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EastAsia" w:hAnsi="Times New Roman" w:cs="Times New Roman"/>
          <w:b w:val="0"/>
          <w:bCs w:val="0"/>
          <w:caps/>
          <w:color w:val="000000" w:themeColor="text1"/>
          <w:sz w:val="24"/>
          <w:szCs w:val="24"/>
          <w:lang w:eastAsia="en-US"/>
        </w:rPr>
        <w:id w:val="-902678901"/>
        <w:docPartObj>
          <w:docPartGallery w:val="Cover Pages"/>
          <w:docPartUnique/>
        </w:docPartObj>
      </w:sdtPr>
      <w:sdtEndPr>
        <w:rPr>
          <w:caps w:val="0"/>
          <w:lang w:eastAsia="en-IN"/>
        </w:rPr>
      </w:sdtEndPr>
      <w:sdtContent>
        <w:tbl>
          <w:tblPr>
            <w:tblW w:w="5000" w:type="pct"/>
            <w:jc w:val="center"/>
            <w:tblLook w:val="04A0" w:firstRow="1" w:lastRow="0" w:firstColumn="1" w:lastColumn="0" w:noHBand="0" w:noVBand="1"/>
          </w:tblPr>
          <w:tblGrid>
            <w:gridCol w:w="9242"/>
          </w:tblGrid>
          <w:tr w:rsidR="007E542C" w:rsidRPr="007E542C">
            <w:trPr>
              <w:trHeight w:val="2880"/>
              <w:jc w:val="center"/>
            </w:trPr>
            <w:tc>
              <w:tcPr>
                <w:tcW w:w="5000" w:type="pct"/>
              </w:tcPr>
              <w:p w:rsidR="00EF2524" w:rsidRPr="00EF2524" w:rsidRDefault="00EF2524" w:rsidP="00EF2524">
                <w:pPr>
                  <w:pStyle w:val="Heading1"/>
                  <w:rPr>
                    <w:sz w:val="48"/>
                    <w:szCs w:val="48"/>
                  </w:rPr>
                </w:pPr>
                <w:r w:rsidRPr="00E31981">
                  <w:rPr>
                    <w:sz w:val="48"/>
                    <w:szCs w:val="48"/>
                  </w:rPr>
                  <w:t xml:space="preserve">University Of Wales, Trinity Saint David </w:t>
                </w:r>
              </w:p>
              <w:p w:rsidR="00EF2524" w:rsidRPr="00EF2524" w:rsidRDefault="00EF2524" w:rsidP="00EF2524">
                <w:pPr>
                  <w:pStyle w:val="Heading1"/>
                  <w:jc w:val="center"/>
                  <w:rPr>
                    <w:sz w:val="56"/>
                    <w:szCs w:val="56"/>
                  </w:rPr>
                </w:pPr>
                <w:r w:rsidRPr="00EF2524">
                  <w:rPr>
                    <w:sz w:val="56"/>
                    <w:szCs w:val="56"/>
                  </w:rPr>
                  <w:t>Hitachi</w:t>
                </w:r>
              </w:p>
            </w:tc>
          </w:tr>
          <w:tr w:rsidR="007E542C" w:rsidRPr="007E542C">
            <w:trPr>
              <w:trHeight w:val="360"/>
              <w:jc w:val="center"/>
            </w:trPr>
            <w:tc>
              <w:tcPr>
                <w:tcW w:w="5000" w:type="pct"/>
                <w:vAlign w:val="center"/>
              </w:tcPr>
              <w:p w:rsidR="002B5582" w:rsidRPr="007E542C" w:rsidRDefault="002B5582" w:rsidP="00842358">
                <w:pPr>
                  <w:pStyle w:val="NoSpacing"/>
                  <w:spacing w:line="360" w:lineRule="auto"/>
                  <w:jc w:val="both"/>
                  <w:rPr>
                    <w:rFonts w:ascii="Times New Roman" w:hAnsi="Times New Roman" w:cs="Times New Roman"/>
                    <w:color w:val="000000" w:themeColor="text1"/>
                    <w:sz w:val="24"/>
                    <w:szCs w:val="24"/>
                  </w:rPr>
                </w:pPr>
              </w:p>
            </w:tc>
          </w:tr>
          <w:tr w:rsidR="007E542C" w:rsidRPr="007E542C">
            <w:trPr>
              <w:trHeight w:val="360"/>
              <w:jc w:val="center"/>
            </w:trPr>
            <w:tc>
              <w:tcPr>
                <w:tcW w:w="5000" w:type="pct"/>
                <w:vAlign w:val="center"/>
              </w:tcPr>
              <w:p w:rsidR="002B5582" w:rsidRPr="007E542C" w:rsidRDefault="002B5582" w:rsidP="00842358">
                <w:pPr>
                  <w:pStyle w:val="NoSpacing"/>
                  <w:spacing w:line="360" w:lineRule="auto"/>
                  <w:jc w:val="both"/>
                  <w:rPr>
                    <w:rFonts w:ascii="Times New Roman" w:hAnsi="Times New Roman" w:cs="Times New Roman"/>
                    <w:b/>
                    <w:bCs/>
                    <w:color w:val="000000" w:themeColor="text1"/>
                    <w:sz w:val="24"/>
                    <w:szCs w:val="24"/>
                  </w:rPr>
                </w:pPr>
              </w:p>
            </w:tc>
          </w:tr>
          <w:tr w:rsidR="002B5582" w:rsidRPr="007E542C">
            <w:trPr>
              <w:trHeight w:val="360"/>
              <w:jc w:val="center"/>
            </w:trPr>
            <w:tc>
              <w:tcPr>
                <w:tcW w:w="5000" w:type="pct"/>
                <w:vAlign w:val="center"/>
              </w:tcPr>
              <w:p w:rsidR="002B5582" w:rsidRPr="007E542C" w:rsidRDefault="002B5582" w:rsidP="00842358">
                <w:pPr>
                  <w:pStyle w:val="NoSpacing"/>
                  <w:spacing w:line="360" w:lineRule="auto"/>
                  <w:jc w:val="both"/>
                  <w:rPr>
                    <w:rFonts w:ascii="Times New Roman" w:hAnsi="Times New Roman" w:cs="Times New Roman"/>
                    <w:b/>
                    <w:bCs/>
                    <w:color w:val="000000" w:themeColor="text1"/>
                    <w:sz w:val="24"/>
                    <w:szCs w:val="24"/>
                  </w:rPr>
                </w:pPr>
              </w:p>
            </w:tc>
          </w:tr>
        </w:tbl>
        <w:p w:rsidR="002B5582" w:rsidRPr="007E542C" w:rsidRDefault="002B5582" w:rsidP="00842358">
          <w:pPr>
            <w:spacing w:line="360" w:lineRule="auto"/>
            <w:jc w:val="both"/>
            <w:rPr>
              <w:rFonts w:ascii="Times New Roman" w:hAnsi="Times New Roman" w:cs="Times New Roman"/>
              <w:color w:val="000000" w:themeColor="text1"/>
              <w:sz w:val="24"/>
              <w:szCs w:val="24"/>
            </w:rPr>
          </w:pPr>
        </w:p>
        <w:p w:rsidR="002B5582" w:rsidRPr="007E542C" w:rsidRDefault="002B5582" w:rsidP="00842358">
          <w:pPr>
            <w:spacing w:line="360" w:lineRule="auto"/>
            <w:jc w:val="both"/>
            <w:rPr>
              <w:rFonts w:ascii="Times New Roman" w:hAnsi="Times New Roman" w:cs="Times New Roman"/>
              <w:color w:val="000000" w:themeColor="text1"/>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242"/>
          </w:tblGrid>
          <w:tr w:rsidR="007E542C" w:rsidRPr="007E542C">
            <w:tc>
              <w:tcPr>
                <w:tcW w:w="5000" w:type="pct"/>
              </w:tcPr>
              <w:p w:rsidR="002B5582" w:rsidRPr="007E542C" w:rsidRDefault="002B5582" w:rsidP="00842358">
                <w:pPr>
                  <w:pStyle w:val="NoSpacing"/>
                  <w:spacing w:line="360" w:lineRule="auto"/>
                  <w:jc w:val="both"/>
                  <w:rPr>
                    <w:rFonts w:ascii="Times New Roman" w:hAnsi="Times New Roman" w:cs="Times New Roman"/>
                    <w:color w:val="000000" w:themeColor="text1"/>
                    <w:sz w:val="24"/>
                    <w:szCs w:val="24"/>
                  </w:rPr>
                </w:pPr>
              </w:p>
            </w:tc>
          </w:tr>
        </w:tbl>
        <w:p w:rsidR="002B5582" w:rsidRPr="007E542C" w:rsidRDefault="002B5582"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p w:rsidR="00EF2524" w:rsidRPr="00264478" w:rsidRDefault="00EF2524" w:rsidP="00EF2524">
          <w:pPr>
            <w:pStyle w:val="NoSpacing"/>
            <w:rPr>
              <w:sz w:val="32"/>
              <w:szCs w:val="32"/>
            </w:rPr>
          </w:pPr>
          <w:r w:rsidRPr="00264478">
            <w:rPr>
              <w:sz w:val="32"/>
              <w:szCs w:val="32"/>
            </w:rPr>
            <w:t xml:space="preserve">Name : Mohammed </w:t>
          </w:r>
          <w:proofErr w:type="spellStart"/>
          <w:r w:rsidRPr="00264478">
            <w:rPr>
              <w:sz w:val="32"/>
              <w:szCs w:val="32"/>
            </w:rPr>
            <w:t>Tauseef</w:t>
          </w:r>
          <w:proofErr w:type="spellEnd"/>
          <w:r w:rsidRPr="00264478">
            <w:rPr>
              <w:sz w:val="32"/>
              <w:szCs w:val="32"/>
            </w:rPr>
            <w:t xml:space="preserve"> Iqbal </w:t>
          </w:r>
        </w:p>
        <w:p w:rsidR="00EF2524" w:rsidRPr="00264478" w:rsidRDefault="00EF2524" w:rsidP="00EF2524">
          <w:pPr>
            <w:pStyle w:val="NoSpacing"/>
            <w:rPr>
              <w:sz w:val="32"/>
              <w:szCs w:val="32"/>
            </w:rPr>
          </w:pPr>
          <w:r w:rsidRPr="00264478">
            <w:rPr>
              <w:sz w:val="32"/>
              <w:szCs w:val="32"/>
            </w:rPr>
            <w:t>Student I'd : 2212389</w:t>
          </w:r>
        </w:p>
        <w:p w:rsidR="00EF2524" w:rsidRPr="00264478" w:rsidRDefault="00EF2524" w:rsidP="00EF2524">
          <w:pPr>
            <w:pStyle w:val="NoSpacing"/>
            <w:rPr>
              <w:sz w:val="32"/>
              <w:szCs w:val="32"/>
            </w:rPr>
          </w:pPr>
          <w:r w:rsidRPr="00264478">
            <w:rPr>
              <w:sz w:val="32"/>
              <w:szCs w:val="32"/>
            </w:rPr>
            <w:t xml:space="preserve">Module : </w:t>
          </w:r>
          <w:sdt>
            <w:sdtPr>
              <w:rPr>
                <w:rFonts w:ascii="Times New Roman" w:eastAsiaTheme="majorEastAsia" w:hAnsi="Times New Roman" w:cs="Times New Roman"/>
                <w:color w:val="000000" w:themeColor="text1"/>
                <w:sz w:val="32"/>
                <w:szCs w:val="32"/>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r w:rsidR="00AB0F90">
                <w:rPr>
                  <w:rFonts w:ascii="Times New Roman" w:eastAsiaTheme="majorEastAsia" w:hAnsi="Times New Roman" w:cs="Times New Roman"/>
                  <w:color w:val="000000" w:themeColor="text1"/>
                  <w:sz w:val="32"/>
                  <w:szCs w:val="32"/>
                </w:rPr>
                <w:t>Marketing Management</w:t>
              </w:r>
            </w:sdtContent>
          </w:sdt>
        </w:p>
        <w:p w:rsidR="00EF2524" w:rsidRDefault="00EF2524" w:rsidP="00EF2524">
          <w:pPr>
            <w:rPr>
              <w:sz w:val="32"/>
              <w:szCs w:val="32"/>
            </w:rPr>
          </w:pPr>
          <w:r>
            <w:rPr>
              <w:sz w:val="32"/>
              <w:szCs w:val="32"/>
            </w:rPr>
            <w:t>Module code : LCMB7001</w:t>
          </w:r>
        </w:p>
        <w:p w:rsidR="00241F47" w:rsidRDefault="00241F47"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p w:rsidR="00241F47" w:rsidRDefault="00241F47" w:rsidP="00842358">
          <w:pPr>
            <w:spacing w:line="360" w:lineRule="auto"/>
            <w:jc w:val="both"/>
            <w:rPr>
              <w:rFonts w:ascii="Times New Roman" w:hAnsi="Times New Roman" w:cs="Times New Roman"/>
              <w:color w:val="000000" w:themeColor="text1"/>
              <w:sz w:val="24"/>
              <w:szCs w:val="24"/>
            </w:rPr>
          </w:pPr>
        </w:p>
        <w:sdt>
          <w:sdtPr>
            <w:rPr>
              <w:rFonts w:ascii="Times New Roman" w:eastAsiaTheme="minorEastAsia" w:hAnsi="Times New Roman" w:cstheme="minorBidi"/>
              <w:b w:val="0"/>
              <w:bCs w:val="0"/>
              <w:color w:val="auto"/>
              <w:sz w:val="24"/>
              <w:szCs w:val="22"/>
              <w:lang w:val="en-IN" w:eastAsia="en-IN"/>
            </w:rPr>
            <w:id w:val="1508325488"/>
            <w:docPartObj>
              <w:docPartGallery w:val="Table of Contents"/>
              <w:docPartUnique/>
            </w:docPartObj>
          </w:sdtPr>
          <w:sdtEndPr>
            <w:rPr>
              <w:rFonts w:asciiTheme="minorHAnsi" w:hAnsiTheme="minorHAnsi"/>
              <w:noProof/>
              <w:sz w:val="22"/>
            </w:rPr>
          </w:sdtEndPr>
          <w:sdtContent>
            <w:p w:rsidR="00241F47" w:rsidRDefault="00241F47" w:rsidP="00241F47">
              <w:pPr>
                <w:pStyle w:val="TOCHeading"/>
              </w:pPr>
              <w:r>
                <w:t>Index</w:t>
              </w:r>
            </w:p>
            <w:p w:rsidR="00241F47" w:rsidRPr="00241F47" w:rsidRDefault="00241F47" w:rsidP="00241F47">
              <w:pPr>
                <w:rPr>
                  <w:lang w:val="en-US" w:eastAsia="ja-JP"/>
                </w:rPr>
              </w:pPr>
            </w:p>
            <w:p w:rsidR="00241F47" w:rsidRPr="00EF2524" w:rsidRDefault="00241F47" w:rsidP="00EF2524">
              <w:r w:rsidRPr="00EF2524">
                <w:fldChar w:fldCharType="begin"/>
              </w:r>
              <w:r w:rsidRPr="00EF2524">
                <w:instrText xml:space="preserve"> TOC \o "1-3" \h \z \u </w:instrText>
              </w:r>
              <w:r w:rsidRPr="00EF2524">
                <w:fldChar w:fldCharType="separate"/>
              </w:r>
              <w:r w:rsidRPr="00EF2524">
                <w:t>Introduction……………………………………………</w:t>
              </w:r>
              <w:r w:rsidR="00F8475F">
                <w:t>…………………………………………………….</w:t>
              </w:r>
              <w:r w:rsidRPr="00EF2524">
                <w:t>……………………………  3</w:t>
              </w:r>
            </w:p>
            <w:p w:rsidR="00241F47" w:rsidRPr="00EF2524" w:rsidRDefault="00241F47" w:rsidP="00EF2524">
              <w:pPr>
                <w:rPr>
                  <w:noProof/>
                  <w:sz w:val="24"/>
                </w:rPr>
              </w:pPr>
              <w:r w:rsidRPr="00EF2524">
                <w:rPr>
                  <w:rFonts w:cs="Times New Roman"/>
                  <w:color w:val="000000" w:themeColor="text1"/>
                  <w:sz w:val="24"/>
                  <w:szCs w:val="24"/>
                </w:rPr>
                <w:t>Background Information of Hitachi</w:t>
              </w:r>
              <w:r w:rsidRPr="00EF2524">
                <w:rPr>
                  <w:rFonts w:cs="Times New Roman"/>
                  <w:color w:val="000000" w:themeColor="text1"/>
                  <w:szCs w:val="24"/>
                </w:rPr>
                <w:t>……………………</w:t>
              </w:r>
              <w:r w:rsidR="00F8475F">
                <w:rPr>
                  <w:rFonts w:cs="Times New Roman"/>
                  <w:color w:val="000000" w:themeColor="text1"/>
                  <w:szCs w:val="24"/>
                </w:rPr>
                <w:t>……………………………………………………</w:t>
              </w:r>
              <w:r w:rsidRPr="00EF2524">
                <w:rPr>
                  <w:rFonts w:cs="Times New Roman"/>
                  <w:color w:val="000000" w:themeColor="text1"/>
                  <w:szCs w:val="24"/>
                </w:rPr>
                <w:t>………………3-4</w:t>
              </w:r>
            </w:p>
            <w:p w:rsidR="00241F47" w:rsidRPr="00EF2524" w:rsidRDefault="00241F47" w:rsidP="00EF2524">
              <w:pPr>
                <w:rPr>
                  <w:rFonts w:cs="Times New Roman"/>
                  <w:color w:val="000000" w:themeColor="text1"/>
                  <w:sz w:val="24"/>
                  <w:szCs w:val="24"/>
                </w:rPr>
              </w:pPr>
              <w:r w:rsidRPr="00EF2524">
                <w:rPr>
                  <w:rFonts w:cs="Times New Roman"/>
                  <w:color w:val="000000" w:themeColor="text1"/>
                  <w:sz w:val="24"/>
                  <w:szCs w:val="24"/>
                </w:rPr>
                <w:t>Communication……………………………</w:t>
              </w:r>
              <w:r w:rsidR="00F8475F">
                <w:rPr>
                  <w:rFonts w:cs="Times New Roman"/>
                  <w:color w:val="000000" w:themeColor="text1"/>
                  <w:sz w:val="24"/>
                  <w:szCs w:val="24"/>
                </w:rPr>
                <w:t>………………………………………………..</w:t>
              </w:r>
              <w:r w:rsidRPr="00EF2524">
                <w:rPr>
                  <w:rFonts w:cs="Times New Roman"/>
                  <w:color w:val="000000" w:themeColor="text1"/>
                  <w:sz w:val="24"/>
                  <w:szCs w:val="24"/>
                </w:rPr>
                <w:t>…………………………………4</w:t>
              </w:r>
            </w:p>
            <w:p w:rsidR="00241F47" w:rsidRPr="00EF2524" w:rsidRDefault="00241F47" w:rsidP="00EF2524">
              <w:pPr>
                <w:rPr>
                  <w:rFonts w:cs="Times New Roman"/>
                  <w:color w:val="000000" w:themeColor="text1"/>
                  <w:sz w:val="24"/>
                  <w:szCs w:val="24"/>
                </w:rPr>
              </w:pPr>
              <w:r w:rsidRPr="00EF2524">
                <w:rPr>
                  <w:rFonts w:cs="Times New Roman"/>
                  <w:color w:val="000000" w:themeColor="text1"/>
                  <w:sz w:val="24"/>
                  <w:szCs w:val="24"/>
                </w:rPr>
                <w:t>Communication Model………………………</w:t>
              </w:r>
              <w:r w:rsidR="00F8475F">
                <w:rPr>
                  <w:rFonts w:cs="Times New Roman"/>
                  <w:color w:val="000000" w:themeColor="text1"/>
                  <w:sz w:val="24"/>
                  <w:szCs w:val="24"/>
                </w:rPr>
                <w:t>……………………………………………….</w:t>
              </w:r>
              <w:r w:rsidRPr="00EF2524">
                <w:rPr>
                  <w:rFonts w:cs="Times New Roman"/>
                  <w:color w:val="000000" w:themeColor="text1"/>
                  <w:sz w:val="24"/>
                  <w:szCs w:val="24"/>
                </w:rPr>
                <w:t>…………………………</w:t>
              </w:r>
              <w:r w:rsidR="00EF2524">
                <w:rPr>
                  <w:rFonts w:cs="Times New Roman"/>
                  <w:color w:val="000000" w:themeColor="text1"/>
                  <w:sz w:val="24"/>
                  <w:szCs w:val="24"/>
                </w:rPr>
                <w:t>..</w:t>
              </w:r>
              <w:r w:rsidRPr="00EF2524">
                <w:rPr>
                  <w:rFonts w:cs="Times New Roman"/>
                  <w:color w:val="000000" w:themeColor="text1"/>
                  <w:sz w:val="24"/>
                  <w:szCs w:val="24"/>
                </w:rPr>
                <w:t>4-5</w:t>
              </w:r>
            </w:p>
            <w:p w:rsidR="00241F47" w:rsidRPr="00EF2524" w:rsidRDefault="00241F47" w:rsidP="00EF2524">
              <w:pPr>
                <w:rPr>
                  <w:rFonts w:cs="Times New Roman"/>
                  <w:color w:val="000000" w:themeColor="text1"/>
                  <w:sz w:val="24"/>
                  <w:szCs w:val="24"/>
                </w:rPr>
              </w:pPr>
              <w:r w:rsidRPr="00EF2524">
                <w:rPr>
                  <w:rFonts w:cs="Times New Roman"/>
                  <w:color w:val="000000" w:themeColor="text1"/>
                  <w:sz w:val="24"/>
                  <w:szCs w:val="24"/>
                </w:rPr>
                <w:t>Integrated Marketing Communications…………………</w:t>
              </w:r>
              <w:r w:rsidR="00F8475F">
                <w:rPr>
                  <w:rFonts w:cs="Times New Roman"/>
                  <w:color w:val="000000" w:themeColor="text1"/>
                  <w:sz w:val="24"/>
                  <w:szCs w:val="24"/>
                </w:rPr>
                <w:t>…………………………………………………</w:t>
              </w:r>
              <w:r w:rsidRPr="00EF2524">
                <w:rPr>
                  <w:rFonts w:cs="Times New Roman"/>
                  <w:color w:val="000000" w:themeColor="text1"/>
                  <w:sz w:val="24"/>
                  <w:szCs w:val="24"/>
                </w:rPr>
                <w:t>………</w:t>
              </w:r>
              <w:r w:rsidR="00EF2524" w:rsidRPr="00EF2524">
                <w:rPr>
                  <w:rFonts w:cs="Times New Roman"/>
                  <w:color w:val="000000" w:themeColor="text1"/>
                  <w:sz w:val="24"/>
                  <w:szCs w:val="24"/>
                </w:rPr>
                <w:t>5-7</w:t>
              </w:r>
            </w:p>
            <w:p w:rsidR="00241F47" w:rsidRPr="00EF2524" w:rsidRDefault="00241F47" w:rsidP="00EF2524">
              <w:pPr>
                <w:rPr>
                  <w:rFonts w:cs="Times New Roman"/>
                  <w:color w:val="000000" w:themeColor="text1"/>
                  <w:sz w:val="24"/>
                  <w:szCs w:val="24"/>
                </w:rPr>
              </w:pPr>
              <w:r w:rsidRPr="00EF2524">
                <w:rPr>
                  <w:rFonts w:cs="Times New Roman"/>
                  <w:color w:val="000000" w:themeColor="text1"/>
                  <w:sz w:val="24"/>
                  <w:szCs w:val="24"/>
                </w:rPr>
                <w:t>Branding and Brand Equity………………………………</w:t>
              </w:r>
              <w:r w:rsidR="00F8475F">
                <w:rPr>
                  <w:rFonts w:cs="Times New Roman"/>
                  <w:color w:val="000000" w:themeColor="text1"/>
                  <w:sz w:val="24"/>
                  <w:szCs w:val="24"/>
                </w:rPr>
                <w:t>………………………………………………….</w:t>
              </w:r>
              <w:r w:rsidRPr="00EF2524">
                <w:rPr>
                  <w:rFonts w:cs="Times New Roman"/>
                  <w:color w:val="000000" w:themeColor="text1"/>
                  <w:sz w:val="24"/>
                  <w:szCs w:val="24"/>
                </w:rPr>
                <w:t>……………</w:t>
              </w:r>
              <w:r w:rsidR="00EF2524" w:rsidRPr="00EF2524">
                <w:rPr>
                  <w:rFonts w:cs="Times New Roman"/>
                  <w:color w:val="000000" w:themeColor="text1"/>
                  <w:sz w:val="24"/>
                  <w:szCs w:val="24"/>
                </w:rPr>
                <w:t>7-9</w:t>
              </w:r>
            </w:p>
            <w:p w:rsidR="00241F47" w:rsidRPr="00EF2524" w:rsidRDefault="00241F47" w:rsidP="00EF2524">
              <w:pPr>
                <w:rPr>
                  <w:rFonts w:cs="Times New Roman"/>
                  <w:color w:val="000000" w:themeColor="text1"/>
                  <w:sz w:val="24"/>
                  <w:szCs w:val="24"/>
                </w:rPr>
              </w:pPr>
              <w:r w:rsidRPr="00EF2524">
                <w:rPr>
                  <w:rFonts w:cs="Times New Roman"/>
                  <w:color w:val="000000" w:themeColor="text1"/>
                  <w:sz w:val="24"/>
                  <w:szCs w:val="24"/>
                </w:rPr>
                <w:t>Customer journey and Customer touchpoints……</w:t>
              </w:r>
              <w:r w:rsidR="00F8475F">
                <w:rPr>
                  <w:rFonts w:cs="Times New Roman"/>
                  <w:color w:val="000000" w:themeColor="text1"/>
                  <w:sz w:val="24"/>
                  <w:szCs w:val="24"/>
                </w:rPr>
                <w:t>…………………………………………………</w:t>
              </w:r>
              <w:r w:rsidRPr="00EF2524">
                <w:rPr>
                  <w:rFonts w:cs="Times New Roman"/>
                  <w:color w:val="000000" w:themeColor="text1"/>
                  <w:sz w:val="24"/>
                  <w:szCs w:val="24"/>
                </w:rPr>
                <w:t>…………</w:t>
              </w:r>
              <w:r w:rsidR="00EF2524" w:rsidRPr="00EF2524">
                <w:rPr>
                  <w:rFonts w:cs="Times New Roman"/>
                  <w:color w:val="000000" w:themeColor="text1"/>
                  <w:sz w:val="24"/>
                  <w:szCs w:val="24"/>
                </w:rPr>
                <w:t>9-10</w:t>
              </w:r>
            </w:p>
            <w:p w:rsidR="00241F47" w:rsidRPr="00EF2524" w:rsidRDefault="00241F47" w:rsidP="00EF2524">
              <w:pPr>
                <w:rPr>
                  <w:rFonts w:cs="Times New Roman"/>
                  <w:color w:val="000000" w:themeColor="text1"/>
                  <w:sz w:val="24"/>
                  <w:szCs w:val="24"/>
                </w:rPr>
              </w:pPr>
              <w:r w:rsidRPr="00EF2524">
                <w:rPr>
                  <w:rFonts w:cs="Times New Roman"/>
                  <w:color w:val="000000" w:themeColor="text1"/>
                  <w:sz w:val="24"/>
                  <w:szCs w:val="24"/>
                </w:rPr>
                <w:t>Customer Journey Map…………………………………</w:t>
              </w:r>
              <w:r w:rsidR="00F8475F">
                <w:rPr>
                  <w:rFonts w:cs="Times New Roman"/>
                  <w:color w:val="000000" w:themeColor="text1"/>
                  <w:sz w:val="24"/>
                  <w:szCs w:val="24"/>
                </w:rPr>
                <w:t>………………………………………………………</w:t>
              </w:r>
              <w:r w:rsidRPr="00EF2524">
                <w:rPr>
                  <w:rFonts w:cs="Times New Roman"/>
                  <w:color w:val="000000" w:themeColor="text1"/>
                  <w:sz w:val="24"/>
                  <w:szCs w:val="24"/>
                </w:rPr>
                <w:t>……………</w:t>
              </w:r>
              <w:r w:rsidR="00EF2524" w:rsidRPr="00EF2524">
                <w:rPr>
                  <w:rFonts w:cs="Times New Roman"/>
                  <w:color w:val="000000" w:themeColor="text1"/>
                  <w:sz w:val="24"/>
                  <w:szCs w:val="24"/>
                </w:rPr>
                <w:t>11</w:t>
              </w:r>
            </w:p>
            <w:p w:rsidR="00241F47" w:rsidRPr="00EF2524" w:rsidRDefault="00241F47" w:rsidP="00EF2524">
              <w:pPr>
                <w:rPr>
                  <w:rFonts w:cs="Times New Roman"/>
                  <w:color w:val="000000" w:themeColor="text1"/>
                  <w:sz w:val="24"/>
                  <w:szCs w:val="24"/>
                </w:rPr>
              </w:pPr>
              <w:r w:rsidRPr="00EF2524">
                <w:rPr>
                  <w:rFonts w:cs="Times New Roman"/>
                  <w:color w:val="000000" w:themeColor="text1"/>
                  <w:sz w:val="24"/>
                  <w:szCs w:val="24"/>
                </w:rPr>
                <w:t>Total Engagement Model…………………………………………</w:t>
              </w:r>
              <w:r w:rsidR="00F8475F">
                <w:rPr>
                  <w:rFonts w:cs="Times New Roman"/>
                  <w:color w:val="000000" w:themeColor="text1"/>
                  <w:sz w:val="24"/>
                  <w:szCs w:val="24"/>
                </w:rPr>
                <w:t>……………………………………………………</w:t>
              </w:r>
              <w:r w:rsidR="00EF2524" w:rsidRPr="00EF2524">
                <w:rPr>
                  <w:rFonts w:cs="Times New Roman"/>
                  <w:color w:val="000000" w:themeColor="text1"/>
                  <w:sz w:val="24"/>
                  <w:szCs w:val="24"/>
                </w:rPr>
                <w:t>12-13</w:t>
              </w:r>
            </w:p>
            <w:p w:rsidR="00241F47" w:rsidRPr="00EF2524" w:rsidRDefault="00EF2524" w:rsidP="00EF2524">
              <w:r w:rsidRPr="00EF2524">
                <w:t>Conclusion………………………………………………………………………</w:t>
              </w:r>
              <w:r w:rsidR="00F8475F">
                <w:t>………………………………………………………….</w:t>
              </w:r>
              <w:r w:rsidRPr="00EF2524">
                <w:t>13-14</w:t>
              </w:r>
            </w:p>
            <w:p w:rsidR="00EF2524" w:rsidRPr="00EF2524" w:rsidRDefault="00EF2524" w:rsidP="00EF2524">
              <w:r w:rsidRPr="00EF2524">
                <w:t>References………………………………………………………………………</w:t>
              </w:r>
              <w:r w:rsidR="00F8475F">
                <w:t>…………………………………………………………</w:t>
              </w:r>
              <w:r w:rsidRPr="00EF2524">
                <w:t>.15-17</w:t>
              </w:r>
            </w:p>
            <w:p w:rsidR="00241F47" w:rsidRDefault="00241F47" w:rsidP="00EF2524">
              <w:pPr>
                <w:rPr>
                  <w:noProof/>
                </w:rPr>
              </w:pPr>
              <w:r w:rsidRPr="00EF2524">
                <w:rPr>
                  <w:b/>
                  <w:bCs/>
                  <w:noProof/>
                </w:rPr>
                <w:fldChar w:fldCharType="end"/>
              </w:r>
            </w:p>
          </w:sdtContent>
        </w:sdt>
        <w:p w:rsidR="002B5582" w:rsidRPr="007E542C" w:rsidRDefault="002B5582"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br w:type="page"/>
          </w:r>
        </w:p>
      </w:sdtContent>
    </w:sdt>
    <w:p w:rsidR="00742A78" w:rsidRPr="007E542C" w:rsidRDefault="00742A78"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lastRenderedPageBreak/>
        <w:t>Introduction</w:t>
      </w:r>
    </w:p>
    <w:p w:rsidR="00E14CD9" w:rsidRPr="007E542C" w:rsidRDefault="00A07FD5"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In this report</w:t>
      </w:r>
      <w:r w:rsidR="00600D6F" w:rsidRPr="007E542C">
        <w:rPr>
          <w:rFonts w:ascii="Times New Roman" w:hAnsi="Times New Roman" w:cs="Times New Roman"/>
          <w:color w:val="000000" w:themeColor="text1"/>
          <w:sz w:val="24"/>
          <w:szCs w:val="24"/>
        </w:rPr>
        <w:t>, the</w:t>
      </w:r>
      <w:r w:rsidRPr="007E542C">
        <w:rPr>
          <w:rFonts w:ascii="Times New Roman" w:hAnsi="Times New Roman" w:cs="Times New Roman"/>
          <w:color w:val="000000" w:themeColor="text1"/>
          <w:sz w:val="24"/>
          <w:szCs w:val="24"/>
        </w:rPr>
        <w:t xml:space="preserve"> researcher </w:t>
      </w:r>
      <w:r w:rsidR="00C024B5" w:rsidRPr="007E542C">
        <w:rPr>
          <w:rFonts w:ascii="Times New Roman" w:hAnsi="Times New Roman" w:cs="Times New Roman"/>
          <w:color w:val="000000" w:themeColor="text1"/>
          <w:sz w:val="24"/>
          <w:szCs w:val="24"/>
        </w:rPr>
        <w:t>has</w:t>
      </w:r>
      <w:r w:rsidR="00F66E64" w:rsidRPr="007E542C">
        <w:rPr>
          <w:rFonts w:ascii="Times New Roman" w:hAnsi="Times New Roman" w:cs="Times New Roman"/>
          <w:color w:val="000000" w:themeColor="text1"/>
          <w:sz w:val="24"/>
          <w:szCs w:val="24"/>
        </w:rPr>
        <w:t xml:space="preserve"> selected </w:t>
      </w:r>
      <w:proofErr w:type="spellStart"/>
      <w:r w:rsidR="00F66E64" w:rsidRPr="007E542C">
        <w:rPr>
          <w:rFonts w:ascii="Times New Roman" w:hAnsi="Times New Roman" w:cs="Times New Roman"/>
          <w:color w:val="000000" w:themeColor="text1"/>
          <w:sz w:val="24"/>
          <w:szCs w:val="24"/>
        </w:rPr>
        <w:t>the</w:t>
      </w:r>
      <w:r w:rsidR="00835864" w:rsidRPr="007E542C">
        <w:rPr>
          <w:rFonts w:ascii="Times New Roman" w:hAnsi="Times New Roman" w:cs="Times New Roman"/>
          <w:color w:val="000000" w:themeColor="text1"/>
          <w:sz w:val="24"/>
          <w:szCs w:val="24"/>
        </w:rPr>
        <w:t>Hitachi</w:t>
      </w:r>
      <w:proofErr w:type="spellEnd"/>
      <w:r w:rsidR="00835864" w:rsidRPr="007E542C">
        <w:rPr>
          <w:rFonts w:ascii="Times New Roman" w:hAnsi="Times New Roman" w:cs="Times New Roman"/>
          <w:color w:val="000000" w:themeColor="text1"/>
          <w:sz w:val="24"/>
          <w:szCs w:val="24"/>
        </w:rPr>
        <w:t xml:space="preserve"> Company</w:t>
      </w:r>
      <w:r w:rsidR="00F66E64" w:rsidRPr="007E542C">
        <w:rPr>
          <w:rFonts w:ascii="Times New Roman" w:hAnsi="Times New Roman" w:cs="Times New Roman"/>
          <w:color w:val="000000" w:themeColor="text1"/>
          <w:sz w:val="24"/>
          <w:szCs w:val="24"/>
        </w:rPr>
        <w:t xml:space="preserve"> in relation to assessing the marketing management of the said company</w:t>
      </w:r>
      <w:r w:rsidR="00835864" w:rsidRPr="007E542C">
        <w:rPr>
          <w:rFonts w:ascii="Times New Roman" w:hAnsi="Times New Roman" w:cs="Times New Roman"/>
          <w:color w:val="000000" w:themeColor="text1"/>
          <w:sz w:val="24"/>
          <w:szCs w:val="24"/>
        </w:rPr>
        <w:t xml:space="preserve">. Hitachi is a Japanese multinational company </w:t>
      </w:r>
      <w:r w:rsidR="00600D6F" w:rsidRPr="007E542C">
        <w:rPr>
          <w:rFonts w:ascii="Times New Roman" w:hAnsi="Times New Roman" w:cs="Times New Roman"/>
          <w:color w:val="000000" w:themeColor="text1"/>
          <w:sz w:val="24"/>
          <w:szCs w:val="24"/>
        </w:rPr>
        <w:t>that</w:t>
      </w:r>
      <w:r w:rsidR="00835864" w:rsidRPr="007E542C">
        <w:rPr>
          <w:rFonts w:ascii="Times New Roman" w:hAnsi="Times New Roman" w:cs="Times New Roman"/>
          <w:color w:val="000000" w:themeColor="text1"/>
          <w:sz w:val="24"/>
          <w:szCs w:val="24"/>
        </w:rPr>
        <w:t xml:space="preserve"> manufacture</w:t>
      </w:r>
      <w:r w:rsidR="00600D6F" w:rsidRPr="007E542C">
        <w:rPr>
          <w:rFonts w:ascii="Times New Roman" w:hAnsi="Times New Roman" w:cs="Times New Roman"/>
          <w:color w:val="000000" w:themeColor="text1"/>
          <w:sz w:val="24"/>
          <w:szCs w:val="24"/>
        </w:rPr>
        <w:t>s</w:t>
      </w:r>
      <w:r w:rsidR="00835864" w:rsidRPr="007E542C">
        <w:rPr>
          <w:rFonts w:ascii="Times New Roman" w:hAnsi="Times New Roman" w:cs="Times New Roman"/>
          <w:color w:val="000000" w:themeColor="text1"/>
          <w:sz w:val="24"/>
          <w:szCs w:val="24"/>
        </w:rPr>
        <w:t xml:space="preserve"> various types of digital products and devices which makes customers</w:t>
      </w:r>
      <w:r w:rsidR="00600D6F" w:rsidRPr="007E542C">
        <w:rPr>
          <w:rFonts w:ascii="Times New Roman" w:hAnsi="Times New Roman" w:cs="Times New Roman"/>
          <w:color w:val="000000" w:themeColor="text1"/>
          <w:sz w:val="24"/>
          <w:szCs w:val="24"/>
        </w:rPr>
        <w:t>’</w:t>
      </w:r>
      <w:r w:rsidR="00835864" w:rsidRPr="007E542C">
        <w:rPr>
          <w:rFonts w:ascii="Times New Roman" w:hAnsi="Times New Roman" w:cs="Times New Roman"/>
          <w:color w:val="000000" w:themeColor="text1"/>
          <w:sz w:val="24"/>
          <w:szCs w:val="24"/>
        </w:rPr>
        <w:t xml:space="preserve"> life easier. It was establishe</w:t>
      </w:r>
      <w:r w:rsidR="00600D6F" w:rsidRPr="007E542C">
        <w:rPr>
          <w:rFonts w:ascii="Times New Roman" w:hAnsi="Times New Roman" w:cs="Times New Roman"/>
          <w:color w:val="000000" w:themeColor="text1"/>
          <w:sz w:val="24"/>
          <w:szCs w:val="24"/>
        </w:rPr>
        <w:t>d</w:t>
      </w:r>
      <w:r w:rsidR="00835864" w:rsidRPr="007E542C">
        <w:rPr>
          <w:rFonts w:ascii="Times New Roman" w:hAnsi="Times New Roman" w:cs="Times New Roman"/>
          <w:color w:val="000000" w:themeColor="text1"/>
          <w:sz w:val="24"/>
          <w:szCs w:val="24"/>
        </w:rPr>
        <w:t xml:space="preserve"> in the year 1910. </w:t>
      </w:r>
      <w:r w:rsidR="00E14CD9" w:rsidRPr="007E542C">
        <w:rPr>
          <w:rFonts w:ascii="Times New Roman" w:hAnsi="Times New Roman" w:cs="Times New Roman"/>
          <w:color w:val="000000" w:themeColor="text1"/>
          <w:sz w:val="24"/>
          <w:szCs w:val="24"/>
        </w:rPr>
        <w:t>The components as well as relationships of the process of communication beneath study may be identified and understood with the use of communication models</w:t>
      </w:r>
      <w:r w:rsidR="00EF4629" w:rsidRPr="007E542C">
        <w:rPr>
          <w:rFonts w:ascii="Times New Roman" w:hAnsi="Times New Roman" w:cs="Times New Roman"/>
          <w:color w:val="000000" w:themeColor="text1"/>
          <w:sz w:val="24"/>
          <w:szCs w:val="24"/>
        </w:rPr>
        <w:t xml:space="preserve"> in relation to the Hitachi’s marketing scenario</w:t>
      </w:r>
      <w:r w:rsidR="003047F5" w:rsidRPr="007E542C">
        <w:rPr>
          <w:rFonts w:ascii="Times New Roman" w:hAnsi="Times New Roman" w:cs="Times New Roman"/>
          <w:color w:val="000000" w:themeColor="text1"/>
          <w:sz w:val="24"/>
          <w:szCs w:val="24"/>
        </w:rPr>
        <w:t xml:space="preserve"> (</w:t>
      </w:r>
      <w:r w:rsidR="003047F5" w:rsidRPr="007E542C">
        <w:rPr>
          <w:rFonts w:ascii="Times New Roman" w:hAnsi="Times New Roman" w:cs="Times New Roman"/>
          <w:color w:val="000000" w:themeColor="text1"/>
          <w:sz w:val="24"/>
          <w:szCs w:val="24"/>
          <w:shd w:val="clear" w:color="auto" w:fill="FFFFFF"/>
        </w:rPr>
        <w:t>Hitachi, 2020)</w:t>
      </w:r>
      <w:r w:rsidR="00E14CD9" w:rsidRPr="007E542C">
        <w:rPr>
          <w:rFonts w:ascii="Times New Roman" w:hAnsi="Times New Roman" w:cs="Times New Roman"/>
          <w:color w:val="000000" w:themeColor="text1"/>
          <w:sz w:val="24"/>
          <w:szCs w:val="24"/>
        </w:rPr>
        <w:t xml:space="preserve">. Models reflect fresh perspectives on a variety of communication-related topics, which facilitates the planning of efficient communication systems. The method that </w:t>
      </w:r>
      <w:r w:rsidR="00600D6F" w:rsidRPr="007E542C">
        <w:rPr>
          <w:rFonts w:ascii="Times New Roman" w:hAnsi="Times New Roman" w:cs="Times New Roman"/>
          <w:color w:val="000000" w:themeColor="text1"/>
          <w:sz w:val="24"/>
          <w:szCs w:val="24"/>
        </w:rPr>
        <w:t xml:space="preserve">is </w:t>
      </w:r>
      <w:r w:rsidR="00E14CD9" w:rsidRPr="007E542C">
        <w:rPr>
          <w:rFonts w:ascii="Times New Roman" w:hAnsi="Times New Roman" w:cs="Times New Roman"/>
          <w:color w:val="000000" w:themeColor="text1"/>
          <w:sz w:val="24"/>
          <w:szCs w:val="24"/>
        </w:rPr>
        <w:t>employ</w:t>
      </w:r>
      <w:r w:rsidR="00600D6F" w:rsidRPr="007E542C">
        <w:rPr>
          <w:rFonts w:ascii="Times New Roman" w:hAnsi="Times New Roman" w:cs="Times New Roman"/>
          <w:color w:val="000000" w:themeColor="text1"/>
          <w:sz w:val="24"/>
          <w:szCs w:val="24"/>
        </w:rPr>
        <w:t>ed</w:t>
      </w:r>
      <w:r w:rsidR="00E14CD9" w:rsidRPr="007E542C">
        <w:rPr>
          <w:rFonts w:ascii="Times New Roman" w:hAnsi="Times New Roman" w:cs="Times New Roman"/>
          <w:color w:val="000000" w:themeColor="text1"/>
          <w:sz w:val="24"/>
          <w:szCs w:val="24"/>
        </w:rPr>
        <w:t xml:space="preserve"> in</w:t>
      </w:r>
      <w:r w:rsidR="00600D6F" w:rsidRPr="007E542C">
        <w:rPr>
          <w:rFonts w:ascii="Times New Roman" w:hAnsi="Times New Roman" w:cs="Times New Roman"/>
          <w:color w:val="000000" w:themeColor="text1"/>
          <w:sz w:val="24"/>
          <w:szCs w:val="24"/>
        </w:rPr>
        <w:t xml:space="preserve"> the</w:t>
      </w:r>
      <w:r w:rsidR="00E14CD9" w:rsidRPr="007E542C">
        <w:rPr>
          <w:rFonts w:ascii="Times New Roman" w:hAnsi="Times New Roman" w:cs="Times New Roman"/>
          <w:color w:val="000000" w:themeColor="text1"/>
          <w:sz w:val="24"/>
          <w:szCs w:val="24"/>
        </w:rPr>
        <w:t xml:space="preserve"> company marketing plan to raise demand for their good or service is referred to as a promotional </w:t>
      </w:r>
      <w:r w:rsidR="00EF4629" w:rsidRPr="007E542C">
        <w:rPr>
          <w:rFonts w:ascii="Times New Roman" w:hAnsi="Times New Roman" w:cs="Times New Roman"/>
          <w:color w:val="000000" w:themeColor="text1"/>
          <w:sz w:val="24"/>
          <w:szCs w:val="24"/>
        </w:rPr>
        <w:t>strategy.</w:t>
      </w:r>
      <w:r w:rsidR="00C022FB" w:rsidRPr="007E542C">
        <w:rPr>
          <w:rFonts w:ascii="Times New Roman" w:hAnsi="Times New Roman" w:cs="Times New Roman"/>
          <w:color w:val="000000" w:themeColor="text1"/>
          <w:sz w:val="24"/>
          <w:szCs w:val="24"/>
        </w:rPr>
        <w:t xml:space="preserve"> A promotion's key advantage is that it makes a business stand out from the competition. No business would ever need to conduct promotions if there was no competition. </w:t>
      </w:r>
      <w:r w:rsidR="00E14CD9" w:rsidRPr="007E542C">
        <w:rPr>
          <w:rFonts w:ascii="Times New Roman" w:hAnsi="Times New Roman" w:cs="Times New Roman"/>
          <w:color w:val="000000" w:themeColor="text1"/>
          <w:sz w:val="24"/>
          <w:szCs w:val="24"/>
        </w:rPr>
        <w:t>This helps many companies and businesses such as Hitachi to spread their business</w:t>
      </w:r>
      <w:r w:rsidR="003047F5" w:rsidRPr="007E542C">
        <w:rPr>
          <w:rFonts w:ascii="Times New Roman" w:hAnsi="Times New Roman" w:cs="Times New Roman"/>
          <w:color w:val="000000" w:themeColor="text1"/>
          <w:sz w:val="24"/>
          <w:szCs w:val="24"/>
        </w:rPr>
        <w:t xml:space="preserve"> (</w:t>
      </w:r>
      <w:proofErr w:type="spellStart"/>
      <w:r w:rsidR="003047F5" w:rsidRPr="007E542C">
        <w:rPr>
          <w:rFonts w:ascii="Times New Roman" w:hAnsi="Times New Roman" w:cs="Times New Roman"/>
          <w:color w:val="000000" w:themeColor="text1"/>
          <w:sz w:val="24"/>
          <w:szCs w:val="24"/>
          <w:shd w:val="clear" w:color="auto" w:fill="FFFFFF"/>
        </w:rPr>
        <w:t>Bhasin</w:t>
      </w:r>
      <w:proofErr w:type="spellEnd"/>
      <w:r w:rsidR="003047F5" w:rsidRPr="007E542C">
        <w:rPr>
          <w:rFonts w:ascii="Times New Roman" w:hAnsi="Times New Roman" w:cs="Times New Roman"/>
          <w:color w:val="000000" w:themeColor="text1"/>
          <w:sz w:val="24"/>
          <w:szCs w:val="24"/>
          <w:shd w:val="clear" w:color="auto" w:fill="FFFFFF"/>
        </w:rPr>
        <w:t>, 2017).</w:t>
      </w:r>
      <w:r w:rsidR="00E14CD9" w:rsidRPr="007E542C">
        <w:rPr>
          <w:rFonts w:ascii="Times New Roman" w:hAnsi="Times New Roman" w:cs="Times New Roman"/>
          <w:color w:val="000000" w:themeColor="text1"/>
          <w:sz w:val="24"/>
          <w:szCs w:val="24"/>
        </w:rPr>
        <w:t xml:space="preserve"> </w:t>
      </w:r>
    </w:p>
    <w:p w:rsidR="001C1882" w:rsidRPr="007E542C" w:rsidRDefault="00C022FB"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Brand equity assesses a brand's strength relative to customers' opinions of it as well as the importance of having an identifiable, well-known brand. Businesses increase their brand equity by giving clients positive shopping experience for customers that motivate them to continue with</w:t>
      </w:r>
      <w:r w:rsidR="00600D6F" w:rsidRPr="007E542C">
        <w:rPr>
          <w:rFonts w:ascii="Times New Roman" w:hAnsi="Times New Roman" w:cs="Times New Roman"/>
          <w:color w:val="000000" w:themeColor="text1"/>
          <w:sz w:val="24"/>
          <w:szCs w:val="24"/>
        </w:rPr>
        <w:t xml:space="preserve"> the</w:t>
      </w:r>
      <w:r w:rsidRPr="007E542C">
        <w:rPr>
          <w:rFonts w:ascii="Times New Roman" w:hAnsi="Times New Roman" w:cs="Times New Roman"/>
          <w:color w:val="000000" w:themeColor="text1"/>
          <w:sz w:val="24"/>
          <w:szCs w:val="24"/>
        </w:rPr>
        <w:t xml:space="preserve"> company rather than moving to other businesses that would provide similar products</w:t>
      </w:r>
      <w:r w:rsidR="003047F5" w:rsidRPr="007E542C">
        <w:rPr>
          <w:rFonts w:ascii="Times New Roman" w:hAnsi="Times New Roman" w:cs="Times New Roman"/>
          <w:color w:val="000000" w:themeColor="text1"/>
          <w:sz w:val="24"/>
          <w:szCs w:val="24"/>
        </w:rPr>
        <w:t xml:space="preserve"> (</w:t>
      </w:r>
      <w:r w:rsidR="003047F5" w:rsidRPr="007E542C">
        <w:rPr>
          <w:rFonts w:ascii="Times New Roman" w:hAnsi="Times New Roman" w:cs="Times New Roman"/>
          <w:color w:val="000000" w:themeColor="text1"/>
          <w:sz w:val="24"/>
          <w:szCs w:val="24"/>
          <w:shd w:val="clear" w:color="auto" w:fill="FFFFFF"/>
        </w:rPr>
        <w:t>Hitachi, 2020)</w:t>
      </w:r>
      <w:r w:rsidRPr="007E542C">
        <w:rPr>
          <w:rFonts w:ascii="Times New Roman" w:hAnsi="Times New Roman" w:cs="Times New Roman"/>
          <w:color w:val="000000" w:themeColor="text1"/>
          <w:sz w:val="24"/>
          <w:szCs w:val="24"/>
        </w:rPr>
        <w:t xml:space="preserve">. </w:t>
      </w:r>
      <w:r w:rsidR="00600D6F" w:rsidRPr="007E542C">
        <w:rPr>
          <w:rFonts w:ascii="Times New Roman" w:hAnsi="Times New Roman" w:cs="Times New Roman"/>
          <w:color w:val="000000" w:themeColor="text1"/>
          <w:sz w:val="24"/>
          <w:szCs w:val="24"/>
        </w:rPr>
        <w:t>The r</w:t>
      </w:r>
      <w:r w:rsidR="00E14CD9" w:rsidRPr="007E542C">
        <w:rPr>
          <w:rFonts w:ascii="Times New Roman" w:hAnsi="Times New Roman" w:cs="Times New Roman"/>
          <w:color w:val="000000" w:themeColor="text1"/>
          <w:sz w:val="24"/>
          <w:szCs w:val="24"/>
        </w:rPr>
        <w:t xml:space="preserve">esearcher will also describe the methods of engaging customers as well as the Hitachi employees through the Model of Top </w:t>
      </w:r>
      <w:r w:rsidRPr="007E542C">
        <w:rPr>
          <w:rFonts w:ascii="Times New Roman" w:hAnsi="Times New Roman" w:cs="Times New Roman"/>
          <w:color w:val="000000" w:themeColor="text1"/>
          <w:sz w:val="24"/>
          <w:szCs w:val="24"/>
        </w:rPr>
        <w:t>Engagement;</w:t>
      </w:r>
      <w:r w:rsidR="00E14CD9" w:rsidRPr="007E542C">
        <w:rPr>
          <w:rFonts w:ascii="Times New Roman" w:hAnsi="Times New Roman" w:cs="Times New Roman"/>
          <w:color w:val="000000" w:themeColor="text1"/>
          <w:sz w:val="24"/>
          <w:szCs w:val="24"/>
        </w:rPr>
        <w:t xml:space="preserve"> this</w:t>
      </w:r>
      <w:r w:rsidR="00141F49" w:rsidRPr="007E542C">
        <w:rPr>
          <w:rFonts w:ascii="Times New Roman" w:hAnsi="Times New Roman" w:cs="Times New Roman"/>
          <w:color w:val="000000" w:themeColor="text1"/>
          <w:sz w:val="24"/>
          <w:szCs w:val="24"/>
        </w:rPr>
        <w:t xml:space="preserve"> will help Hitachi to know more </w:t>
      </w:r>
      <w:r w:rsidR="002757FF" w:rsidRPr="007E542C">
        <w:rPr>
          <w:rFonts w:ascii="Times New Roman" w:hAnsi="Times New Roman" w:cs="Times New Roman"/>
          <w:color w:val="000000" w:themeColor="text1"/>
          <w:sz w:val="24"/>
          <w:szCs w:val="24"/>
        </w:rPr>
        <w:t>about</w:t>
      </w:r>
      <w:r w:rsidR="00141F49" w:rsidRPr="007E542C">
        <w:rPr>
          <w:rFonts w:ascii="Times New Roman" w:hAnsi="Times New Roman" w:cs="Times New Roman"/>
          <w:color w:val="000000" w:themeColor="text1"/>
          <w:sz w:val="24"/>
          <w:szCs w:val="24"/>
        </w:rPr>
        <w:t xml:space="preserve"> their clients as well their workers</w:t>
      </w:r>
      <w:r w:rsidR="00600D6F" w:rsidRPr="007E542C">
        <w:rPr>
          <w:rFonts w:ascii="Times New Roman" w:hAnsi="Times New Roman" w:cs="Times New Roman"/>
          <w:color w:val="000000" w:themeColor="text1"/>
          <w:sz w:val="24"/>
          <w:szCs w:val="24"/>
        </w:rPr>
        <w:t>’</w:t>
      </w:r>
      <w:r w:rsidR="00141F49" w:rsidRPr="007E542C">
        <w:rPr>
          <w:rFonts w:ascii="Times New Roman" w:hAnsi="Times New Roman" w:cs="Times New Roman"/>
          <w:color w:val="000000" w:themeColor="text1"/>
          <w:sz w:val="24"/>
          <w:szCs w:val="24"/>
        </w:rPr>
        <w:t xml:space="preserve"> issues or queries. Keller’s Brand equity model will also </w:t>
      </w:r>
      <w:r w:rsidR="00600D6F" w:rsidRPr="007E542C">
        <w:rPr>
          <w:rFonts w:ascii="Times New Roman" w:hAnsi="Times New Roman" w:cs="Times New Roman"/>
          <w:color w:val="000000" w:themeColor="text1"/>
          <w:sz w:val="24"/>
          <w:szCs w:val="24"/>
        </w:rPr>
        <w:t xml:space="preserve">be </w:t>
      </w:r>
      <w:r w:rsidR="00141F49" w:rsidRPr="007E542C">
        <w:rPr>
          <w:rFonts w:ascii="Times New Roman" w:hAnsi="Times New Roman" w:cs="Times New Roman"/>
          <w:color w:val="000000" w:themeColor="text1"/>
          <w:sz w:val="24"/>
          <w:szCs w:val="24"/>
        </w:rPr>
        <w:t xml:space="preserve">described by the researcher as well as </w:t>
      </w:r>
      <w:r w:rsidR="00600D6F" w:rsidRPr="007E542C">
        <w:rPr>
          <w:rFonts w:ascii="Times New Roman" w:hAnsi="Times New Roman" w:cs="Times New Roman"/>
          <w:color w:val="000000" w:themeColor="text1"/>
          <w:sz w:val="24"/>
          <w:szCs w:val="24"/>
        </w:rPr>
        <w:t xml:space="preserve">be </w:t>
      </w:r>
      <w:r w:rsidR="00141F49" w:rsidRPr="007E542C">
        <w:rPr>
          <w:rFonts w:ascii="Times New Roman" w:hAnsi="Times New Roman" w:cs="Times New Roman"/>
          <w:color w:val="000000" w:themeColor="text1"/>
          <w:sz w:val="24"/>
          <w:szCs w:val="24"/>
        </w:rPr>
        <w:t>relate</w:t>
      </w:r>
      <w:r w:rsidR="00600D6F" w:rsidRPr="007E542C">
        <w:rPr>
          <w:rFonts w:ascii="Times New Roman" w:hAnsi="Times New Roman" w:cs="Times New Roman"/>
          <w:color w:val="000000" w:themeColor="text1"/>
          <w:sz w:val="24"/>
          <w:szCs w:val="24"/>
        </w:rPr>
        <w:t>d to</w:t>
      </w:r>
      <w:r w:rsidR="00141F49" w:rsidRPr="007E542C">
        <w:rPr>
          <w:rFonts w:ascii="Times New Roman" w:hAnsi="Times New Roman" w:cs="Times New Roman"/>
          <w:color w:val="000000" w:themeColor="text1"/>
          <w:sz w:val="24"/>
          <w:szCs w:val="24"/>
        </w:rPr>
        <w:t xml:space="preserve"> th</w:t>
      </w:r>
      <w:r w:rsidR="00600D6F" w:rsidRPr="007E542C">
        <w:rPr>
          <w:rFonts w:ascii="Times New Roman" w:hAnsi="Times New Roman" w:cs="Times New Roman"/>
          <w:color w:val="000000" w:themeColor="text1"/>
          <w:sz w:val="24"/>
          <w:szCs w:val="24"/>
        </w:rPr>
        <w:t>e</w:t>
      </w:r>
      <w:r w:rsidR="00141F49" w:rsidRPr="007E542C">
        <w:rPr>
          <w:rFonts w:ascii="Times New Roman" w:hAnsi="Times New Roman" w:cs="Times New Roman"/>
          <w:color w:val="000000" w:themeColor="text1"/>
          <w:sz w:val="24"/>
          <w:szCs w:val="24"/>
        </w:rPr>
        <w:t xml:space="preserve"> model </w:t>
      </w:r>
      <w:r w:rsidR="009C5C16" w:rsidRPr="007E542C">
        <w:rPr>
          <w:rFonts w:ascii="Times New Roman" w:hAnsi="Times New Roman" w:cs="Times New Roman"/>
          <w:color w:val="000000" w:themeColor="text1"/>
          <w:sz w:val="24"/>
          <w:szCs w:val="24"/>
        </w:rPr>
        <w:t>to the Hitachi</w:t>
      </w:r>
      <w:r w:rsidR="003047F5" w:rsidRPr="007E542C">
        <w:rPr>
          <w:rFonts w:ascii="Times New Roman" w:hAnsi="Times New Roman" w:cs="Times New Roman"/>
          <w:color w:val="000000" w:themeColor="text1"/>
          <w:sz w:val="24"/>
          <w:szCs w:val="24"/>
        </w:rPr>
        <w:t xml:space="preserve"> (</w:t>
      </w:r>
      <w:r w:rsidR="003047F5" w:rsidRPr="007E542C">
        <w:rPr>
          <w:rFonts w:ascii="Times New Roman" w:hAnsi="Times New Roman" w:cs="Times New Roman"/>
          <w:color w:val="000000" w:themeColor="text1"/>
          <w:sz w:val="24"/>
          <w:szCs w:val="24"/>
          <w:shd w:val="clear" w:color="auto" w:fill="FFFFFF"/>
        </w:rPr>
        <w:t>Marketing, 2019)</w:t>
      </w:r>
      <w:r w:rsidR="009C5C16" w:rsidRPr="007E542C">
        <w:rPr>
          <w:rFonts w:ascii="Times New Roman" w:hAnsi="Times New Roman" w:cs="Times New Roman"/>
          <w:color w:val="000000" w:themeColor="text1"/>
          <w:sz w:val="24"/>
          <w:szCs w:val="24"/>
        </w:rPr>
        <w:t xml:space="preserve">. </w:t>
      </w:r>
    </w:p>
    <w:p w:rsidR="00742A78" w:rsidRPr="007E542C" w:rsidRDefault="00742A78"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Background Information of </w:t>
      </w:r>
      <w:r w:rsidR="002757FF" w:rsidRPr="007E542C">
        <w:rPr>
          <w:rFonts w:ascii="Times New Roman" w:hAnsi="Times New Roman" w:cs="Times New Roman"/>
          <w:color w:val="000000" w:themeColor="text1"/>
          <w:sz w:val="24"/>
          <w:szCs w:val="24"/>
        </w:rPr>
        <w:t>Hitachi</w:t>
      </w:r>
    </w:p>
    <w:p w:rsidR="004E0B6D" w:rsidRPr="007E542C" w:rsidRDefault="004E0B6D" w:rsidP="00842358">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Japanese multinational firm Hitachi, Ltd. has its headquarters in Chiyoda of Tokyo. Electrical engineer </w:t>
      </w:r>
      <w:proofErr w:type="spellStart"/>
      <w:r w:rsidRPr="007E542C">
        <w:rPr>
          <w:rFonts w:ascii="Times New Roman" w:hAnsi="Times New Roman" w:cs="Times New Roman"/>
          <w:color w:val="000000" w:themeColor="text1"/>
          <w:sz w:val="24"/>
          <w:szCs w:val="24"/>
          <w:shd w:val="clear" w:color="auto" w:fill="FFFFFF"/>
        </w:rPr>
        <w:t>NamiheiOdaira</w:t>
      </w:r>
      <w:proofErr w:type="spellEnd"/>
      <w:r w:rsidRPr="007E542C">
        <w:rPr>
          <w:rFonts w:ascii="Times New Roman" w:hAnsi="Times New Roman" w:cs="Times New Roman"/>
          <w:color w:val="000000" w:themeColor="text1"/>
          <w:sz w:val="24"/>
          <w:szCs w:val="24"/>
          <w:shd w:val="clear" w:color="auto" w:fill="FFFFFF"/>
        </w:rPr>
        <w:t xml:space="preserve"> established Hitachi around Ibaraki Prefecture in the year 1910. The corporation's first creation was indeed a 4-kilowatt (5 </w:t>
      </w:r>
      <w:proofErr w:type="spellStart"/>
      <w:r w:rsidRPr="007E542C">
        <w:rPr>
          <w:rFonts w:ascii="Times New Roman" w:hAnsi="Times New Roman" w:cs="Times New Roman"/>
          <w:color w:val="000000" w:themeColor="text1"/>
          <w:sz w:val="24"/>
          <w:szCs w:val="24"/>
          <w:shd w:val="clear" w:color="auto" w:fill="FFFFFF"/>
        </w:rPr>
        <w:t>hp</w:t>
      </w:r>
      <w:proofErr w:type="spellEnd"/>
      <w:r w:rsidRPr="007E542C">
        <w:rPr>
          <w:rFonts w:ascii="Times New Roman" w:hAnsi="Times New Roman" w:cs="Times New Roman"/>
          <w:color w:val="000000" w:themeColor="text1"/>
          <w:sz w:val="24"/>
          <w:szCs w:val="24"/>
          <w:shd w:val="clear" w:color="auto" w:fill="FFFFFF"/>
        </w:rPr>
        <w:t xml:space="preserve">) induction motor that was made originally for the purpose of copper mining. It serves as the parent firm of Hitachi Group as well as a member of Nissan Zaibatsu, the Fuyo Group, as well as the DKB Group until DKB with Fuji Bank combined to establish the Group of Mizuho Financial. By 2020, Hitachi will be a global leader in infrastructure because </w:t>
      </w:r>
      <w:r w:rsidR="00B93D96" w:rsidRPr="007E542C">
        <w:rPr>
          <w:rFonts w:ascii="Times New Roman" w:hAnsi="Times New Roman" w:cs="Times New Roman"/>
          <w:color w:val="000000" w:themeColor="text1"/>
          <w:sz w:val="24"/>
          <w:szCs w:val="24"/>
          <w:shd w:val="clear" w:color="auto" w:fill="FFFFFF"/>
        </w:rPr>
        <w:t>it</w:t>
      </w:r>
      <w:r w:rsidRPr="007E542C">
        <w:rPr>
          <w:rFonts w:ascii="Times New Roman" w:hAnsi="Times New Roman" w:cs="Times New Roman"/>
          <w:color w:val="000000" w:themeColor="text1"/>
          <w:sz w:val="24"/>
          <w:szCs w:val="24"/>
          <w:shd w:val="clear" w:color="auto" w:fill="FFFFFF"/>
        </w:rPr>
        <w:t xml:space="preserve"> comprises of big data, the Internet of Things, as well as AI. The Nikkei 225 as well as TOPIX Core30 averages include Hitachi's Tokyo listing, which is listed in both the Tokyo as well as Nagoya Stock Exchanges. It really is </w:t>
      </w:r>
      <w:r w:rsidRPr="007E542C">
        <w:rPr>
          <w:rFonts w:ascii="Times New Roman" w:hAnsi="Times New Roman" w:cs="Times New Roman"/>
          <w:color w:val="000000" w:themeColor="text1"/>
          <w:sz w:val="24"/>
          <w:szCs w:val="24"/>
          <w:shd w:val="clear" w:color="auto" w:fill="FFFFFF"/>
        </w:rPr>
        <w:lastRenderedPageBreak/>
        <w:t>placed 129th in the year 2012 Forbes Global 2000 as well as 38th in the Fortune Global 500 during 2012</w:t>
      </w:r>
      <w:r w:rsidR="00842358" w:rsidRPr="007E542C">
        <w:rPr>
          <w:rFonts w:ascii="Times New Roman" w:hAnsi="Times New Roman" w:cs="Times New Roman"/>
          <w:color w:val="000000" w:themeColor="text1"/>
          <w:sz w:val="24"/>
          <w:szCs w:val="24"/>
          <w:shd w:val="clear" w:color="auto" w:fill="FFFFFF"/>
        </w:rPr>
        <w:t xml:space="preserve"> (Nakano et.al, 2022</w:t>
      </w:r>
      <w:r w:rsidR="002757FF" w:rsidRPr="007E542C">
        <w:rPr>
          <w:rFonts w:ascii="Times New Roman" w:hAnsi="Times New Roman" w:cs="Times New Roman"/>
          <w:color w:val="000000" w:themeColor="text1"/>
          <w:sz w:val="24"/>
          <w:szCs w:val="24"/>
          <w:shd w:val="clear" w:color="auto" w:fill="FFFFFF"/>
        </w:rPr>
        <w:t>)</w:t>
      </w:r>
      <w:r w:rsidRPr="007E542C">
        <w:rPr>
          <w:rFonts w:ascii="Times New Roman" w:hAnsi="Times New Roman" w:cs="Times New Roman"/>
          <w:color w:val="000000" w:themeColor="text1"/>
          <w:sz w:val="24"/>
          <w:szCs w:val="24"/>
          <w:shd w:val="clear" w:color="auto" w:fill="FFFFFF"/>
        </w:rPr>
        <w:t>.</w:t>
      </w:r>
    </w:p>
    <w:p w:rsidR="00402154" w:rsidRPr="007E542C" w:rsidRDefault="00402154" w:rsidP="00842358">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Mission statement of Hitachi is </w:t>
      </w:r>
      <w:r w:rsidR="00600D6F" w:rsidRPr="007E542C">
        <w:rPr>
          <w:rFonts w:ascii="Times New Roman" w:hAnsi="Times New Roman" w:cs="Times New Roman"/>
          <w:color w:val="000000" w:themeColor="text1"/>
          <w:sz w:val="24"/>
          <w:szCs w:val="24"/>
          <w:shd w:val="clear" w:color="auto" w:fill="FFFFFF"/>
        </w:rPr>
        <w:t>“</w:t>
      </w:r>
      <w:r w:rsidRPr="007E542C">
        <w:rPr>
          <w:rFonts w:ascii="Times New Roman" w:hAnsi="Times New Roman" w:cs="Times New Roman"/>
          <w:color w:val="000000" w:themeColor="text1"/>
          <w:sz w:val="24"/>
          <w:szCs w:val="24"/>
          <w:shd w:val="clear" w:color="auto" w:fill="FFFFFF"/>
        </w:rPr>
        <w:t>By delivering our innovations, items, as well as services based upon th</w:t>
      </w:r>
      <w:r w:rsidR="00600D6F" w:rsidRPr="007E542C">
        <w:rPr>
          <w:rFonts w:ascii="Times New Roman" w:hAnsi="Times New Roman" w:cs="Times New Roman"/>
          <w:color w:val="000000" w:themeColor="text1"/>
          <w:sz w:val="24"/>
          <w:szCs w:val="24"/>
          <w:shd w:val="clear" w:color="auto" w:fill="FFFFFF"/>
        </w:rPr>
        <w:t>e</w:t>
      </w:r>
      <w:r w:rsidRPr="007E542C">
        <w:rPr>
          <w:rFonts w:ascii="Times New Roman" w:hAnsi="Times New Roman" w:cs="Times New Roman"/>
          <w:color w:val="000000" w:themeColor="text1"/>
          <w:sz w:val="24"/>
          <w:szCs w:val="24"/>
          <w:shd w:val="clear" w:color="auto" w:fill="FFFFFF"/>
        </w:rPr>
        <w:t xml:space="preserve"> foundational principles of "Harmonious relationship," "Sincerity," as well as "Pioneering Soul"</w:t>
      </w:r>
      <w:r w:rsidR="00600D6F" w:rsidRPr="007E542C">
        <w:rPr>
          <w:rFonts w:ascii="Times New Roman" w:hAnsi="Times New Roman" w:cs="Times New Roman"/>
          <w:color w:val="000000" w:themeColor="text1"/>
          <w:sz w:val="24"/>
          <w:szCs w:val="24"/>
          <w:shd w:val="clear" w:color="auto" w:fill="FFFFFF"/>
        </w:rPr>
        <w:t>.</w:t>
      </w:r>
      <w:r w:rsidRPr="007E542C">
        <w:rPr>
          <w:rFonts w:ascii="Times New Roman" w:hAnsi="Times New Roman" w:cs="Times New Roman"/>
          <w:color w:val="000000" w:themeColor="text1"/>
          <w:sz w:val="24"/>
          <w:szCs w:val="24"/>
          <w:shd w:val="clear" w:color="auto" w:fill="FFFFFF"/>
        </w:rPr>
        <w:t xml:space="preserve"> Hitachi Industrial Products, Ltd., a part of Hitachi Group, continues </w:t>
      </w:r>
      <w:r w:rsidR="00EF4629" w:rsidRPr="007E542C">
        <w:rPr>
          <w:rFonts w:ascii="Times New Roman" w:hAnsi="Times New Roman" w:cs="Times New Roman"/>
          <w:color w:val="000000" w:themeColor="text1"/>
          <w:sz w:val="24"/>
          <w:szCs w:val="24"/>
          <w:shd w:val="clear" w:color="auto" w:fill="FFFFFF"/>
        </w:rPr>
        <w:t>to provide</w:t>
      </w:r>
      <w:r w:rsidRPr="007E542C">
        <w:rPr>
          <w:rFonts w:ascii="Times New Roman" w:hAnsi="Times New Roman" w:cs="Times New Roman"/>
          <w:color w:val="000000" w:themeColor="text1"/>
          <w:sz w:val="24"/>
          <w:szCs w:val="24"/>
          <w:shd w:val="clear" w:color="auto" w:fill="FFFFFF"/>
        </w:rPr>
        <w:t xml:space="preserve"> unchanging confidence as well as new values to support the realisation of a genuinely prosperous society</w:t>
      </w:r>
      <w:r w:rsidR="00842358" w:rsidRPr="007E542C">
        <w:rPr>
          <w:rFonts w:ascii="Times New Roman" w:hAnsi="Times New Roman" w:cs="Times New Roman"/>
          <w:color w:val="000000" w:themeColor="text1"/>
          <w:sz w:val="24"/>
          <w:szCs w:val="24"/>
          <w:shd w:val="clear" w:color="auto" w:fill="FFFFFF"/>
        </w:rPr>
        <w:t xml:space="preserve"> (</w:t>
      </w:r>
      <w:proofErr w:type="spellStart"/>
      <w:r w:rsidR="00842358" w:rsidRPr="007E542C">
        <w:rPr>
          <w:rFonts w:ascii="Times New Roman" w:hAnsi="Times New Roman" w:cs="Times New Roman"/>
          <w:color w:val="000000" w:themeColor="text1"/>
          <w:sz w:val="24"/>
          <w:szCs w:val="24"/>
          <w:shd w:val="clear" w:color="auto" w:fill="FFFFFF"/>
        </w:rPr>
        <w:t>Omuro</w:t>
      </w:r>
      <w:proofErr w:type="spellEnd"/>
      <w:r w:rsidR="00842358" w:rsidRPr="007E542C">
        <w:rPr>
          <w:rFonts w:ascii="Times New Roman" w:hAnsi="Times New Roman" w:cs="Times New Roman"/>
          <w:color w:val="000000" w:themeColor="text1"/>
          <w:sz w:val="24"/>
          <w:szCs w:val="24"/>
          <w:shd w:val="clear" w:color="auto" w:fill="FFFFFF"/>
        </w:rPr>
        <w:t>, 2018</w:t>
      </w:r>
      <w:r w:rsidR="002757FF" w:rsidRPr="007E542C">
        <w:rPr>
          <w:rFonts w:ascii="Times New Roman" w:hAnsi="Times New Roman" w:cs="Times New Roman"/>
          <w:color w:val="000000" w:themeColor="text1"/>
          <w:sz w:val="24"/>
          <w:szCs w:val="24"/>
          <w:shd w:val="clear" w:color="auto" w:fill="FFFFFF"/>
        </w:rPr>
        <w:t>)</w:t>
      </w:r>
      <w:r w:rsidRPr="007E542C">
        <w:rPr>
          <w:rFonts w:ascii="Times New Roman" w:hAnsi="Times New Roman" w:cs="Times New Roman"/>
          <w:color w:val="000000" w:themeColor="text1"/>
          <w:sz w:val="24"/>
          <w:szCs w:val="24"/>
          <w:shd w:val="clear" w:color="auto" w:fill="FFFFFF"/>
        </w:rPr>
        <w:t>.</w:t>
      </w:r>
    </w:p>
    <w:p w:rsidR="00742A78" w:rsidRPr="007E542C" w:rsidRDefault="004E0B6D"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Communication</w:t>
      </w:r>
    </w:p>
    <w:p w:rsidR="00B93D96" w:rsidRPr="007E542C" w:rsidRDefault="00B93D96"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Information could be sent as well as received by communications systems or face-to-face interactions among people or groups of individu</w:t>
      </w:r>
      <w:r w:rsidR="00C022FB" w:rsidRPr="007E542C">
        <w:rPr>
          <w:rFonts w:ascii="Times New Roman" w:hAnsi="Times New Roman" w:cs="Times New Roman"/>
          <w:color w:val="000000" w:themeColor="text1"/>
          <w:sz w:val="24"/>
          <w:szCs w:val="24"/>
        </w:rPr>
        <w:t>als. A sender, or the people</w:t>
      </w:r>
      <w:r w:rsidRPr="007E542C">
        <w:rPr>
          <w:rFonts w:ascii="Times New Roman" w:hAnsi="Times New Roman" w:cs="Times New Roman"/>
          <w:color w:val="000000" w:themeColor="text1"/>
          <w:sz w:val="24"/>
          <w:szCs w:val="24"/>
        </w:rPr>
        <w:t xml:space="preserve"> who </w:t>
      </w:r>
      <w:r w:rsidR="00C022FB" w:rsidRPr="007E542C">
        <w:rPr>
          <w:rFonts w:ascii="Times New Roman" w:hAnsi="Times New Roman" w:cs="Times New Roman"/>
          <w:color w:val="000000" w:themeColor="text1"/>
          <w:sz w:val="24"/>
          <w:szCs w:val="24"/>
        </w:rPr>
        <w:t>initiates</w:t>
      </w:r>
      <w:r w:rsidRPr="007E542C">
        <w:rPr>
          <w:rFonts w:ascii="Times New Roman" w:hAnsi="Times New Roman" w:cs="Times New Roman"/>
          <w:color w:val="000000" w:themeColor="text1"/>
          <w:sz w:val="24"/>
          <w:szCs w:val="24"/>
        </w:rPr>
        <w:t xml:space="preserve"> communication, must convey their ideas or transmit a message in order for communication to take place. The recipient is the one who gets this communication, as well as the receiver is the individual who must decode (or understand) the message. It is </w:t>
      </w:r>
      <w:r w:rsidR="00600D6F" w:rsidRPr="007E542C">
        <w:rPr>
          <w:rFonts w:ascii="Times New Roman" w:hAnsi="Times New Roman" w:cs="Times New Roman"/>
          <w:color w:val="000000" w:themeColor="text1"/>
          <w:sz w:val="24"/>
          <w:szCs w:val="24"/>
        </w:rPr>
        <w:t>very</w:t>
      </w:r>
      <w:r w:rsidRPr="007E542C">
        <w:rPr>
          <w:rFonts w:ascii="Times New Roman" w:hAnsi="Times New Roman" w:cs="Times New Roman"/>
          <w:color w:val="000000" w:themeColor="text1"/>
          <w:sz w:val="24"/>
          <w:szCs w:val="24"/>
        </w:rPr>
        <w:t xml:space="preserve"> difficult despite how easy it seems. In addition to assisting each other in meeting basic wants, effective communication also helps individuals find as well as maintain jobs, eliminates wars as well as disputes, passes along cultural practices, norms, including values, that helps develop the laws as well as rules which help structure societies</w:t>
      </w:r>
      <w:r w:rsidR="002757FF" w:rsidRPr="007E542C">
        <w:rPr>
          <w:rFonts w:ascii="Times New Roman" w:hAnsi="Times New Roman" w:cs="Times New Roman"/>
          <w:color w:val="000000" w:themeColor="text1"/>
          <w:sz w:val="24"/>
          <w:szCs w:val="24"/>
        </w:rPr>
        <w:t xml:space="preserve"> (</w:t>
      </w:r>
      <w:r w:rsidR="00842358" w:rsidRPr="007E542C">
        <w:rPr>
          <w:rFonts w:ascii="Times New Roman" w:hAnsi="Times New Roman" w:cs="Times New Roman"/>
          <w:color w:val="000000" w:themeColor="text1"/>
          <w:sz w:val="24"/>
          <w:szCs w:val="24"/>
        </w:rPr>
        <w:t xml:space="preserve">Eggert </w:t>
      </w:r>
      <w:r w:rsidR="002757FF" w:rsidRPr="007E542C">
        <w:rPr>
          <w:rFonts w:ascii="Times New Roman" w:hAnsi="Times New Roman" w:cs="Times New Roman"/>
          <w:color w:val="000000" w:themeColor="text1"/>
          <w:sz w:val="24"/>
          <w:szCs w:val="24"/>
        </w:rPr>
        <w:t>et.al, 2018)</w:t>
      </w:r>
      <w:r w:rsidRPr="007E542C">
        <w:rPr>
          <w:rFonts w:ascii="Times New Roman" w:hAnsi="Times New Roman" w:cs="Times New Roman"/>
          <w:color w:val="000000" w:themeColor="text1"/>
          <w:sz w:val="24"/>
          <w:szCs w:val="24"/>
        </w:rPr>
        <w:t>.</w:t>
      </w:r>
    </w:p>
    <w:p w:rsidR="004E0B6D" w:rsidRPr="007E542C" w:rsidRDefault="004E0B6D"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Communication Model </w:t>
      </w:r>
    </w:p>
    <w:p w:rsidR="00B93D96" w:rsidRPr="007E542C" w:rsidRDefault="003F0839"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A communication model, which could take the form of the diagram or other graphical demonstration, represents the process of communication, views, ideas, or beliefs. They could be </w:t>
      </w:r>
      <w:r w:rsidR="00C022FB" w:rsidRPr="007E542C">
        <w:rPr>
          <w:rFonts w:ascii="Times New Roman" w:hAnsi="Times New Roman" w:cs="Times New Roman"/>
          <w:color w:val="000000" w:themeColor="text1"/>
          <w:sz w:val="24"/>
          <w:szCs w:val="24"/>
        </w:rPr>
        <w:t>observed</w:t>
      </w:r>
      <w:r w:rsidRPr="007E542C">
        <w:rPr>
          <w:rFonts w:ascii="Times New Roman" w:hAnsi="Times New Roman" w:cs="Times New Roman"/>
          <w:color w:val="000000" w:themeColor="text1"/>
          <w:sz w:val="24"/>
          <w:szCs w:val="24"/>
        </w:rPr>
        <w:t xml:space="preserve"> as methodical visualizations of the </w:t>
      </w:r>
      <w:r w:rsidR="00C022FB" w:rsidRPr="007E542C">
        <w:rPr>
          <w:rFonts w:ascii="Times New Roman" w:hAnsi="Times New Roman" w:cs="Times New Roman"/>
          <w:color w:val="000000" w:themeColor="text1"/>
          <w:sz w:val="24"/>
          <w:szCs w:val="24"/>
        </w:rPr>
        <w:t>process</w:t>
      </w:r>
      <w:r w:rsidRPr="007E542C">
        <w:rPr>
          <w:rFonts w:ascii="Times New Roman" w:hAnsi="Times New Roman" w:cs="Times New Roman"/>
          <w:color w:val="000000" w:themeColor="text1"/>
          <w:sz w:val="24"/>
          <w:szCs w:val="24"/>
        </w:rPr>
        <w:t xml:space="preserve"> that </w:t>
      </w:r>
      <w:r w:rsidR="00EF4629" w:rsidRPr="007E542C">
        <w:rPr>
          <w:rFonts w:ascii="Times New Roman" w:hAnsi="Times New Roman" w:cs="Times New Roman"/>
          <w:color w:val="000000" w:themeColor="text1"/>
          <w:sz w:val="24"/>
          <w:szCs w:val="24"/>
        </w:rPr>
        <w:t xml:space="preserve">support </w:t>
      </w:r>
      <w:proofErr w:type="spellStart"/>
      <w:r w:rsidR="00EF4629" w:rsidRPr="007E542C">
        <w:rPr>
          <w:rFonts w:ascii="Times New Roman" w:hAnsi="Times New Roman" w:cs="Times New Roman"/>
          <w:color w:val="000000" w:themeColor="text1"/>
          <w:sz w:val="24"/>
          <w:szCs w:val="24"/>
        </w:rPr>
        <w:t>our</w:t>
      </w:r>
      <w:r w:rsidR="00C022FB" w:rsidRPr="007E542C">
        <w:rPr>
          <w:rFonts w:ascii="Times New Roman" w:hAnsi="Times New Roman" w:cs="Times New Roman"/>
          <w:color w:val="000000" w:themeColor="text1"/>
          <w:sz w:val="24"/>
          <w:szCs w:val="24"/>
        </w:rPr>
        <w:t>ability</w:t>
      </w:r>
      <w:proofErr w:type="spellEnd"/>
      <w:r w:rsidRPr="007E542C">
        <w:rPr>
          <w:rFonts w:ascii="Times New Roman" w:hAnsi="Times New Roman" w:cs="Times New Roman"/>
          <w:color w:val="000000" w:themeColor="text1"/>
          <w:sz w:val="24"/>
          <w:szCs w:val="24"/>
        </w:rPr>
        <w:t xml:space="preserve"> of communication. Scholars have developed a variety of communication models </w:t>
      </w:r>
      <w:r w:rsidR="00600D6F" w:rsidRPr="007E542C">
        <w:rPr>
          <w:rFonts w:ascii="Times New Roman" w:hAnsi="Times New Roman" w:cs="Times New Roman"/>
          <w:color w:val="000000" w:themeColor="text1"/>
          <w:sz w:val="24"/>
          <w:szCs w:val="24"/>
        </w:rPr>
        <w:t xml:space="preserve">that </w:t>
      </w:r>
      <w:r w:rsidRPr="007E542C">
        <w:rPr>
          <w:rFonts w:ascii="Times New Roman" w:hAnsi="Times New Roman" w:cs="Times New Roman"/>
          <w:color w:val="000000" w:themeColor="text1"/>
          <w:sz w:val="24"/>
          <w:szCs w:val="24"/>
        </w:rPr>
        <w:t>help</w:t>
      </w:r>
      <w:r w:rsidR="00600D6F" w:rsidRPr="007E542C">
        <w:rPr>
          <w:rFonts w:ascii="Times New Roman" w:hAnsi="Times New Roman" w:cs="Times New Roman"/>
          <w:color w:val="000000" w:themeColor="text1"/>
          <w:sz w:val="24"/>
          <w:szCs w:val="24"/>
        </w:rPr>
        <w:t xml:space="preserve"> to</w:t>
      </w:r>
      <w:r w:rsidRPr="007E542C">
        <w:rPr>
          <w:rFonts w:ascii="Times New Roman" w:hAnsi="Times New Roman" w:cs="Times New Roman"/>
          <w:color w:val="000000" w:themeColor="text1"/>
          <w:sz w:val="24"/>
          <w:szCs w:val="24"/>
        </w:rPr>
        <w:t xml:space="preserve"> comprehend and clarify the processes involved in communication. Given the complexity of human discourse, it can be challenging to pinpoint its start and end</w:t>
      </w:r>
      <w:r w:rsidR="003047F5" w:rsidRPr="007E542C">
        <w:rPr>
          <w:rFonts w:ascii="Times New Roman" w:hAnsi="Times New Roman" w:cs="Times New Roman"/>
          <w:color w:val="000000" w:themeColor="text1"/>
          <w:sz w:val="24"/>
          <w:szCs w:val="24"/>
        </w:rPr>
        <w:t xml:space="preserve"> (</w:t>
      </w:r>
      <w:proofErr w:type="spellStart"/>
      <w:r w:rsidR="003047F5" w:rsidRPr="007E542C">
        <w:rPr>
          <w:rFonts w:ascii="Times New Roman" w:hAnsi="Times New Roman" w:cs="Times New Roman"/>
          <w:color w:val="000000" w:themeColor="text1"/>
          <w:sz w:val="24"/>
          <w:szCs w:val="24"/>
          <w:shd w:val="clear" w:color="auto" w:fill="FFFFFF"/>
        </w:rPr>
        <w:t>Bhasin</w:t>
      </w:r>
      <w:proofErr w:type="spellEnd"/>
      <w:r w:rsidR="003047F5" w:rsidRPr="007E542C">
        <w:rPr>
          <w:rFonts w:ascii="Times New Roman" w:hAnsi="Times New Roman" w:cs="Times New Roman"/>
          <w:color w:val="000000" w:themeColor="text1"/>
          <w:sz w:val="24"/>
          <w:szCs w:val="24"/>
          <w:shd w:val="clear" w:color="auto" w:fill="FFFFFF"/>
        </w:rPr>
        <w:t>, 2017)</w:t>
      </w:r>
      <w:r w:rsidRPr="007E542C">
        <w:rPr>
          <w:rFonts w:ascii="Times New Roman" w:hAnsi="Times New Roman" w:cs="Times New Roman"/>
          <w:color w:val="000000" w:themeColor="text1"/>
          <w:sz w:val="24"/>
          <w:szCs w:val="24"/>
        </w:rPr>
        <w:t>. Such communication models would also aid in our better understanding of the communication process.</w:t>
      </w:r>
      <w:r w:rsidR="008C6BBF" w:rsidRPr="007E542C">
        <w:rPr>
          <w:rFonts w:ascii="Times New Roman" w:hAnsi="Times New Roman" w:cs="Times New Roman"/>
          <w:color w:val="000000" w:themeColor="text1"/>
          <w:sz w:val="24"/>
          <w:szCs w:val="24"/>
        </w:rPr>
        <w:t xml:space="preserve"> The elements as well as relationships of the </w:t>
      </w:r>
      <w:r w:rsidR="00C022FB" w:rsidRPr="007E542C">
        <w:rPr>
          <w:rFonts w:ascii="Times New Roman" w:hAnsi="Times New Roman" w:cs="Times New Roman"/>
          <w:color w:val="000000" w:themeColor="text1"/>
          <w:sz w:val="24"/>
          <w:szCs w:val="24"/>
        </w:rPr>
        <w:t>procedure</w:t>
      </w:r>
      <w:r w:rsidR="008C6BBF" w:rsidRPr="007E542C">
        <w:rPr>
          <w:rFonts w:ascii="Times New Roman" w:hAnsi="Times New Roman" w:cs="Times New Roman"/>
          <w:color w:val="000000" w:themeColor="text1"/>
          <w:sz w:val="24"/>
          <w:szCs w:val="24"/>
        </w:rPr>
        <w:t xml:space="preserve"> of communication under study </w:t>
      </w:r>
      <w:r w:rsidR="00C022FB" w:rsidRPr="007E542C">
        <w:rPr>
          <w:rFonts w:ascii="Times New Roman" w:hAnsi="Times New Roman" w:cs="Times New Roman"/>
          <w:color w:val="000000" w:themeColor="text1"/>
          <w:sz w:val="24"/>
          <w:szCs w:val="24"/>
        </w:rPr>
        <w:t xml:space="preserve">are </w:t>
      </w:r>
      <w:r w:rsidR="00EF4629" w:rsidRPr="007E542C">
        <w:rPr>
          <w:rFonts w:ascii="Times New Roman" w:hAnsi="Times New Roman" w:cs="Times New Roman"/>
          <w:color w:val="000000" w:themeColor="text1"/>
          <w:sz w:val="24"/>
          <w:szCs w:val="24"/>
        </w:rPr>
        <w:t>easier</w:t>
      </w:r>
      <w:r w:rsidR="008C6BBF" w:rsidRPr="007E542C">
        <w:rPr>
          <w:rFonts w:ascii="Times New Roman" w:hAnsi="Times New Roman" w:cs="Times New Roman"/>
          <w:color w:val="000000" w:themeColor="text1"/>
          <w:sz w:val="24"/>
          <w:szCs w:val="24"/>
        </w:rPr>
        <w:t xml:space="preserve"> to </w:t>
      </w:r>
      <w:r w:rsidR="00C022FB" w:rsidRPr="007E542C">
        <w:rPr>
          <w:rFonts w:ascii="Times New Roman" w:hAnsi="Times New Roman" w:cs="Times New Roman"/>
          <w:color w:val="000000" w:themeColor="text1"/>
          <w:sz w:val="24"/>
          <w:szCs w:val="24"/>
        </w:rPr>
        <w:t>identify</w:t>
      </w:r>
      <w:r w:rsidR="008C6BBF" w:rsidRPr="007E542C">
        <w:rPr>
          <w:rFonts w:ascii="Times New Roman" w:hAnsi="Times New Roman" w:cs="Times New Roman"/>
          <w:color w:val="000000" w:themeColor="text1"/>
          <w:sz w:val="24"/>
          <w:szCs w:val="24"/>
        </w:rPr>
        <w:t xml:space="preserve"> as well a</w:t>
      </w:r>
      <w:r w:rsidR="00C022FB" w:rsidRPr="007E542C">
        <w:rPr>
          <w:rFonts w:ascii="Times New Roman" w:hAnsi="Times New Roman" w:cs="Times New Roman"/>
          <w:color w:val="000000" w:themeColor="text1"/>
          <w:sz w:val="24"/>
          <w:szCs w:val="24"/>
        </w:rPr>
        <w:t xml:space="preserve">s </w:t>
      </w:r>
      <w:r w:rsidR="00600D6F" w:rsidRPr="007E542C">
        <w:rPr>
          <w:rFonts w:ascii="Times New Roman" w:hAnsi="Times New Roman" w:cs="Times New Roman"/>
          <w:color w:val="000000" w:themeColor="text1"/>
          <w:sz w:val="24"/>
          <w:szCs w:val="24"/>
        </w:rPr>
        <w:t xml:space="preserve">to </w:t>
      </w:r>
      <w:r w:rsidR="00C022FB" w:rsidRPr="007E542C">
        <w:rPr>
          <w:rFonts w:ascii="Times New Roman" w:hAnsi="Times New Roman" w:cs="Times New Roman"/>
          <w:color w:val="000000" w:themeColor="text1"/>
          <w:sz w:val="24"/>
          <w:szCs w:val="24"/>
        </w:rPr>
        <w:t>comprehend using</w:t>
      </w:r>
      <w:r w:rsidR="008C6BBF" w:rsidRPr="007E542C">
        <w:rPr>
          <w:rFonts w:ascii="Times New Roman" w:hAnsi="Times New Roman" w:cs="Times New Roman"/>
          <w:color w:val="000000" w:themeColor="text1"/>
          <w:sz w:val="24"/>
          <w:szCs w:val="24"/>
        </w:rPr>
        <w:t xml:space="preserve"> models</w:t>
      </w:r>
      <w:r w:rsidR="00C022FB" w:rsidRPr="007E542C">
        <w:rPr>
          <w:rFonts w:ascii="Times New Roman" w:hAnsi="Times New Roman" w:cs="Times New Roman"/>
          <w:color w:val="000000" w:themeColor="text1"/>
          <w:sz w:val="24"/>
          <w:szCs w:val="24"/>
        </w:rPr>
        <w:t xml:space="preserve"> of communications</w:t>
      </w:r>
      <w:r w:rsidR="008C6BBF" w:rsidRPr="007E542C">
        <w:rPr>
          <w:rFonts w:ascii="Times New Roman" w:hAnsi="Times New Roman" w:cs="Times New Roman"/>
          <w:color w:val="000000" w:themeColor="text1"/>
          <w:sz w:val="24"/>
          <w:szCs w:val="24"/>
        </w:rPr>
        <w:t xml:space="preserve">. Models provide </w:t>
      </w:r>
      <w:proofErr w:type="spellStart"/>
      <w:r w:rsidR="00C022FB" w:rsidRPr="007E542C">
        <w:rPr>
          <w:rFonts w:ascii="Times New Roman" w:hAnsi="Times New Roman" w:cs="Times New Roman"/>
          <w:color w:val="000000" w:themeColor="text1"/>
          <w:sz w:val="24"/>
          <w:szCs w:val="24"/>
        </w:rPr>
        <w:t>newviewpoints</w:t>
      </w:r>
      <w:proofErr w:type="spellEnd"/>
      <w:r w:rsidR="008C6BBF" w:rsidRPr="007E542C">
        <w:rPr>
          <w:rFonts w:ascii="Times New Roman" w:hAnsi="Times New Roman" w:cs="Times New Roman"/>
          <w:color w:val="000000" w:themeColor="text1"/>
          <w:sz w:val="24"/>
          <w:szCs w:val="24"/>
        </w:rPr>
        <w:t xml:space="preserve"> on </w:t>
      </w:r>
      <w:proofErr w:type="spellStart"/>
      <w:r w:rsidR="00C022FB" w:rsidRPr="007E542C">
        <w:rPr>
          <w:rFonts w:ascii="Times New Roman" w:hAnsi="Times New Roman" w:cs="Times New Roman"/>
          <w:color w:val="000000" w:themeColor="text1"/>
          <w:sz w:val="24"/>
          <w:szCs w:val="24"/>
        </w:rPr>
        <w:t>severalsides</w:t>
      </w:r>
      <w:proofErr w:type="spellEnd"/>
      <w:r w:rsidR="008C6BBF" w:rsidRPr="007E542C">
        <w:rPr>
          <w:rFonts w:ascii="Times New Roman" w:hAnsi="Times New Roman" w:cs="Times New Roman"/>
          <w:color w:val="000000" w:themeColor="text1"/>
          <w:sz w:val="24"/>
          <w:szCs w:val="24"/>
        </w:rPr>
        <w:t xml:space="preserve"> of communication, which </w:t>
      </w:r>
      <w:r w:rsidR="00C022FB" w:rsidRPr="007E542C">
        <w:rPr>
          <w:rFonts w:ascii="Times New Roman" w:hAnsi="Times New Roman" w:cs="Times New Roman"/>
          <w:color w:val="000000" w:themeColor="text1"/>
          <w:sz w:val="24"/>
          <w:szCs w:val="24"/>
        </w:rPr>
        <w:t>helps</w:t>
      </w:r>
      <w:r w:rsidR="008C6BBF" w:rsidRPr="007E542C">
        <w:rPr>
          <w:rFonts w:ascii="Times New Roman" w:hAnsi="Times New Roman" w:cs="Times New Roman"/>
          <w:color w:val="000000" w:themeColor="text1"/>
          <w:sz w:val="24"/>
          <w:szCs w:val="24"/>
        </w:rPr>
        <w:t xml:space="preserve"> in the </w:t>
      </w:r>
      <w:r w:rsidR="00C022FB" w:rsidRPr="007E542C">
        <w:rPr>
          <w:rFonts w:ascii="Times New Roman" w:hAnsi="Times New Roman" w:cs="Times New Roman"/>
          <w:color w:val="000000" w:themeColor="text1"/>
          <w:sz w:val="24"/>
          <w:szCs w:val="24"/>
        </w:rPr>
        <w:t>progress</w:t>
      </w:r>
      <w:r w:rsidR="008C6BBF" w:rsidRPr="007E542C">
        <w:rPr>
          <w:rFonts w:ascii="Times New Roman" w:hAnsi="Times New Roman" w:cs="Times New Roman"/>
          <w:color w:val="000000" w:themeColor="text1"/>
          <w:sz w:val="24"/>
          <w:szCs w:val="24"/>
        </w:rPr>
        <w:t xml:space="preserve"> of </w:t>
      </w:r>
      <w:r w:rsidR="00C022FB" w:rsidRPr="007E542C">
        <w:rPr>
          <w:rFonts w:ascii="Times New Roman" w:hAnsi="Times New Roman" w:cs="Times New Roman"/>
          <w:color w:val="000000" w:themeColor="text1"/>
          <w:sz w:val="24"/>
          <w:szCs w:val="24"/>
        </w:rPr>
        <w:t>well-organized</w:t>
      </w:r>
      <w:r w:rsidR="008C6BBF" w:rsidRPr="007E542C">
        <w:rPr>
          <w:rFonts w:ascii="Times New Roman" w:hAnsi="Times New Roman" w:cs="Times New Roman"/>
          <w:color w:val="000000" w:themeColor="text1"/>
          <w:sz w:val="24"/>
          <w:szCs w:val="24"/>
        </w:rPr>
        <w:t xml:space="preserve"> communication systems. Based on the setting as well as circumstance in which communication is required, many communication models are used. But most of these models will eventually come down to a straightforward communication paradigm</w:t>
      </w:r>
      <w:r w:rsidR="00600D6F" w:rsidRPr="007E542C">
        <w:rPr>
          <w:rFonts w:ascii="Times New Roman" w:hAnsi="Times New Roman" w:cs="Times New Roman"/>
          <w:color w:val="000000" w:themeColor="text1"/>
          <w:sz w:val="24"/>
          <w:szCs w:val="24"/>
        </w:rPr>
        <w:t>,</w:t>
      </w:r>
      <w:r w:rsidR="008C6BBF" w:rsidRPr="007E542C">
        <w:rPr>
          <w:rFonts w:ascii="Times New Roman" w:hAnsi="Times New Roman" w:cs="Times New Roman"/>
          <w:color w:val="000000" w:themeColor="text1"/>
          <w:sz w:val="24"/>
          <w:szCs w:val="24"/>
        </w:rPr>
        <w:t xml:space="preserve"> where the sender tells the recipient what to do</w:t>
      </w:r>
      <w:r w:rsidR="00842358" w:rsidRPr="007E542C">
        <w:rPr>
          <w:rFonts w:ascii="Times New Roman" w:hAnsi="Times New Roman" w:cs="Times New Roman"/>
          <w:color w:val="000000" w:themeColor="text1"/>
          <w:sz w:val="24"/>
          <w:szCs w:val="24"/>
        </w:rPr>
        <w:t xml:space="preserve"> (A</w:t>
      </w:r>
      <w:r w:rsidR="002757FF" w:rsidRPr="007E542C">
        <w:rPr>
          <w:rFonts w:ascii="Times New Roman" w:hAnsi="Times New Roman" w:cs="Times New Roman"/>
          <w:color w:val="000000" w:themeColor="text1"/>
          <w:sz w:val="24"/>
          <w:szCs w:val="24"/>
        </w:rPr>
        <w:t>li et.al, 2021)</w:t>
      </w:r>
      <w:r w:rsidR="008C6BBF" w:rsidRPr="007E542C">
        <w:rPr>
          <w:rFonts w:ascii="Times New Roman" w:hAnsi="Times New Roman" w:cs="Times New Roman"/>
          <w:color w:val="000000" w:themeColor="text1"/>
          <w:sz w:val="24"/>
          <w:szCs w:val="24"/>
        </w:rPr>
        <w:t>.</w:t>
      </w:r>
    </w:p>
    <w:p w:rsidR="00AD73FF" w:rsidRPr="007E542C" w:rsidRDefault="00AD73FF" w:rsidP="00974AB2">
      <w:pPr>
        <w:spacing w:line="360" w:lineRule="auto"/>
        <w:jc w:val="center"/>
        <w:rPr>
          <w:rFonts w:ascii="Times New Roman" w:hAnsi="Times New Roman" w:cs="Times New Roman"/>
          <w:color w:val="000000" w:themeColor="text1"/>
          <w:sz w:val="24"/>
          <w:szCs w:val="24"/>
        </w:rPr>
      </w:pPr>
      <w:r w:rsidRPr="007E542C">
        <w:rPr>
          <w:rFonts w:ascii="Times New Roman" w:hAnsi="Times New Roman" w:cs="Times New Roman"/>
          <w:noProof/>
          <w:color w:val="000000" w:themeColor="text1"/>
          <w:sz w:val="24"/>
          <w:szCs w:val="24"/>
        </w:rPr>
        <w:lastRenderedPageBreak/>
        <w:drawing>
          <wp:inline distT="0" distB="0" distL="0" distR="0">
            <wp:extent cx="4795616" cy="2466754"/>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mmunication model.png"/>
                    <pic:cNvPicPr/>
                  </pic:nvPicPr>
                  <pic:blipFill>
                    <a:blip r:embed="rId6">
                      <a:extLst>
                        <a:ext uri="{28A0092B-C50C-407E-A947-70E740481C1C}">
                          <a14:useLocalDpi xmlns:a14="http://schemas.microsoft.com/office/drawing/2010/main" val="0"/>
                        </a:ext>
                      </a:extLst>
                    </a:blip>
                    <a:stretch>
                      <a:fillRect/>
                    </a:stretch>
                  </pic:blipFill>
                  <pic:spPr>
                    <a:xfrm>
                      <a:off x="0" y="0"/>
                      <a:ext cx="4830812" cy="2484858"/>
                    </a:xfrm>
                    <a:prstGeom prst="rect">
                      <a:avLst/>
                    </a:prstGeom>
                  </pic:spPr>
                </pic:pic>
              </a:graphicData>
            </a:graphic>
          </wp:inline>
        </w:drawing>
      </w:r>
    </w:p>
    <w:p w:rsidR="00AD73FF" w:rsidRPr="007E542C" w:rsidRDefault="00AD73FF"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                                                                       (Source: Author)</w:t>
      </w:r>
    </w:p>
    <w:p w:rsidR="004E0B6D" w:rsidRPr="007E542C" w:rsidRDefault="004E0B6D"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Integrated Marketing Communications</w:t>
      </w:r>
    </w:p>
    <w:p w:rsidR="004E0B6D" w:rsidRPr="007E542C" w:rsidRDefault="00AD73FF"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Integrated</w:t>
      </w:r>
      <w:r w:rsidR="003C3CDD" w:rsidRPr="007E542C">
        <w:rPr>
          <w:rFonts w:ascii="Times New Roman" w:hAnsi="Times New Roman" w:cs="Times New Roman"/>
          <w:color w:val="000000" w:themeColor="text1"/>
          <w:sz w:val="24"/>
          <w:szCs w:val="24"/>
        </w:rPr>
        <w:t xml:space="preserve"> Marketing Communication (IMC)</w:t>
      </w:r>
      <w:r w:rsidR="00BE0E41" w:rsidRPr="007E542C">
        <w:rPr>
          <w:rFonts w:ascii="Times New Roman" w:hAnsi="Times New Roman" w:cs="Times New Roman"/>
          <w:color w:val="000000" w:themeColor="text1"/>
          <w:sz w:val="24"/>
          <w:szCs w:val="24"/>
        </w:rPr>
        <w:t xml:space="preserve"> is</w:t>
      </w:r>
      <w:r w:rsidR="003C3CDD" w:rsidRPr="007E542C">
        <w:rPr>
          <w:rFonts w:ascii="Times New Roman" w:hAnsi="Times New Roman" w:cs="Times New Roman"/>
          <w:color w:val="000000" w:themeColor="text1"/>
          <w:sz w:val="24"/>
          <w:szCs w:val="24"/>
        </w:rPr>
        <w:t xml:space="preserve"> defined as the procedure which is used to merge elements of the marketing, which includes </w:t>
      </w:r>
      <w:r w:rsidR="00BE0E41" w:rsidRPr="007E542C">
        <w:rPr>
          <w:rFonts w:ascii="Times New Roman" w:hAnsi="Times New Roman" w:cs="Times New Roman"/>
          <w:color w:val="000000" w:themeColor="text1"/>
          <w:sz w:val="24"/>
          <w:szCs w:val="24"/>
        </w:rPr>
        <w:t xml:space="preserve">public relations, </w:t>
      </w:r>
      <w:r w:rsidR="003C3CDD" w:rsidRPr="007E542C">
        <w:rPr>
          <w:rFonts w:ascii="Times New Roman" w:hAnsi="Times New Roman" w:cs="Times New Roman"/>
          <w:color w:val="000000" w:themeColor="text1"/>
          <w:sz w:val="24"/>
          <w:szCs w:val="24"/>
        </w:rPr>
        <w:t xml:space="preserve">social media, </w:t>
      </w:r>
      <w:proofErr w:type="spellStart"/>
      <w:r w:rsidR="00BE0E41" w:rsidRPr="007E542C">
        <w:rPr>
          <w:rFonts w:ascii="Times New Roman" w:hAnsi="Times New Roman" w:cs="Times New Roman"/>
          <w:color w:val="000000" w:themeColor="text1"/>
          <w:sz w:val="24"/>
          <w:szCs w:val="24"/>
        </w:rPr>
        <w:t>advertising;principles</w:t>
      </w:r>
      <w:proofErr w:type="spellEnd"/>
      <w:r w:rsidR="00BE0E41" w:rsidRPr="007E542C">
        <w:rPr>
          <w:rFonts w:ascii="Times New Roman" w:hAnsi="Times New Roman" w:cs="Times New Roman"/>
          <w:color w:val="000000" w:themeColor="text1"/>
          <w:sz w:val="24"/>
          <w:szCs w:val="24"/>
        </w:rPr>
        <w:t xml:space="preserve"> of </w:t>
      </w:r>
      <w:r w:rsidR="003C3CDD" w:rsidRPr="007E542C">
        <w:rPr>
          <w:rFonts w:ascii="Times New Roman" w:hAnsi="Times New Roman" w:cs="Times New Roman"/>
          <w:color w:val="000000" w:themeColor="text1"/>
          <w:sz w:val="24"/>
          <w:szCs w:val="24"/>
        </w:rPr>
        <w:t xml:space="preserve">business development as well as audience analytics, into a </w:t>
      </w:r>
      <w:r w:rsidR="00BE0E41" w:rsidRPr="007E542C">
        <w:rPr>
          <w:rFonts w:ascii="Times New Roman" w:hAnsi="Times New Roman" w:cs="Times New Roman"/>
          <w:color w:val="000000" w:themeColor="text1"/>
          <w:sz w:val="24"/>
          <w:szCs w:val="24"/>
        </w:rPr>
        <w:t>corporation</w:t>
      </w:r>
      <w:r w:rsidR="003C3CDD" w:rsidRPr="007E542C">
        <w:rPr>
          <w:rFonts w:ascii="Times New Roman" w:hAnsi="Times New Roman" w:cs="Times New Roman"/>
          <w:color w:val="000000" w:themeColor="text1"/>
          <w:sz w:val="24"/>
          <w:szCs w:val="24"/>
        </w:rPr>
        <w:t xml:space="preserve"> recognize that it remains consisten</w:t>
      </w:r>
      <w:r w:rsidR="00600D6F" w:rsidRPr="007E542C">
        <w:rPr>
          <w:rFonts w:ascii="Times New Roman" w:hAnsi="Times New Roman" w:cs="Times New Roman"/>
          <w:color w:val="000000" w:themeColor="text1"/>
          <w:sz w:val="24"/>
          <w:szCs w:val="24"/>
        </w:rPr>
        <w:t>t</w:t>
      </w:r>
      <w:r w:rsidR="003C3CDD" w:rsidRPr="007E542C">
        <w:rPr>
          <w:rFonts w:ascii="Times New Roman" w:hAnsi="Times New Roman" w:cs="Times New Roman"/>
          <w:color w:val="000000" w:themeColor="text1"/>
          <w:sz w:val="24"/>
          <w:szCs w:val="24"/>
        </w:rPr>
        <w:t xml:space="preserve"> through different media channels. It also allows private </w:t>
      </w:r>
      <w:r w:rsidR="00BE0E41" w:rsidRPr="007E542C">
        <w:rPr>
          <w:rFonts w:ascii="Times New Roman" w:hAnsi="Times New Roman" w:cs="Times New Roman"/>
          <w:color w:val="000000" w:themeColor="text1"/>
          <w:sz w:val="24"/>
          <w:szCs w:val="24"/>
        </w:rPr>
        <w:t xml:space="preserve">plus </w:t>
      </w:r>
      <w:r w:rsidR="003C3CDD" w:rsidRPr="007E542C">
        <w:rPr>
          <w:rFonts w:ascii="Times New Roman" w:hAnsi="Times New Roman" w:cs="Times New Roman"/>
          <w:color w:val="000000" w:themeColor="text1"/>
          <w:sz w:val="24"/>
          <w:szCs w:val="24"/>
        </w:rPr>
        <w:t xml:space="preserve">public businesses and organization to </w:t>
      </w:r>
      <w:r w:rsidR="000E5F27" w:rsidRPr="007E542C">
        <w:rPr>
          <w:rFonts w:ascii="Times New Roman" w:hAnsi="Times New Roman" w:cs="Times New Roman"/>
          <w:color w:val="000000" w:themeColor="text1"/>
          <w:sz w:val="24"/>
          <w:szCs w:val="24"/>
        </w:rPr>
        <w:t>offer</w:t>
      </w:r>
      <w:r w:rsidR="003C3CDD" w:rsidRPr="007E542C">
        <w:rPr>
          <w:rFonts w:ascii="Times New Roman" w:hAnsi="Times New Roman" w:cs="Times New Roman"/>
          <w:color w:val="000000" w:themeColor="text1"/>
          <w:sz w:val="24"/>
          <w:szCs w:val="24"/>
        </w:rPr>
        <w:t xml:space="preserve"> a seamless as well as engaging consumer experience for</w:t>
      </w:r>
      <w:r w:rsidR="000E5F27" w:rsidRPr="007E542C">
        <w:rPr>
          <w:rFonts w:ascii="Times New Roman" w:hAnsi="Times New Roman" w:cs="Times New Roman"/>
          <w:color w:val="000000" w:themeColor="text1"/>
          <w:sz w:val="24"/>
          <w:szCs w:val="24"/>
        </w:rPr>
        <w:t xml:space="preserve"> products or</w:t>
      </w:r>
      <w:r w:rsidR="003C3CDD" w:rsidRPr="007E542C">
        <w:rPr>
          <w:rFonts w:ascii="Times New Roman" w:hAnsi="Times New Roman" w:cs="Times New Roman"/>
          <w:color w:val="000000" w:themeColor="text1"/>
          <w:sz w:val="24"/>
          <w:szCs w:val="24"/>
        </w:rPr>
        <w:t xml:space="preserve"> services as well as to improve image and relationship of any organization with their stakeholders</w:t>
      </w:r>
      <w:r w:rsidRPr="007E542C">
        <w:rPr>
          <w:rFonts w:ascii="Times New Roman" w:hAnsi="Times New Roman" w:cs="Times New Roman"/>
          <w:color w:val="000000" w:themeColor="text1"/>
          <w:sz w:val="24"/>
          <w:szCs w:val="24"/>
        </w:rPr>
        <w:t xml:space="preserve"> (Camilleri, 2018)</w:t>
      </w:r>
      <w:r w:rsidR="003C3CDD" w:rsidRPr="007E542C">
        <w:rPr>
          <w:rFonts w:ascii="Times New Roman" w:hAnsi="Times New Roman" w:cs="Times New Roman"/>
          <w:color w:val="000000" w:themeColor="text1"/>
          <w:sz w:val="24"/>
          <w:szCs w:val="24"/>
        </w:rPr>
        <w:t xml:space="preserve">. </w:t>
      </w:r>
      <w:r w:rsidR="001C1882" w:rsidRPr="007E542C">
        <w:rPr>
          <w:rFonts w:ascii="Times New Roman" w:hAnsi="Times New Roman" w:cs="Times New Roman"/>
          <w:color w:val="000000" w:themeColor="text1"/>
          <w:sz w:val="24"/>
          <w:szCs w:val="24"/>
        </w:rPr>
        <w:t xml:space="preserve">Authorities with background of IMC may pursue employment by the communications and marketing industries in regions which include digital areas, market research, social media marketing, journalism, as well as public relations, consulting, government and non-profit, television, radio and entertainment, and many other related areas. IMC is a cross-disciplinary area which integrates the usage of old and modern media. As its name </w:t>
      </w:r>
      <w:r w:rsidR="000E5F27" w:rsidRPr="007E542C">
        <w:rPr>
          <w:rFonts w:ascii="Times New Roman" w:hAnsi="Times New Roman" w:cs="Times New Roman"/>
          <w:color w:val="000000" w:themeColor="text1"/>
          <w:sz w:val="24"/>
          <w:szCs w:val="24"/>
        </w:rPr>
        <w:t>infers</w:t>
      </w:r>
      <w:r w:rsidR="001C1882" w:rsidRPr="007E542C">
        <w:rPr>
          <w:rFonts w:ascii="Times New Roman" w:hAnsi="Times New Roman" w:cs="Times New Roman"/>
          <w:color w:val="000000" w:themeColor="text1"/>
          <w:sz w:val="24"/>
          <w:szCs w:val="24"/>
        </w:rPr>
        <w:t>, integrated marketing communications seems to be</w:t>
      </w:r>
      <w:r w:rsidR="000E5F27" w:rsidRPr="007E542C">
        <w:rPr>
          <w:rFonts w:ascii="Times New Roman" w:hAnsi="Times New Roman" w:cs="Times New Roman"/>
          <w:color w:val="000000" w:themeColor="text1"/>
          <w:sz w:val="24"/>
          <w:szCs w:val="24"/>
        </w:rPr>
        <w:t xml:space="preserve"> a comprehensive marketing plan, which </w:t>
      </w:r>
      <w:r w:rsidR="000932C8" w:rsidRPr="007E542C">
        <w:rPr>
          <w:rFonts w:ascii="Times New Roman" w:hAnsi="Times New Roman" w:cs="Times New Roman"/>
          <w:color w:val="000000" w:themeColor="text1"/>
          <w:sz w:val="24"/>
          <w:szCs w:val="24"/>
        </w:rPr>
        <w:t>considers</w:t>
      </w:r>
      <w:r w:rsidR="001C1882" w:rsidRPr="007E542C">
        <w:rPr>
          <w:rFonts w:ascii="Times New Roman" w:hAnsi="Times New Roman" w:cs="Times New Roman"/>
          <w:color w:val="000000" w:themeColor="text1"/>
          <w:sz w:val="24"/>
          <w:szCs w:val="24"/>
        </w:rPr>
        <w:t xml:space="preserve"> the fresh perspective of a company's objectives </w:t>
      </w:r>
      <w:r w:rsidR="000E5F27" w:rsidRPr="007E542C">
        <w:rPr>
          <w:rFonts w:ascii="Times New Roman" w:hAnsi="Times New Roman" w:cs="Times New Roman"/>
          <w:color w:val="000000" w:themeColor="text1"/>
          <w:sz w:val="24"/>
          <w:szCs w:val="24"/>
        </w:rPr>
        <w:t>as well as</w:t>
      </w:r>
      <w:r w:rsidR="004A22D3" w:rsidRPr="007E542C">
        <w:rPr>
          <w:rFonts w:ascii="Times New Roman" w:hAnsi="Times New Roman" w:cs="Times New Roman"/>
          <w:color w:val="000000" w:themeColor="text1"/>
          <w:sz w:val="24"/>
          <w:szCs w:val="24"/>
        </w:rPr>
        <w:t xml:space="preserve"> demands for Hitachi</w:t>
      </w:r>
      <w:r w:rsidR="001C1882" w:rsidRPr="007E542C">
        <w:rPr>
          <w:rFonts w:ascii="Times New Roman" w:hAnsi="Times New Roman" w:cs="Times New Roman"/>
          <w:color w:val="000000" w:themeColor="text1"/>
          <w:sz w:val="24"/>
          <w:szCs w:val="24"/>
        </w:rPr>
        <w:t>'s growth and upkeep</w:t>
      </w:r>
      <w:r w:rsidRPr="007E542C">
        <w:rPr>
          <w:rFonts w:ascii="Times New Roman" w:hAnsi="Times New Roman" w:cs="Times New Roman"/>
          <w:color w:val="000000" w:themeColor="text1"/>
          <w:sz w:val="24"/>
          <w:szCs w:val="24"/>
        </w:rPr>
        <w:t xml:space="preserve"> (</w:t>
      </w:r>
      <w:proofErr w:type="spellStart"/>
      <w:r w:rsidRPr="007E542C">
        <w:rPr>
          <w:rFonts w:ascii="Times New Roman" w:hAnsi="Times New Roman" w:cs="Times New Roman"/>
          <w:color w:val="000000" w:themeColor="text1"/>
          <w:sz w:val="24"/>
          <w:szCs w:val="24"/>
        </w:rPr>
        <w:t>Blakeman</w:t>
      </w:r>
      <w:proofErr w:type="spellEnd"/>
      <w:r w:rsidRPr="007E542C">
        <w:rPr>
          <w:rFonts w:ascii="Times New Roman" w:hAnsi="Times New Roman" w:cs="Times New Roman"/>
          <w:color w:val="000000" w:themeColor="text1"/>
          <w:sz w:val="24"/>
          <w:szCs w:val="24"/>
        </w:rPr>
        <w:t>, 2018)</w:t>
      </w:r>
      <w:r w:rsidR="001C1882" w:rsidRPr="007E542C">
        <w:rPr>
          <w:rFonts w:ascii="Times New Roman" w:hAnsi="Times New Roman" w:cs="Times New Roman"/>
          <w:color w:val="000000" w:themeColor="text1"/>
          <w:sz w:val="24"/>
          <w:szCs w:val="24"/>
        </w:rPr>
        <w:t xml:space="preserve">. </w:t>
      </w:r>
    </w:p>
    <w:p w:rsidR="001C1882" w:rsidRPr="007E542C" w:rsidRDefault="001C1882"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noProof/>
          <w:color w:val="000000" w:themeColor="text1"/>
          <w:sz w:val="24"/>
          <w:szCs w:val="24"/>
        </w:rPr>
        <w:lastRenderedPageBreak/>
        <w:drawing>
          <wp:inline distT="0" distB="0" distL="0" distR="0">
            <wp:extent cx="5422605" cy="4473257"/>
            <wp:effectExtent l="0" t="0" r="698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C.jpg"/>
                    <pic:cNvPicPr/>
                  </pic:nvPicPr>
                  <pic:blipFill>
                    <a:blip r:embed="rId7">
                      <a:extLst>
                        <a:ext uri="{28A0092B-C50C-407E-A947-70E740481C1C}">
                          <a14:useLocalDpi xmlns:a14="http://schemas.microsoft.com/office/drawing/2010/main" val="0"/>
                        </a:ext>
                      </a:extLst>
                    </a:blip>
                    <a:stretch>
                      <a:fillRect/>
                    </a:stretch>
                  </pic:blipFill>
                  <pic:spPr>
                    <a:xfrm>
                      <a:off x="0" y="0"/>
                      <a:ext cx="5423136" cy="4473695"/>
                    </a:xfrm>
                    <a:prstGeom prst="rect">
                      <a:avLst/>
                    </a:prstGeom>
                  </pic:spPr>
                </pic:pic>
              </a:graphicData>
            </a:graphic>
          </wp:inline>
        </w:drawing>
      </w:r>
    </w:p>
    <w:p w:rsidR="001C1882" w:rsidRPr="007E542C" w:rsidRDefault="002757FF"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                                                             (Source: Author)</w:t>
      </w:r>
    </w:p>
    <w:p w:rsidR="00742A78" w:rsidRPr="007E542C" w:rsidRDefault="002D3E59"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New Promotional Strategies</w:t>
      </w:r>
    </w:p>
    <w:p w:rsidR="00D61865" w:rsidRPr="007E542C" w:rsidRDefault="00D61865" w:rsidP="00842358">
      <w:pPr>
        <w:pStyle w:val="Heading2"/>
        <w:numPr>
          <w:ilvl w:val="0"/>
          <w:numId w:val="1"/>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Provide offers to the loyal clients</w:t>
      </w:r>
    </w:p>
    <w:p w:rsidR="00D61865" w:rsidRPr="007E542C" w:rsidRDefault="00D61865"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Because loyal clients are most likely to purchase </w:t>
      </w:r>
      <w:r w:rsidR="004A22D3" w:rsidRPr="007E542C">
        <w:rPr>
          <w:rFonts w:ascii="Times New Roman" w:hAnsi="Times New Roman" w:cs="Times New Roman"/>
          <w:color w:val="000000" w:themeColor="text1"/>
          <w:sz w:val="24"/>
          <w:szCs w:val="24"/>
        </w:rPr>
        <w:t xml:space="preserve">Hitachi’s </w:t>
      </w:r>
      <w:r w:rsidRPr="007E542C">
        <w:rPr>
          <w:rFonts w:ascii="Times New Roman" w:hAnsi="Times New Roman" w:cs="Times New Roman"/>
          <w:color w:val="000000" w:themeColor="text1"/>
          <w:sz w:val="24"/>
          <w:szCs w:val="24"/>
        </w:rPr>
        <w:t xml:space="preserve">product </w:t>
      </w:r>
      <w:r w:rsidR="000E5F27" w:rsidRPr="007E542C">
        <w:rPr>
          <w:rFonts w:ascii="Times New Roman" w:hAnsi="Times New Roman" w:cs="Times New Roman"/>
          <w:color w:val="000000" w:themeColor="text1"/>
          <w:sz w:val="24"/>
          <w:szCs w:val="24"/>
        </w:rPr>
        <w:t>in addition to</w:t>
      </w:r>
      <w:r w:rsidRPr="007E542C">
        <w:rPr>
          <w:rFonts w:ascii="Times New Roman" w:hAnsi="Times New Roman" w:cs="Times New Roman"/>
          <w:color w:val="000000" w:themeColor="text1"/>
          <w:sz w:val="24"/>
          <w:szCs w:val="24"/>
        </w:rPr>
        <w:t xml:space="preserve"> recommend it to their connections, </w:t>
      </w:r>
      <w:r w:rsidR="00600D6F" w:rsidRPr="007E542C">
        <w:rPr>
          <w:rFonts w:ascii="Times New Roman" w:hAnsi="Times New Roman" w:cs="Times New Roman"/>
          <w:color w:val="000000" w:themeColor="text1"/>
          <w:sz w:val="24"/>
          <w:szCs w:val="24"/>
        </w:rPr>
        <w:t xml:space="preserve">they </w:t>
      </w:r>
      <w:r w:rsidR="000E5F27" w:rsidRPr="007E542C">
        <w:rPr>
          <w:rFonts w:ascii="Times New Roman" w:hAnsi="Times New Roman" w:cs="Times New Roman"/>
          <w:color w:val="000000" w:themeColor="text1"/>
          <w:sz w:val="24"/>
          <w:szCs w:val="24"/>
        </w:rPr>
        <w:t>are avital</w:t>
      </w:r>
      <w:r w:rsidRPr="007E542C">
        <w:rPr>
          <w:rFonts w:ascii="Times New Roman" w:hAnsi="Times New Roman" w:cs="Times New Roman"/>
          <w:color w:val="000000" w:themeColor="text1"/>
          <w:sz w:val="24"/>
          <w:szCs w:val="24"/>
        </w:rPr>
        <w:t xml:space="preserve"> component of their marketing strategy. An online visit, sample, or </w:t>
      </w:r>
      <w:r w:rsidR="000E5F27" w:rsidRPr="007E542C">
        <w:rPr>
          <w:rFonts w:ascii="Times New Roman" w:hAnsi="Times New Roman" w:cs="Times New Roman"/>
          <w:color w:val="000000" w:themeColor="text1"/>
          <w:sz w:val="24"/>
          <w:szCs w:val="24"/>
        </w:rPr>
        <w:t>sample</w:t>
      </w:r>
      <w:r w:rsidRPr="007E542C">
        <w:rPr>
          <w:rFonts w:ascii="Times New Roman" w:hAnsi="Times New Roman" w:cs="Times New Roman"/>
          <w:color w:val="000000" w:themeColor="text1"/>
          <w:sz w:val="24"/>
          <w:szCs w:val="24"/>
        </w:rPr>
        <w:t xml:space="preserve"> are some instances of private, check - in and chec</w:t>
      </w:r>
      <w:r w:rsidR="000E5F27" w:rsidRPr="007E542C">
        <w:rPr>
          <w:rFonts w:ascii="Times New Roman" w:hAnsi="Times New Roman" w:cs="Times New Roman"/>
          <w:color w:val="000000" w:themeColor="text1"/>
          <w:sz w:val="24"/>
          <w:szCs w:val="24"/>
        </w:rPr>
        <w:t>k digital pre-launch events which might be utilized</w:t>
      </w:r>
      <w:r w:rsidRPr="007E542C">
        <w:rPr>
          <w:rFonts w:ascii="Times New Roman" w:hAnsi="Times New Roman" w:cs="Times New Roman"/>
          <w:color w:val="000000" w:themeColor="text1"/>
          <w:sz w:val="24"/>
          <w:szCs w:val="24"/>
        </w:rPr>
        <w:t xml:space="preserve"> for this. </w:t>
      </w:r>
      <w:r w:rsidR="000E5F27" w:rsidRPr="007E542C">
        <w:rPr>
          <w:rFonts w:ascii="Times New Roman" w:hAnsi="Times New Roman" w:cs="Times New Roman"/>
          <w:color w:val="000000" w:themeColor="text1"/>
          <w:sz w:val="24"/>
          <w:szCs w:val="24"/>
        </w:rPr>
        <w:t>Instead</w:t>
      </w:r>
      <w:r w:rsidRPr="007E542C">
        <w:rPr>
          <w:rFonts w:ascii="Times New Roman" w:hAnsi="Times New Roman" w:cs="Times New Roman"/>
          <w:color w:val="000000" w:themeColor="text1"/>
          <w:sz w:val="24"/>
          <w:szCs w:val="24"/>
        </w:rPr>
        <w:t>, it may be a unique invitation to try it out as well as provide feedback</w:t>
      </w:r>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Darko</w:t>
      </w:r>
      <w:proofErr w:type="spellEnd"/>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et.al</w:t>
      </w:r>
      <w:proofErr w:type="spellEnd"/>
      <w:r w:rsidR="00AD73FF" w:rsidRPr="007E542C">
        <w:rPr>
          <w:rFonts w:ascii="Times New Roman" w:hAnsi="Times New Roman" w:cs="Times New Roman"/>
          <w:color w:val="000000" w:themeColor="text1"/>
          <w:sz w:val="24"/>
          <w:szCs w:val="24"/>
        </w:rPr>
        <w:t>, 2018)</w:t>
      </w:r>
      <w:r w:rsidRPr="007E542C">
        <w:rPr>
          <w:rFonts w:ascii="Times New Roman" w:hAnsi="Times New Roman" w:cs="Times New Roman"/>
          <w:color w:val="000000" w:themeColor="text1"/>
          <w:sz w:val="24"/>
          <w:szCs w:val="24"/>
        </w:rPr>
        <w:t>.</w:t>
      </w:r>
    </w:p>
    <w:p w:rsidR="00D61865" w:rsidRPr="007E542C" w:rsidRDefault="00D61865" w:rsidP="00842358">
      <w:pPr>
        <w:pStyle w:val="Heading2"/>
        <w:numPr>
          <w:ilvl w:val="0"/>
          <w:numId w:val="1"/>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Run a contest on social media</w:t>
      </w:r>
    </w:p>
    <w:p w:rsidR="00D1515E" w:rsidRPr="007E542C" w:rsidRDefault="000E5F27"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w:t>
      </w:r>
      <w:r w:rsidR="00D1515E" w:rsidRPr="007E542C">
        <w:rPr>
          <w:rFonts w:ascii="Times New Roman" w:hAnsi="Times New Roman" w:cs="Times New Roman"/>
          <w:color w:val="000000" w:themeColor="text1"/>
          <w:sz w:val="24"/>
          <w:szCs w:val="24"/>
        </w:rPr>
        <w:t>ompetitions</w:t>
      </w:r>
      <w:r w:rsidRPr="007E542C">
        <w:rPr>
          <w:rFonts w:ascii="Times New Roman" w:hAnsi="Times New Roman" w:cs="Times New Roman"/>
          <w:color w:val="000000" w:themeColor="text1"/>
          <w:sz w:val="24"/>
          <w:szCs w:val="24"/>
        </w:rPr>
        <w:t xml:space="preserve"> on social media</w:t>
      </w:r>
      <w:r w:rsidR="00D1515E" w:rsidRPr="007E542C">
        <w:rPr>
          <w:rFonts w:ascii="Times New Roman" w:hAnsi="Times New Roman" w:cs="Times New Roman"/>
          <w:color w:val="000000" w:themeColor="text1"/>
          <w:sz w:val="24"/>
          <w:szCs w:val="24"/>
        </w:rPr>
        <w:t xml:space="preserve"> are indeed a simple as well as </w:t>
      </w:r>
      <w:r w:rsidRPr="007E542C">
        <w:rPr>
          <w:rFonts w:ascii="Times New Roman" w:hAnsi="Times New Roman" w:cs="Times New Roman"/>
          <w:color w:val="000000" w:themeColor="text1"/>
          <w:sz w:val="24"/>
          <w:szCs w:val="24"/>
        </w:rPr>
        <w:t>entertaining</w:t>
      </w:r>
      <w:r w:rsidR="00D1515E" w:rsidRPr="007E542C">
        <w:rPr>
          <w:rFonts w:ascii="Times New Roman" w:hAnsi="Times New Roman" w:cs="Times New Roman"/>
          <w:color w:val="000000" w:themeColor="text1"/>
          <w:sz w:val="24"/>
          <w:szCs w:val="24"/>
        </w:rPr>
        <w:t xml:space="preserve"> method to interact with </w:t>
      </w:r>
      <w:r w:rsidRPr="007E542C">
        <w:rPr>
          <w:rFonts w:ascii="Times New Roman" w:hAnsi="Times New Roman" w:cs="Times New Roman"/>
          <w:color w:val="000000" w:themeColor="text1"/>
          <w:sz w:val="24"/>
          <w:szCs w:val="24"/>
        </w:rPr>
        <w:t>clients</w:t>
      </w:r>
      <w:r w:rsidR="00D1515E" w:rsidRPr="007E542C">
        <w:rPr>
          <w:rFonts w:ascii="Times New Roman" w:hAnsi="Times New Roman" w:cs="Times New Roman"/>
          <w:color w:val="000000" w:themeColor="text1"/>
          <w:sz w:val="24"/>
          <w:szCs w:val="24"/>
        </w:rPr>
        <w:t>, gain more admirers, followers, as well as potential clients for the</w:t>
      </w:r>
      <w:r w:rsidR="004A22D3" w:rsidRPr="007E542C">
        <w:rPr>
          <w:rFonts w:ascii="Times New Roman" w:hAnsi="Times New Roman" w:cs="Times New Roman"/>
          <w:color w:val="000000" w:themeColor="text1"/>
          <w:sz w:val="24"/>
          <w:szCs w:val="24"/>
        </w:rPr>
        <w:t xml:space="preserve"> Hitachi</w:t>
      </w:r>
      <w:r w:rsidR="00D1515E" w:rsidRPr="007E542C">
        <w:rPr>
          <w:rFonts w:ascii="Times New Roman" w:hAnsi="Times New Roman" w:cs="Times New Roman"/>
          <w:color w:val="000000" w:themeColor="text1"/>
          <w:sz w:val="24"/>
          <w:szCs w:val="24"/>
        </w:rPr>
        <w:t>. A fantastic strategy to offset the platform's poor viewership on Facebook is to run competitions that bring in an estimate of 34% new consumers every campaign. Regarding placement, the winner(s) of the Instagram or Faceboo</w:t>
      </w:r>
      <w:r w:rsidR="00C94286" w:rsidRPr="007E542C">
        <w:rPr>
          <w:rFonts w:ascii="Times New Roman" w:hAnsi="Times New Roman" w:cs="Times New Roman"/>
          <w:color w:val="000000" w:themeColor="text1"/>
          <w:sz w:val="24"/>
          <w:szCs w:val="24"/>
        </w:rPr>
        <w:t>k contest need to get the opportunity</w:t>
      </w:r>
      <w:r w:rsidR="00D1515E" w:rsidRPr="007E542C">
        <w:rPr>
          <w:rFonts w:ascii="Times New Roman" w:hAnsi="Times New Roman" w:cs="Times New Roman"/>
          <w:color w:val="000000" w:themeColor="text1"/>
          <w:sz w:val="24"/>
          <w:szCs w:val="24"/>
        </w:rPr>
        <w:t xml:space="preserve"> to be among the </w:t>
      </w:r>
      <w:r w:rsidR="00C94286" w:rsidRPr="007E542C">
        <w:rPr>
          <w:rFonts w:ascii="Times New Roman" w:hAnsi="Times New Roman" w:cs="Times New Roman"/>
          <w:color w:val="000000" w:themeColor="text1"/>
          <w:sz w:val="24"/>
          <w:szCs w:val="24"/>
        </w:rPr>
        <w:lastRenderedPageBreak/>
        <w:t>first to utilize</w:t>
      </w:r>
      <w:r w:rsidR="00D1515E" w:rsidRPr="007E542C">
        <w:rPr>
          <w:rFonts w:ascii="Times New Roman" w:hAnsi="Times New Roman" w:cs="Times New Roman"/>
          <w:color w:val="000000" w:themeColor="text1"/>
          <w:sz w:val="24"/>
          <w:szCs w:val="24"/>
        </w:rPr>
        <w:t xml:space="preserve"> the brand-new product, as well as they ought to be able to do so for nothing or at a significant discount</w:t>
      </w:r>
      <w:r w:rsidR="00AD73FF" w:rsidRPr="007E542C">
        <w:rPr>
          <w:rFonts w:ascii="Times New Roman" w:hAnsi="Times New Roman" w:cs="Times New Roman"/>
          <w:color w:val="000000" w:themeColor="text1"/>
          <w:sz w:val="24"/>
          <w:szCs w:val="24"/>
        </w:rPr>
        <w:t xml:space="preserve"> (French et.al, 2020)</w:t>
      </w:r>
      <w:r w:rsidR="00D1515E" w:rsidRPr="007E542C">
        <w:rPr>
          <w:rFonts w:ascii="Times New Roman" w:hAnsi="Times New Roman" w:cs="Times New Roman"/>
          <w:color w:val="000000" w:themeColor="text1"/>
          <w:sz w:val="24"/>
          <w:szCs w:val="24"/>
        </w:rPr>
        <w:t>.</w:t>
      </w:r>
    </w:p>
    <w:p w:rsidR="00D1515E" w:rsidRPr="007E542C" w:rsidRDefault="00D1515E" w:rsidP="00842358">
      <w:pPr>
        <w:pStyle w:val="Heading2"/>
        <w:numPr>
          <w:ilvl w:val="0"/>
          <w:numId w:val="1"/>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Host an Event</w:t>
      </w:r>
    </w:p>
    <w:p w:rsidR="00D61865" w:rsidRPr="007E542C" w:rsidRDefault="00D1515E"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Events</w:t>
      </w:r>
      <w:r w:rsidR="00600D6F" w:rsidRPr="007E542C">
        <w:rPr>
          <w:rFonts w:ascii="Times New Roman" w:hAnsi="Times New Roman" w:cs="Times New Roman"/>
          <w:color w:val="000000" w:themeColor="text1"/>
          <w:sz w:val="24"/>
          <w:szCs w:val="24"/>
        </w:rPr>
        <w:t xml:space="preserve"> are hosted</w:t>
      </w:r>
      <w:r w:rsidRPr="007E542C">
        <w:rPr>
          <w:rFonts w:ascii="Times New Roman" w:hAnsi="Times New Roman" w:cs="Times New Roman"/>
          <w:color w:val="000000" w:themeColor="text1"/>
          <w:sz w:val="24"/>
          <w:szCs w:val="24"/>
        </w:rPr>
        <w:t xml:space="preserve"> to stimulate consumers regarding the service or product, yet they still provide new possibilities a</w:t>
      </w:r>
      <w:r w:rsidR="00600D6F" w:rsidRPr="007E542C">
        <w:rPr>
          <w:rFonts w:ascii="Times New Roman" w:hAnsi="Times New Roman" w:cs="Times New Roman"/>
          <w:color w:val="000000" w:themeColor="text1"/>
          <w:sz w:val="24"/>
          <w:szCs w:val="24"/>
        </w:rPr>
        <w:t>nd a</w:t>
      </w:r>
      <w:r w:rsidRPr="007E542C">
        <w:rPr>
          <w:rFonts w:ascii="Times New Roman" w:hAnsi="Times New Roman" w:cs="Times New Roman"/>
          <w:color w:val="000000" w:themeColor="text1"/>
          <w:sz w:val="24"/>
          <w:szCs w:val="24"/>
        </w:rPr>
        <w:t xml:space="preserve"> chance to interact directly with </w:t>
      </w:r>
      <w:r w:rsidR="00842358" w:rsidRPr="007E542C">
        <w:rPr>
          <w:rFonts w:ascii="Times New Roman" w:hAnsi="Times New Roman" w:cs="Times New Roman"/>
          <w:color w:val="000000" w:themeColor="text1"/>
          <w:sz w:val="24"/>
          <w:szCs w:val="24"/>
        </w:rPr>
        <w:t xml:space="preserve">company </w:t>
      </w:r>
      <w:r w:rsidRPr="007E542C">
        <w:rPr>
          <w:rFonts w:ascii="Times New Roman" w:hAnsi="Times New Roman" w:cs="Times New Roman"/>
          <w:color w:val="000000" w:themeColor="text1"/>
          <w:sz w:val="24"/>
          <w:szCs w:val="24"/>
        </w:rPr>
        <w:t>r</w:t>
      </w:r>
      <w:r w:rsidR="00842358" w:rsidRPr="007E542C">
        <w:rPr>
          <w:rFonts w:ascii="Times New Roman" w:hAnsi="Times New Roman" w:cs="Times New Roman"/>
          <w:color w:val="000000" w:themeColor="text1"/>
          <w:sz w:val="24"/>
          <w:szCs w:val="24"/>
        </w:rPr>
        <w:t>ather than other workers of the</w:t>
      </w:r>
      <w:r w:rsidRPr="007E542C">
        <w:rPr>
          <w:rFonts w:ascii="Times New Roman" w:hAnsi="Times New Roman" w:cs="Times New Roman"/>
          <w:color w:val="000000" w:themeColor="text1"/>
          <w:sz w:val="24"/>
          <w:szCs w:val="24"/>
        </w:rPr>
        <w:t xml:space="preserve"> company, which is a wonderful approach to convert them into clients. For places like salons, health clubs, yoga classes, salons, as well as retail stores, events do not have to be elaborate something as straightforward as an opening party or an information session will suffice. If </w:t>
      </w:r>
      <w:proofErr w:type="spellStart"/>
      <w:r w:rsidR="004A22D3" w:rsidRPr="007E542C">
        <w:rPr>
          <w:rFonts w:ascii="Times New Roman" w:hAnsi="Times New Roman" w:cs="Times New Roman"/>
          <w:color w:val="000000" w:themeColor="text1"/>
          <w:sz w:val="24"/>
          <w:szCs w:val="24"/>
        </w:rPr>
        <w:t>Hitachi</w:t>
      </w:r>
      <w:r w:rsidRPr="007E542C">
        <w:rPr>
          <w:rFonts w:ascii="Times New Roman" w:hAnsi="Times New Roman" w:cs="Times New Roman"/>
          <w:color w:val="000000" w:themeColor="text1"/>
          <w:sz w:val="24"/>
          <w:szCs w:val="24"/>
        </w:rPr>
        <w:t>shares</w:t>
      </w:r>
      <w:proofErr w:type="spellEnd"/>
      <w:r w:rsidRPr="007E542C">
        <w:rPr>
          <w:rFonts w:ascii="Times New Roman" w:hAnsi="Times New Roman" w:cs="Times New Roman"/>
          <w:color w:val="000000" w:themeColor="text1"/>
          <w:sz w:val="24"/>
          <w:szCs w:val="24"/>
        </w:rPr>
        <w:t xml:space="preserve"> a space with other nearby establishments, </w:t>
      </w:r>
      <w:r w:rsidR="00842358" w:rsidRPr="007E542C">
        <w:rPr>
          <w:rFonts w:ascii="Times New Roman" w:hAnsi="Times New Roman" w:cs="Times New Roman"/>
          <w:color w:val="000000" w:themeColor="text1"/>
          <w:sz w:val="24"/>
          <w:szCs w:val="24"/>
        </w:rPr>
        <w:t xml:space="preserve">they </w:t>
      </w:r>
      <w:r w:rsidRPr="007E542C">
        <w:rPr>
          <w:rFonts w:ascii="Times New Roman" w:hAnsi="Times New Roman" w:cs="Times New Roman"/>
          <w:color w:val="000000" w:themeColor="text1"/>
          <w:sz w:val="24"/>
          <w:szCs w:val="24"/>
        </w:rPr>
        <w:t>might collaborate to organise sidewalk sale or open outdoor home to lure even more customers</w:t>
      </w:r>
      <w:r w:rsidR="00AD73FF" w:rsidRPr="007E542C">
        <w:rPr>
          <w:rFonts w:ascii="Times New Roman" w:hAnsi="Times New Roman" w:cs="Times New Roman"/>
          <w:color w:val="000000" w:themeColor="text1"/>
          <w:sz w:val="24"/>
          <w:szCs w:val="24"/>
        </w:rPr>
        <w:t xml:space="preserve"> (Morgan et.al, 2019)</w:t>
      </w:r>
      <w:r w:rsidRPr="007E542C">
        <w:rPr>
          <w:rFonts w:ascii="Times New Roman" w:hAnsi="Times New Roman" w:cs="Times New Roman"/>
          <w:color w:val="000000" w:themeColor="text1"/>
          <w:sz w:val="24"/>
          <w:szCs w:val="24"/>
        </w:rPr>
        <w:t>.</w:t>
      </w:r>
    </w:p>
    <w:p w:rsidR="00206578" w:rsidRPr="007E542C" w:rsidRDefault="00206578"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Branding and Brand Equity</w:t>
      </w:r>
    </w:p>
    <w:p w:rsidR="001A0C7C" w:rsidRPr="007E542C" w:rsidRDefault="00C94286"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A brand is something that is publicly distinguished from comparable products, services, or concepts. This makes it straightforward to communicate and generally advertise. The procedure of developing and advertising a brand's name, qualities, and personality is referred to as branding.</w:t>
      </w:r>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Hao</w:t>
      </w:r>
      <w:proofErr w:type="spellEnd"/>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et.al</w:t>
      </w:r>
      <w:proofErr w:type="spellEnd"/>
      <w:r w:rsidR="00AD73FF" w:rsidRPr="007E542C">
        <w:rPr>
          <w:rFonts w:ascii="Times New Roman" w:hAnsi="Times New Roman" w:cs="Times New Roman"/>
          <w:color w:val="000000" w:themeColor="text1"/>
          <w:sz w:val="24"/>
          <w:szCs w:val="24"/>
        </w:rPr>
        <w:t>, 2019)</w:t>
      </w:r>
      <w:r w:rsidR="001A0C7C" w:rsidRPr="007E542C">
        <w:rPr>
          <w:rFonts w:ascii="Times New Roman" w:hAnsi="Times New Roman" w:cs="Times New Roman"/>
          <w:color w:val="000000" w:themeColor="text1"/>
          <w:sz w:val="24"/>
          <w:szCs w:val="24"/>
        </w:rPr>
        <w:t xml:space="preserve">. </w:t>
      </w:r>
    </w:p>
    <w:p w:rsidR="00206578" w:rsidRPr="007E542C" w:rsidRDefault="00C94286"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The marketing term "brand equity" refers to a brand's value. A brand's value is influenced by how people view and engage with it. If customers like a brand, it will have a high level of brand equity. </w:t>
      </w:r>
      <w:r w:rsidR="001A0C7C" w:rsidRPr="007E542C">
        <w:rPr>
          <w:rFonts w:ascii="Times New Roman" w:hAnsi="Times New Roman" w:cs="Times New Roman"/>
          <w:color w:val="000000" w:themeColor="text1"/>
          <w:sz w:val="24"/>
          <w:szCs w:val="24"/>
        </w:rPr>
        <w:t>It helps to build good relationships among the perceived costs as well as perceived benefits that individual correlated to that product</w:t>
      </w:r>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Tasci</w:t>
      </w:r>
      <w:proofErr w:type="spellEnd"/>
      <w:r w:rsidR="00AD73FF" w:rsidRPr="007E542C">
        <w:rPr>
          <w:rFonts w:ascii="Times New Roman" w:hAnsi="Times New Roman" w:cs="Times New Roman"/>
          <w:color w:val="000000" w:themeColor="text1"/>
          <w:sz w:val="24"/>
          <w:szCs w:val="24"/>
        </w:rPr>
        <w:t>, 2020)</w:t>
      </w:r>
      <w:r w:rsidR="001A0C7C" w:rsidRPr="007E542C">
        <w:rPr>
          <w:rFonts w:ascii="Times New Roman" w:hAnsi="Times New Roman" w:cs="Times New Roman"/>
          <w:color w:val="000000" w:themeColor="text1"/>
          <w:sz w:val="24"/>
          <w:szCs w:val="24"/>
        </w:rPr>
        <w:t>.</w:t>
      </w:r>
    </w:p>
    <w:p w:rsidR="001A0C7C" w:rsidRPr="007E542C" w:rsidRDefault="001A0C7C"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Keller’s Brand Equity</w:t>
      </w:r>
    </w:p>
    <w:p w:rsidR="00707E1C" w:rsidRPr="007E542C" w:rsidRDefault="00707E1C"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Keller's reasoning for the model is straightforward</w:t>
      </w:r>
      <w:r w:rsidR="00C94286" w:rsidRPr="007E542C">
        <w:rPr>
          <w:rFonts w:ascii="Times New Roman" w:hAnsi="Times New Roman" w:cs="Times New Roman"/>
          <w:color w:val="000000" w:themeColor="text1"/>
          <w:sz w:val="24"/>
          <w:szCs w:val="24"/>
        </w:rPr>
        <w:t>: One should constantly create the best brand experiences or interactions if they want to develop a strong brand. Each customer or potential consumer engagement with the brand would leave them with positive thoughts, emotions, even values. Keller's pyramid has four tiers:</w:t>
      </w:r>
    </w:p>
    <w:p w:rsidR="00707E1C" w:rsidRPr="007E542C" w:rsidRDefault="00707E1C" w:rsidP="00842358">
      <w:pPr>
        <w:pStyle w:val="Heading2"/>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Business Identity</w:t>
      </w:r>
    </w:p>
    <w:p w:rsidR="00600491" w:rsidRPr="007E542C" w:rsidRDefault="00707E1C"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Hitachi is an international corporation operating in several of the competitive marketers of the world. The corporation’s most perceptible symbol to the clients as well as potential clients is the name of Hitachi. </w:t>
      </w:r>
      <w:r w:rsidR="00600491" w:rsidRPr="007E542C">
        <w:rPr>
          <w:rFonts w:ascii="Times New Roman" w:hAnsi="Times New Roman" w:cs="Times New Roman"/>
          <w:color w:val="000000" w:themeColor="text1"/>
          <w:sz w:val="24"/>
          <w:szCs w:val="24"/>
        </w:rPr>
        <w:t xml:space="preserve">Hitachi manufactures as well as sells telecommunication as well as information systems, social infrastructure, power systems as well as construction machinery, industrial system, electronic equipment as well as systems, automotive systems, </w:t>
      </w:r>
      <w:r w:rsidR="00600491" w:rsidRPr="007E542C">
        <w:rPr>
          <w:rFonts w:ascii="Times New Roman" w:hAnsi="Times New Roman" w:cs="Times New Roman"/>
          <w:color w:val="000000" w:themeColor="text1"/>
          <w:sz w:val="24"/>
          <w:szCs w:val="24"/>
        </w:rPr>
        <w:lastRenderedPageBreak/>
        <w:t>eco-friendly systems and smart life. Hitachi attracts their clients by pay-as-you-go solution as well as by provid</w:t>
      </w:r>
      <w:r w:rsidR="00600D6F" w:rsidRPr="007E542C">
        <w:rPr>
          <w:rFonts w:ascii="Times New Roman" w:hAnsi="Times New Roman" w:cs="Times New Roman"/>
          <w:color w:val="000000" w:themeColor="text1"/>
          <w:sz w:val="24"/>
          <w:szCs w:val="24"/>
        </w:rPr>
        <w:t>ing a</w:t>
      </w:r>
      <w:r w:rsidR="00600491" w:rsidRPr="007E542C">
        <w:rPr>
          <w:rFonts w:ascii="Times New Roman" w:hAnsi="Times New Roman" w:cs="Times New Roman"/>
          <w:color w:val="000000" w:themeColor="text1"/>
          <w:sz w:val="24"/>
          <w:szCs w:val="24"/>
        </w:rPr>
        <w:t xml:space="preserve"> good customer service and with their new innovative products and services. </w:t>
      </w:r>
      <w:r w:rsidR="00AD73FF" w:rsidRPr="007E542C">
        <w:rPr>
          <w:rFonts w:ascii="Times New Roman" w:hAnsi="Times New Roman" w:cs="Times New Roman"/>
          <w:color w:val="000000" w:themeColor="text1"/>
          <w:sz w:val="24"/>
          <w:szCs w:val="24"/>
        </w:rPr>
        <w:t>(Keller, 2020)</w:t>
      </w:r>
      <w:r w:rsidR="00BD2165" w:rsidRPr="007E542C">
        <w:rPr>
          <w:rFonts w:ascii="Times New Roman" w:hAnsi="Times New Roman" w:cs="Times New Roman"/>
          <w:color w:val="000000" w:themeColor="text1"/>
          <w:sz w:val="24"/>
          <w:szCs w:val="24"/>
        </w:rPr>
        <w:t xml:space="preserve">. </w:t>
      </w:r>
    </w:p>
    <w:p w:rsidR="00BD2165" w:rsidRPr="007E542C" w:rsidRDefault="00BD2165" w:rsidP="00842358">
      <w:pPr>
        <w:pStyle w:val="Heading2"/>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Brand Meaning</w:t>
      </w:r>
    </w:p>
    <w:p w:rsidR="00BD2165" w:rsidRPr="007E542C" w:rsidRDefault="00BD2165"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Second level of Keller’s Brand equity model </w:t>
      </w:r>
      <w:r w:rsidR="00600D6F" w:rsidRPr="007E542C">
        <w:rPr>
          <w:rFonts w:ascii="Times New Roman" w:hAnsi="Times New Roman" w:cs="Times New Roman"/>
          <w:color w:val="000000" w:themeColor="text1"/>
          <w:sz w:val="24"/>
          <w:szCs w:val="24"/>
        </w:rPr>
        <w:t xml:space="preserve">is </w:t>
      </w:r>
      <w:r w:rsidRPr="007E542C">
        <w:rPr>
          <w:rFonts w:ascii="Times New Roman" w:hAnsi="Times New Roman" w:cs="Times New Roman"/>
          <w:color w:val="000000" w:themeColor="text1"/>
          <w:sz w:val="24"/>
          <w:szCs w:val="24"/>
        </w:rPr>
        <w:t xml:space="preserve">further </w:t>
      </w:r>
      <w:r w:rsidR="00C94286" w:rsidRPr="007E542C">
        <w:rPr>
          <w:rFonts w:ascii="Times New Roman" w:hAnsi="Times New Roman" w:cs="Times New Roman"/>
          <w:color w:val="000000" w:themeColor="text1"/>
          <w:sz w:val="24"/>
          <w:szCs w:val="24"/>
        </w:rPr>
        <w:t>separated</w:t>
      </w:r>
      <w:r w:rsidRPr="007E542C">
        <w:rPr>
          <w:rFonts w:ascii="Times New Roman" w:hAnsi="Times New Roman" w:cs="Times New Roman"/>
          <w:color w:val="000000" w:themeColor="text1"/>
          <w:sz w:val="24"/>
          <w:szCs w:val="24"/>
        </w:rPr>
        <w:t xml:space="preserve"> into two parts:</w:t>
      </w:r>
    </w:p>
    <w:p w:rsidR="00BD2165" w:rsidRPr="007E542C" w:rsidRDefault="00BD2165" w:rsidP="00842358">
      <w:pPr>
        <w:pStyle w:val="Heading3"/>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Brand Performance</w:t>
      </w:r>
    </w:p>
    <w:p w:rsidR="00600491" w:rsidRPr="007E542C" w:rsidRDefault="004E4CEC"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Air conditioning products from Hitachi are well-known. As a Japanese company, Hitachi creates high-quality goods featuring modern technology as well as </w:t>
      </w:r>
      <w:r w:rsidR="00600D6F" w:rsidRPr="007E542C">
        <w:rPr>
          <w:rFonts w:ascii="Times New Roman" w:hAnsi="Times New Roman" w:cs="Times New Roman"/>
          <w:color w:val="000000" w:themeColor="text1"/>
          <w:sz w:val="24"/>
          <w:szCs w:val="24"/>
        </w:rPr>
        <w:t xml:space="preserve">is </w:t>
      </w:r>
      <w:r w:rsidRPr="007E542C">
        <w:rPr>
          <w:rFonts w:ascii="Times New Roman" w:hAnsi="Times New Roman" w:cs="Times New Roman"/>
          <w:color w:val="000000" w:themeColor="text1"/>
          <w:sz w:val="24"/>
          <w:szCs w:val="24"/>
        </w:rPr>
        <w:t>surface pro among its air conditioners. The new set of controlled as well as services companies called Hitachi Application Reliability Services was created to tackle these problems. Modern cloud infrastructure may be designed, built, administered, and operated by customers with the assistance of advisory as well as consultancy services, whereas managed services make sure cloud operations as well as applications perform consistently, at scale, even within budget</w:t>
      </w:r>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Duman</w:t>
      </w:r>
      <w:proofErr w:type="spellEnd"/>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et.al</w:t>
      </w:r>
      <w:proofErr w:type="spellEnd"/>
      <w:r w:rsidR="00AD73FF" w:rsidRPr="007E542C">
        <w:rPr>
          <w:rFonts w:ascii="Times New Roman" w:hAnsi="Times New Roman" w:cs="Times New Roman"/>
          <w:color w:val="000000" w:themeColor="text1"/>
          <w:sz w:val="24"/>
          <w:szCs w:val="24"/>
        </w:rPr>
        <w:t>, 2018)</w:t>
      </w:r>
      <w:r w:rsidRPr="007E542C">
        <w:rPr>
          <w:rFonts w:ascii="Times New Roman" w:hAnsi="Times New Roman" w:cs="Times New Roman"/>
          <w:color w:val="000000" w:themeColor="text1"/>
          <w:sz w:val="24"/>
          <w:szCs w:val="24"/>
        </w:rPr>
        <w:t xml:space="preserve">. </w:t>
      </w:r>
    </w:p>
    <w:p w:rsidR="00831C2A" w:rsidRPr="007E542C" w:rsidRDefault="00831C2A"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The demand, the product category, the remedies needed by businesses, rival prices, etc. all influence Hitachi's pricing policy within its marketing strategy. When it comes to construction equipment, aviation engines, including defence systems, the corporation has a strategy for competitive pricing. Hitachi ha</w:t>
      </w:r>
      <w:r w:rsidR="00600D6F" w:rsidRPr="007E542C">
        <w:rPr>
          <w:rFonts w:ascii="Times New Roman" w:hAnsi="Times New Roman" w:cs="Times New Roman"/>
          <w:color w:val="000000" w:themeColor="text1"/>
          <w:sz w:val="24"/>
          <w:szCs w:val="24"/>
        </w:rPr>
        <w:t>s</w:t>
      </w:r>
      <w:r w:rsidRPr="007E542C">
        <w:rPr>
          <w:rFonts w:ascii="Times New Roman" w:hAnsi="Times New Roman" w:cs="Times New Roman"/>
          <w:color w:val="000000" w:themeColor="text1"/>
          <w:sz w:val="24"/>
          <w:szCs w:val="24"/>
        </w:rPr>
        <w:t xml:space="preserve"> consistently kept pricing in check while taking their rivals into consideration. These are the market categories where effectiveness is prioritised over price</w:t>
      </w:r>
      <w:r w:rsidR="003047F5" w:rsidRPr="007E542C">
        <w:rPr>
          <w:rFonts w:ascii="Times New Roman" w:hAnsi="Times New Roman" w:cs="Times New Roman"/>
          <w:color w:val="000000" w:themeColor="text1"/>
          <w:sz w:val="24"/>
          <w:szCs w:val="24"/>
        </w:rPr>
        <w:t xml:space="preserve"> (</w:t>
      </w:r>
      <w:r w:rsidR="003047F5" w:rsidRPr="007E542C">
        <w:rPr>
          <w:rFonts w:ascii="Times New Roman" w:hAnsi="Times New Roman" w:cs="Times New Roman"/>
          <w:color w:val="000000" w:themeColor="text1"/>
          <w:sz w:val="24"/>
          <w:szCs w:val="24"/>
          <w:shd w:val="clear" w:color="auto" w:fill="FFFFFF"/>
        </w:rPr>
        <w:t>Sato and Dormer, 2022)</w:t>
      </w:r>
      <w:r w:rsidRPr="007E542C">
        <w:rPr>
          <w:rFonts w:ascii="Times New Roman" w:hAnsi="Times New Roman" w:cs="Times New Roman"/>
          <w:color w:val="000000" w:themeColor="text1"/>
          <w:sz w:val="24"/>
          <w:szCs w:val="24"/>
        </w:rPr>
        <w:t>.</w:t>
      </w:r>
    </w:p>
    <w:p w:rsidR="00831C2A" w:rsidRPr="007E542C" w:rsidRDefault="00B47B1F"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Brand Response</w:t>
      </w:r>
    </w:p>
    <w:p w:rsidR="00B47B1F" w:rsidRPr="007E542C" w:rsidRDefault="00372D0E"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Customers do</w:t>
      </w:r>
      <w:r w:rsidR="00ED0596" w:rsidRPr="007E542C">
        <w:rPr>
          <w:rFonts w:ascii="Times New Roman" w:hAnsi="Times New Roman" w:cs="Times New Roman"/>
          <w:color w:val="000000" w:themeColor="text1"/>
          <w:sz w:val="24"/>
          <w:szCs w:val="24"/>
        </w:rPr>
        <w:t xml:space="preserve"> not really </w:t>
      </w:r>
      <w:r w:rsidRPr="007E542C">
        <w:rPr>
          <w:rFonts w:ascii="Times New Roman" w:hAnsi="Times New Roman" w:cs="Times New Roman"/>
          <w:color w:val="000000" w:themeColor="text1"/>
          <w:sz w:val="24"/>
          <w:szCs w:val="24"/>
        </w:rPr>
        <w:t>like</w:t>
      </w:r>
      <w:r w:rsidR="00ED0596" w:rsidRPr="007E542C">
        <w:rPr>
          <w:rFonts w:ascii="Times New Roman" w:hAnsi="Times New Roman" w:cs="Times New Roman"/>
          <w:color w:val="000000" w:themeColor="text1"/>
          <w:sz w:val="24"/>
          <w:szCs w:val="24"/>
        </w:rPr>
        <w:t xml:space="preserve"> the customer service </w:t>
      </w:r>
      <w:r w:rsidRPr="007E542C">
        <w:rPr>
          <w:rFonts w:ascii="Times New Roman" w:hAnsi="Times New Roman" w:cs="Times New Roman"/>
          <w:color w:val="000000" w:themeColor="text1"/>
          <w:sz w:val="24"/>
          <w:szCs w:val="24"/>
        </w:rPr>
        <w:t xml:space="preserve">by the company to fix their issues or problems by the company. They told that they contacted company several times to solve the problems they have to face by their products and customer service member. Several customers said that </w:t>
      </w:r>
      <w:r w:rsidR="00600D6F" w:rsidRPr="007E542C">
        <w:rPr>
          <w:rFonts w:ascii="Times New Roman" w:hAnsi="Times New Roman" w:cs="Times New Roman"/>
          <w:color w:val="000000" w:themeColor="text1"/>
          <w:sz w:val="24"/>
          <w:szCs w:val="24"/>
        </w:rPr>
        <w:t xml:space="preserve">the </w:t>
      </w:r>
      <w:r w:rsidRPr="007E542C">
        <w:rPr>
          <w:rFonts w:ascii="Times New Roman" w:hAnsi="Times New Roman" w:cs="Times New Roman"/>
          <w:color w:val="000000" w:themeColor="text1"/>
          <w:sz w:val="24"/>
          <w:szCs w:val="24"/>
        </w:rPr>
        <w:t xml:space="preserve">AC of Hitachi works very well but the installation of the AC did badly. </w:t>
      </w:r>
    </w:p>
    <w:p w:rsidR="00372D0E" w:rsidRPr="007E542C" w:rsidRDefault="00372D0E" w:rsidP="00842358">
      <w:pPr>
        <w:pStyle w:val="Heading2"/>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Brand Resonance</w:t>
      </w:r>
    </w:p>
    <w:p w:rsidR="00372D0E" w:rsidRPr="007E542C" w:rsidRDefault="00164EEF"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Hitachi created NEXPERIENCE to hasten the growth of solutions through cooperative creation, utilising it to build new products and companies in collaboration with clients. NEXPERIENCE is a collection of techniques and procedures that assist</w:t>
      </w:r>
      <w:r w:rsidR="00600D6F" w:rsidRPr="007E542C">
        <w:rPr>
          <w:rFonts w:ascii="Times New Roman" w:hAnsi="Times New Roman" w:cs="Times New Roman"/>
          <w:color w:val="000000" w:themeColor="text1"/>
          <w:sz w:val="24"/>
          <w:szCs w:val="24"/>
        </w:rPr>
        <w:t>s</w:t>
      </w:r>
      <w:r w:rsidRPr="007E542C">
        <w:rPr>
          <w:rFonts w:ascii="Times New Roman" w:hAnsi="Times New Roman" w:cs="Times New Roman"/>
          <w:color w:val="000000" w:themeColor="text1"/>
          <w:sz w:val="24"/>
          <w:szCs w:val="24"/>
        </w:rPr>
        <w:t xml:space="preserve"> this process at each stage, from identifying potential business prospects to delving into related problems to formulating ideas as well as assessing </w:t>
      </w:r>
      <w:proofErr w:type="spellStart"/>
      <w:r w:rsidRPr="007E542C">
        <w:rPr>
          <w:rFonts w:ascii="Times New Roman" w:hAnsi="Times New Roman" w:cs="Times New Roman"/>
          <w:color w:val="000000" w:themeColor="text1"/>
          <w:sz w:val="24"/>
          <w:szCs w:val="24"/>
        </w:rPr>
        <w:t>values.Responding</w:t>
      </w:r>
      <w:proofErr w:type="spellEnd"/>
      <w:r w:rsidRPr="007E542C">
        <w:rPr>
          <w:rFonts w:ascii="Times New Roman" w:hAnsi="Times New Roman" w:cs="Times New Roman"/>
          <w:color w:val="000000" w:themeColor="text1"/>
          <w:sz w:val="24"/>
          <w:szCs w:val="24"/>
        </w:rPr>
        <w:t xml:space="preserve"> with societal difficulties has </w:t>
      </w:r>
      <w:r w:rsidRPr="007E542C">
        <w:rPr>
          <w:rFonts w:ascii="Times New Roman" w:hAnsi="Times New Roman" w:cs="Times New Roman"/>
          <w:color w:val="000000" w:themeColor="text1"/>
          <w:sz w:val="24"/>
          <w:szCs w:val="24"/>
        </w:rPr>
        <w:lastRenderedPageBreak/>
        <w:t xml:space="preserve">become more urgent as a result of increasing cultural identities in </w:t>
      </w:r>
      <w:r w:rsidR="00600D6F" w:rsidRPr="007E542C">
        <w:rPr>
          <w:rFonts w:ascii="Times New Roman" w:hAnsi="Times New Roman" w:cs="Times New Roman"/>
          <w:color w:val="000000" w:themeColor="text1"/>
          <w:sz w:val="24"/>
          <w:szCs w:val="24"/>
        </w:rPr>
        <w:t xml:space="preserve">the </w:t>
      </w:r>
      <w:r w:rsidRPr="007E542C">
        <w:rPr>
          <w:rFonts w:ascii="Times New Roman" w:hAnsi="Times New Roman" w:cs="Times New Roman"/>
          <w:color w:val="000000" w:themeColor="text1"/>
          <w:sz w:val="24"/>
          <w:szCs w:val="24"/>
        </w:rPr>
        <w:t>past years and the technological age. In order to create enterprises that specifically address such societal concerns, Hitachi is therefore implementing the methodological improvements listed below</w:t>
      </w:r>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Sarker</w:t>
      </w:r>
      <w:proofErr w:type="spellEnd"/>
      <w:r w:rsidR="00AD73FF" w:rsidRPr="007E542C">
        <w:rPr>
          <w:rFonts w:ascii="Times New Roman" w:hAnsi="Times New Roman" w:cs="Times New Roman"/>
          <w:color w:val="000000" w:themeColor="text1"/>
          <w:sz w:val="24"/>
          <w:szCs w:val="24"/>
        </w:rPr>
        <w:t xml:space="preserve"> </w:t>
      </w:r>
      <w:proofErr w:type="spellStart"/>
      <w:r w:rsidR="00AD73FF" w:rsidRPr="007E542C">
        <w:rPr>
          <w:rFonts w:ascii="Times New Roman" w:hAnsi="Times New Roman" w:cs="Times New Roman"/>
          <w:color w:val="000000" w:themeColor="text1"/>
          <w:sz w:val="24"/>
          <w:szCs w:val="24"/>
        </w:rPr>
        <w:t>et.al</w:t>
      </w:r>
      <w:proofErr w:type="spellEnd"/>
      <w:r w:rsidR="00AD73FF" w:rsidRPr="007E542C">
        <w:rPr>
          <w:rFonts w:ascii="Times New Roman" w:hAnsi="Times New Roman" w:cs="Times New Roman"/>
          <w:color w:val="000000" w:themeColor="text1"/>
          <w:sz w:val="24"/>
          <w:szCs w:val="24"/>
        </w:rPr>
        <w:t>, 2019)</w:t>
      </w:r>
      <w:r w:rsidRPr="007E542C">
        <w:rPr>
          <w:rFonts w:ascii="Times New Roman" w:hAnsi="Times New Roman" w:cs="Times New Roman"/>
          <w:color w:val="000000" w:themeColor="text1"/>
          <w:sz w:val="24"/>
          <w:szCs w:val="24"/>
        </w:rPr>
        <w:t>.</w:t>
      </w:r>
    </w:p>
    <w:p w:rsidR="00204563" w:rsidRPr="007E542C" w:rsidRDefault="00204563"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Customer journey</w:t>
      </w:r>
      <w:r w:rsidR="002757FF" w:rsidRPr="007E542C">
        <w:rPr>
          <w:rFonts w:ascii="Times New Roman" w:hAnsi="Times New Roman" w:cs="Times New Roman"/>
          <w:color w:val="000000" w:themeColor="text1"/>
          <w:sz w:val="24"/>
          <w:szCs w:val="24"/>
        </w:rPr>
        <w:t xml:space="preserve"> and Customer touchpoints</w:t>
      </w:r>
    </w:p>
    <w:p w:rsidR="008B060F" w:rsidRPr="007E542C" w:rsidRDefault="00C94286"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Optimizing the consumer journey is vital for brands. This gives businesses a comprehensive understanding of their engaged and potential customers, enabling them to deliver communications that seem to be especially suited to their requirements as well as interests. </w:t>
      </w:r>
      <w:r w:rsidR="00883354" w:rsidRPr="007E542C">
        <w:rPr>
          <w:rFonts w:ascii="Times New Roman" w:hAnsi="Times New Roman" w:cs="Times New Roman"/>
          <w:color w:val="000000" w:themeColor="text1"/>
          <w:sz w:val="24"/>
          <w:szCs w:val="24"/>
        </w:rPr>
        <w:t xml:space="preserve">As a result, companies convert more offers as well as boost satisfaction of customers and loyalty, which is crucial to </w:t>
      </w:r>
      <w:r w:rsidR="00600D6F" w:rsidRPr="007E542C">
        <w:rPr>
          <w:rFonts w:ascii="Times New Roman" w:hAnsi="Times New Roman" w:cs="Times New Roman"/>
          <w:color w:val="000000" w:themeColor="text1"/>
          <w:sz w:val="24"/>
          <w:szCs w:val="24"/>
        </w:rPr>
        <w:t xml:space="preserve">the </w:t>
      </w:r>
      <w:r w:rsidR="00883354" w:rsidRPr="007E542C">
        <w:rPr>
          <w:rFonts w:ascii="Times New Roman" w:hAnsi="Times New Roman" w:cs="Times New Roman"/>
          <w:color w:val="000000" w:themeColor="text1"/>
          <w:sz w:val="24"/>
          <w:szCs w:val="24"/>
        </w:rPr>
        <w:t xml:space="preserve">business plan for retaining clients. </w:t>
      </w:r>
      <w:r w:rsidR="000F311D" w:rsidRPr="007E542C">
        <w:rPr>
          <w:rFonts w:ascii="Times New Roman" w:hAnsi="Times New Roman" w:cs="Times New Roman"/>
          <w:color w:val="000000" w:themeColor="text1"/>
          <w:sz w:val="24"/>
          <w:szCs w:val="24"/>
        </w:rPr>
        <w:t>There are three stages of customer journey:</w:t>
      </w:r>
    </w:p>
    <w:p w:rsidR="000F311D" w:rsidRPr="007E542C" w:rsidRDefault="000F311D" w:rsidP="00842358">
      <w:pPr>
        <w:pStyle w:val="ListParagraph"/>
        <w:numPr>
          <w:ilvl w:val="0"/>
          <w:numId w:val="2"/>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Awareness: customers of Hitachi get to know about the Hitachi by the advertisement on the TV, newspaper, by mouth publicity and many more. Customers get to know about the products and services also finding them on stores. </w:t>
      </w:r>
    </w:p>
    <w:p w:rsidR="000F311D" w:rsidRPr="007E542C" w:rsidRDefault="000F311D" w:rsidP="00842358">
      <w:pPr>
        <w:pStyle w:val="ListParagraph"/>
        <w:numPr>
          <w:ilvl w:val="0"/>
          <w:numId w:val="2"/>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Consideration: customers becomes interested in the products </w:t>
      </w:r>
      <w:r w:rsidR="00D739D3" w:rsidRPr="007E542C">
        <w:rPr>
          <w:rFonts w:ascii="Times New Roman" w:hAnsi="Times New Roman" w:cs="Times New Roman"/>
          <w:color w:val="000000" w:themeColor="text1"/>
          <w:sz w:val="24"/>
          <w:szCs w:val="24"/>
        </w:rPr>
        <w:t>and services of Hitachi because they liked their products and items. They liked how company uses new technologies in their products to make it more easy to use</w:t>
      </w:r>
    </w:p>
    <w:p w:rsidR="00D739D3" w:rsidRPr="007E542C" w:rsidRDefault="00D739D3" w:rsidP="00842358">
      <w:pPr>
        <w:pStyle w:val="ListParagraph"/>
        <w:numPr>
          <w:ilvl w:val="0"/>
          <w:numId w:val="2"/>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Conversion: customers decide to buy Hitachi products because they compare Hitachi products with other brands and find it more affordable and useful then other</w:t>
      </w:r>
      <w:r w:rsidR="00B0746D" w:rsidRPr="007E542C">
        <w:rPr>
          <w:rFonts w:ascii="Times New Roman" w:hAnsi="Times New Roman" w:cs="Times New Roman"/>
          <w:color w:val="000000" w:themeColor="text1"/>
          <w:sz w:val="24"/>
          <w:szCs w:val="24"/>
        </w:rPr>
        <w:t xml:space="preserve"> (Grewal and </w:t>
      </w:r>
      <w:proofErr w:type="spellStart"/>
      <w:r w:rsidR="00B0746D" w:rsidRPr="007E542C">
        <w:rPr>
          <w:rFonts w:ascii="Times New Roman" w:hAnsi="Times New Roman" w:cs="Times New Roman"/>
          <w:color w:val="000000" w:themeColor="text1"/>
          <w:sz w:val="24"/>
          <w:szCs w:val="24"/>
        </w:rPr>
        <w:t>Roggeveen</w:t>
      </w:r>
      <w:proofErr w:type="spellEnd"/>
      <w:r w:rsidR="00B0746D" w:rsidRPr="007E542C">
        <w:rPr>
          <w:rFonts w:ascii="Times New Roman" w:hAnsi="Times New Roman" w:cs="Times New Roman"/>
          <w:color w:val="000000" w:themeColor="text1"/>
          <w:sz w:val="24"/>
          <w:szCs w:val="24"/>
        </w:rPr>
        <w:t>, 2020)</w:t>
      </w:r>
      <w:r w:rsidRPr="007E542C">
        <w:rPr>
          <w:rFonts w:ascii="Times New Roman" w:hAnsi="Times New Roman" w:cs="Times New Roman"/>
          <w:color w:val="000000" w:themeColor="text1"/>
          <w:sz w:val="24"/>
          <w:szCs w:val="24"/>
        </w:rPr>
        <w:t xml:space="preserve">. </w:t>
      </w:r>
    </w:p>
    <w:p w:rsidR="00D739D3" w:rsidRPr="007E542C" w:rsidRDefault="00D739D3"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Businesses may assess consumer demands, improve customer experiences, as well as market their brands with the use of customer touchpoints. One may choose which customer touchpoints is ideal for company's marketing plans by being more knowledgeable about the various types of customer touchpoints. Following are the various customer touchpoints:</w:t>
      </w:r>
    </w:p>
    <w:p w:rsidR="00D739D3" w:rsidRPr="007E542C" w:rsidRDefault="00D739D3" w:rsidP="00842358">
      <w:pPr>
        <w:pStyle w:val="ListParagraph"/>
        <w:numPr>
          <w:ilvl w:val="0"/>
          <w:numId w:val="3"/>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Reference management- </w:t>
      </w:r>
      <w:r w:rsidR="00B648B0" w:rsidRPr="007E542C">
        <w:rPr>
          <w:rFonts w:ascii="Times New Roman" w:hAnsi="Times New Roman" w:cs="Times New Roman"/>
          <w:color w:val="000000" w:themeColor="text1"/>
          <w:sz w:val="24"/>
          <w:szCs w:val="24"/>
        </w:rPr>
        <w:t>Hitachi should use reference management to keep information at track</w:t>
      </w:r>
      <w:r w:rsidR="00846D04" w:rsidRPr="007E542C">
        <w:rPr>
          <w:rFonts w:ascii="Times New Roman" w:hAnsi="Times New Roman" w:cs="Times New Roman"/>
          <w:color w:val="000000" w:themeColor="text1"/>
          <w:sz w:val="24"/>
          <w:szCs w:val="24"/>
        </w:rPr>
        <w:t>,</w:t>
      </w:r>
      <w:r w:rsidR="00B648B0" w:rsidRPr="007E542C">
        <w:rPr>
          <w:rFonts w:ascii="Times New Roman" w:hAnsi="Times New Roman" w:cs="Times New Roman"/>
          <w:color w:val="000000" w:themeColor="text1"/>
          <w:sz w:val="24"/>
          <w:szCs w:val="24"/>
        </w:rPr>
        <w:t xml:space="preserve"> .</w:t>
      </w:r>
    </w:p>
    <w:p w:rsidR="00A35432" w:rsidRPr="007E542C" w:rsidRDefault="00A35432" w:rsidP="00842358">
      <w:pPr>
        <w:pStyle w:val="ListParagraph"/>
        <w:numPr>
          <w:ilvl w:val="0"/>
          <w:numId w:val="3"/>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Field service intelligence-</w:t>
      </w:r>
      <w:r w:rsidR="00B648B0" w:rsidRPr="007E542C">
        <w:rPr>
          <w:rFonts w:ascii="Times New Roman" w:hAnsi="Times New Roman" w:cs="Times New Roman"/>
          <w:color w:val="000000" w:themeColor="text1"/>
          <w:sz w:val="24"/>
          <w:szCs w:val="24"/>
        </w:rPr>
        <w:t>Internal intelligence may be used to manage the customer service in a way that increases both revenue and productivity. Such as, planning automation is widely used, but more advanced automation may be required. This will help Hitachi to boost their planning capacities.</w:t>
      </w:r>
    </w:p>
    <w:p w:rsidR="00A35432" w:rsidRPr="007E542C" w:rsidRDefault="00A35432" w:rsidP="00842358">
      <w:pPr>
        <w:pStyle w:val="ListParagraph"/>
        <w:numPr>
          <w:ilvl w:val="0"/>
          <w:numId w:val="3"/>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lastRenderedPageBreak/>
        <w:t xml:space="preserve">Workflow Management- this will create discipline, improving as well as </w:t>
      </w:r>
      <w:r w:rsidR="008E200C" w:rsidRPr="007E542C">
        <w:rPr>
          <w:rFonts w:ascii="Times New Roman" w:hAnsi="Times New Roman" w:cs="Times New Roman"/>
          <w:color w:val="000000" w:themeColor="text1"/>
          <w:sz w:val="24"/>
          <w:szCs w:val="24"/>
        </w:rPr>
        <w:t>monitoring the</w:t>
      </w:r>
      <w:r w:rsidRPr="007E542C">
        <w:rPr>
          <w:rFonts w:ascii="Times New Roman" w:hAnsi="Times New Roman" w:cs="Times New Roman"/>
          <w:color w:val="000000" w:themeColor="text1"/>
          <w:sz w:val="24"/>
          <w:szCs w:val="24"/>
        </w:rPr>
        <w:t xml:space="preserve"> series of steps </w:t>
      </w:r>
      <w:r w:rsidR="008E200C" w:rsidRPr="007E542C">
        <w:rPr>
          <w:rFonts w:ascii="Times New Roman" w:hAnsi="Times New Roman" w:cs="Times New Roman"/>
          <w:color w:val="000000" w:themeColor="text1"/>
          <w:sz w:val="24"/>
          <w:szCs w:val="24"/>
        </w:rPr>
        <w:t>which is required to complete the task. This will help  Hitachi to do their work swiftly.</w:t>
      </w:r>
    </w:p>
    <w:p w:rsidR="00A35432" w:rsidRPr="007E542C" w:rsidRDefault="00A35432" w:rsidP="00842358">
      <w:pPr>
        <w:pStyle w:val="ListParagraph"/>
        <w:numPr>
          <w:ilvl w:val="0"/>
          <w:numId w:val="3"/>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Consistent quoting- Some inside salespersons produces an opportunity whenever a client contacts, and if the consumer nods, the opportunity is quickly transformed into a thorough estimate with a click. This requirement to manually update the very same relevant information into the quotation system, purchase management system, as well as ERP system individually has been replaced by that one point-of-entry. This helps customers to make their work easy</w:t>
      </w:r>
      <w:r w:rsidR="003047F5" w:rsidRPr="007E542C">
        <w:rPr>
          <w:rFonts w:ascii="Times New Roman" w:hAnsi="Times New Roman" w:cs="Times New Roman"/>
          <w:color w:val="000000" w:themeColor="text1"/>
          <w:sz w:val="24"/>
          <w:szCs w:val="24"/>
        </w:rPr>
        <w:t xml:space="preserve"> (</w:t>
      </w:r>
      <w:r w:rsidR="003047F5" w:rsidRPr="007E542C">
        <w:rPr>
          <w:rFonts w:ascii="Times New Roman" w:hAnsi="Times New Roman" w:cs="Times New Roman"/>
          <w:color w:val="000000" w:themeColor="text1"/>
          <w:sz w:val="24"/>
          <w:szCs w:val="24"/>
          <w:shd w:val="clear" w:color="auto" w:fill="FFFFFF"/>
        </w:rPr>
        <w:t>Marketing, 2019)</w:t>
      </w:r>
      <w:r w:rsidRPr="007E542C">
        <w:rPr>
          <w:rFonts w:ascii="Times New Roman" w:hAnsi="Times New Roman" w:cs="Times New Roman"/>
          <w:color w:val="000000" w:themeColor="text1"/>
          <w:sz w:val="24"/>
          <w:szCs w:val="24"/>
        </w:rPr>
        <w:t>.</w:t>
      </w:r>
    </w:p>
    <w:p w:rsidR="00A35432" w:rsidRPr="007E542C" w:rsidRDefault="00A35432" w:rsidP="00842358">
      <w:pPr>
        <w:pStyle w:val="ListParagraph"/>
        <w:numPr>
          <w:ilvl w:val="0"/>
          <w:numId w:val="3"/>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Customer segmentation- by segmenting customers, Hitachi will get to know which customer is loyal and which customer is not. This will increase the marketing of company.</w:t>
      </w:r>
    </w:p>
    <w:p w:rsidR="00D61865" w:rsidRPr="007E542C" w:rsidRDefault="00A35432" w:rsidP="00842358">
      <w:pPr>
        <w:pStyle w:val="ListParagraph"/>
        <w:numPr>
          <w:ilvl w:val="0"/>
          <w:numId w:val="3"/>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Billing- Hitachi may use new process to upgrade the customers experience by converted many billing by only giving one bill</w:t>
      </w:r>
      <w:r w:rsidR="00B0746D" w:rsidRPr="007E542C">
        <w:rPr>
          <w:rFonts w:ascii="Times New Roman" w:hAnsi="Times New Roman" w:cs="Times New Roman"/>
          <w:color w:val="000000" w:themeColor="text1"/>
          <w:sz w:val="24"/>
          <w:szCs w:val="24"/>
        </w:rPr>
        <w:t xml:space="preserve"> (</w:t>
      </w:r>
      <w:proofErr w:type="spellStart"/>
      <w:r w:rsidR="00B0746D" w:rsidRPr="007E542C">
        <w:rPr>
          <w:rFonts w:ascii="Times New Roman" w:hAnsi="Times New Roman" w:cs="Times New Roman"/>
          <w:color w:val="000000" w:themeColor="text1"/>
          <w:sz w:val="24"/>
          <w:szCs w:val="24"/>
        </w:rPr>
        <w:t>Barann</w:t>
      </w:r>
      <w:proofErr w:type="spellEnd"/>
      <w:r w:rsidR="00B0746D" w:rsidRPr="007E542C">
        <w:rPr>
          <w:rFonts w:ascii="Times New Roman" w:hAnsi="Times New Roman" w:cs="Times New Roman"/>
          <w:color w:val="000000" w:themeColor="text1"/>
          <w:sz w:val="24"/>
          <w:szCs w:val="24"/>
        </w:rPr>
        <w:t xml:space="preserve"> </w:t>
      </w:r>
      <w:proofErr w:type="spellStart"/>
      <w:r w:rsidR="00B0746D" w:rsidRPr="007E542C">
        <w:rPr>
          <w:rFonts w:ascii="Times New Roman" w:hAnsi="Times New Roman" w:cs="Times New Roman"/>
          <w:color w:val="000000" w:themeColor="text1"/>
          <w:sz w:val="24"/>
          <w:szCs w:val="24"/>
        </w:rPr>
        <w:t>et.al</w:t>
      </w:r>
      <w:proofErr w:type="spellEnd"/>
      <w:r w:rsidR="00B0746D" w:rsidRPr="007E542C">
        <w:rPr>
          <w:rFonts w:ascii="Times New Roman" w:hAnsi="Times New Roman" w:cs="Times New Roman"/>
          <w:color w:val="000000" w:themeColor="text1"/>
          <w:sz w:val="24"/>
          <w:szCs w:val="24"/>
        </w:rPr>
        <w:t>, 2020)</w:t>
      </w:r>
      <w:r w:rsidRPr="007E542C">
        <w:rPr>
          <w:rFonts w:ascii="Times New Roman" w:hAnsi="Times New Roman" w:cs="Times New Roman"/>
          <w:color w:val="000000" w:themeColor="text1"/>
          <w:sz w:val="24"/>
          <w:szCs w:val="24"/>
        </w:rPr>
        <w:t xml:space="preserve">. </w:t>
      </w:r>
    </w:p>
    <w:p w:rsidR="00DA7BB0" w:rsidRPr="007E542C" w:rsidRDefault="00204563"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Customer Journey Map</w:t>
      </w:r>
    </w:p>
    <w:p w:rsidR="00DA7BB0" w:rsidRPr="007E542C" w:rsidRDefault="00DA7BB0"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noProof/>
          <w:color w:val="000000" w:themeColor="text1"/>
          <w:sz w:val="24"/>
          <w:szCs w:val="24"/>
        </w:rPr>
        <w:drawing>
          <wp:inline distT="0" distB="0" distL="0" distR="0">
            <wp:extent cx="6518550" cy="366659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ack and White Yellow Blue Basic Customer Journey Mapping Whiteboard Brainstorm (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34693" cy="3675674"/>
                    </a:xfrm>
                    <a:prstGeom prst="rect">
                      <a:avLst/>
                    </a:prstGeom>
                  </pic:spPr>
                </pic:pic>
              </a:graphicData>
            </a:graphic>
          </wp:inline>
        </w:drawing>
      </w:r>
    </w:p>
    <w:p w:rsidR="002757FF" w:rsidRPr="007E542C" w:rsidRDefault="002757FF"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                                                             (Source: Author)</w:t>
      </w:r>
    </w:p>
    <w:p w:rsidR="00DA7BB0" w:rsidRPr="007E542C" w:rsidRDefault="008A7936"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lastRenderedPageBreak/>
        <w:t xml:space="preserve">Customers first know about the products and services </w:t>
      </w:r>
      <w:r w:rsidR="007E542C" w:rsidRPr="007E542C">
        <w:rPr>
          <w:rFonts w:ascii="Times New Roman" w:hAnsi="Times New Roman" w:cs="Times New Roman"/>
          <w:color w:val="000000" w:themeColor="text1"/>
          <w:sz w:val="24"/>
          <w:szCs w:val="24"/>
        </w:rPr>
        <w:t>of Hitachi</w:t>
      </w:r>
      <w:r w:rsidRPr="007E542C">
        <w:rPr>
          <w:rFonts w:ascii="Times New Roman" w:hAnsi="Times New Roman" w:cs="Times New Roman"/>
          <w:color w:val="000000" w:themeColor="text1"/>
          <w:sz w:val="24"/>
          <w:szCs w:val="24"/>
        </w:rPr>
        <w:t xml:space="preserve"> </w:t>
      </w:r>
      <w:r w:rsidR="007E542C" w:rsidRPr="007E542C">
        <w:rPr>
          <w:rFonts w:ascii="Times New Roman" w:hAnsi="Times New Roman" w:cs="Times New Roman"/>
          <w:color w:val="000000" w:themeColor="text1"/>
          <w:sz w:val="24"/>
          <w:szCs w:val="24"/>
        </w:rPr>
        <w:t>by seeing</w:t>
      </w:r>
      <w:r w:rsidRPr="007E542C">
        <w:rPr>
          <w:rFonts w:ascii="Times New Roman" w:hAnsi="Times New Roman" w:cs="Times New Roman"/>
          <w:color w:val="000000" w:themeColor="text1"/>
          <w:sz w:val="24"/>
          <w:szCs w:val="24"/>
        </w:rPr>
        <w:t xml:space="preserve"> their advertisements in online as well as offline mode. After that</w:t>
      </w:r>
      <w:r w:rsidR="00846D04" w:rsidRPr="007E542C">
        <w:rPr>
          <w:rFonts w:ascii="Times New Roman" w:hAnsi="Times New Roman" w:cs="Times New Roman"/>
          <w:color w:val="000000" w:themeColor="text1"/>
          <w:sz w:val="24"/>
          <w:szCs w:val="24"/>
        </w:rPr>
        <w:t>,</w:t>
      </w:r>
      <w:r w:rsidRPr="007E542C">
        <w:rPr>
          <w:rFonts w:ascii="Times New Roman" w:hAnsi="Times New Roman" w:cs="Times New Roman"/>
          <w:color w:val="000000" w:themeColor="text1"/>
          <w:sz w:val="24"/>
          <w:szCs w:val="24"/>
        </w:rPr>
        <w:t xml:space="preserve"> they analyse the pricing and compare their products with another brand’s product. They found that the products and services </w:t>
      </w:r>
      <w:r w:rsidR="007E542C" w:rsidRPr="007E542C">
        <w:rPr>
          <w:rFonts w:ascii="Times New Roman" w:hAnsi="Times New Roman" w:cs="Times New Roman"/>
          <w:color w:val="000000" w:themeColor="text1"/>
          <w:sz w:val="24"/>
          <w:szCs w:val="24"/>
        </w:rPr>
        <w:t>of Hitachi</w:t>
      </w:r>
      <w:r w:rsidRPr="007E542C">
        <w:rPr>
          <w:rFonts w:ascii="Times New Roman" w:hAnsi="Times New Roman" w:cs="Times New Roman"/>
          <w:color w:val="000000" w:themeColor="text1"/>
          <w:sz w:val="24"/>
          <w:szCs w:val="24"/>
        </w:rPr>
        <w:t xml:space="preserve"> is more affordable and have good quality then others as well</w:t>
      </w:r>
      <w:r w:rsidR="00846D04" w:rsidRPr="007E542C">
        <w:rPr>
          <w:rFonts w:ascii="Times New Roman" w:hAnsi="Times New Roman" w:cs="Times New Roman"/>
          <w:color w:val="000000" w:themeColor="text1"/>
          <w:sz w:val="24"/>
          <w:szCs w:val="24"/>
        </w:rPr>
        <w:t>,</w:t>
      </w:r>
      <w:r w:rsidRPr="007E542C">
        <w:rPr>
          <w:rFonts w:ascii="Times New Roman" w:hAnsi="Times New Roman" w:cs="Times New Roman"/>
          <w:color w:val="000000" w:themeColor="text1"/>
          <w:sz w:val="24"/>
          <w:szCs w:val="24"/>
        </w:rPr>
        <w:t xml:space="preserve"> hav</w:t>
      </w:r>
      <w:r w:rsidR="00846D04" w:rsidRPr="007E542C">
        <w:rPr>
          <w:rFonts w:ascii="Times New Roman" w:hAnsi="Times New Roman" w:cs="Times New Roman"/>
          <w:color w:val="000000" w:themeColor="text1"/>
          <w:sz w:val="24"/>
          <w:szCs w:val="24"/>
        </w:rPr>
        <w:t>ing</w:t>
      </w:r>
      <w:r w:rsidRPr="007E542C">
        <w:rPr>
          <w:rFonts w:ascii="Times New Roman" w:hAnsi="Times New Roman" w:cs="Times New Roman"/>
          <w:color w:val="000000" w:themeColor="text1"/>
          <w:sz w:val="24"/>
          <w:szCs w:val="24"/>
        </w:rPr>
        <w:t xml:space="preserve"> new innovative technologies</w:t>
      </w:r>
      <w:r w:rsidR="00846D04" w:rsidRPr="007E542C">
        <w:rPr>
          <w:rFonts w:ascii="Times New Roman" w:hAnsi="Times New Roman" w:cs="Times New Roman"/>
          <w:color w:val="000000" w:themeColor="text1"/>
          <w:sz w:val="24"/>
          <w:szCs w:val="24"/>
        </w:rPr>
        <w:t>,</w:t>
      </w:r>
      <w:r w:rsidRPr="007E542C">
        <w:rPr>
          <w:rFonts w:ascii="Times New Roman" w:hAnsi="Times New Roman" w:cs="Times New Roman"/>
          <w:color w:val="000000" w:themeColor="text1"/>
          <w:sz w:val="24"/>
          <w:szCs w:val="24"/>
        </w:rPr>
        <w:t xml:space="preserve"> which will help them to use it in an easy way. They found that the customer service </w:t>
      </w:r>
      <w:r w:rsidR="007E542C" w:rsidRPr="007E542C">
        <w:rPr>
          <w:rFonts w:ascii="Times New Roman" w:hAnsi="Times New Roman" w:cs="Times New Roman"/>
          <w:color w:val="000000" w:themeColor="text1"/>
          <w:sz w:val="24"/>
          <w:szCs w:val="24"/>
        </w:rPr>
        <w:t>of Hitachi is</w:t>
      </w:r>
      <w:r w:rsidR="000932C8" w:rsidRPr="007E542C">
        <w:rPr>
          <w:rFonts w:ascii="Times New Roman" w:hAnsi="Times New Roman" w:cs="Times New Roman"/>
          <w:color w:val="000000" w:themeColor="text1"/>
          <w:sz w:val="24"/>
          <w:szCs w:val="24"/>
        </w:rPr>
        <w:t xml:space="preserve"> great</w:t>
      </w:r>
      <w:r w:rsidRPr="007E542C">
        <w:rPr>
          <w:rFonts w:ascii="Times New Roman" w:hAnsi="Times New Roman" w:cs="Times New Roman"/>
          <w:color w:val="000000" w:themeColor="text1"/>
          <w:sz w:val="24"/>
          <w:szCs w:val="24"/>
        </w:rPr>
        <w:t>. Those customers who overall like the Hitachi’s products as well as services, stays loyal with the company</w:t>
      </w:r>
      <w:r w:rsidR="00B0746D" w:rsidRPr="007E542C">
        <w:rPr>
          <w:rFonts w:ascii="Times New Roman" w:hAnsi="Times New Roman" w:cs="Times New Roman"/>
          <w:color w:val="000000" w:themeColor="text1"/>
          <w:sz w:val="24"/>
          <w:szCs w:val="24"/>
        </w:rPr>
        <w:t xml:space="preserve"> (</w:t>
      </w:r>
      <w:proofErr w:type="spellStart"/>
      <w:r w:rsidR="00B0746D" w:rsidRPr="007E542C">
        <w:rPr>
          <w:rFonts w:ascii="Times New Roman" w:hAnsi="Times New Roman" w:cs="Times New Roman"/>
          <w:color w:val="000000" w:themeColor="text1"/>
          <w:sz w:val="24"/>
          <w:szCs w:val="24"/>
        </w:rPr>
        <w:t>Acro</w:t>
      </w:r>
      <w:proofErr w:type="spellEnd"/>
      <w:r w:rsidR="00B0746D" w:rsidRPr="007E542C">
        <w:rPr>
          <w:rFonts w:ascii="Times New Roman" w:hAnsi="Times New Roman" w:cs="Times New Roman"/>
          <w:color w:val="000000" w:themeColor="text1"/>
          <w:sz w:val="24"/>
          <w:szCs w:val="24"/>
        </w:rPr>
        <w:t xml:space="preserve"> </w:t>
      </w:r>
      <w:proofErr w:type="spellStart"/>
      <w:r w:rsidR="00B0746D" w:rsidRPr="007E542C">
        <w:rPr>
          <w:rFonts w:ascii="Times New Roman" w:hAnsi="Times New Roman" w:cs="Times New Roman"/>
          <w:color w:val="000000" w:themeColor="text1"/>
          <w:sz w:val="24"/>
          <w:szCs w:val="24"/>
        </w:rPr>
        <w:t>et.al</w:t>
      </w:r>
      <w:proofErr w:type="spellEnd"/>
      <w:r w:rsidR="00B0746D" w:rsidRPr="007E542C">
        <w:rPr>
          <w:rFonts w:ascii="Times New Roman" w:hAnsi="Times New Roman" w:cs="Times New Roman"/>
          <w:color w:val="000000" w:themeColor="text1"/>
          <w:sz w:val="24"/>
          <w:szCs w:val="24"/>
        </w:rPr>
        <w:t>, 2019)</w:t>
      </w:r>
      <w:r w:rsidRPr="007E542C">
        <w:rPr>
          <w:rFonts w:ascii="Times New Roman" w:hAnsi="Times New Roman" w:cs="Times New Roman"/>
          <w:color w:val="000000" w:themeColor="text1"/>
          <w:sz w:val="24"/>
          <w:szCs w:val="24"/>
        </w:rPr>
        <w:t xml:space="preserve">. </w:t>
      </w:r>
    </w:p>
    <w:p w:rsidR="00204563" w:rsidRPr="007E542C" w:rsidRDefault="00204563"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Total Engagement Model</w:t>
      </w:r>
    </w:p>
    <w:p w:rsidR="00204563" w:rsidRPr="007E542C" w:rsidRDefault="00A63C66"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noProof/>
          <w:color w:val="000000" w:themeColor="text1"/>
          <w:sz w:val="24"/>
          <w:szCs w:val="24"/>
        </w:rPr>
        <w:drawing>
          <wp:inline distT="0" distB="0" distL="0" distR="0">
            <wp:extent cx="4795284" cy="3816912"/>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tal-Engagement-Model.jpg"/>
                    <pic:cNvPicPr/>
                  </pic:nvPicPr>
                  <pic:blipFill>
                    <a:blip r:embed="rId9">
                      <a:extLst>
                        <a:ext uri="{28A0092B-C50C-407E-A947-70E740481C1C}">
                          <a14:useLocalDpi xmlns:a14="http://schemas.microsoft.com/office/drawing/2010/main" val="0"/>
                        </a:ext>
                      </a:extLst>
                    </a:blip>
                    <a:stretch>
                      <a:fillRect/>
                    </a:stretch>
                  </pic:blipFill>
                  <pic:spPr>
                    <a:xfrm>
                      <a:off x="0" y="0"/>
                      <a:ext cx="4820658" cy="3837109"/>
                    </a:xfrm>
                    <a:prstGeom prst="rect">
                      <a:avLst/>
                    </a:prstGeom>
                  </pic:spPr>
                </pic:pic>
              </a:graphicData>
            </a:graphic>
          </wp:inline>
        </w:drawing>
      </w:r>
    </w:p>
    <w:p w:rsidR="00831C2A" w:rsidRPr="007E542C" w:rsidRDefault="009C2F93" w:rsidP="00842358">
      <w:pPr>
        <w:tabs>
          <w:tab w:val="left" w:pos="3985"/>
        </w:tabs>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ab/>
      </w:r>
    </w:p>
    <w:p w:rsidR="00831C2A" w:rsidRPr="007E542C" w:rsidRDefault="00831C2A" w:rsidP="00842358">
      <w:pPr>
        <w:spacing w:line="360" w:lineRule="auto"/>
        <w:jc w:val="both"/>
        <w:rPr>
          <w:rFonts w:ascii="Times New Roman" w:hAnsi="Times New Roman" w:cs="Times New Roman"/>
          <w:color w:val="000000" w:themeColor="text1"/>
          <w:sz w:val="24"/>
          <w:szCs w:val="24"/>
        </w:rPr>
      </w:pPr>
    </w:p>
    <w:p w:rsidR="00600491" w:rsidRPr="007E542C" w:rsidRDefault="00C1573E"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If a business recognises that it must offer a unique value proposition as well as customer experience in order to develop connected clients, it is crucial that it somehow aligns two additional crucial factors. Their brand comes first and therefore</w:t>
      </w:r>
      <w:r w:rsidR="00846D04" w:rsidRPr="007E542C">
        <w:rPr>
          <w:rFonts w:ascii="Times New Roman" w:hAnsi="Times New Roman" w:cs="Times New Roman"/>
          <w:color w:val="000000" w:themeColor="text1"/>
          <w:sz w:val="24"/>
          <w:szCs w:val="24"/>
        </w:rPr>
        <w:t>,</w:t>
      </w:r>
      <w:r w:rsidRPr="007E542C">
        <w:rPr>
          <w:rFonts w:ascii="Times New Roman" w:hAnsi="Times New Roman" w:cs="Times New Roman"/>
          <w:color w:val="000000" w:themeColor="text1"/>
          <w:sz w:val="24"/>
          <w:szCs w:val="24"/>
        </w:rPr>
        <w:t xml:space="preserve"> should continuously convey their value offer. The second factor is the corporate culture, which is crucial for enabling </w:t>
      </w:r>
      <w:r w:rsidR="00842358" w:rsidRPr="007E542C">
        <w:rPr>
          <w:rFonts w:ascii="Times New Roman" w:hAnsi="Times New Roman" w:cs="Times New Roman"/>
          <w:color w:val="000000" w:themeColor="text1"/>
          <w:sz w:val="24"/>
          <w:szCs w:val="24"/>
        </w:rPr>
        <w:t xml:space="preserve">Wal-Mart </w:t>
      </w:r>
      <w:r w:rsidRPr="007E542C">
        <w:rPr>
          <w:rFonts w:ascii="Times New Roman" w:hAnsi="Times New Roman" w:cs="Times New Roman"/>
          <w:color w:val="000000" w:themeColor="text1"/>
          <w:sz w:val="24"/>
          <w:szCs w:val="24"/>
        </w:rPr>
        <w:t xml:space="preserve">to create a unique value proposition as well as a designed customer experience through motivated personnel. Employees that are engaged are those who are sincerely devoted to the achievement of their direction and strategy as well as a thorough </w:t>
      </w:r>
      <w:r w:rsidRPr="007E542C">
        <w:rPr>
          <w:rFonts w:ascii="Times New Roman" w:hAnsi="Times New Roman" w:cs="Times New Roman"/>
          <w:color w:val="000000" w:themeColor="text1"/>
          <w:sz w:val="24"/>
          <w:szCs w:val="24"/>
        </w:rPr>
        <w:lastRenderedPageBreak/>
        <w:t>understanding of it. They are much more dependable, committed to amicably resolving conflicts, as well as generally more devoted to their employer. It is crucial to create a strategic partnership between engaged staff as well as engaged clients if company wants to achieve long-term profit</w:t>
      </w:r>
      <w:r w:rsidR="00842358" w:rsidRPr="007E542C">
        <w:rPr>
          <w:rFonts w:ascii="Times New Roman" w:hAnsi="Times New Roman" w:cs="Times New Roman"/>
          <w:color w:val="000000" w:themeColor="text1"/>
          <w:sz w:val="24"/>
          <w:szCs w:val="24"/>
        </w:rPr>
        <w:t xml:space="preserve"> (Osman</w:t>
      </w:r>
      <w:r w:rsidR="00B0746D" w:rsidRPr="007E542C">
        <w:rPr>
          <w:rFonts w:ascii="Times New Roman" w:hAnsi="Times New Roman" w:cs="Times New Roman"/>
          <w:color w:val="000000" w:themeColor="text1"/>
          <w:sz w:val="24"/>
          <w:szCs w:val="24"/>
        </w:rPr>
        <w:t xml:space="preserve"> et.al, 2022)</w:t>
      </w:r>
      <w:r w:rsidRPr="007E542C">
        <w:rPr>
          <w:rFonts w:ascii="Times New Roman" w:hAnsi="Times New Roman" w:cs="Times New Roman"/>
          <w:color w:val="000000" w:themeColor="text1"/>
          <w:sz w:val="24"/>
          <w:szCs w:val="24"/>
        </w:rPr>
        <w:t>.</w:t>
      </w:r>
    </w:p>
    <w:p w:rsidR="00C1573E" w:rsidRPr="007E542C" w:rsidRDefault="00C1573E"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The total engagement model, that aims to harmonise the four crucial components of brand promotion, culture, client experience, including consumer value propositions, is how these connections are linked together.</w:t>
      </w:r>
    </w:p>
    <w:p w:rsidR="00601E09" w:rsidRPr="007E542C" w:rsidRDefault="00C1573E" w:rsidP="00842358">
      <w:pPr>
        <w:pStyle w:val="ListParagraph"/>
        <w:numPr>
          <w:ilvl w:val="0"/>
          <w:numId w:val="5"/>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Brand, not simply their name or emblem, is really the totality of who they are as well as what they stand for. A crucial component of company brand must be their value proposition.</w:t>
      </w:r>
      <w:r w:rsidR="009C5C16" w:rsidRPr="007E542C">
        <w:rPr>
          <w:rFonts w:ascii="Times New Roman" w:hAnsi="Times New Roman" w:cs="Times New Roman"/>
          <w:color w:val="000000" w:themeColor="text1"/>
          <w:sz w:val="24"/>
          <w:szCs w:val="24"/>
        </w:rPr>
        <w:t xml:space="preserve"> This will give Hitachi to make a good brand name</w:t>
      </w:r>
      <w:r w:rsidR="00974AB2" w:rsidRPr="007E542C">
        <w:rPr>
          <w:rFonts w:ascii="Times New Roman" w:hAnsi="Times New Roman" w:cs="Times New Roman"/>
          <w:color w:val="000000" w:themeColor="text1"/>
          <w:sz w:val="24"/>
          <w:szCs w:val="24"/>
        </w:rPr>
        <w:t xml:space="preserve"> (</w:t>
      </w:r>
      <w:r w:rsidR="00974AB2" w:rsidRPr="007E542C">
        <w:rPr>
          <w:rFonts w:ascii="Times New Roman" w:hAnsi="Times New Roman" w:cs="Times New Roman"/>
          <w:color w:val="000000" w:themeColor="text1"/>
          <w:sz w:val="24"/>
          <w:szCs w:val="24"/>
          <w:shd w:val="clear" w:color="auto" w:fill="FFFFFF"/>
        </w:rPr>
        <w:t>Kimura, 2019)</w:t>
      </w:r>
      <w:r w:rsidR="009C5C16" w:rsidRPr="007E542C">
        <w:rPr>
          <w:rFonts w:ascii="Times New Roman" w:hAnsi="Times New Roman" w:cs="Times New Roman"/>
          <w:color w:val="000000" w:themeColor="text1"/>
          <w:sz w:val="24"/>
          <w:szCs w:val="24"/>
        </w:rPr>
        <w:t>.</w:t>
      </w:r>
    </w:p>
    <w:p w:rsidR="00601E09" w:rsidRPr="007E542C" w:rsidRDefault="00C1573E" w:rsidP="00842358">
      <w:pPr>
        <w:pStyle w:val="ListParagraph"/>
        <w:numPr>
          <w:ilvl w:val="0"/>
          <w:numId w:val="5"/>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Culture is "the way things are done here sometimes" as well as relates to an organization's internal elements, including its aims, beliefs, including internal behaviours. This needs to be created to foster an atmosphere where employees can consistently offer their value proposition as well as intended consumer experience</w:t>
      </w:r>
      <w:r w:rsidR="003047F5" w:rsidRPr="007E542C">
        <w:rPr>
          <w:rFonts w:ascii="Times New Roman" w:hAnsi="Times New Roman" w:cs="Times New Roman"/>
          <w:color w:val="000000" w:themeColor="text1"/>
          <w:sz w:val="24"/>
          <w:szCs w:val="24"/>
        </w:rPr>
        <w:t xml:space="preserve"> (</w:t>
      </w:r>
      <w:proofErr w:type="spellStart"/>
      <w:r w:rsidR="003047F5" w:rsidRPr="007E542C">
        <w:rPr>
          <w:rFonts w:ascii="Times New Roman" w:hAnsi="Times New Roman" w:cs="Times New Roman"/>
          <w:color w:val="000000" w:themeColor="text1"/>
          <w:sz w:val="24"/>
          <w:szCs w:val="24"/>
          <w:shd w:val="clear" w:color="auto" w:fill="FFFFFF"/>
        </w:rPr>
        <w:t>Bhasin</w:t>
      </w:r>
      <w:proofErr w:type="spellEnd"/>
      <w:r w:rsidR="003047F5" w:rsidRPr="007E542C">
        <w:rPr>
          <w:rFonts w:ascii="Times New Roman" w:hAnsi="Times New Roman" w:cs="Times New Roman"/>
          <w:color w:val="000000" w:themeColor="text1"/>
          <w:sz w:val="24"/>
          <w:szCs w:val="24"/>
          <w:shd w:val="clear" w:color="auto" w:fill="FFFFFF"/>
        </w:rPr>
        <w:t>, 2017)</w:t>
      </w:r>
      <w:r w:rsidRPr="007E542C">
        <w:rPr>
          <w:rFonts w:ascii="Times New Roman" w:hAnsi="Times New Roman" w:cs="Times New Roman"/>
          <w:color w:val="000000" w:themeColor="text1"/>
          <w:sz w:val="24"/>
          <w:szCs w:val="24"/>
        </w:rPr>
        <w:t>.</w:t>
      </w:r>
    </w:p>
    <w:p w:rsidR="00601E09" w:rsidRPr="007E542C" w:rsidRDefault="00C1573E" w:rsidP="00842358">
      <w:pPr>
        <w:pStyle w:val="ListParagraph"/>
        <w:numPr>
          <w:ilvl w:val="0"/>
          <w:numId w:val="5"/>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What company really</w:t>
      </w:r>
      <w:r w:rsidR="009C5C16" w:rsidRPr="007E542C">
        <w:rPr>
          <w:rFonts w:ascii="Times New Roman" w:hAnsi="Times New Roman" w:cs="Times New Roman"/>
          <w:color w:val="000000" w:themeColor="text1"/>
          <w:sz w:val="24"/>
          <w:szCs w:val="24"/>
        </w:rPr>
        <w:t xml:space="preserve"> give</w:t>
      </w:r>
      <w:r w:rsidR="00846D04" w:rsidRPr="007E542C">
        <w:rPr>
          <w:rFonts w:ascii="Times New Roman" w:hAnsi="Times New Roman" w:cs="Times New Roman"/>
          <w:color w:val="000000" w:themeColor="text1"/>
          <w:sz w:val="24"/>
          <w:szCs w:val="24"/>
        </w:rPr>
        <w:t>s</w:t>
      </w:r>
      <w:r w:rsidR="009C5C16" w:rsidRPr="007E542C">
        <w:rPr>
          <w:rFonts w:ascii="Times New Roman" w:hAnsi="Times New Roman" w:cs="Times New Roman"/>
          <w:color w:val="000000" w:themeColor="text1"/>
          <w:sz w:val="24"/>
          <w:szCs w:val="24"/>
        </w:rPr>
        <w:t xml:space="preserve"> to their consumers is their</w:t>
      </w:r>
      <w:r w:rsidRPr="007E542C">
        <w:rPr>
          <w:rFonts w:ascii="Times New Roman" w:hAnsi="Times New Roman" w:cs="Times New Roman"/>
          <w:color w:val="000000" w:themeColor="text1"/>
          <w:sz w:val="24"/>
          <w:szCs w:val="24"/>
        </w:rPr>
        <w:t xml:space="preserve"> customer experience, which combines the emotional and physical aspects of their interactions with company.</w:t>
      </w:r>
      <w:r w:rsidR="009C5C16" w:rsidRPr="007E542C">
        <w:rPr>
          <w:rFonts w:ascii="Times New Roman" w:hAnsi="Times New Roman" w:cs="Times New Roman"/>
          <w:color w:val="000000" w:themeColor="text1"/>
          <w:sz w:val="24"/>
          <w:szCs w:val="24"/>
        </w:rPr>
        <w:t xml:space="preserve"> By giving best customer experience</w:t>
      </w:r>
      <w:r w:rsidR="00846D04" w:rsidRPr="007E542C">
        <w:rPr>
          <w:rFonts w:ascii="Times New Roman" w:hAnsi="Times New Roman" w:cs="Times New Roman"/>
          <w:color w:val="000000" w:themeColor="text1"/>
          <w:sz w:val="24"/>
          <w:szCs w:val="24"/>
        </w:rPr>
        <w:t>,</w:t>
      </w:r>
      <w:r w:rsidR="009C5C16" w:rsidRPr="007E542C">
        <w:rPr>
          <w:rFonts w:ascii="Times New Roman" w:hAnsi="Times New Roman" w:cs="Times New Roman"/>
          <w:color w:val="000000" w:themeColor="text1"/>
          <w:sz w:val="24"/>
          <w:szCs w:val="24"/>
        </w:rPr>
        <w:t xml:space="preserve"> Hitachi will make long term profit.</w:t>
      </w:r>
    </w:p>
    <w:p w:rsidR="00C1573E" w:rsidRPr="007E542C" w:rsidRDefault="00C1573E" w:rsidP="00842358">
      <w:pPr>
        <w:pStyle w:val="ListParagraph"/>
        <w:numPr>
          <w:ilvl w:val="0"/>
          <w:numId w:val="5"/>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Simply said, the value that </w:t>
      </w:r>
      <w:r w:rsidR="00846D04" w:rsidRPr="007E542C">
        <w:rPr>
          <w:rFonts w:ascii="Times New Roman" w:hAnsi="Times New Roman" w:cs="Times New Roman"/>
          <w:color w:val="000000" w:themeColor="text1"/>
          <w:sz w:val="24"/>
          <w:szCs w:val="24"/>
        </w:rPr>
        <w:t xml:space="preserve">is </w:t>
      </w:r>
      <w:r w:rsidRPr="007E542C">
        <w:rPr>
          <w:rFonts w:ascii="Times New Roman" w:hAnsi="Times New Roman" w:cs="Times New Roman"/>
          <w:color w:val="000000" w:themeColor="text1"/>
          <w:sz w:val="24"/>
          <w:szCs w:val="24"/>
        </w:rPr>
        <w:t>provide</w:t>
      </w:r>
      <w:r w:rsidR="00846D04" w:rsidRPr="007E542C">
        <w:rPr>
          <w:rFonts w:ascii="Times New Roman" w:hAnsi="Times New Roman" w:cs="Times New Roman"/>
          <w:color w:val="000000" w:themeColor="text1"/>
          <w:sz w:val="24"/>
          <w:szCs w:val="24"/>
        </w:rPr>
        <w:t>d</w:t>
      </w:r>
      <w:r w:rsidRPr="007E542C">
        <w:rPr>
          <w:rFonts w:ascii="Times New Roman" w:hAnsi="Times New Roman" w:cs="Times New Roman"/>
          <w:color w:val="000000" w:themeColor="text1"/>
          <w:sz w:val="24"/>
          <w:szCs w:val="24"/>
        </w:rPr>
        <w:t xml:space="preserve"> to company's consumers is </w:t>
      </w:r>
      <w:r w:rsidR="00601E09" w:rsidRPr="007E542C">
        <w:rPr>
          <w:rFonts w:ascii="Times New Roman" w:hAnsi="Times New Roman" w:cs="Times New Roman"/>
          <w:color w:val="000000" w:themeColor="text1"/>
          <w:sz w:val="24"/>
          <w:szCs w:val="24"/>
        </w:rPr>
        <w:t>their</w:t>
      </w:r>
      <w:r w:rsidRPr="007E542C">
        <w:rPr>
          <w:rFonts w:ascii="Times New Roman" w:hAnsi="Times New Roman" w:cs="Times New Roman"/>
          <w:color w:val="000000" w:themeColor="text1"/>
          <w:sz w:val="24"/>
          <w:szCs w:val="24"/>
        </w:rPr>
        <w:t xml:space="preserve"> consumer value proposition</w:t>
      </w:r>
      <w:r w:rsidR="00B0746D" w:rsidRPr="007E542C">
        <w:rPr>
          <w:rFonts w:ascii="Times New Roman" w:hAnsi="Times New Roman" w:cs="Times New Roman"/>
          <w:color w:val="000000" w:themeColor="text1"/>
          <w:sz w:val="24"/>
          <w:szCs w:val="24"/>
        </w:rPr>
        <w:t xml:space="preserve"> (</w:t>
      </w:r>
      <w:proofErr w:type="spellStart"/>
      <w:r w:rsidR="00842358" w:rsidRPr="007E542C">
        <w:rPr>
          <w:rFonts w:ascii="Times New Roman" w:hAnsi="Times New Roman" w:cs="Times New Roman"/>
          <w:color w:val="000000" w:themeColor="text1"/>
          <w:sz w:val="24"/>
          <w:szCs w:val="24"/>
        </w:rPr>
        <w:t>Tuyen</w:t>
      </w:r>
      <w:proofErr w:type="spellEnd"/>
      <w:r w:rsidR="00842358" w:rsidRPr="007E542C">
        <w:rPr>
          <w:rFonts w:ascii="Times New Roman" w:hAnsi="Times New Roman" w:cs="Times New Roman"/>
          <w:color w:val="000000" w:themeColor="text1"/>
          <w:sz w:val="24"/>
          <w:szCs w:val="24"/>
        </w:rPr>
        <w:t xml:space="preserve"> </w:t>
      </w:r>
      <w:proofErr w:type="spellStart"/>
      <w:r w:rsidR="00B0746D" w:rsidRPr="007E542C">
        <w:rPr>
          <w:rFonts w:ascii="Times New Roman" w:hAnsi="Times New Roman" w:cs="Times New Roman"/>
          <w:color w:val="000000" w:themeColor="text1"/>
          <w:sz w:val="24"/>
          <w:szCs w:val="24"/>
        </w:rPr>
        <w:t>et.al</w:t>
      </w:r>
      <w:proofErr w:type="spellEnd"/>
      <w:r w:rsidR="00842358" w:rsidRPr="007E542C">
        <w:rPr>
          <w:rFonts w:ascii="Times New Roman" w:hAnsi="Times New Roman" w:cs="Times New Roman"/>
          <w:color w:val="000000" w:themeColor="text1"/>
          <w:sz w:val="24"/>
          <w:szCs w:val="24"/>
        </w:rPr>
        <w:t>,</w:t>
      </w:r>
      <w:r w:rsidR="00B0746D" w:rsidRPr="007E542C">
        <w:rPr>
          <w:rFonts w:ascii="Times New Roman" w:hAnsi="Times New Roman" w:cs="Times New Roman"/>
          <w:color w:val="000000" w:themeColor="text1"/>
          <w:sz w:val="24"/>
          <w:szCs w:val="24"/>
        </w:rPr>
        <w:t xml:space="preserve"> 2022)</w:t>
      </w:r>
      <w:r w:rsidRPr="007E542C">
        <w:rPr>
          <w:rFonts w:ascii="Times New Roman" w:hAnsi="Times New Roman" w:cs="Times New Roman"/>
          <w:color w:val="000000" w:themeColor="text1"/>
          <w:sz w:val="24"/>
          <w:szCs w:val="24"/>
        </w:rPr>
        <w:t>.</w:t>
      </w:r>
    </w:p>
    <w:p w:rsidR="00C1573E" w:rsidRPr="007E542C" w:rsidRDefault="00C1573E"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In other terms, this serves as justification for why clients ought to choose </w:t>
      </w:r>
      <w:r w:rsidR="00846D04" w:rsidRPr="007E542C">
        <w:rPr>
          <w:rFonts w:ascii="Times New Roman" w:hAnsi="Times New Roman" w:cs="Times New Roman"/>
          <w:color w:val="000000" w:themeColor="text1"/>
          <w:sz w:val="24"/>
          <w:szCs w:val="24"/>
        </w:rPr>
        <w:t xml:space="preserve">this </w:t>
      </w:r>
      <w:r w:rsidRPr="007E542C">
        <w:rPr>
          <w:rFonts w:ascii="Times New Roman" w:hAnsi="Times New Roman" w:cs="Times New Roman"/>
          <w:color w:val="000000" w:themeColor="text1"/>
          <w:sz w:val="24"/>
          <w:szCs w:val="24"/>
        </w:rPr>
        <w:t>company over their rivals. The following actions should be taken by an organisation to cultivate engaged consumers:</w:t>
      </w:r>
    </w:p>
    <w:p w:rsidR="00601E09" w:rsidRPr="007E542C" w:rsidRDefault="009C5C16" w:rsidP="00842358">
      <w:pPr>
        <w:pStyle w:val="ListParagraph"/>
        <w:numPr>
          <w:ilvl w:val="0"/>
          <w:numId w:val="6"/>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Hitachi should c</w:t>
      </w:r>
      <w:r w:rsidR="00C1573E" w:rsidRPr="007E542C">
        <w:rPr>
          <w:rFonts w:ascii="Times New Roman" w:hAnsi="Times New Roman" w:cs="Times New Roman"/>
          <w:color w:val="000000" w:themeColor="text1"/>
          <w:sz w:val="24"/>
          <w:szCs w:val="24"/>
        </w:rPr>
        <w:t>reate a distinctive value offer based on deep consumer knowledge.</w:t>
      </w:r>
    </w:p>
    <w:p w:rsidR="00601E09" w:rsidRPr="007E542C" w:rsidRDefault="00C1573E" w:rsidP="00842358">
      <w:pPr>
        <w:pStyle w:val="ListParagraph"/>
        <w:numPr>
          <w:ilvl w:val="0"/>
          <w:numId w:val="6"/>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The company should indeed regularly convey this consumer value proposition via brand promotion.</w:t>
      </w:r>
    </w:p>
    <w:p w:rsidR="00C1573E" w:rsidRPr="007E542C" w:rsidRDefault="00C1573E" w:rsidP="00842358">
      <w:pPr>
        <w:pStyle w:val="ListParagraph"/>
        <w:numPr>
          <w:ilvl w:val="0"/>
          <w:numId w:val="6"/>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The ideal staff members are those who promote the strategy, comprehend it, and most significantly, are aware of how each member of the team contributes to the plan's success.</w:t>
      </w:r>
    </w:p>
    <w:p w:rsidR="00601E09" w:rsidRPr="007E542C" w:rsidRDefault="00601E09" w:rsidP="00842358">
      <w:pPr>
        <w:pStyle w:val="ListParagraph"/>
        <w:numPr>
          <w:ilvl w:val="0"/>
          <w:numId w:val="6"/>
        </w:num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 xml:space="preserve"> A designed client experience that successfully fulfils the promise stated in </w:t>
      </w:r>
      <w:r w:rsidR="009C5C16" w:rsidRPr="007E542C">
        <w:rPr>
          <w:rFonts w:ascii="Times New Roman" w:hAnsi="Times New Roman" w:cs="Times New Roman"/>
          <w:color w:val="000000" w:themeColor="text1"/>
          <w:sz w:val="24"/>
          <w:szCs w:val="24"/>
        </w:rPr>
        <w:t xml:space="preserve">Hitachi </w:t>
      </w:r>
      <w:r w:rsidRPr="007E542C">
        <w:rPr>
          <w:rFonts w:ascii="Times New Roman" w:hAnsi="Times New Roman" w:cs="Times New Roman"/>
          <w:color w:val="000000" w:themeColor="text1"/>
          <w:sz w:val="24"/>
          <w:szCs w:val="24"/>
        </w:rPr>
        <w:t>advertising is produced as a result of such a cultural basis.</w:t>
      </w:r>
    </w:p>
    <w:p w:rsidR="00601E09" w:rsidRPr="007E542C" w:rsidRDefault="00601E09"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lastRenderedPageBreak/>
        <w:t xml:space="preserve">In conclusion, be suitable and unique in their "promises" as well as firmly encourage </w:t>
      </w:r>
      <w:r w:rsidR="009C5C16" w:rsidRPr="007E542C">
        <w:rPr>
          <w:rFonts w:ascii="Times New Roman" w:hAnsi="Times New Roman" w:cs="Times New Roman"/>
          <w:color w:val="000000" w:themeColor="text1"/>
          <w:sz w:val="24"/>
          <w:szCs w:val="24"/>
        </w:rPr>
        <w:t xml:space="preserve">Hitachi’s </w:t>
      </w:r>
      <w:r w:rsidRPr="007E542C">
        <w:rPr>
          <w:rFonts w:ascii="Times New Roman" w:hAnsi="Times New Roman" w:cs="Times New Roman"/>
          <w:color w:val="000000" w:themeColor="text1"/>
          <w:sz w:val="24"/>
          <w:szCs w:val="24"/>
        </w:rPr>
        <w:t>team to fulfil these commitments. The complete engagement model graphic illustrates this basic trust-building model</w:t>
      </w:r>
      <w:r w:rsidR="00B0746D" w:rsidRPr="007E542C">
        <w:rPr>
          <w:rFonts w:ascii="Times New Roman" w:hAnsi="Times New Roman" w:cs="Times New Roman"/>
          <w:color w:val="000000" w:themeColor="text1"/>
          <w:sz w:val="24"/>
          <w:szCs w:val="24"/>
        </w:rPr>
        <w:t xml:space="preserve"> (</w:t>
      </w:r>
      <w:proofErr w:type="spellStart"/>
      <w:r w:rsidR="00842358" w:rsidRPr="007E542C">
        <w:rPr>
          <w:rFonts w:ascii="Times New Roman" w:hAnsi="Times New Roman" w:cs="Times New Roman"/>
          <w:color w:val="000000" w:themeColor="text1"/>
          <w:sz w:val="24"/>
          <w:szCs w:val="24"/>
        </w:rPr>
        <w:t>Fati</w:t>
      </w:r>
      <w:proofErr w:type="spellEnd"/>
      <w:r w:rsidR="00842358" w:rsidRPr="007E542C">
        <w:rPr>
          <w:rFonts w:ascii="Times New Roman" w:hAnsi="Times New Roman" w:cs="Times New Roman"/>
          <w:color w:val="000000" w:themeColor="text1"/>
          <w:sz w:val="24"/>
          <w:szCs w:val="24"/>
        </w:rPr>
        <w:t xml:space="preserve"> </w:t>
      </w:r>
      <w:proofErr w:type="spellStart"/>
      <w:r w:rsidR="00842358" w:rsidRPr="007E542C">
        <w:rPr>
          <w:rFonts w:ascii="Times New Roman" w:hAnsi="Times New Roman" w:cs="Times New Roman"/>
          <w:color w:val="000000" w:themeColor="text1"/>
          <w:sz w:val="24"/>
          <w:szCs w:val="24"/>
        </w:rPr>
        <w:t>et.al</w:t>
      </w:r>
      <w:proofErr w:type="spellEnd"/>
      <w:r w:rsidR="00842358" w:rsidRPr="007E542C">
        <w:rPr>
          <w:rFonts w:ascii="Times New Roman" w:hAnsi="Times New Roman" w:cs="Times New Roman"/>
          <w:color w:val="000000" w:themeColor="text1"/>
          <w:sz w:val="24"/>
          <w:szCs w:val="24"/>
        </w:rPr>
        <w:t>, 2019</w:t>
      </w:r>
      <w:r w:rsidR="00B0746D" w:rsidRPr="007E542C">
        <w:rPr>
          <w:rFonts w:ascii="Times New Roman" w:hAnsi="Times New Roman" w:cs="Times New Roman"/>
          <w:color w:val="000000" w:themeColor="text1"/>
          <w:sz w:val="24"/>
          <w:szCs w:val="24"/>
        </w:rPr>
        <w:t>)</w:t>
      </w:r>
      <w:r w:rsidRPr="007E542C">
        <w:rPr>
          <w:rFonts w:ascii="Times New Roman" w:hAnsi="Times New Roman" w:cs="Times New Roman"/>
          <w:color w:val="000000" w:themeColor="text1"/>
          <w:sz w:val="24"/>
          <w:szCs w:val="24"/>
        </w:rPr>
        <w:t>.</w:t>
      </w:r>
    </w:p>
    <w:p w:rsidR="00C1573E" w:rsidRPr="007E542C" w:rsidRDefault="00601E09"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Conclusion</w:t>
      </w:r>
    </w:p>
    <w:p w:rsidR="00257D1E" w:rsidRPr="007E542C" w:rsidRDefault="00601E09"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In this report</w:t>
      </w:r>
      <w:r w:rsidR="00846D04" w:rsidRPr="007E542C">
        <w:rPr>
          <w:rFonts w:ascii="Times New Roman" w:hAnsi="Times New Roman" w:cs="Times New Roman"/>
          <w:color w:val="000000" w:themeColor="text1"/>
          <w:sz w:val="24"/>
          <w:szCs w:val="24"/>
        </w:rPr>
        <w:t>, the</w:t>
      </w:r>
      <w:r w:rsidRPr="007E542C">
        <w:rPr>
          <w:rFonts w:ascii="Times New Roman" w:hAnsi="Times New Roman" w:cs="Times New Roman"/>
          <w:color w:val="000000" w:themeColor="text1"/>
          <w:sz w:val="24"/>
          <w:szCs w:val="24"/>
        </w:rPr>
        <w:t xml:space="preserve"> researcher </w:t>
      </w:r>
      <w:r w:rsidR="00846D04" w:rsidRPr="007E542C">
        <w:rPr>
          <w:rFonts w:ascii="Times New Roman" w:hAnsi="Times New Roman" w:cs="Times New Roman"/>
          <w:color w:val="000000" w:themeColor="text1"/>
          <w:sz w:val="24"/>
          <w:szCs w:val="24"/>
        </w:rPr>
        <w:t xml:space="preserve">studied </w:t>
      </w:r>
      <w:proofErr w:type="spellStart"/>
      <w:r w:rsidR="00846D04" w:rsidRPr="007E542C">
        <w:rPr>
          <w:rFonts w:ascii="Times New Roman" w:hAnsi="Times New Roman" w:cs="Times New Roman"/>
          <w:color w:val="000000" w:themeColor="text1"/>
          <w:sz w:val="24"/>
          <w:szCs w:val="24"/>
        </w:rPr>
        <w:t>the</w:t>
      </w:r>
      <w:r w:rsidR="00A22BCB" w:rsidRPr="007E542C">
        <w:rPr>
          <w:rFonts w:ascii="Times New Roman" w:hAnsi="Times New Roman" w:cs="Times New Roman"/>
          <w:color w:val="000000" w:themeColor="text1"/>
          <w:sz w:val="24"/>
          <w:szCs w:val="24"/>
        </w:rPr>
        <w:t>HitachiCompany</w:t>
      </w:r>
      <w:proofErr w:type="spellEnd"/>
      <w:r w:rsidR="00846D04" w:rsidRPr="007E542C">
        <w:rPr>
          <w:rFonts w:ascii="Times New Roman" w:hAnsi="Times New Roman" w:cs="Times New Roman"/>
          <w:color w:val="000000" w:themeColor="text1"/>
          <w:sz w:val="24"/>
          <w:szCs w:val="24"/>
        </w:rPr>
        <w:t>,</w:t>
      </w:r>
      <w:r w:rsidRPr="007E542C">
        <w:rPr>
          <w:rFonts w:ascii="Times New Roman" w:hAnsi="Times New Roman" w:cs="Times New Roman"/>
          <w:color w:val="000000" w:themeColor="text1"/>
          <w:sz w:val="24"/>
          <w:szCs w:val="24"/>
        </w:rPr>
        <w:t xml:space="preserve"> which was founded in the year 1910 by an electrical engineer </w:t>
      </w:r>
      <w:proofErr w:type="spellStart"/>
      <w:r w:rsidRPr="007E542C">
        <w:rPr>
          <w:rFonts w:ascii="Times New Roman" w:hAnsi="Times New Roman" w:cs="Times New Roman"/>
          <w:color w:val="000000" w:themeColor="text1"/>
          <w:sz w:val="24"/>
          <w:szCs w:val="24"/>
        </w:rPr>
        <w:t>Namihei</w:t>
      </w:r>
      <w:r w:rsidR="00A22BCB" w:rsidRPr="007E542C">
        <w:rPr>
          <w:rFonts w:ascii="Times New Roman" w:hAnsi="Times New Roman" w:cs="Times New Roman"/>
          <w:color w:val="000000" w:themeColor="text1"/>
          <w:sz w:val="24"/>
          <w:szCs w:val="24"/>
        </w:rPr>
        <w:t>Odaira</w:t>
      </w:r>
      <w:proofErr w:type="spellEnd"/>
      <w:r w:rsidR="00A22BCB" w:rsidRPr="007E542C">
        <w:rPr>
          <w:rFonts w:ascii="Times New Roman" w:hAnsi="Times New Roman" w:cs="Times New Roman"/>
          <w:color w:val="000000" w:themeColor="text1"/>
          <w:sz w:val="24"/>
          <w:szCs w:val="24"/>
        </w:rPr>
        <w:t>. Hitachi is a multinational company of Japan. Hitachi sells as well as manufactures the various types of electronic products as well as device</w:t>
      </w:r>
      <w:r w:rsidR="00846D04" w:rsidRPr="007E542C">
        <w:rPr>
          <w:rFonts w:ascii="Times New Roman" w:hAnsi="Times New Roman" w:cs="Times New Roman"/>
          <w:color w:val="000000" w:themeColor="text1"/>
          <w:sz w:val="24"/>
          <w:szCs w:val="24"/>
        </w:rPr>
        <w:t>s</w:t>
      </w:r>
      <w:r w:rsidR="00A22BCB" w:rsidRPr="007E542C">
        <w:rPr>
          <w:rFonts w:ascii="Times New Roman" w:hAnsi="Times New Roman" w:cs="Times New Roman"/>
          <w:color w:val="000000" w:themeColor="text1"/>
          <w:sz w:val="24"/>
          <w:szCs w:val="24"/>
        </w:rPr>
        <w:t xml:space="preserve"> such as power systems, construction machinery, electronic equipment’s, eco-friendly plus smart life systems and many more which can make humans life easy by connecting  to the digital world. </w:t>
      </w:r>
      <w:r w:rsidR="005A2C45" w:rsidRPr="007E542C">
        <w:rPr>
          <w:rFonts w:ascii="Times New Roman" w:hAnsi="Times New Roman" w:cs="Times New Roman"/>
          <w:color w:val="000000" w:themeColor="text1"/>
          <w:sz w:val="24"/>
          <w:szCs w:val="24"/>
        </w:rPr>
        <w:t>C</w:t>
      </w:r>
      <w:r w:rsidR="00A22BCB" w:rsidRPr="007E542C">
        <w:rPr>
          <w:rFonts w:ascii="Times New Roman" w:hAnsi="Times New Roman" w:cs="Times New Roman"/>
          <w:color w:val="000000" w:themeColor="text1"/>
          <w:sz w:val="24"/>
          <w:szCs w:val="24"/>
        </w:rPr>
        <w:t>omm</w:t>
      </w:r>
      <w:r w:rsidR="005A2C45" w:rsidRPr="007E542C">
        <w:rPr>
          <w:rFonts w:ascii="Times New Roman" w:hAnsi="Times New Roman" w:cs="Times New Roman"/>
          <w:color w:val="000000" w:themeColor="text1"/>
          <w:sz w:val="24"/>
          <w:szCs w:val="24"/>
        </w:rPr>
        <w:t xml:space="preserve">unication also described </w:t>
      </w:r>
      <w:r w:rsidR="0068040D" w:rsidRPr="007E542C">
        <w:rPr>
          <w:rFonts w:ascii="Times New Roman" w:hAnsi="Times New Roman" w:cs="Times New Roman"/>
          <w:color w:val="000000" w:themeColor="text1"/>
          <w:sz w:val="24"/>
          <w:szCs w:val="24"/>
        </w:rPr>
        <w:t>as</w:t>
      </w:r>
      <w:r w:rsidR="005A2C45" w:rsidRPr="007E542C">
        <w:rPr>
          <w:rFonts w:ascii="Times New Roman" w:hAnsi="Times New Roman" w:cs="Times New Roman"/>
          <w:color w:val="000000" w:themeColor="text1"/>
          <w:sz w:val="24"/>
          <w:szCs w:val="24"/>
        </w:rPr>
        <w:t xml:space="preserve"> the way of exchanging of ideas, thoughts and information by speaking, writing or with the use of other medium. Communication is also helpful in solving the queries of customer by the employees of the company. Communication Model is pictorial presentation of the process of communication, thoughts or ideas or their concepts via diagrams and many more. This is the way of systematic presentation of the procedure, which helps to know how the communication </w:t>
      </w:r>
      <w:r w:rsidR="00846D04" w:rsidRPr="007E542C">
        <w:rPr>
          <w:rFonts w:ascii="Times New Roman" w:hAnsi="Times New Roman" w:cs="Times New Roman"/>
          <w:color w:val="000000" w:themeColor="text1"/>
          <w:sz w:val="24"/>
          <w:szCs w:val="24"/>
        </w:rPr>
        <w:t xml:space="preserve">is </w:t>
      </w:r>
      <w:r w:rsidR="005A2C45" w:rsidRPr="007E542C">
        <w:rPr>
          <w:rFonts w:ascii="Times New Roman" w:hAnsi="Times New Roman" w:cs="Times New Roman"/>
          <w:color w:val="000000" w:themeColor="text1"/>
          <w:sz w:val="24"/>
          <w:szCs w:val="24"/>
        </w:rPr>
        <w:t xml:space="preserve">carried out. </w:t>
      </w:r>
      <w:r w:rsidR="0068040D" w:rsidRPr="007E542C">
        <w:rPr>
          <w:rFonts w:ascii="Times New Roman" w:hAnsi="Times New Roman" w:cs="Times New Roman"/>
          <w:color w:val="000000" w:themeColor="text1"/>
          <w:sz w:val="24"/>
          <w:szCs w:val="24"/>
        </w:rPr>
        <w:t xml:space="preserve">Both communication as well as communication model helpful for the company as well as their customers. </w:t>
      </w:r>
    </w:p>
    <w:p w:rsidR="002757FF" w:rsidRPr="007E542C" w:rsidRDefault="000F63ED"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t>Integrated Marketing</w:t>
      </w:r>
      <w:r w:rsidR="00CB22CE" w:rsidRPr="007E542C">
        <w:rPr>
          <w:rFonts w:ascii="Times New Roman" w:hAnsi="Times New Roman" w:cs="Times New Roman"/>
          <w:color w:val="000000" w:themeColor="text1"/>
          <w:sz w:val="24"/>
          <w:szCs w:val="24"/>
        </w:rPr>
        <w:t xml:space="preserve"> Communication </w:t>
      </w:r>
      <w:r w:rsidR="00846D04" w:rsidRPr="007E542C">
        <w:rPr>
          <w:rFonts w:ascii="Times New Roman" w:hAnsi="Times New Roman" w:cs="Times New Roman"/>
          <w:color w:val="000000" w:themeColor="text1"/>
          <w:sz w:val="24"/>
          <w:szCs w:val="24"/>
        </w:rPr>
        <w:t xml:space="preserve">is </w:t>
      </w:r>
      <w:r w:rsidR="00CB22CE" w:rsidRPr="007E542C">
        <w:rPr>
          <w:rFonts w:ascii="Times New Roman" w:hAnsi="Times New Roman" w:cs="Times New Roman"/>
          <w:color w:val="000000" w:themeColor="text1"/>
          <w:sz w:val="24"/>
          <w:szCs w:val="24"/>
        </w:rPr>
        <w:t>describe</w:t>
      </w:r>
      <w:r w:rsidR="00846D04" w:rsidRPr="007E542C">
        <w:rPr>
          <w:rFonts w:ascii="Times New Roman" w:hAnsi="Times New Roman" w:cs="Times New Roman"/>
          <w:color w:val="000000" w:themeColor="text1"/>
          <w:sz w:val="24"/>
          <w:szCs w:val="24"/>
        </w:rPr>
        <w:t>d</w:t>
      </w:r>
      <w:r w:rsidR="00CB22CE" w:rsidRPr="007E542C">
        <w:rPr>
          <w:rFonts w:ascii="Times New Roman" w:hAnsi="Times New Roman" w:cs="Times New Roman"/>
          <w:color w:val="000000" w:themeColor="text1"/>
          <w:sz w:val="24"/>
          <w:szCs w:val="24"/>
        </w:rPr>
        <w:t xml:space="preserve"> as the </w:t>
      </w:r>
      <w:r w:rsidRPr="007E542C">
        <w:rPr>
          <w:rFonts w:ascii="Times New Roman" w:hAnsi="Times New Roman" w:cs="Times New Roman"/>
          <w:color w:val="000000" w:themeColor="text1"/>
          <w:sz w:val="24"/>
          <w:szCs w:val="24"/>
        </w:rPr>
        <w:t xml:space="preserve">strategy which takes marketing department from dissimilar functions to the one’s interconnected approach. Various new promotional strategies will help Hitachi to raise awareness among the customers by providing various offers to the loyal clients, host an event as well as  run a competition on  social media like Instagram, </w:t>
      </w:r>
      <w:r w:rsidR="00846D04" w:rsidRPr="007E542C">
        <w:rPr>
          <w:rFonts w:ascii="Times New Roman" w:hAnsi="Times New Roman" w:cs="Times New Roman"/>
          <w:color w:val="000000" w:themeColor="text1"/>
          <w:sz w:val="24"/>
          <w:szCs w:val="24"/>
        </w:rPr>
        <w:t>F</w:t>
      </w:r>
      <w:r w:rsidRPr="007E542C">
        <w:rPr>
          <w:rFonts w:ascii="Times New Roman" w:hAnsi="Times New Roman" w:cs="Times New Roman"/>
          <w:color w:val="000000" w:themeColor="text1"/>
          <w:sz w:val="24"/>
          <w:szCs w:val="24"/>
        </w:rPr>
        <w:t xml:space="preserve">acebook and many more. Customer journey </w:t>
      </w:r>
      <w:r w:rsidR="00846D04" w:rsidRPr="007E542C">
        <w:rPr>
          <w:rFonts w:ascii="Times New Roman" w:hAnsi="Times New Roman" w:cs="Times New Roman"/>
          <w:color w:val="000000" w:themeColor="text1"/>
          <w:sz w:val="24"/>
          <w:szCs w:val="24"/>
        </w:rPr>
        <w:t xml:space="preserve">is </w:t>
      </w:r>
      <w:r w:rsidRPr="007E542C">
        <w:rPr>
          <w:rFonts w:ascii="Times New Roman" w:hAnsi="Times New Roman" w:cs="Times New Roman"/>
          <w:color w:val="000000" w:themeColor="text1"/>
          <w:sz w:val="24"/>
          <w:szCs w:val="24"/>
        </w:rPr>
        <w:t>also described by  Hitachi</w:t>
      </w:r>
      <w:r w:rsidR="00846D04" w:rsidRPr="007E542C">
        <w:rPr>
          <w:rFonts w:ascii="Times New Roman" w:hAnsi="Times New Roman" w:cs="Times New Roman"/>
          <w:color w:val="000000" w:themeColor="text1"/>
          <w:sz w:val="24"/>
          <w:szCs w:val="24"/>
        </w:rPr>
        <w:t xml:space="preserve"> as to</w:t>
      </w:r>
      <w:r w:rsidRPr="007E542C">
        <w:rPr>
          <w:rFonts w:ascii="Times New Roman" w:hAnsi="Times New Roman" w:cs="Times New Roman"/>
          <w:color w:val="000000" w:themeColor="text1"/>
          <w:sz w:val="24"/>
          <w:szCs w:val="24"/>
        </w:rPr>
        <w:t xml:space="preserve"> how their customers</w:t>
      </w:r>
      <w:r w:rsidR="00846D04" w:rsidRPr="007E542C">
        <w:rPr>
          <w:rFonts w:ascii="Times New Roman" w:hAnsi="Times New Roman" w:cs="Times New Roman"/>
          <w:color w:val="000000" w:themeColor="text1"/>
          <w:sz w:val="24"/>
          <w:szCs w:val="24"/>
        </w:rPr>
        <w:t xml:space="preserve"> found and</w:t>
      </w:r>
      <w:r w:rsidRPr="007E542C">
        <w:rPr>
          <w:rFonts w:ascii="Times New Roman" w:hAnsi="Times New Roman" w:cs="Times New Roman"/>
          <w:color w:val="000000" w:themeColor="text1"/>
          <w:sz w:val="24"/>
          <w:szCs w:val="24"/>
        </w:rPr>
        <w:t xml:space="preserve"> liked their brand, how customers liked their products and many more. Keller’s Brand Equity Model described how company and their customers interact with each </w:t>
      </w:r>
      <w:proofErr w:type="spellStart"/>
      <w:r w:rsidRPr="007E542C">
        <w:rPr>
          <w:rFonts w:ascii="Times New Roman" w:hAnsi="Times New Roman" w:cs="Times New Roman"/>
          <w:color w:val="000000" w:themeColor="text1"/>
          <w:sz w:val="24"/>
          <w:szCs w:val="24"/>
        </w:rPr>
        <w:t>other</w:t>
      </w:r>
      <w:r w:rsidR="00846D04" w:rsidRPr="007E542C">
        <w:rPr>
          <w:rFonts w:ascii="Times New Roman" w:hAnsi="Times New Roman" w:cs="Times New Roman"/>
          <w:color w:val="000000" w:themeColor="text1"/>
          <w:sz w:val="24"/>
          <w:szCs w:val="24"/>
        </w:rPr>
        <w:t>,h</w:t>
      </w:r>
      <w:r w:rsidRPr="007E542C">
        <w:rPr>
          <w:rFonts w:ascii="Times New Roman" w:hAnsi="Times New Roman" w:cs="Times New Roman"/>
          <w:color w:val="000000" w:themeColor="text1"/>
          <w:sz w:val="24"/>
          <w:szCs w:val="24"/>
        </w:rPr>
        <w:t>ow</w:t>
      </w:r>
      <w:proofErr w:type="spellEnd"/>
      <w:r w:rsidRPr="007E542C">
        <w:rPr>
          <w:rFonts w:ascii="Times New Roman" w:hAnsi="Times New Roman" w:cs="Times New Roman"/>
          <w:color w:val="000000" w:themeColor="text1"/>
          <w:sz w:val="24"/>
          <w:szCs w:val="24"/>
        </w:rPr>
        <w:t xml:space="preserve"> customers give feedbacks about the products whether they are liking the Hitachi’s products and services or not. In this report</w:t>
      </w:r>
      <w:r w:rsidR="00846D04" w:rsidRPr="007E542C">
        <w:rPr>
          <w:rFonts w:ascii="Times New Roman" w:hAnsi="Times New Roman" w:cs="Times New Roman"/>
          <w:color w:val="000000" w:themeColor="text1"/>
          <w:sz w:val="24"/>
          <w:szCs w:val="24"/>
        </w:rPr>
        <w:t>,</w:t>
      </w:r>
      <w:r w:rsidRPr="007E542C">
        <w:rPr>
          <w:rFonts w:ascii="Times New Roman" w:hAnsi="Times New Roman" w:cs="Times New Roman"/>
          <w:color w:val="000000" w:themeColor="text1"/>
          <w:sz w:val="24"/>
          <w:szCs w:val="24"/>
        </w:rPr>
        <w:t xml:space="preserve"> total engagement </w:t>
      </w:r>
      <w:r w:rsidR="00846D04" w:rsidRPr="007E542C">
        <w:rPr>
          <w:rFonts w:ascii="Times New Roman" w:hAnsi="Times New Roman" w:cs="Times New Roman"/>
          <w:color w:val="000000" w:themeColor="text1"/>
          <w:sz w:val="24"/>
          <w:szCs w:val="24"/>
        </w:rPr>
        <w:t>m</w:t>
      </w:r>
      <w:r w:rsidRPr="007E542C">
        <w:rPr>
          <w:rFonts w:ascii="Times New Roman" w:hAnsi="Times New Roman" w:cs="Times New Roman"/>
          <w:color w:val="000000" w:themeColor="text1"/>
          <w:sz w:val="24"/>
          <w:szCs w:val="24"/>
        </w:rPr>
        <w:t xml:space="preserve">odel </w:t>
      </w:r>
      <w:r w:rsidR="00846D04" w:rsidRPr="007E542C">
        <w:rPr>
          <w:rFonts w:ascii="Times New Roman" w:hAnsi="Times New Roman" w:cs="Times New Roman"/>
          <w:color w:val="000000" w:themeColor="text1"/>
          <w:sz w:val="24"/>
          <w:szCs w:val="24"/>
        </w:rPr>
        <w:t>i</w:t>
      </w:r>
      <w:r w:rsidRPr="007E542C">
        <w:rPr>
          <w:rFonts w:ascii="Times New Roman" w:hAnsi="Times New Roman" w:cs="Times New Roman"/>
          <w:color w:val="000000" w:themeColor="text1"/>
          <w:sz w:val="24"/>
          <w:szCs w:val="24"/>
        </w:rPr>
        <w:t>s also d</w:t>
      </w:r>
      <w:r w:rsidR="0068040D" w:rsidRPr="007E542C">
        <w:rPr>
          <w:rFonts w:ascii="Times New Roman" w:hAnsi="Times New Roman" w:cs="Times New Roman"/>
          <w:color w:val="000000" w:themeColor="text1"/>
          <w:sz w:val="24"/>
          <w:szCs w:val="24"/>
        </w:rPr>
        <w:t>escribed by</w:t>
      </w:r>
      <w:r w:rsidRPr="007E542C">
        <w:rPr>
          <w:rFonts w:ascii="Times New Roman" w:hAnsi="Times New Roman" w:cs="Times New Roman"/>
          <w:color w:val="000000" w:themeColor="text1"/>
          <w:sz w:val="24"/>
          <w:szCs w:val="24"/>
        </w:rPr>
        <w:t xml:space="preserve"> the researcher </w:t>
      </w:r>
      <w:r w:rsidR="0068040D" w:rsidRPr="007E542C">
        <w:rPr>
          <w:rFonts w:ascii="Times New Roman" w:hAnsi="Times New Roman" w:cs="Times New Roman"/>
          <w:color w:val="000000" w:themeColor="text1"/>
          <w:sz w:val="24"/>
          <w:szCs w:val="24"/>
        </w:rPr>
        <w:t>which</w:t>
      </w:r>
      <w:r w:rsidRPr="007E542C">
        <w:rPr>
          <w:rFonts w:ascii="Times New Roman" w:hAnsi="Times New Roman" w:cs="Times New Roman"/>
          <w:color w:val="000000" w:themeColor="text1"/>
          <w:sz w:val="24"/>
          <w:szCs w:val="24"/>
        </w:rPr>
        <w:t xml:space="preserve"> analyse </w:t>
      </w:r>
      <w:r w:rsidR="00A07FD5" w:rsidRPr="007E542C">
        <w:rPr>
          <w:rFonts w:ascii="Times New Roman" w:hAnsi="Times New Roman" w:cs="Times New Roman"/>
          <w:color w:val="000000" w:themeColor="text1"/>
          <w:sz w:val="24"/>
          <w:szCs w:val="24"/>
        </w:rPr>
        <w:t>and show</w:t>
      </w:r>
      <w:r w:rsidRPr="007E542C">
        <w:rPr>
          <w:rFonts w:ascii="Times New Roman" w:hAnsi="Times New Roman" w:cs="Times New Roman"/>
          <w:color w:val="000000" w:themeColor="text1"/>
          <w:sz w:val="24"/>
          <w:szCs w:val="24"/>
        </w:rPr>
        <w:t xml:space="preserve"> the customers as well as Hitachi’s </w:t>
      </w:r>
      <w:r w:rsidR="00A07FD5" w:rsidRPr="007E542C">
        <w:rPr>
          <w:rFonts w:ascii="Times New Roman" w:hAnsi="Times New Roman" w:cs="Times New Roman"/>
          <w:color w:val="000000" w:themeColor="text1"/>
          <w:sz w:val="24"/>
          <w:szCs w:val="24"/>
        </w:rPr>
        <w:t>employees’ interaction with each other. It also shows how company interact with their employees as well as their customers to solve their queries as well as issues because it will help</w:t>
      </w:r>
      <w:r w:rsidR="00846D04" w:rsidRPr="007E542C">
        <w:rPr>
          <w:rFonts w:ascii="Times New Roman" w:hAnsi="Times New Roman" w:cs="Times New Roman"/>
          <w:color w:val="000000" w:themeColor="text1"/>
          <w:sz w:val="24"/>
          <w:szCs w:val="24"/>
        </w:rPr>
        <w:t xml:space="preserve"> the</w:t>
      </w:r>
      <w:r w:rsidR="00A07FD5" w:rsidRPr="007E542C">
        <w:rPr>
          <w:rFonts w:ascii="Times New Roman" w:hAnsi="Times New Roman" w:cs="Times New Roman"/>
          <w:color w:val="000000" w:themeColor="text1"/>
          <w:sz w:val="24"/>
          <w:szCs w:val="24"/>
        </w:rPr>
        <w:t xml:space="preserve"> company to gain profit  </w:t>
      </w:r>
    </w:p>
    <w:p w:rsidR="002757FF" w:rsidRPr="007E542C" w:rsidRDefault="002757FF" w:rsidP="00842358">
      <w:pPr>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br w:type="page"/>
      </w:r>
    </w:p>
    <w:p w:rsidR="00601E09" w:rsidRPr="007E542C" w:rsidRDefault="002757FF" w:rsidP="00842358">
      <w:pPr>
        <w:pStyle w:val="Heading1"/>
        <w:spacing w:line="360" w:lineRule="auto"/>
        <w:jc w:val="both"/>
        <w:rPr>
          <w:rFonts w:ascii="Times New Roman" w:hAnsi="Times New Roman" w:cs="Times New Roman"/>
          <w:color w:val="000000" w:themeColor="text1"/>
          <w:sz w:val="24"/>
          <w:szCs w:val="24"/>
        </w:rPr>
      </w:pPr>
      <w:r w:rsidRPr="007E542C">
        <w:rPr>
          <w:rFonts w:ascii="Times New Roman" w:hAnsi="Times New Roman" w:cs="Times New Roman"/>
          <w:color w:val="000000" w:themeColor="text1"/>
          <w:sz w:val="24"/>
          <w:szCs w:val="24"/>
        </w:rPr>
        <w:lastRenderedPageBreak/>
        <w:t>References</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Ali, B.J., Anwar, G., </w:t>
      </w:r>
      <w:proofErr w:type="spellStart"/>
      <w:r w:rsidRPr="007E542C">
        <w:rPr>
          <w:rFonts w:ascii="Times New Roman" w:hAnsi="Times New Roman" w:cs="Times New Roman"/>
          <w:color w:val="000000" w:themeColor="text1"/>
          <w:sz w:val="24"/>
          <w:szCs w:val="24"/>
          <w:shd w:val="clear" w:color="auto" w:fill="FFFFFF"/>
        </w:rPr>
        <w:t>Gardi</w:t>
      </w:r>
      <w:proofErr w:type="spellEnd"/>
      <w:r w:rsidRPr="007E542C">
        <w:rPr>
          <w:rFonts w:ascii="Times New Roman" w:hAnsi="Times New Roman" w:cs="Times New Roman"/>
          <w:color w:val="000000" w:themeColor="text1"/>
          <w:sz w:val="24"/>
          <w:szCs w:val="24"/>
          <w:shd w:val="clear" w:color="auto" w:fill="FFFFFF"/>
        </w:rPr>
        <w:t xml:space="preserve">, B., </w:t>
      </w:r>
      <w:proofErr w:type="spellStart"/>
      <w:r w:rsidRPr="007E542C">
        <w:rPr>
          <w:rFonts w:ascii="Times New Roman" w:hAnsi="Times New Roman" w:cs="Times New Roman"/>
          <w:color w:val="000000" w:themeColor="text1"/>
          <w:sz w:val="24"/>
          <w:szCs w:val="24"/>
          <w:shd w:val="clear" w:color="auto" w:fill="FFFFFF"/>
        </w:rPr>
        <w:t>Jabbar</w:t>
      </w:r>
      <w:proofErr w:type="spellEnd"/>
      <w:r w:rsidRPr="007E542C">
        <w:rPr>
          <w:rFonts w:ascii="Times New Roman" w:hAnsi="Times New Roman" w:cs="Times New Roman"/>
          <w:color w:val="000000" w:themeColor="text1"/>
          <w:sz w:val="24"/>
          <w:szCs w:val="24"/>
          <w:shd w:val="clear" w:color="auto" w:fill="FFFFFF"/>
        </w:rPr>
        <w:t xml:space="preserve"> Othman, B., Mahmood Aziz, H., Ali Ahmed, S., </w:t>
      </w:r>
      <w:proofErr w:type="spellStart"/>
      <w:r w:rsidRPr="007E542C">
        <w:rPr>
          <w:rFonts w:ascii="Times New Roman" w:hAnsi="Times New Roman" w:cs="Times New Roman"/>
          <w:color w:val="000000" w:themeColor="text1"/>
          <w:sz w:val="24"/>
          <w:szCs w:val="24"/>
          <w:shd w:val="clear" w:color="auto" w:fill="FFFFFF"/>
        </w:rPr>
        <w:t>Abdalla</w:t>
      </w:r>
      <w:proofErr w:type="spellEnd"/>
      <w:r w:rsidRPr="007E542C">
        <w:rPr>
          <w:rFonts w:ascii="Times New Roman" w:hAnsi="Times New Roman" w:cs="Times New Roman"/>
          <w:color w:val="000000" w:themeColor="text1"/>
          <w:sz w:val="24"/>
          <w:szCs w:val="24"/>
          <w:shd w:val="clear" w:color="auto" w:fill="FFFFFF"/>
        </w:rPr>
        <w:t xml:space="preserve"> Hamza, P., Burhan Ismael, N., </w:t>
      </w:r>
      <w:proofErr w:type="spellStart"/>
      <w:r w:rsidRPr="007E542C">
        <w:rPr>
          <w:rFonts w:ascii="Times New Roman" w:hAnsi="Times New Roman" w:cs="Times New Roman"/>
          <w:color w:val="000000" w:themeColor="text1"/>
          <w:sz w:val="24"/>
          <w:szCs w:val="24"/>
          <w:shd w:val="clear" w:color="auto" w:fill="FFFFFF"/>
        </w:rPr>
        <w:t>Sorguli</w:t>
      </w:r>
      <w:proofErr w:type="spellEnd"/>
      <w:r w:rsidRPr="007E542C">
        <w:rPr>
          <w:rFonts w:ascii="Times New Roman" w:hAnsi="Times New Roman" w:cs="Times New Roman"/>
          <w:color w:val="000000" w:themeColor="text1"/>
          <w:sz w:val="24"/>
          <w:szCs w:val="24"/>
          <w:shd w:val="clear" w:color="auto" w:fill="FFFFFF"/>
        </w:rPr>
        <w:t>, S. and Sabir, B.Y., 2021. Business communication strategies: analysis of internal communication processes.</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Cs/>
          <w:color w:val="000000" w:themeColor="text1"/>
          <w:sz w:val="24"/>
          <w:szCs w:val="24"/>
          <w:shd w:val="clear" w:color="auto" w:fill="FFFFFF"/>
        </w:rPr>
        <w:t xml:space="preserve">Ali, BJ, Anwar, G., </w:t>
      </w:r>
      <w:proofErr w:type="spellStart"/>
      <w:r w:rsidRPr="007E542C">
        <w:rPr>
          <w:rFonts w:ascii="Times New Roman" w:hAnsi="Times New Roman" w:cs="Times New Roman"/>
          <w:iCs/>
          <w:color w:val="000000" w:themeColor="text1"/>
          <w:sz w:val="24"/>
          <w:szCs w:val="24"/>
          <w:shd w:val="clear" w:color="auto" w:fill="FFFFFF"/>
        </w:rPr>
        <w:t>Gardi</w:t>
      </w:r>
      <w:proofErr w:type="spellEnd"/>
      <w:r w:rsidRPr="007E542C">
        <w:rPr>
          <w:rFonts w:ascii="Times New Roman" w:hAnsi="Times New Roman" w:cs="Times New Roman"/>
          <w:iCs/>
          <w:color w:val="000000" w:themeColor="text1"/>
          <w:sz w:val="24"/>
          <w:szCs w:val="24"/>
          <w:shd w:val="clear" w:color="auto" w:fill="FFFFFF"/>
        </w:rPr>
        <w:t xml:space="preserve">, B., Othman, BJ, Aziz, HM, Ahmed, SA, Hamza, PA, Ismael, NB, </w:t>
      </w:r>
      <w:proofErr w:type="spellStart"/>
      <w:r w:rsidRPr="007E542C">
        <w:rPr>
          <w:rFonts w:ascii="Times New Roman" w:hAnsi="Times New Roman" w:cs="Times New Roman"/>
          <w:iCs/>
          <w:color w:val="000000" w:themeColor="text1"/>
          <w:sz w:val="24"/>
          <w:szCs w:val="24"/>
          <w:shd w:val="clear" w:color="auto" w:fill="FFFFFF"/>
        </w:rPr>
        <w:t>Sorguli</w:t>
      </w:r>
      <w:proofErr w:type="spellEnd"/>
      <w:r w:rsidRPr="007E542C">
        <w:rPr>
          <w:rFonts w:ascii="Times New Roman" w:hAnsi="Times New Roman" w:cs="Times New Roman"/>
          <w:iCs/>
          <w:color w:val="000000" w:themeColor="text1"/>
          <w:sz w:val="24"/>
          <w:szCs w:val="24"/>
          <w:shd w:val="clear" w:color="auto" w:fill="FFFFFF"/>
        </w:rPr>
        <w:t>, S., Sabir, BY (2021). Business Communication Strategies: Analysis of Internal Communication Processes</w:t>
      </w:r>
      <w:r w:rsidRPr="007E542C">
        <w:rPr>
          <w:rFonts w:ascii="Times New Roman" w:hAnsi="Times New Roman" w:cs="Times New Roman"/>
          <w:i/>
          <w:iCs/>
          <w:color w:val="000000" w:themeColor="text1"/>
          <w:sz w:val="24"/>
          <w:szCs w:val="24"/>
          <w:shd w:val="clear" w:color="auto" w:fill="FFFFFF"/>
        </w:rPr>
        <w:t>. Journal of Humanities and Education Development</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3</w:t>
      </w:r>
      <w:r w:rsidRPr="007E542C">
        <w:rPr>
          <w:rFonts w:ascii="Times New Roman" w:hAnsi="Times New Roman" w:cs="Times New Roman"/>
          <w:color w:val="000000" w:themeColor="text1"/>
          <w:sz w:val="24"/>
          <w:szCs w:val="24"/>
          <w:shd w:val="clear" w:color="auto" w:fill="FFFFFF"/>
        </w:rPr>
        <w:t>(3), pp.16-38.</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Arco, M.D., </w:t>
      </w:r>
      <w:proofErr w:type="spellStart"/>
      <w:r w:rsidRPr="007E542C">
        <w:rPr>
          <w:rFonts w:ascii="Times New Roman" w:hAnsi="Times New Roman" w:cs="Times New Roman"/>
          <w:color w:val="000000" w:themeColor="text1"/>
          <w:sz w:val="24"/>
          <w:szCs w:val="24"/>
          <w:shd w:val="clear" w:color="auto" w:fill="FFFFFF"/>
        </w:rPr>
        <w:t>Presti</w:t>
      </w:r>
      <w:proofErr w:type="spellEnd"/>
      <w:r w:rsidRPr="007E542C">
        <w:rPr>
          <w:rFonts w:ascii="Times New Roman" w:hAnsi="Times New Roman" w:cs="Times New Roman"/>
          <w:color w:val="000000" w:themeColor="text1"/>
          <w:sz w:val="24"/>
          <w:szCs w:val="24"/>
          <w:shd w:val="clear" w:color="auto" w:fill="FFFFFF"/>
        </w:rPr>
        <w:t xml:space="preserve">, L.L., Marino, V. and </w:t>
      </w:r>
      <w:proofErr w:type="spellStart"/>
      <w:r w:rsidRPr="007E542C">
        <w:rPr>
          <w:rFonts w:ascii="Times New Roman" w:hAnsi="Times New Roman" w:cs="Times New Roman"/>
          <w:color w:val="000000" w:themeColor="text1"/>
          <w:sz w:val="24"/>
          <w:szCs w:val="24"/>
          <w:shd w:val="clear" w:color="auto" w:fill="FFFFFF"/>
        </w:rPr>
        <w:t>Resciniti</w:t>
      </w:r>
      <w:proofErr w:type="spellEnd"/>
      <w:r w:rsidRPr="007E542C">
        <w:rPr>
          <w:rFonts w:ascii="Times New Roman" w:hAnsi="Times New Roman" w:cs="Times New Roman"/>
          <w:color w:val="000000" w:themeColor="text1"/>
          <w:sz w:val="24"/>
          <w:szCs w:val="24"/>
          <w:shd w:val="clear" w:color="auto" w:fill="FFFFFF"/>
        </w:rPr>
        <w:t>, R., 2019. Embracing AI and Big Data in customer journey mapping: from literature review to a theoretical framework.</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Barann</w:t>
      </w:r>
      <w:proofErr w:type="spellEnd"/>
      <w:r w:rsidRPr="007E542C">
        <w:rPr>
          <w:rFonts w:ascii="Times New Roman" w:hAnsi="Times New Roman" w:cs="Times New Roman"/>
          <w:color w:val="000000" w:themeColor="text1"/>
          <w:sz w:val="24"/>
          <w:szCs w:val="24"/>
          <w:shd w:val="clear" w:color="auto" w:fill="FFFFFF"/>
        </w:rPr>
        <w:t xml:space="preserve">, B., Hermann, A., </w:t>
      </w:r>
      <w:proofErr w:type="spellStart"/>
      <w:r w:rsidRPr="007E542C">
        <w:rPr>
          <w:rFonts w:ascii="Times New Roman" w:hAnsi="Times New Roman" w:cs="Times New Roman"/>
          <w:color w:val="000000" w:themeColor="text1"/>
          <w:sz w:val="24"/>
          <w:szCs w:val="24"/>
          <w:shd w:val="clear" w:color="auto" w:fill="FFFFFF"/>
        </w:rPr>
        <w:t>Heuchert</w:t>
      </w:r>
      <w:proofErr w:type="spellEnd"/>
      <w:r w:rsidRPr="007E542C">
        <w:rPr>
          <w:rFonts w:ascii="Times New Roman" w:hAnsi="Times New Roman" w:cs="Times New Roman"/>
          <w:color w:val="000000" w:themeColor="text1"/>
          <w:sz w:val="24"/>
          <w:szCs w:val="24"/>
          <w:shd w:val="clear" w:color="auto" w:fill="FFFFFF"/>
        </w:rPr>
        <w:t xml:space="preserve">, M. and Becker, J., 2020. Can't touch this? Conceptualizing the customer touchpoint in the context of </w:t>
      </w:r>
      <w:proofErr w:type="spellStart"/>
      <w:r w:rsidRPr="007E542C">
        <w:rPr>
          <w:rFonts w:ascii="Times New Roman" w:hAnsi="Times New Roman" w:cs="Times New Roman"/>
          <w:color w:val="000000" w:themeColor="text1"/>
          <w:sz w:val="24"/>
          <w:szCs w:val="24"/>
          <w:shd w:val="clear" w:color="auto" w:fill="FFFFFF"/>
        </w:rPr>
        <w:t>omni</w:t>
      </w:r>
      <w:proofErr w:type="spellEnd"/>
      <w:r w:rsidRPr="007E542C">
        <w:rPr>
          <w:rFonts w:ascii="Times New Roman" w:hAnsi="Times New Roman" w:cs="Times New Roman"/>
          <w:color w:val="000000" w:themeColor="text1"/>
          <w:sz w:val="24"/>
          <w:szCs w:val="24"/>
          <w:shd w:val="clear" w:color="auto" w:fill="FFFFFF"/>
        </w:rPr>
        <w:t>-channel retailing. </w:t>
      </w:r>
      <w:r w:rsidRPr="007E542C">
        <w:rPr>
          <w:rFonts w:ascii="Times New Roman" w:hAnsi="Times New Roman" w:cs="Times New Roman"/>
          <w:i/>
          <w:iCs/>
          <w:color w:val="000000" w:themeColor="text1"/>
          <w:sz w:val="24"/>
          <w:szCs w:val="24"/>
          <w:shd w:val="clear" w:color="auto" w:fill="FFFFFF"/>
        </w:rPr>
        <w:t>Journal of Retailing and Consumer Services</w:t>
      </w:r>
      <w:r w:rsidRPr="007E542C">
        <w:rPr>
          <w:rFonts w:ascii="Times New Roman" w:hAnsi="Times New Roman" w:cs="Times New Roman"/>
          <w:color w:val="000000" w:themeColor="text1"/>
          <w:sz w:val="24"/>
          <w:szCs w:val="24"/>
          <w:shd w:val="clear" w:color="auto" w:fill="FFFFFF"/>
        </w:rPr>
        <w:t>, p.102269.</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Bhasin</w:t>
      </w:r>
      <w:proofErr w:type="spellEnd"/>
      <w:r w:rsidRPr="007E542C">
        <w:rPr>
          <w:rFonts w:ascii="Times New Roman" w:hAnsi="Times New Roman" w:cs="Times New Roman"/>
          <w:color w:val="000000" w:themeColor="text1"/>
          <w:sz w:val="24"/>
          <w:szCs w:val="24"/>
          <w:shd w:val="clear" w:color="auto" w:fill="FFFFFF"/>
        </w:rPr>
        <w:t>, H. (2017). Marketing Strategy of Hitachi - Hitachi Marketing Strategy. [online] Marketing91. Available at: https://www.marketing91.com/marketing-strategy-hitachi/.</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Blakeman</w:t>
      </w:r>
      <w:proofErr w:type="spellEnd"/>
      <w:r w:rsidRPr="007E542C">
        <w:rPr>
          <w:rFonts w:ascii="Times New Roman" w:hAnsi="Times New Roman" w:cs="Times New Roman"/>
          <w:color w:val="000000" w:themeColor="text1"/>
          <w:sz w:val="24"/>
          <w:szCs w:val="24"/>
          <w:shd w:val="clear" w:color="auto" w:fill="FFFFFF"/>
        </w:rPr>
        <w:t>, R., 2018. </w:t>
      </w:r>
      <w:r w:rsidRPr="007E542C">
        <w:rPr>
          <w:rFonts w:ascii="Times New Roman" w:hAnsi="Times New Roman" w:cs="Times New Roman"/>
          <w:i/>
          <w:iCs/>
          <w:color w:val="000000" w:themeColor="text1"/>
          <w:sz w:val="24"/>
          <w:szCs w:val="24"/>
          <w:shd w:val="clear" w:color="auto" w:fill="FFFFFF"/>
        </w:rPr>
        <w:t>Integrated marketing communication: creative strategy from idea to implementation</w:t>
      </w:r>
      <w:r w:rsidRPr="007E542C">
        <w:rPr>
          <w:rFonts w:ascii="Times New Roman" w:hAnsi="Times New Roman" w:cs="Times New Roman"/>
          <w:color w:val="000000" w:themeColor="text1"/>
          <w:sz w:val="24"/>
          <w:szCs w:val="24"/>
          <w:shd w:val="clear" w:color="auto" w:fill="FFFFFF"/>
        </w:rPr>
        <w:t xml:space="preserve">. Rowman &amp; Littlefield. </w:t>
      </w:r>
      <w:proofErr w:type="spellStart"/>
      <w:r w:rsidRPr="007E542C">
        <w:rPr>
          <w:rFonts w:ascii="Times New Roman" w:hAnsi="Times New Roman" w:cs="Times New Roman"/>
          <w:color w:val="000000" w:themeColor="text1"/>
          <w:sz w:val="24"/>
          <w:szCs w:val="24"/>
          <w:shd w:val="clear" w:color="auto" w:fill="FFFFFF"/>
        </w:rPr>
        <w:t>Darko</w:t>
      </w:r>
      <w:proofErr w:type="spellEnd"/>
      <w:r w:rsidRPr="007E542C">
        <w:rPr>
          <w:rFonts w:ascii="Times New Roman" w:hAnsi="Times New Roman" w:cs="Times New Roman"/>
          <w:color w:val="000000" w:themeColor="text1"/>
          <w:sz w:val="24"/>
          <w:szCs w:val="24"/>
          <w:shd w:val="clear" w:color="auto" w:fill="FFFFFF"/>
        </w:rPr>
        <w:t>, A., Chan, A.P.C., Yang, Y., Shan, M., He, B.J. and Gou, Z., 2018. Influences of barriers, drivers, and promotion strategies on green building technologies adoption in developing countries: The Ghanaian case. </w:t>
      </w:r>
      <w:r w:rsidRPr="007E542C">
        <w:rPr>
          <w:rFonts w:ascii="Times New Roman" w:hAnsi="Times New Roman" w:cs="Times New Roman"/>
          <w:i/>
          <w:iCs/>
          <w:color w:val="000000" w:themeColor="text1"/>
          <w:sz w:val="24"/>
          <w:szCs w:val="24"/>
          <w:shd w:val="clear" w:color="auto" w:fill="FFFFFF"/>
        </w:rPr>
        <w:t>Journal of Cleaner Production</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200</w:t>
      </w:r>
      <w:r w:rsidRPr="007E542C">
        <w:rPr>
          <w:rFonts w:ascii="Times New Roman" w:hAnsi="Times New Roman" w:cs="Times New Roman"/>
          <w:color w:val="000000" w:themeColor="text1"/>
          <w:sz w:val="24"/>
          <w:szCs w:val="24"/>
          <w:shd w:val="clear" w:color="auto" w:fill="FFFFFF"/>
        </w:rPr>
        <w:t>, pp.687-703.</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Camilleri, M.A., 2018. Integrated marketing communications. In </w:t>
      </w:r>
      <w:r w:rsidRPr="007E542C">
        <w:rPr>
          <w:rFonts w:ascii="Times New Roman" w:hAnsi="Times New Roman" w:cs="Times New Roman"/>
          <w:i/>
          <w:iCs/>
          <w:color w:val="000000" w:themeColor="text1"/>
          <w:sz w:val="24"/>
          <w:szCs w:val="24"/>
          <w:shd w:val="clear" w:color="auto" w:fill="FFFFFF"/>
        </w:rPr>
        <w:t>Travel marketing, tourism economics and the airline product</w:t>
      </w:r>
      <w:r w:rsidRPr="007E542C">
        <w:rPr>
          <w:rFonts w:ascii="Times New Roman" w:hAnsi="Times New Roman" w:cs="Times New Roman"/>
          <w:color w:val="000000" w:themeColor="text1"/>
          <w:sz w:val="24"/>
          <w:szCs w:val="24"/>
          <w:shd w:val="clear" w:color="auto" w:fill="FFFFFF"/>
        </w:rPr>
        <w:t> (pp. 85-103). Springer, Cham.</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Duman</w:t>
      </w:r>
      <w:proofErr w:type="spellEnd"/>
      <w:r w:rsidRPr="007E542C">
        <w:rPr>
          <w:rFonts w:ascii="Times New Roman" w:hAnsi="Times New Roman" w:cs="Times New Roman"/>
          <w:color w:val="000000" w:themeColor="text1"/>
          <w:sz w:val="24"/>
          <w:szCs w:val="24"/>
          <w:shd w:val="clear" w:color="auto" w:fill="FFFFFF"/>
        </w:rPr>
        <w:t xml:space="preserve">, T., </w:t>
      </w:r>
      <w:proofErr w:type="spellStart"/>
      <w:r w:rsidRPr="007E542C">
        <w:rPr>
          <w:rFonts w:ascii="Times New Roman" w:hAnsi="Times New Roman" w:cs="Times New Roman"/>
          <w:color w:val="000000" w:themeColor="text1"/>
          <w:sz w:val="24"/>
          <w:szCs w:val="24"/>
          <w:shd w:val="clear" w:color="auto" w:fill="FFFFFF"/>
        </w:rPr>
        <w:t>Ozbal</w:t>
      </w:r>
      <w:proofErr w:type="spellEnd"/>
      <w:r w:rsidRPr="007E542C">
        <w:rPr>
          <w:rFonts w:ascii="Times New Roman" w:hAnsi="Times New Roman" w:cs="Times New Roman"/>
          <w:color w:val="000000" w:themeColor="text1"/>
          <w:sz w:val="24"/>
          <w:szCs w:val="24"/>
          <w:shd w:val="clear" w:color="auto" w:fill="FFFFFF"/>
        </w:rPr>
        <w:t xml:space="preserve">, O. and </w:t>
      </w:r>
      <w:proofErr w:type="spellStart"/>
      <w:r w:rsidRPr="007E542C">
        <w:rPr>
          <w:rFonts w:ascii="Times New Roman" w:hAnsi="Times New Roman" w:cs="Times New Roman"/>
          <w:color w:val="000000" w:themeColor="text1"/>
          <w:sz w:val="24"/>
          <w:szCs w:val="24"/>
          <w:shd w:val="clear" w:color="auto" w:fill="FFFFFF"/>
        </w:rPr>
        <w:t>Duerod</w:t>
      </w:r>
      <w:proofErr w:type="spellEnd"/>
      <w:r w:rsidRPr="007E542C">
        <w:rPr>
          <w:rFonts w:ascii="Times New Roman" w:hAnsi="Times New Roman" w:cs="Times New Roman"/>
          <w:color w:val="000000" w:themeColor="text1"/>
          <w:sz w:val="24"/>
          <w:szCs w:val="24"/>
          <w:shd w:val="clear" w:color="auto" w:fill="FFFFFF"/>
        </w:rPr>
        <w:t>, M., 2018. The role of affective factors on brand resonance: Measuring customer‐based brand equity for the Sarajevo brand. </w:t>
      </w:r>
      <w:r w:rsidRPr="007E542C">
        <w:rPr>
          <w:rFonts w:ascii="Times New Roman" w:hAnsi="Times New Roman" w:cs="Times New Roman"/>
          <w:i/>
          <w:iCs/>
          <w:color w:val="000000" w:themeColor="text1"/>
          <w:sz w:val="24"/>
          <w:szCs w:val="24"/>
          <w:shd w:val="clear" w:color="auto" w:fill="FFFFFF"/>
        </w:rPr>
        <w:t>Journal of destination marketing &amp; management</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8</w:t>
      </w:r>
      <w:r w:rsidRPr="007E542C">
        <w:rPr>
          <w:rFonts w:ascii="Times New Roman" w:hAnsi="Times New Roman" w:cs="Times New Roman"/>
          <w:color w:val="000000" w:themeColor="text1"/>
          <w:sz w:val="24"/>
          <w:szCs w:val="24"/>
          <w:shd w:val="clear" w:color="auto" w:fill="FFFFFF"/>
        </w:rPr>
        <w:t>, pp.359-372.</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Eggert, A., </w:t>
      </w:r>
      <w:proofErr w:type="spellStart"/>
      <w:r w:rsidRPr="007E542C">
        <w:rPr>
          <w:rFonts w:ascii="Times New Roman" w:hAnsi="Times New Roman" w:cs="Times New Roman"/>
          <w:color w:val="000000" w:themeColor="text1"/>
          <w:sz w:val="24"/>
          <w:szCs w:val="24"/>
          <w:shd w:val="clear" w:color="auto" w:fill="FFFFFF"/>
        </w:rPr>
        <w:t>Ulaga</w:t>
      </w:r>
      <w:proofErr w:type="spellEnd"/>
      <w:r w:rsidRPr="007E542C">
        <w:rPr>
          <w:rFonts w:ascii="Times New Roman" w:hAnsi="Times New Roman" w:cs="Times New Roman"/>
          <w:color w:val="000000" w:themeColor="text1"/>
          <w:sz w:val="24"/>
          <w:szCs w:val="24"/>
          <w:shd w:val="clear" w:color="auto" w:fill="FFFFFF"/>
        </w:rPr>
        <w:t xml:space="preserve">, W., </w:t>
      </w:r>
      <w:proofErr w:type="spellStart"/>
      <w:r w:rsidRPr="007E542C">
        <w:rPr>
          <w:rFonts w:ascii="Times New Roman" w:hAnsi="Times New Roman" w:cs="Times New Roman"/>
          <w:color w:val="000000" w:themeColor="text1"/>
          <w:sz w:val="24"/>
          <w:szCs w:val="24"/>
          <w:shd w:val="clear" w:color="auto" w:fill="FFFFFF"/>
        </w:rPr>
        <w:t>Frow</w:t>
      </w:r>
      <w:proofErr w:type="spellEnd"/>
      <w:r w:rsidRPr="007E542C">
        <w:rPr>
          <w:rFonts w:ascii="Times New Roman" w:hAnsi="Times New Roman" w:cs="Times New Roman"/>
          <w:color w:val="000000" w:themeColor="text1"/>
          <w:sz w:val="24"/>
          <w:szCs w:val="24"/>
          <w:shd w:val="clear" w:color="auto" w:fill="FFFFFF"/>
        </w:rPr>
        <w:t>, P. and Payne, A., 2018. Conceptualizing and communicating value in business markets: From value in exchange to value in use. </w:t>
      </w:r>
      <w:r w:rsidRPr="007E542C">
        <w:rPr>
          <w:rFonts w:ascii="Times New Roman" w:hAnsi="Times New Roman" w:cs="Times New Roman"/>
          <w:i/>
          <w:iCs/>
          <w:color w:val="000000" w:themeColor="text1"/>
          <w:sz w:val="24"/>
          <w:szCs w:val="24"/>
          <w:shd w:val="clear" w:color="auto" w:fill="FFFFFF"/>
        </w:rPr>
        <w:t>Industrial Marketing Management</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69</w:t>
      </w:r>
      <w:r w:rsidRPr="007E542C">
        <w:rPr>
          <w:rFonts w:ascii="Times New Roman" w:hAnsi="Times New Roman" w:cs="Times New Roman"/>
          <w:color w:val="000000" w:themeColor="text1"/>
          <w:sz w:val="24"/>
          <w:szCs w:val="24"/>
          <w:shd w:val="clear" w:color="auto" w:fill="FFFFFF"/>
        </w:rPr>
        <w:t>, pp.80-90.</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lastRenderedPageBreak/>
        <w:t>Fati</w:t>
      </w:r>
      <w:proofErr w:type="spellEnd"/>
      <w:r w:rsidRPr="007E542C">
        <w:rPr>
          <w:rFonts w:ascii="Times New Roman" w:hAnsi="Times New Roman" w:cs="Times New Roman"/>
          <w:color w:val="000000" w:themeColor="text1"/>
          <w:sz w:val="24"/>
          <w:szCs w:val="24"/>
          <w:shd w:val="clear" w:color="auto" w:fill="FFFFFF"/>
        </w:rPr>
        <w:t xml:space="preserve">, M., Ahmed, U., Ali </w:t>
      </w:r>
      <w:proofErr w:type="spellStart"/>
      <w:r w:rsidRPr="007E542C">
        <w:rPr>
          <w:rFonts w:ascii="Times New Roman" w:hAnsi="Times New Roman" w:cs="Times New Roman"/>
          <w:color w:val="000000" w:themeColor="text1"/>
          <w:sz w:val="24"/>
          <w:szCs w:val="24"/>
          <w:shd w:val="clear" w:color="auto" w:fill="FFFFFF"/>
        </w:rPr>
        <w:t>Umrani</w:t>
      </w:r>
      <w:proofErr w:type="spellEnd"/>
      <w:r w:rsidRPr="007E542C">
        <w:rPr>
          <w:rFonts w:ascii="Times New Roman" w:hAnsi="Times New Roman" w:cs="Times New Roman"/>
          <w:color w:val="000000" w:themeColor="text1"/>
          <w:sz w:val="24"/>
          <w:szCs w:val="24"/>
          <w:shd w:val="clear" w:color="auto" w:fill="FFFFFF"/>
        </w:rPr>
        <w:t>, W. and Zaman, F., 2019. Academic Press and Student Engagement: Can Academic Psychological Capital Intervene? Test of a Mediated Model on Business Graduates. </w:t>
      </w:r>
      <w:r w:rsidRPr="007E542C">
        <w:rPr>
          <w:rFonts w:ascii="Times New Roman" w:hAnsi="Times New Roman" w:cs="Times New Roman"/>
          <w:i/>
          <w:iCs/>
          <w:color w:val="000000" w:themeColor="text1"/>
          <w:sz w:val="24"/>
          <w:szCs w:val="24"/>
          <w:shd w:val="clear" w:color="auto" w:fill="FFFFFF"/>
        </w:rPr>
        <w:t>International Journal of Higher Education</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8</w:t>
      </w:r>
      <w:r w:rsidRPr="007E542C">
        <w:rPr>
          <w:rFonts w:ascii="Times New Roman" w:hAnsi="Times New Roman" w:cs="Times New Roman"/>
          <w:color w:val="000000" w:themeColor="text1"/>
          <w:sz w:val="24"/>
          <w:szCs w:val="24"/>
          <w:shd w:val="clear" w:color="auto" w:fill="FFFFFF"/>
        </w:rPr>
        <w:t>(3), pp.134-147.</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French, J., Deshpande, S., Evans, W. and Obregon, R., 2020. Key guidelines in developing a pre-emptive COVID-19 vaccination uptake promotion strategy. </w:t>
      </w:r>
      <w:r w:rsidRPr="007E542C">
        <w:rPr>
          <w:rFonts w:ascii="Times New Roman" w:hAnsi="Times New Roman" w:cs="Times New Roman"/>
          <w:i/>
          <w:iCs/>
          <w:color w:val="000000" w:themeColor="text1"/>
          <w:sz w:val="24"/>
          <w:szCs w:val="24"/>
          <w:shd w:val="clear" w:color="auto" w:fill="FFFFFF"/>
        </w:rPr>
        <w:t>International journal of environmental research and public health</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17</w:t>
      </w:r>
      <w:r w:rsidRPr="007E542C">
        <w:rPr>
          <w:rFonts w:ascii="Times New Roman" w:hAnsi="Times New Roman" w:cs="Times New Roman"/>
          <w:color w:val="000000" w:themeColor="text1"/>
          <w:sz w:val="24"/>
          <w:szCs w:val="24"/>
          <w:shd w:val="clear" w:color="auto" w:fill="FFFFFF"/>
        </w:rPr>
        <w:t>(16), p.5893.</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Grewal, D. and </w:t>
      </w:r>
      <w:proofErr w:type="spellStart"/>
      <w:r w:rsidRPr="007E542C">
        <w:rPr>
          <w:rFonts w:ascii="Times New Roman" w:hAnsi="Times New Roman" w:cs="Times New Roman"/>
          <w:color w:val="000000" w:themeColor="text1"/>
          <w:sz w:val="24"/>
          <w:szCs w:val="24"/>
          <w:shd w:val="clear" w:color="auto" w:fill="FFFFFF"/>
        </w:rPr>
        <w:t>Roggeveen</w:t>
      </w:r>
      <w:proofErr w:type="spellEnd"/>
      <w:r w:rsidRPr="007E542C">
        <w:rPr>
          <w:rFonts w:ascii="Times New Roman" w:hAnsi="Times New Roman" w:cs="Times New Roman"/>
          <w:color w:val="000000" w:themeColor="text1"/>
          <w:sz w:val="24"/>
          <w:szCs w:val="24"/>
          <w:shd w:val="clear" w:color="auto" w:fill="FFFFFF"/>
        </w:rPr>
        <w:t>, A.L., 2020. Understanding retail experiences and customer journey management. </w:t>
      </w:r>
      <w:r w:rsidRPr="007E542C">
        <w:rPr>
          <w:rFonts w:ascii="Times New Roman" w:hAnsi="Times New Roman" w:cs="Times New Roman"/>
          <w:i/>
          <w:iCs/>
          <w:color w:val="000000" w:themeColor="text1"/>
          <w:sz w:val="24"/>
          <w:szCs w:val="24"/>
          <w:shd w:val="clear" w:color="auto" w:fill="FFFFFF"/>
        </w:rPr>
        <w:t>Journal of Retailing</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96</w:t>
      </w:r>
      <w:r w:rsidRPr="007E542C">
        <w:rPr>
          <w:rFonts w:ascii="Times New Roman" w:hAnsi="Times New Roman" w:cs="Times New Roman"/>
          <w:color w:val="000000" w:themeColor="text1"/>
          <w:sz w:val="24"/>
          <w:szCs w:val="24"/>
          <w:shd w:val="clear" w:color="auto" w:fill="FFFFFF"/>
        </w:rPr>
        <w:t>(1), pp.3-8.</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Hao</w:t>
      </w:r>
      <w:proofErr w:type="spellEnd"/>
      <w:r w:rsidRPr="007E542C">
        <w:rPr>
          <w:rFonts w:ascii="Times New Roman" w:hAnsi="Times New Roman" w:cs="Times New Roman"/>
          <w:color w:val="000000" w:themeColor="text1"/>
          <w:sz w:val="24"/>
          <w:szCs w:val="24"/>
          <w:shd w:val="clear" w:color="auto" w:fill="FFFFFF"/>
        </w:rPr>
        <w:t xml:space="preserve">, A.W., Paul, J., </w:t>
      </w:r>
      <w:proofErr w:type="spellStart"/>
      <w:r w:rsidRPr="007E542C">
        <w:rPr>
          <w:rFonts w:ascii="Times New Roman" w:hAnsi="Times New Roman" w:cs="Times New Roman"/>
          <w:color w:val="000000" w:themeColor="text1"/>
          <w:sz w:val="24"/>
          <w:szCs w:val="24"/>
          <w:shd w:val="clear" w:color="auto" w:fill="FFFFFF"/>
        </w:rPr>
        <w:t>Trott</w:t>
      </w:r>
      <w:proofErr w:type="spellEnd"/>
      <w:r w:rsidRPr="007E542C">
        <w:rPr>
          <w:rFonts w:ascii="Times New Roman" w:hAnsi="Times New Roman" w:cs="Times New Roman"/>
          <w:color w:val="000000" w:themeColor="text1"/>
          <w:sz w:val="24"/>
          <w:szCs w:val="24"/>
          <w:shd w:val="clear" w:color="auto" w:fill="FFFFFF"/>
        </w:rPr>
        <w:t xml:space="preserve">, S., </w:t>
      </w:r>
      <w:proofErr w:type="spellStart"/>
      <w:r w:rsidRPr="007E542C">
        <w:rPr>
          <w:rFonts w:ascii="Times New Roman" w:hAnsi="Times New Roman" w:cs="Times New Roman"/>
          <w:color w:val="000000" w:themeColor="text1"/>
          <w:sz w:val="24"/>
          <w:szCs w:val="24"/>
          <w:shd w:val="clear" w:color="auto" w:fill="FFFFFF"/>
        </w:rPr>
        <w:t>Guo</w:t>
      </w:r>
      <w:proofErr w:type="spellEnd"/>
      <w:r w:rsidRPr="007E542C">
        <w:rPr>
          <w:rFonts w:ascii="Times New Roman" w:hAnsi="Times New Roman" w:cs="Times New Roman"/>
          <w:color w:val="000000" w:themeColor="text1"/>
          <w:sz w:val="24"/>
          <w:szCs w:val="24"/>
          <w:shd w:val="clear" w:color="auto" w:fill="FFFFFF"/>
        </w:rPr>
        <w:t>, C. and Wu, H.H., 2019. Two decades of research on nation branding: A review and future research agenda. </w:t>
      </w:r>
      <w:r w:rsidRPr="007E542C">
        <w:rPr>
          <w:rFonts w:ascii="Times New Roman" w:hAnsi="Times New Roman" w:cs="Times New Roman"/>
          <w:i/>
          <w:iCs/>
          <w:color w:val="000000" w:themeColor="text1"/>
          <w:sz w:val="24"/>
          <w:szCs w:val="24"/>
          <w:shd w:val="clear" w:color="auto" w:fill="FFFFFF"/>
        </w:rPr>
        <w:t>International Marketing Review</w:t>
      </w:r>
      <w:r w:rsidRPr="007E542C">
        <w:rPr>
          <w:rFonts w:ascii="Times New Roman" w:hAnsi="Times New Roman" w:cs="Times New Roman"/>
          <w:color w:val="000000" w:themeColor="text1"/>
          <w:sz w:val="24"/>
          <w:szCs w:val="24"/>
          <w:shd w:val="clear" w:color="auto" w:fill="FFFFFF"/>
        </w:rPr>
        <w:t>.</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Hitachi ltd (2020). Driving Global Growth by Overcoming Societal Challenges : Strategies and Future Plans of Hitachi Group’s Mobility Business : Hitachi Review. [online] www.hitachi.com. Available at: https://www.hitachi.com/rev/archive/2020/r2020_06/concept/index.html </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Keller, K.L., 2020. Leveraging secondary associations to build brand equity: theoretical perspectives and practical applications. </w:t>
      </w:r>
      <w:r w:rsidRPr="007E542C">
        <w:rPr>
          <w:rFonts w:ascii="Times New Roman" w:hAnsi="Times New Roman" w:cs="Times New Roman"/>
          <w:i/>
          <w:iCs/>
          <w:color w:val="000000" w:themeColor="text1"/>
          <w:sz w:val="24"/>
          <w:szCs w:val="24"/>
          <w:shd w:val="clear" w:color="auto" w:fill="FFFFFF"/>
        </w:rPr>
        <w:t>International Journal of Advertising</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39</w:t>
      </w:r>
      <w:r w:rsidRPr="007E542C">
        <w:rPr>
          <w:rFonts w:ascii="Times New Roman" w:hAnsi="Times New Roman" w:cs="Times New Roman"/>
          <w:color w:val="000000" w:themeColor="text1"/>
          <w:sz w:val="24"/>
          <w:szCs w:val="24"/>
          <w:shd w:val="clear" w:color="auto" w:fill="FFFFFF"/>
        </w:rPr>
        <w:t>(4), pp.448-465.</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Kimura, T., 2019. The Implementation Challenge in Strategic Management: Hitachi’s Transformation &amp; Post-Transformation Experience. Journal of Strategic Management Studies, 10(2), pp.103-107.</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Marketing 91 (2019). The Implementation Challenge in Strategic Management: Hitachi’s Transformation &amp; Post-Transformation Experience TSUYOSHI KIMURA. Journal of Strategic Management Studies, [online] 10(2), pp.103–107. doi:10.24760/iasme.10.2_103.</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Morgan, N.A., </w:t>
      </w:r>
      <w:proofErr w:type="spellStart"/>
      <w:r w:rsidRPr="007E542C">
        <w:rPr>
          <w:rFonts w:ascii="Times New Roman" w:hAnsi="Times New Roman" w:cs="Times New Roman"/>
          <w:color w:val="000000" w:themeColor="text1"/>
          <w:sz w:val="24"/>
          <w:szCs w:val="24"/>
          <w:shd w:val="clear" w:color="auto" w:fill="FFFFFF"/>
        </w:rPr>
        <w:t>Whitler</w:t>
      </w:r>
      <w:proofErr w:type="spellEnd"/>
      <w:r w:rsidRPr="007E542C">
        <w:rPr>
          <w:rFonts w:ascii="Times New Roman" w:hAnsi="Times New Roman" w:cs="Times New Roman"/>
          <w:color w:val="000000" w:themeColor="text1"/>
          <w:sz w:val="24"/>
          <w:szCs w:val="24"/>
          <w:shd w:val="clear" w:color="auto" w:fill="FFFFFF"/>
        </w:rPr>
        <w:t>, K.A., Feng, H. and Chari, S., 2019. Research in marketing strategy. </w:t>
      </w:r>
      <w:r w:rsidRPr="007E542C">
        <w:rPr>
          <w:rFonts w:ascii="Times New Roman" w:hAnsi="Times New Roman" w:cs="Times New Roman"/>
          <w:i/>
          <w:iCs/>
          <w:color w:val="000000" w:themeColor="text1"/>
          <w:sz w:val="24"/>
          <w:szCs w:val="24"/>
          <w:shd w:val="clear" w:color="auto" w:fill="FFFFFF"/>
        </w:rPr>
        <w:t>Journal of the Academy of Marketing Science</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47</w:t>
      </w:r>
      <w:r w:rsidRPr="007E542C">
        <w:rPr>
          <w:rFonts w:ascii="Times New Roman" w:hAnsi="Times New Roman" w:cs="Times New Roman"/>
          <w:color w:val="000000" w:themeColor="text1"/>
          <w:sz w:val="24"/>
          <w:szCs w:val="24"/>
          <w:shd w:val="clear" w:color="auto" w:fill="FFFFFF"/>
        </w:rPr>
        <w:t>(1), pp.4-29.</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 xml:space="preserve">Nakano, H., Okubo, H., Hoshino, T., </w:t>
      </w:r>
      <w:proofErr w:type="spellStart"/>
      <w:r w:rsidRPr="007E542C">
        <w:rPr>
          <w:rFonts w:ascii="Times New Roman" w:hAnsi="Times New Roman" w:cs="Times New Roman"/>
          <w:color w:val="000000" w:themeColor="text1"/>
          <w:sz w:val="24"/>
          <w:szCs w:val="24"/>
          <w:shd w:val="clear" w:color="auto" w:fill="FFFFFF"/>
        </w:rPr>
        <w:t>Okai</w:t>
      </w:r>
      <w:proofErr w:type="spellEnd"/>
      <w:r w:rsidRPr="007E542C">
        <w:rPr>
          <w:rFonts w:ascii="Times New Roman" w:hAnsi="Times New Roman" w:cs="Times New Roman"/>
          <w:color w:val="000000" w:themeColor="text1"/>
          <w:sz w:val="24"/>
          <w:szCs w:val="24"/>
          <w:shd w:val="clear" w:color="auto" w:fill="FFFFFF"/>
        </w:rPr>
        <w:t>, R. and Hayashi, H., Hitachi Creating New Smart Life Business for the Era of 100-year Lifetimes. </w:t>
      </w:r>
      <w:r w:rsidRPr="007E542C">
        <w:rPr>
          <w:rFonts w:ascii="Times New Roman" w:hAnsi="Times New Roman" w:cs="Times New Roman"/>
          <w:i/>
          <w:iCs/>
          <w:color w:val="000000" w:themeColor="text1"/>
          <w:sz w:val="24"/>
          <w:szCs w:val="24"/>
          <w:shd w:val="clear" w:color="auto" w:fill="FFFFFF"/>
        </w:rPr>
        <w:t>Hitachi Review</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67</w:t>
      </w:r>
      <w:r w:rsidRPr="007E542C">
        <w:rPr>
          <w:rFonts w:ascii="Times New Roman" w:hAnsi="Times New Roman" w:cs="Times New Roman"/>
          <w:color w:val="000000" w:themeColor="text1"/>
          <w:sz w:val="24"/>
          <w:szCs w:val="24"/>
          <w:shd w:val="clear" w:color="auto" w:fill="FFFFFF"/>
        </w:rPr>
        <w:t>(4), pp.500-501.</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Omuro</w:t>
      </w:r>
      <w:proofErr w:type="spellEnd"/>
      <w:r w:rsidRPr="007E542C">
        <w:rPr>
          <w:rFonts w:ascii="Times New Roman" w:hAnsi="Times New Roman" w:cs="Times New Roman"/>
          <w:color w:val="000000" w:themeColor="text1"/>
          <w:sz w:val="24"/>
          <w:szCs w:val="24"/>
          <w:shd w:val="clear" w:color="auto" w:fill="FFFFFF"/>
        </w:rPr>
        <w:t>, M., 2018. </w:t>
      </w:r>
      <w:r w:rsidRPr="007E542C">
        <w:rPr>
          <w:rFonts w:ascii="Times New Roman" w:hAnsi="Times New Roman" w:cs="Times New Roman"/>
          <w:i/>
          <w:iCs/>
          <w:color w:val="000000" w:themeColor="text1"/>
          <w:sz w:val="24"/>
          <w:szCs w:val="24"/>
          <w:shd w:val="clear" w:color="auto" w:fill="FFFFFF"/>
        </w:rPr>
        <w:t>Hitachi, the largest Japanese conglomerate, and its transformation in the innovation era</w:t>
      </w:r>
      <w:r w:rsidRPr="007E542C">
        <w:rPr>
          <w:rFonts w:ascii="Times New Roman" w:hAnsi="Times New Roman" w:cs="Times New Roman"/>
          <w:color w:val="000000" w:themeColor="text1"/>
          <w:sz w:val="24"/>
          <w:szCs w:val="24"/>
          <w:shd w:val="clear" w:color="auto" w:fill="FFFFFF"/>
        </w:rPr>
        <w:t> (Doctoral dissertation, Massachusetts Institute of Technology).</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lastRenderedPageBreak/>
        <w:t xml:space="preserve">Osman, Z., </w:t>
      </w:r>
      <w:proofErr w:type="spellStart"/>
      <w:r w:rsidRPr="007E542C">
        <w:rPr>
          <w:rFonts w:ascii="Times New Roman" w:hAnsi="Times New Roman" w:cs="Times New Roman"/>
          <w:color w:val="000000" w:themeColor="text1"/>
          <w:sz w:val="24"/>
          <w:szCs w:val="24"/>
          <w:shd w:val="clear" w:color="auto" w:fill="FFFFFF"/>
        </w:rPr>
        <w:t>Samad</w:t>
      </w:r>
      <w:proofErr w:type="spellEnd"/>
      <w:r w:rsidRPr="007E542C">
        <w:rPr>
          <w:rFonts w:ascii="Times New Roman" w:hAnsi="Times New Roman" w:cs="Times New Roman"/>
          <w:color w:val="000000" w:themeColor="text1"/>
          <w:sz w:val="24"/>
          <w:szCs w:val="24"/>
          <w:shd w:val="clear" w:color="auto" w:fill="FFFFFF"/>
        </w:rPr>
        <w:t xml:space="preserve">, R.R., </w:t>
      </w:r>
      <w:proofErr w:type="spellStart"/>
      <w:r w:rsidRPr="007E542C">
        <w:rPr>
          <w:rFonts w:ascii="Times New Roman" w:hAnsi="Times New Roman" w:cs="Times New Roman"/>
          <w:color w:val="000000" w:themeColor="text1"/>
          <w:sz w:val="24"/>
          <w:szCs w:val="24"/>
          <w:shd w:val="clear" w:color="auto" w:fill="FFFFFF"/>
        </w:rPr>
        <w:t>Alwi</w:t>
      </w:r>
      <w:proofErr w:type="spellEnd"/>
      <w:r w:rsidRPr="007E542C">
        <w:rPr>
          <w:rFonts w:ascii="Times New Roman" w:hAnsi="Times New Roman" w:cs="Times New Roman"/>
          <w:color w:val="000000" w:themeColor="text1"/>
          <w:sz w:val="24"/>
          <w:szCs w:val="24"/>
          <w:shd w:val="clear" w:color="auto" w:fill="FFFFFF"/>
        </w:rPr>
        <w:t>, N.H. and Ahmad, B.N., 2022. Direct and Indirect Relationship of Employee Engagement, Corporate Image, Employee Loyalty, and Business Performance among Private Business Organizations.</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Sarker</w:t>
      </w:r>
      <w:proofErr w:type="spellEnd"/>
      <w:r w:rsidRPr="007E542C">
        <w:rPr>
          <w:rFonts w:ascii="Times New Roman" w:hAnsi="Times New Roman" w:cs="Times New Roman"/>
          <w:color w:val="000000" w:themeColor="text1"/>
          <w:sz w:val="24"/>
          <w:szCs w:val="24"/>
          <w:shd w:val="clear" w:color="auto" w:fill="FFFFFF"/>
        </w:rPr>
        <w:t xml:space="preserve">, M.M., </w:t>
      </w:r>
      <w:proofErr w:type="spellStart"/>
      <w:r w:rsidRPr="007E542C">
        <w:rPr>
          <w:rFonts w:ascii="Times New Roman" w:hAnsi="Times New Roman" w:cs="Times New Roman"/>
          <w:color w:val="000000" w:themeColor="text1"/>
          <w:sz w:val="24"/>
          <w:szCs w:val="24"/>
          <w:shd w:val="clear" w:color="auto" w:fill="FFFFFF"/>
        </w:rPr>
        <w:t>Mohd</w:t>
      </w:r>
      <w:proofErr w:type="spellEnd"/>
      <w:r w:rsidRPr="007E542C">
        <w:rPr>
          <w:rFonts w:ascii="Times New Roman" w:hAnsi="Times New Roman" w:cs="Times New Roman"/>
          <w:color w:val="000000" w:themeColor="text1"/>
          <w:sz w:val="24"/>
          <w:szCs w:val="24"/>
          <w:shd w:val="clear" w:color="auto" w:fill="FFFFFF"/>
        </w:rPr>
        <w:t xml:space="preserve">-Any, A.A. and </w:t>
      </w:r>
      <w:proofErr w:type="spellStart"/>
      <w:r w:rsidRPr="007E542C">
        <w:rPr>
          <w:rFonts w:ascii="Times New Roman" w:hAnsi="Times New Roman" w:cs="Times New Roman"/>
          <w:color w:val="000000" w:themeColor="text1"/>
          <w:sz w:val="24"/>
          <w:szCs w:val="24"/>
          <w:shd w:val="clear" w:color="auto" w:fill="FFFFFF"/>
        </w:rPr>
        <w:t>Kamarulzaman</w:t>
      </w:r>
      <w:proofErr w:type="spellEnd"/>
      <w:r w:rsidRPr="007E542C">
        <w:rPr>
          <w:rFonts w:ascii="Times New Roman" w:hAnsi="Times New Roman" w:cs="Times New Roman"/>
          <w:color w:val="000000" w:themeColor="text1"/>
          <w:sz w:val="24"/>
          <w:szCs w:val="24"/>
          <w:shd w:val="clear" w:color="auto" w:fill="FFFFFF"/>
        </w:rPr>
        <w:t>, Y., 2019. Conceptualising consumer-based service brand equity (CBSBE) and direct service experience in the airline sector. </w:t>
      </w:r>
      <w:r w:rsidRPr="007E542C">
        <w:rPr>
          <w:rFonts w:ascii="Times New Roman" w:hAnsi="Times New Roman" w:cs="Times New Roman"/>
          <w:i/>
          <w:iCs/>
          <w:color w:val="000000" w:themeColor="text1"/>
          <w:sz w:val="24"/>
          <w:szCs w:val="24"/>
          <w:shd w:val="clear" w:color="auto" w:fill="FFFFFF"/>
        </w:rPr>
        <w:t>Journal of Hospitality and Tourism Management</w:t>
      </w:r>
      <w:r w:rsidRPr="007E542C">
        <w:rPr>
          <w:rFonts w:ascii="Times New Roman" w:hAnsi="Times New Roman" w:cs="Times New Roman"/>
          <w:color w:val="000000" w:themeColor="text1"/>
          <w:sz w:val="24"/>
          <w:szCs w:val="24"/>
          <w:shd w:val="clear" w:color="auto" w:fill="FFFFFF"/>
        </w:rPr>
        <w:t>, </w:t>
      </w:r>
      <w:r w:rsidRPr="007E542C">
        <w:rPr>
          <w:rFonts w:ascii="Times New Roman" w:hAnsi="Times New Roman" w:cs="Times New Roman"/>
          <w:i/>
          <w:iCs/>
          <w:color w:val="000000" w:themeColor="text1"/>
          <w:sz w:val="24"/>
          <w:szCs w:val="24"/>
          <w:shd w:val="clear" w:color="auto" w:fill="FFFFFF"/>
        </w:rPr>
        <w:t>38</w:t>
      </w:r>
      <w:r w:rsidRPr="007E542C">
        <w:rPr>
          <w:rFonts w:ascii="Times New Roman" w:hAnsi="Times New Roman" w:cs="Times New Roman"/>
          <w:color w:val="000000" w:themeColor="text1"/>
          <w:sz w:val="24"/>
          <w:szCs w:val="24"/>
          <w:shd w:val="clear" w:color="auto" w:fill="FFFFFF"/>
        </w:rPr>
        <w:t>, pp.39-48.</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r w:rsidRPr="007E542C">
        <w:rPr>
          <w:rFonts w:ascii="Times New Roman" w:hAnsi="Times New Roman" w:cs="Times New Roman"/>
          <w:color w:val="000000" w:themeColor="text1"/>
          <w:sz w:val="24"/>
          <w:szCs w:val="24"/>
          <w:shd w:val="clear" w:color="auto" w:fill="FFFFFF"/>
        </w:rPr>
        <w:t>Sato, H. and Dormer, A., 2022. Hitachi Announces Executive Changes of Position.</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Tasci</w:t>
      </w:r>
      <w:proofErr w:type="spellEnd"/>
      <w:r w:rsidRPr="007E542C">
        <w:rPr>
          <w:rFonts w:ascii="Times New Roman" w:hAnsi="Times New Roman" w:cs="Times New Roman"/>
          <w:color w:val="000000" w:themeColor="text1"/>
          <w:sz w:val="24"/>
          <w:szCs w:val="24"/>
          <w:shd w:val="clear" w:color="auto" w:fill="FFFFFF"/>
        </w:rPr>
        <w:t>, A.D., 2020. A critical review and reconstruction of perceptual brand equity. </w:t>
      </w:r>
      <w:r w:rsidRPr="007E542C">
        <w:rPr>
          <w:rFonts w:ascii="Times New Roman" w:hAnsi="Times New Roman" w:cs="Times New Roman"/>
          <w:i/>
          <w:iCs/>
          <w:color w:val="000000" w:themeColor="text1"/>
          <w:sz w:val="24"/>
          <w:szCs w:val="24"/>
          <w:shd w:val="clear" w:color="auto" w:fill="FFFFFF"/>
        </w:rPr>
        <w:t>International Journal of Contemporary Hospitality Management</w:t>
      </w:r>
      <w:r w:rsidRPr="007E542C">
        <w:rPr>
          <w:rFonts w:ascii="Times New Roman" w:hAnsi="Times New Roman" w:cs="Times New Roman"/>
          <w:color w:val="000000" w:themeColor="text1"/>
          <w:sz w:val="24"/>
          <w:szCs w:val="24"/>
          <w:shd w:val="clear" w:color="auto" w:fill="FFFFFF"/>
        </w:rPr>
        <w:t>.</w:t>
      </w:r>
    </w:p>
    <w:p w:rsidR="00B66969" w:rsidRPr="007E542C" w:rsidRDefault="00B66969" w:rsidP="00B66969">
      <w:pPr>
        <w:spacing w:line="360" w:lineRule="auto"/>
        <w:jc w:val="both"/>
        <w:rPr>
          <w:rFonts w:ascii="Times New Roman" w:hAnsi="Times New Roman" w:cs="Times New Roman"/>
          <w:color w:val="000000" w:themeColor="text1"/>
          <w:sz w:val="24"/>
          <w:szCs w:val="24"/>
          <w:shd w:val="clear" w:color="auto" w:fill="FFFFFF"/>
        </w:rPr>
      </w:pPr>
      <w:proofErr w:type="spellStart"/>
      <w:r w:rsidRPr="007E542C">
        <w:rPr>
          <w:rFonts w:ascii="Times New Roman" w:hAnsi="Times New Roman" w:cs="Times New Roman"/>
          <w:color w:val="000000" w:themeColor="text1"/>
          <w:sz w:val="24"/>
          <w:szCs w:val="24"/>
          <w:shd w:val="clear" w:color="auto" w:fill="FFFFFF"/>
        </w:rPr>
        <w:t>Tuyen</w:t>
      </w:r>
      <w:proofErr w:type="spellEnd"/>
      <w:r w:rsidRPr="007E542C">
        <w:rPr>
          <w:rFonts w:ascii="Times New Roman" w:hAnsi="Times New Roman" w:cs="Times New Roman"/>
          <w:color w:val="000000" w:themeColor="text1"/>
          <w:sz w:val="24"/>
          <w:szCs w:val="24"/>
          <w:shd w:val="clear" w:color="auto" w:fill="FFFFFF"/>
        </w:rPr>
        <w:t>, B.Q., Mai, N.P. and Long, T.Q., 2022. Does corporate engagement in social responsibility affect firm innovation? The mediating role of digital transformation. </w:t>
      </w:r>
      <w:r w:rsidRPr="007E542C">
        <w:rPr>
          <w:rFonts w:ascii="Times New Roman" w:hAnsi="Times New Roman" w:cs="Times New Roman"/>
          <w:i/>
          <w:iCs/>
          <w:color w:val="000000" w:themeColor="text1"/>
          <w:sz w:val="24"/>
          <w:szCs w:val="24"/>
          <w:shd w:val="clear" w:color="auto" w:fill="FFFFFF"/>
        </w:rPr>
        <w:t>International Review of Economics &amp; Finance</w:t>
      </w:r>
      <w:r w:rsidRPr="007E542C">
        <w:rPr>
          <w:rFonts w:ascii="Times New Roman" w:hAnsi="Times New Roman" w:cs="Times New Roman"/>
          <w:color w:val="000000" w:themeColor="text1"/>
          <w:sz w:val="24"/>
          <w:szCs w:val="24"/>
          <w:shd w:val="clear" w:color="auto" w:fill="FFFFFF"/>
        </w:rPr>
        <w:t>.</w:t>
      </w:r>
    </w:p>
    <w:p w:rsidR="00974AB2" w:rsidRPr="007E542C" w:rsidRDefault="00974AB2" w:rsidP="00842358">
      <w:pPr>
        <w:spacing w:line="360" w:lineRule="auto"/>
        <w:jc w:val="both"/>
        <w:rPr>
          <w:rFonts w:ascii="Times New Roman" w:hAnsi="Times New Roman" w:cs="Times New Roman"/>
          <w:color w:val="000000" w:themeColor="text1"/>
          <w:sz w:val="24"/>
          <w:szCs w:val="24"/>
          <w:shd w:val="clear" w:color="auto" w:fill="FFFFFF"/>
        </w:rPr>
      </w:pPr>
    </w:p>
    <w:sectPr w:rsidR="00974AB2" w:rsidRPr="007E542C" w:rsidSect="002B55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41C5"/>
    <w:multiLevelType w:val="hybridMultilevel"/>
    <w:tmpl w:val="B78863AA"/>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 w15:restartNumberingAfterBreak="0">
    <w:nsid w:val="104F512E"/>
    <w:multiLevelType w:val="hybridMultilevel"/>
    <w:tmpl w:val="547A3578"/>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2" w15:restartNumberingAfterBreak="0">
    <w:nsid w:val="2BBF004A"/>
    <w:multiLevelType w:val="hybridMultilevel"/>
    <w:tmpl w:val="30C66E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F262E97"/>
    <w:multiLevelType w:val="hybridMultilevel"/>
    <w:tmpl w:val="9C8E7A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7E1C21"/>
    <w:multiLevelType w:val="hybridMultilevel"/>
    <w:tmpl w:val="02A862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8C6177"/>
    <w:multiLevelType w:val="hybridMultilevel"/>
    <w:tmpl w:val="B14C28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5472723">
    <w:abstractNumId w:val="2"/>
  </w:num>
  <w:num w:numId="2" w16cid:durableId="1872720204">
    <w:abstractNumId w:val="4"/>
  </w:num>
  <w:num w:numId="3" w16cid:durableId="984745522">
    <w:abstractNumId w:val="3"/>
  </w:num>
  <w:num w:numId="4" w16cid:durableId="1692563672">
    <w:abstractNumId w:val="0"/>
  </w:num>
  <w:num w:numId="5" w16cid:durableId="54403439">
    <w:abstractNumId w:val="1"/>
  </w:num>
  <w:num w:numId="6" w16cid:durableId="1767716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5582"/>
    <w:rsid w:val="00050BDE"/>
    <w:rsid w:val="00087CD4"/>
    <w:rsid w:val="000932C8"/>
    <w:rsid w:val="000D3411"/>
    <w:rsid w:val="000E5F27"/>
    <w:rsid w:val="000F311D"/>
    <w:rsid w:val="000F63ED"/>
    <w:rsid w:val="00141F49"/>
    <w:rsid w:val="00164EEF"/>
    <w:rsid w:val="001A0C7C"/>
    <w:rsid w:val="001C1882"/>
    <w:rsid w:val="00204563"/>
    <w:rsid w:val="00206578"/>
    <w:rsid w:val="00241F47"/>
    <w:rsid w:val="00257D1E"/>
    <w:rsid w:val="002757FF"/>
    <w:rsid w:val="002B5582"/>
    <w:rsid w:val="002D3E59"/>
    <w:rsid w:val="003047F5"/>
    <w:rsid w:val="00372D0E"/>
    <w:rsid w:val="003C3CDD"/>
    <w:rsid w:val="003C4269"/>
    <w:rsid w:val="003F0839"/>
    <w:rsid w:val="00402154"/>
    <w:rsid w:val="004611FF"/>
    <w:rsid w:val="004A22D3"/>
    <w:rsid w:val="004E0B6D"/>
    <w:rsid w:val="004E4CEC"/>
    <w:rsid w:val="0054042A"/>
    <w:rsid w:val="005A2C45"/>
    <w:rsid w:val="00600491"/>
    <w:rsid w:val="00600D6F"/>
    <w:rsid w:val="00601E09"/>
    <w:rsid w:val="0068040D"/>
    <w:rsid w:val="00707E1C"/>
    <w:rsid w:val="00742A78"/>
    <w:rsid w:val="007C3D21"/>
    <w:rsid w:val="007E542C"/>
    <w:rsid w:val="00831C2A"/>
    <w:rsid w:val="00835864"/>
    <w:rsid w:val="00842358"/>
    <w:rsid w:val="00846D04"/>
    <w:rsid w:val="00883354"/>
    <w:rsid w:val="008A7936"/>
    <w:rsid w:val="008B060F"/>
    <w:rsid w:val="008C6BBF"/>
    <w:rsid w:val="008D1D57"/>
    <w:rsid w:val="008E200C"/>
    <w:rsid w:val="00974AB2"/>
    <w:rsid w:val="009C2F93"/>
    <w:rsid w:val="009C5C16"/>
    <w:rsid w:val="00A07FD5"/>
    <w:rsid w:val="00A22BCB"/>
    <w:rsid w:val="00A35432"/>
    <w:rsid w:val="00A55647"/>
    <w:rsid w:val="00A63C66"/>
    <w:rsid w:val="00AB0F90"/>
    <w:rsid w:val="00AD73FF"/>
    <w:rsid w:val="00B0746D"/>
    <w:rsid w:val="00B47B1F"/>
    <w:rsid w:val="00B648B0"/>
    <w:rsid w:val="00B66969"/>
    <w:rsid w:val="00B729B1"/>
    <w:rsid w:val="00B73B8B"/>
    <w:rsid w:val="00B93D96"/>
    <w:rsid w:val="00BD2165"/>
    <w:rsid w:val="00BE0E41"/>
    <w:rsid w:val="00C022FB"/>
    <w:rsid w:val="00C024B5"/>
    <w:rsid w:val="00C1573E"/>
    <w:rsid w:val="00C51D8D"/>
    <w:rsid w:val="00C67B7A"/>
    <w:rsid w:val="00C94286"/>
    <w:rsid w:val="00CA6CD5"/>
    <w:rsid w:val="00CB22CE"/>
    <w:rsid w:val="00D1515E"/>
    <w:rsid w:val="00D61865"/>
    <w:rsid w:val="00D739D3"/>
    <w:rsid w:val="00DA7BB0"/>
    <w:rsid w:val="00E11A34"/>
    <w:rsid w:val="00E14CD9"/>
    <w:rsid w:val="00E42E1A"/>
    <w:rsid w:val="00ED0596"/>
    <w:rsid w:val="00ED0BB9"/>
    <w:rsid w:val="00EF2524"/>
    <w:rsid w:val="00EF4629"/>
    <w:rsid w:val="00F255D8"/>
    <w:rsid w:val="00F66E64"/>
    <w:rsid w:val="00F8475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F5DB3"/>
  <w15:docId w15:val="{60F6BB6C-EB67-D747-91AF-A00805F42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A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7E1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D216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5582"/>
    <w:pPr>
      <w:spacing w:after="0" w:line="240" w:lineRule="auto"/>
    </w:pPr>
    <w:rPr>
      <w:lang w:val="en-US" w:eastAsia="ja-JP"/>
    </w:rPr>
  </w:style>
  <w:style w:type="character" w:customStyle="1" w:styleId="NoSpacingChar">
    <w:name w:val="No Spacing Char"/>
    <w:basedOn w:val="DefaultParagraphFont"/>
    <w:link w:val="NoSpacing"/>
    <w:uiPriority w:val="1"/>
    <w:rsid w:val="002B5582"/>
    <w:rPr>
      <w:rFonts w:eastAsiaTheme="minorEastAsia"/>
      <w:lang w:val="en-US" w:eastAsia="ja-JP"/>
    </w:rPr>
  </w:style>
  <w:style w:type="paragraph" w:styleId="BalloonText">
    <w:name w:val="Balloon Text"/>
    <w:basedOn w:val="Normal"/>
    <w:link w:val="BalloonTextChar"/>
    <w:uiPriority w:val="99"/>
    <w:semiHidden/>
    <w:unhideWhenUsed/>
    <w:rsid w:val="002B55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5582"/>
    <w:rPr>
      <w:rFonts w:ascii="Tahoma" w:hAnsi="Tahoma" w:cs="Tahoma"/>
      <w:sz w:val="16"/>
      <w:szCs w:val="16"/>
    </w:rPr>
  </w:style>
  <w:style w:type="character" w:customStyle="1" w:styleId="Heading1Char">
    <w:name w:val="Heading 1 Char"/>
    <w:basedOn w:val="DefaultParagraphFont"/>
    <w:link w:val="Heading1"/>
    <w:uiPriority w:val="9"/>
    <w:rsid w:val="00742A78"/>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4E0B6D"/>
    <w:rPr>
      <w:color w:val="0000FF"/>
      <w:u w:val="single"/>
    </w:rPr>
  </w:style>
  <w:style w:type="character" w:customStyle="1" w:styleId="ipa">
    <w:name w:val="ipa"/>
    <w:basedOn w:val="DefaultParagraphFont"/>
    <w:rsid w:val="004E0B6D"/>
  </w:style>
  <w:style w:type="paragraph" w:styleId="NormalWeb">
    <w:name w:val="Normal (Web)"/>
    <w:basedOn w:val="Normal"/>
    <w:uiPriority w:val="99"/>
    <w:semiHidden/>
    <w:unhideWhenUsed/>
    <w:rsid w:val="003F083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F0839"/>
    <w:rPr>
      <w:i/>
      <w:iCs/>
    </w:rPr>
  </w:style>
  <w:style w:type="character" w:customStyle="1" w:styleId="Heading2Char">
    <w:name w:val="Heading 2 Char"/>
    <w:basedOn w:val="DefaultParagraphFont"/>
    <w:link w:val="Heading2"/>
    <w:uiPriority w:val="9"/>
    <w:rsid w:val="00707E1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D216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D61865"/>
    <w:pPr>
      <w:ind w:left="720"/>
      <w:contextualSpacing/>
    </w:pPr>
  </w:style>
  <w:style w:type="paragraph" w:styleId="Revision">
    <w:name w:val="Revision"/>
    <w:hidden/>
    <w:uiPriority w:val="99"/>
    <w:semiHidden/>
    <w:rsid w:val="00600D6F"/>
    <w:pPr>
      <w:spacing w:after="0" w:line="240" w:lineRule="auto"/>
    </w:pPr>
  </w:style>
  <w:style w:type="character" w:styleId="CommentReference">
    <w:name w:val="annotation reference"/>
    <w:basedOn w:val="DefaultParagraphFont"/>
    <w:uiPriority w:val="99"/>
    <w:semiHidden/>
    <w:unhideWhenUsed/>
    <w:rsid w:val="00600D6F"/>
    <w:rPr>
      <w:sz w:val="16"/>
      <w:szCs w:val="16"/>
    </w:rPr>
  </w:style>
  <w:style w:type="paragraph" w:styleId="CommentText">
    <w:name w:val="annotation text"/>
    <w:basedOn w:val="Normal"/>
    <w:link w:val="CommentTextChar"/>
    <w:uiPriority w:val="99"/>
    <w:semiHidden/>
    <w:unhideWhenUsed/>
    <w:rsid w:val="00600D6F"/>
    <w:pPr>
      <w:spacing w:line="240" w:lineRule="auto"/>
    </w:pPr>
    <w:rPr>
      <w:sz w:val="20"/>
      <w:szCs w:val="20"/>
    </w:rPr>
  </w:style>
  <w:style w:type="character" w:customStyle="1" w:styleId="CommentTextChar">
    <w:name w:val="Comment Text Char"/>
    <w:basedOn w:val="DefaultParagraphFont"/>
    <w:link w:val="CommentText"/>
    <w:uiPriority w:val="99"/>
    <w:semiHidden/>
    <w:rsid w:val="00600D6F"/>
    <w:rPr>
      <w:sz w:val="20"/>
      <w:szCs w:val="20"/>
    </w:rPr>
  </w:style>
  <w:style w:type="paragraph" w:styleId="CommentSubject">
    <w:name w:val="annotation subject"/>
    <w:basedOn w:val="CommentText"/>
    <w:next w:val="CommentText"/>
    <w:link w:val="CommentSubjectChar"/>
    <w:uiPriority w:val="99"/>
    <w:semiHidden/>
    <w:unhideWhenUsed/>
    <w:rsid w:val="00600D6F"/>
    <w:rPr>
      <w:b/>
      <w:bCs/>
    </w:rPr>
  </w:style>
  <w:style w:type="character" w:customStyle="1" w:styleId="CommentSubjectChar">
    <w:name w:val="Comment Subject Char"/>
    <w:basedOn w:val="CommentTextChar"/>
    <w:link w:val="CommentSubject"/>
    <w:uiPriority w:val="99"/>
    <w:semiHidden/>
    <w:rsid w:val="00600D6F"/>
    <w:rPr>
      <w:b/>
      <w:bCs/>
      <w:sz w:val="20"/>
      <w:szCs w:val="20"/>
    </w:rPr>
  </w:style>
  <w:style w:type="paragraph" w:styleId="TOCHeading">
    <w:name w:val="TOC Heading"/>
    <w:basedOn w:val="Heading1"/>
    <w:next w:val="Normal"/>
    <w:uiPriority w:val="39"/>
    <w:semiHidden/>
    <w:unhideWhenUsed/>
    <w:qFormat/>
    <w:rsid w:val="00241F47"/>
    <w:pPr>
      <w:outlineLvl w:val="9"/>
    </w:pPr>
    <w:rPr>
      <w:lang w:val="en-US" w:eastAsia="ja-JP"/>
    </w:rPr>
  </w:style>
  <w:style w:type="paragraph" w:styleId="TOC1">
    <w:name w:val="toc 1"/>
    <w:basedOn w:val="Normal"/>
    <w:next w:val="Normal"/>
    <w:autoRedefine/>
    <w:uiPriority w:val="39"/>
    <w:unhideWhenUsed/>
    <w:rsid w:val="00241F47"/>
    <w:pPr>
      <w:spacing w:after="100" w:line="48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504215">
      <w:bodyDiv w:val="1"/>
      <w:marLeft w:val="0"/>
      <w:marRight w:val="0"/>
      <w:marTop w:val="0"/>
      <w:marBottom w:val="0"/>
      <w:divBdr>
        <w:top w:val="none" w:sz="0" w:space="0" w:color="auto"/>
        <w:left w:val="none" w:sz="0" w:space="0" w:color="auto"/>
        <w:bottom w:val="none" w:sz="0" w:space="0" w:color="auto"/>
        <w:right w:val="none" w:sz="0" w:space="0" w:color="auto"/>
      </w:divBdr>
      <w:divsChild>
        <w:div w:id="1036466964">
          <w:marLeft w:val="0"/>
          <w:marRight w:val="0"/>
          <w:marTop w:val="0"/>
          <w:marBottom w:val="0"/>
          <w:divBdr>
            <w:top w:val="none" w:sz="0" w:space="0" w:color="auto"/>
            <w:left w:val="none" w:sz="0" w:space="0" w:color="auto"/>
            <w:bottom w:val="none" w:sz="0" w:space="0" w:color="auto"/>
            <w:right w:val="none" w:sz="0" w:space="0" w:color="auto"/>
          </w:divBdr>
          <w:divsChild>
            <w:div w:id="176774339">
              <w:marLeft w:val="0"/>
              <w:marRight w:val="0"/>
              <w:marTop w:val="0"/>
              <w:marBottom w:val="0"/>
              <w:divBdr>
                <w:top w:val="none" w:sz="0" w:space="0" w:color="auto"/>
                <w:left w:val="none" w:sz="0" w:space="0" w:color="auto"/>
                <w:bottom w:val="none" w:sz="0" w:space="0" w:color="auto"/>
                <w:right w:val="none" w:sz="0" w:space="0" w:color="auto"/>
              </w:divBdr>
              <w:divsChild>
                <w:div w:id="171010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56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jpe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4.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D9BC10-7558-48EB-8BC9-C01538F41C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4097</Words>
  <Characters>23355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Customer Satisfaction</vt:lpstr>
    </vt:vector>
  </TitlesOfParts>
  <Company/>
  <LinksUpToDate>false</LinksUpToDate>
  <CharactersWithSpaces>27398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creator>Dell</dc:creator>
  <cp:lastModifiedBy>princetauseef9@gmail.com</cp:lastModifiedBy>
  <cp:revision>2</cp:revision>
  <dcterms:created xsi:type="dcterms:W3CDTF">2022-12-23T18:57:00Z</dcterms:created>
  <dcterms:modified xsi:type="dcterms:W3CDTF">2022-12-23T18:57:00Z</dcterms:modified>
</cp:coreProperties>
</file>