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noProof/>
        </w:rPr>
        <w:id w:val="-1783743902"/>
        <w:docPartObj>
          <w:docPartGallery w:val="Cover Pages"/>
          <w:docPartUnique/>
        </w:docPartObj>
      </w:sdtPr>
      <w:sdtEndPr/>
      <w:sdtContent>
        <w:p w14:paraId="51623D08" w14:textId="77777777" w:rsidR="00C66E45" w:rsidRDefault="00C66E45" w:rsidP="00515D80">
          <w:pPr>
            <w:jc w:val="center"/>
            <w:rPr>
              <w:noProof/>
            </w:rPr>
          </w:pPr>
        </w:p>
        <w:p w14:paraId="367619B3" w14:textId="71A13B06" w:rsidR="00C66E45" w:rsidRDefault="00515D80" w:rsidP="00515D80">
          <w:pPr>
            <w:jc w:val="center"/>
            <w:rPr>
              <w:b/>
              <w:bCs/>
              <w:noProof/>
              <w:sz w:val="32"/>
              <w:szCs w:val="32"/>
            </w:rPr>
          </w:pPr>
          <w:r w:rsidRPr="00515D80">
            <w:rPr>
              <w:b/>
              <w:bCs/>
              <w:noProof/>
              <w:sz w:val="32"/>
              <w:szCs w:val="32"/>
            </w:rPr>
            <w:t>LCBB5008</w:t>
          </w:r>
        </w:p>
        <w:p w14:paraId="4A1301CE" w14:textId="131562A5" w:rsidR="009676DD" w:rsidRDefault="00515D80" w:rsidP="00515D80">
          <w:pPr>
            <w:jc w:val="center"/>
            <w:rPr>
              <w:b/>
              <w:bCs/>
              <w:noProof/>
              <w:sz w:val="32"/>
              <w:szCs w:val="32"/>
            </w:rPr>
          </w:pPr>
          <w:r w:rsidRPr="00515D80">
            <w:rPr>
              <w:b/>
              <w:bCs/>
              <w:noProof/>
              <w:sz w:val="32"/>
              <w:szCs w:val="32"/>
            </w:rPr>
            <w:t xml:space="preserve"> MANAGEMENT ECONOMIC  - A1</w:t>
          </w:r>
        </w:p>
        <w:p w14:paraId="73CC825A" w14:textId="77777777" w:rsidR="00C66E45" w:rsidRDefault="00C66E45" w:rsidP="00515D80">
          <w:pPr>
            <w:jc w:val="center"/>
            <w:rPr>
              <w:b/>
              <w:bCs/>
              <w:noProof/>
              <w:sz w:val="32"/>
              <w:szCs w:val="32"/>
            </w:rPr>
          </w:pPr>
        </w:p>
        <w:p w14:paraId="3ACFCDB3" w14:textId="40CC2C4E" w:rsidR="00786F39" w:rsidRDefault="00786F39" w:rsidP="00515D80">
          <w:pPr>
            <w:jc w:val="center"/>
            <w:rPr>
              <w:b/>
              <w:bCs/>
              <w:noProof/>
              <w:sz w:val="32"/>
              <w:szCs w:val="32"/>
            </w:rPr>
          </w:pPr>
          <w:r>
            <w:rPr>
              <w:b/>
              <w:bCs/>
              <w:noProof/>
              <w:sz w:val="32"/>
              <w:szCs w:val="32"/>
            </w:rPr>
            <w:t>Student name: Alice-Ana-Maria Casota</w:t>
          </w:r>
        </w:p>
        <w:p w14:paraId="1772992E" w14:textId="66F193C0" w:rsidR="00786F39" w:rsidRPr="00515D80" w:rsidRDefault="00786F39" w:rsidP="00515D80">
          <w:pPr>
            <w:jc w:val="center"/>
            <w:rPr>
              <w:b/>
              <w:bCs/>
              <w:noProof/>
              <w:sz w:val="32"/>
              <w:szCs w:val="32"/>
            </w:rPr>
          </w:pPr>
          <w:r>
            <w:rPr>
              <w:b/>
              <w:bCs/>
              <w:noProof/>
              <w:sz w:val="32"/>
              <w:szCs w:val="32"/>
            </w:rPr>
            <w:t>Student ID: 2117332</w:t>
          </w:r>
        </w:p>
        <w:p w14:paraId="563928B5" w14:textId="77777777" w:rsidR="009676DD" w:rsidRPr="00362BA5" w:rsidRDefault="009676DD" w:rsidP="00362BA5">
          <w:pPr>
            <w:rPr>
              <w:noProof/>
            </w:rPr>
          </w:pPr>
        </w:p>
        <w:p w14:paraId="5D88637B" w14:textId="77777777" w:rsidR="009676DD" w:rsidRPr="00362BA5" w:rsidRDefault="009676DD" w:rsidP="00362BA5">
          <w:pPr>
            <w:rPr>
              <w:noProof/>
            </w:rPr>
          </w:pPr>
        </w:p>
        <w:p w14:paraId="545D4BA9" w14:textId="77777777" w:rsidR="009676DD" w:rsidRPr="00362BA5" w:rsidRDefault="009676DD" w:rsidP="00362BA5">
          <w:pPr>
            <w:rPr>
              <w:rFonts w:eastAsiaTheme="majorEastAsia"/>
              <w:b/>
              <w:bCs/>
              <w:noProof/>
              <w:color w:val="365F91" w:themeColor="accent1" w:themeShade="BF"/>
            </w:rPr>
          </w:pPr>
          <w:r w:rsidRPr="00362BA5">
            <w:rPr>
              <w:noProof/>
            </w:rPr>
            <w:br w:type="page"/>
          </w:r>
        </w:p>
      </w:sdtContent>
    </w:sdt>
    <w:sdt>
      <w:sdtPr>
        <w:rPr>
          <w:rFonts w:eastAsiaTheme="minorHAnsi"/>
          <w:b w:val="0"/>
          <w:bCs w:val="0"/>
          <w:noProof/>
          <w:color w:val="000000" w:themeColor="text1"/>
          <w:sz w:val="24"/>
          <w:szCs w:val="24"/>
          <w:lang w:val="en-GB"/>
        </w:rPr>
        <w:id w:val="-1783743904"/>
        <w:docPartObj>
          <w:docPartGallery w:val="Table of Contents"/>
          <w:docPartUnique/>
        </w:docPartObj>
      </w:sdtPr>
      <w:sdtEndPr/>
      <w:sdtContent>
        <w:p w14:paraId="1A2C7467" w14:textId="77777777" w:rsidR="009676DD" w:rsidRPr="00362BA5" w:rsidRDefault="009676DD" w:rsidP="00362BA5">
          <w:pPr>
            <w:pStyle w:val="TOCHeading"/>
            <w:spacing w:line="360" w:lineRule="auto"/>
            <w:rPr>
              <w:noProof/>
              <w:color w:val="4F81BD" w:themeColor="accent1"/>
              <w:lang w:val="en-GB"/>
            </w:rPr>
          </w:pPr>
          <w:r w:rsidRPr="00362BA5">
            <w:rPr>
              <w:noProof/>
              <w:color w:val="4F81BD" w:themeColor="accent1"/>
              <w:lang w:val="en-GB"/>
            </w:rPr>
            <w:t>Table of Contents</w:t>
          </w:r>
        </w:p>
        <w:p w14:paraId="2080CEDA" w14:textId="2E8C4033" w:rsidR="00AC7082" w:rsidRDefault="00A717F3">
          <w:pPr>
            <w:pStyle w:val="TOC1"/>
            <w:tabs>
              <w:tab w:val="right" w:leader="dot" w:pos="9016"/>
            </w:tabs>
            <w:rPr>
              <w:rFonts w:asciiTheme="minorHAnsi" w:eastAsiaTheme="minorEastAsia" w:hAnsiTheme="minorHAnsi" w:cstheme="minorBidi"/>
              <w:noProof/>
              <w:color w:val="auto"/>
              <w:kern w:val="2"/>
              <w:sz w:val="22"/>
              <w:szCs w:val="22"/>
              <w:lang w:eastAsia="en-GB"/>
              <w14:ligatures w14:val="standardContextual"/>
            </w:rPr>
          </w:pPr>
          <w:r w:rsidRPr="00362BA5">
            <w:rPr>
              <w:noProof/>
            </w:rPr>
            <w:fldChar w:fldCharType="begin"/>
          </w:r>
          <w:r w:rsidR="009676DD" w:rsidRPr="00362BA5">
            <w:rPr>
              <w:noProof/>
            </w:rPr>
            <w:instrText xml:space="preserve"> TOC \o "1-3" \h \z \u </w:instrText>
          </w:r>
          <w:r w:rsidRPr="00362BA5">
            <w:rPr>
              <w:noProof/>
            </w:rPr>
            <w:fldChar w:fldCharType="separate"/>
          </w:r>
          <w:hyperlink w:anchor="_Toc141135273" w:history="1">
            <w:r w:rsidR="00AC7082" w:rsidRPr="00F2793B">
              <w:rPr>
                <w:rStyle w:val="Hyperlink"/>
                <w:noProof/>
              </w:rPr>
              <w:t>Introduction</w:t>
            </w:r>
            <w:r w:rsidR="00AC7082">
              <w:rPr>
                <w:noProof/>
                <w:webHidden/>
              </w:rPr>
              <w:tab/>
            </w:r>
            <w:r w:rsidR="00AC7082">
              <w:rPr>
                <w:noProof/>
                <w:webHidden/>
              </w:rPr>
              <w:fldChar w:fldCharType="begin"/>
            </w:r>
            <w:r w:rsidR="00AC7082">
              <w:rPr>
                <w:noProof/>
                <w:webHidden/>
              </w:rPr>
              <w:instrText xml:space="preserve"> PAGEREF _Toc141135273 \h </w:instrText>
            </w:r>
            <w:r w:rsidR="00AC7082">
              <w:rPr>
                <w:noProof/>
                <w:webHidden/>
              </w:rPr>
            </w:r>
            <w:r w:rsidR="00AC7082">
              <w:rPr>
                <w:noProof/>
                <w:webHidden/>
              </w:rPr>
              <w:fldChar w:fldCharType="separate"/>
            </w:r>
            <w:r w:rsidR="00BF51E5">
              <w:rPr>
                <w:noProof/>
                <w:webHidden/>
              </w:rPr>
              <w:t>2</w:t>
            </w:r>
            <w:r w:rsidR="00AC7082">
              <w:rPr>
                <w:noProof/>
                <w:webHidden/>
              </w:rPr>
              <w:fldChar w:fldCharType="end"/>
            </w:r>
          </w:hyperlink>
        </w:p>
        <w:p w14:paraId="088C4589" w14:textId="532ED2DD" w:rsidR="00AC7082" w:rsidRDefault="00C66E45">
          <w:pPr>
            <w:pStyle w:val="TOC1"/>
            <w:tabs>
              <w:tab w:val="right" w:leader="dot" w:pos="9016"/>
            </w:tabs>
            <w:rPr>
              <w:rFonts w:asciiTheme="minorHAnsi" w:eastAsiaTheme="minorEastAsia" w:hAnsiTheme="minorHAnsi" w:cstheme="minorBidi"/>
              <w:noProof/>
              <w:color w:val="auto"/>
              <w:kern w:val="2"/>
              <w:sz w:val="22"/>
              <w:szCs w:val="22"/>
              <w:lang w:eastAsia="en-GB"/>
              <w14:ligatures w14:val="standardContextual"/>
            </w:rPr>
          </w:pPr>
          <w:hyperlink w:anchor="_Toc141135274" w:history="1">
            <w:r w:rsidR="00AC7082" w:rsidRPr="00F2793B">
              <w:rPr>
                <w:rStyle w:val="Hyperlink"/>
                <w:noProof/>
              </w:rPr>
              <w:t>Demand and Market Equilibrium Analysis</w:t>
            </w:r>
            <w:r w:rsidR="00AC7082">
              <w:rPr>
                <w:noProof/>
                <w:webHidden/>
              </w:rPr>
              <w:tab/>
            </w:r>
            <w:r w:rsidR="00AC7082">
              <w:rPr>
                <w:noProof/>
                <w:webHidden/>
              </w:rPr>
              <w:fldChar w:fldCharType="begin"/>
            </w:r>
            <w:r w:rsidR="00AC7082">
              <w:rPr>
                <w:noProof/>
                <w:webHidden/>
              </w:rPr>
              <w:instrText xml:space="preserve"> PAGEREF _Toc141135274 \h </w:instrText>
            </w:r>
            <w:r w:rsidR="00AC7082">
              <w:rPr>
                <w:noProof/>
                <w:webHidden/>
              </w:rPr>
            </w:r>
            <w:r w:rsidR="00AC7082">
              <w:rPr>
                <w:noProof/>
                <w:webHidden/>
              </w:rPr>
              <w:fldChar w:fldCharType="separate"/>
            </w:r>
            <w:r w:rsidR="00BF51E5">
              <w:rPr>
                <w:noProof/>
                <w:webHidden/>
              </w:rPr>
              <w:t>2</w:t>
            </w:r>
            <w:r w:rsidR="00AC7082">
              <w:rPr>
                <w:noProof/>
                <w:webHidden/>
              </w:rPr>
              <w:fldChar w:fldCharType="end"/>
            </w:r>
          </w:hyperlink>
        </w:p>
        <w:p w14:paraId="08543F10" w14:textId="5D672B87" w:rsidR="00AC7082" w:rsidRDefault="00C66E45">
          <w:pPr>
            <w:pStyle w:val="TOC2"/>
            <w:tabs>
              <w:tab w:val="right" w:leader="dot" w:pos="9016"/>
            </w:tabs>
            <w:rPr>
              <w:rFonts w:asciiTheme="minorHAnsi" w:eastAsiaTheme="minorEastAsia" w:hAnsiTheme="minorHAnsi" w:cstheme="minorBidi"/>
              <w:noProof/>
              <w:color w:val="auto"/>
              <w:kern w:val="2"/>
              <w:sz w:val="22"/>
              <w:szCs w:val="22"/>
              <w:lang w:eastAsia="en-GB"/>
              <w14:ligatures w14:val="standardContextual"/>
            </w:rPr>
          </w:pPr>
          <w:hyperlink w:anchor="_Toc141135275" w:history="1">
            <w:r w:rsidR="00AC7082" w:rsidRPr="00F2793B">
              <w:rPr>
                <w:rStyle w:val="Hyperlink"/>
                <w:noProof/>
              </w:rPr>
              <w:t>Price of Substitutes:</w:t>
            </w:r>
            <w:r w:rsidR="00AC7082">
              <w:rPr>
                <w:noProof/>
                <w:webHidden/>
              </w:rPr>
              <w:tab/>
            </w:r>
            <w:r w:rsidR="00AC7082">
              <w:rPr>
                <w:noProof/>
                <w:webHidden/>
              </w:rPr>
              <w:fldChar w:fldCharType="begin"/>
            </w:r>
            <w:r w:rsidR="00AC7082">
              <w:rPr>
                <w:noProof/>
                <w:webHidden/>
              </w:rPr>
              <w:instrText xml:space="preserve"> PAGEREF _Toc141135275 \h </w:instrText>
            </w:r>
            <w:r w:rsidR="00AC7082">
              <w:rPr>
                <w:noProof/>
                <w:webHidden/>
              </w:rPr>
            </w:r>
            <w:r w:rsidR="00AC7082">
              <w:rPr>
                <w:noProof/>
                <w:webHidden/>
              </w:rPr>
              <w:fldChar w:fldCharType="separate"/>
            </w:r>
            <w:r w:rsidR="00BF51E5">
              <w:rPr>
                <w:noProof/>
                <w:webHidden/>
              </w:rPr>
              <w:t>2</w:t>
            </w:r>
            <w:r w:rsidR="00AC7082">
              <w:rPr>
                <w:noProof/>
                <w:webHidden/>
              </w:rPr>
              <w:fldChar w:fldCharType="end"/>
            </w:r>
          </w:hyperlink>
        </w:p>
        <w:p w14:paraId="2303F552" w14:textId="762408AD" w:rsidR="00AC7082" w:rsidRDefault="00C66E45">
          <w:pPr>
            <w:pStyle w:val="TOC2"/>
            <w:tabs>
              <w:tab w:val="right" w:leader="dot" w:pos="9016"/>
            </w:tabs>
            <w:rPr>
              <w:rFonts w:asciiTheme="minorHAnsi" w:eastAsiaTheme="minorEastAsia" w:hAnsiTheme="minorHAnsi" w:cstheme="minorBidi"/>
              <w:noProof/>
              <w:color w:val="auto"/>
              <w:kern w:val="2"/>
              <w:sz w:val="22"/>
              <w:szCs w:val="22"/>
              <w:lang w:eastAsia="en-GB"/>
              <w14:ligatures w14:val="standardContextual"/>
            </w:rPr>
          </w:pPr>
          <w:hyperlink w:anchor="_Toc141135276" w:history="1">
            <w:r w:rsidR="00AC7082" w:rsidRPr="00F2793B">
              <w:rPr>
                <w:rStyle w:val="Hyperlink"/>
                <w:noProof/>
              </w:rPr>
              <w:t>Price of Complements:</w:t>
            </w:r>
            <w:r w:rsidR="00AC7082">
              <w:rPr>
                <w:noProof/>
                <w:webHidden/>
              </w:rPr>
              <w:tab/>
            </w:r>
            <w:r w:rsidR="00AC7082">
              <w:rPr>
                <w:noProof/>
                <w:webHidden/>
              </w:rPr>
              <w:fldChar w:fldCharType="begin"/>
            </w:r>
            <w:r w:rsidR="00AC7082">
              <w:rPr>
                <w:noProof/>
                <w:webHidden/>
              </w:rPr>
              <w:instrText xml:space="preserve"> PAGEREF _Toc141135276 \h </w:instrText>
            </w:r>
            <w:r w:rsidR="00AC7082">
              <w:rPr>
                <w:noProof/>
                <w:webHidden/>
              </w:rPr>
            </w:r>
            <w:r w:rsidR="00AC7082">
              <w:rPr>
                <w:noProof/>
                <w:webHidden/>
              </w:rPr>
              <w:fldChar w:fldCharType="separate"/>
            </w:r>
            <w:r w:rsidR="00BF51E5">
              <w:rPr>
                <w:noProof/>
                <w:webHidden/>
              </w:rPr>
              <w:t>3</w:t>
            </w:r>
            <w:r w:rsidR="00AC7082">
              <w:rPr>
                <w:noProof/>
                <w:webHidden/>
              </w:rPr>
              <w:fldChar w:fldCharType="end"/>
            </w:r>
          </w:hyperlink>
        </w:p>
        <w:p w14:paraId="69E72094" w14:textId="0F6E7545" w:rsidR="00AC7082" w:rsidRDefault="00C66E45">
          <w:pPr>
            <w:pStyle w:val="TOC2"/>
            <w:tabs>
              <w:tab w:val="right" w:leader="dot" w:pos="9016"/>
            </w:tabs>
            <w:rPr>
              <w:rFonts w:asciiTheme="minorHAnsi" w:eastAsiaTheme="minorEastAsia" w:hAnsiTheme="minorHAnsi" w:cstheme="minorBidi"/>
              <w:noProof/>
              <w:color w:val="auto"/>
              <w:kern w:val="2"/>
              <w:sz w:val="22"/>
              <w:szCs w:val="22"/>
              <w:lang w:eastAsia="en-GB"/>
              <w14:ligatures w14:val="standardContextual"/>
            </w:rPr>
          </w:pPr>
          <w:hyperlink w:anchor="_Toc141135277" w:history="1">
            <w:r w:rsidR="00AC7082" w:rsidRPr="00F2793B">
              <w:rPr>
                <w:rStyle w:val="Hyperlink"/>
                <w:noProof/>
              </w:rPr>
              <w:t>Consumer Income:</w:t>
            </w:r>
            <w:r w:rsidR="00AC7082">
              <w:rPr>
                <w:noProof/>
                <w:webHidden/>
              </w:rPr>
              <w:tab/>
            </w:r>
            <w:r w:rsidR="00AC7082">
              <w:rPr>
                <w:noProof/>
                <w:webHidden/>
              </w:rPr>
              <w:fldChar w:fldCharType="begin"/>
            </w:r>
            <w:r w:rsidR="00AC7082">
              <w:rPr>
                <w:noProof/>
                <w:webHidden/>
              </w:rPr>
              <w:instrText xml:space="preserve"> PAGEREF _Toc141135277 \h </w:instrText>
            </w:r>
            <w:r w:rsidR="00AC7082">
              <w:rPr>
                <w:noProof/>
                <w:webHidden/>
              </w:rPr>
            </w:r>
            <w:r w:rsidR="00AC7082">
              <w:rPr>
                <w:noProof/>
                <w:webHidden/>
              </w:rPr>
              <w:fldChar w:fldCharType="separate"/>
            </w:r>
            <w:r w:rsidR="00BF51E5">
              <w:rPr>
                <w:noProof/>
                <w:webHidden/>
              </w:rPr>
              <w:t>4</w:t>
            </w:r>
            <w:r w:rsidR="00AC7082">
              <w:rPr>
                <w:noProof/>
                <w:webHidden/>
              </w:rPr>
              <w:fldChar w:fldCharType="end"/>
            </w:r>
          </w:hyperlink>
        </w:p>
        <w:p w14:paraId="62D9CD24" w14:textId="5308C5D0" w:rsidR="00AC7082" w:rsidRDefault="00C66E45">
          <w:pPr>
            <w:pStyle w:val="TOC2"/>
            <w:tabs>
              <w:tab w:val="right" w:leader="dot" w:pos="9016"/>
            </w:tabs>
            <w:rPr>
              <w:rFonts w:asciiTheme="minorHAnsi" w:eastAsiaTheme="minorEastAsia" w:hAnsiTheme="minorHAnsi" w:cstheme="minorBidi"/>
              <w:noProof/>
              <w:color w:val="auto"/>
              <w:kern w:val="2"/>
              <w:sz w:val="22"/>
              <w:szCs w:val="22"/>
              <w:lang w:eastAsia="en-GB"/>
              <w14:ligatures w14:val="standardContextual"/>
            </w:rPr>
          </w:pPr>
          <w:hyperlink w:anchor="_Toc141135278" w:history="1">
            <w:r w:rsidR="00AC7082" w:rsidRPr="00F2793B">
              <w:rPr>
                <w:rStyle w:val="Hyperlink"/>
                <w:noProof/>
              </w:rPr>
              <w:t>Consumer Tastes and Preferences:</w:t>
            </w:r>
            <w:r w:rsidR="00AC7082">
              <w:rPr>
                <w:noProof/>
                <w:webHidden/>
              </w:rPr>
              <w:tab/>
            </w:r>
            <w:r w:rsidR="00AC7082">
              <w:rPr>
                <w:noProof/>
                <w:webHidden/>
              </w:rPr>
              <w:fldChar w:fldCharType="begin"/>
            </w:r>
            <w:r w:rsidR="00AC7082">
              <w:rPr>
                <w:noProof/>
                <w:webHidden/>
              </w:rPr>
              <w:instrText xml:space="preserve"> PAGEREF _Toc141135278 \h </w:instrText>
            </w:r>
            <w:r w:rsidR="00AC7082">
              <w:rPr>
                <w:noProof/>
                <w:webHidden/>
              </w:rPr>
            </w:r>
            <w:r w:rsidR="00AC7082">
              <w:rPr>
                <w:noProof/>
                <w:webHidden/>
              </w:rPr>
              <w:fldChar w:fldCharType="separate"/>
            </w:r>
            <w:r w:rsidR="00BF51E5">
              <w:rPr>
                <w:noProof/>
                <w:webHidden/>
              </w:rPr>
              <w:t>5</w:t>
            </w:r>
            <w:r w:rsidR="00AC7082">
              <w:rPr>
                <w:noProof/>
                <w:webHidden/>
              </w:rPr>
              <w:fldChar w:fldCharType="end"/>
            </w:r>
          </w:hyperlink>
        </w:p>
        <w:p w14:paraId="589FD630" w14:textId="2C30FC4D" w:rsidR="00AC7082" w:rsidRDefault="00C66E45">
          <w:pPr>
            <w:pStyle w:val="TOC2"/>
            <w:tabs>
              <w:tab w:val="right" w:leader="dot" w:pos="9016"/>
            </w:tabs>
            <w:rPr>
              <w:rFonts w:asciiTheme="minorHAnsi" w:eastAsiaTheme="minorEastAsia" w:hAnsiTheme="minorHAnsi" w:cstheme="minorBidi"/>
              <w:noProof/>
              <w:color w:val="auto"/>
              <w:kern w:val="2"/>
              <w:sz w:val="22"/>
              <w:szCs w:val="22"/>
              <w:lang w:eastAsia="en-GB"/>
              <w14:ligatures w14:val="standardContextual"/>
            </w:rPr>
          </w:pPr>
          <w:hyperlink w:anchor="_Toc141135279" w:history="1">
            <w:r w:rsidR="00AC7082" w:rsidRPr="00F2793B">
              <w:rPr>
                <w:rStyle w:val="Hyperlink"/>
                <w:noProof/>
              </w:rPr>
              <w:t>Consumer Expectations of Price:</w:t>
            </w:r>
            <w:r w:rsidR="00AC7082">
              <w:rPr>
                <w:noProof/>
                <w:webHidden/>
              </w:rPr>
              <w:tab/>
            </w:r>
            <w:r w:rsidR="00AC7082">
              <w:rPr>
                <w:noProof/>
                <w:webHidden/>
              </w:rPr>
              <w:fldChar w:fldCharType="begin"/>
            </w:r>
            <w:r w:rsidR="00AC7082">
              <w:rPr>
                <w:noProof/>
                <w:webHidden/>
              </w:rPr>
              <w:instrText xml:space="preserve"> PAGEREF _Toc141135279 \h </w:instrText>
            </w:r>
            <w:r w:rsidR="00AC7082">
              <w:rPr>
                <w:noProof/>
                <w:webHidden/>
              </w:rPr>
            </w:r>
            <w:r w:rsidR="00AC7082">
              <w:rPr>
                <w:noProof/>
                <w:webHidden/>
              </w:rPr>
              <w:fldChar w:fldCharType="separate"/>
            </w:r>
            <w:r w:rsidR="00BF51E5">
              <w:rPr>
                <w:noProof/>
                <w:webHidden/>
              </w:rPr>
              <w:t>5</w:t>
            </w:r>
            <w:r w:rsidR="00AC7082">
              <w:rPr>
                <w:noProof/>
                <w:webHidden/>
              </w:rPr>
              <w:fldChar w:fldCharType="end"/>
            </w:r>
          </w:hyperlink>
        </w:p>
        <w:p w14:paraId="06E8CFCD" w14:textId="72C2EA27" w:rsidR="00AC7082" w:rsidRDefault="00C66E45">
          <w:pPr>
            <w:pStyle w:val="TOC2"/>
            <w:tabs>
              <w:tab w:val="right" w:leader="dot" w:pos="9016"/>
            </w:tabs>
            <w:rPr>
              <w:rFonts w:asciiTheme="minorHAnsi" w:eastAsiaTheme="minorEastAsia" w:hAnsiTheme="minorHAnsi" w:cstheme="minorBidi"/>
              <w:noProof/>
              <w:color w:val="auto"/>
              <w:kern w:val="2"/>
              <w:sz w:val="22"/>
              <w:szCs w:val="22"/>
              <w:lang w:eastAsia="en-GB"/>
              <w14:ligatures w14:val="standardContextual"/>
            </w:rPr>
          </w:pPr>
          <w:hyperlink w:anchor="_Toc141135280" w:history="1">
            <w:r w:rsidR="00AC7082" w:rsidRPr="00F2793B">
              <w:rPr>
                <w:rStyle w:val="Hyperlink"/>
                <w:noProof/>
              </w:rPr>
              <w:t>Demographics - Number of Consumers:</w:t>
            </w:r>
            <w:r w:rsidR="00AC7082">
              <w:rPr>
                <w:noProof/>
                <w:webHidden/>
              </w:rPr>
              <w:tab/>
            </w:r>
            <w:r w:rsidR="00AC7082">
              <w:rPr>
                <w:noProof/>
                <w:webHidden/>
              </w:rPr>
              <w:fldChar w:fldCharType="begin"/>
            </w:r>
            <w:r w:rsidR="00AC7082">
              <w:rPr>
                <w:noProof/>
                <w:webHidden/>
              </w:rPr>
              <w:instrText xml:space="preserve"> PAGEREF _Toc141135280 \h </w:instrText>
            </w:r>
            <w:r w:rsidR="00AC7082">
              <w:rPr>
                <w:noProof/>
                <w:webHidden/>
              </w:rPr>
            </w:r>
            <w:r w:rsidR="00AC7082">
              <w:rPr>
                <w:noProof/>
                <w:webHidden/>
              </w:rPr>
              <w:fldChar w:fldCharType="separate"/>
            </w:r>
            <w:r w:rsidR="00BF51E5">
              <w:rPr>
                <w:noProof/>
                <w:webHidden/>
              </w:rPr>
              <w:t>6</w:t>
            </w:r>
            <w:r w:rsidR="00AC7082">
              <w:rPr>
                <w:noProof/>
                <w:webHidden/>
              </w:rPr>
              <w:fldChar w:fldCharType="end"/>
            </w:r>
          </w:hyperlink>
        </w:p>
        <w:p w14:paraId="2C788F37" w14:textId="54790423" w:rsidR="00AC7082" w:rsidRDefault="00C66E45">
          <w:pPr>
            <w:pStyle w:val="TOC1"/>
            <w:tabs>
              <w:tab w:val="right" w:leader="dot" w:pos="9016"/>
            </w:tabs>
            <w:rPr>
              <w:rFonts w:asciiTheme="minorHAnsi" w:eastAsiaTheme="minorEastAsia" w:hAnsiTheme="minorHAnsi" w:cstheme="minorBidi"/>
              <w:noProof/>
              <w:color w:val="auto"/>
              <w:kern w:val="2"/>
              <w:sz w:val="22"/>
              <w:szCs w:val="22"/>
              <w:lang w:eastAsia="en-GB"/>
              <w14:ligatures w14:val="standardContextual"/>
            </w:rPr>
          </w:pPr>
          <w:hyperlink w:anchor="_Toc141135281" w:history="1">
            <w:r w:rsidR="00AC7082" w:rsidRPr="00F2793B">
              <w:rPr>
                <w:rStyle w:val="Hyperlink"/>
                <w:noProof/>
              </w:rPr>
              <w:t>Price Elasticity of Demand</w:t>
            </w:r>
            <w:r w:rsidR="00AC7082">
              <w:rPr>
                <w:noProof/>
                <w:webHidden/>
              </w:rPr>
              <w:tab/>
            </w:r>
            <w:r w:rsidR="00AC7082">
              <w:rPr>
                <w:noProof/>
                <w:webHidden/>
              </w:rPr>
              <w:fldChar w:fldCharType="begin"/>
            </w:r>
            <w:r w:rsidR="00AC7082">
              <w:rPr>
                <w:noProof/>
                <w:webHidden/>
              </w:rPr>
              <w:instrText xml:space="preserve"> PAGEREF _Toc141135281 \h </w:instrText>
            </w:r>
            <w:r w:rsidR="00AC7082">
              <w:rPr>
                <w:noProof/>
                <w:webHidden/>
              </w:rPr>
            </w:r>
            <w:r w:rsidR="00AC7082">
              <w:rPr>
                <w:noProof/>
                <w:webHidden/>
              </w:rPr>
              <w:fldChar w:fldCharType="separate"/>
            </w:r>
            <w:r w:rsidR="00BF51E5">
              <w:rPr>
                <w:noProof/>
                <w:webHidden/>
              </w:rPr>
              <w:t>6</w:t>
            </w:r>
            <w:r w:rsidR="00AC7082">
              <w:rPr>
                <w:noProof/>
                <w:webHidden/>
              </w:rPr>
              <w:fldChar w:fldCharType="end"/>
            </w:r>
          </w:hyperlink>
        </w:p>
        <w:p w14:paraId="281AFD1C" w14:textId="497EBB43" w:rsidR="00AC7082" w:rsidRDefault="00C66E45">
          <w:pPr>
            <w:pStyle w:val="TOC2"/>
            <w:tabs>
              <w:tab w:val="right" w:leader="dot" w:pos="9016"/>
            </w:tabs>
            <w:rPr>
              <w:rFonts w:asciiTheme="minorHAnsi" w:eastAsiaTheme="minorEastAsia" w:hAnsiTheme="minorHAnsi" w:cstheme="minorBidi"/>
              <w:noProof/>
              <w:color w:val="auto"/>
              <w:kern w:val="2"/>
              <w:sz w:val="22"/>
              <w:szCs w:val="22"/>
              <w:lang w:eastAsia="en-GB"/>
              <w14:ligatures w14:val="standardContextual"/>
            </w:rPr>
          </w:pPr>
          <w:hyperlink w:anchor="_Toc141135282" w:history="1">
            <w:r w:rsidR="00AC7082" w:rsidRPr="00F2793B">
              <w:rPr>
                <w:rStyle w:val="Hyperlink"/>
                <w:noProof/>
              </w:rPr>
              <w:t>Substitution Effects (Luxury vs. Necessity):</w:t>
            </w:r>
            <w:r w:rsidR="00AC7082">
              <w:rPr>
                <w:noProof/>
                <w:webHidden/>
              </w:rPr>
              <w:tab/>
            </w:r>
            <w:r w:rsidR="00AC7082">
              <w:rPr>
                <w:noProof/>
                <w:webHidden/>
              </w:rPr>
              <w:fldChar w:fldCharType="begin"/>
            </w:r>
            <w:r w:rsidR="00AC7082">
              <w:rPr>
                <w:noProof/>
                <w:webHidden/>
              </w:rPr>
              <w:instrText xml:space="preserve"> PAGEREF _Toc141135282 \h </w:instrText>
            </w:r>
            <w:r w:rsidR="00AC7082">
              <w:rPr>
                <w:noProof/>
                <w:webHidden/>
              </w:rPr>
            </w:r>
            <w:r w:rsidR="00AC7082">
              <w:rPr>
                <w:noProof/>
                <w:webHidden/>
              </w:rPr>
              <w:fldChar w:fldCharType="separate"/>
            </w:r>
            <w:r w:rsidR="00BF51E5">
              <w:rPr>
                <w:noProof/>
                <w:webHidden/>
              </w:rPr>
              <w:t>6</w:t>
            </w:r>
            <w:r w:rsidR="00AC7082">
              <w:rPr>
                <w:noProof/>
                <w:webHidden/>
              </w:rPr>
              <w:fldChar w:fldCharType="end"/>
            </w:r>
          </w:hyperlink>
        </w:p>
        <w:p w14:paraId="2E6CE3A1" w14:textId="2413E322" w:rsidR="00AC7082" w:rsidRDefault="00C66E45">
          <w:pPr>
            <w:pStyle w:val="TOC2"/>
            <w:tabs>
              <w:tab w:val="right" w:leader="dot" w:pos="9016"/>
            </w:tabs>
            <w:rPr>
              <w:rFonts w:asciiTheme="minorHAnsi" w:eastAsiaTheme="minorEastAsia" w:hAnsiTheme="minorHAnsi" w:cstheme="minorBidi"/>
              <w:noProof/>
              <w:color w:val="auto"/>
              <w:kern w:val="2"/>
              <w:sz w:val="22"/>
              <w:szCs w:val="22"/>
              <w:lang w:eastAsia="en-GB"/>
              <w14:ligatures w14:val="standardContextual"/>
            </w:rPr>
          </w:pPr>
          <w:hyperlink w:anchor="_Toc141135283" w:history="1">
            <w:r w:rsidR="00AC7082" w:rsidRPr="00F2793B">
              <w:rPr>
                <w:rStyle w:val="Hyperlink"/>
                <w:noProof/>
              </w:rPr>
              <w:t>Income Effects (Percentage of Income):</w:t>
            </w:r>
            <w:r w:rsidR="00AC7082">
              <w:rPr>
                <w:noProof/>
                <w:webHidden/>
              </w:rPr>
              <w:tab/>
            </w:r>
            <w:r w:rsidR="00AC7082">
              <w:rPr>
                <w:noProof/>
                <w:webHidden/>
              </w:rPr>
              <w:fldChar w:fldCharType="begin"/>
            </w:r>
            <w:r w:rsidR="00AC7082">
              <w:rPr>
                <w:noProof/>
                <w:webHidden/>
              </w:rPr>
              <w:instrText xml:space="preserve"> PAGEREF _Toc141135283 \h </w:instrText>
            </w:r>
            <w:r w:rsidR="00AC7082">
              <w:rPr>
                <w:noProof/>
                <w:webHidden/>
              </w:rPr>
            </w:r>
            <w:r w:rsidR="00AC7082">
              <w:rPr>
                <w:noProof/>
                <w:webHidden/>
              </w:rPr>
              <w:fldChar w:fldCharType="separate"/>
            </w:r>
            <w:r w:rsidR="00BF51E5">
              <w:rPr>
                <w:noProof/>
                <w:webHidden/>
              </w:rPr>
              <w:t>7</w:t>
            </w:r>
            <w:r w:rsidR="00AC7082">
              <w:rPr>
                <w:noProof/>
                <w:webHidden/>
              </w:rPr>
              <w:fldChar w:fldCharType="end"/>
            </w:r>
          </w:hyperlink>
        </w:p>
        <w:p w14:paraId="226563C4" w14:textId="7504E4A8" w:rsidR="00AC7082" w:rsidRDefault="00C66E45">
          <w:pPr>
            <w:pStyle w:val="TOC1"/>
            <w:tabs>
              <w:tab w:val="right" w:leader="dot" w:pos="9016"/>
            </w:tabs>
            <w:rPr>
              <w:rFonts w:asciiTheme="minorHAnsi" w:eastAsiaTheme="minorEastAsia" w:hAnsiTheme="minorHAnsi" w:cstheme="minorBidi"/>
              <w:noProof/>
              <w:color w:val="auto"/>
              <w:kern w:val="2"/>
              <w:sz w:val="22"/>
              <w:szCs w:val="22"/>
              <w:lang w:eastAsia="en-GB"/>
              <w14:ligatures w14:val="standardContextual"/>
            </w:rPr>
          </w:pPr>
          <w:hyperlink w:anchor="_Toc141135284" w:history="1">
            <w:r w:rsidR="00AC7082" w:rsidRPr="00F2793B">
              <w:rPr>
                <w:rStyle w:val="Hyperlink"/>
                <w:noProof/>
              </w:rPr>
              <w:t>Recommendation</w:t>
            </w:r>
            <w:r w:rsidR="00AC7082">
              <w:rPr>
                <w:noProof/>
                <w:webHidden/>
              </w:rPr>
              <w:tab/>
            </w:r>
            <w:r w:rsidR="00AC7082">
              <w:rPr>
                <w:noProof/>
                <w:webHidden/>
              </w:rPr>
              <w:fldChar w:fldCharType="begin"/>
            </w:r>
            <w:r w:rsidR="00AC7082">
              <w:rPr>
                <w:noProof/>
                <w:webHidden/>
              </w:rPr>
              <w:instrText xml:space="preserve"> PAGEREF _Toc141135284 \h </w:instrText>
            </w:r>
            <w:r w:rsidR="00AC7082">
              <w:rPr>
                <w:noProof/>
                <w:webHidden/>
              </w:rPr>
            </w:r>
            <w:r w:rsidR="00AC7082">
              <w:rPr>
                <w:noProof/>
                <w:webHidden/>
              </w:rPr>
              <w:fldChar w:fldCharType="separate"/>
            </w:r>
            <w:r w:rsidR="00BF51E5">
              <w:rPr>
                <w:noProof/>
                <w:webHidden/>
              </w:rPr>
              <w:t>8</w:t>
            </w:r>
            <w:r w:rsidR="00AC7082">
              <w:rPr>
                <w:noProof/>
                <w:webHidden/>
              </w:rPr>
              <w:fldChar w:fldCharType="end"/>
            </w:r>
          </w:hyperlink>
        </w:p>
        <w:p w14:paraId="26B12C99" w14:textId="3BCA4CC0" w:rsidR="00AC7082" w:rsidRDefault="00C66E45">
          <w:pPr>
            <w:pStyle w:val="TOC1"/>
            <w:tabs>
              <w:tab w:val="right" w:leader="dot" w:pos="9016"/>
            </w:tabs>
            <w:rPr>
              <w:rFonts w:asciiTheme="minorHAnsi" w:eastAsiaTheme="minorEastAsia" w:hAnsiTheme="minorHAnsi" w:cstheme="minorBidi"/>
              <w:noProof/>
              <w:color w:val="auto"/>
              <w:kern w:val="2"/>
              <w:sz w:val="22"/>
              <w:szCs w:val="22"/>
              <w:lang w:eastAsia="en-GB"/>
              <w14:ligatures w14:val="standardContextual"/>
            </w:rPr>
          </w:pPr>
          <w:hyperlink w:anchor="_Toc141135285" w:history="1">
            <w:r w:rsidR="00AC7082" w:rsidRPr="00F2793B">
              <w:rPr>
                <w:rStyle w:val="Hyperlink"/>
                <w:noProof/>
              </w:rPr>
              <w:t>Conclusion</w:t>
            </w:r>
            <w:r w:rsidR="00AC7082">
              <w:rPr>
                <w:noProof/>
                <w:webHidden/>
              </w:rPr>
              <w:tab/>
            </w:r>
            <w:r w:rsidR="00AC7082">
              <w:rPr>
                <w:noProof/>
                <w:webHidden/>
              </w:rPr>
              <w:fldChar w:fldCharType="begin"/>
            </w:r>
            <w:r w:rsidR="00AC7082">
              <w:rPr>
                <w:noProof/>
                <w:webHidden/>
              </w:rPr>
              <w:instrText xml:space="preserve"> PAGEREF _Toc141135285 \h </w:instrText>
            </w:r>
            <w:r w:rsidR="00AC7082">
              <w:rPr>
                <w:noProof/>
                <w:webHidden/>
              </w:rPr>
            </w:r>
            <w:r w:rsidR="00AC7082">
              <w:rPr>
                <w:noProof/>
                <w:webHidden/>
              </w:rPr>
              <w:fldChar w:fldCharType="separate"/>
            </w:r>
            <w:r w:rsidR="00BF51E5">
              <w:rPr>
                <w:noProof/>
                <w:webHidden/>
              </w:rPr>
              <w:t>10</w:t>
            </w:r>
            <w:r w:rsidR="00AC7082">
              <w:rPr>
                <w:noProof/>
                <w:webHidden/>
              </w:rPr>
              <w:fldChar w:fldCharType="end"/>
            </w:r>
          </w:hyperlink>
        </w:p>
        <w:p w14:paraId="7608AD9D" w14:textId="23B1A55A" w:rsidR="00AC7082" w:rsidRDefault="00C66E45">
          <w:pPr>
            <w:pStyle w:val="TOC1"/>
            <w:tabs>
              <w:tab w:val="right" w:leader="dot" w:pos="9016"/>
            </w:tabs>
            <w:rPr>
              <w:rFonts w:asciiTheme="minorHAnsi" w:eastAsiaTheme="minorEastAsia" w:hAnsiTheme="minorHAnsi" w:cstheme="minorBidi"/>
              <w:noProof/>
              <w:color w:val="auto"/>
              <w:kern w:val="2"/>
              <w:sz w:val="22"/>
              <w:szCs w:val="22"/>
              <w:lang w:eastAsia="en-GB"/>
              <w14:ligatures w14:val="standardContextual"/>
            </w:rPr>
          </w:pPr>
          <w:hyperlink w:anchor="_Toc141135286" w:history="1">
            <w:r w:rsidR="00AC7082" w:rsidRPr="00F2793B">
              <w:rPr>
                <w:rStyle w:val="Hyperlink"/>
                <w:noProof/>
              </w:rPr>
              <w:t>References</w:t>
            </w:r>
            <w:r w:rsidR="00AC7082">
              <w:rPr>
                <w:noProof/>
                <w:webHidden/>
              </w:rPr>
              <w:tab/>
            </w:r>
            <w:r w:rsidR="00AC7082">
              <w:rPr>
                <w:noProof/>
                <w:webHidden/>
              </w:rPr>
              <w:fldChar w:fldCharType="begin"/>
            </w:r>
            <w:r w:rsidR="00AC7082">
              <w:rPr>
                <w:noProof/>
                <w:webHidden/>
              </w:rPr>
              <w:instrText xml:space="preserve"> PAGEREF _Toc141135286 \h </w:instrText>
            </w:r>
            <w:r w:rsidR="00AC7082">
              <w:rPr>
                <w:noProof/>
                <w:webHidden/>
              </w:rPr>
            </w:r>
            <w:r w:rsidR="00AC7082">
              <w:rPr>
                <w:noProof/>
                <w:webHidden/>
              </w:rPr>
              <w:fldChar w:fldCharType="separate"/>
            </w:r>
            <w:r w:rsidR="00BF51E5">
              <w:rPr>
                <w:noProof/>
                <w:webHidden/>
              </w:rPr>
              <w:t>11</w:t>
            </w:r>
            <w:r w:rsidR="00AC7082">
              <w:rPr>
                <w:noProof/>
                <w:webHidden/>
              </w:rPr>
              <w:fldChar w:fldCharType="end"/>
            </w:r>
          </w:hyperlink>
        </w:p>
        <w:p w14:paraId="30ADD62E" w14:textId="45F95D8A" w:rsidR="009676DD" w:rsidRPr="00362BA5" w:rsidRDefault="00A717F3" w:rsidP="00362BA5">
          <w:pPr>
            <w:rPr>
              <w:noProof/>
            </w:rPr>
          </w:pPr>
          <w:r w:rsidRPr="00362BA5">
            <w:rPr>
              <w:noProof/>
            </w:rPr>
            <w:fldChar w:fldCharType="end"/>
          </w:r>
        </w:p>
      </w:sdtContent>
    </w:sdt>
    <w:p w14:paraId="17FE62A1" w14:textId="77777777" w:rsidR="0089003C" w:rsidRPr="00362BA5" w:rsidRDefault="0089003C" w:rsidP="00362BA5">
      <w:pPr>
        <w:pStyle w:val="TableofFigures"/>
        <w:tabs>
          <w:tab w:val="right" w:leader="dot" w:pos="9016"/>
        </w:tabs>
        <w:rPr>
          <w:noProof/>
        </w:rPr>
      </w:pPr>
    </w:p>
    <w:p w14:paraId="151A6BA5" w14:textId="77777777" w:rsidR="00596BB7" w:rsidRPr="00362BA5" w:rsidRDefault="007847AD" w:rsidP="00362BA5">
      <w:pPr>
        <w:pStyle w:val="TableofFigures"/>
        <w:tabs>
          <w:tab w:val="right" w:leader="dot" w:pos="9016"/>
        </w:tabs>
        <w:rPr>
          <w:noProof/>
          <w:color w:val="4F81BD" w:themeColor="accent1"/>
          <w:sz w:val="32"/>
          <w:szCs w:val="32"/>
        </w:rPr>
      </w:pPr>
      <w:r w:rsidRPr="00362BA5">
        <w:rPr>
          <w:b/>
          <w:bCs/>
          <w:noProof/>
          <w:color w:val="4F81BD" w:themeColor="accent1"/>
          <w:sz w:val="32"/>
          <w:szCs w:val="32"/>
        </w:rPr>
        <w:t>Table of Figures</w:t>
      </w:r>
      <w:r w:rsidRPr="00362BA5">
        <w:rPr>
          <w:noProof/>
          <w:color w:val="4F81BD" w:themeColor="accent1"/>
          <w:sz w:val="32"/>
          <w:szCs w:val="32"/>
        </w:rPr>
        <w:t xml:space="preserve"> </w:t>
      </w:r>
    </w:p>
    <w:p w14:paraId="1A7BB370" w14:textId="3292AED8" w:rsidR="00AC7082" w:rsidRDefault="00A717F3">
      <w:pPr>
        <w:pStyle w:val="TableofFigures"/>
        <w:tabs>
          <w:tab w:val="right" w:leader="dot" w:pos="9016"/>
        </w:tabs>
        <w:rPr>
          <w:rFonts w:asciiTheme="minorHAnsi" w:eastAsiaTheme="minorEastAsia" w:hAnsiTheme="minorHAnsi" w:cstheme="minorBidi"/>
          <w:noProof/>
          <w:color w:val="auto"/>
          <w:kern w:val="2"/>
          <w:sz w:val="22"/>
          <w:szCs w:val="22"/>
          <w:lang w:eastAsia="en-GB"/>
          <w14:ligatures w14:val="standardContextual"/>
        </w:rPr>
      </w:pPr>
      <w:r w:rsidRPr="00362BA5">
        <w:rPr>
          <w:noProof/>
        </w:rPr>
        <w:fldChar w:fldCharType="begin"/>
      </w:r>
      <w:r w:rsidR="00596BB7" w:rsidRPr="00362BA5">
        <w:rPr>
          <w:noProof/>
        </w:rPr>
        <w:instrText xml:space="preserve"> TOC \h \z \c "Figure" </w:instrText>
      </w:r>
      <w:r w:rsidRPr="00362BA5">
        <w:rPr>
          <w:noProof/>
        </w:rPr>
        <w:fldChar w:fldCharType="separate"/>
      </w:r>
      <w:hyperlink w:anchor="_Toc141135287" w:history="1">
        <w:r w:rsidR="00AC7082" w:rsidRPr="008F36C9">
          <w:rPr>
            <w:rStyle w:val="Hyperlink"/>
            <w:noProof/>
          </w:rPr>
          <w:t>Figure 1: Supply and demand curve when price of substitute changes</w:t>
        </w:r>
        <w:r w:rsidR="00AC7082">
          <w:rPr>
            <w:noProof/>
            <w:webHidden/>
          </w:rPr>
          <w:tab/>
        </w:r>
        <w:r w:rsidR="00AC7082">
          <w:rPr>
            <w:noProof/>
            <w:webHidden/>
          </w:rPr>
          <w:fldChar w:fldCharType="begin"/>
        </w:r>
        <w:r w:rsidR="00AC7082">
          <w:rPr>
            <w:noProof/>
            <w:webHidden/>
          </w:rPr>
          <w:instrText xml:space="preserve"> PAGEREF _Toc141135287 \h </w:instrText>
        </w:r>
        <w:r w:rsidR="00AC7082">
          <w:rPr>
            <w:noProof/>
            <w:webHidden/>
          </w:rPr>
        </w:r>
        <w:r w:rsidR="00AC7082">
          <w:rPr>
            <w:noProof/>
            <w:webHidden/>
          </w:rPr>
          <w:fldChar w:fldCharType="separate"/>
        </w:r>
        <w:r w:rsidR="00AC7082">
          <w:rPr>
            <w:noProof/>
            <w:webHidden/>
          </w:rPr>
          <w:t>4</w:t>
        </w:r>
        <w:r w:rsidR="00AC7082">
          <w:rPr>
            <w:noProof/>
            <w:webHidden/>
          </w:rPr>
          <w:fldChar w:fldCharType="end"/>
        </w:r>
      </w:hyperlink>
    </w:p>
    <w:p w14:paraId="169F87A9" w14:textId="2DDC8671" w:rsidR="00AC7082" w:rsidRDefault="00C66E45">
      <w:pPr>
        <w:pStyle w:val="TableofFigures"/>
        <w:tabs>
          <w:tab w:val="right" w:leader="dot" w:pos="9016"/>
        </w:tabs>
        <w:rPr>
          <w:rFonts w:asciiTheme="minorHAnsi" w:eastAsiaTheme="minorEastAsia" w:hAnsiTheme="minorHAnsi" w:cstheme="minorBidi"/>
          <w:noProof/>
          <w:color w:val="auto"/>
          <w:kern w:val="2"/>
          <w:sz w:val="22"/>
          <w:szCs w:val="22"/>
          <w:lang w:eastAsia="en-GB"/>
          <w14:ligatures w14:val="standardContextual"/>
        </w:rPr>
      </w:pPr>
      <w:hyperlink w:anchor="_Toc141135288" w:history="1">
        <w:r w:rsidR="00AC7082" w:rsidRPr="008F36C9">
          <w:rPr>
            <w:rStyle w:val="Hyperlink"/>
            <w:noProof/>
          </w:rPr>
          <w:t>Figure 2: Demand curve when price of complementary changes</w:t>
        </w:r>
        <w:r w:rsidR="00AC7082">
          <w:rPr>
            <w:noProof/>
            <w:webHidden/>
          </w:rPr>
          <w:tab/>
        </w:r>
        <w:r w:rsidR="00AC7082">
          <w:rPr>
            <w:noProof/>
            <w:webHidden/>
          </w:rPr>
          <w:fldChar w:fldCharType="begin"/>
        </w:r>
        <w:r w:rsidR="00AC7082">
          <w:rPr>
            <w:noProof/>
            <w:webHidden/>
          </w:rPr>
          <w:instrText xml:space="preserve"> PAGEREF _Toc141135288 \h </w:instrText>
        </w:r>
        <w:r w:rsidR="00AC7082">
          <w:rPr>
            <w:noProof/>
            <w:webHidden/>
          </w:rPr>
        </w:r>
        <w:r w:rsidR="00AC7082">
          <w:rPr>
            <w:noProof/>
            <w:webHidden/>
          </w:rPr>
          <w:fldChar w:fldCharType="separate"/>
        </w:r>
        <w:r w:rsidR="00AC7082">
          <w:rPr>
            <w:noProof/>
            <w:webHidden/>
          </w:rPr>
          <w:t>5</w:t>
        </w:r>
        <w:r w:rsidR="00AC7082">
          <w:rPr>
            <w:noProof/>
            <w:webHidden/>
          </w:rPr>
          <w:fldChar w:fldCharType="end"/>
        </w:r>
      </w:hyperlink>
    </w:p>
    <w:p w14:paraId="01242C2D" w14:textId="43B5E190" w:rsidR="00AC7082" w:rsidRDefault="00C66E45">
      <w:pPr>
        <w:pStyle w:val="TableofFigures"/>
        <w:tabs>
          <w:tab w:val="right" w:leader="dot" w:pos="9016"/>
        </w:tabs>
        <w:rPr>
          <w:rFonts w:asciiTheme="minorHAnsi" w:eastAsiaTheme="minorEastAsia" w:hAnsiTheme="minorHAnsi" w:cstheme="minorBidi"/>
          <w:noProof/>
          <w:color w:val="auto"/>
          <w:kern w:val="2"/>
          <w:sz w:val="22"/>
          <w:szCs w:val="22"/>
          <w:lang w:eastAsia="en-GB"/>
          <w14:ligatures w14:val="standardContextual"/>
        </w:rPr>
      </w:pPr>
      <w:hyperlink w:anchor="_Toc141135289" w:history="1">
        <w:r w:rsidR="00AC7082" w:rsidRPr="008F36C9">
          <w:rPr>
            <w:rStyle w:val="Hyperlink"/>
            <w:noProof/>
          </w:rPr>
          <w:t>Figure 3: Income elasticity of demand</w:t>
        </w:r>
        <w:r w:rsidR="00AC7082">
          <w:rPr>
            <w:noProof/>
            <w:webHidden/>
          </w:rPr>
          <w:tab/>
        </w:r>
        <w:r w:rsidR="00AC7082">
          <w:rPr>
            <w:noProof/>
            <w:webHidden/>
          </w:rPr>
          <w:fldChar w:fldCharType="begin"/>
        </w:r>
        <w:r w:rsidR="00AC7082">
          <w:rPr>
            <w:noProof/>
            <w:webHidden/>
          </w:rPr>
          <w:instrText xml:space="preserve"> PAGEREF _Toc141135289 \h </w:instrText>
        </w:r>
        <w:r w:rsidR="00AC7082">
          <w:rPr>
            <w:noProof/>
            <w:webHidden/>
          </w:rPr>
        </w:r>
        <w:r w:rsidR="00AC7082">
          <w:rPr>
            <w:noProof/>
            <w:webHidden/>
          </w:rPr>
          <w:fldChar w:fldCharType="separate"/>
        </w:r>
        <w:r w:rsidR="00AC7082">
          <w:rPr>
            <w:noProof/>
            <w:webHidden/>
          </w:rPr>
          <w:t>6</w:t>
        </w:r>
        <w:r w:rsidR="00AC7082">
          <w:rPr>
            <w:noProof/>
            <w:webHidden/>
          </w:rPr>
          <w:fldChar w:fldCharType="end"/>
        </w:r>
      </w:hyperlink>
    </w:p>
    <w:p w14:paraId="63BF5C4A" w14:textId="727CEDE1" w:rsidR="00AC7082" w:rsidRDefault="00C66E45">
      <w:pPr>
        <w:pStyle w:val="TableofFigures"/>
        <w:tabs>
          <w:tab w:val="right" w:leader="dot" w:pos="9016"/>
        </w:tabs>
        <w:rPr>
          <w:rFonts w:asciiTheme="minorHAnsi" w:eastAsiaTheme="minorEastAsia" w:hAnsiTheme="minorHAnsi" w:cstheme="minorBidi"/>
          <w:noProof/>
          <w:color w:val="auto"/>
          <w:kern w:val="2"/>
          <w:sz w:val="22"/>
          <w:szCs w:val="22"/>
          <w:lang w:eastAsia="en-GB"/>
          <w14:ligatures w14:val="standardContextual"/>
        </w:rPr>
      </w:pPr>
      <w:hyperlink w:anchor="_Toc141135290" w:history="1">
        <w:r w:rsidR="00AC7082" w:rsidRPr="008F36C9">
          <w:rPr>
            <w:rStyle w:val="Hyperlink"/>
            <w:noProof/>
          </w:rPr>
          <w:t>Figure 4: Substitution effect</w:t>
        </w:r>
        <w:r w:rsidR="00AC7082">
          <w:rPr>
            <w:noProof/>
            <w:webHidden/>
          </w:rPr>
          <w:tab/>
        </w:r>
        <w:r w:rsidR="00AC7082">
          <w:rPr>
            <w:noProof/>
            <w:webHidden/>
          </w:rPr>
          <w:fldChar w:fldCharType="begin"/>
        </w:r>
        <w:r w:rsidR="00AC7082">
          <w:rPr>
            <w:noProof/>
            <w:webHidden/>
          </w:rPr>
          <w:instrText xml:space="preserve"> PAGEREF _Toc141135290 \h </w:instrText>
        </w:r>
        <w:r w:rsidR="00AC7082">
          <w:rPr>
            <w:noProof/>
            <w:webHidden/>
          </w:rPr>
        </w:r>
        <w:r w:rsidR="00AC7082">
          <w:rPr>
            <w:noProof/>
            <w:webHidden/>
          </w:rPr>
          <w:fldChar w:fldCharType="separate"/>
        </w:r>
        <w:r w:rsidR="00AC7082">
          <w:rPr>
            <w:noProof/>
            <w:webHidden/>
          </w:rPr>
          <w:t>8</w:t>
        </w:r>
        <w:r w:rsidR="00AC7082">
          <w:rPr>
            <w:noProof/>
            <w:webHidden/>
          </w:rPr>
          <w:fldChar w:fldCharType="end"/>
        </w:r>
      </w:hyperlink>
    </w:p>
    <w:p w14:paraId="3F446797" w14:textId="754597DE" w:rsidR="00AC7082" w:rsidRDefault="00C66E45">
      <w:pPr>
        <w:pStyle w:val="TableofFigures"/>
        <w:tabs>
          <w:tab w:val="right" w:leader="dot" w:pos="9016"/>
        </w:tabs>
        <w:rPr>
          <w:rFonts w:asciiTheme="minorHAnsi" w:eastAsiaTheme="minorEastAsia" w:hAnsiTheme="minorHAnsi" w:cstheme="minorBidi"/>
          <w:noProof/>
          <w:color w:val="auto"/>
          <w:kern w:val="2"/>
          <w:sz w:val="22"/>
          <w:szCs w:val="22"/>
          <w:lang w:eastAsia="en-GB"/>
          <w14:ligatures w14:val="standardContextual"/>
        </w:rPr>
      </w:pPr>
      <w:hyperlink w:anchor="_Toc141135291" w:history="1">
        <w:r w:rsidR="00AC7082" w:rsidRPr="008F36C9">
          <w:rPr>
            <w:rStyle w:val="Hyperlink"/>
            <w:noProof/>
          </w:rPr>
          <w:t>Figure 5: Income effects</w:t>
        </w:r>
        <w:r w:rsidR="00AC7082">
          <w:rPr>
            <w:noProof/>
            <w:webHidden/>
          </w:rPr>
          <w:tab/>
        </w:r>
        <w:r w:rsidR="00AC7082">
          <w:rPr>
            <w:noProof/>
            <w:webHidden/>
          </w:rPr>
          <w:fldChar w:fldCharType="begin"/>
        </w:r>
        <w:r w:rsidR="00AC7082">
          <w:rPr>
            <w:noProof/>
            <w:webHidden/>
          </w:rPr>
          <w:instrText xml:space="preserve"> PAGEREF _Toc141135291 \h </w:instrText>
        </w:r>
        <w:r w:rsidR="00AC7082">
          <w:rPr>
            <w:noProof/>
            <w:webHidden/>
          </w:rPr>
        </w:r>
        <w:r w:rsidR="00AC7082">
          <w:rPr>
            <w:noProof/>
            <w:webHidden/>
          </w:rPr>
          <w:fldChar w:fldCharType="separate"/>
        </w:r>
        <w:r w:rsidR="00AC7082">
          <w:rPr>
            <w:noProof/>
            <w:webHidden/>
          </w:rPr>
          <w:t>9</w:t>
        </w:r>
        <w:r w:rsidR="00AC7082">
          <w:rPr>
            <w:noProof/>
            <w:webHidden/>
          </w:rPr>
          <w:fldChar w:fldCharType="end"/>
        </w:r>
      </w:hyperlink>
    </w:p>
    <w:p w14:paraId="30D69A78" w14:textId="3E46CF97" w:rsidR="009676DD" w:rsidRPr="00362BA5" w:rsidRDefault="00A717F3" w:rsidP="00362BA5">
      <w:pPr>
        <w:pStyle w:val="Heading1"/>
        <w:rPr>
          <w:noProof/>
        </w:rPr>
      </w:pPr>
      <w:r w:rsidRPr="00362BA5">
        <w:rPr>
          <w:noProof/>
        </w:rPr>
        <w:fldChar w:fldCharType="end"/>
      </w:r>
    </w:p>
    <w:p w14:paraId="33F0CB42" w14:textId="77777777" w:rsidR="00472843" w:rsidRPr="00362BA5" w:rsidRDefault="00472843" w:rsidP="00362BA5">
      <w:pPr>
        <w:pStyle w:val="Heading1"/>
        <w:rPr>
          <w:noProof/>
        </w:rPr>
      </w:pPr>
    </w:p>
    <w:p w14:paraId="37B2660A" w14:textId="77777777" w:rsidR="00472843" w:rsidRPr="00362BA5" w:rsidRDefault="00472843" w:rsidP="00362BA5">
      <w:pPr>
        <w:rPr>
          <w:noProof/>
        </w:rPr>
      </w:pPr>
    </w:p>
    <w:p w14:paraId="520156E9" w14:textId="77777777" w:rsidR="00472843" w:rsidRPr="00362BA5" w:rsidRDefault="00472843" w:rsidP="00362BA5">
      <w:pPr>
        <w:rPr>
          <w:noProof/>
        </w:rPr>
      </w:pPr>
    </w:p>
    <w:p w14:paraId="18701B36" w14:textId="77777777" w:rsidR="00472843" w:rsidRPr="00362BA5" w:rsidRDefault="00472843" w:rsidP="00362BA5">
      <w:pPr>
        <w:pStyle w:val="Heading1"/>
        <w:rPr>
          <w:noProof/>
        </w:rPr>
      </w:pPr>
      <w:bookmarkStart w:id="0" w:name="_Toc141135273"/>
      <w:r w:rsidRPr="00362BA5">
        <w:rPr>
          <w:noProof/>
        </w:rPr>
        <w:lastRenderedPageBreak/>
        <w:t>Introduction</w:t>
      </w:r>
      <w:bookmarkEnd w:id="0"/>
      <w:r w:rsidRPr="00362BA5">
        <w:rPr>
          <w:noProof/>
        </w:rPr>
        <w:t xml:space="preserve"> </w:t>
      </w:r>
    </w:p>
    <w:p w14:paraId="1FD0B60B" w14:textId="76C48221" w:rsidR="00EA6FD2" w:rsidRPr="00362BA5" w:rsidRDefault="00883060" w:rsidP="00362BA5">
      <w:pPr>
        <w:rPr>
          <w:noProof/>
          <w:shd w:val="clear" w:color="auto" w:fill="FFFFFF"/>
        </w:rPr>
      </w:pPr>
      <w:r w:rsidRPr="00362BA5">
        <w:rPr>
          <w:noProof/>
        </w:rPr>
        <w:t xml:space="preserve">Domino's is a global network of pizza restaurants Established in Michigan in 1960. The multinational company has outlets in more than 83 countries and 5,701 cities throughout the world, including around 15,000 locations in the US, India, and the UK. Regional variations exist in the present menu, which offers a range of Italian-American main courses and sides, including </w:t>
      </w:r>
      <w:r w:rsidR="00783B72" w:rsidRPr="00362BA5">
        <w:rPr>
          <w:noProof/>
        </w:rPr>
        <w:t>pizza specialisation</w:t>
      </w:r>
      <w:r w:rsidRPr="00362BA5">
        <w:rPr>
          <w:noProof/>
        </w:rPr>
        <w:t>, and custom pizzas</w:t>
      </w:r>
      <w:r w:rsidR="00CF250B" w:rsidRPr="00362BA5">
        <w:rPr>
          <w:noProof/>
        </w:rPr>
        <w:t xml:space="preserve"> (Dominos.com, 2023). </w:t>
      </w:r>
      <w:r w:rsidRPr="00362BA5">
        <w:rPr>
          <w:noProof/>
        </w:rPr>
        <w:t>Domino's introduced gourmet pizzas, spaghetti, bread bowls, and oven-baked sandwiches in 2011. Additionally, there are side dishes with bread and chicken, drinks, and desserts on the menu.</w:t>
      </w:r>
      <w:r w:rsidR="00EA6FD2" w:rsidRPr="00362BA5">
        <w:rPr>
          <w:noProof/>
        </w:rPr>
        <w:t xml:space="preserve"> </w:t>
      </w:r>
      <w:r w:rsidRPr="00362BA5">
        <w:rPr>
          <w:noProof/>
        </w:rPr>
        <w:t>The business launched the Buffalo Chicken Kickers in 2002 as a bite-sized Buffalo chicken substitute.</w:t>
      </w:r>
      <w:r w:rsidR="00EA6FD2" w:rsidRPr="00362BA5">
        <w:rPr>
          <w:noProof/>
        </w:rPr>
        <w:t xml:space="preserve"> Domino's launched the Philly Cheese Steak Pizza in 2003, beginning a partnership with the National Cattlemen's Beef Association. With a thinner crust, cornmeal baked in, and bigger pieces, Domino's launched the Nyc Style Pizza in 2006</w:t>
      </w:r>
      <w:r w:rsidR="00CF250B" w:rsidRPr="00362BA5">
        <w:rPr>
          <w:noProof/>
        </w:rPr>
        <w:t xml:space="preserve">. </w:t>
      </w:r>
      <w:r w:rsidR="00EA6FD2" w:rsidRPr="00362BA5">
        <w:rPr>
          <w:noProof/>
        </w:rPr>
        <w:t>In order to compete with Subway's toasted submarine sandwiches, Domino's expanded into non-pizza food in 2008, providing oven-baked sandwiches in four different types</w:t>
      </w:r>
      <w:r w:rsidR="00640DFC" w:rsidRPr="00362BA5">
        <w:rPr>
          <w:noProof/>
        </w:rPr>
        <w:t xml:space="preserve"> </w:t>
      </w:r>
      <w:r w:rsidR="00640DFC" w:rsidRPr="00362BA5">
        <w:rPr>
          <w:noProof/>
          <w:shd w:val="clear" w:color="auto" w:fill="FFFFFF"/>
        </w:rPr>
        <w:t>(Pradhan, 2022)</w:t>
      </w:r>
      <w:r w:rsidR="00EA6FD2" w:rsidRPr="00362BA5">
        <w:rPr>
          <w:noProof/>
        </w:rPr>
        <w:t xml:space="preserve">. In 2010, Domino's made major adjustments to the dough, sauce, and cheese that went into its pizzas, changing </w:t>
      </w:r>
      <w:r w:rsidR="002044A3" w:rsidRPr="00362BA5">
        <w:rPr>
          <w:noProof/>
        </w:rPr>
        <w:t>its</w:t>
      </w:r>
      <w:r w:rsidR="00EA6FD2" w:rsidRPr="00362BA5">
        <w:rPr>
          <w:noProof/>
        </w:rPr>
        <w:t xml:space="preserve"> formula "from the crust up." Domino's launched pan pizza in </w:t>
      </w:r>
      <w:r w:rsidR="00291618" w:rsidRPr="00362BA5">
        <w:rPr>
          <w:noProof/>
        </w:rPr>
        <w:t>2012</w:t>
      </w:r>
      <w:r w:rsidR="00EA6FD2" w:rsidRPr="00362BA5">
        <w:rPr>
          <w:noProof/>
        </w:rPr>
        <w:t xml:space="preserve"> and in 2013 it offered its first vegan pizza in Israel using a soy-based cheese alternative from VBites.</w:t>
      </w:r>
    </w:p>
    <w:p w14:paraId="24E48C27" w14:textId="77777777" w:rsidR="00EA6FD2" w:rsidRPr="00362BA5" w:rsidRDefault="00EA6FD2" w:rsidP="00362BA5">
      <w:pPr>
        <w:pStyle w:val="Heading1"/>
        <w:rPr>
          <w:noProof/>
        </w:rPr>
      </w:pPr>
      <w:bookmarkStart w:id="1" w:name="_Toc139666725"/>
      <w:bookmarkStart w:id="2" w:name="_Toc141135274"/>
      <w:r w:rsidRPr="00362BA5">
        <w:rPr>
          <w:noProof/>
        </w:rPr>
        <w:t>Demand and Market Equilibrium Analysis</w:t>
      </w:r>
      <w:bookmarkEnd w:id="1"/>
      <w:bookmarkEnd w:id="2"/>
      <w:r w:rsidRPr="00362BA5">
        <w:rPr>
          <w:noProof/>
        </w:rPr>
        <w:t xml:space="preserve"> </w:t>
      </w:r>
    </w:p>
    <w:p w14:paraId="6EE18AEF" w14:textId="77777777" w:rsidR="00EA6FD2" w:rsidRPr="00362BA5" w:rsidRDefault="00EA6FD2" w:rsidP="00362BA5">
      <w:pPr>
        <w:rPr>
          <w:noProof/>
        </w:rPr>
      </w:pPr>
      <w:r w:rsidRPr="00362BA5">
        <w:rPr>
          <w:noProof/>
        </w:rPr>
        <w:t>Let's analyse how the various components of the demand and supply equation for Domino's work altogether.</w:t>
      </w:r>
    </w:p>
    <w:p w14:paraId="5D9BD9B3" w14:textId="77777777" w:rsidR="00EA6FD2" w:rsidRPr="001D7C21" w:rsidRDefault="00EA6FD2" w:rsidP="001D7C21">
      <w:pPr>
        <w:pStyle w:val="Heading2"/>
      </w:pPr>
      <w:bookmarkStart w:id="3" w:name="_Toc139666726"/>
      <w:bookmarkStart w:id="4" w:name="_Toc141135275"/>
      <w:r w:rsidRPr="001D7C21">
        <w:t>Price of Substitutes:</w:t>
      </w:r>
      <w:bookmarkEnd w:id="3"/>
      <w:bookmarkEnd w:id="4"/>
    </w:p>
    <w:p w14:paraId="3EFB9101" w14:textId="02335214" w:rsidR="00F37C69" w:rsidRPr="00362BA5" w:rsidRDefault="00670ADC" w:rsidP="00362BA5">
      <w:pPr>
        <w:rPr>
          <w:noProof/>
          <w:shd w:val="clear" w:color="auto" w:fill="FFFFFF"/>
        </w:rPr>
      </w:pPr>
      <w:r w:rsidRPr="00362BA5">
        <w:rPr>
          <w:rStyle w:val="b2eff"/>
          <w:noProof/>
          <w:bdr w:val="none" w:sz="0" w:space="0" w:color="auto" w:frame="1"/>
        </w:rPr>
        <w:t>A substitute in economics is a good or service that a consumer perceives as being the same as or similar to another good</w:t>
      </w:r>
      <w:r w:rsidR="0050267C" w:rsidRPr="00362BA5">
        <w:rPr>
          <w:rStyle w:val="b2eff"/>
          <w:noProof/>
          <w:bdr w:val="none" w:sz="0" w:space="0" w:color="auto" w:frame="1"/>
        </w:rPr>
        <w:t xml:space="preserve">. </w:t>
      </w:r>
      <w:r w:rsidRPr="00362BA5">
        <w:rPr>
          <w:rStyle w:val="b2eff"/>
          <w:noProof/>
          <w:bdr w:val="none" w:sz="0" w:space="0" w:color="auto" w:frame="1"/>
        </w:rPr>
        <w:t>The demand for a given good or service will rise in response to a rise in the price of a substitute, and vice versa</w:t>
      </w:r>
      <w:r w:rsidR="0050267C" w:rsidRPr="00362BA5">
        <w:rPr>
          <w:rStyle w:val="b2eff"/>
          <w:noProof/>
          <w:bdr w:val="none" w:sz="0" w:space="0" w:color="auto" w:frame="1"/>
        </w:rPr>
        <w:t xml:space="preserve"> (</w:t>
      </w:r>
      <w:r w:rsidR="0050267C" w:rsidRPr="0050267C">
        <w:rPr>
          <w:rFonts w:eastAsia="Times New Roman"/>
          <w:noProof/>
          <w:color w:val="auto"/>
          <w:lang w:eastAsia="en-GB"/>
        </w:rPr>
        <w:t>Liu</w:t>
      </w:r>
      <w:r w:rsidR="0050267C" w:rsidRPr="00362BA5">
        <w:rPr>
          <w:rFonts w:eastAsia="Times New Roman"/>
          <w:noProof/>
          <w:color w:val="auto"/>
          <w:lang w:eastAsia="en-GB"/>
        </w:rPr>
        <w:t>, 2012)</w:t>
      </w:r>
      <w:r w:rsidRPr="00362BA5">
        <w:rPr>
          <w:rStyle w:val="b2eff"/>
          <w:noProof/>
          <w:bdr w:val="none" w:sz="0" w:space="0" w:color="auto" w:frame="1"/>
        </w:rPr>
        <w:t xml:space="preserve">. </w:t>
      </w:r>
      <w:r w:rsidR="000F7C61" w:rsidRPr="00362BA5">
        <w:rPr>
          <w:noProof/>
        </w:rPr>
        <w:t>Starbucks, McDonald's, Pizza Hut,</w:t>
      </w:r>
      <w:r w:rsidR="00F37C69" w:rsidRPr="00362BA5">
        <w:rPr>
          <w:noProof/>
        </w:rPr>
        <w:t xml:space="preserve"> Little Caesar's etc are viable competitor</w:t>
      </w:r>
      <w:r w:rsidR="002044A3" w:rsidRPr="00362BA5">
        <w:rPr>
          <w:noProof/>
        </w:rPr>
        <w:t>s</w:t>
      </w:r>
      <w:r w:rsidR="00F37C69" w:rsidRPr="00362BA5">
        <w:rPr>
          <w:noProof/>
        </w:rPr>
        <w:t xml:space="preserve"> of</w:t>
      </w:r>
      <w:r w:rsidR="000F7C61" w:rsidRPr="00362BA5">
        <w:rPr>
          <w:noProof/>
        </w:rPr>
        <w:t xml:space="preserve"> Domino’s Pizza. </w:t>
      </w:r>
      <w:r w:rsidR="002044A3" w:rsidRPr="00362BA5">
        <w:rPr>
          <w:noProof/>
        </w:rPr>
        <w:t xml:space="preserve">If the price of substitutes decreases, domino’s demand might be impacted. </w:t>
      </w:r>
      <w:r w:rsidR="000F7C61" w:rsidRPr="00362BA5">
        <w:rPr>
          <w:noProof/>
        </w:rPr>
        <w:t>Competition from cheaper alternatives might reduce demand for it among those who prioriti</w:t>
      </w:r>
      <w:r w:rsidR="002044A3" w:rsidRPr="00362BA5">
        <w:rPr>
          <w:noProof/>
        </w:rPr>
        <w:t>se</w:t>
      </w:r>
      <w:r w:rsidR="000F7C61" w:rsidRPr="00362BA5">
        <w:rPr>
          <w:noProof/>
        </w:rPr>
        <w:t xml:space="preserve"> cost. If the price of competing products rises, however, Domino’s may become more appealing and see an uptick in demand. The availability and cost of alternatives ha</w:t>
      </w:r>
      <w:r w:rsidR="002044A3" w:rsidRPr="00362BA5">
        <w:rPr>
          <w:noProof/>
        </w:rPr>
        <w:t>ve</w:t>
      </w:r>
      <w:r w:rsidR="000F7C61" w:rsidRPr="00362BA5">
        <w:rPr>
          <w:noProof/>
        </w:rPr>
        <w:t xml:space="preserve"> a significant impact on customer choices. According to conventional economic theory, consumer demand for a product fall as the price of available replacements drops</w:t>
      </w:r>
      <w:r w:rsidR="0084284D" w:rsidRPr="00362BA5">
        <w:rPr>
          <w:noProof/>
        </w:rPr>
        <w:t xml:space="preserve"> (</w:t>
      </w:r>
      <w:r w:rsidR="0084284D" w:rsidRPr="0084284D">
        <w:rPr>
          <w:rFonts w:eastAsia="Times New Roman"/>
          <w:noProof/>
          <w:color w:val="auto"/>
          <w:lang w:eastAsia="en-GB"/>
        </w:rPr>
        <w:t>Moeller</w:t>
      </w:r>
      <w:r w:rsidR="0084284D" w:rsidRPr="00362BA5">
        <w:rPr>
          <w:rFonts w:eastAsia="Times New Roman"/>
          <w:noProof/>
          <w:color w:val="auto"/>
          <w:lang w:eastAsia="en-GB"/>
        </w:rPr>
        <w:t>, 2011).</w:t>
      </w:r>
      <w:r w:rsidR="000F7C61" w:rsidRPr="00362BA5">
        <w:rPr>
          <w:noProof/>
        </w:rPr>
        <w:t xml:space="preserve"> This is so because customers now have more options to </w:t>
      </w:r>
      <w:r w:rsidR="000F7C61" w:rsidRPr="00362BA5">
        <w:rPr>
          <w:noProof/>
        </w:rPr>
        <w:lastRenderedPageBreak/>
        <w:t>choose from, including cheaper ones. When demand for the Domino’s rises, it</w:t>
      </w:r>
      <w:r w:rsidR="00824E8D" w:rsidRPr="00362BA5">
        <w:rPr>
          <w:noProof/>
        </w:rPr>
        <w:t xml:space="preserve"> i</w:t>
      </w:r>
      <w:r w:rsidR="000F7C61" w:rsidRPr="00362BA5">
        <w:rPr>
          <w:noProof/>
        </w:rPr>
        <w:t>s because buyers see it as a better value than competing prod</w:t>
      </w:r>
      <w:r w:rsidR="00F37C69" w:rsidRPr="00362BA5">
        <w:rPr>
          <w:noProof/>
        </w:rPr>
        <w:t xml:space="preserve">ucts, which might be negatively affected when </w:t>
      </w:r>
      <w:r w:rsidR="002044A3" w:rsidRPr="00362BA5">
        <w:rPr>
          <w:noProof/>
        </w:rPr>
        <w:t xml:space="preserve">the </w:t>
      </w:r>
      <w:r w:rsidR="00F37C69" w:rsidRPr="00362BA5">
        <w:rPr>
          <w:noProof/>
        </w:rPr>
        <w:t>price rises.</w:t>
      </w:r>
    </w:p>
    <w:p w14:paraId="53F69932" w14:textId="77777777" w:rsidR="00596BB7" w:rsidRPr="00362BA5" w:rsidRDefault="00F37C69" w:rsidP="00362BA5">
      <w:pPr>
        <w:keepNext/>
        <w:jc w:val="center"/>
        <w:rPr>
          <w:noProof/>
        </w:rPr>
      </w:pPr>
      <w:r w:rsidRPr="00362BA5">
        <w:rPr>
          <w:noProof/>
          <w:lang w:eastAsia="en-GB"/>
        </w:rPr>
        <w:drawing>
          <wp:inline distT="0" distB="0" distL="0" distR="0" wp14:anchorId="47CD3C43" wp14:editId="278DA9D0">
            <wp:extent cx="2834640" cy="2283460"/>
            <wp:effectExtent l="19050" t="0" r="3810" b="0"/>
            <wp:docPr id="11" name="Picture 1" descr="su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ub.jpg"/>
                    <pic:cNvPicPr/>
                  </pic:nvPicPr>
                  <pic:blipFill>
                    <a:blip r:embed="rId8" cstate="print"/>
                    <a:stretch>
                      <a:fillRect/>
                    </a:stretch>
                  </pic:blipFill>
                  <pic:spPr>
                    <a:xfrm>
                      <a:off x="0" y="0"/>
                      <a:ext cx="2834640" cy="2283460"/>
                    </a:xfrm>
                    <a:prstGeom prst="rect">
                      <a:avLst/>
                    </a:prstGeom>
                  </pic:spPr>
                </pic:pic>
              </a:graphicData>
            </a:graphic>
          </wp:inline>
        </w:drawing>
      </w:r>
    </w:p>
    <w:p w14:paraId="365FF818" w14:textId="526C7E0C" w:rsidR="00E94C96" w:rsidRPr="00362BA5" w:rsidRDefault="00596BB7" w:rsidP="00362BA5">
      <w:pPr>
        <w:pStyle w:val="Caption"/>
        <w:spacing w:line="360" w:lineRule="auto"/>
        <w:jc w:val="center"/>
        <w:rPr>
          <w:b w:val="0"/>
          <w:noProof/>
          <w:color w:val="000000" w:themeColor="text1"/>
          <w:sz w:val="24"/>
          <w:szCs w:val="24"/>
        </w:rPr>
      </w:pPr>
      <w:bookmarkStart w:id="5" w:name="_Toc141135287"/>
      <w:r w:rsidRPr="00362BA5">
        <w:rPr>
          <w:b w:val="0"/>
          <w:noProof/>
          <w:color w:val="000000" w:themeColor="text1"/>
          <w:sz w:val="24"/>
          <w:szCs w:val="24"/>
        </w:rPr>
        <w:t xml:space="preserve">Figure </w:t>
      </w:r>
      <w:r w:rsidR="00A717F3" w:rsidRPr="00362BA5">
        <w:rPr>
          <w:b w:val="0"/>
          <w:noProof/>
          <w:color w:val="000000" w:themeColor="text1"/>
          <w:sz w:val="24"/>
          <w:szCs w:val="24"/>
        </w:rPr>
        <w:fldChar w:fldCharType="begin"/>
      </w:r>
      <w:r w:rsidR="00A717F3" w:rsidRPr="00362BA5">
        <w:rPr>
          <w:b w:val="0"/>
          <w:noProof/>
          <w:color w:val="000000" w:themeColor="text1"/>
          <w:sz w:val="24"/>
          <w:szCs w:val="24"/>
        </w:rPr>
        <w:instrText xml:space="preserve"> SEQ Figure \* ARABIC </w:instrText>
      </w:r>
      <w:r w:rsidR="00A717F3" w:rsidRPr="00362BA5">
        <w:rPr>
          <w:b w:val="0"/>
          <w:noProof/>
          <w:color w:val="000000" w:themeColor="text1"/>
          <w:sz w:val="24"/>
          <w:szCs w:val="24"/>
        </w:rPr>
        <w:fldChar w:fldCharType="separate"/>
      </w:r>
      <w:r w:rsidRPr="00362BA5">
        <w:rPr>
          <w:b w:val="0"/>
          <w:noProof/>
          <w:color w:val="000000" w:themeColor="text1"/>
          <w:sz w:val="24"/>
          <w:szCs w:val="24"/>
        </w:rPr>
        <w:t>1</w:t>
      </w:r>
      <w:r w:rsidR="00A717F3" w:rsidRPr="00362BA5">
        <w:rPr>
          <w:b w:val="0"/>
          <w:noProof/>
          <w:color w:val="000000" w:themeColor="text1"/>
          <w:sz w:val="24"/>
          <w:szCs w:val="24"/>
        </w:rPr>
        <w:fldChar w:fldCharType="end"/>
      </w:r>
      <w:r w:rsidR="00DC704E" w:rsidRPr="00362BA5">
        <w:rPr>
          <w:b w:val="0"/>
          <w:noProof/>
          <w:color w:val="000000" w:themeColor="text1"/>
          <w:sz w:val="24"/>
          <w:szCs w:val="24"/>
        </w:rPr>
        <w:t>:</w:t>
      </w:r>
      <w:r w:rsidRPr="00362BA5">
        <w:rPr>
          <w:b w:val="0"/>
          <w:noProof/>
          <w:color w:val="000000" w:themeColor="text1"/>
          <w:sz w:val="24"/>
          <w:szCs w:val="24"/>
        </w:rPr>
        <w:t xml:space="preserve"> S</w:t>
      </w:r>
      <w:r w:rsidR="00E94C96" w:rsidRPr="00362BA5">
        <w:rPr>
          <w:b w:val="0"/>
          <w:noProof/>
          <w:color w:val="000000" w:themeColor="text1"/>
          <w:sz w:val="24"/>
          <w:szCs w:val="24"/>
        </w:rPr>
        <w:t>upply and demand curve when price of substitute changes</w:t>
      </w:r>
      <w:bookmarkEnd w:id="5"/>
    </w:p>
    <w:p w14:paraId="461A35A1" w14:textId="148BA4DF" w:rsidR="008B4C58" w:rsidRPr="00362BA5" w:rsidRDefault="00472843" w:rsidP="00362BA5">
      <w:pPr>
        <w:jc w:val="center"/>
        <w:rPr>
          <w:noProof/>
          <w:shd w:val="clear" w:color="auto" w:fill="FFFFFF"/>
        </w:rPr>
      </w:pPr>
      <w:r w:rsidRPr="00362BA5">
        <w:rPr>
          <w:noProof/>
        </w:rPr>
        <w:t xml:space="preserve">Source: </w:t>
      </w:r>
      <w:r w:rsidR="00CF250B" w:rsidRPr="00362BA5">
        <w:rPr>
          <w:noProof/>
          <w:shd w:val="clear" w:color="auto" w:fill="FFFFFF"/>
        </w:rPr>
        <w:t>(</w:t>
      </w:r>
      <w:r w:rsidR="00CF250B" w:rsidRPr="00CF250B">
        <w:rPr>
          <w:rFonts w:eastAsia="Times New Roman"/>
          <w:noProof/>
          <w:color w:val="auto"/>
          <w:lang w:eastAsia="en-GB"/>
        </w:rPr>
        <w:t>Carbaugh</w:t>
      </w:r>
      <w:r w:rsidR="00CF250B" w:rsidRPr="00362BA5">
        <w:rPr>
          <w:rFonts w:eastAsia="Times New Roman"/>
          <w:noProof/>
          <w:color w:val="auto"/>
          <w:lang w:eastAsia="en-GB"/>
        </w:rPr>
        <w:t>, 2022)</w:t>
      </w:r>
    </w:p>
    <w:p w14:paraId="55B98850" w14:textId="208ED10A" w:rsidR="0078530A" w:rsidRPr="00362BA5" w:rsidRDefault="0078530A" w:rsidP="00362BA5">
      <w:pPr>
        <w:rPr>
          <w:rStyle w:val="b2eff"/>
          <w:b/>
          <w:bCs/>
          <w:noProof/>
          <w:bdr w:val="none" w:sz="0" w:space="0" w:color="auto" w:frame="1"/>
        </w:rPr>
      </w:pPr>
      <w:bookmarkStart w:id="6" w:name="_Toc139666727"/>
      <w:r w:rsidRPr="00362BA5">
        <w:rPr>
          <w:rStyle w:val="b2eff"/>
          <w:noProof/>
          <w:bdr w:val="none" w:sz="0" w:space="0" w:color="auto" w:frame="1"/>
        </w:rPr>
        <w:t>When the price of Pizza Hut (the substitute) rises, demand for Domino’s Pizza will rise because it will become comparably less expensive. As a result, changes in the prices of substitute goods have a direct impact on demand for a given commodity (</w:t>
      </w:r>
      <w:r w:rsidR="00C17110" w:rsidRPr="00362BA5">
        <w:rPr>
          <w:rStyle w:val="b2eff"/>
          <w:noProof/>
          <w:bdr w:val="none" w:sz="0" w:space="0" w:color="auto" w:frame="1"/>
        </w:rPr>
        <w:t>Lus and Muriel</w:t>
      </w:r>
      <w:r w:rsidRPr="00362BA5">
        <w:rPr>
          <w:rStyle w:val="b2eff"/>
          <w:noProof/>
          <w:bdr w:val="none" w:sz="0" w:space="0" w:color="auto" w:frame="1"/>
        </w:rPr>
        <w:t>, 201</w:t>
      </w:r>
      <w:r w:rsidR="00C17110" w:rsidRPr="00362BA5">
        <w:rPr>
          <w:rStyle w:val="b2eff"/>
          <w:noProof/>
          <w:bdr w:val="none" w:sz="0" w:space="0" w:color="auto" w:frame="1"/>
        </w:rPr>
        <w:t>9</w:t>
      </w:r>
      <w:r w:rsidRPr="00362BA5">
        <w:rPr>
          <w:rStyle w:val="b2eff"/>
          <w:noProof/>
          <w:bdr w:val="none" w:sz="0" w:space="0" w:color="auto" w:frame="1"/>
        </w:rPr>
        <w:t>).</w:t>
      </w:r>
    </w:p>
    <w:p w14:paraId="2A9CB621" w14:textId="44A3A9E5" w:rsidR="00E94C96" w:rsidRPr="001D7C21" w:rsidRDefault="00E94C96" w:rsidP="001D7C21">
      <w:pPr>
        <w:pStyle w:val="Heading2"/>
      </w:pPr>
      <w:bookmarkStart w:id="7" w:name="_Toc141135276"/>
      <w:r w:rsidRPr="001D7C21">
        <w:t>Price of Complements:</w:t>
      </w:r>
      <w:bookmarkEnd w:id="6"/>
      <w:bookmarkEnd w:id="7"/>
    </w:p>
    <w:p w14:paraId="5903C915" w14:textId="6FC623DD" w:rsidR="00A7636B" w:rsidRPr="00362BA5" w:rsidRDefault="002044A3" w:rsidP="00362BA5">
      <w:pPr>
        <w:rPr>
          <w:noProof/>
          <w:shd w:val="clear" w:color="auto" w:fill="FFFFFF"/>
        </w:rPr>
      </w:pPr>
      <w:r w:rsidRPr="00362BA5">
        <w:rPr>
          <w:noProof/>
        </w:rPr>
        <w:t xml:space="preserve">Domino's Pizza comes with a variety of complimentary foods, such as chicken wings, spaghetti, bread bowls, oven-baked sandwiches, and more. </w:t>
      </w:r>
      <w:r w:rsidR="00291618" w:rsidRPr="00362BA5">
        <w:rPr>
          <w:noProof/>
        </w:rPr>
        <w:t>If the cost of complements drops</w:t>
      </w:r>
      <w:r w:rsidR="00E94C96" w:rsidRPr="00362BA5">
        <w:rPr>
          <w:noProof/>
        </w:rPr>
        <w:t>, more people</w:t>
      </w:r>
      <w:r w:rsidR="005B33F1" w:rsidRPr="00362BA5">
        <w:rPr>
          <w:noProof/>
        </w:rPr>
        <w:t xml:space="preserve"> will be able to enjoy Dominos</w:t>
      </w:r>
      <w:r w:rsidR="00E94C96" w:rsidRPr="00362BA5">
        <w:rPr>
          <w:noProof/>
        </w:rPr>
        <w:t xml:space="preserve"> because they can finally </w:t>
      </w:r>
      <w:r w:rsidR="005B33F1" w:rsidRPr="00362BA5">
        <w:rPr>
          <w:noProof/>
        </w:rPr>
        <w:t>afford it</w:t>
      </w:r>
      <w:r w:rsidR="00E94C96" w:rsidRPr="00362BA5">
        <w:rPr>
          <w:noProof/>
        </w:rPr>
        <w:t xml:space="preserve">. On the other </w:t>
      </w:r>
      <w:r w:rsidR="005B33F1" w:rsidRPr="00362BA5">
        <w:rPr>
          <w:noProof/>
        </w:rPr>
        <w:t>hand, if the cost of complements</w:t>
      </w:r>
      <w:r w:rsidR="00E94C96" w:rsidRPr="00362BA5">
        <w:rPr>
          <w:noProof/>
        </w:rPr>
        <w:t xml:space="preserve"> goes up, consumers may be less likely to purchase </w:t>
      </w:r>
      <w:r w:rsidR="005B33F1" w:rsidRPr="00362BA5">
        <w:rPr>
          <w:noProof/>
        </w:rPr>
        <w:t>Domino</w:t>
      </w:r>
      <w:r w:rsidRPr="00362BA5">
        <w:rPr>
          <w:noProof/>
        </w:rPr>
        <w:t>'</w:t>
      </w:r>
      <w:r w:rsidR="005B33F1" w:rsidRPr="00362BA5">
        <w:rPr>
          <w:noProof/>
        </w:rPr>
        <w:t>s pizza</w:t>
      </w:r>
      <w:r w:rsidR="00E94C96" w:rsidRPr="00362BA5">
        <w:rPr>
          <w:noProof/>
        </w:rPr>
        <w:t xml:space="preserve">. Things that </w:t>
      </w:r>
      <w:r w:rsidR="00291618" w:rsidRPr="00362BA5">
        <w:rPr>
          <w:noProof/>
        </w:rPr>
        <w:t xml:space="preserve">work well together </w:t>
      </w:r>
      <w:r w:rsidRPr="00362BA5">
        <w:rPr>
          <w:noProof/>
        </w:rPr>
        <w:t>are</w:t>
      </w:r>
      <w:r w:rsidR="00E94C96" w:rsidRPr="00362BA5">
        <w:rPr>
          <w:noProof/>
        </w:rPr>
        <w:t xml:space="preserve"> called "complementary,"</w:t>
      </w:r>
      <w:r w:rsidR="005B33F1" w:rsidRPr="00362BA5">
        <w:rPr>
          <w:noProof/>
        </w:rPr>
        <w:t xml:space="preserve"> and they can be enjoyed</w:t>
      </w:r>
      <w:r w:rsidR="00E94C96" w:rsidRPr="00362BA5">
        <w:rPr>
          <w:noProof/>
        </w:rPr>
        <w:t xml:space="preserve"> together</w:t>
      </w:r>
      <w:r w:rsidR="00291618" w:rsidRPr="00362BA5">
        <w:rPr>
          <w:noProof/>
        </w:rPr>
        <w:t xml:space="preserve"> </w:t>
      </w:r>
      <w:r w:rsidR="00291618" w:rsidRPr="00362BA5">
        <w:rPr>
          <w:noProof/>
          <w:shd w:val="clear" w:color="auto" w:fill="FFFFFF"/>
        </w:rPr>
        <w:t>(</w:t>
      </w:r>
      <w:r w:rsidR="00C17110" w:rsidRPr="00C17110">
        <w:rPr>
          <w:rFonts w:eastAsia="Times New Roman"/>
          <w:noProof/>
          <w:color w:val="auto"/>
          <w:shd w:val="clear" w:color="auto" w:fill="FFFFFF"/>
          <w:lang w:eastAsia="en-GB"/>
        </w:rPr>
        <w:t>Krugman</w:t>
      </w:r>
      <w:r w:rsidR="00C17110" w:rsidRPr="00362BA5">
        <w:rPr>
          <w:noProof/>
          <w:shd w:val="clear" w:color="auto" w:fill="FFFFFF"/>
        </w:rPr>
        <w:t xml:space="preserve">, </w:t>
      </w:r>
      <w:r w:rsidR="00291618" w:rsidRPr="00362BA5">
        <w:rPr>
          <w:noProof/>
          <w:shd w:val="clear" w:color="auto" w:fill="FFFFFF"/>
        </w:rPr>
        <w:t>20</w:t>
      </w:r>
      <w:r w:rsidR="00C17110" w:rsidRPr="00362BA5">
        <w:rPr>
          <w:noProof/>
          <w:shd w:val="clear" w:color="auto" w:fill="FFFFFF"/>
        </w:rPr>
        <w:t>09</w:t>
      </w:r>
      <w:r w:rsidR="00291618" w:rsidRPr="00362BA5">
        <w:rPr>
          <w:noProof/>
          <w:shd w:val="clear" w:color="auto" w:fill="FFFFFF"/>
        </w:rPr>
        <w:t>)</w:t>
      </w:r>
      <w:r w:rsidR="00E94C96" w:rsidRPr="00362BA5">
        <w:rPr>
          <w:noProof/>
        </w:rPr>
        <w:t>. Decr</w:t>
      </w:r>
      <w:r w:rsidR="005B33F1" w:rsidRPr="00362BA5">
        <w:rPr>
          <w:noProof/>
        </w:rPr>
        <w:t>eases in the cost of complements</w:t>
      </w:r>
      <w:r w:rsidR="00E94C96" w:rsidRPr="00362BA5">
        <w:rPr>
          <w:noProof/>
        </w:rPr>
        <w:t xml:space="preserve"> tend to boost interest in the primary off</w:t>
      </w:r>
      <w:r w:rsidR="005B33F1" w:rsidRPr="00362BA5">
        <w:rPr>
          <w:noProof/>
        </w:rPr>
        <w:t>ering.</w:t>
      </w:r>
    </w:p>
    <w:p w14:paraId="01461435" w14:textId="77777777" w:rsidR="00596BB7" w:rsidRPr="00362BA5" w:rsidRDefault="00B56A7A" w:rsidP="00362BA5">
      <w:pPr>
        <w:keepNext/>
        <w:jc w:val="center"/>
        <w:rPr>
          <w:noProof/>
        </w:rPr>
      </w:pPr>
      <w:r w:rsidRPr="00362BA5">
        <w:rPr>
          <w:noProof/>
          <w:lang w:eastAsia="en-GB"/>
        </w:rPr>
        <w:lastRenderedPageBreak/>
        <w:drawing>
          <wp:inline distT="0" distB="0" distL="0" distR="0" wp14:anchorId="00B85161" wp14:editId="3A16AE49">
            <wp:extent cx="2724150" cy="2571750"/>
            <wp:effectExtent l="19050" t="0" r="0" b="0"/>
            <wp:docPr id="7" name="Picture 6" descr="substitute-vs-complementary-goods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ubstitute-vs-complementary-goods 1.jpg"/>
                    <pic:cNvPicPr/>
                  </pic:nvPicPr>
                  <pic:blipFill>
                    <a:blip r:embed="rId9" cstate="print"/>
                    <a:stretch>
                      <a:fillRect/>
                    </a:stretch>
                  </pic:blipFill>
                  <pic:spPr>
                    <a:xfrm>
                      <a:off x="0" y="0"/>
                      <a:ext cx="2724150" cy="2571750"/>
                    </a:xfrm>
                    <a:prstGeom prst="rect">
                      <a:avLst/>
                    </a:prstGeom>
                  </pic:spPr>
                </pic:pic>
              </a:graphicData>
            </a:graphic>
          </wp:inline>
        </w:drawing>
      </w:r>
    </w:p>
    <w:p w14:paraId="7881E61B" w14:textId="2E50A472" w:rsidR="00B56A7A" w:rsidRPr="00362BA5" w:rsidRDefault="00596BB7" w:rsidP="00362BA5">
      <w:pPr>
        <w:pStyle w:val="Caption"/>
        <w:spacing w:line="360" w:lineRule="auto"/>
        <w:jc w:val="center"/>
        <w:rPr>
          <w:b w:val="0"/>
          <w:noProof/>
          <w:color w:val="000000" w:themeColor="text1"/>
          <w:sz w:val="24"/>
          <w:szCs w:val="24"/>
        </w:rPr>
      </w:pPr>
      <w:bookmarkStart w:id="8" w:name="_Toc141135288"/>
      <w:r w:rsidRPr="00362BA5">
        <w:rPr>
          <w:b w:val="0"/>
          <w:noProof/>
          <w:color w:val="000000" w:themeColor="text1"/>
          <w:sz w:val="24"/>
          <w:szCs w:val="24"/>
        </w:rPr>
        <w:t xml:space="preserve">Figure </w:t>
      </w:r>
      <w:r w:rsidR="00A717F3" w:rsidRPr="00362BA5">
        <w:rPr>
          <w:b w:val="0"/>
          <w:noProof/>
          <w:color w:val="000000" w:themeColor="text1"/>
          <w:sz w:val="24"/>
          <w:szCs w:val="24"/>
        </w:rPr>
        <w:fldChar w:fldCharType="begin"/>
      </w:r>
      <w:r w:rsidR="00A717F3" w:rsidRPr="00362BA5">
        <w:rPr>
          <w:b w:val="0"/>
          <w:noProof/>
          <w:color w:val="000000" w:themeColor="text1"/>
          <w:sz w:val="24"/>
          <w:szCs w:val="24"/>
        </w:rPr>
        <w:instrText xml:space="preserve"> SEQ Figure \* ARABIC </w:instrText>
      </w:r>
      <w:r w:rsidR="00A717F3" w:rsidRPr="00362BA5">
        <w:rPr>
          <w:b w:val="0"/>
          <w:noProof/>
          <w:color w:val="000000" w:themeColor="text1"/>
          <w:sz w:val="24"/>
          <w:szCs w:val="24"/>
        </w:rPr>
        <w:fldChar w:fldCharType="separate"/>
      </w:r>
      <w:r w:rsidRPr="00362BA5">
        <w:rPr>
          <w:b w:val="0"/>
          <w:noProof/>
          <w:color w:val="000000" w:themeColor="text1"/>
          <w:sz w:val="24"/>
          <w:szCs w:val="24"/>
        </w:rPr>
        <w:t>2</w:t>
      </w:r>
      <w:r w:rsidR="00A717F3" w:rsidRPr="00362BA5">
        <w:rPr>
          <w:b w:val="0"/>
          <w:noProof/>
          <w:color w:val="000000" w:themeColor="text1"/>
          <w:sz w:val="24"/>
          <w:szCs w:val="24"/>
        </w:rPr>
        <w:fldChar w:fldCharType="end"/>
      </w:r>
      <w:r w:rsidR="00DC704E" w:rsidRPr="00362BA5">
        <w:rPr>
          <w:b w:val="0"/>
          <w:noProof/>
          <w:color w:val="000000" w:themeColor="text1"/>
          <w:sz w:val="24"/>
          <w:szCs w:val="24"/>
        </w:rPr>
        <w:t>:</w:t>
      </w:r>
      <w:r w:rsidRPr="00362BA5">
        <w:rPr>
          <w:b w:val="0"/>
          <w:noProof/>
          <w:color w:val="000000" w:themeColor="text1"/>
          <w:sz w:val="24"/>
          <w:szCs w:val="24"/>
        </w:rPr>
        <w:t xml:space="preserve"> D</w:t>
      </w:r>
      <w:r w:rsidR="00B56A7A" w:rsidRPr="00362BA5">
        <w:rPr>
          <w:b w:val="0"/>
          <w:noProof/>
          <w:color w:val="000000" w:themeColor="text1"/>
          <w:sz w:val="24"/>
          <w:szCs w:val="24"/>
        </w:rPr>
        <w:t>emand curve when price of complementary changes</w:t>
      </w:r>
      <w:bookmarkEnd w:id="8"/>
    </w:p>
    <w:p w14:paraId="2A658422" w14:textId="6C0EAC00" w:rsidR="00472843" w:rsidRPr="00362BA5" w:rsidRDefault="00472843" w:rsidP="00362BA5">
      <w:pPr>
        <w:jc w:val="center"/>
        <w:rPr>
          <w:noProof/>
        </w:rPr>
      </w:pPr>
      <w:r w:rsidRPr="00362BA5">
        <w:rPr>
          <w:noProof/>
        </w:rPr>
        <w:t xml:space="preserve">Source: </w:t>
      </w:r>
      <w:r w:rsidR="00C17110" w:rsidRPr="00362BA5">
        <w:rPr>
          <w:noProof/>
          <w:shd w:val="clear" w:color="auto" w:fill="FFFFFF"/>
        </w:rPr>
        <w:t>(Surbhi, 2021)</w:t>
      </w:r>
    </w:p>
    <w:p w14:paraId="138AE824" w14:textId="66C16F65" w:rsidR="00E94C96" w:rsidRPr="00362BA5" w:rsidRDefault="005B33F1" w:rsidP="00362BA5">
      <w:pPr>
        <w:rPr>
          <w:noProof/>
        </w:rPr>
      </w:pPr>
      <w:r w:rsidRPr="00362BA5">
        <w:rPr>
          <w:noProof/>
        </w:rPr>
        <w:t>In the case of Domino’s</w:t>
      </w:r>
      <w:r w:rsidR="00E94C96" w:rsidRPr="00362BA5">
        <w:rPr>
          <w:noProof/>
        </w:rPr>
        <w:t xml:space="preserve">, if the cost of add-ons like </w:t>
      </w:r>
      <w:r w:rsidRPr="00362BA5">
        <w:rPr>
          <w:noProof/>
        </w:rPr>
        <w:t xml:space="preserve">wedges and wings </w:t>
      </w:r>
      <w:r w:rsidR="00E94C96" w:rsidRPr="00362BA5">
        <w:rPr>
          <w:noProof/>
        </w:rPr>
        <w:t xml:space="preserve">drops, it becomes more appealing for customers </w:t>
      </w:r>
      <w:r w:rsidRPr="00362BA5">
        <w:rPr>
          <w:noProof/>
        </w:rPr>
        <w:t>to buy the pizza</w:t>
      </w:r>
      <w:r w:rsidR="00E94C96" w:rsidRPr="00362BA5">
        <w:rPr>
          <w:noProof/>
        </w:rPr>
        <w:t xml:space="preserve"> along with these items, which might lead</w:t>
      </w:r>
      <w:r w:rsidRPr="00362BA5">
        <w:rPr>
          <w:noProof/>
        </w:rPr>
        <w:t xml:space="preserve"> to increased demand for Domino’s</w:t>
      </w:r>
      <w:r w:rsidR="00E94C96" w:rsidRPr="00362BA5">
        <w:rPr>
          <w:noProof/>
        </w:rPr>
        <w:t>.</w:t>
      </w:r>
    </w:p>
    <w:p w14:paraId="52F8741C" w14:textId="77777777" w:rsidR="00564576" w:rsidRPr="001D7C21" w:rsidRDefault="00564576" w:rsidP="001D7C21">
      <w:pPr>
        <w:pStyle w:val="Heading2"/>
      </w:pPr>
      <w:bookmarkStart w:id="9" w:name="_Toc139666728"/>
      <w:bookmarkStart w:id="10" w:name="_Toc141135277"/>
      <w:r w:rsidRPr="001D7C21">
        <w:t>Consumer Income:</w:t>
      </w:r>
      <w:bookmarkEnd w:id="9"/>
      <w:bookmarkEnd w:id="10"/>
    </w:p>
    <w:p w14:paraId="17DD27D5" w14:textId="7519C909" w:rsidR="00472843" w:rsidRPr="00362BA5" w:rsidRDefault="00564576" w:rsidP="00362BA5">
      <w:pPr>
        <w:rPr>
          <w:noProof/>
        </w:rPr>
      </w:pPr>
      <w:r w:rsidRPr="00362BA5">
        <w:rPr>
          <w:noProof/>
        </w:rPr>
        <w:t xml:space="preserve">Consumers' disposable money is a major factor in </w:t>
      </w:r>
      <w:r w:rsidR="00291618" w:rsidRPr="00362BA5">
        <w:rPr>
          <w:noProof/>
        </w:rPr>
        <w:t>the market</w:t>
      </w:r>
      <w:r w:rsidRPr="00362BA5">
        <w:rPr>
          <w:noProof/>
        </w:rPr>
        <w:t>. Increases in disposable income may boost Domino’s sales since more people will be able to purchase. On the other hand, if people's disposable income drops, they may be less likely to buy Domino’s in favour of meeting their basic needs</w:t>
      </w:r>
      <w:r w:rsidR="00CF250B" w:rsidRPr="00362BA5">
        <w:rPr>
          <w:noProof/>
        </w:rPr>
        <w:t xml:space="preserve"> </w:t>
      </w:r>
      <w:r w:rsidR="00CF250B" w:rsidRPr="00362BA5">
        <w:rPr>
          <w:noProof/>
          <w:shd w:val="clear" w:color="auto" w:fill="FFFFFF"/>
        </w:rPr>
        <w:t>(Gogoi, 2020)</w:t>
      </w:r>
      <w:r w:rsidRPr="00362BA5">
        <w:rPr>
          <w:noProof/>
        </w:rPr>
        <w:t xml:space="preserve">. Domino’s sales may be dramatically affected by shifts in customer disposable </w:t>
      </w:r>
      <w:r w:rsidR="00291618" w:rsidRPr="00362BA5">
        <w:rPr>
          <w:noProof/>
        </w:rPr>
        <w:t>income</w:t>
      </w:r>
      <w:r w:rsidR="00CF250B" w:rsidRPr="00362BA5">
        <w:rPr>
          <w:noProof/>
        </w:rPr>
        <w:t xml:space="preserve">. </w:t>
      </w:r>
      <w:r w:rsidRPr="00362BA5">
        <w:rPr>
          <w:noProof/>
        </w:rPr>
        <w:t xml:space="preserve">Those with more disposable money may be more likely to spend on a luxury item like </w:t>
      </w:r>
      <w:r w:rsidR="00783B72" w:rsidRPr="00362BA5">
        <w:rPr>
          <w:noProof/>
        </w:rPr>
        <w:t>a</w:t>
      </w:r>
      <w:r w:rsidRPr="00362BA5">
        <w:rPr>
          <w:noProof/>
        </w:rPr>
        <w:t xml:space="preserve"> pizza. </w:t>
      </w:r>
      <w:r w:rsidR="002044A3" w:rsidRPr="00362BA5">
        <w:rPr>
          <w:noProof/>
        </w:rPr>
        <w:t>Spending on luxuries like dining out or parties may be possible for shoppers with more money in their pockets. It follows that an increase in disposable income would result in a rise in Domino's pizza sales.</w:t>
      </w:r>
    </w:p>
    <w:p w14:paraId="1A4DD34C" w14:textId="77777777" w:rsidR="00596BB7" w:rsidRPr="00362BA5" w:rsidRDefault="004221CC" w:rsidP="00362BA5">
      <w:pPr>
        <w:keepNext/>
        <w:jc w:val="center"/>
        <w:rPr>
          <w:noProof/>
        </w:rPr>
      </w:pPr>
      <w:r w:rsidRPr="00362BA5">
        <w:rPr>
          <w:noProof/>
          <w:lang w:eastAsia="en-GB"/>
        </w:rPr>
        <w:lastRenderedPageBreak/>
        <w:drawing>
          <wp:inline distT="0" distB="0" distL="0" distR="0" wp14:anchorId="1328FB45" wp14:editId="263C2F5B">
            <wp:extent cx="2466975" cy="2028825"/>
            <wp:effectExtent l="19050" t="0" r="9525" b="0"/>
            <wp:docPr id="4" name="Picture 3" descr="imag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s.png"/>
                    <pic:cNvPicPr/>
                  </pic:nvPicPr>
                  <pic:blipFill>
                    <a:blip r:embed="rId10" cstate="print"/>
                    <a:stretch>
                      <a:fillRect/>
                    </a:stretch>
                  </pic:blipFill>
                  <pic:spPr>
                    <a:xfrm>
                      <a:off x="0" y="0"/>
                      <a:ext cx="2466975" cy="2028825"/>
                    </a:xfrm>
                    <a:prstGeom prst="rect">
                      <a:avLst/>
                    </a:prstGeom>
                  </pic:spPr>
                </pic:pic>
              </a:graphicData>
            </a:graphic>
          </wp:inline>
        </w:drawing>
      </w:r>
    </w:p>
    <w:p w14:paraId="36AFD7F0" w14:textId="71C369B8" w:rsidR="004221CC" w:rsidRPr="00362BA5" w:rsidRDefault="00596BB7" w:rsidP="00362BA5">
      <w:pPr>
        <w:pStyle w:val="Caption"/>
        <w:spacing w:line="360" w:lineRule="auto"/>
        <w:jc w:val="center"/>
        <w:rPr>
          <w:b w:val="0"/>
          <w:noProof/>
          <w:color w:val="000000" w:themeColor="text1"/>
          <w:sz w:val="24"/>
          <w:szCs w:val="24"/>
        </w:rPr>
      </w:pPr>
      <w:bookmarkStart w:id="11" w:name="_Toc141135289"/>
      <w:r w:rsidRPr="00362BA5">
        <w:rPr>
          <w:b w:val="0"/>
          <w:noProof/>
          <w:color w:val="000000" w:themeColor="text1"/>
          <w:sz w:val="24"/>
          <w:szCs w:val="24"/>
        </w:rPr>
        <w:t xml:space="preserve">Figure </w:t>
      </w:r>
      <w:r w:rsidR="00A717F3" w:rsidRPr="00362BA5">
        <w:rPr>
          <w:b w:val="0"/>
          <w:noProof/>
          <w:color w:val="000000" w:themeColor="text1"/>
          <w:sz w:val="24"/>
          <w:szCs w:val="24"/>
        </w:rPr>
        <w:fldChar w:fldCharType="begin"/>
      </w:r>
      <w:r w:rsidR="00A717F3" w:rsidRPr="00362BA5">
        <w:rPr>
          <w:b w:val="0"/>
          <w:noProof/>
          <w:color w:val="000000" w:themeColor="text1"/>
          <w:sz w:val="24"/>
          <w:szCs w:val="24"/>
        </w:rPr>
        <w:instrText xml:space="preserve"> SEQ Figure \* ARABIC </w:instrText>
      </w:r>
      <w:r w:rsidR="00A717F3" w:rsidRPr="00362BA5">
        <w:rPr>
          <w:b w:val="0"/>
          <w:noProof/>
          <w:color w:val="000000" w:themeColor="text1"/>
          <w:sz w:val="24"/>
          <w:szCs w:val="24"/>
        </w:rPr>
        <w:fldChar w:fldCharType="separate"/>
      </w:r>
      <w:r w:rsidRPr="00362BA5">
        <w:rPr>
          <w:b w:val="0"/>
          <w:noProof/>
          <w:color w:val="000000" w:themeColor="text1"/>
          <w:sz w:val="24"/>
          <w:szCs w:val="24"/>
        </w:rPr>
        <w:t>3</w:t>
      </w:r>
      <w:r w:rsidR="00A717F3" w:rsidRPr="00362BA5">
        <w:rPr>
          <w:b w:val="0"/>
          <w:noProof/>
          <w:color w:val="000000" w:themeColor="text1"/>
          <w:sz w:val="24"/>
          <w:szCs w:val="24"/>
        </w:rPr>
        <w:fldChar w:fldCharType="end"/>
      </w:r>
      <w:r w:rsidR="00DC704E" w:rsidRPr="00362BA5">
        <w:rPr>
          <w:b w:val="0"/>
          <w:noProof/>
          <w:color w:val="000000" w:themeColor="text1"/>
          <w:sz w:val="24"/>
          <w:szCs w:val="24"/>
        </w:rPr>
        <w:t>:</w:t>
      </w:r>
      <w:r w:rsidR="004221CC" w:rsidRPr="00362BA5">
        <w:rPr>
          <w:b w:val="0"/>
          <w:noProof/>
          <w:color w:val="000000" w:themeColor="text1"/>
          <w:sz w:val="24"/>
          <w:szCs w:val="24"/>
        </w:rPr>
        <w:t xml:space="preserve"> </w:t>
      </w:r>
      <w:r w:rsidRPr="00362BA5">
        <w:rPr>
          <w:b w:val="0"/>
          <w:noProof/>
          <w:color w:val="000000" w:themeColor="text1"/>
          <w:sz w:val="24"/>
          <w:szCs w:val="24"/>
        </w:rPr>
        <w:t>I</w:t>
      </w:r>
      <w:r w:rsidR="004221CC" w:rsidRPr="00362BA5">
        <w:rPr>
          <w:b w:val="0"/>
          <w:noProof/>
          <w:color w:val="000000" w:themeColor="text1"/>
          <w:sz w:val="24"/>
          <w:szCs w:val="24"/>
        </w:rPr>
        <w:t>ncome elasticity of demand</w:t>
      </w:r>
      <w:bookmarkEnd w:id="11"/>
    </w:p>
    <w:p w14:paraId="12FBD70D" w14:textId="7AA204FF" w:rsidR="00472843" w:rsidRPr="00362BA5" w:rsidRDefault="00472843" w:rsidP="00362BA5">
      <w:pPr>
        <w:jc w:val="center"/>
        <w:rPr>
          <w:noProof/>
          <w:shd w:val="clear" w:color="auto" w:fill="FFFFFF"/>
        </w:rPr>
      </w:pPr>
      <w:r w:rsidRPr="00362BA5">
        <w:rPr>
          <w:noProof/>
        </w:rPr>
        <w:t xml:space="preserve">Source: </w:t>
      </w:r>
      <w:r w:rsidR="00C17110" w:rsidRPr="00362BA5">
        <w:rPr>
          <w:noProof/>
          <w:shd w:val="clear" w:color="auto" w:fill="FFFFFF"/>
        </w:rPr>
        <w:t>(Curtin, 2019)</w:t>
      </w:r>
    </w:p>
    <w:p w14:paraId="6275BE6D" w14:textId="2365613B" w:rsidR="004221CC" w:rsidRPr="00362BA5" w:rsidRDefault="00F37C69" w:rsidP="00362BA5">
      <w:pPr>
        <w:rPr>
          <w:noProof/>
          <w:shd w:val="clear" w:color="auto" w:fill="FFFFFF"/>
        </w:rPr>
      </w:pPr>
      <w:r w:rsidRPr="00362BA5">
        <w:rPr>
          <w:noProof/>
        </w:rPr>
        <w:t>T</w:t>
      </w:r>
      <w:r w:rsidR="004221CC" w:rsidRPr="00362BA5">
        <w:rPr>
          <w:noProof/>
        </w:rPr>
        <w:t>o determine how changes in consumer income affect demand</w:t>
      </w:r>
      <w:r w:rsidRPr="00362BA5">
        <w:rPr>
          <w:noProof/>
        </w:rPr>
        <w:t xml:space="preserve"> the income elasticity of demand is used</w:t>
      </w:r>
      <w:r w:rsidR="004221CC" w:rsidRPr="00362BA5">
        <w:rPr>
          <w:noProof/>
        </w:rPr>
        <w:t xml:space="preserve">. If there is income elasticity of demand for Domino’s </w:t>
      </w:r>
      <w:r w:rsidR="002044A3" w:rsidRPr="00362BA5">
        <w:rPr>
          <w:noProof/>
        </w:rPr>
        <w:t>P</w:t>
      </w:r>
      <w:r w:rsidR="004221CC" w:rsidRPr="00362BA5">
        <w:rPr>
          <w:noProof/>
        </w:rPr>
        <w:t>izza, then a rise in consumer income would lead to an even greater increase in demand</w:t>
      </w:r>
      <w:r w:rsidR="00291618" w:rsidRPr="00362BA5">
        <w:rPr>
          <w:noProof/>
        </w:rPr>
        <w:t xml:space="preserve"> </w:t>
      </w:r>
      <w:r w:rsidR="00291618" w:rsidRPr="00362BA5">
        <w:rPr>
          <w:noProof/>
          <w:shd w:val="clear" w:color="auto" w:fill="FFFFFF"/>
        </w:rPr>
        <w:t>(</w:t>
      </w:r>
      <w:r w:rsidR="001F15BB" w:rsidRPr="001F15BB">
        <w:rPr>
          <w:rFonts w:eastAsia="Times New Roman"/>
          <w:noProof/>
          <w:color w:val="auto"/>
          <w:lang w:eastAsia="en-GB"/>
        </w:rPr>
        <w:t>Sze</w:t>
      </w:r>
      <w:r w:rsidR="001F15BB" w:rsidRPr="00362BA5">
        <w:rPr>
          <w:rFonts w:eastAsia="Times New Roman"/>
          <w:noProof/>
          <w:color w:val="auto"/>
          <w:lang w:eastAsia="en-GB"/>
        </w:rPr>
        <w:t xml:space="preserve"> et al.</w:t>
      </w:r>
      <w:r w:rsidR="00291618" w:rsidRPr="00362BA5">
        <w:rPr>
          <w:noProof/>
          <w:shd w:val="clear" w:color="auto" w:fill="FFFFFF"/>
        </w:rPr>
        <w:t>, 201</w:t>
      </w:r>
      <w:r w:rsidR="001F15BB" w:rsidRPr="00362BA5">
        <w:rPr>
          <w:noProof/>
          <w:shd w:val="clear" w:color="auto" w:fill="FFFFFF"/>
        </w:rPr>
        <w:t>7</w:t>
      </w:r>
      <w:r w:rsidR="00291618" w:rsidRPr="00362BA5">
        <w:rPr>
          <w:noProof/>
          <w:shd w:val="clear" w:color="auto" w:fill="FFFFFF"/>
        </w:rPr>
        <w:t>)</w:t>
      </w:r>
      <w:r w:rsidR="004221CC" w:rsidRPr="00362BA5">
        <w:rPr>
          <w:noProof/>
        </w:rPr>
        <w:t>.</w:t>
      </w:r>
    </w:p>
    <w:p w14:paraId="5A1737FC" w14:textId="18E8DF82" w:rsidR="004221CC" w:rsidRPr="001D7C21" w:rsidRDefault="004221CC" w:rsidP="001D7C21">
      <w:pPr>
        <w:pStyle w:val="Heading2"/>
      </w:pPr>
      <w:bookmarkStart w:id="12" w:name="_Toc139666729"/>
      <w:bookmarkStart w:id="13" w:name="_Toc141135278"/>
      <w:r w:rsidRPr="001D7C21">
        <w:t xml:space="preserve">Consumer Tastes </w:t>
      </w:r>
      <w:r w:rsidR="00515D80" w:rsidRPr="001D7C21">
        <w:t>and</w:t>
      </w:r>
      <w:r w:rsidRPr="001D7C21">
        <w:t xml:space="preserve"> Preferences:</w:t>
      </w:r>
      <w:bookmarkEnd w:id="12"/>
      <w:bookmarkEnd w:id="13"/>
    </w:p>
    <w:p w14:paraId="47CB96F6" w14:textId="535507DA" w:rsidR="004221CC" w:rsidRPr="00362BA5" w:rsidRDefault="004221CC" w:rsidP="00362BA5">
      <w:pPr>
        <w:shd w:val="clear" w:color="auto" w:fill="FFFFFF"/>
        <w:rPr>
          <w:rFonts w:eastAsia="Times New Roman"/>
          <w:noProof/>
          <w:lang w:eastAsia="en-GB"/>
        </w:rPr>
      </w:pPr>
      <w:r w:rsidRPr="00362BA5">
        <w:rPr>
          <w:noProof/>
        </w:rPr>
        <w:t>Domino’s sales are very sensitive to consumers' taste</w:t>
      </w:r>
      <w:r w:rsidR="002044A3" w:rsidRPr="00362BA5">
        <w:rPr>
          <w:noProof/>
        </w:rPr>
        <w:t>s</w:t>
      </w:r>
      <w:r w:rsidRPr="00362BA5">
        <w:rPr>
          <w:noProof/>
        </w:rPr>
        <w:t xml:space="preserve"> and preferences. The need for certain flavour</w:t>
      </w:r>
      <w:r w:rsidR="002044A3" w:rsidRPr="00362BA5">
        <w:rPr>
          <w:noProof/>
        </w:rPr>
        <w:t>s</w:t>
      </w:r>
      <w:r w:rsidRPr="00362BA5">
        <w:rPr>
          <w:noProof/>
        </w:rPr>
        <w:t>, crust</w:t>
      </w:r>
      <w:r w:rsidR="002044A3" w:rsidRPr="00362BA5">
        <w:rPr>
          <w:noProof/>
        </w:rPr>
        <w:t>s</w:t>
      </w:r>
      <w:r w:rsidRPr="00362BA5">
        <w:rPr>
          <w:noProof/>
        </w:rPr>
        <w:t>, or spices may rise or fall as customer tastes shift. For example</w:t>
      </w:r>
      <w:r w:rsidR="002C6149" w:rsidRPr="00362BA5">
        <w:rPr>
          <w:noProof/>
        </w:rPr>
        <w:t>, pizza’s with thin crust and vegan may have</w:t>
      </w:r>
      <w:r w:rsidRPr="00362BA5">
        <w:rPr>
          <w:noProof/>
        </w:rPr>
        <w:t xml:space="preserve"> increased demand</w:t>
      </w:r>
      <w:r w:rsidR="002C6149" w:rsidRPr="00362BA5">
        <w:rPr>
          <w:noProof/>
        </w:rPr>
        <w:t>. Maintaining demand for Domino’s</w:t>
      </w:r>
      <w:r w:rsidRPr="00362BA5">
        <w:rPr>
          <w:noProof/>
        </w:rPr>
        <w:t xml:space="preserve"> products depends on the company's ability to adapt to shifting consumer tastes through product development and advertising. Consumer preferences and tastes are arbitrary and s</w:t>
      </w:r>
      <w:r w:rsidR="002C6149" w:rsidRPr="00362BA5">
        <w:rPr>
          <w:noProof/>
        </w:rPr>
        <w:t>usceptible to change</w:t>
      </w:r>
      <w:r w:rsidR="00291618" w:rsidRPr="00362BA5">
        <w:rPr>
          <w:noProof/>
        </w:rPr>
        <w:t xml:space="preserve"> </w:t>
      </w:r>
      <w:r w:rsidR="003A5EF0" w:rsidRPr="00362BA5">
        <w:rPr>
          <w:rFonts w:eastAsia="Times New Roman"/>
          <w:noProof/>
          <w:lang w:eastAsia="en-GB"/>
        </w:rPr>
        <w:t>(</w:t>
      </w:r>
      <w:r w:rsidR="003A5EF0" w:rsidRPr="003A5EF0">
        <w:rPr>
          <w:rFonts w:eastAsia="Times New Roman"/>
          <w:noProof/>
          <w:color w:val="auto"/>
          <w:lang w:eastAsia="en-GB"/>
        </w:rPr>
        <w:t>Besanko</w:t>
      </w:r>
      <w:r w:rsidR="003A5EF0" w:rsidRPr="00362BA5">
        <w:rPr>
          <w:rFonts w:eastAsia="Times New Roman"/>
          <w:noProof/>
          <w:color w:val="auto"/>
          <w:lang w:eastAsia="en-GB"/>
        </w:rPr>
        <w:t xml:space="preserve"> et al., 2009).</w:t>
      </w:r>
      <w:r w:rsidR="00213668" w:rsidRPr="00362BA5">
        <w:rPr>
          <w:rFonts w:eastAsia="Times New Roman"/>
          <w:noProof/>
          <w:lang w:eastAsia="en-GB"/>
        </w:rPr>
        <w:t xml:space="preserve"> </w:t>
      </w:r>
      <w:r w:rsidR="002C6149" w:rsidRPr="00362BA5">
        <w:rPr>
          <w:noProof/>
        </w:rPr>
        <w:t>Domino’s ability to understand</w:t>
      </w:r>
      <w:r w:rsidRPr="00362BA5">
        <w:rPr>
          <w:noProof/>
        </w:rPr>
        <w:t xml:space="preserve"> and respond to </w:t>
      </w:r>
      <w:r w:rsidR="002C6149" w:rsidRPr="00362BA5">
        <w:rPr>
          <w:noProof/>
        </w:rPr>
        <w:t xml:space="preserve">these shifting tastes is important to </w:t>
      </w:r>
      <w:r w:rsidR="00291618" w:rsidRPr="00362BA5">
        <w:rPr>
          <w:noProof/>
        </w:rPr>
        <w:t>its</w:t>
      </w:r>
      <w:r w:rsidRPr="00362BA5">
        <w:rPr>
          <w:noProof/>
        </w:rPr>
        <w:t xml:space="preserve"> continued s</w:t>
      </w:r>
      <w:r w:rsidR="002C6149" w:rsidRPr="00362BA5">
        <w:rPr>
          <w:noProof/>
        </w:rPr>
        <w:t>uccess. It is possible for Domino’s</w:t>
      </w:r>
      <w:r w:rsidRPr="00362BA5">
        <w:rPr>
          <w:noProof/>
        </w:rPr>
        <w:t xml:space="preserve"> to increase demand for its products by catering to consumer tastes t</w:t>
      </w:r>
      <w:r w:rsidR="002C6149" w:rsidRPr="00362BA5">
        <w:rPr>
          <w:noProof/>
        </w:rPr>
        <w:t>hrough the introduction of new</w:t>
      </w:r>
      <w:r w:rsidRPr="00362BA5">
        <w:rPr>
          <w:noProof/>
        </w:rPr>
        <w:t xml:space="preserve"> f</w:t>
      </w:r>
      <w:r w:rsidR="002C6149" w:rsidRPr="00362BA5">
        <w:rPr>
          <w:noProof/>
        </w:rPr>
        <w:t>lavour</w:t>
      </w:r>
      <w:r w:rsidR="002044A3" w:rsidRPr="00362BA5">
        <w:rPr>
          <w:noProof/>
        </w:rPr>
        <w:t>s</w:t>
      </w:r>
      <w:r w:rsidR="002C6149" w:rsidRPr="00362BA5">
        <w:rPr>
          <w:noProof/>
        </w:rPr>
        <w:t>, spices, and quality</w:t>
      </w:r>
      <w:r w:rsidRPr="00362BA5">
        <w:rPr>
          <w:noProof/>
        </w:rPr>
        <w:t xml:space="preserve"> improvements. </w:t>
      </w:r>
      <w:r w:rsidR="002C6149" w:rsidRPr="00362BA5">
        <w:rPr>
          <w:noProof/>
        </w:rPr>
        <w:t>F</w:t>
      </w:r>
      <w:r w:rsidRPr="00362BA5">
        <w:rPr>
          <w:noProof/>
        </w:rPr>
        <w:t>or example,</w:t>
      </w:r>
      <w:r w:rsidR="002C6149" w:rsidRPr="00362BA5">
        <w:rPr>
          <w:noProof/>
        </w:rPr>
        <w:t xml:space="preserve"> if</w:t>
      </w:r>
      <w:r w:rsidRPr="00362BA5">
        <w:rPr>
          <w:noProof/>
        </w:rPr>
        <w:t xml:space="preserve"> more peop</w:t>
      </w:r>
      <w:r w:rsidR="002C6149" w:rsidRPr="00362BA5">
        <w:rPr>
          <w:noProof/>
        </w:rPr>
        <w:t xml:space="preserve">le start looking for vegan pizza </w:t>
      </w:r>
      <w:r w:rsidR="002044A3" w:rsidRPr="00362BA5">
        <w:rPr>
          <w:noProof/>
        </w:rPr>
        <w:t xml:space="preserve">with </w:t>
      </w:r>
      <w:r w:rsidR="002C6149" w:rsidRPr="00362BA5">
        <w:rPr>
          <w:noProof/>
        </w:rPr>
        <w:t>good taste, Domino’s decision to introduce vegan pizza</w:t>
      </w:r>
      <w:r w:rsidRPr="00362BA5">
        <w:rPr>
          <w:noProof/>
        </w:rPr>
        <w:t xml:space="preserve"> </w:t>
      </w:r>
      <w:r w:rsidR="002C6149" w:rsidRPr="00362BA5">
        <w:rPr>
          <w:noProof/>
        </w:rPr>
        <w:t>will help to increase demand.</w:t>
      </w:r>
    </w:p>
    <w:p w14:paraId="686B4217" w14:textId="77777777" w:rsidR="002C6149" w:rsidRPr="001D7C21" w:rsidRDefault="002C6149" w:rsidP="001D7C21">
      <w:pPr>
        <w:pStyle w:val="Heading2"/>
      </w:pPr>
      <w:bookmarkStart w:id="14" w:name="_Toc139666730"/>
      <w:bookmarkStart w:id="15" w:name="_Toc141135279"/>
      <w:r w:rsidRPr="001D7C21">
        <w:t>Consumer Expectations of Price:</w:t>
      </w:r>
      <w:bookmarkEnd w:id="14"/>
      <w:bookmarkEnd w:id="15"/>
    </w:p>
    <w:p w14:paraId="75D36DAE" w14:textId="5858F02A" w:rsidR="002C6149" w:rsidRPr="00362BA5" w:rsidRDefault="00A7636B" w:rsidP="00362BA5">
      <w:pPr>
        <w:rPr>
          <w:noProof/>
          <w:shd w:val="clear" w:color="auto" w:fill="FFFFFF"/>
        </w:rPr>
      </w:pPr>
      <w:r w:rsidRPr="00362BA5">
        <w:rPr>
          <w:noProof/>
        </w:rPr>
        <w:t xml:space="preserve">Customers' expectations about the pricing of Domino's </w:t>
      </w:r>
      <w:r w:rsidR="002044A3" w:rsidRPr="00362BA5">
        <w:rPr>
          <w:noProof/>
        </w:rPr>
        <w:t>P</w:t>
      </w:r>
      <w:r w:rsidRPr="00362BA5">
        <w:rPr>
          <w:noProof/>
        </w:rPr>
        <w:t xml:space="preserve">izza in the future might influence demand for that product. If consumers delay visiting outlets in the hopes that prices would drop, demand can temporarily decline. In contrast, if customers expect a price increase or the addition of a </w:t>
      </w:r>
      <w:r w:rsidR="00291618" w:rsidRPr="00362BA5">
        <w:rPr>
          <w:noProof/>
        </w:rPr>
        <w:t>new item</w:t>
      </w:r>
      <w:r w:rsidRPr="00362BA5">
        <w:rPr>
          <w:noProof/>
        </w:rPr>
        <w:t xml:space="preserve"> on </w:t>
      </w:r>
      <w:r w:rsidR="002044A3" w:rsidRPr="00362BA5">
        <w:rPr>
          <w:noProof/>
        </w:rPr>
        <w:t xml:space="preserve">the </w:t>
      </w:r>
      <w:r w:rsidRPr="00362BA5">
        <w:rPr>
          <w:noProof/>
        </w:rPr>
        <w:t>menu, demand for Domino's pizza may temporarily rise. Consumer expectations have a significant impact on the current demand. If customers think the price will drop soon, customers may choose to postpone the purchase</w:t>
      </w:r>
      <w:r w:rsidR="00784073" w:rsidRPr="00362BA5">
        <w:rPr>
          <w:noProof/>
        </w:rPr>
        <w:t xml:space="preserve"> </w:t>
      </w:r>
      <w:r w:rsidR="00784073" w:rsidRPr="00362BA5">
        <w:rPr>
          <w:noProof/>
          <w:shd w:val="clear" w:color="auto" w:fill="FFFFFF"/>
        </w:rPr>
        <w:t>(</w:t>
      </w:r>
      <w:r w:rsidR="00784073" w:rsidRPr="00CF250B">
        <w:rPr>
          <w:rFonts w:eastAsia="Times New Roman"/>
          <w:noProof/>
          <w:color w:val="auto"/>
          <w:lang w:eastAsia="en-GB"/>
        </w:rPr>
        <w:t>Carbaugh</w:t>
      </w:r>
      <w:r w:rsidR="00784073" w:rsidRPr="00362BA5">
        <w:rPr>
          <w:rFonts w:eastAsia="Times New Roman"/>
          <w:noProof/>
          <w:color w:val="auto"/>
          <w:lang w:eastAsia="en-GB"/>
        </w:rPr>
        <w:t>, 2022)</w:t>
      </w:r>
      <w:r w:rsidRPr="00362BA5">
        <w:rPr>
          <w:noProof/>
        </w:rPr>
        <w:t xml:space="preserve">. The expectation of future price reductions might reduce demand right now. However, customers </w:t>
      </w:r>
      <w:r w:rsidRPr="00362BA5">
        <w:rPr>
          <w:noProof/>
        </w:rPr>
        <w:lastRenderedPageBreak/>
        <w:t xml:space="preserve">could hurry to enjoy Domino's before the price increase. </w:t>
      </w:r>
      <w:r w:rsidR="002C6149" w:rsidRPr="00362BA5">
        <w:rPr>
          <w:noProof/>
        </w:rPr>
        <w:t>The customers' expected shortage or price shock may be to blame for the temporary rise in demand</w:t>
      </w:r>
      <w:r w:rsidR="00291618" w:rsidRPr="00362BA5">
        <w:rPr>
          <w:noProof/>
        </w:rPr>
        <w:t xml:space="preserve"> </w:t>
      </w:r>
      <w:r w:rsidR="00291618" w:rsidRPr="00362BA5">
        <w:rPr>
          <w:noProof/>
          <w:shd w:val="clear" w:color="auto" w:fill="FFFFFF"/>
        </w:rPr>
        <w:t>(Bouckaert and de Geest, 2013)</w:t>
      </w:r>
      <w:r w:rsidR="002C6149" w:rsidRPr="00362BA5">
        <w:rPr>
          <w:noProof/>
        </w:rPr>
        <w:t>. These expectations are established in part by rumours, product release dates, and advertisements. The company's marketing and communication strategies may have an impact on consumers' expectations for Domino's future price.</w:t>
      </w:r>
    </w:p>
    <w:p w14:paraId="4B2399AE" w14:textId="77777777" w:rsidR="00A7636B" w:rsidRPr="001D7C21" w:rsidRDefault="00A7636B" w:rsidP="001D7C21">
      <w:pPr>
        <w:pStyle w:val="Heading2"/>
      </w:pPr>
      <w:bookmarkStart w:id="16" w:name="_Toc139666731"/>
      <w:bookmarkStart w:id="17" w:name="_Toc141135280"/>
      <w:r w:rsidRPr="001D7C21">
        <w:t xml:space="preserve">Demographics - Number of </w:t>
      </w:r>
      <w:bookmarkEnd w:id="16"/>
      <w:r w:rsidR="00291618" w:rsidRPr="001D7C21">
        <w:t>Consumers:</w:t>
      </w:r>
      <w:bookmarkEnd w:id="17"/>
    </w:p>
    <w:p w14:paraId="2FCB9096" w14:textId="4C5BDB1F" w:rsidR="00A7636B" w:rsidRPr="00362BA5" w:rsidRDefault="00A7636B" w:rsidP="00362BA5">
      <w:pPr>
        <w:rPr>
          <w:noProof/>
          <w:shd w:val="clear" w:color="auto" w:fill="FFFFFF"/>
        </w:rPr>
      </w:pPr>
      <w:r w:rsidRPr="00362BA5">
        <w:rPr>
          <w:noProof/>
        </w:rPr>
        <w:t xml:space="preserve">The number of potential customers has a significant impact on demand as well. With the increase in global population and the emergence of new markets, Domino's potential market expands. However, if there are fewer potential consumers, demand may decline. Saturation in the market or demographic trends may be responsible for this. According to the size and growth of the consumer market, Domino's </w:t>
      </w:r>
      <w:r w:rsidR="002044A3" w:rsidRPr="00362BA5">
        <w:rPr>
          <w:noProof/>
        </w:rPr>
        <w:t>P</w:t>
      </w:r>
      <w:r w:rsidRPr="00362BA5">
        <w:rPr>
          <w:noProof/>
        </w:rPr>
        <w:t xml:space="preserve">izza is in high demand. Prospective Domino's clients are increasing along with the global population. By emphasising on emerging markets and populations with growing spending power, Domino's has been actively boosting its market share. </w:t>
      </w:r>
      <w:bookmarkStart w:id="18" w:name="_Hlk141133038"/>
      <w:r w:rsidR="00783B72" w:rsidRPr="00362BA5">
        <w:rPr>
          <w:noProof/>
        </w:rPr>
        <w:t>A</w:t>
      </w:r>
      <w:r w:rsidRPr="00362BA5">
        <w:rPr>
          <w:noProof/>
        </w:rPr>
        <w:t xml:space="preserve"> surplus market, though, could hamper growth. In mature economies where a large portion of the population will not appreciate consuming restaurant meals growth could be hindered</w:t>
      </w:r>
      <w:r w:rsidR="00291618" w:rsidRPr="00362BA5">
        <w:rPr>
          <w:noProof/>
        </w:rPr>
        <w:t xml:space="preserve"> </w:t>
      </w:r>
      <w:r w:rsidR="00291618" w:rsidRPr="00362BA5">
        <w:rPr>
          <w:noProof/>
          <w:shd w:val="clear" w:color="auto" w:fill="FFFFFF"/>
        </w:rPr>
        <w:t>(</w:t>
      </w:r>
      <w:r w:rsidR="00E11AF0" w:rsidRPr="00362BA5">
        <w:rPr>
          <w:noProof/>
          <w:shd w:val="clear" w:color="auto" w:fill="FFFFFF"/>
        </w:rPr>
        <w:t xml:space="preserve">Seo </w:t>
      </w:r>
      <w:r w:rsidR="00291618" w:rsidRPr="00362BA5">
        <w:rPr>
          <w:noProof/>
          <w:shd w:val="clear" w:color="auto" w:fill="FFFFFF"/>
        </w:rPr>
        <w:t>et al., 201</w:t>
      </w:r>
      <w:r w:rsidR="00E11AF0" w:rsidRPr="00362BA5">
        <w:rPr>
          <w:noProof/>
          <w:shd w:val="clear" w:color="auto" w:fill="FFFFFF"/>
        </w:rPr>
        <w:t>4</w:t>
      </w:r>
      <w:r w:rsidR="00291618" w:rsidRPr="00362BA5">
        <w:rPr>
          <w:noProof/>
          <w:shd w:val="clear" w:color="auto" w:fill="FFFFFF"/>
        </w:rPr>
        <w:t>)</w:t>
      </w:r>
      <w:r w:rsidRPr="00362BA5">
        <w:rPr>
          <w:noProof/>
        </w:rPr>
        <w:t xml:space="preserve">. </w:t>
      </w:r>
      <w:bookmarkEnd w:id="18"/>
      <w:r w:rsidRPr="00362BA5">
        <w:rPr>
          <w:noProof/>
        </w:rPr>
        <w:t xml:space="preserve">Domino's may need to focus </w:t>
      </w:r>
      <w:r w:rsidR="002044A3" w:rsidRPr="00362BA5">
        <w:rPr>
          <w:noProof/>
        </w:rPr>
        <w:t xml:space="preserve">on </w:t>
      </w:r>
      <w:r w:rsidRPr="00362BA5">
        <w:rPr>
          <w:noProof/>
        </w:rPr>
        <w:t>market segmentation to keep or increase demand.</w:t>
      </w:r>
    </w:p>
    <w:p w14:paraId="2F76A54E" w14:textId="77777777" w:rsidR="00171AAA" w:rsidRPr="00362BA5" w:rsidRDefault="00171AAA" w:rsidP="00362BA5">
      <w:pPr>
        <w:pStyle w:val="Heading1"/>
        <w:rPr>
          <w:noProof/>
        </w:rPr>
      </w:pPr>
      <w:bookmarkStart w:id="19" w:name="_Toc139666732"/>
      <w:bookmarkStart w:id="20" w:name="_Toc141135281"/>
      <w:r w:rsidRPr="00362BA5">
        <w:rPr>
          <w:noProof/>
        </w:rPr>
        <w:t>Price Elasticity of Demand</w:t>
      </w:r>
      <w:bookmarkEnd w:id="19"/>
      <w:bookmarkEnd w:id="20"/>
    </w:p>
    <w:p w14:paraId="60C72BCA" w14:textId="77777777" w:rsidR="002044A3" w:rsidRPr="00362BA5" w:rsidRDefault="002044A3" w:rsidP="00362BA5">
      <w:pPr>
        <w:rPr>
          <w:b/>
          <w:bCs/>
          <w:noProof/>
        </w:rPr>
      </w:pPr>
      <w:bookmarkStart w:id="21" w:name="_Toc139666733"/>
      <w:r w:rsidRPr="00362BA5">
        <w:rPr>
          <w:noProof/>
        </w:rPr>
        <w:t>The response of Domino's Pizza to and assessment of the variables influencing the price elasticity of demand, as well as the relative signs of the variables' elasticity or inelasticity, are covered here.</w:t>
      </w:r>
    </w:p>
    <w:p w14:paraId="0F4CB532" w14:textId="4E34F5D1" w:rsidR="00171AAA" w:rsidRPr="001D7C21" w:rsidRDefault="00171AAA" w:rsidP="001D7C21">
      <w:pPr>
        <w:pStyle w:val="Heading2"/>
      </w:pPr>
      <w:bookmarkStart w:id="22" w:name="_Toc141135282"/>
      <w:r w:rsidRPr="001D7C21">
        <w:t xml:space="preserve">Substitution Effects </w:t>
      </w:r>
      <w:r w:rsidR="00291618" w:rsidRPr="001D7C21">
        <w:t>(Luxury</w:t>
      </w:r>
      <w:r w:rsidRPr="001D7C21">
        <w:t xml:space="preserve"> vs. Necessity):</w:t>
      </w:r>
      <w:bookmarkEnd w:id="21"/>
      <w:bookmarkEnd w:id="22"/>
    </w:p>
    <w:p w14:paraId="0CCFEC0D" w14:textId="37A9E5B9" w:rsidR="00171AAA" w:rsidRPr="00362BA5" w:rsidRDefault="00171AAA" w:rsidP="00362BA5">
      <w:pPr>
        <w:rPr>
          <w:noProof/>
          <w:shd w:val="clear" w:color="auto" w:fill="FFFFFF"/>
        </w:rPr>
      </w:pPr>
      <w:r w:rsidRPr="00362BA5">
        <w:rPr>
          <w:noProof/>
        </w:rPr>
        <w:t>Consumer</w:t>
      </w:r>
      <w:r w:rsidR="002044A3" w:rsidRPr="00362BA5">
        <w:rPr>
          <w:noProof/>
        </w:rPr>
        <w:t>s</w:t>
      </w:r>
      <w:r w:rsidRPr="00362BA5">
        <w:rPr>
          <w:noProof/>
        </w:rPr>
        <w:t xml:space="preserve"> might perceive Domino’s pizza as either a luxury or a necessity, depending </w:t>
      </w:r>
      <w:r w:rsidR="00291618" w:rsidRPr="00362BA5">
        <w:rPr>
          <w:noProof/>
        </w:rPr>
        <w:t xml:space="preserve">on </w:t>
      </w:r>
      <w:r w:rsidR="002044A3" w:rsidRPr="00362BA5">
        <w:rPr>
          <w:noProof/>
        </w:rPr>
        <w:t xml:space="preserve">their </w:t>
      </w:r>
      <w:r w:rsidR="00291618" w:rsidRPr="00362BA5">
        <w:rPr>
          <w:noProof/>
        </w:rPr>
        <w:t>own</w:t>
      </w:r>
      <w:r w:rsidRPr="00362BA5">
        <w:rPr>
          <w:noProof/>
        </w:rPr>
        <w:t xml:space="preserve"> circumstances. While pizza in general ha</w:t>
      </w:r>
      <w:r w:rsidR="002044A3" w:rsidRPr="00362BA5">
        <w:rPr>
          <w:noProof/>
        </w:rPr>
        <w:t>s</w:t>
      </w:r>
      <w:r w:rsidRPr="00362BA5">
        <w:rPr>
          <w:noProof/>
        </w:rPr>
        <w:t xml:space="preserve"> become </w:t>
      </w:r>
      <w:r w:rsidR="002044A3" w:rsidRPr="00362BA5">
        <w:rPr>
          <w:noProof/>
        </w:rPr>
        <w:t xml:space="preserve">a </w:t>
      </w:r>
      <w:r w:rsidRPr="00362BA5">
        <w:rPr>
          <w:noProof/>
        </w:rPr>
        <w:t>regular food item for modern forms of lifestyle, busy life, and easy to eat, Domino’s in particular has become synonymous with brand and reputation</w:t>
      </w:r>
      <w:r w:rsidR="00291618" w:rsidRPr="00362BA5">
        <w:rPr>
          <w:noProof/>
        </w:rPr>
        <w:t xml:space="preserve"> </w:t>
      </w:r>
      <w:r w:rsidR="00291618" w:rsidRPr="00362BA5">
        <w:rPr>
          <w:noProof/>
          <w:shd w:val="clear" w:color="auto" w:fill="FFFFFF"/>
        </w:rPr>
        <w:t>(</w:t>
      </w:r>
      <w:r w:rsidR="00E11AF0" w:rsidRPr="00E11AF0">
        <w:rPr>
          <w:rFonts w:eastAsia="Times New Roman"/>
          <w:noProof/>
          <w:color w:val="auto"/>
          <w:lang w:eastAsia="en-GB"/>
        </w:rPr>
        <w:t>Jain</w:t>
      </w:r>
      <w:r w:rsidR="00291618" w:rsidRPr="00362BA5">
        <w:rPr>
          <w:noProof/>
          <w:shd w:val="clear" w:color="auto" w:fill="FFFFFF"/>
        </w:rPr>
        <w:t>, 201</w:t>
      </w:r>
      <w:r w:rsidR="00E11AF0" w:rsidRPr="00362BA5">
        <w:rPr>
          <w:noProof/>
          <w:shd w:val="clear" w:color="auto" w:fill="FFFFFF"/>
        </w:rPr>
        <w:t>5</w:t>
      </w:r>
      <w:r w:rsidR="00291618" w:rsidRPr="00362BA5">
        <w:rPr>
          <w:noProof/>
          <w:shd w:val="clear" w:color="auto" w:fill="FFFFFF"/>
        </w:rPr>
        <w:t>)</w:t>
      </w:r>
      <w:r w:rsidRPr="00362BA5">
        <w:rPr>
          <w:noProof/>
        </w:rPr>
        <w:t>. Domino’s brand image may make consumers less willing to negotiate price</w:t>
      </w:r>
      <w:r w:rsidR="002044A3" w:rsidRPr="00362BA5">
        <w:rPr>
          <w:noProof/>
        </w:rPr>
        <w:t>s</w:t>
      </w:r>
      <w:r w:rsidRPr="00362BA5">
        <w:rPr>
          <w:noProof/>
        </w:rPr>
        <w:t>.</w:t>
      </w:r>
    </w:p>
    <w:p w14:paraId="1F9F5AA2" w14:textId="51F91790" w:rsidR="00171AAA" w:rsidRPr="00362BA5" w:rsidRDefault="00171AAA" w:rsidP="00362BA5">
      <w:pPr>
        <w:rPr>
          <w:noProof/>
          <w:shd w:val="clear" w:color="auto" w:fill="FFFFFF"/>
        </w:rPr>
      </w:pPr>
      <w:r w:rsidRPr="00362BA5">
        <w:rPr>
          <w:noProof/>
        </w:rPr>
        <w:t>The demand for a product is less responsive to changes in price when consumers view it as a luxury item, as opposed to a basic one</w:t>
      </w:r>
      <w:r w:rsidR="00291618" w:rsidRPr="00362BA5">
        <w:rPr>
          <w:noProof/>
        </w:rPr>
        <w:t xml:space="preserve"> </w:t>
      </w:r>
      <w:r w:rsidR="00C17110" w:rsidRPr="00362BA5">
        <w:rPr>
          <w:noProof/>
          <w:shd w:val="clear" w:color="auto" w:fill="FFFFFF"/>
        </w:rPr>
        <w:t>(</w:t>
      </w:r>
      <w:r w:rsidR="00C17110" w:rsidRPr="00C17110">
        <w:rPr>
          <w:rFonts w:eastAsia="Times New Roman"/>
          <w:noProof/>
          <w:color w:val="auto"/>
          <w:shd w:val="clear" w:color="auto" w:fill="FFFFFF"/>
          <w:lang w:eastAsia="en-GB"/>
        </w:rPr>
        <w:t>Krugman</w:t>
      </w:r>
      <w:r w:rsidR="00C17110" w:rsidRPr="00362BA5">
        <w:rPr>
          <w:noProof/>
          <w:shd w:val="clear" w:color="auto" w:fill="FFFFFF"/>
        </w:rPr>
        <w:t>, 2009)</w:t>
      </w:r>
      <w:r w:rsidR="00C17110" w:rsidRPr="00362BA5">
        <w:rPr>
          <w:noProof/>
        </w:rPr>
        <w:t xml:space="preserve">. </w:t>
      </w:r>
      <w:r w:rsidRPr="00362BA5">
        <w:rPr>
          <w:noProof/>
        </w:rPr>
        <w:t xml:space="preserve">The unique taste, items, and reputation of the Domino’s may be more highly valued by customers who consider it a premium experience. Therefore, it may be less concerned about cost and more likely to pay Domino’s </w:t>
      </w:r>
      <w:r w:rsidRPr="00362BA5">
        <w:rPr>
          <w:noProof/>
        </w:rPr>
        <w:lastRenderedPageBreak/>
        <w:t>premium pricing. Therefore, the luxury factor indicates that Domino’s demand may be less elastic.</w:t>
      </w:r>
    </w:p>
    <w:p w14:paraId="3F64BD43" w14:textId="77777777" w:rsidR="00596BB7" w:rsidRPr="00362BA5" w:rsidRDefault="00171AAA" w:rsidP="00362BA5">
      <w:pPr>
        <w:keepNext/>
        <w:jc w:val="center"/>
        <w:rPr>
          <w:noProof/>
        </w:rPr>
      </w:pPr>
      <w:r w:rsidRPr="00362BA5">
        <w:rPr>
          <w:noProof/>
          <w:lang w:eastAsia="en-GB"/>
        </w:rPr>
        <w:drawing>
          <wp:inline distT="0" distB="0" distL="0" distR="0" wp14:anchorId="6DF16CC1" wp14:editId="61E618E1">
            <wp:extent cx="2194560" cy="2157984"/>
            <wp:effectExtent l="19050" t="0" r="0" b="0"/>
            <wp:docPr id="8" name="Picture 7" descr="2a1accc966ce79c58f5778b265c8053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a1accc966ce79c58f5778b265c80532.png"/>
                    <pic:cNvPicPr/>
                  </pic:nvPicPr>
                  <pic:blipFill>
                    <a:blip r:embed="rId11" cstate="print"/>
                    <a:stretch>
                      <a:fillRect/>
                    </a:stretch>
                  </pic:blipFill>
                  <pic:spPr>
                    <a:xfrm>
                      <a:off x="0" y="0"/>
                      <a:ext cx="2190750" cy="2162175"/>
                    </a:xfrm>
                    <a:prstGeom prst="rect">
                      <a:avLst/>
                    </a:prstGeom>
                  </pic:spPr>
                </pic:pic>
              </a:graphicData>
            </a:graphic>
          </wp:inline>
        </w:drawing>
      </w:r>
    </w:p>
    <w:p w14:paraId="16BD86F6" w14:textId="70BB9FB1" w:rsidR="00171AAA" w:rsidRPr="00362BA5" w:rsidRDefault="00596BB7" w:rsidP="00362BA5">
      <w:pPr>
        <w:pStyle w:val="Caption"/>
        <w:spacing w:line="360" w:lineRule="auto"/>
        <w:jc w:val="center"/>
        <w:rPr>
          <w:b w:val="0"/>
          <w:noProof/>
          <w:color w:val="000000" w:themeColor="text1"/>
          <w:sz w:val="24"/>
          <w:szCs w:val="24"/>
        </w:rPr>
      </w:pPr>
      <w:bookmarkStart w:id="23" w:name="_Toc141135290"/>
      <w:r w:rsidRPr="00362BA5">
        <w:rPr>
          <w:b w:val="0"/>
          <w:noProof/>
          <w:color w:val="000000" w:themeColor="text1"/>
          <w:sz w:val="24"/>
          <w:szCs w:val="24"/>
        </w:rPr>
        <w:t xml:space="preserve">Figure </w:t>
      </w:r>
      <w:r w:rsidR="00A717F3" w:rsidRPr="00362BA5">
        <w:rPr>
          <w:b w:val="0"/>
          <w:noProof/>
          <w:color w:val="000000" w:themeColor="text1"/>
          <w:sz w:val="24"/>
          <w:szCs w:val="24"/>
        </w:rPr>
        <w:fldChar w:fldCharType="begin"/>
      </w:r>
      <w:r w:rsidR="00A717F3" w:rsidRPr="00362BA5">
        <w:rPr>
          <w:b w:val="0"/>
          <w:noProof/>
          <w:color w:val="000000" w:themeColor="text1"/>
          <w:sz w:val="24"/>
          <w:szCs w:val="24"/>
        </w:rPr>
        <w:instrText xml:space="preserve"> SEQ Figure \* ARABIC </w:instrText>
      </w:r>
      <w:r w:rsidR="00A717F3" w:rsidRPr="00362BA5">
        <w:rPr>
          <w:b w:val="0"/>
          <w:noProof/>
          <w:color w:val="000000" w:themeColor="text1"/>
          <w:sz w:val="24"/>
          <w:szCs w:val="24"/>
        </w:rPr>
        <w:fldChar w:fldCharType="separate"/>
      </w:r>
      <w:r w:rsidRPr="00362BA5">
        <w:rPr>
          <w:b w:val="0"/>
          <w:noProof/>
          <w:color w:val="000000" w:themeColor="text1"/>
          <w:sz w:val="24"/>
          <w:szCs w:val="24"/>
        </w:rPr>
        <w:t>4</w:t>
      </w:r>
      <w:r w:rsidR="00A717F3" w:rsidRPr="00362BA5">
        <w:rPr>
          <w:b w:val="0"/>
          <w:noProof/>
          <w:color w:val="000000" w:themeColor="text1"/>
          <w:sz w:val="24"/>
          <w:szCs w:val="24"/>
        </w:rPr>
        <w:fldChar w:fldCharType="end"/>
      </w:r>
      <w:r w:rsidR="00DC704E" w:rsidRPr="00362BA5">
        <w:rPr>
          <w:b w:val="0"/>
          <w:noProof/>
          <w:color w:val="000000" w:themeColor="text1"/>
          <w:sz w:val="24"/>
          <w:szCs w:val="24"/>
        </w:rPr>
        <w:t>:</w:t>
      </w:r>
      <w:r w:rsidRPr="00362BA5">
        <w:rPr>
          <w:b w:val="0"/>
          <w:noProof/>
          <w:color w:val="000000" w:themeColor="text1"/>
          <w:sz w:val="24"/>
          <w:szCs w:val="24"/>
        </w:rPr>
        <w:t xml:space="preserve"> S</w:t>
      </w:r>
      <w:r w:rsidR="00171AAA" w:rsidRPr="00362BA5">
        <w:rPr>
          <w:b w:val="0"/>
          <w:noProof/>
          <w:color w:val="000000" w:themeColor="text1"/>
          <w:sz w:val="24"/>
          <w:szCs w:val="24"/>
        </w:rPr>
        <w:t>ubstitution effect</w:t>
      </w:r>
      <w:bookmarkEnd w:id="23"/>
    </w:p>
    <w:p w14:paraId="1C610712" w14:textId="2B7556AC" w:rsidR="00171AAA" w:rsidRPr="00362BA5" w:rsidRDefault="00472843" w:rsidP="00362BA5">
      <w:pPr>
        <w:jc w:val="center"/>
        <w:rPr>
          <w:noProof/>
        </w:rPr>
      </w:pPr>
      <w:r w:rsidRPr="00362BA5">
        <w:rPr>
          <w:noProof/>
        </w:rPr>
        <w:t xml:space="preserve">Source: </w:t>
      </w:r>
      <w:r w:rsidR="00640DFC" w:rsidRPr="00362BA5">
        <w:rPr>
          <w:noProof/>
          <w:shd w:val="clear" w:color="auto" w:fill="FFFFFF"/>
        </w:rPr>
        <w:t>(</w:t>
      </w:r>
      <w:r w:rsidR="00784073" w:rsidRPr="00362BA5">
        <w:rPr>
          <w:noProof/>
          <w:shd w:val="clear" w:color="auto" w:fill="FFFFFF"/>
        </w:rPr>
        <w:t>Surbhi</w:t>
      </w:r>
      <w:r w:rsidR="00640DFC" w:rsidRPr="00362BA5">
        <w:rPr>
          <w:noProof/>
          <w:shd w:val="clear" w:color="auto" w:fill="FFFFFF"/>
        </w:rPr>
        <w:t>, 20</w:t>
      </w:r>
      <w:r w:rsidR="00784073" w:rsidRPr="00362BA5">
        <w:rPr>
          <w:noProof/>
          <w:shd w:val="clear" w:color="auto" w:fill="FFFFFF"/>
        </w:rPr>
        <w:t>21</w:t>
      </w:r>
      <w:r w:rsidR="00640DFC" w:rsidRPr="00362BA5">
        <w:rPr>
          <w:noProof/>
          <w:shd w:val="clear" w:color="auto" w:fill="FFFFFF"/>
        </w:rPr>
        <w:t>)</w:t>
      </w:r>
    </w:p>
    <w:p w14:paraId="5158ECD1" w14:textId="77777777" w:rsidR="00D924E4" w:rsidRPr="001D7C21" w:rsidRDefault="00D924E4" w:rsidP="001D7C21">
      <w:pPr>
        <w:pStyle w:val="Heading2"/>
      </w:pPr>
      <w:bookmarkStart w:id="24" w:name="_Toc139666734"/>
      <w:bookmarkStart w:id="25" w:name="_Toc141135283"/>
      <w:r w:rsidRPr="001D7C21">
        <w:t>Income Effects (Percentage of Income):</w:t>
      </w:r>
      <w:bookmarkEnd w:id="24"/>
      <w:bookmarkEnd w:id="25"/>
    </w:p>
    <w:p w14:paraId="5B81FF5E" w14:textId="67026BDF" w:rsidR="00D924E4" w:rsidRPr="00362BA5" w:rsidRDefault="00D924E4" w:rsidP="00362BA5">
      <w:pPr>
        <w:rPr>
          <w:noProof/>
        </w:rPr>
      </w:pPr>
      <w:r w:rsidRPr="00362BA5">
        <w:rPr>
          <w:noProof/>
        </w:rPr>
        <w:t xml:space="preserve">A customer will spend a sizable amount of salary on pizza. The Domino’s has earned a reputation as </w:t>
      </w:r>
      <w:r w:rsidR="002044A3" w:rsidRPr="00362BA5">
        <w:rPr>
          <w:noProof/>
        </w:rPr>
        <w:t xml:space="preserve">a </w:t>
      </w:r>
      <w:r w:rsidRPr="00362BA5">
        <w:rPr>
          <w:noProof/>
        </w:rPr>
        <w:t xml:space="preserve">premium and tasty pizza brand. For people with lower earnings or who live in areas with lower average incomes, the cost of a pizza may therefore constitute a sizable amount </w:t>
      </w:r>
      <w:r w:rsidR="00291618" w:rsidRPr="00362BA5">
        <w:rPr>
          <w:noProof/>
        </w:rPr>
        <w:t>of total</w:t>
      </w:r>
      <w:r w:rsidRPr="00362BA5">
        <w:rPr>
          <w:noProof/>
        </w:rPr>
        <w:t xml:space="preserve"> disposable income. Demand is more flexible when a consumer is willing to spend a larger proportion of money on </w:t>
      </w:r>
      <w:r w:rsidR="00783B72" w:rsidRPr="00362BA5">
        <w:rPr>
          <w:noProof/>
        </w:rPr>
        <w:t>consumption</w:t>
      </w:r>
      <w:r w:rsidRPr="00362BA5">
        <w:rPr>
          <w:noProof/>
        </w:rPr>
        <w:t xml:space="preserve">. As a result, the market for Domino’s is sensitive to price fluctuations. When the price of Domino’s items go up, consumers with less discretionary income may be more price sensitive and choose for less expensive alternatives such as local pizza shop or eating </w:t>
      </w:r>
      <w:r w:rsidR="002044A3" w:rsidRPr="00362BA5">
        <w:rPr>
          <w:noProof/>
        </w:rPr>
        <w:t xml:space="preserve">at </w:t>
      </w:r>
      <w:r w:rsidRPr="00362BA5">
        <w:rPr>
          <w:noProof/>
        </w:rPr>
        <w:t>home and put off consumption</w:t>
      </w:r>
      <w:r w:rsidR="00291618" w:rsidRPr="00362BA5">
        <w:rPr>
          <w:noProof/>
        </w:rPr>
        <w:t xml:space="preserve"> </w:t>
      </w:r>
      <w:r w:rsidR="00291618" w:rsidRPr="00362BA5">
        <w:rPr>
          <w:noProof/>
          <w:shd w:val="clear" w:color="auto" w:fill="FFFFFF"/>
        </w:rPr>
        <w:t>(</w:t>
      </w:r>
      <w:r w:rsidR="00C17110" w:rsidRPr="00362BA5">
        <w:rPr>
          <w:noProof/>
          <w:shd w:val="clear" w:color="auto" w:fill="FFFFFF"/>
        </w:rPr>
        <w:t>Pradhan</w:t>
      </w:r>
      <w:r w:rsidR="00291618" w:rsidRPr="00362BA5">
        <w:rPr>
          <w:noProof/>
          <w:shd w:val="clear" w:color="auto" w:fill="FFFFFF"/>
        </w:rPr>
        <w:t xml:space="preserve">, </w:t>
      </w:r>
      <w:r w:rsidR="00C17110" w:rsidRPr="00362BA5">
        <w:rPr>
          <w:noProof/>
          <w:shd w:val="clear" w:color="auto" w:fill="FFFFFF"/>
        </w:rPr>
        <w:t>2022</w:t>
      </w:r>
      <w:r w:rsidR="00291618" w:rsidRPr="00362BA5">
        <w:rPr>
          <w:noProof/>
          <w:shd w:val="clear" w:color="auto" w:fill="FFFFFF"/>
        </w:rPr>
        <w:t>)</w:t>
      </w:r>
      <w:r w:rsidRPr="00362BA5">
        <w:rPr>
          <w:noProof/>
        </w:rPr>
        <w:t>. This suggests that Domino’s demand may be more elastic if the purchase constitutes a sizable proportion of income. Apart from that, the income elasticity of demand</w:t>
      </w:r>
      <w:r w:rsidR="00294232" w:rsidRPr="00362BA5">
        <w:rPr>
          <w:noProof/>
        </w:rPr>
        <w:t xml:space="preserve"> of</w:t>
      </w:r>
      <w:r w:rsidRPr="00362BA5">
        <w:rPr>
          <w:noProof/>
        </w:rPr>
        <w:t xml:space="preserve"> Domino’s may differ amongst socioeconomic groups. People with higher incomes may be less affected by price fluctuations because of larger purchasing power, whereas those with lower incomes may be more </w:t>
      </w:r>
      <w:r w:rsidR="00783B72" w:rsidRPr="00362BA5">
        <w:rPr>
          <w:noProof/>
        </w:rPr>
        <w:t>price</w:t>
      </w:r>
      <w:r w:rsidRPr="00362BA5">
        <w:rPr>
          <w:noProof/>
        </w:rPr>
        <w:t xml:space="preserve"> sensitive and have more elastic demand for Domino’s</w:t>
      </w:r>
      <w:r w:rsidR="00294232" w:rsidRPr="00362BA5">
        <w:rPr>
          <w:noProof/>
        </w:rPr>
        <w:t xml:space="preserve"> </w:t>
      </w:r>
      <w:r w:rsidR="002044A3" w:rsidRPr="00362BA5">
        <w:rPr>
          <w:noProof/>
        </w:rPr>
        <w:t>P</w:t>
      </w:r>
      <w:r w:rsidR="00294232" w:rsidRPr="00362BA5">
        <w:rPr>
          <w:noProof/>
        </w:rPr>
        <w:t>izza</w:t>
      </w:r>
      <w:r w:rsidRPr="00362BA5">
        <w:rPr>
          <w:noProof/>
        </w:rPr>
        <w:t>. It</w:t>
      </w:r>
      <w:r w:rsidR="002044A3" w:rsidRPr="00362BA5">
        <w:rPr>
          <w:noProof/>
        </w:rPr>
        <w:t xml:space="preserve"> i</w:t>
      </w:r>
      <w:r w:rsidRPr="00362BA5">
        <w:rPr>
          <w:noProof/>
        </w:rPr>
        <w:t>s possible that consumer</w:t>
      </w:r>
      <w:r w:rsidR="002044A3" w:rsidRPr="00362BA5">
        <w:rPr>
          <w:noProof/>
        </w:rPr>
        <w:t>s</w:t>
      </w:r>
      <w:r w:rsidRPr="00362BA5">
        <w:rPr>
          <w:noProof/>
        </w:rPr>
        <w:t xml:space="preserve"> will be able to weather price hikes without significantly altering </w:t>
      </w:r>
      <w:r w:rsidR="001D1BB3" w:rsidRPr="00362BA5">
        <w:rPr>
          <w:noProof/>
        </w:rPr>
        <w:t xml:space="preserve">their </w:t>
      </w:r>
      <w:r w:rsidRPr="00362BA5">
        <w:rPr>
          <w:noProof/>
        </w:rPr>
        <w:t>spending habits</w:t>
      </w:r>
      <w:r w:rsidR="003A5EF0" w:rsidRPr="00362BA5">
        <w:rPr>
          <w:noProof/>
        </w:rPr>
        <w:t xml:space="preserve"> </w:t>
      </w:r>
      <w:r w:rsidR="0050267C" w:rsidRPr="00362BA5">
        <w:rPr>
          <w:rFonts w:eastAsia="Times New Roman"/>
          <w:noProof/>
          <w:lang w:eastAsia="en-GB"/>
        </w:rPr>
        <w:t>(</w:t>
      </w:r>
      <w:r w:rsidR="0050267C" w:rsidRPr="003A5EF0">
        <w:rPr>
          <w:rFonts w:eastAsia="Times New Roman"/>
          <w:noProof/>
          <w:color w:val="auto"/>
          <w:lang w:eastAsia="en-GB"/>
        </w:rPr>
        <w:t>Besanko</w:t>
      </w:r>
      <w:r w:rsidR="0050267C" w:rsidRPr="00362BA5">
        <w:rPr>
          <w:rFonts w:eastAsia="Times New Roman"/>
          <w:noProof/>
          <w:color w:val="auto"/>
          <w:lang w:eastAsia="en-GB"/>
        </w:rPr>
        <w:t xml:space="preserve"> et al., 2009).</w:t>
      </w:r>
      <w:r w:rsidR="0050267C" w:rsidRPr="00362BA5">
        <w:rPr>
          <w:rFonts w:eastAsia="Times New Roman"/>
          <w:noProof/>
          <w:lang w:eastAsia="en-GB"/>
        </w:rPr>
        <w:t xml:space="preserve"> </w:t>
      </w:r>
      <w:r w:rsidRPr="00362BA5">
        <w:rPr>
          <w:noProof/>
        </w:rPr>
        <w:t xml:space="preserve">Therefore, the income level of the target market can affect the income factor's effect on the elasticity of demand for Domino’s. </w:t>
      </w:r>
      <w:r w:rsidR="002044A3" w:rsidRPr="00362BA5">
        <w:rPr>
          <w:noProof/>
        </w:rPr>
        <w:t>The d</w:t>
      </w:r>
      <w:r w:rsidR="00294232" w:rsidRPr="00362BA5">
        <w:rPr>
          <w:noProof/>
        </w:rPr>
        <w:t xml:space="preserve">emand </w:t>
      </w:r>
      <w:r w:rsidR="002044A3" w:rsidRPr="00362BA5">
        <w:rPr>
          <w:noProof/>
        </w:rPr>
        <w:t>for</w:t>
      </w:r>
      <w:r w:rsidR="00294232" w:rsidRPr="00362BA5">
        <w:rPr>
          <w:noProof/>
        </w:rPr>
        <w:t xml:space="preserve"> the Domino’s </w:t>
      </w:r>
      <w:r w:rsidR="002044A3" w:rsidRPr="00362BA5">
        <w:rPr>
          <w:noProof/>
        </w:rPr>
        <w:t>P</w:t>
      </w:r>
      <w:r w:rsidR="00294232" w:rsidRPr="00362BA5">
        <w:rPr>
          <w:noProof/>
        </w:rPr>
        <w:t>izza</w:t>
      </w:r>
      <w:r w:rsidRPr="00362BA5">
        <w:rPr>
          <w:noProof/>
        </w:rPr>
        <w:t xml:space="preserve"> may be less elastic than other products when consideri</w:t>
      </w:r>
      <w:r w:rsidR="00294232" w:rsidRPr="00362BA5">
        <w:rPr>
          <w:noProof/>
        </w:rPr>
        <w:t xml:space="preserve">ng </w:t>
      </w:r>
      <w:r w:rsidRPr="00362BA5">
        <w:rPr>
          <w:noProof/>
        </w:rPr>
        <w:t xml:space="preserve">the luxury vs. necessity perception of the </w:t>
      </w:r>
      <w:r w:rsidR="00291618" w:rsidRPr="00362BA5">
        <w:rPr>
          <w:noProof/>
        </w:rPr>
        <w:t xml:space="preserve">device. </w:t>
      </w:r>
      <w:r w:rsidR="00294232" w:rsidRPr="00362BA5">
        <w:rPr>
          <w:noProof/>
        </w:rPr>
        <w:t>Those who consider the pizza</w:t>
      </w:r>
      <w:r w:rsidRPr="00362BA5">
        <w:rPr>
          <w:noProof/>
        </w:rPr>
        <w:t xml:space="preserve"> a luxury item may be more prepared to sp</w:t>
      </w:r>
      <w:r w:rsidR="00294232" w:rsidRPr="00362BA5">
        <w:rPr>
          <w:noProof/>
        </w:rPr>
        <w:t>end a higher price at Domino’s</w:t>
      </w:r>
      <w:r w:rsidRPr="00362BA5">
        <w:rPr>
          <w:noProof/>
        </w:rPr>
        <w:t xml:space="preserve"> because of </w:t>
      </w:r>
      <w:r w:rsidR="00294232" w:rsidRPr="00362BA5">
        <w:rPr>
          <w:noProof/>
        </w:rPr>
        <w:t>its superior taste and brand reputation</w:t>
      </w:r>
      <w:r w:rsidRPr="00362BA5">
        <w:rPr>
          <w:noProof/>
        </w:rPr>
        <w:t>. The</w:t>
      </w:r>
      <w:r w:rsidR="00294232" w:rsidRPr="00362BA5">
        <w:rPr>
          <w:noProof/>
        </w:rPr>
        <w:t xml:space="preserve"> </w:t>
      </w:r>
      <w:r w:rsidR="00294232" w:rsidRPr="00362BA5">
        <w:rPr>
          <w:noProof/>
        </w:rPr>
        <w:lastRenderedPageBreak/>
        <w:t xml:space="preserve">demand </w:t>
      </w:r>
      <w:r w:rsidR="002044A3" w:rsidRPr="00362BA5">
        <w:rPr>
          <w:noProof/>
        </w:rPr>
        <w:t>for</w:t>
      </w:r>
      <w:r w:rsidR="00294232" w:rsidRPr="00362BA5">
        <w:rPr>
          <w:noProof/>
        </w:rPr>
        <w:t xml:space="preserve"> Domino’s</w:t>
      </w:r>
      <w:r w:rsidR="00472843" w:rsidRPr="00362BA5">
        <w:rPr>
          <w:noProof/>
        </w:rPr>
        <w:t xml:space="preserve"> pizza will be more elastic at the time when income effects along with</w:t>
      </w:r>
      <w:r w:rsidRPr="00362BA5">
        <w:rPr>
          <w:noProof/>
        </w:rPr>
        <w:t xml:space="preserve"> the proportion of mo</w:t>
      </w:r>
      <w:r w:rsidR="004274C0" w:rsidRPr="00362BA5">
        <w:rPr>
          <w:noProof/>
        </w:rPr>
        <w:t>ney spent on</w:t>
      </w:r>
      <w:r w:rsidR="00294232" w:rsidRPr="00362BA5">
        <w:rPr>
          <w:noProof/>
        </w:rPr>
        <w:t xml:space="preserve"> pizza</w:t>
      </w:r>
      <w:r w:rsidR="004274C0" w:rsidRPr="00362BA5">
        <w:rPr>
          <w:noProof/>
        </w:rPr>
        <w:t xml:space="preserve"> are taken into consideration. </w:t>
      </w:r>
      <w:r w:rsidR="002044A3" w:rsidRPr="00362BA5">
        <w:rPr>
          <w:noProof/>
        </w:rPr>
        <w:t>Consumers with lower disposable incomes are more likely to adjust their spending habits in response to price fluctuations</w:t>
      </w:r>
      <w:r w:rsidR="003A5EF0" w:rsidRPr="00362BA5">
        <w:rPr>
          <w:noProof/>
        </w:rPr>
        <w:t xml:space="preserve"> </w:t>
      </w:r>
      <w:r w:rsidR="00640DFC" w:rsidRPr="00362BA5">
        <w:rPr>
          <w:noProof/>
        </w:rPr>
        <w:t>(Bouckaert and de Geest, 2013).</w:t>
      </w:r>
    </w:p>
    <w:p w14:paraId="252E9324" w14:textId="77777777" w:rsidR="00596BB7" w:rsidRPr="00362BA5" w:rsidRDefault="00294232" w:rsidP="00362BA5">
      <w:pPr>
        <w:keepNext/>
        <w:jc w:val="center"/>
        <w:rPr>
          <w:noProof/>
        </w:rPr>
      </w:pPr>
      <w:r w:rsidRPr="00362BA5">
        <w:rPr>
          <w:noProof/>
          <w:lang w:eastAsia="en-GB"/>
        </w:rPr>
        <w:drawing>
          <wp:inline distT="0" distB="0" distL="0" distR="0" wp14:anchorId="535557D0" wp14:editId="0C16ABDE">
            <wp:extent cx="2419350" cy="1733550"/>
            <wp:effectExtent l="19050" t="0" r="0" b="0"/>
            <wp:docPr id="9" name="Picture 8" descr="incom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come.jpg"/>
                    <pic:cNvPicPr/>
                  </pic:nvPicPr>
                  <pic:blipFill>
                    <a:blip r:embed="rId12" cstate="print"/>
                    <a:stretch>
                      <a:fillRect/>
                    </a:stretch>
                  </pic:blipFill>
                  <pic:spPr>
                    <a:xfrm>
                      <a:off x="0" y="0"/>
                      <a:ext cx="2419350" cy="1733550"/>
                    </a:xfrm>
                    <a:prstGeom prst="rect">
                      <a:avLst/>
                    </a:prstGeom>
                  </pic:spPr>
                </pic:pic>
              </a:graphicData>
            </a:graphic>
          </wp:inline>
        </w:drawing>
      </w:r>
    </w:p>
    <w:p w14:paraId="06CF8554" w14:textId="68EA4036" w:rsidR="00794B0D" w:rsidRPr="00362BA5" w:rsidRDefault="00596BB7" w:rsidP="00362BA5">
      <w:pPr>
        <w:pStyle w:val="Caption"/>
        <w:spacing w:line="360" w:lineRule="auto"/>
        <w:jc w:val="center"/>
        <w:rPr>
          <w:b w:val="0"/>
          <w:noProof/>
          <w:color w:val="000000" w:themeColor="text1"/>
          <w:sz w:val="24"/>
          <w:szCs w:val="24"/>
        </w:rPr>
      </w:pPr>
      <w:bookmarkStart w:id="26" w:name="_Toc141135291"/>
      <w:r w:rsidRPr="00362BA5">
        <w:rPr>
          <w:b w:val="0"/>
          <w:noProof/>
          <w:color w:val="000000" w:themeColor="text1"/>
          <w:sz w:val="24"/>
          <w:szCs w:val="24"/>
        </w:rPr>
        <w:t xml:space="preserve">Figure </w:t>
      </w:r>
      <w:r w:rsidR="00A717F3" w:rsidRPr="00362BA5">
        <w:rPr>
          <w:b w:val="0"/>
          <w:noProof/>
          <w:color w:val="000000" w:themeColor="text1"/>
          <w:sz w:val="24"/>
          <w:szCs w:val="24"/>
        </w:rPr>
        <w:fldChar w:fldCharType="begin"/>
      </w:r>
      <w:r w:rsidR="00A717F3" w:rsidRPr="00362BA5">
        <w:rPr>
          <w:b w:val="0"/>
          <w:noProof/>
          <w:color w:val="000000" w:themeColor="text1"/>
          <w:sz w:val="24"/>
          <w:szCs w:val="24"/>
        </w:rPr>
        <w:instrText xml:space="preserve"> SEQ Figure \* ARABIC </w:instrText>
      </w:r>
      <w:r w:rsidR="00A717F3" w:rsidRPr="00362BA5">
        <w:rPr>
          <w:b w:val="0"/>
          <w:noProof/>
          <w:color w:val="000000" w:themeColor="text1"/>
          <w:sz w:val="24"/>
          <w:szCs w:val="24"/>
        </w:rPr>
        <w:fldChar w:fldCharType="separate"/>
      </w:r>
      <w:r w:rsidRPr="00362BA5">
        <w:rPr>
          <w:b w:val="0"/>
          <w:noProof/>
          <w:color w:val="000000" w:themeColor="text1"/>
          <w:sz w:val="24"/>
          <w:szCs w:val="24"/>
        </w:rPr>
        <w:t>5</w:t>
      </w:r>
      <w:r w:rsidR="00A717F3" w:rsidRPr="00362BA5">
        <w:rPr>
          <w:b w:val="0"/>
          <w:noProof/>
          <w:color w:val="000000" w:themeColor="text1"/>
          <w:sz w:val="24"/>
          <w:szCs w:val="24"/>
        </w:rPr>
        <w:fldChar w:fldCharType="end"/>
      </w:r>
      <w:r w:rsidR="00DC704E" w:rsidRPr="00362BA5">
        <w:rPr>
          <w:b w:val="0"/>
          <w:noProof/>
          <w:color w:val="000000" w:themeColor="text1"/>
          <w:sz w:val="24"/>
          <w:szCs w:val="24"/>
        </w:rPr>
        <w:t>:</w:t>
      </w:r>
      <w:r w:rsidRPr="00362BA5">
        <w:rPr>
          <w:b w:val="0"/>
          <w:noProof/>
          <w:color w:val="000000" w:themeColor="text1"/>
          <w:sz w:val="24"/>
          <w:szCs w:val="24"/>
        </w:rPr>
        <w:t xml:space="preserve"> I</w:t>
      </w:r>
      <w:r w:rsidR="00794B0D" w:rsidRPr="00362BA5">
        <w:rPr>
          <w:b w:val="0"/>
          <w:noProof/>
          <w:color w:val="000000" w:themeColor="text1"/>
          <w:sz w:val="24"/>
          <w:szCs w:val="24"/>
        </w:rPr>
        <w:t>ncome effects</w:t>
      </w:r>
      <w:bookmarkEnd w:id="26"/>
    </w:p>
    <w:p w14:paraId="623A924C" w14:textId="7215E84A" w:rsidR="00472843" w:rsidRPr="00362BA5" w:rsidRDefault="00472843" w:rsidP="00362BA5">
      <w:pPr>
        <w:jc w:val="center"/>
        <w:rPr>
          <w:noProof/>
        </w:rPr>
      </w:pPr>
      <w:r w:rsidRPr="00362BA5">
        <w:rPr>
          <w:noProof/>
        </w:rPr>
        <w:t>Source:</w:t>
      </w:r>
      <w:r w:rsidR="002044A3" w:rsidRPr="00362BA5">
        <w:rPr>
          <w:noProof/>
        </w:rPr>
        <w:t xml:space="preserve"> </w:t>
      </w:r>
      <w:r w:rsidR="00784073" w:rsidRPr="00362BA5">
        <w:rPr>
          <w:noProof/>
          <w:shd w:val="clear" w:color="auto" w:fill="FFFFFF"/>
        </w:rPr>
        <w:t>(Curtin, 2019)</w:t>
      </w:r>
    </w:p>
    <w:p w14:paraId="7C0B62F2" w14:textId="62F14A70" w:rsidR="00294232" w:rsidRPr="00362BA5" w:rsidRDefault="00294232" w:rsidP="00362BA5">
      <w:pPr>
        <w:rPr>
          <w:noProof/>
          <w:shd w:val="clear" w:color="auto" w:fill="FFFFFF"/>
        </w:rPr>
      </w:pPr>
      <w:r w:rsidRPr="00362BA5">
        <w:rPr>
          <w:noProof/>
        </w:rPr>
        <w:t>It</w:t>
      </w:r>
      <w:r w:rsidR="00824E8D" w:rsidRPr="00362BA5">
        <w:rPr>
          <w:noProof/>
        </w:rPr>
        <w:t xml:space="preserve"> i</w:t>
      </w:r>
      <w:r w:rsidRPr="00362BA5">
        <w:rPr>
          <w:noProof/>
        </w:rPr>
        <w:t xml:space="preserve">s important to keep in mind that a number of factors, some of which interact with one another, affect Domino’s pizza price elasticity of demand. The income element may imply elastic demand, while the luxury perception may indicate inelastic demand. The demand elasticity for Domino’s </w:t>
      </w:r>
      <w:r w:rsidR="002044A3" w:rsidRPr="00362BA5">
        <w:rPr>
          <w:noProof/>
        </w:rPr>
        <w:t>P</w:t>
      </w:r>
      <w:r w:rsidRPr="00362BA5">
        <w:rPr>
          <w:noProof/>
        </w:rPr>
        <w:t xml:space="preserve">izza is affected by a number of factors, all of which must be taken into account for </w:t>
      </w:r>
      <w:r w:rsidR="002044A3" w:rsidRPr="00362BA5">
        <w:rPr>
          <w:noProof/>
        </w:rPr>
        <w:t>the</w:t>
      </w:r>
      <w:r w:rsidRPr="00362BA5">
        <w:rPr>
          <w:noProof/>
        </w:rPr>
        <w:t xml:space="preserve"> whole picture. Demand elasticity can also vary between customer subsets, markets, and time periods, all of which must be taken into account</w:t>
      </w:r>
      <w:r w:rsidR="003A5EF0" w:rsidRPr="00362BA5">
        <w:rPr>
          <w:noProof/>
        </w:rPr>
        <w:t xml:space="preserve"> </w:t>
      </w:r>
      <w:r w:rsidR="0050267C" w:rsidRPr="00362BA5">
        <w:rPr>
          <w:rFonts w:eastAsia="Times New Roman"/>
          <w:noProof/>
          <w:lang w:eastAsia="en-GB"/>
        </w:rPr>
        <w:t>(</w:t>
      </w:r>
      <w:r w:rsidR="0050267C" w:rsidRPr="003A5EF0">
        <w:rPr>
          <w:rFonts w:eastAsia="Times New Roman"/>
          <w:noProof/>
          <w:color w:val="auto"/>
          <w:lang w:eastAsia="en-GB"/>
        </w:rPr>
        <w:t>Besanko</w:t>
      </w:r>
      <w:r w:rsidR="0050267C" w:rsidRPr="00362BA5">
        <w:rPr>
          <w:rFonts w:eastAsia="Times New Roman"/>
          <w:noProof/>
          <w:color w:val="auto"/>
          <w:lang w:eastAsia="en-GB"/>
        </w:rPr>
        <w:t xml:space="preserve"> et al., 2009).</w:t>
      </w:r>
      <w:r w:rsidR="0050267C" w:rsidRPr="00362BA5">
        <w:rPr>
          <w:rFonts w:eastAsia="Times New Roman"/>
          <w:noProof/>
          <w:lang w:eastAsia="en-GB"/>
        </w:rPr>
        <w:t xml:space="preserve"> </w:t>
      </w:r>
      <w:r w:rsidRPr="00362BA5">
        <w:rPr>
          <w:noProof/>
        </w:rPr>
        <w:t xml:space="preserve">The price sensitivity and demand elasticity of Domino’s can be further shaped by consumer preferences, taste, quality, and general economic conditions. Domino’s may better match customer wants and stay competitive in the </w:t>
      </w:r>
      <w:r w:rsidR="00783B72" w:rsidRPr="00362BA5">
        <w:rPr>
          <w:noProof/>
        </w:rPr>
        <w:t>restaurant</w:t>
      </w:r>
      <w:r w:rsidRPr="00362BA5">
        <w:rPr>
          <w:noProof/>
        </w:rPr>
        <w:t xml:space="preserve"> market by taking demand elasticity into account when deciding on price strategies, market segmentation, and product differentiation</w:t>
      </w:r>
      <w:r w:rsidR="008B4C58" w:rsidRPr="00362BA5">
        <w:rPr>
          <w:noProof/>
        </w:rPr>
        <w:t xml:space="preserve"> </w:t>
      </w:r>
      <w:r w:rsidR="00291618" w:rsidRPr="00362BA5">
        <w:rPr>
          <w:noProof/>
          <w:shd w:val="clear" w:color="auto" w:fill="FFFFFF"/>
        </w:rPr>
        <w:t>(</w:t>
      </w:r>
      <w:r w:rsidR="003A5EF0" w:rsidRPr="00362BA5">
        <w:rPr>
          <w:noProof/>
          <w:shd w:val="clear" w:color="auto" w:fill="FFFFFF"/>
        </w:rPr>
        <w:t xml:space="preserve">STAPP, </w:t>
      </w:r>
      <w:r w:rsidR="00291618" w:rsidRPr="00362BA5">
        <w:rPr>
          <w:noProof/>
          <w:shd w:val="clear" w:color="auto" w:fill="FFFFFF"/>
        </w:rPr>
        <w:t>202</w:t>
      </w:r>
      <w:r w:rsidR="003A5EF0" w:rsidRPr="00362BA5">
        <w:rPr>
          <w:noProof/>
          <w:shd w:val="clear" w:color="auto" w:fill="FFFFFF"/>
        </w:rPr>
        <w:t>1</w:t>
      </w:r>
      <w:r w:rsidR="00291618" w:rsidRPr="00362BA5">
        <w:rPr>
          <w:noProof/>
          <w:shd w:val="clear" w:color="auto" w:fill="FFFFFF"/>
        </w:rPr>
        <w:t>)</w:t>
      </w:r>
      <w:r w:rsidRPr="00362BA5">
        <w:rPr>
          <w:noProof/>
        </w:rPr>
        <w:t>.</w:t>
      </w:r>
    </w:p>
    <w:p w14:paraId="5BDFC8FC" w14:textId="77777777" w:rsidR="00794B0D" w:rsidRPr="00362BA5" w:rsidRDefault="00794B0D" w:rsidP="00362BA5">
      <w:pPr>
        <w:pStyle w:val="Heading1"/>
        <w:rPr>
          <w:noProof/>
        </w:rPr>
      </w:pPr>
      <w:bookmarkStart w:id="27" w:name="_Toc141135284"/>
      <w:r w:rsidRPr="00362BA5">
        <w:rPr>
          <w:noProof/>
        </w:rPr>
        <w:t>Recommendation</w:t>
      </w:r>
      <w:bookmarkEnd w:id="27"/>
    </w:p>
    <w:p w14:paraId="332E5B1E" w14:textId="6CEB03B9" w:rsidR="00294232" w:rsidRPr="00362BA5" w:rsidRDefault="00794B0D" w:rsidP="00362BA5">
      <w:pPr>
        <w:shd w:val="clear" w:color="auto" w:fill="FFFFFF"/>
        <w:rPr>
          <w:rFonts w:eastAsia="Times New Roman"/>
          <w:noProof/>
          <w:lang w:eastAsia="en-GB"/>
        </w:rPr>
      </w:pPr>
      <w:r w:rsidRPr="00362BA5">
        <w:rPr>
          <w:noProof/>
        </w:rPr>
        <w:t xml:space="preserve">Barbell pricing— is the technique of simultaneously advertising menu items with high and cheap prices </w:t>
      </w:r>
      <w:r w:rsidR="008D7D18" w:rsidRPr="00362BA5">
        <w:rPr>
          <w:rFonts w:eastAsia="Times New Roman"/>
          <w:noProof/>
          <w:lang w:eastAsia="en-GB"/>
        </w:rPr>
        <w:t>(</w:t>
      </w:r>
      <w:r w:rsidR="008D7D18" w:rsidRPr="008D7D18">
        <w:rPr>
          <w:rFonts w:eastAsia="Times New Roman"/>
          <w:noProof/>
          <w:color w:val="auto"/>
          <w:lang w:eastAsia="en-GB"/>
        </w:rPr>
        <w:t>Guo</w:t>
      </w:r>
      <w:r w:rsidR="008D7D18" w:rsidRPr="00362BA5">
        <w:rPr>
          <w:rFonts w:eastAsia="Times New Roman"/>
          <w:noProof/>
          <w:color w:val="auto"/>
          <w:lang w:eastAsia="en-GB"/>
        </w:rPr>
        <w:t xml:space="preserve"> </w:t>
      </w:r>
      <w:r w:rsidR="008D7D18" w:rsidRPr="008D7D18">
        <w:rPr>
          <w:rFonts w:eastAsia="Times New Roman"/>
          <w:noProof/>
          <w:color w:val="auto"/>
          <w:lang w:eastAsia="en-GB"/>
        </w:rPr>
        <w:t>and Lai,</w:t>
      </w:r>
      <w:r w:rsidR="008D7D18" w:rsidRPr="00362BA5">
        <w:rPr>
          <w:rFonts w:eastAsia="Times New Roman"/>
          <w:noProof/>
          <w:lang w:eastAsia="en-GB"/>
        </w:rPr>
        <w:t xml:space="preserve"> 2018)</w:t>
      </w:r>
      <w:r w:rsidR="008D7D18" w:rsidRPr="00362BA5">
        <w:rPr>
          <w:noProof/>
        </w:rPr>
        <w:t>. It</w:t>
      </w:r>
      <w:r w:rsidR="002044A3" w:rsidRPr="00362BA5">
        <w:rPr>
          <w:noProof/>
        </w:rPr>
        <w:t xml:space="preserve"> </w:t>
      </w:r>
      <w:r w:rsidRPr="00362BA5">
        <w:rPr>
          <w:noProof/>
        </w:rPr>
        <w:t>will help Domino's to be more popular by</w:t>
      </w:r>
      <w:r w:rsidR="00291618" w:rsidRPr="00362BA5">
        <w:rPr>
          <w:noProof/>
        </w:rPr>
        <w:t> reaching</w:t>
      </w:r>
      <w:r w:rsidRPr="00362BA5">
        <w:rPr>
          <w:noProof/>
        </w:rPr>
        <w:t xml:space="preserve"> out to both consumers who have been impacted </w:t>
      </w:r>
      <w:r w:rsidR="002044A3" w:rsidRPr="00362BA5">
        <w:rPr>
          <w:noProof/>
        </w:rPr>
        <w:t>by</w:t>
      </w:r>
      <w:r w:rsidRPr="00362BA5">
        <w:rPr>
          <w:noProof/>
        </w:rPr>
        <w:t xml:space="preserve"> pricing and those who are</w:t>
      </w:r>
      <w:r w:rsidR="008D7D18" w:rsidRPr="00362BA5">
        <w:rPr>
          <w:noProof/>
        </w:rPr>
        <w:t xml:space="preserve"> not. </w:t>
      </w:r>
      <w:r w:rsidR="00456289" w:rsidRPr="00362BA5">
        <w:rPr>
          <w:noProof/>
        </w:rPr>
        <w:t>The reasons behind this suggestion are as discussed below:</w:t>
      </w:r>
    </w:p>
    <w:p w14:paraId="146A5323" w14:textId="744350C2" w:rsidR="00456289" w:rsidRPr="00362BA5" w:rsidRDefault="00456289" w:rsidP="00362BA5">
      <w:pPr>
        <w:pStyle w:val="ListParagraph"/>
        <w:numPr>
          <w:ilvl w:val="0"/>
          <w:numId w:val="1"/>
        </w:numPr>
        <w:rPr>
          <w:noProof/>
        </w:rPr>
      </w:pPr>
      <w:r w:rsidRPr="00362BA5">
        <w:rPr>
          <w:noProof/>
        </w:rPr>
        <w:t xml:space="preserve">As Domino's offers "Everyday value pricing" to serve a variety of customers. </w:t>
      </w:r>
      <w:r w:rsidR="00291618" w:rsidRPr="00362BA5">
        <w:rPr>
          <w:noProof/>
        </w:rPr>
        <w:t>It provides</w:t>
      </w:r>
      <w:r w:rsidRPr="00362BA5">
        <w:rPr>
          <w:noProof/>
        </w:rPr>
        <w:t xml:space="preserve"> a range of pricing alternatives, including package deals and customisation possibilities (ala carte). Work from home, pasta snacks, cheese bursts, family delights, </w:t>
      </w:r>
      <w:r w:rsidRPr="00362BA5">
        <w:rPr>
          <w:noProof/>
        </w:rPr>
        <w:lastRenderedPageBreak/>
        <w:t>and movie marathons are a few of these. Combo deals cater to family members, OTT viewers, and remote workers</w:t>
      </w:r>
      <w:r w:rsidR="00640DFC" w:rsidRPr="00362BA5">
        <w:rPr>
          <w:noProof/>
        </w:rPr>
        <w:t xml:space="preserve"> </w:t>
      </w:r>
      <w:r w:rsidR="00640DFC" w:rsidRPr="00362BA5">
        <w:rPr>
          <w:noProof/>
          <w:shd w:val="clear" w:color="auto" w:fill="FFFFFF"/>
        </w:rPr>
        <w:t>(Pradhan, 2022)</w:t>
      </w:r>
      <w:r w:rsidRPr="00362BA5">
        <w:rPr>
          <w:noProof/>
        </w:rPr>
        <w:t>. These choices accommodate various tastes and preferences, delivering a varied and satisfying eating experience.</w:t>
      </w:r>
    </w:p>
    <w:p w14:paraId="4E0412E5" w14:textId="3BFA1998" w:rsidR="00456289" w:rsidRPr="00362BA5" w:rsidRDefault="00456289" w:rsidP="00362BA5">
      <w:pPr>
        <w:pStyle w:val="ListParagraph"/>
        <w:numPr>
          <w:ilvl w:val="0"/>
          <w:numId w:val="1"/>
        </w:numPr>
        <w:rPr>
          <w:noProof/>
        </w:rPr>
      </w:pPr>
      <w:r w:rsidRPr="00362BA5">
        <w:rPr>
          <w:noProof/>
        </w:rPr>
        <w:t>In addition to location-based alternatives including online ordering, dine-in, train, and drive-n-pick, Dominos will be able to provide corporate savings to a limited group of businesses</w:t>
      </w:r>
      <w:r w:rsidR="00213668" w:rsidRPr="00362BA5">
        <w:rPr>
          <w:noProof/>
        </w:rPr>
        <w:t xml:space="preserve"> (</w:t>
      </w:r>
      <w:r w:rsidR="00213668" w:rsidRPr="00213668">
        <w:rPr>
          <w:rFonts w:eastAsia="Times New Roman"/>
          <w:noProof/>
          <w:color w:val="auto"/>
          <w:lang w:eastAsia="en-GB"/>
        </w:rPr>
        <w:t>Kumar</w:t>
      </w:r>
      <w:r w:rsidR="00213668" w:rsidRPr="00362BA5">
        <w:rPr>
          <w:rFonts w:eastAsia="Times New Roman"/>
          <w:noProof/>
          <w:color w:val="auto"/>
          <w:lang w:eastAsia="en-GB"/>
        </w:rPr>
        <w:t xml:space="preserve"> et al., 2021)</w:t>
      </w:r>
      <w:r w:rsidRPr="00362BA5">
        <w:rPr>
          <w:noProof/>
        </w:rPr>
        <w:t xml:space="preserve">. The business focuses on secure online shopping and long-distance Drive-N-Pick choices. Dominos further provides bulk discounts on more expensive pizzas. Higher dine-in rates at airports are part of regional pricing. IT experts who work late hours might take use of self-selection services. Dominos also provides time-based differentiation and product versioning, as well as holidays like Friday </w:t>
      </w:r>
      <w:r w:rsidR="00783B72" w:rsidRPr="00362BA5">
        <w:rPr>
          <w:noProof/>
        </w:rPr>
        <w:t>Freak-out</w:t>
      </w:r>
      <w:r w:rsidRPr="00362BA5">
        <w:rPr>
          <w:noProof/>
        </w:rPr>
        <w:t>, What's a Wednesday, and Monday Magic.</w:t>
      </w:r>
    </w:p>
    <w:p w14:paraId="0D55C957" w14:textId="30BFC76E" w:rsidR="00456289" w:rsidRPr="00362BA5" w:rsidRDefault="00456289" w:rsidP="00362BA5">
      <w:pPr>
        <w:pStyle w:val="ListParagraph"/>
        <w:numPr>
          <w:ilvl w:val="0"/>
          <w:numId w:val="1"/>
        </w:numPr>
        <w:rPr>
          <w:noProof/>
        </w:rPr>
      </w:pPr>
      <w:r w:rsidRPr="00362BA5">
        <w:rPr>
          <w:noProof/>
        </w:rPr>
        <w:t xml:space="preserve">By aiming for free delivery within 20 minutes and providing Everyday Value Meals, </w:t>
      </w:r>
      <w:r w:rsidR="00783B72" w:rsidRPr="00362BA5">
        <w:rPr>
          <w:noProof/>
        </w:rPr>
        <w:t>Cash backs</w:t>
      </w:r>
      <w:r w:rsidRPr="00362BA5">
        <w:rPr>
          <w:noProof/>
        </w:rPr>
        <w:t>, and cash points during transactions, the business has increased efficiency. Customers who are on low income</w:t>
      </w:r>
      <w:r w:rsidR="002044A3" w:rsidRPr="00362BA5">
        <w:rPr>
          <w:noProof/>
        </w:rPr>
        <w:t>s</w:t>
      </w:r>
      <w:r w:rsidRPr="00362BA5">
        <w:rPr>
          <w:noProof/>
        </w:rPr>
        <w:t xml:space="preserve"> can take advantage of regular discounts and specials from Domino</w:t>
      </w:r>
      <w:r w:rsidR="002044A3" w:rsidRPr="00362BA5">
        <w:rPr>
          <w:noProof/>
        </w:rPr>
        <w:t>’</w:t>
      </w:r>
      <w:r w:rsidRPr="00362BA5">
        <w:rPr>
          <w:noProof/>
        </w:rPr>
        <w:t>s</w:t>
      </w:r>
      <w:r w:rsidR="00640DFC" w:rsidRPr="00362BA5">
        <w:rPr>
          <w:noProof/>
        </w:rPr>
        <w:t xml:space="preserve"> </w:t>
      </w:r>
      <w:r w:rsidR="00640DFC" w:rsidRPr="00362BA5">
        <w:rPr>
          <w:noProof/>
          <w:shd w:val="clear" w:color="auto" w:fill="FFFFFF"/>
        </w:rPr>
        <w:t>(Pradhan, 2022)</w:t>
      </w:r>
      <w:r w:rsidRPr="00362BA5">
        <w:rPr>
          <w:noProof/>
        </w:rPr>
        <w:t>. Through World Pizza League marketing, the company attracts in customers who once enjoyed pizza with friends in college, such as supporters of football.</w:t>
      </w:r>
    </w:p>
    <w:p w14:paraId="5BF20F58" w14:textId="734B0293" w:rsidR="0078530A" w:rsidRPr="00362BA5" w:rsidRDefault="00456289" w:rsidP="00362BA5">
      <w:pPr>
        <w:pStyle w:val="ListParagraph"/>
        <w:numPr>
          <w:ilvl w:val="0"/>
          <w:numId w:val="1"/>
        </w:numPr>
        <w:rPr>
          <w:noProof/>
          <w:shd w:val="clear" w:color="auto" w:fill="FFFFFF"/>
        </w:rPr>
      </w:pPr>
      <w:r w:rsidRPr="00362BA5">
        <w:rPr>
          <w:noProof/>
        </w:rPr>
        <w:t>As pizza from Domino's costs more than those from Pizza Hut and other competitors which have identical selection</w:t>
      </w:r>
      <w:r w:rsidR="002044A3" w:rsidRPr="00362BA5">
        <w:rPr>
          <w:noProof/>
        </w:rPr>
        <w:t>s</w:t>
      </w:r>
      <w:r w:rsidRPr="00362BA5">
        <w:rPr>
          <w:noProof/>
        </w:rPr>
        <w:t xml:space="preserve"> of pizza</w:t>
      </w:r>
      <w:r w:rsidR="002044A3" w:rsidRPr="00362BA5">
        <w:rPr>
          <w:noProof/>
        </w:rPr>
        <w:t>s</w:t>
      </w:r>
      <w:r w:rsidRPr="00362BA5">
        <w:rPr>
          <w:noProof/>
        </w:rPr>
        <w:t xml:space="preserve"> </w:t>
      </w:r>
      <w:r w:rsidR="00783B72" w:rsidRPr="00362BA5">
        <w:rPr>
          <w:noProof/>
        </w:rPr>
        <w:t>are</w:t>
      </w:r>
      <w:r w:rsidRPr="00362BA5">
        <w:rPr>
          <w:noProof/>
        </w:rPr>
        <w:t xml:space="preserve"> available. </w:t>
      </w:r>
      <w:r w:rsidR="00F37C69" w:rsidRPr="00362BA5">
        <w:rPr>
          <w:noProof/>
        </w:rPr>
        <w:t>But i</w:t>
      </w:r>
      <w:r w:rsidRPr="00362BA5">
        <w:rPr>
          <w:noProof/>
        </w:rPr>
        <w:t>n comparison to Domino's</w:t>
      </w:r>
      <w:r w:rsidR="009676DD" w:rsidRPr="00362BA5">
        <w:rPr>
          <w:noProof/>
        </w:rPr>
        <w:t xml:space="preserve"> pizza </w:t>
      </w:r>
      <w:r w:rsidRPr="00362BA5">
        <w:rPr>
          <w:noProof/>
        </w:rPr>
        <w:t xml:space="preserve">prices, </w:t>
      </w:r>
      <w:r w:rsidR="00783B72" w:rsidRPr="00362BA5">
        <w:rPr>
          <w:noProof/>
        </w:rPr>
        <w:t xml:space="preserve">those </w:t>
      </w:r>
      <w:r w:rsidR="00291618" w:rsidRPr="00362BA5">
        <w:rPr>
          <w:noProof/>
        </w:rPr>
        <w:t>costs</w:t>
      </w:r>
      <w:r w:rsidR="009676DD" w:rsidRPr="00362BA5">
        <w:rPr>
          <w:noProof/>
        </w:rPr>
        <w:t xml:space="preserve"> are less. </w:t>
      </w:r>
      <w:r w:rsidR="0078530A" w:rsidRPr="00362BA5">
        <w:rPr>
          <w:noProof/>
        </w:rPr>
        <w:t xml:space="preserve">This occurs as a result of Domino's </w:t>
      </w:r>
      <w:r w:rsidR="002044A3" w:rsidRPr="00362BA5">
        <w:rPr>
          <w:noProof/>
        </w:rPr>
        <w:t>P</w:t>
      </w:r>
      <w:r w:rsidR="0078530A" w:rsidRPr="00362BA5">
        <w:rPr>
          <w:noProof/>
        </w:rPr>
        <w:t>izza's strong brand recognition and reputation for producing top-notch pizza</w:t>
      </w:r>
      <w:r w:rsidR="003A5EF0" w:rsidRPr="00362BA5">
        <w:rPr>
          <w:noProof/>
        </w:rPr>
        <w:t xml:space="preserve"> (</w:t>
      </w:r>
      <w:r w:rsidR="003A5EF0" w:rsidRPr="00213668">
        <w:rPr>
          <w:rFonts w:eastAsia="Times New Roman"/>
          <w:noProof/>
          <w:color w:val="auto"/>
          <w:lang w:eastAsia="en-GB"/>
        </w:rPr>
        <w:t>Kumar</w:t>
      </w:r>
      <w:r w:rsidR="003A5EF0" w:rsidRPr="00362BA5">
        <w:rPr>
          <w:rFonts w:eastAsia="Times New Roman"/>
          <w:noProof/>
          <w:color w:val="auto"/>
          <w:lang w:eastAsia="en-GB"/>
        </w:rPr>
        <w:t xml:space="preserve"> et al., 2021)</w:t>
      </w:r>
      <w:r w:rsidR="0078530A" w:rsidRPr="00362BA5">
        <w:rPr>
          <w:noProof/>
        </w:rPr>
        <w:t>.</w:t>
      </w:r>
    </w:p>
    <w:p w14:paraId="68674F3A" w14:textId="2AF9DCA5" w:rsidR="0073624C" w:rsidRPr="00362BA5" w:rsidRDefault="0078530A" w:rsidP="00362BA5">
      <w:pPr>
        <w:ind w:left="360"/>
        <w:rPr>
          <w:noProof/>
          <w:shd w:val="clear" w:color="auto" w:fill="FFFFFF"/>
        </w:rPr>
      </w:pPr>
      <w:r w:rsidRPr="00362BA5">
        <w:rPr>
          <w:noProof/>
        </w:rPr>
        <w:t xml:space="preserve">Domino's </w:t>
      </w:r>
      <w:r w:rsidR="002044A3" w:rsidRPr="00362BA5">
        <w:rPr>
          <w:noProof/>
        </w:rPr>
        <w:t>P</w:t>
      </w:r>
      <w:r w:rsidRPr="00362BA5">
        <w:rPr>
          <w:noProof/>
        </w:rPr>
        <w:t xml:space="preserve">izza can boost demand by utilizing a new pricing strategy known as the "barbell" pricing model, which describes a pricing strategy that offers both affordable and expensive prices on the same menu in an effort to balance consumer demand </w:t>
      </w:r>
      <w:r w:rsidR="00CF250B" w:rsidRPr="00362BA5">
        <w:rPr>
          <w:noProof/>
          <w:shd w:val="clear" w:color="auto" w:fill="FFFFFF"/>
        </w:rPr>
        <w:t>(</w:t>
      </w:r>
      <w:r w:rsidR="00CF250B" w:rsidRPr="001F15BB">
        <w:rPr>
          <w:rFonts w:eastAsia="Times New Roman"/>
          <w:noProof/>
          <w:color w:val="auto"/>
          <w:lang w:eastAsia="en-GB"/>
        </w:rPr>
        <w:t>Sze</w:t>
      </w:r>
      <w:r w:rsidR="00CF250B" w:rsidRPr="00362BA5">
        <w:rPr>
          <w:rFonts w:eastAsia="Times New Roman"/>
          <w:noProof/>
          <w:color w:val="auto"/>
          <w:lang w:eastAsia="en-GB"/>
        </w:rPr>
        <w:t xml:space="preserve"> et al.</w:t>
      </w:r>
      <w:r w:rsidR="00CF250B" w:rsidRPr="00362BA5">
        <w:rPr>
          <w:noProof/>
          <w:shd w:val="clear" w:color="auto" w:fill="FFFFFF"/>
        </w:rPr>
        <w:t>, 2017)</w:t>
      </w:r>
      <w:r w:rsidR="00CF250B" w:rsidRPr="00362BA5">
        <w:rPr>
          <w:noProof/>
        </w:rPr>
        <w:t xml:space="preserve">. </w:t>
      </w:r>
      <w:r w:rsidR="00456289" w:rsidRPr="00362BA5">
        <w:rPr>
          <w:noProof/>
        </w:rPr>
        <w:t>As pizza from Domino's can be</w:t>
      </w:r>
      <w:r w:rsidR="009A3C44" w:rsidRPr="00362BA5">
        <w:rPr>
          <w:noProof/>
        </w:rPr>
        <w:t xml:space="preserve"> both affordable and expensive</w:t>
      </w:r>
      <w:r w:rsidR="009676DD" w:rsidRPr="00362BA5">
        <w:rPr>
          <w:noProof/>
        </w:rPr>
        <w:t xml:space="preserve">. Domino's might try to shift its price range from cheap to high in an effort to appeal to a wide variety of customers. As a result, it will be able to provide a large variety of goods at various pricing points. </w:t>
      </w:r>
      <w:r w:rsidR="00FD437F" w:rsidRPr="00362BA5">
        <w:rPr>
          <w:noProof/>
        </w:rPr>
        <w:t>The cheapest hand-tossed pizza with a crispy thin crust can be purchased for 5.99 pounds, while the priciest pizza (Brooklyn-style pizzas like spinach &amp; feta, Wisconsin 6 Cheese, Honolulu Hawaiian, etc.) can be purchased for approximately 17.99 pounds</w:t>
      </w:r>
      <w:r w:rsidR="00640DFC" w:rsidRPr="00362BA5">
        <w:rPr>
          <w:noProof/>
        </w:rPr>
        <w:t xml:space="preserve"> (Dominos.com, 2023). </w:t>
      </w:r>
      <w:r w:rsidR="009676DD" w:rsidRPr="00362BA5">
        <w:rPr>
          <w:noProof/>
        </w:rPr>
        <w:t>Can also offer soft drinks, spaghetti, and other items with prices that are comparable to the value of pizza-related items.</w:t>
      </w:r>
    </w:p>
    <w:p w14:paraId="5E57410E" w14:textId="77777777" w:rsidR="00171AAA" w:rsidRPr="00362BA5" w:rsidRDefault="00456289" w:rsidP="00362BA5">
      <w:pPr>
        <w:pStyle w:val="Heading1"/>
        <w:rPr>
          <w:noProof/>
        </w:rPr>
      </w:pPr>
      <w:bookmarkStart w:id="28" w:name="_Toc141135285"/>
      <w:r w:rsidRPr="00362BA5">
        <w:rPr>
          <w:noProof/>
        </w:rPr>
        <w:lastRenderedPageBreak/>
        <w:t>Conclusion</w:t>
      </w:r>
      <w:bookmarkEnd w:id="28"/>
      <w:r w:rsidRPr="00362BA5">
        <w:rPr>
          <w:noProof/>
        </w:rPr>
        <w:t xml:space="preserve"> </w:t>
      </w:r>
    </w:p>
    <w:p w14:paraId="54679FE2" w14:textId="40FB2A44" w:rsidR="00456289" w:rsidRPr="00362BA5" w:rsidRDefault="00A16B7E" w:rsidP="00362BA5">
      <w:pPr>
        <w:rPr>
          <w:noProof/>
        </w:rPr>
      </w:pPr>
      <w:r w:rsidRPr="00362BA5">
        <w:rPr>
          <w:noProof/>
        </w:rPr>
        <w:t>Domino's is a global pizza chain which serves a variety of sides, gourmet pizzas, and main entrees that are all Italian-American. The business now offers vegan, pan</w:t>
      </w:r>
      <w:r w:rsidR="002044A3" w:rsidRPr="00362BA5">
        <w:rPr>
          <w:noProof/>
        </w:rPr>
        <w:t>-</w:t>
      </w:r>
      <w:r w:rsidRPr="00362BA5">
        <w:rPr>
          <w:noProof/>
        </w:rPr>
        <w:t xml:space="preserve">pizza, and non-pizza meals. The demand for Domino's Pizza is influenced by substitutes, complements, disposable income, consumer tastes, and price expectations. The income elasticity of demand, brand image, and income effects also affect demand. Companies must adapt to these factors to maintain customer satisfaction. By adopting the "barbell" pricing strategy, which includes high and low prices for menu items, Domino's could increase in popularity. Both consumers who are affected by pricing and those who are not are catered to by this strategy. Domino's provides a range of choices, such as bundle discounts, business savings, volume discounts, and time-based distinction. Additionally, the business provides free delivery, Everyday Value Meals, </w:t>
      </w:r>
      <w:r w:rsidR="00783B72" w:rsidRPr="00362BA5">
        <w:rPr>
          <w:noProof/>
        </w:rPr>
        <w:t>cash backs</w:t>
      </w:r>
      <w:r w:rsidRPr="00362BA5">
        <w:rPr>
          <w:noProof/>
        </w:rPr>
        <w:t>, and cash points to draw in customers with limited incomes and keep consumers coming back.</w:t>
      </w:r>
    </w:p>
    <w:p w14:paraId="266D8D3A" w14:textId="77777777" w:rsidR="00A7636B" w:rsidRPr="00362BA5" w:rsidRDefault="00A7636B" w:rsidP="00362BA5">
      <w:pPr>
        <w:rPr>
          <w:noProof/>
        </w:rPr>
      </w:pPr>
    </w:p>
    <w:p w14:paraId="53CFA1AB" w14:textId="77777777" w:rsidR="002D1155" w:rsidRPr="00362BA5" w:rsidRDefault="002D1155" w:rsidP="00362BA5">
      <w:pPr>
        <w:rPr>
          <w:noProof/>
        </w:rPr>
      </w:pPr>
    </w:p>
    <w:p w14:paraId="5F79EE6B" w14:textId="77777777" w:rsidR="002D1155" w:rsidRPr="00362BA5" w:rsidRDefault="002D1155" w:rsidP="00362BA5">
      <w:pPr>
        <w:rPr>
          <w:noProof/>
        </w:rPr>
      </w:pPr>
    </w:p>
    <w:p w14:paraId="63BC5BC8" w14:textId="77777777" w:rsidR="002D1155" w:rsidRPr="00362BA5" w:rsidRDefault="002D1155" w:rsidP="00362BA5">
      <w:pPr>
        <w:rPr>
          <w:noProof/>
        </w:rPr>
      </w:pPr>
    </w:p>
    <w:p w14:paraId="4C19EA7C" w14:textId="77777777" w:rsidR="002D1155" w:rsidRPr="00362BA5" w:rsidRDefault="002D1155" w:rsidP="00362BA5">
      <w:pPr>
        <w:rPr>
          <w:noProof/>
        </w:rPr>
      </w:pPr>
    </w:p>
    <w:p w14:paraId="1945874B" w14:textId="77777777" w:rsidR="002D1155" w:rsidRPr="00362BA5" w:rsidRDefault="002D1155" w:rsidP="00362BA5">
      <w:pPr>
        <w:rPr>
          <w:noProof/>
        </w:rPr>
      </w:pPr>
    </w:p>
    <w:p w14:paraId="1B63FF79" w14:textId="77777777" w:rsidR="002D1155" w:rsidRPr="00362BA5" w:rsidRDefault="002D1155" w:rsidP="00362BA5">
      <w:pPr>
        <w:rPr>
          <w:noProof/>
        </w:rPr>
      </w:pPr>
    </w:p>
    <w:p w14:paraId="664C7369" w14:textId="77777777" w:rsidR="002D1155" w:rsidRPr="00362BA5" w:rsidRDefault="002D1155" w:rsidP="00362BA5">
      <w:pPr>
        <w:rPr>
          <w:noProof/>
        </w:rPr>
      </w:pPr>
    </w:p>
    <w:p w14:paraId="1DF474AA" w14:textId="77777777" w:rsidR="002D1155" w:rsidRPr="00362BA5" w:rsidRDefault="002D1155" w:rsidP="00362BA5">
      <w:pPr>
        <w:rPr>
          <w:noProof/>
        </w:rPr>
      </w:pPr>
    </w:p>
    <w:p w14:paraId="462C585A" w14:textId="77777777" w:rsidR="002D1155" w:rsidRPr="00362BA5" w:rsidRDefault="002D1155" w:rsidP="00362BA5">
      <w:pPr>
        <w:rPr>
          <w:noProof/>
        </w:rPr>
      </w:pPr>
    </w:p>
    <w:p w14:paraId="2E46502F" w14:textId="77777777" w:rsidR="002D1155" w:rsidRPr="00362BA5" w:rsidRDefault="002D1155" w:rsidP="00362BA5">
      <w:pPr>
        <w:rPr>
          <w:noProof/>
        </w:rPr>
      </w:pPr>
    </w:p>
    <w:p w14:paraId="755669AE" w14:textId="77777777" w:rsidR="00783BAD" w:rsidRPr="00362BA5" w:rsidRDefault="00783BAD" w:rsidP="00362BA5">
      <w:pPr>
        <w:rPr>
          <w:noProof/>
        </w:rPr>
      </w:pPr>
    </w:p>
    <w:p w14:paraId="5A7EEC98" w14:textId="77777777" w:rsidR="002D1155" w:rsidRPr="00362BA5" w:rsidRDefault="002D1155" w:rsidP="00362BA5">
      <w:pPr>
        <w:rPr>
          <w:noProof/>
        </w:rPr>
      </w:pPr>
    </w:p>
    <w:p w14:paraId="4B5C9581" w14:textId="77777777" w:rsidR="008B4C58" w:rsidRPr="00362BA5" w:rsidRDefault="008B4C58" w:rsidP="00362BA5">
      <w:pPr>
        <w:rPr>
          <w:noProof/>
        </w:rPr>
      </w:pPr>
    </w:p>
    <w:p w14:paraId="6C086D73" w14:textId="77777777" w:rsidR="008B4C58" w:rsidRPr="00362BA5" w:rsidRDefault="008B4C58" w:rsidP="00362BA5">
      <w:pPr>
        <w:rPr>
          <w:noProof/>
        </w:rPr>
      </w:pPr>
    </w:p>
    <w:p w14:paraId="7EB025F0" w14:textId="77777777" w:rsidR="0079421A" w:rsidRPr="00362BA5" w:rsidRDefault="0079421A" w:rsidP="00362BA5">
      <w:pPr>
        <w:rPr>
          <w:rFonts w:eastAsiaTheme="majorEastAsia"/>
          <w:b/>
          <w:bCs/>
          <w:noProof/>
          <w:sz w:val="32"/>
          <w:szCs w:val="32"/>
        </w:rPr>
      </w:pPr>
      <w:r w:rsidRPr="00362BA5">
        <w:rPr>
          <w:noProof/>
        </w:rPr>
        <w:br w:type="page"/>
      </w:r>
    </w:p>
    <w:p w14:paraId="39469EB4" w14:textId="3009AFF5" w:rsidR="00FE1C0B" w:rsidRPr="00362BA5" w:rsidRDefault="00B453FB" w:rsidP="00362BA5">
      <w:pPr>
        <w:pStyle w:val="Heading1"/>
        <w:rPr>
          <w:noProof/>
          <w:color w:val="000000" w:themeColor="text1"/>
        </w:rPr>
      </w:pPr>
      <w:bookmarkStart w:id="29" w:name="_Toc141135286"/>
      <w:r w:rsidRPr="00362BA5">
        <w:rPr>
          <w:noProof/>
        </w:rPr>
        <w:lastRenderedPageBreak/>
        <w:t>References</w:t>
      </w:r>
      <w:bookmarkEnd w:id="29"/>
      <w:r w:rsidRPr="00362BA5">
        <w:rPr>
          <w:noProof/>
        </w:rPr>
        <w:t xml:space="preserve"> </w:t>
      </w:r>
    </w:p>
    <w:p w14:paraId="322584B2" w14:textId="77777777" w:rsidR="00BF51E5" w:rsidRPr="003A5EF0" w:rsidRDefault="00BF51E5" w:rsidP="00362BA5">
      <w:pPr>
        <w:pStyle w:val="NormalWeb"/>
        <w:spacing w:line="360" w:lineRule="auto"/>
        <w:jc w:val="both"/>
        <w:rPr>
          <w:noProof/>
        </w:rPr>
      </w:pPr>
      <w:r w:rsidRPr="003A5EF0">
        <w:rPr>
          <w:noProof/>
        </w:rPr>
        <w:t>Besanko, D., Dranove, D., Shanley, M. and Schaefer, S.</w:t>
      </w:r>
      <w:r w:rsidRPr="00362BA5">
        <w:rPr>
          <w:noProof/>
        </w:rPr>
        <w:t xml:space="preserve"> (</w:t>
      </w:r>
      <w:r w:rsidRPr="003A5EF0">
        <w:rPr>
          <w:noProof/>
        </w:rPr>
        <w:t>2009</w:t>
      </w:r>
      <w:r w:rsidRPr="00362BA5">
        <w:rPr>
          <w:noProof/>
        </w:rPr>
        <w:t>)</w:t>
      </w:r>
      <w:r w:rsidRPr="003A5EF0">
        <w:rPr>
          <w:noProof/>
        </w:rPr>
        <w:t xml:space="preserve"> </w:t>
      </w:r>
      <w:r w:rsidRPr="003A5EF0">
        <w:rPr>
          <w:i/>
          <w:iCs/>
          <w:noProof/>
        </w:rPr>
        <w:t>Economics of strategy</w:t>
      </w:r>
      <w:r w:rsidRPr="003A5EF0">
        <w:rPr>
          <w:noProof/>
        </w:rPr>
        <w:t>. John Wiley &amp; Sons.</w:t>
      </w:r>
    </w:p>
    <w:p w14:paraId="64607029" w14:textId="77777777" w:rsidR="00BF51E5" w:rsidRPr="00362BA5" w:rsidRDefault="00BF51E5" w:rsidP="00362BA5">
      <w:pPr>
        <w:pStyle w:val="NormalWeb"/>
        <w:spacing w:before="0" w:beforeAutospacing="0" w:after="0" w:afterAutospacing="0" w:line="360" w:lineRule="auto"/>
        <w:jc w:val="both"/>
        <w:rPr>
          <w:noProof/>
        </w:rPr>
      </w:pPr>
      <w:r w:rsidRPr="00362BA5">
        <w:rPr>
          <w:noProof/>
        </w:rPr>
        <w:t xml:space="preserve">‌Bouckaert, B. and de Geest, G. (2013) </w:t>
      </w:r>
      <w:r w:rsidRPr="00362BA5">
        <w:rPr>
          <w:i/>
          <w:iCs/>
          <w:noProof/>
        </w:rPr>
        <w:t>Bibliography of Law and Economics</w:t>
      </w:r>
      <w:r w:rsidRPr="00362BA5">
        <w:rPr>
          <w:noProof/>
        </w:rPr>
        <w:t>. Springer Science &amp; Business Media.</w:t>
      </w:r>
    </w:p>
    <w:p w14:paraId="62BBCA61" w14:textId="77777777" w:rsidR="00BF51E5" w:rsidRPr="00362BA5" w:rsidRDefault="00BF51E5" w:rsidP="00362BA5">
      <w:pPr>
        <w:pStyle w:val="NormalWeb"/>
        <w:spacing w:line="360" w:lineRule="auto"/>
        <w:jc w:val="both"/>
        <w:rPr>
          <w:noProof/>
        </w:rPr>
      </w:pPr>
      <w:r w:rsidRPr="00CF250B">
        <w:rPr>
          <w:noProof/>
        </w:rPr>
        <w:t>Carbaugh, R.</w:t>
      </w:r>
      <w:r w:rsidRPr="00362BA5">
        <w:rPr>
          <w:noProof/>
        </w:rPr>
        <w:t xml:space="preserve"> (</w:t>
      </w:r>
      <w:r w:rsidRPr="00CF250B">
        <w:rPr>
          <w:noProof/>
        </w:rPr>
        <w:t>2022</w:t>
      </w:r>
      <w:r w:rsidRPr="00362BA5">
        <w:rPr>
          <w:noProof/>
        </w:rPr>
        <w:t>)</w:t>
      </w:r>
      <w:r w:rsidRPr="00CF250B">
        <w:rPr>
          <w:noProof/>
        </w:rPr>
        <w:t xml:space="preserve"> </w:t>
      </w:r>
      <w:r w:rsidRPr="00CF250B">
        <w:rPr>
          <w:i/>
          <w:iCs/>
          <w:noProof/>
        </w:rPr>
        <w:t>International economics</w:t>
      </w:r>
      <w:r w:rsidRPr="00CF250B">
        <w:rPr>
          <w:noProof/>
        </w:rPr>
        <w:t>. Cengage Learning.</w:t>
      </w:r>
    </w:p>
    <w:p w14:paraId="594FE43F" w14:textId="77777777" w:rsidR="00BF51E5" w:rsidRPr="00362BA5" w:rsidRDefault="00BF51E5" w:rsidP="00362BA5">
      <w:pPr>
        <w:pStyle w:val="NormalWeb"/>
        <w:spacing w:line="360" w:lineRule="auto"/>
        <w:jc w:val="both"/>
        <w:rPr>
          <w:noProof/>
          <w:shd w:val="clear" w:color="auto" w:fill="FFFFFF"/>
        </w:rPr>
      </w:pPr>
      <w:r w:rsidRPr="00362BA5">
        <w:rPr>
          <w:noProof/>
          <w:shd w:val="clear" w:color="auto" w:fill="FFFFFF"/>
        </w:rPr>
        <w:t xml:space="preserve">Curtin, R.T. (2019) </w:t>
      </w:r>
      <w:r w:rsidRPr="00362BA5">
        <w:rPr>
          <w:i/>
          <w:iCs/>
          <w:noProof/>
          <w:shd w:val="clear" w:color="auto" w:fill="FFFFFF"/>
        </w:rPr>
        <w:t>Consumer expectations: Micro foundations and macro impact</w:t>
      </w:r>
      <w:r w:rsidRPr="00362BA5">
        <w:rPr>
          <w:noProof/>
          <w:shd w:val="clear" w:color="auto" w:fill="FFFFFF"/>
        </w:rPr>
        <w:t>. Cambridge University Press.</w:t>
      </w:r>
    </w:p>
    <w:p w14:paraId="68F42C23" w14:textId="77777777" w:rsidR="00BF51E5" w:rsidRPr="00362BA5" w:rsidRDefault="00BF51E5" w:rsidP="00362BA5">
      <w:pPr>
        <w:pStyle w:val="NormalWeb"/>
        <w:spacing w:before="0" w:beforeAutospacing="0" w:after="240" w:afterAutospacing="0" w:line="360" w:lineRule="auto"/>
        <w:jc w:val="both"/>
        <w:rPr>
          <w:noProof/>
        </w:rPr>
      </w:pPr>
      <w:r w:rsidRPr="00362BA5">
        <w:rPr>
          <w:noProof/>
        </w:rPr>
        <w:t xml:space="preserve">Dominos.com. (2023) </w:t>
      </w:r>
      <w:r w:rsidRPr="00362BA5">
        <w:rPr>
          <w:i/>
          <w:iCs/>
          <w:noProof/>
        </w:rPr>
        <w:t>About Us - Dominos.com</w:t>
      </w:r>
      <w:r w:rsidRPr="00362BA5">
        <w:rPr>
          <w:noProof/>
        </w:rPr>
        <w:t>. [online] Available at: https://biz.dominos.com/</w:t>
      </w:r>
    </w:p>
    <w:p w14:paraId="7A4E2017" w14:textId="77777777" w:rsidR="00BF51E5" w:rsidRPr="00362BA5" w:rsidRDefault="00BF51E5" w:rsidP="00362BA5">
      <w:pPr>
        <w:rPr>
          <w:rFonts w:eastAsia="Times New Roman"/>
          <w:noProof/>
          <w:color w:val="auto"/>
          <w:lang w:eastAsia="en-GB"/>
        </w:rPr>
      </w:pPr>
      <w:r w:rsidRPr="00362BA5">
        <w:rPr>
          <w:rFonts w:eastAsia="Times New Roman"/>
          <w:noProof/>
          <w:color w:val="auto"/>
          <w:lang w:eastAsia="en-GB"/>
        </w:rPr>
        <w:t xml:space="preserve">Gogoi, B.J. (2020) Changing consumer preferences: Factors influencing choice of fast food outlet. </w:t>
      </w:r>
      <w:r w:rsidRPr="00362BA5">
        <w:rPr>
          <w:rFonts w:eastAsia="Times New Roman"/>
          <w:i/>
          <w:iCs/>
          <w:noProof/>
          <w:color w:val="auto"/>
          <w:lang w:eastAsia="en-GB"/>
        </w:rPr>
        <w:t>Academy of Marketing Studies Journal</w:t>
      </w:r>
      <w:r w:rsidRPr="00362BA5">
        <w:rPr>
          <w:rFonts w:eastAsia="Times New Roman"/>
          <w:noProof/>
          <w:color w:val="auto"/>
          <w:lang w:eastAsia="en-GB"/>
        </w:rPr>
        <w:t xml:space="preserve">, </w:t>
      </w:r>
      <w:r w:rsidRPr="00362BA5">
        <w:rPr>
          <w:rFonts w:eastAsia="Times New Roman"/>
          <w:i/>
          <w:iCs/>
          <w:noProof/>
          <w:color w:val="auto"/>
          <w:lang w:eastAsia="en-GB"/>
        </w:rPr>
        <w:t>24</w:t>
      </w:r>
      <w:r w:rsidRPr="00362BA5">
        <w:rPr>
          <w:rFonts w:eastAsia="Times New Roman"/>
          <w:noProof/>
          <w:color w:val="auto"/>
          <w:lang w:eastAsia="en-GB"/>
        </w:rPr>
        <w:t>(1), pp.1-17.</w:t>
      </w:r>
    </w:p>
    <w:p w14:paraId="22320958" w14:textId="77777777" w:rsidR="00BF51E5" w:rsidRPr="00362BA5" w:rsidRDefault="00BF51E5" w:rsidP="00362BA5">
      <w:pPr>
        <w:pStyle w:val="NormalWeb"/>
        <w:spacing w:line="360" w:lineRule="auto"/>
        <w:jc w:val="both"/>
        <w:rPr>
          <w:noProof/>
        </w:rPr>
      </w:pPr>
      <w:r w:rsidRPr="008D7D18">
        <w:rPr>
          <w:noProof/>
        </w:rPr>
        <w:t>Guo, W.C. and Lai, F.C.</w:t>
      </w:r>
      <w:r w:rsidRPr="00362BA5">
        <w:rPr>
          <w:noProof/>
        </w:rPr>
        <w:t xml:space="preserve"> (</w:t>
      </w:r>
      <w:r w:rsidRPr="008D7D18">
        <w:rPr>
          <w:noProof/>
        </w:rPr>
        <w:t>2013</w:t>
      </w:r>
      <w:r w:rsidRPr="00362BA5">
        <w:rPr>
          <w:noProof/>
        </w:rPr>
        <w:t>)</w:t>
      </w:r>
      <w:r w:rsidRPr="008D7D18">
        <w:rPr>
          <w:noProof/>
        </w:rPr>
        <w:t xml:space="preserve"> The role of an intermediate market within the barbell model. </w:t>
      </w:r>
      <w:r w:rsidRPr="008D7D18">
        <w:rPr>
          <w:i/>
          <w:iCs/>
          <w:noProof/>
        </w:rPr>
        <w:t>Letters in Spatial and Resource Sciences</w:t>
      </w:r>
      <w:r w:rsidRPr="008D7D18">
        <w:rPr>
          <w:noProof/>
        </w:rPr>
        <w:t xml:space="preserve">, </w:t>
      </w:r>
      <w:r w:rsidRPr="008D7D18">
        <w:rPr>
          <w:i/>
          <w:iCs/>
          <w:noProof/>
        </w:rPr>
        <w:t>6</w:t>
      </w:r>
      <w:r w:rsidRPr="008D7D18">
        <w:rPr>
          <w:noProof/>
        </w:rPr>
        <w:t>, pp.151-161.</w:t>
      </w:r>
    </w:p>
    <w:p w14:paraId="749D3986" w14:textId="77777777" w:rsidR="00BF51E5" w:rsidRPr="00E11AF0" w:rsidRDefault="00BF51E5" w:rsidP="00362BA5">
      <w:pPr>
        <w:pStyle w:val="NormalWeb"/>
        <w:spacing w:line="360" w:lineRule="auto"/>
        <w:jc w:val="both"/>
        <w:rPr>
          <w:noProof/>
        </w:rPr>
      </w:pPr>
      <w:r w:rsidRPr="00E11AF0">
        <w:rPr>
          <w:noProof/>
        </w:rPr>
        <w:t>Jain, S.</w:t>
      </w:r>
      <w:r w:rsidRPr="00362BA5">
        <w:rPr>
          <w:noProof/>
        </w:rPr>
        <w:t xml:space="preserve"> (</w:t>
      </w:r>
      <w:r w:rsidRPr="00E11AF0">
        <w:rPr>
          <w:noProof/>
        </w:rPr>
        <w:t>20</w:t>
      </w:r>
      <w:r w:rsidRPr="00362BA5">
        <w:rPr>
          <w:noProof/>
        </w:rPr>
        <w:t xml:space="preserve">15) </w:t>
      </w:r>
      <w:r w:rsidRPr="00E11AF0">
        <w:rPr>
          <w:i/>
          <w:iCs/>
          <w:noProof/>
        </w:rPr>
        <w:t>Consumer behaviours toward new age restraurant: A comparative study of Pizza Hut and Domino's</w:t>
      </w:r>
      <w:r w:rsidRPr="00E11AF0">
        <w:rPr>
          <w:noProof/>
        </w:rPr>
        <w:t xml:space="preserve"> (Doctoral dissertation, SNDT Women's University).</w:t>
      </w:r>
    </w:p>
    <w:p w14:paraId="4EB4D199" w14:textId="77777777" w:rsidR="00BF51E5" w:rsidRPr="00362BA5" w:rsidRDefault="00BF51E5" w:rsidP="00362BA5">
      <w:pPr>
        <w:pStyle w:val="NormalWeb"/>
        <w:spacing w:line="360" w:lineRule="auto"/>
        <w:jc w:val="both"/>
        <w:rPr>
          <w:noProof/>
          <w:shd w:val="clear" w:color="auto" w:fill="FFFFFF"/>
        </w:rPr>
      </w:pPr>
      <w:r w:rsidRPr="00C17110">
        <w:rPr>
          <w:noProof/>
          <w:shd w:val="clear" w:color="auto" w:fill="FFFFFF"/>
        </w:rPr>
        <w:t>Krugman, P.R. and Wells, R.</w:t>
      </w:r>
      <w:r w:rsidRPr="00362BA5">
        <w:rPr>
          <w:noProof/>
          <w:shd w:val="clear" w:color="auto" w:fill="FFFFFF"/>
        </w:rPr>
        <w:t xml:space="preserve"> (</w:t>
      </w:r>
      <w:r w:rsidRPr="00C17110">
        <w:rPr>
          <w:noProof/>
          <w:shd w:val="clear" w:color="auto" w:fill="FFFFFF"/>
        </w:rPr>
        <w:t>2009</w:t>
      </w:r>
      <w:r w:rsidRPr="00362BA5">
        <w:rPr>
          <w:noProof/>
          <w:shd w:val="clear" w:color="auto" w:fill="FFFFFF"/>
        </w:rPr>
        <w:t>)</w:t>
      </w:r>
      <w:r w:rsidRPr="00C17110">
        <w:rPr>
          <w:noProof/>
          <w:shd w:val="clear" w:color="auto" w:fill="FFFFFF"/>
        </w:rPr>
        <w:t xml:space="preserve"> </w:t>
      </w:r>
      <w:r w:rsidRPr="00C17110">
        <w:rPr>
          <w:i/>
          <w:iCs/>
          <w:noProof/>
          <w:shd w:val="clear" w:color="auto" w:fill="FFFFFF"/>
        </w:rPr>
        <w:t>Economics</w:t>
      </w:r>
      <w:r w:rsidRPr="00C17110">
        <w:rPr>
          <w:noProof/>
          <w:shd w:val="clear" w:color="auto" w:fill="FFFFFF"/>
        </w:rPr>
        <w:t>. Macmillan.</w:t>
      </w:r>
    </w:p>
    <w:p w14:paraId="09D9C79B" w14:textId="77777777" w:rsidR="00BF51E5" w:rsidRPr="00213668" w:rsidRDefault="00BF51E5" w:rsidP="00362BA5">
      <w:pPr>
        <w:pStyle w:val="NormalWeb"/>
        <w:spacing w:line="360" w:lineRule="auto"/>
        <w:jc w:val="both"/>
        <w:rPr>
          <w:noProof/>
        </w:rPr>
      </w:pPr>
      <w:r w:rsidRPr="00213668">
        <w:rPr>
          <w:noProof/>
        </w:rPr>
        <w:t>Kumar, N., Singh, P., Shan, L.P., Kee, D.M.H., Mei, L.T., Ying, N.W. and Zhi, O.Y.</w:t>
      </w:r>
      <w:r w:rsidRPr="00362BA5">
        <w:rPr>
          <w:noProof/>
        </w:rPr>
        <w:t xml:space="preserve"> (</w:t>
      </w:r>
      <w:r w:rsidRPr="00213668">
        <w:rPr>
          <w:noProof/>
        </w:rPr>
        <w:t>2021</w:t>
      </w:r>
      <w:r w:rsidRPr="00362BA5">
        <w:rPr>
          <w:noProof/>
        </w:rPr>
        <w:t>)</w:t>
      </w:r>
      <w:r w:rsidRPr="00213668">
        <w:rPr>
          <w:noProof/>
        </w:rPr>
        <w:t xml:space="preserve"> A case study on domino’s business survival strategy during the COVID-19 pandemic. </w:t>
      </w:r>
      <w:r w:rsidRPr="00213668">
        <w:rPr>
          <w:i/>
          <w:iCs/>
          <w:noProof/>
        </w:rPr>
        <w:t>International Journal of Tourism and Hospitality in Asia Pasific (IJTHAP)</w:t>
      </w:r>
      <w:r w:rsidRPr="00213668">
        <w:rPr>
          <w:noProof/>
        </w:rPr>
        <w:t xml:space="preserve">, </w:t>
      </w:r>
      <w:r w:rsidRPr="00213668">
        <w:rPr>
          <w:i/>
          <w:iCs/>
          <w:noProof/>
        </w:rPr>
        <w:t>4</w:t>
      </w:r>
      <w:r w:rsidRPr="00213668">
        <w:rPr>
          <w:noProof/>
        </w:rPr>
        <w:t>(2), pp.28-41.</w:t>
      </w:r>
    </w:p>
    <w:p w14:paraId="02CB43CE" w14:textId="77777777" w:rsidR="00BF51E5" w:rsidRPr="00362BA5" w:rsidRDefault="00BF51E5" w:rsidP="00362BA5">
      <w:pPr>
        <w:pStyle w:val="NormalWeb"/>
        <w:spacing w:line="360" w:lineRule="auto"/>
        <w:jc w:val="both"/>
        <w:rPr>
          <w:noProof/>
        </w:rPr>
      </w:pPr>
      <w:r w:rsidRPr="0050267C">
        <w:rPr>
          <w:noProof/>
        </w:rPr>
        <w:t>Liu, Z.</w:t>
      </w:r>
      <w:r w:rsidRPr="00362BA5">
        <w:rPr>
          <w:noProof/>
        </w:rPr>
        <w:t xml:space="preserve"> (</w:t>
      </w:r>
      <w:r w:rsidRPr="0050267C">
        <w:rPr>
          <w:noProof/>
        </w:rPr>
        <w:t>2012</w:t>
      </w:r>
      <w:r w:rsidRPr="00362BA5">
        <w:rPr>
          <w:noProof/>
        </w:rPr>
        <w:t>)</w:t>
      </w:r>
      <w:r w:rsidRPr="0050267C">
        <w:rPr>
          <w:noProof/>
        </w:rPr>
        <w:t xml:space="preserve"> Equilibrium analysis of capacity allocation with demand competition. </w:t>
      </w:r>
      <w:r w:rsidRPr="0050267C">
        <w:rPr>
          <w:i/>
          <w:iCs/>
          <w:noProof/>
        </w:rPr>
        <w:t>Naval Research Logistics (NRL)</w:t>
      </w:r>
      <w:r w:rsidRPr="0050267C">
        <w:rPr>
          <w:noProof/>
        </w:rPr>
        <w:t xml:space="preserve">, </w:t>
      </w:r>
      <w:r w:rsidRPr="0050267C">
        <w:rPr>
          <w:i/>
          <w:iCs/>
          <w:noProof/>
        </w:rPr>
        <w:t>59</w:t>
      </w:r>
      <w:r w:rsidRPr="0050267C">
        <w:rPr>
          <w:noProof/>
        </w:rPr>
        <w:t>(3‐4), pp.254-265.</w:t>
      </w:r>
    </w:p>
    <w:p w14:paraId="4AF4D5AE" w14:textId="77777777" w:rsidR="00BF51E5" w:rsidRPr="00C17110" w:rsidRDefault="00BF51E5" w:rsidP="00362BA5">
      <w:pPr>
        <w:pStyle w:val="NormalWeb"/>
        <w:spacing w:after="240" w:line="360" w:lineRule="auto"/>
        <w:rPr>
          <w:noProof/>
        </w:rPr>
      </w:pPr>
      <w:r w:rsidRPr="00C17110">
        <w:rPr>
          <w:noProof/>
        </w:rPr>
        <w:t>Lus, B. and Muriel, A.</w:t>
      </w:r>
      <w:r w:rsidRPr="00362BA5">
        <w:rPr>
          <w:noProof/>
        </w:rPr>
        <w:t xml:space="preserve"> (</w:t>
      </w:r>
      <w:r w:rsidRPr="00C17110">
        <w:rPr>
          <w:noProof/>
        </w:rPr>
        <w:t>2009</w:t>
      </w:r>
      <w:r w:rsidRPr="00362BA5">
        <w:rPr>
          <w:noProof/>
        </w:rPr>
        <w:t xml:space="preserve">) </w:t>
      </w:r>
      <w:r w:rsidRPr="00C17110">
        <w:rPr>
          <w:noProof/>
        </w:rPr>
        <w:t xml:space="preserve">Measuring the impact of increased product substitution on pricing and capacity decisions under linear demand models. </w:t>
      </w:r>
      <w:r w:rsidRPr="00C17110">
        <w:rPr>
          <w:i/>
          <w:iCs/>
          <w:noProof/>
        </w:rPr>
        <w:t>Production and Operations Management</w:t>
      </w:r>
      <w:r w:rsidRPr="00C17110">
        <w:rPr>
          <w:noProof/>
        </w:rPr>
        <w:t xml:space="preserve">, </w:t>
      </w:r>
      <w:r w:rsidRPr="00C17110">
        <w:rPr>
          <w:i/>
          <w:iCs/>
          <w:noProof/>
        </w:rPr>
        <w:t>18</w:t>
      </w:r>
      <w:r w:rsidRPr="00C17110">
        <w:rPr>
          <w:noProof/>
        </w:rPr>
        <w:t>(1), pp.95-113.</w:t>
      </w:r>
    </w:p>
    <w:p w14:paraId="2DB6559F" w14:textId="77777777" w:rsidR="00BF51E5" w:rsidRPr="0050267C" w:rsidRDefault="00BF51E5" w:rsidP="00362BA5">
      <w:pPr>
        <w:pStyle w:val="NormalWeb"/>
        <w:spacing w:line="360" w:lineRule="auto"/>
        <w:jc w:val="both"/>
        <w:rPr>
          <w:noProof/>
        </w:rPr>
      </w:pPr>
      <w:r w:rsidRPr="0084284D">
        <w:rPr>
          <w:noProof/>
        </w:rPr>
        <w:lastRenderedPageBreak/>
        <w:t>Moeller, J.O.</w:t>
      </w:r>
      <w:r w:rsidRPr="00362BA5">
        <w:rPr>
          <w:noProof/>
        </w:rPr>
        <w:t xml:space="preserve"> (</w:t>
      </w:r>
      <w:r w:rsidRPr="0084284D">
        <w:rPr>
          <w:noProof/>
        </w:rPr>
        <w:t>2011</w:t>
      </w:r>
      <w:r w:rsidRPr="00362BA5">
        <w:rPr>
          <w:noProof/>
        </w:rPr>
        <w:t xml:space="preserve">) </w:t>
      </w:r>
      <w:r w:rsidRPr="0084284D">
        <w:rPr>
          <w:noProof/>
        </w:rPr>
        <w:t xml:space="preserve">Conventional economic theory—a critique highlighting flaws in American style capitalism. </w:t>
      </w:r>
      <w:r w:rsidRPr="0084284D">
        <w:rPr>
          <w:i/>
          <w:iCs/>
          <w:noProof/>
        </w:rPr>
        <w:t>The Singapore Economic Review</w:t>
      </w:r>
      <w:r w:rsidRPr="0084284D">
        <w:rPr>
          <w:noProof/>
        </w:rPr>
        <w:t xml:space="preserve">, </w:t>
      </w:r>
      <w:r w:rsidRPr="0084284D">
        <w:rPr>
          <w:i/>
          <w:iCs/>
          <w:noProof/>
        </w:rPr>
        <w:t>56</w:t>
      </w:r>
      <w:r w:rsidRPr="0084284D">
        <w:rPr>
          <w:noProof/>
        </w:rPr>
        <w:t>(01), pp.1-18.</w:t>
      </w:r>
    </w:p>
    <w:p w14:paraId="46FF8456" w14:textId="77777777" w:rsidR="00BF51E5" w:rsidRPr="00362BA5" w:rsidRDefault="00BF51E5" w:rsidP="00362BA5">
      <w:pPr>
        <w:pStyle w:val="NormalWeb"/>
        <w:spacing w:line="360" w:lineRule="auto"/>
        <w:jc w:val="both"/>
        <w:rPr>
          <w:noProof/>
          <w:shd w:val="clear" w:color="auto" w:fill="FFFFFF"/>
        </w:rPr>
      </w:pPr>
      <w:r w:rsidRPr="00362BA5">
        <w:rPr>
          <w:noProof/>
          <w:shd w:val="clear" w:color="auto" w:fill="FFFFFF"/>
        </w:rPr>
        <w:t xml:space="preserve">Pradhan, S. (2022) Domino’s Pizza India: growing offline presence in an online world?. </w:t>
      </w:r>
      <w:r w:rsidRPr="00362BA5">
        <w:rPr>
          <w:i/>
          <w:iCs/>
          <w:noProof/>
          <w:shd w:val="clear" w:color="auto" w:fill="FFFFFF"/>
        </w:rPr>
        <w:t>Emerald Emerging Markets Case Studies</w:t>
      </w:r>
      <w:r w:rsidRPr="00362BA5">
        <w:rPr>
          <w:noProof/>
          <w:shd w:val="clear" w:color="auto" w:fill="FFFFFF"/>
        </w:rPr>
        <w:t xml:space="preserve">, </w:t>
      </w:r>
      <w:r w:rsidRPr="00362BA5">
        <w:rPr>
          <w:i/>
          <w:iCs/>
          <w:noProof/>
          <w:shd w:val="clear" w:color="auto" w:fill="FFFFFF"/>
        </w:rPr>
        <w:t>12</w:t>
      </w:r>
      <w:r w:rsidRPr="00362BA5">
        <w:rPr>
          <w:noProof/>
          <w:shd w:val="clear" w:color="auto" w:fill="FFFFFF"/>
        </w:rPr>
        <w:t>(4), pp.1-</w:t>
      </w:r>
    </w:p>
    <w:p w14:paraId="5384AD55" w14:textId="77777777" w:rsidR="00BF51E5" w:rsidRPr="00362BA5" w:rsidRDefault="00BF51E5" w:rsidP="00362BA5">
      <w:pPr>
        <w:pStyle w:val="NormalWeb"/>
        <w:spacing w:line="360" w:lineRule="auto"/>
        <w:rPr>
          <w:noProof/>
        </w:rPr>
      </w:pPr>
      <w:r w:rsidRPr="00E11AF0">
        <w:rPr>
          <w:noProof/>
        </w:rPr>
        <w:t>Seo, W., Wildes, V.J. and DeMicco, F.J.</w:t>
      </w:r>
      <w:r w:rsidRPr="00362BA5">
        <w:rPr>
          <w:noProof/>
        </w:rPr>
        <w:t xml:space="preserve"> (</w:t>
      </w:r>
      <w:r w:rsidRPr="00E11AF0">
        <w:rPr>
          <w:noProof/>
        </w:rPr>
        <w:t>2014</w:t>
      </w:r>
      <w:r w:rsidRPr="00362BA5">
        <w:rPr>
          <w:noProof/>
        </w:rPr>
        <w:t xml:space="preserve">) </w:t>
      </w:r>
      <w:r w:rsidRPr="00E11AF0">
        <w:rPr>
          <w:noProof/>
        </w:rPr>
        <w:t xml:space="preserve">Understanding mature customers in the restaurant business: Inferences from a nationwide survey. In </w:t>
      </w:r>
      <w:r w:rsidRPr="00E11AF0">
        <w:rPr>
          <w:i/>
          <w:iCs/>
          <w:noProof/>
        </w:rPr>
        <w:t>Quick Service Restaurants, Franchising, and Multi-Unit Chain Management</w:t>
      </w:r>
      <w:r w:rsidRPr="00E11AF0">
        <w:rPr>
          <w:noProof/>
        </w:rPr>
        <w:t xml:space="preserve"> (pp. 81-98). Routledge</w:t>
      </w:r>
      <w:r w:rsidRPr="00362BA5">
        <w:rPr>
          <w:noProof/>
        </w:rPr>
        <w:t>.</w:t>
      </w:r>
    </w:p>
    <w:p w14:paraId="23FA8AC5" w14:textId="77777777" w:rsidR="00BF51E5" w:rsidRPr="00362BA5" w:rsidRDefault="00BF51E5" w:rsidP="00362BA5">
      <w:pPr>
        <w:pStyle w:val="NormalWeb"/>
        <w:spacing w:line="360" w:lineRule="auto"/>
        <w:jc w:val="both"/>
        <w:rPr>
          <w:noProof/>
        </w:rPr>
      </w:pPr>
      <w:r w:rsidRPr="003A5EF0">
        <w:rPr>
          <w:noProof/>
        </w:rPr>
        <w:t>STAPP, A.</w:t>
      </w:r>
      <w:r w:rsidRPr="00362BA5">
        <w:rPr>
          <w:noProof/>
        </w:rPr>
        <w:t xml:space="preserve"> (</w:t>
      </w:r>
      <w:r w:rsidRPr="003A5EF0">
        <w:rPr>
          <w:noProof/>
        </w:rPr>
        <w:t>2021</w:t>
      </w:r>
      <w:r w:rsidRPr="00362BA5">
        <w:rPr>
          <w:noProof/>
        </w:rPr>
        <w:t>)</w:t>
      </w:r>
      <w:r w:rsidRPr="003A5EF0">
        <w:rPr>
          <w:noProof/>
        </w:rPr>
        <w:t xml:space="preserve"> Price Controls Won't Fix What's Ailing the Restaurant Industry.</w:t>
      </w:r>
    </w:p>
    <w:p w14:paraId="5DAA68D4" w14:textId="77777777" w:rsidR="00BF51E5" w:rsidRPr="00362BA5" w:rsidRDefault="00BF51E5" w:rsidP="00362BA5">
      <w:pPr>
        <w:pStyle w:val="NormalWeb"/>
        <w:spacing w:line="360" w:lineRule="auto"/>
        <w:jc w:val="both"/>
        <w:rPr>
          <w:noProof/>
          <w:shd w:val="clear" w:color="auto" w:fill="FFFFFF"/>
        </w:rPr>
      </w:pPr>
      <w:r w:rsidRPr="00362BA5">
        <w:rPr>
          <w:noProof/>
          <w:shd w:val="clear" w:color="auto" w:fill="FFFFFF"/>
        </w:rPr>
        <w:t>Surbhi</w:t>
      </w:r>
      <w:r w:rsidRPr="00C17110">
        <w:rPr>
          <w:noProof/>
          <w:shd w:val="clear" w:color="auto" w:fill="FFFFFF"/>
        </w:rPr>
        <w:t xml:space="preserve">, S. (2021) </w:t>
      </w:r>
      <w:r w:rsidRPr="00C17110">
        <w:rPr>
          <w:i/>
          <w:iCs/>
          <w:noProof/>
          <w:shd w:val="clear" w:color="auto" w:fill="FFFFFF"/>
        </w:rPr>
        <w:t>Difference between substitute goods and complementary goods (with comparison chart)</w:t>
      </w:r>
      <w:r w:rsidRPr="00C17110">
        <w:rPr>
          <w:noProof/>
          <w:shd w:val="clear" w:color="auto" w:fill="FFFFFF"/>
        </w:rPr>
        <w:t xml:space="preserve">, </w:t>
      </w:r>
      <w:r w:rsidRPr="00C17110">
        <w:rPr>
          <w:i/>
          <w:iCs/>
          <w:noProof/>
          <w:shd w:val="clear" w:color="auto" w:fill="FFFFFF"/>
        </w:rPr>
        <w:t>Key Differences</w:t>
      </w:r>
      <w:r w:rsidRPr="00C17110">
        <w:rPr>
          <w:noProof/>
          <w:shd w:val="clear" w:color="auto" w:fill="FFFFFF"/>
        </w:rPr>
        <w:t xml:space="preserve">. Available at: https://keydifferences.com/difference-between-substitute-goods-and-complementary-goods.html#google_vignette (Accessed: 24 July 2023). </w:t>
      </w:r>
    </w:p>
    <w:p w14:paraId="6D846EDF" w14:textId="77777777" w:rsidR="00BF51E5" w:rsidRPr="001F15BB" w:rsidRDefault="00BF51E5" w:rsidP="00362BA5">
      <w:pPr>
        <w:pStyle w:val="NormalWeb"/>
        <w:spacing w:line="360" w:lineRule="auto"/>
        <w:jc w:val="both"/>
        <w:rPr>
          <w:noProof/>
        </w:rPr>
      </w:pPr>
      <w:r w:rsidRPr="001F15BB">
        <w:rPr>
          <w:noProof/>
        </w:rPr>
        <w:t>Sze, Y.Y., Stein, J.S., Bickel, W.K., Paluch, R.A. and Epstein, L.H.</w:t>
      </w:r>
      <w:r w:rsidRPr="00362BA5">
        <w:rPr>
          <w:noProof/>
        </w:rPr>
        <w:t xml:space="preserve"> (</w:t>
      </w:r>
      <w:r w:rsidRPr="001F15BB">
        <w:rPr>
          <w:noProof/>
        </w:rPr>
        <w:t>2017</w:t>
      </w:r>
      <w:r w:rsidRPr="00362BA5">
        <w:rPr>
          <w:noProof/>
        </w:rPr>
        <w:t xml:space="preserve">) </w:t>
      </w:r>
      <w:r w:rsidRPr="001F15BB">
        <w:rPr>
          <w:noProof/>
        </w:rPr>
        <w:t xml:space="preserve">Bleak present, bright future: Online episodic future thinking, scarcity, delay discounting, and food demand. </w:t>
      </w:r>
      <w:r w:rsidRPr="001F15BB">
        <w:rPr>
          <w:i/>
          <w:iCs/>
          <w:noProof/>
        </w:rPr>
        <w:t>Clinical Psychological Science</w:t>
      </w:r>
      <w:r w:rsidRPr="001F15BB">
        <w:rPr>
          <w:noProof/>
        </w:rPr>
        <w:t xml:space="preserve">, </w:t>
      </w:r>
      <w:r w:rsidRPr="001F15BB">
        <w:rPr>
          <w:i/>
          <w:iCs/>
          <w:noProof/>
        </w:rPr>
        <w:t>5</w:t>
      </w:r>
      <w:r w:rsidRPr="001F15BB">
        <w:rPr>
          <w:noProof/>
        </w:rPr>
        <w:t>(4), pp.683-697.</w:t>
      </w:r>
    </w:p>
    <w:p w14:paraId="39F003C4" w14:textId="77777777" w:rsidR="002C6149" w:rsidRPr="00362BA5" w:rsidRDefault="002C6149" w:rsidP="00362BA5">
      <w:pPr>
        <w:rPr>
          <w:noProof/>
        </w:rPr>
      </w:pPr>
    </w:p>
    <w:sectPr w:rsidR="002C6149" w:rsidRPr="00362BA5" w:rsidSect="002243D2">
      <w:footerReference w:type="default" r:id="rId13"/>
      <w:pgSz w:w="11906" w:h="16838" w:code="9"/>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86C3B7" w14:textId="77777777" w:rsidR="00BB3648" w:rsidRDefault="00BB3648" w:rsidP="00A47E07">
      <w:pPr>
        <w:spacing w:line="240" w:lineRule="auto"/>
      </w:pPr>
      <w:r>
        <w:separator/>
      </w:r>
    </w:p>
  </w:endnote>
  <w:endnote w:type="continuationSeparator" w:id="0">
    <w:p w14:paraId="4EEF75E7" w14:textId="77777777" w:rsidR="00BB3648" w:rsidRDefault="00BB3648" w:rsidP="00A47E0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99247576"/>
      <w:docPartObj>
        <w:docPartGallery w:val="Page Numbers (Bottom of Page)"/>
        <w:docPartUnique/>
      </w:docPartObj>
    </w:sdtPr>
    <w:sdtEndPr/>
    <w:sdtContent>
      <w:p w14:paraId="66F2C74D" w14:textId="10655723" w:rsidR="002243D2" w:rsidRDefault="002243D2">
        <w:pPr>
          <w:pStyle w:val="Footer"/>
          <w:jc w:val="right"/>
        </w:pPr>
        <w:r>
          <w:t xml:space="preserve">Page | </w:t>
        </w:r>
        <w:r>
          <w:fldChar w:fldCharType="begin"/>
        </w:r>
        <w:r>
          <w:instrText>PAGE   \* MERGEFORMAT</w:instrText>
        </w:r>
        <w:r>
          <w:fldChar w:fldCharType="separate"/>
        </w:r>
        <w:r>
          <w:t>2</w:t>
        </w:r>
        <w:r>
          <w:fldChar w:fldCharType="end"/>
        </w:r>
        <w:r>
          <w:t xml:space="preserve"> </w:t>
        </w:r>
      </w:p>
    </w:sdtContent>
  </w:sdt>
  <w:p w14:paraId="1EA5E365" w14:textId="77777777" w:rsidR="00227923" w:rsidRDefault="0022792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4EB1B1" w14:textId="77777777" w:rsidR="00BB3648" w:rsidRDefault="00BB3648" w:rsidP="00A47E07">
      <w:pPr>
        <w:spacing w:line="240" w:lineRule="auto"/>
      </w:pPr>
      <w:r>
        <w:separator/>
      </w:r>
    </w:p>
  </w:footnote>
  <w:footnote w:type="continuationSeparator" w:id="0">
    <w:p w14:paraId="3EE5B47B" w14:textId="77777777" w:rsidR="00BB3648" w:rsidRDefault="00BB3648" w:rsidP="00A47E0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A826C21"/>
    <w:multiLevelType w:val="hybridMultilevel"/>
    <w:tmpl w:val="D9288C5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580327C"/>
    <w:multiLevelType w:val="hybridMultilevel"/>
    <w:tmpl w:val="EA5C57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97092178">
    <w:abstractNumId w:val="1"/>
  </w:num>
  <w:num w:numId="2" w16cid:durableId="16245735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2"/>
  <w:removePersonalInformation/>
  <w:removeDateAndTime/>
  <w:proofState w:spelling="clean"/>
  <w:defaultTabStop w:val="720"/>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jGzsDQ2tTAzMwUyTJR0lIJTi4sz8/NACgxrASNnD4IsAAAA"/>
  </w:docVars>
  <w:rsids>
    <w:rsidRoot w:val="00883060"/>
    <w:rsid w:val="000A0A01"/>
    <w:rsid w:val="000F7C61"/>
    <w:rsid w:val="00107D4D"/>
    <w:rsid w:val="00171AAA"/>
    <w:rsid w:val="001D1BB3"/>
    <w:rsid w:val="001D6825"/>
    <w:rsid w:val="001D7C21"/>
    <w:rsid w:val="001F15BB"/>
    <w:rsid w:val="002044A3"/>
    <w:rsid w:val="00213668"/>
    <w:rsid w:val="002243D2"/>
    <w:rsid w:val="00227923"/>
    <w:rsid w:val="00234BF9"/>
    <w:rsid w:val="00241CDF"/>
    <w:rsid w:val="00291618"/>
    <w:rsid w:val="00294232"/>
    <w:rsid w:val="002C6149"/>
    <w:rsid w:val="002D1155"/>
    <w:rsid w:val="003346C2"/>
    <w:rsid w:val="00362BA5"/>
    <w:rsid w:val="00371612"/>
    <w:rsid w:val="003A5EF0"/>
    <w:rsid w:val="004221CC"/>
    <w:rsid w:val="004274C0"/>
    <w:rsid w:val="00456289"/>
    <w:rsid w:val="00472843"/>
    <w:rsid w:val="0050267C"/>
    <w:rsid w:val="005079C6"/>
    <w:rsid w:val="00515D80"/>
    <w:rsid w:val="005453E1"/>
    <w:rsid w:val="00564576"/>
    <w:rsid w:val="00596BB7"/>
    <w:rsid w:val="005B33F1"/>
    <w:rsid w:val="0061107E"/>
    <w:rsid w:val="0063785C"/>
    <w:rsid w:val="00640DFC"/>
    <w:rsid w:val="00670ADC"/>
    <w:rsid w:val="0073624C"/>
    <w:rsid w:val="00783B72"/>
    <w:rsid w:val="00783BAD"/>
    <w:rsid w:val="00784073"/>
    <w:rsid w:val="007847AD"/>
    <w:rsid w:val="0078530A"/>
    <w:rsid w:val="00786F39"/>
    <w:rsid w:val="0079421A"/>
    <w:rsid w:val="00794B0D"/>
    <w:rsid w:val="00824E8D"/>
    <w:rsid w:val="0084284D"/>
    <w:rsid w:val="00883060"/>
    <w:rsid w:val="0089003C"/>
    <w:rsid w:val="008B4C58"/>
    <w:rsid w:val="008D7D18"/>
    <w:rsid w:val="009147BF"/>
    <w:rsid w:val="009676DD"/>
    <w:rsid w:val="009A3C44"/>
    <w:rsid w:val="009F0C72"/>
    <w:rsid w:val="00A02A53"/>
    <w:rsid w:val="00A062FB"/>
    <w:rsid w:val="00A16B7E"/>
    <w:rsid w:val="00A453A0"/>
    <w:rsid w:val="00A47E07"/>
    <w:rsid w:val="00A717F3"/>
    <w:rsid w:val="00A7636B"/>
    <w:rsid w:val="00A7743E"/>
    <w:rsid w:val="00A9492D"/>
    <w:rsid w:val="00AC7082"/>
    <w:rsid w:val="00AE530B"/>
    <w:rsid w:val="00B453FB"/>
    <w:rsid w:val="00B56A7A"/>
    <w:rsid w:val="00B63D32"/>
    <w:rsid w:val="00BB3648"/>
    <w:rsid w:val="00BD1D24"/>
    <w:rsid w:val="00BF51E5"/>
    <w:rsid w:val="00C047E6"/>
    <w:rsid w:val="00C17110"/>
    <w:rsid w:val="00C23A4B"/>
    <w:rsid w:val="00C66E45"/>
    <w:rsid w:val="00CF250B"/>
    <w:rsid w:val="00D16C28"/>
    <w:rsid w:val="00D605CB"/>
    <w:rsid w:val="00D924E4"/>
    <w:rsid w:val="00DC704E"/>
    <w:rsid w:val="00DE603A"/>
    <w:rsid w:val="00DE665B"/>
    <w:rsid w:val="00E11AF0"/>
    <w:rsid w:val="00E94C96"/>
    <w:rsid w:val="00EA2959"/>
    <w:rsid w:val="00EA6FD2"/>
    <w:rsid w:val="00F16410"/>
    <w:rsid w:val="00F37C69"/>
    <w:rsid w:val="00F551E5"/>
    <w:rsid w:val="00FB327D"/>
    <w:rsid w:val="00FD437F"/>
    <w:rsid w:val="00FE1C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2D97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color w:val="000000" w:themeColor="text1"/>
        <w:sz w:val="24"/>
        <w:szCs w:val="24"/>
        <w:lang w:val="en-GB"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062FB"/>
  </w:style>
  <w:style w:type="paragraph" w:styleId="Heading1">
    <w:name w:val="heading 1"/>
    <w:basedOn w:val="Normal"/>
    <w:next w:val="Normal"/>
    <w:link w:val="Heading1Char"/>
    <w:autoRedefine/>
    <w:uiPriority w:val="9"/>
    <w:qFormat/>
    <w:rsid w:val="001D7C21"/>
    <w:pPr>
      <w:keepNext/>
      <w:keepLines/>
      <w:spacing w:before="480"/>
      <w:outlineLvl w:val="0"/>
    </w:pPr>
    <w:rPr>
      <w:rFonts w:eastAsiaTheme="majorEastAsia"/>
      <w:b/>
      <w:bCs/>
      <w:color w:val="1F497D" w:themeColor="text2"/>
      <w:sz w:val="32"/>
      <w:szCs w:val="32"/>
    </w:rPr>
  </w:style>
  <w:style w:type="paragraph" w:styleId="Heading2">
    <w:name w:val="heading 2"/>
    <w:basedOn w:val="Normal"/>
    <w:next w:val="Normal"/>
    <w:link w:val="Heading2Char"/>
    <w:autoRedefine/>
    <w:uiPriority w:val="9"/>
    <w:unhideWhenUsed/>
    <w:qFormat/>
    <w:rsid w:val="001D7C21"/>
    <w:pPr>
      <w:keepNext/>
      <w:keepLines/>
      <w:spacing w:before="200"/>
      <w:outlineLvl w:val="1"/>
    </w:pPr>
    <w:rPr>
      <w:rFonts w:eastAsiaTheme="majorEastAsia"/>
      <w:b/>
      <w:bCs/>
      <w:i/>
      <w:noProof/>
      <w:color w:val="0070C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D7C21"/>
    <w:rPr>
      <w:rFonts w:eastAsiaTheme="majorEastAsia"/>
      <w:b/>
      <w:bCs/>
      <w:color w:val="1F497D" w:themeColor="text2"/>
      <w:sz w:val="32"/>
      <w:szCs w:val="32"/>
    </w:rPr>
  </w:style>
  <w:style w:type="character" w:customStyle="1" w:styleId="Heading2Char">
    <w:name w:val="Heading 2 Char"/>
    <w:basedOn w:val="DefaultParagraphFont"/>
    <w:link w:val="Heading2"/>
    <w:uiPriority w:val="9"/>
    <w:rsid w:val="001D7C21"/>
    <w:rPr>
      <w:rFonts w:eastAsiaTheme="majorEastAsia"/>
      <w:b/>
      <w:bCs/>
      <w:i/>
      <w:noProof/>
      <w:color w:val="0070C0"/>
    </w:rPr>
  </w:style>
  <w:style w:type="paragraph" w:customStyle="1" w:styleId="xvisr">
    <w:name w:val="xvisr"/>
    <w:basedOn w:val="Normal"/>
    <w:rsid w:val="00EA6FD2"/>
    <w:pPr>
      <w:spacing w:before="100" w:beforeAutospacing="1" w:after="100" w:afterAutospacing="1" w:line="240" w:lineRule="auto"/>
      <w:jc w:val="left"/>
    </w:pPr>
    <w:rPr>
      <w:rFonts w:eastAsia="Times New Roman"/>
      <w:color w:val="auto"/>
      <w:lang w:eastAsia="en-GB"/>
    </w:rPr>
  </w:style>
  <w:style w:type="character" w:customStyle="1" w:styleId="b2eff">
    <w:name w:val="b2eff"/>
    <w:basedOn w:val="DefaultParagraphFont"/>
    <w:rsid w:val="00EA6FD2"/>
  </w:style>
  <w:style w:type="paragraph" w:styleId="BalloonText">
    <w:name w:val="Balloon Text"/>
    <w:basedOn w:val="Normal"/>
    <w:link w:val="BalloonTextChar"/>
    <w:uiPriority w:val="99"/>
    <w:semiHidden/>
    <w:unhideWhenUsed/>
    <w:rsid w:val="000F7C6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F7C61"/>
    <w:rPr>
      <w:rFonts w:ascii="Tahoma" w:hAnsi="Tahoma" w:cs="Tahoma"/>
      <w:sz w:val="16"/>
      <w:szCs w:val="16"/>
    </w:rPr>
  </w:style>
  <w:style w:type="paragraph" w:styleId="Header">
    <w:name w:val="header"/>
    <w:basedOn w:val="Normal"/>
    <w:link w:val="HeaderChar"/>
    <w:uiPriority w:val="99"/>
    <w:unhideWhenUsed/>
    <w:rsid w:val="00A47E07"/>
    <w:pPr>
      <w:tabs>
        <w:tab w:val="center" w:pos="4513"/>
        <w:tab w:val="right" w:pos="9026"/>
      </w:tabs>
      <w:spacing w:line="240" w:lineRule="auto"/>
    </w:pPr>
  </w:style>
  <w:style w:type="character" w:customStyle="1" w:styleId="HeaderChar">
    <w:name w:val="Header Char"/>
    <w:basedOn w:val="DefaultParagraphFont"/>
    <w:link w:val="Header"/>
    <w:uiPriority w:val="99"/>
    <w:rsid w:val="00A47E07"/>
  </w:style>
  <w:style w:type="paragraph" w:styleId="Footer">
    <w:name w:val="footer"/>
    <w:basedOn w:val="Normal"/>
    <w:link w:val="FooterChar"/>
    <w:uiPriority w:val="99"/>
    <w:unhideWhenUsed/>
    <w:rsid w:val="00A47E07"/>
    <w:pPr>
      <w:tabs>
        <w:tab w:val="center" w:pos="4513"/>
        <w:tab w:val="right" w:pos="9026"/>
      </w:tabs>
      <w:spacing w:line="240" w:lineRule="auto"/>
    </w:pPr>
  </w:style>
  <w:style w:type="character" w:customStyle="1" w:styleId="FooterChar">
    <w:name w:val="Footer Char"/>
    <w:basedOn w:val="DefaultParagraphFont"/>
    <w:link w:val="Footer"/>
    <w:uiPriority w:val="99"/>
    <w:rsid w:val="00A47E07"/>
  </w:style>
  <w:style w:type="paragraph" w:styleId="Caption">
    <w:name w:val="caption"/>
    <w:basedOn w:val="Normal"/>
    <w:next w:val="Normal"/>
    <w:uiPriority w:val="35"/>
    <w:unhideWhenUsed/>
    <w:qFormat/>
    <w:rsid w:val="00171AAA"/>
    <w:pPr>
      <w:spacing w:after="200" w:line="240" w:lineRule="auto"/>
    </w:pPr>
    <w:rPr>
      <w:b/>
      <w:bCs/>
      <w:color w:val="4F81BD" w:themeColor="accent1"/>
      <w:sz w:val="18"/>
      <w:szCs w:val="18"/>
    </w:rPr>
  </w:style>
  <w:style w:type="paragraph" w:styleId="ListParagraph">
    <w:name w:val="List Paragraph"/>
    <w:basedOn w:val="Normal"/>
    <w:uiPriority w:val="34"/>
    <w:qFormat/>
    <w:rsid w:val="00456289"/>
    <w:pPr>
      <w:ind w:left="720"/>
      <w:contextualSpacing/>
    </w:pPr>
  </w:style>
  <w:style w:type="paragraph" w:styleId="NormalWeb">
    <w:name w:val="Normal (Web)"/>
    <w:basedOn w:val="Normal"/>
    <w:uiPriority w:val="99"/>
    <w:unhideWhenUsed/>
    <w:rsid w:val="00B453FB"/>
    <w:pPr>
      <w:spacing w:before="100" w:beforeAutospacing="1" w:after="100" w:afterAutospacing="1" w:line="240" w:lineRule="auto"/>
      <w:jc w:val="left"/>
    </w:pPr>
    <w:rPr>
      <w:rFonts w:eastAsia="Times New Roman"/>
      <w:color w:val="auto"/>
      <w:lang w:eastAsia="en-GB"/>
    </w:rPr>
  </w:style>
  <w:style w:type="paragraph" w:styleId="TOCHeading">
    <w:name w:val="TOC Heading"/>
    <w:basedOn w:val="Heading1"/>
    <w:next w:val="Normal"/>
    <w:uiPriority w:val="39"/>
    <w:unhideWhenUsed/>
    <w:qFormat/>
    <w:rsid w:val="009676DD"/>
    <w:pPr>
      <w:spacing w:line="276" w:lineRule="auto"/>
      <w:jc w:val="left"/>
      <w:outlineLvl w:val="9"/>
    </w:pPr>
    <w:rPr>
      <w:lang w:val="en-US"/>
    </w:rPr>
  </w:style>
  <w:style w:type="paragraph" w:styleId="TOC1">
    <w:name w:val="toc 1"/>
    <w:basedOn w:val="Normal"/>
    <w:next w:val="Normal"/>
    <w:autoRedefine/>
    <w:uiPriority w:val="39"/>
    <w:unhideWhenUsed/>
    <w:rsid w:val="009676DD"/>
    <w:pPr>
      <w:spacing w:after="100"/>
    </w:pPr>
  </w:style>
  <w:style w:type="paragraph" w:styleId="TOC2">
    <w:name w:val="toc 2"/>
    <w:basedOn w:val="Normal"/>
    <w:next w:val="Normal"/>
    <w:autoRedefine/>
    <w:uiPriority w:val="39"/>
    <w:unhideWhenUsed/>
    <w:rsid w:val="009676DD"/>
    <w:pPr>
      <w:spacing w:after="100"/>
      <w:ind w:left="240"/>
    </w:pPr>
  </w:style>
  <w:style w:type="character" w:styleId="Hyperlink">
    <w:name w:val="Hyperlink"/>
    <w:basedOn w:val="DefaultParagraphFont"/>
    <w:uiPriority w:val="99"/>
    <w:unhideWhenUsed/>
    <w:rsid w:val="009676DD"/>
    <w:rPr>
      <w:color w:val="0000FF" w:themeColor="hyperlink"/>
      <w:u w:val="single"/>
    </w:rPr>
  </w:style>
  <w:style w:type="paragraph" w:styleId="NoSpacing">
    <w:name w:val="No Spacing"/>
    <w:link w:val="NoSpacingChar"/>
    <w:uiPriority w:val="1"/>
    <w:qFormat/>
    <w:rsid w:val="009676DD"/>
    <w:pPr>
      <w:spacing w:line="240" w:lineRule="auto"/>
      <w:jc w:val="left"/>
    </w:pPr>
    <w:rPr>
      <w:rFonts w:asciiTheme="minorHAnsi" w:eastAsiaTheme="minorEastAsia" w:hAnsiTheme="minorHAnsi" w:cstheme="minorBidi"/>
      <w:color w:val="auto"/>
      <w:sz w:val="22"/>
      <w:szCs w:val="22"/>
      <w:lang w:val="en-US"/>
    </w:rPr>
  </w:style>
  <w:style w:type="character" w:customStyle="1" w:styleId="NoSpacingChar">
    <w:name w:val="No Spacing Char"/>
    <w:basedOn w:val="DefaultParagraphFont"/>
    <w:link w:val="NoSpacing"/>
    <w:uiPriority w:val="1"/>
    <w:rsid w:val="009676DD"/>
    <w:rPr>
      <w:rFonts w:asciiTheme="minorHAnsi" w:eastAsiaTheme="minorEastAsia" w:hAnsiTheme="minorHAnsi" w:cstheme="minorBidi"/>
      <w:color w:val="auto"/>
      <w:sz w:val="22"/>
      <w:szCs w:val="22"/>
      <w:lang w:val="en-US"/>
    </w:rPr>
  </w:style>
  <w:style w:type="paragraph" w:styleId="TableofFigures">
    <w:name w:val="table of figures"/>
    <w:basedOn w:val="Normal"/>
    <w:next w:val="Normal"/>
    <w:uiPriority w:val="99"/>
    <w:unhideWhenUsed/>
    <w:rsid w:val="00596BB7"/>
  </w:style>
  <w:style w:type="character" w:styleId="UnresolvedMention">
    <w:name w:val="Unresolved Mention"/>
    <w:basedOn w:val="DefaultParagraphFont"/>
    <w:uiPriority w:val="99"/>
    <w:semiHidden/>
    <w:unhideWhenUsed/>
    <w:rsid w:val="00C1711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403899">
      <w:bodyDiv w:val="1"/>
      <w:marLeft w:val="0"/>
      <w:marRight w:val="0"/>
      <w:marTop w:val="0"/>
      <w:marBottom w:val="0"/>
      <w:divBdr>
        <w:top w:val="none" w:sz="0" w:space="0" w:color="auto"/>
        <w:left w:val="none" w:sz="0" w:space="0" w:color="auto"/>
        <w:bottom w:val="none" w:sz="0" w:space="0" w:color="auto"/>
        <w:right w:val="none" w:sz="0" w:space="0" w:color="auto"/>
      </w:divBdr>
    </w:div>
    <w:div w:id="241185625">
      <w:bodyDiv w:val="1"/>
      <w:marLeft w:val="0"/>
      <w:marRight w:val="0"/>
      <w:marTop w:val="0"/>
      <w:marBottom w:val="0"/>
      <w:divBdr>
        <w:top w:val="none" w:sz="0" w:space="0" w:color="auto"/>
        <w:left w:val="none" w:sz="0" w:space="0" w:color="auto"/>
        <w:bottom w:val="none" w:sz="0" w:space="0" w:color="auto"/>
        <w:right w:val="none" w:sz="0" w:space="0" w:color="auto"/>
      </w:divBdr>
    </w:div>
    <w:div w:id="324238896">
      <w:bodyDiv w:val="1"/>
      <w:marLeft w:val="0"/>
      <w:marRight w:val="0"/>
      <w:marTop w:val="0"/>
      <w:marBottom w:val="0"/>
      <w:divBdr>
        <w:top w:val="none" w:sz="0" w:space="0" w:color="auto"/>
        <w:left w:val="none" w:sz="0" w:space="0" w:color="auto"/>
        <w:bottom w:val="none" w:sz="0" w:space="0" w:color="auto"/>
        <w:right w:val="none" w:sz="0" w:space="0" w:color="auto"/>
      </w:divBdr>
      <w:divsChild>
        <w:div w:id="823859202">
          <w:marLeft w:val="0"/>
          <w:marRight w:val="0"/>
          <w:marTop w:val="0"/>
          <w:marBottom w:val="0"/>
          <w:divBdr>
            <w:top w:val="none" w:sz="0" w:space="0" w:color="auto"/>
            <w:left w:val="none" w:sz="0" w:space="0" w:color="auto"/>
            <w:bottom w:val="none" w:sz="0" w:space="0" w:color="auto"/>
            <w:right w:val="none" w:sz="0" w:space="0" w:color="auto"/>
          </w:divBdr>
        </w:div>
      </w:divsChild>
    </w:div>
    <w:div w:id="387923558">
      <w:bodyDiv w:val="1"/>
      <w:marLeft w:val="0"/>
      <w:marRight w:val="0"/>
      <w:marTop w:val="0"/>
      <w:marBottom w:val="0"/>
      <w:divBdr>
        <w:top w:val="none" w:sz="0" w:space="0" w:color="auto"/>
        <w:left w:val="none" w:sz="0" w:space="0" w:color="auto"/>
        <w:bottom w:val="none" w:sz="0" w:space="0" w:color="auto"/>
        <w:right w:val="none" w:sz="0" w:space="0" w:color="auto"/>
      </w:divBdr>
    </w:div>
    <w:div w:id="466633175">
      <w:bodyDiv w:val="1"/>
      <w:marLeft w:val="0"/>
      <w:marRight w:val="0"/>
      <w:marTop w:val="0"/>
      <w:marBottom w:val="0"/>
      <w:divBdr>
        <w:top w:val="none" w:sz="0" w:space="0" w:color="auto"/>
        <w:left w:val="none" w:sz="0" w:space="0" w:color="auto"/>
        <w:bottom w:val="none" w:sz="0" w:space="0" w:color="auto"/>
        <w:right w:val="none" w:sz="0" w:space="0" w:color="auto"/>
      </w:divBdr>
      <w:divsChild>
        <w:div w:id="542014627">
          <w:marLeft w:val="0"/>
          <w:marRight w:val="0"/>
          <w:marTop w:val="0"/>
          <w:marBottom w:val="0"/>
          <w:divBdr>
            <w:top w:val="none" w:sz="0" w:space="0" w:color="auto"/>
            <w:left w:val="none" w:sz="0" w:space="0" w:color="auto"/>
            <w:bottom w:val="none" w:sz="0" w:space="0" w:color="auto"/>
            <w:right w:val="none" w:sz="0" w:space="0" w:color="auto"/>
          </w:divBdr>
        </w:div>
      </w:divsChild>
    </w:div>
    <w:div w:id="564532901">
      <w:bodyDiv w:val="1"/>
      <w:marLeft w:val="0"/>
      <w:marRight w:val="0"/>
      <w:marTop w:val="0"/>
      <w:marBottom w:val="0"/>
      <w:divBdr>
        <w:top w:val="none" w:sz="0" w:space="0" w:color="auto"/>
        <w:left w:val="none" w:sz="0" w:space="0" w:color="auto"/>
        <w:bottom w:val="none" w:sz="0" w:space="0" w:color="auto"/>
        <w:right w:val="none" w:sz="0" w:space="0" w:color="auto"/>
      </w:divBdr>
      <w:divsChild>
        <w:div w:id="585847164">
          <w:marLeft w:val="0"/>
          <w:marRight w:val="0"/>
          <w:marTop w:val="0"/>
          <w:marBottom w:val="0"/>
          <w:divBdr>
            <w:top w:val="none" w:sz="0" w:space="0" w:color="auto"/>
            <w:left w:val="none" w:sz="0" w:space="0" w:color="auto"/>
            <w:bottom w:val="none" w:sz="0" w:space="0" w:color="auto"/>
            <w:right w:val="none" w:sz="0" w:space="0" w:color="auto"/>
          </w:divBdr>
        </w:div>
      </w:divsChild>
    </w:div>
    <w:div w:id="785463815">
      <w:bodyDiv w:val="1"/>
      <w:marLeft w:val="0"/>
      <w:marRight w:val="0"/>
      <w:marTop w:val="0"/>
      <w:marBottom w:val="0"/>
      <w:divBdr>
        <w:top w:val="none" w:sz="0" w:space="0" w:color="auto"/>
        <w:left w:val="none" w:sz="0" w:space="0" w:color="auto"/>
        <w:bottom w:val="none" w:sz="0" w:space="0" w:color="auto"/>
        <w:right w:val="none" w:sz="0" w:space="0" w:color="auto"/>
      </w:divBdr>
      <w:divsChild>
        <w:div w:id="1687713084">
          <w:marLeft w:val="0"/>
          <w:marRight w:val="0"/>
          <w:marTop w:val="0"/>
          <w:marBottom w:val="0"/>
          <w:divBdr>
            <w:top w:val="none" w:sz="0" w:space="0" w:color="auto"/>
            <w:left w:val="none" w:sz="0" w:space="0" w:color="auto"/>
            <w:bottom w:val="none" w:sz="0" w:space="0" w:color="auto"/>
            <w:right w:val="none" w:sz="0" w:space="0" w:color="auto"/>
          </w:divBdr>
        </w:div>
      </w:divsChild>
    </w:div>
    <w:div w:id="920064603">
      <w:bodyDiv w:val="1"/>
      <w:marLeft w:val="0"/>
      <w:marRight w:val="0"/>
      <w:marTop w:val="0"/>
      <w:marBottom w:val="0"/>
      <w:divBdr>
        <w:top w:val="none" w:sz="0" w:space="0" w:color="auto"/>
        <w:left w:val="none" w:sz="0" w:space="0" w:color="auto"/>
        <w:bottom w:val="none" w:sz="0" w:space="0" w:color="auto"/>
        <w:right w:val="none" w:sz="0" w:space="0" w:color="auto"/>
      </w:divBdr>
    </w:div>
    <w:div w:id="1123696209">
      <w:bodyDiv w:val="1"/>
      <w:marLeft w:val="0"/>
      <w:marRight w:val="0"/>
      <w:marTop w:val="0"/>
      <w:marBottom w:val="0"/>
      <w:divBdr>
        <w:top w:val="none" w:sz="0" w:space="0" w:color="auto"/>
        <w:left w:val="none" w:sz="0" w:space="0" w:color="auto"/>
        <w:bottom w:val="none" w:sz="0" w:space="0" w:color="auto"/>
        <w:right w:val="none" w:sz="0" w:space="0" w:color="auto"/>
      </w:divBdr>
    </w:div>
    <w:div w:id="1125150811">
      <w:bodyDiv w:val="1"/>
      <w:marLeft w:val="0"/>
      <w:marRight w:val="0"/>
      <w:marTop w:val="0"/>
      <w:marBottom w:val="0"/>
      <w:divBdr>
        <w:top w:val="none" w:sz="0" w:space="0" w:color="auto"/>
        <w:left w:val="none" w:sz="0" w:space="0" w:color="auto"/>
        <w:bottom w:val="none" w:sz="0" w:space="0" w:color="auto"/>
        <w:right w:val="none" w:sz="0" w:space="0" w:color="auto"/>
      </w:divBdr>
    </w:div>
    <w:div w:id="1288120595">
      <w:bodyDiv w:val="1"/>
      <w:marLeft w:val="0"/>
      <w:marRight w:val="0"/>
      <w:marTop w:val="0"/>
      <w:marBottom w:val="0"/>
      <w:divBdr>
        <w:top w:val="none" w:sz="0" w:space="0" w:color="auto"/>
        <w:left w:val="none" w:sz="0" w:space="0" w:color="auto"/>
        <w:bottom w:val="none" w:sz="0" w:space="0" w:color="auto"/>
        <w:right w:val="none" w:sz="0" w:space="0" w:color="auto"/>
      </w:divBdr>
    </w:div>
    <w:div w:id="1320423360">
      <w:bodyDiv w:val="1"/>
      <w:marLeft w:val="0"/>
      <w:marRight w:val="0"/>
      <w:marTop w:val="0"/>
      <w:marBottom w:val="0"/>
      <w:divBdr>
        <w:top w:val="none" w:sz="0" w:space="0" w:color="auto"/>
        <w:left w:val="none" w:sz="0" w:space="0" w:color="auto"/>
        <w:bottom w:val="none" w:sz="0" w:space="0" w:color="auto"/>
        <w:right w:val="none" w:sz="0" w:space="0" w:color="auto"/>
      </w:divBdr>
      <w:divsChild>
        <w:div w:id="647981179">
          <w:marLeft w:val="0"/>
          <w:marRight w:val="0"/>
          <w:marTop w:val="0"/>
          <w:marBottom w:val="0"/>
          <w:divBdr>
            <w:top w:val="none" w:sz="0" w:space="0" w:color="auto"/>
            <w:left w:val="none" w:sz="0" w:space="0" w:color="auto"/>
            <w:bottom w:val="none" w:sz="0" w:space="0" w:color="auto"/>
            <w:right w:val="none" w:sz="0" w:space="0" w:color="auto"/>
          </w:divBdr>
        </w:div>
      </w:divsChild>
    </w:div>
    <w:div w:id="1322736778">
      <w:bodyDiv w:val="1"/>
      <w:marLeft w:val="0"/>
      <w:marRight w:val="0"/>
      <w:marTop w:val="0"/>
      <w:marBottom w:val="0"/>
      <w:divBdr>
        <w:top w:val="none" w:sz="0" w:space="0" w:color="auto"/>
        <w:left w:val="none" w:sz="0" w:space="0" w:color="auto"/>
        <w:bottom w:val="none" w:sz="0" w:space="0" w:color="auto"/>
        <w:right w:val="none" w:sz="0" w:space="0" w:color="auto"/>
      </w:divBdr>
    </w:div>
    <w:div w:id="1415666317">
      <w:bodyDiv w:val="1"/>
      <w:marLeft w:val="0"/>
      <w:marRight w:val="0"/>
      <w:marTop w:val="0"/>
      <w:marBottom w:val="0"/>
      <w:divBdr>
        <w:top w:val="none" w:sz="0" w:space="0" w:color="auto"/>
        <w:left w:val="none" w:sz="0" w:space="0" w:color="auto"/>
        <w:bottom w:val="none" w:sz="0" w:space="0" w:color="auto"/>
        <w:right w:val="none" w:sz="0" w:space="0" w:color="auto"/>
      </w:divBdr>
      <w:divsChild>
        <w:div w:id="427195526">
          <w:marLeft w:val="0"/>
          <w:marRight w:val="0"/>
          <w:marTop w:val="0"/>
          <w:marBottom w:val="0"/>
          <w:divBdr>
            <w:top w:val="none" w:sz="0" w:space="0" w:color="auto"/>
            <w:left w:val="none" w:sz="0" w:space="0" w:color="auto"/>
            <w:bottom w:val="none" w:sz="0" w:space="0" w:color="auto"/>
            <w:right w:val="none" w:sz="0" w:space="0" w:color="auto"/>
          </w:divBdr>
        </w:div>
      </w:divsChild>
    </w:div>
    <w:div w:id="1526289248">
      <w:bodyDiv w:val="1"/>
      <w:marLeft w:val="0"/>
      <w:marRight w:val="0"/>
      <w:marTop w:val="0"/>
      <w:marBottom w:val="0"/>
      <w:divBdr>
        <w:top w:val="none" w:sz="0" w:space="0" w:color="auto"/>
        <w:left w:val="none" w:sz="0" w:space="0" w:color="auto"/>
        <w:bottom w:val="none" w:sz="0" w:space="0" w:color="auto"/>
        <w:right w:val="none" w:sz="0" w:space="0" w:color="auto"/>
      </w:divBdr>
    </w:div>
    <w:div w:id="1545556371">
      <w:bodyDiv w:val="1"/>
      <w:marLeft w:val="0"/>
      <w:marRight w:val="0"/>
      <w:marTop w:val="0"/>
      <w:marBottom w:val="0"/>
      <w:divBdr>
        <w:top w:val="none" w:sz="0" w:space="0" w:color="auto"/>
        <w:left w:val="none" w:sz="0" w:space="0" w:color="auto"/>
        <w:bottom w:val="none" w:sz="0" w:space="0" w:color="auto"/>
        <w:right w:val="none" w:sz="0" w:space="0" w:color="auto"/>
      </w:divBdr>
      <w:divsChild>
        <w:div w:id="501045480">
          <w:marLeft w:val="0"/>
          <w:marRight w:val="0"/>
          <w:marTop w:val="0"/>
          <w:marBottom w:val="0"/>
          <w:divBdr>
            <w:top w:val="none" w:sz="0" w:space="0" w:color="auto"/>
            <w:left w:val="none" w:sz="0" w:space="0" w:color="auto"/>
            <w:bottom w:val="none" w:sz="0" w:space="0" w:color="auto"/>
            <w:right w:val="none" w:sz="0" w:space="0" w:color="auto"/>
          </w:divBdr>
        </w:div>
      </w:divsChild>
    </w:div>
    <w:div w:id="1617952940">
      <w:bodyDiv w:val="1"/>
      <w:marLeft w:val="0"/>
      <w:marRight w:val="0"/>
      <w:marTop w:val="0"/>
      <w:marBottom w:val="0"/>
      <w:divBdr>
        <w:top w:val="none" w:sz="0" w:space="0" w:color="auto"/>
        <w:left w:val="none" w:sz="0" w:space="0" w:color="auto"/>
        <w:bottom w:val="none" w:sz="0" w:space="0" w:color="auto"/>
        <w:right w:val="none" w:sz="0" w:space="0" w:color="auto"/>
      </w:divBdr>
    </w:div>
    <w:div w:id="1626766063">
      <w:bodyDiv w:val="1"/>
      <w:marLeft w:val="0"/>
      <w:marRight w:val="0"/>
      <w:marTop w:val="0"/>
      <w:marBottom w:val="0"/>
      <w:divBdr>
        <w:top w:val="none" w:sz="0" w:space="0" w:color="auto"/>
        <w:left w:val="none" w:sz="0" w:space="0" w:color="auto"/>
        <w:bottom w:val="none" w:sz="0" w:space="0" w:color="auto"/>
        <w:right w:val="none" w:sz="0" w:space="0" w:color="auto"/>
      </w:divBdr>
      <w:divsChild>
        <w:div w:id="1533492768">
          <w:marLeft w:val="0"/>
          <w:marRight w:val="0"/>
          <w:marTop w:val="0"/>
          <w:marBottom w:val="0"/>
          <w:divBdr>
            <w:top w:val="none" w:sz="0" w:space="0" w:color="auto"/>
            <w:left w:val="none" w:sz="0" w:space="0" w:color="auto"/>
            <w:bottom w:val="none" w:sz="0" w:space="0" w:color="auto"/>
            <w:right w:val="none" w:sz="0" w:space="0" w:color="auto"/>
          </w:divBdr>
        </w:div>
      </w:divsChild>
    </w:div>
    <w:div w:id="1627346023">
      <w:bodyDiv w:val="1"/>
      <w:marLeft w:val="0"/>
      <w:marRight w:val="0"/>
      <w:marTop w:val="0"/>
      <w:marBottom w:val="0"/>
      <w:divBdr>
        <w:top w:val="none" w:sz="0" w:space="0" w:color="auto"/>
        <w:left w:val="none" w:sz="0" w:space="0" w:color="auto"/>
        <w:bottom w:val="none" w:sz="0" w:space="0" w:color="auto"/>
        <w:right w:val="none" w:sz="0" w:space="0" w:color="auto"/>
      </w:divBdr>
    </w:div>
    <w:div w:id="1628466615">
      <w:bodyDiv w:val="1"/>
      <w:marLeft w:val="0"/>
      <w:marRight w:val="0"/>
      <w:marTop w:val="0"/>
      <w:marBottom w:val="0"/>
      <w:divBdr>
        <w:top w:val="none" w:sz="0" w:space="0" w:color="auto"/>
        <w:left w:val="none" w:sz="0" w:space="0" w:color="auto"/>
        <w:bottom w:val="none" w:sz="0" w:space="0" w:color="auto"/>
        <w:right w:val="none" w:sz="0" w:space="0" w:color="auto"/>
      </w:divBdr>
      <w:divsChild>
        <w:div w:id="1043480459">
          <w:marLeft w:val="0"/>
          <w:marRight w:val="0"/>
          <w:marTop w:val="0"/>
          <w:marBottom w:val="0"/>
          <w:divBdr>
            <w:top w:val="none" w:sz="0" w:space="0" w:color="auto"/>
            <w:left w:val="none" w:sz="0" w:space="0" w:color="auto"/>
            <w:bottom w:val="none" w:sz="0" w:space="0" w:color="auto"/>
            <w:right w:val="none" w:sz="0" w:space="0" w:color="auto"/>
          </w:divBdr>
        </w:div>
      </w:divsChild>
    </w:div>
    <w:div w:id="1636329572">
      <w:bodyDiv w:val="1"/>
      <w:marLeft w:val="0"/>
      <w:marRight w:val="0"/>
      <w:marTop w:val="0"/>
      <w:marBottom w:val="0"/>
      <w:divBdr>
        <w:top w:val="none" w:sz="0" w:space="0" w:color="auto"/>
        <w:left w:val="none" w:sz="0" w:space="0" w:color="auto"/>
        <w:bottom w:val="none" w:sz="0" w:space="0" w:color="auto"/>
        <w:right w:val="none" w:sz="0" w:space="0" w:color="auto"/>
      </w:divBdr>
      <w:divsChild>
        <w:div w:id="1649702242">
          <w:marLeft w:val="0"/>
          <w:marRight w:val="0"/>
          <w:marTop w:val="0"/>
          <w:marBottom w:val="0"/>
          <w:divBdr>
            <w:top w:val="none" w:sz="0" w:space="0" w:color="auto"/>
            <w:left w:val="none" w:sz="0" w:space="0" w:color="auto"/>
            <w:bottom w:val="none" w:sz="0" w:space="0" w:color="auto"/>
            <w:right w:val="none" w:sz="0" w:space="0" w:color="auto"/>
          </w:divBdr>
        </w:div>
      </w:divsChild>
    </w:div>
    <w:div w:id="1749769218">
      <w:bodyDiv w:val="1"/>
      <w:marLeft w:val="0"/>
      <w:marRight w:val="0"/>
      <w:marTop w:val="0"/>
      <w:marBottom w:val="0"/>
      <w:divBdr>
        <w:top w:val="none" w:sz="0" w:space="0" w:color="auto"/>
        <w:left w:val="none" w:sz="0" w:space="0" w:color="auto"/>
        <w:bottom w:val="none" w:sz="0" w:space="0" w:color="auto"/>
        <w:right w:val="none" w:sz="0" w:space="0" w:color="auto"/>
      </w:divBdr>
    </w:div>
    <w:div w:id="1750036802">
      <w:bodyDiv w:val="1"/>
      <w:marLeft w:val="0"/>
      <w:marRight w:val="0"/>
      <w:marTop w:val="0"/>
      <w:marBottom w:val="0"/>
      <w:divBdr>
        <w:top w:val="none" w:sz="0" w:space="0" w:color="auto"/>
        <w:left w:val="none" w:sz="0" w:space="0" w:color="auto"/>
        <w:bottom w:val="none" w:sz="0" w:space="0" w:color="auto"/>
        <w:right w:val="none" w:sz="0" w:space="0" w:color="auto"/>
      </w:divBdr>
    </w:div>
    <w:div w:id="1760255934">
      <w:bodyDiv w:val="1"/>
      <w:marLeft w:val="0"/>
      <w:marRight w:val="0"/>
      <w:marTop w:val="0"/>
      <w:marBottom w:val="0"/>
      <w:divBdr>
        <w:top w:val="none" w:sz="0" w:space="0" w:color="auto"/>
        <w:left w:val="none" w:sz="0" w:space="0" w:color="auto"/>
        <w:bottom w:val="none" w:sz="0" w:space="0" w:color="auto"/>
        <w:right w:val="none" w:sz="0" w:space="0" w:color="auto"/>
      </w:divBdr>
      <w:divsChild>
        <w:div w:id="1910338527">
          <w:marLeft w:val="0"/>
          <w:marRight w:val="0"/>
          <w:marTop w:val="0"/>
          <w:marBottom w:val="0"/>
          <w:divBdr>
            <w:top w:val="none" w:sz="0" w:space="0" w:color="auto"/>
            <w:left w:val="none" w:sz="0" w:space="0" w:color="auto"/>
            <w:bottom w:val="none" w:sz="0" w:space="0" w:color="auto"/>
            <w:right w:val="none" w:sz="0" w:space="0" w:color="auto"/>
          </w:divBdr>
        </w:div>
      </w:divsChild>
    </w:div>
    <w:div w:id="1785684342">
      <w:bodyDiv w:val="1"/>
      <w:marLeft w:val="0"/>
      <w:marRight w:val="0"/>
      <w:marTop w:val="0"/>
      <w:marBottom w:val="0"/>
      <w:divBdr>
        <w:top w:val="none" w:sz="0" w:space="0" w:color="auto"/>
        <w:left w:val="none" w:sz="0" w:space="0" w:color="auto"/>
        <w:bottom w:val="none" w:sz="0" w:space="0" w:color="auto"/>
        <w:right w:val="none" w:sz="0" w:space="0" w:color="auto"/>
      </w:divBdr>
      <w:divsChild>
        <w:div w:id="417022086">
          <w:marLeft w:val="0"/>
          <w:marRight w:val="0"/>
          <w:marTop w:val="0"/>
          <w:marBottom w:val="0"/>
          <w:divBdr>
            <w:top w:val="none" w:sz="0" w:space="0" w:color="auto"/>
            <w:left w:val="none" w:sz="0" w:space="0" w:color="auto"/>
            <w:bottom w:val="none" w:sz="0" w:space="0" w:color="auto"/>
            <w:right w:val="none" w:sz="0" w:space="0" w:color="auto"/>
          </w:divBdr>
        </w:div>
      </w:divsChild>
    </w:div>
    <w:div w:id="1951038857">
      <w:bodyDiv w:val="1"/>
      <w:marLeft w:val="0"/>
      <w:marRight w:val="0"/>
      <w:marTop w:val="0"/>
      <w:marBottom w:val="0"/>
      <w:divBdr>
        <w:top w:val="none" w:sz="0" w:space="0" w:color="auto"/>
        <w:left w:val="none" w:sz="0" w:space="0" w:color="auto"/>
        <w:bottom w:val="none" w:sz="0" w:space="0" w:color="auto"/>
        <w:right w:val="none" w:sz="0" w:space="0" w:color="auto"/>
      </w:divBdr>
      <w:divsChild>
        <w:div w:id="1853832633">
          <w:marLeft w:val="0"/>
          <w:marRight w:val="0"/>
          <w:marTop w:val="0"/>
          <w:marBottom w:val="0"/>
          <w:divBdr>
            <w:top w:val="none" w:sz="0" w:space="0" w:color="auto"/>
            <w:left w:val="none" w:sz="0" w:space="0" w:color="auto"/>
            <w:bottom w:val="none" w:sz="0" w:space="0" w:color="auto"/>
            <w:right w:val="none" w:sz="0" w:space="0" w:color="auto"/>
          </w:divBdr>
        </w:div>
      </w:divsChild>
    </w:div>
    <w:div w:id="1977488531">
      <w:bodyDiv w:val="1"/>
      <w:marLeft w:val="0"/>
      <w:marRight w:val="0"/>
      <w:marTop w:val="0"/>
      <w:marBottom w:val="0"/>
      <w:divBdr>
        <w:top w:val="none" w:sz="0" w:space="0" w:color="auto"/>
        <w:left w:val="none" w:sz="0" w:space="0" w:color="auto"/>
        <w:bottom w:val="none" w:sz="0" w:space="0" w:color="auto"/>
        <w:right w:val="none" w:sz="0" w:space="0" w:color="auto"/>
      </w:divBdr>
      <w:divsChild>
        <w:div w:id="1510409589">
          <w:marLeft w:val="0"/>
          <w:marRight w:val="0"/>
          <w:marTop w:val="0"/>
          <w:marBottom w:val="0"/>
          <w:divBdr>
            <w:top w:val="none" w:sz="0" w:space="0" w:color="auto"/>
            <w:left w:val="none" w:sz="0" w:space="0" w:color="auto"/>
            <w:bottom w:val="none" w:sz="0" w:space="0" w:color="auto"/>
            <w:right w:val="none" w:sz="0" w:space="0" w:color="auto"/>
          </w:divBdr>
        </w:div>
      </w:divsChild>
    </w:div>
    <w:div w:id="1995327602">
      <w:bodyDiv w:val="1"/>
      <w:marLeft w:val="0"/>
      <w:marRight w:val="0"/>
      <w:marTop w:val="0"/>
      <w:marBottom w:val="0"/>
      <w:divBdr>
        <w:top w:val="none" w:sz="0" w:space="0" w:color="auto"/>
        <w:left w:val="none" w:sz="0" w:space="0" w:color="auto"/>
        <w:bottom w:val="none" w:sz="0" w:space="0" w:color="auto"/>
        <w:right w:val="none" w:sz="0" w:space="0" w:color="auto"/>
      </w:divBdr>
    </w:div>
    <w:div w:id="20302539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39EAC79-AE2C-4F52-AB8C-D177DA49F989}">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3175</Words>
  <Characters>18101</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2023-08-18T18:40:00Z</dcterms:created>
  <dcterms:modified xsi:type="dcterms:W3CDTF">2023-08-18T18:40:00Z</dcterms:modified>
</cp:coreProperties>
</file>