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5F2AD9" w14:textId="77777777" w:rsidR="00E327F3" w:rsidRPr="00E327F3" w:rsidRDefault="00E327F3" w:rsidP="00E327F3">
      <w:pPr>
        <w:spacing w:line="259" w:lineRule="auto"/>
        <w:rPr>
          <w:rFonts w:ascii="Arial" w:eastAsia="Calibri" w:hAnsi="Arial" w:cs="Arial"/>
        </w:rPr>
      </w:pPr>
      <w:r w:rsidRPr="00E327F3">
        <w:rPr>
          <w:rFonts w:ascii="Arial" w:eastAsia="Calibri" w:hAnsi="Arial" w:cs="Arial"/>
          <w:b/>
          <w:bCs/>
        </w:rPr>
        <w:t>Programme:</w:t>
      </w:r>
      <w:r w:rsidRPr="00E327F3">
        <w:rPr>
          <w:rFonts w:ascii="Arial" w:eastAsia="Calibri" w:hAnsi="Arial" w:cs="Arial"/>
        </w:rPr>
        <w:t xml:space="preserve"> </w:t>
      </w:r>
      <w:r w:rsidRPr="00E327F3">
        <w:rPr>
          <w:rFonts w:ascii="Arial" w:eastAsia="Calibri" w:hAnsi="Arial" w:cs="Arial"/>
        </w:rPr>
        <w:tab/>
        <w:t>MBA Sustainability Leadership</w:t>
      </w:r>
    </w:p>
    <w:p w14:paraId="50FB8B64" w14:textId="77777777" w:rsidR="00E327F3" w:rsidRPr="00E327F3" w:rsidRDefault="00E327F3" w:rsidP="00E327F3">
      <w:pPr>
        <w:spacing w:line="259" w:lineRule="auto"/>
        <w:rPr>
          <w:rFonts w:ascii="Arial" w:eastAsia="Calibri" w:hAnsi="Arial" w:cs="Arial"/>
        </w:rPr>
      </w:pPr>
    </w:p>
    <w:p w14:paraId="5D1F5CE2" w14:textId="301E0755" w:rsidR="00E327F3" w:rsidRPr="00E327F3" w:rsidRDefault="00E327F3" w:rsidP="00E327F3">
      <w:pPr>
        <w:spacing w:line="259" w:lineRule="auto"/>
        <w:rPr>
          <w:rFonts w:ascii="Arial" w:eastAsia="Calibri" w:hAnsi="Arial" w:cs="Arial"/>
        </w:rPr>
      </w:pPr>
      <w:r w:rsidRPr="00E327F3">
        <w:rPr>
          <w:rFonts w:ascii="Arial" w:eastAsia="Calibri" w:hAnsi="Arial" w:cs="Arial"/>
          <w:b/>
          <w:bCs/>
        </w:rPr>
        <w:t>Module:</w:t>
      </w:r>
      <w:r w:rsidRPr="00E327F3">
        <w:rPr>
          <w:rFonts w:ascii="Arial" w:eastAsia="Calibri" w:hAnsi="Arial" w:cs="Arial"/>
        </w:rPr>
        <w:t xml:space="preserve"> </w:t>
      </w:r>
      <w:r w:rsidRPr="00E327F3">
        <w:rPr>
          <w:rFonts w:ascii="Arial" w:eastAsia="Calibri" w:hAnsi="Arial" w:cs="Arial"/>
        </w:rPr>
        <w:tab/>
      </w:r>
      <w:r w:rsidRPr="00E327F3">
        <w:rPr>
          <w:rFonts w:ascii="Arial" w:eastAsia="Calibri" w:hAnsi="Arial" w:cs="Arial"/>
        </w:rPr>
        <w:tab/>
        <w:t>BMSP7004D - Leading Sustainability Change</w:t>
      </w:r>
    </w:p>
    <w:p w14:paraId="173B36FA" w14:textId="77777777" w:rsidR="00E327F3" w:rsidRPr="00E327F3" w:rsidRDefault="00E327F3" w:rsidP="00E327F3">
      <w:pPr>
        <w:spacing w:line="259" w:lineRule="auto"/>
        <w:rPr>
          <w:rFonts w:ascii="Arial" w:eastAsia="Calibri" w:hAnsi="Arial" w:cs="Arial"/>
        </w:rPr>
      </w:pPr>
    </w:p>
    <w:p w14:paraId="55B8C55F" w14:textId="77777777" w:rsidR="00E327F3" w:rsidRPr="00E327F3" w:rsidRDefault="00E327F3" w:rsidP="00E327F3">
      <w:pPr>
        <w:spacing w:line="259" w:lineRule="auto"/>
        <w:rPr>
          <w:rFonts w:ascii="Arial" w:eastAsia="Calibri" w:hAnsi="Arial" w:cs="Arial"/>
          <w:b/>
          <w:bCs/>
        </w:rPr>
      </w:pPr>
      <w:r w:rsidRPr="00E327F3">
        <w:rPr>
          <w:rFonts w:ascii="Arial" w:eastAsia="Calibri" w:hAnsi="Arial" w:cs="Arial"/>
        </w:rPr>
        <w:tab/>
      </w:r>
      <w:r w:rsidRPr="00E327F3">
        <w:rPr>
          <w:rFonts w:ascii="Arial" w:eastAsia="Calibri" w:hAnsi="Arial" w:cs="Arial"/>
        </w:rPr>
        <w:tab/>
      </w:r>
      <w:r w:rsidRPr="00E327F3">
        <w:rPr>
          <w:rFonts w:ascii="Arial" w:eastAsia="Calibri" w:hAnsi="Arial" w:cs="Arial"/>
        </w:rPr>
        <w:tab/>
      </w:r>
      <w:r w:rsidRPr="00E327F3">
        <w:rPr>
          <w:rFonts w:ascii="Arial" w:eastAsia="Calibri" w:hAnsi="Arial" w:cs="Arial"/>
          <w:b/>
          <w:bCs/>
        </w:rPr>
        <w:t>Assessment 2</w:t>
      </w:r>
    </w:p>
    <w:p w14:paraId="2C78C254" w14:textId="77777777" w:rsidR="00E327F3" w:rsidRPr="00E327F3" w:rsidRDefault="00E327F3" w:rsidP="00E327F3">
      <w:pPr>
        <w:spacing w:line="259" w:lineRule="auto"/>
        <w:rPr>
          <w:rFonts w:ascii="Arial" w:eastAsia="Calibri" w:hAnsi="Arial" w:cs="Arial"/>
        </w:rPr>
      </w:pPr>
    </w:p>
    <w:p w14:paraId="2FC3CAD0" w14:textId="77777777" w:rsidR="00E327F3" w:rsidRPr="00E327F3" w:rsidRDefault="00E327F3" w:rsidP="00E327F3">
      <w:pPr>
        <w:spacing w:line="259" w:lineRule="auto"/>
        <w:rPr>
          <w:rFonts w:ascii="Arial" w:eastAsia="Calibri" w:hAnsi="Arial" w:cs="Arial"/>
        </w:rPr>
      </w:pPr>
    </w:p>
    <w:p w14:paraId="05484D2E" w14:textId="77777777" w:rsidR="00E327F3" w:rsidRPr="00E327F3" w:rsidRDefault="00E327F3" w:rsidP="00E327F3">
      <w:pPr>
        <w:spacing w:line="259" w:lineRule="auto"/>
        <w:rPr>
          <w:rFonts w:ascii="Arial" w:eastAsia="Calibri" w:hAnsi="Arial" w:cs="Arial"/>
        </w:rPr>
      </w:pPr>
    </w:p>
    <w:p w14:paraId="41C5995B" w14:textId="77777777" w:rsidR="00E327F3" w:rsidRPr="00E327F3" w:rsidRDefault="00E327F3" w:rsidP="00E327F3">
      <w:pPr>
        <w:spacing w:line="259" w:lineRule="auto"/>
        <w:rPr>
          <w:rFonts w:ascii="Arial" w:eastAsia="Calibri" w:hAnsi="Arial" w:cs="Arial"/>
        </w:rPr>
      </w:pPr>
      <w:r w:rsidRPr="00E327F3">
        <w:rPr>
          <w:rFonts w:ascii="Arial" w:eastAsia="Calibri" w:hAnsi="Arial" w:cs="Arial"/>
          <w:b/>
          <w:bCs/>
        </w:rPr>
        <w:t>Student Name:</w:t>
      </w:r>
      <w:r w:rsidRPr="00E327F3">
        <w:rPr>
          <w:rFonts w:ascii="Arial" w:eastAsia="Calibri" w:hAnsi="Arial" w:cs="Arial"/>
        </w:rPr>
        <w:t xml:space="preserve"> </w:t>
      </w:r>
      <w:r w:rsidRPr="00E327F3">
        <w:rPr>
          <w:rFonts w:ascii="Arial" w:eastAsia="Calibri" w:hAnsi="Arial" w:cs="Arial"/>
        </w:rPr>
        <w:tab/>
        <w:t>David Lavin</w:t>
      </w:r>
    </w:p>
    <w:p w14:paraId="54990203" w14:textId="77777777" w:rsidR="00E327F3" w:rsidRPr="00E327F3" w:rsidRDefault="00E327F3" w:rsidP="00E327F3">
      <w:pPr>
        <w:spacing w:line="259" w:lineRule="auto"/>
        <w:rPr>
          <w:rFonts w:ascii="Arial" w:eastAsia="Calibri" w:hAnsi="Arial" w:cs="Arial"/>
        </w:rPr>
      </w:pPr>
      <w:r w:rsidRPr="00E327F3">
        <w:rPr>
          <w:rFonts w:ascii="Arial" w:eastAsia="Calibri" w:hAnsi="Arial" w:cs="Arial"/>
          <w:b/>
          <w:bCs/>
        </w:rPr>
        <w:t>Student Number:</w:t>
      </w:r>
      <w:r w:rsidRPr="00E327F3">
        <w:rPr>
          <w:rFonts w:ascii="Arial" w:eastAsia="Calibri" w:hAnsi="Arial" w:cs="Arial"/>
        </w:rPr>
        <w:t xml:space="preserve"> </w:t>
      </w:r>
      <w:r w:rsidRPr="00E327F3">
        <w:rPr>
          <w:rFonts w:ascii="Arial" w:eastAsia="Calibri" w:hAnsi="Arial" w:cs="Arial"/>
        </w:rPr>
        <w:tab/>
        <w:t>2218070</w:t>
      </w:r>
    </w:p>
    <w:p w14:paraId="2B7672BD" w14:textId="09EF6EEA" w:rsidR="00E327F3" w:rsidRDefault="00E327F3"/>
    <w:p w14:paraId="417EC63F" w14:textId="77777777" w:rsidR="00E327F3" w:rsidRDefault="00E327F3">
      <w:r>
        <w:br w:type="page"/>
      </w:r>
    </w:p>
    <w:p w14:paraId="521C9D3A" w14:textId="77777777" w:rsidR="00E327F3" w:rsidRPr="00E327F3" w:rsidRDefault="00E327F3" w:rsidP="00E327F3">
      <w:pPr>
        <w:spacing w:line="480" w:lineRule="auto"/>
        <w:rPr>
          <w:rFonts w:ascii="Arial" w:eastAsia="Calibri" w:hAnsi="Arial" w:cs="Arial"/>
          <w:b/>
          <w:bCs/>
        </w:rPr>
      </w:pPr>
      <w:bookmarkStart w:id="0" w:name="_Hlk166838351"/>
      <w:r w:rsidRPr="00E327F3">
        <w:rPr>
          <w:rFonts w:ascii="Arial" w:eastAsia="Calibri" w:hAnsi="Arial" w:cs="Arial"/>
          <w:b/>
          <w:bCs/>
        </w:rPr>
        <w:lastRenderedPageBreak/>
        <w:t>Introduction</w:t>
      </w:r>
    </w:p>
    <w:bookmarkEnd w:id="0"/>
    <w:p w14:paraId="62C8B31B" w14:textId="32C2383C" w:rsidR="00EB0140" w:rsidRDefault="00FA3114" w:rsidP="00E327F3">
      <w:pPr>
        <w:spacing w:line="480" w:lineRule="auto"/>
        <w:rPr>
          <w:rFonts w:ascii="Arial" w:eastAsia="Calibri" w:hAnsi="Arial" w:cs="Arial"/>
        </w:rPr>
      </w:pPr>
      <w:r>
        <w:rPr>
          <w:rFonts w:ascii="Arial" w:eastAsia="Calibri" w:hAnsi="Arial" w:cs="Arial"/>
        </w:rPr>
        <w:t>Change is constant and affects</w:t>
      </w:r>
      <w:r w:rsidRPr="00FA3114">
        <w:rPr>
          <w:rFonts w:ascii="Arial" w:eastAsia="Calibri" w:hAnsi="Arial" w:cs="Arial"/>
        </w:rPr>
        <w:t xml:space="preserve"> every</w:t>
      </w:r>
      <w:r>
        <w:rPr>
          <w:rFonts w:ascii="Arial" w:eastAsia="Calibri" w:hAnsi="Arial" w:cs="Arial"/>
        </w:rPr>
        <w:t xml:space="preserve"> market, industry, and </w:t>
      </w:r>
      <w:r w:rsidR="0097148F">
        <w:rPr>
          <w:rFonts w:ascii="Arial" w:eastAsia="Calibri" w:hAnsi="Arial" w:cs="Arial"/>
        </w:rPr>
        <w:t xml:space="preserve">organisation. </w:t>
      </w:r>
    </w:p>
    <w:p w14:paraId="7A237546" w14:textId="77777777" w:rsidR="003006AE" w:rsidRDefault="003006AE" w:rsidP="003006AE">
      <w:pPr>
        <w:spacing w:line="480" w:lineRule="auto"/>
        <w:rPr>
          <w:rFonts w:ascii="Arial" w:eastAsia="Calibri" w:hAnsi="Arial" w:cs="Arial"/>
        </w:rPr>
      </w:pPr>
      <w:r w:rsidRPr="001A6B43">
        <w:rPr>
          <w:rFonts w:ascii="Arial" w:eastAsia="Calibri" w:hAnsi="Arial" w:cs="Arial"/>
        </w:rPr>
        <w:t>When introducing change across an organisation, typically the company will alter one or more of its major operational or structural components, such as culture, the underlying technologies or infrastructure it uses to operate, or its internal processes. By extension, organisational change management is the process of guiding organisational change to a successful resolution, and it typically includes three major phases: preparation, implementation, and follow-through (Stobierski, 2020).</w:t>
      </w:r>
    </w:p>
    <w:p w14:paraId="3D570873" w14:textId="77777777" w:rsidR="003006AE" w:rsidRDefault="003006AE" w:rsidP="003006AE">
      <w:pPr>
        <w:spacing w:line="480" w:lineRule="auto"/>
        <w:rPr>
          <w:rFonts w:ascii="Arial" w:eastAsia="Calibri" w:hAnsi="Arial" w:cs="Arial"/>
        </w:rPr>
      </w:pPr>
      <w:r>
        <w:rPr>
          <w:rFonts w:ascii="Arial" w:eastAsia="Calibri" w:hAnsi="Arial" w:cs="Arial"/>
        </w:rPr>
        <w:t>Change is transformative but can instil fear in those impacted, such as employees. “</w:t>
      </w:r>
      <w:r w:rsidRPr="005B23B2">
        <w:rPr>
          <w:rFonts w:ascii="Arial" w:eastAsia="Calibri" w:hAnsi="Arial" w:cs="Arial"/>
          <w:i/>
          <w:iCs/>
        </w:rPr>
        <w:t>Change is external, and transition is internal</w:t>
      </w:r>
      <w:r>
        <w:rPr>
          <w:rFonts w:ascii="Arial" w:eastAsia="Calibri" w:hAnsi="Arial" w:cs="Arial"/>
        </w:rPr>
        <w:t xml:space="preserve">”. </w:t>
      </w:r>
      <w:sdt>
        <w:sdtPr>
          <w:rPr>
            <w:rFonts w:ascii="Arial" w:eastAsia="Calibri" w:hAnsi="Arial" w:cs="Arial"/>
          </w:rPr>
          <w:id w:val="473410580"/>
          <w:citation/>
        </w:sdtPr>
        <w:sdtEndPr/>
        <w:sdtContent>
          <w:r>
            <w:rPr>
              <w:rFonts w:ascii="Arial" w:eastAsia="Calibri" w:hAnsi="Arial" w:cs="Arial"/>
            </w:rPr>
            <w:fldChar w:fldCharType="begin"/>
          </w:r>
          <w:r>
            <w:rPr>
              <w:rFonts w:ascii="Arial" w:eastAsia="Calibri" w:hAnsi="Arial" w:cs="Arial"/>
            </w:rPr>
            <w:instrText xml:space="preserve"> CITATION Wil12 \l 2057 </w:instrText>
          </w:r>
          <w:r>
            <w:rPr>
              <w:rFonts w:ascii="Arial" w:eastAsia="Calibri" w:hAnsi="Arial" w:cs="Arial"/>
            </w:rPr>
            <w:fldChar w:fldCharType="separate"/>
          </w:r>
          <w:r w:rsidRPr="00AC5C26">
            <w:rPr>
              <w:rFonts w:ascii="Arial" w:eastAsia="Calibri" w:hAnsi="Arial" w:cs="Arial"/>
              <w:noProof/>
            </w:rPr>
            <w:t>(Bridge, 2012)</w:t>
          </w:r>
          <w:r>
            <w:rPr>
              <w:rFonts w:ascii="Arial" w:eastAsia="Calibri" w:hAnsi="Arial" w:cs="Arial"/>
            </w:rPr>
            <w:fldChar w:fldCharType="end"/>
          </w:r>
        </w:sdtContent>
      </w:sdt>
      <w:r>
        <w:rPr>
          <w:rFonts w:ascii="Arial" w:eastAsia="Calibri" w:hAnsi="Arial" w:cs="Arial"/>
        </w:rPr>
        <w:t xml:space="preserve"> As such, when implementing the organisational change, it is important to ensure that there is also a transition; a </w:t>
      </w:r>
      <w:r w:rsidRPr="005B23B2">
        <w:rPr>
          <w:rFonts w:ascii="Arial" w:eastAsia="Calibri" w:hAnsi="Arial" w:cs="Arial"/>
        </w:rPr>
        <w:t xml:space="preserve">psychological process </w:t>
      </w:r>
      <w:r>
        <w:rPr>
          <w:rFonts w:ascii="Arial" w:eastAsia="Calibri" w:hAnsi="Arial" w:cs="Arial"/>
        </w:rPr>
        <w:t xml:space="preserve">that allows </w:t>
      </w:r>
      <w:r w:rsidRPr="005B23B2">
        <w:rPr>
          <w:rFonts w:ascii="Arial" w:eastAsia="Calibri" w:hAnsi="Arial" w:cs="Arial"/>
        </w:rPr>
        <w:t>people to come to terms with the new situation.</w:t>
      </w:r>
    </w:p>
    <w:p w14:paraId="51062002" w14:textId="33C103A5" w:rsidR="00692DC9" w:rsidRDefault="00692DC9" w:rsidP="00E327F3">
      <w:pPr>
        <w:spacing w:line="480" w:lineRule="auto"/>
        <w:rPr>
          <w:rFonts w:ascii="Arial" w:eastAsia="Calibri" w:hAnsi="Arial" w:cs="Arial"/>
        </w:rPr>
      </w:pPr>
      <w:r w:rsidRPr="008D1635">
        <w:rPr>
          <w:rFonts w:ascii="Arial" w:eastAsia="Calibri" w:hAnsi="Arial" w:cs="Arial"/>
        </w:rPr>
        <w:t xml:space="preserve">One way of defining a change initiative is as a </w:t>
      </w:r>
      <w:r w:rsidRPr="00035F42">
        <w:rPr>
          <w:rFonts w:ascii="Arial" w:eastAsia="Calibri" w:hAnsi="Arial" w:cs="Arial"/>
          <w:i/>
          <w:iCs/>
        </w:rPr>
        <w:t>“systematic approach that deals with the transition or transformation of organizational goals, core values and culture, and processes or technologies.”</w:t>
      </w:r>
      <w:r w:rsidRPr="008D1635">
        <w:rPr>
          <w:rFonts w:ascii="Arial" w:eastAsia="Calibri" w:hAnsi="Arial" w:cs="Arial"/>
        </w:rPr>
        <w:t xml:space="preserve"> (360training, 2022)   </w:t>
      </w:r>
    </w:p>
    <w:p w14:paraId="317BF14A" w14:textId="77777777" w:rsidR="00D017B1" w:rsidRDefault="00FE27FE" w:rsidP="00E327F3">
      <w:pPr>
        <w:spacing w:line="480" w:lineRule="auto"/>
        <w:rPr>
          <w:rFonts w:ascii="Arial" w:eastAsia="Calibri" w:hAnsi="Arial" w:cs="Arial"/>
        </w:rPr>
      </w:pPr>
      <w:r>
        <w:rPr>
          <w:rFonts w:ascii="Arial" w:eastAsia="Calibri" w:hAnsi="Arial" w:cs="Arial"/>
        </w:rPr>
        <w:t>In the context of the following discussion, I will pick up on the proposed change initiative</w:t>
      </w:r>
      <w:r w:rsidR="006F62BB">
        <w:rPr>
          <w:rFonts w:ascii="Arial" w:eastAsia="Calibri" w:hAnsi="Arial" w:cs="Arial"/>
        </w:rPr>
        <w:t xml:space="preserve"> </w:t>
      </w:r>
      <w:r w:rsidR="00F82266">
        <w:rPr>
          <w:rFonts w:ascii="Arial" w:eastAsia="Calibri" w:hAnsi="Arial" w:cs="Arial"/>
        </w:rPr>
        <w:t>(</w:t>
      </w:r>
      <w:r w:rsidR="006F62BB">
        <w:rPr>
          <w:rFonts w:ascii="Arial" w:eastAsia="Calibri" w:hAnsi="Arial" w:cs="Arial"/>
        </w:rPr>
        <w:t>relating to organisational culture</w:t>
      </w:r>
      <w:r w:rsidR="00F82266">
        <w:rPr>
          <w:rFonts w:ascii="Arial" w:eastAsia="Calibri" w:hAnsi="Arial" w:cs="Arial"/>
        </w:rPr>
        <w:t>)</w:t>
      </w:r>
      <w:r>
        <w:rPr>
          <w:rFonts w:ascii="Arial" w:eastAsia="Calibri" w:hAnsi="Arial" w:cs="Arial"/>
        </w:rPr>
        <w:t xml:space="preserve"> outlined in Assessment 1, </w:t>
      </w:r>
      <w:r w:rsidR="00837C14" w:rsidRPr="00837C14">
        <w:rPr>
          <w:rFonts w:ascii="Arial" w:eastAsia="Calibri" w:hAnsi="Arial" w:cs="Arial"/>
        </w:rPr>
        <w:t xml:space="preserve">undertake research on the key requirements/components of a robust change initiative, design </w:t>
      </w:r>
      <w:r w:rsidR="00DC4CF4">
        <w:rPr>
          <w:rFonts w:ascii="Arial" w:eastAsia="Calibri" w:hAnsi="Arial" w:cs="Arial"/>
        </w:rPr>
        <w:t>a change initiative plan</w:t>
      </w:r>
      <w:r w:rsidR="00837C14" w:rsidRPr="00837C14">
        <w:rPr>
          <w:rFonts w:ascii="Arial" w:eastAsia="Calibri" w:hAnsi="Arial" w:cs="Arial"/>
        </w:rPr>
        <w:t xml:space="preserve">, and </w:t>
      </w:r>
      <w:r w:rsidR="00DC4CF4">
        <w:rPr>
          <w:rFonts w:ascii="Arial" w:eastAsia="Calibri" w:hAnsi="Arial" w:cs="Arial"/>
        </w:rPr>
        <w:t>define the</w:t>
      </w:r>
      <w:r w:rsidR="00837C14" w:rsidRPr="00837C14">
        <w:rPr>
          <w:rFonts w:ascii="Arial" w:eastAsia="Calibri" w:hAnsi="Arial" w:cs="Arial"/>
        </w:rPr>
        <w:t xml:space="preserve"> goals </w:t>
      </w:r>
      <w:r w:rsidR="00DC4CF4">
        <w:rPr>
          <w:rFonts w:ascii="Arial" w:eastAsia="Calibri" w:hAnsi="Arial" w:cs="Arial"/>
        </w:rPr>
        <w:t xml:space="preserve">I plan to </w:t>
      </w:r>
      <w:r w:rsidR="00837C14" w:rsidRPr="00837C14">
        <w:rPr>
          <w:rFonts w:ascii="Arial" w:eastAsia="Calibri" w:hAnsi="Arial" w:cs="Arial"/>
        </w:rPr>
        <w:t xml:space="preserve">integrate within the plan. </w:t>
      </w:r>
      <w:r w:rsidR="00945455">
        <w:rPr>
          <w:rFonts w:ascii="Arial" w:eastAsia="Calibri" w:hAnsi="Arial" w:cs="Arial"/>
        </w:rPr>
        <w:t xml:space="preserve">I will </w:t>
      </w:r>
      <w:r w:rsidR="00F82266">
        <w:rPr>
          <w:rFonts w:ascii="Arial" w:eastAsia="Calibri" w:hAnsi="Arial" w:cs="Arial"/>
        </w:rPr>
        <w:t xml:space="preserve">also </w:t>
      </w:r>
      <w:r w:rsidR="00945455">
        <w:rPr>
          <w:rFonts w:ascii="Arial" w:eastAsia="Calibri" w:hAnsi="Arial" w:cs="Arial"/>
        </w:rPr>
        <w:t xml:space="preserve">attempt to </w:t>
      </w:r>
      <w:r w:rsidR="00837C14" w:rsidRPr="00837C14">
        <w:rPr>
          <w:rFonts w:ascii="Arial" w:eastAsia="Calibri" w:hAnsi="Arial" w:cs="Arial"/>
        </w:rPr>
        <w:t xml:space="preserve">detail </w:t>
      </w:r>
      <w:r w:rsidR="00945455">
        <w:rPr>
          <w:rFonts w:ascii="Arial" w:eastAsia="Calibri" w:hAnsi="Arial" w:cs="Arial"/>
        </w:rPr>
        <w:t>the</w:t>
      </w:r>
      <w:r w:rsidR="00837C14" w:rsidRPr="00837C14">
        <w:rPr>
          <w:rFonts w:ascii="Arial" w:eastAsia="Calibri" w:hAnsi="Arial" w:cs="Arial"/>
        </w:rPr>
        <w:t xml:space="preserve"> components of the plan</w:t>
      </w:r>
      <w:r w:rsidR="00E74ABE">
        <w:rPr>
          <w:rFonts w:ascii="Arial" w:eastAsia="Calibri" w:hAnsi="Arial" w:cs="Arial"/>
        </w:rPr>
        <w:t xml:space="preserve"> (including the </w:t>
      </w:r>
      <w:r w:rsidR="00837C14" w:rsidRPr="00837C14">
        <w:rPr>
          <w:rFonts w:ascii="Arial" w:eastAsia="Calibri" w:hAnsi="Arial" w:cs="Arial"/>
        </w:rPr>
        <w:t>overarching change strategy</w:t>
      </w:r>
      <w:r w:rsidR="00E74ABE">
        <w:rPr>
          <w:rFonts w:ascii="Arial" w:eastAsia="Calibri" w:hAnsi="Arial" w:cs="Arial"/>
        </w:rPr>
        <w:t>)</w:t>
      </w:r>
      <w:r w:rsidR="00837C14" w:rsidRPr="00837C14">
        <w:rPr>
          <w:rFonts w:ascii="Arial" w:eastAsia="Calibri" w:hAnsi="Arial" w:cs="Arial"/>
        </w:rPr>
        <w:t xml:space="preserve"> and the key components </w:t>
      </w:r>
      <w:r w:rsidR="00F82266">
        <w:rPr>
          <w:rFonts w:ascii="Arial" w:eastAsia="Calibri" w:hAnsi="Arial" w:cs="Arial"/>
        </w:rPr>
        <w:t xml:space="preserve">I </w:t>
      </w:r>
      <w:r w:rsidR="00837C14" w:rsidRPr="00837C14">
        <w:rPr>
          <w:rFonts w:ascii="Arial" w:eastAsia="Calibri" w:hAnsi="Arial" w:cs="Arial"/>
        </w:rPr>
        <w:t>consider</w:t>
      </w:r>
      <w:r w:rsidR="00F82266">
        <w:rPr>
          <w:rFonts w:ascii="Arial" w:eastAsia="Calibri" w:hAnsi="Arial" w:cs="Arial"/>
        </w:rPr>
        <w:t>ed</w:t>
      </w:r>
      <w:r w:rsidR="00837C14" w:rsidRPr="00837C14">
        <w:rPr>
          <w:rFonts w:ascii="Arial" w:eastAsia="Calibri" w:hAnsi="Arial" w:cs="Arial"/>
        </w:rPr>
        <w:t xml:space="preserve"> for </w:t>
      </w:r>
      <w:r w:rsidR="00F82266">
        <w:rPr>
          <w:rFonts w:ascii="Arial" w:eastAsia="Calibri" w:hAnsi="Arial" w:cs="Arial"/>
        </w:rPr>
        <w:t xml:space="preserve">my </w:t>
      </w:r>
      <w:r w:rsidR="00837C14" w:rsidRPr="00837C14">
        <w:rPr>
          <w:rFonts w:ascii="Arial" w:eastAsia="Calibri" w:hAnsi="Arial" w:cs="Arial"/>
        </w:rPr>
        <w:t>selected organisation</w:t>
      </w:r>
      <w:r w:rsidR="006A484E">
        <w:rPr>
          <w:rFonts w:ascii="Arial" w:eastAsia="Calibri" w:hAnsi="Arial" w:cs="Arial"/>
        </w:rPr>
        <w:t xml:space="preserve"> </w:t>
      </w:r>
      <w:r w:rsidR="00837C14" w:rsidRPr="00837C14">
        <w:rPr>
          <w:rFonts w:ascii="Arial" w:eastAsia="Calibri" w:hAnsi="Arial" w:cs="Arial"/>
        </w:rPr>
        <w:t xml:space="preserve">that will help ensure a robust and effective implementation for the </w:t>
      </w:r>
      <w:r w:rsidR="00F82266">
        <w:rPr>
          <w:rFonts w:ascii="Arial" w:eastAsia="Calibri" w:hAnsi="Arial" w:cs="Arial"/>
        </w:rPr>
        <w:t xml:space="preserve">specified </w:t>
      </w:r>
      <w:r w:rsidR="00837C14" w:rsidRPr="00837C14">
        <w:rPr>
          <w:rFonts w:ascii="Arial" w:eastAsia="Calibri" w:hAnsi="Arial" w:cs="Arial"/>
        </w:rPr>
        <w:t>‘change’.</w:t>
      </w:r>
      <w:r w:rsidR="00D017B1">
        <w:rPr>
          <w:rFonts w:ascii="Arial" w:eastAsia="Calibri" w:hAnsi="Arial" w:cs="Arial"/>
        </w:rPr>
        <w:t xml:space="preserve">   </w:t>
      </w:r>
    </w:p>
    <w:p w14:paraId="2725DD02" w14:textId="77777777" w:rsidR="00D017B1" w:rsidRDefault="00D017B1" w:rsidP="00E327F3">
      <w:pPr>
        <w:spacing w:line="480" w:lineRule="auto"/>
        <w:rPr>
          <w:rFonts w:ascii="Arial" w:eastAsia="Calibri" w:hAnsi="Arial" w:cs="Arial"/>
        </w:rPr>
      </w:pPr>
    </w:p>
    <w:p w14:paraId="718B97BB" w14:textId="3F244B92" w:rsidR="00D017B1" w:rsidRPr="00D017B1" w:rsidRDefault="00D017B1" w:rsidP="00E327F3">
      <w:pPr>
        <w:spacing w:line="480" w:lineRule="auto"/>
        <w:rPr>
          <w:rFonts w:ascii="Arial" w:eastAsia="Calibri" w:hAnsi="Arial" w:cs="Arial"/>
          <w:b/>
          <w:bCs/>
        </w:rPr>
      </w:pPr>
      <w:r>
        <w:rPr>
          <w:rFonts w:ascii="Arial" w:eastAsia="Calibri" w:hAnsi="Arial" w:cs="Arial"/>
          <w:b/>
          <w:bCs/>
        </w:rPr>
        <w:t xml:space="preserve">Organisational Change </w:t>
      </w:r>
      <w:r w:rsidR="004A1424">
        <w:rPr>
          <w:rFonts w:ascii="Arial" w:eastAsia="Calibri" w:hAnsi="Arial" w:cs="Arial"/>
          <w:b/>
          <w:bCs/>
        </w:rPr>
        <w:t>–</w:t>
      </w:r>
      <w:r>
        <w:rPr>
          <w:rFonts w:ascii="Arial" w:eastAsia="Calibri" w:hAnsi="Arial" w:cs="Arial"/>
          <w:b/>
          <w:bCs/>
        </w:rPr>
        <w:t xml:space="preserve"> </w:t>
      </w:r>
      <w:r w:rsidR="004A1424">
        <w:rPr>
          <w:rFonts w:ascii="Arial" w:eastAsia="Calibri" w:hAnsi="Arial" w:cs="Arial"/>
          <w:b/>
          <w:bCs/>
        </w:rPr>
        <w:t>What is the starting baseline?</w:t>
      </w:r>
    </w:p>
    <w:p w14:paraId="1BE7D080" w14:textId="08010793" w:rsidR="00CF7DD0" w:rsidRPr="00CF7DD0" w:rsidRDefault="00803512" w:rsidP="00CF7DD0">
      <w:pPr>
        <w:spacing w:line="480" w:lineRule="auto"/>
        <w:rPr>
          <w:rFonts w:ascii="Arial" w:eastAsia="Calibri" w:hAnsi="Arial" w:cs="Arial"/>
        </w:rPr>
      </w:pPr>
      <w:r>
        <w:rPr>
          <w:rFonts w:ascii="Arial" w:eastAsia="Calibri" w:hAnsi="Arial" w:cs="Arial"/>
        </w:rPr>
        <w:t>Within an organisation, t</w:t>
      </w:r>
      <w:r w:rsidR="00CF7DD0" w:rsidRPr="00CF7DD0">
        <w:rPr>
          <w:rFonts w:ascii="Arial" w:eastAsia="Calibri" w:hAnsi="Arial" w:cs="Arial"/>
        </w:rPr>
        <w:t xml:space="preserve">he goal of every change initiative is to successfully execute strategies and methods </w:t>
      </w:r>
      <w:r w:rsidR="006D7D6C">
        <w:rPr>
          <w:rFonts w:ascii="Arial" w:eastAsia="Calibri" w:hAnsi="Arial" w:cs="Arial"/>
        </w:rPr>
        <w:t>that</w:t>
      </w:r>
      <w:r w:rsidR="00CF7DD0" w:rsidRPr="00CF7DD0">
        <w:rPr>
          <w:rFonts w:ascii="Arial" w:eastAsia="Calibri" w:hAnsi="Arial" w:cs="Arial"/>
        </w:rPr>
        <w:t xml:space="preserve"> bring about change</w:t>
      </w:r>
      <w:r w:rsidR="006D7D6C">
        <w:rPr>
          <w:rFonts w:ascii="Arial" w:eastAsia="Calibri" w:hAnsi="Arial" w:cs="Arial"/>
        </w:rPr>
        <w:t xml:space="preserve">, </w:t>
      </w:r>
      <w:r w:rsidR="00CF7DD0" w:rsidRPr="00CF7DD0">
        <w:rPr>
          <w:rFonts w:ascii="Arial" w:eastAsia="Calibri" w:hAnsi="Arial" w:cs="Arial"/>
        </w:rPr>
        <w:t>a</w:t>
      </w:r>
      <w:r w:rsidR="00303921">
        <w:rPr>
          <w:rFonts w:ascii="Arial" w:eastAsia="Calibri" w:hAnsi="Arial" w:cs="Arial"/>
        </w:rPr>
        <w:t xml:space="preserve">s well as </w:t>
      </w:r>
      <w:r w:rsidR="00CF7DD0" w:rsidRPr="00CF7DD0">
        <w:rPr>
          <w:rFonts w:ascii="Arial" w:eastAsia="Calibri" w:hAnsi="Arial" w:cs="Arial"/>
        </w:rPr>
        <w:t xml:space="preserve">assisting people in accepting and adapting to it. </w:t>
      </w:r>
    </w:p>
    <w:p w14:paraId="27367773" w14:textId="424574C5" w:rsidR="00CF7DD0" w:rsidRPr="00CF7DD0" w:rsidRDefault="00CF7DD0" w:rsidP="00CF7DD0">
      <w:pPr>
        <w:spacing w:line="480" w:lineRule="auto"/>
        <w:rPr>
          <w:rFonts w:ascii="Arial" w:eastAsia="Calibri" w:hAnsi="Arial" w:cs="Arial"/>
        </w:rPr>
      </w:pPr>
      <w:r w:rsidRPr="00CF7DD0">
        <w:rPr>
          <w:rFonts w:ascii="Arial" w:eastAsia="Calibri" w:hAnsi="Arial" w:cs="Arial"/>
        </w:rPr>
        <w:t>Change initiatives may be implemented to</w:t>
      </w:r>
      <w:r w:rsidR="00303921">
        <w:rPr>
          <w:rFonts w:ascii="Arial" w:eastAsia="Calibri" w:hAnsi="Arial" w:cs="Arial"/>
        </w:rPr>
        <w:t>, for example</w:t>
      </w:r>
      <w:r w:rsidRPr="00CF7DD0">
        <w:rPr>
          <w:rFonts w:ascii="Arial" w:eastAsia="Calibri" w:hAnsi="Arial" w:cs="Arial"/>
        </w:rPr>
        <w:t xml:space="preserve">: </w:t>
      </w:r>
    </w:p>
    <w:p w14:paraId="5B9DA6E8" w14:textId="35DA75EE" w:rsidR="00303921" w:rsidRDefault="00CF7DD0" w:rsidP="00CF7DD0">
      <w:pPr>
        <w:pStyle w:val="ListParagraph"/>
        <w:numPr>
          <w:ilvl w:val="0"/>
          <w:numId w:val="1"/>
        </w:numPr>
        <w:spacing w:line="480" w:lineRule="auto"/>
        <w:rPr>
          <w:rFonts w:ascii="Arial" w:eastAsia="Calibri" w:hAnsi="Arial" w:cs="Arial"/>
        </w:rPr>
      </w:pPr>
      <w:r w:rsidRPr="00303921">
        <w:rPr>
          <w:rFonts w:ascii="Arial" w:eastAsia="Calibri" w:hAnsi="Arial" w:cs="Arial"/>
        </w:rPr>
        <w:t xml:space="preserve">Solve a </w:t>
      </w:r>
      <w:r w:rsidR="00303921" w:rsidRPr="00303921">
        <w:rPr>
          <w:rFonts w:ascii="Arial" w:eastAsia="Calibri" w:hAnsi="Arial" w:cs="Arial"/>
        </w:rPr>
        <w:t>problem.</w:t>
      </w:r>
      <w:r w:rsidRPr="00303921">
        <w:rPr>
          <w:rFonts w:ascii="Arial" w:eastAsia="Calibri" w:hAnsi="Arial" w:cs="Arial"/>
        </w:rPr>
        <w:t xml:space="preserve"> </w:t>
      </w:r>
    </w:p>
    <w:p w14:paraId="1A18F967" w14:textId="5BA171F5" w:rsidR="00CF7DD0" w:rsidRDefault="00CF7DD0" w:rsidP="00CF7DD0">
      <w:pPr>
        <w:pStyle w:val="ListParagraph"/>
        <w:numPr>
          <w:ilvl w:val="0"/>
          <w:numId w:val="1"/>
        </w:numPr>
        <w:spacing w:line="480" w:lineRule="auto"/>
        <w:rPr>
          <w:rFonts w:ascii="Arial" w:eastAsia="Calibri" w:hAnsi="Arial" w:cs="Arial"/>
        </w:rPr>
      </w:pPr>
      <w:r w:rsidRPr="00303921">
        <w:rPr>
          <w:rFonts w:ascii="Arial" w:eastAsia="Calibri" w:hAnsi="Arial" w:cs="Arial"/>
        </w:rPr>
        <w:t xml:space="preserve">Better align the organization with changing conditions </w:t>
      </w:r>
    </w:p>
    <w:p w14:paraId="58857FC6" w14:textId="2173C852" w:rsidR="00303921" w:rsidRDefault="00303921" w:rsidP="00303921">
      <w:pPr>
        <w:pStyle w:val="ListParagraph"/>
        <w:numPr>
          <w:ilvl w:val="0"/>
          <w:numId w:val="1"/>
        </w:numPr>
        <w:spacing w:line="480" w:lineRule="auto"/>
        <w:rPr>
          <w:rFonts w:ascii="Arial" w:eastAsia="Calibri" w:hAnsi="Arial" w:cs="Arial"/>
        </w:rPr>
      </w:pPr>
      <w:r w:rsidRPr="00303921">
        <w:rPr>
          <w:rFonts w:ascii="Arial" w:eastAsia="Calibri" w:hAnsi="Arial" w:cs="Arial"/>
        </w:rPr>
        <w:t>Respond to new business demands.</w:t>
      </w:r>
    </w:p>
    <w:p w14:paraId="51E0D5C6" w14:textId="59882F25" w:rsidR="00303921" w:rsidRPr="00303921" w:rsidRDefault="00303921" w:rsidP="00303921">
      <w:pPr>
        <w:pStyle w:val="ListParagraph"/>
        <w:numPr>
          <w:ilvl w:val="0"/>
          <w:numId w:val="1"/>
        </w:numPr>
        <w:spacing w:line="480" w:lineRule="auto"/>
        <w:rPr>
          <w:rFonts w:ascii="Arial" w:eastAsia="Calibri" w:hAnsi="Arial" w:cs="Arial"/>
        </w:rPr>
      </w:pPr>
      <w:r w:rsidRPr="00303921">
        <w:rPr>
          <w:rFonts w:ascii="Arial" w:eastAsia="Calibri" w:hAnsi="Arial" w:cs="Arial"/>
        </w:rPr>
        <w:t>Improve methods of working</w:t>
      </w:r>
    </w:p>
    <w:p w14:paraId="3D8E003D" w14:textId="3975FCB9" w:rsidR="00303921" w:rsidRPr="00303921" w:rsidRDefault="00303921" w:rsidP="00303921">
      <w:pPr>
        <w:pStyle w:val="ListParagraph"/>
        <w:numPr>
          <w:ilvl w:val="0"/>
          <w:numId w:val="1"/>
        </w:numPr>
        <w:spacing w:line="480" w:lineRule="auto"/>
        <w:rPr>
          <w:rFonts w:ascii="Arial" w:eastAsia="Calibri" w:hAnsi="Arial" w:cs="Arial"/>
        </w:rPr>
      </w:pPr>
      <w:r w:rsidRPr="00303921">
        <w:rPr>
          <w:rFonts w:ascii="Arial" w:eastAsia="Calibri" w:hAnsi="Arial" w:cs="Arial"/>
        </w:rPr>
        <w:t>Take advantage of an opportunity</w:t>
      </w:r>
    </w:p>
    <w:p w14:paraId="6A5F1321" w14:textId="6CD1AC64" w:rsidR="00916481" w:rsidRDefault="0014093A" w:rsidP="00CF7DD0">
      <w:pPr>
        <w:spacing w:line="480" w:lineRule="auto"/>
        <w:rPr>
          <w:rFonts w:ascii="Arial" w:eastAsia="Calibri" w:hAnsi="Arial" w:cs="Arial"/>
        </w:rPr>
      </w:pPr>
      <w:r>
        <w:rPr>
          <w:rFonts w:ascii="Arial" w:eastAsia="Calibri" w:hAnsi="Arial" w:cs="Arial"/>
        </w:rPr>
        <w:t xml:space="preserve">However, to </w:t>
      </w:r>
      <w:r w:rsidR="00916481">
        <w:rPr>
          <w:rFonts w:ascii="Arial" w:eastAsia="Calibri" w:hAnsi="Arial" w:cs="Arial"/>
        </w:rPr>
        <w:t>effectively</w:t>
      </w:r>
      <w:r>
        <w:rPr>
          <w:rFonts w:ascii="Arial" w:eastAsia="Calibri" w:hAnsi="Arial" w:cs="Arial"/>
        </w:rPr>
        <w:t xml:space="preserve"> implement this change, </w:t>
      </w:r>
      <w:r w:rsidR="00911392">
        <w:rPr>
          <w:rFonts w:ascii="Arial" w:eastAsia="Calibri" w:hAnsi="Arial" w:cs="Arial"/>
        </w:rPr>
        <w:t xml:space="preserve">there must be an understanding of what the </w:t>
      </w:r>
      <w:r w:rsidR="00EC06C0" w:rsidRPr="00EC06C0">
        <w:rPr>
          <w:rFonts w:ascii="Arial" w:eastAsia="Calibri" w:hAnsi="Arial" w:cs="Arial"/>
        </w:rPr>
        <w:t xml:space="preserve">organisation </w:t>
      </w:r>
      <w:r w:rsidR="00911392">
        <w:rPr>
          <w:rFonts w:ascii="Arial" w:eastAsia="Calibri" w:hAnsi="Arial" w:cs="Arial"/>
        </w:rPr>
        <w:t xml:space="preserve">is </w:t>
      </w:r>
      <w:r w:rsidR="00EC06C0" w:rsidRPr="00EC06C0">
        <w:rPr>
          <w:rFonts w:ascii="Arial" w:eastAsia="Calibri" w:hAnsi="Arial" w:cs="Arial"/>
        </w:rPr>
        <w:t>trying to change</w:t>
      </w:r>
      <w:r w:rsidR="00096B4D">
        <w:rPr>
          <w:rFonts w:ascii="Arial" w:eastAsia="Calibri" w:hAnsi="Arial" w:cs="Arial"/>
        </w:rPr>
        <w:t xml:space="preserve">, </w:t>
      </w:r>
      <w:r w:rsidR="00F87BAA">
        <w:rPr>
          <w:rFonts w:ascii="Arial" w:eastAsia="Calibri" w:hAnsi="Arial" w:cs="Arial"/>
        </w:rPr>
        <w:t>this may be</w:t>
      </w:r>
      <w:r w:rsidR="00EC06C0" w:rsidRPr="00EC06C0">
        <w:rPr>
          <w:rFonts w:ascii="Arial" w:eastAsia="Calibri" w:hAnsi="Arial" w:cs="Arial"/>
        </w:rPr>
        <w:t xml:space="preserve"> – its structure and purpose, its people, </w:t>
      </w:r>
      <w:r w:rsidR="00F87BAA">
        <w:rPr>
          <w:rFonts w:ascii="Arial" w:eastAsia="Calibri" w:hAnsi="Arial" w:cs="Arial"/>
        </w:rPr>
        <w:t xml:space="preserve">or </w:t>
      </w:r>
      <w:r w:rsidR="00EC06C0" w:rsidRPr="00EC06C0">
        <w:rPr>
          <w:rFonts w:ascii="Arial" w:eastAsia="Calibri" w:hAnsi="Arial" w:cs="Arial"/>
        </w:rPr>
        <w:t>its culture</w:t>
      </w:r>
      <w:r w:rsidR="00911392">
        <w:rPr>
          <w:rFonts w:ascii="Arial" w:eastAsia="Calibri" w:hAnsi="Arial" w:cs="Arial"/>
        </w:rPr>
        <w:t xml:space="preserve">. </w:t>
      </w:r>
      <w:r w:rsidR="00F87BAA">
        <w:rPr>
          <w:rFonts w:ascii="Arial" w:eastAsia="Calibri" w:hAnsi="Arial" w:cs="Arial"/>
        </w:rPr>
        <w:t xml:space="preserve">Any change initiatives </w:t>
      </w:r>
      <w:r w:rsidR="008F19DE">
        <w:rPr>
          <w:rFonts w:ascii="Arial" w:eastAsia="Calibri" w:hAnsi="Arial" w:cs="Arial"/>
        </w:rPr>
        <w:t xml:space="preserve">should also be framed </w:t>
      </w:r>
      <w:r w:rsidR="00EC06C0" w:rsidRPr="00EC06C0">
        <w:rPr>
          <w:rFonts w:ascii="Arial" w:eastAsia="Calibri" w:hAnsi="Arial" w:cs="Arial"/>
        </w:rPr>
        <w:t>with</w:t>
      </w:r>
      <w:r w:rsidR="00B357FB">
        <w:rPr>
          <w:rFonts w:ascii="Arial" w:eastAsia="Calibri" w:hAnsi="Arial" w:cs="Arial"/>
        </w:rPr>
        <w:t>in</w:t>
      </w:r>
      <w:r w:rsidR="00EC06C0" w:rsidRPr="00EC06C0">
        <w:rPr>
          <w:rFonts w:ascii="Arial" w:eastAsia="Calibri" w:hAnsi="Arial" w:cs="Arial"/>
        </w:rPr>
        <w:t xml:space="preserve"> </w:t>
      </w:r>
      <w:r w:rsidR="008F19DE">
        <w:rPr>
          <w:rFonts w:ascii="Arial" w:eastAsia="Calibri" w:hAnsi="Arial" w:cs="Arial"/>
        </w:rPr>
        <w:t xml:space="preserve">a </w:t>
      </w:r>
      <w:r w:rsidR="00EC06C0" w:rsidRPr="00EC06C0">
        <w:rPr>
          <w:rFonts w:ascii="Arial" w:eastAsia="Calibri" w:hAnsi="Arial" w:cs="Arial"/>
        </w:rPr>
        <w:t>wider context</w:t>
      </w:r>
      <w:r w:rsidR="008F19DE">
        <w:rPr>
          <w:rFonts w:ascii="Arial" w:eastAsia="Calibri" w:hAnsi="Arial" w:cs="Arial"/>
        </w:rPr>
        <w:t xml:space="preserve"> of </w:t>
      </w:r>
      <w:r w:rsidR="00EC06C0" w:rsidRPr="00EC06C0">
        <w:rPr>
          <w:rFonts w:ascii="Arial" w:eastAsia="Calibri" w:hAnsi="Arial" w:cs="Arial"/>
        </w:rPr>
        <w:t>internal and external stakeholders</w:t>
      </w:r>
      <w:r w:rsidR="008F19DE">
        <w:rPr>
          <w:rFonts w:ascii="Arial" w:eastAsia="Calibri" w:hAnsi="Arial" w:cs="Arial"/>
        </w:rPr>
        <w:t xml:space="preserve">. Finally, there needs to be a </w:t>
      </w:r>
      <w:r w:rsidR="00EC06C0" w:rsidRPr="00EC06C0">
        <w:rPr>
          <w:rFonts w:ascii="Arial" w:eastAsia="Calibri" w:hAnsi="Arial" w:cs="Arial"/>
        </w:rPr>
        <w:t xml:space="preserve">mandate for change.    </w:t>
      </w:r>
      <w:r w:rsidR="00EC06C0">
        <w:rPr>
          <w:rFonts w:ascii="Arial" w:eastAsia="Calibri" w:hAnsi="Arial" w:cs="Arial"/>
        </w:rPr>
        <w:t xml:space="preserve">  </w:t>
      </w:r>
    </w:p>
    <w:p w14:paraId="041CC79C" w14:textId="6DFCCA48" w:rsidR="00D86022" w:rsidRDefault="00916481" w:rsidP="00CF7DD0">
      <w:pPr>
        <w:spacing w:line="480" w:lineRule="auto"/>
        <w:rPr>
          <w:rFonts w:ascii="Arial" w:eastAsia="Calibri" w:hAnsi="Arial" w:cs="Arial"/>
        </w:rPr>
      </w:pPr>
      <w:r w:rsidRPr="00916481">
        <w:rPr>
          <w:rFonts w:ascii="Arial" w:eastAsia="Calibri" w:hAnsi="Arial" w:cs="Arial"/>
        </w:rPr>
        <w:t xml:space="preserve">The culture of an organisation is its personality and character. </w:t>
      </w:r>
      <w:r w:rsidR="00325D10" w:rsidRPr="00325D10">
        <w:rPr>
          <w:rFonts w:ascii="Arial" w:eastAsia="Calibri" w:hAnsi="Arial" w:cs="Arial"/>
          <w:i/>
          <w:iCs/>
        </w:rPr>
        <w:t>‘</w:t>
      </w:r>
      <w:r w:rsidRPr="00325D10">
        <w:rPr>
          <w:rFonts w:ascii="Arial" w:eastAsia="Calibri" w:hAnsi="Arial" w:cs="Arial"/>
          <w:i/>
          <w:iCs/>
        </w:rPr>
        <w:t xml:space="preserve">Organisational culture is made up of shared values, </w:t>
      </w:r>
      <w:r w:rsidR="005141A1" w:rsidRPr="00325D10">
        <w:rPr>
          <w:rFonts w:ascii="Arial" w:eastAsia="Calibri" w:hAnsi="Arial" w:cs="Arial"/>
          <w:i/>
          <w:iCs/>
        </w:rPr>
        <w:t>beliefs,</w:t>
      </w:r>
      <w:r w:rsidRPr="00325D10">
        <w:rPr>
          <w:rFonts w:ascii="Arial" w:eastAsia="Calibri" w:hAnsi="Arial" w:cs="Arial"/>
          <w:i/>
          <w:iCs/>
        </w:rPr>
        <w:t xml:space="preserve"> and assumptions about how people should behave and interact, how decisions should be made and how work activities should be carried out.</w:t>
      </w:r>
      <w:r w:rsidR="00325D10" w:rsidRPr="00325D10">
        <w:rPr>
          <w:rFonts w:ascii="Arial" w:eastAsia="Calibri" w:hAnsi="Arial" w:cs="Arial"/>
          <w:i/>
          <w:iCs/>
        </w:rPr>
        <w:t>’</w:t>
      </w:r>
      <w:r w:rsidR="00D86022">
        <w:rPr>
          <w:rFonts w:ascii="Arial" w:eastAsia="Calibri" w:hAnsi="Arial" w:cs="Arial"/>
        </w:rPr>
        <w:t xml:space="preserve"> </w:t>
      </w:r>
      <w:sdt>
        <w:sdtPr>
          <w:rPr>
            <w:rFonts w:ascii="Arial" w:eastAsia="Calibri" w:hAnsi="Arial" w:cs="Arial"/>
          </w:rPr>
          <w:id w:val="-845483919"/>
          <w:citation/>
        </w:sdtPr>
        <w:sdtEndPr/>
        <w:sdtContent>
          <w:r w:rsidR="009F5A20">
            <w:rPr>
              <w:rFonts w:ascii="Arial" w:eastAsia="Calibri" w:hAnsi="Arial" w:cs="Arial"/>
            </w:rPr>
            <w:fldChar w:fldCharType="begin"/>
          </w:r>
          <w:r w:rsidR="009F5A20">
            <w:rPr>
              <w:rFonts w:ascii="Arial" w:eastAsia="Calibri" w:hAnsi="Arial" w:cs="Arial"/>
            </w:rPr>
            <w:instrText xml:space="preserve"> CITATION Cha15 \l 2057 </w:instrText>
          </w:r>
          <w:r w:rsidR="009F5A20">
            <w:rPr>
              <w:rFonts w:ascii="Arial" w:eastAsia="Calibri" w:hAnsi="Arial" w:cs="Arial"/>
            </w:rPr>
            <w:fldChar w:fldCharType="separate"/>
          </w:r>
          <w:r w:rsidR="009F5A20" w:rsidRPr="009F5A20">
            <w:rPr>
              <w:rFonts w:ascii="Arial" w:eastAsia="Calibri" w:hAnsi="Arial" w:cs="Arial"/>
              <w:noProof/>
            </w:rPr>
            <w:t>(Chartered Management Institute , 2015)</w:t>
          </w:r>
          <w:r w:rsidR="009F5A20">
            <w:rPr>
              <w:rFonts w:ascii="Arial" w:eastAsia="Calibri" w:hAnsi="Arial" w:cs="Arial"/>
            </w:rPr>
            <w:fldChar w:fldCharType="end"/>
          </w:r>
        </w:sdtContent>
      </w:sdt>
    </w:p>
    <w:p w14:paraId="78D68C45" w14:textId="494ED7C0" w:rsidR="003723F7" w:rsidRDefault="00D86022" w:rsidP="00CF7DD0">
      <w:pPr>
        <w:spacing w:line="480" w:lineRule="auto"/>
        <w:rPr>
          <w:rFonts w:ascii="Arial" w:eastAsia="Calibri" w:hAnsi="Arial" w:cs="Arial"/>
          <w:i/>
          <w:iCs/>
        </w:rPr>
      </w:pPr>
      <w:r>
        <w:rPr>
          <w:rFonts w:ascii="Arial" w:eastAsia="Calibri" w:hAnsi="Arial" w:cs="Arial"/>
        </w:rPr>
        <w:lastRenderedPageBreak/>
        <w:t>Our organisation</w:t>
      </w:r>
      <w:r w:rsidR="00325D10">
        <w:rPr>
          <w:rFonts w:ascii="Arial" w:eastAsia="Calibri" w:hAnsi="Arial" w:cs="Arial"/>
        </w:rPr>
        <w:t xml:space="preserve">, </w:t>
      </w:r>
      <w:r w:rsidR="00A3652A">
        <w:rPr>
          <w:rFonts w:ascii="Arial" w:eastAsia="Calibri" w:hAnsi="Arial" w:cs="Arial"/>
        </w:rPr>
        <w:t xml:space="preserve">the </w:t>
      </w:r>
      <w:r w:rsidR="00B84395" w:rsidRPr="00B84395">
        <w:rPr>
          <w:rFonts w:ascii="Arial" w:eastAsia="Calibri" w:hAnsi="Arial" w:cs="Arial"/>
        </w:rPr>
        <w:t>Royal Commission for Jubail and Yanbu (RCJY)</w:t>
      </w:r>
      <w:r w:rsidR="00B70458">
        <w:rPr>
          <w:rStyle w:val="FootnoteReference"/>
          <w:rFonts w:ascii="Arial" w:eastAsia="Calibri" w:hAnsi="Arial" w:cs="Arial"/>
        </w:rPr>
        <w:footnoteReference w:id="1"/>
      </w:r>
      <w:r w:rsidR="00B84395" w:rsidRPr="00B84395">
        <w:rPr>
          <w:rFonts w:ascii="Arial" w:eastAsia="Calibri" w:hAnsi="Arial" w:cs="Arial"/>
        </w:rPr>
        <w:t xml:space="preserve"> </w:t>
      </w:r>
      <w:r w:rsidR="00A3652A">
        <w:rPr>
          <w:rFonts w:ascii="Arial" w:eastAsia="Calibri" w:hAnsi="Arial" w:cs="Arial"/>
        </w:rPr>
        <w:t xml:space="preserve">is </w:t>
      </w:r>
      <w:r w:rsidR="00B84395" w:rsidRPr="00B84395">
        <w:rPr>
          <w:rFonts w:ascii="Arial" w:eastAsia="Calibri" w:hAnsi="Arial" w:cs="Arial"/>
        </w:rPr>
        <w:t xml:space="preserve">an autonomous organization of the Saudi Arabian Government. The commission is governed by a board of directors and its chairman reports to the Council of Ministers. </w:t>
      </w:r>
      <w:r w:rsidR="00E550D9" w:rsidRPr="00E550D9">
        <w:rPr>
          <w:rFonts w:ascii="Arial" w:eastAsia="Calibri" w:hAnsi="Arial" w:cs="Arial"/>
        </w:rPr>
        <w:t xml:space="preserve">The mission of the RCJY is to: </w:t>
      </w:r>
      <w:r w:rsidR="00E550D9" w:rsidRPr="00E550D9">
        <w:rPr>
          <w:rFonts w:ascii="Arial" w:eastAsia="Calibri" w:hAnsi="Arial" w:cs="Arial"/>
          <w:i/>
          <w:iCs/>
        </w:rPr>
        <w:t>"Plan, promote, develop and manage Petrochemicals and Energy intensive industrial cities through successful customer focus and partnerships with investors, employees, communities and other stakeholders."</w:t>
      </w:r>
      <w:sdt>
        <w:sdtPr>
          <w:rPr>
            <w:rFonts w:ascii="Arial" w:eastAsia="Calibri" w:hAnsi="Arial" w:cs="Arial"/>
            <w:i/>
            <w:iCs/>
          </w:rPr>
          <w:id w:val="-1381012671"/>
          <w:citation/>
        </w:sdtPr>
        <w:sdtEndPr/>
        <w:sdtContent>
          <w:r w:rsidR="0026663D">
            <w:rPr>
              <w:rFonts w:ascii="Arial" w:eastAsia="Calibri" w:hAnsi="Arial" w:cs="Arial"/>
              <w:i/>
              <w:iCs/>
            </w:rPr>
            <w:fldChar w:fldCharType="begin"/>
          </w:r>
          <w:r w:rsidR="0026663D">
            <w:rPr>
              <w:rFonts w:ascii="Arial" w:eastAsia="Calibri" w:hAnsi="Arial" w:cs="Arial"/>
            </w:rPr>
            <w:instrText xml:space="preserve"> CITATION Wik24 \l 2057 </w:instrText>
          </w:r>
          <w:r w:rsidR="0026663D">
            <w:rPr>
              <w:rFonts w:ascii="Arial" w:eastAsia="Calibri" w:hAnsi="Arial" w:cs="Arial"/>
              <w:i/>
              <w:iCs/>
            </w:rPr>
            <w:fldChar w:fldCharType="separate"/>
          </w:r>
          <w:r w:rsidR="0026663D">
            <w:rPr>
              <w:rFonts w:ascii="Arial" w:eastAsia="Calibri" w:hAnsi="Arial" w:cs="Arial"/>
              <w:noProof/>
            </w:rPr>
            <w:t xml:space="preserve"> </w:t>
          </w:r>
          <w:r w:rsidR="0026663D" w:rsidRPr="0026663D">
            <w:rPr>
              <w:rFonts w:ascii="Arial" w:eastAsia="Calibri" w:hAnsi="Arial" w:cs="Arial"/>
              <w:noProof/>
            </w:rPr>
            <w:t>(Wikipedia, 2024)</w:t>
          </w:r>
          <w:r w:rsidR="0026663D">
            <w:rPr>
              <w:rFonts w:ascii="Arial" w:eastAsia="Calibri" w:hAnsi="Arial" w:cs="Arial"/>
              <w:i/>
              <w:iCs/>
            </w:rPr>
            <w:fldChar w:fldCharType="end"/>
          </w:r>
        </w:sdtContent>
      </w:sdt>
      <w:r w:rsidR="003723F7">
        <w:rPr>
          <w:rFonts w:ascii="Arial" w:eastAsia="Calibri" w:hAnsi="Arial" w:cs="Arial"/>
          <w:i/>
          <w:iCs/>
        </w:rPr>
        <w:t xml:space="preserve">  </w:t>
      </w:r>
    </w:p>
    <w:p w14:paraId="6DEC85BB" w14:textId="3A2C2A61" w:rsidR="0085345B" w:rsidRDefault="003723F7" w:rsidP="00994B22">
      <w:pPr>
        <w:spacing w:line="480" w:lineRule="auto"/>
        <w:rPr>
          <w:rFonts w:ascii="Arial" w:eastAsia="Calibri" w:hAnsi="Arial" w:cs="Arial"/>
        </w:rPr>
      </w:pPr>
      <w:r w:rsidRPr="003723F7">
        <w:rPr>
          <w:rFonts w:ascii="Arial" w:eastAsia="Calibri" w:hAnsi="Arial" w:cs="Arial"/>
        </w:rPr>
        <w:t>Although RCJY was established</w:t>
      </w:r>
      <w:r w:rsidR="00144860">
        <w:rPr>
          <w:rFonts w:ascii="Arial" w:eastAsia="Calibri" w:hAnsi="Arial" w:cs="Arial"/>
        </w:rPr>
        <w:t xml:space="preserve"> in 1975</w:t>
      </w:r>
      <w:r w:rsidRPr="003723F7">
        <w:rPr>
          <w:rFonts w:ascii="Arial" w:eastAsia="Calibri" w:hAnsi="Arial" w:cs="Arial"/>
        </w:rPr>
        <w:t xml:space="preserve">, </w:t>
      </w:r>
      <w:r w:rsidR="00144860">
        <w:rPr>
          <w:rFonts w:ascii="Arial" w:eastAsia="Calibri" w:hAnsi="Arial" w:cs="Arial"/>
        </w:rPr>
        <w:t>Jizan</w:t>
      </w:r>
      <w:r w:rsidR="008F5BAC">
        <w:rPr>
          <w:rFonts w:ascii="Arial" w:eastAsia="Calibri" w:hAnsi="Arial" w:cs="Arial"/>
        </w:rPr>
        <w:t xml:space="preserve"> (</w:t>
      </w:r>
      <w:r w:rsidR="008F5BAC" w:rsidRPr="008F5BAC">
        <w:rPr>
          <w:rFonts w:ascii="Arial" w:eastAsia="Calibri" w:hAnsi="Arial" w:cs="Arial"/>
        </w:rPr>
        <w:t>the location where I work</w:t>
      </w:r>
      <w:r w:rsidR="008F5BAC">
        <w:rPr>
          <w:rFonts w:ascii="Arial" w:eastAsia="Calibri" w:hAnsi="Arial" w:cs="Arial"/>
        </w:rPr>
        <w:t>)</w:t>
      </w:r>
      <w:r w:rsidR="003E0F11">
        <w:rPr>
          <w:rFonts w:ascii="Arial" w:eastAsia="Calibri" w:hAnsi="Arial" w:cs="Arial"/>
        </w:rPr>
        <w:t xml:space="preserve"> has only </w:t>
      </w:r>
      <w:r w:rsidR="00C54D7A">
        <w:rPr>
          <w:rFonts w:ascii="Arial" w:eastAsia="Calibri" w:hAnsi="Arial" w:cs="Arial"/>
        </w:rPr>
        <w:t xml:space="preserve">relatively recently </w:t>
      </w:r>
      <w:r w:rsidR="003E0F11">
        <w:rPr>
          <w:rFonts w:ascii="Arial" w:eastAsia="Calibri" w:hAnsi="Arial" w:cs="Arial"/>
        </w:rPr>
        <w:t xml:space="preserve">been added as </w:t>
      </w:r>
      <w:r w:rsidR="00041178">
        <w:rPr>
          <w:rFonts w:ascii="Arial" w:eastAsia="Calibri" w:hAnsi="Arial" w:cs="Arial"/>
        </w:rPr>
        <w:t>a</w:t>
      </w:r>
      <w:r w:rsidR="003E0F11">
        <w:rPr>
          <w:rFonts w:ascii="Arial" w:eastAsia="Calibri" w:hAnsi="Arial" w:cs="Arial"/>
        </w:rPr>
        <w:t xml:space="preserve"> Royal Commission</w:t>
      </w:r>
      <w:r w:rsidR="00041178">
        <w:rPr>
          <w:rFonts w:ascii="Arial" w:eastAsia="Calibri" w:hAnsi="Arial" w:cs="Arial"/>
        </w:rPr>
        <w:t xml:space="preserve"> </w:t>
      </w:r>
      <w:proofErr w:type="gramStart"/>
      <w:r w:rsidR="00041178">
        <w:rPr>
          <w:rFonts w:ascii="Arial" w:eastAsia="Calibri" w:hAnsi="Arial" w:cs="Arial"/>
        </w:rPr>
        <w:t>entity in its own right</w:t>
      </w:r>
      <w:proofErr w:type="gramEnd"/>
      <w:r w:rsidR="00DE4FFE">
        <w:rPr>
          <w:rFonts w:ascii="Arial" w:eastAsia="Calibri" w:hAnsi="Arial" w:cs="Arial"/>
        </w:rPr>
        <w:t xml:space="preserve">. </w:t>
      </w:r>
      <w:r w:rsidR="000231B3">
        <w:rPr>
          <w:rFonts w:ascii="Arial" w:eastAsia="Calibri" w:hAnsi="Arial" w:cs="Arial"/>
        </w:rPr>
        <w:t>From my observations</w:t>
      </w:r>
      <w:r w:rsidR="00990F2E">
        <w:rPr>
          <w:rFonts w:ascii="Arial" w:eastAsia="Calibri" w:hAnsi="Arial" w:cs="Arial"/>
        </w:rPr>
        <w:t xml:space="preserve"> we appear to have </w:t>
      </w:r>
      <w:r w:rsidR="00C54D7A">
        <w:rPr>
          <w:rFonts w:ascii="Arial" w:eastAsia="Calibri" w:hAnsi="Arial" w:cs="Arial"/>
        </w:rPr>
        <w:t>an</w:t>
      </w:r>
      <w:r w:rsidR="00990F2E">
        <w:rPr>
          <w:rFonts w:ascii="Arial" w:eastAsia="Calibri" w:hAnsi="Arial" w:cs="Arial"/>
        </w:rPr>
        <w:t xml:space="preserve"> approach and culture of sustainability that is immature, underdeveloped, and does not optimise the</w:t>
      </w:r>
      <w:r w:rsidR="005A392B">
        <w:rPr>
          <w:rFonts w:ascii="Arial" w:eastAsia="Calibri" w:hAnsi="Arial" w:cs="Arial"/>
        </w:rPr>
        <w:t xml:space="preserve"> potential benefits and value that could be realised with a more integrated and </w:t>
      </w:r>
      <w:r w:rsidR="00F16B37">
        <w:rPr>
          <w:rFonts w:ascii="Arial" w:eastAsia="Calibri" w:hAnsi="Arial" w:cs="Arial"/>
        </w:rPr>
        <w:t>coordinated sustainability p</w:t>
      </w:r>
      <w:r w:rsidR="00C54D7A">
        <w:rPr>
          <w:rFonts w:ascii="Arial" w:eastAsia="Calibri" w:hAnsi="Arial" w:cs="Arial"/>
        </w:rPr>
        <w:t>olicy and plan</w:t>
      </w:r>
      <w:r w:rsidR="00F16B37">
        <w:rPr>
          <w:rFonts w:ascii="Arial" w:eastAsia="Calibri" w:hAnsi="Arial" w:cs="Arial"/>
        </w:rPr>
        <w:t>.</w:t>
      </w:r>
      <w:r w:rsidR="00C54D7A">
        <w:rPr>
          <w:rFonts w:ascii="Arial" w:eastAsia="Calibri" w:hAnsi="Arial" w:cs="Arial"/>
        </w:rPr>
        <w:t xml:space="preserve"> This is re</w:t>
      </w:r>
      <w:r w:rsidR="005276D4">
        <w:rPr>
          <w:rFonts w:ascii="Arial" w:eastAsia="Calibri" w:hAnsi="Arial" w:cs="Arial"/>
        </w:rPr>
        <w:t xml:space="preserve">flected at leadership level, as well as </w:t>
      </w:r>
      <w:r w:rsidR="004E4071">
        <w:rPr>
          <w:rFonts w:ascii="Arial" w:eastAsia="Calibri" w:hAnsi="Arial" w:cs="Arial"/>
        </w:rPr>
        <w:t xml:space="preserve">our procedures, the awareness and understanding of our employees, and across the </w:t>
      </w:r>
      <w:r w:rsidR="005276D4">
        <w:rPr>
          <w:rFonts w:ascii="Arial" w:eastAsia="Calibri" w:hAnsi="Arial" w:cs="Arial"/>
        </w:rPr>
        <w:t>supply chain</w:t>
      </w:r>
      <w:r w:rsidR="005E6749">
        <w:rPr>
          <w:rFonts w:ascii="Arial" w:eastAsia="Calibri" w:hAnsi="Arial" w:cs="Arial"/>
        </w:rPr>
        <w:t>.</w:t>
      </w:r>
      <w:r w:rsidR="00F16B37">
        <w:rPr>
          <w:rFonts w:ascii="Arial" w:eastAsia="Calibri" w:hAnsi="Arial" w:cs="Arial"/>
        </w:rPr>
        <w:t xml:space="preserve"> Consequently, I </w:t>
      </w:r>
      <w:r w:rsidR="00B71BFC">
        <w:rPr>
          <w:rFonts w:ascii="Arial" w:eastAsia="Calibri" w:hAnsi="Arial" w:cs="Arial"/>
        </w:rPr>
        <w:t xml:space="preserve">would like to focus this change initiative on driving meaningful change </w:t>
      </w:r>
      <w:r w:rsidR="00AB7C4D">
        <w:rPr>
          <w:rFonts w:ascii="Arial" w:eastAsia="Calibri" w:hAnsi="Arial" w:cs="Arial"/>
        </w:rPr>
        <w:t xml:space="preserve">in the culture of the organisation towards sustainability. </w:t>
      </w:r>
      <w:r w:rsidR="009C75D5">
        <w:rPr>
          <w:rFonts w:ascii="Arial" w:eastAsia="Calibri" w:hAnsi="Arial" w:cs="Arial"/>
        </w:rPr>
        <w:t xml:space="preserve"> </w:t>
      </w:r>
    </w:p>
    <w:p w14:paraId="25B2B3EB" w14:textId="4FC13482" w:rsidR="009C4BFF" w:rsidRDefault="006B3DCC" w:rsidP="00994B22">
      <w:pPr>
        <w:spacing w:line="480" w:lineRule="auto"/>
        <w:rPr>
          <w:rFonts w:ascii="Arial" w:eastAsia="Calibri" w:hAnsi="Arial" w:cs="Arial"/>
        </w:rPr>
      </w:pPr>
      <w:r>
        <w:rPr>
          <w:rFonts w:ascii="Arial" w:eastAsia="Calibri" w:hAnsi="Arial" w:cs="Arial"/>
        </w:rPr>
        <w:t xml:space="preserve">In terms of the external context, the system, </w:t>
      </w:r>
      <w:r w:rsidR="009D1318">
        <w:rPr>
          <w:rFonts w:ascii="Arial" w:eastAsia="Calibri" w:hAnsi="Arial" w:cs="Arial"/>
        </w:rPr>
        <w:t xml:space="preserve">these observations are consistent with a </w:t>
      </w:r>
      <w:r w:rsidR="00DF64B2">
        <w:rPr>
          <w:rFonts w:ascii="Arial" w:eastAsia="Calibri" w:hAnsi="Arial" w:cs="Arial"/>
        </w:rPr>
        <w:t>high-level</w:t>
      </w:r>
      <w:r w:rsidR="009D1318">
        <w:rPr>
          <w:rFonts w:ascii="Arial" w:eastAsia="Calibri" w:hAnsi="Arial" w:cs="Arial"/>
        </w:rPr>
        <w:t xml:space="preserve"> PESTLE</w:t>
      </w:r>
      <w:r w:rsidR="00DF64B2">
        <w:rPr>
          <w:rStyle w:val="FootnoteReference"/>
          <w:rFonts w:ascii="Arial" w:eastAsia="Calibri" w:hAnsi="Arial" w:cs="Arial"/>
        </w:rPr>
        <w:footnoteReference w:id="2"/>
      </w:r>
      <w:r w:rsidR="009D1318">
        <w:rPr>
          <w:rFonts w:ascii="Arial" w:eastAsia="Calibri" w:hAnsi="Arial" w:cs="Arial"/>
        </w:rPr>
        <w:t xml:space="preserve"> analysis of the organisation.</w:t>
      </w:r>
      <w:r w:rsidR="00303962">
        <w:rPr>
          <w:rFonts w:ascii="Arial" w:eastAsia="Calibri" w:hAnsi="Arial" w:cs="Arial"/>
        </w:rPr>
        <w:t xml:space="preserve"> The current priority </w:t>
      </w:r>
      <w:r w:rsidR="0085345B">
        <w:rPr>
          <w:rFonts w:ascii="Arial" w:eastAsia="Calibri" w:hAnsi="Arial" w:cs="Arial"/>
        </w:rPr>
        <w:t>of the Royal Commission is to attract investors into the city.</w:t>
      </w:r>
      <w:r w:rsidR="00297A67">
        <w:rPr>
          <w:rFonts w:ascii="Arial" w:eastAsia="Calibri" w:hAnsi="Arial" w:cs="Arial"/>
        </w:rPr>
        <w:t xml:space="preserve"> Many of these investors are from </w:t>
      </w:r>
      <w:r w:rsidR="004C6F8D">
        <w:rPr>
          <w:rFonts w:ascii="Arial" w:eastAsia="Calibri" w:hAnsi="Arial" w:cs="Arial"/>
        </w:rPr>
        <w:t>overseas and</w:t>
      </w:r>
      <w:r w:rsidR="00297A67">
        <w:rPr>
          <w:rFonts w:ascii="Arial" w:eastAsia="Calibri" w:hAnsi="Arial" w:cs="Arial"/>
        </w:rPr>
        <w:t xml:space="preserve"> are</w:t>
      </w:r>
      <w:r w:rsidR="002D2472">
        <w:rPr>
          <w:rFonts w:ascii="Arial" w:eastAsia="Calibri" w:hAnsi="Arial" w:cs="Arial"/>
        </w:rPr>
        <w:t xml:space="preserve"> seeking to </w:t>
      </w:r>
      <w:r w:rsidR="004C6F8D">
        <w:rPr>
          <w:rFonts w:ascii="Arial" w:eastAsia="Calibri" w:hAnsi="Arial" w:cs="Arial"/>
        </w:rPr>
        <w:t xml:space="preserve">do business sustainability. Consequently, this means </w:t>
      </w:r>
      <w:r w:rsidR="004C6F8D">
        <w:rPr>
          <w:rFonts w:ascii="Arial" w:eastAsia="Calibri" w:hAnsi="Arial" w:cs="Arial"/>
        </w:rPr>
        <w:lastRenderedPageBreak/>
        <w:t xml:space="preserve">that the Riyal Commission need to </w:t>
      </w:r>
      <w:r w:rsidR="0075461D">
        <w:rPr>
          <w:rFonts w:ascii="Arial" w:eastAsia="Calibri" w:hAnsi="Arial" w:cs="Arial"/>
        </w:rPr>
        <w:t xml:space="preserve">adapt and update their strategy to focus more on sustainability – this also aligns with </w:t>
      </w:r>
      <w:r w:rsidR="00C93267" w:rsidRPr="00C93267">
        <w:rPr>
          <w:rFonts w:ascii="Arial" w:eastAsia="Calibri" w:hAnsi="Arial" w:cs="Arial"/>
        </w:rPr>
        <w:t>Saudi Arabia’s Vision 2030</w:t>
      </w:r>
      <w:r w:rsidR="00CA5ADB">
        <w:rPr>
          <w:rStyle w:val="FootnoteReference"/>
          <w:rFonts w:ascii="Arial" w:eastAsia="Calibri" w:hAnsi="Arial" w:cs="Arial"/>
        </w:rPr>
        <w:footnoteReference w:id="3"/>
      </w:r>
      <w:r w:rsidR="00C93267">
        <w:rPr>
          <w:rFonts w:ascii="Arial" w:eastAsia="Calibri" w:hAnsi="Arial" w:cs="Arial"/>
        </w:rPr>
        <w:t xml:space="preserve"> (for which s</w:t>
      </w:r>
      <w:r w:rsidR="00C93267" w:rsidRPr="00C93267">
        <w:rPr>
          <w:rFonts w:ascii="Arial" w:eastAsia="Calibri" w:hAnsi="Arial" w:cs="Arial"/>
        </w:rPr>
        <w:t xml:space="preserve">ustainability is </w:t>
      </w:r>
      <w:r w:rsidR="00C93267">
        <w:rPr>
          <w:rFonts w:ascii="Arial" w:eastAsia="Calibri" w:hAnsi="Arial" w:cs="Arial"/>
        </w:rPr>
        <w:t>one of the main</w:t>
      </w:r>
      <w:r w:rsidR="00C93267" w:rsidRPr="00C93267">
        <w:rPr>
          <w:rFonts w:ascii="Arial" w:eastAsia="Calibri" w:hAnsi="Arial" w:cs="Arial"/>
        </w:rPr>
        <w:t xml:space="preserve"> pillar</w:t>
      </w:r>
      <w:r w:rsidR="00C93267">
        <w:rPr>
          <w:rFonts w:ascii="Arial" w:eastAsia="Calibri" w:hAnsi="Arial" w:cs="Arial"/>
        </w:rPr>
        <w:t xml:space="preserve">s) </w:t>
      </w:r>
      <w:r w:rsidR="00C93267" w:rsidRPr="00C93267">
        <w:rPr>
          <w:rFonts w:ascii="Arial" w:eastAsia="Calibri" w:hAnsi="Arial" w:cs="Arial"/>
        </w:rPr>
        <w:t>and the Kingdom’s pledge to reach net-zero emissions by 2060</w:t>
      </w:r>
      <w:r w:rsidR="00C93267">
        <w:rPr>
          <w:rFonts w:ascii="Arial" w:eastAsia="Calibri" w:hAnsi="Arial" w:cs="Arial"/>
        </w:rPr>
        <w:t>.</w:t>
      </w:r>
    </w:p>
    <w:p w14:paraId="3552F6B4" w14:textId="77777777" w:rsidR="005818BB" w:rsidRPr="00834395" w:rsidRDefault="005818BB" w:rsidP="00994B22">
      <w:pPr>
        <w:spacing w:line="480" w:lineRule="auto"/>
        <w:rPr>
          <w:rFonts w:ascii="Arial" w:eastAsia="Calibri" w:hAnsi="Arial" w:cs="Arial"/>
          <w:b/>
          <w:bCs/>
        </w:rPr>
      </w:pPr>
    </w:p>
    <w:p w14:paraId="06FCF480" w14:textId="03D070F0" w:rsidR="005818BB" w:rsidRPr="00834395" w:rsidRDefault="009A761B" w:rsidP="00994B22">
      <w:pPr>
        <w:spacing w:line="480" w:lineRule="auto"/>
        <w:rPr>
          <w:rFonts w:ascii="Arial" w:eastAsia="Calibri" w:hAnsi="Arial" w:cs="Arial"/>
          <w:b/>
          <w:bCs/>
        </w:rPr>
      </w:pPr>
      <w:r w:rsidRPr="00834395">
        <w:rPr>
          <w:rFonts w:ascii="Arial" w:eastAsia="Calibri" w:hAnsi="Arial" w:cs="Arial"/>
          <w:b/>
          <w:bCs/>
        </w:rPr>
        <w:t>How does the organisation change?</w:t>
      </w:r>
    </w:p>
    <w:p w14:paraId="6EAA3B3D" w14:textId="77777777" w:rsidR="00E9067E" w:rsidRDefault="00BA229E" w:rsidP="00994B22">
      <w:pPr>
        <w:spacing w:line="480" w:lineRule="auto"/>
        <w:rPr>
          <w:rFonts w:ascii="Arial" w:eastAsia="Calibri" w:hAnsi="Arial" w:cs="Arial"/>
        </w:rPr>
      </w:pPr>
      <w:r>
        <w:rPr>
          <w:rFonts w:ascii="Arial" w:eastAsia="Calibri" w:hAnsi="Arial" w:cs="Arial"/>
        </w:rPr>
        <w:t xml:space="preserve">The way organisations respond to change varies – some </w:t>
      </w:r>
      <w:r w:rsidR="00F33487" w:rsidRPr="00F33487">
        <w:rPr>
          <w:rFonts w:ascii="Arial" w:eastAsia="Calibri" w:hAnsi="Arial" w:cs="Arial"/>
        </w:rPr>
        <w:t xml:space="preserve">organisations are </w:t>
      </w:r>
      <w:r>
        <w:rPr>
          <w:rFonts w:ascii="Arial" w:eastAsia="Calibri" w:hAnsi="Arial" w:cs="Arial"/>
        </w:rPr>
        <w:t xml:space="preserve">agile, </w:t>
      </w:r>
      <w:r w:rsidR="00F33487" w:rsidRPr="00F33487">
        <w:rPr>
          <w:rFonts w:ascii="Arial" w:eastAsia="Calibri" w:hAnsi="Arial" w:cs="Arial"/>
        </w:rPr>
        <w:t xml:space="preserve">flexible, </w:t>
      </w:r>
      <w:r w:rsidR="00923693">
        <w:rPr>
          <w:rFonts w:ascii="Arial" w:eastAsia="Calibri" w:hAnsi="Arial" w:cs="Arial"/>
        </w:rPr>
        <w:t xml:space="preserve">and are willing to actively embrace change, others are more </w:t>
      </w:r>
      <w:r w:rsidR="00F33487" w:rsidRPr="00F33487">
        <w:rPr>
          <w:rFonts w:ascii="Arial" w:eastAsia="Calibri" w:hAnsi="Arial" w:cs="Arial"/>
        </w:rPr>
        <w:t>cautious</w:t>
      </w:r>
      <w:r w:rsidR="00E9067E">
        <w:rPr>
          <w:rFonts w:ascii="Arial" w:eastAsia="Calibri" w:hAnsi="Arial" w:cs="Arial"/>
        </w:rPr>
        <w:t xml:space="preserve"> and considered in terms of accepting and planning for the implementation of change. </w:t>
      </w:r>
    </w:p>
    <w:p w14:paraId="34590083" w14:textId="6C664D1E" w:rsidR="007B195B" w:rsidRDefault="009C18F6" w:rsidP="00994B22">
      <w:pPr>
        <w:spacing w:line="480" w:lineRule="auto"/>
        <w:rPr>
          <w:rFonts w:ascii="Arial" w:eastAsia="Calibri" w:hAnsi="Arial" w:cs="Arial"/>
        </w:rPr>
      </w:pPr>
      <w:r w:rsidRPr="009C18F6">
        <w:rPr>
          <w:rFonts w:ascii="Arial" w:eastAsia="Calibri" w:hAnsi="Arial" w:cs="Arial"/>
        </w:rPr>
        <w:t>Every organisation’s business case for sustainab</w:t>
      </w:r>
      <w:r>
        <w:rPr>
          <w:rFonts w:ascii="Arial" w:eastAsia="Calibri" w:hAnsi="Arial" w:cs="Arial"/>
        </w:rPr>
        <w:t xml:space="preserve">ility </w:t>
      </w:r>
      <w:r w:rsidRPr="009C18F6">
        <w:rPr>
          <w:rFonts w:ascii="Arial" w:eastAsia="Calibri" w:hAnsi="Arial" w:cs="Arial"/>
        </w:rPr>
        <w:t>will be different</w:t>
      </w:r>
      <w:r>
        <w:rPr>
          <w:rFonts w:ascii="Arial" w:eastAsia="Calibri" w:hAnsi="Arial" w:cs="Arial"/>
        </w:rPr>
        <w:t>, and o</w:t>
      </w:r>
      <w:r w:rsidR="007B195B" w:rsidRPr="007B195B">
        <w:rPr>
          <w:rFonts w:ascii="Arial" w:eastAsia="Calibri" w:hAnsi="Arial" w:cs="Arial"/>
        </w:rPr>
        <w:t>rgani</w:t>
      </w:r>
      <w:r w:rsidR="00D90DFA">
        <w:rPr>
          <w:rFonts w:ascii="Arial" w:eastAsia="Calibri" w:hAnsi="Arial" w:cs="Arial"/>
        </w:rPr>
        <w:t>s</w:t>
      </w:r>
      <w:r w:rsidR="007B195B" w:rsidRPr="007B195B">
        <w:rPr>
          <w:rFonts w:ascii="Arial" w:eastAsia="Calibri" w:hAnsi="Arial" w:cs="Arial"/>
        </w:rPr>
        <w:t xml:space="preserve">ations </w:t>
      </w:r>
      <w:r w:rsidR="00D90DFA">
        <w:rPr>
          <w:rFonts w:ascii="Arial" w:eastAsia="Calibri" w:hAnsi="Arial" w:cs="Arial"/>
        </w:rPr>
        <w:t xml:space="preserve">that </w:t>
      </w:r>
      <w:r w:rsidR="007B195B" w:rsidRPr="007B195B">
        <w:rPr>
          <w:rFonts w:ascii="Arial" w:eastAsia="Calibri" w:hAnsi="Arial" w:cs="Arial"/>
        </w:rPr>
        <w:t xml:space="preserve">commit to sustainability </w:t>
      </w:r>
      <w:r w:rsidR="00D90DFA" w:rsidRPr="008E4962">
        <w:rPr>
          <w:rFonts w:ascii="Arial" w:eastAsia="Calibri" w:hAnsi="Arial" w:cs="Arial"/>
          <w:i/>
          <w:iCs/>
        </w:rPr>
        <w:t>‘</w:t>
      </w:r>
      <w:r w:rsidR="007B195B" w:rsidRPr="008E4962">
        <w:rPr>
          <w:rFonts w:ascii="Arial" w:eastAsia="Calibri" w:hAnsi="Arial" w:cs="Arial"/>
          <w:i/>
          <w:iCs/>
        </w:rPr>
        <w:t>can face complex, enterprise-</w:t>
      </w:r>
      <w:r w:rsidR="00D74BDE" w:rsidRPr="008E4962">
        <w:rPr>
          <w:rFonts w:ascii="Arial" w:eastAsia="Calibri" w:hAnsi="Arial" w:cs="Arial"/>
          <w:i/>
          <w:iCs/>
        </w:rPr>
        <w:t>wide,</w:t>
      </w:r>
      <w:r w:rsidR="007B195B" w:rsidRPr="008E4962">
        <w:rPr>
          <w:rFonts w:ascii="Arial" w:eastAsia="Calibri" w:hAnsi="Arial" w:cs="Arial"/>
          <w:i/>
          <w:iCs/>
        </w:rPr>
        <w:t xml:space="preserve"> and transformational change with broad impacts on their customers, </w:t>
      </w:r>
      <w:r w:rsidR="008E4962" w:rsidRPr="008E4962">
        <w:rPr>
          <w:rFonts w:ascii="Arial" w:eastAsia="Calibri" w:hAnsi="Arial" w:cs="Arial"/>
          <w:i/>
          <w:iCs/>
        </w:rPr>
        <w:t>people,</w:t>
      </w:r>
      <w:r w:rsidR="007B195B" w:rsidRPr="008E4962">
        <w:rPr>
          <w:rFonts w:ascii="Arial" w:eastAsia="Calibri" w:hAnsi="Arial" w:cs="Arial"/>
          <w:i/>
          <w:iCs/>
        </w:rPr>
        <w:t xml:space="preserve"> and other stakeholders</w:t>
      </w:r>
      <w:r w:rsidR="00D90DFA" w:rsidRPr="008E4962">
        <w:rPr>
          <w:rFonts w:ascii="Arial" w:eastAsia="Calibri" w:hAnsi="Arial" w:cs="Arial"/>
          <w:i/>
          <w:iCs/>
        </w:rPr>
        <w:t>’</w:t>
      </w:r>
      <w:r w:rsidR="007B195B" w:rsidRPr="007B195B">
        <w:rPr>
          <w:rFonts w:ascii="Arial" w:eastAsia="Calibri" w:hAnsi="Arial" w:cs="Arial"/>
        </w:rPr>
        <w:t>.</w:t>
      </w:r>
      <w:sdt>
        <w:sdtPr>
          <w:rPr>
            <w:rFonts w:ascii="Arial" w:eastAsia="Calibri" w:hAnsi="Arial" w:cs="Arial"/>
          </w:rPr>
          <w:id w:val="-2075661244"/>
          <w:citation/>
        </w:sdtPr>
        <w:sdtEndPr/>
        <w:sdtContent>
          <w:r w:rsidR="0071681B">
            <w:rPr>
              <w:rFonts w:ascii="Arial" w:eastAsia="Calibri" w:hAnsi="Arial" w:cs="Arial"/>
            </w:rPr>
            <w:fldChar w:fldCharType="begin"/>
          </w:r>
          <w:r w:rsidR="0071681B">
            <w:rPr>
              <w:rFonts w:ascii="Arial" w:eastAsia="Calibri" w:hAnsi="Arial" w:cs="Arial"/>
            </w:rPr>
            <w:instrText xml:space="preserve"> CITATION Ang24 \l 2057 </w:instrText>
          </w:r>
          <w:r w:rsidR="0071681B">
            <w:rPr>
              <w:rFonts w:ascii="Arial" w:eastAsia="Calibri" w:hAnsi="Arial" w:cs="Arial"/>
            </w:rPr>
            <w:fldChar w:fldCharType="separate"/>
          </w:r>
          <w:r w:rsidR="0071681B">
            <w:rPr>
              <w:rFonts w:ascii="Arial" w:eastAsia="Calibri" w:hAnsi="Arial" w:cs="Arial"/>
              <w:noProof/>
            </w:rPr>
            <w:t xml:space="preserve"> </w:t>
          </w:r>
          <w:r w:rsidR="0071681B" w:rsidRPr="0071681B">
            <w:rPr>
              <w:rFonts w:ascii="Arial" w:eastAsia="Calibri" w:hAnsi="Arial" w:cs="Arial"/>
              <w:noProof/>
            </w:rPr>
            <w:t>(McNeive, 2024)</w:t>
          </w:r>
          <w:r w:rsidR="0071681B">
            <w:rPr>
              <w:rFonts w:ascii="Arial" w:eastAsia="Calibri" w:hAnsi="Arial" w:cs="Arial"/>
            </w:rPr>
            <w:fldChar w:fldCharType="end"/>
          </w:r>
        </w:sdtContent>
      </w:sdt>
      <w:r w:rsidR="007B195B" w:rsidRPr="007B195B">
        <w:rPr>
          <w:rFonts w:ascii="Arial" w:eastAsia="Calibri" w:hAnsi="Arial" w:cs="Arial"/>
        </w:rPr>
        <w:t xml:space="preserve"> </w:t>
      </w:r>
    </w:p>
    <w:p w14:paraId="3ACF4533" w14:textId="728B6A52" w:rsidR="00D90DFA" w:rsidRPr="00D90DFA" w:rsidRDefault="00D5197D" w:rsidP="00D90DFA">
      <w:pPr>
        <w:spacing w:line="480" w:lineRule="auto"/>
        <w:rPr>
          <w:rFonts w:ascii="Arial" w:eastAsia="Calibri" w:hAnsi="Arial" w:cs="Arial"/>
        </w:rPr>
      </w:pPr>
      <w:r>
        <w:rPr>
          <w:rFonts w:ascii="Arial" w:eastAsia="Calibri" w:hAnsi="Arial" w:cs="Arial"/>
        </w:rPr>
        <w:t>But i</w:t>
      </w:r>
      <w:r w:rsidR="009B0643">
        <w:rPr>
          <w:rFonts w:ascii="Arial" w:eastAsia="Calibri" w:hAnsi="Arial" w:cs="Arial"/>
        </w:rPr>
        <w:t xml:space="preserve">n response to </w:t>
      </w:r>
      <w:r w:rsidR="00D90DFA" w:rsidRPr="00D90DFA">
        <w:rPr>
          <w:rFonts w:ascii="Arial" w:eastAsia="Calibri" w:hAnsi="Arial" w:cs="Arial"/>
        </w:rPr>
        <w:t xml:space="preserve">investor and regulatory pressures, </w:t>
      </w:r>
      <w:r w:rsidR="00DC79CF" w:rsidRPr="00DC79CF">
        <w:rPr>
          <w:rFonts w:ascii="Arial" w:eastAsia="Calibri" w:hAnsi="Arial" w:cs="Arial"/>
        </w:rPr>
        <w:t>and a growing consciousness about climate change</w:t>
      </w:r>
      <w:r w:rsidR="00B31230">
        <w:rPr>
          <w:rFonts w:ascii="Arial" w:eastAsia="Calibri" w:hAnsi="Arial" w:cs="Arial"/>
        </w:rPr>
        <w:t>,</w:t>
      </w:r>
      <w:r w:rsidR="00DC79CF" w:rsidRPr="00DC79CF">
        <w:rPr>
          <w:rFonts w:ascii="Arial" w:eastAsia="Calibri" w:hAnsi="Arial" w:cs="Arial"/>
        </w:rPr>
        <w:t xml:space="preserve"> </w:t>
      </w:r>
      <w:r w:rsidR="009B0643" w:rsidRPr="009B0643">
        <w:rPr>
          <w:rFonts w:ascii="Arial" w:eastAsia="Calibri" w:hAnsi="Arial" w:cs="Arial"/>
        </w:rPr>
        <w:t>sustainability is gaining momentum</w:t>
      </w:r>
      <w:r w:rsidR="00DC79CF">
        <w:rPr>
          <w:rFonts w:ascii="Arial" w:eastAsia="Calibri" w:hAnsi="Arial" w:cs="Arial"/>
        </w:rPr>
        <w:t>.</w:t>
      </w:r>
      <w:r w:rsidR="00D90DFA" w:rsidRPr="00D90DFA">
        <w:rPr>
          <w:rFonts w:ascii="Arial" w:eastAsia="Calibri" w:hAnsi="Arial" w:cs="Arial"/>
        </w:rPr>
        <w:t xml:space="preserve"> Increased sustainability brings benefits, including:</w:t>
      </w:r>
    </w:p>
    <w:p w14:paraId="68F24F37" w14:textId="178D0C07" w:rsidR="00214834" w:rsidRDefault="00D90DFA" w:rsidP="00D90DFA">
      <w:pPr>
        <w:pStyle w:val="ListParagraph"/>
        <w:numPr>
          <w:ilvl w:val="0"/>
          <w:numId w:val="2"/>
        </w:numPr>
        <w:spacing w:line="480" w:lineRule="auto"/>
        <w:rPr>
          <w:rFonts w:ascii="Arial" w:eastAsia="Calibri" w:hAnsi="Arial" w:cs="Arial"/>
        </w:rPr>
      </w:pPr>
      <w:r w:rsidRPr="006E2026">
        <w:rPr>
          <w:rFonts w:ascii="Arial" w:eastAsia="Calibri" w:hAnsi="Arial" w:cs="Arial"/>
        </w:rPr>
        <w:t xml:space="preserve">Enhanced financial performance – in terms of cost reductions, revenue growth, </w:t>
      </w:r>
      <w:r w:rsidR="00AF6913">
        <w:rPr>
          <w:rFonts w:ascii="Arial" w:eastAsia="Calibri" w:hAnsi="Arial" w:cs="Arial"/>
        </w:rPr>
        <w:t xml:space="preserve">and </w:t>
      </w:r>
      <w:r w:rsidRPr="006E2026">
        <w:rPr>
          <w:rFonts w:ascii="Arial" w:eastAsia="Calibri" w:hAnsi="Arial" w:cs="Arial"/>
        </w:rPr>
        <w:t>innovation</w:t>
      </w:r>
      <w:r w:rsidR="00AF6913">
        <w:rPr>
          <w:rFonts w:ascii="Arial" w:eastAsia="Calibri" w:hAnsi="Arial" w:cs="Arial"/>
        </w:rPr>
        <w:t>.</w:t>
      </w:r>
      <w:r w:rsidRPr="006E2026">
        <w:rPr>
          <w:rFonts w:ascii="Arial" w:eastAsia="Calibri" w:hAnsi="Arial" w:cs="Arial"/>
        </w:rPr>
        <w:t xml:space="preserve"> </w:t>
      </w:r>
    </w:p>
    <w:p w14:paraId="33BEC3D4" w14:textId="4802FC45" w:rsidR="00214834" w:rsidRDefault="00D90DFA" w:rsidP="00D90DFA">
      <w:pPr>
        <w:pStyle w:val="ListParagraph"/>
        <w:numPr>
          <w:ilvl w:val="0"/>
          <w:numId w:val="2"/>
        </w:numPr>
        <w:spacing w:line="480" w:lineRule="auto"/>
        <w:rPr>
          <w:rFonts w:ascii="Arial" w:eastAsia="Calibri" w:hAnsi="Arial" w:cs="Arial"/>
        </w:rPr>
      </w:pPr>
      <w:r w:rsidRPr="00214834">
        <w:rPr>
          <w:rFonts w:ascii="Arial" w:eastAsia="Calibri" w:hAnsi="Arial" w:cs="Arial"/>
        </w:rPr>
        <w:t>Greater employee retention and engagement</w:t>
      </w:r>
      <w:r w:rsidR="00214834" w:rsidRPr="00214834">
        <w:rPr>
          <w:rFonts w:ascii="Arial" w:eastAsia="Calibri" w:hAnsi="Arial" w:cs="Arial"/>
        </w:rPr>
        <w:t>.</w:t>
      </w:r>
      <w:r w:rsidRPr="00214834">
        <w:rPr>
          <w:rFonts w:ascii="Arial" w:eastAsia="Calibri" w:hAnsi="Arial" w:cs="Arial"/>
        </w:rPr>
        <w:t xml:space="preserve">  </w:t>
      </w:r>
    </w:p>
    <w:p w14:paraId="74C661DA" w14:textId="032A1A6D" w:rsidR="004102F7" w:rsidRDefault="00D90DFA" w:rsidP="00D90DFA">
      <w:pPr>
        <w:pStyle w:val="ListParagraph"/>
        <w:numPr>
          <w:ilvl w:val="0"/>
          <w:numId w:val="2"/>
        </w:numPr>
        <w:spacing w:line="480" w:lineRule="auto"/>
        <w:rPr>
          <w:rFonts w:ascii="Arial" w:eastAsia="Calibri" w:hAnsi="Arial" w:cs="Arial"/>
        </w:rPr>
      </w:pPr>
      <w:r w:rsidRPr="00214834">
        <w:rPr>
          <w:rFonts w:ascii="Arial" w:eastAsia="Calibri" w:hAnsi="Arial" w:cs="Arial"/>
        </w:rPr>
        <w:lastRenderedPageBreak/>
        <w:t>Improved operational efficiencies –</w:t>
      </w:r>
      <w:r w:rsidR="00622077">
        <w:rPr>
          <w:rFonts w:ascii="Arial" w:eastAsia="Calibri" w:hAnsi="Arial" w:cs="Arial"/>
        </w:rPr>
        <w:t xml:space="preserve"> </w:t>
      </w:r>
      <w:r w:rsidRPr="00214834">
        <w:rPr>
          <w:rFonts w:ascii="Arial" w:eastAsia="Calibri" w:hAnsi="Arial" w:cs="Arial"/>
        </w:rPr>
        <w:t>cumulative efficiencies from streamlining at the organizational level.</w:t>
      </w:r>
    </w:p>
    <w:p w14:paraId="2655EE39" w14:textId="0144892A" w:rsidR="00883298" w:rsidRDefault="00D90DFA" w:rsidP="00D90DFA">
      <w:pPr>
        <w:pStyle w:val="ListParagraph"/>
        <w:numPr>
          <w:ilvl w:val="0"/>
          <w:numId w:val="2"/>
        </w:numPr>
        <w:spacing w:line="480" w:lineRule="auto"/>
        <w:rPr>
          <w:rFonts w:ascii="Arial" w:eastAsia="Calibri" w:hAnsi="Arial" w:cs="Arial"/>
        </w:rPr>
      </w:pPr>
      <w:r w:rsidRPr="004102F7">
        <w:rPr>
          <w:rFonts w:ascii="Arial" w:eastAsia="Calibri" w:hAnsi="Arial" w:cs="Arial"/>
        </w:rPr>
        <w:t xml:space="preserve">Stronger risk management, </w:t>
      </w:r>
      <w:r w:rsidR="00A61BB9" w:rsidRPr="004102F7">
        <w:rPr>
          <w:rFonts w:ascii="Arial" w:eastAsia="Calibri" w:hAnsi="Arial" w:cs="Arial"/>
        </w:rPr>
        <w:t>resilience,</w:t>
      </w:r>
      <w:r w:rsidRPr="004102F7">
        <w:rPr>
          <w:rFonts w:ascii="Arial" w:eastAsia="Calibri" w:hAnsi="Arial" w:cs="Arial"/>
        </w:rPr>
        <w:t xml:space="preserve"> and competitiveness </w:t>
      </w:r>
    </w:p>
    <w:p w14:paraId="1671C39F" w14:textId="3F692074" w:rsidR="007B195B" w:rsidRPr="00883298" w:rsidRDefault="00D90DFA" w:rsidP="00D90DFA">
      <w:pPr>
        <w:pStyle w:val="ListParagraph"/>
        <w:numPr>
          <w:ilvl w:val="0"/>
          <w:numId w:val="2"/>
        </w:numPr>
        <w:spacing w:line="480" w:lineRule="auto"/>
        <w:rPr>
          <w:rFonts w:ascii="Arial" w:eastAsia="Calibri" w:hAnsi="Arial" w:cs="Arial"/>
        </w:rPr>
      </w:pPr>
      <w:r w:rsidRPr="00883298">
        <w:rPr>
          <w:rFonts w:ascii="Arial" w:eastAsia="Calibri" w:hAnsi="Arial" w:cs="Arial"/>
        </w:rPr>
        <w:t>Better alignment with global goals and initiatives – e</w:t>
      </w:r>
      <w:r w:rsidR="00A61BB9">
        <w:rPr>
          <w:rFonts w:ascii="Arial" w:eastAsia="Calibri" w:hAnsi="Arial" w:cs="Arial"/>
        </w:rPr>
        <w:t xml:space="preserve">.g., </w:t>
      </w:r>
      <w:r w:rsidRPr="00883298">
        <w:rPr>
          <w:rFonts w:ascii="Arial" w:eastAsia="Calibri" w:hAnsi="Arial" w:cs="Arial"/>
        </w:rPr>
        <w:t xml:space="preserve">greater obligations in terms of sustainability reporting </w:t>
      </w:r>
      <w:sdt>
        <w:sdtPr>
          <w:rPr>
            <w:rFonts w:ascii="Arial" w:eastAsia="Calibri" w:hAnsi="Arial" w:cs="Arial"/>
          </w:rPr>
          <w:id w:val="-217285262"/>
          <w:citation/>
        </w:sdtPr>
        <w:sdtEndPr/>
        <w:sdtContent>
          <w:r w:rsidR="00556A2E">
            <w:rPr>
              <w:rFonts w:ascii="Arial" w:eastAsia="Calibri" w:hAnsi="Arial" w:cs="Arial"/>
            </w:rPr>
            <w:fldChar w:fldCharType="begin"/>
          </w:r>
          <w:r w:rsidR="00556A2E">
            <w:rPr>
              <w:rFonts w:ascii="Arial" w:eastAsia="Calibri" w:hAnsi="Arial" w:cs="Arial"/>
            </w:rPr>
            <w:instrText xml:space="preserve"> CITATION Ang24 \l 2057 </w:instrText>
          </w:r>
          <w:r w:rsidR="00556A2E">
            <w:rPr>
              <w:rFonts w:ascii="Arial" w:eastAsia="Calibri" w:hAnsi="Arial" w:cs="Arial"/>
            </w:rPr>
            <w:fldChar w:fldCharType="separate"/>
          </w:r>
          <w:r w:rsidR="00556A2E" w:rsidRPr="00556A2E">
            <w:rPr>
              <w:rFonts w:ascii="Arial" w:eastAsia="Calibri" w:hAnsi="Arial" w:cs="Arial"/>
              <w:noProof/>
            </w:rPr>
            <w:t>(McNeive, 2024)</w:t>
          </w:r>
          <w:r w:rsidR="00556A2E">
            <w:rPr>
              <w:rFonts w:ascii="Arial" w:eastAsia="Calibri" w:hAnsi="Arial" w:cs="Arial"/>
            </w:rPr>
            <w:fldChar w:fldCharType="end"/>
          </w:r>
        </w:sdtContent>
      </w:sdt>
    </w:p>
    <w:p w14:paraId="7119715A" w14:textId="1631997A" w:rsidR="00D5197D" w:rsidRDefault="00D233B2" w:rsidP="00D233B2">
      <w:pPr>
        <w:spacing w:line="480" w:lineRule="auto"/>
        <w:jc w:val="center"/>
        <w:rPr>
          <w:rFonts w:ascii="Arial" w:eastAsia="Calibri" w:hAnsi="Arial" w:cs="Arial"/>
        </w:rPr>
      </w:pPr>
      <w:r>
        <w:rPr>
          <w:rFonts w:ascii="Arial" w:eastAsia="Calibri" w:hAnsi="Arial" w:cs="Arial"/>
          <w:noProof/>
        </w:rPr>
        <w:drawing>
          <wp:inline distT="0" distB="0" distL="0" distR="0" wp14:anchorId="102FEA8C" wp14:editId="503AE6CE">
            <wp:extent cx="4127584" cy="3228975"/>
            <wp:effectExtent l="0" t="0" r="6350" b="0"/>
            <wp:docPr id="145989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7133" cy="3244268"/>
                    </a:xfrm>
                    <a:prstGeom prst="rect">
                      <a:avLst/>
                    </a:prstGeom>
                    <a:noFill/>
                  </pic:spPr>
                </pic:pic>
              </a:graphicData>
            </a:graphic>
          </wp:inline>
        </w:drawing>
      </w:r>
    </w:p>
    <w:p w14:paraId="462173CA" w14:textId="3F6E0FAD" w:rsidR="00D5197D" w:rsidRDefault="00D90104" w:rsidP="00994B22">
      <w:pPr>
        <w:spacing w:line="480" w:lineRule="auto"/>
        <w:rPr>
          <w:rFonts w:ascii="Arial" w:eastAsia="Calibri" w:hAnsi="Arial" w:cs="Arial"/>
        </w:rPr>
      </w:pPr>
      <w:r w:rsidRPr="00D90104">
        <w:rPr>
          <w:rFonts w:ascii="Arial" w:eastAsia="Calibri" w:hAnsi="Arial" w:cs="Arial"/>
        </w:rPr>
        <w:t xml:space="preserve">Kane sees compliance as an underpinning foundation. </w:t>
      </w:r>
      <w:sdt>
        <w:sdtPr>
          <w:rPr>
            <w:rFonts w:ascii="Arial" w:eastAsia="Calibri" w:hAnsi="Arial" w:cs="Arial"/>
          </w:rPr>
          <w:id w:val="-1918162796"/>
          <w:citation/>
        </w:sdtPr>
        <w:sdtEndPr/>
        <w:sdtContent>
          <w:r w:rsidR="00926D40">
            <w:rPr>
              <w:rFonts w:ascii="Arial" w:eastAsia="Calibri" w:hAnsi="Arial" w:cs="Arial"/>
            </w:rPr>
            <w:fldChar w:fldCharType="begin"/>
          </w:r>
          <w:r w:rsidR="00926D40">
            <w:rPr>
              <w:rFonts w:ascii="Arial" w:eastAsia="Calibri" w:hAnsi="Arial" w:cs="Arial"/>
            </w:rPr>
            <w:instrText xml:space="preserve"> CITATION Pen18 \l 2057 </w:instrText>
          </w:r>
          <w:r w:rsidR="00926D40">
            <w:rPr>
              <w:rFonts w:ascii="Arial" w:eastAsia="Calibri" w:hAnsi="Arial" w:cs="Arial"/>
            </w:rPr>
            <w:fldChar w:fldCharType="separate"/>
          </w:r>
          <w:r w:rsidR="00926D40" w:rsidRPr="00926D40">
            <w:rPr>
              <w:rFonts w:ascii="Arial" w:eastAsia="Calibri" w:hAnsi="Arial" w:cs="Arial"/>
              <w:noProof/>
            </w:rPr>
            <w:t>(Walker, 2018)</w:t>
          </w:r>
          <w:r w:rsidR="00926D40">
            <w:rPr>
              <w:rFonts w:ascii="Arial" w:eastAsia="Calibri" w:hAnsi="Arial" w:cs="Arial"/>
            </w:rPr>
            <w:fldChar w:fldCharType="end"/>
          </w:r>
        </w:sdtContent>
      </w:sdt>
    </w:p>
    <w:p w14:paraId="4F6EFE7D" w14:textId="70CEA551" w:rsidR="00994B22" w:rsidRDefault="009006B1" w:rsidP="00994B22">
      <w:pPr>
        <w:spacing w:line="480" w:lineRule="auto"/>
        <w:rPr>
          <w:rFonts w:ascii="Arial" w:eastAsia="Calibri" w:hAnsi="Arial" w:cs="Arial"/>
        </w:rPr>
      </w:pPr>
      <w:r>
        <w:rPr>
          <w:rFonts w:ascii="Arial" w:eastAsia="Calibri" w:hAnsi="Arial" w:cs="Arial"/>
        </w:rPr>
        <w:t>In</w:t>
      </w:r>
      <w:r w:rsidR="00994B22" w:rsidRPr="00994B22">
        <w:rPr>
          <w:rFonts w:ascii="Arial" w:eastAsia="Calibri" w:hAnsi="Arial" w:cs="Arial"/>
        </w:rPr>
        <w:t xml:space="preserve"> prepar</w:t>
      </w:r>
      <w:r>
        <w:rPr>
          <w:rFonts w:ascii="Arial" w:eastAsia="Calibri" w:hAnsi="Arial" w:cs="Arial"/>
        </w:rPr>
        <w:t>ing</w:t>
      </w:r>
      <w:r w:rsidR="00994B22" w:rsidRPr="00994B22">
        <w:rPr>
          <w:rFonts w:ascii="Arial" w:eastAsia="Calibri" w:hAnsi="Arial" w:cs="Arial"/>
        </w:rPr>
        <w:t xml:space="preserve"> for organi</w:t>
      </w:r>
      <w:r>
        <w:rPr>
          <w:rFonts w:ascii="Arial" w:eastAsia="Calibri" w:hAnsi="Arial" w:cs="Arial"/>
        </w:rPr>
        <w:t>s</w:t>
      </w:r>
      <w:r w:rsidR="00994B22" w:rsidRPr="00994B22">
        <w:rPr>
          <w:rFonts w:ascii="Arial" w:eastAsia="Calibri" w:hAnsi="Arial" w:cs="Arial"/>
        </w:rPr>
        <w:t xml:space="preserve">ational change, </w:t>
      </w:r>
      <w:r w:rsidR="001B3C2C">
        <w:rPr>
          <w:rFonts w:ascii="Arial" w:eastAsia="Calibri" w:hAnsi="Arial" w:cs="Arial"/>
        </w:rPr>
        <w:t xml:space="preserve">the </w:t>
      </w:r>
      <w:r w:rsidR="00994B22" w:rsidRPr="00994B22">
        <w:rPr>
          <w:rFonts w:ascii="Arial" w:eastAsia="Calibri" w:hAnsi="Arial" w:cs="Arial"/>
        </w:rPr>
        <w:t>organi</w:t>
      </w:r>
      <w:r w:rsidR="00D762B7">
        <w:rPr>
          <w:rFonts w:ascii="Arial" w:eastAsia="Calibri" w:hAnsi="Arial" w:cs="Arial"/>
        </w:rPr>
        <w:t>s</w:t>
      </w:r>
      <w:r w:rsidR="00994B22" w:rsidRPr="00994B22">
        <w:rPr>
          <w:rFonts w:ascii="Arial" w:eastAsia="Calibri" w:hAnsi="Arial" w:cs="Arial"/>
        </w:rPr>
        <w:t>ational change</w:t>
      </w:r>
      <w:r w:rsidR="001B3C2C" w:rsidRPr="001B3C2C">
        <w:t xml:space="preserve"> </w:t>
      </w:r>
      <w:r w:rsidR="001B3C2C" w:rsidRPr="001B3C2C">
        <w:rPr>
          <w:rFonts w:ascii="Arial" w:eastAsia="Calibri" w:hAnsi="Arial" w:cs="Arial"/>
        </w:rPr>
        <w:t xml:space="preserve">must first </w:t>
      </w:r>
      <w:r w:rsidR="001D49B8">
        <w:rPr>
          <w:rFonts w:ascii="Arial" w:eastAsia="Calibri" w:hAnsi="Arial" w:cs="Arial"/>
        </w:rPr>
        <w:t xml:space="preserve">be </w:t>
      </w:r>
      <w:r w:rsidR="001B3C2C" w:rsidRPr="001B3C2C">
        <w:rPr>
          <w:rFonts w:ascii="Arial" w:eastAsia="Calibri" w:hAnsi="Arial" w:cs="Arial"/>
        </w:rPr>
        <w:t>define</w:t>
      </w:r>
      <w:r w:rsidR="001D49B8">
        <w:rPr>
          <w:rFonts w:ascii="Arial" w:eastAsia="Calibri" w:hAnsi="Arial" w:cs="Arial"/>
        </w:rPr>
        <w:t>d</w:t>
      </w:r>
      <w:r w:rsidR="000746A2">
        <w:rPr>
          <w:rFonts w:ascii="Arial" w:eastAsia="Calibri" w:hAnsi="Arial" w:cs="Arial"/>
        </w:rPr>
        <w:t xml:space="preserve"> to aid </w:t>
      </w:r>
      <w:r w:rsidR="00994B22" w:rsidRPr="00994B22">
        <w:rPr>
          <w:rFonts w:ascii="Arial" w:eastAsia="Calibri" w:hAnsi="Arial" w:cs="Arial"/>
        </w:rPr>
        <w:t>understand</w:t>
      </w:r>
      <w:r w:rsidR="000746A2">
        <w:rPr>
          <w:rFonts w:ascii="Arial" w:eastAsia="Calibri" w:hAnsi="Arial" w:cs="Arial"/>
        </w:rPr>
        <w:t>ing about</w:t>
      </w:r>
      <w:r w:rsidR="00994B22" w:rsidRPr="00994B22">
        <w:rPr>
          <w:rFonts w:ascii="Arial" w:eastAsia="Calibri" w:hAnsi="Arial" w:cs="Arial"/>
        </w:rPr>
        <w:t xml:space="preserve"> why it’s critical, and garner support </w:t>
      </w:r>
      <w:r w:rsidR="00D762B7">
        <w:rPr>
          <w:rFonts w:ascii="Arial" w:eastAsia="Calibri" w:hAnsi="Arial" w:cs="Arial"/>
        </w:rPr>
        <w:t xml:space="preserve">for the change </w:t>
      </w:r>
      <w:r w:rsidR="00994B22" w:rsidRPr="00994B22">
        <w:rPr>
          <w:rFonts w:ascii="Arial" w:eastAsia="Calibri" w:hAnsi="Arial" w:cs="Arial"/>
        </w:rPr>
        <w:t xml:space="preserve">from </w:t>
      </w:r>
      <w:r w:rsidR="001E2369">
        <w:rPr>
          <w:rFonts w:ascii="Arial" w:eastAsia="Calibri" w:hAnsi="Arial" w:cs="Arial"/>
        </w:rPr>
        <w:t>the</w:t>
      </w:r>
      <w:r w:rsidR="00994B22" w:rsidRPr="00994B22">
        <w:rPr>
          <w:rFonts w:ascii="Arial" w:eastAsia="Calibri" w:hAnsi="Arial" w:cs="Arial"/>
        </w:rPr>
        <w:t xml:space="preserve"> </w:t>
      </w:r>
      <w:r w:rsidR="00D762B7">
        <w:rPr>
          <w:rFonts w:ascii="Arial" w:eastAsia="Calibri" w:hAnsi="Arial" w:cs="Arial"/>
        </w:rPr>
        <w:t>workforce</w:t>
      </w:r>
      <w:r w:rsidR="00994B22" w:rsidRPr="00994B22">
        <w:rPr>
          <w:rFonts w:ascii="Arial" w:eastAsia="Calibri" w:hAnsi="Arial" w:cs="Arial"/>
        </w:rPr>
        <w:t>.</w:t>
      </w:r>
      <w:r w:rsidR="006F3CBB">
        <w:rPr>
          <w:rFonts w:ascii="Arial" w:eastAsia="Calibri" w:hAnsi="Arial" w:cs="Arial"/>
        </w:rPr>
        <w:t xml:space="preserve"> </w:t>
      </w:r>
      <w:r w:rsidR="006B6E19">
        <w:rPr>
          <w:rFonts w:ascii="Arial" w:eastAsia="Calibri" w:hAnsi="Arial" w:cs="Arial"/>
        </w:rPr>
        <w:t xml:space="preserve">Once these essentials are in place, </w:t>
      </w:r>
      <w:r w:rsidR="00994B22" w:rsidRPr="00994B22">
        <w:rPr>
          <w:rFonts w:ascii="Arial" w:eastAsia="Calibri" w:hAnsi="Arial" w:cs="Arial"/>
        </w:rPr>
        <w:t xml:space="preserve">a roadmap </w:t>
      </w:r>
      <w:r w:rsidR="00E1680D">
        <w:rPr>
          <w:rFonts w:ascii="Arial" w:eastAsia="Calibri" w:hAnsi="Arial" w:cs="Arial"/>
        </w:rPr>
        <w:t xml:space="preserve">can be created </w:t>
      </w:r>
      <w:r w:rsidR="00867EF5">
        <w:rPr>
          <w:rFonts w:ascii="Arial" w:eastAsia="Calibri" w:hAnsi="Arial" w:cs="Arial"/>
        </w:rPr>
        <w:t>which</w:t>
      </w:r>
      <w:r w:rsidR="00994B22" w:rsidRPr="00994B22">
        <w:rPr>
          <w:rFonts w:ascii="Arial" w:eastAsia="Calibri" w:hAnsi="Arial" w:cs="Arial"/>
        </w:rPr>
        <w:t xml:space="preserve"> clearly articulates and measures </w:t>
      </w:r>
      <w:r w:rsidR="00712EF1" w:rsidRPr="00994B22">
        <w:rPr>
          <w:rFonts w:ascii="Arial" w:eastAsia="Calibri" w:hAnsi="Arial" w:cs="Arial"/>
        </w:rPr>
        <w:t>success</w:t>
      </w:r>
      <w:r w:rsidR="00712EF1">
        <w:rPr>
          <w:rFonts w:ascii="Arial" w:eastAsia="Calibri" w:hAnsi="Arial" w:cs="Arial"/>
        </w:rPr>
        <w:t xml:space="preserve"> and</w:t>
      </w:r>
      <w:r w:rsidR="00994B22" w:rsidRPr="00994B22">
        <w:rPr>
          <w:rFonts w:ascii="Arial" w:eastAsia="Calibri" w:hAnsi="Arial" w:cs="Arial"/>
        </w:rPr>
        <w:t xml:space="preserve"> explains how the business—and</w:t>
      </w:r>
      <w:r w:rsidR="000F6CF5">
        <w:rPr>
          <w:rFonts w:ascii="Arial" w:eastAsia="Calibri" w:hAnsi="Arial" w:cs="Arial"/>
        </w:rPr>
        <w:t xml:space="preserve"> </w:t>
      </w:r>
      <w:r w:rsidR="006B6E19">
        <w:rPr>
          <w:rFonts w:ascii="Arial" w:eastAsia="Calibri" w:hAnsi="Arial" w:cs="Arial"/>
        </w:rPr>
        <w:t>relevant stakeholders</w:t>
      </w:r>
      <w:r w:rsidR="00994B22" w:rsidRPr="00994B22">
        <w:rPr>
          <w:rFonts w:ascii="Arial" w:eastAsia="Calibri" w:hAnsi="Arial" w:cs="Arial"/>
        </w:rPr>
        <w:t>—will be affected.</w:t>
      </w:r>
    </w:p>
    <w:p w14:paraId="3B42E35B" w14:textId="54966C1C" w:rsidR="006F3CBB" w:rsidRDefault="00F16D34" w:rsidP="006F3CBB">
      <w:pPr>
        <w:spacing w:line="480" w:lineRule="auto"/>
        <w:rPr>
          <w:rFonts w:ascii="Arial" w:eastAsia="Calibri" w:hAnsi="Arial" w:cs="Arial"/>
        </w:rPr>
      </w:pPr>
      <w:r>
        <w:rPr>
          <w:rFonts w:ascii="Arial" w:eastAsia="Calibri" w:hAnsi="Arial" w:cs="Arial"/>
        </w:rPr>
        <w:t xml:space="preserve">To optimise the potential success of an </w:t>
      </w:r>
      <w:r w:rsidR="008D2480" w:rsidRPr="008D2480">
        <w:rPr>
          <w:rFonts w:ascii="Arial" w:eastAsia="Calibri" w:hAnsi="Arial" w:cs="Arial"/>
        </w:rPr>
        <w:t>organi</w:t>
      </w:r>
      <w:r>
        <w:rPr>
          <w:rFonts w:ascii="Arial" w:eastAsia="Calibri" w:hAnsi="Arial" w:cs="Arial"/>
        </w:rPr>
        <w:t>s</w:t>
      </w:r>
      <w:r w:rsidR="008D2480" w:rsidRPr="008D2480">
        <w:rPr>
          <w:rFonts w:ascii="Arial" w:eastAsia="Calibri" w:hAnsi="Arial" w:cs="Arial"/>
        </w:rPr>
        <w:t>ational culture</w:t>
      </w:r>
      <w:r>
        <w:rPr>
          <w:rFonts w:ascii="Arial" w:eastAsia="Calibri" w:hAnsi="Arial" w:cs="Arial"/>
        </w:rPr>
        <w:t xml:space="preserve"> change</w:t>
      </w:r>
      <w:r w:rsidR="008D2480" w:rsidRPr="008D2480">
        <w:rPr>
          <w:rFonts w:ascii="Arial" w:eastAsia="Calibri" w:hAnsi="Arial" w:cs="Arial"/>
        </w:rPr>
        <w:t xml:space="preserve">, </w:t>
      </w:r>
      <w:r w:rsidR="0081720F">
        <w:rPr>
          <w:rFonts w:ascii="Arial" w:eastAsia="Calibri" w:hAnsi="Arial" w:cs="Arial"/>
        </w:rPr>
        <w:t>consideration must be given to:</w:t>
      </w:r>
    </w:p>
    <w:p w14:paraId="70FD2453" w14:textId="18DA38E1" w:rsidR="008D2480" w:rsidRPr="006F3CBB" w:rsidRDefault="008D2480" w:rsidP="006F3CBB">
      <w:pPr>
        <w:pStyle w:val="ListParagraph"/>
        <w:numPr>
          <w:ilvl w:val="0"/>
          <w:numId w:val="4"/>
        </w:numPr>
        <w:spacing w:line="480" w:lineRule="auto"/>
        <w:rPr>
          <w:rFonts w:ascii="Arial" w:eastAsia="Calibri" w:hAnsi="Arial" w:cs="Arial"/>
        </w:rPr>
      </w:pPr>
      <w:r w:rsidRPr="006F3CBB">
        <w:rPr>
          <w:rFonts w:ascii="Arial" w:eastAsia="Calibri" w:hAnsi="Arial" w:cs="Arial"/>
        </w:rPr>
        <w:lastRenderedPageBreak/>
        <w:t>Invit</w:t>
      </w:r>
      <w:r w:rsidR="0081720F">
        <w:rPr>
          <w:rFonts w:ascii="Arial" w:eastAsia="Calibri" w:hAnsi="Arial" w:cs="Arial"/>
        </w:rPr>
        <w:t>ing</w:t>
      </w:r>
      <w:r w:rsidRPr="006F3CBB">
        <w:rPr>
          <w:rFonts w:ascii="Arial" w:eastAsia="Calibri" w:hAnsi="Arial" w:cs="Arial"/>
        </w:rPr>
        <w:t xml:space="preserve"> </w:t>
      </w:r>
      <w:r w:rsidR="00B20ACD">
        <w:rPr>
          <w:rFonts w:ascii="Arial" w:eastAsia="Calibri" w:hAnsi="Arial" w:cs="Arial"/>
        </w:rPr>
        <w:t xml:space="preserve">and engaging </w:t>
      </w:r>
      <w:r w:rsidRPr="006F3CBB">
        <w:rPr>
          <w:rFonts w:ascii="Arial" w:eastAsia="Calibri" w:hAnsi="Arial" w:cs="Arial"/>
        </w:rPr>
        <w:t>the whole organization to be part of the cultural change process.</w:t>
      </w:r>
    </w:p>
    <w:p w14:paraId="3A677DD6" w14:textId="1AEC4864" w:rsidR="008D2480" w:rsidRPr="008D2480" w:rsidRDefault="008D2480" w:rsidP="008D2480">
      <w:pPr>
        <w:pStyle w:val="ListParagraph"/>
        <w:numPr>
          <w:ilvl w:val="0"/>
          <w:numId w:val="3"/>
        </w:numPr>
        <w:spacing w:line="480" w:lineRule="auto"/>
        <w:rPr>
          <w:rFonts w:ascii="Arial" w:eastAsia="Calibri" w:hAnsi="Arial" w:cs="Arial"/>
        </w:rPr>
      </w:pPr>
      <w:r w:rsidRPr="008D2480">
        <w:rPr>
          <w:rFonts w:ascii="Arial" w:eastAsia="Calibri" w:hAnsi="Arial" w:cs="Arial"/>
        </w:rPr>
        <w:t>Creat</w:t>
      </w:r>
      <w:r w:rsidR="00B83EF0">
        <w:rPr>
          <w:rFonts w:ascii="Arial" w:eastAsia="Calibri" w:hAnsi="Arial" w:cs="Arial"/>
        </w:rPr>
        <w:t>ing</w:t>
      </w:r>
      <w:r w:rsidRPr="008D2480">
        <w:rPr>
          <w:rFonts w:ascii="Arial" w:eastAsia="Calibri" w:hAnsi="Arial" w:cs="Arial"/>
        </w:rPr>
        <w:t xml:space="preserve"> a safe and trusting environment for people to share their thoughts and opinions.</w:t>
      </w:r>
    </w:p>
    <w:p w14:paraId="2F5353FC" w14:textId="485DA494" w:rsidR="008D2480" w:rsidRPr="008D2480" w:rsidRDefault="008D2480" w:rsidP="008D2480">
      <w:pPr>
        <w:pStyle w:val="ListParagraph"/>
        <w:numPr>
          <w:ilvl w:val="0"/>
          <w:numId w:val="3"/>
        </w:numPr>
        <w:spacing w:line="480" w:lineRule="auto"/>
        <w:rPr>
          <w:rFonts w:ascii="Arial" w:eastAsia="Calibri" w:hAnsi="Arial" w:cs="Arial"/>
        </w:rPr>
      </w:pPr>
      <w:r w:rsidRPr="008D2480">
        <w:rPr>
          <w:rFonts w:ascii="Arial" w:eastAsia="Calibri" w:hAnsi="Arial" w:cs="Arial"/>
        </w:rPr>
        <w:t>Ensur</w:t>
      </w:r>
      <w:r w:rsidR="00B83EF0">
        <w:rPr>
          <w:rFonts w:ascii="Arial" w:eastAsia="Calibri" w:hAnsi="Arial" w:cs="Arial"/>
        </w:rPr>
        <w:t>ing</w:t>
      </w:r>
      <w:r w:rsidRPr="008D2480">
        <w:rPr>
          <w:rFonts w:ascii="Arial" w:eastAsia="Calibri" w:hAnsi="Arial" w:cs="Arial"/>
        </w:rPr>
        <w:t xml:space="preserve"> everyone feels heard.</w:t>
      </w:r>
    </w:p>
    <w:p w14:paraId="2AC9AAD6" w14:textId="35A4B8E2" w:rsidR="008D2480" w:rsidRPr="008D2480" w:rsidRDefault="008D2480" w:rsidP="008D2480">
      <w:pPr>
        <w:pStyle w:val="ListParagraph"/>
        <w:numPr>
          <w:ilvl w:val="0"/>
          <w:numId w:val="3"/>
        </w:numPr>
        <w:spacing w:line="480" w:lineRule="auto"/>
        <w:rPr>
          <w:rFonts w:ascii="Arial" w:eastAsia="Calibri" w:hAnsi="Arial" w:cs="Arial"/>
        </w:rPr>
      </w:pPr>
      <w:r w:rsidRPr="008D2480">
        <w:rPr>
          <w:rFonts w:ascii="Arial" w:eastAsia="Calibri" w:hAnsi="Arial" w:cs="Arial"/>
        </w:rPr>
        <w:t>Help</w:t>
      </w:r>
      <w:r w:rsidR="00B83EF0">
        <w:rPr>
          <w:rFonts w:ascii="Arial" w:eastAsia="Calibri" w:hAnsi="Arial" w:cs="Arial"/>
        </w:rPr>
        <w:t>ing</w:t>
      </w:r>
      <w:r w:rsidRPr="008D2480">
        <w:rPr>
          <w:rFonts w:ascii="Arial" w:eastAsia="Calibri" w:hAnsi="Arial" w:cs="Arial"/>
        </w:rPr>
        <w:t xml:space="preserve"> people find their own ‘whys’ for the change.</w:t>
      </w:r>
    </w:p>
    <w:p w14:paraId="15ABA7BD" w14:textId="5428563C" w:rsidR="008D2480" w:rsidRPr="008D2480" w:rsidRDefault="008D2480" w:rsidP="008D2480">
      <w:pPr>
        <w:pStyle w:val="ListParagraph"/>
        <w:numPr>
          <w:ilvl w:val="0"/>
          <w:numId w:val="3"/>
        </w:numPr>
        <w:spacing w:line="480" w:lineRule="auto"/>
        <w:rPr>
          <w:rFonts w:ascii="Arial" w:eastAsia="Calibri" w:hAnsi="Arial" w:cs="Arial"/>
        </w:rPr>
      </w:pPr>
      <w:r w:rsidRPr="008D2480">
        <w:rPr>
          <w:rFonts w:ascii="Arial" w:eastAsia="Calibri" w:hAnsi="Arial" w:cs="Arial"/>
        </w:rPr>
        <w:t>Visuali</w:t>
      </w:r>
      <w:r w:rsidR="00B83EF0">
        <w:rPr>
          <w:rFonts w:ascii="Arial" w:eastAsia="Calibri" w:hAnsi="Arial" w:cs="Arial"/>
        </w:rPr>
        <w:t>sing</w:t>
      </w:r>
      <w:r w:rsidRPr="008D2480">
        <w:rPr>
          <w:rFonts w:ascii="Arial" w:eastAsia="Calibri" w:hAnsi="Arial" w:cs="Arial"/>
        </w:rPr>
        <w:t xml:space="preserve"> your common dream about the future together.</w:t>
      </w:r>
    </w:p>
    <w:p w14:paraId="4D12D225" w14:textId="1278C2E2" w:rsidR="00A65EA0" w:rsidRPr="008D2480" w:rsidRDefault="008D2480" w:rsidP="008D2480">
      <w:pPr>
        <w:pStyle w:val="ListParagraph"/>
        <w:numPr>
          <w:ilvl w:val="0"/>
          <w:numId w:val="3"/>
        </w:numPr>
        <w:spacing w:line="480" w:lineRule="auto"/>
        <w:rPr>
          <w:rFonts w:ascii="Arial" w:eastAsia="Calibri" w:hAnsi="Arial" w:cs="Arial"/>
        </w:rPr>
      </w:pPr>
      <w:r w:rsidRPr="008D2480">
        <w:rPr>
          <w:rFonts w:ascii="Arial" w:eastAsia="Calibri" w:hAnsi="Arial" w:cs="Arial"/>
        </w:rPr>
        <w:t>Mak</w:t>
      </w:r>
      <w:r w:rsidR="00B83EF0">
        <w:rPr>
          <w:rFonts w:ascii="Arial" w:eastAsia="Calibri" w:hAnsi="Arial" w:cs="Arial"/>
        </w:rPr>
        <w:t>ing</w:t>
      </w:r>
      <w:r w:rsidRPr="008D2480">
        <w:rPr>
          <w:rFonts w:ascii="Arial" w:eastAsia="Calibri" w:hAnsi="Arial" w:cs="Arial"/>
        </w:rPr>
        <w:t xml:space="preserve"> it clear how people can be involved throughout the change journey.</w:t>
      </w:r>
      <w:sdt>
        <w:sdtPr>
          <w:rPr>
            <w:rFonts w:ascii="Arial" w:eastAsia="Calibri" w:hAnsi="Arial" w:cs="Arial"/>
          </w:rPr>
          <w:id w:val="106471129"/>
          <w:citation/>
        </w:sdtPr>
        <w:sdtEndPr/>
        <w:sdtContent>
          <w:r w:rsidR="00861F5A">
            <w:rPr>
              <w:rFonts w:ascii="Arial" w:eastAsia="Calibri" w:hAnsi="Arial" w:cs="Arial"/>
            </w:rPr>
            <w:fldChar w:fldCharType="begin"/>
          </w:r>
          <w:r w:rsidR="00861F5A">
            <w:rPr>
              <w:rFonts w:ascii="Arial" w:eastAsia="Calibri" w:hAnsi="Arial" w:cs="Arial"/>
            </w:rPr>
            <w:instrText xml:space="preserve"> CITATION Mas22 \l 2057 </w:instrText>
          </w:r>
          <w:r w:rsidR="00861F5A">
            <w:rPr>
              <w:rFonts w:ascii="Arial" w:eastAsia="Calibri" w:hAnsi="Arial" w:cs="Arial"/>
            </w:rPr>
            <w:fldChar w:fldCharType="separate"/>
          </w:r>
          <w:r w:rsidR="00861F5A">
            <w:rPr>
              <w:rFonts w:ascii="Arial" w:eastAsia="Calibri" w:hAnsi="Arial" w:cs="Arial"/>
              <w:noProof/>
            </w:rPr>
            <w:t xml:space="preserve"> </w:t>
          </w:r>
          <w:r w:rsidR="00861F5A" w:rsidRPr="00861F5A">
            <w:rPr>
              <w:rFonts w:ascii="Arial" w:eastAsia="Calibri" w:hAnsi="Arial" w:cs="Arial"/>
              <w:noProof/>
            </w:rPr>
            <w:t>(Memon, 2022)</w:t>
          </w:r>
          <w:r w:rsidR="00861F5A">
            <w:rPr>
              <w:rFonts w:ascii="Arial" w:eastAsia="Calibri" w:hAnsi="Arial" w:cs="Arial"/>
            </w:rPr>
            <w:fldChar w:fldCharType="end"/>
          </w:r>
        </w:sdtContent>
      </w:sdt>
    </w:p>
    <w:p w14:paraId="5B351898" w14:textId="3FAFE36F" w:rsidR="00A65EA0" w:rsidRDefault="00BF01DC" w:rsidP="00994B22">
      <w:pPr>
        <w:spacing w:line="480" w:lineRule="auto"/>
        <w:rPr>
          <w:rFonts w:ascii="Arial" w:eastAsia="Calibri" w:hAnsi="Arial" w:cs="Arial"/>
        </w:rPr>
      </w:pPr>
      <w:r w:rsidRPr="00BF01DC">
        <w:rPr>
          <w:rFonts w:ascii="Arial" w:eastAsia="Calibri" w:hAnsi="Arial" w:cs="Arial"/>
        </w:rPr>
        <w:t xml:space="preserve">Leaders </w:t>
      </w:r>
      <w:r w:rsidR="00AA40F5">
        <w:rPr>
          <w:rFonts w:ascii="Arial" w:eastAsia="Calibri" w:hAnsi="Arial" w:cs="Arial"/>
        </w:rPr>
        <w:t>are key</w:t>
      </w:r>
      <w:r w:rsidRPr="00BF01DC">
        <w:rPr>
          <w:rFonts w:ascii="Arial" w:eastAsia="Calibri" w:hAnsi="Arial" w:cs="Arial"/>
        </w:rPr>
        <w:t xml:space="preserve"> to changing </w:t>
      </w:r>
      <w:r w:rsidR="00AA40F5">
        <w:rPr>
          <w:rFonts w:ascii="Arial" w:eastAsia="Calibri" w:hAnsi="Arial" w:cs="Arial"/>
        </w:rPr>
        <w:t xml:space="preserve">a </w:t>
      </w:r>
      <w:r w:rsidRPr="00BF01DC">
        <w:rPr>
          <w:rFonts w:ascii="Arial" w:eastAsia="Calibri" w:hAnsi="Arial" w:cs="Arial"/>
        </w:rPr>
        <w:t>company's organi</w:t>
      </w:r>
      <w:r w:rsidR="00AA40F5">
        <w:rPr>
          <w:rFonts w:ascii="Arial" w:eastAsia="Calibri" w:hAnsi="Arial" w:cs="Arial"/>
        </w:rPr>
        <w:t>s</w:t>
      </w:r>
      <w:r w:rsidRPr="00BF01DC">
        <w:rPr>
          <w:rFonts w:ascii="Arial" w:eastAsia="Calibri" w:hAnsi="Arial" w:cs="Arial"/>
        </w:rPr>
        <w:t>ational culture</w:t>
      </w:r>
      <w:r w:rsidR="00AA40F5">
        <w:rPr>
          <w:rFonts w:ascii="Arial" w:eastAsia="Calibri" w:hAnsi="Arial" w:cs="Arial"/>
        </w:rPr>
        <w:t xml:space="preserve"> – they should ‘</w:t>
      </w:r>
      <w:r w:rsidR="007D3146">
        <w:rPr>
          <w:rFonts w:ascii="Arial" w:eastAsia="Calibri" w:hAnsi="Arial" w:cs="Arial"/>
        </w:rPr>
        <w:t>w</w:t>
      </w:r>
      <w:r w:rsidR="00AA40F5">
        <w:rPr>
          <w:rFonts w:ascii="Arial" w:eastAsia="Calibri" w:hAnsi="Arial" w:cs="Arial"/>
        </w:rPr>
        <w:t xml:space="preserve">alk the walk…’ and </w:t>
      </w:r>
      <w:r w:rsidR="007D3146">
        <w:rPr>
          <w:rFonts w:ascii="Arial" w:eastAsia="Calibri" w:hAnsi="Arial" w:cs="Arial"/>
        </w:rPr>
        <w:t>be a</w:t>
      </w:r>
      <w:r w:rsidRPr="00BF01DC">
        <w:rPr>
          <w:rFonts w:ascii="Arial" w:eastAsia="Calibri" w:hAnsi="Arial" w:cs="Arial"/>
        </w:rPr>
        <w:t>ble to impact, not impose, change within the organi</w:t>
      </w:r>
      <w:r w:rsidR="007D3146">
        <w:rPr>
          <w:rFonts w:ascii="Arial" w:eastAsia="Calibri" w:hAnsi="Arial" w:cs="Arial"/>
        </w:rPr>
        <w:t>s</w:t>
      </w:r>
      <w:r w:rsidRPr="00BF01DC">
        <w:rPr>
          <w:rFonts w:ascii="Arial" w:eastAsia="Calibri" w:hAnsi="Arial" w:cs="Arial"/>
        </w:rPr>
        <w:t>ation.</w:t>
      </w:r>
      <w:r w:rsidR="004B20A0">
        <w:rPr>
          <w:rFonts w:ascii="Arial" w:eastAsia="Calibri" w:hAnsi="Arial" w:cs="Arial"/>
        </w:rPr>
        <w:t xml:space="preserve"> Similarly, f</w:t>
      </w:r>
      <w:r w:rsidR="008D36FB" w:rsidRPr="008D36FB">
        <w:rPr>
          <w:rFonts w:ascii="Arial" w:eastAsia="Calibri" w:hAnsi="Arial" w:cs="Arial"/>
        </w:rPr>
        <w:t>requent</w:t>
      </w:r>
      <w:r w:rsidR="004B20A0">
        <w:rPr>
          <w:rFonts w:ascii="Arial" w:eastAsia="Calibri" w:hAnsi="Arial" w:cs="Arial"/>
        </w:rPr>
        <w:t xml:space="preserve"> </w:t>
      </w:r>
      <w:r w:rsidR="008D36FB" w:rsidRPr="008D36FB">
        <w:rPr>
          <w:rFonts w:ascii="Arial" w:eastAsia="Calibri" w:hAnsi="Arial" w:cs="Arial"/>
        </w:rPr>
        <w:t xml:space="preserve">communication — both upward and downward — is </w:t>
      </w:r>
      <w:r w:rsidR="00934463">
        <w:rPr>
          <w:rFonts w:ascii="Arial" w:eastAsia="Calibri" w:hAnsi="Arial" w:cs="Arial"/>
        </w:rPr>
        <w:t xml:space="preserve">a </w:t>
      </w:r>
      <w:r w:rsidR="008D36FB" w:rsidRPr="008D36FB">
        <w:rPr>
          <w:rFonts w:ascii="Arial" w:eastAsia="Calibri" w:hAnsi="Arial" w:cs="Arial"/>
        </w:rPr>
        <w:t>necess</w:t>
      </w:r>
      <w:r w:rsidR="00934463">
        <w:rPr>
          <w:rFonts w:ascii="Arial" w:eastAsia="Calibri" w:hAnsi="Arial" w:cs="Arial"/>
        </w:rPr>
        <w:t>ity</w:t>
      </w:r>
      <w:r w:rsidR="008D36FB" w:rsidRPr="008D36FB">
        <w:rPr>
          <w:rFonts w:ascii="Arial" w:eastAsia="Calibri" w:hAnsi="Arial" w:cs="Arial"/>
        </w:rPr>
        <w:t xml:space="preserve"> during the change process. </w:t>
      </w:r>
      <w:r w:rsidR="00934463">
        <w:rPr>
          <w:rFonts w:ascii="Arial" w:eastAsia="Calibri" w:hAnsi="Arial" w:cs="Arial"/>
        </w:rPr>
        <w:t xml:space="preserve">By </w:t>
      </w:r>
      <w:r w:rsidR="00A405A0">
        <w:rPr>
          <w:rFonts w:ascii="Arial" w:eastAsia="Calibri" w:hAnsi="Arial" w:cs="Arial"/>
        </w:rPr>
        <w:t>conspicuo</w:t>
      </w:r>
      <w:r w:rsidR="00ED6F5D">
        <w:rPr>
          <w:rFonts w:ascii="Arial" w:eastAsia="Calibri" w:hAnsi="Arial" w:cs="Arial"/>
        </w:rPr>
        <w:t xml:space="preserve">usly </w:t>
      </w:r>
      <w:r w:rsidR="008D36FB" w:rsidRPr="008D36FB">
        <w:rPr>
          <w:rFonts w:ascii="Arial" w:eastAsia="Calibri" w:hAnsi="Arial" w:cs="Arial"/>
        </w:rPr>
        <w:t>convey</w:t>
      </w:r>
      <w:r w:rsidR="00ED6F5D">
        <w:rPr>
          <w:rFonts w:ascii="Arial" w:eastAsia="Calibri" w:hAnsi="Arial" w:cs="Arial"/>
        </w:rPr>
        <w:t>ing</w:t>
      </w:r>
      <w:r w:rsidR="008D36FB" w:rsidRPr="008D36FB">
        <w:rPr>
          <w:rFonts w:ascii="Arial" w:eastAsia="Calibri" w:hAnsi="Arial" w:cs="Arial"/>
        </w:rPr>
        <w:t xml:space="preserve"> the vision of the desired future, </w:t>
      </w:r>
      <w:r w:rsidR="008A2C93">
        <w:rPr>
          <w:rFonts w:ascii="Arial" w:eastAsia="Calibri" w:hAnsi="Arial" w:cs="Arial"/>
        </w:rPr>
        <w:t xml:space="preserve">through repetitive messaging will </w:t>
      </w:r>
      <w:r w:rsidR="00293089">
        <w:rPr>
          <w:rFonts w:ascii="Arial" w:eastAsia="Calibri" w:hAnsi="Arial" w:cs="Arial"/>
        </w:rPr>
        <w:t>help to ensure that change permeates and establish</w:t>
      </w:r>
      <w:r w:rsidR="00B55A5E">
        <w:rPr>
          <w:rFonts w:ascii="Arial" w:eastAsia="Calibri" w:hAnsi="Arial" w:cs="Arial"/>
        </w:rPr>
        <w:t>es itself</w:t>
      </w:r>
      <w:r w:rsidR="00293089">
        <w:rPr>
          <w:rFonts w:ascii="Arial" w:eastAsia="Calibri" w:hAnsi="Arial" w:cs="Arial"/>
        </w:rPr>
        <w:t xml:space="preserve"> throughout </w:t>
      </w:r>
      <w:r w:rsidR="00B55A5E">
        <w:rPr>
          <w:rFonts w:ascii="Arial" w:eastAsia="Calibri" w:hAnsi="Arial" w:cs="Arial"/>
        </w:rPr>
        <w:t xml:space="preserve">the </w:t>
      </w:r>
      <w:r w:rsidR="004D18F2">
        <w:rPr>
          <w:rFonts w:ascii="Arial" w:eastAsia="Calibri" w:hAnsi="Arial" w:cs="Arial"/>
        </w:rPr>
        <w:t xml:space="preserve">organisation. </w:t>
      </w:r>
      <w:r w:rsidR="00712EF1" w:rsidRPr="00712EF1">
        <w:rPr>
          <w:rFonts w:ascii="Arial" w:eastAsia="Calibri" w:hAnsi="Arial" w:cs="Arial"/>
          <w:i/>
          <w:iCs/>
        </w:rPr>
        <w:t>‘</w:t>
      </w:r>
      <w:r w:rsidR="008D36FB" w:rsidRPr="00712EF1">
        <w:rPr>
          <w:rFonts w:ascii="Arial" w:eastAsia="Calibri" w:hAnsi="Arial" w:cs="Arial"/>
          <w:i/>
          <w:iCs/>
        </w:rPr>
        <w:t>Leaders clearly and visibly dedicated to change have been found to be one of the singular success factors of culture change.</w:t>
      </w:r>
      <w:r w:rsidR="00712EF1">
        <w:rPr>
          <w:rFonts w:ascii="Arial" w:eastAsia="Calibri" w:hAnsi="Arial" w:cs="Arial"/>
        </w:rPr>
        <w:t>’</w:t>
      </w:r>
      <w:sdt>
        <w:sdtPr>
          <w:rPr>
            <w:rFonts w:ascii="Arial" w:eastAsia="Calibri" w:hAnsi="Arial" w:cs="Arial"/>
          </w:rPr>
          <w:id w:val="-1967576566"/>
          <w:citation/>
        </w:sdtPr>
        <w:sdtEndPr/>
        <w:sdtContent>
          <w:r w:rsidR="0036439E">
            <w:rPr>
              <w:rFonts w:ascii="Arial" w:eastAsia="Calibri" w:hAnsi="Arial" w:cs="Arial"/>
            </w:rPr>
            <w:fldChar w:fldCharType="begin"/>
          </w:r>
          <w:r w:rsidR="0036439E">
            <w:rPr>
              <w:rFonts w:ascii="Arial" w:eastAsia="Calibri" w:hAnsi="Arial" w:cs="Arial"/>
            </w:rPr>
            <w:instrText xml:space="preserve"> CITATION Wha14 \l 2057 </w:instrText>
          </w:r>
          <w:r w:rsidR="0036439E">
            <w:rPr>
              <w:rFonts w:ascii="Arial" w:eastAsia="Calibri" w:hAnsi="Arial" w:cs="Arial"/>
            </w:rPr>
            <w:fldChar w:fldCharType="separate"/>
          </w:r>
          <w:r w:rsidR="0036439E">
            <w:rPr>
              <w:rFonts w:ascii="Arial" w:eastAsia="Calibri" w:hAnsi="Arial" w:cs="Arial"/>
              <w:noProof/>
            </w:rPr>
            <w:t xml:space="preserve"> </w:t>
          </w:r>
          <w:r w:rsidR="0036439E" w:rsidRPr="0036439E">
            <w:rPr>
              <w:rFonts w:ascii="Arial" w:eastAsia="Calibri" w:hAnsi="Arial" w:cs="Arial"/>
              <w:noProof/>
            </w:rPr>
            <w:t>(Wharton@Work, 2014)</w:t>
          </w:r>
          <w:r w:rsidR="0036439E">
            <w:rPr>
              <w:rFonts w:ascii="Arial" w:eastAsia="Calibri" w:hAnsi="Arial" w:cs="Arial"/>
            </w:rPr>
            <w:fldChar w:fldCharType="end"/>
          </w:r>
        </w:sdtContent>
      </w:sdt>
    </w:p>
    <w:p w14:paraId="44C38572" w14:textId="77777777" w:rsidR="008D36FB" w:rsidRPr="00834395" w:rsidRDefault="008D36FB" w:rsidP="00994B22">
      <w:pPr>
        <w:spacing w:line="480" w:lineRule="auto"/>
        <w:rPr>
          <w:rFonts w:ascii="Arial" w:eastAsia="Calibri" w:hAnsi="Arial" w:cs="Arial"/>
          <w:b/>
          <w:bCs/>
        </w:rPr>
      </w:pPr>
    </w:p>
    <w:p w14:paraId="77F6D15A" w14:textId="2E9A6907" w:rsidR="008D36FB" w:rsidRPr="00834395" w:rsidRDefault="00834395" w:rsidP="00994B22">
      <w:pPr>
        <w:spacing w:line="480" w:lineRule="auto"/>
        <w:rPr>
          <w:rFonts w:ascii="Arial" w:eastAsia="Calibri" w:hAnsi="Arial" w:cs="Arial"/>
          <w:b/>
          <w:bCs/>
        </w:rPr>
      </w:pPr>
      <w:r w:rsidRPr="00834395">
        <w:rPr>
          <w:rFonts w:ascii="Arial" w:eastAsia="Calibri" w:hAnsi="Arial" w:cs="Arial"/>
          <w:b/>
          <w:bCs/>
        </w:rPr>
        <w:t>How does change happen?</w:t>
      </w:r>
    </w:p>
    <w:p w14:paraId="389E41B3" w14:textId="77869CA4" w:rsidR="008D36FB" w:rsidRDefault="00452C41" w:rsidP="00994B22">
      <w:pPr>
        <w:spacing w:line="480" w:lineRule="auto"/>
        <w:rPr>
          <w:rFonts w:ascii="Arial" w:eastAsia="Calibri" w:hAnsi="Arial" w:cs="Arial"/>
        </w:rPr>
      </w:pPr>
      <w:r>
        <w:t>O</w:t>
      </w:r>
      <w:r w:rsidRPr="00452C41">
        <w:rPr>
          <w:rFonts w:ascii="Arial" w:eastAsia="Calibri" w:hAnsi="Arial" w:cs="Arial"/>
        </w:rPr>
        <w:t xml:space="preserve">rganisational change </w:t>
      </w:r>
      <w:r>
        <w:rPr>
          <w:rFonts w:ascii="Arial" w:eastAsia="Calibri" w:hAnsi="Arial" w:cs="Arial"/>
        </w:rPr>
        <w:t>seeks</w:t>
      </w:r>
      <w:r w:rsidRPr="00452C41">
        <w:rPr>
          <w:rFonts w:ascii="Arial" w:eastAsia="Calibri" w:hAnsi="Arial" w:cs="Arial"/>
        </w:rPr>
        <w:t xml:space="preserve"> to achieve organisational objectives </w:t>
      </w:r>
      <w:r w:rsidR="00A106D8">
        <w:rPr>
          <w:rFonts w:ascii="Arial" w:eastAsia="Calibri" w:hAnsi="Arial" w:cs="Arial"/>
        </w:rPr>
        <w:t>and is</w:t>
      </w:r>
      <w:r w:rsidR="00EE577D">
        <w:rPr>
          <w:rFonts w:ascii="Arial" w:eastAsia="Calibri" w:hAnsi="Arial" w:cs="Arial"/>
        </w:rPr>
        <w:t xml:space="preserve"> </w:t>
      </w:r>
      <w:r w:rsidR="009D34C1" w:rsidRPr="009D34C1">
        <w:rPr>
          <w:rFonts w:ascii="Arial" w:eastAsia="Calibri" w:hAnsi="Arial" w:cs="Arial"/>
        </w:rPr>
        <w:t xml:space="preserve">driven by </w:t>
      </w:r>
      <w:r w:rsidR="00EE577D">
        <w:rPr>
          <w:rFonts w:ascii="Arial" w:eastAsia="Calibri" w:hAnsi="Arial" w:cs="Arial"/>
        </w:rPr>
        <w:t xml:space="preserve">many different </w:t>
      </w:r>
      <w:r w:rsidR="009D34C1" w:rsidRPr="009D34C1">
        <w:rPr>
          <w:rFonts w:ascii="Arial" w:eastAsia="Calibri" w:hAnsi="Arial" w:cs="Arial"/>
        </w:rPr>
        <w:t xml:space="preserve">forces including customers, </w:t>
      </w:r>
      <w:r w:rsidR="00A32B30" w:rsidRPr="009D34C1">
        <w:rPr>
          <w:rFonts w:ascii="Arial" w:eastAsia="Calibri" w:hAnsi="Arial" w:cs="Arial"/>
        </w:rPr>
        <w:t>markets</w:t>
      </w:r>
      <w:r w:rsidR="002936B6">
        <w:rPr>
          <w:rFonts w:ascii="Arial" w:eastAsia="Calibri" w:hAnsi="Arial" w:cs="Arial"/>
        </w:rPr>
        <w:t xml:space="preserve"> (e.g. competitive pressures), legislation</w:t>
      </w:r>
      <w:r w:rsidR="00A32B30" w:rsidRPr="009D34C1">
        <w:rPr>
          <w:rFonts w:ascii="Arial" w:eastAsia="Calibri" w:hAnsi="Arial" w:cs="Arial"/>
        </w:rPr>
        <w:t>,</w:t>
      </w:r>
      <w:r w:rsidR="009D34C1" w:rsidRPr="009D34C1">
        <w:rPr>
          <w:rFonts w:ascii="Arial" w:eastAsia="Calibri" w:hAnsi="Arial" w:cs="Arial"/>
        </w:rPr>
        <w:t xml:space="preserve"> and technology. </w:t>
      </w:r>
    </w:p>
    <w:p w14:paraId="2A4AC365" w14:textId="74802B3B" w:rsidR="004378CC" w:rsidRDefault="00157CB9" w:rsidP="001A3E4D">
      <w:pPr>
        <w:spacing w:line="480" w:lineRule="auto"/>
        <w:rPr>
          <w:rFonts w:ascii="Arial" w:eastAsia="Calibri" w:hAnsi="Arial" w:cs="Arial"/>
        </w:rPr>
      </w:pPr>
      <w:r w:rsidRPr="0019619F">
        <w:rPr>
          <w:rFonts w:ascii="Arial" w:eastAsia="Calibri" w:hAnsi="Arial" w:cs="Arial"/>
          <w:i/>
          <w:iCs/>
        </w:rPr>
        <w:lastRenderedPageBreak/>
        <w:t>‘</w:t>
      </w:r>
      <w:r w:rsidR="00BB19CB" w:rsidRPr="0019619F">
        <w:rPr>
          <w:rFonts w:ascii="Arial" w:eastAsia="Calibri" w:hAnsi="Arial" w:cs="Arial"/>
          <w:i/>
          <w:iCs/>
        </w:rPr>
        <w:t>People are at the centre of many changes in the workplace</w:t>
      </w:r>
      <w:r w:rsidRPr="0019619F">
        <w:rPr>
          <w:rFonts w:ascii="Arial" w:eastAsia="Calibri" w:hAnsi="Arial" w:cs="Arial"/>
          <w:i/>
          <w:iCs/>
        </w:rPr>
        <w:t>’</w:t>
      </w:r>
      <w:r w:rsidR="00BB19CB" w:rsidRPr="00BB19CB">
        <w:rPr>
          <w:rFonts w:ascii="Arial" w:eastAsia="Calibri" w:hAnsi="Arial" w:cs="Arial"/>
        </w:rPr>
        <w:t>.</w:t>
      </w:r>
      <w:sdt>
        <w:sdtPr>
          <w:rPr>
            <w:rFonts w:ascii="Arial" w:eastAsia="Calibri" w:hAnsi="Arial" w:cs="Arial"/>
          </w:rPr>
          <w:id w:val="1306663773"/>
          <w:citation/>
        </w:sdtPr>
        <w:sdtEndPr/>
        <w:sdtContent>
          <w:r>
            <w:rPr>
              <w:rFonts w:ascii="Arial" w:eastAsia="Calibri" w:hAnsi="Arial" w:cs="Arial"/>
            </w:rPr>
            <w:fldChar w:fldCharType="begin"/>
          </w:r>
          <w:r w:rsidR="002F2C3D">
            <w:rPr>
              <w:rFonts w:ascii="Arial" w:eastAsia="Calibri" w:hAnsi="Arial" w:cs="Arial"/>
            </w:rPr>
            <w:instrText xml:space="preserve">CITATION Hel08 \l 2057 </w:instrText>
          </w:r>
          <w:r>
            <w:rPr>
              <w:rFonts w:ascii="Arial" w:eastAsia="Calibri" w:hAnsi="Arial" w:cs="Arial"/>
            </w:rPr>
            <w:fldChar w:fldCharType="separate"/>
          </w:r>
          <w:r w:rsidR="002F2C3D">
            <w:rPr>
              <w:rFonts w:ascii="Arial" w:eastAsia="Calibri" w:hAnsi="Arial" w:cs="Arial"/>
              <w:noProof/>
            </w:rPr>
            <w:t xml:space="preserve"> </w:t>
          </w:r>
          <w:r w:rsidR="002F2C3D" w:rsidRPr="002F2C3D">
            <w:rPr>
              <w:rFonts w:ascii="Arial" w:eastAsia="Calibri" w:hAnsi="Arial" w:cs="Arial"/>
              <w:noProof/>
            </w:rPr>
            <w:t>(Tracey, 2024)</w:t>
          </w:r>
          <w:r>
            <w:rPr>
              <w:rFonts w:ascii="Arial" w:eastAsia="Calibri" w:hAnsi="Arial" w:cs="Arial"/>
            </w:rPr>
            <w:fldChar w:fldCharType="end"/>
          </w:r>
        </w:sdtContent>
      </w:sdt>
      <w:r w:rsidR="00BB19CB" w:rsidRPr="00BB19CB">
        <w:rPr>
          <w:rFonts w:ascii="Arial" w:eastAsia="Calibri" w:hAnsi="Arial" w:cs="Arial"/>
        </w:rPr>
        <w:t xml:space="preserve"> </w:t>
      </w:r>
      <w:r w:rsidR="00C0037E">
        <w:rPr>
          <w:rFonts w:ascii="Arial" w:eastAsia="Calibri" w:hAnsi="Arial" w:cs="Arial"/>
        </w:rPr>
        <w:t xml:space="preserve">In parallel with </w:t>
      </w:r>
      <w:r w:rsidR="00FF2F82">
        <w:rPr>
          <w:rFonts w:ascii="Arial" w:eastAsia="Calibri" w:hAnsi="Arial" w:cs="Arial"/>
        </w:rPr>
        <w:t xml:space="preserve">ensuring </w:t>
      </w:r>
      <w:r w:rsidR="00C0037E" w:rsidRPr="00C0037E">
        <w:rPr>
          <w:rFonts w:ascii="Arial" w:eastAsia="Calibri" w:hAnsi="Arial" w:cs="Arial"/>
        </w:rPr>
        <w:t>business continuity</w:t>
      </w:r>
      <w:r w:rsidR="00FF2F82">
        <w:rPr>
          <w:rFonts w:ascii="Arial" w:eastAsia="Calibri" w:hAnsi="Arial" w:cs="Arial"/>
        </w:rPr>
        <w:t xml:space="preserve">, the commitment of the organisation’s people </w:t>
      </w:r>
      <w:r w:rsidR="001A3C9B">
        <w:rPr>
          <w:rFonts w:ascii="Arial" w:eastAsia="Calibri" w:hAnsi="Arial" w:cs="Arial"/>
        </w:rPr>
        <w:t xml:space="preserve">must be </w:t>
      </w:r>
      <w:r w:rsidR="001A3E4D" w:rsidRPr="001A3E4D">
        <w:rPr>
          <w:rFonts w:ascii="Arial" w:eastAsia="Calibri" w:hAnsi="Arial" w:cs="Arial"/>
        </w:rPr>
        <w:t xml:space="preserve">maintained throughout any </w:t>
      </w:r>
      <w:r w:rsidR="004A7477" w:rsidRPr="001A3E4D">
        <w:rPr>
          <w:rFonts w:ascii="Arial" w:eastAsia="Calibri" w:hAnsi="Arial" w:cs="Arial"/>
        </w:rPr>
        <w:t>change</w:t>
      </w:r>
      <w:r w:rsidR="004A7477">
        <w:rPr>
          <w:rFonts w:ascii="Arial" w:eastAsia="Calibri" w:hAnsi="Arial" w:cs="Arial"/>
        </w:rPr>
        <w:t>.</w:t>
      </w:r>
    </w:p>
    <w:p w14:paraId="0ED85B6F" w14:textId="2339B528" w:rsidR="00EC4DD7" w:rsidRPr="00EC4DD7" w:rsidRDefault="00593B72" w:rsidP="00EC4DD7">
      <w:pPr>
        <w:spacing w:line="480" w:lineRule="auto"/>
        <w:rPr>
          <w:rFonts w:ascii="Arial" w:eastAsia="Calibri" w:hAnsi="Arial" w:cs="Arial"/>
        </w:rPr>
      </w:pPr>
      <w:r>
        <w:rPr>
          <w:rFonts w:ascii="Arial" w:eastAsia="Calibri" w:hAnsi="Arial" w:cs="Arial"/>
        </w:rPr>
        <w:t>U</w:t>
      </w:r>
      <w:r w:rsidR="00616E53" w:rsidRPr="00616E53">
        <w:rPr>
          <w:rFonts w:ascii="Arial" w:eastAsia="Calibri" w:hAnsi="Arial" w:cs="Arial"/>
        </w:rPr>
        <w:t>nless implemented properly</w:t>
      </w:r>
      <w:r>
        <w:rPr>
          <w:rFonts w:ascii="Arial" w:eastAsia="Calibri" w:hAnsi="Arial" w:cs="Arial"/>
        </w:rPr>
        <w:t>,</w:t>
      </w:r>
      <w:r w:rsidR="00616E53" w:rsidRPr="00616E53">
        <w:rPr>
          <w:rFonts w:ascii="Arial" w:eastAsia="Calibri" w:hAnsi="Arial" w:cs="Arial"/>
        </w:rPr>
        <w:t xml:space="preserve"> many change initiatives fail to achieve their intended outcomes with potentially significant impacts.</w:t>
      </w:r>
      <w:r w:rsidR="003076AF">
        <w:rPr>
          <w:rFonts w:ascii="Arial" w:eastAsia="Calibri" w:hAnsi="Arial" w:cs="Arial"/>
        </w:rPr>
        <w:t xml:space="preserve"> </w:t>
      </w:r>
      <w:r w:rsidR="00EC4DD7" w:rsidRPr="00EC4DD7">
        <w:rPr>
          <w:rFonts w:ascii="Arial" w:eastAsia="Calibri" w:hAnsi="Arial" w:cs="Arial"/>
        </w:rPr>
        <w:t xml:space="preserve">Change initiatives fail for </w:t>
      </w:r>
      <w:r w:rsidR="003076AF">
        <w:rPr>
          <w:rFonts w:ascii="Arial" w:eastAsia="Calibri" w:hAnsi="Arial" w:cs="Arial"/>
        </w:rPr>
        <w:t>many</w:t>
      </w:r>
      <w:r w:rsidR="008550BB">
        <w:rPr>
          <w:rFonts w:ascii="Arial" w:eastAsia="Calibri" w:hAnsi="Arial" w:cs="Arial"/>
        </w:rPr>
        <w:t xml:space="preserve"> reasons</w:t>
      </w:r>
      <w:r w:rsidR="0018023F">
        <w:rPr>
          <w:rFonts w:ascii="Arial" w:eastAsia="Calibri" w:hAnsi="Arial" w:cs="Arial"/>
        </w:rPr>
        <w:t>, including</w:t>
      </w:r>
      <w:r w:rsidR="00EC4DD7" w:rsidRPr="00EC4DD7">
        <w:rPr>
          <w:rFonts w:ascii="Arial" w:eastAsia="Calibri" w:hAnsi="Arial" w:cs="Arial"/>
        </w:rPr>
        <w:t xml:space="preserve">: </w:t>
      </w:r>
    </w:p>
    <w:p w14:paraId="67839E98" w14:textId="13EF11B7" w:rsidR="0018023F" w:rsidRPr="004A7477" w:rsidRDefault="00894240" w:rsidP="00EC4DD7">
      <w:pPr>
        <w:pStyle w:val="ListParagraph"/>
        <w:numPr>
          <w:ilvl w:val="0"/>
          <w:numId w:val="5"/>
        </w:numPr>
        <w:spacing w:line="480" w:lineRule="auto"/>
        <w:rPr>
          <w:rFonts w:ascii="Arial" w:eastAsia="Calibri" w:hAnsi="Arial" w:cs="Arial"/>
          <w:i/>
          <w:iCs/>
        </w:rPr>
      </w:pPr>
      <w:r w:rsidRPr="004A7477">
        <w:rPr>
          <w:rFonts w:ascii="Arial" w:eastAsia="Calibri" w:hAnsi="Arial" w:cs="Arial"/>
          <w:i/>
          <w:iCs/>
        </w:rPr>
        <w:t>‘</w:t>
      </w:r>
      <w:r w:rsidR="00EC4DD7" w:rsidRPr="004A7477">
        <w:rPr>
          <w:rFonts w:ascii="Arial" w:eastAsia="Calibri" w:hAnsi="Arial" w:cs="Arial"/>
          <w:i/>
          <w:iCs/>
        </w:rPr>
        <w:t>Lacking an understanding of the type and complexity of the change.</w:t>
      </w:r>
    </w:p>
    <w:p w14:paraId="36139709" w14:textId="77777777" w:rsidR="0018023F" w:rsidRPr="004A7477" w:rsidRDefault="00EC4DD7" w:rsidP="00EC4DD7">
      <w:pPr>
        <w:pStyle w:val="ListParagraph"/>
        <w:numPr>
          <w:ilvl w:val="0"/>
          <w:numId w:val="5"/>
        </w:numPr>
        <w:spacing w:line="480" w:lineRule="auto"/>
        <w:rPr>
          <w:rFonts w:ascii="Arial" w:eastAsia="Calibri" w:hAnsi="Arial" w:cs="Arial"/>
          <w:i/>
          <w:iCs/>
        </w:rPr>
      </w:pPr>
      <w:r w:rsidRPr="004A7477">
        <w:rPr>
          <w:rFonts w:ascii="Arial" w:eastAsia="Calibri" w:hAnsi="Arial" w:cs="Arial"/>
          <w:i/>
          <w:iCs/>
        </w:rPr>
        <w:t>Not addressing individual impacts and emotions associated with the change, leading to resistance.</w:t>
      </w:r>
    </w:p>
    <w:p w14:paraId="1C813F4B" w14:textId="77777777" w:rsidR="0018023F" w:rsidRPr="004A7477" w:rsidRDefault="00EC4DD7" w:rsidP="00EC4DD7">
      <w:pPr>
        <w:pStyle w:val="ListParagraph"/>
        <w:numPr>
          <w:ilvl w:val="0"/>
          <w:numId w:val="5"/>
        </w:numPr>
        <w:spacing w:line="480" w:lineRule="auto"/>
        <w:rPr>
          <w:rFonts w:ascii="Arial" w:eastAsia="Calibri" w:hAnsi="Arial" w:cs="Arial"/>
          <w:i/>
          <w:iCs/>
        </w:rPr>
      </w:pPr>
      <w:r w:rsidRPr="004A7477">
        <w:rPr>
          <w:rFonts w:ascii="Arial" w:eastAsia="Calibri" w:hAnsi="Arial" w:cs="Arial"/>
          <w:i/>
          <w:iCs/>
        </w:rPr>
        <w:t>Failure to create a culture of change.</w:t>
      </w:r>
    </w:p>
    <w:p w14:paraId="3B6BD2C1" w14:textId="77777777" w:rsidR="0018023F" w:rsidRPr="004A7477" w:rsidRDefault="00EC4DD7" w:rsidP="00EC4DD7">
      <w:pPr>
        <w:pStyle w:val="ListParagraph"/>
        <w:numPr>
          <w:ilvl w:val="0"/>
          <w:numId w:val="5"/>
        </w:numPr>
        <w:spacing w:line="480" w:lineRule="auto"/>
        <w:rPr>
          <w:rFonts w:ascii="Arial" w:eastAsia="Calibri" w:hAnsi="Arial" w:cs="Arial"/>
          <w:i/>
          <w:iCs/>
        </w:rPr>
      </w:pPr>
      <w:r w:rsidRPr="004A7477">
        <w:rPr>
          <w:rFonts w:ascii="Arial" w:eastAsia="Calibri" w:hAnsi="Arial" w:cs="Arial"/>
          <w:i/>
          <w:iCs/>
        </w:rPr>
        <w:t>Lack of visible commitment to change, particularly by senior leaders.</w:t>
      </w:r>
    </w:p>
    <w:p w14:paraId="34264846" w14:textId="77777777" w:rsidR="0018023F" w:rsidRPr="004A7477" w:rsidRDefault="00EC4DD7" w:rsidP="00EC4DD7">
      <w:pPr>
        <w:pStyle w:val="ListParagraph"/>
        <w:numPr>
          <w:ilvl w:val="0"/>
          <w:numId w:val="5"/>
        </w:numPr>
        <w:spacing w:line="480" w:lineRule="auto"/>
        <w:rPr>
          <w:rFonts w:ascii="Arial" w:eastAsia="Calibri" w:hAnsi="Arial" w:cs="Arial"/>
          <w:i/>
          <w:iCs/>
        </w:rPr>
      </w:pPr>
      <w:r w:rsidRPr="004A7477">
        <w:rPr>
          <w:rFonts w:ascii="Arial" w:eastAsia="Calibri" w:hAnsi="Arial" w:cs="Arial"/>
          <w:i/>
          <w:iCs/>
        </w:rPr>
        <w:t>Poor communication of the reasons for the change.</w:t>
      </w:r>
    </w:p>
    <w:p w14:paraId="7530B3FC" w14:textId="30453BFD" w:rsidR="00EC4DD7" w:rsidRPr="0018023F" w:rsidRDefault="00EC4DD7" w:rsidP="00EC4DD7">
      <w:pPr>
        <w:pStyle w:val="ListParagraph"/>
        <w:numPr>
          <w:ilvl w:val="0"/>
          <w:numId w:val="5"/>
        </w:numPr>
        <w:spacing w:line="480" w:lineRule="auto"/>
        <w:rPr>
          <w:rFonts w:ascii="Arial" w:eastAsia="Calibri" w:hAnsi="Arial" w:cs="Arial"/>
        </w:rPr>
      </w:pPr>
      <w:r w:rsidRPr="004A7477">
        <w:rPr>
          <w:rFonts w:ascii="Arial" w:eastAsia="Calibri" w:hAnsi="Arial" w:cs="Arial"/>
          <w:i/>
          <w:iCs/>
        </w:rPr>
        <w:t>Individual and group resistance to change</w:t>
      </w:r>
      <w:r w:rsidR="00894240" w:rsidRPr="004A7477">
        <w:rPr>
          <w:rFonts w:ascii="Arial" w:eastAsia="Calibri" w:hAnsi="Arial" w:cs="Arial"/>
          <w:i/>
          <w:iCs/>
        </w:rPr>
        <w:t>’</w:t>
      </w:r>
      <w:sdt>
        <w:sdtPr>
          <w:rPr>
            <w:rFonts w:ascii="Arial" w:eastAsia="Calibri" w:hAnsi="Arial" w:cs="Arial"/>
          </w:rPr>
          <w:id w:val="596918451"/>
          <w:citation/>
        </w:sdtPr>
        <w:sdtEndPr/>
        <w:sdtContent>
          <w:r w:rsidR="00894240">
            <w:rPr>
              <w:rFonts w:ascii="Arial" w:eastAsia="Calibri" w:hAnsi="Arial" w:cs="Arial"/>
            </w:rPr>
            <w:fldChar w:fldCharType="begin"/>
          </w:r>
          <w:r w:rsidR="00894240">
            <w:rPr>
              <w:rFonts w:ascii="Arial" w:eastAsia="Calibri" w:hAnsi="Arial" w:cs="Arial"/>
            </w:rPr>
            <w:instrText xml:space="preserve"> CITATION Hel08 \l 2057 </w:instrText>
          </w:r>
          <w:r w:rsidR="00894240">
            <w:rPr>
              <w:rFonts w:ascii="Arial" w:eastAsia="Calibri" w:hAnsi="Arial" w:cs="Arial"/>
            </w:rPr>
            <w:fldChar w:fldCharType="separate"/>
          </w:r>
          <w:r w:rsidR="00894240">
            <w:rPr>
              <w:rFonts w:ascii="Arial" w:eastAsia="Calibri" w:hAnsi="Arial" w:cs="Arial"/>
              <w:noProof/>
            </w:rPr>
            <w:t xml:space="preserve"> </w:t>
          </w:r>
          <w:r w:rsidR="00894240" w:rsidRPr="00894240">
            <w:rPr>
              <w:rFonts w:ascii="Arial" w:eastAsia="Calibri" w:hAnsi="Arial" w:cs="Arial"/>
              <w:noProof/>
            </w:rPr>
            <w:t>(Tracey, 2024)</w:t>
          </w:r>
          <w:r w:rsidR="00894240">
            <w:rPr>
              <w:rFonts w:ascii="Arial" w:eastAsia="Calibri" w:hAnsi="Arial" w:cs="Arial"/>
            </w:rPr>
            <w:fldChar w:fldCharType="end"/>
          </w:r>
        </w:sdtContent>
      </w:sdt>
    </w:p>
    <w:p w14:paraId="5C816527" w14:textId="37C46060" w:rsidR="00EC4DD7" w:rsidRDefault="00BB230E" w:rsidP="00994B22">
      <w:pPr>
        <w:spacing w:line="480" w:lineRule="auto"/>
        <w:rPr>
          <w:rFonts w:ascii="Arial" w:eastAsia="Calibri" w:hAnsi="Arial" w:cs="Arial"/>
        </w:rPr>
      </w:pPr>
      <w:r>
        <w:rPr>
          <w:rFonts w:ascii="Arial" w:eastAsia="Calibri" w:hAnsi="Arial" w:cs="Arial"/>
        </w:rPr>
        <w:t>People are threatened by change</w:t>
      </w:r>
      <w:r w:rsidR="00DE3F04">
        <w:rPr>
          <w:rFonts w:ascii="Arial" w:eastAsia="Calibri" w:hAnsi="Arial" w:cs="Arial"/>
        </w:rPr>
        <w:t xml:space="preserve"> and</w:t>
      </w:r>
      <w:r w:rsidR="006062E9">
        <w:rPr>
          <w:rFonts w:ascii="Arial" w:eastAsia="Calibri" w:hAnsi="Arial" w:cs="Arial"/>
        </w:rPr>
        <w:t>,</w:t>
      </w:r>
      <w:r w:rsidR="00DE3F04">
        <w:rPr>
          <w:rFonts w:ascii="Arial" w:eastAsia="Calibri" w:hAnsi="Arial" w:cs="Arial"/>
        </w:rPr>
        <w:t xml:space="preserve"> as i</w:t>
      </w:r>
      <w:r w:rsidR="00EC4DD7" w:rsidRPr="00EC4DD7">
        <w:rPr>
          <w:rFonts w:ascii="Arial" w:eastAsia="Calibri" w:hAnsi="Arial" w:cs="Arial"/>
        </w:rPr>
        <w:t xml:space="preserve">ndividuals or </w:t>
      </w:r>
      <w:r w:rsidR="00DE3F04">
        <w:rPr>
          <w:rFonts w:ascii="Arial" w:eastAsia="Calibri" w:hAnsi="Arial" w:cs="Arial"/>
        </w:rPr>
        <w:t>part of a g</w:t>
      </w:r>
      <w:r w:rsidR="00EC4DD7" w:rsidRPr="00EC4DD7">
        <w:rPr>
          <w:rFonts w:ascii="Arial" w:eastAsia="Calibri" w:hAnsi="Arial" w:cs="Arial"/>
        </w:rPr>
        <w:t>roup</w:t>
      </w:r>
      <w:r w:rsidR="006062E9">
        <w:rPr>
          <w:rFonts w:ascii="Arial" w:eastAsia="Calibri" w:hAnsi="Arial" w:cs="Arial"/>
        </w:rPr>
        <w:t xml:space="preserve">, </w:t>
      </w:r>
      <w:r w:rsidR="00EC4DD7" w:rsidRPr="00EC4DD7">
        <w:rPr>
          <w:rFonts w:ascii="Arial" w:eastAsia="Calibri" w:hAnsi="Arial" w:cs="Arial"/>
        </w:rPr>
        <w:t xml:space="preserve">may </w:t>
      </w:r>
      <w:r w:rsidR="00DE1092">
        <w:rPr>
          <w:rFonts w:ascii="Arial" w:eastAsia="Calibri" w:hAnsi="Arial" w:cs="Arial"/>
        </w:rPr>
        <w:t>try</w:t>
      </w:r>
      <w:r w:rsidR="006062E9">
        <w:rPr>
          <w:rFonts w:ascii="Arial" w:eastAsia="Calibri" w:hAnsi="Arial" w:cs="Arial"/>
        </w:rPr>
        <w:t xml:space="preserve"> to </w:t>
      </w:r>
      <w:r w:rsidR="00EC4DD7" w:rsidRPr="00EC4DD7">
        <w:rPr>
          <w:rFonts w:ascii="Arial" w:eastAsia="Calibri" w:hAnsi="Arial" w:cs="Arial"/>
        </w:rPr>
        <w:t>block</w:t>
      </w:r>
      <w:r w:rsidR="006062E9">
        <w:rPr>
          <w:rFonts w:ascii="Arial" w:eastAsia="Calibri" w:hAnsi="Arial" w:cs="Arial"/>
        </w:rPr>
        <w:t xml:space="preserve">, </w:t>
      </w:r>
      <w:r w:rsidR="00EC4DD7" w:rsidRPr="00EC4DD7">
        <w:rPr>
          <w:rFonts w:ascii="Arial" w:eastAsia="Calibri" w:hAnsi="Arial" w:cs="Arial"/>
        </w:rPr>
        <w:t>disrupt</w:t>
      </w:r>
      <w:r w:rsidR="00DE1092">
        <w:rPr>
          <w:rFonts w:ascii="Arial" w:eastAsia="Calibri" w:hAnsi="Arial" w:cs="Arial"/>
        </w:rPr>
        <w:t>,</w:t>
      </w:r>
      <w:r w:rsidR="006062E9">
        <w:rPr>
          <w:rFonts w:ascii="Arial" w:eastAsia="Calibri" w:hAnsi="Arial" w:cs="Arial"/>
        </w:rPr>
        <w:t xml:space="preserve"> or otherwise derail</w:t>
      </w:r>
      <w:r w:rsidR="00EC4DD7" w:rsidRPr="00EC4DD7">
        <w:rPr>
          <w:rFonts w:ascii="Arial" w:eastAsia="Calibri" w:hAnsi="Arial" w:cs="Arial"/>
        </w:rPr>
        <w:t xml:space="preserve"> an attempt to introduce change</w:t>
      </w:r>
      <w:r w:rsidR="00D26C2D">
        <w:rPr>
          <w:rFonts w:ascii="Arial" w:eastAsia="Calibri" w:hAnsi="Arial" w:cs="Arial"/>
        </w:rPr>
        <w:t xml:space="preserve"> - </w:t>
      </w:r>
      <w:r w:rsidR="00EC4DD7" w:rsidRPr="00EC4DD7">
        <w:rPr>
          <w:rFonts w:ascii="Arial" w:eastAsia="Calibri" w:hAnsi="Arial" w:cs="Arial"/>
        </w:rPr>
        <w:t>resistance to change</w:t>
      </w:r>
      <w:r w:rsidR="003204E5">
        <w:rPr>
          <w:rStyle w:val="FootnoteReference"/>
          <w:rFonts w:ascii="Arial" w:eastAsia="Calibri" w:hAnsi="Arial" w:cs="Arial"/>
        </w:rPr>
        <w:footnoteReference w:id="4"/>
      </w:r>
      <w:r w:rsidR="00EC4DD7" w:rsidRPr="00EC4DD7">
        <w:rPr>
          <w:rFonts w:ascii="Arial" w:eastAsia="Calibri" w:hAnsi="Arial" w:cs="Arial"/>
        </w:rPr>
        <w:t xml:space="preserve">. </w:t>
      </w:r>
      <w:r w:rsidR="00AF4DFA">
        <w:rPr>
          <w:rFonts w:ascii="Arial" w:eastAsia="Calibri" w:hAnsi="Arial" w:cs="Arial"/>
        </w:rPr>
        <w:t xml:space="preserve">Often this resistance to change is </w:t>
      </w:r>
      <w:r w:rsidR="00381F62">
        <w:rPr>
          <w:rFonts w:ascii="Arial" w:eastAsia="Calibri" w:hAnsi="Arial" w:cs="Arial"/>
        </w:rPr>
        <w:t>un</w:t>
      </w:r>
      <w:r w:rsidR="00EC4DD7" w:rsidRPr="00EC4DD7">
        <w:rPr>
          <w:rFonts w:ascii="Arial" w:eastAsia="Calibri" w:hAnsi="Arial" w:cs="Arial"/>
        </w:rPr>
        <w:t xml:space="preserve">related to the change </w:t>
      </w:r>
      <w:r w:rsidR="00C30ED8" w:rsidRPr="00EC4DD7">
        <w:rPr>
          <w:rFonts w:ascii="Arial" w:eastAsia="Calibri" w:hAnsi="Arial" w:cs="Arial"/>
        </w:rPr>
        <w:t>itself</w:t>
      </w:r>
      <w:r w:rsidR="00C30ED8">
        <w:rPr>
          <w:rFonts w:ascii="Arial" w:eastAsia="Calibri" w:hAnsi="Arial" w:cs="Arial"/>
        </w:rPr>
        <w:t xml:space="preserve"> </w:t>
      </w:r>
      <w:r w:rsidR="00381F62">
        <w:rPr>
          <w:rFonts w:ascii="Arial" w:eastAsia="Calibri" w:hAnsi="Arial" w:cs="Arial"/>
        </w:rPr>
        <w:t xml:space="preserve">and </w:t>
      </w:r>
      <w:r w:rsidR="00786224">
        <w:rPr>
          <w:rFonts w:ascii="Arial" w:eastAsia="Calibri" w:hAnsi="Arial" w:cs="Arial"/>
        </w:rPr>
        <w:t xml:space="preserve">is based on a </w:t>
      </w:r>
      <w:r w:rsidR="00EC4DD7" w:rsidRPr="00EC4DD7">
        <w:rPr>
          <w:rFonts w:ascii="Arial" w:eastAsia="Calibri" w:hAnsi="Arial" w:cs="Arial"/>
        </w:rPr>
        <w:t xml:space="preserve">fear of personal losses. </w:t>
      </w:r>
      <w:r w:rsidR="00906F98">
        <w:rPr>
          <w:rFonts w:ascii="Arial" w:eastAsia="Calibri" w:hAnsi="Arial" w:cs="Arial"/>
        </w:rPr>
        <w:t>T</w:t>
      </w:r>
      <w:r w:rsidR="00906F98" w:rsidRPr="00EC4DD7">
        <w:rPr>
          <w:rFonts w:ascii="Arial" w:eastAsia="Calibri" w:hAnsi="Arial" w:cs="Arial"/>
        </w:rPr>
        <w:t>herefore,</w:t>
      </w:r>
      <w:r w:rsidR="00F13060">
        <w:rPr>
          <w:rFonts w:ascii="Arial" w:eastAsia="Calibri" w:hAnsi="Arial" w:cs="Arial"/>
        </w:rPr>
        <w:t xml:space="preserve"> it is vital </w:t>
      </w:r>
      <w:r w:rsidR="00EC4DD7" w:rsidRPr="00EC4DD7">
        <w:rPr>
          <w:rFonts w:ascii="Arial" w:eastAsia="Calibri" w:hAnsi="Arial" w:cs="Arial"/>
        </w:rPr>
        <w:t xml:space="preserve">to diagnose the cause of </w:t>
      </w:r>
      <w:r w:rsidR="00F13060">
        <w:rPr>
          <w:rFonts w:ascii="Arial" w:eastAsia="Calibri" w:hAnsi="Arial" w:cs="Arial"/>
        </w:rPr>
        <w:t xml:space="preserve">any </w:t>
      </w:r>
      <w:r w:rsidR="00EC4DD7" w:rsidRPr="00EC4DD7">
        <w:rPr>
          <w:rFonts w:ascii="Arial" w:eastAsia="Calibri" w:hAnsi="Arial" w:cs="Arial"/>
        </w:rPr>
        <w:t>employee resistance</w:t>
      </w:r>
      <w:r w:rsidR="00F13060">
        <w:rPr>
          <w:rFonts w:ascii="Arial" w:eastAsia="Calibri" w:hAnsi="Arial" w:cs="Arial"/>
        </w:rPr>
        <w:t xml:space="preserve">, such that </w:t>
      </w:r>
      <w:r w:rsidR="00EC4DD7" w:rsidRPr="00EC4DD7">
        <w:rPr>
          <w:rFonts w:ascii="Arial" w:eastAsia="Calibri" w:hAnsi="Arial" w:cs="Arial"/>
        </w:rPr>
        <w:t xml:space="preserve">the focus of </w:t>
      </w:r>
      <w:r w:rsidR="00DD0EE2">
        <w:rPr>
          <w:rFonts w:ascii="Arial" w:eastAsia="Calibri" w:hAnsi="Arial" w:cs="Arial"/>
        </w:rPr>
        <w:t xml:space="preserve">the </w:t>
      </w:r>
      <w:r w:rsidR="00EC4DD7" w:rsidRPr="00EC4DD7">
        <w:rPr>
          <w:rFonts w:ascii="Arial" w:eastAsia="Calibri" w:hAnsi="Arial" w:cs="Arial"/>
        </w:rPr>
        <w:t>effort</w:t>
      </w:r>
      <w:r w:rsidR="00DD0EE2">
        <w:rPr>
          <w:rFonts w:ascii="Arial" w:eastAsia="Calibri" w:hAnsi="Arial" w:cs="Arial"/>
        </w:rPr>
        <w:t xml:space="preserve"> required to </w:t>
      </w:r>
      <w:r w:rsidR="00EC4DD7" w:rsidRPr="00EC4DD7">
        <w:rPr>
          <w:rFonts w:ascii="Arial" w:eastAsia="Calibri" w:hAnsi="Arial" w:cs="Arial"/>
        </w:rPr>
        <w:t>address the issues presented</w:t>
      </w:r>
      <w:r w:rsidR="00A33CE8" w:rsidRPr="00A33CE8">
        <w:t xml:space="preserve"> </w:t>
      </w:r>
      <w:r w:rsidR="00A33CE8" w:rsidRPr="00A33CE8">
        <w:rPr>
          <w:rFonts w:ascii="Arial" w:eastAsia="Calibri" w:hAnsi="Arial" w:cs="Arial"/>
        </w:rPr>
        <w:t xml:space="preserve">can </w:t>
      </w:r>
      <w:proofErr w:type="spellStart"/>
      <w:r w:rsidR="00A33CE8">
        <w:rPr>
          <w:rFonts w:ascii="Arial" w:eastAsia="Calibri" w:hAnsi="Arial" w:cs="Arial"/>
        </w:rPr>
        <w:t>de</w:t>
      </w:r>
      <w:proofErr w:type="spellEnd"/>
      <w:r w:rsidR="00A33CE8">
        <w:rPr>
          <w:rFonts w:ascii="Arial" w:eastAsia="Calibri" w:hAnsi="Arial" w:cs="Arial"/>
        </w:rPr>
        <w:t xml:space="preserve"> </w:t>
      </w:r>
      <w:r w:rsidR="00A33CE8" w:rsidRPr="00A33CE8">
        <w:rPr>
          <w:rFonts w:ascii="Arial" w:eastAsia="Calibri" w:hAnsi="Arial" w:cs="Arial"/>
        </w:rPr>
        <w:t>determine</w:t>
      </w:r>
      <w:r w:rsidR="00A33CE8">
        <w:rPr>
          <w:rFonts w:ascii="Arial" w:eastAsia="Calibri" w:hAnsi="Arial" w:cs="Arial"/>
        </w:rPr>
        <w:t>d</w:t>
      </w:r>
      <w:r w:rsidR="00EC4DD7" w:rsidRPr="00EC4DD7">
        <w:rPr>
          <w:rFonts w:ascii="Arial" w:eastAsia="Calibri" w:hAnsi="Arial" w:cs="Arial"/>
        </w:rPr>
        <w:t>.</w:t>
      </w:r>
    </w:p>
    <w:p w14:paraId="59AF7A48" w14:textId="770E8DAD" w:rsidR="00C35C0B" w:rsidRDefault="00350EE6" w:rsidP="00B5393F">
      <w:pPr>
        <w:spacing w:line="480" w:lineRule="auto"/>
        <w:rPr>
          <w:rFonts w:ascii="Arial" w:eastAsia="Calibri" w:hAnsi="Arial" w:cs="Arial"/>
        </w:rPr>
      </w:pPr>
      <w:r w:rsidRPr="00A33CE8">
        <w:rPr>
          <w:rFonts w:ascii="Arial" w:eastAsia="Calibri" w:hAnsi="Arial" w:cs="Arial"/>
          <w:i/>
          <w:iCs/>
        </w:rPr>
        <w:lastRenderedPageBreak/>
        <w:t>‘</w:t>
      </w:r>
      <w:r w:rsidR="00B5393F" w:rsidRPr="00A33CE8">
        <w:rPr>
          <w:rFonts w:ascii="Arial" w:eastAsia="Calibri" w:hAnsi="Arial" w:cs="Arial"/>
          <w:i/>
          <w:iCs/>
        </w:rPr>
        <w:t>Change is complex and there isn’t a single solution to managing it</w:t>
      </w:r>
      <w:r w:rsidRPr="00A33CE8">
        <w:rPr>
          <w:rFonts w:ascii="Arial" w:eastAsia="Calibri" w:hAnsi="Arial" w:cs="Arial"/>
          <w:i/>
          <w:iCs/>
        </w:rPr>
        <w:t>’</w:t>
      </w:r>
      <w:r w:rsidR="00B5393F" w:rsidRPr="00B5393F">
        <w:rPr>
          <w:rFonts w:ascii="Arial" w:eastAsia="Calibri" w:hAnsi="Arial" w:cs="Arial"/>
        </w:rPr>
        <w:t xml:space="preserve">. </w:t>
      </w:r>
      <w:sdt>
        <w:sdtPr>
          <w:rPr>
            <w:rFonts w:ascii="Arial" w:eastAsia="Calibri" w:hAnsi="Arial" w:cs="Arial"/>
          </w:rPr>
          <w:id w:val="389313155"/>
          <w:citation/>
        </w:sdtPr>
        <w:sdtEndPr/>
        <w:sdtContent>
          <w:r>
            <w:rPr>
              <w:rFonts w:ascii="Arial" w:eastAsia="Calibri" w:hAnsi="Arial" w:cs="Arial"/>
            </w:rPr>
            <w:fldChar w:fldCharType="begin"/>
          </w:r>
          <w:r>
            <w:rPr>
              <w:rFonts w:ascii="Arial" w:eastAsia="Calibri" w:hAnsi="Arial" w:cs="Arial"/>
            </w:rPr>
            <w:instrText xml:space="preserve"> CITATION Hel08 \l 2057 </w:instrText>
          </w:r>
          <w:r>
            <w:rPr>
              <w:rFonts w:ascii="Arial" w:eastAsia="Calibri" w:hAnsi="Arial" w:cs="Arial"/>
            </w:rPr>
            <w:fldChar w:fldCharType="separate"/>
          </w:r>
          <w:r w:rsidRPr="00350EE6">
            <w:rPr>
              <w:rFonts w:ascii="Arial" w:eastAsia="Calibri" w:hAnsi="Arial" w:cs="Arial"/>
              <w:noProof/>
            </w:rPr>
            <w:t>(Tracey, 2024)</w:t>
          </w:r>
          <w:r>
            <w:rPr>
              <w:rFonts w:ascii="Arial" w:eastAsia="Calibri" w:hAnsi="Arial" w:cs="Arial"/>
            </w:rPr>
            <w:fldChar w:fldCharType="end"/>
          </w:r>
        </w:sdtContent>
      </w:sdt>
      <w:r w:rsidR="00C35C0B">
        <w:rPr>
          <w:rFonts w:ascii="Arial" w:eastAsia="Calibri" w:hAnsi="Arial" w:cs="Arial"/>
        </w:rPr>
        <w:t xml:space="preserve"> According to </w:t>
      </w:r>
      <w:r w:rsidR="00A34852">
        <w:rPr>
          <w:rFonts w:ascii="Arial" w:eastAsia="Calibri" w:hAnsi="Arial" w:cs="Arial"/>
        </w:rPr>
        <w:t>the ‘</w:t>
      </w:r>
      <w:r w:rsidR="00A34852" w:rsidRPr="00A34852">
        <w:rPr>
          <w:rFonts w:ascii="Arial" w:eastAsia="Calibri" w:hAnsi="Arial" w:cs="Arial"/>
        </w:rPr>
        <w:t>Ten guiding principles of change management</w:t>
      </w:r>
      <w:r w:rsidR="00A34852">
        <w:rPr>
          <w:rFonts w:ascii="Arial" w:eastAsia="Calibri" w:hAnsi="Arial" w:cs="Arial"/>
        </w:rPr>
        <w:t xml:space="preserve">’ </w:t>
      </w:r>
      <w:r w:rsidR="0073404F">
        <w:rPr>
          <w:rFonts w:ascii="Arial" w:eastAsia="Calibri" w:hAnsi="Arial" w:cs="Arial"/>
        </w:rPr>
        <w:t xml:space="preserve">report by </w:t>
      </w:r>
      <w:proofErr w:type="spellStart"/>
      <w:r w:rsidR="0073404F">
        <w:rPr>
          <w:rFonts w:ascii="Arial" w:eastAsia="Calibri" w:hAnsi="Arial" w:cs="Arial"/>
        </w:rPr>
        <w:t>pwc</w:t>
      </w:r>
      <w:proofErr w:type="spellEnd"/>
      <w:r w:rsidR="005C3080">
        <w:rPr>
          <w:rFonts w:ascii="Arial" w:eastAsia="Calibri" w:hAnsi="Arial" w:cs="Arial"/>
        </w:rPr>
        <w:t xml:space="preserve"> </w:t>
      </w:r>
      <w:sdt>
        <w:sdtPr>
          <w:rPr>
            <w:rFonts w:ascii="Arial" w:eastAsia="Calibri" w:hAnsi="Arial" w:cs="Arial"/>
          </w:rPr>
          <w:id w:val="1572850413"/>
          <w:citation/>
        </w:sdtPr>
        <w:sdtEndPr/>
        <w:sdtContent>
          <w:r w:rsidR="005C3080">
            <w:rPr>
              <w:rFonts w:ascii="Arial" w:eastAsia="Calibri" w:hAnsi="Arial" w:cs="Arial"/>
            </w:rPr>
            <w:fldChar w:fldCharType="begin"/>
          </w:r>
          <w:r w:rsidR="005C3080">
            <w:rPr>
              <w:rFonts w:ascii="Arial" w:eastAsia="Calibri" w:hAnsi="Arial" w:cs="Arial"/>
            </w:rPr>
            <w:instrText xml:space="preserve"> CITATION str04 \l 2057 </w:instrText>
          </w:r>
          <w:r w:rsidR="005C3080">
            <w:rPr>
              <w:rFonts w:ascii="Arial" w:eastAsia="Calibri" w:hAnsi="Arial" w:cs="Arial"/>
            </w:rPr>
            <w:fldChar w:fldCharType="separate"/>
          </w:r>
          <w:r w:rsidR="005C3080" w:rsidRPr="005C3080">
            <w:rPr>
              <w:rFonts w:ascii="Arial" w:eastAsia="Calibri" w:hAnsi="Arial" w:cs="Arial"/>
              <w:noProof/>
            </w:rPr>
            <w:t>(strategy&amp; (formerly Booz and Company), 2004)</w:t>
          </w:r>
          <w:r w:rsidR="005C3080">
            <w:rPr>
              <w:rFonts w:ascii="Arial" w:eastAsia="Calibri" w:hAnsi="Arial" w:cs="Arial"/>
            </w:rPr>
            <w:fldChar w:fldCharType="end"/>
          </w:r>
        </w:sdtContent>
      </w:sdt>
      <w:r w:rsidR="0073404F">
        <w:rPr>
          <w:rFonts w:ascii="Arial" w:eastAsia="Calibri" w:hAnsi="Arial" w:cs="Arial"/>
        </w:rPr>
        <w:t xml:space="preserve">, the following are key </w:t>
      </w:r>
      <w:r w:rsidR="0073404F" w:rsidRPr="0073404F">
        <w:rPr>
          <w:rFonts w:ascii="Arial" w:eastAsia="Calibri" w:hAnsi="Arial" w:cs="Arial"/>
        </w:rPr>
        <w:t>guiding principles for transformational change</w:t>
      </w:r>
      <w:r w:rsidR="0073404F">
        <w:rPr>
          <w:rFonts w:ascii="Arial" w:eastAsia="Calibri" w:hAnsi="Arial" w:cs="Arial"/>
        </w:rPr>
        <w:t>:</w:t>
      </w:r>
    </w:p>
    <w:p w14:paraId="720AD25C" w14:textId="7E3893EB" w:rsidR="00C35C0B" w:rsidRDefault="00C35C0B" w:rsidP="00C35C0B">
      <w:pPr>
        <w:pStyle w:val="ListParagraph"/>
        <w:numPr>
          <w:ilvl w:val="0"/>
          <w:numId w:val="6"/>
        </w:numPr>
        <w:spacing w:line="480" w:lineRule="auto"/>
        <w:rPr>
          <w:rFonts w:ascii="Arial" w:eastAsia="Calibri" w:hAnsi="Arial" w:cs="Arial"/>
        </w:rPr>
      </w:pPr>
      <w:r w:rsidRPr="00C35C0B">
        <w:rPr>
          <w:rFonts w:ascii="Arial" w:eastAsia="Calibri" w:hAnsi="Arial" w:cs="Arial"/>
        </w:rPr>
        <w:t>Address the human side of change systematically:</w:t>
      </w:r>
    </w:p>
    <w:p w14:paraId="50932E1D" w14:textId="4FC95472" w:rsidR="00455899" w:rsidRDefault="00455899" w:rsidP="00C35C0B">
      <w:pPr>
        <w:pStyle w:val="ListParagraph"/>
        <w:numPr>
          <w:ilvl w:val="0"/>
          <w:numId w:val="6"/>
        </w:numPr>
        <w:spacing w:line="480" w:lineRule="auto"/>
        <w:rPr>
          <w:rFonts w:ascii="Arial" w:eastAsia="Calibri" w:hAnsi="Arial" w:cs="Arial"/>
        </w:rPr>
      </w:pPr>
      <w:r w:rsidRPr="00455899">
        <w:rPr>
          <w:rFonts w:ascii="Arial" w:eastAsia="Calibri" w:hAnsi="Arial" w:cs="Arial"/>
        </w:rPr>
        <w:t>Change starts at the top and begins on day one:</w:t>
      </w:r>
    </w:p>
    <w:p w14:paraId="5C8F9EE0" w14:textId="3E09C434" w:rsidR="00455899" w:rsidRDefault="00455899" w:rsidP="00C35C0B">
      <w:pPr>
        <w:pStyle w:val="ListParagraph"/>
        <w:numPr>
          <w:ilvl w:val="0"/>
          <w:numId w:val="6"/>
        </w:numPr>
        <w:spacing w:line="480" w:lineRule="auto"/>
        <w:rPr>
          <w:rFonts w:ascii="Arial" w:eastAsia="Calibri" w:hAnsi="Arial" w:cs="Arial"/>
        </w:rPr>
      </w:pPr>
      <w:r w:rsidRPr="00455899">
        <w:rPr>
          <w:rFonts w:ascii="Arial" w:eastAsia="Calibri" w:hAnsi="Arial" w:cs="Arial"/>
        </w:rPr>
        <w:t>Real change happens at the bottom:</w:t>
      </w:r>
    </w:p>
    <w:p w14:paraId="7E495275" w14:textId="08BAFE99" w:rsidR="002726E8" w:rsidRDefault="002726E8" w:rsidP="00C35C0B">
      <w:pPr>
        <w:pStyle w:val="ListParagraph"/>
        <w:numPr>
          <w:ilvl w:val="0"/>
          <w:numId w:val="6"/>
        </w:numPr>
        <w:spacing w:line="480" w:lineRule="auto"/>
        <w:rPr>
          <w:rFonts w:ascii="Arial" w:eastAsia="Calibri" w:hAnsi="Arial" w:cs="Arial"/>
        </w:rPr>
      </w:pPr>
      <w:r w:rsidRPr="002726E8">
        <w:rPr>
          <w:rFonts w:ascii="Arial" w:eastAsia="Calibri" w:hAnsi="Arial" w:cs="Arial"/>
        </w:rPr>
        <w:t>Confront reality, demonstrate faith, and craft a vision:</w:t>
      </w:r>
    </w:p>
    <w:p w14:paraId="2D772284" w14:textId="5A3FF3E1" w:rsidR="002726E8" w:rsidRDefault="002726E8" w:rsidP="00C35C0B">
      <w:pPr>
        <w:pStyle w:val="ListParagraph"/>
        <w:numPr>
          <w:ilvl w:val="0"/>
          <w:numId w:val="6"/>
        </w:numPr>
        <w:spacing w:line="480" w:lineRule="auto"/>
        <w:rPr>
          <w:rFonts w:ascii="Arial" w:eastAsia="Calibri" w:hAnsi="Arial" w:cs="Arial"/>
        </w:rPr>
      </w:pPr>
      <w:r w:rsidRPr="002726E8">
        <w:rPr>
          <w:rFonts w:ascii="Arial" w:eastAsia="Calibri" w:hAnsi="Arial" w:cs="Arial"/>
        </w:rPr>
        <w:t>Create ownership, not just buy-in:</w:t>
      </w:r>
    </w:p>
    <w:p w14:paraId="5598585C" w14:textId="6D69A0D6" w:rsidR="006F47FF" w:rsidRDefault="006F47FF" w:rsidP="00C35C0B">
      <w:pPr>
        <w:pStyle w:val="ListParagraph"/>
        <w:numPr>
          <w:ilvl w:val="0"/>
          <w:numId w:val="6"/>
        </w:numPr>
        <w:spacing w:line="480" w:lineRule="auto"/>
        <w:rPr>
          <w:rFonts w:ascii="Arial" w:eastAsia="Calibri" w:hAnsi="Arial" w:cs="Arial"/>
        </w:rPr>
      </w:pPr>
      <w:r w:rsidRPr="006F47FF">
        <w:rPr>
          <w:rFonts w:ascii="Arial" w:eastAsia="Calibri" w:hAnsi="Arial" w:cs="Arial"/>
        </w:rPr>
        <w:t>Practice targeted over-communication:</w:t>
      </w:r>
    </w:p>
    <w:p w14:paraId="6D250E3E" w14:textId="4B26F500" w:rsidR="006F47FF" w:rsidRDefault="006F47FF" w:rsidP="00C35C0B">
      <w:pPr>
        <w:pStyle w:val="ListParagraph"/>
        <w:numPr>
          <w:ilvl w:val="0"/>
          <w:numId w:val="6"/>
        </w:numPr>
        <w:spacing w:line="480" w:lineRule="auto"/>
        <w:rPr>
          <w:rFonts w:ascii="Arial" w:eastAsia="Calibri" w:hAnsi="Arial" w:cs="Arial"/>
        </w:rPr>
      </w:pPr>
      <w:r w:rsidRPr="006F47FF">
        <w:rPr>
          <w:rFonts w:ascii="Arial" w:eastAsia="Calibri" w:hAnsi="Arial" w:cs="Arial"/>
        </w:rPr>
        <w:t xml:space="preserve">Explicitly address culture and attack the cultural </w:t>
      </w:r>
      <w:r w:rsidR="007D1024" w:rsidRPr="006F47FF">
        <w:rPr>
          <w:rFonts w:ascii="Arial" w:eastAsia="Calibri" w:hAnsi="Arial" w:cs="Arial"/>
        </w:rPr>
        <w:t>centre</w:t>
      </w:r>
      <w:r w:rsidRPr="006F47FF">
        <w:rPr>
          <w:rFonts w:ascii="Arial" w:eastAsia="Calibri" w:hAnsi="Arial" w:cs="Arial"/>
        </w:rPr>
        <w:t>:</w:t>
      </w:r>
    </w:p>
    <w:p w14:paraId="6B1E3FCA" w14:textId="2F693C65" w:rsidR="007D1024" w:rsidRDefault="007D1024" w:rsidP="00C35C0B">
      <w:pPr>
        <w:pStyle w:val="ListParagraph"/>
        <w:numPr>
          <w:ilvl w:val="0"/>
          <w:numId w:val="6"/>
        </w:numPr>
        <w:spacing w:line="480" w:lineRule="auto"/>
        <w:rPr>
          <w:rFonts w:ascii="Arial" w:eastAsia="Calibri" w:hAnsi="Arial" w:cs="Arial"/>
        </w:rPr>
      </w:pPr>
      <w:r w:rsidRPr="007D1024">
        <w:rPr>
          <w:rFonts w:ascii="Arial" w:eastAsia="Calibri" w:hAnsi="Arial" w:cs="Arial"/>
        </w:rPr>
        <w:t>Assess the cultural landscape early:</w:t>
      </w:r>
    </w:p>
    <w:p w14:paraId="662EFFA8" w14:textId="43D3B3D6" w:rsidR="007D1024" w:rsidRDefault="007D1024" w:rsidP="00C35C0B">
      <w:pPr>
        <w:pStyle w:val="ListParagraph"/>
        <w:numPr>
          <w:ilvl w:val="0"/>
          <w:numId w:val="6"/>
        </w:numPr>
        <w:spacing w:line="480" w:lineRule="auto"/>
        <w:rPr>
          <w:rFonts w:ascii="Arial" w:eastAsia="Calibri" w:hAnsi="Arial" w:cs="Arial"/>
        </w:rPr>
      </w:pPr>
      <w:r w:rsidRPr="007D1024">
        <w:rPr>
          <w:rFonts w:ascii="Arial" w:eastAsia="Calibri" w:hAnsi="Arial" w:cs="Arial"/>
        </w:rPr>
        <w:t>Prepare for the unexpected:</w:t>
      </w:r>
    </w:p>
    <w:p w14:paraId="3BFD454A" w14:textId="25AE99F2" w:rsidR="000B3C84" w:rsidRPr="00C35C0B" w:rsidRDefault="000B3C84" w:rsidP="00C35C0B">
      <w:pPr>
        <w:pStyle w:val="ListParagraph"/>
        <w:numPr>
          <w:ilvl w:val="0"/>
          <w:numId w:val="6"/>
        </w:numPr>
        <w:spacing w:line="480" w:lineRule="auto"/>
        <w:rPr>
          <w:rFonts w:ascii="Arial" w:eastAsia="Calibri" w:hAnsi="Arial" w:cs="Arial"/>
        </w:rPr>
      </w:pPr>
      <w:r w:rsidRPr="000B3C84">
        <w:rPr>
          <w:rFonts w:ascii="Arial" w:eastAsia="Calibri" w:hAnsi="Arial" w:cs="Arial"/>
        </w:rPr>
        <w:t>Speak to the individual as well as to the institution:</w:t>
      </w:r>
    </w:p>
    <w:p w14:paraId="6E1C91C1" w14:textId="77777777" w:rsidR="00143CD6" w:rsidRDefault="00B5393F" w:rsidP="00A95BBB">
      <w:pPr>
        <w:spacing w:line="480" w:lineRule="auto"/>
        <w:rPr>
          <w:rFonts w:ascii="Arial" w:eastAsia="Calibri" w:hAnsi="Arial" w:cs="Arial"/>
        </w:rPr>
      </w:pPr>
      <w:r w:rsidRPr="00B5393F">
        <w:rPr>
          <w:rFonts w:ascii="Arial" w:eastAsia="Calibri" w:hAnsi="Arial" w:cs="Arial"/>
        </w:rPr>
        <w:t xml:space="preserve">However, </w:t>
      </w:r>
      <w:r w:rsidR="00000205">
        <w:rPr>
          <w:rFonts w:ascii="Arial" w:eastAsia="Calibri" w:hAnsi="Arial" w:cs="Arial"/>
        </w:rPr>
        <w:t xml:space="preserve">depending on </w:t>
      </w:r>
      <w:r w:rsidRPr="00B5393F">
        <w:rPr>
          <w:rFonts w:ascii="Arial" w:eastAsia="Calibri" w:hAnsi="Arial" w:cs="Arial"/>
        </w:rPr>
        <w:t>the pace of change sometimes a faster response</w:t>
      </w:r>
      <w:r w:rsidR="00000205">
        <w:rPr>
          <w:rFonts w:ascii="Arial" w:eastAsia="Calibri" w:hAnsi="Arial" w:cs="Arial"/>
        </w:rPr>
        <w:t xml:space="preserve"> is needed</w:t>
      </w:r>
      <w:r w:rsidRPr="00B5393F">
        <w:rPr>
          <w:rFonts w:ascii="Arial" w:eastAsia="Calibri" w:hAnsi="Arial" w:cs="Arial"/>
        </w:rPr>
        <w:t>.</w:t>
      </w:r>
      <w:r w:rsidR="00B85C31">
        <w:rPr>
          <w:rFonts w:ascii="Arial" w:eastAsia="Calibri" w:hAnsi="Arial" w:cs="Arial"/>
        </w:rPr>
        <w:t xml:space="preserve"> This together with issues around communication and resistance to change make choosing the most appropriate change strategy a </w:t>
      </w:r>
      <w:r w:rsidR="000319CC">
        <w:rPr>
          <w:rFonts w:ascii="Arial" w:eastAsia="Calibri" w:hAnsi="Arial" w:cs="Arial"/>
        </w:rPr>
        <w:t xml:space="preserve">fundamental tenet of a successful organisational transformation. </w:t>
      </w:r>
      <w:r w:rsidR="00A95BBB" w:rsidRPr="00A95BBB">
        <w:rPr>
          <w:rFonts w:ascii="Arial" w:eastAsia="Calibri" w:hAnsi="Arial" w:cs="Arial"/>
        </w:rPr>
        <w:t>In implementing a change in the organisational culture around sustainability</w:t>
      </w:r>
      <w:r w:rsidR="003045BD">
        <w:t xml:space="preserve"> </w:t>
      </w:r>
      <w:r w:rsidR="003045BD">
        <w:rPr>
          <w:rFonts w:ascii="Arial" w:eastAsia="Calibri" w:hAnsi="Arial" w:cs="Arial"/>
        </w:rPr>
        <w:t>to t</w:t>
      </w:r>
      <w:r w:rsidR="003045BD" w:rsidRPr="003045BD">
        <w:rPr>
          <w:rFonts w:ascii="Arial" w:eastAsia="Calibri" w:hAnsi="Arial" w:cs="Arial"/>
        </w:rPr>
        <w:t>he organisation which I work for</w:t>
      </w:r>
      <w:r w:rsidR="00A95BBB" w:rsidRPr="00A95BBB">
        <w:rPr>
          <w:rFonts w:ascii="Arial" w:eastAsia="Calibri" w:hAnsi="Arial" w:cs="Arial"/>
        </w:rPr>
        <w:t xml:space="preserve">, I think I would consider applying a hybrid of the resistance to change model combined with the Satir Change Model as this is a relatively young and immature entity. </w:t>
      </w:r>
    </w:p>
    <w:p w14:paraId="55E00D67" w14:textId="641AEF01" w:rsidR="00A95BBB" w:rsidRPr="00A95BBB" w:rsidRDefault="00A95BBB" w:rsidP="00A95BBB">
      <w:pPr>
        <w:spacing w:line="480" w:lineRule="auto"/>
        <w:rPr>
          <w:rFonts w:ascii="Arial" w:eastAsia="Calibri" w:hAnsi="Arial" w:cs="Arial"/>
        </w:rPr>
      </w:pPr>
      <w:r w:rsidRPr="00A95BBB">
        <w:rPr>
          <w:rFonts w:ascii="Arial" w:eastAsia="Calibri" w:hAnsi="Arial" w:cs="Arial"/>
        </w:rPr>
        <w:t xml:space="preserve">The Satir Change Model provides a framework for fostering collaboration, </w:t>
      </w:r>
      <w:r w:rsidR="00637C58" w:rsidRPr="00A95BBB">
        <w:rPr>
          <w:rFonts w:ascii="Arial" w:eastAsia="Calibri" w:hAnsi="Arial" w:cs="Arial"/>
        </w:rPr>
        <w:t>resilience,</w:t>
      </w:r>
      <w:r w:rsidRPr="00A95BBB">
        <w:rPr>
          <w:rFonts w:ascii="Arial" w:eastAsia="Calibri" w:hAnsi="Arial" w:cs="Arial"/>
        </w:rPr>
        <w:t xml:space="preserve"> and innovation throughout the change process. </w:t>
      </w:r>
      <w:r w:rsidR="00D02145">
        <w:rPr>
          <w:rFonts w:ascii="Arial" w:eastAsia="Calibri" w:hAnsi="Arial" w:cs="Arial"/>
        </w:rPr>
        <w:t>I</w:t>
      </w:r>
      <w:r w:rsidR="00D02145" w:rsidRPr="00D02145">
        <w:rPr>
          <w:rFonts w:ascii="Arial" w:eastAsia="Calibri" w:hAnsi="Arial" w:cs="Arial"/>
        </w:rPr>
        <w:t>t emphasis</w:t>
      </w:r>
      <w:r w:rsidR="00D02145">
        <w:rPr>
          <w:rFonts w:ascii="Arial" w:eastAsia="Calibri" w:hAnsi="Arial" w:cs="Arial"/>
        </w:rPr>
        <w:t>es</w:t>
      </w:r>
      <w:r w:rsidR="00D02145" w:rsidRPr="00D02145">
        <w:rPr>
          <w:rFonts w:ascii="Arial" w:eastAsia="Calibri" w:hAnsi="Arial" w:cs="Arial"/>
        </w:rPr>
        <w:t xml:space="preserve"> the human element of </w:t>
      </w:r>
      <w:r w:rsidR="00D02145" w:rsidRPr="00D02145">
        <w:rPr>
          <w:rFonts w:ascii="Arial" w:eastAsia="Calibri" w:hAnsi="Arial" w:cs="Arial"/>
        </w:rPr>
        <w:lastRenderedPageBreak/>
        <w:t xml:space="preserve">change, </w:t>
      </w:r>
      <w:r w:rsidR="00DE7331" w:rsidRPr="00637C58">
        <w:rPr>
          <w:rFonts w:ascii="Arial" w:eastAsia="Calibri" w:hAnsi="Arial" w:cs="Arial"/>
          <w:i/>
          <w:iCs/>
        </w:rPr>
        <w:t>‘</w:t>
      </w:r>
      <w:r w:rsidR="00D02145" w:rsidRPr="00637C58">
        <w:rPr>
          <w:rFonts w:ascii="Arial" w:eastAsia="Calibri" w:hAnsi="Arial" w:cs="Arial"/>
          <w:i/>
          <w:iCs/>
        </w:rPr>
        <w:t>recogni</w:t>
      </w:r>
      <w:r w:rsidR="00DE7331" w:rsidRPr="00637C58">
        <w:rPr>
          <w:rFonts w:ascii="Arial" w:eastAsia="Calibri" w:hAnsi="Arial" w:cs="Arial"/>
          <w:i/>
          <w:iCs/>
        </w:rPr>
        <w:t>s</w:t>
      </w:r>
      <w:r w:rsidR="00D02145" w:rsidRPr="00637C58">
        <w:rPr>
          <w:rFonts w:ascii="Arial" w:eastAsia="Calibri" w:hAnsi="Arial" w:cs="Arial"/>
          <w:i/>
          <w:iCs/>
        </w:rPr>
        <w:t>ing that change is not simply a matter of implementing new processes or systems but of engaging with people on a deep emotional level</w:t>
      </w:r>
      <w:r w:rsidR="00DE7331" w:rsidRPr="00637C58">
        <w:rPr>
          <w:rFonts w:ascii="Arial" w:eastAsia="Calibri" w:hAnsi="Arial" w:cs="Arial"/>
          <w:i/>
          <w:iCs/>
        </w:rPr>
        <w:t>’.</w:t>
      </w:r>
      <w:r w:rsidR="00DE7331">
        <w:rPr>
          <w:rFonts w:ascii="Arial" w:eastAsia="Calibri" w:hAnsi="Arial" w:cs="Arial"/>
        </w:rPr>
        <w:t xml:space="preserve"> </w:t>
      </w:r>
      <w:sdt>
        <w:sdtPr>
          <w:rPr>
            <w:rFonts w:ascii="Arial" w:eastAsia="Calibri" w:hAnsi="Arial" w:cs="Arial"/>
          </w:rPr>
          <w:id w:val="-707339692"/>
          <w:citation/>
        </w:sdtPr>
        <w:sdtEndPr/>
        <w:sdtContent>
          <w:r w:rsidR="00565DAF">
            <w:rPr>
              <w:rFonts w:ascii="Arial" w:eastAsia="Calibri" w:hAnsi="Arial" w:cs="Arial"/>
            </w:rPr>
            <w:fldChar w:fldCharType="begin"/>
          </w:r>
          <w:r w:rsidR="00565DAF">
            <w:rPr>
              <w:rFonts w:ascii="Arial" w:eastAsia="Calibri" w:hAnsi="Arial" w:cs="Arial"/>
            </w:rPr>
            <w:instrText xml:space="preserve">CITATION Tah02 \l 2057 </w:instrText>
          </w:r>
          <w:r w:rsidR="00565DAF">
            <w:rPr>
              <w:rFonts w:ascii="Arial" w:eastAsia="Calibri" w:hAnsi="Arial" w:cs="Arial"/>
            </w:rPr>
            <w:fldChar w:fldCharType="separate"/>
          </w:r>
          <w:r w:rsidR="00565DAF" w:rsidRPr="00565DAF">
            <w:rPr>
              <w:rFonts w:ascii="Arial" w:eastAsia="Calibri" w:hAnsi="Arial" w:cs="Arial"/>
              <w:noProof/>
            </w:rPr>
            <w:t>(Abbas, 2023)</w:t>
          </w:r>
          <w:r w:rsidR="00565DAF">
            <w:rPr>
              <w:rFonts w:ascii="Arial" w:eastAsia="Calibri" w:hAnsi="Arial" w:cs="Arial"/>
            </w:rPr>
            <w:fldChar w:fldCharType="end"/>
          </w:r>
        </w:sdtContent>
      </w:sdt>
      <w:r w:rsidR="00565DAF">
        <w:rPr>
          <w:rFonts w:ascii="Arial" w:eastAsia="Calibri" w:hAnsi="Arial" w:cs="Arial"/>
        </w:rPr>
        <w:t xml:space="preserve"> </w:t>
      </w:r>
      <w:r w:rsidRPr="00A95BBB">
        <w:rPr>
          <w:rFonts w:ascii="Arial" w:eastAsia="Calibri" w:hAnsi="Arial" w:cs="Arial"/>
        </w:rPr>
        <w:t xml:space="preserve">As we don't really have a sustainability plan, this model should help with </w:t>
      </w:r>
      <w:r w:rsidR="008B3000" w:rsidRPr="00A95BBB">
        <w:rPr>
          <w:rFonts w:ascii="Arial" w:eastAsia="Calibri" w:hAnsi="Arial" w:cs="Arial"/>
        </w:rPr>
        <w:t>e</w:t>
      </w:r>
      <w:r w:rsidR="008B3000">
        <w:rPr>
          <w:rFonts w:ascii="Arial" w:eastAsia="Calibri" w:hAnsi="Arial" w:cs="Arial"/>
        </w:rPr>
        <w:t xml:space="preserve">ngaging and </w:t>
      </w:r>
      <w:r w:rsidR="008B3000" w:rsidRPr="00A95BBB">
        <w:rPr>
          <w:rFonts w:ascii="Arial" w:eastAsia="Calibri" w:hAnsi="Arial" w:cs="Arial"/>
        </w:rPr>
        <w:t>informing</w:t>
      </w:r>
      <w:r w:rsidRPr="00A95BBB">
        <w:rPr>
          <w:rFonts w:ascii="Arial" w:eastAsia="Calibri" w:hAnsi="Arial" w:cs="Arial"/>
        </w:rPr>
        <w:t xml:space="preserve"> employees about the change and getting them invested and motivated to implement the change.</w:t>
      </w:r>
    </w:p>
    <w:p w14:paraId="6F806125" w14:textId="3D957A6E" w:rsidR="000B3C84" w:rsidRPr="00B5393F" w:rsidRDefault="00143CD6" w:rsidP="00A95BBB">
      <w:pPr>
        <w:spacing w:line="480" w:lineRule="auto"/>
        <w:rPr>
          <w:rFonts w:ascii="Arial" w:eastAsia="Calibri" w:hAnsi="Arial" w:cs="Arial"/>
        </w:rPr>
      </w:pPr>
      <w:r w:rsidRPr="00A95BBB">
        <w:rPr>
          <w:rFonts w:ascii="Arial" w:eastAsia="Calibri" w:hAnsi="Arial" w:cs="Arial"/>
        </w:rPr>
        <w:t>Whereas</w:t>
      </w:r>
      <w:r w:rsidR="00A95BBB" w:rsidRPr="00A95BBB">
        <w:rPr>
          <w:rFonts w:ascii="Arial" w:eastAsia="Calibri" w:hAnsi="Arial" w:cs="Arial"/>
        </w:rPr>
        <w:t xml:space="preserve"> the Resistance to Change Model will help with understanding and </w:t>
      </w:r>
      <w:r w:rsidR="00255F84" w:rsidRPr="00255F84">
        <w:rPr>
          <w:rFonts w:ascii="Arial" w:eastAsia="Calibri" w:hAnsi="Arial" w:cs="Arial"/>
        </w:rPr>
        <w:t xml:space="preserve">effectively </w:t>
      </w:r>
      <w:r w:rsidR="00A95BBB" w:rsidRPr="00A95BBB">
        <w:rPr>
          <w:rFonts w:ascii="Arial" w:eastAsia="Calibri" w:hAnsi="Arial" w:cs="Arial"/>
        </w:rPr>
        <w:t xml:space="preserve">managing any resistance. </w:t>
      </w:r>
      <w:r w:rsidR="005430D8">
        <w:rPr>
          <w:rFonts w:ascii="Arial" w:eastAsia="Calibri" w:hAnsi="Arial" w:cs="Arial"/>
        </w:rPr>
        <w:t>In our organisation, t</w:t>
      </w:r>
      <w:r w:rsidR="00A95BBB" w:rsidRPr="00A95BBB">
        <w:rPr>
          <w:rFonts w:ascii="Arial" w:eastAsia="Calibri" w:hAnsi="Arial" w:cs="Arial"/>
        </w:rPr>
        <w:t xml:space="preserve">his resistance is likely to come from </w:t>
      </w:r>
      <w:r w:rsidR="00904724">
        <w:rPr>
          <w:rFonts w:ascii="Arial" w:eastAsia="Calibri" w:hAnsi="Arial" w:cs="Arial"/>
        </w:rPr>
        <w:t xml:space="preserve">non-national </w:t>
      </w:r>
      <w:r w:rsidR="00A95BBB" w:rsidRPr="00A95BBB">
        <w:rPr>
          <w:rFonts w:ascii="Arial" w:eastAsia="Calibri" w:hAnsi="Arial" w:cs="Arial"/>
        </w:rPr>
        <w:t xml:space="preserve">team members who </w:t>
      </w:r>
      <w:r w:rsidR="00255F84">
        <w:rPr>
          <w:rFonts w:ascii="Arial" w:eastAsia="Calibri" w:hAnsi="Arial" w:cs="Arial"/>
        </w:rPr>
        <w:t>are intentionally less motivated and productive</w:t>
      </w:r>
      <w:r w:rsidR="00A95BBB" w:rsidRPr="00A95BBB">
        <w:rPr>
          <w:rFonts w:ascii="Arial" w:eastAsia="Calibri" w:hAnsi="Arial" w:cs="Arial"/>
        </w:rPr>
        <w:t>. Any change to their circumstances would be seen as a threat and this will need to be managed to ensure that the process is not derailed. This model seeks to build trust by being honest</w:t>
      </w:r>
      <w:r w:rsidR="0052620C">
        <w:rPr>
          <w:rFonts w:ascii="Arial" w:eastAsia="Calibri" w:hAnsi="Arial" w:cs="Arial"/>
        </w:rPr>
        <w:t>,</w:t>
      </w:r>
      <w:r w:rsidR="00A95BBB" w:rsidRPr="00A95BBB">
        <w:rPr>
          <w:rFonts w:ascii="Arial" w:eastAsia="Calibri" w:hAnsi="Arial" w:cs="Arial"/>
        </w:rPr>
        <w:t xml:space="preserve"> keeping commitments and investing in relationships with tailored communications as another cornerstone.</w:t>
      </w:r>
    </w:p>
    <w:p w14:paraId="4E5D4C87" w14:textId="6F379D40" w:rsidR="000A75D3" w:rsidRDefault="00285175" w:rsidP="00285175">
      <w:pPr>
        <w:spacing w:line="480" w:lineRule="auto"/>
        <w:rPr>
          <w:rFonts w:ascii="Arial" w:eastAsia="Calibri" w:hAnsi="Arial" w:cs="Arial"/>
        </w:rPr>
      </w:pPr>
      <w:r w:rsidRPr="00285175">
        <w:rPr>
          <w:rFonts w:ascii="Arial" w:eastAsia="Calibri" w:hAnsi="Arial" w:cs="Arial"/>
        </w:rPr>
        <w:t xml:space="preserve">The key </w:t>
      </w:r>
      <w:r w:rsidR="000033D1">
        <w:rPr>
          <w:rFonts w:ascii="Arial" w:eastAsia="Calibri" w:hAnsi="Arial" w:cs="Arial"/>
        </w:rPr>
        <w:t>with this model</w:t>
      </w:r>
      <w:r w:rsidRPr="00285175">
        <w:rPr>
          <w:rFonts w:ascii="Arial" w:eastAsia="Calibri" w:hAnsi="Arial" w:cs="Arial"/>
        </w:rPr>
        <w:t xml:space="preserve"> is to understand the true nature of resistance. </w:t>
      </w:r>
      <w:r w:rsidR="000033D1">
        <w:rPr>
          <w:rFonts w:ascii="Arial" w:eastAsia="Calibri" w:hAnsi="Arial" w:cs="Arial"/>
        </w:rPr>
        <w:t>Rath</w:t>
      </w:r>
      <w:r w:rsidR="004F36EF">
        <w:rPr>
          <w:rFonts w:ascii="Arial" w:eastAsia="Calibri" w:hAnsi="Arial" w:cs="Arial"/>
        </w:rPr>
        <w:t xml:space="preserve">er than the technical change, </w:t>
      </w:r>
      <w:r w:rsidR="007F57EE" w:rsidRPr="007F57EE">
        <w:rPr>
          <w:rFonts w:ascii="Arial" w:eastAsia="Calibri" w:hAnsi="Arial" w:cs="Arial"/>
          <w:i/>
          <w:iCs/>
        </w:rPr>
        <w:t>‘</w:t>
      </w:r>
      <w:r w:rsidRPr="007F57EE">
        <w:rPr>
          <w:rFonts w:ascii="Arial" w:eastAsia="Calibri" w:hAnsi="Arial" w:cs="Arial"/>
          <w:i/>
          <w:iCs/>
        </w:rPr>
        <w:t>employees usually</w:t>
      </w:r>
      <w:r w:rsidR="004F36EF" w:rsidRPr="007F57EE">
        <w:rPr>
          <w:rFonts w:ascii="Arial" w:eastAsia="Calibri" w:hAnsi="Arial" w:cs="Arial"/>
          <w:i/>
          <w:iCs/>
        </w:rPr>
        <w:t xml:space="preserve"> resist the </w:t>
      </w:r>
      <w:r w:rsidRPr="007F57EE">
        <w:rPr>
          <w:rFonts w:ascii="Arial" w:eastAsia="Calibri" w:hAnsi="Arial" w:cs="Arial"/>
          <w:i/>
          <w:iCs/>
        </w:rPr>
        <w:t>social change</w:t>
      </w:r>
      <w:r w:rsidR="004F36EF" w:rsidRPr="007F57EE">
        <w:rPr>
          <w:rFonts w:ascii="Arial" w:eastAsia="Calibri" w:hAnsi="Arial" w:cs="Arial"/>
          <w:i/>
          <w:iCs/>
        </w:rPr>
        <w:t xml:space="preserve">, i.e., </w:t>
      </w:r>
      <w:r w:rsidRPr="007F57EE">
        <w:rPr>
          <w:rFonts w:ascii="Arial" w:eastAsia="Calibri" w:hAnsi="Arial" w:cs="Arial"/>
          <w:i/>
          <w:iCs/>
        </w:rPr>
        <w:t>the change in their human relationships that generally accompanies technical change.</w:t>
      </w:r>
      <w:r w:rsidR="007F57EE" w:rsidRPr="007F57EE">
        <w:rPr>
          <w:rFonts w:ascii="Arial" w:eastAsia="Calibri" w:hAnsi="Arial" w:cs="Arial"/>
          <w:i/>
          <w:iCs/>
        </w:rPr>
        <w:t>’</w:t>
      </w:r>
      <w:r w:rsidR="00150D2A">
        <w:rPr>
          <w:rFonts w:ascii="Arial" w:eastAsia="Calibri" w:hAnsi="Arial" w:cs="Arial"/>
        </w:rPr>
        <w:t xml:space="preserve"> </w:t>
      </w:r>
      <w:sdt>
        <w:sdtPr>
          <w:rPr>
            <w:rFonts w:ascii="Arial" w:eastAsia="Calibri" w:hAnsi="Arial" w:cs="Arial"/>
          </w:rPr>
          <w:id w:val="1098902646"/>
          <w:citation/>
        </w:sdtPr>
        <w:sdtEndPr/>
        <w:sdtContent>
          <w:r w:rsidR="00150D2A">
            <w:rPr>
              <w:rFonts w:ascii="Arial" w:eastAsia="Calibri" w:hAnsi="Arial" w:cs="Arial"/>
            </w:rPr>
            <w:fldChar w:fldCharType="begin"/>
          </w:r>
          <w:r w:rsidR="00150D2A">
            <w:rPr>
              <w:rFonts w:ascii="Arial" w:eastAsia="Calibri" w:hAnsi="Arial" w:cs="Arial"/>
            </w:rPr>
            <w:instrText xml:space="preserve"> CITATION Pau69 \l 2057 </w:instrText>
          </w:r>
          <w:r w:rsidR="00150D2A">
            <w:rPr>
              <w:rFonts w:ascii="Arial" w:eastAsia="Calibri" w:hAnsi="Arial" w:cs="Arial"/>
            </w:rPr>
            <w:fldChar w:fldCharType="separate"/>
          </w:r>
          <w:r w:rsidR="00150D2A" w:rsidRPr="00150D2A">
            <w:rPr>
              <w:rFonts w:ascii="Arial" w:eastAsia="Calibri" w:hAnsi="Arial" w:cs="Arial"/>
              <w:noProof/>
            </w:rPr>
            <w:t>(Lawrence, 1969)</w:t>
          </w:r>
          <w:r w:rsidR="00150D2A">
            <w:rPr>
              <w:rFonts w:ascii="Arial" w:eastAsia="Calibri" w:hAnsi="Arial" w:cs="Arial"/>
            </w:rPr>
            <w:fldChar w:fldCharType="end"/>
          </w:r>
        </w:sdtContent>
      </w:sdt>
      <w:r w:rsidR="007546BD">
        <w:rPr>
          <w:rFonts w:ascii="Arial" w:eastAsia="Calibri" w:hAnsi="Arial" w:cs="Arial"/>
        </w:rPr>
        <w:t xml:space="preserve"> This can derive from </w:t>
      </w:r>
      <w:r w:rsidR="00D17975">
        <w:rPr>
          <w:rFonts w:ascii="Arial" w:eastAsia="Calibri" w:hAnsi="Arial" w:cs="Arial"/>
        </w:rPr>
        <w:t>the attitudes or employees and their misconceptions of the change.</w:t>
      </w:r>
    </w:p>
    <w:p w14:paraId="1FA2C9C9" w14:textId="76DF83D3" w:rsidR="00285175" w:rsidRDefault="00285175" w:rsidP="00285175">
      <w:pPr>
        <w:spacing w:line="480" w:lineRule="auto"/>
        <w:rPr>
          <w:rFonts w:ascii="Arial" w:eastAsia="Calibri" w:hAnsi="Arial" w:cs="Arial"/>
        </w:rPr>
      </w:pPr>
      <w:r w:rsidRPr="00285175">
        <w:rPr>
          <w:rFonts w:ascii="Arial" w:eastAsia="Calibri" w:hAnsi="Arial" w:cs="Arial"/>
        </w:rPr>
        <w:t>Management can deal constructively with these staff attitudes</w:t>
      </w:r>
      <w:r w:rsidR="000A75D3">
        <w:rPr>
          <w:rFonts w:ascii="Arial" w:eastAsia="Calibri" w:hAnsi="Arial" w:cs="Arial"/>
        </w:rPr>
        <w:t xml:space="preserve"> by</w:t>
      </w:r>
      <w:r w:rsidRPr="00285175">
        <w:rPr>
          <w:rFonts w:ascii="Arial" w:eastAsia="Calibri" w:hAnsi="Arial" w:cs="Arial"/>
        </w:rPr>
        <w:t xml:space="preserve"> </w:t>
      </w:r>
      <w:r w:rsidR="000A75D3" w:rsidRPr="000A75D3">
        <w:rPr>
          <w:rFonts w:ascii="Arial" w:eastAsia="Calibri" w:hAnsi="Arial" w:cs="Arial"/>
        </w:rPr>
        <w:t xml:space="preserve">encouraging </w:t>
      </w:r>
      <w:r w:rsidR="000A75D3">
        <w:rPr>
          <w:rFonts w:ascii="Arial" w:eastAsia="Calibri" w:hAnsi="Arial" w:cs="Arial"/>
        </w:rPr>
        <w:t>staff</w:t>
      </w:r>
      <w:r w:rsidR="000A75D3" w:rsidRPr="000A75D3">
        <w:rPr>
          <w:rFonts w:ascii="Arial" w:eastAsia="Calibri" w:hAnsi="Arial" w:cs="Arial"/>
        </w:rPr>
        <w:t xml:space="preserve"> to think in different </w:t>
      </w:r>
      <w:r w:rsidR="009A6F36" w:rsidRPr="000A75D3">
        <w:rPr>
          <w:rFonts w:ascii="Arial" w:eastAsia="Calibri" w:hAnsi="Arial" w:cs="Arial"/>
        </w:rPr>
        <w:t>ways</w:t>
      </w:r>
      <w:r w:rsidR="009A6F36">
        <w:rPr>
          <w:rFonts w:ascii="Arial" w:eastAsia="Calibri" w:hAnsi="Arial" w:cs="Arial"/>
        </w:rPr>
        <w:t xml:space="preserve"> and</w:t>
      </w:r>
      <w:r w:rsidR="000A75D3" w:rsidRPr="000A75D3">
        <w:rPr>
          <w:rFonts w:ascii="Arial" w:eastAsia="Calibri" w:hAnsi="Arial" w:cs="Arial"/>
        </w:rPr>
        <w:t xml:space="preserve"> </w:t>
      </w:r>
      <w:r w:rsidRPr="00285175">
        <w:rPr>
          <w:rFonts w:ascii="Arial" w:eastAsia="Calibri" w:hAnsi="Arial" w:cs="Arial"/>
        </w:rPr>
        <w:t>emphasizing new standards of performance.</w:t>
      </w:r>
      <w:r w:rsidR="009A6F36">
        <w:rPr>
          <w:rFonts w:ascii="Arial" w:eastAsia="Calibri" w:hAnsi="Arial" w:cs="Arial"/>
        </w:rPr>
        <w:t xml:space="preserve"> </w:t>
      </w:r>
    </w:p>
    <w:p w14:paraId="5C7A1720" w14:textId="5A012244" w:rsidR="003D1F3E" w:rsidRDefault="00931B39" w:rsidP="00B5393F">
      <w:pPr>
        <w:spacing w:line="480" w:lineRule="auto"/>
        <w:rPr>
          <w:rFonts w:ascii="Arial" w:eastAsia="Calibri" w:hAnsi="Arial" w:cs="Arial"/>
        </w:rPr>
      </w:pPr>
      <w:r w:rsidRPr="00213EC5">
        <w:rPr>
          <w:rFonts w:ascii="Arial" w:eastAsia="Calibri" w:hAnsi="Arial" w:cs="Arial"/>
          <w:i/>
          <w:iCs/>
        </w:rPr>
        <w:t>‘</w:t>
      </w:r>
      <w:r w:rsidR="00B5393F" w:rsidRPr="00213EC5">
        <w:rPr>
          <w:rFonts w:ascii="Arial" w:eastAsia="Calibri" w:hAnsi="Arial" w:cs="Arial"/>
          <w:i/>
          <w:iCs/>
        </w:rPr>
        <w:t>For transformation to succeed, the change needs to align strategic and cultural aspirations.</w:t>
      </w:r>
      <w:r w:rsidRPr="00213EC5">
        <w:rPr>
          <w:rFonts w:ascii="Arial" w:eastAsia="Calibri" w:hAnsi="Arial" w:cs="Arial"/>
          <w:i/>
          <w:iCs/>
        </w:rPr>
        <w:t>’</w:t>
      </w:r>
      <w:r w:rsidR="00B5393F" w:rsidRPr="00B5393F">
        <w:rPr>
          <w:rFonts w:ascii="Arial" w:eastAsia="Calibri" w:hAnsi="Arial" w:cs="Arial"/>
        </w:rPr>
        <w:t xml:space="preserve"> </w:t>
      </w:r>
      <w:sdt>
        <w:sdtPr>
          <w:rPr>
            <w:rFonts w:ascii="Arial" w:eastAsia="Calibri" w:hAnsi="Arial" w:cs="Arial"/>
          </w:rPr>
          <w:id w:val="-1468967492"/>
          <w:citation/>
        </w:sdtPr>
        <w:sdtEndPr/>
        <w:sdtContent>
          <w:r w:rsidR="0079469C">
            <w:rPr>
              <w:rFonts w:ascii="Arial" w:eastAsia="Calibri" w:hAnsi="Arial" w:cs="Arial"/>
            </w:rPr>
            <w:fldChar w:fldCharType="begin"/>
          </w:r>
          <w:r w:rsidR="0079469C">
            <w:rPr>
              <w:rFonts w:ascii="Arial" w:eastAsia="Calibri" w:hAnsi="Arial" w:cs="Arial"/>
            </w:rPr>
            <w:instrText xml:space="preserve"> CITATION Hel08 \l 2057 </w:instrText>
          </w:r>
          <w:r w:rsidR="0079469C">
            <w:rPr>
              <w:rFonts w:ascii="Arial" w:eastAsia="Calibri" w:hAnsi="Arial" w:cs="Arial"/>
            </w:rPr>
            <w:fldChar w:fldCharType="separate"/>
          </w:r>
          <w:r w:rsidR="0079469C" w:rsidRPr="0079469C">
            <w:rPr>
              <w:rFonts w:ascii="Arial" w:eastAsia="Calibri" w:hAnsi="Arial" w:cs="Arial"/>
              <w:noProof/>
            </w:rPr>
            <w:t>(Tracey, 2024)</w:t>
          </w:r>
          <w:r w:rsidR="0079469C">
            <w:rPr>
              <w:rFonts w:ascii="Arial" w:eastAsia="Calibri" w:hAnsi="Arial" w:cs="Arial"/>
            </w:rPr>
            <w:fldChar w:fldCharType="end"/>
          </w:r>
        </w:sdtContent>
      </w:sdt>
      <w:r w:rsidR="0079469C">
        <w:rPr>
          <w:rFonts w:ascii="Arial" w:eastAsia="Calibri" w:hAnsi="Arial" w:cs="Arial"/>
        </w:rPr>
        <w:t xml:space="preserve"> </w:t>
      </w:r>
      <w:r w:rsidR="00B5393F" w:rsidRPr="00B5393F">
        <w:rPr>
          <w:rFonts w:ascii="Arial" w:eastAsia="Calibri" w:hAnsi="Arial" w:cs="Arial"/>
        </w:rPr>
        <w:t>T</w:t>
      </w:r>
      <w:r w:rsidR="00B05BC5" w:rsidRPr="00B05BC5">
        <w:rPr>
          <w:rFonts w:ascii="Arial" w:eastAsia="Calibri" w:hAnsi="Arial" w:cs="Arial"/>
        </w:rPr>
        <w:t>o create a supportive and goal-consistent culture</w:t>
      </w:r>
      <w:r w:rsidR="00B05BC5">
        <w:rPr>
          <w:rFonts w:ascii="Arial" w:eastAsia="Calibri" w:hAnsi="Arial" w:cs="Arial"/>
        </w:rPr>
        <w:t>, t</w:t>
      </w:r>
      <w:r w:rsidR="00B5393F" w:rsidRPr="00B5393F">
        <w:rPr>
          <w:rFonts w:ascii="Arial" w:eastAsia="Calibri" w:hAnsi="Arial" w:cs="Arial"/>
        </w:rPr>
        <w:t xml:space="preserve">he </w:t>
      </w:r>
      <w:r w:rsidR="00E113BB">
        <w:rPr>
          <w:rFonts w:ascii="Arial" w:eastAsia="Calibri" w:hAnsi="Arial" w:cs="Arial"/>
        </w:rPr>
        <w:t xml:space="preserve">organisations’ </w:t>
      </w:r>
      <w:r w:rsidR="00B5393F" w:rsidRPr="00B5393F">
        <w:rPr>
          <w:rFonts w:ascii="Arial" w:eastAsia="Calibri" w:hAnsi="Arial" w:cs="Arial"/>
        </w:rPr>
        <w:t xml:space="preserve">strategic goals </w:t>
      </w:r>
      <w:r w:rsidR="00F90DB7">
        <w:rPr>
          <w:rFonts w:ascii="Arial" w:eastAsia="Calibri" w:hAnsi="Arial" w:cs="Arial"/>
        </w:rPr>
        <w:t xml:space="preserve">are the </w:t>
      </w:r>
      <w:r w:rsidR="00B5393F" w:rsidRPr="00B5393F">
        <w:rPr>
          <w:rFonts w:ascii="Arial" w:eastAsia="Calibri" w:hAnsi="Arial" w:cs="Arial"/>
        </w:rPr>
        <w:t>starting point</w:t>
      </w:r>
      <w:r w:rsidR="00F90DB7">
        <w:rPr>
          <w:rFonts w:ascii="Arial" w:eastAsia="Calibri" w:hAnsi="Arial" w:cs="Arial"/>
        </w:rPr>
        <w:t xml:space="preserve"> for change.</w:t>
      </w:r>
      <w:r w:rsidR="00B5393F" w:rsidRPr="00B5393F">
        <w:rPr>
          <w:rFonts w:ascii="Arial" w:eastAsia="Calibri" w:hAnsi="Arial" w:cs="Arial"/>
        </w:rPr>
        <w:t xml:space="preserve"> </w:t>
      </w:r>
      <w:r w:rsidR="003D1F3E">
        <w:rPr>
          <w:rFonts w:ascii="Arial" w:eastAsia="Calibri" w:hAnsi="Arial" w:cs="Arial"/>
        </w:rPr>
        <w:t>C</w:t>
      </w:r>
      <w:r w:rsidR="003D1F3E" w:rsidRPr="003D1F3E">
        <w:rPr>
          <w:rFonts w:ascii="Arial" w:eastAsia="Calibri" w:hAnsi="Arial" w:cs="Arial"/>
        </w:rPr>
        <w:t xml:space="preserve">hallenges will be </w:t>
      </w:r>
      <w:r w:rsidR="003D1F3E" w:rsidRPr="003D1F3E">
        <w:rPr>
          <w:rFonts w:ascii="Arial" w:eastAsia="Calibri" w:hAnsi="Arial" w:cs="Arial"/>
        </w:rPr>
        <w:lastRenderedPageBreak/>
        <w:t>encountered, and the plan needs to be flexible enough to adjust to, and address these as they arise.</w:t>
      </w:r>
    </w:p>
    <w:p w14:paraId="47A5254C" w14:textId="24C1D508" w:rsidR="00B5393F" w:rsidRPr="00B5393F" w:rsidRDefault="000A626C" w:rsidP="000A626C">
      <w:pPr>
        <w:spacing w:line="480" w:lineRule="auto"/>
        <w:rPr>
          <w:rFonts w:ascii="Arial" w:eastAsia="Calibri" w:hAnsi="Arial" w:cs="Arial"/>
        </w:rPr>
      </w:pPr>
      <w:r w:rsidRPr="000A626C">
        <w:rPr>
          <w:rFonts w:ascii="Arial" w:eastAsia="Calibri" w:hAnsi="Arial" w:cs="Arial"/>
        </w:rPr>
        <w:t xml:space="preserve">Once the change is implemented, </w:t>
      </w:r>
      <w:r w:rsidR="00590CE3">
        <w:rPr>
          <w:rFonts w:ascii="Arial" w:eastAsia="Calibri" w:hAnsi="Arial" w:cs="Arial"/>
        </w:rPr>
        <w:t>by for example</w:t>
      </w:r>
      <w:r w:rsidR="007804FF">
        <w:rPr>
          <w:rFonts w:ascii="Arial" w:eastAsia="Calibri" w:hAnsi="Arial" w:cs="Arial"/>
        </w:rPr>
        <w:t xml:space="preserve"> </w:t>
      </w:r>
      <w:r w:rsidR="00590CE3" w:rsidRPr="00590CE3">
        <w:rPr>
          <w:rFonts w:ascii="Arial" w:eastAsia="Calibri" w:hAnsi="Arial" w:cs="Arial"/>
        </w:rPr>
        <w:t>reinforc</w:t>
      </w:r>
      <w:r w:rsidR="007804FF">
        <w:rPr>
          <w:rFonts w:ascii="Arial" w:eastAsia="Calibri" w:hAnsi="Arial" w:cs="Arial"/>
        </w:rPr>
        <w:t xml:space="preserve">ing </w:t>
      </w:r>
      <w:r w:rsidR="00590CE3" w:rsidRPr="00590CE3">
        <w:rPr>
          <w:rFonts w:ascii="Arial" w:eastAsia="Calibri" w:hAnsi="Arial" w:cs="Arial"/>
        </w:rPr>
        <w:t>relevant beliefs and behaviours</w:t>
      </w:r>
      <w:r w:rsidR="007804FF">
        <w:rPr>
          <w:rFonts w:ascii="Arial" w:eastAsia="Calibri" w:hAnsi="Arial" w:cs="Arial"/>
        </w:rPr>
        <w:t xml:space="preserve">, </w:t>
      </w:r>
      <w:r w:rsidRPr="000A626C">
        <w:rPr>
          <w:rFonts w:ascii="Arial" w:eastAsia="Calibri" w:hAnsi="Arial" w:cs="Arial"/>
        </w:rPr>
        <w:t xml:space="preserve">outcomes should </w:t>
      </w:r>
      <w:r w:rsidR="005A6DFB">
        <w:rPr>
          <w:rFonts w:ascii="Arial" w:eastAsia="Calibri" w:hAnsi="Arial" w:cs="Arial"/>
        </w:rPr>
        <w:t xml:space="preserve">be </w:t>
      </w:r>
      <w:r w:rsidRPr="000A626C">
        <w:rPr>
          <w:rFonts w:ascii="Arial" w:eastAsia="Calibri" w:hAnsi="Arial" w:cs="Arial"/>
        </w:rPr>
        <w:t>continuously assessed, performance against goals tracked, and goals readjusted as necessary</w:t>
      </w:r>
      <w:r w:rsidR="002816F3">
        <w:rPr>
          <w:rFonts w:ascii="Arial" w:eastAsia="Calibri" w:hAnsi="Arial" w:cs="Arial"/>
        </w:rPr>
        <w:t xml:space="preserve"> (Plan, Do, Check, Act)</w:t>
      </w:r>
      <w:r w:rsidRPr="000A626C">
        <w:rPr>
          <w:rFonts w:ascii="Arial" w:eastAsia="Calibri" w:hAnsi="Arial" w:cs="Arial"/>
        </w:rPr>
        <w:t>.</w:t>
      </w:r>
    </w:p>
    <w:p w14:paraId="3CF9C38D" w14:textId="53E46624" w:rsidR="00EC4DD7" w:rsidRDefault="006C6858" w:rsidP="00B5393F">
      <w:pPr>
        <w:spacing w:line="480" w:lineRule="auto"/>
        <w:rPr>
          <w:rFonts w:ascii="Arial" w:eastAsia="Calibri" w:hAnsi="Arial" w:cs="Arial"/>
        </w:rPr>
      </w:pPr>
      <w:r>
        <w:rPr>
          <w:rFonts w:ascii="Arial" w:eastAsia="Calibri" w:hAnsi="Arial" w:cs="Arial"/>
        </w:rPr>
        <w:t xml:space="preserve">Successes should be </w:t>
      </w:r>
      <w:r w:rsidR="00731E8E">
        <w:rPr>
          <w:rFonts w:ascii="Arial" w:eastAsia="Calibri" w:hAnsi="Arial" w:cs="Arial"/>
        </w:rPr>
        <w:t>celebrated,</w:t>
      </w:r>
      <w:r>
        <w:rPr>
          <w:rFonts w:ascii="Arial" w:eastAsia="Calibri" w:hAnsi="Arial" w:cs="Arial"/>
        </w:rPr>
        <w:t xml:space="preserve"> and o</w:t>
      </w:r>
      <w:r w:rsidR="00B5393F" w:rsidRPr="00B5393F">
        <w:rPr>
          <w:rFonts w:ascii="Arial" w:eastAsia="Calibri" w:hAnsi="Arial" w:cs="Arial"/>
        </w:rPr>
        <w:t>pen discussion and debate encouraged</w:t>
      </w:r>
      <w:r w:rsidR="00EF570C">
        <w:rPr>
          <w:rFonts w:ascii="Arial" w:eastAsia="Calibri" w:hAnsi="Arial" w:cs="Arial"/>
        </w:rPr>
        <w:t xml:space="preserve"> through this process to </w:t>
      </w:r>
      <w:r w:rsidR="00B5393F" w:rsidRPr="00B5393F">
        <w:rPr>
          <w:rFonts w:ascii="Arial" w:eastAsia="Calibri" w:hAnsi="Arial" w:cs="Arial"/>
        </w:rPr>
        <w:t>enable more proactive, opportunistic change to happen</w:t>
      </w:r>
      <w:r w:rsidR="00EF570C">
        <w:rPr>
          <w:rFonts w:ascii="Arial" w:eastAsia="Calibri" w:hAnsi="Arial" w:cs="Arial"/>
        </w:rPr>
        <w:t xml:space="preserve"> (within the context of the change and its goals)</w:t>
      </w:r>
      <w:r w:rsidR="00B5393F" w:rsidRPr="00B5393F">
        <w:rPr>
          <w:rFonts w:ascii="Arial" w:eastAsia="Calibri" w:hAnsi="Arial" w:cs="Arial"/>
        </w:rPr>
        <w:t xml:space="preserve"> </w:t>
      </w:r>
      <w:r w:rsidR="00E67B83">
        <w:rPr>
          <w:rFonts w:ascii="Arial" w:eastAsia="Calibri" w:hAnsi="Arial" w:cs="Arial"/>
        </w:rPr>
        <w:t>that</w:t>
      </w:r>
      <w:r w:rsidR="00B5393F" w:rsidRPr="00B5393F">
        <w:rPr>
          <w:rFonts w:ascii="Arial" w:eastAsia="Calibri" w:hAnsi="Arial" w:cs="Arial"/>
        </w:rPr>
        <w:t xml:space="preserve"> allows movement away from </w:t>
      </w:r>
      <w:r w:rsidR="00E67B83">
        <w:rPr>
          <w:rFonts w:ascii="Arial" w:eastAsia="Calibri" w:hAnsi="Arial" w:cs="Arial"/>
        </w:rPr>
        <w:t>the old</w:t>
      </w:r>
      <w:r w:rsidR="00B5393F" w:rsidRPr="00B5393F">
        <w:rPr>
          <w:rFonts w:ascii="Arial" w:eastAsia="Calibri" w:hAnsi="Arial" w:cs="Arial"/>
        </w:rPr>
        <w:t xml:space="preserve"> business model.</w:t>
      </w:r>
    </w:p>
    <w:p w14:paraId="40E97B75" w14:textId="77777777" w:rsidR="00B5393F" w:rsidRDefault="00B5393F" w:rsidP="00994B22">
      <w:pPr>
        <w:spacing w:line="480" w:lineRule="auto"/>
        <w:rPr>
          <w:rFonts w:ascii="Arial" w:eastAsia="Calibri" w:hAnsi="Arial" w:cs="Arial"/>
        </w:rPr>
      </w:pPr>
    </w:p>
    <w:p w14:paraId="10FBCF3C" w14:textId="246EBE21" w:rsidR="00B5393F" w:rsidRPr="00731E8E" w:rsidRDefault="00731E8E" w:rsidP="00994B22">
      <w:pPr>
        <w:spacing w:line="480" w:lineRule="auto"/>
        <w:rPr>
          <w:rFonts w:ascii="Arial" w:eastAsia="Calibri" w:hAnsi="Arial" w:cs="Arial"/>
          <w:b/>
          <w:bCs/>
        </w:rPr>
      </w:pPr>
      <w:r w:rsidRPr="00731E8E">
        <w:rPr>
          <w:rFonts w:ascii="Arial" w:eastAsia="Calibri" w:hAnsi="Arial" w:cs="Arial"/>
          <w:b/>
          <w:bCs/>
        </w:rPr>
        <w:t>The changes you want to make.</w:t>
      </w:r>
    </w:p>
    <w:p w14:paraId="2DA48255" w14:textId="0F357ECF" w:rsidR="004A1009" w:rsidRDefault="00DE3839" w:rsidP="00AB2D95">
      <w:pPr>
        <w:spacing w:line="480" w:lineRule="auto"/>
        <w:rPr>
          <w:rFonts w:ascii="Arial" w:eastAsia="Calibri" w:hAnsi="Arial" w:cs="Arial"/>
        </w:rPr>
      </w:pPr>
      <w:r w:rsidRPr="00DE3839">
        <w:rPr>
          <w:rFonts w:ascii="Arial" w:eastAsia="Calibri" w:hAnsi="Arial" w:cs="Arial"/>
        </w:rPr>
        <w:t>Organi</w:t>
      </w:r>
      <w:r w:rsidR="00E4710D">
        <w:rPr>
          <w:rFonts w:ascii="Arial" w:eastAsia="Calibri" w:hAnsi="Arial" w:cs="Arial"/>
        </w:rPr>
        <w:t>s</w:t>
      </w:r>
      <w:r w:rsidRPr="00DE3839">
        <w:rPr>
          <w:rFonts w:ascii="Arial" w:eastAsia="Calibri" w:hAnsi="Arial" w:cs="Arial"/>
        </w:rPr>
        <w:t>ational change</w:t>
      </w:r>
      <w:r w:rsidR="00E4710D">
        <w:rPr>
          <w:rFonts w:ascii="Arial" w:eastAsia="Calibri" w:hAnsi="Arial" w:cs="Arial"/>
        </w:rPr>
        <w:t xml:space="preserve"> can help an organisation to remain competitive</w:t>
      </w:r>
      <w:r w:rsidRPr="00672AD0">
        <w:rPr>
          <w:rFonts w:ascii="Arial" w:eastAsia="Calibri" w:hAnsi="Arial" w:cs="Arial"/>
          <w:i/>
          <w:iCs/>
        </w:rPr>
        <w:t xml:space="preserve">. </w:t>
      </w:r>
      <w:r w:rsidR="00593186" w:rsidRPr="00672AD0">
        <w:rPr>
          <w:rFonts w:ascii="Arial" w:eastAsia="Calibri" w:hAnsi="Arial" w:cs="Arial"/>
          <w:i/>
          <w:iCs/>
        </w:rPr>
        <w:t>‘</w:t>
      </w:r>
      <w:r w:rsidRPr="00672AD0">
        <w:rPr>
          <w:rFonts w:ascii="Arial" w:eastAsia="Calibri" w:hAnsi="Arial" w:cs="Arial"/>
          <w:i/>
          <w:iCs/>
        </w:rPr>
        <w:t>A change management strategy is a detailed plan or approach to facilitate the effective implementation of organizational changes.</w:t>
      </w:r>
      <w:r w:rsidR="00593186" w:rsidRPr="00672AD0">
        <w:rPr>
          <w:rFonts w:ascii="Arial" w:eastAsia="Calibri" w:hAnsi="Arial" w:cs="Arial"/>
          <w:i/>
          <w:iCs/>
        </w:rPr>
        <w:t>’</w:t>
      </w:r>
      <w:sdt>
        <w:sdtPr>
          <w:rPr>
            <w:rFonts w:ascii="Arial" w:eastAsia="Calibri" w:hAnsi="Arial" w:cs="Arial"/>
          </w:rPr>
          <w:id w:val="150492741"/>
          <w:citation/>
        </w:sdtPr>
        <w:sdtEndPr/>
        <w:sdtContent>
          <w:r w:rsidR="009F0967">
            <w:rPr>
              <w:rFonts w:ascii="Arial" w:eastAsia="Calibri" w:hAnsi="Arial" w:cs="Arial"/>
            </w:rPr>
            <w:fldChar w:fldCharType="begin"/>
          </w:r>
          <w:r w:rsidR="009F0967">
            <w:rPr>
              <w:rFonts w:ascii="Arial" w:eastAsia="Calibri" w:hAnsi="Arial" w:cs="Arial"/>
            </w:rPr>
            <w:instrText xml:space="preserve"> CITATION Tim24 \l 2057 </w:instrText>
          </w:r>
          <w:r w:rsidR="009F0967">
            <w:rPr>
              <w:rFonts w:ascii="Arial" w:eastAsia="Calibri" w:hAnsi="Arial" w:cs="Arial"/>
            </w:rPr>
            <w:fldChar w:fldCharType="separate"/>
          </w:r>
          <w:r w:rsidR="009F0967">
            <w:rPr>
              <w:rFonts w:ascii="Arial" w:eastAsia="Calibri" w:hAnsi="Arial" w:cs="Arial"/>
              <w:noProof/>
            </w:rPr>
            <w:t xml:space="preserve"> </w:t>
          </w:r>
          <w:r w:rsidR="009F0967" w:rsidRPr="009F0967">
            <w:rPr>
              <w:rFonts w:ascii="Arial" w:eastAsia="Calibri" w:hAnsi="Arial" w:cs="Arial"/>
              <w:noProof/>
            </w:rPr>
            <w:t>(Creasey, 2024)</w:t>
          </w:r>
          <w:r w:rsidR="009F0967">
            <w:rPr>
              <w:rFonts w:ascii="Arial" w:eastAsia="Calibri" w:hAnsi="Arial" w:cs="Arial"/>
            </w:rPr>
            <w:fldChar w:fldCharType="end"/>
          </w:r>
        </w:sdtContent>
      </w:sdt>
      <w:r w:rsidRPr="00DE3839">
        <w:rPr>
          <w:rFonts w:ascii="Arial" w:eastAsia="Calibri" w:hAnsi="Arial" w:cs="Arial"/>
        </w:rPr>
        <w:t xml:space="preserve"> </w:t>
      </w:r>
    </w:p>
    <w:p w14:paraId="2F25BD57" w14:textId="2E68C2C5" w:rsidR="00CB66F1" w:rsidRDefault="00DE3839" w:rsidP="00AB2D95">
      <w:pPr>
        <w:spacing w:line="480" w:lineRule="auto"/>
        <w:rPr>
          <w:rFonts w:ascii="Arial" w:eastAsia="Calibri" w:hAnsi="Arial" w:cs="Arial"/>
        </w:rPr>
      </w:pPr>
      <w:r w:rsidRPr="00DE3839">
        <w:rPr>
          <w:rFonts w:ascii="Arial" w:eastAsia="Calibri" w:hAnsi="Arial" w:cs="Arial"/>
        </w:rPr>
        <w:t xml:space="preserve">Change strategies </w:t>
      </w:r>
      <w:r w:rsidR="008728B4">
        <w:rPr>
          <w:rFonts w:ascii="Arial" w:eastAsia="Calibri" w:hAnsi="Arial" w:cs="Arial"/>
        </w:rPr>
        <w:t>offer a</w:t>
      </w:r>
      <w:r w:rsidR="00AB2D95" w:rsidRPr="00AB2D95">
        <w:rPr>
          <w:rFonts w:ascii="Arial" w:eastAsia="Calibri" w:hAnsi="Arial" w:cs="Arial"/>
        </w:rPr>
        <w:t xml:space="preserve"> mechanism to minimi</w:t>
      </w:r>
      <w:r w:rsidR="008728B4">
        <w:rPr>
          <w:rFonts w:ascii="Arial" w:eastAsia="Calibri" w:hAnsi="Arial" w:cs="Arial"/>
        </w:rPr>
        <w:t>s</w:t>
      </w:r>
      <w:r w:rsidR="00AB2D95" w:rsidRPr="00AB2D95">
        <w:rPr>
          <w:rFonts w:ascii="Arial" w:eastAsia="Calibri" w:hAnsi="Arial" w:cs="Arial"/>
        </w:rPr>
        <w:t xml:space="preserve">e </w:t>
      </w:r>
      <w:r w:rsidR="008728B4">
        <w:rPr>
          <w:rFonts w:ascii="Arial" w:eastAsia="Calibri" w:hAnsi="Arial" w:cs="Arial"/>
        </w:rPr>
        <w:t xml:space="preserve">the </w:t>
      </w:r>
      <w:r w:rsidR="00AB2D95" w:rsidRPr="00AB2D95">
        <w:rPr>
          <w:rFonts w:ascii="Arial" w:eastAsia="Calibri" w:hAnsi="Arial" w:cs="Arial"/>
        </w:rPr>
        <w:t xml:space="preserve">negative effects </w:t>
      </w:r>
      <w:r w:rsidR="00E417DC">
        <w:rPr>
          <w:rFonts w:ascii="Arial" w:eastAsia="Calibri" w:hAnsi="Arial" w:cs="Arial"/>
        </w:rPr>
        <w:t>that may arise from the change</w:t>
      </w:r>
      <w:r w:rsidR="00AB2D95" w:rsidRPr="00AB2D95">
        <w:rPr>
          <w:rFonts w:ascii="Arial" w:eastAsia="Calibri" w:hAnsi="Arial" w:cs="Arial"/>
        </w:rPr>
        <w:t xml:space="preserve">, while </w:t>
      </w:r>
      <w:r w:rsidR="008728B4">
        <w:rPr>
          <w:rFonts w:ascii="Arial" w:eastAsia="Calibri" w:hAnsi="Arial" w:cs="Arial"/>
        </w:rPr>
        <w:t xml:space="preserve">allowing an organisation to </w:t>
      </w:r>
      <w:r w:rsidR="00AB2D95" w:rsidRPr="00AB2D95">
        <w:rPr>
          <w:rFonts w:ascii="Arial" w:eastAsia="Calibri" w:hAnsi="Arial" w:cs="Arial"/>
        </w:rPr>
        <w:t>capitali</w:t>
      </w:r>
      <w:r w:rsidR="008728B4">
        <w:rPr>
          <w:rFonts w:ascii="Arial" w:eastAsia="Calibri" w:hAnsi="Arial" w:cs="Arial"/>
        </w:rPr>
        <w:t>se</w:t>
      </w:r>
      <w:r w:rsidR="00AB2D95" w:rsidRPr="00AB2D95">
        <w:rPr>
          <w:rFonts w:ascii="Arial" w:eastAsia="Calibri" w:hAnsi="Arial" w:cs="Arial"/>
        </w:rPr>
        <w:t xml:space="preserve"> on the transformation.</w:t>
      </w:r>
      <w:r w:rsidR="000A74E5">
        <w:rPr>
          <w:rFonts w:ascii="Arial" w:eastAsia="Calibri" w:hAnsi="Arial" w:cs="Arial"/>
        </w:rPr>
        <w:t xml:space="preserve"> An effective change strategy</w:t>
      </w:r>
      <w:r w:rsidR="00C458D2">
        <w:rPr>
          <w:rFonts w:ascii="Arial" w:eastAsia="Calibri" w:hAnsi="Arial" w:cs="Arial"/>
        </w:rPr>
        <w:t xml:space="preserve"> can </w:t>
      </w:r>
      <w:r w:rsidR="009E46E4">
        <w:rPr>
          <w:rFonts w:ascii="Arial" w:eastAsia="Calibri" w:hAnsi="Arial" w:cs="Arial"/>
        </w:rPr>
        <w:t xml:space="preserve">allow an organisation to </w:t>
      </w:r>
      <w:r w:rsidR="00382931">
        <w:rPr>
          <w:rFonts w:ascii="Arial" w:eastAsia="Calibri" w:hAnsi="Arial" w:cs="Arial"/>
        </w:rPr>
        <w:t xml:space="preserve">potentially </w:t>
      </w:r>
      <w:r w:rsidR="00F549E7" w:rsidRPr="00F549E7">
        <w:rPr>
          <w:rFonts w:ascii="Arial" w:eastAsia="Calibri" w:hAnsi="Arial" w:cs="Arial"/>
        </w:rPr>
        <w:t xml:space="preserve">better pre-empt how change(s) can affect </w:t>
      </w:r>
      <w:r w:rsidR="009E46E4">
        <w:rPr>
          <w:rFonts w:ascii="Arial" w:eastAsia="Calibri" w:hAnsi="Arial" w:cs="Arial"/>
        </w:rPr>
        <w:t>them</w:t>
      </w:r>
      <w:r w:rsidR="00382931">
        <w:rPr>
          <w:rFonts w:ascii="Arial" w:eastAsia="Calibri" w:hAnsi="Arial" w:cs="Arial"/>
        </w:rPr>
        <w:t>.</w:t>
      </w:r>
      <w:r w:rsidR="00DD643E">
        <w:rPr>
          <w:rFonts w:ascii="Arial" w:eastAsia="Calibri" w:hAnsi="Arial" w:cs="Arial"/>
        </w:rPr>
        <w:t xml:space="preserve"> </w:t>
      </w:r>
      <w:r w:rsidR="005D20D7">
        <w:rPr>
          <w:rFonts w:ascii="Arial" w:eastAsia="Calibri" w:hAnsi="Arial" w:cs="Arial"/>
        </w:rPr>
        <w:t xml:space="preserve">Ideally, the change should be </w:t>
      </w:r>
      <w:r w:rsidR="00EF6ED8">
        <w:rPr>
          <w:rFonts w:ascii="Arial" w:eastAsia="Calibri" w:hAnsi="Arial" w:cs="Arial"/>
        </w:rPr>
        <w:t>planned from the onset of an initiative</w:t>
      </w:r>
      <w:r w:rsidR="00F67ED0">
        <w:rPr>
          <w:rFonts w:ascii="Arial" w:eastAsia="Calibri" w:hAnsi="Arial" w:cs="Arial"/>
        </w:rPr>
        <w:t xml:space="preserve"> and managed proactively</w:t>
      </w:r>
      <w:r w:rsidR="00EF6ED8">
        <w:rPr>
          <w:rFonts w:ascii="Arial" w:eastAsia="Calibri" w:hAnsi="Arial" w:cs="Arial"/>
        </w:rPr>
        <w:t>.</w:t>
      </w:r>
    </w:p>
    <w:p w14:paraId="5D121478" w14:textId="77777777" w:rsidR="008E1BBD" w:rsidRDefault="008E1BBD" w:rsidP="00AB2D95">
      <w:pPr>
        <w:spacing w:line="480" w:lineRule="auto"/>
        <w:rPr>
          <w:rFonts w:ascii="Arial" w:eastAsia="Calibri" w:hAnsi="Arial" w:cs="Arial"/>
        </w:rPr>
      </w:pPr>
      <w:r w:rsidRPr="008E1BBD">
        <w:rPr>
          <w:rFonts w:ascii="Arial" w:eastAsia="Calibri" w:hAnsi="Arial" w:cs="Arial"/>
        </w:rPr>
        <w:t xml:space="preserve">There are three main types of change management strategies: </w:t>
      </w:r>
    </w:p>
    <w:p w14:paraId="62AD946E" w14:textId="5D8B73ED" w:rsidR="008E1BBD" w:rsidRPr="0021472E" w:rsidRDefault="0021472E" w:rsidP="0021472E">
      <w:pPr>
        <w:pStyle w:val="ListParagraph"/>
        <w:numPr>
          <w:ilvl w:val="0"/>
          <w:numId w:val="7"/>
        </w:numPr>
        <w:spacing w:line="480" w:lineRule="auto"/>
        <w:rPr>
          <w:rFonts w:ascii="Arial" w:eastAsia="Calibri" w:hAnsi="Arial" w:cs="Arial"/>
        </w:rPr>
      </w:pPr>
      <w:r w:rsidRPr="0021472E">
        <w:rPr>
          <w:rFonts w:ascii="Arial" w:eastAsia="Calibri" w:hAnsi="Arial" w:cs="Arial"/>
        </w:rPr>
        <w:lastRenderedPageBreak/>
        <w:t>D</w:t>
      </w:r>
      <w:r w:rsidR="008E1BBD" w:rsidRPr="0021472E">
        <w:rPr>
          <w:rFonts w:ascii="Arial" w:eastAsia="Calibri" w:hAnsi="Arial" w:cs="Arial"/>
        </w:rPr>
        <w:t>evelopmental</w:t>
      </w:r>
      <w:r w:rsidRPr="0021472E">
        <w:rPr>
          <w:rFonts w:ascii="Arial" w:eastAsia="Calibri" w:hAnsi="Arial" w:cs="Arial"/>
        </w:rPr>
        <w:t xml:space="preserve"> -</w:t>
      </w:r>
      <w:r>
        <w:rPr>
          <w:rFonts w:ascii="Arial" w:eastAsia="Calibri" w:hAnsi="Arial" w:cs="Arial"/>
        </w:rPr>
        <w:t xml:space="preserve">- </w:t>
      </w:r>
      <w:r w:rsidRPr="0021472E">
        <w:rPr>
          <w:rFonts w:ascii="Arial" w:eastAsia="Calibri" w:hAnsi="Arial" w:cs="Arial"/>
        </w:rPr>
        <w:t xml:space="preserve">incremental change management strategy </w:t>
      </w:r>
      <w:r w:rsidR="001F6E1E">
        <w:rPr>
          <w:rFonts w:ascii="Arial" w:eastAsia="Calibri" w:hAnsi="Arial" w:cs="Arial"/>
        </w:rPr>
        <w:t xml:space="preserve">with a </w:t>
      </w:r>
      <w:r w:rsidRPr="0021472E">
        <w:rPr>
          <w:rFonts w:ascii="Arial" w:eastAsia="Calibri" w:hAnsi="Arial" w:cs="Arial"/>
        </w:rPr>
        <w:t>focus on improving an existing process, product, or service</w:t>
      </w:r>
      <w:r w:rsidR="001F6E1E">
        <w:rPr>
          <w:rFonts w:ascii="Arial" w:eastAsia="Calibri" w:hAnsi="Arial" w:cs="Arial"/>
        </w:rPr>
        <w:t xml:space="preserve">, through making </w:t>
      </w:r>
      <w:r w:rsidRPr="0021472E">
        <w:rPr>
          <w:rFonts w:ascii="Arial" w:eastAsia="Calibri" w:hAnsi="Arial" w:cs="Arial"/>
        </w:rPr>
        <w:t xml:space="preserve">minor adjustments to improve efficiency or </w:t>
      </w:r>
      <w:r w:rsidR="00872485" w:rsidRPr="0021472E">
        <w:rPr>
          <w:rFonts w:ascii="Arial" w:eastAsia="Calibri" w:hAnsi="Arial" w:cs="Arial"/>
        </w:rPr>
        <w:t>effectiveness</w:t>
      </w:r>
      <w:r w:rsidR="00872485">
        <w:rPr>
          <w:rFonts w:ascii="Arial" w:eastAsia="Calibri" w:hAnsi="Arial" w:cs="Arial"/>
        </w:rPr>
        <w:t>.</w:t>
      </w:r>
    </w:p>
    <w:p w14:paraId="61374302" w14:textId="54FAECB7" w:rsidR="008E1BBD" w:rsidRPr="00D30D1C" w:rsidRDefault="00D30D1C" w:rsidP="00D30D1C">
      <w:pPr>
        <w:pStyle w:val="ListParagraph"/>
        <w:numPr>
          <w:ilvl w:val="0"/>
          <w:numId w:val="7"/>
        </w:numPr>
        <w:spacing w:line="480" w:lineRule="auto"/>
        <w:rPr>
          <w:rFonts w:ascii="Arial" w:eastAsia="Calibri" w:hAnsi="Arial" w:cs="Arial"/>
        </w:rPr>
      </w:pPr>
      <w:r w:rsidRPr="00D30D1C">
        <w:rPr>
          <w:rFonts w:ascii="Arial" w:eastAsia="Calibri" w:hAnsi="Arial" w:cs="Arial"/>
        </w:rPr>
        <w:t>T</w:t>
      </w:r>
      <w:r w:rsidR="008E1BBD" w:rsidRPr="00D30D1C">
        <w:rPr>
          <w:rFonts w:ascii="Arial" w:eastAsia="Calibri" w:hAnsi="Arial" w:cs="Arial"/>
        </w:rPr>
        <w:t>ransitional</w:t>
      </w:r>
      <w:r w:rsidRPr="00D30D1C">
        <w:rPr>
          <w:rFonts w:ascii="Arial" w:eastAsia="Calibri" w:hAnsi="Arial" w:cs="Arial"/>
        </w:rPr>
        <w:t xml:space="preserve"> --</w:t>
      </w:r>
      <w:r w:rsidRPr="00D30D1C">
        <w:t xml:space="preserve"> </w:t>
      </w:r>
      <w:r w:rsidRPr="00D30D1C">
        <w:rPr>
          <w:rFonts w:ascii="Arial" w:eastAsia="Calibri" w:hAnsi="Arial" w:cs="Arial"/>
        </w:rPr>
        <w:t xml:space="preserve">focused on moving from one state to </w:t>
      </w:r>
      <w:r w:rsidR="00443E2C" w:rsidRPr="00D30D1C">
        <w:rPr>
          <w:rFonts w:ascii="Arial" w:eastAsia="Calibri" w:hAnsi="Arial" w:cs="Arial"/>
        </w:rPr>
        <w:t>another</w:t>
      </w:r>
      <w:r w:rsidR="00443E2C">
        <w:rPr>
          <w:rFonts w:ascii="Arial" w:eastAsia="Calibri" w:hAnsi="Arial" w:cs="Arial"/>
        </w:rPr>
        <w:t xml:space="preserve">, </w:t>
      </w:r>
      <w:r w:rsidR="00443E2C" w:rsidRPr="00D30D1C">
        <w:rPr>
          <w:rFonts w:ascii="Arial" w:eastAsia="Calibri" w:hAnsi="Arial" w:cs="Arial"/>
        </w:rPr>
        <w:t>involving</w:t>
      </w:r>
      <w:r w:rsidR="00443E2C">
        <w:rPr>
          <w:rFonts w:ascii="Arial" w:eastAsia="Calibri" w:hAnsi="Arial" w:cs="Arial"/>
        </w:rPr>
        <w:t xml:space="preserve"> </w:t>
      </w:r>
      <w:r w:rsidRPr="00D30D1C">
        <w:rPr>
          <w:rFonts w:ascii="Arial" w:eastAsia="Calibri" w:hAnsi="Arial" w:cs="Arial"/>
        </w:rPr>
        <w:t>a shift in processes, structures, or systems</w:t>
      </w:r>
      <w:r w:rsidR="00443E2C">
        <w:rPr>
          <w:rFonts w:ascii="Arial" w:eastAsia="Calibri" w:hAnsi="Arial" w:cs="Arial"/>
        </w:rPr>
        <w:t xml:space="preserve">; </w:t>
      </w:r>
      <w:r w:rsidR="008E1BBD" w:rsidRPr="00D30D1C">
        <w:rPr>
          <w:rFonts w:ascii="Arial" w:eastAsia="Calibri" w:hAnsi="Arial" w:cs="Arial"/>
        </w:rPr>
        <w:t xml:space="preserve">and </w:t>
      </w:r>
    </w:p>
    <w:p w14:paraId="009E92E5" w14:textId="7A3F52A1" w:rsidR="008E1BBD" w:rsidRPr="00443E2C" w:rsidRDefault="008E1BBD" w:rsidP="00443E2C">
      <w:pPr>
        <w:pStyle w:val="ListParagraph"/>
        <w:numPr>
          <w:ilvl w:val="0"/>
          <w:numId w:val="7"/>
        </w:numPr>
        <w:spacing w:line="480" w:lineRule="auto"/>
        <w:rPr>
          <w:rFonts w:ascii="Arial" w:eastAsia="Calibri" w:hAnsi="Arial" w:cs="Arial"/>
        </w:rPr>
      </w:pPr>
      <w:r w:rsidRPr="00443E2C">
        <w:rPr>
          <w:rFonts w:ascii="Arial" w:eastAsia="Calibri" w:hAnsi="Arial" w:cs="Arial"/>
        </w:rPr>
        <w:t>transformational change</w:t>
      </w:r>
      <w:r w:rsidR="00C1427D">
        <w:rPr>
          <w:rFonts w:ascii="Arial" w:eastAsia="Calibri" w:hAnsi="Arial" w:cs="Arial"/>
        </w:rPr>
        <w:t xml:space="preserve"> </w:t>
      </w:r>
      <w:r w:rsidR="00C13182">
        <w:rPr>
          <w:rFonts w:ascii="Arial" w:eastAsia="Calibri" w:hAnsi="Arial" w:cs="Arial"/>
        </w:rPr>
        <w:t>–</w:t>
      </w:r>
      <w:r w:rsidR="00C1427D">
        <w:rPr>
          <w:rFonts w:ascii="Arial" w:eastAsia="Calibri" w:hAnsi="Arial" w:cs="Arial"/>
        </w:rPr>
        <w:t xml:space="preserve"> </w:t>
      </w:r>
      <w:r w:rsidR="00C13182">
        <w:rPr>
          <w:rFonts w:ascii="Arial" w:eastAsia="Calibri" w:hAnsi="Arial" w:cs="Arial"/>
        </w:rPr>
        <w:t xml:space="preserve">often disruptive and </w:t>
      </w:r>
      <w:r w:rsidR="003A7081" w:rsidRPr="003A7081">
        <w:rPr>
          <w:rFonts w:ascii="Arial" w:eastAsia="Calibri" w:hAnsi="Arial" w:cs="Arial"/>
        </w:rPr>
        <w:t>fundamentally change</w:t>
      </w:r>
      <w:r w:rsidR="003A7081">
        <w:rPr>
          <w:rFonts w:ascii="Arial" w:eastAsia="Calibri" w:hAnsi="Arial" w:cs="Arial"/>
        </w:rPr>
        <w:t>s</w:t>
      </w:r>
      <w:r w:rsidR="003A7081" w:rsidRPr="003A7081">
        <w:rPr>
          <w:rFonts w:ascii="Arial" w:eastAsia="Calibri" w:hAnsi="Arial" w:cs="Arial"/>
        </w:rPr>
        <w:t xml:space="preserve"> the organization or business and its way of operating</w:t>
      </w:r>
      <w:r w:rsidR="00C05F9A">
        <w:rPr>
          <w:rFonts w:ascii="Arial" w:eastAsia="Calibri" w:hAnsi="Arial" w:cs="Arial"/>
        </w:rPr>
        <w:t xml:space="preserve"> with potential for</w:t>
      </w:r>
      <w:r w:rsidR="00C1427D" w:rsidRPr="00C1427D">
        <w:rPr>
          <w:rFonts w:ascii="Arial" w:eastAsia="Calibri" w:hAnsi="Arial" w:cs="Arial"/>
        </w:rPr>
        <w:t xml:space="preserve"> long-term benefits. </w:t>
      </w:r>
    </w:p>
    <w:p w14:paraId="37A81B2E" w14:textId="77777777" w:rsidR="001C7437" w:rsidRDefault="008E1BBD" w:rsidP="00AB2D95">
      <w:pPr>
        <w:spacing w:line="480" w:lineRule="auto"/>
      </w:pPr>
      <w:r w:rsidRPr="008E1BBD">
        <w:rPr>
          <w:rFonts w:ascii="Arial" w:eastAsia="Calibri" w:hAnsi="Arial" w:cs="Arial"/>
        </w:rPr>
        <w:t>Each strateg</w:t>
      </w:r>
      <w:r>
        <w:rPr>
          <w:rFonts w:ascii="Arial" w:eastAsia="Calibri" w:hAnsi="Arial" w:cs="Arial"/>
        </w:rPr>
        <w:t>y</w:t>
      </w:r>
      <w:r w:rsidRPr="008E1BBD">
        <w:rPr>
          <w:rFonts w:ascii="Arial" w:eastAsia="Calibri" w:hAnsi="Arial" w:cs="Arial"/>
        </w:rPr>
        <w:t xml:space="preserve"> </w:t>
      </w:r>
      <w:r w:rsidR="000C1D06" w:rsidRPr="000C1D06">
        <w:rPr>
          <w:rFonts w:ascii="Arial" w:eastAsia="Calibri" w:hAnsi="Arial" w:cs="Arial"/>
        </w:rPr>
        <w:t xml:space="preserve">can be used to achieve different goals </w:t>
      </w:r>
      <w:r w:rsidR="000C1D06">
        <w:rPr>
          <w:rFonts w:ascii="Arial" w:eastAsia="Calibri" w:hAnsi="Arial" w:cs="Arial"/>
        </w:rPr>
        <w:t xml:space="preserve">while </w:t>
      </w:r>
      <w:r w:rsidRPr="008E1BBD">
        <w:rPr>
          <w:rFonts w:ascii="Arial" w:eastAsia="Calibri" w:hAnsi="Arial" w:cs="Arial"/>
        </w:rPr>
        <w:t>serv</w:t>
      </w:r>
      <w:r w:rsidR="000C1D06">
        <w:rPr>
          <w:rFonts w:ascii="Arial" w:eastAsia="Calibri" w:hAnsi="Arial" w:cs="Arial"/>
        </w:rPr>
        <w:t>ing</w:t>
      </w:r>
      <w:r w:rsidRPr="008E1BBD">
        <w:rPr>
          <w:rFonts w:ascii="Arial" w:eastAsia="Calibri" w:hAnsi="Arial" w:cs="Arial"/>
        </w:rPr>
        <w:t xml:space="preserve"> different purpose</w:t>
      </w:r>
      <w:r w:rsidR="000C1D06">
        <w:rPr>
          <w:rFonts w:ascii="Arial" w:eastAsia="Calibri" w:hAnsi="Arial" w:cs="Arial"/>
        </w:rPr>
        <w:t>s</w:t>
      </w:r>
      <w:r w:rsidRPr="008E1BBD">
        <w:rPr>
          <w:rFonts w:ascii="Arial" w:eastAsia="Calibri" w:hAnsi="Arial" w:cs="Arial"/>
        </w:rPr>
        <w:t>.</w:t>
      </w:r>
      <w:r w:rsidR="00784F03">
        <w:rPr>
          <w:rFonts w:ascii="Arial" w:eastAsia="Calibri" w:hAnsi="Arial" w:cs="Arial"/>
        </w:rPr>
        <w:t xml:space="preserve"> </w:t>
      </w:r>
      <w:r w:rsidR="00191963">
        <w:rPr>
          <w:rFonts w:ascii="Arial" w:eastAsia="Calibri" w:hAnsi="Arial" w:cs="Arial"/>
        </w:rPr>
        <w:t>Ultimately, h</w:t>
      </w:r>
      <w:r w:rsidR="00260FC3" w:rsidRPr="00260FC3">
        <w:rPr>
          <w:rFonts w:ascii="Arial" w:eastAsia="Calibri" w:hAnsi="Arial" w:cs="Arial"/>
        </w:rPr>
        <w:t xml:space="preserve">aving a change management strategy </w:t>
      </w:r>
      <w:r w:rsidR="00D24736">
        <w:rPr>
          <w:rFonts w:ascii="Arial" w:eastAsia="Calibri" w:hAnsi="Arial" w:cs="Arial"/>
        </w:rPr>
        <w:t xml:space="preserve">benefits the organisation, and </w:t>
      </w:r>
      <w:r w:rsidR="00A45EC4">
        <w:rPr>
          <w:rFonts w:ascii="Arial" w:eastAsia="Calibri" w:hAnsi="Arial" w:cs="Arial"/>
        </w:rPr>
        <w:t xml:space="preserve">helps </w:t>
      </w:r>
      <w:r w:rsidR="00260FC3" w:rsidRPr="00260FC3">
        <w:rPr>
          <w:rFonts w:ascii="Arial" w:eastAsia="Calibri" w:hAnsi="Arial" w:cs="Arial"/>
        </w:rPr>
        <w:t>make</w:t>
      </w:r>
      <w:r w:rsidR="00A45EC4">
        <w:rPr>
          <w:rFonts w:ascii="Arial" w:eastAsia="Calibri" w:hAnsi="Arial" w:cs="Arial"/>
        </w:rPr>
        <w:t xml:space="preserve"> </w:t>
      </w:r>
      <w:r w:rsidR="00260FC3" w:rsidRPr="00260FC3">
        <w:rPr>
          <w:rFonts w:ascii="Arial" w:eastAsia="Calibri" w:hAnsi="Arial" w:cs="Arial"/>
        </w:rPr>
        <w:t>the transition</w:t>
      </w:r>
      <w:r w:rsidR="00A45EC4">
        <w:rPr>
          <w:rFonts w:ascii="Arial" w:eastAsia="Calibri" w:hAnsi="Arial" w:cs="Arial"/>
        </w:rPr>
        <w:t xml:space="preserve"> change brings</w:t>
      </w:r>
      <w:r w:rsidR="00260FC3" w:rsidRPr="00260FC3">
        <w:rPr>
          <w:rFonts w:ascii="Arial" w:eastAsia="Calibri" w:hAnsi="Arial" w:cs="Arial"/>
        </w:rPr>
        <w:t xml:space="preserve"> smoother </w:t>
      </w:r>
      <w:r w:rsidR="00A45EC4">
        <w:rPr>
          <w:rFonts w:ascii="Arial" w:eastAsia="Calibri" w:hAnsi="Arial" w:cs="Arial"/>
        </w:rPr>
        <w:t xml:space="preserve">while </w:t>
      </w:r>
      <w:r w:rsidR="00260FC3" w:rsidRPr="00260FC3">
        <w:rPr>
          <w:rFonts w:ascii="Arial" w:eastAsia="Calibri" w:hAnsi="Arial" w:cs="Arial"/>
        </w:rPr>
        <w:t>ensur</w:t>
      </w:r>
      <w:r w:rsidR="00191963">
        <w:rPr>
          <w:rFonts w:ascii="Arial" w:eastAsia="Calibri" w:hAnsi="Arial" w:cs="Arial"/>
        </w:rPr>
        <w:t>ing</w:t>
      </w:r>
      <w:r w:rsidR="00A45EC4">
        <w:rPr>
          <w:rFonts w:ascii="Arial" w:eastAsia="Calibri" w:hAnsi="Arial" w:cs="Arial"/>
        </w:rPr>
        <w:t xml:space="preserve"> the </w:t>
      </w:r>
      <w:r w:rsidR="00E940BF">
        <w:rPr>
          <w:rFonts w:ascii="Arial" w:eastAsia="Calibri" w:hAnsi="Arial" w:cs="Arial"/>
        </w:rPr>
        <w:t>organisations</w:t>
      </w:r>
      <w:r w:rsidR="00A45EC4">
        <w:rPr>
          <w:rFonts w:ascii="Arial" w:eastAsia="Calibri" w:hAnsi="Arial" w:cs="Arial"/>
        </w:rPr>
        <w:t xml:space="preserve"> </w:t>
      </w:r>
      <w:r w:rsidR="00E940BF">
        <w:rPr>
          <w:rFonts w:ascii="Arial" w:eastAsia="Calibri" w:hAnsi="Arial" w:cs="Arial"/>
        </w:rPr>
        <w:t xml:space="preserve">reaches the </w:t>
      </w:r>
      <w:r w:rsidR="00260FC3" w:rsidRPr="00260FC3">
        <w:rPr>
          <w:rFonts w:ascii="Arial" w:eastAsia="Calibri" w:hAnsi="Arial" w:cs="Arial"/>
        </w:rPr>
        <w:t>desired outcomes.</w:t>
      </w:r>
      <w:r w:rsidR="001C7437" w:rsidRPr="001C7437">
        <w:t xml:space="preserve"> </w:t>
      </w:r>
    </w:p>
    <w:p w14:paraId="3EAF4530" w14:textId="34898439" w:rsidR="00350977" w:rsidRDefault="001C7437" w:rsidP="00AB2D95">
      <w:pPr>
        <w:spacing w:line="480" w:lineRule="auto"/>
        <w:rPr>
          <w:rFonts w:ascii="Arial" w:eastAsia="Calibri" w:hAnsi="Arial" w:cs="Arial"/>
        </w:rPr>
      </w:pPr>
      <w:r w:rsidRPr="00674BFE">
        <w:rPr>
          <w:rFonts w:ascii="Arial" w:eastAsia="Calibri" w:hAnsi="Arial" w:cs="Arial"/>
        </w:rPr>
        <w:t xml:space="preserve">A well-defined change management strategy can </w:t>
      </w:r>
      <w:r w:rsidR="005859A3" w:rsidRPr="00674BFE">
        <w:rPr>
          <w:rFonts w:ascii="Arial" w:eastAsia="Calibri" w:hAnsi="Arial" w:cs="Arial"/>
        </w:rPr>
        <w:t xml:space="preserve">be used to achieve </w:t>
      </w:r>
      <w:r w:rsidR="004F58E7" w:rsidRPr="00674BFE">
        <w:rPr>
          <w:rFonts w:ascii="Arial" w:eastAsia="Calibri" w:hAnsi="Arial" w:cs="Arial"/>
        </w:rPr>
        <w:t>the organisation’s identified goals</w:t>
      </w:r>
      <w:r w:rsidRPr="00674BFE">
        <w:rPr>
          <w:rFonts w:ascii="Arial" w:eastAsia="Calibri" w:hAnsi="Arial" w:cs="Arial"/>
        </w:rPr>
        <w:t xml:space="preserve"> by</w:t>
      </w:r>
      <w:r w:rsidR="00ED250B" w:rsidRPr="00674BFE">
        <w:rPr>
          <w:rStyle w:val="FootnoteReference"/>
          <w:rFonts w:ascii="Arial" w:eastAsia="Calibri" w:hAnsi="Arial" w:cs="Arial"/>
        </w:rPr>
        <w:footnoteReference w:id="5"/>
      </w:r>
      <w:r w:rsidRPr="00674BFE">
        <w:rPr>
          <w:rFonts w:ascii="Arial" w:eastAsia="Calibri" w:hAnsi="Arial" w:cs="Arial"/>
        </w:rPr>
        <w:t>:</w:t>
      </w:r>
      <w:r w:rsidR="00350977">
        <w:rPr>
          <w:rFonts w:ascii="Arial" w:eastAsia="Calibri" w:hAnsi="Arial" w:cs="Arial"/>
        </w:rPr>
        <w:t xml:space="preserve"> </w:t>
      </w:r>
    </w:p>
    <w:p w14:paraId="0835CC04" w14:textId="44999EF8" w:rsidR="00C22D86" w:rsidRPr="00B26264" w:rsidRDefault="00350977" w:rsidP="00C22D86">
      <w:pPr>
        <w:pStyle w:val="ListParagraph"/>
        <w:numPr>
          <w:ilvl w:val="0"/>
          <w:numId w:val="8"/>
        </w:numPr>
        <w:spacing w:line="480" w:lineRule="auto"/>
        <w:rPr>
          <w:rFonts w:ascii="Arial" w:eastAsia="Calibri" w:hAnsi="Arial" w:cs="Arial"/>
        </w:rPr>
      </w:pPr>
      <w:r w:rsidRPr="00350977">
        <w:rPr>
          <w:rFonts w:ascii="Arial" w:eastAsia="Calibri" w:hAnsi="Arial" w:cs="Arial"/>
        </w:rPr>
        <w:t>Manage resistance to drive adoption</w:t>
      </w:r>
      <w:r w:rsidR="005E5128">
        <w:rPr>
          <w:rFonts w:ascii="Arial" w:eastAsia="Calibri" w:hAnsi="Arial" w:cs="Arial"/>
        </w:rPr>
        <w:t xml:space="preserve"> </w:t>
      </w:r>
      <w:r w:rsidR="00C22D86">
        <w:rPr>
          <w:rFonts w:ascii="Arial" w:eastAsia="Calibri" w:hAnsi="Arial" w:cs="Arial"/>
        </w:rPr>
        <w:t xml:space="preserve">- </w:t>
      </w:r>
      <w:r w:rsidR="00C22D86" w:rsidRPr="008911CE">
        <w:rPr>
          <w:rFonts w:ascii="Arial" w:eastAsia="Calibri" w:hAnsi="Arial" w:cs="Arial"/>
        </w:rPr>
        <w:t xml:space="preserve">can help </w:t>
      </w:r>
      <w:r w:rsidR="00C22D86">
        <w:rPr>
          <w:rFonts w:ascii="Arial" w:eastAsia="Calibri" w:hAnsi="Arial" w:cs="Arial"/>
        </w:rPr>
        <w:t>with i</w:t>
      </w:r>
      <w:r w:rsidR="00C22D86" w:rsidRPr="008911CE">
        <w:rPr>
          <w:rFonts w:ascii="Arial" w:eastAsia="Calibri" w:hAnsi="Arial" w:cs="Arial"/>
        </w:rPr>
        <w:t>dentify</w:t>
      </w:r>
      <w:r w:rsidR="00C22D86">
        <w:rPr>
          <w:rFonts w:ascii="Arial" w:eastAsia="Calibri" w:hAnsi="Arial" w:cs="Arial"/>
        </w:rPr>
        <w:t xml:space="preserve">ing </w:t>
      </w:r>
      <w:r w:rsidR="00C22D86" w:rsidRPr="008911CE">
        <w:rPr>
          <w:rFonts w:ascii="Arial" w:eastAsia="Calibri" w:hAnsi="Arial" w:cs="Arial"/>
        </w:rPr>
        <w:t>the root cause of resistance behavio</w:t>
      </w:r>
      <w:r w:rsidR="00C22D86">
        <w:rPr>
          <w:rFonts w:ascii="Arial" w:eastAsia="Calibri" w:hAnsi="Arial" w:cs="Arial"/>
        </w:rPr>
        <w:t>u</w:t>
      </w:r>
      <w:r w:rsidR="00C22D86" w:rsidRPr="008911CE">
        <w:rPr>
          <w:rFonts w:ascii="Arial" w:eastAsia="Calibri" w:hAnsi="Arial" w:cs="Arial"/>
        </w:rPr>
        <w:t xml:space="preserve">rs in people and other stakeholders. </w:t>
      </w:r>
      <w:r w:rsidR="00C22D86" w:rsidRPr="00B26264">
        <w:rPr>
          <w:rFonts w:ascii="Arial" w:eastAsia="Calibri" w:hAnsi="Arial" w:cs="Arial"/>
        </w:rPr>
        <w:t>Once the</w:t>
      </w:r>
      <w:r w:rsidR="00C22D86">
        <w:rPr>
          <w:rFonts w:ascii="Arial" w:eastAsia="Calibri" w:hAnsi="Arial" w:cs="Arial"/>
        </w:rPr>
        <w:t>se</w:t>
      </w:r>
      <w:r w:rsidR="00C22D86" w:rsidRPr="00B26264">
        <w:rPr>
          <w:rFonts w:ascii="Arial" w:eastAsia="Calibri" w:hAnsi="Arial" w:cs="Arial"/>
        </w:rPr>
        <w:t xml:space="preserve"> various root causes</w:t>
      </w:r>
      <w:r w:rsidR="00C22D86">
        <w:rPr>
          <w:rFonts w:ascii="Arial" w:eastAsia="Calibri" w:hAnsi="Arial" w:cs="Arial"/>
        </w:rPr>
        <w:t xml:space="preserve"> are identified</w:t>
      </w:r>
      <w:r w:rsidR="00C22D86" w:rsidRPr="00B26264">
        <w:rPr>
          <w:rFonts w:ascii="Arial" w:eastAsia="Calibri" w:hAnsi="Arial" w:cs="Arial"/>
        </w:rPr>
        <w:t>, targeted solutions</w:t>
      </w:r>
      <w:r w:rsidR="00734387">
        <w:rPr>
          <w:rFonts w:ascii="Arial" w:eastAsia="Calibri" w:hAnsi="Arial" w:cs="Arial"/>
        </w:rPr>
        <w:t xml:space="preserve"> can be implemented</w:t>
      </w:r>
      <w:r w:rsidR="00C22D86" w:rsidRPr="00B26264">
        <w:rPr>
          <w:rFonts w:ascii="Arial" w:eastAsia="Calibri" w:hAnsi="Arial" w:cs="Arial"/>
        </w:rPr>
        <w:t>, including:</w:t>
      </w:r>
    </w:p>
    <w:p w14:paraId="12E05932" w14:textId="05A37809" w:rsidR="00C22D86" w:rsidRPr="00B26264" w:rsidRDefault="00C22D86" w:rsidP="00C22D86">
      <w:pPr>
        <w:pStyle w:val="ListParagraph"/>
        <w:numPr>
          <w:ilvl w:val="1"/>
          <w:numId w:val="8"/>
        </w:numPr>
        <w:spacing w:line="480" w:lineRule="auto"/>
        <w:rPr>
          <w:rFonts w:ascii="Arial" w:eastAsia="Calibri" w:hAnsi="Arial" w:cs="Arial"/>
        </w:rPr>
      </w:pPr>
      <w:r w:rsidRPr="00B26264">
        <w:rPr>
          <w:rFonts w:ascii="Arial" w:eastAsia="Calibri" w:hAnsi="Arial" w:cs="Arial"/>
        </w:rPr>
        <w:t xml:space="preserve">Q&amp;A sessions – </w:t>
      </w:r>
      <w:r w:rsidR="00EF7752">
        <w:rPr>
          <w:rFonts w:ascii="Arial" w:eastAsia="Calibri" w:hAnsi="Arial" w:cs="Arial"/>
        </w:rPr>
        <w:t xml:space="preserve">To </w:t>
      </w:r>
      <w:r w:rsidR="00EF7752" w:rsidRPr="00EF7752">
        <w:rPr>
          <w:rFonts w:ascii="Arial" w:eastAsia="Calibri" w:hAnsi="Arial" w:cs="Arial"/>
        </w:rPr>
        <w:t>build understanding and trust</w:t>
      </w:r>
      <w:r w:rsidR="00EF7752">
        <w:rPr>
          <w:rFonts w:ascii="Arial" w:eastAsia="Calibri" w:hAnsi="Arial" w:cs="Arial"/>
        </w:rPr>
        <w:t>, o</w:t>
      </w:r>
      <w:r w:rsidRPr="00B26264">
        <w:rPr>
          <w:rFonts w:ascii="Arial" w:eastAsia="Calibri" w:hAnsi="Arial" w:cs="Arial"/>
        </w:rPr>
        <w:t>penly shar</w:t>
      </w:r>
      <w:r w:rsidR="00EF7752">
        <w:rPr>
          <w:rFonts w:ascii="Arial" w:eastAsia="Calibri" w:hAnsi="Arial" w:cs="Arial"/>
        </w:rPr>
        <w:t>e</w:t>
      </w:r>
      <w:r w:rsidRPr="00B26264">
        <w:rPr>
          <w:rFonts w:ascii="Arial" w:eastAsia="Calibri" w:hAnsi="Arial" w:cs="Arial"/>
        </w:rPr>
        <w:t xml:space="preserve"> the reasons for and benefits of change</w:t>
      </w:r>
      <w:r w:rsidR="00EF7752">
        <w:rPr>
          <w:rFonts w:ascii="Arial" w:eastAsia="Calibri" w:hAnsi="Arial" w:cs="Arial"/>
        </w:rPr>
        <w:t>.</w:t>
      </w:r>
      <w:r w:rsidRPr="00B26264">
        <w:rPr>
          <w:rFonts w:ascii="Arial" w:eastAsia="Calibri" w:hAnsi="Arial" w:cs="Arial"/>
        </w:rPr>
        <w:t xml:space="preserve"> </w:t>
      </w:r>
    </w:p>
    <w:p w14:paraId="43CA9F4B" w14:textId="59B0476C" w:rsidR="00C22D86" w:rsidRPr="00B26264" w:rsidRDefault="00C22D86" w:rsidP="00C22D86">
      <w:pPr>
        <w:pStyle w:val="ListParagraph"/>
        <w:numPr>
          <w:ilvl w:val="1"/>
          <w:numId w:val="8"/>
        </w:numPr>
        <w:spacing w:line="480" w:lineRule="auto"/>
        <w:rPr>
          <w:rFonts w:ascii="Arial" w:eastAsia="Calibri" w:hAnsi="Arial" w:cs="Arial"/>
        </w:rPr>
      </w:pPr>
      <w:r w:rsidRPr="00B26264">
        <w:rPr>
          <w:rFonts w:ascii="Arial" w:eastAsia="Calibri" w:hAnsi="Arial" w:cs="Arial"/>
        </w:rPr>
        <w:t xml:space="preserve">Stakeholder engagement – </w:t>
      </w:r>
      <w:r w:rsidR="0007502E">
        <w:rPr>
          <w:rFonts w:ascii="Arial" w:eastAsia="Calibri" w:hAnsi="Arial" w:cs="Arial"/>
        </w:rPr>
        <w:t xml:space="preserve">To instil a </w:t>
      </w:r>
      <w:r w:rsidR="0007502E" w:rsidRPr="0007502E">
        <w:rPr>
          <w:rFonts w:ascii="Arial" w:eastAsia="Calibri" w:hAnsi="Arial" w:cs="Arial"/>
        </w:rPr>
        <w:t>sense of ownership</w:t>
      </w:r>
      <w:r w:rsidR="0007502E">
        <w:rPr>
          <w:rFonts w:ascii="Arial" w:eastAsia="Calibri" w:hAnsi="Arial" w:cs="Arial"/>
        </w:rPr>
        <w:t xml:space="preserve"> enlist those </w:t>
      </w:r>
      <w:r w:rsidRPr="00B26264">
        <w:rPr>
          <w:rFonts w:ascii="Arial" w:eastAsia="Calibri" w:hAnsi="Arial" w:cs="Arial"/>
        </w:rPr>
        <w:t>impacted by the change to create the solution</w:t>
      </w:r>
      <w:r w:rsidR="0007502E">
        <w:rPr>
          <w:rFonts w:ascii="Arial" w:eastAsia="Calibri" w:hAnsi="Arial" w:cs="Arial"/>
        </w:rPr>
        <w:t>.</w:t>
      </w:r>
    </w:p>
    <w:p w14:paraId="13601B5D" w14:textId="45F66AD5" w:rsidR="00C22D86" w:rsidRPr="00C22D86" w:rsidRDefault="00C22D86" w:rsidP="00C22D86">
      <w:pPr>
        <w:pStyle w:val="ListParagraph"/>
        <w:numPr>
          <w:ilvl w:val="1"/>
          <w:numId w:val="8"/>
        </w:numPr>
        <w:spacing w:line="480" w:lineRule="auto"/>
        <w:rPr>
          <w:rFonts w:ascii="Arial" w:eastAsia="Calibri" w:hAnsi="Arial" w:cs="Arial"/>
        </w:rPr>
      </w:pPr>
      <w:r w:rsidRPr="00B26264">
        <w:rPr>
          <w:rFonts w:ascii="Arial" w:eastAsia="Calibri" w:hAnsi="Arial" w:cs="Arial"/>
        </w:rPr>
        <w:lastRenderedPageBreak/>
        <w:t xml:space="preserve">Feedback loops – </w:t>
      </w:r>
      <w:r w:rsidR="0007502E">
        <w:rPr>
          <w:rFonts w:ascii="Arial" w:eastAsia="Calibri" w:hAnsi="Arial" w:cs="Arial"/>
        </w:rPr>
        <w:t>O</w:t>
      </w:r>
      <w:r w:rsidR="0007502E" w:rsidRPr="0007502E">
        <w:rPr>
          <w:rFonts w:ascii="Arial" w:eastAsia="Calibri" w:hAnsi="Arial" w:cs="Arial"/>
        </w:rPr>
        <w:t>ngoing feedback</w:t>
      </w:r>
      <w:r w:rsidR="00743049">
        <w:rPr>
          <w:rFonts w:ascii="Arial" w:eastAsia="Calibri" w:hAnsi="Arial" w:cs="Arial"/>
        </w:rPr>
        <w:t xml:space="preserve"> enables </w:t>
      </w:r>
      <w:r w:rsidRPr="00B26264">
        <w:rPr>
          <w:rFonts w:ascii="Arial" w:eastAsia="Calibri" w:hAnsi="Arial" w:cs="Arial"/>
        </w:rPr>
        <w:t>adjust</w:t>
      </w:r>
      <w:r w:rsidR="00743049">
        <w:rPr>
          <w:rFonts w:ascii="Arial" w:eastAsia="Calibri" w:hAnsi="Arial" w:cs="Arial"/>
        </w:rPr>
        <w:t>ments to be made</w:t>
      </w:r>
      <w:r w:rsidRPr="00B26264">
        <w:rPr>
          <w:rFonts w:ascii="Arial" w:eastAsia="Calibri" w:hAnsi="Arial" w:cs="Arial"/>
        </w:rPr>
        <w:t xml:space="preserve"> based on real-time input</w:t>
      </w:r>
      <w:r w:rsidR="00743049">
        <w:rPr>
          <w:rFonts w:ascii="Arial" w:eastAsia="Calibri" w:hAnsi="Arial" w:cs="Arial"/>
        </w:rPr>
        <w:t xml:space="preserve">s thereby </w:t>
      </w:r>
      <w:r w:rsidRPr="00B26264">
        <w:rPr>
          <w:rFonts w:ascii="Arial" w:eastAsia="Calibri" w:hAnsi="Arial" w:cs="Arial"/>
        </w:rPr>
        <w:t>making the process more inclusive.</w:t>
      </w:r>
    </w:p>
    <w:p w14:paraId="543344B5" w14:textId="1DB5D482" w:rsidR="006E4F87" w:rsidRPr="006E4F87" w:rsidRDefault="00C22D86" w:rsidP="00AB194A">
      <w:pPr>
        <w:pStyle w:val="ListParagraph"/>
        <w:numPr>
          <w:ilvl w:val="0"/>
          <w:numId w:val="8"/>
        </w:numPr>
        <w:spacing w:line="480" w:lineRule="auto"/>
        <w:ind w:left="714" w:hanging="357"/>
        <w:rPr>
          <w:rFonts w:ascii="Arial" w:eastAsia="Calibri" w:hAnsi="Arial" w:cs="Arial"/>
        </w:rPr>
      </w:pPr>
      <w:r w:rsidRPr="00C22D86">
        <w:rPr>
          <w:rFonts w:ascii="Arial" w:eastAsia="Calibri" w:hAnsi="Arial" w:cs="Arial"/>
        </w:rPr>
        <w:t>Communicate proactively to gain commitment and support</w:t>
      </w:r>
      <w:r w:rsidR="006E4F87">
        <w:rPr>
          <w:rFonts w:ascii="Arial" w:eastAsia="Calibri" w:hAnsi="Arial" w:cs="Arial"/>
        </w:rPr>
        <w:t xml:space="preserve"> </w:t>
      </w:r>
      <w:r w:rsidR="00EA0766">
        <w:rPr>
          <w:rFonts w:ascii="Arial" w:eastAsia="Calibri" w:hAnsi="Arial" w:cs="Arial"/>
        </w:rPr>
        <w:t>–</w:t>
      </w:r>
      <w:r w:rsidR="006E4F87">
        <w:rPr>
          <w:rFonts w:ascii="Arial" w:eastAsia="Calibri" w:hAnsi="Arial" w:cs="Arial"/>
        </w:rPr>
        <w:t xml:space="preserve"> </w:t>
      </w:r>
      <w:r w:rsidR="001C4272" w:rsidRPr="001C4272">
        <w:rPr>
          <w:rFonts w:ascii="Arial" w:eastAsia="Calibri" w:hAnsi="Arial" w:cs="Arial"/>
        </w:rPr>
        <w:t>effective communications</w:t>
      </w:r>
      <w:r w:rsidR="001C4272">
        <w:rPr>
          <w:rFonts w:ascii="Arial" w:eastAsia="Calibri" w:hAnsi="Arial" w:cs="Arial"/>
        </w:rPr>
        <w:t xml:space="preserve"> are required t</w:t>
      </w:r>
      <w:r w:rsidR="00EA0766">
        <w:rPr>
          <w:rFonts w:ascii="Arial" w:eastAsia="Calibri" w:hAnsi="Arial" w:cs="Arial"/>
        </w:rPr>
        <w:t xml:space="preserve">o </w:t>
      </w:r>
      <w:r w:rsidR="00EA0766" w:rsidRPr="00EA0766">
        <w:rPr>
          <w:rFonts w:ascii="Arial" w:eastAsia="Calibri" w:hAnsi="Arial" w:cs="Arial"/>
        </w:rPr>
        <w:t xml:space="preserve">build awareness and </w:t>
      </w:r>
      <w:proofErr w:type="gramStart"/>
      <w:r w:rsidR="00EA0766" w:rsidRPr="00EA0766">
        <w:rPr>
          <w:rFonts w:ascii="Arial" w:eastAsia="Calibri" w:hAnsi="Arial" w:cs="Arial"/>
        </w:rPr>
        <w:t>trust</w:t>
      </w:r>
      <w:r w:rsidR="00567BAF">
        <w:rPr>
          <w:rFonts w:ascii="Arial" w:eastAsia="Calibri" w:hAnsi="Arial" w:cs="Arial"/>
        </w:rPr>
        <w:t>, and</w:t>
      </w:r>
      <w:proofErr w:type="gramEnd"/>
      <w:r w:rsidR="00567BAF">
        <w:rPr>
          <w:rFonts w:ascii="Arial" w:eastAsia="Calibri" w:hAnsi="Arial" w:cs="Arial"/>
        </w:rPr>
        <w:t xml:space="preserve"> </w:t>
      </w:r>
      <w:r w:rsidR="00567BAF" w:rsidRPr="00567BAF">
        <w:rPr>
          <w:rFonts w:ascii="Arial" w:eastAsia="Calibri" w:hAnsi="Arial" w:cs="Arial"/>
        </w:rPr>
        <w:t>bolster</w:t>
      </w:r>
      <w:r w:rsidR="001C4272">
        <w:rPr>
          <w:rFonts w:ascii="Arial" w:eastAsia="Calibri" w:hAnsi="Arial" w:cs="Arial"/>
        </w:rPr>
        <w:t xml:space="preserve"> the </w:t>
      </w:r>
      <w:r w:rsidR="00567BAF" w:rsidRPr="00567BAF">
        <w:rPr>
          <w:rFonts w:ascii="Arial" w:eastAsia="Calibri" w:hAnsi="Arial" w:cs="Arial"/>
        </w:rPr>
        <w:t>change management strategy and implementation</w:t>
      </w:r>
      <w:r w:rsidR="00DB2979">
        <w:rPr>
          <w:rFonts w:ascii="Arial" w:eastAsia="Calibri" w:hAnsi="Arial" w:cs="Arial"/>
        </w:rPr>
        <w:t>.</w:t>
      </w:r>
      <w:r w:rsidR="001903B0">
        <w:rPr>
          <w:rFonts w:ascii="Arial" w:eastAsia="Calibri" w:hAnsi="Arial" w:cs="Arial"/>
        </w:rPr>
        <w:t xml:space="preserve"> </w:t>
      </w:r>
      <w:r w:rsidR="00DB2979">
        <w:rPr>
          <w:rFonts w:ascii="Arial" w:eastAsia="Calibri" w:hAnsi="Arial" w:cs="Arial"/>
        </w:rPr>
        <w:t>S</w:t>
      </w:r>
      <w:r w:rsidR="006E4F87" w:rsidRPr="006E4F87">
        <w:rPr>
          <w:rFonts w:ascii="Arial" w:eastAsia="Calibri" w:hAnsi="Arial" w:cs="Arial"/>
        </w:rPr>
        <w:t>trong stakeholder engagement</w:t>
      </w:r>
      <w:r w:rsidR="00DB2979" w:rsidRPr="00DB2979">
        <w:t xml:space="preserve"> </w:t>
      </w:r>
      <w:r w:rsidR="00DB2979">
        <w:t>is an important component of e</w:t>
      </w:r>
      <w:r w:rsidR="00DB2979" w:rsidRPr="00DB2979">
        <w:rPr>
          <w:rFonts w:ascii="Arial" w:eastAsia="Calibri" w:hAnsi="Arial" w:cs="Arial"/>
        </w:rPr>
        <w:t>ffective change management</w:t>
      </w:r>
      <w:r w:rsidR="006E4F87" w:rsidRPr="006E4F87">
        <w:rPr>
          <w:rFonts w:ascii="Arial" w:eastAsia="Calibri" w:hAnsi="Arial" w:cs="Arial"/>
        </w:rPr>
        <w:t xml:space="preserve">. </w:t>
      </w:r>
    </w:p>
    <w:p w14:paraId="1AC85E3C" w14:textId="68ACEAA0" w:rsidR="006E4F87" w:rsidRPr="00ED250B" w:rsidRDefault="006E4F87" w:rsidP="00BE4CC0">
      <w:pPr>
        <w:pStyle w:val="ListParagraph"/>
        <w:numPr>
          <w:ilvl w:val="1"/>
          <w:numId w:val="8"/>
        </w:numPr>
        <w:spacing w:line="480" w:lineRule="auto"/>
        <w:rPr>
          <w:rFonts w:ascii="Arial" w:eastAsia="Calibri" w:hAnsi="Arial" w:cs="Arial"/>
        </w:rPr>
      </w:pPr>
      <w:r w:rsidRPr="00ED250B">
        <w:rPr>
          <w:rFonts w:ascii="Arial" w:eastAsia="Calibri" w:hAnsi="Arial" w:cs="Arial"/>
        </w:rPr>
        <w:t>Proactive communication –</w:t>
      </w:r>
      <w:r w:rsidR="00BE4CC0">
        <w:rPr>
          <w:rFonts w:ascii="Arial" w:eastAsia="Calibri" w:hAnsi="Arial" w:cs="Arial"/>
        </w:rPr>
        <w:t xml:space="preserve"> </w:t>
      </w:r>
      <w:r w:rsidR="007C123D" w:rsidRPr="007C123D">
        <w:rPr>
          <w:rFonts w:ascii="Arial" w:eastAsia="Calibri" w:hAnsi="Arial" w:cs="Arial"/>
        </w:rPr>
        <w:t>keeping everyone informed and involved</w:t>
      </w:r>
      <w:r w:rsidR="007C123D">
        <w:rPr>
          <w:rFonts w:ascii="Arial" w:eastAsia="Calibri" w:hAnsi="Arial" w:cs="Arial"/>
        </w:rPr>
        <w:t xml:space="preserve"> wi</w:t>
      </w:r>
      <w:r w:rsidR="00284D57">
        <w:rPr>
          <w:rFonts w:ascii="Arial" w:eastAsia="Calibri" w:hAnsi="Arial" w:cs="Arial"/>
        </w:rPr>
        <w:t>th r</w:t>
      </w:r>
      <w:r w:rsidRPr="00ED250B">
        <w:rPr>
          <w:rFonts w:ascii="Arial" w:eastAsia="Calibri" w:hAnsi="Arial" w:cs="Arial"/>
        </w:rPr>
        <w:t xml:space="preserve">egular communication </w:t>
      </w:r>
      <w:r w:rsidR="00134DFD">
        <w:rPr>
          <w:rFonts w:ascii="Arial" w:eastAsia="Calibri" w:hAnsi="Arial" w:cs="Arial"/>
        </w:rPr>
        <w:t>across</w:t>
      </w:r>
      <w:r w:rsidRPr="00ED250B">
        <w:rPr>
          <w:rFonts w:ascii="Arial" w:eastAsia="Calibri" w:hAnsi="Arial" w:cs="Arial"/>
        </w:rPr>
        <w:t xml:space="preserve"> all </w:t>
      </w:r>
      <w:r w:rsidR="00284D57" w:rsidRPr="00ED250B">
        <w:rPr>
          <w:rFonts w:ascii="Arial" w:eastAsia="Calibri" w:hAnsi="Arial" w:cs="Arial"/>
        </w:rPr>
        <w:t>stakeholders,</w:t>
      </w:r>
    </w:p>
    <w:p w14:paraId="13D3F09A" w14:textId="4CB1D8E3" w:rsidR="006E4F87" w:rsidRPr="006E4F87" w:rsidRDefault="006E4F87" w:rsidP="00BE4CC0">
      <w:pPr>
        <w:pStyle w:val="ListParagraph"/>
        <w:numPr>
          <w:ilvl w:val="1"/>
          <w:numId w:val="8"/>
        </w:numPr>
        <w:spacing w:line="480" w:lineRule="auto"/>
        <w:rPr>
          <w:rFonts w:ascii="Arial" w:eastAsia="Calibri" w:hAnsi="Arial" w:cs="Arial"/>
        </w:rPr>
      </w:pPr>
      <w:r w:rsidRPr="006E4F87">
        <w:rPr>
          <w:rFonts w:ascii="Arial" w:eastAsia="Calibri" w:hAnsi="Arial" w:cs="Arial"/>
        </w:rPr>
        <w:t>Transparent discussions – Openly sharing how people will be supported during the process</w:t>
      </w:r>
      <w:r w:rsidR="00284D57">
        <w:rPr>
          <w:rFonts w:ascii="Arial" w:eastAsia="Calibri" w:hAnsi="Arial" w:cs="Arial"/>
        </w:rPr>
        <w:t>.</w:t>
      </w:r>
    </w:p>
    <w:p w14:paraId="7CAF6D39" w14:textId="51D12062" w:rsidR="00C22D86" w:rsidRDefault="006E4F87" w:rsidP="00BE4CC0">
      <w:pPr>
        <w:pStyle w:val="ListParagraph"/>
        <w:numPr>
          <w:ilvl w:val="1"/>
          <w:numId w:val="8"/>
        </w:numPr>
        <w:spacing w:line="480" w:lineRule="auto"/>
        <w:rPr>
          <w:rFonts w:ascii="Arial" w:eastAsia="Calibri" w:hAnsi="Arial" w:cs="Arial"/>
        </w:rPr>
      </w:pPr>
      <w:r w:rsidRPr="006E4F87">
        <w:rPr>
          <w:rFonts w:ascii="Arial" w:eastAsia="Calibri" w:hAnsi="Arial" w:cs="Arial"/>
        </w:rPr>
        <w:t>Targeted messages –</w:t>
      </w:r>
      <w:r w:rsidR="00372EAC">
        <w:rPr>
          <w:rFonts w:ascii="Arial" w:eastAsia="Calibri" w:hAnsi="Arial" w:cs="Arial"/>
        </w:rPr>
        <w:t xml:space="preserve"> </w:t>
      </w:r>
      <w:r w:rsidR="008C3A79">
        <w:rPr>
          <w:rFonts w:ascii="Arial" w:eastAsia="Calibri" w:hAnsi="Arial" w:cs="Arial"/>
        </w:rPr>
        <w:t>t</w:t>
      </w:r>
      <w:r w:rsidRPr="006E4F87">
        <w:rPr>
          <w:rFonts w:ascii="Arial" w:eastAsia="Calibri" w:hAnsi="Arial" w:cs="Arial"/>
        </w:rPr>
        <w:t xml:space="preserve">he strategy </w:t>
      </w:r>
      <w:r w:rsidR="008C3A79">
        <w:rPr>
          <w:rFonts w:ascii="Arial" w:eastAsia="Calibri" w:hAnsi="Arial" w:cs="Arial"/>
        </w:rPr>
        <w:t xml:space="preserve">should </w:t>
      </w:r>
      <w:r w:rsidR="00DD097C" w:rsidRPr="006E4F87">
        <w:rPr>
          <w:rFonts w:ascii="Arial" w:eastAsia="Calibri" w:hAnsi="Arial" w:cs="Arial"/>
        </w:rPr>
        <w:t>define</w:t>
      </w:r>
      <w:r w:rsidRPr="006E4F87">
        <w:rPr>
          <w:rFonts w:ascii="Arial" w:eastAsia="Calibri" w:hAnsi="Arial" w:cs="Arial"/>
        </w:rPr>
        <w:t xml:space="preserve"> the “who” and “what” of communication</w:t>
      </w:r>
      <w:r w:rsidR="008C3A79">
        <w:rPr>
          <w:rFonts w:ascii="Arial" w:eastAsia="Calibri" w:hAnsi="Arial" w:cs="Arial"/>
        </w:rPr>
        <w:t>.</w:t>
      </w:r>
      <w:r w:rsidRPr="006E4F87">
        <w:rPr>
          <w:rFonts w:ascii="Arial" w:eastAsia="Calibri" w:hAnsi="Arial" w:cs="Arial"/>
        </w:rPr>
        <w:t xml:space="preserve"> </w:t>
      </w:r>
    </w:p>
    <w:p w14:paraId="5F0C1DB3" w14:textId="5C1E2E3F" w:rsidR="002D2BCE" w:rsidRPr="006F5054" w:rsidRDefault="00467403" w:rsidP="006F5054">
      <w:pPr>
        <w:pStyle w:val="ListParagraph"/>
        <w:numPr>
          <w:ilvl w:val="0"/>
          <w:numId w:val="8"/>
        </w:numPr>
        <w:spacing w:line="480" w:lineRule="auto"/>
        <w:ind w:left="714" w:hanging="357"/>
        <w:rPr>
          <w:rFonts w:ascii="Arial" w:eastAsia="Calibri" w:hAnsi="Arial" w:cs="Arial"/>
        </w:rPr>
      </w:pPr>
      <w:r w:rsidRPr="00AB194A">
        <w:rPr>
          <w:rFonts w:ascii="Arial" w:eastAsia="Calibri" w:hAnsi="Arial" w:cs="Arial"/>
        </w:rPr>
        <w:t>Minimise disruption during change</w:t>
      </w:r>
      <w:r w:rsidR="002D2BCE" w:rsidRPr="00AB194A">
        <w:rPr>
          <w:rFonts w:ascii="Arial" w:eastAsia="Calibri" w:hAnsi="Arial" w:cs="Arial"/>
        </w:rPr>
        <w:t xml:space="preserve"> </w:t>
      </w:r>
      <w:r w:rsidR="00AF56C8">
        <w:rPr>
          <w:rFonts w:ascii="Arial" w:eastAsia="Calibri" w:hAnsi="Arial" w:cs="Arial"/>
        </w:rPr>
        <w:t>–</w:t>
      </w:r>
      <w:r w:rsidR="002D2BCE" w:rsidRPr="00AB194A">
        <w:rPr>
          <w:rFonts w:ascii="Arial" w:eastAsia="Calibri" w:hAnsi="Arial" w:cs="Arial"/>
        </w:rPr>
        <w:t xml:space="preserve"> </w:t>
      </w:r>
      <w:r w:rsidR="00AF56C8">
        <w:rPr>
          <w:rFonts w:ascii="Arial" w:eastAsia="Calibri" w:hAnsi="Arial" w:cs="Arial"/>
        </w:rPr>
        <w:t>The d</w:t>
      </w:r>
      <w:r w:rsidR="002D2BCE" w:rsidRPr="00AB194A">
        <w:rPr>
          <w:rFonts w:ascii="Arial" w:eastAsia="Calibri" w:hAnsi="Arial" w:cs="Arial"/>
        </w:rPr>
        <w:t>aily operations</w:t>
      </w:r>
      <w:r w:rsidR="00AF56C8">
        <w:rPr>
          <w:rFonts w:ascii="Arial" w:eastAsia="Calibri" w:hAnsi="Arial" w:cs="Arial"/>
        </w:rPr>
        <w:t xml:space="preserve"> of an organisation can be disrupted by change. </w:t>
      </w:r>
    </w:p>
    <w:p w14:paraId="6EDC55DC" w14:textId="747E2865" w:rsidR="002D2BCE" w:rsidRPr="002D2BCE" w:rsidRDefault="002D2BCE" w:rsidP="006F5054">
      <w:pPr>
        <w:pStyle w:val="ListParagraph"/>
        <w:numPr>
          <w:ilvl w:val="1"/>
          <w:numId w:val="8"/>
        </w:numPr>
        <w:spacing w:line="480" w:lineRule="auto"/>
        <w:rPr>
          <w:rFonts w:ascii="Arial" w:eastAsia="Calibri" w:hAnsi="Arial" w:cs="Arial"/>
        </w:rPr>
      </w:pPr>
      <w:r w:rsidRPr="002D2BCE">
        <w:rPr>
          <w:rFonts w:ascii="Arial" w:eastAsia="Calibri" w:hAnsi="Arial" w:cs="Arial"/>
        </w:rPr>
        <w:t xml:space="preserve">Step-by-step planning – </w:t>
      </w:r>
      <w:r w:rsidR="007B5DAC">
        <w:rPr>
          <w:rFonts w:ascii="Arial" w:eastAsia="Calibri" w:hAnsi="Arial" w:cs="Arial"/>
        </w:rPr>
        <w:t>l</w:t>
      </w:r>
      <w:r w:rsidRPr="002D2BCE">
        <w:rPr>
          <w:rFonts w:ascii="Arial" w:eastAsia="Calibri" w:hAnsi="Arial" w:cs="Arial"/>
        </w:rPr>
        <w:t xml:space="preserve">ays out the </w:t>
      </w:r>
      <w:r w:rsidR="00D019C9">
        <w:rPr>
          <w:rFonts w:ascii="Arial" w:eastAsia="Calibri" w:hAnsi="Arial" w:cs="Arial"/>
        </w:rPr>
        <w:t xml:space="preserve">activities and </w:t>
      </w:r>
      <w:r w:rsidRPr="002D2BCE">
        <w:rPr>
          <w:rFonts w:ascii="Arial" w:eastAsia="Calibri" w:hAnsi="Arial" w:cs="Arial"/>
        </w:rPr>
        <w:t>tactics</w:t>
      </w:r>
      <w:r w:rsidR="00D019C9">
        <w:rPr>
          <w:rFonts w:ascii="Arial" w:eastAsia="Calibri" w:hAnsi="Arial" w:cs="Arial"/>
        </w:rPr>
        <w:t xml:space="preserve"> </w:t>
      </w:r>
      <w:r w:rsidRPr="002D2BCE">
        <w:rPr>
          <w:rFonts w:ascii="Arial" w:eastAsia="Calibri" w:hAnsi="Arial" w:cs="Arial"/>
        </w:rPr>
        <w:t>required to enable people to adopt</w:t>
      </w:r>
      <w:r w:rsidR="000F1228">
        <w:rPr>
          <w:rFonts w:ascii="Arial" w:eastAsia="Calibri" w:hAnsi="Arial" w:cs="Arial"/>
        </w:rPr>
        <w:t xml:space="preserve"> to change</w:t>
      </w:r>
      <w:r w:rsidRPr="002D2BCE">
        <w:rPr>
          <w:rFonts w:ascii="Arial" w:eastAsia="Calibri" w:hAnsi="Arial" w:cs="Arial"/>
        </w:rPr>
        <w:t>.</w:t>
      </w:r>
    </w:p>
    <w:p w14:paraId="15D6C01A" w14:textId="7A355E48" w:rsidR="002D2BCE" w:rsidRPr="002D2BCE" w:rsidRDefault="002D2BCE" w:rsidP="006F5054">
      <w:pPr>
        <w:pStyle w:val="ListParagraph"/>
        <w:numPr>
          <w:ilvl w:val="1"/>
          <w:numId w:val="8"/>
        </w:numPr>
        <w:spacing w:line="480" w:lineRule="auto"/>
        <w:rPr>
          <w:rFonts w:ascii="Arial" w:eastAsia="Calibri" w:hAnsi="Arial" w:cs="Arial"/>
        </w:rPr>
      </w:pPr>
      <w:r w:rsidRPr="002D2BCE">
        <w:rPr>
          <w:rFonts w:ascii="Arial" w:eastAsia="Calibri" w:hAnsi="Arial" w:cs="Arial"/>
        </w:rPr>
        <w:t>Phased implementation – allow</w:t>
      </w:r>
      <w:r w:rsidR="000733E4">
        <w:rPr>
          <w:rFonts w:ascii="Arial" w:eastAsia="Calibri" w:hAnsi="Arial" w:cs="Arial"/>
        </w:rPr>
        <w:t xml:space="preserve">s people to </w:t>
      </w:r>
      <w:r w:rsidR="00144199">
        <w:rPr>
          <w:rFonts w:ascii="Arial" w:eastAsia="Calibri" w:hAnsi="Arial" w:cs="Arial"/>
        </w:rPr>
        <w:t>adjust</w:t>
      </w:r>
      <w:r w:rsidRPr="002D2BCE">
        <w:rPr>
          <w:rFonts w:ascii="Arial" w:eastAsia="Calibri" w:hAnsi="Arial" w:cs="Arial"/>
        </w:rPr>
        <w:t xml:space="preserve"> at appropriate </w:t>
      </w:r>
      <w:r w:rsidR="00A64D8D">
        <w:rPr>
          <w:rFonts w:ascii="Arial" w:eastAsia="Calibri" w:hAnsi="Arial" w:cs="Arial"/>
        </w:rPr>
        <w:t>moments and keep the plan on track.</w:t>
      </w:r>
    </w:p>
    <w:p w14:paraId="6A945D90" w14:textId="18DE51AB" w:rsidR="002D2BCE" w:rsidRPr="002D2BCE" w:rsidRDefault="002D2BCE" w:rsidP="006F5054">
      <w:pPr>
        <w:pStyle w:val="ListParagraph"/>
        <w:numPr>
          <w:ilvl w:val="1"/>
          <w:numId w:val="8"/>
        </w:numPr>
        <w:spacing w:line="480" w:lineRule="auto"/>
        <w:rPr>
          <w:rFonts w:ascii="Arial" w:eastAsia="Calibri" w:hAnsi="Arial" w:cs="Arial"/>
        </w:rPr>
      </w:pPr>
      <w:r w:rsidRPr="002D2BCE">
        <w:rPr>
          <w:rFonts w:ascii="Arial" w:eastAsia="Calibri" w:hAnsi="Arial" w:cs="Arial"/>
        </w:rPr>
        <w:t>Well-timed communications –</w:t>
      </w:r>
      <w:r w:rsidR="00B81ED5">
        <w:rPr>
          <w:rFonts w:ascii="Arial" w:eastAsia="Calibri" w:hAnsi="Arial" w:cs="Arial"/>
        </w:rPr>
        <w:t xml:space="preserve">will reduce </w:t>
      </w:r>
      <w:r w:rsidRPr="002D2BCE">
        <w:rPr>
          <w:rFonts w:ascii="Arial" w:eastAsia="Calibri" w:hAnsi="Arial" w:cs="Arial"/>
        </w:rPr>
        <w:t xml:space="preserve">confusion, anxiety and resistance </w:t>
      </w:r>
      <w:r w:rsidR="00D8144D" w:rsidRPr="002D2BCE">
        <w:rPr>
          <w:rFonts w:ascii="Arial" w:eastAsia="Calibri" w:hAnsi="Arial" w:cs="Arial"/>
        </w:rPr>
        <w:t>behaviours</w:t>
      </w:r>
      <w:r w:rsidR="00144199">
        <w:rPr>
          <w:rFonts w:ascii="Arial" w:eastAsia="Calibri" w:hAnsi="Arial" w:cs="Arial"/>
        </w:rPr>
        <w:t xml:space="preserve"> that may be barriers to progress</w:t>
      </w:r>
      <w:r w:rsidRPr="002D2BCE">
        <w:rPr>
          <w:rFonts w:ascii="Arial" w:eastAsia="Calibri" w:hAnsi="Arial" w:cs="Arial"/>
        </w:rPr>
        <w:t>.</w:t>
      </w:r>
    </w:p>
    <w:p w14:paraId="0A11800A" w14:textId="04134092" w:rsidR="00764994" w:rsidRPr="00764994" w:rsidRDefault="00660079" w:rsidP="00764994">
      <w:pPr>
        <w:pStyle w:val="ListParagraph"/>
        <w:numPr>
          <w:ilvl w:val="0"/>
          <w:numId w:val="8"/>
        </w:numPr>
        <w:spacing w:line="480" w:lineRule="auto"/>
        <w:ind w:left="714" w:hanging="357"/>
        <w:rPr>
          <w:rFonts w:ascii="Arial" w:eastAsia="Calibri" w:hAnsi="Arial" w:cs="Arial"/>
        </w:rPr>
      </w:pPr>
      <w:r w:rsidRPr="00764994">
        <w:rPr>
          <w:rFonts w:ascii="Arial" w:eastAsia="Calibri" w:hAnsi="Arial" w:cs="Arial"/>
        </w:rPr>
        <w:t>Equip impacted people and teams with critical skills</w:t>
      </w:r>
      <w:r w:rsidR="00764994" w:rsidRPr="00764994">
        <w:rPr>
          <w:rFonts w:ascii="Arial" w:eastAsia="Calibri" w:hAnsi="Arial" w:cs="Arial"/>
        </w:rPr>
        <w:t xml:space="preserve"> - Change breeds dou</w:t>
      </w:r>
      <w:r w:rsidR="002B683E">
        <w:rPr>
          <w:rFonts w:ascii="Arial" w:eastAsia="Calibri" w:hAnsi="Arial" w:cs="Arial"/>
        </w:rPr>
        <w:t>bt</w:t>
      </w:r>
      <w:r w:rsidR="00764994" w:rsidRPr="00764994">
        <w:rPr>
          <w:rFonts w:ascii="Arial" w:eastAsia="Calibri" w:hAnsi="Arial" w:cs="Arial"/>
        </w:rPr>
        <w:t>,</w:t>
      </w:r>
      <w:r w:rsidR="00734594">
        <w:rPr>
          <w:rFonts w:ascii="Arial" w:eastAsia="Calibri" w:hAnsi="Arial" w:cs="Arial"/>
        </w:rPr>
        <w:t xml:space="preserve"> </w:t>
      </w:r>
      <w:r w:rsidR="00764994" w:rsidRPr="00764994">
        <w:rPr>
          <w:rFonts w:ascii="Arial" w:eastAsia="Calibri" w:hAnsi="Arial" w:cs="Arial"/>
        </w:rPr>
        <w:t>prepar</w:t>
      </w:r>
      <w:r w:rsidR="002B683E">
        <w:rPr>
          <w:rFonts w:ascii="Arial" w:eastAsia="Calibri" w:hAnsi="Arial" w:cs="Arial"/>
        </w:rPr>
        <w:t>ing</w:t>
      </w:r>
      <w:r w:rsidR="00764994" w:rsidRPr="00764994">
        <w:rPr>
          <w:rFonts w:ascii="Arial" w:eastAsia="Calibri" w:hAnsi="Arial" w:cs="Arial"/>
        </w:rPr>
        <w:t xml:space="preserve"> and equip</w:t>
      </w:r>
      <w:r w:rsidR="002B683E">
        <w:rPr>
          <w:rFonts w:ascii="Arial" w:eastAsia="Calibri" w:hAnsi="Arial" w:cs="Arial"/>
        </w:rPr>
        <w:t>ping</w:t>
      </w:r>
      <w:r w:rsidR="00764994" w:rsidRPr="00764994">
        <w:rPr>
          <w:rFonts w:ascii="Arial" w:eastAsia="Calibri" w:hAnsi="Arial" w:cs="Arial"/>
        </w:rPr>
        <w:t xml:space="preserve"> people for their </w:t>
      </w:r>
      <w:r w:rsidR="008777E0">
        <w:rPr>
          <w:rFonts w:ascii="Arial" w:eastAsia="Calibri" w:hAnsi="Arial" w:cs="Arial"/>
        </w:rPr>
        <w:t xml:space="preserve">individual </w:t>
      </w:r>
      <w:r w:rsidR="00764994" w:rsidRPr="00764994">
        <w:rPr>
          <w:rFonts w:ascii="Arial" w:eastAsia="Calibri" w:hAnsi="Arial" w:cs="Arial"/>
        </w:rPr>
        <w:t>roles during change</w:t>
      </w:r>
      <w:r w:rsidR="00205E2B">
        <w:rPr>
          <w:rFonts w:ascii="Arial" w:eastAsia="Calibri" w:hAnsi="Arial" w:cs="Arial"/>
        </w:rPr>
        <w:t xml:space="preserve"> gives them </w:t>
      </w:r>
      <w:r w:rsidR="008777E0">
        <w:rPr>
          <w:rFonts w:ascii="Arial" w:eastAsia="Calibri" w:hAnsi="Arial" w:cs="Arial"/>
        </w:rPr>
        <w:t xml:space="preserve">the </w:t>
      </w:r>
      <w:r w:rsidR="00764994" w:rsidRPr="00764994">
        <w:rPr>
          <w:rFonts w:ascii="Arial" w:eastAsia="Calibri" w:hAnsi="Arial" w:cs="Arial"/>
        </w:rPr>
        <w:t>knowledge and ability they need to support and implement the change.</w:t>
      </w:r>
    </w:p>
    <w:p w14:paraId="3A1A8896" w14:textId="56B74423" w:rsidR="00764994" w:rsidRPr="00764994" w:rsidRDefault="00764994" w:rsidP="004F17E1">
      <w:pPr>
        <w:pStyle w:val="ListParagraph"/>
        <w:numPr>
          <w:ilvl w:val="1"/>
          <w:numId w:val="8"/>
        </w:numPr>
        <w:spacing w:line="480" w:lineRule="auto"/>
        <w:rPr>
          <w:rFonts w:ascii="Arial" w:eastAsia="Calibri" w:hAnsi="Arial" w:cs="Arial"/>
        </w:rPr>
      </w:pPr>
      <w:r w:rsidRPr="00764994">
        <w:rPr>
          <w:rFonts w:ascii="Arial" w:eastAsia="Calibri" w:hAnsi="Arial" w:cs="Arial"/>
        </w:rPr>
        <w:lastRenderedPageBreak/>
        <w:t xml:space="preserve">Functional know-how – </w:t>
      </w:r>
      <w:r w:rsidR="00AF7162">
        <w:rPr>
          <w:rFonts w:ascii="Arial" w:eastAsia="Calibri" w:hAnsi="Arial" w:cs="Arial"/>
        </w:rPr>
        <w:t>Provide training and development opportunities</w:t>
      </w:r>
      <w:r w:rsidR="00205E2B">
        <w:rPr>
          <w:rFonts w:ascii="Arial" w:eastAsia="Calibri" w:hAnsi="Arial" w:cs="Arial"/>
        </w:rPr>
        <w:t xml:space="preserve"> </w:t>
      </w:r>
      <w:r w:rsidRPr="00764994">
        <w:rPr>
          <w:rFonts w:ascii="Arial" w:eastAsia="Calibri" w:hAnsi="Arial" w:cs="Arial"/>
        </w:rPr>
        <w:t xml:space="preserve">so impacted people are ready to use the solution in their </w:t>
      </w:r>
      <w:r w:rsidR="003446F8" w:rsidRPr="00764994">
        <w:rPr>
          <w:rFonts w:ascii="Arial" w:eastAsia="Calibri" w:hAnsi="Arial" w:cs="Arial"/>
        </w:rPr>
        <w:t>work</w:t>
      </w:r>
      <w:r w:rsidR="003446F8">
        <w:rPr>
          <w:rFonts w:ascii="Arial" w:eastAsia="Calibri" w:hAnsi="Arial" w:cs="Arial"/>
        </w:rPr>
        <w:t>.</w:t>
      </w:r>
    </w:p>
    <w:p w14:paraId="26F6C613" w14:textId="39A3A553" w:rsidR="00764994" w:rsidRPr="00764994" w:rsidRDefault="00764994" w:rsidP="004F17E1">
      <w:pPr>
        <w:pStyle w:val="ListParagraph"/>
        <w:numPr>
          <w:ilvl w:val="1"/>
          <w:numId w:val="8"/>
        </w:numPr>
        <w:spacing w:line="480" w:lineRule="auto"/>
        <w:rPr>
          <w:rFonts w:ascii="Arial" w:eastAsia="Calibri" w:hAnsi="Arial" w:cs="Arial"/>
        </w:rPr>
      </w:pPr>
      <w:r w:rsidRPr="00764994">
        <w:rPr>
          <w:rFonts w:ascii="Arial" w:eastAsia="Calibri" w:hAnsi="Arial" w:cs="Arial"/>
        </w:rPr>
        <w:t xml:space="preserve">Supervisor skills – People managers help to manage resistance </w:t>
      </w:r>
      <w:r w:rsidR="00F76A82" w:rsidRPr="00764994">
        <w:rPr>
          <w:rFonts w:ascii="Arial" w:eastAsia="Calibri" w:hAnsi="Arial" w:cs="Arial"/>
        </w:rPr>
        <w:t>with</w:t>
      </w:r>
      <w:r w:rsidR="00F76A82">
        <w:rPr>
          <w:rFonts w:ascii="Arial" w:eastAsia="Calibri" w:hAnsi="Arial" w:cs="Arial"/>
        </w:rPr>
        <w:t>in</w:t>
      </w:r>
      <w:r w:rsidRPr="00764994">
        <w:rPr>
          <w:rFonts w:ascii="Arial" w:eastAsia="Calibri" w:hAnsi="Arial" w:cs="Arial"/>
        </w:rPr>
        <w:t xml:space="preserve"> teams</w:t>
      </w:r>
      <w:r w:rsidR="00B90E66">
        <w:rPr>
          <w:rFonts w:ascii="Arial" w:eastAsia="Calibri" w:hAnsi="Arial" w:cs="Arial"/>
        </w:rPr>
        <w:t xml:space="preserve"> and </w:t>
      </w:r>
      <w:r w:rsidRPr="00764994">
        <w:rPr>
          <w:rFonts w:ascii="Arial" w:eastAsia="Calibri" w:hAnsi="Arial" w:cs="Arial"/>
        </w:rPr>
        <w:t>communicate and liaise with leadership</w:t>
      </w:r>
      <w:r w:rsidR="00CF5A29">
        <w:rPr>
          <w:rFonts w:ascii="Arial" w:eastAsia="Calibri" w:hAnsi="Arial" w:cs="Arial"/>
        </w:rPr>
        <w:t>.</w:t>
      </w:r>
    </w:p>
    <w:p w14:paraId="641989BD" w14:textId="53AEE9C7" w:rsidR="00764994" w:rsidRPr="00764994" w:rsidRDefault="00764994" w:rsidP="004F17E1">
      <w:pPr>
        <w:pStyle w:val="ListParagraph"/>
        <w:numPr>
          <w:ilvl w:val="1"/>
          <w:numId w:val="8"/>
        </w:numPr>
        <w:spacing w:line="480" w:lineRule="auto"/>
        <w:rPr>
          <w:rFonts w:ascii="Arial" w:eastAsia="Calibri" w:hAnsi="Arial" w:cs="Arial"/>
        </w:rPr>
      </w:pPr>
      <w:r w:rsidRPr="00764994">
        <w:rPr>
          <w:rFonts w:ascii="Arial" w:eastAsia="Calibri" w:hAnsi="Arial" w:cs="Arial"/>
        </w:rPr>
        <w:t>Sponsor guidance –</w:t>
      </w:r>
      <w:r w:rsidR="00AD1DD2">
        <w:rPr>
          <w:rFonts w:ascii="Arial" w:eastAsia="Calibri" w:hAnsi="Arial" w:cs="Arial"/>
        </w:rPr>
        <w:t>A</w:t>
      </w:r>
      <w:r w:rsidRPr="00764994">
        <w:rPr>
          <w:rFonts w:ascii="Arial" w:eastAsia="Calibri" w:hAnsi="Arial" w:cs="Arial"/>
        </w:rPr>
        <w:t xml:space="preserve">n effective change management strategy shows </w:t>
      </w:r>
      <w:r w:rsidR="00AD1DD2">
        <w:rPr>
          <w:rFonts w:ascii="Arial" w:eastAsia="Calibri" w:hAnsi="Arial" w:cs="Arial"/>
        </w:rPr>
        <w:t>e</w:t>
      </w:r>
      <w:r w:rsidR="00AD1DD2" w:rsidRPr="00AD1DD2">
        <w:rPr>
          <w:rFonts w:ascii="Arial" w:eastAsia="Calibri" w:hAnsi="Arial" w:cs="Arial"/>
        </w:rPr>
        <w:t xml:space="preserve">xecutives </w:t>
      </w:r>
      <w:r w:rsidRPr="00764994">
        <w:rPr>
          <w:rFonts w:ascii="Arial" w:eastAsia="Calibri" w:hAnsi="Arial" w:cs="Arial"/>
        </w:rPr>
        <w:t>the way</w:t>
      </w:r>
      <w:r w:rsidR="00AD1DD2" w:rsidRPr="00AD1DD2">
        <w:t xml:space="preserve"> </w:t>
      </w:r>
      <w:r w:rsidR="00AD1DD2" w:rsidRPr="00AD1DD2">
        <w:rPr>
          <w:rFonts w:ascii="Arial" w:eastAsia="Calibri" w:hAnsi="Arial" w:cs="Arial"/>
        </w:rPr>
        <w:t>to perform their roles during change</w:t>
      </w:r>
      <w:r w:rsidRPr="00764994">
        <w:rPr>
          <w:rFonts w:ascii="Arial" w:eastAsia="Calibri" w:hAnsi="Arial" w:cs="Arial"/>
        </w:rPr>
        <w:t>.</w:t>
      </w:r>
    </w:p>
    <w:p w14:paraId="716A5277" w14:textId="299FC653" w:rsidR="0021103A" w:rsidRPr="0021103A" w:rsidRDefault="0021103A" w:rsidP="0021103A">
      <w:pPr>
        <w:pStyle w:val="ListParagraph"/>
        <w:numPr>
          <w:ilvl w:val="0"/>
          <w:numId w:val="8"/>
        </w:numPr>
        <w:spacing w:line="480" w:lineRule="auto"/>
        <w:ind w:left="714" w:hanging="357"/>
        <w:rPr>
          <w:rFonts w:ascii="Arial" w:eastAsia="Calibri" w:hAnsi="Arial" w:cs="Arial"/>
        </w:rPr>
      </w:pPr>
      <w:r w:rsidRPr="0021103A">
        <w:rPr>
          <w:rFonts w:ascii="Arial" w:eastAsia="Calibri" w:hAnsi="Arial" w:cs="Arial"/>
        </w:rPr>
        <w:t xml:space="preserve">Maximize return on investment (ROI) - Change can be costly, requiring time, </w:t>
      </w:r>
      <w:r w:rsidR="00820BE2" w:rsidRPr="0021103A">
        <w:rPr>
          <w:rFonts w:ascii="Arial" w:eastAsia="Calibri" w:hAnsi="Arial" w:cs="Arial"/>
        </w:rPr>
        <w:t>money,</w:t>
      </w:r>
      <w:r w:rsidRPr="0021103A">
        <w:rPr>
          <w:rFonts w:ascii="Arial" w:eastAsia="Calibri" w:hAnsi="Arial" w:cs="Arial"/>
        </w:rPr>
        <w:t xml:space="preserve"> and resources. By maximizing ROI through increased adoption, reduced resistance and improved efficiency, </w:t>
      </w:r>
      <w:r w:rsidR="008A69F7">
        <w:rPr>
          <w:rFonts w:ascii="Arial" w:eastAsia="Calibri" w:hAnsi="Arial" w:cs="Arial"/>
        </w:rPr>
        <w:t>c</w:t>
      </w:r>
      <w:r w:rsidRPr="0021103A">
        <w:rPr>
          <w:rFonts w:ascii="Arial" w:eastAsia="Calibri" w:hAnsi="Arial" w:cs="Arial"/>
        </w:rPr>
        <w:t>hange becomes a catalyst for growth</w:t>
      </w:r>
      <w:r w:rsidR="008A69F7" w:rsidRPr="008A69F7">
        <w:t xml:space="preserve"> </w:t>
      </w:r>
      <w:r w:rsidR="005424E3">
        <w:rPr>
          <w:rFonts w:ascii="Arial" w:eastAsia="Calibri" w:hAnsi="Arial" w:cs="Arial"/>
        </w:rPr>
        <w:t>and</w:t>
      </w:r>
      <w:r w:rsidR="008A69F7" w:rsidRPr="008A69F7">
        <w:rPr>
          <w:rFonts w:ascii="Arial" w:eastAsia="Calibri" w:hAnsi="Arial" w:cs="Arial"/>
        </w:rPr>
        <w:t xml:space="preserve"> organization gains a competitive advantage</w:t>
      </w:r>
      <w:r w:rsidRPr="0021103A">
        <w:rPr>
          <w:rFonts w:ascii="Arial" w:eastAsia="Calibri" w:hAnsi="Arial" w:cs="Arial"/>
        </w:rPr>
        <w:t>.</w:t>
      </w:r>
    </w:p>
    <w:p w14:paraId="6BE8371E" w14:textId="46A6D216" w:rsidR="0021103A" w:rsidRPr="0021103A" w:rsidRDefault="0021103A" w:rsidP="0021103A">
      <w:pPr>
        <w:pStyle w:val="ListParagraph"/>
        <w:numPr>
          <w:ilvl w:val="1"/>
          <w:numId w:val="8"/>
        </w:numPr>
        <w:spacing w:line="480" w:lineRule="auto"/>
        <w:rPr>
          <w:rFonts w:ascii="Arial" w:eastAsia="Calibri" w:hAnsi="Arial" w:cs="Arial"/>
        </w:rPr>
      </w:pPr>
      <w:r w:rsidRPr="0021103A">
        <w:rPr>
          <w:rFonts w:ascii="Arial" w:eastAsia="Calibri" w:hAnsi="Arial" w:cs="Arial"/>
        </w:rPr>
        <w:t>Increased adoption – Effective communications and skill-building enable greater employee engagement with</w:t>
      </w:r>
      <w:r w:rsidR="00697E25">
        <w:rPr>
          <w:rFonts w:ascii="Arial" w:eastAsia="Calibri" w:hAnsi="Arial" w:cs="Arial"/>
        </w:rPr>
        <w:t>,</w:t>
      </w:r>
      <w:r w:rsidRPr="0021103A">
        <w:rPr>
          <w:rFonts w:ascii="Arial" w:eastAsia="Calibri" w:hAnsi="Arial" w:cs="Arial"/>
        </w:rPr>
        <w:t xml:space="preserve"> and commitment to</w:t>
      </w:r>
      <w:r w:rsidR="00697E25">
        <w:rPr>
          <w:rFonts w:ascii="Arial" w:eastAsia="Calibri" w:hAnsi="Arial" w:cs="Arial"/>
        </w:rPr>
        <w:t>,</w:t>
      </w:r>
      <w:r w:rsidRPr="0021103A">
        <w:rPr>
          <w:rFonts w:ascii="Arial" w:eastAsia="Calibri" w:hAnsi="Arial" w:cs="Arial"/>
        </w:rPr>
        <w:t xml:space="preserve"> the change.</w:t>
      </w:r>
    </w:p>
    <w:p w14:paraId="469770A9" w14:textId="7D94952F" w:rsidR="0021103A" w:rsidRPr="0021103A" w:rsidRDefault="0021103A" w:rsidP="0021103A">
      <w:pPr>
        <w:pStyle w:val="ListParagraph"/>
        <w:numPr>
          <w:ilvl w:val="1"/>
          <w:numId w:val="8"/>
        </w:numPr>
        <w:spacing w:line="480" w:lineRule="auto"/>
        <w:rPr>
          <w:rFonts w:ascii="Arial" w:eastAsia="Calibri" w:hAnsi="Arial" w:cs="Arial"/>
        </w:rPr>
      </w:pPr>
      <w:r w:rsidRPr="0021103A">
        <w:rPr>
          <w:rFonts w:ascii="Arial" w:eastAsia="Calibri" w:hAnsi="Arial" w:cs="Arial"/>
        </w:rPr>
        <w:t xml:space="preserve">Reduced resistance – Proactive strategies help </w:t>
      </w:r>
      <w:r w:rsidR="00697E25">
        <w:rPr>
          <w:rFonts w:ascii="Arial" w:eastAsia="Calibri" w:hAnsi="Arial" w:cs="Arial"/>
        </w:rPr>
        <w:t>with</w:t>
      </w:r>
      <w:r w:rsidRPr="0021103A">
        <w:rPr>
          <w:rFonts w:ascii="Arial" w:eastAsia="Calibri" w:hAnsi="Arial" w:cs="Arial"/>
        </w:rPr>
        <w:t xml:space="preserve"> avoid</w:t>
      </w:r>
      <w:r w:rsidR="00697E25">
        <w:rPr>
          <w:rFonts w:ascii="Arial" w:eastAsia="Calibri" w:hAnsi="Arial" w:cs="Arial"/>
        </w:rPr>
        <w:t>ing</w:t>
      </w:r>
      <w:r w:rsidRPr="0021103A">
        <w:rPr>
          <w:rFonts w:ascii="Arial" w:eastAsia="Calibri" w:hAnsi="Arial" w:cs="Arial"/>
        </w:rPr>
        <w:t xml:space="preserve"> and mitigat</w:t>
      </w:r>
      <w:r w:rsidR="00697E25">
        <w:rPr>
          <w:rFonts w:ascii="Arial" w:eastAsia="Calibri" w:hAnsi="Arial" w:cs="Arial"/>
        </w:rPr>
        <w:t>ing</w:t>
      </w:r>
      <w:r w:rsidRPr="0021103A">
        <w:rPr>
          <w:rFonts w:ascii="Arial" w:eastAsia="Calibri" w:hAnsi="Arial" w:cs="Arial"/>
        </w:rPr>
        <w:t xml:space="preserve"> barriers to change.</w:t>
      </w:r>
    </w:p>
    <w:p w14:paraId="3AC9D97D" w14:textId="39D35BC4" w:rsidR="0021103A" w:rsidRPr="0021103A" w:rsidRDefault="0021103A" w:rsidP="0021103A">
      <w:pPr>
        <w:pStyle w:val="ListParagraph"/>
        <w:numPr>
          <w:ilvl w:val="1"/>
          <w:numId w:val="8"/>
        </w:numPr>
        <w:spacing w:line="480" w:lineRule="auto"/>
        <w:rPr>
          <w:rFonts w:ascii="Arial" w:eastAsia="Calibri" w:hAnsi="Arial" w:cs="Arial"/>
        </w:rPr>
      </w:pPr>
      <w:r w:rsidRPr="0021103A">
        <w:rPr>
          <w:rFonts w:ascii="Arial" w:eastAsia="Calibri" w:hAnsi="Arial" w:cs="Arial"/>
        </w:rPr>
        <w:t xml:space="preserve">Improved efficiency – </w:t>
      </w:r>
      <w:r w:rsidR="00DA19F2" w:rsidRPr="005F70C9">
        <w:rPr>
          <w:rFonts w:ascii="Arial" w:eastAsia="Calibri" w:hAnsi="Arial" w:cs="Arial"/>
          <w:i/>
          <w:iCs/>
        </w:rPr>
        <w:t>‘</w:t>
      </w:r>
      <w:r w:rsidRPr="005F70C9">
        <w:rPr>
          <w:rFonts w:ascii="Arial" w:eastAsia="Calibri" w:hAnsi="Arial" w:cs="Arial"/>
          <w:i/>
          <w:iCs/>
        </w:rPr>
        <w:t>Effective frameworks and processes drive a streamlined path to proficiency, speed of adoption and ultimate utilization</w:t>
      </w:r>
      <w:r w:rsidR="002977C8" w:rsidRPr="005F70C9">
        <w:rPr>
          <w:rFonts w:ascii="Arial" w:eastAsia="Calibri" w:hAnsi="Arial" w:cs="Arial"/>
          <w:i/>
          <w:iCs/>
        </w:rPr>
        <w:t>’</w:t>
      </w:r>
      <w:r w:rsidRPr="0021103A">
        <w:rPr>
          <w:rFonts w:ascii="Arial" w:eastAsia="Calibri" w:hAnsi="Arial" w:cs="Arial"/>
        </w:rPr>
        <w:t>.</w:t>
      </w:r>
      <w:sdt>
        <w:sdtPr>
          <w:rPr>
            <w:rFonts w:ascii="Arial" w:eastAsia="Calibri" w:hAnsi="Arial" w:cs="Arial"/>
          </w:rPr>
          <w:id w:val="-1995406689"/>
          <w:citation/>
        </w:sdtPr>
        <w:sdtEndPr/>
        <w:sdtContent>
          <w:r w:rsidR="00E40D8C">
            <w:rPr>
              <w:rFonts w:ascii="Arial" w:eastAsia="Calibri" w:hAnsi="Arial" w:cs="Arial"/>
            </w:rPr>
            <w:fldChar w:fldCharType="begin"/>
          </w:r>
          <w:r w:rsidR="00E40D8C">
            <w:rPr>
              <w:rFonts w:ascii="Arial" w:eastAsia="Calibri" w:hAnsi="Arial" w:cs="Arial"/>
            </w:rPr>
            <w:instrText xml:space="preserve"> CITATION Tim24 \l 2057 </w:instrText>
          </w:r>
          <w:r w:rsidR="00E40D8C">
            <w:rPr>
              <w:rFonts w:ascii="Arial" w:eastAsia="Calibri" w:hAnsi="Arial" w:cs="Arial"/>
            </w:rPr>
            <w:fldChar w:fldCharType="separate"/>
          </w:r>
          <w:r w:rsidR="00E40D8C">
            <w:rPr>
              <w:rFonts w:ascii="Arial" w:eastAsia="Calibri" w:hAnsi="Arial" w:cs="Arial"/>
              <w:noProof/>
            </w:rPr>
            <w:t xml:space="preserve"> </w:t>
          </w:r>
          <w:r w:rsidR="00E40D8C" w:rsidRPr="00E40D8C">
            <w:rPr>
              <w:rFonts w:ascii="Arial" w:eastAsia="Calibri" w:hAnsi="Arial" w:cs="Arial"/>
              <w:noProof/>
            </w:rPr>
            <w:t>(Creasey, 2024)</w:t>
          </w:r>
          <w:r w:rsidR="00E40D8C">
            <w:rPr>
              <w:rFonts w:ascii="Arial" w:eastAsia="Calibri" w:hAnsi="Arial" w:cs="Arial"/>
            </w:rPr>
            <w:fldChar w:fldCharType="end"/>
          </w:r>
        </w:sdtContent>
      </w:sdt>
    </w:p>
    <w:p w14:paraId="43C88279" w14:textId="7F9BC913" w:rsidR="00B015AE" w:rsidRDefault="00F61257" w:rsidP="00C22D86">
      <w:pPr>
        <w:spacing w:line="480" w:lineRule="auto"/>
        <w:rPr>
          <w:rFonts w:ascii="Arial" w:eastAsia="Calibri" w:hAnsi="Arial" w:cs="Arial"/>
        </w:rPr>
      </w:pPr>
      <w:r>
        <w:rPr>
          <w:rFonts w:ascii="Arial" w:eastAsia="Calibri" w:hAnsi="Arial" w:cs="Arial"/>
        </w:rPr>
        <w:t xml:space="preserve">In terms of the organisation that I work for, </w:t>
      </w:r>
      <w:r w:rsidR="00A90B84">
        <w:rPr>
          <w:rFonts w:ascii="Arial" w:eastAsia="Calibri" w:hAnsi="Arial" w:cs="Arial"/>
        </w:rPr>
        <w:t>to support the change initiative</w:t>
      </w:r>
      <w:r w:rsidR="0071604E">
        <w:rPr>
          <w:rFonts w:ascii="Arial" w:eastAsia="Calibri" w:hAnsi="Arial" w:cs="Arial"/>
        </w:rPr>
        <w:t xml:space="preserve"> and valid</w:t>
      </w:r>
      <w:r w:rsidR="00194F12">
        <w:rPr>
          <w:rFonts w:ascii="Arial" w:eastAsia="Calibri" w:hAnsi="Arial" w:cs="Arial"/>
        </w:rPr>
        <w:t>ate</w:t>
      </w:r>
      <w:r w:rsidR="0071604E">
        <w:rPr>
          <w:rFonts w:ascii="Arial" w:eastAsia="Calibri" w:hAnsi="Arial" w:cs="Arial"/>
        </w:rPr>
        <w:t xml:space="preserve"> the change management strategy, the</w:t>
      </w:r>
      <w:r w:rsidR="00A90B84">
        <w:rPr>
          <w:rFonts w:ascii="Arial" w:eastAsia="Calibri" w:hAnsi="Arial" w:cs="Arial"/>
        </w:rPr>
        <w:t xml:space="preserve"> </w:t>
      </w:r>
      <w:r w:rsidR="00582D44" w:rsidRPr="00582D44">
        <w:rPr>
          <w:rFonts w:ascii="Arial" w:eastAsia="Calibri" w:hAnsi="Arial" w:cs="Arial"/>
        </w:rPr>
        <w:t>Three Horizons</w:t>
      </w:r>
      <w:r w:rsidR="0071604E">
        <w:rPr>
          <w:rFonts w:ascii="Arial" w:eastAsia="Calibri" w:hAnsi="Arial" w:cs="Arial"/>
        </w:rPr>
        <w:t xml:space="preserve"> model could be applied </w:t>
      </w:r>
      <w:r w:rsidR="00277CB6">
        <w:rPr>
          <w:rFonts w:ascii="Arial" w:eastAsia="Calibri" w:hAnsi="Arial" w:cs="Arial"/>
        </w:rPr>
        <w:t xml:space="preserve">as a </w:t>
      </w:r>
      <w:r w:rsidR="00582D44" w:rsidRPr="00582D44">
        <w:rPr>
          <w:rFonts w:ascii="Arial" w:eastAsia="Calibri" w:hAnsi="Arial" w:cs="Arial"/>
        </w:rPr>
        <w:t xml:space="preserve">framework </w:t>
      </w:r>
      <w:r w:rsidR="00277CB6">
        <w:rPr>
          <w:rFonts w:ascii="Arial" w:eastAsia="Calibri" w:hAnsi="Arial" w:cs="Arial"/>
        </w:rPr>
        <w:t xml:space="preserve">to </w:t>
      </w:r>
      <w:r w:rsidR="00582D44" w:rsidRPr="00582D44">
        <w:rPr>
          <w:rFonts w:ascii="Arial" w:eastAsia="Calibri" w:hAnsi="Arial" w:cs="Arial"/>
        </w:rPr>
        <w:t xml:space="preserve">enable </w:t>
      </w:r>
      <w:r w:rsidR="00277CB6">
        <w:rPr>
          <w:rFonts w:ascii="Arial" w:eastAsia="Calibri" w:hAnsi="Arial" w:cs="Arial"/>
        </w:rPr>
        <w:t>our management</w:t>
      </w:r>
      <w:r w:rsidR="00582D44" w:rsidRPr="00582D44">
        <w:rPr>
          <w:rFonts w:ascii="Arial" w:eastAsia="Calibri" w:hAnsi="Arial" w:cs="Arial"/>
        </w:rPr>
        <w:t xml:space="preserve"> to think about the current situation, the desired (or anticipated) future and the transition between the two, identifying those aspects of the current situation which will and won’t fit with the emerging f</w:t>
      </w:r>
      <w:r w:rsidR="00B015AE">
        <w:rPr>
          <w:rFonts w:ascii="Arial" w:eastAsia="Calibri" w:hAnsi="Arial" w:cs="Arial"/>
        </w:rPr>
        <w:t>uture. Tw</w:t>
      </w:r>
      <w:r w:rsidR="00FE0B51">
        <w:rPr>
          <w:rFonts w:ascii="Arial" w:eastAsia="Calibri" w:hAnsi="Arial" w:cs="Arial"/>
        </w:rPr>
        <w:t>o</w:t>
      </w:r>
      <w:r w:rsidR="00B015AE">
        <w:rPr>
          <w:rFonts w:ascii="Arial" w:eastAsia="Calibri" w:hAnsi="Arial" w:cs="Arial"/>
        </w:rPr>
        <w:t xml:space="preserve"> cornerstones of this emerging future would be the </w:t>
      </w:r>
      <w:r w:rsidR="00896B22">
        <w:rPr>
          <w:rFonts w:ascii="Arial" w:eastAsia="Calibri" w:hAnsi="Arial" w:cs="Arial"/>
        </w:rPr>
        <w:t>realisation</w:t>
      </w:r>
      <w:r w:rsidR="00B015AE">
        <w:rPr>
          <w:rFonts w:ascii="Arial" w:eastAsia="Calibri" w:hAnsi="Arial" w:cs="Arial"/>
        </w:rPr>
        <w:t xml:space="preserve"> of </w:t>
      </w:r>
      <w:r w:rsidR="00B015AE">
        <w:rPr>
          <w:rFonts w:ascii="Arial" w:eastAsia="Calibri" w:hAnsi="Arial" w:cs="Arial"/>
        </w:rPr>
        <w:lastRenderedPageBreak/>
        <w:t xml:space="preserve">our smart city concept </w:t>
      </w:r>
      <w:r w:rsidR="00896B22">
        <w:rPr>
          <w:rFonts w:ascii="Arial" w:eastAsia="Calibri" w:hAnsi="Arial" w:cs="Arial"/>
        </w:rPr>
        <w:t xml:space="preserve">inhabited by </w:t>
      </w:r>
      <w:r w:rsidR="00D31CC3">
        <w:rPr>
          <w:rFonts w:ascii="Arial" w:eastAsia="Calibri" w:hAnsi="Arial" w:cs="Arial"/>
        </w:rPr>
        <w:t xml:space="preserve">a community that live and work in a </w:t>
      </w:r>
      <w:r w:rsidR="00194F12">
        <w:rPr>
          <w:rFonts w:ascii="Arial" w:eastAsia="Calibri" w:hAnsi="Arial" w:cs="Arial"/>
        </w:rPr>
        <w:t>sustainability</w:t>
      </w:r>
      <w:r w:rsidR="009C1848">
        <w:rPr>
          <w:rFonts w:ascii="Arial" w:eastAsia="Calibri" w:hAnsi="Arial" w:cs="Arial"/>
        </w:rPr>
        <w:t xml:space="preserve"> </w:t>
      </w:r>
      <w:r w:rsidR="00194F12">
        <w:rPr>
          <w:rFonts w:ascii="Arial" w:eastAsia="Calibri" w:hAnsi="Arial" w:cs="Arial"/>
        </w:rPr>
        <w:t>orientated</w:t>
      </w:r>
      <w:r w:rsidR="00A842F4">
        <w:rPr>
          <w:rFonts w:ascii="Arial" w:eastAsia="Calibri" w:hAnsi="Arial" w:cs="Arial"/>
        </w:rPr>
        <w:t xml:space="preserve"> ecosystem. </w:t>
      </w:r>
    </w:p>
    <w:p w14:paraId="1518B073" w14:textId="2A32F360" w:rsidR="00582D44" w:rsidRDefault="002F6F5B" w:rsidP="00C22D86">
      <w:pPr>
        <w:spacing w:line="480" w:lineRule="auto"/>
        <w:rPr>
          <w:rFonts w:ascii="Arial" w:eastAsia="Calibri" w:hAnsi="Arial" w:cs="Arial"/>
        </w:rPr>
      </w:pPr>
      <w:r>
        <w:rPr>
          <w:rFonts w:ascii="Arial" w:eastAsia="Calibri" w:hAnsi="Arial" w:cs="Arial"/>
        </w:rPr>
        <w:t xml:space="preserve">In addition, the organisation should align their initiative with the United </w:t>
      </w:r>
      <w:r w:rsidR="008B2157">
        <w:rPr>
          <w:rFonts w:ascii="Arial" w:eastAsia="Calibri" w:hAnsi="Arial" w:cs="Arial"/>
        </w:rPr>
        <w:t>Nations</w:t>
      </w:r>
      <w:r w:rsidR="00582D44" w:rsidRPr="00582D44">
        <w:rPr>
          <w:rFonts w:ascii="Arial" w:eastAsia="Calibri" w:hAnsi="Arial" w:cs="Arial"/>
        </w:rPr>
        <w:t>. Sustainable Development Goals</w:t>
      </w:r>
      <w:r>
        <w:rPr>
          <w:rFonts w:ascii="Arial" w:eastAsia="Calibri" w:hAnsi="Arial" w:cs="Arial"/>
        </w:rPr>
        <w:t xml:space="preserve"> (UN SDGS</w:t>
      </w:r>
      <w:r w:rsidR="008B2157">
        <w:rPr>
          <w:rFonts w:ascii="Arial" w:eastAsia="Calibri" w:hAnsi="Arial" w:cs="Arial"/>
        </w:rPr>
        <w:t xml:space="preserve">), </w:t>
      </w:r>
      <w:r w:rsidR="00582D44" w:rsidRPr="00582D44">
        <w:rPr>
          <w:rFonts w:ascii="Arial" w:eastAsia="Calibri" w:hAnsi="Arial" w:cs="Arial"/>
        </w:rPr>
        <w:t xml:space="preserve">as a way of </w:t>
      </w:r>
      <w:r w:rsidR="00431D75" w:rsidRPr="00431D75">
        <w:rPr>
          <w:rFonts w:ascii="Arial" w:eastAsia="Calibri" w:hAnsi="Arial" w:cs="Arial"/>
        </w:rPr>
        <w:t>envisaging the desired future</w:t>
      </w:r>
      <w:r w:rsidR="00431D75">
        <w:rPr>
          <w:rFonts w:ascii="Arial" w:eastAsia="Calibri" w:hAnsi="Arial" w:cs="Arial"/>
        </w:rPr>
        <w:t xml:space="preserve">, </w:t>
      </w:r>
      <w:r w:rsidR="00582D44" w:rsidRPr="00582D44">
        <w:rPr>
          <w:rFonts w:ascii="Arial" w:eastAsia="Calibri" w:hAnsi="Arial" w:cs="Arial"/>
        </w:rPr>
        <w:t xml:space="preserve">understanding current impacts, and analysing where the organisation is </w:t>
      </w:r>
      <w:r w:rsidR="00891A39">
        <w:rPr>
          <w:rFonts w:ascii="Arial" w:eastAsia="Calibri" w:hAnsi="Arial" w:cs="Arial"/>
        </w:rPr>
        <w:t>succeeding</w:t>
      </w:r>
      <w:r w:rsidR="00582D44" w:rsidRPr="00582D44">
        <w:rPr>
          <w:rFonts w:ascii="Arial" w:eastAsia="Calibri" w:hAnsi="Arial" w:cs="Arial"/>
        </w:rPr>
        <w:t xml:space="preserve"> or has opportunities to do so</w:t>
      </w:r>
      <w:r w:rsidR="00891A39">
        <w:rPr>
          <w:rFonts w:ascii="Arial" w:eastAsia="Calibri" w:hAnsi="Arial" w:cs="Arial"/>
        </w:rPr>
        <w:t>.</w:t>
      </w:r>
    </w:p>
    <w:p w14:paraId="5669DB41" w14:textId="732E24C7" w:rsidR="00CE038A" w:rsidRPr="00731E8E" w:rsidRDefault="00F76AFC" w:rsidP="00CE038A">
      <w:pPr>
        <w:spacing w:line="480" w:lineRule="auto"/>
        <w:rPr>
          <w:rFonts w:ascii="Arial" w:eastAsia="Calibri" w:hAnsi="Arial" w:cs="Arial"/>
          <w:b/>
          <w:bCs/>
        </w:rPr>
      </w:pPr>
      <w:r>
        <w:rPr>
          <w:rFonts w:ascii="Arial" w:eastAsia="Calibri" w:hAnsi="Arial" w:cs="Arial"/>
          <w:b/>
          <w:bCs/>
        </w:rPr>
        <w:t>Engaging People</w:t>
      </w:r>
      <w:r w:rsidR="00CE038A" w:rsidRPr="00731E8E">
        <w:rPr>
          <w:rFonts w:ascii="Arial" w:eastAsia="Calibri" w:hAnsi="Arial" w:cs="Arial"/>
          <w:b/>
          <w:bCs/>
        </w:rPr>
        <w:t>.</w:t>
      </w:r>
    </w:p>
    <w:p w14:paraId="27E8EF29" w14:textId="77777777" w:rsidR="00C32630" w:rsidRDefault="00C32630" w:rsidP="00C32630">
      <w:pPr>
        <w:spacing w:line="480" w:lineRule="auto"/>
        <w:rPr>
          <w:rFonts w:ascii="Arial" w:eastAsia="Calibri" w:hAnsi="Arial" w:cs="Arial"/>
        </w:rPr>
      </w:pPr>
      <w:r w:rsidRPr="008550BB">
        <w:rPr>
          <w:rFonts w:ascii="Arial" w:eastAsia="Calibri" w:hAnsi="Arial" w:cs="Arial"/>
        </w:rPr>
        <w:t xml:space="preserve">Whilst focusing on the specific target of change, those who are involved should be identified. </w:t>
      </w:r>
      <w:r w:rsidRPr="00790B6F">
        <w:rPr>
          <w:rFonts w:ascii="Arial" w:eastAsia="Calibri" w:hAnsi="Arial" w:cs="Arial"/>
          <w:i/>
          <w:iCs/>
        </w:rPr>
        <w:t>‘These are the key players and stakeholders – the individuals, groups of people or organisations who have a stake in the thing you want to change, or in how it will be if it is changed. Having a stake means either that they can influence whether the change happens or not, or that they will be impacted on by the change.’</w:t>
      </w:r>
      <w:sdt>
        <w:sdtPr>
          <w:rPr>
            <w:rFonts w:ascii="Arial" w:eastAsia="Calibri" w:hAnsi="Arial" w:cs="Arial"/>
          </w:rPr>
          <w:id w:val="-1823423676"/>
          <w:citation/>
        </w:sdtPr>
        <w:sdtEndPr/>
        <w:sdtContent>
          <w:r>
            <w:rPr>
              <w:rFonts w:ascii="Arial" w:eastAsia="Calibri" w:hAnsi="Arial" w:cs="Arial"/>
            </w:rPr>
            <w:fldChar w:fldCharType="begin"/>
          </w:r>
          <w:r>
            <w:rPr>
              <w:rFonts w:ascii="Arial" w:eastAsia="Calibri" w:hAnsi="Arial" w:cs="Arial"/>
            </w:rPr>
            <w:instrText xml:space="preserve"> CITATION Pen18 \l 2057 </w:instrText>
          </w:r>
          <w:r>
            <w:rPr>
              <w:rFonts w:ascii="Arial" w:eastAsia="Calibri" w:hAnsi="Arial" w:cs="Arial"/>
            </w:rPr>
            <w:fldChar w:fldCharType="separate"/>
          </w:r>
          <w:r>
            <w:rPr>
              <w:rFonts w:ascii="Arial" w:eastAsia="Calibri" w:hAnsi="Arial" w:cs="Arial"/>
              <w:noProof/>
            </w:rPr>
            <w:t xml:space="preserve"> </w:t>
          </w:r>
          <w:r w:rsidRPr="00615F74">
            <w:rPr>
              <w:rFonts w:ascii="Arial" w:eastAsia="Calibri" w:hAnsi="Arial" w:cs="Arial"/>
              <w:noProof/>
            </w:rPr>
            <w:t>(Walker, 2018)</w:t>
          </w:r>
          <w:r>
            <w:rPr>
              <w:rFonts w:ascii="Arial" w:eastAsia="Calibri" w:hAnsi="Arial" w:cs="Arial"/>
            </w:rPr>
            <w:fldChar w:fldCharType="end"/>
          </w:r>
        </w:sdtContent>
      </w:sdt>
    </w:p>
    <w:p w14:paraId="1B637364" w14:textId="5D238086" w:rsidR="00C22A04" w:rsidRDefault="00060165" w:rsidP="00C32630">
      <w:pPr>
        <w:spacing w:line="480" w:lineRule="auto"/>
        <w:rPr>
          <w:rFonts w:ascii="Arial" w:eastAsia="Calibri" w:hAnsi="Arial" w:cs="Arial"/>
        </w:rPr>
      </w:pPr>
      <w:r>
        <w:rPr>
          <w:rFonts w:ascii="Arial" w:eastAsia="Calibri" w:hAnsi="Arial" w:cs="Arial"/>
        </w:rPr>
        <w:t>As a solid foundation for change, it is e</w:t>
      </w:r>
      <w:r w:rsidRPr="00C22A04">
        <w:rPr>
          <w:rFonts w:ascii="Arial" w:eastAsia="Calibri" w:hAnsi="Arial" w:cs="Arial"/>
        </w:rPr>
        <w:t>ssential</w:t>
      </w:r>
      <w:r w:rsidR="00C22A04" w:rsidRPr="00C22A04">
        <w:rPr>
          <w:rFonts w:ascii="Arial" w:eastAsia="Calibri" w:hAnsi="Arial" w:cs="Arial"/>
        </w:rPr>
        <w:t xml:space="preserve"> to build relationships</w:t>
      </w:r>
      <w:r w:rsidR="004C2F9C">
        <w:rPr>
          <w:rFonts w:ascii="Arial" w:eastAsia="Calibri" w:hAnsi="Arial" w:cs="Arial"/>
        </w:rPr>
        <w:t xml:space="preserve"> with stakeholders. For </w:t>
      </w:r>
      <w:r w:rsidR="00E67907">
        <w:rPr>
          <w:rFonts w:ascii="Arial" w:eastAsia="Calibri" w:hAnsi="Arial" w:cs="Arial"/>
        </w:rPr>
        <w:t>these communications</w:t>
      </w:r>
      <w:r w:rsidR="004C2F9C">
        <w:rPr>
          <w:rFonts w:ascii="Arial" w:eastAsia="Calibri" w:hAnsi="Arial" w:cs="Arial"/>
        </w:rPr>
        <w:t xml:space="preserve"> to be effective</w:t>
      </w:r>
      <w:r w:rsidR="00C22A04" w:rsidRPr="00C22A04">
        <w:rPr>
          <w:rFonts w:ascii="Arial" w:eastAsia="Calibri" w:hAnsi="Arial" w:cs="Arial"/>
        </w:rPr>
        <w:t xml:space="preserve"> there’s no substitute for </w:t>
      </w:r>
      <w:r w:rsidR="00E67907" w:rsidRPr="00C22A04">
        <w:rPr>
          <w:rFonts w:ascii="Arial" w:eastAsia="Calibri" w:hAnsi="Arial" w:cs="Arial"/>
        </w:rPr>
        <w:t>face-to-face</w:t>
      </w:r>
      <w:r w:rsidR="00C22A04" w:rsidRPr="00C22A04">
        <w:rPr>
          <w:rFonts w:ascii="Arial" w:eastAsia="Calibri" w:hAnsi="Arial" w:cs="Arial"/>
        </w:rPr>
        <w:t xml:space="preserve"> meetings</w:t>
      </w:r>
      <w:r w:rsidR="00E67907">
        <w:rPr>
          <w:rFonts w:ascii="Arial" w:eastAsia="Calibri" w:hAnsi="Arial" w:cs="Arial"/>
        </w:rPr>
        <w:t>. Having that tangible and immediate connection with people will enable you to determine w</w:t>
      </w:r>
      <w:r w:rsidR="00C22A04" w:rsidRPr="00C22A04">
        <w:rPr>
          <w:rFonts w:ascii="Arial" w:eastAsia="Calibri" w:hAnsi="Arial" w:cs="Arial"/>
        </w:rPr>
        <w:t>hat’s important to the</w:t>
      </w:r>
      <w:r w:rsidR="00064E76">
        <w:rPr>
          <w:rFonts w:ascii="Arial" w:eastAsia="Calibri" w:hAnsi="Arial" w:cs="Arial"/>
        </w:rPr>
        <w:t>m.</w:t>
      </w:r>
    </w:p>
    <w:p w14:paraId="49A0D4F9" w14:textId="143F2B1F" w:rsidR="00C22A04" w:rsidRDefault="00CE604A" w:rsidP="00C32630">
      <w:pPr>
        <w:spacing w:line="480" w:lineRule="auto"/>
        <w:rPr>
          <w:rFonts w:ascii="Arial" w:eastAsia="Calibri" w:hAnsi="Arial" w:cs="Arial"/>
        </w:rPr>
      </w:pPr>
      <w:r w:rsidRPr="00CE604A">
        <w:rPr>
          <w:rFonts w:ascii="Arial" w:eastAsia="Calibri" w:hAnsi="Arial" w:cs="Arial"/>
        </w:rPr>
        <w:t>I</w:t>
      </w:r>
      <w:r w:rsidR="0065121E">
        <w:rPr>
          <w:rFonts w:ascii="Arial" w:eastAsia="Calibri" w:hAnsi="Arial" w:cs="Arial"/>
        </w:rPr>
        <w:t xml:space="preserve">t is crucial to </w:t>
      </w:r>
      <w:r w:rsidR="0065121E" w:rsidRPr="00CE604A">
        <w:rPr>
          <w:rFonts w:ascii="Arial" w:eastAsia="Calibri" w:hAnsi="Arial" w:cs="Arial"/>
        </w:rPr>
        <w:t>involve</w:t>
      </w:r>
      <w:r w:rsidRPr="00CE604A">
        <w:rPr>
          <w:rFonts w:ascii="Arial" w:eastAsia="Calibri" w:hAnsi="Arial" w:cs="Arial"/>
        </w:rPr>
        <w:t xml:space="preserve"> people earlier rather than later</w:t>
      </w:r>
      <w:r w:rsidR="00BD0BB5">
        <w:rPr>
          <w:rFonts w:ascii="Arial" w:eastAsia="Calibri" w:hAnsi="Arial" w:cs="Arial"/>
        </w:rPr>
        <w:t xml:space="preserve">, </w:t>
      </w:r>
      <w:r w:rsidR="008D2381">
        <w:rPr>
          <w:rFonts w:ascii="Arial" w:eastAsia="Calibri" w:hAnsi="Arial" w:cs="Arial"/>
        </w:rPr>
        <w:t>based on</w:t>
      </w:r>
      <w:r w:rsidR="00BD0BB5">
        <w:rPr>
          <w:rFonts w:ascii="Arial" w:eastAsia="Calibri" w:hAnsi="Arial" w:cs="Arial"/>
        </w:rPr>
        <w:t xml:space="preserve"> a </w:t>
      </w:r>
      <w:r w:rsidR="00BD0BB5" w:rsidRPr="00BD0BB5">
        <w:rPr>
          <w:rFonts w:ascii="Arial" w:eastAsia="Calibri" w:hAnsi="Arial" w:cs="Arial"/>
        </w:rPr>
        <w:t>Engage – Deliberate – Decide</w:t>
      </w:r>
      <w:r w:rsidR="007914A1">
        <w:rPr>
          <w:rStyle w:val="FootnoteReference"/>
          <w:rFonts w:ascii="Arial" w:eastAsia="Calibri" w:hAnsi="Arial" w:cs="Arial"/>
        </w:rPr>
        <w:footnoteReference w:id="6"/>
      </w:r>
      <w:r w:rsidR="00BD0BB5">
        <w:rPr>
          <w:rFonts w:ascii="Arial" w:eastAsia="Calibri" w:hAnsi="Arial" w:cs="Arial"/>
        </w:rPr>
        <w:t xml:space="preserve"> </w:t>
      </w:r>
      <w:r w:rsidR="00BD0BB5" w:rsidRPr="00BD0BB5">
        <w:rPr>
          <w:rFonts w:ascii="Arial" w:eastAsia="Calibri" w:hAnsi="Arial" w:cs="Arial"/>
        </w:rPr>
        <w:t>approach</w:t>
      </w:r>
      <w:r w:rsidR="002B2F9F">
        <w:rPr>
          <w:rFonts w:ascii="Arial" w:eastAsia="Calibri" w:hAnsi="Arial" w:cs="Arial"/>
        </w:rPr>
        <w:t xml:space="preserve"> which better</w:t>
      </w:r>
      <w:r w:rsidRPr="00CE604A">
        <w:rPr>
          <w:rFonts w:ascii="Arial" w:eastAsia="Calibri" w:hAnsi="Arial" w:cs="Arial"/>
        </w:rPr>
        <w:t xml:space="preserve"> tak</w:t>
      </w:r>
      <w:r w:rsidR="002B2F9F">
        <w:rPr>
          <w:rFonts w:ascii="Arial" w:eastAsia="Calibri" w:hAnsi="Arial" w:cs="Arial"/>
        </w:rPr>
        <w:t>es</w:t>
      </w:r>
      <w:r w:rsidRPr="00CE604A">
        <w:rPr>
          <w:rFonts w:ascii="Arial" w:eastAsia="Calibri" w:hAnsi="Arial" w:cs="Arial"/>
        </w:rPr>
        <w:t xml:space="preserve"> account of people’s needs, concerns and aspirations</w:t>
      </w:r>
      <w:r w:rsidR="002B2F9F">
        <w:rPr>
          <w:rFonts w:ascii="Arial" w:eastAsia="Calibri" w:hAnsi="Arial" w:cs="Arial"/>
        </w:rPr>
        <w:t>.</w:t>
      </w:r>
      <w:r w:rsidRPr="00CE604A">
        <w:rPr>
          <w:rFonts w:ascii="Arial" w:eastAsia="Calibri" w:hAnsi="Arial" w:cs="Arial"/>
        </w:rPr>
        <w:t xml:space="preserve"> </w:t>
      </w:r>
    </w:p>
    <w:p w14:paraId="2868D37D" w14:textId="4C7C12B5" w:rsidR="00C22A04" w:rsidRDefault="00C35EBD" w:rsidP="00C32630">
      <w:pPr>
        <w:spacing w:line="480" w:lineRule="auto"/>
        <w:rPr>
          <w:rFonts w:ascii="Arial" w:eastAsia="Calibri" w:hAnsi="Arial" w:cs="Arial"/>
        </w:rPr>
      </w:pPr>
      <w:r w:rsidRPr="00C35EBD">
        <w:rPr>
          <w:rFonts w:ascii="Arial" w:eastAsia="Calibri" w:hAnsi="Arial" w:cs="Arial"/>
        </w:rPr>
        <w:lastRenderedPageBreak/>
        <w:t xml:space="preserve">When people are resisting change, they </w:t>
      </w:r>
      <w:r w:rsidR="00F039D6">
        <w:rPr>
          <w:rFonts w:ascii="Arial" w:eastAsia="Calibri" w:hAnsi="Arial" w:cs="Arial"/>
        </w:rPr>
        <w:t>are</w:t>
      </w:r>
      <w:r w:rsidRPr="00C35EBD">
        <w:rPr>
          <w:rFonts w:ascii="Arial" w:eastAsia="Calibri" w:hAnsi="Arial" w:cs="Arial"/>
        </w:rPr>
        <w:t xml:space="preserve"> </w:t>
      </w:r>
      <w:r w:rsidR="00016010">
        <w:rPr>
          <w:rFonts w:ascii="Arial" w:eastAsia="Calibri" w:hAnsi="Arial" w:cs="Arial"/>
        </w:rPr>
        <w:t xml:space="preserve">sensitive and </w:t>
      </w:r>
      <w:r w:rsidR="00DE7F5D">
        <w:rPr>
          <w:rFonts w:ascii="Arial" w:eastAsia="Calibri" w:hAnsi="Arial" w:cs="Arial"/>
        </w:rPr>
        <w:t xml:space="preserve">vigilant </w:t>
      </w:r>
      <w:r w:rsidR="00F039D6">
        <w:rPr>
          <w:rFonts w:ascii="Arial" w:eastAsia="Calibri" w:hAnsi="Arial" w:cs="Arial"/>
        </w:rPr>
        <w:t xml:space="preserve">against </w:t>
      </w:r>
      <w:r w:rsidRPr="00C35EBD">
        <w:rPr>
          <w:rFonts w:ascii="Arial" w:eastAsia="Calibri" w:hAnsi="Arial" w:cs="Arial"/>
        </w:rPr>
        <w:t xml:space="preserve">contradictory messages, </w:t>
      </w:r>
      <w:r w:rsidR="00DE7F5D">
        <w:rPr>
          <w:rFonts w:ascii="Arial" w:eastAsia="Calibri" w:hAnsi="Arial" w:cs="Arial"/>
        </w:rPr>
        <w:t xml:space="preserve">flaws, </w:t>
      </w:r>
      <w:r w:rsidRPr="00C35EBD">
        <w:rPr>
          <w:rFonts w:ascii="Arial" w:eastAsia="Calibri" w:hAnsi="Arial" w:cs="Arial"/>
        </w:rPr>
        <w:t>and a lack of alignment between what people say and what people do.</w:t>
      </w:r>
      <w:r w:rsidR="00D2625E">
        <w:rPr>
          <w:rFonts w:ascii="Arial" w:eastAsia="Calibri" w:hAnsi="Arial" w:cs="Arial"/>
        </w:rPr>
        <w:t xml:space="preserve"> </w:t>
      </w:r>
      <w:r w:rsidR="006708A2">
        <w:rPr>
          <w:rFonts w:ascii="Arial" w:eastAsia="Calibri" w:hAnsi="Arial" w:cs="Arial"/>
        </w:rPr>
        <w:t xml:space="preserve">Consequently, it is important </w:t>
      </w:r>
      <w:r w:rsidR="003E7CAA">
        <w:rPr>
          <w:rFonts w:ascii="Arial" w:eastAsia="Calibri" w:hAnsi="Arial" w:cs="Arial"/>
        </w:rPr>
        <w:t>to</w:t>
      </w:r>
      <w:r w:rsidR="006708A2">
        <w:rPr>
          <w:rFonts w:ascii="Arial" w:eastAsia="Calibri" w:hAnsi="Arial" w:cs="Arial"/>
        </w:rPr>
        <w:t xml:space="preserve"> involv</w:t>
      </w:r>
      <w:r w:rsidR="003E7CAA">
        <w:rPr>
          <w:rFonts w:ascii="Arial" w:eastAsia="Calibri" w:hAnsi="Arial" w:cs="Arial"/>
        </w:rPr>
        <w:t>e</w:t>
      </w:r>
      <w:r w:rsidR="006708A2">
        <w:rPr>
          <w:rFonts w:ascii="Arial" w:eastAsia="Calibri" w:hAnsi="Arial" w:cs="Arial"/>
        </w:rPr>
        <w:t xml:space="preserve"> </w:t>
      </w:r>
      <w:r w:rsidR="006708A2" w:rsidRPr="003626D6">
        <w:rPr>
          <w:rFonts w:ascii="Arial" w:eastAsia="Calibri" w:hAnsi="Arial" w:cs="Arial"/>
          <w:i/>
          <w:iCs/>
        </w:rPr>
        <w:t>people</w:t>
      </w:r>
      <w:r w:rsidR="004C7C0C" w:rsidRPr="003626D6">
        <w:rPr>
          <w:rFonts w:ascii="Arial" w:eastAsia="Calibri" w:hAnsi="Arial" w:cs="Arial"/>
          <w:i/>
          <w:iCs/>
        </w:rPr>
        <w:t xml:space="preserve"> </w:t>
      </w:r>
      <w:r w:rsidR="006708A2" w:rsidRPr="003626D6">
        <w:rPr>
          <w:rFonts w:ascii="Arial" w:eastAsia="Calibri" w:hAnsi="Arial" w:cs="Arial"/>
          <w:i/>
          <w:iCs/>
        </w:rPr>
        <w:t>‘</w:t>
      </w:r>
      <w:r w:rsidR="004C7C0C" w:rsidRPr="003626D6">
        <w:rPr>
          <w:rFonts w:ascii="Arial" w:eastAsia="Calibri" w:hAnsi="Arial" w:cs="Arial"/>
          <w:i/>
          <w:iCs/>
        </w:rPr>
        <w:t xml:space="preserve">in coming up with the </w:t>
      </w:r>
      <w:r w:rsidRPr="003626D6">
        <w:rPr>
          <w:rFonts w:ascii="Arial" w:eastAsia="Calibri" w:hAnsi="Arial" w:cs="Arial"/>
          <w:i/>
          <w:iCs/>
        </w:rPr>
        <w:t>detail and</w:t>
      </w:r>
      <w:r w:rsidR="004C7C0C" w:rsidRPr="003626D6">
        <w:rPr>
          <w:rFonts w:ascii="Arial" w:eastAsia="Calibri" w:hAnsi="Arial" w:cs="Arial"/>
          <w:i/>
          <w:iCs/>
        </w:rPr>
        <w:t xml:space="preserve"> giving them a real opportunity to interrogate the core concept, is a particularly important way of avoiding unnecessary emotional barriers.</w:t>
      </w:r>
      <w:r w:rsidR="00986583">
        <w:rPr>
          <w:rFonts w:ascii="Arial" w:eastAsia="Calibri" w:hAnsi="Arial" w:cs="Arial"/>
        </w:rPr>
        <w:t>’</w:t>
      </w:r>
      <w:sdt>
        <w:sdtPr>
          <w:rPr>
            <w:rFonts w:ascii="Arial" w:eastAsia="Calibri" w:hAnsi="Arial" w:cs="Arial"/>
          </w:rPr>
          <w:id w:val="-1579051176"/>
          <w:citation/>
        </w:sdtPr>
        <w:sdtEndPr/>
        <w:sdtContent>
          <w:r w:rsidR="00986583">
            <w:rPr>
              <w:rFonts w:ascii="Arial" w:eastAsia="Calibri" w:hAnsi="Arial" w:cs="Arial"/>
            </w:rPr>
            <w:fldChar w:fldCharType="begin"/>
          </w:r>
          <w:r w:rsidR="00986583">
            <w:rPr>
              <w:rFonts w:ascii="Arial" w:eastAsia="Calibri" w:hAnsi="Arial" w:cs="Arial"/>
            </w:rPr>
            <w:instrText xml:space="preserve"> CITATION Pen18 \l 2057 </w:instrText>
          </w:r>
          <w:r w:rsidR="00986583">
            <w:rPr>
              <w:rFonts w:ascii="Arial" w:eastAsia="Calibri" w:hAnsi="Arial" w:cs="Arial"/>
            </w:rPr>
            <w:fldChar w:fldCharType="separate"/>
          </w:r>
          <w:r w:rsidR="00986583">
            <w:rPr>
              <w:rFonts w:ascii="Arial" w:eastAsia="Calibri" w:hAnsi="Arial" w:cs="Arial"/>
              <w:noProof/>
            </w:rPr>
            <w:t xml:space="preserve"> </w:t>
          </w:r>
          <w:r w:rsidR="00986583" w:rsidRPr="00986583">
            <w:rPr>
              <w:rFonts w:ascii="Arial" w:eastAsia="Calibri" w:hAnsi="Arial" w:cs="Arial"/>
              <w:noProof/>
            </w:rPr>
            <w:t>(Walker, 2018)</w:t>
          </w:r>
          <w:r w:rsidR="00986583">
            <w:rPr>
              <w:rFonts w:ascii="Arial" w:eastAsia="Calibri" w:hAnsi="Arial" w:cs="Arial"/>
            </w:rPr>
            <w:fldChar w:fldCharType="end"/>
          </w:r>
        </w:sdtContent>
      </w:sdt>
    </w:p>
    <w:p w14:paraId="0D5E5281" w14:textId="2D281B95" w:rsidR="0008191C" w:rsidRDefault="003D47DF" w:rsidP="00C32630">
      <w:pPr>
        <w:spacing w:line="480" w:lineRule="auto"/>
        <w:rPr>
          <w:rFonts w:ascii="Arial" w:eastAsia="Calibri" w:hAnsi="Arial" w:cs="Arial"/>
        </w:rPr>
      </w:pPr>
      <w:r>
        <w:rPr>
          <w:rFonts w:ascii="Arial" w:eastAsia="Calibri" w:hAnsi="Arial" w:cs="Arial"/>
        </w:rPr>
        <w:t xml:space="preserve">In communicating any message on change, the various </w:t>
      </w:r>
      <w:r w:rsidR="00D2625E">
        <w:rPr>
          <w:rFonts w:ascii="Arial" w:eastAsia="Calibri" w:hAnsi="Arial" w:cs="Arial"/>
        </w:rPr>
        <w:t>methods,</w:t>
      </w:r>
      <w:r>
        <w:rPr>
          <w:rFonts w:ascii="Arial" w:eastAsia="Calibri" w:hAnsi="Arial" w:cs="Arial"/>
        </w:rPr>
        <w:t xml:space="preserve"> and platforms available</w:t>
      </w:r>
      <w:r w:rsidR="0008191C">
        <w:rPr>
          <w:rFonts w:ascii="Arial" w:eastAsia="Calibri" w:hAnsi="Arial" w:cs="Arial"/>
        </w:rPr>
        <w:t xml:space="preserve"> (e.g., social media</w:t>
      </w:r>
      <w:r w:rsidR="005E53A2">
        <w:rPr>
          <w:rFonts w:ascii="Arial" w:eastAsia="Calibri" w:hAnsi="Arial" w:cs="Arial"/>
        </w:rPr>
        <w:t>, etc.)</w:t>
      </w:r>
      <w:r w:rsidR="008E21D2">
        <w:rPr>
          <w:rFonts w:ascii="Arial" w:eastAsia="Calibri" w:hAnsi="Arial" w:cs="Arial"/>
        </w:rPr>
        <w:t xml:space="preserve">, </w:t>
      </w:r>
      <w:r w:rsidR="00D2625E">
        <w:rPr>
          <w:rFonts w:ascii="Arial" w:eastAsia="Calibri" w:hAnsi="Arial" w:cs="Arial"/>
        </w:rPr>
        <w:t xml:space="preserve">should be used and </w:t>
      </w:r>
      <w:r w:rsidR="008E21D2">
        <w:rPr>
          <w:rFonts w:ascii="Arial" w:eastAsia="Calibri" w:hAnsi="Arial" w:cs="Arial"/>
        </w:rPr>
        <w:t>tailor</w:t>
      </w:r>
      <w:r w:rsidR="00D2625E">
        <w:rPr>
          <w:rFonts w:ascii="Arial" w:eastAsia="Calibri" w:hAnsi="Arial" w:cs="Arial"/>
        </w:rPr>
        <w:t>ed</w:t>
      </w:r>
      <w:r w:rsidR="008E21D2">
        <w:rPr>
          <w:rFonts w:ascii="Arial" w:eastAsia="Calibri" w:hAnsi="Arial" w:cs="Arial"/>
        </w:rPr>
        <w:t xml:space="preserve"> to the p</w:t>
      </w:r>
      <w:r w:rsidR="0008191C">
        <w:rPr>
          <w:rFonts w:ascii="Arial" w:eastAsia="Calibri" w:hAnsi="Arial" w:cs="Arial"/>
        </w:rPr>
        <w:t xml:space="preserve">references of stakeholders. </w:t>
      </w:r>
    </w:p>
    <w:p w14:paraId="270E97AE" w14:textId="7BC42630" w:rsidR="00C449B4" w:rsidRDefault="00EF4A86" w:rsidP="00C32630">
      <w:pPr>
        <w:spacing w:line="480" w:lineRule="auto"/>
        <w:rPr>
          <w:rFonts w:ascii="Arial" w:eastAsia="Calibri" w:hAnsi="Arial" w:cs="Arial"/>
        </w:rPr>
      </w:pPr>
      <w:r>
        <w:rPr>
          <w:rFonts w:ascii="Arial" w:eastAsia="Calibri" w:hAnsi="Arial" w:cs="Arial"/>
        </w:rPr>
        <w:t>Communication is one aspect of change; another is people’s behaviours.</w:t>
      </w:r>
      <w:r w:rsidR="00FD328B">
        <w:rPr>
          <w:rFonts w:ascii="Arial" w:eastAsia="Calibri" w:hAnsi="Arial" w:cs="Arial"/>
        </w:rPr>
        <w:t xml:space="preserve"> </w:t>
      </w:r>
      <w:r w:rsidR="00FD328B" w:rsidRPr="008A0088">
        <w:rPr>
          <w:rFonts w:ascii="Arial" w:eastAsia="Calibri" w:hAnsi="Arial" w:cs="Arial"/>
          <w:i/>
          <w:iCs/>
        </w:rPr>
        <w:t>‘</w:t>
      </w:r>
      <w:r w:rsidR="00C449B4" w:rsidRPr="008A0088">
        <w:rPr>
          <w:rFonts w:ascii="Arial" w:eastAsia="Calibri" w:hAnsi="Arial" w:cs="Arial"/>
          <w:i/>
          <w:iCs/>
        </w:rPr>
        <w:t>Behaviour change is hugely influenced by routine, habits and social norms.</w:t>
      </w:r>
      <w:r w:rsidR="00FD328B" w:rsidRPr="008A0088">
        <w:rPr>
          <w:rFonts w:ascii="Arial" w:eastAsia="Calibri" w:hAnsi="Arial" w:cs="Arial"/>
          <w:i/>
          <w:iCs/>
        </w:rPr>
        <w:t>’</w:t>
      </w:r>
      <w:r w:rsidR="00FD328B">
        <w:rPr>
          <w:rFonts w:ascii="Arial" w:eastAsia="Calibri" w:hAnsi="Arial" w:cs="Arial"/>
        </w:rPr>
        <w:t xml:space="preserve"> </w:t>
      </w:r>
      <w:sdt>
        <w:sdtPr>
          <w:rPr>
            <w:rFonts w:ascii="Arial" w:eastAsia="Calibri" w:hAnsi="Arial" w:cs="Arial"/>
          </w:rPr>
          <w:id w:val="-1375929821"/>
          <w:citation/>
        </w:sdtPr>
        <w:sdtEndPr/>
        <w:sdtContent>
          <w:r w:rsidR="00FD328B">
            <w:rPr>
              <w:rFonts w:ascii="Arial" w:eastAsia="Calibri" w:hAnsi="Arial" w:cs="Arial"/>
            </w:rPr>
            <w:fldChar w:fldCharType="begin"/>
          </w:r>
          <w:r w:rsidR="00FD328B">
            <w:rPr>
              <w:rFonts w:ascii="Arial" w:eastAsia="Calibri" w:hAnsi="Arial" w:cs="Arial"/>
            </w:rPr>
            <w:instrText xml:space="preserve"> CITATION Pen18 \l 2057 </w:instrText>
          </w:r>
          <w:r w:rsidR="00FD328B">
            <w:rPr>
              <w:rFonts w:ascii="Arial" w:eastAsia="Calibri" w:hAnsi="Arial" w:cs="Arial"/>
            </w:rPr>
            <w:fldChar w:fldCharType="separate"/>
          </w:r>
          <w:r w:rsidR="00FD328B" w:rsidRPr="00FD328B">
            <w:rPr>
              <w:rFonts w:ascii="Arial" w:eastAsia="Calibri" w:hAnsi="Arial" w:cs="Arial"/>
              <w:noProof/>
            </w:rPr>
            <w:t>(Walker, 2018)</w:t>
          </w:r>
          <w:r w:rsidR="00FD328B">
            <w:rPr>
              <w:rFonts w:ascii="Arial" w:eastAsia="Calibri" w:hAnsi="Arial" w:cs="Arial"/>
            </w:rPr>
            <w:fldChar w:fldCharType="end"/>
          </w:r>
        </w:sdtContent>
      </w:sdt>
      <w:r w:rsidR="00C449B4" w:rsidRPr="00C449B4">
        <w:rPr>
          <w:rFonts w:ascii="Arial" w:eastAsia="Calibri" w:hAnsi="Arial" w:cs="Arial"/>
        </w:rPr>
        <w:t xml:space="preserve"> </w:t>
      </w:r>
    </w:p>
    <w:p w14:paraId="1E59F04A" w14:textId="77777777" w:rsidR="00A913FD" w:rsidRDefault="00A913FD" w:rsidP="00C32630">
      <w:pPr>
        <w:spacing w:line="480" w:lineRule="auto"/>
        <w:rPr>
          <w:rFonts w:ascii="Arial" w:eastAsia="Calibri" w:hAnsi="Arial" w:cs="Arial"/>
        </w:rPr>
      </w:pPr>
      <w:r>
        <w:rPr>
          <w:rFonts w:ascii="Arial" w:eastAsia="Calibri" w:hAnsi="Arial" w:cs="Arial"/>
        </w:rPr>
        <w:t xml:space="preserve"> These </w:t>
      </w:r>
      <w:r w:rsidR="00C04FC6" w:rsidRPr="00C04FC6">
        <w:rPr>
          <w:rFonts w:ascii="Arial" w:eastAsia="Calibri" w:hAnsi="Arial" w:cs="Arial"/>
        </w:rPr>
        <w:t>sources of influence in</w:t>
      </w:r>
      <w:r>
        <w:rPr>
          <w:rFonts w:ascii="Arial" w:eastAsia="Calibri" w:hAnsi="Arial" w:cs="Arial"/>
        </w:rPr>
        <w:t xml:space="preserve">clude: </w:t>
      </w:r>
    </w:p>
    <w:p w14:paraId="2C7AC62C" w14:textId="77777777" w:rsidR="00A913FD" w:rsidRPr="00A913FD" w:rsidRDefault="00C04FC6" w:rsidP="00A913FD">
      <w:pPr>
        <w:pStyle w:val="ListParagraph"/>
        <w:numPr>
          <w:ilvl w:val="0"/>
          <w:numId w:val="10"/>
        </w:numPr>
        <w:spacing w:line="480" w:lineRule="auto"/>
        <w:rPr>
          <w:rFonts w:ascii="Arial" w:eastAsia="Calibri" w:hAnsi="Arial" w:cs="Arial"/>
        </w:rPr>
      </w:pPr>
      <w:r w:rsidRPr="00A913FD">
        <w:rPr>
          <w:rFonts w:ascii="Arial" w:eastAsia="Calibri" w:hAnsi="Arial" w:cs="Arial"/>
        </w:rPr>
        <w:t>Mak</w:t>
      </w:r>
      <w:r w:rsidR="00A913FD" w:rsidRPr="00A913FD">
        <w:rPr>
          <w:rFonts w:ascii="Arial" w:eastAsia="Calibri" w:hAnsi="Arial" w:cs="Arial"/>
        </w:rPr>
        <w:t>ing</w:t>
      </w:r>
      <w:r w:rsidRPr="00A913FD">
        <w:rPr>
          <w:rFonts w:ascii="Arial" w:eastAsia="Calibri" w:hAnsi="Arial" w:cs="Arial"/>
        </w:rPr>
        <w:t xml:space="preserve"> the undesirable desirable. </w:t>
      </w:r>
    </w:p>
    <w:p w14:paraId="0766B26F" w14:textId="77777777" w:rsidR="00A913FD" w:rsidRPr="00A913FD" w:rsidRDefault="00C04FC6" w:rsidP="00A913FD">
      <w:pPr>
        <w:pStyle w:val="ListParagraph"/>
        <w:numPr>
          <w:ilvl w:val="0"/>
          <w:numId w:val="10"/>
        </w:numPr>
        <w:spacing w:line="480" w:lineRule="auto"/>
        <w:rPr>
          <w:rFonts w:ascii="Arial" w:eastAsia="Calibri" w:hAnsi="Arial" w:cs="Arial"/>
        </w:rPr>
      </w:pPr>
      <w:r w:rsidRPr="00A913FD">
        <w:rPr>
          <w:rFonts w:ascii="Arial" w:eastAsia="Calibri" w:hAnsi="Arial" w:cs="Arial"/>
        </w:rPr>
        <w:t>Surpass</w:t>
      </w:r>
      <w:r w:rsidR="00A913FD" w:rsidRPr="00A913FD">
        <w:rPr>
          <w:rFonts w:ascii="Arial" w:eastAsia="Calibri" w:hAnsi="Arial" w:cs="Arial"/>
        </w:rPr>
        <w:t>ing</w:t>
      </w:r>
      <w:r w:rsidRPr="00A913FD">
        <w:rPr>
          <w:rFonts w:ascii="Arial" w:eastAsia="Calibri" w:hAnsi="Arial" w:cs="Arial"/>
        </w:rPr>
        <w:t xml:space="preserve"> your limits.</w:t>
      </w:r>
    </w:p>
    <w:p w14:paraId="05FC16F7" w14:textId="1CB285F8" w:rsidR="00A913FD" w:rsidRPr="00A913FD" w:rsidRDefault="00C04FC6" w:rsidP="00A913FD">
      <w:pPr>
        <w:pStyle w:val="ListParagraph"/>
        <w:numPr>
          <w:ilvl w:val="0"/>
          <w:numId w:val="10"/>
        </w:numPr>
        <w:spacing w:line="480" w:lineRule="auto"/>
        <w:rPr>
          <w:rFonts w:ascii="Arial" w:eastAsia="Calibri" w:hAnsi="Arial" w:cs="Arial"/>
        </w:rPr>
      </w:pPr>
      <w:r w:rsidRPr="00A913FD">
        <w:rPr>
          <w:rFonts w:ascii="Arial" w:eastAsia="Calibri" w:hAnsi="Arial" w:cs="Arial"/>
        </w:rPr>
        <w:t>Harness</w:t>
      </w:r>
      <w:r w:rsidR="00A913FD" w:rsidRPr="00A913FD">
        <w:rPr>
          <w:rFonts w:ascii="Arial" w:eastAsia="Calibri" w:hAnsi="Arial" w:cs="Arial"/>
        </w:rPr>
        <w:t>ing</w:t>
      </w:r>
      <w:r w:rsidRPr="00A913FD">
        <w:rPr>
          <w:rFonts w:ascii="Arial" w:eastAsia="Calibri" w:hAnsi="Arial" w:cs="Arial"/>
        </w:rPr>
        <w:t xml:space="preserve"> peer pressure. </w:t>
      </w:r>
    </w:p>
    <w:p w14:paraId="12373A49" w14:textId="77777777" w:rsidR="00A913FD" w:rsidRPr="00A913FD" w:rsidRDefault="00C04FC6" w:rsidP="00A913FD">
      <w:pPr>
        <w:pStyle w:val="ListParagraph"/>
        <w:numPr>
          <w:ilvl w:val="0"/>
          <w:numId w:val="10"/>
        </w:numPr>
        <w:spacing w:line="480" w:lineRule="auto"/>
        <w:rPr>
          <w:rFonts w:ascii="Arial" w:eastAsia="Calibri" w:hAnsi="Arial" w:cs="Arial"/>
        </w:rPr>
      </w:pPr>
      <w:r w:rsidRPr="00A913FD">
        <w:rPr>
          <w:rFonts w:ascii="Arial" w:eastAsia="Calibri" w:hAnsi="Arial" w:cs="Arial"/>
        </w:rPr>
        <w:t>Find</w:t>
      </w:r>
      <w:r w:rsidR="00A913FD" w:rsidRPr="00A913FD">
        <w:rPr>
          <w:rFonts w:ascii="Arial" w:eastAsia="Calibri" w:hAnsi="Arial" w:cs="Arial"/>
        </w:rPr>
        <w:t>ing</w:t>
      </w:r>
      <w:r w:rsidRPr="00A913FD">
        <w:rPr>
          <w:rFonts w:ascii="Arial" w:eastAsia="Calibri" w:hAnsi="Arial" w:cs="Arial"/>
        </w:rPr>
        <w:t xml:space="preserve"> strength in numbers</w:t>
      </w:r>
    </w:p>
    <w:p w14:paraId="173F6DE0" w14:textId="77777777" w:rsidR="00A913FD" w:rsidRDefault="00C04FC6" w:rsidP="00C32630">
      <w:pPr>
        <w:pStyle w:val="ListParagraph"/>
        <w:numPr>
          <w:ilvl w:val="0"/>
          <w:numId w:val="10"/>
        </w:numPr>
        <w:spacing w:line="480" w:lineRule="auto"/>
        <w:rPr>
          <w:rFonts w:ascii="Arial" w:eastAsia="Calibri" w:hAnsi="Arial" w:cs="Arial"/>
        </w:rPr>
      </w:pPr>
      <w:r w:rsidRPr="00A913FD">
        <w:rPr>
          <w:rFonts w:ascii="Arial" w:eastAsia="Calibri" w:hAnsi="Arial" w:cs="Arial"/>
        </w:rPr>
        <w:t>Design</w:t>
      </w:r>
      <w:r w:rsidR="00A913FD" w:rsidRPr="00A913FD">
        <w:rPr>
          <w:rFonts w:ascii="Arial" w:eastAsia="Calibri" w:hAnsi="Arial" w:cs="Arial"/>
        </w:rPr>
        <w:t>ing</w:t>
      </w:r>
      <w:r w:rsidRPr="00A913FD">
        <w:rPr>
          <w:rFonts w:ascii="Arial" w:eastAsia="Calibri" w:hAnsi="Arial" w:cs="Arial"/>
        </w:rPr>
        <w:t xml:space="preserve"> rewards and demand accountability. </w:t>
      </w:r>
    </w:p>
    <w:p w14:paraId="4395A09F" w14:textId="77777777" w:rsidR="00A913FD" w:rsidRDefault="00C04FC6" w:rsidP="00C32630">
      <w:pPr>
        <w:pStyle w:val="ListParagraph"/>
        <w:numPr>
          <w:ilvl w:val="0"/>
          <w:numId w:val="10"/>
        </w:numPr>
        <w:spacing w:line="480" w:lineRule="auto"/>
        <w:rPr>
          <w:rFonts w:ascii="Arial" w:eastAsia="Calibri" w:hAnsi="Arial" w:cs="Arial"/>
        </w:rPr>
      </w:pPr>
      <w:r w:rsidRPr="00A913FD">
        <w:rPr>
          <w:rFonts w:ascii="Arial" w:eastAsia="Calibri" w:hAnsi="Arial" w:cs="Arial"/>
        </w:rPr>
        <w:t>Chang</w:t>
      </w:r>
      <w:r w:rsidR="00A913FD" w:rsidRPr="00A913FD">
        <w:rPr>
          <w:rFonts w:ascii="Arial" w:eastAsia="Calibri" w:hAnsi="Arial" w:cs="Arial"/>
        </w:rPr>
        <w:t>ing</w:t>
      </w:r>
      <w:r w:rsidRPr="00A913FD">
        <w:rPr>
          <w:rFonts w:ascii="Arial" w:eastAsia="Calibri" w:hAnsi="Arial" w:cs="Arial"/>
        </w:rPr>
        <w:t xml:space="preserve"> the environment. </w:t>
      </w:r>
    </w:p>
    <w:p w14:paraId="5359E58E" w14:textId="1E866522" w:rsidR="00C449B4" w:rsidRDefault="00D260F5" w:rsidP="00A913FD">
      <w:pPr>
        <w:spacing w:line="480" w:lineRule="auto"/>
        <w:rPr>
          <w:rFonts w:ascii="Arial" w:eastAsia="Calibri" w:hAnsi="Arial" w:cs="Arial"/>
        </w:rPr>
      </w:pPr>
      <w:r>
        <w:rPr>
          <w:rFonts w:ascii="Arial" w:eastAsia="Calibri" w:hAnsi="Arial" w:cs="Arial"/>
        </w:rPr>
        <w:t>In this respect the</w:t>
      </w:r>
      <w:r w:rsidR="00C04FC6" w:rsidRPr="00A913FD">
        <w:rPr>
          <w:rFonts w:ascii="Arial" w:eastAsia="Calibri" w:hAnsi="Arial" w:cs="Arial"/>
        </w:rPr>
        <w:t xml:space="preserve"> use</w:t>
      </w:r>
      <w:r>
        <w:rPr>
          <w:rFonts w:ascii="Arial" w:eastAsia="Calibri" w:hAnsi="Arial" w:cs="Arial"/>
        </w:rPr>
        <w:t xml:space="preserve"> of</w:t>
      </w:r>
      <w:r w:rsidR="00C04FC6" w:rsidRPr="00A913FD">
        <w:rPr>
          <w:rFonts w:ascii="Arial" w:eastAsia="Calibri" w:hAnsi="Arial" w:cs="Arial"/>
        </w:rPr>
        <w:t xml:space="preserve"> ‘nudges’</w:t>
      </w:r>
      <w:r>
        <w:rPr>
          <w:rFonts w:ascii="Arial" w:eastAsia="Calibri" w:hAnsi="Arial" w:cs="Arial"/>
        </w:rPr>
        <w:t xml:space="preserve"> can be beneficial</w:t>
      </w:r>
      <w:r>
        <w:rPr>
          <w:rStyle w:val="FootnoteReference"/>
          <w:rFonts w:ascii="Arial" w:eastAsia="Calibri" w:hAnsi="Arial" w:cs="Arial"/>
        </w:rPr>
        <w:footnoteReference w:id="7"/>
      </w:r>
      <w:r>
        <w:rPr>
          <w:rFonts w:ascii="Arial" w:eastAsia="Calibri" w:hAnsi="Arial" w:cs="Arial"/>
        </w:rPr>
        <w:t>.</w:t>
      </w:r>
      <w:r w:rsidR="00C04FC6" w:rsidRPr="00A913FD">
        <w:rPr>
          <w:rFonts w:ascii="Arial" w:eastAsia="Calibri" w:hAnsi="Arial" w:cs="Arial"/>
        </w:rPr>
        <w:t xml:space="preserve"> </w:t>
      </w:r>
    </w:p>
    <w:p w14:paraId="3AEE0C96" w14:textId="54250C05" w:rsidR="000C3F9A" w:rsidRPr="00731E8E" w:rsidRDefault="000C3F9A" w:rsidP="000C3F9A">
      <w:pPr>
        <w:spacing w:line="480" w:lineRule="auto"/>
        <w:rPr>
          <w:rFonts w:ascii="Arial" w:eastAsia="Calibri" w:hAnsi="Arial" w:cs="Arial"/>
          <w:b/>
          <w:bCs/>
        </w:rPr>
      </w:pPr>
      <w:r>
        <w:rPr>
          <w:rFonts w:ascii="Arial" w:eastAsia="Calibri" w:hAnsi="Arial" w:cs="Arial"/>
          <w:b/>
          <w:bCs/>
        </w:rPr>
        <w:lastRenderedPageBreak/>
        <w:t>Planned Change</w:t>
      </w:r>
      <w:r w:rsidRPr="00731E8E">
        <w:rPr>
          <w:rFonts w:ascii="Arial" w:eastAsia="Calibri" w:hAnsi="Arial" w:cs="Arial"/>
          <w:b/>
          <w:bCs/>
        </w:rPr>
        <w:t>.</w:t>
      </w:r>
    </w:p>
    <w:p w14:paraId="104F5C8A" w14:textId="01064260" w:rsidR="00B67EB3" w:rsidRDefault="000F3A7F" w:rsidP="00C32630">
      <w:pPr>
        <w:spacing w:line="480" w:lineRule="auto"/>
        <w:rPr>
          <w:rFonts w:ascii="Arial" w:eastAsia="Calibri" w:hAnsi="Arial" w:cs="Arial"/>
        </w:rPr>
      </w:pPr>
      <w:r>
        <w:rPr>
          <w:rFonts w:ascii="Arial" w:eastAsia="Calibri" w:hAnsi="Arial" w:cs="Arial"/>
        </w:rPr>
        <w:t>With a</w:t>
      </w:r>
      <w:r w:rsidR="00757202" w:rsidRPr="00757202">
        <w:rPr>
          <w:rFonts w:ascii="Arial" w:eastAsia="Calibri" w:hAnsi="Arial" w:cs="Arial"/>
        </w:rPr>
        <w:t xml:space="preserve"> mandate for change, and the right kind of </w:t>
      </w:r>
      <w:r>
        <w:rPr>
          <w:rFonts w:ascii="Arial" w:eastAsia="Calibri" w:hAnsi="Arial" w:cs="Arial"/>
        </w:rPr>
        <w:t xml:space="preserve">management </w:t>
      </w:r>
      <w:r w:rsidR="00757202" w:rsidRPr="00757202">
        <w:rPr>
          <w:rFonts w:ascii="Arial" w:eastAsia="Calibri" w:hAnsi="Arial" w:cs="Arial"/>
        </w:rPr>
        <w:t xml:space="preserve">support, </w:t>
      </w:r>
      <w:r w:rsidR="000A7C06">
        <w:rPr>
          <w:rFonts w:ascii="Arial" w:eastAsia="Calibri" w:hAnsi="Arial" w:cs="Arial"/>
        </w:rPr>
        <w:t xml:space="preserve">organisations </w:t>
      </w:r>
      <w:r w:rsidR="00757202" w:rsidRPr="00757202">
        <w:rPr>
          <w:rFonts w:ascii="Arial" w:eastAsia="Calibri" w:hAnsi="Arial" w:cs="Arial"/>
        </w:rPr>
        <w:t xml:space="preserve">can plan and implement </w:t>
      </w:r>
      <w:r w:rsidR="000A7C06">
        <w:rPr>
          <w:rFonts w:ascii="Arial" w:eastAsia="Calibri" w:hAnsi="Arial" w:cs="Arial"/>
        </w:rPr>
        <w:t>their</w:t>
      </w:r>
      <w:r w:rsidR="00757202" w:rsidRPr="00757202">
        <w:rPr>
          <w:rFonts w:ascii="Arial" w:eastAsia="Calibri" w:hAnsi="Arial" w:cs="Arial"/>
        </w:rPr>
        <w:t xml:space="preserve"> change programme.</w:t>
      </w:r>
      <w:r w:rsidR="006D7132">
        <w:rPr>
          <w:rFonts w:ascii="Arial" w:eastAsia="Calibri" w:hAnsi="Arial" w:cs="Arial"/>
        </w:rPr>
        <w:t xml:space="preserve"> In our organisations, we will need to </w:t>
      </w:r>
      <w:r w:rsidR="00476F71" w:rsidRPr="00476F71">
        <w:rPr>
          <w:rFonts w:ascii="Arial" w:eastAsia="Calibri" w:hAnsi="Arial" w:cs="Arial"/>
        </w:rPr>
        <w:t>build th</w:t>
      </w:r>
      <w:r w:rsidR="006D7132">
        <w:rPr>
          <w:rFonts w:ascii="Arial" w:eastAsia="Calibri" w:hAnsi="Arial" w:cs="Arial"/>
        </w:rPr>
        <w:t>is</w:t>
      </w:r>
      <w:r w:rsidR="005B3CB2">
        <w:rPr>
          <w:rFonts w:ascii="Arial" w:eastAsia="Calibri" w:hAnsi="Arial" w:cs="Arial"/>
        </w:rPr>
        <w:t xml:space="preserve"> </w:t>
      </w:r>
      <w:r w:rsidR="00476F71" w:rsidRPr="00476F71">
        <w:rPr>
          <w:rFonts w:ascii="Arial" w:eastAsia="Calibri" w:hAnsi="Arial" w:cs="Arial"/>
        </w:rPr>
        <w:t>mandate</w:t>
      </w:r>
      <w:r w:rsidR="005B3CB2">
        <w:rPr>
          <w:rFonts w:ascii="Arial" w:eastAsia="Calibri" w:hAnsi="Arial" w:cs="Arial"/>
        </w:rPr>
        <w:t xml:space="preserve"> by approaching senior management, understanding </w:t>
      </w:r>
      <w:r w:rsidR="00476F71" w:rsidRPr="00476F71">
        <w:rPr>
          <w:rFonts w:ascii="Arial" w:eastAsia="Calibri" w:hAnsi="Arial" w:cs="Arial"/>
        </w:rPr>
        <w:t xml:space="preserve">more about their priorities and pressures, </w:t>
      </w:r>
      <w:r w:rsidR="005B3CB2">
        <w:rPr>
          <w:rFonts w:ascii="Arial" w:eastAsia="Calibri" w:hAnsi="Arial" w:cs="Arial"/>
        </w:rPr>
        <w:t xml:space="preserve">and </w:t>
      </w:r>
      <w:r w:rsidR="00D177C4">
        <w:rPr>
          <w:rFonts w:ascii="Arial" w:eastAsia="Calibri" w:hAnsi="Arial" w:cs="Arial"/>
        </w:rPr>
        <w:t xml:space="preserve">convincing them </w:t>
      </w:r>
      <w:r w:rsidR="00476F71" w:rsidRPr="00476F71">
        <w:rPr>
          <w:rFonts w:ascii="Arial" w:eastAsia="Calibri" w:hAnsi="Arial" w:cs="Arial"/>
        </w:rPr>
        <w:t>sustainability can</w:t>
      </w:r>
      <w:r w:rsidR="00E76B18">
        <w:rPr>
          <w:rFonts w:ascii="Arial" w:eastAsia="Calibri" w:hAnsi="Arial" w:cs="Arial"/>
        </w:rPr>
        <w:t xml:space="preserve"> create value</w:t>
      </w:r>
      <w:r w:rsidR="006C3556">
        <w:rPr>
          <w:rFonts w:ascii="Arial" w:eastAsia="Calibri" w:hAnsi="Arial" w:cs="Arial"/>
        </w:rPr>
        <w:t xml:space="preserve"> </w:t>
      </w:r>
      <w:r w:rsidR="00476F71" w:rsidRPr="00476F71">
        <w:rPr>
          <w:rFonts w:ascii="Arial" w:eastAsia="Calibri" w:hAnsi="Arial" w:cs="Arial"/>
        </w:rPr>
        <w:t xml:space="preserve">and </w:t>
      </w:r>
      <w:r w:rsidR="00E76B18">
        <w:rPr>
          <w:rFonts w:ascii="Arial" w:eastAsia="Calibri" w:hAnsi="Arial" w:cs="Arial"/>
        </w:rPr>
        <w:t>deliver</w:t>
      </w:r>
      <w:r w:rsidR="00476F71" w:rsidRPr="00476F71">
        <w:rPr>
          <w:rFonts w:ascii="Arial" w:eastAsia="Calibri" w:hAnsi="Arial" w:cs="Arial"/>
        </w:rPr>
        <w:t xml:space="preserve"> opportunities.</w:t>
      </w:r>
    </w:p>
    <w:p w14:paraId="1BCE1A90" w14:textId="287D5A22" w:rsidR="00B40354" w:rsidRDefault="00E0450C" w:rsidP="00C32630">
      <w:pPr>
        <w:spacing w:line="480" w:lineRule="auto"/>
        <w:rPr>
          <w:rFonts w:ascii="Arial" w:eastAsia="Calibri" w:hAnsi="Arial" w:cs="Arial"/>
        </w:rPr>
      </w:pPr>
      <w:r>
        <w:rPr>
          <w:rFonts w:ascii="Arial" w:eastAsia="Calibri" w:hAnsi="Arial" w:cs="Arial"/>
        </w:rPr>
        <w:t>S</w:t>
      </w:r>
      <w:r w:rsidR="00393726" w:rsidRPr="00393726">
        <w:rPr>
          <w:rFonts w:ascii="Arial" w:eastAsia="Calibri" w:hAnsi="Arial" w:cs="Arial"/>
        </w:rPr>
        <w:t xml:space="preserve">coping </w:t>
      </w:r>
      <w:r w:rsidR="006C3556">
        <w:rPr>
          <w:rFonts w:ascii="Arial" w:eastAsia="Calibri" w:hAnsi="Arial" w:cs="Arial"/>
        </w:rPr>
        <w:t xml:space="preserve">the </w:t>
      </w:r>
      <w:r w:rsidR="00222F27">
        <w:rPr>
          <w:rFonts w:ascii="Arial" w:eastAsia="Calibri" w:hAnsi="Arial" w:cs="Arial"/>
        </w:rPr>
        <w:t>mandat</w:t>
      </w:r>
      <w:r w:rsidR="006C3556">
        <w:rPr>
          <w:rFonts w:ascii="Arial" w:eastAsia="Calibri" w:hAnsi="Arial" w:cs="Arial"/>
        </w:rPr>
        <w:t>e</w:t>
      </w:r>
      <w:r w:rsidR="00222F27">
        <w:rPr>
          <w:rFonts w:ascii="Arial" w:eastAsia="Calibri" w:hAnsi="Arial" w:cs="Arial"/>
        </w:rPr>
        <w:t xml:space="preserve"> </w:t>
      </w:r>
      <w:r w:rsidR="006C3556">
        <w:rPr>
          <w:rFonts w:ascii="Arial" w:eastAsia="Calibri" w:hAnsi="Arial" w:cs="Arial"/>
        </w:rPr>
        <w:t>for our</w:t>
      </w:r>
      <w:r w:rsidR="00222F27">
        <w:rPr>
          <w:rFonts w:ascii="Arial" w:eastAsia="Calibri" w:hAnsi="Arial" w:cs="Arial"/>
        </w:rPr>
        <w:t xml:space="preserve"> change initiative</w:t>
      </w:r>
      <w:r w:rsidR="00222F27" w:rsidRPr="00393726">
        <w:rPr>
          <w:rFonts w:ascii="Arial" w:eastAsia="Calibri" w:hAnsi="Arial" w:cs="Arial"/>
        </w:rPr>
        <w:t xml:space="preserve"> should</w:t>
      </w:r>
      <w:r w:rsidR="00393726" w:rsidRPr="00393726">
        <w:rPr>
          <w:rFonts w:ascii="Arial" w:eastAsia="Calibri" w:hAnsi="Arial" w:cs="Arial"/>
        </w:rPr>
        <w:t xml:space="preserve"> </w:t>
      </w:r>
      <w:r w:rsidR="00222F27">
        <w:rPr>
          <w:rFonts w:ascii="Arial" w:eastAsia="Calibri" w:hAnsi="Arial" w:cs="Arial"/>
        </w:rPr>
        <w:t xml:space="preserve">include </w:t>
      </w:r>
      <w:r w:rsidR="00393726" w:rsidRPr="00393726">
        <w:rPr>
          <w:rFonts w:ascii="Arial" w:eastAsia="Calibri" w:hAnsi="Arial" w:cs="Arial"/>
        </w:rPr>
        <w:t xml:space="preserve">involvement </w:t>
      </w:r>
      <w:r w:rsidR="000664CC">
        <w:rPr>
          <w:rFonts w:ascii="Arial" w:eastAsia="Calibri" w:hAnsi="Arial" w:cs="Arial"/>
        </w:rPr>
        <w:t xml:space="preserve">of employees from within the organisation, together with </w:t>
      </w:r>
      <w:r w:rsidR="00393726" w:rsidRPr="00393726">
        <w:rPr>
          <w:rFonts w:ascii="Arial" w:eastAsia="Calibri" w:hAnsi="Arial" w:cs="Arial"/>
        </w:rPr>
        <w:t>one or two key stakeholders</w:t>
      </w:r>
      <w:r w:rsidR="0024404C">
        <w:rPr>
          <w:rFonts w:ascii="Arial" w:eastAsia="Calibri" w:hAnsi="Arial" w:cs="Arial"/>
        </w:rPr>
        <w:t xml:space="preserve">, to gain a </w:t>
      </w:r>
      <w:r w:rsidR="00393726" w:rsidRPr="00393726">
        <w:rPr>
          <w:rFonts w:ascii="Arial" w:eastAsia="Calibri" w:hAnsi="Arial" w:cs="Arial"/>
        </w:rPr>
        <w:t>shared initial understanding of</w:t>
      </w:r>
      <w:r w:rsidR="00B40354">
        <w:rPr>
          <w:rFonts w:ascii="Arial" w:eastAsia="Calibri" w:hAnsi="Arial" w:cs="Arial"/>
        </w:rPr>
        <w:t xml:space="preserve">: </w:t>
      </w:r>
    </w:p>
    <w:p w14:paraId="7B457DB2" w14:textId="6BB5D31A" w:rsidR="00B40354" w:rsidRDefault="00393726" w:rsidP="00B40354">
      <w:pPr>
        <w:pStyle w:val="ListParagraph"/>
        <w:numPr>
          <w:ilvl w:val="0"/>
          <w:numId w:val="11"/>
        </w:numPr>
        <w:spacing w:line="480" w:lineRule="auto"/>
        <w:rPr>
          <w:rFonts w:ascii="Arial" w:eastAsia="Calibri" w:hAnsi="Arial" w:cs="Arial"/>
        </w:rPr>
      </w:pPr>
      <w:r w:rsidRPr="00B40354">
        <w:rPr>
          <w:rFonts w:ascii="Arial" w:eastAsia="Calibri" w:hAnsi="Arial" w:cs="Arial"/>
        </w:rPr>
        <w:t xml:space="preserve">the status quo, and the </w:t>
      </w:r>
      <w:r w:rsidR="00BD1213">
        <w:rPr>
          <w:rFonts w:ascii="Arial" w:eastAsia="Calibri" w:hAnsi="Arial" w:cs="Arial"/>
        </w:rPr>
        <w:t xml:space="preserve">associated </w:t>
      </w:r>
      <w:r w:rsidRPr="00B40354">
        <w:rPr>
          <w:rFonts w:ascii="Arial" w:eastAsia="Calibri" w:hAnsi="Arial" w:cs="Arial"/>
        </w:rPr>
        <w:t>opportunities or threats</w:t>
      </w:r>
      <w:r w:rsidR="00962EA4" w:rsidRPr="00B40354">
        <w:rPr>
          <w:rFonts w:ascii="Arial" w:eastAsia="Calibri" w:hAnsi="Arial" w:cs="Arial"/>
        </w:rPr>
        <w:t>.</w:t>
      </w:r>
    </w:p>
    <w:p w14:paraId="5D6892CD" w14:textId="67A83975" w:rsidR="00B40354" w:rsidRDefault="00393726" w:rsidP="00B40354">
      <w:pPr>
        <w:pStyle w:val="ListParagraph"/>
        <w:numPr>
          <w:ilvl w:val="0"/>
          <w:numId w:val="11"/>
        </w:numPr>
        <w:spacing w:line="480" w:lineRule="auto"/>
        <w:rPr>
          <w:rFonts w:ascii="Arial" w:eastAsia="Calibri" w:hAnsi="Arial" w:cs="Arial"/>
        </w:rPr>
      </w:pPr>
      <w:r w:rsidRPr="00B40354">
        <w:rPr>
          <w:rFonts w:ascii="Arial" w:eastAsia="Calibri" w:hAnsi="Arial" w:cs="Arial"/>
        </w:rPr>
        <w:t>the ‘desired future’, in broad terms</w:t>
      </w:r>
      <w:r w:rsidR="00962EA4">
        <w:rPr>
          <w:rFonts w:ascii="Arial" w:eastAsia="Calibri" w:hAnsi="Arial" w:cs="Arial"/>
        </w:rPr>
        <w:t xml:space="preserve"> the</w:t>
      </w:r>
      <w:r w:rsidRPr="00B40354">
        <w:rPr>
          <w:rFonts w:ascii="Arial" w:eastAsia="Calibri" w:hAnsi="Arial" w:cs="Arial"/>
        </w:rPr>
        <w:t xml:space="preserve"> kind of change this implies:</w:t>
      </w:r>
    </w:p>
    <w:p w14:paraId="08D4BE4E" w14:textId="43661326" w:rsidR="00962EA4" w:rsidRDefault="00393726" w:rsidP="00B40354">
      <w:pPr>
        <w:pStyle w:val="ListParagraph"/>
        <w:numPr>
          <w:ilvl w:val="0"/>
          <w:numId w:val="11"/>
        </w:numPr>
        <w:spacing w:line="480" w:lineRule="auto"/>
        <w:rPr>
          <w:rFonts w:ascii="Arial" w:eastAsia="Calibri" w:hAnsi="Arial" w:cs="Arial"/>
        </w:rPr>
      </w:pPr>
      <w:r w:rsidRPr="00B40354">
        <w:rPr>
          <w:rFonts w:ascii="Arial" w:eastAsia="Calibri" w:hAnsi="Arial" w:cs="Arial"/>
        </w:rPr>
        <w:t xml:space="preserve">the relationship between this and the prevailing culture:  </w:t>
      </w:r>
    </w:p>
    <w:p w14:paraId="2D9E6788" w14:textId="69F49DA3" w:rsidR="00401DA3" w:rsidRDefault="00393726" w:rsidP="00C521A4">
      <w:pPr>
        <w:pStyle w:val="ListParagraph"/>
        <w:numPr>
          <w:ilvl w:val="0"/>
          <w:numId w:val="11"/>
        </w:numPr>
        <w:spacing w:line="480" w:lineRule="auto"/>
        <w:rPr>
          <w:rFonts w:ascii="Arial" w:eastAsia="Calibri" w:hAnsi="Arial" w:cs="Arial"/>
        </w:rPr>
      </w:pPr>
      <w:r w:rsidRPr="00401DA3">
        <w:rPr>
          <w:rFonts w:ascii="Arial" w:eastAsia="Calibri" w:hAnsi="Arial" w:cs="Arial"/>
        </w:rPr>
        <w:t xml:space="preserve">ideas about how to get from now to the desired </w:t>
      </w:r>
      <w:r w:rsidR="00401DA3" w:rsidRPr="00401DA3">
        <w:rPr>
          <w:rFonts w:ascii="Arial" w:eastAsia="Calibri" w:hAnsi="Arial" w:cs="Arial"/>
        </w:rPr>
        <w:t>future.</w:t>
      </w:r>
      <w:r w:rsidRPr="00401DA3">
        <w:rPr>
          <w:rFonts w:ascii="Arial" w:eastAsia="Calibri" w:hAnsi="Arial" w:cs="Arial"/>
        </w:rPr>
        <w:t xml:space="preserve"> </w:t>
      </w:r>
    </w:p>
    <w:p w14:paraId="796BDE88" w14:textId="22C4983A" w:rsidR="000F40BD" w:rsidRPr="00401DA3" w:rsidRDefault="000D76EF" w:rsidP="00401DA3">
      <w:pPr>
        <w:spacing w:line="480" w:lineRule="auto"/>
        <w:rPr>
          <w:rFonts w:ascii="Arial" w:eastAsia="Calibri" w:hAnsi="Arial" w:cs="Arial"/>
        </w:rPr>
      </w:pPr>
      <w:r>
        <w:rPr>
          <w:rFonts w:ascii="Arial" w:eastAsia="Calibri" w:hAnsi="Arial" w:cs="Arial"/>
        </w:rPr>
        <w:t xml:space="preserve">Similarly, when </w:t>
      </w:r>
      <w:r w:rsidRPr="000D76EF">
        <w:rPr>
          <w:rFonts w:ascii="Arial" w:eastAsia="Calibri" w:hAnsi="Arial" w:cs="Arial"/>
        </w:rPr>
        <w:t>putting together a business case</w:t>
      </w:r>
      <w:r w:rsidR="00FC46D2">
        <w:rPr>
          <w:rFonts w:ascii="Arial" w:eastAsia="Calibri" w:hAnsi="Arial" w:cs="Arial"/>
        </w:rPr>
        <w:t xml:space="preserve"> as part of the initiative, s</w:t>
      </w:r>
      <w:r w:rsidR="00401DA3" w:rsidRPr="00401DA3">
        <w:rPr>
          <w:rFonts w:ascii="Arial" w:eastAsia="Calibri" w:hAnsi="Arial" w:cs="Arial"/>
        </w:rPr>
        <w:t>hort-term</w:t>
      </w:r>
      <w:r w:rsidR="000F40BD" w:rsidRPr="00401DA3">
        <w:rPr>
          <w:rFonts w:ascii="Arial" w:eastAsia="Calibri" w:hAnsi="Arial" w:cs="Arial"/>
        </w:rPr>
        <w:t xml:space="preserve"> and long-term predictions about the context and drivers, and the impact this difference in time scales has on the case</w:t>
      </w:r>
      <w:r w:rsidR="00D74FE5">
        <w:rPr>
          <w:rFonts w:ascii="Arial" w:eastAsia="Calibri" w:hAnsi="Arial" w:cs="Arial"/>
        </w:rPr>
        <w:t xml:space="preserve"> need to be </w:t>
      </w:r>
      <w:r w:rsidR="00120BDE">
        <w:rPr>
          <w:rFonts w:ascii="Arial" w:eastAsia="Calibri" w:hAnsi="Arial" w:cs="Arial"/>
        </w:rPr>
        <w:t>considered.</w:t>
      </w:r>
    </w:p>
    <w:p w14:paraId="2CD659AF" w14:textId="351FEEA2" w:rsidR="003C3221" w:rsidRDefault="00795F83" w:rsidP="00C32630">
      <w:pPr>
        <w:spacing w:line="480" w:lineRule="auto"/>
        <w:rPr>
          <w:rFonts w:ascii="Arial" w:eastAsia="Calibri" w:hAnsi="Arial" w:cs="Arial"/>
        </w:rPr>
      </w:pPr>
      <w:r>
        <w:rPr>
          <w:rFonts w:ascii="Arial" w:eastAsia="Calibri" w:hAnsi="Arial" w:cs="Arial"/>
        </w:rPr>
        <w:t>T</w:t>
      </w:r>
      <w:r w:rsidR="00855C9A">
        <w:rPr>
          <w:rFonts w:ascii="Arial" w:eastAsia="Calibri" w:hAnsi="Arial" w:cs="Arial"/>
        </w:rPr>
        <w:t xml:space="preserve">o </w:t>
      </w:r>
      <w:r w:rsidR="00AB5F9B">
        <w:rPr>
          <w:rFonts w:ascii="Arial" w:eastAsia="Calibri" w:hAnsi="Arial" w:cs="Arial"/>
        </w:rPr>
        <w:t>determine</w:t>
      </w:r>
      <w:r w:rsidR="00855C9A">
        <w:rPr>
          <w:rFonts w:ascii="Arial" w:eastAsia="Calibri" w:hAnsi="Arial" w:cs="Arial"/>
        </w:rPr>
        <w:t xml:space="preserve"> succes</w:t>
      </w:r>
      <w:r w:rsidR="002A422F" w:rsidRPr="002A422F">
        <w:rPr>
          <w:rFonts w:ascii="Arial" w:eastAsia="Calibri" w:hAnsi="Arial" w:cs="Arial"/>
        </w:rPr>
        <w:t>s</w:t>
      </w:r>
      <w:r w:rsidR="00855C9A">
        <w:rPr>
          <w:rFonts w:ascii="Arial" w:eastAsia="Calibri" w:hAnsi="Arial" w:cs="Arial"/>
        </w:rPr>
        <w:t xml:space="preserve">, </w:t>
      </w:r>
      <w:r>
        <w:rPr>
          <w:rFonts w:ascii="Arial" w:eastAsia="Calibri" w:hAnsi="Arial" w:cs="Arial"/>
        </w:rPr>
        <w:t xml:space="preserve">the initiative </w:t>
      </w:r>
      <w:r w:rsidR="00C16307">
        <w:rPr>
          <w:rFonts w:ascii="Arial" w:eastAsia="Calibri" w:hAnsi="Arial" w:cs="Arial"/>
        </w:rPr>
        <w:t>is assessed a</w:t>
      </w:r>
      <w:r w:rsidR="002A422F" w:rsidRPr="002A422F">
        <w:rPr>
          <w:rFonts w:ascii="Arial" w:eastAsia="Calibri" w:hAnsi="Arial" w:cs="Arial"/>
        </w:rPr>
        <w:t xml:space="preserve">gainst </w:t>
      </w:r>
      <w:r w:rsidR="00C16307">
        <w:rPr>
          <w:rFonts w:ascii="Arial" w:eastAsia="Calibri" w:hAnsi="Arial" w:cs="Arial"/>
        </w:rPr>
        <w:t xml:space="preserve">the </w:t>
      </w:r>
      <w:r w:rsidR="002A422F" w:rsidRPr="002A422F">
        <w:rPr>
          <w:rFonts w:ascii="Arial" w:eastAsia="Calibri" w:hAnsi="Arial" w:cs="Arial"/>
        </w:rPr>
        <w:t xml:space="preserve">central </w:t>
      </w:r>
      <w:r w:rsidR="00C16307">
        <w:rPr>
          <w:rFonts w:ascii="Arial" w:eastAsia="Calibri" w:hAnsi="Arial" w:cs="Arial"/>
        </w:rPr>
        <w:t xml:space="preserve">tenets </w:t>
      </w:r>
      <w:r w:rsidR="0064268D">
        <w:rPr>
          <w:rFonts w:ascii="Arial" w:eastAsia="Calibri" w:hAnsi="Arial" w:cs="Arial"/>
        </w:rPr>
        <w:t xml:space="preserve">the organisation aspired to </w:t>
      </w:r>
      <w:r w:rsidR="002A422F" w:rsidRPr="002A422F">
        <w:rPr>
          <w:rFonts w:ascii="Arial" w:eastAsia="Calibri" w:hAnsi="Arial" w:cs="Arial"/>
        </w:rPr>
        <w:t xml:space="preserve">achieve with the programme. </w:t>
      </w:r>
      <w:r w:rsidR="003C3221">
        <w:rPr>
          <w:rFonts w:ascii="Arial" w:eastAsia="Calibri" w:hAnsi="Arial" w:cs="Arial"/>
        </w:rPr>
        <w:t xml:space="preserve">This entails collecting evidence </w:t>
      </w:r>
      <w:r w:rsidR="005D352E">
        <w:rPr>
          <w:rFonts w:ascii="Arial" w:eastAsia="Calibri" w:hAnsi="Arial" w:cs="Arial"/>
        </w:rPr>
        <w:t>about:</w:t>
      </w:r>
    </w:p>
    <w:p w14:paraId="11CE3CC6" w14:textId="25129AE3" w:rsidR="003C3221" w:rsidRDefault="002A422F" w:rsidP="003C3221">
      <w:pPr>
        <w:pStyle w:val="ListParagraph"/>
        <w:numPr>
          <w:ilvl w:val="0"/>
          <w:numId w:val="12"/>
        </w:numPr>
        <w:spacing w:line="480" w:lineRule="auto"/>
        <w:rPr>
          <w:rFonts w:ascii="Arial" w:eastAsia="Calibri" w:hAnsi="Arial" w:cs="Arial"/>
        </w:rPr>
      </w:pPr>
      <w:r w:rsidRPr="003C3221">
        <w:rPr>
          <w:rFonts w:ascii="Arial" w:eastAsia="Calibri" w:hAnsi="Arial" w:cs="Arial"/>
        </w:rPr>
        <w:t>the difference that has been made</w:t>
      </w:r>
      <w:r w:rsidR="00AB5F9B">
        <w:rPr>
          <w:rFonts w:ascii="Arial" w:eastAsia="Calibri" w:hAnsi="Arial" w:cs="Arial"/>
        </w:rPr>
        <w:t>,</w:t>
      </w:r>
      <w:r w:rsidR="005D352E">
        <w:rPr>
          <w:rFonts w:ascii="Arial" w:eastAsia="Calibri" w:hAnsi="Arial" w:cs="Arial"/>
        </w:rPr>
        <w:t xml:space="preserve"> from an external facing </w:t>
      </w:r>
      <w:r w:rsidR="00527C9B">
        <w:rPr>
          <w:rFonts w:ascii="Arial" w:eastAsia="Calibri" w:hAnsi="Arial" w:cs="Arial"/>
        </w:rPr>
        <w:t>perspective.</w:t>
      </w:r>
    </w:p>
    <w:p w14:paraId="075311BC" w14:textId="55CCCEBB" w:rsidR="003C3221" w:rsidRDefault="002A422F" w:rsidP="003C3221">
      <w:pPr>
        <w:pStyle w:val="ListParagraph"/>
        <w:numPr>
          <w:ilvl w:val="0"/>
          <w:numId w:val="12"/>
        </w:numPr>
        <w:spacing w:line="480" w:lineRule="auto"/>
        <w:rPr>
          <w:rFonts w:ascii="Arial" w:eastAsia="Calibri" w:hAnsi="Arial" w:cs="Arial"/>
        </w:rPr>
      </w:pPr>
      <w:r w:rsidRPr="003C3221">
        <w:rPr>
          <w:rFonts w:ascii="Arial" w:eastAsia="Calibri" w:hAnsi="Arial" w:cs="Arial"/>
        </w:rPr>
        <w:t>the difference that has been made</w:t>
      </w:r>
      <w:r w:rsidR="00AB5F9B">
        <w:rPr>
          <w:rFonts w:ascii="Arial" w:eastAsia="Calibri" w:hAnsi="Arial" w:cs="Arial"/>
        </w:rPr>
        <w:t>,</w:t>
      </w:r>
      <w:r w:rsidRPr="003C3221">
        <w:rPr>
          <w:rFonts w:ascii="Arial" w:eastAsia="Calibri" w:hAnsi="Arial" w:cs="Arial"/>
        </w:rPr>
        <w:t xml:space="preserve"> </w:t>
      </w:r>
      <w:r w:rsidR="00527C9B">
        <w:rPr>
          <w:rFonts w:ascii="Arial" w:eastAsia="Calibri" w:hAnsi="Arial" w:cs="Arial"/>
        </w:rPr>
        <w:t>from an internally focussed lens: and</w:t>
      </w:r>
    </w:p>
    <w:p w14:paraId="0173C56C" w14:textId="71292D36" w:rsidR="002A422F" w:rsidRPr="003C3221" w:rsidRDefault="002A422F" w:rsidP="003C3221">
      <w:pPr>
        <w:pStyle w:val="ListParagraph"/>
        <w:numPr>
          <w:ilvl w:val="0"/>
          <w:numId w:val="12"/>
        </w:numPr>
        <w:spacing w:line="480" w:lineRule="auto"/>
        <w:rPr>
          <w:rFonts w:ascii="Arial" w:eastAsia="Calibri" w:hAnsi="Arial" w:cs="Arial"/>
        </w:rPr>
      </w:pPr>
      <w:r w:rsidRPr="003C3221">
        <w:rPr>
          <w:rFonts w:ascii="Arial" w:eastAsia="Calibri" w:hAnsi="Arial" w:cs="Arial"/>
        </w:rPr>
        <w:lastRenderedPageBreak/>
        <w:t xml:space="preserve">how </w:t>
      </w:r>
      <w:r w:rsidR="00527C9B">
        <w:rPr>
          <w:rFonts w:ascii="Arial" w:eastAsia="Calibri" w:hAnsi="Arial" w:cs="Arial"/>
        </w:rPr>
        <w:t xml:space="preserve">are the </w:t>
      </w:r>
      <w:r w:rsidR="005F0020">
        <w:rPr>
          <w:rFonts w:ascii="Arial" w:eastAsia="Calibri" w:hAnsi="Arial" w:cs="Arial"/>
        </w:rPr>
        <w:t>organisation’s</w:t>
      </w:r>
      <w:r w:rsidR="00527C9B">
        <w:rPr>
          <w:rFonts w:ascii="Arial" w:eastAsia="Calibri" w:hAnsi="Arial" w:cs="Arial"/>
        </w:rPr>
        <w:t xml:space="preserve"> change </w:t>
      </w:r>
      <w:r w:rsidR="005F0020">
        <w:rPr>
          <w:rFonts w:ascii="Arial" w:eastAsia="Calibri" w:hAnsi="Arial" w:cs="Arial"/>
        </w:rPr>
        <w:t>performing</w:t>
      </w:r>
      <w:r w:rsidRPr="003C3221">
        <w:rPr>
          <w:rFonts w:ascii="Arial" w:eastAsia="Calibri" w:hAnsi="Arial" w:cs="Arial"/>
        </w:rPr>
        <w:t xml:space="preserve"> (e.g. what </w:t>
      </w:r>
      <w:r w:rsidR="005F0020">
        <w:rPr>
          <w:rFonts w:ascii="Arial" w:eastAsia="Calibri" w:hAnsi="Arial" w:cs="Arial"/>
        </w:rPr>
        <w:t>has</w:t>
      </w:r>
      <w:r w:rsidRPr="003C3221">
        <w:rPr>
          <w:rFonts w:ascii="Arial" w:eastAsia="Calibri" w:hAnsi="Arial" w:cs="Arial"/>
        </w:rPr>
        <w:t xml:space="preserve"> worked, what</w:t>
      </w:r>
      <w:r w:rsidR="002813A0">
        <w:rPr>
          <w:rFonts w:ascii="Arial" w:eastAsia="Calibri" w:hAnsi="Arial" w:cs="Arial"/>
        </w:rPr>
        <w:t xml:space="preserve"> </w:t>
      </w:r>
      <w:r w:rsidRPr="003C3221">
        <w:rPr>
          <w:rFonts w:ascii="Arial" w:eastAsia="Calibri" w:hAnsi="Arial" w:cs="Arial"/>
        </w:rPr>
        <w:t xml:space="preserve">hasn’t worked, </w:t>
      </w:r>
      <w:r w:rsidR="002813A0">
        <w:rPr>
          <w:rFonts w:ascii="Arial" w:eastAsia="Calibri" w:hAnsi="Arial" w:cs="Arial"/>
        </w:rPr>
        <w:t>etc.</w:t>
      </w:r>
      <w:r w:rsidRPr="003C3221">
        <w:rPr>
          <w:rFonts w:ascii="Arial" w:eastAsia="Calibri" w:hAnsi="Arial" w:cs="Arial"/>
        </w:rPr>
        <w:t>).</w:t>
      </w:r>
    </w:p>
    <w:p w14:paraId="654BA94E" w14:textId="62F47F77" w:rsidR="00822373" w:rsidRDefault="00694774" w:rsidP="00C32630">
      <w:pPr>
        <w:spacing w:line="480" w:lineRule="auto"/>
        <w:rPr>
          <w:rFonts w:ascii="Arial" w:eastAsia="Calibri" w:hAnsi="Arial" w:cs="Arial"/>
        </w:rPr>
      </w:pPr>
      <w:r>
        <w:rPr>
          <w:rFonts w:ascii="Arial" w:eastAsia="Calibri" w:hAnsi="Arial" w:cs="Arial"/>
        </w:rPr>
        <w:t xml:space="preserve">Once the initial promotion of the change initiative has </w:t>
      </w:r>
      <w:r w:rsidR="00230715">
        <w:rPr>
          <w:rFonts w:ascii="Arial" w:eastAsia="Calibri" w:hAnsi="Arial" w:cs="Arial"/>
        </w:rPr>
        <w:t xml:space="preserve">been heralded and the change allow to permeate through the organisation and gain a foothold, it is important to </w:t>
      </w:r>
      <w:r w:rsidR="00AD7695">
        <w:rPr>
          <w:rFonts w:ascii="Arial" w:eastAsia="Calibri" w:hAnsi="Arial" w:cs="Arial"/>
        </w:rPr>
        <w:t>nurture</w:t>
      </w:r>
      <w:r w:rsidR="00230715">
        <w:rPr>
          <w:rFonts w:ascii="Arial" w:eastAsia="Calibri" w:hAnsi="Arial" w:cs="Arial"/>
        </w:rPr>
        <w:t xml:space="preserve"> and </w:t>
      </w:r>
      <w:r w:rsidR="00AD7695">
        <w:rPr>
          <w:rFonts w:ascii="Arial" w:eastAsia="Calibri" w:hAnsi="Arial" w:cs="Arial"/>
        </w:rPr>
        <w:t xml:space="preserve">embed </w:t>
      </w:r>
      <w:r w:rsidR="00D25ECF">
        <w:rPr>
          <w:rFonts w:ascii="Arial" w:eastAsia="Calibri" w:hAnsi="Arial" w:cs="Arial"/>
        </w:rPr>
        <w:t xml:space="preserve">this </w:t>
      </w:r>
      <w:r w:rsidR="00AD7695">
        <w:rPr>
          <w:rFonts w:ascii="Arial" w:eastAsia="Calibri" w:hAnsi="Arial" w:cs="Arial"/>
        </w:rPr>
        <w:t xml:space="preserve">into the organisational culture. </w:t>
      </w:r>
      <w:r w:rsidR="00AD7695" w:rsidRPr="00D25ECF">
        <w:rPr>
          <w:rFonts w:ascii="Arial" w:eastAsia="Calibri" w:hAnsi="Arial" w:cs="Arial"/>
          <w:i/>
          <w:iCs/>
        </w:rPr>
        <w:t>‘</w:t>
      </w:r>
      <w:r w:rsidR="00822373" w:rsidRPr="00D25ECF">
        <w:rPr>
          <w:rFonts w:ascii="Arial" w:eastAsia="Calibri" w:hAnsi="Arial" w:cs="Arial"/>
          <w:i/>
          <w:iCs/>
        </w:rPr>
        <w:t xml:space="preserve">Embedding is partly about getting the changes intimately bound up with the written policies, procedures, </w:t>
      </w:r>
      <w:r w:rsidR="00D25ECF" w:rsidRPr="00D25ECF">
        <w:rPr>
          <w:rFonts w:ascii="Arial" w:eastAsia="Calibri" w:hAnsi="Arial" w:cs="Arial"/>
          <w:i/>
          <w:iCs/>
        </w:rPr>
        <w:t>targets,</w:t>
      </w:r>
      <w:r w:rsidR="00822373" w:rsidRPr="00D25ECF">
        <w:rPr>
          <w:rFonts w:ascii="Arial" w:eastAsia="Calibri" w:hAnsi="Arial" w:cs="Arial"/>
          <w:i/>
          <w:iCs/>
        </w:rPr>
        <w:t xml:space="preserve"> and strategies – the ‘artefacts’ of the organisation</w:t>
      </w:r>
      <w:r w:rsidR="00822373" w:rsidRPr="00822373">
        <w:rPr>
          <w:rFonts w:ascii="Arial" w:eastAsia="Calibri" w:hAnsi="Arial" w:cs="Arial"/>
        </w:rPr>
        <w:t>.</w:t>
      </w:r>
      <w:r w:rsidR="00AD7695">
        <w:rPr>
          <w:rFonts w:ascii="Arial" w:eastAsia="Calibri" w:hAnsi="Arial" w:cs="Arial"/>
        </w:rPr>
        <w:t xml:space="preserve">’ </w:t>
      </w:r>
      <w:sdt>
        <w:sdtPr>
          <w:rPr>
            <w:rFonts w:ascii="Arial" w:eastAsia="Calibri" w:hAnsi="Arial" w:cs="Arial"/>
          </w:rPr>
          <w:id w:val="33088261"/>
          <w:citation/>
        </w:sdtPr>
        <w:sdtEndPr/>
        <w:sdtContent>
          <w:r w:rsidR="00AD7695">
            <w:rPr>
              <w:rFonts w:ascii="Arial" w:eastAsia="Calibri" w:hAnsi="Arial" w:cs="Arial"/>
            </w:rPr>
            <w:fldChar w:fldCharType="begin"/>
          </w:r>
          <w:r w:rsidR="00AD7695">
            <w:rPr>
              <w:rFonts w:ascii="Arial" w:eastAsia="Calibri" w:hAnsi="Arial" w:cs="Arial"/>
            </w:rPr>
            <w:instrText xml:space="preserve"> CITATION Pen18 \l 2057 </w:instrText>
          </w:r>
          <w:r w:rsidR="00AD7695">
            <w:rPr>
              <w:rFonts w:ascii="Arial" w:eastAsia="Calibri" w:hAnsi="Arial" w:cs="Arial"/>
            </w:rPr>
            <w:fldChar w:fldCharType="separate"/>
          </w:r>
          <w:r w:rsidR="00AD7695" w:rsidRPr="00AD7695">
            <w:rPr>
              <w:rFonts w:ascii="Arial" w:eastAsia="Calibri" w:hAnsi="Arial" w:cs="Arial"/>
              <w:noProof/>
            </w:rPr>
            <w:t>(Walker, 2018)</w:t>
          </w:r>
          <w:r w:rsidR="00AD7695">
            <w:rPr>
              <w:rFonts w:ascii="Arial" w:eastAsia="Calibri" w:hAnsi="Arial" w:cs="Arial"/>
            </w:rPr>
            <w:fldChar w:fldCharType="end"/>
          </w:r>
        </w:sdtContent>
      </w:sdt>
      <w:r w:rsidR="00822373" w:rsidRPr="00822373">
        <w:rPr>
          <w:rFonts w:ascii="Arial" w:eastAsia="Calibri" w:hAnsi="Arial" w:cs="Arial"/>
        </w:rPr>
        <w:t xml:space="preserve"> </w:t>
      </w:r>
      <w:r w:rsidR="009356B7">
        <w:rPr>
          <w:rFonts w:ascii="Arial" w:eastAsia="Calibri" w:hAnsi="Arial" w:cs="Arial"/>
        </w:rPr>
        <w:t xml:space="preserve">Embedment will be </w:t>
      </w:r>
      <w:r w:rsidR="000C5A9E">
        <w:rPr>
          <w:rFonts w:ascii="Arial" w:eastAsia="Calibri" w:hAnsi="Arial" w:cs="Arial"/>
        </w:rPr>
        <w:t xml:space="preserve">reflected as </w:t>
      </w:r>
      <w:r w:rsidR="000C5A9E" w:rsidRPr="000C5A9E">
        <w:rPr>
          <w:rFonts w:ascii="Arial" w:eastAsia="Calibri" w:hAnsi="Arial" w:cs="Arial"/>
        </w:rPr>
        <w:t>‘the way we do things round here’</w:t>
      </w:r>
      <w:r w:rsidR="000C5A9E">
        <w:rPr>
          <w:rFonts w:ascii="Arial" w:eastAsia="Calibri" w:hAnsi="Arial" w:cs="Arial"/>
        </w:rPr>
        <w:t xml:space="preserve"> </w:t>
      </w:r>
      <w:r w:rsidR="00DB5E64">
        <w:rPr>
          <w:rFonts w:ascii="Arial" w:eastAsia="Calibri" w:hAnsi="Arial" w:cs="Arial"/>
        </w:rPr>
        <w:t xml:space="preserve">once </w:t>
      </w:r>
      <w:r w:rsidR="000C5A9E">
        <w:rPr>
          <w:rFonts w:ascii="Arial" w:eastAsia="Calibri" w:hAnsi="Arial" w:cs="Arial"/>
        </w:rPr>
        <w:t>it becomes</w:t>
      </w:r>
      <w:r w:rsidR="0025556B">
        <w:rPr>
          <w:rFonts w:ascii="Arial" w:eastAsia="Calibri" w:hAnsi="Arial" w:cs="Arial"/>
        </w:rPr>
        <w:t xml:space="preserve"> </w:t>
      </w:r>
      <w:r w:rsidR="00822373" w:rsidRPr="00822373">
        <w:rPr>
          <w:rFonts w:ascii="Arial" w:eastAsia="Calibri" w:hAnsi="Arial" w:cs="Arial"/>
        </w:rPr>
        <w:t>cement</w:t>
      </w:r>
      <w:r w:rsidR="0025556B">
        <w:rPr>
          <w:rFonts w:ascii="Arial" w:eastAsia="Calibri" w:hAnsi="Arial" w:cs="Arial"/>
        </w:rPr>
        <w:t xml:space="preserve">ed </w:t>
      </w:r>
      <w:r w:rsidR="00822373" w:rsidRPr="00822373">
        <w:rPr>
          <w:rFonts w:ascii="Arial" w:eastAsia="Calibri" w:hAnsi="Arial" w:cs="Arial"/>
        </w:rPr>
        <w:t xml:space="preserve">within the culture of the organisation. </w:t>
      </w:r>
    </w:p>
    <w:p w14:paraId="55F789CF" w14:textId="1F498286" w:rsidR="002A422F" w:rsidRDefault="00D559D4" w:rsidP="00C32630">
      <w:pPr>
        <w:spacing w:line="480" w:lineRule="auto"/>
        <w:rPr>
          <w:rFonts w:ascii="Arial" w:eastAsia="Calibri" w:hAnsi="Arial" w:cs="Arial"/>
        </w:rPr>
      </w:pPr>
      <w:r w:rsidRPr="00D559D4">
        <w:rPr>
          <w:rFonts w:ascii="Arial" w:eastAsia="Calibri" w:hAnsi="Arial" w:cs="Arial"/>
        </w:rPr>
        <w:t xml:space="preserve">Finally, </w:t>
      </w:r>
      <w:r w:rsidR="00A1169B" w:rsidRPr="00441F31">
        <w:rPr>
          <w:rFonts w:ascii="Arial" w:eastAsia="Calibri" w:hAnsi="Arial" w:cs="Arial"/>
          <w:i/>
          <w:iCs/>
        </w:rPr>
        <w:t>‘</w:t>
      </w:r>
      <w:r w:rsidR="00B20BEF" w:rsidRPr="00441F31">
        <w:rPr>
          <w:rFonts w:ascii="Arial" w:eastAsia="Calibri" w:hAnsi="Arial" w:cs="Arial"/>
          <w:i/>
          <w:iCs/>
        </w:rPr>
        <w:t>Monitoring is a part of embedding, as well as being critical to understand what impact the change has had in the world.</w:t>
      </w:r>
      <w:r w:rsidR="00A1169B">
        <w:rPr>
          <w:rFonts w:ascii="Arial" w:eastAsia="Calibri" w:hAnsi="Arial" w:cs="Arial"/>
        </w:rPr>
        <w:t xml:space="preserve">’ </w:t>
      </w:r>
      <w:sdt>
        <w:sdtPr>
          <w:rPr>
            <w:rFonts w:ascii="Arial" w:eastAsia="Calibri" w:hAnsi="Arial" w:cs="Arial"/>
          </w:rPr>
          <w:id w:val="-1755966435"/>
          <w:citation/>
        </w:sdtPr>
        <w:sdtEndPr/>
        <w:sdtContent>
          <w:r w:rsidR="00A1169B">
            <w:rPr>
              <w:rFonts w:ascii="Arial" w:eastAsia="Calibri" w:hAnsi="Arial" w:cs="Arial"/>
            </w:rPr>
            <w:fldChar w:fldCharType="begin"/>
          </w:r>
          <w:r w:rsidR="00A1169B">
            <w:rPr>
              <w:rFonts w:ascii="Arial" w:eastAsia="Calibri" w:hAnsi="Arial" w:cs="Arial"/>
            </w:rPr>
            <w:instrText xml:space="preserve"> CITATION Pen18 \l 2057 </w:instrText>
          </w:r>
          <w:r w:rsidR="00A1169B">
            <w:rPr>
              <w:rFonts w:ascii="Arial" w:eastAsia="Calibri" w:hAnsi="Arial" w:cs="Arial"/>
            </w:rPr>
            <w:fldChar w:fldCharType="separate"/>
          </w:r>
          <w:r w:rsidR="00A1169B" w:rsidRPr="00A1169B">
            <w:rPr>
              <w:rFonts w:ascii="Arial" w:eastAsia="Calibri" w:hAnsi="Arial" w:cs="Arial"/>
              <w:noProof/>
            </w:rPr>
            <w:t>(Walker, 2018)</w:t>
          </w:r>
          <w:r w:rsidR="00A1169B">
            <w:rPr>
              <w:rFonts w:ascii="Arial" w:eastAsia="Calibri" w:hAnsi="Arial" w:cs="Arial"/>
            </w:rPr>
            <w:fldChar w:fldCharType="end"/>
          </w:r>
        </w:sdtContent>
      </w:sdt>
      <w:r w:rsidR="00B20BEF" w:rsidRPr="00B20BEF">
        <w:rPr>
          <w:rFonts w:ascii="Arial" w:eastAsia="Calibri" w:hAnsi="Arial" w:cs="Arial"/>
        </w:rPr>
        <w:t xml:space="preserve"> </w:t>
      </w:r>
      <w:r w:rsidR="00A1169B">
        <w:rPr>
          <w:rFonts w:ascii="Arial" w:eastAsia="Calibri" w:hAnsi="Arial" w:cs="Arial"/>
        </w:rPr>
        <w:t>M</w:t>
      </w:r>
      <w:r w:rsidR="00B20BEF" w:rsidRPr="00B20BEF">
        <w:rPr>
          <w:rFonts w:ascii="Arial" w:eastAsia="Calibri" w:hAnsi="Arial" w:cs="Arial"/>
        </w:rPr>
        <w:t xml:space="preserve">onitoring </w:t>
      </w:r>
      <w:r w:rsidR="00A1169B">
        <w:rPr>
          <w:rFonts w:ascii="Arial" w:eastAsia="Calibri" w:hAnsi="Arial" w:cs="Arial"/>
        </w:rPr>
        <w:t>should</w:t>
      </w:r>
      <w:r w:rsidR="00B20BEF" w:rsidRPr="00B20BEF">
        <w:rPr>
          <w:rFonts w:ascii="Arial" w:eastAsia="Calibri" w:hAnsi="Arial" w:cs="Arial"/>
        </w:rPr>
        <w:t xml:space="preserve"> include</w:t>
      </w:r>
      <w:r w:rsidR="00A1169B">
        <w:rPr>
          <w:rFonts w:ascii="Arial" w:eastAsia="Calibri" w:hAnsi="Arial" w:cs="Arial"/>
        </w:rPr>
        <w:t xml:space="preserve"> </w:t>
      </w:r>
      <w:r w:rsidR="00B20BEF" w:rsidRPr="00B20BEF">
        <w:rPr>
          <w:rFonts w:ascii="Arial" w:eastAsia="Calibri" w:hAnsi="Arial" w:cs="Arial"/>
        </w:rPr>
        <w:t>information that allows</w:t>
      </w:r>
      <w:r w:rsidR="00A1169B">
        <w:rPr>
          <w:rFonts w:ascii="Arial" w:eastAsia="Calibri" w:hAnsi="Arial" w:cs="Arial"/>
        </w:rPr>
        <w:t xml:space="preserve"> management to make </w:t>
      </w:r>
      <w:r w:rsidR="00B20BEF" w:rsidRPr="00B20BEF">
        <w:rPr>
          <w:rFonts w:ascii="Arial" w:eastAsia="Calibri" w:hAnsi="Arial" w:cs="Arial"/>
        </w:rPr>
        <w:t xml:space="preserve">rapid adjustments if things are not having the intended impact. </w:t>
      </w:r>
    </w:p>
    <w:p w14:paraId="52E16551" w14:textId="7C6561EB" w:rsidR="00120BDE" w:rsidRDefault="00120BDE">
      <w:pPr>
        <w:rPr>
          <w:rFonts w:ascii="Arial" w:eastAsia="Calibri" w:hAnsi="Arial" w:cs="Arial"/>
        </w:rPr>
      </w:pPr>
      <w:r>
        <w:rPr>
          <w:rFonts w:ascii="Arial" w:eastAsia="Calibri" w:hAnsi="Arial" w:cs="Arial"/>
        </w:rPr>
        <w:br w:type="page"/>
      </w:r>
    </w:p>
    <w:p w14:paraId="10619520" w14:textId="77777777" w:rsidR="00120BDE" w:rsidRDefault="00120BDE">
      <w:pPr>
        <w:rPr>
          <w:rFonts w:ascii="Arial" w:eastAsia="Calibri" w:hAnsi="Arial" w:cs="Arial"/>
        </w:rPr>
      </w:pPr>
    </w:p>
    <w:p w14:paraId="1C0FF52E" w14:textId="77777777" w:rsidR="00120BDE" w:rsidRDefault="00120BDE">
      <w:pPr>
        <w:rPr>
          <w:rFonts w:ascii="Arial" w:eastAsia="Calibri" w:hAnsi="Arial" w:cs="Arial"/>
        </w:rPr>
      </w:pPr>
    </w:p>
    <w:p w14:paraId="77555F25" w14:textId="77777777" w:rsidR="00120BDE" w:rsidRDefault="00120BDE">
      <w:pPr>
        <w:rPr>
          <w:rFonts w:ascii="Arial" w:eastAsia="Calibri" w:hAnsi="Arial" w:cs="Arial"/>
        </w:rPr>
      </w:pPr>
    </w:p>
    <w:p w14:paraId="4D2730D2" w14:textId="77777777" w:rsidR="00120BDE" w:rsidRDefault="00120BDE">
      <w:pPr>
        <w:rPr>
          <w:rFonts w:ascii="Arial" w:eastAsia="Calibri" w:hAnsi="Arial" w:cs="Arial"/>
        </w:rPr>
      </w:pPr>
    </w:p>
    <w:p w14:paraId="62274B2A" w14:textId="0A550E86" w:rsidR="00120BDE" w:rsidRDefault="00120BDE">
      <w:pPr>
        <w:rPr>
          <w:rFonts w:ascii="Arial" w:eastAsia="Calibri" w:hAnsi="Arial" w:cs="Arial"/>
          <w:b/>
          <w:bCs/>
        </w:rPr>
      </w:pPr>
      <w:r w:rsidRPr="00120BDE">
        <w:rPr>
          <w:rFonts w:ascii="Arial" w:eastAsia="Calibri" w:hAnsi="Arial" w:cs="Arial"/>
          <w:b/>
          <w:bCs/>
        </w:rPr>
        <w:t>Appendix A</w:t>
      </w:r>
    </w:p>
    <w:p w14:paraId="41E2B28B" w14:textId="77777777" w:rsidR="00120BDE" w:rsidRDefault="00120BDE">
      <w:pPr>
        <w:rPr>
          <w:rFonts w:ascii="Arial" w:eastAsia="Calibri" w:hAnsi="Arial" w:cs="Arial"/>
          <w:b/>
          <w:bCs/>
        </w:rPr>
      </w:pPr>
    </w:p>
    <w:p w14:paraId="59950F50" w14:textId="77777777" w:rsidR="00120BDE" w:rsidRDefault="00120BDE">
      <w:pPr>
        <w:rPr>
          <w:rFonts w:ascii="Arial" w:eastAsia="Calibri" w:hAnsi="Arial" w:cs="Arial"/>
          <w:b/>
          <w:bCs/>
        </w:rPr>
      </w:pPr>
    </w:p>
    <w:p w14:paraId="3950CF58" w14:textId="77777777" w:rsidR="00120BDE" w:rsidRPr="00120BDE" w:rsidRDefault="00120BDE">
      <w:pPr>
        <w:rPr>
          <w:rFonts w:ascii="Arial" w:eastAsia="Calibri" w:hAnsi="Arial" w:cs="Arial"/>
          <w:b/>
          <w:bCs/>
        </w:rPr>
      </w:pPr>
    </w:p>
    <w:p w14:paraId="0CD09E6B" w14:textId="7388CCD7" w:rsidR="00120BDE" w:rsidRDefault="00120BDE">
      <w:pPr>
        <w:rPr>
          <w:rFonts w:ascii="Arial" w:eastAsia="Calibri" w:hAnsi="Arial" w:cs="Arial"/>
        </w:rPr>
      </w:pPr>
      <w:r>
        <w:rPr>
          <w:rFonts w:ascii="Arial" w:eastAsia="Calibri" w:hAnsi="Arial" w:cs="Arial"/>
        </w:rPr>
        <w:br w:type="page"/>
      </w:r>
    </w:p>
    <w:p w14:paraId="1D00521D" w14:textId="77777777" w:rsidR="00F65536" w:rsidRDefault="00F65536">
      <w:pPr>
        <w:rPr>
          <w:rFonts w:ascii="Arial" w:eastAsia="Calibri" w:hAnsi="Arial" w:cs="Arial"/>
        </w:rPr>
        <w:sectPr w:rsidR="00F65536" w:rsidSect="00E327F3">
          <w:headerReference w:type="default" r:id="rId9"/>
          <w:footerReference w:type="default" r:id="rId10"/>
          <w:pgSz w:w="11906" w:h="16838"/>
          <w:pgMar w:top="1440" w:right="1440" w:bottom="1440" w:left="1440" w:header="708" w:footer="708" w:gutter="0"/>
          <w:pgNumType w:start="1"/>
          <w:cols w:space="708"/>
          <w:docGrid w:linePitch="360"/>
        </w:sectPr>
      </w:pPr>
    </w:p>
    <w:p w14:paraId="15FB4993" w14:textId="5A2DB040" w:rsidR="00D75053" w:rsidRDefault="000F2E58" w:rsidP="000F2E58">
      <w:pPr>
        <w:spacing w:before="120" w:after="120" w:line="259" w:lineRule="auto"/>
        <w:jc w:val="center"/>
        <w:rPr>
          <w:rFonts w:ascii="Arial" w:eastAsia="Arial" w:hAnsi="Arial" w:cs="Times New Roman"/>
          <w:kern w:val="0"/>
          <w:sz w:val="20"/>
          <w:szCs w:val="22"/>
          <w:lang w:val="en-AU"/>
          <w14:ligatures w14:val="none"/>
        </w:rPr>
      </w:pPr>
      <w:r w:rsidRPr="000F2E58">
        <w:rPr>
          <w:rFonts w:ascii="Arial" w:eastAsia="Arial" w:hAnsi="Arial" w:cs="Times New Roman"/>
          <w:kern w:val="0"/>
          <w:sz w:val="20"/>
          <w:szCs w:val="22"/>
          <w:lang w:val="en-AU"/>
          <w14:ligatures w14:val="none"/>
        </w:rPr>
        <w:lastRenderedPageBreak/>
        <w:drawing>
          <wp:inline distT="0" distB="0" distL="0" distR="0" wp14:anchorId="25CF5CAC" wp14:editId="3E0130B4">
            <wp:extent cx="8863330" cy="4976495"/>
            <wp:effectExtent l="0" t="0" r="0" b="0"/>
            <wp:docPr id="1523311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11122" name=""/>
                    <pic:cNvPicPr/>
                  </pic:nvPicPr>
                  <pic:blipFill>
                    <a:blip r:embed="rId11"/>
                    <a:stretch>
                      <a:fillRect/>
                    </a:stretch>
                  </pic:blipFill>
                  <pic:spPr>
                    <a:xfrm>
                      <a:off x="0" y="0"/>
                      <a:ext cx="8863330" cy="4976495"/>
                    </a:xfrm>
                    <a:prstGeom prst="rect">
                      <a:avLst/>
                    </a:prstGeom>
                  </pic:spPr>
                </pic:pic>
              </a:graphicData>
            </a:graphic>
          </wp:inline>
        </w:drawing>
      </w:r>
    </w:p>
    <w:p w14:paraId="2D9FB09F" w14:textId="77777777" w:rsidR="00120BDE" w:rsidRDefault="00120BDE">
      <w:pPr>
        <w:rPr>
          <w:rFonts w:ascii="Arial" w:eastAsia="Calibri" w:hAnsi="Arial" w:cs="Arial"/>
        </w:rPr>
      </w:pPr>
    </w:p>
    <w:p w14:paraId="305AE260" w14:textId="77777777" w:rsidR="00F65536" w:rsidRDefault="00F65536">
      <w:pPr>
        <w:rPr>
          <w:rFonts w:ascii="Arial" w:eastAsia="Calibri" w:hAnsi="Arial" w:cs="Arial"/>
        </w:rPr>
        <w:sectPr w:rsidR="00F65536" w:rsidSect="00F65536">
          <w:pgSz w:w="16838" w:h="11906" w:orient="landscape"/>
          <w:pgMar w:top="1440" w:right="1440" w:bottom="1440" w:left="1440" w:header="709" w:footer="709" w:gutter="0"/>
          <w:pgNumType w:start="1"/>
          <w:cols w:space="708"/>
          <w:docGrid w:linePitch="360"/>
        </w:sectPr>
      </w:pPr>
    </w:p>
    <w:p w14:paraId="586A6FB4" w14:textId="77777777" w:rsidR="002A422F" w:rsidRDefault="002A422F" w:rsidP="00C32630">
      <w:pPr>
        <w:spacing w:line="480" w:lineRule="auto"/>
        <w:rPr>
          <w:rFonts w:ascii="Arial" w:eastAsia="Calibri" w:hAnsi="Arial" w:cs="Arial"/>
        </w:rPr>
      </w:pPr>
    </w:p>
    <w:sdt>
      <w:sdtPr>
        <w:rPr>
          <w:rFonts w:asciiTheme="minorHAnsi" w:eastAsiaTheme="minorHAnsi" w:hAnsiTheme="minorHAnsi" w:cstheme="minorBidi"/>
          <w:color w:val="auto"/>
          <w:sz w:val="24"/>
          <w:szCs w:val="24"/>
        </w:rPr>
        <w:id w:val="1992672873"/>
        <w:docPartObj>
          <w:docPartGallery w:val="Bibliographies"/>
          <w:docPartUnique/>
        </w:docPartObj>
      </w:sdtPr>
      <w:sdtEndPr/>
      <w:sdtContent>
        <w:p w14:paraId="7CB08B24" w14:textId="42DD35BB" w:rsidR="00120BDE" w:rsidRDefault="00120BDE">
          <w:pPr>
            <w:pStyle w:val="Heading1"/>
          </w:pPr>
          <w:r>
            <w:t>References</w:t>
          </w:r>
        </w:p>
        <w:sdt>
          <w:sdtPr>
            <w:id w:val="-573587230"/>
            <w:bibliography/>
          </w:sdtPr>
          <w:sdtEndPr/>
          <w:sdtContent>
            <w:p w14:paraId="63E46760" w14:textId="77777777" w:rsidR="00120BDE" w:rsidRDefault="00120BDE" w:rsidP="00120BDE">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360training. (2022, December 19). </w:t>
              </w:r>
              <w:r>
                <w:rPr>
                  <w:i/>
                  <w:iCs/>
                  <w:noProof/>
                </w:rPr>
                <w:t>CHANGE INITIATIVE: KEYS TO SUCCESSFUL CHANGE IN YOUR ORGANIZATION</w:t>
              </w:r>
              <w:r>
                <w:rPr>
                  <w:noProof/>
                </w:rPr>
                <w:t>. Retrieved from https://www.360training.com/: https://www.360training.com/blog/change-initiative#:~:text=The%20change%20initiative%20definition%20includes,Improve%20methods%20of%20working</w:t>
              </w:r>
            </w:p>
            <w:p w14:paraId="4C5EAE02" w14:textId="77777777" w:rsidR="00120BDE" w:rsidRDefault="00120BDE" w:rsidP="00120BDE">
              <w:pPr>
                <w:pStyle w:val="Bibliography"/>
                <w:ind w:left="720" w:hanging="720"/>
                <w:rPr>
                  <w:noProof/>
                </w:rPr>
              </w:pPr>
              <w:r>
                <w:rPr>
                  <w:noProof/>
                </w:rPr>
                <w:t xml:space="preserve">Abbas, T. (2023, April 29). </w:t>
              </w:r>
              <w:r>
                <w:rPr>
                  <w:i/>
                  <w:iCs/>
                  <w:noProof/>
                </w:rPr>
                <w:t>Satir Change Management Model Explained with Examples</w:t>
              </w:r>
              <w:r>
                <w:rPr>
                  <w:noProof/>
                </w:rPr>
                <w:t>. Retrieved from https://changemanagementinsight.com/: https://changemanagementinsight.com/satir-change-management-model/</w:t>
              </w:r>
            </w:p>
            <w:p w14:paraId="67465E49" w14:textId="77777777" w:rsidR="00120BDE" w:rsidRDefault="00120BDE" w:rsidP="00120BDE">
              <w:pPr>
                <w:pStyle w:val="Bibliography"/>
                <w:ind w:left="720" w:hanging="720"/>
                <w:rPr>
                  <w:noProof/>
                </w:rPr>
              </w:pPr>
              <w:r>
                <w:rPr>
                  <w:noProof/>
                </w:rPr>
                <w:t xml:space="preserve">Bridge, W. (2012). </w:t>
              </w:r>
              <w:r>
                <w:rPr>
                  <w:i/>
                  <w:iCs/>
                  <w:noProof/>
                </w:rPr>
                <w:t>Organisation Change: Theory and practice.</w:t>
              </w:r>
              <w:r>
                <w:rPr>
                  <w:noProof/>
                </w:rPr>
                <w:t xml:space="preserve"> Thousand Oaks, CA: Sage Publications.</w:t>
              </w:r>
            </w:p>
            <w:p w14:paraId="119C1560" w14:textId="77777777" w:rsidR="00120BDE" w:rsidRDefault="00120BDE" w:rsidP="00120BDE">
              <w:pPr>
                <w:pStyle w:val="Bibliography"/>
                <w:ind w:left="720" w:hanging="720"/>
                <w:rPr>
                  <w:noProof/>
                </w:rPr>
              </w:pPr>
              <w:r>
                <w:rPr>
                  <w:noProof/>
                </w:rPr>
                <w:t xml:space="preserve">Chartered Management Institute . (2015, November ). </w:t>
              </w:r>
              <w:r>
                <w:rPr>
                  <w:i/>
                  <w:iCs/>
                  <w:noProof/>
                </w:rPr>
                <w:t>Checklist 232 - UNDERSTANDING ORGANISATIONAL CULTURE.</w:t>
              </w:r>
              <w:r>
                <w:rPr>
                  <w:noProof/>
                </w:rPr>
                <w:t xml:space="preserve"> Retrieved from http://www.managers.org.uk/</w:t>
              </w:r>
            </w:p>
            <w:p w14:paraId="2BECCB35" w14:textId="77777777" w:rsidR="00120BDE" w:rsidRDefault="00120BDE" w:rsidP="00120BDE">
              <w:pPr>
                <w:pStyle w:val="Bibliography"/>
                <w:ind w:left="720" w:hanging="720"/>
                <w:rPr>
                  <w:noProof/>
                </w:rPr>
              </w:pPr>
              <w:r>
                <w:rPr>
                  <w:noProof/>
                </w:rPr>
                <w:t xml:space="preserve">Creasey, T. (2024, May 10). </w:t>
              </w:r>
              <w:r>
                <w:rPr>
                  <w:i/>
                  <w:iCs/>
                  <w:noProof/>
                </w:rPr>
                <w:t>What Are Change Management Strategies?</w:t>
              </w:r>
              <w:r>
                <w:rPr>
                  <w:noProof/>
                </w:rPr>
                <w:t xml:space="preserve"> Retrieved from https://www.prosci.com/: https://www.prosci.com/blog/change-management-strategy</w:t>
              </w:r>
            </w:p>
            <w:p w14:paraId="363C8719" w14:textId="77777777" w:rsidR="00120BDE" w:rsidRDefault="00120BDE" w:rsidP="00120BDE">
              <w:pPr>
                <w:pStyle w:val="Bibliography"/>
                <w:ind w:left="720" w:hanging="720"/>
                <w:rPr>
                  <w:noProof/>
                </w:rPr>
              </w:pPr>
              <w:r>
                <w:rPr>
                  <w:noProof/>
                </w:rPr>
                <w:t xml:space="preserve">Lawrence, P. R. (1969, January). </w:t>
              </w:r>
              <w:r>
                <w:rPr>
                  <w:i/>
                  <w:iCs/>
                  <w:noProof/>
                </w:rPr>
                <w:t>https://hbr.org/</w:t>
              </w:r>
              <w:r>
                <w:rPr>
                  <w:noProof/>
                </w:rPr>
                <w:t>. Retrieved from How to Deal with Resistance to Change: https://hbr.org/1969/01/how-to-deal-with-resistance-to-change</w:t>
              </w:r>
            </w:p>
            <w:p w14:paraId="4B179190" w14:textId="77777777" w:rsidR="00120BDE" w:rsidRDefault="00120BDE" w:rsidP="00120BDE">
              <w:pPr>
                <w:pStyle w:val="Bibliography"/>
                <w:ind w:left="720" w:hanging="720"/>
                <w:rPr>
                  <w:noProof/>
                </w:rPr>
              </w:pPr>
              <w:r>
                <w:rPr>
                  <w:noProof/>
                </w:rPr>
                <w:t xml:space="preserve">McNeive, A. (2024, January 17). </w:t>
              </w:r>
              <w:r>
                <w:rPr>
                  <w:i/>
                  <w:iCs/>
                  <w:noProof/>
                </w:rPr>
                <w:t>Change Management for Sustainability</w:t>
              </w:r>
              <w:r>
                <w:rPr>
                  <w:noProof/>
                </w:rPr>
                <w:t>. Retrieved from https://www.prosci.com/: https://www.prosci.com/blog/change-management-for-sustainability</w:t>
              </w:r>
            </w:p>
            <w:p w14:paraId="62382617" w14:textId="77777777" w:rsidR="00120BDE" w:rsidRDefault="00120BDE" w:rsidP="00120BDE">
              <w:pPr>
                <w:pStyle w:val="Bibliography"/>
                <w:ind w:left="720" w:hanging="720"/>
                <w:rPr>
                  <w:noProof/>
                </w:rPr>
              </w:pPr>
              <w:r>
                <w:rPr>
                  <w:noProof/>
                </w:rPr>
                <w:t xml:space="preserve">Memon, M. (2022, August 23). </w:t>
              </w:r>
              <w:r>
                <w:rPr>
                  <w:i/>
                  <w:iCs/>
                  <w:noProof/>
                </w:rPr>
                <w:t>https://howspace.com/</w:t>
              </w:r>
              <w:r>
                <w:rPr>
                  <w:noProof/>
                </w:rPr>
                <w:t>. Retrieved from Changing organizational culture: The complete guide: https://howspace.com/blog/changing-organizational-culture-complete-guide/</w:t>
              </w:r>
            </w:p>
            <w:p w14:paraId="1F1A25F6" w14:textId="77777777" w:rsidR="00120BDE" w:rsidRDefault="00120BDE" w:rsidP="00120BDE">
              <w:pPr>
                <w:pStyle w:val="Bibliography"/>
                <w:ind w:left="720" w:hanging="720"/>
                <w:rPr>
                  <w:noProof/>
                </w:rPr>
              </w:pPr>
              <w:r>
                <w:rPr>
                  <w:noProof/>
                </w:rPr>
                <w:t xml:space="preserve">Stobierski, T. (2020, January 21). </w:t>
              </w:r>
              <w:r>
                <w:rPr>
                  <w:i/>
                  <w:iCs/>
                  <w:noProof/>
                </w:rPr>
                <w:t>https://online.hbs.edu/</w:t>
              </w:r>
              <w:r>
                <w:rPr>
                  <w:noProof/>
                </w:rPr>
                <w:t>. Retrieved from ORGANIZATIONAL CHANGE MANAGEMENT: WHAT IT IS &amp; WHY IT’S IMPORTANT: https://online.hbs.edu/blog/post/organizational-change-management#:~:text=Organizational%20change%20refers%20to%20the,operate%2C%20or%20its%20internal%20processes.</w:t>
              </w:r>
            </w:p>
            <w:p w14:paraId="492F0D88" w14:textId="77777777" w:rsidR="00120BDE" w:rsidRDefault="00120BDE" w:rsidP="00120BDE">
              <w:pPr>
                <w:pStyle w:val="Bibliography"/>
                <w:ind w:left="720" w:hanging="720"/>
                <w:rPr>
                  <w:noProof/>
                </w:rPr>
              </w:pPr>
              <w:r>
                <w:rPr>
                  <w:noProof/>
                </w:rPr>
                <w:lastRenderedPageBreak/>
                <w:t xml:space="preserve">strategy&amp; (formerly Booz and Company). (2004). </w:t>
              </w:r>
              <w:r>
                <w:rPr>
                  <w:i/>
                  <w:iCs/>
                  <w:noProof/>
                </w:rPr>
                <w:t>Ten guiding principles of change management.</w:t>
              </w:r>
              <w:r>
                <w:rPr>
                  <w:noProof/>
                </w:rPr>
                <w:t xml:space="preserve"> pwc.</w:t>
              </w:r>
            </w:p>
            <w:p w14:paraId="2D26F8F8" w14:textId="77777777" w:rsidR="00120BDE" w:rsidRDefault="00120BDE" w:rsidP="00120BDE">
              <w:pPr>
                <w:pStyle w:val="Bibliography"/>
                <w:ind w:left="720" w:hanging="720"/>
                <w:rPr>
                  <w:noProof/>
                </w:rPr>
              </w:pPr>
              <w:r>
                <w:rPr>
                  <w:noProof/>
                </w:rPr>
                <w:t xml:space="preserve">Tracey, H. (2024, May 08). </w:t>
              </w:r>
              <w:r>
                <w:rPr>
                  <w:i/>
                  <w:iCs/>
                  <w:noProof/>
                </w:rPr>
                <w:t>Change management - Explore how to manage, enable and support change management initiatives effectively</w:t>
              </w:r>
              <w:r>
                <w:rPr>
                  <w:noProof/>
                </w:rPr>
                <w:t>. Retrieved from https://www.cipd.org/: https://www.cipd.org/en/knowledge/factsheets/change-management-factsheet/#:~:text=Organisational%20change%20is%20constant%20and,change%20effectively%20can%20be%20significant.</w:t>
              </w:r>
            </w:p>
            <w:p w14:paraId="4B29FE69" w14:textId="77777777" w:rsidR="00120BDE" w:rsidRDefault="00120BDE" w:rsidP="00120BDE">
              <w:pPr>
                <w:pStyle w:val="Bibliography"/>
                <w:ind w:left="720" w:hanging="720"/>
                <w:rPr>
                  <w:noProof/>
                </w:rPr>
              </w:pPr>
              <w:r>
                <w:rPr>
                  <w:noProof/>
                </w:rPr>
                <w:t xml:space="preserve">Walker, P. (2018, December 13). </w:t>
              </w:r>
              <w:r>
                <w:rPr>
                  <w:i/>
                  <w:iCs/>
                  <w:noProof/>
                </w:rPr>
                <w:t>THE BUSINESS CASE FOR SUSTAINABLE DEVELOPMENT</w:t>
              </w:r>
              <w:r>
                <w:rPr>
                  <w:noProof/>
                </w:rPr>
                <w:t>. Retrieved from https://www.penny-walker.co.uk/: https://www.penny-walker.co.uk/blog/2018/12/12/the-business-case-for-sustainable-development</w:t>
              </w:r>
            </w:p>
            <w:p w14:paraId="2511E474" w14:textId="77777777" w:rsidR="00120BDE" w:rsidRDefault="00120BDE" w:rsidP="00120BDE">
              <w:pPr>
                <w:pStyle w:val="Bibliography"/>
                <w:ind w:left="720" w:hanging="720"/>
                <w:rPr>
                  <w:noProof/>
                </w:rPr>
              </w:pPr>
              <w:r>
                <w:rPr>
                  <w:noProof/>
                </w:rPr>
                <w:t xml:space="preserve">Wharton@Work. (2014, September ). </w:t>
              </w:r>
              <w:r>
                <w:rPr>
                  <w:i/>
                  <w:iCs/>
                  <w:noProof/>
                </w:rPr>
                <w:t>Five Steps for Managing Culture Change</w:t>
              </w:r>
              <w:r>
                <w:rPr>
                  <w:noProof/>
                </w:rPr>
                <w:t>. Retrieved from https://executiveeducation.wharton.upenn.edu/: https://executiveeducation.wharton.upenn.edu/thought-leadership/wharton-at-work/2014/09/managing-culture-change/</w:t>
              </w:r>
            </w:p>
            <w:p w14:paraId="3A75F59B" w14:textId="77777777" w:rsidR="00120BDE" w:rsidRDefault="00120BDE" w:rsidP="00120BDE">
              <w:pPr>
                <w:pStyle w:val="Bibliography"/>
                <w:ind w:left="720" w:hanging="720"/>
                <w:rPr>
                  <w:noProof/>
                </w:rPr>
              </w:pPr>
              <w:r>
                <w:rPr>
                  <w:noProof/>
                </w:rPr>
                <w:t xml:space="preserve">Wikipedia. (2024, May 17). </w:t>
              </w:r>
              <w:r>
                <w:rPr>
                  <w:i/>
                  <w:iCs/>
                  <w:noProof/>
                </w:rPr>
                <w:t>Royal Commission for Jubail and Yanbu</w:t>
              </w:r>
              <w:r>
                <w:rPr>
                  <w:noProof/>
                </w:rPr>
                <w:t>. Retrieved from https://en.wikipedia.org/: https://en.wikipedia.org/wiki/Royal_Commission_for_Jubail_and_Yanbu</w:t>
              </w:r>
            </w:p>
            <w:p w14:paraId="1BD6EE2C" w14:textId="1DEA5C22" w:rsidR="00120BDE" w:rsidRDefault="00120BDE" w:rsidP="00120BDE">
              <w:r>
                <w:rPr>
                  <w:b/>
                  <w:bCs/>
                  <w:noProof/>
                </w:rPr>
                <w:fldChar w:fldCharType="end"/>
              </w:r>
            </w:p>
          </w:sdtContent>
        </w:sdt>
      </w:sdtContent>
    </w:sdt>
    <w:p w14:paraId="010DF82D" w14:textId="77777777" w:rsidR="002A422F" w:rsidRDefault="002A422F" w:rsidP="00C32630">
      <w:pPr>
        <w:spacing w:line="480" w:lineRule="auto"/>
        <w:rPr>
          <w:rFonts w:ascii="Arial" w:eastAsia="Calibri" w:hAnsi="Arial" w:cs="Arial"/>
        </w:rPr>
      </w:pPr>
    </w:p>
    <w:p w14:paraId="05F6D55A" w14:textId="77777777" w:rsidR="000F40BD" w:rsidRDefault="000F40BD" w:rsidP="00C32630">
      <w:pPr>
        <w:spacing w:line="480" w:lineRule="auto"/>
        <w:rPr>
          <w:rFonts w:ascii="Arial" w:eastAsia="Calibri" w:hAnsi="Arial" w:cs="Arial"/>
        </w:rPr>
      </w:pPr>
    </w:p>
    <w:p w14:paraId="1186B9A4" w14:textId="77777777" w:rsidR="00B67EB3" w:rsidRPr="00C22D86" w:rsidRDefault="00B67EB3" w:rsidP="00C32630">
      <w:pPr>
        <w:spacing w:line="480" w:lineRule="auto"/>
        <w:rPr>
          <w:rFonts w:ascii="Arial" w:eastAsia="Calibri" w:hAnsi="Arial" w:cs="Arial"/>
        </w:rPr>
      </w:pPr>
    </w:p>
    <w:p w14:paraId="49BC50A3" w14:textId="77777777" w:rsidR="00C32630" w:rsidRDefault="00C32630" w:rsidP="00CE038A">
      <w:pPr>
        <w:spacing w:line="480" w:lineRule="auto"/>
        <w:rPr>
          <w:rFonts w:ascii="Arial" w:eastAsia="Calibri" w:hAnsi="Arial" w:cs="Arial"/>
        </w:rPr>
      </w:pPr>
    </w:p>
    <w:p w14:paraId="7866220F" w14:textId="4BEBD918" w:rsidR="00A45F36" w:rsidRDefault="00A45F36"/>
    <w:sectPr w:rsidR="00A45F36" w:rsidSect="00E327F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789F5E" w14:textId="77777777" w:rsidR="008C73EC" w:rsidRDefault="008C73EC" w:rsidP="00E327F3">
      <w:pPr>
        <w:spacing w:after="0" w:line="240" w:lineRule="auto"/>
      </w:pPr>
      <w:r>
        <w:separator/>
      </w:r>
    </w:p>
  </w:endnote>
  <w:endnote w:type="continuationSeparator" w:id="0">
    <w:p w14:paraId="648A2EB0" w14:textId="77777777" w:rsidR="008C73EC" w:rsidRDefault="008C73EC" w:rsidP="00E32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8889022"/>
      <w:docPartObj>
        <w:docPartGallery w:val="Page Numbers (Bottom of Page)"/>
        <w:docPartUnique/>
      </w:docPartObj>
    </w:sdtPr>
    <w:sdtEndPr>
      <w:rPr>
        <w:noProof/>
      </w:rPr>
    </w:sdtEndPr>
    <w:sdtContent>
      <w:p w14:paraId="3A7691B8" w14:textId="77777777" w:rsidR="00E327F3" w:rsidRDefault="00E327F3">
        <w:pPr>
          <w:pStyle w:val="Footer"/>
          <w:jc w:val="right"/>
        </w:pPr>
      </w:p>
      <w:p w14:paraId="17176ADB" w14:textId="786AFF3D" w:rsidR="00E327F3" w:rsidRDefault="00FB2EBB">
        <w:pPr>
          <w:pStyle w:val="Footer"/>
          <w:jc w:val="right"/>
        </w:pPr>
        <w:r>
          <w:pict w14:anchorId="3BCEC364">
            <v:rect id="_x0000_i1025" style="width:0;height:1.5pt" o:hralign="center" o:hrstd="t" o:hr="t" fillcolor="#a0a0a0" stroked="f"/>
          </w:pict>
        </w:r>
      </w:p>
      <w:p w14:paraId="2C09D2D1" w14:textId="71C11389" w:rsidR="00E327F3" w:rsidRDefault="00E327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FC042D" w14:textId="77777777" w:rsidR="00E327F3" w:rsidRDefault="00E32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07F333" w14:textId="77777777" w:rsidR="008C73EC" w:rsidRDefault="008C73EC" w:rsidP="00E327F3">
      <w:pPr>
        <w:spacing w:after="0" w:line="240" w:lineRule="auto"/>
      </w:pPr>
      <w:r>
        <w:separator/>
      </w:r>
    </w:p>
  </w:footnote>
  <w:footnote w:type="continuationSeparator" w:id="0">
    <w:p w14:paraId="1E805AE5" w14:textId="77777777" w:rsidR="008C73EC" w:rsidRDefault="008C73EC" w:rsidP="00E327F3">
      <w:pPr>
        <w:spacing w:after="0" w:line="240" w:lineRule="auto"/>
      </w:pPr>
      <w:r>
        <w:continuationSeparator/>
      </w:r>
    </w:p>
  </w:footnote>
  <w:footnote w:id="1">
    <w:p w14:paraId="67457B15" w14:textId="65576E9C" w:rsidR="00B70458" w:rsidRDefault="00B70458">
      <w:pPr>
        <w:pStyle w:val="FootnoteText"/>
      </w:pPr>
      <w:r>
        <w:rPr>
          <w:rStyle w:val="FootnoteReference"/>
        </w:rPr>
        <w:footnoteRef/>
      </w:r>
      <w:r>
        <w:t xml:space="preserve"> </w:t>
      </w:r>
      <w:r w:rsidR="00505E63">
        <w:t xml:space="preserve">Although embedded within the Royal Commission, I </w:t>
      </w:r>
      <w:r w:rsidR="003041FE">
        <w:t xml:space="preserve">am </w:t>
      </w:r>
      <w:r w:rsidR="00041D0B">
        <w:t>employed</w:t>
      </w:r>
      <w:r w:rsidR="003041FE">
        <w:t xml:space="preserve"> by </w:t>
      </w:r>
      <w:r w:rsidR="007E6471">
        <w:t>S</w:t>
      </w:r>
      <w:r w:rsidR="007E6471" w:rsidRPr="007E6471">
        <w:t>audi Arabian Parsons Ltd</w:t>
      </w:r>
      <w:r w:rsidR="007E6471">
        <w:t xml:space="preserve">., who </w:t>
      </w:r>
      <w:r w:rsidR="00505E63">
        <w:t xml:space="preserve">have been engaged to provide professional services to the Royal Commission </w:t>
      </w:r>
      <w:r w:rsidR="00BC4F11">
        <w:t xml:space="preserve">as a </w:t>
      </w:r>
      <w:r w:rsidR="00041D0B" w:rsidRPr="00041D0B">
        <w:t>Project Management Consultancy</w:t>
      </w:r>
      <w:r w:rsidR="00041D0B">
        <w:t>.</w:t>
      </w:r>
    </w:p>
  </w:footnote>
  <w:footnote w:id="2">
    <w:p w14:paraId="7DC668F5" w14:textId="774C5867" w:rsidR="00DF64B2" w:rsidRDefault="00DF64B2">
      <w:pPr>
        <w:pStyle w:val="FootnoteText"/>
      </w:pPr>
      <w:r>
        <w:rPr>
          <w:rStyle w:val="FootnoteReference"/>
        </w:rPr>
        <w:footnoteRef/>
      </w:r>
      <w:r>
        <w:t xml:space="preserve"> </w:t>
      </w:r>
      <w:r w:rsidR="001C298F" w:rsidRPr="001C298F">
        <w:t>PESTLE analysis identifies and evaluates how Political, Economic, Social, Technological, Legal, and Environmental factors impact business operations. The strategic planning framework helps business and project managers in the decision-making process</w:t>
      </w:r>
      <w:r w:rsidR="00303962">
        <w:t xml:space="preserve">. </w:t>
      </w:r>
      <w:hyperlink r:id="rId1" w:history="1">
        <w:r w:rsidR="00303962" w:rsidRPr="00E44D0F">
          <w:rPr>
            <w:rStyle w:val="Hyperlink"/>
          </w:rPr>
          <w:t>https://pestleanalysis.com/what-is-pestle-analysis/</w:t>
        </w:r>
      </w:hyperlink>
      <w:r w:rsidR="00303962">
        <w:t xml:space="preserve"> </w:t>
      </w:r>
    </w:p>
  </w:footnote>
  <w:footnote w:id="3">
    <w:p w14:paraId="42083A0A" w14:textId="241F602D" w:rsidR="00CA5ADB" w:rsidRDefault="00CA5ADB" w:rsidP="004F1914">
      <w:pPr>
        <w:pStyle w:val="FootnoteText"/>
      </w:pPr>
      <w:r>
        <w:rPr>
          <w:rStyle w:val="FootnoteReference"/>
        </w:rPr>
        <w:footnoteRef/>
      </w:r>
      <w:r>
        <w:t xml:space="preserve"> </w:t>
      </w:r>
      <w:r w:rsidR="004F1914">
        <w:t xml:space="preserve"> Saudi Arabia aims to diversify its economy away from its traditional income sources.</w:t>
      </w:r>
      <w:r w:rsidR="005835B0">
        <w:t xml:space="preserve"> T</w:t>
      </w:r>
      <w:r w:rsidR="004F1914">
        <w:t>he Kingdom</w:t>
      </w:r>
      <w:r w:rsidR="005835B0">
        <w:t xml:space="preserve"> is endeavouring </w:t>
      </w:r>
      <w:r w:rsidR="004F1914">
        <w:t xml:space="preserve">to tackle the issues of poverty, inequality, climate change, prosperity, peace, justice, education, health, social </w:t>
      </w:r>
      <w:r w:rsidR="004A0D58">
        <w:t>protection,</w:t>
      </w:r>
      <w:r w:rsidR="004F1914">
        <w:t xml:space="preserve"> and the availability of employment opportunities, and, reali</w:t>
      </w:r>
      <w:r w:rsidR="005835B0">
        <w:t>s</w:t>
      </w:r>
      <w:r w:rsidR="004F1914">
        <w:t xml:space="preserve">ing the intersecting nature of these issues, makes sure they are all included in its national strategy. </w:t>
      </w:r>
      <w:hyperlink r:id="rId2" w:history="1">
        <w:r w:rsidR="004F1914" w:rsidRPr="00E44D0F">
          <w:rPr>
            <w:rStyle w:val="Hyperlink"/>
          </w:rPr>
          <w:t>https://www.my.gov.sa/wps/portal/snp/content/SDGPortal/!ut/p/z0/04_Sj9CPykssy0xPLMnMz0vMAfIjo8zi_QxdDTwMTQz93YMt3AwCzXyMg1wMAw0NLA31g1Pz9AuyHRUBEXub1w!!/</w:t>
        </w:r>
      </w:hyperlink>
      <w:r w:rsidR="007841C9">
        <w:t xml:space="preserve"> </w:t>
      </w:r>
    </w:p>
  </w:footnote>
  <w:footnote w:id="4">
    <w:p w14:paraId="7323FC4E" w14:textId="52CEEFD9" w:rsidR="003204E5" w:rsidRDefault="003204E5">
      <w:pPr>
        <w:pStyle w:val="FootnoteText"/>
      </w:pPr>
      <w:r>
        <w:rPr>
          <w:rStyle w:val="FootnoteReference"/>
        </w:rPr>
        <w:footnoteRef/>
      </w:r>
      <w:r>
        <w:t xml:space="preserve"> </w:t>
      </w:r>
      <w:r w:rsidRPr="003204E5">
        <w:t>Resistance to change is the reluctance of people to adapt to change. Employees can be overt or covert about their unwillingness to adapt to organizational changes. This opposition can range from expressing their resistance publicly to unknowingly resisting change through micro-resistance, language, or general actions.</w:t>
      </w:r>
    </w:p>
    <w:p w14:paraId="74AF0420" w14:textId="6BDE9665" w:rsidR="00A33CE8" w:rsidRDefault="00FB2EBB">
      <w:pPr>
        <w:pStyle w:val="FootnoteText"/>
      </w:pPr>
      <w:hyperlink r:id="rId3" w:anchor=":~:text=Resistance%20to%20change%20is%20the,%2C%20language%2C%20or%20general%20actions" w:history="1">
        <w:r w:rsidR="00A33CE8" w:rsidRPr="00436A4A">
          <w:rPr>
            <w:rStyle w:val="Hyperlink"/>
          </w:rPr>
          <w:t>https://whatfix.com/blog/causes-of-resistance-to-change/#:~:text=Resistance%20to%20change%20is%20the,%2C%20language%2C%20or%20general%20actions</w:t>
        </w:r>
      </w:hyperlink>
      <w:r w:rsidR="00A33CE8" w:rsidRPr="00A33CE8">
        <w:t>.</w:t>
      </w:r>
      <w:r w:rsidR="00A33CE8">
        <w:t xml:space="preserve"> </w:t>
      </w:r>
    </w:p>
  </w:footnote>
  <w:footnote w:id="5">
    <w:p w14:paraId="3B35A93D" w14:textId="23D7E4A7" w:rsidR="00ED250B" w:rsidRDefault="00ED250B">
      <w:pPr>
        <w:pStyle w:val="FootnoteText"/>
      </w:pPr>
      <w:r>
        <w:rPr>
          <w:rStyle w:val="FootnoteReference"/>
        </w:rPr>
        <w:footnoteRef/>
      </w:r>
      <w:r>
        <w:t xml:space="preserve"> </w:t>
      </w:r>
      <w:hyperlink r:id="rId4" w:history="1">
        <w:r w:rsidRPr="00436A4A">
          <w:rPr>
            <w:rStyle w:val="Hyperlink"/>
          </w:rPr>
          <w:t>https://www.prosci.com/blog/change-management-strategy</w:t>
        </w:r>
      </w:hyperlink>
      <w:r>
        <w:t xml:space="preserve"> </w:t>
      </w:r>
    </w:p>
  </w:footnote>
  <w:footnote w:id="6">
    <w:p w14:paraId="5A96B616" w14:textId="47CC988B" w:rsidR="007914A1" w:rsidRDefault="007914A1">
      <w:pPr>
        <w:pStyle w:val="FootnoteText"/>
      </w:pPr>
      <w:r>
        <w:rPr>
          <w:rStyle w:val="FootnoteReference"/>
        </w:rPr>
        <w:footnoteRef/>
      </w:r>
      <w:r>
        <w:t xml:space="preserve"> </w:t>
      </w:r>
      <w:r w:rsidRPr="007914A1">
        <w:t>EDD stands for Engage-Deliberate</w:t>
      </w:r>
      <w:r w:rsidR="001D20CE">
        <w:t>-</w:t>
      </w:r>
      <w:r w:rsidRPr="007914A1">
        <w:t>Decide. This approach positively engages with people’s concerns and needs, inviting them into the conversation at an early stage to share the job of understanding the complexity and to create innovative and robust solutions. Rather than blocking or stifling objections and doubts, they are teased out and explored through deliberative conversations.</w:t>
      </w:r>
    </w:p>
    <w:p w14:paraId="530DF3AB" w14:textId="77777777" w:rsidR="008D2381" w:rsidRDefault="008D2381">
      <w:pPr>
        <w:pStyle w:val="FootnoteText"/>
      </w:pPr>
    </w:p>
    <w:p w14:paraId="7CA4E7DE" w14:textId="37A6E5C3" w:rsidR="008D2381" w:rsidRDefault="008D2381">
      <w:pPr>
        <w:pStyle w:val="FootnoteText"/>
      </w:pPr>
      <w:r w:rsidRPr="008D2381">
        <w:t>chrome-extension://efaidnbmnnnibpcajpcglclefindmkaj/https://static1.squarespace.com/static/53f5e2eae4b0593b948c9e4c/t/547f6e43e4b0c27762e5896e/1417637443121/feb09_engage_deliberate_decide.pdf</w:t>
      </w:r>
      <w:r>
        <w:t xml:space="preserve"> </w:t>
      </w:r>
    </w:p>
  </w:footnote>
  <w:footnote w:id="7">
    <w:p w14:paraId="24E287FE" w14:textId="7271A730" w:rsidR="00D260F5" w:rsidRDefault="00D260F5">
      <w:pPr>
        <w:pStyle w:val="FootnoteText"/>
      </w:pPr>
      <w:r>
        <w:rPr>
          <w:rStyle w:val="FootnoteReference"/>
        </w:rPr>
        <w:footnoteRef/>
      </w:r>
      <w:r>
        <w:t xml:space="preserve"> </w:t>
      </w:r>
      <w:r w:rsidRPr="00D260F5">
        <w:t>These are micro changes in the settings in which people make the choices that you want to influence: it’s influence without coercion.</w:t>
      </w:r>
    </w:p>
    <w:p w14:paraId="4C2BBE0E" w14:textId="5987EB99" w:rsidR="00D260F5" w:rsidRDefault="00FB2EBB">
      <w:pPr>
        <w:pStyle w:val="FootnoteText"/>
      </w:pPr>
      <w:sdt>
        <w:sdtPr>
          <w:id w:val="1004853870"/>
          <w:citation/>
        </w:sdtPr>
        <w:sdtEndPr/>
        <w:sdtContent>
          <w:r w:rsidR="00D260F5">
            <w:fldChar w:fldCharType="begin"/>
          </w:r>
          <w:r w:rsidR="00D260F5">
            <w:instrText xml:space="preserve"> CITATION Pen18 \l 2057 </w:instrText>
          </w:r>
          <w:r w:rsidR="00D260F5">
            <w:fldChar w:fldCharType="separate"/>
          </w:r>
          <w:r w:rsidR="00D260F5">
            <w:rPr>
              <w:noProof/>
            </w:rPr>
            <w:t>(Walker, 2018)</w:t>
          </w:r>
          <w:r w:rsidR="00D260F5">
            <w:fldChar w:fldCharType="end"/>
          </w:r>
        </w:sdtContent>
      </w:sdt>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155E9" w14:textId="77777777" w:rsidR="00E327F3" w:rsidRDefault="00E327F3" w:rsidP="00E327F3">
    <w:pPr>
      <w:tabs>
        <w:tab w:val="center" w:pos="4513"/>
        <w:tab w:val="right" w:pos="9026"/>
      </w:tabs>
      <w:spacing w:after="0" w:line="240" w:lineRule="auto"/>
      <w:rPr>
        <w:rFonts w:ascii="Calibri" w:eastAsia="Calibri" w:hAnsi="Calibri" w:cs="Times New Roman"/>
        <w:sz w:val="22"/>
        <w:szCs w:val="22"/>
      </w:rPr>
    </w:pPr>
    <w:r w:rsidRPr="00E327F3">
      <w:rPr>
        <w:rFonts w:ascii="Calibri" w:eastAsia="Calibri" w:hAnsi="Calibri" w:cs="Times New Roman"/>
        <w:sz w:val="22"/>
        <w:szCs w:val="22"/>
      </w:rPr>
      <w:t xml:space="preserve">BMSP7004D - Leading Sustainability Change </w:t>
    </w:r>
  </w:p>
  <w:p w14:paraId="5C9492A0" w14:textId="584356AF" w:rsidR="00E327F3" w:rsidRPr="00E327F3" w:rsidRDefault="00E327F3" w:rsidP="00E327F3">
    <w:pPr>
      <w:tabs>
        <w:tab w:val="center" w:pos="4513"/>
        <w:tab w:val="right" w:pos="9026"/>
      </w:tabs>
      <w:spacing w:after="0" w:line="240" w:lineRule="auto"/>
      <w:rPr>
        <w:rFonts w:ascii="Calibri" w:eastAsia="Calibri" w:hAnsi="Calibri" w:cs="Times New Roman"/>
        <w:sz w:val="22"/>
        <w:szCs w:val="22"/>
      </w:rPr>
    </w:pPr>
    <w:r w:rsidRPr="00E327F3">
      <w:rPr>
        <w:rFonts w:ascii="Calibri" w:eastAsia="Calibri" w:hAnsi="Calibri" w:cs="Times New Roman"/>
        <w:sz w:val="22"/>
        <w:szCs w:val="22"/>
      </w:rPr>
      <w:t>Student Number: 2218070</w:t>
    </w:r>
  </w:p>
  <w:p w14:paraId="6EDE972A" w14:textId="77777777" w:rsidR="00E327F3" w:rsidRDefault="00E327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325BD"/>
    <w:multiLevelType w:val="hybridMultilevel"/>
    <w:tmpl w:val="102CD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752AD"/>
    <w:multiLevelType w:val="hybridMultilevel"/>
    <w:tmpl w:val="19E00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326AD"/>
    <w:multiLevelType w:val="hybridMultilevel"/>
    <w:tmpl w:val="DCBA86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1977AC3"/>
    <w:multiLevelType w:val="hybridMultilevel"/>
    <w:tmpl w:val="D2581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26BF2"/>
    <w:multiLevelType w:val="hybridMultilevel"/>
    <w:tmpl w:val="00643F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C43C4"/>
    <w:multiLevelType w:val="hybridMultilevel"/>
    <w:tmpl w:val="1764CE8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4B240F6"/>
    <w:multiLevelType w:val="hybridMultilevel"/>
    <w:tmpl w:val="67BCF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DE6A83"/>
    <w:multiLevelType w:val="hybridMultilevel"/>
    <w:tmpl w:val="859E8D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D9799B"/>
    <w:multiLevelType w:val="hybridMultilevel"/>
    <w:tmpl w:val="B858835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53242F5"/>
    <w:multiLevelType w:val="hybridMultilevel"/>
    <w:tmpl w:val="05840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72198A"/>
    <w:multiLevelType w:val="hybridMultilevel"/>
    <w:tmpl w:val="CD8E6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60349"/>
    <w:multiLevelType w:val="hybridMultilevel"/>
    <w:tmpl w:val="6B343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1D7F40"/>
    <w:multiLevelType w:val="hybridMultilevel"/>
    <w:tmpl w:val="18EA3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BC0106"/>
    <w:multiLevelType w:val="hybridMultilevel"/>
    <w:tmpl w:val="E5C8E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1415070">
    <w:abstractNumId w:val="0"/>
  </w:num>
  <w:num w:numId="2" w16cid:durableId="1015233006">
    <w:abstractNumId w:val="3"/>
  </w:num>
  <w:num w:numId="3" w16cid:durableId="2031953160">
    <w:abstractNumId w:val="10"/>
  </w:num>
  <w:num w:numId="4" w16cid:durableId="1023018799">
    <w:abstractNumId w:val="11"/>
  </w:num>
  <w:num w:numId="5" w16cid:durableId="911813349">
    <w:abstractNumId w:val="9"/>
  </w:num>
  <w:num w:numId="6" w16cid:durableId="1421173896">
    <w:abstractNumId w:val="1"/>
  </w:num>
  <w:num w:numId="7" w16cid:durableId="1770194444">
    <w:abstractNumId w:val="6"/>
  </w:num>
  <w:num w:numId="8" w16cid:durableId="254749696">
    <w:abstractNumId w:val="7"/>
  </w:num>
  <w:num w:numId="9" w16cid:durableId="281035781">
    <w:abstractNumId w:val="4"/>
  </w:num>
  <w:num w:numId="10" w16cid:durableId="2133471640">
    <w:abstractNumId w:val="8"/>
  </w:num>
  <w:num w:numId="11" w16cid:durableId="566957472">
    <w:abstractNumId w:val="13"/>
  </w:num>
  <w:num w:numId="12" w16cid:durableId="1914504824">
    <w:abstractNumId w:val="12"/>
  </w:num>
  <w:num w:numId="13" w16cid:durableId="1733313950">
    <w:abstractNumId w:val="2"/>
  </w:num>
  <w:num w:numId="14" w16cid:durableId="4508232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7F3"/>
    <w:rsid w:val="00000205"/>
    <w:rsid w:val="0000278B"/>
    <w:rsid w:val="000033D1"/>
    <w:rsid w:val="00016010"/>
    <w:rsid w:val="000231B3"/>
    <w:rsid w:val="000319CC"/>
    <w:rsid w:val="00035F42"/>
    <w:rsid w:val="00041178"/>
    <w:rsid w:val="00041D0B"/>
    <w:rsid w:val="0005322F"/>
    <w:rsid w:val="00060165"/>
    <w:rsid w:val="00064E76"/>
    <w:rsid w:val="00065A79"/>
    <w:rsid w:val="000664CC"/>
    <w:rsid w:val="000733E4"/>
    <w:rsid w:val="000746A2"/>
    <w:rsid w:val="0007502E"/>
    <w:rsid w:val="0008191C"/>
    <w:rsid w:val="00082BD6"/>
    <w:rsid w:val="00086B57"/>
    <w:rsid w:val="0009094D"/>
    <w:rsid w:val="00096B4D"/>
    <w:rsid w:val="000A626C"/>
    <w:rsid w:val="000A74E5"/>
    <w:rsid w:val="000A75D3"/>
    <w:rsid w:val="000A7C06"/>
    <w:rsid w:val="000B3C84"/>
    <w:rsid w:val="000C1D06"/>
    <w:rsid w:val="000C3F9A"/>
    <w:rsid w:val="000C5A9E"/>
    <w:rsid w:val="000D76EF"/>
    <w:rsid w:val="000F1228"/>
    <w:rsid w:val="000F2E58"/>
    <w:rsid w:val="000F3A7F"/>
    <w:rsid w:val="000F40BD"/>
    <w:rsid w:val="000F6CF5"/>
    <w:rsid w:val="00120BDE"/>
    <w:rsid w:val="0012110C"/>
    <w:rsid w:val="00134DFD"/>
    <w:rsid w:val="0014093A"/>
    <w:rsid w:val="001437BF"/>
    <w:rsid w:val="00143CD6"/>
    <w:rsid w:val="00143DE7"/>
    <w:rsid w:val="00144199"/>
    <w:rsid w:val="00144860"/>
    <w:rsid w:val="00145A77"/>
    <w:rsid w:val="00150D2A"/>
    <w:rsid w:val="00157CB9"/>
    <w:rsid w:val="001722D1"/>
    <w:rsid w:val="00175B17"/>
    <w:rsid w:val="0018023F"/>
    <w:rsid w:val="001903B0"/>
    <w:rsid w:val="00191963"/>
    <w:rsid w:val="00194F12"/>
    <w:rsid w:val="0019619F"/>
    <w:rsid w:val="00197AC9"/>
    <w:rsid w:val="001A1472"/>
    <w:rsid w:val="001A3C9B"/>
    <w:rsid w:val="001A3E4D"/>
    <w:rsid w:val="001A6B43"/>
    <w:rsid w:val="001B3C2C"/>
    <w:rsid w:val="001B5D08"/>
    <w:rsid w:val="001C298F"/>
    <w:rsid w:val="001C4272"/>
    <w:rsid w:val="001C7437"/>
    <w:rsid w:val="001D20CE"/>
    <w:rsid w:val="001D49B8"/>
    <w:rsid w:val="001E2369"/>
    <w:rsid w:val="001F6E1E"/>
    <w:rsid w:val="00200A80"/>
    <w:rsid w:val="00205E2B"/>
    <w:rsid w:val="00210A81"/>
    <w:rsid w:val="0021103A"/>
    <w:rsid w:val="00213EC5"/>
    <w:rsid w:val="0021472E"/>
    <w:rsid w:val="00214834"/>
    <w:rsid w:val="00214E7C"/>
    <w:rsid w:val="002171F5"/>
    <w:rsid w:val="00222F27"/>
    <w:rsid w:val="00230715"/>
    <w:rsid w:val="0024404C"/>
    <w:rsid w:val="00251E18"/>
    <w:rsid w:val="0025556B"/>
    <w:rsid w:val="00255F84"/>
    <w:rsid w:val="00260FC3"/>
    <w:rsid w:val="002644AE"/>
    <w:rsid w:val="0026663D"/>
    <w:rsid w:val="0026685B"/>
    <w:rsid w:val="002726E8"/>
    <w:rsid w:val="00277CB6"/>
    <w:rsid w:val="002813A0"/>
    <w:rsid w:val="002816F3"/>
    <w:rsid w:val="00284D57"/>
    <w:rsid w:val="00285175"/>
    <w:rsid w:val="002925B0"/>
    <w:rsid w:val="00293089"/>
    <w:rsid w:val="002936B6"/>
    <w:rsid w:val="002977C8"/>
    <w:rsid w:val="00297A67"/>
    <w:rsid w:val="002A25BD"/>
    <w:rsid w:val="002A422F"/>
    <w:rsid w:val="002B2F9F"/>
    <w:rsid w:val="002B683E"/>
    <w:rsid w:val="002C62F1"/>
    <w:rsid w:val="002D2472"/>
    <w:rsid w:val="002D28A1"/>
    <w:rsid w:val="002D2BCE"/>
    <w:rsid w:val="002F2C3D"/>
    <w:rsid w:val="002F6F5B"/>
    <w:rsid w:val="003006AE"/>
    <w:rsid w:val="00303921"/>
    <w:rsid w:val="00303962"/>
    <w:rsid w:val="003041FE"/>
    <w:rsid w:val="003045BD"/>
    <w:rsid w:val="003076AF"/>
    <w:rsid w:val="003204E5"/>
    <w:rsid w:val="003251C8"/>
    <w:rsid w:val="00325D10"/>
    <w:rsid w:val="003446F8"/>
    <w:rsid w:val="00350977"/>
    <w:rsid w:val="00350EE6"/>
    <w:rsid w:val="00356275"/>
    <w:rsid w:val="003626D6"/>
    <w:rsid w:val="0036439E"/>
    <w:rsid w:val="00364767"/>
    <w:rsid w:val="003723F7"/>
    <w:rsid w:val="00372EAC"/>
    <w:rsid w:val="00381F62"/>
    <w:rsid w:val="00382931"/>
    <w:rsid w:val="00393726"/>
    <w:rsid w:val="003A7081"/>
    <w:rsid w:val="003C3221"/>
    <w:rsid w:val="003C5339"/>
    <w:rsid w:val="003D1F3E"/>
    <w:rsid w:val="003D38A5"/>
    <w:rsid w:val="003D47DF"/>
    <w:rsid w:val="003D72C2"/>
    <w:rsid w:val="003E0F11"/>
    <w:rsid w:val="003E7CAA"/>
    <w:rsid w:val="00401DA3"/>
    <w:rsid w:val="0040377B"/>
    <w:rsid w:val="00405934"/>
    <w:rsid w:val="004102F7"/>
    <w:rsid w:val="00417212"/>
    <w:rsid w:val="00424B37"/>
    <w:rsid w:val="00431D75"/>
    <w:rsid w:val="004334C5"/>
    <w:rsid w:val="00434753"/>
    <w:rsid w:val="004378CC"/>
    <w:rsid w:val="00441F31"/>
    <w:rsid w:val="00443E2C"/>
    <w:rsid w:val="00452C41"/>
    <w:rsid w:val="00455899"/>
    <w:rsid w:val="00467403"/>
    <w:rsid w:val="00476F71"/>
    <w:rsid w:val="004956F2"/>
    <w:rsid w:val="004A0D58"/>
    <w:rsid w:val="004A1009"/>
    <w:rsid w:val="004A1424"/>
    <w:rsid w:val="004A3A23"/>
    <w:rsid w:val="004A7477"/>
    <w:rsid w:val="004B20A0"/>
    <w:rsid w:val="004C2F9C"/>
    <w:rsid w:val="004C6F8D"/>
    <w:rsid w:val="004C7C0C"/>
    <w:rsid w:val="004D0BB6"/>
    <w:rsid w:val="004D18F2"/>
    <w:rsid w:val="004E4071"/>
    <w:rsid w:val="004F17E1"/>
    <w:rsid w:val="004F1914"/>
    <w:rsid w:val="004F36EF"/>
    <w:rsid w:val="004F58E7"/>
    <w:rsid w:val="004F65E3"/>
    <w:rsid w:val="00505E63"/>
    <w:rsid w:val="005141A1"/>
    <w:rsid w:val="0052620C"/>
    <w:rsid w:val="005276D4"/>
    <w:rsid w:val="00527C9B"/>
    <w:rsid w:val="0053311C"/>
    <w:rsid w:val="00533E8D"/>
    <w:rsid w:val="005424E3"/>
    <w:rsid w:val="005430D8"/>
    <w:rsid w:val="00543704"/>
    <w:rsid w:val="00547B6F"/>
    <w:rsid w:val="00552218"/>
    <w:rsid w:val="00556A2E"/>
    <w:rsid w:val="00565DAF"/>
    <w:rsid w:val="00567BAF"/>
    <w:rsid w:val="005818BB"/>
    <w:rsid w:val="00582D44"/>
    <w:rsid w:val="005835B0"/>
    <w:rsid w:val="005859A3"/>
    <w:rsid w:val="00590CE3"/>
    <w:rsid w:val="00593186"/>
    <w:rsid w:val="00593B72"/>
    <w:rsid w:val="005A392B"/>
    <w:rsid w:val="005A6DFB"/>
    <w:rsid w:val="005B23B2"/>
    <w:rsid w:val="005B3BE1"/>
    <w:rsid w:val="005B3CB2"/>
    <w:rsid w:val="005C0536"/>
    <w:rsid w:val="005C3080"/>
    <w:rsid w:val="005D20D7"/>
    <w:rsid w:val="005D352E"/>
    <w:rsid w:val="005E5128"/>
    <w:rsid w:val="005E53A2"/>
    <w:rsid w:val="005E6749"/>
    <w:rsid w:val="005F0020"/>
    <w:rsid w:val="005F01BE"/>
    <w:rsid w:val="005F70C9"/>
    <w:rsid w:val="005F783B"/>
    <w:rsid w:val="006062E9"/>
    <w:rsid w:val="00615F74"/>
    <w:rsid w:val="00616E53"/>
    <w:rsid w:val="00622077"/>
    <w:rsid w:val="00637C58"/>
    <w:rsid w:val="00641791"/>
    <w:rsid w:val="0064268D"/>
    <w:rsid w:val="0065121E"/>
    <w:rsid w:val="00660079"/>
    <w:rsid w:val="006708A2"/>
    <w:rsid w:val="00672AD0"/>
    <w:rsid w:val="00673D60"/>
    <w:rsid w:val="00674BFE"/>
    <w:rsid w:val="0068441B"/>
    <w:rsid w:val="00692DC9"/>
    <w:rsid w:val="00694774"/>
    <w:rsid w:val="00697E25"/>
    <w:rsid w:val="006A484E"/>
    <w:rsid w:val="006B3DCC"/>
    <w:rsid w:val="006B6E19"/>
    <w:rsid w:val="006C3556"/>
    <w:rsid w:val="006C6858"/>
    <w:rsid w:val="006D7132"/>
    <w:rsid w:val="006D7D6C"/>
    <w:rsid w:val="006E2026"/>
    <w:rsid w:val="006E4F87"/>
    <w:rsid w:val="006F1060"/>
    <w:rsid w:val="006F3CBB"/>
    <w:rsid w:val="006F47FF"/>
    <w:rsid w:val="006F5054"/>
    <w:rsid w:val="006F62BB"/>
    <w:rsid w:val="00712EF1"/>
    <w:rsid w:val="0071604E"/>
    <w:rsid w:val="0071681B"/>
    <w:rsid w:val="00717DA2"/>
    <w:rsid w:val="00731E8E"/>
    <w:rsid w:val="0073404F"/>
    <w:rsid w:val="00734387"/>
    <w:rsid w:val="00734594"/>
    <w:rsid w:val="00743049"/>
    <w:rsid w:val="0075461D"/>
    <w:rsid w:val="007546BD"/>
    <w:rsid w:val="00757202"/>
    <w:rsid w:val="00764994"/>
    <w:rsid w:val="007804FF"/>
    <w:rsid w:val="00782E4F"/>
    <w:rsid w:val="007841C9"/>
    <w:rsid w:val="00784F03"/>
    <w:rsid w:val="00786224"/>
    <w:rsid w:val="00790B6F"/>
    <w:rsid w:val="007914A1"/>
    <w:rsid w:val="0079469C"/>
    <w:rsid w:val="00795F83"/>
    <w:rsid w:val="007B195B"/>
    <w:rsid w:val="007B1DE7"/>
    <w:rsid w:val="007B5DAC"/>
    <w:rsid w:val="007C0664"/>
    <w:rsid w:val="007C123D"/>
    <w:rsid w:val="007D1024"/>
    <w:rsid w:val="007D3146"/>
    <w:rsid w:val="007E6471"/>
    <w:rsid w:val="007F57EE"/>
    <w:rsid w:val="00803512"/>
    <w:rsid w:val="0081720F"/>
    <w:rsid w:val="00820BE2"/>
    <w:rsid w:val="00822373"/>
    <w:rsid w:val="00826762"/>
    <w:rsid w:val="00834395"/>
    <w:rsid w:val="00837C14"/>
    <w:rsid w:val="00850C71"/>
    <w:rsid w:val="0085345B"/>
    <w:rsid w:val="008550BB"/>
    <w:rsid w:val="00855C9A"/>
    <w:rsid w:val="00857340"/>
    <w:rsid w:val="008606FE"/>
    <w:rsid w:val="00861F5A"/>
    <w:rsid w:val="00867EF5"/>
    <w:rsid w:val="00872485"/>
    <w:rsid w:val="008728B4"/>
    <w:rsid w:val="008777E0"/>
    <w:rsid w:val="00882F93"/>
    <w:rsid w:val="00883298"/>
    <w:rsid w:val="008911CE"/>
    <w:rsid w:val="00891A39"/>
    <w:rsid w:val="00894240"/>
    <w:rsid w:val="00896B22"/>
    <w:rsid w:val="008A0088"/>
    <w:rsid w:val="008A2C93"/>
    <w:rsid w:val="008A3068"/>
    <w:rsid w:val="008A69F7"/>
    <w:rsid w:val="008B2157"/>
    <w:rsid w:val="008B3000"/>
    <w:rsid w:val="008B32E8"/>
    <w:rsid w:val="008C3A79"/>
    <w:rsid w:val="008C73EC"/>
    <w:rsid w:val="008D1635"/>
    <w:rsid w:val="008D2381"/>
    <w:rsid w:val="008D2480"/>
    <w:rsid w:val="008D36FB"/>
    <w:rsid w:val="008E1BBD"/>
    <w:rsid w:val="008E21D2"/>
    <w:rsid w:val="008E4962"/>
    <w:rsid w:val="008F1394"/>
    <w:rsid w:val="008F19DE"/>
    <w:rsid w:val="008F5BAC"/>
    <w:rsid w:val="009006B1"/>
    <w:rsid w:val="00904724"/>
    <w:rsid w:val="00906F98"/>
    <w:rsid w:val="00911392"/>
    <w:rsid w:val="00916481"/>
    <w:rsid w:val="00923693"/>
    <w:rsid w:val="00923D0F"/>
    <w:rsid w:val="00926D40"/>
    <w:rsid w:val="00931B39"/>
    <w:rsid w:val="00934463"/>
    <w:rsid w:val="009356B7"/>
    <w:rsid w:val="00941E0D"/>
    <w:rsid w:val="00945455"/>
    <w:rsid w:val="00962EA4"/>
    <w:rsid w:val="0097148F"/>
    <w:rsid w:val="00986583"/>
    <w:rsid w:val="00990F2E"/>
    <w:rsid w:val="00994B22"/>
    <w:rsid w:val="009A6F36"/>
    <w:rsid w:val="009A761B"/>
    <w:rsid w:val="009B0643"/>
    <w:rsid w:val="009C1848"/>
    <w:rsid w:val="009C18F6"/>
    <w:rsid w:val="009C4BFF"/>
    <w:rsid w:val="009C75D5"/>
    <w:rsid w:val="009D1318"/>
    <w:rsid w:val="009D34C1"/>
    <w:rsid w:val="009D3FAB"/>
    <w:rsid w:val="009E46E4"/>
    <w:rsid w:val="009E7A5F"/>
    <w:rsid w:val="009E7F3D"/>
    <w:rsid w:val="009F0967"/>
    <w:rsid w:val="009F0EDE"/>
    <w:rsid w:val="009F5A20"/>
    <w:rsid w:val="00A106D8"/>
    <w:rsid w:val="00A1169B"/>
    <w:rsid w:val="00A13947"/>
    <w:rsid w:val="00A32B30"/>
    <w:rsid w:val="00A33CE8"/>
    <w:rsid w:val="00A34852"/>
    <w:rsid w:val="00A3652A"/>
    <w:rsid w:val="00A405A0"/>
    <w:rsid w:val="00A45EC4"/>
    <w:rsid w:val="00A45F36"/>
    <w:rsid w:val="00A51A1C"/>
    <w:rsid w:val="00A61BB9"/>
    <w:rsid w:val="00A64D8D"/>
    <w:rsid w:val="00A65EA0"/>
    <w:rsid w:val="00A77650"/>
    <w:rsid w:val="00A842F4"/>
    <w:rsid w:val="00A90B84"/>
    <w:rsid w:val="00A913FD"/>
    <w:rsid w:val="00A95BBB"/>
    <w:rsid w:val="00AA2700"/>
    <w:rsid w:val="00AA40F5"/>
    <w:rsid w:val="00AB194A"/>
    <w:rsid w:val="00AB2D95"/>
    <w:rsid w:val="00AB5F9B"/>
    <w:rsid w:val="00AB7C4D"/>
    <w:rsid w:val="00AC5C26"/>
    <w:rsid w:val="00AD1DD2"/>
    <w:rsid w:val="00AD54E3"/>
    <w:rsid w:val="00AD7695"/>
    <w:rsid w:val="00AF4DFA"/>
    <w:rsid w:val="00AF56C8"/>
    <w:rsid w:val="00AF6913"/>
    <w:rsid w:val="00AF7162"/>
    <w:rsid w:val="00B015AE"/>
    <w:rsid w:val="00B05BC5"/>
    <w:rsid w:val="00B123D4"/>
    <w:rsid w:val="00B14618"/>
    <w:rsid w:val="00B20ACD"/>
    <w:rsid w:val="00B20BEF"/>
    <w:rsid w:val="00B26264"/>
    <w:rsid w:val="00B26936"/>
    <w:rsid w:val="00B30437"/>
    <w:rsid w:val="00B31230"/>
    <w:rsid w:val="00B357FB"/>
    <w:rsid w:val="00B40354"/>
    <w:rsid w:val="00B40F8F"/>
    <w:rsid w:val="00B410E5"/>
    <w:rsid w:val="00B5393F"/>
    <w:rsid w:val="00B55A5E"/>
    <w:rsid w:val="00B572DF"/>
    <w:rsid w:val="00B65693"/>
    <w:rsid w:val="00B67EB3"/>
    <w:rsid w:val="00B70458"/>
    <w:rsid w:val="00B71BFC"/>
    <w:rsid w:val="00B81ED5"/>
    <w:rsid w:val="00B83EF0"/>
    <w:rsid w:val="00B84395"/>
    <w:rsid w:val="00B85C31"/>
    <w:rsid w:val="00B87D16"/>
    <w:rsid w:val="00B90E66"/>
    <w:rsid w:val="00BA229E"/>
    <w:rsid w:val="00BB19CB"/>
    <w:rsid w:val="00BB230E"/>
    <w:rsid w:val="00BC4F11"/>
    <w:rsid w:val="00BD0BB5"/>
    <w:rsid w:val="00BD1213"/>
    <w:rsid w:val="00BD4756"/>
    <w:rsid w:val="00BD4CE1"/>
    <w:rsid w:val="00BE2C01"/>
    <w:rsid w:val="00BE4CC0"/>
    <w:rsid w:val="00BE7389"/>
    <w:rsid w:val="00BF01DC"/>
    <w:rsid w:val="00BF2971"/>
    <w:rsid w:val="00BF46B7"/>
    <w:rsid w:val="00C0037E"/>
    <w:rsid w:val="00C0267A"/>
    <w:rsid w:val="00C04FC6"/>
    <w:rsid w:val="00C05F9A"/>
    <w:rsid w:val="00C06D5A"/>
    <w:rsid w:val="00C13182"/>
    <w:rsid w:val="00C1427D"/>
    <w:rsid w:val="00C16307"/>
    <w:rsid w:val="00C22A04"/>
    <w:rsid w:val="00C22D86"/>
    <w:rsid w:val="00C30ED8"/>
    <w:rsid w:val="00C32630"/>
    <w:rsid w:val="00C35C0B"/>
    <w:rsid w:val="00C35EBD"/>
    <w:rsid w:val="00C449B4"/>
    <w:rsid w:val="00C458D2"/>
    <w:rsid w:val="00C54D7A"/>
    <w:rsid w:val="00C575EE"/>
    <w:rsid w:val="00C75FDB"/>
    <w:rsid w:val="00C93267"/>
    <w:rsid w:val="00CA5ADB"/>
    <w:rsid w:val="00CA70D3"/>
    <w:rsid w:val="00CB66F1"/>
    <w:rsid w:val="00CD5523"/>
    <w:rsid w:val="00CE038A"/>
    <w:rsid w:val="00CE049F"/>
    <w:rsid w:val="00CE604A"/>
    <w:rsid w:val="00CF5A29"/>
    <w:rsid w:val="00CF7DD0"/>
    <w:rsid w:val="00D017B1"/>
    <w:rsid w:val="00D019C9"/>
    <w:rsid w:val="00D02145"/>
    <w:rsid w:val="00D036EF"/>
    <w:rsid w:val="00D07C09"/>
    <w:rsid w:val="00D122A7"/>
    <w:rsid w:val="00D177C4"/>
    <w:rsid w:val="00D17975"/>
    <w:rsid w:val="00D233B2"/>
    <w:rsid w:val="00D24736"/>
    <w:rsid w:val="00D25ECF"/>
    <w:rsid w:val="00D260F5"/>
    <w:rsid w:val="00D2625E"/>
    <w:rsid w:val="00D26C2D"/>
    <w:rsid w:val="00D30D1C"/>
    <w:rsid w:val="00D31CC3"/>
    <w:rsid w:val="00D376D2"/>
    <w:rsid w:val="00D5197D"/>
    <w:rsid w:val="00D52BB7"/>
    <w:rsid w:val="00D559D4"/>
    <w:rsid w:val="00D74BDE"/>
    <w:rsid w:val="00D74FE5"/>
    <w:rsid w:val="00D75053"/>
    <w:rsid w:val="00D762B7"/>
    <w:rsid w:val="00D76896"/>
    <w:rsid w:val="00D8144D"/>
    <w:rsid w:val="00D85BF8"/>
    <w:rsid w:val="00D86022"/>
    <w:rsid w:val="00D90104"/>
    <w:rsid w:val="00D90DFA"/>
    <w:rsid w:val="00DA19F2"/>
    <w:rsid w:val="00DA317F"/>
    <w:rsid w:val="00DB2979"/>
    <w:rsid w:val="00DB5E64"/>
    <w:rsid w:val="00DB5F94"/>
    <w:rsid w:val="00DC4CF4"/>
    <w:rsid w:val="00DC5379"/>
    <w:rsid w:val="00DC79CF"/>
    <w:rsid w:val="00DD097C"/>
    <w:rsid w:val="00DD0EE2"/>
    <w:rsid w:val="00DD643E"/>
    <w:rsid w:val="00DE1092"/>
    <w:rsid w:val="00DE3839"/>
    <w:rsid w:val="00DE3F04"/>
    <w:rsid w:val="00DE4FFE"/>
    <w:rsid w:val="00DE7331"/>
    <w:rsid w:val="00DE7F5D"/>
    <w:rsid w:val="00DF64B2"/>
    <w:rsid w:val="00E0450C"/>
    <w:rsid w:val="00E113BB"/>
    <w:rsid w:val="00E1680D"/>
    <w:rsid w:val="00E327F3"/>
    <w:rsid w:val="00E40D8C"/>
    <w:rsid w:val="00E417DC"/>
    <w:rsid w:val="00E4710D"/>
    <w:rsid w:val="00E550D9"/>
    <w:rsid w:val="00E67907"/>
    <w:rsid w:val="00E67B83"/>
    <w:rsid w:val="00E72C9F"/>
    <w:rsid w:val="00E74ABE"/>
    <w:rsid w:val="00E76B18"/>
    <w:rsid w:val="00E81146"/>
    <w:rsid w:val="00E9067E"/>
    <w:rsid w:val="00E940BF"/>
    <w:rsid w:val="00E95062"/>
    <w:rsid w:val="00E95C01"/>
    <w:rsid w:val="00EA0766"/>
    <w:rsid w:val="00EA0EE1"/>
    <w:rsid w:val="00EB0140"/>
    <w:rsid w:val="00EC06C0"/>
    <w:rsid w:val="00EC4DD7"/>
    <w:rsid w:val="00ED250B"/>
    <w:rsid w:val="00ED6F5D"/>
    <w:rsid w:val="00EE577D"/>
    <w:rsid w:val="00EF4A86"/>
    <w:rsid w:val="00EF570C"/>
    <w:rsid w:val="00EF6ED8"/>
    <w:rsid w:val="00EF7752"/>
    <w:rsid w:val="00F00FFE"/>
    <w:rsid w:val="00F039D6"/>
    <w:rsid w:val="00F13060"/>
    <w:rsid w:val="00F16B37"/>
    <w:rsid w:val="00F16D34"/>
    <w:rsid w:val="00F33487"/>
    <w:rsid w:val="00F41643"/>
    <w:rsid w:val="00F549E7"/>
    <w:rsid w:val="00F61257"/>
    <w:rsid w:val="00F65536"/>
    <w:rsid w:val="00F67ED0"/>
    <w:rsid w:val="00F76A82"/>
    <w:rsid w:val="00F76AFC"/>
    <w:rsid w:val="00F82266"/>
    <w:rsid w:val="00F87BAA"/>
    <w:rsid w:val="00F90DB7"/>
    <w:rsid w:val="00FA3114"/>
    <w:rsid w:val="00FC46D2"/>
    <w:rsid w:val="00FD328B"/>
    <w:rsid w:val="00FE0B51"/>
    <w:rsid w:val="00FE27FE"/>
    <w:rsid w:val="00FF2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D7C203"/>
  <w15:chartTrackingRefBased/>
  <w15:docId w15:val="{D3F04D78-E0E7-4C3A-BBFC-0EEDD2686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F9A"/>
  </w:style>
  <w:style w:type="paragraph" w:styleId="Heading1">
    <w:name w:val="heading 1"/>
    <w:basedOn w:val="Normal"/>
    <w:next w:val="Normal"/>
    <w:link w:val="Heading1Char"/>
    <w:uiPriority w:val="9"/>
    <w:qFormat/>
    <w:rsid w:val="00E327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7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7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7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7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7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7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7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7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7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7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7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7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7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7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7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7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7F3"/>
    <w:rPr>
      <w:rFonts w:eastAsiaTheme="majorEastAsia" w:cstheme="majorBidi"/>
      <w:color w:val="272727" w:themeColor="text1" w:themeTint="D8"/>
    </w:rPr>
  </w:style>
  <w:style w:type="paragraph" w:styleId="Title">
    <w:name w:val="Title"/>
    <w:basedOn w:val="Normal"/>
    <w:next w:val="Normal"/>
    <w:link w:val="TitleChar"/>
    <w:uiPriority w:val="10"/>
    <w:qFormat/>
    <w:rsid w:val="00E327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7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7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7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7F3"/>
    <w:pPr>
      <w:spacing w:before="160"/>
      <w:jc w:val="center"/>
    </w:pPr>
    <w:rPr>
      <w:i/>
      <w:iCs/>
      <w:color w:val="404040" w:themeColor="text1" w:themeTint="BF"/>
    </w:rPr>
  </w:style>
  <w:style w:type="character" w:customStyle="1" w:styleId="QuoteChar">
    <w:name w:val="Quote Char"/>
    <w:basedOn w:val="DefaultParagraphFont"/>
    <w:link w:val="Quote"/>
    <w:uiPriority w:val="29"/>
    <w:rsid w:val="00E327F3"/>
    <w:rPr>
      <w:i/>
      <w:iCs/>
      <w:color w:val="404040" w:themeColor="text1" w:themeTint="BF"/>
    </w:rPr>
  </w:style>
  <w:style w:type="paragraph" w:styleId="ListParagraph">
    <w:name w:val="List Paragraph"/>
    <w:basedOn w:val="Normal"/>
    <w:uiPriority w:val="34"/>
    <w:qFormat/>
    <w:rsid w:val="00E327F3"/>
    <w:pPr>
      <w:ind w:left="720"/>
      <w:contextualSpacing/>
    </w:pPr>
  </w:style>
  <w:style w:type="character" w:styleId="IntenseEmphasis">
    <w:name w:val="Intense Emphasis"/>
    <w:basedOn w:val="DefaultParagraphFont"/>
    <w:uiPriority w:val="21"/>
    <w:qFormat/>
    <w:rsid w:val="00E327F3"/>
    <w:rPr>
      <w:i/>
      <w:iCs/>
      <w:color w:val="0F4761" w:themeColor="accent1" w:themeShade="BF"/>
    </w:rPr>
  </w:style>
  <w:style w:type="paragraph" w:styleId="IntenseQuote">
    <w:name w:val="Intense Quote"/>
    <w:basedOn w:val="Normal"/>
    <w:next w:val="Normal"/>
    <w:link w:val="IntenseQuoteChar"/>
    <w:uiPriority w:val="30"/>
    <w:qFormat/>
    <w:rsid w:val="00E327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7F3"/>
    <w:rPr>
      <w:i/>
      <w:iCs/>
      <w:color w:val="0F4761" w:themeColor="accent1" w:themeShade="BF"/>
    </w:rPr>
  </w:style>
  <w:style w:type="character" w:styleId="IntenseReference">
    <w:name w:val="Intense Reference"/>
    <w:basedOn w:val="DefaultParagraphFont"/>
    <w:uiPriority w:val="32"/>
    <w:qFormat/>
    <w:rsid w:val="00E327F3"/>
    <w:rPr>
      <w:b/>
      <w:bCs/>
      <w:smallCaps/>
      <w:color w:val="0F4761" w:themeColor="accent1" w:themeShade="BF"/>
      <w:spacing w:val="5"/>
    </w:rPr>
  </w:style>
  <w:style w:type="paragraph" w:styleId="Header">
    <w:name w:val="header"/>
    <w:basedOn w:val="Normal"/>
    <w:link w:val="HeaderChar"/>
    <w:uiPriority w:val="99"/>
    <w:unhideWhenUsed/>
    <w:rsid w:val="00E32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7F3"/>
  </w:style>
  <w:style w:type="paragraph" w:styleId="Footer">
    <w:name w:val="footer"/>
    <w:basedOn w:val="Normal"/>
    <w:link w:val="FooterChar"/>
    <w:uiPriority w:val="99"/>
    <w:unhideWhenUsed/>
    <w:rsid w:val="00E32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7F3"/>
  </w:style>
  <w:style w:type="paragraph" w:styleId="FootnoteText">
    <w:name w:val="footnote text"/>
    <w:basedOn w:val="Normal"/>
    <w:link w:val="FootnoteTextChar"/>
    <w:uiPriority w:val="99"/>
    <w:semiHidden/>
    <w:unhideWhenUsed/>
    <w:rsid w:val="00DF64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64B2"/>
    <w:rPr>
      <w:sz w:val="20"/>
      <w:szCs w:val="20"/>
    </w:rPr>
  </w:style>
  <w:style w:type="character" w:styleId="FootnoteReference">
    <w:name w:val="footnote reference"/>
    <w:basedOn w:val="DefaultParagraphFont"/>
    <w:uiPriority w:val="99"/>
    <w:semiHidden/>
    <w:unhideWhenUsed/>
    <w:rsid w:val="00DF64B2"/>
    <w:rPr>
      <w:vertAlign w:val="superscript"/>
    </w:rPr>
  </w:style>
  <w:style w:type="character" w:styleId="Hyperlink">
    <w:name w:val="Hyperlink"/>
    <w:basedOn w:val="DefaultParagraphFont"/>
    <w:uiPriority w:val="99"/>
    <w:unhideWhenUsed/>
    <w:rsid w:val="00303962"/>
    <w:rPr>
      <w:color w:val="467886" w:themeColor="hyperlink"/>
      <w:u w:val="single"/>
    </w:rPr>
  </w:style>
  <w:style w:type="character" w:styleId="UnresolvedMention">
    <w:name w:val="Unresolved Mention"/>
    <w:basedOn w:val="DefaultParagraphFont"/>
    <w:uiPriority w:val="99"/>
    <w:semiHidden/>
    <w:unhideWhenUsed/>
    <w:rsid w:val="00303962"/>
    <w:rPr>
      <w:color w:val="605E5C"/>
      <w:shd w:val="clear" w:color="auto" w:fill="E1DFDD"/>
    </w:rPr>
  </w:style>
  <w:style w:type="paragraph" w:styleId="EndnoteText">
    <w:name w:val="endnote text"/>
    <w:basedOn w:val="Normal"/>
    <w:link w:val="EndnoteTextChar"/>
    <w:uiPriority w:val="99"/>
    <w:semiHidden/>
    <w:unhideWhenUsed/>
    <w:rsid w:val="00D376D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376D2"/>
    <w:rPr>
      <w:sz w:val="20"/>
      <w:szCs w:val="20"/>
    </w:rPr>
  </w:style>
  <w:style w:type="character" w:styleId="EndnoteReference">
    <w:name w:val="endnote reference"/>
    <w:basedOn w:val="DefaultParagraphFont"/>
    <w:uiPriority w:val="99"/>
    <w:semiHidden/>
    <w:unhideWhenUsed/>
    <w:rsid w:val="00D376D2"/>
    <w:rPr>
      <w:vertAlign w:val="superscript"/>
    </w:rPr>
  </w:style>
  <w:style w:type="paragraph" w:styleId="Bibliography">
    <w:name w:val="Bibliography"/>
    <w:basedOn w:val="Normal"/>
    <w:next w:val="Normal"/>
    <w:uiPriority w:val="37"/>
    <w:unhideWhenUsed/>
    <w:rsid w:val="00120BDE"/>
  </w:style>
  <w:style w:type="table" w:customStyle="1" w:styleId="BizPlantablewhiteLHcolumn">
    <w:name w:val="BizPlan table white LH column"/>
    <w:basedOn w:val="TableNormal"/>
    <w:uiPriority w:val="99"/>
    <w:rsid w:val="00D75053"/>
    <w:pPr>
      <w:spacing w:after="0" w:line="240" w:lineRule="auto"/>
    </w:pPr>
    <w:rPr>
      <w:kern w:val="0"/>
      <w:sz w:val="22"/>
      <w:szCs w:val="22"/>
      <w:lang w:val="en-AU"/>
      <w14:ligatures w14:val="none"/>
    </w:rPr>
    <w:tblPr>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Pr>
    <w:tcPr>
      <w:shd w:val="clear" w:color="auto" w:fill="EEF2F7"/>
    </w:tcPr>
    <w:tblStylePr w:type="firstCol">
      <w:rPr>
        <w:rFonts w:ascii="Calibri" w:hAnsi="Calibri"/>
        <w:b/>
        <w:sz w:val="22"/>
      </w:rPr>
      <w:tblPr/>
      <w:tcPr>
        <w:shd w:val="clear" w:color="auto" w:fill="FFFFFF"/>
      </w:tcPr>
    </w:tblStylePr>
  </w:style>
  <w:style w:type="table" w:customStyle="1" w:styleId="BizPlantablewhitetoprow">
    <w:name w:val="BizPlan table white top row"/>
    <w:basedOn w:val="TableNormal"/>
    <w:uiPriority w:val="99"/>
    <w:rsid w:val="00D75053"/>
    <w:pPr>
      <w:spacing w:after="0" w:line="240" w:lineRule="auto"/>
    </w:pPr>
    <w:rPr>
      <w:kern w:val="0"/>
      <w:sz w:val="22"/>
      <w:szCs w:val="22"/>
      <w:lang w:val="en-AU"/>
      <w14:ligatures w14:val="none"/>
    </w:rPr>
    <w:tblPr>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Pr>
    <w:tcPr>
      <w:shd w:val="clear" w:color="auto" w:fill="EEF2F7"/>
    </w:tcPr>
    <w:tblStylePr w:type="firstRow">
      <w:rPr>
        <w:b/>
      </w:rPr>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24069">
      <w:bodyDiv w:val="1"/>
      <w:marLeft w:val="0"/>
      <w:marRight w:val="0"/>
      <w:marTop w:val="0"/>
      <w:marBottom w:val="0"/>
      <w:divBdr>
        <w:top w:val="none" w:sz="0" w:space="0" w:color="auto"/>
        <w:left w:val="none" w:sz="0" w:space="0" w:color="auto"/>
        <w:bottom w:val="none" w:sz="0" w:space="0" w:color="auto"/>
        <w:right w:val="none" w:sz="0" w:space="0" w:color="auto"/>
      </w:divBdr>
    </w:div>
    <w:div w:id="36705812">
      <w:bodyDiv w:val="1"/>
      <w:marLeft w:val="0"/>
      <w:marRight w:val="0"/>
      <w:marTop w:val="0"/>
      <w:marBottom w:val="0"/>
      <w:divBdr>
        <w:top w:val="none" w:sz="0" w:space="0" w:color="auto"/>
        <w:left w:val="none" w:sz="0" w:space="0" w:color="auto"/>
        <w:bottom w:val="none" w:sz="0" w:space="0" w:color="auto"/>
        <w:right w:val="none" w:sz="0" w:space="0" w:color="auto"/>
      </w:divBdr>
    </w:div>
    <w:div w:id="178013635">
      <w:bodyDiv w:val="1"/>
      <w:marLeft w:val="0"/>
      <w:marRight w:val="0"/>
      <w:marTop w:val="0"/>
      <w:marBottom w:val="0"/>
      <w:divBdr>
        <w:top w:val="none" w:sz="0" w:space="0" w:color="auto"/>
        <w:left w:val="none" w:sz="0" w:space="0" w:color="auto"/>
        <w:bottom w:val="none" w:sz="0" w:space="0" w:color="auto"/>
        <w:right w:val="none" w:sz="0" w:space="0" w:color="auto"/>
      </w:divBdr>
    </w:div>
    <w:div w:id="181552641">
      <w:bodyDiv w:val="1"/>
      <w:marLeft w:val="0"/>
      <w:marRight w:val="0"/>
      <w:marTop w:val="0"/>
      <w:marBottom w:val="0"/>
      <w:divBdr>
        <w:top w:val="none" w:sz="0" w:space="0" w:color="auto"/>
        <w:left w:val="none" w:sz="0" w:space="0" w:color="auto"/>
        <w:bottom w:val="none" w:sz="0" w:space="0" w:color="auto"/>
        <w:right w:val="none" w:sz="0" w:space="0" w:color="auto"/>
      </w:divBdr>
    </w:div>
    <w:div w:id="248581756">
      <w:bodyDiv w:val="1"/>
      <w:marLeft w:val="0"/>
      <w:marRight w:val="0"/>
      <w:marTop w:val="0"/>
      <w:marBottom w:val="0"/>
      <w:divBdr>
        <w:top w:val="none" w:sz="0" w:space="0" w:color="auto"/>
        <w:left w:val="none" w:sz="0" w:space="0" w:color="auto"/>
        <w:bottom w:val="none" w:sz="0" w:space="0" w:color="auto"/>
        <w:right w:val="none" w:sz="0" w:space="0" w:color="auto"/>
      </w:divBdr>
    </w:div>
    <w:div w:id="308706863">
      <w:bodyDiv w:val="1"/>
      <w:marLeft w:val="0"/>
      <w:marRight w:val="0"/>
      <w:marTop w:val="0"/>
      <w:marBottom w:val="0"/>
      <w:divBdr>
        <w:top w:val="none" w:sz="0" w:space="0" w:color="auto"/>
        <w:left w:val="none" w:sz="0" w:space="0" w:color="auto"/>
        <w:bottom w:val="none" w:sz="0" w:space="0" w:color="auto"/>
        <w:right w:val="none" w:sz="0" w:space="0" w:color="auto"/>
      </w:divBdr>
    </w:div>
    <w:div w:id="363023955">
      <w:bodyDiv w:val="1"/>
      <w:marLeft w:val="0"/>
      <w:marRight w:val="0"/>
      <w:marTop w:val="0"/>
      <w:marBottom w:val="0"/>
      <w:divBdr>
        <w:top w:val="none" w:sz="0" w:space="0" w:color="auto"/>
        <w:left w:val="none" w:sz="0" w:space="0" w:color="auto"/>
        <w:bottom w:val="none" w:sz="0" w:space="0" w:color="auto"/>
        <w:right w:val="none" w:sz="0" w:space="0" w:color="auto"/>
      </w:divBdr>
    </w:div>
    <w:div w:id="428085051">
      <w:bodyDiv w:val="1"/>
      <w:marLeft w:val="0"/>
      <w:marRight w:val="0"/>
      <w:marTop w:val="0"/>
      <w:marBottom w:val="0"/>
      <w:divBdr>
        <w:top w:val="none" w:sz="0" w:space="0" w:color="auto"/>
        <w:left w:val="none" w:sz="0" w:space="0" w:color="auto"/>
        <w:bottom w:val="none" w:sz="0" w:space="0" w:color="auto"/>
        <w:right w:val="none" w:sz="0" w:space="0" w:color="auto"/>
      </w:divBdr>
    </w:div>
    <w:div w:id="431362814">
      <w:bodyDiv w:val="1"/>
      <w:marLeft w:val="0"/>
      <w:marRight w:val="0"/>
      <w:marTop w:val="0"/>
      <w:marBottom w:val="0"/>
      <w:divBdr>
        <w:top w:val="none" w:sz="0" w:space="0" w:color="auto"/>
        <w:left w:val="none" w:sz="0" w:space="0" w:color="auto"/>
        <w:bottom w:val="none" w:sz="0" w:space="0" w:color="auto"/>
        <w:right w:val="none" w:sz="0" w:space="0" w:color="auto"/>
      </w:divBdr>
    </w:div>
    <w:div w:id="628433440">
      <w:bodyDiv w:val="1"/>
      <w:marLeft w:val="0"/>
      <w:marRight w:val="0"/>
      <w:marTop w:val="0"/>
      <w:marBottom w:val="0"/>
      <w:divBdr>
        <w:top w:val="none" w:sz="0" w:space="0" w:color="auto"/>
        <w:left w:val="none" w:sz="0" w:space="0" w:color="auto"/>
        <w:bottom w:val="none" w:sz="0" w:space="0" w:color="auto"/>
        <w:right w:val="none" w:sz="0" w:space="0" w:color="auto"/>
      </w:divBdr>
    </w:div>
    <w:div w:id="661665562">
      <w:bodyDiv w:val="1"/>
      <w:marLeft w:val="0"/>
      <w:marRight w:val="0"/>
      <w:marTop w:val="0"/>
      <w:marBottom w:val="0"/>
      <w:divBdr>
        <w:top w:val="none" w:sz="0" w:space="0" w:color="auto"/>
        <w:left w:val="none" w:sz="0" w:space="0" w:color="auto"/>
        <w:bottom w:val="none" w:sz="0" w:space="0" w:color="auto"/>
        <w:right w:val="none" w:sz="0" w:space="0" w:color="auto"/>
      </w:divBdr>
    </w:div>
    <w:div w:id="722368970">
      <w:bodyDiv w:val="1"/>
      <w:marLeft w:val="0"/>
      <w:marRight w:val="0"/>
      <w:marTop w:val="0"/>
      <w:marBottom w:val="0"/>
      <w:divBdr>
        <w:top w:val="none" w:sz="0" w:space="0" w:color="auto"/>
        <w:left w:val="none" w:sz="0" w:space="0" w:color="auto"/>
        <w:bottom w:val="none" w:sz="0" w:space="0" w:color="auto"/>
        <w:right w:val="none" w:sz="0" w:space="0" w:color="auto"/>
      </w:divBdr>
    </w:div>
    <w:div w:id="952522024">
      <w:bodyDiv w:val="1"/>
      <w:marLeft w:val="0"/>
      <w:marRight w:val="0"/>
      <w:marTop w:val="0"/>
      <w:marBottom w:val="0"/>
      <w:divBdr>
        <w:top w:val="none" w:sz="0" w:space="0" w:color="auto"/>
        <w:left w:val="none" w:sz="0" w:space="0" w:color="auto"/>
        <w:bottom w:val="none" w:sz="0" w:space="0" w:color="auto"/>
        <w:right w:val="none" w:sz="0" w:space="0" w:color="auto"/>
      </w:divBdr>
    </w:div>
    <w:div w:id="1017584686">
      <w:bodyDiv w:val="1"/>
      <w:marLeft w:val="0"/>
      <w:marRight w:val="0"/>
      <w:marTop w:val="0"/>
      <w:marBottom w:val="0"/>
      <w:divBdr>
        <w:top w:val="none" w:sz="0" w:space="0" w:color="auto"/>
        <w:left w:val="none" w:sz="0" w:space="0" w:color="auto"/>
        <w:bottom w:val="none" w:sz="0" w:space="0" w:color="auto"/>
        <w:right w:val="none" w:sz="0" w:space="0" w:color="auto"/>
      </w:divBdr>
    </w:div>
    <w:div w:id="1097363617">
      <w:bodyDiv w:val="1"/>
      <w:marLeft w:val="0"/>
      <w:marRight w:val="0"/>
      <w:marTop w:val="0"/>
      <w:marBottom w:val="0"/>
      <w:divBdr>
        <w:top w:val="none" w:sz="0" w:space="0" w:color="auto"/>
        <w:left w:val="none" w:sz="0" w:space="0" w:color="auto"/>
        <w:bottom w:val="none" w:sz="0" w:space="0" w:color="auto"/>
        <w:right w:val="none" w:sz="0" w:space="0" w:color="auto"/>
      </w:divBdr>
    </w:div>
    <w:div w:id="1197964056">
      <w:bodyDiv w:val="1"/>
      <w:marLeft w:val="0"/>
      <w:marRight w:val="0"/>
      <w:marTop w:val="0"/>
      <w:marBottom w:val="0"/>
      <w:divBdr>
        <w:top w:val="none" w:sz="0" w:space="0" w:color="auto"/>
        <w:left w:val="none" w:sz="0" w:space="0" w:color="auto"/>
        <w:bottom w:val="none" w:sz="0" w:space="0" w:color="auto"/>
        <w:right w:val="none" w:sz="0" w:space="0" w:color="auto"/>
      </w:divBdr>
    </w:div>
    <w:div w:id="1347437945">
      <w:bodyDiv w:val="1"/>
      <w:marLeft w:val="0"/>
      <w:marRight w:val="0"/>
      <w:marTop w:val="0"/>
      <w:marBottom w:val="0"/>
      <w:divBdr>
        <w:top w:val="none" w:sz="0" w:space="0" w:color="auto"/>
        <w:left w:val="none" w:sz="0" w:space="0" w:color="auto"/>
        <w:bottom w:val="none" w:sz="0" w:space="0" w:color="auto"/>
        <w:right w:val="none" w:sz="0" w:space="0" w:color="auto"/>
      </w:divBdr>
    </w:div>
    <w:div w:id="1393390135">
      <w:bodyDiv w:val="1"/>
      <w:marLeft w:val="0"/>
      <w:marRight w:val="0"/>
      <w:marTop w:val="0"/>
      <w:marBottom w:val="0"/>
      <w:divBdr>
        <w:top w:val="none" w:sz="0" w:space="0" w:color="auto"/>
        <w:left w:val="none" w:sz="0" w:space="0" w:color="auto"/>
        <w:bottom w:val="none" w:sz="0" w:space="0" w:color="auto"/>
        <w:right w:val="none" w:sz="0" w:space="0" w:color="auto"/>
      </w:divBdr>
    </w:div>
    <w:div w:id="1442531940">
      <w:bodyDiv w:val="1"/>
      <w:marLeft w:val="0"/>
      <w:marRight w:val="0"/>
      <w:marTop w:val="0"/>
      <w:marBottom w:val="0"/>
      <w:divBdr>
        <w:top w:val="none" w:sz="0" w:space="0" w:color="auto"/>
        <w:left w:val="none" w:sz="0" w:space="0" w:color="auto"/>
        <w:bottom w:val="none" w:sz="0" w:space="0" w:color="auto"/>
        <w:right w:val="none" w:sz="0" w:space="0" w:color="auto"/>
      </w:divBdr>
    </w:div>
    <w:div w:id="1509129623">
      <w:bodyDiv w:val="1"/>
      <w:marLeft w:val="0"/>
      <w:marRight w:val="0"/>
      <w:marTop w:val="0"/>
      <w:marBottom w:val="0"/>
      <w:divBdr>
        <w:top w:val="none" w:sz="0" w:space="0" w:color="auto"/>
        <w:left w:val="none" w:sz="0" w:space="0" w:color="auto"/>
        <w:bottom w:val="none" w:sz="0" w:space="0" w:color="auto"/>
        <w:right w:val="none" w:sz="0" w:space="0" w:color="auto"/>
      </w:divBdr>
    </w:div>
    <w:div w:id="1622298349">
      <w:bodyDiv w:val="1"/>
      <w:marLeft w:val="0"/>
      <w:marRight w:val="0"/>
      <w:marTop w:val="0"/>
      <w:marBottom w:val="0"/>
      <w:divBdr>
        <w:top w:val="none" w:sz="0" w:space="0" w:color="auto"/>
        <w:left w:val="none" w:sz="0" w:space="0" w:color="auto"/>
        <w:bottom w:val="none" w:sz="0" w:space="0" w:color="auto"/>
        <w:right w:val="none" w:sz="0" w:space="0" w:color="auto"/>
      </w:divBdr>
    </w:div>
    <w:div w:id="1661696282">
      <w:bodyDiv w:val="1"/>
      <w:marLeft w:val="0"/>
      <w:marRight w:val="0"/>
      <w:marTop w:val="0"/>
      <w:marBottom w:val="0"/>
      <w:divBdr>
        <w:top w:val="none" w:sz="0" w:space="0" w:color="auto"/>
        <w:left w:val="none" w:sz="0" w:space="0" w:color="auto"/>
        <w:bottom w:val="none" w:sz="0" w:space="0" w:color="auto"/>
        <w:right w:val="none" w:sz="0" w:space="0" w:color="auto"/>
      </w:divBdr>
    </w:div>
    <w:div w:id="1683166960">
      <w:bodyDiv w:val="1"/>
      <w:marLeft w:val="0"/>
      <w:marRight w:val="0"/>
      <w:marTop w:val="0"/>
      <w:marBottom w:val="0"/>
      <w:divBdr>
        <w:top w:val="none" w:sz="0" w:space="0" w:color="auto"/>
        <w:left w:val="none" w:sz="0" w:space="0" w:color="auto"/>
        <w:bottom w:val="none" w:sz="0" w:space="0" w:color="auto"/>
        <w:right w:val="none" w:sz="0" w:space="0" w:color="auto"/>
      </w:divBdr>
    </w:div>
    <w:div w:id="1691178564">
      <w:bodyDiv w:val="1"/>
      <w:marLeft w:val="0"/>
      <w:marRight w:val="0"/>
      <w:marTop w:val="0"/>
      <w:marBottom w:val="0"/>
      <w:divBdr>
        <w:top w:val="none" w:sz="0" w:space="0" w:color="auto"/>
        <w:left w:val="none" w:sz="0" w:space="0" w:color="auto"/>
        <w:bottom w:val="none" w:sz="0" w:space="0" w:color="auto"/>
        <w:right w:val="none" w:sz="0" w:space="0" w:color="auto"/>
      </w:divBdr>
    </w:div>
    <w:div w:id="1692610388">
      <w:bodyDiv w:val="1"/>
      <w:marLeft w:val="0"/>
      <w:marRight w:val="0"/>
      <w:marTop w:val="0"/>
      <w:marBottom w:val="0"/>
      <w:divBdr>
        <w:top w:val="none" w:sz="0" w:space="0" w:color="auto"/>
        <w:left w:val="none" w:sz="0" w:space="0" w:color="auto"/>
        <w:bottom w:val="none" w:sz="0" w:space="0" w:color="auto"/>
        <w:right w:val="none" w:sz="0" w:space="0" w:color="auto"/>
      </w:divBdr>
    </w:div>
    <w:div w:id="1725374879">
      <w:bodyDiv w:val="1"/>
      <w:marLeft w:val="0"/>
      <w:marRight w:val="0"/>
      <w:marTop w:val="0"/>
      <w:marBottom w:val="0"/>
      <w:divBdr>
        <w:top w:val="none" w:sz="0" w:space="0" w:color="auto"/>
        <w:left w:val="none" w:sz="0" w:space="0" w:color="auto"/>
        <w:bottom w:val="none" w:sz="0" w:space="0" w:color="auto"/>
        <w:right w:val="none" w:sz="0" w:space="0" w:color="auto"/>
      </w:divBdr>
    </w:div>
    <w:div w:id="1828208399">
      <w:bodyDiv w:val="1"/>
      <w:marLeft w:val="0"/>
      <w:marRight w:val="0"/>
      <w:marTop w:val="0"/>
      <w:marBottom w:val="0"/>
      <w:divBdr>
        <w:top w:val="none" w:sz="0" w:space="0" w:color="auto"/>
        <w:left w:val="none" w:sz="0" w:space="0" w:color="auto"/>
        <w:bottom w:val="none" w:sz="0" w:space="0" w:color="auto"/>
        <w:right w:val="none" w:sz="0" w:space="0" w:color="auto"/>
      </w:divBdr>
    </w:div>
    <w:div w:id="1917977906">
      <w:bodyDiv w:val="1"/>
      <w:marLeft w:val="0"/>
      <w:marRight w:val="0"/>
      <w:marTop w:val="0"/>
      <w:marBottom w:val="0"/>
      <w:divBdr>
        <w:top w:val="none" w:sz="0" w:space="0" w:color="auto"/>
        <w:left w:val="none" w:sz="0" w:space="0" w:color="auto"/>
        <w:bottom w:val="none" w:sz="0" w:space="0" w:color="auto"/>
        <w:right w:val="none" w:sz="0" w:space="0" w:color="auto"/>
      </w:divBdr>
    </w:div>
    <w:div w:id="2057730110">
      <w:bodyDiv w:val="1"/>
      <w:marLeft w:val="0"/>
      <w:marRight w:val="0"/>
      <w:marTop w:val="0"/>
      <w:marBottom w:val="0"/>
      <w:divBdr>
        <w:top w:val="none" w:sz="0" w:space="0" w:color="auto"/>
        <w:left w:val="none" w:sz="0" w:space="0" w:color="auto"/>
        <w:bottom w:val="none" w:sz="0" w:space="0" w:color="auto"/>
        <w:right w:val="none" w:sz="0" w:space="0" w:color="auto"/>
      </w:divBdr>
    </w:div>
    <w:div w:id="2102295383">
      <w:bodyDiv w:val="1"/>
      <w:marLeft w:val="0"/>
      <w:marRight w:val="0"/>
      <w:marTop w:val="0"/>
      <w:marBottom w:val="0"/>
      <w:divBdr>
        <w:top w:val="none" w:sz="0" w:space="0" w:color="auto"/>
        <w:left w:val="none" w:sz="0" w:space="0" w:color="auto"/>
        <w:bottom w:val="none" w:sz="0" w:space="0" w:color="auto"/>
        <w:right w:val="none" w:sz="0" w:space="0" w:color="auto"/>
      </w:divBdr>
    </w:div>
    <w:div w:id="213694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hatfix.com/blog/causes-of-resistance-to-change/" TargetMode="External"/><Relationship Id="rId2" Type="http://schemas.openxmlformats.org/officeDocument/2006/relationships/hyperlink" Target="https://www.my.gov.sa/wps/portal/snp/content/SDGPortal/!ut/p/z0/04_Sj9CPykssy0xPLMnMz0vMAfIjo8zi_QxdDTwMTQz93YMt3AwCzXyMg1wMAw0NLA31g1Pz9AuyHRUBEXub1w!!/" TargetMode="External"/><Relationship Id="rId1" Type="http://schemas.openxmlformats.org/officeDocument/2006/relationships/hyperlink" Target="https://pestleanalysis.com/what-is-pestle-analysis/" TargetMode="External"/><Relationship Id="rId4" Type="http://schemas.openxmlformats.org/officeDocument/2006/relationships/hyperlink" Target="https://www.prosci.com/blog/change-management-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36022</b:Tag>
    <b:SourceType>InternetSite</b:SourceType>
    <b:Guid>{E5225102-7785-484B-A974-773BF4CC1028}</b:Guid>
    <b:Title>CHANGE INITIATIVE: KEYS TO SUCCESSFUL CHANGE IN YOUR ORGANIZATION</b:Title>
    <b:Year>2022</b:Year>
    <b:Author>
      <b:Author>
        <b:Corporate>360training</b:Corporate>
      </b:Author>
    </b:Author>
    <b:InternetSiteTitle>https://www.360training.com/</b:InternetSiteTitle>
    <b:Month>December </b:Month>
    <b:Day>19</b:Day>
    <b:URL>https://www.360training.com/blog/change-initiative#:~:text=The%20change%20initiative%20definition%20includes,Improve%20methods%20of%20working</b:URL>
    <b:RefOrder>13</b:RefOrder>
  </b:Source>
  <b:Source>
    <b:Tag>Tim20</b:Tag>
    <b:SourceType>InternetSite</b:SourceType>
    <b:Guid>{6564B92B-E48E-4AEE-A04F-3CC1E34C0705}</b:Guid>
    <b:Author>
      <b:Author>
        <b:NameList>
          <b:Person>
            <b:Last>Stobierski</b:Last>
            <b:First>Tim</b:First>
          </b:Person>
        </b:NameList>
      </b:Author>
    </b:Author>
    <b:Title>https://online.hbs.edu/</b:Title>
    <b:InternetSiteTitle>ORGANIZATIONAL CHANGE MANAGEMENT: WHAT IT IS &amp; WHY IT’S IMPORTANT</b:InternetSiteTitle>
    <b:Year>2020</b:Year>
    <b:Month>January </b:Month>
    <b:Day>21</b:Day>
    <b:URL>https://online.hbs.edu/blog/post/organizational-change-management#:~:text=Organizational%20change%20refers%20to%20the,operate%2C%20or%20its%20internal%20processes.</b:URL>
    <b:RefOrder>14</b:RefOrder>
  </b:Source>
  <b:Source>
    <b:Tag>Wil12</b:Tag>
    <b:SourceType>Book</b:SourceType>
    <b:Guid>{8B2C27D9-90C2-483B-80FC-45C176900523}</b:Guid>
    <b:Title>Organisation Change: Theory and practice</b:Title>
    <b:Year>2012</b:Year>
    <b:Author>
      <b:Author>
        <b:NameList>
          <b:Person>
            <b:Last>Bridge</b:Last>
            <b:First>William</b:First>
          </b:Person>
        </b:NameList>
      </b:Author>
    </b:Author>
    <b:City>Thousand Oaks, CA</b:City>
    <b:Publisher>Sage Publications</b:Publisher>
    <b:RefOrder>1</b:RefOrder>
  </b:Source>
  <b:Source>
    <b:Tag>Wik24</b:Tag>
    <b:SourceType>InternetSite</b:SourceType>
    <b:Guid>{0516DE4A-DBEC-4CF1-B163-13B314EA0FF1}</b:Guid>
    <b:Title>Royal Commission for Jubail and Yanbu</b:Title>
    <b:Year>2024</b:Year>
    <b:Author>
      <b:Author>
        <b:Corporate>Wikipedia</b:Corporate>
      </b:Author>
    </b:Author>
    <b:InternetSiteTitle>https://en.wikipedia.org/</b:InternetSiteTitle>
    <b:Month>May</b:Month>
    <b:Day>17</b:Day>
    <b:URL>https://en.wikipedia.org/wiki/Royal_Commission_for_Jubail_and_Yanbu</b:URL>
    <b:RefOrder>3</b:RefOrder>
  </b:Source>
  <b:Source>
    <b:Tag>Cha15</b:Tag>
    <b:SourceType>DocumentFromInternetSite</b:SourceType>
    <b:Guid>{E50A79F1-E658-4C69-9E0D-95037D764E84}</b:Guid>
    <b:Title>Checklist 232 - UNDERSTANDING ORGANISATIONAL CULTURE</b:Title>
    <b:Year>2015</b:Year>
    <b:Month>November </b:Month>
    <b:URL>http://www.managers.org.uk/</b:URL>
    <b:Author>
      <b:Author>
        <b:Corporate>Chartered Management Institute </b:Corporate>
      </b:Author>
    </b:Author>
    <b:RefOrder>2</b:RefOrder>
  </b:Source>
  <b:Source>
    <b:Tag>Ang24</b:Tag>
    <b:SourceType>InternetSite</b:SourceType>
    <b:Guid>{9DB63457-FEAF-4C3C-A808-B497FCAE0C06}</b:Guid>
    <b:Title>Change Management for Sustainability</b:Title>
    <b:InternetSiteTitle>https://www.prosci.com/</b:InternetSiteTitle>
    <b:Year>2024</b:Year>
    <b:Month>January </b:Month>
    <b:Day>17</b:Day>
    <b:URL>https://www.prosci.com/blog/change-management-for-sustainability</b:URL>
    <b:Author>
      <b:Author>
        <b:NameList>
          <b:Person>
            <b:Last>McNeive</b:Last>
            <b:First>Angelo</b:First>
          </b:Person>
        </b:NameList>
      </b:Author>
    </b:Author>
    <b:RefOrder>4</b:RefOrder>
  </b:Source>
  <b:Source>
    <b:Tag>Mas22</b:Tag>
    <b:SourceType>InternetSite</b:SourceType>
    <b:Guid>{A7DF90B2-6152-40C9-86E6-F254B0FE7C23}</b:Guid>
    <b:Author>
      <b:Author>
        <b:NameList>
          <b:Person>
            <b:Last>Memon</b:Last>
            <b:First>Masooma</b:First>
          </b:Person>
        </b:NameList>
      </b:Author>
    </b:Author>
    <b:Title>https://howspace.com/</b:Title>
    <b:InternetSiteTitle>Changing organizational culture: The complete guide</b:InternetSiteTitle>
    <b:Year>2022</b:Year>
    <b:Month>August</b:Month>
    <b:Day>23</b:Day>
    <b:URL>https://howspace.com/blog/changing-organizational-culture-complete-guide/</b:URL>
    <b:RefOrder>6</b:RefOrder>
  </b:Source>
  <b:Source>
    <b:Tag>Wha14</b:Tag>
    <b:SourceType>InternetSite</b:SourceType>
    <b:Guid>{04E1FA1B-3A82-4838-A895-B4503BEA8A76}</b:Guid>
    <b:Author>
      <b:Author>
        <b:Corporate>Wharton@Work</b:Corporate>
      </b:Author>
    </b:Author>
    <b:Title>Five Steps for Managing Culture Change</b:Title>
    <b:InternetSiteTitle>https://executiveeducation.wharton.upenn.edu/</b:InternetSiteTitle>
    <b:Year>2014</b:Year>
    <b:Month>September </b:Month>
    <b:URL>https://executiveeducation.wharton.upenn.edu/thought-leadership/wharton-at-work/2014/09/managing-culture-change/</b:URL>
    <b:RefOrder>7</b:RefOrder>
  </b:Source>
  <b:Source>
    <b:Tag>Pen18</b:Tag>
    <b:SourceType>InternetSite</b:SourceType>
    <b:Guid>{1CE18236-FA9C-4C79-9FBE-AB9EAD3017A3}</b:Guid>
    <b:Author>
      <b:Author>
        <b:NameList>
          <b:Person>
            <b:Last>Walker</b:Last>
            <b:First>Penny</b:First>
          </b:Person>
        </b:NameList>
      </b:Author>
    </b:Author>
    <b:Title>THE BUSINESS CASE FOR SUSTAINABLE DEVELOPMENT</b:Title>
    <b:InternetSiteTitle>https://www.penny-walker.co.uk/</b:InternetSiteTitle>
    <b:Year>2018</b:Year>
    <b:Month>December </b:Month>
    <b:Day>13</b:Day>
    <b:URL>https://www.penny-walker.co.uk/blog/2018/12/12/the-business-case-for-sustainable-development</b:URL>
    <b:RefOrder>5</b:RefOrder>
  </b:Source>
  <b:Source>
    <b:Tag>Hel08</b:Tag>
    <b:SourceType>InternetSite</b:SourceType>
    <b:Guid>{8CB4D90A-EBE5-40B2-B5A4-7C653705B528}</b:Guid>
    <b:Author>
      <b:Author>
        <b:NameList>
          <b:Person>
            <b:Last>Tracey</b:Last>
            <b:First>Helen</b:First>
          </b:Person>
        </b:NameList>
      </b:Author>
    </b:Author>
    <b:Title>Change management - Explore how to manage, enable and support change management initiatives effectively</b:Title>
    <b:InternetSiteTitle>https://www.cipd.org/</b:InternetSiteTitle>
    <b:Year>2024</b:Year>
    <b:Month>May</b:Month>
    <b:Day>08</b:Day>
    <b:URL>https://www.cipd.org/en/knowledge/factsheets/change-management-factsheet/#:~:text=Organisational%20change%20is%20constant%20and,change%20effectively%20can%20be%20significant.</b:URL>
    <b:RefOrder>8</b:RefOrder>
  </b:Source>
  <b:Source>
    <b:Tag>str04</b:Tag>
    <b:SourceType>Report</b:SourceType>
    <b:Guid>{058C545C-1920-4613-A318-5B2AC66046BA}</b:Guid>
    <b:Title>Ten guiding principles of change management</b:Title>
    <b:Year>2004</b:Year>
    <b:Author>
      <b:Author>
        <b:Corporate>strategy&amp; (formerly Booz and Company)</b:Corporate>
      </b:Author>
    </b:Author>
    <b:Publisher>pwc</b:Publisher>
    <b:RefOrder>9</b:RefOrder>
  </b:Source>
  <b:Source>
    <b:Tag>Tah02</b:Tag>
    <b:SourceType>InternetSite</b:SourceType>
    <b:Guid>{EB1FFD76-82A2-4FCA-8410-C4CF1061702E}</b:Guid>
    <b:Title>Satir Change Management Model Explained with Examples</b:Title>
    <b:Year>2023</b:Year>
    <b:Author>
      <b:Author>
        <b:NameList>
          <b:Person>
            <b:Last>Abbas</b:Last>
            <b:First>Tahir</b:First>
          </b:Person>
        </b:NameList>
      </b:Author>
    </b:Author>
    <b:InternetSiteTitle>https://changemanagementinsight.com/</b:InternetSiteTitle>
    <b:Month>April</b:Month>
    <b:URL>https://changemanagementinsight.com/satir-change-management-model/</b:URL>
    <b:Day>29</b:Day>
    <b:RefOrder>10</b:RefOrder>
  </b:Source>
  <b:Source>
    <b:Tag>Pau69</b:Tag>
    <b:SourceType>InternetSite</b:SourceType>
    <b:Guid>{7E983C41-B177-443A-8AB2-5A77DA5C1521}</b:Guid>
    <b:Title>https://hbr.org/</b:Title>
    <b:Year>1969</b:Year>
    <b:Author>
      <b:Author>
        <b:NameList>
          <b:Person>
            <b:Last>Lawrence</b:Last>
            <b:First>Paul</b:First>
            <b:Middle>R.</b:Middle>
          </b:Person>
        </b:NameList>
      </b:Author>
    </b:Author>
    <b:InternetSiteTitle>How to Deal with Resistance to Change</b:InternetSiteTitle>
    <b:Month>January</b:Month>
    <b:URL>https://hbr.org/1969/01/how-to-deal-with-resistance-to-change</b:URL>
    <b:RefOrder>11</b:RefOrder>
  </b:Source>
  <b:Source>
    <b:Tag>Tim24</b:Tag>
    <b:SourceType>InternetSite</b:SourceType>
    <b:Guid>{E8B87A06-5AB7-4E52-A928-05130FD257C1}</b:Guid>
    <b:Author>
      <b:Author>
        <b:NameList>
          <b:Person>
            <b:Last>Creasey</b:Last>
            <b:First>Tim</b:First>
          </b:Person>
        </b:NameList>
      </b:Author>
    </b:Author>
    <b:Title>What Are Change Management Strategies?</b:Title>
    <b:InternetSiteTitle>https://www.prosci.com/</b:InternetSiteTitle>
    <b:Year>2024</b:Year>
    <b:Month>May</b:Month>
    <b:Day>10</b:Day>
    <b:URL>https://www.prosci.com/blog/change-management-strategy</b:URL>
    <b:RefOrder>12</b:RefOrder>
  </b:Source>
</b:Sources>
</file>

<file path=customXml/itemProps1.xml><?xml version="1.0" encoding="utf-8"?>
<ds:datastoreItem xmlns:ds="http://schemas.openxmlformats.org/officeDocument/2006/customXml" ds:itemID="{82AB83D8-D181-4E0C-B4BE-EFFC88327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3846</Words>
  <Characters>21926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Lavin</dc:creator>
  <cp:keywords/>
  <dc:description/>
  <cp:lastModifiedBy>David Lavin</cp:lastModifiedBy>
  <cp:revision>2</cp:revision>
  <dcterms:created xsi:type="dcterms:W3CDTF">2024-05-26T17:25:00Z</dcterms:created>
  <dcterms:modified xsi:type="dcterms:W3CDTF">2024-05-26T17:25:00Z</dcterms:modified>
</cp:coreProperties>
</file>