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521A4" w14:textId="77777777" w:rsidR="00DC249A" w:rsidRPr="009B6F57" w:rsidRDefault="00DC249A" w:rsidP="009B6F57">
      <w:pPr>
        <w:spacing w:line="480" w:lineRule="auto"/>
        <w:jc w:val="center"/>
        <w:rPr>
          <w:rFonts w:ascii="Times New Roman" w:hAnsi="Times New Roman" w:cs="Times New Roman"/>
          <w:sz w:val="24"/>
          <w:szCs w:val="24"/>
        </w:rPr>
      </w:pPr>
      <w:bookmarkStart w:id="0" w:name="_Hlk81162050"/>
    </w:p>
    <w:p w14:paraId="2F387C67" w14:textId="77777777" w:rsidR="00DC249A" w:rsidRPr="009B6F57" w:rsidRDefault="00DC249A" w:rsidP="009B6F57">
      <w:pPr>
        <w:spacing w:line="480" w:lineRule="auto"/>
        <w:jc w:val="center"/>
        <w:rPr>
          <w:rFonts w:ascii="Times New Roman" w:hAnsi="Times New Roman" w:cs="Times New Roman"/>
          <w:sz w:val="24"/>
          <w:szCs w:val="24"/>
        </w:rPr>
      </w:pPr>
    </w:p>
    <w:p w14:paraId="25093D95" w14:textId="77777777" w:rsidR="00DC249A" w:rsidRPr="009B6F57" w:rsidRDefault="00DC249A" w:rsidP="009B6F57">
      <w:pPr>
        <w:spacing w:line="480" w:lineRule="auto"/>
        <w:jc w:val="center"/>
        <w:rPr>
          <w:rFonts w:ascii="Times New Roman" w:hAnsi="Times New Roman" w:cs="Times New Roman"/>
          <w:sz w:val="24"/>
          <w:szCs w:val="24"/>
        </w:rPr>
      </w:pPr>
    </w:p>
    <w:p w14:paraId="6E8C3F83" w14:textId="77777777" w:rsidR="00DC249A" w:rsidRPr="009B6F57" w:rsidRDefault="00DC249A" w:rsidP="009B6F57">
      <w:pPr>
        <w:spacing w:line="480" w:lineRule="auto"/>
        <w:jc w:val="center"/>
        <w:rPr>
          <w:rFonts w:ascii="Times New Roman" w:hAnsi="Times New Roman" w:cs="Times New Roman"/>
          <w:sz w:val="24"/>
          <w:szCs w:val="24"/>
        </w:rPr>
      </w:pPr>
    </w:p>
    <w:p w14:paraId="156D823F" w14:textId="77777777" w:rsidR="00DC249A" w:rsidRPr="009B6F57" w:rsidRDefault="00DC249A" w:rsidP="009B6F57">
      <w:pPr>
        <w:spacing w:line="480" w:lineRule="auto"/>
        <w:jc w:val="center"/>
        <w:rPr>
          <w:rFonts w:ascii="Times New Roman" w:hAnsi="Times New Roman" w:cs="Times New Roman"/>
          <w:sz w:val="24"/>
          <w:szCs w:val="24"/>
        </w:rPr>
      </w:pPr>
    </w:p>
    <w:p w14:paraId="252A75E4" w14:textId="77777777" w:rsidR="00DC249A" w:rsidRPr="009B6F57" w:rsidRDefault="00DC249A" w:rsidP="009B6F57">
      <w:pPr>
        <w:spacing w:line="480" w:lineRule="auto"/>
        <w:jc w:val="center"/>
        <w:rPr>
          <w:rFonts w:ascii="Times New Roman" w:hAnsi="Times New Roman" w:cs="Times New Roman"/>
          <w:sz w:val="24"/>
          <w:szCs w:val="24"/>
        </w:rPr>
      </w:pPr>
      <w:r w:rsidRPr="009B6F57">
        <w:rPr>
          <w:rFonts w:ascii="Times New Roman" w:hAnsi="Times New Roman" w:cs="Times New Roman"/>
          <w:noProof/>
          <w:sz w:val="24"/>
          <w:szCs w:val="24"/>
          <w:lang w:eastAsia="en-GB"/>
        </w:rPr>
        <w:drawing>
          <wp:inline distT="0" distB="0" distL="0" distR="0" wp14:anchorId="20DA1E6D" wp14:editId="6ACE0ED7">
            <wp:extent cx="4221125" cy="1273175"/>
            <wp:effectExtent l="0" t="0" r="8255" b="3175"/>
            <wp:docPr id="3" name="Picture 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46143" cy="1280721"/>
                    </a:xfrm>
                    <a:prstGeom prst="rect">
                      <a:avLst/>
                    </a:prstGeom>
                  </pic:spPr>
                </pic:pic>
              </a:graphicData>
            </a:graphic>
          </wp:inline>
        </w:drawing>
      </w:r>
    </w:p>
    <w:p w14:paraId="68F97ED9" w14:textId="77777777" w:rsidR="00DC249A" w:rsidRPr="009B6F57" w:rsidRDefault="00DC249A" w:rsidP="009B6F57">
      <w:pPr>
        <w:spacing w:line="480" w:lineRule="auto"/>
        <w:jc w:val="center"/>
        <w:rPr>
          <w:rFonts w:ascii="Times New Roman" w:hAnsi="Times New Roman" w:cs="Times New Roman"/>
          <w:b/>
          <w:sz w:val="24"/>
          <w:szCs w:val="24"/>
        </w:rPr>
      </w:pPr>
    </w:p>
    <w:p w14:paraId="46842E90" w14:textId="77777777" w:rsidR="00DC249A" w:rsidRPr="00CF6B0C" w:rsidRDefault="00DC249A" w:rsidP="009B6F57">
      <w:pPr>
        <w:spacing w:line="480" w:lineRule="auto"/>
        <w:jc w:val="center"/>
        <w:rPr>
          <w:rFonts w:ascii="Times New Roman" w:hAnsi="Times New Roman" w:cs="Times New Roman"/>
          <w:b/>
          <w:color w:val="002060"/>
          <w:sz w:val="40"/>
          <w:szCs w:val="40"/>
        </w:rPr>
      </w:pPr>
      <w:r w:rsidRPr="00CF6B0C">
        <w:rPr>
          <w:rFonts w:ascii="Times New Roman" w:hAnsi="Times New Roman" w:cs="Times New Roman"/>
          <w:b/>
          <w:color w:val="002060"/>
          <w:sz w:val="40"/>
          <w:szCs w:val="40"/>
        </w:rPr>
        <w:t xml:space="preserve">International Marketing </w:t>
      </w:r>
    </w:p>
    <w:p w14:paraId="57FB1B16" w14:textId="4AD844CF" w:rsidR="00DC249A" w:rsidRPr="00CF6B0C" w:rsidRDefault="00DC249A" w:rsidP="009B6F57">
      <w:pPr>
        <w:spacing w:line="480" w:lineRule="auto"/>
        <w:jc w:val="center"/>
        <w:rPr>
          <w:rFonts w:ascii="Times New Roman" w:hAnsi="Times New Roman" w:cs="Times New Roman"/>
          <w:b/>
          <w:color w:val="C00000"/>
          <w:sz w:val="32"/>
          <w:szCs w:val="32"/>
          <w14:textFill>
            <w14:gradFill>
              <w14:gsLst>
                <w14:gs w14:pos="0">
                  <w14:srgbClr w14:val="C00000">
                    <w14:shade w14:val="30000"/>
                    <w14:satMod w14:val="115000"/>
                  </w14:srgbClr>
                </w14:gs>
                <w14:gs w14:pos="50000">
                  <w14:srgbClr w14:val="C00000">
                    <w14:shade w14:val="67500"/>
                    <w14:satMod w14:val="115000"/>
                  </w14:srgbClr>
                </w14:gs>
                <w14:gs w14:pos="100000">
                  <w14:srgbClr w14:val="C00000">
                    <w14:shade w14:val="100000"/>
                    <w14:satMod w14:val="115000"/>
                  </w14:srgbClr>
                </w14:gs>
              </w14:gsLst>
              <w14:lin w14:ang="2700000" w14:scaled="0"/>
            </w14:gradFill>
          </w14:textFill>
        </w:rPr>
      </w:pPr>
      <w:r w:rsidRPr="00CF6B0C">
        <w:rPr>
          <w:rFonts w:ascii="Times New Roman" w:hAnsi="Times New Roman" w:cs="Times New Roman"/>
          <w:b/>
          <w:color w:val="C00000"/>
          <w:sz w:val="32"/>
          <w:szCs w:val="32"/>
          <w14:textFill>
            <w14:gradFill>
              <w14:gsLst>
                <w14:gs w14:pos="0">
                  <w14:srgbClr w14:val="C00000">
                    <w14:shade w14:val="30000"/>
                    <w14:satMod w14:val="115000"/>
                  </w14:srgbClr>
                </w14:gs>
                <w14:gs w14:pos="50000">
                  <w14:srgbClr w14:val="C00000">
                    <w14:shade w14:val="67500"/>
                    <w14:satMod w14:val="115000"/>
                  </w14:srgbClr>
                </w14:gs>
                <w14:gs w14:pos="100000">
                  <w14:srgbClr w14:val="C00000">
                    <w14:shade w14:val="100000"/>
                    <w14:satMod w14:val="115000"/>
                  </w14:srgbClr>
                </w14:gs>
              </w14:gsLst>
              <w14:lin w14:ang="2700000" w14:scaled="0"/>
            </w14:gradFill>
          </w14:textFill>
        </w:rPr>
        <w:t>Nike - India and UK</w:t>
      </w:r>
    </w:p>
    <w:p w14:paraId="65D4A3BF" w14:textId="299ABB77" w:rsidR="00DC249A" w:rsidRPr="009B6F57" w:rsidRDefault="00DC249A" w:rsidP="009B6F57">
      <w:pPr>
        <w:spacing w:line="480" w:lineRule="auto"/>
        <w:jc w:val="center"/>
        <w:rPr>
          <w:rFonts w:ascii="Times New Roman" w:hAnsi="Times New Roman" w:cs="Times New Roman"/>
          <w:b/>
          <w:sz w:val="24"/>
          <w:szCs w:val="24"/>
        </w:rPr>
      </w:pPr>
    </w:p>
    <w:p w14:paraId="30169F58" w14:textId="6EEBC803" w:rsidR="00DC249A" w:rsidRPr="009B6F57" w:rsidRDefault="00DC249A" w:rsidP="009B6F57">
      <w:pPr>
        <w:spacing w:line="480" w:lineRule="auto"/>
        <w:jc w:val="center"/>
        <w:rPr>
          <w:rFonts w:ascii="Times New Roman" w:hAnsi="Times New Roman" w:cs="Times New Roman"/>
          <w:b/>
          <w:sz w:val="24"/>
          <w:szCs w:val="24"/>
        </w:rPr>
      </w:pPr>
    </w:p>
    <w:p w14:paraId="6664FB25" w14:textId="77777777" w:rsidR="00DC249A" w:rsidRPr="009B6F57" w:rsidRDefault="00DC249A" w:rsidP="009B6F57">
      <w:pPr>
        <w:spacing w:line="480" w:lineRule="auto"/>
        <w:jc w:val="center"/>
        <w:rPr>
          <w:rFonts w:ascii="Times New Roman" w:hAnsi="Times New Roman" w:cs="Times New Roman"/>
          <w:b/>
          <w:sz w:val="24"/>
          <w:szCs w:val="24"/>
        </w:rPr>
      </w:pPr>
    </w:p>
    <w:p w14:paraId="3F506FDA" w14:textId="77777777" w:rsidR="00DC249A" w:rsidRPr="00CF6B0C" w:rsidRDefault="00DC249A" w:rsidP="00CF6B0C">
      <w:pPr>
        <w:rPr>
          <w:rFonts w:ascii="Times New Roman" w:hAnsi="Times New Roman" w:cs="Times New Roman"/>
          <w:b/>
          <w:bCs/>
          <w:sz w:val="24"/>
          <w:szCs w:val="24"/>
        </w:rPr>
      </w:pPr>
      <w:r w:rsidRPr="00CF6B0C">
        <w:rPr>
          <w:rFonts w:ascii="Times New Roman" w:hAnsi="Times New Roman" w:cs="Times New Roman"/>
          <w:b/>
          <w:bCs/>
          <w:sz w:val="24"/>
          <w:szCs w:val="24"/>
        </w:rPr>
        <w:t>Module: International Marketing</w:t>
      </w:r>
    </w:p>
    <w:p w14:paraId="0BDFD1AB" w14:textId="77777777" w:rsidR="00DC249A" w:rsidRPr="00CF6B0C" w:rsidRDefault="00DC249A" w:rsidP="00CF6B0C">
      <w:pPr>
        <w:rPr>
          <w:rFonts w:ascii="Times New Roman" w:hAnsi="Times New Roman" w:cs="Times New Roman"/>
          <w:b/>
          <w:bCs/>
          <w:sz w:val="24"/>
          <w:szCs w:val="24"/>
        </w:rPr>
      </w:pPr>
      <w:r w:rsidRPr="00CF6B0C">
        <w:rPr>
          <w:rFonts w:ascii="Times New Roman" w:hAnsi="Times New Roman" w:cs="Times New Roman"/>
          <w:b/>
          <w:bCs/>
          <w:sz w:val="24"/>
          <w:szCs w:val="24"/>
        </w:rPr>
        <w:t>Module Code: LCMB7006</w:t>
      </w:r>
    </w:p>
    <w:p w14:paraId="247B4DF0" w14:textId="77777777" w:rsidR="00DC249A" w:rsidRPr="00CF6B0C" w:rsidRDefault="00DC249A" w:rsidP="00CF6B0C">
      <w:pPr>
        <w:rPr>
          <w:rFonts w:ascii="Times New Roman" w:hAnsi="Times New Roman" w:cs="Times New Roman"/>
          <w:b/>
          <w:bCs/>
          <w:sz w:val="24"/>
          <w:szCs w:val="24"/>
        </w:rPr>
      </w:pPr>
      <w:r w:rsidRPr="00CF6B0C">
        <w:rPr>
          <w:rFonts w:ascii="Times New Roman" w:hAnsi="Times New Roman" w:cs="Times New Roman"/>
          <w:b/>
          <w:bCs/>
          <w:sz w:val="24"/>
          <w:szCs w:val="24"/>
        </w:rPr>
        <w:t>Lecturer Name: Tushara Balendran</w:t>
      </w:r>
    </w:p>
    <w:p w14:paraId="2969A83C" w14:textId="77777777" w:rsidR="00DC249A" w:rsidRPr="00CF6B0C" w:rsidRDefault="00DC249A" w:rsidP="00CF6B0C">
      <w:pPr>
        <w:rPr>
          <w:rFonts w:ascii="Times New Roman" w:hAnsi="Times New Roman" w:cs="Times New Roman"/>
          <w:b/>
          <w:bCs/>
          <w:sz w:val="24"/>
          <w:szCs w:val="24"/>
        </w:rPr>
      </w:pPr>
      <w:r w:rsidRPr="00CF6B0C">
        <w:rPr>
          <w:rFonts w:ascii="Times New Roman" w:hAnsi="Times New Roman" w:cs="Times New Roman"/>
          <w:b/>
          <w:bCs/>
          <w:sz w:val="24"/>
          <w:szCs w:val="24"/>
        </w:rPr>
        <w:t>Student Name: Wafa Wajeeh Nasser</w:t>
      </w:r>
    </w:p>
    <w:p w14:paraId="5567DA8A" w14:textId="77777777" w:rsidR="00DC249A" w:rsidRPr="00CF6B0C" w:rsidRDefault="00DC249A" w:rsidP="00CF6B0C">
      <w:pPr>
        <w:rPr>
          <w:rFonts w:ascii="Times New Roman" w:hAnsi="Times New Roman" w:cs="Times New Roman"/>
          <w:b/>
          <w:bCs/>
          <w:sz w:val="24"/>
          <w:szCs w:val="24"/>
        </w:rPr>
      </w:pPr>
      <w:r w:rsidRPr="00CF6B0C">
        <w:rPr>
          <w:rFonts w:ascii="Times New Roman" w:hAnsi="Times New Roman" w:cs="Times New Roman"/>
          <w:b/>
          <w:bCs/>
          <w:sz w:val="24"/>
          <w:szCs w:val="24"/>
        </w:rPr>
        <w:t>Student ID: 1703942</w:t>
      </w:r>
    </w:p>
    <w:p w14:paraId="574AED7D" w14:textId="50E1D69A" w:rsidR="00DC249A" w:rsidRPr="009B6F57" w:rsidRDefault="00DC249A" w:rsidP="009B6F57">
      <w:pPr>
        <w:spacing w:line="480" w:lineRule="auto"/>
        <w:rPr>
          <w:rFonts w:ascii="Times New Roman" w:hAnsi="Times New Roman" w:cs="Times New Roman"/>
          <w:b/>
          <w:sz w:val="24"/>
          <w:szCs w:val="24"/>
        </w:rPr>
      </w:pPr>
      <w:r w:rsidRPr="009B6F57">
        <w:rPr>
          <w:rFonts w:ascii="Times New Roman" w:hAnsi="Times New Roman" w:cs="Times New Roman"/>
          <w:b/>
          <w:sz w:val="24"/>
          <w:szCs w:val="24"/>
        </w:rPr>
        <w:br w:type="page"/>
      </w:r>
    </w:p>
    <w:sdt>
      <w:sdtPr>
        <w:rPr>
          <w:rFonts w:ascii="Times New Roman" w:eastAsiaTheme="minorHAnsi" w:hAnsi="Times New Roman" w:cs="Times New Roman"/>
          <w:b/>
          <w:color w:val="auto"/>
          <w:sz w:val="22"/>
          <w:szCs w:val="22"/>
          <w:lang w:val="en-GB"/>
        </w:rPr>
        <w:id w:val="-386343550"/>
        <w:docPartObj>
          <w:docPartGallery w:val="Table of Contents"/>
          <w:docPartUnique/>
        </w:docPartObj>
      </w:sdtPr>
      <w:sdtEndPr>
        <w:rPr>
          <w:rFonts w:asciiTheme="minorHAnsi" w:hAnsiTheme="minorHAnsi" w:cstheme="minorBidi"/>
          <w:bCs/>
          <w:noProof/>
        </w:rPr>
      </w:sdtEndPr>
      <w:sdtContent>
        <w:p w14:paraId="2EA4A37F" w14:textId="7A88FDC7" w:rsidR="009B6F57" w:rsidRPr="009B6F57" w:rsidRDefault="009B6F57" w:rsidP="009B6F57">
          <w:pPr>
            <w:pStyle w:val="TOCHeading"/>
            <w:jc w:val="center"/>
            <w:rPr>
              <w:rFonts w:ascii="Times New Roman" w:hAnsi="Times New Roman" w:cs="Times New Roman"/>
              <w:b/>
            </w:rPr>
          </w:pPr>
          <w:r w:rsidRPr="009B6F57">
            <w:rPr>
              <w:rFonts w:ascii="Times New Roman" w:hAnsi="Times New Roman" w:cs="Times New Roman"/>
              <w:b/>
            </w:rPr>
            <w:t>Table of Contents</w:t>
          </w:r>
        </w:p>
        <w:p w14:paraId="325EC9CB" w14:textId="77777777" w:rsidR="00DE22A9" w:rsidRDefault="009B6F57">
          <w:pPr>
            <w:pStyle w:val="TOC1"/>
            <w:tabs>
              <w:tab w:val="left" w:pos="440"/>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82103941" w:history="1">
            <w:r w:rsidR="00DE22A9" w:rsidRPr="00F874BF">
              <w:rPr>
                <w:rStyle w:val="Hyperlink"/>
                <w:rFonts w:ascii="Times New Roman" w:eastAsiaTheme="majorEastAsia" w:hAnsi="Times New Roman" w:cs="Times New Roman"/>
                <w:noProof/>
              </w:rPr>
              <w:t>1.</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Introduction</w:t>
            </w:r>
            <w:r w:rsidR="00DE22A9">
              <w:rPr>
                <w:noProof/>
                <w:webHidden/>
              </w:rPr>
              <w:tab/>
            </w:r>
            <w:r w:rsidR="00DE22A9">
              <w:rPr>
                <w:noProof/>
                <w:webHidden/>
              </w:rPr>
              <w:fldChar w:fldCharType="begin"/>
            </w:r>
            <w:r w:rsidR="00DE22A9">
              <w:rPr>
                <w:noProof/>
                <w:webHidden/>
              </w:rPr>
              <w:instrText xml:space="preserve"> PAGEREF _Toc82103941 \h </w:instrText>
            </w:r>
            <w:r w:rsidR="00DE22A9">
              <w:rPr>
                <w:noProof/>
                <w:webHidden/>
              </w:rPr>
            </w:r>
            <w:r w:rsidR="00DE22A9">
              <w:rPr>
                <w:noProof/>
                <w:webHidden/>
              </w:rPr>
              <w:fldChar w:fldCharType="separate"/>
            </w:r>
            <w:r w:rsidR="00DE22A9">
              <w:rPr>
                <w:noProof/>
                <w:webHidden/>
              </w:rPr>
              <w:t>4</w:t>
            </w:r>
            <w:r w:rsidR="00DE22A9">
              <w:rPr>
                <w:noProof/>
                <w:webHidden/>
              </w:rPr>
              <w:fldChar w:fldCharType="end"/>
            </w:r>
          </w:hyperlink>
        </w:p>
        <w:p w14:paraId="79704749" w14:textId="77777777" w:rsidR="00DE22A9" w:rsidRDefault="001203E3">
          <w:pPr>
            <w:pStyle w:val="TOC1"/>
            <w:tabs>
              <w:tab w:val="left" w:pos="440"/>
              <w:tab w:val="right" w:leader="dot" w:pos="9016"/>
            </w:tabs>
            <w:rPr>
              <w:rFonts w:eastAsiaTheme="minorEastAsia"/>
              <w:noProof/>
              <w:lang w:val="en-GB" w:eastAsia="en-GB"/>
            </w:rPr>
          </w:pPr>
          <w:hyperlink w:anchor="_Toc82103942" w:history="1">
            <w:r w:rsidR="00DE22A9" w:rsidRPr="00F874BF">
              <w:rPr>
                <w:rStyle w:val="Hyperlink"/>
                <w:rFonts w:ascii="Times New Roman" w:eastAsiaTheme="majorEastAsia" w:hAnsi="Times New Roman" w:cs="Times New Roman"/>
                <w:noProof/>
              </w:rPr>
              <w:t>2.</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Background and History of Nike</w:t>
            </w:r>
            <w:r w:rsidR="00DE22A9">
              <w:rPr>
                <w:noProof/>
                <w:webHidden/>
              </w:rPr>
              <w:tab/>
            </w:r>
            <w:r w:rsidR="00DE22A9">
              <w:rPr>
                <w:noProof/>
                <w:webHidden/>
              </w:rPr>
              <w:fldChar w:fldCharType="begin"/>
            </w:r>
            <w:r w:rsidR="00DE22A9">
              <w:rPr>
                <w:noProof/>
                <w:webHidden/>
              </w:rPr>
              <w:instrText xml:space="preserve"> PAGEREF _Toc82103942 \h </w:instrText>
            </w:r>
            <w:r w:rsidR="00DE22A9">
              <w:rPr>
                <w:noProof/>
                <w:webHidden/>
              </w:rPr>
            </w:r>
            <w:r w:rsidR="00DE22A9">
              <w:rPr>
                <w:noProof/>
                <w:webHidden/>
              </w:rPr>
              <w:fldChar w:fldCharType="separate"/>
            </w:r>
            <w:r w:rsidR="00DE22A9">
              <w:rPr>
                <w:noProof/>
                <w:webHidden/>
              </w:rPr>
              <w:t>4</w:t>
            </w:r>
            <w:r w:rsidR="00DE22A9">
              <w:rPr>
                <w:noProof/>
                <w:webHidden/>
              </w:rPr>
              <w:fldChar w:fldCharType="end"/>
            </w:r>
          </w:hyperlink>
        </w:p>
        <w:p w14:paraId="636BB3DA" w14:textId="77777777" w:rsidR="00DE22A9" w:rsidRDefault="001203E3">
          <w:pPr>
            <w:pStyle w:val="TOC1"/>
            <w:tabs>
              <w:tab w:val="left" w:pos="440"/>
              <w:tab w:val="right" w:leader="dot" w:pos="9016"/>
            </w:tabs>
            <w:rPr>
              <w:rFonts w:eastAsiaTheme="minorEastAsia"/>
              <w:noProof/>
              <w:lang w:val="en-GB" w:eastAsia="en-GB"/>
            </w:rPr>
          </w:pPr>
          <w:hyperlink w:anchor="_Toc82103943" w:history="1">
            <w:r w:rsidR="00DE22A9" w:rsidRPr="00F874BF">
              <w:rPr>
                <w:rStyle w:val="Hyperlink"/>
                <w:rFonts w:ascii="Times New Roman" w:eastAsiaTheme="majorEastAsia" w:hAnsi="Times New Roman" w:cs="Times New Roman"/>
                <w:noProof/>
              </w:rPr>
              <w:t>3.</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The Macro Environment</w:t>
            </w:r>
            <w:r w:rsidR="00DE22A9">
              <w:rPr>
                <w:noProof/>
                <w:webHidden/>
              </w:rPr>
              <w:tab/>
            </w:r>
            <w:r w:rsidR="00DE22A9">
              <w:rPr>
                <w:noProof/>
                <w:webHidden/>
              </w:rPr>
              <w:fldChar w:fldCharType="begin"/>
            </w:r>
            <w:r w:rsidR="00DE22A9">
              <w:rPr>
                <w:noProof/>
                <w:webHidden/>
              </w:rPr>
              <w:instrText xml:space="preserve"> PAGEREF _Toc82103943 \h </w:instrText>
            </w:r>
            <w:r w:rsidR="00DE22A9">
              <w:rPr>
                <w:noProof/>
                <w:webHidden/>
              </w:rPr>
            </w:r>
            <w:r w:rsidR="00DE22A9">
              <w:rPr>
                <w:noProof/>
                <w:webHidden/>
              </w:rPr>
              <w:fldChar w:fldCharType="separate"/>
            </w:r>
            <w:r w:rsidR="00DE22A9">
              <w:rPr>
                <w:noProof/>
                <w:webHidden/>
              </w:rPr>
              <w:t>7</w:t>
            </w:r>
            <w:r w:rsidR="00DE22A9">
              <w:rPr>
                <w:noProof/>
                <w:webHidden/>
              </w:rPr>
              <w:fldChar w:fldCharType="end"/>
            </w:r>
          </w:hyperlink>
        </w:p>
        <w:p w14:paraId="35DFA79C" w14:textId="77777777" w:rsidR="00DE22A9" w:rsidRDefault="001203E3">
          <w:pPr>
            <w:pStyle w:val="TOC2"/>
            <w:tabs>
              <w:tab w:val="left" w:pos="660"/>
              <w:tab w:val="right" w:leader="dot" w:pos="9016"/>
            </w:tabs>
            <w:rPr>
              <w:rFonts w:eastAsiaTheme="minorEastAsia"/>
              <w:noProof/>
              <w:lang w:val="en-GB" w:eastAsia="en-GB"/>
            </w:rPr>
          </w:pPr>
          <w:hyperlink w:anchor="_Toc82103944" w:history="1">
            <w:r w:rsidR="00DE22A9" w:rsidRPr="00F874BF">
              <w:rPr>
                <w:rStyle w:val="Hyperlink"/>
                <w:rFonts w:ascii="Times New Roman" w:eastAsiaTheme="majorEastAsia" w:hAnsi="Times New Roman" w:cs="Times New Roman"/>
                <w:b/>
                <w:noProof/>
              </w:rPr>
              <w:t>A.</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PESTEL Analysis for Nike</w:t>
            </w:r>
            <w:r w:rsidR="00DE22A9">
              <w:rPr>
                <w:noProof/>
                <w:webHidden/>
              </w:rPr>
              <w:tab/>
            </w:r>
            <w:r w:rsidR="00DE22A9">
              <w:rPr>
                <w:noProof/>
                <w:webHidden/>
              </w:rPr>
              <w:fldChar w:fldCharType="begin"/>
            </w:r>
            <w:r w:rsidR="00DE22A9">
              <w:rPr>
                <w:noProof/>
                <w:webHidden/>
              </w:rPr>
              <w:instrText xml:space="preserve"> PAGEREF _Toc82103944 \h </w:instrText>
            </w:r>
            <w:r w:rsidR="00DE22A9">
              <w:rPr>
                <w:noProof/>
                <w:webHidden/>
              </w:rPr>
            </w:r>
            <w:r w:rsidR="00DE22A9">
              <w:rPr>
                <w:noProof/>
                <w:webHidden/>
              </w:rPr>
              <w:fldChar w:fldCharType="separate"/>
            </w:r>
            <w:r w:rsidR="00DE22A9">
              <w:rPr>
                <w:noProof/>
                <w:webHidden/>
              </w:rPr>
              <w:t>8</w:t>
            </w:r>
            <w:r w:rsidR="00DE22A9">
              <w:rPr>
                <w:noProof/>
                <w:webHidden/>
              </w:rPr>
              <w:fldChar w:fldCharType="end"/>
            </w:r>
          </w:hyperlink>
        </w:p>
        <w:p w14:paraId="602DD759" w14:textId="77777777" w:rsidR="00DE22A9" w:rsidRDefault="001203E3">
          <w:pPr>
            <w:pStyle w:val="TOC3"/>
            <w:tabs>
              <w:tab w:val="left" w:pos="880"/>
              <w:tab w:val="right" w:leader="dot" w:pos="9016"/>
            </w:tabs>
            <w:rPr>
              <w:rFonts w:eastAsiaTheme="minorEastAsia"/>
              <w:noProof/>
              <w:lang w:val="en-GB" w:eastAsia="en-GB"/>
            </w:rPr>
          </w:pPr>
          <w:hyperlink w:anchor="_Toc82103945" w:history="1">
            <w:r w:rsidR="00DE22A9" w:rsidRPr="00F874BF">
              <w:rPr>
                <w:rStyle w:val="Hyperlink"/>
                <w:rFonts w:ascii="Times New Roman" w:eastAsiaTheme="majorEastAsia" w:hAnsi="Times New Roman" w:cs="Times New Roman"/>
                <w:b/>
                <w:noProof/>
              </w:rPr>
              <w:t>i.</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Political Factors</w:t>
            </w:r>
            <w:r w:rsidR="00DE22A9">
              <w:rPr>
                <w:noProof/>
                <w:webHidden/>
              </w:rPr>
              <w:tab/>
            </w:r>
            <w:r w:rsidR="00DE22A9">
              <w:rPr>
                <w:noProof/>
                <w:webHidden/>
              </w:rPr>
              <w:fldChar w:fldCharType="begin"/>
            </w:r>
            <w:r w:rsidR="00DE22A9">
              <w:rPr>
                <w:noProof/>
                <w:webHidden/>
              </w:rPr>
              <w:instrText xml:space="preserve"> PAGEREF _Toc82103945 \h </w:instrText>
            </w:r>
            <w:r w:rsidR="00DE22A9">
              <w:rPr>
                <w:noProof/>
                <w:webHidden/>
              </w:rPr>
            </w:r>
            <w:r w:rsidR="00DE22A9">
              <w:rPr>
                <w:noProof/>
                <w:webHidden/>
              </w:rPr>
              <w:fldChar w:fldCharType="separate"/>
            </w:r>
            <w:r w:rsidR="00DE22A9">
              <w:rPr>
                <w:noProof/>
                <w:webHidden/>
              </w:rPr>
              <w:t>8</w:t>
            </w:r>
            <w:r w:rsidR="00DE22A9">
              <w:rPr>
                <w:noProof/>
                <w:webHidden/>
              </w:rPr>
              <w:fldChar w:fldCharType="end"/>
            </w:r>
          </w:hyperlink>
        </w:p>
        <w:p w14:paraId="59AB5CB4" w14:textId="77777777" w:rsidR="00DE22A9" w:rsidRDefault="001203E3">
          <w:pPr>
            <w:pStyle w:val="TOC3"/>
            <w:tabs>
              <w:tab w:val="left" w:pos="880"/>
              <w:tab w:val="right" w:leader="dot" w:pos="9016"/>
            </w:tabs>
            <w:rPr>
              <w:rFonts w:eastAsiaTheme="minorEastAsia"/>
              <w:noProof/>
              <w:lang w:val="en-GB" w:eastAsia="en-GB"/>
            </w:rPr>
          </w:pPr>
          <w:hyperlink w:anchor="_Toc82103946" w:history="1">
            <w:r w:rsidR="00DE22A9" w:rsidRPr="00F874BF">
              <w:rPr>
                <w:rStyle w:val="Hyperlink"/>
                <w:rFonts w:ascii="Times New Roman" w:eastAsiaTheme="majorEastAsia" w:hAnsi="Times New Roman" w:cs="Times New Roman"/>
                <w:b/>
                <w:noProof/>
              </w:rPr>
              <w:t>ii.</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Economic Factors</w:t>
            </w:r>
            <w:r w:rsidR="00DE22A9">
              <w:rPr>
                <w:noProof/>
                <w:webHidden/>
              </w:rPr>
              <w:tab/>
            </w:r>
            <w:r w:rsidR="00DE22A9">
              <w:rPr>
                <w:noProof/>
                <w:webHidden/>
              </w:rPr>
              <w:fldChar w:fldCharType="begin"/>
            </w:r>
            <w:r w:rsidR="00DE22A9">
              <w:rPr>
                <w:noProof/>
                <w:webHidden/>
              </w:rPr>
              <w:instrText xml:space="preserve"> PAGEREF _Toc82103946 \h </w:instrText>
            </w:r>
            <w:r w:rsidR="00DE22A9">
              <w:rPr>
                <w:noProof/>
                <w:webHidden/>
              </w:rPr>
            </w:r>
            <w:r w:rsidR="00DE22A9">
              <w:rPr>
                <w:noProof/>
                <w:webHidden/>
              </w:rPr>
              <w:fldChar w:fldCharType="separate"/>
            </w:r>
            <w:r w:rsidR="00DE22A9">
              <w:rPr>
                <w:noProof/>
                <w:webHidden/>
              </w:rPr>
              <w:t>9</w:t>
            </w:r>
            <w:r w:rsidR="00DE22A9">
              <w:rPr>
                <w:noProof/>
                <w:webHidden/>
              </w:rPr>
              <w:fldChar w:fldCharType="end"/>
            </w:r>
          </w:hyperlink>
        </w:p>
        <w:p w14:paraId="1E104A65" w14:textId="77777777" w:rsidR="00DE22A9" w:rsidRDefault="001203E3">
          <w:pPr>
            <w:pStyle w:val="TOC3"/>
            <w:tabs>
              <w:tab w:val="left" w:pos="1100"/>
              <w:tab w:val="right" w:leader="dot" w:pos="9016"/>
            </w:tabs>
            <w:rPr>
              <w:rFonts w:eastAsiaTheme="minorEastAsia"/>
              <w:noProof/>
              <w:lang w:val="en-GB" w:eastAsia="en-GB"/>
            </w:rPr>
          </w:pPr>
          <w:hyperlink w:anchor="_Toc82103947" w:history="1">
            <w:r w:rsidR="00DE22A9" w:rsidRPr="00F874BF">
              <w:rPr>
                <w:rStyle w:val="Hyperlink"/>
                <w:rFonts w:ascii="Times New Roman" w:eastAsiaTheme="majorEastAsia" w:hAnsi="Times New Roman" w:cs="Times New Roman"/>
                <w:b/>
                <w:noProof/>
              </w:rPr>
              <w:t>iii.</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Social and Cultural Factors</w:t>
            </w:r>
            <w:r w:rsidR="00DE22A9">
              <w:rPr>
                <w:noProof/>
                <w:webHidden/>
              </w:rPr>
              <w:tab/>
            </w:r>
            <w:r w:rsidR="00DE22A9">
              <w:rPr>
                <w:noProof/>
                <w:webHidden/>
              </w:rPr>
              <w:fldChar w:fldCharType="begin"/>
            </w:r>
            <w:r w:rsidR="00DE22A9">
              <w:rPr>
                <w:noProof/>
                <w:webHidden/>
              </w:rPr>
              <w:instrText xml:space="preserve"> PAGEREF _Toc82103947 \h </w:instrText>
            </w:r>
            <w:r w:rsidR="00DE22A9">
              <w:rPr>
                <w:noProof/>
                <w:webHidden/>
              </w:rPr>
            </w:r>
            <w:r w:rsidR="00DE22A9">
              <w:rPr>
                <w:noProof/>
                <w:webHidden/>
              </w:rPr>
              <w:fldChar w:fldCharType="separate"/>
            </w:r>
            <w:r w:rsidR="00DE22A9">
              <w:rPr>
                <w:noProof/>
                <w:webHidden/>
              </w:rPr>
              <w:t>9</w:t>
            </w:r>
            <w:r w:rsidR="00DE22A9">
              <w:rPr>
                <w:noProof/>
                <w:webHidden/>
              </w:rPr>
              <w:fldChar w:fldCharType="end"/>
            </w:r>
          </w:hyperlink>
        </w:p>
        <w:p w14:paraId="7202D8D5" w14:textId="77777777" w:rsidR="00DE22A9" w:rsidRDefault="001203E3">
          <w:pPr>
            <w:pStyle w:val="TOC3"/>
            <w:tabs>
              <w:tab w:val="left" w:pos="1100"/>
              <w:tab w:val="right" w:leader="dot" w:pos="9016"/>
            </w:tabs>
            <w:rPr>
              <w:rFonts w:eastAsiaTheme="minorEastAsia"/>
              <w:noProof/>
              <w:lang w:val="en-GB" w:eastAsia="en-GB"/>
            </w:rPr>
          </w:pPr>
          <w:hyperlink w:anchor="_Toc82103948" w:history="1">
            <w:r w:rsidR="00DE22A9" w:rsidRPr="00F874BF">
              <w:rPr>
                <w:rStyle w:val="Hyperlink"/>
                <w:rFonts w:ascii="Times New Roman" w:eastAsiaTheme="majorEastAsia" w:hAnsi="Times New Roman" w:cs="Times New Roman"/>
                <w:b/>
                <w:noProof/>
              </w:rPr>
              <w:t>iv.</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Technological Factors</w:t>
            </w:r>
            <w:r w:rsidR="00DE22A9">
              <w:rPr>
                <w:noProof/>
                <w:webHidden/>
              </w:rPr>
              <w:tab/>
            </w:r>
            <w:r w:rsidR="00DE22A9">
              <w:rPr>
                <w:noProof/>
                <w:webHidden/>
              </w:rPr>
              <w:fldChar w:fldCharType="begin"/>
            </w:r>
            <w:r w:rsidR="00DE22A9">
              <w:rPr>
                <w:noProof/>
                <w:webHidden/>
              </w:rPr>
              <w:instrText xml:space="preserve"> PAGEREF _Toc82103948 \h </w:instrText>
            </w:r>
            <w:r w:rsidR="00DE22A9">
              <w:rPr>
                <w:noProof/>
                <w:webHidden/>
              </w:rPr>
            </w:r>
            <w:r w:rsidR="00DE22A9">
              <w:rPr>
                <w:noProof/>
                <w:webHidden/>
              </w:rPr>
              <w:fldChar w:fldCharType="separate"/>
            </w:r>
            <w:r w:rsidR="00DE22A9">
              <w:rPr>
                <w:noProof/>
                <w:webHidden/>
              </w:rPr>
              <w:t>13</w:t>
            </w:r>
            <w:r w:rsidR="00DE22A9">
              <w:rPr>
                <w:noProof/>
                <w:webHidden/>
              </w:rPr>
              <w:fldChar w:fldCharType="end"/>
            </w:r>
          </w:hyperlink>
        </w:p>
        <w:p w14:paraId="724562E7" w14:textId="77777777" w:rsidR="00DE22A9" w:rsidRDefault="001203E3">
          <w:pPr>
            <w:pStyle w:val="TOC3"/>
            <w:tabs>
              <w:tab w:val="left" w:pos="880"/>
              <w:tab w:val="right" w:leader="dot" w:pos="9016"/>
            </w:tabs>
            <w:rPr>
              <w:rFonts w:eastAsiaTheme="minorEastAsia"/>
              <w:noProof/>
              <w:lang w:val="en-GB" w:eastAsia="en-GB"/>
            </w:rPr>
          </w:pPr>
          <w:hyperlink w:anchor="_Toc82103949" w:history="1">
            <w:r w:rsidR="00DE22A9" w:rsidRPr="00F874BF">
              <w:rPr>
                <w:rStyle w:val="Hyperlink"/>
                <w:rFonts w:ascii="Times New Roman" w:eastAsiaTheme="majorEastAsia" w:hAnsi="Times New Roman" w:cs="Times New Roman"/>
                <w:b/>
                <w:noProof/>
              </w:rPr>
              <w:t>v.</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Environmental Factors</w:t>
            </w:r>
            <w:r w:rsidR="00DE22A9">
              <w:rPr>
                <w:noProof/>
                <w:webHidden/>
              </w:rPr>
              <w:tab/>
            </w:r>
            <w:r w:rsidR="00DE22A9">
              <w:rPr>
                <w:noProof/>
                <w:webHidden/>
              </w:rPr>
              <w:fldChar w:fldCharType="begin"/>
            </w:r>
            <w:r w:rsidR="00DE22A9">
              <w:rPr>
                <w:noProof/>
                <w:webHidden/>
              </w:rPr>
              <w:instrText xml:space="preserve"> PAGEREF _Toc82103949 \h </w:instrText>
            </w:r>
            <w:r w:rsidR="00DE22A9">
              <w:rPr>
                <w:noProof/>
                <w:webHidden/>
              </w:rPr>
            </w:r>
            <w:r w:rsidR="00DE22A9">
              <w:rPr>
                <w:noProof/>
                <w:webHidden/>
              </w:rPr>
              <w:fldChar w:fldCharType="separate"/>
            </w:r>
            <w:r w:rsidR="00DE22A9">
              <w:rPr>
                <w:noProof/>
                <w:webHidden/>
              </w:rPr>
              <w:t>13</w:t>
            </w:r>
            <w:r w:rsidR="00DE22A9">
              <w:rPr>
                <w:noProof/>
                <w:webHidden/>
              </w:rPr>
              <w:fldChar w:fldCharType="end"/>
            </w:r>
          </w:hyperlink>
        </w:p>
        <w:p w14:paraId="6AF03E1D" w14:textId="77777777" w:rsidR="00DE22A9" w:rsidRDefault="001203E3">
          <w:pPr>
            <w:pStyle w:val="TOC3"/>
            <w:tabs>
              <w:tab w:val="left" w:pos="1100"/>
              <w:tab w:val="right" w:leader="dot" w:pos="9016"/>
            </w:tabs>
            <w:rPr>
              <w:rFonts w:eastAsiaTheme="minorEastAsia"/>
              <w:noProof/>
              <w:lang w:val="en-GB" w:eastAsia="en-GB"/>
            </w:rPr>
          </w:pPr>
          <w:hyperlink w:anchor="_Toc82103950" w:history="1">
            <w:r w:rsidR="00DE22A9" w:rsidRPr="00F874BF">
              <w:rPr>
                <w:rStyle w:val="Hyperlink"/>
                <w:rFonts w:ascii="Times New Roman" w:eastAsiaTheme="majorEastAsia" w:hAnsi="Times New Roman" w:cs="Times New Roman"/>
                <w:b/>
                <w:noProof/>
              </w:rPr>
              <w:t>vi.</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Legal</w:t>
            </w:r>
            <w:r w:rsidR="00DE22A9">
              <w:rPr>
                <w:noProof/>
                <w:webHidden/>
              </w:rPr>
              <w:tab/>
            </w:r>
            <w:r w:rsidR="00DE22A9">
              <w:rPr>
                <w:noProof/>
                <w:webHidden/>
              </w:rPr>
              <w:fldChar w:fldCharType="begin"/>
            </w:r>
            <w:r w:rsidR="00DE22A9">
              <w:rPr>
                <w:noProof/>
                <w:webHidden/>
              </w:rPr>
              <w:instrText xml:space="preserve"> PAGEREF _Toc82103950 \h </w:instrText>
            </w:r>
            <w:r w:rsidR="00DE22A9">
              <w:rPr>
                <w:noProof/>
                <w:webHidden/>
              </w:rPr>
            </w:r>
            <w:r w:rsidR="00DE22A9">
              <w:rPr>
                <w:noProof/>
                <w:webHidden/>
              </w:rPr>
              <w:fldChar w:fldCharType="separate"/>
            </w:r>
            <w:r w:rsidR="00DE22A9">
              <w:rPr>
                <w:noProof/>
                <w:webHidden/>
              </w:rPr>
              <w:t>14</w:t>
            </w:r>
            <w:r w:rsidR="00DE22A9">
              <w:rPr>
                <w:noProof/>
                <w:webHidden/>
              </w:rPr>
              <w:fldChar w:fldCharType="end"/>
            </w:r>
          </w:hyperlink>
        </w:p>
        <w:p w14:paraId="1D8BC4AA" w14:textId="77777777" w:rsidR="00DE22A9" w:rsidRDefault="001203E3">
          <w:pPr>
            <w:pStyle w:val="TOC2"/>
            <w:tabs>
              <w:tab w:val="right" w:leader="dot" w:pos="9016"/>
            </w:tabs>
            <w:rPr>
              <w:rFonts w:eastAsiaTheme="minorEastAsia"/>
              <w:noProof/>
              <w:lang w:val="en-GB" w:eastAsia="en-GB"/>
            </w:rPr>
          </w:pPr>
          <w:hyperlink w:anchor="_Toc82103951" w:history="1">
            <w:r w:rsidR="00DE22A9" w:rsidRPr="00F874BF">
              <w:rPr>
                <w:rStyle w:val="Hyperlink"/>
                <w:rFonts w:ascii="Times New Roman" w:eastAsiaTheme="majorEastAsia" w:hAnsi="Times New Roman" w:cs="Times New Roman"/>
                <w:b/>
                <w:noProof/>
              </w:rPr>
              <w:t>Conclusion for PESTEL Analysis</w:t>
            </w:r>
            <w:r w:rsidR="00DE22A9">
              <w:rPr>
                <w:noProof/>
                <w:webHidden/>
              </w:rPr>
              <w:tab/>
            </w:r>
            <w:r w:rsidR="00DE22A9">
              <w:rPr>
                <w:noProof/>
                <w:webHidden/>
              </w:rPr>
              <w:fldChar w:fldCharType="begin"/>
            </w:r>
            <w:r w:rsidR="00DE22A9">
              <w:rPr>
                <w:noProof/>
                <w:webHidden/>
              </w:rPr>
              <w:instrText xml:space="preserve"> PAGEREF _Toc82103951 \h </w:instrText>
            </w:r>
            <w:r w:rsidR="00DE22A9">
              <w:rPr>
                <w:noProof/>
                <w:webHidden/>
              </w:rPr>
            </w:r>
            <w:r w:rsidR="00DE22A9">
              <w:rPr>
                <w:noProof/>
                <w:webHidden/>
              </w:rPr>
              <w:fldChar w:fldCharType="separate"/>
            </w:r>
            <w:r w:rsidR="00DE22A9">
              <w:rPr>
                <w:noProof/>
                <w:webHidden/>
              </w:rPr>
              <w:t>14</w:t>
            </w:r>
            <w:r w:rsidR="00DE22A9">
              <w:rPr>
                <w:noProof/>
                <w:webHidden/>
              </w:rPr>
              <w:fldChar w:fldCharType="end"/>
            </w:r>
          </w:hyperlink>
        </w:p>
        <w:p w14:paraId="1604776A" w14:textId="77777777" w:rsidR="00DE22A9" w:rsidRDefault="001203E3">
          <w:pPr>
            <w:pStyle w:val="TOC2"/>
            <w:tabs>
              <w:tab w:val="right" w:leader="dot" w:pos="9016"/>
            </w:tabs>
            <w:rPr>
              <w:rFonts w:eastAsiaTheme="minorEastAsia"/>
              <w:noProof/>
              <w:lang w:val="en-GB" w:eastAsia="en-GB"/>
            </w:rPr>
          </w:pPr>
          <w:hyperlink w:anchor="_Toc82103952" w:history="1">
            <w:r w:rsidR="00DE22A9" w:rsidRPr="00F874BF">
              <w:rPr>
                <w:rStyle w:val="Hyperlink"/>
                <w:rFonts w:ascii="Times New Roman" w:eastAsiaTheme="majorEastAsia" w:hAnsi="Times New Roman" w:cs="Times New Roman"/>
                <w:b/>
                <w:noProof/>
              </w:rPr>
              <w:t>Limitations of the PESTEL model</w:t>
            </w:r>
            <w:r w:rsidR="00DE22A9">
              <w:rPr>
                <w:noProof/>
                <w:webHidden/>
              </w:rPr>
              <w:tab/>
            </w:r>
            <w:r w:rsidR="00DE22A9">
              <w:rPr>
                <w:noProof/>
                <w:webHidden/>
              </w:rPr>
              <w:fldChar w:fldCharType="begin"/>
            </w:r>
            <w:r w:rsidR="00DE22A9">
              <w:rPr>
                <w:noProof/>
                <w:webHidden/>
              </w:rPr>
              <w:instrText xml:space="preserve"> PAGEREF _Toc82103952 \h </w:instrText>
            </w:r>
            <w:r w:rsidR="00DE22A9">
              <w:rPr>
                <w:noProof/>
                <w:webHidden/>
              </w:rPr>
            </w:r>
            <w:r w:rsidR="00DE22A9">
              <w:rPr>
                <w:noProof/>
                <w:webHidden/>
              </w:rPr>
              <w:fldChar w:fldCharType="separate"/>
            </w:r>
            <w:r w:rsidR="00DE22A9">
              <w:rPr>
                <w:noProof/>
                <w:webHidden/>
              </w:rPr>
              <w:t>15</w:t>
            </w:r>
            <w:r w:rsidR="00DE22A9">
              <w:rPr>
                <w:noProof/>
                <w:webHidden/>
              </w:rPr>
              <w:fldChar w:fldCharType="end"/>
            </w:r>
          </w:hyperlink>
        </w:p>
        <w:p w14:paraId="4465E630" w14:textId="77777777" w:rsidR="00DE22A9" w:rsidRDefault="001203E3">
          <w:pPr>
            <w:pStyle w:val="TOC2"/>
            <w:tabs>
              <w:tab w:val="right" w:leader="dot" w:pos="9016"/>
            </w:tabs>
            <w:rPr>
              <w:rFonts w:eastAsiaTheme="minorEastAsia"/>
              <w:noProof/>
              <w:lang w:val="en-GB" w:eastAsia="en-GB"/>
            </w:rPr>
          </w:pPr>
          <w:hyperlink w:anchor="_Toc82103953" w:history="1">
            <w:r w:rsidR="00DE22A9" w:rsidRPr="00F874BF">
              <w:rPr>
                <w:rStyle w:val="Hyperlink"/>
                <w:rFonts w:ascii="Times New Roman" w:eastAsiaTheme="majorEastAsia" w:hAnsi="Times New Roman" w:cs="Times New Roman"/>
                <w:b/>
                <w:noProof/>
              </w:rPr>
              <w:t>Recommendations to Nike</w:t>
            </w:r>
            <w:r w:rsidR="00DE22A9">
              <w:rPr>
                <w:noProof/>
                <w:webHidden/>
              </w:rPr>
              <w:tab/>
            </w:r>
            <w:r w:rsidR="00DE22A9">
              <w:rPr>
                <w:noProof/>
                <w:webHidden/>
              </w:rPr>
              <w:fldChar w:fldCharType="begin"/>
            </w:r>
            <w:r w:rsidR="00DE22A9">
              <w:rPr>
                <w:noProof/>
                <w:webHidden/>
              </w:rPr>
              <w:instrText xml:space="preserve"> PAGEREF _Toc82103953 \h </w:instrText>
            </w:r>
            <w:r w:rsidR="00DE22A9">
              <w:rPr>
                <w:noProof/>
                <w:webHidden/>
              </w:rPr>
            </w:r>
            <w:r w:rsidR="00DE22A9">
              <w:rPr>
                <w:noProof/>
                <w:webHidden/>
              </w:rPr>
              <w:fldChar w:fldCharType="separate"/>
            </w:r>
            <w:r w:rsidR="00DE22A9">
              <w:rPr>
                <w:noProof/>
                <w:webHidden/>
              </w:rPr>
              <w:t>15</w:t>
            </w:r>
            <w:r w:rsidR="00DE22A9">
              <w:rPr>
                <w:noProof/>
                <w:webHidden/>
              </w:rPr>
              <w:fldChar w:fldCharType="end"/>
            </w:r>
          </w:hyperlink>
        </w:p>
        <w:p w14:paraId="143CA09F" w14:textId="77777777" w:rsidR="00DE22A9" w:rsidRDefault="001203E3">
          <w:pPr>
            <w:pStyle w:val="TOC1"/>
            <w:tabs>
              <w:tab w:val="left" w:pos="440"/>
              <w:tab w:val="right" w:leader="dot" w:pos="9016"/>
            </w:tabs>
            <w:rPr>
              <w:rFonts w:eastAsiaTheme="minorEastAsia"/>
              <w:noProof/>
              <w:lang w:val="en-GB" w:eastAsia="en-GB"/>
            </w:rPr>
          </w:pPr>
          <w:hyperlink w:anchor="_Toc82103954" w:history="1">
            <w:r w:rsidR="00DE22A9" w:rsidRPr="00F874BF">
              <w:rPr>
                <w:rStyle w:val="Hyperlink"/>
                <w:rFonts w:ascii="Times New Roman" w:eastAsiaTheme="majorEastAsia" w:hAnsi="Times New Roman" w:cs="Times New Roman"/>
                <w:noProof/>
              </w:rPr>
              <w:t>4.</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Porter’s Five Forces</w:t>
            </w:r>
            <w:r w:rsidR="00DE22A9">
              <w:rPr>
                <w:noProof/>
                <w:webHidden/>
              </w:rPr>
              <w:tab/>
            </w:r>
            <w:r w:rsidR="00DE22A9">
              <w:rPr>
                <w:noProof/>
                <w:webHidden/>
              </w:rPr>
              <w:fldChar w:fldCharType="begin"/>
            </w:r>
            <w:r w:rsidR="00DE22A9">
              <w:rPr>
                <w:noProof/>
                <w:webHidden/>
              </w:rPr>
              <w:instrText xml:space="preserve"> PAGEREF _Toc82103954 \h </w:instrText>
            </w:r>
            <w:r w:rsidR="00DE22A9">
              <w:rPr>
                <w:noProof/>
                <w:webHidden/>
              </w:rPr>
            </w:r>
            <w:r w:rsidR="00DE22A9">
              <w:rPr>
                <w:noProof/>
                <w:webHidden/>
              </w:rPr>
              <w:fldChar w:fldCharType="separate"/>
            </w:r>
            <w:r w:rsidR="00DE22A9">
              <w:rPr>
                <w:noProof/>
                <w:webHidden/>
              </w:rPr>
              <w:t>15</w:t>
            </w:r>
            <w:r w:rsidR="00DE22A9">
              <w:rPr>
                <w:noProof/>
                <w:webHidden/>
              </w:rPr>
              <w:fldChar w:fldCharType="end"/>
            </w:r>
          </w:hyperlink>
        </w:p>
        <w:p w14:paraId="74EABDCA" w14:textId="77777777" w:rsidR="00DE22A9" w:rsidRDefault="001203E3">
          <w:pPr>
            <w:pStyle w:val="TOC2"/>
            <w:tabs>
              <w:tab w:val="left" w:pos="660"/>
              <w:tab w:val="right" w:leader="dot" w:pos="9016"/>
            </w:tabs>
            <w:rPr>
              <w:rFonts w:eastAsiaTheme="minorEastAsia"/>
              <w:noProof/>
              <w:lang w:val="en-GB" w:eastAsia="en-GB"/>
            </w:rPr>
          </w:pPr>
          <w:hyperlink w:anchor="_Toc82103955" w:history="1">
            <w:r w:rsidR="00DE22A9" w:rsidRPr="00F874BF">
              <w:rPr>
                <w:rStyle w:val="Hyperlink"/>
                <w:rFonts w:ascii="Times New Roman" w:eastAsiaTheme="majorEastAsia" w:hAnsi="Times New Roman" w:cs="Times New Roman"/>
                <w:b/>
                <w:noProof/>
              </w:rPr>
              <w:t>i.</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Threat of New Entrants (Moderate)</w:t>
            </w:r>
            <w:r w:rsidR="00DE22A9">
              <w:rPr>
                <w:noProof/>
                <w:webHidden/>
              </w:rPr>
              <w:tab/>
            </w:r>
            <w:r w:rsidR="00DE22A9">
              <w:rPr>
                <w:noProof/>
                <w:webHidden/>
              </w:rPr>
              <w:fldChar w:fldCharType="begin"/>
            </w:r>
            <w:r w:rsidR="00DE22A9">
              <w:rPr>
                <w:noProof/>
                <w:webHidden/>
              </w:rPr>
              <w:instrText xml:space="preserve"> PAGEREF _Toc82103955 \h </w:instrText>
            </w:r>
            <w:r w:rsidR="00DE22A9">
              <w:rPr>
                <w:noProof/>
                <w:webHidden/>
              </w:rPr>
            </w:r>
            <w:r w:rsidR="00DE22A9">
              <w:rPr>
                <w:noProof/>
                <w:webHidden/>
              </w:rPr>
              <w:fldChar w:fldCharType="separate"/>
            </w:r>
            <w:r w:rsidR="00DE22A9">
              <w:rPr>
                <w:noProof/>
                <w:webHidden/>
              </w:rPr>
              <w:t>16</w:t>
            </w:r>
            <w:r w:rsidR="00DE22A9">
              <w:rPr>
                <w:noProof/>
                <w:webHidden/>
              </w:rPr>
              <w:fldChar w:fldCharType="end"/>
            </w:r>
          </w:hyperlink>
        </w:p>
        <w:p w14:paraId="6C7FD9E7" w14:textId="77777777" w:rsidR="00DE22A9" w:rsidRDefault="001203E3">
          <w:pPr>
            <w:pStyle w:val="TOC2"/>
            <w:tabs>
              <w:tab w:val="left" w:pos="660"/>
              <w:tab w:val="right" w:leader="dot" w:pos="9016"/>
            </w:tabs>
            <w:rPr>
              <w:rFonts w:eastAsiaTheme="minorEastAsia"/>
              <w:noProof/>
              <w:lang w:val="en-GB" w:eastAsia="en-GB"/>
            </w:rPr>
          </w:pPr>
          <w:hyperlink w:anchor="_Toc82103956" w:history="1">
            <w:r w:rsidR="00DE22A9" w:rsidRPr="00F874BF">
              <w:rPr>
                <w:rStyle w:val="Hyperlink"/>
                <w:rFonts w:ascii="Times New Roman" w:eastAsiaTheme="majorEastAsia" w:hAnsi="Times New Roman" w:cs="Times New Roman"/>
                <w:b/>
                <w:noProof/>
              </w:rPr>
              <w:t>ii.</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Bargaining Power of Suppliers (Weak)</w:t>
            </w:r>
            <w:r w:rsidR="00DE22A9">
              <w:rPr>
                <w:noProof/>
                <w:webHidden/>
              </w:rPr>
              <w:tab/>
            </w:r>
            <w:r w:rsidR="00DE22A9">
              <w:rPr>
                <w:noProof/>
                <w:webHidden/>
              </w:rPr>
              <w:fldChar w:fldCharType="begin"/>
            </w:r>
            <w:r w:rsidR="00DE22A9">
              <w:rPr>
                <w:noProof/>
                <w:webHidden/>
              </w:rPr>
              <w:instrText xml:space="preserve"> PAGEREF _Toc82103956 \h </w:instrText>
            </w:r>
            <w:r w:rsidR="00DE22A9">
              <w:rPr>
                <w:noProof/>
                <w:webHidden/>
              </w:rPr>
            </w:r>
            <w:r w:rsidR="00DE22A9">
              <w:rPr>
                <w:noProof/>
                <w:webHidden/>
              </w:rPr>
              <w:fldChar w:fldCharType="separate"/>
            </w:r>
            <w:r w:rsidR="00DE22A9">
              <w:rPr>
                <w:noProof/>
                <w:webHidden/>
              </w:rPr>
              <w:t>16</w:t>
            </w:r>
            <w:r w:rsidR="00DE22A9">
              <w:rPr>
                <w:noProof/>
                <w:webHidden/>
              </w:rPr>
              <w:fldChar w:fldCharType="end"/>
            </w:r>
          </w:hyperlink>
        </w:p>
        <w:p w14:paraId="7FD765EE" w14:textId="77777777" w:rsidR="00DE22A9" w:rsidRDefault="001203E3">
          <w:pPr>
            <w:pStyle w:val="TOC2"/>
            <w:tabs>
              <w:tab w:val="left" w:pos="880"/>
              <w:tab w:val="right" w:leader="dot" w:pos="9016"/>
            </w:tabs>
            <w:rPr>
              <w:rFonts w:eastAsiaTheme="minorEastAsia"/>
              <w:noProof/>
              <w:lang w:val="en-GB" w:eastAsia="en-GB"/>
            </w:rPr>
          </w:pPr>
          <w:hyperlink w:anchor="_Toc82103957" w:history="1">
            <w:r w:rsidR="00DE22A9" w:rsidRPr="00F874BF">
              <w:rPr>
                <w:rStyle w:val="Hyperlink"/>
                <w:rFonts w:ascii="Times New Roman" w:eastAsiaTheme="majorEastAsia" w:hAnsi="Times New Roman" w:cs="Times New Roman"/>
                <w:b/>
                <w:noProof/>
              </w:rPr>
              <w:t>iii.</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Rivalry among Existing Firms (Strong)</w:t>
            </w:r>
            <w:r w:rsidR="00DE22A9">
              <w:rPr>
                <w:noProof/>
                <w:webHidden/>
              </w:rPr>
              <w:tab/>
            </w:r>
            <w:r w:rsidR="00DE22A9">
              <w:rPr>
                <w:noProof/>
                <w:webHidden/>
              </w:rPr>
              <w:fldChar w:fldCharType="begin"/>
            </w:r>
            <w:r w:rsidR="00DE22A9">
              <w:rPr>
                <w:noProof/>
                <w:webHidden/>
              </w:rPr>
              <w:instrText xml:space="preserve"> PAGEREF _Toc82103957 \h </w:instrText>
            </w:r>
            <w:r w:rsidR="00DE22A9">
              <w:rPr>
                <w:noProof/>
                <w:webHidden/>
              </w:rPr>
            </w:r>
            <w:r w:rsidR="00DE22A9">
              <w:rPr>
                <w:noProof/>
                <w:webHidden/>
              </w:rPr>
              <w:fldChar w:fldCharType="separate"/>
            </w:r>
            <w:r w:rsidR="00DE22A9">
              <w:rPr>
                <w:noProof/>
                <w:webHidden/>
              </w:rPr>
              <w:t>17</w:t>
            </w:r>
            <w:r w:rsidR="00DE22A9">
              <w:rPr>
                <w:noProof/>
                <w:webHidden/>
              </w:rPr>
              <w:fldChar w:fldCharType="end"/>
            </w:r>
          </w:hyperlink>
        </w:p>
        <w:p w14:paraId="056E54C6" w14:textId="77777777" w:rsidR="00DE22A9" w:rsidRDefault="001203E3">
          <w:pPr>
            <w:pStyle w:val="TOC2"/>
            <w:tabs>
              <w:tab w:val="left" w:pos="880"/>
              <w:tab w:val="right" w:leader="dot" w:pos="9016"/>
            </w:tabs>
            <w:rPr>
              <w:rFonts w:eastAsiaTheme="minorEastAsia"/>
              <w:noProof/>
              <w:lang w:val="en-GB" w:eastAsia="en-GB"/>
            </w:rPr>
          </w:pPr>
          <w:hyperlink w:anchor="_Toc82103958" w:history="1">
            <w:r w:rsidR="00DE22A9" w:rsidRPr="00F874BF">
              <w:rPr>
                <w:rStyle w:val="Hyperlink"/>
                <w:rFonts w:ascii="Times New Roman" w:eastAsiaTheme="majorEastAsia" w:hAnsi="Times New Roman" w:cs="Times New Roman"/>
                <w:b/>
                <w:noProof/>
              </w:rPr>
              <w:t>iv.</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Bargaining Power of Customers (Moderate)</w:t>
            </w:r>
            <w:r w:rsidR="00DE22A9">
              <w:rPr>
                <w:noProof/>
                <w:webHidden/>
              </w:rPr>
              <w:tab/>
            </w:r>
            <w:r w:rsidR="00DE22A9">
              <w:rPr>
                <w:noProof/>
                <w:webHidden/>
              </w:rPr>
              <w:fldChar w:fldCharType="begin"/>
            </w:r>
            <w:r w:rsidR="00DE22A9">
              <w:rPr>
                <w:noProof/>
                <w:webHidden/>
              </w:rPr>
              <w:instrText xml:space="preserve"> PAGEREF _Toc82103958 \h </w:instrText>
            </w:r>
            <w:r w:rsidR="00DE22A9">
              <w:rPr>
                <w:noProof/>
                <w:webHidden/>
              </w:rPr>
            </w:r>
            <w:r w:rsidR="00DE22A9">
              <w:rPr>
                <w:noProof/>
                <w:webHidden/>
              </w:rPr>
              <w:fldChar w:fldCharType="separate"/>
            </w:r>
            <w:r w:rsidR="00DE22A9">
              <w:rPr>
                <w:noProof/>
                <w:webHidden/>
              </w:rPr>
              <w:t>17</w:t>
            </w:r>
            <w:r w:rsidR="00DE22A9">
              <w:rPr>
                <w:noProof/>
                <w:webHidden/>
              </w:rPr>
              <w:fldChar w:fldCharType="end"/>
            </w:r>
          </w:hyperlink>
        </w:p>
        <w:p w14:paraId="74B6E666" w14:textId="77777777" w:rsidR="00DE22A9" w:rsidRDefault="001203E3">
          <w:pPr>
            <w:pStyle w:val="TOC2"/>
            <w:tabs>
              <w:tab w:val="left" w:pos="660"/>
              <w:tab w:val="right" w:leader="dot" w:pos="9016"/>
            </w:tabs>
            <w:rPr>
              <w:rFonts w:eastAsiaTheme="minorEastAsia"/>
              <w:noProof/>
              <w:lang w:val="en-GB" w:eastAsia="en-GB"/>
            </w:rPr>
          </w:pPr>
          <w:hyperlink w:anchor="_Toc82103959" w:history="1">
            <w:r w:rsidR="00DE22A9" w:rsidRPr="00F874BF">
              <w:rPr>
                <w:rStyle w:val="Hyperlink"/>
                <w:rFonts w:ascii="Times New Roman" w:eastAsiaTheme="majorEastAsia" w:hAnsi="Times New Roman" w:cs="Times New Roman"/>
                <w:b/>
                <w:noProof/>
              </w:rPr>
              <w:t>v.</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Threat of Substitutes (Moderate)</w:t>
            </w:r>
            <w:r w:rsidR="00DE22A9">
              <w:rPr>
                <w:noProof/>
                <w:webHidden/>
              </w:rPr>
              <w:tab/>
            </w:r>
            <w:r w:rsidR="00DE22A9">
              <w:rPr>
                <w:noProof/>
                <w:webHidden/>
              </w:rPr>
              <w:fldChar w:fldCharType="begin"/>
            </w:r>
            <w:r w:rsidR="00DE22A9">
              <w:rPr>
                <w:noProof/>
                <w:webHidden/>
              </w:rPr>
              <w:instrText xml:space="preserve"> PAGEREF _Toc82103959 \h </w:instrText>
            </w:r>
            <w:r w:rsidR="00DE22A9">
              <w:rPr>
                <w:noProof/>
                <w:webHidden/>
              </w:rPr>
            </w:r>
            <w:r w:rsidR="00DE22A9">
              <w:rPr>
                <w:noProof/>
                <w:webHidden/>
              </w:rPr>
              <w:fldChar w:fldCharType="separate"/>
            </w:r>
            <w:r w:rsidR="00DE22A9">
              <w:rPr>
                <w:noProof/>
                <w:webHidden/>
              </w:rPr>
              <w:t>18</w:t>
            </w:r>
            <w:r w:rsidR="00DE22A9">
              <w:rPr>
                <w:noProof/>
                <w:webHidden/>
              </w:rPr>
              <w:fldChar w:fldCharType="end"/>
            </w:r>
          </w:hyperlink>
        </w:p>
        <w:p w14:paraId="27B1D948" w14:textId="77777777" w:rsidR="00DE22A9" w:rsidRDefault="001203E3">
          <w:pPr>
            <w:pStyle w:val="TOC2"/>
            <w:tabs>
              <w:tab w:val="right" w:leader="dot" w:pos="9016"/>
            </w:tabs>
            <w:rPr>
              <w:rFonts w:eastAsiaTheme="minorEastAsia"/>
              <w:noProof/>
              <w:lang w:val="en-GB" w:eastAsia="en-GB"/>
            </w:rPr>
          </w:pPr>
          <w:hyperlink w:anchor="_Toc82103960" w:history="1">
            <w:r w:rsidR="00DE22A9" w:rsidRPr="00F874BF">
              <w:rPr>
                <w:rStyle w:val="Hyperlink"/>
                <w:rFonts w:ascii="Times New Roman" w:eastAsiaTheme="majorEastAsia" w:hAnsi="Times New Roman" w:cs="Times New Roman"/>
                <w:b/>
                <w:noProof/>
              </w:rPr>
              <w:t>Advantages of Porter’s Five Forces Model</w:t>
            </w:r>
            <w:r w:rsidR="00DE22A9">
              <w:rPr>
                <w:noProof/>
                <w:webHidden/>
              </w:rPr>
              <w:tab/>
            </w:r>
            <w:r w:rsidR="00DE22A9">
              <w:rPr>
                <w:noProof/>
                <w:webHidden/>
              </w:rPr>
              <w:fldChar w:fldCharType="begin"/>
            </w:r>
            <w:r w:rsidR="00DE22A9">
              <w:rPr>
                <w:noProof/>
                <w:webHidden/>
              </w:rPr>
              <w:instrText xml:space="preserve"> PAGEREF _Toc82103960 \h </w:instrText>
            </w:r>
            <w:r w:rsidR="00DE22A9">
              <w:rPr>
                <w:noProof/>
                <w:webHidden/>
              </w:rPr>
            </w:r>
            <w:r w:rsidR="00DE22A9">
              <w:rPr>
                <w:noProof/>
                <w:webHidden/>
              </w:rPr>
              <w:fldChar w:fldCharType="separate"/>
            </w:r>
            <w:r w:rsidR="00DE22A9">
              <w:rPr>
                <w:noProof/>
                <w:webHidden/>
              </w:rPr>
              <w:t>18</w:t>
            </w:r>
            <w:r w:rsidR="00DE22A9">
              <w:rPr>
                <w:noProof/>
                <w:webHidden/>
              </w:rPr>
              <w:fldChar w:fldCharType="end"/>
            </w:r>
          </w:hyperlink>
        </w:p>
        <w:p w14:paraId="6CE96D4E" w14:textId="77777777" w:rsidR="00DE22A9" w:rsidRDefault="001203E3">
          <w:pPr>
            <w:pStyle w:val="TOC2"/>
            <w:tabs>
              <w:tab w:val="right" w:leader="dot" w:pos="9016"/>
            </w:tabs>
            <w:rPr>
              <w:rFonts w:eastAsiaTheme="minorEastAsia"/>
              <w:noProof/>
              <w:lang w:val="en-GB" w:eastAsia="en-GB"/>
            </w:rPr>
          </w:pPr>
          <w:hyperlink w:anchor="_Toc82103961" w:history="1">
            <w:r w:rsidR="00DE22A9" w:rsidRPr="00F874BF">
              <w:rPr>
                <w:rStyle w:val="Hyperlink"/>
                <w:rFonts w:ascii="Times New Roman" w:eastAsiaTheme="majorEastAsia" w:hAnsi="Times New Roman" w:cs="Times New Roman"/>
                <w:b/>
                <w:noProof/>
              </w:rPr>
              <w:t>Disadvantages of Porter’s Five Forces Model</w:t>
            </w:r>
            <w:r w:rsidR="00DE22A9">
              <w:rPr>
                <w:noProof/>
                <w:webHidden/>
              </w:rPr>
              <w:tab/>
            </w:r>
            <w:r w:rsidR="00DE22A9">
              <w:rPr>
                <w:noProof/>
                <w:webHidden/>
              </w:rPr>
              <w:fldChar w:fldCharType="begin"/>
            </w:r>
            <w:r w:rsidR="00DE22A9">
              <w:rPr>
                <w:noProof/>
                <w:webHidden/>
              </w:rPr>
              <w:instrText xml:space="preserve"> PAGEREF _Toc82103961 \h </w:instrText>
            </w:r>
            <w:r w:rsidR="00DE22A9">
              <w:rPr>
                <w:noProof/>
                <w:webHidden/>
              </w:rPr>
            </w:r>
            <w:r w:rsidR="00DE22A9">
              <w:rPr>
                <w:noProof/>
                <w:webHidden/>
              </w:rPr>
              <w:fldChar w:fldCharType="separate"/>
            </w:r>
            <w:r w:rsidR="00DE22A9">
              <w:rPr>
                <w:noProof/>
                <w:webHidden/>
              </w:rPr>
              <w:t>19</w:t>
            </w:r>
            <w:r w:rsidR="00DE22A9">
              <w:rPr>
                <w:noProof/>
                <w:webHidden/>
              </w:rPr>
              <w:fldChar w:fldCharType="end"/>
            </w:r>
          </w:hyperlink>
        </w:p>
        <w:p w14:paraId="5213347C" w14:textId="77777777" w:rsidR="00DE22A9" w:rsidRDefault="001203E3">
          <w:pPr>
            <w:pStyle w:val="TOC2"/>
            <w:tabs>
              <w:tab w:val="right" w:leader="dot" w:pos="9016"/>
            </w:tabs>
            <w:rPr>
              <w:rFonts w:eastAsiaTheme="minorEastAsia"/>
              <w:noProof/>
              <w:lang w:val="en-GB" w:eastAsia="en-GB"/>
            </w:rPr>
          </w:pPr>
          <w:hyperlink w:anchor="_Toc82103962" w:history="1">
            <w:r w:rsidR="00DE22A9" w:rsidRPr="00F874BF">
              <w:rPr>
                <w:rStyle w:val="Hyperlink"/>
                <w:rFonts w:ascii="Times New Roman" w:eastAsiaTheme="majorEastAsia" w:hAnsi="Times New Roman" w:cs="Times New Roman"/>
                <w:b/>
                <w:noProof/>
              </w:rPr>
              <w:t>Recommendations for Nike of Porter’s Five Forces Model</w:t>
            </w:r>
            <w:r w:rsidR="00DE22A9">
              <w:rPr>
                <w:noProof/>
                <w:webHidden/>
              </w:rPr>
              <w:tab/>
            </w:r>
            <w:r w:rsidR="00DE22A9">
              <w:rPr>
                <w:noProof/>
                <w:webHidden/>
              </w:rPr>
              <w:fldChar w:fldCharType="begin"/>
            </w:r>
            <w:r w:rsidR="00DE22A9">
              <w:rPr>
                <w:noProof/>
                <w:webHidden/>
              </w:rPr>
              <w:instrText xml:space="preserve"> PAGEREF _Toc82103962 \h </w:instrText>
            </w:r>
            <w:r w:rsidR="00DE22A9">
              <w:rPr>
                <w:noProof/>
                <w:webHidden/>
              </w:rPr>
            </w:r>
            <w:r w:rsidR="00DE22A9">
              <w:rPr>
                <w:noProof/>
                <w:webHidden/>
              </w:rPr>
              <w:fldChar w:fldCharType="separate"/>
            </w:r>
            <w:r w:rsidR="00DE22A9">
              <w:rPr>
                <w:noProof/>
                <w:webHidden/>
              </w:rPr>
              <w:t>19</w:t>
            </w:r>
            <w:r w:rsidR="00DE22A9">
              <w:rPr>
                <w:noProof/>
                <w:webHidden/>
              </w:rPr>
              <w:fldChar w:fldCharType="end"/>
            </w:r>
          </w:hyperlink>
        </w:p>
        <w:p w14:paraId="45D1494C" w14:textId="77777777" w:rsidR="00DE22A9" w:rsidRDefault="001203E3">
          <w:pPr>
            <w:pStyle w:val="TOC1"/>
            <w:tabs>
              <w:tab w:val="left" w:pos="440"/>
              <w:tab w:val="right" w:leader="dot" w:pos="9016"/>
            </w:tabs>
            <w:rPr>
              <w:rFonts w:eastAsiaTheme="minorEastAsia"/>
              <w:noProof/>
              <w:lang w:val="en-GB" w:eastAsia="en-GB"/>
            </w:rPr>
          </w:pPr>
          <w:hyperlink w:anchor="_Toc82103963" w:history="1">
            <w:r w:rsidR="00DE22A9" w:rsidRPr="00F874BF">
              <w:rPr>
                <w:rStyle w:val="Hyperlink"/>
                <w:rFonts w:ascii="Times New Roman" w:eastAsiaTheme="majorEastAsia" w:hAnsi="Times New Roman" w:cs="Times New Roman"/>
                <w:noProof/>
              </w:rPr>
              <w:t>5.</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SWOT analysis of Nike business: India VS UK</w:t>
            </w:r>
            <w:r w:rsidR="00DE22A9">
              <w:rPr>
                <w:noProof/>
                <w:webHidden/>
              </w:rPr>
              <w:tab/>
            </w:r>
            <w:r w:rsidR="00DE22A9">
              <w:rPr>
                <w:noProof/>
                <w:webHidden/>
              </w:rPr>
              <w:fldChar w:fldCharType="begin"/>
            </w:r>
            <w:r w:rsidR="00DE22A9">
              <w:rPr>
                <w:noProof/>
                <w:webHidden/>
              </w:rPr>
              <w:instrText xml:space="preserve"> PAGEREF _Toc82103963 \h </w:instrText>
            </w:r>
            <w:r w:rsidR="00DE22A9">
              <w:rPr>
                <w:noProof/>
                <w:webHidden/>
              </w:rPr>
            </w:r>
            <w:r w:rsidR="00DE22A9">
              <w:rPr>
                <w:noProof/>
                <w:webHidden/>
              </w:rPr>
              <w:fldChar w:fldCharType="separate"/>
            </w:r>
            <w:r w:rsidR="00DE22A9">
              <w:rPr>
                <w:noProof/>
                <w:webHidden/>
              </w:rPr>
              <w:t>19</w:t>
            </w:r>
            <w:r w:rsidR="00DE22A9">
              <w:rPr>
                <w:noProof/>
                <w:webHidden/>
              </w:rPr>
              <w:fldChar w:fldCharType="end"/>
            </w:r>
          </w:hyperlink>
        </w:p>
        <w:p w14:paraId="08F5B0B2" w14:textId="77777777" w:rsidR="00DE22A9" w:rsidRDefault="001203E3">
          <w:pPr>
            <w:pStyle w:val="TOC2"/>
            <w:tabs>
              <w:tab w:val="right" w:leader="dot" w:pos="9016"/>
            </w:tabs>
            <w:rPr>
              <w:rFonts w:eastAsiaTheme="minorEastAsia"/>
              <w:noProof/>
              <w:lang w:val="en-GB" w:eastAsia="en-GB"/>
            </w:rPr>
          </w:pPr>
          <w:hyperlink w:anchor="_Toc82103964" w:history="1">
            <w:r w:rsidR="00DE22A9" w:rsidRPr="00F874BF">
              <w:rPr>
                <w:rStyle w:val="Hyperlink"/>
                <w:rFonts w:ascii="Times New Roman" w:eastAsiaTheme="majorEastAsia" w:hAnsi="Times New Roman" w:cs="Times New Roman"/>
                <w:b/>
                <w:noProof/>
              </w:rPr>
              <w:t>Strengths</w:t>
            </w:r>
            <w:r w:rsidR="00DE22A9">
              <w:rPr>
                <w:noProof/>
                <w:webHidden/>
              </w:rPr>
              <w:tab/>
            </w:r>
            <w:r w:rsidR="00DE22A9">
              <w:rPr>
                <w:noProof/>
                <w:webHidden/>
              </w:rPr>
              <w:fldChar w:fldCharType="begin"/>
            </w:r>
            <w:r w:rsidR="00DE22A9">
              <w:rPr>
                <w:noProof/>
                <w:webHidden/>
              </w:rPr>
              <w:instrText xml:space="preserve"> PAGEREF _Toc82103964 \h </w:instrText>
            </w:r>
            <w:r w:rsidR="00DE22A9">
              <w:rPr>
                <w:noProof/>
                <w:webHidden/>
              </w:rPr>
            </w:r>
            <w:r w:rsidR="00DE22A9">
              <w:rPr>
                <w:noProof/>
                <w:webHidden/>
              </w:rPr>
              <w:fldChar w:fldCharType="separate"/>
            </w:r>
            <w:r w:rsidR="00DE22A9">
              <w:rPr>
                <w:noProof/>
                <w:webHidden/>
              </w:rPr>
              <w:t>20</w:t>
            </w:r>
            <w:r w:rsidR="00DE22A9">
              <w:rPr>
                <w:noProof/>
                <w:webHidden/>
              </w:rPr>
              <w:fldChar w:fldCharType="end"/>
            </w:r>
          </w:hyperlink>
        </w:p>
        <w:p w14:paraId="54884619" w14:textId="77777777" w:rsidR="00DE22A9" w:rsidRDefault="001203E3">
          <w:pPr>
            <w:pStyle w:val="TOC2"/>
            <w:tabs>
              <w:tab w:val="right" w:leader="dot" w:pos="9016"/>
            </w:tabs>
            <w:rPr>
              <w:rFonts w:eastAsiaTheme="minorEastAsia"/>
              <w:noProof/>
              <w:lang w:val="en-GB" w:eastAsia="en-GB"/>
            </w:rPr>
          </w:pPr>
          <w:hyperlink w:anchor="_Toc82103965" w:history="1">
            <w:r w:rsidR="00DE22A9" w:rsidRPr="00F874BF">
              <w:rPr>
                <w:rStyle w:val="Hyperlink"/>
                <w:rFonts w:ascii="Times New Roman" w:eastAsiaTheme="majorEastAsia" w:hAnsi="Times New Roman" w:cs="Times New Roman"/>
                <w:b/>
                <w:noProof/>
              </w:rPr>
              <w:t>Weaknesses</w:t>
            </w:r>
            <w:r w:rsidR="00DE22A9">
              <w:rPr>
                <w:noProof/>
                <w:webHidden/>
              </w:rPr>
              <w:tab/>
            </w:r>
            <w:r w:rsidR="00DE22A9">
              <w:rPr>
                <w:noProof/>
                <w:webHidden/>
              </w:rPr>
              <w:fldChar w:fldCharType="begin"/>
            </w:r>
            <w:r w:rsidR="00DE22A9">
              <w:rPr>
                <w:noProof/>
                <w:webHidden/>
              </w:rPr>
              <w:instrText xml:space="preserve"> PAGEREF _Toc82103965 \h </w:instrText>
            </w:r>
            <w:r w:rsidR="00DE22A9">
              <w:rPr>
                <w:noProof/>
                <w:webHidden/>
              </w:rPr>
            </w:r>
            <w:r w:rsidR="00DE22A9">
              <w:rPr>
                <w:noProof/>
                <w:webHidden/>
              </w:rPr>
              <w:fldChar w:fldCharType="separate"/>
            </w:r>
            <w:r w:rsidR="00DE22A9">
              <w:rPr>
                <w:noProof/>
                <w:webHidden/>
              </w:rPr>
              <w:t>21</w:t>
            </w:r>
            <w:r w:rsidR="00DE22A9">
              <w:rPr>
                <w:noProof/>
                <w:webHidden/>
              </w:rPr>
              <w:fldChar w:fldCharType="end"/>
            </w:r>
          </w:hyperlink>
        </w:p>
        <w:p w14:paraId="0AF61815" w14:textId="77777777" w:rsidR="00DE22A9" w:rsidRDefault="001203E3">
          <w:pPr>
            <w:pStyle w:val="TOC2"/>
            <w:tabs>
              <w:tab w:val="right" w:leader="dot" w:pos="9016"/>
            </w:tabs>
            <w:rPr>
              <w:rFonts w:eastAsiaTheme="minorEastAsia"/>
              <w:noProof/>
              <w:lang w:val="en-GB" w:eastAsia="en-GB"/>
            </w:rPr>
          </w:pPr>
          <w:hyperlink w:anchor="_Toc82103966" w:history="1">
            <w:r w:rsidR="00DE22A9" w:rsidRPr="00F874BF">
              <w:rPr>
                <w:rStyle w:val="Hyperlink"/>
                <w:rFonts w:ascii="Times New Roman" w:eastAsiaTheme="majorEastAsia" w:hAnsi="Times New Roman" w:cs="Times New Roman"/>
                <w:b/>
                <w:noProof/>
              </w:rPr>
              <w:t>Opportunities</w:t>
            </w:r>
            <w:r w:rsidR="00DE22A9">
              <w:rPr>
                <w:noProof/>
                <w:webHidden/>
              </w:rPr>
              <w:tab/>
            </w:r>
            <w:r w:rsidR="00DE22A9">
              <w:rPr>
                <w:noProof/>
                <w:webHidden/>
              </w:rPr>
              <w:fldChar w:fldCharType="begin"/>
            </w:r>
            <w:r w:rsidR="00DE22A9">
              <w:rPr>
                <w:noProof/>
                <w:webHidden/>
              </w:rPr>
              <w:instrText xml:space="preserve"> PAGEREF _Toc82103966 \h </w:instrText>
            </w:r>
            <w:r w:rsidR="00DE22A9">
              <w:rPr>
                <w:noProof/>
                <w:webHidden/>
              </w:rPr>
            </w:r>
            <w:r w:rsidR="00DE22A9">
              <w:rPr>
                <w:noProof/>
                <w:webHidden/>
              </w:rPr>
              <w:fldChar w:fldCharType="separate"/>
            </w:r>
            <w:r w:rsidR="00DE22A9">
              <w:rPr>
                <w:noProof/>
                <w:webHidden/>
              </w:rPr>
              <w:t>21</w:t>
            </w:r>
            <w:r w:rsidR="00DE22A9">
              <w:rPr>
                <w:noProof/>
                <w:webHidden/>
              </w:rPr>
              <w:fldChar w:fldCharType="end"/>
            </w:r>
          </w:hyperlink>
        </w:p>
        <w:p w14:paraId="1E069FCB" w14:textId="77777777" w:rsidR="00DE22A9" w:rsidRDefault="001203E3">
          <w:pPr>
            <w:pStyle w:val="TOC2"/>
            <w:tabs>
              <w:tab w:val="right" w:leader="dot" w:pos="9016"/>
            </w:tabs>
            <w:rPr>
              <w:rFonts w:eastAsiaTheme="minorEastAsia"/>
              <w:noProof/>
              <w:lang w:val="en-GB" w:eastAsia="en-GB"/>
            </w:rPr>
          </w:pPr>
          <w:hyperlink w:anchor="_Toc82103967" w:history="1">
            <w:r w:rsidR="00DE22A9" w:rsidRPr="00F874BF">
              <w:rPr>
                <w:rStyle w:val="Hyperlink"/>
                <w:rFonts w:ascii="Times New Roman" w:eastAsiaTheme="majorEastAsia" w:hAnsi="Times New Roman" w:cs="Times New Roman"/>
                <w:b/>
                <w:noProof/>
              </w:rPr>
              <w:t>Threats</w:t>
            </w:r>
            <w:r w:rsidR="00DE22A9">
              <w:rPr>
                <w:noProof/>
                <w:webHidden/>
              </w:rPr>
              <w:tab/>
            </w:r>
            <w:r w:rsidR="00DE22A9">
              <w:rPr>
                <w:noProof/>
                <w:webHidden/>
              </w:rPr>
              <w:fldChar w:fldCharType="begin"/>
            </w:r>
            <w:r w:rsidR="00DE22A9">
              <w:rPr>
                <w:noProof/>
                <w:webHidden/>
              </w:rPr>
              <w:instrText xml:space="preserve"> PAGEREF _Toc82103967 \h </w:instrText>
            </w:r>
            <w:r w:rsidR="00DE22A9">
              <w:rPr>
                <w:noProof/>
                <w:webHidden/>
              </w:rPr>
            </w:r>
            <w:r w:rsidR="00DE22A9">
              <w:rPr>
                <w:noProof/>
                <w:webHidden/>
              </w:rPr>
              <w:fldChar w:fldCharType="separate"/>
            </w:r>
            <w:r w:rsidR="00DE22A9">
              <w:rPr>
                <w:noProof/>
                <w:webHidden/>
              </w:rPr>
              <w:t>22</w:t>
            </w:r>
            <w:r w:rsidR="00DE22A9">
              <w:rPr>
                <w:noProof/>
                <w:webHidden/>
              </w:rPr>
              <w:fldChar w:fldCharType="end"/>
            </w:r>
          </w:hyperlink>
        </w:p>
        <w:p w14:paraId="7F2CF121" w14:textId="77777777" w:rsidR="00DE22A9" w:rsidRDefault="001203E3">
          <w:pPr>
            <w:pStyle w:val="TOC2"/>
            <w:tabs>
              <w:tab w:val="right" w:leader="dot" w:pos="9016"/>
            </w:tabs>
            <w:rPr>
              <w:rFonts w:eastAsiaTheme="minorEastAsia"/>
              <w:noProof/>
              <w:lang w:val="en-GB" w:eastAsia="en-GB"/>
            </w:rPr>
          </w:pPr>
          <w:hyperlink w:anchor="_Toc82103968" w:history="1">
            <w:r w:rsidR="00DE22A9" w:rsidRPr="00F874BF">
              <w:rPr>
                <w:rStyle w:val="Hyperlink"/>
                <w:rFonts w:ascii="Times New Roman" w:eastAsiaTheme="majorEastAsia" w:hAnsi="Times New Roman" w:cs="Times New Roman"/>
                <w:b/>
                <w:noProof/>
              </w:rPr>
              <w:t>Advantages and Disadvantages of SWOT Model</w:t>
            </w:r>
            <w:r w:rsidR="00DE22A9">
              <w:rPr>
                <w:noProof/>
                <w:webHidden/>
              </w:rPr>
              <w:tab/>
            </w:r>
            <w:r w:rsidR="00DE22A9">
              <w:rPr>
                <w:noProof/>
                <w:webHidden/>
              </w:rPr>
              <w:fldChar w:fldCharType="begin"/>
            </w:r>
            <w:r w:rsidR="00DE22A9">
              <w:rPr>
                <w:noProof/>
                <w:webHidden/>
              </w:rPr>
              <w:instrText xml:space="preserve"> PAGEREF _Toc82103968 \h </w:instrText>
            </w:r>
            <w:r w:rsidR="00DE22A9">
              <w:rPr>
                <w:noProof/>
                <w:webHidden/>
              </w:rPr>
            </w:r>
            <w:r w:rsidR="00DE22A9">
              <w:rPr>
                <w:noProof/>
                <w:webHidden/>
              </w:rPr>
              <w:fldChar w:fldCharType="separate"/>
            </w:r>
            <w:r w:rsidR="00DE22A9">
              <w:rPr>
                <w:noProof/>
                <w:webHidden/>
              </w:rPr>
              <w:t>23</w:t>
            </w:r>
            <w:r w:rsidR="00DE22A9">
              <w:rPr>
                <w:noProof/>
                <w:webHidden/>
              </w:rPr>
              <w:fldChar w:fldCharType="end"/>
            </w:r>
          </w:hyperlink>
        </w:p>
        <w:p w14:paraId="7A2B7CA4" w14:textId="77777777" w:rsidR="00DE22A9" w:rsidRDefault="001203E3">
          <w:pPr>
            <w:pStyle w:val="TOC2"/>
            <w:tabs>
              <w:tab w:val="right" w:leader="dot" w:pos="9016"/>
            </w:tabs>
            <w:rPr>
              <w:rFonts w:eastAsiaTheme="minorEastAsia"/>
              <w:noProof/>
              <w:lang w:val="en-GB" w:eastAsia="en-GB"/>
            </w:rPr>
          </w:pPr>
          <w:hyperlink w:anchor="_Toc82103969" w:history="1">
            <w:r w:rsidR="00DE22A9" w:rsidRPr="00F874BF">
              <w:rPr>
                <w:rStyle w:val="Hyperlink"/>
                <w:rFonts w:ascii="Times New Roman" w:eastAsiaTheme="majorEastAsia" w:hAnsi="Times New Roman" w:cs="Times New Roman"/>
                <w:b/>
                <w:noProof/>
              </w:rPr>
              <w:t>Nike’s Global Financial Performance</w:t>
            </w:r>
            <w:r w:rsidR="00DE22A9">
              <w:rPr>
                <w:noProof/>
                <w:webHidden/>
              </w:rPr>
              <w:tab/>
            </w:r>
            <w:r w:rsidR="00DE22A9">
              <w:rPr>
                <w:noProof/>
                <w:webHidden/>
              </w:rPr>
              <w:fldChar w:fldCharType="begin"/>
            </w:r>
            <w:r w:rsidR="00DE22A9">
              <w:rPr>
                <w:noProof/>
                <w:webHidden/>
              </w:rPr>
              <w:instrText xml:space="preserve"> PAGEREF _Toc82103969 \h </w:instrText>
            </w:r>
            <w:r w:rsidR="00DE22A9">
              <w:rPr>
                <w:noProof/>
                <w:webHidden/>
              </w:rPr>
            </w:r>
            <w:r w:rsidR="00DE22A9">
              <w:rPr>
                <w:noProof/>
                <w:webHidden/>
              </w:rPr>
              <w:fldChar w:fldCharType="separate"/>
            </w:r>
            <w:r w:rsidR="00DE22A9">
              <w:rPr>
                <w:noProof/>
                <w:webHidden/>
              </w:rPr>
              <w:t>23</w:t>
            </w:r>
            <w:r w:rsidR="00DE22A9">
              <w:rPr>
                <w:noProof/>
                <w:webHidden/>
              </w:rPr>
              <w:fldChar w:fldCharType="end"/>
            </w:r>
          </w:hyperlink>
        </w:p>
        <w:p w14:paraId="715990F1" w14:textId="77777777" w:rsidR="00DE22A9" w:rsidRDefault="001203E3">
          <w:pPr>
            <w:pStyle w:val="TOC1"/>
            <w:tabs>
              <w:tab w:val="left" w:pos="440"/>
              <w:tab w:val="right" w:leader="dot" w:pos="9016"/>
            </w:tabs>
            <w:rPr>
              <w:rFonts w:eastAsiaTheme="minorEastAsia"/>
              <w:noProof/>
              <w:lang w:val="en-GB" w:eastAsia="en-GB"/>
            </w:rPr>
          </w:pPr>
          <w:hyperlink w:anchor="_Toc82103970" w:history="1">
            <w:r w:rsidR="00DE22A9" w:rsidRPr="00F874BF">
              <w:rPr>
                <w:rStyle w:val="Hyperlink"/>
                <w:rFonts w:ascii="Times New Roman" w:eastAsiaTheme="majorEastAsia" w:hAnsi="Times New Roman" w:cs="Times New Roman"/>
                <w:iCs/>
                <w:noProof/>
                <w:lang w:eastAsia="en-GB"/>
              </w:rPr>
              <w:t>6.</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iCs/>
                <w:noProof/>
                <w:lang w:eastAsia="en-GB"/>
              </w:rPr>
              <w:t>STP Marketing Strategy Model</w:t>
            </w:r>
            <w:r w:rsidR="00DE22A9">
              <w:rPr>
                <w:noProof/>
                <w:webHidden/>
              </w:rPr>
              <w:tab/>
            </w:r>
            <w:r w:rsidR="00DE22A9">
              <w:rPr>
                <w:noProof/>
                <w:webHidden/>
              </w:rPr>
              <w:fldChar w:fldCharType="begin"/>
            </w:r>
            <w:r w:rsidR="00DE22A9">
              <w:rPr>
                <w:noProof/>
                <w:webHidden/>
              </w:rPr>
              <w:instrText xml:space="preserve"> PAGEREF _Toc82103970 \h </w:instrText>
            </w:r>
            <w:r w:rsidR="00DE22A9">
              <w:rPr>
                <w:noProof/>
                <w:webHidden/>
              </w:rPr>
            </w:r>
            <w:r w:rsidR="00DE22A9">
              <w:rPr>
                <w:noProof/>
                <w:webHidden/>
              </w:rPr>
              <w:fldChar w:fldCharType="separate"/>
            </w:r>
            <w:r w:rsidR="00DE22A9">
              <w:rPr>
                <w:noProof/>
                <w:webHidden/>
              </w:rPr>
              <w:t>24</w:t>
            </w:r>
            <w:r w:rsidR="00DE22A9">
              <w:rPr>
                <w:noProof/>
                <w:webHidden/>
              </w:rPr>
              <w:fldChar w:fldCharType="end"/>
            </w:r>
          </w:hyperlink>
        </w:p>
        <w:p w14:paraId="141A6703" w14:textId="77777777" w:rsidR="00DE22A9" w:rsidRDefault="001203E3">
          <w:pPr>
            <w:pStyle w:val="TOC2"/>
            <w:tabs>
              <w:tab w:val="right" w:leader="dot" w:pos="9016"/>
            </w:tabs>
            <w:rPr>
              <w:rFonts w:eastAsiaTheme="minorEastAsia"/>
              <w:noProof/>
              <w:lang w:val="en-GB" w:eastAsia="en-GB"/>
            </w:rPr>
          </w:pPr>
          <w:hyperlink w:anchor="_Toc82103971" w:history="1">
            <w:r w:rsidR="00DE22A9" w:rsidRPr="00F874BF">
              <w:rPr>
                <w:rStyle w:val="Hyperlink"/>
                <w:rFonts w:ascii="Times New Roman" w:eastAsiaTheme="majorEastAsia" w:hAnsi="Times New Roman" w:cs="Times New Roman"/>
                <w:b/>
                <w:noProof/>
                <w:lang w:eastAsia="en-GB"/>
              </w:rPr>
              <w:t>Marketing Segmentation</w:t>
            </w:r>
            <w:r w:rsidR="00DE22A9">
              <w:rPr>
                <w:noProof/>
                <w:webHidden/>
              </w:rPr>
              <w:tab/>
            </w:r>
            <w:r w:rsidR="00DE22A9">
              <w:rPr>
                <w:noProof/>
                <w:webHidden/>
              </w:rPr>
              <w:fldChar w:fldCharType="begin"/>
            </w:r>
            <w:r w:rsidR="00DE22A9">
              <w:rPr>
                <w:noProof/>
                <w:webHidden/>
              </w:rPr>
              <w:instrText xml:space="preserve"> PAGEREF _Toc82103971 \h </w:instrText>
            </w:r>
            <w:r w:rsidR="00DE22A9">
              <w:rPr>
                <w:noProof/>
                <w:webHidden/>
              </w:rPr>
            </w:r>
            <w:r w:rsidR="00DE22A9">
              <w:rPr>
                <w:noProof/>
                <w:webHidden/>
              </w:rPr>
              <w:fldChar w:fldCharType="separate"/>
            </w:r>
            <w:r w:rsidR="00DE22A9">
              <w:rPr>
                <w:noProof/>
                <w:webHidden/>
              </w:rPr>
              <w:t>24</w:t>
            </w:r>
            <w:r w:rsidR="00DE22A9">
              <w:rPr>
                <w:noProof/>
                <w:webHidden/>
              </w:rPr>
              <w:fldChar w:fldCharType="end"/>
            </w:r>
          </w:hyperlink>
        </w:p>
        <w:p w14:paraId="53EEA280" w14:textId="77777777" w:rsidR="00DE22A9" w:rsidRDefault="001203E3">
          <w:pPr>
            <w:pStyle w:val="TOC2"/>
            <w:tabs>
              <w:tab w:val="right" w:leader="dot" w:pos="9016"/>
            </w:tabs>
            <w:rPr>
              <w:rFonts w:eastAsiaTheme="minorEastAsia"/>
              <w:noProof/>
              <w:lang w:val="en-GB" w:eastAsia="en-GB"/>
            </w:rPr>
          </w:pPr>
          <w:hyperlink w:anchor="_Toc82103972" w:history="1">
            <w:r w:rsidR="00DE22A9" w:rsidRPr="00F874BF">
              <w:rPr>
                <w:rStyle w:val="Hyperlink"/>
                <w:rFonts w:ascii="Times New Roman" w:eastAsiaTheme="majorEastAsia" w:hAnsi="Times New Roman" w:cs="Times New Roman"/>
                <w:b/>
                <w:noProof/>
                <w:lang w:eastAsia="en-GB"/>
              </w:rPr>
              <w:t>Targeting</w:t>
            </w:r>
            <w:r w:rsidR="00DE22A9">
              <w:rPr>
                <w:noProof/>
                <w:webHidden/>
              </w:rPr>
              <w:tab/>
            </w:r>
            <w:r w:rsidR="00DE22A9">
              <w:rPr>
                <w:noProof/>
                <w:webHidden/>
              </w:rPr>
              <w:fldChar w:fldCharType="begin"/>
            </w:r>
            <w:r w:rsidR="00DE22A9">
              <w:rPr>
                <w:noProof/>
                <w:webHidden/>
              </w:rPr>
              <w:instrText xml:space="preserve"> PAGEREF _Toc82103972 \h </w:instrText>
            </w:r>
            <w:r w:rsidR="00DE22A9">
              <w:rPr>
                <w:noProof/>
                <w:webHidden/>
              </w:rPr>
            </w:r>
            <w:r w:rsidR="00DE22A9">
              <w:rPr>
                <w:noProof/>
                <w:webHidden/>
              </w:rPr>
              <w:fldChar w:fldCharType="separate"/>
            </w:r>
            <w:r w:rsidR="00DE22A9">
              <w:rPr>
                <w:noProof/>
                <w:webHidden/>
              </w:rPr>
              <w:t>26</w:t>
            </w:r>
            <w:r w:rsidR="00DE22A9">
              <w:rPr>
                <w:noProof/>
                <w:webHidden/>
              </w:rPr>
              <w:fldChar w:fldCharType="end"/>
            </w:r>
          </w:hyperlink>
        </w:p>
        <w:p w14:paraId="04DCDC20" w14:textId="77777777" w:rsidR="00DE22A9" w:rsidRDefault="001203E3">
          <w:pPr>
            <w:pStyle w:val="TOC2"/>
            <w:tabs>
              <w:tab w:val="right" w:leader="dot" w:pos="9016"/>
            </w:tabs>
            <w:rPr>
              <w:rFonts w:eastAsiaTheme="minorEastAsia"/>
              <w:noProof/>
              <w:lang w:val="en-GB" w:eastAsia="en-GB"/>
            </w:rPr>
          </w:pPr>
          <w:hyperlink w:anchor="_Toc82103973" w:history="1">
            <w:r w:rsidR="00DE22A9" w:rsidRPr="00F874BF">
              <w:rPr>
                <w:rStyle w:val="Hyperlink"/>
                <w:rFonts w:ascii="Times New Roman" w:eastAsiaTheme="majorEastAsia" w:hAnsi="Times New Roman" w:cs="Times New Roman"/>
                <w:b/>
                <w:noProof/>
                <w:lang w:eastAsia="en-GB"/>
              </w:rPr>
              <w:t>Market Positioning</w:t>
            </w:r>
            <w:r w:rsidR="00DE22A9">
              <w:rPr>
                <w:noProof/>
                <w:webHidden/>
              </w:rPr>
              <w:tab/>
            </w:r>
            <w:r w:rsidR="00DE22A9">
              <w:rPr>
                <w:noProof/>
                <w:webHidden/>
              </w:rPr>
              <w:fldChar w:fldCharType="begin"/>
            </w:r>
            <w:r w:rsidR="00DE22A9">
              <w:rPr>
                <w:noProof/>
                <w:webHidden/>
              </w:rPr>
              <w:instrText xml:space="preserve"> PAGEREF _Toc82103973 \h </w:instrText>
            </w:r>
            <w:r w:rsidR="00DE22A9">
              <w:rPr>
                <w:noProof/>
                <w:webHidden/>
              </w:rPr>
            </w:r>
            <w:r w:rsidR="00DE22A9">
              <w:rPr>
                <w:noProof/>
                <w:webHidden/>
              </w:rPr>
              <w:fldChar w:fldCharType="separate"/>
            </w:r>
            <w:r w:rsidR="00DE22A9">
              <w:rPr>
                <w:noProof/>
                <w:webHidden/>
              </w:rPr>
              <w:t>27</w:t>
            </w:r>
            <w:r w:rsidR="00DE22A9">
              <w:rPr>
                <w:noProof/>
                <w:webHidden/>
              </w:rPr>
              <w:fldChar w:fldCharType="end"/>
            </w:r>
          </w:hyperlink>
        </w:p>
        <w:p w14:paraId="27F56003" w14:textId="77777777" w:rsidR="00DE22A9" w:rsidRDefault="001203E3">
          <w:pPr>
            <w:pStyle w:val="TOC2"/>
            <w:tabs>
              <w:tab w:val="right" w:leader="dot" w:pos="9016"/>
            </w:tabs>
            <w:rPr>
              <w:rFonts w:eastAsiaTheme="minorEastAsia"/>
              <w:noProof/>
              <w:lang w:val="en-GB" w:eastAsia="en-GB"/>
            </w:rPr>
          </w:pPr>
          <w:hyperlink w:anchor="_Toc82103974" w:history="1">
            <w:r w:rsidR="00DE22A9" w:rsidRPr="00F874BF">
              <w:rPr>
                <w:rStyle w:val="Hyperlink"/>
                <w:rFonts w:ascii="Times New Roman" w:eastAsiaTheme="majorEastAsia" w:hAnsi="Times New Roman" w:cs="Times New Roman"/>
                <w:b/>
                <w:noProof/>
                <w:lang w:eastAsia="en-GB"/>
              </w:rPr>
              <w:t>Advantages and Disadvantages of STP Model</w:t>
            </w:r>
            <w:r w:rsidR="00DE22A9">
              <w:rPr>
                <w:noProof/>
                <w:webHidden/>
              </w:rPr>
              <w:tab/>
            </w:r>
            <w:r w:rsidR="00DE22A9">
              <w:rPr>
                <w:noProof/>
                <w:webHidden/>
              </w:rPr>
              <w:fldChar w:fldCharType="begin"/>
            </w:r>
            <w:r w:rsidR="00DE22A9">
              <w:rPr>
                <w:noProof/>
                <w:webHidden/>
              </w:rPr>
              <w:instrText xml:space="preserve"> PAGEREF _Toc82103974 \h </w:instrText>
            </w:r>
            <w:r w:rsidR="00DE22A9">
              <w:rPr>
                <w:noProof/>
                <w:webHidden/>
              </w:rPr>
            </w:r>
            <w:r w:rsidR="00DE22A9">
              <w:rPr>
                <w:noProof/>
                <w:webHidden/>
              </w:rPr>
              <w:fldChar w:fldCharType="separate"/>
            </w:r>
            <w:r w:rsidR="00DE22A9">
              <w:rPr>
                <w:noProof/>
                <w:webHidden/>
              </w:rPr>
              <w:t>27</w:t>
            </w:r>
            <w:r w:rsidR="00DE22A9">
              <w:rPr>
                <w:noProof/>
                <w:webHidden/>
              </w:rPr>
              <w:fldChar w:fldCharType="end"/>
            </w:r>
          </w:hyperlink>
        </w:p>
        <w:p w14:paraId="0B712943" w14:textId="77777777" w:rsidR="00DE22A9" w:rsidRDefault="001203E3">
          <w:pPr>
            <w:pStyle w:val="TOC1"/>
            <w:tabs>
              <w:tab w:val="left" w:pos="440"/>
              <w:tab w:val="right" w:leader="dot" w:pos="9016"/>
            </w:tabs>
            <w:rPr>
              <w:rFonts w:eastAsiaTheme="minorEastAsia"/>
              <w:noProof/>
              <w:lang w:val="en-GB" w:eastAsia="en-GB"/>
            </w:rPr>
          </w:pPr>
          <w:hyperlink w:anchor="_Toc82103975" w:history="1">
            <w:r w:rsidR="00DE22A9" w:rsidRPr="00F874BF">
              <w:rPr>
                <w:rStyle w:val="Hyperlink"/>
                <w:rFonts w:ascii="Times New Roman" w:eastAsiaTheme="majorEastAsia" w:hAnsi="Times New Roman" w:cs="Times New Roman"/>
                <w:noProof/>
              </w:rPr>
              <w:t>7.</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Marketing mix elements (7ps)</w:t>
            </w:r>
            <w:r w:rsidR="00DE22A9">
              <w:rPr>
                <w:noProof/>
                <w:webHidden/>
              </w:rPr>
              <w:tab/>
            </w:r>
            <w:r w:rsidR="00DE22A9">
              <w:rPr>
                <w:noProof/>
                <w:webHidden/>
              </w:rPr>
              <w:fldChar w:fldCharType="begin"/>
            </w:r>
            <w:r w:rsidR="00DE22A9">
              <w:rPr>
                <w:noProof/>
                <w:webHidden/>
              </w:rPr>
              <w:instrText xml:space="preserve"> PAGEREF _Toc82103975 \h </w:instrText>
            </w:r>
            <w:r w:rsidR="00DE22A9">
              <w:rPr>
                <w:noProof/>
                <w:webHidden/>
              </w:rPr>
            </w:r>
            <w:r w:rsidR="00DE22A9">
              <w:rPr>
                <w:noProof/>
                <w:webHidden/>
              </w:rPr>
              <w:fldChar w:fldCharType="separate"/>
            </w:r>
            <w:r w:rsidR="00DE22A9">
              <w:rPr>
                <w:noProof/>
                <w:webHidden/>
              </w:rPr>
              <w:t>27</w:t>
            </w:r>
            <w:r w:rsidR="00DE22A9">
              <w:rPr>
                <w:noProof/>
                <w:webHidden/>
              </w:rPr>
              <w:fldChar w:fldCharType="end"/>
            </w:r>
          </w:hyperlink>
        </w:p>
        <w:p w14:paraId="0F489E79" w14:textId="77777777" w:rsidR="00DE22A9" w:rsidRDefault="001203E3">
          <w:pPr>
            <w:pStyle w:val="TOC2"/>
            <w:tabs>
              <w:tab w:val="left" w:pos="660"/>
              <w:tab w:val="right" w:leader="dot" w:pos="9016"/>
            </w:tabs>
            <w:rPr>
              <w:rFonts w:eastAsiaTheme="minorEastAsia"/>
              <w:noProof/>
              <w:lang w:val="en-GB" w:eastAsia="en-GB"/>
            </w:rPr>
          </w:pPr>
          <w:hyperlink w:anchor="_Toc82103976" w:history="1">
            <w:r w:rsidR="00DE22A9" w:rsidRPr="00F874BF">
              <w:rPr>
                <w:rStyle w:val="Hyperlink"/>
                <w:rFonts w:ascii="Times New Roman" w:eastAsiaTheme="majorEastAsia" w:hAnsi="Times New Roman" w:cs="Times New Roman"/>
                <w:b/>
                <w:noProof/>
              </w:rPr>
              <w:t>a.</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Product</w:t>
            </w:r>
            <w:r w:rsidR="00DE22A9">
              <w:rPr>
                <w:noProof/>
                <w:webHidden/>
              </w:rPr>
              <w:tab/>
            </w:r>
            <w:r w:rsidR="00DE22A9">
              <w:rPr>
                <w:noProof/>
                <w:webHidden/>
              </w:rPr>
              <w:fldChar w:fldCharType="begin"/>
            </w:r>
            <w:r w:rsidR="00DE22A9">
              <w:rPr>
                <w:noProof/>
                <w:webHidden/>
              </w:rPr>
              <w:instrText xml:space="preserve"> PAGEREF _Toc82103976 \h </w:instrText>
            </w:r>
            <w:r w:rsidR="00DE22A9">
              <w:rPr>
                <w:noProof/>
                <w:webHidden/>
              </w:rPr>
            </w:r>
            <w:r w:rsidR="00DE22A9">
              <w:rPr>
                <w:noProof/>
                <w:webHidden/>
              </w:rPr>
              <w:fldChar w:fldCharType="separate"/>
            </w:r>
            <w:r w:rsidR="00DE22A9">
              <w:rPr>
                <w:noProof/>
                <w:webHidden/>
              </w:rPr>
              <w:t>28</w:t>
            </w:r>
            <w:r w:rsidR="00DE22A9">
              <w:rPr>
                <w:noProof/>
                <w:webHidden/>
              </w:rPr>
              <w:fldChar w:fldCharType="end"/>
            </w:r>
          </w:hyperlink>
        </w:p>
        <w:p w14:paraId="6FF44519" w14:textId="77777777" w:rsidR="00DE22A9" w:rsidRDefault="001203E3">
          <w:pPr>
            <w:pStyle w:val="TOC2"/>
            <w:tabs>
              <w:tab w:val="left" w:pos="660"/>
              <w:tab w:val="right" w:leader="dot" w:pos="9016"/>
            </w:tabs>
            <w:rPr>
              <w:rFonts w:eastAsiaTheme="minorEastAsia"/>
              <w:noProof/>
              <w:lang w:val="en-GB" w:eastAsia="en-GB"/>
            </w:rPr>
          </w:pPr>
          <w:hyperlink w:anchor="_Toc82103977" w:history="1">
            <w:r w:rsidR="00DE22A9" w:rsidRPr="00F874BF">
              <w:rPr>
                <w:rStyle w:val="Hyperlink"/>
                <w:rFonts w:ascii="Times New Roman" w:eastAsiaTheme="majorEastAsia" w:hAnsi="Times New Roman" w:cs="Times New Roman"/>
                <w:b/>
                <w:noProof/>
              </w:rPr>
              <w:t>b.</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Price</w:t>
            </w:r>
            <w:r w:rsidR="00DE22A9">
              <w:rPr>
                <w:noProof/>
                <w:webHidden/>
              </w:rPr>
              <w:tab/>
            </w:r>
            <w:r w:rsidR="00DE22A9">
              <w:rPr>
                <w:noProof/>
                <w:webHidden/>
              </w:rPr>
              <w:fldChar w:fldCharType="begin"/>
            </w:r>
            <w:r w:rsidR="00DE22A9">
              <w:rPr>
                <w:noProof/>
                <w:webHidden/>
              </w:rPr>
              <w:instrText xml:space="preserve"> PAGEREF _Toc82103977 \h </w:instrText>
            </w:r>
            <w:r w:rsidR="00DE22A9">
              <w:rPr>
                <w:noProof/>
                <w:webHidden/>
              </w:rPr>
            </w:r>
            <w:r w:rsidR="00DE22A9">
              <w:rPr>
                <w:noProof/>
                <w:webHidden/>
              </w:rPr>
              <w:fldChar w:fldCharType="separate"/>
            </w:r>
            <w:r w:rsidR="00DE22A9">
              <w:rPr>
                <w:noProof/>
                <w:webHidden/>
              </w:rPr>
              <w:t>29</w:t>
            </w:r>
            <w:r w:rsidR="00DE22A9">
              <w:rPr>
                <w:noProof/>
                <w:webHidden/>
              </w:rPr>
              <w:fldChar w:fldCharType="end"/>
            </w:r>
          </w:hyperlink>
        </w:p>
        <w:p w14:paraId="090BB251" w14:textId="77777777" w:rsidR="00DE22A9" w:rsidRDefault="001203E3">
          <w:pPr>
            <w:pStyle w:val="TOC2"/>
            <w:tabs>
              <w:tab w:val="left" w:pos="660"/>
              <w:tab w:val="right" w:leader="dot" w:pos="9016"/>
            </w:tabs>
            <w:rPr>
              <w:rFonts w:eastAsiaTheme="minorEastAsia"/>
              <w:noProof/>
              <w:lang w:val="en-GB" w:eastAsia="en-GB"/>
            </w:rPr>
          </w:pPr>
          <w:hyperlink w:anchor="_Toc82103978" w:history="1">
            <w:r w:rsidR="00DE22A9" w:rsidRPr="00F874BF">
              <w:rPr>
                <w:rStyle w:val="Hyperlink"/>
                <w:rFonts w:ascii="Times New Roman" w:eastAsiaTheme="majorEastAsia" w:hAnsi="Times New Roman" w:cs="Times New Roman"/>
                <w:b/>
                <w:noProof/>
              </w:rPr>
              <w:t>c.</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Place</w:t>
            </w:r>
            <w:r w:rsidR="00DE22A9">
              <w:rPr>
                <w:noProof/>
                <w:webHidden/>
              </w:rPr>
              <w:tab/>
            </w:r>
            <w:r w:rsidR="00DE22A9">
              <w:rPr>
                <w:noProof/>
                <w:webHidden/>
              </w:rPr>
              <w:fldChar w:fldCharType="begin"/>
            </w:r>
            <w:r w:rsidR="00DE22A9">
              <w:rPr>
                <w:noProof/>
                <w:webHidden/>
              </w:rPr>
              <w:instrText xml:space="preserve"> PAGEREF _Toc82103978 \h </w:instrText>
            </w:r>
            <w:r w:rsidR="00DE22A9">
              <w:rPr>
                <w:noProof/>
                <w:webHidden/>
              </w:rPr>
            </w:r>
            <w:r w:rsidR="00DE22A9">
              <w:rPr>
                <w:noProof/>
                <w:webHidden/>
              </w:rPr>
              <w:fldChar w:fldCharType="separate"/>
            </w:r>
            <w:r w:rsidR="00DE22A9">
              <w:rPr>
                <w:noProof/>
                <w:webHidden/>
              </w:rPr>
              <w:t>29</w:t>
            </w:r>
            <w:r w:rsidR="00DE22A9">
              <w:rPr>
                <w:noProof/>
                <w:webHidden/>
              </w:rPr>
              <w:fldChar w:fldCharType="end"/>
            </w:r>
          </w:hyperlink>
        </w:p>
        <w:p w14:paraId="20C48600" w14:textId="77777777" w:rsidR="00DE22A9" w:rsidRDefault="001203E3">
          <w:pPr>
            <w:pStyle w:val="TOC3"/>
            <w:tabs>
              <w:tab w:val="right" w:leader="dot" w:pos="9016"/>
            </w:tabs>
            <w:rPr>
              <w:rFonts w:eastAsiaTheme="minorEastAsia"/>
              <w:noProof/>
              <w:lang w:val="en-GB" w:eastAsia="en-GB"/>
            </w:rPr>
          </w:pPr>
          <w:hyperlink w:anchor="_Toc82103979" w:history="1">
            <w:r w:rsidR="00DE22A9" w:rsidRPr="00F874BF">
              <w:rPr>
                <w:rStyle w:val="Hyperlink"/>
                <w:rFonts w:ascii="Times New Roman" w:eastAsiaTheme="majorEastAsia" w:hAnsi="Times New Roman" w:cs="Times New Roman"/>
                <w:b/>
                <w:noProof/>
              </w:rPr>
              <w:t>Market Entry Methods</w:t>
            </w:r>
            <w:r w:rsidR="00DE22A9">
              <w:rPr>
                <w:noProof/>
                <w:webHidden/>
              </w:rPr>
              <w:tab/>
            </w:r>
            <w:r w:rsidR="00DE22A9">
              <w:rPr>
                <w:noProof/>
                <w:webHidden/>
              </w:rPr>
              <w:fldChar w:fldCharType="begin"/>
            </w:r>
            <w:r w:rsidR="00DE22A9">
              <w:rPr>
                <w:noProof/>
                <w:webHidden/>
              </w:rPr>
              <w:instrText xml:space="preserve"> PAGEREF _Toc82103979 \h </w:instrText>
            </w:r>
            <w:r w:rsidR="00DE22A9">
              <w:rPr>
                <w:noProof/>
                <w:webHidden/>
              </w:rPr>
            </w:r>
            <w:r w:rsidR="00DE22A9">
              <w:rPr>
                <w:noProof/>
                <w:webHidden/>
              </w:rPr>
              <w:fldChar w:fldCharType="separate"/>
            </w:r>
            <w:r w:rsidR="00DE22A9">
              <w:rPr>
                <w:noProof/>
                <w:webHidden/>
              </w:rPr>
              <w:t>29</w:t>
            </w:r>
            <w:r w:rsidR="00DE22A9">
              <w:rPr>
                <w:noProof/>
                <w:webHidden/>
              </w:rPr>
              <w:fldChar w:fldCharType="end"/>
            </w:r>
          </w:hyperlink>
        </w:p>
        <w:p w14:paraId="2E5566CC" w14:textId="77777777" w:rsidR="00DE22A9" w:rsidRDefault="001203E3">
          <w:pPr>
            <w:pStyle w:val="TOC3"/>
            <w:tabs>
              <w:tab w:val="right" w:leader="dot" w:pos="9016"/>
            </w:tabs>
            <w:rPr>
              <w:rFonts w:eastAsiaTheme="minorEastAsia"/>
              <w:noProof/>
              <w:lang w:val="en-GB" w:eastAsia="en-GB"/>
            </w:rPr>
          </w:pPr>
          <w:hyperlink w:anchor="_Toc82103980" w:history="1">
            <w:r w:rsidR="00DE22A9" w:rsidRPr="00F874BF">
              <w:rPr>
                <w:rStyle w:val="Hyperlink"/>
                <w:rFonts w:ascii="Times New Roman" w:eastAsiaTheme="majorEastAsia" w:hAnsi="Times New Roman" w:cs="Times New Roman"/>
                <w:b/>
                <w:noProof/>
              </w:rPr>
              <w:t>Types of Market Coverage</w:t>
            </w:r>
            <w:r w:rsidR="00DE22A9">
              <w:rPr>
                <w:noProof/>
                <w:webHidden/>
              </w:rPr>
              <w:tab/>
            </w:r>
            <w:r w:rsidR="00DE22A9">
              <w:rPr>
                <w:noProof/>
                <w:webHidden/>
              </w:rPr>
              <w:fldChar w:fldCharType="begin"/>
            </w:r>
            <w:r w:rsidR="00DE22A9">
              <w:rPr>
                <w:noProof/>
                <w:webHidden/>
              </w:rPr>
              <w:instrText xml:space="preserve"> PAGEREF _Toc82103980 \h </w:instrText>
            </w:r>
            <w:r w:rsidR="00DE22A9">
              <w:rPr>
                <w:noProof/>
                <w:webHidden/>
              </w:rPr>
            </w:r>
            <w:r w:rsidR="00DE22A9">
              <w:rPr>
                <w:noProof/>
                <w:webHidden/>
              </w:rPr>
              <w:fldChar w:fldCharType="separate"/>
            </w:r>
            <w:r w:rsidR="00DE22A9">
              <w:rPr>
                <w:noProof/>
                <w:webHidden/>
              </w:rPr>
              <w:t>30</w:t>
            </w:r>
            <w:r w:rsidR="00DE22A9">
              <w:rPr>
                <w:noProof/>
                <w:webHidden/>
              </w:rPr>
              <w:fldChar w:fldCharType="end"/>
            </w:r>
          </w:hyperlink>
        </w:p>
        <w:p w14:paraId="1D556DD0" w14:textId="77777777" w:rsidR="00DE22A9" w:rsidRDefault="001203E3">
          <w:pPr>
            <w:pStyle w:val="TOC2"/>
            <w:tabs>
              <w:tab w:val="left" w:pos="660"/>
              <w:tab w:val="right" w:leader="dot" w:pos="9016"/>
            </w:tabs>
            <w:rPr>
              <w:rFonts w:eastAsiaTheme="minorEastAsia"/>
              <w:noProof/>
              <w:lang w:val="en-GB" w:eastAsia="en-GB"/>
            </w:rPr>
          </w:pPr>
          <w:hyperlink w:anchor="_Toc82103981" w:history="1">
            <w:r w:rsidR="00DE22A9" w:rsidRPr="00F874BF">
              <w:rPr>
                <w:rStyle w:val="Hyperlink"/>
                <w:rFonts w:ascii="Times New Roman" w:eastAsiaTheme="majorEastAsia" w:hAnsi="Times New Roman" w:cs="Times New Roman"/>
                <w:b/>
                <w:noProof/>
              </w:rPr>
              <w:t>d.</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Promotion</w:t>
            </w:r>
            <w:r w:rsidR="00DE22A9">
              <w:rPr>
                <w:noProof/>
                <w:webHidden/>
              </w:rPr>
              <w:tab/>
            </w:r>
            <w:r w:rsidR="00DE22A9">
              <w:rPr>
                <w:noProof/>
                <w:webHidden/>
              </w:rPr>
              <w:fldChar w:fldCharType="begin"/>
            </w:r>
            <w:r w:rsidR="00DE22A9">
              <w:rPr>
                <w:noProof/>
                <w:webHidden/>
              </w:rPr>
              <w:instrText xml:space="preserve"> PAGEREF _Toc82103981 \h </w:instrText>
            </w:r>
            <w:r w:rsidR="00DE22A9">
              <w:rPr>
                <w:noProof/>
                <w:webHidden/>
              </w:rPr>
            </w:r>
            <w:r w:rsidR="00DE22A9">
              <w:rPr>
                <w:noProof/>
                <w:webHidden/>
              </w:rPr>
              <w:fldChar w:fldCharType="separate"/>
            </w:r>
            <w:r w:rsidR="00DE22A9">
              <w:rPr>
                <w:noProof/>
                <w:webHidden/>
              </w:rPr>
              <w:t>31</w:t>
            </w:r>
            <w:r w:rsidR="00DE22A9">
              <w:rPr>
                <w:noProof/>
                <w:webHidden/>
              </w:rPr>
              <w:fldChar w:fldCharType="end"/>
            </w:r>
          </w:hyperlink>
        </w:p>
        <w:p w14:paraId="716285E6" w14:textId="77777777" w:rsidR="00DE22A9" w:rsidRDefault="001203E3">
          <w:pPr>
            <w:pStyle w:val="TOC2"/>
            <w:tabs>
              <w:tab w:val="left" w:pos="660"/>
              <w:tab w:val="right" w:leader="dot" w:pos="9016"/>
            </w:tabs>
            <w:rPr>
              <w:rFonts w:eastAsiaTheme="minorEastAsia"/>
              <w:noProof/>
              <w:lang w:val="en-GB" w:eastAsia="en-GB"/>
            </w:rPr>
          </w:pPr>
          <w:hyperlink w:anchor="_Toc82103982" w:history="1">
            <w:r w:rsidR="00DE22A9" w:rsidRPr="00F874BF">
              <w:rPr>
                <w:rStyle w:val="Hyperlink"/>
                <w:rFonts w:ascii="Times New Roman" w:eastAsiaTheme="majorEastAsia" w:hAnsi="Times New Roman" w:cs="Times New Roman"/>
                <w:b/>
                <w:noProof/>
              </w:rPr>
              <w:t>e.</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People</w:t>
            </w:r>
            <w:r w:rsidR="00DE22A9">
              <w:rPr>
                <w:noProof/>
                <w:webHidden/>
              </w:rPr>
              <w:tab/>
            </w:r>
            <w:r w:rsidR="00DE22A9">
              <w:rPr>
                <w:noProof/>
                <w:webHidden/>
              </w:rPr>
              <w:fldChar w:fldCharType="begin"/>
            </w:r>
            <w:r w:rsidR="00DE22A9">
              <w:rPr>
                <w:noProof/>
                <w:webHidden/>
              </w:rPr>
              <w:instrText xml:space="preserve"> PAGEREF _Toc82103982 \h </w:instrText>
            </w:r>
            <w:r w:rsidR="00DE22A9">
              <w:rPr>
                <w:noProof/>
                <w:webHidden/>
              </w:rPr>
            </w:r>
            <w:r w:rsidR="00DE22A9">
              <w:rPr>
                <w:noProof/>
                <w:webHidden/>
              </w:rPr>
              <w:fldChar w:fldCharType="separate"/>
            </w:r>
            <w:r w:rsidR="00DE22A9">
              <w:rPr>
                <w:noProof/>
                <w:webHidden/>
              </w:rPr>
              <w:t>31</w:t>
            </w:r>
            <w:r w:rsidR="00DE22A9">
              <w:rPr>
                <w:noProof/>
                <w:webHidden/>
              </w:rPr>
              <w:fldChar w:fldCharType="end"/>
            </w:r>
          </w:hyperlink>
        </w:p>
        <w:p w14:paraId="6BB7B161" w14:textId="77777777" w:rsidR="00DE22A9" w:rsidRDefault="001203E3">
          <w:pPr>
            <w:pStyle w:val="TOC2"/>
            <w:tabs>
              <w:tab w:val="left" w:pos="660"/>
              <w:tab w:val="right" w:leader="dot" w:pos="9016"/>
            </w:tabs>
            <w:rPr>
              <w:rFonts w:eastAsiaTheme="minorEastAsia"/>
              <w:noProof/>
              <w:lang w:val="en-GB" w:eastAsia="en-GB"/>
            </w:rPr>
          </w:pPr>
          <w:hyperlink w:anchor="_Toc82103983" w:history="1">
            <w:r w:rsidR="00DE22A9" w:rsidRPr="00F874BF">
              <w:rPr>
                <w:rStyle w:val="Hyperlink"/>
                <w:rFonts w:ascii="Times New Roman" w:eastAsiaTheme="majorEastAsia" w:hAnsi="Times New Roman" w:cs="Times New Roman"/>
                <w:b/>
                <w:noProof/>
              </w:rPr>
              <w:t>f.</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Process</w:t>
            </w:r>
            <w:r w:rsidR="00DE22A9">
              <w:rPr>
                <w:noProof/>
                <w:webHidden/>
              </w:rPr>
              <w:tab/>
            </w:r>
            <w:r w:rsidR="00DE22A9">
              <w:rPr>
                <w:noProof/>
                <w:webHidden/>
              </w:rPr>
              <w:fldChar w:fldCharType="begin"/>
            </w:r>
            <w:r w:rsidR="00DE22A9">
              <w:rPr>
                <w:noProof/>
                <w:webHidden/>
              </w:rPr>
              <w:instrText xml:space="preserve"> PAGEREF _Toc82103983 \h </w:instrText>
            </w:r>
            <w:r w:rsidR="00DE22A9">
              <w:rPr>
                <w:noProof/>
                <w:webHidden/>
              </w:rPr>
            </w:r>
            <w:r w:rsidR="00DE22A9">
              <w:rPr>
                <w:noProof/>
                <w:webHidden/>
              </w:rPr>
              <w:fldChar w:fldCharType="separate"/>
            </w:r>
            <w:r w:rsidR="00DE22A9">
              <w:rPr>
                <w:noProof/>
                <w:webHidden/>
              </w:rPr>
              <w:t>31</w:t>
            </w:r>
            <w:r w:rsidR="00DE22A9">
              <w:rPr>
                <w:noProof/>
                <w:webHidden/>
              </w:rPr>
              <w:fldChar w:fldCharType="end"/>
            </w:r>
          </w:hyperlink>
        </w:p>
        <w:p w14:paraId="011CB494" w14:textId="77777777" w:rsidR="00DE22A9" w:rsidRDefault="001203E3">
          <w:pPr>
            <w:pStyle w:val="TOC2"/>
            <w:tabs>
              <w:tab w:val="left" w:pos="660"/>
              <w:tab w:val="right" w:leader="dot" w:pos="9016"/>
            </w:tabs>
            <w:rPr>
              <w:rFonts w:eastAsiaTheme="minorEastAsia"/>
              <w:noProof/>
              <w:lang w:val="en-GB" w:eastAsia="en-GB"/>
            </w:rPr>
          </w:pPr>
          <w:hyperlink w:anchor="_Toc82103984" w:history="1">
            <w:r w:rsidR="00DE22A9" w:rsidRPr="00F874BF">
              <w:rPr>
                <w:rStyle w:val="Hyperlink"/>
                <w:rFonts w:ascii="Times New Roman" w:eastAsiaTheme="majorEastAsia" w:hAnsi="Times New Roman" w:cs="Times New Roman"/>
                <w:b/>
                <w:noProof/>
              </w:rPr>
              <w:t>g.</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Physical Evidence</w:t>
            </w:r>
            <w:r w:rsidR="00DE22A9">
              <w:rPr>
                <w:noProof/>
                <w:webHidden/>
              </w:rPr>
              <w:tab/>
            </w:r>
            <w:r w:rsidR="00DE22A9">
              <w:rPr>
                <w:noProof/>
                <w:webHidden/>
              </w:rPr>
              <w:fldChar w:fldCharType="begin"/>
            </w:r>
            <w:r w:rsidR="00DE22A9">
              <w:rPr>
                <w:noProof/>
                <w:webHidden/>
              </w:rPr>
              <w:instrText xml:space="preserve"> PAGEREF _Toc82103984 \h </w:instrText>
            </w:r>
            <w:r w:rsidR="00DE22A9">
              <w:rPr>
                <w:noProof/>
                <w:webHidden/>
              </w:rPr>
            </w:r>
            <w:r w:rsidR="00DE22A9">
              <w:rPr>
                <w:noProof/>
                <w:webHidden/>
              </w:rPr>
              <w:fldChar w:fldCharType="separate"/>
            </w:r>
            <w:r w:rsidR="00DE22A9">
              <w:rPr>
                <w:noProof/>
                <w:webHidden/>
              </w:rPr>
              <w:t>32</w:t>
            </w:r>
            <w:r w:rsidR="00DE22A9">
              <w:rPr>
                <w:noProof/>
                <w:webHidden/>
              </w:rPr>
              <w:fldChar w:fldCharType="end"/>
            </w:r>
          </w:hyperlink>
        </w:p>
        <w:p w14:paraId="45483941" w14:textId="77777777" w:rsidR="00DE22A9" w:rsidRDefault="001203E3">
          <w:pPr>
            <w:pStyle w:val="TOC1"/>
            <w:tabs>
              <w:tab w:val="left" w:pos="440"/>
              <w:tab w:val="right" w:leader="dot" w:pos="9016"/>
            </w:tabs>
            <w:rPr>
              <w:rFonts w:eastAsiaTheme="minorEastAsia"/>
              <w:noProof/>
              <w:lang w:val="en-GB" w:eastAsia="en-GB"/>
            </w:rPr>
          </w:pPr>
          <w:hyperlink w:anchor="_Toc82103985" w:history="1">
            <w:r w:rsidR="00DE22A9" w:rsidRPr="00F874BF">
              <w:rPr>
                <w:rStyle w:val="Hyperlink"/>
                <w:rFonts w:ascii="Times New Roman" w:eastAsiaTheme="majorEastAsia" w:hAnsi="Times New Roman" w:cs="Times New Roman"/>
                <w:noProof/>
              </w:rPr>
              <w:t>8.</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Directional development strategy</w:t>
            </w:r>
            <w:r w:rsidR="00DE22A9">
              <w:rPr>
                <w:noProof/>
                <w:webHidden/>
              </w:rPr>
              <w:tab/>
            </w:r>
            <w:r w:rsidR="00DE22A9">
              <w:rPr>
                <w:noProof/>
                <w:webHidden/>
              </w:rPr>
              <w:fldChar w:fldCharType="begin"/>
            </w:r>
            <w:r w:rsidR="00DE22A9">
              <w:rPr>
                <w:noProof/>
                <w:webHidden/>
              </w:rPr>
              <w:instrText xml:space="preserve"> PAGEREF _Toc82103985 \h </w:instrText>
            </w:r>
            <w:r w:rsidR="00DE22A9">
              <w:rPr>
                <w:noProof/>
                <w:webHidden/>
              </w:rPr>
            </w:r>
            <w:r w:rsidR="00DE22A9">
              <w:rPr>
                <w:noProof/>
                <w:webHidden/>
              </w:rPr>
              <w:fldChar w:fldCharType="separate"/>
            </w:r>
            <w:r w:rsidR="00DE22A9">
              <w:rPr>
                <w:noProof/>
                <w:webHidden/>
              </w:rPr>
              <w:t>32</w:t>
            </w:r>
            <w:r w:rsidR="00DE22A9">
              <w:rPr>
                <w:noProof/>
                <w:webHidden/>
              </w:rPr>
              <w:fldChar w:fldCharType="end"/>
            </w:r>
          </w:hyperlink>
        </w:p>
        <w:p w14:paraId="7EC941E3" w14:textId="77777777" w:rsidR="00DE22A9" w:rsidRDefault="001203E3">
          <w:pPr>
            <w:pStyle w:val="TOC1"/>
            <w:tabs>
              <w:tab w:val="left" w:pos="440"/>
              <w:tab w:val="right" w:leader="dot" w:pos="9016"/>
            </w:tabs>
            <w:rPr>
              <w:rFonts w:eastAsiaTheme="minorEastAsia"/>
              <w:noProof/>
              <w:lang w:val="en-GB" w:eastAsia="en-GB"/>
            </w:rPr>
          </w:pPr>
          <w:hyperlink w:anchor="_Toc82103986" w:history="1">
            <w:r w:rsidR="00DE22A9" w:rsidRPr="00F874BF">
              <w:rPr>
                <w:rStyle w:val="Hyperlink"/>
                <w:rFonts w:ascii="Times New Roman" w:eastAsiaTheme="majorEastAsia" w:hAnsi="Times New Roman" w:cs="Times New Roman"/>
                <w:noProof/>
              </w:rPr>
              <w:t>9.</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Ansoff matrix</w:t>
            </w:r>
            <w:r w:rsidR="00DE22A9">
              <w:rPr>
                <w:noProof/>
                <w:webHidden/>
              </w:rPr>
              <w:tab/>
            </w:r>
            <w:r w:rsidR="00DE22A9">
              <w:rPr>
                <w:noProof/>
                <w:webHidden/>
              </w:rPr>
              <w:fldChar w:fldCharType="begin"/>
            </w:r>
            <w:r w:rsidR="00DE22A9">
              <w:rPr>
                <w:noProof/>
                <w:webHidden/>
              </w:rPr>
              <w:instrText xml:space="preserve"> PAGEREF _Toc82103986 \h </w:instrText>
            </w:r>
            <w:r w:rsidR="00DE22A9">
              <w:rPr>
                <w:noProof/>
                <w:webHidden/>
              </w:rPr>
            </w:r>
            <w:r w:rsidR="00DE22A9">
              <w:rPr>
                <w:noProof/>
                <w:webHidden/>
              </w:rPr>
              <w:fldChar w:fldCharType="separate"/>
            </w:r>
            <w:r w:rsidR="00DE22A9">
              <w:rPr>
                <w:noProof/>
                <w:webHidden/>
              </w:rPr>
              <w:t>33</w:t>
            </w:r>
            <w:r w:rsidR="00DE22A9">
              <w:rPr>
                <w:noProof/>
                <w:webHidden/>
              </w:rPr>
              <w:fldChar w:fldCharType="end"/>
            </w:r>
          </w:hyperlink>
        </w:p>
        <w:p w14:paraId="09F18D84" w14:textId="77777777" w:rsidR="00DE22A9" w:rsidRDefault="001203E3">
          <w:pPr>
            <w:pStyle w:val="TOC2"/>
            <w:tabs>
              <w:tab w:val="right" w:leader="dot" w:pos="9016"/>
            </w:tabs>
            <w:rPr>
              <w:rFonts w:eastAsiaTheme="minorEastAsia"/>
              <w:noProof/>
              <w:lang w:val="en-GB" w:eastAsia="en-GB"/>
            </w:rPr>
          </w:pPr>
          <w:hyperlink w:anchor="_Toc82103987" w:history="1">
            <w:r w:rsidR="00DE22A9" w:rsidRPr="00F874BF">
              <w:rPr>
                <w:rStyle w:val="Hyperlink"/>
                <w:rFonts w:ascii="Times New Roman" w:eastAsiaTheme="majorEastAsia" w:hAnsi="Times New Roman" w:cs="Times New Roman"/>
                <w:b/>
                <w:noProof/>
              </w:rPr>
              <w:t>Market Penetration</w:t>
            </w:r>
            <w:r w:rsidR="00DE22A9">
              <w:rPr>
                <w:noProof/>
                <w:webHidden/>
              </w:rPr>
              <w:tab/>
            </w:r>
            <w:r w:rsidR="00DE22A9">
              <w:rPr>
                <w:noProof/>
                <w:webHidden/>
              </w:rPr>
              <w:fldChar w:fldCharType="begin"/>
            </w:r>
            <w:r w:rsidR="00DE22A9">
              <w:rPr>
                <w:noProof/>
                <w:webHidden/>
              </w:rPr>
              <w:instrText xml:space="preserve"> PAGEREF _Toc82103987 \h </w:instrText>
            </w:r>
            <w:r w:rsidR="00DE22A9">
              <w:rPr>
                <w:noProof/>
                <w:webHidden/>
              </w:rPr>
            </w:r>
            <w:r w:rsidR="00DE22A9">
              <w:rPr>
                <w:noProof/>
                <w:webHidden/>
              </w:rPr>
              <w:fldChar w:fldCharType="separate"/>
            </w:r>
            <w:r w:rsidR="00DE22A9">
              <w:rPr>
                <w:noProof/>
                <w:webHidden/>
              </w:rPr>
              <w:t>34</w:t>
            </w:r>
            <w:r w:rsidR="00DE22A9">
              <w:rPr>
                <w:noProof/>
                <w:webHidden/>
              </w:rPr>
              <w:fldChar w:fldCharType="end"/>
            </w:r>
          </w:hyperlink>
        </w:p>
        <w:p w14:paraId="12CEB1BC" w14:textId="77777777" w:rsidR="00DE22A9" w:rsidRDefault="001203E3">
          <w:pPr>
            <w:pStyle w:val="TOC2"/>
            <w:tabs>
              <w:tab w:val="right" w:leader="dot" w:pos="9016"/>
            </w:tabs>
            <w:rPr>
              <w:rFonts w:eastAsiaTheme="minorEastAsia"/>
              <w:noProof/>
              <w:lang w:val="en-GB" w:eastAsia="en-GB"/>
            </w:rPr>
          </w:pPr>
          <w:hyperlink w:anchor="_Toc82103988" w:history="1">
            <w:r w:rsidR="00DE22A9" w:rsidRPr="00F874BF">
              <w:rPr>
                <w:rStyle w:val="Hyperlink"/>
                <w:rFonts w:ascii="Times New Roman" w:eastAsiaTheme="majorEastAsia" w:hAnsi="Times New Roman" w:cs="Times New Roman"/>
                <w:b/>
                <w:noProof/>
              </w:rPr>
              <w:t>Market Development</w:t>
            </w:r>
            <w:r w:rsidR="00DE22A9">
              <w:rPr>
                <w:noProof/>
                <w:webHidden/>
              </w:rPr>
              <w:tab/>
            </w:r>
            <w:r w:rsidR="00DE22A9">
              <w:rPr>
                <w:noProof/>
                <w:webHidden/>
              </w:rPr>
              <w:fldChar w:fldCharType="begin"/>
            </w:r>
            <w:r w:rsidR="00DE22A9">
              <w:rPr>
                <w:noProof/>
                <w:webHidden/>
              </w:rPr>
              <w:instrText xml:space="preserve"> PAGEREF _Toc82103988 \h </w:instrText>
            </w:r>
            <w:r w:rsidR="00DE22A9">
              <w:rPr>
                <w:noProof/>
                <w:webHidden/>
              </w:rPr>
            </w:r>
            <w:r w:rsidR="00DE22A9">
              <w:rPr>
                <w:noProof/>
                <w:webHidden/>
              </w:rPr>
              <w:fldChar w:fldCharType="separate"/>
            </w:r>
            <w:r w:rsidR="00DE22A9">
              <w:rPr>
                <w:noProof/>
                <w:webHidden/>
              </w:rPr>
              <w:t>34</w:t>
            </w:r>
            <w:r w:rsidR="00DE22A9">
              <w:rPr>
                <w:noProof/>
                <w:webHidden/>
              </w:rPr>
              <w:fldChar w:fldCharType="end"/>
            </w:r>
          </w:hyperlink>
        </w:p>
        <w:p w14:paraId="1E85364A" w14:textId="77777777" w:rsidR="00DE22A9" w:rsidRDefault="001203E3">
          <w:pPr>
            <w:pStyle w:val="TOC2"/>
            <w:tabs>
              <w:tab w:val="right" w:leader="dot" w:pos="9016"/>
            </w:tabs>
            <w:rPr>
              <w:rFonts w:eastAsiaTheme="minorEastAsia"/>
              <w:noProof/>
              <w:lang w:val="en-GB" w:eastAsia="en-GB"/>
            </w:rPr>
          </w:pPr>
          <w:hyperlink w:anchor="_Toc82103989" w:history="1">
            <w:r w:rsidR="00DE22A9" w:rsidRPr="00F874BF">
              <w:rPr>
                <w:rStyle w:val="Hyperlink"/>
                <w:rFonts w:ascii="Times New Roman" w:eastAsiaTheme="majorEastAsia" w:hAnsi="Times New Roman" w:cs="Times New Roman"/>
                <w:b/>
                <w:noProof/>
              </w:rPr>
              <w:t>Product Development</w:t>
            </w:r>
            <w:r w:rsidR="00DE22A9">
              <w:rPr>
                <w:noProof/>
                <w:webHidden/>
              </w:rPr>
              <w:tab/>
            </w:r>
            <w:r w:rsidR="00DE22A9">
              <w:rPr>
                <w:noProof/>
                <w:webHidden/>
              </w:rPr>
              <w:fldChar w:fldCharType="begin"/>
            </w:r>
            <w:r w:rsidR="00DE22A9">
              <w:rPr>
                <w:noProof/>
                <w:webHidden/>
              </w:rPr>
              <w:instrText xml:space="preserve"> PAGEREF _Toc82103989 \h </w:instrText>
            </w:r>
            <w:r w:rsidR="00DE22A9">
              <w:rPr>
                <w:noProof/>
                <w:webHidden/>
              </w:rPr>
            </w:r>
            <w:r w:rsidR="00DE22A9">
              <w:rPr>
                <w:noProof/>
                <w:webHidden/>
              </w:rPr>
              <w:fldChar w:fldCharType="separate"/>
            </w:r>
            <w:r w:rsidR="00DE22A9">
              <w:rPr>
                <w:noProof/>
                <w:webHidden/>
              </w:rPr>
              <w:t>35</w:t>
            </w:r>
            <w:r w:rsidR="00DE22A9">
              <w:rPr>
                <w:noProof/>
                <w:webHidden/>
              </w:rPr>
              <w:fldChar w:fldCharType="end"/>
            </w:r>
          </w:hyperlink>
        </w:p>
        <w:p w14:paraId="7780892D" w14:textId="77777777" w:rsidR="00DE22A9" w:rsidRDefault="001203E3">
          <w:pPr>
            <w:pStyle w:val="TOC2"/>
            <w:tabs>
              <w:tab w:val="right" w:leader="dot" w:pos="9016"/>
            </w:tabs>
            <w:rPr>
              <w:rFonts w:eastAsiaTheme="minorEastAsia"/>
              <w:noProof/>
              <w:lang w:val="en-GB" w:eastAsia="en-GB"/>
            </w:rPr>
          </w:pPr>
          <w:hyperlink w:anchor="_Toc82103990" w:history="1">
            <w:r w:rsidR="00DE22A9" w:rsidRPr="00F874BF">
              <w:rPr>
                <w:rStyle w:val="Hyperlink"/>
                <w:rFonts w:ascii="Times New Roman" w:eastAsiaTheme="majorEastAsia" w:hAnsi="Times New Roman" w:cs="Times New Roman"/>
                <w:b/>
                <w:noProof/>
              </w:rPr>
              <w:t>Diversification</w:t>
            </w:r>
            <w:r w:rsidR="00DE22A9">
              <w:rPr>
                <w:noProof/>
                <w:webHidden/>
              </w:rPr>
              <w:tab/>
            </w:r>
            <w:r w:rsidR="00DE22A9">
              <w:rPr>
                <w:noProof/>
                <w:webHidden/>
              </w:rPr>
              <w:fldChar w:fldCharType="begin"/>
            </w:r>
            <w:r w:rsidR="00DE22A9">
              <w:rPr>
                <w:noProof/>
                <w:webHidden/>
              </w:rPr>
              <w:instrText xml:space="preserve"> PAGEREF _Toc82103990 \h </w:instrText>
            </w:r>
            <w:r w:rsidR="00DE22A9">
              <w:rPr>
                <w:noProof/>
                <w:webHidden/>
              </w:rPr>
            </w:r>
            <w:r w:rsidR="00DE22A9">
              <w:rPr>
                <w:noProof/>
                <w:webHidden/>
              </w:rPr>
              <w:fldChar w:fldCharType="separate"/>
            </w:r>
            <w:r w:rsidR="00DE22A9">
              <w:rPr>
                <w:noProof/>
                <w:webHidden/>
              </w:rPr>
              <w:t>35</w:t>
            </w:r>
            <w:r w:rsidR="00DE22A9">
              <w:rPr>
                <w:noProof/>
                <w:webHidden/>
              </w:rPr>
              <w:fldChar w:fldCharType="end"/>
            </w:r>
          </w:hyperlink>
        </w:p>
        <w:p w14:paraId="191B6A74" w14:textId="77777777" w:rsidR="00DE22A9" w:rsidRDefault="001203E3">
          <w:pPr>
            <w:pStyle w:val="TOC1"/>
            <w:tabs>
              <w:tab w:val="left" w:pos="660"/>
              <w:tab w:val="right" w:leader="dot" w:pos="9016"/>
            </w:tabs>
            <w:rPr>
              <w:rFonts w:eastAsiaTheme="minorEastAsia"/>
              <w:noProof/>
              <w:lang w:val="en-GB" w:eastAsia="en-GB"/>
            </w:rPr>
          </w:pPr>
          <w:hyperlink w:anchor="_Toc82103991" w:history="1">
            <w:r w:rsidR="00DE22A9" w:rsidRPr="00F874BF">
              <w:rPr>
                <w:rStyle w:val="Hyperlink"/>
                <w:rFonts w:ascii="Times New Roman" w:eastAsiaTheme="majorEastAsia" w:hAnsi="Times New Roman" w:cs="Times New Roman"/>
                <w:noProof/>
              </w:rPr>
              <w:t>10.</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BCG matrix</w:t>
            </w:r>
            <w:r w:rsidR="00DE22A9">
              <w:rPr>
                <w:noProof/>
                <w:webHidden/>
              </w:rPr>
              <w:tab/>
            </w:r>
            <w:r w:rsidR="00DE22A9">
              <w:rPr>
                <w:noProof/>
                <w:webHidden/>
              </w:rPr>
              <w:fldChar w:fldCharType="begin"/>
            </w:r>
            <w:r w:rsidR="00DE22A9">
              <w:rPr>
                <w:noProof/>
                <w:webHidden/>
              </w:rPr>
              <w:instrText xml:space="preserve"> PAGEREF _Toc82103991 \h </w:instrText>
            </w:r>
            <w:r w:rsidR="00DE22A9">
              <w:rPr>
                <w:noProof/>
                <w:webHidden/>
              </w:rPr>
            </w:r>
            <w:r w:rsidR="00DE22A9">
              <w:rPr>
                <w:noProof/>
                <w:webHidden/>
              </w:rPr>
              <w:fldChar w:fldCharType="separate"/>
            </w:r>
            <w:r w:rsidR="00DE22A9">
              <w:rPr>
                <w:noProof/>
                <w:webHidden/>
              </w:rPr>
              <w:t>35</w:t>
            </w:r>
            <w:r w:rsidR="00DE22A9">
              <w:rPr>
                <w:noProof/>
                <w:webHidden/>
              </w:rPr>
              <w:fldChar w:fldCharType="end"/>
            </w:r>
          </w:hyperlink>
        </w:p>
        <w:p w14:paraId="4BCF9538" w14:textId="77777777" w:rsidR="00DE22A9" w:rsidRDefault="001203E3">
          <w:pPr>
            <w:pStyle w:val="TOC1"/>
            <w:tabs>
              <w:tab w:val="left" w:pos="660"/>
              <w:tab w:val="right" w:leader="dot" w:pos="9016"/>
            </w:tabs>
            <w:rPr>
              <w:rFonts w:eastAsiaTheme="minorEastAsia"/>
              <w:noProof/>
              <w:lang w:val="en-GB" w:eastAsia="en-GB"/>
            </w:rPr>
          </w:pPr>
          <w:hyperlink w:anchor="_Toc82103992" w:history="1">
            <w:r w:rsidR="00DE22A9" w:rsidRPr="00F874BF">
              <w:rPr>
                <w:rStyle w:val="Hyperlink"/>
                <w:rFonts w:ascii="Times New Roman" w:eastAsiaTheme="majorEastAsia" w:hAnsi="Times New Roman" w:cs="Times New Roman"/>
                <w:noProof/>
              </w:rPr>
              <w:t>11.</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TOWS Matrix</w:t>
            </w:r>
            <w:r w:rsidR="00DE22A9">
              <w:rPr>
                <w:noProof/>
                <w:webHidden/>
              </w:rPr>
              <w:tab/>
            </w:r>
            <w:r w:rsidR="00DE22A9">
              <w:rPr>
                <w:noProof/>
                <w:webHidden/>
              </w:rPr>
              <w:fldChar w:fldCharType="begin"/>
            </w:r>
            <w:r w:rsidR="00DE22A9">
              <w:rPr>
                <w:noProof/>
                <w:webHidden/>
              </w:rPr>
              <w:instrText xml:space="preserve"> PAGEREF _Toc82103992 \h </w:instrText>
            </w:r>
            <w:r w:rsidR="00DE22A9">
              <w:rPr>
                <w:noProof/>
                <w:webHidden/>
              </w:rPr>
            </w:r>
            <w:r w:rsidR="00DE22A9">
              <w:rPr>
                <w:noProof/>
                <w:webHidden/>
              </w:rPr>
              <w:fldChar w:fldCharType="separate"/>
            </w:r>
            <w:r w:rsidR="00DE22A9">
              <w:rPr>
                <w:noProof/>
                <w:webHidden/>
              </w:rPr>
              <w:t>38</w:t>
            </w:r>
            <w:r w:rsidR="00DE22A9">
              <w:rPr>
                <w:noProof/>
                <w:webHidden/>
              </w:rPr>
              <w:fldChar w:fldCharType="end"/>
            </w:r>
          </w:hyperlink>
        </w:p>
        <w:p w14:paraId="759C5E35" w14:textId="77777777" w:rsidR="00DE22A9" w:rsidRDefault="001203E3">
          <w:pPr>
            <w:pStyle w:val="TOC1"/>
            <w:tabs>
              <w:tab w:val="left" w:pos="660"/>
              <w:tab w:val="right" w:leader="dot" w:pos="9016"/>
            </w:tabs>
            <w:rPr>
              <w:rFonts w:eastAsiaTheme="minorEastAsia"/>
              <w:noProof/>
              <w:lang w:val="en-GB" w:eastAsia="en-GB"/>
            </w:rPr>
          </w:pPr>
          <w:hyperlink w:anchor="_Toc82103993" w:history="1">
            <w:r w:rsidR="00DE22A9" w:rsidRPr="00F874BF">
              <w:rPr>
                <w:rStyle w:val="Hyperlink"/>
                <w:rFonts w:ascii="Times New Roman" w:eastAsiaTheme="majorEastAsia" w:hAnsi="Times New Roman" w:cs="Times New Roman"/>
                <w:noProof/>
              </w:rPr>
              <w:t>12.</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Conclusion</w:t>
            </w:r>
            <w:r w:rsidR="00DE22A9">
              <w:rPr>
                <w:noProof/>
                <w:webHidden/>
              </w:rPr>
              <w:tab/>
            </w:r>
            <w:r w:rsidR="00DE22A9">
              <w:rPr>
                <w:noProof/>
                <w:webHidden/>
              </w:rPr>
              <w:fldChar w:fldCharType="begin"/>
            </w:r>
            <w:r w:rsidR="00DE22A9">
              <w:rPr>
                <w:noProof/>
                <w:webHidden/>
              </w:rPr>
              <w:instrText xml:space="preserve"> PAGEREF _Toc82103993 \h </w:instrText>
            </w:r>
            <w:r w:rsidR="00DE22A9">
              <w:rPr>
                <w:noProof/>
                <w:webHidden/>
              </w:rPr>
            </w:r>
            <w:r w:rsidR="00DE22A9">
              <w:rPr>
                <w:noProof/>
                <w:webHidden/>
              </w:rPr>
              <w:fldChar w:fldCharType="separate"/>
            </w:r>
            <w:r w:rsidR="00DE22A9">
              <w:rPr>
                <w:noProof/>
                <w:webHidden/>
              </w:rPr>
              <w:t>38</w:t>
            </w:r>
            <w:r w:rsidR="00DE22A9">
              <w:rPr>
                <w:noProof/>
                <w:webHidden/>
              </w:rPr>
              <w:fldChar w:fldCharType="end"/>
            </w:r>
          </w:hyperlink>
        </w:p>
        <w:p w14:paraId="0AD7016E" w14:textId="77777777" w:rsidR="00DE22A9" w:rsidRDefault="001203E3">
          <w:pPr>
            <w:pStyle w:val="TOC1"/>
            <w:tabs>
              <w:tab w:val="left" w:pos="660"/>
              <w:tab w:val="right" w:leader="dot" w:pos="9016"/>
            </w:tabs>
            <w:rPr>
              <w:rFonts w:eastAsiaTheme="minorEastAsia"/>
              <w:noProof/>
              <w:lang w:val="en-GB" w:eastAsia="en-GB"/>
            </w:rPr>
          </w:pPr>
          <w:hyperlink w:anchor="_Toc82103994" w:history="1">
            <w:r w:rsidR="00DE22A9" w:rsidRPr="00F874BF">
              <w:rPr>
                <w:rStyle w:val="Hyperlink"/>
                <w:rFonts w:ascii="Times New Roman" w:eastAsiaTheme="majorEastAsia" w:hAnsi="Times New Roman" w:cs="Times New Roman"/>
                <w:noProof/>
              </w:rPr>
              <w:t>13.</w:t>
            </w:r>
            <w:r w:rsidR="00DE22A9">
              <w:rPr>
                <w:rFonts w:eastAsiaTheme="minorEastAsia"/>
                <w:noProof/>
                <w:lang w:val="en-GB" w:eastAsia="en-GB"/>
              </w:rPr>
              <w:tab/>
            </w:r>
            <w:r w:rsidR="00DE22A9" w:rsidRPr="00F874BF">
              <w:rPr>
                <w:rStyle w:val="Hyperlink"/>
                <w:rFonts w:ascii="Times New Roman" w:eastAsiaTheme="majorEastAsia" w:hAnsi="Times New Roman" w:cs="Times New Roman"/>
                <w:b/>
                <w:noProof/>
              </w:rPr>
              <w:t>Recommendation</w:t>
            </w:r>
            <w:r w:rsidR="00DE22A9">
              <w:rPr>
                <w:noProof/>
                <w:webHidden/>
              </w:rPr>
              <w:tab/>
            </w:r>
            <w:r w:rsidR="00DE22A9">
              <w:rPr>
                <w:noProof/>
                <w:webHidden/>
              </w:rPr>
              <w:fldChar w:fldCharType="begin"/>
            </w:r>
            <w:r w:rsidR="00DE22A9">
              <w:rPr>
                <w:noProof/>
                <w:webHidden/>
              </w:rPr>
              <w:instrText xml:space="preserve"> PAGEREF _Toc82103994 \h </w:instrText>
            </w:r>
            <w:r w:rsidR="00DE22A9">
              <w:rPr>
                <w:noProof/>
                <w:webHidden/>
              </w:rPr>
            </w:r>
            <w:r w:rsidR="00DE22A9">
              <w:rPr>
                <w:noProof/>
                <w:webHidden/>
              </w:rPr>
              <w:fldChar w:fldCharType="separate"/>
            </w:r>
            <w:r w:rsidR="00DE22A9">
              <w:rPr>
                <w:noProof/>
                <w:webHidden/>
              </w:rPr>
              <w:t>39</w:t>
            </w:r>
            <w:r w:rsidR="00DE22A9">
              <w:rPr>
                <w:noProof/>
                <w:webHidden/>
              </w:rPr>
              <w:fldChar w:fldCharType="end"/>
            </w:r>
          </w:hyperlink>
        </w:p>
        <w:p w14:paraId="755E9B45" w14:textId="77777777" w:rsidR="00DE22A9" w:rsidRDefault="001203E3">
          <w:pPr>
            <w:pStyle w:val="TOC1"/>
            <w:tabs>
              <w:tab w:val="right" w:leader="dot" w:pos="9016"/>
            </w:tabs>
            <w:rPr>
              <w:rFonts w:eastAsiaTheme="minorEastAsia"/>
              <w:noProof/>
              <w:lang w:val="en-GB" w:eastAsia="en-GB"/>
            </w:rPr>
          </w:pPr>
          <w:hyperlink w:anchor="_Toc82103995" w:history="1">
            <w:r w:rsidR="00DE22A9" w:rsidRPr="00F874BF">
              <w:rPr>
                <w:rStyle w:val="Hyperlink"/>
                <w:rFonts w:ascii="Times New Roman" w:eastAsiaTheme="majorEastAsia" w:hAnsi="Times New Roman" w:cs="Times New Roman"/>
                <w:b/>
                <w:noProof/>
                <w:shd w:val="clear" w:color="auto" w:fill="FFFFFF"/>
              </w:rPr>
              <w:t>References</w:t>
            </w:r>
            <w:r w:rsidR="00DE22A9">
              <w:rPr>
                <w:noProof/>
                <w:webHidden/>
              </w:rPr>
              <w:tab/>
            </w:r>
            <w:r w:rsidR="00DE22A9">
              <w:rPr>
                <w:noProof/>
                <w:webHidden/>
              </w:rPr>
              <w:fldChar w:fldCharType="begin"/>
            </w:r>
            <w:r w:rsidR="00DE22A9">
              <w:rPr>
                <w:noProof/>
                <w:webHidden/>
              </w:rPr>
              <w:instrText xml:space="preserve"> PAGEREF _Toc82103995 \h </w:instrText>
            </w:r>
            <w:r w:rsidR="00DE22A9">
              <w:rPr>
                <w:noProof/>
                <w:webHidden/>
              </w:rPr>
            </w:r>
            <w:r w:rsidR="00DE22A9">
              <w:rPr>
                <w:noProof/>
                <w:webHidden/>
              </w:rPr>
              <w:fldChar w:fldCharType="separate"/>
            </w:r>
            <w:r w:rsidR="00DE22A9">
              <w:rPr>
                <w:noProof/>
                <w:webHidden/>
              </w:rPr>
              <w:t>41</w:t>
            </w:r>
            <w:r w:rsidR="00DE22A9">
              <w:rPr>
                <w:noProof/>
                <w:webHidden/>
              </w:rPr>
              <w:fldChar w:fldCharType="end"/>
            </w:r>
          </w:hyperlink>
        </w:p>
        <w:p w14:paraId="7D211779" w14:textId="2A8990E9" w:rsidR="009B6F57" w:rsidRDefault="009B6F57">
          <w:r>
            <w:rPr>
              <w:b/>
              <w:bCs/>
              <w:noProof/>
            </w:rPr>
            <w:fldChar w:fldCharType="end"/>
          </w:r>
        </w:p>
      </w:sdtContent>
    </w:sdt>
    <w:p w14:paraId="00F92A19" w14:textId="77777777" w:rsidR="00DC249A" w:rsidRPr="009B6F57" w:rsidRDefault="00DC249A" w:rsidP="009B6F57">
      <w:pPr>
        <w:spacing w:line="480" w:lineRule="auto"/>
        <w:jc w:val="center"/>
        <w:rPr>
          <w:rFonts w:ascii="Times New Roman" w:hAnsi="Times New Roman" w:cs="Times New Roman"/>
          <w:b/>
          <w:sz w:val="24"/>
          <w:szCs w:val="24"/>
        </w:rPr>
      </w:pPr>
    </w:p>
    <w:p w14:paraId="71D0B5E7" w14:textId="77777777" w:rsidR="00DC249A" w:rsidRPr="009B6F57" w:rsidRDefault="00DC249A" w:rsidP="009B6F57">
      <w:pPr>
        <w:spacing w:line="480" w:lineRule="auto"/>
        <w:rPr>
          <w:rFonts w:ascii="Times New Roman" w:hAnsi="Times New Roman" w:cs="Times New Roman"/>
          <w:b/>
          <w:sz w:val="24"/>
          <w:szCs w:val="24"/>
        </w:rPr>
      </w:pPr>
    </w:p>
    <w:p w14:paraId="6EDF614B" w14:textId="77777777" w:rsidR="00DC249A" w:rsidRPr="009B6F57" w:rsidRDefault="00DC249A" w:rsidP="009B6F57">
      <w:pPr>
        <w:spacing w:line="480" w:lineRule="auto"/>
        <w:rPr>
          <w:rFonts w:ascii="Times New Roman" w:hAnsi="Times New Roman" w:cs="Times New Roman"/>
          <w:sz w:val="24"/>
          <w:szCs w:val="24"/>
        </w:rPr>
      </w:pPr>
    </w:p>
    <w:p w14:paraId="0AA461BA" w14:textId="77777777" w:rsidR="00DC249A" w:rsidRPr="009B6F57" w:rsidRDefault="00DC249A" w:rsidP="009B6F57">
      <w:pPr>
        <w:keepNext/>
        <w:keepLines/>
        <w:numPr>
          <w:ilvl w:val="0"/>
          <w:numId w:val="1"/>
        </w:numPr>
        <w:spacing w:before="240" w:after="0" w:line="480" w:lineRule="auto"/>
        <w:outlineLvl w:val="0"/>
        <w:rPr>
          <w:rFonts w:ascii="Times New Roman" w:eastAsiaTheme="majorEastAsia" w:hAnsi="Times New Roman" w:cs="Times New Roman"/>
          <w:sz w:val="24"/>
          <w:szCs w:val="24"/>
        </w:rPr>
      </w:pPr>
      <w:r w:rsidRPr="009B6F57">
        <w:rPr>
          <w:rFonts w:ascii="Times New Roman" w:eastAsiaTheme="majorEastAsia" w:hAnsi="Times New Roman" w:cs="Times New Roman"/>
          <w:sz w:val="24"/>
          <w:szCs w:val="24"/>
        </w:rPr>
        <w:br w:type="page"/>
      </w:r>
      <w:bookmarkStart w:id="1" w:name="_Toc82103941"/>
      <w:r w:rsidRPr="009B6F57">
        <w:rPr>
          <w:rFonts w:ascii="Times New Roman" w:eastAsiaTheme="majorEastAsia" w:hAnsi="Times New Roman" w:cs="Times New Roman"/>
          <w:b/>
          <w:sz w:val="24"/>
          <w:szCs w:val="24"/>
        </w:rPr>
        <w:lastRenderedPageBreak/>
        <w:t>Introduction</w:t>
      </w:r>
      <w:bookmarkEnd w:id="1"/>
    </w:p>
    <w:p w14:paraId="5F45CA33" w14:textId="0FEDC83D" w:rsidR="00DC249A" w:rsidRPr="009B6F57" w:rsidRDefault="00DC249A" w:rsidP="009B6F57">
      <w:pPr>
        <w:spacing w:before="120" w:after="144" w:line="480" w:lineRule="auto"/>
        <w:ind w:left="48" w:right="48"/>
        <w:jc w:val="both"/>
        <w:rPr>
          <w:rFonts w:ascii="Times New Roman" w:eastAsia="Times New Roman" w:hAnsi="Times New Roman" w:cs="Times New Roman"/>
          <w:sz w:val="24"/>
          <w:szCs w:val="24"/>
        </w:rPr>
      </w:pPr>
      <w:r w:rsidRPr="009B6F57">
        <w:rPr>
          <w:rFonts w:ascii="Times New Roman" w:eastAsia="Times New Roman" w:hAnsi="Times New Roman" w:cs="Times New Roman"/>
          <w:sz w:val="24"/>
          <w:szCs w:val="24"/>
        </w:rPr>
        <w:t xml:space="preserve">The international marketing </w:t>
      </w:r>
      <w:r w:rsidR="00862C44" w:rsidRPr="009B6F57">
        <w:rPr>
          <w:rFonts w:ascii="Times New Roman" w:eastAsia="Times New Roman" w:hAnsi="Times New Roman" w:cs="Times New Roman"/>
          <w:sz w:val="24"/>
          <w:szCs w:val="24"/>
        </w:rPr>
        <w:t>is</w:t>
      </w:r>
      <w:r w:rsidRPr="009B6F57">
        <w:rPr>
          <w:rFonts w:ascii="Times New Roman" w:eastAsia="Times New Roman" w:hAnsi="Times New Roman" w:cs="Times New Roman"/>
          <w:sz w:val="24"/>
          <w:szCs w:val="24"/>
        </w:rPr>
        <w:t xml:space="preserve"> an application of the principles of marketing by the industries that aids in expansion and operation in one of more countries. By executing effective principles, it has been made possible for the organisations to conduct businesses in any country across the globe (Czinkota and Ronkainen, 2013). The advancement in the international marketing is mainly focused on the procedure based on planning and executing the promotional activities, rates, </w:t>
      </w:r>
      <w:r w:rsidR="00862C44" w:rsidRPr="009B6F57">
        <w:rPr>
          <w:rFonts w:ascii="Times New Roman" w:eastAsia="Times New Roman" w:hAnsi="Times New Roman" w:cs="Times New Roman"/>
          <w:sz w:val="24"/>
          <w:szCs w:val="24"/>
        </w:rPr>
        <w:t>products,</w:t>
      </w:r>
      <w:r w:rsidRPr="009B6F57">
        <w:rPr>
          <w:rFonts w:ascii="Times New Roman" w:eastAsia="Times New Roman" w:hAnsi="Times New Roman" w:cs="Times New Roman"/>
          <w:sz w:val="24"/>
          <w:szCs w:val="24"/>
        </w:rPr>
        <w:t xml:space="preserve"> and services distribution worldwide.</w:t>
      </w:r>
    </w:p>
    <w:p w14:paraId="136AF81F" w14:textId="42E25094" w:rsidR="00DC249A" w:rsidRPr="009B6F57" w:rsidRDefault="00DC249A" w:rsidP="009B6F57">
      <w:pPr>
        <w:spacing w:before="120" w:after="144" w:line="480" w:lineRule="auto"/>
        <w:ind w:left="48" w:right="48"/>
        <w:jc w:val="both"/>
        <w:rPr>
          <w:rFonts w:ascii="Times New Roman" w:eastAsia="Times New Roman" w:hAnsi="Times New Roman" w:cs="Times New Roman"/>
          <w:sz w:val="24"/>
          <w:szCs w:val="24"/>
          <w:shd w:val="clear" w:color="auto" w:fill="FFFFFF"/>
        </w:rPr>
      </w:pPr>
      <w:r w:rsidRPr="009B6F57">
        <w:rPr>
          <w:rFonts w:ascii="Times New Roman" w:eastAsia="Times New Roman" w:hAnsi="Times New Roman" w:cs="Times New Roman"/>
          <w:sz w:val="24"/>
          <w:szCs w:val="24"/>
        </w:rPr>
        <w:t>In this report, the international marketing approach of ‘</w:t>
      </w:r>
      <w:r w:rsidRPr="009B6F57">
        <w:rPr>
          <w:rFonts w:ascii="Times New Roman" w:eastAsia="Times New Roman" w:hAnsi="Times New Roman" w:cs="Times New Roman"/>
          <w:b/>
          <w:sz w:val="24"/>
          <w:szCs w:val="24"/>
        </w:rPr>
        <w:t>Nike’</w:t>
      </w:r>
      <w:r w:rsidRPr="009B6F57">
        <w:rPr>
          <w:rFonts w:ascii="Times New Roman" w:eastAsia="Times New Roman" w:hAnsi="Times New Roman" w:cs="Times New Roman"/>
          <w:sz w:val="24"/>
          <w:szCs w:val="24"/>
        </w:rPr>
        <w:t xml:space="preserve"> is carried out in a thorough manner. There are several marketing tools that are utilised for critical analysis of Nike in the </w:t>
      </w:r>
      <w:r w:rsidRPr="009B6F57">
        <w:rPr>
          <w:rFonts w:ascii="Times New Roman" w:eastAsia="Times New Roman" w:hAnsi="Times New Roman" w:cs="Times New Roman"/>
          <w:b/>
          <w:sz w:val="24"/>
          <w:szCs w:val="24"/>
        </w:rPr>
        <w:t>United</w:t>
      </w:r>
      <w:r w:rsidRPr="009B6F57">
        <w:rPr>
          <w:rFonts w:ascii="Times New Roman" w:eastAsia="Times New Roman" w:hAnsi="Times New Roman" w:cs="Times New Roman"/>
          <w:sz w:val="24"/>
          <w:szCs w:val="24"/>
        </w:rPr>
        <w:t xml:space="preserve"> </w:t>
      </w:r>
      <w:r w:rsidRPr="009B6F57">
        <w:rPr>
          <w:rFonts w:ascii="Times New Roman" w:eastAsia="Times New Roman" w:hAnsi="Times New Roman" w:cs="Times New Roman"/>
          <w:b/>
          <w:sz w:val="24"/>
          <w:szCs w:val="24"/>
        </w:rPr>
        <w:t>Kingdom</w:t>
      </w:r>
      <w:r w:rsidRPr="009B6F57">
        <w:rPr>
          <w:rFonts w:ascii="Times New Roman" w:eastAsia="Times New Roman" w:hAnsi="Times New Roman" w:cs="Times New Roman"/>
          <w:sz w:val="24"/>
          <w:szCs w:val="24"/>
        </w:rPr>
        <w:t xml:space="preserve"> and </w:t>
      </w:r>
      <w:r w:rsidRPr="009B6F57">
        <w:rPr>
          <w:rFonts w:ascii="Times New Roman" w:eastAsia="Times New Roman" w:hAnsi="Times New Roman" w:cs="Times New Roman"/>
          <w:b/>
          <w:sz w:val="24"/>
          <w:szCs w:val="24"/>
        </w:rPr>
        <w:t>India</w:t>
      </w:r>
      <w:r w:rsidRPr="009B6F57">
        <w:rPr>
          <w:rFonts w:ascii="Times New Roman" w:eastAsia="Times New Roman" w:hAnsi="Times New Roman" w:cs="Times New Roman"/>
          <w:sz w:val="24"/>
          <w:szCs w:val="24"/>
        </w:rPr>
        <w:t>. The marketing tools used in this report includes PESTEL analysis model, SWOT analysis, PORTER’s Five Forces, Market Entry Methods, Marketing Mix elements</w:t>
      </w:r>
      <w:r w:rsidR="00904186" w:rsidRPr="009B6F57">
        <w:rPr>
          <w:rFonts w:ascii="Times New Roman" w:eastAsia="Times New Roman" w:hAnsi="Times New Roman" w:cs="Times New Roman"/>
          <w:sz w:val="24"/>
          <w:szCs w:val="24"/>
        </w:rPr>
        <w:t>. STP Marketing Strategy Model</w:t>
      </w:r>
      <w:r w:rsidRPr="009B6F57">
        <w:rPr>
          <w:rFonts w:ascii="Times New Roman" w:eastAsia="Times New Roman" w:hAnsi="Times New Roman" w:cs="Times New Roman"/>
          <w:sz w:val="24"/>
          <w:szCs w:val="24"/>
        </w:rPr>
        <w:t xml:space="preserve"> and also the Ansoff Model. Nike operates successfully in two different markets of UK and India along with plenty others where the organisation aims to maintain its position and strategies. </w:t>
      </w:r>
      <w:r w:rsidRPr="009B6F57">
        <w:rPr>
          <w:rFonts w:ascii="Times New Roman" w:eastAsia="Times New Roman" w:hAnsi="Times New Roman" w:cs="Times New Roman"/>
          <w:sz w:val="24"/>
          <w:szCs w:val="24"/>
          <w:shd w:val="clear" w:color="auto" w:fill="FFFFFF"/>
        </w:rPr>
        <w:t>The increase in change of the customer’s choices, demands, tastes and preferences is making the economies expand and contribute more to the competitive marketing</w:t>
      </w:r>
      <w:r w:rsidR="00904186" w:rsidRPr="009B6F57">
        <w:rPr>
          <w:rFonts w:ascii="Times New Roman" w:eastAsia="Times New Roman" w:hAnsi="Times New Roman" w:cs="Times New Roman"/>
          <w:sz w:val="24"/>
          <w:szCs w:val="24"/>
          <w:shd w:val="clear" w:color="auto" w:fill="FFFFFF"/>
        </w:rPr>
        <w:t xml:space="preserve"> and creates motivation and challenge for organisations to innovate and be creative</w:t>
      </w:r>
      <w:r w:rsidRPr="009B6F57">
        <w:rPr>
          <w:rFonts w:ascii="Times New Roman" w:eastAsia="Times New Roman" w:hAnsi="Times New Roman" w:cs="Times New Roman"/>
          <w:sz w:val="24"/>
          <w:szCs w:val="24"/>
          <w:shd w:val="clear" w:color="auto" w:fill="FFFFFF"/>
        </w:rPr>
        <w:t xml:space="preserve"> (Sheth, 2020). In case of Nike, it is required to respond in a rapid manner to meet the demands of the customers with their extensive level of marketing strategies as UK and India are </w:t>
      </w:r>
      <w:r w:rsidR="00904186" w:rsidRPr="009B6F57">
        <w:rPr>
          <w:rFonts w:ascii="Times New Roman" w:eastAsia="Times New Roman" w:hAnsi="Times New Roman" w:cs="Times New Roman"/>
          <w:sz w:val="24"/>
          <w:szCs w:val="24"/>
          <w:shd w:val="clear" w:color="auto" w:fill="FFFFFF"/>
        </w:rPr>
        <w:t>known to be</w:t>
      </w:r>
      <w:r w:rsidRPr="009B6F57">
        <w:rPr>
          <w:rFonts w:ascii="Times New Roman" w:eastAsia="Times New Roman" w:hAnsi="Times New Roman" w:cs="Times New Roman"/>
          <w:sz w:val="24"/>
          <w:szCs w:val="24"/>
          <w:shd w:val="clear" w:color="auto" w:fill="FFFFFF"/>
        </w:rPr>
        <w:t xml:space="preserve"> competitive marketplace. </w:t>
      </w:r>
    </w:p>
    <w:p w14:paraId="09BD7ED4" w14:textId="77777777" w:rsidR="00DC249A" w:rsidRPr="009B6F57" w:rsidRDefault="00DC249A" w:rsidP="009B6F57">
      <w:pPr>
        <w:keepNext/>
        <w:keepLines/>
        <w:numPr>
          <w:ilvl w:val="0"/>
          <w:numId w:val="1"/>
        </w:numPr>
        <w:spacing w:before="240" w:after="0" w:line="480" w:lineRule="auto"/>
        <w:outlineLvl w:val="0"/>
        <w:rPr>
          <w:rFonts w:ascii="Times New Roman" w:eastAsiaTheme="majorEastAsia" w:hAnsi="Times New Roman" w:cs="Times New Roman"/>
          <w:b/>
          <w:sz w:val="24"/>
          <w:szCs w:val="24"/>
        </w:rPr>
      </w:pPr>
      <w:r w:rsidRPr="009B6F57">
        <w:rPr>
          <w:rFonts w:ascii="Times New Roman" w:eastAsiaTheme="majorEastAsia" w:hAnsi="Times New Roman" w:cs="Times New Roman"/>
          <w:b/>
          <w:sz w:val="24"/>
          <w:szCs w:val="24"/>
        </w:rPr>
        <w:t xml:space="preserve"> </w:t>
      </w:r>
      <w:bookmarkStart w:id="2" w:name="_Toc82103942"/>
      <w:r w:rsidRPr="009B6F57">
        <w:rPr>
          <w:rFonts w:ascii="Times New Roman" w:eastAsiaTheme="majorEastAsia" w:hAnsi="Times New Roman" w:cs="Times New Roman"/>
          <w:b/>
          <w:sz w:val="24"/>
          <w:szCs w:val="24"/>
        </w:rPr>
        <w:t>Background and History of Nike</w:t>
      </w:r>
      <w:bookmarkEnd w:id="2"/>
      <w:r w:rsidRPr="009B6F57">
        <w:rPr>
          <w:rFonts w:ascii="Times New Roman" w:eastAsiaTheme="majorEastAsia" w:hAnsi="Times New Roman" w:cs="Times New Roman"/>
          <w:b/>
          <w:sz w:val="24"/>
          <w:szCs w:val="24"/>
        </w:rPr>
        <w:t xml:space="preserve"> </w:t>
      </w:r>
    </w:p>
    <w:p w14:paraId="45B73C05" w14:textId="27B640FB" w:rsidR="00DC249A" w:rsidRPr="009B6F57" w:rsidRDefault="00DC249A" w:rsidP="009B6F57">
      <w:pPr>
        <w:spacing w:before="120" w:after="144" w:line="480" w:lineRule="auto"/>
        <w:ind w:right="48"/>
        <w:jc w:val="both"/>
        <w:rPr>
          <w:rFonts w:ascii="Times New Roman" w:eastAsia="Times New Roman" w:hAnsi="Times New Roman" w:cs="Times New Roman"/>
          <w:sz w:val="24"/>
          <w:szCs w:val="24"/>
          <w:shd w:val="clear" w:color="auto" w:fill="FFFFFF"/>
        </w:rPr>
      </w:pPr>
      <w:r w:rsidRPr="009B6F57">
        <w:rPr>
          <w:rFonts w:ascii="Times New Roman" w:eastAsia="Times New Roman" w:hAnsi="Times New Roman" w:cs="Times New Roman"/>
          <w:sz w:val="24"/>
          <w:szCs w:val="24"/>
          <w:shd w:val="clear" w:color="auto" w:fill="FFFFFF"/>
        </w:rPr>
        <w:t>The company, Nike, formerly known as the Blue-Ribbon Sports, is an American organisation of sportswear which is headquartered in Oregon.</w:t>
      </w:r>
      <w:r w:rsidR="00904186" w:rsidRPr="009B6F57">
        <w:rPr>
          <w:rFonts w:ascii="Times New Roman" w:eastAsia="Times New Roman" w:hAnsi="Times New Roman" w:cs="Times New Roman"/>
          <w:sz w:val="24"/>
          <w:szCs w:val="24"/>
          <w:shd w:val="clear" w:color="auto" w:fill="FFFFFF"/>
        </w:rPr>
        <w:t xml:space="preserve"> In 1964, Phil Knight and Bill Bowerman founded the company ‘Nike’.</w:t>
      </w:r>
      <w:r w:rsidRPr="009B6F57">
        <w:rPr>
          <w:rFonts w:ascii="Times New Roman" w:eastAsia="Times New Roman" w:hAnsi="Times New Roman" w:cs="Times New Roman"/>
          <w:sz w:val="24"/>
          <w:szCs w:val="24"/>
          <w:shd w:val="clear" w:color="auto" w:fill="FFFFFF"/>
        </w:rPr>
        <w:t xml:space="preserve"> </w:t>
      </w:r>
      <w:r w:rsidR="00904186" w:rsidRPr="009B6F57">
        <w:rPr>
          <w:rFonts w:ascii="Times New Roman" w:eastAsia="Times New Roman" w:hAnsi="Times New Roman" w:cs="Times New Roman"/>
          <w:sz w:val="24"/>
          <w:szCs w:val="24"/>
          <w:shd w:val="clear" w:color="auto" w:fill="FFFFFF"/>
        </w:rPr>
        <w:t xml:space="preserve">At that time, Bill Bowerman was only a </w:t>
      </w:r>
      <w:r w:rsidRPr="009B6F57">
        <w:rPr>
          <w:rFonts w:ascii="Times New Roman" w:eastAsia="Times New Roman" w:hAnsi="Times New Roman" w:cs="Times New Roman"/>
          <w:sz w:val="24"/>
          <w:szCs w:val="24"/>
          <w:shd w:val="clear" w:color="auto" w:fill="FFFFFF"/>
        </w:rPr>
        <w:t xml:space="preserve">field coach whereas Phil Knight was his former student at the University of Oregon (Standaert, 2021). The first retail </w:t>
      </w:r>
      <w:r w:rsidRPr="009B6F57">
        <w:rPr>
          <w:rFonts w:ascii="Times New Roman" w:eastAsia="Times New Roman" w:hAnsi="Times New Roman" w:cs="Times New Roman"/>
          <w:sz w:val="24"/>
          <w:szCs w:val="24"/>
          <w:shd w:val="clear" w:color="auto" w:fill="FFFFFF"/>
        </w:rPr>
        <w:lastRenderedPageBreak/>
        <w:t>outlet of Nike was opened in 1966 and the shoe brand of Nike was launched in 1972.The organisation was officially named Nike in 1978 and at that time it went public for the duration of two years (Li et al., 2020). In the early 21</w:t>
      </w:r>
      <w:r w:rsidRPr="009B6F57">
        <w:rPr>
          <w:rFonts w:ascii="Times New Roman" w:eastAsia="Times New Roman" w:hAnsi="Times New Roman" w:cs="Times New Roman"/>
          <w:sz w:val="24"/>
          <w:szCs w:val="24"/>
          <w:shd w:val="clear" w:color="auto" w:fill="FFFFFF"/>
          <w:vertAlign w:val="superscript"/>
        </w:rPr>
        <w:t>st</w:t>
      </w:r>
      <w:r w:rsidRPr="009B6F57">
        <w:rPr>
          <w:rFonts w:ascii="Times New Roman" w:eastAsia="Times New Roman" w:hAnsi="Times New Roman" w:cs="Times New Roman"/>
          <w:sz w:val="24"/>
          <w:szCs w:val="24"/>
          <w:shd w:val="clear" w:color="auto" w:fill="FFFFFF"/>
        </w:rPr>
        <w:t xml:space="preserve"> century, Nike had a wide range of retail outlets as well as distributors in about 170 countries and the official logo called the “</w:t>
      </w:r>
      <w:r w:rsidRPr="009B6F57">
        <w:rPr>
          <w:rFonts w:ascii="Times New Roman" w:eastAsia="Times New Roman" w:hAnsi="Times New Roman" w:cs="Times New Roman"/>
          <w:b/>
          <w:sz w:val="24"/>
          <w:szCs w:val="24"/>
          <w:shd w:val="clear" w:color="auto" w:fill="FFFFFF"/>
        </w:rPr>
        <w:t>swoosh</w:t>
      </w:r>
      <w:r w:rsidRPr="009B6F57">
        <w:rPr>
          <w:rFonts w:ascii="Times New Roman" w:eastAsia="Times New Roman" w:hAnsi="Times New Roman" w:cs="Times New Roman"/>
          <w:sz w:val="24"/>
          <w:szCs w:val="24"/>
          <w:shd w:val="clear" w:color="auto" w:fill="FFFFFF"/>
        </w:rPr>
        <w:t>” was globally recognized</w:t>
      </w:r>
      <w:r w:rsidR="00904186" w:rsidRPr="009B6F57">
        <w:rPr>
          <w:rFonts w:ascii="Times New Roman" w:eastAsia="Times New Roman" w:hAnsi="Times New Roman" w:cs="Times New Roman"/>
          <w:sz w:val="24"/>
          <w:szCs w:val="24"/>
          <w:shd w:val="clear" w:color="auto" w:fill="FFFFFF"/>
        </w:rPr>
        <w:t xml:space="preserve"> (</w:t>
      </w:r>
      <w:r w:rsidR="00904186" w:rsidRPr="009B6F57">
        <w:rPr>
          <w:rFonts w:ascii="Times New Roman" w:hAnsi="Times New Roman" w:cs="Times New Roman"/>
          <w:sz w:val="24"/>
          <w:szCs w:val="24"/>
          <w:shd w:val="clear" w:color="auto" w:fill="FFFFFF"/>
        </w:rPr>
        <w:t>Merikanto, 2019)</w:t>
      </w:r>
      <w:r w:rsidRPr="009B6F57">
        <w:rPr>
          <w:rFonts w:ascii="Times New Roman" w:eastAsia="Times New Roman" w:hAnsi="Times New Roman" w:cs="Times New Roman"/>
          <w:sz w:val="24"/>
          <w:szCs w:val="24"/>
          <w:shd w:val="clear" w:color="auto" w:fill="FFFFFF"/>
        </w:rPr>
        <w:t xml:space="preserve">. </w:t>
      </w:r>
    </w:p>
    <w:p w14:paraId="21865DB7" w14:textId="77777777" w:rsidR="00DC249A" w:rsidRPr="009B6F57" w:rsidRDefault="00DC249A" w:rsidP="009B6F57">
      <w:pPr>
        <w:spacing w:before="120" w:after="144" w:line="480" w:lineRule="auto"/>
        <w:ind w:right="48"/>
        <w:jc w:val="center"/>
        <w:rPr>
          <w:rFonts w:ascii="Times New Roman" w:eastAsia="Times New Roman" w:hAnsi="Times New Roman" w:cs="Times New Roman"/>
          <w:sz w:val="24"/>
          <w:szCs w:val="24"/>
          <w:shd w:val="clear" w:color="auto" w:fill="FFFFFF"/>
        </w:rPr>
      </w:pPr>
      <w:r w:rsidRPr="009B6F57">
        <w:rPr>
          <w:rFonts w:ascii="Times New Roman" w:eastAsia="Times New Roman" w:hAnsi="Times New Roman" w:cs="Times New Roman"/>
          <w:noProof/>
          <w:sz w:val="24"/>
          <w:szCs w:val="24"/>
          <w:lang w:eastAsia="en-GB"/>
        </w:rPr>
        <w:drawing>
          <wp:inline distT="0" distB="0" distL="0" distR="0" wp14:anchorId="7E1C46BD" wp14:editId="1DD2AB96">
            <wp:extent cx="4667250" cy="1488932"/>
            <wp:effectExtent l="0" t="0" r="0" b="0"/>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a:blip r:embed="rId9"/>
                    <a:stretch>
                      <a:fillRect/>
                    </a:stretch>
                  </pic:blipFill>
                  <pic:spPr>
                    <a:xfrm>
                      <a:off x="0" y="0"/>
                      <a:ext cx="4679100" cy="1492712"/>
                    </a:xfrm>
                    <a:prstGeom prst="rect">
                      <a:avLst/>
                    </a:prstGeom>
                  </pic:spPr>
                </pic:pic>
              </a:graphicData>
            </a:graphic>
          </wp:inline>
        </w:drawing>
      </w:r>
    </w:p>
    <w:p w14:paraId="3AC5FD6A" w14:textId="77777777" w:rsidR="00DC249A" w:rsidRPr="009B6F57" w:rsidRDefault="00DC249A" w:rsidP="009B6F57">
      <w:pPr>
        <w:spacing w:before="120" w:after="144" w:line="480" w:lineRule="auto"/>
        <w:ind w:right="48"/>
        <w:jc w:val="center"/>
        <w:rPr>
          <w:rFonts w:ascii="Times New Roman" w:eastAsia="Times New Roman" w:hAnsi="Times New Roman" w:cs="Times New Roman"/>
          <w:b/>
          <w:i/>
          <w:sz w:val="24"/>
          <w:szCs w:val="24"/>
          <w:shd w:val="clear" w:color="auto" w:fill="FFFFFF"/>
        </w:rPr>
      </w:pPr>
      <w:r w:rsidRPr="009B6F57">
        <w:rPr>
          <w:rFonts w:ascii="Times New Roman" w:eastAsia="Times New Roman" w:hAnsi="Times New Roman" w:cs="Times New Roman"/>
          <w:b/>
          <w:i/>
          <w:sz w:val="24"/>
          <w:szCs w:val="24"/>
          <w:shd w:val="clear" w:color="auto" w:fill="FFFFFF"/>
        </w:rPr>
        <w:t>Figure 1: Logo Evolution of Nike</w:t>
      </w:r>
    </w:p>
    <w:p w14:paraId="58978D5E" w14:textId="77777777" w:rsidR="00DC249A" w:rsidRPr="009B6F57" w:rsidRDefault="00DC249A" w:rsidP="009B6F57">
      <w:pPr>
        <w:spacing w:line="480" w:lineRule="auto"/>
        <w:jc w:val="center"/>
        <w:rPr>
          <w:rFonts w:ascii="Times New Roman" w:hAnsi="Times New Roman" w:cs="Times New Roman"/>
          <w:sz w:val="24"/>
          <w:szCs w:val="24"/>
        </w:rPr>
      </w:pPr>
      <w:r w:rsidRPr="009B6F57">
        <w:rPr>
          <w:rFonts w:ascii="Times New Roman" w:hAnsi="Times New Roman" w:cs="Times New Roman"/>
          <w:noProof/>
          <w:sz w:val="24"/>
          <w:szCs w:val="24"/>
          <w:lang w:eastAsia="en-GB"/>
        </w:rPr>
        <w:drawing>
          <wp:inline distT="0" distB="0" distL="0" distR="0" wp14:anchorId="360D54C3" wp14:editId="38798A51">
            <wp:extent cx="1933575" cy="1011905"/>
            <wp:effectExtent l="0" t="0" r="0" b="0"/>
            <wp:docPr id="5" name="Picture 5"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hape&#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1985304" cy="1038976"/>
                    </a:xfrm>
                    <a:prstGeom prst="rect">
                      <a:avLst/>
                    </a:prstGeom>
                  </pic:spPr>
                </pic:pic>
              </a:graphicData>
            </a:graphic>
          </wp:inline>
        </w:drawing>
      </w:r>
    </w:p>
    <w:p w14:paraId="49174263" w14:textId="77777777" w:rsidR="00DC249A" w:rsidRPr="009B6F57" w:rsidRDefault="00DC249A" w:rsidP="009B6F57">
      <w:pPr>
        <w:spacing w:line="480" w:lineRule="auto"/>
        <w:jc w:val="center"/>
        <w:rPr>
          <w:rFonts w:ascii="Times New Roman" w:hAnsi="Times New Roman" w:cs="Times New Roman"/>
          <w:b/>
          <w:i/>
          <w:sz w:val="24"/>
          <w:szCs w:val="24"/>
          <w:shd w:val="clear" w:color="auto" w:fill="FFFFFF"/>
        </w:rPr>
      </w:pPr>
      <w:r w:rsidRPr="009B6F57">
        <w:rPr>
          <w:rFonts w:ascii="Times New Roman" w:hAnsi="Times New Roman" w:cs="Times New Roman"/>
          <w:b/>
          <w:i/>
          <w:sz w:val="24"/>
          <w:szCs w:val="24"/>
        </w:rPr>
        <w:t>Figure 2: Logo of Nike</w:t>
      </w:r>
      <w:r w:rsidRPr="009B6F57">
        <w:rPr>
          <w:rFonts w:ascii="Times New Roman" w:hAnsi="Times New Roman" w:cs="Times New Roman"/>
          <w:b/>
          <w:i/>
          <w:sz w:val="24"/>
          <w:szCs w:val="24"/>
        </w:rPr>
        <w:br/>
        <w:t xml:space="preserve">Source: </w:t>
      </w:r>
      <w:hyperlink r:id="rId11" w:history="1">
        <w:r w:rsidRPr="009B6F57">
          <w:rPr>
            <w:rFonts w:ascii="Times New Roman" w:hAnsi="Times New Roman" w:cs="Times New Roman"/>
            <w:b/>
            <w:i/>
            <w:sz w:val="24"/>
            <w:szCs w:val="24"/>
            <w:u w:val="single"/>
            <w:shd w:val="clear" w:color="auto" w:fill="FFFFFF"/>
          </w:rPr>
          <w:t>https://www.nike.com/eg/</w:t>
        </w:r>
      </w:hyperlink>
    </w:p>
    <w:p w14:paraId="1C5AB7BE" w14:textId="71B6FA9B" w:rsidR="00DC249A" w:rsidRPr="009B6F57" w:rsidRDefault="00DC249A" w:rsidP="009B6F57">
      <w:pPr>
        <w:spacing w:before="120" w:after="144" w:line="480" w:lineRule="auto"/>
        <w:ind w:left="48" w:right="48"/>
        <w:jc w:val="both"/>
        <w:rPr>
          <w:rFonts w:ascii="Times New Roman" w:eastAsia="Times New Roman" w:hAnsi="Times New Roman" w:cs="Times New Roman"/>
          <w:sz w:val="24"/>
          <w:szCs w:val="24"/>
          <w:shd w:val="clear" w:color="auto" w:fill="FFFFFF"/>
        </w:rPr>
      </w:pPr>
      <w:r w:rsidRPr="009B6F57">
        <w:rPr>
          <w:rFonts w:ascii="Times New Roman" w:eastAsia="Times New Roman" w:hAnsi="Times New Roman" w:cs="Times New Roman"/>
          <w:sz w:val="24"/>
          <w:szCs w:val="24"/>
          <w:shd w:val="clear" w:color="auto" w:fill="FFFFFF"/>
        </w:rPr>
        <w:t xml:space="preserve">In terms of international marketing, in the 1980s, Nike expanded its business </w:t>
      </w:r>
      <w:r w:rsidR="00862C44" w:rsidRPr="009B6F57">
        <w:rPr>
          <w:rFonts w:ascii="Times New Roman" w:eastAsia="Times New Roman" w:hAnsi="Times New Roman" w:cs="Times New Roman"/>
          <w:sz w:val="24"/>
          <w:szCs w:val="24"/>
          <w:shd w:val="clear" w:color="auto" w:fill="FFFFFF"/>
        </w:rPr>
        <w:t>and</w:t>
      </w:r>
      <w:r w:rsidRPr="009B6F57">
        <w:rPr>
          <w:rFonts w:ascii="Times New Roman" w:eastAsia="Times New Roman" w:hAnsi="Times New Roman" w:cs="Times New Roman"/>
          <w:sz w:val="24"/>
          <w:szCs w:val="24"/>
          <w:shd w:val="clear" w:color="auto" w:fill="FFFFFF"/>
        </w:rPr>
        <w:t xml:space="preserve"> introduced diversification in the product line by means of several acquisitions which includes the Converse, Inc., Cole Haan and the Canstar Sports, Inc. which was later known as Bauer (Li et al., 2020). However, the company also created an </w:t>
      </w:r>
      <w:r w:rsidR="00684114" w:rsidRPr="009B6F57">
        <w:rPr>
          <w:rFonts w:ascii="Times New Roman" w:eastAsia="Times New Roman" w:hAnsi="Times New Roman" w:cs="Times New Roman"/>
          <w:sz w:val="24"/>
          <w:szCs w:val="24"/>
          <w:shd w:val="clear" w:color="auto" w:fill="FFFFFF"/>
        </w:rPr>
        <w:t>“</w:t>
      </w:r>
      <w:r w:rsidRPr="009B6F57">
        <w:rPr>
          <w:rFonts w:ascii="Times New Roman" w:eastAsia="Times New Roman" w:hAnsi="Times New Roman" w:cs="Times New Roman"/>
          <w:sz w:val="24"/>
          <w:szCs w:val="24"/>
          <w:shd w:val="clear" w:color="auto" w:fill="FFFFFF"/>
        </w:rPr>
        <w:t>all-conditions gear</w:t>
      </w:r>
      <w:r w:rsidR="00684114" w:rsidRPr="009B6F57">
        <w:rPr>
          <w:rFonts w:ascii="Times New Roman" w:eastAsia="Times New Roman" w:hAnsi="Times New Roman" w:cs="Times New Roman"/>
          <w:sz w:val="24"/>
          <w:szCs w:val="24"/>
          <w:shd w:val="clear" w:color="auto" w:fill="FFFFFF"/>
        </w:rPr>
        <w:t>”</w:t>
      </w:r>
      <w:r w:rsidRPr="009B6F57">
        <w:rPr>
          <w:rFonts w:ascii="Times New Roman" w:eastAsia="Times New Roman" w:hAnsi="Times New Roman" w:cs="Times New Roman"/>
          <w:sz w:val="24"/>
          <w:szCs w:val="24"/>
          <w:shd w:val="clear" w:color="auto" w:fill="FFFFFF"/>
        </w:rPr>
        <w:t xml:space="preserve">, also called </w:t>
      </w:r>
      <w:r w:rsidR="00684114" w:rsidRPr="009B6F57">
        <w:rPr>
          <w:rFonts w:ascii="Times New Roman" w:eastAsia="Times New Roman" w:hAnsi="Times New Roman" w:cs="Times New Roman"/>
          <w:sz w:val="24"/>
          <w:szCs w:val="24"/>
          <w:shd w:val="clear" w:color="auto" w:fill="FFFFFF"/>
        </w:rPr>
        <w:t>“</w:t>
      </w:r>
      <w:r w:rsidRPr="009B6F57">
        <w:rPr>
          <w:rFonts w:ascii="Times New Roman" w:eastAsia="Times New Roman" w:hAnsi="Times New Roman" w:cs="Times New Roman"/>
          <w:sz w:val="24"/>
          <w:szCs w:val="24"/>
          <w:shd w:val="clear" w:color="auto" w:fill="FFFFFF"/>
        </w:rPr>
        <w:t>ACG</w:t>
      </w:r>
      <w:r w:rsidR="00684114" w:rsidRPr="009B6F57">
        <w:rPr>
          <w:rFonts w:ascii="Times New Roman" w:eastAsia="Times New Roman" w:hAnsi="Times New Roman" w:cs="Times New Roman"/>
          <w:sz w:val="24"/>
          <w:szCs w:val="24"/>
          <w:shd w:val="clear" w:color="auto" w:fill="FFFFFF"/>
        </w:rPr>
        <w:t>”</w:t>
      </w:r>
      <w:r w:rsidRPr="009B6F57">
        <w:rPr>
          <w:rFonts w:ascii="Times New Roman" w:eastAsia="Times New Roman" w:hAnsi="Times New Roman" w:cs="Times New Roman"/>
          <w:sz w:val="24"/>
          <w:szCs w:val="24"/>
          <w:shd w:val="clear" w:color="auto" w:fill="FFFFFF"/>
        </w:rPr>
        <w:t xml:space="preserve"> which marketed products which can be used for extreme sports such as mountain biking and snowboarding. Furthermore, Nike started selling the technological accessories related to sports which included the </w:t>
      </w:r>
      <w:r w:rsidR="00684114" w:rsidRPr="009B6F57">
        <w:rPr>
          <w:rFonts w:ascii="Times New Roman" w:eastAsia="Times New Roman" w:hAnsi="Times New Roman" w:cs="Times New Roman"/>
          <w:sz w:val="24"/>
          <w:szCs w:val="24"/>
          <w:shd w:val="clear" w:color="auto" w:fill="FFFFFF"/>
        </w:rPr>
        <w:t>“</w:t>
      </w:r>
      <w:r w:rsidRPr="009B6F57">
        <w:rPr>
          <w:rFonts w:ascii="Times New Roman" w:eastAsia="Times New Roman" w:hAnsi="Times New Roman" w:cs="Times New Roman"/>
          <w:sz w:val="24"/>
          <w:szCs w:val="24"/>
          <w:shd w:val="clear" w:color="auto" w:fill="FFFFFF"/>
        </w:rPr>
        <w:t>wrist compasses</w:t>
      </w:r>
      <w:r w:rsidR="00684114" w:rsidRPr="009B6F57">
        <w:rPr>
          <w:rFonts w:ascii="Times New Roman" w:eastAsia="Times New Roman" w:hAnsi="Times New Roman" w:cs="Times New Roman"/>
          <w:sz w:val="24"/>
          <w:szCs w:val="24"/>
          <w:shd w:val="clear" w:color="auto" w:fill="FFFFFF"/>
        </w:rPr>
        <w:t>”</w:t>
      </w:r>
      <w:r w:rsidRPr="009B6F57">
        <w:rPr>
          <w:rFonts w:ascii="Times New Roman" w:eastAsia="Times New Roman" w:hAnsi="Times New Roman" w:cs="Times New Roman"/>
          <w:sz w:val="24"/>
          <w:szCs w:val="24"/>
          <w:shd w:val="clear" w:color="auto" w:fill="FFFFFF"/>
        </w:rPr>
        <w:t xml:space="preserve"> of high altitudes and portable </w:t>
      </w:r>
      <w:r w:rsidR="00684114" w:rsidRPr="009B6F57">
        <w:rPr>
          <w:rFonts w:ascii="Times New Roman" w:eastAsia="Times New Roman" w:hAnsi="Times New Roman" w:cs="Times New Roman"/>
          <w:sz w:val="24"/>
          <w:szCs w:val="24"/>
          <w:shd w:val="clear" w:color="auto" w:fill="FFFFFF"/>
        </w:rPr>
        <w:t>“</w:t>
      </w:r>
      <w:r w:rsidRPr="009B6F57">
        <w:rPr>
          <w:rFonts w:ascii="Times New Roman" w:eastAsia="Times New Roman" w:hAnsi="Times New Roman" w:cs="Times New Roman"/>
          <w:sz w:val="24"/>
          <w:szCs w:val="24"/>
          <w:shd w:val="clear" w:color="auto" w:fill="FFFFFF"/>
        </w:rPr>
        <w:t>heart-rate monitors</w:t>
      </w:r>
      <w:r w:rsidR="00684114" w:rsidRPr="009B6F57">
        <w:rPr>
          <w:rFonts w:ascii="Times New Roman" w:eastAsia="Times New Roman" w:hAnsi="Times New Roman" w:cs="Times New Roman"/>
          <w:sz w:val="24"/>
          <w:szCs w:val="24"/>
          <w:shd w:val="clear" w:color="auto" w:fill="FFFFFF"/>
        </w:rPr>
        <w:t>”</w:t>
      </w:r>
      <w:r w:rsidRPr="009B6F57">
        <w:rPr>
          <w:rFonts w:ascii="Times New Roman" w:eastAsia="Times New Roman" w:hAnsi="Times New Roman" w:cs="Times New Roman"/>
          <w:sz w:val="24"/>
          <w:szCs w:val="24"/>
          <w:shd w:val="clear" w:color="auto" w:fill="FFFFFF"/>
        </w:rPr>
        <w:t xml:space="preserve"> (Standaert, 2021). There is a part of Nike’s success which is owed to a number of </w:t>
      </w:r>
      <w:r w:rsidRPr="009B6F57">
        <w:rPr>
          <w:rFonts w:ascii="Times New Roman" w:eastAsia="Times New Roman" w:hAnsi="Times New Roman" w:cs="Times New Roman"/>
          <w:sz w:val="24"/>
          <w:szCs w:val="24"/>
          <w:shd w:val="clear" w:color="auto" w:fill="FFFFFF"/>
        </w:rPr>
        <w:lastRenderedPageBreak/>
        <w:t xml:space="preserve">endorsements carried out by the athletes including Roger Federer, Michael Jordan, Tiger </w:t>
      </w:r>
      <w:r w:rsidR="00862C44" w:rsidRPr="009B6F57">
        <w:rPr>
          <w:rFonts w:ascii="Times New Roman" w:eastAsia="Times New Roman" w:hAnsi="Times New Roman" w:cs="Times New Roman"/>
          <w:sz w:val="24"/>
          <w:szCs w:val="24"/>
          <w:shd w:val="clear" w:color="auto" w:fill="FFFFFF"/>
        </w:rPr>
        <w:t>Woods,</w:t>
      </w:r>
      <w:r w:rsidRPr="009B6F57">
        <w:rPr>
          <w:rFonts w:ascii="Times New Roman" w:eastAsia="Times New Roman" w:hAnsi="Times New Roman" w:cs="Times New Roman"/>
          <w:sz w:val="24"/>
          <w:szCs w:val="24"/>
          <w:shd w:val="clear" w:color="auto" w:fill="FFFFFF"/>
        </w:rPr>
        <w:t xml:space="preserve"> and Mia Hamm. </w:t>
      </w:r>
    </w:p>
    <w:p w14:paraId="5F47BD74" w14:textId="64F83B71" w:rsidR="00DC249A" w:rsidRPr="009B6F57" w:rsidRDefault="00DC249A" w:rsidP="009B6F57">
      <w:pPr>
        <w:shd w:val="clear" w:color="auto" w:fill="FFFFFF"/>
        <w:spacing w:after="480" w:line="480" w:lineRule="auto"/>
        <w:jc w:val="both"/>
        <w:rPr>
          <w:rFonts w:ascii="Times New Roman" w:eastAsia="Times New Roman" w:hAnsi="Times New Roman" w:cs="Times New Roman"/>
          <w:sz w:val="24"/>
          <w:szCs w:val="24"/>
        </w:rPr>
      </w:pPr>
      <w:r w:rsidRPr="009B6F57">
        <w:rPr>
          <w:rFonts w:ascii="Times New Roman" w:eastAsia="Times New Roman" w:hAnsi="Times New Roman" w:cs="Times New Roman"/>
          <w:sz w:val="24"/>
          <w:szCs w:val="24"/>
        </w:rPr>
        <w:t xml:space="preserve">The </w:t>
      </w:r>
      <w:r w:rsidRPr="009B6F57">
        <w:rPr>
          <w:rFonts w:ascii="Times New Roman" w:eastAsia="Times New Roman" w:hAnsi="Times New Roman" w:cs="Times New Roman"/>
          <w:b/>
          <w:sz w:val="24"/>
          <w:szCs w:val="24"/>
        </w:rPr>
        <w:t xml:space="preserve">mission and vision statement </w:t>
      </w:r>
      <w:r w:rsidRPr="009B6F57">
        <w:rPr>
          <w:rFonts w:ascii="Times New Roman" w:eastAsia="Times New Roman" w:hAnsi="Times New Roman" w:cs="Times New Roman"/>
          <w:sz w:val="24"/>
          <w:szCs w:val="24"/>
        </w:rPr>
        <w:t xml:space="preserve">of the Nike Inc. is focused solely on driving the product innovation for the athletes across the globe. This enables the organisation to test countless ideas in pursuit of aiding the performances, enhancing the feel and perception, injury risk reduction and the delivery of innovative products to the athletes (Crossley, 2021). Nike employs about 44,000 people in its worldwide operations and in the year 2020 the brand was valued at approximately 34.8 billion U.S. dollars (Statista, 2020). This makes Nike the most valuable brand in the sports business. For the purpose of remaining such a recognizable brand Nike has been increasing the amount of promotion and advertisement. However, due to the pandemic situation of </w:t>
      </w:r>
      <w:r w:rsidRPr="009B6F57">
        <w:rPr>
          <w:rFonts w:ascii="Times New Roman" w:eastAsia="Times New Roman" w:hAnsi="Times New Roman" w:cs="Times New Roman"/>
          <w:b/>
          <w:sz w:val="24"/>
          <w:szCs w:val="24"/>
        </w:rPr>
        <w:t>Covid-19</w:t>
      </w:r>
      <w:r w:rsidRPr="009B6F57">
        <w:rPr>
          <w:rFonts w:ascii="Times New Roman" w:eastAsia="Times New Roman" w:hAnsi="Times New Roman" w:cs="Times New Roman"/>
          <w:sz w:val="24"/>
          <w:szCs w:val="24"/>
        </w:rPr>
        <w:t>, the revenue of Nike fell 38%</w:t>
      </w:r>
      <w:r w:rsidR="003C5DB3" w:rsidRPr="009B6F57">
        <w:rPr>
          <w:rFonts w:ascii="Times New Roman" w:eastAsia="Times New Roman" w:hAnsi="Times New Roman" w:cs="Times New Roman"/>
          <w:sz w:val="24"/>
          <w:szCs w:val="24"/>
        </w:rPr>
        <w:t xml:space="preserve"> (</w:t>
      </w:r>
      <w:r w:rsidR="003C5DB3" w:rsidRPr="009B6F57">
        <w:rPr>
          <w:rFonts w:ascii="Times New Roman" w:hAnsi="Times New Roman" w:cs="Times New Roman"/>
          <w:sz w:val="24"/>
          <w:szCs w:val="24"/>
          <w:shd w:val="clear" w:color="auto" w:fill="FFFFFF"/>
        </w:rPr>
        <w:t>Dupree, 2020)</w:t>
      </w:r>
      <w:r w:rsidRPr="009B6F57">
        <w:rPr>
          <w:rFonts w:ascii="Times New Roman" w:eastAsia="Times New Roman" w:hAnsi="Times New Roman" w:cs="Times New Roman"/>
          <w:sz w:val="24"/>
          <w:szCs w:val="24"/>
        </w:rPr>
        <w:t xml:space="preserve">. </w:t>
      </w:r>
    </w:p>
    <w:p w14:paraId="5E3BE547" w14:textId="1D76CCBE" w:rsidR="00DC249A" w:rsidRPr="009B6F57" w:rsidRDefault="00DC249A" w:rsidP="009B6F57">
      <w:pPr>
        <w:shd w:val="clear" w:color="auto" w:fill="FFFFFF"/>
        <w:spacing w:after="480" w:line="480" w:lineRule="auto"/>
        <w:jc w:val="both"/>
        <w:rPr>
          <w:rFonts w:ascii="Times New Roman" w:eastAsia="Times New Roman" w:hAnsi="Times New Roman" w:cs="Times New Roman"/>
          <w:sz w:val="24"/>
          <w:szCs w:val="24"/>
        </w:rPr>
      </w:pPr>
      <w:r w:rsidRPr="009B6F57">
        <w:rPr>
          <w:rFonts w:ascii="Times New Roman" w:eastAsia="Times New Roman" w:hAnsi="Times New Roman" w:cs="Times New Roman"/>
          <w:b/>
          <w:sz w:val="24"/>
          <w:szCs w:val="24"/>
        </w:rPr>
        <w:t>Situational Analysis</w:t>
      </w:r>
      <w:r w:rsidRPr="009B6F57">
        <w:rPr>
          <w:rFonts w:ascii="Times New Roman" w:eastAsia="Times New Roman" w:hAnsi="Times New Roman" w:cs="Times New Roman"/>
          <w:sz w:val="24"/>
          <w:szCs w:val="24"/>
        </w:rPr>
        <w:t xml:space="preserve"> of Nike in both countries India and UK can be described as upon its mission statement i.e., “</w:t>
      </w:r>
      <w:r w:rsidRPr="009B6F57">
        <w:rPr>
          <w:rFonts w:ascii="Times New Roman" w:eastAsia="Times New Roman" w:hAnsi="Times New Roman" w:cs="Times New Roman"/>
          <w:b/>
          <w:i/>
          <w:sz w:val="24"/>
          <w:szCs w:val="24"/>
          <w:shd w:val="clear" w:color="auto" w:fill="FFFFFF"/>
        </w:rPr>
        <w:t>Bring inspiration and Innovation to every athlete</w:t>
      </w:r>
      <w:r w:rsidRPr="009B6F57">
        <w:rPr>
          <w:rFonts w:ascii="Times New Roman" w:eastAsia="Times New Roman" w:hAnsi="Times New Roman" w:cs="Times New Roman"/>
          <w:b/>
          <w:i/>
          <w:sz w:val="24"/>
          <w:szCs w:val="24"/>
        </w:rPr>
        <w:t xml:space="preserve"> in the world</w:t>
      </w:r>
      <w:r w:rsidRPr="009B6F57">
        <w:rPr>
          <w:rFonts w:ascii="Times New Roman" w:eastAsia="Times New Roman" w:hAnsi="Times New Roman" w:cs="Times New Roman"/>
          <w:sz w:val="24"/>
          <w:szCs w:val="24"/>
        </w:rPr>
        <w:t xml:space="preserve">” where it strives to achieve its goal with every step it takes </w:t>
      </w:r>
      <w:r w:rsidRPr="009B6F57">
        <w:rPr>
          <w:rFonts w:ascii="Times New Roman" w:eastAsia="Times New Roman" w:hAnsi="Times New Roman" w:cs="Times New Roman"/>
          <w:sz w:val="24"/>
          <w:szCs w:val="24"/>
          <w:shd w:val="clear" w:color="auto" w:fill="FFFFFF"/>
        </w:rPr>
        <w:t xml:space="preserve">(Mataruna-Dos-Santos et al., 2021). </w:t>
      </w:r>
      <w:r w:rsidRPr="009B6F57">
        <w:rPr>
          <w:rFonts w:ascii="Times New Roman" w:eastAsia="Times New Roman" w:hAnsi="Times New Roman" w:cs="Times New Roman"/>
          <w:sz w:val="24"/>
          <w:szCs w:val="24"/>
        </w:rPr>
        <w:t>Not only does the company sell clothing and accessories, but it also inspires millions of people who come into contact with it.</w:t>
      </w:r>
      <w:r w:rsidR="003C5DB3" w:rsidRPr="009B6F57">
        <w:rPr>
          <w:rFonts w:ascii="Times New Roman" w:eastAsia="Times New Roman" w:hAnsi="Times New Roman" w:cs="Times New Roman"/>
          <w:sz w:val="24"/>
          <w:szCs w:val="24"/>
        </w:rPr>
        <w:t xml:space="preserve"> A</w:t>
      </w:r>
      <w:r w:rsidR="003501E0" w:rsidRPr="009B6F57">
        <w:rPr>
          <w:rFonts w:ascii="Times New Roman" w:eastAsia="Times New Roman" w:hAnsi="Times New Roman" w:cs="Times New Roman"/>
          <w:sz w:val="24"/>
          <w:szCs w:val="24"/>
        </w:rPr>
        <w:t xml:space="preserve"> vital factor that has aided Nike </w:t>
      </w:r>
      <w:r w:rsidR="008C5EA2" w:rsidRPr="009B6F57">
        <w:rPr>
          <w:rFonts w:ascii="Times New Roman" w:eastAsia="Times New Roman" w:hAnsi="Times New Roman" w:cs="Times New Roman"/>
          <w:sz w:val="24"/>
          <w:szCs w:val="24"/>
        </w:rPr>
        <w:t xml:space="preserve">to move forward and compete effectively with its competitors is </w:t>
      </w:r>
      <w:r w:rsidRPr="009B6F57">
        <w:rPr>
          <w:rFonts w:ascii="Times New Roman" w:eastAsia="Times New Roman" w:hAnsi="Times New Roman" w:cs="Times New Roman"/>
          <w:sz w:val="24"/>
          <w:szCs w:val="24"/>
        </w:rPr>
        <w:t xml:space="preserve">its ability to design innovation at every stage of achievement (Jia, 2020). </w:t>
      </w:r>
      <w:r w:rsidRPr="009B6F57">
        <w:rPr>
          <w:rFonts w:ascii="Times New Roman" w:eastAsia="Times New Roman" w:hAnsi="Times New Roman" w:cs="Times New Roman"/>
          <w:sz w:val="24"/>
          <w:szCs w:val="24"/>
          <w:shd w:val="clear" w:color="auto" w:fill="FFFFFF"/>
        </w:rPr>
        <w:t>The high quality and the sustainability that is guaranteed by the company for its products is the main strength of the company along with strong branding and innovation (Mataruna-Dos-Santos et al., 2021). Whereas the poor labour conditions and unequal wages are considered as the weaknesses of the company for which it is criticized for. By the improvement of the work conditions and removing the disparities in terms of pay in both the UK and India, Nike can gain many opportunities in terms of outgrowing its competition (Jia, 2020).</w:t>
      </w:r>
    </w:p>
    <w:p w14:paraId="3AD7C257" w14:textId="77777777" w:rsidR="00DC249A" w:rsidRPr="009B6F57" w:rsidRDefault="00DC249A" w:rsidP="009B6F57">
      <w:pPr>
        <w:shd w:val="clear" w:color="auto" w:fill="FFFFFF"/>
        <w:spacing w:after="480" w:line="480" w:lineRule="auto"/>
        <w:jc w:val="center"/>
        <w:rPr>
          <w:rFonts w:ascii="Times New Roman" w:eastAsia="Times New Roman" w:hAnsi="Times New Roman" w:cs="Times New Roman"/>
          <w:sz w:val="24"/>
          <w:szCs w:val="24"/>
        </w:rPr>
      </w:pPr>
      <w:r w:rsidRPr="009B6F57">
        <w:rPr>
          <w:rFonts w:ascii="Times New Roman" w:eastAsia="Times New Roman" w:hAnsi="Times New Roman" w:cs="Times New Roman"/>
          <w:noProof/>
          <w:sz w:val="24"/>
          <w:szCs w:val="24"/>
          <w:lang w:eastAsia="en-GB"/>
        </w:rPr>
        <w:lastRenderedPageBreak/>
        <w:drawing>
          <wp:inline distT="0" distB="0" distL="0" distR="0" wp14:anchorId="29BC1839" wp14:editId="2FFA1188">
            <wp:extent cx="5209953" cy="2768066"/>
            <wp:effectExtent l="0" t="0" r="0" b="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12"/>
                    <a:stretch>
                      <a:fillRect/>
                    </a:stretch>
                  </pic:blipFill>
                  <pic:spPr>
                    <a:xfrm>
                      <a:off x="0" y="0"/>
                      <a:ext cx="5211088" cy="2768669"/>
                    </a:xfrm>
                    <a:prstGeom prst="rect">
                      <a:avLst/>
                    </a:prstGeom>
                  </pic:spPr>
                </pic:pic>
              </a:graphicData>
            </a:graphic>
          </wp:inline>
        </w:drawing>
      </w:r>
    </w:p>
    <w:p w14:paraId="02474C84" w14:textId="77777777" w:rsidR="00DC249A" w:rsidRPr="009B6F57" w:rsidRDefault="00DC249A" w:rsidP="009B6F57">
      <w:pPr>
        <w:shd w:val="clear" w:color="auto" w:fill="FFFFFF"/>
        <w:spacing w:after="480" w:line="480" w:lineRule="auto"/>
        <w:jc w:val="center"/>
        <w:rPr>
          <w:rFonts w:ascii="Times New Roman" w:eastAsia="Times New Roman" w:hAnsi="Times New Roman" w:cs="Times New Roman"/>
          <w:b/>
          <w:i/>
          <w:sz w:val="24"/>
          <w:szCs w:val="24"/>
        </w:rPr>
      </w:pPr>
      <w:r w:rsidRPr="009B6F57">
        <w:rPr>
          <w:rFonts w:ascii="Times New Roman" w:eastAsia="Times New Roman" w:hAnsi="Times New Roman" w:cs="Times New Roman"/>
          <w:b/>
          <w:i/>
          <w:sz w:val="24"/>
          <w:szCs w:val="24"/>
        </w:rPr>
        <w:t>Figure 3: Nike sales for the full fiscal year</w:t>
      </w:r>
      <w:r w:rsidRPr="009B6F57">
        <w:rPr>
          <w:rFonts w:ascii="Times New Roman" w:eastAsia="Times New Roman" w:hAnsi="Times New Roman" w:cs="Times New Roman"/>
          <w:b/>
          <w:i/>
          <w:sz w:val="24"/>
          <w:szCs w:val="24"/>
        </w:rPr>
        <w:br/>
        <w:t xml:space="preserve">Source: </w:t>
      </w:r>
      <w:hyperlink r:id="rId13" w:history="1">
        <w:r w:rsidRPr="009B6F57">
          <w:rPr>
            <w:rFonts w:ascii="Times New Roman" w:eastAsia="Times New Roman" w:hAnsi="Times New Roman" w:cs="Times New Roman"/>
            <w:b/>
            <w:i/>
            <w:sz w:val="24"/>
            <w:szCs w:val="24"/>
            <w:u w:val="single"/>
          </w:rPr>
          <w:t>https://qz.com/1874014/sales-at-normally-resilient-nike-plunged-due-to-covid-19/</w:t>
        </w:r>
      </w:hyperlink>
    </w:p>
    <w:p w14:paraId="044F0D51" w14:textId="77777777" w:rsidR="00DC249A" w:rsidRPr="009B6F57" w:rsidRDefault="00DC249A" w:rsidP="009B6F57">
      <w:pPr>
        <w:shd w:val="clear" w:color="auto" w:fill="FFFFFF"/>
        <w:spacing w:after="480" w:line="480" w:lineRule="auto"/>
        <w:jc w:val="both"/>
        <w:rPr>
          <w:rFonts w:ascii="Times New Roman" w:eastAsia="Times New Roman" w:hAnsi="Times New Roman" w:cs="Times New Roman"/>
          <w:sz w:val="24"/>
          <w:szCs w:val="24"/>
        </w:rPr>
      </w:pPr>
      <w:r w:rsidRPr="009B6F57">
        <w:rPr>
          <w:rFonts w:ascii="Times New Roman" w:eastAsia="Times New Roman" w:hAnsi="Times New Roman" w:cs="Times New Roman"/>
          <w:sz w:val="24"/>
          <w:szCs w:val="24"/>
        </w:rPr>
        <w:t>Nike levelled up its digital game in order to tackle the situation in a proper manner. By carrying out such efforts and doubling down the growth of online operations, 75% rise on online sale was observed by Nike (Haeffele et al., 2020).</w:t>
      </w:r>
    </w:p>
    <w:p w14:paraId="67BE9A18" w14:textId="77777777" w:rsidR="00DC249A" w:rsidRPr="009B6F57" w:rsidRDefault="00DC249A" w:rsidP="009B6F57">
      <w:pPr>
        <w:keepNext/>
        <w:keepLines/>
        <w:numPr>
          <w:ilvl w:val="0"/>
          <w:numId w:val="1"/>
        </w:numPr>
        <w:spacing w:before="240" w:after="0" w:line="480" w:lineRule="auto"/>
        <w:outlineLvl w:val="0"/>
        <w:rPr>
          <w:rFonts w:ascii="Times New Roman" w:eastAsiaTheme="majorEastAsia" w:hAnsi="Times New Roman" w:cs="Times New Roman"/>
          <w:b/>
          <w:sz w:val="24"/>
          <w:szCs w:val="24"/>
        </w:rPr>
      </w:pPr>
      <w:bookmarkStart w:id="3" w:name="_Toc82103943"/>
      <w:r w:rsidRPr="009B6F57">
        <w:rPr>
          <w:rFonts w:ascii="Times New Roman" w:eastAsiaTheme="majorEastAsia" w:hAnsi="Times New Roman" w:cs="Times New Roman"/>
          <w:b/>
          <w:sz w:val="24"/>
          <w:szCs w:val="24"/>
        </w:rPr>
        <w:t>The Macro Environment</w:t>
      </w:r>
      <w:bookmarkEnd w:id="3"/>
    </w:p>
    <w:p w14:paraId="162A67FF" w14:textId="4FDDA4D9" w:rsidR="00DC249A" w:rsidRPr="009B6F57" w:rsidRDefault="00DC249A" w:rsidP="009B6F57">
      <w:pPr>
        <w:spacing w:before="120" w:after="144" w:line="480" w:lineRule="auto"/>
        <w:ind w:right="48"/>
        <w:jc w:val="both"/>
        <w:rPr>
          <w:rFonts w:ascii="Times New Roman" w:eastAsia="Times New Roman" w:hAnsi="Times New Roman" w:cs="Times New Roman"/>
          <w:sz w:val="24"/>
          <w:szCs w:val="24"/>
          <w:shd w:val="clear" w:color="auto" w:fill="FFFFFF"/>
        </w:rPr>
      </w:pPr>
      <w:r w:rsidRPr="009B6F57">
        <w:rPr>
          <w:rFonts w:ascii="Times New Roman" w:eastAsia="Times New Roman" w:hAnsi="Times New Roman" w:cs="Times New Roman"/>
          <w:sz w:val="24"/>
          <w:szCs w:val="24"/>
          <w:shd w:val="clear" w:color="auto" w:fill="FFFFFF"/>
        </w:rPr>
        <w:t>The macro environment of the organisation mainly deals with such factors that cannot be controlled by the company but can affect it significantly (</w:t>
      </w:r>
      <w:r w:rsidRPr="009B6F57">
        <w:rPr>
          <w:rFonts w:ascii="Times New Roman" w:eastAsia="Times New Roman" w:hAnsi="Times New Roman" w:cs="Times New Roman"/>
          <w:sz w:val="24"/>
          <w:szCs w:val="24"/>
        </w:rPr>
        <w:t>Wheelen and Hunger, 2002)</w:t>
      </w:r>
      <w:r w:rsidRPr="009B6F57">
        <w:rPr>
          <w:rFonts w:ascii="Times New Roman" w:eastAsia="Times New Roman" w:hAnsi="Times New Roman" w:cs="Times New Roman"/>
          <w:sz w:val="24"/>
          <w:szCs w:val="24"/>
          <w:shd w:val="clear" w:color="auto" w:fill="FFFFFF"/>
        </w:rPr>
        <w:t xml:space="preserve">. These factors are required to be critically analysed by an organisation in order to make informed decision regarding its operations and strategies. In </w:t>
      </w:r>
      <w:r w:rsidR="00F50213" w:rsidRPr="009B6F57">
        <w:rPr>
          <w:rFonts w:ascii="Times New Roman" w:eastAsia="Times New Roman" w:hAnsi="Times New Roman" w:cs="Times New Roman"/>
          <w:sz w:val="24"/>
          <w:szCs w:val="24"/>
          <w:shd w:val="clear" w:color="auto" w:fill="FFFFFF"/>
        </w:rPr>
        <w:t xml:space="preserve">terms of </w:t>
      </w:r>
      <w:r w:rsidRPr="009B6F57">
        <w:rPr>
          <w:rFonts w:ascii="Times New Roman" w:eastAsia="Times New Roman" w:hAnsi="Times New Roman" w:cs="Times New Roman"/>
          <w:sz w:val="24"/>
          <w:szCs w:val="24"/>
          <w:shd w:val="clear" w:color="auto" w:fill="FFFFFF"/>
        </w:rPr>
        <w:t>marketing,</w:t>
      </w:r>
      <w:r w:rsidR="00661600" w:rsidRPr="009B6F57">
        <w:rPr>
          <w:rFonts w:ascii="Times New Roman" w:eastAsia="Times New Roman" w:hAnsi="Times New Roman" w:cs="Times New Roman"/>
          <w:sz w:val="24"/>
          <w:szCs w:val="24"/>
          <w:shd w:val="clear" w:color="auto" w:fill="FFFFFF"/>
        </w:rPr>
        <w:t xml:space="preserve"> Pan et al., (2019) states that</w:t>
      </w:r>
      <w:r w:rsidRPr="009B6F57">
        <w:rPr>
          <w:rFonts w:ascii="Times New Roman" w:eastAsia="Times New Roman" w:hAnsi="Times New Roman" w:cs="Times New Roman"/>
          <w:sz w:val="24"/>
          <w:szCs w:val="24"/>
          <w:shd w:val="clear" w:color="auto" w:fill="FFFFFF"/>
        </w:rPr>
        <w:t xml:space="preserve"> the PESTEL analysis model is utilised for the purpose of making situational analysis for the company and recognize the threats and opportunities that are imposed by the countries in which the organisation operates in.</w:t>
      </w:r>
    </w:p>
    <w:p w14:paraId="73E471A8" w14:textId="77777777" w:rsidR="00DC249A" w:rsidRPr="009B6F57" w:rsidRDefault="00DC249A" w:rsidP="009B6F57">
      <w:pPr>
        <w:keepNext/>
        <w:keepLines/>
        <w:numPr>
          <w:ilvl w:val="0"/>
          <w:numId w:val="5"/>
        </w:numPr>
        <w:spacing w:before="40" w:after="0" w:line="480" w:lineRule="auto"/>
        <w:outlineLvl w:val="1"/>
        <w:rPr>
          <w:rFonts w:ascii="Times New Roman" w:eastAsiaTheme="majorEastAsia" w:hAnsi="Times New Roman" w:cs="Times New Roman"/>
          <w:b/>
          <w:sz w:val="24"/>
          <w:szCs w:val="24"/>
        </w:rPr>
      </w:pPr>
      <w:bookmarkStart w:id="4" w:name="_Toc82103944"/>
      <w:r w:rsidRPr="009B6F57">
        <w:rPr>
          <w:rFonts w:ascii="Times New Roman" w:eastAsiaTheme="majorEastAsia" w:hAnsi="Times New Roman" w:cs="Times New Roman"/>
          <w:b/>
          <w:sz w:val="24"/>
          <w:szCs w:val="24"/>
        </w:rPr>
        <w:lastRenderedPageBreak/>
        <w:t>PESTEL Analysis for Nike</w:t>
      </w:r>
      <w:bookmarkEnd w:id="4"/>
    </w:p>
    <w:p w14:paraId="1DE939F0" w14:textId="77777777" w:rsidR="00DC249A" w:rsidRPr="009B6F57" w:rsidRDefault="00DC249A" w:rsidP="009B6F57">
      <w:pPr>
        <w:spacing w:line="480" w:lineRule="auto"/>
        <w:jc w:val="center"/>
        <w:rPr>
          <w:rFonts w:ascii="Times New Roman" w:hAnsi="Times New Roman" w:cs="Times New Roman"/>
          <w:b/>
          <w:i/>
          <w:sz w:val="24"/>
          <w:szCs w:val="24"/>
        </w:rPr>
      </w:pPr>
      <w:r w:rsidRPr="009B6F57">
        <w:rPr>
          <w:rFonts w:ascii="Times New Roman" w:hAnsi="Times New Roman" w:cs="Times New Roman"/>
          <w:b/>
          <w:i/>
          <w:noProof/>
          <w:sz w:val="24"/>
          <w:szCs w:val="24"/>
          <w:shd w:val="clear" w:color="auto" w:fill="FFFFFF"/>
          <w:lang w:eastAsia="en-GB"/>
        </w:rPr>
        <w:drawing>
          <wp:inline distT="0" distB="0" distL="0" distR="0" wp14:anchorId="277F6B8B" wp14:editId="5E4D84DE">
            <wp:extent cx="2138533" cy="2138533"/>
            <wp:effectExtent l="0" t="0" r="0" b="0"/>
            <wp:docPr id="2" name="Picture 2"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ubble char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47723" cy="2147723"/>
                    </a:xfrm>
                    <a:prstGeom prst="rect">
                      <a:avLst/>
                    </a:prstGeom>
                  </pic:spPr>
                </pic:pic>
              </a:graphicData>
            </a:graphic>
          </wp:inline>
        </w:drawing>
      </w:r>
    </w:p>
    <w:p w14:paraId="17606210" w14:textId="77777777" w:rsidR="00DC249A" w:rsidRPr="009B6F57" w:rsidRDefault="00DC249A" w:rsidP="009B6F57">
      <w:pPr>
        <w:spacing w:line="480" w:lineRule="auto"/>
        <w:jc w:val="center"/>
        <w:rPr>
          <w:rFonts w:ascii="Times New Roman" w:hAnsi="Times New Roman" w:cs="Times New Roman"/>
          <w:b/>
          <w:i/>
          <w:sz w:val="24"/>
          <w:szCs w:val="24"/>
        </w:rPr>
      </w:pPr>
      <w:r w:rsidRPr="009B6F57">
        <w:rPr>
          <w:rFonts w:ascii="Times New Roman" w:hAnsi="Times New Roman" w:cs="Times New Roman"/>
          <w:b/>
          <w:i/>
          <w:sz w:val="24"/>
          <w:szCs w:val="24"/>
        </w:rPr>
        <w:t>Figure 4: PESTEL Analysis</w:t>
      </w:r>
    </w:p>
    <w:p w14:paraId="679ECA4A" w14:textId="77777777" w:rsidR="00DC249A" w:rsidRPr="009B6F57" w:rsidRDefault="00DC249A" w:rsidP="009B6F57">
      <w:pPr>
        <w:spacing w:line="480" w:lineRule="auto"/>
        <w:jc w:val="center"/>
        <w:rPr>
          <w:rFonts w:ascii="Times New Roman" w:hAnsi="Times New Roman" w:cs="Times New Roman"/>
          <w:b/>
          <w:i/>
          <w:sz w:val="24"/>
          <w:szCs w:val="24"/>
        </w:rPr>
      </w:pPr>
      <w:r w:rsidRPr="009B6F57">
        <w:rPr>
          <w:rFonts w:ascii="Times New Roman" w:hAnsi="Times New Roman" w:cs="Times New Roman"/>
          <w:b/>
          <w:i/>
          <w:sz w:val="24"/>
          <w:szCs w:val="24"/>
        </w:rPr>
        <w:t>Source: Wheelen and Hunger (2002)</w:t>
      </w:r>
    </w:p>
    <w:p w14:paraId="51C367DA" w14:textId="77777777" w:rsidR="00DC249A" w:rsidRPr="009B6F57" w:rsidRDefault="00DC249A" w:rsidP="009B6F57">
      <w:pPr>
        <w:keepNext/>
        <w:keepLines/>
        <w:numPr>
          <w:ilvl w:val="0"/>
          <w:numId w:val="2"/>
        </w:numPr>
        <w:spacing w:before="40" w:after="0" w:line="480" w:lineRule="auto"/>
        <w:outlineLvl w:val="2"/>
        <w:rPr>
          <w:rFonts w:ascii="Times New Roman" w:eastAsiaTheme="majorEastAsia" w:hAnsi="Times New Roman" w:cs="Times New Roman"/>
          <w:b/>
          <w:sz w:val="24"/>
          <w:szCs w:val="24"/>
        </w:rPr>
      </w:pPr>
      <w:bookmarkStart w:id="5" w:name="_Toc82103945"/>
      <w:r w:rsidRPr="009B6F57">
        <w:rPr>
          <w:rFonts w:ascii="Times New Roman" w:eastAsiaTheme="majorEastAsia" w:hAnsi="Times New Roman" w:cs="Times New Roman"/>
          <w:b/>
          <w:sz w:val="24"/>
          <w:szCs w:val="24"/>
        </w:rPr>
        <w:t>Political Factors</w:t>
      </w:r>
      <w:bookmarkEnd w:id="5"/>
    </w:p>
    <w:p w14:paraId="5073F069" w14:textId="68B54D81"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shd w:val="clear" w:color="auto" w:fill="FFFFFF"/>
        </w:rPr>
        <w:t xml:space="preserve">Nike is considered to be benefited greatly from the growth-oriented policies which are implicated by the UK government </w:t>
      </w:r>
      <w:r w:rsidR="00F50213" w:rsidRPr="009B6F57">
        <w:rPr>
          <w:rFonts w:ascii="Times New Roman" w:hAnsi="Times New Roman" w:cs="Times New Roman"/>
          <w:sz w:val="24"/>
          <w:szCs w:val="24"/>
          <w:shd w:val="clear" w:color="auto" w:fill="FFFFFF"/>
        </w:rPr>
        <w:t>which has effectively maintained the stability of its currency exchange rate, along with low interest rates and international level of tax arrangement</w:t>
      </w:r>
      <w:r w:rsidRPr="009B6F57">
        <w:rPr>
          <w:rFonts w:ascii="Times New Roman" w:hAnsi="Times New Roman" w:cs="Times New Roman"/>
          <w:sz w:val="24"/>
          <w:szCs w:val="24"/>
          <w:shd w:val="clear" w:color="auto" w:fill="FFFFFF"/>
        </w:rPr>
        <w:t xml:space="preserve"> </w:t>
      </w:r>
      <w:r w:rsidRPr="009B6F57">
        <w:rPr>
          <w:rFonts w:ascii="Times New Roman" w:hAnsi="Times New Roman" w:cs="Times New Roman"/>
          <w:sz w:val="24"/>
          <w:szCs w:val="24"/>
        </w:rPr>
        <w:t>(Crossley, 2021)</w:t>
      </w:r>
      <w:r w:rsidRPr="009B6F57">
        <w:rPr>
          <w:rFonts w:ascii="Times New Roman" w:hAnsi="Times New Roman" w:cs="Times New Roman"/>
          <w:sz w:val="24"/>
          <w:szCs w:val="24"/>
          <w:shd w:val="clear" w:color="auto" w:fill="FFFFFF"/>
        </w:rPr>
        <w:t xml:space="preserve">. Nike also gets benefit from the cooperation that it carried out with the government in context of the global value chain transparency. It shows that, the political factor is </w:t>
      </w:r>
      <w:r w:rsidRPr="009B6F57">
        <w:rPr>
          <w:rFonts w:ascii="Times New Roman" w:hAnsi="Times New Roman" w:cs="Times New Roman"/>
          <w:b/>
          <w:sz w:val="24"/>
          <w:szCs w:val="24"/>
          <w:shd w:val="clear" w:color="auto" w:fill="FFFFFF"/>
        </w:rPr>
        <w:t>favourable</w:t>
      </w:r>
      <w:r w:rsidRPr="009B6F57">
        <w:rPr>
          <w:rFonts w:ascii="Times New Roman" w:hAnsi="Times New Roman" w:cs="Times New Roman"/>
          <w:sz w:val="24"/>
          <w:szCs w:val="24"/>
          <w:shd w:val="clear" w:color="auto" w:fill="FFFFFF"/>
        </w:rPr>
        <w:t xml:space="preserve"> for Nike. </w:t>
      </w:r>
      <w:r w:rsidR="00F50213" w:rsidRPr="009B6F57">
        <w:rPr>
          <w:rFonts w:ascii="Times New Roman" w:hAnsi="Times New Roman" w:cs="Times New Roman"/>
          <w:sz w:val="24"/>
          <w:szCs w:val="24"/>
          <w:shd w:val="clear" w:color="auto" w:fill="FFFFFF"/>
        </w:rPr>
        <w:t>Gausselin (2019) states that, f</w:t>
      </w:r>
      <w:r w:rsidRPr="009B6F57">
        <w:rPr>
          <w:rFonts w:ascii="Times New Roman" w:hAnsi="Times New Roman" w:cs="Times New Roman"/>
          <w:sz w:val="24"/>
          <w:szCs w:val="24"/>
          <w:shd w:val="clear" w:color="auto" w:fill="FFFFFF"/>
        </w:rPr>
        <w:t xml:space="preserve">or Nike, it is significant to run its operation in a stable political environment to achieve best growth </w:t>
      </w:r>
      <w:r w:rsidR="00F50213" w:rsidRPr="009B6F57">
        <w:rPr>
          <w:rFonts w:ascii="Times New Roman" w:hAnsi="Times New Roman" w:cs="Times New Roman"/>
          <w:sz w:val="24"/>
          <w:szCs w:val="24"/>
          <w:shd w:val="clear" w:color="auto" w:fill="FFFFFF"/>
        </w:rPr>
        <w:t xml:space="preserve">rates. </w:t>
      </w:r>
      <w:r w:rsidRPr="009B6F57">
        <w:rPr>
          <w:rFonts w:ascii="Times New Roman" w:hAnsi="Times New Roman" w:cs="Times New Roman"/>
          <w:sz w:val="24"/>
          <w:szCs w:val="24"/>
          <w:shd w:val="clear" w:color="auto" w:fill="FFFFFF"/>
        </w:rPr>
        <w:t xml:space="preserve">Although the company had a material impact during the pandemic, it donated 15 million dollars for helping the communities deal with the Covid-19 outbreak. </w:t>
      </w:r>
      <w:r w:rsidRPr="009B6F57">
        <w:rPr>
          <w:rFonts w:ascii="Times New Roman" w:hAnsi="Times New Roman" w:cs="Times New Roman"/>
          <w:sz w:val="24"/>
          <w:szCs w:val="24"/>
        </w:rPr>
        <w:t>As for India,</w:t>
      </w:r>
      <w:r w:rsidR="00F50213" w:rsidRPr="009B6F57">
        <w:rPr>
          <w:rFonts w:ascii="Times New Roman" w:hAnsi="Times New Roman" w:cs="Times New Roman"/>
          <w:sz w:val="24"/>
          <w:szCs w:val="24"/>
        </w:rPr>
        <w:t xml:space="preserve"> the country is known to have a federal type government. In this case, the factors such as interest of politicians, governmental policies and also the ideologies of political parties tend to </w:t>
      </w:r>
      <w:r w:rsidR="00B36077" w:rsidRPr="009B6F57">
        <w:rPr>
          <w:rFonts w:ascii="Times New Roman" w:hAnsi="Times New Roman" w:cs="Times New Roman"/>
          <w:sz w:val="24"/>
          <w:szCs w:val="24"/>
        </w:rPr>
        <w:t>have a considerable influence on the political environment</w:t>
      </w:r>
      <w:r w:rsidRPr="009B6F57">
        <w:rPr>
          <w:rFonts w:ascii="Times New Roman" w:hAnsi="Times New Roman" w:cs="Times New Roman"/>
          <w:sz w:val="24"/>
          <w:szCs w:val="24"/>
        </w:rPr>
        <w:t xml:space="preserve"> (Wajid and Zafar, 2021). This shows that this factor is </w:t>
      </w:r>
      <w:r w:rsidRPr="009B6F57">
        <w:rPr>
          <w:rFonts w:ascii="Times New Roman" w:hAnsi="Times New Roman" w:cs="Times New Roman"/>
          <w:b/>
          <w:sz w:val="24"/>
          <w:szCs w:val="24"/>
        </w:rPr>
        <w:t>unfavourable</w:t>
      </w:r>
      <w:r w:rsidRPr="009B6F57">
        <w:rPr>
          <w:rFonts w:ascii="Times New Roman" w:hAnsi="Times New Roman" w:cs="Times New Roman"/>
          <w:sz w:val="24"/>
          <w:szCs w:val="24"/>
        </w:rPr>
        <w:t xml:space="preserve"> for Nike in India.</w:t>
      </w:r>
    </w:p>
    <w:p w14:paraId="0ADABA4C" w14:textId="77777777" w:rsidR="00DC249A" w:rsidRPr="009B6F57" w:rsidRDefault="00DC249A" w:rsidP="009B6F57">
      <w:pPr>
        <w:keepNext/>
        <w:keepLines/>
        <w:numPr>
          <w:ilvl w:val="0"/>
          <w:numId w:val="3"/>
        </w:numPr>
        <w:spacing w:before="40" w:after="0" w:line="480" w:lineRule="auto"/>
        <w:outlineLvl w:val="2"/>
        <w:rPr>
          <w:rFonts w:ascii="Times New Roman" w:eastAsiaTheme="majorEastAsia" w:hAnsi="Times New Roman" w:cs="Times New Roman"/>
          <w:b/>
          <w:sz w:val="24"/>
          <w:szCs w:val="24"/>
        </w:rPr>
      </w:pPr>
      <w:bookmarkStart w:id="6" w:name="_Toc82103946"/>
      <w:r w:rsidRPr="009B6F57">
        <w:rPr>
          <w:rFonts w:ascii="Times New Roman" w:eastAsiaTheme="majorEastAsia" w:hAnsi="Times New Roman" w:cs="Times New Roman"/>
          <w:b/>
          <w:sz w:val="24"/>
          <w:szCs w:val="24"/>
        </w:rPr>
        <w:lastRenderedPageBreak/>
        <w:t>Economic Factors</w:t>
      </w:r>
      <w:bookmarkEnd w:id="6"/>
    </w:p>
    <w:p w14:paraId="0429BA66" w14:textId="4DAC99FC"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shd w:val="clear" w:color="auto" w:fill="FFFFFF"/>
        </w:rPr>
        <w:t xml:space="preserve">Nike faced 38% fall in its revenue due to the pandemic and may also face certain difficulties due to the Brexit situation. Nike’s sales fell 4% in the fourth quarter of 2020. Whereas, due to the acceleration in the digital efforts of the company, 75% of online sales were increased (Joe et al., 2020). Considering this, the economic factor is also </w:t>
      </w:r>
      <w:r w:rsidRPr="009B6F57">
        <w:rPr>
          <w:rFonts w:ascii="Times New Roman" w:hAnsi="Times New Roman" w:cs="Times New Roman"/>
          <w:b/>
          <w:sz w:val="24"/>
          <w:szCs w:val="24"/>
          <w:shd w:val="clear" w:color="auto" w:fill="FFFFFF"/>
        </w:rPr>
        <w:t>favourable</w:t>
      </w:r>
      <w:r w:rsidRPr="009B6F57">
        <w:rPr>
          <w:rFonts w:ascii="Times New Roman" w:hAnsi="Times New Roman" w:cs="Times New Roman"/>
          <w:sz w:val="24"/>
          <w:szCs w:val="24"/>
          <w:shd w:val="clear" w:color="auto" w:fill="FFFFFF"/>
        </w:rPr>
        <w:t xml:space="preserve"> for Nike in the UK. </w:t>
      </w:r>
      <w:r w:rsidRPr="009B6F57">
        <w:rPr>
          <w:rFonts w:ascii="Times New Roman" w:hAnsi="Times New Roman" w:cs="Times New Roman"/>
          <w:sz w:val="24"/>
          <w:szCs w:val="24"/>
        </w:rPr>
        <w:t xml:space="preserve">In case of India, </w:t>
      </w:r>
      <w:r w:rsidR="00894ED4" w:rsidRPr="009B6F57">
        <w:rPr>
          <w:rFonts w:ascii="Times New Roman" w:hAnsi="Times New Roman" w:cs="Times New Roman"/>
          <w:sz w:val="24"/>
          <w:szCs w:val="24"/>
        </w:rPr>
        <w:t>the economy of India has remained considerably stable since the policies introduced in 1991 regarding industrial reform, It has liberated foreign capital, reduced the industrial licensing and many other initiatives of policies have helped in creating a stable economic environment for India</w:t>
      </w:r>
      <w:r w:rsidRPr="009B6F57">
        <w:rPr>
          <w:rFonts w:ascii="Times New Roman" w:hAnsi="Times New Roman" w:cs="Times New Roman"/>
          <w:sz w:val="24"/>
          <w:szCs w:val="24"/>
        </w:rPr>
        <w:t xml:space="preserve"> </w:t>
      </w:r>
      <w:r w:rsidRPr="009B6F57">
        <w:rPr>
          <w:rFonts w:ascii="Times New Roman" w:hAnsi="Times New Roman" w:cs="Times New Roman"/>
          <w:sz w:val="24"/>
          <w:szCs w:val="24"/>
          <w:shd w:val="clear" w:color="auto" w:fill="FFFFFF"/>
        </w:rPr>
        <w:t>(Baliyan, 2021)</w:t>
      </w:r>
      <w:r w:rsidRPr="009B6F57">
        <w:rPr>
          <w:rFonts w:ascii="Times New Roman" w:hAnsi="Times New Roman" w:cs="Times New Roman"/>
          <w:sz w:val="24"/>
          <w:szCs w:val="24"/>
        </w:rPr>
        <w:t xml:space="preserve">. The economic factor is </w:t>
      </w:r>
      <w:r w:rsidRPr="009B6F57">
        <w:rPr>
          <w:rFonts w:ascii="Times New Roman" w:hAnsi="Times New Roman" w:cs="Times New Roman"/>
          <w:b/>
          <w:sz w:val="24"/>
          <w:szCs w:val="24"/>
        </w:rPr>
        <w:t>favourable</w:t>
      </w:r>
      <w:r w:rsidRPr="009B6F57">
        <w:rPr>
          <w:rFonts w:ascii="Times New Roman" w:hAnsi="Times New Roman" w:cs="Times New Roman"/>
          <w:sz w:val="24"/>
          <w:szCs w:val="24"/>
        </w:rPr>
        <w:t xml:space="preserve"> for Nike in India as it is relatively stable and consistently strives for stability.</w:t>
      </w:r>
    </w:p>
    <w:p w14:paraId="4FE084CA" w14:textId="77777777" w:rsidR="00DC249A" w:rsidRPr="009B6F57" w:rsidRDefault="00DC249A" w:rsidP="009B6F57">
      <w:pPr>
        <w:keepNext/>
        <w:keepLines/>
        <w:numPr>
          <w:ilvl w:val="0"/>
          <w:numId w:val="3"/>
        </w:numPr>
        <w:spacing w:before="40" w:after="0" w:line="480" w:lineRule="auto"/>
        <w:outlineLvl w:val="2"/>
        <w:rPr>
          <w:rFonts w:ascii="Times New Roman" w:eastAsiaTheme="majorEastAsia" w:hAnsi="Times New Roman" w:cs="Times New Roman"/>
          <w:b/>
          <w:sz w:val="24"/>
          <w:szCs w:val="24"/>
        </w:rPr>
      </w:pPr>
      <w:bookmarkStart w:id="7" w:name="_Toc82103947"/>
      <w:r w:rsidRPr="009B6F57">
        <w:rPr>
          <w:rFonts w:ascii="Times New Roman" w:eastAsiaTheme="majorEastAsia" w:hAnsi="Times New Roman" w:cs="Times New Roman"/>
          <w:b/>
          <w:sz w:val="24"/>
          <w:szCs w:val="24"/>
        </w:rPr>
        <w:t>Social and Cultural Factors</w:t>
      </w:r>
      <w:bookmarkEnd w:id="7"/>
    </w:p>
    <w:p w14:paraId="735319E3" w14:textId="7257BE54"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Nike is increasing its focus more in health and fitness which is a growing societal preoccupation which makes this factor </w:t>
      </w:r>
      <w:r w:rsidRPr="009B6F57">
        <w:rPr>
          <w:rFonts w:ascii="Times New Roman" w:hAnsi="Times New Roman" w:cs="Times New Roman"/>
          <w:b/>
          <w:sz w:val="24"/>
          <w:szCs w:val="24"/>
        </w:rPr>
        <w:t>favourable</w:t>
      </w:r>
      <w:r w:rsidRPr="009B6F57">
        <w:rPr>
          <w:rFonts w:ascii="Times New Roman" w:hAnsi="Times New Roman" w:cs="Times New Roman"/>
          <w:sz w:val="24"/>
          <w:szCs w:val="24"/>
        </w:rPr>
        <w:t xml:space="preserve"> for Nike in the UK. </w:t>
      </w:r>
      <w:r w:rsidR="00AA50F3" w:rsidRPr="009B6F57">
        <w:rPr>
          <w:rFonts w:ascii="Times New Roman" w:hAnsi="Times New Roman" w:cs="Times New Roman"/>
          <w:sz w:val="24"/>
          <w:szCs w:val="24"/>
        </w:rPr>
        <w:t>The changes in trends and lifestyles that are known to have an impact upon the business environment are called social factors (</w:t>
      </w:r>
      <w:r w:rsidR="00AA50F3" w:rsidRPr="009B6F57">
        <w:rPr>
          <w:rFonts w:ascii="Times New Roman" w:hAnsi="Times New Roman" w:cs="Times New Roman"/>
          <w:sz w:val="24"/>
          <w:szCs w:val="24"/>
          <w:shd w:val="clear" w:color="auto" w:fill="FFFFFF"/>
        </w:rPr>
        <w:t xml:space="preserve">Gausselin, </w:t>
      </w:r>
      <w:r w:rsidR="00C868B5" w:rsidRPr="009B6F57">
        <w:rPr>
          <w:rFonts w:ascii="Times New Roman" w:hAnsi="Times New Roman" w:cs="Times New Roman"/>
          <w:sz w:val="24"/>
          <w:szCs w:val="24"/>
          <w:shd w:val="clear" w:color="auto" w:fill="FFFFFF"/>
        </w:rPr>
        <w:t>2019).</w:t>
      </w:r>
      <w:r w:rsidRPr="009B6F57">
        <w:rPr>
          <w:rFonts w:ascii="Times New Roman" w:hAnsi="Times New Roman" w:cs="Times New Roman"/>
          <w:sz w:val="24"/>
          <w:szCs w:val="24"/>
        </w:rPr>
        <w:t xml:space="preserve"> This shows that innovation is an essential aspect for any business to succeed in this country. As for Nike in India, this factor is </w:t>
      </w:r>
      <w:r w:rsidRPr="009B6F57">
        <w:rPr>
          <w:rFonts w:ascii="Times New Roman" w:hAnsi="Times New Roman" w:cs="Times New Roman"/>
          <w:b/>
          <w:sz w:val="24"/>
          <w:szCs w:val="24"/>
        </w:rPr>
        <w:t xml:space="preserve">favourable </w:t>
      </w:r>
      <w:r w:rsidRPr="009B6F57">
        <w:rPr>
          <w:rFonts w:ascii="Times New Roman" w:hAnsi="Times New Roman" w:cs="Times New Roman"/>
          <w:sz w:val="24"/>
          <w:szCs w:val="24"/>
        </w:rPr>
        <w:t>because the company’s main strategy and tactic includes innovation.</w:t>
      </w:r>
    </w:p>
    <w:p w14:paraId="561517DE" w14:textId="77777777" w:rsidR="00DC249A" w:rsidRPr="009B6F57" w:rsidRDefault="00DC249A" w:rsidP="009B6F57">
      <w:pPr>
        <w:keepNext/>
        <w:keepLines/>
        <w:spacing w:before="40" w:after="0" w:line="480" w:lineRule="auto"/>
        <w:outlineLvl w:val="3"/>
        <w:rPr>
          <w:rFonts w:ascii="Times New Roman" w:eastAsiaTheme="majorEastAsia" w:hAnsi="Times New Roman" w:cs="Times New Roman"/>
          <w:b/>
          <w:i/>
          <w:iCs/>
          <w:sz w:val="24"/>
          <w:szCs w:val="24"/>
        </w:rPr>
      </w:pPr>
      <w:r w:rsidRPr="009B6F57">
        <w:rPr>
          <w:rFonts w:ascii="Times New Roman" w:eastAsiaTheme="majorEastAsia" w:hAnsi="Times New Roman" w:cs="Times New Roman"/>
          <w:b/>
          <w:i/>
          <w:iCs/>
          <w:sz w:val="24"/>
          <w:szCs w:val="24"/>
        </w:rPr>
        <w:t>Hofstede’s Cultural Dimensions</w:t>
      </w:r>
    </w:p>
    <w:p w14:paraId="024189FA"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The cultural dimensions theory put forward by Geert Hofstede is known to be a framework that can be utilised for understanding the differences in the cultures in different countries and to acknowledge the means by which the businesses are conducted in different cultures (</w:t>
      </w:r>
      <w:r w:rsidRPr="009B6F57">
        <w:rPr>
          <w:rFonts w:ascii="Times New Roman" w:hAnsi="Times New Roman" w:cs="Times New Roman"/>
          <w:sz w:val="24"/>
          <w:szCs w:val="24"/>
          <w:shd w:val="clear" w:color="auto" w:fill="FFFFFF"/>
        </w:rPr>
        <w:t>Morente, Ferràs and Zizlavsky, 2018)</w:t>
      </w:r>
      <w:r w:rsidRPr="009B6F57">
        <w:rPr>
          <w:rFonts w:ascii="Times New Roman" w:hAnsi="Times New Roman" w:cs="Times New Roman"/>
          <w:sz w:val="24"/>
          <w:szCs w:val="24"/>
        </w:rPr>
        <w:t>. This theory was created in the year 1980 and the main aim of this study was to find out the dimensions in which the cultures tend to vary. This model is utilised for analysing distinguishing factors between the national cultures and carry out assessment for the influence upon the business setting.</w:t>
      </w:r>
    </w:p>
    <w:p w14:paraId="2756E5A2" w14:textId="77777777" w:rsidR="00DC249A" w:rsidRPr="009B6F57" w:rsidRDefault="00DC249A" w:rsidP="009B6F57">
      <w:pPr>
        <w:spacing w:line="480" w:lineRule="auto"/>
        <w:jc w:val="center"/>
        <w:rPr>
          <w:rFonts w:ascii="Times New Roman" w:hAnsi="Times New Roman" w:cs="Times New Roman"/>
          <w:sz w:val="24"/>
          <w:szCs w:val="24"/>
        </w:rPr>
      </w:pPr>
      <w:r w:rsidRPr="009B6F57">
        <w:rPr>
          <w:rFonts w:ascii="Times New Roman" w:hAnsi="Times New Roman" w:cs="Times New Roman"/>
          <w:noProof/>
          <w:sz w:val="24"/>
          <w:szCs w:val="24"/>
          <w:lang w:eastAsia="en-GB"/>
        </w:rPr>
        <w:lastRenderedPageBreak/>
        <w:drawing>
          <wp:inline distT="0" distB="0" distL="0" distR="0" wp14:anchorId="5EEF1C87" wp14:editId="162645C1">
            <wp:extent cx="4638675" cy="2368400"/>
            <wp:effectExtent l="0" t="0" r="0" b="0"/>
            <wp:docPr id="1" name="Picture 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4650051" cy="2374208"/>
                    </a:xfrm>
                    <a:prstGeom prst="rect">
                      <a:avLst/>
                    </a:prstGeom>
                  </pic:spPr>
                </pic:pic>
              </a:graphicData>
            </a:graphic>
          </wp:inline>
        </w:drawing>
      </w:r>
    </w:p>
    <w:p w14:paraId="4BB438F7" w14:textId="77777777" w:rsidR="00DC249A" w:rsidRPr="009B6F57" w:rsidRDefault="00DC249A" w:rsidP="009B6F57">
      <w:pPr>
        <w:spacing w:line="480" w:lineRule="auto"/>
        <w:jc w:val="center"/>
        <w:rPr>
          <w:rFonts w:ascii="Times New Roman" w:hAnsi="Times New Roman" w:cs="Times New Roman"/>
          <w:b/>
          <w:i/>
          <w:sz w:val="24"/>
          <w:szCs w:val="24"/>
        </w:rPr>
      </w:pPr>
      <w:r w:rsidRPr="009B6F57">
        <w:rPr>
          <w:rFonts w:ascii="Times New Roman" w:hAnsi="Times New Roman" w:cs="Times New Roman"/>
          <w:b/>
          <w:i/>
          <w:sz w:val="24"/>
          <w:szCs w:val="24"/>
        </w:rPr>
        <w:t>Figure 5: Hofstede’s Cultural Dimensions</w:t>
      </w:r>
    </w:p>
    <w:p w14:paraId="5BFA46A7" w14:textId="77777777" w:rsidR="00DC249A" w:rsidRPr="009B6F57" w:rsidRDefault="00DC249A" w:rsidP="009B6F57">
      <w:pPr>
        <w:spacing w:line="480" w:lineRule="auto"/>
        <w:jc w:val="center"/>
        <w:rPr>
          <w:rFonts w:ascii="Times New Roman" w:hAnsi="Times New Roman" w:cs="Times New Roman"/>
          <w:b/>
          <w:i/>
          <w:sz w:val="24"/>
          <w:szCs w:val="24"/>
          <w:shd w:val="clear" w:color="auto" w:fill="FFFFFF"/>
        </w:rPr>
      </w:pPr>
      <w:r w:rsidRPr="009B6F57">
        <w:rPr>
          <w:rFonts w:ascii="Times New Roman" w:hAnsi="Times New Roman" w:cs="Times New Roman"/>
          <w:b/>
          <w:i/>
          <w:sz w:val="24"/>
          <w:szCs w:val="24"/>
        </w:rPr>
        <w:t xml:space="preserve">Source: </w:t>
      </w:r>
      <w:r w:rsidRPr="009B6F57">
        <w:rPr>
          <w:rFonts w:ascii="Times New Roman" w:hAnsi="Times New Roman" w:cs="Times New Roman"/>
          <w:b/>
          <w:i/>
          <w:sz w:val="24"/>
          <w:szCs w:val="24"/>
          <w:shd w:val="clear" w:color="auto" w:fill="FFFFFF"/>
        </w:rPr>
        <w:t>Morente, Ferràs and Zizlavsky (2018)</w:t>
      </w:r>
    </w:p>
    <w:p w14:paraId="2B75563A" w14:textId="77777777" w:rsidR="00DC249A" w:rsidRPr="009B6F57" w:rsidRDefault="00DC249A" w:rsidP="009B6F57">
      <w:pPr>
        <w:spacing w:line="480" w:lineRule="auto"/>
        <w:jc w:val="center"/>
        <w:rPr>
          <w:rFonts w:ascii="Times New Roman" w:hAnsi="Times New Roman" w:cs="Times New Roman"/>
          <w:sz w:val="24"/>
          <w:szCs w:val="24"/>
          <w:shd w:val="clear" w:color="auto" w:fill="FFFFFF"/>
        </w:rPr>
      </w:pPr>
      <w:r w:rsidRPr="009B6F57">
        <w:rPr>
          <w:rFonts w:ascii="Times New Roman" w:hAnsi="Times New Roman" w:cs="Times New Roman"/>
          <w:noProof/>
          <w:sz w:val="24"/>
          <w:szCs w:val="24"/>
          <w:lang w:eastAsia="en-GB"/>
        </w:rPr>
        <w:drawing>
          <wp:inline distT="0" distB="0" distL="0" distR="0" wp14:anchorId="554EC75E" wp14:editId="4A433B36">
            <wp:extent cx="5943600" cy="2472055"/>
            <wp:effectExtent l="95250" t="95250" r="95250" b="99695"/>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6"/>
                    <a:stretch>
                      <a:fillRect/>
                    </a:stretch>
                  </pic:blipFill>
                  <pic:spPr>
                    <a:xfrm>
                      <a:off x="0" y="0"/>
                      <a:ext cx="5943600" cy="247205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4F79B594" w14:textId="77777777" w:rsidR="00DC249A" w:rsidRPr="009B6F57" w:rsidRDefault="00DC249A" w:rsidP="009B6F57">
      <w:pPr>
        <w:spacing w:line="480" w:lineRule="auto"/>
        <w:jc w:val="center"/>
        <w:rPr>
          <w:rFonts w:ascii="Times New Roman" w:hAnsi="Times New Roman" w:cs="Times New Roman"/>
          <w:b/>
          <w:i/>
          <w:sz w:val="24"/>
          <w:szCs w:val="24"/>
          <w:shd w:val="clear" w:color="auto" w:fill="FFFFFF"/>
        </w:rPr>
      </w:pPr>
      <w:r w:rsidRPr="009B6F57">
        <w:rPr>
          <w:rFonts w:ascii="Times New Roman" w:hAnsi="Times New Roman" w:cs="Times New Roman"/>
          <w:b/>
          <w:i/>
          <w:sz w:val="24"/>
          <w:szCs w:val="24"/>
          <w:shd w:val="clear" w:color="auto" w:fill="FFFFFF"/>
        </w:rPr>
        <w:t>Figure 6: Hofstede’s dimensions for the United Kingdom and India</w:t>
      </w:r>
    </w:p>
    <w:p w14:paraId="0B37C5B0" w14:textId="77777777" w:rsidR="00DC249A" w:rsidRPr="009B6F57" w:rsidRDefault="00DC249A" w:rsidP="009B6F57">
      <w:pPr>
        <w:spacing w:after="0" w:line="480" w:lineRule="auto"/>
        <w:jc w:val="center"/>
        <w:rPr>
          <w:rFonts w:ascii="Times New Roman" w:hAnsi="Times New Roman" w:cs="Times New Roman"/>
          <w:i/>
          <w:sz w:val="24"/>
          <w:szCs w:val="24"/>
          <w:shd w:val="clear" w:color="auto" w:fill="FFFFFF"/>
        </w:rPr>
      </w:pPr>
      <w:r w:rsidRPr="009B6F57">
        <w:rPr>
          <w:rFonts w:ascii="Times New Roman" w:hAnsi="Times New Roman" w:cs="Times New Roman"/>
          <w:i/>
          <w:sz w:val="24"/>
          <w:szCs w:val="24"/>
          <w:shd w:val="clear" w:color="auto" w:fill="FFFFFF"/>
        </w:rPr>
        <w:t>Blue for India, Purple for United Kingdom</w:t>
      </w:r>
    </w:p>
    <w:p w14:paraId="75A79905" w14:textId="77777777" w:rsidR="00DC249A" w:rsidRPr="009B6F57" w:rsidRDefault="00DC249A" w:rsidP="009B6F57">
      <w:pPr>
        <w:spacing w:line="480" w:lineRule="auto"/>
        <w:jc w:val="center"/>
        <w:rPr>
          <w:rFonts w:ascii="Times New Roman" w:hAnsi="Times New Roman" w:cs="Times New Roman"/>
          <w:b/>
          <w:i/>
          <w:sz w:val="24"/>
          <w:szCs w:val="24"/>
        </w:rPr>
      </w:pPr>
      <w:r w:rsidRPr="009B6F57">
        <w:rPr>
          <w:rFonts w:ascii="Times New Roman" w:hAnsi="Times New Roman" w:cs="Times New Roman"/>
          <w:b/>
          <w:i/>
          <w:sz w:val="24"/>
          <w:szCs w:val="24"/>
          <w:shd w:val="clear" w:color="auto" w:fill="FFFFFF"/>
        </w:rPr>
        <w:t xml:space="preserve">Source: </w:t>
      </w:r>
      <w:hyperlink r:id="rId17" w:history="1">
        <w:r w:rsidRPr="009B6F57">
          <w:rPr>
            <w:rFonts w:ascii="Times New Roman" w:hAnsi="Times New Roman" w:cs="Times New Roman"/>
            <w:b/>
            <w:i/>
            <w:sz w:val="24"/>
            <w:szCs w:val="24"/>
            <w:u w:val="single"/>
          </w:rPr>
          <w:t>https://www.hofstede-insights.com/country-comparison/india,the-uk/</w:t>
        </w:r>
      </w:hyperlink>
    </w:p>
    <w:p w14:paraId="39A65BD7" w14:textId="77777777" w:rsidR="00DC249A" w:rsidRPr="009B6F57" w:rsidRDefault="00DC249A" w:rsidP="009B6F57">
      <w:pPr>
        <w:numPr>
          <w:ilvl w:val="0"/>
          <w:numId w:val="4"/>
        </w:numPr>
        <w:spacing w:line="480" w:lineRule="auto"/>
        <w:contextualSpacing/>
        <w:rPr>
          <w:rFonts w:ascii="Times New Roman" w:hAnsi="Times New Roman" w:cs="Times New Roman"/>
          <w:b/>
          <w:sz w:val="24"/>
          <w:szCs w:val="24"/>
          <w:u w:val="single"/>
        </w:rPr>
      </w:pPr>
      <w:r w:rsidRPr="009B6F57">
        <w:rPr>
          <w:rFonts w:ascii="Times New Roman" w:hAnsi="Times New Roman" w:cs="Times New Roman"/>
          <w:b/>
          <w:sz w:val="24"/>
          <w:szCs w:val="24"/>
          <w:u w:val="single"/>
        </w:rPr>
        <w:t>Power Distance</w:t>
      </w:r>
    </w:p>
    <w:p w14:paraId="3E1E06DF" w14:textId="2F002B34"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The power distance score of the UK is 35 which is known to be low. Whereas it is widely believed by the people of the community that there must be equal opportunities and inclusion </w:t>
      </w:r>
      <w:r w:rsidRPr="009B6F57">
        <w:rPr>
          <w:rFonts w:ascii="Times New Roman" w:hAnsi="Times New Roman" w:cs="Times New Roman"/>
          <w:sz w:val="24"/>
          <w:szCs w:val="24"/>
        </w:rPr>
        <w:lastRenderedPageBreak/>
        <w:t>of genders (Hofstede Insights, 2021). In case of India,</w:t>
      </w:r>
      <w:r w:rsidR="00C868B5" w:rsidRPr="009B6F57">
        <w:rPr>
          <w:rFonts w:ascii="Times New Roman" w:hAnsi="Times New Roman" w:cs="Times New Roman"/>
          <w:sz w:val="24"/>
          <w:szCs w:val="24"/>
        </w:rPr>
        <w:t xml:space="preserve"> the score in power distance is high i.e., 77 which suggests that there is respect for hierarchy in both the society and in terms of business. </w:t>
      </w:r>
      <w:r w:rsidRPr="009B6F57">
        <w:rPr>
          <w:rFonts w:ascii="Times New Roman" w:hAnsi="Times New Roman" w:cs="Times New Roman"/>
          <w:sz w:val="24"/>
          <w:szCs w:val="24"/>
        </w:rPr>
        <w:t>The phrases</w:t>
      </w:r>
      <w:r w:rsidR="00C868B5" w:rsidRPr="009B6F57">
        <w:rPr>
          <w:rFonts w:ascii="Times New Roman" w:hAnsi="Times New Roman" w:cs="Times New Roman"/>
          <w:sz w:val="24"/>
          <w:szCs w:val="24"/>
        </w:rPr>
        <w:t xml:space="preserve"> that are commonly used in India in this care include</w:t>
      </w:r>
      <w:r w:rsidRPr="009B6F57">
        <w:rPr>
          <w:rFonts w:ascii="Times New Roman" w:hAnsi="Times New Roman" w:cs="Times New Roman"/>
          <w:sz w:val="24"/>
          <w:szCs w:val="24"/>
        </w:rPr>
        <w:t xml:space="preserve"> "depending on the boss or the power holder for direction" and "acceptance of unequal rights between the power-privileged and those lower down in the pecking order," as well as "immediate superiors accessible," (Hofstede Insights, 2021).</w:t>
      </w:r>
    </w:p>
    <w:p w14:paraId="20FA6298" w14:textId="77777777" w:rsidR="00DC249A" w:rsidRPr="009B6F57" w:rsidRDefault="00DC249A" w:rsidP="009B6F57">
      <w:pPr>
        <w:numPr>
          <w:ilvl w:val="0"/>
          <w:numId w:val="4"/>
        </w:numPr>
        <w:spacing w:line="480" w:lineRule="auto"/>
        <w:contextualSpacing/>
        <w:rPr>
          <w:rFonts w:ascii="Times New Roman" w:hAnsi="Times New Roman" w:cs="Times New Roman"/>
          <w:b/>
          <w:sz w:val="24"/>
          <w:szCs w:val="24"/>
          <w:u w:val="single"/>
        </w:rPr>
      </w:pPr>
      <w:r w:rsidRPr="009B6F57">
        <w:rPr>
          <w:rFonts w:ascii="Times New Roman" w:hAnsi="Times New Roman" w:cs="Times New Roman"/>
          <w:b/>
          <w:sz w:val="24"/>
          <w:szCs w:val="24"/>
          <w:u w:val="single"/>
        </w:rPr>
        <w:t>Individualism</w:t>
      </w:r>
    </w:p>
    <w:p w14:paraId="40A522EE"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The UK has 89 score of individualism and is considered to be one of the countries that has the highest scores in this dimension (Hofstede Insights, 2021). In case of India, the score is 48 which shows that the Indian society shows both the individualist and collectivist characteristics. The latter aspect implies that there is a strong desire of becoming a part of society or a social framework where the people can operate in a collective manner and work in teams (Hofstede Insights, 2021).</w:t>
      </w:r>
    </w:p>
    <w:p w14:paraId="1A39E9C4" w14:textId="77777777" w:rsidR="00DC249A" w:rsidRPr="009B6F57" w:rsidRDefault="00DC249A" w:rsidP="009B6F57">
      <w:pPr>
        <w:numPr>
          <w:ilvl w:val="0"/>
          <w:numId w:val="4"/>
        </w:numPr>
        <w:spacing w:line="480" w:lineRule="auto"/>
        <w:contextualSpacing/>
        <w:rPr>
          <w:rFonts w:ascii="Times New Roman" w:hAnsi="Times New Roman" w:cs="Times New Roman"/>
          <w:b/>
          <w:sz w:val="24"/>
          <w:szCs w:val="24"/>
          <w:u w:val="single"/>
        </w:rPr>
      </w:pPr>
      <w:r w:rsidRPr="009B6F57">
        <w:rPr>
          <w:rFonts w:ascii="Times New Roman" w:hAnsi="Times New Roman" w:cs="Times New Roman"/>
          <w:b/>
          <w:sz w:val="24"/>
          <w:szCs w:val="24"/>
          <w:u w:val="single"/>
        </w:rPr>
        <w:t>Masculinity</w:t>
      </w:r>
    </w:p>
    <w:p w14:paraId="3AC9CDDC" w14:textId="30313CB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Masculinity dimension score is 66 in the UK which means that the UK is a very masculine society. It denotes that there is high competition, success, and achievement. The British people are considered to be very private and individualists and work to attain personal fulfilment (Hofstede Insights, 2021). In case of India, </w:t>
      </w:r>
      <w:r w:rsidR="00A029EC" w:rsidRPr="009B6F57">
        <w:rPr>
          <w:rFonts w:ascii="Times New Roman" w:hAnsi="Times New Roman" w:cs="Times New Roman"/>
          <w:sz w:val="24"/>
          <w:szCs w:val="24"/>
        </w:rPr>
        <w:t xml:space="preserve">the score for this dimension is 56, it indicates that it is a Masculine society. In context of displaying external power and success, India is known to be highly Masculine </w:t>
      </w:r>
      <w:r w:rsidRPr="009B6F57">
        <w:rPr>
          <w:rFonts w:ascii="Times New Roman" w:hAnsi="Times New Roman" w:cs="Times New Roman"/>
          <w:sz w:val="24"/>
          <w:szCs w:val="24"/>
        </w:rPr>
        <w:t xml:space="preserve">(Hofstede Insights, 2021). </w:t>
      </w:r>
      <w:r w:rsidR="007E037E" w:rsidRPr="009B6F57">
        <w:rPr>
          <w:rFonts w:ascii="Times New Roman" w:hAnsi="Times New Roman" w:cs="Times New Roman"/>
          <w:sz w:val="24"/>
          <w:szCs w:val="24"/>
        </w:rPr>
        <w:t>Factors such as ostentation and publicity of achievement are known to be used commonly</w:t>
      </w:r>
      <w:r w:rsidR="00793EF0" w:rsidRPr="009B6F57">
        <w:rPr>
          <w:rFonts w:ascii="Times New Roman" w:hAnsi="Times New Roman" w:cs="Times New Roman"/>
          <w:sz w:val="24"/>
          <w:szCs w:val="24"/>
        </w:rPr>
        <w:t xml:space="preserve"> in India. It is also a spiritual country that has certain religious ideologies and deities.</w:t>
      </w:r>
      <w:r w:rsidRPr="009B6F57">
        <w:rPr>
          <w:rFonts w:ascii="Times New Roman" w:hAnsi="Times New Roman" w:cs="Times New Roman"/>
          <w:sz w:val="24"/>
          <w:szCs w:val="24"/>
        </w:rPr>
        <w:t xml:space="preserve"> The main drivers of masculinity generally include assertiveness, distinction in gender roles and concentration upon wealth-building and material achievements. Whereas, in terms of femininity, it has the characteristics such as, being modest, </w:t>
      </w:r>
      <w:r w:rsidRPr="009B6F57">
        <w:rPr>
          <w:rFonts w:ascii="Times New Roman" w:hAnsi="Times New Roman" w:cs="Times New Roman"/>
          <w:sz w:val="24"/>
          <w:szCs w:val="24"/>
        </w:rPr>
        <w:lastRenderedPageBreak/>
        <w:t>fluid gender roles, nurturing and mainly concerned with having and creating a quality of life (</w:t>
      </w:r>
      <w:r w:rsidRPr="009B6F57">
        <w:rPr>
          <w:rFonts w:ascii="Times New Roman" w:hAnsi="Times New Roman" w:cs="Times New Roman"/>
          <w:sz w:val="24"/>
          <w:szCs w:val="24"/>
          <w:shd w:val="clear" w:color="auto" w:fill="FFFFFF"/>
        </w:rPr>
        <w:t>Morente, Ferràs and Zizlavsky, 2018)</w:t>
      </w:r>
      <w:r w:rsidRPr="009B6F57">
        <w:rPr>
          <w:rFonts w:ascii="Times New Roman" w:hAnsi="Times New Roman" w:cs="Times New Roman"/>
          <w:sz w:val="24"/>
          <w:szCs w:val="24"/>
        </w:rPr>
        <w:t>.</w:t>
      </w:r>
    </w:p>
    <w:p w14:paraId="6AEB399A" w14:textId="77777777" w:rsidR="00DC249A" w:rsidRPr="009B6F57" w:rsidRDefault="00DC249A" w:rsidP="009B6F57">
      <w:pPr>
        <w:numPr>
          <w:ilvl w:val="0"/>
          <w:numId w:val="4"/>
        </w:numPr>
        <w:spacing w:line="480" w:lineRule="auto"/>
        <w:contextualSpacing/>
        <w:rPr>
          <w:rFonts w:ascii="Times New Roman" w:hAnsi="Times New Roman" w:cs="Times New Roman"/>
          <w:b/>
          <w:sz w:val="24"/>
          <w:szCs w:val="24"/>
          <w:u w:val="single"/>
        </w:rPr>
      </w:pPr>
      <w:r w:rsidRPr="009B6F57">
        <w:rPr>
          <w:rFonts w:ascii="Times New Roman" w:hAnsi="Times New Roman" w:cs="Times New Roman"/>
          <w:b/>
          <w:sz w:val="24"/>
          <w:szCs w:val="24"/>
          <w:u w:val="single"/>
        </w:rPr>
        <w:t>Uncertainty Avoidance</w:t>
      </w:r>
    </w:p>
    <w:p w14:paraId="5D0DAA20"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This dimension specifically affects the operations as the planning for future is not clear. For example, no planning and consideration for the pandemic caused a high level of downturn in the production and operations of the businesses (Hofstede Insights, 2021). In case of India, the score on this dimension is 40 and denotes that there is low preference for uncertainty avoidance and there is also acceptance of improper planning and imperfection in India. However, India is considered to have a long history of being patient and tolerates unexpected events and even manages the change of pace in a proper manner (Hofstede Insights, 2021). </w:t>
      </w:r>
    </w:p>
    <w:p w14:paraId="70447E17" w14:textId="77777777" w:rsidR="00DC249A" w:rsidRPr="009B6F57" w:rsidRDefault="00DC249A" w:rsidP="009B6F57">
      <w:pPr>
        <w:numPr>
          <w:ilvl w:val="0"/>
          <w:numId w:val="4"/>
        </w:numPr>
        <w:spacing w:line="480" w:lineRule="auto"/>
        <w:contextualSpacing/>
        <w:rPr>
          <w:rFonts w:ascii="Times New Roman" w:hAnsi="Times New Roman" w:cs="Times New Roman"/>
          <w:b/>
          <w:sz w:val="24"/>
          <w:szCs w:val="24"/>
          <w:u w:val="single"/>
        </w:rPr>
      </w:pPr>
      <w:r w:rsidRPr="009B6F57">
        <w:rPr>
          <w:rFonts w:ascii="Times New Roman" w:hAnsi="Times New Roman" w:cs="Times New Roman"/>
          <w:b/>
          <w:sz w:val="24"/>
          <w:szCs w:val="24"/>
          <w:u w:val="single"/>
        </w:rPr>
        <w:t xml:space="preserve">Term Orientation </w:t>
      </w:r>
    </w:p>
    <w:p w14:paraId="0EA62AD9"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The score for this dimension for the UK is 51 which shows that the preference can either be long-term orientation or short-term (Hofstede Insights, 2021). In case of India, the score for this dimension is 51 which is intermediate and dominant preference cannot be determined in this case (Hofstede Insights, 2021).</w:t>
      </w:r>
    </w:p>
    <w:p w14:paraId="17C68F4A" w14:textId="77777777" w:rsidR="00DC249A" w:rsidRPr="009B6F57" w:rsidRDefault="00DC249A" w:rsidP="009B6F57">
      <w:pPr>
        <w:numPr>
          <w:ilvl w:val="0"/>
          <w:numId w:val="4"/>
        </w:numPr>
        <w:spacing w:line="480" w:lineRule="auto"/>
        <w:contextualSpacing/>
        <w:rPr>
          <w:rFonts w:ascii="Times New Roman" w:hAnsi="Times New Roman" w:cs="Times New Roman"/>
          <w:b/>
          <w:sz w:val="24"/>
          <w:szCs w:val="24"/>
          <w:u w:val="single"/>
        </w:rPr>
      </w:pPr>
      <w:r w:rsidRPr="009B6F57">
        <w:rPr>
          <w:rFonts w:ascii="Times New Roman" w:hAnsi="Times New Roman" w:cs="Times New Roman"/>
          <w:b/>
          <w:sz w:val="24"/>
          <w:szCs w:val="24"/>
          <w:u w:val="single"/>
        </w:rPr>
        <w:t>Indulgence</w:t>
      </w:r>
    </w:p>
    <w:p w14:paraId="3773D629"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The people of Britain are considered to have high indulgence with a score of 69. The individuals from this society are considered as optimistic and tend to enjoy life and have a positive attitude (Hofstede Insights, 2021). In context of India, in this area, the score is as low as 26 and it shows that there is restraint in the culture. However, pessimism and cynicism are considered to be common in the societies and have low scores (Hofstede Insights, 2021). </w:t>
      </w:r>
    </w:p>
    <w:p w14:paraId="71EBB949" w14:textId="77777777" w:rsidR="00DC249A" w:rsidRPr="009B6F57" w:rsidRDefault="00DC249A" w:rsidP="009B6F57">
      <w:pPr>
        <w:keepNext/>
        <w:keepLines/>
        <w:spacing w:before="40" w:after="0" w:line="480" w:lineRule="auto"/>
        <w:outlineLvl w:val="3"/>
        <w:rPr>
          <w:rFonts w:ascii="Times New Roman" w:eastAsiaTheme="majorEastAsia" w:hAnsi="Times New Roman" w:cs="Times New Roman"/>
          <w:b/>
          <w:i/>
          <w:iCs/>
          <w:sz w:val="24"/>
          <w:szCs w:val="24"/>
        </w:rPr>
      </w:pPr>
      <w:r w:rsidRPr="009B6F57">
        <w:rPr>
          <w:rFonts w:ascii="Times New Roman" w:eastAsiaTheme="majorEastAsia" w:hAnsi="Times New Roman" w:cs="Times New Roman"/>
          <w:b/>
          <w:i/>
          <w:iCs/>
          <w:sz w:val="24"/>
          <w:szCs w:val="24"/>
        </w:rPr>
        <w:t xml:space="preserve">Advantages and Disadvantages of Hofstede’s Model </w:t>
      </w:r>
    </w:p>
    <w:p w14:paraId="7B300FEA" w14:textId="77777777" w:rsidR="00DC249A" w:rsidRPr="009B6F57" w:rsidRDefault="00DC249A" w:rsidP="009B6F57">
      <w:pPr>
        <w:shd w:val="clear" w:color="auto" w:fill="FFFFFF"/>
        <w:spacing w:after="0" w:line="480" w:lineRule="auto"/>
        <w:jc w:val="both"/>
        <w:rPr>
          <w:rFonts w:ascii="Times New Roman" w:eastAsia="Times New Roman" w:hAnsi="Times New Roman" w:cs="Times New Roman"/>
          <w:sz w:val="24"/>
          <w:szCs w:val="24"/>
          <w:lang w:eastAsia="en-GB"/>
        </w:rPr>
      </w:pPr>
      <w:r w:rsidRPr="009B6F57">
        <w:rPr>
          <w:rFonts w:ascii="Times New Roman" w:eastAsia="Times New Roman" w:hAnsi="Times New Roman" w:cs="Times New Roman"/>
          <w:sz w:val="24"/>
          <w:szCs w:val="24"/>
          <w:lang w:eastAsia="en-GB"/>
        </w:rPr>
        <w:t xml:space="preserve">The Hofstede’s model of cultural dimensions is known to be based upon the research which is conducted on employees from a firm. The major advantage of using this model is that the </w:t>
      </w:r>
      <w:r w:rsidRPr="009B6F57">
        <w:rPr>
          <w:rFonts w:ascii="Times New Roman" w:eastAsia="Times New Roman" w:hAnsi="Times New Roman" w:cs="Times New Roman"/>
          <w:sz w:val="24"/>
          <w:szCs w:val="24"/>
          <w:lang w:eastAsia="en-GB"/>
        </w:rPr>
        <w:lastRenderedPageBreak/>
        <w:t xml:space="preserve">findings are not much affected by company culture differences. On the other hand, by using this model, the different dimensions of the culture can be quantified that can further help in gaining better understanding, both quantitatively and visually </w:t>
      </w:r>
      <w:r w:rsidRPr="009B6F57">
        <w:rPr>
          <w:rFonts w:ascii="Times New Roman" w:hAnsi="Times New Roman" w:cs="Times New Roman"/>
          <w:sz w:val="24"/>
          <w:szCs w:val="24"/>
          <w:shd w:val="clear" w:color="auto" w:fill="FFFFFF"/>
        </w:rPr>
        <w:t>(Baliyan, 2021)</w:t>
      </w:r>
      <w:r w:rsidRPr="009B6F57">
        <w:rPr>
          <w:rFonts w:ascii="Times New Roman" w:eastAsia="Times New Roman" w:hAnsi="Times New Roman" w:cs="Times New Roman"/>
          <w:sz w:val="24"/>
          <w:szCs w:val="24"/>
          <w:lang w:eastAsia="en-GB"/>
        </w:rPr>
        <w:t xml:space="preserve">. As for the disadvantages, the culture is an ever-changing aspect in every country and can affect the company significantly, thus, the findings concluded from this model may sometimes be ambiguous or outdated. </w:t>
      </w:r>
    </w:p>
    <w:p w14:paraId="7DDF8182" w14:textId="77777777" w:rsidR="00DC249A" w:rsidRPr="009B6F57" w:rsidRDefault="00DC249A" w:rsidP="009B6F57">
      <w:pPr>
        <w:keepNext/>
        <w:keepLines/>
        <w:numPr>
          <w:ilvl w:val="0"/>
          <w:numId w:val="3"/>
        </w:numPr>
        <w:spacing w:before="40" w:after="0" w:line="480" w:lineRule="auto"/>
        <w:outlineLvl w:val="2"/>
        <w:rPr>
          <w:rFonts w:ascii="Times New Roman" w:eastAsiaTheme="majorEastAsia" w:hAnsi="Times New Roman" w:cs="Times New Roman"/>
          <w:b/>
          <w:sz w:val="24"/>
          <w:szCs w:val="24"/>
        </w:rPr>
      </w:pPr>
      <w:bookmarkStart w:id="8" w:name="_Toc82103948"/>
      <w:r w:rsidRPr="009B6F57">
        <w:rPr>
          <w:rFonts w:ascii="Times New Roman" w:eastAsiaTheme="majorEastAsia" w:hAnsi="Times New Roman" w:cs="Times New Roman"/>
          <w:b/>
          <w:sz w:val="24"/>
          <w:szCs w:val="24"/>
        </w:rPr>
        <w:t>Technological Factors</w:t>
      </w:r>
      <w:bookmarkEnd w:id="8"/>
    </w:p>
    <w:p w14:paraId="02786206" w14:textId="028E5D19"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Nike has recently invested in the technological area in order to enhance its online operations so that the loss attained due to the pandemic situation can overcome with the passage of time </w:t>
      </w:r>
      <w:r w:rsidRPr="009B6F57">
        <w:rPr>
          <w:rFonts w:ascii="Times New Roman" w:hAnsi="Times New Roman" w:cs="Times New Roman"/>
          <w:sz w:val="24"/>
          <w:szCs w:val="24"/>
          <w:shd w:val="clear" w:color="auto" w:fill="FFFFFF"/>
        </w:rPr>
        <w:t>(Alina, 2020)</w:t>
      </w:r>
      <w:r w:rsidRPr="009B6F57">
        <w:rPr>
          <w:rFonts w:ascii="Times New Roman" w:hAnsi="Times New Roman" w:cs="Times New Roman"/>
          <w:sz w:val="24"/>
          <w:szCs w:val="24"/>
        </w:rPr>
        <w:t xml:space="preserve">. The recent advances </w:t>
      </w:r>
      <w:r w:rsidR="00ED13FF" w:rsidRPr="009B6F57">
        <w:rPr>
          <w:rFonts w:ascii="Times New Roman" w:hAnsi="Times New Roman" w:cs="Times New Roman"/>
          <w:sz w:val="24"/>
          <w:szCs w:val="24"/>
        </w:rPr>
        <w:t>have</w:t>
      </w:r>
      <w:r w:rsidRPr="009B6F57">
        <w:rPr>
          <w:rFonts w:ascii="Times New Roman" w:hAnsi="Times New Roman" w:cs="Times New Roman"/>
          <w:sz w:val="24"/>
          <w:szCs w:val="24"/>
        </w:rPr>
        <w:t xml:space="preserve"> been made to introduce portable heart monitors and another new tech called the Joyride which is a sneaker sole that is full of beads. It shows that this factor is highly </w:t>
      </w:r>
      <w:r w:rsidRPr="009B6F57">
        <w:rPr>
          <w:rFonts w:ascii="Times New Roman" w:hAnsi="Times New Roman" w:cs="Times New Roman"/>
          <w:b/>
          <w:sz w:val="24"/>
          <w:szCs w:val="24"/>
        </w:rPr>
        <w:t>favourable</w:t>
      </w:r>
      <w:r w:rsidRPr="009B6F57">
        <w:rPr>
          <w:rFonts w:ascii="Times New Roman" w:hAnsi="Times New Roman" w:cs="Times New Roman"/>
          <w:sz w:val="24"/>
          <w:szCs w:val="24"/>
        </w:rPr>
        <w:t xml:space="preserve"> for Nike in the UK. In case of India,</w:t>
      </w:r>
      <w:r w:rsidR="002E3B3E" w:rsidRPr="009B6F57">
        <w:rPr>
          <w:rFonts w:ascii="Times New Roman" w:hAnsi="Times New Roman" w:cs="Times New Roman"/>
          <w:sz w:val="24"/>
          <w:szCs w:val="24"/>
        </w:rPr>
        <w:t xml:space="preserve"> the technological advancements has a vast impact upon the innovative product development and introducing cost-cutting productivity methods. India is known to have access in the 3G and 4G technologies that tends to aid </w:t>
      </w:r>
      <w:r w:rsidR="00240497" w:rsidRPr="009B6F57">
        <w:rPr>
          <w:rFonts w:ascii="Times New Roman" w:hAnsi="Times New Roman" w:cs="Times New Roman"/>
          <w:sz w:val="24"/>
          <w:szCs w:val="24"/>
        </w:rPr>
        <w:t>its technological advancements</w:t>
      </w:r>
      <w:r w:rsidRPr="009B6F57">
        <w:rPr>
          <w:rFonts w:ascii="Times New Roman" w:hAnsi="Times New Roman" w:cs="Times New Roman"/>
          <w:sz w:val="24"/>
          <w:szCs w:val="24"/>
        </w:rPr>
        <w:t xml:space="preserve"> </w:t>
      </w:r>
      <w:r w:rsidRPr="009B6F57">
        <w:rPr>
          <w:rFonts w:ascii="Times New Roman" w:hAnsi="Times New Roman" w:cs="Times New Roman"/>
          <w:sz w:val="24"/>
          <w:szCs w:val="24"/>
          <w:shd w:val="clear" w:color="auto" w:fill="FFFFFF"/>
        </w:rPr>
        <w:t>(Wajid and Zafar, 2021)</w:t>
      </w:r>
      <w:r w:rsidRPr="009B6F57">
        <w:rPr>
          <w:rFonts w:ascii="Times New Roman" w:hAnsi="Times New Roman" w:cs="Times New Roman"/>
          <w:sz w:val="24"/>
          <w:szCs w:val="24"/>
        </w:rPr>
        <w:t xml:space="preserve">. </w:t>
      </w:r>
      <w:r w:rsidR="006C72E0" w:rsidRPr="009B6F57">
        <w:rPr>
          <w:rFonts w:ascii="Times New Roman" w:hAnsi="Times New Roman" w:cs="Times New Roman"/>
          <w:sz w:val="24"/>
          <w:szCs w:val="24"/>
        </w:rPr>
        <w:t>On the other hand, India is also recognised to have an effective IT sector that mainly encourages IT development in a continuous manner, upgrading of software and other cutting-edge technologies respectively.</w:t>
      </w:r>
      <w:r w:rsidRPr="009B6F57">
        <w:rPr>
          <w:rFonts w:ascii="Times New Roman" w:hAnsi="Times New Roman" w:cs="Times New Roman"/>
          <w:sz w:val="24"/>
          <w:szCs w:val="24"/>
        </w:rPr>
        <w:t xml:space="preserve"> This factor is </w:t>
      </w:r>
      <w:r w:rsidRPr="009B6F57">
        <w:rPr>
          <w:rFonts w:ascii="Times New Roman" w:hAnsi="Times New Roman" w:cs="Times New Roman"/>
          <w:b/>
          <w:sz w:val="24"/>
          <w:szCs w:val="24"/>
        </w:rPr>
        <w:t xml:space="preserve">favourable </w:t>
      </w:r>
      <w:r w:rsidRPr="009B6F57">
        <w:rPr>
          <w:rFonts w:ascii="Times New Roman" w:hAnsi="Times New Roman" w:cs="Times New Roman"/>
          <w:sz w:val="24"/>
          <w:szCs w:val="24"/>
        </w:rPr>
        <w:t>for Nike in India.</w:t>
      </w:r>
    </w:p>
    <w:p w14:paraId="5F553527" w14:textId="77777777" w:rsidR="00DC249A" w:rsidRPr="009B6F57" w:rsidRDefault="00DC249A" w:rsidP="009B6F57">
      <w:pPr>
        <w:keepNext/>
        <w:keepLines/>
        <w:numPr>
          <w:ilvl w:val="0"/>
          <w:numId w:val="3"/>
        </w:numPr>
        <w:spacing w:before="40" w:after="0" w:line="480" w:lineRule="auto"/>
        <w:outlineLvl w:val="2"/>
        <w:rPr>
          <w:rFonts w:ascii="Times New Roman" w:eastAsiaTheme="majorEastAsia" w:hAnsi="Times New Roman" w:cs="Times New Roman"/>
          <w:b/>
          <w:sz w:val="24"/>
          <w:szCs w:val="24"/>
        </w:rPr>
      </w:pPr>
      <w:bookmarkStart w:id="9" w:name="_Toc82103949"/>
      <w:r w:rsidRPr="009B6F57">
        <w:rPr>
          <w:rFonts w:ascii="Times New Roman" w:eastAsiaTheme="majorEastAsia" w:hAnsi="Times New Roman" w:cs="Times New Roman"/>
          <w:b/>
          <w:sz w:val="24"/>
          <w:szCs w:val="24"/>
        </w:rPr>
        <w:t>Environmental Factors</w:t>
      </w:r>
      <w:bookmarkEnd w:id="9"/>
    </w:p>
    <w:p w14:paraId="62E5031E" w14:textId="4155AA2D"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Nike has been able to maintain a positive position in regard to the environmental issues and corporate social responsibility with the ISO 14000-compliance policy that was presented as the part of its overall policy (David, 2019). This means that the environmental factor is </w:t>
      </w:r>
      <w:r w:rsidRPr="009B6F57">
        <w:rPr>
          <w:rFonts w:ascii="Times New Roman" w:hAnsi="Times New Roman" w:cs="Times New Roman"/>
          <w:b/>
          <w:sz w:val="24"/>
          <w:szCs w:val="24"/>
        </w:rPr>
        <w:t>favourable</w:t>
      </w:r>
      <w:r w:rsidRPr="009B6F57">
        <w:rPr>
          <w:rFonts w:ascii="Times New Roman" w:hAnsi="Times New Roman" w:cs="Times New Roman"/>
          <w:sz w:val="24"/>
          <w:szCs w:val="24"/>
        </w:rPr>
        <w:t xml:space="preserve"> for Nike in the UK. In context of India, Industrialization </w:t>
      </w:r>
      <w:r w:rsidR="00A43999" w:rsidRPr="009B6F57">
        <w:rPr>
          <w:rFonts w:ascii="Times New Roman" w:hAnsi="Times New Roman" w:cs="Times New Roman"/>
          <w:sz w:val="24"/>
          <w:szCs w:val="24"/>
        </w:rPr>
        <w:t xml:space="preserve">is observed to have negative influence upon the air quality of India and has resulted in various health issues </w:t>
      </w:r>
      <w:r w:rsidRPr="009B6F57">
        <w:rPr>
          <w:rFonts w:ascii="Times New Roman" w:hAnsi="Times New Roman" w:cs="Times New Roman"/>
          <w:sz w:val="24"/>
          <w:szCs w:val="24"/>
          <w:shd w:val="clear" w:color="auto" w:fill="FFFFFF"/>
        </w:rPr>
        <w:t>(Wajid and Zafar, 2021)</w:t>
      </w:r>
      <w:r w:rsidRPr="009B6F57">
        <w:rPr>
          <w:rFonts w:ascii="Times New Roman" w:hAnsi="Times New Roman" w:cs="Times New Roman"/>
          <w:sz w:val="24"/>
          <w:szCs w:val="24"/>
        </w:rPr>
        <w:t xml:space="preserve">. </w:t>
      </w:r>
      <w:r w:rsidR="004E048B" w:rsidRPr="009B6F57">
        <w:rPr>
          <w:rFonts w:ascii="Times New Roman" w:hAnsi="Times New Roman" w:cs="Times New Roman"/>
          <w:sz w:val="24"/>
          <w:szCs w:val="24"/>
        </w:rPr>
        <w:t xml:space="preserve">Consequently, the noise controls, environmental management, disposal and waste management </w:t>
      </w:r>
      <w:r w:rsidR="004E048B" w:rsidRPr="009B6F57">
        <w:rPr>
          <w:rFonts w:ascii="Times New Roman" w:hAnsi="Times New Roman" w:cs="Times New Roman"/>
          <w:sz w:val="24"/>
          <w:szCs w:val="24"/>
        </w:rPr>
        <w:lastRenderedPageBreak/>
        <w:t xml:space="preserve">regulations have taken place in India to control and resolve the issues. </w:t>
      </w:r>
      <w:r w:rsidRPr="009B6F57">
        <w:rPr>
          <w:rFonts w:ascii="Times New Roman" w:hAnsi="Times New Roman" w:cs="Times New Roman"/>
          <w:sz w:val="24"/>
          <w:szCs w:val="24"/>
        </w:rPr>
        <w:t xml:space="preserve">This factor is </w:t>
      </w:r>
      <w:r w:rsidRPr="009B6F57">
        <w:rPr>
          <w:rFonts w:ascii="Times New Roman" w:hAnsi="Times New Roman" w:cs="Times New Roman"/>
          <w:b/>
          <w:sz w:val="24"/>
          <w:szCs w:val="24"/>
        </w:rPr>
        <w:t xml:space="preserve">unfavourable </w:t>
      </w:r>
      <w:r w:rsidRPr="009B6F57">
        <w:rPr>
          <w:rFonts w:ascii="Times New Roman" w:hAnsi="Times New Roman" w:cs="Times New Roman"/>
          <w:sz w:val="24"/>
          <w:szCs w:val="24"/>
        </w:rPr>
        <w:t>for Nike in India.</w:t>
      </w:r>
    </w:p>
    <w:p w14:paraId="06B5809A" w14:textId="77777777" w:rsidR="00DC249A" w:rsidRPr="009B6F57" w:rsidRDefault="00DC249A" w:rsidP="009B6F57">
      <w:pPr>
        <w:keepNext/>
        <w:keepLines/>
        <w:numPr>
          <w:ilvl w:val="0"/>
          <w:numId w:val="3"/>
        </w:numPr>
        <w:spacing w:before="40" w:after="0" w:line="480" w:lineRule="auto"/>
        <w:outlineLvl w:val="2"/>
        <w:rPr>
          <w:rFonts w:ascii="Times New Roman" w:eastAsiaTheme="majorEastAsia" w:hAnsi="Times New Roman" w:cs="Times New Roman"/>
          <w:b/>
          <w:sz w:val="24"/>
          <w:szCs w:val="24"/>
        </w:rPr>
      </w:pPr>
      <w:bookmarkStart w:id="10" w:name="_Toc82103950"/>
      <w:r w:rsidRPr="009B6F57">
        <w:rPr>
          <w:rFonts w:ascii="Times New Roman" w:eastAsiaTheme="majorEastAsia" w:hAnsi="Times New Roman" w:cs="Times New Roman"/>
          <w:b/>
          <w:sz w:val="24"/>
          <w:szCs w:val="24"/>
        </w:rPr>
        <w:t>Legal</w:t>
      </w:r>
      <w:bookmarkEnd w:id="10"/>
    </w:p>
    <w:p w14:paraId="7C133A3B" w14:textId="4E654102"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The growth strategies of Nike mainly rely upon the internationalization and also the corporation has attempted to adapt the changing policies in the UK concerning to Brexit (David, 2019). Considering this, the legal factor is </w:t>
      </w:r>
      <w:r w:rsidRPr="009B6F57">
        <w:rPr>
          <w:rFonts w:ascii="Times New Roman" w:hAnsi="Times New Roman" w:cs="Times New Roman"/>
          <w:b/>
          <w:sz w:val="24"/>
          <w:szCs w:val="24"/>
        </w:rPr>
        <w:t>unfavourable</w:t>
      </w:r>
      <w:r w:rsidRPr="009B6F57">
        <w:rPr>
          <w:rFonts w:ascii="Times New Roman" w:hAnsi="Times New Roman" w:cs="Times New Roman"/>
          <w:sz w:val="24"/>
          <w:szCs w:val="24"/>
        </w:rPr>
        <w:t xml:space="preserve"> for Nike in the UK. The legal threats are required to be managed by Nike which may pertain to any copy right claims or utilization of harmful raw materials in the production systems. In case of India, </w:t>
      </w:r>
      <w:r w:rsidR="00F645BA" w:rsidRPr="009B6F57">
        <w:rPr>
          <w:rFonts w:ascii="Times New Roman" w:hAnsi="Times New Roman" w:cs="Times New Roman"/>
          <w:sz w:val="24"/>
          <w:szCs w:val="24"/>
        </w:rPr>
        <w:t xml:space="preserve">there are certain regulatory changes which are adopted, including minimum wages, recycling, and disability of discrimination. This has caused a positive direct impact upon the businesses of the country </w:t>
      </w:r>
      <w:r w:rsidRPr="009B6F57">
        <w:rPr>
          <w:rFonts w:ascii="Times New Roman" w:hAnsi="Times New Roman" w:cs="Times New Roman"/>
          <w:sz w:val="24"/>
          <w:szCs w:val="24"/>
        </w:rPr>
        <w:t xml:space="preserve">(Baliyan, 2021). This factor is </w:t>
      </w:r>
      <w:r w:rsidRPr="009B6F57">
        <w:rPr>
          <w:rFonts w:ascii="Times New Roman" w:hAnsi="Times New Roman" w:cs="Times New Roman"/>
          <w:b/>
          <w:sz w:val="24"/>
          <w:szCs w:val="24"/>
        </w:rPr>
        <w:t>favourable</w:t>
      </w:r>
      <w:r w:rsidRPr="009B6F57">
        <w:rPr>
          <w:rFonts w:ascii="Times New Roman" w:hAnsi="Times New Roman" w:cs="Times New Roman"/>
          <w:sz w:val="24"/>
          <w:szCs w:val="24"/>
        </w:rPr>
        <w:t xml:space="preserve"> for Nike in India.</w:t>
      </w:r>
    </w:p>
    <w:p w14:paraId="08ADE2AC"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rPr>
      </w:pPr>
      <w:bookmarkStart w:id="11" w:name="_Toc82103951"/>
      <w:r w:rsidRPr="009B6F57">
        <w:rPr>
          <w:rFonts w:ascii="Times New Roman" w:eastAsiaTheme="majorEastAsia" w:hAnsi="Times New Roman" w:cs="Times New Roman"/>
          <w:b/>
          <w:sz w:val="24"/>
          <w:szCs w:val="24"/>
        </w:rPr>
        <w:t>Conclusion for PESTEL Analysis</w:t>
      </w:r>
      <w:bookmarkEnd w:id="11"/>
    </w:p>
    <w:p w14:paraId="11DD9011" w14:textId="0342FDC5"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In conclusion, in case of Nike’s operations in the UK the favourable factors include environmental factors as UK itself is invested in green strategies and Nike is also contributing to its corporate social responsibilities. The Social, </w:t>
      </w:r>
      <w:r w:rsidR="00ED13FF" w:rsidRPr="009B6F57">
        <w:rPr>
          <w:rFonts w:ascii="Times New Roman" w:hAnsi="Times New Roman" w:cs="Times New Roman"/>
          <w:sz w:val="24"/>
          <w:szCs w:val="24"/>
        </w:rPr>
        <w:t>Cultural,</w:t>
      </w:r>
      <w:r w:rsidRPr="009B6F57">
        <w:rPr>
          <w:rFonts w:ascii="Times New Roman" w:hAnsi="Times New Roman" w:cs="Times New Roman"/>
          <w:sz w:val="24"/>
          <w:szCs w:val="24"/>
        </w:rPr>
        <w:t xml:space="preserve"> and technological factors are also considered to be favourable as the company thrives on innovation and the technological features tend to be another growth opportunity for Nike. On the other hand, the unfavourable factors are Legal factors due to the unexpected and unpredictable changes because of Brexit. Whereas, as for the operations of Nike in India, the favourable factors include economic, social, </w:t>
      </w:r>
      <w:r w:rsidR="00ED13FF" w:rsidRPr="009B6F57">
        <w:rPr>
          <w:rFonts w:ascii="Times New Roman" w:hAnsi="Times New Roman" w:cs="Times New Roman"/>
          <w:sz w:val="24"/>
          <w:szCs w:val="24"/>
        </w:rPr>
        <w:t>technological,</w:t>
      </w:r>
      <w:r w:rsidRPr="009B6F57">
        <w:rPr>
          <w:rFonts w:ascii="Times New Roman" w:hAnsi="Times New Roman" w:cs="Times New Roman"/>
          <w:sz w:val="24"/>
          <w:szCs w:val="24"/>
        </w:rPr>
        <w:t xml:space="preserve"> and legal factors. India has a stable economy which is an encouraging aspect for Nike as it will not be facing any risks in terms of economic and financial loss. However, the growth of technology in India is impeccable which gives great advantage to Nike as well. In terms of the unfavourable factors, the environmental factors and political factors are the ones that impact the progress of the company widely. </w:t>
      </w:r>
    </w:p>
    <w:p w14:paraId="7BEC9CC3"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rPr>
      </w:pPr>
      <w:bookmarkStart w:id="12" w:name="_Toc82103952"/>
      <w:r w:rsidRPr="009B6F57">
        <w:rPr>
          <w:rFonts w:ascii="Times New Roman" w:eastAsiaTheme="majorEastAsia" w:hAnsi="Times New Roman" w:cs="Times New Roman"/>
          <w:b/>
          <w:sz w:val="24"/>
          <w:szCs w:val="24"/>
        </w:rPr>
        <w:lastRenderedPageBreak/>
        <w:t>Limitations of the PESTEL model</w:t>
      </w:r>
      <w:bookmarkEnd w:id="12"/>
    </w:p>
    <w:p w14:paraId="3F46D4B5"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In the PESTEL strategic model, there are certain limitation which includes ‘analysis paralysis’, it means that there is risk of gathering too much data that may cause biasness in research. On the other hand, the information that is utilised may be based upon the assumptions and can sometimes turn out to be false. In order to be more effective, the data collected is required to be updated and checked regularly. </w:t>
      </w:r>
    </w:p>
    <w:p w14:paraId="1B5B04F0"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rPr>
      </w:pPr>
      <w:bookmarkStart w:id="13" w:name="_Toc82103953"/>
      <w:r w:rsidRPr="009B6F57">
        <w:rPr>
          <w:rFonts w:ascii="Times New Roman" w:eastAsiaTheme="majorEastAsia" w:hAnsi="Times New Roman" w:cs="Times New Roman"/>
          <w:b/>
          <w:sz w:val="24"/>
          <w:szCs w:val="24"/>
        </w:rPr>
        <w:t>Recommendations to Nike</w:t>
      </w:r>
      <w:bookmarkEnd w:id="13"/>
      <w:r w:rsidRPr="009B6F57">
        <w:rPr>
          <w:rFonts w:ascii="Times New Roman" w:eastAsiaTheme="majorEastAsia" w:hAnsi="Times New Roman" w:cs="Times New Roman"/>
          <w:b/>
          <w:sz w:val="24"/>
          <w:szCs w:val="24"/>
        </w:rPr>
        <w:t xml:space="preserve"> </w:t>
      </w:r>
    </w:p>
    <w:p w14:paraId="0DD93538"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The PESTEL Analysis carried out for Nike can help the organisation to promote the strategic management and its external operations. However, it can also help the organisation to expect any future threats to the business and undertake any steps that can help in mitigation of risks. </w:t>
      </w:r>
    </w:p>
    <w:p w14:paraId="60DB6A80" w14:textId="77777777" w:rsidR="00DC249A" w:rsidRPr="009B6F57" w:rsidRDefault="00DC249A" w:rsidP="009B6F57">
      <w:pPr>
        <w:keepNext/>
        <w:keepLines/>
        <w:numPr>
          <w:ilvl w:val="0"/>
          <w:numId w:val="1"/>
        </w:numPr>
        <w:spacing w:before="240" w:after="0" w:line="480" w:lineRule="auto"/>
        <w:outlineLvl w:val="0"/>
        <w:rPr>
          <w:rFonts w:ascii="Times New Roman" w:eastAsiaTheme="majorEastAsia" w:hAnsi="Times New Roman" w:cs="Times New Roman"/>
          <w:b/>
          <w:sz w:val="24"/>
          <w:szCs w:val="24"/>
        </w:rPr>
      </w:pPr>
      <w:bookmarkStart w:id="14" w:name="_Toc82103954"/>
      <w:r w:rsidRPr="009B6F57">
        <w:rPr>
          <w:rFonts w:ascii="Times New Roman" w:eastAsiaTheme="majorEastAsia" w:hAnsi="Times New Roman" w:cs="Times New Roman"/>
          <w:b/>
          <w:sz w:val="24"/>
          <w:szCs w:val="24"/>
        </w:rPr>
        <w:t>Porter’s Five Forces</w:t>
      </w:r>
      <w:bookmarkEnd w:id="14"/>
    </w:p>
    <w:p w14:paraId="5C91A370"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The main purpose of utilising the model of Porter’s Five Forces is to help recognising the business circumstances and analyse the power and weak points. It is helpful in terms of understanding the position of the company in the marketplace and among its competitors (</w:t>
      </w:r>
      <w:r w:rsidRPr="009B6F57">
        <w:rPr>
          <w:rFonts w:ascii="Times New Roman" w:hAnsi="Times New Roman" w:cs="Times New Roman"/>
          <w:sz w:val="24"/>
          <w:szCs w:val="24"/>
          <w:shd w:val="clear" w:color="auto" w:fill="FFFFFF"/>
        </w:rPr>
        <w:t>Bruijl, 2018)</w:t>
      </w:r>
      <w:r w:rsidRPr="009B6F57">
        <w:rPr>
          <w:rFonts w:ascii="Times New Roman" w:hAnsi="Times New Roman" w:cs="Times New Roman"/>
          <w:sz w:val="24"/>
          <w:szCs w:val="24"/>
        </w:rPr>
        <w:t xml:space="preserve">. </w:t>
      </w:r>
    </w:p>
    <w:p w14:paraId="5A37F1F4" w14:textId="77777777" w:rsidR="00DC249A" w:rsidRPr="009B6F57" w:rsidRDefault="00DC249A" w:rsidP="009B6F57">
      <w:pPr>
        <w:spacing w:line="480" w:lineRule="auto"/>
        <w:jc w:val="center"/>
        <w:rPr>
          <w:rFonts w:ascii="Times New Roman" w:hAnsi="Times New Roman" w:cs="Times New Roman"/>
          <w:sz w:val="24"/>
          <w:szCs w:val="24"/>
        </w:rPr>
      </w:pPr>
      <w:r w:rsidRPr="009B6F57">
        <w:rPr>
          <w:rFonts w:ascii="Times New Roman" w:hAnsi="Times New Roman" w:cs="Times New Roman"/>
          <w:noProof/>
          <w:sz w:val="24"/>
          <w:szCs w:val="24"/>
          <w:lang w:eastAsia="en-GB"/>
        </w:rPr>
        <w:drawing>
          <wp:inline distT="0" distB="0" distL="0" distR="0" wp14:anchorId="10436D32" wp14:editId="05C0E432">
            <wp:extent cx="3854548" cy="2230367"/>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8"/>
                    <a:stretch>
                      <a:fillRect/>
                    </a:stretch>
                  </pic:blipFill>
                  <pic:spPr>
                    <a:xfrm>
                      <a:off x="0" y="0"/>
                      <a:ext cx="3866267" cy="2237148"/>
                    </a:xfrm>
                    <a:prstGeom prst="rect">
                      <a:avLst/>
                    </a:prstGeom>
                  </pic:spPr>
                </pic:pic>
              </a:graphicData>
            </a:graphic>
          </wp:inline>
        </w:drawing>
      </w:r>
    </w:p>
    <w:p w14:paraId="2F49F78E" w14:textId="77777777" w:rsidR="00DC249A" w:rsidRPr="009B6F57" w:rsidRDefault="00DC249A" w:rsidP="009B6F57">
      <w:pPr>
        <w:spacing w:line="480" w:lineRule="auto"/>
        <w:jc w:val="center"/>
        <w:rPr>
          <w:rFonts w:ascii="Times New Roman" w:hAnsi="Times New Roman" w:cs="Times New Roman"/>
          <w:b/>
          <w:i/>
          <w:sz w:val="24"/>
          <w:szCs w:val="24"/>
        </w:rPr>
      </w:pPr>
      <w:r w:rsidRPr="009B6F57">
        <w:rPr>
          <w:rFonts w:ascii="Times New Roman" w:hAnsi="Times New Roman" w:cs="Times New Roman"/>
          <w:b/>
          <w:i/>
          <w:sz w:val="24"/>
          <w:szCs w:val="24"/>
        </w:rPr>
        <w:t>Figure 7: Porter’s Five Forces</w:t>
      </w:r>
    </w:p>
    <w:p w14:paraId="43AADB3A" w14:textId="77777777" w:rsidR="00DC249A" w:rsidRPr="009B6F57" w:rsidRDefault="00DC249A" w:rsidP="009B6F57">
      <w:pPr>
        <w:spacing w:line="480" w:lineRule="auto"/>
        <w:jc w:val="center"/>
        <w:rPr>
          <w:rFonts w:ascii="Times New Roman" w:hAnsi="Times New Roman" w:cs="Times New Roman"/>
          <w:b/>
          <w:i/>
          <w:sz w:val="24"/>
          <w:szCs w:val="24"/>
        </w:rPr>
      </w:pPr>
      <w:r w:rsidRPr="009B6F57">
        <w:rPr>
          <w:rFonts w:ascii="Times New Roman" w:hAnsi="Times New Roman" w:cs="Times New Roman"/>
          <w:b/>
          <w:i/>
          <w:sz w:val="24"/>
          <w:szCs w:val="24"/>
        </w:rPr>
        <w:t xml:space="preserve">Source: </w:t>
      </w:r>
      <w:r w:rsidRPr="009B6F57">
        <w:rPr>
          <w:rFonts w:ascii="Times New Roman" w:hAnsi="Times New Roman" w:cs="Times New Roman"/>
          <w:b/>
          <w:i/>
          <w:sz w:val="24"/>
          <w:szCs w:val="24"/>
          <w:shd w:val="clear" w:color="auto" w:fill="FFFFFF"/>
        </w:rPr>
        <w:t>Bruijl, 2018</w:t>
      </w:r>
    </w:p>
    <w:p w14:paraId="0CA91558" w14:textId="77777777" w:rsidR="00DC249A" w:rsidRPr="009B6F57" w:rsidRDefault="00DC249A" w:rsidP="009B6F57">
      <w:pPr>
        <w:keepNext/>
        <w:keepLines/>
        <w:numPr>
          <w:ilvl w:val="2"/>
          <w:numId w:val="2"/>
        </w:numPr>
        <w:spacing w:before="40" w:after="0" w:line="480" w:lineRule="auto"/>
        <w:ind w:left="810"/>
        <w:outlineLvl w:val="1"/>
        <w:rPr>
          <w:rFonts w:ascii="Times New Roman" w:eastAsiaTheme="majorEastAsia" w:hAnsi="Times New Roman" w:cs="Times New Roman"/>
          <w:b/>
          <w:sz w:val="24"/>
          <w:szCs w:val="24"/>
        </w:rPr>
      </w:pPr>
      <w:bookmarkStart w:id="15" w:name="_Toc82103955"/>
      <w:r w:rsidRPr="009B6F57">
        <w:rPr>
          <w:rFonts w:ascii="Times New Roman" w:eastAsiaTheme="majorEastAsia" w:hAnsi="Times New Roman" w:cs="Times New Roman"/>
          <w:b/>
          <w:sz w:val="24"/>
          <w:szCs w:val="24"/>
        </w:rPr>
        <w:lastRenderedPageBreak/>
        <w:t>Threat of New Entrants (Moderate)</w:t>
      </w:r>
      <w:bookmarkEnd w:id="15"/>
    </w:p>
    <w:p w14:paraId="4DA47934" w14:textId="77777777" w:rsidR="00DC249A" w:rsidRPr="009B6F57" w:rsidRDefault="00DC249A" w:rsidP="009B6F57">
      <w:pPr>
        <w:spacing w:line="480" w:lineRule="auto"/>
        <w:jc w:val="both"/>
        <w:rPr>
          <w:rFonts w:ascii="Times New Roman" w:hAnsi="Times New Roman" w:cs="Times New Roman"/>
          <w:sz w:val="24"/>
          <w:szCs w:val="24"/>
          <w:shd w:val="clear" w:color="auto" w:fill="FFFFFF"/>
        </w:rPr>
      </w:pPr>
      <w:r w:rsidRPr="009B6F57">
        <w:rPr>
          <w:rFonts w:ascii="Times New Roman" w:hAnsi="Times New Roman" w:cs="Times New Roman"/>
          <w:sz w:val="24"/>
          <w:szCs w:val="24"/>
          <w:lang w:eastAsia="en-GB"/>
        </w:rPr>
        <w:t xml:space="preserve">The creation of footwear of value similar to Nike's requires critical capital speculations. These incorporate the acquisition of hardware, obtaining of property, and financing of innovative work activities. In case of the UK, this implies that couple of organizations have adequate assets to enter Nike's market portion. The threat of new entrants is debilitated by the factor of economies of scale. For example, the high-profit edge trademark for the current footwear market is conceivable to a great extent because of the utilization of work from non-industrial nations, which is difficult to acquire without a created foundation and worldwide scale organizations </w:t>
      </w:r>
      <w:r w:rsidRPr="009B6F57">
        <w:rPr>
          <w:rFonts w:ascii="Times New Roman" w:hAnsi="Times New Roman" w:cs="Times New Roman"/>
          <w:sz w:val="24"/>
          <w:szCs w:val="24"/>
          <w:shd w:val="clear" w:color="auto" w:fill="FFFFFF"/>
        </w:rPr>
        <w:t>(Pattacini, 2018)</w:t>
      </w:r>
      <w:r w:rsidRPr="009B6F57">
        <w:rPr>
          <w:rFonts w:ascii="Times New Roman" w:hAnsi="Times New Roman" w:cs="Times New Roman"/>
          <w:sz w:val="24"/>
          <w:szCs w:val="24"/>
          <w:lang w:eastAsia="en-GB"/>
        </w:rPr>
        <w:t xml:space="preserve">. On the other hand, in case of India, Nike, comparatively to its nearest rivals, is a grounded and perceived brand. Making and supporting a brand of equivalent scale would require critical assets. Nike's showcasing effort made an amazing message of a way of life related with the brand. Most clients pick Nike in spite of the way that the contending items are practically indistinguishable in actual attributes. This reality demonstrates high item separation. The mix of these variables proposes that the threat of new entrants is </w:t>
      </w:r>
      <w:r w:rsidRPr="009B6F57">
        <w:rPr>
          <w:rFonts w:ascii="Times New Roman" w:hAnsi="Times New Roman" w:cs="Times New Roman"/>
          <w:b/>
          <w:sz w:val="24"/>
          <w:szCs w:val="24"/>
          <w:lang w:eastAsia="en-GB"/>
        </w:rPr>
        <w:t>moderate to low</w:t>
      </w:r>
      <w:r w:rsidRPr="009B6F57">
        <w:rPr>
          <w:rFonts w:ascii="Times New Roman" w:hAnsi="Times New Roman" w:cs="Times New Roman"/>
          <w:sz w:val="24"/>
          <w:szCs w:val="24"/>
          <w:lang w:eastAsia="en-GB"/>
        </w:rPr>
        <w:t xml:space="preserve"> </w:t>
      </w:r>
      <w:r w:rsidRPr="009B6F57">
        <w:rPr>
          <w:rFonts w:ascii="Times New Roman" w:hAnsi="Times New Roman" w:cs="Times New Roman"/>
          <w:sz w:val="24"/>
          <w:szCs w:val="24"/>
          <w:shd w:val="clear" w:color="auto" w:fill="FFFFFF"/>
        </w:rPr>
        <w:t>(Pattacini, 2018)</w:t>
      </w:r>
      <w:r w:rsidRPr="009B6F57">
        <w:rPr>
          <w:rFonts w:ascii="Times New Roman" w:hAnsi="Times New Roman" w:cs="Times New Roman"/>
          <w:sz w:val="24"/>
          <w:szCs w:val="24"/>
          <w:lang w:eastAsia="en-GB"/>
        </w:rPr>
        <w:t xml:space="preserve">. </w:t>
      </w:r>
    </w:p>
    <w:p w14:paraId="39CAAE7C" w14:textId="77777777" w:rsidR="00DC249A" w:rsidRPr="009B6F57" w:rsidRDefault="00DC249A" w:rsidP="009B6F57">
      <w:pPr>
        <w:keepNext/>
        <w:keepLines/>
        <w:numPr>
          <w:ilvl w:val="2"/>
          <w:numId w:val="2"/>
        </w:numPr>
        <w:spacing w:before="40" w:after="0" w:line="480" w:lineRule="auto"/>
        <w:ind w:left="810"/>
        <w:outlineLvl w:val="1"/>
        <w:rPr>
          <w:rFonts w:ascii="Times New Roman" w:eastAsiaTheme="majorEastAsia" w:hAnsi="Times New Roman" w:cs="Times New Roman"/>
          <w:b/>
          <w:sz w:val="24"/>
          <w:szCs w:val="24"/>
        </w:rPr>
      </w:pPr>
      <w:bookmarkStart w:id="16" w:name="_Toc82103956"/>
      <w:r w:rsidRPr="009B6F57">
        <w:rPr>
          <w:rFonts w:ascii="Times New Roman" w:eastAsiaTheme="majorEastAsia" w:hAnsi="Times New Roman" w:cs="Times New Roman"/>
          <w:b/>
          <w:sz w:val="24"/>
          <w:szCs w:val="24"/>
        </w:rPr>
        <w:t>Bargaining Power of Suppliers (Weak)</w:t>
      </w:r>
      <w:bookmarkEnd w:id="16"/>
    </w:p>
    <w:p w14:paraId="2F94A8C9" w14:textId="77777777" w:rsidR="00DC249A" w:rsidRPr="009B6F57" w:rsidRDefault="00DC249A" w:rsidP="009B6F57">
      <w:pPr>
        <w:spacing w:after="0" w:line="480" w:lineRule="auto"/>
        <w:jc w:val="both"/>
        <w:rPr>
          <w:rFonts w:ascii="Times New Roman" w:hAnsi="Times New Roman" w:cs="Times New Roman"/>
          <w:sz w:val="24"/>
          <w:szCs w:val="24"/>
          <w:lang w:eastAsia="en-GB"/>
        </w:rPr>
      </w:pPr>
      <w:r w:rsidRPr="009B6F57">
        <w:rPr>
          <w:rFonts w:ascii="Times New Roman" w:hAnsi="Times New Roman" w:cs="Times New Roman"/>
          <w:sz w:val="24"/>
          <w:szCs w:val="24"/>
          <w:lang w:eastAsia="en-GB"/>
        </w:rPr>
        <w:t>Nike's principal product is athletic footwear and apparel, with athletic attire and embellishments possessing small range of tasks. Critically, the creation of both athletic apparel and adornments is performed by outsider project workers in agricultural nations like Indonesia, China, and Vietnam (</w:t>
      </w:r>
      <w:r w:rsidRPr="009B6F57">
        <w:rPr>
          <w:rFonts w:ascii="Times New Roman" w:hAnsi="Times New Roman" w:cs="Times New Roman"/>
          <w:sz w:val="24"/>
          <w:szCs w:val="24"/>
          <w:shd w:val="clear" w:color="auto" w:fill="FFFFFF"/>
        </w:rPr>
        <w:t>Wiśniewski, 2018)</w:t>
      </w:r>
      <w:r w:rsidRPr="009B6F57">
        <w:rPr>
          <w:rFonts w:ascii="Times New Roman" w:hAnsi="Times New Roman" w:cs="Times New Roman"/>
          <w:sz w:val="24"/>
          <w:szCs w:val="24"/>
          <w:lang w:eastAsia="en-GB"/>
        </w:rPr>
        <w:t xml:space="preserve">. In case of the UK, these workers for hire normally manage a modest workforce which is generally accessible in the referenced areas. In this manner, providers of the labour force are various and different, and, thusly, establish weak power. Then, the creation is differentiated to the degree where none of the plants engaged with the cycle is liable for over 8% of the absolute creation sum. This permits to qualify the size of individual providers as little, which additionally recommends weak dealing power </w:t>
      </w:r>
      <w:r w:rsidRPr="009B6F57">
        <w:rPr>
          <w:rFonts w:ascii="Times New Roman" w:hAnsi="Times New Roman" w:cs="Times New Roman"/>
          <w:sz w:val="24"/>
          <w:szCs w:val="24"/>
          <w:lang w:eastAsia="en-GB"/>
        </w:rPr>
        <w:lastRenderedPageBreak/>
        <w:t>(</w:t>
      </w:r>
      <w:r w:rsidRPr="009B6F57">
        <w:rPr>
          <w:rFonts w:ascii="Times New Roman" w:hAnsi="Times New Roman" w:cs="Times New Roman"/>
          <w:sz w:val="24"/>
          <w:szCs w:val="24"/>
          <w:shd w:val="clear" w:color="auto" w:fill="FFFFFF"/>
        </w:rPr>
        <w:t>Wiśniewski, 2018)</w:t>
      </w:r>
      <w:r w:rsidRPr="009B6F57">
        <w:rPr>
          <w:rFonts w:ascii="Times New Roman" w:hAnsi="Times New Roman" w:cs="Times New Roman"/>
          <w:sz w:val="24"/>
          <w:szCs w:val="24"/>
          <w:lang w:eastAsia="en-GB"/>
        </w:rPr>
        <w:t>. In case of India, the significant portion of crude materials needed for footwear creation comprises of an assortment of manufactured materials and mechanical synthetic substances broadly accessible available. Since the accessibility of materials is high, the dealing force of the general stock is weak. In this way, providers play the most un-compelling part in Nike's position available (</w:t>
      </w:r>
      <w:r w:rsidRPr="009B6F57">
        <w:rPr>
          <w:rFonts w:ascii="Times New Roman" w:hAnsi="Times New Roman" w:cs="Times New Roman"/>
          <w:sz w:val="24"/>
          <w:szCs w:val="24"/>
          <w:shd w:val="clear" w:color="auto" w:fill="FFFFFF"/>
        </w:rPr>
        <w:t>Jiang, 2019)</w:t>
      </w:r>
      <w:r w:rsidRPr="009B6F57">
        <w:rPr>
          <w:rFonts w:ascii="Times New Roman" w:hAnsi="Times New Roman" w:cs="Times New Roman"/>
          <w:sz w:val="24"/>
          <w:szCs w:val="24"/>
          <w:lang w:eastAsia="en-GB"/>
        </w:rPr>
        <w:t xml:space="preserve">. </w:t>
      </w:r>
    </w:p>
    <w:p w14:paraId="751BE369" w14:textId="77777777" w:rsidR="00DC249A" w:rsidRPr="009B6F57" w:rsidRDefault="00DC249A" w:rsidP="009B6F57">
      <w:pPr>
        <w:keepNext/>
        <w:keepLines/>
        <w:numPr>
          <w:ilvl w:val="2"/>
          <w:numId w:val="2"/>
        </w:numPr>
        <w:spacing w:before="40" w:after="0" w:line="480" w:lineRule="auto"/>
        <w:ind w:left="810"/>
        <w:outlineLvl w:val="1"/>
        <w:rPr>
          <w:rFonts w:ascii="Times New Roman" w:eastAsiaTheme="majorEastAsia" w:hAnsi="Times New Roman" w:cs="Times New Roman"/>
          <w:b/>
          <w:sz w:val="24"/>
          <w:szCs w:val="24"/>
        </w:rPr>
      </w:pPr>
      <w:bookmarkStart w:id="17" w:name="_Toc82103957"/>
      <w:r w:rsidRPr="009B6F57">
        <w:rPr>
          <w:rFonts w:ascii="Times New Roman" w:eastAsiaTheme="majorEastAsia" w:hAnsi="Times New Roman" w:cs="Times New Roman"/>
          <w:b/>
          <w:sz w:val="24"/>
          <w:szCs w:val="24"/>
        </w:rPr>
        <w:t>Rivalry among Existing Firms (Strong)</w:t>
      </w:r>
      <w:bookmarkEnd w:id="17"/>
    </w:p>
    <w:p w14:paraId="49F01C6B"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The UK market is thickly populated with brands offering athletic apparel. Nonetheless, the business is overwhelmed by scarcely any brands with such strong recognition. Examination demonstrates that Nike and Adidas are two pioneers, representing 29 and 24 percent portion of the market, individually (Silva, 2019). The following nearest contender, Converse, possesses a fundamentally more modest portion of 8%, trailed by Reebok, Puma, and Asics. In this way, while two central parts exist on the lookout, their aggregate offer doesn't permit us to arrange the circumstance as a duopoly. However, it is reliable with oligopoly, with a four-firm fixation proportion of 67%. This end is reliable with different elements of the UK market, like high boundaries to passage, nearly comparative evaluating choices, the noticeable job of marking in shopper conduct, and item separation examined previously. Similarly in India, the business has a high proportion of variable to fixed expenses, fundamentally because of the reliance on crude materials. At last, the consistent development of the Indian active apparel market which is relied upon to proceed through 2021 proposes high market infiltration and immersion by the main brands. The competitive contention in the Indian athletic apparel market is a solid power and is considered to be strong (</w:t>
      </w:r>
      <w:r w:rsidRPr="009B6F57">
        <w:rPr>
          <w:rFonts w:ascii="Times New Roman" w:hAnsi="Times New Roman" w:cs="Times New Roman"/>
          <w:sz w:val="24"/>
          <w:szCs w:val="24"/>
          <w:shd w:val="clear" w:color="auto" w:fill="FFFFFF"/>
        </w:rPr>
        <w:t>Stangl, 2021)</w:t>
      </w:r>
      <w:r w:rsidRPr="009B6F57">
        <w:rPr>
          <w:rFonts w:ascii="Times New Roman" w:hAnsi="Times New Roman" w:cs="Times New Roman"/>
          <w:sz w:val="24"/>
          <w:szCs w:val="24"/>
        </w:rPr>
        <w:t xml:space="preserve">. </w:t>
      </w:r>
    </w:p>
    <w:p w14:paraId="1B7F16A8" w14:textId="77777777" w:rsidR="00DC249A" w:rsidRPr="009B6F57" w:rsidRDefault="00DC249A" w:rsidP="009B6F57">
      <w:pPr>
        <w:keepNext/>
        <w:keepLines/>
        <w:numPr>
          <w:ilvl w:val="2"/>
          <w:numId w:val="2"/>
        </w:numPr>
        <w:spacing w:before="40" w:after="0" w:line="480" w:lineRule="auto"/>
        <w:ind w:left="810"/>
        <w:outlineLvl w:val="1"/>
        <w:rPr>
          <w:rFonts w:ascii="Times New Roman" w:eastAsiaTheme="majorEastAsia" w:hAnsi="Times New Roman" w:cs="Times New Roman"/>
          <w:b/>
          <w:sz w:val="24"/>
          <w:szCs w:val="24"/>
        </w:rPr>
      </w:pPr>
      <w:bookmarkStart w:id="18" w:name="_Toc82103958"/>
      <w:r w:rsidRPr="009B6F57">
        <w:rPr>
          <w:rFonts w:ascii="Times New Roman" w:eastAsiaTheme="majorEastAsia" w:hAnsi="Times New Roman" w:cs="Times New Roman"/>
          <w:b/>
          <w:sz w:val="24"/>
          <w:szCs w:val="24"/>
        </w:rPr>
        <w:t>Bargaining Power of Customers (Moderate)</w:t>
      </w:r>
      <w:bookmarkEnd w:id="18"/>
    </w:p>
    <w:p w14:paraId="7594E014"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Nike is one of only a handful of exceptional major athletic footwear brands in the UK, alongside Adidas, Converse, Reebok, Asics, and Puma. The vast majority of them offer results of equivalent quality with comparable costs. Subsequently, clients have a chance to change to </w:t>
      </w:r>
      <w:r w:rsidRPr="009B6F57">
        <w:rPr>
          <w:rFonts w:ascii="Times New Roman" w:hAnsi="Times New Roman" w:cs="Times New Roman"/>
          <w:sz w:val="24"/>
          <w:szCs w:val="24"/>
        </w:rPr>
        <w:lastRenderedPageBreak/>
        <w:t>different items. This reality recommends moderate to the solid force of providers (Silva, 2019). Furthermore, the normal cost of Nike's item is moderately high, in case of India, which further reinforces the force of purchasers. In any case, a new report gave by Nike's administration proposes that such an end isn't all around appropriate (</w:t>
      </w:r>
      <w:r w:rsidRPr="009B6F57">
        <w:rPr>
          <w:rFonts w:ascii="Times New Roman" w:hAnsi="Times New Roman" w:cs="Times New Roman"/>
          <w:sz w:val="24"/>
          <w:szCs w:val="24"/>
          <w:shd w:val="clear" w:color="auto" w:fill="FFFFFF"/>
        </w:rPr>
        <w:t>Bouredji et al., 2020)</w:t>
      </w:r>
      <w:r w:rsidRPr="009B6F57">
        <w:rPr>
          <w:rFonts w:ascii="Times New Roman" w:hAnsi="Times New Roman" w:cs="Times New Roman"/>
          <w:sz w:val="24"/>
          <w:szCs w:val="24"/>
        </w:rPr>
        <w:t xml:space="preserve">. As per it, an unimportant ascent in the cost of Nike's footwear brought about a practically equivalent ascent in incomes. Such an outcome proposes that the customers are not very sensitive towards value, which tends to disrupt the past suspicion and brings the force of purchasers down to moderate. The pattern is anticipated to proceed for no less than five additional years, which relates with the presumption that purchasers are a moderate power </w:t>
      </w:r>
      <w:r w:rsidRPr="009B6F57">
        <w:rPr>
          <w:rFonts w:ascii="Times New Roman" w:hAnsi="Times New Roman" w:cs="Times New Roman"/>
          <w:sz w:val="24"/>
          <w:szCs w:val="24"/>
          <w:shd w:val="clear" w:color="auto" w:fill="FFFFFF"/>
        </w:rPr>
        <w:t>(Sheth, 2020)</w:t>
      </w:r>
      <w:r w:rsidRPr="009B6F57">
        <w:rPr>
          <w:rFonts w:ascii="Times New Roman" w:hAnsi="Times New Roman" w:cs="Times New Roman"/>
          <w:sz w:val="24"/>
          <w:szCs w:val="24"/>
        </w:rPr>
        <w:t xml:space="preserve">. </w:t>
      </w:r>
    </w:p>
    <w:p w14:paraId="6B65502E" w14:textId="77777777" w:rsidR="00DC249A" w:rsidRPr="009B6F57" w:rsidRDefault="00DC249A" w:rsidP="009B6F57">
      <w:pPr>
        <w:keepNext/>
        <w:keepLines/>
        <w:numPr>
          <w:ilvl w:val="2"/>
          <w:numId w:val="2"/>
        </w:numPr>
        <w:spacing w:before="40" w:after="0" w:line="480" w:lineRule="auto"/>
        <w:ind w:left="810"/>
        <w:outlineLvl w:val="1"/>
        <w:rPr>
          <w:rFonts w:ascii="Times New Roman" w:eastAsiaTheme="majorEastAsia" w:hAnsi="Times New Roman" w:cs="Times New Roman"/>
          <w:b/>
          <w:sz w:val="24"/>
          <w:szCs w:val="24"/>
        </w:rPr>
      </w:pPr>
      <w:bookmarkStart w:id="19" w:name="_Toc82103959"/>
      <w:r w:rsidRPr="009B6F57">
        <w:rPr>
          <w:rFonts w:ascii="Times New Roman" w:eastAsiaTheme="majorEastAsia" w:hAnsi="Times New Roman" w:cs="Times New Roman"/>
          <w:b/>
          <w:sz w:val="24"/>
          <w:szCs w:val="24"/>
        </w:rPr>
        <w:t>Threat of Substitutes (Moderate)</w:t>
      </w:r>
      <w:bookmarkEnd w:id="19"/>
    </w:p>
    <w:p w14:paraId="28C1EABA"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The athletic apparel market in the UK has various items that can fill in alternative for Nike. These can be divided into two classes: items that are arranged on execution and athleisure products – active apparel for intermittent competitors and for easy-going use. The previous is offered by Nike's rivals and has close indistinguishable relative cost and execution attributes. In addition, the exchanging cost identified with this class is low </w:t>
      </w:r>
      <w:r w:rsidRPr="009B6F57">
        <w:rPr>
          <w:rFonts w:ascii="Times New Roman" w:hAnsi="Times New Roman" w:cs="Times New Roman"/>
          <w:sz w:val="24"/>
          <w:szCs w:val="24"/>
          <w:shd w:val="clear" w:color="auto" w:fill="FFFFFF"/>
        </w:rPr>
        <w:t>(Sheth, 2020)</w:t>
      </w:r>
      <w:r w:rsidRPr="009B6F57">
        <w:rPr>
          <w:rFonts w:ascii="Times New Roman" w:hAnsi="Times New Roman" w:cs="Times New Roman"/>
          <w:sz w:val="24"/>
          <w:szCs w:val="24"/>
        </w:rPr>
        <w:t>. In this way, the threat of substitutes is moderate to high. Imitation of appearance, and copycat organizations make a genuine threat since their quality is considered adequate for most of clients while their cost is impressively lower. In this manner, in case of India, the accessibility, execution, and exchanging cost of substitutes make a solid threat for Nike (</w:t>
      </w:r>
      <w:r w:rsidRPr="009B6F57">
        <w:rPr>
          <w:rFonts w:ascii="Times New Roman" w:hAnsi="Times New Roman" w:cs="Times New Roman"/>
          <w:sz w:val="24"/>
          <w:szCs w:val="24"/>
          <w:shd w:val="clear" w:color="auto" w:fill="FFFFFF"/>
        </w:rPr>
        <w:t>Pattacini, 2018)</w:t>
      </w:r>
      <w:r w:rsidRPr="009B6F57">
        <w:rPr>
          <w:rFonts w:ascii="Times New Roman" w:hAnsi="Times New Roman" w:cs="Times New Roman"/>
          <w:sz w:val="24"/>
          <w:szCs w:val="24"/>
        </w:rPr>
        <w:t xml:space="preserve">. </w:t>
      </w:r>
    </w:p>
    <w:p w14:paraId="32569858"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rPr>
      </w:pPr>
      <w:bookmarkStart w:id="20" w:name="_Toc82103960"/>
      <w:r w:rsidRPr="009B6F57">
        <w:rPr>
          <w:rFonts w:ascii="Times New Roman" w:eastAsiaTheme="majorEastAsia" w:hAnsi="Times New Roman" w:cs="Times New Roman"/>
          <w:b/>
          <w:sz w:val="24"/>
          <w:szCs w:val="24"/>
        </w:rPr>
        <w:t>Advantages of Porter’s Five Forces Model</w:t>
      </w:r>
      <w:bookmarkEnd w:id="20"/>
    </w:p>
    <w:p w14:paraId="3F1F3957"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According to </w:t>
      </w:r>
      <w:r w:rsidRPr="009B6F57">
        <w:rPr>
          <w:rFonts w:ascii="Times New Roman" w:hAnsi="Times New Roman" w:cs="Times New Roman"/>
          <w:sz w:val="24"/>
          <w:szCs w:val="24"/>
          <w:shd w:val="clear" w:color="auto" w:fill="FFFFFF"/>
        </w:rPr>
        <w:t>Bruijl</w:t>
      </w:r>
      <w:r w:rsidRPr="009B6F57">
        <w:rPr>
          <w:rFonts w:ascii="Times New Roman" w:hAnsi="Times New Roman" w:cs="Times New Roman"/>
          <w:sz w:val="24"/>
          <w:szCs w:val="24"/>
        </w:rPr>
        <w:t xml:space="preserve"> (2018) it is considered to be an advantage of the Porter’s five forces model that it aids the organisation in terms of being intact with the actions of its rivals and managing the competition in the industry in an effective manner. By the implication of effective strategies, the organisation can maintain its position in the market by evaluating the situation in a thorough manner. </w:t>
      </w:r>
    </w:p>
    <w:p w14:paraId="2BE7A27D"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rPr>
      </w:pPr>
      <w:bookmarkStart w:id="21" w:name="_Toc82103961"/>
      <w:r w:rsidRPr="009B6F57">
        <w:rPr>
          <w:rFonts w:ascii="Times New Roman" w:eastAsiaTheme="majorEastAsia" w:hAnsi="Times New Roman" w:cs="Times New Roman"/>
          <w:b/>
          <w:sz w:val="24"/>
          <w:szCs w:val="24"/>
        </w:rPr>
        <w:lastRenderedPageBreak/>
        <w:t>Disadvantages of Porter’s Five Forces Model</w:t>
      </w:r>
      <w:bookmarkEnd w:id="21"/>
    </w:p>
    <w:p w14:paraId="70514DC1"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The weakness of Porter’s five forces model is that it considers just above components, and it overlooks different elements which might have bearing on the climate in which the organization is working (</w:t>
      </w:r>
      <w:r w:rsidRPr="009B6F57">
        <w:rPr>
          <w:rFonts w:ascii="Times New Roman" w:hAnsi="Times New Roman" w:cs="Times New Roman"/>
          <w:sz w:val="24"/>
          <w:szCs w:val="24"/>
          <w:shd w:val="clear" w:color="auto" w:fill="FFFFFF"/>
        </w:rPr>
        <w:t>Bruijl, 2018)</w:t>
      </w:r>
      <w:r w:rsidRPr="009B6F57">
        <w:rPr>
          <w:rFonts w:ascii="Times New Roman" w:hAnsi="Times New Roman" w:cs="Times New Roman"/>
          <w:sz w:val="24"/>
          <w:szCs w:val="24"/>
        </w:rPr>
        <w:t>.</w:t>
      </w:r>
    </w:p>
    <w:p w14:paraId="7A20D5BA"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rPr>
      </w:pPr>
      <w:bookmarkStart w:id="22" w:name="_Toc82103962"/>
      <w:r w:rsidRPr="009B6F57">
        <w:rPr>
          <w:rFonts w:ascii="Times New Roman" w:eastAsiaTheme="majorEastAsia" w:hAnsi="Times New Roman" w:cs="Times New Roman"/>
          <w:b/>
          <w:sz w:val="24"/>
          <w:szCs w:val="24"/>
        </w:rPr>
        <w:t>Recommendations for Nike of Porter’s Five Forces Model</w:t>
      </w:r>
      <w:bookmarkEnd w:id="22"/>
    </w:p>
    <w:p w14:paraId="58B44112"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By leading the investigation of the footwear market in the UK and India it can be said say that the qualities of Nike can be utilized to use its competitive benefit. By utilizing the recommended system, the organization is relied upon to accomplish a benefit over Adidas over the long haul and beat it in deals and market inclusion. On the other hand, the system will permit it to reduce a portion of the threats distinguished and add to the prosperity of the elaborate partners, further boosting its standing, and match its stock with the normal interest made by the anticipated development of the footwear market</w:t>
      </w:r>
    </w:p>
    <w:p w14:paraId="16313D29" w14:textId="77777777" w:rsidR="00DC249A" w:rsidRPr="009B6F57" w:rsidRDefault="00DC249A" w:rsidP="009B6F57">
      <w:pPr>
        <w:keepNext/>
        <w:keepLines/>
        <w:numPr>
          <w:ilvl w:val="0"/>
          <w:numId w:val="1"/>
        </w:numPr>
        <w:spacing w:before="240" w:after="0" w:line="480" w:lineRule="auto"/>
        <w:outlineLvl w:val="0"/>
        <w:rPr>
          <w:rFonts w:ascii="Times New Roman" w:eastAsiaTheme="majorEastAsia" w:hAnsi="Times New Roman" w:cs="Times New Roman"/>
          <w:b/>
          <w:sz w:val="24"/>
          <w:szCs w:val="24"/>
        </w:rPr>
      </w:pPr>
      <w:r w:rsidRPr="009B6F57">
        <w:rPr>
          <w:rFonts w:ascii="Times New Roman" w:eastAsiaTheme="majorEastAsia" w:hAnsi="Times New Roman" w:cs="Times New Roman"/>
          <w:b/>
          <w:sz w:val="24"/>
          <w:szCs w:val="24"/>
        </w:rPr>
        <w:t xml:space="preserve"> </w:t>
      </w:r>
      <w:bookmarkStart w:id="23" w:name="_Toc82103963"/>
      <w:r w:rsidRPr="009B6F57">
        <w:rPr>
          <w:rFonts w:ascii="Times New Roman" w:eastAsiaTheme="majorEastAsia" w:hAnsi="Times New Roman" w:cs="Times New Roman"/>
          <w:b/>
          <w:sz w:val="24"/>
          <w:szCs w:val="24"/>
        </w:rPr>
        <w:t>SWOT analysis of Nike business: India VS UK</w:t>
      </w:r>
      <w:bookmarkEnd w:id="23"/>
    </w:p>
    <w:p w14:paraId="7A041DC4"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The main purpose of SWOT Analysis Framework is to analyse the Strengths, Weaknesses, Opportunities and Threats that are affecting the internal environment of the organisation. This framework is helpful in terms of analysing the situation and afterwards undertaking the required actions and designing strategic plan to implement in order to reduce the threats by overcoming the weaknesses and attaining opportunities by utilising the strengths of the organisation respectively (</w:t>
      </w:r>
      <w:r w:rsidRPr="009B6F57">
        <w:rPr>
          <w:rFonts w:ascii="Times New Roman" w:hAnsi="Times New Roman" w:cs="Times New Roman"/>
          <w:sz w:val="24"/>
          <w:szCs w:val="24"/>
          <w:shd w:val="clear" w:color="auto" w:fill="FFFFFF"/>
        </w:rPr>
        <w:t>Phadermrod, 2019)</w:t>
      </w:r>
      <w:r w:rsidRPr="009B6F57">
        <w:rPr>
          <w:rFonts w:ascii="Times New Roman" w:hAnsi="Times New Roman" w:cs="Times New Roman"/>
          <w:sz w:val="24"/>
          <w:szCs w:val="24"/>
        </w:rPr>
        <w:t xml:space="preserve">. </w:t>
      </w:r>
    </w:p>
    <w:p w14:paraId="0AF6DA2C" w14:textId="77777777" w:rsidR="00DC249A" w:rsidRPr="009B6F57" w:rsidRDefault="00DC249A" w:rsidP="009B6F57">
      <w:pPr>
        <w:spacing w:line="480" w:lineRule="auto"/>
        <w:jc w:val="center"/>
        <w:rPr>
          <w:rFonts w:ascii="Times New Roman" w:hAnsi="Times New Roman" w:cs="Times New Roman"/>
          <w:b/>
          <w:i/>
          <w:sz w:val="24"/>
          <w:szCs w:val="24"/>
        </w:rPr>
      </w:pPr>
      <w:r w:rsidRPr="009B6F57">
        <w:rPr>
          <w:rFonts w:ascii="Times New Roman" w:hAnsi="Times New Roman" w:cs="Times New Roman"/>
          <w:noProof/>
          <w:sz w:val="24"/>
          <w:szCs w:val="24"/>
          <w:lang w:eastAsia="en-GB"/>
        </w:rPr>
        <w:lastRenderedPageBreak/>
        <w:drawing>
          <wp:inline distT="0" distB="0" distL="0" distR="0" wp14:anchorId="53FEFB26" wp14:editId="77F5C85A">
            <wp:extent cx="5943600" cy="5196840"/>
            <wp:effectExtent l="0" t="0" r="0" b="381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rotWithShape="1">
                    <a:blip r:embed="rId19"/>
                    <a:srcRect t="3604" b="5382"/>
                    <a:stretch/>
                  </pic:blipFill>
                  <pic:spPr bwMode="auto">
                    <a:xfrm>
                      <a:off x="0" y="0"/>
                      <a:ext cx="5943600" cy="5196840"/>
                    </a:xfrm>
                    <a:prstGeom prst="rect">
                      <a:avLst/>
                    </a:prstGeom>
                    <a:ln>
                      <a:noFill/>
                    </a:ln>
                    <a:extLst>
                      <a:ext uri="{53640926-AAD7-44D8-BBD7-CCE9431645EC}">
                        <a14:shadowObscured xmlns:a14="http://schemas.microsoft.com/office/drawing/2010/main"/>
                      </a:ext>
                    </a:extLst>
                  </pic:spPr>
                </pic:pic>
              </a:graphicData>
            </a:graphic>
          </wp:inline>
        </w:drawing>
      </w:r>
      <w:r w:rsidRPr="009B6F57">
        <w:rPr>
          <w:rFonts w:ascii="Times New Roman" w:hAnsi="Times New Roman" w:cs="Times New Roman"/>
          <w:b/>
          <w:i/>
          <w:sz w:val="24"/>
          <w:szCs w:val="24"/>
        </w:rPr>
        <w:t>Figure: SWOT Matrix for Nike</w:t>
      </w:r>
    </w:p>
    <w:p w14:paraId="3B1C881A"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rPr>
      </w:pPr>
      <w:bookmarkStart w:id="24" w:name="_Toc82103964"/>
      <w:r w:rsidRPr="009B6F57">
        <w:rPr>
          <w:rFonts w:ascii="Times New Roman" w:eastAsiaTheme="majorEastAsia" w:hAnsi="Times New Roman" w:cs="Times New Roman"/>
          <w:b/>
          <w:sz w:val="24"/>
          <w:szCs w:val="24"/>
        </w:rPr>
        <w:t>Strengths</w:t>
      </w:r>
      <w:bookmarkEnd w:id="24"/>
    </w:p>
    <w:p w14:paraId="509E172D" w14:textId="147D6757" w:rsidR="00DC249A" w:rsidRPr="009B6F57" w:rsidRDefault="00DC249A" w:rsidP="009B6F57">
      <w:pPr>
        <w:spacing w:line="480" w:lineRule="auto"/>
        <w:jc w:val="both"/>
        <w:rPr>
          <w:rFonts w:ascii="Times New Roman" w:hAnsi="Times New Roman" w:cs="Times New Roman"/>
          <w:b/>
          <w:sz w:val="24"/>
          <w:szCs w:val="24"/>
        </w:rPr>
      </w:pPr>
      <w:r w:rsidRPr="009B6F57">
        <w:rPr>
          <w:rFonts w:ascii="Times New Roman" w:hAnsi="Times New Roman" w:cs="Times New Roman"/>
          <w:bCs/>
          <w:sz w:val="24"/>
          <w:szCs w:val="24"/>
        </w:rPr>
        <w:t xml:space="preserve">In UK, Nike is known to have strong brand awareness and is the most renowned brand in the world. Similarly, in case of India, the brand name is also </w:t>
      </w:r>
      <w:r w:rsidR="00ED13FF" w:rsidRPr="009B6F57">
        <w:rPr>
          <w:rFonts w:ascii="Times New Roman" w:hAnsi="Times New Roman" w:cs="Times New Roman"/>
          <w:bCs/>
          <w:sz w:val="24"/>
          <w:szCs w:val="24"/>
        </w:rPr>
        <w:t>unique,</w:t>
      </w:r>
      <w:r w:rsidRPr="009B6F57">
        <w:rPr>
          <w:rFonts w:ascii="Times New Roman" w:hAnsi="Times New Roman" w:cs="Times New Roman"/>
          <w:bCs/>
          <w:sz w:val="24"/>
          <w:szCs w:val="24"/>
        </w:rPr>
        <w:t xml:space="preserve"> and the swoosh symbol is easily recognized (Alina, 2020). Nike has been capable of capturing 31% of the global footwear market in athletics. In UK, it is the most competitive athletic footwear brand with recent innovative products whereas in India it attracts mostly premium audience. Nike has a huge customer base in India and UK and a high stable revenue is generated in UK but in India the market has been emerging (Li et al., 2020). Due to Covid-19 the company has faced certain downfalls but is now recovering its position in both the markets. In UK, the company is </w:t>
      </w:r>
      <w:r w:rsidRPr="009B6F57">
        <w:rPr>
          <w:rFonts w:ascii="Times New Roman" w:hAnsi="Times New Roman" w:cs="Times New Roman"/>
          <w:bCs/>
          <w:sz w:val="24"/>
          <w:szCs w:val="24"/>
        </w:rPr>
        <w:lastRenderedPageBreak/>
        <w:t xml:space="preserve">concerned for overcoming the environmental issues of the community and aims towards finding modern solutions. On the other hand, in India, there is a benefit of low manufacturing cost as most of the footwear by Nike is produced in the foreign countries and the company is now turning its production towards India. Currently, the manufacturing processes are taken place in India, China, Vietnam, </w:t>
      </w:r>
      <w:r w:rsidR="00ED13FF" w:rsidRPr="009B6F57">
        <w:rPr>
          <w:rFonts w:ascii="Times New Roman" w:hAnsi="Times New Roman" w:cs="Times New Roman"/>
          <w:bCs/>
          <w:sz w:val="24"/>
          <w:szCs w:val="24"/>
        </w:rPr>
        <w:t>Argentina,</w:t>
      </w:r>
      <w:r w:rsidRPr="009B6F57">
        <w:rPr>
          <w:rFonts w:ascii="Times New Roman" w:hAnsi="Times New Roman" w:cs="Times New Roman"/>
          <w:bCs/>
          <w:sz w:val="24"/>
          <w:szCs w:val="24"/>
        </w:rPr>
        <w:t xml:space="preserve"> and Italy </w:t>
      </w:r>
      <w:r w:rsidR="00ED13FF" w:rsidRPr="009B6F57">
        <w:rPr>
          <w:rFonts w:ascii="Times New Roman" w:hAnsi="Times New Roman" w:cs="Times New Roman"/>
          <w:bCs/>
          <w:sz w:val="24"/>
          <w:szCs w:val="24"/>
        </w:rPr>
        <w:t>etc.</w:t>
      </w:r>
      <w:r w:rsidRPr="009B6F57">
        <w:rPr>
          <w:rFonts w:ascii="Times New Roman" w:hAnsi="Times New Roman" w:cs="Times New Roman"/>
          <w:bCs/>
          <w:sz w:val="24"/>
          <w:szCs w:val="24"/>
        </w:rPr>
        <w:t xml:space="preserve"> (Lordena, 2017). </w:t>
      </w:r>
    </w:p>
    <w:p w14:paraId="5BEBE8FF"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rPr>
      </w:pPr>
      <w:bookmarkStart w:id="25" w:name="_Toc82103965"/>
      <w:r w:rsidRPr="009B6F57">
        <w:rPr>
          <w:rFonts w:ascii="Times New Roman" w:eastAsiaTheme="majorEastAsia" w:hAnsi="Times New Roman" w:cs="Times New Roman"/>
          <w:b/>
          <w:sz w:val="24"/>
          <w:szCs w:val="24"/>
        </w:rPr>
        <w:t>Weaknesses</w:t>
      </w:r>
      <w:bookmarkEnd w:id="25"/>
      <w:r w:rsidRPr="009B6F57">
        <w:rPr>
          <w:rFonts w:ascii="Times New Roman" w:eastAsiaTheme="majorEastAsia" w:hAnsi="Times New Roman" w:cs="Times New Roman"/>
          <w:b/>
          <w:sz w:val="24"/>
          <w:szCs w:val="24"/>
        </w:rPr>
        <w:t xml:space="preserve"> </w:t>
      </w:r>
    </w:p>
    <w:p w14:paraId="04565BB4" w14:textId="3942C43D"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In terms of India, Nike is mainly targeted for its poor labour conditions which include child labour, forced labour, poor working conditions and low wages which are known to be unsafe for individuals (Alina, 2020). As for the UK, the retailers have a much stronger </w:t>
      </w:r>
      <w:r w:rsidR="005316CA" w:rsidRPr="009B6F57">
        <w:rPr>
          <w:rFonts w:ascii="Times New Roman" w:hAnsi="Times New Roman" w:cs="Times New Roman"/>
          <w:sz w:val="24"/>
          <w:szCs w:val="24"/>
        </w:rPr>
        <w:t>hold,</w:t>
      </w:r>
      <w:r w:rsidRPr="009B6F57">
        <w:rPr>
          <w:rFonts w:ascii="Times New Roman" w:hAnsi="Times New Roman" w:cs="Times New Roman"/>
          <w:sz w:val="24"/>
          <w:szCs w:val="24"/>
        </w:rPr>
        <w:t xml:space="preserve"> and the retail sector weakens Nike’s position due to its sensitivity towards pricing. About 65% of the products by Nike are sold to the retailers or wholesalers directly and the retailers are the main customers (Sheth, 2020). As for the operations of both the countries, the income statements of Nike’s are proven to be a </w:t>
      </w:r>
      <w:r w:rsidR="005316CA" w:rsidRPr="009B6F57">
        <w:rPr>
          <w:rFonts w:ascii="Times New Roman" w:hAnsi="Times New Roman" w:cs="Times New Roman"/>
          <w:sz w:val="24"/>
          <w:szCs w:val="24"/>
        </w:rPr>
        <w:t>success,</w:t>
      </w:r>
      <w:r w:rsidRPr="009B6F57">
        <w:rPr>
          <w:rFonts w:ascii="Times New Roman" w:hAnsi="Times New Roman" w:cs="Times New Roman"/>
          <w:sz w:val="24"/>
          <w:szCs w:val="24"/>
        </w:rPr>
        <w:t xml:space="preserve"> but the balance sheets portray a different image because the company faces financial threats and is in a long term debt which has now reached to about 10 billion dollars. There is high dependency upon the US market and even after global establishment, the company relies upon the sales and revenue generation from the US market (Standaert, 2021). </w:t>
      </w:r>
    </w:p>
    <w:p w14:paraId="0008AC6F"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rPr>
      </w:pPr>
      <w:bookmarkStart w:id="26" w:name="_Toc82103966"/>
      <w:r w:rsidRPr="009B6F57">
        <w:rPr>
          <w:rFonts w:ascii="Times New Roman" w:eastAsiaTheme="majorEastAsia" w:hAnsi="Times New Roman" w:cs="Times New Roman"/>
          <w:b/>
          <w:sz w:val="24"/>
          <w:szCs w:val="24"/>
        </w:rPr>
        <w:t>Opportunities</w:t>
      </w:r>
      <w:bookmarkEnd w:id="26"/>
      <w:r w:rsidRPr="009B6F57">
        <w:rPr>
          <w:rFonts w:ascii="Times New Roman" w:eastAsiaTheme="majorEastAsia" w:hAnsi="Times New Roman" w:cs="Times New Roman"/>
          <w:b/>
          <w:sz w:val="24"/>
          <w:szCs w:val="24"/>
        </w:rPr>
        <w:t xml:space="preserve"> </w:t>
      </w:r>
      <w:r w:rsidRPr="009B6F57">
        <w:rPr>
          <w:rFonts w:ascii="Times New Roman" w:eastAsiaTheme="majorEastAsia" w:hAnsi="Times New Roman" w:cs="Times New Roman"/>
          <w:sz w:val="24"/>
          <w:szCs w:val="24"/>
        </w:rPr>
        <w:t xml:space="preserve"> </w:t>
      </w:r>
    </w:p>
    <w:p w14:paraId="67CBDFF6" w14:textId="4AAB9C5B" w:rsidR="00DC249A" w:rsidRPr="009B6F57" w:rsidRDefault="00DC249A" w:rsidP="009B6F57">
      <w:pPr>
        <w:spacing w:line="480" w:lineRule="auto"/>
        <w:jc w:val="both"/>
        <w:rPr>
          <w:rFonts w:ascii="Times New Roman" w:eastAsia="Times New Roman" w:hAnsi="Times New Roman" w:cs="Times New Roman"/>
          <w:sz w:val="24"/>
          <w:szCs w:val="24"/>
          <w:lang w:eastAsia="en-GB"/>
        </w:rPr>
      </w:pPr>
      <w:r w:rsidRPr="009B6F57">
        <w:rPr>
          <w:rFonts w:ascii="Times New Roman" w:hAnsi="Times New Roman" w:cs="Times New Roman"/>
          <w:sz w:val="24"/>
          <w:szCs w:val="24"/>
        </w:rPr>
        <w:t xml:space="preserve">India is one of the emerging markets for Nike and creates an exceptional opportunity for Nike. The market in India is flourishing gradually and Nike can take full advantage of this situation. In both the countries, India and UK, Nike has been able to produce a wide range of products but there is still a lot more to do in terms of innovation (Standaert, 2021). Although the company has extended its product range to health and fitness, investment towards wearable technology can also help increase the product variety and range. In its UK operations, Nike can further acquire the artificial intelligence initiations, by utilising its financial resources, it can </w:t>
      </w:r>
      <w:r w:rsidRPr="009B6F57">
        <w:rPr>
          <w:rFonts w:ascii="Times New Roman" w:hAnsi="Times New Roman" w:cs="Times New Roman"/>
          <w:sz w:val="24"/>
          <w:szCs w:val="24"/>
        </w:rPr>
        <w:lastRenderedPageBreak/>
        <w:t xml:space="preserve">extend its operation of </w:t>
      </w:r>
      <w:r w:rsidR="000058CB" w:rsidRPr="009B6F57">
        <w:rPr>
          <w:rFonts w:ascii="Times New Roman" w:hAnsi="Times New Roman" w:cs="Times New Roman"/>
          <w:sz w:val="24"/>
          <w:szCs w:val="24"/>
        </w:rPr>
        <w:t>‘</w:t>
      </w:r>
      <w:r w:rsidRPr="009B6F57">
        <w:rPr>
          <w:rFonts w:ascii="Times New Roman" w:hAnsi="Times New Roman" w:cs="Times New Roman"/>
          <w:sz w:val="24"/>
          <w:szCs w:val="24"/>
        </w:rPr>
        <w:t>Celect</w:t>
      </w:r>
      <w:r w:rsidR="000058CB" w:rsidRPr="009B6F57">
        <w:rPr>
          <w:rFonts w:ascii="Times New Roman" w:hAnsi="Times New Roman" w:cs="Times New Roman"/>
          <w:sz w:val="24"/>
          <w:szCs w:val="24"/>
        </w:rPr>
        <w:t>’</w:t>
      </w:r>
      <w:r w:rsidRPr="009B6F57">
        <w:rPr>
          <w:rFonts w:ascii="Times New Roman" w:hAnsi="Times New Roman" w:cs="Times New Roman"/>
          <w:sz w:val="24"/>
          <w:szCs w:val="24"/>
        </w:rPr>
        <w:t xml:space="preserve">, a predictive analysis platform to further expand its online sales abilities along with the shopping experience of the customers (Sheth, 2020). The image below shows the customer direct </w:t>
      </w:r>
      <w:r w:rsidR="005316CA" w:rsidRPr="009B6F57">
        <w:rPr>
          <w:rFonts w:ascii="Times New Roman" w:hAnsi="Times New Roman" w:cs="Times New Roman"/>
          <w:sz w:val="24"/>
          <w:szCs w:val="24"/>
        </w:rPr>
        <w:t>strategy,</w:t>
      </w:r>
      <w:r w:rsidRPr="009B6F57">
        <w:rPr>
          <w:rFonts w:ascii="Times New Roman" w:hAnsi="Times New Roman" w:cs="Times New Roman"/>
          <w:sz w:val="24"/>
          <w:szCs w:val="24"/>
        </w:rPr>
        <w:t xml:space="preserve"> which is accelerated by Nike, it means that the company is shifting its main focus towards the digital businesses and concerned towards closing the physical stores. It also shows how the pandemic has shaped the business in both the UK and India. </w:t>
      </w:r>
    </w:p>
    <w:p w14:paraId="135BBEB5" w14:textId="77777777" w:rsidR="00DC249A" w:rsidRPr="009B6F57" w:rsidRDefault="00DC249A" w:rsidP="009B6F57">
      <w:pPr>
        <w:tabs>
          <w:tab w:val="left" w:pos="1644"/>
        </w:tabs>
        <w:spacing w:line="480" w:lineRule="auto"/>
        <w:jc w:val="center"/>
        <w:rPr>
          <w:rFonts w:ascii="Times New Roman" w:hAnsi="Times New Roman" w:cs="Times New Roman"/>
          <w:b/>
          <w:i/>
          <w:sz w:val="24"/>
          <w:szCs w:val="24"/>
        </w:rPr>
      </w:pPr>
      <w:r w:rsidRPr="009B6F57">
        <w:rPr>
          <w:rFonts w:ascii="Times New Roman" w:hAnsi="Times New Roman" w:cs="Times New Roman"/>
          <w:noProof/>
          <w:sz w:val="24"/>
          <w:szCs w:val="24"/>
          <w:lang w:eastAsia="en-GB"/>
        </w:rPr>
        <w:drawing>
          <wp:inline distT="0" distB="0" distL="0" distR="0" wp14:anchorId="2B1425F3" wp14:editId="3F009B7E">
            <wp:extent cx="4084320" cy="2796952"/>
            <wp:effectExtent l="0" t="0" r="0" b="3810"/>
            <wp:docPr id="6" name="Picture 6" descr="https://bstrategyhub.com/wp-content/uploads/2020/10/23008-1024x102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strategyhub.com/wp-content/uploads/2020/10/23008-1024x1024.jpe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100616" cy="2808112"/>
                    </a:xfrm>
                    <a:prstGeom prst="rect">
                      <a:avLst/>
                    </a:prstGeom>
                    <a:noFill/>
                    <a:ln>
                      <a:noFill/>
                    </a:ln>
                  </pic:spPr>
                </pic:pic>
              </a:graphicData>
            </a:graphic>
          </wp:inline>
        </w:drawing>
      </w:r>
    </w:p>
    <w:p w14:paraId="41AFDACE" w14:textId="77777777" w:rsidR="00DC249A" w:rsidRPr="009B6F57" w:rsidRDefault="00DC249A" w:rsidP="009B6F57">
      <w:pPr>
        <w:tabs>
          <w:tab w:val="left" w:pos="1644"/>
        </w:tabs>
        <w:spacing w:line="480" w:lineRule="auto"/>
        <w:jc w:val="center"/>
        <w:rPr>
          <w:rFonts w:ascii="Times New Roman" w:hAnsi="Times New Roman" w:cs="Times New Roman"/>
          <w:b/>
          <w:i/>
          <w:sz w:val="24"/>
          <w:szCs w:val="24"/>
        </w:rPr>
      </w:pPr>
      <w:r w:rsidRPr="009B6F57">
        <w:rPr>
          <w:rFonts w:ascii="Times New Roman" w:hAnsi="Times New Roman" w:cs="Times New Roman"/>
          <w:b/>
          <w:i/>
          <w:sz w:val="24"/>
          <w:szCs w:val="24"/>
        </w:rPr>
        <w:t>Figure: Nike’s Customer Direct Strategy</w:t>
      </w:r>
    </w:p>
    <w:p w14:paraId="1269DB65" w14:textId="77777777" w:rsidR="00DC249A" w:rsidRPr="009B6F57" w:rsidRDefault="00DC249A" w:rsidP="009B6F57">
      <w:pPr>
        <w:tabs>
          <w:tab w:val="left" w:pos="1644"/>
        </w:tabs>
        <w:spacing w:line="480" w:lineRule="auto"/>
        <w:jc w:val="center"/>
        <w:rPr>
          <w:rFonts w:ascii="Times New Roman" w:hAnsi="Times New Roman" w:cs="Times New Roman"/>
          <w:b/>
          <w:i/>
          <w:sz w:val="24"/>
          <w:szCs w:val="24"/>
        </w:rPr>
      </w:pPr>
      <w:r w:rsidRPr="009B6F57">
        <w:rPr>
          <w:rFonts w:ascii="Times New Roman" w:hAnsi="Times New Roman" w:cs="Times New Roman"/>
          <w:b/>
          <w:i/>
          <w:sz w:val="24"/>
          <w:szCs w:val="24"/>
        </w:rPr>
        <w:t>Source: Statista, 2020</w:t>
      </w:r>
    </w:p>
    <w:p w14:paraId="02125AE8"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rPr>
      </w:pPr>
      <w:bookmarkStart w:id="27" w:name="_Toc82103967"/>
      <w:r w:rsidRPr="009B6F57">
        <w:rPr>
          <w:rFonts w:ascii="Times New Roman" w:eastAsiaTheme="majorEastAsia" w:hAnsi="Times New Roman" w:cs="Times New Roman"/>
          <w:b/>
          <w:sz w:val="24"/>
          <w:szCs w:val="24"/>
        </w:rPr>
        <w:t>Threats</w:t>
      </w:r>
      <w:bookmarkEnd w:id="27"/>
    </w:p>
    <w:p w14:paraId="15362603" w14:textId="2AC5F8A2"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In India, Nike mainly </w:t>
      </w:r>
      <w:r w:rsidR="005316CA" w:rsidRPr="009B6F57">
        <w:rPr>
          <w:rFonts w:ascii="Times New Roman" w:hAnsi="Times New Roman" w:cs="Times New Roman"/>
          <w:sz w:val="24"/>
          <w:szCs w:val="24"/>
        </w:rPr>
        <w:t>must</w:t>
      </w:r>
      <w:r w:rsidRPr="009B6F57">
        <w:rPr>
          <w:rFonts w:ascii="Times New Roman" w:hAnsi="Times New Roman" w:cs="Times New Roman"/>
          <w:sz w:val="24"/>
          <w:szCs w:val="24"/>
        </w:rPr>
        <w:t xml:space="preserve"> deal with the counterfeit </w:t>
      </w:r>
      <w:r w:rsidR="005316CA" w:rsidRPr="009B6F57">
        <w:rPr>
          <w:rFonts w:ascii="Times New Roman" w:hAnsi="Times New Roman" w:cs="Times New Roman"/>
          <w:sz w:val="24"/>
          <w:szCs w:val="24"/>
        </w:rPr>
        <w:t>products,</w:t>
      </w:r>
      <w:r w:rsidRPr="009B6F57">
        <w:rPr>
          <w:rFonts w:ascii="Times New Roman" w:hAnsi="Times New Roman" w:cs="Times New Roman"/>
          <w:sz w:val="24"/>
          <w:szCs w:val="24"/>
        </w:rPr>
        <w:t xml:space="preserve"> and it significantly affects the reputation and revenue of the company (Loredana, 2017). The risks of counterfeit products have become higher over the years and there is a wide range of retailers that tend to offer the counterfeit products of Nike at lower rates (Sheth, 2020). In UK, the company is facing intense competition as Nike is observed to dominate the athletic industry and the brands emerging recently are potential threats towards the organisation. In order to stay strong in the competition, Nike tends to cater the needs of the athletes by tailored approach (Standaert, </w:t>
      </w:r>
      <w:r w:rsidRPr="009B6F57">
        <w:rPr>
          <w:rFonts w:ascii="Times New Roman" w:hAnsi="Times New Roman" w:cs="Times New Roman"/>
          <w:sz w:val="24"/>
          <w:szCs w:val="24"/>
        </w:rPr>
        <w:lastRenderedPageBreak/>
        <w:t xml:space="preserve">2021). Both the UK and India are affected by the currency foreign exchange risks and as the brand operates globally, the financial earnings of Nike are in the US dollars that tends to affect the revenue due to being exposed to volatility against the other currencies. </w:t>
      </w:r>
    </w:p>
    <w:p w14:paraId="595D0F9E"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rPr>
      </w:pPr>
      <w:bookmarkStart w:id="28" w:name="_Toc82103968"/>
      <w:r w:rsidRPr="009B6F57">
        <w:rPr>
          <w:rFonts w:ascii="Times New Roman" w:eastAsiaTheme="majorEastAsia" w:hAnsi="Times New Roman" w:cs="Times New Roman"/>
          <w:b/>
          <w:sz w:val="24"/>
          <w:szCs w:val="24"/>
        </w:rPr>
        <w:t>Advantages and Disadvantages of SWOT Model</w:t>
      </w:r>
      <w:bookmarkEnd w:id="28"/>
      <w:r w:rsidRPr="009B6F57">
        <w:rPr>
          <w:rFonts w:ascii="Times New Roman" w:eastAsiaTheme="majorEastAsia" w:hAnsi="Times New Roman" w:cs="Times New Roman"/>
          <w:b/>
          <w:sz w:val="24"/>
          <w:szCs w:val="24"/>
        </w:rPr>
        <w:t xml:space="preserve"> </w:t>
      </w:r>
    </w:p>
    <w:p w14:paraId="622CF8AA" w14:textId="0AA8AF0F"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The main advantage of SWOT analysis is that the model utilizes the approach of brainstorming to identify the external and internal factors which are </w:t>
      </w:r>
      <w:r w:rsidR="00781119" w:rsidRPr="009B6F57">
        <w:rPr>
          <w:rFonts w:ascii="Times New Roman" w:hAnsi="Times New Roman" w:cs="Times New Roman"/>
          <w:sz w:val="24"/>
          <w:szCs w:val="24"/>
        </w:rPr>
        <w:t>unfavourable</w:t>
      </w:r>
      <w:r w:rsidRPr="009B6F57">
        <w:rPr>
          <w:rFonts w:ascii="Times New Roman" w:hAnsi="Times New Roman" w:cs="Times New Roman"/>
          <w:sz w:val="24"/>
          <w:szCs w:val="24"/>
        </w:rPr>
        <w:t xml:space="preserve"> or </w:t>
      </w:r>
      <w:r w:rsidR="00781119" w:rsidRPr="009B6F57">
        <w:rPr>
          <w:rFonts w:ascii="Times New Roman" w:hAnsi="Times New Roman" w:cs="Times New Roman"/>
          <w:sz w:val="24"/>
          <w:szCs w:val="24"/>
        </w:rPr>
        <w:t>favourable</w:t>
      </w:r>
      <w:r w:rsidRPr="009B6F57">
        <w:rPr>
          <w:rFonts w:ascii="Times New Roman" w:hAnsi="Times New Roman" w:cs="Times New Roman"/>
          <w:sz w:val="24"/>
          <w:szCs w:val="24"/>
        </w:rPr>
        <w:t xml:space="preserve"> to the organizational achievement and the same approach is utilized for the purpose of </w:t>
      </w:r>
      <w:r w:rsidR="00781119" w:rsidRPr="009B6F57">
        <w:rPr>
          <w:rFonts w:ascii="Times New Roman" w:hAnsi="Times New Roman" w:cs="Times New Roman"/>
          <w:sz w:val="24"/>
          <w:szCs w:val="24"/>
        </w:rPr>
        <w:t>analysing</w:t>
      </w:r>
      <w:r w:rsidRPr="009B6F57">
        <w:rPr>
          <w:rFonts w:ascii="Times New Roman" w:hAnsi="Times New Roman" w:cs="Times New Roman"/>
          <w:sz w:val="24"/>
          <w:szCs w:val="24"/>
        </w:rPr>
        <w:t xml:space="preserve"> the strategic planning, competitive analysis or even business development (</w:t>
      </w:r>
      <w:r w:rsidRPr="009B6F57">
        <w:rPr>
          <w:rFonts w:ascii="Times New Roman" w:hAnsi="Times New Roman" w:cs="Times New Roman"/>
          <w:sz w:val="24"/>
          <w:szCs w:val="24"/>
          <w:shd w:val="clear" w:color="auto" w:fill="FFFFFF"/>
        </w:rPr>
        <w:t>Phadermrod, 2019)</w:t>
      </w:r>
      <w:r w:rsidRPr="009B6F57">
        <w:rPr>
          <w:rFonts w:ascii="Times New Roman" w:hAnsi="Times New Roman" w:cs="Times New Roman"/>
          <w:sz w:val="24"/>
          <w:szCs w:val="24"/>
        </w:rPr>
        <w:t xml:space="preserve">. In SWOT analysis, both the quantitative and qualitative analysis is utilized which means that there is access to a wide range of data from different sources that tends to improve the policy making and also enhances the </w:t>
      </w:r>
      <w:r w:rsidR="005316CA" w:rsidRPr="009B6F57">
        <w:rPr>
          <w:rFonts w:ascii="Times New Roman" w:hAnsi="Times New Roman" w:cs="Times New Roman"/>
          <w:sz w:val="24"/>
          <w:szCs w:val="24"/>
        </w:rPr>
        <w:t>decision-making</w:t>
      </w:r>
      <w:r w:rsidRPr="009B6F57">
        <w:rPr>
          <w:rFonts w:ascii="Times New Roman" w:hAnsi="Times New Roman" w:cs="Times New Roman"/>
          <w:sz w:val="24"/>
          <w:szCs w:val="24"/>
        </w:rPr>
        <w:t xml:space="preserve"> process (Alina, 2020). In terms of disadvantages, SWOT analysis allows only a </w:t>
      </w:r>
      <w:r w:rsidR="005316CA" w:rsidRPr="009B6F57">
        <w:rPr>
          <w:rFonts w:ascii="Times New Roman" w:hAnsi="Times New Roman" w:cs="Times New Roman"/>
          <w:sz w:val="24"/>
          <w:szCs w:val="24"/>
        </w:rPr>
        <w:t>one-dimensional</w:t>
      </w:r>
      <w:r w:rsidRPr="009B6F57">
        <w:rPr>
          <w:rFonts w:ascii="Times New Roman" w:hAnsi="Times New Roman" w:cs="Times New Roman"/>
          <w:sz w:val="24"/>
          <w:szCs w:val="24"/>
        </w:rPr>
        <w:t xml:space="preserve"> approach that </w:t>
      </w:r>
      <w:r w:rsidR="005316CA" w:rsidRPr="009B6F57">
        <w:rPr>
          <w:rFonts w:ascii="Times New Roman" w:hAnsi="Times New Roman" w:cs="Times New Roman"/>
          <w:sz w:val="24"/>
          <w:szCs w:val="24"/>
        </w:rPr>
        <w:t>categorizes</w:t>
      </w:r>
      <w:r w:rsidRPr="009B6F57">
        <w:rPr>
          <w:rFonts w:ascii="Times New Roman" w:hAnsi="Times New Roman" w:cs="Times New Roman"/>
          <w:sz w:val="24"/>
          <w:szCs w:val="24"/>
        </w:rPr>
        <w:t xml:space="preserve"> each issue into one attribute i.e., Strength, weakness, </w:t>
      </w:r>
      <w:r w:rsidR="005316CA" w:rsidRPr="009B6F57">
        <w:rPr>
          <w:rFonts w:ascii="Times New Roman" w:hAnsi="Times New Roman" w:cs="Times New Roman"/>
          <w:sz w:val="24"/>
          <w:szCs w:val="24"/>
        </w:rPr>
        <w:t>opportunity,</w:t>
      </w:r>
      <w:r w:rsidRPr="009B6F57">
        <w:rPr>
          <w:rFonts w:ascii="Times New Roman" w:hAnsi="Times New Roman" w:cs="Times New Roman"/>
          <w:sz w:val="24"/>
          <w:szCs w:val="24"/>
        </w:rPr>
        <w:t xml:space="preserve"> and threat, consequently, each aspect then shows one influence upon the problem being </w:t>
      </w:r>
      <w:r w:rsidR="00781119" w:rsidRPr="009B6F57">
        <w:rPr>
          <w:rFonts w:ascii="Times New Roman" w:hAnsi="Times New Roman" w:cs="Times New Roman"/>
          <w:sz w:val="24"/>
          <w:szCs w:val="24"/>
        </w:rPr>
        <w:t>analysed</w:t>
      </w:r>
      <w:r w:rsidRPr="009B6F57">
        <w:rPr>
          <w:rFonts w:ascii="Times New Roman" w:hAnsi="Times New Roman" w:cs="Times New Roman"/>
          <w:sz w:val="24"/>
          <w:szCs w:val="24"/>
        </w:rPr>
        <w:t xml:space="preserve">. Due to this, the model is not considered to produce strong data. </w:t>
      </w:r>
    </w:p>
    <w:p w14:paraId="724C6A8C"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rPr>
      </w:pPr>
      <w:bookmarkStart w:id="29" w:name="_Toc82103969"/>
      <w:r w:rsidRPr="009B6F57">
        <w:rPr>
          <w:rFonts w:ascii="Times New Roman" w:eastAsiaTheme="majorEastAsia" w:hAnsi="Times New Roman" w:cs="Times New Roman"/>
          <w:b/>
          <w:sz w:val="24"/>
          <w:szCs w:val="24"/>
        </w:rPr>
        <w:t>Nike’s Global Financial Performance</w:t>
      </w:r>
      <w:bookmarkEnd w:id="29"/>
    </w:p>
    <w:p w14:paraId="78A06010" w14:textId="77777777" w:rsidR="00DC249A" w:rsidRPr="009B6F57" w:rsidRDefault="00DC249A" w:rsidP="009B6F57">
      <w:pPr>
        <w:spacing w:line="480" w:lineRule="auto"/>
        <w:rPr>
          <w:rFonts w:ascii="Times New Roman" w:hAnsi="Times New Roman" w:cs="Times New Roman"/>
          <w:sz w:val="24"/>
          <w:szCs w:val="24"/>
        </w:rPr>
      </w:pPr>
      <w:r w:rsidRPr="009B6F57">
        <w:rPr>
          <w:rFonts w:ascii="Times New Roman" w:hAnsi="Times New Roman" w:cs="Times New Roman"/>
          <w:sz w:val="24"/>
          <w:szCs w:val="24"/>
        </w:rPr>
        <w:t>According to the Nike, Inc. Reports of the Fiscal year 2021 the global financial performance of the company is described below:</w:t>
      </w:r>
    </w:p>
    <w:p w14:paraId="3B923289" w14:textId="77777777" w:rsidR="00DC249A" w:rsidRPr="009B6F57" w:rsidRDefault="00DC249A" w:rsidP="009B6F57">
      <w:pPr>
        <w:shd w:val="clear" w:color="auto" w:fill="FFFFFF"/>
        <w:spacing w:after="0" w:line="480" w:lineRule="auto"/>
        <w:jc w:val="both"/>
        <w:textAlignment w:val="baseline"/>
        <w:rPr>
          <w:rFonts w:ascii="Times New Roman" w:hAnsi="Times New Roman" w:cs="Times New Roman"/>
          <w:i/>
          <w:iCs/>
          <w:sz w:val="24"/>
          <w:szCs w:val="24"/>
          <w:lang w:eastAsia="en-GB"/>
        </w:rPr>
      </w:pPr>
      <w:r w:rsidRPr="009B6F57">
        <w:rPr>
          <w:rFonts w:ascii="Times New Roman" w:hAnsi="Times New Roman" w:cs="Times New Roman"/>
          <w:i/>
          <w:iCs/>
          <w:sz w:val="24"/>
          <w:szCs w:val="24"/>
          <w:lang w:eastAsia="en-GB"/>
        </w:rPr>
        <w:t>“Fourth quarter reported revenues were $12.3 billion, up 96 percent compared to prior year and increasing 21 percent compared to the fourth quarter of 2019. The full year reported revenues increased 19 percent to $44.5 billion. The NIKE Direct fourth quarter sales were increased 73 percent to $4.5 billion. The gross margin for the fourth quarter increased 850 basis points to 45.8 percent. As for the diluted earnings per share for the fourth quarter, it was $0.93 and for the full year was $3.56.”</w:t>
      </w:r>
    </w:p>
    <w:p w14:paraId="72A97AD2" w14:textId="77777777" w:rsidR="00DC249A" w:rsidRPr="009B6F57" w:rsidRDefault="00DC249A" w:rsidP="009B6F57">
      <w:pPr>
        <w:keepNext/>
        <w:keepLines/>
        <w:numPr>
          <w:ilvl w:val="0"/>
          <w:numId w:val="1"/>
        </w:numPr>
        <w:spacing w:before="240" w:after="0" w:line="480" w:lineRule="auto"/>
        <w:outlineLvl w:val="0"/>
        <w:rPr>
          <w:rFonts w:ascii="Times New Roman" w:eastAsiaTheme="majorEastAsia" w:hAnsi="Times New Roman" w:cs="Times New Roman"/>
          <w:b/>
          <w:iCs/>
          <w:sz w:val="24"/>
          <w:szCs w:val="24"/>
          <w:lang w:eastAsia="en-GB"/>
        </w:rPr>
      </w:pPr>
      <w:bookmarkStart w:id="30" w:name="_Toc82103970"/>
      <w:r w:rsidRPr="009B6F57">
        <w:rPr>
          <w:rFonts w:ascii="Times New Roman" w:eastAsiaTheme="majorEastAsia" w:hAnsi="Times New Roman" w:cs="Times New Roman"/>
          <w:b/>
          <w:iCs/>
          <w:sz w:val="24"/>
          <w:szCs w:val="24"/>
          <w:lang w:eastAsia="en-GB"/>
        </w:rPr>
        <w:lastRenderedPageBreak/>
        <w:t>STP Marketing Strategy Model</w:t>
      </w:r>
      <w:bookmarkEnd w:id="30"/>
    </w:p>
    <w:p w14:paraId="11AB86AF" w14:textId="77777777" w:rsidR="001006E5" w:rsidRPr="009B6F57" w:rsidRDefault="00DC249A" w:rsidP="009B6F57">
      <w:pPr>
        <w:tabs>
          <w:tab w:val="left" w:pos="5124"/>
        </w:tabs>
        <w:spacing w:line="480" w:lineRule="auto"/>
        <w:jc w:val="both"/>
        <w:rPr>
          <w:rFonts w:ascii="Times New Roman" w:hAnsi="Times New Roman" w:cs="Times New Roman"/>
          <w:sz w:val="24"/>
          <w:szCs w:val="24"/>
          <w:lang w:eastAsia="en-GB"/>
        </w:rPr>
      </w:pPr>
      <w:r w:rsidRPr="009B6F57">
        <w:rPr>
          <w:rFonts w:ascii="Times New Roman" w:hAnsi="Times New Roman" w:cs="Times New Roman"/>
          <w:sz w:val="24"/>
          <w:szCs w:val="24"/>
          <w:lang w:eastAsia="en-GB"/>
        </w:rPr>
        <w:t xml:space="preserve">The STP marketing strategy model </w:t>
      </w:r>
      <w:r w:rsidR="001C1621" w:rsidRPr="009B6F57">
        <w:rPr>
          <w:rFonts w:ascii="Times New Roman" w:hAnsi="Times New Roman" w:cs="Times New Roman"/>
          <w:sz w:val="24"/>
          <w:szCs w:val="24"/>
          <w:lang w:eastAsia="en-GB"/>
        </w:rPr>
        <w:t>can be defined as a significant methodology used by businesses to promote its products and services in an effective manner</w:t>
      </w:r>
      <w:r w:rsidRPr="009B6F57">
        <w:rPr>
          <w:rFonts w:ascii="Times New Roman" w:hAnsi="Times New Roman" w:cs="Times New Roman"/>
          <w:sz w:val="24"/>
          <w:szCs w:val="24"/>
          <w:lang w:eastAsia="en-GB"/>
        </w:rPr>
        <w:t>, with showcasing pionee</w:t>
      </w:r>
      <w:r w:rsidR="001C1621" w:rsidRPr="009B6F57">
        <w:rPr>
          <w:rFonts w:ascii="Times New Roman" w:hAnsi="Times New Roman" w:cs="Times New Roman"/>
          <w:sz w:val="24"/>
          <w:szCs w:val="24"/>
          <w:lang w:eastAsia="en-GB"/>
        </w:rPr>
        <w:t xml:space="preserve">rs crediting it for proficient and sorted </w:t>
      </w:r>
      <w:r w:rsidRPr="009B6F57">
        <w:rPr>
          <w:rFonts w:ascii="Times New Roman" w:hAnsi="Times New Roman" w:cs="Times New Roman"/>
          <w:sz w:val="24"/>
          <w:szCs w:val="24"/>
          <w:lang w:eastAsia="en-GB"/>
        </w:rPr>
        <w:t>corresponden</w:t>
      </w:r>
      <w:r w:rsidR="001C1621" w:rsidRPr="009B6F57">
        <w:rPr>
          <w:rFonts w:ascii="Times New Roman" w:hAnsi="Times New Roman" w:cs="Times New Roman"/>
          <w:sz w:val="24"/>
          <w:szCs w:val="24"/>
          <w:lang w:eastAsia="en-GB"/>
        </w:rPr>
        <w:t xml:space="preserve">ces practice. </w:t>
      </w:r>
    </w:p>
    <w:p w14:paraId="6AD9CE4F" w14:textId="584F0140" w:rsidR="00DC249A" w:rsidRPr="009B6F57" w:rsidRDefault="001C1621" w:rsidP="009B6F57">
      <w:pPr>
        <w:tabs>
          <w:tab w:val="left" w:pos="5124"/>
        </w:tabs>
        <w:spacing w:line="480" w:lineRule="auto"/>
        <w:jc w:val="both"/>
        <w:rPr>
          <w:rFonts w:ascii="Times New Roman" w:hAnsi="Times New Roman" w:cs="Times New Roman"/>
          <w:sz w:val="24"/>
          <w:szCs w:val="24"/>
          <w:lang w:eastAsia="en-GB"/>
        </w:rPr>
      </w:pPr>
      <w:r w:rsidRPr="009B6F57">
        <w:rPr>
          <w:rFonts w:ascii="Times New Roman" w:hAnsi="Times New Roman" w:cs="Times New Roman"/>
          <w:sz w:val="24"/>
          <w:szCs w:val="24"/>
          <w:lang w:eastAsia="en-GB"/>
        </w:rPr>
        <w:t xml:space="preserve">STP or Segmentation, Targeting and positioning mainly centres </w:t>
      </w:r>
      <w:r w:rsidR="001006E5" w:rsidRPr="009B6F57">
        <w:rPr>
          <w:rFonts w:ascii="Times New Roman" w:hAnsi="Times New Roman" w:cs="Times New Roman"/>
          <w:sz w:val="24"/>
          <w:szCs w:val="24"/>
          <w:lang w:eastAsia="en-GB"/>
        </w:rPr>
        <w:t>on</w:t>
      </w:r>
      <w:r w:rsidRPr="009B6F57">
        <w:rPr>
          <w:rFonts w:ascii="Times New Roman" w:hAnsi="Times New Roman" w:cs="Times New Roman"/>
          <w:sz w:val="24"/>
          <w:szCs w:val="24"/>
          <w:lang w:eastAsia="en-GB"/>
        </w:rPr>
        <w:t xml:space="preserve"> choosing integral factors or products of business, viability of business and positioning or showcasing each product accordingly. </w:t>
      </w:r>
    </w:p>
    <w:p w14:paraId="40CCAF00" w14:textId="77777777" w:rsidR="00DC249A" w:rsidRPr="009B6F57" w:rsidRDefault="00DC249A" w:rsidP="009B6F57">
      <w:pPr>
        <w:spacing w:line="480" w:lineRule="auto"/>
        <w:ind w:left="-90"/>
        <w:rPr>
          <w:rFonts w:ascii="Times New Roman" w:hAnsi="Times New Roman" w:cs="Times New Roman"/>
          <w:sz w:val="24"/>
          <w:szCs w:val="24"/>
          <w:lang w:eastAsia="en-GB"/>
        </w:rPr>
      </w:pPr>
      <w:r w:rsidRPr="009B6F57">
        <w:rPr>
          <w:rFonts w:ascii="Times New Roman" w:hAnsi="Times New Roman" w:cs="Times New Roman"/>
          <w:noProof/>
          <w:sz w:val="24"/>
          <w:szCs w:val="24"/>
          <w:lang w:eastAsia="en-GB"/>
        </w:rPr>
        <w:drawing>
          <wp:inline distT="0" distB="0" distL="0" distR="0" wp14:anchorId="1559FDCD" wp14:editId="386A70D3">
            <wp:extent cx="5334000" cy="2128396"/>
            <wp:effectExtent l="171450" t="171450" r="228600" b="234315"/>
            <wp:docPr id="9" name="Picture 9" descr="Six steps of evaluating STP Adapted from (Kotler, Wong, Saunders, &amp; Armstrong, 2005) Kotler, Wong, Saunders, &amp; Armstrong (2005) outline the following as major variables used in segmenting consumer markets. These are: • Geographic segmentation which divides the market into different geographical units such as cities or neighbourhoods. • Demographic segmentation which divides markets into groups based on demographic variables such as age, sex, household size, family life cycle, income, occupation, education, religion, race and nationality. These are the most used factors bases for segmenting different consumer groups since they are easily measured than most of the other form of variables. • Psychographic segmentation divides buyers into groups based on their social class, lifestyle or personality characteristics. These make-ups always vary even when consumers fall in the same geographic group. • Behavioural segmentation which divides buyers into groups based on their knowledge, attitudes, use or response to a product. The majority of marketers have identified behaviour variables to be an effective way to construct market segments. Siong (1994) suggests that in real estate, demand for housing can be divided/grouped by housing category (low, medium and high cost), ethnicity (e.g. Chinese, Indian) and zones (distance from the city). Kotler et al (2005) further states that effective market segments should have the following characteristics: • Measurability: The degree to which the size, purchasing power and profits of a market segment can be achieved. • Accessibility: The degree to which a market segment can be reached and served. • Sustainability: The sufficeince and profitability of the market segment. • Actionability: The degree to which effective marketing programmes can be designed for attracting and serving a given market. The National Property Education Committe (1996) has identified requirements for a market to be termed a target market. These are: • People: sufficient numbers of people justisfy the creation of a market. • People with desires: people themselves does not constitute a market. A desire should exist to purchase and use a specific product. • People with buying power: people should have enough buying power to satisfy the desire for the product. • People who are willing to buy: people should show willingness to give up money in exchange for need satisfying attributes offered by the marketing firm. • People with eligibility to buy: people should be legally and morally eligible to buy a specific product. • People who are most attracted to the marketing firm's offerings: a target market comes into being when a marketing firm effectively matches its offering to specific needs and desires of a specific target group. Product positioning is arranging for a product to occupy clear, distinctive and desirable place relative to competing products in the minds of the target consumers. It may also mean setting the competitive positioning for the product and creating a detailed marketing mix (Kotler et al, 2005). Positioning is usually done after both segmentation and targeting have been done, the target group would have been identified through its potential profitability. Cravens (1997) defines positioning as the combination of various marketing actions to meet needs and wants of each target. This strategy consists of product and support services, distribution, pricing and promotion activities in different segments. Wi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x steps of evaluating STP Adapted from (Kotler, Wong, Saunders, &amp; Armstrong, 2005) Kotler, Wong, Saunders, &amp; Armstrong (2005) outline the following as major variables used in segmenting consumer markets. These are: • Geographic segmentation which divides the market into different geographical units such as cities or neighbourhoods. • Demographic segmentation which divides markets into groups based on demographic variables such as age, sex, household size, family life cycle, income, occupation, education, religion, race and nationality. These are the most used factors bases for segmenting different consumer groups since they are easily measured than most of the other form of variables. • Psychographic segmentation divides buyers into groups based on their social class, lifestyle or personality characteristics. These make-ups always vary even when consumers fall in the same geographic group. • Behavioural segmentation which divides buyers into groups based on their knowledge, attitudes, use or response to a product. The majority of marketers have identified behaviour variables to be an effective way to construct market segments. Siong (1994) suggests that in real estate, demand for housing can be divided/grouped by housing category (low, medium and high cost), ethnicity (e.g. Chinese, Indian) and zones (distance from the city). Kotler et al (2005) further states that effective market segments should have the following characteristics: • Measurability: The degree to which the size, purchasing power and profits of a market segment can be achieved. • Accessibility: The degree to which a market segment can be reached and served. • Sustainability: The sufficeince and profitability of the market segment. • Actionability: The degree to which effective marketing programmes can be designed for attracting and serving a given market. The National Property Education Committe (1996) has identified requirements for a market to be termed a target market. These are: • People: sufficient numbers of people justisfy the creation of a market. • People with desires: people themselves does not constitute a market. A desire should exist to purchase and use a specific product. • People with buying power: people should have enough buying power to satisfy the desire for the product. • People who are willing to buy: people should show willingness to give up money in exchange for need satisfying attributes offered by the marketing firm. • People with eligibility to buy: people should be legally and morally eligible to buy a specific product. • People who are most attracted to the marketing firm's offerings: a target market comes into being when a marketing firm effectively matches its offering to specific needs and desires of a specific target group. Product positioning is arranging for a product to occupy clear, distinctive and desirable place relative to competing products in the minds of the target consumers. It may also mean setting the competitive positioning for the product and creating a detailed marketing mix (Kotler et al, 2005). Positioning is usually done after both segmentation and targeting have been done, the target group would have been identified through its potential profitability. Cravens (1997) defines positioning as the combination of various marketing actions to meet needs and wants of each target. This strategy consists of product and support services, distribution, pricing and promotion activities in different segments. With"/>
                    <pic:cNvPicPr>
                      <a:picLocks noChangeAspect="1" noChangeArrowheads="1"/>
                    </pic:cNvPicPr>
                  </pic:nvPicPr>
                  <pic:blipFill>
                    <a:blip r:embed="rId21">
                      <a:duotone>
                        <a:prstClr val="black"/>
                        <a:schemeClr val="accent3">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5338001" cy="2129992"/>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0762680C" w14:textId="77777777" w:rsidR="00DC249A" w:rsidRPr="009B6F57" w:rsidRDefault="00DC249A" w:rsidP="009B6F57">
      <w:pPr>
        <w:spacing w:line="480" w:lineRule="auto"/>
        <w:jc w:val="center"/>
        <w:rPr>
          <w:rFonts w:ascii="Times New Roman" w:hAnsi="Times New Roman" w:cs="Times New Roman"/>
          <w:b/>
          <w:i/>
          <w:sz w:val="24"/>
          <w:szCs w:val="24"/>
          <w:lang w:eastAsia="en-GB"/>
        </w:rPr>
      </w:pPr>
      <w:r w:rsidRPr="009B6F57">
        <w:rPr>
          <w:rFonts w:ascii="Times New Roman" w:hAnsi="Times New Roman" w:cs="Times New Roman"/>
          <w:b/>
          <w:i/>
          <w:sz w:val="24"/>
          <w:szCs w:val="24"/>
          <w:lang w:eastAsia="en-GB"/>
        </w:rPr>
        <w:t>Figure: Six Steps of determining the STP</w:t>
      </w:r>
    </w:p>
    <w:p w14:paraId="653E4E0D" w14:textId="77777777" w:rsidR="00DC249A" w:rsidRPr="009B6F57" w:rsidRDefault="00DC249A" w:rsidP="009B6F57">
      <w:pPr>
        <w:spacing w:line="480" w:lineRule="auto"/>
        <w:jc w:val="center"/>
        <w:rPr>
          <w:rFonts w:ascii="Times New Roman" w:hAnsi="Times New Roman" w:cs="Times New Roman"/>
          <w:b/>
          <w:i/>
          <w:sz w:val="24"/>
          <w:szCs w:val="24"/>
          <w:lang w:eastAsia="en-GB"/>
        </w:rPr>
      </w:pPr>
      <w:r w:rsidRPr="009B6F57">
        <w:rPr>
          <w:rFonts w:ascii="Times New Roman" w:hAnsi="Times New Roman" w:cs="Times New Roman"/>
          <w:b/>
          <w:i/>
          <w:sz w:val="24"/>
          <w:szCs w:val="24"/>
          <w:lang w:eastAsia="en-GB"/>
        </w:rPr>
        <w:t>Source: Kotler et al., 2005</w:t>
      </w:r>
    </w:p>
    <w:p w14:paraId="6C0658D7" w14:textId="4DD0EF1F" w:rsidR="007B385C" w:rsidRPr="009B6F57" w:rsidRDefault="00DC249A" w:rsidP="009B6F57">
      <w:pPr>
        <w:spacing w:line="480" w:lineRule="auto"/>
        <w:jc w:val="both"/>
        <w:rPr>
          <w:rFonts w:ascii="Times New Roman" w:hAnsi="Times New Roman" w:cs="Times New Roman"/>
          <w:sz w:val="24"/>
          <w:szCs w:val="24"/>
          <w:lang w:eastAsia="en-GB"/>
        </w:rPr>
      </w:pPr>
      <w:r w:rsidRPr="009B6F57">
        <w:rPr>
          <w:rFonts w:ascii="Times New Roman" w:hAnsi="Times New Roman" w:cs="Times New Roman"/>
          <w:sz w:val="24"/>
          <w:szCs w:val="24"/>
          <w:lang w:eastAsia="en-GB"/>
        </w:rPr>
        <w:t xml:space="preserve">The main purpose of using the </w:t>
      </w:r>
      <w:r w:rsidR="007B385C" w:rsidRPr="009B6F57">
        <w:rPr>
          <w:rFonts w:ascii="Times New Roman" w:hAnsi="Times New Roman" w:cs="Times New Roman"/>
          <w:sz w:val="24"/>
          <w:szCs w:val="24"/>
          <w:lang w:eastAsia="en-GB"/>
        </w:rPr>
        <w:t xml:space="preserve">STP marketing model is to create marketing correspondence plans </w:t>
      </w:r>
      <w:r w:rsidR="002A3002" w:rsidRPr="009B6F57">
        <w:rPr>
          <w:rFonts w:ascii="Times New Roman" w:hAnsi="Times New Roman" w:cs="Times New Roman"/>
          <w:sz w:val="24"/>
          <w:szCs w:val="24"/>
          <w:lang w:eastAsia="en-GB"/>
        </w:rPr>
        <w:t xml:space="preserve">and to assist the advertising area to focus upon suggestions and convey messages to the customer bases to draw them towards the products and services accordingly. </w:t>
      </w:r>
    </w:p>
    <w:p w14:paraId="564246D2"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lang w:eastAsia="en-GB"/>
        </w:rPr>
      </w:pPr>
      <w:bookmarkStart w:id="31" w:name="_Toc82103971"/>
      <w:r w:rsidRPr="009B6F57">
        <w:rPr>
          <w:rFonts w:ascii="Times New Roman" w:eastAsiaTheme="majorEastAsia" w:hAnsi="Times New Roman" w:cs="Times New Roman"/>
          <w:b/>
          <w:sz w:val="24"/>
          <w:szCs w:val="24"/>
          <w:lang w:eastAsia="en-GB"/>
        </w:rPr>
        <w:t>Marketing Segmentation</w:t>
      </w:r>
      <w:bookmarkEnd w:id="31"/>
      <w:r w:rsidRPr="009B6F57">
        <w:rPr>
          <w:rFonts w:ascii="Times New Roman" w:eastAsiaTheme="majorEastAsia" w:hAnsi="Times New Roman" w:cs="Times New Roman"/>
          <w:b/>
          <w:sz w:val="24"/>
          <w:szCs w:val="24"/>
          <w:lang w:eastAsia="en-GB"/>
        </w:rPr>
        <w:t xml:space="preserve"> </w:t>
      </w:r>
    </w:p>
    <w:p w14:paraId="47A3D39C" w14:textId="3E12B19C" w:rsidR="00DC249A" w:rsidRPr="009B6F57" w:rsidRDefault="00D871B0" w:rsidP="009B6F57">
      <w:pPr>
        <w:spacing w:line="480" w:lineRule="auto"/>
        <w:jc w:val="both"/>
        <w:rPr>
          <w:rFonts w:ascii="Times New Roman" w:hAnsi="Times New Roman" w:cs="Times New Roman"/>
          <w:sz w:val="24"/>
          <w:szCs w:val="24"/>
          <w:lang w:eastAsia="en-GB"/>
        </w:rPr>
      </w:pPr>
      <w:r w:rsidRPr="009B6F57">
        <w:rPr>
          <w:rFonts w:ascii="Times New Roman" w:hAnsi="Times New Roman" w:cs="Times New Roman"/>
          <w:sz w:val="24"/>
          <w:szCs w:val="24"/>
          <w:lang w:eastAsia="en-GB"/>
        </w:rPr>
        <w:t>The first step of STP is known as market segmentation. In this step, the main objective is to create different customer segments which are specific in terms of attributes</w:t>
      </w:r>
      <w:r w:rsidR="00DC249A" w:rsidRPr="009B6F57">
        <w:rPr>
          <w:rFonts w:ascii="Times New Roman" w:hAnsi="Times New Roman" w:cs="Times New Roman"/>
          <w:sz w:val="24"/>
          <w:szCs w:val="24"/>
          <w:lang w:eastAsia="en-GB"/>
        </w:rPr>
        <w:t xml:space="preserve"> (Alina, 2020). The </w:t>
      </w:r>
      <w:r w:rsidR="00DC249A" w:rsidRPr="009B6F57">
        <w:rPr>
          <w:rFonts w:ascii="Times New Roman" w:hAnsi="Times New Roman" w:cs="Times New Roman"/>
          <w:sz w:val="24"/>
          <w:szCs w:val="24"/>
          <w:lang w:eastAsia="en-GB"/>
        </w:rPr>
        <w:lastRenderedPageBreak/>
        <w:t xml:space="preserve">three primary kinds of segmentation may include, geographic, </w:t>
      </w:r>
      <w:r w:rsidR="005316CA" w:rsidRPr="009B6F57">
        <w:rPr>
          <w:rFonts w:ascii="Times New Roman" w:hAnsi="Times New Roman" w:cs="Times New Roman"/>
          <w:sz w:val="24"/>
          <w:szCs w:val="24"/>
          <w:lang w:eastAsia="en-GB"/>
        </w:rPr>
        <w:t>demographic,</w:t>
      </w:r>
      <w:r w:rsidR="00DC249A" w:rsidRPr="009B6F57">
        <w:rPr>
          <w:rFonts w:ascii="Times New Roman" w:hAnsi="Times New Roman" w:cs="Times New Roman"/>
          <w:sz w:val="24"/>
          <w:szCs w:val="24"/>
          <w:lang w:eastAsia="en-GB"/>
        </w:rPr>
        <w:t xml:space="preserve"> and psychographic.</w:t>
      </w:r>
    </w:p>
    <w:p w14:paraId="72F9E208" w14:textId="77777777" w:rsidR="00DC249A" w:rsidRPr="009B6F57" w:rsidRDefault="00DC249A" w:rsidP="009B6F57">
      <w:pPr>
        <w:spacing w:line="480" w:lineRule="auto"/>
        <w:jc w:val="both"/>
        <w:rPr>
          <w:rFonts w:ascii="Times New Roman" w:hAnsi="Times New Roman" w:cs="Times New Roman"/>
          <w:sz w:val="24"/>
          <w:szCs w:val="24"/>
          <w:lang w:eastAsia="en-GB"/>
        </w:rPr>
      </w:pPr>
      <w:r w:rsidRPr="009B6F57">
        <w:rPr>
          <w:rFonts w:ascii="Times New Roman" w:hAnsi="Times New Roman" w:cs="Times New Roman"/>
          <w:b/>
          <w:sz w:val="24"/>
          <w:szCs w:val="24"/>
          <w:lang w:eastAsia="en-GB"/>
        </w:rPr>
        <w:t>Geographic</w:t>
      </w:r>
      <w:r w:rsidRPr="009B6F57">
        <w:rPr>
          <w:rFonts w:ascii="Times New Roman" w:hAnsi="Times New Roman" w:cs="Times New Roman"/>
          <w:sz w:val="24"/>
          <w:szCs w:val="24"/>
          <w:lang w:eastAsia="en-GB"/>
        </w:rPr>
        <w:t xml:space="preserve">: Diving the customer base dependent on country, district, state, and region. In case of Nike in UK, the products are customised for both the genders and new designs are introduced every now and then. However, the technological wearables in terms of watches, heart monitors and shoes are designed more specifically for UK region rather than India. This is because the purchase rate of such goods in India is low. In case of Nike in India, the products designed are more specifically for males as the sportsmanship is more dominant in terms of masculine members of the society (Sheth, 2020). </w:t>
      </w:r>
    </w:p>
    <w:p w14:paraId="77614F5A" w14:textId="0E551ADC" w:rsidR="00DC249A" w:rsidRPr="009B6F57" w:rsidRDefault="00DC249A" w:rsidP="009B6F57">
      <w:pPr>
        <w:spacing w:line="480" w:lineRule="auto"/>
        <w:jc w:val="both"/>
        <w:rPr>
          <w:rFonts w:ascii="Times New Roman" w:hAnsi="Times New Roman" w:cs="Times New Roman"/>
          <w:sz w:val="24"/>
          <w:szCs w:val="24"/>
          <w:lang w:eastAsia="en-GB"/>
        </w:rPr>
      </w:pPr>
      <w:r w:rsidRPr="009B6F57">
        <w:rPr>
          <w:rFonts w:ascii="Times New Roman" w:hAnsi="Times New Roman" w:cs="Times New Roman"/>
          <w:b/>
          <w:sz w:val="24"/>
          <w:szCs w:val="24"/>
          <w:lang w:eastAsia="en-GB"/>
        </w:rPr>
        <w:t>Demographic:</w:t>
      </w:r>
      <w:r w:rsidRPr="009B6F57">
        <w:rPr>
          <w:rFonts w:ascii="Times New Roman" w:hAnsi="Times New Roman" w:cs="Times New Roman"/>
          <w:sz w:val="24"/>
          <w:szCs w:val="24"/>
          <w:lang w:eastAsia="en-GB"/>
        </w:rPr>
        <w:t xml:space="preserve"> Dividing the customer base dependent on age, sex, schooling level and occupation. In case of Nike in UK, as this segment is based upon the age and gender, Nike targets both the genders in this country and prioritises women wear for sports (Sheth, 2020). The age targeted most is the teenage-middle age but a huge variety for children is also introduced. In case of Nike in India, the similar approach is utilised in case of </w:t>
      </w:r>
      <w:r w:rsidR="005316CA" w:rsidRPr="009B6F57">
        <w:rPr>
          <w:rFonts w:ascii="Times New Roman" w:hAnsi="Times New Roman" w:cs="Times New Roman"/>
          <w:sz w:val="24"/>
          <w:szCs w:val="24"/>
          <w:lang w:eastAsia="en-GB"/>
        </w:rPr>
        <w:t>age,</w:t>
      </w:r>
      <w:r w:rsidRPr="009B6F57">
        <w:rPr>
          <w:rFonts w:ascii="Times New Roman" w:hAnsi="Times New Roman" w:cs="Times New Roman"/>
          <w:sz w:val="24"/>
          <w:szCs w:val="24"/>
          <w:lang w:eastAsia="en-GB"/>
        </w:rPr>
        <w:t xml:space="preserve"> but the apparel and shoes are mostly manufactured for male gender. </w:t>
      </w:r>
    </w:p>
    <w:p w14:paraId="7718545C" w14:textId="77777777" w:rsidR="001006E5" w:rsidRPr="009B6F57" w:rsidRDefault="00DC249A" w:rsidP="009B6F57">
      <w:pPr>
        <w:spacing w:line="480" w:lineRule="auto"/>
        <w:jc w:val="both"/>
        <w:rPr>
          <w:rFonts w:ascii="Times New Roman" w:hAnsi="Times New Roman" w:cs="Times New Roman"/>
          <w:sz w:val="24"/>
          <w:szCs w:val="24"/>
          <w:lang w:eastAsia="en-GB"/>
        </w:rPr>
      </w:pPr>
      <w:r w:rsidRPr="009B6F57">
        <w:rPr>
          <w:rFonts w:ascii="Times New Roman" w:hAnsi="Times New Roman" w:cs="Times New Roman"/>
          <w:b/>
          <w:sz w:val="24"/>
          <w:szCs w:val="24"/>
          <w:lang w:eastAsia="en-GB"/>
        </w:rPr>
        <w:t>Psychographic</w:t>
      </w:r>
      <w:r w:rsidRPr="009B6F57">
        <w:rPr>
          <w:rFonts w:ascii="Times New Roman" w:hAnsi="Times New Roman" w:cs="Times New Roman"/>
          <w:sz w:val="24"/>
          <w:szCs w:val="24"/>
          <w:lang w:eastAsia="en-GB"/>
        </w:rPr>
        <w:t xml:space="preserve">: Dividing the customer base dependent on "who" the potential client </w:t>
      </w:r>
      <w:r w:rsidR="005316CA" w:rsidRPr="009B6F57">
        <w:rPr>
          <w:rFonts w:ascii="Times New Roman" w:hAnsi="Times New Roman" w:cs="Times New Roman"/>
          <w:sz w:val="24"/>
          <w:szCs w:val="24"/>
          <w:lang w:eastAsia="en-GB"/>
        </w:rPr>
        <w:t>is</w:t>
      </w:r>
      <w:r w:rsidRPr="009B6F57">
        <w:rPr>
          <w:rFonts w:ascii="Times New Roman" w:hAnsi="Times New Roman" w:cs="Times New Roman"/>
          <w:sz w:val="24"/>
          <w:szCs w:val="24"/>
          <w:lang w:eastAsia="en-GB"/>
        </w:rPr>
        <w:t xml:space="preserve"> Lifestyle, sentiments, practices and so on. In case of Nike in UK, the lifestyle is basically modern and moving towards technology and desires innovation, for that purpose, Nike designs the most exclusive and latest technological products for the country (Alina, 2020). </w:t>
      </w:r>
    </w:p>
    <w:p w14:paraId="6B2E3909" w14:textId="7B694C92" w:rsidR="00DC249A" w:rsidRPr="009B6F57" w:rsidRDefault="00DC249A" w:rsidP="009B6F57">
      <w:pPr>
        <w:spacing w:line="480" w:lineRule="auto"/>
        <w:jc w:val="both"/>
        <w:rPr>
          <w:rFonts w:ascii="Times New Roman" w:hAnsi="Times New Roman" w:cs="Times New Roman"/>
          <w:sz w:val="24"/>
          <w:szCs w:val="24"/>
          <w:lang w:eastAsia="en-GB"/>
        </w:rPr>
      </w:pPr>
      <w:r w:rsidRPr="009B6F57">
        <w:rPr>
          <w:rFonts w:ascii="Times New Roman" w:hAnsi="Times New Roman" w:cs="Times New Roman"/>
          <w:sz w:val="24"/>
          <w:szCs w:val="24"/>
          <w:lang w:eastAsia="en-GB"/>
        </w:rPr>
        <w:t xml:space="preserve">On the other hand, in case of Nike in India, the standard and </w:t>
      </w:r>
      <w:r w:rsidR="005316CA" w:rsidRPr="009B6F57">
        <w:rPr>
          <w:rFonts w:ascii="Times New Roman" w:hAnsi="Times New Roman" w:cs="Times New Roman"/>
          <w:sz w:val="24"/>
          <w:szCs w:val="24"/>
          <w:lang w:eastAsia="en-GB"/>
        </w:rPr>
        <w:t>high-quality</w:t>
      </w:r>
      <w:r w:rsidRPr="009B6F57">
        <w:rPr>
          <w:rFonts w:ascii="Times New Roman" w:hAnsi="Times New Roman" w:cs="Times New Roman"/>
          <w:sz w:val="24"/>
          <w:szCs w:val="24"/>
          <w:lang w:eastAsia="en-GB"/>
        </w:rPr>
        <w:t xml:space="preserve"> products are introduced to the customers with standard to low prices in order to develop a customer base. Considering the economic situation of the company, Nike tries to develop a good </w:t>
      </w:r>
      <w:r w:rsidR="005316CA" w:rsidRPr="009B6F57">
        <w:rPr>
          <w:rFonts w:ascii="Times New Roman" w:hAnsi="Times New Roman" w:cs="Times New Roman"/>
          <w:sz w:val="24"/>
          <w:szCs w:val="24"/>
          <w:lang w:eastAsia="en-GB"/>
        </w:rPr>
        <w:t>relationship</w:t>
      </w:r>
      <w:r w:rsidRPr="009B6F57">
        <w:rPr>
          <w:rFonts w:ascii="Times New Roman" w:hAnsi="Times New Roman" w:cs="Times New Roman"/>
          <w:sz w:val="24"/>
          <w:szCs w:val="24"/>
          <w:lang w:eastAsia="en-GB"/>
        </w:rPr>
        <w:t xml:space="preserve"> with the customers in India by introducing products at lower rates than usual </w:t>
      </w:r>
      <w:r w:rsidRPr="009B6F57">
        <w:rPr>
          <w:rFonts w:ascii="Times New Roman" w:hAnsi="Times New Roman" w:cs="Times New Roman"/>
          <w:sz w:val="24"/>
          <w:szCs w:val="24"/>
        </w:rPr>
        <w:t>(</w:t>
      </w:r>
      <w:r w:rsidRPr="009B6F57">
        <w:rPr>
          <w:rFonts w:ascii="Times New Roman" w:hAnsi="Times New Roman" w:cs="Times New Roman"/>
          <w:sz w:val="24"/>
          <w:szCs w:val="24"/>
          <w:shd w:val="clear" w:color="auto" w:fill="FFFFFF"/>
        </w:rPr>
        <w:t>Bouredji et al., 2021)</w:t>
      </w:r>
      <w:r w:rsidRPr="009B6F57">
        <w:rPr>
          <w:rFonts w:ascii="Times New Roman" w:hAnsi="Times New Roman" w:cs="Times New Roman"/>
          <w:sz w:val="24"/>
          <w:szCs w:val="24"/>
          <w:lang w:eastAsia="en-GB"/>
        </w:rPr>
        <w:t xml:space="preserve">.  </w:t>
      </w:r>
    </w:p>
    <w:p w14:paraId="674F0C86"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lang w:eastAsia="en-GB"/>
        </w:rPr>
      </w:pPr>
      <w:bookmarkStart w:id="32" w:name="_Toc82103972"/>
      <w:r w:rsidRPr="009B6F57">
        <w:rPr>
          <w:rFonts w:ascii="Times New Roman" w:eastAsiaTheme="majorEastAsia" w:hAnsi="Times New Roman" w:cs="Times New Roman"/>
          <w:b/>
          <w:sz w:val="24"/>
          <w:szCs w:val="24"/>
          <w:lang w:eastAsia="en-GB"/>
        </w:rPr>
        <w:lastRenderedPageBreak/>
        <w:t>Targeting</w:t>
      </w:r>
      <w:bookmarkEnd w:id="32"/>
      <w:r w:rsidRPr="009B6F57">
        <w:rPr>
          <w:rFonts w:ascii="Times New Roman" w:eastAsiaTheme="majorEastAsia" w:hAnsi="Times New Roman" w:cs="Times New Roman"/>
          <w:b/>
          <w:sz w:val="24"/>
          <w:szCs w:val="24"/>
          <w:lang w:eastAsia="en-GB"/>
        </w:rPr>
        <w:t xml:space="preserve"> </w:t>
      </w:r>
    </w:p>
    <w:p w14:paraId="5EA04D11" w14:textId="76F39B56" w:rsidR="00DC249A" w:rsidRPr="009B6F57" w:rsidRDefault="00DC249A" w:rsidP="009B6F57">
      <w:pPr>
        <w:spacing w:line="480" w:lineRule="auto"/>
        <w:jc w:val="both"/>
        <w:rPr>
          <w:rFonts w:ascii="Times New Roman" w:hAnsi="Times New Roman" w:cs="Times New Roman"/>
          <w:sz w:val="24"/>
          <w:szCs w:val="24"/>
          <w:lang w:eastAsia="en-GB"/>
        </w:rPr>
      </w:pPr>
      <w:r w:rsidRPr="009B6F57">
        <w:rPr>
          <w:rFonts w:ascii="Times New Roman" w:hAnsi="Times New Roman" w:cs="Times New Roman"/>
          <w:sz w:val="24"/>
          <w:szCs w:val="24"/>
          <w:lang w:eastAsia="en-GB"/>
        </w:rPr>
        <w:t xml:space="preserve">Market targeting process mainly involves the organisation utilising the strategies which aim towards acknowledging the customers of their existence. One of the main </w:t>
      </w:r>
      <w:r w:rsidR="005316CA" w:rsidRPr="009B6F57">
        <w:rPr>
          <w:rFonts w:ascii="Times New Roman" w:hAnsi="Times New Roman" w:cs="Times New Roman"/>
          <w:sz w:val="24"/>
          <w:szCs w:val="24"/>
          <w:lang w:eastAsia="en-GB"/>
        </w:rPr>
        <w:t>strategies</w:t>
      </w:r>
      <w:r w:rsidRPr="009B6F57">
        <w:rPr>
          <w:rFonts w:ascii="Times New Roman" w:hAnsi="Times New Roman" w:cs="Times New Roman"/>
          <w:sz w:val="24"/>
          <w:szCs w:val="24"/>
          <w:lang w:eastAsia="en-GB"/>
        </w:rPr>
        <w:t xml:space="preserve"> which is utilised by Nike is by acquiring or liaising with the sportsmen that are well known so that the people can be interested in the products which are displayed by them (Baliyan, 2021). Such as, by naming the Jordan shoes after Michael Jordon is one of the greatest </w:t>
      </w:r>
      <w:r w:rsidR="005316CA" w:rsidRPr="009B6F57">
        <w:rPr>
          <w:rFonts w:ascii="Times New Roman" w:hAnsi="Times New Roman" w:cs="Times New Roman"/>
          <w:sz w:val="24"/>
          <w:szCs w:val="24"/>
          <w:lang w:eastAsia="en-GB"/>
        </w:rPr>
        <w:t>examples</w:t>
      </w:r>
      <w:r w:rsidRPr="009B6F57">
        <w:rPr>
          <w:rFonts w:ascii="Times New Roman" w:hAnsi="Times New Roman" w:cs="Times New Roman"/>
          <w:sz w:val="24"/>
          <w:szCs w:val="24"/>
          <w:lang w:eastAsia="en-GB"/>
        </w:rPr>
        <w:t xml:space="preserve"> set by Nike in increasing customer base and targeting people that are fans of Michael Jordan.</w:t>
      </w:r>
    </w:p>
    <w:p w14:paraId="46B95D97" w14:textId="77777777" w:rsidR="00DC249A" w:rsidRPr="009B6F57" w:rsidRDefault="00DC249A" w:rsidP="009B6F57">
      <w:pPr>
        <w:spacing w:line="480" w:lineRule="auto"/>
        <w:rPr>
          <w:rFonts w:ascii="Times New Roman" w:hAnsi="Times New Roman" w:cs="Times New Roman"/>
          <w:b/>
          <w:sz w:val="24"/>
          <w:szCs w:val="24"/>
          <w:lang w:eastAsia="en-GB"/>
        </w:rPr>
      </w:pPr>
      <w:r w:rsidRPr="009B6F57">
        <w:rPr>
          <w:rFonts w:ascii="Times New Roman" w:hAnsi="Times New Roman" w:cs="Times New Roman"/>
          <w:b/>
          <w:sz w:val="24"/>
          <w:szCs w:val="24"/>
          <w:lang w:eastAsia="en-GB"/>
        </w:rPr>
        <w:t xml:space="preserve">Undifferentiated Marketing </w:t>
      </w:r>
    </w:p>
    <w:p w14:paraId="50485095" w14:textId="77777777" w:rsidR="00DC249A" w:rsidRPr="009B6F57" w:rsidRDefault="00DC249A" w:rsidP="009B6F57">
      <w:pPr>
        <w:shd w:val="clear" w:color="auto" w:fill="FFFFFF"/>
        <w:spacing w:after="0" w:line="480" w:lineRule="auto"/>
        <w:jc w:val="both"/>
        <w:rPr>
          <w:rFonts w:ascii="Times New Roman" w:hAnsi="Times New Roman" w:cs="Times New Roman"/>
          <w:sz w:val="24"/>
          <w:szCs w:val="24"/>
          <w:lang w:eastAsia="en-GB"/>
        </w:rPr>
      </w:pPr>
      <w:r w:rsidRPr="009B6F57">
        <w:rPr>
          <w:rFonts w:ascii="Times New Roman" w:eastAsia="Times New Roman" w:hAnsi="Times New Roman" w:cs="Times New Roman"/>
          <w:sz w:val="24"/>
          <w:szCs w:val="24"/>
          <w:lang w:eastAsia="en-GB"/>
        </w:rPr>
        <w:t xml:space="preserve">Undifferentiated marketing is known to be a strategy which is used by an organization to focus upon the common characteristics and not the ones that differ. </w:t>
      </w:r>
      <w:r w:rsidRPr="009B6F57">
        <w:rPr>
          <w:rFonts w:ascii="Times New Roman" w:hAnsi="Times New Roman" w:cs="Times New Roman"/>
          <w:sz w:val="24"/>
          <w:szCs w:val="24"/>
          <w:lang w:eastAsia="en-GB"/>
        </w:rPr>
        <w:t xml:space="preserve">In case of Nike in UK and India, this mass marketing strategy is used only to produce the athletic shoes or random shoes as per their mission statement which states that having a body means that a person is athletic (Baliyan, 2021). </w:t>
      </w:r>
    </w:p>
    <w:p w14:paraId="01483F19" w14:textId="77777777" w:rsidR="00DC249A" w:rsidRPr="009B6F57" w:rsidRDefault="00DC249A" w:rsidP="009B6F57">
      <w:pPr>
        <w:spacing w:line="480" w:lineRule="auto"/>
        <w:rPr>
          <w:rFonts w:ascii="Times New Roman" w:hAnsi="Times New Roman" w:cs="Times New Roman"/>
          <w:b/>
          <w:sz w:val="24"/>
          <w:szCs w:val="24"/>
          <w:lang w:eastAsia="en-GB"/>
        </w:rPr>
      </w:pPr>
      <w:r w:rsidRPr="009B6F57">
        <w:rPr>
          <w:rFonts w:ascii="Times New Roman" w:hAnsi="Times New Roman" w:cs="Times New Roman"/>
          <w:b/>
          <w:sz w:val="24"/>
          <w:szCs w:val="24"/>
          <w:lang w:eastAsia="en-GB"/>
        </w:rPr>
        <w:t xml:space="preserve">Differentiated Marketing </w:t>
      </w:r>
    </w:p>
    <w:p w14:paraId="4BA942D3" w14:textId="2C6CEDDF" w:rsidR="00DC249A" w:rsidRPr="009B6F57" w:rsidRDefault="00DC249A" w:rsidP="009B6F57">
      <w:pPr>
        <w:spacing w:line="480" w:lineRule="auto"/>
        <w:jc w:val="both"/>
        <w:rPr>
          <w:rFonts w:ascii="Times New Roman" w:hAnsi="Times New Roman" w:cs="Times New Roman"/>
          <w:sz w:val="24"/>
          <w:szCs w:val="24"/>
          <w:lang w:eastAsia="en-GB"/>
        </w:rPr>
      </w:pPr>
      <w:r w:rsidRPr="009B6F57">
        <w:rPr>
          <w:rFonts w:ascii="Times New Roman" w:hAnsi="Times New Roman" w:cs="Times New Roman"/>
          <w:sz w:val="24"/>
          <w:szCs w:val="24"/>
          <w:lang w:eastAsia="en-GB"/>
        </w:rPr>
        <w:t xml:space="preserve">The differentiated marketing is known as segmented marketing which is widely used by Nike in the UK and also plans to initiate in India in the coming years. In this type of marketing, Nike settles upon one </w:t>
      </w:r>
      <w:r w:rsidR="005316CA" w:rsidRPr="009B6F57">
        <w:rPr>
          <w:rFonts w:ascii="Times New Roman" w:hAnsi="Times New Roman" w:cs="Times New Roman"/>
          <w:sz w:val="24"/>
          <w:szCs w:val="24"/>
          <w:lang w:eastAsia="en-GB"/>
        </w:rPr>
        <w:t>segment</w:t>
      </w:r>
      <w:r w:rsidRPr="009B6F57">
        <w:rPr>
          <w:rFonts w:ascii="Times New Roman" w:hAnsi="Times New Roman" w:cs="Times New Roman"/>
          <w:sz w:val="24"/>
          <w:szCs w:val="24"/>
          <w:lang w:eastAsia="en-GB"/>
        </w:rPr>
        <w:t xml:space="preserve"> and few others that aids them with best opportunities (Sheth, 2020). Such as, the segments utilised in India are gender and age, where both genders are targeted for children wear. In case of UK, women are targeted that are interested in sports to create special offers that can appeal them in a successful manner. </w:t>
      </w:r>
    </w:p>
    <w:p w14:paraId="377580F4" w14:textId="77777777" w:rsidR="00DC249A" w:rsidRPr="009B6F57" w:rsidRDefault="00DC249A" w:rsidP="009B6F57">
      <w:pPr>
        <w:spacing w:line="480" w:lineRule="auto"/>
        <w:rPr>
          <w:rFonts w:ascii="Times New Roman" w:hAnsi="Times New Roman" w:cs="Times New Roman"/>
          <w:b/>
          <w:sz w:val="24"/>
          <w:szCs w:val="24"/>
          <w:lang w:eastAsia="en-GB"/>
        </w:rPr>
      </w:pPr>
      <w:r w:rsidRPr="009B6F57">
        <w:rPr>
          <w:rFonts w:ascii="Times New Roman" w:hAnsi="Times New Roman" w:cs="Times New Roman"/>
          <w:b/>
          <w:sz w:val="24"/>
          <w:szCs w:val="24"/>
          <w:lang w:eastAsia="en-GB"/>
        </w:rPr>
        <w:t xml:space="preserve">Concentrated Marketing </w:t>
      </w:r>
    </w:p>
    <w:p w14:paraId="31E0EFF3" w14:textId="77777777" w:rsidR="00DC249A" w:rsidRPr="009B6F57" w:rsidRDefault="00DC249A" w:rsidP="009B6F57">
      <w:pPr>
        <w:spacing w:line="480" w:lineRule="auto"/>
        <w:jc w:val="both"/>
        <w:rPr>
          <w:rFonts w:ascii="Times New Roman" w:hAnsi="Times New Roman" w:cs="Times New Roman"/>
          <w:sz w:val="24"/>
          <w:szCs w:val="24"/>
          <w:lang w:eastAsia="en-GB"/>
        </w:rPr>
      </w:pPr>
      <w:r w:rsidRPr="009B6F57">
        <w:rPr>
          <w:rFonts w:ascii="Times New Roman" w:hAnsi="Times New Roman" w:cs="Times New Roman"/>
          <w:sz w:val="24"/>
          <w:szCs w:val="24"/>
          <w:lang w:eastAsia="en-GB"/>
        </w:rPr>
        <w:t>It is a marketing segmentation strategy where a company mainly concentrated upon the resources and efforts to serve one segment in the market. It is also known as Niche marketing. In UK and India, this type of marketing is not utilised by Nike (Baliyan, 2021).</w:t>
      </w:r>
    </w:p>
    <w:p w14:paraId="1D6218EB"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lang w:eastAsia="en-GB"/>
        </w:rPr>
      </w:pPr>
      <w:bookmarkStart w:id="33" w:name="_Toc82103973"/>
      <w:r w:rsidRPr="009B6F57">
        <w:rPr>
          <w:rFonts w:ascii="Times New Roman" w:eastAsiaTheme="majorEastAsia" w:hAnsi="Times New Roman" w:cs="Times New Roman"/>
          <w:b/>
          <w:sz w:val="24"/>
          <w:szCs w:val="24"/>
          <w:lang w:eastAsia="en-GB"/>
        </w:rPr>
        <w:lastRenderedPageBreak/>
        <w:t>Market Positioning</w:t>
      </w:r>
      <w:bookmarkEnd w:id="33"/>
    </w:p>
    <w:p w14:paraId="5762A877" w14:textId="77777777" w:rsidR="00DC249A" w:rsidRPr="009B6F57" w:rsidRDefault="00DC249A" w:rsidP="009B6F57">
      <w:pPr>
        <w:spacing w:line="480" w:lineRule="auto"/>
        <w:jc w:val="both"/>
        <w:rPr>
          <w:rFonts w:ascii="Times New Roman" w:hAnsi="Times New Roman" w:cs="Times New Roman"/>
          <w:sz w:val="24"/>
          <w:szCs w:val="24"/>
          <w:lang w:eastAsia="en-GB"/>
        </w:rPr>
      </w:pPr>
      <w:r w:rsidRPr="009B6F57">
        <w:rPr>
          <w:rFonts w:ascii="Times New Roman" w:hAnsi="Times New Roman" w:cs="Times New Roman"/>
          <w:sz w:val="24"/>
          <w:szCs w:val="24"/>
          <w:lang w:eastAsia="en-GB"/>
        </w:rPr>
        <w:t xml:space="preserve">Market positioning is a part of marking. Being insightful in terms of positioning is significant with regards to noticing a strategic advantage on the lookout </w:t>
      </w:r>
      <w:r w:rsidRPr="009B6F57">
        <w:rPr>
          <w:rFonts w:ascii="Times New Roman" w:hAnsi="Times New Roman" w:cs="Times New Roman"/>
          <w:sz w:val="24"/>
          <w:szCs w:val="24"/>
        </w:rPr>
        <w:t>(</w:t>
      </w:r>
      <w:r w:rsidRPr="009B6F57">
        <w:rPr>
          <w:rFonts w:ascii="Times New Roman" w:hAnsi="Times New Roman" w:cs="Times New Roman"/>
          <w:sz w:val="24"/>
          <w:szCs w:val="24"/>
          <w:shd w:val="clear" w:color="auto" w:fill="FFFFFF"/>
        </w:rPr>
        <w:t>Bouredji et al., 2021)</w:t>
      </w:r>
      <w:r w:rsidRPr="009B6F57">
        <w:rPr>
          <w:rFonts w:ascii="Times New Roman" w:hAnsi="Times New Roman" w:cs="Times New Roman"/>
          <w:sz w:val="24"/>
          <w:szCs w:val="24"/>
          <w:lang w:eastAsia="en-GB"/>
        </w:rPr>
        <w:t xml:space="preserve">. The discernments and criticism of the customers can tend to influence the situating of a brand on the lookout. Nike is positioned as a premium brand in both the UK and India, it aims in selling expensive and well-designed shoes. </w:t>
      </w:r>
    </w:p>
    <w:p w14:paraId="7EE5C6CD"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lang w:eastAsia="en-GB"/>
        </w:rPr>
      </w:pPr>
      <w:bookmarkStart w:id="34" w:name="_Toc82103974"/>
      <w:r w:rsidRPr="009B6F57">
        <w:rPr>
          <w:rFonts w:ascii="Times New Roman" w:eastAsiaTheme="majorEastAsia" w:hAnsi="Times New Roman" w:cs="Times New Roman"/>
          <w:b/>
          <w:sz w:val="24"/>
          <w:szCs w:val="24"/>
          <w:lang w:eastAsia="en-GB"/>
        </w:rPr>
        <w:t>Advantages and Disadvantages of STP Model</w:t>
      </w:r>
      <w:bookmarkEnd w:id="34"/>
    </w:p>
    <w:p w14:paraId="5008A40D" w14:textId="6265F6C7" w:rsidR="00DC249A" w:rsidRPr="009B6F57" w:rsidRDefault="00DC249A" w:rsidP="009B6F57">
      <w:pPr>
        <w:spacing w:line="480" w:lineRule="auto"/>
        <w:jc w:val="both"/>
        <w:rPr>
          <w:rFonts w:ascii="Times New Roman" w:hAnsi="Times New Roman" w:cs="Times New Roman"/>
          <w:sz w:val="24"/>
          <w:szCs w:val="24"/>
          <w:lang w:eastAsia="en-GB"/>
        </w:rPr>
      </w:pPr>
      <w:r w:rsidRPr="009B6F57">
        <w:rPr>
          <w:rFonts w:ascii="Times New Roman" w:hAnsi="Times New Roman" w:cs="Times New Roman"/>
          <w:sz w:val="24"/>
          <w:szCs w:val="24"/>
          <w:lang w:eastAsia="en-GB"/>
        </w:rPr>
        <w:t xml:space="preserve">The advantages of using the STP model include that the brand communication becomes more empathetic and personal, the marketing mix tends to become more crystalised and gives high return on investment </w:t>
      </w:r>
      <w:r w:rsidRPr="009B6F57">
        <w:rPr>
          <w:rFonts w:ascii="Times New Roman" w:hAnsi="Times New Roman" w:cs="Times New Roman"/>
          <w:sz w:val="24"/>
          <w:szCs w:val="24"/>
        </w:rPr>
        <w:t>(</w:t>
      </w:r>
      <w:r w:rsidRPr="009B6F57">
        <w:rPr>
          <w:rFonts w:ascii="Times New Roman" w:hAnsi="Times New Roman" w:cs="Times New Roman"/>
          <w:sz w:val="24"/>
          <w:szCs w:val="24"/>
          <w:shd w:val="clear" w:color="auto" w:fill="FFFFFF"/>
        </w:rPr>
        <w:t>Bouredji et al., 2021)</w:t>
      </w:r>
      <w:r w:rsidRPr="009B6F57">
        <w:rPr>
          <w:rFonts w:ascii="Times New Roman" w:hAnsi="Times New Roman" w:cs="Times New Roman"/>
          <w:sz w:val="24"/>
          <w:szCs w:val="24"/>
          <w:lang w:eastAsia="en-GB"/>
        </w:rPr>
        <w:t xml:space="preserve">. </w:t>
      </w:r>
      <w:r w:rsidR="005316CA" w:rsidRPr="009B6F57">
        <w:rPr>
          <w:rFonts w:ascii="Times New Roman" w:hAnsi="Times New Roman" w:cs="Times New Roman"/>
          <w:sz w:val="24"/>
          <w:szCs w:val="24"/>
          <w:lang w:eastAsia="en-GB"/>
        </w:rPr>
        <w:t>Whereas</w:t>
      </w:r>
      <w:r w:rsidRPr="009B6F57">
        <w:rPr>
          <w:rFonts w:ascii="Times New Roman" w:hAnsi="Times New Roman" w:cs="Times New Roman"/>
          <w:sz w:val="24"/>
          <w:szCs w:val="24"/>
          <w:lang w:eastAsia="en-GB"/>
        </w:rPr>
        <w:t xml:space="preserve"> the market research along with the product innovation tends to become highly effective as it is acknowledged who to ask feedback and advice from. On the other hand, the disadvantages of STP model include </w:t>
      </w:r>
      <w:r w:rsidR="005316CA" w:rsidRPr="009B6F57">
        <w:rPr>
          <w:rFonts w:ascii="Times New Roman" w:hAnsi="Times New Roman" w:cs="Times New Roman"/>
          <w:sz w:val="24"/>
          <w:szCs w:val="24"/>
          <w:lang w:eastAsia="en-GB"/>
        </w:rPr>
        <w:t>those different channels of distribution</w:t>
      </w:r>
      <w:r w:rsidRPr="009B6F57">
        <w:rPr>
          <w:rFonts w:ascii="Times New Roman" w:hAnsi="Times New Roman" w:cs="Times New Roman"/>
          <w:sz w:val="24"/>
          <w:szCs w:val="24"/>
          <w:lang w:eastAsia="en-GB"/>
        </w:rPr>
        <w:t xml:space="preserve"> may be required by the company to reach different customer segments.</w:t>
      </w:r>
    </w:p>
    <w:p w14:paraId="768A710B" w14:textId="77777777" w:rsidR="00DC249A" w:rsidRPr="009B6F57" w:rsidRDefault="00DC249A" w:rsidP="009B6F57">
      <w:pPr>
        <w:keepNext/>
        <w:keepLines/>
        <w:numPr>
          <w:ilvl w:val="0"/>
          <w:numId w:val="1"/>
        </w:numPr>
        <w:spacing w:before="240" w:after="0" w:line="480" w:lineRule="auto"/>
        <w:outlineLvl w:val="0"/>
        <w:rPr>
          <w:rFonts w:ascii="Times New Roman" w:eastAsiaTheme="majorEastAsia" w:hAnsi="Times New Roman" w:cs="Times New Roman"/>
          <w:b/>
          <w:sz w:val="24"/>
          <w:szCs w:val="24"/>
        </w:rPr>
      </w:pPr>
      <w:bookmarkStart w:id="35" w:name="_Toc82103975"/>
      <w:r w:rsidRPr="009B6F57">
        <w:rPr>
          <w:rFonts w:ascii="Times New Roman" w:eastAsiaTheme="majorEastAsia" w:hAnsi="Times New Roman" w:cs="Times New Roman"/>
          <w:b/>
          <w:sz w:val="24"/>
          <w:szCs w:val="24"/>
        </w:rPr>
        <w:t>Marketing mix elements (7ps)</w:t>
      </w:r>
      <w:bookmarkEnd w:id="35"/>
      <w:r w:rsidRPr="009B6F57">
        <w:rPr>
          <w:rFonts w:ascii="Times New Roman" w:eastAsiaTheme="majorEastAsia" w:hAnsi="Times New Roman" w:cs="Times New Roman"/>
          <w:b/>
          <w:sz w:val="24"/>
          <w:szCs w:val="24"/>
        </w:rPr>
        <w:t xml:space="preserve">   </w:t>
      </w:r>
    </w:p>
    <w:p w14:paraId="69EFD102" w14:textId="77777777" w:rsidR="001006E5"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The marketing mix can be defined as the combination of elements that can be used for the purpose off promoting the products and services. Specified marketing tactics can be made by using the elements of the marketing mix (</w:t>
      </w:r>
      <w:r w:rsidRPr="009B6F57">
        <w:rPr>
          <w:rFonts w:ascii="Times New Roman" w:hAnsi="Times New Roman" w:cs="Times New Roman"/>
          <w:sz w:val="24"/>
          <w:szCs w:val="24"/>
          <w:shd w:val="clear" w:color="auto" w:fill="FFFFFF"/>
        </w:rPr>
        <w:t>Bouredji et al., 2021)</w:t>
      </w:r>
      <w:r w:rsidRPr="009B6F57">
        <w:rPr>
          <w:rFonts w:ascii="Times New Roman" w:hAnsi="Times New Roman" w:cs="Times New Roman"/>
          <w:sz w:val="24"/>
          <w:szCs w:val="24"/>
        </w:rPr>
        <w:t xml:space="preserve">. </w:t>
      </w:r>
    </w:p>
    <w:p w14:paraId="381FA989" w14:textId="303234FC"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It is known to be an essential marketing theory and helps in achieving highest return on investments for the company. </w:t>
      </w:r>
    </w:p>
    <w:p w14:paraId="31B7AE09" w14:textId="77777777" w:rsidR="00DC249A" w:rsidRPr="009B6F57" w:rsidRDefault="00DC249A" w:rsidP="009B6F57">
      <w:pPr>
        <w:spacing w:line="480" w:lineRule="auto"/>
        <w:jc w:val="center"/>
        <w:rPr>
          <w:rFonts w:ascii="Times New Roman" w:hAnsi="Times New Roman" w:cs="Times New Roman"/>
          <w:sz w:val="24"/>
          <w:szCs w:val="24"/>
        </w:rPr>
      </w:pPr>
      <w:r w:rsidRPr="009B6F57">
        <w:rPr>
          <w:rFonts w:ascii="Times New Roman" w:hAnsi="Times New Roman" w:cs="Times New Roman"/>
          <w:noProof/>
          <w:sz w:val="24"/>
          <w:szCs w:val="24"/>
          <w:lang w:eastAsia="en-GB"/>
        </w:rPr>
        <w:lastRenderedPageBreak/>
        <w:drawing>
          <wp:inline distT="0" distB="0" distL="0" distR="0" wp14:anchorId="66770FD7" wp14:editId="46B09430">
            <wp:extent cx="3996204" cy="3588327"/>
            <wp:effectExtent l="0" t="0" r="4445" b="0"/>
            <wp:docPr id="14" name="Picture 14"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diagram, bubble cha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012977" cy="3603388"/>
                    </a:xfrm>
                    <a:prstGeom prst="rect">
                      <a:avLst/>
                    </a:prstGeom>
                  </pic:spPr>
                </pic:pic>
              </a:graphicData>
            </a:graphic>
          </wp:inline>
        </w:drawing>
      </w:r>
    </w:p>
    <w:p w14:paraId="6E9C4AC3" w14:textId="77777777" w:rsidR="00DC249A" w:rsidRPr="009B6F57" w:rsidRDefault="00DC249A" w:rsidP="009B6F57">
      <w:pPr>
        <w:spacing w:line="480" w:lineRule="auto"/>
        <w:jc w:val="center"/>
        <w:rPr>
          <w:rFonts w:ascii="Times New Roman" w:hAnsi="Times New Roman" w:cs="Times New Roman"/>
          <w:b/>
          <w:i/>
          <w:sz w:val="24"/>
          <w:szCs w:val="24"/>
        </w:rPr>
      </w:pPr>
      <w:r w:rsidRPr="009B6F57">
        <w:rPr>
          <w:rFonts w:ascii="Times New Roman" w:hAnsi="Times New Roman" w:cs="Times New Roman"/>
          <w:b/>
          <w:i/>
          <w:sz w:val="24"/>
          <w:szCs w:val="24"/>
        </w:rPr>
        <w:t>Figure: Marketing Mix elements</w:t>
      </w:r>
    </w:p>
    <w:p w14:paraId="7CECFD38" w14:textId="77777777" w:rsidR="00DC249A" w:rsidRPr="009B6F57" w:rsidRDefault="00DC249A" w:rsidP="009B6F57">
      <w:pPr>
        <w:spacing w:line="480" w:lineRule="auto"/>
        <w:jc w:val="center"/>
        <w:rPr>
          <w:rFonts w:ascii="Times New Roman" w:hAnsi="Times New Roman" w:cs="Times New Roman"/>
          <w:b/>
          <w:i/>
          <w:sz w:val="24"/>
          <w:szCs w:val="24"/>
        </w:rPr>
      </w:pPr>
      <w:r w:rsidRPr="009B6F57">
        <w:rPr>
          <w:rFonts w:ascii="Times New Roman" w:hAnsi="Times New Roman" w:cs="Times New Roman"/>
          <w:b/>
          <w:i/>
          <w:sz w:val="24"/>
          <w:szCs w:val="24"/>
        </w:rPr>
        <w:t>Source: (</w:t>
      </w:r>
      <w:r w:rsidRPr="009B6F57">
        <w:rPr>
          <w:rFonts w:ascii="Times New Roman" w:hAnsi="Times New Roman" w:cs="Times New Roman"/>
          <w:b/>
          <w:i/>
          <w:sz w:val="24"/>
          <w:szCs w:val="24"/>
          <w:shd w:val="clear" w:color="auto" w:fill="FFFFFF"/>
        </w:rPr>
        <w:t>Bouredji et al., 2021)</w:t>
      </w:r>
    </w:p>
    <w:p w14:paraId="2ABB3A37" w14:textId="77777777" w:rsidR="00DC249A" w:rsidRPr="009B6F57" w:rsidRDefault="00DC249A" w:rsidP="009B6F57">
      <w:pPr>
        <w:keepNext/>
        <w:keepLines/>
        <w:numPr>
          <w:ilvl w:val="1"/>
          <w:numId w:val="1"/>
        </w:numPr>
        <w:spacing w:before="40" w:after="0" w:line="480" w:lineRule="auto"/>
        <w:outlineLvl w:val="1"/>
        <w:rPr>
          <w:rFonts w:ascii="Times New Roman" w:eastAsiaTheme="majorEastAsia" w:hAnsi="Times New Roman" w:cs="Times New Roman"/>
          <w:b/>
          <w:sz w:val="24"/>
          <w:szCs w:val="24"/>
        </w:rPr>
      </w:pPr>
      <w:bookmarkStart w:id="36" w:name="_Toc82103976"/>
      <w:r w:rsidRPr="009B6F57">
        <w:rPr>
          <w:rFonts w:ascii="Times New Roman" w:eastAsiaTheme="majorEastAsia" w:hAnsi="Times New Roman" w:cs="Times New Roman"/>
          <w:b/>
          <w:sz w:val="24"/>
          <w:szCs w:val="24"/>
        </w:rPr>
        <w:t>Product</w:t>
      </w:r>
      <w:bookmarkEnd w:id="36"/>
    </w:p>
    <w:p w14:paraId="6BB526F8" w14:textId="451F83E3" w:rsidR="00DC249A" w:rsidRPr="009B6F57" w:rsidRDefault="00DC249A" w:rsidP="009B6F57">
      <w:pPr>
        <w:spacing w:line="480" w:lineRule="auto"/>
        <w:jc w:val="both"/>
        <w:rPr>
          <w:rFonts w:ascii="Times New Roman" w:hAnsi="Times New Roman" w:cs="Times New Roman"/>
          <w:b/>
          <w:bCs/>
          <w:sz w:val="24"/>
          <w:szCs w:val="24"/>
        </w:rPr>
      </w:pPr>
      <w:r w:rsidRPr="009B6F57">
        <w:rPr>
          <w:rFonts w:ascii="Times New Roman" w:hAnsi="Times New Roman" w:cs="Times New Roman"/>
          <w:sz w:val="24"/>
          <w:szCs w:val="24"/>
        </w:rPr>
        <w:t xml:space="preserve">There is a wide range of products that is offered by Nike in both the UK and India. Some of the most prominent products include, Shoes, Nike Pro, Tops and T-shirts, Shorts, Accessories and Equipment, swimwear and surfing gears and Jackets as well etc (Baliyan, 2021). In terms of making the products available in India and UK, in case of India, the sports shoes are the most prominent among the customers and the celebrity figures in the country, the football tops for men are also among the best-sellers. As for the UK, the Jordan shoes are considered to be the best-sellers along with the sneakers. Jordan and sneakers being the premium shoes and expensive does not fulfil the psychographic needs of customers in India as it is not much used in public in common and thus cannot become a part of lifestyle </w:t>
      </w:r>
      <w:r w:rsidRPr="009B6F57">
        <w:rPr>
          <w:rFonts w:ascii="Times New Roman" w:hAnsi="Times New Roman" w:cs="Times New Roman"/>
          <w:bCs/>
          <w:sz w:val="24"/>
          <w:szCs w:val="24"/>
        </w:rPr>
        <w:t>(Silva, 2019)</w:t>
      </w:r>
      <w:r w:rsidRPr="009B6F57">
        <w:rPr>
          <w:rFonts w:ascii="Times New Roman" w:hAnsi="Times New Roman" w:cs="Times New Roman"/>
          <w:sz w:val="24"/>
          <w:szCs w:val="24"/>
        </w:rPr>
        <w:t xml:space="preserve">. The product variety is almost similar for both the countries UK and India by Nike in terms of shoes and </w:t>
      </w:r>
      <w:r w:rsidRPr="009B6F57">
        <w:rPr>
          <w:rFonts w:ascii="Times New Roman" w:hAnsi="Times New Roman" w:cs="Times New Roman"/>
          <w:sz w:val="24"/>
          <w:szCs w:val="24"/>
        </w:rPr>
        <w:lastRenderedPageBreak/>
        <w:t xml:space="preserve">apparels but when it comes to technological gears, these are mainly available in the UK, along with the </w:t>
      </w:r>
      <w:r w:rsidR="000058CB" w:rsidRPr="009B6F57">
        <w:rPr>
          <w:rFonts w:ascii="Times New Roman" w:hAnsi="Times New Roman" w:cs="Times New Roman"/>
          <w:sz w:val="24"/>
          <w:szCs w:val="24"/>
        </w:rPr>
        <w:t>‘</w:t>
      </w:r>
      <w:r w:rsidRPr="009B6F57">
        <w:rPr>
          <w:rFonts w:ascii="Times New Roman" w:hAnsi="Times New Roman" w:cs="Times New Roman"/>
          <w:sz w:val="24"/>
          <w:szCs w:val="24"/>
        </w:rPr>
        <w:t>tech</w:t>
      </w:r>
      <w:r w:rsidR="000058CB" w:rsidRPr="009B6F57">
        <w:rPr>
          <w:rFonts w:ascii="Times New Roman" w:hAnsi="Times New Roman" w:cs="Times New Roman"/>
          <w:sz w:val="24"/>
          <w:szCs w:val="24"/>
        </w:rPr>
        <w:t>-</w:t>
      </w:r>
      <w:r w:rsidRPr="009B6F57">
        <w:rPr>
          <w:rFonts w:ascii="Times New Roman" w:hAnsi="Times New Roman" w:cs="Times New Roman"/>
          <w:sz w:val="24"/>
          <w:szCs w:val="24"/>
        </w:rPr>
        <w:t>packs</w:t>
      </w:r>
      <w:r w:rsidR="000058CB" w:rsidRPr="009B6F57">
        <w:rPr>
          <w:rFonts w:ascii="Times New Roman" w:hAnsi="Times New Roman" w:cs="Times New Roman"/>
          <w:sz w:val="24"/>
          <w:szCs w:val="24"/>
        </w:rPr>
        <w:t>’</w:t>
      </w:r>
      <w:r w:rsidRPr="009B6F57">
        <w:rPr>
          <w:rFonts w:ascii="Times New Roman" w:hAnsi="Times New Roman" w:cs="Times New Roman"/>
          <w:sz w:val="24"/>
          <w:szCs w:val="24"/>
        </w:rPr>
        <w:t xml:space="preserve"> and sustainability material clothing.</w:t>
      </w:r>
    </w:p>
    <w:p w14:paraId="1FA4F3E1" w14:textId="77777777" w:rsidR="00DC249A" w:rsidRPr="009B6F57" w:rsidRDefault="00DC249A" w:rsidP="009B6F57">
      <w:pPr>
        <w:keepNext/>
        <w:keepLines/>
        <w:numPr>
          <w:ilvl w:val="1"/>
          <w:numId w:val="1"/>
        </w:numPr>
        <w:spacing w:before="40" w:after="0" w:line="480" w:lineRule="auto"/>
        <w:outlineLvl w:val="1"/>
        <w:rPr>
          <w:rFonts w:ascii="Times New Roman" w:eastAsiaTheme="majorEastAsia" w:hAnsi="Times New Roman" w:cs="Times New Roman"/>
          <w:b/>
          <w:sz w:val="24"/>
          <w:szCs w:val="24"/>
        </w:rPr>
      </w:pPr>
      <w:bookmarkStart w:id="37" w:name="_Toc82103977"/>
      <w:r w:rsidRPr="009B6F57">
        <w:rPr>
          <w:rFonts w:ascii="Times New Roman" w:eastAsiaTheme="majorEastAsia" w:hAnsi="Times New Roman" w:cs="Times New Roman"/>
          <w:b/>
          <w:sz w:val="24"/>
          <w:szCs w:val="24"/>
        </w:rPr>
        <w:t>Price</w:t>
      </w:r>
      <w:bookmarkEnd w:id="37"/>
    </w:p>
    <w:p w14:paraId="162CB4EA" w14:textId="77777777" w:rsidR="00DC249A" w:rsidRPr="009B6F57" w:rsidRDefault="00DC249A" w:rsidP="009B6F57">
      <w:pPr>
        <w:spacing w:line="480" w:lineRule="auto"/>
        <w:jc w:val="both"/>
        <w:rPr>
          <w:rFonts w:ascii="Times New Roman" w:hAnsi="Times New Roman" w:cs="Times New Roman"/>
          <w:bCs/>
          <w:sz w:val="24"/>
          <w:szCs w:val="24"/>
        </w:rPr>
      </w:pPr>
      <w:r w:rsidRPr="009B6F57">
        <w:rPr>
          <w:rFonts w:ascii="Times New Roman" w:hAnsi="Times New Roman" w:cs="Times New Roman"/>
          <w:sz w:val="24"/>
          <w:szCs w:val="24"/>
        </w:rPr>
        <w:t>This factor is considered to be a critical differentiator for Nike as it has an ability to charge more cost than its rivals. The products are known to be premium, and customers enjoy the premium pricing factor. This factor is favourable in UK and less favourable in India due to fluctuating economic conditions</w:t>
      </w:r>
      <w:r w:rsidRPr="009B6F57">
        <w:rPr>
          <w:rFonts w:ascii="Times New Roman" w:hAnsi="Times New Roman" w:cs="Times New Roman"/>
          <w:bCs/>
          <w:sz w:val="24"/>
          <w:szCs w:val="24"/>
        </w:rPr>
        <w:t xml:space="preserve">. Nike being the premium brand sets a high price for the UK customers and depends upon the revenue generation (Jiang, 2019). As for India, in order to first develop a strong customer base, the shoes are sold on a lower price to attract a high range of customers. However, the quality is not compromised despite of the prices. </w:t>
      </w:r>
    </w:p>
    <w:p w14:paraId="4C2534FF" w14:textId="77777777" w:rsidR="00DC249A" w:rsidRPr="009B6F57" w:rsidRDefault="00DC249A" w:rsidP="009B6F57">
      <w:pPr>
        <w:keepNext/>
        <w:keepLines/>
        <w:numPr>
          <w:ilvl w:val="1"/>
          <w:numId w:val="1"/>
        </w:numPr>
        <w:spacing w:before="40" w:after="0" w:line="480" w:lineRule="auto"/>
        <w:outlineLvl w:val="1"/>
        <w:rPr>
          <w:rFonts w:ascii="Times New Roman" w:eastAsiaTheme="majorEastAsia" w:hAnsi="Times New Roman" w:cs="Times New Roman"/>
          <w:b/>
          <w:sz w:val="24"/>
          <w:szCs w:val="24"/>
        </w:rPr>
      </w:pPr>
      <w:bookmarkStart w:id="38" w:name="_Toc82103978"/>
      <w:r w:rsidRPr="009B6F57">
        <w:rPr>
          <w:rFonts w:ascii="Times New Roman" w:eastAsiaTheme="majorEastAsia" w:hAnsi="Times New Roman" w:cs="Times New Roman"/>
          <w:b/>
          <w:sz w:val="24"/>
          <w:szCs w:val="24"/>
        </w:rPr>
        <w:t>Place</w:t>
      </w:r>
      <w:bookmarkEnd w:id="38"/>
    </w:p>
    <w:p w14:paraId="4A6EF91F"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Nike has a strong supply and distribution network in both UK and India and has global presence as well. Across the world, there are 1096 stores that are managed, and the company is achieving further growth in India (</w:t>
      </w:r>
      <w:r w:rsidRPr="009B6F57">
        <w:rPr>
          <w:rFonts w:ascii="Times New Roman" w:hAnsi="Times New Roman" w:cs="Times New Roman"/>
          <w:sz w:val="24"/>
          <w:szCs w:val="24"/>
          <w:shd w:val="clear" w:color="auto" w:fill="FFFFFF"/>
        </w:rPr>
        <w:t>Bouredji et al., 2020)</w:t>
      </w:r>
      <w:r w:rsidRPr="009B6F57">
        <w:rPr>
          <w:rFonts w:ascii="Times New Roman" w:hAnsi="Times New Roman" w:cs="Times New Roman"/>
          <w:sz w:val="24"/>
          <w:szCs w:val="24"/>
        </w:rPr>
        <w:t xml:space="preserve">. </w:t>
      </w:r>
    </w:p>
    <w:p w14:paraId="1E57F5FA" w14:textId="77777777" w:rsidR="00DC249A" w:rsidRPr="009B6F57" w:rsidRDefault="00DC249A" w:rsidP="009B6F57">
      <w:pPr>
        <w:keepNext/>
        <w:keepLines/>
        <w:spacing w:before="40" w:after="0" w:line="480" w:lineRule="auto"/>
        <w:outlineLvl w:val="2"/>
        <w:rPr>
          <w:rFonts w:ascii="Times New Roman" w:eastAsiaTheme="majorEastAsia" w:hAnsi="Times New Roman" w:cs="Times New Roman"/>
          <w:b/>
          <w:sz w:val="24"/>
          <w:szCs w:val="24"/>
        </w:rPr>
      </w:pPr>
      <w:bookmarkStart w:id="39" w:name="_Toc82103979"/>
      <w:r w:rsidRPr="009B6F57">
        <w:rPr>
          <w:rFonts w:ascii="Times New Roman" w:eastAsiaTheme="majorEastAsia" w:hAnsi="Times New Roman" w:cs="Times New Roman"/>
          <w:b/>
          <w:sz w:val="24"/>
          <w:szCs w:val="24"/>
        </w:rPr>
        <w:t>Market Entry Methods</w:t>
      </w:r>
      <w:bookmarkEnd w:id="39"/>
      <w:r w:rsidRPr="009B6F57">
        <w:rPr>
          <w:rFonts w:ascii="Times New Roman" w:eastAsiaTheme="majorEastAsia" w:hAnsi="Times New Roman" w:cs="Times New Roman"/>
          <w:b/>
          <w:sz w:val="24"/>
          <w:szCs w:val="24"/>
        </w:rPr>
        <w:t xml:space="preserve"> </w:t>
      </w:r>
    </w:p>
    <w:p w14:paraId="2F8437E3" w14:textId="79D33C17" w:rsidR="00DC249A" w:rsidRPr="009B6F57" w:rsidRDefault="00DC249A" w:rsidP="009B6F57">
      <w:pPr>
        <w:spacing w:line="480" w:lineRule="auto"/>
        <w:jc w:val="both"/>
        <w:rPr>
          <w:rFonts w:ascii="Times New Roman" w:hAnsi="Times New Roman" w:cs="Times New Roman"/>
          <w:b/>
          <w:bCs/>
          <w:sz w:val="24"/>
          <w:szCs w:val="24"/>
          <w:shd w:val="clear" w:color="auto" w:fill="FFFFFF"/>
        </w:rPr>
      </w:pPr>
      <w:r w:rsidRPr="009B6F57">
        <w:rPr>
          <w:rFonts w:ascii="Times New Roman" w:hAnsi="Times New Roman" w:cs="Times New Roman"/>
          <w:sz w:val="24"/>
          <w:szCs w:val="24"/>
          <w:shd w:val="clear" w:color="auto" w:fill="FFFFFF"/>
        </w:rPr>
        <w:t>The market entry method used by India is by</w:t>
      </w:r>
      <w:r w:rsidRPr="009B6F57">
        <w:rPr>
          <w:rFonts w:ascii="Times New Roman" w:hAnsi="Times New Roman" w:cs="Times New Roman"/>
          <w:b/>
          <w:bCs/>
          <w:sz w:val="24"/>
          <w:szCs w:val="24"/>
          <w:shd w:val="clear" w:color="auto" w:fill="FFFFFF"/>
        </w:rPr>
        <w:t xml:space="preserve"> licensing</w:t>
      </w:r>
      <w:r w:rsidRPr="009B6F57">
        <w:rPr>
          <w:rFonts w:ascii="Times New Roman" w:hAnsi="Times New Roman" w:cs="Times New Roman"/>
          <w:sz w:val="24"/>
          <w:szCs w:val="24"/>
          <w:shd w:val="clear" w:color="auto" w:fill="FFFFFF"/>
        </w:rPr>
        <w:t xml:space="preserve"> agreement. The company initiated a </w:t>
      </w:r>
      <w:r w:rsidR="004473F1" w:rsidRPr="009B6F57">
        <w:rPr>
          <w:rFonts w:ascii="Times New Roman" w:hAnsi="Times New Roman" w:cs="Times New Roman"/>
          <w:sz w:val="24"/>
          <w:szCs w:val="24"/>
          <w:shd w:val="clear" w:color="auto" w:fill="FFFFFF"/>
        </w:rPr>
        <w:t>seven-year</w:t>
      </w:r>
      <w:r w:rsidRPr="009B6F57">
        <w:rPr>
          <w:rFonts w:ascii="Times New Roman" w:hAnsi="Times New Roman" w:cs="Times New Roman"/>
          <w:sz w:val="24"/>
          <w:szCs w:val="24"/>
          <w:shd w:val="clear" w:color="auto" w:fill="FFFFFF"/>
        </w:rPr>
        <w:t xml:space="preserve"> license agreement with the Sierra Industrial Enterprises and it was later turned into a fully owned subsidiary of the parent company of the US. Nike welcomed the decision of the government on the foreign direct investment strategy in terms of single brand retail in India </w:t>
      </w:r>
      <w:r w:rsidRPr="009B6F57">
        <w:rPr>
          <w:rFonts w:ascii="Times New Roman" w:hAnsi="Times New Roman" w:cs="Times New Roman"/>
          <w:sz w:val="24"/>
          <w:szCs w:val="24"/>
        </w:rPr>
        <w:t>(</w:t>
      </w:r>
      <w:r w:rsidRPr="009B6F57">
        <w:rPr>
          <w:rFonts w:ascii="Times New Roman" w:hAnsi="Times New Roman" w:cs="Times New Roman"/>
          <w:sz w:val="24"/>
          <w:szCs w:val="24"/>
          <w:shd w:val="clear" w:color="auto" w:fill="FFFFFF"/>
        </w:rPr>
        <w:t xml:space="preserve">Bouredji et al., 2020). As for the UK, the market entry method used </w:t>
      </w:r>
      <w:r w:rsidRPr="009B6F57">
        <w:rPr>
          <w:rFonts w:ascii="Times New Roman" w:hAnsi="Times New Roman" w:cs="Times New Roman"/>
          <w:b/>
          <w:bCs/>
          <w:sz w:val="24"/>
          <w:szCs w:val="24"/>
          <w:shd w:val="clear" w:color="auto" w:fill="FFFFFF"/>
        </w:rPr>
        <w:t>franchising</w:t>
      </w:r>
      <w:r w:rsidRPr="009B6F57">
        <w:rPr>
          <w:rFonts w:ascii="Times New Roman" w:hAnsi="Times New Roman" w:cs="Times New Roman"/>
          <w:sz w:val="24"/>
          <w:szCs w:val="24"/>
          <w:shd w:val="clear" w:color="auto" w:fill="FFFFFF"/>
        </w:rPr>
        <w:t xml:space="preserve"> and foreign direct investment. It involves shipping the products directly to the foreign market.</w:t>
      </w:r>
      <w:r w:rsidR="000058CB" w:rsidRPr="009B6F57">
        <w:rPr>
          <w:rFonts w:ascii="Times New Roman" w:hAnsi="Times New Roman" w:cs="Times New Roman"/>
          <w:sz w:val="24"/>
          <w:szCs w:val="24"/>
          <w:shd w:val="clear" w:color="auto" w:fill="FFFFFF"/>
        </w:rPr>
        <w:t xml:space="preserve"> The </w:t>
      </w:r>
      <w:r w:rsidR="000058CB" w:rsidRPr="009B6F57">
        <w:rPr>
          <w:rFonts w:ascii="Times New Roman" w:hAnsi="Times New Roman" w:cs="Times New Roman"/>
          <w:b/>
          <w:bCs/>
          <w:sz w:val="24"/>
          <w:szCs w:val="24"/>
          <w:shd w:val="clear" w:color="auto" w:fill="FFFFFF"/>
        </w:rPr>
        <w:t>advantages of licensing</w:t>
      </w:r>
      <w:r w:rsidR="000058CB" w:rsidRPr="009B6F57">
        <w:rPr>
          <w:rFonts w:ascii="Times New Roman" w:hAnsi="Times New Roman" w:cs="Times New Roman"/>
          <w:sz w:val="24"/>
          <w:szCs w:val="24"/>
          <w:shd w:val="clear" w:color="auto" w:fill="FFFFFF"/>
        </w:rPr>
        <w:t xml:space="preserve"> include mainly not requiring </w:t>
      </w:r>
      <w:r w:rsidR="00AB7F76" w:rsidRPr="009B6F57">
        <w:rPr>
          <w:rFonts w:ascii="Times New Roman" w:hAnsi="Times New Roman" w:cs="Times New Roman"/>
          <w:sz w:val="24"/>
          <w:szCs w:val="24"/>
          <w:shd w:val="clear" w:color="auto" w:fill="FFFFFF"/>
        </w:rPr>
        <w:t>incurring</w:t>
      </w:r>
      <w:r w:rsidR="000058CB" w:rsidRPr="009B6F57">
        <w:rPr>
          <w:rFonts w:ascii="Times New Roman" w:hAnsi="Times New Roman" w:cs="Times New Roman"/>
          <w:sz w:val="24"/>
          <w:szCs w:val="24"/>
          <w:shd w:val="clear" w:color="auto" w:fill="FFFFFF"/>
        </w:rPr>
        <w:t xml:space="preserve"> the expenses of promoting, packaging, producing and also selling the products whereas the </w:t>
      </w:r>
      <w:r w:rsidR="000058CB" w:rsidRPr="009B6F57">
        <w:rPr>
          <w:rFonts w:ascii="Times New Roman" w:hAnsi="Times New Roman" w:cs="Times New Roman"/>
          <w:b/>
          <w:bCs/>
          <w:sz w:val="24"/>
          <w:szCs w:val="24"/>
          <w:shd w:val="clear" w:color="auto" w:fill="FFFFFF"/>
        </w:rPr>
        <w:t>disadvantages</w:t>
      </w:r>
      <w:r w:rsidR="000058CB" w:rsidRPr="009B6F57">
        <w:rPr>
          <w:rFonts w:ascii="Times New Roman" w:hAnsi="Times New Roman" w:cs="Times New Roman"/>
          <w:sz w:val="24"/>
          <w:szCs w:val="24"/>
          <w:shd w:val="clear" w:color="auto" w:fill="FFFFFF"/>
        </w:rPr>
        <w:t xml:space="preserve"> include losing control over the products, also including selling, </w:t>
      </w:r>
      <w:r w:rsidR="00781119" w:rsidRPr="009B6F57">
        <w:rPr>
          <w:rFonts w:ascii="Times New Roman" w:hAnsi="Times New Roman" w:cs="Times New Roman"/>
          <w:sz w:val="24"/>
          <w:szCs w:val="24"/>
          <w:shd w:val="clear" w:color="auto" w:fill="FFFFFF"/>
        </w:rPr>
        <w:t>packaging,</w:t>
      </w:r>
      <w:r w:rsidR="000058CB" w:rsidRPr="009B6F57">
        <w:rPr>
          <w:rFonts w:ascii="Times New Roman" w:hAnsi="Times New Roman" w:cs="Times New Roman"/>
          <w:sz w:val="24"/>
          <w:szCs w:val="24"/>
          <w:shd w:val="clear" w:color="auto" w:fill="FFFFFF"/>
        </w:rPr>
        <w:t xml:space="preserve"> and promotions </w:t>
      </w:r>
      <w:r w:rsidR="000058CB" w:rsidRPr="009B6F57">
        <w:rPr>
          <w:rFonts w:ascii="Times New Roman" w:hAnsi="Times New Roman" w:cs="Times New Roman"/>
          <w:bCs/>
          <w:sz w:val="24"/>
          <w:szCs w:val="24"/>
        </w:rPr>
        <w:t>(Jiang, 2019)</w:t>
      </w:r>
      <w:r w:rsidR="000058CB" w:rsidRPr="009B6F57">
        <w:rPr>
          <w:rFonts w:ascii="Times New Roman" w:hAnsi="Times New Roman" w:cs="Times New Roman"/>
          <w:sz w:val="24"/>
          <w:szCs w:val="24"/>
          <w:shd w:val="clear" w:color="auto" w:fill="FFFFFF"/>
        </w:rPr>
        <w:t xml:space="preserve">. </w:t>
      </w:r>
      <w:r w:rsidR="00116DCC" w:rsidRPr="009B6F57">
        <w:rPr>
          <w:rFonts w:ascii="Times New Roman" w:hAnsi="Times New Roman" w:cs="Times New Roman"/>
          <w:sz w:val="24"/>
          <w:szCs w:val="24"/>
          <w:shd w:val="clear" w:color="auto" w:fill="FFFFFF"/>
        </w:rPr>
        <w:lastRenderedPageBreak/>
        <w:t xml:space="preserve">Furthermore, the factors affecting the market entry method such as licensing include market size, market growth, production and shipping costs and government regulations as well. On the other hand, there are certain </w:t>
      </w:r>
      <w:r w:rsidR="00116DCC" w:rsidRPr="009B6F57">
        <w:rPr>
          <w:rFonts w:ascii="Times New Roman" w:hAnsi="Times New Roman" w:cs="Times New Roman"/>
          <w:b/>
          <w:bCs/>
          <w:sz w:val="24"/>
          <w:szCs w:val="24"/>
          <w:shd w:val="clear" w:color="auto" w:fill="FFFFFF"/>
        </w:rPr>
        <w:t>advantages of franchising</w:t>
      </w:r>
      <w:r w:rsidR="007F0BF3" w:rsidRPr="009B6F57">
        <w:rPr>
          <w:rFonts w:ascii="Times New Roman" w:hAnsi="Times New Roman" w:cs="Times New Roman"/>
          <w:sz w:val="24"/>
          <w:szCs w:val="24"/>
          <w:shd w:val="clear" w:color="auto" w:fill="FFFFFF"/>
        </w:rPr>
        <w:t xml:space="preserve"> which include brand recognition, lower rate of failure and buying power whereas the </w:t>
      </w:r>
      <w:r w:rsidR="007F0BF3" w:rsidRPr="009B6F57">
        <w:rPr>
          <w:rFonts w:ascii="Times New Roman" w:hAnsi="Times New Roman" w:cs="Times New Roman"/>
          <w:b/>
          <w:bCs/>
          <w:sz w:val="24"/>
          <w:szCs w:val="24"/>
          <w:shd w:val="clear" w:color="auto" w:fill="FFFFFF"/>
        </w:rPr>
        <w:t>disadvantages</w:t>
      </w:r>
      <w:r w:rsidR="007F0BF3" w:rsidRPr="009B6F57">
        <w:rPr>
          <w:rFonts w:ascii="Times New Roman" w:hAnsi="Times New Roman" w:cs="Times New Roman"/>
          <w:sz w:val="24"/>
          <w:szCs w:val="24"/>
          <w:shd w:val="clear" w:color="auto" w:fill="FFFFFF"/>
        </w:rPr>
        <w:t xml:space="preserve"> include issues pertaining to growth management, managing the training and support and loss of control</w:t>
      </w:r>
      <w:r w:rsidR="00A2386C" w:rsidRPr="009B6F57">
        <w:rPr>
          <w:rFonts w:ascii="Times New Roman" w:hAnsi="Times New Roman" w:cs="Times New Roman"/>
          <w:sz w:val="24"/>
          <w:szCs w:val="24"/>
          <w:shd w:val="clear" w:color="auto" w:fill="FFFFFF"/>
        </w:rPr>
        <w:t xml:space="preserve"> (Phadermrod et al., 2019</w:t>
      </w:r>
      <w:r w:rsidR="00A2386C" w:rsidRPr="009B6F57">
        <w:rPr>
          <w:rFonts w:ascii="Times New Roman" w:hAnsi="Times New Roman" w:cs="Times New Roman"/>
          <w:bCs/>
          <w:sz w:val="24"/>
          <w:szCs w:val="24"/>
          <w:shd w:val="clear" w:color="auto" w:fill="FFFFFF"/>
        </w:rPr>
        <w:t>)</w:t>
      </w:r>
      <w:r w:rsidR="007F0BF3" w:rsidRPr="009B6F57">
        <w:rPr>
          <w:rFonts w:ascii="Times New Roman" w:hAnsi="Times New Roman" w:cs="Times New Roman"/>
          <w:sz w:val="24"/>
          <w:szCs w:val="24"/>
          <w:shd w:val="clear" w:color="auto" w:fill="FFFFFF"/>
        </w:rPr>
        <w:t xml:space="preserve">. The market position and having a loyal customer base are the </w:t>
      </w:r>
      <w:r w:rsidR="00C73C47" w:rsidRPr="009B6F57">
        <w:rPr>
          <w:rFonts w:ascii="Times New Roman" w:hAnsi="Times New Roman" w:cs="Times New Roman"/>
          <w:sz w:val="24"/>
          <w:szCs w:val="24"/>
          <w:shd w:val="clear" w:color="auto" w:fill="FFFFFF"/>
        </w:rPr>
        <w:t xml:space="preserve">most influential factors of franchising market entry method. </w:t>
      </w:r>
      <w:r w:rsidR="00E86FAC" w:rsidRPr="009B6F57">
        <w:rPr>
          <w:rFonts w:ascii="Times New Roman" w:hAnsi="Times New Roman" w:cs="Times New Roman"/>
          <w:sz w:val="24"/>
          <w:szCs w:val="24"/>
          <w:shd w:val="clear" w:color="auto" w:fill="FFFFFF"/>
        </w:rPr>
        <w:t xml:space="preserve">Silva (2019) states that franchising is one of an effective methods of market entry as the organisation already has an established market position which can be further flourished in a proper manner. </w:t>
      </w:r>
    </w:p>
    <w:p w14:paraId="7E60BE8D" w14:textId="77777777" w:rsidR="00DC249A" w:rsidRPr="009B6F57" w:rsidRDefault="00DC249A" w:rsidP="009B6F57">
      <w:pPr>
        <w:keepNext/>
        <w:keepLines/>
        <w:spacing w:before="40" w:after="0" w:line="480" w:lineRule="auto"/>
        <w:outlineLvl w:val="2"/>
        <w:rPr>
          <w:rFonts w:ascii="Times New Roman" w:eastAsiaTheme="majorEastAsia" w:hAnsi="Times New Roman" w:cs="Times New Roman"/>
          <w:b/>
          <w:sz w:val="24"/>
          <w:szCs w:val="24"/>
        </w:rPr>
      </w:pPr>
      <w:bookmarkStart w:id="40" w:name="_Toc82103980"/>
      <w:r w:rsidRPr="009B6F57">
        <w:rPr>
          <w:rFonts w:ascii="Times New Roman" w:eastAsiaTheme="majorEastAsia" w:hAnsi="Times New Roman" w:cs="Times New Roman"/>
          <w:b/>
          <w:sz w:val="24"/>
          <w:szCs w:val="24"/>
        </w:rPr>
        <w:t>Types of Market Coverage</w:t>
      </w:r>
      <w:bookmarkEnd w:id="40"/>
    </w:p>
    <w:p w14:paraId="3E11E4A6" w14:textId="53B3D3B8" w:rsidR="00A07F55" w:rsidRPr="009B6F57" w:rsidRDefault="00A07F55" w:rsidP="008D11CE">
      <w:pPr>
        <w:spacing w:line="480" w:lineRule="auto"/>
        <w:jc w:val="both"/>
        <w:rPr>
          <w:rFonts w:ascii="Times New Roman" w:hAnsi="Times New Roman" w:cs="Times New Roman"/>
          <w:sz w:val="24"/>
        </w:rPr>
      </w:pPr>
      <w:r w:rsidRPr="009B6F57">
        <w:rPr>
          <w:rFonts w:ascii="Times New Roman" w:hAnsi="Times New Roman" w:cs="Times New Roman"/>
          <w:sz w:val="24"/>
        </w:rPr>
        <w:t xml:space="preserve">Mainly, there are three kinds of market coverage which includes intensive distribution, selective distribution and exclusive distribution. </w:t>
      </w:r>
    </w:p>
    <w:p w14:paraId="607B252D" w14:textId="51ABD787" w:rsidR="00DC249A" w:rsidRPr="009B6F57" w:rsidRDefault="00DC249A" w:rsidP="009B6F57">
      <w:pPr>
        <w:spacing w:line="480" w:lineRule="auto"/>
        <w:jc w:val="both"/>
        <w:rPr>
          <w:rFonts w:ascii="Times New Roman" w:hAnsi="Times New Roman" w:cs="Times New Roman"/>
          <w:bCs/>
          <w:sz w:val="24"/>
          <w:szCs w:val="24"/>
        </w:rPr>
      </w:pPr>
      <w:r w:rsidRPr="009B6F57">
        <w:rPr>
          <w:rFonts w:ascii="Times New Roman" w:hAnsi="Times New Roman" w:cs="Times New Roman"/>
          <w:b/>
          <w:bCs/>
          <w:sz w:val="24"/>
          <w:szCs w:val="24"/>
        </w:rPr>
        <w:t>Intensive distribution</w:t>
      </w:r>
      <w:r w:rsidR="00815DF7" w:rsidRPr="009B6F57">
        <w:rPr>
          <w:rFonts w:ascii="Times New Roman" w:hAnsi="Times New Roman" w:cs="Times New Roman"/>
          <w:bCs/>
          <w:sz w:val="24"/>
          <w:szCs w:val="24"/>
        </w:rPr>
        <w:t xml:space="preserve"> is known as the type of market coverage that has a promoting system based upon small or big vendors or stores. In this case, the organisation mainly offers its products to other stores so that the customers can discover the products wherever they like </w:t>
      </w:r>
      <w:r w:rsidRPr="009B6F57">
        <w:rPr>
          <w:rFonts w:ascii="Times New Roman" w:hAnsi="Times New Roman" w:cs="Times New Roman"/>
          <w:bCs/>
          <w:sz w:val="24"/>
          <w:szCs w:val="24"/>
        </w:rPr>
        <w:t>(Silva, 2019).</w:t>
      </w:r>
    </w:p>
    <w:p w14:paraId="6F4E1639" w14:textId="7F8A18D6" w:rsidR="00DC249A" w:rsidRPr="009B6F57" w:rsidRDefault="00DC249A" w:rsidP="009B6F57">
      <w:pPr>
        <w:spacing w:line="480" w:lineRule="auto"/>
        <w:jc w:val="both"/>
        <w:rPr>
          <w:rFonts w:ascii="Times New Roman" w:hAnsi="Times New Roman" w:cs="Times New Roman"/>
          <w:bCs/>
          <w:sz w:val="24"/>
          <w:szCs w:val="24"/>
        </w:rPr>
      </w:pPr>
      <w:r w:rsidRPr="009B6F57">
        <w:rPr>
          <w:rFonts w:ascii="Times New Roman" w:hAnsi="Times New Roman" w:cs="Times New Roman"/>
          <w:b/>
          <w:bCs/>
          <w:sz w:val="24"/>
          <w:szCs w:val="24"/>
        </w:rPr>
        <w:t>Selective distribution</w:t>
      </w:r>
      <w:r w:rsidR="00524D93" w:rsidRPr="009B6F57">
        <w:rPr>
          <w:rFonts w:ascii="Times New Roman" w:hAnsi="Times New Roman" w:cs="Times New Roman"/>
          <w:bCs/>
          <w:sz w:val="24"/>
          <w:szCs w:val="24"/>
        </w:rPr>
        <w:t xml:space="preserve"> involves selling of products to selected outlets in specific areas. </w:t>
      </w:r>
      <w:r w:rsidRPr="009B6F57">
        <w:rPr>
          <w:rFonts w:ascii="Times New Roman" w:hAnsi="Times New Roman" w:cs="Times New Roman"/>
          <w:bCs/>
          <w:sz w:val="24"/>
          <w:szCs w:val="24"/>
        </w:rPr>
        <w:t>(Silva, 2019). Nike utilises this strategy for distribution in both the countries as it allows to generate revenues through physical stores and outlets and creates a physical image of the brand</w:t>
      </w:r>
      <w:r w:rsidR="00235A0A" w:rsidRPr="009B6F57">
        <w:rPr>
          <w:rFonts w:ascii="Times New Roman" w:hAnsi="Times New Roman" w:cs="Times New Roman"/>
          <w:bCs/>
          <w:sz w:val="24"/>
          <w:szCs w:val="24"/>
        </w:rPr>
        <w:t xml:space="preserve"> (</w:t>
      </w:r>
      <w:r w:rsidR="00235A0A" w:rsidRPr="009B6F57">
        <w:rPr>
          <w:rFonts w:ascii="Times New Roman" w:hAnsi="Times New Roman" w:cs="Times New Roman"/>
          <w:sz w:val="24"/>
          <w:szCs w:val="24"/>
          <w:shd w:val="clear" w:color="auto" w:fill="FFFFFF"/>
        </w:rPr>
        <w:t>Dupree, 2020)</w:t>
      </w:r>
      <w:r w:rsidRPr="009B6F57">
        <w:rPr>
          <w:rFonts w:ascii="Times New Roman" w:hAnsi="Times New Roman" w:cs="Times New Roman"/>
          <w:bCs/>
          <w:sz w:val="24"/>
          <w:szCs w:val="24"/>
        </w:rPr>
        <w:t xml:space="preserve">. </w:t>
      </w:r>
    </w:p>
    <w:p w14:paraId="21B7719C" w14:textId="73C83BE4" w:rsidR="00DC249A" w:rsidRPr="009B6F57" w:rsidRDefault="00DC249A" w:rsidP="009B6F57">
      <w:pPr>
        <w:spacing w:line="480" w:lineRule="auto"/>
        <w:jc w:val="both"/>
        <w:rPr>
          <w:rFonts w:ascii="Times New Roman" w:hAnsi="Times New Roman" w:cs="Times New Roman"/>
          <w:bCs/>
          <w:sz w:val="24"/>
          <w:szCs w:val="24"/>
        </w:rPr>
      </w:pPr>
      <w:r w:rsidRPr="009B6F57">
        <w:rPr>
          <w:rFonts w:ascii="Times New Roman" w:hAnsi="Times New Roman" w:cs="Times New Roman"/>
          <w:b/>
          <w:bCs/>
          <w:sz w:val="24"/>
          <w:szCs w:val="24"/>
        </w:rPr>
        <w:t>Exclusive distribution</w:t>
      </w:r>
      <w:r w:rsidR="0028624E" w:rsidRPr="009B6F57">
        <w:rPr>
          <w:rFonts w:ascii="Times New Roman" w:hAnsi="Times New Roman" w:cs="Times New Roman"/>
          <w:bCs/>
          <w:sz w:val="24"/>
          <w:szCs w:val="24"/>
        </w:rPr>
        <w:t xml:space="preserve"> is a type of market coverage strategy where the organisation approves only one wholesaler to carry out sales of its products. Thus, the wholesaler is then known as a sole vendor who is approved for selling the specific products </w:t>
      </w:r>
      <w:r w:rsidRPr="009B6F57">
        <w:rPr>
          <w:rFonts w:ascii="Times New Roman" w:hAnsi="Times New Roman" w:cs="Times New Roman"/>
          <w:bCs/>
          <w:sz w:val="24"/>
          <w:szCs w:val="24"/>
        </w:rPr>
        <w:t>(Alina, 2020).</w:t>
      </w:r>
    </w:p>
    <w:p w14:paraId="158E2C8A" w14:textId="77777777" w:rsidR="00DC249A" w:rsidRPr="009B6F57" w:rsidRDefault="00DC249A" w:rsidP="009B6F57">
      <w:pPr>
        <w:spacing w:line="480" w:lineRule="auto"/>
        <w:jc w:val="both"/>
        <w:rPr>
          <w:rFonts w:ascii="Times New Roman" w:hAnsi="Times New Roman" w:cs="Times New Roman"/>
          <w:bCs/>
          <w:sz w:val="24"/>
          <w:szCs w:val="24"/>
        </w:rPr>
      </w:pPr>
      <w:r w:rsidRPr="009B6F57">
        <w:rPr>
          <w:rFonts w:ascii="Times New Roman" w:hAnsi="Times New Roman" w:cs="Times New Roman"/>
          <w:bCs/>
          <w:sz w:val="24"/>
          <w:szCs w:val="24"/>
        </w:rPr>
        <w:lastRenderedPageBreak/>
        <w:t>The main distribution strategy which is used by Nike since the pandemic of 2020 is the direct-to-consumer strategy that is being used in both India and the UK and allows to communicate directly with the client and ensure client satisfaction to an optimal level.</w:t>
      </w:r>
    </w:p>
    <w:p w14:paraId="0A4F6CD3" w14:textId="77777777" w:rsidR="00DC249A" w:rsidRPr="009B6F57" w:rsidRDefault="00DC249A" w:rsidP="009B6F57">
      <w:pPr>
        <w:keepNext/>
        <w:keepLines/>
        <w:numPr>
          <w:ilvl w:val="1"/>
          <w:numId w:val="1"/>
        </w:numPr>
        <w:spacing w:before="40" w:after="0" w:line="480" w:lineRule="auto"/>
        <w:outlineLvl w:val="1"/>
        <w:rPr>
          <w:rFonts w:ascii="Times New Roman" w:eastAsiaTheme="majorEastAsia" w:hAnsi="Times New Roman" w:cs="Times New Roman"/>
          <w:b/>
          <w:sz w:val="24"/>
          <w:szCs w:val="24"/>
        </w:rPr>
      </w:pPr>
      <w:bookmarkStart w:id="41" w:name="_Toc82103981"/>
      <w:r w:rsidRPr="009B6F57">
        <w:rPr>
          <w:rFonts w:ascii="Times New Roman" w:eastAsiaTheme="majorEastAsia" w:hAnsi="Times New Roman" w:cs="Times New Roman"/>
          <w:b/>
          <w:sz w:val="24"/>
          <w:szCs w:val="24"/>
        </w:rPr>
        <w:t>Promotion</w:t>
      </w:r>
      <w:bookmarkEnd w:id="41"/>
    </w:p>
    <w:p w14:paraId="240E8118" w14:textId="7E29C63B" w:rsidR="00DC249A" w:rsidRPr="009B6F57" w:rsidRDefault="00DC249A" w:rsidP="009B6F57">
      <w:pPr>
        <w:spacing w:line="480" w:lineRule="auto"/>
        <w:jc w:val="both"/>
        <w:rPr>
          <w:rFonts w:ascii="Times New Roman" w:hAnsi="Times New Roman" w:cs="Times New Roman"/>
          <w:sz w:val="24"/>
          <w:szCs w:val="24"/>
          <w:shd w:val="clear" w:color="auto" w:fill="FFFFFF"/>
        </w:rPr>
      </w:pPr>
      <w:r w:rsidRPr="009B6F57">
        <w:rPr>
          <w:rFonts w:ascii="Times New Roman" w:hAnsi="Times New Roman" w:cs="Times New Roman"/>
          <w:sz w:val="24"/>
          <w:szCs w:val="24"/>
        </w:rPr>
        <w:t xml:space="preserve">There is a difference in the slogan and logo of Nike which allows distinct identification of its products. The investment in CSR in India and UK has allowed the company to develop a positive image. In India, the traditional marketing was being used at the start but now both means of marketing are being used in an effective manner i.e., traditional, and digital </w:t>
      </w:r>
      <w:r w:rsidRPr="009B6F57">
        <w:rPr>
          <w:rFonts w:ascii="Times New Roman" w:hAnsi="Times New Roman" w:cs="Times New Roman"/>
          <w:sz w:val="24"/>
          <w:szCs w:val="24"/>
          <w:shd w:val="clear" w:color="auto" w:fill="FFFFFF"/>
        </w:rPr>
        <w:t>(Phadermrod et al., 2019</w:t>
      </w:r>
      <w:r w:rsidRPr="009B6F57">
        <w:rPr>
          <w:rFonts w:ascii="Times New Roman" w:hAnsi="Times New Roman" w:cs="Times New Roman"/>
          <w:bCs/>
          <w:sz w:val="24"/>
          <w:szCs w:val="24"/>
          <w:shd w:val="clear" w:color="auto" w:fill="FFFFFF"/>
        </w:rPr>
        <w:t>)</w:t>
      </w:r>
      <w:r w:rsidRPr="009B6F57">
        <w:rPr>
          <w:rFonts w:ascii="Times New Roman" w:hAnsi="Times New Roman" w:cs="Times New Roman"/>
          <w:bCs/>
          <w:sz w:val="24"/>
          <w:szCs w:val="24"/>
        </w:rPr>
        <w:t xml:space="preserve">. The promotional strategies of Nike are mostly similar in both the countries, however, the culture and themes used are different in the marketing promotional process. In India, Nike has grown the use of its digital channels of marketing for the promotion of its goods and services and it has been utilising the digital video marketing strategy to introduce and promote its products in an effective manner. In UK, the same strategy is used i.e., </w:t>
      </w:r>
      <w:r w:rsidR="004473F1" w:rsidRPr="009B6F57">
        <w:rPr>
          <w:rFonts w:ascii="Times New Roman" w:hAnsi="Times New Roman" w:cs="Times New Roman"/>
          <w:bCs/>
          <w:sz w:val="24"/>
          <w:szCs w:val="24"/>
        </w:rPr>
        <w:t>promotional,</w:t>
      </w:r>
      <w:r w:rsidRPr="009B6F57">
        <w:rPr>
          <w:rFonts w:ascii="Times New Roman" w:hAnsi="Times New Roman" w:cs="Times New Roman"/>
          <w:bCs/>
          <w:sz w:val="24"/>
          <w:szCs w:val="24"/>
        </w:rPr>
        <w:t xml:space="preserve"> and educational videos (Silva, 2019). The promotional videos mainly include sports personalities and athletes such as Michael Jordon. These videos are known to be very effective and thus are appreciated to be successful marketing strategies. </w:t>
      </w:r>
    </w:p>
    <w:p w14:paraId="5B7B3029" w14:textId="77777777" w:rsidR="00DC249A" w:rsidRPr="009B6F57" w:rsidRDefault="00DC249A" w:rsidP="009B6F57">
      <w:pPr>
        <w:keepNext/>
        <w:keepLines/>
        <w:numPr>
          <w:ilvl w:val="1"/>
          <w:numId w:val="1"/>
        </w:numPr>
        <w:spacing w:before="40" w:after="0" w:line="480" w:lineRule="auto"/>
        <w:outlineLvl w:val="1"/>
        <w:rPr>
          <w:rFonts w:ascii="Times New Roman" w:eastAsiaTheme="majorEastAsia" w:hAnsi="Times New Roman" w:cs="Times New Roman"/>
          <w:b/>
          <w:sz w:val="24"/>
          <w:szCs w:val="24"/>
        </w:rPr>
      </w:pPr>
      <w:bookmarkStart w:id="42" w:name="_Toc82103982"/>
      <w:r w:rsidRPr="009B6F57">
        <w:rPr>
          <w:rFonts w:ascii="Times New Roman" w:eastAsiaTheme="majorEastAsia" w:hAnsi="Times New Roman" w:cs="Times New Roman"/>
          <w:b/>
          <w:sz w:val="24"/>
          <w:szCs w:val="24"/>
        </w:rPr>
        <w:t>People</w:t>
      </w:r>
      <w:bookmarkEnd w:id="42"/>
    </w:p>
    <w:p w14:paraId="1FF388D0"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Nike involving a CSR program has maximised its reputation in the industry and its provision of competitive salaries has enabled it to attain a strong position. The company invests in career growth and in case of India, the company has provided trainings and career growth opportunities to its employees (</w:t>
      </w:r>
      <w:r w:rsidRPr="009B6F57">
        <w:rPr>
          <w:rFonts w:ascii="Times New Roman" w:hAnsi="Times New Roman" w:cs="Times New Roman"/>
          <w:sz w:val="24"/>
          <w:szCs w:val="24"/>
          <w:shd w:val="clear" w:color="auto" w:fill="FFFFFF"/>
        </w:rPr>
        <w:t>Pattacini, 2018)</w:t>
      </w:r>
      <w:r w:rsidRPr="009B6F57">
        <w:rPr>
          <w:rFonts w:ascii="Times New Roman" w:hAnsi="Times New Roman" w:cs="Times New Roman"/>
          <w:sz w:val="24"/>
          <w:szCs w:val="24"/>
        </w:rPr>
        <w:t xml:space="preserve">. </w:t>
      </w:r>
    </w:p>
    <w:p w14:paraId="5CD446F6" w14:textId="77777777" w:rsidR="00DC249A" w:rsidRPr="009B6F57" w:rsidRDefault="00DC249A" w:rsidP="009B6F57">
      <w:pPr>
        <w:keepNext/>
        <w:keepLines/>
        <w:numPr>
          <w:ilvl w:val="1"/>
          <w:numId w:val="1"/>
        </w:numPr>
        <w:spacing w:before="40" w:after="0" w:line="480" w:lineRule="auto"/>
        <w:outlineLvl w:val="1"/>
        <w:rPr>
          <w:rFonts w:ascii="Times New Roman" w:eastAsiaTheme="majorEastAsia" w:hAnsi="Times New Roman" w:cs="Times New Roman"/>
          <w:b/>
          <w:sz w:val="24"/>
          <w:szCs w:val="24"/>
        </w:rPr>
      </w:pPr>
      <w:bookmarkStart w:id="43" w:name="_Toc82103983"/>
      <w:r w:rsidRPr="009B6F57">
        <w:rPr>
          <w:rFonts w:ascii="Times New Roman" w:eastAsiaTheme="majorEastAsia" w:hAnsi="Times New Roman" w:cs="Times New Roman"/>
          <w:b/>
          <w:sz w:val="24"/>
          <w:szCs w:val="24"/>
        </w:rPr>
        <w:t>Process</w:t>
      </w:r>
      <w:bookmarkEnd w:id="43"/>
    </w:p>
    <w:p w14:paraId="56B33C6F" w14:textId="5A2946D2" w:rsidR="00DC249A" w:rsidRPr="009B6F57" w:rsidRDefault="00DC249A" w:rsidP="009B6F57">
      <w:pPr>
        <w:spacing w:line="480" w:lineRule="auto"/>
        <w:jc w:val="both"/>
        <w:rPr>
          <w:rFonts w:ascii="Times New Roman" w:hAnsi="Times New Roman" w:cs="Times New Roman"/>
          <w:b/>
          <w:bCs/>
          <w:sz w:val="24"/>
          <w:szCs w:val="24"/>
        </w:rPr>
      </w:pPr>
      <w:r w:rsidRPr="009B6F57">
        <w:rPr>
          <w:rFonts w:ascii="Times New Roman" w:hAnsi="Times New Roman" w:cs="Times New Roman"/>
          <w:sz w:val="24"/>
          <w:szCs w:val="24"/>
        </w:rPr>
        <w:t xml:space="preserve">The production processes of Nike are outsourced to external suppliers, and it helps the company to primarily focus upon innovation and growth. The value chain of the company has faster </w:t>
      </w:r>
      <w:r w:rsidRPr="009B6F57">
        <w:rPr>
          <w:rFonts w:ascii="Times New Roman" w:hAnsi="Times New Roman" w:cs="Times New Roman"/>
          <w:sz w:val="24"/>
          <w:szCs w:val="24"/>
        </w:rPr>
        <w:lastRenderedPageBreak/>
        <w:t>growth and smooth output (</w:t>
      </w:r>
      <w:r w:rsidRPr="009B6F57">
        <w:rPr>
          <w:rFonts w:ascii="Times New Roman" w:hAnsi="Times New Roman" w:cs="Times New Roman"/>
          <w:sz w:val="24"/>
          <w:szCs w:val="24"/>
          <w:shd w:val="clear" w:color="auto" w:fill="FFFFFF"/>
        </w:rPr>
        <w:t>Pattacini, 2018)</w:t>
      </w:r>
      <w:r w:rsidRPr="009B6F57">
        <w:rPr>
          <w:rFonts w:ascii="Times New Roman" w:hAnsi="Times New Roman" w:cs="Times New Roman"/>
          <w:sz w:val="24"/>
          <w:szCs w:val="24"/>
        </w:rPr>
        <w:t xml:space="preserve">. The customer complaint process is similar in both the countries. In order to make any complaints, the customers are required to visit the complaint department website by </w:t>
      </w:r>
      <w:r w:rsidR="004473F1" w:rsidRPr="009B6F57">
        <w:rPr>
          <w:rFonts w:ascii="Times New Roman" w:hAnsi="Times New Roman" w:cs="Times New Roman"/>
          <w:sz w:val="24"/>
          <w:szCs w:val="24"/>
        </w:rPr>
        <w:t>Nike,</w:t>
      </w:r>
      <w:r w:rsidRPr="009B6F57">
        <w:rPr>
          <w:rFonts w:ascii="Times New Roman" w:hAnsi="Times New Roman" w:cs="Times New Roman"/>
          <w:sz w:val="24"/>
          <w:szCs w:val="24"/>
        </w:rPr>
        <w:t xml:space="preserve"> or the customers can also tweet their concerns on twitter social media platform which are readily addressed by the company. </w:t>
      </w:r>
    </w:p>
    <w:p w14:paraId="35224BD6" w14:textId="77777777" w:rsidR="00DC249A" w:rsidRPr="009B6F57" w:rsidRDefault="00DC249A" w:rsidP="009B6F57">
      <w:pPr>
        <w:keepNext/>
        <w:keepLines/>
        <w:numPr>
          <w:ilvl w:val="1"/>
          <w:numId w:val="1"/>
        </w:numPr>
        <w:spacing w:before="40" w:after="0" w:line="480" w:lineRule="auto"/>
        <w:outlineLvl w:val="1"/>
        <w:rPr>
          <w:rFonts w:ascii="Times New Roman" w:eastAsiaTheme="majorEastAsia" w:hAnsi="Times New Roman" w:cs="Times New Roman"/>
          <w:b/>
          <w:sz w:val="24"/>
          <w:szCs w:val="24"/>
        </w:rPr>
      </w:pPr>
      <w:bookmarkStart w:id="44" w:name="_Toc82103984"/>
      <w:r w:rsidRPr="009B6F57">
        <w:rPr>
          <w:rFonts w:ascii="Times New Roman" w:eastAsiaTheme="majorEastAsia" w:hAnsi="Times New Roman" w:cs="Times New Roman"/>
          <w:b/>
          <w:sz w:val="24"/>
          <w:szCs w:val="24"/>
        </w:rPr>
        <w:t>Physical Evidence</w:t>
      </w:r>
      <w:bookmarkEnd w:id="44"/>
    </w:p>
    <w:p w14:paraId="7FC41E97" w14:textId="6E1BA941"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Considering the global presence of Nike across the globe, Nike is a physical business and when navigating its business system, even the packaging of the company is physical evidence along with most of the aspects </w:t>
      </w:r>
      <w:r w:rsidRPr="009B6F57">
        <w:rPr>
          <w:rFonts w:ascii="Times New Roman" w:hAnsi="Times New Roman" w:cs="Times New Roman"/>
          <w:sz w:val="24"/>
          <w:szCs w:val="24"/>
          <w:shd w:val="clear" w:color="auto" w:fill="FFFFFF"/>
        </w:rPr>
        <w:t>(Phadermrod et al., 2019)</w:t>
      </w:r>
      <w:r w:rsidRPr="009B6F57">
        <w:rPr>
          <w:rFonts w:ascii="Times New Roman" w:hAnsi="Times New Roman" w:cs="Times New Roman"/>
          <w:sz w:val="24"/>
          <w:szCs w:val="24"/>
        </w:rPr>
        <w:t xml:space="preserve">. The websites in both countries, the UK and India, plays a major role for its revenue generation and being </w:t>
      </w:r>
      <w:r w:rsidR="004473F1" w:rsidRPr="009B6F57">
        <w:rPr>
          <w:rFonts w:ascii="Times New Roman" w:hAnsi="Times New Roman" w:cs="Times New Roman"/>
          <w:sz w:val="24"/>
          <w:szCs w:val="24"/>
        </w:rPr>
        <w:t>physical evidence</w:t>
      </w:r>
      <w:r w:rsidRPr="009B6F57">
        <w:rPr>
          <w:rFonts w:ascii="Times New Roman" w:hAnsi="Times New Roman" w:cs="Times New Roman"/>
          <w:sz w:val="24"/>
          <w:szCs w:val="24"/>
        </w:rPr>
        <w:t>. Due to the pandemic of 2020, Covid-19, Nike is now more focused towards its digital platform and plans to engage the customers directly by new strategic plan where the physical outlets may no longer be used and only the digital approach would be utilised by the company for selling and marketing respectively</w:t>
      </w:r>
      <w:r w:rsidR="009E2F2F" w:rsidRPr="009B6F57">
        <w:rPr>
          <w:rFonts w:ascii="Times New Roman" w:hAnsi="Times New Roman" w:cs="Times New Roman"/>
          <w:sz w:val="24"/>
          <w:szCs w:val="24"/>
        </w:rPr>
        <w:t xml:space="preserve"> (</w:t>
      </w:r>
      <w:r w:rsidR="009E2F2F" w:rsidRPr="009B6F57">
        <w:rPr>
          <w:rFonts w:ascii="Times New Roman" w:hAnsi="Times New Roman" w:cs="Times New Roman"/>
          <w:sz w:val="24"/>
          <w:szCs w:val="24"/>
          <w:shd w:val="clear" w:color="auto" w:fill="FFFFFF"/>
        </w:rPr>
        <w:t>Dupree, 2020)</w:t>
      </w:r>
      <w:r w:rsidRPr="009B6F57">
        <w:rPr>
          <w:rFonts w:ascii="Times New Roman" w:hAnsi="Times New Roman" w:cs="Times New Roman"/>
          <w:sz w:val="24"/>
          <w:szCs w:val="24"/>
        </w:rPr>
        <w:t xml:space="preserve">. </w:t>
      </w:r>
    </w:p>
    <w:p w14:paraId="21D67C7F" w14:textId="77777777" w:rsidR="00DC249A" w:rsidRPr="009B6F57" w:rsidRDefault="00DC249A" w:rsidP="009B6F57">
      <w:pPr>
        <w:keepNext/>
        <w:keepLines/>
        <w:numPr>
          <w:ilvl w:val="0"/>
          <w:numId w:val="1"/>
        </w:numPr>
        <w:spacing w:before="240" w:after="0" w:line="480" w:lineRule="auto"/>
        <w:outlineLvl w:val="0"/>
        <w:rPr>
          <w:rFonts w:ascii="Times New Roman" w:eastAsiaTheme="majorEastAsia" w:hAnsi="Times New Roman" w:cs="Times New Roman"/>
          <w:b/>
          <w:sz w:val="24"/>
          <w:szCs w:val="24"/>
        </w:rPr>
      </w:pPr>
      <w:bookmarkStart w:id="45" w:name="_Toc82103985"/>
      <w:r w:rsidRPr="009B6F57">
        <w:rPr>
          <w:rFonts w:ascii="Times New Roman" w:eastAsiaTheme="majorEastAsia" w:hAnsi="Times New Roman" w:cs="Times New Roman"/>
          <w:b/>
          <w:sz w:val="24"/>
          <w:szCs w:val="24"/>
        </w:rPr>
        <w:t>Directional development strategy</w:t>
      </w:r>
      <w:bookmarkEnd w:id="45"/>
    </w:p>
    <w:p w14:paraId="3C72CE82" w14:textId="7596157B"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The directional development strategy </w:t>
      </w:r>
      <w:r w:rsidR="009E2F2F" w:rsidRPr="009B6F57">
        <w:rPr>
          <w:rFonts w:ascii="Times New Roman" w:hAnsi="Times New Roman" w:cs="Times New Roman"/>
          <w:sz w:val="24"/>
          <w:szCs w:val="24"/>
        </w:rPr>
        <w:t>is utilised by the companies to attain growth with novel products and services in order to increase the revenue.</w:t>
      </w:r>
      <w:r w:rsidR="00415775" w:rsidRPr="009B6F57">
        <w:rPr>
          <w:rFonts w:ascii="Times New Roman" w:hAnsi="Times New Roman" w:cs="Times New Roman"/>
          <w:sz w:val="24"/>
          <w:szCs w:val="24"/>
        </w:rPr>
        <w:t xml:space="preserve"> Nike uses</w:t>
      </w:r>
      <w:r w:rsidR="00C556FE" w:rsidRPr="009B6F57">
        <w:rPr>
          <w:rFonts w:ascii="Times New Roman" w:hAnsi="Times New Roman" w:cs="Times New Roman"/>
          <w:sz w:val="24"/>
          <w:szCs w:val="24"/>
        </w:rPr>
        <w:t xml:space="preserve"> vertical development strategy for the production of its products and when carrying out deals with the suppliers, retailers and producers. This strategy particularly helps Nike to get advantage over its suppliers</w:t>
      </w:r>
      <w:r w:rsidRPr="009B6F57">
        <w:rPr>
          <w:rFonts w:ascii="Times New Roman" w:hAnsi="Times New Roman" w:cs="Times New Roman"/>
          <w:sz w:val="24"/>
          <w:szCs w:val="24"/>
        </w:rPr>
        <w:t xml:space="preserve"> </w:t>
      </w:r>
      <w:r w:rsidRPr="009B6F57">
        <w:rPr>
          <w:rFonts w:ascii="Times New Roman" w:hAnsi="Times New Roman" w:cs="Times New Roman"/>
          <w:sz w:val="24"/>
          <w:szCs w:val="24"/>
          <w:shd w:val="clear" w:color="auto" w:fill="FFFFFF"/>
        </w:rPr>
        <w:t>(Jiang, 2019)</w:t>
      </w:r>
      <w:r w:rsidRPr="009B6F57">
        <w:rPr>
          <w:rFonts w:ascii="Times New Roman" w:hAnsi="Times New Roman" w:cs="Times New Roman"/>
          <w:sz w:val="24"/>
          <w:szCs w:val="24"/>
        </w:rPr>
        <w:t xml:space="preserve">. Considering </w:t>
      </w:r>
      <w:r w:rsidR="00C556FE" w:rsidRPr="009B6F57">
        <w:rPr>
          <w:rFonts w:ascii="Times New Roman" w:hAnsi="Times New Roman" w:cs="Times New Roman"/>
          <w:sz w:val="24"/>
          <w:szCs w:val="24"/>
        </w:rPr>
        <w:t xml:space="preserve">that </w:t>
      </w:r>
      <w:r w:rsidRPr="009B6F57">
        <w:rPr>
          <w:rFonts w:ascii="Times New Roman" w:hAnsi="Times New Roman" w:cs="Times New Roman"/>
          <w:sz w:val="24"/>
          <w:szCs w:val="24"/>
        </w:rPr>
        <w:t xml:space="preserve">Nike </w:t>
      </w:r>
      <w:r w:rsidR="00C556FE" w:rsidRPr="009B6F57">
        <w:rPr>
          <w:rFonts w:ascii="Times New Roman" w:hAnsi="Times New Roman" w:cs="Times New Roman"/>
          <w:sz w:val="24"/>
          <w:szCs w:val="24"/>
        </w:rPr>
        <w:t xml:space="preserve">utilises the </w:t>
      </w:r>
      <w:r w:rsidRPr="009B6F57">
        <w:rPr>
          <w:rFonts w:ascii="Times New Roman" w:hAnsi="Times New Roman" w:cs="Times New Roman"/>
          <w:sz w:val="24"/>
          <w:szCs w:val="24"/>
        </w:rPr>
        <w:t xml:space="preserve">vertical </w:t>
      </w:r>
      <w:r w:rsidR="00C556FE" w:rsidRPr="009B6F57">
        <w:rPr>
          <w:rFonts w:ascii="Times New Roman" w:hAnsi="Times New Roman" w:cs="Times New Roman"/>
          <w:sz w:val="24"/>
          <w:szCs w:val="24"/>
        </w:rPr>
        <w:t xml:space="preserve">development strategy, </w:t>
      </w:r>
      <w:r w:rsidRPr="009B6F57">
        <w:rPr>
          <w:rFonts w:ascii="Times New Roman" w:hAnsi="Times New Roman" w:cs="Times New Roman"/>
          <w:sz w:val="24"/>
          <w:szCs w:val="24"/>
        </w:rPr>
        <w:t>they can "increment item separation or decrease industry rivalry when it (1) works with interests in proficiency upgrading, specific resources, (2) secures item quality, and (3) results motel further developed planning".  Albeit vertical reconciliation has its advantages, it additionally gets an opportunity to crumble; "when an organization chooses to leave businesses, either in reverse or forward in the business esteem chain, to its centre industry to build profitability" (</w:t>
      </w:r>
      <w:r w:rsidRPr="009B6F57">
        <w:rPr>
          <w:rFonts w:ascii="Times New Roman" w:hAnsi="Times New Roman" w:cs="Times New Roman"/>
          <w:sz w:val="24"/>
          <w:szCs w:val="24"/>
          <w:shd w:val="clear" w:color="auto" w:fill="FFFFFF"/>
        </w:rPr>
        <w:t>Silva, 2019)</w:t>
      </w:r>
      <w:r w:rsidRPr="009B6F57">
        <w:rPr>
          <w:rFonts w:ascii="Times New Roman" w:hAnsi="Times New Roman" w:cs="Times New Roman"/>
          <w:sz w:val="24"/>
          <w:szCs w:val="24"/>
        </w:rPr>
        <w:t xml:space="preserve">. </w:t>
      </w:r>
    </w:p>
    <w:p w14:paraId="1B6917D0" w14:textId="77777777" w:rsidR="00DC249A" w:rsidRPr="009B6F57" w:rsidRDefault="00DC249A" w:rsidP="009B6F57">
      <w:pPr>
        <w:spacing w:line="480" w:lineRule="auto"/>
        <w:jc w:val="both"/>
        <w:rPr>
          <w:rFonts w:ascii="Times New Roman" w:hAnsi="Times New Roman" w:cs="Times New Roman"/>
          <w:sz w:val="24"/>
          <w:szCs w:val="24"/>
          <w:shd w:val="clear" w:color="auto" w:fill="FFFFFF"/>
        </w:rPr>
      </w:pPr>
      <w:r w:rsidRPr="009B6F57">
        <w:rPr>
          <w:rFonts w:ascii="Times New Roman" w:hAnsi="Times New Roman" w:cs="Times New Roman"/>
          <w:sz w:val="24"/>
          <w:szCs w:val="24"/>
        </w:rPr>
        <w:lastRenderedPageBreak/>
        <w:t xml:space="preserve">On the other hand, Nike still can't seem to experience vertical deterioration yet considering it would expand their expense structure they are probably staying away from this chance. Nike gives items to its discount shops, leader stores, and retailers. They utilize vertical incorporation to sell a greater scope of their items at their lead stores and give limits at the discount shops. Nike has taken numerous wounds at vertical mix; however, it is accepted accept a right endeavour at flat mix would likewise set them on the correct way. Making new items and brands is a model on even joining, as expressed before it is accepted that they would see benefits from entering the headphone and earphone market </w:t>
      </w:r>
      <w:r w:rsidRPr="009B6F57">
        <w:rPr>
          <w:rFonts w:ascii="Times New Roman" w:hAnsi="Times New Roman" w:cs="Times New Roman"/>
          <w:sz w:val="24"/>
          <w:szCs w:val="24"/>
          <w:shd w:val="clear" w:color="auto" w:fill="FFFFFF"/>
        </w:rPr>
        <w:t>(Phadermrod et al., 2019)</w:t>
      </w:r>
      <w:r w:rsidRPr="009B6F57">
        <w:rPr>
          <w:rFonts w:ascii="Times New Roman" w:hAnsi="Times New Roman" w:cs="Times New Roman"/>
          <w:sz w:val="24"/>
          <w:szCs w:val="24"/>
        </w:rPr>
        <w:t xml:space="preserve">. Nike would have a chance to enter a new market and perhaps incorporate this new innovation with their current innovation to make a new sound item that would fulfil clients’ needs a lot </w:t>
      </w:r>
      <w:r w:rsidRPr="009B6F57">
        <w:rPr>
          <w:rFonts w:ascii="Times New Roman" w:hAnsi="Times New Roman" w:cs="Times New Roman"/>
          <w:sz w:val="24"/>
          <w:szCs w:val="24"/>
          <w:shd w:val="clear" w:color="auto" w:fill="FFFFFF"/>
        </w:rPr>
        <w:t>(Jiang, 2019)</w:t>
      </w:r>
      <w:r w:rsidRPr="009B6F57">
        <w:rPr>
          <w:rFonts w:ascii="Times New Roman" w:hAnsi="Times New Roman" w:cs="Times New Roman"/>
          <w:sz w:val="24"/>
          <w:szCs w:val="24"/>
        </w:rPr>
        <w:t>.</w:t>
      </w:r>
    </w:p>
    <w:p w14:paraId="29C33E16" w14:textId="77777777" w:rsidR="00DC249A" w:rsidRPr="009B6F57" w:rsidRDefault="00DC249A" w:rsidP="009B6F57">
      <w:pPr>
        <w:keepNext/>
        <w:keepLines/>
        <w:numPr>
          <w:ilvl w:val="0"/>
          <w:numId w:val="1"/>
        </w:numPr>
        <w:spacing w:before="240" w:after="0" w:line="480" w:lineRule="auto"/>
        <w:outlineLvl w:val="0"/>
        <w:rPr>
          <w:rFonts w:ascii="Times New Roman" w:eastAsiaTheme="majorEastAsia" w:hAnsi="Times New Roman" w:cs="Times New Roman"/>
          <w:b/>
          <w:sz w:val="24"/>
          <w:szCs w:val="24"/>
        </w:rPr>
      </w:pPr>
      <w:bookmarkStart w:id="46" w:name="_Toc82103986"/>
      <w:r w:rsidRPr="009B6F57">
        <w:rPr>
          <w:rFonts w:ascii="Times New Roman" w:eastAsiaTheme="majorEastAsia" w:hAnsi="Times New Roman" w:cs="Times New Roman"/>
          <w:b/>
          <w:sz w:val="24"/>
          <w:szCs w:val="24"/>
        </w:rPr>
        <w:t>Ansoff matrix</w:t>
      </w:r>
      <w:bookmarkEnd w:id="46"/>
    </w:p>
    <w:p w14:paraId="42319C52" w14:textId="7EC5ED30" w:rsidR="00DC249A" w:rsidRPr="009B6F57" w:rsidRDefault="00DC249A" w:rsidP="009B6F57">
      <w:pPr>
        <w:spacing w:line="480" w:lineRule="auto"/>
        <w:ind w:right="-64"/>
        <w:jc w:val="both"/>
        <w:rPr>
          <w:rFonts w:ascii="Times New Roman" w:hAnsi="Times New Roman" w:cs="Times New Roman"/>
          <w:sz w:val="24"/>
          <w:szCs w:val="24"/>
        </w:rPr>
      </w:pPr>
      <w:r w:rsidRPr="009B6F57">
        <w:rPr>
          <w:rFonts w:ascii="Times New Roman" w:hAnsi="Times New Roman" w:cs="Times New Roman"/>
          <w:sz w:val="24"/>
          <w:szCs w:val="24"/>
        </w:rPr>
        <w:t xml:space="preserve">The Ansoff Matrix is </w:t>
      </w:r>
      <w:r w:rsidR="00943D8C" w:rsidRPr="009B6F57">
        <w:rPr>
          <w:rFonts w:ascii="Times New Roman" w:hAnsi="Times New Roman" w:cs="Times New Roman"/>
          <w:sz w:val="24"/>
          <w:szCs w:val="24"/>
        </w:rPr>
        <w:t>mainly</w:t>
      </w:r>
      <w:r w:rsidRPr="009B6F57">
        <w:rPr>
          <w:rFonts w:ascii="Times New Roman" w:hAnsi="Times New Roman" w:cs="Times New Roman"/>
          <w:sz w:val="24"/>
          <w:szCs w:val="24"/>
        </w:rPr>
        <w:t xml:space="preserve"> </w:t>
      </w:r>
      <w:r w:rsidR="00943D8C" w:rsidRPr="009B6F57">
        <w:rPr>
          <w:rFonts w:ascii="Times New Roman" w:hAnsi="Times New Roman" w:cs="Times New Roman"/>
          <w:sz w:val="24"/>
          <w:szCs w:val="24"/>
        </w:rPr>
        <w:t xml:space="preserve">defined </w:t>
      </w:r>
      <w:r w:rsidRPr="009B6F57">
        <w:rPr>
          <w:rFonts w:ascii="Times New Roman" w:hAnsi="Times New Roman" w:cs="Times New Roman"/>
          <w:sz w:val="24"/>
          <w:szCs w:val="24"/>
        </w:rPr>
        <w:t>as the Product</w:t>
      </w:r>
      <w:r w:rsidR="00943D8C" w:rsidRPr="009B6F57">
        <w:rPr>
          <w:rFonts w:ascii="Times New Roman" w:hAnsi="Times New Roman" w:cs="Times New Roman"/>
          <w:sz w:val="24"/>
          <w:szCs w:val="24"/>
        </w:rPr>
        <w:t xml:space="preserve">, Services or </w:t>
      </w:r>
      <w:r w:rsidRPr="009B6F57">
        <w:rPr>
          <w:rFonts w:ascii="Times New Roman" w:hAnsi="Times New Roman" w:cs="Times New Roman"/>
          <w:sz w:val="24"/>
          <w:szCs w:val="24"/>
        </w:rPr>
        <w:t>Market Expansion Grid and allows an organisation to plan their strategies for the purpose of growth. It helps in calculating the growth and sustainability of the company</w:t>
      </w:r>
      <w:r w:rsidR="00943D8C" w:rsidRPr="009B6F57">
        <w:rPr>
          <w:rFonts w:ascii="Times New Roman" w:hAnsi="Times New Roman" w:cs="Times New Roman"/>
          <w:sz w:val="24"/>
          <w:szCs w:val="24"/>
        </w:rPr>
        <w:t xml:space="preserve"> (Dawes, 2018)</w:t>
      </w:r>
      <w:r w:rsidRPr="009B6F57">
        <w:rPr>
          <w:rFonts w:ascii="Times New Roman" w:hAnsi="Times New Roman" w:cs="Times New Roman"/>
          <w:sz w:val="24"/>
          <w:szCs w:val="24"/>
        </w:rPr>
        <w:t xml:space="preserve">. </w:t>
      </w:r>
    </w:p>
    <w:p w14:paraId="0446D6D3" w14:textId="77777777" w:rsidR="00DC249A" w:rsidRPr="009B6F57" w:rsidRDefault="00DC249A" w:rsidP="009B6F57">
      <w:pPr>
        <w:spacing w:line="480" w:lineRule="auto"/>
        <w:jc w:val="center"/>
        <w:rPr>
          <w:rFonts w:ascii="Times New Roman" w:hAnsi="Times New Roman" w:cs="Times New Roman"/>
          <w:sz w:val="24"/>
          <w:szCs w:val="24"/>
        </w:rPr>
      </w:pPr>
      <w:r w:rsidRPr="009B6F57">
        <w:rPr>
          <w:rFonts w:ascii="Times New Roman" w:hAnsi="Times New Roman" w:cs="Times New Roman"/>
          <w:noProof/>
          <w:sz w:val="24"/>
          <w:szCs w:val="24"/>
          <w:lang w:eastAsia="en-GB"/>
        </w:rPr>
        <w:drawing>
          <wp:inline distT="0" distB="0" distL="0" distR="0" wp14:anchorId="35CC47C7" wp14:editId="78EA6359">
            <wp:extent cx="2886075" cy="2084977"/>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890009" cy="2087819"/>
                    </a:xfrm>
                    <a:prstGeom prst="rect">
                      <a:avLst/>
                    </a:prstGeom>
                  </pic:spPr>
                </pic:pic>
              </a:graphicData>
            </a:graphic>
          </wp:inline>
        </w:drawing>
      </w:r>
    </w:p>
    <w:p w14:paraId="2CAC18BF" w14:textId="77777777" w:rsidR="00DC249A" w:rsidRPr="009B6F57" w:rsidRDefault="00DC249A" w:rsidP="009B6F57">
      <w:pPr>
        <w:spacing w:line="480" w:lineRule="auto"/>
        <w:jc w:val="center"/>
        <w:rPr>
          <w:rFonts w:ascii="Times New Roman" w:hAnsi="Times New Roman" w:cs="Times New Roman"/>
          <w:b/>
          <w:i/>
          <w:sz w:val="24"/>
          <w:szCs w:val="24"/>
        </w:rPr>
      </w:pPr>
      <w:r w:rsidRPr="009B6F57">
        <w:rPr>
          <w:rFonts w:ascii="Times New Roman" w:hAnsi="Times New Roman" w:cs="Times New Roman"/>
          <w:b/>
          <w:i/>
          <w:sz w:val="24"/>
          <w:szCs w:val="24"/>
        </w:rPr>
        <w:t>Figure: Ansoff Growth Matrix</w:t>
      </w:r>
    </w:p>
    <w:p w14:paraId="613E24C9" w14:textId="77777777" w:rsidR="00DC249A" w:rsidRPr="009B6F57" w:rsidRDefault="00DC249A" w:rsidP="009B6F57">
      <w:pPr>
        <w:spacing w:line="480" w:lineRule="auto"/>
        <w:jc w:val="center"/>
        <w:rPr>
          <w:rFonts w:ascii="Times New Roman" w:hAnsi="Times New Roman" w:cs="Times New Roman"/>
          <w:b/>
          <w:i/>
          <w:sz w:val="24"/>
          <w:szCs w:val="24"/>
          <w:shd w:val="clear" w:color="auto" w:fill="FFFFFF"/>
        </w:rPr>
      </w:pPr>
      <w:r w:rsidRPr="009B6F57">
        <w:rPr>
          <w:rFonts w:ascii="Times New Roman" w:hAnsi="Times New Roman" w:cs="Times New Roman"/>
          <w:b/>
          <w:i/>
          <w:sz w:val="24"/>
          <w:szCs w:val="24"/>
        </w:rPr>
        <w:t xml:space="preserve">Source: </w:t>
      </w:r>
      <w:r w:rsidRPr="009B6F57">
        <w:rPr>
          <w:rFonts w:ascii="Times New Roman" w:hAnsi="Times New Roman" w:cs="Times New Roman"/>
          <w:b/>
          <w:i/>
          <w:sz w:val="24"/>
          <w:szCs w:val="24"/>
          <w:shd w:val="clear" w:color="auto" w:fill="FFFFFF"/>
        </w:rPr>
        <w:t>(Hussain et al., 2013)</w:t>
      </w:r>
    </w:p>
    <w:p w14:paraId="28162536" w14:textId="77777777" w:rsidR="00DC249A" w:rsidRPr="009B6F57" w:rsidRDefault="00DC249A" w:rsidP="009B6F57">
      <w:pPr>
        <w:spacing w:line="480" w:lineRule="auto"/>
        <w:jc w:val="center"/>
        <w:rPr>
          <w:rFonts w:ascii="Times New Roman" w:hAnsi="Times New Roman" w:cs="Times New Roman"/>
          <w:b/>
          <w:i/>
          <w:sz w:val="24"/>
          <w:szCs w:val="24"/>
          <w:shd w:val="clear" w:color="auto" w:fill="FFFFFF"/>
        </w:rPr>
      </w:pPr>
      <w:r w:rsidRPr="009B6F57">
        <w:rPr>
          <w:rFonts w:ascii="Times New Roman" w:hAnsi="Times New Roman" w:cs="Times New Roman"/>
          <w:b/>
          <w:i/>
          <w:noProof/>
          <w:sz w:val="24"/>
          <w:szCs w:val="24"/>
          <w:shd w:val="clear" w:color="auto" w:fill="FFFFFF"/>
          <w:lang w:eastAsia="en-GB"/>
        </w:rPr>
        <w:lastRenderedPageBreak/>
        <w:drawing>
          <wp:inline distT="0" distB="0" distL="0" distR="0" wp14:anchorId="52F252A1" wp14:editId="3558C9B9">
            <wp:extent cx="3810000" cy="2238375"/>
            <wp:effectExtent l="0" t="0" r="0" b="952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810000" cy="2238375"/>
                    </a:xfrm>
                    <a:prstGeom prst="rect">
                      <a:avLst/>
                    </a:prstGeom>
                  </pic:spPr>
                </pic:pic>
              </a:graphicData>
            </a:graphic>
          </wp:inline>
        </w:drawing>
      </w:r>
    </w:p>
    <w:p w14:paraId="749E5B8F" w14:textId="77777777" w:rsidR="00DC249A" w:rsidRPr="009B6F57" w:rsidRDefault="00DC249A" w:rsidP="009B6F57">
      <w:pPr>
        <w:spacing w:line="480" w:lineRule="auto"/>
        <w:jc w:val="center"/>
        <w:rPr>
          <w:rFonts w:ascii="Times New Roman" w:hAnsi="Times New Roman" w:cs="Times New Roman"/>
          <w:b/>
          <w:i/>
          <w:sz w:val="24"/>
          <w:szCs w:val="24"/>
        </w:rPr>
      </w:pPr>
      <w:r w:rsidRPr="009B6F57">
        <w:rPr>
          <w:rFonts w:ascii="Times New Roman" w:hAnsi="Times New Roman" w:cs="Times New Roman"/>
          <w:b/>
          <w:i/>
          <w:sz w:val="24"/>
          <w:szCs w:val="24"/>
        </w:rPr>
        <w:t>Figure:</w:t>
      </w:r>
    </w:p>
    <w:p w14:paraId="7A2B8012" w14:textId="77777777" w:rsidR="00DC249A" w:rsidRPr="009B6F57" w:rsidRDefault="00DC249A" w:rsidP="009B6F57">
      <w:pPr>
        <w:spacing w:line="480" w:lineRule="auto"/>
        <w:jc w:val="center"/>
        <w:rPr>
          <w:rFonts w:ascii="Times New Roman" w:hAnsi="Times New Roman" w:cs="Times New Roman"/>
          <w:b/>
          <w:i/>
          <w:sz w:val="24"/>
          <w:szCs w:val="24"/>
          <w:shd w:val="clear" w:color="auto" w:fill="FFFFFF"/>
        </w:rPr>
      </w:pPr>
      <w:r w:rsidRPr="009B6F57">
        <w:rPr>
          <w:rFonts w:ascii="Times New Roman" w:hAnsi="Times New Roman" w:cs="Times New Roman"/>
          <w:b/>
          <w:i/>
          <w:sz w:val="24"/>
          <w:szCs w:val="24"/>
        </w:rPr>
        <w:t xml:space="preserve">Source: </w:t>
      </w:r>
      <w:r w:rsidRPr="009B6F57">
        <w:rPr>
          <w:rFonts w:ascii="Times New Roman" w:hAnsi="Times New Roman" w:cs="Times New Roman"/>
          <w:b/>
          <w:i/>
          <w:sz w:val="24"/>
          <w:szCs w:val="24"/>
          <w:shd w:val="clear" w:color="auto" w:fill="FFFFFF"/>
        </w:rPr>
        <w:t>(Loredana, 2017)</w:t>
      </w:r>
    </w:p>
    <w:p w14:paraId="71DD2DF1"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rPr>
      </w:pPr>
      <w:bookmarkStart w:id="47" w:name="_Toc82103987"/>
      <w:r w:rsidRPr="009B6F57">
        <w:rPr>
          <w:rFonts w:ascii="Times New Roman" w:eastAsiaTheme="majorEastAsia" w:hAnsi="Times New Roman" w:cs="Times New Roman"/>
          <w:b/>
          <w:sz w:val="24"/>
          <w:szCs w:val="24"/>
        </w:rPr>
        <w:t>Market Penetration</w:t>
      </w:r>
      <w:bookmarkEnd w:id="47"/>
    </w:p>
    <w:p w14:paraId="4D387D0C" w14:textId="234804C2"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Market Penetration is</w:t>
      </w:r>
      <w:r w:rsidR="00943D8C" w:rsidRPr="009B6F57">
        <w:rPr>
          <w:rFonts w:ascii="Times New Roman" w:hAnsi="Times New Roman" w:cs="Times New Roman"/>
          <w:sz w:val="24"/>
          <w:szCs w:val="24"/>
        </w:rPr>
        <w:t xml:space="preserve"> basically known as the </w:t>
      </w:r>
      <w:r w:rsidRPr="009B6F57">
        <w:rPr>
          <w:rFonts w:ascii="Times New Roman" w:hAnsi="Times New Roman" w:cs="Times New Roman"/>
          <w:sz w:val="24"/>
          <w:szCs w:val="24"/>
        </w:rPr>
        <w:t>secondary growth strategy which allows Nike to enhance its sales revenues in the market it currently operates. As Nike has significant existence in the market, selling to its current customer is not such difficult and thus a secondary intensive strategy for growth (Silva, 2019). For example, in case of India, the company is penetrating the intense competitive market by using the cost leadership approach and has been increasing its market penetration by means of productivity. In terms of UK, the company is selling its shoes and various other products at a lower price because the customers would attract this pricing and the market share can increase of the company (</w:t>
      </w:r>
      <w:r w:rsidRPr="009B6F57">
        <w:rPr>
          <w:rFonts w:ascii="Times New Roman" w:hAnsi="Times New Roman" w:cs="Times New Roman"/>
          <w:sz w:val="24"/>
          <w:szCs w:val="24"/>
          <w:shd w:val="clear" w:color="auto" w:fill="FFFFFF"/>
        </w:rPr>
        <w:t>Stangl, 2021)</w:t>
      </w:r>
      <w:r w:rsidRPr="009B6F57">
        <w:rPr>
          <w:rFonts w:ascii="Times New Roman" w:hAnsi="Times New Roman" w:cs="Times New Roman"/>
          <w:sz w:val="24"/>
          <w:szCs w:val="24"/>
        </w:rPr>
        <w:t xml:space="preserve">. </w:t>
      </w:r>
    </w:p>
    <w:p w14:paraId="0B221100"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rPr>
      </w:pPr>
      <w:bookmarkStart w:id="48" w:name="_Toc82103988"/>
      <w:r w:rsidRPr="009B6F57">
        <w:rPr>
          <w:rFonts w:ascii="Times New Roman" w:eastAsiaTheme="majorEastAsia" w:hAnsi="Times New Roman" w:cs="Times New Roman"/>
          <w:b/>
          <w:sz w:val="24"/>
          <w:szCs w:val="24"/>
        </w:rPr>
        <w:t>Market Development</w:t>
      </w:r>
      <w:bookmarkEnd w:id="48"/>
    </w:p>
    <w:p w14:paraId="34F2E619"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The market development is considered to be the supporting growth strategy for Nike which allows it to enter new markets for the purpose of increasing sales. Due to the current dominant position of Nike in the market, this strategy is only supporting and not primary (Jiang, 2019).</w:t>
      </w:r>
      <w:r w:rsidRPr="009B6F57">
        <w:rPr>
          <w:rFonts w:ascii="Times New Roman" w:hAnsi="Times New Roman" w:cs="Times New Roman"/>
          <w:bCs/>
          <w:sz w:val="24"/>
          <w:szCs w:val="24"/>
        </w:rPr>
        <w:t xml:space="preserve"> For example, Nike planning to generate revenues by expanding into the emerging markets of India, Middle East and Africa is a strategic objective that can lead towards market </w:t>
      </w:r>
      <w:r w:rsidRPr="009B6F57">
        <w:rPr>
          <w:rFonts w:ascii="Times New Roman" w:hAnsi="Times New Roman" w:cs="Times New Roman"/>
          <w:bCs/>
          <w:sz w:val="24"/>
          <w:szCs w:val="24"/>
        </w:rPr>
        <w:lastRenderedPageBreak/>
        <w:t xml:space="preserve">development. However, in case of the UK, Nike plans to engage with the customers by a digital platform and focus more upon the digital growth due to the pandemic so that the company can interact more efficiently with the customers and execute the strategy of introducing innovative goods and services on its platform </w:t>
      </w:r>
      <w:r w:rsidRPr="009B6F57">
        <w:rPr>
          <w:rFonts w:ascii="Times New Roman" w:hAnsi="Times New Roman" w:cs="Times New Roman"/>
          <w:sz w:val="24"/>
          <w:szCs w:val="24"/>
        </w:rPr>
        <w:t>(Silva, 2019)</w:t>
      </w:r>
      <w:r w:rsidRPr="009B6F57">
        <w:rPr>
          <w:rFonts w:ascii="Times New Roman" w:hAnsi="Times New Roman" w:cs="Times New Roman"/>
          <w:bCs/>
          <w:sz w:val="24"/>
          <w:szCs w:val="24"/>
        </w:rPr>
        <w:t xml:space="preserve">. </w:t>
      </w:r>
    </w:p>
    <w:p w14:paraId="6572104A"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rPr>
      </w:pPr>
      <w:bookmarkStart w:id="49" w:name="_Toc82103989"/>
      <w:r w:rsidRPr="009B6F57">
        <w:rPr>
          <w:rFonts w:ascii="Times New Roman" w:eastAsiaTheme="majorEastAsia" w:hAnsi="Times New Roman" w:cs="Times New Roman"/>
          <w:b/>
          <w:sz w:val="24"/>
          <w:szCs w:val="24"/>
        </w:rPr>
        <w:t>Product Development</w:t>
      </w:r>
      <w:bookmarkEnd w:id="49"/>
      <w:r w:rsidRPr="009B6F57">
        <w:rPr>
          <w:rFonts w:ascii="Times New Roman" w:eastAsiaTheme="majorEastAsia" w:hAnsi="Times New Roman" w:cs="Times New Roman"/>
          <w:b/>
          <w:sz w:val="24"/>
          <w:szCs w:val="24"/>
        </w:rPr>
        <w:t xml:space="preserve"> </w:t>
      </w:r>
    </w:p>
    <w:p w14:paraId="63E7E476"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The fundamental intensive growth strategy of Nike is product development. It includes product innovation and using cutting edge technologies for the purpose of designing sports shoes, equipment, and apparel respectively (</w:t>
      </w:r>
      <w:r w:rsidRPr="009B6F57">
        <w:rPr>
          <w:rFonts w:ascii="Times New Roman" w:hAnsi="Times New Roman" w:cs="Times New Roman"/>
          <w:sz w:val="24"/>
          <w:szCs w:val="24"/>
          <w:shd w:val="clear" w:color="auto" w:fill="FFFFFF"/>
        </w:rPr>
        <w:t>Stangl, 2021)</w:t>
      </w:r>
      <w:r w:rsidRPr="009B6F57">
        <w:rPr>
          <w:rFonts w:ascii="Times New Roman" w:hAnsi="Times New Roman" w:cs="Times New Roman"/>
          <w:sz w:val="24"/>
          <w:szCs w:val="24"/>
        </w:rPr>
        <w:t xml:space="preserve">. In context of both UK and India, the mission statement of Nike mainly focuses upon the execution of innovative and creative products and services like tailor made shoes and different designs of shoes etc., despite of the fluctuation in the buying behaviour, new designs and innovation attracts customers. </w:t>
      </w:r>
    </w:p>
    <w:p w14:paraId="52346D31" w14:textId="77777777" w:rsidR="00DC249A" w:rsidRPr="009B6F57" w:rsidRDefault="00DC249A" w:rsidP="009B6F57">
      <w:pPr>
        <w:keepNext/>
        <w:keepLines/>
        <w:spacing w:before="40" w:after="0" w:line="480" w:lineRule="auto"/>
        <w:outlineLvl w:val="1"/>
        <w:rPr>
          <w:rFonts w:ascii="Times New Roman" w:eastAsiaTheme="majorEastAsia" w:hAnsi="Times New Roman" w:cs="Times New Roman"/>
          <w:b/>
          <w:sz w:val="24"/>
          <w:szCs w:val="24"/>
        </w:rPr>
      </w:pPr>
      <w:bookmarkStart w:id="50" w:name="_Toc82103990"/>
      <w:r w:rsidRPr="009B6F57">
        <w:rPr>
          <w:rFonts w:ascii="Times New Roman" w:eastAsiaTheme="majorEastAsia" w:hAnsi="Times New Roman" w:cs="Times New Roman"/>
          <w:b/>
          <w:sz w:val="24"/>
          <w:szCs w:val="24"/>
        </w:rPr>
        <w:t>Diversification</w:t>
      </w:r>
      <w:bookmarkEnd w:id="50"/>
    </w:p>
    <w:p w14:paraId="404DC0F9" w14:textId="570BBE8F" w:rsidR="00DC249A" w:rsidRPr="009B6F57" w:rsidRDefault="00DC249A" w:rsidP="009B6F57">
      <w:pPr>
        <w:spacing w:line="480" w:lineRule="auto"/>
        <w:jc w:val="both"/>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 xml:space="preserve">This strategy is considered to be the least significant when it comes to Nike’s growth. However, this strategy can provide support to Nike by introducing differentiation and entering new industries to generate revenue (Jiang, 2019). For example, in case of UK, Nike has expanded its operations in different markets such as apparel and sports goods and introduced different new items in its products mix. However, in terms of India, Stangl (2021) states that the production is currently mainly based upon sports </w:t>
      </w:r>
      <w:r w:rsidR="004473F1" w:rsidRPr="009B6F57">
        <w:rPr>
          <w:rFonts w:ascii="Times New Roman" w:hAnsi="Times New Roman" w:cs="Times New Roman"/>
          <w:sz w:val="24"/>
          <w:szCs w:val="24"/>
          <w:shd w:val="clear" w:color="auto" w:fill="FFFFFF"/>
        </w:rPr>
        <w:t>shoes,</w:t>
      </w:r>
      <w:r w:rsidRPr="009B6F57">
        <w:rPr>
          <w:rFonts w:ascii="Times New Roman" w:hAnsi="Times New Roman" w:cs="Times New Roman"/>
          <w:sz w:val="24"/>
          <w:szCs w:val="24"/>
          <w:shd w:val="clear" w:color="auto" w:fill="FFFFFF"/>
        </w:rPr>
        <w:t xml:space="preserve"> but the company plans to invest in the apparel industry in India as well so that the chances of financial risks are reduced through the entry into new markets.</w:t>
      </w:r>
    </w:p>
    <w:p w14:paraId="01F0F7F0" w14:textId="77777777" w:rsidR="00DC249A" w:rsidRPr="009B6F57" w:rsidRDefault="00DC249A" w:rsidP="009B6F57">
      <w:pPr>
        <w:keepNext/>
        <w:keepLines/>
        <w:numPr>
          <w:ilvl w:val="0"/>
          <w:numId w:val="1"/>
        </w:numPr>
        <w:spacing w:before="240" w:after="0" w:line="480" w:lineRule="auto"/>
        <w:outlineLvl w:val="0"/>
        <w:rPr>
          <w:rFonts w:ascii="Times New Roman" w:eastAsiaTheme="majorEastAsia" w:hAnsi="Times New Roman" w:cs="Times New Roman"/>
          <w:b/>
          <w:sz w:val="24"/>
          <w:szCs w:val="24"/>
        </w:rPr>
      </w:pPr>
      <w:bookmarkStart w:id="51" w:name="_Toc82103991"/>
      <w:r w:rsidRPr="009B6F57">
        <w:rPr>
          <w:rFonts w:ascii="Times New Roman" w:eastAsiaTheme="majorEastAsia" w:hAnsi="Times New Roman" w:cs="Times New Roman"/>
          <w:b/>
          <w:sz w:val="24"/>
          <w:szCs w:val="24"/>
        </w:rPr>
        <w:t>BCG matrix</w:t>
      </w:r>
      <w:bookmarkEnd w:id="51"/>
    </w:p>
    <w:p w14:paraId="14645FBF" w14:textId="0F2F9635" w:rsidR="00DC249A" w:rsidRPr="009B6F57" w:rsidRDefault="00DC249A" w:rsidP="009B6F57">
      <w:pPr>
        <w:spacing w:line="480" w:lineRule="auto"/>
        <w:jc w:val="both"/>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 xml:space="preserve">The BCG Matrix is a growth-share matrix, a planning tool which utilises graphical representations of the products and services of the company to decide whether it requires to sell, </w:t>
      </w:r>
      <w:r w:rsidR="004473F1" w:rsidRPr="009B6F57">
        <w:rPr>
          <w:rFonts w:ascii="Times New Roman" w:hAnsi="Times New Roman" w:cs="Times New Roman"/>
          <w:sz w:val="24"/>
          <w:szCs w:val="24"/>
          <w:shd w:val="clear" w:color="auto" w:fill="FFFFFF"/>
        </w:rPr>
        <w:t>keep,</w:t>
      </w:r>
      <w:r w:rsidRPr="009B6F57">
        <w:rPr>
          <w:rFonts w:ascii="Times New Roman" w:hAnsi="Times New Roman" w:cs="Times New Roman"/>
          <w:sz w:val="24"/>
          <w:szCs w:val="24"/>
          <w:shd w:val="clear" w:color="auto" w:fill="FFFFFF"/>
        </w:rPr>
        <w:t xml:space="preserve"> or invest more </w:t>
      </w:r>
      <w:r w:rsidRPr="009B6F57">
        <w:rPr>
          <w:rFonts w:ascii="Times New Roman" w:hAnsi="Times New Roman" w:cs="Times New Roman"/>
          <w:sz w:val="24"/>
          <w:szCs w:val="24"/>
        </w:rPr>
        <w:t>(</w:t>
      </w:r>
      <w:r w:rsidRPr="009B6F57">
        <w:rPr>
          <w:rFonts w:ascii="Times New Roman" w:hAnsi="Times New Roman" w:cs="Times New Roman"/>
          <w:sz w:val="24"/>
          <w:szCs w:val="24"/>
          <w:shd w:val="clear" w:color="auto" w:fill="FFFFFF"/>
        </w:rPr>
        <w:t>Mohajan, 2017).</w:t>
      </w:r>
    </w:p>
    <w:p w14:paraId="69B9E6A6" w14:textId="77777777" w:rsidR="00DC249A" w:rsidRPr="009B6F57" w:rsidRDefault="00DC249A" w:rsidP="009B6F57">
      <w:pPr>
        <w:spacing w:line="480" w:lineRule="auto"/>
        <w:jc w:val="center"/>
        <w:rPr>
          <w:rFonts w:ascii="Times New Roman" w:hAnsi="Times New Roman" w:cs="Times New Roman"/>
          <w:sz w:val="24"/>
          <w:szCs w:val="24"/>
        </w:rPr>
      </w:pPr>
      <w:r w:rsidRPr="009B6F57">
        <w:rPr>
          <w:rFonts w:ascii="Times New Roman" w:hAnsi="Times New Roman" w:cs="Times New Roman"/>
          <w:noProof/>
          <w:sz w:val="24"/>
          <w:szCs w:val="24"/>
          <w:lang w:eastAsia="en-GB"/>
        </w:rPr>
        <w:lastRenderedPageBreak/>
        <w:drawing>
          <wp:inline distT="0" distB="0" distL="0" distR="0" wp14:anchorId="2A3F92E1" wp14:editId="63F27EF4">
            <wp:extent cx="3861092" cy="3162300"/>
            <wp:effectExtent l="0" t="0" r="6350" b="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861730" cy="3162823"/>
                    </a:xfrm>
                    <a:prstGeom prst="rect">
                      <a:avLst/>
                    </a:prstGeom>
                  </pic:spPr>
                </pic:pic>
              </a:graphicData>
            </a:graphic>
          </wp:inline>
        </w:drawing>
      </w:r>
    </w:p>
    <w:p w14:paraId="1BD24AFE" w14:textId="77777777" w:rsidR="00DC249A" w:rsidRPr="009B6F57" w:rsidRDefault="00DC249A" w:rsidP="009B6F57">
      <w:pPr>
        <w:spacing w:line="480" w:lineRule="auto"/>
        <w:jc w:val="center"/>
        <w:rPr>
          <w:rFonts w:ascii="Times New Roman" w:hAnsi="Times New Roman" w:cs="Times New Roman"/>
          <w:b/>
          <w:i/>
          <w:sz w:val="24"/>
          <w:szCs w:val="24"/>
        </w:rPr>
      </w:pPr>
      <w:r w:rsidRPr="009B6F57">
        <w:rPr>
          <w:rFonts w:ascii="Times New Roman" w:hAnsi="Times New Roman" w:cs="Times New Roman"/>
          <w:b/>
          <w:i/>
          <w:sz w:val="24"/>
          <w:szCs w:val="24"/>
        </w:rPr>
        <w:t>Figure: BCG Matrix</w:t>
      </w:r>
    </w:p>
    <w:p w14:paraId="6D93C032" w14:textId="77777777" w:rsidR="00DC249A" w:rsidRPr="009B6F57" w:rsidRDefault="00DC249A" w:rsidP="009B6F57">
      <w:pPr>
        <w:spacing w:line="480" w:lineRule="auto"/>
        <w:jc w:val="center"/>
        <w:rPr>
          <w:rFonts w:ascii="Times New Roman" w:hAnsi="Times New Roman" w:cs="Times New Roman"/>
          <w:b/>
          <w:i/>
          <w:sz w:val="24"/>
          <w:szCs w:val="24"/>
        </w:rPr>
      </w:pPr>
      <w:r w:rsidRPr="009B6F57">
        <w:rPr>
          <w:rFonts w:ascii="Times New Roman" w:hAnsi="Times New Roman" w:cs="Times New Roman"/>
          <w:b/>
          <w:i/>
          <w:sz w:val="24"/>
          <w:szCs w:val="24"/>
        </w:rPr>
        <w:t>Source: (Madsen, 2017)</w:t>
      </w:r>
    </w:p>
    <w:p w14:paraId="58413AC5" w14:textId="77777777" w:rsidR="00DC249A" w:rsidRPr="009B6F57" w:rsidRDefault="00DC249A" w:rsidP="009B6F57">
      <w:pPr>
        <w:spacing w:line="480" w:lineRule="auto"/>
        <w:jc w:val="center"/>
        <w:rPr>
          <w:rFonts w:ascii="Times New Roman" w:hAnsi="Times New Roman" w:cs="Times New Roman"/>
          <w:b/>
          <w:i/>
          <w:sz w:val="24"/>
          <w:szCs w:val="24"/>
        </w:rPr>
      </w:pPr>
      <w:r w:rsidRPr="009B6F57">
        <w:rPr>
          <w:rFonts w:ascii="Times New Roman" w:hAnsi="Times New Roman" w:cs="Times New Roman"/>
          <w:noProof/>
          <w:sz w:val="24"/>
          <w:szCs w:val="24"/>
          <w:lang w:eastAsia="en-GB"/>
        </w:rPr>
        <w:drawing>
          <wp:inline distT="0" distB="0" distL="0" distR="0" wp14:anchorId="68FD3FD6" wp14:editId="5686F5D8">
            <wp:extent cx="5564318" cy="4268355"/>
            <wp:effectExtent l="0" t="0" r="0" b="0"/>
            <wp:docPr id="17" name="Picture 17"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ubble chart&#10;&#10;Description automatically generated"/>
                    <pic:cNvPicPr/>
                  </pic:nvPicPr>
                  <pic:blipFill>
                    <a:blip r:embed="rId26"/>
                    <a:stretch>
                      <a:fillRect/>
                    </a:stretch>
                  </pic:blipFill>
                  <pic:spPr>
                    <a:xfrm>
                      <a:off x="0" y="0"/>
                      <a:ext cx="5565208" cy="4269038"/>
                    </a:xfrm>
                    <a:prstGeom prst="rect">
                      <a:avLst/>
                    </a:prstGeom>
                  </pic:spPr>
                </pic:pic>
              </a:graphicData>
            </a:graphic>
          </wp:inline>
        </w:drawing>
      </w:r>
    </w:p>
    <w:p w14:paraId="5978741A" w14:textId="77777777" w:rsidR="00DC249A" w:rsidRPr="009B6F57" w:rsidRDefault="00DC249A" w:rsidP="009B6F57">
      <w:pPr>
        <w:spacing w:line="480" w:lineRule="auto"/>
        <w:jc w:val="center"/>
        <w:rPr>
          <w:rFonts w:ascii="Times New Roman" w:hAnsi="Times New Roman" w:cs="Times New Roman"/>
          <w:b/>
          <w:i/>
          <w:sz w:val="24"/>
          <w:szCs w:val="24"/>
        </w:rPr>
      </w:pPr>
      <w:r w:rsidRPr="009B6F57">
        <w:rPr>
          <w:rFonts w:ascii="Times New Roman" w:hAnsi="Times New Roman" w:cs="Times New Roman"/>
          <w:b/>
          <w:i/>
          <w:sz w:val="24"/>
          <w:szCs w:val="24"/>
        </w:rPr>
        <w:lastRenderedPageBreak/>
        <w:t>Figure: BCG Matrix for Nike</w:t>
      </w:r>
    </w:p>
    <w:p w14:paraId="7D0AEFCB" w14:textId="77777777" w:rsidR="00DC249A" w:rsidRPr="009B6F57" w:rsidRDefault="00DC249A" w:rsidP="009B6F57">
      <w:pPr>
        <w:spacing w:line="480" w:lineRule="auto"/>
        <w:jc w:val="center"/>
        <w:rPr>
          <w:rFonts w:ascii="Times New Roman" w:hAnsi="Times New Roman" w:cs="Times New Roman"/>
          <w:b/>
          <w:i/>
          <w:sz w:val="24"/>
          <w:szCs w:val="24"/>
        </w:rPr>
      </w:pPr>
      <w:r w:rsidRPr="009B6F57">
        <w:rPr>
          <w:rFonts w:ascii="Times New Roman" w:hAnsi="Times New Roman" w:cs="Times New Roman"/>
          <w:noProof/>
          <w:sz w:val="24"/>
          <w:szCs w:val="24"/>
          <w:lang w:eastAsia="en-GB"/>
        </w:rPr>
        <w:drawing>
          <wp:inline distT="0" distB="0" distL="0" distR="0" wp14:anchorId="12923809" wp14:editId="0E7C7F93">
            <wp:extent cx="5256823" cy="2615565"/>
            <wp:effectExtent l="0" t="0" r="1270" b="0"/>
            <wp:docPr id="18" name="Picture 18"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alendar&#10;&#10;Description automatically generated"/>
                    <pic:cNvPicPr/>
                  </pic:nvPicPr>
                  <pic:blipFill>
                    <a:blip r:embed="rId27">
                      <a:biLevel thresh="75000"/>
                    </a:blip>
                    <a:stretch>
                      <a:fillRect/>
                    </a:stretch>
                  </pic:blipFill>
                  <pic:spPr>
                    <a:xfrm>
                      <a:off x="0" y="0"/>
                      <a:ext cx="5264495" cy="2619382"/>
                    </a:xfrm>
                    <a:prstGeom prst="rect">
                      <a:avLst/>
                    </a:prstGeom>
                  </pic:spPr>
                </pic:pic>
              </a:graphicData>
            </a:graphic>
          </wp:inline>
        </w:drawing>
      </w:r>
    </w:p>
    <w:p w14:paraId="279E4399" w14:textId="77777777" w:rsidR="00DC249A" w:rsidRPr="009B6F57" w:rsidRDefault="00DC249A" w:rsidP="009B6F57">
      <w:pPr>
        <w:keepNext/>
        <w:keepLines/>
        <w:numPr>
          <w:ilvl w:val="0"/>
          <w:numId w:val="1"/>
        </w:numPr>
        <w:spacing w:before="240" w:after="0" w:line="480" w:lineRule="auto"/>
        <w:outlineLvl w:val="0"/>
        <w:rPr>
          <w:rFonts w:ascii="Times New Roman" w:eastAsiaTheme="majorEastAsia" w:hAnsi="Times New Roman" w:cs="Times New Roman"/>
          <w:b/>
          <w:sz w:val="24"/>
          <w:szCs w:val="24"/>
        </w:rPr>
      </w:pPr>
      <w:bookmarkStart w:id="52" w:name="_Toc82103992"/>
      <w:r w:rsidRPr="009B6F57">
        <w:rPr>
          <w:rFonts w:ascii="Times New Roman" w:eastAsiaTheme="majorEastAsia" w:hAnsi="Times New Roman" w:cs="Times New Roman"/>
          <w:b/>
          <w:sz w:val="24"/>
          <w:szCs w:val="24"/>
        </w:rPr>
        <w:lastRenderedPageBreak/>
        <w:t>TOWS Matrix</w:t>
      </w:r>
      <w:bookmarkEnd w:id="52"/>
    </w:p>
    <w:p w14:paraId="7D93FA01" w14:textId="77777777" w:rsidR="00DC249A" w:rsidRPr="009B6F57" w:rsidRDefault="00DC249A" w:rsidP="009B6F57">
      <w:pPr>
        <w:spacing w:line="480" w:lineRule="auto"/>
        <w:rPr>
          <w:rFonts w:ascii="Times New Roman" w:hAnsi="Times New Roman" w:cs="Times New Roman"/>
          <w:sz w:val="24"/>
          <w:szCs w:val="24"/>
        </w:rPr>
      </w:pPr>
      <w:r w:rsidRPr="009B6F57">
        <w:rPr>
          <w:rFonts w:ascii="Times New Roman" w:hAnsi="Times New Roman" w:cs="Times New Roman"/>
          <w:noProof/>
          <w:sz w:val="24"/>
          <w:szCs w:val="24"/>
          <w:lang w:eastAsia="en-GB"/>
        </w:rPr>
        <w:drawing>
          <wp:inline distT="0" distB="0" distL="0" distR="0" wp14:anchorId="5936D6C2" wp14:editId="27D9BEB3">
            <wp:extent cx="6073364" cy="5989320"/>
            <wp:effectExtent l="0" t="0" r="3810" b="0"/>
            <wp:docPr id="19" name="Picture 19"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alendar&#10;&#10;Description automatically generated"/>
                    <pic:cNvPicPr/>
                  </pic:nvPicPr>
                  <pic:blipFill rotWithShape="1">
                    <a:blip r:embed="rId28"/>
                    <a:srcRect l="5091" t="5084" r="1897"/>
                    <a:stretch/>
                  </pic:blipFill>
                  <pic:spPr bwMode="auto">
                    <a:xfrm>
                      <a:off x="0" y="0"/>
                      <a:ext cx="6086219" cy="6001998"/>
                    </a:xfrm>
                    <a:prstGeom prst="rect">
                      <a:avLst/>
                    </a:prstGeom>
                    <a:ln>
                      <a:noFill/>
                    </a:ln>
                    <a:extLst>
                      <a:ext uri="{53640926-AAD7-44D8-BBD7-CCE9431645EC}">
                        <a14:shadowObscured xmlns:a14="http://schemas.microsoft.com/office/drawing/2010/main"/>
                      </a:ext>
                    </a:extLst>
                  </pic:spPr>
                </pic:pic>
              </a:graphicData>
            </a:graphic>
          </wp:inline>
        </w:drawing>
      </w:r>
    </w:p>
    <w:p w14:paraId="30EAE5C3" w14:textId="77777777" w:rsidR="00DC249A" w:rsidRPr="009B6F57" w:rsidRDefault="00DC249A" w:rsidP="009B6F57">
      <w:pPr>
        <w:spacing w:line="480" w:lineRule="auto"/>
        <w:jc w:val="center"/>
        <w:rPr>
          <w:rFonts w:ascii="Times New Roman" w:hAnsi="Times New Roman" w:cs="Times New Roman"/>
          <w:b/>
          <w:i/>
          <w:sz w:val="24"/>
          <w:szCs w:val="24"/>
        </w:rPr>
      </w:pPr>
      <w:r w:rsidRPr="009B6F57">
        <w:rPr>
          <w:rFonts w:ascii="Times New Roman" w:hAnsi="Times New Roman" w:cs="Times New Roman"/>
          <w:b/>
          <w:i/>
          <w:sz w:val="24"/>
          <w:szCs w:val="24"/>
        </w:rPr>
        <w:t>Figure: TOWS Matrix for Nike, UK and India</w:t>
      </w:r>
    </w:p>
    <w:p w14:paraId="3E7D24CF" w14:textId="77777777" w:rsidR="00DC249A" w:rsidRPr="009B6F57" w:rsidRDefault="00DC249A" w:rsidP="009B6F57">
      <w:pPr>
        <w:keepNext/>
        <w:keepLines/>
        <w:numPr>
          <w:ilvl w:val="0"/>
          <w:numId w:val="1"/>
        </w:numPr>
        <w:spacing w:before="240" w:after="0" w:line="480" w:lineRule="auto"/>
        <w:outlineLvl w:val="0"/>
        <w:rPr>
          <w:rFonts w:ascii="Times New Roman" w:eastAsiaTheme="majorEastAsia" w:hAnsi="Times New Roman" w:cs="Times New Roman"/>
          <w:b/>
          <w:sz w:val="24"/>
          <w:szCs w:val="24"/>
        </w:rPr>
      </w:pPr>
      <w:bookmarkStart w:id="53" w:name="_Toc82103993"/>
      <w:r w:rsidRPr="009B6F57">
        <w:rPr>
          <w:rFonts w:ascii="Times New Roman" w:eastAsiaTheme="majorEastAsia" w:hAnsi="Times New Roman" w:cs="Times New Roman"/>
          <w:b/>
          <w:sz w:val="24"/>
          <w:szCs w:val="24"/>
        </w:rPr>
        <w:t>Conclusion</w:t>
      </w:r>
      <w:bookmarkEnd w:id="53"/>
    </w:p>
    <w:p w14:paraId="61F9F12A"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By offering the most noteworthy utility to purchasers, Nike has had the option to control the piece of the pie in the foot attire industry, and consequently one of its principle competitive benefits is its image value. During the 1990s, Nike had executed an expense authority strategy to recapture piece of the pie it had incredibly lost. Today, it has had the option to effectively </w:t>
      </w:r>
      <w:r w:rsidRPr="009B6F57">
        <w:rPr>
          <w:rFonts w:ascii="Times New Roman" w:hAnsi="Times New Roman" w:cs="Times New Roman"/>
          <w:sz w:val="24"/>
          <w:szCs w:val="24"/>
        </w:rPr>
        <w:lastRenderedPageBreak/>
        <w:t>execute the two angles, which is uncommon. A competitive benefit of Nike is that it doesn't claim any industrial facilities for creation, rather re-appropriates activities to many production lines in nations like China and keeps up with exceptionally close store network control. Through its inventory network the executives, it can bring down expenses of creation, while keeping up with its elevated expectations. Furthermore, it likewise brings down its stock danger, since, supposing that a pattern in the market transforms it can change stock in a quicker manner. Another fundamental benefit that it has is its eager R&amp;D and item improvement. Nike works in around 180 nations and is capable continually present new product offerings with fruitful development. The utilization of unmistakable competitors adds to its image picture. One of Nike's most important asset/abilities are its monetary ones. Nike has a reliable in general income development and profit pay-out to investors. It also has a lot of held profit extra as it's ready to foster top line athletic items.</w:t>
      </w:r>
    </w:p>
    <w:p w14:paraId="4CA5BB8A" w14:textId="77777777" w:rsidR="00DC249A" w:rsidRPr="009B6F57" w:rsidRDefault="00DC249A" w:rsidP="009B6F57">
      <w:pPr>
        <w:keepNext/>
        <w:keepLines/>
        <w:numPr>
          <w:ilvl w:val="0"/>
          <w:numId w:val="1"/>
        </w:numPr>
        <w:spacing w:before="240" w:after="0" w:line="480" w:lineRule="auto"/>
        <w:outlineLvl w:val="0"/>
        <w:rPr>
          <w:rFonts w:ascii="Times New Roman" w:eastAsiaTheme="majorEastAsia" w:hAnsi="Times New Roman" w:cs="Times New Roman"/>
          <w:b/>
          <w:sz w:val="24"/>
          <w:szCs w:val="24"/>
        </w:rPr>
      </w:pPr>
      <w:bookmarkStart w:id="54" w:name="_Toc82103994"/>
      <w:r w:rsidRPr="009B6F57">
        <w:rPr>
          <w:rFonts w:ascii="Times New Roman" w:eastAsiaTheme="majorEastAsia" w:hAnsi="Times New Roman" w:cs="Times New Roman"/>
          <w:b/>
          <w:sz w:val="24"/>
          <w:szCs w:val="24"/>
        </w:rPr>
        <w:t>Recommendation</w:t>
      </w:r>
      <w:bookmarkEnd w:id="54"/>
    </w:p>
    <w:p w14:paraId="0D186A76" w14:textId="5554502D"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 xml:space="preserve">For Nike, the recommendations include, on corporate level systems in India, the decisions key directors should </w:t>
      </w:r>
      <w:r w:rsidR="003264F3" w:rsidRPr="009B6F57">
        <w:rPr>
          <w:rFonts w:ascii="Times New Roman" w:hAnsi="Times New Roman" w:cs="Times New Roman"/>
          <w:sz w:val="24"/>
          <w:szCs w:val="24"/>
        </w:rPr>
        <w:t>make includes</w:t>
      </w:r>
      <w:r w:rsidRPr="009B6F57">
        <w:rPr>
          <w:rFonts w:ascii="Times New Roman" w:hAnsi="Times New Roman" w:cs="Times New Roman"/>
          <w:sz w:val="24"/>
          <w:szCs w:val="24"/>
        </w:rPr>
        <w:t xml:space="preserve"> (1) </w:t>
      </w:r>
      <w:r w:rsidR="003264F3" w:rsidRPr="009B6F57">
        <w:rPr>
          <w:rFonts w:ascii="Times New Roman" w:hAnsi="Times New Roman" w:cs="Times New Roman"/>
          <w:sz w:val="24"/>
          <w:szCs w:val="24"/>
        </w:rPr>
        <w:t>To choose</w:t>
      </w:r>
      <w:r w:rsidRPr="009B6F57">
        <w:rPr>
          <w:rFonts w:ascii="Times New Roman" w:hAnsi="Times New Roman" w:cs="Times New Roman"/>
          <w:sz w:val="24"/>
          <w:szCs w:val="24"/>
        </w:rPr>
        <w:t xml:space="preserve"> </w:t>
      </w:r>
      <w:r w:rsidR="003264F3" w:rsidRPr="009B6F57">
        <w:rPr>
          <w:rFonts w:ascii="Times New Roman" w:hAnsi="Times New Roman" w:cs="Times New Roman"/>
          <w:sz w:val="24"/>
          <w:szCs w:val="24"/>
        </w:rPr>
        <w:t xml:space="preserve">the </w:t>
      </w:r>
      <w:r w:rsidRPr="009B6F57">
        <w:rPr>
          <w:rFonts w:ascii="Times New Roman" w:hAnsi="Times New Roman" w:cs="Times New Roman"/>
          <w:sz w:val="24"/>
          <w:szCs w:val="24"/>
        </w:rPr>
        <w:t xml:space="preserve">business and enterprises </w:t>
      </w:r>
      <w:r w:rsidR="003264F3" w:rsidRPr="009B6F57">
        <w:rPr>
          <w:rFonts w:ascii="Times New Roman" w:hAnsi="Times New Roman" w:cs="Times New Roman"/>
          <w:sz w:val="24"/>
          <w:szCs w:val="24"/>
        </w:rPr>
        <w:t xml:space="preserve">in which </w:t>
      </w:r>
      <w:r w:rsidRPr="009B6F57">
        <w:rPr>
          <w:rFonts w:ascii="Times New Roman" w:hAnsi="Times New Roman" w:cs="Times New Roman"/>
          <w:sz w:val="24"/>
          <w:szCs w:val="24"/>
        </w:rPr>
        <w:t xml:space="preserve">an organization ought to contend; (2) </w:t>
      </w:r>
      <w:r w:rsidR="003264F3" w:rsidRPr="009B6F57">
        <w:rPr>
          <w:rFonts w:ascii="Times New Roman" w:hAnsi="Times New Roman" w:cs="Times New Roman"/>
          <w:sz w:val="24"/>
          <w:szCs w:val="24"/>
        </w:rPr>
        <w:t xml:space="preserve">To choose </w:t>
      </w:r>
      <w:r w:rsidRPr="009B6F57">
        <w:rPr>
          <w:rFonts w:ascii="Times New Roman" w:hAnsi="Times New Roman" w:cs="Times New Roman"/>
          <w:sz w:val="24"/>
          <w:szCs w:val="24"/>
        </w:rPr>
        <w:t xml:space="preserve">which esteem creation </w:t>
      </w:r>
      <w:r w:rsidR="003264F3" w:rsidRPr="009B6F57">
        <w:rPr>
          <w:rFonts w:ascii="Times New Roman" w:hAnsi="Times New Roman" w:cs="Times New Roman"/>
          <w:sz w:val="24"/>
          <w:szCs w:val="24"/>
        </w:rPr>
        <w:t xml:space="preserve">practices are required to be carried out </w:t>
      </w:r>
      <w:r w:rsidRPr="009B6F57">
        <w:rPr>
          <w:rFonts w:ascii="Times New Roman" w:hAnsi="Times New Roman" w:cs="Times New Roman"/>
          <w:sz w:val="24"/>
          <w:szCs w:val="24"/>
        </w:rPr>
        <w:t xml:space="preserve">and (3) </w:t>
      </w:r>
      <w:r w:rsidR="003264F3" w:rsidRPr="009B6F57">
        <w:rPr>
          <w:rFonts w:ascii="Times New Roman" w:hAnsi="Times New Roman" w:cs="Times New Roman"/>
          <w:sz w:val="24"/>
          <w:szCs w:val="24"/>
        </w:rPr>
        <w:t>to take decisions regarding</w:t>
      </w:r>
      <w:r w:rsidRPr="009B6F57">
        <w:rPr>
          <w:rFonts w:ascii="Times New Roman" w:hAnsi="Times New Roman" w:cs="Times New Roman"/>
          <w:sz w:val="24"/>
          <w:szCs w:val="24"/>
        </w:rPr>
        <w:t xml:space="preserve"> enter</w:t>
      </w:r>
      <w:r w:rsidR="003264F3" w:rsidRPr="009B6F57">
        <w:rPr>
          <w:rFonts w:ascii="Times New Roman" w:hAnsi="Times New Roman" w:cs="Times New Roman"/>
          <w:sz w:val="24"/>
          <w:szCs w:val="24"/>
        </w:rPr>
        <w:t>ing</w:t>
      </w:r>
      <w:r w:rsidRPr="009B6F57">
        <w:rPr>
          <w:rFonts w:ascii="Times New Roman" w:hAnsi="Times New Roman" w:cs="Times New Roman"/>
          <w:sz w:val="24"/>
          <w:szCs w:val="24"/>
        </w:rPr>
        <w:t xml:space="preserve">, </w:t>
      </w:r>
      <w:r w:rsidR="003264F3" w:rsidRPr="009B6F57">
        <w:rPr>
          <w:rFonts w:ascii="Times New Roman" w:hAnsi="Times New Roman" w:cs="Times New Roman"/>
          <w:sz w:val="24"/>
          <w:szCs w:val="24"/>
        </w:rPr>
        <w:t xml:space="preserve">forming </w:t>
      </w:r>
      <w:r w:rsidRPr="009B6F57">
        <w:rPr>
          <w:rFonts w:ascii="Times New Roman" w:hAnsi="Times New Roman" w:cs="Times New Roman"/>
          <w:sz w:val="24"/>
          <w:szCs w:val="24"/>
        </w:rPr>
        <w:t>merge</w:t>
      </w:r>
      <w:r w:rsidR="003264F3" w:rsidRPr="009B6F57">
        <w:rPr>
          <w:rFonts w:ascii="Times New Roman" w:hAnsi="Times New Roman" w:cs="Times New Roman"/>
          <w:sz w:val="24"/>
          <w:szCs w:val="24"/>
        </w:rPr>
        <w:t>rs</w:t>
      </w:r>
      <w:r w:rsidRPr="009B6F57">
        <w:rPr>
          <w:rFonts w:ascii="Times New Roman" w:hAnsi="Times New Roman" w:cs="Times New Roman"/>
          <w:sz w:val="24"/>
          <w:szCs w:val="24"/>
        </w:rPr>
        <w:t xml:space="preserve">, or leave organizations to amplify long </w:t>
      </w:r>
      <w:r w:rsidR="003264F3" w:rsidRPr="009B6F57">
        <w:rPr>
          <w:rFonts w:ascii="Times New Roman" w:hAnsi="Times New Roman" w:cs="Times New Roman"/>
          <w:sz w:val="24"/>
          <w:szCs w:val="24"/>
        </w:rPr>
        <w:t>term revenues respectively</w:t>
      </w:r>
      <w:r w:rsidRPr="009B6F57">
        <w:rPr>
          <w:rFonts w:ascii="Times New Roman" w:hAnsi="Times New Roman" w:cs="Times New Roman"/>
          <w:sz w:val="24"/>
          <w:szCs w:val="24"/>
        </w:rPr>
        <w:t xml:space="preserve">. In case of UK, Nike </w:t>
      </w:r>
      <w:r w:rsidR="003264F3" w:rsidRPr="009B6F57">
        <w:rPr>
          <w:rFonts w:ascii="Times New Roman" w:hAnsi="Times New Roman" w:cs="Times New Roman"/>
          <w:sz w:val="24"/>
          <w:szCs w:val="24"/>
        </w:rPr>
        <w:t xml:space="preserve">is known to exploit </w:t>
      </w:r>
      <w:r w:rsidRPr="009B6F57">
        <w:rPr>
          <w:rFonts w:ascii="Times New Roman" w:hAnsi="Times New Roman" w:cs="Times New Roman"/>
          <w:sz w:val="24"/>
          <w:szCs w:val="24"/>
        </w:rPr>
        <w:t xml:space="preserve">this </w:t>
      </w:r>
      <w:r w:rsidR="003264F3" w:rsidRPr="009B6F57">
        <w:rPr>
          <w:rFonts w:ascii="Times New Roman" w:hAnsi="Times New Roman" w:cs="Times New Roman"/>
          <w:sz w:val="24"/>
          <w:szCs w:val="24"/>
        </w:rPr>
        <w:t xml:space="preserve">making significant </w:t>
      </w:r>
      <w:r w:rsidRPr="009B6F57">
        <w:rPr>
          <w:rFonts w:ascii="Times New Roman" w:hAnsi="Times New Roman" w:cs="Times New Roman"/>
          <w:sz w:val="24"/>
          <w:szCs w:val="24"/>
        </w:rPr>
        <w:t xml:space="preserve">changes in </w:t>
      </w:r>
      <w:r w:rsidR="003264F3" w:rsidRPr="009B6F57">
        <w:rPr>
          <w:rFonts w:ascii="Times New Roman" w:hAnsi="Times New Roman" w:cs="Times New Roman"/>
          <w:sz w:val="24"/>
          <w:szCs w:val="24"/>
        </w:rPr>
        <w:t xml:space="preserve">its Value </w:t>
      </w:r>
      <w:proofErr w:type="spellStart"/>
      <w:r w:rsidR="003264F3" w:rsidRPr="009B6F57">
        <w:rPr>
          <w:rFonts w:ascii="Times New Roman" w:hAnsi="Times New Roman" w:cs="Times New Roman"/>
          <w:sz w:val="24"/>
          <w:szCs w:val="24"/>
        </w:rPr>
        <w:t>Chian</w:t>
      </w:r>
      <w:proofErr w:type="spellEnd"/>
      <w:r w:rsidRPr="009B6F57">
        <w:rPr>
          <w:rFonts w:ascii="Times New Roman" w:hAnsi="Times New Roman" w:cs="Times New Roman"/>
          <w:sz w:val="24"/>
          <w:szCs w:val="24"/>
        </w:rPr>
        <w:t xml:space="preserve">. In India, Nike "has made a proposition to the Department of Industrial Policy and Promotion under the business and industry service to set up completely possessed stores in India. Specialists say the application by Nike is an indication of more prominent responsibility of the brand to the Indian market. Completely claimed stores offer significantly more command over quality, shopper experience, and offer opportunity to the brand to pick areas for stores". Making such an establishment implies Nike "doesn't have to bear the improvement expenses and dangers related with opening </w:t>
      </w:r>
      <w:r w:rsidRPr="009B6F57">
        <w:rPr>
          <w:rFonts w:ascii="Times New Roman" w:hAnsi="Times New Roman" w:cs="Times New Roman"/>
          <w:sz w:val="24"/>
          <w:szCs w:val="24"/>
        </w:rPr>
        <w:lastRenderedPageBreak/>
        <w:t xml:space="preserve">up an unfamiliar market all alone, for the franchisee commonly expects those expenses and dangers". </w:t>
      </w:r>
      <w:r w:rsidR="009D5E54" w:rsidRPr="009B6F57">
        <w:rPr>
          <w:rFonts w:ascii="Times New Roman" w:hAnsi="Times New Roman" w:cs="Times New Roman"/>
          <w:sz w:val="24"/>
          <w:szCs w:val="24"/>
        </w:rPr>
        <w:t xml:space="preserve">It </w:t>
      </w:r>
      <w:r w:rsidRPr="009B6F57">
        <w:rPr>
          <w:rFonts w:ascii="Times New Roman" w:hAnsi="Times New Roman" w:cs="Times New Roman"/>
          <w:sz w:val="24"/>
          <w:szCs w:val="24"/>
        </w:rPr>
        <w:t xml:space="preserve">will </w:t>
      </w:r>
      <w:r w:rsidR="009D5E54" w:rsidRPr="009B6F57">
        <w:rPr>
          <w:rFonts w:ascii="Times New Roman" w:hAnsi="Times New Roman" w:cs="Times New Roman"/>
          <w:sz w:val="24"/>
          <w:szCs w:val="24"/>
        </w:rPr>
        <w:t xml:space="preserve">help in increasing the brand recognition across the globe for minimal cost. Whereas, it is considered that the detriment for Nike for expanding in India is no presence of value control. However, in order to eliminate quality compromise and any issues regarding it, it is required by Nike to screen such activities and create quality control protocols. </w:t>
      </w:r>
    </w:p>
    <w:p w14:paraId="7CB8F5B9" w14:textId="5600EEC0"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In context of the UK, considering</w:t>
      </w:r>
      <w:r w:rsidR="009B6F57" w:rsidRPr="009B6F57">
        <w:rPr>
          <w:rFonts w:ascii="Times New Roman" w:hAnsi="Times New Roman" w:cs="Times New Roman"/>
          <w:sz w:val="24"/>
          <w:szCs w:val="24"/>
        </w:rPr>
        <w:t xml:space="preserve"> that</w:t>
      </w:r>
      <w:r w:rsidRPr="009B6F57">
        <w:rPr>
          <w:rFonts w:ascii="Times New Roman" w:hAnsi="Times New Roman" w:cs="Times New Roman"/>
          <w:sz w:val="24"/>
          <w:szCs w:val="24"/>
        </w:rPr>
        <w:t xml:space="preserve"> Nike has </w:t>
      </w:r>
      <w:r w:rsidR="009B6F57" w:rsidRPr="009B6F57">
        <w:rPr>
          <w:rFonts w:ascii="Times New Roman" w:hAnsi="Times New Roman" w:cs="Times New Roman"/>
          <w:sz w:val="24"/>
          <w:szCs w:val="24"/>
        </w:rPr>
        <w:t xml:space="preserve">control or dependency upon the US market </w:t>
      </w:r>
      <w:r w:rsidRPr="009B6F57">
        <w:rPr>
          <w:rFonts w:ascii="Times New Roman" w:hAnsi="Times New Roman" w:cs="Times New Roman"/>
          <w:sz w:val="24"/>
          <w:szCs w:val="24"/>
        </w:rPr>
        <w:t xml:space="preserve">they can go with a global strategy to </w:t>
      </w:r>
      <w:r w:rsidR="009B6F57" w:rsidRPr="009B6F57">
        <w:rPr>
          <w:rFonts w:ascii="Times New Roman" w:hAnsi="Times New Roman" w:cs="Times New Roman"/>
          <w:sz w:val="24"/>
          <w:szCs w:val="24"/>
        </w:rPr>
        <w:t xml:space="preserve">increase their </w:t>
      </w:r>
      <w:r w:rsidRPr="009B6F57">
        <w:rPr>
          <w:rFonts w:ascii="Times New Roman" w:hAnsi="Times New Roman" w:cs="Times New Roman"/>
          <w:sz w:val="24"/>
          <w:szCs w:val="24"/>
        </w:rPr>
        <w:t xml:space="preserve">development. Nike utilizes trading to "acknowledge considerable size of economies from its worldwide deals volume". Nike </w:t>
      </w:r>
      <w:r w:rsidR="009B6F57" w:rsidRPr="009B6F57">
        <w:rPr>
          <w:rFonts w:ascii="Times New Roman" w:hAnsi="Times New Roman" w:cs="Times New Roman"/>
          <w:sz w:val="24"/>
          <w:szCs w:val="24"/>
        </w:rPr>
        <w:t xml:space="preserve">provides </w:t>
      </w:r>
      <w:r w:rsidRPr="009B6F57">
        <w:rPr>
          <w:rFonts w:ascii="Times New Roman" w:hAnsi="Times New Roman" w:cs="Times New Roman"/>
          <w:sz w:val="24"/>
          <w:szCs w:val="24"/>
        </w:rPr>
        <w:t xml:space="preserve">assembling map </w:t>
      </w:r>
      <w:r w:rsidR="009B6F57" w:rsidRPr="009B6F57">
        <w:rPr>
          <w:rFonts w:ascii="Times New Roman" w:hAnsi="Times New Roman" w:cs="Times New Roman"/>
          <w:sz w:val="24"/>
          <w:szCs w:val="24"/>
        </w:rPr>
        <w:t>which presents where the products are being produced and what are the materials that are utilised and the number of production plants being used</w:t>
      </w:r>
      <w:r w:rsidRPr="009B6F57">
        <w:rPr>
          <w:rFonts w:ascii="Times New Roman" w:hAnsi="Times New Roman" w:cs="Times New Roman"/>
          <w:sz w:val="24"/>
          <w:szCs w:val="24"/>
        </w:rPr>
        <w:t xml:space="preserve">. As of now, Nike is creating completed merchandise in 41 nations with more than 500 production lines. Nike fares and imports their items to get to "minimal expense yet profoundly talented work" </w:t>
      </w:r>
    </w:p>
    <w:p w14:paraId="5EB7B7A3" w14:textId="77777777" w:rsidR="00DC249A" w:rsidRPr="009B6F57" w:rsidRDefault="00DC249A" w:rsidP="009B6F57">
      <w:pPr>
        <w:spacing w:line="480" w:lineRule="auto"/>
        <w:jc w:val="both"/>
        <w:rPr>
          <w:rFonts w:ascii="Times New Roman" w:hAnsi="Times New Roman" w:cs="Times New Roman"/>
          <w:sz w:val="24"/>
          <w:szCs w:val="24"/>
        </w:rPr>
      </w:pPr>
      <w:r w:rsidRPr="009B6F57">
        <w:rPr>
          <w:rFonts w:ascii="Times New Roman" w:hAnsi="Times New Roman" w:cs="Times New Roman"/>
          <w:sz w:val="24"/>
          <w:szCs w:val="24"/>
        </w:rPr>
        <w:t>Albeit minimal expense is another business level strategy, Nike doesn't take an interest. Nike items are excellent, and clients will address the costs due to the worth of confidence they find in the items. Nike gives this picture that each item is specific for the client deprived through Nike ID (the shoe personalization include) and other customization alternatives. To give such provisions Nike puts a great deal into innovative work to remain in front of the opposition and keep awake to date with innovation development.</w:t>
      </w:r>
    </w:p>
    <w:p w14:paraId="490CC4C0" w14:textId="77777777" w:rsidR="00DC249A" w:rsidRPr="009B6F57" w:rsidRDefault="00DC249A" w:rsidP="009B6F57">
      <w:pPr>
        <w:spacing w:line="480" w:lineRule="auto"/>
        <w:rPr>
          <w:rFonts w:ascii="Times New Roman" w:hAnsi="Times New Roman" w:cs="Times New Roman"/>
          <w:sz w:val="24"/>
          <w:szCs w:val="24"/>
        </w:rPr>
      </w:pPr>
      <w:r w:rsidRPr="009B6F57">
        <w:rPr>
          <w:rFonts w:ascii="Times New Roman" w:hAnsi="Times New Roman" w:cs="Times New Roman"/>
          <w:sz w:val="24"/>
          <w:szCs w:val="24"/>
        </w:rPr>
        <w:br w:type="page"/>
      </w:r>
    </w:p>
    <w:p w14:paraId="09E4E01B" w14:textId="77777777" w:rsidR="00DC249A" w:rsidRPr="009B6F57" w:rsidRDefault="00DC249A" w:rsidP="009B6F57">
      <w:pPr>
        <w:keepNext/>
        <w:keepLines/>
        <w:spacing w:before="240" w:after="0" w:line="480" w:lineRule="auto"/>
        <w:jc w:val="center"/>
        <w:outlineLvl w:val="0"/>
        <w:rPr>
          <w:rFonts w:ascii="Times New Roman" w:eastAsiaTheme="majorEastAsia" w:hAnsi="Times New Roman" w:cs="Times New Roman"/>
          <w:b/>
          <w:sz w:val="24"/>
          <w:szCs w:val="24"/>
          <w:shd w:val="clear" w:color="auto" w:fill="FFFFFF"/>
        </w:rPr>
      </w:pPr>
      <w:bookmarkStart w:id="55" w:name="_Toc82103995"/>
      <w:r w:rsidRPr="009B6F57">
        <w:rPr>
          <w:rFonts w:ascii="Times New Roman" w:eastAsiaTheme="majorEastAsia" w:hAnsi="Times New Roman" w:cs="Times New Roman"/>
          <w:b/>
          <w:sz w:val="24"/>
          <w:szCs w:val="24"/>
          <w:shd w:val="clear" w:color="auto" w:fill="FFFFFF"/>
        </w:rPr>
        <w:lastRenderedPageBreak/>
        <w:t>References</w:t>
      </w:r>
      <w:bookmarkEnd w:id="55"/>
    </w:p>
    <w:bookmarkEnd w:id="0"/>
    <w:p w14:paraId="45E9D607" w14:textId="77777777" w:rsidR="009B6F57" w:rsidRPr="009B6F57" w:rsidRDefault="009B6F57" w:rsidP="009B6F57">
      <w:pPr>
        <w:numPr>
          <w:ilvl w:val="0"/>
          <w:numId w:val="6"/>
        </w:numPr>
        <w:spacing w:before="120" w:after="144" w:line="480" w:lineRule="auto"/>
        <w:ind w:right="48"/>
        <w:jc w:val="both"/>
        <w:rPr>
          <w:rFonts w:ascii="Times New Roman" w:eastAsia="Times New Roman" w:hAnsi="Times New Roman" w:cs="Times New Roman"/>
          <w:sz w:val="24"/>
          <w:szCs w:val="24"/>
          <w:shd w:val="clear" w:color="auto" w:fill="FFFFFF"/>
        </w:rPr>
      </w:pPr>
      <w:r w:rsidRPr="009B6F57">
        <w:rPr>
          <w:rFonts w:ascii="Times New Roman" w:eastAsia="Times New Roman" w:hAnsi="Times New Roman" w:cs="Times New Roman"/>
          <w:sz w:val="24"/>
          <w:szCs w:val="24"/>
          <w:shd w:val="clear" w:color="auto" w:fill="FFFFFF"/>
        </w:rPr>
        <w:t>Alina, F., 2020. THE IMPACT OF COVID-19 ON PROMOTION OF BRANDS. In </w:t>
      </w:r>
      <w:r w:rsidRPr="009B6F57">
        <w:rPr>
          <w:rFonts w:ascii="Times New Roman" w:eastAsia="Times New Roman" w:hAnsi="Times New Roman" w:cs="Times New Roman"/>
          <w:i/>
          <w:iCs/>
          <w:sz w:val="24"/>
          <w:szCs w:val="24"/>
          <w:shd w:val="clear" w:color="auto" w:fill="FFFFFF"/>
        </w:rPr>
        <w:t>The science of the XXI century: challenges of the contemporaneity [</w:t>
      </w:r>
      <w:proofErr w:type="spellStart"/>
      <w:r w:rsidRPr="009B6F57">
        <w:rPr>
          <w:rFonts w:ascii="Times New Roman" w:eastAsia="Times New Roman" w:hAnsi="Times New Roman" w:cs="Times New Roman"/>
          <w:i/>
          <w:iCs/>
          <w:sz w:val="24"/>
          <w:szCs w:val="24"/>
          <w:shd w:val="clear" w:color="auto" w:fill="FFFFFF"/>
        </w:rPr>
        <w:t>Еlectronic</w:t>
      </w:r>
      <w:proofErr w:type="spellEnd"/>
      <w:r w:rsidRPr="009B6F57">
        <w:rPr>
          <w:rFonts w:ascii="Times New Roman" w:eastAsia="Times New Roman" w:hAnsi="Times New Roman" w:cs="Times New Roman"/>
          <w:i/>
          <w:iCs/>
          <w:sz w:val="24"/>
          <w:szCs w:val="24"/>
          <w:shd w:val="clear" w:color="auto" w:fill="FFFFFF"/>
        </w:rPr>
        <w:t xml:space="preserve"> edition]: proceedings of the all-Ukrainian scientific and practical student conference (Kyiv, May 14, 2020)–Kyiv: Kyiv National University of Trade and Economics, 2020.–477p.–English, German.</w:t>
      </w:r>
      <w:r w:rsidRPr="009B6F57">
        <w:rPr>
          <w:rFonts w:ascii="Times New Roman" w:eastAsia="Times New Roman" w:hAnsi="Times New Roman" w:cs="Times New Roman"/>
          <w:sz w:val="24"/>
          <w:szCs w:val="24"/>
          <w:shd w:val="clear" w:color="auto" w:fill="FFFFFF"/>
        </w:rPr>
        <w:t xml:space="preserve"> (p. 38).  </w:t>
      </w:r>
    </w:p>
    <w:p w14:paraId="36C4B3AB"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Baliyan, R., 2021. A Shift in Paradigm for Apparel Industry Post Covid 19. </w:t>
      </w:r>
      <w:r w:rsidRPr="009B6F57">
        <w:rPr>
          <w:rFonts w:ascii="Times New Roman" w:hAnsi="Times New Roman" w:cs="Times New Roman"/>
          <w:i/>
          <w:iCs/>
          <w:sz w:val="24"/>
          <w:szCs w:val="24"/>
          <w:shd w:val="clear" w:color="auto" w:fill="FFFFFF"/>
        </w:rPr>
        <w:t>Turkish Journal of Computer and Mathematics Education (TURCOMAT)</w:t>
      </w:r>
      <w:r w:rsidRPr="009B6F57">
        <w:rPr>
          <w:rFonts w:ascii="Times New Roman" w:hAnsi="Times New Roman" w:cs="Times New Roman"/>
          <w:sz w:val="24"/>
          <w:szCs w:val="24"/>
          <w:shd w:val="clear" w:color="auto" w:fill="FFFFFF"/>
        </w:rPr>
        <w:t>, </w:t>
      </w:r>
      <w:r w:rsidRPr="009B6F57">
        <w:rPr>
          <w:rFonts w:ascii="Times New Roman" w:hAnsi="Times New Roman" w:cs="Times New Roman"/>
          <w:i/>
          <w:iCs/>
          <w:sz w:val="24"/>
          <w:szCs w:val="24"/>
          <w:shd w:val="clear" w:color="auto" w:fill="FFFFFF"/>
        </w:rPr>
        <w:t>12</w:t>
      </w:r>
      <w:r w:rsidRPr="009B6F57">
        <w:rPr>
          <w:rFonts w:ascii="Times New Roman" w:hAnsi="Times New Roman" w:cs="Times New Roman"/>
          <w:sz w:val="24"/>
          <w:szCs w:val="24"/>
          <w:shd w:val="clear" w:color="auto" w:fill="FFFFFF"/>
        </w:rPr>
        <w:t>(13), pp.5203-5211</w:t>
      </w:r>
    </w:p>
    <w:p w14:paraId="332D7AE4"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 xml:space="preserve">Bouredji, K., Gupta, R. and Jester, G., 2020. EveryWear Marketing Plan. </w:t>
      </w:r>
    </w:p>
    <w:p w14:paraId="72D05983"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Bruijl, G.H.T., 2018. The relevance of Porter's five forces in today's innovative and changing business environment. </w:t>
      </w:r>
      <w:r w:rsidRPr="009B6F57">
        <w:rPr>
          <w:rFonts w:ascii="Times New Roman" w:hAnsi="Times New Roman" w:cs="Times New Roman"/>
          <w:i/>
          <w:iCs/>
          <w:sz w:val="24"/>
          <w:szCs w:val="24"/>
          <w:shd w:val="clear" w:color="auto" w:fill="FFFFFF"/>
        </w:rPr>
        <w:t>Available at SSRN 3192207</w:t>
      </w:r>
    </w:p>
    <w:p w14:paraId="3E06EAE1"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Crossley, H., 2021. Nike Sportwear: Investing More in Performance Activism Than Their Workforce. </w:t>
      </w:r>
      <w:r w:rsidRPr="009B6F57">
        <w:rPr>
          <w:rFonts w:ascii="Times New Roman" w:hAnsi="Times New Roman" w:cs="Times New Roman"/>
          <w:i/>
          <w:iCs/>
          <w:sz w:val="24"/>
          <w:szCs w:val="24"/>
          <w:shd w:val="clear" w:color="auto" w:fill="FFFFFF"/>
        </w:rPr>
        <w:t>Critical Reflections: A Student Journal on Contemporary Sociological Issues</w:t>
      </w:r>
      <w:r w:rsidRPr="009B6F57">
        <w:rPr>
          <w:rFonts w:ascii="Times New Roman" w:hAnsi="Times New Roman" w:cs="Times New Roman"/>
          <w:sz w:val="24"/>
          <w:szCs w:val="24"/>
          <w:shd w:val="clear" w:color="auto" w:fill="FFFFFF"/>
        </w:rPr>
        <w:t>.</w:t>
      </w:r>
    </w:p>
    <w:p w14:paraId="2A6D8FFB"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Czinkota, M.R. and Ronkainen, I.A., 2013. </w:t>
      </w:r>
      <w:r w:rsidRPr="009B6F57">
        <w:rPr>
          <w:rFonts w:ascii="Times New Roman" w:hAnsi="Times New Roman" w:cs="Times New Roman"/>
          <w:i/>
          <w:iCs/>
          <w:sz w:val="24"/>
          <w:szCs w:val="24"/>
          <w:shd w:val="clear" w:color="auto" w:fill="FFFFFF"/>
        </w:rPr>
        <w:t>International marketing</w:t>
      </w:r>
      <w:r w:rsidRPr="009B6F57">
        <w:rPr>
          <w:rFonts w:ascii="Times New Roman" w:hAnsi="Times New Roman" w:cs="Times New Roman"/>
          <w:sz w:val="24"/>
          <w:szCs w:val="24"/>
          <w:shd w:val="clear" w:color="auto" w:fill="FFFFFF"/>
        </w:rPr>
        <w:t>. Cengage Learning.</w:t>
      </w:r>
    </w:p>
    <w:p w14:paraId="48396CA5"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David, J., 2019. PESTEL analysis of the UK. </w:t>
      </w:r>
      <w:r w:rsidRPr="009B6F57">
        <w:rPr>
          <w:rFonts w:ascii="Times New Roman" w:hAnsi="Times New Roman" w:cs="Times New Roman"/>
          <w:i/>
          <w:iCs/>
          <w:sz w:val="24"/>
          <w:szCs w:val="24"/>
          <w:shd w:val="clear" w:color="auto" w:fill="FFFFFF"/>
        </w:rPr>
        <w:t>Retrieved October</w:t>
      </w:r>
      <w:r w:rsidRPr="009B6F57">
        <w:rPr>
          <w:rFonts w:ascii="Times New Roman" w:hAnsi="Times New Roman" w:cs="Times New Roman"/>
          <w:sz w:val="24"/>
          <w:szCs w:val="24"/>
          <w:shd w:val="clear" w:color="auto" w:fill="FFFFFF"/>
        </w:rPr>
        <w:t>, </w:t>
      </w:r>
      <w:r w:rsidRPr="009B6F57">
        <w:rPr>
          <w:rFonts w:ascii="Times New Roman" w:hAnsi="Times New Roman" w:cs="Times New Roman"/>
          <w:i/>
          <w:iCs/>
          <w:sz w:val="24"/>
          <w:szCs w:val="24"/>
          <w:shd w:val="clear" w:color="auto" w:fill="FFFFFF"/>
        </w:rPr>
        <w:t>30</w:t>
      </w:r>
      <w:r w:rsidRPr="009B6F57">
        <w:rPr>
          <w:rFonts w:ascii="Times New Roman" w:hAnsi="Times New Roman" w:cs="Times New Roman"/>
          <w:sz w:val="24"/>
          <w:szCs w:val="24"/>
          <w:shd w:val="clear" w:color="auto" w:fill="FFFFFF"/>
        </w:rPr>
        <w:t>, p.2019.</w:t>
      </w:r>
    </w:p>
    <w:p w14:paraId="5E09D553" w14:textId="77777777" w:rsidR="009B6F57" w:rsidRPr="009B6F57" w:rsidRDefault="009B6F57" w:rsidP="009B6F57">
      <w:pPr>
        <w:pStyle w:val="ListParagraph"/>
        <w:numPr>
          <w:ilvl w:val="0"/>
          <w:numId w:val="6"/>
        </w:numPr>
        <w:spacing w:line="480" w:lineRule="auto"/>
        <w:rPr>
          <w:rFonts w:ascii="Times New Roman" w:hAnsi="Times New Roman" w:cs="Times New Roman"/>
          <w:color w:val="222222"/>
          <w:sz w:val="24"/>
          <w:szCs w:val="24"/>
          <w:shd w:val="clear" w:color="auto" w:fill="FFFFFF"/>
        </w:rPr>
      </w:pPr>
      <w:r w:rsidRPr="009B6F57">
        <w:rPr>
          <w:rFonts w:ascii="Times New Roman" w:hAnsi="Times New Roman" w:cs="Times New Roman"/>
          <w:color w:val="222222"/>
          <w:sz w:val="24"/>
          <w:szCs w:val="24"/>
          <w:shd w:val="clear" w:color="auto" w:fill="FFFFFF"/>
        </w:rPr>
        <w:t>Dawes, J., 2018. The Ansoff matrix: A legendary tool, but with two logical problems. </w:t>
      </w:r>
      <w:r w:rsidRPr="009B6F57">
        <w:rPr>
          <w:rFonts w:ascii="Times New Roman" w:hAnsi="Times New Roman" w:cs="Times New Roman"/>
          <w:i/>
          <w:iCs/>
          <w:color w:val="222222"/>
          <w:sz w:val="24"/>
          <w:szCs w:val="24"/>
          <w:shd w:val="clear" w:color="auto" w:fill="FFFFFF"/>
        </w:rPr>
        <w:t>But with Two Logical Problems (February 27, 2018)</w:t>
      </w:r>
      <w:r w:rsidRPr="009B6F57">
        <w:rPr>
          <w:rFonts w:ascii="Times New Roman" w:hAnsi="Times New Roman" w:cs="Times New Roman"/>
          <w:color w:val="222222"/>
          <w:sz w:val="24"/>
          <w:szCs w:val="24"/>
          <w:shd w:val="clear" w:color="auto" w:fill="FFFFFF"/>
        </w:rPr>
        <w:t>.</w:t>
      </w:r>
    </w:p>
    <w:p w14:paraId="3A49B3C2" w14:textId="77777777" w:rsidR="009B6F57" w:rsidRPr="009B6F57" w:rsidRDefault="009B6F57" w:rsidP="009B6F57">
      <w:pPr>
        <w:pStyle w:val="ListParagraph"/>
        <w:numPr>
          <w:ilvl w:val="0"/>
          <w:numId w:val="6"/>
        </w:numPr>
        <w:spacing w:line="480" w:lineRule="auto"/>
        <w:rPr>
          <w:rFonts w:ascii="Times New Roman" w:hAnsi="Times New Roman" w:cs="Times New Roman"/>
          <w:color w:val="222222"/>
          <w:sz w:val="24"/>
          <w:szCs w:val="24"/>
          <w:shd w:val="clear" w:color="auto" w:fill="FFFFFF"/>
        </w:rPr>
      </w:pPr>
      <w:r w:rsidRPr="009B6F57">
        <w:rPr>
          <w:rFonts w:ascii="Times New Roman" w:hAnsi="Times New Roman" w:cs="Times New Roman"/>
          <w:color w:val="222222"/>
          <w:sz w:val="24"/>
          <w:szCs w:val="24"/>
          <w:shd w:val="clear" w:color="auto" w:fill="FFFFFF"/>
        </w:rPr>
        <w:t>Dupree, A.R., 2020. </w:t>
      </w:r>
      <w:r w:rsidRPr="009B6F57">
        <w:rPr>
          <w:rFonts w:ascii="Times New Roman" w:hAnsi="Times New Roman" w:cs="Times New Roman"/>
          <w:i/>
          <w:iCs/>
          <w:color w:val="222222"/>
          <w:sz w:val="24"/>
          <w:szCs w:val="24"/>
          <w:shd w:val="clear" w:color="auto" w:fill="FFFFFF"/>
        </w:rPr>
        <w:t>The Impact of Nike Inc.’s Utilization of Sustainable Business Practices in Their Marketing Strategy on Brand Equity, Brand Image and Brand Loyalty</w:t>
      </w:r>
      <w:r w:rsidRPr="009B6F57">
        <w:rPr>
          <w:rFonts w:ascii="Times New Roman" w:hAnsi="Times New Roman" w:cs="Times New Roman"/>
          <w:color w:val="222222"/>
          <w:sz w:val="24"/>
          <w:szCs w:val="24"/>
          <w:shd w:val="clear" w:color="auto" w:fill="FFFFFF"/>
        </w:rPr>
        <w:t> (Doctoral dissertation).</w:t>
      </w:r>
    </w:p>
    <w:p w14:paraId="3881F4D1" w14:textId="77777777" w:rsidR="009B6F57" w:rsidRPr="009B6F57" w:rsidRDefault="009B6F57" w:rsidP="009B6F57">
      <w:pPr>
        <w:pStyle w:val="ListParagraph"/>
        <w:numPr>
          <w:ilvl w:val="0"/>
          <w:numId w:val="6"/>
        </w:numPr>
        <w:spacing w:line="480" w:lineRule="auto"/>
        <w:rPr>
          <w:rFonts w:ascii="Times New Roman" w:hAnsi="Times New Roman" w:cs="Times New Roman"/>
          <w:color w:val="222222"/>
          <w:sz w:val="24"/>
          <w:szCs w:val="24"/>
          <w:shd w:val="clear" w:color="auto" w:fill="FFFFFF"/>
        </w:rPr>
      </w:pPr>
      <w:r w:rsidRPr="009B6F57">
        <w:rPr>
          <w:rFonts w:ascii="Times New Roman" w:hAnsi="Times New Roman" w:cs="Times New Roman"/>
          <w:color w:val="222222"/>
          <w:sz w:val="24"/>
          <w:szCs w:val="24"/>
          <w:shd w:val="clear" w:color="auto" w:fill="FFFFFF"/>
        </w:rPr>
        <w:lastRenderedPageBreak/>
        <w:t>Gausselin, B., 2019. </w:t>
      </w:r>
      <w:r w:rsidRPr="009B6F57">
        <w:rPr>
          <w:rFonts w:ascii="Times New Roman" w:hAnsi="Times New Roman" w:cs="Times New Roman"/>
          <w:i/>
          <w:iCs/>
          <w:color w:val="222222"/>
          <w:sz w:val="24"/>
          <w:szCs w:val="24"/>
          <w:shd w:val="clear" w:color="auto" w:fill="FFFFFF"/>
        </w:rPr>
        <w:t>Impact of Nike Inc.'s Utilization of Social Issues in Their Marketing Strategy on Brand Equity, Brand Image, and Brand Loyalty</w:t>
      </w:r>
      <w:r w:rsidRPr="009B6F57">
        <w:rPr>
          <w:rFonts w:ascii="Times New Roman" w:hAnsi="Times New Roman" w:cs="Times New Roman"/>
          <w:color w:val="222222"/>
          <w:sz w:val="24"/>
          <w:szCs w:val="24"/>
          <w:shd w:val="clear" w:color="auto" w:fill="FFFFFF"/>
        </w:rPr>
        <w:t> (Doctoral dissertation).</w:t>
      </w:r>
    </w:p>
    <w:p w14:paraId="6C99B982" w14:textId="77777777" w:rsidR="009B6F57" w:rsidRPr="009B6F57" w:rsidRDefault="009B6F57" w:rsidP="009B6F57">
      <w:pPr>
        <w:numPr>
          <w:ilvl w:val="0"/>
          <w:numId w:val="6"/>
        </w:numPr>
        <w:spacing w:before="120" w:after="144" w:line="480" w:lineRule="auto"/>
        <w:ind w:right="48"/>
        <w:jc w:val="both"/>
        <w:rPr>
          <w:rFonts w:ascii="Times New Roman" w:eastAsia="Times New Roman" w:hAnsi="Times New Roman" w:cs="Times New Roman"/>
          <w:sz w:val="24"/>
          <w:szCs w:val="24"/>
          <w:shd w:val="clear" w:color="auto" w:fill="FFFFFF"/>
        </w:rPr>
      </w:pPr>
      <w:r w:rsidRPr="009B6F57">
        <w:rPr>
          <w:rFonts w:ascii="Times New Roman" w:eastAsia="Times New Roman" w:hAnsi="Times New Roman" w:cs="Times New Roman"/>
          <w:sz w:val="24"/>
          <w:szCs w:val="24"/>
          <w:shd w:val="clear" w:color="auto" w:fill="FFFFFF"/>
        </w:rPr>
        <w:t>Haeffele, S., Hobson, A. and Storr, V.H., 2020. Coming Back from COVID-19: lessons in entrepreneurship from disaster recovery research. </w:t>
      </w:r>
      <w:r w:rsidRPr="009B6F57">
        <w:rPr>
          <w:rFonts w:ascii="Times New Roman" w:eastAsia="Times New Roman" w:hAnsi="Times New Roman" w:cs="Times New Roman"/>
          <w:i/>
          <w:iCs/>
          <w:sz w:val="24"/>
          <w:szCs w:val="24"/>
          <w:shd w:val="clear" w:color="auto" w:fill="FFFFFF"/>
        </w:rPr>
        <w:t>Mercatus Special Edition Policy Brief</w:t>
      </w:r>
      <w:r w:rsidRPr="009B6F57">
        <w:rPr>
          <w:rFonts w:ascii="Times New Roman" w:eastAsia="Times New Roman" w:hAnsi="Times New Roman" w:cs="Times New Roman"/>
          <w:sz w:val="24"/>
          <w:szCs w:val="24"/>
          <w:shd w:val="clear" w:color="auto" w:fill="FFFFFF"/>
        </w:rPr>
        <w:t>.</w:t>
      </w:r>
    </w:p>
    <w:p w14:paraId="606EAA48"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Hofstede Insights. 2021. </w:t>
      </w:r>
      <w:r w:rsidRPr="009B6F57">
        <w:rPr>
          <w:rFonts w:ascii="Times New Roman" w:hAnsi="Times New Roman" w:cs="Times New Roman"/>
          <w:i/>
          <w:iCs/>
          <w:sz w:val="24"/>
          <w:szCs w:val="24"/>
          <w:shd w:val="clear" w:color="auto" w:fill="FFFFFF"/>
        </w:rPr>
        <w:t>Country Comparison - Hofstede Insights</w:t>
      </w:r>
      <w:r w:rsidRPr="009B6F57">
        <w:rPr>
          <w:rFonts w:ascii="Times New Roman" w:hAnsi="Times New Roman" w:cs="Times New Roman"/>
          <w:sz w:val="24"/>
          <w:szCs w:val="24"/>
          <w:shd w:val="clear" w:color="auto" w:fill="FFFFFF"/>
        </w:rPr>
        <w:t>. [online] Available at: &lt;https://www.hofstede-insights.com/country-comparison/india/&gt; [Accessed 4 August 2021].</w:t>
      </w:r>
    </w:p>
    <w:p w14:paraId="10878851"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Hussain, S., Khattak, J., Rizwan, A. and Latif, M.A., 2013. ANSOFF matrix, environment, and growth-an interactive triangle. </w:t>
      </w:r>
      <w:r w:rsidRPr="009B6F57">
        <w:rPr>
          <w:rFonts w:ascii="Times New Roman" w:hAnsi="Times New Roman" w:cs="Times New Roman"/>
          <w:i/>
          <w:iCs/>
          <w:sz w:val="24"/>
          <w:szCs w:val="24"/>
          <w:shd w:val="clear" w:color="auto" w:fill="FFFFFF"/>
        </w:rPr>
        <w:t>Management and Administrative Sciences Review</w:t>
      </w:r>
      <w:r w:rsidRPr="009B6F57">
        <w:rPr>
          <w:rFonts w:ascii="Times New Roman" w:hAnsi="Times New Roman" w:cs="Times New Roman"/>
          <w:sz w:val="24"/>
          <w:szCs w:val="24"/>
          <w:shd w:val="clear" w:color="auto" w:fill="FFFFFF"/>
        </w:rPr>
        <w:t>, </w:t>
      </w:r>
      <w:r w:rsidRPr="009B6F57">
        <w:rPr>
          <w:rFonts w:ascii="Times New Roman" w:hAnsi="Times New Roman" w:cs="Times New Roman"/>
          <w:i/>
          <w:iCs/>
          <w:sz w:val="24"/>
          <w:szCs w:val="24"/>
          <w:shd w:val="clear" w:color="auto" w:fill="FFFFFF"/>
        </w:rPr>
        <w:t>2</w:t>
      </w:r>
      <w:r w:rsidRPr="009B6F57">
        <w:rPr>
          <w:rFonts w:ascii="Times New Roman" w:hAnsi="Times New Roman" w:cs="Times New Roman"/>
          <w:sz w:val="24"/>
          <w:szCs w:val="24"/>
          <w:shd w:val="clear" w:color="auto" w:fill="FFFFFF"/>
        </w:rPr>
        <w:t>(2), pp.196-206.</w:t>
      </w:r>
    </w:p>
    <w:p w14:paraId="3A853E14"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Jia, J.Y., 2020. Strategy literacy: Seeking competitive advantage. In </w:t>
      </w:r>
      <w:r w:rsidRPr="009B6F57">
        <w:rPr>
          <w:rFonts w:ascii="Times New Roman" w:hAnsi="Times New Roman" w:cs="Times New Roman"/>
          <w:i/>
          <w:iCs/>
          <w:sz w:val="24"/>
          <w:szCs w:val="24"/>
          <w:shd w:val="clear" w:color="auto" w:fill="FFFFFF"/>
        </w:rPr>
        <w:t>The Corporate Energy Strategist’s Handbook</w:t>
      </w:r>
      <w:r w:rsidRPr="009B6F57">
        <w:rPr>
          <w:rFonts w:ascii="Times New Roman" w:hAnsi="Times New Roman" w:cs="Times New Roman"/>
          <w:sz w:val="24"/>
          <w:szCs w:val="24"/>
          <w:shd w:val="clear" w:color="auto" w:fill="FFFFFF"/>
        </w:rPr>
        <w:t> (pp. 15-24). Palgrave Macmillan, Cham.</w:t>
      </w:r>
    </w:p>
    <w:p w14:paraId="24AB5704"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Jiang, W., 2019. Sustainable development of supply chain in footwear industry–take Nike as the case. </w:t>
      </w:r>
      <w:r w:rsidRPr="009B6F57">
        <w:rPr>
          <w:rFonts w:ascii="Times New Roman" w:hAnsi="Times New Roman" w:cs="Times New Roman"/>
          <w:i/>
          <w:iCs/>
          <w:sz w:val="24"/>
          <w:szCs w:val="24"/>
          <w:shd w:val="clear" w:color="auto" w:fill="FFFFFF"/>
        </w:rPr>
        <w:t>Asian Business Research</w:t>
      </w:r>
      <w:r w:rsidRPr="009B6F57">
        <w:rPr>
          <w:rFonts w:ascii="Times New Roman" w:hAnsi="Times New Roman" w:cs="Times New Roman"/>
          <w:sz w:val="24"/>
          <w:szCs w:val="24"/>
          <w:shd w:val="clear" w:color="auto" w:fill="FFFFFF"/>
        </w:rPr>
        <w:t>, </w:t>
      </w:r>
      <w:r w:rsidRPr="009B6F57">
        <w:rPr>
          <w:rFonts w:ascii="Times New Roman" w:hAnsi="Times New Roman" w:cs="Times New Roman"/>
          <w:i/>
          <w:iCs/>
          <w:sz w:val="24"/>
          <w:szCs w:val="24"/>
          <w:shd w:val="clear" w:color="auto" w:fill="FFFFFF"/>
        </w:rPr>
        <w:t>4</w:t>
      </w:r>
      <w:r w:rsidRPr="009B6F57">
        <w:rPr>
          <w:rFonts w:ascii="Times New Roman" w:hAnsi="Times New Roman" w:cs="Times New Roman"/>
          <w:sz w:val="24"/>
          <w:szCs w:val="24"/>
          <w:shd w:val="clear" w:color="auto" w:fill="FFFFFF"/>
        </w:rPr>
        <w:t xml:space="preserve">(3), p.86. </w:t>
      </w:r>
    </w:p>
    <w:p w14:paraId="5C35EE72" w14:textId="77777777" w:rsidR="009B6F57" w:rsidRPr="009B6F57" w:rsidRDefault="009B6F57" w:rsidP="009B6F57">
      <w:pPr>
        <w:numPr>
          <w:ilvl w:val="0"/>
          <w:numId w:val="6"/>
        </w:numPr>
        <w:spacing w:before="120" w:after="144" w:line="480" w:lineRule="auto"/>
        <w:ind w:right="48"/>
        <w:jc w:val="both"/>
        <w:rPr>
          <w:rFonts w:ascii="Times New Roman" w:eastAsia="Times New Roman" w:hAnsi="Times New Roman" w:cs="Times New Roman"/>
          <w:sz w:val="24"/>
          <w:szCs w:val="24"/>
          <w:shd w:val="clear" w:color="auto" w:fill="FFFFFF"/>
        </w:rPr>
      </w:pPr>
      <w:r w:rsidRPr="009B6F57">
        <w:rPr>
          <w:rFonts w:ascii="Times New Roman" w:eastAsia="Times New Roman" w:hAnsi="Times New Roman" w:cs="Times New Roman"/>
          <w:sz w:val="24"/>
          <w:szCs w:val="24"/>
          <w:shd w:val="clear" w:color="auto" w:fill="FFFFFF"/>
        </w:rPr>
        <w:t>Joe, W., Kumar, A., Rajpal, S., Mishra, U.S., and Subramanian, S.V., 2020. Equal risk, unequal burden? Gender differentials in COVID-19 mortality in India. </w:t>
      </w:r>
      <w:r w:rsidRPr="009B6F57">
        <w:rPr>
          <w:rFonts w:ascii="Times New Roman" w:eastAsia="Times New Roman" w:hAnsi="Times New Roman" w:cs="Times New Roman"/>
          <w:i/>
          <w:iCs/>
          <w:sz w:val="24"/>
          <w:szCs w:val="24"/>
          <w:shd w:val="clear" w:color="auto" w:fill="FFFFFF"/>
        </w:rPr>
        <w:t>Journal of Global Health Science</w:t>
      </w:r>
      <w:r w:rsidRPr="009B6F57">
        <w:rPr>
          <w:rFonts w:ascii="Times New Roman" w:eastAsia="Times New Roman" w:hAnsi="Times New Roman" w:cs="Times New Roman"/>
          <w:sz w:val="24"/>
          <w:szCs w:val="24"/>
          <w:shd w:val="clear" w:color="auto" w:fill="FFFFFF"/>
        </w:rPr>
        <w:t>, </w:t>
      </w:r>
      <w:r w:rsidRPr="009B6F57">
        <w:rPr>
          <w:rFonts w:ascii="Times New Roman" w:eastAsia="Times New Roman" w:hAnsi="Times New Roman" w:cs="Times New Roman"/>
          <w:i/>
          <w:iCs/>
          <w:sz w:val="24"/>
          <w:szCs w:val="24"/>
          <w:shd w:val="clear" w:color="auto" w:fill="FFFFFF"/>
        </w:rPr>
        <w:t>2</w:t>
      </w:r>
      <w:r w:rsidRPr="009B6F57">
        <w:rPr>
          <w:rFonts w:ascii="Times New Roman" w:eastAsia="Times New Roman" w:hAnsi="Times New Roman" w:cs="Times New Roman"/>
          <w:sz w:val="24"/>
          <w:szCs w:val="24"/>
          <w:shd w:val="clear" w:color="auto" w:fill="FFFFFF"/>
        </w:rPr>
        <w:t xml:space="preserve">(1). </w:t>
      </w:r>
    </w:p>
    <w:p w14:paraId="1C097BE2"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rPr>
      </w:pPr>
      <w:r w:rsidRPr="009B6F57">
        <w:rPr>
          <w:rFonts w:ascii="Times New Roman" w:hAnsi="Times New Roman" w:cs="Times New Roman"/>
          <w:sz w:val="24"/>
          <w:szCs w:val="24"/>
        </w:rPr>
        <w:t>Kampamba, Johnson. (2015). An Analysis of the Potential Target Market through the Application of the STP Principle/Model. Mediterranean Journal of Social Sciences. 6. 324-340. 10.5901/mjss. 2015.v6n4s3p324.</w:t>
      </w:r>
    </w:p>
    <w:p w14:paraId="32E2593B"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lastRenderedPageBreak/>
        <w:t>Li, S., Jia, Z., Zhao, Z., Jiang, X., Li, X. and Huang, B., 2020. Digital Ecosystem for NIKE" Adapt Future" Series. </w:t>
      </w:r>
      <w:r w:rsidRPr="009B6F57">
        <w:rPr>
          <w:rFonts w:ascii="Times New Roman" w:hAnsi="Times New Roman" w:cs="Times New Roman"/>
          <w:i/>
          <w:iCs/>
          <w:sz w:val="24"/>
          <w:szCs w:val="24"/>
          <w:shd w:val="clear" w:color="auto" w:fill="FFFFFF"/>
        </w:rPr>
        <w:t>Frontiers in Economics and Management</w:t>
      </w:r>
      <w:r w:rsidRPr="009B6F57">
        <w:rPr>
          <w:rFonts w:ascii="Times New Roman" w:hAnsi="Times New Roman" w:cs="Times New Roman"/>
          <w:sz w:val="24"/>
          <w:szCs w:val="24"/>
          <w:shd w:val="clear" w:color="auto" w:fill="FFFFFF"/>
        </w:rPr>
        <w:t>, </w:t>
      </w:r>
      <w:r w:rsidRPr="009B6F57">
        <w:rPr>
          <w:rFonts w:ascii="Times New Roman" w:hAnsi="Times New Roman" w:cs="Times New Roman"/>
          <w:i/>
          <w:iCs/>
          <w:sz w:val="24"/>
          <w:szCs w:val="24"/>
          <w:shd w:val="clear" w:color="auto" w:fill="FFFFFF"/>
        </w:rPr>
        <w:t>1</w:t>
      </w:r>
      <w:r w:rsidRPr="009B6F57">
        <w:rPr>
          <w:rFonts w:ascii="Times New Roman" w:hAnsi="Times New Roman" w:cs="Times New Roman"/>
          <w:sz w:val="24"/>
          <w:szCs w:val="24"/>
          <w:shd w:val="clear" w:color="auto" w:fill="FFFFFF"/>
        </w:rPr>
        <w:t xml:space="preserve">(11), pp.104-112. </w:t>
      </w:r>
    </w:p>
    <w:p w14:paraId="3085F4E4"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Loredana, E.M., 2017. The use of Ansoff matrix in the field of business. </w:t>
      </w:r>
      <w:r w:rsidRPr="009B6F57">
        <w:rPr>
          <w:rFonts w:ascii="Times New Roman" w:hAnsi="Times New Roman" w:cs="Times New Roman"/>
          <w:i/>
          <w:iCs/>
          <w:sz w:val="24"/>
          <w:szCs w:val="24"/>
          <w:shd w:val="clear" w:color="auto" w:fill="FFFFFF"/>
        </w:rPr>
        <w:t>Annals-Economy Series</w:t>
      </w:r>
      <w:r w:rsidRPr="009B6F57">
        <w:rPr>
          <w:rFonts w:ascii="Times New Roman" w:hAnsi="Times New Roman" w:cs="Times New Roman"/>
          <w:sz w:val="24"/>
          <w:szCs w:val="24"/>
          <w:shd w:val="clear" w:color="auto" w:fill="FFFFFF"/>
        </w:rPr>
        <w:t>, </w:t>
      </w:r>
      <w:r w:rsidRPr="009B6F57">
        <w:rPr>
          <w:rFonts w:ascii="Times New Roman" w:hAnsi="Times New Roman" w:cs="Times New Roman"/>
          <w:i/>
          <w:iCs/>
          <w:sz w:val="24"/>
          <w:szCs w:val="24"/>
          <w:shd w:val="clear" w:color="auto" w:fill="FFFFFF"/>
        </w:rPr>
        <w:t>2</w:t>
      </w:r>
      <w:r w:rsidRPr="009B6F57">
        <w:rPr>
          <w:rFonts w:ascii="Times New Roman" w:hAnsi="Times New Roman" w:cs="Times New Roman"/>
          <w:sz w:val="24"/>
          <w:szCs w:val="24"/>
          <w:shd w:val="clear" w:color="auto" w:fill="FFFFFF"/>
        </w:rPr>
        <w:t>, pp.141-149.</w:t>
      </w:r>
    </w:p>
    <w:p w14:paraId="1E109B1C"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Madsen, D.O., 2017. Not dead yet: the rise, fall and persistence of the BCG Matrix. </w:t>
      </w:r>
      <w:r w:rsidRPr="009B6F57">
        <w:rPr>
          <w:rFonts w:ascii="Times New Roman" w:hAnsi="Times New Roman" w:cs="Times New Roman"/>
          <w:i/>
          <w:iCs/>
          <w:sz w:val="24"/>
          <w:szCs w:val="24"/>
          <w:shd w:val="clear" w:color="auto" w:fill="FFFFFF"/>
        </w:rPr>
        <w:t>Problems and Perspectives in Management</w:t>
      </w:r>
      <w:r w:rsidRPr="009B6F57">
        <w:rPr>
          <w:rFonts w:ascii="Times New Roman" w:hAnsi="Times New Roman" w:cs="Times New Roman"/>
          <w:sz w:val="24"/>
          <w:szCs w:val="24"/>
          <w:shd w:val="clear" w:color="auto" w:fill="FFFFFF"/>
        </w:rPr>
        <w:t>, </w:t>
      </w:r>
      <w:r w:rsidRPr="009B6F57">
        <w:rPr>
          <w:rFonts w:ascii="Times New Roman" w:hAnsi="Times New Roman" w:cs="Times New Roman"/>
          <w:i/>
          <w:iCs/>
          <w:sz w:val="24"/>
          <w:szCs w:val="24"/>
          <w:shd w:val="clear" w:color="auto" w:fill="FFFFFF"/>
        </w:rPr>
        <w:t>15</w:t>
      </w:r>
      <w:r w:rsidRPr="009B6F57">
        <w:rPr>
          <w:rFonts w:ascii="Times New Roman" w:hAnsi="Times New Roman" w:cs="Times New Roman"/>
          <w:sz w:val="24"/>
          <w:szCs w:val="24"/>
          <w:shd w:val="clear" w:color="auto" w:fill="FFFFFF"/>
        </w:rPr>
        <w:t>(1), pp.19-34.</w:t>
      </w:r>
    </w:p>
    <w:p w14:paraId="7E1B3133"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 xml:space="preserve">Mataruna-Dos-Santos, L.J., Khan, M.S., Al-Shibini, M.A.H.M.S.A., Al-Katheeri, S., Ali, A.M., Range, D. and Milla, A.C., 2021. TIFL Games in the Arab world: How the Baby Olympics is used as a pathway for sport promotion and Olympic education? </w:t>
      </w:r>
    </w:p>
    <w:p w14:paraId="743B5BEC" w14:textId="77777777" w:rsidR="009B6F57" w:rsidRPr="009B6F57" w:rsidRDefault="009B6F57" w:rsidP="009B6F57">
      <w:pPr>
        <w:pStyle w:val="ListParagraph"/>
        <w:numPr>
          <w:ilvl w:val="0"/>
          <w:numId w:val="6"/>
        </w:numPr>
        <w:spacing w:line="480" w:lineRule="auto"/>
        <w:rPr>
          <w:rFonts w:ascii="Times New Roman" w:hAnsi="Times New Roman" w:cs="Times New Roman"/>
          <w:color w:val="222222"/>
          <w:sz w:val="24"/>
          <w:szCs w:val="24"/>
          <w:shd w:val="clear" w:color="auto" w:fill="FFFFFF"/>
        </w:rPr>
      </w:pPr>
      <w:r w:rsidRPr="009B6F57">
        <w:rPr>
          <w:rFonts w:ascii="Times New Roman" w:hAnsi="Times New Roman" w:cs="Times New Roman"/>
          <w:color w:val="222222"/>
          <w:sz w:val="24"/>
          <w:szCs w:val="24"/>
          <w:shd w:val="clear" w:color="auto" w:fill="FFFFFF"/>
        </w:rPr>
        <w:t>Merikanto, S., 2019. Controversal Marketing-A successful strategy to grow a brand or risky approach? Case study: Nike Inc.</w:t>
      </w:r>
    </w:p>
    <w:p w14:paraId="24426A3E"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Mohajan, H., 2017. An analysis on BCG growth sharing matrix.</w:t>
      </w:r>
    </w:p>
    <w:p w14:paraId="22F28998" w14:textId="77777777" w:rsidR="009B6F57" w:rsidRPr="009B6F57" w:rsidRDefault="009B6F57" w:rsidP="009B6F57">
      <w:pPr>
        <w:numPr>
          <w:ilvl w:val="0"/>
          <w:numId w:val="6"/>
        </w:numPr>
        <w:spacing w:before="120" w:after="144" w:line="480" w:lineRule="auto"/>
        <w:ind w:right="48"/>
        <w:jc w:val="both"/>
        <w:rPr>
          <w:rFonts w:ascii="Times New Roman" w:eastAsia="Times New Roman" w:hAnsi="Times New Roman" w:cs="Times New Roman"/>
          <w:sz w:val="24"/>
          <w:szCs w:val="24"/>
          <w:shd w:val="clear" w:color="auto" w:fill="FFFFFF"/>
        </w:rPr>
      </w:pPr>
      <w:r w:rsidRPr="009B6F57">
        <w:rPr>
          <w:rFonts w:ascii="Times New Roman" w:eastAsia="Times New Roman" w:hAnsi="Times New Roman" w:cs="Times New Roman"/>
          <w:sz w:val="24"/>
          <w:szCs w:val="24"/>
          <w:shd w:val="clear" w:color="auto" w:fill="FFFFFF"/>
        </w:rPr>
        <w:t>Morente, F., Ferràs, X. and Zizlavsky, O., 2018. Innovation Cultural Models: Review and proposal for next steps. </w:t>
      </w:r>
      <w:r w:rsidRPr="009B6F57">
        <w:rPr>
          <w:rFonts w:ascii="Times New Roman" w:eastAsia="Times New Roman" w:hAnsi="Times New Roman" w:cs="Times New Roman"/>
          <w:i/>
          <w:iCs/>
          <w:sz w:val="24"/>
          <w:szCs w:val="24"/>
          <w:shd w:val="clear" w:color="auto" w:fill="FFFFFF"/>
        </w:rPr>
        <w:t>Revista Universidad y Empresa</w:t>
      </w:r>
      <w:r w:rsidRPr="009B6F57">
        <w:rPr>
          <w:rFonts w:ascii="Times New Roman" w:eastAsia="Times New Roman" w:hAnsi="Times New Roman" w:cs="Times New Roman"/>
          <w:sz w:val="24"/>
          <w:szCs w:val="24"/>
          <w:shd w:val="clear" w:color="auto" w:fill="FFFFFF"/>
        </w:rPr>
        <w:t>, </w:t>
      </w:r>
      <w:r w:rsidRPr="009B6F57">
        <w:rPr>
          <w:rFonts w:ascii="Times New Roman" w:eastAsia="Times New Roman" w:hAnsi="Times New Roman" w:cs="Times New Roman"/>
          <w:i/>
          <w:iCs/>
          <w:sz w:val="24"/>
          <w:szCs w:val="24"/>
          <w:shd w:val="clear" w:color="auto" w:fill="FFFFFF"/>
        </w:rPr>
        <w:t>20</w:t>
      </w:r>
      <w:r w:rsidRPr="009B6F57">
        <w:rPr>
          <w:rFonts w:ascii="Times New Roman" w:eastAsia="Times New Roman" w:hAnsi="Times New Roman" w:cs="Times New Roman"/>
          <w:sz w:val="24"/>
          <w:szCs w:val="24"/>
          <w:shd w:val="clear" w:color="auto" w:fill="FFFFFF"/>
        </w:rPr>
        <w:t xml:space="preserve">(34), pp.53-81. </w:t>
      </w:r>
    </w:p>
    <w:p w14:paraId="4D95411E" w14:textId="77777777" w:rsidR="009B6F57" w:rsidRPr="009B6F57" w:rsidRDefault="009B6F57" w:rsidP="009B6F57">
      <w:pPr>
        <w:pStyle w:val="ListParagraph"/>
        <w:numPr>
          <w:ilvl w:val="0"/>
          <w:numId w:val="6"/>
        </w:numPr>
        <w:spacing w:line="480" w:lineRule="auto"/>
        <w:rPr>
          <w:rFonts w:ascii="Times New Roman" w:hAnsi="Times New Roman" w:cs="Times New Roman"/>
          <w:color w:val="222222"/>
          <w:sz w:val="24"/>
          <w:szCs w:val="24"/>
          <w:shd w:val="clear" w:color="auto" w:fill="FFFFFF"/>
        </w:rPr>
      </w:pPr>
      <w:r w:rsidRPr="009B6F57">
        <w:rPr>
          <w:rFonts w:ascii="Times New Roman" w:hAnsi="Times New Roman" w:cs="Times New Roman"/>
          <w:color w:val="222222"/>
          <w:sz w:val="24"/>
          <w:szCs w:val="24"/>
          <w:shd w:val="clear" w:color="auto" w:fill="FFFFFF"/>
        </w:rPr>
        <w:t>Pan, W., Chen, L. and Zhan, W., 2019. PESTEL analysis of construction productivity enhancement strategies: A case study of three economies. </w:t>
      </w:r>
      <w:r w:rsidRPr="009B6F57">
        <w:rPr>
          <w:rFonts w:ascii="Times New Roman" w:hAnsi="Times New Roman" w:cs="Times New Roman"/>
          <w:i/>
          <w:iCs/>
          <w:color w:val="222222"/>
          <w:sz w:val="24"/>
          <w:szCs w:val="24"/>
          <w:shd w:val="clear" w:color="auto" w:fill="FFFFFF"/>
        </w:rPr>
        <w:t>Journal of Management in Engineering</w:t>
      </w:r>
      <w:r w:rsidRPr="009B6F57">
        <w:rPr>
          <w:rFonts w:ascii="Times New Roman" w:hAnsi="Times New Roman" w:cs="Times New Roman"/>
          <w:color w:val="222222"/>
          <w:sz w:val="24"/>
          <w:szCs w:val="24"/>
          <w:shd w:val="clear" w:color="auto" w:fill="FFFFFF"/>
        </w:rPr>
        <w:t>, </w:t>
      </w:r>
      <w:r w:rsidRPr="009B6F57">
        <w:rPr>
          <w:rFonts w:ascii="Times New Roman" w:hAnsi="Times New Roman" w:cs="Times New Roman"/>
          <w:i/>
          <w:iCs/>
          <w:color w:val="222222"/>
          <w:sz w:val="24"/>
          <w:szCs w:val="24"/>
          <w:shd w:val="clear" w:color="auto" w:fill="FFFFFF"/>
        </w:rPr>
        <w:t>35</w:t>
      </w:r>
      <w:r w:rsidRPr="009B6F57">
        <w:rPr>
          <w:rFonts w:ascii="Times New Roman" w:hAnsi="Times New Roman" w:cs="Times New Roman"/>
          <w:color w:val="222222"/>
          <w:sz w:val="24"/>
          <w:szCs w:val="24"/>
          <w:shd w:val="clear" w:color="auto" w:fill="FFFFFF"/>
        </w:rPr>
        <w:t>(1), p.05018013.</w:t>
      </w:r>
    </w:p>
    <w:p w14:paraId="71EFFEE0"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Pattacini, A., 2018. The importance and impact of corporate social responsibility on corporations: the Nike case.</w:t>
      </w:r>
    </w:p>
    <w:p w14:paraId="1F11D58E"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Phadermrod, B., Crowder, R.M. and Wills, G.B., 2019. Importance-performance analysis based SWOT analysis. </w:t>
      </w:r>
      <w:r w:rsidRPr="009B6F57">
        <w:rPr>
          <w:rFonts w:ascii="Times New Roman" w:hAnsi="Times New Roman" w:cs="Times New Roman"/>
          <w:i/>
          <w:iCs/>
          <w:sz w:val="24"/>
          <w:szCs w:val="24"/>
          <w:shd w:val="clear" w:color="auto" w:fill="FFFFFF"/>
        </w:rPr>
        <w:t>International Journal of Information Management</w:t>
      </w:r>
      <w:r w:rsidRPr="009B6F57">
        <w:rPr>
          <w:rFonts w:ascii="Times New Roman" w:hAnsi="Times New Roman" w:cs="Times New Roman"/>
          <w:sz w:val="24"/>
          <w:szCs w:val="24"/>
          <w:shd w:val="clear" w:color="auto" w:fill="FFFFFF"/>
        </w:rPr>
        <w:t>, </w:t>
      </w:r>
      <w:r w:rsidRPr="009B6F57">
        <w:rPr>
          <w:rFonts w:ascii="Times New Roman" w:hAnsi="Times New Roman" w:cs="Times New Roman"/>
          <w:i/>
          <w:iCs/>
          <w:sz w:val="24"/>
          <w:szCs w:val="24"/>
          <w:shd w:val="clear" w:color="auto" w:fill="FFFFFF"/>
        </w:rPr>
        <w:t>44</w:t>
      </w:r>
      <w:r w:rsidRPr="009B6F57">
        <w:rPr>
          <w:rFonts w:ascii="Times New Roman" w:hAnsi="Times New Roman" w:cs="Times New Roman"/>
          <w:sz w:val="24"/>
          <w:szCs w:val="24"/>
          <w:shd w:val="clear" w:color="auto" w:fill="FFFFFF"/>
        </w:rPr>
        <w:t>, pp.194-203.</w:t>
      </w:r>
    </w:p>
    <w:p w14:paraId="0A3A7DEF"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lastRenderedPageBreak/>
        <w:t>Sheth, J.N., 2020. Borderless media: Rethinking international marketing. </w:t>
      </w:r>
      <w:r w:rsidRPr="009B6F57">
        <w:rPr>
          <w:rFonts w:ascii="Times New Roman" w:hAnsi="Times New Roman" w:cs="Times New Roman"/>
          <w:i/>
          <w:iCs/>
          <w:sz w:val="24"/>
          <w:szCs w:val="24"/>
          <w:shd w:val="clear" w:color="auto" w:fill="FFFFFF"/>
        </w:rPr>
        <w:t>Journal of International Marketing</w:t>
      </w:r>
      <w:r w:rsidRPr="009B6F57">
        <w:rPr>
          <w:rFonts w:ascii="Times New Roman" w:hAnsi="Times New Roman" w:cs="Times New Roman"/>
          <w:sz w:val="24"/>
          <w:szCs w:val="24"/>
          <w:shd w:val="clear" w:color="auto" w:fill="FFFFFF"/>
        </w:rPr>
        <w:t>, </w:t>
      </w:r>
      <w:r w:rsidRPr="009B6F57">
        <w:rPr>
          <w:rFonts w:ascii="Times New Roman" w:hAnsi="Times New Roman" w:cs="Times New Roman"/>
          <w:i/>
          <w:iCs/>
          <w:sz w:val="24"/>
          <w:szCs w:val="24"/>
          <w:shd w:val="clear" w:color="auto" w:fill="FFFFFF"/>
        </w:rPr>
        <w:t>28</w:t>
      </w:r>
      <w:r w:rsidRPr="009B6F57">
        <w:rPr>
          <w:rFonts w:ascii="Times New Roman" w:hAnsi="Times New Roman" w:cs="Times New Roman"/>
          <w:sz w:val="24"/>
          <w:szCs w:val="24"/>
          <w:shd w:val="clear" w:color="auto" w:fill="FFFFFF"/>
        </w:rPr>
        <w:t>(1), pp.3-12.</w:t>
      </w:r>
    </w:p>
    <w:p w14:paraId="00FDE909"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Silva, D.T.D.M., 2019. </w:t>
      </w:r>
      <w:r w:rsidRPr="009B6F57">
        <w:rPr>
          <w:rFonts w:ascii="Times New Roman" w:hAnsi="Times New Roman" w:cs="Times New Roman"/>
          <w:i/>
          <w:iCs/>
          <w:sz w:val="24"/>
          <w:szCs w:val="24"/>
          <w:shd w:val="clear" w:color="auto" w:fill="FFFFFF"/>
        </w:rPr>
        <w:t>Equity research-Nike, Inc</w:t>
      </w:r>
      <w:r w:rsidRPr="009B6F57">
        <w:rPr>
          <w:rFonts w:ascii="Times New Roman" w:hAnsi="Times New Roman" w:cs="Times New Roman"/>
          <w:sz w:val="24"/>
          <w:szCs w:val="24"/>
          <w:shd w:val="clear" w:color="auto" w:fill="FFFFFF"/>
        </w:rPr>
        <w:t> (Doctoral dissertation, Instituto Superior de Economia e Gestão). Stangl, L.J.M., 2021. Digital Transformation in the Sports Apparel Industry. The Case of Nike, Inc.</w:t>
      </w:r>
    </w:p>
    <w:p w14:paraId="27E19C05"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Standaert, W., 2021. Product digitalization at Nike: The future is now. </w:t>
      </w:r>
      <w:r w:rsidRPr="009B6F57">
        <w:rPr>
          <w:rFonts w:ascii="Times New Roman" w:hAnsi="Times New Roman" w:cs="Times New Roman"/>
          <w:i/>
          <w:iCs/>
          <w:sz w:val="24"/>
          <w:szCs w:val="24"/>
          <w:shd w:val="clear" w:color="auto" w:fill="FFFFFF"/>
        </w:rPr>
        <w:t>Journal of Information Technology Teaching Cases</w:t>
      </w:r>
      <w:r w:rsidRPr="009B6F57">
        <w:rPr>
          <w:rFonts w:ascii="Times New Roman" w:hAnsi="Times New Roman" w:cs="Times New Roman"/>
          <w:sz w:val="24"/>
          <w:szCs w:val="24"/>
          <w:shd w:val="clear" w:color="auto" w:fill="FFFFFF"/>
        </w:rPr>
        <w:t>, p.2043886920963286.</w:t>
      </w:r>
    </w:p>
    <w:p w14:paraId="152B2391"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Wajid, M.A. and Zafar, A., 2021. PESTEL Analysis to Identify Key Barriers to Smart Cities Development in India. </w:t>
      </w:r>
      <w:r w:rsidRPr="009B6F57">
        <w:rPr>
          <w:rFonts w:ascii="Times New Roman" w:hAnsi="Times New Roman" w:cs="Times New Roman"/>
          <w:i/>
          <w:iCs/>
          <w:sz w:val="24"/>
          <w:szCs w:val="24"/>
          <w:shd w:val="clear" w:color="auto" w:fill="FFFFFF"/>
        </w:rPr>
        <w:t>Neutrosophic Sets and Systems</w:t>
      </w:r>
      <w:r w:rsidRPr="009B6F57">
        <w:rPr>
          <w:rFonts w:ascii="Times New Roman" w:hAnsi="Times New Roman" w:cs="Times New Roman"/>
          <w:sz w:val="24"/>
          <w:szCs w:val="24"/>
          <w:shd w:val="clear" w:color="auto" w:fill="FFFFFF"/>
        </w:rPr>
        <w:t>, </w:t>
      </w:r>
      <w:r w:rsidRPr="009B6F57">
        <w:rPr>
          <w:rFonts w:ascii="Times New Roman" w:hAnsi="Times New Roman" w:cs="Times New Roman"/>
          <w:i/>
          <w:iCs/>
          <w:sz w:val="24"/>
          <w:szCs w:val="24"/>
          <w:shd w:val="clear" w:color="auto" w:fill="FFFFFF"/>
        </w:rPr>
        <w:t>42</w:t>
      </w:r>
      <w:r w:rsidRPr="009B6F57">
        <w:rPr>
          <w:rFonts w:ascii="Times New Roman" w:hAnsi="Times New Roman" w:cs="Times New Roman"/>
          <w:sz w:val="24"/>
          <w:szCs w:val="24"/>
          <w:shd w:val="clear" w:color="auto" w:fill="FFFFFF"/>
        </w:rPr>
        <w:t xml:space="preserve">, pp.39-48. </w:t>
      </w:r>
    </w:p>
    <w:p w14:paraId="3300360D" w14:textId="77777777" w:rsidR="009B6F57" w:rsidRPr="009B6F57" w:rsidRDefault="009B6F57" w:rsidP="009B6F57">
      <w:pPr>
        <w:numPr>
          <w:ilvl w:val="0"/>
          <w:numId w:val="6"/>
        </w:numPr>
        <w:spacing w:before="120" w:after="144" w:line="480" w:lineRule="auto"/>
        <w:ind w:right="48"/>
        <w:jc w:val="both"/>
        <w:rPr>
          <w:rFonts w:ascii="Times New Roman" w:eastAsia="Times New Roman" w:hAnsi="Times New Roman" w:cs="Times New Roman"/>
          <w:sz w:val="24"/>
          <w:szCs w:val="24"/>
          <w:shd w:val="clear" w:color="auto" w:fill="FFFFFF"/>
        </w:rPr>
      </w:pPr>
      <w:r w:rsidRPr="009B6F57">
        <w:rPr>
          <w:rFonts w:ascii="Times New Roman" w:eastAsia="Times New Roman" w:hAnsi="Times New Roman" w:cs="Times New Roman"/>
          <w:sz w:val="24"/>
          <w:szCs w:val="24"/>
          <w:shd w:val="clear" w:color="auto" w:fill="FFFFFF"/>
        </w:rPr>
        <w:t>Wheelen, T.L. and Hunger, J.D., 2002. Strategic Management and Business Policy, Eight Edition.</w:t>
      </w:r>
    </w:p>
    <w:p w14:paraId="2A264DAE" w14:textId="77777777" w:rsidR="009B6F57" w:rsidRPr="009B6F57" w:rsidRDefault="009B6F57" w:rsidP="009B6F57">
      <w:pPr>
        <w:numPr>
          <w:ilvl w:val="0"/>
          <w:numId w:val="6"/>
        </w:numPr>
        <w:spacing w:line="480" w:lineRule="auto"/>
        <w:contextualSpacing/>
        <w:rPr>
          <w:rFonts w:ascii="Times New Roman" w:hAnsi="Times New Roman" w:cs="Times New Roman"/>
          <w:sz w:val="24"/>
          <w:szCs w:val="24"/>
          <w:shd w:val="clear" w:color="auto" w:fill="FFFFFF"/>
        </w:rPr>
      </w:pPr>
      <w:r w:rsidRPr="009B6F57">
        <w:rPr>
          <w:rFonts w:ascii="Times New Roman" w:hAnsi="Times New Roman" w:cs="Times New Roman"/>
          <w:sz w:val="24"/>
          <w:szCs w:val="24"/>
          <w:shd w:val="clear" w:color="auto" w:fill="FFFFFF"/>
        </w:rPr>
        <w:t>Wiśniewski, R., 2018. </w:t>
      </w:r>
      <w:r w:rsidRPr="009B6F57">
        <w:rPr>
          <w:rFonts w:ascii="Times New Roman" w:hAnsi="Times New Roman" w:cs="Times New Roman"/>
          <w:i/>
          <w:iCs/>
          <w:sz w:val="24"/>
          <w:szCs w:val="24"/>
          <w:shd w:val="clear" w:color="auto" w:fill="FFFFFF"/>
        </w:rPr>
        <w:t>Project of implementing a new product on the Polish market by Nike</w:t>
      </w:r>
      <w:r w:rsidRPr="009B6F57">
        <w:rPr>
          <w:rFonts w:ascii="Times New Roman" w:hAnsi="Times New Roman" w:cs="Times New Roman"/>
          <w:sz w:val="24"/>
          <w:szCs w:val="24"/>
          <w:shd w:val="clear" w:color="auto" w:fill="FFFFFF"/>
        </w:rPr>
        <w:t> (Doctoral dissertation, Instytut Organizacji Systemów Produkcyjnych).</w:t>
      </w:r>
    </w:p>
    <w:p w14:paraId="3F1FBD5B" w14:textId="77777777" w:rsidR="009B6F57" w:rsidRPr="009B6F57" w:rsidRDefault="009B6F57" w:rsidP="009B6F57">
      <w:pPr>
        <w:spacing w:line="480" w:lineRule="auto"/>
        <w:ind w:left="720"/>
        <w:contextualSpacing/>
        <w:rPr>
          <w:rFonts w:ascii="Times New Roman" w:hAnsi="Times New Roman" w:cs="Times New Roman"/>
          <w:sz w:val="24"/>
          <w:szCs w:val="24"/>
          <w:shd w:val="clear" w:color="auto" w:fill="FFFFFF"/>
        </w:rPr>
      </w:pPr>
    </w:p>
    <w:p w14:paraId="5EFB940B" w14:textId="77777777" w:rsidR="00760689" w:rsidRPr="009B6F57" w:rsidRDefault="00760689" w:rsidP="009B6F57">
      <w:pPr>
        <w:spacing w:line="480" w:lineRule="auto"/>
        <w:rPr>
          <w:rFonts w:ascii="Times New Roman" w:hAnsi="Times New Roman" w:cs="Times New Roman"/>
          <w:sz w:val="24"/>
          <w:szCs w:val="24"/>
        </w:rPr>
      </w:pPr>
    </w:p>
    <w:sectPr w:rsidR="00760689" w:rsidRPr="009B6F57" w:rsidSect="00415775">
      <w:headerReference w:type="default" r:id="rId2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8D08C9" w14:textId="77777777" w:rsidR="001203E3" w:rsidRDefault="001203E3">
      <w:pPr>
        <w:spacing w:after="0" w:line="240" w:lineRule="auto"/>
      </w:pPr>
      <w:r>
        <w:separator/>
      </w:r>
    </w:p>
  </w:endnote>
  <w:endnote w:type="continuationSeparator" w:id="0">
    <w:p w14:paraId="40ACED88" w14:textId="77777777" w:rsidR="001203E3" w:rsidRDefault="001203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887A6" w14:textId="77777777" w:rsidR="001203E3" w:rsidRDefault="001203E3">
      <w:pPr>
        <w:spacing w:after="0" w:line="240" w:lineRule="auto"/>
      </w:pPr>
      <w:r>
        <w:separator/>
      </w:r>
    </w:p>
  </w:footnote>
  <w:footnote w:type="continuationSeparator" w:id="0">
    <w:p w14:paraId="62AFEE1D" w14:textId="77777777" w:rsidR="001203E3" w:rsidRDefault="001203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8904609"/>
      <w:docPartObj>
        <w:docPartGallery w:val="Page Numbers (Top of Page)"/>
        <w:docPartUnique/>
      </w:docPartObj>
    </w:sdtPr>
    <w:sdtEndPr>
      <w:rPr>
        <w:noProof/>
      </w:rPr>
    </w:sdtEndPr>
    <w:sdtContent>
      <w:p w14:paraId="677593EB" w14:textId="77777777" w:rsidR="00415775" w:rsidRDefault="00415775">
        <w:pPr>
          <w:pStyle w:val="Header"/>
          <w:jc w:val="right"/>
        </w:pPr>
        <w:r>
          <w:fldChar w:fldCharType="begin"/>
        </w:r>
        <w:r>
          <w:instrText xml:space="preserve"> PAGE   \* MERGEFORMAT </w:instrText>
        </w:r>
        <w:r>
          <w:fldChar w:fldCharType="separate"/>
        </w:r>
        <w:r w:rsidR="00DE22A9">
          <w:rPr>
            <w:noProof/>
          </w:rPr>
          <w:t>6</w:t>
        </w:r>
        <w:r>
          <w:rPr>
            <w:noProof/>
          </w:rPr>
          <w:fldChar w:fldCharType="end"/>
        </w:r>
      </w:p>
    </w:sdtContent>
  </w:sdt>
  <w:p w14:paraId="24B895BC" w14:textId="77777777" w:rsidR="00415775" w:rsidRDefault="004157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F454B"/>
    <w:multiLevelType w:val="hybridMultilevel"/>
    <w:tmpl w:val="0F9E74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804E54"/>
    <w:multiLevelType w:val="hybridMultilevel"/>
    <w:tmpl w:val="627220B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C443784"/>
    <w:multiLevelType w:val="hybridMultilevel"/>
    <w:tmpl w:val="910027BA"/>
    <w:lvl w:ilvl="0" w:tplc="A2A0549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B06AA"/>
    <w:multiLevelType w:val="multilevel"/>
    <w:tmpl w:val="C1986F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322907"/>
    <w:multiLevelType w:val="multilevel"/>
    <w:tmpl w:val="537E7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814505"/>
    <w:multiLevelType w:val="multilevel"/>
    <w:tmpl w:val="25269B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FB2C89"/>
    <w:multiLevelType w:val="multilevel"/>
    <w:tmpl w:val="77CC49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B3254F"/>
    <w:multiLevelType w:val="multilevel"/>
    <w:tmpl w:val="EECCB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BF0E1C"/>
    <w:multiLevelType w:val="hybridMultilevel"/>
    <w:tmpl w:val="BFFEFBB4"/>
    <w:lvl w:ilvl="0" w:tplc="2DDA569A">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2F4C65"/>
    <w:multiLevelType w:val="hybridMultilevel"/>
    <w:tmpl w:val="78E4302C"/>
    <w:lvl w:ilvl="0" w:tplc="04090019">
      <w:start w:val="9"/>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26807EA"/>
    <w:multiLevelType w:val="hybridMultilevel"/>
    <w:tmpl w:val="22B24CFE"/>
    <w:lvl w:ilvl="0" w:tplc="1C3ECADE">
      <w:start w:val="2"/>
      <w:numFmt w:val="lowerRoman"/>
      <w:lvlText w:val="%1."/>
      <w:lvlJc w:val="left"/>
      <w:pPr>
        <w:ind w:left="1080" w:hanging="72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28C5791"/>
    <w:multiLevelType w:val="hybridMultilevel"/>
    <w:tmpl w:val="82961248"/>
    <w:lvl w:ilvl="0" w:tplc="0409000F">
      <w:start w:val="1"/>
      <w:numFmt w:val="decimal"/>
      <w:lvlText w:val="%1."/>
      <w:lvlJc w:val="left"/>
      <w:pPr>
        <w:ind w:left="720" w:hanging="360"/>
      </w:pPr>
      <w:rPr>
        <w:rFonts w:hint="default"/>
        <w:b w:val="0"/>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7D02A80"/>
    <w:multiLevelType w:val="multilevel"/>
    <w:tmpl w:val="5B509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8360CF7"/>
    <w:multiLevelType w:val="hybridMultilevel"/>
    <w:tmpl w:val="6F90726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1"/>
  </w:num>
  <w:num w:numId="2">
    <w:abstractNumId w:val="9"/>
  </w:num>
  <w:num w:numId="3">
    <w:abstractNumId w:val="10"/>
  </w:num>
  <w:num w:numId="4">
    <w:abstractNumId w:val="13"/>
  </w:num>
  <w:num w:numId="5">
    <w:abstractNumId w:val="1"/>
  </w:num>
  <w:num w:numId="6">
    <w:abstractNumId w:val="0"/>
  </w:num>
  <w:num w:numId="7">
    <w:abstractNumId w:val="8"/>
  </w:num>
  <w:num w:numId="8">
    <w:abstractNumId w:val="2"/>
  </w:num>
  <w:num w:numId="9">
    <w:abstractNumId w:val="5"/>
  </w:num>
  <w:num w:numId="10">
    <w:abstractNumId w:val="4"/>
  </w:num>
  <w:num w:numId="11">
    <w:abstractNumId w:val="3"/>
  </w:num>
  <w:num w:numId="12">
    <w:abstractNumId w:val="12"/>
  </w:num>
  <w:num w:numId="13">
    <w:abstractNumId w:val="6"/>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249A"/>
    <w:rsid w:val="000058CB"/>
    <w:rsid w:val="001006E5"/>
    <w:rsid w:val="00116DCC"/>
    <w:rsid w:val="001203E3"/>
    <w:rsid w:val="001C1621"/>
    <w:rsid w:val="00235A0A"/>
    <w:rsid w:val="00240497"/>
    <w:rsid w:val="0024108F"/>
    <w:rsid w:val="0028317A"/>
    <w:rsid w:val="0028624E"/>
    <w:rsid w:val="002926DD"/>
    <w:rsid w:val="002A3002"/>
    <w:rsid w:val="002E0F34"/>
    <w:rsid w:val="002E3B3E"/>
    <w:rsid w:val="003264F3"/>
    <w:rsid w:val="003501E0"/>
    <w:rsid w:val="003C5DB3"/>
    <w:rsid w:val="003D5C65"/>
    <w:rsid w:val="00415775"/>
    <w:rsid w:val="0043099B"/>
    <w:rsid w:val="004473F1"/>
    <w:rsid w:val="00451AA3"/>
    <w:rsid w:val="004E048B"/>
    <w:rsid w:val="00524D93"/>
    <w:rsid w:val="005304DF"/>
    <w:rsid w:val="005316CA"/>
    <w:rsid w:val="005433CF"/>
    <w:rsid w:val="005613F7"/>
    <w:rsid w:val="0061060F"/>
    <w:rsid w:val="00661600"/>
    <w:rsid w:val="00676F38"/>
    <w:rsid w:val="00684114"/>
    <w:rsid w:val="006C72E0"/>
    <w:rsid w:val="006F0B9B"/>
    <w:rsid w:val="006F44ED"/>
    <w:rsid w:val="007474EC"/>
    <w:rsid w:val="00760689"/>
    <w:rsid w:val="00781119"/>
    <w:rsid w:val="00793EF0"/>
    <w:rsid w:val="007B385C"/>
    <w:rsid w:val="007C5F65"/>
    <w:rsid w:val="007E037E"/>
    <w:rsid w:val="007F0BF3"/>
    <w:rsid w:val="00815DF7"/>
    <w:rsid w:val="00860ED1"/>
    <w:rsid w:val="00862C44"/>
    <w:rsid w:val="00894ED4"/>
    <w:rsid w:val="008C5EA2"/>
    <w:rsid w:val="008D11CE"/>
    <w:rsid w:val="00904186"/>
    <w:rsid w:val="00943D8C"/>
    <w:rsid w:val="009B6F57"/>
    <w:rsid w:val="009D5E54"/>
    <w:rsid w:val="009E2F2F"/>
    <w:rsid w:val="00A029EC"/>
    <w:rsid w:val="00A07F55"/>
    <w:rsid w:val="00A2386C"/>
    <w:rsid w:val="00A2763F"/>
    <w:rsid w:val="00A43999"/>
    <w:rsid w:val="00A65128"/>
    <w:rsid w:val="00AA50F3"/>
    <w:rsid w:val="00AB7F76"/>
    <w:rsid w:val="00AC2298"/>
    <w:rsid w:val="00AF0A1E"/>
    <w:rsid w:val="00B36077"/>
    <w:rsid w:val="00B65749"/>
    <w:rsid w:val="00B83EEE"/>
    <w:rsid w:val="00C06524"/>
    <w:rsid w:val="00C556FE"/>
    <w:rsid w:val="00C73C47"/>
    <w:rsid w:val="00C850A2"/>
    <w:rsid w:val="00C868B5"/>
    <w:rsid w:val="00CB3E0F"/>
    <w:rsid w:val="00CF6B0C"/>
    <w:rsid w:val="00D77377"/>
    <w:rsid w:val="00D871B0"/>
    <w:rsid w:val="00DC249A"/>
    <w:rsid w:val="00DE22A9"/>
    <w:rsid w:val="00E37591"/>
    <w:rsid w:val="00E86FAC"/>
    <w:rsid w:val="00ED13FF"/>
    <w:rsid w:val="00F05694"/>
    <w:rsid w:val="00F50213"/>
    <w:rsid w:val="00F64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F7BC3"/>
  <w15:chartTrackingRefBased/>
  <w15:docId w15:val="{0A0298C9-F3FF-4AD5-98E1-C7FDB8D73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249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DC249A"/>
    <w:pPr>
      <w:keepNext/>
      <w:keepLines/>
      <w:spacing w:before="40" w:after="0"/>
      <w:outlineLvl w:val="1"/>
    </w:pPr>
    <w:rPr>
      <w:rFonts w:asciiTheme="majorHAnsi" w:eastAsiaTheme="majorEastAsia" w:hAnsiTheme="majorHAnsi" w:cstheme="majorBidi"/>
      <w:color w:val="2F5496" w:themeColor="accent1" w:themeShade="BF"/>
      <w:sz w:val="26"/>
      <w:szCs w:val="26"/>
      <w:lang w:val="en-US"/>
    </w:rPr>
  </w:style>
  <w:style w:type="paragraph" w:styleId="Heading3">
    <w:name w:val="heading 3"/>
    <w:basedOn w:val="Normal"/>
    <w:next w:val="Normal"/>
    <w:link w:val="Heading3Char"/>
    <w:uiPriority w:val="9"/>
    <w:unhideWhenUsed/>
    <w:qFormat/>
    <w:rsid w:val="00DC249A"/>
    <w:pPr>
      <w:keepNext/>
      <w:keepLines/>
      <w:spacing w:before="40" w:after="0"/>
      <w:outlineLvl w:val="2"/>
    </w:pPr>
    <w:rPr>
      <w:rFonts w:asciiTheme="majorHAnsi" w:eastAsiaTheme="majorEastAsia" w:hAnsiTheme="majorHAnsi" w:cstheme="majorBidi"/>
      <w:color w:val="1F3763" w:themeColor="accent1" w:themeShade="7F"/>
      <w:sz w:val="24"/>
      <w:szCs w:val="24"/>
      <w:lang w:val="en-US"/>
    </w:rPr>
  </w:style>
  <w:style w:type="paragraph" w:styleId="Heading4">
    <w:name w:val="heading 4"/>
    <w:basedOn w:val="Normal"/>
    <w:next w:val="Normal"/>
    <w:link w:val="Heading4Char"/>
    <w:uiPriority w:val="9"/>
    <w:unhideWhenUsed/>
    <w:qFormat/>
    <w:rsid w:val="00DC249A"/>
    <w:pPr>
      <w:keepNext/>
      <w:keepLines/>
      <w:spacing w:before="40" w:after="0"/>
      <w:outlineLvl w:val="3"/>
    </w:pPr>
    <w:rPr>
      <w:rFonts w:asciiTheme="majorHAnsi" w:eastAsiaTheme="majorEastAsia" w:hAnsiTheme="majorHAnsi" w:cstheme="majorBidi"/>
      <w:i/>
      <w:iCs/>
      <w:color w:val="2F5496" w:themeColor="accent1" w:themeShade="BF"/>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49A"/>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DC249A"/>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DC249A"/>
    <w:rPr>
      <w:rFonts w:asciiTheme="majorHAnsi" w:eastAsiaTheme="majorEastAsia" w:hAnsiTheme="majorHAnsi" w:cstheme="majorBidi"/>
      <w:color w:val="1F3763" w:themeColor="accent1" w:themeShade="7F"/>
      <w:sz w:val="24"/>
      <w:szCs w:val="24"/>
      <w:lang w:val="en-US"/>
    </w:rPr>
  </w:style>
  <w:style w:type="character" w:customStyle="1" w:styleId="Heading4Char">
    <w:name w:val="Heading 4 Char"/>
    <w:basedOn w:val="DefaultParagraphFont"/>
    <w:link w:val="Heading4"/>
    <w:uiPriority w:val="9"/>
    <w:rsid w:val="00DC249A"/>
    <w:rPr>
      <w:rFonts w:asciiTheme="majorHAnsi" w:eastAsiaTheme="majorEastAsia" w:hAnsiTheme="majorHAnsi" w:cstheme="majorBidi"/>
      <w:i/>
      <w:iCs/>
      <w:color w:val="2F5496" w:themeColor="accent1" w:themeShade="BF"/>
      <w:lang w:val="en-US"/>
    </w:rPr>
  </w:style>
  <w:style w:type="paragraph" w:styleId="ListParagraph">
    <w:name w:val="List Paragraph"/>
    <w:basedOn w:val="Normal"/>
    <w:uiPriority w:val="34"/>
    <w:qFormat/>
    <w:rsid w:val="00DC249A"/>
    <w:pPr>
      <w:ind w:left="720"/>
      <w:contextualSpacing/>
    </w:pPr>
    <w:rPr>
      <w:lang w:val="en-US"/>
    </w:rPr>
  </w:style>
  <w:style w:type="paragraph" w:styleId="TOCHeading">
    <w:name w:val="TOC Heading"/>
    <w:basedOn w:val="Heading1"/>
    <w:next w:val="Normal"/>
    <w:uiPriority w:val="39"/>
    <w:unhideWhenUsed/>
    <w:qFormat/>
    <w:rsid w:val="00DC249A"/>
    <w:pPr>
      <w:outlineLvl w:val="9"/>
    </w:pPr>
  </w:style>
  <w:style w:type="paragraph" w:styleId="TOC1">
    <w:name w:val="toc 1"/>
    <w:basedOn w:val="Normal"/>
    <w:next w:val="Normal"/>
    <w:autoRedefine/>
    <w:uiPriority w:val="39"/>
    <w:unhideWhenUsed/>
    <w:rsid w:val="00DC249A"/>
    <w:pPr>
      <w:spacing w:after="100"/>
    </w:pPr>
    <w:rPr>
      <w:lang w:val="en-US"/>
    </w:rPr>
  </w:style>
  <w:style w:type="paragraph" w:styleId="TOC2">
    <w:name w:val="toc 2"/>
    <w:basedOn w:val="Normal"/>
    <w:next w:val="Normal"/>
    <w:autoRedefine/>
    <w:uiPriority w:val="39"/>
    <w:unhideWhenUsed/>
    <w:rsid w:val="00DC249A"/>
    <w:pPr>
      <w:spacing w:after="100"/>
      <w:ind w:left="220"/>
    </w:pPr>
    <w:rPr>
      <w:lang w:val="en-US"/>
    </w:rPr>
  </w:style>
  <w:style w:type="paragraph" w:styleId="TOC3">
    <w:name w:val="toc 3"/>
    <w:basedOn w:val="Normal"/>
    <w:next w:val="Normal"/>
    <w:autoRedefine/>
    <w:uiPriority w:val="39"/>
    <w:unhideWhenUsed/>
    <w:rsid w:val="00DC249A"/>
    <w:pPr>
      <w:spacing w:after="100"/>
      <w:ind w:left="440"/>
    </w:pPr>
    <w:rPr>
      <w:lang w:val="en-US"/>
    </w:rPr>
  </w:style>
  <w:style w:type="character" w:styleId="Hyperlink">
    <w:name w:val="Hyperlink"/>
    <w:basedOn w:val="DefaultParagraphFont"/>
    <w:uiPriority w:val="99"/>
    <w:unhideWhenUsed/>
    <w:rsid w:val="00DC249A"/>
    <w:rPr>
      <w:color w:val="0563C1" w:themeColor="hyperlink"/>
      <w:u w:val="single"/>
    </w:rPr>
  </w:style>
  <w:style w:type="paragraph" w:styleId="NormalWeb">
    <w:name w:val="Normal (Web)"/>
    <w:basedOn w:val="Normal"/>
    <w:uiPriority w:val="99"/>
    <w:unhideWhenUsed/>
    <w:rsid w:val="00DC249A"/>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DC249A"/>
    <w:pPr>
      <w:spacing w:after="0" w:line="240" w:lineRule="auto"/>
    </w:pPr>
    <w:rPr>
      <w:lang w:val="en-US"/>
    </w:rPr>
  </w:style>
  <w:style w:type="character" w:styleId="Emphasis">
    <w:name w:val="Emphasis"/>
    <w:basedOn w:val="DefaultParagraphFont"/>
    <w:uiPriority w:val="20"/>
    <w:qFormat/>
    <w:rsid w:val="00DC249A"/>
    <w:rPr>
      <w:i/>
      <w:iCs/>
    </w:rPr>
  </w:style>
  <w:style w:type="paragraph" w:styleId="Header">
    <w:name w:val="header"/>
    <w:basedOn w:val="Normal"/>
    <w:link w:val="HeaderChar"/>
    <w:uiPriority w:val="99"/>
    <w:unhideWhenUsed/>
    <w:rsid w:val="00DC249A"/>
    <w:pPr>
      <w:tabs>
        <w:tab w:val="center" w:pos="4513"/>
        <w:tab w:val="right" w:pos="9026"/>
      </w:tabs>
      <w:spacing w:after="0" w:line="240" w:lineRule="auto"/>
    </w:pPr>
    <w:rPr>
      <w:lang w:val="en-US"/>
    </w:rPr>
  </w:style>
  <w:style w:type="character" w:customStyle="1" w:styleId="HeaderChar">
    <w:name w:val="Header Char"/>
    <w:basedOn w:val="DefaultParagraphFont"/>
    <w:link w:val="Header"/>
    <w:uiPriority w:val="99"/>
    <w:rsid w:val="00DC249A"/>
    <w:rPr>
      <w:lang w:val="en-US"/>
    </w:rPr>
  </w:style>
  <w:style w:type="paragraph" w:styleId="Footer">
    <w:name w:val="footer"/>
    <w:basedOn w:val="Normal"/>
    <w:link w:val="FooterChar"/>
    <w:uiPriority w:val="99"/>
    <w:unhideWhenUsed/>
    <w:rsid w:val="00DC249A"/>
    <w:pPr>
      <w:tabs>
        <w:tab w:val="center" w:pos="4513"/>
        <w:tab w:val="right" w:pos="9026"/>
      </w:tabs>
      <w:spacing w:after="0" w:line="240" w:lineRule="auto"/>
    </w:pPr>
    <w:rPr>
      <w:lang w:val="en-US"/>
    </w:rPr>
  </w:style>
  <w:style w:type="character" w:customStyle="1" w:styleId="FooterChar">
    <w:name w:val="Footer Char"/>
    <w:basedOn w:val="DefaultParagraphFont"/>
    <w:link w:val="Footer"/>
    <w:uiPriority w:val="99"/>
    <w:rsid w:val="00DC249A"/>
    <w:rPr>
      <w:lang w:val="en-US"/>
    </w:rPr>
  </w:style>
  <w:style w:type="character" w:styleId="Strong">
    <w:name w:val="Strong"/>
    <w:basedOn w:val="DefaultParagraphFont"/>
    <w:uiPriority w:val="22"/>
    <w:qFormat/>
    <w:rsid w:val="00DC249A"/>
    <w:rPr>
      <w:b/>
      <w:bCs/>
    </w:rPr>
  </w:style>
  <w:style w:type="character" w:customStyle="1" w:styleId="hgkelc">
    <w:name w:val="hgkelc"/>
    <w:basedOn w:val="DefaultParagraphFont"/>
    <w:rsid w:val="00DC24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about:blank" TargetMode="External"/><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about:blank" TargetMode="External"/><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0.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24" Type="http://schemas.openxmlformats.org/officeDocument/2006/relationships/image" Target="media/image14.jp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3DCBAD-497F-4474-BCF0-A3E208DD1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44</Pages>
  <Words>9947</Words>
  <Characters>56700</Characters>
  <Application>Microsoft Office Word</Application>
  <DocSecurity>0</DocSecurity>
  <Lines>472</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Wafa Wajeeh Nasser (1703942)</dc:creator>
  <cp:keywords/>
  <dc:description/>
  <cp:lastModifiedBy>Wafa Wajeeh Nasser (1703942)</cp:lastModifiedBy>
  <cp:revision>2</cp:revision>
  <dcterms:created xsi:type="dcterms:W3CDTF">2021-09-09T15:30:00Z</dcterms:created>
  <dcterms:modified xsi:type="dcterms:W3CDTF">2021-09-09T15:30:00Z</dcterms:modified>
</cp:coreProperties>
</file>