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9E1084" w14:textId="77777777" w:rsidR="00F43A8D" w:rsidRDefault="00F43A8D">
      <w:pPr>
        <w:rPr>
          <w:b/>
        </w:rPr>
      </w:pPr>
    </w:p>
    <w:tbl>
      <w:tblPr>
        <w:tblStyle w:val="a"/>
        <w:tblW w:w="1006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27"/>
        <w:gridCol w:w="1327"/>
        <w:gridCol w:w="649"/>
        <w:gridCol w:w="1922"/>
        <w:gridCol w:w="835"/>
      </w:tblGrid>
      <w:tr w:rsidR="00F43A8D" w14:paraId="489E108C" w14:textId="77777777">
        <w:trPr>
          <w:trHeight w:val="418"/>
          <w:jc w:val="center"/>
        </w:trPr>
        <w:tc>
          <w:tcPr>
            <w:tcW w:w="5327" w:type="dxa"/>
            <w:vMerge w:val="restart"/>
            <w:tcBorders>
              <w:top w:val="single" w:sz="4" w:space="0" w:color="000000"/>
              <w:left w:val="single" w:sz="4" w:space="0" w:color="000000"/>
              <w:right w:val="single" w:sz="4" w:space="0" w:color="000000"/>
            </w:tcBorders>
            <w:shd w:val="clear" w:color="auto" w:fill="auto"/>
          </w:tcPr>
          <w:p w14:paraId="489E1085" w14:textId="77777777" w:rsidR="00F43A8D" w:rsidRDefault="00F43A8D">
            <w:pPr>
              <w:keepNext/>
              <w:spacing w:after="0" w:line="240" w:lineRule="auto"/>
              <w:jc w:val="center"/>
              <w:rPr>
                <w:rFonts w:ascii="Arial" w:eastAsia="Arial" w:hAnsi="Arial" w:cs="Arial"/>
                <w:b/>
                <w:color w:val="000000"/>
                <w:sz w:val="32"/>
                <w:szCs w:val="32"/>
              </w:rPr>
            </w:pPr>
          </w:p>
          <w:p w14:paraId="489E1086" w14:textId="77777777" w:rsidR="00F43A8D" w:rsidRDefault="00B71AB3">
            <w:pPr>
              <w:keepNext/>
              <w:spacing w:after="0" w:line="240" w:lineRule="auto"/>
              <w:jc w:val="both"/>
              <w:rPr>
                <w:rFonts w:ascii="Arial" w:eastAsia="Arial" w:hAnsi="Arial" w:cs="Arial"/>
                <w:b/>
                <w:color w:val="000000"/>
                <w:sz w:val="28"/>
                <w:szCs w:val="28"/>
              </w:rPr>
            </w:pPr>
            <w:r>
              <w:rPr>
                <w:rFonts w:ascii="Calibri" w:eastAsia="Calibri" w:hAnsi="Calibri" w:cs="Calibri"/>
                <w:noProof/>
                <w:lang w:val="en-IN"/>
              </w:rPr>
              <w:drawing>
                <wp:inline distT="0" distB="0" distL="0" distR="0" wp14:anchorId="489E11A3" wp14:editId="489E11A4">
                  <wp:extent cx="2984904" cy="1300091"/>
                  <wp:effectExtent l="0" t="0" r="0" b="0"/>
                  <wp:docPr id="1455404925"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5"/>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sz w:val="32"/>
                <w:szCs w:val="32"/>
              </w:rPr>
              <w:br/>
            </w:r>
          </w:p>
          <w:p w14:paraId="489E1087" w14:textId="77777777" w:rsidR="00F43A8D" w:rsidRDefault="00B71AB3">
            <w:pPr>
              <w:rPr>
                <w:b/>
                <w:sz w:val="28"/>
                <w:szCs w:val="28"/>
              </w:rPr>
            </w:pPr>
            <w:r>
              <w:rPr>
                <w:b/>
                <w:sz w:val="28"/>
                <w:szCs w:val="28"/>
              </w:rPr>
              <w:t>Component One: Student Journal (learning log) 750 words +/- 10%</w:t>
            </w:r>
          </w:p>
          <w:p w14:paraId="489E1088" w14:textId="77777777" w:rsidR="00F43A8D" w:rsidRDefault="00B71AB3">
            <w:pPr>
              <w:rPr>
                <w:rFonts w:ascii="Arial" w:eastAsia="Arial" w:hAnsi="Arial" w:cs="Arial"/>
                <w:b/>
                <w:color w:val="000000"/>
                <w:sz w:val="32"/>
                <w:szCs w:val="32"/>
              </w:rPr>
            </w:pPr>
            <w:r>
              <w:rPr>
                <w:b/>
                <w:color w:val="000000"/>
                <w:sz w:val="28"/>
                <w:szCs w:val="28"/>
              </w:rPr>
              <w:t>Contribution to Overall Module Assessment: 25%</w:t>
            </w:r>
          </w:p>
        </w:tc>
        <w:tc>
          <w:tcPr>
            <w:tcW w:w="1327" w:type="dxa"/>
            <w:tcBorders>
              <w:top w:val="single" w:sz="4" w:space="0" w:color="000000"/>
              <w:left w:val="single" w:sz="4" w:space="0" w:color="000000"/>
              <w:bottom w:val="nil"/>
              <w:right w:val="nil"/>
            </w:tcBorders>
            <w:shd w:val="clear" w:color="auto" w:fill="auto"/>
            <w:vAlign w:val="center"/>
          </w:tcPr>
          <w:p w14:paraId="489E1089" w14:textId="77777777" w:rsidR="00F43A8D" w:rsidRDefault="00B71AB3">
            <w:pPr>
              <w:keepNext/>
              <w:spacing w:before="120" w:after="0" w:line="240" w:lineRule="auto"/>
              <w:rPr>
                <w:rFonts w:ascii="Arial" w:eastAsia="Arial" w:hAnsi="Arial" w:cs="Arial"/>
                <w:b/>
                <w:color w:val="000000"/>
                <w:sz w:val="20"/>
                <w:szCs w:val="20"/>
              </w:rPr>
            </w:pPr>
            <w:r>
              <w:rPr>
                <w:rFonts w:ascii="Arial" w:eastAsia="Arial" w:hAnsi="Arial" w:cs="Arial"/>
                <w:b/>
                <w:color w:val="000000"/>
                <w:sz w:val="20"/>
                <w:szCs w:val="20"/>
              </w:rPr>
              <w:t>Student No:</w:t>
            </w:r>
          </w:p>
        </w:tc>
        <w:tc>
          <w:tcPr>
            <w:tcW w:w="2571" w:type="dxa"/>
            <w:gridSpan w:val="2"/>
            <w:tcBorders>
              <w:top w:val="single" w:sz="4" w:space="0" w:color="000000"/>
              <w:left w:val="nil"/>
              <w:bottom w:val="dashed" w:sz="4" w:space="0" w:color="000000"/>
              <w:right w:val="nil"/>
            </w:tcBorders>
            <w:shd w:val="clear" w:color="auto" w:fill="auto"/>
            <w:vAlign w:val="center"/>
          </w:tcPr>
          <w:p w14:paraId="489E108A" w14:textId="2694DB41" w:rsidR="00F43A8D" w:rsidRDefault="00B85D26">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Diana Elena Radu</w:t>
            </w:r>
          </w:p>
        </w:tc>
        <w:tc>
          <w:tcPr>
            <w:tcW w:w="835" w:type="dxa"/>
            <w:tcBorders>
              <w:top w:val="single" w:sz="4" w:space="0" w:color="000000"/>
              <w:left w:val="nil"/>
              <w:bottom w:val="nil"/>
              <w:right w:val="single" w:sz="4" w:space="0" w:color="000000"/>
            </w:tcBorders>
            <w:shd w:val="clear" w:color="auto" w:fill="auto"/>
            <w:vAlign w:val="center"/>
          </w:tcPr>
          <w:p w14:paraId="489E108B" w14:textId="77777777" w:rsidR="00F43A8D" w:rsidRDefault="00F43A8D">
            <w:pPr>
              <w:keepNext/>
              <w:spacing w:after="0" w:line="240" w:lineRule="auto"/>
              <w:jc w:val="center"/>
              <w:rPr>
                <w:rFonts w:ascii="Arial" w:eastAsia="Arial" w:hAnsi="Arial" w:cs="Arial"/>
                <w:b/>
                <w:color w:val="000000"/>
                <w:sz w:val="20"/>
                <w:szCs w:val="20"/>
              </w:rPr>
            </w:pPr>
          </w:p>
        </w:tc>
      </w:tr>
      <w:tr w:rsidR="00F43A8D" w14:paraId="489E1092"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489E108D" w14:textId="77777777" w:rsidR="00F43A8D" w:rsidRDefault="00F43A8D">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327" w:type="dxa"/>
            <w:tcBorders>
              <w:top w:val="nil"/>
              <w:left w:val="single" w:sz="4" w:space="0" w:color="000000"/>
              <w:bottom w:val="nil"/>
              <w:right w:val="nil"/>
            </w:tcBorders>
            <w:shd w:val="clear" w:color="auto" w:fill="auto"/>
            <w:vAlign w:val="center"/>
          </w:tcPr>
          <w:p w14:paraId="489E108E" w14:textId="77777777" w:rsidR="00F43A8D" w:rsidRDefault="00F43A8D">
            <w:pPr>
              <w:keepNext/>
              <w:spacing w:after="0" w:line="240" w:lineRule="auto"/>
              <w:rPr>
                <w:rFonts w:ascii="Arial" w:eastAsia="Arial" w:hAnsi="Arial" w:cs="Arial"/>
                <w:color w:val="000000"/>
                <w:sz w:val="20"/>
                <w:szCs w:val="20"/>
              </w:rPr>
            </w:pPr>
          </w:p>
          <w:p w14:paraId="489E108F" w14:textId="77777777" w:rsidR="00F43A8D" w:rsidRDefault="00B71AB3">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Title:</w:t>
            </w:r>
          </w:p>
        </w:tc>
        <w:tc>
          <w:tcPr>
            <w:tcW w:w="2571" w:type="dxa"/>
            <w:gridSpan w:val="2"/>
            <w:tcBorders>
              <w:top w:val="dashed" w:sz="4" w:space="0" w:color="000000"/>
              <w:left w:val="nil"/>
              <w:bottom w:val="dashed" w:sz="4" w:space="0" w:color="000000"/>
              <w:right w:val="nil"/>
            </w:tcBorders>
            <w:shd w:val="clear" w:color="auto" w:fill="auto"/>
            <w:vAlign w:val="center"/>
          </w:tcPr>
          <w:p w14:paraId="489E1090" w14:textId="65834664" w:rsidR="00F43A8D" w:rsidRDefault="00B85D26">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Hotel adm and Front office</w:t>
            </w:r>
          </w:p>
        </w:tc>
        <w:tc>
          <w:tcPr>
            <w:tcW w:w="835" w:type="dxa"/>
            <w:tcBorders>
              <w:top w:val="nil"/>
              <w:left w:val="nil"/>
              <w:bottom w:val="nil"/>
              <w:right w:val="single" w:sz="4" w:space="0" w:color="000000"/>
            </w:tcBorders>
            <w:shd w:val="clear" w:color="auto" w:fill="auto"/>
            <w:vAlign w:val="center"/>
          </w:tcPr>
          <w:p w14:paraId="489E1091" w14:textId="77777777" w:rsidR="00F43A8D" w:rsidRDefault="00F43A8D">
            <w:pPr>
              <w:keepNext/>
              <w:spacing w:after="0" w:line="240" w:lineRule="auto"/>
              <w:jc w:val="center"/>
              <w:rPr>
                <w:rFonts w:ascii="Arial" w:eastAsia="Arial" w:hAnsi="Arial" w:cs="Arial"/>
                <w:b/>
                <w:color w:val="000000"/>
                <w:sz w:val="20"/>
                <w:szCs w:val="20"/>
              </w:rPr>
            </w:pPr>
          </w:p>
        </w:tc>
      </w:tr>
      <w:tr w:rsidR="00F43A8D" w14:paraId="489E1097"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489E1093" w14:textId="77777777" w:rsidR="00F43A8D" w:rsidRDefault="00F43A8D">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327" w:type="dxa"/>
            <w:tcBorders>
              <w:top w:val="nil"/>
              <w:left w:val="single" w:sz="4" w:space="0" w:color="000000"/>
              <w:bottom w:val="nil"/>
              <w:right w:val="nil"/>
            </w:tcBorders>
            <w:shd w:val="clear" w:color="auto" w:fill="auto"/>
            <w:vAlign w:val="center"/>
          </w:tcPr>
          <w:p w14:paraId="489E1094" w14:textId="77777777" w:rsidR="00F43A8D" w:rsidRDefault="00B71AB3">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Code:</w:t>
            </w:r>
          </w:p>
        </w:tc>
        <w:tc>
          <w:tcPr>
            <w:tcW w:w="2571" w:type="dxa"/>
            <w:gridSpan w:val="2"/>
            <w:tcBorders>
              <w:top w:val="dashed" w:sz="4" w:space="0" w:color="000000"/>
              <w:left w:val="nil"/>
              <w:bottom w:val="dashed" w:sz="4" w:space="0" w:color="000000"/>
              <w:right w:val="nil"/>
            </w:tcBorders>
            <w:shd w:val="clear" w:color="auto" w:fill="auto"/>
            <w:vAlign w:val="center"/>
          </w:tcPr>
          <w:p w14:paraId="489E1095" w14:textId="2118BA29" w:rsidR="00F43A8D" w:rsidRDefault="00B85D26">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BMI4004</w:t>
            </w:r>
          </w:p>
        </w:tc>
        <w:tc>
          <w:tcPr>
            <w:tcW w:w="835" w:type="dxa"/>
            <w:tcBorders>
              <w:top w:val="nil"/>
              <w:left w:val="nil"/>
              <w:bottom w:val="nil"/>
              <w:right w:val="single" w:sz="4" w:space="0" w:color="000000"/>
            </w:tcBorders>
            <w:shd w:val="clear" w:color="auto" w:fill="auto"/>
            <w:vAlign w:val="center"/>
          </w:tcPr>
          <w:p w14:paraId="489E1096" w14:textId="77777777" w:rsidR="00F43A8D" w:rsidRDefault="00F43A8D">
            <w:pPr>
              <w:keepNext/>
              <w:spacing w:after="0" w:line="240" w:lineRule="auto"/>
              <w:jc w:val="center"/>
              <w:rPr>
                <w:rFonts w:ascii="Arial" w:eastAsia="Arial" w:hAnsi="Arial" w:cs="Arial"/>
                <w:b/>
                <w:color w:val="000000"/>
                <w:sz w:val="20"/>
                <w:szCs w:val="20"/>
              </w:rPr>
            </w:pPr>
          </w:p>
        </w:tc>
      </w:tr>
      <w:tr w:rsidR="00F43A8D" w14:paraId="489E109C"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489E1098" w14:textId="77777777" w:rsidR="00F43A8D" w:rsidRDefault="00F43A8D">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327" w:type="dxa"/>
            <w:tcBorders>
              <w:top w:val="nil"/>
              <w:left w:val="single" w:sz="4" w:space="0" w:color="000000"/>
              <w:bottom w:val="nil"/>
              <w:right w:val="nil"/>
            </w:tcBorders>
            <w:shd w:val="clear" w:color="auto" w:fill="auto"/>
            <w:vAlign w:val="center"/>
          </w:tcPr>
          <w:p w14:paraId="489E1099" w14:textId="77777777" w:rsidR="00F43A8D" w:rsidRDefault="00B71AB3">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Lecturer:</w:t>
            </w:r>
          </w:p>
        </w:tc>
        <w:tc>
          <w:tcPr>
            <w:tcW w:w="2571" w:type="dxa"/>
            <w:gridSpan w:val="2"/>
            <w:tcBorders>
              <w:top w:val="dashed" w:sz="4" w:space="0" w:color="000000"/>
              <w:left w:val="nil"/>
              <w:bottom w:val="dashed" w:sz="4" w:space="0" w:color="000000"/>
              <w:right w:val="nil"/>
            </w:tcBorders>
            <w:shd w:val="clear" w:color="auto" w:fill="auto"/>
            <w:vAlign w:val="center"/>
          </w:tcPr>
          <w:p w14:paraId="489E109A" w14:textId="28466AD4" w:rsidR="00F43A8D" w:rsidRDefault="00B85D26">
            <w:pPr>
              <w:keepNext/>
              <w:spacing w:after="0" w:line="240" w:lineRule="auto"/>
              <w:jc w:val="center"/>
              <w:rPr>
                <w:rFonts w:ascii="Arial" w:eastAsia="Arial" w:hAnsi="Arial" w:cs="Arial"/>
                <w:b/>
                <w:color w:val="000000"/>
                <w:sz w:val="20"/>
                <w:szCs w:val="20"/>
              </w:rPr>
            </w:pPr>
            <w:r w:rsidRPr="00B85D26">
              <w:rPr>
                <w:rFonts w:ascii="Arial" w:eastAsia="Arial" w:hAnsi="Arial" w:cs="Arial"/>
                <w:b/>
                <w:color w:val="000000"/>
                <w:sz w:val="20"/>
                <w:szCs w:val="20"/>
              </w:rPr>
              <w:t>Natalie Brailsford</w:t>
            </w:r>
          </w:p>
        </w:tc>
        <w:tc>
          <w:tcPr>
            <w:tcW w:w="835" w:type="dxa"/>
            <w:tcBorders>
              <w:top w:val="nil"/>
              <w:left w:val="nil"/>
              <w:bottom w:val="nil"/>
              <w:right w:val="single" w:sz="4" w:space="0" w:color="000000"/>
            </w:tcBorders>
            <w:shd w:val="clear" w:color="auto" w:fill="auto"/>
            <w:vAlign w:val="center"/>
          </w:tcPr>
          <w:p w14:paraId="489E109B" w14:textId="77777777" w:rsidR="00F43A8D" w:rsidRDefault="00F43A8D">
            <w:pPr>
              <w:keepNext/>
              <w:spacing w:after="0" w:line="240" w:lineRule="auto"/>
              <w:jc w:val="center"/>
              <w:rPr>
                <w:rFonts w:ascii="Arial" w:eastAsia="Arial" w:hAnsi="Arial" w:cs="Arial"/>
                <w:b/>
                <w:color w:val="000000"/>
                <w:sz w:val="20"/>
                <w:szCs w:val="20"/>
              </w:rPr>
            </w:pPr>
          </w:p>
        </w:tc>
      </w:tr>
      <w:tr w:rsidR="00F43A8D" w14:paraId="489E10A1" w14:textId="77777777">
        <w:trPr>
          <w:trHeight w:val="20"/>
          <w:jc w:val="center"/>
        </w:trPr>
        <w:tc>
          <w:tcPr>
            <w:tcW w:w="5327" w:type="dxa"/>
            <w:vMerge/>
            <w:tcBorders>
              <w:top w:val="single" w:sz="4" w:space="0" w:color="000000"/>
              <w:left w:val="single" w:sz="4" w:space="0" w:color="000000"/>
              <w:right w:val="single" w:sz="4" w:space="0" w:color="000000"/>
            </w:tcBorders>
            <w:shd w:val="clear" w:color="auto" w:fill="auto"/>
          </w:tcPr>
          <w:p w14:paraId="489E109D" w14:textId="77777777" w:rsidR="00F43A8D" w:rsidRDefault="00F43A8D">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976" w:type="dxa"/>
            <w:gridSpan w:val="2"/>
            <w:tcBorders>
              <w:top w:val="nil"/>
              <w:left w:val="single" w:sz="4" w:space="0" w:color="000000"/>
              <w:bottom w:val="single" w:sz="4" w:space="0" w:color="000000"/>
              <w:right w:val="nil"/>
            </w:tcBorders>
            <w:shd w:val="clear" w:color="auto" w:fill="auto"/>
            <w:vAlign w:val="center"/>
          </w:tcPr>
          <w:p w14:paraId="489E109E" w14:textId="77777777" w:rsidR="00F43A8D" w:rsidRDefault="00F43A8D">
            <w:pPr>
              <w:keepNext/>
              <w:spacing w:after="0" w:line="240" w:lineRule="auto"/>
              <w:rPr>
                <w:rFonts w:ascii="Arial" w:eastAsia="Arial" w:hAnsi="Arial" w:cs="Arial"/>
                <w:color w:val="000000"/>
                <w:sz w:val="20"/>
                <w:szCs w:val="20"/>
              </w:rPr>
            </w:pPr>
          </w:p>
        </w:tc>
        <w:tc>
          <w:tcPr>
            <w:tcW w:w="1922" w:type="dxa"/>
            <w:tcBorders>
              <w:top w:val="dashed" w:sz="4" w:space="0" w:color="000000"/>
              <w:left w:val="nil"/>
              <w:bottom w:val="single" w:sz="4" w:space="0" w:color="000000"/>
              <w:right w:val="nil"/>
            </w:tcBorders>
            <w:shd w:val="clear" w:color="auto" w:fill="auto"/>
            <w:vAlign w:val="center"/>
          </w:tcPr>
          <w:p w14:paraId="489E109F" w14:textId="77777777" w:rsidR="00F43A8D" w:rsidRDefault="00F43A8D">
            <w:pPr>
              <w:keepNext/>
              <w:spacing w:after="0" w:line="240" w:lineRule="auto"/>
              <w:rPr>
                <w:rFonts w:ascii="Arial" w:eastAsia="Arial" w:hAnsi="Arial" w:cs="Arial"/>
                <w:b/>
                <w:color w:val="000000"/>
                <w:sz w:val="16"/>
                <w:szCs w:val="16"/>
              </w:rPr>
            </w:pPr>
          </w:p>
        </w:tc>
        <w:tc>
          <w:tcPr>
            <w:tcW w:w="835" w:type="dxa"/>
            <w:tcBorders>
              <w:top w:val="nil"/>
              <w:left w:val="nil"/>
              <w:bottom w:val="single" w:sz="4" w:space="0" w:color="000000"/>
              <w:right w:val="single" w:sz="4" w:space="0" w:color="000000"/>
            </w:tcBorders>
            <w:shd w:val="clear" w:color="auto" w:fill="auto"/>
            <w:vAlign w:val="center"/>
          </w:tcPr>
          <w:p w14:paraId="489E10A0" w14:textId="77777777" w:rsidR="00F43A8D" w:rsidRDefault="00F43A8D">
            <w:pPr>
              <w:keepNext/>
              <w:spacing w:after="0" w:line="240" w:lineRule="auto"/>
              <w:jc w:val="center"/>
              <w:rPr>
                <w:rFonts w:ascii="Arial" w:eastAsia="Arial" w:hAnsi="Arial" w:cs="Arial"/>
                <w:b/>
                <w:color w:val="000000"/>
                <w:sz w:val="40"/>
                <w:szCs w:val="40"/>
              </w:rPr>
            </w:pPr>
          </w:p>
        </w:tc>
      </w:tr>
      <w:tr w:rsidR="00F43A8D" w14:paraId="489E10D9" w14:textId="77777777">
        <w:trPr>
          <w:trHeight w:val="470"/>
          <w:jc w:val="center"/>
        </w:trPr>
        <w:tc>
          <w:tcPr>
            <w:tcW w:w="10060"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489E10A2" w14:textId="77777777" w:rsidR="00F43A8D" w:rsidRDefault="00F43A8D">
            <w:pPr>
              <w:spacing w:after="0" w:line="240" w:lineRule="auto"/>
              <w:rPr>
                <w:rFonts w:ascii="Arial" w:eastAsia="Arial" w:hAnsi="Arial" w:cs="Arial"/>
                <w:color w:val="000000"/>
                <w:sz w:val="20"/>
                <w:szCs w:val="20"/>
              </w:rPr>
            </w:pPr>
          </w:p>
          <w:p w14:paraId="489E10A3" w14:textId="77777777" w:rsidR="00B71AB3" w:rsidRPr="00B71AB3" w:rsidRDefault="00B71AB3" w:rsidP="00B71AB3">
            <w:pPr>
              <w:pStyle w:val="Normal1"/>
              <w:spacing w:line="360" w:lineRule="auto"/>
              <w:jc w:val="both"/>
              <w:rPr>
                <w:rFonts w:eastAsia="Times New Roman"/>
                <w:b/>
                <w:sz w:val="24"/>
                <w:szCs w:val="24"/>
              </w:rPr>
            </w:pPr>
            <w:r w:rsidRPr="00B71AB3">
              <w:rPr>
                <w:rFonts w:eastAsia="Times New Roman"/>
                <w:b/>
                <w:sz w:val="24"/>
                <w:szCs w:val="24"/>
              </w:rPr>
              <w:t>Gibb’s reflective cycle</w:t>
            </w:r>
          </w:p>
          <w:p w14:paraId="489E10A4" w14:textId="77777777" w:rsidR="00B71AB3" w:rsidRPr="00B71AB3" w:rsidRDefault="00B71AB3" w:rsidP="00B71AB3">
            <w:pPr>
              <w:pStyle w:val="Normal1"/>
              <w:spacing w:line="360" w:lineRule="auto"/>
              <w:jc w:val="both"/>
              <w:rPr>
                <w:rFonts w:eastAsia="Times New Roman"/>
                <w:sz w:val="24"/>
                <w:szCs w:val="24"/>
              </w:rPr>
            </w:pPr>
            <w:r w:rsidRPr="00B71AB3">
              <w:rPr>
                <w:rFonts w:eastAsia="Times New Roman"/>
                <w:sz w:val="24"/>
                <w:szCs w:val="24"/>
              </w:rPr>
              <w:t>During the time of learning module on front office operation, I have learned different topics along with multiple operational approaches which are beneficial for me to obtain career success accordingly. Our module was divided into different weeks and I try to analyse and evaluate my week-wise learning accordingly. I have used Gibb’s Reflective Cycle in this time. Gibb's Reflection Cycle is one of the most widely used cyclic reflection models (</w:t>
            </w:r>
            <w:r w:rsidRPr="00B71AB3">
              <w:rPr>
                <w:rFonts w:eastAsia="Times New Roman"/>
                <w:sz w:val="24"/>
                <w:szCs w:val="24"/>
                <w:highlight w:val="white"/>
              </w:rPr>
              <w:t xml:space="preserve">Markkanen </w:t>
            </w:r>
            <w:r w:rsidRPr="00B71AB3">
              <w:rPr>
                <w:rFonts w:eastAsia="Times New Roman"/>
                <w:i/>
                <w:sz w:val="24"/>
                <w:szCs w:val="24"/>
                <w:highlight w:val="white"/>
              </w:rPr>
              <w:t xml:space="preserve">et al. </w:t>
            </w:r>
            <w:r w:rsidRPr="00B71AB3">
              <w:rPr>
                <w:rFonts w:eastAsia="Times New Roman"/>
                <w:sz w:val="24"/>
                <w:szCs w:val="24"/>
                <w:highlight w:val="white"/>
              </w:rPr>
              <w:t>2020</w:t>
            </w:r>
            <w:r w:rsidRPr="00B71AB3">
              <w:rPr>
                <w:rFonts w:eastAsia="Times New Roman"/>
                <w:sz w:val="24"/>
                <w:szCs w:val="24"/>
              </w:rPr>
              <w:t xml:space="preserve">). I have identified that this cycle guides students through 6-stages of understanding their position and analysing the experiences that they gained. With the support of Gibb's Reflection Cycle, I will address my learning and skill development in the position of Front Office Administration. </w:t>
            </w:r>
          </w:p>
          <w:p w14:paraId="489E10A5" w14:textId="77777777" w:rsidR="00B71AB3" w:rsidRPr="00B71AB3" w:rsidRDefault="00B71AB3" w:rsidP="00B71AB3">
            <w:pPr>
              <w:pStyle w:val="Normal1"/>
              <w:spacing w:line="360" w:lineRule="auto"/>
              <w:jc w:val="both"/>
              <w:rPr>
                <w:rFonts w:eastAsia="Times New Roman"/>
                <w:sz w:val="24"/>
                <w:szCs w:val="24"/>
              </w:rPr>
            </w:pPr>
            <w:r w:rsidRPr="00B71AB3">
              <w:rPr>
                <w:rFonts w:eastAsia="Times New Roman"/>
                <w:b/>
                <w:sz w:val="24"/>
                <w:szCs w:val="24"/>
              </w:rPr>
              <w:t>Description:</w:t>
            </w:r>
            <w:r w:rsidRPr="00B71AB3">
              <w:rPr>
                <w:rFonts w:eastAsia="Times New Roman"/>
                <w:sz w:val="24"/>
                <w:szCs w:val="24"/>
              </w:rPr>
              <w:t xml:space="preserve"> Being a front office administrative employee, it is my responsibility to identify visitors’ preferences and their needs accordingly. During the time of work-based learning in Premier Inn, I have identified different activities through different modules from 01 to 11 weeks. I have learned details about the Hospitality Industry and its relevant services throughout these modules. Our seniors and guides helped us identify the most worthwhile practices to respond to customers about organisational overall development. Due to the wide popularity of Premier Inn, I have found that visitors with different demands. Our guides taught us how what are our responsibilities to satisfy customers and develop their service qualities accordingly. Customer care, grievance maintenance, front office responsibilities, floor supervising and more significant skills are learned by us during this time.  Advanced communication skills, time management abilities, problem-solving skills and others are also important for us in this domain which I also learned from this module. </w:t>
            </w:r>
          </w:p>
          <w:p w14:paraId="489E10A6" w14:textId="77777777" w:rsidR="00B71AB3" w:rsidRPr="00B71AB3" w:rsidRDefault="00B71AB3" w:rsidP="00B71AB3">
            <w:pPr>
              <w:pStyle w:val="Normal1"/>
              <w:spacing w:line="360" w:lineRule="auto"/>
              <w:jc w:val="both"/>
              <w:rPr>
                <w:rFonts w:eastAsia="Times New Roman"/>
                <w:sz w:val="24"/>
                <w:szCs w:val="24"/>
              </w:rPr>
            </w:pPr>
            <w:r w:rsidRPr="00B71AB3">
              <w:rPr>
                <w:rFonts w:eastAsia="Times New Roman"/>
                <w:b/>
                <w:sz w:val="24"/>
                <w:szCs w:val="24"/>
              </w:rPr>
              <w:t>Feeling:</w:t>
            </w:r>
            <w:r w:rsidRPr="00B71AB3">
              <w:rPr>
                <w:rFonts w:eastAsia="Times New Roman"/>
                <w:sz w:val="24"/>
                <w:szCs w:val="24"/>
              </w:rPr>
              <w:t xml:space="preserve"> I am delighted to have finished the study programme because this course has provided me with several possibilities to recognise and comprehend various advanced front-</w:t>
            </w:r>
            <w:r w:rsidRPr="00B71AB3">
              <w:rPr>
                <w:rFonts w:eastAsia="Times New Roman"/>
                <w:sz w:val="24"/>
                <w:szCs w:val="24"/>
              </w:rPr>
              <w:lastRenderedPageBreak/>
              <w:t>office customer-care operational techniques. Feeling good before and after professional courses is particularly important for both learners and guides because it fosters optimism among learners (</w:t>
            </w:r>
            <w:r w:rsidRPr="00B71AB3">
              <w:rPr>
                <w:rFonts w:eastAsia="Times New Roman"/>
                <w:sz w:val="24"/>
                <w:szCs w:val="24"/>
                <w:highlight w:val="white"/>
              </w:rPr>
              <w:t xml:space="preserve">Markkanen </w:t>
            </w:r>
            <w:r w:rsidRPr="00B71AB3">
              <w:rPr>
                <w:rFonts w:eastAsia="Times New Roman"/>
                <w:i/>
                <w:sz w:val="24"/>
                <w:szCs w:val="24"/>
                <w:highlight w:val="white"/>
              </w:rPr>
              <w:t xml:space="preserve">et al. </w:t>
            </w:r>
            <w:r w:rsidRPr="00B71AB3">
              <w:rPr>
                <w:rFonts w:eastAsia="Times New Roman"/>
                <w:sz w:val="24"/>
                <w:szCs w:val="24"/>
                <w:highlight w:val="white"/>
              </w:rPr>
              <w:t>2020</w:t>
            </w:r>
            <w:r w:rsidRPr="00B71AB3">
              <w:rPr>
                <w:rFonts w:eastAsia="Times New Roman"/>
                <w:sz w:val="24"/>
                <w:szCs w:val="24"/>
              </w:rPr>
              <w:t xml:space="preserve">). This curriculum has taught me advanced networking strategies as well as grievance management with the earnest help of our guides. These abilities will be beneficial to me as I pursue a job in front-office operations management. Our guides answered all of our questions right away, which makes me happy to bridge the gap that exists internally between teachers and students. When our guides discussed the successful tactics used by several global companies, I got excited. The front office management course allowed me to study professional communication and how to use it appropriately in the workplace to give flawless customer support. </w:t>
            </w:r>
          </w:p>
          <w:p w14:paraId="489E10A7" w14:textId="77777777" w:rsidR="00B71AB3" w:rsidRPr="00B71AB3" w:rsidRDefault="00B71AB3" w:rsidP="00B71AB3">
            <w:pPr>
              <w:pStyle w:val="Normal1"/>
              <w:spacing w:line="360" w:lineRule="auto"/>
              <w:jc w:val="both"/>
              <w:rPr>
                <w:rFonts w:eastAsia="Times New Roman"/>
                <w:sz w:val="24"/>
                <w:szCs w:val="24"/>
              </w:rPr>
            </w:pPr>
            <w:r w:rsidRPr="00B71AB3">
              <w:rPr>
                <w:rFonts w:eastAsia="Times New Roman"/>
                <w:b/>
                <w:i/>
                <w:sz w:val="24"/>
                <w:szCs w:val="24"/>
              </w:rPr>
              <w:t>Evaluation:</w:t>
            </w:r>
            <w:r w:rsidRPr="00B71AB3">
              <w:rPr>
                <w:rFonts w:eastAsia="Times New Roman"/>
                <w:sz w:val="24"/>
                <w:szCs w:val="24"/>
              </w:rPr>
              <w:t xml:space="preserve"> After completing the work-based learning in a professional environment, I can see that my creative abilities along communication skills have improved since finishing the courses. I have also realised how proficient my ICT abilities are. I do not have any issue adjusting to technological skills. From the perspective of Tewan (2019), I have identified that ICT abilities are crucial for a front-office executive to give fast solutions to customers. I have also identified that these abilities are crucial in this technologically advanced period. Now I can evaluate my understanding and note that after the study, my abilities to conduct flawless communication with customers and provide them with effective services have increased successfully. During this time, we have joined different seminars also to learn the latest techniques in customer management and front office operations. I found that all of the seminars and campaigns assisted us in recognising various operational issues that exist in the workplace but can be resolved with the use of individual talents. </w:t>
            </w:r>
          </w:p>
          <w:p w14:paraId="489E10A8" w14:textId="77777777" w:rsidR="00B71AB3" w:rsidRPr="00B71AB3" w:rsidRDefault="00B71AB3" w:rsidP="00B71AB3">
            <w:pPr>
              <w:pStyle w:val="Normal1"/>
              <w:spacing w:line="360" w:lineRule="auto"/>
              <w:jc w:val="both"/>
              <w:rPr>
                <w:rFonts w:eastAsia="Times New Roman"/>
                <w:sz w:val="24"/>
                <w:szCs w:val="24"/>
              </w:rPr>
            </w:pPr>
            <w:r w:rsidRPr="00B71AB3">
              <w:rPr>
                <w:rFonts w:eastAsia="Times New Roman"/>
                <w:b/>
                <w:i/>
                <w:sz w:val="24"/>
                <w:szCs w:val="24"/>
              </w:rPr>
              <w:t>Analysis</w:t>
            </w:r>
            <w:r w:rsidRPr="00B71AB3">
              <w:rPr>
                <w:rFonts w:eastAsia="Times New Roman"/>
                <w:sz w:val="24"/>
                <w:szCs w:val="24"/>
              </w:rPr>
              <w:t xml:space="preserve">: Following the identification of my capacities in front office management, this self-analysis also helped me to recognise my drawbacks accordingly. Based on the entire learning, I have identified that my problem-solving, communication and innovation skills are good for obtaining business success in the organisational workplace and managing issues accordingly. On the other side, my time management and market-trend understanding abilities are not properly developed. </w:t>
            </w:r>
          </w:p>
          <w:p w14:paraId="489E10A9" w14:textId="77777777" w:rsidR="00B71AB3" w:rsidRPr="00B71AB3" w:rsidRDefault="00B71AB3" w:rsidP="00B71AB3">
            <w:pPr>
              <w:pStyle w:val="Normal1"/>
              <w:spacing w:line="360" w:lineRule="auto"/>
              <w:jc w:val="both"/>
              <w:rPr>
                <w:rFonts w:eastAsia="Times New Roman"/>
                <w:sz w:val="24"/>
                <w:szCs w:val="24"/>
              </w:rPr>
            </w:pPr>
            <w:r w:rsidRPr="00B71AB3">
              <w:rPr>
                <w:rFonts w:eastAsia="Times New Roman"/>
                <w:b/>
                <w:sz w:val="24"/>
                <w:szCs w:val="24"/>
              </w:rPr>
              <w:t xml:space="preserve">Conclusion: </w:t>
            </w:r>
            <w:r w:rsidRPr="00B71AB3">
              <w:rPr>
                <w:rFonts w:eastAsia="Times New Roman"/>
                <w:sz w:val="24"/>
                <w:szCs w:val="24"/>
              </w:rPr>
              <w:t xml:space="preserve">In conclusion, I can state that though the entire training was conducted within the real-live working facets, we consider these sessions as work-based learning in our professional sector. For conducting the analysis and discussion about my learning and development. From this identification, I can also mention that I need to enhance my time management abilities to become more efficient in managing front-office tasks. </w:t>
            </w:r>
          </w:p>
          <w:p w14:paraId="489E10AA" w14:textId="77777777" w:rsidR="00B71AB3" w:rsidRPr="00B71AB3" w:rsidRDefault="00B71AB3" w:rsidP="00B71AB3">
            <w:pPr>
              <w:pStyle w:val="Normal1"/>
              <w:spacing w:line="360" w:lineRule="auto"/>
              <w:jc w:val="both"/>
              <w:rPr>
                <w:rFonts w:eastAsia="Times New Roman"/>
                <w:b/>
                <w:sz w:val="24"/>
                <w:szCs w:val="24"/>
              </w:rPr>
            </w:pPr>
            <w:r w:rsidRPr="00B71AB3">
              <w:rPr>
                <w:rFonts w:eastAsia="Times New Roman"/>
                <w:b/>
                <w:sz w:val="24"/>
                <w:szCs w:val="24"/>
              </w:rPr>
              <w:t xml:space="preserve">Action Plan </w:t>
            </w:r>
          </w:p>
          <w:tbl>
            <w:tblPr>
              <w:tblStyle w:val="Table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4830"/>
              <w:gridCol w:w="1410"/>
            </w:tblGrid>
            <w:tr w:rsidR="00B71AB3" w:rsidRPr="00B71AB3" w14:paraId="489E10AE" w14:textId="77777777" w:rsidTr="00EB70E9">
              <w:tc>
                <w:tcPr>
                  <w:tcW w:w="3120" w:type="dxa"/>
                  <w:shd w:val="clear" w:color="auto" w:fill="6AA84F"/>
                  <w:tcMar>
                    <w:top w:w="100" w:type="dxa"/>
                    <w:left w:w="100" w:type="dxa"/>
                    <w:bottom w:w="100" w:type="dxa"/>
                    <w:right w:w="100" w:type="dxa"/>
                  </w:tcMar>
                </w:tcPr>
                <w:p w14:paraId="489E10AB" w14:textId="77777777" w:rsidR="00B71AB3" w:rsidRPr="00B71AB3" w:rsidRDefault="00B71AB3" w:rsidP="00B71AB3">
                  <w:pPr>
                    <w:pStyle w:val="Normal1"/>
                    <w:widowControl w:val="0"/>
                    <w:pBdr>
                      <w:top w:val="nil"/>
                      <w:left w:val="nil"/>
                      <w:bottom w:val="nil"/>
                      <w:right w:val="nil"/>
                      <w:between w:val="nil"/>
                    </w:pBdr>
                    <w:spacing w:line="240" w:lineRule="auto"/>
                    <w:jc w:val="center"/>
                    <w:rPr>
                      <w:rFonts w:eastAsia="Times New Roman"/>
                      <w:b/>
                      <w:sz w:val="24"/>
                      <w:szCs w:val="24"/>
                    </w:rPr>
                  </w:pPr>
                  <w:r w:rsidRPr="00B71AB3">
                    <w:rPr>
                      <w:rFonts w:eastAsia="Times New Roman"/>
                      <w:b/>
                      <w:sz w:val="24"/>
                      <w:szCs w:val="24"/>
                    </w:rPr>
                    <w:t xml:space="preserve">Skills </w:t>
                  </w:r>
                </w:p>
              </w:tc>
              <w:tc>
                <w:tcPr>
                  <w:tcW w:w="4830" w:type="dxa"/>
                  <w:shd w:val="clear" w:color="auto" w:fill="6AA84F"/>
                  <w:tcMar>
                    <w:top w:w="100" w:type="dxa"/>
                    <w:left w:w="100" w:type="dxa"/>
                    <w:bottom w:w="100" w:type="dxa"/>
                    <w:right w:w="100" w:type="dxa"/>
                  </w:tcMar>
                </w:tcPr>
                <w:p w14:paraId="489E10AC" w14:textId="77777777" w:rsidR="00B71AB3" w:rsidRPr="00B71AB3" w:rsidRDefault="00B71AB3" w:rsidP="00B71AB3">
                  <w:pPr>
                    <w:pStyle w:val="Normal1"/>
                    <w:widowControl w:val="0"/>
                    <w:pBdr>
                      <w:top w:val="nil"/>
                      <w:left w:val="nil"/>
                      <w:bottom w:val="nil"/>
                      <w:right w:val="nil"/>
                      <w:between w:val="nil"/>
                    </w:pBdr>
                    <w:spacing w:line="240" w:lineRule="auto"/>
                    <w:jc w:val="center"/>
                    <w:rPr>
                      <w:rFonts w:eastAsia="Times New Roman"/>
                      <w:b/>
                      <w:sz w:val="24"/>
                      <w:szCs w:val="24"/>
                    </w:rPr>
                  </w:pPr>
                  <w:r w:rsidRPr="00B71AB3">
                    <w:rPr>
                      <w:rFonts w:eastAsia="Times New Roman"/>
                      <w:b/>
                      <w:sz w:val="24"/>
                      <w:szCs w:val="24"/>
                    </w:rPr>
                    <w:t>Developing Manner</w:t>
                  </w:r>
                </w:p>
              </w:tc>
              <w:tc>
                <w:tcPr>
                  <w:tcW w:w="1410" w:type="dxa"/>
                  <w:shd w:val="clear" w:color="auto" w:fill="6AA84F"/>
                  <w:tcMar>
                    <w:top w:w="100" w:type="dxa"/>
                    <w:left w:w="100" w:type="dxa"/>
                    <w:bottom w:w="100" w:type="dxa"/>
                    <w:right w:w="100" w:type="dxa"/>
                  </w:tcMar>
                </w:tcPr>
                <w:p w14:paraId="489E10AD" w14:textId="77777777" w:rsidR="00B71AB3" w:rsidRPr="00B71AB3" w:rsidRDefault="00B71AB3" w:rsidP="00B71AB3">
                  <w:pPr>
                    <w:pStyle w:val="Normal1"/>
                    <w:widowControl w:val="0"/>
                    <w:pBdr>
                      <w:top w:val="nil"/>
                      <w:left w:val="nil"/>
                      <w:bottom w:val="nil"/>
                      <w:right w:val="nil"/>
                      <w:between w:val="nil"/>
                    </w:pBdr>
                    <w:spacing w:line="240" w:lineRule="auto"/>
                    <w:jc w:val="center"/>
                    <w:rPr>
                      <w:rFonts w:eastAsia="Times New Roman"/>
                      <w:b/>
                      <w:sz w:val="24"/>
                      <w:szCs w:val="24"/>
                    </w:rPr>
                  </w:pPr>
                  <w:r w:rsidRPr="00B71AB3">
                    <w:rPr>
                      <w:rFonts w:eastAsia="Times New Roman"/>
                      <w:b/>
                      <w:sz w:val="24"/>
                      <w:szCs w:val="24"/>
                    </w:rPr>
                    <w:t>Timeline</w:t>
                  </w:r>
                </w:p>
              </w:tc>
            </w:tr>
            <w:tr w:rsidR="00B71AB3" w:rsidRPr="00B71AB3" w14:paraId="489E10B2" w14:textId="77777777" w:rsidTr="00EB70E9">
              <w:tc>
                <w:tcPr>
                  <w:tcW w:w="3120" w:type="dxa"/>
                  <w:shd w:val="clear" w:color="auto" w:fill="auto"/>
                  <w:tcMar>
                    <w:top w:w="100" w:type="dxa"/>
                    <w:left w:w="100" w:type="dxa"/>
                    <w:bottom w:w="100" w:type="dxa"/>
                    <w:right w:w="100" w:type="dxa"/>
                  </w:tcMar>
                </w:tcPr>
                <w:p w14:paraId="489E10AF" w14:textId="77777777" w:rsidR="00B71AB3" w:rsidRPr="00B71AB3" w:rsidRDefault="00B71AB3" w:rsidP="00B71AB3">
                  <w:pPr>
                    <w:pStyle w:val="Normal1"/>
                    <w:widowControl w:val="0"/>
                    <w:pBdr>
                      <w:top w:val="nil"/>
                      <w:left w:val="nil"/>
                      <w:bottom w:val="nil"/>
                      <w:right w:val="nil"/>
                      <w:between w:val="nil"/>
                    </w:pBdr>
                    <w:spacing w:line="240" w:lineRule="auto"/>
                    <w:rPr>
                      <w:rFonts w:eastAsia="Times New Roman"/>
                      <w:b/>
                      <w:i/>
                      <w:sz w:val="24"/>
                      <w:szCs w:val="24"/>
                    </w:rPr>
                  </w:pPr>
                  <w:r w:rsidRPr="00B71AB3">
                    <w:rPr>
                      <w:rFonts w:eastAsia="Times New Roman"/>
                      <w:b/>
                      <w:i/>
                      <w:sz w:val="24"/>
                      <w:szCs w:val="24"/>
                    </w:rPr>
                    <w:t>Time Management</w:t>
                  </w:r>
                </w:p>
              </w:tc>
              <w:tc>
                <w:tcPr>
                  <w:tcW w:w="4830" w:type="dxa"/>
                  <w:shd w:val="clear" w:color="auto" w:fill="auto"/>
                  <w:tcMar>
                    <w:top w:w="100" w:type="dxa"/>
                    <w:left w:w="100" w:type="dxa"/>
                    <w:bottom w:w="100" w:type="dxa"/>
                    <w:right w:w="100" w:type="dxa"/>
                  </w:tcMar>
                </w:tcPr>
                <w:p w14:paraId="489E10B0" w14:textId="77777777" w:rsidR="00B71AB3" w:rsidRPr="00B71AB3" w:rsidRDefault="00B71AB3" w:rsidP="00B71AB3">
                  <w:pPr>
                    <w:pStyle w:val="Normal1"/>
                    <w:widowControl w:val="0"/>
                    <w:pBdr>
                      <w:top w:val="nil"/>
                      <w:left w:val="nil"/>
                      <w:bottom w:val="nil"/>
                      <w:right w:val="nil"/>
                      <w:between w:val="nil"/>
                    </w:pBdr>
                    <w:spacing w:line="240" w:lineRule="auto"/>
                    <w:rPr>
                      <w:rFonts w:eastAsia="Times New Roman"/>
                      <w:sz w:val="24"/>
                      <w:szCs w:val="24"/>
                    </w:rPr>
                  </w:pPr>
                  <w:r w:rsidRPr="00B71AB3">
                    <w:rPr>
                      <w:rFonts w:eastAsia="Times New Roman"/>
                      <w:sz w:val="24"/>
                      <w:szCs w:val="24"/>
                    </w:rPr>
                    <w:t xml:space="preserve">To enhance this skill, I need to divide my total tasks into small segments and try to </w:t>
                  </w:r>
                  <w:r w:rsidRPr="00B71AB3">
                    <w:rPr>
                      <w:rFonts w:eastAsia="Times New Roman"/>
                      <w:sz w:val="24"/>
                      <w:szCs w:val="24"/>
                    </w:rPr>
                    <w:lastRenderedPageBreak/>
                    <w:t>achieve them timely</w:t>
                  </w:r>
                </w:p>
              </w:tc>
              <w:tc>
                <w:tcPr>
                  <w:tcW w:w="1410" w:type="dxa"/>
                  <w:shd w:val="clear" w:color="auto" w:fill="auto"/>
                  <w:tcMar>
                    <w:top w:w="100" w:type="dxa"/>
                    <w:left w:w="100" w:type="dxa"/>
                    <w:bottom w:w="100" w:type="dxa"/>
                    <w:right w:w="100" w:type="dxa"/>
                  </w:tcMar>
                </w:tcPr>
                <w:p w14:paraId="489E10B1" w14:textId="77777777" w:rsidR="00B71AB3" w:rsidRPr="00B71AB3" w:rsidRDefault="00B71AB3" w:rsidP="00B71AB3">
                  <w:pPr>
                    <w:pStyle w:val="Normal1"/>
                    <w:widowControl w:val="0"/>
                    <w:pBdr>
                      <w:top w:val="nil"/>
                      <w:left w:val="nil"/>
                      <w:bottom w:val="nil"/>
                      <w:right w:val="nil"/>
                      <w:between w:val="nil"/>
                    </w:pBdr>
                    <w:spacing w:line="240" w:lineRule="auto"/>
                    <w:rPr>
                      <w:rFonts w:eastAsia="Times New Roman"/>
                      <w:sz w:val="24"/>
                      <w:szCs w:val="24"/>
                    </w:rPr>
                  </w:pPr>
                  <w:r w:rsidRPr="00B71AB3">
                    <w:rPr>
                      <w:rFonts w:eastAsia="Times New Roman"/>
                      <w:sz w:val="24"/>
                      <w:szCs w:val="24"/>
                    </w:rPr>
                    <w:lastRenderedPageBreak/>
                    <w:t>05-07 weeks</w:t>
                  </w:r>
                </w:p>
              </w:tc>
            </w:tr>
            <w:tr w:rsidR="00B71AB3" w:rsidRPr="00B71AB3" w14:paraId="489E10B6" w14:textId="77777777" w:rsidTr="00EB70E9">
              <w:tc>
                <w:tcPr>
                  <w:tcW w:w="3120" w:type="dxa"/>
                  <w:shd w:val="clear" w:color="auto" w:fill="auto"/>
                  <w:tcMar>
                    <w:top w:w="100" w:type="dxa"/>
                    <w:left w:w="100" w:type="dxa"/>
                    <w:bottom w:w="100" w:type="dxa"/>
                    <w:right w:w="100" w:type="dxa"/>
                  </w:tcMar>
                </w:tcPr>
                <w:p w14:paraId="489E10B3" w14:textId="77777777" w:rsidR="00B71AB3" w:rsidRPr="00B71AB3" w:rsidRDefault="00B71AB3" w:rsidP="00B71AB3">
                  <w:pPr>
                    <w:pStyle w:val="Normal1"/>
                    <w:widowControl w:val="0"/>
                    <w:pBdr>
                      <w:top w:val="nil"/>
                      <w:left w:val="nil"/>
                      <w:bottom w:val="nil"/>
                      <w:right w:val="nil"/>
                      <w:between w:val="nil"/>
                    </w:pBdr>
                    <w:spacing w:line="240" w:lineRule="auto"/>
                    <w:rPr>
                      <w:rFonts w:eastAsia="Times New Roman"/>
                      <w:b/>
                      <w:i/>
                      <w:sz w:val="24"/>
                      <w:szCs w:val="24"/>
                    </w:rPr>
                  </w:pPr>
                  <w:r w:rsidRPr="00B71AB3">
                    <w:rPr>
                      <w:rFonts w:eastAsia="Times New Roman"/>
                      <w:b/>
                      <w:i/>
                      <w:sz w:val="24"/>
                      <w:szCs w:val="24"/>
                    </w:rPr>
                    <w:t>Market-trends Identification</w:t>
                  </w:r>
                </w:p>
              </w:tc>
              <w:tc>
                <w:tcPr>
                  <w:tcW w:w="4830" w:type="dxa"/>
                  <w:shd w:val="clear" w:color="auto" w:fill="auto"/>
                  <w:tcMar>
                    <w:top w:w="100" w:type="dxa"/>
                    <w:left w:w="100" w:type="dxa"/>
                    <w:bottom w:w="100" w:type="dxa"/>
                    <w:right w:w="100" w:type="dxa"/>
                  </w:tcMar>
                </w:tcPr>
                <w:p w14:paraId="489E10B4" w14:textId="77777777" w:rsidR="00B71AB3" w:rsidRPr="00B71AB3" w:rsidRDefault="00B71AB3" w:rsidP="00B71AB3">
                  <w:pPr>
                    <w:pStyle w:val="Normal1"/>
                    <w:widowControl w:val="0"/>
                    <w:pBdr>
                      <w:top w:val="nil"/>
                      <w:left w:val="nil"/>
                      <w:bottom w:val="nil"/>
                      <w:right w:val="nil"/>
                      <w:between w:val="nil"/>
                    </w:pBdr>
                    <w:spacing w:line="240" w:lineRule="auto"/>
                    <w:rPr>
                      <w:rFonts w:eastAsia="Times New Roman"/>
                      <w:sz w:val="24"/>
                      <w:szCs w:val="24"/>
                    </w:rPr>
                  </w:pPr>
                  <w:r w:rsidRPr="00B71AB3">
                    <w:rPr>
                      <w:rFonts w:eastAsia="Times New Roman"/>
                      <w:sz w:val="24"/>
                      <w:szCs w:val="24"/>
                    </w:rPr>
                    <w:t>To gain more knowledge on current market trends, I need to analyse different global journals about organisational management</w:t>
                  </w:r>
                </w:p>
              </w:tc>
              <w:tc>
                <w:tcPr>
                  <w:tcW w:w="1410" w:type="dxa"/>
                  <w:shd w:val="clear" w:color="auto" w:fill="auto"/>
                  <w:tcMar>
                    <w:top w:w="100" w:type="dxa"/>
                    <w:left w:w="100" w:type="dxa"/>
                    <w:bottom w:w="100" w:type="dxa"/>
                    <w:right w:w="100" w:type="dxa"/>
                  </w:tcMar>
                </w:tcPr>
                <w:p w14:paraId="489E10B5" w14:textId="77777777" w:rsidR="00B71AB3" w:rsidRPr="00B71AB3" w:rsidRDefault="00B71AB3" w:rsidP="00B71AB3">
                  <w:pPr>
                    <w:pStyle w:val="Normal1"/>
                    <w:widowControl w:val="0"/>
                    <w:pBdr>
                      <w:top w:val="nil"/>
                      <w:left w:val="nil"/>
                      <w:bottom w:val="nil"/>
                      <w:right w:val="nil"/>
                      <w:between w:val="nil"/>
                    </w:pBdr>
                    <w:spacing w:line="240" w:lineRule="auto"/>
                    <w:rPr>
                      <w:rFonts w:eastAsia="Times New Roman"/>
                      <w:sz w:val="24"/>
                      <w:szCs w:val="24"/>
                    </w:rPr>
                  </w:pPr>
                  <w:r w:rsidRPr="00B71AB3">
                    <w:rPr>
                      <w:rFonts w:eastAsia="Times New Roman"/>
                      <w:sz w:val="24"/>
                      <w:szCs w:val="24"/>
                    </w:rPr>
                    <w:t>04-06 weeks</w:t>
                  </w:r>
                </w:p>
              </w:tc>
            </w:tr>
          </w:tbl>
          <w:p w14:paraId="489E10B7" w14:textId="77777777" w:rsidR="00F43A8D" w:rsidRDefault="00F43A8D">
            <w:pPr>
              <w:spacing w:after="0" w:line="240" w:lineRule="auto"/>
              <w:rPr>
                <w:rFonts w:ascii="Arial" w:eastAsia="Arial" w:hAnsi="Arial" w:cs="Arial"/>
                <w:color w:val="000000"/>
                <w:sz w:val="20"/>
                <w:szCs w:val="20"/>
              </w:rPr>
            </w:pPr>
          </w:p>
          <w:p w14:paraId="489E10B8" w14:textId="77777777" w:rsidR="00F43A8D" w:rsidRDefault="00F43A8D">
            <w:pPr>
              <w:spacing w:after="0" w:line="240" w:lineRule="auto"/>
              <w:jc w:val="center"/>
              <w:rPr>
                <w:rFonts w:ascii="Arial" w:eastAsia="Arial" w:hAnsi="Arial" w:cs="Arial"/>
                <w:color w:val="000000"/>
                <w:sz w:val="20"/>
                <w:szCs w:val="20"/>
              </w:rPr>
            </w:pPr>
          </w:p>
          <w:p w14:paraId="489E10B9" w14:textId="77777777" w:rsidR="00F43A8D" w:rsidRDefault="00F43A8D">
            <w:pPr>
              <w:spacing w:after="0" w:line="240" w:lineRule="auto"/>
              <w:jc w:val="center"/>
              <w:rPr>
                <w:rFonts w:ascii="Arial" w:eastAsia="Arial" w:hAnsi="Arial" w:cs="Arial"/>
                <w:color w:val="000000"/>
                <w:sz w:val="20"/>
                <w:szCs w:val="20"/>
              </w:rPr>
            </w:pPr>
          </w:p>
          <w:p w14:paraId="489E10BA" w14:textId="77777777" w:rsidR="00F43A8D" w:rsidRDefault="00F43A8D">
            <w:pPr>
              <w:spacing w:after="0" w:line="240" w:lineRule="auto"/>
              <w:rPr>
                <w:rFonts w:ascii="Arial" w:eastAsia="Arial" w:hAnsi="Arial" w:cs="Arial"/>
                <w:color w:val="000000"/>
                <w:sz w:val="20"/>
                <w:szCs w:val="20"/>
              </w:rPr>
            </w:pPr>
          </w:p>
          <w:p w14:paraId="489E10BB" w14:textId="77777777" w:rsidR="00F43A8D" w:rsidRDefault="00F43A8D">
            <w:pPr>
              <w:spacing w:after="0" w:line="240" w:lineRule="auto"/>
              <w:rPr>
                <w:rFonts w:ascii="Arial" w:eastAsia="Arial" w:hAnsi="Arial" w:cs="Arial"/>
                <w:color w:val="000000"/>
                <w:sz w:val="20"/>
                <w:szCs w:val="20"/>
              </w:rPr>
            </w:pPr>
          </w:p>
          <w:p w14:paraId="489E10BC" w14:textId="77777777" w:rsidR="00F43A8D" w:rsidRDefault="00F43A8D">
            <w:pPr>
              <w:spacing w:after="0" w:line="240" w:lineRule="auto"/>
              <w:rPr>
                <w:rFonts w:ascii="Arial" w:eastAsia="Arial" w:hAnsi="Arial" w:cs="Arial"/>
                <w:color w:val="000000"/>
                <w:sz w:val="20"/>
                <w:szCs w:val="20"/>
              </w:rPr>
            </w:pPr>
          </w:p>
          <w:p w14:paraId="489E10BD" w14:textId="77777777" w:rsidR="00F43A8D" w:rsidRDefault="00F43A8D">
            <w:pPr>
              <w:spacing w:after="0" w:line="240" w:lineRule="auto"/>
              <w:rPr>
                <w:rFonts w:ascii="Arial" w:eastAsia="Arial" w:hAnsi="Arial" w:cs="Arial"/>
                <w:color w:val="000000"/>
                <w:sz w:val="20"/>
                <w:szCs w:val="20"/>
              </w:rPr>
            </w:pPr>
          </w:p>
          <w:p w14:paraId="489E10BE" w14:textId="77777777" w:rsidR="00F43A8D" w:rsidRDefault="00F43A8D">
            <w:pPr>
              <w:spacing w:after="0" w:line="240" w:lineRule="auto"/>
              <w:rPr>
                <w:rFonts w:ascii="Arial" w:eastAsia="Arial" w:hAnsi="Arial" w:cs="Arial"/>
                <w:color w:val="000000"/>
                <w:sz w:val="20"/>
                <w:szCs w:val="20"/>
              </w:rPr>
            </w:pPr>
          </w:p>
          <w:p w14:paraId="489E10BF" w14:textId="77777777" w:rsidR="00F43A8D" w:rsidRDefault="00F43A8D">
            <w:pPr>
              <w:spacing w:after="0" w:line="240" w:lineRule="auto"/>
              <w:rPr>
                <w:rFonts w:ascii="Arial" w:eastAsia="Arial" w:hAnsi="Arial" w:cs="Arial"/>
                <w:color w:val="000000"/>
                <w:sz w:val="20"/>
                <w:szCs w:val="20"/>
              </w:rPr>
            </w:pPr>
          </w:p>
          <w:p w14:paraId="489E10C0" w14:textId="77777777" w:rsidR="00F43A8D" w:rsidRDefault="00F43A8D">
            <w:pPr>
              <w:spacing w:after="0" w:line="240" w:lineRule="auto"/>
              <w:rPr>
                <w:rFonts w:ascii="Arial" w:eastAsia="Arial" w:hAnsi="Arial" w:cs="Arial"/>
                <w:color w:val="000000"/>
                <w:sz w:val="20"/>
                <w:szCs w:val="20"/>
              </w:rPr>
            </w:pPr>
          </w:p>
          <w:p w14:paraId="489E10C1" w14:textId="77777777" w:rsidR="00F43A8D" w:rsidRDefault="00F43A8D">
            <w:pPr>
              <w:spacing w:after="0" w:line="240" w:lineRule="auto"/>
              <w:rPr>
                <w:rFonts w:ascii="Arial" w:eastAsia="Arial" w:hAnsi="Arial" w:cs="Arial"/>
                <w:color w:val="000000"/>
                <w:sz w:val="20"/>
                <w:szCs w:val="20"/>
              </w:rPr>
            </w:pPr>
          </w:p>
          <w:p w14:paraId="489E10C2" w14:textId="77777777" w:rsidR="00F43A8D" w:rsidRDefault="00F43A8D">
            <w:pPr>
              <w:spacing w:after="0" w:line="240" w:lineRule="auto"/>
              <w:rPr>
                <w:rFonts w:ascii="Arial" w:eastAsia="Arial" w:hAnsi="Arial" w:cs="Arial"/>
                <w:color w:val="000000"/>
                <w:sz w:val="20"/>
                <w:szCs w:val="20"/>
              </w:rPr>
            </w:pPr>
          </w:p>
          <w:p w14:paraId="489E10C3" w14:textId="77777777" w:rsidR="00F43A8D" w:rsidRDefault="00F43A8D">
            <w:pPr>
              <w:spacing w:after="0" w:line="240" w:lineRule="auto"/>
              <w:rPr>
                <w:rFonts w:ascii="Arial" w:eastAsia="Arial" w:hAnsi="Arial" w:cs="Arial"/>
                <w:color w:val="000000"/>
                <w:sz w:val="20"/>
                <w:szCs w:val="20"/>
              </w:rPr>
            </w:pPr>
          </w:p>
          <w:p w14:paraId="489E10C4" w14:textId="77777777" w:rsidR="00F43A8D" w:rsidRDefault="00F43A8D">
            <w:pPr>
              <w:spacing w:after="0" w:line="240" w:lineRule="auto"/>
              <w:rPr>
                <w:rFonts w:ascii="Arial" w:eastAsia="Arial" w:hAnsi="Arial" w:cs="Arial"/>
                <w:color w:val="000000"/>
                <w:sz w:val="20"/>
                <w:szCs w:val="20"/>
              </w:rPr>
            </w:pPr>
          </w:p>
          <w:p w14:paraId="489E10C5" w14:textId="77777777" w:rsidR="00F43A8D" w:rsidRDefault="00F43A8D">
            <w:pPr>
              <w:spacing w:after="0" w:line="240" w:lineRule="auto"/>
              <w:rPr>
                <w:rFonts w:ascii="Arial" w:eastAsia="Arial" w:hAnsi="Arial" w:cs="Arial"/>
                <w:color w:val="000000"/>
                <w:sz w:val="20"/>
                <w:szCs w:val="20"/>
              </w:rPr>
            </w:pPr>
          </w:p>
          <w:p w14:paraId="489E10C6" w14:textId="77777777" w:rsidR="00F43A8D" w:rsidRDefault="00F43A8D">
            <w:pPr>
              <w:spacing w:after="0" w:line="240" w:lineRule="auto"/>
              <w:rPr>
                <w:rFonts w:ascii="Arial" w:eastAsia="Arial" w:hAnsi="Arial" w:cs="Arial"/>
                <w:color w:val="000000"/>
                <w:sz w:val="20"/>
                <w:szCs w:val="20"/>
              </w:rPr>
            </w:pPr>
          </w:p>
          <w:p w14:paraId="489E10C7" w14:textId="77777777" w:rsidR="00F43A8D" w:rsidRDefault="00F43A8D">
            <w:pPr>
              <w:spacing w:after="0" w:line="240" w:lineRule="auto"/>
              <w:rPr>
                <w:rFonts w:ascii="Arial" w:eastAsia="Arial" w:hAnsi="Arial" w:cs="Arial"/>
                <w:color w:val="000000"/>
                <w:sz w:val="20"/>
                <w:szCs w:val="20"/>
              </w:rPr>
            </w:pPr>
          </w:p>
          <w:p w14:paraId="489E10C8" w14:textId="77777777" w:rsidR="00F43A8D" w:rsidRDefault="00F43A8D">
            <w:pPr>
              <w:spacing w:after="0" w:line="240" w:lineRule="auto"/>
              <w:rPr>
                <w:rFonts w:ascii="Arial" w:eastAsia="Arial" w:hAnsi="Arial" w:cs="Arial"/>
                <w:color w:val="000000"/>
                <w:sz w:val="20"/>
                <w:szCs w:val="20"/>
              </w:rPr>
            </w:pPr>
          </w:p>
          <w:p w14:paraId="489E10C9" w14:textId="77777777" w:rsidR="00F43A8D" w:rsidRDefault="00F43A8D">
            <w:pPr>
              <w:spacing w:after="0" w:line="240" w:lineRule="auto"/>
              <w:rPr>
                <w:rFonts w:ascii="Arial" w:eastAsia="Arial" w:hAnsi="Arial" w:cs="Arial"/>
                <w:color w:val="000000"/>
                <w:sz w:val="20"/>
                <w:szCs w:val="20"/>
              </w:rPr>
            </w:pPr>
          </w:p>
          <w:p w14:paraId="489E10CA" w14:textId="77777777" w:rsidR="00F43A8D" w:rsidRDefault="00F43A8D">
            <w:pPr>
              <w:spacing w:after="0" w:line="240" w:lineRule="auto"/>
              <w:rPr>
                <w:rFonts w:ascii="Arial" w:eastAsia="Arial" w:hAnsi="Arial" w:cs="Arial"/>
                <w:color w:val="000000"/>
                <w:sz w:val="20"/>
                <w:szCs w:val="20"/>
              </w:rPr>
            </w:pPr>
          </w:p>
          <w:p w14:paraId="489E10CB" w14:textId="77777777" w:rsidR="00F43A8D" w:rsidRDefault="00F43A8D">
            <w:pPr>
              <w:spacing w:after="0" w:line="240" w:lineRule="auto"/>
              <w:rPr>
                <w:rFonts w:ascii="Arial" w:eastAsia="Arial" w:hAnsi="Arial" w:cs="Arial"/>
                <w:color w:val="000000"/>
                <w:sz w:val="20"/>
                <w:szCs w:val="20"/>
              </w:rPr>
            </w:pPr>
          </w:p>
          <w:p w14:paraId="489E10CC" w14:textId="77777777" w:rsidR="00F43A8D" w:rsidRDefault="00F43A8D">
            <w:pPr>
              <w:spacing w:after="0" w:line="240" w:lineRule="auto"/>
              <w:rPr>
                <w:rFonts w:ascii="Arial" w:eastAsia="Arial" w:hAnsi="Arial" w:cs="Arial"/>
                <w:color w:val="000000"/>
                <w:sz w:val="20"/>
                <w:szCs w:val="20"/>
              </w:rPr>
            </w:pPr>
          </w:p>
          <w:p w14:paraId="489E10CD" w14:textId="77777777" w:rsidR="00F43A8D" w:rsidRDefault="00F43A8D">
            <w:pPr>
              <w:spacing w:after="0" w:line="240" w:lineRule="auto"/>
              <w:rPr>
                <w:rFonts w:ascii="Arial" w:eastAsia="Arial" w:hAnsi="Arial" w:cs="Arial"/>
                <w:color w:val="000000"/>
                <w:sz w:val="20"/>
                <w:szCs w:val="20"/>
              </w:rPr>
            </w:pPr>
          </w:p>
          <w:p w14:paraId="489E10CE" w14:textId="77777777" w:rsidR="00F43A8D" w:rsidRDefault="00F43A8D">
            <w:pPr>
              <w:spacing w:after="0" w:line="240" w:lineRule="auto"/>
              <w:rPr>
                <w:rFonts w:ascii="Arial" w:eastAsia="Arial" w:hAnsi="Arial" w:cs="Arial"/>
                <w:color w:val="000000"/>
                <w:sz w:val="20"/>
                <w:szCs w:val="20"/>
              </w:rPr>
            </w:pPr>
          </w:p>
          <w:p w14:paraId="489E10CF" w14:textId="77777777" w:rsidR="00F43A8D" w:rsidRDefault="00F43A8D">
            <w:pPr>
              <w:spacing w:after="0" w:line="240" w:lineRule="auto"/>
              <w:rPr>
                <w:rFonts w:ascii="Arial" w:eastAsia="Arial" w:hAnsi="Arial" w:cs="Arial"/>
                <w:color w:val="000000"/>
                <w:sz w:val="20"/>
                <w:szCs w:val="20"/>
              </w:rPr>
            </w:pPr>
          </w:p>
          <w:p w14:paraId="489E10D0" w14:textId="77777777" w:rsidR="00F43A8D" w:rsidRDefault="00F43A8D">
            <w:pPr>
              <w:spacing w:after="0" w:line="240" w:lineRule="auto"/>
              <w:rPr>
                <w:rFonts w:ascii="Arial" w:eastAsia="Arial" w:hAnsi="Arial" w:cs="Arial"/>
                <w:color w:val="000000"/>
                <w:sz w:val="20"/>
                <w:szCs w:val="20"/>
              </w:rPr>
            </w:pPr>
          </w:p>
          <w:p w14:paraId="489E10D1" w14:textId="77777777" w:rsidR="00F43A8D" w:rsidRDefault="00F43A8D">
            <w:pPr>
              <w:spacing w:after="0" w:line="240" w:lineRule="auto"/>
              <w:rPr>
                <w:rFonts w:ascii="Arial" w:eastAsia="Arial" w:hAnsi="Arial" w:cs="Arial"/>
                <w:color w:val="000000"/>
                <w:sz w:val="20"/>
                <w:szCs w:val="20"/>
              </w:rPr>
            </w:pPr>
          </w:p>
          <w:p w14:paraId="489E10D2" w14:textId="77777777" w:rsidR="00F43A8D" w:rsidRDefault="00F43A8D">
            <w:pPr>
              <w:spacing w:after="0" w:line="240" w:lineRule="auto"/>
              <w:rPr>
                <w:rFonts w:ascii="Arial" w:eastAsia="Arial" w:hAnsi="Arial" w:cs="Arial"/>
                <w:color w:val="000000"/>
                <w:sz w:val="20"/>
                <w:szCs w:val="20"/>
              </w:rPr>
            </w:pPr>
          </w:p>
          <w:p w14:paraId="489E10D3" w14:textId="77777777" w:rsidR="00F43A8D" w:rsidRDefault="00F43A8D">
            <w:pPr>
              <w:spacing w:after="0" w:line="240" w:lineRule="auto"/>
              <w:rPr>
                <w:rFonts w:ascii="Arial" w:eastAsia="Arial" w:hAnsi="Arial" w:cs="Arial"/>
                <w:color w:val="000000"/>
                <w:sz w:val="20"/>
                <w:szCs w:val="20"/>
              </w:rPr>
            </w:pPr>
          </w:p>
          <w:p w14:paraId="489E10D4" w14:textId="77777777" w:rsidR="00F43A8D" w:rsidRDefault="00F43A8D">
            <w:pPr>
              <w:spacing w:after="0" w:line="240" w:lineRule="auto"/>
              <w:rPr>
                <w:rFonts w:ascii="Arial" w:eastAsia="Arial" w:hAnsi="Arial" w:cs="Arial"/>
                <w:color w:val="000000"/>
                <w:sz w:val="20"/>
                <w:szCs w:val="20"/>
              </w:rPr>
            </w:pPr>
          </w:p>
          <w:p w14:paraId="489E10D5" w14:textId="77777777" w:rsidR="00F43A8D" w:rsidRDefault="00F43A8D">
            <w:pPr>
              <w:spacing w:after="0" w:line="240" w:lineRule="auto"/>
              <w:rPr>
                <w:rFonts w:ascii="Arial" w:eastAsia="Arial" w:hAnsi="Arial" w:cs="Arial"/>
                <w:color w:val="000000"/>
                <w:sz w:val="20"/>
                <w:szCs w:val="20"/>
              </w:rPr>
            </w:pPr>
          </w:p>
          <w:p w14:paraId="489E10D6" w14:textId="77777777" w:rsidR="00F43A8D" w:rsidRDefault="00F43A8D">
            <w:pPr>
              <w:spacing w:after="0" w:line="240" w:lineRule="auto"/>
              <w:rPr>
                <w:rFonts w:ascii="Arial" w:eastAsia="Arial" w:hAnsi="Arial" w:cs="Arial"/>
                <w:color w:val="000000"/>
                <w:sz w:val="20"/>
                <w:szCs w:val="20"/>
              </w:rPr>
            </w:pPr>
          </w:p>
          <w:p w14:paraId="489E10D7" w14:textId="77777777" w:rsidR="00F43A8D" w:rsidRDefault="00F43A8D">
            <w:pPr>
              <w:spacing w:after="0" w:line="240" w:lineRule="auto"/>
              <w:rPr>
                <w:rFonts w:ascii="Arial" w:eastAsia="Arial" w:hAnsi="Arial" w:cs="Arial"/>
                <w:color w:val="000000"/>
                <w:sz w:val="20"/>
                <w:szCs w:val="20"/>
              </w:rPr>
            </w:pPr>
          </w:p>
          <w:p w14:paraId="489E10D8" w14:textId="77777777" w:rsidR="00F43A8D" w:rsidRDefault="00F43A8D">
            <w:pPr>
              <w:spacing w:after="0" w:line="240" w:lineRule="auto"/>
              <w:rPr>
                <w:rFonts w:ascii="Arial" w:eastAsia="Arial" w:hAnsi="Arial" w:cs="Arial"/>
                <w:color w:val="000000"/>
                <w:sz w:val="20"/>
                <w:szCs w:val="20"/>
              </w:rPr>
            </w:pPr>
          </w:p>
        </w:tc>
      </w:tr>
    </w:tbl>
    <w:p w14:paraId="489E10DA" w14:textId="77777777" w:rsidR="00F43A8D" w:rsidRDefault="00F43A8D">
      <w:pPr>
        <w:tabs>
          <w:tab w:val="left" w:pos="1344"/>
        </w:tabs>
        <w:sectPr w:rsidR="00F43A8D">
          <w:pgSz w:w="11906" w:h="16838"/>
          <w:pgMar w:top="720" w:right="720" w:bottom="720" w:left="720" w:header="709" w:footer="709" w:gutter="0"/>
          <w:pgNumType w:start="1"/>
          <w:cols w:space="720"/>
        </w:sectPr>
      </w:pPr>
    </w:p>
    <w:p w14:paraId="489E10DB" w14:textId="77777777" w:rsidR="00F43A8D" w:rsidRDefault="00F43A8D">
      <w:pPr>
        <w:widowControl w:val="0"/>
        <w:pBdr>
          <w:top w:val="nil"/>
          <w:left w:val="nil"/>
          <w:bottom w:val="nil"/>
          <w:right w:val="nil"/>
          <w:between w:val="nil"/>
        </w:pBdr>
        <w:spacing w:after="0" w:line="276" w:lineRule="auto"/>
      </w:pPr>
    </w:p>
    <w:tbl>
      <w:tblPr>
        <w:tblStyle w:val="a0"/>
        <w:tblpPr w:leftFromText="180" w:rightFromText="180" w:vertAnchor="text" w:tblpY="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F43A8D" w14:paraId="489E10E0" w14:textId="77777777">
        <w:trPr>
          <w:trHeight w:val="557"/>
        </w:trPr>
        <w:tc>
          <w:tcPr>
            <w:tcW w:w="9016" w:type="dxa"/>
            <w:vMerge w:val="restart"/>
            <w:tcBorders>
              <w:top w:val="single" w:sz="4" w:space="0" w:color="000000"/>
              <w:left w:val="single" w:sz="4" w:space="0" w:color="000000"/>
              <w:right w:val="single" w:sz="4" w:space="0" w:color="000000"/>
            </w:tcBorders>
            <w:shd w:val="clear" w:color="auto" w:fill="auto"/>
          </w:tcPr>
          <w:p w14:paraId="489E10DC" w14:textId="77777777" w:rsidR="00F43A8D" w:rsidRDefault="00F43A8D">
            <w:pPr>
              <w:keepNext/>
              <w:spacing w:after="0" w:line="240" w:lineRule="auto"/>
              <w:jc w:val="center"/>
              <w:rPr>
                <w:rFonts w:ascii="Arial" w:eastAsia="Arial" w:hAnsi="Arial" w:cs="Arial"/>
                <w:b/>
                <w:color w:val="000000"/>
                <w:sz w:val="32"/>
                <w:szCs w:val="32"/>
              </w:rPr>
            </w:pPr>
          </w:p>
          <w:p w14:paraId="489E10DD" w14:textId="77777777" w:rsidR="00F43A8D" w:rsidRDefault="00B71AB3">
            <w:pPr>
              <w:keepNext/>
              <w:spacing w:after="0" w:line="240" w:lineRule="auto"/>
              <w:jc w:val="both"/>
              <w:rPr>
                <w:rFonts w:ascii="Arial" w:eastAsia="Arial" w:hAnsi="Arial" w:cs="Arial"/>
                <w:b/>
                <w:color w:val="000000"/>
                <w:sz w:val="28"/>
                <w:szCs w:val="28"/>
              </w:rPr>
            </w:pPr>
            <w:r>
              <w:rPr>
                <w:rFonts w:ascii="Calibri" w:eastAsia="Calibri" w:hAnsi="Calibri" w:cs="Calibri"/>
                <w:noProof/>
                <w:lang w:val="en-IN"/>
              </w:rPr>
              <w:drawing>
                <wp:inline distT="0" distB="0" distL="0" distR="0" wp14:anchorId="489E11A5" wp14:editId="489E11A6">
                  <wp:extent cx="2984904" cy="1300091"/>
                  <wp:effectExtent l="0" t="0" r="0" b="0"/>
                  <wp:docPr id="1455404926"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5"/>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sz w:val="32"/>
                <w:szCs w:val="32"/>
              </w:rPr>
              <w:br/>
            </w:r>
          </w:p>
          <w:p w14:paraId="489E10DE" w14:textId="77777777" w:rsidR="00F43A8D" w:rsidRDefault="00B71AB3">
            <w:pPr>
              <w:rPr>
                <w:b/>
                <w:color w:val="000000"/>
                <w:sz w:val="28"/>
                <w:szCs w:val="28"/>
              </w:rPr>
            </w:pPr>
            <w:r>
              <w:rPr>
                <w:b/>
                <w:color w:val="000000"/>
                <w:sz w:val="28"/>
                <w:szCs w:val="28"/>
              </w:rPr>
              <w:t xml:space="preserve">Component Two </w:t>
            </w:r>
          </w:p>
          <w:p w14:paraId="489E10DF" w14:textId="77777777" w:rsidR="00F43A8D" w:rsidRDefault="00B71AB3">
            <w:pPr>
              <w:rPr>
                <w:rFonts w:ascii="Arial" w:eastAsia="Arial" w:hAnsi="Arial" w:cs="Arial"/>
                <w:b/>
                <w:color w:val="000000"/>
                <w:sz w:val="32"/>
                <w:szCs w:val="32"/>
              </w:rPr>
            </w:pPr>
            <w:r>
              <w:rPr>
                <w:b/>
                <w:color w:val="000000"/>
                <w:sz w:val="28"/>
                <w:szCs w:val="28"/>
              </w:rPr>
              <w:t>Contribution to Overall Module Assessment: 25%</w:t>
            </w:r>
          </w:p>
        </w:tc>
      </w:tr>
      <w:tr w:rsidR="00F43A8D" w14:paraId="489E10E2"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489E10E1" w14:textId="77777777" w:rsidR="00F43A8D" w:rsidRDefault="00F43A8D">
            <w:pPr>
              <w:widowControl w:val="0"/>
              <w:pBdr>
                <w:top w:val="nil"/>
                <w:left w:val="nil"/>
                <w:bottom w:val="nil"/>
                <w:right w:val="nil"/>
                <w:between w:val="nil"/>
              </w:pBdr>
              <w:spacing w:after="0" w:line="276" w:lineRule="auto"/>
              <w:rPr>
                <w:rFonts w:ascii="Arial" w:eastAsia="Arial" w:hAnsi="Arial" w:cs="Arial"/>
                <w:b/>
                <w:color w:val="000000"/>
                <w:sz w:val="32"/>
                <w:szCs w:val="32"/>
              </w:rPr>
            </w:pPr>
          </w:p>
        </w:tc>
      </w:tr>
      <w:tr w:rsidR="00F43A8D" w14:paraId="489E10E4"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489E10E3" w14:textId="77777777" w:rsidR="00F43A8D" w:rsidRDefault="00F43A8D">
            <w:pPr>
              <w:widowControl w:val="0"/>
              <w:pBdr>
                <w:top w:val="nil"/>
                <w:left w:val="nil"/>
                <w:bottom w:val="nil"/>
                <w:right w:val="nil"/>
                <w:between w:val="nil"/>
              </w:pBdr>
              <w:spacing w:after="0" w:line="276" w:lineRule="auto"/>
              <w:rPr>
                <w:rFonts w:ascii="Arial" w:eastAsia="Arial" w:hAnsi="Arial" w:cs="Arial"/>
                <w:b/>
                <w:color w:val="000000"/>
                <w:sz w:val="32"/>
                <w:szCs w:val="32"/>
              </w:rPr>
            </w:pPr>
          </w:p>
        </w:tc>
      </w:tr>
      <w:tr w:rsidR="00F43A8D" w14:paraId="489E10E6"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489E10E5" w14:textId="77777777" w:rsidR="00F43A8D" w:rsidRDefault="00F43A8D">
            <w:pPr>
              <w:widowControl w:val="0"/>
              <w:pBdr>
                <w:top w:val="nil"/>
                <w:left w:val="nil"/>
                <w:bottom w:val="nil"/>
                <w:right w:val="nil"/>
                <w:between w:val="nil"/>
              </w:pBdr>
              <w:spacing w:after="0" w:line="276" w:lineRule="auto"/>
              <w:rPr>
                <w:rFonts w:ascii="Arial" w:eastAsia="Arial" w:hAnsi="Arial" w:cs="Arial"/>
                <w:b/>
                <w:color w:val="000000"/>
                <w:sz w:val="32"/>
                <w:szCs w:val="32"/>
              </w:rPr>
            </w:pPr>
          </w:p>
        </w:tc>
      </w:tr>
      <w:tr w:rsidR="00F43A8D" w14:paraId="489E10E8" w14:textId="77777777">
        <w:trPr>
          <w:trHeight w:val="460"/>
        </w:trPr>
        <w:tc>
          <w:tcPr>
            <w:tcW w:w="9016" w:type="dxa"/>
            <w:tcBorders>
              <w:left w:val="single" w:sz="4" w:space="0" w:color="000000"/>
              <w:bottom w:val="single" w:sz="4" w:space="0" w:color="000000"/>
              <w:right w:val="single" w:sz="4" w:space="0" w:color="000000"/>
            </w:tcBorders>
            <w:shd w:val="clear" w:color="auto" w:fill="auto"/>
          </w:tcPr>
          <w:p w14:paraId="489E10E7" w14:textId="77777777" w:rsidR="00F43A8D" w:rsidRDefault="00B71AB3">
            <w:pPr>
              <w:keepNext/>
              <w:spacing w:after="0" w:line="240" w:lineRule="auto"/>
              <w:rPr>
                <w:rFonts w:ascii="Arial" w:eastAsia="Arial" w:hAnsi="Arial" w:cs="Arial"/>
                <w:b/>
                <w:color w:val="000000"/>
              </w:rPr>
            </w:pPr>
            <w:r>
              <w:rPr>
                <w:rFonts w:ascii="Arial" w:eastAsia="Arial" w:hAnsi="Arial" w:cs="Arial"/>
                <w:b/>
                <w:color w:val="000000"/>
              </w:rPr>
              <w:t>Trip Advisor Review Response 150 words +/-10%</w:t>
            </w:r>
          </w:p>
        </w:tc>
      </w:tr>
      <w:tr w:rsidR="00F43A8D" w14:paraId="489E1114" w14:textId="77777777">
        <w:trPr>
          <w:trHeight w:val="470"/>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89E10E9" w14:textId="77777777" w:rsidR="00F43A8D" w:rsidRDefault="00F43A8D">
            <w:pPr>
              <w:spacing w:after="0" w:line="240" w:lineRule="auto"/>
              <w:rPr>
                <w:rFonts w:ascii="Arial" w:eastAsia="Arial" w:hAnsi="Arial" w:cs="Arial"/>
                <w:color w:val="000000"/>
                <w:sz w:val="20"/>
                <w:szCs w:val="20"/>
              </w:rPr>
            </w:pPr>
          </w:p>
          <w:p w14:paraId="489E10EA" w14:textId="77777777" w:rsidR="00F43A8D" w:rsidRPr="00B71AB3" w:rsidRDefault="008A7120" w:rsidP="00B71AB3">
            <w:pPr>
              <w:spacing w:after="0" w:line="240" w:lineRule="auto"/>
              <w:rPr>
                <w:rFonts w:ascii="Arial" w:eastAsia="Arial" w:hAnsi="Arial" w:cs="Arial"/>
                <w:color w:val="000000"/>
                <w:sz w:val="20"/>
                <w:szCs w:val="20"/>
              </w:rPr>
            </w:pPr>
            <w:r>
              <w:rPr>
                <w:rFonts w:ascii="Arial" w:hAnsi="Arial" w:cs="Arial"/>
              </w:rPr>
              <w:t xml:space="preserve">Thank you for your response in this site. </w:t>
            </w:r>
            <w:r w:rsidR="00BE64CB">
              <w:rPr>
                <w:rFonts w:ascii="Arial" w:hAnsi="Arial" w:cs="Arial"/>
              </w:rPr>
              <w:t xml:space="preserve">We show our heartiest gratitude to you for this response. It is valuable and considerable for us. </w:t>
            </w:r>
            <w:r>
              <w:rPr>
                <w:rFonts w:ascii="Arial" w:hAnsi="Arial" w:cs="Arial"/>
              </w:rPr>
              <w:t xml:space="preserve">We always appreciate and value our customers’ responses and consider these as milestones of our success journey. We are feeling glad that we are able to satisfy you and provide a good memory to you. Premier Inn always tries to maintain a healthy relationship with customers and tries to overcome their issues if anything is identified. Your responses are precious to us because we develop our future strategies with the help of these responses. Your feedback motivates us to take several customer-engaging initiatives and conduct innovative approaches accordingly. </w:t>
            </w:r>
            <w:r w:rsidR="00BE64CB">
              <w:rPr>
                <w:rFonts w:ascii="Arial" w:hAnsi="Arial" w:cs="Arial"/>
              </w:rPr>
              <w:t xml:space="preserve">Being a responsible business company, Premier Inn tries to provide effective support to its customers and provides a long-lasting memory with us. Hope you visit again and give your valuable responses to us for our betterment. </w:t>
            </w:r>
          </w:p>
          <w:p w14:paraId="489E10EB" w14:textId="77777777" w:rsidR="00F43A8D" w:rsidRDefault="00F43A8D">
            <w:pPr>
              <w:spacing w:after="0" w:line="240" w:lineRule="auto"/>
              <w:jc w:val="center"/>
              <w:rPr>
                <w:rFonts w:ascii="Arial" w:eastAsia="Arial" w:hAnsi="Arial" w:cs="Arial"/>
                <w:color w:val="000000"/>
                <w:sz w:val="20"/>
                <w:szCs w:val="20"/>
              </w:rPr>
            </w:pPr>
          </w:p>
          <w:p w14:paraId="489E10EC" w14:textId="77777777" w:rsidR="00F43A8D" w:rsidRDefault="00F43A8D">
            <w:pPr>
              <w:spacing w:after="0" w:line="240" w:lineRule="auto"/>
              <w:jc w:val="center"/>
              <w:rPr>
                <w:rFonts w:ascii="Arial" w:eastAsia="Arial" w:hAnsi="Arial" w:cs="Arial"/>
                <w:color w:val="000000"/>
                <w:sz w:val="20"/>
                <w:szCs w:val="20"/>
              </w:rPr>
            </w:pPr>
          </w:p>
          <w:p w14:paraId="489E10ED" w14:textId="77777777" w:rsidR="00F43A8D" w:rsidRDefault="00F43A8D">
            <w:pPr>
              <w:spacing w:after="0" w:line="240" w:lineRule="auto"/>
              <w:jc w:val="center"/>
              <w:rPr>
                <w:rFonts w:ascii="Arial" w:eastAsia="Arial" w:hAnsi="Arial" w:cs="Arial"/>
                <w:color w:val="000000"/>
                <w:sz w:val="20"/>
                <w:szCs w:val="20"/>
              </w:rPr>
            </w:pPr>
          </w:p>
          <w:p w14:paraId="489E10EE" w14:textId="77777777" w:rsidR="00F43A8D" w:rsidRDefault="00F43A8D">
            <w:pPr>
              <w:spacing w:after="0" w:line="240" w:lineRule="auto"/>
              <w:rPr>
                <w:rFonts w:ascii="Arial" w:eastAsia="Arial" w:hAnsi="Arial" w:cs="Arial"/>
                <w:color w:val="000000"/>
                <w:sz w:val="20"/>
                <w:szCs w:val="20"/>
              </w:rPr>
            </w:pPr>
          </w:p>
          <w:p w14:paraId="489E10EF" w14:textId="77777777" w:rsidR="00F43A8D" w:rsidRDefault="00F43A8D">
            <w:pPr>
              <w:spacing w:after="0" w:line="240" w:lineRule="auto"/>
              <w:rPr>
                <w:rFonts w:ascii="Arial" w:eastAsia="Arial" w:hAnsi="Arial" w:cs="Arial"/>
                <w:color w:val="000000"/>
                <w:sz w:val="20"/>
                <w:szCs w:val="20"/>
              </w:rPr>
            </w:pPr>
          </w:p>
          <w:p w14:paraId="489E10F0" w14:textId="77777777" w:rsidR="00F43A8D" w:rsidRDefault="00F43A8D">
            <w:pPr>
              <w:spacing w:after="0" w:line="240" w:lineRule="auto"/>
              <w:rPr>
                <w:rFonts w:ascii="Arial" w:eastAsia="Arial" w:hAnsi="Arial" w:cs="Arial"/>
                <w:color w:val="000000"/>
                <w:sz w:val="20"/>
                <w:szCs w:val="20"/>
              </w:rPr>
            </w:pPr>
          </w:p>
          <w:p w14:paraId="489E10F1" w14:textId="77777777" w:rsidR="00F43A8D" w:rsidRDefault="00F43A8D">
            <w:pPr>
              <w:spacing w:after="0" w:line="240" w:lineRule="auto"/>
              <w:rPr>
                <w:rFonts w:ascii="Arial" w:eastAsia="Arial" w:hAnsi="Arial" w:cs="Arial"/>
                <w:color w:val="000000"/>
                <w:sz w:val="20"/>
                <w:szCs w:val="20"/>
              </w:rPr>
            </w:pPr>
          </w:p>
          <w:p w14:paraId="489E10F2" w14:textId="77777777" w:rsidR="00F43A8D" w:rsidRDefault="00F43A8D">
            <w:pPr>
              <w:spacing w:after="0" w:line="240" w:lineRule="auto"/>
              <w:ind w:left="-829"/>
              <w:rPr>
                <w:rFonts w:ascii="Arial" w:eastAsia="Arial" w:hAnsi="Arial" w:cs="Arial"/>
                <w:color w:val="000000"/>
                <w:sz w:val="20"/>
                <w:szCs w:val="20"/>
              </w:rPr>
            </w:pPr>
          </w:p>
          <w:p w14:paraId="489E10F3" w14:textId="77777777" w:rsidR="00F43A8D" w:rsidRDefault="00F43A8D">
            <w:pPr>
              <w:spacing w:after="0" w:line="240" w:lineRule="auto"/>
              <w:rPr>
                <w:rFonts w:ascii="Arial" w:eastAsia="Arial" w:hAnsi="Arial" w:cs="Arial"/>
                <w:color w:val="000000"/>
                <w:sz w:val="20"/>
                <w:szCs w:val="20"/>
              </w:rPr>
            </w:pPr>
          </w:p>
          <w:p w14:paraId="489E10F4" w14:textId="77777777" w:rsidR="00F43A8D" w:rsidRDefault="00F43A8D">
            <w:pPr>
              <w:spacing w:after="0" w:line="240" w:lineRule="auto"/>
              <w:rPr>
                <w:rFonts w:ascii="Arial" w:eastAsia="Arial" w:hAnsi="Arial" w:cs="Arial"/>
                <w:color w:val="000000"/>
                <w:sz w:val="20"/>
                <w:szCs w:val="20"/>
              </w:rPr>
            </w:pPr>
          </w:p>
          <w:p w14:paraId="489E10F5" w14:textId="77777777" w:rsidR="00F43A8D" w:rsidRDefault="00F43A8D">
            <w:pPr>
              <w:spacing w:after="0" w:line="240" w:lineRule="auto"/>
              <w:rPr>
                <w:rFonts w:ascii="Arial" w:eastAsia="Arial" w:hAnsi="Arial" w:cs="Arial"/>
                <w:color w:val="000000"/>
                <w:sz w:val="20"/>
                <w:szCs w:val="20"/>
              </w:rPr>
            </w:pPr>
          </w:p>
          <w:p w14:paraId="489E10F6" w14:textId="77777777" w:rsidR="00F43A8D" w:rsidRDefault="00F43A8D">
            <w:pPr>
              <w:spacing w:after="0" w:line="240" w:lineRule="auto"/>
              <w:rPr>
                <w:rFonts w:ascii="Arial" w:eastAsia="Arial" w:hAnsi="Arial" w:cs="Arial"/>
                <w:color w:val="000000"/>
                <w:sz w:val="20"/>
                <w:szCs w:val="20"/>
              </w:rPr>
            </w:pPr>
          </w:p>
          <w:p w14:paraId="489E10F7" w14:textId="77777777" w:rsidR="00F43A8D" w:rsidRDefault="00F43A8D">
            <w:pPr>
              <w:spacing w:after="0" w:line="240" w:lineRule="auto"/>
              <w:rPr>
                <w:rFonts w:ascii="Arial" w:eastAsia="Arial" w:hAnsi="Arial" w:cs="Arial"/>
                <w:color w:val="000000"/>
                <w:sz w:val="20"/>
                <w:szCs w:val="20"/>
              </w:rPr>
            </w:pPr>
          </w:p>
          <w:p w14:paraId="489E10F8" w14:textId="77777777" w:rsidR="00F43A8D" w:rsidRDefault="00F43A8D">
            <w:pPr>
              <w:spacing w:after="0" w:line="240" w:lineRule="auto"/>
              <w:rPr>
                <w:rFonts w:ascii="Arial" w:eastAsia="Arial" w:hAnsi="Arial" w:cs="Arial"/>
                <w:color w:val="000000"/>
                <w:sz w:val="20"/>
                <w:szCs w:val="20"/>
              </w:rPr>
            </w:pPr>
          </w:p>
          <w:p w14:paraId="489E10F9" w14:textId="77777777" w:rsidR="00F43A8D" w:rsidRDefault="00F43A8D">
            <w:pPr>
              <w:spacing w:after="0" w:line="240" w:lineRule="auto"/>
              <w:rPr>
                <w:rFonts w:ascii="Arial" w:eastAsia="Arial" w:hAnsi="Arial" w:cs="Arial"/>
                <w:color w:val="000000"/>
                <w:sz w:val="20"/>
                <w:szCs w:val="20"/>
              </w:rPr>
            </w:pPr>
          </w:p>
          <w:p w14:paraId="489E10FA" w14:textId="77777777" w:rsidR="00F43A8D" w:rsidRDefault="00F43A8D">
            <w:pPr>
              <w:spacing w:after="0" w:line="240" w:lineRule="auto"/>
              <w:rPr>
                <w:rFonts w:ascii="Arial" w:eastAsia="Arial" w:hAnsi="Arial" w:cs="Arial"/>
                <w:color w:val="000000"/>
                <w:sz w:val="20"/>
                <w:szCs w:val="20"/>
              </w:rPr>
            </w:pPr>
          </w:p>
          <w:p w14:paraId="489E10FB" w14:textId="77777777" w:rsidR="00F43A8D" w:rsidRDefault="00F43A8D">
            <w:pPr>
              <w:spacing w:after="0" w:line="240" w:lineRule="auto"/>
              <w:rPr>
                <w:rFonts w:ascii="Arial" w:eastAsia="Arial" w:hAnsi="Arial" w:cs="Arial"/>
                <w:color w:val="000000"/>
                <w:sz w:val="20"/>
                <w:szCs w:val="20"/>
              </w:rPr>
            </w:pPr>
          </w:p>
          <w:p w14:paraId="489E10FC" w14:textId="77777777" w:rsidR="00F43A8D" w:rsidRDefault="00F43A8D">
            <w:pPr>
              <w:spacing w:after="0" w:line="240" w:lineRule="auto"/>
              <w:rPr>
                <w:rFonts w:ascii="Arial" w:eastAsia="Arial" w:hAnsi="Arial" w:cs="Arial"/>
                <w:color w:val="000000"/>
                <w:sz w:val="20"/>
                <w:szCs w:val="20"/>
              </w:rPr>
            </w:pPr>
          </w:p>
          <w:p w14:paraId="489E10FD" w14:textId="77777777" w:rsidR="00F43A8D" w:rsidRDefault="00F43A8D">
            <w:pPr>
              <w:spacing w:after="0" w:line="240" w:lineRule="auto"/>
              <w:rPr>
                <w:rFonts w:ascii="Arial" w:eastAsia="Arial" w:hAnsi="Arial" w:cs="Arial"/>
                <w:color w:val="000000"/>
                <w:sz w:val="20"/>
                <w:szCs w:val="20"/>
              </w:rPr>
            </w:pPr>
          </w:p>
          <w:p w14:paraId="489E10FE" w14:textId="77777777" w:rsidR="00F43A8D" w:rsidRDefault="00F43A8D">
            <w:pPr>
              <w:spacing w:after="0" w:line="240" w:lineRule="auto"/>
              <w:rPr>
                <w:rFonts w:ascii="Arial" w:eastAsia="Arial" w:hAnsi="Arial" w:cs="Arial"/>
                <w:color w:val="000000"/>
                <w:sz w:val="20"/>
                <w:szCs w:val="20"/>
              </w:rPr>
            </w:pPr>
          </w:p>
          <w:p w14:paraId="489E10FF" w14:textId="77777777" w:rsidR="00F43A8D" w:rsidRDefault="00F43A8D">
            <w:pPr>
              <w:spacing w:after="0" w:line="240" w:lineRule="auto"/>
              <w:rPr>
                <w:rFonts w:ascii="Arial" w:eastAsia="Arial" w:hAnsi="Arial" w:cs="Arial"/>
                <w:color w:val="000000"/>
                <w:sz w:val="20"/>
                <w:szCs w:val="20"/>
              </w:rPr>
            </w:pPr>
          </w:p>
          <w:p w14:paraId="489E1100" w14:textId="77777777" w:rsidR="00F43A8D" w:rsidRDefault="00F43A8D">
            <w:pPr>
              <w:spacing w:after="0" w:line="240" w:lineRule="auto"/>
              <w:rPr>
                <w:rFonts w:ascii="Arial" w:eastAsia="Arial" w:hAnsi="Arial" w:cs="Arial"/>
                <w:color w:val="000000"/>
                <w:sz w:val="20"/>
                <w:szCs w:val="20"/>
              </w:rPr>
            </w:pPr>
          </w:p>
          <w:p w14:paraId="489E1101" w14:textId="77777777" w:rsidR="00F43A8D" w:rsidRDefault="00F43A8D">
            <w:pPr>
              <w:spacing w:after="0" w:line="240" w:lineRule="auto"/>
              <w:rPr>
                <w:rFonts w:ascii="Arial" w:eastAsia="Arial" w:hAnsi="Arial" w:cs="Arial"/>
                <w:color w:val="000000"/>
                <w:sz w:val="20"/>
                <w:szCs w:val="20"/>
              </w:rPr>
            </w:pPr>
          </w:p>
          <w:p w14:paraId="489E1102" w14:textId="77777777" w:rsidR="00F43A8D" w:rsidRDefault="00F43A8D">
            <w:pPr>
              <w:spacing w:after="0" w:line="240" w:lineRule="auto"/>
              <w:rPr>
                <w:rFonts w:ascii="Arial" w:eastAsia="Arial" w:hAnsi="Arial" w:cs="Arial"/>
                <w:color w:val="000000"/>
                <w:sz w:val="20"/>
                <w:szCs w:val="20"/>
              </w:rPr>
            </w:pPr>
          </w:p>
          <w:p w14:paraId="489E1103" w14:textId="77777777" w:rsidR="00F43A8D" w:rsidRDefault="00F43A8D">
            <w:pPr>
              <w:spacing w:after="0" w:line="240" w:lineRule="auto"/>
              <w:rPr>
                <w:rFonts w:ascii="Arial" w:eastAsia="Arial" w:hAnsi="Arial" w:cs="Arial"/>
                <w:color w:val="000000"/>
                <w:sz w:val="20"/>
                <w:szCs w:val="20"/>
              </w:rPr>
            </w:pPr>
          </w:p>
          <w:p w14:paraId="489E1104" w14:textId="77777777" w:rsidR="00F43A8D" w:rsidRDefault="00F43A8D">
            <w:pPr>
              <w:spacing w:after="0" w:line="240" w:lineRule="auto"/>
              <w:rPr>
                <w:rFonts w:ascii="Arial" w:eastAsia="Arial" w:hAnsi="Arial" w:cs="Arial"/>
                <w:color w:val="000000"/>
                <w:sz w:val="20"/>
                <w:szCs w:val="20"/>
              </w:rPr>
            </w:pPr>
          </w:p>
          <w:p w14:paraId="489E1105" w14:textId="77777777" w:rsidR="00F43A8D" w:rsidRDefault="00F43A8D">
            <w:pPr>
              <w:spacing w:after="0" w:line="240" w:lineRule="auto"/>
              <w:rPr>
                <w:rFonts w:ascii="Arial" w:eastAsia="Arial" w:hAnsi="Arial" w:cs="Arial"/>
                <w:color w:val="000000"/>
                <w:sz w:val="20"/>
                <w:szCs w:val="20"/>
              </w:rPr>
            </w:pPr>
          </w:p>
          <w:p w14:paraId="489E1106" w14:textId="77777777" w:rsidR="00F43A8D" w:rsidRDefault="00F43A8D">
            <w:pPr>
              <w:spacing w:after="0" w:line="240" w:lineRule="auto"/>
              <w:rPr>
                <w:rFonts w:ascii="Arial" w:eastAsia="Arial" w:hAnsi="Arial" w:cs="Arial"/>
                <w:color w:val="000000"/>
                <w:sz w:val="20"/>
                <w:szCs w:val="20"/>
              </w:rPr>
            </w:pPr>
          </w:p>
          <w:p w14:paraId="489E1107" w14:textId="77777777" w:rsidR="00F43A8D" w:rsidRDefault="00F43A8D">
            <w:pPr>
              <w:spacing w:after="0" w:line="240" w:lineRule="auto"/>
              <w:rPr>
                <w:rFonts w:ascii="Arial" w:eastAsia="Arial" w:hAnsi="Arial" w:cs="Arial"/>
                <w:color w:val="000000"/>
                <w:sz w:val="20"/>
                <w:szCs w:val="20"/>
              </w:rPr>
            </w:pPr>
          </w:p>
          <w:p w14:paraId="489E1108" w14:textId="77777777" w:rsidR="00F43A8D" w:rsidRDefault="00F43A8D">
            <w:pPr>
              <w:spacing w:after="0" w:line="240" w:lineRule="auto"/>
              <w:rPr>
                <w:rFonts w:ascii="Arial" w:eastAsia="Arial" w:hAnsi="Arial" w:cs="Arial"/>
                <w:color w:val="000000"/>
                <w:sz w:val="20"/>
                <w:szCs w:val="20"/>
              </w:rPr>
            </w:pPr>
          </w:p>
          <w:p w14:paraId="489E1109" w14:textId="77777777" w:rsidR="00F43A8D" w:rsidRDefault="00F43A8D">
            <w:pPr>
              <w:spacing w:after="0" w:line="240" w:lineRule="auto"/>
              <w:rPr>
                <w:rFonts w:ascii="Arial" w:eastAsia="Arial" w:hAnsi="Arial" w:cs="Arial"/>
                <w:color w:val="000000"/>
                <w:sz w:val="20"/>
                <w:szCs w:val="20"/>
              </w:rPr>
            </w:pPr>
          </w:p>
          <w:p w14:paraId="489E110A" w14:textId="77777777" w:rsidR="00F43A8D" w:rsidRDefault="00F43A8D">
            <w:pPr>
              <w:spacing w:after="0" w:line="240" w:lineRule="auto"/>
              <w:rPr>
                <w:rFonts w:ascii="Arial" w:eastAsia="Arial" w:hAnsi="Arial" w:cs="Arial"/>
                <w:color w:val="000000"/>
                <w:sz w:val="20"/>
                <w:szCs w:val="20"/>
              </w:rPr>
            </w:pPr>
          </w:p>
          <w:p w14:paraId="489E110B" w14:textId="77777777" w:rsidR="00F43A8D" w:rsidRDefault="00F43A8D">
            <w:pPr>
              <w:spacing w:after="0" w:line="240" w:lineRule="auto"/>
              <w:rPr>
                <w:rFonts w:ascii="Arial" w:eastAsia="Arial" w:hAnsi="Arial" w:cs="Arial"/>
                <w:color w:val="000000"/>
                <w:sz w:val="20"/>
                <w:szCs w:val="20"/>
              </w:rPr>
            </w:pPr>
          </w:p>
          <w:p w14:paraId="489E110C" w14:textId="77777777" w:rsidR="00F43A8D" w:rsidRDefault="00F43A8D">
            <w:pPr>
              <w:spacing w:after="0" w:line="240" w:lineRule="auto"/>
              <w:rPr>
                <w:rFonts w:ascii="Arial" w:eastAsia="Arial" w:hAnsi="Arial" w:cs="Arial"/>
                <w:color w:val="000000"/>
                <w:sz w:val="20"/>
                <w:szCs w:val="20"/>
              </w:rPr>
            </w:pPr>
          </w:p>
          <w:p w14:paraId="489E110D" w14:textId="77777777" w:rsidR="00F43A8D" w:rsidRDefault="00F43A8D">
            <w:pPr>
              <w:spacing w:after="0" w:line="240" w:lineRule="auto"/>
              <w:rPr>
                <w:rFonts w:ascii="Arial" w:eastAsia="Arial" w:hAnsi="Arial" w:cs="Arial"/>
                <w:color w:val="000000"/>
                <w:sz w:val="20"/>
                <w:szCs w:val="20"/>
              </w:rPr>
            </w:pPr>
          </w:p>
          <w:p w14:paraId="489E110E" w14:textId="77777777" w:rsidR="00F43A8D" w:rsidRDefault="00F43A8D">
            <w:pPr>
              <w:spacing w:after="0" w:line="240" w:lineRule="auto"/>
              <w:rPr>
                <w:rFonts w:ascii="Arial" w:eastAsia="Arial" w:hAnsi="Arial" w:cs="Arial"/>
                <w:color w:val="000000"/>
                <w:sz w:val="20"/>
                <w:szCs w:val="20"/>
              </w:rPr>
            </w:pPr>
          </w:p>
          <w:p w14:paraId="489E110F" w14:textId="77777777" w:rsidR="00F43A8D" w:rsidRDefault="00F43A8D">
            <w:pPr>
              <w:spacing w:after="0" w:line="240" w:lineRule="auto"/>
              <w:rPr>
                <w:rFonts w:ascii="Arial" w:eastAsia="Arial" w:hAnsi="Arial" w:cs="Arial"/>
                <w:color w:val="000000"/>
                <w:sz w:val="20"/>
                <w:szCs w:val="20"/>
              </w:rPr>
            </w:pPr>
          </w:p>
          <w:p w14:paraId="489E1110" w14:textId="77777777" w:rsidR="00F43A8D" w:rsidRDefault="00F43A8D">
            <w:pPr>
              <w:spacing w:after="0" w:line="240" w:lineRule="auto"/>
              <w:rPr>
                <w:rFonts w:ascii="Arial" w:eastAsia="Arial" w:hAnsi="Arial" w:cs="Arial"/>
                <w:color w:val="000000"/>
                <w:sz w:val="20"/>
                <w:szCs w:val="20"/>
              </w:rPr>
            </w:pPr>
          </w:p>
          <w:p w14:paraId="489E1111" w14:textId="77777777" w:rsidR="00F43A8D" w:rsidRDefault="00F43A8D">
            <w:pPr>
              <w:spacing w:after="0" w:line="240" w:lineRule="auto"/>
              <w:rPr>
                <w:rFonts w:ascii="Arial" w:eastAsia="Arial" w:hAnsi="Arial" w:cs="Arial"/>
                <w:color w:val="000000"/>
                <w:sz w:val="20"/>
                <w:szCs w:val="20"/>
              </w:rPr>
            </w:pPr>
          </w:p>
          <w:p w14:paraId="489E1112" w14:textId="77777777" w:rsidR="00F43A8D" w:rsidRDefault="00F43A8D">
            <w:pPr>
              <w:spacing w:after="0" w:line="240" w:lineRule="auto"/>
              <w:rPr>
                <w:rFonts w:ascii="Arial" w:eastAsia="Arial" w:hAnsi="Arial" w:cs="Arial"/>
                <w:color w:val="000000"/>
                <w:sz w:val="20"/>
                <w:szCs w:val="20"/>
              </w:rPr>
            </w:pPr>
          </w:p>
          <w:p w14:paraId="489E1113" w14:textId="77777777" w:rsidR="00F43A8D" w:rsidRDefault="00F43A8D">
            <w:pPr>
              <w:spacing w:after="0" w:line="240" w:lineRule="auto"/>
              <w:rPr>
                <w:rFonts w:ascii="Arial" w:eastAsia="Arial" w:hAnsi="Arial" w:cs="Arial"/>
                <w:color w:val="000000"/>
                <w:sz w:val="20"/>
                <w:szCs w:val="20"/>
              </w:rPr>
            </w:pPr>
          </w:p>
        </w:tc>
      </w:tr>
    </w:tbl>
    <w:p w14:paraId="489E1115" w14:textId="77777777" w:rsidR="00F43A8D" w:rsidRDefault="00F43A8D">
      <w:pPr>
        <w:rPr>
          <w:b/>
          <w:sz w:val="28"/>
          <w:szCs w:val="28"/>
        </w:rPr>
      </w:pPr>
    </w:p>
    <w:p w14:paraId="489E1116" w14:textId="77777777" w:rsidR="00F43A8D" w:rsidRDefault="00F43A8D">
      <w:pPr>
        <w:rPr>
          <w:b/>
          <w:sz w:val="28"/>
          <w:szCs w:val="28"/>
        </w:rPr>
      </w:pPr>
    </w:p>
    <w:tbl>
      <w:tblPr>
        <w:tblStyle w:val="a1"/>
        <w:tblpPr w:leftFromText="180" w:rightFromText="180" w:vertAnchor="text" w:tblpY="49"/>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F43A8D" w14:paraId="489E111B" w14:textId="77777777">
        <w:trPr>
          <w:trHeight w:val="557"/>
        </w:trPr>
        <w:tc>
          <w:tcPr>
            <w:tcW w:w="9016" w:type="dxa"/>
            <w:vMerge w:val="restart"/>
            <w:tcBorders>
              <w:top w:val="single" w:sz="4" w:space="0" w:color="000000"/>
              <w:left w:val="single" w:sz="4" w:space="0" w:color="000000"/>
              <w:right w:val="single" w:sz="4" w:space="0" w:color="000000"/>
            </w:tcBorders>
            <w:shd w:val="clear" w:color="auto" w:fill="auto"/>
          </w:tcPr>
          <w:p w14:paraId="489E1117" w14:textId="77777777" w:rsidR="00F43A8D" w:rsidRDefault="00B71AB3">
            <w:pPr>
              <w:rPr>
                <w:rFonts w:ascii="Arial" w:eastAsia="Arial" w:hAnsi="Arial" w:cs="Arial"/>
                <w:color w:val="000000"/>
              </w:rPr>
            </w:pPr>
            <w:r>
              <w:rPr>
                <w:rFonts w:ascii="Arial" w:eastAsia="Arial" w:hAnsi="Arial" w:cs="Arial"/>
                <w:color w:val="000000"/>
              </w:rPr>
              <w:t>Screen shot of referenced Trip Advisor review used:</w:t>
            </w:r>
          </w:p>
          <w:p w14:paraId="489E1118" w14:textId="77777777" w:rsidR="00B71AB3" w:rsidRPr="00B71AB3" w:rsidRDefault="00B71AB3" w:rsidP="00B71AB3">
            <w:pPr>
              <w:pStyle w:val="Normal1"/>
              <w:spacing w:line="360" w:lineRule="auto"/>
              <w:jc w:val="center"/>
              <w:rPr>
                <w:rFonts w:eastAsia="Times New Roman"/>
                <w:b/>
                <w:sz w:val="24"/>
                <w:szCs w:val="24"/>
              </w:rPr>
            </w:pPr>
            <w:r>
              <w:rPr>
                <w:rFonts w:ascii="Times New Roman" w:eastAsia="Times New Roman" w:hAnsi="Times New Roman" w:cs="Times New Roman"/>
                <w:noProof/>
                <w:sz w:val="24"/>
                <w:szCs w:val="24"/>
                <w:lang w:val="en-IN" w:eastAsia="en-IN"/>
              </w:rPr>
              <w:drawing>
                <wp:inline distT="114300" distB="114300" distL="114300" distR="114300" wp14:anchorId="489E11A7" wp14:editId="489E11A8">
                  <wp:extent cx="5943600" cy="2540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6"/>
                          <a:stretch>
                            <a:fillRect/>
                          </a:stretch>
                        </pic:blipFill>
                        <pic:spPr>
                          <a:xfrm>
                            <a:off x="0" y="0"/>
                            <a:ext cx="5943600" cy="2540000"/>
                          </a:xfrm>
                          <a:prstGeom prst="rect">
                            <a:avLst/>
                          </a:prstGeom>
                        </pic:spPr>
                      </pic:pic>
                    </a:graphicData>
                  </a:graphic>
                </wp:inline>
              </w:drawing>
            </w:r>
            <w:r w:rsidRPr="00B71AB3">
              <w:rPr>
                <w:sz w:val="24"/>
                <w:szCs w:val="24"/>
              </w:rPr>
              <w:t xml:space="preserve"> </w:t>
            </w:r>
            <w:r w:rsidRPr="00B71AB3">
              <w:rPr>
                <w:rFonts w:eastAsia="Times New Roman"/>
                <w:b/>
                <w:sz w:val="24"/>
                <w:szCs w:val="24"/>
              </w:rPr>
              <w:t>Review from Tripadvisor Page</w:t>
            </w:r>
          </w:p>
          <w:p w14:paraId="489E1119" w14:textId="77777777" w:rsidR="00B71AB3" w:rsidRPr="00B71AB3" w:rsidRDefault="00B71AB3" w:rsidP="00B71AB3">
            <w:pPr>
              <w:pStyle w:val="Normal1"/>
              <w:spacing w:line="360" w:lineRule="auto"/>
              <w:jc w:val="center"/>
              <w:rPr>
                <w:rFonts w:eastAsia="Times New Roman"/>
                <w:sz w:val="24"/>
                <w:szCs w:val="24"/>
              </w:rPr>
            </w:pPr>
            <w:r w:rsidRPr="00B71AB3">
              <w:rPr>
                <w:rFonts w:eastAsia="Times New Roman"/>
                <w:sz w:val="24"/>
                <w:szCs w:val="24"/>
              </w:rPr>
              <w:t>(Source: Tripadvisor, 2024</w:t>
            </w:r>
          </w:p>
          <w:p w14:paraId="489E111A" w14:textId="77777777" w:rsidR="00B71AB3" w:rsidRDefault="00B71AB3">
            <w:pPr>
              <w:rPr>
                <w:rFonts w:ascii="Arial" w:eastAsia="Arial" w:hAnsi="Arial" w:cs="Arial"/>
                <w:color w:val="000000"/>
              </w:rPr>
            </w:pPr>
          </w:p>
        </w:tc>
      </w:tr>
      <w:tr w:rsidR="00F43A8D" w14:paraId="489E111D"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489E111C" w14:textId="77777777" w:rsidR="00F43A8D" w:rsidRDefault="00F43A8D">
            <w:pPr>
              <w:widowControl w:val="0"/>
              <w:pBdr>
                <w:top w:val="nil"/>
                <w:left w:val="nil"/>
                <w:bottom w:val="nil"/>
                <w:right w:val="nil"/>
                <w:between w:val="nil"/>
              </w:pBdr>
              <w:spacing w:after="0" w:line="276" w:lineRule="auto"/>
              <w:rPr>
                <w:rFonts w:ascii="Arial" w:eastAsia="Arial" w:hAnsi="Arial" w:cs="Arial"/>
                <w:color w:val="000000"/>
              </w:rPr>
            </w:pPr>
          </w:p>
        </w:tc>
      </w:tr>
      <w:tr w:rsidR="00F43A8D" w14:paraId="489E111F"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489E111E" w14:textId="77777777" w:rsidR="00F43A8D" w:rsidRDefault="00F43A8D">
            <w:pPr>
              <w:widowControl w:val="0"/>
              <w:pBdr>
                <w:top w:val="nil"/>
                <w:left w:val="nil"/>
                <w:bottom w:val="nil"/>
                <w:right w:val="nil"/>
                <w:between w:val="nil"/>
              </w:pBdr>
              <w:spacing w:after="0" w:line="276" w:lineRule="auto"/>
              <w:rPr>
                <w:rFonts w:ascii="Arial" w:eastAsia="Arial" w:hAnsi="Arial" w:cs="Arial"/>
                <w:color w:val="000000"/>
              </w:rPr>
            </w:pPr>
          </w:p>
        </w:tc>
      </w:tr>
      <w:tr w:rsidR="00F43A8D" w14:paraId="489E1121" w14:textId="77777777">
        <w:trPr>
          <w:trHeight w:val="460"/>
        </w:trPr>
        <w:tc>
          <w:tcPr>
            <w:tcW w:w="9016" w:type="dxa"/>
            <w:vMerge/>
            <w:tcBorders>
              <w:top w:val="single" w:sz="4" w:space="0" w:color="000000"/>
              <w:left w:val="single" w:sz="4" w:space="0" w:color="000000"/>
              <w:right w:val="single" w:sz="4" w:space="0" w:color="000000"/>
            </w:tcBorders>
            <w:shd w:val="clear" w:color="auto" w:fill="auto"/>
          </w:tcPr>
          <w:p w14:paraId="489E1120" w14:textId="77777777" w:rsidR="00F43A8D" w:rsidRDefault="00F43A8D">
            <w:pPr>
              <w:widowControl w:val="0"/>
              <w:pBdr>
                <w:top w:val="nil"/>
                <w:left w:val="nil"/>
                <w:bottom w:val="nil"/>
                <w:right w:val="nil"/>
                <w:between w:val="nil"/>
              </w:pBdr>
              <w:spacing w:after="0" w:line="276" w:lineRule="auto"/>
              <w:rPr>
                <w:rFonts w:ascii="Arial" w:eastAsia="Arial" w:hAnsi="Arial" w:cs="Arial"/>
                <w:color w:val="000000"/>
              </w:rPr>
            </w:pPr>
          </w:p>
        </w:tc>
      </w:tr>
      <w:tr w:rsidR="00F43A8D" w14:paraId="489E1123" w14:textId="77777777">
        <w:trPr>
          <w:trHeight w:val="460"/>
        </w:trPr>
        <w:tc>
          <w:tcPr>
            <w:tcW w:w="9016" w:type="dxa"/>
            <w:tcBorders>
              <w:left w:val="single" w:sz="4" w:space="0" w:color="000000"/>
              <w:bottom w:val="single" w:sz="4" w:space="0" w:color="000000"/>
              <w:right w:val="single" w:sz="4" w:space="0" w:color="000000"/>
            </w:tcBorders>
            <w:shd w:val="clear" w:color="auto" w:fill="auto"/>
          </w:tcPr>
          <w:p w14:paraId="489E1122" w14:textId="77777777" w:rsidR="00F43A8D" w:rsidRDefault="00B71AB3">
            <w:pPr>
              <w:keepNext/>
              <w:spacing w:after="0" w:line="240" w:lineRule="auto"/>
              <w:rPr>
                <w:rFonts w:ascii="Arial" w:eastAsia="Arial" w:hAnsi="Arial" w:cs="Arial"/>
                <w:b/>
                <w:color w:val="000000"/>
              </w:rPr>
            </w:pPr>
            <w:r>
              <w:rPr>
                <w:rFonts w:ascii="Arial" w:eastAsia="Arial" w:hAnsi="Arial" w:cs="Arial"/>
                <w:b/>
                <w:color w:val="000000"/>
              </w:rPr>
              <w:t xml:space="preserve">Letter of complaint response </w:t>
            </w:r>
          </w:p>
        </w:tc>
      </w:tr>
      <w:tr w:rsidR="00F43A8D" w14:paraId="489E115D" w14:textId="77777777">
        <w:trPr>
          <w:trHeight w:val="470"/>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89E1124" w14:textId="77777777" w:rsidR="00F43A8D" w:rsidRDefault="00F43A8D">
            <w:pPr>
              <w:spacing w:after="0" w:line="240" w:lineRule="auto"/>
              <w:rPr>
                <w:rFonts w:ascii="Arial" w:eastAsia="Arial" w:hAnsi="Arial" w:cs="Arial"/>
                <w:color w:val="000000"/>
                <w:sz w:val="20"/>
                <w:szCs w:val="20"/>
              </w:rPr>
            </w:pPr>
          </w:p>
          <w:p w14:paraId="489E1125" w14:textId="77777777" w:rsidR="00F43A8D" w:rsidRDefault="00B71AB3">
            <w:pPr>
              <w:spacing w:after="0" w:line="360" w:lineRule="auto"/>
              <w:jc w:val="both"/>
              <w:rPr>
                <w:rFonts w:ascii="Arial" w:eastAsia="Arial" w:hAnsi="Arial" w:cs="Arial"/>
                <w:b/>
              </w:rPr>
            </w:pPr>
            <w:r>
              <w:rPr>
                <w:rFonts w:ascii="Arial" w:eastAsia="Arial" w:hAnsi="Arial" w:cs="Arial"/>
                <w:b/>
              </w:rPr>
              <w:t>Dear Madam,</w:t>
            </w:r>
          </w:p>
          <w:p w14:paraId="489E1126" w14:textId="77777777" w:rsidR="00B71AB3" w:rsidRDefault="00B71AB3" w:rsidP="00B71AB3">
            <w:pPr>
              <w:pStyle w:val="Normal1"/>
              <w:spacing w:line="360" w:lineRule="auto"/>
              <w:jc w:val="both"/>
              <w:rPr>
                <w:rFonts w:ascii="Times New Roman" w:eastAsia="Times New Roman" w:hAnsi="Times New Roman" w:cs="Times New Roman"/>
                <w:sz w:val="24"/>
                <w:szCs w:val="24"/>
              </w:rPr>
            </w:pPr>
            <w:r>
              <w:t xml:space="preserve">                    Thank you for sharing your feedback with us and we apologize deeply for the poor experiences that you have encountered during your recent stay at Premier Inn Mansfield. Though we promise for comfort and satisfaction of all of the customers who are very important to us, it is very disheartening to know that we were unable to deliver the best experience to you as per our standards. We are extremely sorry for the unpleasant experience and cleanliness issue that caused difficulties in staying in Room 330 and we also understand your trouble and discomfort which is not at all acceptable. We can assure you that we have addressed this issue along with our housekeeping team to further ensure the conditions of the rooms through regular inspection and monitoring regarding cleaning </w:t>
            </w:r>
            <w:r>
              <w:lastRenderedPageBreak/>
              <w:t xml:space="preserve">thus this kind of incident cannot take place further. We also regret the disturbance regarding noise in the neighbouring rooms as well which made you frustrated. We are actively taking measures to enhance the soundproofing system to maintain our commitment and serve you well. </w:t>
            </w:r>
            <w:r>
              <w:rPr>
                <w:sz w:val="24"/>
                <w:szCs w:val="24"/>
              </w:rPr>
              <w:t xml:space="preserve"> </w:t>
            </w:r>
            <w:r>
              <w:rPr>
                <w:rFonts w:ascii="Times New Roman" w:eastAsia="Times New Roman" w:hAnsi="Times New Roman" w:cs="Times New Roman"/>
                <w:sz w:val="24"/>
                <w:szCs w:val="24"/>
              </w:rPr>
              <w:t xml:space="preserve">We always try to maintain purity in our service areas and for this reason, we always try to maintain a peaceful environment for our guests to give sophisticated services accordingly. However, we have found that you are not satisfied with us because of the excessive noise in room number 330. As per your feedback, we investigated and found that on that particular day, one of our other guest groups was celebrating a birthday. Due to this reason you found chaotic noise on that day which things to regret for us. Now I can assure you you will never face such a situation on your next visit because we installed a noise controller wall-guard in our rooms. We always give top-most priority to our customers' feedback and for this reason, we always try to fix their issues as much as we can for them. For this time, we show our heartiest apology for this reason and assure you that we support you in every form of comfort in our rooms. </w:t>
            </w:r>
          </w:p>
          <w:p w14:paraId="489E1127" w14:textId="77777777" w:rsidR="00B71AB3" w:rsidRDefault="00B71AB3" w:rsidP="00B71AB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 have also found that you have made another complaint regarding our staff responses and customer support teams. For your kind information, we like to inform you that we also investigated this issue and show-caused our staff who failed to satisfy our beloved customers. From the very first day of employment, we always try to provide support and give training to our employees to make our customers satisfied. On that particular day, two of our employees who were doing their services felt sick. Due to this reason, they might fail to give their level best. We are showing our apology to you and state that in future, we will keep a backup plan for our guests and also give support to sick employees accordingly. </w:t>
            </w:r>
          </w:p>
          <w:p w14:paraId="489E1128" w14:textId="77777777" w:rsidR="00F43A8D" w:rsidRDefault="00B71AB3">
            <w:pPr>
              <w:spacing w:after="0" w:line="360" w:lineRule="auto"/>
              <w:jc w:val="both"/>
              <w:rPr>
                <w:rFonts w:ascii="Arial" w:eastAsia="Arial" w:hAnsi="Arial" w:cs="Arial"/>
              </w:rPr>
            </w:pPr>
            <w:r>
              <w:rPr>
                <w:rFonts w:ascii="Arial" w:eastAsia="Arial" w:hAnsi="Arial" w:cs="Arial"/>
              </w:rPr>
              <w:t xml:space="preserve"> We appreciate your sincere feedback for work on our scope of opportunities and we hope to get another chance to serve you again without any inconvenience.</w:t>
            </w:r>
          </w:p>
          <w:p w14:paraId="489E1129" w14:textId="77777777" w:rsidR="00BE64CB" w:rsidRDefault="00BE64CB">
            <w:pPr>
              <w:spacing w:after="0" w:line="360" w:lineRule="auto"/>
              <w:jc w:val="both"/>
              <w:rPr>
                <w:rFonts w:ascii="Arial" w:eastAsia="Arial" w:hAnsi="Arial" w:cs="Arial"/>
              </w:rPr>
            </w:pPr>
          </w:p>
          <w:p w14:paraId="489E112A" w14:textId="77777777" w:rsidR="00BE64CB" w:rsidRDefault="00BE64CB">
            <w:pPr>
              <w:spacing w:after="0" w:line="360" w:lineRule="auto"/>
              <w:jc w:val="both"/>
              <w:rPr>
                <w:rFonts w:ascii="Arial" w:eastAsia="Arial" w:hAnsi="Arial" w:cs="Arial"/>
              </w:rPr>
            </w:pPr>
            <w:r>
              <w:rPr>
                <w:rFonts w:ascii="Arial" w:eastAsia="Arial" w:hAnsi="Arial" w:cs="Arial"/>
              </w:rPr>
              <w:t>Yours Sincerely</w:t>
            </w:r>
          </w:p>
          <w:p w14:paraId="489E112B" w14:textId="77777777" w:rsidR="00BE64CB" w:rsidRDefault="00BE64CB">
            <w:pPr>
              <w:spacing w:after="0" w:line="360" w:lineRule="auto"/>
              <w:jc w:val="both"/>
              <w:rPr>
                <w:rFonts w:ascii="Arial" w:eastAsia="Arial" w:hAnsi="Arial" w:cs="Arial"/>
              </w:rPr>
            </w:pPr>
            <w:r>
              <w:rPr>
                <w:rFonts w:ascii="Arial" w:eastAsia="Arial" w:hAnsi="Arial" w:cs="Arial"/>
              </w:rPr>
              <w:t>XXXXX</w:t>
            </w:r>
          </w:p>
          <w:p w14:paraId="489E112C" w14:textId="77777777" w:rsidR="00BE64CB" w:rsidRDefault="00BE64CB">
            <w:pPr>
              <w:spacing w:after="0" w:line="360" w:lineRule="auto"/>
              <w:jc w:val="both"/>
              <w:rPr>
                <w:rFonts w:ascii="Arial" w:eastAsia="Arial" w:hAnsi="Arial" w:cs="Arial"/>
              </w:rPr>
            </w:pPr>
            <w:r>
              <w:rPr>
                <w:rFonts w:ascii="Arial" w:eastAsia="Arial" w:hAnsi="Arial" w:cs="Arial"/>
              </w:rPr>
              <w:t xml:space="preserve">Front Office Manager, </w:t>
            </w:r>
          </w:p>
          <w:p w14:paraId="489E112D" w14:textId="77777777" w:rsidR="00BE64CB" w:rsidRDefault="00BE64CB">
            <w:pPr>
              <w:spacing w:after="0" w:line="360" w:lineRule="auto"/>
              <w:jc w:val="both"/>
              <w:rPr>
                <w:rFonts w:ascii="Arial" w:eastAsia="Arial" w:hAnsi="Arial" w:cs="Arial"/>
                <w:sz w:val="20"/>
                <w:szCs w:val="20"/>
              </w:rPr>
            </w:pPr>
            <w:r>
              <w:rPr>
                <w:rFonts w:ascii="Arial" w:eastAsia="Arial" w:hAnsi="Arial" w:cs="Arial"/>
              </w:rPr>
              <w:t>Premier Inn</w:t>
            </w:r>
          </w:p>
          <w:p w14:paraId="489E112E" w14:textId="77777777" w:rsidR="00F43A8D" w:rsidRDefault="00F43A8D">
            <w:pPr>
              <w:spacing w:after="0" w:line="240" w:lineRule="auto"/>
              <w:jc w:val="center"/>
              <w:rPr>
                <w:rFonts w:ascii="Arial" w:eastAsia="Arial" w:hAnsi="Arial" w:cs="Arial"/>
                <w:color w:val="000000"/>
                <w:sz w:val="20"/>
                <w:szCs w:val="20"/>
              </w:rPr>
            </w:pPr>
          </w:p>
          <w:p w14:paraId="489E112F" w14:textId="77777777" w:rsidR="00F43A8D" w:rsidRDefault="00F43A8D">
            <w:pPr>
              <w:spacing w:after="0" w:line="240" w:lineRule="auto"/>
              <w:jc w:val="center"/>
              <w:rPr>
                <w:rFonts w:ascii="Arial" w:eastAsia="Arial" w:hAnsi="Arial" w:cs="Arial"/>
                <w:color w:val="000000"/>
                <w:sz w:val="20"/>
                <w:szCs w:val="20"/>
              </w:rPr>
            </w:pPr>
          </w:p>
          <w:p w14:paraId="489E1130" w14:textId="77777777" w:rsidR="00F43A8D" w:rsidRDefault="00F43A8D">
            <w:pPr>
              <w:spacing w:after="0" w:line="240" w:lineRule="auto"/>
              <w:jc w:val="center"/>
              <w:rPr>
                <w:rFonts w:ascii="Arial" w:eastAsia="Arial" w:hAnsi="Arial" w:cs="Arial"/>
                <w:color w:val="000000"/>
                <w:sz w:val="20"/>
                <w:szCs w:val="20"/>
              </w:rPr>
            </w:pPr>
          </w:p>
          <w:p w14:paraId="489E1131" w14:textId="77777777" w:rsidR="00F43A8D" w:rsidRDefault="00F43A8D">
            <w:pPr>
              <w:spacing w:after="0" w:line="240" w:lineRule="auto"/>
              <w:rPr>
                <w:rFonts w:ascii="Arial" w:eastAsia="Arial" w:hAnsi="Arial" w:cs="Arial"/>
                <w:color w:val="000000"/>
                <w:sz w:val="20"/>
                <w:szCs w:val="20"/>
              </w:rPr>
            </w:pPr>
          </w:p>
          <w:p w14:paraId="489E1132" w14:textId="77777777" w:rsidR="00F43A8D" w:rsidRDefault="00F43A8D">
            <w:pPr>
              <w:spacing w:after="0" w:line="240" w:lineRule="auto"/>
              <w:rPr>
                <w:rFonts w:ascii="Arial" w:eastAsia="Arial" w:hAnsi="Arial" w:cs="Arial"/>
                <w:color w:val="000000"/>
                <w:sz w:val="20"/>
                <w:szCs w:val="20"/>
              </w:rPr>
            </w:pPr>
          </w:p>
          <w:p w14:paraId="489E1133" w14:textId="77777777" w:rsidR="00F43A8D" w:rsidRDefault="00F43A8D">
            <w:pPr>
              <w:spacing w:after="0" w:line="240" w:lineRule="auto"/>
              <w:rPr>
                <w:rFonts w:ascii="Arial" w:eastAsia="Arial" w:hAnsi="Arial" w:cs="Arial"/>
                <w:color w:val="000000"/>
                <w:sz w:val="20"/>
                <w:szCs w:val="20"/>
              </w:rPr>
            </w:pPr>
          </w:p>
          <w:p w14:paraId="489E1134" w14:textId="77777777" w:rsidR="00F43A8D" w:rsidRDefault="00F43A8D">
            <w:pPr>
              <w:spacing w:after="0" w:line="240" w:lineRule="auto"/>
              <w:rPr>
                <w:rFonts w:ascii="Arial" w:eastAsia="Arial" w:hAnsi="Arial" w:cs="Arial"/>
                <w:color w:val="000000"/>
                <w:sz w:val="20"/>
                <w:szCs w:val="20"/>
              </w:rPr>
            </w:pPr>
          </w:p>
          <w:p w14:paraId="489E1135" w14:textId="77777777" w:rsidR="00F43A8D" w:rsidRDefault="00F43A8D">
            <w:pPr>
              <w:spacing w:after="0" w:line="240" w:lineRule="auto"/>
              <w:ind w:left="-829"/>
              <w:rPr>
                <w:rFonts w:ascii="Arial" w:eastAsia="Arial" w:hAnsi="Arial" w:cs="Arial"/>
                <w:color w:val="000000"/>
                <w:sz w:val="20"/>
                <w:szCs w:val="20"/>
              </w:rPr>
            </w:pPr>
          </w:p>
          <w:p w14:paraId="489E1136" w14:textId="77777777" w:rsidR="00F43A8D" w:rsidRDefault="00F43A8D">
            <w:pPr>
              <w:spacing w:after="0" w:line="240" w:lineRule="auto"/>
              <w:rPr>
                <w:rFonts w:ascii="Arial" w:eastAsia="Arial" w:hAnsi="Arial" w:cs="Arial"/>
                <w:color w:val="000000"/>
                <w:sz w:val="20"/>
                <w:szCs w:val="20"/>
              </w:rPr>
            </w:pPr>
          </w:p>
          <w:p w14:paraId="489E1137" w14:textId="77777777" w:rsidR="00F43A8D" w:rsidRDefault="00F43A8D">
            <w:pPr>
              <w:spacing w:after="0" w:line="240" w:lineRule="auto"/>
              <w:rPr>
                <w:rFonts w:ascii="Arial" w:eastAsia="Arial" w:hAnsi="Arial" w:cs="Arial"/>
                <w:color w:val="000000"/>
                <w:sz w:val="20"/>
                <w:szCs w:val="20"/>
              </w:rPr>
            </w:pPr>
          </w:p>
          <w:p w14:paraId="489E1138" w14:textId="77777777" w:rsidR="00F43A8D" w:rsidRDefault="00F43A8D">
            <w:pPr>
              <w:spacing w:after="0" w:line="240" w:lineRule="auto"/>
              <w:rPr>
                <w:rFonts w:ascii="Arial" w:eastAsia="Arial" w:hAnsi="Arial" w:cs="Arial"/>
                <w:color w:val="000000"/>
                <w:sz w:val="20"/>
                <w:szCs w:val="20"/>
              </w:rPr>
            </w:pPr>
          </w:p>
          <w:p w14:paraId="489E1139" w14:textId="77777777" w:rsidR="00F43A8D" w:rsidRDefault="00F43A8D">
            <w:pPr>
              <w:spacing w:after="0" w:line="240" w:lineRule="auto"/>
              <w:rPr>
                <w:rFonts w:ascii="Arial" w:eastAsia="Arial" w:hAnsi="Arial" w:cs="Arial"/>
                <w:color w:val="000000"/>
                <w:sz w:val="20"/>
                <w:szCs w:val="20"/>
              </w:rPr>
            </w:pPr>
          </w:p>
          <w:p w14:paraId="489E113A" w14:textId="77777777" w:rsidR="00F43A8D" w:rsidRDefault="00F43A8D">
            <w:pPr>
              <w:spacing w:after="0" w:line="240" w:lineRule="auto"/>
              <w:rPr>
                <w:rFonts w:ascii="Arial" w:eastAsia="Arial" w:hAnsi="Arial" w:cs="Arial"/>
                <w:color w:val="000000"/>
                <w:sz w:val="20"/>
                <w:szCs w:val="20"/>
              </w:rPr>
            </w:pPr>
          </w:p>
          <w:p w14:paraId="489E113B" w14:textId="77777777" w:rsidR="00F43A8D" w:rsidRDefault="00F43A8D">
            <w:pPr>
              <w:spacing w:after="0" w:line="240" w:lineRule="auto"/>
              <w:rPr>
                <w:rFonts w:ascii="Arial" w:eastAsia="Arial" w:hAnsi="Arial" w:cs="Arial"/>
                <w:color w:val="000000"/>
                <w:sz w:val="20"/>
                <w:szCs w:val="20"/>
              </w:rPr>
            </w:pPr>
          </w:p>
          <w:p w14:paraId="489E113C" w14:textId="77777777" w:rsidR="00F43A8D" w:rsidRDefault="00F43A8D">
            <w:pPr>
              <w:spacing w:after="0" w:line="240" w:lineRule="auto"/>
              <w:rPr>
                <w:rFonts w:ascii="Arial" w:eastAsia="Arial" w:hAnsi="Arial" w:cs="Arial"/>
                <w:color w:val="000000"/>
                <w:sz w:val="20"/>
                <w:szCs w:val="20"/>
              </w:rPr>
            </w:pPr>
          </w:p>
          <w:p w14:paraId="489E113D" w14:textId="77777777" w:rsidR="00F43A8D" w:rsidRDefault="00F43A8D">
            <w:pPr>
              <w:spacing w:after="0" w:line="240" w:lineRule="auto"/>
              <w:rPr>
                <w:rFonts w:ascii="Arial" w:eastAsia="Arial" w:hAnsi="Arial" w:cs="Arial"/>
                <w:color w:val="000000"/>
                <w:sz w:val="20"/>
                <w:szCs w:val="20"/>
              </w:rPr>
            </w:pPr>
          </w:p>
          <w:p w14:paraId="489E113E" w14:textId="77777777" w:rsidR="00F43A8D" w:rsidRDefault="00F43A8D">
            <w:pPr>
              <w:spacing w:after="0" w:line="240" w:lineRule="auto"/>
              <w:rPr>
                <w:rFonts w:ascii="Arial" w:eastAsia="Arial" w:hAnsi="Arial" w:cs="Arial"/>
                <w:color w:val="000000"/>
                <w:sz w:val="20"/>
                <w:szCs w:val="20"/>
              </w:rPr>
            </w:pPr>
          </w:p>
          <w:p w14:paraId="489E113F" w14:textId="77777777" w:rsidR="00F43A8D" w:rsidRDefault="00F43A8D">
            <w:pPr>
              <w:spacing w:after="0" w:line="240" w:lineRule="auto"/>
              <w:rPr>
                <w:rFonts w:ascii="Arial" w:eastAsia="Arial" w:hAnsi="Arial" w:cs="Arial"/>
                <w:color w:val="000000"/>
                <w:sz w:val="20"/>
                <w:szCs w:val="20"/>
              </w:rPr>
            </w:pPr>
          </w:p>
          <w:p w14:paraId="489E1140" w14:textId="77777777" w:rsidR="00F43A8D" w:rsidRDefault="00F43A8D">
            <w:pPr>
              <w:spacing w:after="0" w:line="240" w:lineRule="auto"/>
              <w:rPr>
                <w:rFonts w:ascii="Arial" w:eastAsia="Arial" w:hAnsi="Arial" w:cs="Arial"/>
                <w:color w:val="000000"/>
                <w:sz w:val="20"/>
                <w:szCs w:val="20"/>
              </w:rPr>
            </w:pPr>
          </w:p>
          <w:p w14:paraId="489E1141" w14:textId="77777777" w:rsidR="00F43A8D" w:rsidRDefault="00F43A8D">
            <w:pPr>
              <w:spacing w:after="0" w:line="240" w:lineRule="auto"/>
              <w:rPr>
                <w:rFonts w:ascii="Arial" w:eastAsia="Arial" w:hAnsi="Arial" w:cs="Arial"/>
                <w:color w:val="000000"/>
                <w:sz w:val="20"/>
                <w:szCs w:val="20"/>
              </w:rPr>
            </w:pPr>
          </w:p>
          <w:p w14:paraId="489E1142" w14:textId="77777777" w:rsidR="00F43A8D" w:rsidRDefault="00F43A8D">
            <w:pPr>
              <w:spacing w:after="0" w:line="240" w:lineRule="auto"/>
              <w:rPr>
                <w:rFonts w:ascii="Arial" w:eastAsia="Arial" w:hAnsi="Arial" w:cs="Arial"/>
                <w:color w:val="000000"/>
                <w:sz w:val="20"/>
                <w:szCs w:val="20"/>
              </w:rPr>
            </w:pPr>
          </w:p>
          <w:p w14:paraId="489E1143" w14:textId="77777777" w:rsidR="00F43A8D" w:rsidRDefault="00F43A8D">
            <w:pPr>
              <w:spacing w:after="0" w:line="240" w:lineRule="auto"/>
              <w:rPr>
                <w:rFonts w:ascii="Arial" w:eastAsia="Arial" w:hAnsi="Arial" w:cs="Arial"/>
                <w:color w:val="000000"/>
                <w:sz w:val="20"/>
                <w:szCs w:val="20"/>
              </w:rPr>
            </w:pPr>
          </w:p>
          <w:p w14:paraId="489E1144" w14:textId="77777777" w:rsidR="00F43A8D" w:rsidRDefault="00F43A8D">
            <w:pPr>
              <w:spacing w:after="0" w:line="240" w:lineRule="auto"/>
              <w:rPr>
                <w:rFonts w:ascii="Arial" w:eastAsia="Arial" w:hAnsi="Arial" w:cs="Arial"/>
                <w:color w:val="000000"/>
                <w:sz w:val="20"/>
                <w:szCs w:val="20"/>
              </w:rPr>
            </w:pPr>
          </w:p>
          <w:p w14:paraId="489E1145" w14:textId="77777777" w:rsidR="00F43A8D" w:rsidRDefault="00F43A8D">
            <w:pPr>
              <w:spacing w:after="0" w:line="240" w:lineRule="auto"/>
              <w:rPr>
                <w:rFonts w:ascii="Arial" w:eastAsia="Arial" w:hAnsi="Arial" w:cs="Arial"/>
                <w:color w:val="000000"/>
                <w:sz w:val="20"/>
                <w:szCs w:val="20"/>
              </w:rPr>
            </w:pPr>
          </w:p>
          <w:p w14:paraId="489E1146" w14:textId="77777777" w:rsidR="00F43A8D" w:rsidRDefault="00F43A8D">
            <w:pPr>
              <w:spacing w:after="0" w:line="240" w:lineRule="auto"/>
              <w:rPr>
                <w:rFonts w:ascii="Arial" w:eastAsia="Arial" w:hAnsi="Arial" w:cs="Arial"/>
                <w:color w:val="000000"/>
                <w:sz w:val="20"/>
                <w:szCs w:val="20"/>
              </w:rPr>
            </w:pPr>
          </w:p>
          <w:p w14:paraId="489E1147" w14:textId="77777777" w:rsidR="00F43A8D" w:rsidRDefault="00F43A8D">
            <w:pPr>
              <w:spacing w:after="0" w:line="240" w:lineRule="auto"/>
              <w:rPr>
                <w:rFonts w:ascii="Arial" w:eastAsia="Arial" w:hAnsi="Arial" w:cs="Arial"/>
                <w:color w:val="000000"/>
                <w:sz w:val="20"/>
                <w:szCs w:val="20"/>
              </w:rPr>
            </w:pPr>
          </w:p>
          <w:p w14:paraId="489E1148" w14:textId="77777777" w:rsidR="00F43A8D" w:rsidRDefault="00F43A8D">
            <w:pPr>
              <w:spacing w:after="0" w:line="240" w:lineRule="auto"/>
              <w:rPr>
                <w:rFonts w:ascii="Arial" w:eastAsia="Arial" w:hAnsi="Arial" w:cs="Arial"/>
                <w:color w:val="000000"/>
                <w:sz w:val="20"/>
                <w:szCs w:val="20"/>
              </w:rPr>
            </w:pPr>
          </w:p>
          <w:p w14:paraId="489E1149" w14:textId="77777777" w:rsidR="00F43A8D" w:rsidRDefault="00F43A8D">
            <w:pPr>
              <w:spacing w:after="0" w:line="240" w:lineRule="auto"/>
              <w:rPr>
                <w:rFonts w:ascii="Arial" w:eastAsia="Arial" w:hAnsi="Arial" w:cs="Arial"/>
                <w:color w:val="000000"/>
                <w:sz w:val="20"/>
                <w:szCs w:val="20"/>
              </w:rPr>
            </w:pPr>
          </w:p>
          <w:p w14:paraId="489E114A" w14:textId="77777777" w:rsidR="00F43A8D" w:rsidRDefault="00F43A8D">
            <w:pPr>
              <w:spacing w:after="0" w:line="240" w:lineRule="auto"/>
              <w:rPr>
                <w:rFonts w:ascii="Arial" w:eastAsia="Arial" w:hAnsi="Arial" w:cs="Arial"/>
                <w:color w:val="000000"/>
                <w:sz w:val="20"/>
                <w:szCs w:val="20"/>
              </w:rPr>
            </w:pPr>
          </w:p>
          <w:p w14:paraId="489E114B" w14:textId="77777777" w:rsidR="00F43A8D" w:rsidRDefault="00F43A8D">
            <w:pPr>
              <w:spacing w:after="0" w:line="240" w:lineRule="auto"/>
              <w:rPr>
                <w:rFonts w:ascii="Arial" w:eastAsia="Arial" w:hAnsi="Arial" w:cs="Arial"/>
                <w:color w:val="000000"/>
                <w:sz w:val="20"/>
                <w:szCs w:val="20"/>
              </w:rPr>
            </w:pPr>
          </w:p>
          <w:p w14:paraId="489E114C" w14:textId="77777777" w:rsidR="00F43A8D" w:rsidRDefault="00F43A8D">
            <w:pPr>
              <w:spacing w:after="0" w:line="240" w:lineRule="auto"/>
              <w:rPr>
                <w:rFonts w:ascii="Arial" w:eastAsia="Arial" w:hAnsi="Arial" w:cs="Arial"/>
                <w:color w:val="000000"/>
                <w:sz w:val="20"/>
                <w:szCs w:val="20"/>
              </w:rPr>
            </w:pPr>
          </w:p>
          <w:p w14:paraId="489E114D" w14:textId="77777777" w:rsidR="00F43A8D" w:rsidRDefault="00F43A8D">
            <w:pPr>
              <w:spacing w:after="0" w:line="240" w:lineRule="auto"/>
              <w:rPr>
                <w:rFonts w:ascii="Arial" w:eastAsia="Arial" w:hAnsi="Arial" w:cs="Arial"/>
                <w:color w:val="000000"/>
                <w:sz w:val="20"/>
                <w:szCs w:val="20"/>
              </w:rPr>
            </w:pPr>
          </w:p>
          <w:p w14:paraId="489E114E" w14:textId="77777777" w:rsidR="00F43A8D" w:rsidRDefault="00F43A8D">
            <w:pPr>
              <w:spacing w:after="0" w:line="240" w:lineRule="auto"/>
              <w:rPr>
                <w:rFonts w:ascii="Arial" w:eastAsia="Arial" w:hAnsi="Arial" w:cs="Arial"/>
                <w:color w:val="000000"/>
                <w:sz w:val="20"/>
                <w:szCs w:val="20"/>
              </w:rPr>
            </w:pPr>
          </w:p>
          <w:p w14:paraId="489E114F" w14:textId="77777777" w:rsidR="00F43A8D" w:rsidRDefault="00F43A8D">
            <w:pPr>
              <w:spacing w:after="0" w:line="240" w:lineRule="auto"/>
              <w:rPr>
                <w:rFonts w:ascii="Arial" w:eastAsia="Arial" w:hAnsi="Arial" w:cs="Arial"/>
                <w:color w:val="000000"/>
                <w:sz w:val="20"/>
                <w:szCs w:val="20"/>
              </w:rPr>
            </w:pPr>
          </w:p>
          <w:p w14:paraId="489E1150" w14:textId="77777777" w:rsidR="00F43A8D" w:rsidRDefault="00F43A8D">
            <w:pPr>
              <w:spacing w:after="0" w:line="240" w:lineRule="auto"/>
              <w:rPr>
                <w:rFonts w:ascii="Arial" w:eastAsia="Arial" w:hAnsi="Arial" w:cs="Arial"/>
                <w:color w:val="000000"/>
                <w:sz w:val="20"/>
                <w:szCs w:val="20"/>
              </w:rPr>
            </w:pPr>
          </w:p>
          <w:p w14:paraId="489E1151" w14:textId="77777777" w:rsidR="00F43A8D" w:rsidRDefault="00F43A8D">
            <w:pPr>
              <w:spacing w:after="0" w:line="240" w:lineRule="auto"/>
              <w:rPr>
                <w:rFonts w:ascii="Arial" w:eastAsia="Arial" w:hAnsi="Arial" w:cs="Arial"/>
                <w:color w:val="000000"/>
                <w:sz w:val="20"/>
                <w:szCs w:val="20"/>
              </w:rPr>
            </w:pPr>
          </w:p>
          <w:p w14:paraId="489E1152" w14:textId="77777777" w:rsidR="00F43A8D" w:rsidRDefault="00F43A8D">
            <w:pPr>
              <w:spacing w:after="0" w:line="240" w:lineRule="auto"/>
              <w:rPr>
                <w:rFonts w:ascii="Arial" w:eastAsia="Arial" w:hAnsi="Arial" w:cs="Arial"/>
                <w:color w:val="000000"/>
                <w:sz w:val="20"/>
                <w:szCs w:val="20"/>
              </w:rPr>
            </w:pPr>
          </w:p>
          <w:p w14:paraId="489E1153" w14:textId="77777777" w:rsidR="00F43A8D" w:rsidRDefault="00F43A8D">
            <w:pPr>
              <w:spacing w:after="0" w:line="240" w:lineRule="auto"/>
              <w:rPr>
                <w:rFonts w:ascii="Arial" w:eastAsia="Arial" w:hAnsi="Arial" w:cs="Arial"/>
                <w:color w:val="000000"/>
                <w:sz w:val="20"/>
                <w:szCs w:val="20"/>
              </w:rPr>
            </w:pPr>
          </w:p>
          <w:p w14:paraId="489E1154" w14:textId="77777777" w:rsidR="00F43A8D" w:rsidRDefault="00F43A8D">
            <w:pPr>
              <w:spacing w:after="0" w:line="240" w:lineRule="auto"/>
              <w:rPr>
                <w:rFonts w:ascii="Arial" w:eastAsia="Arial" w:hAnsi="Arial" w:cs="Arial"/>
                <w:color w:val="000000"/>
                <w:sz w:val="20"/>
                <w:szCs w:val="20"/>
              </w:rPr>
            </w:pPr>
          </w:p>
          <w:p w14:paraId="489E1155" w14:textId="77777777" w:rsidR="00F43A8D" w:rsidRDefault="00F43A8D">
            <w:pPr>
              <w:spacing w:after="0" w:line="240" w:lineRule="auto"/>
              <w:rPr>
                <w:rFonts w:ascii="Arial" w:eastAsia="Arial" w:hAnsi="Arial" w:cs="Arial"/>
                <w:color w:val="000000"/>
                <w:sz w:val="20"/>
                <w:szCs w:val="20"/>
              </w:rPr>
            </w:pPr>
          </w:p>
          <w:p w14:paraId="489E1156" w14:textId="77777777" w:rsidR="00F43A8D" w:rsidRDefault="00F43A8D">
            <w:pPr>
              <w:spacing w:after="0" w:line="240" w:lineRule="auto"/>
              <w:rPr>
                <w:rFonts w:ascii="Arial" w:eastAsia="Arial" w:hAnsi="Arial" w:cs="Arial"/>
                <w:color w:val="000000"/>
                <w:sz w:val="20"/>
                <w:szCs w:val="20"/>
              </w:rPr>
            </w:pPr>
          </w:p>
          <w:p w14:paraId="489E1157" w14:textId="77777777" w:rsidR="00F43A8D" w:rsidRDefault="00F43A8D">
            <w:pPr>
              <w:spacing w:after="0" w:line="240" w:lineRule="auto"/>
              <w:rPr>
                <w:rFonts w:ascii="Arial" w:eastAsia="Arial" w:hAnsi="Arial" w:cs="Arial"/>
                <w:color w:val="000000"/>
                <w:sz w:val="20"/>
                <w:szCs w:val="20"/>
              </w:rPr>
            </w:pPr>
          </w:p>
          <w:p w14:paraId="489E1158" w14:textId="77777777" w:rsidR="00F43A8D" w:rsidRDefault="00F43A8D">
            <w:pPr>
              <w:spacing w:after="0" w:line="240" w:lineRule="auto"/>
              <w:rPr>
                <w:rFonts w:ascii="Arial" w:eastAsia="Arial" w:hAnsi="Arial" w:cs="Arial"/>
                <w:color w:val="000000"/>
                <w:sz w:val="20"/>
                <w:szCs w:val="20"/>
              </w:rPr>
            </w:pPr>
          </w:p>
          <w:p w14:paraId="489E1159" w14:textId="77777777" w:rsidR="00F43A8D" w:rsidRDefault="00F43A8D">
            <w:pPr>
              <w:spacing w:after="0" w:line="240" w:lineRule="auto"/>
              <w:rPr>
                <w:rFonts w:ascii="Arial" w:eastAsia="Arial" w:hAnsi="Arial" w:cs="Arial"/>
                <w:color w:val="000000"/>
                <w:sz w:val="20"/>
                <w:szCs w:val="20"/>
              </w:rPr>
            </w:pPr>
          </w:p>
          <w:p w14:paraId="489E115A" w14:textId="77777777" w:rsidR="00F43A8D" w:rsidRDefault="00F43A8D">
            <w:pPr>
              <w:spacing w:after="0" w:line="240" w:lineRule="auto"/>
              <w:rPr>
                <w:rFonts w:ascii="Arial" w:eastAsia="Arial" w:hAnsi="Arial" w:cs="Arial"/>
                <w:color w:val="000000"/>
                <w:sz w:val="20"/>
                <w:szCs w:val="20"/>
              </w:rPr>
            </w:pPr>
          </w:p>
          <w:p w14:paraId="489E115B" w14:textId="77777777" w:rsidR="00F43A8D" w:rsidRDefault="00F43A8D">
            <w:pPr>
              <w:spacing w:after="0" w:line="240" w:lineRule="auto"/>
              <w:rPr>
                <w:rFonts w:ascii="Arial" w:eastAsia="Arial" w:hAnsi="Arial" w:cs="Arial"/>
                <w:color w:val="000000"/>
                <w:sz w:val="20"/>
                <w:szCs w:val="20"/>
              </w:rPr>
            </w:pPr>
          </w:p>
          <w:p w14:paraId="489E115C" w14:textId="77777777" w:rsidR="00F43A8D" w:rsidRDefault="00F43A8D">
            <w:pPr>
              <w:spacing w:after="0" w:line="240" w:lineRule="auto"/>
              <w:rPr>
                <w:rFonts w:ascii="Arial" w:eastAsia="Arial" w:hAnsi="Arial" w:cs="Arial"/>
                <w:color w:val="000000"/>
                <w:sz w:val="20"/>
                <w:szCs w:val="20"/>
              </w:rPr>
            </w:pPr>
          </w:p>
        </w:tc>
      </w:tr>
    </w:tbl>
    <w:p w14:paraId="489E115E" w14:textId="77777777" w:rsidR="00F43A8D" w:rsidRDefault="00F43A8D">
      <w:pPr>
        <w:rPr>
          <w:b/>
          <w:sz w:val="28"/>
          <w:szCs w:val="28"/>
        </w:rPr>
      </w:pPr>
    </w:p>
    <w:p w14:paraId="489E115F" w14:textId="77777777" w:rsidR="00F43A8D" w:rsidRDefault="00B71AB3">
      <w:pPr>
        <w:rPr>
          <w:b/>
          <w:color w:val="000000"/>
          <w:sz w:val="28"/>
          <w:szCs w:val="28"/>
        </w:rPr>
      </w:pPr>
      <w:r>
        <w:rPr>
          <w:b/>
          <w:sz w:val="28"/>
          <w:szCs w:val="28"/>
        </w:rPr>
        <w:t>Component Three:</w:t>
      </w:r>
    </w:p>
    <w:tbl>
      <w:tblPr>
        <w:tblStyle w:val="a2"/>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F43A8D" w14:paraId="489E1163" w14:textId="77777777">
        <w:trPr>
          <w:trHeight w:val="495"/>
          <w:jc w:val="center"/>
        </w:trPr>
        <w:tc>
          <w:tcPr>
            <w:tcW w:w="9348" w:type="dxa"/>
          </w:tcPr>
          <w:p w14:paraId="489E1160" w14:textId="77777777" w:rsidR="00F43A8D" w:rsidRDefault="00F43A8D">
            <w:pPr>
              <w:widowControl w:val="0"/>
              <w:spacing w:before="2"/>
              <w:jc w:val="both"/>
              <w:rPr>
                <w:b/>
                <w:i/>
                <w:color w:val="000000"/>
                <w:sz w:val="28"/>
                <w:szCs w:val="28"/>
              </w:rPr>
            </w:pPr>
          </w:p>
          <w:p w14:paraId="489E1161" w14:textId="77777777" w:rsidR="00F43A8D" w:rsidRDefault="00B71AB3">
            <w:pPr>
              <w:widowControl w:val="0"/>
              <w:spacing w:before="2"/>
              <w:jc w:val="both"/>
              <w:rPr>
                <w:b/>
                <w:i/>
                <w:color w:val="000000"/>
                <w:sz w:val="28"/>
                <w:szCs w:val="28"/>
              </w:rPr>
            </w:pPr>
            <w:r>
              <w:rPr>
                <w:b/>
                <w:i/>
                <w:color w:val="000000"/>
                <w:sz w:val="28"/>
                <w:szCs w:val="28"/>
                <w:highlight w:val="white"/>
              </w:rPr>
              <w:t xml:space="preserve">Key Skill 1 – Customer Service Skills  </w:t>
            </w:r>
          </w:p>
          <w:p w14:paraId="489E1162" w14:textId="77777777" w:rsidR="00F43A8D" w:rsidRDefault="00F43A8D">
            <w:pPr>
              <w:rPr>
                <w:b/>
              </w:rPr>
            </w:pPr>
          </w:p>
        </w:tc>
      </w:tr>
      <w:tr w:rsidR="00F43A8D" w14:paraId="489E1167" w14:textId="77777777">
        <w:trPr>
          <w:trHeight w:val="495"/>
          <w:jc w:val="center"/>
        </w:trPr>
        <w:tc>
          <w:tcPr>
            <w:tcW w:w="9348" w:type="dxa"/>
          </w:tcPr>
          <w:p w14:paraId="489E1164" w14:textId="77777777" w:rsidR="00F43A8D" w:rsidRDefault="00B71AB3">
            <w:pPr>
              <w:spacing w:line="360" w:lineRule="auto"/>
              <w:jc w:val="both"/>
              <w:rPr>
                <w:rFonts w:ascii="Arial" w:eastAsia="Arial" w:hAnsi="Arial" w:cs="Arial"/>
              </w:rPr>
            </w:pPr>
            <w:r>
              <w:rPr>
                <w:rFonts w:ascii="Arial" w:eastAsia="Arial" w:hAnsi="Arial" w:cs="Arial"/>
              </w:rPr>
              <w:t>Customer service skills are paramount regarding the front office staff in the hotel industry as they directly counter the guests and communicate with them. The guests’ satisfaction and the overall reputation of the organisation significantly depend on customer service skills and for front office operations this skill plays a major role (</w:t>
            </w:r>
            <w:r>
              <w:rPr>
                <w:rFonts w:ascii="Arial" w:eastAsia="Arial" w:hAnsi="Arial" w:cs="Arial"/>
                <w:color w:val="222222"/>
                <w:highlight w:val="white"/>
              </w:rPr>
              <w:t>Mmutle and Shonhe, 2017</w:t>
            </w:r>
            <w:r>
              <w:rPr>
                <w:rFonts w:ascii="Arial" w:eastAsia="Arial" w:hAnsi="Arial" w:cs="Arial"/>
              </w:rPr>
              <w:t xml:space="preserve">). Active listening and empathy are foundational for effective customer service. Front office staff must understand and pay attention to the needs and concerns of the customers or guests and listen to their demands and requirements with genuine care. The front office staff need to have empathy for the guests as well as consider their requests and requirements. The dissatisfaction and complaints demand higher attention and acknowledgement followed by prompt solutions as well. In the dynamic hospitality industry,  guests need continuous assistance and front office staff </w:t>
            </w:r>
            <w:r>
              <w:rPr>
                <w:rFonts w:ascii="Arial" w:eastAsia="Arial" w:hAnsi="Arial" w:cs="Arial"/>
              </w:rPr>
              <w:lastRenderedPageBreak/>
              <w:t>need to be adaptable and flexible in responding to the changing circumstances (</w:t>
            </w:r>
            <w:r>
              <w:rPr>
                <w:rFonts w:ascii="Arial" w:eastAsia="Arial" w:hAnsi="Arial" w:cs="Arial"/>
                <w:color w:val="222222"/>
                <w:highlight w:val="white"/>
              </w:rPr>
              <w:t xml:space="preserve">Wilder </w:t>
            </w:r>
            <w:r>
              <w:rPr>
                <w:rFonts w:ascii="Arial" w:eastAsia="Arial" w:hAnsi="Arial" w:cs="Arial"/>
                <w:i/>
                <w:color w:val="222222"/>
                <w:highlight w:val="white"/>
              </w:rPr>
              <w:t>et al.,</w:t>
            </w:r>
            <w:r>
              <w:rPr>
                <w:rFonts w:ascii="Arial" w:eastAsia="Arial" w:hAnsi="Arial" w:cs="Arial"/>
                <w:color w:val="222222"/>
                <w:highlight w:val="white"/>
              </w:rPr>
              <w:t xml:space="preserve"> 2014</w:t>
            </w:r>
            <w:r>
              <w:rPr>
                <w:rFonts w:ascii="Arial" w:eastAsia="Arial" w:hAnsi="Arial" w:cs="Arial"/>
              </w:rPr>
              <w:t>).</w:t>
            </w:r>
          </w:p>
          <w:p w14:paraId="489E1165" w14:textId="77777777" w:rsidR="00F43A8D" w:rsidRDefault="00B71AB3">
            <w:pPr>
              <w:spacing w:line="360" w:lineRule="auto"/>
              <w:jc w:val="both"/>
              <w:rPr>
                <w:b/>
              </w:rPr>
            </w:pPr>
            <w:r>
              <w:rPr>
                <w:rFonts w:ascii="Arial" w:eastAsia="Arial" w:hAnsi="Arial" w:cs="Arial"/>
              </w:rPr>
              <w:t xml:space="preserve"> Maintaining a professional response and displaying courtesy in any situation and every conversation is essential for better customer service. Front office staff should follow the etiquette and polite and professional behaviour throughout. From greeting to handling issues and inequities along with complaints demand tactful personnel for better management and service. Paying attention to the details is crucial for personalized services that ensure accuracy in transactions. The customer services also include these features along with a meticulous review of the preferences and unique queries of the diverse customers. As an example, Disney’s Magic Kingdom has a global reputation for exceptional customer service and guest management as the Department of Guest Relations works wonderfully (</w:t>
            </w:r>
            <w:r>
              <w:rPr>
                <w:rFonts w:ascii="Arial" w:eastAsia="Arial" w:hAnsi="Arial" w:cs="Arial"/>
                <w:color w:val="222222"/>
                <w:highlight w:val="white"/>
              </w:rPr>
              <w:t>Freeman, 2015</w:t>
            </w:r>
            <w:r>
              <w:rPr>
                <w:rFonts w:ascii="Arial" w:eastAsia="Arial" w:hAnsi="Arial" w:cs="Arial"/>
              </w:rPr>
              <w:t xml:space="preserve">). The organization demonstrate exceptional customer service in the entertainment and hospitality industry. </w:t>
            </w:r>
          </w:p>
          <w:p w14:paraId="489E1166" w14:textId="77777777" w:rsidR="00F43A8D" w:rsidRDefault="00F43A8D">
            <w:pPr>
              <w:jc w:val="center"/>
              <w:rPr>
                <w:b/>
              </w:rPr>
            </w:pPr>
          </w:p>
        </w:tc>
      </w:tr>
      <w:tr w:rsidR="00F43A8D" w14:paraId="489E116B" w14:textId="77777777">
        <w:trPr>
          <w:trHeight w:val="495"/>
          <w:jc w:val="center"/>
        </w:trPr>
        <w:tc>
          <w:tcPr>
            <w:tcW w:w="9348" w:type="dxa"/>
          </w:tcPr>
          <w:p w14:paraId="489E1168" w14:textId="77777777" w:rsidR="00F43A8D" w:rsidRDefault="00F43A8D">
            <w:pPr>
              <w:widowControl w:val="0"/>
              <w:spacing w:before="2"/>
              <w:jc w:val="both"/>
              <w:rPr>
                <w:b/>
                <w:i/>
                <w:color w:val="000000"/>
                <w:highlight w:val="white"/>
              </w:rPr>
            </w:pPr>
          </w:p>
          <w:p w14:paraId="489E1169" w14:textId="77777777" w:rsidR="00F43A8D" w:rsidRDefault="00B71AB3">
            <w:pPr>
              <w:widowControl w:val="0"/>
              <w:spacing w:before="2"/>
              <w:jc w:val="both"/>
              <w:rPr>
                <w:b/>
                <w:i/>
                <w:color w:val="000000"/>
                <w:sz w:val="28"/>
                <w:szCs w:val="28"/>
              </w:rPr>
            </w:pPr>
            <w:r>
              <w:rPr>
                <w:b/>
                <w:i/>
                <w:color w:val="000000"/>
                <w:sz w:val="28"/>
                <w:szCs w:val="28"/>
                <w:highlight w:val="white"/>
              </w:rPr>
              <w:t xml:space="preserve">Key Skill 2 – Communication Skills </w:t>
            </w:r>
          </w:p>
          <w:p w14:paraId="489E116A" w14:textId="77777777" w:rsidR="00F43A8D" w:rsidRDefault="00F43A8D">
            <w:pPr>
              <w:rPr>
                <w:b/>
              </w:rPr>
            </w:pPr>
          </w:p>
        </w:tc>
      </w:tr>
      <w:tr w:rsidR="00F43A8D" w14:paraId="489E1170" w14:textId="77777777">
        <w:trPr>
          <w:trHeight w:val="495"/>
          <w:jc w:val="center"/>
        </w:trPr>
        <w:tc>
          <w:tcPr>
            <w:tcW w:w="9348" w:type="dxa"/>
          </w:tcPr>
          <w:p w14:paraId="489E116C" w14:textId="77777777" w:rsidR="00F43A8D" w:rsidRDefault="00F43A8D">
            <w:pPr>
              <w:jc w:val="center"/>
              <w:rPr>
                <w:b/>
              </w:rPr>
            </w:pPr>
          </w:p>
          <w:p w14:paraId="489E116D" w14:textId="77777777" w:rsidR="00F43A8D" w:rsidRDefault="00B71AB3">
            <w:pPr>
              <w:spacing w:line="360" w:lineRule="auto"/>
              <w:jc w:val="both"/>
              <w:rPr>
                <w:rFonts w:ascii="Arial" w:eastAsia="Arial" w:hAnsi="Arial" w:cs="Arial"/>
              </w:rPr>
            </w:pPr>
            <w:r>
              <w:rPr>
                <w:rFonts w:ascii="Arial" w:eastAsia="Arial" w:hAnsi="Arial" w:cs="Arial"/>
              </w:rPr>
              <w:t>Communication skills play an essential role in the hotel and hospitality industry for effective interaction with the guests, stakeholders, colleagues and rest. These skills are significant because open and transparent communication can solve unforeseen challenges and persisting issues in the industry. Clear and verbal communication is crucial for information sharing that helps the associate including co-workers and guests as well. Healthy communication with the front-line workers provides clear insights into the organizational culture and environment which addresses the concerns of the customers effectively and satisfies them with adequate information. According to (</w:t>
            </w:r>
            <w:r>
              <w:rPr>
                <w:rFonts w:ascii="Arial" w:eastAsia="Arial" w:hAnsi="Arial" w:cs="Arial"/>
                <w:color w:val="222222"/>
                <w:highlight w:val="white"/>
              </w:rPr>
              <w:t xml:space="preserve">Jawabreh </w:t>
            </w:r>
            <w:r>
              <w:rPr>
                <w:rFonts w:ascii="Arial" w:eastAsia="Arial" w:hAnsi="Arial" w:cs="Arial"/>
                <w:i/>
                <w:color w:val="222222"/>
                <w:highlight w:val="white"/>
              </w:rPr>
              <w:t>et al.,</w:t>
            </w:r>
            <w:r>
              <w:rPr>
                <w:rFonts w:ascii="Arial" w:eastAsia="Arial" w:hAnsi="Arial" w:cs="Arial"/>
                <w:color w:val="222222"/>
                <w:highlight w:val="white"/>
              </w:rPr>
              <w:t xml:space="preserve"> 2022</w:t>
            </w:r>
            <w:r>
              <w:rPr>
                <w:rFonts w:ascii="Arial" w:eastAsia="Arial" w:hAnsi="Arial" w:cs="Arial"/>
              </w:rPr>
              <w:t>), verbal communication skills are capable of front office staff to establish better relationships with guests along with a positive impression. Marriot International is known for its superior communication. The easy communication assists smooth check-in and checkout process and also offers numerous assistance.</w:t>
            </w:r>
          </w:p>
          <w:p w14:paraId="489E116E" w14:textId="77777777" w:rsidR="00F43A8D" w:rsidRDefault="00B71AB3">
            <w:pPr>
              <w:spacing w:line="360" w:lineRule="auto"/>
              <w:jc w:val="both"/>
              <w:rPr>
                <w:b/>
              </w:rPr>
            </w:pPr>
            <w:r>
              <w:rPr>
                <w:rFonts w:ascii="Arial" w:eastAsia="Arial" w:hAnsi="Arial" w:cs="Arial"/>
              </w:rPr>
              <w:t xml:space="preserve"> Effective communication ensures the values of the guests and makes them well-informed throughout their stay. Non-verbal communication including body language, and facial expression also plays a major role in guest interaction.  The front office staff need to maintain a professional approach for the guest management. As mentioned by (</w:t>
            </w:r>
            <w:r>
              <w:rPr>
                <w:rFonts w:ascii="Arial" w:eastAsia="Arial" w:hAnsi="Arial" w:cs="Arial"/>
                <w:color w:val="222222"/>
                <w:highlight w:val="white"/>
              </w:rPr>
              <w:t>Islam and Kirillova, 2021</w:t>
            </w:r>
            <w:r>
              <w:rPr>
                <w:rFonts w:ascii="Arial" w:eastAsia="Arial" w:hAnsi="Arial" w:cs="Arial"/>
              </w:rPr>
              <w:t>) non-verbal communication enhances positive guest experiences and satisfaction of the guests. Companies facilitate both verbal and non-</w:t>
            </w:r>
            <w:r>
              <w:rPr>
                <w:rFonts w:ascii="Arial" w:eastAsia="Arial" w:hAnsi="Arial" w:cs="Arial"/>
              </w:rPr>
              <w:lastRenderedPageBreak/>
              <w:t>verbal communication to assist guests with various directions which convey sincerity and professionalism for guest experiences. Effective written communication is significant for essential tasks and responding to the guests with clarity, accuracy and professionalism. Curated responses and communication assist guests effectively in their informed decision-making.</w:t>
            </w:r>
          </w:p>
          <w:p w14:paraId="489E116F" w14:textId="77777777" w:rsidR="00F43A8D" w:rsidRDefault="00F43A8D">
            <w:pPr>
              <w:jc w:val="center"/>
              <w:rPr>
                <w:b/>
              </w:rPr>
            </w:pPr>
          </w:p>
        </w:tc>
      </w:tr>
      <w:tr w:rsidR="00F43A8D" w14:paraId="489E1174" w14:textId="77777777">
        <w:trPr>
          <w:trHeight w:val="454"/>
          <w:jc w:val="center"/>
        </w:trPr>
        <w:tc>
          <w:tcPr>
            <w:tcW w:w="9348" w:type="dxa"/>
          </w:tcPr>
          <w:p w14:paraId="489E1171" w14:textId="77777777" w:rsidR="00F43A8D" w:rsidRDefault="00F43A8D">
            <w:pPr>
              <w:rPr>
                <w:b/>
              </w:rPr>
            </w:pPr>
          </w:p>
          <w:p w14:paraId="489E1172" w14:textId="77777777" w:rsidR="00F43A8D" w:rsidRDefault="00B71AB3">
            <w:pPr>
              <w:widowControl w:val="0"/>
              <w:spacing w:before="2"/>
              <w:jc w:val="both"/>
              <w:rPr>
                <w:b/>
                <w:i/>
                <w:color w:val="000000"/>
                <w:sz w:val="28"/>
                <w:szCs w:val="28"/>
              </w:rPr>
            </w:pPr>
            <w:r>
              <w:rPr>
                <w:b/>
                <w:i/>
                <w:color w:val="000000"/>
                <w:sz w:val="28"/>
                <w:szCs w:val="28"/>
                <w:highlight w:val="white"/>
              </w:rPr>
              <w:t xml:space="preserve">Key Skill 3 – Organisational Skills </w:t>
            </w:r>
          </w:p>
          <w:p w14:paraId="489E1173" w14:textId="77777777" w:rsidR="00F43A8D" w:rsidRDefault="00F43A8D">
            <w:pPr>
              <w:rPr>
                <w:b/>
              </w:rPr>
            </w:pPr>
          </w:p>
        </w:tc>
      </w:tr>
      <w:tr w:rsidR="00F43A8D" w14:paraId="489E117C" w14:textId="77777777">
        <w:trPr>
          <w:trHeight w:val="495"/>
          <w:jc w:val="center"/>
        </w:trPr>
        <w:tc>
          <w:tcPr>
            <w:tcW w:w="9348" w:type="dxa"/>
          </w:tcPr>
          <w:p w14:paraId="489E1175" w14:textId="77777777" w:rsidR="00F43A8D" w:rsidRDefault="00F43A8D">
            <w:pPr>
              <w:jc w:val="center"/>
              <w:rPr>
                <w:b/>
              </w:rPr>
            </w:pPr>
          </w:p>
          <w:p w14:paraId="489E1176" w14:textId="77777777" w:rsidR="00F43A8D" w:rsidRDefault="00B71AB3">
            <w:pPr>
              <w:spacing w:line="360" w:lineRule="auto"/>
              <w:jc w:val="both"/>
              <w:rPr>
                <w:rFonts w:ascii="Arial" w:eastAsia="Arial" w:hAnsi="Arial" w:cs="Arial"/>
              </w:rPr>
            </w:pPr>
            <w:r>
              <w:rPr>
                <w:rFonts w:ascii="Arial" w:eastAsia="Arial" w:hAnsi="Arial" w:cs="Arial"/>
              </w:rPr>
              <w:t>Organizational skills are fundamental for the front office staff in the hotel industry which includes various task management. Adequate organizational skills ensure exceptional guest experiences and ensure smooth operations. Effective time management plays a crucial role for the front office staff to prioritize tasks, meet deadlines and handle different responsibilities. As opined by (</w:t>
            </w:r>
            <w:r>
              <w:rPr>
                <w:rFonts w:ascii="Arial" w:eastAsia="Arial" w:hAnsi="Arial" w:cs="Arial"/>
                <w:color w:val="222222"/>
                <w:highlight w:val="white"/>
              </w:rPr>
              <w:t xml:space="preserve">Mingotto </w:t>
            </w:r>
            <w:r>
              <w:rPr>
                <w:rFonts w:ascii="Arial" w:eastAsia="Arial" w:hAnsi="Arial" w:cs="Arial"/>
                <w:i/>
                <w:color w:val="222222"/>
                <w:highlight w:val="white"/>
              </w:rPr>
              <w:t>et al.,</w:t>
            </w:r>
            <w:r>
              <w:rPr>
                <w:rFonts w:ascii="Arial" w:eastAsia="Arial" w:hAnsi="Arial" w:cs="Arial"/>
                <w:color w:val="222222"/>
                <w:highlight w:val="white"/>
              </w:rPr>
              <w:t xml:space="preserve"> 2021</w:t>
            </w:r>
            <w:r>
              <w:rPr>
                <w:rFonts w:ascii="Arial" w:eastAsia="Arial" w:hAnsi="Arial" w:cs="Arial"/>
              </w:rPr>
              <w:t>), time management skills enable the front office staff to efficiently handle guest check-ins/outs respond to inquiries and coordinate the requests of the guests. In organizations, front desk people and managers create daily task lists and allocate specific time slots for check-ins and check-outs along with administrative duties. Task prioritization and time management effectively ensure the employee's seamless operations and exceptional experiences for the guests (</w:t>
            </w:r>
            <w:r>
              <w:rPr>
                <w:rFonts w:ascii="Arial" w:eastAsia="Arial" w:hAnsi="Arial" w:cs="Arial"/>
                <w:color w:val="222222"/>
                <w:highlight w:val="white"/>
              </w:rPr>
              <w:t xml:space="preserve">Sturman </w:t>
            </w:r>
            <w:r>
              <w:rPr>
                <w:rFonts w:ascii="Arial" w:eastAsia="Arial" w:hAnsi="Arial" w:cs="Arial"/>
                <w:i/>
                <w:color w:val="222222"/>
                <w:highlight w:val="white"/>
              </w:rPr>
              <w:t>et al.,</w:t>
            </w:r>
            <w:r>
              <w:rPr>
                <w:rFonts w:ascii="Arial" w:eastAsia="Arial" w:hAnsi="Arial" w:cs="Arial"/>
                <w:color w:val="222222"/>
                <w:highlight w:val="white"/>
              </w:rPr>
              <w:t xml:space="preserve"> 201).</w:t>
            </w:r>
          </w:p>
          <w:p w14:paraId="489E1177" w14:textId="77777777" w:rsidR="00F43A8D" w:rsidRDefault="00B71AB3">
            <w:pPr>
              <w:spacing w:line="360" w:lineRule="auto"/>
              <w:jc w:val="both"/>
              <w:rPr>
                <w:b/>
              </w:rPr>
            </w:pPr>
            <w:r>
              <w:rPr>
                <w:rFonts w:ascii="Arial" w:eastAsia="Arial" w:hAnsi="Arial" w:cs="Arial"/>
              </w:rPr>
              <w:t xml:space="preserve"> Attention to detail is essential for the front office staff to maintain accuracy, reservations of the guests, room assignments and billing process. Meticulous review of the information of the guest and cross-checking of the details ensure the guest's preferences and interests. As an example, Peninsula Hotels has a reservation agent for guests' experiences including amenities, special requirements and so on which ensures details of the hotel’s system of paying predominant attention to the details and superior organizational skills. According to (</w:t>
            </w:r>
            <w:r>
              <w:rPr>
                <w:rFonts w:ascii="Arial" w:eastAsia="Arial" w:hAnsi="Arial" w:cs="Arial"/>
                <w:color w:val="222222"/>
                <w:highlight w:val="white"/>
              </w:rPr>
              <w:t xml:space="preserve">Mercan </w:t>
            </w:r>
            <w:r>
              <w:rPr>
                <w:rFonts w:ascii="Arial" w:eastAsia="Arial" w:hAnsi="Arial" w:cs="Arial"/>
                <w:i/>
                <w:color w:val="222222"/>
                <w:highlight w:val="white"/>
              </w:rPr>
              <w:t>et al.,</w:t>
            </w:r>
            <w:r>
              <w:rPr>
                <w:rFonts w:ascii="Arial" w:eastAsia="Arial" w:hAnsi="Arial" w:cs="Arial"/>
                <w:color w:val="222222"/>
                <w:highlight w:val="white"/>
              </w:rPr>
              <w:t xml:space="preserve"> 2021</w:t>
            </w:r>
            <w:r>
              <w:rPr>
                <w:rFonts w:ascii="Arial" w:eastAsia="Arial" w:hAnsi="Arial" w:cs="Arial"/>
              </w:rPr>
              <w:t xml:space="preserve">) task prioritization maximises productivity and minimizes delays in guest services. Effective task prioritization is a significant part of organizational skills which depends on the importance, urgency and needs of the guests significantly. Hyatt Hotels Corporation showcases significant task prioritization for delivering exceptional guest experiences. </w:t>
            </w:r>
          </w:p>
          <w:p w14:paraId="489E1178" w14:textId="77777777" w:rsidR="00F43A8D" w:rsidRDefault="00F43A8D">
            <w:pPr>
              <w:jc w:val="center"/>
              <w:rPr>
                <w:b/>
              </w:rPr>
            </w:pPr>
          </w:p>
          <w:p w14:paraId="489E1179" w14:textId="77777777" w:rsidR="00F43A8D" w:rsidRDefault="00F43A8D">
            <w:pPr>
              <w:jc w:val="center"/>
              <w:rPr>
                <w:b/>
              </w:rPr>
            </w:pPr>
          </w:p>
          <w:p w14:paraId="489E117A" w14:textId="77777777" w:rsidR="00F43A8D" w:rsidRDefault="00F43A8D">
            <w:pPr>
              <w:jc w:val="center"/>
              <w:rPr>
                <w:b/>
              </w:rPr>
            </w:pPr>
          </w:p>
          <w:p w14:paraId="489E117B" w14:textId="77777777" w:rsidR="00F43A8D" w:rsidRDefault="00F43A8D">
            <w:pPr>
              <w:rPr>
                <w:b/>
              </w:rPr>
            </w:pPr>
          </w:p>
        </w:tc>
      </w:tr>
      <w:tr w:rsidR="00F43A8D" w14:paraId="489E1180" w14:textId="77777777">
        <w:trPr>
          <w:trHeight w:val="495"/>
          <w:jc w:val="center"/>
        </w:trPr>
        <w:tc>
          <w:tcPr>
            <w:tcW w:w="9348" w:type="dxa"/>
          </w:tcPr>
          <w:p w14:paraId="489E117D" w14:textId="77777777" w:rsidR="00F43A8D" w:rsidRDefault="00F43A8D">
            <w:pPr>
              <w:rPr>
                <w:b/>
              </w:rPr>
            </w:pPr>
          </w:p>
          <w:p w14:paraId="489E117E" w14:textId="77777777" w:rsidR="00F43A8D" w:rsidRDefault="00B71AB3">
            <w:pPr>
              <w:widowControl w:val="0"/>
              <w:spacing w:before="2"/>
              <w:jc w:val="both"/>
              <w:rPr>
                <w:b/>
                <w:i/>
                <w:color w:val="000000"/>
                <w:sz w:val="28"/>
                <w:szCs w:val="28"/>
                <w:highlight w:val="white"/>
              </w:rPr>
            </w:pPr>
            <w:r>
              <w:rPr>
                <w:b/>
                <w:i/>
                <w:color w:val="000000"/>
                <w:sz w:val="28"/>
                <w:szCs w:val="28"/>
                <w:highlight w:val="white"/>
              </w:rPr>
              <w:t xml:space="preserve">Key Skill 4 – Problem Solving Skills </w:t>
            </w:r>
          </w:p>
          <w:p w14:paraId="489E117F" w14:textId="77777777" w:rsidR="00F43A8D" w:rsidRDefault="00F43A8D">
            <w:pPr>
              <w:rPr>
                <w:b/>
              </w:rPr>
            </w:pPr>
          </w:p>
        </w:tc>
      </w:tr>
      <w:tr w:rsidR="00F43A8D" w14:paraId="489E1186" w14:textId="77777777">
        <w:trPr>
          <w:trHeight w:val="495"/>
          <w:jc w:val="center"/>
        </w:trPr>
        <w:tc>
          <w:tcPr>
            <w:tcW w:w="9348" w:type="dxa"/>
          </w:tcPr>
          <w:p w14:paraId="489E1181" w14:textId="77777777" w:rsidR="00F43A8D" w:rsidRDefault="00F43A8D">
            <w:pPr>
              <w:jc w:val="center"/>
              <w:rPr>
                <w:b/>
              </w:rPr>
            </w:pPr>
          </w:p>
          <w:p w14:paraId="489E1182" w14:textId="77777777" w:rsidR="00F43A8D" w:rsidRDefault="00B71AB3">
            <w:pPr>
              <w:tabs>
                <w:tab w:val="left" w:pos="264"/>
              </w:tabs>
              <w:spacing w:line="360" w:lineRule="auto"/>
              <w:jc w:val="both"/>
              <w:rPr>
                <w:rFonts w:ascii="Arial" w:eastAsia="Arial" w:hAnsi="Arial" w:cs="Arial"/>
              </w:rPr>
            </w:pPr>
            <w:r>
              <w:rPr>
                <w:b/>
              </w:rPr>
              <w:tab/>
            </w:r>
            <w:r>
              <w:rPr>
                <w:rFonts w:ascii="Arial" w:eastAsia="Arial" w:hAnsi="Arial" w:cs="Arial"/>
              </w:rPr>
              <w:t>Problem-solving skills are crucial for the front office staff in the hotel industry that effectively address challenges resolve the experiences of the guests and ensure smooth operations. Analytical thinking is predominant for identifying the root causes of the problems and developing tailored solutions to effectively manage solutions. According to (</w:t>
            </w:r>
            <w:r>
              <w:rPr>
                <w:rFonts w:ascii="Arial" w:eastAsia="Arial" w:hAnsi="Arial" w:cs="Arial"/>
                <w:color w:val="222222"/>
                <w:highlight w:val="white"/>
              </w:rPr>
              <w:t>Jarrahi, 2018</w:t>
            </w:r>
            <w:r>
              <w:rPr>
                <w:rFonts w:ascii="Arial" w:eastAsia="Arial" w:hAnsi="Arial" w:cs="Arial"/>
              </w:rPr>
              <w:t>), analytical thinking enables front desk agents to assess situations and gather relevant information for making informed decisions for resolving issues. The Ritz-Carlton Hotel Company is renowned for its exceptional culture of problem-solving which is popular as ‘Gold Standards’ (</w:t>
            </w:r>
            <w:r>
              <w:rPr>
                <w:rFonts w:ascii="Arial" w:eastAsia="Arial" w:hAnsi="Arial" w:cs="Arial"/>
                <w:color w:val="222222"/>
                <w:highlight w:val="white"/>
              </w:rPr>
              <w:t>Fujita and Kaseda, 2022</w:t>
            </w:r>
            <w:r>
              <w:rPr>
                <w:rFonts w:ascii="Arial" w:eastAsia="Arial" w:hAnsi="Arial" w:cs="Arial"/>
              </w:rPr>
              <w:t>). This empowers the employed to solve guest issues creatively. Collaboration with various departments, investigation of the problem, information gathering and identifying the ways to address the concerns are major for ensuring satisfactory resolution.</w:t>
            </w:r>
          </w:p>
          <w:p w14:paraId="489E1183" w14:textId="77777777" w:rsidR="00F43A8D" w:rsidRDefault="00B71AB3">
            <w:pPr>
              <w:spacing w:line="360" w:lineRule="auto"/>
              <w:jc w:val="both"/>
              <w:rPr>
                <w:b/>
              </w:rPr>
            </w:pPr>
            <w:r>
              <w:rPr>
                <w:rFonts w:ascii="Arial" w:eastAsia="Arial" w:hAnsi="Arial" w:cs="Arial"/>
              </w:rPr>
              <w:t xml:space="preserve"> Creativity and innovation are also significant for problem-solving which enables the front office staff to find unique solutions doe enhancing guest experiences. Thinking out of the box helps to generate innovative ideas for problem-solving and it also contributes to adapting to changing circumstances. The collaborative approach also helps in problem solving and it helps to reduce the complexities of the issues. Collaborating with all the existing departments to address guest issues comprehensively helps to ensure a seamless resolution. Strong teamwork enhances problem-solving outcomes. Marriott International emphasizes collaboration and problem-solving through its “Spirit to Serve” culture (</w:t>
            </w:r>
            <w:r>
              <w:rPr>
                <w:rFonts w:ascii="Arial" w:eastAsia="Arial" w:hAnsi="Arial" w:cs="Arial"/>
                <w:color w:val="222222"/>
                <w:highlight w:val="white"/>
              </w:rPr>
              <w:t xml:space="preserve">Koppel </w:t>
            </w:r>
            <w:r>
              <w:rPr>
                <w:rFonts w:ascii="Arial" w:eastAsia="Arial" w:hAnsi="Arial" w:cs="Arial"/>
                <w:i/>
                <w:color w:val="222222"/>
                <w:highlight w:val="white"/>
              </w:rPr>
              <w:t>et al.,</w:t>
            </w:r>
            <w:r>
              <w:rPr>
                <w:rFonts w:ascii="Arial" w:eastAsia="Arial" w:hAnsi="Arial" w:cs="Arial"/>
                <w:color w:val="222222"/>
                <w:highlight w:val="white"/>
              </w:rPr>
              <w:t xml:space="preserve"> 2023</w:t>
            </w:r>
            <w:r>
              <w:rPr>
                <w:rFonts w:ascii="Arial" w:eastAsia="Arial" w:hAnsi="Arial" w:cs="Arial"/>
              </w:rPr>
              <w:t>).</w:t>
            </w:r>
          </w:p>
          <w:p w14:paraId="489E1184" w14:textId="77777777" w:rsidR="00F43A8D" w:rsidRDefault="00F43A8D">
            <w:pPr>
              <w:rPr>
                <w:b/>
              </w:rPr>
            </w:pPr>
          </w:p>
          <w:p w14:paraId="489E1185" w14:textId="77777777" w:rsidR="00F43A8D" w:rsidRDefault="00F43A8D">
            <w:pPr>
              <w:jc w:val="center"/>
              <w:rPr>
                <w:b/>
              </w:rPr>
            </w:pPr>
          </w:p>
        </w:tc>
      </w:tr>
    </w:tbl>
    <w:p w14:paraId="489E1187" w14:textId="77777777" w:rsidR="00F43A8D" w:rsidRDefault="00F43A8D">
      <w:pPr>
        <w:rPr>
          <w:b/>
        </w:rPr>
      </w:pPr>
    </w:p>
    <w:p w14:paraId="489E1188" w14:textId="77777777" w:rsidR="00F43A8D" w:rsidRDefault="00B71AB3">
      <w:pPr>
        <w:pStyle w:val="Heading1"/>
        <w:pBdr>
          <w:top w:val="single" w:sz="4" w:space="1" w:color="000000"/>
          <w:left w:val="single" w:sz="4" w:space="4" w:color="000000"/>
          <w:bottom w:val="single" w:sz="4" w:space="1" w:color="000000"/>
          <w:right w:val="single" w:sz="4" w:space="4" w:color="000000"/>
          <w:between w:val="single" w:sz="4" w:space="1" w:color="000000"/>
        </w:pBdr>
        <w:rPr>
          <w:rFonts w:ascii="Times New Roman" w:eastAsia="Times New Roman" w:hAnsi="Times New Roman" w:cs="Times New Roman"/>
          <w:b/>
          <w:color w:val="000000"/>
        </w:rPr>
      </w:pPr>
      <w:r>
        <w:rPr>
          <w:rFonts w:ascii="Times New Roman" w:eastAsia="Times New Roman" w:hAnsi="Times New Roman" w:cs="Times New Roman"/>
          <w:b/>
          <w:color w:val="000000"/>
        </w:rPr>
        <w:t xml:space="preserve">Reference List </w:t>
      </w:r>
    </w:p>
    <w:p w14:paraId="489E1189" w14:textId="77777777" w:rsidR="00F43A8D" w:rsidRDefault="00F43A8D"/>
    <w:p w14:paraId="489E118A" w14:textId="77777777" w:rsidR="00B71AB3" w:rsidRPr="00B71AB3" w:rsidRDefault="00B71AB3">
      <w:pPr>
        <w:spacing w:before="240" w:after="240" w:line="360" w:lineRule="auto"/>
        <w:jc w:val="both"/>
        <w:rPr>
          <w:rFonts w:ascii="Arial" w:eastAsia="Arial" w:hAnsi="Arial" w:cs="Arial"/>
          <w:color w:val="222222"/>
          <w:highlight w:val="white"/>
        </w:rPr>
      </w:pPr>
      <w:r w:rsidRPr="00B71AB3">
        <w:rPr>
          <w:rFonts w:ascii="Arial" w:eastAsia="Arial" w:hAnsi="Arial" w:cs="Arial"/>
          <w:color w:val="222222"/>
          <w:highlight w:val="white"/>
        </w:rPr>
        <w:t>Freeman, K., 2015. Setting the Standard: A Study of the Walt Disney Resort Service Model.</w:t>
      </w:r>
    </w:p>
    <w:p w14:paraId="489E118B" w14:textId="77777777" w:rsidR="00B71AB3" w:rsidRPr="00B71AB3" w:rsidRDefault="00B71AB3">
      <w:pPr>
        <w:spacing w:before="240" w:after="240" w:line="360" w:lineRule="auto"/>
        <w:jc w:val="both"/>
        <w:rPr>
          <w:rFonts w:ascii="Arial" w:eastAsia="Arial" w:hAnsi="Arial" w:cs="Arial"/>
        </w:rPr>
      </w:pPr>
      <w:r w:rsidRPr="00B71AB3">
        <w:rPr>
          <w:rFonts w:ascii="Arial" w:eastAsia="Arial" w:hAnsi="Arial" w:cs="Arial"/>
          <w:color w:val="222222"/>
          <w:highlight w:val="white"/>
        </w:rPr>
        <w:t xml:space="preserve">Fujita, R. and Kaseda, H., 2022. Creating Can-Do statements for hospitality communication Human resource development for the tourism sector. </w:t>
      </w:r>
      <w:r w:rsidRPr="00B71AB3">
        <w:rPr>
          <w:rFonts w:ascii="Arial" w:eastAsia="Arial" w:hAnsi="Arial" w:cs="Arial"/>
          <w:i/>
        </w:rPr>
        <w:t>Journal of Global Tourism Research</w:t>
      </w:r>
      <w:r w:rsidRPr="00B71AB3">
        <w:rPr>
          <w:rFonts w:ascii="Arial" w:eastAsia="Arial" w:hAnsi="Arial" w:cs="Arial"/>
        </w:rPr>
        <w:t xml:space="preserve">, </w:t>
      </w:r>
      <w:r w:rsidRPr="00B71AB3">
        <w:rPr>
          <w:rFonts w:ascii="Arial" w:eastAsia="Arial" w:hAnsi="Arial" w:cs="Arial"/>
          <w:i/>
        </w:rPr>
        <w:t>7</w:t>
      </w:r>
      <w:r w:rsidRPr="00B71AB3">
        <w:rPr>
          <w:rFonts w:ascii="Arial" w:eastAsia="Arial" w:hAnsi="Arial" w:cs="Arial"/>
        </w:rPr>
        <w:t>(2), pp.105-112.</w:t>
      </w:r>
    </w:p>
    <w:p w14:paraId="489E118C" w14:textId="77777777" w:rsidR="00B71AB3" w:rsidRPr="00B71AB3" w:rsidRDefault="00B71AB3">
      <w:pPr>
        <w:spacing w:before="240" w:after="240" w:line="360" w:lineRule="auto"/>
        <w:jc w:val="both"/>
        <w:rPr>
          <w:rFonts w:ascii="Arial" w:eastAsia="Arial" w:hAnsi="Arial" w:cs="Arial"/>
        </w:rPr>
      </w:pPr>
      <w:r w:rsidRPr="00B71AB3">
        <w:rPr>
          <w:rFonts w:ascii="Arial" w:eastAsia="Arial" w:hAnsi="Arial" w:cs="Arial"/>
          <w:color w:val="222222"/>
          <w:highlight w:val="white"/>
        </w:rPr>
        <w:t xml:space="preserve">Islam, M.S. and Kirillova, K., 2021. Nonverbal communication in hotels as a medium of experience co-creation. </w:t>
      </w:r>
      <w:r w:rsidRPr="00B71AB3">
        <w:rPr>
          <w:rFonts w:ascii="Arial" w:eastAsia="Arial" w:hAnsi="Arial" w:cs="Arial"/>
          <w:i/>
        </w:rPr>
        <w:t>Tourism Management</w:t>
      </w:r>
      <w:r w:rsidRPr="00B71AB3">
        <w:rPr>
          <w:rFonts w:ascii="Arial" w:eastAsia="Arial" w:hAnsi="Arial" w:cs="Arial"/>
        </w:rPr>
        <w:t xml:space="preserve">, </w:t>
      </w:r>
      <w:r w:rsidRPr="00B71AB3">
        <w:rPr>
          <w:rFonts w:ascii="Arial" w:eastAsia="Arial" w:hAnsi="Arial" w:cs="Arial"/>
          <w:i/>
        </w:rPr>
        <w:t>87</w:t>
      </w:r>
      <w:r w:rsidRPr="00B71AB3">
        <w:rPr>
          <w:rFonts w:ascii="Arial" w:eastAsia="Arial" w:hAnsi="Arial" w:cs="Arial"/>
        </w:rPr>
        <w:t>, p.104363.</w:t>
      </w:r>
    </w:p>
    <w:p w14:paraId="489E118D" w14:textId="77777777" w:rsidR="00B71AB3" w:rsidRPr="00B71AB3" w:rsidRDefault="00B71AB3">
      <w:pPr>
        <w:spacing w:before="240" w:after="240" w:line="360" w:lineRule="auto"/>
        <w:jc w:val="both"/>
        <w:rPr>
          <w:rFonts w:ascii="Arial" w:eastAsia="Arial" w:hAnsi="Arial" w:cs="Arial"/>
        </w:rPr>
      </w:pPr>
      <w:r w:rsidRPr="00B71AB3">
        <w:rPr>
          <w:rFonts w:ascii="Arial" w:eastAsia="Arial" w:hAnsi="Arial" w:cs="Arial"/>
          <w:color w:val="222222"/>
          <w:highlight w:val="white"/>
        </w:rPr>
        <w:lastRenderedPageBreak/>
        <w:t xml:space="preserve">Jarrahi, M.H., 2018. Artificial intelligence and the future of work: Human-AI symbiosis in organizational decision making. </w:t>
      </w:r>
      <w:r w:rsidRPr="00B71AB3">
        <w:rPr>
          <w:rFonts w:ascii="Arial" w:eastAsia="Arial" w:hAnsi="Arial" w:cs="Arial"/>
          <w:i/>
        </w:rPr>
        <w:t>Business horizons</w:t>
      </w:r>
      <w:r w:rsidRPr="00B71AB3">
        <w:rPr>
          <w:rFonts w:ascii="Arial" w:eastAsia="Arial" w:hAnsi="Arial" w:cs="Arial"/>
        </w:rPr>
        <w:t xml:space="preserve">, </w:t>
      </w:r>
      <w:r w:rsidRPr="00B71AB3">
        <w:rPr>
          <w:rFonts w:ascii="Arial" w:eastAsia="Arial" w:hAnsi="Arial" w:cs="Arial"/>
          <w:i/>
        </w:rPr>
        <w:t>61</w:t>
      </w:r>
      <w:r w:rsidRPr="00B71AB3">
        <w:rPr>
          <w:rFonts w:ascii="Arial" w:eastAsia="Arial" w:hAnsi="Arial" w:cs="Arial"/>
        </w:rPr>
        <w:t>(4), pp.577-586.</w:t>
      </w:r>
    </w:p>
    <w:p w14:paraId="489E118E" w14:textId="77777777" w:rsidR="00B71AB3" w:rsidRPr="00B71AB3" w:rsidRDefault="00B71AB3">
      <w:pPr>
        <w:spacing w:before="240" w:after="240" w:line="360" w:lineRule="auto"/>
        <w:jc w:val="both"/>
        <w:rPr>
          <w:rFonts w:ascii="Arial" w:eastAsia="Arial" w:hAnsi="Arial" w:cs="Arial"/>
        </w:rPr>
      </w:pPr>
      <w:r w:rsidRPr="00B71AB3">
        <w:rPr>
          <w:rFonts w:ascii="Arial" w:eastAsia="Arial" w:hAnsi="Arial" w:cs="Arial"/>
          <w:color w:val="222222"/>
          <w:highlight w:val="white"/>
        </w:rPr>
        <w:t xml:space="preserve">Jawabreh, O., Al Fayoumi, T. and Bareya, A., 2022. Customer Satisfaction towards Communication Skills of Front Office Staff at the Hotel (Case Study Five Stars Hotels in Aqaba). </w:t>
      </w:r>
      <w:r w:rsidRPr="00B71AB3">
        <w:rPr>
          <w:rFonts w:ascii="Arial" w:eastAsia="Arial" w:hAnsi="Arial" w:cs="Arial"/>
          <w:i/>
        </w:rPr>
        <w:t>Geo Journal of Tourism and Geosites</w:t>
      </w:r>
      <w:r w:rsidRPr="00B71AB3">
        <w:rPr>
          <w:rFonts w:ascii="Arial" w:eastAsia="Arial" w:hAnsi="Arial" w:cs="Arial"/>
        </w:rPr>
        <w:t xml:space="preserve">, </w:t>
      </w:r>
      <w:r w:rsidRPr="00B71AB3">
        <w:rPr>
          <w:rFonts w:ascii="Arial" w:eastAsia="Arial" w:hAnsi="Arial" w:cs="Arial"/>
          <w:i/>
        </w:rPr>
        <w:t>44</w:t>
      </w:r>
      <w:r w:rsidRPr="00B71AB3">
        <w:rPr>
          <w:rFonts w:ascii="Arial" w:eastAsia="Arial" w:hAnsi="Arial" w:cs="Arial"/>
        </w:rPr>
        <w:t>(4), pp.1312-1318.</w:t>
      </w:r>
    </w:p>
    <w:p w14:paraId="489E118F" w14:textId="77777777" w:rsidR="00B71AB3" w:rsidRPr="00B71AB3" w:rsidRDefault="00B71AB3">
      <w:pPr>
        <w:spacing w:before="240" w:after="240" w:line="360" w:lineRule="auto"/>
        <w:jc w:val="both"/>
        <w:rPr>
          <w:rFonts w:ascii="Arial" w:eastAsia="Arial" w:hAnsi="Arial" w:cs="Arial"/>
        </w:rPr>
      </w:pPr>
      <w:r w:rsidRPr="00B71AB3">
        <w:rPr>
          <w:rFonts w:ascii="Arial" w:eastAsia="Arial" w:hAnsi="Arial" w:cs="Arial"/>
          <w:color w:val="222222"/>
          <w:highlight w:val="white"/>
        </w:rPr>
        <w:t xml:space="preserve">Koppel, J., Van Dyke, T. and Kavanaugh, R.R. eds., 2023. </w:t>
      </w:r>
      <w:r w:rsidRPr="00B71AB3">
        <w:rPr>
          <w:rFonts w:ascii="Arial" w:eastAsia="Arial" w:hAnsi="Arial" w:cs="Arial"/>
          <w:i/>
        </w:rPr>
        <w:t>Hospitality With a Heart: Concepts and Models for Service Learning in Lodging, Foodservice, and Tourism</w:t>
      </w:r>
      <w:r w:rsidRPr="00B71AB3">
        <w:rPr>
          <w:rFonts w:ascii="Arial" w:eastAsia="Arial" w:hAnsi="Arial" w:cs="Arial"/>
        </w:rPr>
        <w:t>. Taylor &amp; Francis.</w:t>
      </w:r>
    </w:p>
    <w:p w14:paraId="489E1190" w14:textId="77777777" w:rsidR="00B71AB3" w:rsidRPr="00B71AB3" w:rsidRDefault="00B71AB3" w:rsidP="00B71AB3">
      <w:pPr>
        <w:pStyle w:val="Normal1"/>
        <w:spacing w:line="360" w:lineRule="auto"/>
        <w:jc w:val="both"/>
        <w:rPr>
          <w:rFonts w:eastAsia="Times New Roman"/>
          <w:sz w:val="24"/>
          <w:szCs w:val="24"/>
          <w:highlight w:val="white"/>
        </w:rPr>
      </w:pPr>
      <w:r w:rsidRPr="00B71AB3">
        <w:rPr>
          <w:rFonts w:eastAsia="Times New Roman"/>
          <w:sz w:val="24"/>
          <w:szCs w:val="24"/>
          <w:highlight w:val="white"/>
        </w:rPr>
        <w:t xml:space="preserve">Markkanen, P., Välimäki, M., Anttila, M. and Kuuskorpi, M., 2020. A reflective cycle: Understanding challenging situations in a school setting. </w:t>
      </w:r>
      <w:r w:rsidRPr="00B71AB3">
        <w:rPr>
          <w:rFonts w:eastAsia="Times New Roman"/>
          <w:i/>
          <w:sz w:val="24"/>
          <w:szCs w:val="24"/>
          <w:highlight w:val="white"/>
        </w:rPr>
        <w:t>Educational Research</w:t>
      </w:r>
      <w:r w:rsidRPr="00B71AB3">
        <w:rPr>
          <w:rFonts w:eastAsia="Times New Roman"/>
          <w:sz w:val="24"/>
          <w:szCs w:val="24"/>
          <w:highlight w:val="white"/>
        </w:rPr>
        <w:t xml:space="preserve">, </w:t>
      </w:r>
      <w:r w:rsidRPr="00B71AB3">
        <w:rPr>
          <w:rFonts w:eastAsia="Times New Roman"/>
          <w:i/>
          <w:sz w:val="24"/>
          <w:szCs w:val="24"/>
          <w:highlight w:val="white"/>
        </w:rPr>
        <w:t>62</w:t>
      </w:r>
      <w:r w:rsidRPr="00B71AB3">
        <w:rPr>
          <w:rFonts w:eastAsia="Times New Roman"/>
          <w:sz w:val="24"/>
          <w:szCs w:val="24"/>
          <w:highlight w:val="white"/>
        </w:rPr>
        <w:t>(1), pp.46-62.</w:t>
      </w:r>
    </w:p>
    <w:p w14:paraId="489E1191" w14:textId="77777777" w:rsidR="00B71AB3" w:rsidRPr="00B71AB3" w:rsidRDefault="00B71AB3">
      <w:pPr>
        <w:spacing w:before="240" w:after="240" w:line="360" w:lineRule="auto"/>
        <w:jc w:val="both"/>
        <w:rPr>
          <w:rFonts w:ascii="Arial" w:eastAsia="Arial" w:hAnsi="Arial" w:cs="Arial"/>
        </w:rPr>
      </w:pPr>
      <w:r w:rsidRPr="00B71AB3">
        <w:rPr>
          <w:rFonts w:ascii="Arial" w:eastAsia="Arial" w:hAnsi="Arial" w:cs="Arial"/>
          <w:color w:val="222222"/>
          <w:highlight w:val="white"/>
        </w:rPr>
        <w:t xml:space="preserve">Mercan, S., Cain, L., Akkaya, K., Cebe, M., Uluagac, S., Alonso, M. and Cobanoglu, C., 2021. Improving the service industry with hyper-connectivity: IoT in hospitality. </w:t>
      </w:r>
      <w:r w:rsidRPr="00B71AB3">
        <w:rPr>
          <w:rFonts w:ascii="Arial" w:eastAsia="Arial" w:hAnsi="Arial" w:cs="Arial"/>
          <w:i/>
        </w:rPr>
        <w:t>International Journal of Contemporary Hospitality Management</w:t>
      </w:r>
      <w:r w:rsidRPr="00B71AB3">
        <w:rPr>
          <w:rFonts w:ascii="Arial" w:eastAsia="Arial" w:hAnsi="Arial" w:cs="Arial"/>
        </w:rPr>
        <w:t xml:space="preserve">, </w:t>
      </w:r>
      <w:r w:rsidRPr="00B71AB3">
        <w:rPr>
          <w:rFonts w:ascii="Arial" w:eastAsia="Arial" w:hAnsi="Arial" w:cs="Arial"/>
          <w:i/>
        </w:rPr>
        <w:t>33</w:t>
      </w:r>
      <w:r w:rsidRPr="00B71AB3">
        <w:rPr>
          <w:rFonts w:ascii="Arial" w:eastAsia="Arial" w:hAnsi="Arial" w:cs="Arial"/>
        </w:rPr>
        <w:t>(1), pp.243-262.</w:t>
      </w:r>
    </w:p>
    <w:p w14:paraId="489E1192" w14:textId="77777777" w:rsidR="00B71AB3" w:rsidRPr="00B71AB3" w:rsidRDefault="00B71AB3">
      <w:pPr>
        <w:spacing w:before="240" w:after="240" w:line="360" w:lineRule="auto"/>
        <w:jc w:val="both"/>
        <w:rPr>
          <w:rFonts w:ascii="Arial" w:eastAsia="Arial" w:hAnsi="Arial" w:cs="Arial"/>
        </w:rPr>
      </w:pPr>
      <w:r w:rsidRPr="00B71AB3">
        <w:rPr>
          <w:rFonts w:ascii="Arial" w:eastAsia="Arial" w:hAnsi="Arial" w:cs="Arial"/>
          <w:color w:val="222222"/>
          <w:highlight w:val="white"/>
        </w:rPr>
        <w:t xml:space="preserve">Mingotto, E., Montaguti, F. and Tamma, M., 2021. Challenges in re-designing operations and jobs to embody AI and robotics in services. Findings from a case in the hospitality industry. </w:t>
      </w:r>
      <w:r w:rsidRPr="00B71AB3">
        <w:rPr>
          <w:rFonts w:ascii="Arial" w:eastAsia="Arial" w:hAnsi="Arial" w:cs="Arial"/>
          <w:i/>
        </w:rPr>
        <w:t>Electronic Markets</w:t>
      </w:r>
      <w:r w:rsidRPr="00B71AB3">
        <w:rPr>
          <w:rFonts w:ascii="Arial" w:eastAsia="Arial" w:hAnsi="Arial" w:cs="Arial"/>
        </w:rPr>
        <w:t xml:space="preserve">, </w:t>
      </w:r>
      <w:r w:rsidRPr="00B71AB3">
        <w:rPr>
          <w:rFonts w:ascii="Arial" w:eastAsia="Arial" w:hAnsi="Arial" w:cs="Arial"/>
          <w:i/>
        </w:rPr>
        <w:t>31</w:t>
      </w:r>
      <w:r w:rsidRPr="00B71AB3">
        <w:rPr>
          <w:rFonts w:ascii="Arial" w:eastAsia="Arial" w:hAnsi="Arial" w:cs="Arial"/>
        </w:rPr>
        <w:t>, pp.493-510.</w:t>
      </w:r>
    </w:p>
    <w:p w14:paraId="489E1193" w14:textId="77777777" w:rsidR="00B71AB3" w:rsidRPr="00B71AB3" w:rsidRDefault="00B71AB3">
      <w:pPr>
        <w:spacing w:before="240" w:after="240" w:line="360" w:lineRule="auto"/>
        <w:jc w:val="both"/>
        <w:rPr>
          <w:rFonts w:ascii="Arial" w:eastAsia="Arial" w:hAnsi="Arial" w:cs="Arial"/>
          <w:color w:val="222222"/>
          <w:highlight w:val="white"/>
        </w:rPr>
      </w:pPr>
      <w:r w:rsidRPr="00B71AB3">
        <w:rPr>
          <w:rFonts w:ascii="Arial" w:eastAsia="Arial" w:hAnsi="Arial" w:cs="Arial"/>
          <w:color w:val="222222"/>
          <w:highlight w:val="white"/>
        </w:rPr>
        <w:t>Mmutle, T. and Shonhe, L., 2017. Customers' perception of service quality and its impact on reputation in the hospitality industry.</w:t>
      </w:r>
    </w:p>
    <w:p w14:paraId="489E1194" w14:textId="77777777" w:rsidR="00B71AB3" w:rsidRPr="00B71AB3" w:rsidRDefault="00B71AB3" w:rsidP="00B71AB3">
      <w:pPr>
        <w:pStyle w:val="Normal1"/>
        <w:spacing w:line="360" w:lineRule="auto"/>
        <w:jc w:val="both"/>
        <w:rPr>
          <w:rFonts w:eastAsia="Times New Roman"/>
          <w:sz w:val="24"/>
          <w:szCs w:val="24"/>
        </w:rPr>
      </w:pPr>
      <w:r w:rsidRPr="00B71AB3">
        <w:rPr>
          <w:rFonts w:eastAsia="Times New Roman"/>
          <w:sz w:val="24"/>
          <w:szCs w:val="24"/>
          <w:highlight w:val="white"/>
        </w:rPr>
        <w:t xml:space="preserve">Palczyńska, M. and Rynko, M., 2021. ICT skills measurement in social surveys: Can we trust self-reports?. </w:t>
      </w:r>
      <w:r w:rsidRPr="00B71AB3">
        <w:rPr>
          <w:rFonts w:eastAsia="Times New Roman"/>
          <w:i/>
          <w:sz w:val="24"/>
          <w:szCs w:val="24"/>
          <w:highlight w:val="white"/>
        </w:rPr>
        <w:t>Quality &amp; Quantity</w:t>
      </w:r>
      <w:r w:rsidRPr="00B71AB3">
        <w:rPr>
          <w:rFonts w:eastAsia="Times New Roman"/>
          <w:sz w:val="24"/>
          <w:szCs w:val="24"/>
          <w:highlight w:val="white"/>
        </w:rPr>
        <w:t xml:space="preserve">, </w:t>
      </w:r>
      <w:r w:rsidRPr="00B71AB3">
        <w:rPr>
          <w:rFonts w:eastAsia="Times New Roman"/>
          <w:i/>
          <w:sz w:val="24"/>
          <w:szCs w:val="24"/>
          <w:highlight w:val="white"/>
        </w:rPr>
        <w:t>55</w:t>
      </w:r>
      <w:r w:rsidRPr="00B71AB3">
        <w:rPr>
          <w:rFonts w:eastAsia="Times New Roman"/>
          <w:sz w:val="24"/>
          <w:szCs w:val="24"/>
          <w:highlight w:val="white"/>
        </w:rPr>
        <w:t>(3), pp.917-943.</w:t>
      </w:r>
    </w:p>
    <w:p w14:paraId="489E1195" w14:textId="77777777" w:rsidR="00B71AB3" w:rsidRPr="00B71AB3" w:rsidRDefault="00B71AB3">
      <w:pPr>
        <w:spacing w:before="240" w:after="240" w:line="360" w:lineRule="auto"/>
        <w:jc w:val="both"/>
        <w:rPr>
          <w:rFonts w:ascii="Arial" w:eastAsia="Arial" w:hAnsi="Arial" w:cs="Arial"/>
        </w:rPr>
      </w:pPr>
      <w:r w:rsidRPr="00B71AB3">
        <w:rPr>
          <w:rFonts w:ascii="Arial" w:eastAsia="Arial" w:hAnsi="Arial" w:cs="Arial"/>
          <w:color w:val="222222"/>
          <w:highlight w:val="white"/>
        </w:rPr>
        <w:t xml:space="preserve">Sturman, M.C., Corgel, J.B. and Verma, R. eds., 2011. </w:t>
      </w:r>
      <w:r w:rsidRPr="00B71AB3">
        <w:rPr>
          <w:rFonts w:ascii="Arial" w:eastAsia="Arial" w:hAnsi="Arial" w:cs="Arial"/>
          <w:i/>
        </w:rPr>
        <w:t>The Cornell school of hotel administration on hospitality: cutting edge thinking and practice</w:t>
      </w:r>
      <w:r w:rsidRPr="00B71AB3">
        <w:rPr>
          <w:rFonts w:ascii="Arial" w:eastAsia="Arial" w:hAnsi="Arial" w:cs="Arial"/>
        </w:rPr>
        <w:t>. John Wiley &amp; Sons.</w:t>
      </w:r>
    </w:p>
    <w:p w14:paraId="489E1196" w14:textId="77777777" w:rsidR="00B71AB3" w:rsidRPr="00B71AB3" w:rsidRDefault="00B71AB3" w:rsidP="00B71AB3">
      <w:pPr>
        <w:pStyle w:val="Normal1"/>
        <w:spacing w:line="360" w:lineRule="auto"/>
        <w:jc w:val="both"/>
        <w:rPr>
          <w:rFonts w:eastAsia="Times New Roman"/>
          <w:sz w:val="24"/>
          <w:szCs w:val="24"/>
        </w:rPr>
      </w:pPr>
      <w:r w:rsidRPr="00B71AB3">
        <w:rPr>
          <w:rFonts w:eastAsia="Times New Roman"/>
          <w:sz w:val="24"/>
          <w:szCs w:val="24"/>
        </w:rPr>
        <w:t>Tesone, D. (2010) Principles of management for the hospitality industry. London: Routledge.</w:t>
      </w:r>
    </w:p>
    <w:p w14:paraId="489E1197" w14:textId="77777777" w:rsidR="00B71AB3" w:rsidRPr="00B71AB3" w:rsidRDefault="00B71AB3" w:rsidP="00B71AB3">
      <w:pPr>
        <w:pStyle w:val="Normal1"/>
        <w:spacing w:line="360" w:lineRule="auto"/>
        <w:jc w:val="both"/>
        <w:rPr>
          <w:rFonts w:eastAsia="Times New Roman"/>
          <w:sz w:val="24"/>
          <w:szCs w:val="24"/>
        </w:rPr>
      </w:pPr>
      <w:r w:rsidRPr="00B71AB3">
        <w:rPr>
          <w:rFonts w:eastAsia="Times New Roman"/>
          <w:sz w:val="24"/>
          <w:szCs w:val="24"/>
        </w:rPr>
        <w:t>Tewan, J. (2009) Hotel Front Office: Operations and Management, Oxford Higher Education Press</w:t>
      </w:r>
    </w:p>
    <w:p w14:paraId="489E1198" w14:textId="77777777" w:rsidR="00B71AB3" w:rsidRPr="00B71AB3" w:rsidRDefault="00B71AB3" w:rsidP="00B71AB3">
      <w:pPr>
        <w:pStyle w:val="Normal1"/>
        <w:spacing w:line="360" w:lineRule="auto"/>
        <w:jc w:val="both"/>
        <w:rPr>
          <w:rFonts w:eastAsia="Times New Roman"/>
          <w:sz w:val="24"/>
          <w:szCs w:val="24"/>
        </w:rPr>
      </w:pPr>
      <w:r w:rsidRPr="00B71AB3">
        <w:rPr>
          <w:rFonts w:eastAsia="Times New Roman"/>
          <w:sz w:val="24"/>
          <w:szCs w:val="24"/>
        </w:rPr>
        <w:t xml:space="preserve">Tripadvisor, 2024, ‘Premier Inn Review’, available at: </w:t>
      </w:r>
      <w:hyperlink r:id="rId7">
        <w:r w:rsidRPr="00B71AB3">
          <w:rPr>
            <w:rFonts w:eastAsia="Times New Roman"/>
            <w:color w:val="1155CC"/>
            <w:sz w:val="24"/>
            <w:szCs w:val="24"/>
            <w:u w:val="single"/>
          </w:rPr>
          <w:t>https://www.tripadvisor.co.uk/</w:t>
        </w:r>
      </w:hyperlink>
      <w:r w:rsidRPr="00B71AB3">
        <w:rPr>
          <w:rFonts w:eastAsia="Times New Roman"/>
          <w:sz w:val="24"/>
          <w:szCs w:val="24"/>
        </w:rPr>
        <w:t xml:space="preserve"> accessed on: 12-02-2024</w:t>
      </w:r>
    </w:p>
    <w:p w14:paraId="489E1199" w14:textId="77777777" w:rsidR="00B71AB3" w:rsidRPr="00B71AB3" w:rsidRDefault="00B71AB3">
      <w:pPr>
        <w:spacing w:before="240" w:after="240" w:line="360" w:lineRule="auto"/>
        <w:jc w:val="both"/>
        <w:rPr>
          <w:rFonts w:ascii="Arial" w:eastAsia="Arial" w:hAnsi="Arial" w:cs="Arial"/>
        </w:rPr>
      </w:pPr>
      <w:r w:rsidRPr="00B71AB3">
        <w:rPr>
          <w:rFonts w:ascii="Arial" w:eastAsia="Arial" w:hAnsi="Arial" w:cs="Arial"/>
          <w:color w:val="222222"/>
          <w:highlight w:val="white"/>
        </w:rPr>
        <w:lastRenderedPageBreak/>
        <w:t xml:space="preserve">Wilder, K.M., Collier, J.E. and Barnes, D.C., 2014. Tailoring to customers’ needs: Understanding how to promote an adaptive service experience with frontline employees. </w:t>
      </w:r>
      <w:r w:rsidRPr="00B71AB3">
        <w:rPr>
          <w:rFonts w:ascii="Arial" w:eastAsia="Arial" w:hAnsi="Arial" w:cs="Arial"/>
          <w:i/>
        </w:rPr>
        <w:t>Journal of Service Research</w:t>
      </w:r>
      <w:r w:rsidRPr="00B71AB3">
        <w:rPr>
          <w:rFonts w:ascii="Arial" w:eastAsia="Arial" w:hAnsi="Arial" w:cs="Arial"/>
        </w:rPr>
        <w:t xml:space="preserve">, </w:t>
      </w:r>
      <w:r w:rsidRPr="00B71AB3">
        <w:rPr>
          <w:rFonts w:ascii="Arial" w:eastAsia="Arial" w:hAnsi="Arial" w:cs="Arial"/>
          <w:i/>
        </w:rPr>
        <w:t>17</w:t>
      </w:r>
      <w:r w:rsidRPr="00B71AB3">
        <w:rPr>
          <w:rFonts w:ascii="Arial" w:eastAsia="Arial" w:hAnsi="Arial" w:cs="Arial"/>
        </w:rPr>
        <w:t>(4), pp.446-459.</w:t>
      </w:r>
    </w:p>
    <w:p w14:paraId="489E119A" w14:textId="77777777" w:rsidR="00B71AB3" w:rsidRDefault="00B71AB3">
      <w:pPr>
        <w:spacing w:before="240" w:after="240" w:line="360" w:lineRule="auto"/>
        <w:jc w:val="both"/>
        <w:rPr>
          <w:rFonts w:ascii="Arial" w:eastAsia="Arial" w:hAnsi="Arial" w:cs="Arial"/>
        </w:rPr>
      </w:pPr>
    </w:p>
    <w:p w14:paraId="489E119B" w14:textId="77777777" w:rsidR="00F43A8D" w:rsidRDefault="00F43A8D">
      <w:pPr>
        <w:spacing w:after="0" w:line="360" w:lineRule="auto"/>
        <w:jc w:val="both"/>
        <w:rPr>
          <w:rFonts w:ascii="Arial" w:eastAsia="Arial" w:hAnsi="Arial" w:cs="Arial"/>
        </w:rPr>
      </w:pPr>
    </w:p>
    <w:p w14:paraId="489E119C" w14:textId="77777777" w:rsidR="00F43A8D" w:rsidRDefault="00F43A8D"/>
    <w:p w14:paraId="489E119D" w14:textId="77777777" w:rsidR="00F43A8D" w:rsidRDefault="00F43A8D"/>
    <w:p w14:paraId="489E119E" w14:textId="77777777" w:rsidR="00F43A8D" w:rsidRDefault="00F43A8D"/>
    <w:p w14:paraId="489E119F" w14:textId="77777777" w:rsidR="00F43A8D" w:rsidRDefault="00F43A8D"/>
    <w:p w14:paraId="489E11A0" w14:textId="77777777" w:rsidR="00F43A8D" w:rsidRDefault="00F43A8D"/>
    <w:p w14:paraId="489E11A1" w14:textId="77777777" w:rsidR="00F43A8D" w:rsidRDefault="00F43A8D"/>
    <w:p w14:paraId="489E11A2" w14:textId="77777777" w:rsidR="00F43A8D" w:rsidRDefault="00F43A8D">
      <w:pPr>
        <w:rPr>
          <w:b/>
        </w:rPr>
      </w:pPr>
    </w:p>
    <w:sectPr w:rsidR="00F43A8D">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3A8D"/>
    <w:rsid w:val="008A7120"/>
    <w:rsid w:val="00B71AB3"/>
    <w:rsid w:val="00B85D26"/>
    <w:rsid w:val="00BE64CB"/>
    <w:rsid w:val="00F43A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E1084"/>
  <w15:docId w15:val="{0BD6DDE0-6A6F-4F24-948D-E3D4FCEE7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pPr>
      <w:spacing w:after="0" w:line="240" w:lineRule="auto"/>
    </w:pPr>
    <w:tblPr>
      <w:tblStyleRowBandSize w:val="1"/>
      <w:tblStyleColBandSize w:val="1"/>
    </w:tblPr>
  </w:style>
  <w:style w:type="paragraph" w:customStyle="1" w:styleId="Normal1">
    <w:name w:val="Normal1"/>
    <w:rsid w:val="00B71AB3"/>
    <w:pPr>
      <w:spacing w:after="0" w:line="276" w:lineRule="auto"/>
    </w:pPr>
    <w:rPr>
      <w:rFonts w:ascii="Arial" w:eastAsia="Arial" w:hAnsi="Arial" w:cs="Arial"/>
      <w:sz w:val="22"/>
      <w:szCs w:val="22"/>
      <w:lang w:val="en" w:eastAsia="en-US"/>
    </w:rPr>
  </w:style>
  <w:style w:type="table" w:customStyle="1" w:styleId="Table1">
    <w:name w:val="Table1"/>
    <w:basedOn w:val="TableNormal"/>
    <w:rsid w:val="00B71AB3"/>
    <w:pPr>
      <w:spacing w:after="0" w:line="276" w:lineRule="auto"/>
    </w:pPr>
    <w:rPr>
      <w:rFonts w:ascii="Arial" w:eastAsia="Arial" w:hAnsi="Arial" w:cs="Arial"/>
      <w:sz w:val="22"/>
      <w:szCs w:val="22"/>
      <w:lang w:val="en" w:eastAsia="en-US"/>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ripadvisor.co.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xySGfcmK4v+arz+HeLjJTEVh6Ug==">CgMxLjA4AHIhMVJyU2JpUjY0NkVUN1MwSjkxQlEyMTJEbFRqUHJaVlc4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12</Pages>
  <Words>2980</Words>
  <Characters>16990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revision>4</cp:revision>
  <dcterms:created xsi:type="dcterms:W3CDTF">2023-09-26T14:34:00Z</dcterms:created>
  <dcterms:modified xsi:type="dcterms:W3CDTF">2024-02-20T14:24:00Z</dcterms:modified>
</cp:coreProperties>
</file>