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3A2C03" w14:textId="77777777" w:rsidR="00A3015B" w:rsidRDefault="00A3015B" w:rsidP="00A3015B"/>
    <w:p w14:paraId="34BC4999" w14:textId="77777777" w:rsidR="00A3015B" w:rsidRPr="00A3015B" w:rsidRDefault="00A3015B" w:rsidP="00A3015B">
      <w:pPr>
        <w:jc w:val="center"/>
        <w:rPr>
          <w:rFonts w:ascii="Agency FB" w:hAnsi="Agency FB"/>
          <w:sz w:val="72"/>
          <w:szCs w:val="72"/>
          <w:lang w:val="es-SV"/>
        </w:rPr>
      </w:pPr>
      <w:r w:rsidRPr="00A3015B">
        <w:rPr>
          <w:rFonts w:ascii="Agency FB" w:hAnsi="Agency FB"/>
          <w:sz w:val="72"/>
          <w:szCs w:val="72"/>
          <w:lang w:val="es-SV"/>
        </w:rPr>
        <w:t xml:space="preserve">Artificial </w:t>
      </w:r>
      <w:proofErr w:type="spellStart"/>
      <w:r w:rsidRPr="00A3015B">
        <w:rPr>
          <w:rFonts w:ascii="Agency FB" w:hAnsi="Agency FB"/>
          <w:sz w:val="72"/>
          <w:szCs w:val="72"/>
          <w:lang w:val="es-SV"/>
        </w:rPr>
        <w:t>Intelligence</w:t>
      </w:r>
      <w:proofErr w:type="spellEnd"/>
      <w:r w:rsidRPr="00A3015B">
        <w:rPr>
          <w:rFonts w:ascii="Agency FB" w:hAnsi="Agency FB"/>
          <w:sz w:val="72"/>
          <w:szCs w:val="72"/>
          <w:lang w:val="es-SV"/>
        </w:rPr>
        <w:t xml:space="preserve"> (AI) in Academia</w:t>
      </w:r>
    </w:p>
    <w:p w14:paraId="366031D3" w14:textId="77777777" w:rsidR="00A3015B" w:rsidRPr="00A3015B" w:rsidRDefault="00A3015B" w:rsidP="00A3015B">
      <w:pPr>
        <w:jc w:val="center"/>
        <w:rPr>
          <w:rFonts w:ascii="Agency FB" w:hAnsi="Agency FB"/>
          <w:sz w:val="32"/>
          <w:szCs w:val="32"/>
          <w:lang w:val="es-SV"/>
        </w:rPr>
      </w:pPr>
    </w:p>
    <w:p w14:paraId="23642AD2" w14:textId="77777777" w:rsidR="00A3015B" w:rsidRPr="00A3015B" w:rsidRDefault="00A3015B" w:rsidP="00A3015B">
      <w:pPr>
        <w:jc w:val="center"/>
        <w:rPr>
          <w:rFonts w:ascii="Agency FB" w:hAnsi="Agency FB"/>
          <w:sz w:val="32"/>
          <w:szCs w:val="32"/>
          <w:lang w:val="es-SV"/>
        </w:rPr>
      </w:pPr>
    </w:p>
    <w:p w14:paraId="54CB727C" w14:textId="77777777" w:rsidR="00A3015B" w:rsidRPr="00A3015B" w:rsidRDefault="00A3015B" w:rsidP="00A3015B">
      <w:pPr>
        <w:jc w:val="center"/>
        <w:rPr>
          <w:rFonts w:ascii="Agency FB" w:hAnsi="Agency FB"/>
          <w:sz w:val="32"/>
          <w:szCs w:val="32"/>
          <w:lang w:val="es-SV"/>
        </w:rPr>
      </w:pPr>
    </w:p>
    <w:p w14:paraId="1BF3E1BB" w14:textId="77777777" w:rsidR="00A3015B" w:rsidRPr="00A3015B" w:rsidRDefault="00A3015B" w:rsidP="00A3015B">
      <w:pPr>
        <w:jc w:val="center"/>
        <w:rPr>
          <w:rFonts w:ascii="Agency FB" w:hAnsi="Agency FB"/>
          <w:sz w:val="48"/>
          <w:szCs w:val="48"/>
          <w:lang w:val="es-SV"/>
        </w:rPr>
      </w:pPr>
    </w:p>
    <w:p w14:paraId="76277EE0" w14:textId="77777777" w:rsidR="00A3015B" w:rsidRPr="00A3015B" w:rsidRDefault="00A3015B" w:rsidP="00A3015B">
      <w:pPr>
        <w:jc w:val="center"/>
        <w:rPr>
          <w:rFonts w:ascii="Agency FB" w:hAnsi="Agency FB"/>
          <w:sz w:val="48"/>
          <w:szCs w:val="48"/>
          <w:lang w:val="es-SV"/>
        </w:rPr>
      </w:pPr>
      <w:r w:rsidRPr="00A3015B">
        <w:rPr>
          <w:rFonts w:ascii="Agency FB" w:hAnsi="Agency FB"/>
          <w:sz w:val="48"/>
          <w:szCs w:val="48"/>
          <w:lang w:val="es-SV"/>
        </w:rPr>
        <w:t xml:space="preserve">Kevin Guerrero </w:t>
      </w:r>
      <w:proofErr w:type="spellStart"/>
      <w:r w:rsidRPr="00A3015B">
        <w:rPr>
          <w:rFonts w:ascii="Agency FB" w:hAnsi="Agency FB"/>
          <w:sz w:val="48"/>
          <w:szCs w:val="48"/>
          <w:lang w:val="es-SV"/>
        </w:rPr>
        <w:t>Garcia</w:t>
      </w:r>
      <w:proofErr w:type="spellEnd"/>
    </w:p>
    <w:p w14:paraId="643B3D33" w14:textId="77777777" w:rsidR="00A3015B" w:rsidRPr="00A3015B" w:rsidRDefault="00A3015B" w:rsidP="00A3015B">
      <w:pPr>
        <w:jc w:val="center"/>
        <w:rPr>
          <w:rFonts w:ascii="Agency FB" w:hAnsi="Agency FB"/>
          <w:sz w:val="48"/>
          <w:szCs w:val="48"/>
          <w:lang w:val="es-SV"/>
        </w:rPr>
      </w:pPr>
    </w:p>
    <w:p w14:paraId="4FA7C809" w14:textId="77777777" w:rsidR="00A3015B" w:rsidRPr="00A3015B" w:rsidRDefault="00A3015B" w:rsidP="00A3015B">
      <w:pPr>
        <w:jc w:val="center"/>
        <w:rPr>
          <w:rFonts w:ascii="Agency FB" w:hAnsi="Agency FB"/>
          <w:sz w:val="48"/>
          <w:szCs w:val="48"/>
          <w:lang w:val="es-SV"/>
        </w:rPr>
      </w:pPr>
    </w:p>
    <w:p w14:paraId="72B1DA6E" w14:textId="77777777" w:rsidR="00A3015B" w:rsidRPr="007C63A3" w:rsidRDefault="00A3015B" w:rsidP="00A3015B">
      <w:pPr>
        <w:jc w:val="center"/>
        <w:rPr>
          <w:rFonts w:ascii="Agency FB" w:hAnsi="Agency FB"/>
          <w:sz w:val="36"/>
          <w:szCs w:val="36"/>
        </w:rPr>
      </w:pPr>
      <w:r w:rsidRPr="007C63A3">
        <w:rPr>
          <w:rFonts w:ascii="Agency FB" w:hAnsi="Agency FB"/>
          <w:sz w:val="36"/>
          <w:szCs w:val="36"/>
        </w:rPr>
        <w:t>University of Wales Trinity Saint David</w:t>
      </w:r>
    </w:p>
    <w:p w14:paraId="2C15B402" w14:textId="77777777" w:rsidR="00A3015B" w:rsidRDefault="00A3015B" w:rsidP="00A3015B">
      <w:pPr>
        <w:jc w:val="center"/>
        <w:rPr>
          <w:rFonts w:ascii="Agency FB" w:hAnsi="Agency FB"/>
          <w:sz w:val="48"/>
          <w:szCs w:val="48"/>
        </w:rPr>
      </w:pPr>
    </w:p>
    <w:p w14:paraId="57A788EB" w14:textId="77777777" w:rsidR="00A3015B" w:rsidRPr="007C63A3" w:rsidRDefault="00A3015B" w:rsidP="00A3015B">
      <w:pPr>
        <w:jc w:val="center"/>
        <w:rPr>
          <w:rFonts w:ascii="Agency FB" w:hAnsi="Agency FB"/>
          <w:sz w:val="48"/>
          <w:szCs w:val="48"/>
        </w:rPr>
      </w:pPr>
    </w:p>
    <w:p w14:paraId="513C7131" w14:textId="77777777" w:rsidR="00A3015B" w:rsidRPr="007C63A3" w:rsidRDefault="00A3015B" w:rsidP="00A3015B">
      <w:pPr>
        <w:jc w:val="center"/>
        <w:rPr>
          <w:rFonts w:ascii="Agency FB" w:hAnsi="Agency FB"/>
          <w:sz w:val="32"/>
          <w:szCs w:val="32"/>
        </w:rPr>
      </w:pPr>
      <w:r w:rsidRPr="007C63A3">
        <w:rPr>
          <w:rFonts w:ascii="Agency FB" w:hAnsi="Agency FB"/>
          <w:sz w:val="32"/>
          <w:szCs w:val="32"/>
        </w:rPr>
        <w:t>Academic Skills for the Digital Era</w:t>
      </w:r>
    </w:p>
    <w:p w14:paraId="16CF4C21" w14:textId="77777777" w:rsidR="00A3015B" w:rsidRPr="007C63A3" w:rsidRDefault="00A3015B" w:rsidP="00A3015B">
      <w:pPr>
        <w:jc w:val="center"/>
        <w:rPr>
          <w:rFonts w:ascii="Agency FB" w:hAnsi="Agency FB"/>
          <w:sz w:val="32"/>
          <w:szCs w:val="32"/>
        </w:rPr>
      </w:pPr>
      <w:r w:rsidRPr="007C63A3">
        <w:rPr>
          <w:rFonts w:ascii="Agency FB" w:hAnsi="Agency FB"/>
          <w:sz w:val="32"/>
          <w:szCs w:val="32"/>
        </w:rPr>
        <w:t>(BMSW4013)</w:t>
      </w:r>
    </w:p>
    <w:p w14:paraId="29A853F9" w14:textId="77777777" w:rsidR="00A3015B" w:rsidRDefault="00A3015B" w:rsidP="00A3015B">
      <w:pPr>
        <w:jc w:val="center"/>
      </w:pPr>
    </w:p>
    <w:p w14:paraId="39AA43F6" w14:textId="77777777" w:rsidR="00A3015B" w:rsidRDefault="00A3015B" w:rsidP="00A3015B">
      <w:pPr>
        <w:jc w:val="center"/>
      </w:pPr>
    </w:p>
    <w:p w14:paraId="53FDF94D" w14:textId="77777777" w:rsidR="00A3015B" w:rsidRPr="00A3015B" w:rsidRDefault="00A3015B" w:rsidP="00A3015B">
      <w:pPr>
        <w:jc w:val="center"/>
      </w:pPr>
      <w:r w:rsidRPr="00A3015B">
        <w:t>February 2025.</w:t>
      </w:r>
    </w:p>
    <w:p w14:paraId="57535563" w14:textId="77777777" w:rsidR="00A3015B" w:rsidRDefault="00A3015B" w:rsidP="00A3015B"/>
    <w:p w14:paraId="120C98E1" w14:textId="77777777" w:rsidR="00A3015B" w:rsidRDefault="00A3015B" w:rsidP="00A3015B"/>
    <w:p w14:paraId="42AC7B96" w14:textId="77777777" w:rsidR="00A3015B" w:rsidRDefault="00A3015B" w:rsidP="00A3015B"/>
    <w:p w14:paraId="2BE1B732" w14:textId="77777777" w:rsidR="00A3015B" w:rsidRDefault="00A3015B" w:rsidP="00A3015B"/>
    <w:p w14:paraId="3911EB1F" w14:textId="0F5A63C0" w:rsidR="00A3015B" w:rsidRDefault="00A3015B" w:rsidP="00A3015B">
      <w:r>
        <w:lastRenderedPageBreak/>
        <w:t>Although Artificial Intelligences make mistakes, they are a helpful tool for students as “Study Assistants” who could help students make summaries, write, give ideas, etc</w:t>
      </w:r>
    </w:p>
    <w:p w14:paraId="136F0936" w14:textId="3B085804" w:rsidR="00A3015B" w:rsidRDefault="00A3015B" w:rsidP="00A3015B">
      <w:r>
        <w:t xml:space="preserve">In the United Kingdom approximately 53% of university students use AI for assessments. 53% allow the AI </w:t>
      </w:r>
      <w:r>
        <w:rPr>
          <w:rFonts w:ascii="Arial" w:hAnsi="Arial" w:cs="Arial"/>
        </w:rPr>
        <w:t>​​</w:t>
      </w:r>
      <w:r>
        <w:t xml:space="preserve">to help them with the subjects, 36% use the AI </w:t>
      </w:r>
      <w:r>
        <w:rPr>
          <w:rFonts w:ascii="Arial" w:hAnsi="Arial" w:cs="Arial"/>
        </w:rPr>
        <w:t>​​</w:t>
      </w:r>
      <w:r>
        <w:t xml:space="preserve">as a </w:t>
      </w:r>
      <w:r>
        <w:rPr>
          <w:rFonts w:ascii="Aptos" w:hAnsi="Aptos" w:cs="Aptos"/>
        </w:rPr>
        <w:t>“</w:t>
      </w:r>
      <w:r>
        <w:t>Personal Tutor</w:t>
      </w:r>
      <w:r>
        <w:rPr>
          <w:rFonts w:ascii="Aptos" w:hAnsi="Aptos" w:cs="Aptos"/>
        </w:rPr>
        <w:t>”</w:t>
      </w:r>
      <w:r>
        <w:t xml:space="preserve"> so that the AI </w:t>
      </w:r>
      <w:r>
        <w:rPr>
          <w:rFonts w:ascii="Arial" w:hAnsi="Arial" w:cs="Arial"/>
        </w:rPr>
        <w:t>​​</w:t>
      </w:r>
      <w:r>
        <w:t>explains to them (</w:t>
      </w:r>
      <w:r>
        <w:t>Student</w:t>
      </w:r>
      <w:r>
        <w:t xml:space="preserve"> views on generative AI in Higher </w:t>
      </w:r>
      <w:r>
        <w:t>education</w:t>
      </w:r>
      <w:r>
        <w:t>, February 2024).</w:t>
      </w:r>
    </w:p>
    <w:p w14:paraId="6C9CFEEE" w14:textId="25C10814" w:rsidR="00A3015B" w:rsidRDefault="00A3015B" w:rsidP="00A3015B">
      <w:r>
        <w:t>In Latin America, 80% of students believe that AI can improve the quality of education (OJS.austral.edu.ar)</w:t>
      </w:r>
    </w:p>
    <w:p w14:paraId="16BF4AA0" w14:textId="77777777" w:rsidR="00A3015B" w:rsidRDefault="00A3015B" w:rsidP="00A3015B">
      <w:r>
        <w:t>“Almost all teachers in Latin America consider that AI affects education, but less than half have used it once” (</w:t>
      </w:r>
      <w:proofErr w:type="spellStart"/>
      <w:r>
        <w:t>Infobae</w:t>
      </w:r>
      <w:proofErr w:type="spellEnd"/>
      <w:r>
        <w:t xml:space="preserve"> 2020). This was the result of the “Teach your voice” campaign where 13,000 teachers participated. 53% of these teachers are interested in using AI to educate.</w:t>
      </w:r>
    </w:p>
    <w:p w14:paraId="439EA8C7" w14:textId="77777777" w:rsidR="00A3015B" w:rsidRDefault="00A3015B" w:rsidP="00A3015B">
      <w:r>
        <w:t>The problem is that AIs are also used for cheating and plagiarism, this means that some students use AI to do their homework and the problem with this is that students do not learn.</w:t>
      </w:r>
    </w:p>
    <w:p w14:paraId="18724F58" w14:textId="38BDAD2A" w:rsidR="00A3015B" w:rsidRDefault="00A3015B" w:rsidP="00A3015B">
      <w:r>
        <w:t xml:space="preserve">AI works with learning through other people's work, what this means is that the student could be plagiarizing by copying the idea of </w:t>
      </w:r>
      <w:r>
        <w:rPr>
          <w:rFonts w:ascii="Arial" w:hAnsi="Arial" w:cs="Arial"/>
        </w:rPr>
        <w:t>​​</w:t>
      </w:r>
      <w:r>
        <w:t>another person or group of people through AI.</w:t>
      </w:r>
    </w:p>
    <w:p w14:paraId="625A752B" w14:textId="77777777" w:rsidR="00A3015B" w:rsidRDefault="00A3015B" w:rsidP="00A3015B">
      <w:r>
        <w:t>In a survey in the UK, 1 in 8 students admitted that they have used AI to write text in their assignments, but it is likely that more students do so.</w:t>
      </w:r>
    </w:p>
    <w:p w14:paraId="434DD2FB" w14:textId="77777777" w:rsidR="00A3015B" w:rsidRDefault="00A3015B" w:rsidP="00A3015B">
      <w:r>
        <w:t>For Universities, the use of AI to do homework is a big problem because it is the Universities that train professionals, and if they misuse AI to obtain their diplomas, it could even be dangerous for others because that means that they do not really learn.</w:t>
      </w:r>
    </w:p>
    <w:p w14:paraId="1BA3B14A" w14:textId="77777777" w:rsidR="00A3015B" w:rsidRDefault="00A3015B" w:rsidP="00A3015B">
      <w:r>
        <w:t>AI does nothing more than combine ideas that already exist and that is bad because we stop creating new ideas, and if we do not have new ideas, we do not progress as a species.</w:t>
      </w:r>
    </w:p>
    <w:p w14:paraId="708D9DBC" w14:textId="4806AB98" w:rsidR="00A3015B" w:rsidRDefault="00A3015B" w:rsidP="00A3015B">
      <w:r>
        <w:t xml:space="preserve">There are AI detectors in </w:t>
      </w:r>
      <w:r>
        <w:t>universities,</w:t>
      </w:r>
      <w:r>
        <w:t xml:space="preserve"> but these have their own problems because it can mark texts made by someone without the help of AI as if they were generated by AI or could be real because making a few modifications would be enough. For this reason, AI detection software would not be </w:t>
      </w:r>
      <w:r>
        <w:t>feasible,</w:t>
      </w:r>
      <w:r>
        <w:t xml:space="preserve"> and some Universities do not use it for this reason.</w:t>
      </w:r>
    </w:p>
    <w:p w14:paraId="4E287F38" w14:textId="77777777" w:rsidR="00A3015B" w:rsidRDefault="00A3015B" w:rsidP="00A3015B"/>
    <w:p w14:paraId="1BD08DCB" w14:textId="77777777" w:rsidR="00A3015B" w:rsidRDefault="00A3015B" w:rsidP="00A3015B"/>
    <w:p w14:paraId="65DD6117" w14:textId="77777777" w:rsidR="00A3015B" w:rsidRDefault="00A3015B" w:rsidP="00A3015B"/>
    <w:p w14:paraId="0A4A8305" w14:textId="77777777" w:rsidR="00A3015B" w:rsidRDefault="00A3015B" w:rsidP="00A3015B"/>
    <w:p w14:paraId="45191054" w14:textId="744A087B" w:rsidR="00A3015B" w:rsidRDefault="00C01537" w:rsidP="00C01537">
      <w:r>
        <w:lastRenderedPageBreak/>
        <w:t>The three</w:t>
      </w:r>
      <w:r>
        <w:t xml:space="preserve"> </w:t>
      </w:r>
      <w:r>
        <w:t>Fundamental pillars of any educational system are: reading, writing and counting, they constitute the</w:t>
      </w:r>
      <w:r>
        <w:t xml:space="preserve"> </w:t>
      </w:r>
      <w:r>
        <w:t>foundations of any learning process, but students of the knowledge society</w:t>
      </w:r>
      <w:r>
        <w:t xml:space="preserve">. </w:t>
      </w:r>
      <w:r>
        <w:t xml:space="preserve">They need other skills, even non-cognitive ones. The new </w:t>
      </w:r>
      <w:r>
        <w:t>connectivism</w:t>
      </w:r>
      <w:r>
        <w:t xml:space="preserve"> educational model</w:t>
      </w:r>
      <w:r>
        <w:t xml:space="preserve"> </w:t>
      </w:r>
      <w:r>
        <w:t>raises the new skills necessary in the individuals who are part of the society of the</w:t>
      </w:r>
      <w:r>
        <w:t xml:space="preserve"> </w:t>
      </w:r>
      <w:r>
        <w:t>knowledge, according to Siemens (2006)</w:t>
      </w:r>
    </w:p>
    <w:p w14:paraId="0D840279" w14:textId="77777777" w:rsidR="00C01537" w:rsidRDefault="00C01537" w:rsidP="00A3015B"/>
    <w:p w14:paraId="76B9103E" w14:textId="18C30ADA" w:rsidR="00A3015B" w:rsidRDefault="00A3015B" w:rsidP="00A3015B">
      <w:r>
        <w:t>Society currently calls for advancement and modernization in the world's educational systems; these changes must go hand in hand with the advancement of technology. Artificial intelligence plays a very important role at this time, we can see it playing a very important role in medicine, transportation, finance, entertainment, among others, but very little in education.</w:t>
      </w:r>
    </w:p>
    <w:p w14:paraId="34B1230B" w14:textId="77777777" w:rsidR="00A3015B" w:rsidRDefault="00A3015B" w:rsidP="00A3015B">
      <w:r>
        <w:t xml:space="preserve">The theorists who based this research were: </w:t>
      </w:r>
      <w:proofErr w:type="spellStart"/>
      <w:r>
        <w:t>Tascón</w:t>
      </w:r>
      <w:proofErr w:type="spellEnd"/>
      <w:r>
        <w:t xml:space="preserve"> and </w:t>
      </w:r>
      <w:proofErr w:type="spellStart"/>
      <w:r>
        <w:t>Collaut</w:t>
      </w:r>
      <w:proofErr w:type="spellEnd"/>
      <w:r>
        <w:t xml:space="preserve"> (2020), Yan-Tak (2019), Dark (2018) and Organizations such as: ISO/IEC (2019) and UNESCO (2018) and they concluded that AI needs supervision and moderation, but it is a very valuable tool for our short- and long-term development.</w:t>
      </w:r>
    </w:p>
    <w:p w14:paraId="294DEB74" w14:textId="704C1FA3" w:rsidR="00A3015B" w:rsidRDefault="00A3015B" w:rsidP="00A3015B">
      <w:r>
        <w:t>My personal conclusion is that the integration of AI in education is a very useful tool, but it could also be dangerous and harmful for students and teachers.</w:t>
      </w:r>
    </w:p>
    <w:p w14:paraId="66798C61" w14:textId="77777777" w:rsidR="00A3015B" w:rsidRDefault="00A3015B" w:rsidP="00A3015B">
      <w:r>
        <w:t>You can help teachers make their jobs easier with jobs like creating lesson plans, creating and grading assignments, presenting presentations to students, grading assessments, etc. For students, AI can be a tool to help them better understand the information they need to acquire, make presentations for exhibitions, make summaries of texts that are too dense and thus facilitate their understanding of subjects and studies in general, etc.</w:t>
      </w:r>
    </w:p>
    <w:p w14:paraId="600B4465" w14:textId="77777777" w:rsidR="00A3015B" w:rsidRDefault="00A3015B" w:rsidP="00A3015B">
      <w:r>
        <w:t xml:space="preserve">It would be wrong to use AI to do assignments without taking the time to read, evaluate, and understand the information acquired by the AI </w:t>
      </w:r>
      <w:r>
        <w:rPr>
          <w:rFonts w:ascii="Arial" w:hAnsi="Arial" w:cs="Arial"/>
        </w:rPr>
        <w:t>​​</w:t>
      </w:r>
      <w:r>
        <w:t>because the purpose of assignments is for the student to investigate and understand what he or she is investigating; Another point in which the use of AI would be wrong is in tasks where the student's reflection and reasoning are needed.</w:t>
      </w:r>
    </w:p>
    <w:p w14:paraId="4475AB85" w14:textId="2B4BCAC2" w:rsidR="00A3015B" w:rsidRDefault="00A3015B" w:rsidP="00A3015B">
      <w:r>
        <w:t>The use of AI should be moderate and used as a tool to learn, not to do everything for us.</w:t>
      </w:r>
    </w:p>
    <w:p w14:paraId="051AAF97" w14:textId="77777777" w:rsidR="00760ED5" w:rsidRDefault="00760ED5" w:rsidP="00A3015B"/>
    <w:p w14:paraId="7C930DC7" w14:textId="77777777" w:rsidR="00760ED5" w:rsidRDefault="00760ED5" w:rsidP="00A3015B"/>
    <w:p w14:paraId="69248AA8" w14:textId="77777777" w:rsidR="00760ED5" w:rsidRDefault="00760ED5" w:rsidP="00A3015B"/>
    <w:p w14:paraId="4F53570F" w14:textId="77777777" w:rsidR="00760ED5" w:rsidRDefault="00760ED5" w:rsidP="00A3015B"/>
    <w:p w14:paraId="695E253D" w14:textId="77777777" w:rsidR="00760ED5" w:rsidRDefault="00760ED5" w:rsidP="00A3015B"/>
    <w:p w14:paraId="02E9DC5F" w14:textId="77777777" w:rsidR="00760ED5" w:rsidRPr="00760ED5" w:rsidRDefault="00760ED5" w:rsidP="00760ED5">
      <w:pPr>
        <w:rPr>
          <w:color w:val="000000" w:themeColor="text1"/>
        </w:rPr>
      </w:pPr>
      <w:r w:rsidRPr="00760ED5">
        <w:rPr>
          <w:color w:val="000000" w:themeColor="text1"/>
          <w:sz w:val="40"/>
          <w:szCs w:val="40"/>
          <w:highlight w:val="red"/>
        </w:rPr>
        <w:lastRenderedPageBreak/>
        <w:t>The in-text citation</w:t>
      </w:r>
      <w:r w:rsidRPr="00760ED5">
        <w:rPr>
          <w:color w:val="000000" w:themeColor="text1"/>
        </w:rPr>
        <w:t xml:space="preserve">:  </w:t>
      </w:r>
    </w:p>
    <w:p w14:paraId="60B7DE75" w14:textId="77777777" w:rsidR="00760ED5" w:rsidRPr="00760ED5" w:rsidRDefault="00760ED5" w:rsidP="00760ED5">
      <w:pPr>
        <w:rPr>
          <w:color w:val="000000" w:themeColor="text1"/>
        </w:rPr>
      </w:pPr>
    </w:p>
    <w:p w14:paraId="08DE2652" w14:textId="77777777" w:rsidR="00760ED5" w:rsidRDefault="00760ED5" w:rsidP="00760ED5">
      <w:pPr>
        <w:rPr>
          <w:color w:val="000000" w:themeColor="text1"/>
        </w:rPr>
      </w:pPr>
      <w:r w:rsidRPr="0012398F">
        <w:rPr>
          <w:color w:val="000000" w:themeColor="text1"/>
        </w:rPr>
        <w:t>Student views on generative A</w:t>
      </w:r>
      <w:r>
        <w:rPr>
          <w:color w:val="000000" w:themeColor="text1"/>
        </w:rPr>
        <w:t xml:space="preserve">I in Higher Education, </w:t>
      </w:r>
      <w:r w:rsidRPr="0012398F">
        <w:rPr>
          <w:color w:val="000000" w:themeColor="text1"/>
        </w:rPr>
        <w:t>February</w:t>
      </w:r>
      <w:r>
        <w:rPr>
          <w:color w:val="000000" w:themeColor="text1"/>
        </w:rPr>
        <w:t xml:space="preserve"> 2024</w:t>
      </w:r>
    </w:p>
    <w:p w14:paraId="4D70CCEA" w14:textId="77777777" w:rsidR="00760ED5" w:rsidRDefault="00760ED5" w:rsidP="00760ED5">
      <w:pPr>
        <w:rPr>
          <w:color w:val="000000" w:themeColor="text1"/>
        </w:rPr>
      </w:pPr>
    </w:p>
    <w:p w14:paraId="7B71FE87" w14:textId="77777777" w:rsidR="00760ED5" w:rsidRDefault="00760ED5" w:rsidP="00760ED5">
      <w:pPr>
        <w:rPr>
          <w:color w:val="000000" w:themeColor="text1"/>
        </w:rPr>
      </w:pPr>
      <w:r>
        <w:rPr>
          <w:color w:val="000000" w:themeColor="text1"/>
        </w:rPr>
        <w:t>OJS.austral.edu.ar</w:t>
      </w:r>
    </w:p>
    <w:p w14:paraId="5F3E72DC" w14:textId="77777777" w:rsidR="00760ED5" w:rsidRDefault="00760ED5" w:rsidP="00760ED5">
      <w:pPr>
        <w:rPr>
          <w:color w:val="000000" w:themeColor="text1"/>
        </w:rPr>
      </w:pPr>
    </w:p>
    <w:p w14:paraId="79C93876" w14:textId="77777777" w:rsidR="00760ED5" w:rsidRDefault="00760ED5" w:rsidP="00760ED5">
      <w:pPr>
        <w:rPr>
          <w:color w:val="000000" w:themeColor="text1"/>
        </w:rPr>
      </w:pPr>
      <w:proofErr w:type="spellStart"/>
      <w:r>
        <w:rPr>
          <w:color w:val="000000" w:themeColor="text1"/>
        </w:rPr>
        <w:t>Infobae</w:t>
      </w:r>
      <w:proofErr w:type="spellEnd"/>
      <w:r>
        <w:rPr>
          <w:color w:val="000000" w:themeColor="text1"/>
        </w:rPr>
        <w:t xml:space="preserve"> 2024</w:t>
      </w:r>
    </w:p>
    <w:p w14:paraId="3787FF34" w14:textId="77777777" w:rsidR="00760ED5" w:rsidRDefault="00760ED5" w:rsidP="00760ED5">
      <w:pPr>
        <w:rPr>
          <w:color w:val="000000" w:themeColor="text1"/>
        </w:rPr>
      </w:pPr>
    </w:p>
    <w:p w14:paraId="77563CF0" w14:textId="77777777" w:rsidR="00760ED5" w:rsidRDefault="00760ED5" w:rsidP="00760ED5">
      <w:pPr>
        <w:rPr>
          <w:color w:val="000000" w:themeColor="text1"/>
        </w:rPr>
      </w:pPr>
      <w:r>
        <w:rPr>
          <w:color w:val="000000" w:themeColor="text1"/>
        </w:rPr>
        <w:t>Student views on negative AI in Higher Education, February 2024</w:t>
      </w:r>
    </w:p>
    <w:p w14:paraId="426CB53B" w14:textId="77777777" w:rsidR="00760ED5" w:rsidRDefault="00760ED5" w:rsidP="00760ED5">
      <w:pPr>
        <w:rPr>
          <w:color w:val="000000" w:themeColor="text1"/>
        </w:rPr>
      </w:pPr>
    </w:p>
    <w:p w14:paraId="5F715D97" w14:textId="77777777" w:rsidR="00760ED5" w:rsidRPr="00760ED5" w:rsidRDefault="00760ED5" w:rsidP="00760ED5">
      <w:pPr>
        <w:rPr>
          <w:color w:val="000000" w:themeColor="text1"/>
          <w:lang w:val="es-SV"/>
        </w:rPr>
      </w:pPr>
      <w:r w:rsidRPr="00760ED5">
        <w:rPr>
          <w:color w:val="000000" w:themeColor="text1"/>
          <w:lang w:val="es-SV"/>
        </w:rPr>
        <w:t>DW 2024</w:t>
      </w:r>
    </w:p>
    <w:p w14:paraId="1B205CCC" w14:textId="77777777" w:rsidR="00760ED5" w:rsidRPr="00760ED5" w:rsidRDefault="00760ED5" w:rsidP="00760ED5">
      <w:pPr>
        <w:rPr>
          <w:color w:val="000000" w:themeColor="text1"/>
          <w:lang w:val="es-SV"/>
        </w:rPr>
      </w:pPr>
    </w:p>
    <w:p w14:paraId="4394CA03" w14:textId="77777777" w:rsidR="00760ED5" w:rsidRPr="0038247A" w:rsidRDefault="00760ED5" w:rsidP="00760ED5">
      <w:pPr>
        <w:rPr>
          <w:color w:val="000000" w:themeColor="text1"/>
          <w:lang w:val="es-SV"/>
        </w:rPr>
      </w:pPr>
      <w:r w:rsidRPr="0038247A">
        <w:rPr>
          <w:color w:val="000000" w:themeColor="text1"/>
          <w:lang w:val="es-SV"/>
        </w:rPr>
        <w:t xml:space="preserve">V. </w:t>
      </w:r>
      <w:proofErr w:type="spellStart"/>
      <w:r w:rsidRPr="0038247A">
        <w:rPr>
          <w:color w:val="000000" w:themeColor="text1"/>
          <w:lang w:val="es-SV"/>
        </w:rPr>
        <w:t>Garcia</w:t>
      </w:r>
      <w:proofErr w:type="spellEnd"/>
      <w:r w:rsidRPr="0038247A">
        <w:rPr>
          <w:color w:val="000000" w:themeColor="text1"/>
          <w:lang w:val="es-SV"/>
        </w:rPr>
        <w:t>, A. Mora</w:t>
      </w:r>
      <w:r>
        <w:rPr>
          <w:color w:val="000000" w:themeColor="text1"/>
          <w:lang w:val="es-SV"/>
        </w:rPr>
        <w:t xml:space="preserve">, J. </w:t>
      </w:r>
      <w:proofErr w:type="spellStart"/>
      <w:r>
        <w:rPr>
          <w:color w:val="000000" w:themeColor="text1"/>
          <w:lang w:val="es-SV"/>
        </w:rPr>
        <w:t>Avila</w:t>
      </w:r>
      <w:proofErr w:type="spellEnd"/>
      <w:r>
        <w:rPr>
          <w:color w:val="000000" w:themeColor="text1"/>
          <w:lang w:val="es-SV"/>
        </w:rPr>
        <w:t xml:space="preserve">, June 2020 </w:t>
      </w:r>
      <w:proofErr w:type="spellStart"/>
      <w:r>
        <w:rPr>
          <w:color w:val="000000" w:themeColor="text1"/>
          <w:lang w:val="es-SV"/>
        </w:rPr>
        <w:t>ISSNe</w:t>
      </w:r>
      <w:proofErr w:type="spellEnd"/>
      <w:r>
        <w:rPr>
          <w:color w:val="000000" w:themeColor="text1"/>
          <w:lang w:val="es-SV"/>
        </w:rPr>
        <w:t xml:space="preserve">, </w:t>
      </w:r>
      <w:proofErr w:type="spellStart"/>
      <w:r>
        <w:rPr>
          <w:color w:val="000000" w:themeColor="text1"/>
          <w:lang w:val="es-SV"/>
        </w:rPr>
        <w:t>Vol</w:t>
      </w:r>
      <w:proofErr w:type="spellEnd"/>
      <w:r>
        <w:rPr>
          <w:color w:val="000000" w:themeColor="text1"/>
          <w:lang w:val="es-SV"/>
        </w:rPr>
        <w:t xml:space="preserve"> 6.</w:t>
      </w:r>
    </w:p>
    <w:p w14:paraId="0EE2CEB1" w14:textId="77777777" w:rsidR="00760ED5" w:rsidRPr="00760ED5" w:rsidRDefault="00760ED5" w:rsidP="00A3015B">
      <w:pPr>
        <w:rPr>
          <w:lang w:val="es-SV"/>
        </w:rPr>
      </w:pPr>
    </w:p>
    <w:sectPr w:rsidR="00760ED5" w:rsidRPr="00760E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15B"/>
    <w:rsid w:val="00760ED5"/>
    <w:rsid w:val="00A3015B"/>
    <w:rsid w:val="00C01537"/>
    <w:rsid w:val="00C03B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0E296"/>
  <w15:chartTrackingRefBased/>
  <w15:docId w15:val="{122D8919-E8FA-4C65-BA92-97B7172E4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01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01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01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01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01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01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01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01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01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01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01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01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01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01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01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01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01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015B"/>
    <w:rPr>
      <w:rFonts w:eastAsiaTheme="majorEastAsia" w:cstheme="majorBidi"/>
      <w:color w:val="272727" w:themeColor="text1" w:themeTint="D8"/>
    </w:rPr>
  </w:style>
  <w:style w:type="paragraph" w:styleId="Title">
    <w:name w:val="Title"/>
    <w:basedOn w:val="Normal"/>
    <w:next w:val="Normal"/>
    <w:link w:val="TitleChar"/>
    <w:uiPriority w:val="10"/>
    <w:qFormat/>
    <w:rsid w:val="00A301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01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01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01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015B"/>
    <w:pPr>
      <w:spacing w:before="160"/>
      <w:jc w:val="center"/>
    </w:pPr>
    <w:rPr>
      <w:i/>
      <w:iCs/>
      <w:color w:val="404040" w:themeColor="text1" w:themeTint="BF"/>
    </w:rPr>
  </w:style>
  <w:style w:type="character" w:customStyle="1" w:styleId="QuoteChar">
    <w:name w:val="Quote Char"/>
    <w:basedOn w:val="DefaultParagraphFont"/>
    <w:link w:val="Quote"/>
    <w:uiPriority w:val="29"/>
    <w:rsid w:val="00A3015B"/>
    <w:rPr>
      <w:i/>
      <w:iCs/>
      <w:color w:val="404040" w:themeColor="text1" w:themeTint="BF"/>
    </w:rPr>
  </w:style>
  <w:style w:type="paragraph" w:styleId="ListParagraph">
    <w:name w:val="List Paragraph"/>
    <w:basedOn w:val="Normal"/>
    <w:uiPriority w:val="34"/>
    <w:qFormat/>
    <w:rsid w:val="00A3015B"/>
    <w:pPr>
      <w:ind w:left="720"/>
      <w:contextualSpacing/>
    </w:pPr>
  </w:style>
  <w:style w:type="character" w:styleId="IntenseEmphasis">
    <w:name w:val="Intense Emphasis"/>
    <w:basedOn w:val="DefaultParagraphFont"/>
    <w:uiPriority w:val="21"/>
    <w:qFormat/>
    <w:rsid w:val="00A3015B"/>
    <w:rPr>
      <w:i/>
      <w:iCs/>
      <w:color w:val="0F4761" w:themeColor="accent1" w:themeShade="BF"/>
    </w:rPr>
  </w:style>
  <w:style w:type="paragraph" w:styleId="IntenseQuote">
    <w:name w:val="Intense Quote"/>
    <w:basedOn w:val="Normal"/>
    <w:next w:val="Normal"/>
    <w:link w:val="IntenseQuoteChar"/>
    <w:uiPriority w:val="30"/>
    <w:qFormat/>
    <w:rsid w:val="00A301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015B"/>
    <w:rPr>
      <w:i/>
      <w:iCs/>
      <w:color w:val="0F4761" w:themeColor="accent1" w:themeShade="BF"/>
    </w:rPr>
  </w:style>
  <w:style w:type="character" w:styleId="IntenseReference">
    <w:name w:val="Intense Reference"/>
    <w:basedOn w:val="DefaultParagraphFont"/>
    <w:uiPriority w:val="32"/>
    <w:qFormat/>
    <w:rsid w:val="00A3015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TotalTime>
  <Pages>4</Pages>
  <Words>704</Words>
  <Characters>4018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Guerrero</dc:creator>
  <cp:keywords/>
  <dc:description/>
  <cp:lastModifiedBy>Kevin Guerrero</cp:lastModifiedBy>
  <cp:revision>1</cp:revision>
  <dcterms:created xsi:type="dcterms:W3CDTF">2025-02-14T18:54:00Z</dcterms:created>
  <dcterms:modified xsi:type="dcterms:W3CDTF">2025-02-14T19:18:00Z</dcterms:modified>
</cp:coreProperties>
</file>