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E076746" w14:textId="77777777" w:rsidTr="46B779D6">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46B779D6">
              <w:rPr>
                <w:rFonts w:ascii="Arial" w:hAnsi="Arial" w:cs="Arial"/>
                <w:sz w:val="24"/>
                <w:szCs w:val="24"/>
                <w:lang w:val="en-US"/>
              </w:rPr>
              <w:br w:type="page"/>
            </w:r>
            <w:r w:rsidR="003A0622">
              <w:rPr>
                <w:noProof/>
              </w:rPr>
              <w:drawing>
                <wp:inline distT="0" distB="0" distL="0" distR="0" wp14:anchorId="75A0273C" wp14:editId="74A4CC8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7EC45DE8">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7EC45DE8">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4BAA93CD" w:rsidR="00587CE6" w:rsidRPr="00587CE6" w:rsidRDefault="00587CE6" w:rsidP="27A76BE5">
            <w:pPr>
              <w:spacing w:after="0" w:line="240" w:lineRule="auto"/>
              <w:rPr>
                <w:rFonts w:ascii="Arial" w:eastAsia="Arial" w:hAnsi="Arial" w:cs="Arial"/>
                <w:sz w:val="20"/>
                <w:szCs w:val="20"/>
              </w:rPr>
            </w:pPr>
          </w:p>
        </w:tc>
      </w:tr>
      <w:tr w:rsidR="00587CE6" w:rsidRPr="00587CE6" w14:paraId="7E848BDE" w14:textId="77777777" w:rsidTr="7EC45DE8">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57DE1065" w:rsidR="00587CE6" w:rsidRPr="00587CE6" w:rsidRDefault="03417107" w:rsidP="00587CE6">
            <w:pPr>
              <w:spacing w:after="0" w:line="240" w:lineRule="auto"/>
              <w:rPr>
                <w:rFonts w:ascii="Arial" w:eastAsia="Times New Roman" w:hAnsi="Arial" w:cs="Arial"/>
                <w:sz w:val="20"/>
                <w:szCs w:val="20"/>
              </w:rPr>
            </w:pPr>
            <w:r w:rsidRPr="27A76BE5">
              <w:rPr>
                <w:rFonts w:ascii="Arial" w:eastAsia="Times New Roman" w:hAnsi="Arial" w:cs="Arial"/>
                <w:sz w:val="20"/>
                <w:szCs w:val="20"/>
              </w:rPr>
              <w:t xml:space="preserve">Dr </w:t>
            </w:r>
            <w:r w:rsidR="008F181C">
              <w:rPr>
                <w:rFonts w:ascii="Arial" w:eastAsia="Times New Roman" w:hAnsi="Arial" w:cs="Arial"/>
                <w:sz w:val="20"/>
                <w:szCs w:val="20"/>
              </w:rPr>
              <w:t>Angus Slater</w:t>
            </w:r>
          </w:p>
        </w:tc>
      </w:tr>
      <w:tr w:rsidR="00587CE6" w:rsidRPr="00587CE6" w14:paraId="72E0063E" w14:textId="77777777" w:rsidTr="7EC45DE8">
        <w:trPr>
          <w:trHeight w:val="300"/>
        </w:trPr>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A6045F8" w:rsidR="00587CE6" w:rsidRPr="00587CE6" w:rsidRDefault="008F181C" w:rsidP="27A76BE5">
            <w:pPr>
              <w:spacing w:after="0" w:line="240" w:lineRule="auto"/>
              <w:rPr>
                <w:rFonts w:ascii="Arial" w:eastAsia="Arial" w:hAnsi="Arial" w:cs="Arial"/>
                <w:sz w:val="20"/>
                <w:szCs w:val="20"/>
              </w:rPr>
            </w:pPr>
            <w:r>
              <w:rPr>
                <w:rFonts w:ascii="Arial" w:eastAsia="Arial" w:hAnsi="Arial" w:cs="Arial"/>
                <w:color w:val="000000" w:themeColor="text1"/>
                <w:sz w:val="20"/>
                <w:szCs w:val="20"/>
              </w:rPr>
              <w:t>Cross-Cultural Ethics</w:t>
            </w:r>
          </w:p>
        </w:tc>
      </w:tr>
      <w:tr w:rsidR="00587CE6" w:rsidRPr="00587CE6" w14:paraId="2B02B174" w14:textId="77777777" w:rsidTr="7EC45DE8">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1E21A98D" w:rsidR="00587CE6" w:rsidRPr="00587CE6" w:rsidRDefault="47EE9C61" w:rsidP="00587CE6">
            <w:pPr>
              <w:spacing w:after="0" w:line="240" w:lineRule="auto"/>
              <w:rPr>
                <w:rFonts w:ascii="Arial" w:eastAsia="Times New Roman" w:hAnsi="Arial" w:cs="Arial"/>
                <w:sz w:val="20"/>
                <w:szCs w:val="20"/>
              </w:rPr>
            </w:pPr>
            <w:r w:rsidRPr="27A76BE5">
              <w:rPr>
                <w:rFonts w:ascii="Arial" w:eastAsia="Times New Roman" w:hAnsi="Arial" w:cs="Arial"/>
                <w:sz w:val="20"/>
                <w:szCs w:val="20"/>
              </w:rPr>
              <w:t>HP</w:t>
            </w:r>
            <w:r w:rsidR="008F181C">
              <w:rPr>
                <w:rFonts w:ascii="Arial" w:eastAsia="Times New Roman" w:hAnsi="Arial" w:cs="Arial"/>
                <w:sz w:val="20"/>
                <w:szCs w:val="20"/>
              </w:rPr>
              <w:t>RS6053 / 5053</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43441B0F" w:rsidR="00587CE6" w:rsidRPr="00587CE6" w:rsidRDefault="06927226" w:rsidP="00587CE6">
            <w:pPr>
              <w:spacing w:after="0" w:line="240" w:lineRule="auto"/>
              <w:rPr>
                <w:rFonts w:ascii="Arial" w:eastAsia="Times New Roman" w:hAnsi="Arial" w:cs="Arial"/>
                <w:sz w:val="20"/>
                <w:szCs w:val="20"/>
              </w:rPr>
            </w:pPr>
            <w:r w:rsidRPr="27A76BE5">
              <w:rPr>
                <w:rFonts w:ascii="Arial" w:eastAsia="Times New Roman" w:hAnsi="Arial" w:cs="Arial"/>
                <w:sz w:val="20"/>
                <w:szCs w:val="20"/>
              </w:rPr>
              <w:t>6</w:t>
            </w:r>
          </w:p>
        </w:tc>
      </w:tr>
      <w:tr w:rsidR="00587CE6" w:rsidRPr="00587CE6" w14:paraId="690041B1" w14:textId="77777777" w:rsidTr="7EC45DE8">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57FA8BBE" w:rsidR="008C011D" w:rsidRPr="00587CE6" w:rsidRDefault="00953211" w:rsidP="1870334A">
            <w:pPr>
              <w:spacing w:after="0" w:line="240" w:lineRule="auto"/>
              <w:rPr>
                <w:rFonts w:ascii="Arial" w:eastAsia="Times New Roman" w:hAnsi="Arial" w:cs="Arial"/>
                <w:sz w:val="20"/>
                <w:szCs w:val="20"/>
              </w:rPr>
            </w:pPr>
            <w:r w:rsidRPr="7EC45DE8">
              <w:rPr>
                <w:rFonts w:ascii="Arial" w:eastAsia="Times New Roman" w:hAnsi="Arial" w:cs="Arial"/>
                <w:sz w:val="20"/>
                <w:szCs w:val="20"/>
              </w:rPr>
              <w:t xml:space="preserve"> </w:t>
            </w:r>
            <w:r w:rsidR="00EE5B7D" w:rsidRPr="7EC45DE8">
              <w:rPr>
                <w:rFonts w:ascii="Arial" w:eastAsia="Times New Roman" w:hAnsi="Arial" w:cs="Arial"/>
                <w:sz w:val="20"/>
                <w:szCs w:val="20"/>
              </w:rPr>
              <w:t>Portfolio</w:t>
            </w:r>
            <w:r w:rsidR="59B3B412" w:rsidRPr="7EC45DE8">
              <w:rPr>
                <w:rFonts w:ascii="Arial" w:eastAsia="Times New Roman" w:hAnsi="Arial" w:cs="Arial"/>
                <w:sz w:val="20"/>
                <w:szCs w:val="20"/>
              </w:rPr>
              <w:t xml:space="preserve"> </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B32FECC" w14:textId="77777777" w:rsidR="00953211" w:rsidRDefault="00953211" w:rsidP="00587CE6">
            <w:pPr>
              <w:spacing w:after="0" w:line="240" w:lineRule="auto"/>
              <w:rPr>
                <w:rFonts w:ascii="Arial" w:eastAsia="Times New Roman" w:hAnsi="Arial" w:cs="Arial"/>
                <w:sz w:val="20"/>
                <w:szCs w:val="20"/>
              </w:rPr>
            </w:pPr>
          </w:p>
          <w:p w14:paraId="3DEEC669" w14:textId="22857A48" w:rsidR="00587CE6" w:rsidRPr="00587CE6" w:rsidRDefault="00B87848"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r w:rsidR="29FD6588" w:rsidRPr="1870334A">
              <w:rPr>
                <w:rFonts w:ascii="Arial" w:eastAsia="Times New Roman" w:hAnsi="Arial" w:cs="Arial"/>
                <w:sz w:val="20"/>
                <w:szCs w:val="20"/>
              </w:rPr>
              <w:t>%</w:t>
            </w:r>
          </w:p>
        </w:tc>
      </w:tr>
      <w:tr w:rsidR="00587CE6" w:rsidRPr="00587CE6" w14:paraId="56AA201C" w14:textId="77777777" w:rsidTr="7EC45DE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3ABDF8E5" w:rsidR="00587CE6" w:rsidRPr="00587CE6" w:rsidRDefault="00111101"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7EC45DE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64A126C1" w:rsidR="00587CE6" w:rsidRPr="00587CE6" w:rsidRDefault="00111101"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7EC45DE8">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179C7CB" w14:textId="77777777" w:rsidTr="7EC45DE8">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46B779D6">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46B779D6">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46B779D6">
        <w:tc>
          <w:tcPr>
            <w:tcW w:w="1696" w:type="dxa"/>
          </w:tcPr>
          <w:p w14:paraId="53128261" w14:textId="678DFA72" w:rsidR="00792D49" w:rsidRPr="006D4FFC" w:rsidRDefault="008411F3" w:rsidP="46B779D6">
            <w:pPr>
              <w:spacing w:after="0" w:line="240" w:lineRule="auto"/>
              <w:rPr>
                <w:rFonts w:ascii="Arial" w:hAnsi="Arial" w:cs="Arial"/>
              </w:rPr>
            </w:pPr>
            <w:r w:rsidRPr="006D4FFC">
              <w:rPr>
                <w:rFonts w:ascii="Arial" w:hAnsi="Arial" w:cs="Arial"/>
              </w:rPr>
              <w:t>1810918</w:t>
            </w:r>
          </w:p>
        </w:tc>
        <w:tc>
          <w:tcPr>
            <w:tcW w:w="1087" w:type="dxa"/>
          </w:tcPr>
          <w:p w14:paraId="62486C05" w14:textId="3271948E" w:rsidR="007C6430" w:rsidRPr="006D4FFC" w:rsidRDefault="008411F3" w:rsidP="00417F4F">
            <w:pPr>
              <w:spacing w:after="0" w:line="240" w:lineRule="auto"/>
              <w:rPr>
                <w:rFonts w:ascii="Arial" w:hAnsi="Arial" w:cs="Arial"/>
              </w:rPr>
            </w:pPr>
            <w:r w:rsidRPr="006D4FFC">
              <w:rPr>
                <w:rFonts w:ascii="Arial" w:hAnsi="Arial" w:cs="Arial"/>
              </w:rPr>
              <w:t>52</w:t>
            </w:r>
          </w:p>
        </w:tc>
        <w:tc>
          <w:tcPr>
            <w:tcW w:w="1087" w:type="dxa"/>
          </w:tcPr>
          <w:p w14:paraId="4101652C" w14:textId="15C22640" w:rsidR="00792D49" w:rsidRPr="006D4FFC" w:rsidRDefault="006D4FFC" w:rsidP="00417F4F">
            <w:pPr>
              <w:spacing w:after="0" w:line="240" w:lineRule="auto"/>
              <w:rPr>
                <w:rFonts w:ascii="Arial" w:hAnsi="Arial" w:cs="Arial"/>
              </w:rPr>
            </w:pPr>
            <w:r w:rsidRPr="006D4FFC">
              <w:rPr>
                <w:rFonts w:ascii="Arial" w:hAnsi="Arial" w:cs="Arial"/>
              </w:rPr>
              <w:t>52</w:t>
            </w: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195BA4B4" w:rsidR="00792D49" w:rsidRPr="00587CE6" w:rsidRDefault="00792D49" w:rsidP="00417F4F">
            <w:pPr>
              <w:spacing w:after="0" w:line="240" w:lineRule="auto"/>
              <w:rPr>
                <w:rFonts w:ascii="Arial" w:hAnsi="Arial" w:cs="Arial"/>
                <w:b/>
                <w:bCs/>
              </w:rPr>
            </w:pPr>
          </w:p>
        </w:tc>
        <w:tc>
          <w:tcPr>
            <w:tcW w:w="3307" w:type="dxa"/>
          </w:tcPr>
          <w:p w14:paraId="4DDBEF00" w14:textId="79C36D33" w:rsidR="00792D49" w:rsidRPr="007C62CD" w:rsidRDefault="006D4FFC" w:rsidP="00417F4F">
            <w:pPr>
              <w:spacing w:after="0" w:line="240" w:lineRule="auto"/>
              <w:rPr>
                <w:rFonts w:ascii="Arial" w:hAnsi="Arial" w:cs="Arial"/>
              </w:rPr>
            </w:pPr>
            <w:r>
              <w:rPr>
                <w:rFonts w:ascii="Arial" w:hAnsi="Arial" w:cs="Arial"/>
              </w:rPr>
              <w:t>More referencing would be useful in this essay, which makes very broad generalisations on the subject material.  Greater depth of sources and discussion could have improved the work, which only draws on three sources (one of which is not academic). There is some confusion between Shi’ism and Sufism. Photos are not sourced, and don’t add to the argument.</w:t>
            </w:r>
          </w:p>
        </w:tc>
      </w:tr>
      <w:tr w:rsidR="00792D49" w:rsidRPr="00587CE6" w14:paraId="3461D779" w14:textId="77777777" w:rsidTr="46B779D6">
        <w:tc>
          <w:tcPr>
            <w:tcW w:w="1696" w:type="dxa"/>
          </w:tcPr>
          <w:p w14:paraId="3CF2D8B6" w14:textId="4805E5EE" w:rsidR="00792D49" w:rsidRPr="00587CE6" w:rsidRDefault="008411F3" w:rsidP="46B779D6">
            <w:pPr>
              <w:spacing w:after="0" w:line="240" w:lineRule="auto"/>
              <w:rPr>
                <w:rFonts w:ascii="Arial" w:hAnsi="Arial" w:cs="Arial"/>
                <w:b/>
                <w:bCs/>
              </w:rPr>
            </w:pPr>
            <w:r>
              <w:rPr>
                <w:rFonts w:ascii="Arial" w:hAnsi="Arial" w:cs="Arial"/>
                <w:b/>
                <w:bCs/>
              </w:rPr>
              <w:t>1801547</w:t>
            </w:r>
          </w:p>
        </w:tc>
        <w:tc>
          <w:tcPr>
            <w:tcW w:w="1087" w:type="dxa"/>
          </w:tcPr>
          <w:p w14:paraId="0FB78278" w14:textId="66D20FAD" w:rsidR="00792D49" w:rsidRPr="00587CE6" w:rsidRDefault="008411F3" w:rsidP="00417F4F">
            <w:pPr>
              <w:spacing w:after="0" w:line="240" w:lineRule="auto"/>
              <w:rPr>
                <w:rFonts w:ascii="Arial" w:hAnsi="Arial" w:cs="Arial"/>
                <w:b/>
                <w:bCs/>
              </w:rPr>
            </w:pPr>
            <w:r>
              <w:rPr>
                <w:rFonts w:ascii="Arial" w:hAnsi="Arial" w:cs="Arial"/>
                <w:b/>
                <w:bCs/>
              </w:rPr>
              <w:t>58</w:t>
            </w:r>
          </w:p>
        </w:tc>
        <w:tc>
          <w:tcPr>
            <w:tcW w:w="1087" w:type="dxa"/>
          </w:tcPr>
          <w:p w14:paraId="1FC39945" w14:textId="1AF57AC1" w:rsidR="00792D49" w:rsidRPr="00587CE6" w:rsidRDefault="006D4FFC" w:rsidP="00417F4F">
            <w:pPr>
              <w:spacing w:after="0" w:line="240" w:lineRule="auto"/>
              <w:rPr>
                <w:rFonts w:ascii="Arial" w:hAnsi="Arial" w:cs="Arial"/>
                <w:b/>
                <w:bCs/>
              </w:rPr>
            </w:pPr>
            <w:r>
              <w:rPr>
                <w:rFonts w:ascii="Arial" w:hAnsi="Arial" w:cs="Arial"/>
                <w:b/>
                <w:bCs/>
              </w:rPr>
              <w:t>58</w:t>
            </w:r>
          </w:p>
        </w:tc>
        <w:tc>
          <w:tcPr>
            <w:tcW w:w="1087" w:type="dxa"/>
          </w:tcPr>
          <w:p w14:paraId="0562CB0E" w14:textId="77777777" w:rsidR="00792D49" w:rsidRPr="00587CE6" w:rsidRDefault="00792D49" w:rsidP="00417F4F">
            <w:pPr>
              <w:spacing w:after="0" w:line="240" w:lineRule="auto"/>
              <w:rPr>
                <w:rFonts w:ascii="Arial" w:hAnsi="Arial" w:cs="Arial"/>
                <w:b/>
                <w:bCs/>
              </w:rPr>
            </w:pPr>
          </w:p>
        </w:tc>
        <w:tc>
          <w:tcPr>
            <w:tcW w:w="1087" w:type="dxa"/>
          </w:tcPr>
          <w:p w14:paraId="34CE0A41" w14:textId="48945F70" w:rsidR="00792D49" w:rsidRPr="00A06AD2" w:rsidRDefault="00792D49" w:rsidP="00417F4F">
            <w:pPr>
              <w:spacing w:after="0" w:line="240" w:lineRule="auto"/>
              <w:rPr>
                <w:rFonts w:ascii="Arial" w:hAnsi="Arial" w:cs="Arial"/>
              </w:rPr>
            </w:pPr>
          </w:p>
        </w:tc>
        <w:tc>
          <w:tcPr>
            <w:tcW w:w="3307" w:type="dxa"/>
          </w:tcPr>
          <w:p w14:paraId="62EBF3C5" w14:textId="49F7D120" w:rsidR="00792D49" w:rsidRPr="007C62CD" w:rsidRDefault="006D4FFC" w:rsidP="00417F4F">
            <w:pPr>
              <w:spacing w:after="0" w:line="240" w:lineRule="auto"/>
              <w:rPr>
                <w:rFonts w:ascii="Arial" w:hAnsi="Arial" w:cs="Arial"/>
              </w:rPr>
            </w:pPr>
            <w:r>
              <w:rPr>
                <w:rFonts w:ascii="Arial" w:hAnsi="Arial" w:cs="Arial"/>
              </w:rPr>
              <w:t xml:space="preserve">The work is quite general in scope. Some appropriate use of terminology is demonstrated here, although it would benefit </w:t>
            </w:r>
            <w:r>
              <w:rPr>
                <w:rFonts w:ascii="Arial" w:hAnsi="Arial" w:cs="Arial"/>
              </w:rPr>
              <w:lastRenderedPageBreak/>
              <w:t xml:space="preserve">from improved attribution of sources, for example in the discussion on </w:t>
            </w:r>
            <w:r w:rsidRPr="006D4FFC">
              <w:rPr>
                <w:rFonts w:ascii="Arial" w:hAnsi="Arial" w:cs="Arial"/>
                <w:i/>
                <w:iCs/>
              </w:rPr>
              <w:t>ijtihad</w:t>
            </w:r>
            <w:r>
              <w:rPr>
                <w:rFonts w:ascii="Arial" w:hAnsi="Arial" w:cs="Arial"/>
              </w:rPr>
              <w:t>. The demonstration of a broader range of reading could have improved this work.</w:t>
            </w:r>
          </w:p>
        </w:tc>
      </w:tr>
    </w:tbl>
    <w:p w14:paraId="562C75D1" w14:textId="431EA785" w:rsidR="00ED385D" w:rsidRDefault="00ED385D">
      <w:pPr>
        <w:spacing w:after="0" w:line="240" w:lineRule="auto"/>
        <w:rPr>
          <w:rFonts w:ascii="Arial" w:hAnsi="Arial" w:cs="Arial"/>
          <w:b/>
          <w:bCs/>
        </w:rPr>
      </w:pPr>
    </w:p>
    <w:p w14:paraId="664355AD" w14:textId="0996BA53" w:rsidR="002A727D" w:rsidRDefault="002A727D" w:rsidP="7EC45DE8">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7EC45DE8">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7EC45DE8">
        <w:tc>
          <w:tcPr>
            <w:tcW w:w="3681" w:type="dxa"/>
            <w:gridSpan w:val="2"/>
            <w:vMerge/>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7EC45DE8">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730C18E6" w:rsidR="00741EC6" w:rsidRPr="00ED385D" w:rsidRDefault="006D4F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00A645D8" w:rsidR="00741EC6" w:rsidRPr="00ED385D" w:rsidRDefault="006D4FFC" w:rsidP="00741EC6">
            <w:pPr>
              <w:spacing w:after="0" w:line="240" w:lineRule="auto"/>
              <w:rPr>
                <w:rFonts w:ascii="Arial" w:hAnsi="Arial" w:cs="Arial"/>
                <w:sz w:val="20"/>
                <w:szCs w:val="20"/>
              </w:rPr>
            </w:pPr>
            <w:r>
              <w:rPr>
                <w:rFonts w:ascii="Arial" w:hAnsi="Arial" w:cs="Arial"/>
                <w:sz w:val="20"/>
                <w:szCs w:val="20"/>
              </w:rPr>
              <w:t>The marking reflects the appropriate levels and requirements.</w:t>
            </w:r>
          </w:p>
        </w:tc>
      </w:tr>
      <w:tr w:rsidR="00741EC6" w:rsidRPr="00ED385D" w14:paraId="42CD5109" w14:textId="77777777" w:rsidTr="7EC45DE8">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5D21649" w:rsidR="00741EC6" w:rsidRPr="00ED385D" w:rsidRDefault="006D4F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4F4C10A9" w:rsidR="00741EC6" w:rsidRPr="00ED385D" w:rsidRDefault="006D4FFC" w:rsidP="00741EC6">
            <w:pPr>
              <w:spacing w:after="0" w:line="240" w:lineRule="auto"/>
              <w:rPr>
                <w:rFonts w:ascii="Arial" w:hAnsi="Arial" w:cs="Arial"/>
                <w:sz w:val="20"/>
                <w:szCs w:val="20"/>
              </w:rPr>
            </w:pPr>
            <w:r>
              <w:rPr>
                <w:rFonts w:ascii="Arial" w:hAnsi="Arial" w:cs="Arial"/>
                <w:sz w:val="20"/>
                <w:szCs w:val="20"/>
              </w:rPr>
              <w:t xml:space="preserve">Feedback is </w:t>
            </w:r>
            <w:proofErr w:type="gramStart"/>
            <w:r>
              <w:rPr>
                <w:rFonts w:ascii="Arial" w:hAnsi="Arial" w:cs="Arial"/>
                <w:sz w:val="20"/>
                <w:szCs w:val="20"/>
              </w:rPr>
              <w:t>detailed, and</w:t>
            </w:r>
            <w:proofErr w:type="gramEnd"/>
            <w:r>
              <w:rPr>
                <w:rFonts w:ascii="Arial" w:hAnsi="Arial" w:cs="Arial"/>
                <w:sz w:val="20"/>
                <w:szCs w:val="20"/>
              </w:rPr>
              <w:t xml:space="preserve"> offers reflection and suggestions for improvement.</w:t>
            </w:r>
          </w:p>
        </w:tc>
      </w:tr>
      <w:tr w:rsidR="00741EC6" w:rsidRPr="00ED385D" w14:paraId="778A9155" w14:textId="77777777" w:rsidTr="7EC45DE8">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3427FCEF" w:rsidR="00741EC6" w:rsidRPr="00ED385D" w:rsidRDefault="006D4F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2829D25A" w:rsidR="00741EC6" w:rsidRPr="00ED385D" w:rsidRDefault="006D4FFC" w:rsidP="00741EC6">
            <w:pPr>
              <w:spacing w:after="0" w:line="240" w:lineRule="auto"/>
              <w:rPr>
                <w:rFonts w:ascii="Arial" w:hAnsi="Arial" w:cs="Arial"/>
                <w:sz w:val="20"/>
                <w:szCs w:val="20"/>
              </w:rPr>
            </w:pPr>
            <w:r>
              <w:rPr>
                <w:rFonts w:ascii="Arial" w:hAnsi="Arial" w:cs="Arial"/>
                <w:sz w:val="20"/>
                <w:szCs w:val="20"/>
              </w:rPr>
              <w:t>Yes, it is encouraging the student, exploring strengths and weaknesses of the work.</w:t>
            </w:r>
          </w:p>
        </w:tc>
      </w:tr>
      <w:tr w:rsidR="00741EC6" w:rsidRPr="00ED385D" w14:paraId="7732293E" w14:textId="77777777" w:rsidTr="7EC45DE8">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677790CC" w:rsidR="00741EC6" w:rsidRPr="00ED385D" w:rsidRDefault="006D4F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6A927D1B" w:rsidR="00741EC6" w:rsidRPr="00ED385D" w:rsidRDefault="006D4FFC"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DC3AD45" w14:textId="77777777" w:rsidTr="7EC45DE8">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10D65DB6" w:rsidR="00741EC6" w:rsidRPr="00ED385D" w:rsidRDefault="006D4F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B6AE9CE" w:rsidR="00741EC6" w:rsidRPr="00ED385D" w:rsidRDefault="006D4FFC" w:rsidP="00741EC6">
            <w:pPr>
              <w:spacing w:after="0" w:line="240" w:lineRule="auto"/>
              <w:rPr>
                <w:rFonts w:ascii="Arial" w:hAnsi="Arial" w:cs="Arial"/>
                <w:sz w:val="20"/>
                <w:szCs w:val="20"/>
              </w:rPr>
            </w:pPr>
            <w:r>
              <w:rPr>
                <w:rFonts w:ascii="Arial" w:hAnsi="Arial" w:cs="Arial"/>
                <w:sz w:val="20"/>
                <w:szCs w:val="20"/>
              </w:rPr>
              <w:t>Yes – it’s a small sample</w:t>
            </w:r>
          </w:p>
        </w:tc>
      </w:tr>
      <w:tr w:rsidR="00741EC6" w:rsidRPr="00ED385D" w14:paraId="6596EFE5" w14:textId="77777777" w:rsidTr="7EC45DE8">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4F9872A7" w:rsidR="00741EC6" w:rsidRPr="00ED385D" w:rsidRDefault="006D4FF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13798DF6" w:rsidR="00741EC6" w:rsidRPr="00ED385D" w:rsidRDefault="006D4FFC" w:rsidP="00741EC6">
            <w:pPr>
              <w:spacing w:after="0" w:line="240" w:lineRule="auto"/>
              <w:rPr>
                <w:rFonts w:ascii="Arial" w:hAnsi="Arial" w:cs="Arial"/>
                <w:sz w:val="20"/>
                <w:szCs w:val="20"/>
              </w:rPr>
            </w:pPr>
            <w:r>
              <w:rPr>
                <w:rFonts w:ascii="Arial" w:hAnsi="Arial" w:cs="Arial"/>
                <w:sz w:val="20"/>
                <w:szCs w:val="20"/>
              </w:rPr>
              <w:t>Yes, although greater focus on referencing could be appropriate in these two samples.</w:t>
            </w:r>
          </w:p>
        </w:tc>
      </w:tr>
      <w:tr w:rsidR="00741EC6" w:rsidRPr="00ED385D" w14:paraId="29BDAD09" w14:textId="77777777" w:rsidTr="7EC45DE8">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4A34EF2E" w:rsidR="00741EC6" w:rsidRDefault="00741EC6" w:rsidP="00741EC6">
            <w:pPr>
              <w:spacing w:after="0" w:line="249" w:lineRule="exact"/>
              <w:ind w:left="100" w:right="-20"/>
              <w:rPr>
                <w:rFonts w:ascii="Arial Narrow" w:eastAsia="Arial Narrow" w:hAnsi="Arial Narrow" w:cs="Arial Narrow"/>
                <w:b/>
                <w:bCs/>
              </w:rPr>
            </w:pPr>
          </w:p>
          <w:p w14:paraId="6AF15BD2" w14:textId="007604DB" w:rsidR="007C62CD" w:rsidRPr="007C62CD" w:rsidRDefault="00B118FD" w:rsidP="00792D49">
            <w:pPr>
              <w:spacing w:after="0" w:line="249" w:lineRule="exact"/>
              <w:ind w:right="-20"/>
              <w:rPr>
                <w:rFonts w:ascii="Arial Narrow" w:eastAsia="Arial Narrow" w:hAnsi="Arial Narrow" w:cs="Arial Narrow"/>
              </w:rPr>
            </w:pPr>
            <w:r>
              <w:rPr>
                <w:rFonts w:ascii="Arial Narrow" w:eastAsia="Arial Narrow" w:hAnsi="Arial Narrow" w:cs="Arial Narrow"/>
              </w:rPr>
              <w:t>None.</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7EC45DE8">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61CAE9" w14:textId="2277E179" w:rsidR="00741EC6" w:rsidRPr="00B118FD" w:rsidRDefault="00B118FD" w:rsidP="00741EC6">
            <w:pPr>
              <w:spacing w:after="0" w:line="240" w:lineRule="auto"/>
              <w:rPr>
                <w:rFonts w:ascii="Arial" w:hAnsi="Arial" w:cs="Arial"/>
                <w:iCs/>
                <w:color w:val="A6A6A6"/>
                <w:sz w:val="18"/>
                <w:szCs w:val="18"/>
              </w:rPr>
            </w:pPr>
            <w:r w:rsidRPr="00B118FD">
              <w:rPr>
                <w:rFonts w:ascii="Arial" w:hAnsi="Arial" w:cs="Arial"/>
                <w:iCs/>
                <w:color w:val="000000" w:themeColor="text1"/>
                <w:sz w:val="18"/>
                <w:szCs w:val="18"/>
              </w:rPr>
              <w:t>Email discussion</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4AB1DBC6" w:rsidR="003A0622" w:rsidRPr="00587CE6" w:rsidRDefault="00E405EA" w:rsidP="000B1F89">
            <w:pPr>
              <w:spacing w:after="0" w:line="240" w:lineRule="auto"/>
              <w:rPr>
                <w:rFonts w:ascii="Arial" w:hAnsi="Arial" w:cs="Arial"/>
              </w:rPr>
            </w:pPr>
            <w:r>
              <w:rPr>
                <w:rFonts w:ascii="Arial" w:hAnsi="Arial" w:cs="Arial"/>
              </w:rPr>
              <w:t>G. Bunt</w:t>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16E43D3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405EA">
              <w:rPr>
                <w:rFonts w:ascii="Arial" w:hAnsi="Arial" w:cs="Arial"/>
              </w:rPr>
              <w:t>20.5.21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FA9426" w14:textId="77777777" w:rsidR="002F18A4" w:rsidRDefault="002F18A4" w:rsidP="00111101">
      <w:pPr>
        <w:spacing w:after="0" w:line="240" w:lineRule="auto"/>
      </w:pPr>
      <w:r>
        <w:separator/>
      </w:r>
    </w:p>
  </w:endnote>
  <w:endnote w:type="continuationSeparator" w:id="0">
    <w:p w14:paraId="0F3208D1" w14:textId="77777777" w:rsidR="002F18A4" w:rsidRDefault="002F18A4" w:rsidP="00111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ngsana New">
    <w:panose1 w:val="02020603050405020304"/>
    <w:charset w:val="DE"/>
    <w:family w:val="roman"/>
    <w:pitch w:val="variable"/>
    <w:sig w:usb0="81000003" w:usb1="00000000" w:usb2="00000000" w:usb3="00000000" w:csb0="00010001" w:csb1="00000000"/>
  </w:font>
  <w:font w:name="Cordia New">
    <w:panose1 w:val="020B0304020202020204"/>
    <w:charset w:val="DE"/>
    <w:family w:val="swiss"/>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256D85" w14:textId="77777777" w:rsidR="002F18A4" w:rsidRDefault="002F18A4" w:rsidP="00111101">
      <w:pPr>
        <w:spacing w:after="0" w:line="240" w:lineRule="auto"/>
      </w:pPr>
      <w:r>
        <w:separator/>
      </w:r>
    </w:p>
  </w:footnote>
  <w:footnote w:type="continuationSeparator" w:id="0">
    <w:p w14:paraId="7B1F0F7A" w14:textId="77777777" w:rsidR="002F18A4" w:rsidRDefault="002F18A4" w:rsidP="001111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1101"/>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18A4"/>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6097"/>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4FF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2CD"/>
    <w:rsid w:val="007C6430"/>
    <w:rsid w:val="007E5D59"/>
    <w:rsid w:val="008411F3"/>
    <w:rsid w:val="00874D23"/>
    <w:rsid w:val="008A27BD"/>
    <w:rsid w:val="008A7C06"/>
    <w:rsid w:val="008C011D"/>
    <w:rsid w:val="008D107B"/>
    <w:rsid w:val="008E5A0D"/>
    <w:rsid w:val="008F181C"/>
    <w:rsid w:val="00905215"/>
    <w:rsid w:val="0091282B"/>
    <w:rsid w:val="00920F17"/>
    <w:rsid w:val="0092406F"/>
    <w:rsid w:val="00940D6C"/>
    <w:rsid w:val="00942186"/>
    <w:rsid w:val="00953211"/>
    <w:rsid w:val="009620CD"/>
    <w:rsid w:val="00990AE7"/>
    <w:rsid w:val="009B4110"/>
    <w:rsid w:val="009C34CA"/>
    <w:rsid w:val="009D04BE"/>
    <w:rsid w:val="00A06AD2"/>
    <w:rsid w:val="00A20015"/>
    <w:rsid w:val="00A3451B"/>
    <w:rsid w:val="00A60CBC"/>
    <w:rsid w:val="00AB09D9"/>
    <w:rsid w:val="00AC7457"/>
    <w:rsid w:val="00AD2AFC"/>
    <w:rsid w:val="00AE723D"/>
    <w:rsid w:val="00B020D0"/>
    <w:rsid w:val="00B1114A"/>
    <w:rsid w:val="00B118FD"/>
    <w:rsid w:val="00B8784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1D72"/>
    <w:rsid w:val="00D4012C"/>
    <w:rsid w:val="00D72891"/>
    <w:rsid w:val="00D72FBD"/>
    <w:rsid w:val="00D805D6"/>
    <w:rsid w:val="00D84865"/>
    <w:rsid w:val="00DA7BE8"/>
    <w:rsid w:val="00DF4677"/>
    <w:rsid w:val="00E405EA"/>
    <w:rsid w:val="00E60022"/>
    <w:rsid w:val="00E736F0"/>
    <w:rsid w:val="00E853AC"/>
    <w:rsid w:val="00ED385D"/>
    <w:rsid w:val="00EE4175"/>
    <w:rsid w:val="00EE5B7D"/>
    <w:rsid w:val="00EF13BA"/>
    <w:rsid w:val="00F045AF"/>
    <w:rsid w:val="00F2106D"/>
    <w:rsid w:val="00F32D66"/>
    <w:rsid w:val="00F34170"/>
    <w:rsid w:val="00F3615A"/>
    <w:rsid w:val="00F36B5C"/>
    <w:rsid w:val="00FC7AD6"/>
    <w:rsid w:val="00FE1667"/>
    <w:rsid w:val="03176259"/>
    <w:rsid w:val="03417107"/>
    <w:rsid w:val="04A5201D"/>
    <w:rsid w:val="06927226"/>
    <w:rsid w:val="0694F61B"/>
    <w:rsid w:val="06C948B0"/>
    <w:rsid w:val="079FF03F"/>
    <w:rsid w:val="087AE500"/>
    <w:rsid w:val="0DB36F6B"/>
    <w:rsid w:val="0DC7A7F0"/>
    <w:rsid w:val="0DD54CFB"/>
    <w:rsid w:val="0F1233A8"/>
    <w:rsid w:val="0F7E48B0"/>
    <w:rsid w:val="104AA2B2"/>
    <w:rsid w:val="16F3CA99"/>
    <w:rsid w:val="1870334A"/>
    <w:rsid w:val="1A8ACE90"/>
    <w:rsid w:val="1B993EB4"/>
    <w:rsid w:val="1D43FEEC"/>
    <w:rsid w:val="1DF4F5FF"/>
    <w:rsid w:val="1E7ABFC2"/>
    <w:rsid w:val="201B62FE"/>
    <w:rsid w:val="23491C13"/>
    <w:rsid w:val="2362DFD3"/>
    <w:rsid w:val="253CE3B8"/>
    <w:rsid w:val="2782AFE8"/>
    <w:rsid w:val="2791242B"/>
    <w:rsid w:val="27A76BE5"/>
    <w:rsid w:val="2881C314"/>
    <w:rsid w:val="290199BF"/>
    <w:rsid w:val="297B70A5"/>
    <w:rsid w:val="29959221"/>
    <w:rsid w:val="29E6EA64"/>
    <w:rsid w:val="29FD6588"/>
    <w:rsid w:val="2AEAE81A"/>
    <w:rsid w:val="2C3C017E"/>
    <w:rsid w:val="2C8753E8"/>
    <w:rsid w:val="2ECCA3A6"/>
    <w:rsid w:val="2FD4031A"/>
    <w:rsid w:val="31A54D79"/>
    <w:rsid w:val="32EDBC96"/>
    <w:rsid w:val="35226F36"/>
    <w:rsid w:val="3B36D911"/>
    <w:rsid w:val="3C1D18DA"/>
    <w:rsid w:val="3E4A7C6F"/>
    <w:rsid w:val="3F2D0B06"/>
    <w:rsid w:val="40EA5B28"/>
    <w:rsid w:val="439257AB"/>
    <w:rsid w:val="4493C63C"/>
    <w:rsid w:val="46B779D6"/>
    <w:rsid w:val="471EF48E"/>
    <w:rsid w:val="479C3099"/>
    <w:rsid w:val="47EE9C61"/>
    <w:rsid w:val="4803AFF0"/>
    <w:rsid w:val="491032F9"/>
    <w:rsid w:val="4CF1E2B9"/>
    <w:rsid w:val="4D860F83"/>
    <w:rsid w:val="4FDA0167"/>
    <w:rsid w:val="52A6F833"/>
    <w:rsid w:val="554EEDE9"/>
    <w:rsid w:val="5557DA55"/>
    <w:rsid w:val="55A74DCC"/>
    <w:rsid w:val="55B27126"/>
    <w:rsid w:val="568D27C2"/>
    <w:rsid w:val="584D10E6"/>
    <w:rsid w:val="59B3B412"/>
    <w:rsid w:val="5E164E4D"/>
    <w:rsid w:val="5F94592D"/>
    <w:rsid w:val="5FD8212C"/>
    <w:rsid w:val="60F67D46"/>
    <w:rsid w:val="6255B3BC"/>
    <w:rsid w:val="659423BF"/>
    <w:rsid w:val="6857A66D"/>
    <w:rsid w:val="6896E2D3"/>
    <w:rsid w:val="6DC7C1E5"/>
    <w:rsid w:val="6F7305A3"/>
    <w:rsid w:val="6FE7548A"/>
    <w:rsid w:val="72551730"/>
    <w:rsid w:val="727DD84A"/>
    <w:rsid w:val="72E4B18C"/>
    <w:rsid w:val="74DA184A"/>
    <w:rsid w:val="78CBB30E"/>
    <w:rsid w:val="7A5D8461"/>
    <w:rsid w:val="7EC45DE8"/>
    <w:rsid w:val="7F0202BC"/>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11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101"/>
    <w:rPr>
      <w:sz w:val="22"/>
      <w:szCs w:val="22"/>
      <w:lang w:val="en-GB"/>
    </w:rPr>
  </w:style>
  <w:style w:type="paragraph" w:styleId="Footer">
    <w:name w:val="footer"/>
    <w:basedOn w:val="Normal"/>
    <w:link w:val="FooterChar"/>
    <w:uiPriority w:val="99"/>
    <w:unhideWhenUsed/>
    <w:rsid w:val="00111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10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6</Pages>
  <Words>1016</Words>
  <Characters>5793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Gary R. Bunt</cp:lastModifiedBy>
  <cp:revision>6</cp:revision>
  <cp:lastPrinted>2014-12-09T15:50:00Z</cp:lastPrinted>
  <dcterms:created xsi:type="dcterms:W3CDTF">2021-05-20T11:08:00Z</dcterms:created>
  <dcterms:modified xsi:type="dcterms:W3CDTF">2021-05-20T13:41:00Z</dcterms:modified>
</cp:coreProperties>
</file>