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79868171"/>
        <w:docPartObj>
          <w:docPartGallery w:val="Cover Pages"/>
          <w:docPartUnique/>
        </w:docPartObj>
      </w:sdtPr>
      <w:sdtEndPr>
        <w:rPr>
          <w:rFonts w:ascii="Arial" w:hAnsi="Arial" w:cs="Arial"/>
          <w:sz w:val="24"/>
          <w:szCs w:val="24"/>
        </w:rPr>
      </w:sdtEndPr>
      <w:sdtContent>
        <w:p w14:paraId="75AD87EE" w14:textId="650FDEE6" w:rsidR="002F48B4" w:rsidRPr="009818FD" w:rsidRDefault="002F48B4">
          <w:pPr>
            <w:pStyle w:val="NoSpacing"/>
            <w:rPr>
              <w:lang w:val="en-GB"/>
            </w:rPr>
          </w:pPr>
          <w:r w:rsidRPr="009818FD">
            <w:rPr>
              <w:lang w:val="en-GB"/>
            </w:rPr>
            <mc:AlternateContent>
              <mc:Choice Requires="wpg">
                <w:drawing>
                  <wp:anchor distT="0" distB="0" distL="114300" distR="114300" simplePos="0" relativeHeight="251652096" behindDoc="1" locked="0" layoutInCell="1" allowOverlap="1" wp14:anchorId="1D44B6F1" wp14:editId="702AEA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4C34D103" w14:textId="06BC84D5" w:rsidR="002F48B4" w:rsidRPr="009818FD" w:rsidRDefault="00622479" w:rsidP="00622479">
                                      <w:pPr>
                                        <w:pStyle w:val="NoSpacing"/>
                                        <w:rPr>
                                          <w:color w:val="FFFFFF" w:themeColor="background1"/>
                                          <w:sz w:val="28"/>
                                          <w:szCs w:val="28"/>
                                          <w:lang w:val="en-GB"/>
                                        </w:rPr>
                                      </w:pPr>
                                      <w:r w:rsidRPr="009818FD">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44B6F1" id="Group 26" o:spid="_x0000_s1026"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4C34D103" w14:textId="06BC84D5" w:rsidR="002F48B4" w:rsidRPr="009818FD" w:rsidRDefault="00622479" w:rsidP="00622479">
                                <w:pPr>
                                  <w:pStyle w:val="NoSpacing"/>
                                  <w:rPr>
                                    <w:color w:val="FFFFFF" w:themeColor="background1"/>
                                    <w:sz w:val="28"/>
                                    <w:szCs w:val="28"/>
                                    <w:lang w:val="en-GB"/>
                                  </w:rPr>
                                </w:pPr>
                                <w:r w:rsidRPr="009818FD">
                                  <w:rPr>
                                    <w:color w:val="FFFFFF" w:themeColor="background1"/>
                                    <w:sz w:val="28"/>
                                    <w:szCs w:val="28"/>
                                    <w:lang w:val="en-GB"/>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A240C8D" w14:textId="77777777" w:rsidR="00360B5D" w:rsidRPr="009818FD" w:rsidRDefault="006A50A0">
          <w:pPr>
            <w:rPr>
              <w:rFonts w:ascii="Arial" w:hAnsi="Arial" w:cs="Arial"/>
              <w:sz w:val="24"/>
              <w:szCs w:val="24"/>
            </w:rPr>
          </w:pPr>
          <w:r w:rsidRPr="009818FD">
            <mc:AlternateContent>
              <mc:Choice Requires="wps">
                <w:drawing>
                  <wp:anchor distT="0" distB="0" distL="114300" distR="114300" simplePos="0" relativeHeight="251658240" behindDoc="0" locked="0" layoutInCell="1" allowOverlap="1" wp14:anchorId="15781181" wp14:editId="2B5D0611">
                    <wp:simplePos x="0" y="0"/>
                    <wp:positionH relativeFrom="page">
                      <wp:posOffset>2847974</wp:posOffset>
                    </wp:positionH>
                    <wp:positionV relativeFrom="page">
                      <wp:posOffset>1866900</wp:posOffset>
                    </wp:positionV>
                    <wp:extent cx="4067175" cy="1069340"/>
                    <wp:effectExtent l="0" t="0" r="9525" b="13335"/>
                    <wp:wrapNone/>
                    <wp:docPr id="1" name="Text Box 30"/>
                    <wp:cNvGraphicFramePr/>
                    <a:graphic xmlns:a="http://schemas.openxmlformats.org/drawingml/2006/main">
                      <a:graphicData uri="http://schemas.microsoft.com/office/word/2010/wordprocessingShape">
                        <wps:wsp>
                          <wps:cNvSpPr txBox="1"/>
                          <wps:spPr>
                            <a:xfrm>
                              <a:off x="0" y="0"/>
                              <a:ext cx="40671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73895D" w14:textId="598AD5AF" w:rsidR="002F48B4" w:rsidRPr="009818FD" w:rsidRDefault="00000000">
                                <w:pPr>
                                  <w:pStyle w:val="NoSpacing"/>
                                  <w:rPr>
                                    <w:rFonts w:ascii="Arial" w:eastAsiaTheme="majorEastAsia" w:hAnsi="Arial" w:cs="Arial"/>
                                    <w:b/>
                                    <w:bCs/>
                                    <w:color w:val="262626" w:themeColor="text1" w:themeTint="D9"/>
                                    <w:sz w:val="40"/>
                                    <w:szCs w:val="40"/>
                                    <w:lang w:val="en-GB"/>
                                  </w:rPr>
                                </w:pPr>
                                <w:sdt>
                                  <w:sdtPr>
                                    <w:rPr>
                                      <w:rFonts w:ascii="Arial" w:eastAsiaTheme="majorEastAsia" w:hAnsi="Arial" w:cs="Arial"/>
                                      <w:b/>
                                      <w:bCs/>
                                      <w:color w:val="262626" w:themeColor="text1" w:themeTint="D9"/>
                                      <w:sz w:val="40"/>
                                      <w:szCs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5C23" w:rsidRPr="009818FD">
                                      <w:rPr>
                                        <w:rFonts w:ascii="Arial" w:eastAsiaTheme="majorEastAsia" w:hAnsi="Arial" w:cs="Arial"/>
                                        <w:b/>
                                        <w:bCs/>
                                        <w:color w:val="262626" w:themeColor="text1" w:themeTint="D9"/>
                                        <w:sz w:val="40"/>
                                        <w:szCs w:val="40"/>
                                        <w:lang w:val="en-GB"/>
                                      </w:rPr>
                                      <w:t>CREATIVITY AND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5781181" id="_x0000_t202" coordsize="21600,21600" o:spt="202" path="m,l,21600r21600,l21600,xe">
                    <v:stroke joinstyle="miter"/>
                    <v:path gradientshapeok="t" o:connecttype="rect"/>
                  </v:shapetype>
                  <v:shape id="Text Box 30" o:spid="_x0000_s1055" type="#_x0000_t202" style="position:absolute;margin-left:224.25pt;margin-top:147pt;width:320.25pt;height:84.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" filled="f" stroked="f" strokeweight=".5pt">
                    <v:textbox style="mso-fit-shape-to-text:t" inset="0,0,0,0">
                      <w:txbxContent>
                        <w:p w14:paraId="3973895D" w14:textId="598AD5AF" w:rsidR="002F48B4" w:rsidRPr="009818FD" w:rsidRDefault="00000000">
                          <w:pPr>
                            <w:pStyle w:val="NoSpacing"/>
                            <w:rPr>
                              <w:rFonts w:ascii="Arial" w:eastAsiaTheme="majorEastAsia" w:hAnsi="Arial" w:cs="Arial"/>
                              <w:b/>
                              <w:bCs/>
                              <w:color w:val="262626" w:themeColor="text1" w:themeTint="D9"/>
                              <w:sz w:val="40"/>
                              <w:szCs w:val="40"/>
                              <w:lang w:val="en-GB"/>
                            </w:rPr>
                          </w:pPr>
                          <w:sdt>
                            <w:sdtPr>
                              <w:rPr>
                                <w:rFonts w:ascii="Arial" w:eastAsiaTheme="majorEastAsia" w:hAnsi="Arial" w:cs="Arial"/>
                                <w:b/>
                                <w:bCs/>
                                <w:color w:val="262626" w:themeColor="text1" w:themeTint="D9"/>
                                <w:sz w:val="40"/>
                                <w:szCs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5C23" w:rsidRPr="009818FD">
                                <w:rPr>
                                  <w:rFonts w:ascii="Arial" w:eastAsiaTheme="majorEastAsia" w:hAnsi="Arial" w:cs="Arial"/>
                                  <w:b/>
                                  <w:bCs/>
                                  <w:color w:val="262626" w:themeColor="text1" w:themeTint="D9"/>
                                  <w:sz w:val="40"/>
                                  <w:szCs w:val="40"/>
                                  <w:lang w:val="en-GB"/>
                                </w:rPr>
                                <w:t>CREATIVITY AND INNOVATION</w:t>
                              </w:r>
                            </w:sdtContent>
                          </w:sdt>
                        </w:p>
                      </w:txbxContent>
                    </v:textbox>
                    <w10:wrap anchorx="page" anchory="page"/>
                  </v:shape>
                </w:pict>
              </mc:Fallback>
            </mc:AlternateContent>
          </w:r>
        </w:p>
        <w:p w14:paraId="57E43D38" w14:textId="77777777" w:rsidR="00360B5D" w:rsidRPr="009818FD" w:rsidRDefault="00360B5D" w:rsidP="00360B5D">
          <w:pPr>
            <w:rPr>
              <w:rFonts w:ascii="Arial" w:hAnsi="Arial" w:cs="Arial"/>
              <w:sz w:val="24"/>
              <w:szCs w:val="24"/>
            </w:rPr>
          </w:pPr>
        </w:p>
        <w:p w14:paraId="1EAF6E16" w14:textId="77777777" w:rsidR="00360B5D" w:rsidRPr="009818FD" w:rsidRDefault="00360B5D" w:rsidP="00360B5D">
          <w:pPr>
            <w:rPr>
              <w:rFonts w:ascii="Arial" w:hAnsi="Arial" w:cs="Arial"/>
              <w:sz w:val="24"/>
              <w:szCs w:val="24"/>
            </w:rPr>
          </w:pPr>
        </w:p>
        <w:p w14:paraId="7F2E9D94" w14:textId="77777777" w:rsidR="00360B5D" w:rsidRPr="009818FD" w:rsidRDefault="00360B5D" w:rsidP="00360B5D">
          <w:pPr>
            <w:rPr>
              <w:rFonts w:ascii="Arial" w:hAnsi="Arial" w:cs="Arial"/>
              <w:sz w:val="24"/>
              <w:szCs w:val="24"/>
            </w:rPr>
          </w:pPr>
        </w:p>
        <w:p w14:paraId="18EA3141" w14:textId="77777777" w:rsidR="00360B5D" w:rsidRPr="009818FD" w:rsidRDefault="00360B5D" w:rsidP="00360B5D">
          <w:pPr>
            <w:rPr>
              <w:rFonts w:ascii="Arial" w:hAnsi="Arial" w:cs="Arial"/>
              <w:sz w:val="24"/>
              <w:szCs w:val="24"/>
            </w:rPr>
          </w:pPr>
        </w:p>
        <w:p w14:paraId="4CEDDFCF" w14:textId="77777777" w:rsidR="00360B5D" w:rsidRPr="009818FD" w:rsidRDefault="00360B5D">
          <w:pPr>
            <w:rPr>
              <w:rFonts w:ascii="Arial" w:hAnsi="Arial" w:cs="Arial"/>
              <w:sz w:val="24"/>
              <w:szCs w:val="24"/>
            </w:rPr>
          </w:pPr>
        </w:p>
        <w:p w14:paraId="656509F0" w14:textId="77777777" w:rsidR="00360B5D" w:rsidRPr="009818FD" w:rsidRDefault="00360B5D">
          <w:pPr>
            <w:rPr>
              <w:rFonts w:ascii="Arial" w:hAnsi="Arial" w:cs="Arial"/>
              <w:sz w:val="24"/>
              <w:szCs w:val="24"/>
            </w:rPr>
          </w:pPr>
        </w:p>
        <w:p w14:paraId="421DA5FA" w14:textId="534A3370" w:rsidR="00360B5D" w:rsidRPr="009818FD" w:rsidRDefault="00360B5D" w:rsidP="00360B5D">
          <w:pPr>
            <w:tabs>
              <w:tab w:val="left" w:pos="3360"/>
            </w:tabs>
            <w:rPr>
              <w:rFonts w:ascii="Arial" w:hAnsi="Arial" w:cs="Arial"/>
              <w:b/>
              <w:bCs/>
            </w:rPr>
          </w:pPr>
          <w:r w:rsidRPr="009818FD">
            <w:rPr>
              <w:rFonts w:ascii="Arial" w:hAnsi="Arial" w:cs="Arial"/>
              <w:sz w:val="24"/>
              <w:szCs w:val="24"/>
            </w:rPr>
            <w:tab/>
          </w:r>
          <w:sdt>
            <w:sdtPr>
              <w:rPr>
                <w:rFonts w:ascii="Arial" w:hAnsi="Arial" w:cs="Ari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43E07" w:rsidRPr="009818FD">
                <w:rPr>
                  <w:rFonts w:ascii="Arial" w:hAnsi="Arial" w:cs="Arial"/>
                </w:rPr>
                <w:t>Critical analysis and solution to an  operational problem</w:t>
              </w:r>
            </w:sdtContent>
          </w:sdt>
        </w:p>
        <w:p w14:paraId="275B4A1C" w14:textId="06753334" w:rsidR="00360B5D" w:rsidRPr="009818FD" w:rsidRDefault="00360B5D" w:rsidP="00360B5D">
          <w:pPr>
            <w:tabs>
              <w:tab w:val="left" w:pos="3360"/>
            </w:tabs>
            <w:rPr>
              <w:rFonts w:ascii="Arial" w:hAnsi="Arial" w:cs="Arial"/>
            </w:rPr>
          </w:pPr>
        </w:p>
        <w:p w14:paraId="5B64CB0D" w14:textId="77777777" w:rsidR="00546EF7" w:rsidRPr="009818FD" w:rsidRDefault="00546EF7" w:rsidP="007643A9">
          <w:pPr>
            <w:rPr>
              <w:rFonts w:ascii="Arial" w:hAnsi="Arial" w:cs="Arial"/>
              <w:sz w:val="24"/>
              <w:szCs w:val="24"/>
            </w:rPr>
          </w:pPr>
        </w:p>
        <w:p w14:paraId="0BBE1D9D" w14:textId="44CE9EBE" w:rsidR="00DE2914" w:rsidRPr="009818FD" w:rsidRDefault="00036FCC" w:rsidP="007643A9">
          <w:pPr>
            <w:rPr>
              <w:rFonts w:ascii="Arial" w:hAnsi="Arial" w:cs="Arial"/>
              <w:sz w:val="24"/>
              <w:szCs w:val="24"/>
            </w:rPr>
          </w:pPr>
          <w:r w:rsidRPr="009818FD">
            <mc:AlternateContent>
              <mc:Choice Requires="wps">
                <w:drawing>
                  <wp:anchor distT="0" distB="0" distL="114300" distR="114300" simplePos="0" relativeHeight="251662336" behindDoc="0" locked="0" layoutInCell="1" allowOverlap="1" wp14:anchorId="3968B97E" wp14:editId="3535B5EF">
                    <wp:simplePos x="0" y="0"/>
                    <wp:positionH relativeFrom="page">
                      <wp:posOffset>3381375</wp:posOffset>
                    </wp:positionH>
                    <wp:positionV relativeFrom="page">
                      <wp:posOffset>6943725</wp:posOffset>
                    </wp:positionV>
                    <wp:extent cx="3733800" cy="321945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733800" cy="321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BA76C" w14:textId="277A26F5" w:rsidR="004F1581" w:rsidRPr="009818FD" w:rsidRDefault="00000000" w:rsidP="004F1581">
                                <w:pPr>
                                  <w:pStyle w:val="NoSpacing"/>
                                  <w:rPr>
                                    <w:rFonts w:ascii="Arial" w:hAnsi="Arial" w:cs="Arial"/>
                                    <w:color w:val="4472C4" w:themeColor="accent1"/>
                                    <w:sz w:val="20"/>
                                    <w:szCs w:val="20"/>
                                    <w:lang w:val="en-GB"/>
                                  </w:rPr>
                                </w:pPr>
                                <w:sdt>
                                  <w:sdtPr>
                                    <w:rPr>
                                      <w:rFonts w:ascii="Arial" w:hAnsi="Arial" w:cs="Arial"/>
                                      <w:color w:val="4472C4" w:themeColor="accent1"/>
                                      <w:sz w:val="20"/>
                                      <w:szCs w:val="20"/>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48B4" w:rsidRPr="009818FD">
                                      <w:rPr>
                                        <w:rFonts w:ascii="Arial" w:hAnsi="Arial" w:cs="Arial"/>
                                        <w:color w:val="4472C4" w:themeColor="accent1"/>
                                        <w:sz w:val="20"/>
                                        <w:szCs w:val="20"/>
                                        <w:lang w:val="en-GB"/>
                                      </w:rPr>
                                      <w:t>Mariela Hidalgo</w:t>
                                    </w:r>
                                    <w:r w:rsidR="006118D3" w:rsidRPr="009818FD">
                                      <w:rPr>
                                        <w:rFonts w:ascii="Arial" w:hAnsi="Arial" w:cs="Arial"/>
                                        <w:color w:val="4472C4" w:themeColor="accent1"/>
                                        <w:sz w:val="20"/>
                                        <w:szCs w:val="20"/>
                                        <w:lang w:val="en-GB"/>
                                      </w:rPr>
                                      <w:t xml:space="preserve"> (</w:t>
                                    </w:r>
                                  </w:sdtContent>
                                </w:sdt>
                                <w:r w:rsidR="004F1581" w:rsidRPr="009818FD">
                                  <w:rPr>
                                    <w:rFonts w:ascii="Arial" w:hAnsi="Arial" w:cs="Arial"/>
                                    <w:color w:val="4472C4" w:themeColor="accent1"/>
                                    <w:sz w:val="20"/>
                                    <w:szCs w:val="20"/>
                                    <w:lang w:val="en-GB"/>
                                  </w:rPr>
                                  <w:t>2318489</w:t>
                                </w:r>
                                <w:r w:rsidR="00036FCC" w:rsidRPr="009818FD">
                                  <w:rPr>
                                    <w:rFonts w:ascii="Arial" w:hAnsi="Arial" w:cs="Arial"/>
                                    <w:color w:val="4472C4" w:themeColor="accent1"/>
                                    <w:sz w:val="20"/>
                                    <w:szCs w:val="20"/>
                                    <w:lang w:val="en-GB"/>
                                  </w:rPr>
                                  <w:t>)</w:t>
                                </w:r>
                              </w:p>
                              <w:p w14:paraId="2422BEDD" w14:textId="33A3C21C" w:rsidR="004F1581" w:rsidRPr="009818FD" w:rsidRDefault="004F1581" w:rsidP="004F1581">
                                <w:pPr>
                                  <w:pStyle w:val="NoSpacing"/>
                                  <w:rPr>
                                    <w:rFonts w:ascii="Arial" w:hAnsi="Arial" w:cs="Arial"/>
                                    <w:color w:val="4472C4" w:themeColor="accent1"/>
                                    <w:sz w:val="20"/>
                                    <w:szCs w:val="20"/>
                                    <w:lang w:val="en-GB"/>
                                  </w:rPr>
                                </w:pPr>
                                <w:r w:rsidRPr="009818FD">
                                  <w:rPr>
                                    <w:rFonts w:ascii="Arial" w:hAnsi="Arial" w:cs="Arial"/>
                                    <w:color w:val="4472C4" w:themeColor="accent1"/>
                                    <w:sz w:val="20"/>
                                    <w:szCs w:val="20"/>
                                    <w:lang w:val="en-GB"/>
                                  </w:rPr>
                                  <w:t>A</w:t>
                                </w:r>
                                <w:r w:rsidR="00FB1CFC" w:rsidRPr="009818FD">
                                  <w:rPr>
                                    <w:rFonts w:ascii="Arial" w:hAnsi="Arial" w:cs="Arial"/>
                                    <w:color w:val="4472C4" w:themeColor="accent1"/>
                                    <w:sz w:val="20"/>
                                    <w:szCs w:val="20"/>
                                    <w:lang w:val="en-GB"/>
                                  </w:rPr>
                                  <w:t>pril 07</w:t>
                                </w:r>
                                <w:r w:rsidRPr="009818FD">
                                  <w:rPr>
                                    <w:rFonts w:ascii="Arial" w:hAnsi="Arial" w:cs="Arial"/>
                                    <w:color w:val="4472C4" w:themeColor="accent1"/>
                                    <w:sz w:val="20"/>
                                    <w:szCs w:val="20"/>
                                    <w:vertAlign w:val="superscript"/>
                                    <w:lang w:val="en-GB"/>
                                  </w:rPr>
                                  <w:t>th</w:t>
                                </w:r>
                                <w:r w:rsidRPr="009818FD">
                                  <w:rPr>
                                    <w:rFonts w:ascii="Arial" w:hAnsi="Arial" w:cs="Arial"/>
                                    <w:color w:val="4472C4" w:themeColor="accent1"/>
                                    <w:sz w:val="20"/>
                                    <w:szCs w:val="20"/>
                                    <w:lang w:val="en-GB"/>
                                  </w:rPr>
                                  <w:t>, 2026</w:t>
                                </w:r>
                              </w:p>
                              <w:p w14:paraId="2CF7FB47" w14:textId="09B08DC4" w:rsidR="002F48B4" w:rsidRPr="009818FD" w:rsidRDefault="004F1581">
                                <w:pPr>
                                  <w:pStyle w:val="NoSpacing"/>
                                  <w:rPr>
                                    <w:rFonts w:ascii="Arial" w:hAnsi="Arial" w:cs="Arial"/>
                                    <w:color w:val="4472C4" w:themeColor="accent1"/>
                                    <w:sz w:val="20"/>
                                    <w:szCs w:val="20"/>
                                    <w:lang w:val="en-GB"/>
                                  </w:rPr>
                                </w:pPr>
                                <w:r w:rsidRPr="009818FD">
                                  <w:rPr>
                                    <w:rFonts w:ascii="Arial" w:hAnsi="Arial" w:cs="Arial"/>
                                    <w:color w:val="4472C4" w:themeColor="accent1"/>
                                    <w:sz w:val="20"/>
                                    <w:szCs w:val="20"/>
                                    <w:lang w:val="en-GB"/>
                                  </w:rPr>
                                  <w:t>University of Wales Trinity Saint David</w:t>
                                </w:r>
                              </w:p>
                              <w:p w14:paraId="406FA643" w14:textId="18F3A933" w:rsidR="002F48B4" w:rsidRPr="009818FD" w:rsidRDefault="006118D3">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Module Lead: Chris </w:t>
                                </w:r>
                                <w:proofErr w:type="spellStart"/>
                                <w:r w:rsidRPr="009818FD">
                                  <w:rPr>
                                    <w:rFonts w:ascii="Arial" w:hAnsi="Arial" w:cs="Arial"/>
                                    <w:color w:val="595959" w:themeColor="text1" w:themeTint="A6"/>
                                    <w:sz w:val="20"/>
                                    <w:szCs w:val="20"/>
                                    <w:lang w:val="en-GB"/>
                                  </w:rPr>
                                  <w:t>wilkin</w:t>
                                </w:r>
                                <w:proofErr w:type="spellEnd"/>
                              </w:p>
                              <w:p w14:paraId="61D58139" w14:textId="05AF0D61" w:rsidR="00FB1CFC" w:rsidRPr="009818FD" w:rsidRDefault="00FB1CFC">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Module Code: </w:t>
                                </w:r>
                                <w:r w:rsidR="00864C79" w:rsidRPr="009818FD">
                                  <w:rPr>
                                    <w:rFonts w:ascii="Arial" w:hAnsi="Arial" w:cs="Arial"/>
                                    <w:color w:val="595959" w:themeColor="text1" w:themeTint="A6"/>
                                    <w:sz w:val="20"/>
                                    <w:szCs w:val="20"/>
                                    <w:lang w:val="en-GB"/>
                                  </w:rPr>
                                  <w:t>BMSW5013</w:t>
                                </w:r>
                              </w:p>
                              <w:p w14:paraId="5CE668C3" w14:textId="77777777" w:rsidR="00036FCC" w:rsidRPr="009818FD" w:rsidRDefault="00036FCC">
                                <w:pPr>
                                  <w:pStyle w:val="NoSpacing"/>
                                  <w:rPr>
                                    <w:rFonts w:ascii="Arial" w:hAnsi="Arial" w:cs="Arial"/>
                                    <w:color w:val="595959" w:themeColor="text1" w:themeTint="A6"/>
                                    <w:sz w:val="20"/>
                                    <w:szCs w:val="20"/>
                                    <w:lang w:val="en-GB"/>
                                  </w:rPr>
                                </w:pPr>
                              </w:p>
                              <w:p w14:paraId="3D37BD2B" w14:textId="2E662439" w:rsidR="002038DA" w:rsidRPr="009818FD" w:rsidRDefault="002038DA" w:rsidP="002038DA">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I acknowledge the use of Copilot (Microsoft, </w:t>
                                </w:r>
                                <w:hyperlink r:id="rId7" w:history="1">
                                  <w:r w:rsidRPr="009818FD">
                                    <w:rPr>
                                      <w:rStyle w:val="Hyperlink"/>
                                      <w:rFonts w:ascii="Arial" w:hAnsi="Arial" w:cs="Arial"/>
                                      <w:sz w:val="20"/>
                                      <w:szCs w:val="20"/>
                                      <w:lang w:val="en-GB"/>
                                    </w:rPr>
                                    <w:t>https://m365.cloud.microsoft/chat</w:t>
                                  </w:r>
                                </w:hyperlink>
                                <w:r w:rsidRPr="009818FD">
                                  <w:rPr>
                                    <w:rFonts w:ascii="Arial" w:hAnsi="Arial" w:cs="Arial"/>
                                    <w:color w:val="595959" w:themeColor="text1" w:themeTint="A6"/>
                                    <w:sz w:val="20"/>
                                    <w:szCs w:val="20"/>
                                    <w:lang w:val="en-GB"/>
                                  </w:rPr>
                                  <w:t xml:space="preserve"> and AI  </w:t>
                                </w:r>
                                <w:hyperlink r:id="rId8" w:history="1">
                                  <w:r w:rsidRPr="009818FD">
                                    <w:rPr>
                                      <w:rStyle w:val="Hyperlink"/>
                                      <w:rFonts w:ascii="Arial" w:hAnsi="Arial" w:cs="Arial"/>
                                      <w:sz w:val="20"/>
                                      <w:szCs w:val="20"/>
                                      <w:lang w:val="en-GB"/>
                                    </w:rPr>
                                    <w: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w:t>
                                  </w:r>
                                </w:hyperlink>
                                <w:r w:rsidRPr="009818FD">
                                  <w:rPr>
                                    <w:rFonts w:ascii="Arial" w:hAnsi="Arial" w:cs="Arial"/>
                                    <w:color w:val="595959" w:themeColor="text1" w:themeTint="A6"/>
                                    <w:sz w:val="20"/>
                                    <w:szCs w:val="20"/>
                                    <w:lang w:val="en-GB"/>
                                  </w:rPr>
                                  <w:t xml:space="preserve"> to summarise my initial notes and to proofread my final draft.</w:t>
                                </w:r>
                              </w:p>
                              <w:p w14:paraId="5E6BB89E" w14:textId="77777777" w:rsidR="00036FCC" w:rsidRPr="009818FD" w:rsidRDefault="00036FCC">
                                <w:pPr>
                                  <w:pStyle w:val="NoSpacing"/>
                                  <w:rPr>
                                    <w:rFonts w:ascii="Arial" w:hAnsi="Arial" w:cs="Arial"/>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68B97E" id="Text Box 28" o:spid="_x0000_s1056" type="#_x0000_t202" style="position:absolute;margin-left:266.25pt;margin-top:546.75pt;width:294pt;height:25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" filled="f" stroked="f" strokeweight=".5pt">
                    <v:textbox inset="0,0,0,0">
                      <w:txbxContent>
                        <w:p w14:paraId="520BA76C" w14:textId="277A26F5" w:rsidR="004F1581" w:rsidRPr="009818FD" w:rsidRDefault="00000000" w:rsidP="004F1581">
                          <w:pPr>
                            <w:pStyle w:val="NoSpacing"/>
                            <w:rPr>
                              <w:rFonts w:ascii="Arial" w:hAnsi="Arial" w:cs="Arial"/>
                              <w:color w:val="4472C4" w:themeColor="accent1"/>
                              <w:sz w:val="20"/>
                              <w:szCs w:val="20"/>
                              <w:lang w:val="en-GB"/>
                            </w:rPr>
                          </w:pPr>
                          <w:sdt>
                            <w:sdtPr>
                              <w:rPr>
                                <w:rFonts w:ascii="Arial" w:hAnsi="Arial" w:cs="Arial"/>
                                <w:color w:val="4472C4" w:themeColor="accent1"/>
                                <w:sz w:val="20"/>
                                <w:szCs w:val="20"/>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48B4" w:rsidRPr="009818FD">
                                <w:rPr>
                                  <w:rFonts w:ascii="Arial" w:hAnsi="Arial" w:cs="Arial"/>
                                  <w:color w:val="4472C4" w:themeColor="accent1"/>
                                  <w:sz w:val="20"/>
                                  <w:szCs w:val="20"/>
                                  <w:lang w:val="en-GB"/>
                                </w:rPr>
                                <w:t>Mariela Hidalgo</w:t>
                              </w:r>
                              <w:r w:rsidR="006118D3" w:rsidRPr="009818FD">
                                <w:rPr>
                                  <w:rFonts w:ascii="Arial" w:hAnsi="Arial" w:cs="Arial"/>
                                  <w:color w:val="4472C4" w:themeColor="accent1"/>
                                  <w:sz w:val="20"/>
                                  <w:szCs w:val="20"/>
                                  <w:lang w:val="en-GB"/>
                                </w:rPr>
                                <w:t xml:space="preserve"> (</w:t>
                              </w:r>
                            </w:sdtContent>
                          </w:sdt>
                          <w:r w:rsidR="004F1581" w:rsidRPr="009818FD">
                            <w:rPr>
                              <w:rFonts w:ascii="Arial" w:hAnsi="Arial" w:cs="Arial"/>
                              <w:color w:val="4472C4" w:themeColor="accent1"/>
                              <w:sz w:val="20"/>
                              <w:szCs w:val="20"/>
                              <w:lang w:val="en-GB"/>
                            </w:rPr>
                            <w:t>2318489</w:t>
                          </w:r>
                          <w:r w:rsidR="00036FCC" w:rsidRPr="009818FD">
                            <w:rPr>
                              <w:rFonts w:ascii="Arial" w:hAnsi="Arial" w:cs="Arial"/>
                              <w:color w:val="4472C4" w:themeColor="accent1"/>
                              <w:sz w:val="20"/>
                              <w:szCs w:val="20"/>
                              <w:lang w:val="en-GB"/>
                            </w:rPr>
                            <w:t>)</w:t>
                          </w:r>
                        </w:p>
                        <w:p w14:paraId="2422BEDD" w14:textId="33A3C21C" w:rsidR="004F1581" w:rsidRPr="009818FD" w:rsidRDefault="004F1581" w:rsidP="004F1581">
                          <w:pPr>
                            <w:pStyle w:val="NoSpacing"/>
                            <w:rPr>
                              <w:rFonts w:ascii="Arial" w:hAnsi="Arial" w:cs="Arial"/>
                              <w:color w:val="4472C4" w:themeColor="accent1"/>
                              <w:sz w:val="20"/>
                              <w:szCs w:val="20"/>
                              <w:lang w:val="en-GB"/>
                            </w:rPr>
                          </w:pPr>
                          <w:r w:rsidRPr="009818FD">
                            <w:rPr>
                              <w:rFonts w:ascii="Arial" w:hAnsi="Arial" w:cs="Arial"/>
                              <w:color w:val="4472C4" w:themeColor="accent1"/>
                              <w:sz w:val="20"/>
                              <w:szCs w:val="20"/>
                              <w:lang w:val="en-GB"/>
                            </w:rPr>
                            <w:t>A</w:t>
                          </w:r>
                          <w:r w:rsidR="00FB1CFC" w:rsidRPr="009818FD">
                            <w:rPr>
                              <w:rFonts w:ascii="Arial" w:hAnsi="Arial" w:cs="Arial"/>
                              <w:color w:val="4472C4" w:themeColor="accent1"/>
                              <w:sz w:val="20"/>
                              <w:szCs w:val="20"/>
                              <w:lang w:val="en-GB"/>
                            </w:rPr>
                            <w:t>pril 07</w:t>
                          </w:r>
                          <w:r w:rsidRPr="009818FD">
                            <w:rPr>
                              <w:rFonts w:ascii="Arial" w:hAnsi="Arial" w:cs="Arial"/>
                              <w:color w:val="4472C4" w:themeColor="accent1"/>
                              <w:sz w:val="20"/>
                              <w:szCs w:val="20"/>
                              <w:vertAlign w:val="superscript"/>
                              <w:lang w:val="en-GB"/>
                            </w:rPr>
                            <w:t>th</w:t>
                          </w:r>
                          <w:r w:rsidRPr="009818FD">
                            <w:rPr>
                              <w:rFonts w:ascii="Arial" w:hAnsi="Arial" w:cs="Arial"/>
                              <w:color w:val="4472C4" w:themeColor="accent1"/>
                              <w:sz w:val="20"/>
                              <w:szCs w:val="20"/>
                              <w:lang w:val="en-GB"/>
                            </w:rPr>
                            <w:t>, 2026</w:t>
                          </w:r>
                        </w:p>
                        <w:p w14:paraId="2CF7FB47" w14:textId="09B08DC4" w:rsidR="002F48B4" w:rsidRPr="009818FD" w:rsidRDefault="004F1581">
                          <w:pPr>
                            <w:pStyle w:val="NoSpacing"/>
                            <w:rPr>
                              <w:rFonts w:ascii="Arial" w:hAnsi="Arial" w:cs="Arial"/>
                              <w:color w:val="4472C4" w:themeColor="accent1"/>
                              <w:sz w:val="20"/>
                              <w:szCs w:val="20"/>
                              <w:lang w:val="en-GB"/>
                            </w:rPr>
                          </w:pPr>
                          <w:r w:rsidRPr="009818FD">
                            <w:rPr>
                              <w:rFonts w:ascii="Arial" w:hAnsi="Arial" w:cs="Arial"/>
                              <w:color w:val="4472C4" w:themeColor="accent1"/>
                              <w:sz w:val="20"/>
                              <w:szCs w:val="20"/>
                              <w:lang w:val="en-GB"/>
                            </w:rPr>
                            <w:t>University of Wales Trinity Saint David</w:t>
                          </w:r>
                        </w:p>
                        <w:p w14:paraId="406FA643" w14:textId="18F3A933" w:rsidR="002F48B4" w:rsidRPr="009818FD" w:rsidRDefault="006118D3">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Module Lead: Chris </w:t>
                          </w:r>
                          <w:proofErr w:type="spellStart"/>
                          <w:r w:rsidRPr="009818FD">
                            <w:rPr>
                              <w:rFonts w:ascii="Arial" w:hAnsi="Arial" w:cs="Arial"/>
                              <w:color w:val="595959" w:themeColor="text1" w:themeTint="A6"/>
                              <w:sz w:val="20"/>
                              <w:szCs w:val="20"/>
                              <w:lang w:val="en-GB"/>
                            </w:rPr>
                            <w:t>wilkin</w:t>
                          </w:r>
                          <w:proofErr w:type="spellEnd"/>
                        </w:p>
                        <w:p w14:paraId="61D58139" w14:textId="05AF0D61" w:rsidR="00FB1CFC" w:rsidRPr="009818FD" w:rsidRDefault="00FB1CFC">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Module Code: </w:t>
                          </w:r>
                          <w:r w:rsidR="00864C79" w:rsidRPr="009818FD">
                            <w:rPr>
                              <w:rFonts w:ascii="Arial" w:hAnsi="Arial" w:cs="Arial"/>
                              <w:color w:val="595959" w:themeColor="text1" w:themeTint="A6"/>
                              <w:sz w:val="20"/>
                              <w:szCs w:val="20"/>
                              <w:lang w:val="en-GB"/>
                            </w:rPr>
                            <w:t>BMSW5013</w:t>
                          </w:r>
                        </w:p>
                        <w:p w14:paraId="5CE668C3" w14:textId="77777777" w:rsidR="00036FCC" w:rsidRPr="009818FD" w:rsidRDefault="00036FCC">
                          <w:pPr>
                            <w:pStyle w:val="NoSpacing"/>
                            <w:rPr>
                              <w:rFonts w:ascii="Arial" w:hAnsi="Arial" w:cs="Arial"/>
                              <w:color w:val="595959" w:themeColor="text1" w:themeTint="A6"/>
                              <w:sz w:val="20"/>
                              <w:szCs w:val="20"/>
                              <w:lang w:val="en-GB"/>
                            </w:rPr>
                          </w:pPr>
                        </w:p>
                        <w:p w14:paraId="3D37BD2B" w14:textId="2E662439" w:rsidR="002038DA" w:rsidRPr="009818FD" w:rsidRDefault="002038DA" w:rsidP="002038DA">
                          <w:pPr>
                            <w:pStyle w:val="NoSpacing"/>
                            <w:rPr>
                              <w:rFonts w:ascii="Arial" w:hAnsi="Arial" w:cs="Arial"/>
                              <w:color w:val="595959" w:themeColor="text1" w:themeTint="A6"/>
                              <w:sz w:val="20"/>
                              <w:szCs w:val="20"/>
                              <w:lang w:val="en-GB"/>
                            </w:rPr>
                          </w:pPr>
                          <w:r w:rsidRPr="009818FD">
                            <w:rPr>
                              <w:rFonts w:ascii="Arial" w:hAnsi="Arial" w:cs="Arial"/>
                              <w:color w:val="595959" w:themeColor="text1" w:themeTint="A6"/>
                              <w:sz w:val="20"/>
                              <w:szCs w:val="20"/>
                              <w:lang w:val="en-GB"/>
                            </w:rPr>
                            <w:t xml:space="preserve">I acknowledge the use of Copilot (Microsoft, </w:t>
                          </w:r>
                          <w:hyperlink r:id="rId9" w:history="1">
                            <w:r w:rsidRPr="009818FD">
                              <w:rPr>
                                <w:rStyle w:val="Hyperlink"/>
                                <w:rFonts w:ascii="Arial" w:hAnsi="Arial" w:cs="Arial"/>
                                <w:sz w:val="20"/>
                                <w:szCs w:val="20"/>
                                <w:lang w:val="en-GB"/>
                              </w:rPr>
                              <w:t>https://m365.cloud.microsoft/chat</w:t>
                            </w:r>
                          </w:hyperlink>
                          <w:r w:rsidRPr="009818FD">
                            <w:rPr>
                              <w:rFonts w:ascii="Arial" w:hAnsi="Arial" w:cs="Arial"/>
                              <w:color w:val="595959" w:themeColor="text1" w:themeTint="A6"/>
                              <w:sz w:val="20"/>
                              <w:szCs w:val="20"/>
                              <w:lang w:val="en-GB"/>
                            </w:rPr>
                            <w:t xml:space="preserve"> and AI  </w:t>
                          </w:r>
                          <w:hyperlink r:id="rId10" w:history="1">
                            <w:r w:rsidRPr="009818FD">
                              <w:rPr>
                                <w:rStyle w:val="Hyperlink"/>
                                <w:rFonts w:ascii="Arial" w:hAnsi="Arial" w:cs="Arial"/>
                                <w:sz w:val="20"/>
                                <w:szCs w:val="20"/>
                                <w:lang w:val="en-GB"/>
                              </w:rPr>
                              <w: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w:t>
                            </w:r>
                          </w:hyperlink>
                          <w:r w:rsidRPr="009818FD">
                            <w:rPr>
                              <w:rFonts w:ascii="Arial" w:hAnsi="Arial" w:cs="Arial"/>
                              <w:color w:val="595959" w:themeColor="text1" w:themeTint="A6"/>
                              <w:sz w:val="20"/>
                              <w:szCs w:val="20"/>
                              <w:lang w:val="en-GB"/>
                            </w:rPr>
                            <w:t xml:space="preserve"> to summarise my initial notes and to proofread my final draft.</w:t>
                          </w:r>
                        </w:p>
                        <w:p w14:paraId="5E6BB89E" w14:textId="77777777" w:rsidR="00036FCC" w:rsidRPr="009818FD" w:rsidRDefault="00036FCC">
                          <w:pPr>
                            <w:pStyle w:val="NoSpacing"/>
                            <w:rPr>
                              <w:rFonts w:ascii="Arial" w:hAnsi="Arial" w:cs="Arial"/>
                              <w:color w:val="595959" w:themeColor="text1" w:themeTint="A6"/>
                              <w:sz w:val="20"/>
                              <w:szCs w:val="20"/>
                              <w:lang w:val="en-GB"/>
                            </w:rPr>
                          </w:pPr>
                        </w:p>
                      </w:txbxContent>
                    </v:textbox>
                    <w10:wrap anchorx="page" anchory="page"/>
                  </v:shape>
                </w:pict>
              </mc:Fallback>
            </mc:AlternateContent>
          </w:r>
          <w:r w:rsidR="002F48B4" w:rsidRPr="009818FD">
            <w:rPr>
              <w:rFonts w:ascii="Arial" w:hAnsi="Arial" w:cs="Arial"/>
              <w:sz w:val="24"/>
              <w:szCs w:val="24"/>
            </w:rPr>
            <w:br w:type="page"/>
          </w:r>
        </w:p>
      </w:sdtContent>
    </w:sdt>
    <w:p w14:paraId="29914D73" w14:textId="5A69EEC4" w:rsidR="007643A9" w:rsidRPr="009818FD" w:rsidRDefault="007643A9" w:rsidP="00407522">
      <w:pPr>
        <w:pStyle w:val="Heading1"/>
        <w:rPr>
          <w:rFonts w:ascii="Arial" w:hAnsi="Arial" w:cs="Arial"/>
        </w:rPr>
      </w:pPr>
      <w:bookmarkStart w:id="0" w:name="_Toc226415753"/>
      <w:r w:rsidRPr="009818FD">
        <w:rPr>
          <w:rFonts w:ascii="Arial" w:hAnsi="Arial" w:cs="Arial"/>
        </w:rPr>
        <w:lastRenderedPageBreak/>
        <w:t>Executive Summary</w:t>
      </w:r>
      <w:bookmarkEnd w:id="0"/>
    </w:p>
    <w:p w14:paraId="1E1D720A" w14:textId="77777777" w:rsidR="00B22448" w:rsidRPr="009818FD" w:rsidRDefault="00B22448" w:rsidP="00C40EEA">
      <w:pPr>
        <w:spacing w:line="360" w:lineRule="auto"/>
        <w:rPr>
          <w:rFonts w:ascii="Arial" w:hAnsi="Arial" w:cs="Arial"/>
          <w:sz w:val="24"/>
          <w:szCs w:val="24"/>
        </w:rPr>
      </w:pPr>
    </w:p>
    <w:p w14:paraId="1D835BF4" w14:textId="51C938B3" w:rsidR="006F28A6" w:rsidRPr="009818FD" w:rsidRDefault="00EB02C9" w:rsidP="00C40EEA">
      <w:pPr>
        <w:spacing w:line="360" w:lineRule="auto"/>
        <w:rPr>
          <w:rFonts w:ascii="Arial" w:hAnsi="Arial" w:cs="Arial"/>
          <w:sz w:val="24"/>
          <w:szCs w:val="24"/>
        </w:rPr>
      </w:pPr>
      <w:r w:rsidRPr="009818FD">
        <w:rPr>
          <w:rFonts w:ascii="Arial" w:hAnsi="Arial" w:cs="Arial"/>
          <w:sz w:val="24"/>
          <w:szCs w:val="24"/>
        </w:rPr>
        <w:t xml:space="preserve">Seren </w:t>
      </w:r>
      <w:proofErr w:type="spellStart"/>
      <w:r w:rsidRPr="009818FD">
        <w:rPr>
          <w:rFonts w:ascii="Arial" w:hAnsi="Arial" w:cs="Arial"/>
          <w:sz w:val="24"/>
          <w:szCs w:val="24"/>
        </w:rPr>
        <w:t>Coffi</w:t>
      </w:r>
      <w:proofErr w:type="spellEnd"/>
      <w:r w:rsidR="001F2651" w:rsidRPr="009818FD">
        <w:rPr>
          <w:rFonts w:ascii="Arial" w:hAnsi="Arial" w:cs="Arial"/>
          <w:sz w:val="24"/>
          <w:szCs w:val="24"/>
        </w:rPr>
        <w:t xml:space="preserve"> is </w:t>
      </w:r>
      <w:r w:rsidR="009B1CD6" w:rsidRPr="009818FD">
        <w:rPr>
          <w:rFonts w:ascii="Arial" w:hAnsi="Arial" w:cs="Arial"/>
          <w:sz w:val="24"/>
          <w:szCs w:val="24"/>
        </w:rPr>
        <w:t>b</w:t>
      </w:r>
      <w:r w:rsidRPr="009818FD">
        <w:rPr>
          <w:rFonts w:ascii="Arial" w:hAnsi="Arial" w:cs="Arial"/>
          <w:sz w:val="24"/>
          <w:szCs w:val="24"/>
        </w:rPr>
        <w:t>ased in Cardiff</w:t>
      </w:r>
      <w:r w:rsidR="00557FDF" w:rsidRPr="009818FD">
        <w:rPr>
          <w:rFonts w:ascii="Arial" w:hAnsi="Arial" w:cs="Arial"/>
          <w:sz w:val="24"/>
          <w:szCs w:val="24"/>
        </w:rPr>
        <w:t xml:space="preserve"> and</w:t>
      </w:r>
      <w:r w:rsidRPr="009818FD">
        <w:rPr>
          <w:rFonts w:ascii="Arial" w:hAnsi="Arial" w:cs="Arial"/>
          <w:sz w:val="24"/>
          <w:szCs w:val="24"/>
        </w:rPr>
        <w:t xml:space="preserve"> is a</w:t>
      </w:r>
      <w:r w:rsidR="00557FDF" w:rsidRPr="009818FD">
        <w:rPr>
          <w:rFonts w:ascii="Arial" w:hAnsi="Arial" w:cs="Arial"/>
          <w:sz w:val="24"/>
          <w:szCs w:val="24"/>
        </w:rPr>
        <w:t>n</w:t>
      </w:r>
      <w:r w:rsidRPr="009818FD">
        <w:rPr>
          <w:rFonts w:ascii="Arial" w:hAnsi="Arial" w:cs="Arial"/>
          <w:sz w:val="24"/>
          <w:szCs w:val="24"/>
        </w:rPr>
        <w:t xml:space="preserve"> </w:t>
      </w:r>
      <w:r w:rsidR="00D81E6B" w:rsidRPr="009818FD">
        <w:rPr>
          <w:rFonts w:ascii="Arial" w:hAnsi="Arial" w:cs="Arial"/>
          <w:sz w:val="24"/>
          <w:szCs w:val="24"/>
        </w:rPr>
        <w:t>independent</w:t>
      </w:r>
      <w:r w:rsidRPr="009818FD">
        <w:rPr>
          <w:rFonts w:ascii="Arial" w:hAnsi="Arial" w:cs="Arial"/>
          <w:sz w:val="24"/>
          <w:szCs w:val="24"/>
        </w:rPr>
        <w:t xml:space="preserve"> caf</w:t>
      </w:r>
      <w:r w:rsidR="00D23FB6" w:rsidRPr="009818FD">
        <w:rPr>
          <w:rFonts w:ascii="Arial" w:hAnsi="Arial" w:cs="Arial"/>
          <w:sz w:val="24"/>
          <w:szCs w:val="24"/>
        </w:rPr>
        <w:t>é</w:t>
      </w:r>
      <w:r w:rsidRPr="009818FD">
        <w:rPr>
          <w:rFonts w:ascii="Arial" w:hAnsi="Arial" w:cs="Arial"/>
          <w:sz w:val="24"/>
          <w:szCs w:val="24"/>
        </w:rPr>
        <w:t xml:space="preserve"> with a strong reputation for ethical sourcing, community participation</w:t>
      </w:r>
      <w:r w:rsidR="00557FDF" w:rsidRPr="009818FD">
        <w:rPr>
          <w:rFonts w:ascii="Arial" w:hAnsi="Arial" w:cs="Arial"/>
          <w:sz w:val="24"/>
          <w:szCs w:val="24"/>
        </w:rPr>
        <w:t>,</w:t>
      </w:r>
      <w:r w:rsidRPr="009818FD">
        <w:rPr>
          <w:rFonts w:ascii="Arial" w:hAnsi="Arial" w:cs="Arial"/>
          <w:sz w:val="24"/>
          <w:szCs w:val="24"/>
        </w:rPr>
        <w:t xml:space="preserve"> and cultural identity. Despite its early success and loyal clientele, the company is currently experiencing serious operational and financial difficulties. The main reasons for these difficulties are increasing competition from chain restaurants, rising costs (including </w:t>
      </w:r>
      <w:r w:rsidR="00784BF4">
        <w:rPr>
          <w:rFonts w:ascii="Arial" w:hAnsi="Arial" w:cs="Arial"/>
          <w:sz w:val="24"/>
          <w:szCs w:val="24"/>
        </w:rPr>
        <w:t>supply chain costs), and inefficiencies</w:t>
      </w:r>
      <w:r w:rsidR="0036087F">
        <w:rPr>
          <w:rFonts w:ascii="Arial" w:hAnsi="Arial" w:cs="Arial"/>
          <w:sz w:val="24"/>
          <w:szCs w:val="24"/>
        </w:rPr>
        <w:t xml:space="preserve"> in decision-mak</w:t>
      </w:r>
      <w:r w:rsidR="006F28A6" w:rsidRPr="009818FD">
        <w:rPr>
          <w:rFonts w:ascii="Arial" w:hAnsi="Arial" w:cs="Arial"/>
          <w:sz w:val="24"/>
          <w:szCs w:val="24"/>
        </w:rPr>
        <w:t>ing</w:t>
      </w:r>
      <w:r w:rsidRPr="009818FD">
        <w:rPr>
          <w:rFonts w:ascii="Arial" w:hAnsi="Arial" w:cs="Arial"/>
          <w:sz w:val="24"/>
          <w:szCs w:val="24"/>
        </w:rPr>
        <w:t xml:space="preserve"> within the cooperative management structure. </w:t>
      </w:r>
    </w:p>
    <w:p w14:paraId="3BB54DD9" w14:textId="0BA43A0F" w:rsidR="008D3286" w:rsidRPr="009818FD" w:rsidRDefault="00EB02C9" w:rsidP="00C40EEA">
      <w:pPr>
        <w:spacing w:line="360" w:lineRule="auto"/>
        <w:rPr>
          <w:rFonts w:ascii="Arial" w:hAnsi="Arial" w:cs="Arial"/>
          <w:sz w:val="24"/>
          <w:szCs w:val="24"/>
        </w:rPr>
      </w:pPr>
      <w:r w:rsidRPr="009818FD">
        <w:rPr>
          <w:rFonts w:ascii="Arial" w:hAnsi="Arial" w:cs="Arial"/>
          <w:sz w:val="24"/>
          <w:szCs w:val="24"/>
        </w:rPr>
        <w:t>The caf</w:t>
      </w:r>
      <w:r w:rsidR="00D23FB6" w:rsidRPr="009818FD">
        <w:rPr>
          <w:rFonts w:ascii="Arial" w:hAnsi="Arial" w:cs="Arial"/>
          <w:sz w:val="24"/>
          <w:szCs w:val="24"/>
        </w:rPr>
        <w:t>é</w:t>
      </w:r>
      <w:r w:rsidRPr="009818FD">
        <w:rPr>
          <w:rFonts w:ascii="Arial" w:hAnsi="Arial" w:cs="Arial"/>
          <w:sz w:val="24"/>
          <w:szCs w:val="24"/>
        </w:rPr>
        <w:t xml:space="preserve"> operates with a strong value approach, </w:t>
      </w:r>
      <w:r w:rsidR="00784BF4">
        <w:rPr>
          <w:rFonts w:ascii="Arial" w:hAnsi="Arial" w:cs="Arial"/>
          <w:sz w:val="24"/>
          <w:szCs w:val="24"/>
        </w:rPr>
        <w:t>prioritizing the interests of the community, sustainability, and equity over profit maximiz</w:t>
      </w:r>
      <w:r w:rsidRPr="009818FD">
        <w:rPr>
          <w:rFonts w:ascii="Arial" w:hAnsi="Arial" w:cs="Arial"/>
          <w:sz w:val="24"/>
          <w:szCs w:val="24"/>
        </w:rPr>
        <w:t xml:space="preserve">ation. Although this strategy enhanced the </w:t>
      </w:r>
      <w:r w:rsidR="00784BF4">
        <w:rPr>
          <w:rFonts w:ascii="Arial" w:hAnsi="Arial" w:cs="Arial"/>
          <w:sz w:val="24"/>
          <w:szCs w:val="24"/>
        </w:rPr>
        <w:t>company's brand identity and customer loyalt</w:t>
      </w:r>
      <w:r w:rsidRPr="009818FD">
        <w:rPr>
          <w:rFonts w:ascii="Arial" w:hAnsi="Arial" w:cs="Arial"/>
          <w:sz w:val="24"/>
          <w:szCs w:val="24"/>
        </w:rPr>
        <w:t xml:space="preserve">y, it also led to internal conflicts when faced with business requirements. </w:t>
      </w:r>
    </w:p>
    <w:p w14:paraId="610FD202" w14:textId="5BF4A170" w:rsidR="00F9045C" w:rsidRPr="009818FD" w:rsidRDefault="00EB02C9" w:rsidP="00C40EEA">
      <w:pPr>
        <w:spacing w:line="360" w:lineRule="auto"/>
        <w:rPr>
          <w:rFonts w:ascii="Arial" w:hAnsi="Arial" w:cs="Arial"/>
          <w:sz w:val="24"/>
          <w:szCs w:val="24"/>
        </w:rPr>
      </w:pPr>
      <w:r w:rsidRPr="009818FD">
        <w:rPr>
          <w:rFonts w:ascii="Arial" w:hAnsi="Arial" w:cs="Arial"/>
          <w:sz w:val="24"/>
          <w:szCs w:val="24"/>
        </w:rPr>
        <w:t xml:space="preserve">The main problems </w:t>
      </w:r>
      <w:r w:rsidR="00557FDF" w:rsidRPr="009818FD">
        <w:rPr>
          <w:rFonts w:ascii="Arial" w:hAnsi="Arial" w:cs="Arial"/>
          <w:sz w:val="24"/>
          <w:szCs w:val="24"/>
        </w:rPr>
        <w:t>are</w:t>
      </w:r>
      <w:r w:rsidR="00197256" w:rsidRPr="009818FD">
        <w:rPr>
          <w:rFonts w:ascii="Arial" w:hAnsi="Arial" w:cs="Arial"/>
          <w:sz w:val="24"/>
          <w:szCs w:val="24"/>
        </w:rPr>
        <w:t xml:space="preserve"> deci</w:t>
      </w:r>
      <w:r w:rsidR="00784BF4">
        <w:rPr>
          <w:rFonts w:ascii="Arial" w:hAnsi="Arial" w:cs="Arial"/>
          <w:sz w:val="24"/>
          <w:szCs w:val="24"/>
        </w:rPr>
        <w:t>sion-making, underutilized resources, and delays in addressing operational requirements,</w:t>
      </w:r>
      <w:r w:rsidRPr="009818FD">
        <w:rPr>
          <w:rFonts w:ascii="Arial" w:hAnsi="Arial" w:cs="Arial"/>
          <w:sz w:val="24"/>
          <w:szCs w:val="24"/>
        </w:rPr>
        <w:t xml:space="preserve"> such as staff and equipment maintenance. Several analytical frameworks are used in this report to assess the o</w:t>
      </w:r>
      <w:r w:rsidR="00784BF4">
        <w:rPr>
          <w:rFonts w:ascii="Arial" w:hAnsi="Arial" w:cs="Arial"/>
          <w:sz w:val="24"/>
          <w:szCs w:val="24"/>
        </w:rPr>
        <w:t>rganization's opportunities and challenges</w:t>
      </w:r>
      <w:r w:rsidRPr="009818FD">
        <w:rPr>
          <w:rFonts w:ascii="Arial" w:hAnsi="Arial" w:cs="Arial"/>
          <w:sz w:val="24"/>
          <w:szCs w:val="24"/>
        </w:rPr>
        <w:t>. The Lewin force field analysis reveals the balance between important constraints</w:t>
      </w:r>
      <w:r w:rsidR="00557FDF" w:rsidRPr="009818FD">
        <w:rPr>
          <w:rFonts w:ascii="Arial" w:hAnsi="Arial" w:cs="Arial"/>
          <w:sz w:val="24"/>
          <w:szCs w:val="24"/>
        </w:rPr>
        <w:t>,</w:t>
      </w:r>
      <w:r w:rsidRPr="009818FD">
        <w:rPr>
          <w:rFonts w:ascii="Arial" w:hAnsi="Arial" w:cs="Arial"/>
          <w:sz w:val="24"/>
          <w:szCs w:val="24"/>
        </w:rPr>
        <w:t xml:space="preserve"> such as budget constraints, operational inefficiencies</w:t>
      </w:r>
      <w:r w:rsidR="00557FDF" w:rsidRPr="009818FD">
        <w:rPr>
          <w:rFonts w:ascii="Arial" w:hAnsi="Arial" w:cs="Arial"/>
          <w:sz w:val="24"/>
          <w:szCs w:val="24"/>
        </w:rPr>
        <w:t>,</w:t>
      </w:r>
      <w:r w:rsidRPr="009818FD">
        <w:rPr>
          <w:rFonts w:ascii="Arial" w:hAnsi="Arial" w:cs="Arial"/>
          <w:sz w:val="24"/>
          <w:szCs w:val="24"/>
        </w:rPr>
        <w:t xml:space="preserve"> and competitive pressures</w:t>
      </w:r>
      <w:r w:rsidR="00557FDF" w:rsidRPr="009818FD">
        <w:rPr>
          <w:rFonts w:ascii="Arial" w:hAnsi="Arial" w:cs="Arial"/>
          <w:sz w:val="24"/>
          <w:szCs w:val="24"/>
        </w:rPr>
        <w:t>,</w:t>
      </w:r>
      <w:r w:rsidRPr="009818FD">
        <w:rPr>
          <w:rFonts w:ascii="Arial" w:hAnsi="Arial" w:cs="Arial"/>
          <w:sz w:val="24"/>
          <w:szCs w:val="24"/>
        </w:rPr>
        <w:t xml:space="preserve"> and strong motivators</w:t>
      </w:r>
      <w:r w:rsidR="00557FDF" w:rsidRPr="009818FD">
        <w:rPr>
          <w:rFonts w:ascii="Arial" w:hAnsi="Arial" w:cs="Arial"/>
          <w:sz w:val="24"/>
          <w:szCs w:val="24"/>
        </w:rPr>
        <w:t>,</w:t>
      </w:r>
      <w:r w:rsidRPr="009818FD">
        <w:rPr>
          <w:rFonts w:ascii="Arial" w:hAnsi="Arial" w:cs="Arial"/>
          <w:sz w:val="24"/>
          <w:szCs w:val="24"/>
        </w:rPr>
        <w:t xml:space="preserve"> such as brand identity, ethical principles</w:t>
      </w:r>
      <w:r w:rsidR="00557FDF" w:rsidRPr="009818FD">
        <w:rPr>
          <w:rFonts w:ascii="Arial" w:hAnsi="Arial" w:cs="Arial"/>
          <w:sz w:val="24"/>
          <w:szCs w:val="24"/>
        </w:rPr>
        <w:t>,</w:t>
      </w:r>
      <w:r w:rsidRPr="009818FD">
        <w:rPr>
          <w:rFonts w:ascii="Arial" w:hAnsi="Arial" w:cs="Arial"/>
          <w:sz w:val="24"/>
          <w:szCs w:val="24"/>
        </w:rPr>
        <w:t xml:space="preserve"> and corporate loyalty. Although the company has </w:t>
      </w:r>
      <w:r w:rsidR="00784BF4">
        <w:rPr>
          <w:rFonts w:ascii="Arial" w:hAnsi="Arial" w:cs="Arial"/>
          <w:sz w:val="24"/>
          <w:szCs w:val="24"/>
        </w:rPr>
        <w:t xml:space="preserve">significant innovation potential, its current organizational culture </w:t>
      </w:r>
      <w:proofErr w:type="spellStart"/>
      <w:r w:rsidR="00784BF4">
        <w:rPr>
          <w:rFonts w:ascii="Arial" w:hAnsi="Arial" w:cs="Arial"/>
          <w:sz w:val="24"/>
          <w:szCs w:val="24"/>
        </w:rPr>
        <w:t>favors</w:t>
      </w:r>
      <w:proofErr w:type="spellEnd"/>
      <w:r w:rsidR="00784BF4">
        <w:rPr>
          <w:rFonts w:ascii="Arial" w:hAnsi="Arial" w:cs="Arial"/>
          <w:sz w:val="24"/>
          <w:szCs w:val="24"/>
        </w:rPr>
        <w:t xml:space="preserve"> generating ideas rather than implementing them</w:t>
      </w:r>
      <w:r w:rsidRPr="009818FD">
        <w:rPr>
          <w:rFonts w:ascii="Arial" w:hAnsi="Arial" w:cs="Arial"/>
          <w:sz w:val="24"/>
          <w:szCs w:val="24"/>
        </w:rPr>
        <w:t>. A 4P innovation strategy (product, process, position</w:t>
      </w:r>
      <w:r w:rsidR="00557FDF" w:rsidRPr="009818FD">
        <w:rPr>
          <w:rFonts w:ascii="Arial" w:hAnsi="Arial" w:cs="Arial"/>
          <w:sz w:val="24"/>
          <w:szCs w:val="24"/>
        </w:rPr>
        <w:t>,</w:t>
      </w:r>
      <w:r w:rsidRPr="009818FD">
        <w:rPr>
          <w:rFonts w:ascii="Arial" w:hAnsi="Arial" w:cs="Arial"/>
          <w:sz w:val="24"/>
          <w:szCs w:val="24"/>
        </w:rPr>
        <w:t xml:space="preserve"> and paradigm) is presented to address these issues.</w:t>
      </w:r>
    </w:p>
    <w:p w14:paraId="7FB43442" w14:textId="48EE838F" w:rsidR="008A0821" w:rsidRPr="009818FD" w:rsidRDefault="00EB02C9" w:rsidP="00C40EEA">
      <w:pPr>
        <w:spacing w:line="360" w:lineRule="auto"/>
        <w:rPr>
          <w:rFonts w:ascii="Arial" w:hAnsi="Arial" w:cs="Arial"/>
          <w:sz w:val="24"/>
          <w:szCs w:val="24"/>
        </w:rPr>
      </w:pPr>
      <w:r w:rsidRPr="009818FD">
        <w:rPr>
          <w:rFonts w:ascii="Arial" w:hAnsi="Arial" w:cs="Arial"/>
          <w:sz w:val="24"/>
          <w:szCs w:val="24"/>
        </w:rPr>
        <w:t>As the proposed innovations prioriti</w:t>
      </w:r>
      <w:r w:rsidR="00784BF4">
        <w:rPr>
          <w:rFonts w:ascii="Arial" w:hAnsi="Arial" w:cs="Arial"/>
          <w:sz w:val="24"/>
          <w:szCs w:val="24"/>
        </w:rPr>
        <w:t>z</w:t>
      </w:r>
      <w:r w:rsidRPr="009818FD">
        <w:rPr>
          <w:rFonts w:ascii="Arial" w:hAnsi="Arial" w:cs="Arial"/>
          <w:sz w:val="24"/>
          <w:szCs w:val="24"/>
        </w:rPr>
        <w:t>e social value and sustainability over scalability and profit maximisation, they may not be compatible with traditional capitalist models of growth. On the other hand, these innovations enhance community involvement, preserve cultural identity</w:t>
      </w:r>
      <w:r w:rsidR="00557FDF" w:rsidRPr="009818FD">
        <w:rPr>
          <w:rFonts w:ascii="Arial" w:hAnsi="Arial" w:cs="Arial"/>
          <w:sz w:val="24"/>
          <w:szCs w:val="24"/>
        </w:rPr>
        <w:t>,</w:t>
      </w:r>
      <w:r w:rsidRPr="009818FD">
        <w:rPr>
          <w:rFonts w:ascii="Arial" w:hAnsi="Arial" w:cs="Arial"/>
          <w:sz w:val="24"/>
          <w:szCs w:val="24"/>
        </w:rPr>
        <w:t xml:space="preserve"> and strengthen the </w:t>
      </w:r>
      <w:r w:rsidR="008A0821" w:rsidRPr="009818FD">
        <w:rPr>
          <w:rFonts w:ascii="Arial" w:hAnsi="Arial" w:cs="Arial"/>
          <w:sz w:val="24"/>
          <w:szCs w:val="24"/>
        </w:rPr>
        <w:t xml:space="preserve">enduring </w:t>
      </w:r>
      <w:r w:rsidRPr="009818FD">
        <w:rPr>
          <w:rFonts w:ascii="Arial" w:hAnsi="Arial" w:cs="Arial"/>
          <w:sz w:val="24"/>
          <w:szCs w:val="24"/>
        </w:rPr>
        <w:t xml:space="preserve">organizational resilience in terms of creating value. </w:t>
      </w:r>
    </w:p>
    <w:p w14:paraId="2789578B" w14:textId="2383C44D" w:rsidR="007944B1" w:rsidRPr="009818FD" w:rsidRDefault="00EB02C9" w:rsidP="009F7938">
      <w:pPr>
        <w:spacing w:line="360" w:lineRule="auto"/>
        <w:rPr>
          <w:rFonts w:ascii="Arial" w:hAnsi="Arial" w:cs="Arial"/>
          <w:sz w:val="24"/>
          <w:szCs w:val="24"/>
        </w:rPr>
      </w:pPr>
      <w:r w:rsidRPr="009818FD">
        <w:rPr>
          <w:rFonts w:ascii="Arial" w:hAnsi="Arial" w:cs="Arial"/>
          <w:sz w:val="24"/>
          <w:szCs w:val="24"/>
        </w:rPr>
        <w:t>This divergence makes it clear that structural changes are needed to stimulate both innovation and implementation. Overall, the analysis shows that the rebalancing of internal systems, the use of community support</w:t>
      </w:r>
      <w:r w:rsidR="00557FDF" w:rsidRPr="009818FD">
        <w:rPr>
          <w:rFonts w:ascii="Arial" w:hAnsi="Arial" w:cs="Arial"/>
          <w:sz w:val="24"/>
          <w:szCs w:val="24"/>
        </w:rPr>
        <w:t>,</w:t>
      </w:r>
      <w:r w:rsidRPr="009818FD">
        <w:rPr>
          <w:rFonts w:ascii="Arial" w:hAnsi="Arial" w:cs="Arial"/>
          <w:sz w:val="24"/>
          <w:szCs w:val="24"/>
        </w:rPr>
        <w:t xml:space="preserve"> and the implementation of a coherent</w:t>
      </w:r>
      <w:r w:rsidR="00557FDF" w:rsidRPr="009818FD">
        <w:rPr>
          <w:rFonts w:ascii="Arial" w:hAnsi="Arial" w:cs="Arial"/>
          <w:sz w:val="24"/>
          <w:szCs w:val="24"/>
        </w:rPr>
        <w:t>,</w:t>
      </w:r>
      <w:r w:rsidRPr="009818FD">
        <w:rPr>
          <w:rFonts w:ascii="Arial" w:hAnsi="Arial" w:cs="Arial"/>
          <w:sz w:val="24"/>
          <w:szCs w:val="24"/>
        </w:rPr>
        <w:t xml:space="preserve"> sustainable innovation strategy are more important than rapid growth for </w:t>
      </w:r>
      <w:r w:rsidR="00784BF4">
        <w:rPr>
          <w:rFonts w:ascii="Arial" w:hAnsi="Arial" w:cs="Arial"/>
          <w:sz w:val="24"/>
          <w:szCs w:val="24"/>
        </w:rPr>
        <w:t xml:space="preserve">Seren </w:t>
      </w:r>
      <w:proofErr w:type="spellStart"/>
      <w:r w:rsidR="00784BF4">
        <w:rPr>
          <w:rFonts w:ascii="Arial" w:hAnsi="Arial" w:cs="Arial"/>
          <w:sz w:val="24"/>
          <w:szCs w:val="24"/>
        </w:rPr>
        <w:t>Coffi's</w:t>
      </w:r>
      <w:proofErr w:type="spellEnd"/>
      <w:r w:rsidR="00784BF4">
        <w:rPr>
          <w:rFonts w:ascii="Arial" w:hAnsi="Arial" w:cs="Arial"/>
          <w:sz w:val="24"/>
          <w:szCs w:val="24"/>
        </w:rPr>
        <w:t xml:space="preserve"> survival</w:t>
      </w:r>
      <w:r w:rsidR="009F7938" w:rsidRPr="009818FD">
        <w:rPr>
          <w:rFonts w:ascii="Arial" w:hAnsi="Arial" w:cs="Arial"/>
          <w:sz w:val="24"/>
          <w:szCs w:val="24"/>
        </w:rPr>
        <w:t>.</w:t>
      </w:r>
    </w:p>
    <w:sdt>
      <w:sdtPr>
        <w:rPr>
          <w:rFonts w:asciiTheme="minorHAnsi" w:eastAsiaTheme="minorHAnsi" w:hAnsiTheme="minorHAnsi" w:cstheme="minorBidi"/>
          <w:color w:val="auto"/>
          <w:kern w:val="2"/>
          <w:sz w:val="22"/>
          <w:szCs w:val="22"/>
          <w:lang w:val="en-GB"/>
          <w14:ligatures w14:val="standardContextual"/>
        </w:rPr>
        <w:id w:val="766111749"/>
        <w:docPartObj>
          <w:docPartGallery w:val="Table of Contents"/>
          <w:docPartUnique/>
        </w:docPartObj>
      </w:sdtPr>
      <w:sdtEndPr>
        <w:rPr>
          <w:b/>
          <w:bCs/>
        </w:rPr>
      </w:sdtEndPr>
      <w:sdtContent>
        <w:p w14:paraId="1699EAE1" w14:textId="543BD7DA" w:rsidR="00B42009" w:rsidRPr="009818FD" w:rsidRDefault="00B42009">
          <w:pPr>
            <w:pStyle w:val="TOCHeading"/>
            <w:rPr>
              <w:lang w:val="en-GB"/>
            </w:rPr>
          </w:pPr>
          <w:r w:rsidRPr="009818FD">
            <w:rPr>
              <w:lang w:val="en-GB"/>
            </w:rPr>
            <w:t>Contents</w:t>
          </w:r>
        </w:p>
        <w:p w14:paraId="56E05748" w14:textId="70DD6657" w:rsidR="0039392E" w:rsidRDefault="00B42009">
          <w:pPr>
            <w:pStyle w:val="TOC1"/>
            <w:tabs>
              <w:tab w:val="right" w:leader="dot" w:pos="9016"/>
            </w:tabs>
            <w:rPr>
              <w:rFonts w:eastAsiaTheme="minorEastAsia"/>
              <w:noProof/>
              <w:sz w:val="24"/>
              <w:szCs w:val="24"/>
              <w:lang w:val="en-IE" w:eastAsia="en-IE"/>
            </w:rPr>
          </w:pPr>
          <w:r w:rsidRPr="009818FD">
            <w:fldChar w:fldCharType="begin"/>
          </w:r>
          <w:r w:rsidRPr="009818FD">
            <w:instrText xml:space="preserve"> TOC \o "1-3" \h \z \u </w:instrText>
          </w:r>
          <w:r w:rsidRPr="009818FD">
            <w:fldChar w:fldCharType="separate"/>
          </w:r>
          <w:hyperlink w:anchor="_Toc226415753" w:history="1">
            <w:r w:rsidR="0039392E" w:rsidRPr="004350E7">
              <w:rPr>
                <w:rStyle w:val="Hyperlink"/>
                <w:rFonts w:ascii="Arial" w:hAnsi="Arial" w:cs="Arial"/>
                <w:noProof/>
              </w:rPr>
              <w:t>Executive Summary</w:t>
            </w:r>
            <w:r w:rsidR="0039392E">
              <w:rPr>
                <w:noProof/>
                <w:webHidden/>
              </w:rPr>
              <w:tab/>
            </w:r>
            <w:r w:rsidR="0039392E">
              <w:rPr>
                <w:noProof/>
                <w:webHidden/>
              </w:rPr>
              <w:fldChar w:fldCharType="begin"/>
            </w:r>
            <w:r w:rsidR="0039392E">
              <w:rPr>
                <w:noProof/>
                <w:webHidden/>
              </w:rPr>
              <w:instrText xml:space="preserve"> PAGEREF _Toc226415753 \h </w:instrText>
            </w:r>
            <w:r w:rsidR="0039392E">
              <w:rPr>
                <w:noProof/>
                <w:webHidden/>
              </w:rPr>
            </w:r>
            <w:r w:rsidR="0039392E">
              <w:rPr>
                <w:noProof/>
                <w:webHidden/>
              </w:rPr>
              <w:fldChar w:fldCharType="separate"/>
            </w:r>
            <w:r w:rsidR="0039392E">
              <w:rPr>
                <w:noProof/>
                <w:webHidden/>
              </w:rPr>
              <w:t>1</w:t>
            </w:r>
            <w:r w:rsidR="0039392E">
              <w:rPr>
                <w:noProof/>
                <w:webHidden/>
              </w:rPr>
              <w:fldChar w:fldCharType="end"/>
            </w:r>
          </w:hyperlink>
        </w:p>
        <w:p w14:paraId="77814849" w14:textId="7AC72CA3" w:rsidR="0039392E" w:rsidRDefault="0039392E">
          <w:pPr>
            <w:pStyle w:val="TOC1"/>
            <w:tabs>
              <w:tab w:val="right" w:leader="dot" w:pos="9016"/>
            </w:tabs>
            <w:rPr>
              <w:rFonts w:eastAsiaTheme="minorEastAsia"/>
              <w:noProof/>
              <w:sz w:val="24"/>
              <w:szCs w:val="24"/>
              <w:lang w:val="en-IE" w:eastAsia="en-IE"/>
            </w:rPr>
          </w:pPr>
          <w:hyperlink w:anchor="_Toc226415754" w:history="1">
            <w:r w:rsidRPr="004350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_Toc226415754 \h </w:instrText>
            </w:r>
            <w:r>
              <w:rPr>
                <w:noProof/>
                <w:webHidden/>
              </w:rPr>
            </w:r>
            <w:r>
              <w:rPr>
                <w:noProof/>
                <w:webHidden/>
              </w:rPr>
              <w:fldChar w:fldCharType="separate"/>
            </w:r>
            <w:r>
              <w:rPr>
                <w:noProof/>
                <w:webHidden/>
              </w:rPr>
              <w:t>2</w:t>
            </w:r>
            <w:r>
              <w:rPr>
                <w:noProof/>
                <w:webHidden/>
              </w:rPr>
              <w:fldChar w:fldCharType="end"/>
            </w:r>
          </w:hyperlink>
        </w:p>
        <w:p w14:paraId="35BEFE46" w14:textId="4D0E709E" w:rsidR="0039392E" w:rsidRDefault="0039392E">
          <w:pPr>
            <w:pStyle w:val="TOC1"/>
            <w:tabs>
              <w:tab w:val="right" w:leader="dot" w:pos="9016"/>
            </w:tabs>
            <w:rPr>
              <w:rFonts w:eastAsiaTheme="minorEastAsia"/>
              <w:noProof/>
              <w:sz w:val="24"/>
              <w:szCs w:val="24"/>
              <w:lang w:val="en-IE" w:eastAsia="en-IE"/>
            </w:rPr>
          </w:pPr>
          <w:hyperlink w:anchor="_Toc226415755" w:history="1">
            <w:r w:rsidRPr="004350E7">
              <w:rPr>
                <w:rStyle w:val="Hyperlink"/>
                <w:rFonts w:ascii="Arial" w:hAnsi="Arial" w:cs="Arial"/>
                <w:noProof/>
              </w:rPr>
              <w:t>Seren Coffi</w:t>
            </w:r>
            <w:r>
              <w:rPr>
                <w:noProof/>
                <w:webHidden/>
              </w:rPr>
              <w:tab/>
            </w:r>
            <w:r>
              <w:rPr>
                <w:noProof/>
                <w:webHidden/>
              </w:rPr>
              <w:fldChar w:fldCharType="begin"/>
            </w:r>
            <w:r>
              <w:rPr>
                <w:noProof/>
                <w:webHidden/>
              </w:rPr>
              <w:instrText xml:space="preserve"> PAGEREF _Toc226415755 \h </w:instrText>
            </w:r>
            <w:r>
              <w:rPr>
                <w:noProof/>
                <w:webHidden/>
              </w:rPr>
            </w:r>
            <w:r>
              <w:rPr>
                <w:noProof/>
                <w:webHidden/>
              </w:rPr>
              <w:fldChar w:fldCharType="separate"/>
            </w:r>
            <w:r>
              <w:rPr>
                <w:noProof/>
                <w:webHidden/>
              </w:rPr>
              <w:t>4</w:t>
            </w:r>
            <w:r>
              <w:rPr>
                <w:noProof/>
                <w:webHidden/>
              </w:rPr>
              <w:fldChar w:fldCharType="end"/>
            </w:r>
          </w:hyperlink>
        </w:p>
        <w:p w14:paraId="7B2D90AD" w14:textId="1ABEA41B" w:rsidR="0039392E" w:rsidRDefault="0039392E">
          <w:pPr>
            <w:pStyle w:val="TOC3"/>
            <w:tabs>
              <w:tab w:val="right" w:leader="dot" w:pos="9016"/>
            </w:tabs>
            <w:rPr>
              <w:rFonts w:eastAsiaTheme="minorEastAsia"/>
              <w:noProof/>
              <w:sz w:val="24"/>
              <w:szCs w:val="24"/>
              <w:lang w:val="en-IE" w:eastAsia="en-IE"/>
            </w:rPr>
          </w:pPr>
          <w:hyperlink w:anchor="_Toc226415756" w:history="1">
            <w:r w:rsidRPr="004350E7">
              <w:rPr>
                <w:rStyle w:val="Hyperlink"/>
                <w:rFonts w:ascii="Arial" w:hAnsi="Arial" w:cs="Arial"/>
                <w:noProof/>
              </w:rPr>
              <w:t>1.- Introduction and issues</w:t>
            </w:r>
            <w:r>
              <w:rPr>
                <w:noProof/>
                <w:webHidden/>
              </w:rPr>
              <w:tab/>
            </w:r>
            <w:r>
              <w:rPr>
                <w:noProof/>
                <w:webHidden/>
              </w:rPr>
              <w:fldChar w:fldCharType="begin"/>
            </w:r>
            <w:r>
              <w:rPr>
                <w:noProof/>
                <w:webHidden/>
              </w:rPr>
              <w:instrText xml:space="preserve"> PAGEREF _Toc226415756 \h </w:instrText>
            </w:r>
            <w:r>
              <w:rPr>
                <w:noProof/>
                <w:webHidden/>
              </w:rPr>
            </w:r>
            <w:r>
              <w:rPr>
                <w:noProof/>
                <w:webHidden/>
              </w:rPr>
              <w:fldChar w:fldCharType="separate"/>
            </w:r>
            <w:r>
              <w:rPr>
                <w:noProof/>
                <w:webHidden/>
              </w:rPr>
              <w:t>4</w:t>
            </w:r>
            <w:r>
              <w:rPr>
                <w:noProof/>
                <w:webHidden/>
              </w:rPr>
              <w:fldChar w:fldCharType="end"/>
            </w:r>
          </w:hyperlink>
        </w:p>
        <w:p w14:paraId="1E144778" w14:textId="07414995" w:rsidR="0039392E" w:rsidRDefault="0039392E">
          <w:pPr>
            <w:pStyle w:val="TOC3"/>
            <w:tabs>
              <w:tab w:val="right" w:leader="dot" w:pos="9016"/>
            </w:tabs>
            <w:rPr>
              <w:rFonts w:eastAsiaTheme="minorEastAsia"/>
              <w:noProof/>
              <w:sz w:val="24"/>
              <w:szCs w:val="24"/>
              <w:lang w:val="en-IE" w:eastAsia="en-IE"/>
            </w:rPr>
          </w:pPr>
          <w:hyperlink w:anchor="_Toc226415757" w:history="1">
            <w:r w:rsidRPr="004350E7">
              <w:rPr>
                <w:rStyle w:val="Hyperlink"/>
                <w:rFonts w:ascii="Arial" w:hAnsi="Arial" w:cs="Arial"/>
                <w:noProof/>
              </w:rPr>
              <w:t>2.- Critical Analysis: Innovation and the Challenges of Capitalist Business Growth</w:t>
            </w:r>
            <w:r>
              <w:rPr>
                <w:noProof/>
                <w:webHidden/>
              </w:rPr>
              <w:tab/>
            </w:r>
            <w:r>
              <w:rPr>
                <w:noProof/>
                <w:webHidden/>
              </w:rPr>
              <w:fldChar w:fldCharType="begin"/>
            </w:r>
            <w:r>
              <w:rPr>
                <w:noProof/>
                <w:webHidden/>
              </w:rPr>
              <w:instrText xml:space="preserve"> PAGEREF _Toc226415757 \h </w:instrText>
            </w:r>
            <w:r>
              <w:rPr>
                <w:noProof/>
                <w:webHidden/>
              </w:rPr>
            </w:r>
            <w:r>
              <w:rPr>
                <w:noProof/>
                <w:webHidden/>
              </w:rPr>
              <w:fldChar w:fldCharType="separate"/>
            </w:r>
            <w:r>
              <w:rPr>
                <w:noProof/>
                <w:webHidden/>
              </w:rPr>
              <w:t>4</w:t>
            </w:r>
            <w:r>
              <w:rPr>
                <w:noProof/>
                <w:webHidden/>
              </w:rPr>
              <w:fldChar w:fldCharType="end"/>
            </w:r>
          </w:hyperlink>
        </w:p>
        <w:p w14:paraId="0B067B92" w14:textId="07D7F36C" w:rsidR="0039392E" w:rsidRDefault="0039392E">
          <w:pPr>
            <w:pStyle w:val="TOC3"/>
            <w:tabs>
              <w:tab w:val="right" w:leader="dot" w:pos="9016"/>
            </w:tabs>
            <w:rPr>
              <w:rFonts w:eastAsiaTheme="minorEastAsia"/>
              <w:noProof/>
              <w:sz w:val="24"/>
              <w:szCs w:val="24"/>
              <w:lang w:val="en-IE" w:eastAsia="en-IE"/>
            </w:rPr>
          </w:pPr>
          <w:hyperlink w:anchor="_Toc226415758" w:history="1">
            <w:r w:rsidRPr="004350E7">
              <w:rPr>
                <w:rStyle w:val="Hyperlink"/>
                <w:rFonts w:ascii="Arial" w:hAnsi="Arial" w:cs="Arial"/>
                <w:noProof/>
              </w:rPr>
              <w:t>3.- The 4Ps of innovation</w:t>
            </w:r>
            <w:r>
              <w:rPr>
                <w:noProof/>
                <w:webHidden/>
              </w:rPr>
              <w:tab/>
            </w:r>
            <w:r>
              <w:rPr>
                <w:noProof/>
                <w:webHidden/>
              </w:rPr>
              <w:fldChar w:fldCharType="begin"/>
            </w:r>
            <w:r>
              <w:rPr>
                <w:noProof/>
                <w:webHidden/>
              </w:rPr>
              <w:instrText xml:space="preserve"> PAGEREF _Toc226415758 \h </w:instrText>
            </w:r>
            <w:r>
              <w:rPr>
                <w:noProof/>
                <w:webHidden/>
              </w:rPr>
            </w:r>
            <w:r>
              <w:rPr>
                <w:noProof/>
                <w:webHidden/>
              </w:rPr>
              <w:fldChar w:fldCharType="separate"/>
            </w:r>
            <w:r>
              <w:rPr>
                <w:noProof/>
                <w:webHidden/>
              </w:rPr>
              <w:t>7</w:t>
            </w:r>
            <w:r>
              <w:rPr>
                <w:noProof/>
                <w:webHidden/>
              </w:rPr>
              <w:fldChar w:fldCharType="end"/>
            </w:r>
          </w:hyperlink>
        </w:p>
        <w:p w14:paraId="12BF53A1" w14:textId="21A2C2BD" w:rsidR="0039392E" w:rsidRDefault="0039392E">
          <w:pPr>
            <w:pStyle w:val="TOC3"/>
            <w:tabs>
              <w:tab w:val="right" w:leader="dot" w:pos="9016"/>
            </w:tabs>
            <w:rPr>
              <w:rFonts w:eastAsiaTheme="minorEastAsia"/>
              <w:noProof/>
              <w:sz w:val="24"/>
              <w:szCs w:val="24"/>
              <w:lang w:val="en-IE" w:eastAsia="en-IE"/>
            </w:rPr>
          </w:pPr>
          <w:hyperlink w:anchor="_Toc226415759" w:history="1">
            <w:r w:rsidRPr="004350E7">
              <w:rPr>
                <w:rStyle w:val="Hyperlink"/>
                <w:rFonts w:ascii="Arial" w:hAnsi="Arial" w:cs="Arial"/>
                <w:noProof/>
              </w:rPr>
              <w:t>4.- Creative process and context for the business idea</w:t>
            </w:r>
            <w:r>
              <w:rPr>
                <w:noProof/>
                <w:webHidden/>
              </w:rPr>
              <w:tab/>
            </w:r>
            <w:r>
              <w:rPr>
                <w:noProof/>
                <w:webHidden/>
              </w:rPr>
              <w:fldChar w:fldCharType="begin"/>
            </w:r>
            <w:r>
              <w:rPr>
                <w:noProof/>
                <w:webHidden/>
              </w:rPr>
              <w:instrText xml:space="preserve"> PAGEREF _Toc226415759 \h </w:instrText>
            </w:r>
            <w:r>
              <w:rPr>
                <w:noProof/>
                <w:webHidden/>
              </w:rPr>
            </w:r>
            <w:r>
              <w:rPr>
                <w:noProof/>
                <w:webHidden/>
              </w:rPr>
              <w:fldChar w:fldCharType="separate"/>
            </w:r>
            <w:r>
              <w:rPr>
                <w:noProof/>
                <w:webHidden/>
              </w:rPr>
              <w:t>7</w:t>
            </w:r>
            <w:r>
              <w:rPr>
                <w:noProof/>
                <w:webHidden/>
              </w:rPr>
              <w:fldChar w:fldCharType="end"/>
            </w:r>
          </w:hyperlink>
        </w:p>
        <w:p w14:paraId="50F7F4D2" w14:textId="6539E9D4" w:rsidR="0039392E" w:rsidRDefault="0039392E">
          <w:pPr>
            <w:pStyle w:val="TOC3"/>
            <w:tabs>
              <w:tab w:val="right" w:leader="dot" w:pos="9016"/>
            </w:tabs>
            <w:rPr>
              <w:rFonts w:eastAsiaTheme="minorEastAsia"/>
              <w:noProof/>
              <w:sz w:val="24"/>
              <w:szCs w:val="24"/>
              <w:lang w:val="en-IE" w:eastAsia="en-IE"/>
            </w:rPr>
          </w:pPr>
          <w:hyperlink w:anchor="_Toc226415760" w:history="1">
            <w:r w:rsidRPr="004350E7">
              <w:rPr>
                <w:rStyle w:val="Hyperlink"/>
                <w:rFonts w:ascii="Arial" w:hAnsi="Arial" w:cs="Arial"/>
                <w:noProof/>
              </w:rPr>
              <w:t>5.- Critical Evaluation Using Lewin's Force Field Analysis</w:t>
            </w:r>
            <w:r>
              <w:rPr>
                <w:noProof/>
                <w:webHidden/>
              </w:rPr>
              <w:tab/>
            </w:r>
            <w:r>
              <w:rPr>
                <w:noProof/>
                <w:webHidden/>
              </w:rPr>
              <w:fldChar w:fldCharType="begin"/>
            </w:r>
            <w:r>
              <w:rPr>
                <w:noProof/>
                <w:webHidden/>
              </w:rPr>
              <w:instrText xml:space="preserve"> PAGEREF _Toc226415760 \h </w:instrText>
            </w:r>
            <w:r>
              <w:rPr>
                <w:noProof/>
                <w:webHidden/>
              </w:rPr>
            </w:r>
            <w:r>
              <w:rPr>
                <w:noProof/>
                <w:webHidden/>
              </w:rPr>
              <w:fldChar w:fldCharType="separate"/>
            </w:r>
            <w:r>
              <w:rPr>
                <w:noProof/>
                <w:webHidden/>
              </w:rPr>
              <w:t>8</w:t>
            </w:r>
            <w:r>
              <w:rPr>
                <w:noProof/>
                <w:webHidden/>
              </w:rPr>
              <w:fldChar w:fldCharType="end"/>
            </w:r>
          </w:hyperlink>
        </w:p>
        <w:p w14:paraId="5377F202" w14:textId="2FE6111B" w:rsidR="0039392E" w:rsidRDefault="0039392E">
          <w:pPr>
            <w:pStyle w:val="TOC3"/>
            <w:tabs>
              <w:tab w:val="right" w:leader="dot" w:pos="9016"/>
            </w:tabs>
            <w:rPr>
              <w:rFonts w:eastAsiaTheme="minorEastAsia"/>
              <w:noProof/>
              <w:sz w:val="24"/>
              <w:szCs w:val="24"/>
              <w:lang w:val="en-IE" w:eastAsia="en-IE"/>
            </w:rPr>
          </w:pPr>
          <w:hyperlink w:anchor="_Toc226415761" w:history="1">
            <w:r w:rsidRPr="004350E7">
              <w:rPr>
                <w:rStyle w:val="Hyperlink"/>
                <w:rFonts w:ascii="Arial" w:hAnsi="Arial" w:cs="Arial"/>
                <w:noProof/>
              </w:rPr>
              <w:t>6.- Organisational Climate and Innovation at Seren Coffi</w:t>
            </w:r>
            <w:r>
              <w:rPr>
                <w:noProof/>
                <w:webHidden/>
              </w:rPr>
              <w:tab/>
            </w:r>
            <w:r>
              <w:rPr>
                <w:noProof/>
                <w:webHidden/>
              </w:rPr>
              <w:fldChar w:fldCharType="begin"/>
            </w:r>
            <w:r>
              <w:rPr>
                <w:noProof/>
                <w:webHidden/>
              </w:rPr>
              <w:instrText xml:space="preserve"> PAGEREF _Toc226415761 \h </w:instrText>
            </w:r>
            <w:r>
              <w:rPr>
                <w:noProof/>
                <w:webHidden/>
              </w:rPr>
            </w:r>
            <w:r>
              <w:rPr>
                <w:noProof/>
                <w:webHidden/>
              </w:rPr>
              <w:fldChar w:fldCharType="separate"/>
            </w:r>
            <w:r>
              <w:rPr>
                <w:noProof/>
                <w:webHidden/>
              </w:rPr>
              <w:t>10</w:t>
            </w:r>
            <w:r>
              <w:rPr>
                <w:noProof/>
                <w:webHidden/>
              </w:rPr>
              <w:fldChar w:fldCharType="end"/>
            </w:r>
          </w:hyperlink>
        </w:p>
        <w:p w14:paraId="3B8C08C6" w14:textId="167A475C" w:rsidR="0039392E" w:rsidRDefault="0039392E">
          <w:pPr>
            <w:pStyle w:val="TOC2"/>
            <w:tabs>
              <w:tab w:val="right" w:leader="dot" w:pos="9016"/>
            </w:tabs>
            <w:rPr>
              <w:rFonts w:eastAsiaTheme="minorEastAsia"/>
              <w:noProof/>
              <w:sz w:val="24"/>
              <w:szCs w:val="24"/>
              <w:lang w:val="en-IE" w:eastAsia="en-IE"/>
            </w:rPr>
          </w:pPr>
          <w:hyperlink w:anchor="_Toc226415762" w:history="1">
            <w:r w:rsidRPr="004350E7">
              <w:rPr>
                <w:rStyle w:val="Hyperlink"/>
                <w:rFonts w:ascii="Arial" w:hAnsi="Arial" w:cs="Arial"/>
                <w:noProof/>
                <w:lang w:val="en-IE"/>
              </w:rPr>
              <w:t>Part 2. AI Creative and Innovative recommendations</w:t>
            </w:r>
            <w:r>
              <w:rPr>
                <w:noProof/>
                <w:webHidden/>
              </w:rPr>
              <w:tab/>
            </w:r>
            <w:r>
              <w:rPr>
                <w:noProof/>
                <w:webHidden/>
              </w:rPr>
              <w:fldChar w:fldCharType="begin"/>
            </w:r>
            <w:r>
              <w:rPr>
                <w:noProof/>
                <w:webHidden/>
              </w:rPr>
              <w:instrText xml:space="preserve"> PAGEREF _Toc226415762 \h </w:instrText>
            </w:r>
            <w:r>
              <w:rPr>
                <w:noProof/>
                <w:webHidden/>
              </w:rPr>
            </w:r>
            <w:r>
              <w:rPr>
                <w:noProof/>
                <w:webHidden/>
              </w:rPr>
              <w:fldChar w:fldCharType="separate"/>
            </w:r>
            <w:r>
              <w:rPr>
                <w:noProof/>
                <w:webHidden/>
              </w:rPr>
              <w:t>11</w:t>
            </w:r>
            <w:r>
              <w:rPr>
                <w:noProof/>
                <w:webHidden/>
              </w:rPr>
              <w:fldChar w:fldCharType="end"/>
            </w:r>
          </w:hyperlink>
        </w:p>
        <w:p w14:paraId="063969CD" w14:textId="4A2CB700" w:rsidR="0039392E" w:rsidRDefault="0039392E">
          <w:pPr>
            <w:pStyle w:val="TOC1"/>
            <w:tabs>
              <w:tab w:val="right" w:leader="dot" w:pos="9016"/>
            </w:tabs>
            <w:rPr>
              <w:rFonts w:eastAsiaTheme="minorEastAsia"/>
              <w:noProof/>
              <w:sz w:val="24"/>
              <w:szCs w:val="24"/>
              <w:lang w:val="en-IE" w:eastAsia="en-IE"/>
            </w:rPr>
          </w:pPr>
          <w:hyperlink w:anchor="_Toc226415763" w:history="1">
            <w:r w:rsidRPr="004350E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_Toc226415763 \h </w:instrText>
            </w:r>
            <w:r>
              <w:rPr>
                <w:noProof/>
                <w:webHidden/>
              </w:rPr>
            </w:r>
            <w:r>
              <w:rPr>
                <w:noProof/>
                <w:webHidden/>
              </w:rPr>
              <w:fldChar w:fldCharType="separate"/>
            </w:r>
            <w:r>
              <w:rPr>
                <w:noProof/>
                <w:webHidden/>
              </w:rPr>
              <w:t>14</w:t>
            </w:r>
            <w:r>
              <w:rPr>
                <w:noProof/>
                <w:webHidden/>
              </w:rPr>
              <w:fldChar w:fldCharType="end"/>
            </w:r>
          </w:hyperlink>
        </w:p>
        <w:p w14:paraId="639C9717" w14:textId="1E9B20EB" w:rsidR="0039392E" w:rsidRDefault="0039392E">
          <w:pPr>
            <w:pStyle w:val="TOC1"/>
            <w:tabs>
              <w:tab w:val="right" w:leader="dot" w:pos="9016"/>
            </w:tabs>
            <w:rPr>
              <w:rFonts w:eastAsiaTheme="minorEastAsia"/>
              <w:noProof/>
              <w:sz w:val="24"/>
              <w:szCs w:val="24"/>
              <w:lang w:val="en-IE" w:eastAsia="en-IE"/>
            </w:rPr>
          </w:pPr>
          <w:hyperlink w:anchor="_Toc226415764" w:history="1">
            <w:r w:rsidRPr="004350E7">
              <w:rPr>
                <w:rStyle w:val="Hyperlink"/>
                <w:rFonts w:ascii="Arial" w:hAnsi="Arial" w:cs="Arial"/>
                <w:noProof/>
              </w:rPr>
              <w:t>Reference</w:t>
            </w:r>
            <w:r>
              <w:rPr>
                <w:noProof/>
                <w:webHidden/>
              </w:rPr>
              <w:tab/>
            </w:r>
            <w:r>
              <w:rPr>
                <w:noProof/>
                <w:webHidden/>
              </w:rPr>
              <w:fldChar w:fldCharType="begin"/>
            </w:r>
            <w:r>
              <w:rPr>
                <w:noProof/>
                <w:webHidden/>
              </w:rPr>
              <w:instrText xml:space="preserve"> PAGEREF _Toc226415764 \h </w:instrText>
            </w:r>
            <w:r>
              <w:rPr>
                <w:noProof/>
                <w:webHidden/>
              </w:rPr>
            </w:r>
            <w:r>
              <w:rPr>
                <w:noProof/>
                <w:webHidden/>
              </w:rPr>
              <w:fldChar w:fldCharType="separate"/>
            </w:r>
            <w:r>
              <w:rPr>
                <w:noProof/>
                <w:webHidden/>
              </w:rPr>
              <w:t>15</w:t>
            </w:r>
            <w:r>
              <w:rPr>
                <w:noProof/>
                <w:webHidden/>
              </w:rPr>
              <w:fldChar w:fldCharType="end"/>
            </w:r>
          </w:hyperlink>
        </w:p>
        <w:p w14:paraId="095D4159" w14:textId="0BD67DCB" w:rsidR="0039392E" w:rsidRDefault="0039392E">
          <w:pPr>
            <w:pStyle w:val="TOC1"/>
            <w:tabs>
              <w:tab w:val="right" w:leader="dot" w:pos="9016"/>
            </w:tabs>
            <w:rPr>
              <w:rFonts w:eastAsiaTheme="minorEastAsia"/>
              <w:noProof/>
              <w:sz w:val="24"/>
              <w:szCs w:val="24"/>
              <w:lang w:val="en-IE" w:eastAsia="en-IE"/>
            </w:rPr>
          </w:pPr>
          <w:hyperlink w:anchor="_Toc226415765" w:history="1">
            <w:r w:rsidRPr="004350E7">
              <w:rPr>
                <w:rStyle w:val="Hyperlink"/>
                <w:rFonts w:ascii="Arial" w:hAnsi="Arial" w:cs="Arial"/>
                <w:noProof/>
              </w:rPr>
              <w:t>Apendix</w:t>
            </w:r>
            <w:r>
              <w:rPr>
                <w:noProof/>
                <w:webHidden/>
              </w:rPr>
              <w:tab/>
            </w:r>
            <w:r>
              <w:rPr>
                <w:noProof/>
                <w:webHidden/>
              </w:rPr>
              <w:fldChar w:fldCharType="begin"/>
            </w:r>
            <w:r>
              <w:rPr>
                <w:noProof/>
                <w:webHidden/>
              </w:rPr>
              <w:instrText xml:space="preserve"> PAGEREF _Toc226415765 \h </w:instrText>
            </w:r>
            <w:r>
              <w:rPr>
                <w:noProof/>
                <w:webHidden/>
              </w:rPr>
            </w:r>
            <w:r>
              <w:rPr>
                <w:noProof/>
                <w:webHidden/>
              </w:rPr>
              <w:fldChar w:fldCharType="separate"/>
            </w:r>
            <w:r>
              <w:rPr>
                <w:noProof/>
                <w:webHidden/>
              </w:rPr>
              <w:t>18</w:t>
            </w:r>
            <w:r>
              <w:rPr>
                <w:noProof/>
                <w:webHidden/>
              </w:rPr>
              <w:fldChar w:fldCharType="end"/>
            </w:r>
          </w:hyperlink>
        </w:p>
        <w:p w14:paraId="29D46952" w14:textId="59A0ADB3" w:rsidR="00B42009" w:rsidRPr="009818FD" w:rsidRDefault="00B42009">
          <w:pPr>
            <w:rPr>
              <w:b/>
              <w:bCs/>
            </w:rPr>
          </w:pPr>
          <w:r w:rsidRPr="009818FD">
            <w:rPr>
              <w:b/>
              <w:bCs/>
            </w:rPr>
            <w:fldChar w:fldCharType="end"/>
          </w:r>
        </w:p>
      </w:sdtContent>
    </w:sdt>
    <w:p w14:paraId="4A148148" w14:textId="77777777" w:rsidR="007944B1" w:rsidRPr="009818FD" w:rsidRDefault="007944B1" w:rsidP="0047392D">
      <w:pPr>
        <w:spacing w:line="360" w:lineRule="auto"/>
        <w:rPr>
          <w:rFonts w:ascii="Arial" w:hAnsi="Arial" w:cs="Arial"/>
          <w:sz w:val="24"/>
          <w:szCs w:val="24"/>
        </w:rPr>
      </w:pPr>
    </w:p>
    <w:p w14:paraId="3A7ABB3B" w14:textId="77777777" w:rsidR="00C24EC6" w:rsidRPr="009818FD" w:rsidRDefault="00C24EC6" w:rsidP="0047392D">
      <w:pPr>
        <w:spacing w:line="360" w:lineRule="auto"/>
        <w:rPr>
          <w:rFonts w:ascii="Arial" w:hAnsi="Arial" w:cs="Arial"/>
          <w:sz w:val="24"/>
          <w:szCs w:val="24"/>
        </w:rPr>
      </w:pPr>
    </w:p>
    <w:p w14:paraId="326034FF" w14:textId="77777777" w:rsidR="00C24EC6" w:rsidRPr="009818FD" w:rsidRDefault="00C24EC6" w:rsidP="0047392D">
      <w:pPr>
        <w:spacing w:line="360" w:lineRule="auto"/>
        <w:rPr>
          <w:rFonts w:ascii="Arial" w:hAnsi="Arial" w:cs="Arial"/>
          <w:sz w:val="24"/>
          <w:szCs w:val="24"/>
        </w:rPr>
      </w:pPr>
    </w:p>
    <w:p w14:paraId="6DE2418E" w14:textId="77777777" w:rsidR="00C24EC6" w:rsidRPr="009818FD" w:rsidRDefault="00C24EC6" w:rsidP="0047392D">
      <w:pPr>
        <w:spacing w:line="360" w:lineRule="auto"/>
        <w:rPr>
          <w:rFonts w:ascii="Arial" w:hAnsi="Arial" w:cs="Arial"/>
          <w:sz w:val="24"/>
          <w:szCs w:val="24"/>
        </w:rPr>
      </w:pPr>
    </w:p>
    <w:p w14:paraId="5A162A5F" w14:textId="77777777" w:rsidR="00C24EC6" w:rsidRPr="009818FD" w:rsidRDefault="00C24EC6" w:rsidP="0047392D">
      <w:pPr>
        <w:spacing w:line="360" w:lineRule="auto"/>
        <w:rPr>
          <w:rFonts w:ascii="Arial" w:hAnsi="Arial" w:cs="Arial"/>
          <w:sz w:val="24"/>
          <w:szCs w:val="24"/>
        </w:rPr>
      </w:pPr>
    </w:p>
    <w:p w14:paraId="490D81BC" w14:textId="77777777" w:rsidR="00B22448" w:rsidRPr="009818FD" w:rsidRDefault="00B22448" w:rsidP="00C24EC6">
      <w:pPr>
        <w:pStyle w:val="Heading1"/>
        <w:rPr>
          <w:rFonts w:ascii="Arial" w:hAnsi="Arial" w:cs="Arial"/>
        </w:rPr>
      </w:pPr>
    </w:p>
    <w:p w14:paraId="217E155B" w14:textId="77777777" w:rsidR="00B22448" w:rsidRPr="009818FD" w:rsidRDefault="00B22448" w:rsidP="00C24EC6">
      <w:pPr>
        <w:pStyle w:val="Heading1"/>
        <w:rPr>
          <w:rFonts w:ascii="Arial" w:hAnsi="Arial" w:cs="Arial"/>
        </w:rPr>
      </w:pPr>
    </w:p>
    <w:p w14:paraId="6C5A2D62" w14:textId="77777777" w:rsidR="00B22448" w:rsidRPr="009818FD" w:rsidRDefault="00B22448" w:rsidP="00C24EC6">
      <w:pPr>
        <w:pStyle w:val="Heading1"/>
        <w:rPr>
          <w:rFonts w:ascii="Arial" w:hAnsi="Arial" w:cs="Arial"/>
        </w:rPr>
      </w:pPr>
    </w:p>
    <w:p w14:paraId="469FB696" w14:textId="77777777" w:rsidR="00B22448" w:rsidRPr="009818FD" w:rsidRDefault="00B22448" w:rsidP="00C24EC6">
      <w:pPr>
        <w:pStyle w:val="Heading1"/>
        <w:rPr>
          <w:rFonts w:ascii="Arial" w:hAnsi="Arial" w:cs="Arial"/>
        </w:rPr>
      </w:pPr>
    </w:p>
    <w:p w14:paraId="5CB21279" w14:textId="77777777" w:rsidR="00B22448" w:rsidRPr="009818FD" w:rsidRDefault="00B22448" w:rsidP="00C24EC6">
      <w:pPr>
        <w:pStyle w:val="Heading1"/>
        <w:rPr>
          <w:rFonts w:ascii="Arial" w:hAnsi="Arial" w:cs="Arial"/>
        </w:rPr>
      </w:pPr>
    </w:p>
    <w:p w14:paraId="3B7278A9" w14:textId="77777777" w:rsidR="00B22448" w:rsidRPr="009818FD" w:rsidRDefault="00B22448" w:rsidP="00C24EC6">
      <w:pPr>
        <w:pStyle w:val="Heading1"/>
        <w:rPr>
          <w:rFonts w:ascii="Arial" w:hAnsi="Arial" w:cs="Arial"/>
        </w:rPr>
      </w:pPr>
    </w:p>
    <w:p w14:paraId="3685D773" w14:textId="77777777" w:rsidR="00B22448" w:rsidRPr="009818FD" w:rsidRDefault="00B22448" w:rsidP="00B22448"/>
    <w:p w14:paraId="0C90851C" w14:textId="367B838D" w:rsidR="00C24EC6" w:rsidRPr="009818FD" w:rsidRDefault="00C24EC6" w:rsidP="00C24EC6">
      <w:pPr>
        <w:pStyle w:val="Heading1"/>
        <w:rPr>
          <w:rFonts w:ascii="Arial" w:hAnsi="Arial" w:cs="Arial"/>
        </w:rPr>
      </w:pPr>
      <w:bookmarkStart w:id="1" w:name="_Toc226415754"/>
      <w:r w:rsidRPr="009818FD">
        <w:rPr>
          <w:rFonts w:ascii="Arial" w:hAnsi="Arial" w:cs="Arial"/>
        </w:rPr>
        <w:lastRenderedPageBreak/>
        <w:t>I</w:t>
      </w:r>
      <w:r w:rsidR="004E06A6" w:rsidRPr="009818FD">
        <w:rPr>
          <w:rFonts w:ascii="Arial" w:hAnsi="Arial" w:cs="Arial"/>
        </w:rPr>
        <w:t>n</w:t>
      </w:r>
      <w:r w:rsidRPr="009818FD">
        <w:rPr>
          <w:rFonts w:ascii="Arial" w:hAnsi="Arial" w:cs="Arial"/>
        </w:rPr>
        <w:t>troduction</w:t>
      </w:r>
      <w:bookmarkEnd w:id="1"/>
    </w:p>
    <w:p w14:paraId="3BE7DBE0" w14:textId="77777777" w:rsidR="00C24EC6" w:rsidRPr="009818FD" w:rsidRDefault="00C24EC6" w:rsidP="00C24EC6">
      <w:pPr>
        <w:spacing w:line="360" w:lineRule="auto"/>
        <w:rPr>
          <w:rFonts w:ascii="Arial" w:hAnsi="Arial" w:cs="Arial"/>
          <w:sz w:val="24"/>
          <w:szCs w:val="24"/>
        </w:rPr>
      </w:pPr>
    </w:p>
    <w:p w14:paraId="35CE07FE" w14:textId="3E6AE70D" w:rsidR="003B0C56" w:rsidRPr="009818FD" w:rsidRDefault="003B0C56" w:rsidP="003B0C56">
      <w:pPr>
        <w:spacing w:line="360" w:lineRule="auto"/>
        <w:rPr>
          <w:rFonts w:ascii="Arial" w:hAnsi="Arial" w:cs="Arial"/>
          <w:sz w:val="24"/>
          <w:szCs w:val="24"/>
        </w:rPr>
      </w:pPr>
      <w:r w:rsidRPr="009818FD">
        <w:rPr>
          <w:rFonts w:ascii="Arial" w:hAnsi="Arial" w:cs="Arial"/>
          <w:sz w:val="24"/>
          <w:szCs w:val="24"/>
        </w:rPr>
        <w:t xml:space="preserve">Seren </w:t>
      </w:r>
      <w:proofErr w:type="spellStart"/>
      <w:r w:rsidRPr="009818FD">
        <w:rPr>
          <w:rFonts w:ascii="Arial" w:hAnsi="Arial" w:cs="Arial"/>
          <w:sz w:val="24"/>
          <w:szCs w:val="24"/>
        </w:rPr>
        <w:t>Coffi</w:t>
      </w:r>
      <w:proofErr w:type="spellEnd"/>
      <w:r w:rsidRPr="009818FD">
        <w:rPr>
          <w:rFonts w:ascii="Arial" w:hAnsi="Arial" w:cs="Arial"/>
          <w:sz w:val="24"/>
          <w:szCs w:val="24"/>
        </w:rPr>
        <w:t xml:space="preserve"> is an independent </w:t>
      </w:r>
      <w:r w:rsidR="00D23FB6" w:rsidRPr="009818FD">
        <w:rPr>
          <w:rFonts w:ascii="Arial" w:hAnsi="Arial" w:cs="Arial"/>
          <w:sz w:val="24"/>
          <w:szCs w:val="24"/>
        </w:rPr>
        <w:t xml:space="preserve">café </w:t>
      </w:r>
      <w:r w:rsidRPr="009818FD">
        <w:rPr>
          <w:rFonts w:ascii="Arial" w:hAnsi="Arial" w:cs="Arial"/>
          <w:sz w:val="24"/>
          <w:szCs w:val="24"/>
        </w:rPr>
        <w:t>in Cardiff that emphasizes honesty and community, intentionally distinguishing itself from mainstream competitors through unique product offerings and curated social and cultural experiences. Its operational and strategic foundation rests on clear commitments to sustainability, cultural identity, and transparency.</w:t>
      </w:r>
    </w:p>
    <w:p w14:paraId="4520642F" w14:textId="77777777" w:rsidR="003B0C56" w:rsidRPr="009818FD" w:rsidRDefault="003B0C56" w:rsidP="003B0C56">
      <w:pPr>
        <w:spacing w:line="360" w:lineRule="auto"/>
        <w:rPr>
          <w:rFonts w:ascii="Arial" w:hAnsi="Arial" w:cs="Arial"/>
          <w:sz w:val="24"/>
          <w:szCs w:val="24"/>
        </w:rPr>
      </w:pPr>
    </w:p>
    <w:p w14:paraId="3C15606F" w14:textId="64A880E8" w:rsidR="003B0C56" w:rsidRPr="009818FD" w:rsidRDefault="003B0C56" w:rsidP="003B0C56">
      <w:pPr>
        <w:spacing w:line="360" w:lineRule="auto"/>
        <w:rPr>
          <w:rFonts w:ascii="Arial" w:hAnsi="Arial" w:cs="Arial"/>
          <w:sz w:val="24"/>
          <w:szCs w:val="24"/>
        </w:rPr>
      </w:pPr>
      <w:r w:rsidRPr="009818FD">
        <w:rPr>
          <w:rFonts w:ascii="Arial" w:hAnsi="Arial" w:cs="Arial"/>
          <w:sz w:val="24"/>
          <w:szCs w:val="24"/>
        </w:rPr>
        <w:t xml:space="preserve">Despite initial loyalty and market presence, Seren </w:t>
      </w:r>
      <w:proofErr w:type="spellStart"/>
      <w:r w:rsidRPr="009818FD">
        <w:rPr>
          <w:rFonts w:ascii="Arial" w:hAnsi="Arial" w:cs="Arial"/>
          <w:sz w:val="24"/>
          <w:szCs w:val="24"/>
        </w:rPr>
        <w:t>Coffi</w:t>
      </w:r>
      <w:proofErr w:type="spellEnd"/>
      <w:r w:rsidRPr="009818FD">
        <w:rPr>
          <w:rFonts w:ascii="Arial" w:hAnsi="Arial" w:cs="Arial"/>
          <w:sz w:val="24"/>
          <w:szCs w:val="24"/>
        </w:rPr>
        <w:t xml:space="preserve"> now faces significant structural vulnerabilities due to rising costs and logistics. Additionally, the cooperative governance structure, although aligned with the c</w:t>
      </w:r>
      <w:r w:rsidR="009818FD" w:rsidRPr="009818FD">
        <w:rPr>
          <w:rFonts w:ascii="Arial" w:hAnsi="Arial" w:cs="Arial"/>
          <w:sz w:val="24"/>
          <w:szCs w:val="24"/>
        </w:rPr>
        <w:t xml:space="preserve">afé's </w:t>
      </w:r>
      <w:r w:rsidRPr="009818FD">
        <w:rPr>
          <w:rFonts w:ascii="Arial" w:hAnsi="Arial" w:cs="Arial"/>
          <w:sz w:val="24"/>
          <w:szCs w:val="24"/>
        </w:rPr>
        <w:t>mission, contributes to operational delays and inefficiencies, underscoring the need for rigorous evaluation and systematic improvement of the café</w:t>
      </w:r>
      <w:r w:rsidR="00C05190">
        <w:rPr>
          <w:rFonts w:ascii="Arial" w:hAnsi="Arial" w:cs="Arial"/>
          <w:sz w:val="24"/>
          <w:szCs w:val="24"/>
        </w:rPr>
        <w:t>'</w:t>
      </w:r>
      <w:r w:rsidRPr="009818FD">
        <w:rPr>
          <w:rFonts w:ascii="Arial" w:hAnsi="Arial" w:cs="Arial"/>
          <w:sz w:val="24"/>
          <w:szCs w:val="24"/>
        </w:rPr>
        <w:t>s innovation strategy.</w:t>
      </w:r>
    </w:p>
    <w:p w14:paraId="33AC21DA" w14:textId="77777777" w:rsidR="003B0C56" w:rsidRPr="009818FD" w:rsidRDefault="003B0C56" w:rsidP="003B0C56">
      <w:pPr>
        <w:spacing w:line="360" w:lineRule="auto"/>
        <w:rPr>
          <w:rFonts w:ascii="Arial" w:hAnsi="Arial" w:cs="Arial"/>
          <w:sz w:val="24"/>
          <w:szCs w:val="24"/>
        </w:rPr>
      </w:pPr>
    </w:p>
    <w:p w14:paraId="1B214EE7" w14:textId="7CB25084" w:rsidR="003B0C56" w:rsidRPr="009818FD" w:rsidRDefault="003B0C56" w:rsidP="003B0C56">
      <w:pPr>
        <w:spacing w:line="360" w:lineRule="auto"/>
        <w:rPr>
          <w:rFonts w:ascii="Arial" w:hAnsi="Arial" w:cs="Arial"/>
          <w:sz w:val="24"/>
          <w:szCs w:val="24"/>
        </w:rPr>
      </w:pPr>
      <w:r w:rsidRPr="009818FD">
        <w:rPr>
          <w:rFonts w:ascii="Arial" w:hAnsi="Arial" w:cs="Arial"/>
          <w:sz w:val="24"/>
          <w:szCs w:val="24"/>
        </w:rPr>
        <w:t>This analysis employs frameworks such as Lewin</w:t>
      </w:r>
      <w:r w:rsidR="00C05190">
        <w:rPr>
          <w:rFonts w:ascii="Arial" w:hAnsi="Arial" w:cs="Arial"/>
          <w:sz w:val="24"/>
          <w:szCs w:val="24"/>
        </w:rPr>
        <w:t>'</w:t>
      </w:r>
      <w:r w:rsidRPr="009818FD">
        <w:rPr>
          <w:rFonts w:ascii="Arial" w:hAnsi="Arial" w:cs="Arial"/>
          <w:sz w:val="24"/>
          <w:szCs w:val="24"/>
        </w:rPr>
        <w:t xml:space="preserve">s Force Field Analysis and the 4P Innovation Framework to assess how Seren </w:t>
      </w:r>
      <w:proofErr w:type="spellStart"/>
      <w:r w:rsidRPr="009818FD">
        <w:rPr>
          <w:rFonts w:ascii="Arial" w:hAnsi="Arial" w:cs="Arial"/>
          <w:sz w:val="24"/>
          <w:szCs w:val="24"/>
        </w:rPr>
        <w:t>Coffi</w:t>
      </w:r>
      <w:proofErr w:type="spellEnd"/>
      <w:r w:rsidRPr="009818FD">
        <w:rPr>
          <w:rFonts w:ascii="Arial" w:hAnsi="Arial" w:cs="Arial"/>
          <w:sz w:val="24"/>
          <w:szCs w:val="24"/>
        </w:rPr>
        <w:t xml:space="preserve"> can adapt its business model to enhance sustainability while remaining true to its core principles. The study further evaluates whether the organizational environment fosters or impedes innovation and examines whether the proposed solutions function within both capitalist and value-based frameworks.</w:t>
      </w:r>
    </w:p>
    <w:p w14:paraId="6A01AB3D" w14:textId="77777777" w:rsidR="00B42009" w:rsidRPr="009818FD" w:rsidRDefault="00B42009" w:rsidP="0047392D">
      <w:pPr>
        <w:spacing w:line="360" w:lineRule="auto"/>
        <w:rPr>
          <w:rFonts w:ascii="Arial" w:hAnsi="Arial" w:cs="Arial"/>
          <w:sz w:val="24"/>
          <w:szCs w:val="24"/>
        </w:rPr>
      </w:pPr>
    </w:p>
    <w:p w14:paraId="44D2F210" w14:textId="77777777" w:rsidR="00B42009" w:rsidRPr="009818FD" w:rsidRDefault="00B42009" w:rsidP="0047392D">
      <w:pPr>
        <w:spacing w:line="360" w:lineRule="auto"/>
        <w:rPr>
          <w:rFonts w:ascii="Arial" w:hAnsi="Arial" w:cs="Arial"/>
          <w:sz w:val="24"/>
          <w:szCs w:val="24"/>
        </w:rPr>
      </w:pPr>
    </w:p>
    <w:p w14:paraId="5B29FD4D" w14:textId="77777777" w:rsidR="00C24EC6" w:rsidRPr="009818FD" w:rsidRDefault="00C24EC6" w:rsidP="00407522">
      <w:pPr>
        <w:pStyle w:val="Heading1"/>
        <w:rPr>
          <w:rFonts w:ascii="Arial" w:hAnsi="Arial" w:cs="Arial"/>
        </w:rPr>
      </w:pPr>
    </w:p>
    <w:p w14:paraId="753FAFDE" w14:textId="77777777" w:rsidR="008A7507" w:rsidRPr="009818FD" w:rsidRDefault="008A7507" w:rsidP="008A7507">
      <w:pPr>
        <w:rPr>
          <w:rFonts w:ascii="Arial" w:hAnsi="Arial" w:cs="Arial"/>
        </w:rPr>
      </w:pPr>
    </w:p>
    <w:p w14:paraId="7A5679D2" w14:textId="77777777" w:rsidR="008A7507" w:rsidRPr="009818FD" w:rsidRDefault="008A7507" w:rsidP="008A7507">
      <w:pPr>
        <w:rPr>
          <w:rFonts w:ascii="Arial" w:hAnsi="Arial" w:cs="Arial"/>
        </w:rPr>
      </w:pPr>
    </w:p>
    <w:p w14:paraId="422017A0" w14:textId="77777777" w:rsidR="008A7507" w:rsidRPr="009818FD" w:rsidRDefault="008A7507" w:rsidP="008A7507">
      <w:pPr>
        <w:rPr>
          <w:rFonts w:ascii="Arial" w:hAnsi="Arial" w:cs="Arial"/>
        </w:rPr>
      </w:pPr>
    </w:p>
    <w:p w14:paraId="2C6E69BB" w14:textId="77777777" w:rsidR="00C24EC6" w:rsidRPr="009818FD" w:rsidRDefault="00C24EC6" w:rsidP="00C24EC6">
      <w:pPr>
        <w:rPr>
          <w:rFonts w:ascii="Arial" w:hAnsi="Arial" w:cs="Arial"/>
        </w:rPr>
      </w:pPr>
    </w:p>
    <w:p w14:paraId="27DCCF97" w14:textId="77777777" w:rsidR="00B22448" w:rsidRPr="009818FD" w:rsidRDefault="00B22448" w:rsidP="00C24EC6">
      <w:pPr>
        <w:rPr>
          <w:rFonts w:ascii="Arial" w:hAnsi="Arial" w:cs="Arial"/>
        </w:rPr>
      </w:pPr>
    </w:p>
    <w:p w14:paraId="7B500EBE" w14:textId="77777777" w:rsidR="00B22448" w:rsidRDefault="00B22448" w:rsidP="00C24EC6">
      <w:pPr>
        <w:rPr>
          <w:rFonts w:ascii="Arial" w:hAnsi="Arial" w:cs="Arial"/>
        </w:rPr>
      </w:pPr>
    </w:p>
    <w:p w14:paraId="5EFA28F7" w14:textId="77777777" w:rsidR="00F51434" w:rsidRDefault="00F51434" w:rsidP="00C24EC6">
      <w:pPr>
        <w:rPr>
          <w:rFonts w:ascii="Arial" w:hAnsi="Arial" w:cs="Arial"/>
        </w:rPr>
      </w:pPr>
    </w:p>
    <w:p w14:paraId="00E7B6B6" w14:textId="77777777" w:rsidR="00F51434" w:rsidRDefault="00F51434" w:rsidP="00C24EC6">
      <w:pPr>
        <w:rPr>
          <w:rFonts w:ascii="Arial" w:hAnsi="Arial" w:cs="Arial"/>
        </w:rPr>
      </w:pPr>
    </w:p>
    <w:p w14:paraId="797DC082" w14:textId="77777777" w:rsidR="00C536A1" w:rsidRDefault="00C536A1" w:rsidP="00C24EC6">
      <w:pPr>
        <w:rPr>
          <w:rFonts w:ascii="Arial" w:hAnsi="Arial" w:cs="Arial"/>
        </w:rPr>
      </w:pPr>
    </w:p>
    <w:p w14:paraId="5CFFB344" w14:textId="77777777" w:rsidR="00C536A1" w:rsidRDefault="00C536A1" w:rsidP="00C24EC6">
      <w:pPr>
        <w:rPr>
          <w:rFonts w:ascii="Arial" w:hAnsi="Arial" w:cs="Arial"/>
        </w:rPr>
      </w:pPr>
    </w:p>
    <w:p w14:paraId="0EABCDF9" w14:textId="77777777" w:rsidR="00C536A1" w:rsidRDefault="00C536A1" w:rsidP="00C24EC6">
      <w:pPr>
        <w:rPr>
          <w:rFonts w:ascii="Arial" w:hAnsi="Arial" w:cs="Arial"/>
        </w:rPr>
      </w:pPr>
    </w:p>
    <w:p w14:paraId="1BB1190B" w14:textId="77777777" w:rsidR="00C536A1" w:rsidRDefault="00C536A1" w:rsidP="00C24EC6">
      <w:pPr>
        <w:rPr>
          <w:rFonts w:ascii="Arial" w:hAnsi="Arial" w:cs="Arial"/>
        </w:rPr>
      </w:pPr>
    </w:p>
    <w:p w14:paraId="1FC5AA53" w14:textId="77777777" w:rsidR="00C536A1" w:rsidRDefault="00C536A1" w:rsidP="00C24EC6">
      <w:pPr>
        <w:rPr>
          <w:rFonts w:ascii="Arial" w:hAnsi="Arial" w:cs="Arial"/>
        </w:rPr>
      </w:pPr>
    </w:p>
    <w:p w14:paraId="139EA79B" w14:textId="77777777" w:rsidR="00C536A1" w:rsidRPr="009818FD" w:rsidRDefault="00C536A1" w:rsidP="00C24EC6">
      <w:pPr>
        <w:rPr>
          <w:rFonts w:ascii="Arial" w:hAnsi="Arial" w:cs="Arial"/>
        </w:rPr>
      </w:pPr>
    </w:p>
    <w:p w14:paraId="2A75836B" w14:textId="53BB7FFD" w:rsidR="00B42009" w:rsidRPr="009818FD" w:rsidRDefault="00B76E58" w:rsidP="00407522">
      <w:pPr>
        <w:pStyle w:val="Heading1"/>
        <w:rPr>
          <w:rFonts w:ascii="Arial" w:hAnsi="Arial" w:cs="Arial"/>
        </w:rPr>
      </w:pPr>
      <w:bookmarkStart w:id="2" w:name="_Toc226415755"/>
      <w:r w:rsidRPr="009818FD">
        <w:rPr>
          <w:rFonts w:ascii="Arial" w:hAnsi="Arial" w:cs="Arial"/>
        </w:rPr>
        <w:lastRenderedPageBreak/>
        <w:t>S</w:t>
      </w:r>
      <w:r w:rsidR="00DA0143" w:rsidRPr="009818FD">
        <w:rPr>
          <w:rFonts w:ascii="Arial" w:hAnsi="Arial" w:cs="Arial"/>
        </w:rPr>
        <w:t>e</w:t>
      </w:r>
      <w:r w:rsidR="002B78F2" w:rsidRPr="009818FD">
        <w:rPr>
          <w:rFonts w:ascii="Arial" w:hAnsi="Arial" w:cs="Arial"/>
        </w:rPr>
        <w:t xml:space="preserve">ren </w:t>
      </w:r>
      <w:proofErr w:type="spellStart"/>
      <w:r w:rsidR="002B78F2" w:rsidRPr="009818FD">
        <w:rPr>
          <w:rFonts w:ascii="Arial" w:hAnsi="Arial" w:cs="Arial"/>
        </w:rPr>
        <w:t>Coffi</w:t>
      </w:r>
      <w:bookmarkEnd w:id="2"/>
      <w:proofErr w:type="spellEnd"/>
    </w:p>
    <w:p w14:paraId="2A82D39A" w14:textId="284E2514" w:rsidR="00B40B94" w:rsidRDefault="00A056E5" w:rsidP="00D33E45">
      <w:pPr>
        <w:pStyle w:val="Heading3"/>
        <w:rPr>
          <w:rFonts w:ascii="Arial" w:hAnsi="Arial" w:cs="Arial"/>
        </w:rPr>
      </w:pPr>
      <w:bookmarkStart w:id="3" w:name="_Toc226415756"/>
      <w:r w:rsidRPr="009818FD">
        <w:rPr>
          <w:rFonts w:ascii="Arial" w:hAnsi="Arial" w:cs="Arial"/>
        </w:rPr>
        <w:t>1.- Introduction and issues</w:t>
      </w:r>
      <w:bookmarkEnd w:id="3"/>
    </w:p>
    <w:p w14:paraId="5AD223D8" w14:textId="77777777" w:rsidR="00C364D0" w:rsidRDefault="00C364D0" w:rsidP="00C364D0"/>
    <w:p w14:paraId="4184F18B" w14:textId="77777777" w:rsidR="00C364D0" w:rsidRPr="00C364D0" w:rsidRDefault="00C364D0" w:rsidP="00C364D0"/>
    <w:p w14:paraId="2313BA66" w14:textId="144C72F4" w:rsidR="00C6111F" w:rsidRPr="00B135EF" w:rsidRDefault="00C364D0" w:rsidP="00F966A6">
      <w:pPr>
        <w:spacing w:line="360" w:lineRule="auto"/>
        <w:rPr>
          <w:rFonts w:ascii="Arial" w:hAnsi="Arial" w:cs="Arial"/>
          <w:sz w:val="24"/>
          <w:szCs w:val="24"/>
          <w:lang w:val="en-IE"/>
        </w:rPr>
      </w:pPr>
      <w:r w:rsidRPr="00C364D0">
        <w:rPr>
          <w:rFonts w:ascii="Arial" w:hAnsi="Arial" w:cs="Arial"/>
          <w:sz w:val="24"/>
          <w:szCs w:val="24"/>
          <w:lang w:val="en-IE"/>
        </w:rPr>
        <w:t xml:space="preserve">Seren </w:t>
      </w:r>
      <w:proofErr w:type="spellStart"/>
      <w:r w:rsidRPr="00C364D0">
        <w:rPr>
          <w:rFonts w:ascii="Arial" w:hAnsi="Arial" w:cs="Arial"/>
          <w:sz w:val="24"/>
          <w:szCs w:val="24"/>
          <w:lang w:val="en-IE"/>
        </w:rPr>
        <w:t>Coffi</w:t>
      </w:r>
      <w:proofErr w:type="spellEnd"/>
      <w:r w:rsidRPr="00C364D0">
        <w:rPr>
          <w:rFonts w:ascii="Arial" w:hAnsi="Arial" w:cs="Arial"/>
          <w:sz w:val="24"/>
          <w:szCs w:val="24"/>
          <w:lang w:val="en-IE"/>
        </w:rPr>
        <w:t xml:space="preserve"> is founded on community, sustainability, and fair sourcing. It occupies a converted building near the old harbour, stands out for its bilingual Welsh-English identity, transparent coffee sourcing, and space outfitted with locally sourced furniture. The café has built a loyal clientele through its friendly atmosphere and community-focused activities, such as poetry readings and language exchanges. However, despite high demand and positive public perception, Seren </w:t>
      </w:r>
      <w:proofErr w:type="spellStart"/>
      <w:r w:rsidRPr="00C364D0">
        <w:rPr>
          <w:rFonts w:ascii="Arial" w:hAnsi="Arial" w:cs="Arial"/>
          <w:sz w:val="24"/>
          <w:szCs w:val="24"/>
          <w:lang w:val="en-IE"/>
        </w:rPr>
        <w:t>Coffi</w:t>
      </w:r>
      <w:proofErr w:type="spellEnd"/>
      <w:r w:rsidRPr="00C364D0">
        <w:rPr>
          <w:rFonts w:ascii="Arial" w:hAnsi="Arial" w:cs="Arial"/>
          <w:sz w:val="24"/>
          <w:szCs w:val="24"/>
          <w:lang w:val="en-IE"/>
        </w:rPr>
        <w:t xml:space="preserve"> now faces operational and financial difficulties. Specifically, the early success and loyal client base are threatened by declining efficiency and earnings, caused by rising costs, increased competition, and slow decision-making. (Elevated costs continue to pressure restaurant profitability, 2025 (Elevated Costs Continue to Pressure Restaurant Profitability, 2025).</w:t>
      </w:r>
    </w:p>
    <w:p w14:paraId="7CC4BD28" w14:textId="77777777" w:rsidR="00C6111F" w:rsidRPr="009818FD" w:rsidRDefault="00C6111F" w:rsidP="00F966A6">
      <w:pPr>
        <w:spacing w:line="360" w:lineRule="auto"/>
        <w:rPr>
          <w:rFonts w:ascii="Arial" w:hAnsi="Arial" w:cs="Arial"/>
          <w:sz w:val="24"/>
          <w:szCs w:val="24"/>
        </w:rPr>
      </w:pPr>
    </w:p>
    <w:p w14:paraId="2937934D" w14:textId="60F4E77B" w:rsidR="00DE31DF" w:rsidRDefault="0023350F" w:rsidP="00AA4C3B">
      <w:pPr>
        <w:pStyle w:val="Heading3"/>
        <w:rPr>
          <w:rFonts w:ascii="Arial" w:hAnsi="Arial" w:cs="Arial"/>
        </w:rPr>
      </w:pPr>
      <w:bookmarkStart w:id="4" w:name="_Toc226415757"/>
      <w:r w:rsidRPr="009818FD">
        <w:rPr>
          <w:rFonts w:ascii="Arial" w:hAnsi="Arial" w:cs="Arial"/>
        </w:rPr>
        <w:t>2</w:t>
      </w:r>
      <w:r w:rsidR="00B40B94" w:rsidRPr="009818FD">
        <w:rPr>
          <w:rFonts w:ascii="Arial" w:hAnsi="Arial" w:cs="Arial"/>
        </w:rPr>
        <w:t xml:space="preserve">.- </w:t>
      </w:r>
      <w:r w:rsidR="005F1EBD" w:rsidRPr="009818FD">
        <w:rPr>
          <w:rFonts w:ascii="Arial" w:hAnsi="Arial" w:cs="Arial"/>
        </w:rPr>
        <w:t xml:space="preserve">Critical Analysis: Innovation and the </w:t>
      </w:r>
      <w:r w:rsidR="004D46B0" w:rsidRPr="009818FD">
        <w:rPr>
          <w:rFonts w:ascii="Arial" w:hAnsi="Arial" w:cs="Arial"/>
        </w:rPr>
        <w:t>C</w:t>
      </w:r>
      <w:r w:rsidR="005F1EBD" w:rsidRPr="009818FD">
        <w:rPr>
          <w:rFonts w:ascii="Arial" w:hAnsi="Arial" w:cs="Arial"/>
        </w:rPr>
        <w:t xml:space="preserve">hallenges of </w:t>
      </w:r>
      <w:r w:rsidR="004D46B0" w:rsidRPr="009818FD">
        <w:rPr>
          <w:rFonts w:ascii="Arial" w:hAnsi="Arial" w:cs="Arial"/>
        </w:rPr>
        <w:t>C</w:t>
      </w:r>
      <w:r w:rsidR="005F1EBD" w:rsidRPr="009818FD">
        <w:rPr>
          <w:rFonts w:ascii="Arial" w:hAnsi="Arial" w:cs="Arial"/>
        </w:rPr>
        <w:t xml:space="preserve">apitalist </w:t>
      </w:r>
      <w:r w:rsidR="004D46B0" w:rsidRPr="009818FD">
        <w:rPr>
          <w:rFonts w:ascii="Arial" w:hAnsi="Arial" w:cs="Arial"/>
        </w:rPr>
        <w:t>B</w:t>
      </w:r>
      <w:r w:rsidR="005053D9" w:rsidRPr="009818FD">
        <w:rPr>
          <w:rFonts w:ascii="Arial" w:hAnsi="Arial" w:cs="Arial"/>
        </w:rPr>
        <w:t>u</w:t>
      </w:r>
      <w:r w:rsidR="005F1EBD" w:rsidRPr="009818FD">
        <w:rPr>
          <w:rFonts w:ascii="Arial" w:hAnsi="Arial" w:cs="Arial"/>
        </w:rPr>
        <w:t xml:space="preserve">siness </w:t>
      </w:r>
      <w:r w:rsidR="004D46B0" w:rsidRPr="009818FD">
        <w:rPr>
          <w:rFonts w:ascii="Arial" w:hAnsi="Arial" w:cs="Arial"/>
        </w:rPr>
        <w:t>G</w:t>
      </w:r>
      <w:r w:rsidR="005F1EBD" w:rsidRPr="009818FD">
        <w:rPr>
          <w:rFonts w:ascii="Arial" w:hAnsi="Arial" w:cs="Arial"/>
        </w:rPr>
        <w:t>rowth</w:t>
      </w:r>
      <w:bookmarkEnd w:id="4"/>
    </w:p>
    <w:p w14:paraId="0E476994" w14:textId="77777777" w:rsidR="005A7D27" w:rsidRDefault="005A7D27" w:rsidP="005A7D27"/>
    <w:p w14:paraId="6CE8E5B9" w14:textId="77777777" w:rsidR="005A7D27" w:rsidRPr="005A7D27" w:rsidRDefault="005A7D27" w:rsidP="005A7D27"/>
    <w:p w14:paraId="4077E9DF" w14:textId="77777777" w:rsidR="00AE63BB" w:rsidRPr="005A7D27"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 xml:space="preserve">Given these operational and financial challenges, it is necessary to examine how these issues intersect with innovation, particularly for small businesses such as Seren </w:t>
      </w:r>
      <w:proofErr w:type="spellStart"/>
      <w:r w:rsidRPr="005A7D27">
        <w:rPr>
          <w:rFonts w:ascii="Arial" w:hAnsi="Arial" w:cs="Arial"/>
          <w:sz w:val="24"/>
          <w:szCs w:val="24"/>
          <w:lang w:val="en-IE"/>
        </w:rPr>
        <w:t>Coffi</w:t>
      </w:r>
      <w:proofErr w:type="spellEnd"/>
      <w:r w:rsidRPr="005A7D27">
        <w:rPr>
          <w:rFonts w:ascii="Arial" w:hAnsi="Arial" w:cs="Arial"/>
          <w:sz w:val="24"/>
          <w:szCs w:val="24"/>
          <w:lang w:val="en-IE"/>
        </w:rPr>
        <w:t>. The subsequent section introduces this relationship and situates the analysis within the broader context of capitalist business growth.</w:t>
      </w:r>
    </w:p>
    <w:p w14:paraId="5353DB9D" w14:textId="77777777" w:rsidR="00AE63BB" w:rsidRPr="005A7D27" w:rsidRDefault="00AE63BB" w:rsidP="001B406E">
      <w:pPr>
        <w:spacing w:line="360" w:lineRule="auto"/>
        <w:rPr>
          <w:rFonts w:ascii="Arial" w:hAnsi="Arial" w:cs="Arial"/>
          <w:sz w:val="24"/>
          <w:szCs w:val="24"/>
          <w:lang w:val="en-IE"/>
        </w:rPr>
      </w:pPr>
    </w:p>
    <w:p w14:paraId="531CFA70" w14:textId="7777777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In capitalist systems, firms aim to boost productivity, expand operations, and maximize profits, making innovation a central force for growth. Joseph Schumpeter describes innovation as driving creative destruction, where new ideas replace obsolete methods (Schumpeter, 1942). However, for small, value-driven enterprises, applying innovation in capitalism brings both conflicts and constraints, as highlighted by Cui and Li (2025).</w:t>
      </w:r>
    </w:p>
    <w:p w14:paraId="518A2411" w14:textId="77777777" w:rsidR="005A7D27" w:rsidRPr="005A7D27" w:rsidRDefault="005A7D27" w:rsidP="001B406E">
      <w:pPr>
        <w:spacing w:line="360" w:lineRule="auto"/>
        <w:rPr>
          <w:rFonts w:ascii="Arial" w:hAnsi="Arial" w:cs="Arial"/>
          <w:sz w:val="24"/>
          <w:szCs w:val="24"/>
          <w:lang w:val="en-IE"/>
        </w:rPr>
      </w:pPr>
    </w:p>
    <w:p w14:paraId="19C083D1" w14:textId="77777777" w:rsidR="00AE63BB" w:rsidRPr="005A7D27"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 xml:space="preserve">A key challenge is that capitalist expansion values standardization and extensibility, potentially compromising the originality and distinctive advantages of small </w:t>
      </w:r>
      <w:r w:rsidRPr="005A7D27">
        <w:rPr>
          <w:rFonts w:ascii="Arial" w:hAnsi="Arial" w:cs="Arial"/>
          <w:sz w:val="24"/>
          <w:szCs w:val="24"/>
          <w:lang w:val="en-IE"/>
        </w:rPr>
        <w:lastRenderedPageBreak/>
        <w:t>businesses (Smith &amp; Doe, 2022, pp. 123-145; Christensen, 1997). For independent cafés, this pressure can force standardization or mass purchasing, risking their core community focus and fair-sourcing commitments (Shin &amp; Cho, 2022).</w:t>
      </w:r>
    </w:p>
    <w:p w14:paraId="098D9656" w14:textId="7777777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Small businesses frequently prioritize short-term financial survival over long-term innovation, making innovation both essential and challenging. Limited resources and the need to cover operating costs constrain the ability to implement experimental changes, resulting in persistent tension between survival and innovation. (al., 2022, pp. 45-67).</w:t>
      </w:r>
    </w:p>
    <w:p w14:paraId="166961EA" w14:textId="77777777" w:rsidR="005A7D27" w:rsidRPr="005A7D27" w:rsidRDefault="005A7D27" w:rsidP="001B406E">
      <w:pPr>
        <w:spacing w:line="360" w:lineRule="auto"/>
        <w:rPr>
          <w:rFonts w:ascii="Arial" w:hAnsi="Arial" w:cs="Arial"/>
          <w:sz w:val="24"/>
          <w:szCs w:val="24"/>
          <w:lang w:val="en-IE"/>
        </w:rPr>
      </w:pPr>
    </w:p>
    <w:p w14:paraId="17CD1791" w14:textId="63DE000F"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Moreover, capitalist growth models commonly emphasize quantitative performance indicators, such as market share and income growth. However, these measures may not fully represent the value of socially conscious innovation. Amartya Sen argues that economic (Palazzi &amp; Forte, 2018) success should be evaluated not only by economic results, but also by social value and human welfare (Sen, 1999). For companies that value ethical practices, cultural identity, and community involvement, relying solely on financial measures can create internal conflict and hinder effective decision-making. (</w:t>
      </w:r>
      <w:proofErr w:type="spellStart"/>
      <w:r w:rsidRPr="005A7D27">
        <w:rPr>
          <w:rFonts w:ascii="Arial" w:hAnsi="Arial" w:cs="Arial"/>
          <w:sz w:val="24"/>
          <w:szCs w:val="24"/>
          <w:lang w:val="en-IE"/>
        </w:rPr>
        <w:t>Estébanez</w:t>
      </w:r>
      <w:proofErr w:type="spellEnd"/>
      <w:r w:rsidRPr="005A7D27">
        <w:rPr>
          <w:rFonts w:ascii="Arial" w:hAnsi="Arial" w:cs="Arial"/>
          <w:sz w:val="24"/>
          <w:szCs w:val="24"/>
          <w:lang w:val="en-IE"/>
        </w:rPr>
        <w:t xml:space="preserve"> &amp; Martín, 2025)</w:t>
      </w:r>
      <w:r w:rsidR="005A7D27">
        <w:rPr>
          <w:rFonts w:ascii="Arial" w:hAnsi="Arial" w:cs="Arial"/>
          <w:sz w:val="24"/>
          <w:szCs w:val="24"/>
          <w:lang w:val="en-IE"/>
        </w:rPr>
        <w:t>.</w:t>
      </w:r>
    </w:p>
    <w:p w14:paraId="7E86674F" w14:textId="77777777" w:rsidR="005A7D27" w:rsidRPr="005A7D27" w:rsidRDefault="005A7D27" w:rsidP="001B406E">
      <w:pPr>
        <w:spacing w:line="360" w:lineRule="auto"/>
        <w:rPr>
          <w:rFonts w:ascii="Arial" w:hAnsi="Arial" w:cs="Arial"/>
          <w:sz w:val="24"/>
          <w:szCs w:val="24"/>
          <w:lang w:val="en-IE"/>
        </w:rPr>
      </w:pPr>
    </w:p>
    <w:p w14:paraId="320DE39A" w14:textId="7777777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Alternative innovation models, particularly those emphasizing community or sustainability, challenge traditional capitalist values by prioritizing stakeholder engagement, long-term value, and organizational resilience over rapid expansion (Dallas et al., 2023). Although these models may restrict scalability, they better align with moral and social goals. For smaller firms, the main barriers to innovation are often structural, not the lack of ideas, raising questions about meritocracy within capitalist systems (Bernhold &amp; Selwyn, 2026).</w:t>
      </w:r>
    </w:p>
    <w:p w14:paraId="0ABC6D00" w14:textId="77777777" w:rsidR="005A7D27" w:rsidRPr="005A7D27" w:rsidRDefault="005A7D27" w:rsidP="001B406E">
      <w:pPr>
        <w:spacing w:line="360" w:lineRule="auto"/>
        <w:rPr>
          <w:rFonts w:ascii="Arial" w:hAnsi="Arial" w:cs="Arial"/>
          <w:sz w:val="24"/>
          <w:szCs w:val="24"/>
          <w:lang w:val="en-IE"/>
        </w:rPr>
      </w:pPr>
    </w:p>
    <w:p w14:paraId="59E16130" w14:textId="77777777" w:rsidR="00AE63BB" w:rsidRPr="005A7D27"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 xml:space="preserve">A central challenge in capitalist innovation is balancing scalability with uniqueness. Business model research indicates that companies must adapt to evolving market demands, which can risk diluting original values (Li, 2025). Incremental and coordinated changes generally promote innovation, even for ethically focused organizations, but often </w:t>
      </w:r>
      <w:proofErr w:type="spellStart"/>
      <w:r w:rsidRPr="005A7D27">
        <w:rPr>
          <w:rFonts w:ascii="Arial" w:hAnsi="Arial" w:cs="Arial"/>
          <w:sz w:val="24"/>
          <w:szCs w:val="24"/>
          <w:lang w:val="en-IE"/>
        </w:rPr>
        <w:t>favor</w:t>
      </w:r>
      <w:proofErr w:type="spellEnd"/>
      <w:r w:rsidRPr="005A7D27">
        <w:rPr>
          <w:rFonts w:ascii="Arial" w:hAnsi="Arial" w:cs="Arial"/>
          <w:sz w:val="24"/>
          <w:szCs w:val="24"/>
          <w:lang w:val="en-IE"/>
        </w:rPr>
        <w:t xml:space="preserve"> standardization (</w:t>
      </w:r>
      <w:proofErr w:type="spellStart"/>
      <w:r w:rsidRPr="005A7D27">
        <w:rPr>
          <w:rFonts w:ascii="Arial" w:hAnsi="Arial" w:cs="Arial"/>
          <w:sz w:val="24"/>
          <w:szCs w:val="24"/>
          <w:lang w:val="en-IE"/>
        </w:rPr>
        <w:t>Ipinnaiye</w:t>
      </w:r>
      <w:proofErr w:type="spellEnd"/>
      <w:r w:rsidRPr="005A7D27">
        <w:rPr>
          <w:rFonts w:ascii="Arial" w:hAnsi="Arial" w:cs="Arial"/>
          <w:sz w:val="24"/>
          <w:szCs w:val="24"/>
          <w:lang w:val="en-IE"/>
        </w:rPr>
        <w:t xml:space="preserve"> et al., 2025; Houlahan et al., 2016).</w:t>
      </w:r>
    </w:p>
    <w:p w14:paraId="365A4AE6" w14:textId="2ED1291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Moreover, there is growing evidence that innovation and business may be structurally slowing down. (</w:t>
      </w:r>
      <w:proofErr w:type="spellStart"/>
      <w:r w:rsidRPr="005A7D27">
        <w:rPr>
          <w:rFonts w:ascii="Arial" w:hAnsi="Arial" w:cs="Arial"/>
          <w:sz w:val="24"/>
          <w:szCs w:val="24"/>
          <w:lang w:val="en-IE"/>
        </w:rPr>
        <w:t>Akcigit</w:t>
      </w:r>
      <w:proofErr w:type="spellEnd"/>
      <w:r w:rsidRPr="005A7D27">
        <w:rPr>
          <w:rFonts w:ascii="Arial" w:hAnsi="Arial" w:cs="Arial"/>
          <w:sz w:val="24"/>
          <w:szCs w:val="24"/>
          <w:lang w:val="en-IE"/>
        </w:rPr>
        <w:t xml:space="preserve">, 2024) (Wu et al., 2026) Paul J. Buckley argues </w:t>
      </w:r>
      <w:r w:rsidRPr="005A7D27">
        <w:rPr>
          <w:rFonts w:ascii="Arial" w:hAnsi="Arial" w:cs="Arial"/>
          <w:sz w:val="24"/>
          <w:szCs w:val="24"/>
          <w:lang w:val="en-IE"/>
        </w:rPr>
        <w:lastRenderedPageBreak/>
        <w:t xml:space="preserve">that entrepreneurship may be experiencing a secular decline because of increasing market concentration and entry barriers that limit creative activity (Buckley, 2026). </w:t>
      </w:r>
      <w:r w:rsidR="005A7D27">
        <w:rPr>
          <w:rFonts w:ascii="Arial" w:hAnsi="Arial" w:cs="Arial"/>
          <w:sz w:val="24"/>
          <w:szCs w:val="24"/>
          <w:lang w:val="en-IE"/>
        </w:rPr>
        <w:t xml:space="preserve">It </w:t>
      </w:r>
      <w:r w:rsidRPr="005A7D27">
        <w:rPr>
          <w:rFonts w:ascii="Arial" w:hAnsi="Arial" w:cs="Arial"/>
          <w:sz w:val="24"/>
          <w:szCs w:val="24"/>
          <w:lang w:val="en-IE"/>
        </w:rPr>
        <w:t>calls into question the conventional wisdom that capitalism is inherently conducive to extensive innovation, and instead suggests that dominant firms can restrain cycles of imitation and competition. (Federico et al., 2019) (</w:t>
      </w:r>
      <w:proofErr w:type="spellStart"/>
      <w:r w:rsidRPr="005A7D27">
        <w:rPr>
          <w:rFonts w:ascii="Arial" w:hAnsi="Arial" w:cs="Arial"/>
          <w:sz w:val="24"/>
          <w:szCs w:val="24"/>
          <w:lang w:val="en-IE"/>
        </w:rPr>
        <w:t>PetitSmall</w:t>
      </w:r>
      <w:proofErr w:type="spellEnd"/>
      <w:r w:rsidRPr="005A7D27">
        <w:rPr>
          <w:rFonts w:ascii="Arial" w:hAnsi="Arial" w:cs="Arial"/>
          <w:sz w:val="24"/>
          <w:szCs w:val="24"/>
          <w:lang w:val="en-IE"/>
        </w:rPr>
        <w:t xml:space="preserve"> enterprises consistently exhibit low rates of innovation success (Barriers to Digital Innovation in Small and Medium-Sized Enterprises: A Systematic Literature Review, 2026, pp. 574-581). </w:t>
      </w:r>
    </w:p>
    <w:p w14:paraId="1FC33CF8" w14:textId="77777777" w:rsidR="005A7D27" w:rsidRPr="005A7D27" w:rsidRDefault="005A7D27" w:rsidP="001B406E">
      <w:pPr>
        <w:spacing w:line="360" w:lineRule="auto"/>
        <w:rPr>
          <w:rFonts w:ascii="Arial" w:hAnsi="Arial" w:cs="Arial"/>
          <w:sz w:val="24"/>
          <w:szCs w:val="24"/>
          <w:lang w:val="en-IE"/>
        </w:rPr>
      </w:pPr>
    </w:p>
    <w:p w14:paraId="40F838F0" w14:textId="7777777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Research systematically attributes this to organizational errors, limited social capital, and insufficient support structures, which function as intertwined obstacles to sustainable innovation. This situation reflects a deeper structural limitation within capitalist frameworks: while innovation is institutionally encouraged, the absence of durable enabling conditions frequently undermines lasting implementation, thereby challenging prevalent assumptions concerning entrepreneurship and value creation (Social entrepreneurship: Creating value in the context of institutional complexity, 2018, pp. 245-258). 2018, pp. 245-258).</w:t>
      </w:r>
    </w:p>
    <w:p w14:paraId="3B30F160" w14:textId="77777777" w:rsidR="005A7D27" w:rsidRPr="005A7D27" w:rsidRDefault="005A7D27" w:rsidP="001B406E">
      <w:pPr>
        <w:spacing w:line="360" w:lineRule="auto"/>
        <w:rPr>
          <w:rFonts w:ascii="Arial" w:hAnsi="Arial" w:cs="Arial"/>
          <w:sz w:val="24"/>
          <w:szCs w:val="24"/>
          <w:lang w:val="en-IE"/>
        </w:rPr>
      </w:pPr>
    </w:p>
    <w:p w14:paraId="0DAD31CC" w14:textId="77777777"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Furthermore, in an evolving, uncertain environment, recent research emphasizes the importance of business model innovation over product innovation (Dooley, 2015). Studies indicate that businesses must integrate technology, strategy, and customer engagement into their business models to remain competitive (</w:t>
      </w:r>
      <w:proofErr w:type="spellStart"/>
      <w:r w:rsidRPr="005A7D27">
        <w:rPr>
          <w:rFonts w:ascii="Arial" w:hAnsi="Arial" w:cs="Arial"/>
          <w:sz w:val="24"/>
          <w:szCs w:val="24"/>
          <w:lang w:val="en-IE"/>
        </w:rPr>
        <w:t>Vazakas</w:t>
      </w:r>
      <w:proofErr w:type="spellEnd"/>
      <w:r w:rsidRPr="005A7D27">
        <w:rPr>
          <w:rFonts w:ascii="Arial" w:hAnsi="Arial" w:cs="Arial"/>
          <w:sz w:val="24"/>
          <w:szCs w:val="24"/>
          <w:lang w:val="en-IE"/>
        </w:rPr>
        <w:t>, 2025; Future Business Journal, 2025). However, continual adjustments can result in instability, particularly for small enterprises with limited capacity to absorb risk (Dvorsky et al., 2021).</w:t>
      </w:r>
    </w:p>
    <w:p w14:paraId="67B9F563" w14:textId="77777777" w:rsidR="005A7D27" w:rsidRPr="005A7D27" w:rsidRDefault="005A7D27" w:rsidP="001B406E">
      <w:pPr>
        <w:spacing w:line="360" w:lineRule="auto"/>
        <w:rPr>
          <w:rFonts w:ascii="Arial" w:hAnsi="Arial" w:cs="Arial"/>
          <w:sz w:val="24"/>
          <w:szCs w:val="24"/>
          <w:lang w:val="en-IE"/>
        </w:rPr>
      </w:pPr>
    </w:p>
    <w:p w14:paraId="485C1415" w14:textId="6407B5F9" w:rsidR="00AE63BB"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t>The inequality of capitalist innovation systems was further exposed during the COVID-19 pandemic. While some firms were able to capitalize on the crisis, many smaller firms were unable to adapt, reinforcing structural differences in innovation performance, according to a large analysis of UK business data (Muggleton et al., 2025). This shows how, rather than redistributing opportunities, capitalism often reinforces pre-existing advantages. (The crisis we are not naming: The psychology of capitalism, 2024)</w:t>
      </w:r>
      <w:r w:rsidR="005A7D27">
        <w:rPr>
          <w:rFonts w:ascii="Arial" w:hAnsi="Arial" w:cs="Arial"/>
          <w:sz w:val="24"/>
          <w:szCs w:val="24"/>
          <w:lang w:val="en-IE"/>
        </w:rPr>
        <w:t>.</w:t>
      </w:r>
    </w:p>
    <w:p w14:paraId="3612FF13" w14:textId="77777777" w:rsidR="005A7D27" w:rsidRPr="005A7D27" w:rsidRDefault="005A7D27" w:rsidP="001B406E">
      <w:pPr>
        <w:spacing w:line="360" w:lineRule="auto"/>
        <w:rPr>
          <w:rFonts w:ascii="Arial" w:hAnsi="Arial" w:cs="Arial"/>
          <w:sz w:val="24"/>
          <w:szCs w:val="24"/>
          <w:lang w:val="en-IE"/>
        </w:rPr>
      </w:pPr>
    </w:p>
    <w:p w14:paraId="0F7B5395" w14:textId="77777777" w:rsidR="00AE63BB" w:rsidRPr="005A7D27" w:rsidRDefault="00AE63BB" w:rsidP="001B406E">
      <w:pPr>
        <w:spacing w:line="360" w:lineRule="auto"/>
        <w:rPr>
          <w:rFonts w:ascii="Arial" w:hAnsi="Arial" w:cs="Arial"/>
          <w:sz w:val="24"/>
          <w:szCs w:val="24"/>
          <w:lang w:val="en-IE"/>
        </w:rPr>
      </w:pPr>
      <w:r w:rsidRPr="005A7D27">
        <w:rPr>
          <w:rFonts w:ascii="Arial" w:hAnsi="Arial" w:cs="Arial"/>
          <w:sz w:val="24"/>
          <w:szCs w:val="24"/>
          <w:lang w:val="en-IE"/>
        </w:rPr>
        <w:lastRenderedPageBreak/>
        <w:t>Innovation is core to capitalist growth but constrained by resource dependence, inequality, and standardization. (Rothstein, 2025) Larger systems prioritize scale and efficiency, shaping how companies innovate. (Tedesco &amp; Márquez, 2025).</w:t>
      </w:r>
    </w:p>
    <w:p w14:paraId="2CC691C5" w14:textId="77777777" w:rsidR="00A251DC" w:rsidRPr="009818FD" w:rsidRDefault="00A251DC" w:rsidP="00A251DC">
      <w:pPr>
        <w:rPr>
          <w:rFonts w:ascii="Arial" w:hAnsi="Arial" w:cs="Arial"/>
        </w:rPr>
      </w:pPr>
    </w:p>
    <w:p w14:paraId="2F261648" w14:textId="77777777" w:rsidR="00A251DC" w:rsidRPr="009818FD" w:rsidRDefault="00A251DC" w:rsidP="00A251DC">
      <w:pPr>
        <w:rPr>
          <w:rFonts w:ascii="Arial" w:hAnsi="Arial" w:cs="Arial"/>
        </w:rPr>
      </w:pPr>
    </w:p>
    <w:p w14:paraId="5E616096" w14:textId="60ADA812" w:rsidR="0023350F" w:rsidRPr="009818FD" w:rsidRDefault="0023350F" w:rsidP="00AA4C3B">
      <w:pPr>
        <w:pStyle w:val="Heading3"/>
        <w:rPr>
          <w:rFonts w:ascii="Arial" w:hAnsi="Arial" w:cs="Arial"/>
        </w:rPr>
      </w:pPr>
      <w:bookmarkStart w:id="5" w:name="_Toc226415758"/>
      <w:r w:rsidRPr="009818FD">
        <w:rPr>
          <w:rFonts w:ascii="Arial" w:hAnsi="Arial" w:cs="Arial"/>
        </w:rPr>
        <w:t>3.- The 4Ps of innovation</w:t>
      </w:r>
      <w:bookmarkEnd w:id="5"/>
      <w:r w:rsidRPr="009818FD">
        <w:rPr>
          <w:rFonts w:ascii="Arial" w:hAnsi="Arial" w:cs="Arial"/>
        </w:rPr>
        <w:t xml:space="preserve"> </w:t>
      </w:r>
    </w:p>
    <w:p w14:paraId="491A18DE" w14:textId="77777777" w:rsidR="00C6111F" w:rsidRPr="009818FD" w:rsidRDefault="00C6111F" w:rsidP="003D0D3D">
      <w:pPr>
        <w:spacing w:line="360" w:lineRule="auto"/>
        <w:rPr>
          <w:rFonts w:ascii="Arial" w:hAnsi="Arial" w:cs="Arial"/>
          <w:sz w:val="24"/>
          <w:szCs w:val="24"/>
        </w:rPr>
      </w:pPr>
    </w:p>
    <w:p w14:paraId="077319F2" w14:textId="041289A1" w:rsidR="005F0867" w:rsidRDefault="005F0867" w:rsidP="005F0867">
      <w:pPr>
        <w:spacing w:line="360" w:lineRule="auto"/>
        <w:rPr>
          <w:rFonts w:ascii="Arial" w:hAnsi="Arial" w:cs="Arial"/>
          <w:sz w:val="24"/>
          <w:szCs w:val="24"/>
          <w:lang w:val="en-IE"/>
        </w:rPr>
      </w:pPr>
      <w:r w:rsidRPr="005F0867">
        <w:rPr>
          <w:rFonts w:ascii="Arial" w:hAnsi="Arial" w:cs="Arial"/>
          <w:sz w:val="24"/>
          <w:szCs w:val="24"/>
          <w:lang w:val="en-IE"/>
        </w:rPr>
        <w:t xml:space="preserve">These challenges highlight the necessity for Seren </w:t>
      </w:r>
      <w:proofErr w:type="spellStart"/>
      <w:r w:rsidRPr="005F0867">
        <w:rPr>
          <w:rFonts w:ascii="Arial" w:hAnsi="Arial" w:cs="Arial"/>
          <w:sz w:val="24"/>
          <w:szCs w:val="24"/>
          <w:lang w:val="en-IE"/>
        </w:rPr>
        <w:t>Coffi</w:t>
      </w:r>
      <w:proofErr w:type="spellEnd"/>
      <w:r w:rsidRPr="005F0867">
        <w:rPr>
          <w:rFonts w:ascii="Arial" w:hAnsi="Arial" w:cs="Arial"/>
          <w:sz w:val="24"/>
          <w:szCs w:val="24"/>
          <w:lang w:val="en-IE"/>
        </w:rPr>
        <w:t xml:space="preserve"> to implement a structured, analytically informed innovation strategy. The four principles of innovation, product, process, position, and paradigm, provide a useful evaluative framework. This approach facilitates the assessment of product range modifications, productivity improvements, differentiation strategies such as Welsh Coffee Events, and a comprehensive business model redesign tailored to the café</w:t>
      </w:r>
      <w:r w:rsidR="00C2175B">
        <w:rPr>
          <w:rFonts w:ascii="Arial" w:hAnsi="Arial" w:cs="Arial"/>
          <w:sz w:val="24"/>
          <w:szCs w:val="24"/>
          <w:lang w:val="en-IE"/>
        </w:rPr>
        <w:t>'</w:t>
      </w:r>
      <w:r w:rsidRPr="005F0867">
        <w:rPr>
          <w:rFonts w:ascii="Arial" w:hAnsi="Arial" w:cs="Arial"/>
          <w:sz w:val="24"/>
          <w:szCs w:val="24"/>
          <w:lang w:val="en-IE"/>
        </w:rPr>
        <w:t>s distinctive brand experience.</w:t>
      </w:r>
    </w:p>
    <w:p w14:paraId="6A4B4112" w14:textId="77777777" w:rsidR="005F0867" w:rsidRPr="005F0867" w:rsidRDefault="005F0867" w:rsidP="005F0867">
      <w:pPr>
        <w:spacing w:line="360" w:lineRule="auto"/>
        <w:rPr>
          <w:rFonts w:ascii="Arial" w:hAnsi="Arial" w:cs="Arial"/>
          <w:sz w:val="24"/>
          <w:szCs w:val="24"/>
          <w:lang w:val="en-IE"/>
        </w:rPr>
      </w:pPr>
    </w:p>
    <w:p w14:paraId="65B71DFF" w14:textId="77777777" w:rsidR="005F0867" w:rsidRDefault="005F0867" w:rsidP="005F0867">
      <w:pPr>
        <w:spacing w:line="360" w:lineRule="auto"/>
        <w:rPr>
          <w:rFonts w:ascii="Arial" w:hAnsi="Arial" w:cs="Arial"/>
          <w:sz w:val="24"/>
          <w:szCs w:val="24"/>
          <w:lang w:val="en-IE"/>
        </w:rPr>
      </w:pPr>
      <w:r w:rsidRPr="005F0867">
        <w:rPr>
          <w:rFonts w:ascii="Arial" w:hAnsi="Arial" w:cs="Arial"/>
          <w:sz w:val="24"/>
          <w:szCs w:val="24"/>
          <w:lang w:val="en-IE"/>
        </w:rPr>
        <w:t>According to Jamil et al., organizational innovation involves adopting new ideas or methods within a company. This concept includes both novel ideas and practices, and focuses on transformation and knowledge-based actions. Product innovation creates new goods or services, while process innovation improves tools and methods. Distinguishing these categories clarifies where and how innovation happens in organizations.</w:t>
      </w:r>
    </w:p>
    <w:p w14:paraId="470001D5" w14:textId="77777777" w:rsidR="005F0867" w:rsidRPr="005F0867" w:rsidRDefault="005F0867" w:rsidP="005F0867">
      <w:pPr>
        <w:spacing w:line="360" w:lineRule="auto"/>
        <w:rPr>
          <w:rFonts w:ascii="Arial" w:hAnsi="Arial" w:cs="Arial"/>
          <w:sz w:val="24"/>
          <w:szCs w:val="24"/>
          <w:lang w:val="en-IE"/>
        </w:rPr>
      </w:pPr>
    </w:p>
    <w:p w14:paraId="3D06AB9C" w14:textId="77777777" w:rsidR="005F0867" w:rsidRPr="005F0867" w:rsidRDefault="005F0867" w:rsidP="005F0867">
      <w:pPr>
        <w:spacing w:line="360" w:lineRule="auto"/>
        <w:rPr>
          <w:rFonts w:ascii="Arial" w:hAnsi="Arial" w:cs="Arial"/>
          <w:sz w:val="24"/>
          <w:szCs w:val="24"/>
          <w:lang w:val="en-IE"/>
        </w:rPr>
      </w:pPr>
      <w:r w:rsidRPr="005F0867">
        <w:rPr>
          <w:rFonts w:ascii="Arial" w:hAnsi="Arial" w:cs="Arial"/>
          <w:sz w:val="24"/>
          <w:szCs w:val="24"/>
          <w:lang w:val="en-IE"/>
        </w:rPr>
        <w:t>However, Tidd and Bessant (2009) classify innovation as either the sale of a product or the alteration in how a product is perceived. The test will show how they run their society, how they see others see them, and the paradigm for running a rational society. There is a difference between radical and incremental innovation (Batra, 2016; Dewart and Dutton, 1986). Incremental innovation is the refinement and adjustment of existing products or processes. Radical innovation, on the other hand, is a new idea that replaces existing products and processes.</w:t>
      </w:r>
    </w:p>
    <w:p w14:paraId="35483D32" w14:textId="77777777" w:rsidR="00C6111F" w:rsidRPr="009818FD" w:rsidRDefault="00C6111F" w:rsidP="003D0D3D">
      <w:pPr>
        <w:spacing w:line="360" w:lineRule="auto"/>
        <w:rPr>
          <w:rFonts w:ascii="Arial" w:hAnsi="Arial" w:cs="Arial"/>
          <w:sz w:val="24"/>
          <w:szCs w:val="24"/>
        </w:rPr>
      </w:pPr>
    </w:p>
    <w:p w14:paraId="7F1A4536" w14:textId="7CB98F05" w:rsidR="00D1056B" w:rsidRDefault="00E21C99" w:rsidP="00AA4C3B">
      <w:pPr>
        <w:pStyle w:val="Heading3"/>
        <w:rPr>
          <w:rFonts w:ascii="Arial" w:hAnsi="Arial" w:cs="Arial"/>
        </w:rPr>
      </w:pPr>
      <w:bookmarkStart w:id="6" w:name="_Toc226415759"/>
      <w:r w:rsidRPr="009818FD">
        <w:rPr>
          <w:rFonts w:ascii="Arial" w:hAnsi="Arial" w:cs="Arial"/>
        </w:rPr>
        <w:t xml:space="preserve">4.- </w:t>
      </w:r>
      <w:r w:rsidR="00CB7545" w:rsidRPr="009818FD">
        <w:rPr>
          <w:rFonts w:ascii="Arial" w:hAnsi="Arial" w:cs="Arial"/>
        </w:rPr>
        <w:t xml:space="preserve">Creative process </w:t>
      </w:r>
      <w:r w:rsidR="0026680D" w:rsidRPr="009818FD">
        <w:rPr>
          <w:rFonts w:ascii="Arial" w:hAnsi="Arial" w:cs="Arial"/>
        </w:rPr>
        <w:t xml:space="preserve">and context </w:t>
      </w:r>
      <w:r w:rsidR="00464E83" w:rsidRPr="009818FD">
        <w:rPr>
          <w:rFonts w:ascii="Arial" w:hAnsi="Arial" w:cs="Arial"/>
        </w:rPr>
        <w:t>for the business idea</w:t>
      </w:r>
      <w:bookmarkEnd w:id="6"/>
    </w:p>
    <w:p w14:paraId="1910D66F" w14:textId="77777777" w:rsidR="00DD6076" w:rsidRDefault="00DD6076" w:rsidP="00DD6076"/>
    <w:p w14:paraId="17621D3B" w14:textId="77777777" w:rsidR="00DD6076" w:rsidRPr="00DD6076" w:rsidRDefault="00DD6076" w:rsidP="00DD6076"/>
    <w:p w14:paraId="76DBBBAD" w14:textId="4682B7B5" w:rsidR="00DD6076" w:rsidRPr="00DD6076" w:rsidRDefault="00DD6076" w:rsidP="00DD6076">
      <w:pPr>
        <w:spacing w:line="360" w:lineRule="auto"/>
        <w:rPr>
          <w:rFonts w:ascii="Arial" w:hAnsi="Arial" w:cs="Arial"/>
          <w:sz w:val="24"/>
          <w:szCs w:val="24"/>
          <w:lang w:val="en-IE"/>
        </w:rPr>
      </w:pPr>
      <w:r w:rsidRPr="00DD6076">
        <w:rPr>
          <w:rFonts w:ascii="Arial" w:hAnsi="Arial" w:cs="Arial"/>
          <w:sz w:val="24"/>
          <w:szCs w:val="24"/>
          <w:lang w:val="en-IE"/>
        </w:rPr>
        <w:lastRenderedPageBreak/>
        <w:t xml:space="preserve">Beyond fostering strong affective and social commitment, Seren </w:t>
      </w:r>
      <w:proofErr w:type="spellStart"/>
      <w:r w:rsidRPr="00DD6076">
        <w:rPr>
          <w:rFonts w:ascii="Arial" w:hAnsi="Arial" w:cs="Arial"/>
          <w:sz w:val="24"/>
          <w:szCs w:val="24"/>
          <w:lang w:val="en-IE"/>
        </w:rPr>
        <w:t>Coffi</w:t>
      </w:r>
      <w:r w:rsidR="00C2175B">
        <w:rPr>
          <w:rFonts w:ascii="Arial" w:hAnsi="Arial" w:cs="Arial"/>
          <w:sz w:val="24"/>
          <w:szCs w:val="24"/>
          <w:lang w:val="en-IE"/>
        </w:rPr>
        <w:t>'</w:t>
      </w:r>
      <w:r w:rsidRPr="00DD6076">
        <w:rPr>
          <w:rFonts w:ascii="Arial" w:hAnsi="Arial" w:cs="Arial"/>
          <w:sz w:val="24"/>
          <w:szCs w:val="24"/>
          <w:lang w:val="en-IE"/>
        </w:rPr>
        <w:t>s</w:t>
      </w:r>
      <w:proofErr w:type="spellEnd"/>
      <w:r w:rsidRPr="00DD6076">
        <w:rPr>
          <w:rFonts w:ascii="Arial" w:hAnsi="Arial" w:cs="Arial"/>
          <w:sz w:val="24"/>
          <w:szCs w:val="24"/>
          <w:lang w:val="en-IE"/>
        </w:rPr>
        <w:t xml:space="preserve"> creative process reveals the inherent tension between authenticity, operational efficiency, and financial sustainability typical of small, independent enterprises. These innovations also enhance community engagement, safeguard cultural identity, and reinforce the organization</w:t>
      </w:r>
      <w:r w:rsidR="00C2175B">
        <w:rPr>
          <w:rFonts w:ascii="Arial" w:hAnsi="Arial" w:cs="Arial"/>
          <w:sz w:val="24"/>
          <w:szCs w:val="24"/>
          <w:lang w:val="en-IE"/>
        </w:rPr>
        <w:t>'</w:t>
      </w:r>
      <w:r w:rsidRPr="00DD6076">
        <w:rPr>
          <w:rFonts w:ascii="Arial" w:hAnsi="Arial" w:cs="Arial"/>
          <w:sz w:val="24"/>
          <w:szCs w:val="24"/>
          <w:lang w:val="en-IE"/>
        </w:rPr>
        <w:t>s ongoing capacity to create value.</w:t>
      </w:r>
    </w:p>
    <w:p w14:paraId="66BBCA4A" w14:textId="73C45B26" w:rsidR="00DD6076" w:rsidRPr="00DD6076" w:rsidRDefault="00DD6076" w:rsidP="00DD6076">
      <w:pPr>
        <w:spacing w:line="360" w:lineRule="auto"/>
        <w:rPr>
          <w:rFonts w:ascii="Arial" w:hAnsi="Arial" w:cs="Arial"/>
          <w:sz w:val="24"/>
          <w:szCs w:val="24"/>
          <w:lang w:val="en-IE"/>
        </w:rPr>
      </w:pPr>
      <w:r w:rsidRPr="00DD6076">
        <w:rPr>
          <w:rFonts w:ascii="Arial" w:hAnsi="Arial" w:cs="Arial"/>
          <w:sz w:val="24"/>
          <w:szCs w:val="24"/>
          <w:lang w:val="en-IE"/>
        </w:rPr>
        <w:t xml:space="preserve">Commercialisation of innovation is a major challenge. Larger competitors with more means usually copy a new idea as soon as it has proved successful. This is consistent with Schumpeter's theory that competitive advantage is transitory and that imitation is the watchword of innovation. Smaller innovators are being </w:t>
      </w:r>
      <w:r w:rsidR="00685DE1" w:rsidRPr="00DD6076">
        <w:rPr>
          <w:rFonts w:ascii="Arial" w:hAnsi="Arial" w:cs="Arial"/>
          <w:sz w:val="24"/>
          <w:szCs w:val="24"/>
          <w:lang w:val="en-IE"/>
        </w:rPr>
        <w:t>demoted</w:t>
      </w:r>
      <w:r w:rsidRPr="00DD6076">
        <w:rPr>
          <w:rFonts w:ascii="Arial" w:hAnsi="Arial" w:cs="Arial"/>
          <w:sz w:val="24"/>
          <w:szCs w:val="24"/>
          <w:lang w:val="en-IE"/>
        </w:rPr>
        <w:t xml:space="preserve"> by large companies' ability to embrace similar concepts on a large scale and benefit from economies of scale and sophisticated marketing. (Schumpeter, 1942) This pattern is especially clear in sectors such as the catering industry, where chain companies compete with independent firms by offering greater convenience and lower prices.</w:t>
      </w:r>
    </w:p>
    <w:p w14:paraId="4D4C6F32" w14:textId="77777777" w:rsidR="00DD6076" w:rsidRPr="00DD6076" w:rsidRDefault="00DD6076" w:rsidP="00DD6076">
      <w:pPr>
        <w:spacing w:line="360" w:lineRule="auto"/>
        <w:rPr>
          <w:rFonts w:ascii="Arial" w:hAnsi="Arial" w:cs="Arial"/>
          <w:sz w:val="24"/>
          <w:szCs w:val="24"/>
          <w:lang w:val="en-IE"/>
        </w:rPr>
      </w:pPr>
      <w:r w:rsidRPr="00DD6076">
        <w:rPr>
          <w:rFonts w:ascii="Arial" w:hAnsi="Arial" w:cs="Arial"/>
          <w:sz w:val="24"/>
          <w:szCs w:val="24"/>
          <w:lang w:val="en-IE"/>
        </w:rPr>
        <w:t>Moreover, the pursuit of expansion can result in organizational stress and burnout, particularly in small businesses with cooperative governance structures (Ahmadi et al., 2024). While collective or values-driven organizations prioritize equity and deliberation, innovation often necessitates rapid decision-making and risk-taking. This mismatch can slow innovation processes and reduce responsiveness to external challenges (Orbay, 2007, pp. 138-154).</w:t>
      </w:r>
    </w:p>
    <w:p w14:paraId="0852A3BD" w14:textId="77777777" w:rsidR="00DD6076" w:rsidRPr="00DD6076" w:rsidRDefault="00DD6076" w:rsidP="00DD6076">
      <w:pPr>
        <w:spacing w:line="360" w:lineRule="auto"/>
        <w:rPr>
          <w:rFonts w:ascii="Arial" w:hAnsi="Arial" w:cs="Arial"/>
          <w:sz w:val="24"/>
          <w:szCs w:val="24"/>
          <w:lang w:val="en-IE"/>
        </w:rPr>
      </w:pPr>
      <w:r w:rsidRPr="00DD6076">
        <w:rPr>
          <w:rFonts w:ascii="Arial" w:hAnsi="Arial" w:cs="Arial"/>
          <w:sz w:val="24"/>
          <w:szCs w:val="24"/>
          <w:lang w:val="en-IE"/>
        </w:rPr>
        <w:t>Challenges are well-suited to the context, but they work best when disruptive innovation and breakthrough thinking are required, or when dealing with vexatious problems (Rittel and Webber, 1973), where the nature of the problem and the system's context can be unclear or very complex.</w:t>
      </w:r>
    </w:p>
    <w:p w14:paraId="0D3420F3" w14:textId="77777777" w:rsidR="00633036" w:rsidRPr="00DD6076" w:rsidRDefault="00633036" w:rsidP="003D0D3D">
      <w:pPr>
        <w:spacing w:line="360" w:lineRule="auto"/>
        <w:rPr>
          <w:rFonts w:ascii="Arial" w:hAnsi="Arial" w:cs="Arial"/>
          <w:sz w:val="24"/>
          <w:szCs w:val="24"/>
        </w:rPr>
      </w:pPr>
    </w:p>
    <w:p w14:paraId="71E6D18D" w14:textId="0EDF1DC0" w:rsidR="00896B52" w:rsidRPr="009818FD" w:rsidRDefault="00396154" w:rsidP="00AA4C3B">
      <w:pPr>
        <w:pStyle w:val="Heading3"/>
        <w:rPr>
          <w:rFonts w:ascii="Arial" w:hAnsi="Arial" w:cs="Arial"/>
        </w:rPr>
      </w:pPr>
      <w:bookmarkStart w:id="7" w:name="_Toc226415760"/>
      <w:r w:rsidRPr="009818FD">
        <w:rPr>
          <w:rFonts w:ascii="Arial" w:hAnsi="Arial" w:cs="Arial"/>
        </w:rPr>
        <w:t xml:space="preserve">5.- </w:t>
      </w:r>
      <w:r w:rsidR="00896B52" w:rsidRPr="009818FD">
        <w:rPr>
          <w:rFonts w:ascii="Arial" w:hAnsi="Arial" w:cs="Arial"/>
        </w:rPr>
        <w:t>Critical Evaluation Using Lewin</w:t>
      </w:r>
      <w:r w:rsidR="00C05190">
        <w:rPr>
          <w:rFonts w:ascii="Arial" w:hAnsi="Arial" w:cs="Arial"/>
        </w:rPr>
        <w:t>'</w:t>
      </w:r>
      <w:r w:rsidR="00896B52" w:rsidRPr="009818FD">
        <w:rPr>
          <w:rFonts w:ascii="Arial" w:hAnsi="Arial" w:cs="Arial"/>
        </w:rPr>
        <w:t>s Force Field Analysis</w:t>
      </w:r>
      <w:bookmarkEnd w:id="7"/>
    </w:p>
    <w:p w14:paraId="48A34ECD" w14:textId="77777777" w:rsidR="00896B52" w:rsidRPr="009818FD" w:rsidRDefault="00896B52" w:rsidP="003D0D3D">
      <w:pPr>
        <w:spacing w:line="360" w:lineRule="auto"/>
        <w:rPr>
          <w:rFonts w:ascii="Arial" w:hAnsi="Arial" w:cs="Arial"/>
          <w:sz w:val="24"/>
          <w:szCs w:val="24"/>
        </w:rPr>
      </w:pPr>
    </w:p>
    <w:p w14:paraId="091B75C9" w14:textId="347CE6FA" w:rsidR="008A6CE2" w:rsidRP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t xml:space="preserve">One useful system for assessing the viability of Seren </w:t>
      </w:r>
      <w:proofErr w:type="spellStart"/>
      <w:r w:rsidRPr="008A6CE2">
        <w:rPr>
          <w:rFonts w:ascii="Arial" w:hAnsi="Arial" w:cs="Arial"/>
          <w:sz w:val="24"/>
          <w:szCs w:val="24"/>
          <w:lang w:val="en-IE"/>
        </w:rPr>
        <w:t>Coffi</w:t>
      </w:r>
      <w:r w:rsidR="00C2175B">
        <w:rPr>
          <w:rFonts w:ascii="Arial" w:hAnsi="Arial" w:cs="Arial"/>
          <w:sz w:val="24"/>
          <w:szCs w:val="24"/>
          <w:lang w:val="en-IE"/>
        </w:rPr>
        <w:t>'</w:t>
      </w:r>
      <w:r w:rsidRPr="008A6CE2">
        <w:rPr>
          <w:rFonts w:ascii="Arial" w:hAnsi="Arial" w:cs="Arial"/>
          <w:sz w:val="24"/>
          <w:szCs w:val="24"/>
          <w:lang w:val="en-IE"/>
        </w:rPr>
        <w:t>s</w:t>
      </w:r>
      <w:proofErr w:type="spellEnd"/>
      <w:r w:rsidRPr="008A6CE2">
        <w:rPr>
          <w:rFonts w:ascii="Arial" w:hAnsi="Arial" w:cs="Arial"/>
          <w:sz w:val="24"/>
          <w:szCs w:val="24"/>
          <w:lang w:val="en-IE"/>
        </w:rPr>
        <w:t xml:space="preserve"> innovation strategy is Kurt Lewin</w:t>
      </w:r>
      <w:r w:rsidR="00C2175B">
        <w:rPr>
          <w:rFonts w:ascii="Arial" w:hAnsi="Arial" w:cs="Arial"/>
          <w:sz w:val="24"/>
          <w:szCs w:val="24"/>
          <w:lang w:val="en-IE"/>
        </w:rPr>
        <w:t>'</w:t>
      </w:r>
      <w:r w:rsidRPr="008A6CE2">
        <w:rPr>
          <w:rFonts w:ascii="Arial" w:hAnsi="Arial" w:cs="Arial"/>
          <w:sz w:val="24"/>
          <w:szCs w:val="24"/>
          <w:lang w:val="en-IE"/>
        </w:rPr>
        <w:t>s Force Field Analysis, developed in 1951, which posits that organizational change is a balance between driving and restraining forces. This model is relevant today, as evidenced by recent research showing that the interaction of internal and external forces shaping conduct and choices is essential to the success of organizational change (Walker, 2023).</w:t>
      </w:r>
    </w:p>
    <w:p w14:paraId="7D826207" w14:textId="77777777" w:rsid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lastRenderedPageBreak/>
        <w:t xml:space="preserve">Employing this framework to Seren </w:t>
      </w:r>
      <w:proofErr w:type="spellStart"/>
      <w:r w:rsidRPr="008A6CE2">
        <w:rPr>
          <w:rFonts w:ascii="Arial" w:hAnsi="Arial" w:cs="Arial"/>
          <w:sz w:val="24"/>
          <w:szCs w:val="24"/>
          <w:lang w:val="en-IE"/>
        </w:rPr>
        <w:t>Coffi</w:t>
      </w:r>
      <w:proofErr w:type="spellEnd"/>
      <w:r w:rsidRPr="008A6CE2">
        <w:rPr>
          <w:rFonts w:ascii="Arial" w:hAnsi="Arial" w:cs="Arial"/>
          <w:sz w:val="24"/>
          <w:szCs w:val="24"/>
          <w:lang w:val="en-IE"/>
        </w:rPr>
        <w:t xml:space="preserve"> reveals strong incentives to adopt a community-supported business model, including cultural identity, ethical differentiation, and devotion to the community. This aligns with research showing that shared values, organizational culture, and stakeholder involvement are important factors in the successful implementation of change (Shrivastava et al.). Moreover, recent research shows that force field analysis remains particularly useful in complex environments, as it combines organizational, social, and financial forces into a single model for assessment (Roşca, 2020; Geels et al., 2022).</w:t>
      </w:r>
    </w:p>
    <w:p w14:paraId="14341368" w14:textId="77777777" w:rsidR="008A6CE2" w:rsidRPr="008A6CE2" w:rsidRDefault="008A6CE2" w:rsidP="008A6CE2">
      <w:pPr>
        <w:spacing w:line="360" w:lineRule="auto"/>
        <w:rPr>
          <w:rFonts w:ascii="Arial" w:hAnsi="Arial" w:cs="Arial"/>
          <w:sz w:val="24"/>
          <w:szCs w:val="24"/>
          <w:lang w:val="en-IE"/>
        </w:rPr>
      </w:pPr>
    </w:p>
    <w:p w14:paraId="0DF7A7B9" w14:textId="750E5119" w:rsid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t>But major constraints raise questions about the viability of the proposed innovations in a capitalist context. These include financial restrictions, operational weaknesses, and pressure from larger chain caf</w:t>
      </w:r>
      <w:r w:rsidR="00C2175B">
        <w:rPr>
          <w:rFonts w:ascii="Arial" w:hAnsi="Arial" w:cs="Arial"/>
          <w:sz w:val="24"/>
          <w:szCs w:val="24"/>
          <w:lang w:val="en-IE"/>
        </w:rPr>
        <w:t>é</w:t>
      </w:r>
      <w:r w:rsidRPr="008A6CE2">
        <w:rPr>
          <w:rFonts w:ascii="Arial" w:hAnsi="Arial" w:cs="Arial"/>
          <w:sz w:val="24"/>
          <w:szCs w:val="24"/>
          <w:lang w:val="en-IE"/>
        </w:rPr>
        <w:t>s. Even in the presence of strong drivers, research suggests that limiting factors such as resource constraints, a lack of leadership, and structural barriers (Shrivastava et al., 2022) may seriously hinder implementation. Moreover, analysis of the force field indicates that change initiatives are unlikely to succeed, regardless of the strength of supporting factors, unless the restraining forces are actively reduced (Walker, 2023).</w:t>
      </w:r>
    </w:p>
    <w:p w14:paraId="26EE79AE" w14:textId="77777777" w:rsidR="008A6CE2" w:rsidRPr="008A6CE2" w:rsidRDefault="008A6CE2" w:rsidP="008A6CE2">
      <w:pPr>
        <w:spacing w:line="360" w:lineRule="auto"/>
        <w:rPr>
          <w:rFonts w:ascii="Arial" w:hAnsi="Arial" w:cs="Arial"/>
          <w:sz w:val="24"/>
          <w:szCs w:val="24"/>
          <w:lang w:val="en-IE"/>
        </w:rPr>
      </w:pPr>
    </w:p>
    <w:p w14:paraId="70EA1D60" w14:textId="768B54D6" w:rsid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t>From a capitalist perspective, an innovation strategy may appear weak when immediate financial gains are limited by constraints on profitability, scalability, and efficiency. Community-based models are often perceived as economically constrained, as capitalist systems prioritize quantifiable outcomes such as cost-efficiency and income growth. This aligns with broader critiques of capitalism</w:t>
      </w:r>
      <w:r w:rsidR="00C2175B">
        <w:rPr>
          <w:rFonts w:ascii="Arial" w:hAnsi="Arial" w:cs="Arial"/>
          <w:sz w:val="24"/>
          <w:szCs w:val="24"/>
          <w:lang w:val="en-IE"/>
        </w:rPr>
        <w:t>'</w:t>
      </w:r>
      <w:r w:rsidRPr="008A6CE2">
        <w:rPr>
          <w:rFonts w:ascii="Arial" w:hAnsi="Arial" w:cs="Arial"/>
          <w:sz w:val="24"/>
          <w:szCs w:val="24"/>
          <w:lang w:val="en-IE"/>
        </w:rPr>
        <w:t xml:space="preserve">s tendency to marginalize small, value-driven businesses in </w:t>
      </w:r>
      <w:proofErr w:type="spellStart"/>
      <w:r w:rsidRPr="008A6CE2">
        <w:rPr>
          <w:rFonts w:ascii="Arial" w:hAnsi="Arial" w:cs="Arial"/>
          <w:sz w:val="24"/>
          <w:szCs w:val="24"/>
          <w:lang w:val="en-IE"/>
        </w:rPr>
        <w:t>favor</w:t>
      </w:r>
      <w:proofErr w:type="spellEnd"/>
      <w:r w:rsidRPr="008A6CE2">
        <w:rPr>
          <w:rFonts w:ascii="Arial" w:hAnsi="Arial" w:cs="Arial"/>
          <w:sz w:val="24"/>
          <w:szCs w:val="24"/>
          <w:lang w:val="en-IE"/>
        </w:rPr>
        <w:t xml:space="preserve"> of scale-oriented, standardized models. (Bowles &amp; Carlin, 2021)</w:t>
      </w:r>
    </w:p>
    <w:p w14:paraId="23DF41D5" w14:textId="77777777" w:rsidR="008A6CE2" w:rsidRPr="008A6CE2" w:rsidRDefault="008A6CE2" w:rsidP="008A6CE2">
      <w:pPr>
        <w:spacing w:line="360" w:lineRule="auto"/>
        <w:rPr>
          <w:rFonts w:ascii="Arial" w:hAnsi="Arial" w:cs="Arial"/>
          <w:sz w:val="24"/>
          <w:szCs w:val="24"/>
          <w:lang w:val="en-IE"/>
        </w:rPr>
      </w:pPr>
    </w:p>
    <w:p w14:paraId="6075DC6A" w14:textId="55E51A71" w:rsid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t>However, Lewin</w:t>
      </w:r>
      <w:r w:rsidR="00C2175B">
        <w:rPr>
          <w:rFonts w:ascii="Arial" w:hAnsi="Arial" w:cs="Arial"/>
          <w:sz w:val="24"/>
          <w:szCs w:val="24"/>
          <w:lang w:val="en-IE"/>
        </w:rPr>
        <w:t>'</w:t>
      </w:r>
      <w:r w:rsidRPr="008A6CE2">
        <w:rPr>
          <w:rFonts w:ascii="Arial" w:hAnsi="Arial" w:cs="Arial"/>
          <w:sz w:val="24"/>
          <w:szCs w:val="24"/>
          <w:lang w:val="en-IE"/>
        </w:rPr>
        <w:t xml:space="preserve">s framework also allows for a new interpretation of viability which goes beyond purely financial measures. Recent applications (Geels et al., 2022) highlight the ability of force-field theory to capture the intangible and social aspects of change, such as values, motivation, and identity. In this context, the innovative approach of Seren </w:t>
      </w:r>
      <w:proofErr w:type="spellStart"/>
      <w:r w:rsidRPr="008A6CE2">
        <w:rPr>
          <w:rFonts w:ascii="Arial" w:hAnsi="Arial" w:cs="Arial"/>
          <w:sz w:val="24"/>
          <w:szCs w:val="24"/>
          <w:lang w:val="en-IE"/>
        </w:rPr>
        <w:t>Coffi</w:t>
      </w:r>
      <w:proofErr w:type="spellEnd"/>
      <w:r w:rsidRPr="008A6CE2">
        <w:rPr>
          <w:rFonts w:ascii="Arial" w:hAnsi="Arial" w:cs="Arial"/>
          <w:sz w:val="24"/>
          <w:szCs w:val="24"/>
          <w:lang w:val="en-IE"/>
        </w:rPr>
        <w:t xml:space="preserve"> can be supported by a value-creating perspective that considers social capital, cultural heritage, and community involvement as essential outcomes rather than external benefits. The company can therefore be thought of as </w:t>
      </w:r>
      <w:r w:rsidRPr="008A6CE2">
        <w:rPr>
          <w:rFonts w:ascii="Arial" w:hAnsi="Arial" w:cs="Arial"/>
          <w:sz w:val="24"/>
          <w:szCs w:val="24"/>
          <w:lang w:val="en-IE"/>
        </w:rPr>
        <w:lastRenderedPageBreak/>
        <w:t>a community platform, supported by a hybrid of economic and social value-creating mechanisms, rather than simply a profit-maximizing caf</w:t>
      </w:r>
      <w:r w:rsidR="00C2175B">
        <w:rPr>
          <w:rFonts w:ascii="Arial" w:hAnsi="Arial" w:cs="Arial"/>
          <w:sz w:val="24"/>
          <w:szCs w:val="24"/>
          <w:lang w:val="en-IE"/>
        </w:rPr>
        <w:t>é</w:t>
      </w:r>
      <w:r w:rsidRPr="008A6CE2">
        <w:rPr>
          <w:rFonts w:ascii="Arial" w:hAnsi="Arial" w:cs="Arial"/>
          <w:sz w:val="24"/>
          <w:szCs w:val="24"/>
          <w:lang w:val="en-IE"/>
        </w:rPr>
        <w:t>.</w:t>
      </w:r>
    </w:p>
    <w:p w14:paraId="188AF64C" w14:textId="77777777" w:rsidR="008A6CE2" w:rsidRPr="008A6CE2" w:rsidRDefault="008A6CE2" w:rsidP="008A6CE2">
      <w:pPr>
        <w:spacing w:line="360" w:lineRule="auto"/>
        <w:rPr>
          <w:rFonts w:ascii="Arial" w:hAnsi="Arial" w:cs="Arial"/>
          <w:sz w:val="24"/>
          <w:szCs w:val="24"/>
          <w:lang w:val="en-IE"/>
        </w:rPr>
      </w:pPr>
    </w:p>
    <w:p w14:paraId="2495C81E" w14:textId="77777777" w:rsidR="008A6CE2" w:rsidRPr="008A6CE2" w:rsidRDefault="008A6CE2" w:rsidP="008A6CE2">
      <w:pPr>
        <w:spacing w:line="360" w:lineRule="auto"/>
        <w:rPr>
          <w:rFonts w:ascii="Arial" w:hAnsi="Arial" w:cs="Arial"/>
          <w:sz w:val="24"/>
          <w:szCs w:val="24"/>
          <w:lang w:val="en-IE"/>
        </w:rPr>
      </w:pPr>
      <w:r w:rsidRPr="008A6CE2">
        <w:rPr>
          <w:rFonts w:ascii="Arial" w:hAnsi="Arial" w:cs="Arial"/>
          <w:sz w:val="24"/>
          <w:szCs w:val="24"/>
          <w:lang w:val="en-IE"/>
        </w:rPr>
        <w:t>Crucially, this rephrasing shifts the goal from overcoming the restraining forces by financial performance alone to rebalancing the force field itself, for example, by reducing operational inefficiencies (weakening the restraining forces) and increasing the participation of the community (increasing the driving forces). Recent research shows that strategic resistance management is as important for success as the ever-increasing pressure for change (Walker, 2023).</w:t>
      </w:r>
    </w:p>
    <w:p w14:paraId="1AFA299D" w14:textId="77777777" w:rsidR="00123250" w:rsidRPr="009818FD" w:rsidRDefault="00123250" w:rsidP="003D0D3D">
      <w:pPr>
        <w:spacing w:line="360" w:lineRule="auto"/>
        <w:rPr>
          <w:rFonts w:ascii="Arial" w:hAnsi="Arial" w:cs="Arial"/>
          <w:sz w:val="24"/>
          <w:szCs w:val="24"/>
        </w:rPr>
      </w:pPr>
    </w:p>
    <w:p w14:paraId="7ED918B0" w14:textId="3178B4D1" w:rsidR="00AF6C23" w:rsidRDefault="00995FC5" w:rsidP="00B22448">
      <w:pPr>
        <w:pStyle w:val="Heading3"/>
        <w:rPr>
          <w:rFonts w:ascii="Arial" w:hAnsi="Arial" w:cs="Arial"/>
        </w:rPr>
      </w:pPr>
      <w:bookmarkStart w:id="8" w:name="_Toc226415761"/>
      <w:r w:rsidRPr="009818FD">
        <w:rPr>
          <w:rFonts w:ascii="Arial" w:hAnsi="Arial" w:cs="Arial"/>
        </w:rPr>
        <w:t>6</w:t>
      </w:r>
      <w:r w:rsidR="00396154" w:rsidRPr="009818FD">
        <w:rPr>
          <w:rFonts w:ascii="Arial" w:hAnsi="Arial" w:cs="Arial"/>
        </w:rPr>
        <w:t xml:space="preserve">.- </w:t>
      </w:r>
      <w:r w:rsidR="00AF6C23" w:rsidRPr="009818FD">
        <w:rPr>
          <w:rFonts w:ascii="Arial" w:hAnsi="Arial" w:cs="Arial"/>
        </w:rPr>
        <w:t xml:space="preserve">Organisational Climate and Innovation at Seren </w:t>
      </w:r>
      <w:proofErr w:type="spellStart"/>
      <w:r w:rsidR="00AF6C23" w:rsidRPr="009818FD">
        <w:rPr>
          <w:rFonts w:ascii="Arial" w:hAnsi="Arial" w:cs="Arial"/>
        </w:rPr>
        <w:t>Coffi</w:t>
      </w:r>
      <w:bookmarkEnd w:id="8"/>
      <w:proofErr w:type="spellEnd"/>
    </w:p>
    <w:p w14:paraId="5018814A" w14:textId="77777777" w:rsidR="00804DDD" w:rsidRPr="00804DDD" w:rsidRDefault="00804DDD" w:rsidP="00804DDD"/>
    <w:p w14:paraId="69951969" w14:textId="77777777" w:rsidR="00AF6C23" w:rsidRPr="009818FD" w:rsidRDefault="00AF6C23" w:rsidP="004A3525">
      <w:pPr>
        <w:spacing w:line="360" w:lineRule="auto"/>
        <w:rPr>
          <w:rFonts w:ascii="Arial" w:hAnsi="Arial" w:cs="Arial"/>
          <w:sz w:val="24"/>
          <w:szCs w:val="24"/>
        </w:rPr>
      </w:pPr>
    </w:p>
    <w:p w14:paraId="5703320D" w14:textId="0A4B2DDD" w:rsidR="008C04DE" w:rsidRDefault="008C04DE" w:rsidP="004A3525">
      <w:pPr>
        <w:spacing w:line="360" w:lineRule="auto"/>
        <w:rPr>
          <w:rFonts w:ascii="Arial" w:hAnsi="Arial" w:cs="Arial"/>
          <w:sz w:val="24"/>
          <w:szCs w:val="24"/>
          <w:lang w:val="en-IE"/>
        </w:rPr>
      </w:pPr>
      <w:r w:rsidRPr="008C04DE">
        <w:rPr>
          <w:rFonts w:ascii="Arial" w:hAnsi="Arial" w:cs="Arial"/>
          <w:sz w:val="24"/>
          <w:szCs w:val="24"/>
          <w:lang w:val="en-IE"/>
        </w:rPr>
        <w:t>According to Tidd and Bessant (2021), the organi</w:t>
      </w:r>
      <w:r w:rsidR="00BE2C61">
        <w:rPr>
          <w:rFonts w:ascii="Arial" w:hAnsi="Arial" w:cs="Arial"/>
          <w:sz w:val="24"/>
          <w:szCs w:val="24"/>
          <w:lang w:val="en-IE"/>
        </w:rPr>
        <w:t>zational environment has a major impact on innovation, as it shapes risk-taking, creativity, and decision-making</w:t>
      </w:r>
      <w:r w:rsidRPr="008C04DE">
        <w:rPr>
          <w:rFonts w:ascii="Arial" w:hAnsi="Arial" w:cs="Arial"/>
          <w:sz w:val="24"/>
          <w:szCs w:val="24"/>
          <w:lang w:val="en-IE"/>
        </w:rPr>
        <w:t xml:space="preserve"> within the company. The environment in Seren </w:t>
      </w:r>
      <w:proofErr w:type="spellStart"/>
      <w:r w:rsidRPr="008C04DE">
        <w:rPr>
          <w:rFonts w:ascii="Arial" w:hAnsi="Arial" w:cs="Arial"/>
          <w:sz w:val="24"/>
          <w:szCs w:val="24"/>
          <w:lang w:val="en-IE"/>
        </w:rPr>
        <w:t>Coffi</w:t>
      </w:r>
      <w:proofErr w:type="spellEnd"/>
      <w:r w:rsidRPr="008C04DE">
        <w:rPr>
          <w:rFonts w:ascii="Arial" w:hAnsi="Arial" w:cs="Arial"/>
          <w:sz w:val="24"/>
          <w:szCs w:val="24"/>
          <w:lang w:val="en-IE"/>
        </w:rPr>
        <w:t xml:space="preserve"> is both a major obstacle to innovation and a powerful facilitator. On the one hand, the caf</w:t>
      </w:r>
      <w:r w:rsidR="00C2175B">
        <w:rPr>
          <w:rFonts w:ascii="Arial" w:hAnsi="Arial" w:cs="Arial"/>
          <w:sz w:val="24"/>
          <w:szCs w:val="24"/>
          <w:lang w:val="en-IE"/>
        </w:rPr>
        <w:t>é</w:t>
      </w:r>
      <w:r w:rsidRPr="008C04DE">
        <w:rPr>
          <w:rFonts w:ascii="Arial" w:hAnsi="Arial" w:cs="Arial"/>
          <w:sz w:val="24"/>
          <w:szCs w:val="24"/>
          <w:lang w:val="en-IE"/>
        </w:rPr>
        <w:t xml:space="preserve"> provides an environment conducive to idea creation. Its strong ethical values, community orientation, and cultural identity are underpinned by intrinsic motivation and convergence between founders and stakeholders, all of which are important factors driving innovation (Tidd and Bessant, 2021). Its collaborative decision-making and community involvement also foster diverse perspectives and innovative ideas, as well as transparent and interactive innovation processes.</w:t>
      </w:r>
    </w:p>
    <w:p w14:paraId="7C732D0A" w14:textId="77777777" w:rsidR="008C04DE" w:rsidRPr="008C04DE" w:rsidRDefault="008C04DE" w:rsidP="004A3525">
      <w:pPr>
        <w:spacing w:line="360" w:lineRule="auto"/>
        <w:rPr>
          <w:rFonts w:ascii="Arial" w:hAnsi="Arial" w:cs="Arial"/>
          <w:sz w:val="24"/>
          <w:szCs w:val="24"/>
          <w:lang w:val="en-IE"/>
        </w:rPr>
      </w:pPr>
    </w:p>
    <w:p w14:paraId="30A4027A" w14:textId="436705F5" w:rsidR="008C04DE" w:rsidRDefault="008C04DE" w:rsidP="004A3525">
      <w:pPr>
        <w:spacing w:line="360" w:lineRule="auto"/>
        <w:rPr>
          <w:rFonts w:ascii="Arial" w:hAnsi="Arial" w:cs="Arial"/>
          <w:sz w:val="24"/>
          <w:szCs w:val="24"/>
          <w:lang w:val="en-IE"/>
        </w:rPr>
      </w:pPr>
      <w:r w:rsidRPr="008C04DE">
        <w:rPr>
          <w:rFonts w:ascii="Arial" w:hAnsi="Arial" w:cs="Arial"/>
          <w:sz w:val="24"/>
          <w:szCs w:val="24"/>
          <w:lang w:val="en-IE"/>
        </w:rPr>
        <w:t>However, despite these benefits, the organisational environment also limits the uptake of innovation. The delays caused by the consensus-based decision-making process make it less likely that an organi</w:t>
      </w:r>
      <w:r w:rsidR="00BE2C61">
        <w:rPr>
          <w:rFonts w:ascii="Arial" w:hAnsi="Arial" w:cs="Arial"/>
          <w:sz w:val="24"/>
          <w:szCs w:val="24"/>
          <w:lang w:val="en-IE"/>
        </w:rPr>
        <w:t>zation will</w:t>
      </w:r>
      <w:r w:rsidRPr="008C04DE">
        <w:rPr>
          <w:rFonts w:ascii="Arial" w:hAnsi="Arial" w:cs="Arial"/>
          <w:sz w:val="24"/>
          <w:szCs w:val="24"/>
          <w:lang w:val="en-IE"/>
        </w:rPr>
        <w:t xml:space="preserve"> respond quickly to operational problems. In addition, the caf</w:t>
      </w:r>
      <w:r w:rsidR="00C2175B">
        <w:rPr>
          <w:rFonts w:ascii="Arial" w:hAnsi="Arial" w:cs="Arial"/>
          <w:sz w:val="24"/>
          <w:szCs w:val="24"/>
          <w:lang w:val="en-IE"/>
        </w:rPr>
        <w:t>é</w:t>
      </w:r>
      <w:r w:rsidRPr="008C04DE">
        <w:rPr>
          <w:rFonts w:ascii="Arial" w:hAnsi="Arial" w:cs="Arial"/>
          <w:sz w:val="24"/>
          <w:szCs w:val="24"/>
          <w:lang w:val="en-IE"/>
        </w:rPr>
        <w:t>'s ability to invest in innovation is constrained by budget constraints, rising costs, and limited resources, underscoring the widespread problem that small businesses struggle to balance creativity with operational sustainability (Christensen, 1997).</w:t>
      </w:r>
    </w:p>
    <w:p w14:paraId="67965FA0" w14:textId="77777777" w:rsidR="008C04DE" w:rsidRPr="008C04DE" w:rsidRDefault="008C04DE" w:rsidP="004A3525">
      <w:pPr>
        <w:spacing w:line="360" w:lineRule="auto"/>
        <w:rPr>
          <w:rFonts w:ascii="Arial" w:hAnsi="Arial" w:cs="Arial"/>
          <w:sz w:val="24"/>
          <w:szCs w:val="24"/>
          <w:lang w:val="en-IE"/>
        </w:rPr>
      </w:pPr>
    </w:p>
    <w:p w14:paraId="1EFFCF6D" w14:textId="306D531C" w:rsidR="008C04DE" w:rsidRDefault="008C04DE" w:rsidP="004A3525">
      <w:pPr>
        <w:spacing w:line="360" w:lineRule="auto"/>
        <w:rPr>
          <w:rFonts w:ascii="Arial" w:hAnsi="Arial" w:cs="Arial"/>
          <w:sz w:val="24"/>
          <w:szCs w:val="24"/>
          <w:lang w:val="en-IE"/>
        </w:rPr>
      </w:pPr>
      <w:r w:rsidRPr="008C04DE">
        <w:rPr>
          <w:rFonts w:ascii="Arial" w:hAnsi="Arial" w:cs="Arial"/>
          <w:sz w:val="24"/>
          <w:szCs w:val="24"/>
          <w:lang w:val="en-IE"/>
        </w:rPr>
        <w:t xml:space="preserve">The ability of an organisation to sustain innovation (Tata Group, 2024). Over time, it is also negatively affected by signs of founder fatigue and reduced commitment. </w:t>
      </w:r>
      <w:r w:rsidRPr="008C04DE">
        <w:rPr>
          <w:rFonts w:ascii="Arial" w:hAnsi="Arial" w:cs="Arial"/>
          <w:sz w:val="24"/>
          <w:szCs w:val="24"/>
          <w:lang w:val="en-IE"/>
        </w:rPr>
        <w:lastRenderedPageBreak/>
        <w:t>Innovation requires not only generating ideas but also consistently implementing them, which is hindered by ambiguity and burnout. (Fedulov, 2025) External competitive pressure from chain restaurants further reinforces the trend away from long-term innovation and towards short-term survival</w:t>
      </w:r>
      <w:r>
        <w:rPr>
          <w:rFonts w:ascii="Arial" w:hAnsi="Arial" w:cs="Arial"/>
          <w:sz w:val="24"/>
          <w:szCs w:val="24"/>
          <w:lang w:val="en-IE"/>
        </w:rPr>
        <w:t xml:space="preserve"> </w:t>
      </w:r>
      <w:r w:rsidRPr="008C04DE">
        <w:rPr>
          <w:rFonts w:ascii="Arial" w:hAnsi="Arial" w:cs="Arial"/>
          <w:sz w:val="24"/>
          <w:szCs w:val="24"/>
          <w:lang w:val="en-IE"/>
        </w:rPr>
        <w:t>(Douglas et al., 2019)</w:t>
      </w:r>
      <w:r>
        <w:rPr>
          <w:rFonts w:ascii="Arial" w:hAnsi="Arial" w:cs="Arial"/>
          <w:sz w:val="24"/>
          <w:szCs w:val="24"/>
          <w:lang w:val="en-IE"/>
        </w:rPr>
        <w:t>.</w:t>
      </w:r>
    </w:p>
    <w:p w14:paraId="1ED3A668" w14:textId="77777777" w:rsidR="008C04DE" w:rsidRPr="008C04DE" w:rsidRDefault="008C04DE" w:rsidP="008C04DE">
      <w:pPr>
        <w:rPr>
          <w:rFonts w:ascii="Arial" w:hAnsi="Arial" w:cs="Arial"/>
          <w:sz w:val="24"/>
          <w:szCs w:val="24"/>
          <w:lang w:val="en-IE"/>
        </w:rPr>
      </w:pPr>
    </w:p>
    <w:p w14:paraId="56C5388D" w14:textId="348C18D9" w:rsidR="008C04DE" w:rsidRDefault="008C04DE" w:rsidP="004A3525">
      <w:pPr>
        <w:spacing w:line="360" w:lineRule="auto"/>
        <w:rPr>
          <w:rFonts w:ascii="Arial" w:hAnsi="Arial" w:cs="Arial"/>
          <w:sz w:val="24"/>
          <w:szCs w:val="24"/>
          <w:lang w:val="en-IE"/>
        </w:rPr>
      </w:pPr>
      <w:r w:rsidRPr="008C04DE">
        <w:rPr>
          <w:rFonts w:ascii="Arial" w:hAnsi="Arial" w:cs="Arial"/>
          <w:sz w:val="24"/>
          <w:szCs w:val="24"/>
          <w:lang w:val="en-IE"/>
        </w:rPr>
        <w:t xml:space="preserve">Overall, Seren </w:t>
      </w:r>
      <w:proofErr w:type="spellStart"/>
      <w:r w:rsidRPr="008C04DE">
        <w:rPr>
          <w:rFonts w:ascii="Arial" w:hAnsi="Arial" w:cs="Arial"/>
          <w:sz w:val="24"/>
          <w:szCs w:val="24"/>
          <w:lang w:val="en-IE"/>
        </w:rPr>
        <w:t>Coffi</w:t>
      </w:r>
      <w:r w:rsidR="00C2175B">
        <w:rPr>
          <w:rFonts w:ascii="Arial" w:hAnsi="Arial" w:cs="Arial"/>
          <w:sz w:val="24"/>
          <w:szCs w:val="24"/>
          <w:lang w:val="en-IE"/>
        </w:rPr>
        <w:t>'</w:t>
      </w:r>
      <w:r w:rsidRPr="008C04DE">
        <w:rPr>
          <w:rFonts w:ascii="Arial" w:hAnsi="Arial" w:cs="Arial"/>
          <w:sz w:val="24"/>
          <w:szCs w:val="24"/>
          <w:lang w:val="en-IE"/>
        </w:rPr>
        <w:t>s</w:t>
      </w:r>
      <w:proofErr w:type="spellEnd"/>
      <w:r w:rsidRPr="008C04DE">
        <w:rPr>
          <w:rFonts w:ascii="Arial" w:hAnsi="Arial" w:cs="Arial"/>
          <w:sz w:val="24"/>
          <w:szCs w:val="24"/>
          <w:lang w:val="en-IE"/>
        </w:rPr>
        <w:t xml:space="preserve"> organizational culture strongly supports innovative and community-driven ideas but is less conducive to scalability and systematic implementation. This distinction highlights the fundamental difference between generating original ideas and successfully integrating them into organizational practice. (Organizational innovation culture and firms</w:t>
      </w:r>
      <w:r w:rsidR="00C2175B">
        <w:rPr>
          <w:rFonts w:ascii="Arial" w:hAnsi="Arial" w:cs="Arial"/>
          <w:sz w:val="24"/>
          <w:szCs w:val="24"/>
          <w:lang w:val="en-IE"/>
        </w:rPr>
        <w:t>'</w:t>
      </w:r>
      <w:r w:rsidRPr="008C04DE">
        <w:rPr>
          <w:rFonts w:ascii="Arial" w:hAnsi="Arial" w:cs="Arial"/>
          <w:sz w:val="24"/>
          <w:szCs w:val="24"/>
          <w:lang w:val="en-IE"/>
        </w:rPr>
        <w:t xml:space="preserve"> new product performance in two emerging markets: The moderating effects of institutional environments and organizational cohesion, 2017, pp. 741-758)</w:t>
      </w:r>
      <w:r>
        <w:rPr>
          <w:rFonts w:ascii="Arial" w:hAnsi="Arial" w:cs="Arial"/>
          <w:sz w:val="24"/>
          <w:szCs w:val="24"/>
          <w:lang w:val="en-IE"/>
        </w:rPr>
        <w:t>.</w:t>
      </w:r>
    </w:p>
    <w:p w14:paraId="1AE06FAA" w14:textId="77777777" w:rsidR="00BE2C61" w:rsidRPr="008C04DE" w:rsidRDefault="00BE2C61" w:rsidP="004A3525">
      <w:pPr>
        <w:spacing w:line="360" w:lineRule="auto"/>
        <w:rPr>
          <w:rFonts w:ascii="Arial" w:hAnsi="Arial" w:cs="Arial"/>
          <w:sz w:val="24"/>
          <w:szCs w:val="24"/>
          <w:lang w:val="en-IE"/>
        </w:rPr>
      </w:pPr>
    </w:p>
    <w:p w14:paraId="67175CA7" w14:textId="77777777" w:rsidR="008C04DE" w:rsidRDefault="008C04DE" w:rsidP="004A3525">
      <w:pPr>
        <w:spacing w:line="360" w:lineRule="auto"/>
        <w:rPr>
          <w:rFonts w:ascii="Arial" w:hAnsi="Arial" w:cs="Arial"/>
          <w:sz w:val="24"/>
          <w:szCs w:val="24"/>
          <w:lang w:val="en-IE"/>
        </w:rPr>
      </w:pPr>
      <w:r w:rsidRPr="008C04DE">
        <w:rPr>
          <w:rFonts w:ascii="Arial" w:hAnsi="Arial" w:cs="Arial"/>
          <w:sz w:val="24"/>
          <w:szCs w:val="24"/>
          <w:lang w:val="en-IE"/>
        </w:rPr>
        <w:t>The supply chain is constantly changing due to new technologies, changing consumer preferences, and global disruption. The Fourth Industrial Revolution has transformed our economy and society. Automation, blockchains, and sustainability continue to drive supply chain and logistics innovation. (</w:t>
      </w:r>
      <w:proofErr w:type="spellStart"/>
      <w:r w:rsidRPr="008C04DE">
        <w:rPr>
          <w:rFonts w:ascii="Arial" w:hAnsi="Arial" w:cs="Arial"/>
          <w:sz w:val="24"/>
          <w:szCs w:val="24"/>
          <w:lang w:val="en-IE"/>
        </w:rPr>
        <w:t>Alazab</w:t>
      </w:r>
      <w:proofErr w:type="spellEnd"/>
      <w:r w:rsidRPr="008C04DE">
        <w:rPr>
          <w:rFonts w:ascii="Arial" w:hAnsi="Arial" w:cs="Arial"/>
          <w:sz w:val="24"/>
          <w:szCs w:val="24"/>
          <w:lang w:val="en-IE"/>
        </w:rPr>
        <w:t xml:space="preserve"> &amp; </w:t>
      </w:r>
      <w:proofErr w:type="spellStart"/>
      <w:r w:rsidRPr="008C04DE">
        <w:rPr>
          <w:rFonts w:ascii="Arial" w:hAnsi="Arial" w:cs="Arial"/>
          <w:sz w:val="24"/>
          <w:szCs w:val="24"/>
          <w:lang w:val="en-IE"/>
        </w:rPr>
        <w:t>Alhyari</w:t>
      </w:r>
      <w:proofErr w:type="spellEnd"/>
      <w:r w:rsidRPr="008C04DE">
        <w:rPr>
          <w:rFonts w:ascii="Arial" w:hAnsi="Arial" w:cs="Arial"/>
          <w:sz w:val="24"/>
          <w:szCs w:val="24"/>
          <w:lang w:val="en-IE"/>
        </w:rPr>
        <w:t>, 2024) To transform their industry, companies need not only to protect their operations from disruption during this volatility, but also to rise to the challenge of innovation (Manners-Bell and Lyon, 2022).</w:t>
      </w:r>
    </w:p>
    <w:p w14:paraId="39C705F3" w14:textId="77777777" w:rsidR="00804DDD" w:rsidRDefault="00804DDD" w:rsidP="004A3525">
      <w:pPr>
        <w:spacing w:line="360" w:lineRule="auto"/>
        <w:rPr>
          <w:rFonts w:ascii="Arial" w:hAnsi="Arial" w:cs="Arial"/>
          <w:sz w:val="24"/>
          <w:szCs w:val="24"/>
          <w:lang w:val="en-IE"/>
        </w:rPr>
      </w:pPr>
    </w:p>
    <w:p w14:paraId="0C33C558" w14:textId="77777777" w:rsidR="00340D41" w:rsidRPr="00340D41" w:rsidRDefault="00340D41" w:rsidP="00340D41">
      <w:pPr>
        <w:pStyle w:val="Heading2"/>
        <w:rPr>
          <w:rFonts w:ascii="Arial" w:hAnsi="Arial" w:cs="Arial"/>
          <w:sz w:val="28"/>
          <w:szCs w:val="28"/>
          <w:lang w:val="en-IE"/>
        </w:rPr>
      </w:pPr>
      <w:bookmarkStart w:id="9" w:name="_Toc226415762"/>
      <w:r w:rsidRPr="00340D41">
        <w:rPr>
          <w:rFonts w:ascii="Arial" w:hAnsi="Arial" w:cs="Arial"/>
          <w:sz w:val="28"/>
          <w:szCs w:val="28"/>
          <w:lang w:val="en-IE"/>
        </w:rPr>
        <w:t>Part 2. AI Creative and Innovative recommendations</w:t>
      </w:r>
      <w:bookmarkEnd w:id="9"/>
    </w:p>
    <w:p w14:paraId="39267352" w14:textId="77777777" w:rsidR="00340D41" w:rsidRPr="00340D41" w:rsidRDefault="00340D41" w:rsidP="00340D41">
      <w:pPr>
        <w:spacing w:line="360" w:lineRule="auto"/>
        <w:rPr>
          <w:rFonts w:ascii="Arial" w:hAnsi="Arial" w:cs="Arial"/>
          <w:b/>
          <w:bCs/>
          <w:sz w:val="24"/>
          <w:szCs w:val="24"/>
          <w:lang w:val="en-IE"/>
        </w:rPr>
      </w:pPr>
    </w:p>
    <w:p w14:paraId="1322ED07" w14:textId="77777777"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 xml:space="preserve">Seren </w:t>
      </w:r>
      <w:proofErr w:type="spellStart"/>
      <w:r w:rsidRPr="00340D41">
        <w:rPr>
          <w:rFonts w:ascii="Arial" w:hAnsi="Arial" w:cs="Arial"/>
          <w:sz w:val="24"/>
          <w:szCs w:val="24"/>
          <w:lang w:val="en-IE"/>
        </w:rPr>
        <w:t>Coffi</w:t>
      </w:r>
      <w:proofErr w:type="spellEnd"/>
      <w:r w:rsidRPr="00340D41">
        <w:rPr>
          <w:rFonts w:ascii="Arial" w:hAnsi="Arial" w:cs="Arial"/>
          <w:sz w:val="24"/>
          <w:szCs w:val="24"/>
          <w:lang w:val="en-IE"/>
        </w:rPr>
        <w:t xml:space="preserve"> is a stand-alone café established on the principles of ethical sourcing, sustainability, and community involvement. The company, housed in a renovated building close to an old </w:t>
      </w:r>
      <w:proofErr w:type="spellStart"/>
      <w:r w:rsidRPr="00340D41">
        <w:rPr>
          <w:rFonts w:ascii="Arial" w:hAnsi="Arial" w:cs="Arial"/>
          <w:sz w:val="24"/>
          <w:szCs w:val="24"/>
          <w:lang w:val="en-IE"/>
        </w:rPr>
        <w:t>harbor</w:t>
      </w:r>
      <w:proofErr w:type="spellEnd"/>
      <w:r w:rsidRPr="00340D41">
        <w:rPr>
          <w:rFonts w:ascii="Arial" w:hAnsi="Arial" w:cs="Arial"/>
          <w:sz w:val="24"/>
          <w:szCs w:val="24"/>
          <w:lang w:val="en-IE"/>
        </w:rPr>
        <w:t>, has developed a strong brand thanks to its bilingual Welsh-English culture, open supply chain, and carefully designed interiors featuring locally sourced furniture.</w:t>
      </w:r>
    </w:p>
    <w:p w14:paraId="0FCAF9AD" w14:textId="77777777" w:rsidR="00340D41" w:rsidRPr="00340D41" w:rsidRDefault="00340D41" w:rsidP="00340D41">
      <w:pPr>
        <w:spacing w:line="360" w:lineRule="auto"/>
        <w:rPr>
          <w:rFonts w:ascii="Arial" w:hAnsi="Arial" w:cs="Arial"/>
          <w:sz w:val="24"/>
          <w:szCs w:val="24"/>
          <w:lang w:val="en-IE"/>
        </w:rPr>
      </w:pPr>
    </w:p>
    <w:p w14:paraId="3DEBF006" w14:textId="49F9E7F2"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While the café</w:t>
      </w:r>
      <w:r w:rsidR="00C2175B">
        <w:rPr>
          <w:rFonts w:ascii="Arial" w:hAnsi="Arial" w:cs="Arial"/>
          <w:sz w:val="24"/>
          <w:szCs w:val="24"/>
          <w:lang w:val="en-IE"/>
        </w:rPr>
        <w:t>'</w:t>
      </w:r>
      <w:r w:rsidRPr="00340D41">
        <w:rPr>
          <w:rFonts w:ascii="Arial" w:hAnsi="Arial" w:cs="Arial"/>
          <w:sz w:val="24"/>
          <w:szCs w:val="24"/>
          <w:lang w:val="en-IE"/>
        </w:rPr>
        <w:t xml:space="preserve">s welcoming environment and community-focused events helped build a loyal clientele and achieve initial success, it now faces increasing operational and financial pressures. Declining profitability and efficiency stem from slow decision-making, heightened competition, and rising costs. Through strategic value creation, this analysis proposes a refined business model that enhances community </w:t>
      </w:r>
      <w:r w:rsidRPr="00340D41">
        <w:rPr>
          <w:rFonts w:ascii="Arial" w:hAnsi="Arial" w:cs="Arial"/>
          <w:sz w:val="24"/>
          <w:szCs w:val="24"/>
          <w:lang w:val="en-IE"/>
        </w:rPr>
        <w:lastRenderedPageBreak/>
        <w:t>involvement, preserves cultural identity, and strengthens organizational resilience (Peredo and Chrisman, 2006).</w:t>
      </w:r>
    </w:p>
    <w:p w14:paraId="39679618" w14:textId="77777777" w:rsidR="00340D41" w:rsidRPr="00340D41" w:rsidRDefault="00340D41" w:rsidP="00340D41">
      <w:pPr>
        <w:spacing w:line="360" w:lineRule="auto"/>
        <w:rPr>
          <w:rFonts w:ascii="Arial" w:hAnsi="Arial" w:cs="Arial"/>
          <w:sz w:val="24"/>
          <w:szCs w:val="24"/>
          <w:lang w:val="en-IE"/>
        </w:rPr>
      </w:pPr>
    </w:p>
    <w:p w14:paraId="1F63DECA" w14:textId="77777777"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The Business Model Canvas, which describes the essential elements of (</w:t>
      </w:r>
      <w:proofErr w:type="spellStart"/>
      <w:r w:rsidRPr="00340D41">
        <w:rPr>
          <w:rFonts w:ascii="Arial" w:hAnsi="Arial" w:cs="Arial"/>
          <w:sz w:val="24"/>
          <w:szCs w:val="24"/>
          <w:lang w:val="en-IE"/>
        </w:rPr>
        <w:t>Ropuszyńska</w:t>
      </w:r>
      <w:proofErr w:type="spellEnd"/>
      <w:r w:rsidRPr="00340D41">
        <w:rPr>
          <w:rFonts w:ascii="Arial" w:hAnsi="Arial" w:cs="Arial"/>
          <w:sz w:val="24"/>
          <w:szCs w:val="24"/>
          <w:lang w:val="en-IE"/>
        </w:rPr>
        <w:t xml:space="preserve">-Surma &amp; </w:t>
      </w:r>
      <w:proofErr w:type="spellStart"/>
      <w:r w:rsidRPr="00340D41">
        <w:rPr>
          <w:rFonts w:ascii="Arial" w:hAnsi="Arial" w:cs="Arial"/>
          <w:sz w:val="24"/>
          <w:szCs w:val="24"/>
          <w:lang w:val="en-IE"/>
        </w:rPr>
        <w:t>Węglarz</w:t>
      </w:r>
      <w:proofErr w:type="spellEnd"/>
      <w:r w:rsidRPr="00340D41">
        <w:rPr>
          <w:rFonts w:ascii="Arial" w:hAnsi="Arial" w:cs="Arial"/>
          <w:sz w:val="24"/>
          <w:szCs w:val="24"/>
          <w:lang w:val="en-IE"/>
        </w:rPr>
        <w:t xml:space="preserve">, 2020). How a company generates, provides, and captures value is a helpful framework for </w:t>
      </w:r>
      <w:proofErr w:type="spellStart"/>
      <w:r w:rsidRPr="00340D41">
        <w:rPr>
          <w:rFonts w:ascii="Arial" w:hAnsi="Arial" w:cs="Arial"/>
          <w:sz w:val="24"/>
          <w:szCs w:val="24"/>
          <w:lang w:val="en-IE"/>
        </w:rPr>
        <w:t>analyzing</w:t>
      </w:r>
      <w:proofErr w:type="spellEnd"/>
      <w:r w:rsidRPr="00340D41">
        <w:rPr>
          <w:rFonts w:ascii="Arial" w:hAnsi="Arial" w:cs="Arial"/>
          <w:sz w:val="24"/>
          <w:szCs w:val="24"/>
          <w:lang w:val="en-IE"/>
        </w:rPr>
        <w:t xml:space="preserve"> and reorganizing Seren </w:t>
      </w:r>
      <w:proofErr w:type="spellStart"/>
      <w:r w:rsidRPr="00340D41">
        <w:rPr>
          <w:rFonts w:ascii="Arial" w:hAnsi="Arial" w:cs="Arial"/>
          <w:sz w:val="24"/>
          <w:szCs w:val="24"/>
          <w:lang w:val="en-IE"/>
        </w:rPr>
        <w:t>Coffi's</w:t>
      </w:r>
      <w:proofErr w:type="spellEnd"/>
      <w:r w:rsidRPr="00340D41">
        <w:rPr>
          <w:rFonts w:ascii="Arial" w:hAnsi="Arial" w:cs="Arial"/>
          <w:sz w:val="24"/>
          <w:szCs w:val="24"/>
          <w:lang w:val="en-IE"/>
        </w:rPr>
        <w:t xml:space="preserve"> operations (Teece, 2010). The combination of ethically sourced coffee, cultural authenticity, and community involvement is Seren Coffee's main selling point. In contrast to mainstream cafés, it offers experiences rooted in local identity alongside goods, especially through its bilingual Welsh-English setting and cultural programming.</w:t>
      </w:r>
    </w:p>
    <w:p w14:paraId="5714AFE1" w14:textId="77777777" w:rsidR="00340D41" w:rsidRPr="00340D41" w:rsidRDefault="00340D41" w:rsidP="00340D41">
      <w:pPr>
        <w:spacing w:line="360" w:lineRule="auto"/>
        <w:rPr>
          <w:rFonts w:ascii="Arial" w:hAnsi="Arial" w:cs="Arial"/>
          <w:sz w:val="24"/>
          <w:szCs w:val="24"/>
          <w:lang w:val="en-IE"/>
        </w:rPr>
      </w:pPr>
    </w:p>
    <w:p w14:paraId="55669F3B" w14:textId="383484D9"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 xml:space="preserve">In a crowded market, where independent cafés must compete not just on price but also on originality and significance, this distinction is crucial. The café caters to a variety of clientele, including locals, students, remote workers, tourists, and creative types such as poets and artists. The physical café, social media, and </w:t>
      </w:r>
      <w:proofErr w:type="spellStart"/>
      <w:r w:rsidRPr="00340D41">
        <w:rPr>
          <w:rFonts w:ascii="Arial" w:hAnsi="Arial" w:cs="Arial"/>
          <w:sz w:val="24"/>
          <w:szCs w:val="24"/>
          <w:lang w:val="en-IE"/>
        </w:rPr>
        <w:t>neighborhood</w:t>
      </w:r>
      <w:proofErr w:type="spellEnd"/>
      <w:r w:rsidRPr="00340D41">
        <w:rPr>
          <w:rFonts w:ascii="Arial" w:hAnsi="Arial" w:cs="Arial"/>
          <w:sz w:val="24"/>
          <w:szCs w:val="24"/>
          <w:lang w:val="en-IE"/>
        </w:rPr>
        <w:t xml:space="preserve"> gatherings are among its channels, and customer relationships </w:t>
      </w:r>
      <w:r w:rsidR="00BE2C61">
        <w:rPr>
          <w:rFonts w:ascii="Arial" w:hAnsi="Arial" w:cs="Arial"/>
          <w:sz w:val="24"/>
          <w:szCs w:val="24"/>
          <w:lang w:val="en-IE"/>
        </w:rPr>
        <w:t xml:space="preserve">are </w:t>
      </w:r>
      <w:r w:rsidRPr="00340D41">
        <w:rPr>
          <w:rFonts w:ascii="Arial" w:hAnsi="Arial" w:cs="Arial"/>
          <w:sz w:val="24"/>
          <w:szCs w:val="24"/>
          <w:lang w:val="en-IE"/>
        </w:rPr>
        <w:t>developed through direct communication, patronage, and active participation.</w:t>
      </w:r>
    </w:p>
    <w:p w14:paraId="1B2F05FD" w14:textId="77777777" w:rsidR="00340D41" w:rsidRPr="00340D41" w:rsidRDefault="00340D41" w:rsidP="00340D41">
      <w:pPr>
        <w:spacing w:line="360" w:lineRule="auto"/>
        <w:rPr>
          <w:rFonts w:ascii="Arial" w:hAnsi="Arial" w:cs="Arial"/>
          <w:sz w:val="24"/>
          <w:szCs w:val="24"/>
          <w:lang w:val="en-IE"/>
        </w:rPr>
      </w:pPr>
    </w:p>
    <w:p w14:paraId="5CF78EF2" w14:textId="3E29E359"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 xml:space="preserve">However, the current revenue model relies heavily on food and coffee sales, which are typically low-margin and vulnerable to cost fluctuations. The proposed model advocates for revenue diversification through retail products, paid cultural events, memberships, and community-based funding sources to address this limitation. This approach aligns with the concept of Creating Shared Value, which posits that companies can generate economic value by simultaneously addressing environmental and social needs (Porter and Kramer, 2011). While Seren </w:t>
      </w:r>
      <w:proofErr w:type="spellStart"/>
      <w:r w:rsidRPr="00340D41">
        <w:rPr>
          <w:rFonts w:ascii="Arial" w:hAnsi="Arial" w:cs="Arial"/>
          <w:sz w:val="24"/>
          <w:szCs w:val="24"/>
          <w:lang w:val="en-IE"/>
        </w:rPr>
        <w:t>Coffi</w:t>
      </w:r>
      <w:proofErr w:type="spellEnd"/>
      <w:r w:rsidRPr="00340D41">
        <w:rPr>
          <w:rFonts w:ascii="Arial" w:hAnsi="Arial" w:cs="Arial"/>
          <w:sz w:val="24"/>
          <w:szCs w:val="24"/>
          <w:lang w:val="en-IE"/>
        </w:rPr>
        <w:t xml:space="preserve"> already demonstrates aspects of shared value through ethical sourcing and support for local culture, these elements should be</w:t>
      </w:r>
      <w:r w:rsidR="006C6B6A">
        <w:rPr>
          <w:rFonts w:ascii="Arial" w:hAnsi="Arial" w:cs="Arial"/>
          <w:sz w:val="24"/>
          <w:szCs w:val="24"/>
          <w:lang w:val="en-IE"/>
        </w:rPr>
        <w:t xml:space="preserve"> </w:t>
      </w:r>
      <w:r w:rsidRPr="00340D41">
        <w:rPr>
          <w:rFonts w:ascii="Arial" w:hAnsi="Arial" w:cs="Arial"/>
          <w:sz w:val="24"/>
          <w:szCs w:val="24"/>
          <w:lang w:val="en-IE"/>
        </w:rPr>
        <w:t>integrated into its revenue-generating activities.</w:t>
      </w:r>
    </w:p>
    <w:p w14:paraId="4E1A2794" w14:textId="77777777" w:rsidR="00340D41" w:rsidRPr="00340D41" w:rsidRDefault="00340D41" w:rsidP="00340D41">
      <w:pPr>
        <w:spacing w:line="360" w:lineRule="auto"/>
        <w:rPr>
          <w:rFonts w:ascii="Arial" w:hAnsi="Arial" w:cs="Arial"/>
          <w:sz w:val="24"/>
          <w:szCs w:val="24"/>
          <w:lang w:val="en-IE"/>
        </w:rPr>
      </w:pPr>
    </w:p>
    <w:p w14:paraId="2033C510" w14:textId="77777777" w:rsidR="00340D41" w:rsidRP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For instance, launching a membership program called "Seren Circle" can boost client engagement and loyalty while generating steady, recurring revenue. Making money from cultural experiences is similar.</w:t>
      </w:r>
    </w:p>
    <w:p w14:paraId="7D1BC6E8" w14:textId="77777777"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lastRenderedPageBreak/>
        <w:t xml:space="preserve">In addition, Seren </w:t>
      </w:r>
      <w:proofErr w:type="spellStart"/>
      <w:r w:rsidRPr="00340D41">
        <w:rPr>
          <w:rFonts w:ascii="Arial" w:hAnsi="Arial" w:cs="Arial"/>
          <w:sz w:val="24"/>
          <w:szCs w:val="24"/>
          <w:lang w:val="en-IE"/>
        </w:rPr>
        <w:t>Coffi</w:t>
      </w:r>
      <w:proofErr w:type="spellEnd"/>
      <w:r w:rsidRPr="00340D41">
        <w:rPr>
          <w:rFonts w:ascii="Arial" w:hAnsi="Arial" w:cs="Arial"/>
          <w:sz w:val="24"/>
          <w:szCs w:val="24"/>
          <w:lang w:val="en-IE"/>
        </w:rPr>
        <w:t xml:space="preserve"> can be considered a community-based company in which the community is actively involved in management and value creation (Peredo and Chrisman, 2006).</w:t>
      </w:r>
    </w:p>
    <w:p w14:paraId="64B9B04A" w14:textId="77777777" w:rsidR="00340D41" w:rsidRPr="00340D41" w:rsidRDefault="00340D41" w:rsidP="00340D41">
      <w:pPr>
        <w:spacing w:line="360" w:lineRule="auto"/>
        <w:rPr>
          <w:rFonts w:ascii="Arial" w:hAnsi="Arial" w:cs="Arial"/>
          <w:sz w:val="24"/>
          <w:szCs w:val="24"/>
          <w:lang w:val="en-IE"/>
        </w:rPr>
      </w:pPr>
    </w:p>
    <w:p w14:paraId="2DAAB927" w14:textId="6EF6ED29"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A caf</w:t>
      </w:r>
      <w:r w:rsidR="00C2175B">
        <w:rPr>
          <w:rFonts w:ascii="Arial" w:hAnsi="Arial" w:cs="Arial"/>
          <w:sz w:val="24"/>
          <w:szCs w:val="24"/>
          <w:lang w:val="en-IE"/>
        </w:rPr>
        <w:t>é</w:t>
      </w:r>
      <w:r w:rsidRPr="00340D41">
        <w:rPr>
          <w:rFonts w:ascii="Arial" w:hAnsi="Arial" w:cs="Arial"/>
          <w:sz w:val="24"/>
          <w:szCs w:val="24"/>
          <w:lang w:val="en-IE"/>
        </w:rPr>
        <w:t xml:space="preserve"> can promote ownership among its patrons by establishing mechanisms such as communal shares or participatory decision-making. Apart from increasing loyalty, this reduces reliance on external financing and offers alternative sources of funding. In this model, the community contributes to the company's long-term viability by acting as a stakeholder rather than just a market participant.</w:t>
      </w:r>
    </w:p>
    <w:p w14:paraId="7EB7198C" w14:textId="77777777" w:rsidR="00340D41" w:rsidRPr="00340D41" w:rsidRDefault="00340D41" w:rsidP="00340D41">
      <w:pPr>
        <w:spacing w:line="360" w:lineRule="auto"/>
        <w:rPr>
          <w:rFonts w:ascii="Arial" w:hAnsi="Arial" w:cs="Arial"/>
          <w:sz w:val="24"/>
          <w:szCs w:val="24"/>
          <w:lang w:val="en-IE"/>
        </w:rPr>
      </w:pPr>
    </w:p>
    <w:p w14:paraId="098DE536" w14:textId="07C46D3A" w:rsid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 xml:space="preserve">The idea of business model innovation, which emphasises the importance of re-shaping how companies create and capture value in response to changing environments, further reinforces the need to transform (Teece, 2010). The current problems of Seren </w:t>
      </w:r>
      <w:proofErr w:type="spellStart"/>
      <w:r w:rsidRPr="00340D41">
        <w:rPr>
          <w:rFonts w:ascii="Arial" w:hAnsi="Arial" w:cs="Arial"/>
          <w:sz w:val="24"/>
          <w:szCs w:val="24"/>
          <w:lang w:val="en-IE"/>
        </w:rPr>
        <w:t>Coffi</w:t>
      </w:r>
      <w:proofErr w:type="spellEnd"/>
      <w:r w:rsidRPr="00340D41">
        <w:rPr>
          <w:rFonts w:ascii="Arial" w:hAnsi="Arial" w:cs="Arial"/>
          <w:sz w:val="24"/>
          <w:szCs w:val="24"/>
          <w:lang w:val="en-IE"/>
        </w:rPr>
        <w:t xml:space="preserve"> - rising costs and increased competition can</w:t>
      </w:r>
      <w:r w:rsidR="00C2175B">
        <w:rPr>
          <w:rFonts w:ascii="Arial" w:hAnsi="Arial" w:cs="Arial"/>
          <w:sz w:val="24"/>
          <w:szCs w:val="24"/>
          <w:lang w:val="en-IE"/>
        </w:rPr>
        <w:t xml:space="preserve"> </w:t>
      </w:r>
      <w:r w:rsidRPr="00340D41">
        <w:rPr>
          <w:rFonts w:ascii="Arial" w:hAnsi="Arial" w:cs="Arial"/>
          <w:sz w:val="24"/>
          <w:szCs w:val="24"/>
          <w:lang w:val="en-IE"/>
        </w:rPr>
        <w:t xml:space="preserve">not </w:t>
      </w:r>
      <w:r w:rsidR="00022302">
        <w:rPr>
          <w:rFonts w:ascii="Arial" w:hAnsi="Arial" w:cs="Arial"/>
          <w:sz w:val="24"/>
          <w:szCs w:val="24"/>
          <w:lang w:val="en-IE"/>
        </w:rPr>
        <w:t>re</w:t>
      </w:r>
      <w:r w:rsidRPr="00340D41">
        <w:rPr>
          <w:rFonts w:ascii="Arial" w:hAnsi="Arial" w:cs="Arial"/>
          <w:sz w:val="24"/>
          <w:szCs w:val="24"/>
          <w:lang w:val="en-IE"/>
        </w:rPr>
        <w:t>solved by small adjustments. Rather, the company must move from the traditional caf</w:t>
      </w:r>
      <w:r w:rsidR="00C2175B">
        <w:rPr>
          <w:rFonts w:ascii="Arial" w:hAnsi="Arial" w:cs="Arial"/>
          <w:sz w:val="24"/>
          <w:szCs w:val="24"/>
          <w:lang w:val="en-IE"/>
        </w:rPr>
        <w:t>é</w:t>
      </w:r>
      <w:r w:rsidRPr="00340D41">
        <w:rPr>
          <w:rFonts w:ascii="Arial" w:hAnsi="Arial" w:cs="Arial"/>
          <w:sz w:val="24"/>
          <w:szCs w:val="24"/>
          <w:lang w:val="en-IE"/>
        </w:rPr>
        <w:t xml:space="preserve"> model to a hybrid model that integrates community, culture, and hospitality.</w:t>
      </w:r>
    </w:p>
    <w:p w14:paraId="0CE9CB98" w14:textId="77777777" w:rsidR="00B72861" w:rsidRPr="00340D41" w:rsidRDefault="00B72861" w:rsidP="00340D41">
      <w:pPr>
        <w:spacing w:line="360" w:lineRule="auto"/>
        <w:rPr>
          <w:rFonts w:ascii="Arial" w:hAnsi="Arial" w:cs="Arial"/>
          <w:sz w:val="24"/>
          <w:szCs w:val="24"/>
          <w:lang w:val="en-IE"/>
        </w:rPr>
      </w:pPr>
    </w:p>
    <w:p w14:paraId="7022E17C" w14:textId="77777777" w:rsidR="00B7286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 xml:space="preserve">To maximise revenue per square metre, this means increasing the use of physical space to promote non-peak co-working and ticketed events at night. In addition to innovation, organisational resilience is a key factor. The ability of a company to anticipate, adapt to, and recover from disruption is called organizational resilience (Duchek, 2020). Stronger links with stakeholders, operational efficiency, and diversified income streams can help Seren </w:t>
      </w:r>
      <w:proofErr w:type="spellStart"/>
      <w:r w:rsidRPr="00340D41">
        <w:rPr>
          <w:rFonts w:ascii="Arial" w:hAnsi="Arial" w:cs="Arial"/>
          <w:sz w:val="24"/>
          <w:szCs w:val="24"/>
          <w:lang w:val="en-IE"/>
        </w:rPr>
        <w:t>Coffi</w:t>
      </w:r>
      <w:proofErr w:type="spellEnd"/>
      <w:r w:rsidRPr="00340D41">
        <w:rPr>
          <w:rFonts w:ascii="Arial" w:hAnsi="Arial" w:cs="Arial"/>
          <w:sz w:val="24"/>
          <w:szCs w:val="24"/>
          <w:lang w:val="en-IE"/>
        </w:rPr>
        <w:t xml:space="preserve"> become more resilient. </w:t>
      </w:r>
    </w:p>
    <w:p w14:paraId="239F0C81" w14:textId="0034440A" w:rsidR="00340D41" w:rsidRPr="00340D41" w:rsidRDefault="00340D41" w:rsidP="00340D41">
      <w:pPr>
        <w:spacing w:line="360" w:lineRule="auto"/>
        <w:rPr>
          <w:rFonts w:ascii="Arial" w:hAnsi="Arial" w:cs="Arial"/>
          <w:sz w:val="24"/>
          <w:szCs w:val="24"/>
          <w:lang w:val="en-IE"/>
        </w:rPr>
      </w:pPr>
      <w:r w:rsidRPr="00340D41">
        <w:rPr>
          <w:rFonts w:ascii="Arial" w:hAnsi="Arial" w:cs="Arial"/>
          <w:sz w:val="24"/>
          <w:szCs w:val="24"/>
          <w:lang w:val="en-IE"/>
        </w:rPr>
        <w:t>Clearer decision structures can increase organisational agility, while menu rationalisation, reduction of waste, and the use of data analytics can increase cost efficiency. At the same time, strengthening relations with local suppliers and community members strengthens the company's social base and makes it more resilient to external shocks.</w:t>
      </w:r>
    </w:p>
    <w:p w14:paraId="27AF7A12" w14:textId="77777777" w:rsidR="00340D41" w:rsidRPr="00340D41" w:rsidRDefault="00340D41" w:rsidP="00340D41">
      <w:pPr>
        <w:spacing w:line="360" w:lineRule="auto"/>
        <w:rPr>
          <w:rFonts w:ascii="Arial" w:hAnsi="Arial" w:cs="Arial"/>
          <w:sz w:val="24"/>
          <w:szCs w:val="24"/>
          <w:lang w:val="en-IE"/>
        </w:rPr>
      </w:pPr>
    </w:p>
    <w:p w14:paraId="5153C4F8" w14:textId="77777777" w:rsidR="00804DDD" w:rsidRPr="008C04DE" w:rsidRDefault="00804DDD" w:rsidP="004A3525">
      <w:pPr>
        <w:spacing w:line="360" w:lineRule="auto"/>
        <w:rPr>
          <w:rFonts w:ascii="Arial" w:hAnsi="Arial" w:cs="Arial"/>
          <w:sz w:val="24"/>
          <w:szCs w:val="24"/>
          <w:lang w:val="en-IE"/>
        </w:rPr>
      </w:pPr>
    </w:p>
    <w:p w14:paraId="42F858EF" w14:textId="77777777" w:rsidR="00FA6393" w:rsidRDefault="00FA6393" w:rsidP="00FA6393"/>
    <w:p w14:paraId="511EB685" w14:textId="77777777" w:rsidR="00B72861" w:rsidRPr="009818FD" w:rsidRDefault="00B72861" w:rsidP="00FA6393"/>
    <w:p w14:paraId="49EAE890" w14:textId="0C240B96" w:rsidR="00272D16" w:rsidRPr="009818FD" w:rsidRDefault="00285CD9" w:rsidP="00407522">
      <w:pPr>
        <w:pStyle w:val="Heading1"/>
        <w:rPr>
          <w:rFonts w:ascii="Arial" w:hAnsi="Arial" w:cs="Arial"/>
        </w:rPr>
      </w:pPr>
      <w:bookmarkStart w:id="10" w:name="_Toc226415763"/>
      <w:r w:rsidRPr="009818FD">
        <w:rPr>
          <w:rFonts w:ascii="Arial" w:hAnsi="Arial" w:cs="Arial"/>
        </w:rPr>
        <w:lastRenderedPageBreak/>
        <w:t>Co</w:t>
      </w:r>
      <w:r w:rsidR="00272D16" w:rsidRPr="009818FD">
        <w:rPr>
          <w:rFonts w:ascii="Arial" w:hAnsi="Arial" w:cs="Arial"/>
        </w:rPr>
        <w:t>nclusion</w:t>
      </w:r>
      <w:bookmarkEnd w:id="10"/>
    </w:p>
    <w:p w14:paraId="75989F37" w14:textId="77777777" w:rsidR="00ED1DE4" w:rsidRPr="009818FD" w:rsidRDefault="00ED1DE4" w:rsidP="00ED1DE4">
      <w:pPr>
        <w:rPr>
          <w:rFonts w:ascii="Arial" w:hAnsi="Arial" w:cs="Arial"/>
        </w:rPr>
      </w:pPr>
    </w:p>
    <w:p w14:paraId="4C538077" w14:textId="77777777" w:rsidR="00272AA5" w:rsidRPr="009818FD" w:rsidRDefault="00272AA5" w:rsidP="00ED1DE4">
      <w:pPr>
        <w:rPr>
          <w:rFonts w:ascii="Arial" w:hAnsi="Arial" w:cs="Arial"/>
        </w:rPr>
      </w:pPr>
    </w:p>
    <w:p w14:paraId="6F88782F" w14:textId="77777777" w:rsidR="00586088" w:rsidRDefault="00586088" w:rsidP="00586088">
      <w:pPr>
        <w:spacing w:line="360" w:lineRule="auto"/>
        <w:rPr>
          <w:rFonts w:ascii="Arial" w:hAnsi="Arial" w:cs="Arial"/>
          <w:sz w:val="24"/>
          <w:szCs w:val="24"/>
          <w:lang w:val="en-IE"/>
        </w:rPr>
      </w:pPr>
      <w:r w:rsidRPr="00586088">
        <w:rPr>
          <w:rFonts w:ascii="Arial" w:hAnsi="Arial" w:cs="Arial"/>
          <w:sz w:val="24"/>
          <w:szCs w:val="24"/>
          <w:lang w:val="en-IE"/>
        </w:rPr>
        <w:t xml:space="preserve">In summary, Seren </w:t>
      </w:r>
      <w:proofErr w:type="spellStart"/>
      <w:r w:rsidRPr="00586088">
        <w:rPr>
          <w:rFonts w:ascii="Arial" w:hAnsi="Arial" w:cs="Arial"/>
          <w:sz w:val="24"/>
          <w:szCs w:val="24"/>
          <w:lang w:val="en-IE"/>
        </w:rPr>
        <w:t>Coffi</w:t>
      </w:r>
      <w:proofErr w:type="spellEnd"/>
      <w:r w:rsidRPr="00586088">
        <w:rPr>
          <w:rFonts w:ascii="Arial" w:hAnsi="Arial" w:cs="Arial"/>
          <w:sz w:val="24"/>
          <w:szCs w:val="24"/>
          <w:lang w:val="en-IE"/>
        </w:rPr>
        <w:t xml:space="preserve"> is an example of a company that is vulnerable in its business practices but highly innovative in its values, a trait at the company's core. Its strengths include creating a meaningful customer experience, an ethical approach, and a strong sense of community identity. But these same advantages have also led to inefficiencies, financial strains, and slow progress.</w:t>
      </w:r>
    </w:p>
    <w:p w14:paraId="65CC8D88" w14:textId="77777777" w:rsidR="00586088" w:rsidRPr="00586088" w:rsidRDefault="00586088" w:rsidP="00586088">
      <w:pPr>
        <w:spacing w:line="360" w:lineRule="auto"/>
        <w:rPr>
          <w:rFonts w:ascii="Arial" w:hAnsi="Arial" w:cs="Arial"/>
          <w:sz w:val="24"/>
          <w:szCs w:val="24"/>
          <w:lang w:val="en-IE"/>
        </w:rPr>
      </w:pPr>
    </w:p>
    <w:p w14:paraId="617783CE" w14:textId="25264533" w:rsidR="00586088" w:rsidRDefault="00586088" w:rsidP="00586088">
      <w:pPr>
        <w:spacing w:line="360" w:lineRule="auto"/>
        <w:rPr>
          <w:rFonts w:ascii="Arial" w:hAnsi="Arial" w:cs="Arial"/>
          <w:sz w:val="24"/>
          <w:szCs w:val="24"/>
          <w:lang w:val="en-IE"/>
        </w:rPr>
      </w:pPr>
      <w:r w:rsidRPr="00586088">
        <w:rPr>
          <w:rFonts w:ascii="Arial" w:hAnsi="Arial" w:cs="Arial"/>
          <w:sz w:val="24"/>
          <w:szCs w:val="24"/>
          <w:lang w:val="en-IE"/>
        </w:rPr>
        <w:t>The analysis shows that, although the caf</w:t>
      </w:r>
      <w:r w:rsidR="00C2175B">
        <w:rPr>
          <w:rFonts w:ascii="Arial" w:hAnsi="Arial" w:cs="Arial"/>
          <w:sz w:val="24"/>
          <w:szCs w:val="24"/>
          <w:lang w:val="en-IE"/>
        </w:rPr>
        <w:t>é</w:t>
      </w:r>
      <w:r w:rsidRPr="00586088">
        <w:rPr>
          <w:rFonts w:ascii="Arial" w:hAnsi="Arial" w:cs="Arial"/>
          <w:sz w:val="24"/>
          <w:szCs w:val="24"/>
          <w:lang w:val="en-IE"/>
        </w:rPr>
        <w:t xml:space="preserve">'s current strategy may not fully align with conventional capitalist metrics of success, it is of considerable value when viewed from a broader perspective of social and cultural impact. By strengthening its incentives and reducing internal barriers, Seren </w:t>
      </w:r>
      <w:proofErr w:type="spellStart"/>
      <w:r w:rsidRPr="00586088">
        <w:rPr>
          <w:rFonts w:ascii="Arial" w:hAnsi="Arial" w:cs="Arial"/>
          <w:sz w:val="24"/>
          <w:szCs w:val="24"/>
          <w:lang w:val="en-IE"/>
        </w:rPr>
        <w:t>Coffi</w:t>
      </w:r>
      <w:proofErr w:type="spellEnd"/>
      <w:r w:rsidRPr="00586088">
        <w:rPr>
          <w:rFonts w:ascii="Arial" w:hAnsi="Arial" w:cs="Arial"/>
          <w:sz w:val="24"/>
          <w:szCs w:val="24"/>
          <w:lang w:val="en-IE"/>
        </w:rPr>
        <w:t xml:space="preserve"> can achieve greater stability through innovative frameworks, particularly the 4P framework and Lewin's force-field analysis.</w:t>
      </w:r>
    </w:p>
    <w:p w14:paraId="0A565E49" w14:textId="77777777" w:rsidR="00586088" w:rsidRPr="00586088" w:rsidRDefault="00586088" w:rsidP="00586088">
      <w:pPr>
        <w:spacing w:line="360" w:lineRule="auto"/>
        <w:rPr>
          <w:rFonts w:ascii="Arial" w:hAnsi="Arial" w:cs="Arial"/>
          <w:sz w:val="24"/>
          <w:szCs w:val="24"/>
          <w:lang w:val="en-IE"/>
        </w:rPr>
      </w:pPr>
    </w:p>
    <w:p w14:paraId="410862DB" w14:textId="36104EC4" w:rsidR="00586088" w:rsidRPr="00586088" w:rsidRDefault="00586088" w:rsidP="00586088">
      <w:pPr>
        <w:spacing w:line="360" w:lineRule="auto"/>
        <w:rPr>
          <w:rFonts w:ascii="Arial" w:hAnsi="Arial" w:cs="Arial"/>
          <w:sz w:val="24"/>
          <w:szCs w:val="24"/>
          <w:lang w:val="en-IE"/>
        </w:rPr>
      </w:pPr>
      <w:r w:rsidRPr="00586088">
        <w:rPr>
          <w:rFonts w:ascii="Arial" w:hAnsi="Arial" w:cs="Arial"/>
          <w:sz w:val="24"/>
          <w:szCs w:val="24"/>
          <w:lang w:val="en-IE"/>
        </w:rPr>
        <w:t xml:space="preserve">Ultimately, Seren </w:t>
      </w:r>
      <w:proofErr w:type="spellStart"/>
      <w:r w:rsidRPr="00586088">
        <w:rPr>
          <w:rFonts w:ascii="Arial" w:hAnsi="Arial" w:cs="Arial"/>
          <w:sz w:val="24"/>
          <w:szCs w:val="24"/>
          <w:lang w:val="en-IE"/>
        </w:rPr>
        <w:t>Coffi</w:t>
      </w:r>
      <w:r w:rsidR="00C2175B">
        <w:rPr>
          <w:rFonts w:ascii="Arial" w:hAnsi="Arial" w:cs="Arial"/>
          <w:sz w:val="24"/>
          <w:szCs w:val="24"/>
          <w:lang w:val="en-IE"/>
        </w:rPr>
        <w:t>'</w:t>
      </w:r>
      <w:r w:rsidRPr="00586088">
        <w:rPr>
          <w:rFonts w:ascii="Arial" w:hAnsi="Arial" w:cs="Arial"/>
          <w:sz w:val="24"/>
          <w:szCs w:val="24"/>
          <w:lang w:val="en-IE"/>
        </w:rPr>
        <w:t>s</w:t>
      </w:r>
      <w:proofErr w:type="spellEnd"/>
      <w:r w:rsidRPr="00586088">
        <w:rPr>
          <w:rFonts w:ascii="Arial" w:hAnsi="Arial" w:cs="Arial"/>
          <w:sz w:val="24"/>
          <w:szCs w:val="24"/>
          <w:lang w:val="en-IE"/>
        </w:rPr>
        <w:t xml:space="preserve"> future depends on its capacity to balance core principles with operational efficiency. By adopting a systematic approach to innovation, leveraging community support, and redefining its business model, the café can transition from a vulnerable enterprise to a robust, sustainable organization. This transformation will enable Seren </w:t>
      </w:r>
      <w:proofErr w:type="spellStart"/>
      <w:r w:rsidRPr="00586088">
        <w:rPr>
          <w:rFonts w:ascii="Arial" w:hAnsi="Arial" w:cs="Arial"/>
          <w:sz w:val="24"/>
          <w:szCs w:val="24"/>
          <w:lang w:val="en-IE"/>
        </w:rPr>
        <w:t>Coffi</w:t>
      </w:r>
      <w:proofErr w:type="spellEnd"/>
      <w:r w:rsidRPr="00586088">
        <w:rPr>
          <w:rFonts w:ascii="Arial" w:hAnsi="Arial" w:cs="Arial"/>
          <w:sz w:val="24"/>
          <w:szCs w:val="24"/>
          <w:lang w:val="en-IE"/>
        </w:rPr>
        <w:t xml:space="preserve"> to sustain its dual role as both a business and a vital community resource.</w:t>
      </w:r>
    </w:p>
    <w:p w14:paraId="08470B59" w14:textId="77777777" w:rsidR="00EF6731" w:rsidRPr="009818FD" w:rsidRDefault="00EF6731" w:rsidP="0047392D">
      <w:pPr>
        <w:spacing w:line="360" w:lineRule="auto"/>
        <w:rPr>
          <w:rFonts w:ascii="Arial" w:hAnsi="Arial" w:cs="Arial"/>
          <w:sz w:val="24"/>
          <w:szCs w:val="24"/>
        </w:rPr>
      </w:pPr>
    </w:p>
    <w:p w14:paraId="60E71591" w14:textId="77777777" w:rsidR="0039659A" w:rsidRPr="009818FD" w:rsidRDefault="0039659A" w:rsidP="00407522">
      <w:pPr>
        <w:pStyle w:val="Heading1"/>
      </w:pPr>
    </w:p>
    <w:p w14:paraId="74B56DD2" w14:textId="77777777" w:rsidR="0039659A" w:rsidRPr="009818FD" w:rsidRDefault="0039659A" w:rsidP="00407522">
      <w:pPr>
        <w:pStyle w:val="Heading1"/>
      </w:pPr>
    </w:p>
    <w:p w14:paraId="774B6B40" w14:textId="77777777" w:rsidR="0039659A" w:rsidRPr="009818FD" w:rsidRDefault="0039659A" w:rsidP="00407522">
      <w:pPr>
        <w:pStyle w:val="Heading1"/>
      </w:pPr>
    </w:p>
    <w:p w14:paraId="7AFA9BCA" w14:textId="77777777" w:rsidR="006C70FE" w:rsidRPr="009818FD" w:rsidRDefault="006C70FE" w:rsidP="00407522">
      <w:pPr>
        <w:pStyle w:val="Heading1"/>
      </w:pPr>
    </w:p>
    <w:p w14:paraId="2290F4DC" w14:textId="77777777" w:rsidR="006C70FE" w:rsidRPr="009818FD" w:rsidRDefault="006C70FE" w:rsidP="006C70FE"/>
    <w:p w14:paraId="76C3A551" w14:textId="77777777" w:rsidR="006C70FE" w:rsidRPr="009818FD" w:rsidRDefault="006C70FE" w:rsidP="006C70FE"/>
    <w:p w14:paraId="79EED5EB" w14:textId="77777777" w:rsidR="006C70FE" w:rsidRPr="009818FD" w:rsidRDefault="006C70FE" w:rsidP="006C70FE"/>
    <w:p w14:paraId="0D66954C" w14:textId="77777777" w:rsidR="006C70FE" w:rsidRPr="009818FD" w:rsidRDefault="006C70FE" w:rsidP="006C70FE"/>
    <w:p w14:paraId="0ADF0356" w14:textId="26082554" w:rsidR="0073217B" w:rsidRPr="009818FD" w:rsidRDefault="009D73ED" w:rsidP="00407522">
      <w:pPr>
        <w:pStyle w:val="Heading1"/>
        <w:rPr>
          <w:rFonts w:ascii="Arial" w:hAnsi="Arial" w:cs="Arial"/>
        </w:rPr>
      </w:pPr>
      <w:bookmarkStart w:id="11" w:name="_Toc226415764"/>
      <w:r w:rsidRPr="009818FD">
        <w:rPr>
          <w:rFonts w:ascii="Arial" w:hAnsi="Arial" w:cs="Arial"/>
        </w:rPr>
        <w:lastRenderedPageBreak/>
        <w:t>Reference</w:t>
      </w:r>
      <w:bookmarkEnd w:id="11"/>
    </w:p>
    <w:p w14:paraId="6CDFD3E9" w14:textId="77777777" w:rsidR="003B2478" w:rsidRPr="009818FD" w:rsidRDefault="003B2478" w:rsidP="009C2688">
      <w:pPr>
        <w:spacing w:line="360" w:lineRule="auto"/>
        <w:rPr>
          <w:rFonts w:ascii="Arial" w:hAnsi="Arial" w:cs="Arial"/>
        </w:rPr>
      </w:pPr>
    </w:p>
    <w:p w14:paraId="6A001C33" w14:textId="77777777" w:rsidR="00586088" w:rsidRPr="00586088" w:rsidRDefault="00586088" w:rsidP="009C2688">
      <w:pPr>
        <w:spacing w:line="360" w:lineRule="auto"/>
        <w:rPr>
          <w:rFonts w:ascii="Arial" w:hAnsi="Arial" w:cs="Arial"/>
          <w:sz w:val="24"/>
          <w:szCs w:val="24"/>
        </w:rPr>
      </w:pPr>
    </w:p>
    <w:p w14:paraId="2146C80A"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Al Dhaheri, Y. et al. (2026)' Artificial intelligence capital and business innovation', Journal of Innovation Studies.</w:t>
      </w:r>
    </w:p>
    <w:p w14:paraId="3374F69C"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Alharbi, Ibrahim Bader A., et al. "Organizational Innovation: A Review Paper." </w:t>
      </w:r>
      <w:r w:rsidRPr="00586088">
        <w:rPr>
          <w:rFonts w:ascii="Arial" w:hAnsi="Arial" w:cs="Arial"/>
          <w:i/>
          <w:iCs/>
          <w:sz w:val="24"/>
          <w:szCs w:val="24"/>
        </w:rPr>
        <w:t>Open Journal of Business and Management</w:t>
      </w:r>
      <w:r w:rsidRPr="00586088">
        <w:rPr>
          <w:rFonts w:ascii="Arial" w:hAnsi="Arial" w:cs="Arial"/>
          <w:sz w:val="24"/>
          <w:szCs w:val="24"/>
        </w:rPr>
        <w:t xml:space="preserve">, vol. 07, no. 03, 2019, pp. 1196–1206. </w:t>
      </w:r>
      <w:proofErr w:type="spellStart"/>
      <w:r w:rsidRPr="00586088">
        <w:rPr>
          <w:rFonts w:ascii="Arial" w:hAnsi="Arial" w:cs="Arial"/>
          <w:i/>
          <w:iCs/>
          <w:sz w:val="24"/>
          <w:szCs w:val="24"/>
        </w:rPr>
        <w:t>Scirp</w:t>
      </w:r>
      <w:proofErr w:type="spellEnd"/>
      <w:r w:rsidRPr="00586088">
        <w:rPr>
          <w:rFonts w:ascii="Arial" w:hAnsi="Arial" w:cs="Arial"/>
          <w:sz w:val="24"/>
          <w:szCs w:val="24"/>
        </w:rPr>
        <w:t xml:space="preserve">, www.scirp.org/journal/paperinformation.aspx?paperid=93538, </w:t>
      </w:r>
      <w:hyperlink r:id="rId11" w:history="1">
        <w:r w:rsidRPr="00586088">
          <w:rPr>
            <w:rStyle w:val="Hyperlink"/>
            <w:rFonts w:ascii="Arial" w:hAnsi="Arial" w:cs="Arial"/>
            <w:sz w:val="24"/>
            <w:szCs w:val="24"/>
          </w:rPr>
          <w:t>https://doi.org/10.4236/ojbm.2019.73084</w:t>
        </w:r>
      </w:hyperlink>
      <w:r w:rsidRPr="00586088">
        <w:rPr>
          <w:rFonts w:ascii="Arial" w:hAnsi="Arial" w:cs="Arial"/>
          <w:sz w:val="24"/>
          <w:szCs w:val="24"/>
        </w:rPr>
        <w:t>.</w:t>
      </w:r>
    </w:p>
    <w:p w14:paraId="29258362"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Bachtiar, N.K., Ibrahim, M.W. and Korpysa, J. (2024) 'Has the innovation process in small business been completely explained?', Journal of Technology Management &amp; Innovation, 19(4).</w:t>
      </w:r>
    </w:p>
    <w:p w14:paraId="1F2E0FBC" w14:textId="77777777" w:rsidR="00586088" w:rsidRPr="00586088" w:rsidRDefault="00586088" w:rsidP="009C2688">
      <w:pPr>
        <w:spacing w:line="360" w:lineRule="auto"/>
        <w:rPr>
          <w:rFonts w:ascii="Arial" w:hAnsi="Arial" w:cs="Arial"/>
          <w:sz w:val="24"/>
          <w:szCs w:val="24"/>
        </w:rPr>
      </w:pPr>
      <w:r w:rsidRPr="00586088">
        <w:rPr>
          <w:rFonts w:ascii="Arial" w:hAnsi="Arial" w:cs="Arial"/>
          <w:sz w:val="24"/>
          <w:szCs w:val="24"/>
        </w:rPr>
        <w:t xml:space="preserve">Batra, J. C. (2016). Innovation as everyday action: A case study of organizational discourse and the local meaning of innovation. </w:t>
      </w:r>
      <w:hyperlink r:id="rId12" w:history="1">
        <w:r w:rsidRPr="00586088">
          <w:rPr>
            <w:rStyle w:val="Hyperlink"/>
            <w:rFonts w:ascii="Arial" w:hAnsi="Arial" w:cs="Arial"/>
            <w:sz w:val="24"/>
            <w:szCs w:val="24"/>
          </w:rPr>
          <w:t>https://core.ac.uk/download/127582567.pdf</w:t>
        </w:r>
      </w:hyperlink>
    </w:p>
    <w:p w14:paraId="451E5D90"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Buckley, P.J. (2026) 'Is entrepreneurship in secular decline?', Small Business Economics, 66, pp. 869–878.</w:t>
      </w:r>
    </w:p>
    <w:p w14:paraId="38F834FB"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Chesbrough, H.W. (2003). Open Innovation: The New Imperative for Creating and Profiting from Technology. Boston: Harvard Business School Press.</w:t>
      </w:r>
    </w:p>
    <w:p w14:paraId="25154898" w14:textId="77777777" w:rsidR="00586088" w:rsidRPr="00586088" w:rsidRDefault="00586088" w:rsidP="009C2688">
      <w:pPr>
        <w:spacing w:line="360" w:lineRule="auto"/>
        <w:rPr>
          <w:rFonts w:ascii="Arial" w:eastAsia="Times New Roman" w:hAnsi="Arial" w:cs="Arial"/>
          <w:kern w:val="0"/>
          <w:sz w:val="24"/>
          <w:szCs w:val="24"/>
          <w:lang w:eastAsia="en-IE"/>
          <w14:ligatures w14:val="none"/>
        </w:rPr>
      </w:pPr>
      <w:r w:rsidRPr="00586088">
        <w:rPr>
          <w:rFonts w:ascii="Arial" w:hAnsi="Arial" w:cs="Arial"/>
          <w:sz w:val="24"/>
          <w:szCs w:val="24"/>
        </w:rPr>
        <w:t xml:space="preserve">Chiva, Ricardo, and Joaquín Alegre. "Investment in Design and Firm Performance: The Mediating Role of Design Management." </w:t>
      </w:r>
      <w:r w:rsidRPr="00586088">
        <w:rPr>
          <w:rFonts w:ascii="Arial" w:hAnsi="Arial" w:cs="Arial"/>
          <w:i/>
          <w:iCs/>
          <w:sz w:val="24"/>
          <w:szCs w:val="24"/>
        </w:rPr>
        <w:t>Journal of Product Innovation Management</w:t>
      </w:r>
      <w:r w:rsidRPr="00586088">
        <w:rPr>
          <w:rFonts w:ascii="Arial" w:hAnsi="Arial" w:cs="Arial"/>
          <w:sz w:val="24"/>
          <w:szCs w:val="24"/>
        </w:rPr>
        <w:t xml:space="preserve">, vol. 26, no. 4, July 2009, pp. 424–440, </w:t>
      </w:r>
      <w:hyperlink r:id="rId13" w:history="1">
        <w:r w:rsidRPr="00586088">
          <w:rPr>
            <w:rStyle w:val="Hyperlink"/>
            <w:rFonts w:ascii="Arial" w:hAnsi="Arial" w:cs="Arial"/>
            <w:sz w:val="24"/>
            <w:szCs w:val="24"/>
          </w:rPr>
          <w:t>https://doi.org/10.1111/j.1540-5885.2009.00669.x</w:t>
        </w:r>
      </w:hyperlink>
      <w:r w:rsidRPr="00586088">
        <w:rPr>
          <w:rFonts w:ascii="Arial" w:hAnsi="Arial" w:cs="Arial"/>
          <w:sz w:val="24"/>
          <w:szCs w:val="24"/>
        </w:rPr>
        <w:t>.</w:t>
      </w:r>
      <w:r w:rsidRPr="00586088">
        <w:rPr>
          <w:rFonts w:ascii="Arial" w:eastAsia="Times New Roman" w:hAnsi="Arial" w:cs="Arial"/>
          <w:kern w:val="0"/>
          <w:sz w:val="24"/>
          <w:szCs w:val="24"/>
          <w:lang w:eastAsia="en-IE"/>
          <w14:ligatures w14:val="none"/>
        </w:rPr>
        <w:t xml:space="preserve"> </w:t>
      </w:r>
    </w:p>
    <w:p w14:paraId="3C8EA6AB"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Christensen, C.M. (1997). The Innovator's Dilemma: When New Technologies Cause Great Firms to Fail. Boston: Harvard Business School Press.</w:t>
      </w:r>
    </w:p>
    <w:p w14:paraId="479CB17B" w14:textId="77777777" w:rsidR="00586088" w:rsidRPr="00586088" w:rsidRDefault="00586088" w:rsidP="009C2688">
      <w:pPr>
        <w:spacing w:line="360" w:lineRule="auto"/>
        <w:rPr>
          <w:rFonts w:ascii="Arial" w:hAnsi="Arial" w:cs="Arial"/>
          <w:sz w:val="24"/>
          <w:szCs w:val="24"/>
        </w:rPr>
      </w:pPr>
      <w:r w:rsidRPr="00586088">
        <w:rPr>
          <w:rFonts w:ascii="Arial" w:hAnsi="Arial" w:cs="Arial"/>
          <w:sz w:val="24"/>
          <w:szCs w:val="24"/>
        </w:rPr>
        <w:t xml:space="preserve">Cui, Zhijian, and </w:t>
      </w:r>
      <w:proofErr w:type="spellStart"/>
      <w:r w:rsidRPr="00586088">
        <w:rPr>
          <w:rFonts w:ascii="Arial" w:hAnsi="Arial" w:cs="Arial"/>
          <w:sz w:val="24"/>
          <w:szCs w:val="24"/>
        </w:rPr>
        <w:t>Chenliang</w:t>
      </w:r>
      <w:proofErr w:type="spellEnd"/>
      <w:r w:rsidRPr="00586088">
        <w:rPr>
          <w:rFonts w:ascii="Arial" w:hAnsi="Arial" w:cs="Arial"/>
          <w:sz w:val="24"/>
          <w:szCs w:val="24"/>
        </w:rPr>
        <w:t xml:space="preserve"> Li, 2025. "When Vision Collide: An Empirical Investigation of Design Status Misperceptions and Their Innovation Consequences." </w:t>
      </w:r>
      <w:r w:rsidRPr="00586088">
        <w:rPr>
          <w:rFonts w:ascii="Arial" w:hAnsi="Arial" w:cs="Arial"/>
          <w:i/>
          <w:iCs/>
          <w:sz w:val="24"/>
          <w:szCs w:val="24"/>
        </w:rPr>
        <w:t>IEEE Transactions on Engineering Management</w:t>
      </w:r>
      <w:r w:rsidRPr="00586088">
        <w:rPr>
          <w:rFonts w:ascii="Arial" w:hAnsi="Arial" w:cs="Arial"/>
          <w:sz w:val="24"/>
          <w:szCs w:val="24"/>
        </w:rPr>
        <w:t xml:space="preserve">, vol. 72, pp. 3010–3022, ieeexplore.ieee.org/document/11079273?utm_source=wiley&amp;getft_integrator=wiley, </w:t>
      </w:r>
      <w:hyperlink r:id="rId14" w:history="1">
        <w:r w:rsidRPr="00586088">
          <w:rPr>
            <w:rStyle w:val="Hyperlink"/>
            <w:rFonts w:ascii="Arial" w:hAnsi="Arial" w:cs="Arial"/>
            <w:sz w:val="24"/>
            <w:szCs w:val="24"/>
          </w:rPr>
          <w:t>https://doi.org/10.1109/tem.2025.3588604. Accessed 2 Apr. 2026</w:t>
        </w:r>
      </w:hyperlink>
      <w:r w:rsidRPr="00586088">
        <w:rPr>
          <w:rFonts w:ascii="Arial" w:hAnsi="Arial" w:cs="Arial"/>
          <w:sz w:val="24"/>
          <w:szCs w:val="24"/>
        </w:rPr>
        <w:t>.</w:t>
      </w:r>
    </w:p>
    <w:p w14:paraId="6151A0D6" w14:textId="77777777" w:rsidR="00586088" w:rsidRPr="00586088" w:rsidRDefault="00586088" w:rsidP="005A0E42">
      <w:pPr>
        <w:spacing w:line="360" w:lineRule="auto"/>
        <w:rPr>
          <w:rFonts w:ascii="Arial" w:eastAsia="Times New Roman" w:hAnsi="Arial" w:cs="Arial"/>
          <w:color w:val="242424"/>
          <w:kern w:val="0"/>
          <w:sz w:val="24"/>
          <w:szCs w:val="24"/>
          <w:bdr w:val="none" w:sz="0" w:space="0" w:color="auto" w:frame="1"/>
          <w:lang w:eastAsia="en-IE"/>
          <w14:ligatures w14:val="none"/>
        </w:rPr>
      </w:pPr>
      <w:r w:rsidRPr="00586088">
        <w:rPr>
          <w:rFonts w:ascii="Arial" w:hAnsi="Arial" w:cs="Arial"/>
          <w:sz w:val="24"/>
          <w:szCs w:val="24"/>
        </w:rPr>
        <w:t>Dewar, R.D. and Dutton, J.E (1986). The Adoption of Radical and Incremental Innovations: An Empirical Analysis. Management Science, 32. 1422-1433.</w:t>
      </w:r>
      <w:r w:rsidRPr="00586088">
        <w:rPr>
          <w:rFonts w:ascii="Arial" w:eastAsia="Times New Roman" w:hAnsi="Arial" w:cs="Arial"/>
          <w:color w:val="242424"/>
          <w:kern w:val="0"/>
          <w:sz w:val="24"/>
          <w:szCs w:val="24"/>
          <w:bdr w:val="none" w:sz="0" w:space="0" w:color="auto" w:frame="1"/>
          <w:lang w:eastAsia="en-IE"/>
          <w14:ligatures w14:val="none"/>
        </w:rPr>
        <w:t xml:space="preserve"> </w:t>
      </w:r>
    </w:p>
    <w:p w14:paraId="139413D4" w14:textId="77777777" w:rsidR="00586088" w:rsidRPr="00586088" w:rsidRDefault="00586088" w:rsidP="009C2688">
      <w:pPr>
        <w:spacing w:line="360" w:lineRule="auto"/>
        <w:rPr>
          <w:rFonts w:ascii="Arial" w:hAnsi="Arial" w:cs="Arial"/>
          <w:sz w:val="24"/>
          <w:szCs w:val="24"/>
        </w:rPr>
      </w:pPr>
      <w:r w:rsidRPr="00586088">
        <w:rPr>
          <w:rFonts w:ascii="Arial" w:hAnsi="Arial" w:cs="Arial"/>
          <w:sz w:val="24"/>
          <w:szCs w:val="24"/>
        </w:rPr>
        <w:lastRenderedPageBreak/>
        <w:t xml:space="preserve">Dooley, L. (2015). The Business Model Navigator. By Oliver Gassmann, Karolin Frankenberger and Michaela Csik, Pearson Education: Harlow, 2014, ISBN 978-1292065816, Paperback, £22, pp. 400. R&amp;D Management. </w:t>
      </w:r>
      <w:hyperlink r:id="rId15" w:history="1">
        <w:r w:rsidRPr="00586088">
          <w:rPr>
            <w:rStyle w:val="Hyperlink"/>
            <w:rFonts w:ascii="Arial" w:hAnsi="Arial" w:cs="Arial"/>
            <w:sz w:val="24"/>
            <w:szCs w:val="24"/>
          </w:rPr>
          <w:t>https://doi.org/10.1111/radm.12145</w:t>
        </w:r>
      </w:hyperlink>
    </w:p>
    <w:p w14:paraId="32C95693"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Drydakis, Nick. "Artificial Intelligence Capital and Business Innovation." </w:t>
      </w:r>
      <w:r w:rsidRPr="00586088">
        <w:rPr>
          <w:rFonts w:ascii="Arial" w:hAnsi="Arial" w:cs="Arial"/>
          <w:i/>
          <w:iCs/>
          <w:sz w:val="24"/>
          <w:szCs w:val="24"/>
        </w:rPr>
        <w:t>Journal of Strategy &amp; Innovation</w:t>
      </w:r>
      <w:r w:rsidRPr="00586088">
        <w:rPr>
          <w:rFonts w:ascii="Arial" w:hAnsi="Arial" w:cs="Arial"/>
          <w:sz w:val="24"/>
          <w:szCs w:val="24"/>
        </w:rPr>
        <w:t>, vol. 37, no. 1, May 2026, p. 200570, https://doi.org/10.1016/j.jsinno.2026.200570. Accessed 24 Mar. 2026.</w:t>
      </w:r>
    </w:p>
    <w:p w14:paraId="710B25D5"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Duchek, S. (2020) 'Organizational resilience: a capability-based conceptualization', </w:t>
      </w:r>
      <w:r w:rsidRPr="00586088">
        <w:rPr>
          <w:rFonts w:ascii="Arial" w:hAnsi="Arial" w:cs="Arial"/>
          <w:i/>
          <w:iCs/>
          <w:sz w:val="24"/>
          <w:szCs w:val="24"/>
        </w:rPr>
        <w:t>Business Research</w:t>
      </w:r>
      <w:r w:rsidRPr="00586088">
        <w:rPr>
          <w:rFonts w:ascii="Arial" w:hAnsi="Arial" w:cs="Arial"/>
          <w:sz w:val="24"/>
          <w:szCs w:val="24"/>
        </w:rPr>
        <w:t>, 13(1), pp. 215–246.</w:t>
      </w:r>
    </w:p>
    <w:p w14:paraId="53B753D0"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Geels, F.W. et al. (2022) 'Lewin's field theory as a lens for understanding sustainability transitions', Environmental Innovation and Societal Transitions.</w:t>
      </w:r>
    </w:p>
    <w:p w14:paraId="3B174115" w14:textId="77777777" w:rsidR="00586088" w:rsidRPr="00586088" w:rsidRDefault="00586088" w:rsidP="005A0E42">
      <w:pPr>
        <w:spacing w:line="360" w:lineRule="auto"/>
        <w:rPr>
          <w:rFonts w:ascii="Arial" w:hAnsi="Arial" w:cs="Arial"/>
          <w:sz w:val="24"/>
          <w:szCs w:val="24"/>
        </w:rPr>
      </w:pPr>
      <w:proofErr w:type="spellStart"/>
      <w:r w:rsidRPr="00586088">
        <w:rPr>
          <w:rFonts w:ascii="Arial" w:hAnsi="Arial" w:cs="Arial"/>
          <w:sz w:val="24"/>
          <w:szCs w:val="24"/>
        </w:rPr>
        <w:t>Ipinnaiye</w:t>
      </w:r>
      <w:proofErr w:type="spellEnd"/>
      <w:r w:rsidRPr="00586088">
        <w:rPr>
          <w:rFonts w:ascii="Arial" w:hAnsi="Arial" w:cs="Arial"/>
          <w:sz w:val="24"/>
          <w:szCs w:val="24"/>
        </w:rPr>
        <w:t>, O., Lenihan, H. and Mulligan, K. (2025) 'Innovation success in small and larger firms', Journal of Technology Transfer.</w:t>
      </w:r>
    </w:p>
    <w:p w14:paraId="06289966"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Jabeen, Fauzia, et al. "Automation and Artificial Intelligence in Hospitality and Tourism." </w:t>
      </w:r>
      <w:r w:rsidRPr="00586088">
        <w:rPr>
          <w:rFonts w:ascii="Arial" w:hAnsi="Arial" w:cs="Arial"/>
          <w:i/>
          <w:iCs/>
          <w:sz w:val="24"/>
          <w:szCs w:val="24"/>
        </w:rPr>
        <w:t>Tourism Review</w:t>
      </w:r>
      <w:r w:rsidRPr="00586088">
        <w:rPr>
          <w:rFonts w:ascii="Arial" w:hAnsi="Arial" w:cs="Arial"/>
          <w:sz w:val="24"/>
          <w:szCs w:val="24"/>
        </w:rPr>
        <w:t xml:space="preserve">, vol. 77, no. 4, 28 July 2021, </w:t>
      </w:r>
      <w:hyperlink r:id="rId16" w:history="1">
        <w:r w:rsidRPr="00586088">
          <w:rPr>
            <w:rStyle w:val="Hyperlink"/>
            <w:rFonts w:ascii="Arial" w:hAnsi="Arial" w:cs="Arial"/>
            <w:sz w:val="24"/>
            <w:szCs w:val="24"/>
          </w:rPr>
          <w:t>https://doi.org/10.1108/tr-09-2019-0360</w:t>
        </w:r>
      </w:hyperlink>
      <w:r w:rsidRPr="00586088">
        <w:rPr>
          <w:rFonts w:ascii="Arial" w:hAnsi="Arial" w:cs="Arial"/>
          <w:sz w:val="24"/>
          <w:szCs w:val="24"/>
        </w:rPr>
        <w:t>.</w:t>
      </w:r>
    </w:p>
    <w:p w14:paraId="5E919E91"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Jamil, George Leal, et al. </w:t>
      </w:r>
      <w:r w:rsidRPr="00586088">
        <w:rPr>
          <w:rFonts w:ascii="Arial" w:hAnsi="Arial" w:cs="Arial"/>
          <w:i/>
          <w:iCs/>
          <w:sz w:val="24"/>
          <w:szCs w:val="24"/>
        </w:rPr>
        <w:t>Innovation Management for Disruptive Maturity in Competitive Scenarios</w:t>
      </w:r>
      <w:r w:rsidRPr="00586088">
        <w:rPr>
          <w:rFonts w:ascii="Arial" w:hAnsi="Arial" w:cs="Arial"/>
          <w:sz w:val="24"/>
          <w:szCs w:val="24"/>
        </w:rPr>
        <w:t>. IGI Global, 2 July 2025.</w:t>
      </w:r>
      <w:r w:rsidRPr="00586088">
        <w:rPr>
          <w:rFonts w:ascii="Arial" w:hAnsi="Arial" w:cs="Arial"/>
          <w:sz w:val="24"/>
          <w:szCs w:val="24"/>
        </w:rPr>
        <w:br/>
        <w:t>Lewin, K. (1951). Field Theory in Social Science. New York: Harper &amp; Row.</w:t>
      </w:r>
    </w:p>
    <w:p w14:paraId="137D0994" w14:textId="77777777" w:rsidR="00586088" w:rsidRPr="00586088" w:rsidRDefault="00586088" w:rsidP="006B4C7D">
      <w:pPr>
        <w:rPr>
          <w:rFonts w:ascii="Arial" w:hAnsi="Arial" w:cs="Arial"/>
          <w:sz w:val="24"/>
          <w:szCs w:val="24"/>
        </w:rPr>
      </w:pPr>
      <w:r w:rsidRPr="00586088">
        <w:rPr>
          <w:rFonts w:ascii="Arial" w:hAnsi="Arial" w:cs="Arial"/>
          <w:sz w:val="24"/>
          <w:szCs w:val="24"/>
        </w:rPr>
        <w:t xml:space="preserve">Leon, N. "(PDF) The Academy of Management Journal." </w:t>
      </w:r>
      <w:r w:rsidRPr="00586088">
        <w:rPr>
          <w:rFonts w:ascii="Arial" w:hAnsi="Arial" w:cs="Arial"/>
          <w:i/>
          <w:iCs/>
          <w:sz w:val="24"/>
          <w:szCs w:val="24"/>
        </w:rPr>
        <w:t>ResearchGate</w:t>
      </w:r>
      <w:r w:rsidRPr="00586088">
        <w:rPr>
          <w:rFonts w:ascii="Arial" w:hAnsi="Arial" w:cs="Arial"/>
          <w:sz w:val="24"/>
          <w:szCs w:val="24"/>
        </w:rPr>
        <w:t>, vol. VL. 58, No. 1, 1-7, 2015, www.researchgate.net/publication/297159120_The_Academy_of_Management_Journal.</w:t>
      </w:r>
    </w:p>
    <w:p w14:paraId="3EE531A1"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Li, Y. (2025) 'Business model innovation: digital technology perspective', SAGE Open.</w:t>
      </w:r>
    </w:p>
    <w:p w14:paraId="79ADD689"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Manners-Bell, John, and Ken Lyon. </w:t>
      </w:r>
      <w:r w:rsidRPr="00586088">
        <w:rPr>
          <w:rFonts w:ascii="Arial" w:hAnsi="Arial" w:cs="Arial"/>
          <w:i/>
          <w:iCs/>
          <w:sz w:val="24"/>
          <w:szCs w:val="24"/>
        </w:rPr>
        <w:t>Logistics and Supply Chain Innovation</w:t>
      </w:r>
      <w:r w:rsidRPr="00586088">
        <w:rPr>
          <w:rFonts w:ascii="Arial" w:hAnsi="Arial" w:cs="Arial"/>
          <w:sz w:val="24"/>
          <w:szCs w:val="24"/>
        </w:rPr>
        <w:t>. Kogan Page Publishers, 3 Nov. 2022.</w:t>
      </w:r>
    </w:p>
    <w:p w14:paraId="1D0C38F0"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Muggleton, N., Rahal, C. and Reeves, A. (2025) 'Capitalizing on a crisis: British firms during COVID-19', Journal of Computational Social Science.</w:t>
      </w:r>
    </w:p>
    <w:p w14:paraId="78F109B4"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Peredo, A.M. and Chrisman, J.J. (2006) 'Toward a theory of community-based enterprise', </w:t>
      </w:r>
      <w:r w:rsidRPr="00586088">
        <w:rPr>
          <w:rFonts w:ascii="Arial" w:hAnsi="Arial" w:cs="Arial"/>
          <w:i/>
          <w:iCs/>
          <w:sz w:val="24"/>
          <w:szCs w:val="24"/>
        </w:rPr>
        <w:t>Academy of Management Review</w:t>
      </w:r>
      <w:r w:rsidRPr="00586088">
        <w:rPr>
          <w:rFonts w:ascii="Arial" w:hAnsi="Arial" w:cs="Arial"/>
          <w:sz w:val="24"/>
          <w:szCs w:val="24"/>
        </w:rPr>
        <w:t>, 31(2), pp. 309–328.</w:t>
      </w:r>
    </w:p>
    <w:p w14:paraId="520E3946"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Porter, M.E. and Kramer, M.R. (2011) 'Creating shared value', </w:t>
      </w:r>
      <w:r w:rsidRPr="00586088">
        <w:rPr>
          <w:rFonts w:ascii="Arial" w:hAnsi="Arial" w:cs="Arial"/>
          <w:i/>
          <w:iCs/>
          <w:sz w:val="24"/>
          <w:szCs w:val="24"/>
        </w:rPr>
        <w:t>Harvard Business Review</w:t>
      </w:r>
      <w:r w:rsidRPr="00586088">
        <w:rPr>
          <w:rFonts w:ascii="Arial" w:hAnsi="Arial" w:cs="Arial"/>
          <w:sz w:val="24"/>
          <w:szCs w:val="24"/>
        </w:rPr>
        <w:t>, 89(1–2), pp. 62–77.</w:t>
      </w:r>
    </w:p>
    <w:p w14:paraId="06B80814" w14:textId="77777777" w:rsidR="00586088" w:rsidRPr="00586088" w:rsidRDefault="00586088" w:rsidP="00F84AF8">
      <w:pPr>
        <w:rPr>
          <w:rFonts w:ascii="Arial" w:hAnsi="Arial" w:cs="Arial"/>
          <w:sz w:val="24"/>
          <w:szCs w:val="24"/>
        </w:rPr>
      </w:pPr>
      <w:r w:rsidRPr="00586088">
        <w:rPr>
          <w:rFonts w:ascii="Arial" w:hAnsi="Arial" w:cs="Arial"/>
          <w:sz w:val="24"/>
          <w:szCs w:val="24"/>
        </w:rPr>
        <w:t>Rittel, H. W. J., &amp; Webber, M. M. 1973. Dilemmas in a general theory of planning. Policy Sciences, 4: 155-169.</w:t>
      </w:r>
    </w:p>
    <w:p w14:paraId="5D1A8BFB" w14:textId="77777777" w:rsidR="00586088" w:rsidRPr="00586088" w:rsidRDefault="00586088" w:rsidP="009C2688">
      <w:pPr>
        <w:spacing w:line="360" w:lineRule="auto"/>
        <w:rPr>
          <w:rFonts w:ascii="Arial" w:hAnsi="Arial" w:cs="Arial"/>
          <w:sz w:val="24"/>
          <w:szCs w:val="24"/>
        </w:rPr>
      </w:pPr>
      <w:r w:rsidRPr="00586088">
        <w:rPr>
          <w:rFonts w:ascii="Arial" w:hAnsi="Arial" w:cs="Arial"/>
          <w:sz w:val="24"/>
          <w:szCs w:val="24"/>
        </w:rPr>
        <w:lastRenderedPageBreak/>
        <w:t xml:space="preserve"> </w:t>
      </w:r>
      <w:proofErr w:type="spellStart"/>
      <w:r w:rsidRPr="00586088">
        <w:rPr>
          <w:rFonts w:ascii="Arial" w:hAnsi="Arial" w:cs="Arial"/>
          <w:sz w:val="24"/>
          <w:szCs w:val="24"/>
        </w:rPr>
        <w:t>Ropuszyńska</w:t>
      </w:r>
      <w:proofErr w:type="spellEnd"/>
      <w:r w:rsidRPr="00586088">
        <w:rPr>
          <w:rFonts w:ascii="Arial" w:hAnsi="Arial" w:cs="Arial"/>
          <w:sz w:val="24"/>
          <w:szCs w:val="24"/>
        </w:rPr>
        <w:t xml:space="preserve">-Surma, E., &amp; </w:t>
      </w:r>
      <w:proofErr w:type="spellStart"/>
      <w:r w:rsidRPr="00586088">
        <w:rPr>
          <w:rFonts w:ascii="Arial" w:hAnsi="Arial" w:cs="Arial"/>
          <w:sz w:val="24"/>
          <w:szCs w:val="24"/>
        </w:rPr>
        <w:t>Węglarz</w:t>
      </w:r>
      <w:proofErr w:type="spellEnd"/>
      <w:r w:rsidRPr="00586088">
        <w:rPr>
          <w:rFonts w:ascii="Arial" w:hAnsi="Arial" w:cs="Arial"/>
          <w:sz w:val="24"/>
          <w:szCs w:val="24"/>
        </w:rPr>
        <w:t xml:space="preserve">, M. (2020). Identification of new business models in micro and small enterprises in the energy sector. </w:t>
      </w:r>
      <w:hyperlink r:id="rId17" w:history="1">
        <w:r w:rsidRPr="00586088">
          <w:rPr>
            <w:rStyle w:val="Hyperlink"/>
            <w:rFonts w:ascii="Arial" w:hAnsi="Arial" w:cs="Arial"/>
            <w:sz w:val="24"/>
            <w:szCs w:val="24"/>
          </w:rPr>
          <w:t>https://doi.org/10.18778/8220-333-2.04</w:t>
        </w:r>
      </w:hyperlink>
      <w:r w:rsidRPr="00586088">
        <w:rPr>
          <w:rFonts w:ascii="Arial" w:hAnsi="Arial" w:cs="Arial"/>
          <w:sz w:val="24"/>
          <w:szCs w:val="24"/>
        </w:rPr>
        <w:t xml:space="preserve"> The Sustainable Sip: Unveiling the Ethical Practices Behind </w:t>
      </w:r>
      <w:proofErr w:type="spellStart"/>
      <w:r w:rsidRPr="00586088">
        <w:rPr>
          <w:rFonts w:ascii="Arial" w:hAnsi="Arial" w:cs="Arial"/>
          <w:sz w:val="24"/>
          <w:szCs w:val="24"/>
        </w:rPr>
        <w:t>Memli</w:t>
      </w:r>
      <w:proofErr w:type="spellEnd"/>
      <w:r w:rsidRPr="00586088">
        <w:rPr>
          <w:rFonts w:ascii="Arial" w:hAnsi="Arial" w:cs="Arial"/>
          <w:sz w:val="24"/>
          <w:szCs w:val="24"/>
        </w:rPr>
        <w:t xml:space="preserve"> Coffee Lab </w:t>
      </w:r>
      <w:hyperlink r:id="rId18" w:history="1">
        <w:r w:rsidRPr="00586088">
          <w:rPr>
            <w:rStyle w:val="Hyperlink"/>
            <w:rFonts w:ascii="Arial" w:hAnsi="Arial" w:cs="Arial"/>
            <w:sz w:val="24"/>
            <w:szCs w:val="24"/>
          </w:rPr>
          <w:t>https://www.memlicoffee.com/post/the-sustainable-sip-unveiling-the-ethical-practices-behind-memli-coffee-lab</w:t>
        </w:r>
      </w:hyperlink>
    </w:p>
    <w:p w14:paraId="5E78F62C"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Roşca, V.I. (2020) 'Implications of Lewin's Field Theory on Social Change', Proceedings of the International Conference on Business Excellence, 14(1), pp. 617–625.</w:t>
      </w:r>
    </w:p>
    <w:p w14:paraId="6188D597"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Ruff, Frank. "Corporate Foresight: Integrating the Future Business Environment into Innovation and Strategy." </w:t>
      </w:r>
      <w:r w:rsidRPr="00586088">
        <w:rPr>
          <w:rFonts w:ascii="Arial" w:hAnsi="Arial" w:cs="Arial"/>
          <w:i/>
          <w:iCs/>
          <w:sz w:val="24"/>
          <w:szCs w:val="24"/>
        </w:rPr>
        <w:t>International Journal of Technology Management</w:t>
      </w:r>
      <w:r w:rsidRPr="00586088">
        <w:rPr>
          <w:rFonts w:ascii="Arial" w:hAnsi="Arial" w:cs="Arial"/>
          <w:sz w:val="24"/>
          <w:szCs w:val="24"/>
        </w:rPr>
        <w:t xml:space="preserve">, vol. 34, no. 3/4, 2006, p. 278, </w:t>
      </w:r>
      <w:hyperlink r:id="rId19" w:history="1">
        <w:r w:rsidRPr="00586088">
          <w:rPr>
            <w:rStyle w:val="Hyperlink"/>
            <w:rFonts w:ascii="Arial" w:hAnsi="Arial" w:cs="Arial"/>
            <w:sz w:val="24"/>
            <w:szCs w:val="24"/>
          </w:rPr>
          <w:t>https://doi.org/10.1504/ijtm.2006.009460</w:t>
        </w:r>
      </w:hyperlink>
      <w:r w:rsidRPr="00586088">
        <w:rPr>
          <w:rFonts w:ascii="Arial" w:hAnsi="Arial" w:cs="Arial"/>
          <w:sz w:val="24"/>
          <w:szCs w:val="24"/>
        </w:rPr>
        <w:t>.</w:t>
      </w:r>
    </w:p>
    <w:p w14:paraId="5976F95D"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Schumpeter, J.A. (1942) Capitalism, Socialism and Democracy. New York: Harper &amp; Brothers.</w:t>
      </w:r>
    </w:p>
    <w:p w14:paraId="44495A1F"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Sen, A. (1999). Development as Freedom. Oxford: Oxford University Press.</w:t>
      </w:r>
    </w:p>
    <w:p w14:paraId="4D134255"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Shrivastava, S. et al. (2022) 'A qualitative force field analysis of facilitators and barriers to implementation', Healthcare Research Journal.</w:t>
      </w:r>
    </w:p>
    <w:p w14:paraId="76E4A65F"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Teece, D.J. (2010) 'Business models, business strategy and innovation', </w:t>
      </w:r>
      <w:r w:rsidRPr="00586088">
        <w:rPr>
          <w:rFonts w:ascii="Arial" w:hAnsi="Arial" w:cs="Arial"/>
          <w:i/>
          <w:iCs/>
          <w:sz w:val="24"/>
          <w:szCs w:val="24"/>
        </w:rPr>
        <w:t>Long Range Planning</w:t>
      </w:r>
      <w:r w:rsidRPr="00586088">
        <w:rPr>
          <w:rFonts w:ascii="Arial" w:hAnsi="Arial" w:cs="Arial"/>
          <w:sz w:val="24"/>
          <w:szCs w:val="24"/>
        </w:rPr>
        <w:t>, 43(2–3), pp. 172–194.</w:t>
      </w:r>
    </w:p>
    <w:p w14:paraId="3CCF6F24" w14:textId="77777777" w:rsidR="00586088" w:rsidRPr="00586088" w:rsidRDefault="00586088" w:rsidP="009C2688">
      <w:pPr>
        <w:spacing w:line="360" w:lineRule="auto"/>
        <w:rPr>
          <w:rFonts w:ascii="Arial" w:hAnsi="Arial" w:cs="Arial"/>
          <w:sz w:val="24"/>
          <w:szCs w:val="24"/>
        </w:rPr>
      </w:pPr>
      <w:r w:rsidRPr="00586088">
        <w:rPr>
          <w:rFonts w:ascii="Arial" w:hAnsi="Arial" w:cs="Arial"/>
          <w:sz w:val="24"/>
          <w:szCs w:val="24"/>
        </w:rPr>
        <w:t xml:space="preserve">The Sustainable Sip: Unveiling the Ethical Practices Behind </w:t>
      </w:r>
      <w:proofErr w:type="spellStart"/>
      <w:r w:rsidRPr="00586088">
        <w:rPr>
          <w:rFonts w:ascii="Arial" w:hAnsi="Arial" w:cs="Arial"/>
          <w:sz w:val="24"/>
          <w:szCs w:val="24"/>
        </w:rPr>
        <w:t>Memli</w:t>
      </w:r>
      <w:proofErr w:type="spellEnd"/>
      <w:r w:rsidRPr="00586088">
        <w:rPr>
          <w:rFonts w:ascii="Arial" w:hAnsi="Arial" w:cs="Arial"/>
          <w:sz w:val="24"/>
          <w:szCs w:val="24"/>
        </w:rPr>
        <w:t xml:space="preserve"> Coffee Lab </w:t>
      </w:r>
      <w:hyperlink r:id="rId20" w:history="1">
        <w:r w:rsidRPr="00586088">
          <w:rPr>
            <w:rStyle w:val="Hyperlink"/>
            <w:rFonts w:ascii="Arial" w:hAnsi="Arial" w:cs="Arial"/>
            <w:sz w:val="24"/>
            <w:szCs w:val="24"/>
          </w:rPr>
          <w:t>https://www.memlicoffee.com/post/the-sustainable-sip-unveiling-the-ethical-practices-behind-memli-coffee-lab</w:t>
        </w:r>
      </w:hyperlink>
    </w:p>
    <w:p w14:paraId="7CE78FD1"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Tidd, J. and Bessant, J. (2009) Managing Innovation: Integrating Technological, Market and Organizational Change. 4th Edition, John Wiley &amp; Sons Limited, London. g, which reflects in the work.</w:t>
      </w:r>
    </w:p>
    <w:p w14:paraId="5A8539AA"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Tidd, J. and Bessant, J. (2021) Managing Innovation: Integrating Technological, Market and Organizational Change. 7th </w:t>
      </w:r>
      <w:proofErr w:type="spellStart"/>
      <w:r w:rsidRPr="00586088">
        <w:rPr>
          <w:rFonts w:ascii="Arial" w:hAnsi="Arial" w:cs="Arial"/>
          <w:sz w:val="24"/>
          <w:szCs w:val="24"/>
        </w:rPr>
        <w:t>edn</w:t>
      </w:r>
      <w:proofErr w:type="spellEnd"/>
      <w:r w:rsidRPr="00586088">
        <w:rPr>
          <w:rFonts w:ascii="Arial" w:hAnsi="Arial" w:cs="Arial"/>
          <w:sz w:val="24"/>
          <w:szCs w:val="24"/>
        </w:rPr>
        <w:t>. Chichester: Wiley.</w:t>
      </w:r>
    </w:p>
    <w:p w14:paraId="44020899" w14:textId="77777777" w:rsidR="00586088" w:rsidRPr="00586088" w:rsidRDefault="00586088" w:rsidP="005A0E42">
      <w:pPr>
        <w:spacing w:line="360" w:lineRule="auto"/>
        <w:rPr>
          <w:rFonts w:ascii="Arial" w:hAnsi="Arial" w:cs="Arial"/>
          <w:sz w:val="24"/>
          <w:szCs w:val="24"/>
        </w:rPr>
      </w:pPr>
      <w:r w:rsidRPr="00586088">
        <w:rPr>
          <w:rFonts w:ascii="Arial" w:hAnsi="Arial" w:cs="Arial"/>
          <w:sz w:val="24"/>
          <w:szCs w:val="24"/>
        </w:rPr>
        <w:t xml:space="preserve">Vazakas, A. (2025) 'Business model innovation and entrepreneurship development', </w:t>
      </w:r>
      <w:proofErr w:type="spellStart"/>
      <w:r w:rsidRPr="00586088">
        <w:rPr>
          <w:rFonts w:ascii="Arial" w:hAnsi="Arial" w:cs="Arial"/>
          <w:sz w:val="24"/>
          <w:szCs w:val="24"/>
        </w:rPr>
        <w:t>Webology</w:t>
      </w:r>
      <w:proofErr w:type="spellEnd"/>
      <w:r w:rsidRPr="00586088">
        <w:rPr>
          <w:rFonts w:ascii="Arial" w:hAnsi="Arial" w:cs="Arial"/>
          <w:sz w:val="24"/>
          <w:szCs w:val="24"/>
        </w:rPr>
        <w:t>.</w:t>
      </w:r>
    </w:p>
    <w:p w14:paraId="1D10A742" w14:textId="77777777" w:rsidR="00586088" w:rsidRPr="00586088" w:rsidRDefault="00586088" w:rsidP="00465F7D">
      <w:pPr>
        <w:spacing w:line="360" w:lineRule="auto"/>
        <w:rPr>
          <w:rFonts w:ascii="Arial" w:eastAsia="Times New Roman" w:hAnsi="Arial" w:cs="Arial"/>
          <w:kern w:val="0"/>
          <w:sz w:val="24"/>
          <w:szCs w:val="24"/>
          <w:lang w:eastAsia="en-IE"/>
          <w14:ligatures w14:val="none"/>
        </w:rPr>
      </w:pPr>
      <w:r w:rsidRPr="00586088">
        <w:rPr>
          <w:rFonts w:ascii="Arial" w:hAnsi="Arial" w:cs="Arial"/>
          <w:sz w:val="24"/>
          <w:szCs w:val="24"/>
        </w:rPr>
        <w:t>Walker, K.D. (2023) 'Force-Field Analysis', in Varieties of Qualitative Research Methods.</w:t>
      </w:r>
      <w:r w:rsidRPr="00586088">
        <w:rPr>
          <w:rFonts w:ascii="Arial" w:eastAsia="Times New Roman" w:hAnsi="Arial" w:cs="Arial"/>
          <w:kern w:val="0"/>
          <w:sz w:val="24"/>
          <w:szCs w:val="24"/>
          <w:lang w:eastAsia="en-IE"/>
          <w14:ligatures w14:val="none"/>
        </w:rPr>
        <w:t xml:space="preserve"> </w:t>
      </w:r>
    </w:p>
    <w:p w14:paraId="2BDABDE5" w14:textId="77777777" w:rsidR="00413635" w:rsidRPr="009818FD" w:rsidRDefault="00413635" w:rsidP="009C2688">
      <w:pPr>
        <w:spacing w:line="360" w:lineRule="auto"/>
        <w:rPr>
          <w:rFonts w:ascii="Arial" w:hAnsi="Arial" w:cs="Arial"/>
        </w:rPr>
      </w:pPr>
    </w:p>
    <w:p w14:paraId="55349B69" w14:textId="77777777" w:rsidR="007629EA" w:rsidRPr="009818FD" w:rsidRDefault="007629EA" w:rsidP="009C2688">
      <w:pPr>
        <w:spacing w:line="360" w:lineRule="auto"/>
        <w:rPr>
          <w:rFonts w:ascii="Arial" w:hAnsi="Arial" w:cs="Arial"/>
        </w:rPr>
      </w:pPr>
    </w:p>
    <w:p w14:paraId="15190197" w14:textId="77777777" w:rsidR="007629EA" w:rsidRPr="009818FD" w:rsidRDefault="007629EA" w:rsidP="009C2688">
      <w:pPr>
        <w:spacing w:line="360" w:lineRule="auto"/>
        <w:rPr>
          <w:rFonts w:ascii="Arial" w:hAnsi="Arial" w:cs="Arial"/>
        </w:rPr>
      </w:pPr>
    </w:p>
    <w:p w14:paraId="127D1209" w14:textId="6C78A057" w:rsidR="009C1023" w:rsidRPr="009818FD" w:rsidRDefault="004667F5" w:rsidP="00FA0654">
      <w:pPr>
        <w:pStyle w:val="Heading1"/>
        <w:rPr>
          <w:rFonts w:ascii="Arial" w:hAnsi="Arial" w:cs="Arial"/>
        </w:rPr>
      </w:pPr>
      <w:bookmarkStart w:id="12" w:name="_Toc226415765"/>
      <w:proofErr w:type="spellStart"/>
      <w:r w:rsidRPr="009818FD">
        <w:rPr>
          <w:rFonts w:ascii="Arial" w:hAnsi="Arial" w:cs="Arial"/>
        </w:rPr>
        <w:lastRenderedPageBreak/>
        <w:t>Apen</w:t>
      </w:r>
      <w:r w:rsidR="00805B26" w:rsidRPr="009818FD">
        <w:rPr>
          <w:rFonts w:ascii="Arial" w:hAnsi="Arial" w:cs="Arial"/>
        </w:rPr>
        <w:t>dix</w:t>
      </w:r>
      <w:bookmarkEnd w:id="12"/>
      <w:proofErr w:type="spellEnd"/>
      <w:r w:rsidR="009C1023" w:rsidRPr="009818FD">
        <w:rPr>
          <w:rFonts w:ascii="Arial" w:hAnsi="Arial" w:cs="Arial"/>
        </w:rPr>
        <w:t xml:space="preserve"> </w:t>
      </w:r>
    </w:p>
    <w:p w14:paraId="11B1B290" w14:textId="77777777" w:rsidR="00773EDE" w:rsidRPr="009818FD" w:rsidRDefault="00773EDE" w:rsidP="00B05F3F">
      <w:pPr>
        <w:pStyle w:val="Heading1"/>
      </w:pPr>
    </w:p>
    <w:p w14:paraId="6082859E" w14:textId="102FB7FA" w:rsidR="00653C9C" w:rsidRPr="009818FD" w:rsidRDefault="009C1023" w:rsidP="004E06A6">
      <w:r w:rsidRPr="009818FD">
        <w:drawing>
          <wp:inline distT="0" distB="0" distL="0" distR="0" wp14:anchorId="6C36DA50" wp14:editId="4BCC1CA2">
            <wp:extent cx="5731510" cy="3222625"/>
            <wp:effectExtent l="0" t="0" r="2540" b="0"/>
            <wp:docPr id="148360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02164" name=""/>
                    <pic:cNvPicPr/>
                  </pic:nvPicPr>
                  <pic:blipFill>
                    <a:blip r:embed="rId21"/>
                    <a:stretch>
                      <a:fillRect/>
                    </a:stretch>
                  </pic:blipFill>
                  <pic:spPr>
                    <a:xfrm>
                      <a:off x="0" y="0"/>
                      <a:ext cx="5731510" cy="3222625"/>
                    </a:xfrm>
                    <a:prstGeom prst="rect">
                      <a:avLst/>
                    </a:prstGeom>
                  </pic:spPr>
                </pic:pic>
              </a:graphicData>
            </a:graphic>
          </wp:inline>
        </w:drawing>
      </w:r>
    </w:p>
    <w:p w14:paraId="6ED56DDB" w14:textId="533593B0" w:rsidR="009C1023" w:rsidRPr="009818FD" w:rsidRDefault="00FA0654" w:rsidP="009C1023">
      <w:proofErr w:type="spellStart"/>
      <w:r w:rsidRPr="009818FD">
        <w:t>Img</w:t>
      </w:r>
      <w:proofErr w:type="spellEnd"/>
      <w:r w:rsidR="00B24CC6" w:rsidRPr="009818FD">
        <w:t>. 1 (ChatGPT)</w:t>
      </w:r>
    </w:p>
    <w:p w14:paraId="2FA76632" w14:textId="77777777" w:rsidR="009C1023" w:rsidRPr="009818FD" w:rsidRDefault="009C1023" w:rsidP="009C1023"/>
    <w:p w14:paraId="0E050B28" w14:textId="62146D8E" w:rsidR="009C1023" w:rsidRPr="009818FD" w:rsidRDefault="003F5D54" w:rsidP="009C1023">
      <w:r w:rsidRPr="009818FD">
        <w:drawing>
          <wp:inline distT="0" distB="0" distL="0" distR="0" wp14:anchorId="44BBCAC2" wp14:editId="522BD390">
            <wp:extent cx="5731510" cy="3222625"/>
            <wp:effectExtent l="0" t="0" r="2540" b="0"/>
            <wp:docPr id="185872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25379" name=""/>
                    <pic:cNvPicPr/>
                  </pic:nvPicPr>
                  <pic:blipFill>
                    <a:blip r:embed="rId22"/>
                    <a:stretch>
                      <a:fillRect/>
                    </a:stretch>
                  </pic:blipFill>
                  <pic:spPr>
                    <a:xfrm>
                      <a:off x="0" y="0"/>
                      <a:ext cx="5731510" cy="3222625"/>
                    </a:xfrm>
                    <a:prstGeom prst="rect">
                      <a:avLst/>
                    </a:prstGeom>
                  </pic:spPr>
                </pic:pic>
              </a:graphicData>
            </a:graphic>
          </wp:inline>
        </w:drawing>
      </w:r>
    </w:p>
    <w:p w14:paraId="4370F3BC" w14:textId="41FC01D2" w:rsidR="00B24CC6" w:rsidRPr="009818FD" w:rsidRDefault="00B24CC6" w:rsidP="00B24CC6">
      <w:proofErr w:type="spellStart"/>
      <w:r w:rsidRPr="009818FD">
        <w:t>Img</w:t>
      </w:r>
      <w:proofErr w:type="spellEnd"/>
      <w:r w:rsidRPr="009818FD">
        <w:t>. 2 (ChatGPT)</w:t>
      </w:r>
    </w:p>
    <w:p w14:paraId="264D176D" w14:textId="77777777" w:rsidR="009C1023" w:rsidRPr="009818FD" w:rsidRDefault="009C1023" w:rsidP="009C1023"/>
    <w:p w14:paraId="063FFCEF" w14:textId="77777777" w:rsidR="00D16F63" w:rsidRPr="009818FD" w:rsidRDefault="00D16F63" w:rsidP="009C1023"/>
    <w:p w14:paraId="01E7F592" w14:textId="3CEA0037" w:rsidR="00D16F63" w:rsidRPr="009818FD" w:rsidRDefault="00D16F63" w:rsidP="009C1023">
      <w:r w:rsidRPr="009818FD">
        <w:lastRenderedPageBreak/>
        <w:drawing>
          <wp:inline distT="0" distB="0" distL="0" distR="0" wp14:anchorId="781707A2" wp14:editId="61A9B359">
            <wp:extent cx="5731510" cy="3222625"/>
            <wp:effectExtent l="0" t="0" r="2540" b="0"/>
            <wp:docPr id="134067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7534" name=""/>
                    <pic:cNvPicPr/>
                  </pic:nvPicPr>
                  <pic:blipFill>
                    <a:blip r:embed="rId23"/>
                    <a:stretch>
                      <a:fillRect/>
                    </a:stretch>
                  </pic:blipFill>
                  <pic:spPr>
                    <a:xfrm>
                      <a:off x="0" y="0"/>
                      <a:ext cx="5731510" cy="3222625"/>
                    </a:xfrm>
                    <a:prstGeom prst="rect">
                      <a:avLst/>
                    </a:prstGeom>
                  </pic:spPr>
                </pic:pic>
              </a:graphicData>
            </a:graphic>
          </wp:inline>
        </w:drawing>
      </w:r>
    </w:p>
    <w:p w14:paraId="47FE14E0" w14:textId="7E87D0FD" w:rsidR="00B24CC6" w:rsidRPr="009818FD" w:rsidRDefault="00B24CC6" w:rsidP="00B24CC6">
      <w:r w:rsidRPr="009818FD">
        <w:t>Img.</w:t>
      </w:r>
      <w:r w:rsidR="00C305AD" w:rsidRPr="009818FD">
        <w:t xml:space="preserve">3 </w:t>
      </w:r>
      <w:r w:rsidRPr="009818FD">
        <w:t>(ChatGPT)</w:t>
      </w:r>
    </w:p>
    <w:p w14:paraId="0D097439" w14:textId="77777777" w:rsidR="00E253A6" w:rsidRPr="009818FD" w:rsidRDefault="00E253A6" w:rsidP="009C1023"/>
    <w:p w14:paraId="75E83566" w14:textId="77777777" w:rsidR="00B24CC6" w:rsidRPr="009818FD" w:rsidRDefault="00B24CC6" w:rsidP="009C1023"/>
    <w:p w14:paraId="04CE12A9" w14:textId="1A38DCC5" w:rsidR="00E253A6" w:rsidRPr="009818FD" w:rsidRDefault="00E253A6" w:rsidP="009C1023">
      <w:r w:rsidRPr="009818FD">
        <w:drawing>
          <wp:inline distT="0" distB="0" distL="0" distR="0" wp14:anchorId="127A3F45" wp14:editId="0E1041C0">
            <wp:extent cx="5731510" cy="3222625"/>
            <wp:effectExtent l="0" t="0" r="2540" b="0"/>
            <wp:docPr id="115287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78794" name=""/>
                    <pic:cNvPicPr/>
                  </pic:nvPicPr>
                  <pic:blipFill>
                    <a:blip r:embed="rId24"/>
                    <a:stretch>
                      <a:fillRect/>
                    </a:stretch>
                  </pic:blipFill>
                  <pic:spPr>
                    <a:xfrm>
                      <a:off x="0" y="0"/>
                      <a:ext cx="5731510" cy="3222625"/>
                    </a:xfrm>
                    <a:prstGeom prst="rect">
                      <a:avLst/>
                    </a:prstGeom>
                  </pic:spPr>
                </pic:pic>
              </a:graphicData>
            </a:graphic>
          </wp:inline>
        </w:drawing>
      </w:r>
    </w:p>
    <w:p w14:paraId="0C6482D9" w14:textId="7DF6B597" w:rsidR="00C305AD" w:rsidRPr="009818FD" w:rsidRDefault="00C305AD" w:rsidP="00C305AD">
      <w:proofErr w:type="spellStart"/>
      <w:r w:rsidRPr="009818FD">
        <w:t>Img</w:t>
      </w:r>
      <w:proofErr w:type="spellEnd"/>
      <w:r w:rsidRPr="009818FD">
        <w:t>. 4 (ChatGPT)</w:t>
      </w:r>
    </w:p>
    <w:p w14:paraId="73129707" w14:textId="77777777" w:rsidR="00E253A6" w:rsidRPr="009818FD" w:rsidRDefault="00E253A6" w:rsidP="009C1023"/>
    <w:p w14:paraId="290DB591" w14:textId="77777777" w:rsidR="00E253A6" w:rsidRPr="009818FD" w:rsidRDefault="00E253A6" w:rsidP="009C1023"/>
    <w:p w14:paraId="66BD9510" w14:textId="5A070DF2" w:rsidR="00E253A6" w:rsidRPr="009818FD" w:rsidRDefault="00DF2CC9" w:rsidP="009C1023">
      <w:r w:rsidRPr="009818FD">
        <w:lastRenderedPageBreak/>
        <w:drawing>
          <wp:inline distT="0" distB="0" distL="0" distR="0" wp14:anchorId="5BAEE98F" wp14:editId="68CFCB4D">
            <wp:extent cx="5731510" cy="3222625"/>
            <wp:effectExtent l="0" t="0" r="2540" b="0"/>
            <wp:docPr id="150728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86986" name=""/>
                    <pic:cNvPicPr/>
                  </pic:nvPicPr>
                  <pic:blipFill>
                    <a:blip r:embed="rId25"/>
                    <a:stretch>
                      <a:fillRect/>
                    </a:stretch>
                  </pic:blipFill>
                  <pic:spPr>
                    <a:xfrm>
                      <a:off x="0" y="0"/>
                      <a:ext cx="5731510" cy="3222625"/>
                    </a:xfrm>
                    <a:prstGeom prst="rect">
                      <a:avLst/>
                    </a:prstGeom>
                  </pic:spPr>
                </pic:pic>
              </a:graphicData>
            </a:graphic>
          </wp:inline>
        </w:drawing>
      </w:r>
    </w:p>
    <w:p w14:paraId="2109294A" w14:textId="339A9D02" w:rsidR="00C305AD" w:rsidRPr="009818FD" w:rsidRDefault="00C305AD" w:rsidP="00C305AD">
      <w:proofErr w:type="spellStart"/>
      <w:r w:rsidRPr="009818FD">
        <w:t>Img</w:t>
      </w:r>
      <w:proofErr w:type="spellEnd"/>
      <w:r w:rsidRPr="009818FD">
        <w:t>. 5 (ChatGPT)</w:t>
      </w:r>
    </w:p>
    <w:p w14:paraId="450E7523" w14:textId="77777777" w:rsidR="00571BBB" w:rsidRPr="009818FD" w:rsidRDefault="00571BBB" w:rsidP="009C1023"/>
    <w:p w14:paraId="6D7F4041" w14:textId="77777777" w:rsidR="00571BBB" w:rsidRPr="009818FD" w:rsidRDefault="00571BBB" w:rsidP="009C1023"/>
    <w:p w14:paraId="7E020888" w14:textId="00B356ED" w:rsidR="00571BBB" w:rsidRPr="009818FD" w:rsidRDefault="00571BBB" w:rsidP="009C1023">
      <w:r w:rsidRPr="009818FD">
        <w:drawing>
          <wp:inline distT="0" distB="0" distL="0" distR="0" wp14:anchorId="7B1A6DA1" wp14:editId="484AB976">
            <wp:extent cx="5731510" cy="3222625"/>
            <wp:effectExtent l="0" t="0" r="2540" b="0"/>
            <wp:docPr id="175822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28939" name=""/>
                    <pic:cNvPicPr/>
                  </pic:nvPicPr>
                  <pic:blipFill>
                    <a:blip r:embed="rId26"/>
                    <a:stretch>
                      <a:fillRect/>
                    </a:stretch>
                  </pic:blipFill>
                  <pic:spPr>
                    <a:xfrm>
                      <a:off x="0" y="0"/>
                      <a:ext cx="5731510" cy="3222625"/>
                    </a:xfrm>
                    <a:prstGeom prst="rect">
                      <a:avLst/>
                    </a:prstGeom>
                  </pic:spPr>
                </pic:pic>
              </a:graphicData>
            </a:graphic>
          </wp:inline>
        </w:drawing>
      </w:r>
    </w:p>
    <w:p w14:paraId="20D9D607" w14:textId="0FD3D02F" w:rsidR="00C305AD" w:rsidRPr="009818FD" w:rsidRDefault="00C305AD" w:rsidP="00C305AD">
      <w:proofErr w:type="spellStart"/>
      <w:r w:rsidRPr="009818FD">
        <w:t>Img</w:t>
      </w:r>
      <w:proofErr w:type="spellEnd"/>
      <w:r w:rsidRPr="009818FD">
        <w:t>. 6 (ChatGPT)</w:t>
      </w:r>
    </w:p>
    <w:p w14:paraId="360FE218" w14:textId="77777777" w:rsidR="008B0D92" w:rsidRPr="009818FD" w:rsidRDefault="008B0D92" w:rsidP="009C1023"/>
    <w:p w14:paraId="05DFD270" w14:textId="77777777" w:rsidR="008B0D92" w:rsidRPr="009818FD" w:rsidRDefault="008B0D92" w:rsidP="009C1023"/>
    <w:p w14:paraId="5FF6B3E8" w14:textId="00B6C7F9" w:rsidR="008B0D92" w:rsidRPr="009818FD" w:rsidRDefault="008B0D92" w:rsidP="009C1023">
      <w:r w:rsidRPr="009818FD">
        <w:lastRenderedPageBreak/>
        <w:drawing>
          <wp:inline distT="0" distB="0" distL="0" distR="0" wp14:anchorId="7F224B42" wp14:editId="1C127D62">
            <wp:extent cx="5731510" cy="3222625"/>
            <wp:effectExtent l="0" t="0" r="2540" b="0"/>
            <wp:docPr id="73219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94795" name=""/>
                    <pic:cNvPicPr/>
                  </pic:nvPicPr>
                  <pic:blipFill>
                    <a:blip r:embed="rId27"/>
                    <a:stretch>
                      <a:fillRect/>
                    </a:stretch>
                  </pic:blipFill>
                  <pic:spPr>
                    <a:xfrm>
                      <a:off x="0" y="0"/>
                      <a:ext cx="5731510" cy="3222625"/>
                    </a:xfrm>
                    <a:prstGeom prst="rect">
                      <a:avLst/>
                    </a:prstGeom>
                  </pic:spPr>
                </pic:pic>
              </a:graphicData>
            </a:graphic>
          </wp:inline>
        </w:drawing>
      </w:r>
    </w:p>
    <w:p w14:paraId="488756E4" w14:textId="165694E8" w:rsidR="00C305AD" w:rsidRPr="009818FD" w:rsidRDefault="00C305AD" w:rsidP="00C305AD">
      <w:proofErr w:type="spellStart"/>
      <w:r w:rsidRPr="009818FD">
        <w:t>Img</w:t>
      </w:r>
      <w:proofErr w:type="spellEnd"/>
      <w:r w:rsidRPr="009818FD">
        <w:t>. 7 (ChatGPT)</w:t>
      </w:r>
    </w:p>
    <w:p w14:paraId="48530E3F" w14:textId="77777777" w:rsidR="002C3B24" w:rsidRPr="009818FD" w:rsidRDefault="002C3B24" w:rsidP="009C1023"/>
    <w:p w14:paraId="66F42E5A" w14:textId="77777777" w:rsidR="002C3B24" w:rsidRPr="009818FD" w:rsidRDefault="002C3B24" w:rsidP="009C1023"/>
    <w:p w14:paraId="4C32BDC6" w14:textId="22A832AF" w:rsidR="002C3B24" w:rsidRPr="009818FD" w:rsidRDefault="002C3B24" w:rsidP="009C1023">
      <w:r w:rsidRPr="009818FD">
        <w:drawing>
          <wp:inline distT="0" distB="0" distL="0" distR="0" wp14:anchorId="29AD286F" wp14:editId="7733ACAC">
            <wp:extent cx="5731510" cy="3222625"/>
            <wp:effectExtent l="0" t="0" r="2540" b="0"/>
            <wp:docPr id="1129031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31989" name=""/>
                    <pic:cNvPicPr/>
                  </pic:nvPicPr>
                  <pic:blipFill>
                    <a:blip r:embed="rId28"/>
                    <a:stretch>
                      <a:fillRect/>
                    </a:stretch>
                  </pic:blipFill>
                  <pic:spPr>
                    <a:xfrm>
                      <a:off x="0" y="0"/>
                      <a:ext cx="5731510" cy="3222625"/>
                    </a:xfrm>
                    <a:prstGeom prst="rect">
                      <a:avLst/>
                    </a:prstGeom>
                  </pic:spPr>
                </pic:pic>
              </a:graphicData>
            </a:graphic>
          </wp:inline>
        </w:drawing>
      </w:r>
    </w:p>
    <w:p w14:paraId="3981CE63" w14:textId="1DBCCB0A" w:rsidR="00C305AD" w:rsidRPr="009818FD" w:rsidRDefault="00C305AD" w:rsidP="00C305AD">
      <w:proofErr w:type="spellStart"/>
      <w:r w:rsidRPr="009818FD">
        <w:t>Img</w:t>
      </w:r>
      <w:proofErr w:type="spellEnd"/>
      <w:r w:rsidRPr="009818FD">
        <w:t>. 8 (ChatGPT)</w:t>
      </w:r>
    </w:p>
    <w:p w14:paraId="7073DBF8" w14:textId="77777777" w:rsidR="002D73CA" w:rsidRPr="009818FD" w:rsidRDefault="002D73CA" w:rsidP="009C1023"/>
    <w:p w14:paraId="234DF729" w14:textId="0ED643FF" w:rsidR="002D73CA" w:rsidRPr="009818FD" w:rsidRDefault="002D73CA" w:rsidP="009C1023">
      <w:r w:rsidRPr="009818FD">
        <w:lastRenderedPageBreak/>
        <w:drawing>
          <wp:inline distT="0" distB="0" distL="0" distR="0" wp14:anchorId="4CFB4B74" wp14:editId="659268CF">
            <wp:extent cx="5731510" cy="3222625"/>
            <wp:effectExtent l="0" t="0" r="2540" b="0"/>
            <wp:docPr id="20045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82421" name=""/>
                    <pic:cNvPicPr/>
                  </pic:nvPicPr>
                  <pic:blipFill>
                    <a:blip r:embed="rId29"/>
                    <a:stretch>
                      <a:fillRect/>
                    </a:stretch>
                  </pic:blipFill>
                  <pic:spPr>
                    <a:xfrm>
                      <a:off x="0" y="0"/>
                      <a:ext cx="5731510" cy="3222625"/>
                    </a:xfrm>
                    <a:prstGeom prst="rect">
                      <a:avLst/>
                    </a:prstGeom>
                  </pic:spPr>
                </pic:pic>
              </a:graphicData>
            </a:graphic>
          </wp:inline>
        </w:drawing>
      </w:r>
    </w:p>
    <w:p w14:paraId="7B1523FB" w14:textId="322401F1" w:rsidR="00C305AD" w:rsidRPr="009818FD" w:rsidRDefault="00C305AD" w:rsidP="00C305AD">
      <w:proofErr w:type="spellStart"/>
      <w:r w:rsidRPr="009818FD">
        <w:t>Img</w:t>
      </w:r>
      <w:proofErr w:type="spellEnd"/>
      <w:r w:rsidRPr="009818FD">
        <w:t>. 9 (ChatGPT)</w:t>
      </w:r>
    </w:p>
    <w:p w14:paraId="4F1983B9" w14:textId="77777777" w:rsidR="002D73CA" w:rsidRPr="009818FD" w:rsidRDefault="002D73CA" w:rsidP="009C1023"/>
    <w:p w14:paraId="703DA97A" w14:textId="77777777" w:rsidR="002D73CA" w:rsidRPr="009818FD" w:rsidRDefault="002D73CA" w:rsidP="009C1023"/>
    <w:p w14:paraId="7A413BB3" w14:textId="44AEC360" w:rsidR="002D73CA" w:rsidRPr="009818FD" w:rsidRDefault="00A779D5" w:rsidP="009C1023">
      <w:r w:rsidRPr="009818FD">
        <w:drawing>
          <wp:inline distT="0" distB="0" distL="0" distR="0" wp14:anchorId="7F8A19EE" wp14:editId="0029987B">
            <wp:extent cx="5731510" cy="3222625"/>
            <wp:effectExtent l="0" t="0" r="2540" b="0"/>
            <wp:docPr id="102845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453646" name=""/>
                    <pic:cNvPicPr/>
                  </pic:nvPicPr>
                  <pic:blipFill>
                    <a:blip r:embed="rId30"/>
                    <a:stretch>
                      <a:fillRect/>
                    </a:stretch>
                  </pic:blipFill>
                  <pic:spPr>
                    <a:xfrm>
                      <a:off x="0" y="0"/>
                      <a:ext cx="5731510" cy="3222625"/>
                    </a:xfrm>
                    <a:prstGeom prst="rect">
                      <a:avLst/>
                    </a:prstGeom>
                  </pic:spPr>
                </pic:pic>
              </a:graphicData>
            </a:graphic>
          </wp:inline>
        </w:drawing>
      </w:r>
    </w:p>
    <w:p w14:paraId="2A6B3E10" w14:textId="6BCAA534" w:rsidR="00C305AD" w:rsidRPr="009818FD" w:rsidRDefault="00C305AD" w:rsidP="00C305AD">
      <w:proofErr w:type="spellStart"/>
      <w:r w:rsidRPr="009818FD">
        <w:t>Img</w:t>
      </w:r>
      <w:proofErr w:type="spellEnd"/>
      <w:r w:rsidRPr="009818FD">
        <w:t>. 10 (ChatGPT)</w:t>
      </w:r>
    </w:p>
    <w:p w14:paraId="4F074E55" w14:textId="77777777" w:rsidR="00A779D5" w:rsidRPr="009818FD" w:rsidRDefault="00A779D5" w:rsidP="009C1023"/>
    <w:p w14:paraId="5181291C" w14:textId="77777777" w:rsidR="00A779D5" w:rsidRPr="009818FD" w:rsidRDefault="00A779D5" w:rsidP="009C1023"/>
    <w:p w14:paraId="6B94B0A7" w14:textId="61AEDA83" w:rsidR="00A779D5" w:rsidRPr="009818FD" w:rsidRDefault="00DC15BF" w:rsidP="009C1023">
      <w:r w:rsidRPr="009818FD">
        <w:lastRenderedPageBreak/>
        <w:drawing>
          <wp:inline distT="0" distB="0" distL="0" distR="0" wp14:anchorId="0C01B167" wp14:editId="7E1720E1">
            <wp:extent cx="5731510" cy="3222625"/>
            <wp:effectExtent l="0" t="0" r="2540" b="0"/>
            <wp:docPr id="213893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3391" name=""/>
                    <pic:cNvPicPr/>
                  </pic:nvPicPr>
                  <pic:blipFill>
                    <a:blip r:embed="rId31"/>
                    <a:stretch>
                      <a:fillRect/>
                    </a:stretch>
                  </pic:blipFill>
                  <pic:spPr>
                    <a:xfrm>
                      <a:off x="0" y="0"/>
                      <a:ext cx="5731510" cy="3222625"/>
                    </a:xfrm>
                    <a:prstGeom prst="rect">
                      <a:avLst/>
                    </a:prstGeom>
                  </pic:spPr>
                </pic:pic>
              </a:graphicData>
            </a:graphic>
          </wp:inline>
        </w:drawing>
      </w:r>
    </w:p>
    <w:p w14:paraId="7488FE68" w14:textId="6D2DDAAD" w:rsidR="00C305AD" w:rsidRPr="009818FD" w:rsidRDefault="00C305AD" w:rsidP="00C305AD">
      <w:proofErr w:type="spellStart"/>
      <w:r w:rsidRPr="009818FD">
        <w:t>Img</w:t>
      </w:r>
      <w:proofErr w:type="spellEnd"/>
      <w:r w:rsidRPr="009818FD">
        <w:t>. 11 (ChatGPT)</w:t>
      </w:r>
    </w:p>
    <w:p w14:paraId="27018FED" w14:textId="77777777" w:rsidR="00721D2F" w:rsidRPr="009818FD" w:rsidRDefault="00721D2F" w:rsidP="009C1023"/>
    <w:p w14:paraId="5BE9ED4C" w14:textId="77777777" w:rsidR="00C305AD" w:rsidRPr="009818FD" w:rsidRDefault="00C305AD" w:rsidP="009C1023"/>
    <w:p w14:paraId="41BD3BFD" w14:textId="77777777" w:rsidR="00C305AD" w:rsidRPr="009818FD" w:rsidRDefault="00C305AD" w:rsidP="009C1023"/>
    <w:p w14:paraId="655A4810" w14:textId="77777777" w:rsidR="00721D2F" w:rsidRPr="009818FD" w:rsidRDefault="00721D2F" w:rsidP="009C1023"/>
    <w:p w14:paraId="265C201C" w14:textId="579C75E8" w:rsidR="00721D2F" w:rsidRPr="009818FD" w:rsidRDefault="00721D2F" w:rsidP="009C1023">
      <w:r w:rsidRPr="009818FD">
        <w:drawing>
          <wp:inline distT="0" distB="0" distL="0" distR="0" wp14:anchorId="28642B8F" wp14:editId="2E9785BB">
            <wp:extent cx="5731510" cy="3222625"/>
            <wp:effectExtent l="0" t="0" r="2540" b="0"/>
            <wp:docPr id="566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234" name=""/>
                    <pic:cNvPicPr/>
                  </pic:nvPicPr>
                  <pic:blipFill>
                    <a:blip r:embed="rId32"/>
                    <a:stretch>
                      <a:fillRect/>
                    </a:stretch>
                  </pic:blipFill>
                  <pic:spPr>
                    <a:xfrm>
                      <a:off x="0" y="0"/>
                      <a:ext cx="5731510" cy="3222625"/>
                    </a:xfrm>
                    <a:prstGeom prst="rect">
                      <a:avLst/>
                    </a:prstGeom>
                  </pic:spPr>
                </pic:pic>
              </a:graphicData>
            </a:graphic>
          </wp:inline>
        </w:drawing>
      </w:r>
    </w:p>
    <w:p w14:paraId="0261717F" w14:textId="01216FA2" w:rsidR="003749FA" w:rsidRPr="009818FD" w:rsidRDefault="003749FA" w:rsidP="003749FA">
      <w:proofErr w:type="spellStart"/>
      <w:r w:rsidRPr="009818FD">
        <w:t>Img</w:t>
      </w:r>
      <w:proofErr w:type="spellEnd"/>
      <w:r w:rsidRPr="009818FD">
        <w:t>. 12 (ChatGPT)</w:t>
      </w:r>
    </w:p>
    <w:p w14:paraId="602DA69C" w14:textId="77777777" w:rsidR="003749FA" w:rsidRPr="009818FD" w:rsidRDefault="003749FA" w:rsidP="009C1023"/>
    <w:p w14:paraId="784AE83B" w14:textId="6314F637" w:rsidR="00692B73" w:rsidRPr="009818FD" w:rsidRDefault="00692B73" w:rsidP="009C1023">
      <w:r w:rsidRPr="009818FD">
        <w:lastRenderedPageBreak/>
        <w:drawing>
          <wp:inline distT="0" distB="0" distL="0" distR="0" wp14:anchorId="36367F1D" wp14:editId="420F2B19">
            <wp:extent cx="5731510" cy="3222625"/>
            <wp:effectExtent l="0" t="0" r="2540" b="0"/>
            <wp:docPr id="203527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75003" name=""/>
                    <pic:cNvPicPr/>
                  </pic:nvPicPr>
                  <pic:blipFill>
                    <a:blip r:embed="rId33"/>
                    <a:stretch>
                      <a:fillRect/>
                    </a:stretch>
                  </pic:blipFill>
                  <pic:spPr>
                    <a:xfrm>
                      <a:off x="0" y="0"/>
                      <a:ext cx="5731510" cy="3222625"/>
                    </a:xfrm>
                    <a:prstGeom prst="rect">
                      <a:avLst/>
                    </a:prstGeom>
                  </pic:spPr>
                </pic:pic>
              </a:graphicData>
            </a:graphic>
          </wp:inline>
        </w:drawing>
      </w:r>
    </w:p>
    <w:p w14:paraId="2C9B370B" w14:textId="3FE9D5D8" w:rsidR="003749FA" w:rsidRPr="009818FD" w:rsidRDefault="003749FA" w:rsidP="003749FA">
      <w:proofErr w:type="spellStart"/>
      <w:r w:rsidRPr="009818FD">
        <w:t>Img</w:t>
      </w:r>
      <w:proofErr w:type="spellEnd"/>
      <w:r w:rsidRPr="009818FD">
        <w:t>. 13 (ChatGPT)</w:t>
      </w:r>
    </w:p>
    <w:p w14:paraId="07EDC360" w14:textId="77777777" w:rsidR="00692B73" w:rsidRPr="009818FD" w:rsidRDefault="00692B73" w:rsidP="009C1023"/>
    <w:p w14:paraId="3AA652AD" w14:textId="77777777" w:rsidR="00692B73" w:rsidRPr="009C1023" w:rsidRDefault="00692B73" w:rsidP="009C1023">
      <w:pPr>
        <w:rPr>
          <w:lang w:val="en-IE"/>
        </w:rPr>
      </w:pPr>
    </w:p>
    <w:sectPr w:rsidR="00692B73" w:rsidRPr="009C1023" w:rsidSect="002F48B4">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FD54F" w14:textId="77777777" w:rsidR="009546A3" w:rsidRPr="009818FD" w:rsidRDefault="009546A3" w:rsidP="005C73AF">
      <w:r w:rsidRPr="009818FD">
        <w:separator/>
      </w:r>
    </w:p>
  </w:endnote>
  <w:endnote w:type="continuationSeparator" w:id="0">
    <w:p w14:paraId="1B2402AE" w14:textId="77777777" w:rsidR="009546A3" w:rsidRPr="009818FD" w:rsidRDefault="009546A3" w:rsidP="005C73AF">
      <w:r w:rsidRPr="009818F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57EC7" w14:textId="77777777" w:rsidR="00B22448" w:rsidRPr="009818FD" w:rsidRDefault="00B22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AEB4E" w14:textId="77777777" w:rsidR="00B22448" w:rsidRPr="009818FD" w:rsidRDefault="00B224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48B52" w14:textId="77777777" w:rsidR="00B22448" w:rsidRPr="009818FD" w:rsidRDefault="00B2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D8567" w14:textId="77777777" w:rsidR="009546A3" w:rsidRPr="009818FD" w:rsidRDefault="009546A3" w:rsidP="005C73AF">
      <w:r w:rsidRPr="009818FD">
        <w:separator/>
      </w:r>
    </w:p>
  </w:footnote>
  <w:footnote w:type="continuationSeparator" w:id="0">
    <w:p w14:paraId="61D14C60" w14:textId="77777777" w:rsidR="009546A3" w:rsidRPr="009818FD" w:rsidRDefault="009546A3" w:rsidP="005C73AF">
      <w:r w:rsidRPr="009818F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F1020" w14:textId="77777777" w:rsidR="00B22448" w:rsidRPr="009818FD" w:rsidRDefault="00B22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079A3" w14:textId="77777777" w:rsidR="00B22448" w:rsidRPr="009818FD" w:rsidRDefault="00B224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8A1C5" w14:textId="77777777" w:rsidR="00B22448" w:rsidRPr="009818FD" w:rsidRDefault="00B22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activeWritingStyle w:appName="MSWord" w:lang="en-GB" w:vendorID="64" w:dllVersion="0" w:nlCheck="1" w:checkStyle="0"/>
  <w:activeWritingStyle w:appName="MSWord" w:lang="en-IE"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xNzI0MjW2MDExMzNW0lEKTi0uzszPAykwqgUALUsf3SwAAAA="/>
  </w:docVars>
  <w:rsids>
    <w:rsidRoot w:val="00EC6686"/>
    <w:rsid w:val="0000183F"/>
    <w:rsid w:val="00012993"/>
    <w:rsid w:val="00012EC5"/>
    <w:rsid w:val="0001500D"/>
    <w:rsid w:val="00020A46"/>
    <w:rsid w:val="00022302"/>
    <w:rsid w:val="000253E6"/>
    <w:rsid w:val="0003118C"/>
    <w:rsid w:val="00036EEE"/>
    <w:rsid w:val="00036FCC"/>
    <w:rsid w:val="00052C1F"/>
    <w:rsid w:val="00070D5A"/>
    <w:rsid w:val="0007252B"/>
    <w:rsid w:val="00081863"/>
    <w:rsid w:val="00090F7E"/>
    <w:rsid w:val="0009468C"/>
    <w:rsid w:val="00094ED7"/>
    <w:rsid w:val="000A2EF4"/>
    <w:rsid w:val="000B18B9"/>
    <w:rsid w:val="000B5A27"/>
    <w:rsid w:val="000C4013"/>
    <w:rsid w:val="000C54B8"/>
    <w:rsid w:val="000D0376"/>
    <w:rsid w:val="000F6719"/>
    <w:rsid w:val="00113134"/>
    <w:rsid w:val="00123250"/>
    <w:rsid w:val="001311EA"/>
    <w:rsid w:val="001372BD"/>
    <w:rsid w:val="00162319"/>
    <w:rsid w:val="00164C56"/>
    <w:rsid w:val="00176EB4"/>
    <w:rsid w:val="00177F77"/>
    <w:rsid w:val="00191BF0"/>
    <w:rsid w:val="00197256"/>
    <w:rsid w:val="001A6B6E"/>
    <w:rsid w:val="001A7057"/>
    <w:rsid w:val="001B32AA"/>
    <w:rsid w:val="001B406E"/>
    <w:rsid w:val="001B7D66"/>
    <w:rsid w:val="001D07AD"/>
    <w:rsid w:val="001D2204"/>
    <w:rsid w:val="001D38D1"/>
    <w:rsid w:val="001D5C41"/>
    <w:rsid w:val="001E5538"/>
    <w:rsid w:val="001F2651"/>
    <w:rsid w:val="001F2C08"/>
    <w:rsid w:val="001F2FAA"/>
    <w:rsid w:val="002038DA"/>
    <w:rsid w:val="0021461B"/>
    <w:rsid w:val="00215517"/>
    <w:rsid w:val="002203D1"/>
    <w:rsid w:val="0022147A"/>
    <w:rsid w:val="0023350F"/>
    <w:rsid w:val="00235A98"/>
    <w:rsid w:val="00243D1A"/>
    <w:rsid w:val="0024549C"/>
    <w:rsid w:val="0026680D"/>
    <w:rsid w:val="002712D8"/>
    <w:rsid w:val="00271B44"/>
    <w:rsid w:val="00272AA5"/>
    <w:rsid w:val="00272D16"/>
    <w:rsid w:val="00277DCA"/>
    <w:rsid w:val="00280A00"/>
    <w:rsid w:val="00285CD9"/>
    <w:rsid w:val="00287BC9"/>
    <w:rsid w:val="00290111"/>
    <w:rsid w:val="002A36D2"/>
    <w:rsid w:val="002B2C39"/>
    <w:rsid w:val="002B4993"/>
    <w:rsid w:val="002B78F2"/>
    <w:rsid w:val="002C3B24"/>
    <w:rsid w:val="002D5C81"/>
    <w:rsid w:val="002D73CA"/>
    <w:rsid w:val="002F48B4"/>
    <w:rsid w:val="002F7F2B"/>
    <w:rsid w:val="00303698"/>
    <w:rsid w:val="00322847"/>
    <w:rsid w:val="00340D41"/>
    <w:rsid w:val="00344FE0"/>
    <w:rsid w:val="00350065"/>
    <w:rsid w:val="0035229A"/>
    <w:rsid w:val="00352FDF"/>
    <w:rsid w:val="00355C00"/>
    <w:rsid w:val="0036087F"/>
    <w:rsid w:val="00360B5D"/>
    <w:rsid w:val="003749FA"/>
    <w:rsid w:val="003773EB"/>
    <w:rsid w:val="00384B26"/>
    <w:rsid w:val="00392915"/>
    <w:rsid w:val="00392917"/>
    <w:rsid w:val="0039392E"/>
    <w:rsid w:val="00394E81"/>
    <w:rsid w:val="00396154"/>
    <w:rsid w:val="0039659A"/>
    <w:rsid w:val="003A0790"/>
    <w:rsid w:val="003A42B0"/>
    <w:rsid w:val="003A7015"/>
    <w:rsid w:val="003B0C56"/>
    <w:rsid w:val="003B0D6D"/>
    <w:rsid w:val="003B2478"/>
    <w:rsid w:val="003B6F3C"/>
    <w:rsid w:val="003C24A1"/>
    <w:rsid w:val="003C48D6"/>
    <w:rsid w:val="003C4FC5"/>
    <w:rsid w:val="003C619D"/>
    <w:rsid w:val="003D0D3D"/>
    <w:rsid w:val="003D329A"/>
    <w:rsid w:val="003D3F24"/>
    <w:rsid w:val="003D6E29"/>
    <w:rsid w:val="003E58EE"/>
    <w:rsid w:val="003E7A90"/>
    <w:rsid w:val="003F5251"/>
    <w:rsid w:val="003F5D54"/>
    <w:rsid w:val="00406E5C"/>
    <w:rsid w:val="00407522"/>
    <w:rsid w:val="00412EFE"/>
    <w:rsid w:val="00413635"/>
    <w:rsid w:val="00417359"/>
    <w:rsid w:val="00454F62"/>
    <w:rsid w:val="00464981"/>
    <w:rsid w:val="00464E83"/>
    <w:rsid w:val="00465F7D"/>
    <w:rsid w:val="004667F5"/>
    <w:rsid w:val="00467663"/>
    <w:rsid w:val="00473345"/>
    <w:rsid w:val="0047392D"/>
    <w:rsid w:val="00474FF1"/>
    <w:rsid w:val="00476A67"/>
    <w:rsid w:val="00483DC0"/>
    <w:rsid w:val="00484346"/>
    <w:rsid w:val="00487EB4"/>
    <w:rsid w:val="00491313"/>
    <w:rsid w:val="004A3525"/>
    <w:rsid w:val="004B15C1"/>
    <w:rsid w:val="004B26C1"/>
    <w:rsid w:val="004B6126"/>
    <w:rsid w:val="004D46B0"/>
    <w:rsid w:val="004E06A6"/>
    <w:rsid w:val="004F1581"/>
    <w:rsid w:val="004F1E57"/>
    <w:rsid w:val="004F67F6"/>
    <w:rsid w:val="005016F1"/>
    <w:rsid w:val="005053D9"/>
    <w:rsid w:val="00520DBC"/>
    <w:rsid w:val="00530661"/>
    <w:rsid w:val="00532F3B"/>
    <w:rsid w:val="00542339"/>
    <w:rsid w:val="00546EF7"/>
    <w:rsid w:val="00557E88"/>
    <w:rsid w:val="00557FDF"/>
    <w:rsid w:val="00567141"/>
    <w:rsid w:val="005708ED"/>
    <w:rsid w:val="00571BBB"/>
    <w:rsid w:val="00575FFA"/>
    <w:rsid w:val="005816A5"/>
    <w:rsid w:val="00581E85"/>
    <w:rsid w:val="00583301"/>
    <w:rsid w:val="005843CB"/>
    <w:rsid w:val="00586088"/>
    <w:rsid w:val="00587892"/>
    <w:rsid w:val="00587D6B"/>
    <w:rsid w:val="005A0E42"/>
    <w:rsid w:val="005A7D27"/>
    <w:rsid w:val="005C73AF"/>
    <w:rsid w:val="005E5100"/>
    <w:rsid w:val="005F0867"/>
    <w:rsid w:val="005F13A5"/>
    <w:rsid w:val="005F1EBD"/>
    <w:rsid w:val="005F329A"/>
    <w:rsid w:val="00601A60"/>
    <w:rsid w:val="006118D3"/>
    <w:rsid w:val="00622479"/>
    <w:rsid w:val="00633036"/>
    <w:rsid w:val="00653C9C"/>
    <w:rsid w:val="00685DE1"/>
    <w:rsid w:val="00692B73"/>
    <w:rsid w:val="006A357C"/>
    <w:rsid w:val="006A50A0"/>
    <w:rsid w:val="006A752F"/>
    <w:rsid w:val="006B4C7D"/>
    <w:rsid w:val="006C0BC2"/>
    <w:rsid w:val="006C6B6A"/>
    <w:rsid w:val="006C70FE"/>
    <w:rsid w:val="006E5344"/>
    <w:rsid w:val="006F1198"/>
    <w:rsid w:val="006F28A6"/>
    <w:rsid w:val="00704307"/>
    <w:rsid w:val="00714B03"/>
    <w:rsid w:val="00717AAC"/>
    <w:rsid w:val="00721D2F"/>
    <w:rsid w:val="00725873"/>
    <w:rsid w:val="0073217B"/>
    <w:rsid w:val="00746920"/>
    <w:rsid w:val="007629EA"/>
    <w:rsid w:val="007643A9"/>
    <w:rsid w:val="00773EDE"/>
    <w:rsid w:val="0077743B"/>
    <w:rsid w:val="00780510"/>
    <w:rsid w:val="007834D0"/>
    <w:rsid w:val="00784BF4"/>
    <w:rsid w:val="00787CA7"/>
    <w:rsid w:val="0079256B"/>
    <w:rsid w:val="007944B1"/>
    <w:rsid w:val="007C2ABB"/>
    <w:rsid w:val="007E2B15"/>
    <w:rsid w:val="007E4081"/>
    <w:rsid w:val="00800161"/>
    <w:rsid w:val="00804DDD"/>
    <w:rsid w:val="00805B26"/>
    <w:rsid w:val="00820E8F"/>
    <w:rsid w:val="00827F2B"/>
    <w:rsid w:val="0083291E"/>
    <w:rsid w:val="008431E0"/>
    <w:rsid w:val="00843E07"/>
    <w:rsid w:val="008512FC"/>
    <w:rsid w:val="00853DF8"/>
    <w:rsid w:val="00864C79"/>
    <w:rsid w:val="00865C9F"/>
    <w:rsid w:val="008671AD"/>
    <w:rsid w:val="00874961"/>
    <w:rsid w:val="00875CA0"/>
    <w:rsid w:val="00881D18"/>
    <w:rsid w:val="00882E86"/>
    <w:rsid w:val="0088643C"/>
    <w:rsid w:val="00886916"/>
    <w:rsid w:val="00896B52"/>
    <w:rsid w:val="00897374"/>
    <w:rsid w:val="008A0821"/>
    <w:rsid w:val="008A4534"/>
    <w:rsid w:val="008A695A"/>
    <w:rsid w:val="008A6CE2"/>
    <w:rsid w:val="008A7507"/>
    <w:rsid w:val="008B0D92"/>
    <w:rsid w:val="008C04DE"/>
    <w:rsid w:val="008D3286"/>
    <w:rsid w:val="008E7B4E"/>
    <w:rsid w:val="008F1540"/>
    <w:rsid w:val="00907C08"/>
    <w:rsid w:val="009168FC"/>
    <w:rsid w:val="00924FC1"/>
    <w:rsid w:val="00946978"/>
    <w:rsid w:val="009543F8"/>
    <w:rsid w:val="009546A3"/>
    <w:rsid w:val="00954AC3"/>
    <w:rsid w:val="009818FD"/>
    <w:rsid w:val="00982183"/>
    <w:rsid w:val="0099479D"/>
    <w:rsid w:val="00995FC5"/>
    <w:rsid w:val="0099762D"/>
    <w:rsid w:val="009A2307"/>
    <w:rsid w:val="009A4D9A"/>
    <w:rsid w:val="009A7A99"/>
    <w:rsid w:val="009B1CD6"/>
    <w:rsid w:val="009C1023"/>
    <w:rsid w:val="009C2688"/>
    <w:rsid w:val="009C6D8F"/>
    <w:rsid w:val="009D73ED"/>
    <w:rsid w:val="009E0903"/>
    <w:rsid w:val="009F22D8"/>
    <w:rsid w:val="009F5AD9"/>
    <w:rsid w:val="009F7938"/>
    <w:rsid w:val="00A0290B"/>
    <w:rsid w:val="00A056E5"/>
    <w:rsid w:val="00A11514"/>
    <w:rsid w:val="00A13B6C"/>
    <w:rsid w:val="00A1518A"/>
    <w:rsid w:val="00A20848"/>
    <w:rsid w:val="00A251DC"/>
    <w:rsid w:val="00A36DED"/>
    <w:rsid w:val="00A421D1"/>
    <w:rsid w:val="00A5465C"/>
    <w:rsid w:val="00A62CD7"/>
    <w:rsid w:val="00A747C6"/>
    <w:rsid w:val="00A779D5"/>
    <w:rsid w:val="00A81362"/>
    <w:rsid w:val="00A90BD5"/>
    <w:rsid w:val="00A94E60"/>
    <w:rsid w:val="00A973FB"/>
    <w:rsid w:val="00AA2FBD"/>
    <w:rsid w:val="00AA4C3B"/>
    <w:rsid w:val="00AB777E"/>
    <w:rsid w:val="00AD5D62"/>
    <w:rsid w:val="00AD7C76"/>
    <w:rsid w:val="00AE0E32"/>
    <w:rsid w:val="00AE2E62"/>
    <w:rsid w:val="00AE63BB"/>
    <w:rsid w:val="00AF131C"/>
    <w:rsid w:val="00AF588D"/>
    <w:rsid w:val="00AF6C23"/>
    <w:rsid w:val="00B00167"/>
    <w:rsid w:val="00B05F3F"/>
    <w:rsid w:val="00B135EF"/>
    <w:rsid w:val="00B152FE"/>
    <w:rsid w:val="00B17504"/>
    <w:rsid w:val="00B2188F"/>
    <w:rsid w:val="00B22448"/>
    <w:rsid w:val="00B24CC6"/>
    <w:rsid w:val="00B355A4"/>
    <w:rsid w:val="00B40B94"/>
    <w:rsid w:val="00B42009"/>
    <w:rsid w:val="00B455C0"/>
    <w:rsid w:val="00B576BC"/>
    <w:rsid w:val="00B635DC"/>
    <w:rsid w:val="00B71E5B"/>
    <w:rsid w:val="00B71E80"/>
    <w:rsid w:val="00B72861"/>
    <w:rsid w:val="00B76E58"/>
    <w:rsid w:val="00B81FF8"/>
    <w:rsid w:val="00B91B60"/>
    <w:rsid w:val="00B96641"/>
    <w:rsid w:val="00BA048D"/>
    <w:rsid w:val="00BA153B"/>
    <w:rsid w:val="00BA2CE2"/>
    <w:rsid w:val="00BA30C5"/>
    <w:rsid w:val="00BB141F"/>
    <w:rsid w:val="00BB4332"/>
    <w:rsid w:val="00BB6DE9"/>
    <w:rsid w:val="00BC4EE6"/>
    <w:rsid w:val="00BE2C61"/>
    <w:rsid w:val="00BE616C"/>
    <w:rsid w:val="00BE6433"/>
    <w:rsid w:val="00BF5712"/>
    <w:rsid w:val="00BF6411"/>
    <w:rsid w:val="00BF7792"/>
    <w:rsid w:val="00C05190"/>
    <w:rsid w:val="00C2175B"/>
    <w:rsid w:val="00C22163"/>
    <w:rsid w:val="00C222A1"/>
    <w:rsid w:val="00C24872"/>
    <w:rsid w:val="00C24EC6"/>
    <w:rsid w:val="00C305AD"/>
    <w:rsid w:val="00C31318"/>
    <w:rsid w:val="00C35417"/>
    <w:rsid w:val="00C364D0"/>
    <w:rsid w:val="00C40EEA"/>
    <w:rsid w:val="00C413E6"/>
    <w:rsid w:val="00C43F16"/>
    <w:rsid w:val="00C536A1"/>
    <w:rsid w:val="00C6111F"/>
    <w:rsid w:val="00C71D99"/>
    <w:rsid w:val="00C72225"/>
    <w:rsid w:val="00C737C7"/>
    <w:rsid w:val="00C80F5B"/>
    <w:rsid w:val="00C9271C"/>
    <w:rsid w:val="00CB0918"/>
    <w:rsid w:val="00CB3A29"/>
    <w:rsid w:val="00CB7545"/>
    <w:rsid w:val="00CF2798"/>
    <w:rsid w:val="00CF3216"/>
    <w:rsid w:val="00CF4BCB"/>
    <w:rsid w:val="00CF52CD"/>
    <w:rsid w:val="00D04F8C"/>
    <w:rsid w:val="00D1056B"/>
    <w:rsid w:val="00D16CBF"/>
    <w:rsid w:val="00D16F63"/>
    <w:rsid w:val="00D22816"/>
    <w:rsid w:val="00D23FB6"/>
    <w:rsid w:val="00D33E45"/>
    <w:rsid w:val="00D40143"/>
    <w:rsid w:val="00D4142B"/>
    <w:rsid w:val="00D542C0"/>
    <w:rsid w:val="00D55519"/>
    <w:rsid w:val="00D55C23"/>
    <w:rsid w:val="00D61549"/>
    <w:rsid w:val="00D76435"/>
    <w:rsid w:val="00D81E6B"/>
    <w:rsid w:val="00D831F8"/>
    <w:rsid w:val="00D971E2"/>
    <w:rsid w:val="00DA0143"/>
    <w:rsid w:val="00DC15BF"/>
    <w:rsid w:val="00DC75E3"/>
    <w:rsid w:val="00DD04BB"/>
    <w:rsid w:val="00DD1323"/>
    <w:rsid w:val="00DD5532"/>
    <w:rsid w:val="00DD6076"/>
    <w:rsid w:val="00DE2914"/>
    <w:rsid w:val="00DE31DF"/>
    <w:rsid w:val="00DF24AC"/>
    <w:rsid w:val="00DF2CC9"/>
    <w:rsid w:val="00E02747"/>
    <w:rsid w:val="00E04CF4"/>
    <w:rsid w:val="00E11EF0"/>
    <w:rsid w:val="00E21C99"/>
    <w:rsid w:val="00E22A9C"/>
    <w:rsid w:val="00E253A6"/>
    <w:rsid w:val="00E474C0"/>
    <w:rsid w:val="00E47FE8"/>
    <w:rsid w:val="00E54E9B"/>
    <w:rsid w:val="00E54E9F"/>
    <w:rsid w:val="00E55419"/>
    <w:rsid w:val="00E6664B"/>
    <w:rsid w:val="00E7377F"/>
    <w:rsid w:val="00E73969"/>
    <w:rsid w:val="00E803E8"/>
    <w:rsid w:val="00E84C76"/>
    <w:rsid w:val="00E865A1"/>
    <w:rsid w:val="00E916D2"/>
    <w:rsid w:val="00E91F05"/>
    <w:rsid w:val="00E9739B"/>
    <w:rsid w:val="00EB02C9"/>
    <w:rsid w:val="00EC6686"/>
    <w:rsid w:val="00ED1DE4"/>
    <w:rsid w:val="00ED68C7"/>
    <w:rsid w:val="00EE4EEC"/>
    <w:rsid w:val="00EE51F3"/>
    <w:rsid w:val="00EF54B3"/>
    <w:rsid w:val="00EF6731"/>
    <w:rsid w:val="00EF67F7"/>
    <w:rsid w:val="00F00420"/>
    <w:rsid w:val="00F015E8"/>
    <w:rsid w:val="00F1082B"/>
    <w:rsid w:val="00F23240"/>
    <w:rsid w:val="00F35EAB"/>
    <w:rsid w:val="00F51434"/>
    <w:rsid w:val="00F821B7"/>
    <w:rsid w:val="00F841C9"/>
    <w:rsid w:val="00F84AF8"/>
    <w:rsid w:val="00F84DFE"/>
    <w:rsid w:val="00F9045C"/>
    <w:rsid w:val="00F966A6"/>
    <w:rsid w:val="00F9694E"/>
    <w:rsid w:val="00F97C24"/>
    <w:rsid w:val="00FA0654"/>
    <w:rsid w:val="00FA58A4"/>
    <w:rsid w:val="00FA6393"/>
    <w:rsid w:val="00FA644A"/>
    <w:rsid w:val="00FB1CFC"/>
    <w:rsid w:val="00FC1411"/>
    <w:rsid w:val="00FC26A6"/>
    <w:rsid w:val="00FD25EE"/>
    <w:rsid w:val="00FE115C"/>
    <w:rsid w:val="00FE7473"/>
    <w:rsid w:val="00FF3AA0"/>
    <w:rsid w:val="00FF522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C178"/>
  <w15:chartTrackingRefBased/>
  <w15:docId w15:val="{470C7204-134C-43DF-8EF3-CE54FB642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C66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C66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C66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66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66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66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8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EC668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C668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C668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C668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C66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C66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C66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C66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C66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C66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C66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6686"/>
    <w:rPr>
      <w:i/>
      <w:iCs/>
      <w:color w:val="404040" w:themeColor="text1" w:themeTint="BF"/>
      <w:lang w:val="en-GB"/>
    </w:rPr>
  </w:style>
  <w:style w:type="paragraph" w:styleId="ListParagraph">
    <w:name w:val="List Paragraph"/>
    <w:basedOn w:val="Normal"/>
    <w:uiPriority w:val="34"/>
    <w:qFormat/>
    <w:rsid w:val="00EC6686"/>
    <w:pPr>
      <w:ind w:left="720"/>
      <w:contextualSpacing/>
    </w:pPr>
  </w:style>
  <w:style w:type="character" w:styleId="IntenseEmphasis">
    <w:name w:val="Intense Emphasis"/>
    <w:basedOn w:val="DefaultParagraphFont"/>
    <w:uiPriority w:val="21"/>
    <w:qFormat/>
    <w:rsid w:val="00EC6686"/>
    <w:rPr>
      <w:i/>
      <w:iCs/>
      <w:color w:val="2F5496" w:themeColor="accent1" w:themeShade="BF"/>
    </w:rPr>
  </w:style>
  <w:style w:type="paragraph" w:styleId="IntenseQuote">
    <w:name w:val="Intense Quote"/>
    <w:basedOn w:val="Normal"/>
    <w:next w:val="Normal"/>
    <w:link w:val="IntenseQuoteChar"/>
    <w:uiPriority w:val="30"/>
    <w:qFormat/>
    <w:rsid w:val="00EC66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6686"/>
    <w:rPr>
      <w:i/>
      <w:iCs/>
      <w:color w:val="2F5496" w:themeColor="accent1" w:themeShade="BF"/>
      <w:lang w:val="en-GB"/>
    </w:rPr>
  </w:style>
  <w:style w:type="character" w:styleId="IntenseReference">
    <w:name w:val="Intense Reference"/>
    <w:basedOn w:val="DefaultParagraphFont"/>
    <w:uiPriority w:val="32"/>
    <w:qFormat/>
    <w:rsid w:val="00EC6686"/>
    <w:rPr>
      <w:b/>
      <w:bCs/>
      <w:smallCaps/>
      <w:color w:val="2F5496" w:themeColor="accent1" w:themeShade="BF"/>
      <w:spacing w:val="5"/>
    </w:rPr>
  </w:style>
  <w:style w:type="character" w:styleId="Hyperlink">
    <w:name w:val="Hyperlink"/>
    <w:basedOn w:val="DefaultParagraphFont"/>
    <w:uiPriority w:val="99"/>
    <w:unhideWhenUsed/>
    <w:rsid w:val="00EC6686"/>
    <w:rPr>
      <w:color w:val="0563C1" w:themeColor="hyperlink"/>
      <w:u w:val="single"/>
    </w:rPr>
  </w:style>
  <w:style w:type="character" w:styleId="UnresolvedMention">
    <w:name w:val="Unresolved Mention"/>
    <w:basedOn w:val="DefaultParagraphFont"/>
    <w:uiPriority w:val="99"/>
    <w:semiHidden/>
    <w:unhideWhenUsed/>
    <w:rsid w:val="00EC6686"/>
    <w:rPr>
      <w:color w:val="605E5C"/>
      <w:shd w:val="clear" w:color="auto" w:fill="E1DFDD"/>
    </w:rPr>
  </w:style>
  <w:style w:type="character" w:styleId="FollowedHyperlink">
    <w:name w:val="FollowedHyperlink"/>
    <w:basedOn w:val="DefaultParagraphFont"/>
    <w:uiPriority w:val="99"/>
    <w:semiHidden/>
    <w:unhideWhenUsed/>
    <w:rsid w:val="00EC6686"/>
    <w:rPr>
      <w:color w:val="954F72" w:themeColor="followedHyperlink"/>
      <w:u w:val="single"/>
    </w:rPr>
  </w:style>
  <w:style w:type="paragraph" w:styleId="NoSpacing">
    <w:name w:val="No Spacing"/>
    <w:link w:val="NoSpacingChar"/>
    <w:uiPriority w:val="1"/>
    <w:qFormat/>
    <w:rsid w:val="002F48B4"/>
    <w:rPr>
      <w:rFonts w:eastAsiaTheme="minorEastAsia"/>
      <w:kern w:val="0"/>
      <w:lang w:val="en-US"/>
      <w14:ligatures w14:val="none"/>
    </w:rPr>
  </w:style>
  <w:style w:type="character" w:customStyle="1" w:styleId="NoSpacingChar">
    <w:name w:val="No Spacing Char"/>
    <w:basedOn w:val="DefaultParagraphFont"/>
    <w:link w:val="NoSpacing"/>
    <w:uiPriority w:val="1"/>
    <w:rsid w:val="002F48B4"/>
    <w:rPr>
      <w:rFonts w:eastAsiaTheme="minorEastAsia"/>
      <w:kern w:val="0"/>
      <w:lang w:val="en-US"/>
      <w14:ligatures w14:val="none"/>
    </w:rPr>
  </w:style>
  <w:style w:type="paragraph" w:styleId="TOCHeading">
    <w:name w:val="TOC Heading"/>
    <w:basedOn w:val="Heading1"/>
    <w:next w:val="Normal"/>
    <w:uiPriority w:val="39"/>
    <w:unhideWhenUsed/>
    <w:qFormat/>
    <w:rsid w:val="00B42009"/>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DE31DF"/>
    <w:rPr>
      <w:rFonts w:ascii="Times New Roman" w:hAnsi="Times New Roman" w:cs="Times New Roman"/>
      <w:sz w:val="24"/>
      <w:szCs w:val="24"/>
    </w:rPr>
  </w:style>
  <w:style w:type="paragraph" w:styleId="Header">
    <w:name w:val="header"/>
    <w:basedOn w:val="Normal"/>
    <w:link w:val="HeaderChar"/>
    <w:uiPriority w:val="99"/>
    <w:unhideWhenUsed/>
    <w:rsid w:val="005C73AF"/>
    <w:pPr>
      <w:tabs>
        <w:tab w:val="center" w:pos="4513"/>
        <w:tab w:val="right" w:pos="9026"/>
      </w:tabs>
    </w:pPr>
  </w:style>
  <w:style w:type="character" w:customStyle="1" w:styleId="HeaderChar">
    <w:name w:val="Header Char"/>
    <w:basedOn w:val="DefaultParagraphFont"/>
    <w:link w:val="Header"/>
    <w:uiPriority w:val="99"/>
    <w:rsid w:val="005C73AF"/>
    <w:rPr>
      <w:lang w:val="en-GB"/>
    </w:rPr>
  </w:style>
  <w:style w:type="paragraph" w:styleId="Footer">
    <w:name w:val="footer"/>
    <w:basedOn w:val="Normal"/>
    <w:link w:val="FooterChar"/>
    <w:uiPriority w:val="99"/>
    <w:unhideWhenUsed/>
    <w:rsid w:val="005C73AF"/>
    <w:pPr>
      <w:tabs>
        <w:tab w:val="center" w:pos="4513"/>
        <w:tab w:val="right" w:pos="9026"/>
      </w:tabs>
    </w:pPr>
  </w:style>
  <w:style w:type="character" w:customStyle="1" w:styleId="FooterChar">
    <w:name w:val="Footer Char"/>
    <w:basedOn w:val="DefaultParagraphFont"/>
    <w:link w:val="Footer"/>
    <w:uiPriority w:val="99"/>
    <w:rsid w:val="005C73AF"/>
    <w:rPr>
      <w:lang w:val="en-GB"/>
    </w:rPr>
  </w:style>
  <w:style w:type="paragraph" w:styleId="TOC1">
    <w:name w:val="toc 1"/>
    <w:basedOn w:val="Normal"/>
    <w:next w:val="Normal"/>
    <w:autoRedefine/>
    <w:uiPriority w:val="39"/>
    <w:unhideWhenUsed/>
    <w:rsid w:val="005F1EBD"/>
    <w:pPr>
      <w:spacing w:after="100"/>
    </w:pPr>
  </w:style>
  <w:style w:type="paragraph" w:styleId="TOC2">
    <w:name w:val="toc 2"/>
    <w:basedOn w:val="Normal"/>
    <w:next w:val="Normal"/>
    <w:autoRedefine/>
    <w:uiPriority w:val="39"/>
    <w:unhideWhenUsed/>
    <w:rsid w:val="005F1EBD"/>
    <w:pPr>
      <w:spacing w:after="100"/>
      <w:ind w:left="220"/>
    </w:pPr>
  </w:style>
  <w:style w:type="paragraph" w:styleId="TOC3">
    <w:name w:val="toc 3"/>
    <w:basedOn w:val="Normal"/>
    <w:next w:val="Normal"/>
    <w:autoRedefine/>
    <w:uiPriority w:val="39"/>
    <w:unhideWhenUsed/>
    <w:rsid w:val="009A23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 TargetMode="External"/><Relationship Id="rId13" Type="http://schemas.openxmlformats.org/officeDocument/2006/relationships/hyperlink" Target="https://doi.org/10.1111/j.1540-5885.2009.00669.x" TargetMode="External"/><Relationship Id="rId18" Type="http://schemas.openxmlformats.org/officeDocument/2006/relationships/hyperlink" Target="https://www.memlicoffee.com/post/the-sustainable-sip-unveiling-the-ethical-practices-behind-memli-coffee-lab" TargetMode="External"/><Relationship Id="rId26" Type="http://schemas.openxmlformats.org/officeDocument/2006/relationships/image" Target="media/image6.png"/><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1.png"/><Relationship Id="rId34" Type="http://schemas.openxmlformats.org/officeDocument/2006/relationships/header" Target="header1.xml"/><Relationship Id="rId7" Type="http://schemas.openxmlformats.org/officeDocument/2006/relationships/hyperlink" Target="https://m365.cloud.microsoft/chat" TargetMode="External"/><Relationship Id="rId12" Type="http://schemas.openxmlformats.org/officeDocument/2006/relationships/hyperlink" Target="https://core.ac.uk/download/127582567.pdf" TargetMode="External"/><Relationship Id="rId17" Type="http://schemas.openxmlformats.org/officeDocument/2006/relationships/hyperlink" Target="https://doi.org/10.18778/8220-333-2.04"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10.1108/tr-09-2019-0360" TargetMode="External"/><Relationship Id="rId20" Type="http://schemas.openxmlformats.org/officeDocument/2006/relationships/hyperlink" Target="https://www.memlicoffee.com/post/the-sustainable-sip-unveiling-the-ethical-practices-behind-memli-coffee-lab" TargetMode="External"/><Relationship Id="rId29" Type="http://schemas.openxmlformats.org/officeDocument/2006/relationships/image" Target="media/image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236/ojbm.2019.73084"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radm.12145"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oter" Target="footer1.xml"/><Relationship Id="rId10" Type="http://schemas.openxmlformats.org/officeDocument/2006/relationships/hyperlink" Targe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 TargetMode="External"/><Relationship Id="rId19" Type="http://schemas.openxmlformats.org/officeDocument/2006/relationships/hyperlink" Target="https://doi.org/10.1504/ijtm.2006.009460"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m365.cloud.microsoft/chat" TargetMode="External"/><Relationship Id="rId14" Type="http://schemas.openxmlformats.org/officeDocument/2006/relationships/hyperlink" Target="https://doi.org/10.1109/tem.2025.3588604.%20Accessed%202%20Apr.%202026"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4807</Words>
  <Characters>29566</Characters>
  <Application>Microsoft Office Word</Application>
  <DocSecurity>0</DocSecurity>
  <Lines>671</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Critical analysis and solution to an  operational problem</dc:subject>
  <dc:creator>Mariela Hidalgo (</dc:creator>
  <cp:keywords/>
  <dc:description/>
  <cp:lastModifiedBy>Mariela Hidalgo</cp:lastModifiedBy>
  <cp:revision>4</cp:revision>
  <dcterms:created xsi:type="dcterms:W3CDTF">2026-04-06T23:56:00Z</dcterms:created>
  <dcterms:modified xsi:type="dcterms:W3CDTF">2026-04-06T23:58:00Z</dcterms:modified>
</cp:coreProperties>
</file>