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D9EF95" w14:textId="523FA390" w:rsidR="005B18FA" w:rsidRPr="00FF4CF8" w:rsidRDefault="00FF4CF8" w:rsidP="005B18FA">
      <w:pPr>
        <w:rPr>
          <w:b/>
          <w:bCs/>
          <w:sz w:val="28"/>
          <w:szCs w:val="28"/>
          <w:u w:val="single"/>
        </w:rPr>
      </w:pPr>
      <w:r>
        <w:t xml:space="preserve">Research methodology Chapter – </w:t>
      </w:r>
      <w:r>
        <w:rPr>
          <w:b/>
          <w:bCs/>
          <w:sz w:val="28"/>
          <w:szCs w:val="28"/>
          <w:u w:val="single"/>
        </w:rPr>
        <w:t>see feedback on Turnitin before submitting real draft on final submission</w:t>
      </w:r>
    </w:p>
    <w:p w14:paraId="7E55BEB8" w14:textId="3A8294C7" w:rsidR="00FF4CF8" w:rsidRDefault="00FF4CF8" w:rsidP="005B18FA"/>
    <w:p w14:paraId="3E925A8E" w14:textId="2BEBA768" w:rsidR="00FF4CF8" w:rsidRDefault="00FF4CF8" w:rsidP="005B18FA">
      <w:r>
        <w:t xml:space="preserve">During this chapter, I will be discussing how I am planning on collecting data for my own research, what methods I will be using, and discussing why my research is important. I am going to be collecting my own data as this will either support the </w:t>
      </w:r>
      <w:proofErr w:type="gramStart"/>
      <w:r>
        <w:t>research</w:t>
      </w:r>
      <w:proofErr w:type="gramEnd"/>
      <w:r>
        <w:t xml:space="preserve"> I have conducted in my literature review, or provide new data that hasn’t been covered in previous research. To complete this research, I will be using a quantitative approach as I will be seeking to obtain information and data from a larger group of police officers. The data that I will gather from this will be important in discovering if factors that affect mental health within police officers has changed over the years or if the factors and issues are still the same, and from this, a solution could potentially be found.</w:t>
      </w:r>
    </w:p>
    <w:p w14:paraId="57979D8A" w14:textId="6E83A0B4" w:rsidR="00FF4CF8" w:rsidRDefault="00FF4CF8" w:rsidP="005B18FA"/>
    <w:p w14:paraId="4AB916F8" w14:textId="6065F3B7" w:rsidR="00FF4CF8" w:rsidRDefault="00FF4CF8" w:rsidP="005B18FA">
      <w:pPr>
        <w:rPr>
          <w:b/>
          <w:bCs/>
          <w:u w:val="single"/>
        </w:rPr>
      </w:pPr>
      <w:r w:rsidRPr="00FF4CF8">
        <w:rPr>
          <w:b/>
          <w:bCs/>
          <w:u w:val="single"/>
        </w:rPr>
        <w:t>Methods</w:t>
      </w:r>
    </w:p>
    <w:p w14:paraId="719D4255" w14:textId="2FEA4809" w:rsidR="00FF4CF8" w:rsidRDefault="00FF4CF8" w:rsidP="005B18FA">
      <w:r>
        <w:t xml:space="preserve">There are several methods such as Descriptive, Exploratory, and Casual research that I could use to help me gather data that will assist with my own research. I decided to use the casual research approach which is a research design that often seeks to identify the relationship between dependant and independent factors and variables after an event had occurred </w:t>
      </w:r>
      <w:sdt>
        <w:sdtPr>
          <w:id w:val="581947811"/>
          <w:citation/>
        </w:sdtPr>
        <w:sdtContent>
          <w:r>
            <w:fldChar w:fldCharType="begin"/>
          </w:r>
          <w:r>
            <w:instrText xml:space="preserve"> CITATION Bre12 \l 2057 </w:instrText>
          </w:r>
          <w:r>
            <w:fldChar w:fldCharType="separate"/>
          </w:r>
          <w:r>
            <w:rPr>
              <w:noProof/>
            </w:rPr>
            <w:t>(Brewer &amp; Kubn, 2012)</w:t>
          </w:r>
          <w:r>
            <w:fldChar w:fldCharType="end"/>
          </w:r>
        </w:sdtContent>
      </w:sdt>
      <w:r>
        <w:t>.This approach is often used within organisations when they seek to identify and explore the impact of events and changes within the organisation</w:t>
      </w:r>
      <w:sdt>
        <w:sdtPr>
          <w:id w:val="1354220111"/>
          <w:citation/>
        </w:sdtPr>
        <w:sdtContent>
          <w:r>
            <w:fldChar w:fldCharType="begin"/>
          </w:r>
          <w:r>
            <w:instrText xml:space="preserve"> CITATION is \l 2057 </w:instrText>
          </w:r>
          <w:r>
            <w:fldChar w:fldCharType="separate"/>
          </w:r>
          <w:r>
            <w:rPr>
              <w:noProof/>
            </w:rPr>
            <w:t xml:space="preserve"> (Dovetail Editorial Team, 2023)</w:t>
          </w:r>
          <w:r>
            <w:fldChar w:fldCharType="end"/>
          </w:r>
        </w:sdtContent>
      </w:sdt>
      <w:r>
        <w:t xml:space="preserve">.  This research method will work well with how I am planning on gathering my own data, as I am planning on distributing questionnaires to front line police officers with Gwent Police with varied amounts of experience within the role to identify if factors that affect mental health are the same or different with new and experienced officers. The information and data from these police officers will be gathered by using questionnaires in a quantitative approach as questionnaires will be beneficial when obtaining large amounts of data and will work in an efficient way </w:t>
      </w:r>
      <w:sdt>
        <w:sdtPr>
          <w:id w:val="118971026"/>
          <w:citation/>
        </w:sdtPr>
        <w:sdtContent>
          <w:r>
            <w:fldChar w:fldCharType="begin"/>
          </w:r>
          <w:r>
            <w:instrText xml:space="preserve"> CITATION Mcl23 \l 2057 </w:instrText>
          </w:r>
          <w:r>
            <w:fldChar w:fldCharType="separate"/>
          </w:r>
          <w:r>
            <w:rPr>
              <w:noProof/>
            </w:rPr>
            <w:t>(Mcleod, 2023)</w:t>
          </w:r>
          <w:r>
            <w:fldChar w:fldCharType="end"/>
          </w:r>
        </w:sdtContent>
      </w:sdt>
      <w:r>
        <w:t xml:space="preserve">. This will allow me to gather actionable data which will create easy analysis and visualizations of the data I have collected and will help assist with the sensitive questions that will be part of the questionnaire </w:t>
      </w:r>
      <w:sdt>
        <w:sdtPr>
          <w:id w:val="2140762988"/>
          <w:citation/>
        </w:sdtPr>
        <w:sdtContent>
          <w:r>
            <w:fldChar w:fldCharType="begin"/>
          </w:r>
          <w:r>
            <w:instrText xml:space="preserve"> CITATION Rah23 \l 2057 </w:instrText>
          </w:r>
          <w:r>
            <w:fldChar w:fldCharType="separate"/>
          </w:r>
          <w:r>
            <w:rPr>
              <w:noProof/>
            </w:rPr>
            <w:t>(Rahman, 2023)</w:t>
          </w:r>
          <w:r>
            <w:fldChar w:fldCharType="end"/>
          </w:r>
        </w:sdtContent>
      </w:sdt>
      <w:r>
        <w:t>.</w:t>
      </w:r>
    </w:p>
    <w:p w14:paraId="3A0076E0" w14:textId="3EDD4518" w:rsidR="00FF4CF8" w:rsidRDefault="00FF4CF8" w:rsidP="005B18FA"/>
    <w:p w14:paraId="49B07BC4" w14:textId="700FD5CF" w:rsidR="00FF4CF8" w:rsidRPr="00FF4CF8" w:rsidRDefault="00FF4CF8" w:rsidP="005B18FA">
      <w:pPr>
        <w:rPr>
          <w:b/>
          <w:bCs/>
          <w:u w:val="single"/>
        </w:rPr>
      </w:pPr>
      <w:r w:rsidRPr="00FF4CF8">
        <w:rPr>
          <w:b/>
          <w:bCs/>
          <w:u w:val="single"/>
        </w:rPr>
        <w:t xml:space="preserve">Research strategies </w:t>
      </w:r>
    </w:p>
    <w:p w14:paraId="28A26686" w14:textId="33A45F1A" w:rsidR="00FF4CF8" w:rsidRDefault="00FF4CF8" w:rsidP="005B18FA">
      <w:r>
        <w:t xml:space="preserve">To complete my research, I had to choose between 2 different research methods, Qualitative research which </w:t>
      </w:r>
      <w:r w:rsidRPr="00FF4CF8">
        <w:t>is a progressive and cyclical procedure that enables the</w:t>
      </w:r>
      <w:r>
        <w:t xml:space="preserve"> author </w:t>
      </w:r>
      <w:r w:rsidRPr="00FF4CF8">
        <w:t>to enhance their comprehension by establishing novel and noteworthy differentiations through a closer examination of the studied phenomenon</w:t>
      </w:r>
      <w:r>
        <w:t xml:space="preserve"> which can be achieved through interviews with participants </w:t>
      </w:r>
      <w:sdt>
        <w:sdtPr>
          <w:id w:val="-1843085224"/>
          <w:citation/>
        </w:sdtPr>
        <w:sdtContent>
          <w:r>
            <w:fldChar w:fldCharType="begin"/>
          </w:r>
          <w:r>
            <w:instrText xml:space="preserve"> CITATION Asp19 \l 2057 </w:instrText>
          </w:r>
          <w:r>
            <w:fldChar w:fldCharType="separate"/>
          </w:r>
          <w:r>
            <w:rPr>
              <w:noProof/>
            </w:rPr>
            <w:t>(Aspers &amp; Corte, 2019)</w:t>
          </w:r>
          <w:r>
            <w:fldChar w:fldCharType="end"/>
          </w:r>
        </w:sdtContent>
      </w:sdt>
      <w:r>
        <w:t xml:space="preserve">, </w:t>
      </w:r>
      <w:proofErr w:type="spellStart"/>
      <w:r>
        <w:t>where as</w:t>
      </w:r>
      <w:proofErr w:type="spellEnd"/>
      <w:r>
        <w:t xml:space="preserve"> Quantitative is a method which usually starts with a theory which has either been developed or proposed. This then leads to hypotheses which are then tested and measured through quantitative approach with studying larger groups and </w:t>
      </w:r>
      <w:proofErr w:type="gramStart"/>
      <w:r>
        <w:t>Is</w:t>
      </w:r>
      <w:proofErr w:type="gramEnd"/>
      <w:r>
        <w:t xml:space="preserve"> then analysed and evaluated to identify if any data collected, matches the hypotheses, or challenges them </w:t>
      </w:r>
      <w:sdt>
        <w:sdtPr>
          <w:id w:val="-92411464"/>
          <w:citation/>
        </w:sdtPr>
        <w:sdtContent>
          <w:r>
            <w:fldChar w:fldCharType="begin"/>
          </w:r>
          <w:r>
            <w:instrText xml:space="preserve"> CITATION Swa05 \l 2057 </w:instrText>
          </w:r>
          <w:r>
            <w:fldChar w:fldCharType="separate"/>
          </w:r>
          <w:r>
            <w:rPr>
              <w:noProof/>
            </w:rPr>
            <w:t>(Swanson &amp; Holton, 2005)</w:t>
          </w:r>
          <w:r>
            <w:fldChar w:fldCharType="end"/>
          </w:r>
        </w:sdtContent>
      </w:sdt>
      <w:r>
        <w:t xml:space="preserve">. I have decided to conduct my research in a quantitative approach as I will seek to gather information from a large group of police officers to obtain a wider range of data. In doing this, I will be able to obtain data from police officers who are new to the role and police officers who have been in the role for several years. This will then either show that factors that affect a police officer’s mental health and what the impacts are, are the same, regardless of experience and age, or if police </w:t>
      </w:r>
      <w:proofErr w:type="gramStart"/>
      <w:r>
        <w:t>officers</w:t>
      </w:r>
      <w:proofErr w:type="gramEnd"/>
      <w:r>
        <w:t xml:space="preserve"> of different age and experience are affect by different factors and have separate impacts. </w:t>
      </w:r>
      <w:r>
        <w:lastRenderedPageBreak/>
        <w:t xml:space="preserve">This may also give me the opportunity to identify new theory which could later be researched again. A quantitative approach would be best suited for this as a study was completed in 2020 with 2057 police officers involved in completing questionnaires. The results returned a vast and varied amount of data in relation to factors which affect a police </w:t>
      </w:r>
      <w:proofErr w:type="spellStart"/>
      <w:r>
        <w:t>officers</w:t>
      </w:r>
      <w:proofErr w:type="spellEnd"/>
      <w:r>
        <w:t xml:space="preserve"> mental health with factors such as burnout and high levels of stress, which added to the theory and previous research that the author had already completed and matched previous hypotheses </w:t>
      </w:r>
      <w:sdt>
        <w:sdtPr>
          <w:id w:val="1865934236"/>
          <w:citation/>
        </w:sdtPr>
        <w:sdtContent>
          <w:r>
            <w:fldChar w:fldCharType="begin"/>
          </w:r>
          <w:r>
            <w:instrText xml:space="preserve"> CITATION Que201 \l 2057 </w:instrText>
          </w:r>
          <w:r>
            <w:fldChar w:fldCharType="separate"/>
          </w:r>
          <w:r>
            <w:rPr>
              <w:noProof/>
            </w:rPr>
            <w:t>(Queiros, et al., 2020)</w:t>
          </w:r>
          <w:r>
            <w:fldChar w:fldCharType="end"/>
          </w:r>
        </w:sdtContent>
      </w:sdt>
      <w:r>
        <w:t>. This study with a quantitative approach showed that a correctly structured questionnaire and a wide range of participants can return a substantial amount of necessary data which can increase the success of the research project.</w:t>
      </w:r>
    </w:p>
    <w:p w14:paraId="7989A3CF" w14:textId="3853D45B" w:rsidR="00FF4CF8" w:rsidRDefault="00FF4CF8" w:rsidP="005B18FA"/>
    <w:p w14:paraId="03067DE8" w14:textId="1A47A217" w:rsidR="00FF4CF8" w:rsidRPr="00FF4CF8" w:rsidRDefault="00FF4CF8" w:rsidP="005B18FA">
      <w:pPr>
        <w:rPr>
          <w:b/>
          <w:bCs/>
          <w:u w:val="single"/>
        </w:rPr>
      </w:pPr>
      <w:r w:rsidRPr="00FF4CF8">
        <w:rPr>
          <w:b/>
          <w:bCs/>
          <w:u w:val="single"/>
        </w:rPr>
        <w:t xml:space="preserve">Data Analysis </w:t>
      </w:r>
    </w:p>
    <w:p w14:paraId="49220AFF" w14:textId="4518F932" w:rsidR="00FF4CF8" w:rsidRDefault="00FF4CF8" w:rsidP="005B18FA">
      <w:r>
        <w:t>Once I have collected all the relevant data and information from my research, I will begin to look for patterns and similarities within it. I will aim to identify any themes within the data and begin developing a coding system to put the information and data gathered into pie charts, so it will be easier to read the data and identify if the data I have gathered matches my previous research in the literature review, or if any other theories and hypotheses can be identified.</w:t>
      </w:r>
    </w:p>
    <w:p w14:paraId="6A1CC6A2" w14:textId="6CFD1C07" w:rsidR="00FF4CF8" w:rsidRDefault="00FF4CF8" w:rsidP="005B18FA"/>
    <w:p w14:paraId="452916F4" w14:textId="6CBB0D44" w:rsidR="00FF4CF8" w:rsidRPr="00FF4CF8" w:rsidRDefault="00FF4CF8" w:rsidP="005B18FA">
      <w:pPr>
        <w:rPr>
          <w:b/>
          <w:bCs/>
          <w:u w:val="single"/>
        </w:rPr>
      </w:pPr>
      <w:r w:rsidRPr="00FF4CF8">
        <w:rPr>
          <w:b/>
          <w:bCs/>
          <w:u w:val="single"/>
        </w:rPr>
        <w:t>Limitations and Potential Problems</w:t>
      </w:r>
    </w:p>
    <w:p w14:paraId="5EF8EA21" w14:textId="6660FCC1" w:rsidR="00FF4CF8" w:rsidRDefault="00FF4CF8" w:rsidP="005B18FA">
      <w:r>
        <w:t xml:space="preserve">Throughout gathering the data and information I require to successfully complete this project, there are several limitations and problems I need to be aware of. One of the issues I need to be aware of is that the topic of this dissertation is a sensitive subject, as some police officers may not want to disclose any information regarding their own experiences with mental health as it may cause as the topic is emotionally demanding and could also lead to secondary distress for myself due to the sensitive subject that I am covering. A study was conducted in relation to this and found that more than 95% of dissertations that were reviewed did not include a plan to mitigate the psychological risk factors to participants and the researcher </w:t>
      </w:r>
      <w:sdt>
        <w:sdtPr>
          <w:id w:val="-1351181271"/>
          <w:citation/>
        </w:sdtPr>
        <w:sdtContent>
          <w:r>
            <w:fldChar w:fldCharType="begin"/>
          </w:r>
          <w:r>
            <w:instrText xml:space="preserve"> CITATION Orr21 \l 2057 </w:instrText>
          </w:r>
          <w:r>
            <w:fldChar w:fldCharType="separate"/>
          </w:r>
          <w:r>
            <w:rPr>
              <w:noProof/>
            </w:rPr>
            <w:t>(Orr, Durepos, Jones, &amp; Jack, 2021)</w:t>
          </w:r>
          <w:r>
            <w:fldChar w:fldCharType="end"/>
          </w:r>
        </w:sdtContent>
      </w:sdt>
      <w:r>
        <w:t xml:space="preserve">To ensure that all participants feel catered for, I can add a disclosure to the start of the questionnaire stating that several questions may ask for information regarding sensitive subjects. I can also include the email for the in-force mental health team to provide support. Another problem that may alter the questionnaires data is that some people may not be 100% honest when completing the questionnaire which alter the final analysed data. Time will also be a limitation for this dissertation as certain police officers work shift patterns and may not have time to complete the questionnaire. This could result in a lower number of participants and only provide a small amount of the data needed </w:t>
      </w:r>
      <w:sdt>
        <w:sdtPr>
          <w:id w:val="-503966078"/>
          <w:citation/>
        </w:sdtPr>
        <w:sdtContent>
          <w:r>
            <w:fldChar w:fldCharType="begin"/>
          </w:r>
          <w:r>
            <w:instrText xml:space="preserve"> CITATION Sim11 \l 2057 </w:instrText>
          </w:r>
          <w:r>
            <w:fldChar w:fldCharType="separate"/>
          </w:r>
          <w:r>
            <w:rPr>
              <w:noProof/>
            </w:rPr>
            <w:t>(Simon, 2011)</w:t>
          </w:r>
          <w:r>
            <w:fldChar w:fldCharType="end"/>
          </w:r>
        </w:sdtContent>
      </w:sdt>
      <w:r>
        <w:t>. I can deal with this issue by ensuring that all questionnaires are easily accessible and given out with plenty of time before I need to analyse the findings.</w:t>
      </w:r>
    </w:p>
    <w:p w14:paraId="68774DF4" w14:textId="77777777" w:rsidR="00FF4CF8" w:rsidRDefault="00FF4CF8" w:rsidP="005B18FA">
      <w:pPr>
        <w:rPr>
          <w:rFonts w:cstheme="minorHAnsi"/>
          <w:color w:val="000000"/>
          <w:shd w:val="clear" w:color="auto" w:fill="F4F5F6"/>
        </w:rPr>
      </w:pPr>
    </w:p>
    <w:p w14:paraId="165AAE80" w14:textId="2FE51FFF" w:rsidR="00FF4CF8" w:rsidRDefault="00FF4CF8" w:rsidP="005B18FA">
      <w:pPr>
        <w:rPr>
          <w:rFonts w:cstheme="minorHAnsi"/>
          <w:color w:val="000000"/>
          <w:shd w:val="clear" w:color="auto" w:fill="F4F5F6"/>
        </w:rPr>
      </w:pPr>
    </w:p>
    <w:p w14:paraId="040935A9" w14:textId="77777777" w:rsidR="00FF4CF8" w:rsidRPr="00FF4CF8" w:rsidRDefault="00FF4CF8" w:rsidP="005B18FA">
      <w:pPr>
        <w:rPr>
          <w:rFonts w:cstheme="minorHAnsi"/>
        </w:rPr>
      </w:pPr>
    </w:p>
    <w:sdt>
      <w:sdtPr>
        <w:id w:val="-95001664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CE58DB1" w14:textId="4085AFA4" w:rsidR="00FF4CF8" w:rsidRDefault="00FF4CF8">
          <w:pPr>
            <w:pStyle w:val="Heading1"/>
          </w:pPr>
          <w:r>
            <w:t>Bibliography</w:t>
          </w:r>
        </w:p>
        <w:sdt>
          <w:sdtPr>
            <w:id w:val="111145805"/>
            <w:bibliography/>
          </w:sdtPr>
          <w:sdtContent>
            <w:p w14:paraId="28CE9FF2" w14:textId="77777777" w:rsidR="00FF4CF8" w:rsidRDefault="00FF4CF8" w:rsidP="00FF4CF8">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Aspers, P., &amp; Corte, U. (2019). What is Qualitative in Qualitative Research. </w:t>
              </w:r>
              <w:r>
                <w:rPr>
                  <w:i/>
                  <w:iCs/>
                  <w:noProof/>
                  <w:lang w:val="en-US"/>
                </w:rPr>
                <w:t>Qualitative Sociology</w:t>
              </w:r>
              <w:r>
                <w:rPr>
                  <w:noProof/>
                  <w:lang w:val="en-US"/>
                </w:rPr>
                <w:t>, 139-160.</w:t>
              </w:r>
            </w:p>
            <w:p w14:paraId="19DAC6FB" w14:textId="77777777" w:rsidR="00FF4CF8" w:rsidRDefault="00FF4CF8" w:rsidP="00FF4CF8">
              <w:pPr>
                <w:pStyle w:val="Bibliography"/>
                <w:ind w:left="720" w:hanging="720"/>
                <w:rPr>
                  <w:noProof/>
                  <w:lang w:val="en-US"/>
                </w:rPr>
              </w:pPr>
              <w:r>
                <w:rPr>
                  <w:noProof/>
                  <w:lang w:val="en-US"/>
                </w:rPr>
                <w:lastRenderedPageBreak/>
                <w:t xml:space="preserve">Brewer, E. W., &amp; Kubn, J. (2012). </w:t>
              </w:r>
              <w:r>
                <w:rPr>
                  <w:i/>
                  <w:iCs/>
                  <w:noProof/>
                  <w:lang w:val="en-US"/>
                </w:rPr>
                <w:t>Sage Research Methods - Encyclopedia of Research Design.</w:t>
              </w:r>
              <w:r>
                <w:rPr>
                  <w:noProof/>
                  <w:lang w:val="en-US"/>
                </w:rPr>
                <w:t xml:space="preserve"> Thousand Oaks: SAGE Publications, Inc. Retrieved from https://methods-sagepub-com-christuniversity.knimbus.com/reference/download/encyc-of-research-design/n42.pdf</w:t>
              </w:r>
            </w:p>
            <w:p w14:paraId="79104A45" w14:textId="77777777" w:rsidR="00FF4CF8" w:rsidRDefault="00FF4CF8" w:rsidP="00FF4CF8">
              <w:pPr>
                <w:pStyle w:val="Bibliography"/>
                <w:ind w:left="720" w:hanging="720"/>
                <w:rPr>
                  <w:noProof/>
                  <w:lang w:val="en-US"/>
                </w:rPr>
              </w:pPr>
              <w:r>
                <w:rPr>
                  <w:noProof/>
                  <w:lang w:val="en-US"/>
                </w:rPr>
                <w:t xml:space="preserve">Dovetail Editorial Team. (2023, May 14). </w:t>
              </w:r>
              <w:r>
                <w:rPr>
                  <w:i/>
                  <w:iCs/>
                  <w:noProof/>
                  <w:lang w:val="en-US"/>
                </w:rPr>
                <w:t>What is casual research design</w:t>
              </w:r>
              <w:r>
                <w:rPr>
                  <w:noProof/>
                  <w:lang w:val="en-US"/>
                </w:rPr>
                <w:t>. Retrieved from Dovetail: https://dovetail.com/research/causal-research/</w:t>
              </w:r>
            </w:p>
            <w:p w14:paraId="00FE3706" w14:textId="77777777" w:rsidR="00FF4CF8" w:rsidRDefault="00FF4CF8" w:rsidP="00FF4CF8">
              <w:pPr>
                <w:pStyle w:val="Bibliography"/>
                <w:ind w:left="720" w:hanging="720"/>
                <w:rPr>
                  <w:noProof/>
                  <w:lang w:val="en-US"/>
                </w:rPr>
              </w:pPr>
              <w:r>
                <w:rPr>
                  <w:noProof/>
                  <w:lang w:val="en-US"/>
                </w:rPr>
                <w:t xml:space="preserve">Mcleod, S. (2023, December 13). </w:t>
              </w:r>
              <w:r>
                <w:rPr>
                  <w:i/>
                  <w:iCs/>
                  <w:noProof/>
                  <w:lang w:val="en-US"/>
                </w:rPr>
                <w:t>Questionnaire: Definition, Examples, Design and Types</w:t>
              </w:r>
              <w:r>
                <w:rPr>
                  <w:noProof/>
                  <w:lang w:val="en-US"/>
                </w:rPr>
                <w:t>. Retrieved from SimplyPsychology: https://www.simplypsychology.org/questionnaires.html</w:t>
              </w:r>
            </w:p>
            <w:p w14:paraId="3391A1B2" w14:textId="77777777" w:rsidR="00FF4CF8" w:rsidRDefault="00FF4CF8" w:rsidP="00FF4CF8">
              <w:pPr>
                <w:pStyle w:val="Bibliography"/>
                <w:ind w:left="720" w:hanging="720"/>
                <w:rPr>
                  <w:noProof/>
                  <w:lang w:val="en-US"/>
                </w:rPr>
              </w:pPr>
              <w:r>
                <w:rPr>
                  <w:noProof/>
                  <w:lang w:val="en-US"/>
                </w:rPr>
                <w:t xml:space="preserve">Orr, E., Durepos, P., Jones, V., &amp; Jack, S. M. (2021). Risk of Secondary Distress for Graduate Students Conducting Qualitative Research on Sensitive Subjects: A Scoping Review of Canadian Dissertations and Theses. </w:t>
              </w:r>
              <w:r>
                <w:rPr>
                  <w:i/>
                  <w:iCs/>
                  <w:noProof/>
                  <w:lang w:val="en-US"/>
                </w:rPr>
                <w:t>Global Qualitative Nursing Research</w:t>
              </w:r>
              <w:r>
                <w:rPr>
                  <w:noProof/>
                  <w:lang w:val="en-US"/>
                </w:rPr>
                <w:t>, Volume 8.</w:t>
              </w:r>
            </w:p>
            <w:p w14:paraId="74F4EC33" w14:textId="77777777" w:rsidR="00FF4CF8" w:rsidRDefault="00FF4CF8" w:rsidP="00FF4CF8">
              <w:pPr>
                <w:pStyle w:val="Bibliography"/>
                <w:ind w:left="720" w:hanging="720"/>
                <w:rPr>
                  <w:noProof/>
                  <w:lang w:val="en-US"/>
                </w:rPr>
              </w:pPr>
              <w:r>
                <w:rPr>
                  <w:noProof/>
                  <w:lang w:val="en-US"/>
                </w:rPr>
                <w:t xml:space="preserve">Queiros, C., Passos, F., Bartolo, A., Marques, A. J., Pereira, A., &amp; da Silva, C. F. (2020). Burnout and Stress Measurement in Police Officers: Literature Review and a Study With the Operational Police Stress Questionaire. </w:t>
              </w:r>
              <w:r>
                <w:rPr>
                  <w:i/>
                  <w:iCs/>
                  <w:noProof/>
                  <w:lang w:val="en-US"/>
                </w:rPr>
                <w:t>Front. Psychol</w:t>
              </w:r>
              <w:r>
                <w:rPr>
                  <w:noProof/>
                  <w:lang w:val="en-US"/>
                </w:rPr>
                <w:t>, Volume 11.</w:t>
              </w:r>
            </w:p>
            <w:p w14:paraId="73165141" w14:textId="77777777" w:rsidR="00FF4CF8" w:rsidRDefault="00FF4CF8" w:rsidP="00FF4CF8">
              <w:pPr>
                <w:pStyle w:val="Bibliography"/>
                <w:ind w:left="720" w:hanging="720"/>
                <w:rPr>
                  <w:noProof/>
                  <w:lang w:val="en-US"/>
                </w:rPr>
              </w:pPr>
              <w:r>
                <w:rPr>
                  <w:noProof/>
                  <w:lang w:val="en-US"/>
                </w:rPr>
                <w:t xml:space="preserve">Rahman, M. (2023, January 6). </w:t>
              </w:r>
              <w:r>
                <w:rPr>
                  <w:i/>
                  <w:iCs/>
                  <w:noProof/>
                  <w:lang w:val="en-US"/>
                </w:rPr>
                <w:t>Advantages and disadvantages of questionnaires</w:t>
              </w:r>
              <w:r>
                <w:rPr>
                  <w:noProof/>
                  <w:lang w:val="en-US"/>
                </w:rPr>
                <w:t>. Retrieved from Howandwhat: https://www.howandwhat.net/advantages-disadvantages-questionnaires/</w:t>
              </w:r>
            </w:p>
            <w:p w14:paraId="3A38226D" w14:textId="77777777" w:rsidR="00FF4CF8" w:rsidRDefault="00FF4CF8" w:rsidP="00FF4CF8">
              <w:pPr>
                <w:pStyle w:val="Bibliography"/>
                <w:ind w:left="720" w:hanging="720"/>
                <w:rPr>
                  <w:noProof/>
                  <w:lang w:val="en-US"/>
                </w:rPr>
              </w:pPr>
              <w:r>
                <w:rPr>
                  <w:noProof/>
                  <w:lang w:val="en-US"/>
                </w:rPr>
                <w:t xml:space="preserve">Simon, M. (2011). Assumptions, Limitations and Delimitations. </w:t>
              </w:r>
              <w:r>
                <w:rPr>
                  <w:i/>
                  <w:iCs/>
                  <w:noProof/>
                  <w:lang w:val="en-US"/>
                </w:rPr>
                <w:t>Dissertation and scholarly research: Recipes for Success</w:t>
              </w:r>
              <w:r>
                <w:rPr>
                  <w:noProof/>
                  <w:lang w:val="en-US"/>
                </w:rPr>
                <w:t>. Retrieved from https://d1wqtxts1xzle7.cloudfront.net/63928872/AssumptionslimitationsdelimitationsX20200715-47573-vnzy6b-libre.pdf?1594829910=&amp;response-content-disposition=inline%3B+filename%3DAssumptions_Limitations_and_Delimitation.pdf&amp;Expires=1702912343&amp;Signature=SOg1</w:t>
              </w:r>
            </w:p>
            <w:p w14:paraId="168D7429" w14:textId="77777777" w:rsidR="00FF4CF8" w:rsidRDefault="00FF4CF8" w:rsidP="00FF4CF8">
              <w:pPr>
                <w:pStyle w:val="Bibliography"/>
                <w:ind w:left="720" w:hanging="720"/>
                <w:rPr>
                  <w:noProof/>
                  <w:lang w:val="en-US"/>
                </w:rPr>
              </w:pPr>
              <w:r>
                <w:rPr>
                  <w:noProof/>
                  <w:lang w:val="en-US"/>
                </w:rPr>
                <w:t xml:space="preserve">Swanson, R. A., &amp; Holton, E. F. (2005). </w:t>
              </w:r>
              <w:r>
                <w:rPr>
                  <w:i/>
                  <w:iCs/>
                  <w:noProof/>
                  <w:lang w:val="en-US"/>
                </w:rPr>
                <w:t>Research in Organizations: Foundations and Methods in Inquiry.</w:t>
              </w:r>
              <w:r>
                <w:rPr>
                  <w:noProof/>
                  <w:lang w:val="en-US"/>
                </w:rPr>
                <w:t xml:space="preserve"> San Francisco: Berrett-Koehler Publishers, Inc.</w:t>
              </w:r>
            </w:p>
            <w:p w14:paraId="5D7970C1" w14:textId="0A6785D3" w:rsidR="00FF4CF8" w:rsidRDefault="00FF4CF8" w:rsidP="00FF4CF8">
              <w:r>
                <w:rPr>
                  <w:b/>
                  <w:bCs/>
                  <w:noProof/>
                </w:rPr>
                <w:fldChar w:fldCharType="end"/>
              </w:r>
            </w:p>
          </w:sdtContent>
        </w:sdt>
      </w:sdtContent>
    </w:sdt>
    <w:p w14:paraId="3E66C112" w14:textId="77777777" w:rsidR="00FF4CF8" w:rsidRDefault="00FF4CF8" w:rsidP="005B18FA"/>
    <w:p w14:paraId="5BE07CFA" w14:textId="4E276DF8" w:rsidR="00FF4CF8" w:rsidRDefault="00FF4CF8" w:rsidP="005B18FA"/>
    <w:p w14:paraId="14346A10" w14:textId="5E2C3123" w:rsidR="00FF4CF8" w:rsidRPr="00FF4CF8" w:rsidRDefault="00FF4CF8" w:rsidP="005B18FA"/>
    <w:p w14:paraId="174571FE" w14:textId="77777777" w:rsidR="00FF4CF8" w:rsidRDefault="00FF4CF8" w:rsidP="005B18FA"/>
    <w:sectPr w:rsidR="00FF4C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A32BEB"/>
    <w:multiLevelType w:val="hybridMultilevel"/>
    <w:tmpl w:val="DD442124"/>
    <w:lvl w:ilvl="0" w:tplc="DBAAB0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4203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B18FA"/>
    <w:rsid w:val="001E581D"/>
    <w:rsid w:val="00472102"/>
    <w:rsid w:val="004C60C5"/>
    <w:rsid w:val="005B18FA"/>
    <w:rsid w:val="009F3F04"/>
    <w:rsid w:val="00FF4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EB578"/>
  <w15:docId w15:val="{3B3AE13C-8056-484C-AB28-C4B1B568A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4CF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18FA"/>
    <w:pPr>
      <w:ind w:left="720"/>
      <w:contextualSpacing/>
    </w:pPr>
  </w:style>
  <w:style w:type="paragraph" w:styleId="NormalWeb">
    <w:name w:val="Normal (Web)"/>
    <w:basedOn w:val="Normal"/>
    <w:uiPriority w:val="99"/>
    <w:semiHidden/>
    <w:unhideWhenUsed/>
    <w:rsid w:val="004C60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F4CF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F4C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719966">
      <w:bodyDiv w:val="1"/>
      <w:marLeft w:val="0"/>
      <w:marRight w:val="0"/>
      <w:marTop w:val="0"/>
      <w:marBottom w:val="0"/>
      <w:divBdr>
        <w:top w:val="none" w:sz="0" w:space="0" w:color="auto"/>
        <w:left w:val="none" w:sz="0" w:space="0" w:color="auto"/>
        <w:bottom w:val="none" w:sz="0" w:space="0" w:color="auto"/>
        <w:right w:val="none" w:sz="0" w:space="0" w:color="auto"/>
      </w:divBdr>
    </w:div>
    <w:div w:id="259609684">
      <w:bodyDiv w:val="1"/>
      <w:marLeft w:val="0"/>
      <w:marRight w:val="0"/>
      <w:marTop w:val="0"/>
      <w:marBottom w:val="0"/>
      <w:divBdr>
        <w:top w:val="none" w:sz="0" w:space="0" w:color="auto"/>
        <w:left w:val="none" w:sz="0" w:space="0" w:color="auto"/>
        <w:bottom w:val="none" w:sz="0" w:space="0" w:color="auto"/>
        <w:right w:val="none" w:sz="0" w:space="0" w:color="auto"/>
      </w:divBdr>
    </w:div>
    <w:div w:id="371928587">
      <w:bodyDiv w:val="1"/>
      <w:marLeft w:val="0"/>
      <w:marRight w:val="0"/>
      <w:marTop w:val="0"/>
      <w:marBottom w:val="0"/>
      <w:divBdr>
        <w:top w:val="none" w:sz="0" w:space="0" w:color="auto"/>
        <w:left w:val="none" w:sz="0" w:space="0" w:color="auto"/>
        <w:bottom w:val="none" w:sz="0" w:space="0" w:color="auto"/>
        <w:right w:val="none" w:sz="0" w:space="0" w:color="auto"/>
      </w:divBdr>
    </w:div>
    <w:div w:id="423889320">
      <w:bodyDiv w:val="1"/>
      <w:marLeft w:val="0"/>
      <w:marRight w:val="0"/>
      <w:marTop w:val="0"/>
      <w:marBottom w:val="0"/>
      <w:divBdr>
        <w:top w:val="none" w:sz="0" w:space="0" w:color="auto"/>
        <w:left w:val="none" w:sz="0" w:space="0" w:color="auto"/>
        <w:bottom w:val="none" w:sz="0" w:space="0" w:color="auto"/>
        <w:right w:val="none" w:sz="0" w:space="0" w:color="auto"/>
      </w:divBdr>
    </w:div>
    <w:div w:id="540049170">
      <w:bodyDiv w:val="1"/>
      <w:marLeft w:val="0"/>
      <w:marRight w:val="0"/>
      <w:marTop w:val="0"/>
      <w:marBottom w:val="0"/>
      <w:divBdr>
        <w:top w:val="none" w:sz="0" w:space="0" w:color="auto"/>
        <w:left w:val="none" w:sz="0" w:space="0" w:color="auto"/>
        <w:bottom w:val="none" w:sz="0" w:space="0" w:color="auto"/>
        <w:right w:val="none" w:sz="0" w:space="0" w:color="auto"/>
      </w:divBdr>
    </w:div>
    <w:div w:id="562914856">
      <w:bodyDiv w:val="1"/>
      <w:marLeft w:val="0"/>
      <w:marRight w:val="0"/>
      <w:marTop w:val="0"/>
      <w:marBottom w:val="0"/>
      <w:divBdr>
        <w:top w:val="none" w:sz="0" w:space="0" w:color="auto"/>
        <w:left w:val="none" w:sz="0" w:space="0" w:color="auto"/>
        <w:bottom w:val="none" w:sz="0" w:space="0" w:color="auto"/>
        <w:right w:val="none" w:sz="0" w:space="0" w:color="auto"/>
      </w:divBdr>
    </w:div>
    <w:div w:id="571738727">
      <w:bodyDiv w:val="1"/>
      <w:marLeft w:val="0"/>
      <w:marRight w:val="0"/>
      <w:marTop w:val="0"/>
      <w:marBottom w:val="0"/>
      <w:divBdr>
        <w:top w:val="none" w:sz="0" w:space="0" w:color="auto"/>
        <w:left w:val="none" w:sz="0" w:space="0" w:color="auto"/>
        <w:bottom w:val="none" w:sz="0" w:space="0" w:color="auto"/>
        <w:right w:val="none" w:sz="0" w:space="0" w:color="auto"/>
      </w:divBdr>
    </w:div>
    <w:div w:id="587346201">
      <w:bodyDiv w:val="1"/>
      <w:marLeft w:val="0"/>
      <w:marRight w:val="0"/>
      <w:marTop w:val="0"/>
      <w:marBottom w:val="0"/>
      <w:divBdr>
        <w:top w:val="none" w:sz="0" w:space="0" w:color="auto"/>
        <w:left w:val="none" w:sz="0" w:space="0" w:color="auto"/>
        <w:bottom w:val="none" w:sz="0" w:space="0" w:color="auto"/>
        <w:right w:val="none" w:sz="0" w:space="0" w:color="auto"/>
      </w:divBdr>
    </w:div>
    <w:div w:id="598635216">
      <w:bodyDiv w:val="1"/>
      <w:marLeft w:val="0"/>
      <w:marRight w:val="0"/>
      <w:marTop w:val="0"/>
      <w:marBottom w:val="0"/>
      <w:divBdr>
        <w:top w:val="none" w:sz="0" w:space="0" w:color="auto"/>
        <w:left w:val="none" w:sz="0" w:space="0" w:color="auto"/>
        <w:bottom w:val="none" w:sz="0" w:space="0" w:color="auto"/>
        <w:right w:val="none" w:sz="0" w:space="0" w:color="auto"/>
      </w:divBdr>
    </w:div>
    <w:div w:id="666179183">
      <w:bodyDiv w:val="1"/>
      <w:marLeft w:val="0"/>
      <w:marRight w:val="0"/>
      <w:marTop w:val="0"/>
      <w:marBottom w:val="0"/>
      <w:divBdr>
        <w:top w:val="none" w:sz="0" w:space="0" w:color="auto"/>
        <w:left w:val="none" w:sz="0" w:space="0" w:color="auto"/>
        <w:bottom w:val="none" w:sz="0" w:space="0" w:color="auto"/>
        <w:right w:val="none" w:sz="0" w:space="0" w:color="auto"/>
      </w:divBdr>
    </w:div>
    <w:div w:id="751706150">
      <w:bodyDiv w:val="1"/>
      <w:marLeft w:val="0"/>
      <w:marRight w:val="0"/>
      <w:marTop w:val="0"/>
      <w:marBottom w:val="0"/>
      <w:divBdr>
        <w:top w:val="none" w:sz="0" w:space="0" w:color="auto"/>
        <w:left w:val="none" w:sz="0" w:space="0" w:color="auto"/>
        <w:bottom w:val="none" w:sz="0" w:space="0" w:color="auto"/>
        <w:right w:val="none" w:sz="0" w:space="0" w:color="auto"/>
      </w:divBdr>
    </w:div>
    <w:div w:id="772282443">
      <w:bodyDiv w:val="1"/>
      <w:marLeft w:val="0"/>
      <w:marRight w:val="0"/>
      <w:marTop w:val="0"/>
      <w:marBottom w:val="0"/>
      <w:divBdr>
        <w:top w:val="none" w:sz="0" w:space="0" w:color="auto"/>
        <w:left w:val="none" w:sz="0" w:space="0" w:color="auto"/>
        <w:bottom w:val="none" w:sz="0" w:space="0" w:color="auto"/>
        <w:right w:val="none" w:sz="0" w:space="0" w:color="auto"/>
      </w:divBdr>
    </w:div>
    <w:div w:id="773523891">
      <w:bodyDiv w:val="1"/>
      <w:marLeft w:val="0"/>
      <w:marRight w:val="0"/>
      <w:marTop w:val="0"/>
      <w:marBottom w:val="0"/>
      <w:divBdr>
        <w:top w:val="none" w:sz="0" w:space="0" w:color="auto"/>
        <w:left w:val="none" w:sz="0" w:space="0" w:color="auto"/>
        <w:bottom w:val="none" w:sz="0" w:space="0" w:color="auto"/>
        <w:right w:val="none" w:sz="0" w:space="0" w:color="auto"/>
      </w:divBdr>
    </w:div>
    <w:div w:id="825047221">
      <w:bodyDiv w:val="1"/>
      <w:marLeft w:val="0"/>
      <w:marRight w:val="0"/>
      <w:marTop w:val="0"/>
      <w:marBottom w:val="0"/>
      <w:divBdr>
        <w:top w:val="none" w:sz="0" w:space="0" w:color="auto"/>
        <w:left w:val="none" w:sz="0" w:space="0" w:color="auto"/>
        <w:bottom w:val="none" w:sz="0" w:space="0" w:color="auto"/>
        <w:right w:val="none" w:sz="0" w:space="0" w:color="auto"/>
      </w:divBdr>
    </w:div>
    <w:div w:id="945841904">
      <w:bodyDiv w:val="1"/>
      <w:marLeft w:val="0"/>
      <w:marRight w:val="0"/>
      <w:marTop w:val="0"/>
      <w:marBottom w:val="0"/>
      <w:divBdr>
        <w:top w:val="none" w:sz="0" w:space="0" w:color="auto"/>
        <w:left w:val="none" w:sz="0" w:space="0" w:color="auto"/>
        <w:bottom w:val="none" w:sz="0" w:space="0" w:color="auto"/>
        <w:right w:val="none" w:sz="0" w:space="0" w:color="auto"/>
      </w:divBdr>
    </w:div>
    <w:div w:id="990717354">
      <w:bodyDiv w:val="1"/>
      <w:marLeft w:val="0"/>
      <w:marRight w:val="0"/>
      <w:marTop w:val="0"/>
      <w:marBottom w:val="0"/>
      <w:divBdr>
        <w:top w:val="none" w:sz="0" w:space="0" w:color="auto"/>
        <w:left w:val="none" w:sz="0" w:space="0" w:color="auto"/>
        <w:bottom w:val="none" w:sz="0" w:space="0" w:color="auto"/>
        <w:right w:val="none" w:sz="0" w:space="0" w:color="auto"/>
      </w:divBdr>
    </w:div>
    <w:div w:id="1005866771">
      <w:bodyDiv w:val="1"/>
      <w:marLeft w:val="0"/>
      <w:marRight w:val="0"/>
      <w:marTop w:val="0"/>
      <w:marBottom w:val="0"/>
      <w:divBdr>
        <w:top w:val="none" w:sz="0" w:space="0" w:color="auto"/>
        <w:left w:val="none" w:sz="0" w:space="0" w:color="auto"/>
        <w:bottom w:val="none" w:sz="0" w:space="0" w:color="auto"/>
        <w:right w:val="none" w:sz="0" w:space="0" w:color="auto"/>
      </w:divBdr>
    </w:div>
    <w:div w:id="1065883096">
      <w:bodyDiv w:val="1"/>
      <w:marLeft w:val="0"/>
      <w:marRight w:val="0"/>
      <w:marTop w:val="0"/>
      <w:marBottom w:val="0"/>
      <w:divBdr>
        <w:top w:val="none" w:sz="0" w:space="0" w:color="auto"/>
        <w:left w:val="none" w:sz="0" w:space="0" w:color="auto"/>
        <w:bottom w:val="none" w:sz="0" w:space="0" w:color="auto"/>
        <w:right w:val="none" w:sz="0" w:space="0" w:color="auto"/>
      </w:divBdr>
    </w:div>
    <w:div w:id="1154876639">
      <w:bodyDiv w:val="1"/>
      <w:marLeft w:val="0"/>
      <w:marRight w:val="0"/>
      <w:marTop w:val="0"/>
      <w:marBottom w:val="0"/>
      <w:divBdr>
        <w:top w:val="none" w:sz="0" w:space="0" w:color="auto"/>
        <w:left w:val="none" w:sz="0" w:space="0" w:color="auto"/>
        <w:bottom w:val="none" w:sz="0" w:space="0" w:color="auto"/>
        <w:right w:val="none" w:sz="0" w:space="0" w:color="auto"/>
      </w:divBdr>
    </w:div>
    <w:div w:id="1155530891">
      <w:bodyDiv w:val="1"/>
      <w:marLeft w:val="0"/>
      <w:marRight w:val="0"/>
      <w:marTop w:val="0"/>
      <w:marBottom w:val="0"/>
      <w:divBdr>
        <w:top w:val="none" w:sz="0" w:space="0" w:color="auto"/>
        <w:left w:val="none" w:sz="0" w:space="0" w:color="auto"/>
        <w:bottom w:val="none" w:sz="0" w:space="0" w:color="auto"/>
        <w:right w:val="none" w:sz="0" w:space="0" w:color="auto"/>
      </w:divBdr>
    </w:div>
    <w:div w:id="1215121898">
      <w:bodyDiv w:val="1"/>
      <w:marLeft w:val="0"/>
      <w:marRight w:val="0"/>
      <w:marTop w:val="0"/>
      <w:marBottom w:val="0"/>
      <w:divBdr>
        <w:top w:val="none" w:sz="0" w:space="0" w:color="auto"/>
        <w:left w:val="none" w:sz="0" w:space="0" w:color="auto"/>
        <w:bottom w:val="none" w:sz="0" w:space="0" w:color="auto"/>
        <w:right w:val="none" w:sz="0" w:space="0" w:color="auto"/>
      </w:divBdr>
    </w:div>
    <w:div w:id="1242834852">
      <w:bodyDiv w:val="1"/>
      <w:marLeft w:val="0"/>
      <w:marRight w:val="0"/>
      <w:marTop w:val="0"/>
      <w:marBottom w:val="0"/>
      <w:divBdr>
        <w:top w:val="none" w:sz="0" w:space="0" w:color="auto"/>
        <w:left w:val="none" w:sz="0" w:space="0" w:color="auto"/>
        <w:bottom w:val="none" w:sz="0" w:space="0" w:color="auto"/>
        <w:right w:val="none" w:sz="0" w:space="0" w:color="auto"/>
      </w:divBdr>
    </w:div>
    <w:div w:id="1284730544">
      <w:bodyDiv w:val="1"/>
      <w:marLeft w:val="0"/>
      <w:marRight w:val="0"/>
      <w:marTop w:val="0"/>
      <w:marBottom w:val="0"/>
      <w:divBdr>
        <w:top w:val="none" w:sz="0" w:space="0" w:color="auto"/>
        <w:left w:val="none" w:sz="0" w:space="0" w:color="auto"/>
        <w:bottom w:val="none" w:sz="0" w:space="0" w:color="auto"/>
        <w:right w:val="none" w:sz="0" w:space="0" w:color="auto"/>
      </w:divBdr>
    </w:div>
    <w:div w:id="1393193517">
      <w:bodyDiv w:val="1"/>
      <w:marLeft w:val="0"/>
      <w:marRight w:val="0"/>
      <w:marTop w:val="0"/>
      <w:marBottom w:val="0"/>
      <w:divBdr>
        <w:top w:val="none" w:sz="0" w:space="0" w:color="auto"/>
        <w:left w:val="none" w:sz="0" w:space="0" w:color="auto"/>
        <w:bottom w:val="none" w:sz="0" w:space="0" w:color="auto"/>
        <w:right w:val="none" w:sz="0" w:space="0" w:color="auto"/>
      </w:divBdr>
    </w:div>
    <w:div w:id="1508327993">
      <w:bodyDiv w:val="1"/>
      <w:marLeft w:val="0"/>
      <w:marRight w:val="0"/>
      <w:marTop w:val="0"/>
      <w:marBottom w:val="0"/>
      <w:divBdr>
        <w:top w:val="none" w:sz="0" w:space="0" w:color="auto"/>
        <w:left w:val="none" w:sz="0" w:space="0" w:color="auto"/>
        <w:bottom w:val="none" w:sz="0" w:space="0" w:color="auto"/>
        <w:right w:val="none" w:sz="0" w:space="0" w:color="auto"/>
      </w:divBdr>
    </w:div>
    <w:div w:id="1510605245">
      <w:bodyDiv w:val="1"/>
      <w:marLeft w:val="0"/>
      <w:marRight w:val="0"/>
      <w:marTop w:val="0"/>
      <w:marBottom w:val="0"/>
      <w:divBdr>
        <w:top w:val="none" w:sz="0" w:space="0" w:color="auto"/>
        <w:left w:val="none" w:sz="0" w:space="0" w:color="auto"/>
        <w:bottom w:val="none" w:sz="0" w:space="0" w:color="auto"/>
        <w:right w:val="none" w:sz="0" w:space="0" w:color="auto"/>
      </w:divBdr>
    </w:div>
    <w:div w:id="1727533822">
      <w:bodyDiv w:val="1"/>
      <w:marLeft w:val="0"/>
      <w:marRight w:val="0"/>
      <w:marTop w:val="0"/>
      <w:marBottom w:val="0"/>
      <w:divBdr>
        <w:top w:val="none" w:sz="0" w:space="0" w:color="auto"/>
        <w:left w:val="none" w:sz="0" w:space="0" w:color="auto"/>
        <w:bottom w:val="none" w:sz="0" w:space="0" w:color="auto"/>
        <w:right w:val="none" w:sz="0" w:space="0" w:color="auto"/>
      </w:divBdr>
    </w:div>
    <w:div w:id="1846555954">
      <w:bodyDiv w:val="1"/>
      <w:marLeft w:val="0"/>
      <w:marRight w:val="0"/>
      <w:marTop w:val="0"/>
      <w:marBottom w:val="0"/>
      <w:divBdr>
        <w:top w:val="none" w:sz="0" w:space="0" w:color="auto"/>
        <w:left w:val="none" w:sz="0" w:space="0" w:color="auto"/>
        <w:bottom w:val="none" w:sz="0" w:space="0" w:color="auto"/>
        <w:right w:val="none" w:sz="0" w:space="0" w:color="auto"/>
      </w:divBdr>
    </w:div>
    <w:div w:id="1888905556">
      <w:bodyDiv w:val="1"/>
      <w:marLeft w:val="0"/>
      <w:marRight w:val="0"/>
      <w:marTop w:val="0"/>
      <w:marBottom w:val="0"/>
      <w:divBdr>
        <w:top w:val="none" w:sz="0" w:space="0" w:color="auto"/>
        <w:left w:val="none" w:sz="0" w:space="0" w:color="auto"/>
        <w:bottom w:val="none" w:sz="0" w:space="0" w:color="auto"/>
        <w:right w:val="none" w:sz="0" w:space="0" w:color="auto"/>
      </w:divBdr>
    </w:div>
    <w:div w:id="1949005650">
      <w:bodyDiv w:val="1"/>
      <w:marLeft w:val="0"/>
      <w:marRight w:val="0"/>
      <w:marTop w:val="0"/>
      <w:marBottom w:val="0"/>
      <w:divBdr>
        <w:top w:val="none" w:sz="0" w:space="0" w:color="auto"/>
        <w:left w:val="none" w:sz="0" w:space="0" w:color="auto"/>
        <w:bottom w:val="none" w:sz="0" w:space="0" w:color="auto"/>
        <w:right w:val="none" w:sz="0" w:space="0" w:color="auto"/>
      </w:divBdr>
    </w:div>
    <w:div w:id="1962957294">
      <w:bodyDiv w:val="1"/>
      <w:marLeft w:val="0"/>
      <w:marRight w:val="0"/>
      <w:marTop w:val="0"/>
      <w:marBottom w:val="0"/>
      <w:divBdr>
        <w:top w:val="none" w:sz="0" w:space="0" w:color="auto"/>
        <w:left w:val="none" w:sz="0" w:space="0" w:color="auto"/>
        <w:bottom w:val="none" w:sz="0" w:space="0" w:color="auto"/>
        <w:right w:val="none" w:sz="0" w:space="0" w:color="auto"/>
      </w:divBdr>
    </w:div>
    <w:div w:id="1972781684">
      <w:bodyDiv w:val="1"/>
      <w:marLeft w:val="0"/>
      <w:marRight w:val="0"/>
      <w:marTop w:val="0"/>
      <w:marBottom w:val="0"/>
      <w:divBdr>
        <w:top w:val="none" w:sz="0" w:space="0" w:color="auto"/>
        <w:left w:val="none" w:sz="0" w:space="0" w:color="auto"/>
        <w:bottom w:val="none" w:sz="0" w:space="0" w:color="auto"/>
        <w:right w:val="none" w:sz="0" w:space="0" w:color="auto"/>
      </w:divBdr>
    </w:div>
    <w:div w:id="1994213924">
      <w:bodyDiv w:val="1"/>
      <w:marLeft w:val="0"/>
      <w:marRight w:val="0"/>
      <w:marTop w:val="0"/>
      <w:marBottom w:val="0"/>
      <w:divBdr>
        <w:top w:val="none" w:sz="0" w:space="0" w:color="auto"/>
        <w:left w:val="none" w:sz="0" w:space="0" w:color="auto"/>
        <w:bottom w:val="none" w:sz="0" w:space="0" w:color="auto"/>
        <w:right w:val="none" w:sz="0" w:space="0" w:color="auto"/>
      </w:divBdr>
    </w:div>
    <w:div w:id="2006977711">
      <w:bodyDiv w:val="1"/>
      <w:marLeft w:val="0"/>
      <w:marRight w:val="0"/>
      <w:marTop w:val="0"/>
      <w:marBottom w:val="0"/>
      <w:divBdr>
        <w:top w:val="none" w:sz="0" w:space="0" w:color="auto"/>
        <w:left w:val="none" w:sz="0" w:space="0" w:color="auto"/>
        <w:bottom w:val="none" w:sz="0" w:space="0" w:color="auto"/>
        <w:right w:val="none" w:sz="0" w:space="0" w:color="auto"/>
      </w:divBdr>
    </w:div>
    <w:div w:id="2027829497">
      <w:bodyDiv w:val="1"/>
      <w:marLeft w:val="0"/>
      <w:marRight w:val="0"/>
      <w:marTop w:val="0"/>
      <w:marBottom w:val="0"/>
      <w:divBdr>
        <w:top w:val="none" w:sz="0" w:space="0" w:color="auto"/>
        <w:left w:val="none" w:sz="0" w:space="0" w:color="auto"/>
        <w:bottom w:val="none" w:sz="0" w:space="0" w:color="auto"/>
        <w:right w:val="none" w:sz="0" w:space="0" w:color="auto"/>
      </w:divBdr>
    </w:div>
    <w:div w:id="2086029677">
      <w:bodyDiv w:val="1"/>
      <w:marLeft w:val="0"/>
      <w:marRight w:val="0"/>
      <w:marTop w:val="0"/>
      <w:marBottom w:val="0"/>
      <w:divBdr>
        <w:top w:val="none" w:sz="0" w:space="0" w:color="auto"/>
        <w:left w:val="none" w:sz="0" w:space="0" w:color="auto"/>
        <w:bottom w:val="none" w:sz="0" w:space="0" w:color="auto"/>
        <w:right w:val="none" w:sz="0" w:space="0" w:color="auto"/>
      </w:divBdr>
    </w:div>
    <w:div w:id="2124301527">
      <w:bodyDiv w:val="1"/>
      <w:marLeft w:val="0"/>
      <w:marRight w:val="0"/>
      <w:marTop w:val="0"/>
      <w:marBottom w:val="0"/>
      <w:divBdr>
        <w:top w:val="none" w:sz="0" w:space="0" w:color="auto"/>
        <w:left w:val="none" w:sz="0" w:space="0" w:color="auto"/>
        <w:bottom w:val="none" w:sz="0" w:space="0" w:color="auto"/>
        <w:right w:val="none" w:sz="0" w:space="0" w:color="auto"/>
      </w:divBdr>
    </w:div>
    <w:div w:id="21438853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Bre12</b:Tag>
    <b:SourceType>Report</b:SourceType>
    <b:Guid>{1FE35D04-363B-4D24-8E0C-F27D263C7A07}</b:Guid>
    <b:Title>Sage Research Methods - Encyclopedia of Research Design</b:Title>
    <b:Year>2012</b:Year>
    <b:Publisher>SAGE Publications, Inc.</b:Publisher>
    <b:City>Thousand Oaks</b:City>
    <b:URL>https://methods-sagepub-com-christuniversity.knimbus.com/reference/download/encyc-of-research-design/n42.pdf</b:URL>
    <b:Author>
      <b:Author>
        <b:NameList>
          <b:Person>
            <b:Last>Brewer</b:Last>
            <b:Middle>W</b:Middle>
            <b:First>Ernest</b:First>
          </b:Person>
          <b:Person>
            <b:Last>Kubn</b:Last>
            <b:First>Jennifer</b:First>
          </b:Person>
        </b:NameList>
      </b:Author>
    </b:Author>
    <b:RefOrder>1</b:RefOrder>
  </b:Source>
  <b:Source>
    <b:Tag>is</b:Tag>
    <b:SourceType>InternetSite</b:SourceType>
    <b:Guid>{D079EB78-B972-4C3A-A73E-334CB0DC0748}</b:Guid>
    <b:Title>What is casual research design</b:Title>
    <b:Year>2023</b:Year>
    <b:Author>
      <b:Author>
        <b:NameList>
          <b:Person>
            <b:Last>Dovetail Editorial Team</b:Last>
          </b:Person>
        </b:NameList>
      </b:Author>
    </b:Author>
    <b:Month>May</b:Month>
    <b:Day>14</b:Day>
    <b:URL>https://dovetail.com/research/causal-research/</b:URL>
    <b:InternetSiteTitle>Dovetail</b:InternetSiteTitle>
    <b:RefOrder>2</b:RefOrder>
  </b:Source>
  <b:Source>
    <b:Tag>Mcl23</b:Tag>
    <b:SourceType>InternetSite</b:SourceType>
    <b:Guid>{6FCC9D33-8022-429A-9970-9FAAA7C58DB4}</b:Guid>
    <b:Title>Questionnaire: Definition, Examples, Design and Types</b:Title>
    <b:InternetSiteTitle>SimplyPsychology</b:InternetSiteTitle>
    <b:Year>2023</b:Year>
    <b:Month>December</b:Month>
    <b:Day>13</b:Day>
    <b:URL>https://www.simplypsychology.org/questionnaires.html</b:URL>
    <b:Author>
      <b:Author>
        <b:NameList>
          <b:Person>
            <b:Last>Mcleod</b:Last>
            <b:First>Saul</b:First>
          </b:Person>
        </b:NameList>
      </b:Author>
    </b:Author>
    <b:RefOrder>3</b:RefOrder>
  </b:Source>
  <b:Source>
    <b:Tag>Rah23</b:Tag>
    <b:SourceType>InternetSite</b:SourceType>
    <b:Guid>{D0A81304-3727-4AF5-AE1C-802CB9A296C7}</b:Guid>
    <b:Title>Advantages and disadvantages of questionnaires</b:Title>
    <b:InternetSiteTitle>Howandwhat</b:InternetSiteTitle>
    <b:Year>2023</b:Year>
    <b:Month>January</b:Month>
    <b:Day>6</b:Day>
    <b:URL>https://www.howandwhat.net/advantages-disadvantages-questionnaires/</b:URL>
    <b:Author>
      <b:Author>
        <b:NameList>
          <b:Person>
            <b:Last>Rahman</b:Last>
            <b:First>M</b:First>
          </b:Person>
        </b:NameList>
      </b:Author>
    </b:Author>
    <b:RefOrder>4</b:RefOrder>
  </b:Source>
  <b:Source>
    <b:Tag>Asp19</b:Tag>
    <b:SourceType>JournalArticle</b:SourceType>
    <b:Guid>{E9102FA4-DFD0-46C4-8350-E0B81FB110E1}</b:Guid>
    <b:Title>What is Qualitative in Qualitative Research</b:Title>
    <b:Year>2019</b:Year>
    <b:JournalName>Qualitative Sociology</b:JournalName>
    <b:Pages>139-160</b:Pages>
    <b:Author>
      <b:Author>
        <b:NameList>
          <b:Person>
            <b:Last>Aspers</b:Last>
            <b:First>Patrik</b:First>
          </b:Person>
          <b:Person>
            <b:Last>Corte</b:Last>
            <b:First>Ugo</b:First>
          </b:Person>
        </b:NameList>
      </b:Author>
    </b:Author>
    <b:RefOrder>5</b:RefOrder>
  </b:Source>
  <b:Source>
    <b:Tag>Swa05</b:Tag>
    <b:SourceType>Book</b:SourceType>
    <b:Guid>{A40656F7-EB5B-4397-A096-18F90B558240}</b:Guid>
    <b:Title>Research in Organizations: Foundations and Methods in Inquiry</b:Title>
    <b:Year>2005</b:Year>
    <b:City>San Francisco</b:City>
    <b:Publisher>Berrett-Koehler Publishers, Inc</b:Publisher>
    <b:Author>
      <b:Author>
        <b:NameList>
          <b:Person>
            <b:Last>Swanson</b:Last>
            <b:Middle>A</b:Middle>
            <b:First>Richard</b:First>
          </b:Person>
          <b:Person>
            <b:Last>Holton</b:Last>
            <b:Middle>F</b:Middle>
            <b:First>Elwood</b:First>
          </b:Person>
        </b:NameList>
      </b:Author>
    </b:Author>
    <b:RefOrder>6</b:RefOrder>
  </b:Source>
  <b:Source>
    <b:Tag>Que201</b:Tag>
    <b:SourceType>JournalArticle</b:SourceType>
    <b:Guid>{2AE21792-1740-4E95-8D8D-587B91796FCA}</b:Guid>
    <b:Title>Burnout and Stress Measurement in Police Officers: Literature Review and a Study With the Operational Police Stress Questionaire</b:Title>
    <b:Year>2020</b:Year>
    <b:JournalName>Front. Psychol</b:JournalName>
    <b:Pages>Volume 11</b:Pages>
    <b:Author>
      <b:Author>
        <b:NameList>
          <b:Person>
            <b:Last>Queiros</b:Last>
            <b:First>Cristina</b:First>
          </b:Person>
          <b:Person>
            <b:Last>Passos</b:Last>
            <b:First>Fernando</b:First>
          </b:Person>
          <b:Person>
            <b:Last>Bartolo</b:Last>
            <b:First>Ana</b:First>
          </b:Person>
          <b:Person>
            <b:Last>Marques</b:Last>
            <b:Middle>Jose</b:Middle>
            <b:First>Antonio</b:First>
          </b:Person>
          <b:Person>
            <b:Last>Pereira</b:Last>
            <b:First>Anabele</b:First>
          </b:Person>
          <b:Person>
            <b:Last>da Silva</b:Last>
            <b:Middle>Fernandes</b:Middle>
            <b:First>Carlos</b:First>
          </b:Person>
        </b:NameList>
      </b:Author>
    </b:Author>
    <b:RefOrder>7</b:RefOrder>
  </b:Source>
  <b:Source>
    <b:Tag>Sim11</b:Tag>
    <b:SourceType>JournalArticle</b:SourceType>
    <b:Guid>{94400283-FA02-48E8-B5BC-AC320BFADFC9}</b:Guid>
    <b:Title>Assumptions, Limitations and Delimitations</b:Title>
    <b:Year>2011</b:Year>
    <b:Author>
      <b:Author>
        <b:NameList>
          <b:Person>
            <b:Last>Simon</b:Last>
            <b:First>Marilyn</b:First>
          </b:Person>
        </b:NameList>
      </b:Author>
    </b:Author>
    <b:URL>https://d1wqtxts1xzle7.cloudfront.net/63928872/AssumptionslimitationsdelimitationsX20200715-47573-vnzy6b-libre.pdf?1594829910=&amp;response-content-disposition=inline%3B+filename%3DAssumptions_Limitations_and_Delimitation.pdf&amp;Expires=1702912343&amp;Signature=SOg1</b:URL>
    <b:JournalName>Dissertation and scholarly research: Recipes for Success</b:JournalName>
    <b:RefOrder>9</b:RefOrder>
  </b:Source>
  <b:Source>
    <b:Tag>Orr21</b:Tag>
    <b:SourceType>JournalArticle</b:SourceType>
    <b:Guid>{1FEF0F89-4060-48C3-8AC6-E8944D3F25DC}</b:Guid>
    <b:Title>Risk of Secondary Distress for Graduate Students Conducting Qualitative Research on Sensitive Subjects: A Scoping Review of Canadian Dissertations and Theses</b:Title>
    <b:JournalName>Global Qualitative Nursing Research</b:JournalName>
    <b:Year>2021</b:Year>
    <b:Pages>Volume 8</b:Pages>
    <b:Author>
      <b:Author>
        <b:NameList>
          <b:Person>
            <b:Last>Orr</b:Last>
            <b:First>Elizabeth</b:First>
          </b:Person>
          <b:Person>
            <b:Last>Durepos</b:Last>
            <b:First>Pamela</b:First>
          </b:Person>
          <b:Person>
            <b:Last>Jones</b:Last>
            <b:First>Vikki</b:First>
          </b:Person>
          <b:Person>
            <b:Last>Jack</b:Last>
            <b:Middle>M</b:Middle>
            <b:First>Susan</b:First>
          </b:Person>
        </b:NameList>
      </b:Author>
    </b:Author>
    <b:RefOrder>8</b:RefOrder>
  </b:Source>
</b:Sources>
</file>

<file path=customXml/itemProps1.xml><?xml version="1.0" encoding="utf-8"?>
<ds:datastoreItem xmlns:ds="http://schemas.openxmlformats.org/officeDocument/2006/customXml" ds:itemID="{9A21CC60-77D3-4A9D-BFE4-3CA6E19F5A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1721</TotalTime>
  <Pages>3</Pages>
  <Words>1322</Words>
  <Characters>7540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Pratlett, Luke</dc:creator>
  <cp:keywords/>
  <dc:description/>
  <cp:lastModifiedBy>Pratlett, Luke</cp:lastModifiedBy>
  <cp:revision>1</cp:revision>
  <dcterms:created xsi:type="dcterms:W3CDTF">2023-11-30T14:50:00Z</dcterms:created>
  <dcterms:modified xsi:type="dcterms:W3CDTF">2023-12-18T14:34:00Z</dcterms:modified>
</cp:coreProperties>
</file>