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09322712"/>
        <w:docPartObj>
          <w:docPartGallery w:val="Cover Pages"/>
          <w:docPartUnique/>
        </w:docPartObj>
      </w:sdtPr>
      <w:sdtEndPr>
        <w:rPr>
          <w:rFonts w:ascii="Arial" w:hAnsi="Arial" w:cs="Arial"/>
          <w:color w:val="auto"/>
        </w:rPr>
      </w:sdtEndPr>
      <w:sdtContent>
        <w:p w14:paraId="55028C89" w14:textId="555F1629" w:rsidR="00947734" w:rsidRDefault="00947734">
          <w:pPr>
            <w:pStyle w:val="NoSpacing"/>
            <w:spacing w:before="1540" w:after="240"/>
            <w:jc w:val="center"/>
            <w:rPr>
              <w:color w:val="4472C4" w:themeColor="accent1"/>
            </w:rPr>
          </w:pPr>
          <w:r>
            <w:rPr>
              <w:noProof/>
              <w:color w:val="4472C4" w:themeColor="accent1"/>
            </w:rPr>
            <w:drawing>
              <wp:inline distT="0" distB="0" distL="0" distR="0" wp14:anchorId="2F781FE4" wp14:editId="2E6C2E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FDF7485E1CC4CBB9F980C57EE76BA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D64985" w14:textId="76A12EAE" w:rsidR="00947734" w:rsidRDefault="009477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Self Development </w:t>
              </w:r>
              <w:r w:rsidR="00024882">
                <w:rPr>
                  <w:rFonts w:asciiTheme="majorHAnsi" w:eastAsiaTheme="majorEastAsia" w:hAnsiTheme="majorHAnsi" w:cstheme="majorBidi"/>
                  <w:caps/>
                  <w:color w:val="4472C4" w:themeColor="accent1"/>
                  <w:sz w:val="72"/>
                  <w:szCs w:val="72"/>
                </w:rPr>
                <w:t>-The role of a professional in the construction industry</w:t>
              </w:r>
            </w:p>
          </w:sdtContent>
        </w:sdt>
        <w:sdt>
          <w:sdtPr>
            <w:rPr>
              <w:color w:val="4472C4" w:themeColor="accent1"/>
              <w:sz w:val="28"/>
              <w:szCs w:val="28"/>
            </w:rPr>
            <w:alias w:val="Subtitle"/>
            <w:tag w:val=""/>
            <w:id w:val="328029620"/>
            <w:placeholder>
              <w:docPart w:val="1E825A52F15A4F6CB72A73E06DAD5BE1"/>
            </w:placeholder>
            <w:dataBinding w:prefixMappings="xmlns:ns0='http://purl.org/dc/elements/1.1/' xmlns:ns1='http://schemas.openxmlformats.org/package/2006/metadata/core-properties' " w:xpath="/ns1:coreProperties[1]/ns0:subject[1]" w:storeItemID="{6C3C8BC8-F283-45AE-878A-BAB7291924A1}"/>
            <w:text/>
          </w:sdtPr>
          <w:sdtEndPr/>
          <w:sdtContent>
            <w:p w14:paraId="00CF66C9" w14:textId="2088C718" w:rsidR="00947734" w:rsidRDefault="00947734">
              <w:pPr>
                <w:pStyle w:val="NoSpacing"/>
                <w:jc w:val="center"/>
                <w:rPr>
                  <w:color w:val="4472C4" w:themeColor="accent1"/>
                  <w:sz w:val="28"/>
                  <w:szCs w:val="28"/>
                </w:rPr>
              </w:pPr>
              <w:r>
                <w:rPr>
                  <w:color w:val="4472C4" w:themeColor="accent1"/>
                  <w:sz w:val="28"/>
                  <w:szCs w:val="28"/>
                </w:rPr>
                <w:t>ACBA 500</w:t>
              </w:r>
              <w:r w:rsidR="00024882">
                <w:rPr>
                  <w:color w:val="4472C4" w:themeColor="accent1"/>
                  <w:sz w:val="28"/>
                  <w:szCs w:val="28"/>
                </w:rPr>
                <w:t>8</w:t>
              </w:r>
            </w:p>
          </w:sdtContent>
        </w:sdt>
        <w:p w14:paraId="2FA6DCFA" w14:textId="77777777" w:rsidR="00947734" w:rsidRDefault="0094773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073658B4" wp14:editId="4AF5A3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EndPr/>
                                <w:sdtContent>
                                  <w:p w14:paraId="54774357" w14:textId="52DC5293" w:rsidR="00947734" w:rsidRDefault="00947734">
                                    <w:pPr>
                                      <w:pStyle w:val="NoSpacing"/>
                                      <w:spacing w:after="40"/>
                                      <w:jc w:val="center"/>
                                      <w:rPr>
                                        <w:caps/>
                                        <w:color w:val="4472C4" w:themeColor="accent1"/>
                                        <w:sz w:val="28"/>
                                        <w:szCs w:val="28"/>
                                      </w:rPr>
                                    </w:pPr>
                                    <w:r>
                                      <w:rPr>
                                        <w:caps/>
                                        <w:color w:val="4472C4" w:themeColor="accent1"/>
                                        <w:sz w:val="28"/>
                                        <w:szCs w:val="28"/>
                                      </w:rPr>
                                      <w:t>May 2, 2023</w:t>
                                    </w:r>
                                  </w:p>
                                </w:sdtContent>
                              </w:sdt>
                              <w:p w14:paraId="7E5F4408" w14:textId="14C9F21F" w:rsidR="00947734" w:rsidRDefault="00C6415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7734">
                                      <w:rPr>
                                        <w:caps/>
                                        <w:color w:val="4472C4" w:themeColor="accent1"/>
                                      </w:rPr>
                                      <w:t>Sam tucker</w:t>
                                    </w:r>
                                  </w:sdtContent>
                                </w:sdt>
                              </w:p>
                              <w:p w14:paraId="27C1E889" w14:textId="000F0451" w:rsidR="00947734" w:rsidRDefault="00C6415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7734">
                                      <w:rPr>
                                        <w:color w:val="4472C4" w:themeColor="accent1"/>
                                      </w:rPr>
                                      <w:t>2018390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3658B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EndPr/>
                          <w:sdtContent>
                            <w:p w14:paraId="54774357" w14:textId="52DC5293" w:rsidR="00947734" w:rsidRDefault="00947734">
                              <w:pPr>
                                <w:pStyle w:val="NoSpacing"/>
                                <w:spacing w:after="40"/>
                                <w:jc w:val="center"/>
                                <w:rPr>
                                  <w:caps/>
                                  <w:color w:val="4472C4" w:themeColor="accent1"/>
                                  <w:sz w:val="28"/>
                                  <w:szCs w:val="28"/>
                                </w:rPr>
                              </w:pPr>
                              <w:r>
                                <w:rPr>
                                  <w:caps/>
                                  <w:color w:val="4472C4" w:themeColor="accent1"/>
                                  <w:sz w:val="28"/>
                                  <w:szCs w:val="28"/>
                                </w:rPr>
                                <w:t>May 2, 2023</w:t>
                              </w:r>
                            </w:p>
                          </w:sdtContent>
                        </w:sdt>
                        <w:p w14:paraId="7E5F4408" w14:textId="14C9F21F" w:rsidR="00947734" w:rsidRDefault="00C6415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7734">
                                <w:rPr>
                                  <w:caps/>
                                  <w:color w:val="4472C4" w:themeColor="accent1"/>
                                </w:rPr>
                                <w:t>Sam tucker</w:t>
                              </w:r>
                            </w:sdtContent>
                          </w:sdt>
                        </w:p>
                        <w:p w14:paraId="27C1E889" w14:textId="000F0451" w:rsidR="00947734" w:rsidRDefault="00C6415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7734">
                                <w:rPr>
                                  <w:color w:val="4472C4" w:themeColor="accent1"/>
                                </w:rPr>
                                <w:t>2018390</w:t>
                              </w:r>
                            </w:sdtContent>
                          </w:sdt>
                        </w:p>
                      </w:txbxContent>
                    </v:textbox>
                    <w10:wrap anchorx="margin" anchory="page"/>
                  </v:shape>
                </w:pict>
              </mc:Fallback>
            </mc:AlternateContent>
          </w:r>
          <w:r>
            <w:rPr>
              <w:noProof/>
              <w:color w:val="4472C4" w:themeColor="accent1"/>
            </w:rPr>
            <w:drawing>
              <wp:inline distT="0" distB="0" distL="0" distR="0" wp14:anchorId="4C84DD1A" wp14:editId="202300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3E84BF" w14:textId="77777777" w:rsidR="00947734" w:rsidRDefault="00947734">
          <w:pPr>
            <w:rPr>
              <w:rFonts w:ascii="Arial" w:hAnsi="Arial" w:cs="Arial"/>
            </w:rPr>
          </w:pPr>
          <w:r>
            <w:rPr>
              <w:rFonts w:ascii="Arial" w:hAnsi="Arial" w:cs="Arial"/>
            </w:rPr>
            <w:br w:type="page"/>
          </w:r>
        </w:p>
      </w:sdtContent>
    </w:sdt>
    <w:p w14:paraId="224FC1F8" w14:textId="77777777" w:rsidR="00024882" w:rsidRDefault="00024882">
      <w:pPr>
        <w:pStyle w:val="TOC1"/>
        <w:tabs>
          <w:tab w:val="left" w:pos="660"/>
          <w:tab w:val="right" w:leader="dot" w:pos="9016"/>
        </w:tabs>
        <w:rPr>
          <w:rFonts w:ascii="Arial" w:hAnsi="Arial" w:cs="Arial"/>
        </w:rPr>
      </w:pPr>
    </w:p>
    <w:p w14:paraId="5C82EFCE" w14:textId="01512D9E" w:rsidR="00947734" w:rsidRDefault="00947734">
      <w:pPr>
        <w:pStyle w:val="TOC1"/>
        <w:tabs>
          <w:tab w:val="left" w:pos="660"/>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"1-4" \h \z \u </w:instrText>
      </w:r>
      <w:r>
        <w:rPr>
          <w:rFonts w:ascii="Arial" w:hAnsi="Arial" w:cs="Arial"/>
        </w:rPr>
        <w:fldChar w:fldCharType="separate"/>
      </w:r>
      <w:hyperlink w:anchor="_Toc131672489" w:history="1">
        <w:r w:rsidRPr="005876A7">
          <w:rPr>
            <w:rStyle w:val="Hyperlink"/>
            <w:rFonts w:ascii="Arial" w:hAnsi="Arial" w:cs="Arial"/>
            <w:noProof/>
          </w:rPr>
          <w:t>1.0</w:t>
        </w:r>
        <w:r>
          <w:rPr>
            <w:rFonts w:eastAsiaTheme="minorEastAsia"/>
            <w:noProof/>
            <w:lang w:eastAsia="en-GB"/>
          </w:rPr>
          <w:tab/>
        </w:r>
        <w:r w:rsidRPr="005876A7">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_Toc131672489 \h </w:instrText>
        </w:r>
        <w:r>
          <w:rPr>
            <w:noProof/>
            <w:webHidden/>
          </w:rPr>
        </w:r>
        <w:r>
          <w:rPr>
            <w:noProof/>
            <w:webHidden/>
          </w:rPr>
          <w:fldChar w:fldCharType="separate"/>
        </w:r>
        <w:r>
          <w:rPr>
            <w:noProof/>
            <w:webHidden/>
          </w:rPr>
          <w:t>1</w:t>
        </w:r>
        <w:r>
          <w:rPr>
            <w:noProof/>
            <w:webHidden/>
          </w:rPr>
          <w:fldChar w:fldCharType="end"/>
        </w:r>
      </w:hyperlink>
    </w:p>
    <w:p w14:paraId="263699C3" w14:textId="53BCD390" w:rsidR="00947734" w:rsidRDefault="00C64153">
      <w:pPr>
        <w:pStyle w:val="TOC1"/>
        <w:tabs>
          <w:tab w:val="right" w:leader="dot" w:pos="9016"/>
        </w:tabs>
        <w:rPr>
          <w:rFonts w:eastAsiaTheme="minorEastAsia"/>
          <w:noProof/>
          <w:lang w:eastAsia="en-GB"/>
        </w:rPr>
      </w:pPr>
      <w:hyperlink w:anchor="_Toc131672490" w:history="1">
        <w:r w:rsidR="00947734" w:rsidRPr="005876A7">
          <w:rPr>
            <w:rStyle w:val="Hyperlink"/>
            <w:rFonts w:ascii="Arial" w:hAnsi="Arial" w:cs="Arial"/>
            <w:noProof/>
          </w:rPr>
          <w:t>2.0 Procedure</w:t>
        </w:r>
        <w:r w:rsidR="00947734">
          <w:rPr>
            <w:noProof/>
            <w:webHidden/>
          </w:rPr>
          <w:tab/>
        </w:r>
        <w:r w:rsidR="00947734">
          <w:rPr>
            <w:noProof/>
            <w:webHidden/>
          </w:rPr>
          <w:fldChar w:fldCharType="begin"/>
        </w:r>
        <w:r w:rsidR="00947734">
          <w:rPr>
            <w:noProof/>
            <w:webHidden/>
          </w:rPr>
          <w:instrText xml:space="preserve"> PAGEREF _Toc131672490 \h </w:instrText>
        </w:r>
        <w:r w:rsidR="00947734">
          <w:rPr>
            <w:noProof/>
            <w:webHidden/>
          </w:rPr>
        </w:r>
        <w:r w:rsidR="00947734">
          <w:rPr>
            <w:noProof/>
            <w:webHidden/>
          </w:rPr>
          <w:fldChar w:fldCharType="separate"/>
        </w:r>
        <w:r w:rsidR="00947734">
          <w:rPr>
            <w:noProof/>
            <w:webHidden/>
          </w:rPr>
          <w:t>2</w:t>
        </w:r>
        <w:r w:rsidR="00947734">
          <w:rPr>
            <w:noProof/>
            <w:webHidden/>
          </w:rPr>
          <w:fldChar w:fldCharType="end"/>
        </w:r>
      </w:hyperlink>
    </w:p>
    <w:p w14:paraId="17B5A536" w14:textId="2F56BF6B" w:rsidR="00947734" w:rsidRDefault="00C64153">
      <w:pPr>
        <w:pStyle w:val="TOC1"/>
        <w:tabs>
          <w:tab w:val="right" w:leader="dot" w:pos="9016"/>
        </w:tabs>
        <w:rPr>
          <w:rFonts w:eastAsiaTheme="minorEastAsia"/>
          <w:noProof/>
          <w:lang w:eastAsia="en-GB"/>
        </w:rPr>
      </w:pPr>
      <w:hyperlink w:anchor="_Toc131672491" w:history="1">
        <w:r w:rsidR="00947734" w:rsidRPr="005876A7">
          <w:rPr>
            <w:rStyle w:val="Hyperlink"/>
            <w:rFonts w:ascii="Arial" w:hAnsi="Arial" w:cs="Arial"/>
            <w:noProof/>
          </w:rPr>
          <w:t>3.0 Findings</w:t>
        </w:r>
        <w:r w:rsidR="00947734">
          <w:rPr>
            <w:noProof/>
            <w:webHidden/>
          </w:rPr>
          <w:tab/>
        </w:r>
        <w:r w:rsidR="00947734">
          <w:rPr>
            <w:noProof/>
            <w:webHidden/>
          </w:rPr>
          <w:fldChar w:fldCharType="begin"/>
        </w:r>
        <w:r w:rsidR="00947734">
          <w:rPr>
            <w:noProof/>
            <w:webHidden/>
          </w:rPr>
          <w:instrText xml:space="preserve"> PAGEREF _Toc131672491 \h </w:instrText>
        </w:r>
        <w:r w:rsidR="00947734">
          <w:rPr>
            <w:noProof/>
            <w:webHidden/>
          </w:rPr>
        </w:r>
        <w:r w:rsidR="00947734">
          <w:rPr>
            <w:noProof/>
            <w:webHidden/>
          </w:rPr>
          <w:fldChar w:fldCharType="separate"/>
        </w:r>
        <w:r w:rsidR="00947734">
          <w:rPr>
            <w:noProof/>
            <w:webHidden/>
          </w:rPr>
          <w:t>2</w:t>
        </w:r>
        <w:r w:rsidR="00947734">
          <w:rPr>
            <w:noProof/>
            <w:webHidden/>
          </w:rPr>
          <w:fldChar w:fldCharType="end"/>
        </w:r>
      </w:hyperlink>
    </w:p>
    <w:p w14:paraId="2E8FB427" w14:textId="24CA92F8" w:rsidR="00947734" w:rsidRDefault="00C64153">
      <w:pPr>
        <w:pStyle w:val="TOC2"/>
        <w:tabs>
          <w:tab w:val="right" w:leader="dot" w:pos="9016"/>
        </w:tabs>
        <w:rPr>
          <w:rFonts w:eastAsiaTheme="minorEastAsia"/>
          <w:noProof/>
          <w:lang w:eastAsia="en-GB"/>
        </w:rPr>
      </w:pPr>
      <w:hyperlink w:anchor="_Toc131672492" w:history="1">
        <w:r w:rsidR="00947734" w:rsidRPr="005876A7">
          <w:rPr>
            <w:rStyle w:val="Hyperlink"/>
            <w:rFonts w:ascii="Arial" w:hAnsi="Arial" w:cs="Arial"/>
            <w:noProof/>
          </w:rPr>
          <w:t>3.1 Professionalism and Ethics</w:t>
        </w:r>
        <w:r w:rsidR="00947734">
          <w:rPr>
            <w:noProof/>
            <w:webHidden/>
          </w:rPr>
          <w:tab/>
        </w:r>
        <w:r w:rsidR="00947734">
          <w:rPr>
            <w:noProof/>
            <w:webHidden/>
          </w:rPr>
          <w:fldChar w:fldCharType="begin"/>
        </w:r>
        <w:r w:rsidR="00947734">
          <w:rPr>
            <w:noProof/>
            <w:webHidden/>
          </w:rPr>
          <w:instrText xml:space="preserve"> PAGEREF _Toc131672492 \h </w:instrText>
        </w:r>
        <w:r w:rsidR="00947734">
          <w:rPr>
            <w:noProof/>
            <w:webHidden/>
          </w:rPr>
        </w:r>
        <w:r w:rsidR="00947734">
          <w:rPr>
            <w:noProof/>
            <w:webHidden/>
          </w:rPr>
          <w:fldChar w:fldCharType="separate"/>
        </w:r>
        <w:r w:rsidR="00947734">
          <w:rPr>
            <w:noProof/>
            <w:webHidden/>
          </w:rPr>
          <w:t>2</w:t>
        </w:r>
        <w:r w:rsidR="00947734">
          <w:rPr>
            <w:noProof/>
            <w:webHidden/>
          </w:rPr>
          <w:fldChar w:fldCharType="end"/>
        </w:r>
      </w:hyperlink>
    </w:p>
    <w:p w14:paraId="59FF0419" w14:textId="3A77A5FA" w:rsidR="00947734" w:rsidRDefault="00C64153">
      <w:pPr>
        <w:pStyle w:val="TOC3"/>
        <w:tabs>
          <w:tab w:val="right" w:leader="dot" w:pos="9016"/>
        </w:tabs>
        <w:rPr>
          <w:rFonts w:eastAsiaTheme="minorEastAsia"/>
          <w:noProof/>
          <w:lang w:eastAsia="en-GB"/>
        </w:rPr>
      </w:pPr>
      <w:hyperlink w:anchor="_Toc131672493" w:history="1">
        <w:r w:rsidR="00947734" w:rsidRPr="005876A7">
          <w:rPr>
            <w:rStyle w:val="Hyperlink"/>
            <w:rFonts w:ascii="Arial" w:hAnsi="Arial" w:cs="Arial"/>
            <w:noProof/>
          </w:rPr>
          <w:t>3.1.1 Importance of Professionalism and Ethics</w:t>
        </w:r>
        <w:r w:rsidR="00947734">
          <w:rPr>
            <w:noProof/>
            <w:webHidden/>
          </w:rPr>
          <w:tab/>
        </w:r>
        <w:r w:rsidR="00947734">
          <w:rPr>
            <w:noProof/>
            <w:webHidden/>
          </w:rPr>
          <w:fldChar w:fldCharType="begin"/>
        </w:r>
        <w:r w:rsidR="00947734">
          <w:rPr>
            <w:noProof/>
            <w:webHidden/>
          </w:rPr>
          <w:instrText xml:space="preserve"> PAGEREF _Toc131672493 \h </w:instrText>
        </w:r>
        <w:r w:rsidR="00947734">
          <w:rPr>
            <w:noProof/>
            <w:webHidden/>
          </w:rPr>
        </w:r>
        <w:r w:rsidR="00947734">
          <w:rPr>
            <w:noProof/>
            <w:webHidden/>
          </w:rPr>
          <w:fldChar w:fldCharType="separate"/>
        </w:r>
        <w:r w:rsidR="00947734">
          <w:rPr>
            <w:noProof/>
            <w:webHidden/>
          </w:rPr>
          <w:t>2</w:t>
        </w:r>
        <w:r w:rsidR="00947734">
          <w:rPr>
            <w:noProof/>
            <w:webHidden/>
          </w:rPr>
          <w:fldChar w:fldCharType="end"/>
        </w:r>
      </w:hyperlink>
    </w:p>
    <w:p w14:paraId="274D1B4F" w14:textId="64189729" w:rsidR="00947734" w:rsidRDefault="00C64153">
      <w:pPr>
        <w:pStyle w:val="TOC3"/>
        <w:tabs>
          <w:tab w:val="right" w:leader="dot" w:pos="9016"/>
        </w:tabs>
        <w:rPr>
          <w:rFonts w:eastAsiaTheme="minorEastAsia"/>
          <w:noProof/>
          <w:lang w:eastAsia="en-GB"/>
        </w:rPr>
      </w:pPr>
      <w:hyperlink w:anchor="_Toc131672494" w:history="1">
        <w:r w:rsidR="00947734" w:rsidRPr="005876A7">
          <w:rPr>
            <w:rStyle w:val="Hyperlink"/>
            <w:rFonts w:ascii="Arial" w:hAnsi="Arial" w:cs="Arial"/>
            <w:noProof/>
          </w:rPr>
          <w:t>3.1.2 Measuring Professionalism within Industry</w:t>
        </w:r>
        <w:r w:rsidR="00947734">
          <w:rPr>
            <w:noProof/>
            <w:webHidden/>
          </w:rPr>
          <w:tab/>
        </w:r>
        <w:r w:rsidR="00947734">
          <w:rPr>
            <w:noProof/>
            <w:webHidden/>
          </w:rPr>
          <w:fldChar w:fldCharType="begin"/>
        </w:r>
        <w:r w:rsidR="00947734">
          <w:rPr>
            <w:noProof/>
            <w:webHidden/>
          </w:rPr>
          <w:instrText xml:space="preserve"> PAGEREF _Toc131672494 \h </w:instrText>
        </w:r>
        <w:r w:rsidR="00947734">
          <w:rPr>
            <w:noProof/>
            <w:webHidden/>
          </w:rPr>
        </w:r>
        <w:r w:rsidR="00947734">
          <w:rPr>
            <w:noProof/>
            <w:webHidden/>
          </w:rPr>
          <w:fldChar w:fldCharType="separate"/>
        </w:r>
        <w:r w:rsidR="00947734">
          <w:rPr>
            <w:noProof/>
            <w:webHidden/>
          </w:rPr>
          <w:t>5</w:t>
        </w:r>
        <w:r w:rsidR="00947734">
          <w:rPr>
            <w:noProof/>
            <w:webHidden/>
          </w:rPr>
          <w:fldChar w:fldCharType="end"/>
        </w:r>
      </w:hyperlink>
    </w:p>
    <w:p w14:paraId="541D7293" w14:textId="65E90331" w:rsidR="00947734" w:rsidRDefault="00C64153">
      <w:pPr>
        <w:pStyle w:val="TOC1"/>
        <w:tabs>
          <w:tab w:val="right" w:leader="dot" w:pos="9016"/>
        </w:tabs>
        <w:rPr>
          <w:rFonts w:eastAsiaTheme="minorEastAsia"/>
          <w:noProof/>
          <w:lang w:eastAsia="en-GB"/>
        </w:rPr>
      </w:pPr>
      <w:hyperlink w:anchor="_Toc131672495" w:history="1">
        <w:r w:rsidR="00947734" w:rsidRPr="005876A7">
          <w:rPr>
            <w:rStyle w:val="Hyperlink"/>
            <w:noProof/>
          </w:rPr>
          <w:t>3.2 Personal Development</w:t>
        </w:r>
        <w:r w:rsidR="00947734">
          <w:rPr>
            <w:noProof/>
            <w:webHidden/>
          </w:rPr>
          <w:tab/>
        </w:r>
        <w:r w:rsidR="00947734">
          <w:rPr>
            <w:noProof/>
            <w:webHidden/>
          </w:rPr>
          <w:fldChar w:fldCharType="begin"/>
        </w:r>
        <w:r w:rsidR="00947734">
          <w:rPr>
            <w:noProof/>
            <w:webHidden/>
          </w:rPr>
          <w:instrText xml:space="preserve"> PAGEREF _Toc131672495 \h </w:instrText>
        </w:r>
        <w:r w:rsidR="00947734">
          <w:rPr>
            <w:noProof/>
            <w:webHidden/>
          </w:rPr>
        </w:r>
        <w:r w:rsidR="00947734">
          <w:rPr>
            <w:noProof/>
            <w:webHidden/>
          </w:rPr>
          <w:fldChar w:fldCharType="separate"/>
        </w:r>
        <w:r w:rsidR="00947734">
          <w:rPr>
            <w:noProof/>
            <w:webHidden/>
          </w:rPr>
          <w:t>6</w:t>
        </w:r>
        <w:r w:rsidR="00947734">
          <w:rPr>
            <w:noProof/>
            <w:webHidden/>
          </w:rPr>
          <w:fldChar w:fldCharType="end"/>
        </w:r>
      </w:hyperlink>
    </w:p>
    <w:p w14:paraId="08C1592F" w14:textId="7101CF68" w:rsidR="00947734" w:rsidRDefault="00C64153">
      <w:pPr>
        <w:pStyle w:val="TOC3"/>
        <w:tabs>
          <w:tab w:val="right" w:leader="dot" w:pos="9016"/>
        </w:tabs>
        <w:rPr>
          <w:rFonts w:eastAsiaTheme="minorEastAsia"/>
          <w:noProof/>
          <w:lang w:eastAsia="en-GB"/>
        </w:rPr>
      </w:pPr>
      <w:hyperlink w:anchor="_Toc131672496" w:history="1">
        <w:r w:rsidR="00947734" w:rsidRPr="005876A7">
          <w:rPr>
            <w:rStyle w:val="Hyperlink"/>
            <w:noProof/>
          </w:rPr>
          <w:t>3.2.1 CV</w:t>
        </w:r>
        <w:r w:rsidR="00947734">
          <w:rPr>
            <w:noProof/>
            <w:webHidden/>
          </w:rPr>
          <w:tab/>
        </w:r>
        <w:r w:rsidR="00947734">
          <w:rPr>
            <w:noProof/>
            <w:webHidden/>
          </w:rPr>
          <w:fldChar w:fldCharType="begin"/>
        </w:r>
        <w:r w:rsidR="00947734">
          <w:rPr>
            <w:noProof/>
            <w:webHidden/>
          </w:rPr>
          <w:instrText xml:space="preserve"> PAGEREF _Toc131672496 \h </w:instrText>
        </w:r>
        <w:r w:rsidR="00947734">
          <w:rPr>
            <w:noProof/>
            <w:webHidden/>
          </w:rPr>
        </w:r>
        <w:r w:rsidR="00947734">
          <w:rPr>
            <w:noProof/>
            <w:webHidden/>
          </w:rPr>
          <w:fldChar w:fldCharType="separate"/>
        </w:r>
        <w:r w:rsidR="00947734">
          <w:rPr>
            <w:noProof/>
            <w:webHidden/>
          </w:rPr>
          <w:t>6</w:t>
        </w:r>
        <w:r w:rsidR="00947734">
          <w:rPr>
            <w:noProof/>
            <w:webHidden/>
          </w:rPr>
          <w:fldChar w:fldCharType="end"/>
        </w:r>
      </w:hyperlink>
    </w:p>
    <w:p w14:paraId="7C870323" w14:textId="009AC03A" w:rsidR="00947734" w:rsidRDefault="00C64153">
      <w:pPr>
        <w:pStyle w:val="TOC3"/>
        <w:tabs>
          <w:tab w:val="right" w:leader="dot" w:pos="9016"/>
        </w:tabs>
        <w:rPr>
          <w:rFonts w:eastAsiaTheme="minorEastAsia"/>
          <w:noProof/>
          <w:lang w:eastAsia="en-GB"/>
        </w:rPr>
      </w:pPr>
      <w:hyperlink w:anchor="_Toc131672497" w:history="1">
        <w:r w:rsidR="00947734" w:rsidRPr="005876A7">
          <w:rPr>
            <w:rStyle w:val="Hyperlink"/>
            <w:noProof/>
          </w:rPr>
          <w:t>3.2.2 PDP</w:t>
        </w:r>
        <w:r w:rsidR="00947734">
          <w:rPr>
            <w:noProof/>
            <w:webHidden/>
          </w:rPr>
          <w:tab/>
        </w:r>
        <w:r w:rsidR="00947734">
          <w:rPr>
            <w:noProof/>
            <w:webHidden/>
          </w:rPr>
          <w:fldChar w:fldCharType="begin"/>
        </w:r>
        <w:r w:rsidR="00947734">
          <w:rPr>
            <w:noProof/>
            <w:webHidden/>
          </w:rPr>
          <w:instrText xml:space="preserve"> PAGEREF _Toc131672497 \h </w:instrText>
        </w:r>
        <w:r w:rsidR="00947734">
          <w:rPr>
            <w:noProof/>
            <w:webHidden/>
          </w:rPr>
        </w:r>
        <w:r w:rsidR="00947734">
          <w:rPr>
            <w:noProof/>
            <w:webHidden/>
          </w:rPr>
          <w:fldChar w:fldCharType="separate"/>
        </w:r>
        <w:r w:rsidR="00947734">
          <w:rPr>
            <w:noProof/>
            <w:webHidden/>
          </w:rPr>
          <w:t>6</w:t>
        </w:r>
        <w:r w:rsidR="00947734">
          <w:rPr>
            <w:noProof/>
            <w:webHidden/>
          </w:rPr>
          <w:fldChar w:fldCharType="end"/>
        </w:r>
      </w:hyperlink>
    </w:p>
    <w:p w14:paraId="62905637" w14:textId="4DE6284A" w:rsidR="00947734" w:rsidRDefault="00C64153">
      <w:pPr>
        <w:pStyle w:val="TOC3"/>
        <w:tabs>
          <w:tab w:val="right" w:leader="dot" w:pos="9016"/>
        </w:tabs>
        <w:rPr>
          <w:rFonts w:eastAsiaTheme="minorEastAsia"/>
          <w:noProof/>
          <w:lang w:eastAsia="en-GB"/>
        </w:rPr>
      </w:pPr>
      <w:hyperlink w:anchor="_Toc131672498" w:history="1">
        <w:r w:rsidR="00947734" w:rsidRPr="005876A7">
          <w:rPr>
            <w:rStyle w:val="Hyperlink"/>
            <w:rFonts w:ascii="Arial" w:hAnsi="Arial" w:cs="Arial"/>
            <w:noProof/>
          </w:rPr>
          <w:t>3.2.3 Brief summary of career to date</w:t>
        </w:r>
        <w:r w:rsidR="00947734">
          <w:rPr>
            <w:noProof/>
            <w:webHidden/>
          </w:rPr>
          <w:tab/>
        </w:r>
        <w:r w:rsidR="00947734">
          <w:rPr>
            <w:noProof/>
            <w:webHidden/>
          </w:rPr>
          <w:fldChar w:fldCharType="begin"/>
        </w:r>
        <w:r w:rsidR="00947734">
          <w:rPr>
            <w:noProof/>
            <w:webHidden/>
          </w:rPr>
          <w:instrText xml:space="preserve"> PAGEREF _Toc131672498 \h </w:instrText>
        </w:r>
        <w:r w:rsidR="00947734">
          <w:rPr>
            <w:noProof/>
            <w:webHidden/>
          </w:rPr>
        </w:r>
        <w:r w:rsidR="00947734">
          <w:rPr>
            <w:noProof/>
            <w:webHidden/>
          </w:rPr>
          <w:fldChar w:fldCharType="separate"/>
        </w:r>
        <w:r w:rsidR="00947734">
          <w:rPr>
            <w:noProof/>
            <w:webHidden/>
          </w:rPr>
          <w:t>6</w:t>
        </w:r>
        <w:r w:rsidR="00947734">
          <w:rPr>
            <w:noProof/>
            <w:webHidden/>
          </w:rPr>
          <w:fldChar w:fldCharType="end"/>
        </w:r>
      </w:hyperlink>
    </w:p>
    <w:p w14:paraId="56486999" w14:textId="34661C28" w:rsidR="00947734" w:rsidRDefault="00C64153">
      <w:pPr>
        <w:pStyle w:val="TOC3"/>
        <w:tabs>
          <w:tab w:val="right" w:leader="dot" w:pos="9016"/>
        </w:tabs>
        <w:rPr>
          <w:rFonts w:eastAsiaTheme="minorEastAsia"/>
          <w:noProof/>
          <w:lang w:eastAsia="en-GB"/>
        </w:rPr>
      </w:pPr>
      <w:hyperlink w:anchor="_Toc131672499" w:history="1">
        <w:r w:rsidR="00947734" w:rsidRPr="005876A7">
          <w:rPr>
            <w:rStyle w:val="Hyperlink"/>
            <w:rFonts w:ascii="Arial" w:hAnsi="Arial" w:cs="Arial"/>
            <w:noProof/>
          </w:rPr>
          <w:t>3.2.3 Importance of understanding Organisational behaviour within own area of responsibility and development</w:t>
        </w:r>
        <w:r w:rsidR="00947734">
          <w:rPr>
            <w:noProof/>
            <w:webHidden/>
          </w:rPr>
          <w:tab/>
        </w:r>
        <w:r w:rsidR="00947734">
          <w:rPr>
            <w:noProof/>
            <w:webHidden/>
          </w:rPr>
          <w:fldChar w:fldCharType="begin"/>
        </w:r>
        <w:r w:rsidR="00947734">
          <w:rPr>
            <w:noProof/>
            <w:webHidden/>
          </w:rPr>
          <w:instrText xml:space="preserve"> PAGEREF _Toc131672499 \h </w:instrText>
        </w:r>
        <w:r w:rsidR="00947734">
          <w:rPr>
            <w:noProof/>
            <w:webHidden/>
          </w:rPr>
        </w:r>
        <w:r w:rsidR="00947734">
          <w:rPr>
            <w:noProof/>
            <w:webHidden/>
          </w:rPr>
          <w:fldChar w:fldCharType="separate"/>
        </w:r>
        <w:r w:rsidR="00947734">
          <w:rPr>
            <w:noProof/>
            <w:webHidden/>
          </w:rPr>
          <w:t>7</w:t>
        </w:r>
        <w:r w:rsidR="00947734">
          <w:rPr>
            <w:noProof/>
            <w:webHidden/>
          </w:rPr>
          <w:fldChar w:fldCharType="end"/>
        </w:r>
      </w:hyperlink>
    </w:p>
    <w:p w14:paraId="330808D2" w14:textId="58F4EF64" w:rsidR="00947734" w:rsidRDefault="00C64153">
      <w:pPr>
        <w:pStyle w:val="TOC2"/>
        <w:tabs>
          <w:tab w:val="right" w:leader="dot" w:pos="9016"/>
        </w:tabs>
        <w:rPr>
          <w:rFonts w:eastAsiaTheme="minorEastAsia"/>
          <w:noProof/>
          <w:lang w:eastAsia="en-GB"/>
        </w:rPr>
      </w:pPr>
      <w:hyperlink w:anchor="_Toc131672500" w:history="1">
        <w:r w:rsidR="00947734" w:rsidRPr="005876A7">
          <w:rPr>
            <w:rStyle w:val="Hyperlink"/>
            <w:rFonts w:ascii="Arial" w:hAnsi="Arial" w:cs="Arial"/>
            <w:noProof/>
          </w:rPr>
          <w:t>3.3 Leadership</w:t>
        </w:r>
        <w:r w:rsidR="00947734">
          <w:rPr>
            <w:noProof/>
            <w:webHidden/>
          </w:rPr>
          <w:tab/>
        </w:r>
        <w:r w:rsidR="00947734">
          <w:rPr>
            <w:noProof/>
            <w:webHidden/>
          </w:rPr>
          <w:fldChar w:fldCharType="begin"/>
        </w:r>
        <w:r w:rsidR="00947734">
          <w:rPr>
            <w:noProof/>
            <w:webHidden/>
          </w:rPr>
          <w:instrText xml:space="preserve"> PAGEREF _Toc131672500 \h </w:instrText>
        </w:r>
        <w:r w:rsidR="00947734">
          <w:rPr>
            <w:noProof/>
            <w:webHidden/>
          </w:rPr>
        </w:r>
        <w:r w:rsidR="00947734">
          <w:rPr>
            <w:noProof/>
            <w:webHidden/>
          </w:rPr>
          <w:fldChar w:fldCharType="separate"/>
        </w:r>
        <w:r w:rsidR="00947734">
          <w:rPr>
            <w:noProof/>
            <w:webHidden/>
          </w:rPr>
          <w:t>9</w:t>
        </w:r>
        <w:r w:rsidR="00947734">
          <w:rPr>
            <w:noProof/>
            <w:webHidden/>
          </w:rPr>
          <w:fldChar w:fldCharType="end"/>
        </w:r>
      </w:hyperlink>
    </w:p>
    <w:p w14:paraId="56472BE4" w14:textId="5FFC11C8" w:rsidR="00947734" w:rsidRDefault="00C64153">
      <w:pPr>
        <w:pStyle w:val="TOC3"/>
        <w:tabs>
          <w:tab w:val="right" w:leader="dot" w:pos="9016"/>
        </w:tabs>
        <w:rPr>
          <w:rFonts w:eastAsiaTheme="minorEastAsia"/>
          <w:noProof/>
          <w:lang w:eastAsia="en-GB"/>
        </w:rPr>
      </w:pPr>
      <w:hyperlink w:anchor="_Toc131672501" w:history="1">
        <w:r w:rsidR="00947734" w:rsidRPr="005876A7">
          <w:rPr>
            <w:rStyle w:val="Hyperlink"/>
            <w:rFonts w:ascii="Arial" w:hAnsi="Arial" w:cs="Arial"/>
            <w:noProof/>
          </w:rPr>
          <w:t>3.3.1 Understanding leadership Theories</w:t>
        </w:r>
        <w:r w:rsidR="00947734">
          <w:rPr>
            <w:noProof/>
            <w:webHidden/>
          </w:rPr>
          <w:tab/>
        </w:r>
        <w:r w:rsidR="00947734">
          <w:rPr>
            <w:noProof/>
            <w:webHidden/>
          </w:rPr>
          <w:fldChar w:fldCharType="begin"/>
        </w:r>
        <w:r w:rsidR="00947734">
          <w:rPr>
            <w:noProof/>
            <w:webHidden/>
          </w:rPr>
          <w:instrText xml:space="preserve"> PAGEREF _Toc131672501 \h </w:instrText>
        </w:r>
        <w:r w:rsidR="00947734">
          <w:rPr>
            <w:noProof/>
            <w:webHidden/>
          </w:rPr>
        </w:r>
        <w:r w:rsidR="00947734">
          <w:rPr>
            <w:noProof/>
            <w:webHidden/>
          </w:rPr>
          <w:fldChar w:fldCharType="separate"/>
        </w:r>
        <w:r w:rsidR="00947734">
          <w:rPr>
            <w:noProof/>
            <w:webHidden/>
          </w:rPr>
          <w:t>9</w:t>
        </w:r>
        <w:r w:rsidR="00947734">
          <w:rPr>
            <w:noProof/>
            <w:webHidden/>
          </w:rPr>
          <w:fldChar w:fldCharType="end"/>
        </w:r>
      </w:hyperlink>
    </w:p>
    <w:p w14:paraId="036BAE3C" w14:textId="1B3C5962" w:rsidR="00947734" w:rsidRDefault="00C64153">
      <w:pPr>
        <w:pStyle w:val="TOC3"/>
        <w:tabs>
          <w:tab w:val="right" w:leader="dot" w:pos="9016"/>
        </w:tabs>
        <w:rPr>
          <w:rFonts w:eastAsiaTheme="minorEastAsia"/>
          <w:noProof/>
          <w:lang w:eastAsia="en-GB"/>
        </w:rPr>
      </w:pPr>
      <w:hyperlink w:anchor="_Toc131672502" w:history="1">
        <w:r w:rsidR="00947734" w:rsidRPr="005876A7">
          <w:rPr>
            <w:rStyle w:val="Hyperlink"/>
            <w:rFonts w:ascii="Arial" w:hAnsi="Arial" w:cs="Arial"/>
            <w:noProof/>
          </w:rPr>
          <w:t>3.3.2 Various leadership styles</w:t>
        </w:r>
        <w:r w:rsidR="00947734">
          <w:rPr>
            <w:noProof/>
            <w:webHidden/>
          </w:rPr>
          <w:tab/>
        </w:r>
        <w:r w:rsidR="00947734">
          <w:rPr>
            <w:noProof/>
            <w:webHidden/>
          </w:rPr>
          <w:fldChar w:fldCharType="begin"/>
        </w:r>
        <w:r w:rsidR="00947734">
          <w:rPr>
            <w:noProof/>
            <w:webHidden/>
          </w:rPr>
          <w:instrText xml:space="preserve"> PAGEREF _Toc131672502 \h </w:instrText>
        </w:r>
        <w:r w:rsidR="00947734">
          <w:rPr>
            <w:noProof/>
            <w:webHidden/>
          </w:rPr>
        </w:r>
        <w:r w:rsidR="00947734">
          <w:rPr>
            <w:noProof/>
            <w:webHidden/>
          </w:rPr>
          <w:fldChar w:fldCharType="separate"/>
        </w:r>
        <w:r w:rsidR="00947734">
          <w:rPr>
            <w:noProof/>
            <w:webHidden/>
          </w:rPr>
          <w:t>10</w:t>
        </w:r>
        <w:r w:rsidR="00947734">
          <w:rPr>
            <w:noProof/>
            <w:webHidden/>
          </w:rPr>
          <w:fldChar w:fldCharType="end"/>
        </w:r>
      </w:hyperlink>
    </w:p>
    <w:p w14:paraId="5507F68F" w14:textId="56C045F3" w:rsidR="00947734" w:rsidRDefault="00C64153">
      <w:pPr>
        <w:pStyle w:val="TOC4"/>
        <w:tabs>
          <w:tab w:val="right" w:leader="dot" w:pos="9016"/>
        </w:tabs>
        <w:rPr>
          <w:noProof/>
        </w:rPr>
      </w:pPr>
      <w:hyperlink w:anchor="_Toc131672503" w:history="1">
        <w:r w:rsidR="00947734" w:rsidRPr="005876A7">
          <w:rPr>
            <w:rStyle w:val="Hyperlink"/>
            <w:noProof/>
          </w:rPr>
          <w:t>3.3.2.1 Autocratic</w:t>
        </w:r>
        <w:r w:rsidR="00947734">
          <w:rPr>
            <w:noProof/>
            <w:webHidden/>
          </w:rPr>
          <w:tab/>
        </w:r>
        <w:r w:rsidR="00947734">
          <w:rPr>
            <w:noProof/>
            <w:webHidden/>
          </w:rPr>
          <w:fldChar w:fldCharType="begin"/>
        </w:r>
        <w:r w:rsidR="00947734">
          <w:rPr>
            <w:noProof/>
            <w:webHidden/>
          </w:rPr>
          <w:instrText xml:space="preserve"> PAGEREF _Toc131672503 \h </w:instrText>
        </w:r>
        <w:r w:rsidR="00947734">
          <w:rPr>
            <w:noProof/>
            <w:webHidden/>
          </w:rPr>
        </w:r>
        <w:r w:rsidR="00947734">
          <w:rPr>
            <w:noProof/>
            <w:webHidden/>
          </w:rPr>
          <w:fldChar w:fldCharType="separate"/>
        </w:r>
        <w:r w:rsidR="00947734">
          <w:rPr>
            <w:noProof/>
            <w:webHidden/>
          </w:rPr>
          <w:t>10</w:t>
        </w:r>
        <w:r w:rsidR="00947734">
          <w:rPr>
            <w:noProof/>
            <w:webHidden/>
          </w:rPr>
          <w:fldChar w:fldCharType="end"/>
        </w:r>
      </w:hyperlink>
    </w:p>
    <w:p w14:paraId="2D8A9FB8" w14:textId="37ED44E1" w:rsidR="00947734" w:rsidRDefault="00C64153">
      <w:pPr>
        <w:pStyle w:val="TOC4"/>
        <w:tabs>
          <w:tab w:val="right" w:leader="dot" w:pos="9016"/>
        </w:tabs>
        <w:rPr>
          <w:noProof/>
        </w:rPr>
      </w:pPr>
      <w:hyperlink w:anchor="_Toc131672504" w:history="1">
        <w:r w:rsidR="00947734" w:rsidRPr="005876A7">
          <w:rPr>
            <w:rStyle w:val="Hyperlink"/>
            <w:noProof/>
          </w:rPr>
          <w:t>3.3.2.2 Democratic</w:t>
        </w:r>
        <w:r w:rsidR="00947734">
          <w:rPr>
            <w:noProof/>
            <w:webHidden/>
          </w:rPr>
          <w:tab/>
        </w:r>
        <w:r w:rsidR="00947734">
          <w:rPr>
            <w:noProof/>
            <w:webHidden/>
          </w:rPr>
          <w:fldChar w:fldCharType="begin"/>
        </w:r>
        <w:r w:rsidR="00947734">
          <w:rPr>
            <w:noProof/>
            <w:webHidden/>
          </w:rPr>
          <w:instrText xml:space="preserve"> PAGEREF _Toc131672504 \h </w:instrText>
        </w:r>
        <w:r w:rsidR="00947734">
          <w:rPr>
            <w:noProof/>
            <w:webHidden/>
          </w:rPr>
        </w:r>
        <w:r w:rsidR="00947734">
          <w:rPr>
            <w:noProof/>
            <w:webHidden/>
          </w:rPr>
          <w:fldChar w:fldCharType="separate"/>
        </w:r>
        <w:r w:rsidR="00947734">
          <w:rPr>
            <w:noProof/>
            <w:webHidden/>
          </w:rPr>
          <w:t>10</w:t>
        </w:r>
        <w:r w:rsidR="00947734">
          <w:rPr>
            <w:noProof/>
            <w:webHidden/>
          </w:rPr>
          <w:fldChar w:fldCharType="end"/>
        </w:r>
      </w:hyperlink>
    </w:p>
    <w:p w14:paraId="3A1E3288" w14:textId="520725EA" w:rsidR="00947734" w:rsidRDefault="00C64153">
      <w:pPr>
        <w:pStyle w:val="TOC4"/>
        <w:tabs>
          <w:tab w:val="right" w:leader="dot" w:pos="9016"/>
        </w:tabs>
        <w:rPr>
          <w:noProof/>
        </w:rPr>
      </w:pPr>
      <w:hyperlink w:anchor="_Toc131672505" w:history="1">
        <w:r w:rsidR="00947734" w:rsidRPr="005876A7">
          <w:rPr>
            <w:rStyle w:val="Hyperlink"/>
            <w:noProof/>
          </w:rPr>
          <w:t>3.3.2.3 Delegative</w:t>
        </w:r>
        <w:r w:rsidR="00947734">
          <w:rPr>
            <w:noProof/>
            <w:webHidden/>
          </w:rPr>
          <w:tab/>
        </w:r>
        <w:r w:rsidR="00947734">
          <w:rPr>
            <w:noProof/>
            <w:webHidden/>
          </w:rPr>
          <w:fldChar w:fldCharType="begin"/>
        </w:r>
        <w:r w:rsidR="00947734">
          <w:rPr>
            <w:noProof/>
            <w:webHidden/>
          </w:rPr>
          <w:instrText xml:space="preserve"> PAGEREF _Toc131672505 \h </w:instrText>
        </w:r>
        <w:r w:rsidR="00947734">
          <w:rPr>
            <w:noProof/>
            <w:webHidden/>
          </w:rPr>
        </w:r>
        <w:r w:rsidR="00947734">
          <w:rPr>
            <w:noProof/>
            <w:webHidden/>
          </w:rPr>
          <w:fldChar w:fldCharType="separate"/>
        </w:r>
        <w:r w:rsidR="00947734">
          <w:rPr>
            <w:noProof/>
            <w:webHidden/>
          </w:rPr>
          <w:t>10</w:t>
        </w:r>
        <w:r w:rsidR="00947734">
          <w:rPr>
            <w:noProof/>
            <w:webHidden/>
          </w:rPr>
          <w:fldChar w:fldCharType="end"/>
        </w:r>
      </w:hyperlink>
    </w:p>
    <w:p w14:paraId="33855955" w14:textId="39B86179" w:rsidR="00947734" w:rsidRDefault="00C64153">
      <w:pPr>
        <w:pStyle w:val="TOC4"/>
        <w:tabs>
          <w:tab w:val="right" w:leader="dot" w:pos="9016"/>
        </w:tabs>
        <w:rPr>
          <w:noProof/>
        </w:rPr>
      </w:pPr>
      <w:hyperlink w:anchor="_Toc131672506" w:history="1">
        <w:r w:rsidR="00947734" w:rsidRPr="005876A7">
          <w:rPr>
            <w:rStyle w:val="Hyperlink"/>
            <w:noProof/>
          </w:rPr>
          <w:t>3.3.2.4 Why it is important to understand Individuals needs and adapting leadership styles</w:t>
        </w:r>
        <w:r w:rsidR="00947734">
          <w:rPr>
            <w:noProof/>
            <w:webHidden/>
          </w:rPr>
          <w:tab/>
        </w:r>
        <w:r w:rsidR="00947734">
          <w:rPr>
            <w:noProof/>
            <w:webHidden/>
          </w:rPr>
          <w:fldChar w:fldCharType="begin"/>
        </w:r>
        <w:r w:rsidR="00947734">
          <w:rPr>
            <w:noProof/>
            <w:webHidden/>
          </w:rPr>
          <w:instrText xml:space="preserve"> PAGEREF _Toc131672506 \h </w:instrText>
        </w:r>
        <w:r w:rsidR="00947734">
          <w:rPr>
            <w:noProof/>
            <w:webHidden/>
          </w:rPr>
        </w:r>
        <w:r w:rsidR="00947734">
          <w:rPr>
            <w:noProof/>
            <w:webHidden/>
          </w:rPr>
          <w:fldChar w:fldCharType="separate"/>
        </w:r>
        <w:r w:rsidR="00947734">
          <w:rPr>
            <w:noProof/>
            <w:webHidden/>
          </w:rPr>
          <w:t>10</w:t>
        </w:r>
        <w:r w:rsidR="00947734">
          <w:rPr>
            <w:noProof/>
            <w:webHidden/>
          </w:rPr>
          <w:fldChar w:fldCharType="end"/>
        </w:r>
      </w:hyperlink>
    </w:p>
    <w:p w14:paraId="1DC0E820" w14:textId="73F1A04C" w:rsidR="00947734" w:rsidRDefault="00C64153">
      <w:pPr>
        <w:pStyle w:val="TOC4"/>
        <w:tabs>
          <w:tab w:val="right" w:leader="dot" w:pos="9016"/>
        </w:tabs>
        <w:rPr>
          <w:noProof/>
        </w:rPr>
      </w:pPr>
      <w:hyperlink w:anchor="_Toc131672507" w:history="1">
        <w:r w:rsidR="00947734" w:rsidRPr="005876A7">
          <w:rPr>
            <w:rStyle w:val="Hyperlink"/>
            <w:noProof/>
          </w:rPr>
          <w:t>3.3.2.5 Personal incident and critical event</w:t>
        </w:r>
        <w:r w:rsidR="00947734">
          <w:rPr>
            <w:noProof/>
            <w:webHidden/>
          </w:rPr>
          <w:tab/>
        </w:r>
        <w:r w:rsidR="00947734">
          <w:rPr>
            <w:noProof/>
            <w:webHidden/>
          </w:rPr>
          <w:fldChar w:fldCharType="begin"/>
        </w:r>
        <w:r w:rsidR="00947734">
          <w:rPr>
            <w:noProof/>
            <w:webHidden/>
          </w:rPr>
          <w:instrText xml:space="preserve"> PAGEREF _Toc131672507 \h </w:instrText>
        </w:r>
        <w:r w:rsidR="00947734">
          <w:rPr>
            <w:noProof/>
            <w:webHidden/>
          </w:rPr>
        </w:r>
        <w:r w:rsidR="00947734">
          <w:rPr>
            <w:noProof/>
            <w:webHidden/>
          </w:rPr>
          <w:fldChar w:fldCharType="separate"/>
        </w:r>
        <w:r w:rsidR="00947734">
          <w:rPr>
            <w:noProof/>
            <w:webHidden/>
          </w:rPr>
          <w:t>12</w:t>
        </w:r>
        <w:r w:rsidR="00947734">
          <w:rPr>
            <w:noProof/>
            <w:webHidden/>
          </w:rPr>
          <w:fldChar w:fldCharType="end"/>
        </w:r>
      </w:hyperlink>
    </w:p>
    <w:p w14:paraId="0C95C9BA" w14:textId="47564F5E" w:rsidR="00947734" w:rsidRDefault="00C64153">
      <w:pPr>
        <w:pStyle w:val="TOC4"/>
        <w:tabs>
          <w:tab w:val="right" w:leader="dot" w:pos="9016"/>
        </w:tabs>
        <w:rPr>
          <w:noProof/>
        </w:rPr>
      </w:pPr>
      <w:hyperlink w:anchor="_Toc131672508" w:history="1">
        <w:r w:rsidR="00947734" w:rsidRPr="005876A7">
          <w:rPr>
            <w:rStyle w:val="Hyperlink"/>
            <w:noProof/>
          </w:rPr>
          <w:t>3.3.2.6 Management model used and what could have been done differently</w:t>
        </w:r>
        <w:r w:rsidR="00947734">
          <w:rPr>
            <w:noProof/>
            <w:webHidden/>
          </w:rPr>
          <w:tab/>
        </w:r>
        <w:r w:rsidR="00947734">
          <w:rPr>
            <w:noProof/>
            <w:webHidden/>
          </w:rPr>
          <w:fldChar w:fldCharType="begin"/>
        </w:r>
        <w:r w:rsidR="00947734">
          <w:rPr>
            <w:noProof/>
            <w:webHidden/>
          </w:rPr>
          <w:instrText xml:space="preserve"> PAGEREF _Toc131672508 \h </w:instrText>
        </w:r>
        <w:r w:rsidR="00947734">
          <w:rPr>
            <w:noProof/>
            <w:webHidden/>
          </w:rPr>
        </w:r>
        <w:r w:rsidR="00947734">
          <w:rPr>
            <w:noProof/>
            <w:webHidden/>
          </w:rPr>
          <w:fldChar w:fldCharType="separate"/>
        </w:r>
        <w:r w:rsidR="00947734">
          <w:rPr>
            <w:noProof/>
            <w:webHidden/>
          </w:rPr>
          <w:t>12</w:t>
        </w:r>
        <w:r w:rsidR="00947734">
          <w:rPr>
            <w:noProof/>
            <w:webHidden/>
          </w:rPr>
          <w:fldChar w:fldCharType="end"/>
        </w:r>
      </w:hyperlink>
    </w:p>
    <w:p w14:paraId="69689D97" w14:textId="7F2F77C4" w:rsidR="00947734" w:rsidRDefault="00C64153">
      <w:pPr>
        <w:pStyle w:val="TOC3"/>
        <w:tabs>
          <w:tab w:val="right" w:leader="dot" w:pos="9016"/>
        </w:tabs>
        <w:rPr>
          <w:rFonts w:eastAsiaTheme="minorEastAsia"/>
          <w:noProof/>
          <w:lang w:eastAsia="en-GB"/>
        </w:rPr>
      </w:pPr>
      <w:hyperlink w:anchor="_Toc131672509" w:history="1">
        <w:r w:rsidR="00947734" w:rsidRPr="005876A7">
          <w:rPr>
            <w:rStyle w:val="Hyperlink"/>
            <w:rFonts w:ascii="Arial" w:hAnsi="Arial" w:cs="Arial"/>
            <w:noProof/>
          </w:rPr>
          <w:t>3.3.3 Personal Leadership style</w:t>
        </w:r>
        <w:r w:rsidR="00947734">
          <w:rPr>
            <w:noProof/>
            <w:webHidden/>
          </w:rPr>
          <w:tab/>
        </w:r>
        <w:r w:rsidR="00947734">
          <w:rPr>
            <w:noProof/>
            <w:webHidden/>
          </w:rPr>
          <w:fldChar w:fldCharType="begin"/>
        </w:r>
        <w:r w:rsidR="00947734">
          <w:rPr>
            <w:noProof/>
            <w:webHidden/>
          </w:rPr>
          <w:instrText xml:space="preserve"> PAGEREF _Toc131672509 \h </w:instrText>
        </w:r>
        <w:r w:rsidR="00947734">
          <w:rPr>
            <w:noProof/>
            <w:webHidden/>
          </w:rPr>
        </w:r>
        <w:r w:rsidR="00947734">
          <w:rPr>
            <w:noProof/>
            <w:webHidden/>
          </w:rPr>
          <w:fldChar w:fldCharType="separate"/>
        </w:r>
        <w:r w:rsidR="00947734">
          <w:rPr>
            <w:noProof/>
            <w:webHidden/>
          </w:rPr>
          <w:t>13</w:t>
        </w:r>
        <w:r w:rsidR="00947734">
          <w:rPr>
            <w:noProof/>
            <w:webHidden/>
          </w:rPr>
          <w:fldChar w:fldCharType="end"/>
        </w:r>
      </w:hyperlink>
    </w:p>
    <w:p w14:paraId="6D728C75" w14:textId="6168EFA1" w:rsidR="00947734" w:rsidRDefault="00C64153">
      <w:pPr>
        <w:pStyle w:val="TOC2"/>
        <w:tabs>
          <w:tab w:val="right" w:leader="dot" w:pos="9016"/>
        </w:tabs>
        <w:rPr>
          <w:rFonts w:eastAsiaTheme="minorEastAsia"/>
          <w:noProof/>
          <w:lang w:eastAsia="en-GB"/>
        </w:rPr>
      </w:pPr>
      <w:hyperlink w:anchor="_Toc131672510" w:history="1">
        <w:r w:rsidR="00947734" w:rsidRPr="005876A7">
          <w:rPr>
            <w:rStyle w:val="Hyperlink"/>
            <w:rFonts w:ascii="Arial" w:hAnsi="Arial" w:cs="Arial"/>
            <w:noProof/>
          </w:rPr>
          <w:t>3.4 Teamwork</w:t>
        </w:r>
        <w:r w:rsidR="00947734">
          <w:rPr>
            <w:noProof/>
            <w:webHidden/>
          </w:rPr>
          <w:tab/>
        </w:r>
        <w:r w:rsidR="00947734">
          <w:rPr>
            <w:noProof/>
            <w:webHidden/>
          </w:rPr>
          <w:fldChar w:fldCharType="begin"/>
        </w:r>
        <w:r w:rsidR="00947734">
          <w:rPr>
            <w:noProof/>
            <w:webHidden/>
          </w:rPr>
          <w:instrText xml:space="preserve"> PAGEREF _Toc131672510 \h </w:instrText>
        </w:r>
        <w:r w:rsidR="00947734">
          <w:rPr>
            <w:noProof/>
            <w:webHidden/>
          </w:rPr>
        </w:r>
        <w:r w:rsidR="00947734">
          <w:rPr>
            <w:noProof/>
            <w:webHidden/>
          </w:rPr>
          <w:fldChar w:fldCharType="separate"/>
        </w:r>
        <w:r w:rsidR="00947734">
          <w:rPr>
            <w:noProof/>
            <w:webHidden/>
          </w:rPr>
          <w:t>16</w:t>
        </w:r>
        <w:r w:rsidR="00947734">
          <w:rPr>
            <w:noProof/>
            <w:webHidden/>
          </w:rPr>
          <w:fldChar w:fldCharType="end"/>
        </w:r>
      </w:hyperlink>
    </w:p>
    <w:p w14:paraId="5E836634" w14:textId="1907F29B" w:rsidR="00947734" w:rsidRDefault="00C64153">
      <w:pPr>
        <w:pStyle w:val="TOC3"/>
        <w:tabs>
          <w:tab w:val="right" w:leader="dot" w:pos="9016"/>
        </w:tabs>
        <w:rPr>
          <w:rFonts w:eastAsiaTheme="minorEastAsia"/>
          <w:noProof/>
          <w:lang w:eastAsia="en-GB"/>
        </w:rPr>
      </w:pPr>
      <w:hyperlink w:anchor="_Toc131672511" w:history="1">
        <w:r w:rsidR="00947734" w:rsidRPr="005876A7">
          <w:rPr>
            <w:rStyle w:val="Hyperlink"/>
            <w:rFonts w:ascii="Arial" w:hAnsi="Arial" w:cs="Arial"/>
            <w:noProof/>
          </w:rPr>
          <w:t>3.4.1 Reflective account</w:t>
        </w:r>
        <w:r w:rsidR="00947734">
          <w:rPr>
            <w:noProof/>
            <w:webHidden/>
          </w:rPr>
          <w:tab/>
        </w:r>
        <w:r w:rsidR="00947734">
          <w:rPr>
            <w:noProof/>
            <w:webHidden/>
          </w:rPr>
          <w:fldChar w:fldCharType="begin"/>
        </w:r>
        <w:r w:rsidR="00947734">
          <w:rPr>
            <w:noProof/>
            <w:webHidden/>
          </w:rPr>
          <w:instrText xml:space="preserve"> PAGEREF _Toc131672511 \h </w:instrText>
        </w:r>
        <w:r w:rsidR="00947734">
          <w:rPr>
            <w:noProof/>
            <w:webHidden/>
          </w:rPr>
        </w:r>
        <w:r w:rsidR="00947734">
          <w:rPr>
            <w:noProof/>
            <w:webHidden/>
          </w:rPr>
          <w:fldChar w:fldCharType="separate"/>
        </w:r>
        <w:r w:rsidR="00947734">
          <w:rPr>
            <w:noProof/>
            <w:webHidden/>
          </w:rPr>
          <w:t>16</w:t>
        </w:r>
        <w:r w:rsidR="00947734">
          <w:rPr>
            <w:noProof/>
            <w:webHidden/>
          </w:rPr>
          <w:fldChar w:fldCharType="end"/>
        </w:r>
      </w:hyperlink>
    </w:p>
    <w:p w14:paraId="71F4C2E9" w14:textId="352860C6" w:rsidR="00947734" w:rsidRDefault="00C64153">
      <w:pPr>
        <w:pStyle w:val="TOC2"/>
        <w:tabs>
          <w:tab w:val="right" w:leader="dot" w:pos="9016"/>
        </w:tabs>
        <w:rPr>
          <w:rFonts w:eastAsiaTheme="minorEastAsia"/>
          <w:noProof/>
          <w:lang w:eastAsia="en-GB"/>
        </w:rPr>
      </w:pPr>
      <w:hyperlink w:anchor="_Toc131672512" w:history="1">
        <w:r w:rsidR="00947734" w:rsidRPr="005876A7">
          <w:rPr>
            <w:rStyle w:val="Hyperlink"/>
            <w:rFonts w:ascii="Arial" w:hAnsi="Arial" w:cs="Arial"/>
            <w:noProof/>
          </w:rPr>
          <w:t>4.0 Personal learning Conclusion</w:t>
        </w:r>
        <w:r w:rsidR="00947734">
          <w:rPr>
            <w:noProof/>
            <w:webHidden/>
          </w:rPr>
          <w:tab/>
        </w:r>
        <w:r w:rsidR="00947734">
          <w:rPr>
            <w:noProof/>
            <w:webHidden/>
          </w:rPr>
          <w:fldChar w:fldCharType="begin"/>
        </w:r>
        <w:r w:rsidR="00947734">
          <w:rPr>
            <w:noProof/>
            <w:webHidden/>
          </w:rPr>
          <w:instrText xml:space="preserve"> PAGEREF _Toc131672512 \h </w:instrText>
        </w:r>
        <w:r w:rsidR="00947734">
          <w:rPr>
            <w:noProof/>
            <w:webHidden/>
          </w:rPr>
        </w:r>
        <w:r w:rsidR="00947734">
          <w:rPr>
            <w:noProof/>
            <w:webHidden/>
          </w:rPr>
          <w:fldChar w:fldCharType="separate"/>
        </w:r>
        <w:r w:rsidR="00947734">
          <w:rPr>
            <w:noProof/>
            <w:webHidden/>
          </w:rPr>
          <w:t>16</w:t>
        </w:r>
        <w:r w:rsidR="00947734">
          <w:rPr>
            <w:noProof/>
            <w:webHidden/>
          </w:rPr>
          <w:fldChar w:fldCharType="end"/>
        </w:r>
      </w:hyperlink>
    </w:p>
    <w:p w14:paraId="55E665AC" w14:textId="3F996F7F" w:rsidR="00947734" w:rsidRDefault="00C64153">
      <w:pPr>
        <w:pStyle w:val="TOC1"/>
        <w:tabs>
          <w:tab w:val="right" w:leader="dot" w:pos="9016"/>
        </w:tabs>
        <w:rPr>
          <w:rFonts w:eastAsiaTheme="minorEastAsia"/>
          <w:noProof/>
          <w:lang w:eastAsia="en-GB"/>
        </w:rPr>
      </w:pPr>
      <w:hyperlink w:anchor="_Toc131672513" w:history="1">
        <w:r w:rsidR="00947734" w:rsidRPr="005876A7">
          <w:rPr>
            <w:rStyle w:val="Hyperlink"/>
            <w:rFonts w:ascii="Arial" w:hAnsi="Arial" w:cs="Arial"/>
            <w:noProof/>
          </w:rPr>
          <w:t>5.0 References</w:t>
        </w:r>
        <w:r w:rsidR="00947734">
          <w:rPr>
            <w:noProof/>
            <w:webHidden/>
          </w:rPr>
          <w:tab/>
        </w:r>
        <w:r w:rsidR="00947734">
          <w:rPr>
            <w:noProof/>
            <w:webHidden/>
          </w:rPr>
          <w:fldChar w:fldCharType="begin"/>
        </w:r>
        <w:r w:rsidR="00947734">
          <w:rPr>
            <w:noProof/>
            <w:webHidden/>
          </w:rPr>
          <w:instrText xml:space="preserve"> PAGEREF _Toc131672513 \h </w:instrText>
        </w:r>
        <w:r w:rsidR="00947734">
          <w:rPr>
            <w:noProof/>
            <w:webHidden/>
          </w:rPr>
        </w:r>
        <w:r w:rsidR="00947734">
          <w:rPr>
            <w:noProof/>
            <w:webHidden/>
          </w:rPr>
          <w:fldChar w:fldCharType="separate"/>
        </w:r>
        <w:r w:rsidR="00947734">
          <w:rPr>
            <w:noProof/>
            <w:webHidden/>
          </w:rPr>
          <w:t>18</w:t>
        </w:r>
        <w:r w:rsidR="00947734">
          <w:rPr>
            <w:noProof/>
            <w:webHidden/>
          </w:rPr>
          <w:fldChar w:fldCharType="end"/>
        </w:r>
      </w:hyperlink>
    </w:p>
    <w:p w14:paraId="02D7493C" w14:textId="38D57610" w:rsidR="00947734" w:rsidRDefault="00C64153">
      <w:pPr>
        <w:pStyle w:val="TOC1"/>
        <w:tabs>
          <w:tab w:val="right" w:leader="dot" w:pos="9016"/>
        </w:tabs>
        <w:rPr>
          <w:rFonts w:eastAsiaTheme="minorEastAsia"/>
          <w:noProof/>
          <w:lang w:eastAsia="en-GB"/>
        </w:rPr>
      </w:pPr>
      <w:hyperlink w:anchor="_Toc131672514" w:history="1">
        <w:r w:rsidR="00947734" w:rsidRPr="005876A7">
          <w:rPr>
            <w:rStyle w:val="Hyperlink"/>
            <w:noProof/>
          </w:rPr>
          <w:t>References</w:t>
        </w:r>
        <w:r w:rsidR="00947734">
          <w:rPr>
            <w:noProof/>
            <w:webHidden/>
          </w:rPr>
          <w:tab/>
        </w:r>
        <w:r w:rsidR="00947734">
          <w:rPr>
            <w:noProof/>
            <w:webHidden/>
          </w:rPr>
          <w:fldChar w:fldCharType="begin"/>
        </w:r>
        <w:r w:rsidR="00947734">
          <w:rPr>
            <w:noProof/>
            <w:webHidden/>
          </w:rPr>
          <w:instrText xml:space="preserve"> PAGEREF _Toc131672514 \h </w:instrText>
        </w:r>
        <w:r w:rsidR="00947734">
          <w:rPr>
            <w:noProof/>
            <w:webHidden/>
          </w:rPr>
        </w:r>
        <w:r w:rsidR="00947734">
          <w:rPr>
            <w:noProof/>
            <w:webHidden/>
          </w:rPr>
          <w:fldChar w:fldCharType="separate"/>
        </w:r>
        <w:r w:rsidR="00947734">
          <w:rPr>
            <w:noProof/>
            <w:webHidden/>
          </w:rPr>
          <w:t>18</w:t>
        </w:r>
        <w:r w:rsidR="00947734">
          <w:rPr>
            <w:noProof/>
            <w:webHidden/>
          </w:rPr>
          <w:fldChar w:fldCharType="end"/>
        </w:r>
      </w:hyperlink>
    </w:p>
    <w:p w14:paraId="18213CCB" w14:textId="7EF7538E" w:rsidR="00947734" w:rsidRDefault="00C64153">
      <w:pPr>
        <w:pStyle w:val="TOC1"/>
        <w:tabs>
          <w:tab w:val="right" w:leader="dot" w:pos="9016"/>
        </w:tabs>
        <w:rPr>
          <w:rFonts w:eastAsiaTheme="minorEastAsia"/>
          <w:noProof/>
          <w:lang w:eastAsia="en-GB"/>
        </w:rPr>
      </w:pPr>
      <w:hyperlink w:anchor="_Toc131672515" w:history="1">
        <w:r w:rsidR="00947734" w:rsidRPr="005876A7">
          <w:rPr>
            <w:rStyle w:val="Hyperlink"/>
            <w:rFonts w:ascii="Arial" w:hAnsi="Arial" w:cs="Arial"/>
            <w:noProof/>
          </w:rPr>
          <w:t>6.0 Appendix</w:t>
        </w:r>
        <w:r w:rsidR="00947734">
          <w:rPr>
            <w:noProof/>
            <w:webHidden/>
          </w:rPr>
          <w:tab/>
        </w:r>
        <w:r w:rsidR="00947734">
          <w:rPr>
            <w:noProof/>
            <w:webHidden/>
          </w:rPr>
          <w:fldChar w:fldCharType="begin"/>
        </w:r>
        <w:r w:rsidR="00947734">
          <w:rPr>
            <w:noProof/>
            <w:webHidden/>
          </w:rPr>
          <w:instrText xml:space="preserve"> PAGEREF _Toc131672515 \h </w:instrText>
        </w:r>
        <w:r w:rsidR="00947734">
          <w:rPr>
            <w:noProof/>
            <w:webHidden/>
          </w:rPr>
        </w:r>
        <w:r w:rsidR="00947734">
          <w:rPr>
            <w:noProof/>
            <w:webHidden/>
          </w:rPr>
          <w:fldChar w:fldCharType="separate"/>
        </w:r>
        <w:r w:rsidR="00947734">
          <w:rPr>
            <w:noProof/>
            <w:webHidden/>
          </w:rPr>
          <w:t>19</w:t>
        </w:r>
        <w:r w:rsidR="00947734">
          <w:rPr>
            <w:noProof/>
            <w:webHidden/>
          </w:rPr>
          <w:fldChar w:fldCharType="end"/>
        </w:r>
      </w:hyperlink>
    </w:p>
    <w:p w14:paraId="4E2601DA" w14:textId="39D8B481" w:rsidR="00947734" w:rsidRDefault="00C64153">
      <w:pPr>
        <w:pStyle w:val="TOC2"/>
        <w:tabs>
          <w:tab w:val="right" w:leader="dot" w:pos="9016"/>
        </w:tabs>
        <w:rPr>
          <w:rFonts w:eastAsiaTheme="minorEastAsia"/>
          <w:noProof/>
          <w:lang w:eastAsia="en-GB"/>
        </w:rPr>
      </w:pPr>
      <w:hyperlink w:anchor="_Toc131672516" w:history="1">
        <w:r w:rsidR="00947734" w:rsidRPr="005876A7">
          <w:rPr>
            <w:rStyle w:val="Hyperlink"/>
            <w:noProof/>
          </w:rPr>
          <w:t>Appendix A- Equality and Diversity Policy</w:t>
        </w:r>
        <w:r w:rsidR="00947734">
          <w:rPr>
            <w:noProof/>
            <w:webHidden/>
          </w:rPr>
          <w:tab/>
        </w:r>
        <w:r w:rsidR="00947734">
          <w:rPr>
            <w:noProof/>
            <w:webHidden/>
          </w:rPr>
          <w:fldChar w:fldCharType="begin"/>
        </w:r>
        <w:r w:rsidR="00947734">
          <w:rPr>
            <w:noProof/>
            <w:webHidden/>
          </w:rPr>
          <w:instrText xml:space="preserve"> PAGEREF _Toc131672516 \h </w:instrText>
        </w:r>
        <w:r w:rsidR="00947734">
          <w:rPr>
            <w:noProof/>
            <w:webHidden/>
          </w:rPr>
        </w:r>
        <w:r w:rsidR="00947734">
          <w:rPr>
            <w:noProof/>
            <w:webHidden/>
          </w:rPr>
          <w:fldChar w:fldCharType="separate"/>
        </w:r>
        <w:r w:rsidR="00947734">
          <w:rPr>
            <w:noProof/>
            <w:webHidden/>
          </w:rPr>
          <w:t>20</w:t>
        </w:r>
        <w:r w:rsidR="00947734">
          <w:rPr>
            <w:noProof/>
            <w:webHidden/>
          </w:rPr>
          <w:fldChar w:fldCharType="end"/>
        </w:r>
      </w:hyperlink>
    </w:p>
    <w:p w14:paraId="2321EB54" w14:textId="156F949E" w:rsidR="00947734" w:rsidRDefault="00C64153">
      <w:pPr>
        <w:pStyle w:val="TOC2"/>
        <w:tabs>
          <w:tab w:val="right" w:leader="dot" w:pos="9016"/>
        </w:tabs>
        <w:rPr>
          <w:rFonts w:eastAsiaTheme="minorEastAsia"/>
          <w:noProof/>
          <w:lang w:eastAsia="en-GB"/>
        </w:rPr>
      </w:pPr>
      <w:hyperlink w:anchor="_Toc131672517" w:history="1">
        <w:r w:rsidR="00947734" w:rsidRPr="005876A7">
          <w:rPr>
            <w:rStyle w:val="Hyperlink"/>
            <w:noProof/>
          </w:rPr>
          <w:t>Appendix B- CV</w:t>
        </w:r>
        <w:r w:rsidR="00947734">
          <w:rPr>
            <w:noProof/>
            <w:webHidden/>
          </w:rPr>
          <w:tab/>
        </w:r>
        <w:r w:rsidR="00947734">
          <w:rPr>
            <w:noProof/>
            <w:webHidden/>
          </w:rPr>
          <w:fldChar w:fldCharType="begin"/>
        </w:r>
        <w:r w:rsidR="00947734">
          <w:rPr>
            <w:noProof/>
            <w:webHidden/>
          </w:rPr>
          <w:instrText xml:space="preserve"> PAGEREF _Toc131672517 \h </w:instrText>
        </w:r>
        <w:r w:rsidR="00947734">
          <w:rPr>
            <w:noProof/>
            <w:webHidden/>
          </w:rPr>
        </w:r>
        <w:r w:rsidR="00947734">
          <w:rPr>
            <w:noProof/>
            <w:webHidden/>
          </w:rPr>
          <w:fldChar w:fldCharType="separate"/>
        </w:r>
        <w:r w:rsidR="00947734">
          <w:rPr>
            <w:noProof/>
            <w:webHidden/>
          </w:rPr>
          <w:t>22</w:t>
        </w:r>
        <w:r w:rsidR="00947734">
          <w:rPr>
            <w:noProof/>
            <w:webHidden/>
          </w:rPr>
          <w:fldChar w:fldCharType="end"/>
        </w:r>
      </w:hyperlink>
    </w:p>
    <w:p w14:paraId="674DB4E7" w14:textId="0F0E8749" w:rsidR="00947734" w:rsidRDefault="00C64153">
      <w:pPr>
        <w:pStyle w:val="TOC2"/>
        <w:tabs>
          <w:tab w:val="right" w:leader="dot" w:pos="9016"/>
        </w:tabs>
        <w:rPr>
          <w:rFonts w:eastAsiaTheme="minorEastAsia"/>
          <w:noProof/>
          <w:lang w:eastAsia="en-GB"/>
        </w:rPr>
      </w:pPr>
      <w:hyperlink w:anchor="_Toc131672518" w:history="1">
        <w:r w:rsidR="00947734">
          <w:rPr>
            <w:noProof/>
            <w:webHidden/>
          </w:rPr>
          <w:tab/>
        </w:r>
        <w:r w:rsidR="00947734">
          <w:rPr>
            <w:noProof/>
            <w:webHidden/>
          </w:rPr>
          <w:fldChar w:fldCharType="begin"/>
        </w:r>
        <w:r w:rsidR="00947734">
          <w:rPr>
            <w:noProof/>
            <w:webHidden/>
          </w:rPr>
          <w:instrText xml:space="preserve"> PAGEREF _Toc131672518 \h </w:instrText>
        </w:r>
        <w:r w:rsidR="00947734">
          <w:rPr>
            <w:noProof/>
            <w:webHidden/>
          </w:rPr>
        </w:r>
        <w:r w:rsidR="00947734">
          <w:rPr>
            <w:noProof/>
            <w:webHidden/>
          </w:rPr>
          <w:fldChar w:fldCharType="separate"/>
        </w:r>
        <w:r w:rsidR="00947734">
          <w:rPr>
            <w:noProof/>
            <w:webHidden/>
          </w:rPr>
          <w:t>22</w:t>
        </w:r>
        <w:r w:rsidR="00947734">
          <w:rPr>
            <w:noProof/>
            <w:webHidden/>
          </w:rPr>
          <w:fldChar w:fldCharType="end"/>
        </w:r>
      </w:hyperlink>
    </w:p>
    <w:p w14:paraId="2B21F562" w14:textId="374FE4EF" w:rsidR="00947734" w:rsidRDefault="00C64153">
      <w:pPr>
        <w:pStyle w:val="TOC2"/>
        <w:tabs>
          <w:tab w:val="right" w:leader="dot" w:pos="9016"/>
        </w:tabs>
        <w:rPr>
          <w:rFonts w:eastAsiaTheme="minorEastAsia"/>
          <w:noProof/>
          <w:lang w:eastAsia="en-GB"/>
        </w:rPr>
      </w:pPr>
      <w:hyperlink w:anchor="_Toc131672519" w:history="1">
        <w:r w:rsidR="00947734" w:rsidRPr="005876A7">
          <w:rPr>
            <w:rStyle w:val="Hyperlink"/>
            <w:noProof/>
          </w:rPr>
          <w:t>Appendix C- Personal Development Plan</w:t>
        </w:r>
        <w:r w:rsidR="00947734">
          <w:rPr>
            <w:noProof/>
            <w:webHidden/>
          </w:rPr>
          <w:tab/>
        </w:r>
        <w:r w:rsidR="00947734">
          <w:rPr>
            <w:noProof/>
            <w:webHidden/>
          </w:rPr>
          <w:fldChar w:fldCharType="begin"/>
        </w:r>
        <w:r w:rsidR="00947734">
          <w:rPr>
            <w:noProof/>
            <w:webHidden/>
          </w:rPr>
          <w:instrText xml:space="preserve"> PAGEREF _Toc131672519 \h </w:instrText>
        </w:r>
        <w:r w:rsidR="00947734">
          <w:rPr>
            <w:noProof/>
            <w:webHidden/>
          </w:rPr>
        </w:r>
        <w:r w:rsidR="00947734">
          <w:rPr>
            <w:noProof/>
            <w:webHidden/>
          </w:rPr>
          <w:fldChar w:fldCharType="separate"/>
        </w:r>
        <w:r w:rsidR="00947734">
          <w:rPr>
            <w:noProof/>
            <w:webHidden/>
          </w:rPr>
          <w:t>24</w:t>
        </w:r>
        <w:r w:rsidR="00947734">
          <w:rPr>
            <w:noProof/>
            <w:webHidden/>
          </w:rPr>
          <w:fldChar w:fldCharType="end"/>
        </w:r>
      </w:hyperlink>
    </w:p>
    <w:p w14:paraId="658367FD" w14:textId="3B68A28F" w:rsidR="009D626F" w:rsidRDefault="00947734" w:rsidP="004907B4">
      <w:pPr>
        <w:spacing w:line="360" w:lineRule="auto"/>
        <w:rPr>
          <w:rFonts w:ascii="Arial" w:hAnsi="Arial" w:cs="Arial"/>
        </w:rPr>
      </w:pPr>
      <w:r>
        <w:rPr>
          <w:rFonts w:ascii="Arial" w:hAnsi="Arial" w:cs="Arial"/>
        </w:rPr>
        <w:fldChar w:fldCharType="end"/>
      </w:r>
    </w:p>
    <w:p w14:paraId="1EC01A34" w14:textId="77777777" w:rsidR="006F7BAB" w:rsidRPr="00486734" w:rsidRDefault="006F7BAB" w:rsidP="004907B4">
      <w:pPr>
        <w:spacing w:line="360" w:lineRule="auto"/>
        <w:rPr>
          <w:rFonts w:ascii="Arial" w:hAnsi="Arial" w:cs="Arial"/>
        </w:rPr>
      </w:pPr>
    </w:p>
    <w:p w14:paraId="7D394D9E" w14:textId="77777777" w:rsidR="009D626F" w:rsidRPr="00D90AF3" w:rsidRDefault="009D626F" w:rsidP="004907B4">
      <w:pPr>
        <w:pStyle w:val="Heading1"/>
        <w:numPr>
          <w:ilvl w:val="0"/>
          <w:numId w:val="1"/>
        </w:numPr>
        <w:spacing w:line="360" w:lineRule="auto"/>
        <w:rPr>
          <w:rFonts w:ascii="Arial" w:hAnsi="Arial" w:cs="Arial"/>
        </w:rPr>
      </w:pPr>
      <w:bookmarkStart w:id="0" w:name="_Toc131671193"/>
      <w:bookmarkStart w:id="1" w:name="_Toc131672489"/>
      <w:r w:rsidRPr="00D90AF3">
        <w:rPr>
          <w:rFonts w:ascii="Arial" w:hAnsi="Arial" w:cs="Arial"/>
        </w:rPr>
        <w:lastRenderedPageBreak/>
        <w:t>Executive Summary</w:t>
      </w:r>
      <w:bookmarkEnd w:id="0"/>
      <w:bookmarkEnd w:id="1"/>
      <w:r w:rsidRPr="00D90AF3">
        <w:rPr>
          <w:rFonts w:ascii="Arial" w:hAnsi="Arial" w:cs="Arial"/>
        </w:rPr>
        <w:t xml:space="preserve"> </w:t>
      </w:r>
    </w:p>
    <w:p w14:paraId="74274FA5" w14:textId="77777777" w:rsidR="00FF0B33" w:rsidRDefault="00FF0B33" w:rsidP="004907B4">
      <w:pPr>
        <w:spacing w:line="360" w:lineRule="auto"/>
        <w:rPr>
          <w:rFonts w:ascii="Arial" w:hAnsi="Arial" w:cs="Arial"/>
        </w:rPr>
      </w:pPr>
    </w:p>
    <w:p w14:paraId="4BE7F8A2" w14:textId="110797CD" w:rsidR="009D626F" w:rsidRPr="00D90AF3" w:rsidRDefault="009D626F" w:rsidP="004907B4">
      <w:pPr>
        <w:spacing w:line="360" w:lineRule="auto"/>
        <w:rPr>
          <w:rFonts w:ascii="Arial" w:hAnsi="Arial" w:cs="Arial"/>
        </w:rPr>
      </w:pPr>
      <w:r w:rsidRPr="00D90AF3">
        <w:rPr>
          <w:rFonts w:ascii="Arial" w:hAnsi="Arial" w:cs="Arial"/>
        </w:rPr>
        <w:t xml:space="preserve">This report </w:t>
      </w:r>
      <w:r>
        <w:rPr>
          <w:rFonts w:ascii="Arial" w:hAnsi="Arial" w:cs="Arial"/>
        </w:rPr>
        <w:t xml:space="preserve">discusses the importance of professionalism and </w:t>
      </w:r>
      <w:r w:rsidR="00CD4AFF">
        <w:rPr>
          <w:rFonts w:ascii="Arial" w:hAnsi="Arial" w:cs="Arial"/>
        </w:rPr>
        <w:t>ethical</w:t>
      </w:r>
      <w:r>
        <w:rPr>
          <w:rFonts w:ascii="Arial" w:hAnsi="Arial" w:cs="Arial"/>
        </w:rPr>
        <w:t xml:space="preserve"> principles within the decision making during a construction project, highlighting the need for standards to be able to measure professionalism. The report will also include a </w:t>
      </w:r>
      <w:r w:rsidR="00FF0B33">
        <w:rPr>
          <w:rFonts w:ascii="Arial" w:hAnsi="Arial" w:cs="Arial"/>
        </w:rPr>
        <w:t>p</w:t>
      </w:r>
      <w:r>
        <w:rPr>
          <w:rFonts w:ascii="Arial" w:hAnsi="Arial" w:cs="Arial"/>
        </w:rPr>
        <w:t xml:space="preserve">ersonal development plan and </w:t>
      </w:r>
      <w:r w:rsidR="00FF0B33">
        <w:rPr>
          <w:rFonts w:ascii="Arial" w:hAnsi="Arial" w:cs="Arial"/>
        </w:rPr>
        <w:t>c</w:t>
      </w:r>
      <w:r>
        <w:rPr>
          <w:rFonts w:ascii="Arial" w:hAnsi="Arial" w:cs="Arial"/>
        </w:rPr>
        <w:t xml:space="preserve">ontinued </w:t>
      </w:r>
      <w:r w:rsidR="00FF0B33">
        <w:rPr>
          <w:rFonts w:ascii="Arial" w:hAnsi="Arial" w:cs="Arial"/>
        </w:rPr>
        <w:t>p</w:t>
      </w:r>
      <w:r>
        <w:rPr>
          <w:rFonts w:ascii="Arial" w:hAnsi="Arial" w:cs="Arial"/>
        </w:rPr>
        <w:t xml:space="preserve">ersonal </w:t>
      </w:r>
      <w:r w:rsidR="00FF0B33">
        <w:rPr>
          <w:rFonts w:ascii="Arial" w:hAnsi="Arial" w:cs="Arial"/>
        </w:rPr>
        <w:t>d</w:t>
      </w:r>
      <w:r>
        <w:rPr>
          <w:rFonts w:ascii="Arial" w:hAnsi="Arial" w:cs="Arial"/>
        </w:rPr>
        <w:t xml:space="preserve">evelopment </w:t>
      </w:r>
      <w:r w:rsidR="00FF0B33">
        <w:rPr>
          <w:rFonts w:ascii="Arial" w:hAnsi="Arial" w:cs="Arial"/>
        </w:rPr>
        <w:t>p</w:t>
      </w:r>
      <w:r>
        <w:rPr>
          <w:rFonts w:ascii="Arial" w:hAnsi="Arial" w:cs="Arial"/>
        </w:rPr>
        <w:t xml:space="preserve">lan and share </w:t>
      </w:r>
      <w:r w:rsidR="00FF0B33">
        <w:rPr>
          <w:rFonts w:ascii="Arial" w:hAnsi="Arial" w:cs="Arial"/>
        </w:rPr>
        <w:t xml:space="preserve">my </w:t>
      </w:r>
      <w:r>
        <w:rPr>
          <w:rFonts w:ascii="Arial" w:hAnsi="Arial" w:cs="Arial"/>
        </w:rPr>
        <w:t xml:space="preserve">own reflective account of </w:t>
      </w:r>
      <w:r w:rsidR="00FF0B33">
        <w:rPr>
          <w:rFonts w:ascii="Arial" w:hAnsi="Arial" w:cs="Arial"/>
        </w:rPr>
        <w:t xml:space="preserve">my </w:t>
      </w:r>
      <w:r>
        <w:rPr>
          <w:rFonts w:ascii="Arial" w:hAnsi="Arial" w:cs="Arial"/>
        </w:rPr>
        <w:t xml:space="preserve">journey to date within the </w:t>
      </w:r>
      <w:r w:rsidR="00FF0B33">
        <w:rPr>
          <w:rFonts w:ascii="Arial" w:hAnsi="Arial" w:cs="Arial"/>
        </w:rPr>
        <w:t xml:space="preserve">construction </w:t>
      </w:r>
      <w:r>
        <w:rPr>
          <w:rFonts w:ascii="Arial" w:hAnsi="Arial" w:cs="Arial"/>
        </w:rPr>
        <w:t>industry, discussing responsibility and perceived management style</w:t>
      </w:r>
      <w:r w:rsidR="00FF0B33">
        <w:rPr>
          <w:rFonts w:ascii="Arial" w:hAnsi="Arial" w:cs="Arial"/>
        </w:rPr>
        <w:t xml:space="preserve">. It also discusses </w:t>
      </w:r>
      <w:r>
        <w:rPr>
          <w:rFonts w:ascii="Arial" w:hAnsi="Arial" w:cs="Arial"/>
        </w:rPr>
        <w:t xml:space="preserve">how </w:t>
      </w:r>
      <w:r w:rsidR="00FF0B33">
        <w:rPr>
          <w:rFonts w:ascii="Arial" w:hAnsi="Arial" w:cs="Arial"/>
        </w:rPr>
        <w:t>my</w:t>
      </w:r>
      <w:r>
        <w:rPr>
          <w:rFonts w:ascii="Arial" w:hAnsi="Arial" w:cs="Arial"/>
        </w:rPr>
        <w:t xml:space="preserve"> own experiences and understanding contribute to the organizational behaviour of the team around </w:t>
      </w:r>
      <w:r w:rsidR="00FF0B33">
        <w:rPr>
          <w:rFonts w:ascii="Arial" w:hAnsi="Arial" w:cs="Arial"/>
        </w:rPr>
        <w:t>me</w:t>
      </w:r>
      <w:r w:rsidR="00C64153">
        <w:rPr>
          <w:rFonts w:ascii="Arial" w:hAnsi="Arial" w:cs="Arial"/>
        </w:rPr>
        <w:t>,</w:t>
      </w:r>
      <w:r w:rsidR="00FF0B33">
        <w:rPr>
          <w:rFonts w:ascii="Arial" w:hAnsi="Arial" w:cs="Arial"/>
        </w:rPr>
        <w:t xml:space="preserve"> </w:t>
      </w:r>
      <w:r>
        <w:rPr>
          <w:rFonts w:ascii="Arial" w:hAnsi="Arial" w:cs="Arial"/>
        </w:rPr>
        <w:t xml:space="preserve">and how </w:t>
      </w:r>
      <w:r w:rsidR="00FF0B33">
        <w:rPr>
          <w:rFonts w:ascii="Arial" w:hAnsi="Arial" w:cs="Arial"/>
        </w:rPr>
        <w:t xml:space="preserve">I </w:t>
      </w:r>
      <w:r>
        <w:rPr>
          <w:rFonts w:ascii="Arial" w:hAnsi="Arial" w:cs="Arial"/>
        </w:rPr>
        <w:t xml:space="preserve">could improve </w:t>
      </w:r>
      <w:r w:rsidR="00FF0B33">
        <w:rPr>
          <w:rFonts w:ascii="Arial" w:hAnsi="Arial" w:cs="Arial"/>
        </w:rPr>
        <w:t>myself</w:t>
      </w:r>
      <w:r>
        <w:rPr>
          <w:rFonts w:ascii="Arial" w:hAnsi="Arial" w:cs="Arial"/>
        </w:rPr>
        <w:t xml:space="preserve"> as a professional </w:t>
      </w:r>
      <w:r w:rsidR="00CD4AFF">
        <w:rPr>
          <w:rFonts w:ascii="Arial" w:hAnsi="Arial" w:cs="Arial"/>
        </w:rPr>
        <w:t>a</w:t>
      </w:r>
      <w:r w:rsidR="00C64153">
        <w:rPr>
          <w:rFonts w:ascii="Arial" w:hAnsi="Arial" w:cs="Arial"/>
        </w:rPr>
        <w:t>iding</w:t>
      </w:r>
      <w:r>
        <w:rPr>
          <w:rFonts w:ascii="Arial" w:hAnsi="Arial" w:cs="Arial"/>
        </w:rPr>
        <w:t xml:space="preserve"> </w:t>
      </w:r>
      <w:r w:rsidR="00FF0B33">
        <w:rPr>
          <w:rFonts w:ascii="Arial" w:hAnsi="Arial" w:cs="Arial"/>
        </w:rPr>
        <w:t xml:space="preserve">my </w:t>
      </w:r>
      <w:r>
        <w:rPr>
          <w:rFonts w:ascii="Arial" w:hAnsi="Arial" w:cs="Arial"/>
        </w:rPr>
        <w:t xml:space="preserve">company to strive to achieve better results. </w:t>
      </w:r>
    </w:p>
    <w:p w14:paraId="0A485A00" w14:textId="77777777" w:rsidR="00FF0B33" w:rsidRDefault="00FF0B33" w:rsidP="004907B4">
      <w:pPr>
        <w:pStyle w:val="Heading1"/>
        <w:spacing w:line="360" w:lineRule="auto"/>
        <w:rPr>
          <w:rFonts w:ascii="Arial" w:hAnsi="Arial" w:cs="Arial"/>
        </w:rPr>
      </w:pPr>
      <w:bookmarkStart w:id="2" w:name="_Toc131671194"/>
      <w:bookmarkStart w:id="3" w:name="_Toc131672490"/>
    </w:p>
    <w:p w14:paraId="1D3A2968" w14:textId="73B1E26D" w:rsidR="009D626F" w:rsidRPr="00D90AF3" w:rsidRDefault="009D626F" w:rsidP="004907B4">
      <w:pPr>
        <w:pStyle w:val="Heading1"/>
        <w:spacing w:line="360" w:lineRule="auto"/>
        <w:rPr>
          <w:rFonts w:ascii="Arial" w:hAnsi="Arial" w:cs="Arial"/>
        </w:rPr>
      </w:pPr>
      <w:r w:rsidRPr="00D90AF3">
        <w:rPr>
          <w:rFonts w:ascii="Arial" w:hAnsi="Arial" w:cs="Arial"/>
        </w:rPr>
        <w:t>2.0 Procedure</w:t>
      </w:r>
      <w:bookmarkEnd w:id="2"/>
      <w:bookmarkEnd w:id="3"/>
      <w:r w:rsidRPr="00D90AF3">
        <w:rPr>
          <w:rFonts w:ascii="Arial" w:hAnsi="Arial" w:cs="Arial"/>
        </w:rPr>
        <w:t xml:space="preserve"> </w:t>
      </w:r>
    </w:p>
    <w:p w14:paraId="5041499D" w14:textId="77777777" w:rsidR="00FF0B33" w:rsidRDefault="00FF0B33" w:rsidP="004907B4">
      <w:pPr>
        <w:spacing w:line="360" w:lineRule="auto"/>
        <w:rPr>
          <w:rFonts w:ascii="Arial" w:hAnsi="Arial" w:cs="Arial"/>
        </w:rPr>
      </w:pPr>
    </w:p>
    <w:p w14:paraId="25585B27" w14:textId="0A3AACB4" w:rsidR="009D626F" w:rsidRPr="00D90AF3" w:rsidRDefault="009D626F" w:rsidP="004907B4">
      <w:pPr>
        <w:spacing w:line="360" w:lineRule="auto"/>
        <w:rPr>
          <w:rFonts w:ascii="Arial" w:hAnsi="Arial" w:cs="Arial"/>
        </w:rPr>
      </w:pPr>
      <w:r w:rsidRPr="00D90AF3">
        <w:rPr>
          <w:rFonts w:ascii="Arial" w:hAnsi="Arial" w:cs="Arial"/>
        </w:rPr>
        <w:t xml:space="preserve">Content within this </w:t>
      </w:r>
      <w:r w:rsidR="00FF0B33">
        <w:rPr>
          <w:rFonts w:ascii="Arial" w:hAnsi="Arial" w:cs="Arial"/>
        </w:rPr>
        <w:t>a</w:t>
      </w:r>
      <w:r w:rsidRPr="00D90AF3">
        <w:rPr>
          <w:rFonts w:ascii="Arial" w:hAnsi="Arial" w:cs="Arial"/>
        </w:rPr>
        <w:t xml:space="preserve">ssignment has been derived from the background reading, books, online resources, revision of corresponding course lecture notes, </w:t>
      </w:r>
      <w:r w:rsidR="00FF0B33">
        <w:rPr>
          <w:rFonts w:ascii="Arial" w:hAnsi="Arial" w:cs="Arial"/>
        </w:rPr>
        <w:t>p</w:t>
      </w:r>
      <w:r w:rsidRPr="00D90AF3">
        <w:rPr>
          <w:rFonts w:ascii="Arial" w:hAnsi="Arial" w:cs="Arial"/>
        </w:rPr>
        <w:t xml:space="preserve">revious work experiences, </w:t>
      </w:r>
      <w:r w:rsidR="00FF0B33">
        <w:rPr>
          <w:rFonts w:ascii="Arial" w:hAnsi="Arial" w:cs="Arial"/>
        </w:rPr>
        <w:t>i</w:t>
      </w:r>
      <w:r w:rsidRPr="00D90AF3">
        <w:rPr>
          <w:rFonts w:ascii="Arial" w:hAnsi="Arial" w:cs="Arial"/>
        </w:rPr>
        <w:t xml:space="preserve">ndividual self-development plan, </w:t>
      </w:r>
      <w:r w:rsidR="00FF0B33">
        <w:rPr>
          <w:rFonts w:ascii="Arial" w:hAnsi="Arial" w:cs="Arial"/>
        </w:rPr>
        <w:t>o</w:t>
      </w:r>
      <w:r w:rsidRPr="00D90AF3">
        <w:rPr>
          <w:rFonts w:ascii="Arial" w:hAnsi="Arial" w:cs="Arial"/>
        </w:rPr>
        <w:t xml:space="preserve">nline resource lists </w:t>
      </w:r>
      <w:r w:rsidR="00674E76" w:rsidRPr="00D90AF3">
        <w:rPr>
          <w:rFonts w:ascii="Arial" w:hAnsi="Arial" w:cs="Arial"/>
        </w:rPr>
        <w:t>given,</w:t>
      </w:r>
      <w:r w:rsidRPr="00D90AF3">
        <w:rPr>
          <w:rFonts w:ascii="Arial" w:hAnsi="Arial" w:cs="Arial"/>
        </w:rPr>
        <w:t xml:space="preserve"> and content uploaded onto Microsoft Teams. </w:t>
      </w:r>
    </w:p>
    <w:p w14:paraId="49ADB5B1" w14:textId="77777777" w:rsidR="009D626F" w:rsidRPr="00D90AF3" w:rsidRDefault="009D626F" w:rsidP="004907B4">
      <w:pPr>
        <w:spacing w:line="360" w:lineRule="auto"/>
        <w:rPr>
          <w:rFonts w:ascii="Arial" w:hAnsi="Arial" w:cs="Arial"/>
        </w:rPr>
      </w:pPr>
    </w:p>
    <w:p w14:paraId="28202EEE" w14:textId="77777777" w:rsidR="009D626F" w:rsidRPr="00D90AF3" w:rsidRDefault="009D626F" w:rsidP="004907B4">
      <w:pPr>
        <w:pStyle w:val="Heading1"/>
        <w:tabs>
          <w:tab w:val="left" w:pos="2490"/>
        </w:tabs>
        <w:spacing w:line="360" w:lineRule="auto"/>
        <w:rPr>
          <w:rFonts w:ascii="Arial" w:hAnsi="Arial" w:cs="Arial"/>
        </w:rPr>
      </w:pPr>
      <w:bookmarkStart w:id="4" w:name="_Toc131671195"/>
      <w:bookmarkStart w:id="5" w:name="_Toc131672491"/>
      <w:r w:rsidRPr="00D90AF3">
        <w:rPr>
          <w:rFonts w:ascii="Arial" w:hAnsi="Arial" w:cs="Arial"/>
        </w:rPr>
        <w:t>3.0 Findings</w:t>
      </w:r>
      <w:bookmarkEnd w:id="4"/>
      <w:bookmarkEnd w:id="5"/>
      <w:r w:rsidRPr="00D90AF3">
        <w:rPr>
          <w:rFonts w:ascii="Arial" w:hAnsi="Arial" w:cs="Arial"/>
        </w:rPr>
        <w:t xml:space="preserve"> </w:t>
      </w:r>
      <w:r w:rsidRPr="00D90AF3">
        <w:rPr>
          <w:rFonts w:ascii="Arial" w:hAnsi="Arial" w:cs="Arial"/>
        </w:rPr>
        <w:tab/>
      </w:r>
    </w:p>
    <w:p w14:paraId="75B51BF3" w14:textId="72C863D7" w:rsidR="009D626F" w:rsidRDefault="009D626F" w:rsidP="004907B4">
      <w:pPr>
        <w:pStyle w:val="Heading2"/>
        <w:spacing w:line="360" w:lineRule="auto"/>
        <w:rPr>
          <w:rFonts w:ascii="Arial" w:hAnsi="Arial" w:cs="Arial"/>
        </w:rPr>
      </w:pPr>
      <w:bookmarkStart w:id="6" w:name="_Toc131671196"/>
      <w:bookmarkStart w:id="7" w:name="_Toc131672492"/>
      <w:r w:rsidRPr="00D90AF3">
        <w:rPr>
          <w:rFonts w:ascii="Arial" w:hAnsi="Arial" w:cs="Arial"/>
        </w:rPr>
        <w:t>3.1 Professionalism and Ethics</w:t>
      </w:r>
      <w:bookmarkEnd w:id="6"/>
      <w:bookmarkEnd w:id="7"/>
    </w:p>
    <w:p w14:paraId="0CAB2499" w14:textId="77777777" w:rsidR="00427A8F" w:rsidRPr="00427A8F" w:rsidRDefault="00427A8F" w:rsidP="00427A8F"/>
    <w:p w14:paraId="1837A6B1" w14:textId="77777777" w:rsidR="009D626F" w:rsidRPr="00D90AF3" w:rsidRDefault="009D626F" w:rsidP="004907B4">
      <w:pPr>
        <w:pStyle w:val="Heading3"/>
        <w:spacing w:line="360" w:lineRule="auto"/>
        <w:rPr>
          <w:rFonts w:ascii="Arial" w:hAnsi="Arial" w:cs="Arial"/>
        </w:rPr>
      </w:pPr>
      <w:r w:rsidRPr="00D90AF3">
        <w:rPr>
          <w:rFonts w:ascii="Arial" w:hAnsi="Arial" w:cs="Arial"/>
        </w:rPr>
        <w:t xml:space="preserve"> </w:t>
      </w:r>
      <w:bookmarkStart w:id="8" w:name="_Toc131671197"/>
      <w:bookmarkStart w:id="9" w:name="_Toc131672493"/>
      <w:r w:rsidRPr="00D90AF3">
        <w:rPr>
          <w:rFonts w:ascii="Arial" w:hAnsi="Arial" w:cs="Arial"/>
        </w:rPr>
        <w:t xml:space="preserve">3.1.1 Importance of Professionalism </w:t>
      </w:r>
      <w:r>
        <w:rPr>
          <w:rFonts w:ascii="Arial" w:hAnsi="Arial" w:cs="Arial"/>
        </w:rPr>
        <w:t>and Ethics</w:t>
      </w:r>
      <w:bookmarkEnd w:id="8"/>
      <w:bookmarkEnd w:id="9"/>
      <w:r>
        <w:rPr>
          <w:rFonts w:ascii="Arial" w:hAnsi="Arial" w:cs="Arial"/>
        </w:rPr>
        <w:t xml:space="preserve"> </w:t>
      </w:r>
    </w:p>
    <w:p w14:paraId="2A0284DB" w14:textId="77777777" w:rsidR="009D626F" w:rsidRPr="008B0325" w:rsidRDefault="009D626F" w:rsidP="004907B4">
      <w:pPr>
        <w:spacing w:line="360" w:lineRule="auto"/>
        <w:rPr>
          <w:rFonts w:ascii="Arial" w:hAnsi="Arial" w:cs="Arial"/>
        </w:rPr>
      </w:pPr>
    </w:p>
    <w:p w14:paraId="1A640CA9" w14:textId="08003828" w:rsidR="004C0491" w:rsidRDefault="009D626F" w:rsidP="004907B4">
      <w:pPr>
        <w:spacing w:line="360" w:lineRule="auto"/>
        <w:rPr>
          <w:rFonts w:ascii="Arial" w:hAnsi="Arial" w:cs="Arial"/>
        </w:rPr>
      </w:pPr>
      <w:r w:rsidRPr="005F6A71">
        <w:rPr>
          <w:rFonts w:ascii="Arial" w:hAnsi="Arial" w:cs="Arial"/>
          <w:shd w:val="clear" w:color="auto" w:fill="FFFFFF"/>
        </w:rPr>
        <w:t xml:space="preserve">Ethics can be defined as a set of “moral principles that govern a person’s behaviour or the conducting of an activity, and reflect on what that means for you as a professional in the industry and for your business” </w:t>
      </w:r>
      <w:sdt>
        <w:sdtPr>
          <w:rPr>
            <w:rFonts w:ascii="Arial" w:hAnsi="Arial" w:cs="Arial"/>
            <w:shd w:val="clear" w:color="auto" w:fill="FFFFFF"/>
          </w:rPr>
          <w:id w:val="1749067849"/>
          <w:citation/>
        </w:sdtPr>
        <w:sdtEndPr/>
        <w:sdtContent>
          <w:r w:rsidRPr="005F6A71">
            <w:rPr>
              <w:rFonts w:ascii="Arial" w:hAnsi="Arial" w:cs="Arial"/>
              <w:shd w:val="clear" w:color="auto" w:fill="FFFFFF"/>
            </w:rPr>
            <w:fldChar w:fldCharType="begin"/>
          </w:r>
          <w:r w:rsidRPr="005F6A71">
            <w:rPr>
              <w:rFonts w:ascii="Arial" w:hAnsi="Arial" w:cs="Arial"/>
              <w:shd w:val="clear" w:color="auto" w:fill="FFFFFF"/>
            </w:rPr>
            <w:instrText xml:space="preserve"> CITATION CIO23 \l 2057 </w:instrText>
          </w:r>
          <w:r w:rsidRPr="005F6A71">
            <w:rPr>
              <w:rFonts w:ascii="Arial" w:hAnsi="Arial" w:cs="Arial"/>
              <w:shd w:val="clear" w:color="auto" w:fill="FFFFFF"/>
            </w:rPr>
            <w:fldChar w:fldCharType="separate"/>
          </w:r>
          <w:r w:rsidR="004D27CF" w:rsidRPr="004D27CF">
            <w:rPr>
              <w:rFonts w:ascii="Arial" w:hAnsi="Arial" w:cs="Arial"/>
              <w:noProof/>
              <w:shd w:val="clear" w:color="auto" w:fill="FFFFFF"/>
            </w:rPr>
            <w:t>(CIOB, Ethical standards, 2023)</w:t>
          </w:r>
          <w:r w:rsidRPr="005F6A71">
            <w:rPr>
              <w:rFonts w:ascii="Arial" w:hAnsi="Arial" w:cs="Arial"/>
              <w:shd w:val="clear" w:color="auto" w:fill="FFFFFF"/>
            </w:rPr>
            <w:fldChar w:fldCharType="end"/>
          </w:r>
        </w:sdtContent>
      </w:sdt>
      <w:r w:rsidRPr="005F6A71">
        <w:rPr>
          <w:rFonts w:ascii="Arial" w:hAnsi="Arial" w:cs="Arial"/>
          <w:shd w:val="clear" w:color="auto" w:fill="FFFFFF"/>
        </w:rPr>
        <w:t>.</w:t>
      </w:r>
      <w:r w:rsidR="00FF0B33">
        <w:rPr>
          <w:rFonts w:ascii="Arial" w:hAnsi="Arial" w:cs="Arial"/>
          <w:shd w:val="clear" w:color="auto" w:fill="FFFFFF"/>
        </w:rPr>
        <w:t xml:space="preserve"> </w:t>
      </w:r>
      <w:r w:rsidRPr="005F6A71">
        <w:rPr>
          <w:rFonts w:ascii="Arial" w:hAnsi="Arial" w:cs="Arial"/>
        </w:rPr>
        <w:t>Professionalism and ethics is important in the construction industry because ethics and ethical behaviour are crucial to professionalism. Regardless of how skilled or experienced a person becomes in the industry, behaving dishonestly and without regard for the rights of others, could insinuate that person is not a professional person.</w:t>
      </w:r>
      <w:r w:rsidR="00674E76" w:rsidRPr="005F6A71">
        <w:rPr>
          <w:rFonts w:ascii="Arial" w:hAnsi="Arial" w:cs="Arial"/>
        </w:rPr>
        <w:t xml:space="preserve"> </w:t>
      </w:r>
    </w:p>
    <w:p w14:paraId="64273708" w14:textId="10621F4A" w:rsidR="00563B64" w:rsidRDefault="00674E76" w:rsidP="004907B4">
      <w:pPr>
        <w:spacing w:line="360" w:lineRule="auto"/>
        <w:rPr>
          <w:rFonts w:ascii="Arial" w:hAnsi="Arial" w:cs="Arial"/>
        </w:rPr>
      </w:pPr>
      <w:r w:rsidRPr="005F6A71">
        <w:rPr>
          <w:rFonts w:ascii="Arial" w:hAnsi="Arial" w:cs="Arial"/>
        </w:rPr>
        <w:lastRenderedPageBreak/>
        <w:t xml:space="preserve">Within the construction industry </w:t>
      </w:r>
      <w:r w:rsidR="00FF0B33">
        <w:rPr>
          <w:rFonts w:ascii="Arial" w:hAnsi="Arial" w:cs="Arial"/>
        </w:rPr>
        <w:t>e</w:t>
      </w:r>
      <w:r w:rsidRPr="005F6A71">
        <w:rPr>
          <w:rFonts w:ascii="Arial" w:hAnsi="Arial" w:cs="Arial"/>
        </w:rPr>
        <w:t>thical standards can be used to implement a more ethical culture.</w:t>
      </w:r>
      <w:r w:rsidR="009D626F" w:rsidRPr="005F6A71">
        <w:rPr>
          <w:rFonts w:ascii="Arial" w:hAnsi="Arial" w:cs="Arial"/>
        </w:rPr>
        <w:t xml:space="preserve"> Ethical standards are vital for delivering rules for expected behaviour within a company and should be a main aspect of any company’s corporate social responsibility to its workforce and wider community. A company may have subsidiary policies covering ethical </w:t>
      </w:r>
      <w:r w:rsidRPr="005F6A71">
        <w:rPr>
          <w:rFonts w:ascii="Arial" w:hAnsi="Arial" w:cs="Arial"/>
        </w:rPr>
        <w:t xml:space="preserve">principles. </w:t>
      </w:r>
      <w:r w:rsidR="00FF0B33">
        <w:rPr>
          <w:rFonts w:ascii="Arial" w:hAnsi="Arial" w:cs="Arial"/>
        </w:rPr>
        <w:t xml:space="preserve">My own </w:t>
      </w:r>
      <w:r w:rsidRPr="005F6A71">
        <w:rPr>
          <w:rFonts w:ascii="Arial" w:hAnsi="Arial" w:cs="Arial"/>
        </w:rPr>
        <w:t xml:space="preserve">company policies include, </w:t>
      </w:r>
      <w:r w:rsidR="00FF0B33">
        <w:rPr>
          <w:rFonts w:ascii="Arial" w:hAnsi="Arial" w:cs="Arial"/>
        </w:rPr>
        <w:t>h</w:t>
      </w:r>
      <w:r w:rsidRPr="005F6A71">
        <w:rPr>
          <w:rFonts w:ascii="Arial" w:hAnsi="Arial" w:cs="Arial"/>
        </w:rPr>
        <w:t xml:space="preserve">ealth and wellbeing, </w:t>
      </w:r>
      <w:r w:rsidR="00FF0B33">
        <w:rPr>
          <w:rFonts w:ascii="Arial" w:hAnsi="Arial" w:cs="Arial"/>
        </w:rPr>
        <w:t>a</w:t>
      </w:r>
      <w:r w:rsidRPr="005F6A71">
        <w:rPr>
          <w:rFonts w:ascii="Arial" w:hAnsi="Arial" w:cs="Arial"/>
        </w:rPr>
        <w:t xml:space="preserve">nti-bullying and harassment, </w:t>
      </w:r>
      <w:r w:rsidR="00FF0B33">
        <w:rPr>
          <w:rFonts w:ascii="Arial" w:hAnsi="Arial" w:cs="Arial"/>
        </w:rPr>
        <w:t>a</w:t>
      </w:r>
      <w:r w:rsidR="00FF0B33" w:rsidRPr="005F6A71">
        <w:rPr>
          <w:rFonts w:ascii="Arial" w:hAnsi="Arial" w:cs="Arial"/>
        </w:rPr>
        <w:t>nti-bribery</w:t>
      </w:r>
      <w:r w:rsidRPr="005F6A71">
        <w:rPr>
          <w:rFonts w:ascii="Arial" w:hAnsi="Arial" w:cs="Arial"/>
        </w:rPr>
        <w:t xml:space="preserve"> and corruption, </w:t>
      </w:r>
      <w:r w:rsidR="00FF0B33">
        <w:rPr>
          <w:rFonts w:ascii="Arial" w:hAnsi="Arial" w:cs="Arial"/>
        </w:rPr>
        <w:t>m</w:t>
      </w:r>
      <w:r w:rsidRPr="005F6A71">
        <w:rPr>
          <w:rFonts w:ascii="Arial" w:hAnsi="Arial" w:cs="Arial"/>
        </w:rPr>
        <w:t xml:space="preserve">odern slavery, </w:t>
      </w:r>
      <w:r w:rsidR="00FF0B33">
        <w:rPr>
          <w:rFonts w:ascii="Arial" w:hAnsi="Arial" w:cs="Arial"/>
        </w:rPr>
        <w:t>a</w:t>
      </w:r>
      <w:r w:rsidRPr="005F6A71">
        <w:rPr>
          <w:rFonts w:ascii="Arial" w:hAnsi="Arial" w:cs="Arial"/>
        </w:rPr>
        <w:t xml:space="preserve">nti-competitive and </w:t>
      </w:r>
      <w:r w:rsidR="00FF0B33">
        <w:rPr>
          <w:rFonts w:ascii="Arial" w:hAnsi="Arial" w:cs="Arial"/>
        </w:rPr>
        <w:t>e</w:t>
      </w:r>
      <w:r w:rsidRPr="005F6A71">
        <w:rPr>
          <w:rFonts w:ascii="Arial" w:hAnsi="Arial" w:cs="Arial"/>
        </w:rPr>
        <w:t xml:space="preserve">quality and diversity policy. I strongly believe implementing these policies into </w:t>
      </w:r>
      <w:r w:rsidR="00CD4AFF" w:rsidRPr="005F6A71">
        <w:rPr>
          <w:rFonts w:ascii="Arial" w:hAnsi="Arial" w:cs="Arial"/>
        </w:rPr>
        <w:t>an</w:t>
      </w:r>
      <w:r w:rsidRPr="005F6A71">
        <w:rPr>
          <w:rFonts w:ascii="Arial" w:hAnsi="Arial" w:cs="Arial"/>
        </w:rPr>
        <w:t xml:space="preserve"> organisation will provide a more ethical and professional working environment, thus improving the culture </w:t>
      </w:r>
      <w:r w:rsidRPr="00563B64">
        <w:rPr>
          <w:rFonts w:ascii="Arial" w:hAnsi="Arial" w:cs="Arial"/>
        </w:rPr>
        <w:t>within, and improve performance and decisions.</w:t>
      </w:r>
    </w:p>
    <w:p w14:paraId="73E14843" w14:textId="3160DE06" w:rsidR="001D44DB" w:rsidRDefault="00563B64" w:rsidP="004907B4">
      <w:pPr>
        <w:spacing w:line="360" w:lineRule="auto"/>
        <w:rPr>
          <w:rFonts w:ascii="Arial" w:hAnsi="Arial" w:cs="Arial"/>
        </w:rPr>
      </w:pPr>
      <w:r w:rsidRPr="00563B64">
        <w:rPr>
          <w:rFonts w:ascii="Arial" w:hAnsi="Arial" w:cs="Arial"/>
        </w:rPr>
        <w:t xml:space="preserve"> Male dominancy is an issue as</w:t>
      </w:r>
      <w:r w:rsidR="00674E76" w:rsidRPr="00563B64">
        <w:rPr>
          <w:rFonts w:ascii="Arial" w:hAnsi="Arial" w:cs="Arial"/>
        </w:rPr>
        <w:t xml:space="preserve"> </w:t>
      </w:r>
      <w:r w:rsidRPr="00563B64">
        <w:rPr>
          <w:rFonts w:ascii="Arial" w:hAnsi="Arial" w:cs="Arial"/>
        </w:rPr>
        <w:t>“Construction is one of the most male dominated industries in virtually every developed society. Men dominate both craft trades and professional and managerial positions within the sector. This reliance on male employment leads to many challenges, such as skills shortages caused by recruiting from only a portion of the population, difficulties in the management of equal opportunities and workforce diversity”</w:t>
      </w:r>
      <w:sdt>
        <w:sdtPr>
          <w:rPr>
            <w:rFonts w:ascii="Arial" w:hAnsi="Arial" w:cs="Arial"/>
          </w:rPr>
          <w:id w:val="2030605111"/>
          <w:citation/>
        </w:sdtPr>
        <w:sdtEndPr/>
        <w:sdtContent>
          <w:r w:rsidRPr="00563B64">
            <w:rPr>
              <w:rFonts w:ascii="Arial" w:hAnsi="Arial" w:cs="Arial"/>
            </w:rPr>
            <w:fldChar w:fldCharType="begin"/>
          </w:r>
          <w:r>
            <w:rPr>
              <w:rFonts w:ascii="Arial" w:hAnsi="Arial" w:cs="Arial"/>
            </w:rPr>
            <w:instrText xml:space="preserve">CITATION Mar \l 2057 </w:instrText>
          </w:r>
          <w:r w:rsidRPr="00563B64">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(Martin Loosemore, 2012)</w:t>
          </w:r>
          <w:r w:rsidRPr="00563B64">
            <w:rPr>
              <w:rFonts w:ascii="Arial" w:hAnsi="Arial" w:cs="Arial"/>
            </w:rPr>
            <w:fldChar w:fldCharType="end"/>
          </w:r>
        </w:sdtContent>
      </w:sdt>
      <w:r>
        <w:rPr>
          <w:rFonts w:ascii="Arial" w:hAnsi="Arial" w:cs="Arial"/>
        </w:rPr>
        <w:t>.</w:t>
      </w:r>
    </w:p>
    <w:p w14:paraId="4A29DBE9" w14:textId="648221FE" w:rsidR="001D44DB" w:rsidRPr="00024882" w:rsidRDefault="00674E76" w:rsidP="004907B4">
      <w:pPr>
        <w:spacing w:line="360" w:lineRule="auto"/>
        <w:rPr>
          <w:rFonts w:ascii="Arial" w:hAnsi="Arial" w:cs="Arial"/>
        </w:rPr>
      </w:pPr>
      <w:r w:rsidRPr="005F6A71">
        <w:rPr>
          <w:rFonts w:ascii="Arial" w:hAnsi="Arial" w:cs="Arial"/>
        </w:rPr>
        <w:t xml:space="preserve">A recent study completed by the </w:t>
      </w:r>
      <w:r w:rsidR="00F14ABA" w:rsidRPr="005F6A71">
        <w:rPr>
          <w:rFonts w:ascii="Arial" w:hAnsi="Arial" w:cs="Arial"/>
        </w:rPr>
        <w:t>CIOB see</w:t>
      </w:r>
      <w:r w:rsidR="00F14ABA" w:rsidRPr="005F6A71">
        <w:rPr>
          <w:rFonts w:ascii="Arial" w:hAnsi="Arial" w:cs="Arial"/>
          <w:b/>
          <w:bCs/>
        </w:rPr>
        <w:t xml:space="preserve"> figure 1</w:t>
      </w:r>
      <w:r w:rsidR="00F14ABA" w:rsidRPr="005F6A71">
        <w:rPr>
          <w:rFonts w:ascii="Arial" w:hAnsi="Arial" w:cs="Arial"/>
        </w:rPr>
        <w:t xml:space="preserve">, I was shocked to find out the results of a survey regarding </w:t>
      </w:r>
      <w:r w:rsidR="00957008" w:rsidRPr="005F6A71">
        <w:rPr>
          <w:rFonts w:ascii="Arial" w:hAnsi="Arial" w:cs="Arial"/>
        </w:rPr>
        <w:t>the opinion on who are more likely to be leaders, where the findings showed that 54% of all respondents both male and female considered that leaders are more likely to be male, while 45% considered leadership opportunities to be equal. Analysis of the female responses shows the author that a larger proportion of 58% considered leadership opportunities to be equal, furthering 42% of female respondents considered males as more likely to be leaders. However, female respondents did not feel that women were more likely to be leaders, which came in at a surprising 0%</w:t>
      </w:r>
      <w:sdt>
        <w:sdtPr>
          <w:rPr>
            <w:rFonts w:ascii="Arial" w:hAnsi="Arial" w:cs="Arial"/>
          </w:rPr>
          <w:id w:val="1920364497"/>
          <w:citation/>
        </w:sdtPr>
        <w:sdtEndPr/>
        <w:sdtContent>
          <w:r w:rsidR="005F7ECE">
            <w:rPr>
              <w:rFonts w:ascii="Arial" w:hAnsi="Arial" w:cs="Arial"/>
            </w:rPr>
            <w:fldChar w:fldCharType="begin"/>
          </w:r>
          <w:r w:rsidR="005F7ECE">
            <w:rPr>
              <w:rFonts w:ascii="Arial" w:hAnsi="Arial" w:cs="Arial"/>
            </w:rPr>
            <w:instrText xml:space="preserve"> CITATION CIO08 \l 2057 </w:instrText>
          </w:r>
          <w:r w:rsidR="005F7ECE">
            <w:rPr>
              <w:rFonts w:ascii="Arial" w:hAnsi="Arial" w:cs="Arial"/>
            </w:rPr>
            <w:fldChar w:fldCharType="separate"/>
          </w:r>
          <w:r w:rsidR="005F7ECE">
            <w:rPr>
              <w:rFonts w:ascii="Arial" w:hAnsi="Arial" w:cs="Arial"/>
              <w:noProof/>
            </w:rPr>
            <w:t xml:space="preserve"> </w:t>
          </w:r>
          <w:r w:rsidR="005F7ECE" w:rsidRPr="005F7ECE">
            <w:rPr>
              <w:rFonts w:ascii="Arial" w:hAnsi="Arial" w:cs="Arial"/>
              <w:noProof/>
            </w:rPr>
            <w:t>(CIOB, Leadership in the construction industry , 2008)</w:t>
          </w:r>
          <w:r w:rsidR="005F7ECE">
            <w:rPr>
              <w:rFonts w:ascii="Arial" w:hAnsi="Arial" w:cs="Arial"/>
            </w:rPr>
            <w:fldChar w:fldCharType="end"/>
          </w:r>
        </w:sdtContent>
      </w:sdt>
      <w:r w:rsidR="005F7ECE">
        <w:rPr>
          <w:rFonts w:ascii="Arial" w:hAnsi="Arial" w:cs="Arial"/>
        </w:rPr>
        <w:t>.</w:t>
      </w:r>
      <w:r w:rsidR="00957008" w:rsidRPr="005F6A71">
        <w:rPr>
          <w:rFonts w:ascii="Arial" w:hAnsi="Arial" w:cs="Arial"/>
        </w:rPr>
        <w:t xml:space="preserve"> </w:t>
      </w:r>
      <w:r w:rsidR="00D4430C" w:rsidRPr="005F6A71">
        <w:rPr>
          <w:rFonts w:ascii="Arial" w:hAnsi="Arial" w:cs="Arial"/>
        </w:rPr>
        <w:t xml:space="preserve">The main outlook regarding this survey for the author made me question, why females feel they cannot be leaders? Was it due to poor ethical decisions made in the industry previously, which has made females feel they </w:t>
      </w:r>
      <w:r w:rsidR="00AA0B28" w:rsidRPr="005F6A71">
        <w:rPr>
          <w:rFonts w:ascii="Arial" w:hAnsi="Arial" w:cs="Arial"/>
        </w:rPr>
        <w:t>cannot</w:t>
      </w:r>
      <w:r w:rsidR="00D4430C" w:rsidRPr="005F6A71">
        <w:rPr>
          <w:rFonts w:ascii="Arial" w:hAnsi="Arial" w:cs="Arial"/>
        </w:rPr>
        <w:t xml:space="preserve"> be </w:t>
      </w:r>
      <w:r w:rsidR="00AA0B28" w:rsidRPr="005F6A71">
        <w:rPr>
          <w:rFonts w:ascii="Arial" w:hAnsi="Arial" w:cs="Arial"/>
        </w:rPr>
        <w:t>leaders?</w:t>
      </w:r>
      <w:r w:rsidR="00CD4AFF" w:rsidRPr="005F6A71">
        <w:rPr>
          <w:rFonts w:ascii="Arial" w:hAnsi="Arial" w:cs="Arial"/>
        </w:rPr>
        <w:t xml:space="preserve"> </w:t>
      </w:r>
    </w:p>
    <w:p w14:paraId="1D2EFFA6" w14:textId="4EECF038" w:rsidR="001D44DB" w:rsidRPr="00024882" w:rsidRDefault="00427A8F" w:rsidP="004907B4">
      <w:pPr>
        <w:spacing w:line="360" w:lineRule="auto"/>
        <w:rPr>
          <w:rFonts w:asciiTheme="majorHAnsi" w:hAnsiTheme="majorHAnsi" w:cstheme="majorHAnsi"/>
          <w:b/>
          <w:bCs/>
          <w:sz w:val="24"/>
          <w:szCs w:val="24"/>
          <w:u w:val="single"/>
        </w:rPr>
      </w:pPr>
      <w:r>
        <w:rPr>
          <w:rFonts w:asciiTheme="majorHAnsi" w:hAnsiTheme="majorHAnsi" w:cstheme="majorHAnsi"/>
          <w:noProof/>
          <w:sz w:val="24"/>
          <w:szCs w:val="24"/>
        </w:rPr>
        <w:lastRenderedPageBreak/>
        <w:drawing>
          <wp:anchor distT="0" distB="0" distL="114300" distR="114300" simplePos="0" relativeHeight="251658240" behindDoc="1" locked="0" layoutInCell="1" allowOverlap="1" wp14:anchorId="7E845C91" wp14:editId="2DCA4F04">
            <wp:simplePos x="0" y="0"/>
            <wp:positionH relativeFrom="column">
              <wp:posOffset>-514350</wp:posOffset>
            </wp:positionH>
            <wp:positionV relativeFrom="paragraph">
              <wp:posOffset>0</wp:posOffset>
            </wp:positionV>
            <wp:extent cx="3990340" cy="3981450"/>
            <wp:effectExtent l="0" t="0" r="0" b="0"/>
            <wp:wrapTight wrapText="bothSides">
              <wp:wrapPolygon edited="0">
                <wp:start x="0" y="0"/>
                <wp:lineTo x="0" y="21497"/>
                <wp:lineTo x="21449" y="21497"/>
                <wp:lineTo x="21449"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90340" cy="3981450"/>
                    </a:xfrm>
                    <a:prstGeom prst="rect">
                      <a:avLst/>
                    </a:prstGeom>
                  </pic:spPr>
                </pic:pic>
              </a:graphicData>
            </a:graphic>
            <wp14:sizeRelH relativeFrom="margin">
              <wp14:pctWidth>0</wp14:pctWidth>
            </wp14:sizeRelH>
            <wp14:sizeRelV relativeFrom="margin">
              <wp14:pctHeight>0</wp14:pctHeight>
            </wp14:sizeRelV>
          </wp:anchor>
        </w:drawing>
      </w:r>
      <w:r w:rsidR="00F14ABA" w:rsidRPr="00F14ABA">
        <w:rPr>
          <w:rFonts w:asciiTheme="majorHAnsi" w:hAnsiTheme="majorHAnsi" w:cstheme="majorHAnsi"/>
          <w:b/>
          <w:bCs/>
          <w:sz w:val="24"/>
          <w:szCs w:val="24"/>
          <w:u w:val="single"/>
        </w:rPr>
        <w:t xml:space="preserve">Figure </w:t>
      </w:r>
      <w:r w:rsidR="00024882">
        <w:rPr>
          <w:rFonts w:asciiTheme="majorHAnsi" w:hAnsiTheme="majorHAnsi" w:cstheme="majorHAnsi"/>
          <w:b/>
          <w:bCs/>
          <w:sz w:val="24"/>
          <w:szCs w:val="24"/>
          <w:u w:val="single"/>
        </w:rPr>
        <w:t>1</w:t>
      </w:r>
    </w:p>
    <w:p w14:paraId="6BCBE5CC" w14:textId="3B47DCC3" w:rsidR="001D44DB" w:rsidRDefault="001D44DB" w:rsidP="004907B4">
      <w:pPr>
        <w:spacing w:line="360" w:lineRule="auto"/>
        <w:rPr>
          <w:rFonts w:asciiTheme="majorHAnsi" w:hAnsiTheme="majorHAnsi" w:cstheme="majorHAnsi"/>
          <w:sz w:val="24"/>
          <w:szCs w:val="24"/>
        </w:rPr>
      </w:pPr>
    </w:p>
    <w:p w14:paraId="73C433A4" w14:textId="78403E74" w:rsidR="001D44DB" w:rsidRDefault="001D44DB" w:rsidP="004907B4">
      <w:pPr>
        <w:spacing w:line="360" w:lineRule="auto"/>
        <w:rPr>
          <w:rFonts w:asciiTheme="majorHAnsi" w:hAnsiTheme="majorHAnsi" w:cstheme="majorHAnsi"/>
          <w:sz w:val="24"/>
          <w:szCs w:val="24"/>
        </w:rPr>
      </w:pPr>
    </w:p>
    <w:p w14:paraId="580B5454" w14:textId="45AF0AC2" w:rsidR="001D44DB" w:rsidRDefault="001D44DB" w:rsidP="004907B4">
      <w:pPr>
        <w:spacing w:line="360" w:lineRule="auto"/>
        <w:rPr>
          <w:rFonts w:asciiTheme="majorHAnsi" w:hAnsiTheme="majorHAnsi" w:cstheme="majorHAnsi"/>
          <w:sz w:val="24"/>
          <w:szCs w:val="24"/>
        </w:rPr>
      </w:pPr>
    </w:p>
    <w:p w14:paraId="673C920F" w14:textId="19BC44A2" w:rsidR="001D44DB" w:rsidRDefault="001D44DB" w:rsidP="004907B4">
      <w:pPr>
        <w:spacing w:line="360" w:lineRule="auto"/>
        <w:rPr>
          <w:rFonts w:asciiTheme="majorHAnsi" w:hAnsiTheme="majorHAnsi" w:cstheme="majorHAnsi"/>
          <w:sz w:val="24"/>
          <w:szCs w:val="24"/>
        </w:rPr>
      </w:pPr>
    </w:p>
    <w:p w14:paraId="66A1C601" w14:textId="6735F552" w:rsidR="001D44DB" w:rsidRDefault="001D44DB" w:rsidP="004907B4">
      <w:pPr>
        <w:spacing w:line="360" w:lineRule="auto"/>
        <w:rPr>
          <w:rFonts w:asciiTheme="majorHAnsi" w:hAnsiTheme="majorHAnsi" w:cstheme="majorHAnsi"/>
          <w:sz w:val="24"/>
          <w:szCs w:val="24"/>
        </w:rPr>
      </w:pPr>
    </w:p>
    <w:p w14:paraId="1C112647" w14:textId="58F64350" w:rsidR="001D44DB" w:rsidRDefault="001D44DB" w:rsidP="004907B4">
      <w:pPr>
        <w:spacing w:line="360" w:lineRule="auto"/>
        <w:rPr>
          <w:rFonts w:asciiTheme="majorHAnsi" w:hAnsiTheme="majorHAnsi" w:cstheme="majorHAnsi"/>
          <w:sz w:val="24"/>
          <w:szCs w:val="24"/>
        </w:rPr>
      </w:pPr>
    </w:p>
    <w:p w14:paraId="7A8145E0" w14:textId="77777777" w:rsidR="001D44DB" w:rsidRDefault="001D44DB" w:rsidP="004907B4">
      <w:pPr>
        <w:spacing w:line="360" w:lineRule="auto"/>
        <w:rPr>
          <w:rFonts w:asciiTheme="majorHAnsi" w:hAnsiTheme="majorHAnsi" w:cstheme="majorHAnsi"/>
          <w:sz w:val="24"/>
          <w:szCs w:val="24"/>
        </w:rPr>
      </w:pPr>
    </w:p>
    <w:p w14:paraId="2D73B7E0" w14:textId="33464EF9" w:rsidR="00D4430C" w:rsidRDefault="00C64153" w:rsidP="004907B4">
      <w:pPr>
        <w:spacing w:line="360" w:lineRule="auto"/>
        <w:rPr>
          <w:rFonts w:ascii="Arial" w:hAnsi="Arial" w:cs="Arial"/>
        </w:rPr>
      </w:pPr>
      <w:sdt>
        <w:sdtPr>
          <w:rPr>
            <w:rFonts w:ascii="Arial" w:hAnsi="Arial" w:cs="Arial"/>
          </w:rPr>
          <w:id w:val="-68813693"/>
          <w:citation/>
        </w:sdtPr>
        <w:sdtEndPr/>
        <w:sdtContent>
          <w:r w:rsidR="00D4430C">
            <w:rPr>
              <w:rFonts w:ascii="Arial" w:hAnsi="Arial" w:cs="Arial"/>
            </w:rPr>
            <w:fldChar w:fldCharType="begin"/>
          </w:r>
          <w:r w:rsidR="005F7ECE">
            <w:rPr>
              <w:rFonts w:asciiTheme="majorHAnsi" w:hAnsiTheme="majorHAnsi" w:cstheme="majorHAnsi"/>
              <w:sz w:val="24"/>
              <w:szCs w:val="24"/>
            </w:rPr>
            <w:instrText xml:space="preserve">CITATION CIO231 \l 2057 </w:instrText>
          </w:r>
          <w:r w:rsidR="00D4430C">
            <w:rPr>
              <w:rFonts w:ascii="Arial" w:hAnsi="Arial" w:cs="Arial"/>
            </w:rPr>
            <w:fldChar w:fldCharType="separate"/>
          </w:r>
          <w:r w:rsidR="005F7ECE" w:rsidRPr="005F7ECE">
            <w:rPr>
              <w:rFonts w:asciiTheme="majorHAnsi" w:hAnsiTheme="majorHAnsi" w:cstheme="majorHAnsi"/>
              <w:noProof/>
              <w:sz w:val="24"/>
              <w:szCs w:val="24"/>
            </w:rPr>
            <w:t>(CIOB, Leadership in the construction industry, 2008)</w:t>
          </w:r>
          <w:r w:rsidR="00D4430C">
            <w:rPr>
              <w:rFonts w:ascii="Arial" w:hAnsi="Arial" w:cs="Arial"/>
            </w:rPr>
            <w:fldChar w:fldCharType="end"/>
          </w:r>
        </w:sdtContent>
      </w:sdt>
    </w:p>
    <w:p w14:paraId="147CCA7C" w14:textId="77777777" w:rsidR="00CD4AFF" w:rsidRDefault="00CD4AFF" w:rsidP="004907B4">
      <w:pPr>
        <w:spacing w:line="360" w:lineRule="auto"/>
        <w:rPr>
          <w:rFonts w:ascii="Arial" w:hAnsi="Arial" w:cs="Arial"/>
        </w:rPr>
      </w:pPr>
    </w:p>
    <w:p w14:paraId="5D338C88" w14:textId="31A0B857" w:rsidR="001D44DB" w:rsidRDefault="0004365D" w:rsidP="004907B4">
      <w:pPr>
        <w:spacing w:line="360" w:lineRule="auto"/>
        <w:rPr>
          <w:rFonts w:ascii="Arial" w:hAnsi="Arial" w:cs="Arial"/>
          <w:shd w:val="clear" w:color="auto" w:fill="FFFFFF"/>
        </w:rPr>
      </w:pPr>
      <w:r w:rsidRPr="00FF06B4">
        <w:rPr>
          <w:rFonts w:ascii="Arial" w:hAnsi="Arial" w:cs="Arial"/>
          <w:shd w:val="clear" w:color="auto" w:fill="FFFFFF"/>
        </w:rPr>
        <w:t xml:space="preserve">It is a view from a global ambassador and mentor </w:t>
      </w:r>
      <w:r w:rsidR="00CD4AFF" w:rsidRPr="00FF06B4">
        <w:rPr>
          <w:rFonts w:ascii="Arial" w:hAnsi="Arial" w:cs="Arial"/>
          <w:shd w:val="clear" w:color="auto" w:fill="FFFFFF"/>
        </w:rPr>
        <w:t>Sarah Shafqat that</w:t>
      </w:r>
      <w:r w:rsidRPr="00FF06B4">
        <w:rPr>
          <w:rFonts w:ascii="Arial" w:hAnsi="Arial" w:cs="Arial"/>
        </w:rPr>
        <w:t xml:space="preserve"> </w:t>
      </w:r>
      <w:r w:rsidR="00D4430C" w:rsidRPr="00FF06B4">
        <w:rPr>
          <w:rFonts w:ascii="Arial" w:hAnsi="Arial" w:cs="Arial"/>
          <w:shd w:val="clear" w:color="auto" w:fill="FFFFFF"/>
        </w:rPr>
        <w:t xml:space="preserve">“Women Leaders differ from men </w:t>
      </w:r>
      <w:r w:rsidRPr="00FF06B4">
        <w:rPr>
          <w:rFonts w:ascii="Arial" w:hAnsi="Arial" w:cs="Arial"/>
          <w:shd w:val="clear" w:color="auto" w:fill="FFFFFF"/>
        </w:rPr>
        <w:t>in the</w:t>
      </w:r>
      <w:r w:rsidR="00D4430C" w:rsidRPr="00FF06B4">
        <w:rPr>
          <w:rFonts w:ascii="Arial" w:hAnsi="Arial" w:cs="Arial"/>
          <w:shd w:val="clear" w:color="auto" w:fill="FFFFFF"/>
        </w:rPr>
        <w:t xml:space="preserve"> area of ethics, morals, and trustworthiness in several ways. Women are generally </w:t>
      </w:r>
      <w:r w:rsidRPr="00FF06B4">
        <w:rPr>
          <w:rFonts w:ascii="Arial" w:hAnsi="Arial" w:cs="Arial"/>
          <w:shd w:val="clear" w:color="auto" w:fill="FFFFFF"/>
        </w:rPr>
        <w:t>more compassionate</w:t>
      </w:r>
      <w:r w:rsidR="00D4430C" w:rsidRPr="00FF06B4">
        <w:rPr>
          <w:rFonts w:ascii="Arial" w:hAnsi="Arial" w:cs="Arial"/>
          <w:shd w:val="clear" w:color="auto" w:fill="FFFFFF"/>
        </w:rPr>
        <w:t>, have greater emotional intelligence, and are more likely to take a collaborative approach to decision-</w:t>
      </w:r>
      <w:r w:rsidRPr="00FF06B4">
        <w:rPr>
          <w:rFonts w:ascii="Arial" w:hAnsi="Arial" w:cs="Arial"/>
          <w:shd w:val="clear" w:color="auto" w:fill="FFFFFF"/>
        </w:rPr>
        <w:t>making. Women</w:t>
      </w:r>
      <w:r w:rsidR="00D4430C" w:rsidRPr="00FF06B4">
        <w:rPr>
          <w:rFonts w:ascii="Arial" w:hAnsi="Arial" w:cs="Arial"/>
          <w:shd w:val="clear" w:color="auto" w:fill="FFFFFF"/>
        </w:rPr>
        <w:t xml:space="preserve"> also tend to be more open to feedback and criticism, display greater self-awareness, and show more empathy</w:t>
      </w:r>
      <w:r w:rsidRPr="00FF06B4">
        <w:rPr>
          <w:rFonts w:ascii="Arial" w:hAnsi="Arial" w:cs="Arial"/>
          <w:shd w:val="clear" w:color="auto" w:fill="FFFFFF"/>
        </w:rPr>
        <w:t>”</w:t>
      </w:r>
      <w:sdt>
        <w:sdtPr>
          <w:rPr>
            <w:rFonts w:ascii="Arial" w:hAnsi="Arial" w:cs="Arial"/>
            <w:shd w:val="clear" w:color="auto" w:fill="FFFFFF"/>
          </w:rPr>
          <w:id w:val="-1356735536"/>
          <w:citation/>
        </w:sdtPr>
        <w:sdtEndPr/>
        <w:sdtContent>
          <w:r w:rsidRPr="00FF06B4">
            <w:rPr>
              <w:rFonts w:ascii="Arial" w:hAnsi="Arial" w:cs="Arial"/>
              <w:shd w:val="clear" w:color="auto" w:fill="FFFFFF"/>
            </w:rPr>
            <w:fldChar w:fldCharType="begin"/>
          </w:r>
          <w:r w:rsidRPr="00FF06B4">
            <w:rPr>
              <w:rFonts w:ascii="Arial" w:hAnsi="Arial" w:cs="Arial"/>
              <w:shd w:val="clear" w:color="auto" w:fill="FFFFFF"/>
            </w:rPr>
            <w:instrText xml:space="preserve"> CITATION Sar23 \l 2057 </w:instrText>
          </w:r>
          <w:r w:rsidRPr="00FF06B4">
            <w:rPr>
              <w:rFonts w:ascii="Arial" w:hAnsi="Arial" w:cs="Arial"/>
              <w:shd w:val="clear" w:color="auto" w:fill="FFFFFF"/>
            </w:rPr>
            <w:fldChar w:fldCharType="separate"/>
          </w:r>
          <w:r w:rsidR="004D27CF">
            <w:rPr>
              <w:rFonts w:ascii="Arial" w:hAnsi="Arial" w:cs="Arial"/>
              <w:noProof/>
              <w:shd w:val="clear" w:color="auto" w:fill="FFFFFF"/>
            </w:rPr>
            <w:t xml:space="preserve"> </w:t>
          </w:r>
          <w:r w:rsidR="004D27CF" w:rsidRPr="004D27CF">
            <w:rPr>
              <w:rFonts w:ascii="Arial" w:hAnsi="Arial" w:cs="Arial"/>
              <w:noProof/>
              <w:shd w:val="clear" w:color="auto" w:fill="FFFFFF"/>
            </w:rPr>
            <w:t>(Shafqat, 2023)</w:t>
          </w:r>
          <w:r w:rsidRPr="00FF06B4">
            <w:rPr>
              <w:rFonts w:ascii="Arial" w:hAnsi="Arial" w:cs="Arial"/>
              <w:shd w:val="clear" w:color="auto" w:fill="FFFFFF"/>
            </w:rPr>
            <w:fldChar w:fldCharType="end"/>
          </w:r>
        </w:sdtContent>
      </w:sdt>
      <w:r w:rsidRPr="00FF06B4">
        <w:rPr>
          <w:rFonts w:ascii="Arial" w:hAnsi="Arial" w:cs="Arial"/>
          <w:shd w:val="clear" w:color="auto" w:fill="FFFFFF"/>
        </w:rPr>
        <w:t>. This is an opinion I would strongly agree with as I believe</w:t>
      </w:r>
      <w:r w:rsidR="00D4430C" w:rsidRPr="00FF06B4">
        <w:rPr>
          <w:rFonts w:ascii="Arial" w:hAnsi="Arial" w:cs="Arial"/>
          <w:shd w:val="clear" w:color="auto" w:fill="FFFFFF"/>
        </w:rPr>
        <w:t xml:space="preserve"> women are </w:t>
      </w:r>
      <w:r w:rsidRPr="00FF06B4">
        <w:rPr>
          <w:rFonts w:ascii="Arial" w:hAnsi="Arial" w:cs="Arial"/>
          <w:shd w:val="clear" w:color="auto" w:fill="FFFFFF"/>
        </w:rPr>
        <w:t xml:space="preserve">more </w:t>
      </w:r>
      <w:r w:rsidR="00D4430C" w:rsidRPr="00FF06B4">
        <w:rPr>
          <w:rFonts w:ascii="Arial" w:hAnsi="Arial" w:cs="Arial"/>
          <w:shd w:val="clear" w:color="auto" w:fill="FFFFFF"/>
        </w:rPr>
        <w:t xml:space="preserve">inclined to take a longer-term perspective than men when making decisions. </w:t>
      </w:r>
      <w:r w:rsidR="00A90134" w:rsidRPr="00FF06B4">
        <w:rPr>
          <w:rFonts w:ascii="Arial" w:hAnsi="Arial" w:cs="Arial"/>
          <w:shd w:val="clear" w:color="auto" w:fill="FFFFFF"/>
        </w:rPr>
        <w:t>Therefore,</w:t>
      </w:r>
      <w:r w:rsidR="00D4430C" w:rsidRPr="00FF06B4">
        <w:rPr>
          <w:rFonts w:ascii="Arial" w:hAnsi="Arial" w:cs="Arial"/>
          <w:shd w:val="clear" w:color="auto" w:fill="FFFFFF"/>
        </w:rPr>
        <w:t xml:space="preserve"> more likely to </w:t>
      </w:r>
      <w:r w:rsidRPr="00FF06B4">
        <w:rPr>
          <w:rFonts w:ascii="Arial" w:hAnsi="Arial" w:cs="Arial"/>
          <w:shd w:val="clear" w:color="auto" w:fill="FFFFFF"/>
        </w:rPr>
        <w:t>acknowledge</w:t>
      </w:r>
      <w:r w:rsidR="00D4430C" w:rsidRPr="00FF06B4">
        <w:rPr>
          <w:rFonts w:ascii="Arial" w:hAnsi="Arial" w:cs="Arial"/>
          <w:shd w:val="clear" w:color="auto" w:fill="FFFFFF"/>
        </w:rPr>
        <w:t xml:space="preserve"> the potential implications of a decision further down the line and to ensure that</w:t>
      </w:r>
      <w:r w:rsidR="00D4430C" w:rsidRPr="00D4430C">
        <w:rPr>
          <w:rFonts w:asciiTheme="majorHAnsi" w:hAnsiTheme="majorHAnsi" w:cstheme="majorHAnsi"/>
          <w:sz w:val="24"/>
          <w:szCs w:val="24"/>
          <w:shd w:val="clear" w:color="auto" w:fill="FFFFFF"/>
        </w:rPr>
        <w:t xml:space="preserve"> </w:t>
      </w:r>
      <w:r w:rsidR="00D4430C" w:rsidRPr="00FF06B4">
        <w:rPr>
          <w:rFonts w:ascii="Arial" w:hAnsi="Arial" w:cs="Arial"/>
          <w:shd w:val="clear" w:color="auto" w:fill="FFFFFF"/>
        </w:rPr>
        <w:t>it is consistent with the company's values and ethical principles</w:t>
      </w:r>
      <w:r w:rsidRPr="00FF06B4">
        <w:rPr>
          <w:rFonts w:ascii="Arial" w:hAnsi="Arial" w:cs="Arial"/>
          <w:shd w:val="clear" w:color="auto" w:fill="FFFFFF"/>
        </w:rPr>
        <w:t xml:space="preserve">. </w:t>
      </w:r>
    </w:p>
    <w:p w14:paraId="32C3718E" w14:textId="796CC7DA" w:rsidR="00D4430C" w:rsidRPr="00FF06B4" w:rsidRDefault="00FF0B33" w:rsidP="004907B4">
      <w:pPr>
        <w:spacing w:line="360" w:lineRule="auto"/>
        <w:rPr>
          <w:rFonts w:ascii="Arial" w:hAnsi="Arial" w:cs="Arial"/>
        </w:rPr>
      </w:pPr>
      <w:r>
        <w:rPr>
          <w:rFonts w:ascii="Arial" w:hAnsi="Arial" w:cs="Arial"/>
          <w:shd w:val="clear" w:color="auto" w:fill="FFFFFF"/>
        </w:rPr>
        <w:t>My</w:t>
      </w:r>
      <w:r w:rsidR="0004365D" w:rsidRPr="00FF06B4">
        <w:rPr>
          <w:rFonts w:ascii="Arial" w:hAnsi="Arial" w:cs="Arial"/>
          <w:shd w:val="clear" w:color="auto" w:fill="FFFFFF"/>
        </w:rPr>
        <w:t xml:space="preserve"> own company has four directors, two of whom are females and I </w:t>
      </w:r>
      <w:r w:rsidR="00A90134" w:rsidRPr="00FF06B4">
        <w:rPr>
          <w:rFonts w:ascii="Arial" w:hAnsi="Arial" w:cs="Arial"/>
          <w:shd w:val="clear" w:color="auto" w:fill="FFFFFF"/>
        </w:rPr>
        <w:t>strongly</w:t>
      </w:r>
      <w:r w:rsidR="0004365D" w:rsidRPr="00FF06B4">
        <w:rPr>
          <w:rFonts w:ascii="Arial" w:hAnsi="Arial" w:cs="Arial"/>
          <w:shd w:val="clear" w:color="auto" w:fill="FFFFFF"/>
        </w:rPr>
        <w:t xml:space="preserve"> believe the </w:t>
      </w:r>
      <w:r w:rsidR="00A90134" w:rsidRPr="00FF06B4">
        <w:rPr>
          <w:rFonts w:ascii="Arial" w:hAnsi="Arial" w:cs="Arial"/>
          <w:shd w:val="clear" w:color="auto" w:fill="FFFFFF"/>
        </w:rPr>
        <w:t xml:space="preserve">success of the organisation has been down to the input they have inputted as leaders. Furthering the </w:t>
      </w:r>
      <w:r>
        <w:rPr>
          <w:rFonts w:ascii="Arial" w:hAnsi="Arial" w:cs="Arial"/>
          <w:shd w:val="clear" w:color="auto" w:fill="FFFFFF"/>
        </w:rPr>
        <w:t>e</w:t>
      </w:r>
      <w:r w:rsidR="00A90134" w:rsidRPr="00FF06B4">
        <w:rPr>
          <w:rFonts w:ascii="Arial" w:hAnsi="Arial" w:cs="Arial"/>
          <w:shd w:val="clear" w:color="auto" w:fill="FFFFFF"/>
        </w:rPr>
        <w:t xml:space="preserve">thical principle of </w:t>
      </w:r>
      <w:r>
        <w:rPr>
          <w:rFonts w:ascii="Arial" w:hAnsi="Arial" w:cs="Arial"/>
          <w:shd w:val="clear" w:color="auto" w:fill="FFFFFF"/>
        </w:rPr>
        <w:t>e</w:t>
      </w:r>
      <w:r w:rsidR="00A90134" w:rsidRPr="00FF06B4">
        <w:rPr>
          <w:rFonts w:ascii="Arial" w:hAnsi="Arial" w:cs="Arial"/>
          <w:shd w:val="clear" w:color="auto" w:fill="FFFFFF"/>
        </w:rPr>
        <w:t xml:space="preserve">quality. </w:t>
      </w:r>
      <w:r>
        <w:rPr>
          <w:rFonts w:ascii="Arial" w:hAnsi="Arial" w:cs="Arial"/>
          <w:shd w:val="clear" w:color="auto" w:fill="FFFFFF"/>
        </w:rPr>
        <w:t>My</w:t>
      </w:r>
      <w:r w:rsidR="00A90134" w:rsidRPr="00FF06B4">
        <w:rPr>
          <w:rFonts w:ascii="Arial" w:hAnsi="Arial" w:cs="Arial"/>
          <w:shd w:val="clear" w:color="auto" w:fill="FFFFFF"/>
        </w:rPr>
        <w:t xml:space="preserve"> own Company has </w:t>
      </w:r>
      <w:r w:rsidR="00CD4AFF" w:rsidRPr="00FF06B4">
        <w:rPr>
          <w:rFonts w:ascii="Arial" w:hAnsi="Arial" w:cs="Arial"/>
          <w:shd w:val="clear" w:color="auto" w:fill="FFFFFF"/>
        </w:rPr>
        <w:t>an</w:t>
      </w:r>
      <w:r w:rsidR="00A90134" w:rsidRPr="00FF06B4">
        <w:rPr>
          <w:rFonts w:ascii="Arial" w:hAnsi="Arial" w:cs="Arial"/>
          <w:shd w:val="clear" w:color="auto" w:fill="FFFFFF"/>
        </w:rPr>
        <w:t xml:space="preserve"> </w:t>
      </w:r>
      <w:r>
        <w:rPr>
          <w:rFonts w:ascii="Arial" w:hAnsi="Arial" w:cs="Arial"/>
          <w:shd w:val="clear" w:color="auto" w:fill="FFFFFF"/>
        </w:rPr>
        <w:t>e</w:t>
      </w:r>
      <w:r w:rsidR="00A90134" w:rsidRPr="00FF06B4">
        <w:rPr>
          <w:rFonts w:ascii="Arial" w:hAnsi="Arial" w:cs="Arial"/>
          <w:shd w:val="clear" w:color="auto" w:fill="FFFFFF"/>
        </w:rPr>
        <w:t xml:space="preserve">quality and </w:t>
      </w:r>
      <w:r>
        <w:rPr>
          <w:rFonts w:ascii="Arial" w:hAnsi="Arial" w:cs="Arial"/>
          <w:shd w:val="clear" w:color="auto" w:fill="FFFFFF"/>
        </w:rPr>
        <w:t>d</w:t>
      </w:r>
      <w:r w:rsidR="00A90134" w:rsidRPr="00FF06B4">
        <w:rPr>
          <w:rFonts w:ascii="Arial" w:hAnsi="Arial" w:cs="Arial"/>
          <w:shd w:val="clear" w:color="auto" w:fill="FFFFFF"/>
        </w:rPr>
        <w:t xml:space="preserve">iversity policy, see </w:t>
      </w:r>
      <w:r w:rsidR="00921088">
        <w:rPr>
          <w:rFonts w:ascii="Arial" w:hAnsi="Arial" w:cs="Arial"/>
          <w:b/>
          <w:bCs/>
          <w:shd w:val="clear" w:color="auto" w:fill="FFFFFF"/>
        </w:rPr>
        <w:t>A</w:t>
      </w:r>
      <w:r w:rsidR="00A90134" w:rsidRPr="00FF06B4">
        <w:rPr>
          <w:rFonts w:ascii="Arial" w:hAnsi="Arial" w:cs="Arial"/>
          <w:b/>
          <w:bCs/>
          <w:shd w:val="clear" w:color="auto" w:fill="FFFFFF"/>
        </w:rPr>
        <w:t>ppendix A</w:t>
      </w:r>
      <w:r w:rsidR="00A90134" w:rsidRPr="00FF06B4">
        <w:rPr>
          <w:rFonts w:ascii="Arial" w:hAnsi="Arial" w:cs="Arial"/>
          <w:shd w:val="clear" w:color="auto" w:fill="FFFFFF"/>
        </w:rPr>
        <w:t xml:space="preserve">. The aim of this policy, as stated within, is to ensure “no job </w:t>
      </w:r>
      <w:r w:rsidR="00CD4AFF" w:rsidRPr="00FF06B4">
        <w:rPr>
          <w:rFonts w:ascii="Arial" w:hAnsi="Arial" w:cs="Arial"/>
          <w:shd w:val="clear" w:color="auto" w:fill="FFFFFF"/>
        </w:rPr>
        <w:t>applicant,</w:t>
      </w:r>
      <w:r w:rsidR="00A90134" w:rsidRPr="00FF06B4">
        <w:rPr>
          <w:rFonts w:ascii="Arial" w:hAnsi="Arial" w:cs="Arial"/>
          <w:shd w:val="clear" w:color="auto" w:fill="FFFFFF"/>
        </w:rPr>
        <w:t xml:space="preserve"> employee or worker is discriminated against either directly or indirectly on the grounds of age, disability, gender </w:t>
      </w:r>
      <w:r w:rsidR="00CD4AFF" w:rsidRPr="00FF06B4">
        <w:rPr>
          <w:rFonts w:ascii="Arial" w:hAnsi="Arial" w:cs="Arial"/>
          <w:shd w:val="clear" w:color="auto" w:fill="FFFFFF"/>
        </w:rPr>
        <w:t>reassignment</w:t>
      </w:r>
      <w:r w:rsidR="00A90134" w:rsidRPr="00FF06B4">
        <w:rPr>
          <w:rFonts w:ascii="Arial" w:hAnsi="Arial" w:cs="Arial"/>
          <w:shd w:val="clear" w:color="auto" w:fill="FFFFFF"/>
        </w:rPr>
        <w:t xml:space="preserve">, marriage or civil partnership, pregnancy or maternity, race, </w:t>
      </w:r>
      <w:r w:rsidR="00CD4AFF" w:rsidRPr="00FF06B4">
        <w:rPr>
          <w:rFonts w:ascii="Arial" w:hAnsi="Arial" w:cs="Arial"/>
          <w:shd w:val="clear" w:color="auto" w:fill="FFFFFF"/>
        </w:rPr>
        <w:t>religion, or belief, sex or sexual orientation</w:t>
      </w:r>
      <w:sdt>
        <w:sdtPr>
          <w:rPr>
            <w:rFonts w:ascii="Arial" w:hAnsi="Arial" w:cs="Arial"/>
            <w:shd w:val="clear" w:color="auto" w:fill="FFFFFF"/>
          </w:rPr>
          <w:id w:val="1000017270"/>
          <w:citation/>
        </w:sdtPr>
        <w:sdtEndPr/>
        <w:sdtContent>
          <w:r w:rsidR="00CD4AFF" w:rsidRPr="00FF06B4">
            <w:rPr>
              <w:rFonts w:ascii="Arial" w:hAnsi="Arial" w:cs="Arial"/>
              <w:shd w:val="clear" w:color="auto" w:fill="FFFFFF"/>
            </w:rPr>
            <w:fldChar w:fldCharType="begin"/>
          </w:r>
          <w:r w:rsidR="00CD4AFF" w:rsidRPr="00FF06B4">
            <w:rPr>
              <w:rFonts w:ascii="Arial" w:hAnsi="Arial" w:cs="Arial"/>
              <w:shd w:val="clear" w:color="auto" w:fill="FFFFFF"/>
            </w:rPr>
            <w:instrText xml:space="preserve"> CITATION Mor22 \l 2057 </w:instrText>
          </w:r>
          <w:r w:rsidR="00CD4AFF" w:rsidRPr="00FF06B4">
            <w:rPr>
              <w:rFonts w:ascii="Arial" w:hAnsi="Arial" w:cs="Arial"/>
              <w:shd w:val="clear" w:color="auto" w:fill="FFFFFF"/>
            </w:rPr>
            <w:fldChar w:fldCharType="separate"/>
          </w:r>
          <w:r w:rsidR="004D27CF">
            <w:rPr>
              <w:rFonts w:ascii="Arial" w:hAnsi="Arial" w:cs="Arial"/>
              <w:noProof/>
              <w:shd w:val="clear" w:color="auto" w:fill="FFFFFF"/>
            </w:rPr>
            <w:t xml:space="preserve"> </w:t>
          </w:r>
          <w:r w:rsidR="004D27CF" w:rsidRPr="004D27CF">
            <w:rPr>
              <w:rFonts w:ascii="Arial" w:hAnsi="Arial" w:cs="Arial"/>
              <w:noProof/>
              <w:shd w:val="clear" w:color="auto" w:fill="FFFFFF"/>
            </w:rPr>
            <w:t>(Morganstone, 2022)</w:t>
          </w:r>
          <w:r w:rsidR="00CD4AFF" w:rsidRPr="00FF06B4">
            <w:rPr>
              <w:rFonts w:ascii="Arial" w:hAnsi="Arial" w:cs="Arial"/>
              <w:shd w:val="clear" w:color="auto" w:fill="FFFFFF"/>
            </w:rPr>
            <w:fldChar w:fldCharType="end"/>
          </w:r>
        </w:sdtContent>
      </w:sdt>
      <w:r w:rsidR="00CD4AFF" w:rsidRPr="00FF06B4">
        <w:rPr>
          <w:rFonts w:ascii="Arial" w:hAnsi="Arial" w:cs="Arial"/>
          <w:shd w:val="clear" w:color="auto" w:fill="FFFFFF"/>
        </w:rPr>
        <w:t>.</w:t>
      </w:r>
    </w:p>
    <w:p w14:paraId="672B4199" w14:textId="5898BC48" w:rsidR="009D626F" w:rsidRPr="00D90AF3" w:rsidRDefault="009D626F" w:rsidP="004907B4">
      <w:pPr>
        <w:spacing w:line="360" w:lineRule="auto"/>
        <w:rPr>
          <w:rFonts w:ascii="Arial" w:hAnsi="Arial" w:cs="Arial"/>
        </w:rPr>
      </w:pPr>
    </w:p>
    <w:p w14:paraId="0180785B" w14:textId="77777777" w:rsidR="009D626F" w:rsidRPr="00D90AF3" w:rsidRDefault="009D626F" w:rsidP="004907B4">
      <w:pPr>
        <w:pStyle w:val="Heading3"/>
        <w:spacing w:line="360" w:lineRule="auto"/>
        <w:rPr>
          <w:rFonts w:ascii="Arial" w:hAnsi="Arial" w:cs="Arial"/>
        </w:rPr>
      </w:pPr>
      <w:bookmarkStart w:id="10" w:name="_Toc131671198"/>
      <w:bookmarkStart w:id="11" w:name="_Toc131672494"/>
      <w:r w:rsidRPr="00D90AF3">
        <w:rPr>
          <w:rFonts w:ascii="Arial" w:hAnsi="Arial" w:cs="Arial"/>
        </w:rPr>
        <w:lastRenderedPageBreak/>
        <w:t>3.1.2 Measuring Professionalism within Industry</w:t>
      </w:r>
      <w:bookmarkEnd w:id="10"/>
      <w:bookmarkEnd w:id="11"/>
      <w:r w:rsidRPr="00D90AF3">
        <w:rPr>
          <w:rFonts w:ascii="Arial" w:hAnsi="Arial" w:cs="Arial"/>
        </w:rPr>
        <w:t xml:space="preserve">  </w:t>
      </w:r>
    </w:p>
    <w:p w14:paraId="0F3C4271" w14:textId="08B164A4" w:rsidR="00C857F3" w:rsidRDefault="00C857F3" w:rsidP="004907B4">
      <w:pPr>
        <w:spacing w:line="360" w:lineRule="auto"/>
        <w:rPr>
          <w:rFonts w:ascii="Arial" w:hAnsi="Arial" w:cs="Arial"/>
          <w:color w:val="FF0000"/>
        </w:rPr>
      </w:pPr>
    </w:p>
    <w:p w14:paraId="14E7DBC0" w14:textId="5A3E485D" w:rsidR="001D44DB" w:rsidRDefault="00ED5E87" w:rsidP="004907B4">
      <w:pPr>
        <w:spacing w:line="360" w:lineRule="auto"/>
        <w:rPr>
          <w:rFonts w:ascii="Arial" w:hAnsi="Arial" w:cs="Arial"/>
          <w:color w:val="000000" w:themeColor="text1"/>
          <w:shd w:val="clear" w:color="auto" w:fill="FFFFFF"/>
        </w:rPr>
      </w:pPr>
      <w:r w:rsidRPr="005C13CB">
        <w:rPr>
          <w:rFonts w:ascii="Arial" w:hAnsi="Arial" w:cs="Arial"/>
          <w:color w:val="000000" w:themeColor="text1"/>
        </w:rPr>
        <w:t xml:space="preserve">Professionalism can be defined </w:t>
      </w:r>
      <w:r w:rsidR="005C13CB" w:rsidRPr="005C13CB">
        <w:rPr>
          <w:rFonts w:ascii="Arial" w:hAnsi="Arial" w:cs="Arial"/>
          <w:color w:val="000000" w:themeColor="text1"/>
          <w:shd w:val="clear" w:color="auto" w:fill="FFFFFF"/>
        </w:rPr>
        <w:t>as an occupational value that</w:t>
      </w:r>
      <w:r w:rsidR="0071602B">
        <w:rPr>
          <w:rFonts w:ascii="Arial" w:hAnsi="Arial" w:cs="Arial"/>
          <w:color w:val="000000" w:themeColor="text1"/>
          <w:shd w:val="clear" w:color="auto" w:fill="FFFFFF"/>
        </w:rPr>
        <w:t xml:space="preserve"> is </w:t>
      </w:r>
      <w:r w:rsidR="005C13CB" w:rsidRPr="005C13CB">
        <w:rPr>
          <w:rFonts w:ascii="Arial" w:hAnsi="Arial" w:cs="Arial"/>
          <w:color w:val="000000" w:themeColor="text1"/>
          <w:shd w:val="clear" w:color="auto" w:fill="FFFFFF"/>
        </w:rPr>
        <w:t>“important for the stability and civility of all social systems. In those interpretations, professional relations were characterized as </w:t>
      </w:r>
      <w:hyperlink r:id="rId12" w:history="1">
        <w:r w:rsidR="005C13CB" w:rsidRPr="005C13CB">
          <w:rPr>
            <w:rStyle w:val="Hyperlink"/>
            <w:rFonts w:ascii="Arial" w:hAnsi="Arial" w:cs="Arial"/>
            <w:color w:val="000000" w:themeColor="text1"/>
            <w:u w:val="none"/>
            <w:shd w:val="clear" w:color="auto" w:fill="FFFFFF"/>
          </w:rPr>
          <w:t>collegial</w:t>
        </w:r>
      </w:hyperlink>
      <w:r w:rsidR="005C13CB" w:rsidRPr="005C13CB">
        <w:rPr>
          <w:rFonts w:ascii="Arial" w:hAnsi="Arial" w:cs="Arial"/>
          <w:color w:val="000000" w:themeColor="text1"/>
          <w:shd w:val="clear" w:color="auto" w:fill="FFFFFF"/>
        </w:rPr>
        <w:t>, </w:t>
      </w:r>
      <w:hyperlink r:id="rId13" w:history="1">
        <w:r w:rsidR="005C13CB" w:rsidRPr="005C13CB">
          <w:rPr>
            <w:rStyle w:val="Hyperlink"/>
            <w:rFonts w:ascii="Arial" w:hAnsi="Arial" w:cs="Arial"/>
            <w:color w:val="000000" w:themeColor="text1"/>
            <w:u w:val="none"/>
            <w:shd w:val="clear" w:color="auto" w:fill="FFFFFF"/>
          </w:rPr>
          <w:t>cooperative</w:t>
        </w:r>
      </w:hyperlink>
      <w:r w:rsidR="005C13CB" w:rsidRPr="005C13CB">
        <w:rPr>
          <w:rFonts w:ascii="Arial" w:hAnsi="Arial" w:cs="Arial"/>
          <w:color w:val="000000" w:themeColor="text1"/>
          <w:shd w:val="clear" w:color="auto" w:fill="FFFFFF"/>
        </w:rPr>
        <w:t>, and mutually supportive”</w:t>
      </w:r>
      <w:sdt>
        <w:sdtPr>
          <w:rPr>
            <w:rFonts w:ascii="Arial" w:hAnsi="Arial" w:cs="Arial"/>
            <w:color w:val="000000" w:themeColor="text1"/>
            <w:shd w:val="clear" w:color="auto" w:fill="FFFFFF"/>
          </w:rPr>
          <w:id w:val="691337633"/>
          <w:citation/>
        </w:sdtPr>
        <w:sdtEndPr/>
        <w:sdtContent>
          <w:r w:rsidR="005C13CB" w:rsidRPr="005C13CB">
            <w:rPr>
              <w:rFonts w:ascii="Arial" w:hAnsi="Arial" w:cs="Arial"/>
              <w:color w:val="000000" w:themeColor="text1"/>
              <w:shd w:val="clear" w:color="auto" w:fill="FFFFFF"/>
            </w:rPr>
            <w:fldChar w:fldCharType="begin"/>
          </w:r>
          <w:r w:rsidR="005C13CB" w:rsidRPr="005C13CB">
            <w:rPr>
              <w:rFonts w:ascii="Arial" w:hAnsi="Arial" w:cs="Arial"/>
              <w:color w:val="000000" w:themeColor="text1"/>
              <w:shd w:val="clear" w:color="auto" w:fill="FFFFFF"/>
            </w:rPr>
            <w:instrText xml:space="preserve"> CITATION Bri23 \l 2057 </w:instrText>
          </w:r>
          <w:r w:rsidR="005C13CB" w:rsidRPr="005C13CB">
            <w:rPr>
              <w:rFonts w:ascii="Arial" w:hAnsi="Arial" w:cs="Arial"/>
              <w:color w:val="000000" w:themeColor="text1"/>
              <w:shd w:val="clear" w:color="auto" w:fill="FFFFFF"/>
            </w:rPr>
            <w:fldChar w:fldCharType="separate"/>
          </w:r>
          <w:r w:rsidR="004D27CF">
            <w:rPr>
              <w:rFonts w:ascii="Arial" w:hAnsi="Arial" w:cs="Arial"/>
              <w:noProof/>
              <w:color w:val="000000" w:themeColor="text1"/>
              <w:shd w:val="clear" w:color="auto" w:fill="FFFFFF"/>
            </w:rPr>
            <w:t xml:space="preserve"> </w:t>
          </w:r>
          <w:r w:rsidR="004D27CF" w:rsidRPr="004D27CF">
            <w:rPr>
              <w:rFonts w:ascii="Arial" w:hAnsi="Arial" w:cs="Arial"/>
              <w:noProof/>
              <w:color w:val="000000" w:themeColor="text1"/>
              <w:shd w:val="clear" w:color="auto" w:fill="FFFFFF"/>
            </w:rPr>
            <w:t>(Brittanica, 2023)</w:t>
          </w:r>
          <w:r w:rsidR="005C13CB" w:rsidRPr="005C13CB">
            <w:rPr>
              <w:rFonts w:ascii="Arial" w:hAnsi="Arial" w:cs="Arial"/>
              <w:color w:val="000000" w:themeColor="text1"/>
              <w:shd w:val="clear" w:color="auto" w:fill="FFFFFF"/>
            </w:rPr>
            <w:fldChar w:fldCharType="end"/>
          </w:r>
        </w:sdtContent>
      </w:sdt>
      <w:r w:rsidR="0071602B">
        <w:rPr>
          <w:rFonts w:ascii="Arial" w:hAnsi="Arial" w:cs="Arial"/>
          <w:color w:val="000000" w:themeColor="text1"/>
          <w:shd w:val="clear" w:color="auto" w:fill="FFFFFF"/>
        </w:rPr>
        <w:t xml:space="preserve">. </w:t>
      </w:r>
    </w:p>
    <w:p w14:paraId="1F9F4AAC" w14:textId="5ABD4257" w:rsidR="001D44DB" w:rsidRDefault="0071602B"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Professionalism can be measured by the use of standards, policies and adoption to good practices. However, it</w:t>
      </w:r>
      <w:r w:rsidR="001D44DB">
        <w:rPr>
          <w:rFonts w:ascii="Arial" w:hAnsi="Arial" w:cs="Arial"/>
          <w:color w:val="000000" w:themeColor="text1"/>
          <w:shd w:val="clear" w:color="auto" w:fill="FFFFFF"/>
        </w:rPr>
        <w:t xml:space="preserve"> i</w:t>
      </w:r>
      <w:r>
        <w:rPr>
          <w:rFonts w:ascii="Arial" w:hAnsi="Arial" w:cs="Arial"/>
          <w:color w:val="000000" w:themeColor="text1"/>
          <w:shd w:val="clear" w:color="auto" w:fill="FFFFFF"/>
        </w:rPr>
        <w:t xml:space="preserve">s good to </w:t>
      </w:r>
      <w:r w:rsidR="00520A2E">
        <w:rPr>
          <w:rFonts w:ascii="Arial" w:hAnsi="Arial" w:cs="Arial"/>
          <w:color w:val="000000" w:themeColor="text1"/>
          <w:shd w:val="clear" w:color="auto" w:fill="FFFFFF"/>
        </w:rPr>
        <w:t>note,</w:t>
      </w:r>
      <w:r>
        <w:rPr>
          <w:rFonts w:ascii="Arial" w:hAnsi="Arial" w:cs="Arial"/>
          <w:color w:val="000000" w:themeColor="text1"/>
          <w:shd w:val="clear" w:color="auto" w:fill="FFFFFF"/>
        </w:rPr>
        <w:t xml:space="preserve"> even having policies in place, does not mean </w:t>
      </w:r>
      <w:r w:rsidR="00520A2E">
        <w:rPr>
          <w:rFonts w:ascii="Arial" w:hAnsi="Arial" w:cs="Arial"/>
          <w:color w:val="000000" w:themeColor="text1"/>
          <w:shd w:val="clear" w:color="auto" w:fill="FFFFFF"/>
        </w:rPr>
        <w:t>individuals</w:t>
      </w:r>
      <w:r>
        <w:rPr>
          <w:rFonts w:ascii="Arial" w:hAnsi="Arial" w:cs="Arial"/>
          <w:color w:val="000000" w:themeColor="text1"/>
          <w:shd w:val="clear" w:color="auto" w:fill="FFFFFF"/>
        </w:rPr>
        <w:t xml:space="preserve"> within an organisation would follow them. It is down to the individual to have the capacity to reflect on their own actions and virtues. A </w:t>
      </w:r>
      <w:r w:rsidR="00FF0B33">
        <w:rPr>
          <w:rFonts w:ascii="Arial" w:hAnsi="Arial" w:cs="Arial"/>
          <w:color w:val="000000" w:themeColor="text1"/>
          <w:shd w:val="clear" w:color="auto" w:fill="FFFFFF"/>
        </w:rPr>
        <w:t>vi</w:t>
      </w:r>
      <w:r w:rsidR="00520A2E">
        <w:rPr>
          <w:rFonts w:ascii="Arial" w:hAnsi="Arial" w:cs="Arial"/>
          <w:color w:val="000000" w:themeColor="text1"/>
          <w:shd w:val="clear" w:color="auto" w:fill="FFFFFF"/>
        </w:rPr>
        <w:t xml:space="preserve">rtue denotes a disposition to act in certain ways, being a virtuous person in work is a core value I deem to have on myself. I try to consistently behave in accordance with all the company policies and the core values. Integrity is about self-restraint and “not always doing what you feel like </w:t>
      </w:r>
      <w:r w:rsidR="000F6B86">
        <w:rPr>
          <w:rFonts w:ascii="Arial" w:hAnsi="Arial" w:cs="Arial"/>
          <w:color w:val="000000" w:themeColor="text1"/>
          <w:shd w:val="clear" w:color="auto" w:fill="FFFFFF"/>
        </w:rPr>
        <w:t>doing,</w:t>
      </w:r>
      <w:r w:rsidR="00520A2E">
        <w:rPr>
          <w:rFonts w:ascii="Arial" w:hAnsi="Arial" w:cs="Arial"/>
          <w:color w:val="000000" w:themeColor="text1"/>
          <w:shd w:val="clear" w:color="auto" w:fill="FFFFFF"/>
        </w:rPr>
        <w:t xml:space="preserve"> but about doing what you </w:t>
      </w:r>
      <w:r w:rsidR="000F6B86">
        <w:rPr>
          <w:rFonts w:ascii="Arial" w:hAnsi="Arial" w:cs="Arial"/>
          <w:color w:val="000000" w:themeColor="text1"/>
          <w:shd w:val="clear" w:color="auto" w:fill="FFFFFF"/>
        </w:rPr>
        <w:t xml:space="preserve">believe is right” </w:t>
      </w:r>
      <w:sdt>
        <w:sdtPr>
          <w:rPr>
            <w:rFonts w:ascii="Arial" w:hAnsi="Arial" w:cs="Arial"/>
            <w:color w:val="000000" w:themeColor="text1"/>
            <w:shd w:val="clear" w:color="auto" w:fill="FFFFFF"/>
          </w:rPr>
          <w:id w:val="1614861349"/>
          <w:citation/>
        </w:sdtPr>
        <w:sdtEndPr/>
        <w:sdtContent>
          <w:r w:rsidR="000F6B86">
            <w:rPr>
              <w:rFonts w:ascii="Arial" w:hAnsi="Arial" w:cs="Arial"/>
              <w:color w:val="000000" w:themeColor="text1"/>
              <w:shd w:val="clear" w:color="auto" w:fill="FFFFFF"/>
            </w:rPr>
            <w:fldChar w:fldCharType="begin"/>
          </w:r>
          <w:r w:rsidR="000F6B86">
            <w:rPr>
              <w:rFonts w:ascii="Arial" w:hAnsi="Arial" w:cs="Arial"/>
              <w:color w:val="000000" w:themeColor="text1"/>
              <w:shd w:val="clear" w:color="auto" w:fill="FFFFFF"/>
            </w:rPr>
            <w:instrText xml:space="preserve"> CITATION Sim06 \l 2057 </w:instrText>
          </w:r>
          <w:r w:rsidR="000F6B86">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(Geschwindt, 2006)</w:t>
          </w:r>
          <w:r w:rsidR="000F6B86">
            <w:rPr>
              <w:rFonts w:ascii="Arial" w:hAnsi="Arial" w:cs="Arial"/>
              <w:color w:val="000000" w:themeColor="text1"/>
              <w:shd w:val="clear" w:color="auto" w:fill="FFFFFF"/>
            </w:rPr>
            <w:fldChar w:fldCharType="end"/>
          </w:r>
        </w:sdtContent>
      </w:sdt>
      <w:r w:rsidR="000F6B86">
        <w:rPr>
          <w:rFonts w:ascii="Arial" w:hAnsi="Arial" w:cs="Arial"/>
          <w:color w:val="000000" w:themeColor="text1"/>
          <w:shd w:val="clear" w:color="auto" w:fill="FFFFFF"/>
        </w:rPr>
        <w:t xml:space="preserve">. Integrity </w:t>
      </w:r>
      <w:r w:rsidR="001D1D6A">
        <w:rPr>
          <w:rFonts w:ascii="Arial" w:hAnsi="Arial" w:cs="Arial"/>
          <w:color w:val="000000" w:themeColor="text1"/>
          <w:shd w:val="clear" w:color="auto" w:fill="FFFFFF"/>
        </w:rPr>
        <w:t>cannot</w:t>
      </w:r>
      <w:r w:rsidR="000F6B86">
        <w:rPr>
          <w:rFonts w:ascii="Arial" w:hAnsi="Arial" w:cs="Arial"/>
          <w:color w:val="000000" w:themeColor="text1"/>
          <w:shd w:val="clear" w:color="auto" w:fill="FFFFFF"/>
        </w:rPr>
        <w:t xml:space="preserve"> be taught, however it can be a</w:t>
      </w:r>
      <w:r w:rsidR="00A43157">
        <w:rPr>
          <w:rFonts w:ascii="Arial" w:hAnsi="Arial" w:cs="Arial"/>
          <w:color w:val="000000" w:themeColor="text1"/>
          <w:shd w:val="clear" w:color="auto" w:fill="FFFFFF"/>
        </w:rPr>
        <w:t xml:space="preserve">cquired or learned. This is why it is vital companies ensure constant checks the policies and standards are being adhered to throughout the business or more importantly identify individuals whose integrity or values differ to the companies and put in place learning workshops to help aid the individuals to learn. </w:t>
      </w:r>
    </w:p>
    <w:p w14:paraId="53D46705" w14:textId="032DDD35" w:rsidR="001D44DB" w:rsidRDefault="00A43157"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 good way my company measures this is by the use of yearly appraisals. My own appraisal three years ago highlighted the need for more</w:t>
      </w:r>
      <w:r w:rsidR="008B0325">
        <w:rPr>
          <w:rFonts w:ascii="Arial" w:hAnsi="Arial" w:cs="Arial"/>
          <w:color w:val="000000" w:themeColor="text1"/>
          <w:shd w:val="clear" w:color="auto" w:fill="FFFFFF"/>
        </w:rPr>
        <w:t>, in common terms to push back and stand up for my beliefs and to not be pressured by senior figures into completing tasks I was not happy in completing. There was an instance when I was put into a situation in work where I was asked to complete a job quicker than originally programmed as resources on another site where low and the other site team needed resources from the site I was covering as a</w:t>
      </w:r>
      <w:r w:rsidR="00597C6D">
        <w:rPr>
          <w:rFonts w:ascii="Arial" w:hAnsi="Arial" w:cs="Arial"/>
          <w:color w:val="000000" w:themeColor="text1"/>
          <w:shd w:val="clear" w:color="auto" w:fill="FFFFFF"/>
        </w:rPr>
        <w:t xml:space="preserve">n </w:t>
      </w:r>
      <w:r w:rsidR="00FF0B33">
        <w:rPr>
          <w:rFonts w:ascii="Arial" w:hAnsi="Arial" w:cs="Arial"/>
          <w:color w:val="000000" w:themeColor="text1"/>
          <w:shd w:val="clear" w:color="auto" w:fill="FFFFFF"/>
        </w:rPr>
        <w:t>a</w:t>
      </w:r>
      <w:r w:rsidR="008B0325">
        <w:rPr>
          <w:rFonts w:ascii="Arial" w:hAnsi="Arial" w:cs="Arial"/>
          <w:color w:val="000000" w:themeColor="text1"/>
          <w:shd w:val="clear" w:color="auto" w:fill="FFFFFF"/>
        </w:rPr>
        <w:t xml:space="preserve">ssistant site manager. At the time I was looking to impress and without thinking, tried to push the job on to meet the needs of the senior management. I knew at the time this was hard to do and that </w:t>
      </w:r>
      <w:r w:rsidR="00597C6D">
        <w:rPr>
          <w:rFonts w:ascii="Arial" w:hAnsi="Arial" w:cs="Arial"/>
          <w:color w:val="000000" w:themeColor="text1"/>
          <w:shd w:val="clear" w:color="auto" w:fill="FFFFFF"/>
        </w:rPr>
        <w:t>certain corners</w:t>
      </w:r>
      <w:r w:rsidR="008B0325">
        <w:rPr>
          <w:rFonts w:ascii="Arial" w:hAnsi="Arial" w:cs="Arial"/>
          <w:color w:val="000000" w:themeColor="text1"/>
          <w:shd w:val="clear" w:color="auto" w:fill="FFFFFF"/>
        </w:rPr>
        <w:t xml:space="preserve"> where to be cut to execute in the </w:t>
      </w:r>
      <w:r w:rsidR="00597C6D">
        <w:rPr>
          <w:rFonts w:ascii="Arial" w:hAnsi="Arial" w:cs="Arial"/>
          <w:color w:val="000000" w:themeColor="text1"/>
          <w:shd w:val="clear" w:color="auto" w:fill="FFFFFF"/>
        </w:rPr>
        <w:t>shortened</w:t>
      </w:r>
      <w:r w:rsidR="008B0325">
        <w:rPr>
          <w:rFonts w:ascii="Arial" w:hAnsi="Arial" w:cs="Arial"/>
          <w:color w:val="000000" w:themeColor="text1"/>
          <w:shd w:val="clear" w:color="auto" w:fill="FFFFFF"/>
        </w:rPr>
        <w:t xml:space="preserve"> time frame.</w:t>
      </w:r>
      <w:r w:rsidR="00597C6D">
        <w:rPr>
          <w:rFonts w:ascii="Arial" w:hAnsi="Arial" w:cs="Arial"/>
          <w:color w:val="000000" w:themeColor="text1"/>
          <w:shd w:val="clear" w:color="auto" w:fill="FFFFFF"/>
        </w:rPr>
        <w:t xml:space="preserve"> I mentioned this in my appraisal as a possible weakness. This was when ethics and professionalism was brought to my attention and my view changed. </w:t>
      </w:r>
    </w:p>
    <w:p w14:paraId="2013E667" w14:textId="3D00694C" w:rsidR="005C13CB" w:rsidRPr="000649A2" w:rsidRDefault="00597C6D"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Fulfilment of desire to be a person of integrity, </w:t>
      </w:r>
      <w:r w:rsidR="000649A2">
        <w:rPr>
          <w:rFonts w:ascii="Arial" w:hAnsi="Arial" w:cs="Arial"/>
          <w:color w:val="000000" w:themeColor="text1"/>
          <w:shd w:val="clear" w:color="auto" w:fill="FFFFFF"/>
        </w:rPr>
        <w:t xml:space="preserve">and not to be to bothered if the answers I give will not be welcomed by the other party. The need for being a likeable person, and need to impress does not fall under the core values I now hold, and approval of sticking to my own values outweighs the approval of others. I strongly believe this helps my current role in the company as a figure of integrity and promotes the company in a good light. </w:t>
      </w:r>
    </w:p>
    <w:p w14:paraId="207B9DD8" w14:textId="07BDDCA7" w:rsidR="005C13CB" w:rsidRDefault="005C13CB" w:rsidP="004907B4">
      <w:pPr>
        <w:spacing w:line="360" w:lineRule="auto"/>
        <w:rPr>
          <w:rFonts w:ascii="Arial" w:hAnsi="Arial" w:cs="Arial"/>
          <w:color w:val="000000" w:themeColor="text1"/>
          <w:shd w:val="clear" w:color="auto" w:fill="FFFFFF"/>
        </w:rPr>
      </w:pPr>
      <w:r w:rsidRPr="005C13CB">
        <w:rPr>
          <w:rFonts w:ascii="Arial" w:hAnsi="Arial" w:cs="Arial"/>
          <w:color w:val="000000" w:themeColor="text1"/>
          <w:shd w:val="clear" w:color="auto" w:fill="FFFFFF"/>
        </w:rPr>
        <w:lastRenderedPageBreak/>
        <w:t xml:space="preserve">“Construction services have a direct and vital impact on the quality of life for all people. Therefore, all parties engaged in the construction industry are expected to safeguard this quality life. The best way of achieving this is by ensuring that all concerned parties perform under a standard of behaviour that requires adherence to the highest principles of professionalism and ethical conduct” </w:t>
      </w:r>
      <w:sdt>
        <w:sdtPr>
          <w:rPr>
            <w:rFonts w:ascii="Arial" w:hAnsi="Arial" w:cs="Arial"/>
            <w:color w:val="000000" w:themeColor="text1"/>
            <w:shd w:val="clear" w:color="auto" w:fill="FFFFFF"/>
          </w:rPr>
          <w:id w:val="-287667112"/>
          <w:citation/>
        </w:sdtPr>
        <w:sdtEndPr/>
        <w:sdtContent>
          <w:r w:rsidRPr="005C13CB">
            <w:rPr>
              <w:rFonts w:ascii="Arial" w:hAnsi="Arial" w:cs="Arial"/>
              <w:color w:val="000000" w:themeColor="text1"/>
              <w:shd w:val="clear" w:color="auto" w:fill="FFFFFF"/>
            </w:rPr>
            <w:fldChar w:fldCharType="begin"/>
          </w:r>
          <w:r w:rsidRPr="005C13CB">
            <w:rPr>
              <w:rFonts w:ascii="Arial" w:hAnsi="Arial" w:cs="Arial"/>
              <w:color w:val="000000" w:themeColor="text1"/>
              <w:shd w:val="clear" w:color="auto" w:fill="FFFFFF"/>
            </w:rPr>
            <w:instrText xml:space="preserve"> CITATION Nat23 \l 2057 </w:instrText>
          </w:r>
          <w:r w:rsidRPr="005C13CB">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(Council, 2023)</w:t>
          </w:r>
          <w:r w:rsidRPr="005C13CB">
            <w:rPr>
              <w:rFonts w:ascii="Arial" w:hAnsi="Arial" w:cs="Arial"/>
              <w:color w:val="000000" w:themeColor="text1"/>
              <w:shd w:val="clear" w:color="auto" w:fill="FFFFFF"/>
            </w:rPr>
            <w:fldChar w:fldCharType="end"/>
          </w:r>
        </w:sdtContent>
      </w:sdt>
      <w:r w:rsidR="000649A2">
        <w:rPr>
          <w:rFonts w:ascii="Arial" w:hAnsi="Arial" w:cs="Arial"/>
          <w:color w:val="000000" w:themeColor="text1"/>
          <w:shd w:val="clear" w:color="auto" w:fill="FFFFFF"/>
        </w:rPr>
        <w:t>.</w:t>
      </w:r>
    </w:p>
    <w:p w14:paraId="786FBABE" w14:textId="41EC5C6F" w:rsidR="006028AD" w:rsidRDefault="006028AD"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Another good way of measuring </w:t>
      </w:r>
      <w:r w:rsidR="00FF0B33">
        <w:rPr>
          <w:rFonts w:ascii="Arial" w:hAnsi="Arial" w:cs="Arial"/>
          <w:color w:val="000000" w:themeColor="text1"/>
          <w:shd w:val="clear" w:color="auto" w:fill="FFFFFF"/>
        </w:rPr>
        <w:t>p</w:t>
      </w:r>
      <w:r w:rsidR="001328AA">
        <w:rPr>
          <w:rFonts w:ascii="Arial" w:hAnsi="Arial" w:cs="Arial"/>
          <w:color w:val="000000" w:themeColor="text1"/>
          <w:shd w:val="clear" w:color="auto" w:fill="FFFFFF"/>
        </w:rPr>
        <w:t>rofessionalism</w:t>
      </w:r>
      <w:r>
        <w:rPr>
          <w:rFonts w:ascii="Arial" w:hAnsi="Arial" w:cs="Arial"/>
          <w:color w:val="000000" w:themeColor="text1"/>
          <w:shd w:val="clear" w:color="auto" w:fill="FFFFFF"/>
        </w:rPr>
        <w:t xml:space="preserve"> would be by the use of charterships. During chartership and joining a body, it shows that an individual has met certain criteria in obtaining chartership. This will include proving academic </w:t>
      </w:r>
      <w:r w:rsidR="001328AA">
        <w:rPr>
          <w:rFonts w:ascii="Arial" w:hAnsi="Arial" w:cs="Arial"/>
          <w:color w:val="000000" w:themeColor="text1"/>
          <w:shd w:val="clear" w:color="auto" w:fill="FFFFFF"/>
        </w:rPr>
        <w:t>competency</w:t>
      </w:r>
      <w:r>
        <w:rPr>
          <w:rFonts w:ascii="Arial" w:hAnsi="Arial" w:cs="Arial"/>
          <w:color w:val="000000" w:themeColor="text1"/>
          <w:shd w:val="clear" w:color="auto" w:fill="FFFFFF"/>
        </w:rPr>
        <w:t xml:space="preserve"> and </w:t>
      </w:r>
      <w:r w:rsidR="001328AA">
        <w:rPr>
          <w:rFonts w:ascii="Arial" w:hAnsi="Arial" w:cs="Arial"/>
          <w:color w:val="000000" w:themeColor="text1"/>
          <w:shd w:val="clear" w:color="auto" w:fill="FFFFFF"/>
        </w:rPr>
        <w:t>proof</w:t>
      </w:r>
      <w:r>
        <w:rPr>
          <w:rFonts w:ascii="Arial" w:hAnsi="Arial" w:cs="Arial"/>
          <w:color w:val="000000" w:themeColor="text1"/>
          <w:shd w:val="clear" w:color="auto" w:fill="FFFFFF"/>
        </w:rPr>
        <w:t xml:space="preserve"> of continued personal development carried out</w:t>
      </w:r>
      <w:r w:rsidR="001328AA">
        <w:rPr>
          <w:rFonts w:ascii="Arial" w:hAnsi="Arial" w:cs="Arial"/>
          <w:color w:val="000000" w:themeColor="text1"/>
          <w:shd w:val="clear" w:color="auto" w:fill="FFFFFF"/>
        </w:rPr>
        <w:t xml:space="preserve">. This strengthens that individual’s capacity in showing professionalism in that </w:t>
      </w:r>
      <w:r w:rsidR="00531356">
        <w:rPr>
          <w:rFonts w:ascii="Arial" w:hAnsi="Arial" w:cs="Arial"/>
          <w:color w:val="000000" w:themeColor="text1"/>
          <w:shd w:val="clear" w:color="auto" w:fill="FFFFFF"/>
        </w:rPr>
        <w:t>individual’s</w:t>
      </w:r>
      <w:r w:rsidR="001328AA">
        <w:rPr>
          <w:rFonts w:ascii="Arial" w:hAnsi="Arial" w:cs="Arial"/>
          <w:color w:val="000000" w:themeColor="text1"/>
          <w:shd w:val="clear" w:color="auto" w:fill="FFFFFF"/>
        </w:rPr>
        <w:t xml:space="preserve"> area or expertise.</w:t>
      </w:r>
    </w:p>
    <w:p w14:paraId="4AE5534F" w14:textId="162A74D9" w:rsidR="009D626F" w:rsidRPr="00D90AF3" w:rsidRDefault="009D626F" w:rsidP="004907B4">
      <w:pPr>
        <w:spacing w:line="360" w:lineRule="auto"/>
        <w:rPr>
          <w:rFonts w:ascii="Arial" w:hAnsi="Arial" w:cs="Arial"/>
        </w:rPr>
      </w:pPr>
    </w:p>
    <w:p w14:paraId="623B52E1" w14:textId="6C99E90A" w:rsidR="00531356" w:rsidRPr="004907B4" w:rsidRDefault="00531356" w:rsidP="004907B4">
      <w:pPr>
        <w:pStyle w:val="Heading1"/>
        <w:spacing w:line="360" w:lineRule="auto"/>
      </w:pPr>
      <w:bookmarkStart w:id="12" w:name="_Toc131671199"/>
      <w:bookmarkStart w:id="13" w:name="_Toc131672495"/>
      <w:r>
        <w:t>3.2 Personal Development</w:t>
      </w:r>
      <w:bookmarkEnd w:id="12"/>
      <w:bookmarkEnd w:id="13"/>
    </w:p>
    <w:p w14:paraId="5AF87469" w14:textId="4588E155" w:rsidR="00531356" w:rsidRDefault="00531356" w:rsidP="004907B4">
      <w:pPr>
        <w:pStyle w:val="Heading3"/>
        <w:spacing w:line="360" w:lineRule="auto"/>
      </w:pPr>
      <w:bookmarkStart w:id="14" w:name="_Toc131671200"/>
      <w:bookmarkStart w:id="15" w:name="_Toc131672496"/>
      <w:r>
        <w:t>3.2.1 CV</w:t>
      </w:r>
      <w:bookmarkEnd w:id="14"/>
      <w:bookmarkEnd w:id="15"/>
    </w:p>
    <w:p w14:paraId="5083AF6D" w14:textId="701CEC61" w:rsidR="00531356" w:rsidRPr="004907B4" w:rsidRDefault="00531356" w:rsidP="004907B4">
      <w:pPr>
        <w:spacing w:line="360" w:lineRule="auto"/>
        <w:rPr>
          <w:rFonts w:ascii="Arial" w:hAnsi="Arial" w:cs="Arial"/>
        </w:rPr>
      </w:pPr>
      <w:r w:rsidRPr="004907B4">
        <w:rPr>
          <w:rFonts w:ascii="Arial" w:hAnsi="Arial" w:cs="Arial"/>
        </w:rPr>
        <w:t xml:space="preserve">Please see </w:t>
      </w:r>
      <w:r w:rsidRPr="00921088">
        <w:rPr>
          <w:rFonts w:ascii="Arial" w:hAnsi="Arial" w:cs="Arial"/>
          <w:b/>
          <w:bCs/>
        </w:rPr>
        <w:t xml:space="preserve">Appendix </w:t>
      </w:r>
      <w:r w:rsidR="00921088" w:rsidRPr="00921088">
        <w:rPr>
          <w:rFonts w:ascii="Arial" w:hAnsi="Arial" w:cs="Arial"/>
          <w:b/>
          <w:bCs/>
        </w:rPr>
        <w:t>B</w:t>
      </w:r>
      <w:r w:rsidR="004907B4" w:rsidRPr="004907B4">
        <w:rPr>
          <w:rFonts w:ascii="Arial" w:hAnsi="Arial" w:cs="Arial"/>
        </w:rPr>
        <w:t xml:space="preserve"> for current CV</w:t>
      </w:r>
    </w:p>
    <w:p w14:paraId="1E8FD757" w14:textId="5BDE039F" w:rsidR="004907B4" w:rsidRDefault="00531356" w:rsidP="004907B4">
      <w:pPr>
        <w:pStyle w:val="Heading3"/>
        <w:spacing w:line="360" w:lineRule="auto"/>
      </w:pPr>
      <w:bookmarkStart w:id="16" w:name="_Toc131671201"/>
      <w:bookmarkStart w:id="17" w:name="_Toc131672497"/>
      <w:r>
        <w:t>3.2.2 PDP</w:t>
      </w:r>
      <w:bookmarkEnd w:id="16"/>
      <w:bookmarkEnd w:id="17"/>
    </w:p>
    <w:p w14:paraId="60C33C8C" w14:textId="04A41292" w:rsidR="004907B4" w:rsidRPr="004907B4" w:rsidRDefault="004907B4" w:rsidP="004907B4">
      <w:pPr>
        <w:spacing w:line="360" w:lineRule="auto"/>
        <w:rPr>
          <w:rFonts w:ascii="Arial" w:hAnsi="Arial" w:cs="Arial"/>
        </w:rPr>
      </w:pPr>
      <w:r w:rsidRPr="004907B4">
        <w:rPr>
          <w:rFonts w:ascii="Arial" w:hAnsi="Arial" w:cs="Arial"/>
        </w:rPr>
        <w:t xml:space="preserve">Please see </w:t>
      </w:r>
      <w:r w:rsidRPr="00921088">
        <w:rPr>
          <w:rFonts w:ascii="Arial" w:hAnsi="Arial" w:cs="Arial"/>
          <w:b/>
          <w:bCs/>
        </w:rPr>
        <w:t xml:space="preserve">Appendix </w:t>
      </w:r>
      <w:r w:rsidR="00921088" w:rsidRPr="00921088">
        <w:rPr>
          <w:rFonts w:ascii="Arial" w:hAnsi="Arial" w:cs="Arial"/>
          <w:b/>
          <w:bCs/>
        </w:rPr>
        <w:t>C</w:t>
      </w:r>
      <w:r w:rsidRPr="004907B4">
        <w:rPr>
          <w:rFonts w:ascii="Arial" w:hAnsi="Arial" w:cs="Arial"/>
        </w:rPr>
        <w:t xml:space="preserve"> for current </w:t>
      </w:r>
      <w:r w:rsidR="003F5021">
        <w:rPr>
          <w:rFonts w:ascii="Arial" w:hAnsi="Arial" w:cs="Arial"/>
        </w:rPr>
        <w:t>CPD/</w:t>
      </w:r>
      <w:r w:rsidRPr="004907B4">
        <w:rPr>
          <w:rFonts w:ascii="Arial" w:hAnsi="Arial" w:cs="Arial"/>
        </w:rPr>
        <w:t>PDP</w:t>
      </w:r>
    </w:p>
    <w:p w14:paraId="3AB99C7D" w14:textId="77777777" w:rsidR="004907B4" w:rsidRDefault="004907B4" w:rsidP="004907B4">
      <w:pPr>
        <w:pStyle w:val="Heading3"/>
        <w:spacing w:line="360" w:lineRule="auto"/>
        <w:rPr>
          <w:rFonts w:ascii="Arial" w:hAnsi="Arial" w:cs="Arial"/>
        </w:rPr>
      </w:pPr>
    </w:p>
    <w:p w14:paraId="68E929C9" w14:textId="32C495F5" w:rsidR="009D626F" w:rsidRPr="00D90AF3" w:rsidRDefault="009D626F" w:rsidP="004907B4">
      <w:pPr>
        <w:pStyle w:val="Heading3"/>
        <w:spacing w:line="360" w:lineRule="auto"/>
        <w:rPr>
          <w:rFonts w:ascii="Arial" w:hAnsi="Arial" w:cs="Arial"/>
        </w:rPr>
      </w:pPr>
      <w:bookmarkStart w:id="18" w:name="_Toc131671202"/>
      <w:bookmarkStart w:id="19" w:name="_Toc131672498"/>
      <w:r w:rsidRPr="00D90AF3">
        <w:rPr>
          <w:rFonts w:ascii="Arial" w:hAnsi="Arial" w:cs="Arial"/>
        </w:rPr>
        <w:t>3.2.</w:t>
      </w:r>
      <w:r w:rsidR="00531356">
        <w:rPr>
          <w:rFonts w:ascii="Arial" w:hAnsi="Arial" w:cs="Arial"/>
        </w:rPr>
        <w:t>3</w:t>
      </w:r>
      <w:r w:rsidRPr="00D90AF3">
        <w:rPr>
          <w:rFonts w:ascii="Arial" w:hAnsi="Arial" w:cs="Arial"/>
        </w:rPr>
        <w:t xml:space="preserve"> </w:t>
      </w:r>
      <w:r w:rsidR="00531356">
        <w:rPr>
          <w:rFonts w:ascii="Arial" w:hAnsi="Arial" w:cs="Arial"/>
        </w:rPr>
        <w:t>Brief summary of career to date</w:t>
      </w:r>
      <w:bookmarkEnd w:id="18"/>
      <w:bookmarkEnd w:id="19"/>
      <w:r>
        <w:rPr>
          <w:rFonts w:ascii="Arial" w:hAnsi="Arial" w:cs="Arial"/>
        </w:rPr>
        <w:t xml:space="preserve"> </w:t>
      </w:r>
    </w:p>
    <w:p w14:paraId="767115C0" w14:textId="5E7DDC82" w:rsidR="009D626F" w:rsidRPr="000F0BE8" w:rsidRDefault="009D626F" w:rsidP="004907B4">
      <w:pPr>
        <w:spacing w:line="360" w:lineRule="auto"/>
        <w:rPr>
          <w:rFonts w:ascii="Arial" w:hAnsi="Arial" w:cs="Arial"/>
        </w:rPr>
      </w:pPr>
    </w:p>
    <w:p w14:paraId="53174E1D" w14:textId="3AB7502F" w:rsidR="009D626F" w:rsidRDefault="000F0BE8" w:rsidP="004907B4">
      <w:pPr>
        <w:spacing w:line="360" w:lineRule="auto"/>
        <w:rPr>
          <w:rFonts w:ascii="Arial" w:hAnsi="Arial" w:cs="Arial"/>
        </w:rPr>
      </w:pPr>
      <w:r>
        <w:rPr>
          <w:rFonts w:ascii="Arial" w:hAnsi="Arial" w:cs="Arial"/>
        </w:rPr>
        <w:t xml:space="preserve">I started as an electrical apprentice for a local company straight from leaving school. This included one day a week classroom learning in Swansea </w:t>
      </w:r>
      <w:r w:rsidR="008D25C9">
        <w:rPr>
          <w:rFonts w:ascii="Arial" w:hAnsi="Arial" w:cs="Arial"/>
        </w:rPr>
        <w:t>C</w:t>
      </w:r>
      <w:r>
        <w:rPr>
          <w:rFonts w:ascii="Arial" w:hAnsi="Arial" w:cs="Arial"/>
        </w:rPr>
        <w:t>oll</w:t>
      </w:r>
      <w:r w:rsidR="008D25C9">
        <w:rPr>
          <w:rFonts w:ascii="Arial" w:hAnsi="Arial" w:cs="Arial"/>
        </w:rPr>
        <w:t>e</w:t>
      </w:r>
      <w:r>
        <w:rPr>
          <w:rFonts w:ascii="Arial" w:hAnsi="Arial" w:cs="Arial"/>
        </w:rPr>
        <w:t>ge</w:t>
      </w:r>
      <w:r w:rsidR="004858E4">
        <w:rPr>
          <w:rFonts w:ascii="Arial" w:hAnsi="Arial" w:cs="Arial"/>
        </w:rPr>
        <w:t xml:space="preserve"> and four days on site learning my trade</w:t>
      </w:r>
      <w:r w:rsidR="006C5F06">
        <w:rPr>
          <w:rFonts w:ascii="Arial" w:hAnsi="Arial" w:cs="Arial"/>
        </w:rPr>
        <w:t xml:space="preserve">. After completing my apprenticeship, </w:t>
      </w:r>
      <w:r>
        <w:rPr>
          <w:rFonts w:ascii="Arial" w:hAnsi="Arial" w:cs="Arial"/>
        </w:rPr>
        <w:t xml:space="preserve">I then progressed to an electrician, working for two electrical contractors </w:t>
      </w:r>
      <w:r w:rsidR="006C5F06">
        <w:rPr>
          <w:rFonts w:ascii="Arial" w:hAnsi="Arial" w:cs="Arial"/>
        </w:rPr>
        <w:t xml:space="preserve">in the area </w:t>
      </w:r>
      <w:r>
        <w:rPr>
          <w:rFonts w:ascii="Arial" w:hAnsi="Arial" w:cs="Arial"/>
        </w:rPr>
        <w:t>building my knowledge with differing levels of responsibility. I moved to</w:t>
      </w:r>
      <w:r w:rsidR="006C5F06">
        <w:rPr>
          <w:rFonts w:ascii="Arial" w:hAnsi="Arial" w:cs="Arial"/>
        </w:rPr>
        <w:t xml:space="preserve"> my current employers</w:t>
      </w:r>
      <w:r>
        <w:rPr>
          <w:rFonts w:ascii="Arial" w:hAnsi="Arial" w:cs="Arial"/>
        </w:rPr>
        <w:t xml:space="preserve"> in 2014 as an in-house electrician where I was then swiftly promoted to electrical supervisor, taking on a management role along with my day to day on site works for 6 years. After a discussion with my Managing </w:t>
      </w:r>
      <w:r w:rsidR="00FF0B33">
        <w:rPr>
          <w:rFonts w:ascii="Arial" w:hAnsi="Arial" w:cs="Arial"/>
        </w:rPr>
        <w:t>D</w:t>
      </w:r>
      <w:r>
        <w:rPr>
          <w:rFonts w:ascii="Arial" w:hAnsi="Arial" w:cs="Arial"/>
        </w:rPr>
        <w:t xml:space="preserve">irector, he felt my work ethic and professionalism would be suited in a higher management role, and it was mutually agreed that I would move into construction management. I was put on a higher apprenticeship in part time University and four days on site as an assistant site manager. To date I have been given higher levels of responsibility and recently been awarded my own construction site to deliver. </w:t>
      </w:r>
    </w:p>
    <w:p w14:paraId="3173D6A4" w14:textId="77777777" w:rsidR="004907B4" w:rsidRPr="004907B4" w:rsidRDefault="004907B4" w:rsidP="004907B4">
      <w:pPr>
        <w:spacing w:line="360" w:lineRule="auto"/>
        <w:rPr>
          <w:rFonts w:ascii="Arial" w:hAnsi="Arial" w:cs="Arial"/>
        </w:rPr>
      </w:pPr>
    </w:p>
    <w:p w14:paraId="401C8EAB" w14:textId="4B875D35" w:rsidR="009D626F" w:rsidRDefault="009D626F" w:rsidP="004907B4">
      <w:pPr>
        <w:pStyle w:val="Heading3"/>
        <w:spacing w:line="360" w:lineRule="auto"/>
        <w:rPr>
          <w:rFonts w:ascii="Arial" w:hAnsi="Arial" w:cs="Arial"/>
        </w:rPr>
      </w:pPr>
      <w:bookmarkStart w:id="20" w:name="_Toc131671203"/>
      <w:bookmarkStart w:id="21" w:name="_Toc131672499"/>
      <w:r w:rsidRPr="00D90AF3">
        <w:rPr>
          <w:rFonts w:ascii="Arial" w:hAnsi="Arial" w:cs="Arial"/>
        </w:rPr>
        <w:lastRenderedPageBreak/>
        <w:t>3.2.3 Importance of understanding Organisational behaviour within own area of responsibility and development</w:t>
      </w:r>
      <w:bookmarkEnd w:id="20"/>
      <w:bookmarkEnd w:id="21"/>
      <w:r w:rsidRPr="00D90AF3">
        <w:rPr>
          <w:rFonts w:ascii="Arial" w:hAnsi="Arial" w:cs="Arial"/>
        </w:rPr>
        <w:t xml:space="preserve"> </w:t>
      </w:r>
    </w:p>
    <w:p w14:paraId="230FA674" w14:textId="77777777" w:rsidR="006C5F06" w:rsidRPr="006C5F06" w:rsidRDefault="006C5F06" w:rsidP="006C5F06"/>
    <w:p w14:paraId="03226847" w14:textId="1CA7ADDE" w:rsidR="00024882" w:rsidRDefault="00E23A14" w:rsidP="004907B4">
      <w:pPr>
        <w:spacing w:line="360" w:lineRule="auto"/>
        <w:rPr>
          <w:rFonts w:ascii="Arial" w:hAnsi="Arial" w:cs="Arial"/>
        </w:rPr>
      </w:pPr>
      <w:r w:rsidRPr="004907B4">
        <w:rPr>
          <w:rFonts w:ascii="Arial" w:hAnsi="Arial" w:cs="Arial"/>
        </w:rPr>
        <w:t xml:space="preserve">Firstly, to understand the importance of organisational behaviour within owns area of responsibility, it is important to understand the principles. Organisational behaviour can be split into the </w:t>
      </w:r>
      <w:r w:rsidR="00C9676B" w:rsidRPr="004907B4">
        <w:rPr>
          <w:rFonts w:ascii="Arial" w:hAnsi="Arial" w:cs="Arial"/>
        </w:rPr>
        <w:t>individual’s</w:t>
      </w:r>
      <w:r w:rsidRPr="004907B4">
        <w:rPr>
          <w:rFonts w:ascii="Arial" w:hAnsi="Arial" w:cs="Arial"/>
        </w:rPr>
        <w:t xml:space="preserve"> expectations of the organisation but also what the organisation expects from you as the individual, </w:t>
      </w:r>
      <w:r w:rsidR="00C9676B" w:rsidRPr="004907B4">
        <w:rPr>
          <w:rFonts w:ascii="Arial" w:hAnsi="Arial" w:cs="Arial"/>
        </w:rPr>
        <w:t>acting</w:t>
      </w:r>
      <w:r w:rsidRPr="004907B4">
        <w:rPr>
          <w:rFonts w:ascii="Arial" w:hAnsi="Arial" w:cs="Arial"/>
        </w:rPr>
        <w:t xml:space="preserve"> in their own </w:t>
      </w:r>
      <w:r w:rsidR="00531356" w:rsidRPr="004907B4">
        <w:rPr>
          <w:rFonts w:ascii="Arial" w:hAnsi="Arial" w:cs="Arial"/>
        </w:rPr>
        <w:t>area responsibility</w:t>
      </w:r>
      <w:r w:rsidRPr="004907B4">
        <w:rPr>
          <w:rFonts w:ascii="Arial" w:hAnsi="Arial" w:cs="Arial"/>
        </w:rPr>
        <w:t xml:space="preserve">. </w:t>
      </w:r>
      <w:r w:rsidR="004907B4" w:rsidRPr="001D2EAA">
        <w:rPr>
          <w:rFonts w:ascii="Arial" w:hAnsi="Arial" w:cs="Arial"/>
          <w:b/>
          <w:bCs/>
        </w:rPr>
        <w:t>Figure 2</w:t>
      </w:r>
      <w:r w:rsidR="004907B4">
        <w:rPr>
          <w:rFonts w:ascii="Arial" w:hAnsi="Arial" w:cs="Arial"/>
        </w:rPr>
        <w:t xml:space="preserve"> shows examples of these expectations.</w:t>
      </w:r>
    </w:p>
    <w:p w14:paraId="5CE2FBC7" w14:textId="77777777" w:rsidR="00024882" w:rsidRPr="004907B4" w:rsidRDefault="00024882" w:rsidP="004907B4">
      <w:pPr>
        <w:spacing w:line="360" w:lineRule="auto"/>
        <w:rPr>
          <w:rFonts w:ascii="Arial" w:hAnsi="Arial" w:cs="Arial"/>
        </w:rPr>
      </w:pPr>
    </w:p>
    <w:p w14:paraId="550982EF" w14:textId="657ED195" w:rsidR="006028AD" w:rsidRPr="00427A8F" w:rsidRDefault="00E23A14" w:rsidP="004907B4">
      <w:pPr>
        <w:pStyle w:val="ListParagraph"/>
        <w:spacing w:line="360" w:lineRule="auto"/>
        <w:rPr>
          <w:rFonts w:ascii="Arial" w:hAnsi="Arial" w:cs="Arial"/>
          <w:b/>
          <w:bCs/>
          <w:u w:val="single"/>
        </w:rPr>
      </w:pPr>
      <w:r w:rsidRPr="00427A8F">
        <w:rPr>
          <w:rFonts w:ascii="Arial" w:hAnsi="Arial" w:cs="Arial"/>
          <w:b/>
          <w:bCs/>
          <w:u w:val="single"/>
        </w:rPr>
        <w:t xml:space="preserve">Figure 2 </w:t>
      </w:r>
    </w:p>
    <w:p w14:paraId="01979FC8" w14:textId="2DF9178C" w:rsidR="004907B4" w:rsidRDefault="006028AD" w:rsidP="004907B4">
      <w:pPr>
        <w:pStyle w:val="ListParagraph"/>
        <w:spacing w:line="360" w:lineRule="auto"/>
        <w:rPr>
          <w:rFonts w:ascii="Arial" w:hAnsi="Arial" w:cs="Arial"/>
          <w:color w:val="FF0000"/>
        </w:rPr>
      </w:pPr>
      <w:r>
        <w:rPr>
          <w:rFonts w:eastAsia="Times New Roman"/>
          <w:noProof/>
        </w:rPr>
        <w:drawing>
          <wp:inline distT="0" distB="0" distL="0" distR="0" wp14:anchorId="1FE7A2C9" wp14:editId="5E091C47">
            <wp:extent cx="4939625" cy="5191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4953526" cy="5205733"/>
                    </a:xfrm>
                    <a:prstGeom prst="rect">
                      <a:avLst/>
                    </a:prstGeom>
                    <a:noFill/>
                    <a:ln>
                      <a:noFill/>
                    </a:ln>
                  </pic:spPr>
                </pic:pic>
              </a:graphicData>
            </a:graphic>
          </wp:inline>
        </w:drawing>
      </w:r>
      <w:r w:rsidR="004907B4" w:rsidRPr="004907B4">
        <w:rPr>
          <w:rFonts w:ascii="Arial" w:hAnsi="Arial" w:cs="Arial"/>
          <w:color w:val="FF0000"/>
        </w:rPr>
        <w:t xml:space="preserve"> </w:t>
      </w:r>
      <w:r w:rsidR="004907B4">
        <w:rPr>
          <w:rFonts w:ascii="Arial" w:hAnsi="Arial" w:cs="Arial"/>
        </w:rPr>
        <w:t xml:space="preserve">       </w:t>
      </w:r>
      <w:r w:rsidR="004907B4" w:rsidRPr="004907B4">
        <w:rPr>
          <w:rFonts w:ascii="Arial" w:hAnsi="Arial" w:cs="Arial"/>
          <w:color w:val="FF0000"/>
        </w:rPr>
        <w:t xml:space="preserve"> </w:t>
      </w:r>
      <w:sdt>
        <w:sdtPr>
          <w:rPr>
            <w:rFonts w:ascii="Arial" w:hAnsi="Arial" w:cs="Arial"/>
          </w:rPr>
          <w:id w:val="-985012869"/>
          <w:citation/>
        </w:sdtPr>
        <w:sdtEndPr/>
        <w:sdtContent>
          <w:r w:rsidR="004907B4" w:rsidRPr="004907B4">
            <w:rPr>
              <w:rFonts w:ascii="Arial" w:hAnsi="Arial" w:cs="Arial"/>
            </w:rPr>
            <w:fldChar w:fldCharType="begin"/>
          </w:r>
          <w:r w:rsidR="004907B4" w:rsidRPr="004907B4">
            <w:rPr>
              <w:rFonts w:ascii="Arial" w:hAnsi="Arial" w:cs="Arial"/>
            </w:rPr>
            <w:instrText xml:space="preserve"> CITATION Lau16 \l 2057 </w:instrText>
          </w:r>
          <w:r w:rsidR="004907B4" w:rsidRPr="004907B4">
            <w:rPr>
              <w:rFonts w:ascii="Arial" w:hAnsi="Arial" w:cs="Arial"/>
            </w:rPr>
            <w:fldChar w:fldCharType="separate"/>
          </w:r>
          <w:r w:rsidR="004D27CF" w:rsidRPr="004D27CF">
            <w:rPr>
              <w:rFonts w:ascii="Arial" w:hAnsi="Arial" w:cs="Arial"/>
              <w:noProof/>
            </w:rPr>
            <w:t>(J.Mullins, 2016)</w:t>
          </w:r>
          <w:r w:rsidR="004907B4" w:rsidRPr="004907B4">
            <w:rPr>
              <w:rFonts w:ascii="Arial" w:hAnsi="Arial" w:cs="Arial"/>
            </w:rPr>
            <w:fldChar w:fldCharType="end"/>
          </w:r>
        </w:sdtContent>
      </w:sdt>
    </w:p>
    <w:p w14:paraId="03C3DB33" w14:textId="77777777" w:rsidR="006028AD" w:rsidRPr="004907B4" w:rsidRDefault="006028AD" w:rsidP="004907B4">
      <w:pPr>
        <w:spacing w:line="360" w:lineRule="auto"/>
        <w:rPr>
          <w:rFonts w:ascii="Arial" w:hAnsi="Arial" w:cs="Arial"/>
        </w:rPr>
      </w:pPr>
    </w:p>
    <w:p w14:paraId="42FF53E1" w14:textId="77777777" w:rsidR="00F075DC" w:rsidRDefault="00C9676B" w:rsidP="004907B4">
      <w:pPr>
        <w:spacing w:line="360" w:lineRule="auto"/>
        <w:rPr>
          <w:rFonts w:ascii="Arial" w:hAnsi="Arial" w:cs="Arial"/>
        </w:rPr>
      </w:pPr>
      <w:r w:rsidRPr="004907B4">
        <w:rPr>
          <w:rFonts w:ascii="Arial" w:hAnsi="Arial" w:cs="Arial"/>
        </w:rPr>
        <w:lastRenderedPageBreak/>
        <w:t xml:space="preserve"> It is important to study the behaviour of the people within the organisation and employees </w:t>
      </w:r>
      <w:r w:rsidR="00B90642" w:rsidRPr="004907B4">
        <w:rPr>
          <w:rFonts w:ascii="Arial" w:hAnsi="Arial" w:cs="Arial"/>
        </w:rPr>
        <w:t>you</w:t>
      </w:r>
      <w:r w:rsidRPr="004907B4">
        <w:rPr>
          <w:rFonts w:ascii="Arial" w:hAnsi="Arial" w:cs="Arial"/>
        </w:rPr>
        <w:t xml:space="preserve"> are in control over as it gives an </w:t>
      </w:r>
      <w:r w:rsidR="00B90642" w:rsidRPr="004907B4">
        <w:rPr>
          <w:rFonts w:ascii="Arial" w:hAnsi="Arial" w:cs="Arial"/>
        </w:rPr>
        <w:t>understanding</w:t>
      </w:r>
      <w:r w:rsidRPr="004907B4">
        <w:rPr>
          <w:rFonts w:ascii="Arial" w:hAnsi="Arial" w:cs="Arial"/>
        </w:rPr>
        <w:t xml:space="preserve"> of the interrelationships with variables that collectively compromise the organisation. There must be an understanding of the nature and purpose of the organisation along with its aims and objectives, social responsibilities and </w:t>
      </w:r>
      <w:r w:rsidR="00B90642" w:rsidRPr="004907B4">
        <w:rPr>
          <w:rFonts w:ascii="Arial" w:hAnsi="Arial" w:cs="Arial"/>
        </w:rPr>
        <w:t>business ethics, business strategy, organisational processes and execution of works.</w:t>
      </w:r>
    </w:p>
    <w:p w14:paraId="533C8BA7" w14:textId="54C675D6" w:rsidR="00EB5E65" w:rsidRDefault="00B90642" w:rsidP="004907B4">
      <w:pPr>
        <w:spacing w:line="360" w:lineRule="auto"/>
        <w:rPr>
          <w:rFonts w:ascii="Arial" w:hAnsi="Arial" w:cs="Arial"/>
        </w:rPr>
      </w:pPr>
      <w:r w:rsidRPr="004907B4">
        <w:rPr>
          <w:rFonts w:ascii="Arial" w:hAnsi="Arial" w:cs="Arial"/>
        </w:rPr>
        <w:t xml:space="preserve"> As my role as assistant site manner entails managing many aspects of construction with a wide scope of works, it is important for myself to understand these behaviours of the team I manage to ensure efficient working and more importantly safety. I strongly feel having my company </w:t>
      </w:r>
      <w:r w:rsidR="00D74ED5" w:rsidRPr="004907B4">
        <w:rPr>
          <w:rFonts w:ascii="Arial" w:hAnsi="Arial" w:cs="Arial"/>
        </w:rPr>
        <w:t>policies</w:t>
      </w:r>
      <w:r w:rsidRPr="004907B4">
        <w:rPr>
          <w:rFonts w:ascii="Arial" w:hAnsi="Arial" w:cs="Arial"/>
        </w:rPr>
        <w:t xml:space="preserve"> and processes aid me in directing the team to work safely and efficiently and act as a good template to follow. These policies have </w:t>
      </w:r>
      <w:r w:rsidR="00D74ED5" w:rsidRPr="004907B4">
        <w:rPr>
          <w:rFonts w:ascii="Arial" w:hAnsi="Arial" w:cs="Arial"/>
        </w:rPr>
        <w:t>definitely</w:t>
      </w:r>
      <w:r w:rsidRPr="004907B4">
        <w:rPr>
          <w:rFonts w:ascii="Arial" w:hAnsi="Arial" w:cs="Arial"/>
        </w:rPr>
        <w:t xml:space="preserve"> aided my development in highlighting the </w:t>
      </w:r>
      <w:r w:rsidR="00D74ED5" w:rsidRPr="004907B4">
        <w:rPr>
          <w:rFonts w:ascii="Arial" w:hAnsi="Arial" w:cs="Arial"/>
        </w:rPr>
        <w:t>processes</w:t>
      </w:r>
      <w:r w:rsidRPr="004907B4">
        <w:rPr>
          <w:rFonts w:ascii="Arial" w:hAnsi="Arial" w:cs="Arial"/>
        </w:rPr>
        <w:t xml:space="preserve"> I need to </w:t>
      </w:r>
      <w:r w:rsidR="00D74ED5" w:rsidRPr="004907B4">
        <w:rPr>
          <w:rFonts w:ascii="Arial" w:hAnsi="Arial" w:cs="Arial"/>
        </w:rPr>
        <w:t>follow</w:t>
      </w:r>
      <w:r w:rsidRPr="004907B4">
        <w:rPr>
          <w:rFonts w:ascii="Arial" w:hAnsi="Arial" w:cs="Arial"/>
        </w:rPr>
        <w:t xml:space="preserve"> to not only better my workforce but to develop myself to manage and behave in a way that will benefit the company and myself. My company has helped me by slowly adding </w:t>
      </w:r>
      <w:r w:rsidR="00D74ED5" w:rsidRPr="004907B4">
        <w:rPr>
          <w:rFonts w:ascii="Arial" w:hAnsi="Arial" w:cs="Arial"/>
        </w:rPr>
        <w:t>responsibility</w:t>
      </w:r>
      <w:r w:rsidRPr="004907B4">
        <w:rPr>
          <w:rFonts w:ascii="Arial" w:hAnsi="Arial" w:cs="Arial"/>
        </w:rPr>
        <w:t xml:space="preserve"> to my role. I started off on a </w:t>
      </w:r>
      <w:r w:rsidR="00D74ED5" w:rsidRPr="004907B4">
        <w:rPr>
          <w:rFonts w:ascii="Arial" w:hAnsi="Arial" w:cs="Arial"/>
        </w:rPr>
        <w:t>trainee</w:t>
      </w:r>
      <w:r w:rsidRPr="004907B4">
        <w:rPr>
          <w:rFonts w:ascii="Arial" w:hAnsi="Arial" w:cs="Arial"/>
        </w:rPr>
        <w:t xml:space="preserve"> rotation program that entailed working in different sectors of the business, from accounts, technical, pre development and </w:t>
      </w:r>
      <w:r w:rsidR="00D74ED5" w:rsidRPr="004907B4">
        <w:rPr>
          <w:rFonts w:ascii="Arial" w:hAnsi="Arial" w:cs="Arial"/>
        </w:rPr>
        <w:t>on-site</w:t>
      </w:r>
      <w:r w:rsidRPr="004907B4">
        <w:rPr>
          <w:rFonts w:ascii="Arial" w:hAnsi="Arial" w:cs="Arial"/>
        </w:rPr>
        <w:t xml:space="preserve"> construction. This gave me a</w:t>
      </w:r>
      <w:r w:rsidR="00D74ED5" w:rsidRPr="004907B4">
        <w:rPr>
          <w:rFonts w:ascii="Arial" w:hAnsi="Arial" w:cs="Arial"/>
        </w:rPr>
        <w:t>n</w:t>
      </w:r>
      <w:r w:rsidRPr="004907B4">
        <w:rPr>
          <w:rFonts w:ascii="Arial" w:hAnsi="Arial" w:cs="Arial"/>
        </w:rPr>
        <w:t xml:space="preserve"> insight to all aspect of the business and showed me the differing press</w:t>
      </w:r>
      <w:r w:rsidR="002015B5" w:rsidRPr="004907B4">
        <w:rPr>
          <w:rFonts w:ascii="Arial" w:hAnsi="Arial" w:cs="Arial"/>
        </w:rPr>
        <w:t xml:space="preserve">ures </w:t>
      </w:r>
      <w:r w:rsidRPr="004907B4">
        <w:rPr>
          <w:rFonts w:ascii="Arial" w:hAnsi="Arial" w:cs="Arial"/>
        </w:rPr>
        <w:t>and stresses each sector was under.</w:t>
      </w:r>
      <w:r w:rsidR="00D74ED5" w:rsidRPr="004907B4">
        <w:rPr>
          <w:rFonts w:ascii="Arial" w:hAnsi="Arial" w:cs="Arial"/>
        </w:rPr>
        <w:t xml:space="preserve"> </w:t>
      </w:r>
    </w:p>
    <w:p w14:paraId="02752FF3" w14:textId="453BB476" w:rsidR="00F075DC" w:rsidRDefault="00D74ED5" w:rsidP="004907B4">
      <w:pPr>
        <w:spacing w:line="360" w:lineRule="auto"/>
        <w:rPr>
          <w:rFonts w:ascii="Arial" w:hAnsi="Arial" w:cs="Arial"/>
        </w:rPr>
      </w:pPr>
      <w:r w:rsidRPr="004907B4">
        <w:rPr>
          <w:rFonts w:ascii="Arial" w:hAnsi="Arial" w:cs="Arial"/>
        </w:rPr>
        <w:t>The main learning outcome made from this was that whatever the individual’s orientations to work or the differing cultural influences or nature of work undertaken, management within each sector was the cornerstone of the organisational success and effectiveness. During my research I came across a book which stated “at the heart of successful management is the problem of integrating the individual and organisation, and this requires an understanding of both human personality and work organisations”</w:t>
      </w:r>
      <w:sdt>
        <w:sdtPr>
          <w:id w:val="1084115080"/>
          <w:citation/>
        </w:sdtPr>
        <w:sdtEndPr/>
        <w:sdtContent>
          <w:r w:rsidRPr="004907B4">
            <w:rPr>
              <w:rFonts w:ascii="Arial" w:hAnsi="Arial" w:cs="Arial"/>
            </w:rPr>
            <w:fldChar w:fldCharType="begin"/>
          </w:r>
          <w:r w:rsidRPr="004907B4">
            <w:rPr>
              <w:rFonts w:ascii="Arial" w:hAnsi="Arial" w:cs="Arial"/>
            </w:rPr>
            <w:instrText xml:space="preserve"> CITATION Gil13 \l 2057 </w:instrText>
          </w:r>
          <w:r w:rsidRPr="004907B4">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(Christy, 2013)</w:t>
          </w:r>
          <w:r w:rsidRPr="004907B4">
            <w:rPr>
              <w:rFonts w:ascii="Arial" w:hAnsi="Arial" w:cs="Arial"/>
            </w:rPr>
            <w:fldChar w:fldCharType="end"/>
          </w:r>
        </w:sdtContent>
      </w:sdt>
      <w:r w:rsidR="00FD1F97" w:rsidRPr="004907B4">
        <w:rPr>
          <w:rFonts w:ascii="Arial" w:hAnsi="Arial" w:cs="Arial"/>
        </w:rPr>
        <w:t>. This made me think about my own development in the company and how well i</w:t>
      </w:r>
      <w:r w:rsidR="002015B5" w:rsidRPr="004907B4">
        <w:rPr>
          <w:rFonts w:ascii="Arial" w:hAnsi="Arial" w:cs="Arial"/>
        </w:rPr>
        <w:t>t has</w:t>
      </w:r>
      <w:r w:rsidR="00FD1F97" w:rsidRPr="004907B4">
        <w:rPr>
          <w:rFonts w:ascii="Arial" w:hAnsi="Arial" w:cs="Arial"/>
        </w:rPr>
        <w:t xml:space="preserve"> been managed to ensure I was given the opportunity to work in the different </w:t>
      </w:r>
      <w:r w:rsidR="002015B5" w:rsidRPr="004907B4">
        <w:rPr>
          <w:rFonts w:ascii="Arial" w:hAnsi="Arial" w:cs="Arial"/>
        </w:rPr>
        <w:t>environments. This gave me an</w:t>
      </w:r>
      <w:r w:rsidR="00FD1F97" w:rsidRPr="004907B4">
        <w:rPr>
          <w:rFonts w:ascii="Arial" w:hAnsi="Arial" w:cs="Arial"/>
        </w:rPr>
        <w:t xml:space="preserve"> understand</w:t>
      </w:r>
      <w:r w:rsidR="002015B5" w:rsidRPr="004907B4">
        <w:rPr>
          <w:rFonts w:ascii="Arial" w:hAnsi="Arial" w:cs="Arial"/>
        </w:rPr>
        <w:t>ing</w:t>
      </w:r>
      <w:r w:rsidR="00FD1F97" w:rsidRPr="004907B4">
        <w:rPr>
          <w:rFonts w:ascii="Arial" w:hAnsi="Arial" w:cs="Arial"/>
        </w:rPr>
        <w:t xml:space="preserve"> </w:t>
      </w:r>
      <w:r w:rsidR="002015B5" w:rsidRPr="004907B4">
        <w:rPr>
          <w:rFonts w:ascii="Arial" w:hAnsi="Arial" w:cs="Arial"/>
        </w:rPr>
        <w:t xml:space="preserve">to </w:t>
      </w:r>
      <w:r w:rsidR="00FD1F97" w:rsidRPr="004907B4">
        <w:rPr>
          <w:rFonts w:ascii="Arial" w:hAnsi="Arial" w:cs="Arial"/>
        </w:rPr>
        <w:t xml:space="preserve">the work load and stresses </w:t>
      </w:r>
      <w:r w:rsidR="002015B5" w:rsidRPr="004907B4">
        <w:rPr>
          <w:rFonts w:ascii="Arial" w:hAnsi="Arial" w:cs="Arial"/>
        </w:rPr>
        <w:t>individuals</w:t>
      </w:r>
      <w:r w:rsidR="00FD1F97" w:rsidRPr="004907B4">
        <w:rPr>
          <w:rFonts w:ascii="Arial" w:hAnsi="Arial" w:cs="Arial"/>
        </w:rPr>
        <w:t xml:space="preserve"> were under. This </w:t>
      </w:r>
      <w:r w:rsidR="002015B5" w:rsidRPr="004907B4">
        <w:rPr>
          <w:rFonts w:ascii="Arial" w:hAnsi="Arial" w:cs="Arial"/>
        </w:rPr>
        <w:t xml:space="preserve">makes me think twice before scrutinising another member of the company for possibly not returning emails as quick as I would like as it made me understand each section of the company had their own stresses and work to complete before my needs. </w:t>
      </w:r>
    </w:p>
    <w:p w14:paraId="19CC59BD" w14:textId="67C5DE89" w:rsidR="00024882" w:rsidRDefault="002015B5" w:rsidP="004907B4">
      <w:pPr>
        <w:spacing w:line="360" w:lineRule="auto"/>
        <w:rPr>
          <w:rFonts w:ascii="Arial" w:hAnsi="Arial" w:cs="Arial"/>
        </w:rPr>
      </w:pPr>
      <w:r w:rsidRPr="004907B4">
        <w:rPr>
          <w:rFonts w:ascii="Arial" w:hAnsi="Arial" w:cs="Arial"/>
        </w:rPr>
        <w:t>This has taught me to act in kindness and to relate to the others with compassion and to work collectively in reaching the desired outcome together and not against each other. It was important to realise that not all expectations of the individuals within the company will be fully met. There is a balancing act needed</w:t>
      </w:r>
      <w:r w:rsidR="006028AD" w:rsidRPr="004907B4">
        <w:rPr>
          <w:rFonts w:ascii="Arial" w:hAnsi="Arial" w:cs="Arial"/>
        </w:rPr>
        <w:t>. S</w:t>
      </w:r>
      <w:r w:rsidRPr="004907B4">
        <w:rPr>
          <w:rFonts w:ascii="Arial" w:hAnsi="Arial" w:cs="Arial"/>
        </w:rPr>
        <w:t>uc</w:t>
      </w:r>
      <w:r w:rsidR="006028AD" w:rsidRPr="004907B4">
        <w:rPr>
          <w:rFonts w:ascii="Arial" w:hAnsi="Arial" w:cs="Arial"/>
        </w:rPr>
        <w:t>c</w:t>
      </w:r>
      <w:r w:rsidRPr="004907B4">
        <w:rPr>
          <w:rFonts w:ascii="Arial" w:hAnsi="Arial" w:cs="Arial"/>
        </w:rPr>
        <w:t>es</w:t>
      </w:r>
      <w:r w:rsidR="006028AD" w:rsidRPr="004907B4">
        <w:rPr>
          <w:rFonts w:ascii="Arial" w:hAnsi="Arial" w:cs="Arial"/>
        </w:rPr>
        <w:t>s</w:t>
      </w:r>
      <w:r w:rsidRPr="004907B4">
        <w:rPr>
          <w:rFonts w:ascii="Arial" w:hAnsi="Arial" w:cs="Arial"/>
        </w:rPr>
        <w:t xml:space="preserve">ful companies are those that have the ability to balance the unwritten needs of its employees with </w:t>
      </w:r>
      <w:r w:rsidR="00C6727F">
        <w:rPr>
          <w:rFonts w:ascii="Arial" w:hAnsi="Arial" w:cs="Arial"/>
        </w:rPr>
        <w:t>the</w:t>
      </w:r>
      <w:r w:rsidRPr="004907B4">
        <w:rPr>
          <w:rFonts w:ascii="Arial" w:hAnsi="Arial" w:cs="Arial"/>
        </w:rPr>
        <w:t xml:space="preserve"> needs of the company. To get the balance correct </w:t>
      </w:r>
      <w:r w:rsidR="00C6727F" w:rsidRPr="004907B4">
        <w:rPr>
          <w:rFonts w:ascii="Arial" w:hAnsi="Arial" w:cs="Arial"/>
        </w:rPr>
        <w:t>it’s</w:t>
      </w:r>
      <w:r w:rsidRPr="004907B4">
        <w:rPr>
          <w:rFonts w:ascii="Arial" w:hAnsi="Arial" w:cs="Arial"/>
        </w:rPr>
        <w:t xml:space="preserve"> important to demonstrate genuine concern for the workforce, listening to the </w:t>
      </w:r>
      <w:r w:rsidR="006028AD" w:rsidRPr="004907B4">
        <w:rPr>
          <w:rFonts w:ascii="Arial" w:hAnsi="Arial" w:cs="Arial"/>
        </w:rPr>
        <w:t>employees</w:t>
      </w:r>
      <w:r w:rsidRPr="004907B4">
        <w:rPr>
          <w:rFonts w:ascii="Arial" w:hAnsi="Arial" w:cs="Arial"/>
        </w:rPr>
        <w:t xml:space="preserve"> and </w:t>
      </w:r>
      <w:r w:rsidR="006028AD" w:rsidRPr="004907B4">
        <w:rPr>
          <w:rFonts w:ascii="Arial" w:hAnsi="Arial" w:cs="Arial"/>
        </w:rPr>
        <w:t xml:space="preserve">hearing not only the words, but what lies behind the words, knowing the </w:t>
      </w:r>
      <w:r w:rsidR="006028AD" w:rsidRPr="004907B4">
        <w:rPr>
          <w:rFonts w:ascii="Arial" w:hAnsi="Arial" w:cs="Arial"/>
        </w:rPr>
        <w:lastRenderedPageBreak/>
        <w:t>employees background, their personal life, personal wishes and development needs, desires and ambitions and rewarding them appropriately, whether through a reward such as money, but also recognition or simple things such as saying thank you.</w:t>
      </w:r>
      <w:r w:rsidR="006C5F06">
        <w:rPr>
          <w:rFonts w:ascii="Arial" w:hAnsi="Arial" w:cs="Arial"/>
        </w:rPr>
        <w:t xml:space="preserve"> Understanding the motivation behind each </w:t>
      </w:r>
      <w:r w:rsidR="00A05724">
        <w:rPr>
          <w:rFonts w:ascii="Arial" w:hAnsi="Arial" w:cs="Arial"/>
        </w:rPr>
        <w:t>individuals’</w:t>
      </w:r>
      <w:r w:rsidR="006C5F06">
        <w:rPr>
          <w:rFonts w:ascii="Arial" w:hAnsi="Arial" w:cs="Arial"/>
        </w:rPr>
        <w:t xml:space="preserve"> needs is critical in ensuring the correct reward is given.</w:t>
      </w:r>
    </w:p>
    <w:p w14:paraId="5D713682" w14:textId="77777777" w:rsidR="009D626F" w:rsidRPr="00D90AF3" w:rsidRDefault="009D626F" w:rsidP="004907B4">
      <w:pPr>
        <w:spacing w:line="360" w:lineRule="auto"/>
        <w:rPr>
          <w:rFonts w:ascii="Arial" w:hAnsi="Arial" w:cs="Arial"/>
        </w:rPr>
      </w:pPr>
    </w:p>
    <w:p w14:paraId="5B44F011" w14:textId="77777777" w:rsidR="009D626F" w:rsidRPr="00D90AF3" w:rsidRDefault="009D626F" w:rsidP="0074127C">
      <w:pPr>
        <w:pStyle w:val="Heading2"/>
        <w:spacing w:line="360" w:lineRule="auto"/>
        <w:rPr>
          <w:rFonts w:ascii="Arial" w:hAnsi="Arial" w:cs="Arial"/>
        </w:rPr>
      </w:pPr>
      <w:bookmarkStart w:id="22" w:name="_Toc131671204"/>
      <w:bookmarkStart w:id="23" w:name="_Toc131672500"/>
      <w:r w:rsidRPr="00D90AF3">
        <w:rPr>
          <w:rFonts w:ascii="Arial" w:hAnsi="Arial" w:cs="Arial"/>
        </w:rPr>
        <w:t>3.3 Leadership</w:t>
      </w:r>
      <w:bookmarkEnd w:id="22"/>
      <w:bookmarkEnd w:id="23"/>
    </w:p>
    <w:p w14:paraId="7EBAAA04" w14:textId="432CF300" w:rsidR="009D626F" w:rsidRDefault="009D626F" w:rsidP="0074127C">
      <w:pPr>
        <w:pStyle w:val="Heading3"/>
        <w:spacing w:line="360" w:lineRule="auto"/>
        <w:rPr>
          <w:rFonts w:ascii="Arial" w:hAnsi="Arial" w:cs="Arial"/>
        </w:rPr>
      </w:pPr>
      <w:bookmarkStart w:id="24" w:name="_Toc131671205"/>
      <w:bookmarkStart w:id="25" w:name="_Toc131672501"/>
      <w:r w:rsidRPr="00D90AF3">
        <w:rPr>
          <w:rFonts w:ascii="Arial" w:hAnsi="Arial" w:cs="Arial"/>
        </w:rPr>
        <w:t>3.3.1 Understanding leadership Theories</w:t>
      </w:r>
      <w:bookmarkEnd w:id="24"/>
      <w:bookmarkEnd w:id="25"/>
      <w:r w:rsidRPr="00D90AF3">
        <w:rPr>
          <w:rFonts w:ascii="Arial" w:hAnsi="Arial" w:cs="Arial"/>
        </w:rPr>
        <w:t xml:space="preserve"> </w:t>
      </w:r>
    </w:p>
    <w:p w14:paraId="2E731CCB" w14:textId="77777777" w:rsidR="0074127C" w:rsidRPr="0074127C" w:rsidRDefault="0074127C" w:rsidP="0074127C"/>
    <w:p w14:paraId="7F9D2069" w14:textId="06B628BC" w:rsidR="00385351" w:rsidRDefault="00385351" w:rsidP="0074127C">
      <w:pPr>
        <w:spacing w:line="360" w:lineRule="auto"/>
        <w:rPr>
          <w:rFonts w:ascii="Arial" w:hAnsi="Arial" w:cs="Arial"/>
        </w:rPr>
      </w:pPr>
      <w:r w:rsidRPr="00385351">
        <w:rPr>
          <w:rFonts w:ascii="Arial" w:hAnsi="Arial" w:cs="Arial"/>
        </w:rPr>
        <w:t xml:space="preserve">Understanding leadership theories is </w:t>
      </w:r>
      <w:r w:rsidR="0074127C" w:rsidRPr="00385351">
        <w:rPr>
          <w:rFonts w:ascii="Arial" w:hAnsi="Arial" w:cs="Arial"/>
        </w:rPr>
        <w:t>vital</w:t>
      </w:r>
      <w:r w:rsidRPr="00385351">
        <w:rPr>
          <w:rFonts w:ascii="Arial" w:hAnsi="Arial" w:cs="Arial"/>
        </w:rPr>
        <w:t xml:space="preserve"> in construction because effective leadership is crucial to the success of construction projects. Construction projects are complex and involve many stakeholders, including clients, </w:t>
      </w:r>
      <w:r w:rsidR="0074127C" w:rsidRPr="00385351">
        <w:rPr>
          <w:rFonts w:ascii="Arial" w:hAnsi="Arial" w:cs="Arial"/>
        </w:rPr>
        <w:t xml:space="preserve">contractors, architects, </w:t>
      </w:r>
      <w:r w:rsidRPr="00385351">
        <w:rPr>
          <w:rFonts w:ascii="Arial" w:hAnsi="Arial" w:cs="Arial"/>
        </w:rPr>
        <w:t>and subcontractors. Effective leadership is required to ensure that these stakeholders work together effectively to achieve the project goals</w:t>
      </w:r>
      <w:r w:rsidR="009D09EB">
        <w:rPr>
          <w:rFonts w:ascii="Arial" w:hAnsi="Arial" w:cs="Arial"/>
        </w:rPr>
        <w:t xml:space="preserve"> </w:t>
      </w:r>
      <w:sdt>
        <w:sdtPr>
          <w:rPr>
            <w:rFonts w:ascii="Arial" w:hAnsi="Arial" w:cs="Arial"/>
          </w:rPr>
          <w:id w:val="-517386308"/>
          <w:citation/>
        </w:sdtPr>
        <w:sdtEndPr/>
        <w:sdtContent>
          <w:r w:rsidR="009D09EB">
            <w:rPr>
              <w:rFonts w:ascii="Arial" w:hAnsi="Arial" w:cs="Arial"/>
            </w:rPr>
            <w:fldChar w:fldCharType="begin"/>
          </w:r>
          <w:r w:rsidR="009D09EB">
            <w:rPr>
              <w:rFonts w:ascii="Arial" w:hAnsi="Arial" w:cs="Arial"/>
            </w:rPr>
            <w:instrText xml:space="preserve"> CITATION Wen94 \l 2057 </w:instrText>
          </w:r>
          <w:r w:rsidR="009D09EB">
            <w:rPr>
              <w:rFonts w:ascii="Arial" w:hAnsi="Arial" w:cs="Arial"/>
            </w:rPr>
            <w:fldChar w:fldCharType="separate"/>
          </w:r>
          <w:r w:rsidR="004D27CF" w:rsidRPr="004D27CF">
            <w:rPr>
              <w:rFonts w:ascii="Arial" w:hAnsi="Arial" w:cs="Arial"/>
              <w:noProof/>
            </w:rPr>
            <w:t>(Wendy Briner, 1994)</w:t>
          </w:r>
          <w:r w:rsidR="009D09EB">
            <w:rPr>
              <w:rFonts w:ascii="Arial" w:hAnsi="Arial" w:cs="Arial"/>
            </w:rPr>
            <w:fldChar w:fldCharType="end"/>
          </w:r>
        </w:sdtContent>
      </w:sdt>
      <w:r w:rsidR="004D23C1">
        <w:rPr>
          <w:rFonts w:ascii="Arial" w:hAnsi="Arial" w:cs="Arial"/>
        </w:rPr>
        <w:t>.</w:t>
      </w:r>
    </w:p>
    <w:p w14:paraId="01E628E5" w14:textId="1CF4EC71" w:rsidR="004D23C1" w:rsidRDefault="004D23C1" w:rsidP="0074127C">
      <w:pPr>
        <w:spacing w:line="360" w:lineRule="auto"/>
        <w:rPr>
          <w:rFonts w:ascii="Arial" w:hAnsi="Arial" w:cs="Arial"/>
          <w:b/>
          <w:bCs/>
        </w:rPr>
      </w:pPr>
      <w:r>
        <w:rPr>
          <w:rFonts w:ascii="Arial" w:hAnsi="Arial" w:cs="Arial"/>
        </w:rPr>
        <w:t xml:space="preserve">Leadership functions in relation to task, team and individual can be seen in </w:t>
      </w:r>
      <w:r w:rsidRPr="004D23C1">
        <w:rPr>
          <w:rFonts w:ascii="Arial" w:hAnsi="Arial" w:cs="Arial"/>
          <w:b/>
          <w:bCs/>
        </w:rPr>
        <w:t>figure 3</w:t>
      </w:r>
      <w:r>
        <w:rPr>
          <w:rFonts w:ascii="Arial" w:hAnsi="Arial" w:cs="Arial"/>
          <w:b/>
          <w:bCs/>
        </w:rPr>
        <w:t>.</w:t>
      </w:r>
    </w:p>
    <w:p w14:paraId="7B1F5E86" w14:textId="74CDCB03" w:rsidR="004D23C1" w:rsidRDefault="004D23C1" w:rsidP="0074127C">
      <w:pPr>
        <w:spacing w:line="360" w:lineRule="auto"/>
        <w:rPr>
          <w:rFonts w:ascii="Arial" w:hAnsi="Arial" w:cs="Arial"/>
          <w:b/>
          <w:bCs/>
          <w:u w:val="single"/>
        </w:rPr>
      </w:pPr>
      <w:r w:rsidRPr="004D23C1">
        <w:rPr>
          <w:rFonts w:ascii="Arial" w:hAnsi="Arial" w:cs="Arial"/>
          <w:b/>
          <w:bCs/>
          <w:u w:val="single"/>
        </w:rPr>
        <w:t>Figure 3</w:t>
      </w:r>
    </w:p>
    <w:p w14:paraId="15F21C57" w14:textId="19346B00" w:rsidR="004D23C1" w:rsidRDefault="004D23C1" w:rsidP="0074127C">
      <w:pPr>
        <w:spacing w:line="360" w:lineRule="auto"/>
        <w:rPr>
          <w:rFonts w:ascii="Arial" w:hAnsi="Arial" w:cs="Arial"/>
          <w:u w:val="single"/>
        </w:rPr>
      </w:pPr>
      <w:r>
        <w:rPr>
          <w:rFonts w:eastAsia="Times New Roman"/>
          <w:noProof/>
        </w:rPr>
        <w:drawing>
          <wp:inline distT="0" distB="0" distL="0" distR="0" wp14:anchorId="52C4F560" wp14:editId="75C6B2E2">
            <wp:extent cx="3583801" cy="2654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3590557" cy="2659304"/>
                    </a:xfrm>
                    <a:prstGeom prst="rect">
                      <a:avLst/>
                    </a:prstGeom>
                    <a:noFill/>
                    <a:ln>
                      <a:noFill/>
                    </a:ln>
                  </pic:spPr>
                </pic:pic>
              </a:graphicData>
            </a:graphic>
          </wp:inline>
        </w:drawing>
      </w:r>
      <w:r>
        <w:rPr>
          <w:rFonts w:ascii="Arial" w:hAnsi="Arial" w:cs="Arial"/>
          <w:u w:val="single"/>
        </w:rPr>
        <w:t xml:space="preserve"> </w:t>
      </w:r>
      <w:sdt>
        <w:sdtPr>
          <w:rPr>
            <w:rFonts w:ascii="Arial" w:hAnsi="Arial" w:cs="Arial"/>
            <w:u w:val="single"/>
          </w:rPr>
          <w:id w:val="2096588968"/>
          <w:citation/>
        </w:sdtPr>
        <w:sdtEndPr/>
        <w:sdtContent>
          <w:r>
            <w:rPr>
              <w:rFonts w:ascii="Arial" w:hAnsi="Arial" w:cs="Arial"/>
              <w:u w:val="single"/>
            </w:rPr>
            <w:fldChar w:fldCharType="begin"/>
          </w:r>
          <w:r>
            <w:rPr>
              <w:rFonts w:ascii="Arial" w:hAnsi="Arial" w:cs="Arial"/>
              <w:u w:val="single"/>
            </w:rPr>
            <w:instrText xml:space="preserve"> CITATION Joh11 \l 2057 </w:instrText>
          </w:r>
          <w:r>
            <w:rPr>
              <w:rFonts w:ascii="Arial" w:hAnsi="Arial" w:cs="Arial"/>
              <w:u w:val="single"/>
            </w:rPr>
            <w:fldChar w:fldCharType="separate"/>
          </w:r>
          <w:r w:rsidR="004D27CF" w:rsidRPr="004D27CF">
            <w:rPr>
              <w:rFonts w:ascii="Arial" w:hAnsi="Arial" w:cs="Arial"/>
              <w:noProof/>
            </w:rPr>
            <w:t>(Adair, 2011)</w:t>
          </w:r>
          <w:r>
            <w:rPr>
              <w:rFonts w:ascii="Arial" w:hAnsi="Arial" w:cs="Arial"/>
              <w:u w:val="single"/>
            </w:rPr>
            <w:fldChar w:fldCharType="end"/>
          </w:r>
        </w:sdtContent>
      </w:sdt>
    </w:p>
    <w:p w14:paraId="1DA6696E" w14:textId="77777777" w:rsidR="00427A8F" w:rsidRPr="004D23C1" w:rsidRDefault="00427A8F" w:rsidP="0074127C">
      <w:pPr>
        <w:spacing w:line="360" w:lineRule="auto"/>
        <w:rPr>
          <w:rFonts w:ascii="Arial" w:hAnsi="Arial" w:cs="Arial"/>
          <w:u w:val="single"/>
        </w:rPr>
      </w:pPr>
    </w:p>
    <w:p w14:paraId="4CFD423B" w14:textId="1E8238F1" w:rsidR="00385351" w:rsidRPr="00F97C08" w:rsidRDefault="00385351" w:rsidP="00F97C08">
      <w:pPr>
        <w:spacing w:line="360" w:lineRule="auto"/>
        <w:rPr>
          <w:rFonts w:ascii="Arial" w:hAnsi="Arial" w:cs="Arial"/>
        </w:rPr>
      </w:pPr>
      <w:r w:rsidRPr="00F97C08">
        <w:rPr>
          <w:rFonts w:ascii="Arial" w:hAnsi="Arial" w:cs="Arial"/>
        </w:rPr>
        <w:t>Leadership theories provide a framework for understanding what makes a good leader and how leadership can be improved. By understanding these theories, construction professionals can develop their leadership skills and create a</w:t>
      </w:r>
      <w:r w:rsidR="0074127C" w:rsidRPr="00F97C08">
        <w:rPr>
          <w:rFonts w:ascii="Arial" w:hAnsi="Arial" w:cs="Arial"/>
        </w:rPr>
        <w:t xml:space="preserve"> more</w:t>
      </w:r>
      <w:r w:rsidRPr="00F97C08">
        <w:rPr>
          <w:rFonts w:ascii="Arial" w:hAnsi="Arial" w:cs="Arial"/>
        </w:rPr>
        <w:t xml:space="preserve"> positive and productive work</w:t>
      </w:r>
      <w:r w:rsidR="0074127C" w:rsidRPr="00F97C08">
        <w:rPr>
          <w:rFonts w:ascii="Arial" w:hAnsi="Arial" w:cs="Arial"/>
        </w:rPr>
        <w:t>ing</w:t>
      </w:r>
      <w:r w:rsidRPr="00F97C08">
        <w:rPr>
          <w:rFonts w:ascii="Arial" w:hAnsi="Arial" w:cs="Arial"/>
        </w:rPr>
        <w:t xml:space="preserve"> environment. They can also learn how to motivate and inspire their team members, communicate </w:t>
      </w:r>
      <w:r w:rsidR="0074127C" w:rsidRPr="00F97C08">
        <w:rPr>
          <w:rFonts w:ascii="Arial" w:hAnsi="Arial" w:cs="Arial"/>
        </w:rPr>
        <w:t>effectively, manage conflicts and make the correct decisions</w:t>
      </w:r>
      <w:r w:rsidRPr="00F97C08">
        <w:rPr>
          <w:rFonts w:ascii="Arial" w:hAnsi="Arial" w:cs="Arial"/>
        </w:rPr>
        <w:t xml:space="preserve"> make decisions</w:t>
      </w:r>
      <w:r w:rsidR="0074127C" w:rsidRPr="00F97C08">
        <w:rPr>
          <w:rFonts w:ascii="Arial" w:hAnsi="Arial" w:cs="Arial"/>
        </w:rPr>
        <w:t>.</w:t>
      </w:r>
    </w:p>
    <w:p w14:paraId="56CE3736" w14:textId="77777777" w:rsidR="00385351" w:rsidRPr="00F97C08" w:rsidRDefault="00385351" w:rsidP="00F97C08">
      <w:pPr>
        <w:spacing w:line="360" w:lineRule="auto"/>
        <w:rPr>
          <w:rFonts w:ascii="Arial" w:hAnsi="Arial" w:cs="Arial"/>
        </w:rPr>
      </w:pPr>
      <w:r w:rsidRPr="00F97C08">
        <w:rPr>
          <w:rFonts w:ascii="Arial" w:hAnsi="Arial" w:cs="Arial"/>
        </w:rPr>
        <w:lastRenderedPageBreak/>
        <w:t>Moreover, construction projects involve a significant amount of risk and uncertainty, and effective leadership is needed to manage these challenges. Leaders need to be able to adapt to changing circumstances, make decisions quickly, and manage conflicts that may arise during the project. By understanding leadership theories, construction professionals can learn how to lead effectively in challenging situations and ensure the project's success.</w:t>
      </w:r>
    </w:p>
    <w:p w14:paraId="29CF55E2" w14:textId="1F5FB454" w:rsidR="00385351" w:rsidRPr="00F97C08" w:rsidRDefault="0074127C" w:rsidP="00F97C08">
      <w:pPr>
        <w:spacing w:line="360" w:lineRule="auto"/>
        <w:rPr>
          <w:rFonts w:ascii="Arial" w:hAnsi="Arial" w:cs="Arial"/>
        </w:rPr>
      </w:pPr>
      <w:r w:rsidRPr="00F97C08">
        <w:rPr>
          <w:rFonts w:ascii="Arial" w:hAnsi="Arial" w:cs="Arial"/>
        </w:rPr>
        <w:t xml:space="preserve">To conclude, </w:t>
      </w:r>
      <w:r w:rsidR="00385351" w:rsidRPr="00F97C08">
        <w:rPr>
          <w:rFonts w:ascii="Arial" w:hAnsi="Arial" w:cs="Arial"/>
        </w:rPr>
        <w:t>understanding leadership theories is important in construction because it can help construction professionals develop the skills and knowledge they need to lead effectively and achieve project success.</w:t>
      </w:r>
      <w:r w:rsidR="00CC40E0" w:rsidRPr="00F97C08">
        <w:rPr>
          <w:rFonts w:ascii="Arial" w:hAnsi="Arial" w:cs="Arial"/>
        </w:rPr>
        <w:t xml:space="preserve"> “There is no such thing as an ideal leadership </w:t>
      </w:r>
      <w:r w:rsidR="00505E1D" w:rsidRPr="00F97C08">
        <w:rPr>
          <w:rFonts w:ascii="Arial" w:hAnsi="Arial" w:cs="Arial"/>
        </w:rPr>
        <w:t>style. It</w:t>
      </w:r>
      <w:r w:rsidR="00CC40E0" w:rsidRPr="00F97C08">
        <w:rPr>
          <w:rFonts w:ascii="Arial" w:hAnsi="Arial" w:cs="Arial"/>
        </w:rPr>
        <w:t xml:space="preserve"> all depends. The factors affecting the degree to which style is </w:t>
      </w:r>
      <w:r w:rsidR="00505E1D" w:rsidRPr="00F97C08">
        <w:rPr>
          <w:rFonts w:ascii="Arial" w:hAnsi="Arial" w:cs="Arial"/>
        </w:rPr>
        <w:t>appropriate will be the type of organisation, the nature of the task, the characteristics of the individuals in the leader’s team and the group as a whole and, importantly the personality of the leader</w:t>
      </w:r>
      <w:sdt>
        <w:sdtPr>
          <w:rPr>
            <w:rFonts w:ascii="Arial" w:hAnsi="Arial" w:cs="Arial"/>
          </w:rPr>
          <w:id w:val="551662115"/>
          <w:citation/>
        </w:sdtPr>
        <w:sdtEndPr/>
        <w:sdtContent>
          <w:r w:rsidR="00505E1D" w:rsidRPr="00F97C08">
            <w:rPr>
              <w:rFonts w:ascii="Arial" w:hAnsi="Arial" w:cs="Arial"/>
            </w:rPr>
            <w:fldChar w:fldCharType="begin"/>
          </w:r>
          <w:r w:rsidR="00505E1D" w:rsidRPr="00F97C08">
            <w:rPr>
              <w:rFonts w:ascii="Arial" w:hAnsi="Arial" w:cs="Arial"/>
            </w:rPr>
            <w:instrText xml:space="preserve"> CITATION Mic12 \l 2057 </w:instrText>
          </w:r>
          <w:r w:rsidR="00505E1D" w:rsidRPr="00F97C08">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(Armstrong, 2012)</w:t>
          </w:r>
          <w:r w:rsidR="00505E1D" w:rsidRPr="00F97C08">
            <w:rPr>
              <w:rFonts w:ascii="Arial" w:hAnsi="Arial" w:cs="Arial"/>
            </w:rPr>
            <w:fldChar w:fldCharType="end"/>
          </w:r>
        </w:sdtContent>
      </w:sdt>
      <w:r w:rsidR="00505E1D" w:rsidRPr="00F97C08">
        <w:rPr>
          <w:rFonts w:ascii="Arial" w:hAnsi="Arial" w:cs="Arial"/>
        </w:rPr>
        <w:t>.</w:t>
      </w:r>
    </w:p>
    <w:p w14:paraId="43059C3F" w14:textId="77777777" w:rsidR="0074127C" w:rsidRPr="00F97C08" w:rsidRDefault="0074127C" w:rsidP="00F97C08">
      <w:pPr>
        <w:spacing w:line="360" w:lineRule="auto"/>
        <w:rPr>
          <w:rFonts w:ascii="Arial" w:hAnsi="Arial" w:cs="Arial"/>
        </w:rPr>
      </w:pPr>
    </w:p>
    <w:p w14:paraId="5AEBCFB0" w14:textId="77777777" w:rsidR="009D626F" w:rsidRPr="00F97C08" w:rsidRDefault="009D626F" w:rsidP="00F97C08">
      <w:pPr>
        <w:pStyle w:val="Heading3"/>
        <w:spacing w:line="360" w:lineRule="auto"/>
        <w:rPr>
          <w:rFonts w:ascii="Arial" w:hAnsi="Arial" w:cs="Arial"/>
          <w:sz w:val="22"/>
          <w:szCs w:val="22"/>
        </w:rPr>
      </w:pPr>
      <w:bookmarkStart w:id="26" w:name="_Toc131671206"/>
      <w:bookmarkStart w:id="27" w:name="_Toc131672502"/>
      <w:r w:rsidRPr="00F97C08">
        <w:rPr>
          <w:rFonts w:ascii="Arial" w:hAnsi="Arial" w:cs="Arial"/>
          <w:sz w:val="22"/>
          <w:szCs w:val="22"/>
        </w:rPr>
        <w:t>3.3.2 Various leadership styles</w:t>
      </w:r>
      <w:bookmarkEnd w:id="26"/>
      <w:bookmarkEnd w:id="27"/>
      <w:r w:rsidRPr="00F97C08">
        <w:rPr>
          <w:rFonts w:ascii="Arial" w:hAnsi="Arial" w:cs="Arial"/>
          <w:sz w:val="22"/>
          <w:szCs w:val="22"/>
        </w:rPr>
        <w:t xml:space="preserve"> </w:t>
      </w:r>
    </w:p>
    <w:p w14:paraId="238B6D61" w14:textId="77777777" w:rsidR="009D626F" w:rsidRPr="00F97C08" w:rsidRDefault="009D626F" w:rsidP="00F97C08">
      <w:pPr>
        <w:spacing w:line="360" w:lineRule="auto"/>
        <w:rPr>
          <w:rFonts w:ascii="Arial" w:hAnsi="Arial" w:cs="Arial"/>
        </w:rPr>
      </w:pPr>
    </w:p>
    <w:p w14:paraId="32C808D6" w14:textId="62BFE0E2" w:rsidR="00F07208" w:rsidRPr="00F97C08" w:rsidRDefault="002B0E70" w:rsidP="00F97C08">
      <w:pPr>
        <w:pStyle w:val="Heading4"/>
        <w:spacing w:line="360" w:lineRule="auto"/>
        <w:rPr>
          <w:rFonts w:ascii="Arial" w:hAnsi="Arial" w:cs="Arial"/>
        </w:rPr>
      </w:pPr>
      <w:bookmarkStart w:id="28" w:name="_Toc131672503"/>
      <w:r w:rsidRPr="00F97C08">
        <w:rPr>
          <w:rFonts w:ascii="Arial" w:hAnsi="Arial" w:cs="Arial"/>
        </w:rPr>
        <w:t xml:space="preserve">3.3.2.1 </w:t>
      </w:r>
      <w:r w:rsidR="00F07208" w:rsidRPr="00F97C08">
        <w:rPr>
          <w:rFonts w:ascii="Arial" w:hAnsi="Arial" w:cs="Arial"/>
        </w:rPr>
        <w:t>Autocratic</w:t>
      </w:r>
      <w:bookmarkEnd w:id="28"/>
    </w:p>
    <w:p w14:paraId="6A3FFA81" w14:textId="77ADC40D" w:rsidR="00012767" w:rsidRPr="00F97C08" w:rsidRDefault="00012767" w:rsidP="00F97C08">
      <w:pPr>
        <w:spacing w:line="360" w:lineRule="auto"/>
        <w:rPr>
          <w:rFonts w:ascii="Arial" w:hAnsi="Arial" w:cs="Arial"/>
        </w:rPr>
      </w:pPr>
    </w:p>
    <w:p w14:paraId="609A3FD8" w14:textId="0D2B90C7" w:rsidR="00B75923" w:rsidRPr="005A6F18" w:rsidRDefault="00B75923" w:rsidP="005A6F18">
      <w:pPr>
        <w:spacing w:line="360" w:lineRule="auto"/>
        <w:rPr>
          <w:rFonts w:ascii="Arial" w:hAnsi="Arial" w:cs="Arial"/>
          <w:lang w:eastAsia="en-GB"/>
        </w:rPr>
      </w:pPr>
      <w:r w:rsidRPr="005A6F18">
        <w:rPr>
          <w:rFonts w:ascii="Arial" w:hAnsi="Arial" w:cs="Arial"/>
        </w:rPr>
        <w:t>Autocratic leaders lead in an authoritarian way meaning you make decisions without consulting your team members. You tell people what to do, and how you want it done. The benefit of authoritarian leadership is that it's very efficient when needing quick decisions, and people don't have any say on what they do.</w:t>
      </w:r>
    </w:p>
    <w:p w14:paraId="6D969ECC" w14:textId="3024D170" w:rsidR="00B75923" w:rsidRPr="005A6F18" w:rsidRDefault="00B75923" w:rsidP="005A6F18">
      <w:pPr>
        <w:spacing w:line="360" w:lineRule="auto"/>
        <w:rPr>
          <w:rFonts w:ascii="Arial" w:hAnsi="Arial" w:cs="Arial"/>
        </w:rPr>
      </w:pPr>
      <w:r w:rsidRPr="005A6F18">
        <w:rPr>
          <w:rFonts w:ascii="Arial" w:hAnsi="Arial" w:cs="Arial"/>
        </w:rPr>
        <w:t xml:space="preserve">The </w:t>
      </w:r>
      <w:r w:rsidR="005A6F18">
        <w:rPr>
          <w:rFonts w:ascii="Arial" w:hAnsi="Arial" w:cs="Arial"/>
        </w:rPr>
        <w:t>d</w:t>
      </w:r>
      <w:r w:rsidR="00E83763" w:rsidRPr="005A6F18">
        <w:rPr>
          <w:rFonts w:ascii="Arial" w:hAnsi="Arial" w:cs="Arial"/>
        </w:rPr>
        <w:t>isadvantage</w:t>
      </w:r>
      <w:r w:rsidRPr="005A6F18">
        <w:rPr>
          <w:rFonts w:ascii="Arial" w:hAnsi="Arial" w:cs="Arial"/>
        </w:rPr>
        <w:t xml:space="preserve"> is that an authoritarian work environment is often demoralizing and demotivating for people. Yo</w:t>
      </w:r>
      <w:r w:rsidR="00E83763" w:rsidRPr="005A6F18">
        <w:rPr>
          <w:rFonts w:ascii="Arial" w:hAnsi="Arial" w:cs="Arial"/>
        </w:rPr>
        <w:t>u also run the risk of missing</w:t>
      </w:r>
      <w:r w:rsidRPr="005A6F18">
        <w:rPr>
          <w:rFonts w:ascii="Arial" w:hAnsi="Arial" w:cs="Arial"/>
        </w:rPr>
        <w:t xml:space="preserve"> </w:t>
      </w:r>
      <w:r w:rsidR="00E83763" w:rsidRPr="005A6F18">
        <w:rPr>
          <w:rFonts w:ascii="Arial" w:hAnsi="Arial" w:cs="Arial"/>
        </w:rPr>
        <w:t>key</w:t>
      </w:r>
      <w:r w:rsidRPr="005A6F18">
        <w:rPr>
          <w:rFonts w:ascii="Arial" w:hAnsi="Arial" w:cs="Arial"/>
        </w:rPr>
        <w:t xml:space="preserve"> input from knowledgeable</w:t>
      </w:r>
      <w:r w:rsidR="00E83763" w:rsidRPr="005A6F18">
        <w:rPr>
          <w:rFonts w:ascii="Arial" w:hAnsi="Arial" w:cs="Arial"/>
        </w:rPr>
        <w:t>, skilled</w:t>
      </w:r>
      <w:r w:rsidRPr="005A6F18">
        <w:rPr>
          <w:rFonts w:ascii="Arial" w:hAnsi="Arial" w:cs="Arial"/>
        </w:rPr>
        <w:t xml:space="preserve"> team members</w:t>
      </w:r>
      <w:r w:rsidR="00E83763" w:rsidRPr="005A6F18">
        <w:rPr>
          <w:rFonts w:ascii="Arial" w:hAnsi="Arial" w:cs="Arial"/>
        </w:rPr>
        <w:t>. T</w:t>
      </w:r>
      <w:r w:rsidRPr="005A6F18">
        <w:rPr>
          <w:rFonts w:ascii="Arial" w:hAnsi="Arial" w:cs="Arial"/>
        </w:rPr>
        <w:t>his approach</w:t>
      </w:r>
      <w:r w:rsidR="00E83763" w:rsidRPr="005A6F18">
        <w:rPr>
          <w:rFonts w:ascii="Arial" w:hAnsi="Arial" w:cs="Arial"/>
        </w:rPr>
        <w:t xml:space="preserve"> </w:t>
      </w:r>
      <w:r w:rsidRPr="005A6F18">
        <w:rPr>
          <w:rFonts w:ascii="Arial" w:hAnsi="Arial" w:cs="Arial"/>
        </w:rPr>
        <w:t>can severely limit innovation and performance in your team</w:t>
      </w:r>
      <w:r w:rsidR="00E83763" w:rsidRPr="005A6F18">
        <w:rPr>
          <w:rFonts w:ascii="Arial" w:hAnsi="Arial" w:cs="Arial"/>
        </w:rPr>
        <w:t xml:space="preserve"> and lead to high absenteeism and staff turnover</w:t>
      </w:r>
      <w:sdt>
        <w:sdtPr>
          <w:rPr>
            <w:rFonts w:ascii="Arial" w:hAnsi="Arial" w:cs="Arial"/>
          </w:rPr>
          <w:id w:val="-102416159"/>
          <w:citation/>
        </w:sdtPr>
        <w:sdtEndPr/>
        <w:sdtContent>
          <w:r w:rsidR="00E83763" w:rsidRPr="005A6F18">
            <w:rPr>
              <w:rFonts w:ascii="Arial" w:hAnsi="Arial" w:cs="Arial"/>
            </w:rPr>
            <w:fldChar w:fldCharType="begin"/>
          </w:r>
          <w:r w:rsidR="00E83763" w:rsidRPr="005A6F18">
            <w:rPr>
              <w:rFonts w:ascii="Arial" w:hAnsi="Arial" w:cs="Arial"/>
            </w:rPr>
            <w:instrText xml:space="preserve"> CITATION MTC23 \l 2057 </w:instrText>
          </w:r>
          <w:r w:rsidR="00E83763" w:rsidRPr="005A6F18">
            <w:rPr>
              <w:rFonts w:ascii="Arial" w:hAnsi="Arial" w:cs="Arial"/>
            </w:rPr>
            <w:fldChar w:fldCharType="separate"/>
          </w:r>
          <w:r w:rsidR="004D27CF" w:rsidRPr="005A6F18">
            <w:rPr>
              <w:rFonts w:ascii="Arial" w:hAnsi="Arial" w:cs="Arial"/>
              <w:noProof/>
            </w:rPr>
            <w:t xml:space="preserve"> (MTCT, 2023)</w:t>
          </w:r>
          <w:r w:rsidR="00E83763" w:rsidRPr="005A6F18">
            <w:rPr>
              <w:rFonts w:ascii="Arial" w:hAnsi="Arial" w:cs="Arial"/>
            </w:rPr>
            <w:fldChar w:fldCharType="end"/>
          </w:r>
        </w:sdtContent>
      </w:sdt>
      <w:r w:rsidR="00E83763" w:rsidRPr="005A6F18">
        <w:rPr>
          <w:rFonts w:ascii="Arial" w:hAnsi="Arial" w:cs="Arial"/>
        </w:rPr>
        <w:t>.</w:t>
      </w:r>
    </w:p>
    <w:p w14:paraId="5562724D" w14:textId="3CC7DFDF" w:rsidR="00E83763" w:rsidRDefault="00E83763" w:rsidP="00E83763">
      <w:pPr>
        <w:pStyle w:val="NormalWeb"/>
        <w:shd w:val="clear" w:color="auto" w:fill="FFFFFF"/>
        <w:spacing w:line="360" w:lineRule="auto"/>
        <w:rPr>
          <w:rFonts w:ascii="Arial" w:hAnsi="Arial" w:cs="Arial"/>
          <w:spacing w:val="8"/>
          <w:sz w:val="22"/>
          <w:szCs w:val="22"/>
        </w:rPr>
      </w:pPr>
    </w:p>
    <w:p w14:paraId="5AE43711" w14:textId="002164D7" w:rsidR="00E83763" w:rsidRDefault="00E83763" w:rsidP="00E83763">
      <w:pPr>
        <w:pStyle w:val="NormalWeb"/>
        <w:shd w:val="clear" w:color="auto" w:fill="FFFFFF"/>
        <w:spacing w:line="360" w:lineRule="auto"/>
        <w:rPr>
          <w:rFonts w:ascii="Arial" w:hAnsi="Arial" w:cs="Arial"/>
          <w:spacing w:val="8"/>
          <w:sz w:val="22"/>
          <w:szCs w:val="22"/>
        </w:rPr>
      </w:pPr>
    </w:p>
    <w:p w14:paraId="1C264188" w14:textId="77777777" w:rsidR="00E83763" w:rsidRPr="00E83763" w:rsidRDefault="00E83763" w:rsidP="00E83763">
      <w:pPr>
        <w:pStyle w:val="NormalWeb"/>
        <w:shd w:val="clear" w:color="auto" w:fill="FFFFFF"/>
        <w:spacing w:line="360" w:lineRule="auto"/>
        <w:rPr>
          <w:rFonts w:ascii="Arial" w:hAnsi="Arial" w:cs="Arial"/>
          <w:spacing w:val="8"/>
          <w:sz w:val="22"/>
          <w:szCs w:val="22"/>
        </w:rPr>
      </w:pPr>
    </w:p>
    <w:p w14:paraId="2639574E" w14:textId="77777777" w:rsidR="002B0E70" w:rsidRPr="002B0E70" w:rsidRDefault="002B0E70" w:rsidP="002B0E70"/>
    <w:p w14:paraId="01EA0B36" w14:textId="5AFDF4BC" w:rsidR="008D745A" w:rsidRDefault="002B0E70" w:rsidP="00B75923">
      <w:pPr>
        <w:pStyle w:val="Heading4"/>
      </w:pPr>
      <w:bookmarkStart w:id="29" w:name="_Toc131672504"/>
      <w:r>
        <w:t xml:space="preserve">3.3.2.2 </w:t>
      </w:r>
      <w:r w:rsidR="00F07208">
        <w:t>Democratic</w:t>
      </w:r>
      <w:bookmarkEnd w:id="29"/>
    </w:p>
    <w:p w14:paraId="5BA2BF6A" w14:textId="21D02EC6" w:rsidR="00E83763" w:rsidRDefault="00E83763" w:rsidP="00E83763"/>
    <w:p w14:paraId="4A9F3360" w14:textId="7E28A264" w:rsidR="004C0491" w:rsidRPr="004C0491" w:rsidRDefault="004C0491" w:rsidP="004C0491">
      <w:pPr>
        <w:spacing w:line="360" w:lineRule="auto"/>
        <w:rPr>
          <w:rFonts w:ascii="Arial" w:hAnsi="Arial" w:cs="Arial"/>
        </w:rPr>
      </w:pPr>
      <w:r>
        <w:rPr>
          <w:rFonts w:ascii="Arial" w:hAnsi="Arial" w:cs="Arial"/>
        </w:rPr>
        <w:lastRenderedPageBreak/>
        <w:t xml:space="preserve">The </w:t>
      </w:r>
      <w:r w:rsidRPr="004C0491">
        <w:rPr>
          <w:rFonts w:ascii="Arial" w:hAnsi="Arial" w:cs="Arial"/>
        </w:rPr>
        <w:t>Democratic leadership style is a type of leadership in which the leader seeks to include their team or group in decision-making processes. In this style of leadership, the leader encourages participation and input from their subordinates, listens to their ideas and opinions, and takes them into consideration when making decisions. The leader also delegates tasks and responsibilities to their team members, giving them autonomy and accountability</w:t>
      </w:r>
      <w:r>
        <w:rPr>
          <w:rFonts w:ascii="Arial" w:hAnsi="Arial" w:cs="Arial"/>
        </w:rPr>
        <w:t xml:space="preserve">. </w:t>
      </w:r>
      <w:r w:rsidRPr="004C0491">
        <w:rPr>
          <w:rFonts w:ascii="Arial" w:hAnsi="Arial" w:cs="Arial"/>
        </w:rPr>
        <w:t>Democratic leadership is often characterized by transparency, collaboration, and inclusivity. This style of leadership can foster a sense of teamwork, trust, and loyalty among team members, as they feel that their opinions are valued and their contributions are important. It can also lead to more creative solutions and better decision-making, as a diverse range of perspectives are taken into account. However, it can be time-consuming and can be less effective in situations where a quick decision is required</w:t>
      </w:r>
      <w:r>
        <w:rPr>
          <w:rFonts w:ascii="Arial" w:hAnsi="Arial" w:cs="Arial"/>
        </w:rPr>
        <w:t xml:space="preserve"> </w:t>
      </w:r>
      <w:sdt>
        <w:sdtPr>
          <w:rPr>
            <w:rFonts w:ascii="Arial" w:hAnsi="Arial" w:cs="Arial"/>
          </w:rPr>
          <w:id w:val="656500978"/>
          <w:citation/>
        </w:sdtPr>
        <w:sdtEndPr/>
        <w:sdtContent>
          <w:r>
            <w:rPr>
              <w:rFonts w:ascii="Arial" w:hAnsi="Arial" w:cs="Arial"/>
            </w:rPr>
            <w:fldChar w:fldCharType="begin"/>
          </w:r>
          <w:r>
            <w:rPr>
              <w:rFonts w:ascii="Arial" w:hAnsi="Arial" w:cs="Arial"/>
            </w:rPr>
            <w:instrText xml:space="preserve"> CITATION Bri19 \l 2057 </w:instrText>
          </w:r>
          <w:r>
            <w:rPr>
              <w:rFonts w:ascii="Arial" w:hAnsi="Arial" w:cs="Arial"/>
            </w:rPr>
            <w:fldChar w:fldCharType="separate"/>
          </w:r>
          <w:r w:rsidR="004D27CF" w:rsidRPr="004D27CF">
            <w:rPr>
              <w:rFonts w:ascii="Arial" w:hAnsi="Arial" w:cs="Arial"/>
              <w:noProof/>
            </w:rPr>
            <w:t>(Brigid Carroll, 2019)</w:t>
          </w:r>
          <w:r>
            <w:rPr>
              <w:rFonts w:ascii="Arial" w:hAnsi="Arial" w:cs="Arial"/>
            </w:rPr>
            <w:fldChar w:fldCharType="end"/>
          </w:r>
        </w:sdtContent>
      </w:sdt>
      <w:r>
        <w:rPr>
          <w:rFonts w:ascii="Arial" w:hAnsi="Arial" w:cs="Arial"/>
        </w:rPr>
        <w:t>.</w:t>
      </w:r>
    </w:p>
    <w:p w14:paraId="74E07F8E" w14:textId="54496DE1" w:rsidR="00F07208" w:rsidRDefault="00F07208" w:rsidP="002B0E70">
      <w:pPr>
        <w:pStyle w:val="Heading4"/>
      </w:pPr>
    </w:p>
    <w:p w14:paraId="6F14CD11" w14:textId="1EC124B4" w:rsidR="00F07208" w:rsidRDefault="002B0E70" w:rsidP="002B0E70">
      <w:pPr>
        <w:pStyle w:val="Heading4"/>
      </w:pPr>
      <w:bookmarkStart w:id="30" w:name="_Toc131672505"/>
      <w:r>
        <w:t xml:space="preserve">3.3.2.3 </w:t>
      </w:r>
      <w:r w:rsidR="00F07208">
        <w:t>Delegative</w:t>
      </w:r>
      <w:bookmarkEnd w:id="30"/>
    </w:p>
    <w:p w14:paraId="72A9D679" w14:textId="7895C508" w:rsidR="008D745A" w:rsidRDefault="008D745A" w:rsidP="008D745A"/>
    <w:p w14:paraId="0E615FAA" w14:textId="7BB48A5F" w:rsidR="00000383" w:rsidRDefault="008D745A" w:rsidP="006E03D9">
      <w:pPr>
        <w:pStyle w:val="NormalWeb"/>
        <w:spacing w:before="0" w:beforeAutospacing="0" w:line="360" w:lineRule="auto"/>
        <w:rPr>
          <w:rFonts w:ascii="Arial" w:hAnsi="Arial" w:cs="Arial"/>
          <w:color w:val="171719"/>
          <w:sz w:val="22"/>
          <w:szCs w:val="22"/>
        </w:rPr>
      </w:pPr>
      <w:r w:rsidRPr="006E03D9">
        <w:rPr>
          <w:rFonts w:ascii="Arial" w:hAnsi="Arial" w:cs="Arial"/>
          <w:color w:val="171719"/>
          <w:sz w:val="22"/>
          <w:szCs w:val="22"/>
        </w:rPr>
        <w:t xml:space="preserve">Delegative leadership, is a less intrusive style where a leader delegates tasks and initiatives to individual team members, </w:t>
      </w:r>
      <w:r w:rsidR="005A6F18">
        <w:rPr>
          <w:rFonts w:ascii="Arial" w:hAnsi="Arial" w:cs="Arial"/>
          <w:color w:val="171719"/>
          <w:sz w:val="22"/>
          <w:szCs w:val="22"/>
        </w:rPr>
        <w:t>d</w:t>
      </w:r>
      <w:r w:rsidRPr="006E03D9">
        <w:rPr>
          <w:rFonts w:ascii="Arial" w:hAnsi="Arial" w:cs="Arial"/>
          <w:color w:val="171719"/>
          <w:sz w:val="22"/>
          <w:szCs w:val="22"/>
        </w:rPr>
        <w:t>elegative</w:t>
      </w:r>
      <w:r w:rsidRPr="00E14CC7">
        <w:rPr>
          <w:rFonts w:ascii="Arial" w:hAnsi="Arial" w:cs="Arial"/>
          <w:color w:val="171719"/>
          <w:sz w:val="22"/>
          <w:szCs w:val="22"/>
        </w:rPr>
        <w:t xml:space="preserve"> leadership </w:t>
      </w:r>
      <w:r w:rsidR="00E14CC7" w:rsidRPr="00E14CC7">
        <w:rPr>
          <w:rFonts w:ascii="Arial" w:hAnsi="Arial" w:cs="Arial"/>
          <w:color w:val="171719"/>
          <w:sz w:val="22"/>
          <w:szCs w:val="22"/>
        </w:rPr>
        <w:t>entails</w:t>
      </w:r>
      <w:r w:rsidRPr="00E14CC7">
        <w:rPr>
          <w:rFonts w:ascii="Arial" w:hAnsi="Arial" w:cs="Arial"/>
          <w:color w:val="171719"/>
          <w:sz w:val="22"/>
          <w:szCs w:val="22"/>
        </w:rPr>
        <w:t xml:space="preserve"> leaders t</w:t>
      </w:r>
      <w:r w:rsidR="00E14CC7" w:rsidRPr="00E14CC7">
        <w:rPr>
          <w:rFonts w:ascii="Arial" w:hAnsi="Arial" w:cs="Arial"/>
          <w:color w:val="171719"/>
          <w:sz w:val="22"/>
          <w:szCs w:val="22"/>
        </w:rPr>
        <w:t>o put</w:t>
      </w:r>
      <w:r w:rsidRPr="00E14CC7">
        <w:rPr>
          <w:rFonts w:ascii="Arial" w:hAnsi="Arial" w:cs="Arial"/>
          <w:color w:val="171719"/>
          <w:sz w:val="22"/>
          <w:szCs w:val="22"/>
        </w:rPr>
        <w:t xml:space="preserve"> trust </w:t>
      </w:r>
      <w:r w:rsidR="00E14CC7" w:rsidRPr="00E14CC7">
        <w:rPr>
          <w:rFonts w:ascii="Arial" w:hAnsi="Arial" w:cs="Arial"/>
          <w:color w:val="171719"/>
          <w:sz w:val="22"/>
          <w:szCs w:val="22"/>
        </w:rPr>
        <w:t xml:space="preserve">in </w:t>
      </w:r>
      <w:r w:rsidRPr="00E14CC7">
        <w:rPr>
          <w:rFonts w:ascii="Arial" w:hAnsi="Arial" w:cs="Arial"/>
          <w:color w:val="171719"/>
          <w:sz w:val="22"/>
          <w:szCs w:val="22"/>
        </w:rPr>
        <w:t>their employees and their skills. Delegative leadership is primarily hands-off and can only be successful and sustainable when there is complete trust between a leader and their employees. Delegative leaders</w:t>
      </w:r>
      <w:r w:rsidR="00E14CC7" w:rsidRPr="00E14CC7">
        <w:rPr>
          <w:rFonts w:ascii="Arial" w:hAnsi="Arial" w:cs="Arial"/>
          <w:color w:val="171719"/>
          <w:sz w:val="22"/>
          <w:szCs w:val="22"/>
        </w:rPr>
        <w:t xml:space="preserve"> try to</w:t>
      </w:r>
      <w:r w:rsidRPr="00E14CC7">
        <w:rPr>
          <w:rFonts w:ascii="Arial" w:hAnsi="Arial" w:cs="Arial"/>
          <w:color w:val="171719"/>
          <w:sz w:val="22"/>
          <w:szCs w:val="22"/>
        </w:rPr>
        <w:t xml:space="preserve"> refrain from </w:t>
      </w:r>
      <w:r w:rsidR="00E14CC7" w:rsidRPr="00E14CC7">
        <w:rPr>
          <w:rFonts w:ascii="Arial" w:hAnsi="Arial" w:cs="Arial"/>
          <w:color w:val="171719"/>
          <w:sz w:val="22"/>
          <w:szCs w:val="22"/>
        </w:rPr>
        <w:t xml:space="preserve">using </w:t>
      </w:r>
      <w:r w:rsidRPr="00E14CC7">
        <w:rPr>
          <w:rFonts w:ascii="Arial" w:hAnsi="Arial" w:cs="Arial"/>
          <w:color w:val="171719"/>
          <w:sz w:val="22"/>
          <w:szCs w:val="22"/>
        </w:rPr>
        <w:t>micromanaging</w:t>
      </w:r>
      <w:r w:rsidR="00E14CC7" w:rsidRPr="00E14CC7">
        <w:rPr>
          <w:rFonts w:ascii="Arial" w:hAnsi="Arial" w:cs="Arial"/>
          <w:color w:val="171719"/>
          <w:sz w:val="22"/>
          <w:szCs w:val="22"/>
        </w:rPr>
        <w:t xml:space="preserve"> to</w:t>
      </w:r>
      <w:r w:rsidRPr="00E14CC7">
        <w:rPr>
          <w:rFonts w:ascii="Arial" w:hAnsi="Arial" w:cs="Arial"/>
          <w:color w:val="171719"/>
          <w:sz w:val="22"/>
          <w:szCs w:val="22"/>
        </w:rPr>
        <w:t xml:space="preserve"> allow team members to rely on their </w:t>
      </w:r>
      <w:r w:rsidR="00E14CC7" w:rsidRPr="00E14CC7">
        <w:rPr>
          <w:rFonts w:ascii="Arial" w:hAnsi="Arial" w:cs="Arial"/>
          <w:color w:val="171719"/>
          <w:sz w:val="22"/>
          <w:szCs w:val="22"/>
        </w:rPr>
        <w:t xml:space="preserve">own </w:t>
      </w:r>
      <w:r w:rsidRPr="00E14CC7">
        <w:rPr>
          <w:rFonts w:ascii="Arial" w:hAnsi="Arial" w:cs="Arial"/>
          <w:color w:val="171719"/>
          <w:sz w:val="22"/>
          <w:szCs w:val="22"/>
        </w:rPr>
        <w:t>judgment for the best actions and strategies</w:t>
      </w:r>
      <w:r w:rsidR="00E14CC7" w:rsidRPr="00E14CC7">
        <w:rPr>
          <w:rFonts w:ascii="Arial" w:hAnsi="Arial" w:cs="Arial"/>
          <w:color w:val="171719"/>
          <w:sz w:val="22"/>
          <w:szCs w:val="22"/>
        </w:rPr>
        <w:t>, although needs to be overseen by the project manager. Delegative</w:t>
      </w:r>
      <w:r w:rsidRPr="00E14CC7">
        <w:rPr>
          <w:rFonts w:ascii="Arial" w:hAnsi="Arial" w:cs="Arial"/>
          <w:color w:val="171719"/>
          <w:sz w:val="22"/>
          <w:szCs w:val="22"/>
        </w:rPr>
        <w:t xml:space="preserve"> leadership can be successful if a team is composed of members that are consistently reliable and take responsibility for the work they present.</w:t>
      </w:r>
      <w:r w:rsidR="00E14CC7" w:rsidRPr="00E14CC7">
        <w:rPr>
          <w:rFonts w:ascii="Arial" w:hAnsi="Arial" w:cs="Arial"/>
          <w:color w:val="171719"/>
          <w:sz w:val="22"/>
          <w:szCs w:val="22"/>
        </w:rPr>
        <w:t xml:space="preserve"> Although</w:t>
      </w:r>
      <w:r w:rsidRPr="00E14CC7">
        <w:rPr>
          <w:rFonts w:ascii="Arial" w:hAnsi="Arial" w:cs="Arial"/>
          <w:color w:val="171719"/>
          <w:sz w:val="22"/>
          <w:szCs w:val="22"/>
        </w:rPr>
        <w:t xml:space="preserve"> delegative leadership is a valuable leadership, the laid-back attitude can be challenging for some employees to adapt to, making </w:t>
      </w:r>
      <w:r w:rsidR="00E14CC7" w:rsidRPr="00E14CC7">
        <w:rPr>
          <w:rFonts w:ascii="Arial" w:hAnsi="Arial" w:cs="Arial"/>
          <w:color w:val="171719"/>
          <w:sz w:val="22"/>
          <w:szCs w:val="22"/>
        </w:rPr>
        <w:t>effective and clear</w:t>
      </w:r>
      <w:r w:rsidRPr="00E14CC7">
        <w:rPr>
          <w:rFonts w:ascii="Arial" w:hAnsi="Arial" w:cs="Arial"/>
          <w:color w:val="171719"/>
          <w:sz w:val="22"/>
          <w:szCs w:val="22"/>
        </w:rPr>
        <w:t xml:space="preserve"> communication and familiarity between team members</w:t>
      </w:r>
      <w:r w:rsidR="00E14CC7" w:rsidRPr="00E14CC7">
        <w:rPr>
          <w:rFonts w:ascii="Arial" w:hAnsi="Arial" w:cs="Arial"/>
          <w:color w:val="171719"/>
          <w:sz w:val="22"/>
          <w:szCs w:val="22"/>
        </w:rPr>
        <w:t xml:space="preserve"> essential</w:t>
      </w:r>
      <w:sdt>
        <w:sdtPr>
          <w:rPr>
            <w:rFonts w:ascii="Arial" w:hAnsi="Arial" w:cs="Arial"/>
            <w:color w:val="171719"/>
            <w:sz w:val="22"/>
            <w:szCs w:val="22"/>
          </w:rPr>
          <w:id w:val="-670182625"/>
          <w:citation/>
        </w:sdtPr>
        <w:sdtEndPr/>
        <w:sdtContent>
          <w:r w:rsidR="00E14CC7" w:rsidRPr="00E14CC7">
            <w:rPr>
              <w:rFonts w:ascii="Arial" w:hAnsi="Arial" w:cs="Arial"/>
              <w:color w:val="171719"/>
              <w:sz w:val="22"/>
              <w:szCs w:val="22"/>
            </w:rPr>
            <w:fldChar w:fldCharType="begin"/>
          </w:r>
          <w:r w:rsidR="00E14CC7" w:rsidRPr="00E14CC7">
            <w:rPr>
              <w:rFonts w:ascii="Arial" w:hAnsi="Arial" w:cs="Arial"/>
              <w:color w:val="171719"/>
              <w:sz w:val="22"/>
              <w:szCs w:val="22"/>
            </w:rPr>
            <w:instrText xml:space="preserve"> CITATION IMD22 \l 2057 </w:instrText>
          </w:r>
          <w:r w:rsidR="00E14CC7" w:rsidRPr="00E14CC7">
            <w:rPr>
              <w:rFonts w:ascii="Arial" w:hAnsi="Arial" w:cs="Arial"/>
              <w:color w:val="171719"/>
              <w:sz w:val="22"/>
              <w:szCs w:val="22"/>
            </w:rPr>
            <w:fldChar w:fldCharType="separate"/>
          </w:r>
          <w:r w:rsidR="004D27CF">
            <w:rPr>
              <w:rFonts w:ascii="Arial" w:hAnsi="Arial" w:cs="Arial"/>
              <w:noProof/>
              <w:color w:val="171719"/>
              <w:sz w:val="22"/>
              <w:szCs w:val="22"/>
            </w:rPr>
            <w:t xml:space="preserve"> </w:t>
          </w:r>
          <w:r w:rsidR="004D27CF" w:rsidRPr="004D27CF">
            <w:rPr>
              <w:rFonts w:ascii="Arial" w:hAnsi="Arial" w:cs="Arial"/>
              <w:noProof/>
              <w:color w:val="171719"/>
              <w:sz w:val="22"/>
              <w:szCs w:val="22"/>
            </w:rPr>
            <w:t>(IMD, 2022)</w:t>
          </w:r>
          <w:r w:rsidR="00E14CC7" w:rsidRPr="00E14CC7">
            <w:rPr>
              <w:rFonts w:ascii="Arial" w:hAnsi="Arial" w:cs="Arial"/>
              <w:color w:val="171719"/>
              <w:sz w:val="22"/>
              <w:szCs w:val="22"/>
            </w:rPr>
            <w:fldChar w:fldCharType="end"/>
          </w:r>
        </w:sdtContent>
      </w:sdt>
      <w:r w:rsidR="00E14CC7" w:rsidRPr="00E14CC7">
        <w:rPr>
          <w:rFonts w:ascii="Arial" w:hAnsi="Arial" w:cs="Arial"/>
          <w:color w:val="171719"/>
          <w:sz w:val="22"/>
          <w:szCs w:val="22"/>
        </w:rPr>
        <w:t>.</w:t>
      </w:r>
    </w:p>
    <w:p w14:paraId="49AFF289" w14:textId="582D5C2A" w:rsidR="006E03D9" w:rsidRDefault="006E03D9" w:rsidP="00F97C08">
      <w:pPr>
        <w:pStyle w:val="NormalWeb"/>
        <w:spacing w:before="0" w:beforeAutospacing="0" w:line="360" w:lineRule="auto"/>
        <w:rPr>
          <w:rFonts w:ascii="Arial" w:hAnsi="Arial" w:cs="Arial"/>
          <w:color w:val="171719"/>
          <w:sz w:val="22"/>
          <w:szCs w:val="22"/>
        </w:rPr>
      </w:pPr>
      <w:r>
        <w:rPr>
          <w:rFonts w:ascii="Arial" w:hAnsi="Arial" w:cs="Arial"/>
          <w:color w:val="171719"/>
          <w:sz w:val="22"/>
          <w:szCs w:val="22"/>
        </w:rPr>
        <w:t>“Where it is successful, delegation brings efficiency, shared responsibility, and even happiness. Where it is not, it brings conflict, corruption, and a</w:t>
      </w:r>
      <w:r w:rsidR="005A6F18">
        <w:rPr>
          <w:rFonts w:ascii="Arial" w:hAnsi="Arial" w:cs="Arial"/>
          <w:color w:val="171719"/>
          <w:sz w:val="22"/>
          <w:szCs w:val="22"/>
        </w:rPr>
        <w:t>n</w:t>
      </w:r>
      <w:r>
        <w:rPr>
          <w:rFonts w:ascii="Arial" w:hAnsi="Arial" w:cs="Arial"/>
          <w:color w:val="171719"/>
          <w:sz w:val="22"/>
          <w:szCs w:val="22"/>
        </w:rPr>
        <w:t xml:space="preserve"> absence of accountability”</w:t>
      </w:r>
      <w:sdt>
        <w:sdtPr>
          <w:rPr>
            <w:rFonts w:ascii="Arial" w:hAnsi="Arial" w:cs="Arial"/>
            <w:color w:val="171719"/>
            <w:sz w:val="22"/>
            <w:szCs w:val="22"/>
          </w:rPr>
          <w:id w:val="660657253"/>
          <w:citation/>
        </w:sdtPr>
        <w:sdtEndPr/>
        <w:sdtContent>
          <w:r>
            <w:rPr>
              <w:rFonts w:ascii="Arial" w:hAnsi="Arial" w:cs="Arial"/>
              <w:color w:val="171719"/>
              <w:sz w:val="22"/>
              <w:szCs w:val="22"/>
            </w:rPr>
            <w:fldChar w:fldCharType="begin"/>
          </w:r>
          <w:r w:rsidR="00F97C08">
            <w:rPr>
              <w:rFonts w:ascii="Arial" w:hAnsi="Arial" w:cs="Arial"/>
              <w:color w:val="171719"/>
              <w:sz w:val="22"/>
              <w:szCs w:val="22"/>
            </w:rPr>
            <w:instrText xml:space="preserve">CITATION Mit12 \l 2057 </w:instrText>
          </w:r>
          <w:r>
            <w:rPr>
              <w:rFonts w:ascii="Arial" w:hAnsi="Arial" w:cs="Arial"/>
              <w:color w:val="171719"/>
              <w:sz w:val="22"/>
              <w:szCs w:val="22"/>
            </w:rPr>
            <w:fldChar w:fldCharType="separate"/>
          </w:r>
          <w:r w:rsidR="004D27CF">
            <w:rPr>
              <w:rFonts w:ascii="Arial" w:hAnsi="Arial" w:cs="Arial"/>
              <w:noProof/>
              <w:color w:val="171719"/>
              <w:sz w:val="22"/>
              <w:szCs w:val="22"/>
            </w:rPr>
            <w:t xml:space="preserve"> </w:t>
          </w:r>
          <w:r w:rsidR="004D27CF" w:rsidRPr="004D27CF">
            <w:rPr>
              <w:rFonts w:ascii="Arial" w:hAnsi="Arial" w:cs="Arial"/>
              <w:noProof/>
              <w:color w:val="171719"/>
              <w:sz w:val="22"/>
              <w:szCs w:val="22"/>
            </w:rPr>
            <w:t>(Mitchell, 2012)</w:t>
          </w:r>
          <w:r>
            <w:rPr>
              <w:rFonts w:ascii="Arial" w:hAnsi="Arial" w:cs="Arial"/>
              <w:color w:val="171719"/>
              <w:sz w:val="22"/>
              <w:szCs w:val="22"/>
            </w:rPr>
            <w:fldChar w:fldCharType="end"/>
          </w:r>
        </w:sdtContent>
      </w:sdt>
      <w:r>
        <w:rPr>
          <w:rFonts w:ascii="Arial" w:hAnsi="Arial" w:cs="Arial"/>
          <w:color w:val="171719"/>
          <w:sz w:val="22"/>
          <w:szCs w:val="22"/>
        </w:rPr>
        <w:t>.</w:t>
      </w:r>
    </w:p>
    <w:p w14:paraId="2D71B15A" w14:textId="7DADA208" w:rsidR="006F7BAB" w:rsidRDefault="006F7BAB" w:rsidP="00F97C08">
      <w:pPr>
        <w:pStyle w:val="NormalWeb"/>
        <w:spacing w:before="0" w:beforeAutospacing="0" w:line="360" w:lineRule="auto"/>
        <w:rPr>
          <w:rFonts w:ascii="Arial" w:hAnsi="Arial" w:cs="Arial"/>
          <w:color w:val="171719"/>
          <w:sz w:val="22"/>
          <w:szCs w:val="22"/>
        </w:rPr>
      </w:pPr>
    </w:p>
    <w:p w14:paraId="092E1308" w14:textId="7D7EF0F2" w:rsidR="006F7BAB" w:rsidRDefault="006F7BAB" w:rsidP="00F97C08">
      <w:pPr>
        <w:pStyle w:val="NormalWeb"/>
        <w:spacing w:before="0" w:beforeAutospacing="0" w:line="360" w:lineRule="auto"/>
        <w:rPr>
          <w:rFonts w:ascii="Arial" w:hAnsi="Arial" w:cs="Arial"/>
          <w:color w:val="171719"/>
          <w:sz w:val="22"/>
          <w:szCs w:val="22"/>
        </w:rPr>
      </w:pPr>
    </w:p>
    <w:p w14:paraId="09EE5D1E" w14:textId="77777777" w:rsidR="006F7BAB" w:rsidRPr="006E03D9" w:rsidRDefault="006F7BAB" w:rsidP="00F97C08">
      <w:pPr>
        <w:pStyle w:val="NormalWeb"/>
        <w:spacing w:before="0" w:beforeAutospacing="0" w:line="360" w:lineRule="auto"/>
        <w:rPr>
          <w:rFonts w:ascii="Arial" w:hAnsi="Arial" w:cs="Arial"/>
          <w:color w:val="171719"/>
          <w:sz w:val="22"/>
          <w:szCs w:val="22"/>
        </w:rPr>
      </w:pPr>
    </w:p>
    <w:p w14:paraId="2F7853A5" w14:textId="57CDCCC5" w:rsidR="00000383" w:rsidRDefault="00000383" w:rsidP="00000383">
      <w:pPr>
        <w:pStyle w:val="Heading4"/>
      </w:pPr>
      <w:bookmarkStart w:id="31" w:name="_Toc131672506"/>
      <w:r>
        <w:lastRenderedPageBreak/>
        <w:t>3.3.2.4 Why it is important to understand Individuals needs and adapting leadership styles</w:t>
      </w:r>
      <w:bookmarkEnd w:id="31"/>
    </w:p>
    <w:p w14:paraId="060A50BC" w14:textId="7F05FC37" w:rsidR="00000383" w:rsidRDefault="00000383" w:rsidP="00000383"/>
    <w:p w14:paraId="2A9613FC" w14:textId="5AC9F8C1" w:rsidR="00000383" w:rsidRPr="00C70334" w:rsidRDefault="00000383" w:rsidP="00C70334">
      <w:pPr>
        <w:spacing w:line="360" w:lineRule="auto"/>
        <w:rPr>
          <w:rFonts w:ascii="Arial" w:hAnsi="Arial" w:cs="Arial"/>
        </w:rPr>
      </w:pPr>
      <w:r w:rsidRPr="00C70334">
        <w:rPr>
          <w:rFonts w:ascii="Arial" w:hAnsi="Arial" w:cs="Arial"/>
        </w:rPr>
        <w:t xml:space="preserve">Understanding individual needs and adapting leadership styles accordingly is important for several reasons. Improved </w:t>
      </w:r>
      <w:r w:rsidR="005A6F18">
        <w:rPr>
          <w:rFonts w:ascii="Arial" w:hAnsi="Arial" w:cs="Arial"/>
        </w:rPr>
        <w:t>p</w:t>
      </w:r>
      <w:r w:rsidRPr="00C70334">
        <w:rPr>
          <w:rFonts w:ascii="Arial" w:hAnsi="Arial" w:cs="Arial"/>
        </w:rPr>
        <w:t>erformance can be obtained by understanding different individuals have different needs, motivations, and work styles. By understanding their needs, a leader can adapt their leadership style to better align with their team members' strengths and preferences, leading to improved performance and productivity.</w:t>
      </w:r>
    </w:p>
    <w:p w14:paraId="6697B36E" w14:textId="70F11C29" w:rsidR="00000383" w:rsidRPr="00C70334" w:rsidRDefault="00C70334" w:rsidP="00C70334">
      <w:pPr>
        <w:spacing w:line="360" w:lineRule="auto"/>
        <w:rPr>
          <w:rFonts w:ascii="Arial" w:hAnsi="Arial" w:cs="Arial"/>
        </w:rPr>
      </w:pPr>
      <w:r w:rsidRPr="00C70334">
        <w:rPr>
          <w:rFonts w:ascii="Arial" w:hAnsi="Arial" w:cs="Arial"/>
        </w:rPr>
        <w:t>This understanding can also improve e</w:t>
      </w:r>
      <w:r w:rsidR="00000383" w:rsidRPr="00C70334">
        <w:rPr>
          <w:rFonts w:ascii="Arial" w:hAnsi="Arial" w:cs="Arial"/>
        </w:rPr>
        <w:t xml:space="preserve">mployee </w:t>
      </w:r>
      <w:r w:rsidRPr="00C70334">
        <w:rPr>
          <w:rFonts w:ascii="Arial" w:hAnsi="Arial" w:cs="Arial"/>
        </w:rPr>
        <w:t>e</w:t>
      </w:r>
      <w:r w:rsidR="00000383" w:rsidRPr="00C70334">
        <w:rPr>
          <w:rFonts w:ascii="Arial" w:hAnsi="Arial" w:cs="Arial"/>
        </w:rPr>
        <w:t>ngagement</w:t>
      </w:r>
      <w:r w:rsidRPr="00C70334">
        <w:rPr>
          <w:rFonts w:ascii="Arial" w:hAnsi="Arial" w:cs="Arial"/>
        </w:rPr>
        <w:t xml:space="preserve"> and effective communication</w:t>
      </w:r>
      <w:r w:rsidR="00000383" w:rsidRPr="00C70334">
        <w:rPr>
          <w:rFonts w:ascii="Arial" w:hAnsi="Arial" w:cs="Arial"/>
        </w:rPr>
        <w:t xml:space="preserve"> </w:t>
      </w:r>
      <w:r w:rsidRPr="00C70334">
        <w:rPr>
          <w:rFonts w:ascii="Arial" w:hAnsi="Arial" w:cs="Arial"/>
        </w:rPr>
        <w:t>as e</w:t>
      </w:r>
      <w:r w:rsidR="00000383" w:rsidRPr="00C70334">
        <w:rPr>
          <w:rFonts w:ascii="Arial" w:hAnsi="Arial" w:cs="Arial"/>
        </w:rPr>
        <w:t>mployees who feel understood and valued are more engaged and motivated to perform at their best. By taking the time to understand individual needs, a leader can create a positive work environment that fosters engagement and promotes job satisfaction</w:t>
      </w:r>
      <w:r w:rsidRPr="00C70334">
        <w:rPr>
          <w:rFonts w:ascii="Arial" w:hAnsi="Arial" w:cs="Arial"/>
        </w:rPr>
        <w:t>. By understanding individual needs, a leader can communicate in a way that is most effective for each team member, promoting clear understanding and collaboration.</w:t>
      </w:r>
    </w:p>
    <w:p w14:paraId="37A9971D" w14:textId="11556ECA" w:rsidR="00C70334" w:rsidRPr="00C70334" w:rsidRDefault="00000383" w:rsidP="00C70334">
      <w:pPr>
        <w:spacing w:line="360" w:lineRule="auto"/>
        <w:rPr>
          <w:rFonts w:ascii="Arial" w:hAnsi="Arial" w:cs="Arial"/>
        </w:rPr>
      </w:pPr>
      <w:r w:rsidRPr="00C70334">
        <w:rPr>
          <w:rFonts w:ascii="Arial" w:hAnsi="Arial" w:cs="Arial"/>
        </w:rPr>
        <w:t>Conflicts can arise when team members' needs are not being met. By understanding individual needs and adapting leadership styles, a leader can proactively address conflicts and promote effective resolution</w:t>
      </w:r>
      <w:r w:rsidR="00C70334" w:rsidRPr="00C70334">
        <w:rPr>
          <w:rFonts w:ascii="Arial" w:hAnsi="Arial" w:cs="Arial"/>
        </w:rPr>
        <w:t xml:space="preserve"> for problems on site.</w:t>
      </w:r>
    </w:p>
    <w:p w14:paraId="2F22B0A5" w14:textId="7AC2C1EF" w:rsidR="00C70334" w:rsidRPr="006F7BAB" w:rsidRDefault="00000383" w:rsidP="00C70334">
      <w:pPr>
        <w:spacing w:line="360" w:lineRule="auto"/>
        <w:rPr>
          <w:rFonts w:ascii="Arial" w:hAnsi="Arial" w:cs="Arial"/>
          <w:color w:val="000000" w:themeColor="text1"/>
          <w:shd w:val="clear" w:color="auto" w:fill="FFFFFF"/>
        </w:rPr>
      </w:pPr>
      <w:r w:rsidRPr="00D23638">
        <w:rPr>
          <w:rFonts w:ascii="Arial" w:hAnsi="Arial" w:cs="Arial"/>
          <w:color w:val="000000" w:themeColor="text1"/>
          <w:shd w:val="clear" w:color="auto" w:fill="FFFFFF"/>
        </w:rPr>
        <w:t xml:space="preserve">Maslow’s hierarchy of needs is a motivational theory in psychology </w:t>
      </w:r>
      <w:r w:rsidR="00C70334" w:rsidRPr="00D23638">
        <w:rPr>
          <w:rFonts w:ascii="Arial" w:hAnsi="Arial" w:cs="Arial"/>
          <w:color w:val="000000" w:themeColor="text1"/>
          <w:shd w:val="clear" w:color="auto" w:fill="FFFFFF"/>
        </w:rPr>
        <w:t>containing</w:t>
      </w:r>
      <w:r w:rsidRPr="00D23638">
        <w:rPr>
          <w:rFonts w:ascii="Arial" w:hAnsi="Arial" w:cs="Arial"/>
          <w:color w:val="000000" w:themeColor="text1"/>
          <w:shd w:val="clear" w:color="auto" w:fill="FFFFFF"/>
        </w:rPr>
        <w:t xml:space="preserve"> a five-tier model of human needs, often depicted as </w:t>
      </w:r>
      <w:r w:rsidR="00C70334" w:rsidRPr="00D23638">
        <w:rPr>
          <w:rFonts w:ascii="Arial" w:hAnsi="Arial" w:cs="Arial"/>
          <w:color w:val="000000" w:themeColor="text1"/>
          <w:shd w:val="clear" w:color="auto" w:fill="FFFFFF"/>
        </w:rPr>
        <w:t>ranked</w:t>
      </w:r>
      <w:r w:rsidRPr="00D23638">
        <w:rPr>
          <w:rFonts w:ascii="Arial" w:hAnsi="Arial" w:cs="Arial"/>
          <w:color w:val="000000" w:themeColor="text1"/>
          <w:shd w:val="clear" w:color="auto" w:fill="FFFFFF"/>
        </w:rPr>
        <w:t xml:space="preserve"> levels within a pyramid</w:t>
      </w:r>
      <w:r w:rsidR="00C70334" w:rsidRPr="00D23638">
        <w:rPr>
          <w:rFonts w:ascii="Arial" w:hAnsi="Arial" w:cs="Arial"/>
          <w:color w:val="000000" w:themeColor="text1"/>
          <w:shd w:val="clear" w:color="auto" w:fill="FFFFFF"/>
        </w:rPr>
        <w:t xml:space="preserve"> as shown in </w:t>
      </w:r>
      <w:r w:rsidR="00C70334" w:rsidRPr="00505E1D">
        <w:rPr>
          <w:rFonts w:ascii="Arial" w:hAnsi="Arial" w:cs="Arial"/>
          <w:b/>
          <w:bCs/>
          <w:color w:val="000000" w:themeColor="text1"/>
          <w:shd w:val="clear" w:color="auto" w:fill="FFFFFF"/>
        </w:rPr>
        <w:t>figure 3</w:t>
      </w:r>
      <w:r w:rsidR="00C70334" w:rsidRPr="00D23638">
        <w:rPr>
          <w:rFonts w:ascii="Arial" w:hAnsi="Arial" w:cs="Arial"/>
          <w:color w:val="000000" w:themeColor="text1"/>
          <w:shd w:val="clear" w:color="auto" w:fill="FFFFFF"/>
        </w:rPr>
        <w:t xml:space="preserve">. It is Very important to understand </w:t>
      </w:r>
      <w:r w:rsidR="004A31E4" w:rsidRPr="00D23638">
        <w:rPr>
          <w:rFonts w:ascii="Arial" w:hAnsi="Arial" w:cs="Arial"/>
          <w:color w:val="000000" w:themeColor="text1"/>
          <w:shd w:val="clear" w:color="auto" w:fill="FFFFFF"/>
        </w:rPr>
        <w:t>everyone’s</w:t>
      </w:r>
      <w:r w:rsidR="00C70334" w:rsidRPr="00D23638">
        <w:rPr>
          <w:rFonts w:ascii="Arial" w:hAnsi="Arial" w:cs="Arial"/>
          <w:color w:val="000000" w:themeColor="text1"/>
          <w:shd w:val="clear" w:color="auto" w:fill="FFFFFF"/>
        </w:rPr>
        <w:t xml:space="preserve"> level to ensure the correct leadership style is tailored to </w:t>
      </w:r>
      <w:r w:rsidR="00EB5E65" w:rsidRPr="00D23638">
        <w:rPr>
          <w:rFonts w:ascii="Arial" w:hAnsi="Arial" w:cs="Arial"/>
          <w:color w:val="000000" w:themeColor="text1"/>
          <w:shd w:val="clear" w:color="auto" w:fill="FFFFFF"/>
        </w:rPr>
        <w:t>everyone</w:t>
      </w:r>
      <w:r w:rsidR="00C70334" w:rsidRPr="00D23638">
        <w:rPr>
          <w:rFonts w:ascii="Arial" w:hAnsi="Arial" w:cs="Arial"/>
          <w:color w:val="000000" w:themeColor="text1"/>
          <w:shd w:val="clear" w:color="auto" w:fill="FFFFFF"/>
        </w:rPr>
        <w:t xml:space="preserve"> to gain maximum efficiency from that individual.</w:t>
      </w:r>
    </w:p>
    <w:p w14:paraId="77513E09" w14:textId="5385F607" w:rsidR="00C70334" w:rsidRPr="00C70334" w:rsidRDefault="00C70334" w:rsidP="00C70334">
      <w:pPr>
        <w:spacing w:line="360" w:lineRule="auto"/>
        <w:rPr>
          <w:rFonts w:ascii="Arial" w:hAnsi="Arial" w:cs="Arial"/>
          <w:b/>
          <w:bCs/>
          <w:color w:val="282828"/>
          <w:u w:val="single"/>
          <w:shd w:val="clear" w:color="auto" w:fill="FFFFFF"/>
        </w:rPr>
      </w:pPr>
      <w:r w:rsidRPr="00C70334">
        <w:rPr>
          <w:rFonts w:ascii="Arial" w:hAnsi="Arial" w:cs="Arial"/>
          <w:b/>
          <w:bCs/>
          <w:color w:val="282828"/>
          <w:u w:val="single"/>
          <w:shd w:val="clear" w:color="auto" w:fill="FFFFFF"/>
        </w:rPr>
        <w:t>Figure 3</w:t>
      </w:r>
    </w:p>
    <w:p w14:paraId="02243B40" w14:textId="3F7C91BF" w:rsidR="00000383" w:rsidRPr="00000383" w:rsidRDefault="00000383" w:rsidP="00000383">
      <w:r>
        <w:rPr>
          <w:noProof/>
        </w:rPr>
        <w:drawing>
          <wp:anchor distT="0" distB="0" distL="114300" distR="114300" simplePos="0" relativeHeight="251662336" behindDoc="1" locked="0" layoutInCell="1" allowOverlap="1" wp14:anchorId="602DFC1A" wp14:editId="273F390E">
            <wp:simplePos x="0" y="0"/>
            <wp:positionH relativeFrom="column">
              <wp:posOffset>0</wp:posOffset>
            </wp:positionH>
            <wp:positionV relativeFrom="paragraph">
              <wp:posOffset>-2540</wp:posOffset>
            </wp:positionV>
            <wp:extent cx="3886200" cy="2698296"/>
            <wp:effectExtent l="0" t="0" r="0" b="6985"/>
            <wp:wrapTight wrapText="bothSides">
              <wp:wrapPolygon edited="0">
                <wp:start x="0" y="0"/>
                <wp:lineTo x="0" y="21503"/>
                <wp:lineTo x="21494" y="21503"/>
                <wp:lineTo x="21494"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86200" cy="2698296"/>
                    </a:xfrm>
                    <a:prstGeom prst="rect">
                      <a:avLst/>
                    </a:prstGeom>
                  </pic:spPr>
                </pic:pic>
              </a:graphicData>
            </a:graphic>
          </wp:anchor>
        </w:drawing>
      </w:r>
    </w:p>
    <w:p w14:paraId="23E455E7" w14:textId="6F6AE255" w:rsidR="00F07208" w:rsidRDefault="00C64153" w:rsidP="00F07208">
      <w:pPr>
        <w:spacing w:line="360" w:lineRule="auto"/>
        <w:rPr>
          <w:rFonts w:ascii="Arial" w:hAnsi="Arial" w:cs="Arial"/>
        </w:rPr>
      </w:pPr>
      <w:sdt>
        <w:sdtPr>
          <w:rPr>
            <w:rFonts w:ascii="Arial" w:hAnsi="Arial" w:cs="Arial"/>
          </w:rPr>
          <w:id w:val="-2055990360"/>
          <w:citation/>
        </w:sdtPr>
        <w:sdtEndPr/>
        <w:sdtContent>
          <w:r w:rsidR="00000383">
            <w:rPr>
              <w:rFonts w:ascii="Arial" w:hAnsi="Arial" w:cs="Arial"/>
            </w:rPr>
            <w:fldChar w:fldCharType="begin"/>
          </w:r>
          <w:r w:rsidR="00000383">
            <w:rPr>
              <w:rFonts w:ascii="Arial" w:hAnsi="Arial" w:cs="Arial"/>
            </w:rPr>
            <w:instrText xml:space="preserve"> CITATION Sau23 \l 2057 </w:instrText>
          </w:r>
          <w:r w:rsidR="00000383">
            <w:rPr>
              <w:rFonts w:ascii="Arial" w:hAnsi="Arial" w:cs="Arial"/>
            </w:rPr>
            <w:fldChar w:fldCharType="separate"/>
          </w:r>
          <w:r w:rsidR="004D27CF" w:rsidRPr="004D27CF">
            <w:rPr>
              <w:rFonts w:ascii="Arial" w:hAnsi="Arial" w:cs="Arial"/>
              <w:noProof/>
            </w:rPr>
            <w:t>(Mcleod, 2023)</w:t>
          </w:r>
          <w:r w:rsidR="00000383">
            <w:rPr>
              <w:rFonts w:ascii="Arial" w:hAnsi="Arial" w:cs="Arial"/>
            </w:rPr>
            <w:fldChar w:fldCharType="end"/>
          </w:r>
        </w:sdtContent>
      </w:sdt>
    </w:p>
    <w:p w14:paraId="3442E2DF" w14:textId="2016EF52" w:rsidR="00740FC8" w:rsidRDefault="00740FC8" w:rsidP="00740FC8">
      <w:pPr>
        <w:pStyle w:val="Heading4"/>
      </w:pPr>
    </w:p>
    <w:p w14:paraId="2AE7EF36" w14:textId="1ED0BCF7" w:rsidR="006F7BAB" w:rsidRDefault="006F7BAB" w:rsidP="006F7BAB"/>
    <w:p w14:paraId="48EE1B1C" w14:textId="721BA451" w:rsidR="006F7BAB" w:rsidRDefault="006F7BAB" w:rsidP="006F7BAB"/>
    <w:p w14:paraId="297B9EAE" w14:textId="45091A01" w:rsidR="006F7BAB" w:rsidRDefault="006F7BAB" w:rsidP="006F7BAB"/>
    <w:p w14:paraId="09377ABF" w14:textId="5E52CDBB" w:rsidR="006F7BAB" w:rsidRDefault="006F7BAB" w:rsidP="006F7BAB"/>
    <w:p w14:paraId="29AB5F38" w14:textId="12B598E9" w:rsidR="006F7BAB" w:rsidRDefault="006F7BAB" w:rsidP="006F7BAB"/>
    <w:p w14:paraId="5BB7CC14" w14:textId="75A7A708" w:rsidR="006F7BAB" w:rsidRDefault="006F7BAB" w:rsidP="006F7BAB"/>
    <w:p w14:paraId="3BBFDB90" w14:textId="45AA3525" w:rsidR="006F7BAB" w:rsidRDefault="006F7BAB" w:rsidP="006F7BAB"/>
    <w:p w14:paraId="2DC59D37" w14:textId="77777777" w:rsidR="006F7BAB" w:rsidRPr="006F7BAB" w:rsidRDefault="006F7BAB" w:rsidP="006F7BAB"/>
    <w:p w14:paraId="635949EC" w14:textId="5C9C631A" w:rsidR="004A31E4" w:rsidRDefault="00740FC8" w:rsidP="004E59C4">
      <w:pPr>
        <w:pStyle w:val="Heading4"/>
      </w:pPr>
      <w:bookmarkStart w:id="32" w:name="_Toc131672507"/>
      <w:r>
        <w:lastRenderedPageBreak/>
        <w:t>3.3.2.5 Personal incident and critical event</w:t>
      </w:r>
      <w:bookmarkEnd w:id="32"/>
      <w:r>
        <w:t xml:space="preserve"> </w:t>
      </w:r>
    </w:p>
    <w:p w14:paraId="5F412101" w14:textId="77777777" w:rsidR="004E59C4" w:rsidRDefault="004E59C4" w:rsidP="004E59C4">
      <w:pPr>
        <w:spacing w:line="360" w:lineRule="auto"/>
        <w:rPr>
          <w:rFonts w:ascii="Arial" w:hAnsi="Arial" w:cs="Arial"/>
          <w:color w:val="000000" w:themeColor="text1"/>
        </w:rPr>
      </w:pPr>
    </w:p>
    <w:p w14:paraId="444373B4" w14:textId="47765FE8" w:rsidR="006E03D9" w:rsidRDefault="006E03D9" w:rsidP="004E59C4">
      <w:pPr>
        <w:spacing w:line="360" w:lineRule="auto"/>
        <w:rPr>
          <w:rFonts w:ascii="Arial" w:hAnsi="Arial" w:cs="Arial"/>
          <w:color w:val="000000" w:themeColor="text1"/>
        </w:rPr>
      </w:pPr>
      <w:r w:rsidRPr="004E59C4">
        <w:rPr>
          <w:rFonts w:ascii="Arial" w:hAnsi="Arial" w:cs="Arial"/>
          <w:color w:val="000000" w:themeColor="text1"/>
        </w:rPr>
        <w:t>A personal incident or experience which unfolded</w:t>
      </w:r>
      <w:r w:rsidR="00E163FC" w:rsidRPr="004E59C4">
        <w:rPr>
          <w:rFonts w:ascii="Arial" w:hAnsi="Arial" w:cs="Arial"/>
          <w:color w:val="000000" w:themeColor="text1"/>
        </w:rPr>
        <w:t xml:space="preserve"> recently</w:t>
      </w:r>
      <w:r w:rsidRPr="004E59C4">
        <w:rPr>
          <w:rFonts w:ascii="Arial" w:hAnsi="Arial" w:cs="Arial"/>
          <w:color w:val="000000" w:themeColor="text1"/>
        </w:rPr>
        <w:t xml:space="preserve"> as a critical event within my own work area included an issue regarding quality during my training. The event in question was due to the quality of the </w:t>
      </w:r>
      <w:r w:rsidR="00740FC8" w:rsidRPr="004E59C4">
        <w:rPr>
          <w:rFonts w:ascii="Arial" w:hAnsi="Arial" w:cs="Arial"/>
          <w:color w:val="000000" w:themeColor="text1"/>
        </w:rPr>
        <w:t>dryline finish</w:t>
      </w:r>
      <w:r w:rsidRPr="004E59C4">
        <w:rPr>
          <w:rFonts w:ascii="Arial" w:hAnsi="Arial" w:cs="Arial"/>
          <w:color w:val="000000" w:themeColor="text1"/>
        </w:rPr>
        <w:t xml:space="preserve"> during a snagging exercise pre NHBC pre handover inspection. </w:t>
      </w:r>
      <w:r w:rsidR="00740FC8" w:rsidRPr="004E59C4">
        <w:rPr>
          <w:rFonts w:ascii="Arial" w:hAnsi="Arial" w:cs="Arial"/>
          <w:color w:val="000000" w:themeColor="text1"/>
        </w:rPr>
        <w:t xml:space="preserve">The site manager and I </w:t>
      </w:r>
      <w:r w:rsidR="00C25FF9" w:rsidRPr="004E59C4">
        <w:rPr>
          <w:rFonts w:ascii="Arial" w:hAnsi="Arial" w:cs="Arial"/>
          <w:color w:val="000000" w:themeColor="text1"/>
        </w:rPr>
        <w:t>were</w:t>
      </w:r>
      <w:r w:rsidR="00740FC8" w:rsidRPr="004E59C4">
        <w:rPr>
          <w:rFonts w:ascii="Arial" w:hAnsi="Arial" w:cs="Arial"/>
          <w:color w:val="000000" w:themeColor="text1"/>
        </w:rPr>
        <w:t xml:space="preserve"> conducting a snagging exercise to ensure the plot was to the standards we required. There was a conflict in the acceptable standard to the finish of the property where by myself and the site manager felt the </w:t>
      </w:r>
      <w:r w:rsidR="00C25FF9" w:rsidRPr="004E59C4">
        <w:rPr>
          <w:rFonts w:ascii="Arial" w:hAnsi="Arial" w:cs="Arial"/>
          <w:color w:val="000000" w:themeColor="text1"/>
        </w:rPr>
        <w:t>standards</w:t>
      </w:r>
      <w:r w:rsidR="00740FC8" w:rsidRPr="004E59C4">
        <w:rPr>
          <w:rFonts w:ascii="Arial" w:hAnsi="Arial" w:cs="Arial"/>
          <w:color w:val="000000" w:themeColor="text1"/>
        </w:rPr>
        <w:t xml:space="preserve"> were not good enough. </w:t>
      </w:r>
      <w:r w:rsidR="00C25FF9" w:rsidRPr="004E59C4">
        <w:rPr>
          <w:rFonts w:ascii="Arial" w:hAnsi="Arial" w:cs="Arial"/>
          <w:color w:val="000000" w:themeColor="text1"/>
        </w:rPr>
        <w:t>The main area of concern was the plumbness of the window reveals. On inspection, using a level, it was showing a slight deviation and we insisted the reveal by feathered out to complete plumbness</w:t>
      </w:r>
      <w:r w:rsidR="00E163FC" w:rsidRPr="004E59C4">
        <w:rPr>
          <w:rFonts w:ascii="Arial" w:hAnsi="Arial" w:cs="Arial"/>
          <w:color w:val="000000" w:themeColor="text1"/>
        </w:rPr>
        <w:t>.</w:t>
      </w:r>
      <w:r w:rsidR="006F7BAB">
        <w:rPr>
          <w:rFonts w:ascii="Arial" w:hAnsi="Arial" w:cs="Arial"/>
          <w:color w:val="000000" w:themeColor="text1"/>
        </w:rPr>
        <w:t xml:space="preserve"> </w:t>
      </w:r>
    </w:p>
    <w:p w14:paraId="234A2ED6" w14:textId="77777777" w:rsidR="006F7BAB" w:rsidRPr="004E59C4" w:rsidRDefault="006F7BAB" w:rsidP="004E59C4">
      <w:pPr>
        <w:spacing w:line="360" w:lineRule="auto"/>
        <w:rPr>
          <w:rFonts w:ascii="Arial" w:hAnsi="Arial" w:cs="Arial"/>
          <w:color w:val="000000" w:themeColor="text1"/>
        </w:rPr>
      </w:pPr>
    </w:p>
    <w:p w14:paraId="075FDE9D" w14:textId="588D0411" w:rsidR="004A31E4" w:rsidRDefault="00740FC8" w:rsidP="00740FC8">
      <w:pPr>
        <w:pStyle w:val="Heading4"/>
      </w:pPr>
      <w:bookmarkStart w:id="33" w:name="_Toc131672508"/>
      <w:r>
        <w:t>3.3.2.6 Management model used and what could have been done differently</w:t>
      </w:r>
      <w:bookmarkEnd w:id="33"/>
      <w:r>
        <w:t xml:space="preserve"> </w:t>
      </w:r>
    </w:p>
    <w:p w14:paraId="34E1DCF0" w14:textId="2D687701" w:rsidR="00740FC8" w:rsidRDefault="00740FC8" w:rsidP="00740FC8"/>
    <w:p w14:paraId="7792CFD9" w14:textId="54AC55F1" w:rsidR="00C25FF9" w:rsidRDefault="00C25FF9" w:rsidP="00D23638">
      <w:pPr>
        <w:spacing w:line="360" w:lineRule="auto"/>
        <w:rPr>
          <w:rFonts w:ascii="Arial" w:hAnsi="Arial" w:cs="Arial"/>
          <w:b/>
          <w:bCs/>
          <w:color w:val="000000" w:themeColor="text1"/>
          <w:shd w:val="clear" w:color="auto" w:fill="FFFFFF"/>
        </w:rPr>
      </w:pPr>
      <w:r w:rsidRPr="00D23638">
        <w:rPr>
          <w:rFonts w:ascii="Arial" w:hAnsi="Arial" w:cs="Arial"/>
          <w:color w:val="000000" w:themeColor="text1"/>
        </w:rPr>
        <w:t xml:space="preserve">The management model clearly used in this instance was an autocratic leadership style in which myself and the site manager </w:t>
      </w:r>
      <w:r w:rsidRPr="00D23638">
        <w:rPr>
          <w:rFonts w:ascii="Arial" w:hAnsi="Arial" w:cs="Arial"/>
          <w:color w:val="000000" w:themeColor="text1"/>
          <w:shd w:val="clear" w:color="auto" w:fill="FFFFFF"/>
        </w:rPr>
        <w:t>made a decision based on our own beliefs and do not involve others for their suggestion or advice.</w:t>
      </w:r>
      <w:r w:rsidR="004369E4">
        <w:rPr>
          <w:rFonts w:ascii="Arial" w:hAnsi="Arial" w:cs="Arial"/>
          <w:color w:val="000000" w:themeColor="text1"/>
          <w:shd w:val="clear" w:color="auto" w:fill="FFFFFF"/>
        </w:rPr>
        <w:t xml:space="preserve"> </w:t>
      </w:r>
      <w:r w:rsidR="00C81884">
        <w:rPr>
          <w:rFonts w:ascii="Arial" w:hAnsi="Arial" w:cs="Arial"/>
          <w:color w:val="000000" w:themeColor="text1"/>
          <w:shd w:val="clear" w:color="auto" w:fill="FFFFFF"/>
        </w:rPr>
        <w:t xml:space="preserve">This is where conflict management should have been introduced. </w:t>
      </w:r>
      <w:r w:rsidR="004369E4">
        <w:rPr>
          <w:rFonts w:ascii="Arial" w:hAnsi="Arial" w:cs="Arial"/>
          <w:color w:val="000000" w:themeColor="text1"/>
          <w:shd w:val="clear" w:color="auto" w:fill="FFFFFF"/>
        </w:rPr>
        <w:t>“</w:t>
      </w:r>
      <w:r w:rsidR="004369E4">
        <w:rPr>
          <w:rStyle w:val="normaltextrun"/>
          <w:rFonts w:ascii="Arial" w:hAnsi="Arial" w:cs="Arial"/>
          <w:color w:val="000000"/>
          <w:shd w:val="clear" w:color="auto" w:fill="F6F9FC"/>
        </w:rPr>
        <w:t>Conflict management is the process for handling disputes and disagreements between two or multiple parties. The goal of in a mutually beneficial outcome that's agreed upon by each party</w:t>
      </w:r>
      <w:r w:rsidR="004369E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01710263"/>
          <w:citation/>
        </w:sdtPr>
        <w:sdtEndPr/>
        <w:sdtContent>
          <w:r w:rsidR="004369E4">
            <w:rPr>
              <w:rFonts w:ascii="Arial" w:hAnsi="Arial" w:cs="Arial"/>
              <w:color w:val="000000" w:themeColor="text1"/>
              <w:shd w:val="clear" w:color="auto" w:fill="FFFFFF"/>
            </w:rPr>
            <w:fldChar w:fldCharType="begin"/>
          </w:r>
          <w:r w:rsidR="004369E4">
            <w:rPr>
              <w:rFonts w:ascii="Arial" w:hAnsi="Arial" w:cs="Arial"/>
              <w:color w:val="000000" w:themeColor="text1"/>
              <w:shd w:val="clear" w:color="auto" w:fill="FFFFFF"/>
            </w:rPr>
            <w:instrText xml:space="preserve"> CITATION Swe21 \l 2057 </w:instrText>
          </w:r>
          <w:r w:rsidR="004369E4">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(Amaresan, 2021)</w:t>
          </w:r>
          <w:r w:rsidR="004369E4">
            <w:rPr>
              <w:rFonts w:ascii="Arial" w:hAnsi="Arial" w:cs="Arial"/>
              <w:color w:val="000000" w:themeColor="text1"/>
              <w:shd w:val="clear" w:color="auto" w:fill="FFFFFF"/>
            </w:rPr>
            <w:fldChar w:fldCharType="end"/>
          </w:r>
        </w:sdtContent>
      </w:sdt>
      <w:r w:rsidR="00C81884">
        <w:rPr>
          <w:rFonts w:ascii="Arial" w:hAnsi="Arial" w:cs="Arial"/>
          <w:color w:val="000000" w:themeColor="text1"/>
          <w:shd w:val="clear" w:color="auto" w:fill="FFFFFF"/>
        </w:rPr>
        <w:t xml:space="preserve">. </w:t>
      </w:r>
      <w:r w:rsidRPr="00D23638">
        <w:rPr>
          <w:rFonts w:ascii="Arial" w:hAnsi="Arial" w:cs="Arial"/>
          <w:color w:val="000000" w:themeColor="text1"/>
          <w:shd w:val="clear" w:color="auto" w:fill="FFFFFF"/>
        </w:rPr>
        <w:t>After</w:t>
      </w:r>
      <w:r w:rsidR="00C81884">
        <w:rPr>
          <w:rFonts w:ascii="Arial" w:hAnsi="Arial" w:cs="Arial"/>
          <w:color w:val="000000" w:themeColor="text1"/>
          <w:shd w:val="clear" w:color="auto" w:fill="FFFFFF"/>
        </w:rPr>
        <w:t xml:space="preserve"> </w:t>
      </w:r>
      <w:r w:rsidRPr="00D23638">
        <w:rPr>
          <w:rFonts w:ascii="Arial" w:hAnsi="Arial" w:cs="Arial"/>
          <w:color w:val="000000" w:themeColor="text1"/>
          <w:shd w:val="clear" w:color="auto" w:fill="FFFFFF"/>
        </w:rPr>
        <w:t xml:space="preserve">heated discussions with the Director of the drylining company to resolve the issue as a matter of urgency and that the sub-contractor would not be paid for the works, it was agreed that the works would be completed after a second opinion. It was during the second opinion it was highlighted to myself that although complete plumbness of reveals would be the best outcome, there was a tolerance allowed in the finishing which on second inspection meant the window reveals were in fact up to the NHBC standards, given the allowance for tolerances as shown in </w:t>
      </w:r>
      <w:r w:rsidRPr="00D23638">
        <w:rPr>
          <w:rFonts w:ascii="Arial" w:hAnsi="Arial" w:cs="Arial"/>
          <w:b/>
          <w:bCs/>
          <w:color w:val="000000" w:themeColor="text1"/>
          <w:shd w:val="clear" w:color="auto" w:fill="FFFFFF"/>
        </w:rPr>
        <w:t>figure</w:t>
      </w:r>
      <w:r w:rsidR="00D23638" w:rsidRPr="00D23638">
        <w:rPr>
          <w:rFonts w:ascii="Arial" w:hAnsi="Arial" w:cs="Arial"/>
          <w:b/>
          <w:bCs/>
          <w:color w:val="000000" w:themeColor="text1"/>
          <w:shd w:val="clear" w:color="auto" w:fill="FFFFFF"/>
        </w:rPr>
        <w:t xml:space="preserve"> 4</w:t>
      </w:r>
      <w:r w:rsidR="006F7BAB">
        <w:rPr>
          <w:rFonts w:ascii="Arial" w:hAnsi="Arial" w:cs="Arial"/>
          <w:b/>
          <w:bCs/>
          <w:color w:val="000000" w:themeColor="text1"/>
          <w:shd w:val="clear" w:color="auto" w:fill="FFFFFF"/>
        </w:rPr>
        <w:t>.</w:t>
      </w:r>
    </w:p>
    <w:p w14:paraId="48FBB370" w14:textId="7B1FBB95" w:rsidR="006F7BAB" w:rsidRDefault="006F7BAB" w:rsidP="00D23638">
      <w:pPr>
        <w:spacing w:line="360" w:lineRule="auto"/>
        <w:rPr>
          <w:rFonts w:ascii="Arial" w:hAnsi="Arial" w:cs="Arial"/>
          <w:b/>
          <w:bCs/>
          <w:color w:val="000000" w:themeColor="text1"/>
          <w:shd w:val="clear" w:color="auto" w:fill="FFFFFF"/>
        </w:rPr>
      </w:pPr>
    </w:p>
    <w:p w14:paraId="0B6C328D" w14:textId="50DC0298" w:rsidR="006F7BAB" w:rsidRDefault="006F7BAB" w:rsidP="00D23638">
      <w:pPr>
        <w:spacing w:line="360" w:lineRule="auto"/>
        <w:rPr>
          <w:rFonts w:ascii="Arial" w:hAnsi="Arial" w:cs="Arial"/>
          <w:b/>
          <w:bCs/>
          <w:color w:val="000000" w:themeColor="text1"/>
          <w:shd w:val="clear" w:color="auto" w:fill="FFFFFF"/>
        </w:rPr>
      </w:pPr>
    </w:p>
    <w:p w14:paraId="235C63FA" w14:textId="2A7430BC" w:rsidR="006F7BAB" w:rsidRDefault="006F7BAB" w:rsidP="00D23638">
      <w:pPr>
        <w:spacing w:line="360" w:lineRule="auto"/>
        <w:rPr>
          <w:rFonts w:ascii="Arial" w:hAnsi="Arial" w:cs="Arial"/>
          <w:b/>
          <w:bCs/>
          <w:color w:val="000000" w:themeColor="text1"/>
          <w:shd w:val="clear" w:color="auto" w:fill="FFFFFF"/>
        </w:rPr>
      </w:pPr>
    </w:p>
    <w:p w14:paraId="467E57A4" w14:textId="77F50305" w:rsidR="006F7BAB" w:rsidRDefault="006F7BAB" w:rsidP="00D23638">
      <w:pPr>
        <w:spacing w:line="360" w:lineRule="auto"/>
        <w:rPr>
          <w:rFonts w:ascii="Arial" w:hAnsi="Arial" w:cs="Arial"/>
          <w:b/>
          <w:bCs/>
          <w:color w:val="000000" w:themeColor="text1"/>
          <w:shd w:val="clear" w:color="auto" w:fill="FFFFFF"/>
        </w:rPr>
      </w:pPr>
    </w:p>
    <w:p w14:paraId="0D81CBDC" w14:textId="77777777" w:rsidR="006F7BAB" w:rsidRPr="00D23638" w:rsidRDefault="006F7BAB" w:rsidP="00D23638">
      <w:pPr>
        <w:spacing w:line="360" w:lineRule="auto"/>
        <w:rPr>
          <w:rFonts w:ascii="Arial" w:hAnsi="Arial" w:cs="Arial"/>
          <w:b/>
          <w:bCs/>
          <w:color w:val="000000" w:themeColor="text1"/>
          <w:shd w:val="clear" w:color="auto" w:fill="FFFFFF"/>
        </w:rPr>
      </w:pPr>
    </w:p>
    <w:p w14:paraId="2216649A" w14:textId="501E38A4" w:rsidR="00D23638" w:rsidRPr="00D23638" w:rsidRDefault="00D23638" w:rsidP="00D23638">
      <w:pPr>
        <w:spacing w:line="360" w:lineRule="auto"/>
        <w:rPr>
          <w:rFonts w:ascii="Arial" w:hAnsi="Arial" w:cs="Arial"/>
          <w:b/>
          <w:bCs/>
          <w:color w:val="000000" w:themeColor="text1"/>
          <w:shd w:val="clear" w:color="auto" w:fill="FFFFFF"/>
        </w:rPr>
      </w:pPr>
    </w:p>
    <w:p w14:paraId="326FDD78" w14:textId="67E8CBEA" w:rsidR="00D23638" w:rsidRPr="00D23638" w:rsidRDefault="00D23638" w:rsidP="00D23638">
      <w:pPr>
        <w:spacing w:line="360" w:lineRule="auto"/>
        <w:rPr>
          <w:rFonts w:ascii="Arial" w:hAnsi="Arial" w:cs="Arial"/>
          <w:b/>
          <w:bCs/>
          <w:color w:val="000000" w:themeColor="text1"/>
          <w:u w:val="single"/>
          <w:shd w:val="clear" w:color="auto" w:fill="FFFFFF"/>
        </w:rPr>
      </w:pPr>
      <w:r w:rsidRPr="00D23638">
        <w:rPr>
          <w:rFonts w:ascii="Arial" w:hAnsi="Arial" w:cs="Arial"/>
          <w:b/>
          <w:bCs/>
          <w:color w:val="000000" w:themeColor="text1"/>
          <w:u w:val="single"/>
          <w:shd w:val="clear" w:color="auto" w:fill="FFFFFF"/>
        </w:rPr>
        <w:lastRenderedPageBreak/>
        <w:t xml:space="preserve">Figure 4 </w:t>
      </w:r>
    </w:p>
    <w:p w14:paraId="1544371A" w14:textId="7502A54D" w:rsidR="00E163FC" w:rsidRPr="00D23638" w:rsidRDefault="00E163FC" w:rsidP="00D23638">
      <w:pPr>
        <w:spacing w:line="360" w:lineRule="auto"/>
        <w:rPr>
          <w:rFonts w:ascii="Arial" w:hAnsi="Arial" w:cs="Arial"/>
          <w:b/>
          <w:bCs/>
          <w:color w:val="000000" w:themeColor="text1"/>
          <w:shd w:val="clear" w:color="auto" w:fill="FFFFFF"/>
        </w:rPr>
      </w:pPr>
    </w:p>
    <w:p w14:paraId="018C7868" w14:textId="68E3BFCC" w:rsidR="00E163FC" w:rsidRPr="00D23638" w:rsidRDefault="00E163FC" w:rsidP="00D23638">
      <w:pPr>
        <w:spacing w:line="360" w:lineRule="auto"/>
        <w:rPr>
          <w:rFonts w:ascii="Arial" w:hAnsi="Arial" w:cs="Arial"/>
          <w:color w:val="000000" w:themeColor="text1"/>
        </w:rPr>
      </w:pPr>
      <w:r w:rsidRPr="00D23638">
        <w:rPr>
          <w:rFonts w:ascii="Arial" w:hAnsi="Arial" w:cs="Arial"/>
          <w:noProof/>
          <w:color w:val="000000" w:themeColor="text1"/>
        </w:rPr>
        <w:drawing>
          <wp:inline distT="0" distB="0" distL="0" distR="0" wp14:anchorId="22C31342" wp14:editId="37F8D7BB">
            <wp:extent cx="6013868" cy="31242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6030059" cy="3132611"/>
                    </a:xfrm>
                    <a:prstGeom prst="rect">
                      <a:avLst/>
                    </a:prstGeom>
                  </pic:spPr>
                </pic:pic>
              </a:graphicData>
            </a:graphic>
          </wp:inline>
        </w:drawing>
      </w:r>
    </w:p>
    <w:p w14:paraId="0441F59E" w14:textId="02EDC3DD" w:rsidR="00D23638" w:rsidRPr="00D23638" w:rsidRDefault="00C64153" w:rsidP="00D23638">
      <w:pPr>
        <w:spacing w:line="360" w:lineRule="auto"/>
        <w:rPr>
          <w:rFonts w:ascii="Arial" w:hAnsi="Arial" w:cs="Arial"/>
          <w:color w:val="000000" w:themeColor="text1"/>
        </w:rPr>
      </w:pPr>
      <w:sdt>
        <w:sdtPr>
          <w:rPr>
            <w:rFonts w:ascii="Arial" w:hAnsi="Arial" w:cs="Arial"/>
            <w:color w:val="000000" w:themeColor="text1"/>
          </w:rPr>
          <w:id w:val="-495181619"/>
          <w:citation/>
        </w:sdtPr>
        <w:sdtEndPr/>
        <w:sdtContent>
          <w:r w:rsidR="00D23638" w:rsidRPr="00D23638">
            <w:rPr>
              <w:rFonts w:ascii="Arial" w:hAnsi="Arial" w:cs="Arial"/>
              <w:color w:val="000000" w:themeColor="text1"/>
            </w:rPr>
            <w:fldChar w:fldCharType="begin"/>
          </w:r>
          <w:r w:rsidR="00D23638" w:rsidRPr="00D23638">
            <w:rPr>
              <w:rFonts w:ascii="Arial" w:hAnsi="Arial" w:cs="Arial"/>
              <w:color w:val="000000" w:themeColor="text1"/>
            </w:rPr>
            <w:instrText xml:space="preserve"> CITATION NHB231 \l 2057 </w:instrText>
          </w:r>
          <w:r w:rsidR="00D23638" w:rsidRPr="00D23638">
            <w:rPr>
              <w:rFonts w:ascii="Arial" w:hAnsi="Arial" w:cs="Arial"/>
              <w:color w:val="000000" w:themeColor="text1"/>
            </w:rPr>
            <w:fldChar w:fldCharType="separate"/>
          </w:r>
          <w:r w:rsidR="004D27CF" w:rsidRPr="004D27CF">
            <w:rPr>
              <w:rFonts w:ascii="Arial" w:hAnsi="Arial" w:cs="Arial"/>
              <w:noProof/>
              <w:color w:val="000000" w:themeColor="text1"/>
            </w:rPr>
            <w:t>(NHBC, 2023)</w:t>
          </w:r>
          <w:r w:rsidR="00D23638" w:rsidRPr="00D23638">
            <w:rPr>
              <w:rFonts w:ascii="Arial" w:hAnsi="Arial" w:cs="Arial"/>
              <w:color w:val="000000" w:themeColor="text1"/>
            </w:rPr>
            <w:fldChar w:fldCharType="end"/>
          </w:r>
        </w:sdtContent>
      </w:sdt>
    </w:p>
    <w:p w14:paraId="1BAA27F3" w14:textId="693F49C7" w:rsidR="00C25FF9" w:rsidRPr="00D23638" w:rsidRDefault="00C25FF9" w:rsidP="00D23638">
      <w:pPr>
        <w:spacing w:line="360" w:lineRule="auto"/>
        <w:rPr>
          <w:rFonts w:ascii="Arial" w:hAnsi="Arial" w:cs="Arial"/>
          <w:color w:val="000000" w:themeColor="text1"/>
        </w:rPr>
      </w:pPr>
    </w:p>
    <w:p w14:paraId="4CECBEB0" w14:textId="4776562B" w:rsidR="00C81884" w:rsidRPr="00C81884" w:rsidRDefault="004E59C4" w:rsidP="00C81884">
      <w:pPr>
        <w:spacing w:line="360" w:lineRule="auto"/>
        <w:rPr>
          <w:rFonts w:ascii="Arial" w:hAnsi="Arial" w:cs="Arial"/>
          <w:color w:val="000000" w:themeColor="text1"/>
        </w:rPr>
      </w:pPr>
      <w:r w:rsidRPr="00D23638">
        <w:rPr>
          <w:rFonts w:ascii="Arial" w:hAnsi="Arial" w:cs="Arial"/>
          <w:color w:val="000000" w:themeColor="text1"/>
        </w:rPr>
        <w:t>The approach to this matter could have easily been avoided had a delegative management approach been u</w:t>
      </w:r>
      <w:r w:rsidR="00C81884">
        <w:rPr>
          <w:rFonts w:ascii="Arial" w:hAnsi="Arial" w:cs="Arial"/>
          <w:color w:val="000000" w:themeColor="text1"/>
        </w:rPr>
        <w:t xml:space="preserve">sed along with </w:t>
      </w:r>
      <w:r w:rsidR="00C81884">
        <w:rPr>
          <w:rStyle w:val="normaltextrun"/>
          <w:rFonts w:ascii="Arial" w:hAnsi="Arial" w:cs="Arial"/>
        </w:rPr>
        <w:t>adopting the collaborating management style, a method of conflict management in which “a collaborating style attempts to find a solution that will meet the needs of all parties. Rather than trying to find a middle ground solution, you would aim for a solution that actually satisfies everyone and ends up being a win-win situation”</w:t>
      </w:r>
      <w:sdt>
        <w:sdtPr>
          <w:rPr>
            <w:rStyle w:val="normaltextrun"/>
            <w:rFonts w:ascii="Arial" w:hAnsi="Arial" w:cs="Arial"/>
          </w:rPr>
          <w:id w:val="-1416706624"/>
          <w:citation/>
        </w:sdtPr>
        <w:sdtEndPr>
          <w:rPr>
            <w:rStyle w:val="normaltextrun"/>
          </w:rPr>
        </w:sdtEndPr>
        <w:sdtContent>
          <w:r w:rsidR="00C81884">
            <w:rPr>
              <w:rStyle w:val="normaltextrun"/>
              <w:rFonts w:ascii="Arial" w:hAnsi="Arial" w:cs="Arial"/>
            </w:rPr>
            <w:fldChar w:fldCharType="begin"/>
          </w:r>
          <w:r w:rsidR="00C81884">
            <w:rPr>
              <w:rStyle w:val="normaltextrun"/>
              <w:rFonts w:ascii="Arial" w:hAnsi="Arial" w:cs="Arial"/>
            </w:rPr>
            <w:instrText xml:space="preserve"> CITATION Swe21 \l 2057 </w:instrText>
          </w:r>
          <w:r w:rsidR="00C81884">
            <w:rPr>
              <w:rStyle w:val="normaltextrun"/>
              <w:rFonts w:ascii="Arial" w:hAnsi="Arial" w:cs="Arial"/>
            </w:rPr>
            <w:fldChar w:fldCharType="separate"/>
          </w:r>
          <w:r w:rsidR="004D27CF">
            <w:rPr>
              <w:rStyle w:val="normaltextrun"/>
              <w:rFonts w:ascii="Arial" w:hAnsi="Arial" w:cs="Arial"/>
              <w:noProof/>
            </w:rPr>
            <w:t xml:space="preserve"> </w:t>
          </w:r>
          <w:r w:rsidR="004D27CF" w:rsidRPr="004D27CF">
            <w:rPr>
              <w:rFonts w:ascii="Arial" w:hAnsi="Arial" w:cs="Arial"/>
              <w:noProof/>
            </w:rPr>
            <w:t>(Amaresan, 2021)</w:t>
          </w:r>
          <w:r w:rsidR="00C81884">
            <w:rPr>
              <w:rStyle w:val="normaltextrun"/>
              <w:rFonts w:ascii="Arial" w:hAnsi="Arial" w:cs="Arial"/>
            </w:rPr>
            <w:fldChar w:fldCharType="end"/>
          </w:r>
        </w:sdtContent>
      </w:sdt>
      <w:r w:rsidR="00C81884">
        <w:rPr>
          <w:rStyle w:val="normaltextrun"/>
          <w:rFonts w:ascii="Arial" w:hAnsi="Arial" w:cs="Arial"/>
        </w:rPr>
        <w:t>, the conflict could have been resolved better.</w:t>
      </w:r>
    </w:p>
    <w:p w14:paraId="1752E91E" w14:textId="7C33A2C8" w:rsidR="009D626F" w:rsidRDefault="004E59C4" w:rsidP="00D23638">
      <w:pPr>
        <w:spacing w:line="360" w:lineRule="auto"/>
        <w:rPr>
          <w:rFonts w:ascii="Arial" w:hAnsi="Arial" w:cs="Arial"/>
          <w:color w:val="000000" w:themeColor="text1"/>
        </w:rPr>
      </w:pPr>
      <w:r w:rsidRPr="00D23638">
        <w:rPr>
          <w:rFonts w:ascii="Arial" w:hAnsi="Arial" w:cs="Arial"/>
          <w:color w:val="000000" w:themeColor="text1"/>
        </w:rPr>
        <w:t xml:space="preserve"> I have learnt from this by ensuring all future conflicts are aided by a second opinion, and that the relevant subcontractors are brought into discussions at an earlier stage. This would have helped identify the relevant standards</w:t>
      </w:r>
      <w:r w:rsidR="003B4922">
        <w:rPr>
          <w:rFonts w:ascii="Arial" w:hAnsi="Arial" w:cs="Arial"/>
          <w:color w:val="000000" w:themeColor="text1"/>
        </w:rPr>
        <w:t xml:space="preserve"> being worked to </w:t>
      </w:r>
      <w:r w:rsidRPr="00D23638">
        <w:rPr>
          <w:rFonts w:ascii="Arial" w:hAnsi="Arial" w:cs="Arial"/>
          <w:color w:val="000000" w:themeColor="text1"/>
        </w:rPr>
        <w:t xml:space="preserve">prior to the snagging exercise, ensuring all parties involved are working to the relevant standards and not personal opinions. </w:t>
      </w:r>
      <w:r w:rsidR="00D23638" w:rsidRPr="00D23638">
        <w:rPr>
          <w:rFonts w:ascii="Arial" w:hAnsi="Arial" w:cs="Arial"/>
          <w:color w:val="000000" w:themeColor="text1"/>
        </w:rPr>
        <w:t>I will in future revert to the working standards and policies prior to any conflicts arising. To also aid this, I will hold frequent meetings on site to ensure the standards are reviewed and all members of the site team are fully briefed prior to work commencement</w:t>
      </w:r>
      <w:r w:rsidR="003B4922">
        <w:rPr>
          <w:rFonts w:ascii="Arial" w:hAnsi="Arial" w:cs="Arial"/>
          <w:color w:val="000000" w:themeColor="text1"/>
        </w:rPr>
        <w:t xml:space="preserve"> through toolbox talks, spot checks and internally checking for any standards updates with the NHBC.</w:t>
      </w:r>
    </w:p>
    <w:p w14:paraId="347383C6" w14:textId="77777777" w:rsidR="001D2EAA" w:rsidRPr="00D23638" w:rsidRDefault="001D2EAA" w:rsidP="00D23638">
      <w:pPr>
        <w:spacing w:line="360" w:lineRule="auto"/>
        <w:rPr>
          <w:rFonts w:ascii="Arial" w:hAnsi="Arial" w:cs="Arial"/>
          <w:color w:val="000000" w:themeColor="text1"/>
        </w:rPr>
      </w:pPr>
    </w:p>
    <w:p w14:paraId="19F40699" w14:textId="00193962" w:rsidR="001D2EAA" w:rsidRPr="001D2EAA" w:rsidRDefault="009D626F" w:rsidP="001D2EAA">
      <w:pPr>
        <w:pStyle w:val="Heading3"/>
        <w:spacing w:line="360" w:lineRule="auto"/>
        <w:rPr>
          <w:rFonts w:ascii="Arial" w:hAnsi="Arial" w:cs="Arial"/>
          <w:color w:val="FFC000" w:themeColor="accent4"/>
        </w:rPr>
      </w:pPr>
      <w:bookmarkStart w:id="34" w:name="_Toc131671207"/>
      <w:bookmarkStart w:id="35" w:name="_Toc131672509"/>
      <w:r w:rsidRPr="00D90AF3">
        <w:rPr>
          <w:rFonts w:ascii="Arial" w:hAnsi="Arial" w:cs="Arial"/>
        </w:rPr>
        <w:lastRenderedPageBreak/>
        <w:t>3.3.3 Personal Leadership style</w:t>
      </w:r>
      <w:bookmarkEnd w:id="34"/>
      <w:bookmarkEnd w:id="35"/>
      <w:r w:rsidR="003D0CDA">
        <w:rPr>
          <w:rFonts w:ascii="Arial" w:hAnsi="Arial" w:cs="Arial"/>
        </w:rPr>
        <w:t xml:space="preserve"> </w:t>
      </w:r>
    </w:p>
    <w:p w14:paraId="3B66A6D6" w14:textId="6C1B3E60" w:rsidR="00291D1A" w:rsidRPr="00AD1481" w:rsidRDefault="00291D1A" w:rsidP="004907B4">
      <w:pPr>
        <w:spacing w:line="360" w:lineRule="auto"/>
        <w:rPr>
          <w:rFonts w:ascii="Arial" w:hAnsi="Arial" w:cs="Arial"/>
        </w:rPr>
      </w:pPr>
    </w:p>
    <w:p w14:paraId="096F5612" w14:textId="77777777" w:rsidR="001D2EAA" w:rsidRPr="00AD1481" w:rsidRDefault="001D2EAA" w:rsidP="001D2EAA">
      <w:pPr>
        <w:spacing w:line="360" w:lineRule="auto"/>
        <w:rPr>
          <w:rFonts w:ascii="Arial" w:hAnsi="Arial" w:cs="Arial"/>
        </w:rPr>
      </w:pPr>
      <w:r w:rsidRPr="00AD1481">
        <w:rPr>
          <w:rFonts w:ascii="Arial" w:hAnsi="Arial" w:cs="Arial"/>
        </w:rPr>
        <w:t>From online leadership style tests the following conclusion was made from the answers given to the online test.</w:t>
      </w:r>
    </w:p>
    <w:p w14:paraId="1F55D819" w14:textId="5B42EA31" w:rsidR="009A6E4A" w:rsidRPr="00AD1481" w:rsidRDefault="009A6E4A" w:rsidP="001D2EAA">
      <w:pPr>
        <w:spacing w:line="360" w:lineRule="auto"/>
        <w:rPr>
          <w:rFonts w:ascii="Arial" w:eastAsia="Times New Roman" w:hAnsi="Arial" w:cs="Arial"/>
          <w:lang w:eastAsia="en-GB"/>
        </w:rPr>
      </w:pPr>
      <w:r w:rsidRPr="00AD1481">
        <w:rPr>
          <w:rFonts w:ascii="Arial" w:eastAsia="Times New Roman" w:hAnsi="Arial" w:cs="Arial"/>
          <w:lang w:eastAsia="en-GB"/>
        </w:rPr>
        <w:t xml:space="preserve">“You lean toward a democratic or participative style of leadership. You tend to set the parameters for the work and have the final say on decisions, but you actively involve your team members in the process. This style can build trust between you and your people, as they'll likely feel engaged and valued. But it's not great in a high-pressure situation that requires a fast turnaround, as it will slow you down. And, if you dislike disagreement or conflict, you might struggle with how people respond to </w:t>
      </w:r>
      <w:r w:rsidR="00291D1A" w:rsidRPr="00AD1481">
        <w:rPr>
          <w:rFonts w:ascii="Arial" w:eastAsia="Times New Roman" w:hAnsi="Arial" w:cs="Arial"/>
          <w:lang w:eastAsia="en-GB"/>
        </w:rPr>
        <w:t>consultation”</w:t>
      </w:r>
      <w:sdt>
        <w:sdtPr>
          <w:rPr>
            <w:rFonts w:ascii="Arial" w:hAnsi="Arial" w:cs="Arial"/>
            <w:lang w:eastAsia="en-GB"/>
          </w:rPr>
          <w:id w:val="1439404837"/>
          <w:citation/>
        </w:sdtPr>
        <w:sdtEndPr/>
        <w:sdtContent>
          <w:r w:rsidR="00291D1A" w:rsidRPr="00AD1481">
            <w:rPr>
              <w:rFonts w:ascii="Arial" w:eastAsia="Times New Roman" w:hAnsi="Arial" w:cs="Arial"/>
              <w:lang w:eastAsia="en-GB"/>
            </w:rPr>
            <w:fldChar w:fldCharType="begin"/>
          </w:r>
          <w:r w:rsidR="00291D1A" w:rsidRPr="00AD1481">
            <w:rPr>
              <w:rFonts w:ascii="Arial" w:eastAsia="Times New Roman" w:hAnsi="Arial" w:cs="Arial"/>
              <w:lang w:eastAsia="en-GB"/>
            </w:rPr>
            <w:instrText xml:space="preserve"> CITATION Min23 \l 2057 </w:instrText>
          </w:r>
          <w:r w:rsidR="00291D1A" w:rsidRPr="00AD1481">
            <w:rPr>
              <w:rFonts w:ascii="Arial" w:eastAsia="Times New Roman" w:hAnsi="Arial" w:cs="Arial"/>
              <w:lang w:eastAsia="en-GB"/>
            </w:rPr>
            <w:fldChar w:fldCharType="separate"/>
          </w:r>
          <w:r w:rsidR="004D27CF">
            <w:rPr>
              <w:rFonts w:ascii="Arial" w:eastAsia="Times New Roman" w:hAnsi="Arial" w:cs="Arial"/>
              <w:noProof/>
              <w:lang w:eastAsia="en-GB"/>
            </w:rPr>
            <w:t xml:space="preserve"> </w:t>
          </w:r>
          <w:r w:rsidR="004D27CF" w:rsidRPr="004D27CF">
            <w:rPr>
              <w:rFonts w:ascii="Arial" w:eastAsia="Times New Roman" w:hAnsi="Arial" w:cs="Arial"/>
              <w:noProof/>
              <w:lang w:eastAsia="en-GB"/>
            </w:rPr>
            <w:t>(MindTools, 2023)</w:t>
          </w:r>
          <w:r w:rsidR="00291D1A" w:rsidRPr="00AD1481">
            <w:rPr>
              <w:rFonts w:ascii="Arial" w:eastAsia="Times New Roman" w:hAnsi="Arial" w:cs="Arial"/>
              <w:lang w:eastAsia="en-GB"/>
            </w:rPr>
            <w:fldChar w:fldCharType="end"/>
          </w:r>
        </w:sdtContent>
      </w:sdt>
      <w:r w:rsidR="00291D1A" w:rsidRPr="00AD1481">
        <w:rPr>
          <w:rFonts w:ascii="Arial" w:eastAsia="Times New Roman" w:hAnsi="Arial" w:cs="Arial"/>
          <w:lang w:eastAsia="en-GB"/>
        </w:rPr>
        <w:t>.</w:t>
      </w:r>
    </w:p>
    <w:p w14:paraId="28E3C437" w14:textId="6E389354" w:rsidR="004917BA" w:rsidRPr="00AD1481" w:rsidRDefault="001D2EAA" w:rsidP="001D2EAA">
      <w:pPr>
        <w:spacing w:line="360" w:lineRule="auto"/>
        <w:rPr>
          <w:rFonts w:ascii="Arial" w:eastAsia="Times New Roman" w:hAnsi="Arial" w:cs="Arial"/>
          <w:lang w:eastAsia="en-GB"/>
        </w:rPr>
      </w:pPr>
      <w:r w:rsidRPr="00AD1481">
        <w:rPr>
          <w:rFonts w:ascii="Arial" w:eastAsia="Times New Roman" w:hAnsi="Arial" w:cs="Arial"/>
          <w:lang w:eastAsia="en-GB"/>
        </w:rPr>
        <w:t xml:space="preserve">I </w:t>
      </w:r>
      <w:r w:rsidR="004917BA" w:rsidRPr="00AD1481">
        <w:rPr>
          <w:rFonts w:ascii="Arial" w:eastAsia="Times New Roman" w:hAnsi="Arial" w:cs="Arial"/>
          <w:lang w:eastAsia="en-GB"/>
        </w:rPr>
        <w:t xml:space="preserve">both agree and disagree </w:t>
      </w:r>
      <w:r w:rsidRPr="00AD1481">
        <w:rPr>
          <w:rFonts w:ascii="Arial" w:eastAsia="Times New Roman" w:hAnsi="Arial" w:cs="Arial"/>
          <w:lang w:eastAsia="en-GB"/>
        </w:rPr>
        <w:t xml:space="preserve">with the conclusion as I feel a key attribute to my own leadership style is </w:t>
      </w:r>
      <w:r w:rsidR="004917BA" w:rsidRPr="00AD1481">
        <w:rPr>
          <w:rFonts w:ascii="Arial" w:eastAsia="Times New Roman" w:hAnsi="Arial" w:cs="Arial"/>
          <w:lang w:eastAsia="en-GB"/>
        </w:rPr>
        <w:t xml:space="preserve">actively involving team members in discussions and obtaining as many opinions as possible and </w:t>
      </w:r>
      <w:r w:rsidR="00AD1481" w:rsidRPr="00AD1481">
        <w:rPr>
          <w:rFonts w:ascii="Arial" w:eastAsia="Times New Roman" w:hAnsi="Arial" w:cs="Arial"/>
          <w:lang w:eastAsia="en-GB"/>
        </w:rPr>
        <w:t xml:space="preserve">wider </w:t>
      </w:r>
      <w:r w:rsidR="004917BA" w:rsidRPr="00AD1481">
        <w:rPr>
          <w:rFonts w:ascii="Arial" w:eastAsia="Times New Roman" w:hAnsi="Arial" w:cs="Arial"/>
          <w:lang w:eastAsia="en-GB"/>
        </w:rPr>
        <w:t xml:space="preserve">expert input prior to making a final decision. I believe this method is the most efficient and provides the best working environment and meets motivational needs. </w:t>
      </w:r>
    </w:p>
    <w:p w14:paraId="43679BDB" w14:textId="7172AE67" w:rsidR="00F62F19" w:rsidRPr="00AD1481" w:rsidRDefault="004917BA" w:rsidP="001D2EAA">
      <w:pPr>
        <w:spacing w:line="360" w:lineRule="auto"/>
        <w:rPr>
          <w:rFonts w:ascii="Arial" w:hAnsi="Arial" w:cs="Arial"/>
        </w:rPr>
      </w:pPr>
      <w:r w:rsidRPr="00AD1481">
        <w:rPr>
          <w:rFonts w:ascii="Arial" w:eastAsia="Times New Roman" w:hAnsi="Arial" w:cs="Arial"/>
          <w:lang w:eastAsia="en-GB"/>
        </w:rPr>
        <w:t xml:space="preserve">This view is also shared by the Constructing Excellence </w:t>
      </w:r>
      <w:r w:rsidR="00F62F19" w:rsidRPr="00AD1481">
        <w:rPr>
          <w:rFonts w:ascii="Arial" w:eastAsia="Times New Roman" w:hAnsi="Arial" w:cs="Arial"/>
          <w:lang w:eastAsia="en-GB"/>
        </w:rPr>
        <w:t>whereby</w:t>
      </w:r>
      <w:r w:rsidRPr="00AD1481">
        <w:rPr>
          <w:rFonts w:ascii="Arial" w:eastAsia="Times New Roman" w:hAnsi="Arial" w:cs="Arial"/>
          <w:lang w:eastAsia="en-GB"/>
        </w:rPr>
        <w:t xml:space="preserve"> they perceive a leader a</w:t>
      </w:r>
      <w:r w:rsidR="00F62F19" w:rsidRPr="00AD1481">
        <w:rPr>
          <w:rFonts w:ascii="Arial" w:eastAsia="Times New Roman" w:hAnsi="Arial" w:cs="Arial"/>
          <w:lang w:eastAsia="en-GB"/>
        </w:rPr>
        <w:t xml:space="preserve">s needing to </w:t>
      </w:r>
      <w:r w:rsidR="00DE495F" w:rsidRPr="00AD1481">
        <w:rPr>
          <w:rFonts w:ascii="Arial" w:hAnsi="Arial" w:cs="Arial"/>
        </w:rPr>
        <w:t>c</w:t>
      </w:r>
      <w:r w:rsidR="00F62F19" w:rsidRPr="00AD1481">
        <w:rPr>
          <w:rFonts w:ascii="Arial" w:hAnsi="Arial" w:cs="Arial"/>
        </w:rPr>
        <w:t xml:space="preserve">reate a supportive climate of openness, trust and mutual respect that promotes loyalty and cooperation and provides a 'blame free' culture. The need to assist the team to forge a </w:t>
      </w:r>
      <w:r w:rsidR="00DE495F" w:rsidRPr="00AD1481">
        <w:rPr>
          <w:rFonts w:ascii="Arial" w:hAnsi="Arial" w:cs="Arial"/>
        </w:rPr>
        <w:t xml:space="preserve">clearly </w:t>
      </w:r>
      <w:r w:rsidR="00F62F19" w:rsidRPr="00AD1481">
        <w:rPr>
          <w:rFonts w:ascii="Arial" w:hAnsi="Arial" w:cs="Arial"/>
        </w:rPr>
        <w:t>articulated vision with clear objectives and goals and to Identify team goals and objectives that are compatible with individual members own goals.</w:t>
      </w:r>
      <w:r w:rsidR="00DE495F" w:rsidRPr="00AD1481">
        <w:rPr>
          <w:rFonts w:ascii="Arial" w:hAnsi="Arial" w:cs="Arial"/>
        </w:rPr>
        <w:t xml:space="preserve"> Another view was that a leader should</w:t>
      </w:r>
      <w:r w:rsidR="00F62F19" w:rsidRPr="00AD1481">
        <w:rPr>
          <w:rFonts w:ascii="Arial" w:hAnsi="Arial" w:cs="Arial"/>
        </w:rPr>
        <w:t xml:space="preserve"> </w:t>
      </w:r>
      <w:r w:rsidR="00DE495F" w:rsidRPr="00AD1481">
        <w:rPr>
          <w:rFonts w:ascii="Arial" w:hAnsi="Arial" w:cs="Arial"/>
        </w:rPr>
        <w:t>d</w:t>
      </w:r>
      <w:r w:rsidR="00F62F19" w:rsidRPr="00AD1481">
        <w:rPr>
          <w:rFonts w:ascii="Arial" w:hAnsi="Arial" w:cs="Arial"/>
        </w:rPr>
        <w:t>evise a workplan in which each member is allocated clearly defined tasks that are meaningful and challenging for that individual and to gain commitment from team members to complete the task and, on occasion, inspire them to go the extra mile.</w:t>
      </w:r>
      <w:sdt>
        <w:sdtPr>
          <w:rPr>
            <w:rFonts w:ascii="Arial" w:hAnsi="Arial" w:cs="Arial"/>
          </w:rPr>
          <w:id w:val="-1368211240"/>
          <w:citation/>
        </w:sdtPr>
        <w:sdtEndPr/>
        <w:sdtContent>
          <w:r w:rsidR="00F62F19" w:rsidRPr="00AD1481">
            <w:rPr>
              <w:rFonts w:ascii="Arial" w:hAnsi="Arial" w:cs="Arial"/>
            </w:rPr>
            <w:fldChar w:fldCharType="begin"/>
          </w:r>
          <w:r w:rsidR="00F62F19" w:rsidRPr="00AD1481">
            <w:rPr>
              <w:rFonts w:ascii="Arial" w:hAnsi="Arial" w:cs="Arial"/>
            </w:rPr>
            <w:instrText xml:space="preserve"> CITATION Con04 \l 2057 </w:instrText>
          </w:r>
          <w:r w:rsidR="00F62F19" w:rsidRPr="00AD1481">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(Excellence, 2004)</w:t>
          </w:r>
          <w:r w:rsidR="00F62F19" w:rsidRPr="00AD1481">
            <w:rPr>
              <w:rFonts w:ascii="Arial" w:hAnsi="Arial" w:cs="Arial"/>
            </w:rPr>
            <w:fldChar w:fldCharType="end"/>
          </w:r>
        </w:sdtContent>
      </w:sdt>
      <w:r w:rsidR="00F62F19" w:rsidRPr="00AD1481">
        <w:rPr>
          <w:rFonts w:ascii="Arial" w:hAnsi="Arial" w:cs="Arial"/>
        </w:rPr>
        <w:t xml:space="preserve">. </w:t>
      </w:r>
    </w:p>
    <w:p w14:paraId="234606B4" w14:textId="77777777" w:rsidR="009D09EB" w:rsidRDefault="00F62F19" w:rsidP="001D2EAA">
      <w:pPr>
        <w:spacing w:line="360" w:lineRule="auto"/>
        <w:rPr>
          <w:rFonts w:ascii="Arial" w:eastAsia="Times New Roman" w:hAnsi="Arial" w:cs="Arial"/>
          <w:lang w:eastAsia="en-GB"/>
        </w:rPr>
      </w:pPr>
      <w:r w:rsidRPr="00AD1481">
        <w:rPr>
          <w:rFonts w:ascii="Arial" w:hAnsi="Arial" w:cs="Arial"/>
        </w:rPr>
        <w:t>The area of the</w:t>
      </w:r>
      <w:r w:rsidR="004917BA" w:rsidRPr="00AD1481">
        <w:rPr>
          <w:rFonts w:ascii="Arial" w:eastAsia="Times New Roman" w:hAnsi="Arial" w:cs="Arial"/>
          <w:lang w:eastAsia="en-GB"/>
        </w:rPr>
        <w:t xml:space="preserve"> conclusion</w:t>
      </w:r>
      <w:r w:rsidR="00DE495F" w:rsidRPr="00AD1481">
        <w:rPr>
          <w:rFonts w:ascii="Arial" w:eastAsia="Times New Roman" w:hAnsi="Arial" w:cs="Arial"/>
          <w:lang w:eastAsia="en-GB"/>
        </w:rPr>
        <w:t xml:space="preserve"> I disagree with is where the conclusion </w:t>
      </w:r>
      <w:r w:rsidR="004917BA" w:rsidRPr="00AD1481">
        <w:rPr>
          <w:rFonts w:ascii="Arial" w:eastAsia="Times New Roman" w:hAnsi="Arial" w:cs="Arial"/>
          <w:lang w:eastAsia="en-GB"/>
        </w:rPr>
        <w:t xml:space="preserve">highlights this style </w:t>
      </w:r>
      <w:r w:rsidR="00DE495F" w:rsidRPr="00AD1481">
        <w:rPr>
          <w:rFonts w:ascii="Arial" w:eastAsia="Times New Roman" w:hAnsi="Arial" w:cs="Arial"/>
          <w:lang w:eastAsia="en-GB"/>
        </w:rPr>
        <w:t xml:space="preserve">as </w:t>
      </w:r>
      <w:r w:rsidR="004917BA" w:rsidRPr="00AD1481">
        <w:rPr>
          <w:rFonts w:ascii="Arial" w:eastAsia="Times New Roman" w:hAnsi="Arial" w:cs="Arial"/>
          <w:lang w:eastAsia="en-GB"/>
        </w:rPr>
        <w:t xml:space="preserve">not </w:t>
      </w:r>
      <w:r w:rsidR="00DE495F" w:rsidRPr="00AD1481">
        <w:rPr>
          <w:rFonts w:ascii="Arial" w:eastAsia="Times New Roman" w:hAnsi="Arial" w:cs="Arial"/>
          <w:lang w:eastAsia="en-GB"/>
        </w:rPr>
        <w:t xml:space="preserve">being </w:t>
      </w:r>
      <w:r w:rsidR="004917BA" w:rsidRPr="00AD1481">
        <w:rPr>
          <w:rFonts w:ascii="Arial" w:eastAsia="Times New Roman" w:hAnsi="Arial" w:cs="Arial"/>
          <w:lang w:eastAsia="en-GB"/>
        </w:rPr>
        <w:t>good in high pressure situations</w:t>
      </w:r>
      <w:r w:rsidR="00DE495F" w:rsidRPr="00AD1481">
        <w:rPr>
          <w:rFonts w:ascii="Arial" w:eastAsia="Times New Roman" w:hAnsi="Arial" w:cs="Arial"/>
          <w:lang w:eastAsia="en-GB"/>
        </w:rPr>
        <w:t xml:space="preserve">. I disagree with this as I believe making rash quick decisions while only drawing </w:t>
      </w:r>
      <w:r w:rsidR="00AD1481" w:rsidRPr="00AD1481">
        <w:rPr>
          <w:rFonts w:ascii="Arial" w:eastAsia="Times New Roman" w:hAnsi="Arial" w:cs="Arial"/>
          <w:lang w:eastAsia="en-GB"/>
        </w:rPr>
        <w:t xml:space="preserve">owns expertise </w:t>
      </w:r>
      <w:r w:rsidR="00AD1481">
        <w:rPr>
          <w:rFonts w:ascii="Arial" w:eastAsia="Times New Roman" w:hAnsi="Arial" w:cs="Arial"/>
          <w:lang w:eastAsia="en-GB"/>
        </w:rPr>
        <w:t xml:space="preserve">is a </w:t>
      </w:r>
      <w:r w:rsidR="00AD1481" w:rsidRPr="00AD1481">
        <w:rPr>
          <w:rFonts w:ascii="Arial" w:eastAsia="Times New Roman" w:hAnsi="Arial" w:cs="Arial"/>
          <w:lang w:eastAsia="en-GB"/>
        </w:rPr>
        <w:t xml:space="preserve">poor decision. Irrelevant </w:t>
      </w:r>
      <w:r w:rsidR="009D09EB">
        <w:rPr>
          <w:rFonts w:ascii="Arial" w:eastAsia="Times New Roman" w:hAnsi="Arial" w:cs="Arial"/>
          <w:lang w:eastAsia="en-GB"/>
        </w:rPr>
        <w:t>for the needs of a q</w:t>
      </w:r>
      <w:r w:rsidR="00AD1481" w:rsidRPr="00AD1481">
        <w:rPr>
          <w:rFonts w:ascii="Arial" w:eastAsia="Times New Roman" w:hAnsi="Arial" w:cs="Arial"/>
          <w:lang w:eastAsia="en-GB"/>
        </w:rPr>
        <w:t xml:space="preserve">uick turnaround, a wrong decision on a project can have a monumental consequence and I would rather delay a project by a few days to have a thought-out </w:t>
      </w:r>
      <w:r w:rsidR="00000D5F" w:rsidRPr="00AD1481">
        <w:rPr>
          <w:rFonts w:ascii="Arial" w:eastAsia="Times New Roman" w:hAnsi="Arial" w:cs="Arial"/>
          <w:lang w:eastAsia="en-GB"/>
        </w:rPr>
        <w:t>decision-making</w:t>
      </w:r>
      <w:r w:rsidR="00AD1481">
        <w:rPr>
          <w:rFonts w:ascii="Arial" w:eastAsia="Times New Roman" w:hAnsi="Arial" w:cs="Arial"/>
          <w:lang w:eastAsia="en-GB"/>
        </w:rPr>
        <w:t xml:space="preserve"> strategy </w:t>
      </w:r>
      <w:r w:rsidR="00AD1481" w:rsidRPr="00AD1481">
        <w:rPr>
          <w:rFonts w:ascii="Arial" w:eastAsia="Times New Roman" w:hAnsi="Arial" w:cs="Arial"/>
          <w:lang w:eastAsia="en-GB"/>
        </w:rPr>
        <w:t xml:space="preserve">with inputs from all areas of expertise to maximise the effectiveness of the decision than potentially a wrong decision being made. </w:t>
      </w:r>
    </w:p>
    <w:p w14:paraId="501AA886" w14:textId="6FF37C44" w:rsidR="00000D5F" w:rsidRDefault="00000D5F" w:rsidP="001D2EAA">
      <w:pPr>
        <w:spacing w:line="360" w:lineRule="auto"/>
        <w:rPr>
          <w:rFonts w:ascii="Arial" w:eastAsia="Times New Roman" w:hAnsi="Arial" w:cs="Arial"/>
          <w:lang w:eastAsia="en-GB"/>
        </w:rPr>
      </w:pPr>
      <w:r>
        <w:rPr>
          <w:rFonts w:ascii="Arial" w:eastAsia="Times New Roman" w:hAnsi="Arial" w:cs="Arial"/>
          <w:lang w:eastAsia="en-GB"/>
        </w:rPr>
        <w:t xml:space="preserve">Communication is at the forefront of successful leaders and projects. This is backed up by the CIOB in which the results of a survey as shown in </w:t>
      </w:r>
      <w:r w:rsidRPr="00000D5F">
        <w:rPr>
          <w:rFonts w:ascii="Arial" w:eastAsia="Times New Roman" w:hAnsi="Arial" w:cs="Arial"/>
          <w:b/>
          <w:bCs/>
          <w:lang w:eastAsia="en-GB"/>
        </w:rPr>
        <w:t xml:space="preserve">figure </w:t>
      </w:r>
      <w:r w:rsidR="00D23638">
        <w:rPr>
          <w:rFonts w:ascii="Arial" w:eastAsia="Times New Roman" w:hAnsi="Arial" w:cs="Arial"/>
          <w:b/>
          <w:bCs/>
          <w:lang w:eastAsia="en-GB"/>
        </w:rPr>
        <w:t xml:space="preserve">5 </w:t>
      </w:r>
      <w:r>
        <w:rPr>
          <w:rFonts w:ascii="Arial" w:eastAsia="Times New Roman" w:hAnsi="Arial" w:cs="Arial"/>
          <w:lang w:eastAsia="en-GB"/>
        </w:rPr>
        <w:t>shows communication was the Top listed</w:t>
      </w:r>
      <w:r w:rsidR="00811975">
        <w:rPr>
          <w:rFonts w:ascii="Arial" w:eastAsia="Times New Roman" w:hAnsi="Arial" w:cs="Arial"/>
          <w:lang w:eastAsia="en-GB"/>
        </w:rPr>
        <w:t xml:space="preserve"> survey result for the best leadership qualities.</w:t>
      </w:r>
    </w:p>
    <w:p w14:paraId="1DEDB5C6" w14:textId="77777777" w:rsidR="005A6F18" w:rsidRDefault="005A6F18" w:rsidP="001D2EAA">
      <w:pPr>
        <w:spacing w:line="360" w:lineRule="auto"/>
        <w:rPr>
          <w:rFonts w:ascii="Arial" w:eastAsia="Times New Roman" w:hAnsi="Arial" w:cs="Arial"/>
          <w:b/>
          <w:bCs/>
          <w:u w:val="single"/>
          <w:lang w:eastAsia="en-GB"/>
        </w:rPr>
      </w:pPr>
    </w:p>
    <w:p w14:paraId="6B7442D5" w14:textId="1158FCFA" w:rsidR="00811975" w:rsidRDefault="00811975" w:rsidP="001D2EAA">
      <w:pPr>
        <w:spacing w:line="360" w:lineRule="auto"/>
        <w:rPr>
          <w:rFonts w:ascii="Arial" w:eastAsia="Times New Roman" w:hAnsi="Arial" w:cs="Arial"/>
          <w:b/>
          <w:bCs/>
          <w:u w:val="single"/>
          <w:lang w:eastAsia="en-GB"/>
        </w:rPr>
      </w:pPr>
      <w:r w:rsidRPr="00811975">
        <w:rPr>
          <w:rFonts w:ascii="Arial" w:eastAsia="Times New Roman" w:hAnsi="Arial" w:cs="Arial"/>
          <w:b/>
          <w:bCs/>
          <w:u w:val="single"/>
          <w:lang w:eastAsia="en-GB"/>
        </w:rPr>
        <w:lastRenderedPageBreak/>
        <w:t xml:space="preserve">Figure </w:t>
      </w:r>
      <w:r w:rsidR="0077150B">
        <w:rPr>
          <w:rFonts w:ascii="Arial" w:eastAsia="Times New Roman" w:hAnsi="Arial" w:cs="Arial"/>
          <w:b/>
          <w:bCs/>
          <w:u w:val="single"/>
          <w:lang w:eastAsia="en-GB"/>
        </w:rPr>
        <w:t>5</w:t>
      </w:r>
    </w:p>
    <w:p w14:paraId="14334F81" w14:textId="687148C8" w:rsidR="00811975" w:rsidRPr="00811975" w:rsidRDefault="00811975" w:rsidP="001D2EAA">
      <w:pPr>
        <w:spacing w:line="360" w:lineRule="auto"/>
        <w:rPr>
          <w:rFonts w:ascii="Arial" w:eastAsia="Times New Roman" w:hAnsi="Arial" w:cs="Arial"/>
          <w:b/>
          <w:bCs/>
          <w:u w:val="single"/>
          <w:lang w:eastAsia="en-GB"/>
        </w:rPr>
      </w:pPr>
      <w:r>
        <w:rPr>
          <w:rFonts w:ascii="Arial" w:eastAsia="Times New Roman" w:hAnsi="Arial" w:cs="Arial"/>
          <w:b/>
          <w:bCs/>
          <w:noProof/>
          <w:u w:val="single"/>
          <w:lang w:eastAsia="en-GB"/>
        </w:rPr>
        <w:drawing>
          <wp:inline distT="0" distB="0" distL="0" distR="0" wp14:anchorId="5D0200DD" wp14:editId="739924FB">
            <wp:extent cx="4277162" cy="1724025"/>
            <wp:effectExtent l="0" t="0" r="952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02413" cy="1734203"/>
                    </a:xfrm>
                    <a:prstGeom prst="rect">
                      <a:avLst/>
                    </a:prstGeom>
                  </pic:spPr>
                </pic:pic>
              </a:graphicData>
            </a:graphic>
          </wp:inline>
        </w:drawing>
      </w:r>
    </w:p>
    <w:p w14:paraId="07F9EAF8" w14:textId="69EAE337" w:rsidR="00811975" w:rsidRDefault="00C64153" w:rsidP="001D2EAA">
      <w:pPr>
        <w:spacing w:line="360" w:lineRule="auto"/>
        <w:rPr>
          <w:rFonts w:ascii="Arial" w:eastAsia="Times New Roman" w:hAnsi="Arial" w:cs="Arial"/>
          <w:lang w:eastAsia="en-GB"/>
        </w:rPr>
      </w:pPr>
      <w:sdt>
        <w:sdtPr>
          <w:rPr>
            <w:rFonts w:ascii="Arial" w:eastAsia="Times New Roman" w:hAnsi="Arial" w:cs="Arial"/>
            <w:lang w:eastAsia="en-GB"/>
          </w:rPr>
          <w:id w:val="-1218666006"/>
          <w:citation/>
        </w:sdtPr>
        <w:sdtEndPr/>
        <w:sdtContent>
          <w:r w:rsidR="00811975">
            <w:rPr>
              <w:rFonts w:ascii="Arial" w:eastAsia="Times New Roman" w:hAnsi="Arial" w:cs="Arial"/>
              <w:lang w:eastAsia="en-GB"/>
            </w:rPr>
            <w:fldChar w:fldCharType="begin"/>
          </w:r>
          <w:r w:rsidR="00811975">
            <w:rPr>
              <w:rFonts w:ascii="Arial" w:eastAsia="Times New Roman" w:hAnsi="Arial" w:cs="Arial"/>
              <w:lang w:eastAsia="en-GB"/>
            </w:rPr>
            <w:instrText xml:space="preserve"> CITATION CIO08 \l 2057 </w:instrText>
          </w:r>
          <w:r w:rsidR="00811975">
            <w:rPr>
              <w:rFonts w:ascii="Arial" w:eastAsia="Times New Roman" w:hAnsi="Arial" w:cs="Arial"/>
              <w:lang w:eastAsia="en-GB"/>
            </w:rPr>
            <w:fldChar w:fldCharType="separate"/>
          </w:r>
          <w:r w:rsidR="004D27CF" w:rsidRPr="004D27CF">
            <w:rPr>
              <w:rFonts w:ascii="Arial" w:eastAsia="Times New Roman" w:hAnsi="Arial" w:cs="Arial"/>
              <w:noProof/>
              <w:lang w:eastAsia="en-GB"/>
            </w:rPr>
            <w:t>(CIOB, Leadership in the construction industry , 2008)</w:t>
          </w:r>
          <w:r w:rsidR="00811975">
            <w:rPr>
              <w:rFonts w:ascii="Arial" w:eastAsia="Times New Roman" w:hAnsi="Arial" w:cs="Arial"/>
              <w:lang w:eastAsia="en-GB"/>
            </w:rPr>
            <w:fldChar w:fldCharType="end"/>
          </w:r>
        </w:sdtContent>
      </w:sdt>
    </w:p>
    <w:p w14:paraId="2ACB015A" w14:textId="5D29B504" w:rsidR="00811975" w:rsidRPr="0098366F" w:rsidRDefault="00811975" w:rsidP="001D2EAA">
      <w:pPr>
        <w:spacing w:line="360" w:lineRule="auto"/>
        <w:rPr>
          <w:rFonts w:ascii="Arial" w:eastAsia="Times New Roman" w:hAnsi="Arial" w:cs="Arial"/>
          <w:lang w:eastAsia="en-GB"/>
        </w:rPr>
      </w:pPr>
      <w:r>
        <w:rPr>
          <w:rFonts w:ascii="Arial" w:eastAsia="Times New Roman" w:hAnsi="Arial" w:cs="Arial"/>
          <w:lang w:eastAsia="en-GB"/>
        </w:rPr>
        <w:t xml:space="preserve">The Survey also showed a survey in which the greatest impact on developing leaders was </w:t>
      </w:r>
      <w:r w:rsidRPr="0098366F">
        <w:rPr>
          <w:rFonts w:ascii="Arial" w:eastAsia="Times New Roman" w:hAnsi="Arial" w:cs="Arial"/>
          <w:lang w:eastAsia="en-GB"/>
        </w:rPr>
        <w:t xml:space="preserve">the individuals themselves, followed by other leaders </w:t>
      </w:r>
      <w:r w:rsidRPr="0098366F">
        <w:rPr>
          <w:rFonts w:ascii="Arial" w:eastAsia="Times New Roman" w:hAnsi="Arial" w:cs="Arial"/>
          <w:b/>
          <w:bCs/>
          <w:lang w:eastAsia="en-GB"/>
        </w:rPr>
        <w:t xml:space="preserve">figure </w:t>
      </w:r>
      <w:r w:rsidR="0077150B">
        <w:rPr>
          <w:rFonts w:ascii="Arial" w:eastAsia="Times New Roman" w:hAnsi="Arial" w:cs="Arial"/>
          <w:b/>
          <w:bCs/>
          <w:lang w:eastAsia="en-GB"/>
        </w:rPr>
        <w:t>6</w:t>
      </w:r>
      <w:r w:rsidRPr="0098366F">
        <w:rPr>
          <w:rFonts w:ascii="Arial" w:eastAsia="Times New Roman" w:hAnsi="Arial" w:cs="Arial"/>
          <w:lang w:eastAsia="en-GB"/>
        </w:rPr>
        <w:t xml:space="preserve">. </w:t>
      </w:r>
      <w:r w:rsidR="0098366F" w:rsidRPr="0098366F">
        <w:rPr>
          <w:rFonts w:ascii="Arial" w:eastAsia="Times New Roman" w:hAnsi="Arial" w:cs="Arial"/>
          <w:lang w:eastAsia="en-GB"/>
        </w:rPr>
        <w:t>Another report I would agree with as i</w:t>
      </w:r>
      <w:r w:rsidRPr="0098366F">
        <w:rPr>
          <w:rFonts w:ascii="Arial" w:eastAsia="Times New Roman" w:hAnsi="Arial" w:cs="Arial"/>
          <w:lang w:eastAsia="en-GB"/>
        </w:rPr>
        <w:t xml:space="preserve">n my own work I look up to my operation mangers for advice and </w:t>
      </w:r>
      <w:r w:rsidR="0098366F" w:rsidRPr="0098366F">
        <w:rPr>
          <w:rFonts w:ascii="Arial" w:eastAsia="Times New Roman" w:hAnsi="Arial" w:cs="Arial"/>
          <w:lang w:eastAsia="en-GB"/>
        </w:rPr>
        <w:t>as</w:t>
      </w:r>
      <w:r w:rsidR="005A6F18">
        <w:rPr>
          <w:rFonts w:ascii="Arial" w:eastAsia="Times New Roman" w:hAnsi="Arial" w:cs="Arial"/>
          <w:lang w:eastAsia="en-GB"/>
        </w:rPr>
        <w:t xml:space="preserve"> a</w:t>
      </w:r>
      <w:r w:rsidR="0098366F" w:rsidRPr="0098366F">
        <w:rPr>
          <w:rFonts w:ascii="Arial" w:eastAsia="Times New Roman" w:hAnsi="Arial" w:cs="Arial"/>
          <w:lang w:eastAsia="en-GB"/>
        </w:rPr>
        <w:t xml:space="preserve"> role model to follow. For this to be successful its imperative clear communications between myself and line mangers are transparent and clear objectives and collectively worked to. I strongly believe my development and leadership key attributes has been a mixture between owns values along with being taught through good leadership throughout my development to date.</w:t>
      </w:r>
    </w:p>
    <w:p w14:paraId="64D0A194" w14:textId="18528C31" w:rsidR="00000D5F" w:rsidRPr="006F7BAB" w:rsidRDefault="0098366F" w:rsidP="001D2EAA">
      <w:pPr>
        <w:spacing w:line="360" w:lineRule="auto"/>
        <w:rPr>
          <w:rFonts w:ascii="Arial" w:eastAsia="Times New Roman" w:hAnsi="Arial" w:cs="Arial"/>
          <w:b/>
          <w:bCs/>
          <w:u w:val="single"/>
          <w:lang w:eastAsia="en-GB"/>
        </w:rPr>
      </w:pPr>
      <w:r w:rsidRPr="0098366F">
        <w:rPr>
          <w:rFonts w:ascii="Arial" w:eastAsia="Times New Roman" w:hAnsi="Arial" w:cs="Arial"/>
          <w:b/>
          <w:bCs/>
          <w:u w:val="single"/>
          <w:lang w:eastAsia="en-GB"/>
        </w:rPr>
        <w:t xml:space="preserve">Figure </w:t>
      </w:r>
      <w:r w:rsidR="0077150B">
        <w:rPr>
          <w:rFonts w:ascii="Arial" w:eastAsia="Times New Roman" w:hAnsi="Arial" w:cs="Arial"/>
          <w:b/>
          <w:bCs/>
          <w:u w:val="single"/>
          <w:lang w:eastAsia="en-GB"/>
        </w:rPr>
        <w:t>6</w:t>
      </w:r>
    </w:p>
    <w:p w14:paraId="7AE019F5" w14:textId="27D4AE0B" w:rsidR="00000D5F" w:rsidRDefault="0098366F" w:rsidP="001D2EAA">
      <w:pPr>
        <w:spacing w:line="360" w:lineRule="auto"/>
        <w:rPr>
          <w:rFonts w:ascii="Arial" w:eastAsia="Times New Roman" w:hAnsi="Arial" w:cs="Arial"/>
          <w:lang w:eastAsia="en-GB"/>
        </w:rPr>
      </w:pPr>
      <w:r>
        <w:rPr>
          <w:rFonts w:ascii="Arial" w:eastAsia="Times New Roman" w:hAnsi="Arial" w:cs="Arial"/>
          <w:noProof/>
          <w:lang w:eastAsia="en-GB"/>
        </w:rPr>
        <w:drawing>
          <wp:inline distT="0" distB="0" distL="0" distR="0" wp14:anchorId="6AB447A4" wp14:editId="47538077">
            <wp:extent cx="3133725" cy="3248300"/>
            <wp:effectExtent l="0" t="0" r="0" b="952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56357" cy="3271759"/>
                    </a:xfrm>
                    <a:prstGeom prst="rect">
                      <a:avLst/>
                    </a:prstGeom>
                  </pic:spPr>
                </pic:pic>
              </a:graphicData>
            </a:graphic>
          </wp:inline>
        </w:drawing>
      </w:r>
    </w:p>
    <w:p w14:paraId="5F04EB84" w14:textId="262F3E96" w:rsidR="00DA6A28" w:rsidRPr="00DA6A28" w:rsidRDefault="00C64153" w:rsidP="004907B4">
      <w:pPr>
        <w:spacing w:line="360" w:lineRule="auto"/>
        <w:rPr>
          <w:rFonts w:ascii="Arial" w:eastAsia="Times New Roman" w:hAnsi="Arial" w:cs="Arial"/>
          <w:lang w:eastAsia="en-GB"/>
        </w:rPr>
      </w:pPr>
      <w:sdt>
        <w:sdtPr>
          <w:rPr>
            <w:rFonts w:ascii="Arial" w:eastAsia="Times New Roman" w:hAnsi="Arial" w:cs="Arial"/>
            <w:lang w:eastAsia="en-GB"/>
          </w:rPr>
          <w:id w:val="1106008204"/>
          <w:citation/>
        </w:sdtPr>
        <w:sdtEndPr/>
        <w:sdtContent>
          <w:r w:rsidR="00874A8D">
            <w:rPr>
              <w:rFonts w:ascii="Arial" w:eastAsia="Times New Roman" w:hAnsi="Arial" w:cs="Arial"/>
              <w:lang w:eastAsia="en-GB"/>
            </w:rPr>
            <w:fldChar w:fldCharType="begin"/>
          </w:r>
          <w:r w:rsidR="00874A8D">
            <w:rPr>
              <w:rFonts w:ascii="Arial" w:eastAsia="Times New Roman" w:hAnsi="Arial" w:cs="Arial"/>
              <w:lang w:eastAsia="en-GB"/>
            </w:rPr>
            <w:instrText xml:space="preserve"> CITATION CIO08 \l 2057 </w:instrText>
          </w:r>
          <w:r w:rsidR="00874A8D">
            <w:rPr>
              <w:rFonts w:ascii="Arial" w:eastAsia="Times New Roman" w:hAnsi="Arial" w:cs="Arial"/>
              <w:lang w:eastAsia="en-GB"/>
            </w:rPr>
            <w:fldChar w:fldCharType="separate"/>
          </w:r>
          <w:r w:rsidR="004D27CF" w:rsidRPr="004D27CF">
            <w:rPr>
              <w:rFonts w:ascii="Arial" w:eastAsia="Times New Roman" w:hAnsi="Arial" w:cs="Arial"/>
              <w:noProof/>
              <w:lang w:eastAsia="en-GB"/>
            </w:rPr>
            <w:t>(CIOB, Leadership in the construction industry , 2008)</w:t>
          </w:r>
          <w:r w:rsidR="00874A8D">
            <w:rPr>
              <w:rFonts w:ascii="Arial" w:eastAsia="Times New Roman" w:hAnsi="Arial" w:cs="Arial"/>
              <w:lang w:eastAsia="en-GB"/>
            </w:rPr>
            <w:fldChar w:fldCharType="end"/>
          </w:r>
        </w:sdtContent>
      </w:sdt>
    </w:p>
    <w:p w14:paraId="0173FDA7" w14:textId="14E00518" w:rsidR="009D626F" w:rsidRPr="00874A8D" w:rsidRDefault="009D626F" w:rsidP="00874A8D">
      <w:pPr>
        <w:pStyle w:val="Heading2"/>
        <w:spacing w:line="360" w:lineRule="auto"/>
        <w:rPr>
          <w:rFonts w:ascii="Arial" w:hAnsi="Arial" w:cs="Arial"/>
        </w:rPr>
      </w:pPr>
      <w:bookmarkStart w:id="36" w:name="_Toc131671208"/>
      <w:bookmarkStart w:id="37" w:name="_Toc131672510"/>
      <w:r w:rsidRPr="00D90AF3">
        <w:rPr>
          <w:rFonts w:ascii="Arial" w:hAnsi="Arial" w:cs="Arial"/>
        </w:rPr>
        <w:lastRenderedPageBreak/>
        <w:t>3.4 Teamwor</w:t>
      </w:r>
      <w:bookmarkEnd w:id="36"/>
      <w:bookmarkEnd w:id="37"/>
      <w:r w:rsidR="00DA6A28">
        <w:rPr>
          <w:rFonts w:ascii="Arial" w:hAnsi="Arial" w:cs="Arial"/>
        </w:rPr>
        <w:t>k</w:t>
      </w:r>
    </w:p>
    <w:p w14:paraId="6158B949" w14:textId="274CC02C" w:rsidR="009D626F" w:rsidRDefault="009D626F" w:rsidP="001139C2">
      <w:pPr>
        <w:pStyle w:val="Heading3"/>
        <w:spacing w:line="360" w:lineRule="auto"/>
        <w:rPr>
          <w:rFonts w:ascii="Arial" w:hAnsi="Arial" w:cs="Arial"/>
        </w:rPr>
      </w:pPr>
      <w:bookmarkStart w:id="38" w:name="_Toc131671209"/>
      <w:bookmarkStart w:id="39" w:name="_Toc131672511"/>
      <w:r w:rsidRPr="00D90AF3">
        <w:rPr>
          <w:rFonts w:ascii="Arial" w:hAnsi="Arial" w:cs="Arial"/>
        </w:rPr>
        <w:t>3.4.1 Reflective account</w:t>
      </w:r>
      <w:bookmarkEnd w:id="38"/>
      <w:bookmarkEnd w:id="39"/>
      <w:r w:rsidRPr="00D90AF3">
        <w:rPr>
          <w:rFonts w:ascii="Arial" w:hAnsi="Arial" w:cs="Arial"/>
        </w:rPr>
        <w:t xml:space="preserve"> </w:t>
      </w:r>
      <w:r w:rsidR="0056032A">
        <w:rPr>
          <w:rFonts w:ascii="Arial" w:hAnsi="Arial" w:cs="Arial"/>
        </w:rPr>
        <w:t>and teamwork theories</w:t>
      </w:r>
    </w:p>
    <w:p w14:paraId="78023C38" w14:textId="77777777" w:rsidR="001139C2" w:rsidRPr="001139C2" w:rsidRDefault="001139C2" w:rsidP="001139C2"/>
    <w:p w14:paraId="4F07D609" w14:textId="0800B9E5" w:rsidR="00874A8D" w:rsidRPr="001139C2" w:rsidRDefault="00874A8D" w:rsidP="004907B4">
      <w:pPr>
        <w:spacing w:line="360" w:lineRule="auto"/>
        <w:rPr>
          <w:rFonts w:ascii="Arial" w:hAnsi="Arial" w:cs="Arial"/>
          <w:color w:val="000000" w:themeColor="text1"/>
        </w:rPr>
      </w:pPr>
      <w:r w:rsidRPr="001139C2">
        <w:rPr>
          <w:rFonts w:ascii="Arial" w:hAnsi="Arial" w:cs="Arial"/>
          <w:color w:val="000000" w:themeColor="text1"/>
        </w:rPr>
        <w:t xml:space="preserve">My own experience as working as part of a team </w:t>
      </w:r>
      <w:r w:rsidR="00DA6A28" w:rsidRPr="001139C2">
        <w:rPr>
          <w:rFonts w:ascii="Arial" w:hAnsi="Arial" w:cs="Arial"/>
          <w:color w:val="000000" w:themeColor="text1"/>
        </w:rPr>
        <w:t xml:space="preserve">has made me understand the mindsets of the </w:t>
      </w:r>
      <w:r w:rsidR="00B14E13" w:rsidRPr="001139C2">
        <w:rPr>
          <w:rFonts w:ascii="Arial" w:hAnsi="Arial" w:cs="Arial"/>
          <w:color w:val="000000" w:themeColor="text1"/>
        </w:rPr>
        <w:t>individuals</w:t>
      </w:r>
      <w:r w:rsidR="00DA6A28" w:rsidRPr="001139C2">
        <w:rPr>
          <w:rFonts w:ascii="Arial" w:hAnsi="Arial" w:cs="Arial"/>
          <w:color w:val="000000" w:themeColor="text1"/>
        </w:rPr>
        <w:t xml:space="preserve"> in the team and the need for change</w:t>
      </w:r>
      <w:r w:rsidR="00A611D3">
        <w:rPr>
          <w:rFonts w:ascii="Arial" w:hAnsi="Arial" w:cs="Arial"/>
          <w:color w:val="000000" w:themeColor="text1"/>
        </w:rPr>
        <w:t>.</w:t>
      </w:r>
      <w:r w:rsidR="0056032A">
        <w:rPr>
          <w:rFonts w:ascii="Arial" w:hAnsi="Arial" w:cs="Arial"/>
          <w:color w:val="000000" w:themeColor="text1"/>
        </w:rPr>
        <w:t xml:space="preserve"> </w:t>
      </w:r>
      <w:r w:rsidR="00713E2E">
        <w:rPr>
          <w:rFonts w:ascii="Arial" w:hAnsi="Arial" w:cs="Arial"/>
          <w:color w:val="000000" w:themeColor="text1"/>
        </w:rPr>
        <w:t>“</w:t>
      </w:r>
      <w:r w:rsidR="0056032A">
        <w:rPr>
          <w:rFonts w:ascii="Arial" w:hAnsi="Arial" w:cs="Arial"/>
          <w:color w:val="000000" w:themeColor="text1"/>
        </w:rPr>
        <w:t>The individuals who will succeed and flourish will also be masters of change, adept at reorientating their own and other activities in untried directions to bring about higher levels of achievement”</w:t>
      </w:r>
      <w:sdt>
        <w:sdtPr>
          <w:rPr>
            <w:rFonts w:ascii="Arial" w:hAnsi="Arial" w:cs="Arial"/>
            <w:color w:val="000000" w:themeColor="text1"/>
          </w:rPr>
          <w:id w:val="-1047370556"/>
          <w:citation/>
        </w:sdtPr>
        <w:sdtEndPr/>
        <w:sdtContent>
          <w:r w:rsidR="0056032A">
            <w:rPr>
              <w:rFonts w:ascii="Arial" w:hAnsi="Arial" w:cs="Arial"/>
              <w:color w:val="000000" w:themeColor="text1"/>
            </w:rPr>
            <w:fldChar w:fldCharType="begin"/>
          </w:r>
          <w:r w:rsidR="0056032A">
            <w:rPr>
              <w:rFonts w:ascii="Arial" w:hAnsi="Arial" w:cs="Arial"/>
              <w:color w:val="000000" w:themeColor="text1"/>
            </w:rPr>
            <w:instrText xml:space="preserve"> CITATION Joh02 \l 2057 </w:instrText>
          </w:r>
          <w:r w:rsidR="0056032A">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(Maxwell, 2002)</w:t>
          </w:r>
          <w:r w:rsidR="0056032A">
            <w:rPr>
              <w:rFonts w:ascii="Arial" w:hAnsi="Arial" w:cs="Arial"/>
              <w:color w:val="000000" w:themeColor="text1"/>
            </w:rPr>
            <w:fldChar w:fldCharType="end"/>
          </w:r>
        </w:sdtContent>
      </w:sdt>
      <w:r w:rsidR="0056032A">
        <w:rPr>
          <w:rFonts w:ascii="Arial" w:hAnsi="Arial" w:cs="Arial"/>
          <w:color w:val="000000" w:themeColor="text1"/>
        </w:rPr>
        <w:t>.</w:t>
      </w:r>
      <w:r w:rsidR="00DA6A28" w:rsidRPr="001139C2">
        <w:rPr>
          <w:rFonts w:ascii="Arial" w:hAnsi="Arial" w:cs="Arial"/>
          <w:color w:val="000000" w:themeColor="text1"/>
        </w:rPr>
        <w:t xml:space="preserve"> I have found </w:t>
      </w:r>
      <w:r w:rsidR="0056032A">
        <w:rPr>
          <w:rFonts w:ascii="Arial" w:hAnsi="Arial" w:cs="Arial"/>
          <w:color w:val="000000" w:themeColor="text1"/>
        </w:rPr>
        <w:t>whil</w:t>
      </w:r>
      <w:r w:rsidR="004C0491">
        <w:rPr>
          <w:rFonts w:ascii="Arial" w:hAnsi="Arial" w:cs="Arial"/>
          <w:color w:val="000000" w:themeColor="text1"/>
        </w:rPr>
        <w:t xml:space="preserve">st </w:t>
      </w:r>
      <w:r w:rsidR="0056032A">
        <w:rPr>
          <w:rFonts w:ascii="Arial" w:hAnsi="Arial" w:cs="Arial"/>
          <w:color w:val="000000" w:themeColor="text1"/>
        </w:rPr>
        <w:t xml:space="preserve">chairing meetings on site </w:t>
      </w:r>
      <w:r w:rsidR="00DA6A28" w:rsidRPr="001139C2">
        <w:rPr>
          <w:rFonts w:ascii="Arial" w:hAnsi="Arial" w:cs="Arial"/>
          <w:color w:val="000000" w:themeColor="text1"/>
        </w:rPr>
        <w:t xml:space="preserve">that certain </w:t>
      </w:r>
      <w:r w:rsidR="00B14E13" w:rsidRPr="001139C2">
        <w:rPr>
          <w:rFonts w:ascii="Arial" w:hAnsi="Arial" w:cs="Arial"/>
          <w:color w:val="000000" w:themeColor="text1"/>
        </w:rPr>
        <w:t>individuals</w:t>
      </w:r>
      <w:r w:rsidR="00DA6A28" w:rsidRPr="001139C2">
        <w:rPr>
          <w:rFonts w:ascii="Arial" w:hAnsi="Arial" w:cs="Arial"/>
          <w:color w:val="000000" w:themeColor="text1"/>
        </w:rPr>
        <w:t xml:space="preserve"> have fixed mindsets,</w:t>
      </w:r>
      <w:r w:rsidR="00B14E13" w:rsidRPr="001139C2">
        <w:rPr>
          <w:rFonts w:ascii="Arial" w:hAnsi="Arial" w:cs="Arial"/>
          <w:color w:val="000000" w:themeColor="text1"/>
        </w:rPr>
        <w:t xml:space="preserve"> thus viewing their talent, intelligence and capabilities as unchangeable. This mindset is prone to comparing their own accomplishments unfavourably to others success and discourage themselves to try or learn new things, ignore feedback which can impede their ability to achieve their goals. By teaching the team to have a growth mindset to view their abilities as constantly evolving through various efforts as practice and development, it can improve their attributes by developing a growth mindset and achieve more in a teamwork environment. </w:t>
      </w:r>
      <w:r w:rsidR="0056032A">
        <w:rPr>
          <w:rFonts w:ascii="Arial" w:hAnsi="Arial" w:cs="Arial"/>
          <w:color w:val="000000" w:themeColor="text1"/>
        </w:rPr>
        <w:t>e</w:t>
      </w:r>
      <w:r w:rsidR="00B14E13" w:rsidRPr="001139C2">
        <w:rPr>
          <w:rFonts w:ascii="Arial" w:hAnsi="Arial" w:cs="Arial"/>
          <w:color w:val="000000" w:themeColor="text1"/>
        </w:rPr>
        <w:t>ven when confronted, those with a growth mindset may feel inspired to work through setbacks despite mistakes and exert more effort towards learning or helping the team. The benefits of growth mindsets in a team can help you to learn more skills, expand your comfort zone, be more flexible to your approach to work and improve your ability to listen and communicate</w:t>
      </w:r>
      <w:r w:rsidR="00A705CD" w:rsidRPr="001139C2">
        <w:rPr>
          <w:rFonts w:ascii="Arial" w:hAnsi="Arial" w:cs="Arial"/>
          <w:color w:val="000000" w:themeColor="text1"/>
        </w:rPr>
        <w:t xml:space="preserve"> </w:t>
      </w:r>
      <w:sdt>
        <w:sdtPr>
          <w:rPr>
            <w:rFonts w:ascii="Arial" w:hAnsi="Arial" w:cs="Arial"/>
            <w:color w:val="000000" w:themeColor="text1"/>
          </w:rPr>
          <w:id w:val="-2145498564"/>
          <w:citation/>
        </w:sdtPr>
        <w:sdtEndPr/>
        <w:sdtContent>
          <w:r w:rsidR="00A705CD" w:rsidRPr="001139C2">
            <w:rPr>
              <w:rFonts w:ascii="Arial" w:hAnsi="Arial" w:cs="Arial"/>
              <w:color w:val="000000" w:themeColor="text1"/>
            </w:rPr>
            <w:fldChar w:fldCharType="begin"/>
          </w:r>
          <w:r w:rsidR="00A705CD" w:rsidRPr="001139C2">
            <w:rPr>
              <w:rFonts w:ascii="Arial" w:hAnsi="Arial" w:cs="Arial"/>
              <w:color w:val="000000" w:themeColor="text1"/>
            </w:rPr>
            <w:instrText xml:space="preserve"> CITATION Tea22 \l 2057 </w:instrText>
          </w:r>
          <w:r w:rsidR="00A705CD" w:rsidRPr="001139C2">
            <w:rPr>
              <w:rFonts w:ascii="Arial" w:hAnsi="Arial" w:cs="Arial"/>
              <w:color w:val="000000" w:themeColor="text1"/>
            </w:rPr>
            <w:fldChar w:fldCharType="separate"/>
          </w:r>
          <w:r w:rsidR="004D27CF" w:rsidRPr="004D27CF">
            <w:rPr>
              <w:rFonts w:ascii="Arial" w:hAnsi="Arial" w:cs="Arial"/>
              <w:noProof/>
              <w:color w:val="000000" w:themeColor="text1"/>
            </w:rPr>
            <w:t>(Team, 2022)</w:t>
          </w:r>
          <w:r w:rsidR="00A705CD" w:rsidRPr="001139C2">
            <w:rPr>
              <w:rFonts w:ascii="Arial" w:hAnsi="Arial" w:cs="Arial"/>
              <w:color w:val="000000" w:themeColor="text1"/>
            </w:rPr>
            <w:fldChar w:fldCharType="end"/>
          </w:r>
        </w:sdtContent>
      </w:sdt>
      <w:r w:rsidR="00A705CD" w:rsidRPr="001139C2">
        <w:rPr>
          <w:rFonts w:ascii="Arial" w:hAnsi="Arial" w:cs="Arial"/>
          <w:color w:val="000000" w:themeColor="text1"/>
        </w:rPr>
        <w:t xml:space="preserve">. </w:t>
      </w:r>
    </w:p>
    <w:p w14:paraId="29670A03" w14:textId="261759A0" w:rsidR="00A705CD" w:rsidRPr="001139C2" w:rsidRDefault="00A705CD" w:rsidP="004907B4">
      <w:pPr>
        <w:spacing w:line="360" w:lineRule="auto"/>
        <w:rPr>
          <w:rFonts w:ascii="Arial" w:hAnsi="Arial" w:cs="Arial"/>
          <w:color w:val="000000" w:themeColor="text1"/>
        </w:rPr>
      </w:pPr>
      <w:r w:rsidRPr="001139C2">
        <w:rPr>
          <w:rFonts w:ascii="Arial" w:hAnsi="Arial" w:cs="Arial"/>
          <w:color w:val="000000" w:themeColor="text1"/>
        </w:rPr>
        <w:t>Improving communication in your team is important as it can provide increased collaboration, improve productivity, increase moral, impose greater loyalty, achieve greater motivation and reduce conflicts</w:t>
      </w:r>
      <w:sdt>
        <w:sdtPr>
          <w:rPr>
            <w:rFonts w:ascii="Arial" w:hAnsi="Arial" w:cs="Arial"/>
            <w:color w:val="000000" w:themeColor="text1"/>
          </w:rPr>
          <w:id w:val="34092321"/>
          <w:citation/>
        </w:sdtPr>
        <w:sdtEndPr/>
        <w:sdtContent>
          <w:r w:rsidRPr="001139C2">
            <w:rPr>
              <w:rFonts w:ascii="Arial" w:hAnsi="Arial" w:cs="Arial"/>
              <w:color w:val="000000" w:themeColor="text1"/>
            </w:rPr>
            <w:fldChar w:fldCharType="begin"/>
          </w:r>
          <w:r w:rsidR="00707FA9" w:rsidRPr="001139C2">
            <w:rPr>
              <w:rFonts w:ascii="Arial" w:hAnsi="Arial" w:cs="Arial"/>
              <w:color w:val="000000" w:themeColor="text1"/>
            </w:rPr>
            <w:instrText xml:space="preserve">CITATION Ind22 \l 2057 </w:instrText>
          </w:r>
          <w:r w:rsidRPr="001139C2">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(Editorial, 2022)</w:t>
          </w:r>
          <w:r w:rsidRPr="001139C2">
            <w:rPr>
              <w:rFonts w:ascii="Arial" w:hAnsi="Arial" w:cs="Arial"/>
              <w:color w:val="000000" w:themeColor="text1"/>
            </w:rPr>
            <w:fldChar w:fldCharType="end"/>
          </w:r>
        </w:sdtContent>
      </w:sdt>
      <w:r w:rsidR="00707FA9" w:rsidRPr="001139C2">
        <w:rPr>
          <w:rFonts w:ascii="Arial" w:hAnsi="Arial" w:cs="Arial"/>
          <w:color w:val="000000" w:themeColor="text1"/>
        </w:rPr>
        <w:t>.</w:t>
      </w:r>
    </w:p>
    <w:p w14:paraId="355226B4" w14:textId="76483131" w:rsidR="001139C2" w:rsidRDefault="00707FA9" w:rsidP="004907B4">
      <w:pPr>
        <w:spacing w:line="360" w:lineRule="auto"/>
        <w:rPr>
          <w:rFonts w:ascii="Arial" w:hAnsi="Arial" w:cs="Arial"/>
          <w:color w:val="000000" w:themeColor="text1"/>
        </w:rPr>
      </w:pPr>
      <w:r w:rsidRPr="001139C2">
        <w:rPr>
          <w:rFonts w:ascii="Arial" w:hAnsi="Arial" w:cs="Arial"/>
          <w:color w:val="000000" w:themeColor="text1"/>
        </w:rPr>
        <w:t>Communication skills can be improved by improving listening skills which you practice active listening, a technique that requires you to use verbal and nonverbal techniques to hear and interpret what your conversational part is paying and to show you are paying attention</w:t>
      </w:r>
      <w:r w:rsidR="001139C2">
        <w:rPr>
          <w:rFonts w:ascii="Arial" w:hAnsi="Arial" w:cs="Arial"/>
          <w:color w:val="000000" w:themeColor="text1"/>
        </w:rPr>
        <w:t>.</w:t>
      </w:r>
      <w:r w:rsidRPr="001139C2">
        <w:rPr>
          <w:rFonts w:ascii="Arial" w:hAnsi="Arial" w:cs="Arial"/>
          <w:color w:val="000000" w:themeColor="text1"/>
        </w:rPr>
        <w:t xml:space="preserve"> </w:t>
      </w:r>
      <w:r w:rsidR="001139C2">
        <w:rPr>
          <w:rFonts w:ascii="Arial" w:hAnsi="Arial" w:cs="Arial"/>
          <w:color w:val="000000" w:themeColor="text1"/>
        </w:rPr>
        <w:t>It can also i</w:t>
      </w:r>
      <w:r w:rsidRPr="001139C2">
        <w:rPr>
          <w:rFonts w:ascii="Arial" w:hAnsi="Arial" w:cs="Arial"/>
          <w:color w:val="000000" w:themeColor="text1"/>
        </w:rPr>
        <w:t>mprove nonverbal communications</w:t>
      </w:r>
      <w:r w:rsidR="001139C2">
        <w:rPr>
          <w:rFonts w:ascii="Arial" w:hAnsi="Arial" w:cs="Arial"/>
          <w:color w:val="000000" w:themeColor="text1"/>
        </w:rPr>
        <w:t xml:space="preserve"> and vital I </w:t>
      </w:r>
      <w:r w:rsidRPr="001139C2">
        <w:rPr>
          <w:rFonts w:ascii="Arial" w:hAnsi="Arial" w:cs="Arial"/>
          <w:color w:val="000000" w:themeColor="text1"/>
        </w:rPr>
        <w:t xml:space="preserve">communicate clearly and regularly and be receptive to feedback. Clear </w:t>
      </w:r>
      <w:r w:rsidR="001139C2">
        <w:rPr>
          <w:rFonts w:ascii="Arial" w:hAnsi="Arial" w:cs="Arial"/>
          <w:color w:val="000000" w:themeColor="text1"/>
        </w:rPr>
        <w:t xml:space="preserve">communication </w:t>
      </w:r>
      <w:r w:rsidR="001139C2" w:rsidRPr="001139C2">
        <w:rPr>
          <w:rFonts w:ascii="Arial" w:hAnsi="Arial" w:cs="Arial"/>
          <w:color w:val="000000" w:themeColor="text1"/>
        </w:rPr>
        <w:t>ensures your audience has all the relevant information they need to understand the task</w:t>
      </w:r>
      <w:sdt>
        <w:sdtPr>
          <w:rPr>
            <w:rFonts w:ascii="Arial" w:hAnsi="Arial" w:cs="Arial"/>
            <w:color w:val="000000" w:themeColor="text1"/>
          </w:rPr>
          <w:id w:val="-1821950270"/>
          <w:citation/>
        </w:sdtPr>
        <w:sdtEndPr/>
        <w:sdtContent>
          <w:r w:rsidR="001139C2" w:rsidRPr="001139C2">
            <w:rPr>
              <w:rFonts w:ascii="Arial" w:hAnsi="Arial" w:cs="Arial"/>
              <w:color w:val="000000" w:themeColor="text1"/>
            </w:rPr>
            <w:fldChar w:fldCharType="begin"/>
          </w:r>
          <w:r w:rsidR="001139C2" w:rsidRPr="001139C2">
            <w:rPr>
              <w:rFonts w:ascii="Arial" w:hAnsi="Arial" w:cs="Arial"/>
              <w:color w:val="000000" w:themeColor="text1"/>
            </w:rPr>
            <w:instrText xml:space="preserve"> CITATION Jen22 \l 2057 </w:instrText>
          </w:r>
          <w:r w:rsidR="001139C2" w:rsidRPr="001139C2">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(Herrity, 2022)</w:t>
          </w:r>
          <w:r w:rsidR="001139C2" w:rsidRPr="001139C2">
            <w:rPr>
              <w:rFonts w:ascii="Arial" w:hAnsi="Arial" w:cs="Arial"/>
              <w:color w:val="000000" w:themeColor="text1"/>
            </w:rPr>
            <w:fldChar w:fldCharType="end"/>
          </w:r>
        </w:sdtContent>
      </w:sdt>
      <w:r w:rsidR="00713E2E" w:rsidRPr="001139C2">
        <w:rPr>
          <w:rFonts w:ascii="Arial" w:hAnsi="Arial" w:cs="Arial"/>
          <w:color w:val="000000" w:themeColor="text1"/>
        </w:rPr>
        <w:t>.</w:t>
      </w:r>
      <w:r w:rsidR="00713E2E">
        <w:rPr>
          <w:rFonts w:ascii="Arial" w:hAnsi="Arial" w:cs="Arial"/>
          <w:color w:val="000000" w:themeColor="text1"/>
        </w:rPr>
        <w:t xml:space="preserve"> “The goal of active listening is to provide feedback to the sender of a communication so as to clarify the communication and promote discussion” </w:t>
      </w:r>
      <w:sdt>
        <w:sdtPr>
          <w:rPr>
            <w:rFonts w:ascii="Arial" w:hAnsi="Arial" w:cs="Arial"/>
            <w:color w:val="000000" w:themeColor="text1"/>
          </w:rPr>
          <w:id w:val="772680980"/>
          <w:citation/>
        </w:sdtPr>
        <w:sdtEndPr/>
        <w:sdtContent>
          <w:r w:rsidR="00713E2E">
            <w:rPr>
              <w:rFonts w:ascii="Arial" w:hAnsi="Arial" w:cs="Arial"/>
              <w:color w:val="000000" w:themeColor="text1"/>
            </w:rPr>
            <w:fldChar w:fldCharType="begin"/>
          </w:r>
          <w:r w:rsidR="00713E2E">
            <w:rPr>
              <w:rFonts w:ascii="Arial" w:hAnsi="Arial" w:cs="Arial"/>
              <w:color w:val="000000" w:themeColor="text1"/>
            </w:rPr>
            <w:instrText xml:space="preserve"> CITATION Dan01 \l 2057 </w:instrText>
          </w:r>
          <w:r w:rsidR="00713E2E">
            <w:rPr>
              <w:rFonts w:ascii="Arial" w:hAnsi="Arial" w:cs="Arial"/>
              <w:color w:val="000000" w:themeColor="text1"/>
            </w:rPr>
            <w:fldChar w:fldCharType="separate"/>
          </w:r>
          <w:r w:rsidR="004D27CF" w:rsidRPr="004D27CF">
            <w:rPr>
              <w:rFonts w:ascii="Arial" w:hAnsi="Arial" w:cs="Arial"/>
              <w:noProof/>
              <w:color w:val="000000" w:themeColor="text1"/>
            </w:rPr>
            <w:t>(Levi, 2001)</w:t>
          </w:r>
          <w:r w:rsidR="00713E2E">
            <w:rPr>
              <w:rFonts w:ascii="Arial" w:hAnsi="Arial" w:cs="Arial"/>
              <w:color w:val="000000" w:themeColor="text1"/>
            </w:rPr>
            <w:fldChar w:fldCharType="end"/>
          </w:r>
        </w:sdtContent>
      </w:sdt>
      <w:r w:rsidR="00713E2E">
        <w:rPr>
          <w:rFonts w:ascii="Arial" w:hAnsi="Arial" w:cs="Arial"/>
          <w:color w:val="000000" w:themeColor="text1"/>
        </w:rPr>
        <w:t>.</w:t>
      </w:r>
    </w:p>
    <w:p w14:paraId="27EDF7AA" w14:textId="0151E2DE" w:rsidR="00855E15" w:rsidRDefault="00855E15" w:rsidP="004907B4">
      <w:pPr>
        <w:spacing w:line="360" w:lineRule="auto"/>
        <w:rPr>
          <w:rFonts w:ascii="Arial" w:hAnsi="Arial" w:cs="Arial"/>
          <w:color w:val="000000" w:themeColor="text1"/>
        </w:rPr>
      </w:pPr>
      <w:r>
        <w:rPr>
          <w:rFonts w:ascii="Arial" w:hAnsi="Arial" w:cs="Arial"/>
          <w:color w:val="000000" w:themeColor="text1"/>
        </w:rPr>
        <w:t xml:space="preserve">Benefits of a successful team can be found in </w:t>
      </w:r>
      <w:r w:rsidRPr="00855E15">
        <w:rPr>
          <w:rFonts w:ascii="Arial" w:hAnsi="Arial" w:cs="Arial"/>
          <w:b/>
          <w:bCs/>
          <w:color w:val="000000" w:themeColor="text1"/>
        </w:rPr>
        <w:t xml:space="preserve">figure </w:t>
      </w:r>
      <w:r>
        <w:rPr>
          <w:rFonts w:ascii="Arial" w:hAnsi="Arial" w:cs="Arial"/>
          <w:b/>
          <w:bCs/>
          <w:color w:val="000000" w:themeColor="text1"/>
        </w:rPr>
        <w:t xml:space="preserve">7, </w:t>
      </w:r>
      <w:r w:rsidRPr="00855E15">
        <w:rPr>
          <w:rFonts w:ascii="Arial" w:hAnsi="Arial" w:cs="Arial"/>
          <w:color w:val="000000" w:themeColor="text1"/>
        </w:rPr>
        <w:t>and are vital to construction projects being operated efficiently.</w:t>
      </w:r>
      <w:r>
        <w:rPr>
          <w:rFonts w:ascii="Arial" w:hAnsi="Arial" w:cs="Arial"/>
          <w:color w:val="000000" w:themeColor="text1"/>
        </w:rPr>
        <w:t xml:space="preserve"> However, team work can have its disadvantage if members of the group leave all the work to the others. This is why I find it important to incorporate all team members into the discussions and delegate tasks to each member clearly so the whole team works as a unit.</w:t>
      </w:r>
      <w:r w:rsidR="0056032A">
        <w:rPr>
          <w:rFonts w:ascii="Arial" w:hAnsi="Arial" w:cs="Arial"/>
          <w:color w:val="000000" w:themeColor="text1"/>
        </w:rPr>
        <w:t xml:space="preserve"> </w:t>
      </w:r>
    </w:p>
    <w:p w14:paraId="3D791845" w14:textId="3C3C41A3" w:rsidR="0056032A" w:rsidRPr="00855E15" w:rsidRDefault="0056032A" w:rsidP="004907B4">
      <w:pPr>
        <w:spacing w:line="360" w:lineRule="auto"/>
        <w:rPr>
          <w:rFonts w:ascii="Arial" w:hAnsi="Arial" w:cs="Arial"/>
          <w:color w:val="000000" w:themeColor="text1"/>
        </w:rPr>
      </w:pPr>
      <w:r>
        <w:rPr>
          <w:rFonts w:ascii="Arial" w:hAnsi="Arial" w:cs="Arial"/>
          <w:color w:val="000000" w:themeColor="text1"/>
        </w:rPr>
        <w:lastRenderedPageBreak/>
        <w:t xml:space="preserve">A year ago, we had an issue where the wrong heating system was installed at first fix stage. This raised conflict and blame within the site team. The wrong heating system was put in even </w:t>
      </w:r>
      <w:r w:rsidR="00A611D3">
        <w:rPr>
          <w:rFonts w:ascii="Arial" w:hAnsi="Arial" w:cs="Arial"/>
          <w:color w:val="000000" w:themeColor="text1"/>
        </w:rPr>
        <w:t>though</w:t>
      </w:r>
      <w:r>
        <w:rPr>
          <w:rFonts w:ascii="Arial" w:hAnsi="Arial" w:cs="Arial"/>
          <w:color w:val="000000" w:themeColor="text1"/>
        </w:rPr>
        <w:t xml:space="preserve"> we had chaired meetings discussing the </w:t>
      </w:r>
      <w:r w:rsidR="00A611D3">
        <w:rPr>
          <w:rFonts w:ascii="Arial" w:hAnsi="Arial" w:cs="Arial"/>
          <w:color w:val="000000" w:themeColor="text1"/>
        </w:rPr>
        <w:t>element</w:t>
      </w:r>
      <w:r>
        <w:rPr>
          <w:rFonts w:ascii="Arial" w:hAnsi="Arial" w:cs="Arial"/>
          <w:color w:val="000000" w:themeColor="text1"/>
        </w:rPr>
        <w:t xml:space="preserve"> in question. On </w:t>
      </w:r>
      <w:r w:rsidR="00A611D3">
        <w:rPr>
          <w:rFonts w:ascii="Arial" w:hAnsi="Arial" w:cs="Arial"/>
          <w:color w:val="000000" w:themeColor="text1"/>
        </w:rPr>
        <w:t>reflection,</w:t>
      </w:r>
      <w:r>
        <w:rPr>
          <w:rFonts w:ascii="Arial" w:hAnsi="Arial" w:cs="Arial"/>
          <w:color w:val="000000" w:themeColor="text1"/>
        </w:rPr>
        <w:t xml:space="preserve"> the meetings held had no direction and were hours to</w:t>
      </w:r>
      <w:r w:rsidR="005A6F18">
        <w:rPr>
          <w:rFonts w:ascii="Arial" w:hAnsi="Arial" w:cs="Arial"/>
          <w:color w:val="000000" w:themeColor="text1"/>
        </w:rPr>
        <w:t>o</w:t>
      </w:r>
      <w:r>
        <w:rPr>
          <w:rFonts w:ascii="Arial" w:hAnsi="Arial" w:cs="Arial"/>
          <w:color w:val="000000" w:themeColor="text1"/>
        </w:rPr>
        <w:t xml:space="preserve"> </w:t>
      </w:r>
      <w:r w:rsidR="00A611D3">
        <w:rPr>
          <w:rFonts w:ascii="Arial" w:hAnsi="Arial" w:cs="Arial"/>
          <w:color w:val="000000" w:themeColor="text1"/>
        </w:rPr>
        <w:t>long.</w:t>
      </w:r>
      <w:r>
        <w:rPr>
          <w:rFonts w:ascii="Arial" w:hAnsi="Arial" w:cs="Arial"/>
          <w:color w:val="000000" w:themeColor="text1"/>
        </w:rPr>
        <w:t xml:space="preserve"> </w:t>
      </w:r>
      <w:r w:rsidR="00A611D3">
        <w:rPr>
          <w:rFonts w:ascii="Arial" w:hAnsi="Arial" w:cs="Arial"/>
          <w:color w:val="000000" w:themeColor="text1"/>
        </w:rPr>
        <w:t>T</w:t>
      </w:r>
      <w:r>
        <w:rPr>
          <w:rFonts w:ascii="Arial" w:hAnsi="Arial" w:cs="Arial"/>
          <w:color w:val="000000" w:themeColor="text1"/>
        </w:rPr>
        <w:t>his mean</w:t>
      </w:r>
      <w:r w:rsidR="00A611D3">
        <w:rPr>
          <w:rFonts w:ascii="Arial" w:hAnsi="Arial" w:cs="Arial"/>
          <w:color w:val="000000" w:themeColor="text1"/>
        </w:rPr>
        <w:t>t attendees lost focus and got pre occupied in other work. The main learning points identified was to ensure all meeting</w:t>
      </w:r>
      <w:r w:rsidR="009D09EB">
        <w:rPr>
          <w:rFonts w:ascii="Arial" w:hAnsi="Arial" w:cs="Arial"/>
          <w:color w:val="000000" w:themeColor="text1"/>
        </w:rPr>
        <w:t>s</w:t>
      </w:r>
      <w:r w:rsidR="00A611D3">
        <w:rPr>
          <w:rFonts w:ascii="Arial" w:hAnsi="Arial" w:cs="Arial"/>
          <w:color w:val="000000" w:themeColor="text1"/>
        </w:rPr>
        <w:t xml:space="preserve"> where no longer than an hour in duration and that the meetings would be subdivided into critical tasks in order or urgency. This has meant we have clear objectives while complete focus in a time frame suitable for all team members. </w:t>
      </w:r>
      <w:r w:rsidR="009D09EB">
        <w:rPr>
          <w:rFonts w:ascii="Arial" w:hAnsi="Arial" w:cs="Arial"/>
          <w:color w:val="000000" w:themeColor="text1"/>
        </w:rPr>
        <w:t>A growth mindset has been installed and these techniques regularly promoted and encouraged to new team members.</w:t>
      </w:r>
      <w:r w:rsidR="00321AD5">
        <w:rPr>
          <w:rFonts w:ascii="Arial" w:hAnsi="Arial" w:cs="Arial"/>
          <w:color w:val="000000" w:themeColor="text1"/>
        </w:rPr>
        <w:t xml:space="preserve"> I believe to the team I have brought a working environment that promotes collaboration by using a democratic leadership style within my team and a key attribute is understanding each team members motivational traits to get the most out of them. The self-development course in university has taught me a wealth of understanding and practices to chair meetings with a much greater output. </w:t>
      </w:r>
    </w:p>
    <w:p w14:paraId="7D58DEC3" w14:textId="583A2E9F" w:rsidR="00874A8D" w:rsidRDefault="001139C2" w:rsidP="004907B4">
      <w:pPr>
        <w:spacing w:line="360" w:lineRule="auto"/>
        <w:rPr>
          <w:rFonts w:ascii="Arial" w:hAnsi="Arial" w:cs="Arial"/>
          <w:b/>
          <w:bCs/>
          <w:color w:val="000000" w:themeColor="text1"/>
          <w:u w:val="single"/>
        </w:rPr>
      </w:pPr>
      <w:r>
        <w:rPr>
          <w:rFonts w:ascii="Arial" w:hAnsi="Arial" w:cs="Arial"/>
          <w:color w:val="FF0000"/>
        </w:rPr>
        <w:t xml:space="preserve"> </w:t>
      </w:r>
      <w:r w:rsidR="00874A8D" w:rsidRPr="00874A8D">
        <w:rPr>
          <w:rFonts w:ascii="Arial" w:hAnsi="Arial" w:cs="Arial"/>
          <w:b/>
          <w:bCs/>
          <w:color w:val="000000" w:themeColor="text1"/>
          <w:u w:val="single"/>
        </w:rPr>
        <w:t xml:space="preserve">Figure </w:t>
      </w:r>
      <w:r w:rsidR="00855E15">
        <w:rPr>
          <w:rFonts w:ascii="Arial" w:hAnsi="Arial" w:cs="Arial"/>
          <w:b/>
          <w:bCs/>
          <w:color w:val="000000" w:themeColor="text1"/>
          <w:u w:val="single"/>
        </w:rPr>
        <w:t>7</w:t>
      </w:r>
    </w:p>
    <w:p w14:paraId="4B1B8132" w14:textId="656CA516" w:rsidR="00855E15" w:rsidRDefault="00855E15" w:rsidP="004907B4">
      <w:pPr>
        <w:spacing w:line="360" w:lineRule="auto"/>
        <w:rPr>
          <w:rFonts w:ascii="Arial" w:hAnsi="Arial" w:cs="Arial"/>
          <w:color w:val="000000" w:themeColor="text1"/>
        </w:rPr>
      </w:pPr>
      <w:r>
        <w:rPr>
          <w:rFonts w:ascii="Arial" w:hAnsi="Arial" w:cs="Arial"/>
          <w:noProof/>
          <w:color w:val="FF0000"/>
        </w:rPr>
        <w:drawing>
          <wp:inline distT="0" distB="0" distL="0" distR="0" wp14:anchorId="1A343DB4" wp14:editId="10B9C930">
            <wp:extent cx="4182059" cy="4505954"/>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a:extLst>
                        <a:ext uri="{28A0092B-C50C-407E-A947-70E740481C1C}">
                          <a14:useLocalDpi xmlns:a14="http://schemas.microsoft.com/office/drawing/2010/main" val="0"/>
                        </a:ext>
                      </a:extLst>
                    </a:blip>
                    <a:stretch>
                      <a:fillRect/>
                    </a:stretch>
                  </pic:blipFill>
                  <pic:spPr>
                    <a:xfrm>
                      <a:off x="0" y="0"/>
                      <a:ext cx="4182059" cy="4505954"/>
                    </a:xfrm>
                    <a:prstGeom prst="rect">
                      <a:avLst/>
                    </a:prstGeom>
                  </pic:spPr>
                </pic:pic>
              </a:graphicData>
            </a:graphic>
          </wp:inline>
        </w:drawing>
      </w:r>
      <w:r>
        <w:rPr>
          <w:rFonts w:ascii="Arial" w:hAnsi="Arial" w:cs="Arial"/>
          <w:color w:val="FF0000"/>
        </w:rPr>
        <w:t xml:space="preserve"> </w:t>
      </w:r>
      <w:sdt>
        <w:sdtPr>
          <w:rPr>
            <w:rFonts w:ascii="Arial" w:hAnsi="Arial" w:cs="Arial"/>
            <w:color w:val="000000" w:themeColor="text1"/>
          </w:rPr>
          <w:id w:val="-1236091589"/>
          <w:citation/>
        </w:sdtPr>
        <w:sdtEndPr/>
        <w:sdtContent>
          <w:r w:rsidRPr="00855E15">
            <w:rPr>
              <w:rFonts w:ascii="Arial" w:hAnsi="Arial" w:cs="Arial"/>
              <w:color w:val="000000" w:themeColor="text1"/>
            </w:rPr>
            <w:fldChar w:fldCharType="begin"/>
          </w:r>
          <w:r w:rsidRPr="00855E15">
            <w:rPr>
              <w:rFonts w:ascii="Arial" w:hAnsi="Arial" w:cs="Arial"/>
              <w:color w:val="000000" w:themeColor="text1"/>
            </w:rPr>
            <w:instrText xml:space="preserve"> CITATION Con04 \l 2057 </w:instrText>
          </w:r>
          <w:r w:rsidRPr="00855E15">
            <w:rPr>
              <w:rFonts w:ascii="Arial" w:hAnsi="Arial" w:cs="Arial"/>
              <w:color w:val="000000" w:themeColor="text1"/>
            </w:rPr>
            <w:fldChar w:fldCharType="separate"/>
          </w:r>
          <w:r w:rsidR="004D27CF" w:rsidRPr="004D27CF">
            <w:rPr>
              <w:rFonts w:ascii="Arial" w:hAnsi="Arial" w:cs="Arial"/>
              <w:noProof/>
              <w:color w:val="000000" w:themeColor="text1"/>
            </w:rPr>
            <w:t>(Excellence, 2004)</w:t>
          </w:r>
          <w:r w:rsidRPr="00855E15">
            <w:rPr>
              <w:rFonts w:ascii="Arial" w:hAnsi="Arial" w:cs="Arial"/>
              <w:color w:val="000000" w:themeColor="text1"/>
            </w:rPr>
            <w:fldChar w:fldCharType="end"/>
          </w:r>
        </w:sdtContent>
      </w:sdt>
    </w:p>
    <w:p w14:paraId="6634AEA5" w14:textId="77777777" w:rsidR="006F7BAB" w:rsidRDefault="006F7BAB" w:rsidP="004907B4">
      <w:pPr>
        <w:spacing w:line="360" w:lineRule="auto"/>
        <w:rPr>
          <w:rFonts w:ascii="Arial" w:hAnsi="Arial" w:cs="Arial"/>
          <w:color w:val="000000" w:themeColor="text1"/>
        </w:rPr>
      </w:pPr>
    </w:p>
    <w:p w14:paraId="0519256E" w14:textId="77777777" w:rsidR="006F7BAB" w:rsidRDefault="006F7BAB" w:rsidP="004907B4">
      <w:pPr>
        <w:spacing w:line="360" w:lineRule="auto"/>
        <w:rPr>
          <w:rFonts w:ascii="Arial" w:hAnsi="Arial" w:cs="Arial"/>
          <w:color w:val="000000" w:themeColor="text1"/>
        </w:rPr>
      </w:pPr>
    </w:p>
    <w:p w14:paraId="4132F1D0" w14:textId="0E1CE210" w:rsidR="00855E15" w:rsidRDefault="00855E15" w:rsidP="004907B4">
      <w:pPr>
        <w:spacing w:line="360" w:lineRule="auto"/>
        <w:rPr>
          <w:rFonts w:ascii="Arial" w:hAnsi="Arial" w:cs="Arial"/>
          <w:color w:val="000000" w:themeColor="text1"/>
        </w:rPr>
      </w:pPr>
      <w:r>
        <w:rPr>
          <w:rFonts w:ascii="Arial" w:hAnsi="Arial" w:cs="Arial"/>
          <w:color w:val="000000" w:themeColor="text1"/>
        </w:rPr>
        <w:t xml:space="preserve">An effective team work matrix can be used to see where you are as a team and identify areas for improvement, the aim is to get a balance and ideally hit all level 4s as per </w:t>
      </w:r>
      <w:r w:rsidRPr="000C3546">
        <w:rPr>
          <w:rFonts w:ascii="Arial" w:hAnsi="Arial" w:cs="Arial"/>
          <w:b/>
          <w:bCs/>
          <w:color w:val="000000" w:themeColor="text1"/>
        </w:rPr>
        <w:t>figure 8</w:t>
      </w:r>
      <w:r w:rsidR="000C3546" w:rsidRPr="000C3546">
        <w:rPr>
          <w:rFonts w:ascii="Arial" w:hAnsi="Arial" w:cs="Arial"/>
          <w:b/>
          <w:bCs/>
          <w:color w:val="000000" w:themeColor="text1"/>
        </w:rPr>
        <w:t>.</w:t>
      </w:r>
    </w:p>
    <w:p w14:paraId="0EEAD4EF" w14:textId="066B5E1E" w:rsidR="00855E15" w:rsidRPr="00855E15" w:rsidRDefault="00855E15" w:rsidP="004907B4">
      <w:pPr>
        <w:spacing w:line="360" w:lineRule="auto"/>
        <w:rPr>
          <w:rFonts w:ascii="Arial" w:hAnsi="Arial" w:cs="Arial"/>
          <w:b/>
          <w:bCs/>
          <w:color w:val="000000" w:themeColor="text1"/>
          <w:u w:val="single"/>
        </w:rPr>
      </w:pPr>
      <w:r w:rsidRPr="00855E15">
        <w:rPr>
          <w:rFonts w:ascii="Arial" w:hAnsi="Arial" w:cs="Arial"/>
          <w:b/>
          <w:bCs/>
          <w:color w:val="000000" w:themeColor="text1"/>
          <w:u w:val="single"/>
        </w:rPr>
        <w:t>Figure 8</w:t>
      </w:r>
    </w:p>
    <w:p w14:paraId="6514AB80" w14:textId="30BDA77B" w:rsidR="00874A8D" w:rsidRDefault="00874A8D" w:rsidP="004907B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E26E5BF" wp14:editId="5A693EF8">
                <wp:simplePos x="0" y="0"/>
                <wp:positionH relativeFrom="column">
                  <wp:posOffset>-171450</wp:posOffset>
                </wp:positionH>
                <wp:positionV relativeFrom="paragraph">
                  <wp:posOffset>235585</wp:posOffset>
                </wp:positionV>
                <wp:extent cx="6296025" cy="1114425"/>
                <wp:effectExtent l="19050" t="19050" r="28575" b="28575"/>
                <wp:wrapNone/>
                <wp:docPr id="15" name="Rectangle 15"/>
                <wp:cNvGraphicFramePr/>
                <a:graphic xmlns:a="http://schemas.openxmlformats.org/drawingml/2006/main">
                  <a:graphicData uri="http://schemas.microsoft.com/office/word/2010/wordprocessingShape">
                    <wps:wsp>
                      <wps:cNvSpPr/>
                      <wps:spPr>
                        <a:xfrm>
                          <a:off x="0" y="0"/>
                          <a:ext cx="6296025" cy="1114425"/>
                        </a:xfrm>
                        <a:prstGeom prst="rect">
                          <a:avLst/>
                        </a:prstGeom>
                        <a:no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09FE00" id="Rectangle 15" o:spid="_x0000_s1026" style="position:absolute;margin-left:-13.5pt;margin-top:18.55pt;width:495.75pt;height:87.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" filled="f" strokecolor="#ed7d31 [3205]" strokeweight="2.25pt"/>
            </w:pict>
          </mc:Fallback>
        </mc:AlternateContent>
      </w:r>
      <w:r>
        <w:rPr>
          <w:rFonts w:ascii="Arial" w:hAnsi="Arial" w:cs="Arial"/>
          <w:noProof/>
        </w:rPr>
        <w:drawing>
          <wp:inline distT="0" distB="0" distL="0" distR="0" wp14:anchorId="48267235" wp14:editId="7C3362B8">
            <wp:extent cx="6086475" cy="502171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a:extLst>
                        <a:ext uri="{28A0092B-C50C-407E-A947-70E740481C1C}">
                          <a14:useLocalDpi xmlns:a14="http://schemas.microsoft.com/office/drawing/2010/main" val="0"/>
                        </a:ext>
                      </a:extLst>
                    </a:blip>
                    <a:stretch>
                      <a:fillRect/>
                    </a:stretch>
                  </pic:blipFill>
                  <pic:spPr>
                    <a:xfrm>
                      <a:off x="0" y="0"/>
                      <a:ext cx="6097090" cy="5030471"/>
                    </a:xfrm>
                    <a:prstGeom prst="rect">
                      <a:avLst/>
                    </a:prstGeom>
                  </pic:spPr>
                </pic:pic>
              </a:graphicData>
            </a:graphic>
          </wp:inline>
        </w:drawing>
      </w:r>
    </w:p>
    <w:p w14:paraId="76CEEE33" w14:textId="77777777" w:rsidR="006F7BAB" w:rsidRDefault="006F7BAB" w:rsidP="004907B4">
      <w:pPr>
        <w:spacing w:line="360" w:lineRule="auto"/>
        <w:rPr>
          <w:rFonts w:ascii="Arial" w:hAnsi="Arial" w:cs="Arial"/>
        </w:rPr>
      </w:pPr>
    </w:p>
    <w:p w14:paraId="09FCC245" w14:textId="78F7DCE7" w:rsidR="000C3546" w:rsidRDefault="00C64153" w:rsidP="004907B4">
      <w:pPr>
        <w:spacing w:line="360" w:lineRule="auto"/>
        <w:rPr>
          <w:rFonts w:ascii="Arial" w:hAnsi="Arial" w:cs="Arial"/>
        </w:rPr>
      </w:pPr>
      <w:sdt>
        <w:sdtPr>
          <w:rPr>
            <w:rFonts w:ascii="Arial" w:hAnsi="Arial" w:cs="Arial"/>
          </w:rPr>
          <w:id w:val="-1280874892"/>
          <w:citation/>
        </w:sdtPr>
        <w:sdtEndPr/>
        <w:sdtContent>
          <w:r w:rsidR="000C3546">
            <w:rPr>
              <w:rFonts w:ascii="Arial" w:hAnsi="Arial" w:cs="Arial"/>
            </w:rPr>
            <w:fldChar w:fldCharType="begin"/>
          </w:r>
          <w:r w:rsidR="000C3546">
            <w:rPr>
              <w:rFonts w:ascii="Arial" w:hAnsi="Arial" w:cs="Arial"/>
            </w:rPr>
            <w:instrText xml:space="preserve"> CITATION Con04 \l 2057 </w:instrText>
          </w:r>
          <w:r w:rsidR="000C3546">
            <w:rPr>
              <w:rFonts w:ascii="Arial" w:hAnsi="Arial" w:cs="Arial"/>
            </w:rPr>
            <w:fldChar w:fldCharType="separate"/>
          </w:r>
          <w:r w:rsidR="004D27CF" w:rsidRPr="004D27CF">
            <w:rPr>
              <w:rFonts w:ascii="Arial" w:hAnsi="Arial" w:cs="Arial"/>
              <w:noProof/>
            </w:rPr>
            <w:t>(Excellence, 2004)</w:t>
          </w:r>
          <w:r w:rsidR="000C3546">
            <w:rPr>
              <w:rFonts w:ascii="Arial" w:hAnsi="Arial" w:cs="Arial"/>
            </w:rPr>
            <w:fldChar w:fldCharType="end"/>
          </w:r>
        </w:sdtContent>
      </w:sdt>
    </w:p>
    <w:p w14:paraId="218E50ED" w14:textId="6BC34EC4" w:rsidR="006F7BAB" w:rsidRDefault="006F7BAB" w:rsidP="004907B4">
      <w:pPr>
        <w:spacing w:line="360" w:lineRule="auto"/>
        <w:rPr>
          <w:rFonts w:ascii="Arial" w:hAnsi="Arial" w:cs="Arial"/>
        </w:rPr>
      </w:pPr>
    </w:p>
    <w:p w14:paraId="3EB197A9" w14:textId="094B79EB" w:rsidR="006F7BAB" w:rsidRDefault="006F7BAB" w:rsidP="004907B4">
      <w:pPr>
        <w:spacing w:line="360" w:lineRule="auto"/>
        <w:rPr>
          <w:rFonts w:ascii="Arial" w:hAnsi="Arial" w:cs="Arial"/>
        </w:rPr>
      </w:pPr>
    </w:p>
    <w:p w14:paraId="2F90E385" w14:textId="40597CC6" w:rsidR="006F7BAB" w:rsidRDefault="006F7BAB" w:rsidP="004907B4">
      <w:pPr>
        <w:spacing w:line="360" w:lineRule="auto"/>
        <w:rPr>
          <w:rFonts w:ascii="Arial" w:hAnsi="Arial" w:cs="Arial"/>
        </w:rPr>
      </w:pPr>
    </w:p>
    <w:p w14:paraId="44149704" w14:textId="77777777" w:rsidR="006F7BAB" w:rsidRPr="00D90AF3" w:rsidRDefault="006F7BAB" w:rsidP="004907B4">
      <w:pPr>
        <w:spacing w:line="360" w:lineRule="auto"/>
        <w:rPr>
          <w:rFonts w:ascii="Arial" w:hAnsi="Arial" w:cs="Arial"/>
        </w:rPr>
      </w:pPr>
    </w:p>
    <w:p w14:paraId="72DDFC71" w14:textId="2CC350AD" w:rsidR="0074127C" w:rsidRPr="0083289B" w:rsidRDefault="009D626F" w:rsidP="0083289B">
      <w:pPr>
        <w:pStyle w:val="Heading2"/>
        <w:spacing w:line="360" w:lineRule="auto"/>
        <w:rPr>
          <w:rFonts w:ascii="Arial" w:hAnsi="Arial" w:cs="Arial"/>
        </w:rPr>
      </w:pPr>
      <w:bookmarkStart w:id="40" w:name="_Toc131671210"/>
      <w:bookmarkStart w:id="41" w:name="_Toc131672512"/>
      <w:r w:rsidRPr="00D90AF3">
        <w:rPr>
          <w:rFonts w:ascii="Arial" w:hAnsi="Arial" w:cs="Arial"/>
        </w:rPr>
        <w:lastRenderedPageBreak/>
        <w:t>4.0 Personal learning Conclusion</w:t>
      </w:r>
      <w:bookmarkEnd w:id="40"/>
      <w:bookmarkEnd w:id="41"/>
      <w:r w:rsidR="0074127C">
        <w:rPr>
          <w:rFonts w:ascii="Arial" w:hAnsi="Arial" w:cs="Arial"/>
        </w:rPr>
        <w:t xml:space="preserve"> </w:t>
      </w:r>
    </w:p>
    <w:p w14:paraId="750F8F04" w14:textId="77777777" w:rsidR="009D626F" w:rsidRPr="00D90AF3" w:rsidRDefault="009D626F" w:rsidP="004907B4">
      <w:pPr>
        <w:spacing w:line="360" w:lineRule="auto"/>
        <w:rPr>
          <w:rFonts w:ascii="Arial" w:hAnsi="Arial" w:cs="Arial"/>
        </w:rPr>
      </w:pPr>
    </w:p>
    <w:p w14:paraId="506E140F" w14:textId="3C8E91C4" w:rsidR="001328AA" w:rsidRPr="00C145D4" w:rsidRDefault="001328AA" w:rsidP="0083289B">
      <w:pPr>
        <w:spacing w:line="360" w:lineRule="auto"/>
        <w:rPr>
          <w:rFonts w:ascii="Arial" w:hAnsi="Arial" w:cs="Arial"/>
          <w:color w:val="000000" w:themeColor="text1"/>
        </w:rPr>
      </w:pPr>
      <w:r w:rsidRPr="00C145D4">
        <w:rPr>
          <w:rFonts w:ascii="Arial" w:hAnsi="Arial" w:cs="Arial"/>
          <w:color w:val="000000" w:themeColor="text1"/>
        </w:rPr>
        <w:t>The personal learning conclusion</w:t>
      </w:r>
      <w:r w:rsidR="00D440B4" w:rsidRPr="00C145D4">
        <w:rPr>
          <w:rFonts w:ascii="Arial" w:hAnsi="Arial" w:cs="Arial"/>
          <w:color w:val="000000" w:themeColor="text1"/>
        </w:rPr>
        <w:t>s</w:t>
      </w:r>
      <w:r w:rsidRPr="00C145D4">
        <w:rPr>
          <w:rFonts w:ascii="Arial" w:hAnsi="Arial" w:cs="Arial"/>
          <w:color w:val="000000" w:themeColor="text1"/>
        </w:rPr>
        <w:t xml:space="preserve"> this module has taught the author is as follows</w:t>
      </w:r>
    </w:p>
    <w:p w14:paraId="38C5BFAC" w14:textId="2A2BF87A" w:rsidR="001328AA" w:rsidRPr="00C145D4" w:rsidRDefault="001328AA"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Ethics and professionalism have a major part in an organisation. Company policies should be at the forefront of the organisations core values and every effort made by all parties to ensure these policies are not only being adhered to, but also welcomed and believed in.</w:t>
      </w:r>
    </w:p>
    <w:p w14:paraId="73E838E2" w14:textId="77777777" w:rsidR="001328AA" w:rsidRPr="00C145D4" w:rsidRDefault="001328AA" w:rsidP="004907B4">
      <w:pPr>
        <w:pStyle w:val="ListParagraph"/>
        <w:spacing w:line="360" w:lineRule="auto"/>
        <w:rPr>
          <w:rFonts w:ascii="Arial" w:hAnsi="Arial" w:cs="Arial"/>
          <w:color w:val="000000" w:themeColor="text1"/>
        </w:rPr>
      </w:pPr>
    </w:p>
    <w:p w14:paraId="33B8B0E2" w14:textId="334F70F9" w:rsidR="001328AA" w:rsidRPr="00C145D4" w:rsidRDefault="001328AA"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Self-development should not be forced on, instead should be a collective decision by employee and employer to understand the needs of the individual and not to put employees into tasks they are not happy to do or not competent in achieving. It is a journey built on mutual respect for both party’s needs. </w:t>
      </w:r>
    </w:p>
    <w:p w14:paraId="6DFE22E2" w14:textId="77777777" w:rsidR="006C5F06" w:rsidRPr="00C145D4" w:rsidRDefault="006C5F06" w:rsidP="006C5F06">
      <w:pPr>
        <w:pStyle w:val="ListParagraph"/>
        <w:rPr>
          <w:rFonts w:ascii="Arial" w:hAnsi="Arial" w:cs="Arial"/>
          <w:color w:val="000000" w:themeColor="text1"/>
        </w:rPr>
      </w:pPr>
    </w:p>
    <w:p w14:paraId="09ADDCD9" w14:textId="43C32D9B" w:rsidR="006C5F06" w:rsidRPr="00C145D4" w:rsidRDefault="006C5F06"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Every individual has differing ambitions and motivational needs. Understanding these for each individual within the business is critical while deciding on the development </w:t>
      </w:r>
      <w:r w:rsidR="00A05724" w:rsidRPr="00C145D4">
        <w:rPr>
          <w:rFonts w:ascii="Arial" w:hAnsi="Arial" w:cs="Arial"/>
          <w:color w:val="000000" w:themeColor="text1"/>
        </w:rPr>
        <w:t xml:space="preserve">plan </w:t>
      </w:r>
      <w:r w:rsidRPr="00C145D4">
        <w:rPr>
          <w:rFonts w:ascii="Arial" w:hAnsi="Arial" w:cs="Arial"/>
          <w:color w:val="000000" w:themeColor="text1"/>
        </w:rPr>
        <w:t>needed.</w:t>
      </w:r>
    </w:p>
    <w:p w14:paraId="62368F86" w14:textId="77777777" w:rsidR="006C5F06" w:rsidRPr="00C145D4" w:rsidRDefault="006C5F06" w:rsidP="006C5F06">
      <w:pPr>
        <w:pStyle w:val="ListParagraph"/>
        <w:rPr>
          <w:rFonts w:ascii="Arial" w:hAnsi="Arial" w:cs="Arial"/>
          <w:color w:val="000000" w:themeColor="text1"/>
        </w:rPr>
      </w:pPr>
    </w:p>
    <w:p w14:paraId="08348748" w14:textId="5CC60AF6" w:rsidR="006C5F06" w:rsidRPr="00C145D4" w:rsidRDefault="0083289B"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The VARK test completed in class has help me understand </w:t>
      </w:r>
      <w:r w:rsidR="00C145D4" w:rsidRPr="00C145D4">
        <w:rPr>
          <w:rFonts w:ascii="Arial" w:hAnsi="Arial" w:cs="Arial"/>
          <w:color w:val="000000" w:themeColor="text1"/>
        </w:rPr>
        <w:t>my</w:t>
      </w:r>
      <w:r w:rsidRPr="00C145D4">
        <w:rPr>
          <w:rFonts w:ascii="Arial" w:hAnsi="Arial" w:cs="Arial"/>
          <w:color w:val="000000" w:themeColor="text1"/>
        </w:rPr>
        <w:t xml:space="preserve"> type of personality, therefore understanding the best suited leadership and conflict management style best suited to my personality.</w:t>
      </w:r>
    </w:p>
    <w:p w14:paraId="32704573" w14:textId="77777777" w:rsidR="003D0CDA" w:rsidRPr="00C145D4" w:rsidRDefault="003D0CDA" w:rsidP="003D0CDA">
      <w:pPr>
        <w:pStyle w:val="ListParagraph"/>
        <w:rPr>
          <w:rFonts w:ascii="Arial" w:hAnsi="Arial" w:cs="Arial"/>
          <w:color w:val="000000" w:themeColor="text1"/>
        </w:rPr>
      </w:pPr>
    </w:p>
    <w:p w14:paraId="4AEA3699" w14:textId="58098327" w:rsidR="003D0CDA" w:rsidRPr="00C145D4" w:rsidRDefault="0083289B"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Having heard from construction experts and chartered institutes, it has highlighted to me the importance </w:t>
      </w:r>
      <w:r w:rsidR="00C145D4" w:rsidRPr="00C145D4">
        <w:rPr>
          <w:rFonts w:ascii="Arial" w:hAnsi="Arial" w:cs="Arial"/>
          <w:color w:val="000000" w:themeColor="text1"/>
        </w:rPr>
        <w:t xml:space="preserve">and advantages of being a member, and how it will aid my self-development not only in the industry but as a professional person through continued development and goal setting by </w:t>
      </w:r>
      <w:r w:rsidR="00C145D4" w:rsidRPr="00C145D4">
        <w:rPr>
          <w:rStyle w:val="normaltextrun"/>
          <w:rFonts w:ascii="Arial" w:hAnsi="Arial" w:cs="Arial"/>
          <w:color w:val="000000" w:themeColor="text1"/>
          <w:position w:val="1"/>
        </w:rPr>
        <w:t>developing, supporting, regulating and promoting professional standards for technical and ethical competence</w:t>
      </w:r>
      <w:r w:rsidR="00505E1D">
        <w:rPr>
          <w:rStyle w:val="normaltextrun"/>
          <w:rFonts w:ascii="Arial" w:hAnsi="Arial" w:cs="Arial"/>
          <w:color w:val="000000" w:themeColor="text1"/>
          <w:position w:val="1"/>
        </w:rPr>
        <w:t>.</w:t>
      </w:r>
    </w:p>
    <w:p w14:paraId="481AEEC7" w14:textId="77777777" w:rsidR="003D0CDA" w:rsidRPr="003D0CDA" w:rsidRDefault="003D0CDA" w:rsidP="003D0CDA">
      <w:pPr>
        <w:pStyle w:val="ListParagraph"/>
        <w:rPr>
          <w:rFonts w:ascii="Arial" w:hAnsi="Arial" w:cs="Arial"/>
          <w:color w:val="FF0000"/>
        </w:rPr>
      </w:pPr>
    </w:p>
    <w:p w14:paraId="6648149F" w14:textId="10911E89" w:rsidR="003D0CDA" w:rsidRDefault="00C145D4" w:rsidP="00CE607A">
      <w:pPr>
        <w:pStyle w:val="ListParagraph"/>
        <w:numPr>
          <w:ilvl w:val="0"/>
          <w:numId w:val="4"/>
        </w:numPr>
        <w:spacing w:line="360" w:lineRule="auto"/>
        <w:rPr>
          <w:rFonts w:ascii="Arial" w:hAnsi="Arial" w:cs="Arial"/>
          <w:color w:val="000000" w:themeColor="text1"/>
        </w:rPr>
      </w:pPr>
      <w:r w:rsidRPr="00CE607A">
        <w:rPr>
          <w:rFonts w:ascii="Arial" w:hAnsi="Arial" w:cs="Arial"/>
          <w:color w:val="000000" w:themeColor="text1"/>
        </w:rPr>
        <w:t xml:space="preserve">From a critical event on site, I have learnt to adapt my conflict management and </w:t>
      </w:r>
      <w:r w:rsidR="00CE607A" w:rsidRPr="00CE607A">
        <w:rPr>
          <w:rFonts w:ascii="Arial" w:hAnsi="Arial" w:cs="Arial"/>
          <w:color w:val="000000" w:themeColor="text1"/>
        </w:rPr>
        <w:t xml:space="preserve">leadership style to best suit conflict and my own </w:t>
      </w:r>
      <w:r w:rsidR="004D27CF">
        <w:rPr>
          <w:rFonts w:ascii="Arial" w:hAnsi="Arial" w:cs="Arial"/>
          <w:color w:val="000000" w:themeColor="text1"/>
        </w:rPr>
        <w:t>personality.</w:t>
      </w:r>
    </w:p>
    <w:p w14:paraId="6FA77586" w14:textId="77777777" w:rsidR="004D27CF" w:rsidRPr="004D27CF" w:rsidRDefault="004D27CF" w:rsidP="004D27CF">
      <w:pPr>
        <w:pStyle w:val="ListParagraph"/>
        <w:rPr>
          <w:rFonts w:ascii="Arial" w:hAnsi="Arial" w:cs="Arial"/>
          <w:color w:val="000000" w:themeColor="text1"/>
        </w:rPr>
      </w:pPr>
    </w:p>
    <w:p w14:paraId="2A4D3999" w14:textId="48D813CC" w:rsidR="004D27CF" w:rsidRPr="00CE607A" w:rsidRDefault="004D27CF" w:rsidP="00CE607A">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Team work theories have made me understand the advantages and disadvantages and the basic matrix for generating a balanced team at maximum efficiency.</w:t>
      </w:r>
    </w:p>
    <w:p w14:paraId="5C5FE711" w14:textId="3ED7EAB7" w:rsidR="009D626F" w:rsidRDefault="009D626F" w:rsidP="004907B4">
      <w:pPr>
        <w:spacing w:line="360" w:lineRule="auto"/>
        <w:rPr>
          <w:rFonts w:ascii="Arial" w:hAnsi="Arial" w:cs="Arial"/>
          <w:color w:val="FF0000"/>
        </w:rPr>
      </w:pPr>
    </w:p>
    <w:p w14:paraId="7C54362F" w14:textId="71C4E421" w:rsidR="00AA0B28" w:rsidRDefault="00AA0B28" w:rsidP="004907B4">
      <w:pPr>
        <w:spacing w:line="360" w:lineRule="auto"/>
        <w:rPr>
          <w:rFonts w:ascii="Arial" w:hAnsi="Arial" w:cs="Arial"/>
          <w:color w:val="FF0000"/>
        </w:rPr>
      </w:pPr>
    </w:p>
    <w:p w14:paraId="2970C07F" w14:textId="5A38FD09" w:rsidR="00AA0B28" w:rsidRDefault="00AA0B28" w:rsidP="004907B4">
      <w:pPr>
        <w:spacing w:line="360" w:lineRule="auto"/>
        <w:rPr>
          <w:rFonts w:ascii="Arial" w:hAnsi="Arial" w:cs="Arial"/>
          <w:color w:val="FF0000"/>
        </w:rPr>
      </w:pPr>
    </w:p>
    <w:p w14:paraId="663058E1" w14:textId="38984054" w:rsidR="009D626F" w:rsidRDefault="009D626F" w:rsidP="009D626F">
      <w:pPr>
        <w:pStyle w:val="Heading1"/>
        <w:rPr>
          <w:rFonts w:ascii="Arial" w:hAnsi="Arial" w:cs="Arial"/>
        </w:rPr>
      </w:pPr>
      <w:bookmarkStart w:id="42" w:name="_Toc131671211"/>
      <w:bookmarkStart w:id="43" w:name="_Toc131672513"/>
      <w:r w:rsidRPr="00D90AF3">
        <w:rPr>
          <w:rFonts w:ascii="Arial" w:hAnsi="Arial" w:cs="Arial"/>
        </w:rPr>
        <w:lastRenderedPageBreak/>
        <w:t>5.0 References</w:t>
      </w:r>
      <w:bookmarkEnd w:id="42"/>
      <w:bookmarkEnd w:id="43"/>
      <w:r w:rsidRPr="00D90AF3">
        <w:rPr>
          <w:rFonts w:ascii="Arial" w:hAnsi="Arial" w:cs="Arial"/>
        </w:rPr>
        <w:t xml:space="preserve"> </w:t>
      </w:r>
    </w:p>
    <w:p w14:paraId="43E89FF2" w14:textId="4E4CE10D" w:rsidR="00AA0B28" w:rsidRDefault="00AA0B28" w:rsidP="00AA0B28"/>
    <w:bookmarkStart w:id="44" w:name="_Toc131671212" w:displacedByCustomXml="next"/>
    <w:bookmarkStart w:id="45" w:name="_Toc131672514" w:displacedByCustomXml="next"/>
    <w:sdt>
      <w:sdtPr>
        <w:rPr>
          <w:rFonts w:asciiTheme="minorHAnsi" w:eastAsiaTheme="minorHAnsi" w:hAnsiTheme="minorHAnsi" w:cstheme="minorBidi"/>
          <w:color w:val="auto"/>
          <w:sz w:val="22"/>
          <w:szCs w:val="22"/>
        </w:rPr>
        <w:id w:val="-1011225942"/>
        <w:docPartObj>
          <w:docPartGallery w:val="Bibliographies"/>
          <w:docPartUnique/>
        </w:docPartObj>
      </w:sdtPr>
      <w:sdtEndPr/>
      <w:sdtContent>
        <w:p w14:paraId="0936B67F" w14:textId="245166AE" w:rsidR="00AA0B28" w:rsidRDefault="00AA0B28">
          <w:pPr>
            <w:pStyle w:val="Heading1"/>
          </w:pPr>
          <w:r>
            <w:t>References</w:t>
          </w:r>
          <w:bookmarkEnd w:id="45"/>
          <w:bookmarkEnd w:id="44"/>
        </w:p>
        <w:sdt>
          <w:sdtPr>
            <w:id w:val="-573587230"/>
            <w:bibliography/>
          </w:sdtPr>
          <w:sdtEndPr/>
          <w:sdtContent>
            <w:p w14:paraId="4BFEFFE8" w14:textId="77777777" w:rsidR="004D27CF" w:rsidRDefault="00AA0B28" w:rsidP="004D27CF">
              <w:pPr>
                <w:pStyle w:val="Bibliography"/>
                <w:spacing w:line="360" w:lineRule="auto"/>
                <w:ind w:left="720" w:hanging="720"/>
                <w:rPr>
                  <w:noProof/>
                  <w:sz w:val="24"/>
                  <w:szCs w:val="24"/>
                </w:rPr>
              </w:pPr>
              <w:r>
                <w:fldChar w:fldCharType="begin"/>
              </w:r>
              <w:r>
                <w:instrText xml:space="preserve"> BIBLIOGRAPHY </w:instrText>
              </w:r>
              <w:r>
                <w:fldChar w:fldCharType="separate"/>
              </w:r>
              <w:r w:rsidR="004D27CF">
                <w:rPr>
                  <w:noProof/>
                </w:rPr>
                <w:t xml:space="preserve">Adair, J. (2011). </w:t>
              </w:r>
              <w:r w:rsidR="004D27CF">
                <w:rPr>
                  <w:i/>
                  <w:iCs/>
                  <w:noProof/>
                </w:rPr>
                <w:t>100 Greatest ideas for effective leadership.</w:t>
              </w:r>
              <w:r w:rsidR="004D27CF">
                <w:rPr>
                  <w:noProof/>
                </w:rPr>
                <w:t xml:space="preserve"> Cornwall: TJ International.</w:t>
              </w:r>
            </w:p>
            <w:p w14:paraId="10AC4971" w14:textId="77777777" w:rsidR="004D27CF" w:rsidRDefault="004D27CF" w:rsidP="004D27CF">
              <w:pPr>
                <w:pStyle w:val="Bibliography"/>
                <w:spacing w:line="360" w:lineRule="auto"/>
                <w:ind w:left="720" w:hanging="720"/>
                <w:rPr>
                  <w:noProof/>
                </w:rPr>
              </w:pPr>
              <w:r>
                <w:rPr>
                  <w:noProof/>
                </w:rPr>
                <w:t xml:space="preserve">Amaresan, S. (2021). </w:t>
              </w:r>
              <w:r>
                <w:rPr>
                  <w:i/>
                  <w:iCs/>
                  <w:noProof/>
                </w:rPr>
                <w:t>Conflict Management Styles for Every Personality Type.</w:t>
              </w:r>
              <w:r>
                <w:rPr>
                  <w:noProof/>
                </w:rPr>
                <w:t xml:space="preserve"> Swetha Amaresan .</w:t>
              </w:r>
            </w:p>
            <w:p w14:paraId="3C8A2594" w14:textId="77777777" w:rsidR="004D27CF" w:rsidRDefault="004D27CF" w:rsidP="004D27CF">
              <w:pPr>
                <w:pStyle w:val="Bibliography"/>
                <w:spacing w:line="360" w:lineRule="auto"/>
                <w:ind w:left="720" w:hanging="720"/>
                <w:rPr>
                  <w:noProof/>
                </w:rPr>
              </w:pPr>
              <w:r>
                <w:rPr>
                  <w:noProof/>
                </w:rPr>
                <w:t xml:space="preserve">Armstrong, M. (2012). </w:t>
              </w:r>
              <w:r>
                <w:rPr>
                  <w:i/>
                  <w:iCs/>
                  <w:noProof/>
                </w:rPr>
                <w:t>Amstrongs Handbook of Management and Leadership developing effective people skills for better leadership and management.</w:t>
              </w:r>
              <w:r>
                <w:rPr>
                  <w:noProof/>
                </w:rPr>
                <w:t xml:space="preserve"> London : Kogan Page.</w:t>
              </w:r>
            </w:p>
            <w:p w14:paraId="1AD07B14" w14:textId="77777777" w:rsidR="004D27CF" w:rsidRDefault="004D27CF" w:rsidP="004D27CF">
              <w:pPr>
                <w:pStyle w:val="Bibliography"/>
                <w:spacing w:line="360" w:lineRule="auto"/>
                <w:ind w:left="720" w:hanging="720"/>
                <w:rPr>
                  <w:noProof/>
                </w:rPr>
              </w:pPr>
              <w:r>
                <w:rPr>
                  <w:noProof/>
                </w:rPr>
                <w:t xml:space="preserve">Brigid Carroll, J. F. (2019). </w:t>
              </w:r>
              <w:r>
                <w:rPr>
                  <w:i/>
                  <w:iCs/>
                  <w:noProof/>
                </w:rPr>
                <w:t>Leadership.</w:t>
              </w:r>
              <w:r>
                <w:rPr>
                  <w:noProof/>
                </w:rPr>
                <w:t xml:space="preserve"> London: SAGE Publications Ltd.</w:t>
              </w:r>
            </w:p>
            <w:p w14:paraId="4B0E7FB6" w14:textId="77777777" w:rsidR="004D27CF" w:rsidRDefault="004D27CF" w:rsidP="004D27CF">
              <w:pPr>
                <w:pStyle w:val="Bibliography"/>
                <w:spacing w:line="360" w:lineRule="auto"/>
                <w:ind w:left="720" w:hanging="720"/>
                <w:rPr>
                  <w:noProof/>
                </w:rPr>
              </w:pPr>
              <w:r>
                <w:rPr>
                  <w:noProof/>
                </w:rPr>
                <w:t xml:space="preserve">Brittanica. (2023, February 18). </w:t>
              </w:r>
              <w:r>
                <w:rPr>
                  <w:i/>
                  <w:iCs/>
                  <w:noProof/>
                </w:rPr>
                <w:t>Brittanica</w:t>
              </w:r>
              <w:r>
                <w:rPr>
                  <w:noProof/>
                </w:rPr>
                <w:t>. Retrieved from Professionlism : https://www.britannica.com/topic/professionalism</w:t>
              </w:r>
            </w:p>
            <w:p w14:paraId="064653F8" w14:textId="77777777" w:rsidR="004D27CF" w:rsidRDefault="004D27CF" w:rsidP="004D27CF">
              <w:pPr>
                <w:pStyle w:val="Bibliography"/>
                <w:spacing w:line="360" w:lineRule="auto"/>
                <w:ind w:left="720" w:hanging="720"/>
                <w:rPr>
                  <w:noProof/>
                </w:rPr>
              </w:pPr>
              <w:r>
                <w:rPr>
                  <w:noProof/>
                </w:rPr>
                <w:t xml:space="preserve">Christy, G. (2013). </w:t>
              </w:r>
              <w:r>
                <w:rPr>
                  <w:i/>
                  <w:iCs/>
                  <w:noProof/>
                </w:rPr>
                <w:t>Management&amp;organisational behaviour .</w:t>
              </w:r>
              <w:r>
                <w:rPr>
                  <w:noProof/>
                </w:rPr>
                <w:t xml:space="preserve"> Harlow: Pearson.</w:t>
              </w:r>
            </w:p>
            <w:p w14:paraId="53100551" w14:textId="77777777" w:rsidR="004D27CF" w:rsidRDefault="004D27CF" w:rsidP="004D27CF">
              <w:pPr>
                <w:pStyle w:val="Bibliography"/>
                <w:spacing w:line="360" w:lineRule="auto"/>
                <w:ind w:left="720" w:hanging="720"/>
                <w:rPr>
                  <w:noProof/>
                </w:rPr>
              </w:pPr>
              <w:r>
                <w:rPr>
                  <w:noProof/>
                </w:rPr>
                <w:t xml:space="preserve">CIOB. (2008). </w:t>
              </w:r>
              <w:r>
                <w:rPr>
                  <w:i/>
                  <w:iCs/>
                  <w:noProof/>
                </w:rPr>
                <w:t>Leadership in the construction industry .</w:t>
              </w:r>
              <w:r>
                <w:rPr>
                  <w:noProof/>
                </w:rPr>
                <w:t xml:space="preserve"> CIOB.</w:t>
              </w:r>
            </w:p>
            <w:p w14:paraId="28A8E56B" w14:textId="77777777" w:rsidR="004D27CF" w:rsidRDefault="004D27CF" w:rsidP="004D27CF">
              <w:pPr>
                <w:pStyle w:val="Bibliography"/>
                <w:spacing w:line="360" w:lineRule="auto"/>
                <w:ind w:left="720" w:hanging="720"/>
                <w:rPr>
                  <w:noProof/>
                </w:rPr>
              </w:pPr>
              <w:r>
                <w:rPr>
                  <w:noProof/>
                </w:rPr>
                <w:t xml:space="preserve">CIOB. (2023, February 9). </w:t>
              </w:r>
              <w:r>
                <w:rPr>
                  <w:i/>
                  <w:iCs/>
                  <w:noProof/>
                </w:rPr>
                <w:t>Ethical standards</w:t>
              </w:r>
              <w:r>
                <w:rPr>
                  <w:noProof/>
                </w:rPr>
                <w:t>. Retrieved from CIOB -Ethics: https://www.ciob.org/industry/policy-research/policy-positions/ethical-standards</w:t>
              </w:r>
            </w:p>
            <w:p w14:paraId="72761069" w14:textId="77777777" w:rsidR="004D27CF" w:rsidRDefault="004D27CF" w:rsidP="004D27CF">
              <w:pPr>
                <w:pStyle w:val="Bibliography"/>
                <w:spacing w:line="360" w:lineRule="auto"/>
                <w:ind w:left="720" w:hanging="720"/>
                <w:rPr>
                  <w:noProof/>
                </w:rPr>
              </w:pPr>
              <w:r>
                <w:rPr>
                  <w:noProof/>
                </w:rPr>
                <w:t xml:space="preserve">CIOB. (2023, January 19). </w:t>
              </w:r>
              <w:r>
                <w:rPr>
                  <w:i/>
                  <w:iCs/>
                  <w:noProof/>
                </w:rPr>
                <w:t>Leadership in the construction industry</w:t>
              </w:r>
              <w:r>
                <w:rPr>
                  <w:noProof/>
                </w:rPr>
                <w:t>. Retrieved from Leadership in the construction industry: /www.ciob.org/sites/default/files/CIOB%20research%20-%20Leadership%20in%20the%20Construction%20Industry%202008.pdf</w:t>
              </w:r>
            </w:p>
            <w:p w14:paraId="3660847B" w14:textId="77777777" w:rsidR="004D27CF" w:rsidRDefault="004D27CF" w:rsidP="004D27CF">
              <w:pPr>
                <w:pStyle w:val="Bibliography"/>
                <w:spacing w:line="360" w:lineRule="auto"/>
                <w:ind w:left="720" w:hanging="720"/>
                <w:rPr>
                  <w:noProof/>
                </w:rPr>
              </w:pPr>
              <w:r>
                <w:rPr>
                  <w:noProof/>
                </w:rPr>
                <w:t xml:space="preserve">Council, N. C. (2023, February 28). </w:t>
              </w:r>
              <w:r>
                <w:rPr>
                  <w:i/>
                  <w:iCs/>
                  <w:noProof/>
                </w:rPr>
                <w:t>ETHICS IN THE CONSTRUCTION INDUSTRY</w:t>
              </w:r>
              <w:r>
                <w:rPr>
                  <w:noProof/>
                </w:rPr>
                <w:t>. Retrieved from ETHICS IN THE CONSTRUCTION INDUSTRY: https://www.ncic.mw/2019/05/08/ethics-in-the-construction-industry/#:~:text=Specifically%2C%20Contractors%20and%20Consultants%20are%20expected%20to%3A%201,refrain%20from%20corrupt%20practices%20and%20avoid%20deceptive%20acts.</w:t>
              </w:r>
            </w:p>
            <w:p w14:paraId="2FC731BC" w14:textId="77777777" w:rsidR="004D27CF" w:rsidRDefault="004D27CF" w:rsidP="004D27CF">
              <w:pPr>
                <w:pStyle w:val="Bibliography"/>
                <w:spacing w:line="360" w:lineRule="auto"/>
                <w:ind w:left="720" w:hanging="720"/>
                <w:rPr>
                  <w:noProof/>
                </w:rPr>
              </w:pPr>
              <w:r>
                <w:rPr>
                  <w:noProof/>
                </w:rPr>
                <w:t xml:space="preserve">Editorial, T. I. (2022). Why is communication important. </w:t>
              </w:r>
              <w:r>
                <w:rPr>
                  <w:i/>
                  <w:iCs/>
                  <w:noProof/>
                </w:rPr>
                <w:t>Why is communication important</w:t>
              </w:r>
              <w:r>
                <w:rPr>
                  <w:noProof/>
                </w:rPr>
                <w:t>, 5.</w:t>
              </w:r>
            </w:p>
            <w:p w14:paraId="07CBC4FA" w14:textId="77777777" w:rsidR="004D27CF" w:rsidRDefault="004D27CF" w:rsidP="004D27CF">
              <w:pPr>
                <w:pStyle w:val="Bibliography"/>
                <w:spacing w:line="360" w:lineRule="auto"/>
                <w:ind w:left="720" w:hanging="720"/>
                <w:rPr>
                  <w:noProof/>
                </w:rPr>
              </w:pPr>
              <w:r>
                <w:rPr>
                  <w:noProof/>
                </w:rPr>
                <w:t xml:space="preserve">Excellence, C. (2004). </w:t>
              </w:r>
              <w:r>
                <w:rPr>
                  <w:i/>
                  <w:iCs/>
                  <w:noProof/>
                </w:rPr>
                <w:t>Effective teamwork - A best practice guide for the construction industry .</w:t>
              </w:r>
              <w:r>
                <w:rPr>
                  <w:noProof/>
                </w:rPr>
                <w:t xml:space="preserve"> Constructing Excellance .</w:t>
              </w:r>
            </w:p>
            <w:p w14:paraId="2F506FD5" w14:textId="77777777" w:rsidR="004D27CF" w:rsidRDefault="004D27CF" w:rsidP="004D27CF">
              <w:pPr>
                <w:pStyle w:val="Bibliography"/>
                <w:spacing w:line="360" w:lineRule="auto"/>
                <w:ind w:left="720" w:hanging="720"/>
                <w:rPr>
                  <w:noProof/>
                </w:rPr>
              </w:pPr>
              <w:r>
                <w:rPr>
                  <w:noProof/>
                </w:rPr>
                <w:t xml:space="preserve">Geschwindt, S. (2006). </w:t>
              </w:r>
              <w:r>
                <w:rPr>
                  <w:i/>
                  <w:iCs/>
                  <w:noProof/>
                </w:rPr>
                <w:t>Am i right?or am i right?</w:t>
              </w:r>
              <w:r>
                <w:rPr>
                  <w:noProof/>
                </w:rPr>
                <w:t xml:space="preserve"> Victoria: Trafford.</w:t>
              </w:r>
            </w:p>
            <w:p w14:paraId="3BDEFD05" w14:textId="77777777" w:rsidR="004D27CF" w:rsidRDefault="004D27CF" w:rsidP="004D27CF">
              <w:pPr>
                <w:pStyle w:val="Bibliography"/>
                <w:spacing w:line="360" w:lineRule="auto"/>
                <w:ind w:left="720" w:hanging="720"/>
                <w:rPr>
                  <w:noProof/>
                </w:rPr>
              </w:pPr>
              <w:r>
                <w:rPr>
                  <w:noProof/>
                </w:rPr>
                <w:t xml:space="preserve">Herrity, J. (2022). How to improve communication skills in the workplace . </w:t>
              </w:r>
              <w:r>
                <w:rPr>
                  <w:i/>
                  <w:iCs/>
                  <w:noProof/>
                </w:rPr>
                <w:t xml:space="preserve">Career Development </w:t>
              </w:r>
              <w:r>
                <w:rPr>
                  <w:noProof/>
                </w:rPr>
                <w:t>, 4-8.</w:t>
              </w:r>
            </w:p>
            <w:p w14:paraId="749D7CF5" w14:textId="77777777" w:rsidR="004D27CF" w:rsidRDefault="004D27CF" w:rsidP="004D27CF">
              <w:pPr>
                <w:pStyle w:val="Bibliography"/>
                <w:spacing w:line="360" w:lineRule="auto"/>
                <w:ind w:left="720" w:hanging="720"/>
                <w:rPr>
                  <w:noProof/>
                </w:rPr>
              </w:pPr>
              <w:r>
                <w:rPr>
                  <w:noProof/>
                </w:rPr>
                <w:lastRenderedPageBreak/>
                <w:t xml:space="preserve">IMD. (2022, November 2). </w:t>
              </w:r>
              <w:r>
                <w:rPr>
                  <w:i/>
                  <w:iCs/>
                  <w:noProof/>
                </w:rPr>
                <w:t>Everything you need to know about Delegative leadership</w:t>
              </w:r>
              <w:r>
                <w:rPr>
                  <w:noProof/>
                </w:rPr>
                <w:t>. Retrieved from IMD- Everything you need to know about Delegative leadership: https://www.imd.org/reflections/delegative-leadership/</w:t>
              </w:r>
            </w:p>
            <w:p w14:paraId="58CFC288" w14:textId="77777777" w:rsidR="004D27CF" w:rsidRDefault="004D27CF" w:rsidP="004D27CF">
              <w:pPr>
                <w:pStyle w:val="Bibliography"/>
                <w:spacing w:line="360" w:lineRule="auto"/>
                <w:ind w:left="720" w:hanging="720"/>
                <w:rPr>
                  <w:noProof/>
                </w:rPr>
              </w:pPr>
              <w:r>
                <w:rPr>
                  <w:noProof/>
                </w:rPr>
                <w:t xml:space="preserve">J.Mullins, L. (2016). </w:t>
              </w:r>
              <w:r>
                <w:rPr>
                  <w:i/>
                  <w:iCs/>
                  <w:noProof/>
                </w:rPr>
                <w:t>Management&amp;Organisational behaviour.</w:t>
              </w:r>
              <w:r>
                <w:rPr>
                  <w:noProof/>
                </w:rPr>
                <w:t xml:space="preserve"> Harlow: Pearson.</w:t>
              </w:r>
            </w:p>
            <w:p w14:paraId="3566BB3E" w14:textId="77777777" w:rsidR="004D27CF" w:rsidRDefault="004D27CF" w:rsidP="004D27CF">
              <w:pPr>
                <w:pStyle w:val="Bibliography"/>
                <w:spacing w:line="360" w:lineRule="auto"/>
                <w:ind w:left="720" w:hanging="720"/>
                <w:rPr>
                  <w:noProof/>
                </w:rPr>
              </w:pPr>
              <w:r>
                <w:rPr>
                  <w:noProof/>
                </w:rPr>
                <w:t xml:space="preserve">Levi, D. (2001). </w:t>
              </w:r>
              <w:r>
                <w:rPr>
                  <w:i/>
                  <w:iCs/>
                  <w:noProof/>
                </w:rPr>
                <w:t>Group Dynamics for Teams.</w:t>
              </w:r>
              <w:r>
                <w:rPr>
                  <w:noProof/>
                </w:rPr>
                <w:t xml:space="preserve"> London : Sage Publications Ltd.</w:t>
              </w:r>
            </w:p>
            <w:p w14:paraId="4129F936" w14:textId="77777777" w:rsidR="004D27CF" w:rsidRDefault="004D27CF" w:rsidP="004D27CF">
              <w:pPr>
                <w:pStyle w:val="Bibliography"/>
                <w:spacing w:line="360" w:lineRule="auto"/>
                <w:ind w:left="720" w:hanging="720"/>
                <w:rPr>
                  <w:noProof/>
                </w:rPr>
              </w:pPr>
              <w:r>
                <w:rPr>
                  <w:noProof/>
                </w:rPr>
                <w:t xml:space="preserve">Martin Loosemore, A. D. (2012). </w:t>
              </w:r>
              <w:r>
                <w:rPr>
                  <w:i/>
                  <w:iCs/>
                  <w:noProof/>
                </w:rPr>
                <w:t>Human Resource Management in Construction Projects.</w:t>
              </w:r>
              <w:r>
                <w:rPr>
                  <w:noProof/>
                </w:rPr>
                <w:t xml:space="preserve"> London: Spon Press.</w:t>
              </w:r>
            </w:p>
            <w:p w14:paraId="024A7599" w14:textId="77777777" w:rsidR="004D27CF" w:rsidRDefault="004D27CF" w:rsidP="004D27CF">
              <w:pPr>
                <w:pStyle w:val="Bibliography"/>
                <w:spacing w:line="360" w:lineRule="auto"/>
                <w:ind w:left="720" w:hanging="720"/>
                <w:rPr>
                  <w:noProof/>
                </w:rPr>
              </w:pPr>
              <w:r>
                <w:rPr>
                  <w:noProof/>
                </w:rPr>
                <w:t xml:space="preserve">Maxwell, J. C. (2002). </w:t>
              </w:r>
              <w:r>
                <w:rPr>
                  <w:i/>
                  <w:iCs/>
                  <w:noProof/>
                </w:rPr>
                <w:t>The 17 Essential Qualities of a team player .</w:t>
              </w:r>
              <w:r>
                <w:rPr>
                  <w:noProof/>
                </w:rPr>
                <w:t xml:space="preserve"> Nashville: Thomas Nelson.</w:t>
              </w:r>
            </w:p>
            <w:p w14:paraId="7D8E0E0C" w14:textId="77777777" w:rsidR="004D27CF" w:rsidRDefault="004D27CF" w:rsidP="004D27CF">
              <w:pPr>
                <w:pStyle w:val="Bibliography"/>
                <w:spacing w:line="360" w:lineRule="auto"/>
                <w:ind w:left="720" w:hanging="720"/>
                <w:rPr>
                  <w:noProof/>
                </w:rPr>
              </w:pPr>
              <w:r>
                <w:rPr>
                  <w:noProof/>
                </w:rPr>
                <w:t xml:space="preserve">Mcleod, S. (2023, March 29). </w:t>
              </w:r>
              <w:r>
                <w:rPr>
                  <w:i/>
                  <w:iCs/>
                  <w:noProof/>
                </w:rPr>
                <w:t>Maslow’s Hierarchy Of Needs</w:t>
              </w:r>
              <w:r>
                <w:rPr>
                  <w:noProof/>
                </w:rPr>
                <w:t>. Retrieved from Simply physcology: https://simplypsychology.org/maslow.html</w:t>
              </w:r>
            </w:p>
            <w:p w14:paraId="4DBDEDA7" w14:textId="77777777" w:rsidR="004D27CF" w:rsidRDefault="004D27CF" w:rsidP="004D27CF">
              <w:pPr>
                <w:pStyle w:val="Bibliography"/>
                <w:spacing w:line="360" w:lineRule="auto"/>
                <w:ind w:left="720" w:hanging="720"/>
                <w:rPr>
                  <w:noProof/>
                </w:rPr>
              </w:pPr>
              <w:r>
                <w:rPr>
                  <w:noProof/>
                </w:rPr>
                <w:t xml:space="preserve">MindTools. (2023, March 18). </w:t>
              </w:r>
              <w:r>
                <w:rPr>
                  <w:i/>
                  <w:iCs/>
                  <w:noProof/>
                </w:rPr>
                <w:t>Whats you leadership style</w:t>
              </w:r>
              <w:r>
                <w:rPr>
                  <w:noProof/>
                </w:rPr>
                <w:t>. Retrieved from Mind tools: https://www.mindtools.com/azr30oh/whats-your-leadership-style</w:t>
              </w:r>
            </w:p>
            <w:p w14:paraId="0A5303DA" w14:textId="77777777" w:rsidR="004D27CF" w:rsidRDefault="004D27CF" w:rsidP="004D27CF">
              <w:pPr>
                <w:pStyle w:val="Bibliography"/>
                <w:spacing w:line="360" w:lineRule="auto"/>
                <w:ind w:left="720" w:hanging="720"/>
                <w:rPr>
                  <w:noProof/>
                </w:rPr>
              </w:pPr>
              <w:r>
                <w:rPr>
                  <w:noProof/>
                </w:rPr>
                <w:t xml:space="preserve">Mitchell, N. J. (2012). </w:t>
              </w:r>
              <w:r>
                <w:rPr>
                  <w:i/>
                  <w:iCs/>
                  <w:noProof/>
                </w:rPr>
                <w:t>Why Delegate.</w:t>
              </w:r>
              <w:r>
                <w:rPr>
                  <w:noProof/>
                </w:rPr>
                <w:t xml:space="preserve"> New York: Oxford University Press.</w:t>
              </w:r>
            </w:p>
            <w:p w14:paraId="2DC7700E" w14:textId="77777777" w:rsidR="004D27CF" w:rsidRDefault="004D27CF" w:rsidP="004D27CF">
              <w:pPr>
                <w:pStyle w:val="Bibliography"/>
                <w:spacing w:line="360" w:lineRule="auto"/>
                <w:ind w:left="720" w:hanging="720"/>
                <w:rPr>
                  <w:noProof/>
                </w:rPr>
              </w:pPr>
              <w:r>
                <w:rPr>
                  <w:noProof/>
                </w:rPr>
                <w:t xml:space="preserve">Morganstone. (2022). </w:t>
              </w:r>
              <w:r>
                <w:rPr>
                  <w:i/>
                  <w:iCs/>
                  <w:noProof/>
                </w:rPr>
                <w:t>Equality, Inclusion &amp; Diversity policy statement .</w:t>
              </w:r>
              <w:r>
                <w:rPr>
                  <w:noProof/>
                </w:rPr>
                <w:t xml:space="preserve"> LLanelli : Morganstone .</w:t>
              </w:r>
            </w:p>
            <w:p w14:paraId="572282DB" w14:textId="77777777" w:rsidR="004D27CF" w:rsidRDefault="004D27CF" w:rsidP="004D27CF">
              <w:pPr>
                <w:pStyle w:val="Bibliography"/>
                <w:spacing w:line="360" w:lineRule="auto"/>
                <w:ind w:left="720" w:hanging="720"/>
                <w:rPr>
                  <w:noProof/>
                </w:rPr>
              </w:pPr>
              <w:r>
                <w:rPr>
                  <w:noProof/>
                </w:rPr>
                <w:t xml:space="preserve">MTCT. (2023, April 6). </w:t>
              </w:r>
              <w:r>
                <w:rPr>
                  <w:i/>
                  <w:iCs/>
                  <w:noProof/>
                </w:rPr>
                <w:t>Lewin's Leadership Styles Framework</w:t>
              </w:r>
              <w:r>
                <w:rPr>
                  <w:noProof/>
                </w:rPr>
                <w:t>. Retrieved from Mindtools: https://www.mindtools.com/aieezpa/lewins-leadership-styles-framework</w:t>
              </w:r>
            </w:p>
            <w:p w14:paraId="6202E71F" w14:textId="77777777" w:rsidR="004D27CF" w:rsidRDefault="004D27CF" w:rsidP="004D27CF">
              <w:pPr>
                <w:pStyle w:val="Bibliography"/>
                <w:spacing w:line="360" w:lineRule="auto"/>
                <w:ind w:left="720" w:hanging="720"/>
                <w:rPr>
                  <w:noProof/>
                </w:rPr>
              </w:pPr>
              <w:r>
                <w:rPr>
                  <w:noProof/>
                </w:rPr>
                <w:t xml:space="preserve">NHBC. (2023). </w:t>
              </w:r>
              <w:r>
                <w:rPr>
                  <w:i/>
                  <w:iCs/>
                  <w:noProof/>
                </w:rPr>
                <w:t>NHBC Standards.</w:t>
              </w:r>
              <w:r>
                <w:rPr>
                  <w:noProof/>
                </w:rPr>
                <w:t xml:space="preserve"> Oxford: Natinal House Building Council.</w:t>
              </w:r>
            </w:p>
            <w:p w14:paraId="246968C1" w14:textId="77777777" w:rsidR="004D27CF" w:rsidRDefault="004D27CF" w:rsidP="004D27CF">
              <w:pPr>
                <w:pStyle w:val="Bibliography"/>
                <w:spacing w:line="360" w:lineRule="auto"/>
                <w:ind w:left="720" w:hanging="720"/>
                <w:rPr>
                  <w:noProof/>
                </w:rPr>
              </w:pPr>
              <w:r>
                <w:rPr>
                  <w:noProof/>
                </w:rPr>
                <w:t xml:space="preserve">Shafqat, S. (2023, February 10). </w:t>
              </w:r>
              <w:r>
                <w:rPr>
                  <w:i/>
                  <w:iCs/>
                  <w:noProof/>
                </w:rPr>
                <w:t>Women Leaders differ from Men in Ethics, Morals and Trustworthiness</w:t>
              </w:r>
              <w:r>
                <w:rPr>
                  <w:noProof/>
                </w:rPr>
                <w:t>. Retrieved from LINKED IN : https://www.linkedin.com/pulse/women-leaders-differ-from-men-ethics-morals-sarah-shafqat#:~:text=Women%20Leaders%20differ%20from%20men%20in%20the%20area,likely%20to%20take%20a%20collaborative%20approach%20to%20decision-making.</w:t>
              </w:r>
            </w:p>
            <w:p w14:paraId="7AE47B71" w14:textId="77777777" w:rsidR="004D27CF" w:rsidRDefault="004D27CF" w:rsidP="004D27CF">
              <w:pPr>
                <w:pStyle w:val="Bibliography"/>
                <w:spacing w:line="360" w:lineRule="auto"/>
                <w:ind w:left="720" w:hanging="720"/>
                <w:rPr>
                  <w:noProof/>
                </w:rPr>
              </w:pPr>
              <w:r>
                <w:rPr>
                  <w:noProof/>
                </w:rPr>
                <w:t xml:space="preserve">Team, I. E. (2022). Fixed Mindset v Growth Mindset. </w:t>
              </w:r>
              <w:r>
                <w:rPr>
                  <w:i/>
                  <w:iCs/>
                  <w:noProof/>
                </w:rPr>
                <w:t xml:space="preserve">Career Development </w:t>
              </w:r>
              <w:r>
                <w:rPr>
                  <w:noProof/>
                </w:rPr>
                <w:t>, 3.</w:t>
              </w:r>
            </w:p>
            <w:p w14:paraId="2A609B42" w14:textId="77777777" w:rsidR="004D27CF" w:rsidRDefault="004D27CF" w:rsidP="004D27CF">
              <w:pPr>
                <w:pStyle w:val="Bibliography"/>
                <w:spacing w:line="360" w:lineRule="auto"/>
                <w:ind w:left="720" w:hanging="720"/>
                <w:rPr>
                  <w:noProof/>
                </w:rPr>
              </w:pPr>
              <w:r>
                <w:rPr>
                  <w:noProof/>
                </w:rPr>
                <w:t xml:space="preserve">Tucker, S. (2020, February 6). CV. </w:t>
              </w:r>
              <w:r>
                <w:rPr>
                  <w:i/>
                  <w:iCs/>
                  <w:noProof/>
                </w:rPr>
                <w:t>CV</w:t>
              </w:r>
              <w:r>
                <w:rPr>
                  <w:noProof/>
                </w:rPr>
                <w:t>. Swansea, Wales: Sam Tucker.</w:t>
              </w:r>
            </w:p>
            <w:p w14:paraId="5730FA88" w14:textId="77777777" w:rsidR="004D27CF" w:rsidRDefault="004D27CF" w:rsidP="004D27CF">
              <w:pPr>
                <w:pStyle w:val="Bibliography"/>
                <w:spacing w:line="360" w:lineRule="auto"/>
                <w:ind w:left="720" w:hanging="720"/>
                <w:rPr>
                  <w:noProof/>
                </w:rPr>
              </w:pPr>
              <w:r>
                <w:rPr>
                  <w:noProof/>
                </w:rPr>
                <w:t xml:space="preserve">Wendy Briner, M. G. (1994). </w:t>
              </w:r>
              <w:r>
                <w:rPr>
                  <w:i/>
                  <w:iCs/>
                  <w:noProof/>
                </w:rPr>
                <w:t>Project Leadership.</w:t>
              </w:r>
              <w:r>
                <w:rPr>
                  <w:noProof/>
                </w:rPr>
                <w:t xml:space="preserve"> Aldershot: Gower Publishing Company Limited.</w:t>
              </w:r>
            </w:p>
            <w:p w14:paraId="1303D6B1" w14:textId="72ED95CF" w:rsidR="00AA0B28" w:rsidRDefault="00AA0B28" w:rsidP="004D27CF">
              <w:pPr>
                <w:spacing w:line="360" w:lineRule="auto"/>
              </w:pPr>
              <w:r>
                <w:rPr>
                  <w:b/>
                  <w:bCs/>
                  <w:noProof/>
                </w:rPr>
                <w:fldChar w:fldCharType="end"/>
              </w:r>
            </w:p>
          </w:sdtContent>
        </w:sdt>
      </w:sdtContent>
    </w:sdt>
    <w:p w14:paraId="0A86B2F8" w14:textId="6353CE53" w:rsidR="00921088" w:rsidRDefault="00921088" w:rsidP="00AA0B28"/>
    <w:p w14:paraId="69231CBD" w14:textId="77777777" w:rsidR="00921088" w:rsidRPr="00AA0B28" w:rsidRDefault="00921088" w:rsidP="00AA0B28"/>
    <w:p w14:paraId="67CEAA8B" w14:textId="77777777" w:rsidR="009D626F" w:rsidRPr="00D90AF3" w:rsidRDefault="009D626F" w:rsidP="009D626F">
      <w:pPr>
        <w:pStyle w:val="Heading1"/>
        <w:rPr>
          <w:rFonts w:ascii="Arial" w:hAnsi="Arial" w:cs="Arial"/>
        </w:rPr>
      </w:pPr>
      <w:bookmarkStart w:id="46" w:name="_Toc131671213"/>
      <w:bookmarkStart w:id="47" w:name="_Toc131672515"/>
      <w:r w:rsidRPr="00D90AF3">
        <w:rPr>
          <w:rFonts w:ascii="Arial" w:hAnsi="Arial" w:cs="Arial"/>
        </w:rPr>
        <w:lastRenderedPageBreak/>
        <w:t>6.0 Appendix</w:t>
      </w:r>
      <w:bookmarkEnd w:id="46"/>
      <w:bookmarkEnd w:id="47"/>
      <w:r w:rsidRPr="00D90AF3">
        <w:rPr>
          <w:rFonts w:ascii="Arial" w:hAnsi="Arial" w:cs="Arial"/>
        </w:rPr>
        <w:t xml:space="preserve"> </w:t>
      </w:r>
    </w:p>
    <w:p w14:paraId="7E718B88" w14:textId="77777777" w:rsidR="009D626F" w:rsidRPr="00D90AF3" w:rsidRDefault="009D626F" w:rsidP="009D626F">
      <w:pPr>
        <w:rPr>
          <w:rFonts w:ascii="Arial" w:hAnsi="Arial" w:cs="Arial"/>
        </w:rPr>
      </w:pPr>
    </w:p>
    <w:p w14:paraId="6502D5F8" w14:textId="77777777" w:rsidR="009D626F" w:rsidRPr="00D90AF3" w:rsidRDefault="009D626F" w:rsidP="009D626F">
      <w:pPr>
        <w:pStyle w:val="Heading2"/>
        <w:rPr>
          <w:rFonts w:ascii="Arial" w:hAnsi="Arial" w:cs="Arial"/>
        </w:rPr>
      </w:pPr>
    </w:p>
    <w:p w14:paraId="38D764C9" w14:textId="11EAB4EF" w:rsidR="009D626F" w:rsidRPr="00D90AF3" w:rsidRDefault="00921088" w:rsidP="00921088">
      <w:pPr>
        <w:pStyle w:val="Heading2"/>
      </w:pPr>
      <w:bookmarkStart w:id="48" w:name="_Toc131671214"/>
      <w:bookmarkStart w:id="49" w:name="_Toc131672516"/>
      <w:r>
        <w:t>Appendix A- Equality and Diversity Policy</w:t>
      </w:r>
      <w:bookmarkEnd w:id="48"/>
      <w:bookmarkEnd w:id="49"/>
    </w:p>
    <w:p w14:paraId="7EEEFCB3" w14:textId="6EFDCCDF" w:rsidR="00BD0862" w:rsidRDefault="007F7C6F">
      <w:pPr>
        <w:rPr>
          <w:rFonts w:eastAsia="Times New Roman"/>
          <w:noProof/>
        </w:rPr>
      </w:pPr>
      <w:r>
        <w:rPr>
          <w:rFonts w:eastAsia="Times New Roman"/>
          <w:noProof/>
        </w:rPr>
        <w:drawing>
          <wp:inline distT="0" distB="0" distL="0" distR="0" wp14:anchorId="02A709BB" wp14:editId="27B53D4F">
            <wp:extent cx="5238750" cy="69850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239115" cy="6985487"/>
                    </a:xfrm>
                    <a:prstGeom prst="rect">
                      <a:avLst/>
                    </a:prstGeom>
                    <a:noFill/>
                    <a:ln>
                      <a:noFill/>
                    </a:ln>
                  </pic:spPr>
                </pic:pic>
              </a:graphicData>
            </a:graphic>
          </wp:inline>
        </w:drawing>
      </w:r>
    </w:p>
    <w:p w14:paraId="19A98AAA" w14:textId="183954C8" w:rsidR="007F7C6F" w:rsidRDefault="007F7C6F" w:rsidP="007F7C6F">
      <w:pPr>
        <w:rPr>
          <w:rFonts w:eastAsia="Times New Roman"/>
          <w:noProof/>
        </w:rPr>
      </w:pPr>
    </w:p>
    <w:p w14:paraId="3E684A92" w14:textId="690ACB09" w:rsidR="007F7C6F" w:rsidRDefault="00C64153" w:rsidP="007F7C6F">
      <w:pPr>
        <w:tabs>
          <w:tab w:val="left" w:pos="1320"/>
        </w:tabs>
      </w:pPr>
      <w:sdt>
        <w:sdtPr>
          <w:id w:val="-907915281"/>
          <w:citation/>
        </w:sdtPr>
        <w:sdtEndPr/>
        <w:sdtContent>
          <w:r w:rsidR="007F7C6F">
            <w:fldChar w:fldCharType="begin"/>
          </w:r>
          <w:r w:rsidR="007F7C6F">
            <w:instrText xml:space="preserve"> CITATION Mor22 \l 2057 </w:instrText>
          </w:r>
          <w:r w:rsidR="007F7C6F">
            <w:fldChar w:fldCharType="separate"/>
          </w:r>
          <w:r w:rsidR="004D27CF">
            <w:rPr>
              <w:noProof/>
            </w:rPr>
            <w:t>(Morganstone, 2022)</w:t>
          </w:r>
          <w:r w:rsidR="007F7C6F">
            <w:fldChar w:fldCharType="end"/>
          </w:r>
        </w:sdtContent>
      </w:sdt>
    </w:p>
    <w:p w14:paraId="507C7179" w14:textId="77777777" w:rsidR="007F7C6F" w:rsidRDefault="007F7C6F" w:rsidP="007F7C6F">
      <w:pPr>
        <w:tabs>
          <w:tab w:val="left" w:pos="1320"/>
        </w:tabs>
      </w:pPr>
    </w:p>
    <w:p w14:paraId="6A7638E5" w14:textId="5686AD41" w:rsidR="007F7C6F" w:rsidRDefault="007F7C6F" w:rsidP="007F7C6F">
      <w:pPr>
        <w:tabs>
          <w:tab w:val="left" w:pos="1320"/>
        </w:tabs>
      </w:pPr>
      <w:r>
        <w:rPr>
          <w:rFonts w:eastAsia="Times New Roman"/>
          <w:noProof/>
        </w:rPr>
        <w:lastRenderedPageBreak/>
        <w:drawing>
          <wp:inline distT="0" distB="0" distL="0" distR="0" wp14:anchorId="20A2722E" wp14:editId="262AE457">
            <wp:extent cx="5676900" cy="7569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5676900" cy="7569200"/>
                    </a:xfrm>
                    <a:prstGeom prst="rect">
                      <a:avLst/>
                    </a:prstGeom>
                    <a:noFill/>
                    <a:ln>
                      <a:noFill/>
                    </a:ln>
                  </pic:spPr>
                </pic:pic>
              </a:graphicData>
            </a:graphic>
          </wp:inline>
        </w:drawing>
      </w:r>
      <w:r>
        <w:tab/>
      </w:r>
    </w:p>
    <w:p w14:paraId="07B173AE" w14:textId="3798296E" w:rsidR="007F7C6F" w:rsidRDefault="00C64153" w:rsidP="007F7C6F">
      <w:pPr>
        <w:tabs>
          <w:tab w:val="left" w:pos="1320"/>
        </w:tabs>
      </w:pPr>
      <w:sdt>
        <w:sdtPr>
          <w:id w:val="-1814551577"/>
          <w:citation/>
        </w:sdtPr>
        <w:sdtEndPr/>
        <w:sdtContent>
          <w:r w:rsidR="007F7C6F">
            <w:fldChar w:fldCharType="begin"/>
          </w:r>
          <w:r w:rsidR="007F7C6F">
            <w:instrText xml:space="preserve"> CITATION Mor22 \l 2057 </w:instrText>
          </w:r>
          <w:r w:rsidR="007F7C6F">
            <w:fldChar w:fldCharType="separate"/>
          </w:r>
          <w:r w:rsidR="004D27CF">
            <w:rPr>
              <w:noProof/>
            </w:rPr>
            <w:t>(Morganstone, 2022)</w:t>
          </w:r>
          <w:r w:rsidR="007F7C6F">
            <w:fldChar w:fldCharType="end"/>
          </w:r>
        </w:sdtContent>
      </w:sdt>
    </w:p>
    <w:p w14:paraId="43025098" w14:textId="4ADAA5F8" w:rsidR="00E75A66" w:rsidRDefault="00E75A66" w:rsidP="007F7C6F">
      <w:pPr>
        <w:tabs>
          <w:tab w:val="left" w:pos="1320"/>
        </w:tabs>
      </w:pPr>
    </w:p>
    <w:p w14:paraId="411DF143" w14:textId="34BD6CD6" w:rsidR="00E75A66" w:rsidRDefault="00E75A66" w:rsidP="007F7C6F">
      <w:pPr>
        <w:tabs>
          <w:tab w:val="left" w:pos="1320"/>
        </w:tabs>
      </w:pPr>
    </w:p>
    <w:p w14:paraId="11E9D5C9" w14:textId="657BF7B2" w:rsidR="00DD420D" w:rsidRDefault="00E75A66" w:rsidP="00E75A66">
      <w:pPr>
        <w:pStyle w:val="Heading2"/>
      </w:pPr>
      <w:bookmarkStart w:id="50" w:name="_Toc131671215"/>
      <w:bookmarkStart w:id="51" w:name="_Toc131672517"/>
      <w:r>
        <w:lastRenderedPageBreak/>
        <w:t>Appendix B- CV</w:t>
      </w:r>
      <w:bookmarkEnd w:id="50"/>
      <w:bookmarkEnd w:id="51"/>
    </w:p>
    <w:p w14:paraId="5FDA55F5" w14:textId="77777777" w:rsidR="00947734" w:rsidRPr="00947734" w:rsidRDefault="00947734" w:rsidP="00947734"/>
    <w:p w14:paraId="71579074" w14:textId="77777777" w:rsidR="00DD420D" w:rsidRPr="00DD420D" w:rsidRDefault="00DD420D" w:rsidP="00DD420D"/>
    <w:p w14:paraId="62050AE2" w14:textId="6140E6F9" w:rsidR="00E75A66" w:rsidRDefault="00E75A66" w:rsidP="00E75A66">
      <w:pPr>
        <w:pStyle w:val="Heading2"/>
      </w:pPr>
      <w:bookmarkStart w:id="52" w:name="_Toc131671216"/>
      <w:bookmarkStart w:id="53" w:name="_Toc131672518"/>
      <w:r>
        <w:rPr>
          <w:rFonts w:eastAsia="Times New Roman"/>
          <w:noProof/>
        </w:rPr>
        <w:drawing>
          <wp:inline distT="0" distB="0" distL="0" distR="0" wp14:anchorId="73C8222D" wp14:editId="7FC68003">
            <wp:extent cx="5562600" cy="741679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5581330" cy="7441772"/>
                    </a:xfrm>
                    <a:prstGeom prst="rect">
                      <a:avLst/>
                    </a:prstGeom>
                    <a:noFill/>
                    <a:ln>
                      <a:noFill/>
                    </a:ln>
                  </pic:spPr>
                </pic:pic>
              </a:graphicData>
            </a:graphic>
          </wp:inline>
        </w:drawing>
      </w:r>
      <w:bookmarkEnd w:id="52"/>
      <w:bookmarkEnd w:id="53"/>
    </w:p>
    <w:p w14:paraId="07F93437" w14:textId="7E54E364" w:rsidR="00E75A66" w:rsidRDefault="00E75A66" w:rsidP="00E75A66"/>
    <w:p w14:paraId="19A46320" w14:textId="2243F5ED" w:rsidR="00E75A66" w:rsidRDefault="00DD420D" w:rsidP="00E75A66">
      <w:pPr>
        <w:rPr>
          <w:rFonts w:eastAsia="Times New Roman"/>
          <w:noProof/>
        </w:rPr>
      </w:pPr>
      <w:r>
        <w:rPr>
          <w:rFonts w:eastAsia="Times New Roman"/>
          <w:noProof/>
        </w:rPr>
        <w:lastRenderedPageBreak/>
        <w:drawing>
          <wp:inline distT="0" distB="0" distL="0" distR="0" wp14:anchorId="50C05F73" wp14:editId="2AE159EF">
            <wp:extent cx="6257925" cy="25028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6279618" cy="2511569"/>
                    </a:xfrm>
                    <a:prstGeom prst="rect">
                      <a:avLst/>
                    </a:prstGeom>
                    <a:noFill/>
                    <a:ln>
                      <a:noFill/>
                    </a:ln>
                  </pic:spPr>
                </pic:pic>
              </a:graphicData>
            </a:graphic>
          </wp:inline>
        </w:drawing>
      </w:r>
    </w:p>
    <w:p w14:paraId="243E3F3E" w14:textId="030D0591" w:rsidR="00DD420D" w:rsidRPr="00DD420D" w:rsidRDefault="00DD420D" w:rsidP="00DD420D"/>
    <w:p w14:paraId="259B4F90" w14:textId="52481085" w:rsidR="00DD420D" w:rsidRDefault="00DD420D" w:rsidP="00DD420D">
      <w:pPr>
        <w:rPr>
          <w:rFonts w:eastAsia="Times New Roman"/>
          <w:noProof/>
        </w:rPr>
      </w:pPr>
    </w:p>
    <w:p w14:paraId="31AE9A8E" w14:textId="27A3F128" w:rsidR="00DD420D" w:rsidRDefault="00C64153" w:rsidP="00DD420D">
      <w:sdt>
        <w:sdtPr>
          <w:id w:val="-806471582"/>
          <w:citation/>
        </w:sdtPr>
        <w:sdtEndPr/>
        <w:sdtContent>
          <w:r w:rsidR="00DD420D">
            <w:fldChar w:fldCharType="begin"/>
          </w:r>
          <w:r w:rsidR="00DD420D">
            <w:instrText xml:space="preserve"> CITATION Tuc20 \l 2057 </w:instrText>
          </w:r>
          <w:r w:rsidR="00DD420D">
            <w:fldChar w:fldCharType="separate"/>
          </w:r>
          <w:r w:rsidR="004D27CF">
            <w:rPr>
              <w:noProof/>
            </w:rPr>
            <w:t>(Tucker, 2020)</w:t>
          </w:r>
          <w:r w:rsidR="00DD420D">
            <w:fldChar w:fldCharType="end"/>
          </w:r>
        </w:sdtContent>
      </w:sdt>
    </w:p>
    <w:p w14:paraId="4FFF611B" w14:textId="133D2799" w:rsidR="00DD420D" w:rsidRDefault="00DD420D" w:rsidP="00DD420D"/>
    <w:p w14:paraId="2C24DA72" w14:textId="1CDD144B" w:rsidR="00DD420D" w:rsidRDefault="00DD420D" w:rsidP="00DD420D"/>
    <w:p w14:paraId="686042A8" w14:textId="4FEA16D3" w:rsidR="00DD420D" w:rsidRDefault="00DD420D" w:rsidP="00DD420D"/>
    <w:p w14:paraId="627A76CA" w14:textId="0F2C10EE" w:rsidR="00DD420D" w:rsidRDefault="00DD420D" w:rsidP="00DD420D"/>
    <w:p w14:paraId="2892435E" w14:textId="0E2F3CE0" w:rsidR="00DD420D" w:rsidRDefault="00DD420D" w:rsidP="00DD420D"/>
    <w:p w14:paraId="453F1B0A" w14:textId="20FD3B48" w:rsidR="00DD420D" w:rsidRDefault="00DD420D" w:rsidP="00DD420D"/>
    <w:p w14:paraId="2DD7FB2B" w14:textId="51CB7B6F" w:rsidR="00DD420D" w:rsidRDefault="00DD420D" w:rsidP="00DD420D"/>
    <w:p w14:paraId="064B30DD" w14:textId="0D9E321B" w:rsidR="00DD420D" w:rsidRDefault="00DD420D" w:rsidP="00DD420D"/>
    <w:p w14:paraId="08F4E28B" w14:textId="35A3B2D5" w:rsidR="00DD420D" w:rsidRDefault="00DD420D" w:rsidP="00DD420D"/>
    <w:p w14:paraId="64106207" w14:textId="638D9FC6" w:rsidR="00DD420D" w:rsidRDefault="00DD420D" w:rsidP="00DD420D"/>
    <w:p w14:paraId="4B376B16" w14:textId="28140402" w:rsidR="00DD420D" w:rsidRDefault="00DD420D" w:rsidP="00DD420D"/>
    <w:p w14:paraId="22EA927A" w14:textId="1C020C51" w:rsidR="00DD420D" w:rsidRDefault="00DD420D" w:rsidP="00DD420D"/>
    <w:p w14:paraId="159F4988" w14:textId="1AD4B289" w:rsidR="00DD420D" w:rsidRDefault="00DD420D" w:rsidP="00DD420D"/>
    <w:p w14:paraId="6CD1FA39" w14:textId="4E794F59" w:rsidR="00DD420D" w:rsidRDefault="00DD420D" w:rsidP="00DD420D"/>
    <w:p w14:paraId="1EE5DFE0" w14:textId="73CA6658" w:rsidR="00DD420D" w:rsidRDefault="00DD420D" w:rsidP="00DD420D"/>
    <w:p w14:paraId="36C5333B" w14:textId="464B429D" w:rsidR="00DD420D" w:rsidRDefault="00DD420D" w:rsidP="00DD420D"/>
    <w:p w14:paraId="23EC9C8A" w14:textId="1C51D386" w:rsidR="00DD420D" w:rsidRDefault="00DD420D" w:rsidP="00DD420D">
      <w:pPr>
        <w:pStyle w:val="Heading2"/>
      </w:pPr>
    </w:p>
    <w:p w14:paraId="0A2C85CA" w14:textId="77777777" w:rsidR="00CF12D1" w:rsidRPr="00CF12D1" w:rsidRDefault="00CF12D1" w:rsidP="00CF12D1"/>
    <w:p w14:paraId="34409877" w14:textId="0ACEAC65" w:rsidR="00DD420D" w:rsidRDefault="00DD420D" w:rsidP="00DD420D">
      <w:pPr>
        <w:pStyle w:val="Heading2"/>
      </w:pPr>
      <w:bookmarkStart w:id="54" w:name="_Toc131671217"/>
      <w:bookmarkStart w:id="55" w:name="_Toc131672519"/>
      <w:r>
        <w:lastRenderedPageBreak/>
        <w:t>Appendix C- Personal Development Plan</w:t>
      </w:r>
      <w:bookmarkEnd w:id="54"/>
      <w:bookmarkEnd w:id="55"/>
      <w:r>
        <w:t xml:space="preserve"> </w:t>
      </w:r>
    </w:p>
    <w:p w14:paraId="35B866EC" w14:textId="69153C25" w:rsidR="004D27CF" w:rsidRDefault="004D27CF" w:rsidP="004D27CF"/>
    <w:p w14:paraId="6EB14642" w14:textId="0F78685E" w:rsidR="00CF12D1" w:rsidRDefault="00CF12D1" w:rsidP="004D27CF">
      <w:r>
        <w:rPr>
          <w:noProof/>
        </w:rPr>
        <w:drawing>
          <wp:inline distT="0" distB="0" distL="0" distR="0" wp14:anchorId="528E63C9" wp14:editId="041A4BE2">
            <wp:extent cx="6655981" cy="3367811"/>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2">
                      <a:extLst>
                        <a:ext uri="{28A0092B-C50C-407E-A947-70E740481C1C}">
                          <a14:useLocalDpi xmlns:a14="http://schemas.microsoft.com/office/drawing/2010/main" val="0"/>
                        </a:ext>
                      </a:extLst>
                    </a:blip>
                    <a:stretch>
                      <a:fillRect/>
                    </a:stretch>
                  </pic:blipFill>
                  <pic:spPr>
                    <a:xfrm>
                      <a:off x="0" y="0"/>
                      <a:ext cx="6701648" cy="3390918"/>
                    </a:xfrm>
                    <a:prstGeom prst="rect">
                      <a:avLst/>
                    </a:prstGeom>
                  </pic:spPr>
                </pic:pic>
              </a:graphicData>
            </a:graphic>
          </wp:inline>
        </w:drawing>
      </w:r>
    </w:p>
    <w:p w14:paraId="194898E5" w14:textId="526022E4" w:rsidR="00DB18D2" w:rsidRDefault="00DB18D2" w:rsidP="004D27CF">
      <w:r>
        <w:rPr>
          <w:noProof/>
        </w:rPr>
        <w:drawing>
          <wp:inline distT="0" distB="0" distL="0" distR="0" wp14:anchorId="4D277765" wp14:editId="63B364B7">
            <wp:extent cx="6544838" cy="15652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3">
                      <a:extLst>
                        <a:ext uri="{28A0092B-C50C-407E-A947-70E740481C1C}">
                          <a14:useLocalDpi xmlns:a14="http://schemas.microsoft.com/office/drawing/2010/main" val="0"/>
                        </a:ext>
                      </a:extLst>
                    </a:blip>
                    <a:stretch>
                      <a:fillRect/>
                    </a:stretch>
                  </pic:blipFill>
                  <pic:spPr>
                    <a:xfrm>
                      <a:off x="0" y="0"/>
                      <a:ext cx="6617990" cy="1582755"/>
                    </a:xfrm>
                    <a:prstGeom prst="rect">
                      <a:avLst/>
                    </a:prstGeom>
                  </pic:spPr>
                </pic:pic>
              </a:graphicData>
            </a:graphic>
          </wp:inline>
        </w:drawing>
      </w:r>
    </w:p>
    <w:p w14:paraId="0F7C635A" w14:textId="76B3C21A" w:rsidR="004D27CF" w:rsidRDefault="00CF12D1" w:rsidP="004D27CF">
      <w:r>
        <w:rPr>
          <w:noProof/>
        </w:rPr>
        <w:drawing>
          <wp:inline distT="0" distB="0" distL="0" distR="0" wp14:anchorId="02943FB8" wp14:editId="0599C1FD">
            <wp:extent cx="6545122" cy="2838202"/>
            <wp:effectExtent l="0" t="0" r="825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4">
                      <a:extLst>
                        <a:ext uri="{28A0092B-C50C-407E-A947-70E740481C1C}">
                          <a14:useLocalDpi xmlns:a14="http://schemas.microsoft.com/office/drawing/2010/main" val="0"/>
                        </a:ext>
                      </a:extLst>
                    </a:blip>
                    <a:stretch>
                      <a:fillRect/>
                    </a:stretch>
                  </pic:blipFill>
                  <pic:spPr>
                    <a:xfrm>
                      <a:off x="0" y="0"/>
                      <a:ext cx="6584725" cy="2855375"/>
                    </a:xfrm>
                    <a:prstGeom prst="rect">
                      <a:avLst/>
                    </a:prstGeom>
                  </pic:spPr>
                </pic:pic>
              </a:graphicData>
            </a:graphic>
          </wp:inline>
        </w:drawing>
      </w:r>
    </w:p>
    <w:p w14:paraId="692A4C50" w14:textId="48067391" w:rsidR="00DB18D2" w:rsidRDefault="00DB18D2" w:rsidP="004D27CF">
      <w:r>
        <w:rPr>
          <w:noProof/>
        </w:rPr>
        <w:lastRenderedPageBreak/>
        <w:drawing>
          <wp:inline distT="0" distB="0" distL="0" distR="0" wp14:anchorId="087F236F" wp14:editId="1A9DB0CE">
            <wp:extent cx="6532985" cy="2713512"/>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5">
                      <a:extLst>
                        <a:ext uri="{28A0092B-C50C-407E-A947-70E740481C1C}">
                          <a14:useLocalDpi xmlns:a14="http://schemas.microsoft.com/office/drawing/2010/main" val="0"/>
                        </a:ext>
                      </a:extLst>
                    </a:blip>
                    <a:stretch>
                      <a:fillRect/>
                    </a:stretch>
                  </pic:blipFill>
                  <pic:spPr>
                    <a:xfrm>
                      <a:off x="0" y="0"/>
                      <a:ext cx="6557876" cy="2723851"/>
                    </a:xfrm>
                    <a:prstGeom prst="rect">
                      <a:avLst/>
                    </a:prstGeom>
                  </pic:spPr>
                </pic:pic>
              </a:graphicData>
            </a:graphic>
          </wp:inline>
        </w:drawing>
      </w:r>
    </w:p>
    <w:p w14:paraId="3A8C6EB2" w14:textId="387F8785" w:rsidR="00806EB1" w:rsidRDefault="00806EB1" w:rsidP="00806EB1"/>
    <w:p w14:paraId="0F7EBF87" w14:textId="7568E99F" w:rsidR="00806EB1" w:rsidRPr="00806EB1" w:rsidRDefault="00C64153" w:rsidP="00806EB1">
      <w:sdt>
        <w:sdtPr>
          <w:id w:val="-2064090002"/>
          <w:citation/>
        </w:sdtPr>
        <w:sdtEndPr/>
        <w:sdtContent>
          <w:r w:rsidR="00806EB1">
            <w:fldChar w:fldCharType="begin"/>
          </w:r>
          <w:r w:rsidR="00806EB1">
            <w:instrText xml:space="preserve"> CITATION Sam23 \l 2057 </w:instrText>
          </w:r>
          <w:r w:rsidR="00806EB1">
            <w:fldChar w:fldCharType="separate"/>
          </w:r>
          <w:r w:rsidR="00806EB1">
            <w:rPr>
              <w:noProof/>
            </w:rPr>
            <w:t>(Tucker, CPD/PDP log, 2023)</w:t>
          </w:r>
          <w:r w:rsidR="00806EB1">
            <w:fldChar w:fldCharType="end"/>
          </w:r>
        </w:sdtContent>
      </w:sdt>
    </w:p>
    <w:sectPr w:rsidR="00806EB1" w:rsidRPr="00806EB1" w:rsidSect="003D018F">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D28F2" w14:textId="77777777" w:rsidR="00902069" w:rsidRDefault="006C5F06">
      <w:pPr>
        <w:spacing w:after="0" w:line="240" w:lineRule="auto"/>
      </w:pPr>
      <w:r>
        <w:separator/>
      </w:r>
    </w:p>
  </w:endnote>
  <w:endnote w:type="continuationSeparator" w:id="0">
    <w:p w14:paraId="2C43633A" w14:textId="77777777" w:rsidR="00902069" w:rsidRDefault="006C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012605"/>
      <w:docPartObj>
        <w:docPartGallery w:val="Page Numbers (Bottom of Page)"/>
        <w:docPartUnique/>
      </w:docPartObj>
    </w:sdtPr>
    <w:sdtEndPr/>
    <w:sdtContent>
      <w:sdt>
        <w:sdtPr>
          <w:id w:val="1728636285"/>
          <w:docPartObj>
            <w:docPartGallery w:val="Page Numbers (Top of Page)"/>
            <w:docPartUnique/>
          </w:docPartObj>
        </w:sdtPr>
        <w:sdtEndPr/>
        <w:sdtContent>
          <w:p w14:paraId="48E72AB0" w14:textId="77777777" w:rsidR="003D018F" w:rsidRDefault="006C5F0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5D7841" w14:textId="77777777" w:rsidR="003D018F" w:rsidRDefault="003D0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2C64D" w14:textId="77777777" w:rsidR="00902069" w:rsidRDefault="006C5F06">
      <w:pPr>
        <w:spacing w:after="0" w:line="240" w:lineRule="auto"/>
      </w:pPr>
      <w:r>
        <w:separator/>
      </w:r>
    </w:p>
  </w:footnote>
  <w:footnote w:type="continuationSeparator" w:id="0">
    <w:p w14:paraId="06A7D3CD" w14:textId="77777777" w:rsidR="00902069" w:rsidRDefault="006C5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E1442" w14:textId="77777777" w:rsidR="003D018F" w:rsidRDefault="006C5F06">
    <w:pPr>
      <w:pStyle w:val="Header"/>
    </w:pPr>
    <w:r>
      <w:t>ACBA 5008                                                                                                                       Sam Tucker-20182930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13A65"/>
    <w:multiLevelType w:val="hybridMultilevel"/>
    <w:tmpl w:val="2EB2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7FE"/>
    <w:multiLevelType w:val="hybridMultilevel"/>
    <w:tmpl w:val="80F6FFA0"/>
    <w:lvl w:ilvl="0" w:tplc="52F84B92">
      <w:start w:val="1"/>
      <w:numFmt w:val="bullet"/>
      <w:lvlText w:val="•"/>
      <w:lvlJc w:val="left"/>
      <w:pPr>
        <w:ind w:left="1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1" w:tplc="8528DA42">
      <w:start w:val="1"/>
      <w:numFmt w:val="bullet"/>
      <w:lvlText w:val="o"/>
      <w:lvlJc w:val="left"/>
      <w:pPr>
        <w:ind w:left="10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2" w:tplc="AF5E3752">
      <w:start w:val="1"/>
      <w:numFmt w:val="bullet"/>
      <w:lvlText w:val="▪"/>
      <w:lvlJc w:val="left"/>
      <w:pPr>
        <w:ind w:left="18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3" w:tplc="945E7B3A">
      <w:start w:val="1"/>
      <w:numFmt w:val="bullet"/>
      <w:lvlText w:val="•"/>
      <w:lvlJc w:val="left"/>
      <w:pPr>
        <w:ind w:left="25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4" w:tplc="D830451A">
      <w:start w:val="1"/>
      <w:numFmt w:val="bullet"/>
      <w:lvlText w:val="o"/>
      <w:lvlJc w:val="left"/>
      <w:pPr>
        <w:ind w:left="324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5" w:tplc="562E9162">
      <w:start w:val="1"/>
      <w:numFmt w:val="bullet"/>
      <w:lvlText w:val="▪"/>
      <w:lvlJc w:val="left"/>
      <w:pPr>
        <w:ind w:left="39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6" w:tplc="E04664E8">
      <w:start w:val="1"/>
      <w:numFmt w:val="bullet"/>
      <w:lvlText w:val="•"/>
      <w:lvlJc w:val="left"/>
      <w:pPr>
        <w:ind w:left="46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7" w:tplc="7E4E1B1A">
      <w:start w:val="1"/>
      <w:numFmt w:val="bullet"/>
      <w:lvlText w:val="o"/>
      <w:lvlJc w:val="left"/>
      <w:pPr>
        <w:ind w:left="54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8" w:tplc="2D244220">
      <w:start w:val="1"/>
      <w:numFmt w:val="bullet"/>
      <w:lvlText w:val="▪"/>
      <w:lvlJc w:val="left"/>
      <w:pPr>
        <w:ind w:left="61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abstractNum>
  <w:abstractNum w:abstractNumId="2" w15:restartNumberingAfterBreak="0">
    <w:nsid w:val="17F25D05"/>
    <w:multiLevelType w:val="hybridMultilevel"/>
    <w:tmpl w:val="A6B2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93735"/>
    <w:multiLevelType w:val="multilevel"/>
    <w:tmpl w:val="442E22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4A15CED"/>
    <w:multiLevelType w:val="hybridMultilevel"/>
    <w:tmpl w:val="95C4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F0956"/>
    <w:multiLevelType w:val="hybridMultilevel"/>
    <w:tmpl w:val="5100F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527D3"/>
    <w:multiLevelType w:val="hybridMultilevel"/>
    <w:tmpl w:val="EF10CCE8"/>
    <w:lvl w:ilvl="0" w:tplc="8F483BA8">
      <w:start w:val="1"/>
      <w:numFmt w:val="bullet"/>
      <w:lvlText w:val="•"/>
      <w:lvlJc w:val="left"/>
      <w:pPr>
        <w:ind w:left="1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1" w:tplc="2EB400DE">
      <w:start w:val="1"/>
      <w:numFmt w:val="bullet"/>
      <w:lvlText w:val="o"/>
      <w:lvlJc w:val="left"/>
      <w:pPr>
        <w:ind w:left="10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2" w:tplc="9B9E9AE4">
      <w:start w:val="1"/>
      <w:numFmt w:val="bullet"/>
      <w:lvlText w:val="▪"/>
      <w:lvlJc w:val="left"/>
      <w:pPr>
        <w:ind w:left="18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3" w:tplc="C62ADDE4">
      <w:start w:val="1"/>
      <w:numFmt w:val="bullet"/>
      <w:lvlText w:val="•"/>
      <w:lvlJc w:val="left"/>
      <w:pPr>
        <w:ind w:left="25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4" w:tplc="35960BA2">
      <w:start w:val="1"/>
      <w:numFmt w:val="bullet"/>
      <w:lvlText w:val="o"/>
      <w:lvlJc w:val="left"/>
      <w:pPr>
        <w:ind w:left="324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5" w:tplc="C96A7422">
      <w:start w:val="1"/>
      <w:numFmt w:val="bullet"/>
      <w:lvlText w:val="▪"/>
      <w:lvlJc w:val="left"/>
      <w:pPr>
        <w:ind w:left="39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6" w:tplc="C2D61A90">
      <w:start w:val="1"/>
      <w:numFmt w:val="bullet"/>
      <w:lvlText w:val="•"/>
      <w:lvlJc w:val="left"/>
      <w:pPr>
        <w:ind w:left="46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7" w:tplc="4DC6F38A">
      <w:start w:val="1"/>
      <w:numFmt w:val="bullet"/>
      <w:lvlText w:val="o"/>
      <w:lvlJc w:val="left"/>
      <w:pPr>
        <w:ind w:left="54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8" w:tplc="79DC54A4">
      <w:start w:val="1"/>
      <w:numFmt w:val="bullet"/>
      <w:lvlText w:val="▪"/>
      <w:lvlJc w:val="left"/>
      <w:pPr>
        <w:ind w:left="61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abstractNum>
  <w:abstractNum w:abstractNumId="7" w15:restartNumberingAfterBreak="0">
    <w:nsid w:val="62A22CB5"/>
    <w:multiLevelType w:val="hybridMultilevel"/>
    <w:tmpl w:val="897E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30070">
    <w:abstractNumId w:val="3"/>
  </w:num>
  <w:num w:numId="2" w16cid:durableId="1833636681">
    <w:abstractNumId w:val="0"/>
  </w:num>
  <w:num w:numId="3" w16cid:durableId="71392574">
    <w:abstractNumId w:val="5"/>
  </w:num>
  <w:num w:numId="4" w16cid:durableId="1609041058">
    <w:abstractNumId w:val="4"/>
  </w:num>
  <w:num w:numId="5" w16cid:durableId="1432505449">
    <w:abstractNumId w:val="6"/>
  </w:num>
  <w:num w:numId="6" w16cid:durableId="2010937243">
    <w:abstractNumId w:val="1"/>
  </w:num>
  <w:num w:numId="7" w16cid:durableId="571819388">
    <w:abstractNumId w:val="7"/>
  </w:num>
  <w:num w:numId="8" w16cid:durableId="1042246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6F"/>
    <w:rsid w:val="00000383"/>
    <w:rsid w:val="00000D5F"/>
    <w:rsid w:val="00012767"/>
    <w:rsid w:val="00024882"/>
    <w:rsid w:val="0004365D"/>
    <w:rsid w:val="000649A2"/>
    <w:rsid w:val="00067106"/>
    <w:rsid w:val="00082FFC"/>
    <w:rsid w:val="000C3546"/>
    <w:rsid w:val="000E40D5"/>
    <w:rsid w:val="000F0BE8"/>
    <w:rsid w:val="000F6B86"/>
    <w:rsid w:val="001139C2"/>
    <w:rsid w:val="00120305"/>
    <w:rsid w:val="001328AA"/>
    <w:rsid w:val="00136F97"/>
    <w:rsid w:val="001C29BD"/>
    <w:rsid w:val="001D1D6A"/>
    <w:rsid w:val="001D2EAA"/>
    <w:rsid w:val="001D31A5"/>
    <w:rsid w:val="001D44DB"/>
    <w:rsid w:val="002015B5"/>
    <w:rsid w:val="00217A71"/>
    <w:rsid w:val="00241FFE"/>
    <w:rsid w:val="00291D1A"/>
    <w:rsid w:val="002B0E70"/>
    <w:rsid w:val="00316FE2"/>
    <w:rsid w:val="00321AD5"/>
    <w:rsid w:val="00385351"/>
    <w:rsid w:val="00394C95"/>
    <w:rsid w:val="003B4922"/>
    <w:rsid w:val="003D018F"/>
    <w:rsid w:val="003D0CDA"/>
    <w:rsid w:val="003F5021"/>
    <w:rsid w:val="00415C52"/>
    <w:rsid w:val="00427A8F"/>
    <w:rsid w:val="004369E4"/>
    <w:rsid w:val="00465D9D"/>
    <w:rsid w:val="004858E4"/>
    <w:rsid w:val="004907B4"/>
    <w:rsid w:val="004917BA"/>
    <w:rsid w:val="004A31E4"/>
    <w:rsid w:val="004C0491"/>
    <w:rsid w:val="004D013E"/>
    <w:rsid w:val="004D23C1"/>
    <w:rsid w:val="004D27CF"/>
    <w:rsid w:val="004E50A5"/>
    <w:rsid w:val="004E59C4"/>
    <w:rsid w:val="00505E1D"/>
    <w:rsid w:val="005163E8"/>
    <w:rsid w:val="00520A2E"/>
    <w:rsid w:val="00531356"/>
    <w:rsid w:val="00555D1F"/>
    <w:rsid w:val="0056032A"/>
    <w:rsid w:val="00563B64"/>
    <w:rsid w:val="00597C6D"/>
    <w:rsid w:val="005A6F18"/>
    <w:rsid w:val="005C13CB"/>
    <w:rsid w:val="005F6A71"/>
    <w:rsid w:val="005F7ECE"/>
    <w:rsid w:val="00600905"/>
    <w:rsid w:val="006028AD"/>
    <w:rsid w:val="00604F3F"/>
    <w:rsid w:val="00674E76"/>
    <w:rsid w:val="006C5F06"/>
    <w:rsid w:val="006E03D9"/>
    <w:rsid w:val="006F7BAB"/>
    <w:rsid w:val="00707FA9"/>
    <w:rsid w:val="00713E2E"/>
    <w:rsid w:val="0071602B"/>
    <w:rsid w:val="0073753F"/>
    <w:rsid w:val="00740FC8"/>
    <w:rsid w:val="0074127C"/>
    <w:rsid w:val="0077150B"/>
    <w:rsid w:val="00790A6F"/>
    <w:rsid w:val="007F7C6F"/>
    <w:rsid w:val="00806EB1"/>
    <w:rsid w:val="00811975"/>
    <w:rsid w:val="0083289B"/>
    <w:rsid w:val="00855E15"/>
    <w:rsid w:val="00874A8D"/>
    <w:rsid w:val="00886D43"/>
    <w:rsid w:val="008B0325"/>
    <w:rsid w:val="008D25C9"/>
    <w:rsid w:val="008D745A"/>
    <w:rsid w:val="00902069"/>
    <w:rsid w:val="00921088"/>
    <w:rsid w:val="00947734"/>
    <w:rsid w:val="0095252B"/>
    <w:rsid w:val="00954200"/>
    <w:rsid w:val="00957008"/>
    <w:rsid w:val="0098366F"/>
    <w:rsid w:val="009A6E4A"/>
    <w:rsid w:val="009D09EB"/>
    <w:rsid w:val="009D626F"/>
    <w:rsid w:val="00A05724"/>
    <w:rsid w:val="00A1719E"/>
    <w:rsid w:val="00A43157"/>
    <w:rsid w:val="00A611D3"/>
    <w:rsid w:val="00A705CD"/>
    <w:rsid w:val="00A83CA7"/>
    <w:rsid w:val="00A90134"/>
    <w:rsid w:val="00AA0B28"/>
    <w:rsid w:val="00AB4C9E"/>
    <w:rsid w:val="00AD1481"/>
    <w:rsid w:val="00AE4F10"/>
    <w:rsid w:val="00AE65A3"/>
    <w:rsid w:val="00B14E13"/>
    <w:rsid w:val="00B37830"/>
    <w:rsid w:val="00B75923"/>
    <w:rsid w:val="00B90642"/>
    <w:rsid w:val="00BD0862"/>
    <w:rsid w:val="00C02984"/>
    <w:rsid w:val="00C145D4"/>
    <w:rsid w:val="00C25FF9"/>
    <w:rsid w:val="00C64153"/>
    <w:rsid w:val="00C6727F"/>
    <w:rsid w:val="00C70334"/>
    <w:rsid w:val="00C81884"/>
    <w:rsid w:val="00C857F3"/>
    <w:rsid w:val="00C9676B"/>
    <w:rsid w:val="00CC40E0"/>
    <w:rsid w:val="00CD4AFF"/>
    <w:rsid w:val="00CE607A"/>
    <w:rsid w:val="00CF12D1"/>
    <w:rsid w:val="00D23638"/>
    <w:rsid w:val="00D266DC"/>
    <w:rsid w:val="00D440B4"/>
    <w:rsid w:val="00D4430C"/>
    <w:rsid w:val="00D50920"/>
    <w:rsid w:val="00D74ED5"/>
    <w:rsid w:val="00D92944"/>
    <w:rsid w:val="00DA6A28"/>
    <w:rsid w:val="00DB18D2"/>
    <w:rsid w:val="00DC0BB8"/>
    <w:rsid w:val="00DD2270"/>
    <w:rsid w:val="00DD420D"/>
    <w:rsid w:val="00DE495F"/>
    <w:rsid w:val="00E14CC7"/>
    <w:rsid w:val="00E163FC"/>
    <w:rsid w:val="00E23A14"/>
    <w:rsid w:val="00E51C49"/>
    <w:rsid w:val="00E75A66"/>
    <w:rsid w:val="00E83763"/>
    <w:rsid w:val="00EA1952"/>
    <w:rsid w:val="00EB5E65"/>
    <w:rsid w:val="00ED5E87"/>
    <w:rsid w:val="00F07208"/>
    <w:rsid w:val="00F075DC"/>
    <w:rsid w:val="00F14ABA"/>
    <w:rsid w:val="00F62F19"/>
    <w:rsid w:val="00F97C08"/>
    <w:rsid w:val="00FB77D9"/>
    <w:rsid w:val="00FD1F97"/>
    <w:rsid w:val="00FF06B4"/>
    <w:rsid w:val="00FF0B33"/>
    <w:rsid w:val="00FF7B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EEE336B"/>
  <w15:docId w15:val="{284A39D2-F129-4357-9043-CE5C1F8EB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26F"/>
    <w:rPr>
      <w:rFonts w:eastAsiaTheme="minorHAnsi"/>
      <w:lang w:eastAsia="en-US"/>
    </w:rPr>
  </w:style>
  <w:style w:type="paragraph" w:styleId="Heading1">
    <w:name w:val="heading 1"/>
    <w:basedOn w:val="Normal"/>
    <w:next w:val="Normal"/>
    <w:link w:val="Heading1Char"/>
    <w:uiPriority w:val="9"/>
    <w:qFormat/>
    <w:rsid w:val="009D6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2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62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B0E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626F"/>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rsid w:val="009D626F"/>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9D626F"/>
    <w:rPr>
      <w:rFonts w:asciiTheme="majorHAnsi" w:eastAsiaTheme="majorEastAsia" w:hAnsiTheme="majorHAnsi" w:cstheme="majorBidi"/>
      <w:color w:val="1F3763" w:themeColor="accent1" w:themeShade="7F"/>
      <w:sz w:val="24"/>
      <w:szCs w:val="24"/>
      <w:lang w:eastAsia="en-US"/>
    </w:rPr>
  </w:style>
  <w:style w:type="paragraph" w:styleId="NoSpacing">
    <w:name w:val="No Spacing"/>
    <w:link w:val="NoSpacingChar"/>
    <w:uiPriority w:val="1"/>
    <w:qFormat/>
    <w:rsid w:val="009D626F"/>
    <w:pPr>
      <w:spacing w:after="0" w:line="240" w:lineRule="auto"/>
    </w:pPr>
    <w:rPr>
      <w:lang w:val="en-US" w:eastAsia="en-US"/>
    </w:rPr>
  </w:style>
  <w:style w:type="character" w:customStyle="1" w:styleId="NoSpacingChar">
    <w:name w:val="No Spacing Char"/>
    <w:basedOn w:val="DefaultParagraphFont"/>
    <w:link w:val="NoSpacing"/>
    <w:uiPriority w:val="1"/>
    <w:rsid w:val="009D626F"/>
    <w:rPr>
      <w:lang w:val="en-US" w:eastAsia="en-US"/>
    </w:rPr>
  </w:style>
  <w:style w:type="paragraph" w:styleId="TOCHeading">
    <w:name w:val="TOC Heading"/>
    <w:basedOn w:val="Heading1"/>
    <w:next w:val="Normal"/>
    <w:uiPriority w:val="39"/>
    <w:unhideWhenUsed/>
    <w:qFormat/>
    <w:rsid w:val="009D626F"/>
    <w:pPr>
      <w:outlineLvl w:val="9"/>
    </w:pPr>
    <w:rPr>
      <w:lang w:val="en-US"/>
    </w:rPr>
  </w:style>
  <w:style w:type="paragraph" w:styleId="TOC1">
    <w:name w:val="toc 1"/>
    <w:basedOn w:val="Normal"/>
    <w:next w:val="Normal"/>
    <w:autoRedefine/>
    <w:uiPriority w:val="39"/>
    <w:unhideWhenUsed/>
    <w:rsid w:val="009D626F"/>
    <w:pPr>
      <w:spacing w:after="100"/>
    </w:pPr>
  </w:style>
  <w:style w:type="character" w:styleId="Hyperlink">
    <w:name w:val="Hyperlink"/>
    <w:basedOn w:val="DefaultParagraphFont"/>
    <w:uiPriority w:val="99"/>
    <w:unhideWhenUsed/>
    <w:rsid w:val="009D626F"/>
    <w:rPr>
      <w:color w:val="0563C1" w:themeColor="hyperlink"/>
      <w:u w:val="single"/>
    </w:rPr>
  </w:style>
  <w:style w:type="paragraph" w:styleId="TOC2">
    <w:name w:val="toc 2"/>
    <w:basedOn w:val="Normal"/>
    <w:next w:val="Normal"/>
    <w:autoRedefine/>
    <w:uiPriority w:val="39"/>
    <w:unhideWhenUsed/>
    <w:rsid w:val="009D626F"/>
    <w:pPr>
      <w:spacing w:after="100"/>
      <w:ind w:left="220"/>
    </w:pPr>
  </w:style>
  <w:style w:type="paragraph" w:styleId="Header">
    <w:name w:val="header"/>
    <w:basedOn w:val="Normal"/>
    <w:link w:val="HeaderChar"/>
    <w:uiPriority w:val="99"/>
    <w:unhideWhenUsed/>
    <w:rsid w:val="009D6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26F"/>
    <w:rPr>
      <w:rFonts w:eastAsiaTheme="minorHAnsi"/>
      <w:lang w:eastAsia="en-US"/>
    </w:rPr>
  </w:style>
  <w:style w:type="paragraph" w:styleId="Footer">
    <w:name w:val="footer"/>
    <w:basedOn w:val="Normal"/>
    <w:link w:val="FooterChar"/>
    <w:uiPriority w:val="99"/>
    <w:unhideWhenUsed/>
    <w:rsid w:val="009D6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26F"/>
    <w:rPr>
      <w:rFonts w:eastAsiaTheme="minorHAnsi"/>
      <w:lang w:eastAsia="en-US"/>
    </w:rPr>
  </w:style>
  <w:style w:type="paragraph" w:styleId="TOC3">
    <w:name w:val="toc 3"/>
    <w:basedOn w:val="Normal"/>
    <w:next w:val="Normal"/>
    <w:autoRedefine/>
    <w:uiPriority w:val="39"/>
    <w:unhideWhenUsed/>
    <w:rsid w:val="009D626F"/>
    <w:pPr>
      <w:spacing w:after="100"/>
      <w:ind w:left="440"/>
    </w:pPr>
  </w:style>
  <w:style w:type="paragraph" w:styleId="ListParagraph">
    <w:name w:val="List Paragraph"/>
    <w:basedOn w:val="Normal"/>
    <w:uiPriority w:val="34"/>
    <w:qFormat/>
    <w:rsid w:val="009D626F"/>
    <w:pPr>
      <w:ind w:left="720"/>
      <w:contextualSpacing/>
    </w:pPr>
  </w:style>
  <w:style w:type="paragraph" w:styleId="Bibliography">
    <w:name w:val="Bibliography"/>
    <w:basedOn w:val="Normal"/>
    <w:next w:val="Normal"/>
    <w:uiPriority w:val="37"/>
    <w:unhideWhenUsed/>
    <w:rsid w:val="00AA0B28"/>
  </w:style>
  <w:style w:type="paragraph" w:customStyle="1" w:styleId="jss1082">
    <w:name w:val="jss1082"/>
    <w:basedOn w:val="Normal"/>
    <w:rsid w:val="00F072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button-label">
    <w:name w:val="muibutton-label"/>
    <w:basedOn w:val="DefaultParagraphFont"/>
    <w:rsid w:val="00F07208"/>
  </w:style>
  <w:style w:type="character" w:customStyle="1" w:styleId="Heading4Char">
    <w:name w:val="Heading 4 Char"/>
    <w:basedOn w:val="DefaultParagraphFont"/>
    <w:link w:val="Heading4"/>
    <w:uiPriority w:val="9"/>
    <w:rsid w:val="002B0E70"/>
    <w:rPr>
      <w:rFonts w:asciiTheme="majorHAnsi" w:eastAsiaTheme="majorEastAsia" w:hAnsiTheme="majorHAnsi" w:cstheme="majorBidi"/>
      <w:i/>
      <w:iCs/>
      <w:color w:val="2F5496" w:themeColor="accent1" w:themeShade="BF"/>
      <w:lang w:eastAsia="en-US"/>
    </w:rPr>
  </w:style>
  <w:style w:type="character" w:styleId="Strong">
    <w:name w:val="Strong"/>
    <w:basedOn w:val="DefaultParagraphFont"/>
    <w:uiPriority w:val="22"/>
    <w:qFormat/>
    <w:rsid w:val="00012767"/>
    <w:rPr>
      <w:b/>
      <w:bCs/>
    </w:rPr>
  </w:style>
  <w:style w:type="character" w:styleId="FollowedHyperlink">
    <w:name w:val="FollowedHyperlink"/>
    <w:basedOn w:val="DefaultParagraphFont"/>
    <w:uiPriority w:val="99"/>
    <w:semiHidden/>
    <w:unhideWhenUsed/>
    <w:rsid w:val="00291D1A"/>
    <w:rPr>
      <w:color w:val="954F72" w:themeColor="followedHyperlink"/>
      <w:u w:val="single"/>
    </w:rPr>
  </w:style>
  <w:style w:type="paragraph" w:styleId="NormalWeb">
    <w:name w:val="Normal (Web)"/>
    <w:basedOn w:val="Normal"/>
    <w:uiPriority w:val="99"/>
    <w:unhideWhenUsed/>
    <w:rsid w:val="008D745A"/>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4">
    <w:name w:val="toc 4"/>
    <w:basedOn w:val="Normal"/>
    <w:next w:val="Normal"/>
    <w:autoRedefine/>
    <w:uiPriority w:val="39"/>
    <w:unhideWhenUsed/>
    <w:rsid w:val="00947734"/>
    <w:pPr>
      <w:spacing w:after="100"/>
      <w:ind w:left="660"/>
    </w:pPr>
  </w:style>
  <w:style w:type="character" w:customStyle="1" w:styleId="normaltextrun">
    <w:name w:val="normaltextrun"/>
    <w:basedOn w:val="DefaultParagraphFont"/>
    <w:rsid w:val="004369E4"/>
  </w:style>
  <w:style w:type="paragraph" w:customStyle="1" w:styleId="paragraph">
    <w:name w:val="paragraph"/>
    <w:basedOn w:val="Normal"/>
    <w:rsid w:val="00C81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81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167">
      <w:bodyDiv w:val="1"/>
      <w:marLeft w:val="0"/>
      <w:marRight w:val="0"/>
      <w:marTop w:val="0"/>
      <w:marBottom w:val="0"/>
      <w:divBdr>
        <w:top w:val="none" w:sz="0" w:space="0" w:color="auto"/>
        <w:left w:val="none" w:sz="0" w:space="0" w:color="auto"/>
        <w:bottom w:val="none" w:sz="0" w:space="0" w:color="auto"/>
        <w:right w:val="none" w:sz="0" w:space="0" w:color="auto"/>
      </w:divBdr>
    </w:div>
    <w:div w:id="16665638">
      <w:bodyDiv w:val="1"/>
      <w:marLeft w:val="0"/>
      <w:marRight w:val="0"/>
      <w:marTop w:val="0"/>
      <w:marBottom w:val="0"/>
      <w:divBdr>
        <w:top w:val="none" w:sz="0" w:space="0" w:color="auto"/>
        <w:left w:val="none" w:sz="0" w:space="0" w:color="auto"/>
        <w:bottom w:val="none" w:sz="0" w:space="0" w:color="auto"/>
        <w:right w:val="none" w:sz="0" w:space="0" w:color="auto"/>
      </w:divBdr>
    </w:div>
    <w:div w:id="50622939">
      <w:bodyDiv w:val="1"/>
      <w:marLeft w:val="0"/>
      <w:marRight w:val="0"/>
      <w:marTop w:val="0"/>
      <w:marBottom w:val="0"/>
      <w:divBdr>
        <w:top w:val="none" w:sz="0" w:space="0" w:color="auto"/>
        <w:left w:val="none" w:sz="0" w:space="0" w:color="auto"/>
        <w:bottom w:val="none" w:sz="0" w:space="0" w:color="auto"/>
        <w:right w:val="none" w:sz="0" w:space="0" w:color="auto"/>
      </w:divBdr>
    </w:div>
    <w:div w:id="74978509">
      <w:bodyDiv w:val="1"/>
      <w:marLeft w:val="0"/>
      <w:marRight w:val="0"/>
      <w:marTop w:val="0"/>
      <w:marBottom w:val="0"/>
      <w:divBdr>
        <w:top w:val="none" w:sz="0" w:space="0" w:color="auto"/>
        <w:left w:val="none" w:sz="0" w:space="0" w:color="auto"/>
        <w:bottom w:val="none" w:sz="0" w:space="0" w:color="auto"/>
        <w:right w:val="none" w:sz="0" w:space="0" w:color="auto"/>
      </w:divBdr>
    </w:div>
    <w:div w:id="81028522">
      <w:bodyDiv w:val="1"/>
      <w:marLeft w:val="0"/>
      <w:marRight w:val="0"/>
      <w:marTop w:val="0"/>
      <w:marBottom w:val="0"/>
      <w:divBdr>
        <w:top w:val="none" w:sz="0" w:space="0" w:color="auto"/>
        <w:left w:val="none" w:sz="0" w:space="0" w:color="auto"/>
        <w:bottom w:val="none" w:sz="0" w:space="0" w:color="auto"/>
        <w:right w:val="none" w:sz="0" w:space="0" w:color="auto"/>
      </w:divBdr>
    </w:div>
    <w:div w:id="86386195">
      <w:bodyDiv w:val="1"/>
      <w:marLeft w:val="0"/>
      <w:marRight w:val="0"/>
      <w:marTop w:val="0"/>
      <w:marBottom w:val="0"/>
      <w:divBdr>
        <w:top w:val="none" w:sz="0" w:space="0" w:color="auto"/>
        <w:left w:val="none" w:sz="0" w:space="0" w:color="auto"/>
        <w:bottom w:val="none" w:sz="0" w:space="0" w:color="auto"/>
        <w:right w:val="none" w:sz="0" w:space="0" w:color="auto"/>
      </w:divBdr>
    </w:div>
    <w:div w:id="108551599">
      <w:bodyDiv w:val="1"/>
      <w:marLeft w:val="0"/>
      <w:marRight w:val="0"/>
      <w:marTop w:val="0"/>
      <w:marBottom w:val="0"/>
      <w:divBdr>
        <w:top w:val="none" w:sz="0" w:space="0" w:color="auto"/>
        <w:left w:val="none" w:sz="0" w:space="0" w:color="auto"/>
        <w:bottom w:val="none" w:sz="0" w:space="0" w:color="auto"/>
        <w:right w:val="none" w:sz="0" w:space="0" w:color="auto"/>
      </w:divBdr>
    </w:div>
    <w:div w:id="114065401">
      <w:bodyDiv w:val="1"/>
      <w:marLeft w:val="0"/>
      <w:marRight w:val="0"/>
      <w:marTop w:val="0"/>
      <w:marBottom w:val="0"/>
      <w:divBdr>
        <w:top w:val="none" w:sz="0" w:space="0" w:color="auto"/>
        <w:left w:val="none" w:sz="0" w:space="0" w:color="auto"/>
        <w:bottom w:val="none" w:sz="0" w:space="0" w:color="auto"/>
        <w:right w:val="none" w:sz="0" w:space="0" w:color="auto"/>
      </w:divBdr>
    </w:div>
    <w:div w:id="118190208">
      <w:bodyDiv w:val="1"/>
      <w:marLeft w:val="0"/>
      <w:marRight w:val="0"/>
      <w:marTop w:val="0"/>
      <w:marBottom w:val="0"/>
      <w:divBdr>
        <w:top w:val="none" w:sz="0" w:space="0" w:color="auto"/>
        <w:left w:val="none" w:sz="0" w:space="0" w:color="auto"/>
        <w:bottom w:val="none" w:sz="0" w:space="0" w:color="auto"/>
        <w:right w:val="none" w:sz="0" w:space="0" w:color="auto"/>
      </w:divBdr>
    </w:div>
    <w:div w:id="142966564">
      <w:bodyDiv w:val="1"/>
      <w:marLeft w:val="0"/>
      <w:marRight w:val="0"/>
      <w:marTop w:val="0"/>
      <w:marBottom w:val="0"/>
      <w:divBdr>
        <w:top w:val="none" w:sz="0" w:space="0" w:color="auto"/>
        <w:left w:val="none" w:sz="0" w:space="0" w:color="auto"/>
        <w:bottom w:val="none" w:sz="0" w:space="0" w:color="auto"/>
        <w:right w:val="none" w:sz="0" w:space="0" w:color="auto"/>
      </w:divBdr>
    </w:div>
    <w:div w:id="154106903">
      <w:bodyDiv w:val="1"/>
      <w:marLeft w:val="0"/>
      <w:marRight w:val="0"/>
      <w:marTop w:val="0"/>
      <w:marBottom w:val="0"/>
      <w:divBdr>
        <w:top w:val="none" w:sz="0" w:space="0" w:color="auto"/>
        <w:left w:val="none" w:sz="0" w:space="0" w:color="auto"/>
        <w:bottom w:val="none" w:sz="0" w:space="0" w:color="auto"/>
        <w:right w:val="none" w:sz="0" w:space="0" w:color="auto"/>
      </w:divBdr>
    </w:div>
    <w:div w:id="168302017">
      <w:bodyDiv w:val="1"/>
      <w:marLeft w:val="0"/>
      <w:marRight w:val="0"/>
      <w:marTop w:val="0"/>
      <w:marBottom w:val="0"/>
      <w:divBdr>
        <w:top w:val="none" w:sz="0" w:space="0" w:color="auto"/>
        <w:left w:val="none" w:sz="0" w:space="0" w:color="auto"/>
        <w:bottom w:val="none" w:sz="0" w:space="0" w:color="auto"/>
        <w:right w:val="none" w:sz="0" w:space="0" w:color="auto"/>
      </w:divBdr>
    </w:div>
    <w:div w:id="175728026">
      <w:bodyDiv w:val="1"/>
      <w:marLeft w:val="0"/>
      <w:marRight w:val="0"/>
      <w:marTop w:val="0"/>
      <w:marBottom w:val="0"/>
      <w:divBdr>
        <w:top w:val="none" w:sz="0" w:space="0" w:color="auto"/>
        <w:left w:val="none" w:sz="0" w:space="0" w:color="auto"/>
        <w:bottom w:val="none" w:sz="0" w:space="0" w:color="auto"/>
        <w:right w:val="none" w:sz="0" w:space="0" w:color="auto"/>
      </w:divBdr>
    </w:div>
    <w:div w:id="200485023">
      <w:bodyDiv w:val="1"/>
      <w:marLeft w:val="0"/>
      <w:marRight w:val="0"/>
      <w:marTop w:val="0"/>
      <w:marBottom w:val="0"/>
      <w:divBdr>
        <w:top w:val="none" w:sz="0" w:space="0" w:color="auto"/>
        <w:left w:val="none" w:sz="0" w:space="0" w:color="auto"/>
        <w:bottom w:val="none" w:sz="0" w:space="0" w:color="auto"/>
        <w:right w:val="none" w:sz="0" w:space="0" w:color="auto"/>
      </w:divBdr>
    </w:div>
    <w:div w:id="207425682">
      <w:bodyDiv w:val="1"/>
      <w:marLeft w:val="0"/>
      <w:marRight w:val="0"/>
      <w:marTop w:val="0"/>
      <w:marBottom w:val="0"/>
      <w:divBdr>
        <w:top w:val="none" w:sz="0" w:space="0" w:color="auto"/>
        <w:left w:val="none" w:sz="0" w:space="0" w:color="auto"/>
        <w:bottom w:val="none" w:sz="0" w:space="0" w:color="auto"/>
        <w:right w:val="none" w:sz="0" w:space="0" w:color="auto"/>
      </w:divBdr>
    </w:div>
    <w:div w:id="227762786">
      <w:bodyDiv w:val="1"/>
      <w:marLeft w:val="0"/>
      <w:marRight w:val="0"/>
      <w:marTop w:val="0"/>
      <w:marBottom w:val="0"/>
      <w:divBdr>
        <w:top w:val="none" w:sz="0" w:space="0" w:color="auto"/>
        <w:left w:val="none" w:sz="0" w:space="0" w:color="auto"/>
        <w:bottom w:val="none" w:sz="0" w:space="0" w:color="auto"/>
        <w:right w:val="none" w:sz="0" w:space="0" w:color="auto"/>
      </w:divBdr>
    </w:div>
    <w:div w:id="249781163">
      <w:bodyDiv w:val="1"/>
      <w:marLeft w:val="0"/>
      <w:marRight w:val="0"/>
      <w:marTop w:val="0"/>
      <w:marBottom w:val="0"/>
      <w:divBdr>
        <w:top w:val="none" w:sz="0" w:space="0" w:color="auto"/>
        <w:left w:val="none" w:sz="0" w:space="0" w:color="auto"/>
        <w:bottom w:val="none" w:sz="0" w:space="0" w:color="auto"/>
        <w:right w:val="none" w:sz="0" w:space="0" w:color="auto"/>
      </w:divBdr>
    </w:div>
    <w:div w:id="251740904">
      <w:bodyDiv w:val="1"/>
      <w:marLeft w:val="0"/>
      <w:marRight w:val="0"/>
      <w:marTop w:val="0"/>
      <w:marBottom w:val="0"/>
      <w:divBdr>
        <w:top w:val="none" w:sz="0" w:space="0" w:color="auto"/>
        <w:left w:val="none" w:sz="0" w:space="0" w:color="auto"/>
        <w:bottom w:val="none" w:sz="0" w:space="0" w:color="auto"/>
        <w:right w:val="none" w:sz="0" w:space="0" w:color="auto"/>
      </w:divBdr>
    </w:div>
    <w:div w:id="260531164">
      <w:bodyDiv w:val="1"/>
      <w:marLeft w:val="0"/>
      <w:marRight w:val="0"/>
      <w:marTop w:val="0"/>
      <w:marBottom w:val="0"/>
      <w:divBdr>
        <w:top w:val="none" w:sz="0" w:space="0" w:color="auto"/>
        <w:left w:val="none" w:sz="0" w:space="0" w:color="auto"/>
        <w:bottom w:val="none" w:sz="0" w:space="0" w:color="auto"/>
        <w:right w:val="none" w:sz="0" w:space="0" w:color="auto"/>
      </w:divBdr>
    </w:div>
    <w:div w:id="269707820">
      <w:bodyDiv w:val="1"/>
      <w:marLeft w:val="0"/>
      <w:marRight w:val="0"/>
      <w:marTop w:val="0"/>
      <w:marBottom w:val="0"/>
      <w:divBdr>
        <w:top w:val="none" w:sz="0" w:space="0" w:color="auto"/>
        <w:left w:val="none" w:sz="0" w:space="0" w:color="auto"/>
        <w:bottom w:val="none" w:sz="0" w:space="0" w:color="auto"/>
        <w:right w:val="none" w:sz="0" w:space="0" w:color="auto"/>
      </w:divBdr>
    </w:div>
    <w:div w:id="285310896">
      <w:bodyDiv w:val="1"/>
      <w:marLeft w:val="0"/>
      <w:marRight w:val="0"/>
      <w:marTop w:val="0"/>
      <w:marBottom w:val="0"/>
      <w:divBdr>
        <w:top w:val="none" w:sz="0" w:space="0" w:color="auto"/>
        <w:left w:val="none" w:sz="0" w:space="0" w:color="auto"/>
        <w:bottom w:val="none" w:sz="0" w:space="0" w:color="auto"/>
        <w:right w:val="none" w:sz="0" w:space="0" w:color="auto"/>
      </w:divBdr>
    </w:div>
    <w:div w:id="302588498">
      <w:bodyDiv w:val="1"/>
      <w:marLeft w:val="0"/>
      <w:marRight w:val="0"/>
      <w:marTop w:val="0"/>
      <w:marBottom w:val="0"/>
      <w:divBdr>
        <w:top w:val="none" w:sz="0" w:space="0" w:color="auto"/>
        <w:left w:val="none" w:sz="0" w:space="0" w:color="auto"/>
        <w:bottom w:val="none" w:sz="0" w:space="0" w:color="auto"/>
        <w:right w:val="none" w:sz="0" w:space="0" w:color="auto"/>
      </w:divBdr>
    </w:div>
    <w:div w:id="303244553">
      <w:bodyDiv w:val="1"/>
      <w:marLeft w:val="0"/>
      <w:marRight w:val="0"/>
      <w:marTop w:val="0"/>
      <w:marBottom w:val="0"/>
      <w:divBdr>
        <w:top w:val="none" w:sz="0" w:space="0" w:color="auto"/>
        <w:left w:val="none" w:sz="0" w:space="0" w:color="auto"/>
        <w:bottom w:val="none" w:sz="0" w:space="0" w:color="auto"/>
        <w:right w:val="none" w:sz="0" w:space="0" w:color="auto"/>
      </w:divBdr>
      <w:divsChild>
        <w:div w:id="1570922898">
          <w:marLeft w:val="0"/>
          <w:marRight w:val="0"/>
          <w:marTop w:val="0"/>
          <w:marBottom w:val="0"/>
          <w:divBdr>
            <w:top w:val="none" w:sz="0" w:space="0" w:color="auto"/>
            <w:left w:val="none" w:sz="0" w:space="0" w:color="auto"/>
            <w:bottom w:val="none" w:sz="0" w:space="0" w:color="auto"/>
            <w:right w:val="none" w:sz="0" w:space="0" w:color="auto"/>
          </w:divBdr>
        </w:div>
        <w:div w:id="849219135">
          <w:marLeft w:val="0"/>
          <w:marRight w:val="0"/>
          <w:marTop w:val="0"/>
          <w:marBottom w:val="0"/>
          <w:divBdr>
            <w:top w:val="none" w:sz="0" w:space="0" w:color="auto"/>
            <w:left w:val="none" w:sz="0" w:space="0" w:color="auto"/>
            <w:bottom w:val="none" w:sz="0" w:space="0" w:color="auto"/>
            <w:right w:val="none" w:sz="0" w:space="0" w:color="auto"/>
          </w:divBdr>
        </w:div>
      </w:divsChild>
    </w:div>
    <w:div w:id="306515655">
      <w:bodyDiv w:val="1"/>
      <w:marLeft w:val="0"/>
      <w:marRight w:val="0"/>
      <w:marTop w:val="0"/>
      <w:marBottom w:val="0"/>
      <w:divBdr>
        <w:top w:val="none" w:sz="0" w:space="0" w:color="auto"/>
        <w:left w:val="none" w:sz="0" w:space="0" w:color="auto"/>
        <w:bottom w:val="none" w:sz="0" w:space="0" w:color="auto"/>
        <w:right w:val="none" w:sz="0" w:space="0" w:color="auto"/>
      </w:divBdr>
    </w:div>
    <w:div w:id="310603584">
      <w:bodyDiv w:val="1"/>
      <w:marLeft w:val="0"/>
      <w:marRight w:val="0"/>
      <w:marTop w:val="0"/>
      <w:marBottom w:val="0"/>
      <w:divBdr>
        <w:top w:val="none" w:sz="0" w:space="0" w:color="auto"/>
        <w:left w:val="none" w:sz="0" w:space="0" w:color="auto"/>
        <w:bottom w:val="none" w:sz="0" w:space="0" w:color="auto"/>
        <w:right w:val="none" w:sz="0" w:space="0" w:color="auto"/>
      </w:divBdr>
    </w:div>
    <w:div w:id="311833568">
      <w:bodyDiv w:val="1"/>
      <w:marLeft w:val="0"/>
      <w:marRight w:val="0"/>
      <w:marTop w:val="0"/>
      <w:marBottom w:val="0"/>
      <w:divBdr>
        <w:top w:val="none" w:sz="0" w:space="0" w:color="auto"/>
        <w:left w:val="none" w:sz="0" w:space="0" w:color="auto"/>
        <w:bottom w:val="none" w:sz="0" w:space="0" w:color="auto"/>
        <w:right w:val="none" w:sz="0" w:space="0" w:color="auto"/>
      </w:divBdr>
    </w:div>
    <w:div w:id="317806669">
      <w:bodyDiv w:val="1"/>
      <w:marLeft w:val="0"/>
      <w:marRight w:val="0"/>
      <w:marTop w:val="0"/>
      <w:marBottom w:val="0"/>
      <w:divBdr>
        <w:top w:val="none" w:sz="0" w:space="0" w:color="auto"/>
        <w:left w:val="none" w:sz="0" w:space="0" w:color="auto"/>
        <w:bottom w:val="none" w:sz="0" w:space="0" w:color="auto"/>
        <w:right w:val="none" w:sz="0" w:space="0" w:color="auto"/>
      </w:divBdr>
    </w:div>
    <w:div w:id="320501846">
      <w:bodyDiv w:val="1"/>
      <w:marLeft w:val="0"/>
      <w:marRight w:val="0"/>
      <w:marTop w:val="0"/>
      <w:marBottom w:val="0"/>
      <w:divBdr>
        <w:top w:val="none" w:sz="0" w:space="0" w:color="auto"/>
        <w:left w:val="none" w:sz="0" w:space="0" w:color="auto"/>
        <w:bottom w:val="none" w:sz="0" w:space="0" w:color="auto"/>
        <w:right w:val="none" w:sz="0" w:space="0" w:color="auto"/>
      </w:divBdr>
    </w:div>
    <w:div w:id="321592534">
      <w:bodyDiv w:val="1"/>
      <w:marLeft w:val="0"/>
      <w:marRight w:val="0"/>
      <w:marTop w:val="0"/>
      <w:marBottom w:val="0"/>
      <w:divBdr>
        <w:top w:val="none" w:sz="0" w:space="0" w:color="auto"/>
        <w:left w:val="none" w:sz="0" w:space="0" w:color="auto"/>
        <w:bottom w:val="none" w:sz="0" w:space="0" w:color="auto"/>
        <w:right w:val="none" w:sz="0" w:space="0" w:color="auto"/>
      </w:divBdr>
    </w:div>
    <w:div w:id="322660970">
      <w:bodyDiv w:val="1"/>
      <w:marLeft w:val="0"/>
      <w:marRight w:val="0"/>
      <w:marTop w:val="0"/>
      <w:marBottom w:val="0"/>
      <w:divBdr>
        <w:top w:val="none" w:sz="0" w:space="0" w:color="auto"/>
        <w:left w:val="none" w:sz="0" w:space="0" w:color="auto"/>
        <w:bottom w:val="none" w:sz="0" w:space="0" w:color="auto"/>
        <w:right w:val="none" w:sz="0" w:space="0" w:color="auto"/>
      </w:divBdr>
    </w:div>
    <w:div w:id="344132294">
      <w:bodyDiv w:val="1"/>
      <w:marLeft w:val="0"/>
      <w:marRight w:val="0"/>
      <w:marTop w:val="0"/>
      <w:marBottom w:val="0"/>
      <w:divBdr>
        <w:top w:val="none" w:sz="0" w:space="0" w:color="auto"/>
        <w:left w:val="none" w:sz="0" w:space="0" w:color="auto"/>
        <w:bottom w:val="none" w:sz="0" w:space="0" w:color="auto"/>
        <w:right w:val="none" w:sz="0" w:space="0" w:color="auto"/>
      </w:divBdr>
    </w:div>
    <w:div w:id="349526346">
      <w:bodyDiv w:val="1"/>
      <w:marLeft w:val="0"/>
      <w:marRight w:val="0"/>
      <w:marTop w:val="0"/>
      <w:marBottom w:val="0"/>
      <w:divBdr>
        <w:top w:val="none" w:sz="0" w:space="0" w:color="auto"/>
        <w:left w:val="none" w:sz="0" w:space="0" w:color="auto"/>
        <w:bottom w:val="none" w:sz="0" w:space="0" w:color="auto"/>
        <w:right w:val="none" w:sz="0" w:space="0" w:color="auto"/>
      </w:divBdr>
    </w:div>
    <w:div w:id="367224173">
      <w:bodyDiv w:val="1"/>
      <w:marLeft w:val="0"/>
      <w:marRight w:val="0"/>
      <w:marTop w:val="0"/>
      <w:marBottom w:val="0"/>
      <w:divBdr>
        <w:top w:val="none" w:sz="0" w:space="0" w:color="auto"/>
        <w:left w:val="none" w:sz="0" w:space="0" w:color="auto"/>
        <w:bottom w:val="none" w:sz="0" w:space="0" w:color="auto"/>
        <w:right w:val="none" w:sz="0" w:space="0" w:color="auto"/>
      </w:divBdr>
    </w:div>
    <w:div w:id="378474970">
      <w:bodyDiv w:val="1"/>
      <w:marLeft w:val="0"/>
      <w:marRight w:val="0"/>
      <w:marTop w:val="0"/>
      <w:marBottom w:val="0"/>
      <w:divBdr>
        <w:top w:val="none" w:sz="0" w:space="0" w:color="auto"/>
        <w:left w:val="none" w:sz="0" w:space="0" w:color="auto"/>
        <w:bottom w:val="none" w:sz="0" w:space="0" w:color="auto"/>
        <w:right w:val="none" w:sz="0" w:space="0" w:color="auto"/>
      </w:divBdr>
    </w:div>
    <w:div w:id="404187369">
      <w:bodyDiv w:val="1"/>
      <w:marLeft w:val="0"/>
      <w:marRight w:val="0"/>
      <w:marTop w:val="0"/>
      <w:marBottom w:val="0"/>
      <w:divBdr>
        <w:top w:val="none" w:sz="0" w:space="0" w:color="auto"/>
        <w:left w:val="none" w:sz="0" w:space="0" w:color="auto"/>
        <w:bottom w:val="none" w:sz="0" w:space="0" w:color="auto"/>
        <w:right w:val="none" w:sz="0" w:space="0" w:color="auto"/>
      </w:divBdr>
    </w:div>
    <w:div w:id="404836396">
      <w:bodyDiv w:val="1"/>
      <w:marLeft w:val="0"/>
      <w:marRight w:val="0"/>
      <w:marTop w:val="0"/>
      <w:marBottom w:val="0"/>
      <w:divBdr>
        <w:top w:val="none" w:sz="0" w:space="0" w:color="auto"/>
        <w:left w:val="none" w:sz="0" w:space="0" w:color="auto"/>
        <w:bottom w:val="none" w:sz="0" w:space="0" w:color="auto"/>
        <w:right w:val="none" w:sz="0" w:space="0" w:color="auto"/>
      </w:divBdr>
    </w:div>
    <w:div w:id="422608132">
      <w:bodyDiv w:val="1"/>
      <w:marLeft w:val="0"/>
      <w:marRight w:val="0"/>
      <w:marTop w:val="0"/>
      <w:marBottom w:val="0"/>
      <w:divBdr>
        <w:top w:val="none" w:sz="0" w:space="0" w:color="auto"/>
        <w:left w:val="none" w:sz="0" w:space="0" w:color="auto"/>
        <w:bottom w:val="none" w:sz="0" w:space="0" w:color="auto"/>
        <w:right w:val="none" w:sz="0" w:space="0" w:color="auto"/>
      </w:divBdr>
    </w:div>
    <w:div w:id="427122650">
      <w:bodyDiv w:val="1"/>
      <w:marLeft w:val="0"/>
      <w:marRight w:val="0"/>
      <w:marTop w:val="0"/>
      <w:marBottom w:val="0"/>
      <w:divBdr>
        <w:top w:val="none" w:sz="0" w:space="0" w:color="auto"/>
        <w:left w:val="none" w:sz="0" w:space="0" w:color="auto"/>
        <w:bottom w:val="none" w:sz="0" w:space="0" w:color="auto"/>
        <w:right w:val="none" w:sz="0" w:space="0" w:color="auto"/>
      </w:divBdr>
    </w:div>
    <w:div w:id="470173097">
      <w:bodyDiv w:val="1"/>
      <w:marLeft w:val="0"/>
      <w:marRight w:val="0"/>
      <w:marTop w:val="0"/>
      <w:marBottom w:val="0"/>
      <w:divBdr>
        <w:top w:val="none" w:sz="0" w:space="0" w:color="auto"/>
        <w:left w:val="none" w:sz="0" w:space="0" w:color="auto"/>
        <w:bottom w:val="none" w:sz="0" w:space="0" w:color="auto"/>
        <w:right w:val="none" w:sz="0" w:space="0" w:color="auto"/>
      </w:divBdr>
    </w:div>
    <w:div w:id="479923684">
      <w:bodyDiv w:val="1"/>
      <w:marLeft w:val="0"/>
      <w:marRight w:val="0"/>
      <w:marTop w:val="0"/>
      <w:marBottom w:val="0"/>
      <w:divBdr>
        <w:top w:val="none" w:sz="0" w:space="0" w:color="auto"/>
        <w:left w:val="none" w:sz="0" w:space="0" w:color="auto"/>
        <w:bottom w:val="none" w:sz="0" w:space="0" w:color="auto"/>
        <w:right w:val="none" w:sz="0" w:space="0" w:color="auto"/>
      </w:divBdr>
    </w:div>
    <w:div w:id="481774701">
      <w:bodyDiv w:val="1"/>
      <w:marLeft w:val="0"/>
      <w:marRight w:val="0"/>
      <w:marTop w:val="0"/>
      <w:marBottom w:val="0"/>
      <w:divBdr>
        <w:top w:val="none" w:sz="0" w:space="0" w:color="auto"/>
        <w:left w:val="none" w:sz="0" w:space="0" w:color="auto"/>
        <w:bottom w:val="none" w:sz="0" w:space="0" w:color="auto"/>
        <w:right w:val="none" w:sz="0" w:space="0" w:color="auto"/>
      </w:divBdr>
    </w:div>
    <w:div w:id="484854305">
      <w:bodyDiv w:val="1"/>
      <w:marLeft w:val="0"/>
      <w:marRight w:val="0"/>
      <w:marTop w:val="0"/>
      <w:marBottom w:val="0"/>
      <w:divBdr>
        <w:top w:val="none" w:sz="0" w:space="0" w:color="auto"/>
        <w:left w:val="none" w:sz="0" w:space="0" w:color="auto"/>
        <w:bottom w:val="none" w:sz="0" w:space="0" w:color="auto"/>
        <w:right w:val="none" w:sz="0" w:space="0" w:color="auto"/>
      </w:divBdr>
    </w:div>
    <w:div w:id="510485002">
      <w:bodyDiv w:val="1"/>
      <w:marLeft w:val="0"/>
      <w:marRight w:val="0"/>
      <w:marTop w:val="0"/>
      <w:marBottom w:val="0"/>
      <w:divBdr>
        <w:top w:val="none" w:sz="0" w:space="0" w:color="auto"/>
        <w:left w:val="none" w:sz="0" w:space="0" w:color="auto"/>
        <w:bottom w:val="none" w:sz="0" w:space="0" w:color="auto"/>
        <w:right w:val="none" w:sz="0" w:space="0" w:color="auto"/>
      </w:divBdr>
    </w:div>
    <w:div w:id="520901021">
      <w:bodyDiv w:val="1"/>
      <w:marLeft w:val="0"/>
      <w:marRight w:val="0"/>
      <w:marTop w:val="0"/>
      <w:marBottom w:val="0"/>
      <w:divBdr>
        <w:top w:val="none" w:sz="0" w:space="0" w:color="auto"/>
        <w:left w:val="none" w:sz="0" w:space="0" w:color="auto"/>
        <w:bottom w:val="none" w:sz="0" w:space="0" w:color="auto"/>
        <w:right w:val="none" w:sz="0" w:space="0" w:color="auto"/>
      </w:divBdr>
    </w:div>
    <w:div w:id="531919520">
      <w:bodyDiv w:val="1"/>
      <w:marLeft w:val="0"/>
      <w:marRight w:val="0"/>
      <w:marTop w:val="0"/>
      <w:marBottom w:val="0"/>
      <w:divBdr>
        <w:top w:val="none" w:sz="0" w:space="0" w:color="auto"/>
        <w:left w:val="none" w:sz="0" w:space="0" w:color="auto"/>
        <w:bottom w:val="none" w:sz="0" w:space="0" w:color="auto"/>
        <w:right w:val="none" w:sz="0" w:space="0" w:color="auto"/>
      </w:divBdr>
    </w:div>
    <w:div w:id="533034503">
      <w:bodyDiv w:val="1"/>
      <w:marLeft w:val="0"/>
      <w:marRight w:val="0"/>
      <w:marTop w:val="0"/>
      <w:marBottom w:val="0"/>
      <w:divBdr>
        <w:top w:val="none" w:sz="0" w:space="0" w:color="auto"/>
        <w:left w:val="none" w:sz="0" w:space="0" w:color="auto"/>
        <w:bottom w:val="none" w:sz="0" w:space="0" w:color="auto"/>
        <w:right w:val="none" w:sz="0" w:space="0" w:color="auto"/>
      </w:divBdr>
    </w:div>
    <w:div w:id="546843435">
      <w:bodyDiv w:val="1"/>
      <w:marLeft w:val="0"/>
      <w:marRight w:val="0"/>
      <w:marTop w:val="0"/>
      <w:marBottom w:val="0"/>
      <w:divBdr>
        <w:top w:val="none" w:sz="0" w:space="0" w:color="auto"/>
        <w:left w:val="none" w:sz="0" w:space="0" w:color="auto"/>
        <w:bottom w:val="none" w:sz="0" w:space="0" w:color="auto"/>
        <w:right w:val="none" w:sz="0" w:space="0" w:color="auto"/>
      </w:divBdr>
    </w:div>
    <w:div w:id="550700775">
      <w:bodyDiv w:val="1"/>
      <w:marLeft w:val="0"/>
      <w:marRight w:val="0"/>
      <w:marTop w:val="0"/>
      <w:marBottom w:val="0"/>
      <w:divBdr>
        <w:top w:val="none" w:sz="0" w:space="0" w:color="auto"/>
        <w:left w:val="none" w:sz="0" w:space="0" w:color="auto"/>
        <w:bottom w:val="none" w:sz="0" w:space="0" w:color="auto"/>
        <w:right w:val="none" w:sz="0" w:space="0" w:color="auto"/>
      </w:divBdr>
    </w:div>
    <w:div w:id="570626395">
      <w:bodyDiv w:val="1"/>
      <w:marLeft w:val="0"/>
      <w:marRight w:val="0"/>
      <w:marTop w:val="0"/>
      <w:marBottom w:val="0"/>
      <w:divBdr>
        <w:top w:val="none" w:sz="0" w:space="0" w:color="auto"/>
        <w:left w:val="none" w:sz="0" w:space="0" w:color="auto"/>
        <w:bottom w:val="none" w:sz="0" w:space="0" w:color="auto"/>
        <w:right w:val="none" w:sz="0" w:space="0" w:color="auto"/>
      </w:divBdr>
    </w:div>
    <w:div w:id="573902336">
      <w:bodyDiv w:val="1"/>
      <w:marLeft w:val="0"/>
      <w:marRight w:val="0"/>
      <w:marTop w:val="0"/>
      <w:marBottom w:val="0"/>
      <w:divBdr>
        <w:top w:val="none" w:sz="0" w:space="0" w:color="auto"/>
        <w:left w:val="none" w:sz="0" w:space="0" w:color="auto"/>
        <w:bottom w:val="none" w:sz="0" w:space="0" w:color="auto"/>
        <w:right w:val="none" w:sz="0" w:space="0" w:color="auto"/>
      </w:divBdr>
    </w:div>
    <w:div w:id="598873697">
      <w:bodyDiv w:val="1"/>
      <w:marLeft w:val="0"/>
      <w:marRight w:val="0"/>
      <w:marTop w:val="0"/>
      <w:marBottom w:val="0"/>
      <w:divBdr>
        <w:top w:val="none" w:sz="0" w:space="0" w:color="auto"/>
        <w:left w:val="none" w:sz="0" w:space="0" w:color="auto"/>
        <w:bottom w:val="none" w:sz="0" w:space="0" w:color="auto"/>
        <w:right w:val="none" w:sz="0" w:space="0" w:color="auto"/>
      </w:divBdr>
      <w:divsChild>
        <w:div w:id="1284658143">
          <w:marLeft w:val="0"/>
          <w:marRight w:val="0"/>
          <w:marTop w:val="0"/>
          <w:marBottom w:val="0"/>
          <w:divBdr>
            <w:top w:val="none" w:sz="0" w:space="0" w:color="auto"/>
            <w:left w:val="none" w:sz="0" w:space="0" w:color="auto"/>
            <w:bottom w:val="none" w:sz="0" w:space="0" w:color="auto"/>
            <w:right w:val="none" w:sz="0" w:space="0" w:color="auto"/>
          </w:divBdr>
          <w:divsChild>
            <w:div w:id="755827247">
              <w:marLeft w:val="0"/>
              <w:marRight w:val="0"/>
              <w:marTop w:val="0"/>
              <w:marBottom w:val="0"/>
              <w:divBdr>
                <w:top w:val="none" w:sz="0" w:space="0" w:color="auto"/>
                <w:left w:val="none" w:sz="0" w:space="0" w:color="auto"/>
                <w:bottom w:val="none" w:sz="0" w:space="0" w:color="auto"/>
                <w:right w:val="none" w:sz="0" w:space="0" w:color="auto"/>
              </w:divBdr>
              <w:divsChild>
                <w:div w:id="2113474475">
                  <w:marLeft w:val="0"/>
                  <w:marRight w:val="0"/>
                  <w:marTop w:val="0"/>
                  <w:marBottom w:val="0"/>
                  <w:divBdr>
                    <w:top w:val="none" w:sz="0" w:space="0" w:color="auto"/>
                    <w:left w:val="none" w:sz="0" w:space="0" w:color="auto"/>
                    <w:bottom w:val="none" w:sz="0" w:space="0" w:color="auto"/>
                    <w:right w:val="none" w:sz="0" w:space="0" w:color="auto"/>
                  </w:divBdr>
                  <w:divsChild>
                    <w:div w:id="182282687">
                      <w:marLeft w:val="0"/>
                      <w:marRight w:val="0"/>
                      <w:marTop w:val="360"/>
                      <w:marBottom w:val="0"/>
                      <w:divBdr>
                        <w:top w:val="none" w:sz="0" w:space="0" w:color="auto"/>
                        <w:left w:val="none" w:sz="0" w:space="0" w:color="auto"/>
                        <w:bottom w:val="none" w:sz="0" w:space="0" w:color="auto"/>
                        <w:right w:val="none" w:sz="0" w:space="0" w:color="auto"/>
                      </w:divBdr>
                      <w:divsChild>
                        <w:div w:id="453721553">
                          <w:marLeft w:val="0"/>
                          <w:marRight w:val="0"/>
                          <w:marTop w:val="360"/>
                          <w:marBottom w:val="0"/>
                          <w:divBdr>
                            <w:top w:val="single" w:sz="6" w:space="18" w:color="93D1F8"/>
                            <w:left w:val="single" w:sz="6" w:space="18" w:color="93D1F8"/>
                            <w:bottom w:val="single" w:sz="6" w:space="18" w:color="93D1F8"/>
                            <w:right w:val="single" w:sz="6" w:space="18" w:color="93D1F8"/>
                          </w:divBdr>
                        </w:div>
                      </w:divsChild>
                    </w:div>
                  </w:divsChild>
                </w:div>
              </w:divsChild>
            </w:div>
          </w:divsChild>
        </w:div>
      </w:divsChild>
    </w:div>
    <w:div w:id="620574896">
      <w:bodyDiv w:val="1"/>
      <w:marLeft w:val="0"/>
      <w:marRight w:val="0"/>
      <w:marTop w:val="0"/>
      <w:marBottom w:val="0"/>
      <w:divBdr>
        <w:top w:val="none" w:sz="0" w:space="0" w:color="auto"/>
        <w:left w:val="none" w:sz="0" w:space="0" w:color="auto"/>
        <w:bottom w:val="none" w:sz="0" w:space="0" w:color="auto"/>
        <w:right w:val="none" w:sz="0" w:space="0" w:color="auto"/>
      </w:divBdr>
    </w:div>
    <w:div w:id="630941771">
      <w:bodyDiv w:val="1"/>
      <w:marLeft w:val="0"/>
      <w:marRight w:val="0"/>
      <w:marTop w:val="0"/>
      <w:marBottom w:val="0"/>
      <w:divBdr>
        <w:top w:val="none" w:sz="0" w:space="0" w:color="auto"/>
        <w:left w:val="none" w:sz="0" w:space="0" w:color="auto"/>
        <w:bottom w:val="none" w:sz="0" w:space="0" w:color="auto"/>
        <w:right w:val="none" w:sz="0" w:space="0" w:color="auto"/>
      </w:divBdr>
    </w:div>
    <w:div w:id="632909443">
      <w:bodyDiv w:val="1"/>
      <w:marLeft w:val="0"/>
      <w:marRight w:val="0"/>
      <w:marTop w:val="0"/>
      <w:marBottom w:val="0"/>
      <w:divBdr>
        <w:top w:val="none" w:sz="0" w:space="0" w:color="auto"/>
        <w:left w:val="none" w:sz="0" w:space="0" w:color="auto"/>
        <w:bottom w:val="none" w:sz="0" w:space="0" w:color="auto"/>
        <w:right w:val="none" w:sz="0" w:space="0" w:color="auto"/>
      </w:divBdr>
    </w:div>
    <w:div w:id="633681284">
      <w:bodyDiv w:val="1"/>
      <w:marLeft w:val="0"/>
      <w:marRight w:val="0"/>
      <w:marTop w:val="0"/>
      <w:marBottom w:val="0"/>
      <w:divBdr>
        <w:top w:val="none" w:sz="0" w:space="0" w:color="auto"/>
        <w:left w:val="none" w:sz="0" w:space="0" w:color="auto"/>
        <w:bottom w:val="none" w:sz="0" w:space="0" w:color="auto"/>
        <w:right w:val="none" w:sz="0" w:space="0" w:color="auto"/>
      </w:divBdr>
    </w:div>
    <w:div w:id="634028004">
      <w:bodyDiv w:val="1"/>
      <w:marLeft w:val="0"/>
      <w:marRight w:val="0"/>
      <w:marTop w:val="0"/>
      <w:marBottom w:val="0"/>
      <w:divBdr>
        <w:top w:val="none" w:sz="0" w:space="0" w:color="auto"/>
        <w:left w:val="none" w:sz="0" w:space="0" w:color="auto"/>
        <w:bottom w:val="none" w:sz="0" w:space="0" w:color="auto"/>
        <w:right w:val="none" w:sz="0" w:space="0" w:color="auto"/>
      </w:divBdr>
    </w:div>
    <w:div w:id="650983829">
      <w:bodyDiv w:val="1"/>
      <w:marLeft w:val="0"/>
      <w:marRight w:val="0"/>
      <w:marTop w:val="0"/>
      <w:marBottom w:val="0"/>
      <w:divBdr>
        <w:top w:val="none" w:sz="0" w:space="0" w:color="auto"/>
        <w:left w:val="none" w:sz="0" w:space="0" w:color="auto"/>
        <w:bottom w:val="none" w:sz="0" w:space="0" w:color="auto"/>
        <w:right w:val="none" w:sz="0" w:space="0" w:color="auto"/>
      </w:divBdr>
    </w:div>
    <w:div w:id="651712512">
      <w:bodyDiv w:val="1"/>
      <w:marLeft w:val="0"/>
      <w:marRight w:val="0"/>
      <w:marTop w:val="0"/>
      <w:marBottom w:val="0"/>
      <w:divBdr>
        <w:top w:val="none" w:sz="0" w:space="0" w:color="auto"/>
        <w:left w:val="none" w:sz="0" w:space="0" w:color="auto"/>
        <w:bottom w:val="none" w:sz="0" w:space="0" w:color="auto"/>
        <w:right w:val="none" w:sz="0" w:space="0" w:color="auto"/>
      </w:divBdr>
    </w:div>
    <w:div w:id="656760261">
      <w:bodyDiv w:val="1"/>
      <w:marLeft w:val="0"/>
      <w:marRight w:val="0"/>
      <w:marTop w:val="0"/>
      <w:marBottom w:val="0"/>
      <w:divBdr>
        <w:top w:val="none" w:sz="0" w:space="0" w:color="auto"/>
        <w:left w:val="none" w:sz="0" w:space="0" w:color="auto"/>
        <w:bottom w:val="none" w:sz="0" w:space="0" w:color="auto"/>
        <w:right w:val="none" w:sz="0" w:space="0" w:color="auto"/>
      </w:divBdr>
    </w:div>
    <w:div w:id="699891532">
      <w:bodyDiv w:val="1"/>
      <w:marLeft w:val="0"/>
      <w:marRight w:val="0"/>
      <w:marTop w:val="0"/>
      <w:marBottom w:val="0"/>
      <w:divBdr>
        <w:top w:val="none" w:sz="0" w:space="0" w:color="auto"/>
        <w:left w:val="none" w:sz="0" w:space="0" w:color="auto"/>
        <w:bottom w:val="none" w:sz="0" w:space="0" w:color="auto"/>
        <w:right w:val="none" w:sz="0" w:space="0" w:color="auto"/>
      </w:divBdr>
    </w:div>
    <w:div w:id="715543269">
      <w:bodyDiv w:val="1"/>
      <w:marLeft w:val="0"/>
      <w:marRight w:val="0"/>
      <w:marTop w:val="0"/>
      <w:marBottom w:val="0"/>
      <w:divBdr>
        <w:top w:val="none" w:sz="0" w:space="0" w:color="auto"/>
        <w:left w:val="none" w:sz="0" w:space="0" w:color="auto"/>
        <w:bottom w:val="none" w:sz="0" w:space="0" w:color="auto"/>
        <w:right w:val="none" w:sz="0" w:space="0" w:color="auto"/>
      </w:divBdr>
    </w:div>
    <w:div w:id="720254228">
      <w:bodyDiv w:val="1"/>
      <w:marLeft w:val="0"/>
      <w:marRight w:val="0"/>
      <w:marTop w:val="0"/>
      <w:marBottom w:val="0"/>
      <w:divBdr>
        <w:top w:val="none" w:sz="0" w:space="0" w:color="auto"/>
        <w:left w:val="none" w:sz="0" w:space="0" w:color="auto"/>
        <w:bottom w:val="none" w:sz="0" w:space="0" w:color="auto"/>
        <w:right w:val="none" w:sz="0" w:space="0" w:color="auto"/>
      </w:divBdr>
    </w:div>
    <w:div w:id="722944827">
      <w:bodyDiv w:val="1"/>
      <w:marLeft w:val="0"/>
      <w:marRight w:val="0"/>
      <w:marTop w:val="0"/>
      <w:marBottom w:val="0"/>
      <w:divBdr>
        <w:top w:val="none" w:sz="0" w:space="0" w:color="auto"/>
        <w:left w:val="none" w:sz="0" w:space="0" w:color="auto"/>
        <w:bottom w:val="none" w:sz="0" w:space="0" w:color="auto"/>
        <w:right w:val="none" w:sz="0" w:space="0" w:color="auto"/>
      </w:divBdr>
    </w:div>
    <w:div w:id="727459533">
      <w:bodyDiv w:val="1"/>
      <w:marLeft w:val="0"/>
      <w:marRight w:val="0"/>
      <w:marTop w:val="0"/>
      <w:marBottom w:val="0"/>
      <w:divBdr>
        <w:top w:val="none" w:sz="0" w:space="0" w:color="auto"/>
        <w:left w:val="none" w:sz="0" w:space="0" w:color="auto"/>
        <w:bottom w:val="none" w:sz="0" w:space="0" w:color="auto"/>
        <w:right w:val="none" w:sz="0" w:space="0" w:color="auto"/>
      </w:divBdr>
    </w:div>
    <w:div w:id="727650772">
      <w:bodyDiv w:val="1"/>
      <w:marLeft w:val="0"/>
      <w:marRight w:val="0"/>
      <w:marTop w:val="0"/>
      <w:marBottom w:val="0"/>
      <w:divBdr>
        <w:top w:val="none" w:sz="0" w:space="0" w:color="auto"/>
        <w:left w:val="none" w:sz="0" w:space="0" w:color="auto"/>
        <w:bottom w:val="none" w:sz="0" w:space="0" w:color="auto"/>
        <w:right w:val="none" w:sz="0" w:space="0" w:color="auto"/>
      </w:divBdr>
    </w:div>
    <w:div w:id="739524346">
      <w:bodyDiv w:val="1"/>
      <w:marLeft w:val="0"/>
      <w:marRight w:val="0"/>
      <w:marTop w:val="0"/>
      <w:marBottom w:val="0"/>
      <w:divBdr>
        <w:top w:val="none" w:sz="0" w:space="0" w:color="auto"/>
        <w:left w:val="none" w:sz="0" w:space="0" w:color="auto"/>
        <w:bottom w:val="none" w:sz="0" w:space="0" w:color="auto"/>
        <w:right w:val="none" w:sz="0" w:space="0" w:color="auto"/>
      </w:divBdr>
    </w:div>
    <w:div w:id="749697285">
      <w:bodyDiv w:val="1"/>
      <w:marLeft w:val="0"/>
      <w:marRight w:val="0"/>
      <w:marTop w:val="0"/>
      <w:marBottom w:val="0"/>
      <w:divBdr>
        <w:top w:val="none" w:sz="0" w:space="0" w:color="auto"/>
        <w:left w:val="none" w:sz="0" w:space="0" w:color="auto"/>
        <w:bottom w:val="none" w:sz="0" w:space="0" w:color="auto"/>
        <w:right w:val="none" w:sz="0" w:space="0" w:color="auto"/>
      </w:divBdr>
    </w:div>
    <w:div w:id="755706040">
      <w:bodyDiv w:val="1"/>
      <w:marLeft w:val="0"/>
      <w:marRight w:val="0"/>
      <w:marTop w:val="0"/>
      <w:marBottom w:val="0"/>
      <w:divBdr>
        <w:top w:val="none" w:sz="0" w:space="0" w:color="auto"/>
        <w:left w:val="none" w:sz="0" w:space="0" w:color="auto"/>
        <w:bottom w:val="none" w:sz="0" w:space="0" w:color="auto"/>
        <w:right w:val="none" w:sz="0" w:space="0" w:color="auto"/>
      </w:divBdr>
    </w:div>
    <w:div w:id="756365521">
      <w:bodyDiv w:val="1"/>
      <w:marLeft w:val="0"/>
      <w:marRight w:val="0"/>
      <w:marTop w:val="0"/>
      <w:marBottom w:val="0"/>
      <w:divBdr>
        <w:top w:val="none" w:sz="0" w:space="0" w:color="auto"/>
        <w:left w:val="none" w:sz="0" w:space="0" w:color="auto"/>
        <w:bottom w:val="none" w:sz="0" w:space="0" w:color="auto"/>
        <w:right w:val="none" w:sz="0" w:space="0" w:color="auto"/>
      </w:divBdr>
    </w:div>
    <w:div w:id="760370991">
      <w:bodyDiv w:val="1"/>
      <w:marLeft w:val="0"/>
      <w:marRight w:val="0"/>
      <w:marTop w:val="0"/>
      <w:marBottom w:val="0"/>
      <w:divBdr>
        <w:top w:val="none" w:sz="0" w:space="0" w:color="auto"/>
        <w:left w:val="none" w:sz="0" w:space="0" w:color="auto"/>
        <w:bottom w:val="none" w:sz="0" w:space="0" w:color="auto"/>
        <w:right w:val="none" w:sz="0" w:space="0" w:color="auto"/>
      </w:divBdr>
    </w:div>
    <w:div w:id="816070067">
      <w:bodyDiv w:val="1"/>
      <w:marLeft w:val="0"/>
      <w:marRight w:val="0"/>
      <w:marTop w:val="0"/>
      <w:marBottom w:val="0"/>
      <w:divBdr>
        <w:top w:val="none" w:sz="0" w:space="0" w:color="auto"/>
        <w:left w:val="none" w:sz="0" w:space="0" w:color="auto"/>
        <w:bottom w:val="none" w:sz="0" w:space="0" w:color="auto"/>
        <w:right w:val="none" w:sz="0" w:space="0" w:color="auto"/>
      </w:divBdr>
    </w:div>
    <w:div w:id="836457140">
      <w:bodyDiv w:val="1"/>
      <w:marLeft w:val="0"/>
      <w:marRight w:val="0"/>
      <w:marTop w:val="0"/>
      <w:marBottom w:val="0"/>
      <w:divBdr>
        <w:top w:val="none" w:sz="0" w:space="0" w:color="auto"/>
        <w:left w:val="none" w:sz="0" w:space="0" w:color="auto"/>
        <w:bottom w:val="none" w:sz="0" w:space="0" w:color="auto"/>
        <w:right w:val="none" w:sz="0" w:space="0" w:color="auto"/>
      </w:divBdr>
    </w:div>
    <w:div w:id="836573618">
      <w:bodyDiv w:val="1"/>
      <w:marLeft w:val="0"/>
      <w:marRight w:val="0"/>
      <w:marTop w:val="0"/>
      <w:marBottom w:val="0"/>
      <w:divBdr>
        <w:top w:val="none" w:sz="0" w:space="0" w:color="auto"/>
        <w:left w:val="none" w:sz="0" w:space="0" w:color="auto"/>
        <w:bottom w:val="none" w:sz="0" w:space="0" w:color="auto"/>
        <w:right w:val="none" w:sz="0" w:space="0" w:color="auto"/>
      </w:divBdr>
    </w:div>
    <w:div w:id="841626416">
      <w:bodyDiv w:val="1"/>
      <w:marLeft w:val="0"/>
      <w:marRight w:val="0"/>
      <w:marTop w:val="0"/>
      <w:marBottom w:val="0"/>
      <w:divBdr>
        <w:top w:val="none" w:sz="0" w:space="0" w:color="auto"/>
        <w:left w:val="none" w:sz="0" w:space="0" w:color="auto"/>
        <w:bottom w:val="none" w:sz="0" w:space="0" w:color="auto"/>
        <w:right w:val="none" w:sz="0" w:space="0" w:color="auto"/>
      </w:divBdr>
    </w:div>
    <w:div w:id="843740316">
      <w:bodyDiv w:val="1"/>
      <w:marLeft w:val="0"/>
      <w:marRight w:val="0"/>
      <w:marTop w:val="0"/>
      <w:marBottom w:val="0"/>
      <w:divBdr>
        <w:top w:val="none" w:sz="0" w:space="0" w:color="auto"/>
        <w:left w:val="none" w:sz="0" w:space="0" w:color="auto"/>
        <w:bottom w:val="none" w:sz="0" w:space="0" w:color="auto"/>
        <w:right w:val="none" w:sz="0" w:space="0" w:color="auto"/>
      </w:divBdr>
    </w:div>
    <w:div w:id="844128920">
      <w:bodyDiv w:val="1"/>
      <w:marLeft w:val="0"/>
      <w:marRight w:val="0"/>
      <w:marTop w:val="0"/>
      <w:marBottom w:val="0"/>
      <w:divBdr>
        <w:top w:val="none" w:sz="0" w:space="0" w:color="auto"/>
        <w:left w:val="none" w:sz="0" w:space="0" w:color="auto"/>
        <w:bottom w:val="none" w:sz="0" w:space="0" w:color="auto"/>
        <w:right w:val="none" w:sz="0" w:space="0" w:color="auto"/>
      </w:divBdr>
    </w:div>
    <w:div w:id="849683791">
      <w:bodyDiv w:val="1"/>
      <w:marLeft w:val="0"/>
      <w:marRight w:val="0"/>
      <w:marTop w:val="0"/>
      <w:marBottom w:val="0"/>
      <w:divBdr>
        <w:top w:val="none" w:sz="0" w:space="0" w:color="auto"/>
        <w:left w:val="none" w:sz="0" w:space="0" w:color="auto"/>
        <w:bottom w:val="none" w:sz="0" w:space="0" w:color="auto"/>
        <w:right w:val="none" w:sz="0" w:space="0" w:color="auto"/>
      </w:divBdr>
    </w:div>
    <w:div w:id="850097954">
      <w:bodyDiv w:val="1"/>
      <w:marLeft w:val="0"/>
      <w:marRight w:val="0"/>
      <w:marTop w:val="0"/>
      <w:marBottom w:val="0"/>
      <w:divBdr>
        <w:top w:val="none" w:sz="0" w:space="0" w:color="auto"/>
        <w:left w:val="none" w:sz="0" w:space="0" w:color="auto"/>
        <w:bottom w:val="none" w:sz="0" w:space="0" w:color="auto"/>
        <w:right w:val="none" w:sz="0" w:space="0" w:color="auto"/>
      </w:divBdr>
    </w:div>
    <w:div w:id="851147389">
      <w:bodyDiv w:val="1"/>
      <w:marLeft w:val="0"/>
      <w:marRight w:val="0"/>
      <w:marTop w:val="0"/>
      <w:marBottom w:val="0"/>
      <w:divBdr>
        <w:top w:val="none" w:sz="0" w:space="0" w:color="auto"/>
        <w:left w:val="none" w:sz="0" w:space="0" w:color="auto"/>
        <w:bottom w:val="none" w:sz="0" w:space="0" w:color="auto"/>
        <w:right w:val="none" w:sz="0" w:space="0" w:color="auto"/>
      </w:divBdr>
    </w:div>
    <w:div w:id="867372743">
      <w:bodyDiv w:val="1"/>
      <w:marLeft w:val="0"/>
      <w:marRight w:val="0"/>
      <w:marTop w:val="0"/>
      <w:marBottom w:val="0"/>
      <w:divBdr>
        <w:top w:val="none" w:sz="0" w:space="0" w:color="auto"/>
        <w:left w:val="none" w:sz="0" w:space="0" w:color="auto"/>
        <w:bottom w:val="none" w:sz="0" w:space="0" w:color="auto"/>
        <w:right w:val="none" w:sz="0" w:space="0" w:color="auto"/>
      </w:divBdr>
    </w:div>
    <w:div w:id="877664401">
      <w:bodyDiv w:val="1"/>
      <w:marLeft w:val="0"/>
      <w:marRight w:val="0"/>
      <w:marTop w:val="0"/>
      <w:marBottom w:val="0"/>
      <w:divBdr>
        <w:top w:val="none" w:sz="0" w:space="0" w:color="auto"/>
        <w:left w:val="none" w:sz="0" w:space="0" w:color="auto"/>
        <w:bottom w:val="none" w:sz="0" w:space="0" w:color="auto"/>
        <w:right w:val="none" w:sz="0" w:space="0" w:color="auto"/>
      </w:divBdr>
    </w:div>
    <w:div w:id="908006483">
      <w:bodyDiv w:val="1"/>
      <w:marLeft w:val="0"/>
      <w:marRight w:val="0"/>
      <w:marTop w:val="0"/>
      <w:marBottom w:val="0"/>
      <w:divBdr>
        <w:top w:val="none" w:sz="0" w:space="0" w:color="auto"/>
        <w:left w:val="none" w:sz="0" w:space="0" w:color="auto"/>
        <w:bottom w:val="none" w:sz="0" w:space="0" w:color="auto"/>
        <w:right w:val="none" w:sz="0" w:space="0" w:color="auto"/>
      </w:divBdr>
    </w:div>
    <w:div w:id="909581952">
      <w:bodyDiv w:val="1"/>
      <w:marLeft w:val="0"/>
      <w:marRight w:val="0"/>
      <w:marTop w:val="0"/>
      <w:marBottom w:val="0"/>
      <w:divBdr>
        <w:top w:val="none" w:sz="0" w:space="0" w:color="auto"/>
        <w:left w:val="none" w:sz="0" w:space="0" w:color="auto"/>
        <w:bottom w:val="none" w:sz="0" w:space="0" w:color="auto"/>
        <w:right w:val="none" w:sz="0" w:space="0" w:color="auto"/>
      </w:divBdr>
    </w:div>
    <w:div w:id="933634649">
      <w:bodyDiv w:val="1"/>
      <w:marLeft w:val="0"/>
      <w:marRight w:val="0"/>
      <w:marTop w:val="0"/>
      <w:marBottom w:val="0"/>
      <w:divBdr>
        <w:top w:val="none" w:sz="0" w:space="0" w:color="auto"/>
        <w:left w:val="none" w:sz="0" w:space="0" w:color="auto"/>
        <w:bottom w:val="none" w:sz="0" w:space="0" w:color="auto"/>
        <w:right w:val="none" w:sz="0" w:space="0" w:color="auto"/>
      </w:divBdr>
    </w:div>
    <w:div w:id="952715538">
      <w:bodyDiv w:val="1"/>
      <w:marLeft w:val="0"/>
      <w:marRight w:val="0"/>
      <w:marTop w:val="0"/>
      <w:marBottom w:val="0"/>
      <w:divBdr>
        <w:top w:val="none" w:sz="0" w:space="0" w:color="auto"/>
        <w:left w:val="none" w:sz="0" w:space="0" w:color="auto"/>
        <w:bottom w:val="none" w:sz="0" w:space="0" w:color="auto"/>
        <w:right w:val="none" w:sz="0" w:space="0" w:color="auto"/>
      </w:divBdr>
    </w:div>
    <w:div w:id="958296130">
      <w:bodyDiv w:val="1"/>
      <w:marLeft w:val="0"/>
      <w:marRight w:val="0"/>
      <w:marTop w:val="0"/>
      <w:marBottom w:val="0"/>
      <w:divBdr>
        <w:top w:val="none" w:sz="0" w:space="0" w:color="auto"/>
        <w:left w:val="none" w:sz="0" w:space="0" w:color="auto"/>
        <w:bottom w:val="none" w:sz="0" w:space="0" w:color="auto"/>
        <w:right w:val="none" w:sz="0" w:space="0" w:color="auto"/>
      </w:divBdr>
    </w:div>
    <w:div w:id="979112600">
      <w:bodyDiv w:val="1"/>
      <w:marLeft w:val="0"/>
      <w:marRight w:val="0"/>
      <w:marTop w:val="0"/>
      <w:marBottom w:val="0"/>
      <w:divBdr>
        <w:top w:val="none" w:sz="0" w:space="0" w:color="auto"/>
        <w:left w:val="none" w:sz="0" w:space="0" w:color="auto"/>
        <w:bottom w:val="none" w:sz="0" w:space="0" w:color="auto"/>
        <w:right w:val="none" w:sz="0" w:space="0" w:color="auto"/>
      </w:divBdr>
    </w:div>
    <w:div w:id="996961159">
      <w:bodyDiv w:val="1"/>
      <w:marLeft w:val="0"/>
      <w:marRight w:val="0"/>
      <w:marTop w:val="0"/>
      <w:marBottom w:val="0"/>
      <w:divBdr>
        <w:top w:val="none" w:sz="0" w:space="0" w:color="auto"/>
        <w:left w:val="none" w:sz="0" w:space="0" w:color="auto"/>
        <w:bottom w:val="none" w:sz="0" w:space="0" w:color="auto"/>
        <w:right w:val="none" w:sz="0" w:space="0" w:color="auto"/>
      </w:divBdr>
    </w:div>
    <w:div w:id="1018317827">
      <w:bodyDiv w:val="1"/>
      <w:marLeft w:val="0"/>
      <w:marRight w:val="0"/>
      <w:marTop w:val="0"/>
      <w:marBottom w:val="0"/>
      <w:divBdr>
        <w:top w:val="none" w:sz="0" w:space="0" w:color="auto"/>
        <w:left w:val="none" w:sz="0" w:space="0" w:color="auto"/>
        <w:bottom w:val="none" w:sz="0" w:space="0" w:color="auto"/>
        <w:right w:val="none" w:sz="0" w:space="0" w:color="auto"/>
      </w:divBdr>
    </w:div>
    <w:div w:id="1020350848">
      <w:bodyDiv w:val="1"/>
      <w:marLeft w:val="0"/>
      <w:marRight w:val="0"/>
      <w:marTop w:val="0"/>
      <w:marBottom w:val="0"/>
      <w:divBdr>
        <w:top w:val="none" w:sz="0" w:space="0" w:color="auto"/>
        <w:left w:val="none" w:sz="0" w:space="0" w:color="auto"/>
        <w:bottom w:val="none" w:sz="0" w:space="0" w:color="auto"/>
        <w:right w:val="none" w:sz="0" w:space="0" w:color="auto"/>
      </w:divBdr>
    </w:div>
    <w:div w:id="1022822603">
      <w:bodyDiv w:val="1"/>
      <w:marLeft w:val="0"/>
      <w:marRight w:val="0"/>
      <w:marTop w:val="0"/>
      <w:marBottom w:val="0"/>
      <w:divBdr>
        <w:top w:val="none" w:sz="0" w:space="0" w:color="auto"/>
        <w:left w:val="none" w:sz="0" w:space="0" w:color="auto"/>
        <w:bottom w:val="none" w:sz="0" w:space="0" w:color="auto"/>
        <w:right w:val="none" w:sz="0" w:space="0" w:color="auto"/>
      </w:divBdr>
    </w:div>
    <w:div w:id="1024092906">
      <w:bodyDiv w:val="1"/>
      <w:marLeft w:val="0"/>
      <w:marRight w:val="0"/>
      <w:marTop w:val="0"/>
      <w:marBottom w:val="0"/>
      <w:divBdr>
        <w:top w:val="none" w:sz="0" w:space="0" w:color="auto"/>
        <w:left w:val="none" w:sz="0" w:space="0" w:color="auto"/>
        <w:bottom w:val="none" w:sz="0" w:space="0" w:color="auto"/>
        <w:right w:val="none" w:sz="0" w:space="0" w:color="auto"/>
      </w:divBdr>
    </w:div>
    <w:div w:id="1035620963">
      <w:bodyDiv w:val="1"/>
      <w:marLeft w:val="0"/>
      <w:marRight w:val="0"/>
      <w:marTop w:val="0"/>
      <w:marBottom w:val="0"/>
      <w:divBdr>
        <w:top w:val="none" w:sz="0" w:space="0" w:color="auto"/>
        <w:left w:val="none" w:sz="0" w:space="0" w:color="auto"/>
        <w:bottom w:val="none" w:sz="0" w:space="0" w:color="auto"/>
        <w:right w:val="none" w:sz="0" w:space="0" w:color="auto"/>
      </w:divBdr>
    </w:div>
    <w:div w:id="1066953911">
      <w:bodyDiv w:val="1"/>
      <w:marLeft w:val="0"/>
      <w:marRight w:val="0"/>
      <w:marTop w:val="0"/>
      <w:marBottom w:val="0"/>
      <w:divBdr>
        <w:top w:val="none" w:sz="0" w:space="0" w:color="auto"/>
        <w:left w:val="none" w:sz="0" w:space="0" w:color="auto"/>
        <w:bottom w:val="none" w:sz="0" w:space="0" w:color="auto"/>
        <w:right w:val="none" w:sz="0" w:space="0" w:color="auto"/>
      </w:divBdr>
    </w:div>
    <w:div w:id="1067607815">
      <w:bodyDiv w:val="1"/>
      <w:marLeft w:val="0"/>
      <w:marRight w:val="0"/>
      <w:marTop w:val="0"/>
      <w:marBottom w:val="0"/>
      <w:divBdr>
        <w:top w:val="none" w:sz="0" w:space="0" w:color="auto"/>
        <w:left w:val="none" w:sz="0" w:space="0" w:color="auto"/>
        <w:bottom w:val="none" w:sz="0" w:space="0" w:color="auto"/>
        <w:right w:val="none" w:sz="0" w:space="0" w:color="auto"/>
      </w:divBdr>
    </w:div>
    <w:div w:id="1073089059">
      <w:bodyDiv w:val="1"/>
      <w:marLeft w:val="0"/>
      <w:marRight w:val="0"/>
      <w:marTop w:val="0"/>
      <w:marBottom w:val="0"/>
      <w:divBdr>
        <w:top w:val="none" w:sz="0" w:space="0" w:color="auto"/>
        <w:left w:val="none" w:sz="0" w:space="0" w:color="auto"/>
        <w:bottom w:val="none" w:sz="0" w:space="0" w:color="auto"/>
        <w:right w:val="none" w:sz="0" w:space="0" w:color="auto"/>
      </w:divBdr>
    </w:div>
    <w:div w:id="1083799524">
      <w:bodyDiv w:val="1"/>
      <w:marLeft w:val="0"/>
      <w:marRight w:val="0"/>
      <w:marTop w:val="0"/>
      <w:marBottom w:val="0"/>
      <w:divBdr>
        <w:top w:val="none" w:sz="0" w:space="0" w:color="auto"/>
        <w:left w:val="none" w:sz="0" w:space="0" w:color="auto"/>
        <w:bottom w:val="none" w:sz="0" w:space="0" w:color="auto"/>
        <w:right w:val="none" w:sz="0" w:space="0" w:color="auto"/>
      </w:divBdr>
    </w:div>
    <w:div w:id="1105347266">
      <w:bodyDiv w:val="1"/>
      <w:marLeft w:val="0"/>
      <w:marRight w:val="0"/>
      <w:marTop w:val="0"/>
      <w:marBottom w:val="0"/>
      <w:divBdr>
        <w:top w:val="none" w:sz="0" w:space="0" w:color="auto"/>
        <w:left w:val="none" w:sz="0" w:space="0" w:color="auto"/>
        <w:bottom w:val="none" w:sz="0" w:space="0" w:color="auto"/>
        <w:right w:val="none" w:sz="0" w:space="0" w:color="auto"/>
      </w:divBdr>
    </w:div>
    <w:div w:id="1116602549">
      <w:bodyDiv w:val="1"/>
      <w:marLeft w:val="0"/>
      <w:marRight w:val="0"/>
      <w:marTop w:val="0"/>
      <w:marBottom w:val="0"/>
      <w:divBdr>
        <w:top w:val="none" w:sz="0" w:space="0" w:color="auto"/>
        <w:left w:val="none" w:sz="0" w:space="0" w:color="auto"/>
        <w:bottom w:val="none" w:sz="0" w:space="0" w:color="auto"/>
        <w:right w:val="none" w:sz="0" w:space="0" w:color="auto"/>
      </w:divBdr>
    </w:div>
    <w:div w:id="1135294921">
      <w:bodyDiv w:val="1"/>
      <w:marLeft w:val="0"/>
      <w:marRight w:val="0"/>
      <w:marTop w:val="0"/>
      <w:marBottom w:val="0"/>
      <w:divBdr>
        <w:top w:val="none" w:sz="0" w:space="0" w:color="auto"/>
        <w:left w:val="none" w:sz="0" w:space="0" w:color="auto"/>
        <w:bottom w:val="none" w:sz="0" w:space="0" w:color="auto"/>
        <w:right w:val="none" w:sz="0" w:space="0" w:color="auto"/>
      </w:divBdr>
    </w:div>
    <w:div w:id="1142040300">
      <w:bodyDiv w:val="1"/>
      <w:marLeft w:val="0"/>
      <w:marRight w:val="0"/>
      <w:marTop w:val="0"/>
      <w:marBottom w:val="0"/>
      <w:divBdr>
        <w:top w:val="none" w:sz="0" w:space="0" w:color="auto"/>
        <w:left w:val="none" w:sz="0" w:space="0" w:color="auto"/>
        <w:bottom w:val="none" w:sz="0" w:space="0" w:color="auto"/>
        <w:right w:val="none" w:sz="0" w:space="0" w:color="auto"/>
      </w:divBdr>
    </w:div>
    <w:div w:id="1156533364">
      <w:bodyDiv w:val="1"/>
      <w:marLeft w:val="0"/>
      <w:marRight w:val="0"/>
      <w:marTop w:val="0"/>
      <w:marBottom w:val="0"/>
      <w:divBdr>
        <w:top w:val="none" w:sz="0" w:space="0" w:color="auto"/>
        <w:left w:val="none" w:sz="0" w:space="0" w:color="auto"/>
        <w:bottom w:val="none" w:sz="0" w:space="0" w:color="auto"/>
        <w:right w:val="none" w:sz="0" w:space="0" w:color="auto"/>
      </w:divBdr>
    </w:div>
    <w:div w:id="1170828365">
      <w:bodyDiv w:val="1"/>
      <w:marLeft w:val="0"/>
      <w:marRight w:val="0"/>
      <w:marTop w:val="0"/>
      <w:marBottom w:val="0"/>
      <w:divBdr>
        <w:top w:val="none" w:sz="0" w:space="0" w:color="auto"/>
        <w:left w:val="none" w:sz="0" w:space="0" w:color="auto"/>
        <w:bottom w:val="none" w:sz="0" w:space="0" w:color="auto"/>
        <w:right w:val="none" w:sz="0" w:space="0" w:color="auto"/>
      </w:divBdr>
    </w:div>
    <w:div w:id="1196383952">
      <w:bodyDiv w:val="1"/>
      <w:marLeft w:val="0"/>
      <w:marRight w:val="0"/>
      <w:marTop w:val="0"/>
      <w:marBottom w:val="0"/>
      <w:divBdr>
        <w:top w:val="none" w:sz="0" w:space="0" w:color="auto"/>
        <w:left w:val="none" w:sz="0" w:space="0" w:color="auto"/>
        <w:bottom w:val="none" w:sz="0" w:space="0" w:color="auto"/>
        <w:right w:val="none" w:sz="0" w:space="0" w:color="auto"/>
      </w:divBdr>
    </w:div>
    <w:div w:id="1220284659">
      <w:bodyDiv w:val="1"/>
      <w:marLeft w:val="0"/>
      <w:marRight w:val="0"/>
      <w:marTop w:val="0"/>
      <w:marBottom w:val="0"/>
      <w:divBdr>
        <w:top w:val="none" w:sz="0" w:space="0" w:color="auto"/>
        <w:left w:val="none" w:sz="0" w:space="0" w:color="auto"/>
        <w:bottom w:val="none" w:sz="0" w:space="0" w:color="auto"/>
        <w:right w:val="none" w:sz="0" w:space="0" w:color="auto"/>
      </w:divBdr>
    </w:div>
    <w:div w:id="1234390812">
      <w:bodyDiv w:val="1"/>
      <w:marLeft w:val="0"/>
      <w:marRight w:val="0"/>
      <w:marTop w:val="0"/>
      <w:marBottom w:val="0"/>
      <w:divBdr>
        <w:top w:val="none" w:sz="0" w:space="0" w:color="auto"/>
        <w:left w:val="none" w:sz="0" w:space="0" w:color="auto"/>
        <w:bottom w:val="none" w:sz="0" w:space="0" w:color="auto"/>
        <w:right w:val="none" w:sz="0" w:space="0" w:color="auto"/>
      </w:divBdr>
    </w:div>
    <w:div w:id="1237934635">
      <w:bodyDiv w:val="1"/>
      <w:marLeft w:val="0"/>
      <w:marRight w:val="0"/>
      <w:marTop w:val="0"/>
      <w:marBottom w:val="0"/>
      <w:divBdr>
        <w:top w:val="none" w:sz="0" w:space="0" w:color="auto"/>
        <w:left w:val="none" w:sz="0" w:space="0" w:color="auto"/>
        <w:bottom w:val="none" w:sz="0" w:space="0" w:color="auto"/>
        <w:right w:val="none" w:sz="0" w:space="0" w:color="auto"/>
      </w:divBdr>
    </w:div>
    <w:div w:id="1249651666">
      <w:bodyDiv w:val="1"/>
      <w:marLeft w:val="0"/>
      <w:marRight w:val="0"/>
      <w:marTop w:val="0"/>
      <w:marBottom w:val="0"/>
      <w:divBdr>
        <w:top w:val="none" w:sz="0" w:space="0" w:color="auto"/>
        <w:left w:val="none" w:sz="0" w:space="0" w:color="auto"/>
        <w:bottom w:val="none" w:sz="0" w:space="0" w:color="auto"/>
        <w:right w:val="none" w:sz="0" w:space="0" w:color="auto"/>
      </w:divBdr>
    </w:div>
    <w:div w:id="1271665690">
      <w:bodyDiv w:val="1"/>
      <w:marLeft w:val="0"/>
      <w:marRight w:val="0"/>
      <w:marTop w:val="0"/>
      <w:marBottom w:val="0"/>
      <w:divBdr>
        <w:top w:val="none" w:sz="0" w:space="0" w:color="auto"/>
        <w:left w:val="none" w:sz="0" w:space="0" w:color="auto"/>
        <w:bottom w:val="none" w:sz="0" w:space="0" w:color="auto"/>
        <w:right w:val="none" w:sz="0" w:space="0" w:color="auto"/>
      </w:divBdr>
    </w:div>
    <w:div w:id="1272935738">
      <w:bodyDiv w:val="1"/>
      <w:marLeft w:val="0"/>
      <w:marRight w:val="0"/>
      <w:marTop w:val="0"/>
      <w:marBottom w:val="0"/>
      <w:divBdr>
        <w:top w:val="none" w:sz="0" w:space="0" w:color="auto"/>
        <w:left w:val="none" w:sz="0" w:space="0" w:color="auto"/>
        <w:bottom w:val="none" w:sz="0" w:space="0" w:color="auto"/>
        <w:right w:val="none" w:sz="0" w:space="0" w:color="auto"/>
      </w:divBdr>
    </w:div>
    <w:div w:id="1274433499">
      <w:bodyDiv w:val="1"/>
      <w:marLeft w:val="0"/>
      <w:marRight w:val="0"/>
      <w:marTop w:val="0"/>
      <w:marBottom w:val="0"/>
      <w:divBdr>
        <w:top w:val="none" w:sz="0" w:space="0" w:color="auto"/>
        <w:left w:val="none" w:sz="0" w:space="0" w:color="auto"/>
        <w:bottom w:val="none" w:sz="0" w:space="0" w:color="auto"/>
        <w:right w:val="none" w:sz="0" w:space="0" w:color="auto"/>
      </w:divBdr>
    </w:div>
    <w:div w:id="1278949424">
      <w:bodyDiv w:val="1"/>
      <w:marLeft w:val="0"/>
      <w:marRight w:val="0"/>
      <w:marTop w:val="0"/>
      <w:marBottom w:val="0"/>
      <w:divBdr>
        <w:top w:val="none" w:sz="0" w:space="0" w:color="auto"/>
        <w:left w:val="none" w:sz="0" w:space="0" w:color="auto"/>
        <w:bottom w:val="none" w:sz="0" w:space="0" w:color="auto"/>
        <w:right w:val="none" w:sz="0" w:space="0" w:color="auto"/>
      </w:divBdr>
    </w:div>
    <w:div w:id="1312245805">
      <w:bodyDiv w:val="1"/>
      <w:marLeft w:val="0"/>
      <w:marRight w:val="0"/>
      <w:marTop w:val="0"/>
      <w:marBottom w:val="0"/>
      <w:divBdr>
        <w:top w:val="none" w:sz="0" w:space="0" w:color="auto"/>
        <w:left w:val="none" w:sz="0" w:space="0" w:color="auto"/>
        <w:bottom w:val="none" w:sz="0" w:space="0" w:color="auto"/>
        <w:right w:val="none" w:sz="0" w:space="0" w:color="auto"/>
      </w:divBdr>
    </w:div>
    <w:div w:id="1329560086">
      <w:bodyDiv w:val="1"/>
      <w:marLeft w:val="0"/>
      <w:marRight w:val="0"/>
      <w:marTop w:val="0"/>
      <w:marBottom w:val="0"/>
      <w:divBdr>
        <w:top w:val="none" w:sz="0" w:space="0" w:color="auto"/>
        <w:left w:val="none" w:sz="0" w:space="0" w:color="auto"/>
        <w:bottom w:val="none" w:sz="0" w:space="0" w:color="auto"/>
        <w:right w:val="none" w:sz="0" w:space="0" w:color="auto"/>
      </w:divBdr>
    </w:div>
    <w:div w:id="1330869397">
      <w:bodyDiv w:val="1"/>
      <w:marLeft w:val="0"/>
      <w:marRight w:val="0"/>
      <w:marTop w:val="0"/>
      <w:marBottom w:val="0"/>
      <w:divBdr>
        <w:top w:val="none" w:sz="0" w:space="0" w:color="auto"/>
        <w:left w:val="none" w:sz="0" w:space="0" w:color="auto"/>
        <w:bottom w:val="none" w:sz="0" w:space="0" w:color="auto"/>
        <w:right w:val="none" w:sz="0" w:space="0" w:color="auto"/>
      </w:divBdr>
    </w:div>
    <w:div w:id="1341355585">
      <w:bodyDiv w:val="1"/>
      <w:marLeft w:val="0"/>
      <w:marRight w:val="0"/>
      <w:marTop w:val="0"/>
      <w:marBottom w:val="0"/>
      <w:divBdr>
        <w:top w:val="none" w:sz="0" w:space="0" w:color="auto"/>
        <w:left w:val="none" w:sz="0" w:space="0" w:color="auto"/>
        <w:bottom w:val="none" w:sz="0" w:space="0" w:color="auto"/>
        <w:right w:val="none" w:sz="0" w:space="0" w:color="auto"/>
      </w:divBdr>
    </w:div>
    <w:div w:id="1341737948">
      <w:bodyDiv w:val="1"/>
      <w:marLeft w:val="0"/>
      <w:marRight w:val="0"/>
      <w:marTop w:val="0"/>
      <w:marBottom w:val="0"/>
      <w:divBdr>
        <w:top w:val="none" w:sz="0" w:space="0" w:color="auto"/>
        <w:left w:val="none" w:sz="0" w:space="0" w:color="auto"/>
        <w:bottom w:val="none" w:sz="0" w:space="0" w:color="auto"/>
        <w:right w:val="none" w:sz="0" w:space="0" w:color="auto"/>
      </w:divBdr>
    </w:div>
    <w:div w:id="1345014660">
      <w:bodyDiv w:val="1"/>
      <w:marLeft w:val="0"/>
      <w:marRight w:val="0"/>
      <w:marTop w:val="0"/>
      <w:marBottom w:val="0"/>
      <w:divBdr>
        <w:top w:val="none" w:sz="0" w:space="0" w:color="auto"/>
        <w:left w:val="none" w:sz="0" w:space="0" w:color="auto"/>
        <w:bottom w:val="none" w:sz="0" w:space="0" w:color="auto"/>
        <w:right w:val="none" w:sz="0" w:space="0" w:color="auto"/>
      </w:divBdr>
    </w:div>
    <w:div w:id="1350832242">
      <w:bodyDiv w:val="1"/>
      <w:marLeft w:val="0"/>
      <w:marRight w:val="0"/>
      <w:marTop w:val="0"/>
      <w:marBottom w:val="0"/>
      <w:divBdr>
        <w:top w:val="none" w:sz="0" w:space="0" w:color="auto"/>
        <w:left w:val="none" w:sz="0" w:space="0" w:color="auto"/>
        <w:bottom w:val="none" w:sz="0" w:space="0" w:color="auto"/>
        <w:right w:val="none" w:sz="0" w:space="0" w:color="auto"/>
      </w:divBdr>
    </w:div>
    <w:div w:id="1359235611">
      <w:bodyDiv w:val="1"/>
      <w:marLeft w:val="0"/>
      <w:marRight w:val="0"/>
      <w:marTop w:val="0"/>
      <w:marBottom w:val="0"/>
      <w:divBdr>
        <w:top w:val="none" w:sz="0" w:space="0" w:color="auto"/>
        <w:left w:val="none" w:sz="0" w:space="0" w:color="auto"/>
        <w:bottom w:val="none" w:sz="0" w:space="0" w:color="auto"/>
        <w:right w:val="none" w:sz="0" w:space="0" w:color="auto"/>
      </w:divBdr>
    </w:div>
    <w:div w:id="1379740642">
      <w:bodyDiv w:val="1"/>
      <w:marLeft w:val="0"/>
      <w:marRight w:val="0"/>
      <w:marTop w:val="0"/>
      <w:marBottom w:val="0"/>
      <w:divBdr>
        <w:top w:val="none" w:sz="0" w:space="0" w:color="auto"/>
        <w:left w:val="none" w:sz="0" w:space="0" w:color="auto"/>
        <w:bottom w:val="none" w:sz="0" w:space="0" w:color="auto"/>
        <w:right w:val="none" w:sz="0" w:space="0" w:color="auto"/>
      </w:divBdr>
    </w:div>
    <w:div w:id="1401094774">
      <w:bodyDiv w:val="1"/>
      <w:marLeft w:val="0"/>
      <w:marRight w:val="0"/>
      <w:marTop w:val="0"/>
      <w:marBottom w:val="0"/>
      <w:divBdr>
        <w:top w:val="none" w:sz="0" w:space="0" w:color="auto"/>
        <w:left w:val="none" w:sz="0" w:space="0" w:color="auto"/>
        <w:bottom w:val="none" w:sz="0" w:space="0" w:color="auto"/>
        <w:right w:val="none" w:sz="0" w:space="0" w:color="auto"/>
      </w:divBdr>
    </w:div>
    <w:div w:id="1424643850">
      <w:bodyDiv w:val="1"/>
      <w:marLeft w:val="0"/>
      <w:marRight w:val="0"/>
      <w:marTop w:val="0"/>
      <w:marBottom w:val="0"/>
      <w:divBdr>
        <w:top w:val="none" w:sz="0" w:space="0" w:color="auto"/>
        <w:left w:val="none" w:sz="0" w:space="0" w:color="auto"/>
        <w:bottom w:val="none" w:sz="0" w:space="0" w:color="auto"/>
        <w:right w:val="none" w:sz="0" w:space="0" w:color="auto"/>
      </w:divBdr>
    </w:div>
    <w:div w:id="1427191095">
      <w:bodyDiv w:val="1"/>
      <w:marLeft w:val="0"/>
      <w:marRight w:val="0"/>
      <w:marTop w:val="0"/>
      <w:marBottom w:val="0"/>
      <w:divBdr>
        <w:top w:val="none" w:sz="0" w:space="0" w:color="auto"/>
        <w:left w:val="none" w:sz="0" w:space="0" w:color="auto"/>
        <w:bottom w:val="none" w:sz="0" w:space="0" w:color="auto"/>
        <w:right w:val="none" w:sz="0" w:space="0" w:color="auto"/>
      </w:divBdr>
    </w:div>
    <w:div w:id="1438450815">
      <w:bodyDiv w:val="1"/>
      <w:marLeft w:val="0"/>
      <w:marRight w:val="0"/>
      <w:marTop w:val="0"/>
      <w:marBottom w:val="0"/>
      <w:divBdr>
        <w:top w:val="none" w:sz="0" w:space="0" w:color="auto"/>
        <w:left w:val="none" w:sz="0" w:space="0" w:color="auto"/>
        <w:bottom w:val="none" w:sz="0" w:space="0" w:color="auto"/>
        <w:right w:val="none" w:sz="0" w:space="0" w:color="auto"/>
      </w:divBdr>
    </w:div>
    <w:div w:id="1450586863">
      <w:bodyDiv w:val="1"/>
      <w:marLeft w:val="0"/>
      <w:marRight w:val="0"/>
      <w:marTop w:val="0"/>
      <w:marBottom w:val="0"/>
      <w:divBdr>
        <w:top w:val="none" w:sz="0" w:space="0" w:color="auto"/>
        <w:left w:val="none" w:sz="0" w:space="0" w:color="auto"/>
        <w:bottom w:val="none" w:sz="0" w:space="0" w:color="auto"/>
        <w:right w:val="none" w:sz="0" w:space="0" w:color="auto"/>
      </w:divBdr>
    </w:div>
    <w:div w:id="1452164173">
      <w:bodyDiv w:val="1"/>
      <w:marLeft w:val="0"/>
      <w:marRight w:val="0"/>
      <w:marTop w:val="0"/>
      <w:marBottom w:val="0"/>
      <w:divBdr>
        <w:top w:val="none" w:sz="0" w:space="0" w:color="auto"/>
        <w:left w:val="none" w:sz="0" w:space="0" w:color="auto"/>
        <w:bottom w:val="none" w:sz="0" w:space="0" w:color="auto"/>
        <w:right w:val="none" w:sz="0" w:space="0" w:color="auto"/>
      </w:divBdr>
    </w:div>
    <w:div w:id="1455832925">
      <w:bodyDiv w:val="1"/>
      <w:marLeft w:val="0"/>
      <w:marRight w:val="0"/>
      <w:marTop w:val="0"/>
      <w:marBottom w:val="0"/>
      <w:divBdr>
        <w:top w:val="none" w:sz="0" w:space="0" w:color="auto"/>
        <w:left w:val="none" w:sz="0" w:space="0" w:color="auto"/>
        <w:bottom w:val="none" w:sz="0" w:space="0" w:color="auto"/>
        <w:right w:val="none" w:sz="0" w:space="0" w:color="auto"/>
      </w:divBdr>
    </w:div>
    <w:div w:id="1460688831">
      <w:bodyDiv w:val="1"/>
      <w:marLeft w:val="0"/>
      <w:marRight w:val="0"/>
      <w:marTop w:val="0"/>
      <w:marBottom w:val="0"/>
      <w:divBdr>
        <w:top w:val="none" w:sz="0" w:space="0" w:color="auto"/>
        <w:left w:val="none" w:sz="0" w:space="0" w:color="auto"/>
        <w:bottom w:val="none" w:sz="0" w:space="0" w:color="auto"/>
        <w:right w:val="none" w:sz="0" w:space="0" w:color="auto"/>
      </w:divBdr>
    </w:div>
    <w:div w:id="1472864992">
      <w:bodyDiv w:val="1"/>
      <w:marLeft w:val="0"/>
      <w:marRight w:val="0"/>
      <w:marTop w:val="0"/>
      <w:marBottom w:val="0"/>
      <w:divBdr>
        <w:top w:val="none" w:sz="0" w:space="0" w:color="auto"/>
        <w:left w:val="none" w:sz="0" w:space="0" w:color="auto"/>
        <w:bottom w:val="none" w:sz="0" w:space="0" w:color="auto"/>
        <w:right w:val="none" w:sz="0" w:space="0" w:color="auto"/>
      </w:divBdr>
    </w:div>
    <w:div w:id="1477380398">
      <w:bodyDiv w:val="1"/>
      <w:marLeft w:val="0"/>
      <w:marRight w:val="0"/>
      <w:marTop w:val="0"/>
      <w:marBottom w:val="0"/>
      <w:divBdr>
        <w:top w:val="none" w:sz="0" w:space="0" w:color="auto"/>
        <w:left w:val="none" w:sz="0" w:space="0" w:color="auto"/>
        <w:bottom w:val="none" w:sz="0" w:space="0" w:color="auto"/>
        <w:right w:val="none" w:sz="0" w:space="0" w:color="auto"/>
      </w:divBdr>
    </w:div>
    <w:div w:id="1555432024">
      <w:bodyDiv w:val="1"/>
      <w:marLeft w:val="0"/>
      <w:marRight w:val="0"/>
      <w:marTop w:val="0"/>
      <w:marBottom w:val="0"/>
      <w:divBdr>
        <w:top w:val="none" w:sz="0" w:space="0" w:color="auto"/>
        <w:left w:val="none" w:sz="0" w:space="0" w:color="auto"/>
        <w:bottom w:val="none" w:sz="0" w:space="0" w:color="auto"/>
        <w:right w:val="none" w:sz="0" w:space="0" w:color="auto"/>
      </w:divBdr>
    </w:div>
    <w:div w:id="1556237215">
      <w:bodyDiv w:val="1"/>
      <w:marLeft w:val="0"/>
      <w:marRight w:val="0"/>
      <w:marTop w:val="0"/>
      <w:marBottom w:val="0"/>
      <w:divBdr>
        <w:top w:val="none" w:sz="0" w:space="0" w:color="auto"/>
        <w:left w:val="none" w:sz="0" w:space="0" w:color="auto"/>
        <w:bottom w:val="none" w:sz="0" w:space="0" w:color="auto"/>
        <w:right w:val="none" w:sz="0" w:space="0" w:color="auto"/>
      </w:divBdr>
    </w:div>
    <w:div w:id="1578829011">
      <w:bodyDiv w:val="1"/>
      <w:marLeft w:val="0"/>
      <w:marRight w:val="0"/>
      <w:marTop w:val="0"/>
      <w:marBottom w:val="0"/>
      <w:divBdr>
        <w:top w:val="none" w:sz="0" w:space="0" w:color="auto"/>
        <w:left w:val="none" w:sz="0" w:space="0" w:color="auto"/>
        <w:bottom w:val="none" w:sz="0" w:space="0" w:color="auto"/>
        <w:right w:val="none" w:sz="0" w:space="0" w:color="auto"/>
      </w:divBdr>
    </w:div>
    <w:div w:id="1590894651">
      <w:bodyDiv w:val="1"/>
      <w:marLeft w:val="0"/>
      <w:marRight w:val="0"/>
      <w:marTop w:val="0"/>
      <w:marBottom w:val="0"/>
      <w:divBdr>
        <w:top w:val="none" w:sz="0" w:space="0" w:color="auto"/>
        <w:left w:val="none" w:sz="0" w:space="0" w:color="auto"/>
        <w:bottom w:val="none" w:sz="0" w:space="0" w:color="auto"/>
        <w:right w:val="none" w:sz="0" w:space="0" w:color="auto"/>
      </w:divBdr>
    </w:div>
    <w:div w:id="1594391696">
      <w:bodyDiv w:val="1"/>
      <w:marLeft w:val="0"/>
      <w:marRight w:val="0"/>
      <w:marTop w:val="0"/>
      <w:marBottom w:val="0"/>
      <w:divBdr>
        <w:top w:val="none" w:sz="0" w:space="0" w:color="auto"/>
        <w:left w:val="none" w:sz="0" w:space="0" w:color="auto"/>
        <w:bottom w:val="none" w:sz="0" w:space="0" w:color="auto"/>
        <w:right w:val="none" w:sz="0" w:space="0" w:color="auto"/>
      </w:divBdr>
      <w:divsChild>
        <w:div w:id="465464189">
          <w:marLeft w:val="0"/>
          <w:marRight w:val="0"/>
          <w:marTop w:val="0"/>
          <w:marBottom w:val="0"/>
          <w:divBdr>
            <w:top w:val="none" w:sz="0" w:space="0" w:color="auto"/>
            <w:left w:val="none" w:sz="0" w:space="0" w:color="auto"/>
            <w:bottom w:val="none" w:sz="0" w:space="0" w:color="auto"/>
            <w:right w:val="none" w:sz="0" w:space="0" w:color="auto"/>
          </w:divBdr>
        </w:div>
        <w:div w:id="986472180">
          <w:marLeft w:val="0"/>
          <w:marRight w:val="0"/>
          <w:marTop w:val="0"/>
          <w:marBottom w:val="0"/>
          <w:divBdr>
            <w:top w:val="none" w:sz="0" w:space="0" w:color="auto"/>
            <w:left w:val="none" w:sz="0" w:space="0" w:color="auto"/>
            <w:bottom w:val="none" w:sz="0" w:space="0" w:color="auto"/>
            <w:right w:val="none" w:sz="0" w:space="0" w:color="auto"/>
          </w:divBdr>
        </w:div>
      </w:divsChild>
    </w:div>
    <w:div w:id="1610164913">
      <w:bodyDiv w:val="1"/>
      <w:marLeft w:val="0"/>
      <w:marRight w:val="0"/>
      <w:marTop w:val="0"/>
      <w:marBottom w:val="0"/>
      <w:divBdr>
        <w:top w:val="none" w:sz="0" w:space="0" w:color="auto"/>
        <w:left w:val="none" w:sz="0" w:space="0" w:color="auto"/>
        <w:bottom w:val="none" w:sz="0" w:space="0" w:color="auto"/>
        <w:right w:val="none" w:sz="0" w:space="0" w:color="auto"/>
      </w:divBdr>
    </w:div>
    <w:div w:id="1616211232">
      <w:bodyDiv w:val="1"/>
      <w:marLeft w:val="0"/>
      <w:marRight w:val="0"/>
      <w:marTop w:val="0"/>
      <w:marBottom w:val="0"/>
      <w:divBdr>
        <w:top w:val="none" w:sz="0" w:space="0" w:color="auto"/>
        <w:left w:val="none" w:sz="0" w:space="0" w:color="auto"/>
        <w:bottom w:val="none" w:sz="0" w:space="0" w:color="auto"/>
        <w:right w:val="none" w:sz="0" w:space="0" w:color="auto"/>
      </w:divBdr>
    </w:div>
    <w:div w:id="1654941442">
      <w:bodyDiv w:val="1"/>
      <w:marLeft w:val="0"/>
      <w:marRight w:val="0"/>
      <w:marTop w:val="0"/>
      <w:marBottom w:val="0"/>
      <w:divBdr>
        <w:top w:val="none" w:sz="0" w:space="0" w:color="auto"/>
        <w:left w:val="none" w:sz="0" w:space="0" w:color="auto"/>
        <w:bottom w:val="none" w:sz="0" w:space="0" w:color="auto"/>
        <w:right w:val="none" w:sz="0" w:space="0" w:color="auto"/>
      </w:divBdr>
    </w:div>
    <w:div w:id="1683358354">
      <w:bodyDiv w:val="1"/>
      <w:marLeft w:val="0"/>
      <w:marRight w:val="0"/>
      <w:marTop w:val="0"/>
      <w:marBottom w:val="0"/>
      <w:divBdr>
        <w:top w:val="none" w:sz="0" w:space="0" w:color="auto"/>
        <w:left w:val="none" w:sz="0" w:space="0" w:color="auto"/>
        <w:bottom w:val="none" w:sz="0" w:space="0" w:color="auto"/>
        <w:right w:val="none" w:sz="0" w:space="0" w:color="auto"/>
      </w:divBdr>
    </w:div>
    <w:div w:id="1686982549">
      <w:bodyDiv w:val="1"/>
      <w:marLeft w:val="0"/>
      <w:marRight w:val="0"/>
      <w:marTop w:val="0"/>
      <w:marBottom w:val="0"/>
      <w:divBdr>
        <w:top w:val="none" w:sz="0" w:space="0" w:color="auto"/>
        <w:left w:val="none" w:sz="0" w:space="0" w:color="auto"/>
        <w:bottom w:val="none" w:sz="0" w:space="0" w:color="auto"/>
        <w:right w:val="none" w:sz="0" w:space="0" w:color="auto"/>
      </w:divBdr>
    </w:div>
    <w:div w:id="1708677463">
      <w:bodyDiv w:val="1"/>
      <w:marLeft w:val="0"/>
      <w:marRight w:val="0"/>
      <w:marTop w:val="0"/>
      <w:marBottom w:val="0"/>
      <w:divBdr>
        <w:top w:val="none" w:sz="0" w:space="0" w:color="auto"/>
        <w:left w:val="none" w:sz="0" w:space="0" w:color="auto"/>
        <w:bottom w:val="none" w:sz="0" w:space="0" w:color="auto"/>
        <w:right w:val="none" w:sz="0" w:space="0" w:color="auto"/>
      </w:divBdr>
    </w:div>
    <w:div w:id="1748729539">
      <w:bodyDiv w:val="1"/>
      <w:marLeft w:val="0"/>
      <w:marRight w:val="0"/>
      <w:marTop w:val="0"/>
      <w:marBottom w:val="0"/>
      <w:divBdr>
        <w:top w:val="none" w:sz="0" w:space="0" w:color="auto"/>
        <w:left w:val="none" w:sz="0" w:space="0" w:color="auto"/>
        <w:bottom w:val="none" w:sz="0" w:space="0" w:color="auto"/>
        <w:right w:val="none" w:sz="0" w:space="0" w:color="auto"/>
      </w:divBdr>
    </w:div>
    <w:div w:id="1761222384">
      <w:bodyDiv w:val="1"/>
      <w:marLeft w:val="0"/>
      <w:marRight w:val="0"/>
      <w:marTop w:val="0"/>
      <w:marBottom w:val="0"/>
      <w:divBdr>
        <w:top w:val="none" w:sz="0" w:space="0" w:color="auto"/>
        <w:left w:val="none" w:sz="0" w:space="0" w:color="auto"/>
        <w:bottom w:val="none" w:sz="0" w:space="0" w:color="auto"/>
        <w:right w:val="none" w:sz="0" w:space="0" w:color="auto"/>
      </w:divBdr>
    </w:div>
    <w:div w:id="1781339824">
      <w:bodyDiv w:val="1"/>
      <w:marLeft w:val="0"/>
      <w:marRight w:val="0"/>
      <w:marTop w:val="0"/>
      <w:marBottom w:val="0"/>
      <w:divBdr>
        <w:top w:val="none" w:sz="0" w:space="0" w:color="auto"/>
        <w:left w:val="none" w:sz="0" w:space="0" w:color="auto"/>
        <w:bottom w:val="none" w:sz="0" w:space="0" w:color="auto"/>
        <w:right w:val="none" w:sz="0" w:space="0" w:color="auto"/>
      </w:divBdr>
    </w:div>
    <w:div w:id="1781413836">
      <w:bodyDiv w:val="1"/>
      <w:marLeft w:val="0"/>
      <w:marRight w:val="0"/>
      <w:marTop w:val="0"/>
      <w:marBottom w:val="0"/>
      <w:divBdr>
        <w:top w:val="none" w:sz="0" w:space="0" w:color="auto"/>
        <w:left w:val="none" w:sz="0" w:space="0" w:color="auto"/>
        <w:bottom w:val="none" w:sz="0" w:space="0" w:color="auto"/>
        <w:right w:val="none" w:sz="0" w:space="0" w:color="auto"/>
      </w:divBdr>
    </w:div>
    <w:div w:id="1781609140">
      <w:bodyDiv w:val="1"/>
      <w:marLeft w:val="0"/>
      <w:marRight w:val="0"/>
      <w:marTop w:val="0"/>
      <w:marBottom w:val="0"/>
      <w:divBdr>
        <w:top w:val="none" w:sz="0" w:space="0" w:color="auto"/>
        <w:left w:val="none" w:sz="0" w:space="0" w:color="auto"/>
        <w:bottom w:val="none" w:sz="0" w:space="0" w:color="auto"/>
        <w:right w:val="none" w:sz="0" w:space="0" w:color="auto"/>
      </w:divBdr>
    </w:div>
    <w:div w:id="1790125069">
      <w:bodyDiv w:val="1"/>
      <w:marLeft w:val="0"/>
      <w:marRight w:val="0"/>
      <w:marTop w:val="0"/>
      <w:marBottom w:val="0"/>
      <w:divBdr>
        <w:top w:val="none" w:sz="0" w:space="0" w:color="auto"/>
        <w:left w:val="none" w:sz="0" w:space="0" w:color="auto"/>
        <w:bottom w:val="none" w:sz="0" w:space="0" w:color="auto"/>
        <w:right w:val="none" w:sz="0" w:space="0" w:color="auto"/>
      </w:divBdr>
    </w:div>
    <w:div w:id="1795175004">
      <w:bodyDiv w:val="1"/>
      <w:marLeft w:val="0"/>
      <w:marRight w:val="0"/>
      <w:marTop w:val="0"/>
      <w:marBottom w:val="0"/>
      <w:divBdr>
        <w:top w:val="none" w:sz="0" w:space="0" w:color="auto"/>
        <w:left w:val="none" w:sz="0" w:space="0" w:color="auto"/>
        <w:bottom w:val="none" w:sz="0" w:space="0" w:color="auto"/>
        <w:right w:val="none" w:sz="0" w:space="0" w:color="auto"/>
      </w:divBdr>
    </w:div>
    <w:div w:id="1798331998">
      <w:bodyDiv w:val="1"/>
      <w:marLeft w:val="0"/>
      <w:marRight w:val="0"/>
      <w:marTop w:val="0"/>
      <w:marBottom w:val="0"/>
      <w:divBdr>
        <w:top w:val="none" w:sz="0" w:space="0" w:color="auto"/>
        <w:left w:val="none" w:sz="0" w:space="0" w:color="auto"/>
        <w:bottom w:val="none" w:sz="0" w:space="0" w:color="auto"/>
        <w:right w:val="none" w:sz="0" w:space="0" w:color="auto"/>
      </w:divBdr>
    </w:div>
    <w:div w:id="1800562073">
      <w:bodyDiv w:val="1"/>
      <w:marLeft w:val="0"/>
      <w:marRight w:val="0"/>
      <w:marTop w:val="0"/>
      <w:marBottom w:val="0"/>
      <w:divBdr>
        <w:top w:val="none" w:sz="0" w:space="0" w:color="auto"/>
        <w:left w:val="none" w:sz="0" w:space="0" w:color="auto"/>
        <w:bottom w:val="none" w:sz="0" w:space="0" w:color="auto"/>
        <w:right w:val="none" w:sz="0" w:space="0" w:color="auto"/>
      </w:divBdr>
    </w:div>
    <w:div w:id="1803688543">
      <w:bodyDiv w:val="1"/>
      <w:marLeft w:val="0"/>
      <w:marRight w:val="0"/>
      <w:marTop w:val="0"/>
      <w:marBottom w:val="0"/>
      <w:divBdr>
        <w:top w:val="none" w:sz="0" w:space="0" w:color="auto"/>
        <w:left w:val="none" w:sz="0" w:space="0" w:color="auto"/>
        <w:bottom w:val="none" w:sz="0" w:space="0" w:color="auto"/>
        <w:right w:val="none" w:sz="0" w:space="0" w:color="auto"/>
      </w:divBdr>
    </w:div>
    <w:div w:id="1841772423">
      <w:bodyDiv w:val="1"/>
      <w:marLeft w:val="0"/>
      <w:marRight w:val="0"/>
      <w:marTop w:val="0"/>
      <w:marBottom w:val="0"/>
      <w:divBdr>
        <w:top w:val="none" w:sz="0" w:space="0" w:color="auto"/>
        <w:left w:val="none" w:sz="0" w:space="0" w:color="auto"/>
        <w:bottom w:val="none" w:sz="0" w:space="0" w:color="auto"/>
        <w:right w:val="none" w:sz="0" w:space="0" w:color="auto"/>
      </w:divBdr>
    </w:div>
    <w:div w:id="1874418161">
      <w:bodyDiv w:val="1"/>
      <w:marLeft w:val="0"/>
      <w:marRight w:val="0"/>
      <w:marTop w:val="0"/>
      <w:marBottom w:val="0"/>
      <w:divBdr>
        <w:top w:val="none" w:sz="0" w:space="0" w:color="auto"/>
        <w:left w:val="none" w:sz="0" w:space="0" w:color="auto"/>
        <w:bottom w:val="none" w:sz="0" w:space="0" w:color="auto"/>
        <w:right w:val="none" w:sz="0" w:space="0" w:color="auto"/>
      </w:divBdr>
    </w:div>
    <w:div w:id="1874463656">
      <w:bodyDiv w:val="1"/>
      <w:marLeft w:val="0"/>
      <w:marRight w:val="0"/>
      <w:marTop w:val="0"/>
      <w:marBottom w:val="0"/>
      <w:divBdr>
        <w:top w:val="none" w:sz="0" w:space="0" w:color="auto"/>
        <w:left w:val="none" w:sz="0" w:space="0" w:color="auto"/>
        <w:bottom w:val="none" w:sz="0" w:space="0" w:color="auto"/>
        <w:right w:val="none" w:sz="0" w:space="0" w:color="auto"/>
      </w:divBdr>
    </w:div>
    <w:div w:id="1880050675">
      <w:bodyDiv w:val="1"/>
      <w:marLeft w:val="0"/>
      <w:marRight w:val="0"/>
      <w:marTop w:val="0"/>
      <w:marBottom w:val="0"/>
      <w:divBdr>
        <w:top w:val="none" w:sz="0" w:space="0" w:color="auto"/>
        <w:left w:val="none" w:sz="0" w:space="0" w:color="auto"/>
        <w:bottom w:val="none" w:sz="0" w:space="0" w:color="auto"/>
        <w:right w:val="none" w:sz="0" w:space="0" w:color="auto"/>
      </w:divBdr>
    </w:div>
    <w:div w:id="1903369386">
      <w:bodyDiv w:val="1"/>
      <w:marLeft w:val="0"/>
      <w:marRight w:val="0"/>
      <w:marTop w:val="0"/>
      <w:marBottom w:val="0"/>
      <w:divBdr>
        <w:top w:val="none" w:sz="0" w:space="0" w:color="auto"/>
        <w:left w:val="none" w:sz="0" w:space="0" w:color="auto"/>
        <w:bottom w:val="none" w:sz="0" w:space="0" w:color="auto"/>
        <w:right w:val="none" w:sz="0" w:space="0" w:color="auto"/>
      </w:divBdr>
    </w:div>
    <w:div w:id="1904557794">
      <w:bodyDiv w:val="1"/>
      <w:marLeft w:val="0"/>
      <w:marRight w:val="0"/>
      <w:marTop w:val="0"/>
      <w:marBottom w:val="0"/>
      <w:divBdr>
        <w:top w:val="none" w:sz="0" w:space="0" w:color="auto"/>
        <w:left w:val="none" w:sz="0" w:space="0" w:color="auto"/>
        <w:bottom w:val="none" w:sz="0" w:space="0" w:color="auto"/>
        <w:right w:val="none" w:sz="0" w:space="0" w:color="auto"/>
      </w:divBdr>
    </w:div>
    <w:div w:id="1911427079">
      <w:bodyDiv w:val="1"/>
      <w:marLeft w:val="0"/>
      <w:marRight w:val="0"/>
      <w:marTop w:val="0"/>
      <w:marBottom w:val="0"/>
      <w:divBdr>
        <w:top w:val="none" w:sz="0" w:space="0" w:color="auto"/>
        <w:left w:val="none" w:sz="0" w:space="0" w:color="auto"/>
        <w:bottom w:val="none" w:sz="0" w:space="0" w:color="auto"/>
        <w:right w:val="none" w:sz="0" w:space="0" w:color="auto"/>
      </w:divBdr>
    </w:div>
    <w:div w:id="1915620417">
      <w:bodyDiv w:val="1"/>
      <w:marLeft w:val="0"/>
      <w:marRight w:val="0"/>
      <w:marTop w:val="0"/>
      <w:marBottom w:val="0"/>
      <w:divBdr>
        <w:top w:val="none" w:sz="0" w:space="0" w:color="auto"/>
        <w:left w:val="none" w:sz="0" w:space="0" w:color="auto"/>
        <w:bottom w:val="none" w:sz="0" w:space="0" w:color="auto"/>
        <w:right w:val="none" w:sz="0" w:space="0" w:color="auto"/>
      </w:divBdr>
    </w:div>
    <w:div w:id="1927036713">
      <w:bodyDiv w:val="1"/>
      <w:marLeft w:val="0"/>
      <w:marRight w:val="0"/>
      <w:marTop w:val="0"/>
      <w:marBottom w:val="0"/>
      <w:divBdr>
        <w:top w:val="none" w:sz="0" w:space="0" w:color="auto"/>
        <w:left w:val="none" w:sz="0" w:space="0" w:color="auto"/>
        <w:bottom w:val="none" w:sz="0" w:space="0" w:color="auto"/>
        <w:right w:val="none" w:sz="0" w:space="0" w:color="auto"/>
      </w:divBdr>
    </w:div>
    <w:div w:id="1940133995">
      <w:bodyDiv w:val="1"/>
      <w:marLeft w:val="0"/>
      <w:marRight w:val="0"/>
      <w:marTop w:val="0"/>
      <w:marBottom w:val="0"/>
      <w:divBdr>
        <w:top w:val="none" w:sz="0" w:space="0" w:color="auto"/>
        <w:left w:val="none" w:sz="0" w:space="0" w:color="auto"/>
        <w:bottom w:val="none" w:sz="0" w:space="0" w:color="auto"/>
        <w:right w:val="none" w:sz="0" w:space="0" w:color="auto"/>
      </w:divBdr>
    </w:div>
    <w:div w:id="1955138918">
      <w:bodyDiv w:val="1"/>
      <w:marLeft w:val="0"/>
      <w:marRight w:val="0"/>
      <w:marTop w:val="0"/>
      <w:marBottom w:val="0"/>
      <w:divBdr>
        <w:top w:val="none" w:sz="0" w:space="0" w:color="auto"/>
        <w:left w:val="none" w:sz="0" w:space="0" w:color="auto"/>
        <w:bottom w:val="none" w:sz="0" w:space="0" w:color="auto"/>
        <w:right w:val="none" w:sz="0" w:space="0" w:color="auto"/>
      </w:divBdr>
    </w:div>
    <w:div w:id="1958489457">
      <w:bodyDiv w:val="1"/>
      <w:marLeft w:val="0"/>
      <w:marRight w:val="0"/>
      <w:marTop w:val="0"/>
      <w:marBottom w:val="0"/>
      <w:divBdr>
        <w:top w:val="none" w:sz="0" w:space="0" w:color="auto"/>
        <w:left w:val="none" w:sz="0" w:space="0" w:color="auto"/>
        <w:bottom w:val="none" w:sz="0" w:space="0" w:color="auto"/>
        <w:right w:val="none" w:sz="0" w:space="0" w:color="auto"/>
      </w:divBdr>
    </w:div>
    <w:div w:id="1973249125">
      <w:bodyDiv w:val="1"/>
      <w:marLeft w:val="0"/>
      <w:marRight w:val="0"/>
      <w:marTop w:val="0"/>
      <w:marBottom w:val="0"/>
      <w:divBdr>
        <w:top w:val="none" w:sz="0" w:space="0" w:color="auto"/>
        <w:left w:val="none" w:sz="0" w:space="0" w:color="auto"/>
        <w:bottom w:val="none" w:sz="0" w:space="0" w:color="auto"/>
        <w:right w:val="none" w:sz="0" w:space="0" w:color="auto"/>
      </w:divBdr>
    </w:div>
    <w:div w:id="1981615566">
      <w:bodyDiv w:val="1"/>
      <w:marLeft w:val="0"/>
      <w:marRight w:val="0"/>
      <w:marTop w:val="0"/>
      <w:marBottom w:val="0"/>
      <w:divBdr>
        <w:top w:val="none" w:sz="0" w:space="0" w:color="auto"/>
        <w:left w:val="none" w:sz="0" w:space="0" w:color="auto"/>
        <w:bottom w:val="none" w:sz="0" w:space="0" w:color="auto"/>
        <w:right w:val="none" w:sz="0" w:space="0" w:color="auto"/>
      </w:divBdr>
    </w:div>
    <w:div w:id="1985429483">
      <w:bodyDiv w:val="1"/>
      <w:marLeft w:val="0"/>
      <w:marRight w:val="0"/>
      <w:marTop w:val="0"/>
      <w:marBottom w:val="0"/>
      <w:divBdr>
        <w:top w:val="none" w:sz="0" w:space="0" w:color="auto"/>
        <w:left w:val="none" w:sz="0" w:space="0" w:color="auto"/>
        <w:bottom w:val="none" w:sz="0" w:space="0" w:color="auto"/>
        <w:right w:val="none" w:sz="0" w:space="0" w:color="auto"/>
      </w:divBdr>
    </w:div>
    <w:div w:id="2026856780">
      <w:bodyDiv w:val="1"/>
      <w:marLeft w:val="0"/>
      <w:marRight w:val="0"/>
      <w:marTop w:val="0"/>
      <w:marBottom w:val="0"/>
      <w:divBdr>
        <w:top w:val="none" w:sz="0" w:space="0" w:color="auto"/>
        <w:left w:val="none" w:sz="0" w:space="0" w:color="auto"/>
        <w:bottom w:val="none" w:sz="0" w:space="0" w:color="auto"/>
        <w:right w:val="none" w:sz="0" w:space="0" w:color="auto"/>
      </w:divBdr>
    </w:div>
    <w:div w:id="2033996084">
      <w:bodyDiv w:val="1"/>
      <w:marLeft w:val="0"/>
      <w:marRight w:val="0"/>
      <w:marTop w:val="0"/>
      <w:marBottom w:val="0"/>
      <w:divBdr>
        <w:top w:val="none" w:sz="0" w:space="0" w:color="auto"/>
        <w:left w:val="none" w:sz="0" w:space="0" w:color="auto"/>
        <w:bottom w:val="none" w:sz="0" w:space="0" w:color="auto"/>
        <w:right w:val="none" w:sz="0" w:space="0" w:color="auto"/>
      </w:divBdr>
    </w:div>
    <w:div w:id="2060009859">
      <w:bodyDiv w:val="1"/>
      <w:marLeft w:val="0"/>
      <w:marRight w:val="0"/>
      <w:marTop w:val="0"/>
      <w:marBottom w:val="0"/>
      <w:divBdr>
        <w:top w:val="none" w:sz="0" w:space="0" w:color="auto"/>
        <w:left w:val="none" w:sz="0" w:space="0" w:color="auto"/>
        <w:bottom w:val="none" w:sz="0" w:space="0" w:color="auto"/>
        <w:right w:val="none" w:sz="0" w:space="0" w:color="auto"/>
      </w:divBdr>
    </w:div>
    <w:div w:id="2134785351">
      <w:bodyDiv w:val="1"/>
      <w:marLeft w:val="0"/>
      <w:marRight w:val="0"/>
      <w:marTop w:val="0"/>
      <w:marBottom w:val="0"/>
      <w:divBdr>
        <w:top w:val="none" w:sz="0" w:space="0" w:color="auto"/>
        <w:left w:val="none" w:sz="0" w:space="0" w:color="auto"/>
        <w:bottom w:val="none" w:sz="0" w:space="0" w:color="auto"/>
        <w:right w:val="none" w:sz="0" w:space="0" w:color="auto"/>
      </w:divBdr>
    </w:div>
    <w:div w:id="2138140009">
      <w:bodyDiv w:val="1"/>
      <w:marLeft w:val="0"/>
      <w:marRight w:val="0"/>
      <w:marTop w:val="0"/>
      <w:marBottom w:val="0"/>
      <w:divBdr>
        <w:top w:val="none" w:sz="0" w:space="0" w:color="auto"/>
        <w:left w:val="none" w:sz="0" w:space="0" w:color="auto"/>
        <w:bottom w:val="none" w:sz="0" w:space="0" w:color="auto"/>
        <w:right w:val="none" w:sz="0" w:space="0" w:color="auto"/>
      </w:divBdr>
    </w:div>
    <w:div w:id="2142653689">
      <w:bodyDiv w:val="1"/>
      <w:marLeft w:val="0"/>
      <w:marRight w:val="0"/>
      <w:marTop w:val="0"/>
      <w:marBottom w:val="0"/>
      <w:divBdr>
        <w:top w:val="none" w:sz="0" w:space="0" w:color="auto"/>
        <w:left w:val="none" w:sz="0" w:space="0" w:color="auto"/>
        <w:bottom w:val="none" w:sz="0" w:space="0" w:color="auto"/>
        <w:right w:val="none" w:sz="0" w:space="0" w:color="auto"/>
      </w:divBdr>
    </w:div>
    <w:div w:id="2145660989">
      <w:bodyDiv w:val="1"/>
      <w:marLeft w:val="0"/>
      <w:marRight w:val="0"/>
      <w:marTop w:val="0"/>
      <w:marBottom w:val="0"/>
      <w:divBdr>
        <w:top w:val="none" w:sz="0" w:space="0" w:color="auto"/>
        <w:left w:val="none" w:sz="0" w:space="0" w:color="auto"/>
        <w:bottom w:val="none" w:sz="0" w:space="0" w:color="auto"/>
        <w:right w:val="none" w:sz="0" w:space="0" w:color="auto"/>
      </w:divBdr>
    </w:div>
    <w:div w:id="2146963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cooperative" TargetMode="External"/><Relationship Id="rId18" Type="http://schemas.openxmlformats.org/officeDocument/2006/relationships/image" Target="media/image6.tmp"/><Relationship Id="rId26" Type="http://schemas.openxmlformats.org/officeDocument/2006/relationships/image" Target="media/image13.jpeg"/><Relationship Id="rId39" Type="http://schemas.openxmlformats.org/officeDocument/2006/relationships/glossaryDocument" Target="glossary/document.xml"/><Relationship Id="rId21" Type="http://schemas.openxmlformats.org/officeDocument/2006/relationships/image" Target="media/image9.tmp"/><Relationship Id="rId34" Type="http://schemas.openxmlformats.org/officeDocument/2006/relationships/image" Target="media/image18.tmp"/><Relationship Id="rId7" Type="http://schemas.openxmlformats.org/officeDocument/2006/relationships/footnotes" Target="footnotes.xml"/><Relationship Id="rId12" Type="http://schemas.openxmlformats.org/officeDocument/2006/relationships/hyperlink" Target="https://www.merriam-webster.com/dictionary/collegial" TargetMode="External"/><Relationship Id="rId17" Type="http://schemas.openxmlformats.org/officeDocument/2006/relationships/image" Target="cid:00a634dc-2e3d-48e4-b356-daf5d8b8554c@GBRP265.PROD.OUTLOOK.COM" TargetMode="External"/><Relationship Id="rId25" Type="http://schemas.openxmlformats.org/officeDocument/2006/relationships/image" Target="cid:7369ce56-190c-40bc-bef1-08afdbed0479@GBRP265.PROD.OUTLOOK.COM" TargetMode="External"/><Relationship Id="rId33" Type="http://schemas.openxmlformats.org/officeDocument/2006/relationships/image" Target="media/image17.tmp"/><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8.tmp"/><Relationship Id="rId29" Type="http://schemas.openxmlformats.org/officeDocument/2006/relationships/image" Target="cid:49c52875-9d2a-4b7e-bb1c-010f7e3aa6cc@GBRP265.PROD.OUTLOOK.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2.jpeg"/><Relationship Id="rId32" Type="http://schemas.openxmlformats.org/officeDocument/2006/relationships/image" Target="media/image16.tmp"/><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cid:a46c26a3-7b5e-4bc9-925d-87938734ad6d@GBRP265.PROD.OUTLOOK.COM" TargetMode="External"/><Relationship Id="rId23" Type="http://schemas.openxmlformats.org/officeDocument/2006/relationships/image" Target="media/image11.tmp"/><Relationship Id="rId28" Type="http://schemas.openxmlformats.org/officeDocument/2006/relationships/image" Target="media/image14.jpe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7.tmp"/><Relationship Id="rId31" Type="http://schemas.openxmlformats.org/officeDocument/2006/relationships/image" Target="cid:4a9a8cfd-50ff-46fa-8235-3cbc4b2b2690@GBRP265.PROD.OUTLOOK.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0.tmp"/><Relationship Id="rId27" Type="http://schemas.openxmlformats.org/officeDocument/2006/relationships/image" Target="cid:27be5f00-00ec-4d85-9eae-b591b34b2c79@GBRP265.PROD.OUTLOOK.COM" TargetMode="External"/><Relationship Id="rId30" Type="http://schemas.openxmlformats.org/officeDocument/2006/relationships/image" Target="media/image15.jpeg"/><Relationship Id="rId35" Type="http://schemas.openxmlformats.org/officeDocument/2006/relationships/image" Target="media/image19.tmp"/><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DF7485E1CC4CBB9F980C57EE76BAB0"/>
        <w:category>
          <w:name w:val="General"/>
          <w:gallery w:val="placeholder"/>
        </w:category>
        <w:types>
          <w:type w:val="bbPlcHdr"/>
        </w:types>
        <w:behaviors>
          <w:behavior w:val="content"/>
        </w:behaviors>
        <w:guid w:val="{AFC010D2-F724-464B-83CB-71F78968B363}"/>
      </w:docPartPr>
      <w:docPartBody>
        <w:p w:rsidR="00722A8E" w:rsidRDefault="005D7621" w:rsidP="005D7621">
          <w:pPr>
            <w:pStyle w:val="5FDF7485E1CC4CBB9F980C57EE76BAB0"/>
          </w:pPr>
          <w:r>
            <w:rPr>
              <w:rFonts w:asciiTheme="majorHAnsi" w:eastAsiaTheme="majorEastAsia" w:hAnsiTheme="majorHAnsi" w:cstheme="majorBidi"/>
              <w:caps/>
              <w:color w:val="4472C4" w:themeColor="accent1"/>
              <w:sz w:val="80"/>
              <w:szCs w:val="80"/>
            </w:rPr>
            <w:t>[Document title]</w:t>
          </w:r>
        </w:p>
      </w:docPartBody>
    </w:docPart>
    <w:docPart>
      <w:docPartPr>
        <w:name w:val="1E825A52F15A4F6CB72A73E06DAD5BE1"/>
        <w:category>
          <w:name w:val="General"/>
          <w:gallery w:val="placeholder"/>
        </w:category>
        <w:types>
          <w:type w:val="bbPlcHdr"/>
        </w:types>
        <w:behaviors>
          <w:behavior w:val="content"/>
        </w:behaviors>
        <w:guid w:val="{A394C8AC-69B4-487A-868B-755254AB8663}"/>
      </w:docPartPr>
      <w:docPartBody>
        <w:p w:rsidR="00722A8E" w:rsidRDefault="005D7621" w:rsidP="005D7621">
          <w:pPr>
            <w:pStyle w:val="1E825A52F15A4F6CB72A73E06DAD5BE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621"/>
    <w:rsid w:val="005D7621"/>
    <w:rsid w:val="00722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DF7485E1CC4CBB9F980C57EE76BAB0">
    <w:name w:val="5FDF7485E1CC4CBB9F980C57EE76BAB0"/>
    <w:rsid w:val="005D7621"/>
  </w:style>
  <w:style w:type="paragraph" w:customStyle="1" w:styleId="1E825A52F15A4F6CB72A73E06DAD5BE1">
    <w:name w:val="1E825A52F15A4F6CB72A73E06DAD5BE1"/>
    <w:rsid w:val="005D76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2023-05-02T00:00:00</PublishDate>
  <Abstract/>
  <CompanyAddress>2018390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CIO23</b:Tag>
    <b:SourceType>InternetSite</b:SourceType>
    <b:Guid>{08F67D56-FEFA-44B5-8609-B9D01D70721E}</b:Guid>
    <b:Title>Ethical standards</b:Title>
    <b:Year>2023</b:Year>
    <b:Author>
      <b:Author>
        <b:NameList>
          <b:Person>
            <b:Last>CIOB</b:Last>
          </b:Person>
        </b:NameList>
      </b:Author>
    </b:Author>
    <b:InternetSiteTitle>CIOB -Ethics</b:InternetSiteTitle>
    <b:Month>February </b:Month>
    <b:Day>9</b:Day>
    <b:URL>https://www.ciob.org/industry/policy-research/policy-positions/ethical-standards</b:URL>
    <b:RefOrder>1</b:RefOrder>
  </b:Source>
  <b:Source>
    <b:Tag>Sar23</b:Tag>
    <b:SourceType>InternetSite</b:SourceType>
    <b:Guid>{88AEF93A-9CE7-47E1-A34C-3AB6523A15C2}</b:Guid>
    <b:Author>
      <b:Author>
        <b:NameList>
          <b:Person>
            <b:Last>Shafqat</b:Last>
            <b:First>Sarah</b:First>
          </b:Person>
        </b:NameList>
      </b:Author>
    </b:Author>
    <b:Title>Women Leaders differ from Men in Ethics, Morals and Trustworthiness</b:Title>
    <b:InternetSiteTitle>LINKED IN </b:InternetSiteTitle>
    <b:Year>2023</b:Year>
    <b:Month>February</b:Month>
    <b:Day>10</b:Day>
    <b:URL>https://www.linkedin.com/pulse/women-leaders-differ-from-men-ethics-morals-sarah-shafqat#:~:text=Women%20Leaders%20differ%20from%20men%20in%20the%20area,likely%20to%20take%20a%20collaborative%20approach%20to%20decision-making.</b:URL>
    <b:RefOrder>5</b:RefOrder>
  </b:Source>
  <b:Source>
    <b:Tag>Mor22</b:Tag>
    <b:SourceType>Report</b:SourceType>
    <b:Guid>{F82F4B30-A274-49CE-BC9F-070EEB292D8A}</b:Guid>
    <b:Title>Equality, Inclusion &amp; Diversity policy statement </b:Title>
    <b:Year>2022</b:Year>
    <b:City>LLanelli </b:City>
    <b:Publisher>Morganstone </b:Publisher>
    <b:Author>
      <b:Author>
        <b:NameList>
          <b:Person>
            <b:Last>Morganstone</b:Last>
          </b:Person>
        </b:NameList>
      </b:Author>
    </b:Author>
    <b:RefOrder>6</b:RefOrder>
  </b:Source>
  <b:Source>
    <b:Tag>Nat23</b:Tag>
    <b:SourceType>InternetSite</b:SourceType>
    <b:Guid>{B637F829-1D8C-4F6F-8216-23BE9D63FFA6}</b:Guid>
    <b:Title>ETHICS IN THE CONSTRUCTION INDUSTRY</b:Title>
    <b:Year>2023</b:Year>
    <b:Author>
      <b:Author>
        <b:NameList>
          <b:Person>
            <b:Last>Council</b:Last>
            <b:First>National</b:First>
            <b:Middle>Construction Industry</b:Middle>
          </b:Person>
        </b:NameList>
      </b:Author>
    </b:Author>
    <b:InternetSiteTitle>ETHICS IN THE CONSTRUCTION INDUSTRY</b:InternetSiteTitle>
    <b:Month>February</b:Month>
    <b:Day>28</b:Day>
    <b:URL>https://www.ncic.mw/2019/05/08/ethics-in-the-construction-industry/#:~:text=Specifically%2C%20Contractors%20and%20Consultants%20are%20expected%20to%3A%201,refrain%20from%20corrupt%20practices%20and%20avoid%20deceptive%20acts.</b:URL>
    <b:RefOrder>9</b:RefOrder>
  </b:Source>
  <b:Source>
    <b:Tag>Bri23</b:Tag>
    <b:SourceType>InternetSite</b:SourceType>
    <b:Guid>{51E4D25C-9662-481C-BA0A-384C4332FB52}</b:Guid>
    <b:Author>
      <b:Author>
        <b:NameList>
          <b:Person>
            <b:Last>Brittanica</b:Last>
          </b:Person>
        </b:NameList>
      </b:Author>
    </b:Author>
    <b:Title>Brittanica</b:Title>
    <b:InternetSiteTitle>Professionlism </b:InternetSiteTitle>
    <b:Year>2023</b:Year>
    <b:Month>February</b:Month>
    <b:Day>18</b:Day>
    <b:URL>https://www.britannica.com/topic/professionalism</b:URL>
    <b:RefOrder>7</b:RefOrder>
  </b:Source>
  <b:Source>
    <b:Tag>Sim06</b:Tag>
    <b:SourceType>Book</b:SourceType>
    <b:Guid>{09A78CDD-0D38-4944-A33B-1B0FAF01EBE2}</b:Guid>
    <b:Title>Am i right?or am i right?</b:Title>
    <b:Year>2006</b:Year>
    <b:Author>
      <b:Author>
        <b:NameList>
          <b:Person>
            <b:Last>Geschwindt</b:Last>
            <b:First>Simon</b:First>
          </b:Person>
        </b:NameList>
      </b:Author>
    </b:Author>
    <b:City>Victoria</b:City>
    <b:Publisher>Trafford</b:Publisher>
    <b:RefOrder>8</b:RefOrder>
  </b:Source>
  <b:Source>
    <b:Tag>Lau16</b:Tag>
    <b:SourceType>Book</b:SourceType>
    <b:Guid>{CF073BFD-641D-4C24-9719-4AE52F9D558B}</b:Guid>
    <b:Author>
      <b:Author>
        <b:NameList>
          <b:Person>
            <b:Last>J.Mullins</b:Last>
            <b:First>Laurie</b:First>
          </b:Person>
        </b:NameList>
      </b:Author>
    </b:Author>
    <b:Title>Management&amp;Organisational behaviour</b:Title>
    <b:Year>2016</b:Year>
    <b:City>Harlow</b:City>
    <b:Publisher>Pearson</b:Publisher>
    <b:RefOrder>10</b:RefOrder>
  </b:Source>
  <b:Source>
    <b:Tag>Gil13</b:Tag>
    <b:SourceType>Book</b:SourceType>
    <b:Guid>{85FA9FCD-9C30-4E0E-BAD6-80F122A673C1}</b:Guid>
    <b:Author>
      <b:Author>
        <b:NameList>
          <b:Person>
            <b:Last>Christy</b:Last>
            <b:First>Gill</b:First>
          </b:Person>
        </b:NameList>
      </b:Author>
    </b:Author>
    <b:Title>Management&amp;organisational behaviour </b:Title>
    <b:Year>2013</b:Year>
    <b:City>Harlow</b:City>
    <b:Publisher>Pearson</b:Publisher>
    <b:RefOrder>11</b:RefOrder>
  </b:Source>
  <b:Source>
    <b:Tag>Tuc20</b:Tag>
    <b:SourceType>Misc</b:SourceType>
    <b:Guid>{AEC42FE6-D4AB-4AEA-8829-5C52FA6F89E2}</b:Guid>
    <b:Title>CV</b:Title>
    <b:Year>2020</b:Year>
    <b:Month>February</b:Month>
    <b:Day>6</b:Day>
    <b:Author>
      <b:Author>
        <b:NameList>
          <b:Person>
            <b:Last>Tucker</b:Last>
            <b:First>Sam</b:First>
          </b:Person>
        </b:NameList>
      </b:Author>
    </b:Author>
    <b:PublicationTitle>CV</b:PublicationTitle>
    <b:City>Swansea</b:City>
    <b:CountryRegion>Wales</b:CountryRegion>
    <b:Publisher>Sam Tucker</b:Publisher>
    <b:RefOrder>29</b:RefOrder>
  </b:Source>
  <b:Source>
    <b:Tag>Sau23</b:Tag>
    <b:SourceType>InternetSite</b:SourceType>
    <b:Guid>{72D324BC-7E75-4F96-B032-B1C1F4863ED9}</b:Guid>
    <b:Author>
      <b:Author>
        <b:NameList>
          <b:Person>
            <b:Last>Mcleod</b:Last>
            <b:First>Saul</b:First>
          </b:Person>
        </b:NameList>
      </b:Author>
    </b:Author>
    <b:Title>Maslow’s Hierarchy Of Needs</b:Title>
    <b:InternetSiteTitle>Simply physcology</b:InternetSiteTitle>
    <b:Year>2023</b:Year>
    <b:Month>March</b:Month>
    <b:Day>29</b:Day>
    <b:URL>https://simplypsychology.org/maslow.html</b:URL>
    <b:RefOrder>19</b:RefOrder>
  </b:Source>
  <b:Source>
    <b:Tag>Min23</b:Tag>
    <b:SourceType>InternetSite</b:SourceType>
    <b:Guid>{0D12EEE4-C603-4F4D-B616-1217A1B13646}</b:Guid>
    <b:Author>
      <b:Author>
        <b:NameList>
          <b:Person>
            <b:Last>MindTools</b:Last>
          </b:Person>
        </b:NameList>
      </b:Author>
    </b:Author>
    <b:Title>Whats you leadership style</b:Title>
    <b:InternetSiteTitle>Mind tools</b:InternetSiteTitle>
    <b:Year>2023</b:Year>
    <b:Month>March</b:Month>
    <b:Day>18</b:Day>
    <b:URL>https://www.mindtools.com/azr30oh/whats-your-leadership-style</b:URL>
    <b:RefOrder>22</b:RefOrder>
  </b:Source>
  <b:Source>
    <b:Tag>Con04</b:Tag>
    <b:SourceType>Report</b:SourceType>
    <b:Guid>{A71C4B48-EECC-44C1-8803-C4B101B4A50E}</b:Guid>
    <b:Title>Effective teamwork - A best practice guide for the construction industry </b:Title>
    <b:Year>2004</b:Year>
    <b:Author>
      <b:Author>
        <b:NameList>
          <b:Person>
            <b:Last>Excellence</b:Last>
            <b:First>Constructing</b:First>
          </b:Person>
        </b:NameList>
      </b:Author>
    </b:Author>
    <b:Publisher>Constructing Excellance </b:Publisher>
    <b:RefOrder>23</b:RefOrder>
  </b:Source>
  <b:Source>
    <b:Tag>CIO08</b:Tag>
    <b:SourceType>Report</b:SourceType>
    <b:Guid>{00663DD1-FD63-47A3-A9D9-BA4F4CD4B2AF}</b:Guid>
    <b:Author>
      <b:Author>
        <b:NameList>
          <b:Person>
            <b:Last>CIOB</b:Last>
          </b:Person>
        </b:NameList>
      </b:Author>
    </b:Author>
    <b:Title>Leadership in the construction industry </b:Title>
    <b:Year>2008</b:Year>
    <b:Publisher>CIOB</b:Publisher>
    <b:RefOrder>3</b:RefOrder>
  </b:Source>
  <b:Source>
    <b:Tag>IMD22</b:Tag>
    <b:SourceType>InternetSite</b:SourceType>
    <b:Guid>{AFFA66FA-26F8-4A43-8BE7-8E2C0949DB4E}</b:Guid>
    <b:Author>
      <b:Author>
        <b:NameList>
          <b:Person>
            <b:Last>IMD</b:Last>
          </b:Person>
        </b:NameList>
      </b:Author>
    </b:Author>
    <b:Title>Everything you need to know about Delegative leadership</b:Title>
    <b:InternetSiteTitle>IMD- Everything you need to know about Delegative leadership</b:InternetSiteTitle>
    <b:Year>2022</b:Year>
    <b:Month>November</b:Month>
    <b:Day>2</b:Day>
    <b:URL>https://www.imd.org/reflections/delegative-leadership/</b:URL>
    <b:RefOrder>17</b:RefOrder>
  </b:Source>
  <b:Source>
    <b:Tag>NHB231</b:Tag>
    <b:SourceType>Book</b:SourceType>
    <b:Guid>{8C917ADC-CDCE-40F6-B492-A62904D83FD3}</b:Guid>
    <b:Author>
      <b:Author>
        <b:NameList>
          <b:Person>
            <b:Last>NHBC</b:Last>
          </b:Person>
        </b:NameList>
      </b:Author>
    </b:Author>
    <b:Title>NHBC Standards</b:Title>
    <b:Year>2023</b:Year>
    <b:City>Oxford</b:City>
    <b:Publisher>Natinal House Building Council</b:Publisher>
    <b:RefOrder>21</b:RefOrder>
  </b:Source>
  <b:Source>
    <b:Tag>Swe21</b:Tag>
    <b:SourceType>Report</b:SourceType>
    <b:Guid>{866382D5-8AE6-4AFA-B466-A14378A9FB9C}</b:Guid>
    <b:Title>Conflict Management Styles for Every Personality Type</b:Title>
    <b:Year>2021</b:Year>
    <b:Publisher>Swetha Amaresan </b:Publisher>
    <b:Author>
      <b:Author>
        <b:NameList>
          <b:Person>
            <b:Last>Amaresan</b:Last>
            <b:First>Swetha</b:First>
          </b:Person>
        </b:NameList>
      </b:Author>
    </b:Author>
    <b:RefOrder>20</b:RefOrder>
  </b:Source>
  <b:Source>
    <b:Tag>Mar</b:Tag>
    <b:SourceType>Book</b:SourceType>
    <b:Guid>{64111D8D-F7B7-4B3A-A153-6BD2F310AF77}</b:Guid>
    <b:Title>Human Resource Management in Construction Projects</b:Title>
    <b:Publisher>Spon Press</b:Publisher>
    <b:City>London</b:City>
    <b:Author>
      <b:Author>
        <b:NameList>
          <b:Person>
            <b:Last>Martin Loosemore</b:Last>
            <b:First>Andrew</b:First>
            <b:Middle>Dainty and Helen Lingard</b:Middle>
          </b:Person>
        </b:NameList>
      </b:Author>
    </b:Author>
    <b:Year>2012</b:Year>
    <b:RefOrder>2</b:RefOrder>
  </b:Source>
  <b:Source>
    <b:Tag>Tea22</b:Tag>
    <b:SourceType>JournalArticle</b:SourceType>
    <b:Guid>{07ABC908-DFFA-484E-89D2-157A324213DC}</b:Guid>
    <b:Title>Fixed Mindset v Growth Mindset</b:Title>
    <b:Year>2022</b:Year>
    <b:Author>
      <b:Author>
        <b:NameList>
          <b:Person>
            <b:Last>Team</b:Last>
            <b:First>Indeed</b:First>
            <b:Middle>Editorial</b:Middle>
          </b:Person>
        </b:NameList>
      </b:Author>
    </b:Author>
    <b:JournalName>Career Development </b:JournalName>
    <b:Pages>3</b:Pages>
    <b:RefOrder>25</b:RefOrder>
  </b:Source>
  <b:Source>
    <b:Tag>Ind22</b:Tag>
    <b:SourceType>JournalArticle</b:SourceType>
    <b:Guid>{06C091C4-0CEC-4A1E-8842-144E364F4298}</b:Guid>
    <b:Author>
      <b:Author>
        <b:NameList>
          <b:Person>
            <b:Last>Editorial</b:Last>
            <b:First>Team</b:First>
            <b:Middle>Indeed</b:Middle>
          </b:Person>
        </b:NameList>
      </b:Author>
    </b:Author>
    <b:Title>Why is communication important</b:Title>
    <b:JournalName>Why is communication important</b:JournalName>
    <b:Year>2022</b:Year>
    <b:Pages>5</b:Pages>
    <b:RefOrder>26</b:RefOrder>
  </b:Source>
  <b:Source>
    <b:Tag>Jen22</b:Tag>
    <b:SourceType>JournalArticle</b:SourceType>
    <b:Guid>{519D83BD-8C6A-415D-932A-99B9CF0BF138}</b:Guid>
    <b:Author>
      <b:Author>
        <b:NameList>
          <b:Person>
            <b:Last>Herrity</b:Last>
            <b:First>Jennifer</b:First>
          </b:Person>
        </b:NameList>
      </b:Author>
    </b:Author>
    <b:Title>How to improve communication skills in the workplace </b:Title>
    <b:JournalName>Career Development </b:JournalName>
    <b:Year>2022</b:Year>
    <b:Pages>4-8</b:Pages>
    <b:RefOrder>27</b:RefOrder>
  </b:Source>
  <b:Source>
    <b:Tag>Joh02</b:Tag>
    <b:SourceType>Book</b:SourceType>
    <b:Guid>{AC101BCD-3F57-4473-B2A3-A3F6CFEF8D50}</b:Guid>
    <b:Title>The 17 Essential Qualities of a team player </b:Title>
    <b:Year>2002</b:Year>
    <b:Author>
      <b:Author>
        <b:NameList>
          <b:Person>
            <b:Last>Maxwell</b:Last>
            <b:First>John</b:First>
            <b:Middle>C.</b:Middle>
          </b:Person>
        </b:NameList>
      </b:Author>
    </b:Author>
    <b:City>Nashville</b:City>
    <b:Publisher>Thomas Nelson</b:Publisher>
    <b:RefOrder>24</b:RefOrder>
  </b:Source>
  <b:Source>
    <b:Tag>Dan01</b:Tag>
    <b:SourceType>Book</b:SourceType>
    <b:Guid>{A8D6A0B2-ED48-40D6-9807-35E72E1DB08C}</b:Guid>
    <b:Author>
      <b:Author>
        <b:NameList>
          <b:Person>
            <b:Last>Levi</b:Last>
            <b:First>Daniel</b:First>
          </b:Person>
        </b:NameList>
      </b:Author>
    </b:Author>
    <b:Title>Group Dynamics for Teams</b:Title>
    <b:Year>2001</b:Year>
    <b:City>London </b:City>
    <b:Publisher>Sage Publications Ltd</b:Publisher>
    <b:RefOrder>28</b:RefOrder>
  </b:Source>
  <b:Source>
    <b:Tag>Mic12</b:Tag>
    <b:SourceType>Book</b:SourceType>
    <b:Guid>{4676EA79-A7E9-4F4F-9FA7-C2BF3DA40B07}</b:Guid>
    <b:Author>
      <b:Author>
        <b:NameList>
          <b:Person>
            <b:Last>Armstrong</b:Last>
            <b:First>Michael</b:First>
          </b:Person>
        </b:NameList>
      </b:Author>
    </b:Author>
    <b:Title>Amstrongs Handbook of Management and Leadership developing effective people skills for better leadership and management</b:Title>
    <b:Year>2012</b:Year>
    <b:City>London </b:City>
    <b:Publisher>Kogan Page</b:Publisher>
    <b:RefOrder>14</b:RefOrder>
  </b:Source>
  <b:Source>
    <b:Tag>Wen94</b:Tag>
    <b:SourceType>Book</b:SourceType>
    <b:Guid>{4C0C0677-D458-4C6B-B048-841B79D0B0AB}</b:Guid>
    <b:Title>Project Leadership</b:Title>
    <b:Year>1994</b:Year>
    <b:City>Aldershot</b:City>
    <b:Publisher>Gower Publishing Company Limited</b:Publisher>
    <b:Author>
      <b:Author>
        <b:NameList>
          <b:Person>
            <b:Last>Wendy Briner</b:Last>
            <b:First>Michael</b:First>
            <b:Middle>Gedds, Colin Hastings</b:Middle>
          </b:Person>
        </b:NameList>
      </b:Author>
    </b:Author>
    <b:RefOrder>12</b:RefOrder>
  </b:Source>
  <b:Source>
    <b:Tag>Joh11</b:Tag>
    <b:SourceType>Book</b:SourceType>
    <b:Guid>{ABCE04C0-53DF-485B-94AF-78A24E959025}</b:Guid>
    <b:Author>
      <b:Author>
        <b:NameList>
          <b:Person>
            <b:Last>Adair</b:Last>
            <b:First>John</b:First>
          </b:Person>
        </b:NameList>
      </b:Author>
    </b:Author>
    <b:Title>100 Greatest ideas for effective leadership</b:Title>
    <b:Year>2011</b:Year>
    <b:City>Cornwall</b:City>
    <b:Publisher>TJ International</b:Publisher>
    <b:RefOrder>13</b:RefOrder>
  </b:Source>
  <b:Source>
    <b:Tag>MTC23</b:Tag>
    <b:SourceType>InternetSite</b:SourceType>
    <b:Guid>{D71727FA-05FB-4A2A-B050-74C11E4544F2}</b:Guid>
    <b:Title>Lewin's Leadership Styles Framework</b:Title>
    <b:Year>2023</b:Year>
    <b:Author>
      <b:Author>
        <b:NameList>
          <b:Person>
            <b:Last>MTCT</b:Last>
          </b:Person>
        </b:NameList>
      </b:Author>
    </b:Author>
    <b:InternetSiteTitle>Mindtools</b:InternetSiteTitle>
    <b:Month>April</b:Month>
    <b:Day>6</b:Day>
    <b:URL>https://www.mindtools.com/aieezpa/lewins-leadership-styles-framework</b:URL>
    <b:RefOrder>15</b:RefOrder>
  </b:Source>
  <b:Source>
    <b:Tag>Mit12</b:Tag>
    <b:SourceType>Book</b:SourceType>
    <b:Guid>{8732E661-E5F3-4F48-89DE-E1157E72BDDC}</b:Guid>
    <b:Title>Why Delegate</b:Title>
    <b:Year>2012</b:Year>
    <b:Author>
      <b:BookAuthor>
        <b:NameList>
          <b:Person>
            <b:Last>Mitchell</b:Last>
            <b:First>Neil</b:First>
            <b:Middle>J</b:Middle>
          </b:Person>
        </b:NameList>
      </b:BookAuthor>
      <b:Author>
        <b:NameList>
          <b:Person>
            <b:Last>Mitchell</b:Last>
            <b:First>Neil</b:First>
            <b:Middle>J</b:Middle>
          </b:Person>
        </b:NameList>
      </b:Author>
    </b:Author>
    <b:BookTitle>Mitchell, Neil J., Why Delegate? (New York, 2021; online edn, Oxford Academic, 22 Apr. 2021)</b:BookTitle>
    <b:City>New York</b:City>
    <b:Publisher>Oxford University Press</b:Publisher>
    <b:RefOrder>18</b:RefOrder>
  </b:Source>
  <b:Source>
    <b:Tag>Bri19</b:Tag>
    <b:SourceType>Book</b:SourceType>
    <b:Guid>{BFE51529-3B7C-4FDB-8F28-D902F7B3A825}</b:Guid>
    <b:Title>Leadership</b:Title>
    <b:Year>2019</b:Year>
    <b:Author>
      <b:Author>
        <b:NameList>
          <b:Person>
            <b:Last>Brigid Carroll</b:Last>
            <b:First>Jackie</b:First>
            <b:Middle>Ford, Scott Taylor</b:Middle>
          </b:Person>
        </b:NameList>
      </b:Author>
    </b:Author>
    <b:City>London</b:City>
    <b:Publisher>SAGE Publications Ltd</b:Publisher>
    <b:RefOrder>16</b:RefOrder>
  </b:Source>
  <b:Source>
    <b:Tag>Sam23</b:Tag>
    <b:SourceType>ElectronicSource</b:SourceType>
    <b:Guid>{7AE9EF05-BC86-4C84-A88D-3A227A99B227}</b:Guid>
    <b:Title>CPD/PDP log</b:Title>
    <b:Year>2023</b:Year>
    <b:City>Swansea</b:City>
    <b:Author>
      <b:Author>
        <b:NameList>
          <b:Person>
            <b:Last>Tucker</b:Last>
            <b:First>Sam</b:First>
          </b:Person>
        </b:NameList>
      </b:Author>
    </b:Author>
    <b:Month>April</b:Month>
    <b:Day>6</b:Day>
    <b:RefOrder>30</b:RefOrder>
  </b:Source>
  <b:Source>
    <b:Tag>CIO231</b:Tag>
    <b:SourceType>InternetSite</b:SourceType>
    <b:Guid>{27431D23-7EDE-48E4-82CC-E8FD3724BCAB}</b:Guid>
    <b:Author>
      <b:Author>
        <b:NameList>
          <b:Person>
            <b:Last>CIOB</b:Last>
          </b:Person>
        </b:NameList>
      </b:Author>
    </b:Author>
    <b:Title>Leadership in the construction industry</b:Title>
    <b:InternetSiteTitle>Leadership in the construction industry</b:InternetSiteTitle>
    <b:Year>2008</b:Year>
    <b:Month>January</b:Month>
    <b:Day>19</b:Day>
    <b:URL>/www.ciob.org/sites/default/files/CIOB%20research%20-%20Leadership%20in%20the%20Construction%20Industry%202008.pdf</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73B137-8161-4764-BF91-A237F65C7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6201</Words>
  <Characters>35348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Self Development -The role of a professional in the construction industry</vt:lpstr>
    </vt:vector>
  </TitlesOfParts>
  <Company>Sam tucker</Company>
  <LinksUpToDate>false</LinksUpToDate>
  <CharactersWithSpaces>41467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-The role of a professional in the construction industry</dc:title>
  <dc:subject>ACBA 5008</dc:subject>
  <dc:creator>Sam Tucker (2018390)</dc:creator>
  <cp:keywords/>
  <dc:description/>
  <cp:lastModifiedBy>Sam Tucker</cp:lastModifiedBy>
  <cp:revision>6</cp:revision>
  <dcterms:created xsi:type="dcterms:W3CDTF">2023-05-01T19:33:00Z</dcterms:created>
  <dcterms:modified xsi:type="dcterms:W3CDTF">2023-05-01T19:53:00Z</dcterms:modified>
</cp:coreProperties>
</file>