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88DC0" w14:textId="77777777" w:rsidR="009F58FA" w:rsidRDefault="009F58FA" w:rsidP="00317BF0">
      <w:pPr>
        <w:pStyle w:val="Default"/>
        <w:jc w:val="center"/>
        <w:rPr>
          <w:sz w:val="22"/>
          <w:szCs w:val="22"/>
        </w:rPr>
      </w:pPr>
    </w:p>
    <w:p w14:paraId="7A82E6D2" w14:textId="77777777" w:rsidR="009F58FA" w:rsidRDefault="009F58FA" w:rsidP="00317BF0">
      <w:pPr>
        <w:pStyle w:val="Default"/>
        <w:jc w:val="center"/>
        <w:rPr>
          <w:sz w:val="22"/>
          <w:szCs w:val="22"/>
        </w:rPr>
      </w:pPr>
      <w:r>
        <w:rPr>
          <w:noProof/>
        </w:rPr>
        <w:drawing>
          <wp:inline distT="0" distB="0" distL="0" distR="0" wp14:anchorId="71770D2D" wp14:editId="7F4174A0">
            <wp:extent cx="198120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200" cy="781050"/>
                    </a:xfrm>
                    <a:prstGeom prst="rect">
                      <a:avLst/>
                    </a:prstGeom>
                  </pic:spPr>
                </pic:pic>
              </a:graphicData>
            </a:graphic>
          </wp:inline>
        </w:drawing>
      </w:r>
    </w:p>
    <w:p w14:paraId="0ADE11F5" w14:textId="77777777" w:rsidR="009F58FA" w:rsidRDefault="009F58FA" w:rsidP="00317BF0">
      <w:pPr>
        <w:pStyle w:val="Default"/>
        <w:jc w:val="center"/>
        <w:rPr>
          <w:sz w:val="22"/>
          <w:szCs w:val="22"/>
        </w:rPr>
      </w:pPr>
    </w:p>
    <w:p w14:paraId="0463ADAA" w14:textId="77777777" w:rsidR="009F58FA" w:rsidRDefault="009F58FA" w:rsidP="00317BF0">
      <w:pPr>
        <w:pStyle w:val="Default"/>
        <w:jc w:val="center"/>
        <w:rPr>
          <w:sz w:val="22"/>
          <w:szCs w:val="22"/>
        </w:rPr>
      </w:pPr>
    </w:p>
    <w:p w14:paraId="7F09F512" w14:textId="77777777" w:rsidR="00317BF0" w:rsidRPr="009F58FA" w:rsidRDefault="00317BF0" w:rsidP="009F58FA">
      <w:pPr>
        <w:pStyle w:val="Default"/>
        <w:spacing w:line="720" w:lineRule="auto"/>
        <w:jc w:val="center"/>
        <w:rPr>
          <w:sz w:val="32"/>
          <w:szCs w:val="22"/>
        </w:rPr>
      </w:pPr>
      <w:r w:rsidRPr="009F58FA">
        <w:rPr>
          <w:sz w:val="32"/>
          <w:szCs w:val="22"/>
        </w:rPr>
        <w:t>University of Wales Trinity Saint David</w:t>
      </w:r>
    </w:p>
    <w:p w14:paraId="3C0BBB16" w14:textId="77777777" w:rsidR="00317BF0" w:rsidRPr="009F58FA" w:rsidRDefault="00317BF0" w:rsidP="009F58FA">
      <w:pPr>
        <w:pStyle w:val="Default"/>
        <w:spacing w:line="720" w:lineRule="auto"/>
        <w:jc w:val="center"/>
        <w:rPr>
          <w:sz w:val="32"/>
          <w:szCs w:val="22"/>
        </w:rPr>
      </w:pPr>
      <w:r w:rsidRPr="009F58FA">
        <w:rPr>
          <w:sz w:val="32"/>
          <w:szCs w:val="22"/>
        </w:rPr>
        <w:t>School of Engineering</w:t>
      </w:r>
    </w:p>
    <w:p w14:paraId="09285640" w14:textId="77777777" w:rsidR="00B54F5F" w:rsidRDefault="00B54F5F" w:rsidP="009F58FA">
      <w:pPr>
        <w:pStyle w:val="Default"/>
        <w:spacing w:line="720" w:lineRule="auto"/>
        <w:jc w:val="center"/>
        <w:rPr>
          <w:i/>
          <w:iCs/>
          <w:sz w:val="32"/>
          <w:szCs w:val="22"/>
        </w:rPr>
      </w:pPr>
      <w:r w:rsidRPr="00B54F5F">
        <w:rPr>
          <w:i/>
          <w:iCs/>
          <w:sz w:val="32"/>
          <w:szCs w:val="22"/>
        </w:rPr>
        <w:t xml:space="preserve">Analysis and Simulation of a Centrifugal Clutch </w:t>
      </w:r>
    </w:p>
    <w:p w14:paraId="26715C36" w14:textId="77656D8B" w:rsidR="00317BF0" w:rsidRPr="009F58FA" w:rsidRDefault="009F58FA" w:rsidP="009F58FA">
      <w:pPr>
        <w:pStyle w:val="Default"/>
        <w:spacing w:line="720" w:lineRule="auto"/>
        <w:jc w:val="center"/>
        <w:rPr>
          <w:sz w:val="32"/>
          <w:szCs w:val="22"/>
        </w:rPr>
      </w:pPr>
      <w:r>
        <w:rPr>
          <w:i/>
          <w:iCs/>
          <w:sz w:val="32"/>
          <w:szCs w:val="22"/>
        </w:rPr>
        <w:t>Faith Over</w:t>
      </w:r>
    </w:p>
    <w:p w14:paraId="65EB4C12" w14:textId="77777777" w:rsidR="00317BF0" w:rsidRPr="009F58FA" w:rsidRDefault="009F58FA" w:rsidP="009F58FA">
      <w:pPr>
        <w:pStyle w:val="Default"/>
        <w:spacing w:line="720" w:lineRule="auto"/>
        <w:jc w:val="center"/>
        <w:rPr>
          <w:i/>
          <w:sz w:val="32"/>
          <w:szCs w:val="22"/>
        </w:rPr>
      </w:pPr>
      <w:r w:rsidRPr="009F58FA">
        <w:rPr>
          <w:i/>
          <w:sz w:val="32"/>
          <w:szCs w:val="22"/>
        </w:rPr>
        <w:t>1904483</w:t>
      </w:r>
    </w:p>
    <w:p w14:paraId="6929E897" w14:textId="77777777" w:rsidR="00B54F5F" w:rsidRDefault="00B54F5F" w:rsidP="009F58FA">
      <w:pPr>
        <w:pStyle w:val="Default"/>
        <w:spacing w:line="720" w:lineRule="auto"/>
        <w:jc w:val="center"/>
        <w:rPr>
          <w:rFonts w:asciiTheme="minorHAnsi" w:hAnsiTheme="minorHAnsi" w:cs="Arial"/>
          <w:i/>
          <w:color w:val="202124"/>
          <w:sz w:val="32"/>
        </w:rPr>
      </w:pPr>
      <w:r w:rsidRPr="00B54F5F">
        <w:rPr>
          <w:rFonts w:asciiTheme="minorHAnsi" w:hAnsiTheme="minorHAnsi" w:cs="Arial"/>
          <w:i/>
          <w:color w:val="202124"/>
          <w:sz w:val="32"/>
        </w:rPr>
        <w:t xml:space="preserve">Stress Analysis and Dynamics </w:t>
      </w:r>
    </w:p>
    <w:p w14:paraId="331B581B" w14:textId="3B70707A" w:rsidR="00317BF0" w:rsidRPr="009F58FA" w:rsidRDefault="00B54F5F" w:rsidP="009F58FA">
      <w:pPr>
        <w:pStyle w:val="Default"/>
        <w:spacing w:line="720" w:lineRule="auto"/>
        <w:jc w:val="center"/>
        <w:rPr>
          <w:sz w:val="32"/>
          <w:szCs w:val="22"/>
        </w:rPr>
      </w:pPr>
      <w:r>
        <w:rPr>
          <w:i/>
          <w:iCs/>
          <w:sz w:val="32"/>
          <w:szCs w:val="22"/>
        </w:rPr>
        <w:t>15</w:t>
      </w:r>
      <w:r w:rsidR="0001382A">
        <w:rPr>
          <w:i/>
          <w:iCs/>
          <w:sz w:val="32"/>
          <w:szCs w:val="22"/>
        </w:rPr>
        <w:t>/</w:t>
      </w:r>
      <w:r>
        <w:rPr>
          <w:i/>
          <w:iCs/>
          <w:sz w:val="32"/>
          <w:szCs w:val="22"/>
        </w:rPr>
        <w:t>10</w:t>
      </w:r>
      <w:r w:rsidR="0001382A">
        <w:rPr>
          <w:i/>
          <w:iCs/>
          <w:sz w:val="32"/>
          <w:szCs w:val="22"/>
        </w:rPr>
        <w:t>/2021</w:t>
      </w:r>
    </w:p>
    <w:p w14:paraId="0DD58720" w14:textId="6552DEE3" w:rsidR="00244AB5" w:rsidRDefault="00B565A7" w:rsidP="00244AB5">
      <w:pPr>
        <w:spacing w:line="720" w:lineRule="auto"/>
        <w:jc w:val="center"/>
        <w:rPr>
          <w:i/>
          <w:iCs/>
          <w:sz w:val="32"/>
          <w:szCs w:val="32"/>
        </w:rPr>
      </w:pPr>
      <w:r w:rsidRPr="00B565A7">
        <w:rPr>
          <w:i/>
          <w:iCs/>
          <w:sz w:val="32"/>
          <w:szCs w:val="32"/>
        </w:rPr>
        <w:t>ACMA5010 -</w:t>
      </w:r>
      <w:bookmarkStart w:id="0" w:name="_Hlk83296166"/>
      <w:r w:rsidRPr="00B565A7">
        <w:rPr>
          <w:i/>
          <w:iCs/>
          <w:sz w:val="32"/>
          <w:szCs w:val="32"/>
        </w:rPr>
        <w:t xml:space="preserve"> Stress Analysis and Dynamics</w:t>
      </w:r>
      <w:bookmarkEnd w:id="0"/>
      <w:r w:rsidRPr="00B565A7">
        <w:rPr>
          <w:i/>
          <w:iCs/>
          <w:sz w:val="32"/>
          <w:szCs w:val="32"/>
        </w:rPr>
        <w:t xml:space="preserve"> </w:t>
      </w:r>
    </w:p>
    <w:p w14:paraId="1AB914D7" w14:textId="7A1FCE25" w:rsidR="00FC081D" w:rsidRDefault="00FC081D" w:rsidP="009F58FA">
      <w:pPr>
        <w:spacing w:line="720" w:lineRule="auto"/>
        <w:jc w:val="center"/>
        <w:rPr>
          <w:i/>
          <w:iCs/>
          <w:color w:val="FF0000"/>
          <w:sz w:val="32"/>
          <w:szCs w:val="32"/>
        </w:rPr>
      </w:pPr>
    </w:p>
    <w:p w14:paraId="3134531C" w14:textId="77777777" w:rsidR="00375AAA" w:rsidRDefault="00375AAA" w:rsidP="009F58FA">
      <w:pPr>
        <w:spacing w:line="720" w:lineRule="auto"/>
        <w:jc w:val="center"/>
        <w:rPr>
          <w:i/>
          <w:iCs/>
          <w:sz w:val="32"/>
        </w:rPr>
      </w:pPr>
    </w:p>
    <w:p w14:paraId="49613CD8" w14:textId="77777777" w:rsidR="00FC081D" w:rsidRDefault="005D576D" w:rsidP="005D576D">
      <w:pPr>
        <w:pStyle w:val="Heading1"/>
      </w:pPr>
      <w:bookmarkStart w:id="1" w:name="_Toc85356281"/>
      <w:r>
        <w:lastRenderedPageBreak/>
        <w:t>Contents Page</w:t>
      </w:r>
      <w:bookmarkEnd w:id="1"/>
    </w:p>
    <w:p w14:paraId="326801E9" w14:textId="77777777" w:rsidR="005D576D" w:rsidRDefault="005D576D" w:rsidP="005D576D"/>
    <w:sdt>
      <w:sdtPr>
        <w:rPr>
          <w:rFonts w:asciiTheme="minorHAnsi" w:eastAsiaTheme="minorHAnsi" w:hAnsiTheme="minorHAnsi" w:cstheme="minorBidi"/>
          <w:color w:val="auto"/>
          <w:sz w:val="22"/>
          <w:szCs w:val="22"/>
          <w:lang w:val="en-GB"/>
        </w:rPr>
        <w:id w:val="343753084"/>
        <w:docPartObj>
          <w:docPartGallery w:val="Table of Contents"/>
          <w:docPartUnique/>
        </w:docPartObj>
      </w:sdtPr>
      <w:sdtEndPr>
        <w:rPr>
          <w:rFonts w:ascii="Times New Roman" w:eastAsia="Times New Roman" w:hAnsi="Times New Roman" w:cs="Times New Roman"/>
          <w:b/>
          <w:bCs/>
          <w:noProof/>
          <w:sz w:val="24"/>
          <w:szCs w:val="24"/>
          <w:lang w:eastAsia="en-GB"/>
        </w:rPr>
      </w:sdtEndPr>
      <w:sdtContent>
        <w:p w14:paraId="5B1E2082" w14:textId="77777777" w:rsidR="005D576D" w:rsidRDefault="005D576D" w:rsidP="005C6A88">
          <w:pPr>
            <w:pStyle w:val="TOCHeading"/>
          </w:pPr>
          <w:r>
            <w:t>Contents</w:t>
          </w:r>
        </w:p>
        <w:p w14:paraId="3048C7A3" w14:textId="28F3D0CB" w:rsidR="00EA631C" w:rsidRDefault="005D576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85356281" w:history="1">
            <w:r w:rsidR="00EA631C" w:rsidRPr="0015766E">
              <w:rPr>
                <w:rStyle w:val="Hyperlink"/>
                <w:noProof/>
              </w:rPr>
              <w:t>Contents Page</w:t>
            </w:r>
            <w:r w:rsidR="00EA631C">
              <w:rPr>
                <w:noProof/>
                <w:webHidden/>
              </w:rPr>
              <w:tab/>
            </w:r>
            <w:r w:rsidR="00EA631C">
              <w:rPr>
                <w:noProof/>
                <w:webHidden/>
              </w:rPr>
              <w:fldChar w:fldCharType="begin"/>
            </w:r>
            <w:r w:rsidR="00EA631C">
              <w:rPr>
                <w:noProof/>
                <w:webHidden/>
              </w:rPr>
              <w:instrText xml:space="preserve"> PAGEREF _Toc85356281 \h </w:instrText>
            </w:r>
            <w:r w:rsidR="00EA631C">
              <w:rPr>
                <w:noProof/>
                <w:webHidden/>
              </w:rPr>
            </w:r>
            <w:r w:rsidR="00EA631C">
              <w:rPr>
                <w:noProof/>
                <w:webHidden/>
              </w:rPr>
              <w:fldChar w:fldCharType="separate"/>
            </w:r>
            <w:r w:rsidR="00EA631C">
              <w:rPr>
                <w:noProof/>
                <w:webHidden/>
              </w:rPr>
              <w:t>ii</w:t>
            </w:r>
            <w:r w:rsidR="00EA631C">
              <w:rPr>
                <w:noProof/>
                <w:webHidden/>
              </w:rPr>
              <w:fldChar w:fldCharType="end"/>
            </w:r>
          </w:hyperlink>
        </w:p>
        <w:p w14:paraId="731F77D4" w14:textId="5BA6A275" w:rsidR="00EA631C" w:rsidRDefault="00EA631C">
          <w:pPr>
            <w:pStyle w:val="TOC1"/>
            <w:tabs>
              <w:tab w:val="left" w:pos="480"/>
              <w:tab w:val="right" w:leader="dot" w:pos="9016"/>
            </w:tabs>
            <w:rPr>
              <w:rFonts w:eastAsiaTheme="minorEastAsia"/>
              <w:noProof/>
              <w:sz w:val="24"/>
              <w:szCs w:val="24"/>
              <w:lang w:eastAsia="en-GB"/>
            </w:rPr>
          </w:pPr>
          <w:hyperlink w:anchor="_Toc85356282" w:history="1">
            <w:r w:rsidRPr="0015766E">
              <w:rPr>
                <w:rStyle w:val="Hyperlink"/>
                <w:noProof/>
              </w:rPr>
              <w:t>1.</w:t>
            </w:r>
            <w:r>
              <w:rPr>
                <w:rFonts w:eastAsiaTheme="minorEastAsia"/>
                <w:noProof/>
                <w:sz w:val="24"/>
                <w:szCs w:val="24"/>
                <w:lang w:eastAsia="en-GB"/>
              </w:rPr>
              <w:tab/>
            </w:r>
            <w:r w:rsidRPr="0015766E">
              <w:rPr>
                <w:rStyle w:val="Hyperlink"/>
                <w:noProof/>
              </w:rPr>
              <w:t>Introduction</w:t>
            </w:r>
            <w:r>
              <w:rPr>
                <w:noProof/>
                <w:webHidden/>
              </w:rPr>
              <w:tab/>
            </w:r>
            <w:r>
              <w:rPr>
                <w:noProof/>
                <w:webHidden/>
              </w:rPr>
              <w:fldChar w:fldCharType="begin"/>
            </w:r>
            <w:r>
              <w:rPr>
                <w:noProof/>
                <w:webHidden/>
              </w:rPr>
              <w:instrText xml:space="preserve"> PAGEREF _Toc85356282 \h </w:instrText>
            </w:r>
            <w:r>
              <w:rPr>
                <w:noProof/>
                <w:webHidden/>
              </w:rPr>
            </w:r>
            <w:r>
              <w:rPr>
                <w:noProof/>
                <w:webHidden/>
              </w:rPr>
              <w:fldChar w:fldCharType="separate"/>
            </w:r>
            <w:r>
              <w:rPr>
                <w:noProof/>
                <w:webHidden/>
              </w:rPr>
              <w:t>1</w:t>
            </w:r>
            <w:r>
              <w:rPr>
                <w:noProof/>
                <w:webHidden/>
              </w:rPr>
              <w:fldChar w:fldCharType="end"/>
            </w:r>
          </w:hyperlink>
        </w:p>
        <w:p w14:paraId="1944E206" w14:textId="620C8521" w:rsidR="00EA631C" w:rsidRDefault="00EA631C">
          <w:pPr>
            <w:pStyle w:val="TOC2"/>
            <w:tabs>
              <w:tab w:val="left" w:pos="960"/>
              <w:tab w:val="right" w:leader="dot" w:pos="9016"/>
            </w:tabs>
            <w:rPr>
              <w:rFonts w:eastAsiaTheme="minorEastAsia"/>
              <w:noProof/>
              <w:sz w:val="24"/>
              <w:szCs w:val="24"/>
              <w:lang w:eastAsia="en-GB"/>
            </w:rPr>
          </w:pPr>
          <w:hyperlink w:anchor="_Toc85356283" w:history="1">
            <w:r w:rsidRPr="0015766E">
              <w:rPr>
                <w:rStyle w:val="Hyperlink"/>
                <w:noProof/>
              </w:rPr>
              <w:t>1.1</w:t>
            </w:r>
            <w:r>
              <w:rPr>
                <w:rFonts w:eastAsiaTheme="minorEastAsia"/>
                <w:noProof/>
                <w:sz w:val="24"/>
                <w:szCs w:val="24"/>
                <w:lang w:eastAsia="en-GB"/>
              </w:rPr>
              <w:tab/>
            </w:r>
            <w:r w:rsidRPr="0015766E">
              <w:rPr>
                <w:rStyle w:val="Hyperlink"/>
                <w:noProof/>
              </w:rPr>
              <w:t>Aims</w:t>
            </w:r>
            <w:r>
              <w:rPr>
                <w:noProof/>
                <w:webHidden/>
              </w:rPr>
              <w:tab/>
            </w:r>
            <w:r>
              <w:rPr>
                <w:noProof/>
                <w:webHidden/>
              </w:rPr>
              <w:fldChar w:fldCharType="begin"/>
            </w:r>
            <w:r>
              <w:rPr>
                <w:noProof/>
                <w:webHidden/>
              </w:rPr>
              <w:instrText xml:space="preserve"> PAGEREF _Toc85356283 \h </w:instrText>
            </w:r>
            <w:r>
              <w:rPr>
                <w:noProof/>
                <w:webHidden/>
              </w:rPr>
            </w:r>
            <w:r>
              <w:rPr>
                <w:noProof/>
                <w:webHidden/>
              </w:rPr>
              <w:fldChar w:fldCharType="separate"/>
            </w:r>
            <w:r>
              <w:rPr>
                <w:noProof/>
                <w:webHidden/>
              </w:rPr>
              <w:t>1</w:t>
            </w:r>
            <w:r>
              <w:rPr>
                <w:noProof/>
                <w:webHidden/>
              </w:rPr>
              <w:fldChar w:fldCharType="end"/>
            </w:r>
          </w:hyperlink>
        </w:p>
        <w:p w14:paraId="029FCA23" w14:textId="65B0E7F0" w:rsidR="00EA631C" w:rsidRDefault="00EA631C">
          <w:pPr>
            <w:pStyle w:val="TOC2"/>
            <w:tabs>
              <w:tab w:val="left" w:pos="960"/>
              <w:tab w:val="right" w:leader="dot" w:pos="9016"/>
            </w:tabs>
            <w:rPr>
              <w:rFonts w:eastAsiaTheme="minorEastAsia"/>
              <w:noProof/>
              <w:sz w:val="24"/>
              <w:szCs w:val="24"/>
              <w:lang w:eastAsia="en-GB"/>
            </w:rPr>
          </w:pPr>
          <w:hyperlink w:anchor="_Toc85356284" w:history="1">
            <w:r w:rsidRPr="0015766E">
              <w:rPr>
                <w:rStyle w:val="Hyperlink"/>
                <w:noProof/>
              </w:rPr>
              <w:t>1.2</w:t>
            </w:r>
            <w:r>
              <w:rPr>
                <w:rFonts w:eastAsiaTheme="minorEastAsia"/>
                <w:noProof/>
                <w:sz w:val="24"/>
                <w:szCs w:val="24"/>
                <w:lang w:eastAsia="en-GB"/>
              </w:rPr>
              <w:tab/>
            </w:r>
            <w:r w:rsidRPr="0015766E">
              <w:rPr>
                <w:rStyle w:val="Hyperlink"/>
                <w:noProof/>
              </w:rPr>
              <w:t>Objectives</w:t>
            </w:r>
            <w:r>
              <w:rPr>
                <w:noProof/>
                <w:webHidden/>
              </w:rPr>
              <w:tab/>
            </w:r>
            <w:r>
              <w:rPr>
                <w:noProof/>
                <w:webHidden/>
              </w:rPr>
              <w:fldChar w:fldCharType="begin"/>
            </w:r>
            <w:r>
              <w:rPr>
                <w:noProof/>
                <w:webHidden/>
              </w:rPr>
              <w:instrText xml:space="preserve"> PAGEREF _Toc85356284 \h </w:instrText>
            </w:r>
            <w:r>
              <w:rPr>
                <w:noProof/>
                <w:webHidden/>
              </w:rPr>
            </w:r>
            <w:r>
              <w:rPr>
                <w:noProof/>
                <w:webHidden/>
              </w:rPr>
              <w:fldChar w:fldCharType="separate"/>
            </w:r>
            <w:r>
              <w:rPr>
                <w:noProof/>
                <w:webHidden/>
              </w:rPr>
              <w:t>1</w:t>
            </w:r>
            <w:r>
              <w:rPr>
                <w:noProof/>
                <w:webHidden/>
              </w:rPr>
              <w:fldChar w:fldCharType="end"/>
            </w:r>
          </w:hyperlink>
        </w:p>
        <w:p w14:paraId="471A5EE8" w14:textId="4904EBAF" w:rsidR="00EA631C" w:rsidRDefault="00EA631C">
          <w:pPr>
            <w:pStyle w:val="TOC1"/>
            <w:tabs>
              <w:tab w:val="left" w:pos="480"/>
              <w:tab w:val="right" w:leader="dot" w:pos="9016"/>
            </w:tabs>
            <w:rPr>
              <w:rFonts w:eastAsiaTheme="minorEastAsia"/>
              <w:noProof/>
              <w:sz w:val="24"/>
              <w:szCs w:val="24"/>
              <w:lang w:eastAsia="en-GB"/>
            </w:rPr>
          </w:pPr>
          <w:hyperlink w:anchor="_Toc85356285" w:history="1">
            <w:r w:rsidRPr="0015766E">
              <w:rPr>
                <w:rStyle w:val="Hyperlink"/>
                <w:noProof/>
              </w:rPr>
              <w:t>2.</w:t>
            </w:r>
            <w:r>
              <w:rPr>
                <w:rFonts w:eastAsiaTheme="minorEastAsia"/>
                <w:noProof/>
                <w:sz w:val="24"/>
                <w:szCs w:val="24"/>
                <w:lang w:eastAsia="en-GB"/>
              </w:rPr>
              <w:tab/>
            </w:r>
            <w:r w:rsidRPr="0015766E">
              <w:rPr>
                <w:rStyle w:val="Hyperlink"/>
                <w:noProof/>
              </w:rPr>
              <w:t>Theory and application of the centrifugal friction clutch</w:t>
            </w:r>
            <w:r>
              <w:rPr>
                <w:noProof/>
                <w:webHidden/>
              </w:rPr>
              <w:tab/>
            </w:r>
            <w:r>
              <w:rPr>
                <w:noProof/>
                <w:webHidden/>
              </w:rPr>
              <w:fldChar w:fldCharType="begin"/>
            </w:r>
            <w:r>
              <w:rPr>
                <w:noProof/>
                <w:webHidden/>
              </w:rPr>
              <w:instrText xml:space="preserve"> PAGEREF _Toc85356285 \h </w:instrText>
            </w:r>
            <w:r>
              <w:rPr>
                <w:noProof/>
                <w:webHidden/>
              </w:rPr>
            </w:r>
            <w:r>
              <w:rPr>
                <w:noProof/>
                <w:webHidden/>
              </w:rPr>
              <w:fldChar w:fldCharType="separate"/>
            </w:r>
            <w:r>
              <w:rPr>
                <w:noProof/>
                <w:webHidden/>
              </w:rPr>
              <w:t>1</w:t>
            </w:r>
            <w:r>
              <w:rPr>
                <w:noProof/>
                <w:webHidden/>
              </w:rPr>
              <w:fldChar w:fldCharType="end"/>
            </w:r>
          </w:hyperlink>
        </w:p>
        <w:p w14:paraId="59B7BAFB" w14:textId="60B75503" w:rsidR="00EA631C" w:rsidRDefault="00EA631C">
          <w:pPr>
            <w:pStyle w:val="TOC1"/>
            <w:tabs>
              <w:tab w:val="left" w:pos="480"/>
              <w:tab w:val="right" w:leader="dot" w:pos="9016"/>
            </w:tabs>
            <w:rPr>
              <w:rFonts w:eastAsiaTheme="minorEastAsia"/>
              <w:noProof/>
              <w:sz w:val="24"/>
              <w:szCs w:val="24"/>
              <w:lang w:eastAsia="en-GB"/>
            </w:rPr>
          </w:pPr>
          <w:hyperlink w:anchor="_Toc85356286" w:history="1">
            <w:r w:rsidRPr="0015766E">
              <w:rPr>
                <w:rStyle w:val="Hyperlink"/>
                <w:noProof/>
              </w:rPr>
              <w:t>3.</w:t>
            </w:r>
            <w:r>
              <w:rPr>
                <w:rFonts w:eastAsiaTheme="minorEastAsia"/>
                <w:noProof/>
                <w:sz w:val="24"/>
                <w:szCs w:val="24"/>
                <w:lang w:eastAsia="en-GB"/>
              </w:rPr>
              <w:tab/>
            </w:r>
            <w:r w:rsidRPr="0015766E">
              <w:rPr>
                <w:rStyle w:val="Hyperlink"/>
                <w:noProof/>
              </w:rPr>
              <w:t>Conclusion</w:t>
            </w:r>
            <w:r>
              <w:rPr>
                <w:noProof/>
                <w:webHidden/>
              </w:rPr>
              <w:tab/>
            </w:r>
            <w:r>
              <w:rPr>
                <w:noProof/>
                <w:webHidden/>
              </w:rPr>
              <w:fldChar w:fldCharType="begin"/>
            </w:r>
            <w:r>
              <w:rPr>
                <w:noProof/>
                <w:webHidden/>
              </w:rPr>
              <w:instrText xml:space="preserve"> PAGEREF _Toc85356286 \h </w:instrText>
            </w:r>
            <w:r>
              <w:rPr>
                <w:noProof/>
                <w:webHidden/>
              </w:rPr>
            </w:r>
            <w:r>
              <w:rPr>
                <w:noProof/>
                <w:webHidden/>
              </w:rPr>
              <w:fldChar w:fldCharType="separate"/>
            </w:r>
            <w:r>
              <w:rPr>
                <w:noProof/>
                <w:webHidden/>
              </w:rPr>
              <w:t>4</w:t>
            </w:r>
            <w:r>
              <w:rPr>
                <w:noProof/>
                <w:webHidden/>
              </w:rPr>
              <w:fldChar w:fldCharType="end"/>
            </w:r>
          </w:hyperlink>
        </w:p>
        <w:p w14:paraId="788D11B6" w14:textId="2B30C2B1" w:rsidR="00EA631C" w:rsidRDefault="00EA631C">
          <w:pPr>
            <w:pStyle w:val="TOC1"/>
            <w:tabs>
              <w:tab w:val="left" w:pos="480"/>
              <w:tab w:val="right" w:leader="dot" w:pos="9016"/>
            </w:tabs>
            <w:rPr>
              <w:rFonts w:eastAsiaTheme="minorEastAsia"/>
              <w:noProof/>
              <w:sz w:val="24"/>
              <w:szCs w:val="24"/>
              <w:lang w:eastAsia="en-GB"/>
            </w:rPr>
          </w:pPr>
          <w:hyperlink w:anchor="_Toc85356287" w:history="1">
            <w:r w:rsidRPr="0015766E">
              <w:rPr>
                <w:rStyle w:val="Hyperlink"/>
                <w:noProof/>
              </w:rPr>
              <w:t>4.</w:t>
            </w:r>
            <w:r>
              <w:rPr>
                <w:rFonts w:eastAsiaTheme="minorEastAsia"/>
                <w:noProof/>
                <w:sz w:val="24"/>
                <w:szCs w:val="24"/>
                <w:lang w:eastAsia="en-GB"/>
              </w:rPr>
              <w:tab/>
            </w:r>
            <w:r w:rsidRPr="0015766E">
              <w:rPr>
                <w:rStyle w:val="Hyperlink"/>
                <w:noProof/>
              </w:rPr>
              <w:t>Task B</w:t>
            </w:r>
            <w:r>
              <w:rPr>
                <w:noProof/>
                <w:webHidden/>
              </w:rPr>
              <w:tab/>
            </w:r>
            <w:r>
              <w:rPr>
                <w:noProof/>
                <w:webHidden/>
              </w:rPr>
              <w:fldChar w:fldCharType="begin"/>
            </w:r>
            <w:r>
              <w:rPr>
                <w:noProof/>
                <w:webHidden/>
              </w:rPr>
              <w:instrText xml:space="preserve"> PAGEREF _Toc85356287 \h </w:instrText>
            </w:r>
            <w:r>
              <w:rPr>
                <w:noProof/>
                <w:webHidden/>
              </w:rPr>
            </w:r>
            <w:r>
              <w:rPr>
                <w:noProof/>
                <w:webHidden/>
              </w:rPr>
              <w:fldChar w:fldCharType="separate"/>
            </w:r>
            <w:r>
              <w:rPr>
                <w:noProof/>
                <w:webHidden/>
              </w:rPr>
              <w:t>5</w:t>
            </w:r>
            <w:r>
              <w:rPr>
                <w:noProof/>
                <w:webHidden/>
              </w:rPr>
              <w:fldChar w:fldCharType="end"/>
            </w:r>
          </w:hyperlink>
        </w:p>
        <w:p w14:paraId="56ED6DD9" w14:textId="36933AA6" w:rsidR="00EA631C" w:rsidRDefault="00EA631C">
          <w:pPr>
            <w:pStyle w:val="TOC1"/>
            <w:tabs>
              <w:tab w:val="left" w:pos="480"/>
              <w:tab w:val="right" w:leader="dot" w:pos="9016"/>
            </w:tabs>
            <w:rPr>
              <w:rFonts w:eastAsiaTheme="minorEastAsia"/>
              <w:noProof/>
              <w:sz w:val="24"/>
              <w:szCs w:val="24"/>
              <w:lang w:eastAsia="en-GB"/>
            </w:rPr>
          </w:pPr>
          <w:hyperlink w:anchor="_Toc85356288" w:history="1">
            <w:r w:rsidRPr="0015766E">
              <w:rPr>
                <w:rStyle w:val="Hyperlink"/>
                <w:noProof/>
              </w:rPr>
              <w:t>5.</w:t>
            </w:r>
            <w:r>
              <w:rPr>
                <w:rFonts w:eastAsiaTheme="minorEastAsia"/>
                <w:noProof/>
                <w:sz w:val="24"/>
                <w:szCs w:val="24"/>
                <w:lang w:eastAsia="en-GB"/>
              </w:rPr>
              <w:tab/>
            </w:r>
            <w:r w:rsidRPr="0015766E">
              <w:rPr>
                <w:rStyle w:val="Hyperlink"/>
                <w:noProof/>
              </w:rPr>
              <w:t>References</w:t>
            </w:r>
            <w:r>
              <w:rPr>
                <w:noProof/>
                <w:webHidden/>
              </w:rPr>
              <w:tab/>
            </w:r>
            <w:r>
              <w:rPr>
                <w:noProof/>
                <w:webHidden/>
              </w:rPr>
              <w:fldChar w:fldCharType="begin"/>
            </w:r>
            <w:r>
              <w:rPr>
                <w:noProof/>
                <w:webHidden/>
              </w:rPr>
              <w:instrText xml:space="preserve"> PAGEREF _Toc85356288 \h </w:instrText>
            </w:r>
            <w:r>
              <w:rPr>
                <w:noProof/>
                <w:webHidden/>
              </w:rPr>
            </w:r>
            <w:r>
              <w:rPr>
                <w:noProof/>
                <w:webHidden/>
              </w:rPr>
              <w:fldChar w:fldCharType="separate"/>
            </w:r>
            <w:r>
              <w:rPr>
                <w:noProof/>
                <w:webHidden/>
              </w:rPr>
              <w:t>10</w:t>
            </w:r>
            <w:r>
              <w:rPr>
                <w:noProof/>
                <w:webHidden/>
              </w:rPr>
              <w:fldChar w:fldCharType="end"/>
            </w:r>
          </w:hyperlink>
        </w:p>
        <w:p w14:paraId="6D9C0C0D" w14:textId="421851CF" w:rsidR="00EA631C" w:rsidRDefault="00EA631C">
          <w:pPr>
            <w:pStyle w:val="TOC1"/>
            <w:tabs>
              <w:tab w:val="right" w:leader="dot" w:pos="9016"/>
            </w:tabs>
            <w:rPr>
              <w:rFonts w:eastAsiaTheme="minorEastAsia"/>
              <w:noProof/>
              <w:sz w:val="24"/>
              <w:szCs w:val="24"/>
              <w:lang w:eastAsia="en-GB"/>
            </w:rPr>
          </w:pPr>
          <w:hyperlink w:anchor="_Toc85356289" w:history="1">
            <w:r w:rsidRPr="0015766E">
              <w:rPr>
                <w:rStyle w:val="Hyperlink"/>
                <w:noProof/>
              </w:rPr>
              <w:t>References</w:t>
            </w:r>
            <w:r>
              <w:rPr>
                <w:noProof/>
                <w:webHidden/>
              </w:rPr>
              <w:tab/>
            </w:r>
            <w:r>
              <w:rPr>
                <w:noProof/>
                <w:webHidden/>
              </w:rPr>
              <w:fldChar w:fldCharType="begin"/>
            </w:r>
            <w:r>
              <w:rPr>
                <w:noProof/>
                <w:webHidden/>
              </w:rPr>
              <w:instrText xml:space="preserve"> PAGEREF _Toc85356289 \h </w:instrText>
            </w:r>
            <w:r>
              <w:rPr>
                <w:noProof/>
                <w:webHidden/>
              </w:rPr>
            </w:r>
            <w:r>
              <w:rPr>
                <w:noProof/>
                <w:webHidden/>
              </w:rPr>
              <w:fldChar w:fldCharType="separate"/>
            </w:r>
            <w:r>
              <w:rPr>
                <w:noProof/>
                <w:webHidden/>
              </w:rPr>
              <w:t>10</w:t>
            </w:r>
            <w:r>
              <w:rPr>
                <w:noProof/>
                <w:webHidden/>
              </w:rPr>
              <w:fldChar w:fldCharType="end"/>
            </w:r>
          </w:hyperlink>
        </w:p>
        <w:p w14:paraId="553C6308" w14:textId="16872FFC" w:rsidR="005D576D" w:rsidRDefault="005D576D">
          <w:r>
            <w:rPr>
              <w:b/>
              <w:bCs/>
              <w:noProof/>
            </w:rPr>
            <w:fldChar w:fldCharType="end"/>
          </w:r>
        </w:p>
      </w:sdtContent>
    </w:sdt>
    <w:p w14:paraId="08AFFC55" w14:textId="77777777" w:rsidR="005D576D" w:rsidRDefault="005D576D" w:rsidP="005D576D"/>
    <w:p w14:paraId="626FF4DC" w14:textId="77777777" w:rsidR="005D576D" w:rsidRDefault="005D576D" w:rsidP="005D576D"/>
    <w:p w14:paraId="7C118DA9" w14:textId="77777777" w:rsidR="005D576D" w:rsidRDefault="005D576D" w:rsidP="005D576D"/>
    <w:p w14:paraId="48748242" w14:textId="77777777" w:rsidR="00131571" w:rsidRDefault="00131571" w:rsidP="005D576D">
      <w:pPr>
        <w:sectPr w:rsidR="00131571" w:rsidSect="005C6A8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fmt="lowerRoman"/>
          <w:cols w:space="708"/>
          <w:titlePg/>
          <w:docGrid w:linePitch="360"/>
        </w:sectPr>
      </w:pPr>
    </w:p>
    <w:p w14:paraId="38B5ED2D" w14:textId="536DE927" w:rsidR="005D576D" w:rsidRDefault="005D576D" w:rsidP="005D576D"/>
    <w:p w14:paraId="0389B080" w14:textId="10A4BF2C" w:rsidR="003E34D2" w:rsidRDefault="005D576D" w:rsidP="003E34D2">
      <w:pPr>
        <w:pStyle w:val="Heading1"/>
        <w:numPr>
          <w:ilvl w:val="0"/>
          <w:numId w:val="1"/>
        </w:numPr>
      </w:pPr>
      <w:bookmarkStart w:id="2" w:name="_Toc85356282"/>
      <w:r>
        <w:t>Introduction</w:t>
      </w:r>
      <w:bookmarkEnd w:id="2"/>
    </w:p>
    <w:p w14:paraId="1B46A2A0" w14:textId="77777777" w:rsidR="008357FB" w:rsidRPr="008357FB" w:rsidRDefault="008357FB" w:rsidP="008357FB">
      <w:pPr>
        <w:rPr>
          <w:lang w:eastAsia="en-US"/>
        </w:rPr>
      </w:pPr>
    </w:p>
    <w:p w14:paraId="5444DDE3" w14:textId="0DF15F04" w:rsidR="005C6A88" w:rsidRDefault="005C6A88" w:rsidP="005C6A88">
      <w:pPr>
        <w:pStyle w:val="Heading2"/>
        <w:numPr>
          <w:ilvl w:val="1"/>
          <w:numId w:val="1"/>
        </w:numPr>
      </w:pPr>
      <w:bookmarkStart w:id="3" w:name="_Toc85356283"/>
      <w:r>
        <w:t>Aims</w:t>
      </w:r>
      <w:bookmarkEnd w:id="3"/>
    </w:p>
    <w:p w14:paraId="7FD6C403" w14:textId="5CCED394" w:rsidR="00562D25" w:rsidRDefault="00562D25" w:rsidP="00562D25">
      <w:pPr>
        <w:ind w:left="360"/>
      </w:pPr>
      <w:r>
        <w:t xml:space="preserve">The aim of this report is to better understand the functions </w:t>
      </w:r>
      <w:r w:rsidR="001D5DAB">
        <w:t xml:space="preserve">and </w:t>
      </w:r>
      <w:r w:rsidR="008357FB">
        <w:t>application o</w:t>
      </w:r>
      <w:r>
        <w:t xml:space="preserve">f a centrifugal clutch. </w:t>
      </w:r>
    </w:p>
    <w:p w14:paraId="3B24DFA6" w14:textId="77777777" w:rsidR="008357FB" w:rsidRPr="00562D25" w:rsidRDefault="008357FB" w:rsidP="00562D25">
      <w:pPr>
        <w:ind w:left="360"/>
      </w:pPr>
    </w:p>
    <w:p w14:paraId="710140ED" w14:textId="52009EAF" w:rsidR="005C6A88" w:rsidRDefault="005C6A88" w:rsidP="005C6A88">
      <w:pPr>
        <w:pStyle w:val="Heading2"/>
        <w:numPr>
          <w:ilvl w:val="1"/>
          <w:numId w:val="1"/>
        </w:numPr>
      </w:pPr>
      <w:bookmarkStart w:id="4" w:name="_Toc85356284"/>
      <w:r>
        <w:t>Objectives</w:t>
      </w:r>
      <w:bookmarkEnd w:id="4"/>
    </w:p>
    <w:p w14:paraId="424C1EE1" w14:textId="126CA7E8" w:rsidR="001D5DAB" w:rsidRDefault="00562D25" w:rsidP="00562D25">
      <w:pPr>
        <w:ind w:left="360"/>
      </w:pPr>
      <w:r>
        <w:t>A literature review will briefly explain the uses and functions of a centrifugal clutch</w:t>
      </w:r>
      <w:r w:rsidR="008357FB">
        <w:t xml:space="preserve">, </w:t>
      </w:r>
      <w:r w:rsidR="00C0655D">
        <w:t xml:space="preserve">and </w:t>
      </w:r>
      <w:r w:rsidR="008357FB">
        <w:t>briefly comp</w:t>
      </w:r>
      <w:r w:rsidR="00C0655D">
        <w:t>re</w:t>
      </w:r>
      <w:r w:rsidR="008357FB">
        <w:t xml:space="preserve"> the centrifugal clutch to the electromagnetic clutch.</w:t>
      </w:r>
    </w:p>
    <w:p w14:paraId="03979BCF" w14:textId="77777777" w:rsidR="001D5DAB" w:rsidRDefault="001D5DAB" w:rsidP="00562D25">
      <w:pPr>
        <w:ind w:left="360"/>
      </w:pPr>
    </w:p>
    <w:p w14:paraId="7CD47D28" w14:textId="6D7237CF" w:rsidR="00562D25" w:rsidRPr="00562D25" w:rsidRDefault="00562D25" w:rsidP="00562D25">
      <w:pPr>
        <w:ind w:left="360"/>
      </w:pPr>
      <w:r>
        <w:fldChar w:fldCharType="begin"/>
      </w:r>
      <w:r>
        <w:instrText xml:space="preserve"> REF _Ref84777043 \r \h </w:instrText>
      </w:r>
      <w:r>
        <w:fldChar w:fldCharType="separate"/>
      </w:r>
      <w:r>
        <w:t>3</w:t>
      </w:r>
      <w:r>
        <w:fldChar w:fldCharType="end"/>
      </w:r>
      <w:r>
        <w:t xml:space="preserve"> </w:t>
      </w:r>
      <w:r>
        <w:fldChar w:fldCharType="begin"/>
      </w:r>
      <w:r>
        <w:instrText xml:space="preserve"> REF _Ref84777043 \h </w:instrText>
      </w:r>
      <w:r>
        <w:fldChar w:fldCharType="separate"/>
      </w:r>
      <w:r>
        <w:t>Task B</w:t>
      </w:r>
      <w:r>
        <w:fldChar w:fldCharType="end"/>
      </w:r>
      <w:r>
        <w:t xml:space="preserve"> will then use a given diagram and values as an example to demonstrate the relative theories, formulae and relationships between different elements of a centrifugal clutch. </w:t>
      </w:r>
    </w:p>
    <w:p w14:paraId="68116784" w14:textId="4D612672" w:rsidR="005D576D" w:rsidRDefault="008357FB" w:rsidP="00BF0329">
      <w:pPr>
        <w:pStyle w:val="Heading1"/>
        <w:numPr>
          <w:ilvl w:val="0"/>
          <w:numId w:val="1"/>
        </w:numPr>
      </w:pPr>
      <w:bookmarkStart w:id="5" w:name="_Toc85356285"/>
      <w:r>
        <w:t>Theory and application</w:t>
      </w:r>
      <w:r w:rsidR="00B565A7">
        <w:t xml:space="preserve"> </w:t>
      </w:r>
      <w:r w:rsidR="00B565A7" w:rsidRPr="00B565A7">
        <w:t>of the centrifugal friction clutch</w:t>
      </w:r>
      <w:bookmarkEnd w:id="5"/>
    </w:p>
    <w:p w14:paraId="389FBFD9" w14:textId="77777777" w:rsidR="00807424" w:rsidRPr="00174935" w:rsidRDefault="00807424" w:rsidP="00807424">
      <w:pPr>
        <w:ind w:left="360"/>
        <w:rPr>
          <w:rFonts w:asciiTheme="minorHAnsi" w:hAnsiTheme="minorHAnsi" w:cstheme="minorHAnsi"/>
        </w:rPr>
      </w:pPr>
    </w:p>
    <w:p w14:paraId="1CEB9576" w14:textId="0DF3FB91" w:rsidR="00103C09" w:rsidRDefault="00962C6B" w:rsidP="0025011D">
      <w:pPr>
        <w:ind w:left="360"/>
        <w:rPr>
          <w:rFonts w:asciiTheme="minorHAnsi" w:hAnsiTheme="minorHAnsi" w:cstheme="minorHAnsi"/>
          <w:color w:val="000000" w:themeColor="text1"/>
        </w:rPr>
      </w:pPr>
      <w:r w:rsidRPr="00174935">
        <w:rPr>
          <w:rFonts w:asciiTheme="minorHAnsi" w:hAnsiTheme="minorHAnsi" w:cstheme="minorHAnsi"/>
          <w:color w:val="000000" w:themeColor="text1"/>
        </w:rPr>
        <w:t xml:space="preserve">The clutch allows </w:t>
      </w:r>
      <w:r w:rsidR="00F95E56" w:rsidRPr="00174935">
        <w:rPr>
          <w:rFonts w:asciiTheme="minorHAnsi" w:hAnsiTheme="minorHAnsi" w:cstheme="minorHAnsi"/>
          <w:color w:val="000000" w:themeColor="text1"/>
        </w:rPr>
        <w:t>the engine to work at a stationary position by engaging and disengaging the power transmission from the driving shaft to the driven shaft</w:t>
      </w:r>
      <w:r w:rsidR="003713DD" w:rsidRPr="00174935">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430889815"/>
          <w:citation/>
        </w:sdtPr>
        <w:sdtEndPr/>
        <w:sdtContent>
          <w:r w:rsidR="003713DD" w:rsidRPr="00174935">
            <w:rPr>
              <w:rFonts w:asciiTheme="minorHAnsi" w:hAnsiTheme="minorHAnsi" w:cstheme="minorHAnsi"/>
              <w:color w:val="000000" w:themeColor="text1"/>
            </w:rPr>
            <w:fldChar w:fldCharType="begin"/>
          </w:r>
          <w:r w:rsidR="003713DD" w:rsidRPr="00174935">
            <w:rPr>
              <w:rFonts w:asciiTheme="minorHAnsi" w:hAnsiTheme="minorHAnsi" w:cstheme="minorHAnsi"/>
              <w:color w:val="000000" w:themeColor="text1"/>
            </w:rPr>
            <w:instrText xml:space="preserve"> CITATION Stu20 \l 2057 </w:instrText>
          </w:r>
          <w:r w:rsidR="003713DD"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(Student Lesson, 2020)</w:t>
          </w:r>
          <w:r w:rsidR="003713DD" w:rsidRPr="00174935">
            <w:rPr>
              <w:rFonts w:asciiTheme="minorHAnsi" w:hAnsiTheme="minorHAnsi" w:cstheme="minorHAnsi"/>
              <w:color w:val="000000" w:themeColor="text1"/>
            </w:rPr>
            <w:fldChar w:fldCharType="end"/>
          </w:r>
        </w:sdtContent>
      </w:sdt>
      <w:r w:rsidR="003713DD" w:rsidRPr="00174935">
        <w:rPr>
          <w:rFonts w:asciiTheme="minorHAnsi" w:hAnsiTheme="minorHAnsi" w:cstheme="minorHAnsi"/>
          <w:color w:val="000000" w:themeColor="text1"/>
        </w:rPr>
        <w:t>. Without a working clutch, power will not transfer, leaving the intended driven shaft immobile</w:t>
      </w:r>
      <w:r w:rsidR="00D51CE8" w:rsidRPr="00174935">
        <w:rPr>
          <w:rFonts w:asciiTheme="minorHAnsi" w:hAnsiTheme="minorHAnsi" w:cstheme="minorHAnsi"/>
          <w:color w:val="000000" w:themeColor="text1"/>
        </w:rPr>
        <w:t xml:space="preserve">, for example without a working clutch in a go kart, </w:t>
      </w:r>
      <w:r w:rsidR="003713DD" w:rsidRPr="00174935">
        <w:rPr>
          <w:rFonts w:asciiTheme="minorHAnsi" w:hAnsiTheme="minorHAnsi" w:cstheme="minorHAnsi"/>
          <w:color w:val="000000" w:themeColor="text1"/>
        </w:rPr>
        <w:t xml:space="preserve"> the go kart will not move </w:t>
      </w:r>
      <w:sdt>
        <w:sdtPr>
          <w:rPr>
            <w:rFonts w:asciiTheme="minorHAnsi" w:hAnsiTheme="minorHAnsi" w:cstheme="minorHAnsi"/>
            <w:color w:val="000000" w:themeColor="text1"/>
          </w:rPr>
          <w:id w:val="1614248800"/>
          <w:citation/>
        </w:sdtPr>
        <w:sdtEndPr/>
        <w:sdtContent>
          <w:r w:rsidR="003713DD" w:rsidRPr="00174935">
            <w:rPr>
              <w:rFonts w:asciiTheme="minorHAnsi" w:hAnsiTheme="minorHAnsi" w:cstheme="minorHAnsi"/>
              <w:color w:val="000000" w:themeColor="text1"/>
            </w:rPr>
            <w:fldChar w:fldCharType="begin"/>
          </w:r>
          <w:r w:rsidR="003713DD" w:rsidRPr="00174935">
            <w:rPr>
              <w:rFonts w:asciiTheme="minorHAnsi" w:hAnsiTheme="minorHAnsi" w:cstheme="minorHAnsi"/>
              <w:color w:val="000000" w:themeColor="text1"/>
            </w:rPr>
            <w:instrText xml:space="preserve"> CITATION The20 \l 2057 </w:instrText>
          </w:r>
          <w:r w:rsidR="003713DD"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(The Gearbox Specialists, 2020)</w:t>
          </w:r>
          <w:r w:rsidR="003713DD" w:rsidRPr="00174935">
            <w:rPr>
              <w:rFonts w:asciiTheme="minorHAnsi" w:hAnsiTheme="minorHAnsi" w:cstheme="minorHAnsi"/>
              <w:color w:val="000000" w:themeColor="text1"/>
            </w:rPr>
            <w:fldChar w:fldCharType="end"/>
          </w:r>
        </w:sdtContent>
      </w:sdt>
      <w:r w:rsidR="003713DD" w:rsidRPr="00174935">
        <w:rPr>
          <w:rFonts w:asciiTheme="minorHAnsi" w:hAnsiTheme="minorHAnsi" w:cstheme="minorHAnsi"/>
          <w:color w:val="000000" w:themeColor="text1"/>
        </w:rPr>
        <w:t xml:space="preserve">. The clutch also allows for the driven </w:t>
      </w:r>
      <w:r w:rsidR="00D71894" w:rsidRPr="00174935">
        <w:rPr>
          <w:rFonts w:asciiTheme="minorHAnsi" w:hAnsiTheme="minorHAnsi" w:cstheme="minorHAnsi"/>
          <w:color w:val="000000" w:themeColor="text1"/>
        </w:rPr>
        <w:t>shaft to stop without the driving shaft stopping, in the example of the go kart, this allows for the</w:t>
      </w:r>
      <w:r w:rsidR="00D51CE8" w:rsidRPr="00174935">
        <w:rPr>
          <w:rFonts w:asciiTheme="minorHAnsi" w:hAnsiTheme="minorHAnsi" w:cstheme="minorHAnsi"/>
          <w:color w:val="000000" w:themeColor="text1"/>
        </w:rPr>
        <w:t xml:space="preserve"> wheels of the</w:t>
      </w:r>
      <w:r w:rsidR="00D71894" w:rsidRPr="00174935">
        <w:rPr>
          <w:rFonts w:asciiTheme="minorHAnsi" w:hAnsiTheme="minorHAnsi" w:cstheme="minorHAnsi"/>
          <w:color w:val="000000" w:themeColor="text1"/>
        </w:rPr>
        <w:t xml:space="preserve"> go kart to come to a stop without cutting the engine off </w:t>
      </w:r>
      <w:sdt>
        <w:sdtPr>
          <w:rPr>
            <w:rFonts w:asciiTheme="minorHAnsi" w:hAnsiTheme="minorHAnsi" w:cstheme="minorHAnsi"/>
            <w:color w:val="000000" w:themeColor="text1"/>
          </w:rPr>
          <w:id w:val="-112830163"/>
          <w:citation/>
        </w:sdtPr>
        <w:sdtEndPr/>
        <w:sdtContent>
          <w:r w:rsidR="00D71894" w:rsidRPr="00174935">
            <w:rPr>
              <w:rFonts w:asciiTheme="minorHAnsi" w:hAnsiTheme="minorHAnsi" w:cstheme="minorHAnsi"/>
              <w:color w:val="000000" w:themeColor="text1"/>
            </w:rPr>
            <w:fldChar w:fldCharType="begin"/>
          </w:r>
          <w:r w:rsidR="00D71894" w:rsidRPr="00174935">
            <w:rPr>
              <w:rFonts w:asciiTheme="minorHAnsi" w:hAnsiTheme="minorHAnsi" w:cstheme="minorHAnsi"/>
              <w:color w:val="000000" w:themeColor="text1"/>
            </w:rPr>
            <w:instrText xml:space="preserve"> CITATION Nic21 \l 2057 </w:instrText>
          </w:r>
          <w:r w:rsidR="00D71894"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(Nice, et al., 2021)</w:t>
          </w:r>
          <w:r w:rsidR="00D71894" w:rsidRPr="00174935">
            <w:rPr>
              <w:rFonts w:asciiTheme="minorHAnsi" w:hAnsiTheme="minorHAnsi" w:cstheme="minorHAnsi"/>
              <w:color w:val="000000" w:themeColor="text1"/>
            </w:rPr>
            <w:fldChar w:fldCharType="end"/>
          </w:r>
        </w:sdtContent>
      </w:sdt>
      <w:r w:rsidR="00D71894" w:rsidRPr="00174935">
        <w:rPr>
          <w:rFonts w:asciiTheme="minorHAnsi" w:hAnsiTheme="minorHAnsi" w:cstheme="minorHAnsi"/>
          <w:color w:val="000000" w:themeColor="text1"/>
        </w:rPr>
        <w:t>.</w:t>
      </w:r>
    </w:p>
    <w:p w14:paraId="18FB2252" w14:textId="77777777" w:rsidR="00174935" w:rsidRPr="00174935" w:rsidRDefault="00174935" w:rsidP="0025011D">
      <w:pPr>
        <w:ind w:left="360"/>
        <w:rPr>
          <w:rFonts w:asciiTheme="minorHAnsi" w:hAnsiTheme="minorHAnsi" w:cstheme="minorHAnsi"/>
          <w:color w:val="000000" w:themeColor="text1"/>
        </w:rPr>
      </w:pPr>
    </w:p>
    <w:p w14:paraId="19812180" w14:textId="5E2AD576" w:rsidR="00D44A53" w:rsidRPr="00174935" w:rsidRDefault="00D44A53" w:rsidP="00D44A53">
      <w:pPr>
        <w:ind w:left="360"/>
        <w:rPr>
          <w:rFonts w:asciiTheme="minorHAnsi" w:hAnsiTheme="minorHAnsi" w:cstheme="minorHAnsi"/>
          <w:color w:val="000000" w:themeColor="text1"/>
        </w:rPr>
      </w:pPr>
      <w:r w:rsidRPr="00174935">
        <w:rPr>
          <w:rFonts w:asciiTheme="minorHAnsi" w:hAnsiTheme="minorHAnsi" w:cstheme="minorHAnsi"/>
          <w:color w:val="000000" w:themeColor="text1"/>
        </w:rPr>
        <w:t>A centrifugal clutch is a mechanical device which leverages centrifugal force to connect concentric input and output members</w:t>
      </w:r>
      <w:sdt>
        <w:sdtPr>
          <w:rPr>
            <w:rFonts w:asciiTheme="minorHAnsi" w:hAnsiTheme="minorHAnsi" w:cstheme="minorHAnsi"/>
            <w:color w:val="000000" w:themeColor="text1"/>
          </w:rPr>
          <w:id w:val="2076696601"/>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LiT16 \l 2057 </w:instrText>
          </w:r>
          <w:r w:rsidRPr="00174935">
            <w:rPr>
              <w:rFonts w:asciiTheme="minorHAnsi" w:hAnsiTheme="minorHAnsi" w:cstheme="minorHAnsi"/>
              <w:color w:val="000000" w:themeColor="text1"/>
            </w:rPr>
            <w:fldChar w:fldCharType="separate"/>
          </w:r>
          <w:r w:rsidR="00375AAA">
            <w:rPr>
              <w:rFonts w:asciiTheme="minorHAnsi" w:hAnsiTheme="minorHAnsi" w:cstheme="minorHAnsi"/>
              <w:noProof/>
              <w:color w:val="000000" w:themeColor="text1"/>
            </w:rPr>
            <w:t xml:space="preserve"> </w:t>
          </w:r>
          <w:r w:rsidR="00375AAA" w:rsidRPr="00375AAA">
            <w:rPr>
              <w:rFonts w:asciiTheme="minorHAnsi" w:hAnsiTheme="minorHAnsi" w:cstheme="minorHAnsi"/>
              <w:noProof/>
              <w:color w:val="000000" w:themeColor="text1"/>
            </w:rPr>
            <w:t>(Li &amp; Huang, 2016)</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The input member (or spider) is fixed by a central pivot where rotational speed is driven. Clutch shoes with friction lining are connected to this central point with restraining extension springs. As engine speed increases, the weight of the shoes drive centrifugal force to increase and outweigh the radially inward force of the extension springs, causing the springs to swing outwards and shoes to engage to the inner surface of the clutch drum </w:t>
      </w:r>
      <w:sdt>
        <w:sdtPr>
          <w:rPr>
            <w:rFonts w:asciiTheme="minorHAnsi" w:hAnsiTheme="minorHAnsi" w:cstheme="minorHAnsi"/>
            <w:color w:val="000000" w:themeColor="text1"/>
          </w:rPr>
          <w:id w:val="-1630850295"/>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Liu16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(Liu &amp; Chiang, 2016)</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The force with which the shoes engage with the inner drum is the difference between the centrifugal force and the inward force of the springs. The increase in </w:t>
      </w:r>
      <w:r w:rsidR="00A33024" w:rsidRPr="00174935">
        <w:rPr>
          <w:rFonts w:asciiTheme="minorHAnsi" w:hAnsiTheme="minorHAnsi" w:cstheme="minorHAnsi"/>
          <w:color w:val="000000" w:themeColor="text1"/>
        </w:rPr>
        <w:t xml:space="preserve">engine </w:t>
      </w:r>
      <w:r w:rsidRPr="00174935">
        <w:rPr>
          <w:rFonts w:asciiTheme="minorHAnsi" w:hAnsiTheme="minorHAnsi" w:cstheme="minorHAnsi"/>
          <w:color w:val="000000" w:themeColor="text1"/>
        </w:rPr>
        <w:t xml:space="preserve">speed causes an increase in centrifugal force and thus the shoes press harder against the drum, transmitting more torque </w:t>
      </w:r>
      <w:sdt>
        <w:sdtPr>
          <w:rPr>
            <w:rFonts w:asciiTheme="minorHAnsi" w:hAnsiTheme="minorHAnsi" w:cstheme="minorHAnsi"/>
            <w:color w:val="000000" w:themeColor="text1"/>
          </w:rPr>
          <w:id w:val="-698849553"/>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Idr16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(Idrisi, et al., 2016)</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w:t>
      </w:r>
    </w:p>
    <w:p w14:paraId="3CA79411" w14:textId="77777777" w:rsidR="00D44A53" w:rsidRPr="00174935" w:rsidRDefault="00D44A53" w:rsidP="00D44A53">
      <w:pPr>
        <w:ind w:left="360"/>
        <w:rPr>
          <w:rFonts w:asciiTheme="minorHAnsi" w:hAnsiTheme="minorHAnsi" w:cstheme="minorHAnsi"/>
          <w:color w:val="000000" w:themeColor="text1"/>
        </w:rPr>
      </w:pPr>
      <w:r w:rsidRPr="00174935">
        <w:rPr>
          <w:rFonts w:asciiTheme="minorHAnsi" w:hAnsiTheme="minorHAnsi" w:cstheme="minorHAnsi"/>
          <w:noProof/>
          <w:color w:val="000000" w:themeColor="text1"/>
        </w:rPr>
        <w:lastRenderedPageBreak/>
        <w:drawing>
          <wp:inline distT="0" distB="0" distL="0" distR="0" wp14:anchorId="7BC916D2" wp14:editId="6C7D7836">
            <wp:extent cx="5219700" cy="20478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5219700" cy="2047875"/>
                    </a:xfrm>
                    <a:prstGeom prst="rect">
                      <a:avLst/>
                    </a:prstGeom>
                  </pic:spPr>
                </pic:pic>
              </a:graphicData>
            </a:graphic>
          </wp:inline>
        </w:drawing>
      </w:r>
    </w:p>
    <w:p w14:paraId="03E82466" w14:textId="1BFC66E3" w:rsidR="00D44A53" w:rsidRPr="00174935" w:rsidRDefault="00932BF0" w:rsidP="00D44A53">
      <w:pPr>
        <w:ind w:left="360"/>
        <w:rPr>
          <w:rFonts w:asciiTheme="minorHAnsi" w:hAnsiTheme="minorHAnsi" w:cstheme="minorHAnsi"/>
          <w:color w:val="000000" w:themeColor="text1"/>
        </w:rPr>
      </w:pPr>
      <w:sdt>
        <w:sdtPr>
          <w:rPr>
            <w:rFonts w:asciiTheme="minorHAnsi" w:hAnsiTheme="minorHAnsi" w:cstheme="minorHAnsi"/>
            <w:color w:val="000000" w:themeColor="text1"/>
          </w:rPr>
          <w:id w:val="720094407"/>
          <w:citation/>
        </w:sdtPr>
        <w:sdtEndPr/>
        <w:sdtContent>
          <w:r w:rsidR="00D44A53" w:rsidRPr="00174935">
            <w:rPr>
              <w:rFonts w:asciiTheme="minorHAnsi" w:hAnsiTheme="minorHAnsi" w:cstheme="minorHAnsi"/>
              <w:color w:val="000000" w:themeColor="text1"/>
            </w:rPr>
            <w:fldChar w:fldCharType="begin"/>
          </w:r>
          <w:r w:rsidR="00D44A53" w:rsidRPr="00174935">
            <w:rPr>
              <w:rFonts w:asciiTheme="minorHAnsi" w:hAnsiTheme="minorHAnsi" w:cstheme="minorHAnsi"/>
              <w:color w:val="000000" w:themeColor="text1"/>
            </w:rPr>
            <w:instrText xml:space="preserve"> CITATION Idr16 \l 2057 </w:instrText>
          </w:r>
          <w:r w:rsidR="00D44A53"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(Idrisi, et al., 2016)</w:t>
          </w:r>
          <w:r w:rsidR="00D44A53" w:rsidRPr="00174935">
            <w:rPr>
              <w:rFonts w:asciiTheme="minorHAnsi" w:hAnsiTheme="minorHAnsi" w:cstheme="minorHAnsi"/>
              <w:color w:val="000000" w:themeColor="text1"/>
            </w:rPr>
            <w:fldChar w:fldCharType="end"/>
          </w:r>
        </w:sdtContent>
      </w:sdt>
    </w:p>
    <w:p w14:paraId="6FAB0717" w14:textId="44B4FC8D" w:rsidR="00A33024" w:rsidRDefault="00A33024" w:rsidP="00B565A7">
      <w:pPr>
        <w:ind w:left="360"/>
        <w:rPr>
          <w:rFonts w:asciiTheme="minorHAnsi" w:hAnsiTheme="minorHAnsi" w:cstheme="minorHAnsi"/>
          <w:color w:val="000000" w:themeColor="text1"/>
        </w:rPr>
      </w:pPr>
      <w:r w:rsidRPr="00174935">
        <w:rPr>
          <w:rFonts w:asciiTheme="minorHAnsi" w:hAnsiTheme="minorHAnsi" w:cstheme="minorHAnsi"/>
          <w:color w:val="000000" w:themeColor="text1"/>
        </w:rPr>
        <w:t xml:space="preserve">The friction lining of the clutch shoes must be able to sustain the heat energy by-product which will be generated during clutch engagement . The most popular material choice has historically been fibres made from asbestos, but  due to health related concerns this has been replaced with ceramic alternatives due to their durability, heat resistance, ability to endure stress </w:t>
      </w:r>
      <w:sdt>
        <w:sdtPr>
          <w:rPr>
            <w:rFonts w:asciiTheme="minorHAnsi" w:hAnsiTheme="minorHAnsi" w:cstheme="minorHAnsi"/>
            <w:color w:val="000000" w:themeColor="text1"/>
          </w:rPr>
          <w:id w:val="-1341003729"/>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Fri21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(Anon., 2021)</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w:t>
      </w:r>
    </w:p>
    <w:p w14:paraId="4010E70E" w14:textId="77777777" w:rsidR="00174935" w:rsidRPr="00174935" w:rsidRDefault="00174935" w:rsidP="00B565A7">
      <w:pPr>
        <w:ind w:left="360"/>
        <w:rPr>
          <w:rFonts w:asciiTheme="minorHAnsi" w:hAnsiTheme="minorHAnsi" w:cstheme="minorHAnsi"/>
          <w:color w:val="000000" w:themeColor="text1"/>
        </w:rPr>
      </w:pPr>
    </w:p>
    <w:p w14:paraId="048A6AB5" w14:textId="65751482" w:rsidR="00C00F08" w:rsidRPr="00174935" w:rsidRDefault="00C00F08" w:rsidP="00C00F08">
      <w:pPr>
        <w:ind w:left="360"/>
        <w:rPr>
          <w:rFonts w:asciiTheme="minorHAnsi" w:hAnsiTheme="minorHAnsi" w:cstheme="minorHAnsi"/>
          <w:color w:val="000000" w:themeColor="text1"/>
        </w:rPr>
      </w:pPr>
      <w:r w:rsidRPr="00174935">
        <w:rPr>
          <w:rFonts w:asciiTheme="minorHAnsi" w:hAnsiTheme="minorHAnsi" w:cstheme="minorHAnsi"/>
          <w:color w:val="000000" w:themeColor="text1"/>
        </w:rPr>
        <w:t xml:space="preserve">Disproportionate heat generation from prolonged periods of friction is a major reason for clutch failure, risking distortion and thermal degradation of the friction lining material as well as distortion of the shoes through conversion of generated heat into thermal stresses </w:t>
      </w:r>
      <w:sdt>
        <w:sdtPr>
          <w:rPr>
            <w:rFonts w:asciiTheme="minorHAnsi" w:hAnsiTheme="minorHAnsi" w:cstheme="minorHAnsi"/>
            <w:color w:val="000000" w:themeColor="text1"/>
          </w:rPr>
          <w:id w:val="1633752899"/>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GKI18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(GKINIS, et al., 2018)</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These distortions can lead to an increase in judder from uneven contact between the shoes and the outer drum , this localised contact can lead to thermo elastic instability </w:t>
      </w:r>
      <w:sdt>
        <w:sdtPr>
          <w:rPr>
            <w:rFonts w:asciiTheme="minorHAnsi" w:hAnsiTheme="minorHAnsi" w:cstheme="minorHAnsi"/>
            <w:color w:val="000000" w:themeColor="text1"/>
          </w:rPr>
          <w:id w:val="-89553185"/>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GKI18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(GKINIS, et al., 2018)</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w:t>
      </w:r>
    </w:p>
    <w:p w14:paraId="5E8FB31B" w14:textId="5473D70E" w:rsidR="00C00F08" w:rsidRPr="00174935" w:rsidRDefault="00C00F08" w:rsidP="00C00F08">
      <w:pPr>
        <w:ind w:left="360"/>
        <w:rPr>
          <w:rFonts w:asciiTheme="minorHAnsi" w:hAnsiTheme="minorHAnsi" w:cstheme="minorHAnsi"/>
          <w:color w:val="000000" w:themeColor="text1"/>
        </w:rPr>
      </w:pPr>
    </w:p>
    <w:p w14:paraId="7005DD29" w14:textId="340E02F4" w:rsidR="00926043" w:rsidRDefault="00C00F08" w:rsidP="00D213AA">
      <w:pPr>
        <w:ind w:left="360"/>
        <w:rPr>
          <w:rFonts w:asciiTheme="minorHAnsi" w:hAnsiTheme="minorHAnsi" w:cstheme="minorHAnsi"/>
          <w:color w:val="000000" w:themeColor="text1"/>
        </w:rPr>
      </w:pPr>
      <w:r w:rsidRPr="00174935">
        <w:rPr>
          <w:rFonts w:asciiTheme="minorHAnsi" w:hAnsiTheme="minorHAnsi" w:cstheme="minorHAnsi"/>
          <w:color w:val="000000" w:themeColor="text1"/>
        </w:rPr>
        <w:t xml:space="preserve">As centrifugal clutches engage and disengage automatically, they are cheap in comparison to other clutches as fewer parts are required, batteries and additional components are not required for the clutch to perform properly, however due to the heat produced from the shoes and clutch drum, the centrifugal clutch is susceptible to overheating which may result in slippage and loss of power </w:t>
      </w:r>
      <w:sdt>
        <w:sdtPr>
          <w:rPr>
            <w:rFonts w:asciiTheme="minorHAnsi" w:hAnsiTheme="minorHAnsi" w:cstheme="minorHAnsi"/>
            <w:color w:val="000000" w:themeColor="text1"/>
          </w:rPr>
          <w:id w:val="-759907232"/>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Bak21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(Baksiin, 2021)</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w:t>
      </w:r>
      <w:r w:rsidR="00926043" w:rsidRPr="00174935">
        <w:rPr>
          <w:rFonts w:asciiTheme="minorHAnsi" w:hAnsiTheme="minorHAnsi" w:cstheme="minorHAnsi"/>
          <w:color w:val="000000" w:themeColor="text1"/>
        </w:rPr>
        <w:t xml:space="preserve"> As the springs are located close to the frictional surfaces of the shoes, heat is readily transferred to the spring from the friction lining, thus reducing its operating life. </w:t>
      </w:r>
      <w:r w:rsidR="004157AF" w:rsidRPr="00174935">
        <w:rPr>
          <w:rFonts w:asciiTheme="minorHAnsi" w:hAnsiTheme="minorHAnsi" w:cstheme="minorHAnsi"/>
          <w:color w:val="000000" w:themeColor="text1"/>
        </w:rPr>
        <w:t xml:space="preserve"> The springs are at greater risk of heat exposure i</w:t>
      </w:r>
      <w:r w:rsidR="00926043" w:rsidRPr="00174935">
        <w:rPr>
          <w:rFonts w:asciiTheme="minorHAnsi" w:hAnsiTheme="minorHAnsi" w:cstheme="minorHAnsi"/>
          <w:color w:val="000000" w:themeColor="text1"/>
        </w:rPr>
        <w:t xml:space="preserve">n lower operating speeds where centrifugal force </w:t>
      </w:r>
      <w:r w:rsidR="004157AF" w:rsidRPr="00174935">
        <w:rPr>
          <w:rFonts w:asciiTheme="minorHAnsi" w:hAnsiTheme="minorHAnsi" w:cstheme="minorHAnsi"/>
          <w:color w:val="000000" w:themeColor="text1"/>
        </w:rPr>
        <w:t>first overcomes spring forces</w:t>
      </w:r>
      <w:r w:rsidR="00D213AA" w:rsidRPr="00174935">
        <w:rPr>
          <w:rFonts w:asciiTheme="minorHAnsi" w:hAnsiTheme="minorHAnsi" w:cstheme="minorHAnsi"/>
          <w:color w:val="000000" w:themeColor="text1"/>
        </w:rPr>
        <w:t xml:space="preserve"> and</w:t>
      </w:r>
      <w:r w:rsidR="00926043" w:rsidRPr="00174935">
        <w:rPr>
          <w:rFonts w:asciiTheme="minorHAnsi" w:hAnsiTheme="minorHAnsi" w:cstheme="minorHAnsi"/>
          <w:color w:val="000000" w:themeColor="text1"/>
        </w:rPr>
        <w:t xml:space="preserve"> slippages are frequent </w:t>
      </w:r>
      <w:r w:rsidR="00D213AA" w:rsidRPr="00174935">
        <w:rPr>
          <w:rFonts w:asciiTheme="minorHAnsi" w:hAnsiTheme="minorHAnsi" w:cstheme="minorHAnsi"/>
          <w:color w:val="000000" w:themeColor="text1"/>
        </w:rPr>
        <w:t xml:space="preserve">where </w:t>
      </w:r>
      <w:r w:rsidR="004157AF" w:rsidRPr="00174935">
        <w:rPr>
          <w:rFonts w:asciiTheme="minorHAnsi" w:hAnsiTheme="minorHAnsi" w:cstheme="minorHAnsi"/>
          <w:color w:val="000000" w:themeColor="text1"/>
        </w:rPr>
        <w:t>a considerable amount of friction and resulting heat is generated. This heat transfer to the springs can lead to creep within the springs, therefore decreasing the spring force and allowing for clutch engagement at lower speeds, as the centrifugal force needed for the shoes to engage with the drum is now decreased</w:t>
      </w:r>
      <w:r w:rsidR="00D213AA" w:rsidRPr="00174935">
        <w:rPr>
          <w:rFonts w:asciiTheme="minorHAnsi" w:hAnsiTheme="minorHAnsi" w:cstheme="minorHAnsi"/>
          <w:color w:val="000000" w:themeColor="text1"/>
        </w:rPr>
        <w:t>. Furthermore, the heat may also weaken the mechanical properties of the metal spring which may negatively impact the stiffness value of the spring further</w:t>
      </w:r>
      <w:r w:rsidR="004157AF" w:rsidRPr="00174935">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361038207"/>
          <w:citation/>
        </w:sdtPr>
        <w:sdtEndPr/>
        <w:sdtContent>
          <w:r w:rsidR="004157AF" w:rsidRPr="00174935">
            <w:rPr>
              <w:rFonts w:asciiTheme="minorHAnsi" w:hAnsiTheme="minorHAnsi" w:cstheme="minorHAnsi"/>
              <w:color w:val="000000" w:themeColor="text1"/>
            </w:rPr>
            <w:fldChar w:fldCharType="begin"/>
          </w:r>
          <w:r w:rsidR="004157AF" w:rsidRPr="00174935">
            <w:rPr>
              <w:rFonts w:asciiTheme="minorHAnsi" w:hAnsiTheme="minorHAnsi" w:cstheme="minorHAnsi"/>
              <w:color w:val="000000" w:themeColor="text1"/>
            </w:rPr>
            <w:instrText xml:space="preserve"> CITATION The03 \l 2057 </w:instrText>
          </w:r>
          <w:r w:rsidR="004157AF"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(The Hilliard Corporation, 2003)</w:t>
          </w:r>
          <w:r w:rsidR="004157AF" w:rsidRPr="00174935">
            <w:rPr>
              <w:rFonts w:asciiTheme="minorHAnsi" w:hAnsiTheme="minorHAnsi" w:cstheme="minorHAnsi"/>
              <w:color w:val="000000" w:themeColor="text1"/>
            </w:rPr>
            <w:fldChar w:fldCharType="end"/>
          </w:r>
        </w:sdtContent>
      </w:sdt>
      <w:r w:rsidR="004157AF" w:rsidRPr="00174935">
        <w:rPr>
          <w:rFonts w:asciiTheme="minorHAnsi" w:hAnsiTheme="minorHAnsi" w:cstheme="minorHAnsi"/>
          <w:color w:val="000000" w:themeColor="text1"/>
        </w:rPr>
        <w:t>.</w:t>
      </w:r>
    </w:p>
    <w:p w14:paraId="600DB1E9" w14:textId="77777777" w:rsidR="00174935" w:rsidRPr="00174935" w:rsidRDefault="00174935" w:rsidP="00D213AA">
      <w:pPr>
        <w:ind w:left="360"/>
        <w:rPr>
          <w:rFonts w:asciiTheme="minorHAnsi" w:hAnsiTheme="minorHAnsi" w:cstheme="minorHAnsi"/>
          <w:color w:val="000000" w:themeColor="text1"/>
        </w:rPr>
      </w:pPr>
    </w:p>
    <w:p w14:paraId="70828949" w14:textId="0EDC5152" w:rsidR="00C235F5" w:rsidRDefault="00C00F08" w:rsidP="00C235F5">
      <w:pPr>
        <w:ind w:left="360"/>
        <w:rPr>
          <w:rFonts w:asciiTheme="minorHAnsi" w:hAnsiTheme="minorHAnsi" w:cstheme="minorHAnsi"/>
          <w:color w:val="000000" w:themeColor="text1"/>
        </w:rPr>
      </w:pPr>
      <w:r w:rsidRPr="00174935">
        <w:rPr>
          <w:rFonts w:asciiTheme="minorHAnsi" w:hAnsiTheme="minorHAnsi" w:cstheme="minorHAnsi"/>
          <w:color w:val="000000" w:themeColor="text1"/>
        </w:rPr>
        <w:t>The automatic engage and disengage also enables the motor to start without any load, allowing for a s</w:t>
      </w:r>
      <w:r w:rsidR="00C235F5" w:rsidRPr="00174935">
        <w:rPr>
          <w:rFonts w:asciiTheme="minorHAnsi" w:hAnsiTheme="minorHAnsi" w:cstheme="minorHAnsi"/>
          <w:color w:val="000000" w:themeColor="text1"/>
        </w:rPr>
        <w:t>m</w:t>
      </w:r>
      <w:r w:rsidRPr="00174935">
        <w:rPr>
          <w:rFonts w:asciiTheme="minorHAnsi" w:hAnsiTheme="minorHAnsi" w:cstheme="minorHAnsi"/>
          <w:color w:val="000000" w:themeColor="text1"/>
        </w:rPr>
        <w:t xml:space="preserve">oother acceleration. The slippage and loss of power can be leveraged as a strength rather than a weakness and utilised to </w:t>
      </w:r>
      <w:r w:rsidR="00C235F5" w:rsidRPr="00174935">
        <w:rPr>
          <w:rFonts w:asciiTheme="minorHAnsi" w:hAnsiTheme="minorHAnsi" w:cstheme="minorHAnsi"/>
          <w:color w:val="000000" w:themeColor="text1"/>
        </w:rPr>
        <w:t xml:space="preserve">safeguard </w:t>
      </w:r>
      <w:r w:rsidRPr="00174935">
        <w:rPr>
          <w:rFonts w:asciiTheme="minorHAnsi" w:hAnsiTheme="minorHAnsi" w:cstheme="minorHAnsi"/>
          <w:color w:val="000000" w:themeColor="text1"/>
        </w:rPr>
        <w:t xml:space="preserve">the motor and machinery in the case of an overload </w:t>
      </w:r>
      <w:sdt>
        <w:sdtPr>
          <w:rPr>
            <w:rFonts w:asciiTheme="minorHAnsi" w:hAnsiTheme="minorHAnsi" w:cstheme="minorHAnsi"/>
            <w:color w:val="000000" w:themeColor="text1"/>
          </w:rPr>
          <w:id w:val="-2010821792"/>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BLM21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(BLM Centrifugal Solutions, 2021)</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xml:space="preserve">. </w:t>
      </w:r>
    </w:p>
    <w:p w14:paraId="0A0D8EBB" w14:textId="77777777" w:rsidR="00174935" w:rsidRPr="00174935" w:rsidRDefault="00174935" w:rsidP="00C235F5">
      <w:pPr>
        <w:ind w:left="360"/>
        <w:rPr>
          <w:rFonts w:asciiTheme="minorHAnsi" w:hAnsiTheme="minorHAnsi" w:cstheme="minorHAnsi"/>
          <w:color w:val="000000" w:themeColor="text1"/>
        </w:rPr>
      </w:pPr>
    </w:p>
    <w:p w14:paraId="0B74B55C" w14:textId="74C36688" w:rsidR="00C235F5" w:rsidRDefault="00C235F5" w:rsidP="00C235F5">
      <w:pPr>
        <w:ind w:left="360"/>
        <w:rPr>
          <w:rFonts w:asciiTheme="minorHAnsi" w:hAnsiTheme="minorHAnsi" w:cstheme="minorHAnsi"/>
          <w:color w:val="000000" w:themeColor="text1"/>
        </w:rPr>
      </w:pPr>
      <w:r w:rsidRPr="00174935">
        <w:rPr>
          <w:rFonts w:asciiTheme="minorHAnsi" w:hAnsiTheme="minorHAnsi" w:cstheme="minorHAnsi"/>
          <w:color w:val="000000" w:themeColor="text1"/>
        </w:rPr>
        <w:lastRenderedPageBreak/>
        <w:t xml:space="preserve">Centrifugal clutches are therefore used in instances where it is important to keep the engine running during stalling or where it is required to disengage loads during starting and idling such as paramotors and boats </w:t>
      </w:r>
      <w:sdt>
        <w:sdtPr>
          <w:rPr>
            <w:rFonts w:asciiTheme="minorHAnsi" w:hAnsiTheme="minorHAnsi" w:cstheme="minorHAnsi"/>
            <w:color w:val="000000" w:themeColor="text1"/>
          </w:rPr>
          <w:id w:val="1473638103"/>
          <w:citation/>
        </w:sdtPr>
        <w:sdtEndPr/>
        <w:sdtContent>
          <w:r w:rsidRPr="00174935">
            <w:rPr>
              <w:rFonts w:asciiTheme="minorHAnsi" w:hAnsiTheme="minorHAnsi" w:cstheme="minorHAnsi"/>
              <w:color w:val="000000" w:themeColor="text1"/>
            </w:rPr>
            <w:fldChar w:fldCharType="begin"/>
          </w:r>
          <w:r w:rsidRPr="00174935">
            <w:rPr>
              <w:rFonts w:asciiTheme="minorHAnsi" w:hAnsiTheme="minorHAnsi" w:cstheme="minorHAnsi"/>
              <w:color w:val="000000" w:themeColor="text1"/>
            </w:rPr>
            <w:instrText xml:space="preserve"> CITATION Mis21 \l 2057 </w:instrText>
          </w:r>
          <w:r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(Mishra, 2021)</w:t>
          </w:r>
          <w:r w:rsidRPr="00174935">
            <w:rPr>
              <w:rFonts w:asciiTheme="minorHAnsi" w:hAnsiTheme="minorHAnsi" w:cstheme="minorHAnsi"/>
              <w:color w:val="000000" w:themeColor="text1"/>
            </w:rPr>
            <w:fldChar w:fldCharType="end"/>
          </w:r>
        </w:sdtContent>
      </w:sdt>
      <w:r w:rsidRPr="00174935">
        <w:rPr>
          <w:rFonts w:asciiTheme="minorHAnsi" w:hAnsiTheme="minorHAnsi" w:cstheme="minorHAnsi"/>
          <w:color w:val="000000" w:themeColor="text1"/>
        </w:rPr>
        <w:t>. Other examples include</w:t>
      </w:r>
      <w:r w:rsidR="00C417E6" w:rsidRPr="00174935">
        <w:rPr>
          <w:rFonts w:asciiTheme="minorHAnsi" w:hAnsiTheme="minorHAnsi" w:cstheme="minorHAnsi"/>
          <w:color w:val="000000" w:themeColor="text1"/>
        </w:rPr>
        <w:t xml:space="preserve"> lawn mowers, go-karts, minibikes and chainsaws</w:t>
      </w:r>
      <w:sdt>
        <w:sdtPr>
          <w:rPr>
            <w:rFonts w:asciiTheme="minorHAnsi" w:hAnsiTheme="minorHAnsi" w:cstheme="minorHAnsi"/>
            <w:color w:val="000000" w:themeColor="text1"/>
          </w:rPr>
          <w:id w:val="14510017"/>
          <w:citation/>
        </w:sdtPr>
        <w:sdtEndPr/>
        <w:sdtContent>
          <w:r w:rsidR="00C417E6" w:rsidRPr="00174935">
            <w:rPr>
              <w:rFonts w:asciiTheme="minorHAnsi" w:hAnsiTheme="minorHAnsi" w:cstheme="minorHAnsi"/>
              <w:color w:val="000000" w:themeColor="text1"/>
            </w:rPr>
            <w:fldChar w:fldCharType="begin"/>
          </w:r>
          <w:r w:rsidR="00C417E6" w:rsidRPr="00174935">
            <w:rPr>
              <w:rFonts w:asciiTheme="minorHAnsi" w:hAnsiTheme="minorHAnsi" w:cstheme="minorHAnsi"/>
              <w:color w:val="000000" w:themeColor="text1"/>
            </w:rPr>
            <w:instrText xml:space="preserve"> CITATION Fil21 \l 2057 </w:instrText>
          </w:r>
          <w:r w:rsidR="00C417E6" w:rsidRPr="00174935">
            <w:rPr>
              <w:rFonts w:asciiTheme="minorHAnsi" w:hAnsiTheme="minorHAnsi" w:cstheme="minorHAnsi"/>
              <w:color w:val="000000" w:themeColor="text1"/>
            </w:rPr>
            <w:fldChar w:fldCharType="separate"/>
          </w:r>
          <w:r w:rsidR="00375AAA">
            <w:rPr>
              <w:rFonts w:asciiTheme="minorHAnsi" w:hAnsiTheme="minorHAnsi" w:cstheme="minorHAnsi"/>
              <w:noProof/>
              <w:color w:val="000000" w:themeColor="text1"/>
            </w:rPr>
            <w:t xml:space="preserve"> </w:t>
          </w:r>
          <w:r w:rsidR="00375AAA" w:rsidRPr="00375AAA">
            <w:rPr>
              <w:rFonts w:asciiTheme="minorHAnsi" w:hAnsiTheme="minorHAnsi" w:cstheme="minorHAnsi"/>
              <w:noProof/>
              <w:color w:val="000000" w:themeColor="text1"/>
            </w:rPr>
            <w:t>(Filha &amp; Tangirai, 2021)</w:t>
          </w:r>
          <w:r w:rsidR="00C417E6" w:rsidRPr="00174935">
            <w:rPr>
              <w:rFonts w:asciiTheme="minorHAnsi" w:hAnsiTheme="minorHAnsi" w:cstheme="minorHAnsi"/>
              <w:color w:val="000000" w:themeColor="text1"/>
            </w:rPr>
            <w:fldChar w:fldCharType="end"/>
          </w:r>
        </w:sdtContent>
      </w:sdt>
      <w:r w:rsidR="00222571" w:rsidRPr="00174935">
        <w:rPr>
          <w:rFonts w:asciiTheme="minorHAnsi" w:hAnsiTheme="minorHAnsi" w:cstheme="minorHAnsi"/>
          <w:color w:val="000000" w:themeColor="text1"/>
        </w:rPr>
        <w:t>.</w:t>
      </w:r>
    </w:p>
    <w:p w14:paraId="4E57F856" w14:textId="6BBFF2EF" w:rsidR="00174935" w:rsidRDefault="00174935" w:rsidP="00C235F5">
      <w:pPr>
        <w:ind w:left="360"/>
        <w:rPr>
          <w:rFonts w:asciiTheme="minorHAnsi" w:hAnsiTheme="minorHAnsi" w:cstheme="minorHAnsi"/>
          <w:color w:val="000000" w:themeColor="text1"/>
        </w:rPr>
      </w:pPr>
    </w:p>
    <w:p w14:paraId="3DD7A140" w14:textId="620D6308" w:rsidR="00391921" w:rsidRDefault="00391921" w:rsidP="00C0655D">
      <w:pPr>
        <w:ind w:left="360"/>
        <w:rPr>
          <w:rFonts w:asciiTheme="minorHAnsi" w:hAnsiTheme="minorHAnsi" w:cstheme="minorHAnsi"/>
          <w:color w:val="000000" w:themeColor="text1"/>
        </w:rPr>
      </w:pPr>
      <w:r>
        <w:rPr>
          <w:rFonts w:asciiTheme="minorHAnsi" w:hAnsiTheme="minorHAnsi" w:cstheme="minorHAnsi"/>
          <w:color w:val="000000" w:themeColor="text1"/>
        </w:rPr>
        <w:t>A patent for a centrifugal automatic clutch was first registered in 1898</w:t>
      </w:r>
      <w:r w:rsidRPr="00391921">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202596143"/>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Cro98 \l 2057 </w:instrText>
          </w:r>
          <w:r>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(Crowdus, 1898)</w:t>
          </w:r>
          <w:r>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 where the RPM of the engines were lower, enabling the use of centrifugal clutches, the “</w:t>
      </w:r>
      <w:r w:rsidR="00080406">
        <w:rPr>
          <w:rFonts w:asciiTheme="minorHAnsi" w:hAnsiTheme="minorHAnsi" w:cstheme="minorHAnsi"/>
          <w:color w:val="000000" w:themeColor="text1"/>
        </w:rPr>
        <w:t xml:space="preserve">Wilson pre-select gearbox”  with a “Newton </w:t>
      </w:r>
      <w:r>
        <w:rPr>
          <w:rFonts w:asciiTheme="minorHAnsi" w:hAnsiTheme="minorHAnsi" w:cstheme="minorHAnsi"/>
          <w:color w:val="000000" w:themeColor="text1"/>
        </w:rPr>
        <w:t xml:space="preserve">automatic” </w:t>
      </w:r>
      <w:r w:rsidR="00080406">
        <w:rPr>
          <w:rFonts w:asciiTheme="minorHAnsi" w:hAnsiTheme="minorHAnsi" w:cstheme="minorHAnsi"/>
          <w:color w:val="000000" w:themeColor="text1"/>
        </w:rPr>
        <w:t xml:space="preserve">(centrifugal clutch) </w:t>
      </w:r>
      <w:r>
        <w:rPr>
          <w:rFonts w:asciiTheme="minorHAnsi" w:hAnsiTheme="minorHAnsi" w:cstheme="minorHAnsi"/>
          <w:color w:val="000000" w:themeColor="text1"/>
        </w:rPr>
        <w:t xml:space="preserve">function was also proven popular </w:t>
      </w:r>
      <w:sdt>
        <w:sdtPr>
          <w:rPr>
            <w:rFonts w:asciiTheme="minorHAnsi" w:hAnsiTheme="minorHAnsi" w:cstheme="minorHAnsi"/>
            <w:color w:val="000000" w:themeColor="text1"/>
          </w:rPr>
          <w:id w:val="-1486851451"/>
          <w:citation/>
        </w:sdtPr>
        <w:sdtContent>
          <w:r w:rsidR="00080406">
            <w:rPr>
              <w:rFonts w:asciiTheme="minorHAnsi" w:hAnsiTheme="minorHAnsi" w:cstheme="minorHAnsi"/>
              <w:color w:val="000000" w:themeColor="text1"/>
            </w:rPr>
            <w:fldChar w:fldCharType="begin"/>
          </w:r>
          <w:r w:rsidR="00080406">
            <w:rPr>
              <w:rFonts w:asciiTheme="minorHAnsi" w:hAnsiTheme="minorHAnsi" w:cstheme="minorHAnsi"/>
              <w:color w:val="000000" w:themeColor="text1"/>
            </w:rPr>
            <w:instrText xml:space="preserve"> CITATION Arm21 \l 2057 </w:instrText>
          </w:r>
          <w:r w:rsidR="00080406">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(Armstrong Siddeley Owners Club Ltd, 2021)</w:t>
          </w:r>
          <w:r w:rsidR="00080406">
            <w:rPr>
              <w:rFonts w:asciiTheme="minorHAnsi" w:hAnsiTheme="minorHAnsi" w:cstheme="minorHAnsi"/>
              <w:color w:val="000000" w:themeColor="text1"/>
            </w:rPr>
            <w:fldChar w:fldCharType="end"/>
          </w:r>
        </w:sdtContent>
      </w:sdt>
      <w:r w:rsidR="00080406">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as many drivers at the time struggled </w:t>
      </w:r>
      <w:r w:rsidR="00080406">
        <w:rPr>
          <w:rFonts w:asciiTheme="minorHAnsi" w:hAnsiTheme="minorHAnsi" w:cstheme="minorHAnsi"/>
          <w:color w:val="000000" w:themeColor="text1"/>
        </w:rPr>
        <w:t xml:space="preserve">to operate smoothly as double clutching techniques required on other gearboxes were complicated, and </w:t>
      </w:r>
      <w:r w:rsidR="00503510">
        <w:rPr>
          <w:rFonts w:asciiTheme="minorHAnsi" w:hAnsiTheme="minorHAnsi" w:cstheme="minorHAnsi"/>
          <w:color w:val="000000" w:themeColor="text1"/>
        </w:rPr>
        <w:t>thanks</w:t>
      </w:r>
      <w:r w:rsidR="00080406">
        <w:rPr>
          <w:rFonts w:asciiTheme="minorHAnsi" w:hAnsiTheme="minorHAnsi" w:cstheme="minorHAnsi"/>
          <w:color w:val="000000" w:themeColor="text1"/>
        </w:rPr>
        <w:t xml:space="preserve"> to the centrifugal clutch, the “Wilson gearbox</w:t>
      </w:r>
      <w:r w:rsidR="00503510">
        <w:rPr>
          <w:rFonts w:asciiTheme="minorHAnsi" w:hAnsiTheme="minorHAnsi" w:cstheme="minorHAnsi"/>
          <w:color w:val="000000" w:themeColor="text1"/>
        </w:rPr>
        <w:t>”</w:t>
      </w:r>
      <w:r w:rsidR="00080406">
        <w:rPr>
          <w:rFonts w:asciiTheme="minorHAnsi" w:hAnsiTheme="minorHAnsi" w:cstheme="minorHAnsi"/>
          <w:color w:val="000000" w:themeColor="text1"/>
        </w:rPr>
        <w:t xml:space="preserve"> had faster shift times, </w:t>
      </w:r>
      <w:r w:rsidR="00503510">
        <w:rPr>
          <w:rFonts w:asciiTheme="minorHAnsi" w:hAnsiTheme="minorHAnsi" w:cstheme="minorHAnsi"/>
          <w:color w:val="000000" w:themeColor="text1"/>
        </w:rPr>
        <w:t xml:space="preserve">was </w:t>
      </w:r>
      <w:r w:rsidR="00080406">
        <w:rPr>
          <w:rFonts w:asciiTheme="minorHAnsi" w:hAnsiTheme="minorHAnsi" w:cstheme="minorHAnsi"/>
          <w:color w:val="000000" w:themeColor="text1"/>
        </w:rPr>
        <w:t xml:space="preserve">lighter in weight, could shift </w:t>
      </w:r>
      <w:r w:rsidR="00503510">
        <w:rPr>
          <w:rFonts w:asciiTheme="minorHAnsi" w:hAnsiTheme="minorHAnsi" w:cstheme="minorHAnsi"/>
          <w:color w:val="000000" w:themeColor="text1"/>
        </w:rPr>
        <w:t xml:space="preserve">gears </w:t>
      </w:r>
      <w:r w:rsidR="00080406">
        <w:rPr>
          <w:rFonts w:asciiTheme="minorHAnsi" w:hAnsiTheme="minorHAnsi" w:cstheme="minorHAnsi"/>
          <w:color w:val="000000" w:themeColor="text1"/>
        </w:rPr>
        <w:t xml:space="preserve">under load and could handle greater power outputs </w:t>
      </w:r>
      <w:sdt>
        <w:sdtPr>
          <w:rPr>
            <w:rFonts w:asciiTheme="minorHAnsi" w:hAnsiTheme="minorHAnsi" w:cstheme="minorHAnsi"/>
            <w:color w:val="000000" w:themeColor="text1"/>
          </w:rPr>
          <w:id w:val="1512945371"/>
          <w:citation/>
        </w:sdtPr>
        <w:sdtContent>
          <w:r w:rsidR="00080406">
            <w:rPr>
              <w:rFonts w:asciiTheme="minorHAnsi" w:hAnsiTheme="minorHAnsi" w:cstheme="minorHAnsi"/>
              <w:color w:val="000000" w:themeColor="text1"/>
            </w:rPr>
            <w:fldChar w:fldCharType="begin"/>
          </w:r>
          <w:r w:rsidR="00080406">
            <w:rPr>
              <w:rFonts w:asciiTheme="minorHAnsi" w:hAnsiTheme="minorHAnsi" w:cstheme="minorHAnsi"/>
              <w:color w:val="000000" w:themeColor="text1"/>
            </w:rPr>
            <w:instrText xml:space="preserve"> CITATION Pri18 \l 2057 </w:instrText>
          </w:r>
          <w:r w:rsidR="00080406">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(Prins &amp; Merrygold, 2018)</w:t>
          </w:r>
          <w:r w:rsidR="00080406">
            <w:rPr>
              <w:rFonts w:asciiTheme="minorHAnsi" w:hAnsiTheme="minorHAnsi" w:cstheme="minorHAnsi"/>
              <w:color w:val="000000" w:themeColor="text1"/>
            </w:rPr>
            <w:fldChar w:fldCharType="end"/>
          </w:r>
        </w:sdtContent>
      </w:sdt>
      <w:r w:rsidR="00080406">
        <w:rPr>
          <w:rFonts w:asciiTheme="minorHAnsi" w:hAnsiTheme="minorHAnsi" w:cstheme="minorHAnsi"/>
          <w:color w:val="000000" w:themeColor="text1"/>
        </w:rPr>
        <w:t>.</w:t>
      </w:r>
    </w:p>
    <w:p w14:paraId="0ECB8054" w14:textId="77777777" w:rsidR="00391921" w:rsidRPr="00174935" w:rsidRDefault="00391921" w:rsidP="00C235F5">
      <w:pPr>
        <w:ind w:left="360"/>
        <w:rPr>
          <w:rFonts w:asciiTheme="minorHAnsi" w:hAnsiTheme="minorHAnsi" w:cstheme="minorHAnsi"/>
          <w:color w:val="000000" w:themeColor="text1"/>
        </w:rPr>
      </w:pPr>
    </w:p>
    <w:p w14:paraId="31F93593" w14:textId="4911EF4E" w:rsidR="00AF1514" w:rsidRDefault="00AF1514" w:rsidP="006E26AD">
      <w:pPr>
        <w:ind w:left="360"/>
        <w:rPr>
          <w:rFonts w:asciiTheme="minorHAnsi" w:hAnsiTheme="minorHAnsi" w:cstheme="minorHAnsi"/>
          <w:color w:val="000000" w:themeColor="text1"/>
        </w:rPr>
      </w:pPr>
      <w:r w:rsidRPr="00174935">
        <w:rPr>
          <w:rFonts w:asciiTheme="minorHAnsi" w:hAnsiTheme="minorHAnsi" w:cstheme="minorHAnsi"/>
          <w:color w:val="000000" w:themeColor="text1"/>
        </w:rPr>
        <w:t xml:space="preserve">In applications where the risk of </w:t>
      </w:r>
      <w:r w:rsidR="008357FB">
        <w:rPr>
          <w:rFonts w:asciiTheme="minorHAnsi" w:hAnsiTheme="minorHAnsi" w:cstheme="minorHAnsi"/>
          <w:color w:val="000000" w:themeColor="text1"/>
        </w:rPr>
        <w:t xml:space="preserve">inconsistent </w:t>
      </w:r>
      <w:r w:rsidRPr="00174935">
        <w:rPr>
          <w:rFonts w:asciiTheme="minorHAnsi" w:hAnsiTheme="minorHAnsi" w:cstheme="minorHAnsi"/>
          <w:color w:val="000000" w:themeColor="text1"/>
        </w:rPr>
        <w:t>heat transfer</w:t>
      </w:r>
      <w:r w:rsidR="00E9604E" w:rsidRPr="00174935">
        <w:rPr>
          <w:rFonts w:asciiTheme="minorHAnsi" w:hAnsiTheme="minorHAnsi" w:cstheme="minorHAnsi"/>
          <w:color w:val="000000" w:themeColor="text1"/>
        </w:rPr>
        <w:t xml:space="preserve"> from friction</w:t>
      </w:r>
      <w:r w:rsidRPr="00174935">
        <w:rPr>
          <w:rFonts w:asciiTheme="minorHAnsi" w:hAnsiTheme="minorHAnsi" w:cstheme="minorHAnsi"/>
          <w:color w:val="000000" w:themeColor="text1"/>
        </w:rPr>
        <w:t xml:space="preserve"> is </w:t>
      </w:r>
      <w:r w:rsidR="00E9604E" w:rsidRPr="00174935">
        <w:rPr>
          <w:rFonts w:asciiTheme="minorHAnsi" w:hAnsiTheme="minorHAnsi" w:cstheme="minorHAnsi"/>
          <w:color w:val="000000" w:themeColor="text1"/>
        </w:rPr>
        <w:t xml:space="preserve">not acceptable for the application of the clutch, or where inconsistencies due to frictional losses and slippages causes too much uncertainty, other clutch designs are utilised. One example is the electromagnetic clutch, </w:t>
      </w:r>
      <w:r w:rsidR="00503510">
        <w:rPr>
          <w:rFonts w:asciiTheme="minorHAnsi" w:hAnsiTheme="minorHAnsi" w:cstheme="minorHAnsi"/>
          <w:color w:val="000000" w:themeColor="text1"/>
        </w:rPr>
        <w:t xml:space="preserve">which is often </w:t>
      </w:r>
      <w:r w:rsidR="00E9604E" w:rsidRPr="00174935">
        <w:rPr>
          <w:rFonts w:asciiTheme="minorHAnsi" w:hAnsiTheme="minorHAnsi" w:cstheme="minorHAnsi"/>
          <w:color w:val="000000" w:themeColor="text1"/>
        </w:rPr>
        <w:t>used in high speed high cycle rate manufacturing machinery, industrial food processing machines and industrial packaging machines</w:t>
      </w:r>
      <w:r w:rsidR="00B73E16" w:rsidRPr="00174935">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932012539"/>
          <w:citation/>
        </w:sdtPr>
        <w:sdtContent>
          <w:r w:rsidR="00B73E16" w:rsidRPr="00174935">
            <w:rPr>
              <w:rFonts w:asciiTheme="minorHAnsi" w:hAnsiTheme="minorHAnsi" w:cstheme="minorHAnsi"/>
              <w:color w:val="000000" w:themeColor="text1"/>
            </w:rPr>
            <w:fldChar w:fldCharType="begin"/>
          </w:r>
          <w:r w:rsidR="00B73E16" w:rsidRPr="00174935">
            <w:rPr>
              <w:rFonts w:asciiTheme="minorHAnsi" w:hAnsiTheme="minorHAnsi" w:cstheme="minorHAnsi"/>
              <w:color w:val="000000" w:themeColor="text1"/>
            </w:rPr>
            <w:instrText xml:space="preserve"> CITATION jbj21 \l 2057 </w:instrText>
          </w:r>
          <w:r w:rsidR="00B73E16" w:rsidRPr="00174935">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(jbj technologies limited, 2021)</w:t>
          </w:r>
          <w:r w:rsidR="00B73E16" w:rsidRPr="00174935">
            <w:rPr>
              <w:rFonts w:asciiTheme="minorHAnsi" w:hAnsiTheme="minorHAnsi" w:cstheme="minorHAnsi"/>
              <w:color w:val="000000" w:themeColor="text1"/>
            </w:rPr>
            <w:fldChar w:fldCharType="end"/>
          </w:r>
        </w:sdtContent>
      </w:sdt>
      <w:r w:rsidR="00B73E16" w:rsidRPr="00174935">
        <w:rPr>
          <w:rFonts w:asciiTheme="minorHAnsi" w:hAnsiTheme="minorHAnsi" w:cstheme="minorHAnsi"/>
          <w:color w:val="000000" w:themeColor="text1"/>
        </w:rPr>
        <w:t xml:space="preserve">. </w:t>
      </w:r>
      <w:r w:rsidR="006E26AD">
        <w:rPr>
          <w:rFonts w:asciiTheme="minorHAnsi" w:hAnsiTheme="minorHAnsi" w:cstheme="minorHAnsi"/>
          <w:color w:val="000000" w:themeColor="text1"/>
        </w:rPr>
        <w:t>E</w:t>
      </w:r>
      <w:r w:rsidRPr="00174935">
        <w:rPr>
          <w:rFonts w:asciiTheme="minorHAnsi" w:hAnsiTheme="minorHAnsi" w:cstheme="minorHAnsi"/>
          <w:color w:val="000000" w:themeColor="text1"/>
        </w:rPr>
        <w:t>lectromagnetic clutch</w:t>
      </w:r>
      <w:r w:rsidR="006E26AD">
        <w:rPr>
          <w:rFonts w:asciiTheme="minorHAnsi" w:hAnsiTheme="minorHAnsi" w:cstheme="minorHAnsi"/>
          <w:color w:val="000000" w:themeColor="text1"/>
        </w:rPr>
        <w:t>es</w:t>
      </w:r>
      <w:r w:rsidRPr="00174935">
        <w:rPr>
          <w:rFonts w:asciiTheme="minorHAnsi" w:hAnsiTheme="minorHAnsi" w:cstheme="minorHAnsi"/>
          <w:color w:val="000000" w:themeColor="text1"/>
        </w:rPr>
        <w:t>, engage without any frictional losses</w:t>
      </w:r>
      <w:r w:rsidR="006E26AD">
        <w:rPr>
          <w:rFonts w:asciiTheme="minorHAnsi" w:hAnsiTheme="minorHAnsi" w:cstheme="minorHAnsi"/>
          <w:color w:val="000000" w:themeColor="text1"/>
        </w:rPr>
        <w:t xml:space="preserve"> -</w:t>
      </w:r>
      <w:r w:rsidR="006350D0" w:rsidRPr="00174935">
        <w:rPr>
          <w:rFonts w:asciiTheme="minorHAnsi" w:hAnsiTheme="minorHAnsi" w:cstheme="minorHAnsi"/>
          <w:color w:val="000000" w:themeColor="text1"/>
        </w:rPr>
        <w:t xml:space="preserve"> they are electrically activated they transmit torque mechanically. </w:t>
      </w:r>
    </w:p>
    <w:p w14:paraId="3DFA9665" w14:textId="1895AC07" w:rsidR="006E26AD" w:rsidRDefault="006E26AD" w:rsidP="006E26AD">
      <w:pPr>
        <w:ind w:left="360"/>
        <w:rPr>
          <w:rFonts w:asciiTheme="minorHAnsi" w:hAnsiTheme="minorHAnsi" w:cstheme="minorHAnsi"/>
          <w:color w:val="000000" w:themeColor="text1"/>
        </w:rPr>
      </w:pPr>
    </w:p>
    <w:p w14:paraId="40F53E31" w14:textId="6F1CD9A9" w:rsidR="006E26AD" w:rsidRDefault="00503510" w:rsidP="006E26AD">
      <w:pPr>
        <w:ind w:left="360"/>
        <w:rPr>
          <w:rFonts w:asciiTheme="minorHAnsi" w:hAnsiTheme="minorHAnsi" w:cstheme="minorHAnsi"/>
          <w:color w:val="000000" w:themeColor="text1"/>
        </w:rPr>
      </w:pPr>
      <w:r w:rsidRPr="006E26AD">
        <w:rPr>
          <w:rFonts w:asciiTheme="minorHAnsi" w:hAnsiTheme="minorHAnsi" w:cstheme="minorHAnsi"/>
          <w:color w:val="000000" w:themeColor="text1"/>
        </w:rPr>
        <w:drawing>
          <wp:anchor distT="0" distB="0" distL="114300" distR="114300" simplePos="0" relativeHeight="251667456" behindDoc="0" locked="0" layoutInCell="1" allowOverlap="1" wp14:anchorId="4C90A499" wp14:editId="016ABA07">
            <wp:simplePos x="0" y="0"/>
            <wp:positionH relativeFrom="column">
              <wp:posOffset>1356957</wp:posOffset>
            </wp:positionH>
            <wp:positionV relativeFrom="paragraph">
              <wp:posOffset>1009028</wp:posOffset>
            </wp:positionV>
            <wp:extent cx="2337435" cy="2559685"/>
            <wp:effectExtent l="0" t="0" r="0" b="5715"/>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37435" cy="2559685"/>
                    </a:xfrm>
                    <a:prstGeom prst="rect">
                      <a:avLst/>
                    </a:prstGeom>
                  </pic:spPr>
                </pic:pic>
              </a:graphicData>
            </a:graphic>
            <wp14:sizeRelH relativeFrom="page">
              <wp14:pctWidth>0</wp14:pctWidth>
            </wp14:sizeRelH>
            <wp14:sizeRelV relativeFrom="page">
              <wp14:pctHeight>0</wp14:pctHeight>
            </wp14:sizeRelV>
          </wp:anchor>
        </w:drawing>
      </w:r>
      <w:r w:rsidR="006E26AD">
        <w:rPr>
          <w:rFonts w:asciiTheme="minorHAnsi" w:hAnsiTheme="minorHAnsi" w:cstheme="minorHAnsi"/>
          <w:color w:val="000000" w:themeColor="text1"/>
        </w:rPr>
        <w:t xml:space="preserve">An electromagnetic clutch works by applying voltage/ current to the clutch coil, which then becomes an electromagnet, producing magnetic lines of flux </w:t>
      </w:r>
      <w:r w:rsidR="00DE3AEA">
        <w:rPr>
          <w:rFonts w:asciiTheme="minorHAnsi" w:hAnsiTheme="minorHAnsi" w:cstheme="minorHAnsi"/>
          <w:color w:val="000000" w:themeColor="text1"/>
        </w:rPr>
        <w:t>which</w:t>
      </w:r>
      <w:r w:rsidR="006E26AD">
        <w:rPr>
          <w:rFonts w:asciiTheme="minorHAnsi" w:hAnsiTheme="minorHAnsi" w:cstheme="minorHAnsi"/>
          <w:color w:val="000000" w:themeColor="text1"/>
        </w:rPr>
        <w:t xml:space="preserve"> are transferred through the air gap . This magnetises the rotor which in turn attracts the armature which is then pulled against the rotor</w:t>
      </w:r>
      <w:r w:rsidR="00C35AF0">
        <w:rPr>
          <w:rFonts w:asciiTheme="minorHAnsi" w:hAnsiTheme="minorHAnsi" w:cstheme="minorHAnsi"/>
          <w:color w:val="000000" w:themeColor="text1"/>
        </w:rPr>
        <w:t>, engaging the rotor teeth to the armature teeth</w:t>
      </w:r>
      <w:r w:rsidR="006E26AD">
        <w:rPr>
          <w:rFonts w:asciiTheme="minorHAnsi" w:hAnsiTheme="minorHAnsi" w:cstheme="minorHAnsi"/>
          <w:color w:val="000000" w:themeColor="text1"/>
        </w:rPr>
        <w:t xml:space="preserve"> </w:t>
      </w:r>
      <w:sdt>
        <w:sdtPr>
          <w:rPr>
            <w:rFonts w:asciiTheme="minorHAnsi" w:hAnsiTheme="minorHAnsi" w:cstheme="minorHAnsi"/>
            <w:color w:val="000000" w:themeColor="text1"/>
          </w:rPr>
          <w:id w:val="-482313098"/>
          <w:citation/>
        </w:sdtPr>
        <w:sdtContent>
          <w:r w:rsidR="006E26AD">
            <w:rPr>
              <w:rFonts w:asciiTheme="minorHAnsi" w:hAnsiTheme="minorHAnsi" w:cstheme="minorHAnsi"/>
              <w:color w:val="000000" w:themeColor="text1"/>
            </w:rPr>
            <w:fldChar w:fldCharType="begin"/>
          </w:r>
          <w:r w:rsidR="006E26AD">
            <w:rPr>
              <w:rFonts w:asciiTheme="minorHAnsi" w:hAnsiTheme="minorHAnsi" w:cstheme="minorHAnsi"/>
              <w:color w:val="000000" w:themeColor="text1"/>
            </w:rPr>
            <w:instrText xml:space="preserve"> CITATION Ogu21 \l 2057 </w:instrText>
          </w:r>
          <w:r w:rsidR="006E26AD">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(Ogura Industrial Corp. , 2021)</w:t>
          </w:r>
          <w:r w:rsidR="006E26AD">
            <w:rPr>
              <w:rFonts w:asciiTheme="minorHAnsi" w:hAnsiTheme="minorHAnsi" w:cstheme="minorHAnsi"/>
              <w:color w:val="000000" w:themeColor="text1"/>
            </w:rPr>
            <w:fldChar w:fldCharType="end"/>
          </w:r>
        </w:sdtContent>
      </w:sdt>
      <w:r w:rsidR="006E26AD">
        <w:rPr>
          <w:rFonts w:asciiTheme="minorHAnsi" w:hAnsiTheme="minorHAnsi" w:cstheme="minorHAnsi"/>
          <w:color w:val="000000" w:themeColor="text1"/>
        </w:rPr>
        <w:t>.</w:t>
      </w:r>
      <w:r w:rsidR="00DE3AEA">
        <w:rPr>
          <w:rFonts w:asciiTheme="minorHAnsi" w:hAnsiTheme="minorHAnsi" w:cstheme="minorHAnsi"/>
          <w:color w:val="000000" w:themeColor="text1"/>
        </w:rPr>
        <w:t xml:space="preserve"> When electricity supply is cut off the clutch is disengaged </w:t>
      </w:r>
      <w:sdt>
        <w:sdtPr>
          <w:rPr>
            <w:rFonts w:asciiTheme="minorHAnsi" w:hAnsiTheme="minorHAnsi" w:cstheme="minorHAnsi"/>
            <w:color w:val="000000" w:themeColor="text1"/>
          </w:rPr>
          <w:id w:val="529526381"/>
          <w:citation/>
        </w:sdtPr>
        <w:sdtContent>
          <w:r w:rsidR="005A70F7">
            <w:rPr>
              <w:rFonts w:asciiTheme="minorHAnsi" w:hAnsiTheme="minorHAnsi" w:cstheme="minorHAnsi"/>
              <w:color w:val="000000" w:themeColor="text1"/>
            </w:rPr>
            <w:fldChar w:fldCharType="begin"/>
          </w:r>
          <w:r w:rsidR="005A70F7">
            <w:rPr>
              <w:rFonts w:asciiTheme="minorHAnsi" w:hAnsiTheme="minorHAnsi" w:cstheme="minorHAnsi"/>
              <w:color w:val="000000" w:themeColor="text1"/>
            </w:rPr>
            <w:instrText xml:space="preserve"> CITATION Saf21 \l 2057 </w:instrText>
          </w:r>
          <w:r w:rsidR="005A70F7">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(Safi, 2021)</w:t>
          </w:r>
          <w:r w:rsidR="005A70F7">
            <w:rPr>
              <w:rFonts w:asciiTheme="minorHAnsi" w:hAnsiTheme="minorHAnsi" w:cstheme="minorHAnsi"/>
              <w:color w:val="000000" w:themeColor="text1"/>
            </w:rPr>
            <w:fldChar w:fldCharType="end"/>
          </w:r>
        </w:sdtContent>
      </w:sdt>
      <w:r w:rsidR="005A70F7">
        <w:rPr>
          <w:rFonts w:asciiTheme="minorHAnsi" w:hAnsiTheme="minorHAnsi" w:cstheme="minorHAnsi"/>
          <w:color w:val="000000" w:themeColor="text1"/>
        </w:rPr>
        <w:t>.</w:t>
      </w:r>
    </w:p>
    <w:p w14:paraId="36B35C4B" w14:textId="40D70D06" w:rsidR="005A70F7" w:rsidRDefault="005A70F7" w:rsidP="006E26AD">
      <w:pPr>
        <w:ind w:left="360"/>
        <w:rPr>
          <w:rFonts w:asciiTheme="minorHAnsi" w:hAnsiTheme="minorHAnsi" w:cstheme="minorHAnsi"/>
          <w:color w:val="000000" w:themeColor="text1"/>
        </w:rPr>
      </w:pPr>
    </w:p>
    <w:p w14:paraId="151B76EC" w14:textId="4AFB9073" w:rsidR="00503510" w:rsidRDefault="00503510" w:rsidP="006E26AD">
      <w:pPr>
        <w:ind w:left="360"/>
        <w:rPr>
          <w:rFonts w:asciiTheme="minorHAnsi" w:hAnsiTheme="minorHAnsi" w:cstheme="minorHAnsi"/>
          <w:color w:val="000000" w:themeColor="text1"/>
        </w:rPr>
      </w:pPr>
    </w:p>
    <w:p w14:paraId="2FE15941" w14:textId="7329E568" w:rsidR="00503510" w:rsidRDefault="00503510" w:rsidP="006E26AD">
      <w:pPr>
        <w:ind w:left="360"/>
        <w:rPr>
          <w:rFonts w:asciiTheme="minorHAnsi" w:hAnsiTheme="minorHAnsi" w:cstheme="minorHAnsi"/>
          <w:color w:val="000000" w:themeColor="text1"/>
        </w:rPr>
      </w:pPr>
    </w:p>
    <w:p w14:paraId="2952BBF9" w14:textId="6601F63A" w:rsidR="00503510" w:rsidRDefault="00503510" w:rsidP="006E26AD">
      <w:pPr>
        <w:ind w:left="360"/>
        <w:rPr>
          <w:rFonts w:asciiTheme="minorHAnsi" w:hAnsiTheme="minorHAnsi" w:cstheme="minorHAnsi"/>
          <w:color w:val="000000" w:themeColor="text1"/>
        </w:rPr>
      </w:pPr>
    </w:p>
    <w:p w14:paraId="745006CE" w14:textId="3D21F0B7" w:rsidR="00503510" w:rsidRDefault="00503510" w:rsidP="006E26AD">
      <w:pPr>
        <w:ind w:left="360"/>
        <w:rPr>
          <w:rFonts w:asciiTheme="minorHAnsi" w:hAnsiTheme="minorHAnsi" w:cstheme="minorHAnsi"/>
          <w:color w:val="000000" w:themeColor="text1"/>
        </w:rPr>
      </w:pPr>
    </w:p>
    <w:p w14:paraId="5A1C7B43" w14:textId="11B1B0EE" w:rsidR="00503510" w:rsidRDefault="00503510" w:rsidP="006E26AD">
      <w:pPr>
        <w:ind w:left="360"/>
        <w:rPr>
          <w:rFonts w:asciiTheme="minorHAnsi" w:hAnsiTheme="minorHAnsi" w:cstheme="minorHAnsi"/>
          <w:color w:val="000000" w:themeColor="text1"/>
        </w:rPr>
      </w:pPr>
    </w:p>
    <w:p w14:paraId="68DD4A0A" w14:textId="0C6E4896" w:rsidR="00503510" w:rsidRDefault="00503510" w:rsidP="006E26AD">
      <w:pPr>
        <w:ind w:left="360"/>
        <w:rPr>
          <w:rFonts w:asciiTheme="minorHAnsi" w:hAnsiTheme="minorHAnsi" w:cstheme="minorHAnsi"/>
          <w:color w:val="000000" w:themeColor="text1"/>
        </w:rPr>
      </w:pPr>
    </w:p>
    <w:p w14:paraId="7DE36BFE" w14:textId="18B2F6BF" w:rsidR="00503510" w:rsidRDefault="00503510" w:rsidP="006E26AD">
      <w:pPr>
        <w:ind w:left="360"/>
        <w:rPr>
          <w:rFonts w:asciiTheme="minorHAnsi" w:hAnsiTheme="minorHAnsi" w:cstheme="minorHAnsi"/>
          <w:color w:val="000000" w:themeColor="text1"/>
        </w:rPr>
      </w:pPr>
    </w:p>
    <w:p w14:paraId="24B0C073" w14:textId="2BD3C50F" w:rsidR="00503510" w:rsidRDefault="00503510" w:rsidP="006E26AD">
      <w:pPr>
        <w:ind w:left="360"/>
        <w:rPr>
          <w:rFonts w:asciiTheme="minorHAnsi" w:hAnsiTheme="minorHAnsi" w:cstheme="minorHAnsi"/>
          <w:color w:val="000000" w:themeColor="text1"/>
        </w:rPr>
      </w:pPr>
    </w:p>
    <w:p w14:paraId="763B9CA6" w14:textId="67F58217" w:rsidR="00503510" w:rsidRDefault="00503510" w:rsidP="006E26AD">
      <w:pPr>
        <w:ind w:left="360"/>
        <w:rPr>
          <w:rFonts w:asciiTheme="minorHAnsi" w:hAnsiTheme="minorHAnsi" w:cstheme="minorHAnsi"/>
          <w:color w:val="000000" w:themeColor="text1"/>
        </w:rPr>
      </w:pPr>
    </w:p>
    <w:p w14:paraId="508C9AE0" w14:textId="3D1E5A24" w:rsidR="00503510" w:rsidRDefault="00503510" w:rsidP="006E26AD">
      <w:pPr>
        <w:ind w:left="360"/>
        <w:rPr>
          <w:rFonts w:asciiTheme="minorHAnsi" w:hAnsiTheme="minorHAnsi" w:cstheme="minorHAnsi"/>
          <w:color w:val="000000" w:themeColor="text1"/>
        </w:rPr>
      </w:pPr>
    </w:p>
    <w:p w14:paraId="5074FDF4" w14:textId="333F628B" w:rsidR="00503510" w:rsidRDefault="00503510" w:rsidP="006E26AD">
      <w:pPr>
        <w:ind w:left="360"/>
        <w:rPr>
          <w:rFonts w:asciiTheme="minorHAnsi" w:hAnsiTheme="minorHAnsi" w:cstheme="minorHAnsi"/>
          <w:color w:val="000000" w:themeColor="text1"/>
        </w:rPr>
      </w:pPr>
    </w:p>
    <w:p w14:paraId="21B42D5D" w14:textId="183D0B79" w:rsidR="00503510" w:rsidRDefault="00503510" w:rsidP="006E26AD">
      <w:pPr>
        <w:ind w:left="360"/>
        <w:rPr>
          <w:rFonts w:asciiTheme="minorHAnsi" w:hAnsiTheme="minorHAnsi" w:cstheme="minorHAnsi"/>
          <w:color w:val="000000" w:themeColor="text1"/>
        </w:rPr>
      </w:pPr>
    </w:p>
    <w:p w14:paraId="78EDEDC1" w14:textId="5AC70C48" w:rsidR="00503510" w:rsidRDefault="00503510" w:rsidP="006E26AD">
      <w:pPr>
        <w:ind w:left="360"/>
        <w:rPr>
          <w:rFonts w:asciiTheme="minorHAnsi" w:hAnsiTheme="minorHAnsi" w:cstheme="minorHAnsi"/>
          <w:color w:val="000000" w:themeColor="text1"/>
        </w:rPr>
      </w:pPr>
    </w:p>
    <w:p w14:paraId="5D8C6326" w14:textId="77777777" w:rsidR="00EA631C" w:rsidRDefault="00EA631C" w:rsidP="00EA631C">
      <w:pPr>
        <w:ind w:left="360"/>
        <w:rPr>
          <w:rFonts w:asciiTheme="minorHAnsi" w:hAnsiTheme="minorHAnsi" w:cstheme="minorHAnsi"/>
          <w:color w:val="000000" w:themeColor="text1"/>
        </w:rPr>
      </w:pPr>
      <w:sdt>
        <w:sdtPr>
          <w:rPr>
            <w:rFonts w:asciiTheme="minorHAnsi" w:hAnsiTheme="minorHAnsi" w:cstheme="minorHAnsi"/>
            <w:color w:val="000000" w:themeColor="text1"/>
          </w:rPr>
          <w:id w:val="1788775120"/>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Ogu21 \l 2057 </w:instrText>
          </w:r>
          <w:r>
            <w:rPr>
              <w:rFonts w:asciiTheme="minorHAnsi" w:hAnsiTheme="minorHAnsi" w:cstheme="minorHAnsi"/>
              <w:color w:val="000000" w:themeColor="text1"/>
            </w:rPr>
            <w:fldChar w:fldCharType="separate"/>
          </w:r>
          <w:r w:rsidRPr="00375AAA">
            <w:rPr>
              <w:rFonts w:asciiTheme="minorHAnsi" w:hAnsiTheme="minorHAnsi" w:cstheme="minorHAnsi"/>
              <w:noProof/>
              <w:color w:val="000000" w:themeColor="text1"/>
            </w:rPr>
            <w:t>(Ogura Industrial Corp. , 2021)</w:t>
          </w:r>
          <w:r>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w:t>
      </w:r>
    </w:p>
    <w:p w14:paraId="6DC481F8" w14:textId="77777777" w:rsidR="00EA631C" w:rsidRDefault="00EA631C" w:rsidP="00EA631C">
      <w:pPr>
        <w:ind w:left="360"/>
        <w:rPr>
          <w:rFonts w:asciiTheme="minorHAnsi" w:hAnsiTheme="minorHAnsi" w:cstheme="minorHAnsi"/>
          <w:color w:val="000000" w:themeColor="text1"/>
        </w:rPr>
      </w:pPr>
    </w:p>
    <w:p w14:paraId="212F1A13" w14:textId="77777777" w:rsidR="00503510" w:rsidRDefault="00503510" w:rsidP="006E26AD">
      <w:pPr>
        <w:ind w:left="360"/>
        <w:rPr>
          <w:rFonts w:asciiTheme="minorHAnsi" w:hAnsiTheme="minorHAnsi" w:cstheme="minorHAnsi"/>
          <w:color w:val="000000" w:themeColor="text1"/>
        </w:rPr>
      </w:pPr>
    </w:p>
    <w:p w14:paraId="687A702C" w14:textId="59524089" w:rsidR="0036288C" w:rsidRDefault="005A70F7" w:rsidP="00C35AF0">
      <w:pPr>
        <w:ind w:left="360"/>
        <w:rPr>
          <w:rFonts w:asciiTheme="minorHAnsi" w:hAnsiTheme="minorHAnsi" w:cstheme="minorHAnsi"/>
          <w:color w:val="000000" w:themeColor="text1"/>
        </w:rPr>
      </w:pPr>
      <w:r>
        <w:rPr>
          <w:rFonts w:asciiTheme="minorHAnsi" w:hAnsiTheme="minorHAnsi" w:cstheme="minorHAnsi"/>
          <w:color w:val="000000" w:themeColor="text1"/>
        </w:rPr>
        <w:t xml:space="preserve">As there is no mechanical linkage to control engagement, electromagnet clutches provide fast and smooth operation, they also can be operated remotely without the </w:t>
      </w:r>
      <w:r>
        <w:rPr>
          <w:rFonts w:asciiTheme="minorHAnsi" w:hAnsiTheme="minorHAnsi" w:cstheme="minorHAnsi"/>
          <w:color w:val="000000" w:themeColor="text1"/>
        </w:rPr>
        <w:lastRenderedPageBreak/>
        <w:t>need to be manned</w:t>
      </w:r>
      <w:r w:rsidRPr="005A70F7">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351869190"/>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Saf21 \l 2057 </w:instrText>
          </w:r>
          <w:r>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(Safi, 2021)</w:t>
          </w:r>
          <w:r>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 xml:space="preserve">, making them particularly useful in manufacturing industries where there are pressures to reduce labour costs. </w:t>
      </w:r>
    </w:p>
    <w:p w14:paraId="54A8A139" w14:textId="66B822A4" w:rsidR="0036288C" w:rsidRDefault="0036288C" w:rsidP="00C35AF0">
      <w:pPr>
        <w:ind w:left="360"/>
        <w:rPr>
          <w:rFonts w:asciiTheme="minorHAnsi" w:hAnsiTheme="minorHAnsi" w:cstheme="minorHAnsi"/>
          <w:color w:val="000000" w:themeColor="text1"/>
        </w:rPr>
      </w:pPr>
    </w:p>
    <w:p w14:paraId="7AD33E50" w14:textId="4CE96D54" w:rsidR="00C35AF0" w:rsidRDefault="00C35AF0" w:rsidP="00C35AF0">
      <w:pPr>
        <w:ind w:left="360"/>
        <w:rPr>
          <w:rFonts w:asciiTheme="minorHAnsi" w:hAnsiTheme="minorHAnsi" w:cstheme="minorHAnsi"/>
          <w:color w:val="000000" w:themeColor="text1"/>
        </w:rPr>
      </w:pPr>
      <w:r>
        <w:rPr>
          <w:rFonts w:asciiTheme="minorHAnsi" w:hAnsiTheme="minorHAnsi" w:cstheme="minorHAnsi"/>
          <w:color w:val="000000" w:themeColor="text1"/>
        </w:rPr>
        <w:t xml:space="preserve">Electromagnetic clutches should not be used for high rotary speeds of the driveshaft, otherwise damage will occur to the clutch  teeth </w:t>
      </w:r>
      <w:sdt>
        <w:sdtPr>
          <w:rPr>
            <w:rFonts w:asciiTheme="minorHAnsi" w:hAnsiTheme="minorHAnsi" w:cstheme="minorHAnsi"/>
            <w:color w:val="000000" w:themeColor="text1"/>
          </w:rPr>
          <w:id w:val="2047710447"/>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Kum21 \l 2057 </w:instrText>
          </w:r>
          <w:r>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(Kumar, 2021)</w:t>
          </w:r>
          <w:r>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w:t>
      </w:r>
      <w:r w:rsidR="0036288C">
        <w:rPr>
          <w:rFonts w:asciiTheme="minorHAnsi" w:hAnsiTheme="minorHAnsi" w:cstheme="minorHAnsi"/>
          <w:color w:val="000000" w:themeColor="text1"/>
        </w:rPr>
        <w:t xml:space="preserve"> They are also not suitable for high temperature environments which may cause damage to the electromagnet </w:t>
      </w:r>
      <w:sdt>
        <w:sdtPr>
          <w:rPr>
            <w:rFonts w:asciiTheme="minorHAnsi" w:hAnsiTheme="minorHAnsi" w:cstheme="minorHAnsi"/>
            <w:color w:val="000000" w:themeColor="text1"/>
          </w:rPr>
          <w:id w:val="1949194587"/>
          <w:citation/>
        </w:sdtPr>
        <w:sdtContent>
          <w:r w:rsidR="0036288C">
            <w:rPr>
              <w:rFonts w:asciiTheme="minorHAnsi" w:hAnsiTheme="minorHAnsi" w:cstheme="minorHAnsi"/>
              <w:color w:val="000000" w:themeColor="text1"/>
            </w:rPr>
            <w:fldChar w:fldCharType="begin"/>
          </w:r>
          <w:r w:rsidR="0036288C">
            <w:rPr>
              <w:rFonts w:asciiTheme="minorHAnsi" w:hAnsiTheme="minorHAnsi" w:cstheme="minorHAnsi"/>
              <w:color w:val="000000" w:themeColor="text1"/>
            </w:rPr>
            <w:instrText xml:space="preserve"> CITATION Mec21 \l 2057 </w:instrText>
          </w:r>
          <w:r w:rsidR="0036288C">
            <w:rPr>
              <w:rFonts w:asciiTheme="minorHAnsi" w:hAnsiTheme="minorHAnsi" w:cstheme="minorHAnsi"/>
              <w:color w:val="000000" w:themeColor="text1"/>
            </w:rPr>
            <w:fldChar w:fldCharType="separate"/>
          </w:r>
          <w:r w:rsidR="00375AAA" w:rsidRPr="00375AAA">
            <w:rPr>
              <w:rFonts w:asciiTheme="minorHAnsi" w:hAnsiTheme="minorHAnsi" w:cstheme="minorHAnsi"/>
              <w:noProof/>
              <w:color w:val="000000" w:themeColor="text1"/>
            </w:rPr>
            <w:t>(Mecholic, 2021)</w:t>
          </w:r>
          <w:r w:rsidR="0036288C">
            <w:rPr>
              <w:rFonts w:asciiTheme="minorHAnsi" w:hAnsiTheme="minorHAnsi" w:cstheme="minorHAnsi"/>
              <w:color w:val="000000" w:themeColor="text1"/>
            </w:rPr>
            <w:fldChar w:fldCharType="end"/>
          </w:r>
        </w:sdtContent>
      </w:sdt>
      <w:r w:rsidR="0036288C">
        <w:rPr>
          <w:rFonts w:asciiTheme="minorHAnsi" w:hAnsiTheme="minorHAnsi" w:cstheme="minorHAnsi"/>
          <w:color w:val="000000" w:themeColor="text1"/>
        </w:rPr>
        <w:t>.</w:t>
      </w:r>
    </w:p>
    <w:p w14:paraId="5E4F33EA" w14:textId="1F877C30" w:rsidR="00DE3AEA" w:rsidRDefault="00DE3AEA" w:rsidP="006E26AD">
      <w:pPr>
        <w:ind w:left="360"/>
        <w:rPr>
          <w:rFonts w:asciiTheme="minorHAnsi" w:hAnsiTheme="minorHAnsi" w:cstheme="minorHAnsi"/>
          <w:color w:val="000000" w:themeColor="text1"/>
        </w:rPr>
      </w:pPr>
    </w:p>
    <w:p w14:paraId="2BB411A9" w14:textId="712D3A27" w:rsidR="00DE3AEA" w:rsidRDefault="00503510" w:rsidP="00503510">
      <w:pPr>
        <w:pStyle w:val="Heading1"/>
        <w:numPr>
          <w:ilvl w:val="0"/>
          <w:numId w:val="1"/>
        </w:numPr>
      </w:pPr>
      <w:bookmarkStart w:id="6" w:name="_Toc85356286"/>
      <w:r>
        <w:t>Conclusion</w:t>
      </w:r>
      <w:bookmarkEnd w:id="6"/>
    </w:p>
    <w:p w14:paraId="472F311F" w14:textId="5C412566" w:rsidR="00503510" w:rsidRPr="00503510" w:rsidRDefault="00503510" w:rsidP="00503510">
      <w:pPr>
        <w:ind w:left="360"/>
        <w:rPr>
          <w:rFonts w:asciiTheme="minorHAnsi" w:hAnsiTheme="minorHAnsi" w:cstheme="minorHAnsi"/>
          <w:lang w:eastAsia="en-US"/>
        </w:rPr>
      </w:pPr>
      <w:r w:rsidRPr="00503510">
        <w:rPr>
          <w:rFonts w:asciiTheme="minorHAnsi" w:hAnsiTheme="minorHAnsi" w:cstheme="minorHAnsi"/>
          <w:lang w:eastAsia="en-US"/>
        </w:rPr>
        <w:t>To co</w:t>
      </w:r>
      <w:r>
        <w:rPr>
          <w:rFonts w:asciiTheme="minorHAnsi" w:hAnsiTheme="minorHAnsi" w:cstheme="minorHAnsi"/>
          <w:lang w:eastAsia="en-US"/>
        </w:rPr>
        <w:t xml:space="preserve">nclude, the centrifugal clutch leverages the rotary motion of the driven shaft and the physical properties of the springs and shoes to automatically engage, thus it  is a cheaper clutch alternative as unlike the electromagnetic clutch, it does not require extra components to engage. The centrifugal clutch will always engage when the centrifugal force (based on the revolutions per minute) is high enough. It also engages automatically and under load making it easier to operate, however due to heat transfer and the wear of the friction lining, </w:t>
      </w:r>
      <w:r w:rsidR="00896A2B">
        <w:rPr>
          <w:rFonts w:asciiTheme="minorHAnsi" w:hAnsiTheme="minorHAnsi" w:cstheme="minorHAnsi"/>
          <w:lang w:eastAsia="en-US"/>
        </w:rPr>
        <w:t xml:space="preserve">the centrifugal clutch is not suitable for applications where </w:t>
      </w:r>
      <w:r>
        <w:rPr>
          <w:rFonts w:asciiTheme="minorHAnsi" w:hAnsiTheme="minorHAnsi" w:cstheme="minorHAnsi"/>
          <w:lang w:eastAsia="en-US"/>
        </w:rPr>
        <w:t xml:space="preserve">precision and lifelong repeatability of engagement at a specific RPM is </w:t>
      </w:r>
      <w:r w:rsidR="00896A2B">
        <w:rPr>
          <w:rFonts w:asciiTheme="minorHAnsi" w:hAnsiTheme="minorHAnsi" w:cstheme="minorHAnsi"/>
          <w:lang w:eastAsia="en-US"/>
        </w:rPr>
        <w:t>imperative.</w:t>
      </w:r>
    </w:p>
    <w:p w14:paraId="2E5FFF5C" w14:textId="63E2C652" w:rsidR="006E26AD" w:rsidRDefault="006E26AD" w:rsidP="006E26AD">
      <w:pPr>
        <w:ind w:left="360"/>
        <w:rPr>
          <w:rFonts w:asciiTheme="minorHAnsi" w:hAnsiTheme="minorHAnsi" w:cstheme="minorHAnsi"/>
          <w:color w:val="000000" w:themeColor="text1"/>
        </w:rPr>
      </w:pPr>
    </w:p>
    <w:p w14:paraId="1C1FE32C" w14:textId="252693D3" w:rsidR="006E26AD" w:rsidRDefault="006E26AD" w:rsidP="006E26AD">
      <w:pPr>
        <w:ind w:left="360"/>
        <w:rPr>
          <w:rFonts w:asciiTheme="minorHAnsi" w:hAnsiTheme="minorHAnsi" w:cstheme="minorHAnsi"/>
          <w:color w:val="000000" w:themeColor="text1"/>
        </w:rPr>
      </w:pPr>
    </w:p>
    <w:p w14:paraId="4B2237B2" w14:textId="1C5247EF" w:rsidR="006E26AD" w:rsidRDefault="006E26AD" w:rsidP="006E26AD">
      <w:pPr>
        <w:ind w:left="360"/>
        <w:rPr>
          <w:rFonts w:asciiTheme="minorHAnsi" w:hAnsiTheme="minorHAnsi" w:cstheme="minorHAnsi"/>
          <w:color w:val="000000" w:themeColor="text1"/>
        </w:rPr>
      </w:pPr>
    </w:p>
    <w:p w14:paraId="1DB01C5E" w14:textId="77777777" w:rsidR="006E26AD" w:rsidRDefault="006E26AD" w:rsidP="006E26AD">
      <w:pPr>
        <w:ind w:left="360"/>
        <w:rPr>
          <w:rFonts w:asciiTheme="minorHAnsi" w:hAnsiTheme="minorHAnsi" w:cstheme="minorHAnsi"/>
          <w:color w:val="000000" w:themeColor="text1"/>
        </w:rPr>
      </w:pPr>
    </w:p>
    <w:p w14:paraId="293423EE" w14:textId="0DFCCD0D" w:rsidR="006E26AD" w:rsidRDefault="006E26AD" w:rsidP="006E26AD">
      <w:pPr>
        <w:ind w:left="360"/>
        <w:rPr>
          <w:rFonts w:asciiTheme="minorHAnsi" w:hAnsiTheme="minorHAnsi" w:cstheme="minorHAnsi"/>
          <w:color w:val="000000" w:themeColor="text1"/>
        </w:rPr>
      </w:pPr>
    </w:p>
    <w:p w14:paraId="36532664" w14:textId="2FEF0FC2" w:rsidR="006E26AD" w:rsidRDefault="006E26AD" w:rsidP="006E26AD">
      <w:pPr>
        <w:ind w:left="360"/>
        <w:rPr>
          <w:rFonts w:asciiTheme="minorHAnsi" w:hAnsiTheme="minorHAnsi" w:cstheme="minorHAnsi"/>
          <w:color w:val="000000" w:themeColor="text1"/>
        </w:rPr>
      </w:pPr>
    </w:p>
    <w:p w14:paraId="013C623E" w14:textId="0491930F" w:rsidR="006E26AD" w:rsidRDefault="006E26AD" w:rsidP="006E26AD">
      <w:pPr>
        <w:ind w:left="360"/>
        <w:rPr>
          <w:rFonts w:asciiTheme="minorHAnsi" w:hAnsiTheme="minorHAnsi" w:cstheme="minorHAnsi"/>
          <w:color w:val="000000" w:themeColor="text1"/>
        </w:rPr>
      </w:pPr>
    </w:p>
    <w:p w14:paraId="5FC35235" w14:textId="6335A396" w:rsidR="006E26AD" w:rsidRDefault="006E26AD" w:rsidP="006E26AD">
      <w:pPr>
        <w:ind w:left="360"/>
        <w:rPr>
          <w:rFonts w:asciiTheme="minorHAnsi" w:hAnsiTheme="minorHAnsi" w:cstheme="minorHAnsi"/>
          <w:color w:val="000000" w:themeColor="text1"/>
        </w:rPr>
      </w:pPr>
    </w:p>
    <w:p w14:paraId="1BD19466" w14:textId="5236DDE7" w:rsidR="006E26AD" w:rsidRDefault="006E26AD" w:rsidP="006E26AD">
      <w:pPr>
        <w:ind w:left="360"/>
        <w:rPr>
          <w:rFonts w:asciiTheme="minorHAnsi" w:hAnsiTheme="minorHAnsi" w:cstheme="minorHAnsi"/>
          <w:color w:val="000000" w:themeColor="text1"/>
        </w:rPr>
      </w:pPr>
    </w:p>
    <w:p w14:paraId="1DEBC062" w14:textId="784044CB" w:rsidR="006E26AD" w:rsidRDefault="006E26AD" w:rsidP="006E26AD">
      <w:pPr>
        <w:ind w:left="360"/>
        <w:rPr>
          <w:rFonts w:asciiTheme="minorHAnsi" w:hAnsiTheme="minorHAnsi" w:cstheme="minorHAnsi"/>
          <w:color w:val="000000" w:themeColor="text1"/>
        </w:rPr>
      </w:pPr>
    </w:p>
    <w:p w14:paraId="549C0DBD" w14:textId="01C7FE61" w:rsidR="006E26AD" w:rsidRDefault="006E26AD" w:rsidP="006E26AD">
      <w:pPr>
        <w:ind w:left="360"/>
        <w:rPr>
          <w:rFonts w:asciiTheme="minorHAnsi" w:hAnsiTheme="minorHAnsi" w:cstheme="minorHAnsi"/>
          <w:color w:val="000000" w:themeColor="text1"/>
        </w:rPr>
      </w:pPr>
    </w:p>
    <w:p w14:paraId="7076863C" w14:textId="5FAC8512" w:rsidR="006E26AD" w:rsidRDefault="006E26AD" w:rsidP="006E26AD">
      <w:pPr>
        <w:ind w:left="360"/>
        <w:rPr>
          <w:rFonts w:asciiTheme="minorHAnsi" w:hAnsiTheme="minorHAnsi" w:cstheme="minorHAnsi"/>
          <w:color w:val="000000" w:themeColor="text1"/>
        </w:rPr>
      </w:pPr>
    </w:p>
    <w:p w14:paraId="7879DDF9" w14:textId="77777777" w:rsidR="006E26AD" w:rsidRDefault="006E26AD" w:rsidP="006E26AD">
      <w:pPr>
        <w:ind w:left="360"/>
        <w:rPr>
          <w:rFonts w:asciiTheme="minorHAnsi" w:hAnsiTheme="minorHAnsi" w:cstheme="minorHAnsi"/>
          <w:color w:val="000000" w:themeColor="text1"/>
        </w:rPr>
      </w:pPr>
    </w:p>
    <w:p w14:paraId="79D8D16B" w14:textId="46AF8489" w:rsidR="006E26AD" w:rsidRDefault="006E26AD" w:rsidP="006E26AD">
      <w:pPr>
        <w:ind w:left="360"/>
        <w:rPr>
          <w:rFonts w:asciiTheme="minorHAnsi" w:hAnsiTheme="minorHAnsi" w:cstheme="minorHAnsi"/>
          <w:color w:val="000000" w:themeColor="text1"/>
        </w:rPr>
      </w:pPr>
    </w:p>
    <w:p w14:paraId="01AA14DC" w14:textId="77777777" w:rsidR="00272194" w:rsidRPr="006B79A7" w:rsidRDefault="00272194" w:rsidP="00103C09">
      <w:pPr>
        <w:rPr>
          <w:color w:val="FF0000"/>
        </w:rPr>
      </w:pPr>
    </w:p>
    <w:p w14:paraId="2A15F3AD" w14:textId="77777777" w:rsidR="00442822" w:rsidRDefault="00442822" w:rsidP="00B565A7">
      <w:pPr>
        <w:ind w:left="360"/>
        <w:rPr>
          <w:color w:val="FF0000"/>
        </w:rPr>
      </w:pPr>
    </w:p>
    <w:p w14:paraId="69A910F5" w14:textId="77777777" w:rsidR="00F7435C" w:rsidRPr="00F7435C" w:rsidRDefault="00F7435C" w:rsidP="00B565A7">
      <w:pPr>
        <w:ind w:left="360"/>
        <w:rPr>
          <w:color w:val="FF0000"/>
        </w:rPr>
      </w:pPr>
    </w:p>
    <w:p w14:paraId="2912BB6C" w14:textId="00D4EB40" w:rsidR="00B565A7" w:rsidRDefault="00B565A7" w:rsidP="00B565A7">
      <w:pPr>
        <w:pStyle w:val="Heading1"/>
        <w:numPr>
          <w:ilvl w:val="0"/>
          <w:numId w:val="1"/>
        </w:numPr>
      </w:pPr>
      <w:bookmarkStart w:id="7" w:name="_Ref84777043"/>
      <w:bookmarkStart w:id="8" w:name="_Toc85356287"/>
      <w:r>
        <w:lastRenderedPageBreak/>
        <w:t>Task B</w:t>
      </w:r>
      <w:bookmarkEnd w:id="7"/>
      <w:bookmarkEnd w:id="8"/>
      <w:r>
        <w:t xml:space="preserve"> </w:t>
      </w:r>
    </w:p>
    <w:p w14:paraId="0351AADB" w14:textId="09A3C4FB" w:rsidR="00B565A7" w:rsidRDefault="00C417E6" w:rsidP="00B565A7">
      <w:r>
        <w:rPr>
          <w:noProof/>
        </w:rPr>
        <w:drawing>
          <wp:anchor distT="0" distB="0" distL="114300" distR="114300" simplePos="0" relativeHeight="251661312" behindDoc="0" locked="0" layoutInCell="1" allowOverlap="1" wp14:anchorId="34C0A9E3" wp14:editId="3C7EF3C5">
            <wp:simplePos x="0" y="0"/>
            <wp:positionH relativeFrom="column">
              <wp:posOffset>469127</wp:posOffset>
            </wp:positionH>
            <wp:positionV relativeFrom="paragraph">
              <wp:posOffset>323850</wp:posOffset>
            </wp:positionV>
            <wp:extent cx="4150360" cy="2329979"/>
            <wp:effectExtent l="0" t="0" r="2540" b="0"/>
            <wp:wrapSquare wrapText="bothSides"/>
            <wp:docPr id="3" name="Picture 3"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aw the constructional details diagram of centrifugal clutch. Explain its  working principle | Mechanical Engg Diploma Topicwise Paper Solu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0360" cy="232997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2761C5" w14:textId="6AC87466" w:rsidR="00B565A7" w:rsidRDefault="00B565A7" w:rsidP="00B565A7"/>
    <w:p w14:paraId="27265522" w14:textId="32E67AF8" w:rsidR="00C417E6" w:rsidRDefault="00C417E6" w:rsidP="00B565A7"/>
    <w:p w14:paraId="4F08429A" w14:textId="0AEFE4DE" w:rsidR="00C417E6" w:rsidRDefault="00C417E6" w:rsidP="00B565A7"/>
    <w:p w14:paraId="302BC0BD" w14:textId="198DCCF5" w:rsidR="00C417E6" w:rsidRDefault="00C417E6" w:rsidP="00B565A7"/>
    <w:p w14:paraId="6FFC929E" w14:textId="47919968" w:rsidR="00C417E6" w:rsidRDefault="00C417E6" w:rsidP="00B565A7"/>
    <w:p w14:paraId="37B6F4BC" w14:textId="3E0A6C5A" w:rsidR="00C417E6" w:rsidRDefault="00C417E6" w:rsidP="00B565A7"/>
    <w:p w14:paraId="30EB7D08" w14:textId="5528688F" w:rsidR="006E26AD" w:rsidRDefault="006E26AD" w:rsidP="00B565A7"/>
    <w:p w14:paraId="0A4008D3" w14:textId="559F3615" w:rsidR="006E26AD" w:rsidRDefault="006E26AD" w:rsidP="00B565A7"/>
    <w:p w14:paraId="57EA9CA5" w14:textId="5E8837B0" w:rsidR="006E26AD" w:rsidRDefault="006E26AD" w:rsidP="00B565A7"/>
    <w:p w14:paraId="2ACD3B4C" w14:textId="1E689CB7" w:rsidR="006E26AD" w:rsidRDefault="006E26AD" w:rsidP="00B565A7"/>
    <w:p w14:paraId="2E50E49C" w14:textId="705EFD20" w:rsidR="006E26AD" w:rsidRDefault="006E26AD" w:rsidP="00B565A7"/>
    <w:p w14:paraId="0721A745" w14:textId="311AB23F" w:rsidR="006E26AD" w:rsidRDefault="006E26AD" w:rsidP="00B565A7"/>
    <w:p w14:paraId="6834ECDB" w14:textId="77777777" w:rsidR="006E26AD" w:rsidRDefault="006E26AD" w:rsidP="00B565A7"/>
    <w:p w14:paraId="6E41DFE4" w14:textId="70371FB8" w:rsidR="00C417E6" w:rsidRDefault="00C417E6" w:rsidP="00B565A7"/>
    <w:p w14:paraId="0DC8BED2" w14:textId="77777777" w:rsidR="00C417E6" w:rsidRPr="00B565A7" w:rsidRDefault="00C417E6" w:rsidP="00B565A7"/>
    <w:p w14:paraId="59D4CBC5" w14:textId="220FD8EE" w:rsidR="00C235F5" w:rsidRPr="00C235F5" w:rsidRDefault="00B565A7" w:rsidP="00B565A7">
      <w:pPr>
        <w:rPr>
          <w:color w:val="FF0000"/>
        </w:rPr>
      </w:pPr>
      <w:r w:rsidRPr="000429AA">
        <w:rPr>
          <w:color w:val="FF0000"/>
        </w:rPr>
        <w:t xml:space="preserve">Consider the centrifugal clutch above that comprises of four ‘shoes’ symmetrically attached to the ‘spider’.  Each shoe with its friction lining has a mass of 275 grams and is attached by means of a linear mechanical spring with a stiffness value of 7.5 </w:t>
      </w:r>
      <w:proofErr w:type="spellStart"/>
      <w:r w:rsidRPr="000429AA">
        <w:rPr>
          <w:color w:val="FF0000"/>
        </w:rPr>
        <w:t>kN</w:t>
      </w:r>
      <w:proofErr w:type="spellEnd"/>
      <w:r w:rsidRPr="000429AA">
        <w:rPr>
          <w:color w:val="FF0000"/>
        </w:rPr>
        <w:t>/m.  The coefficient of friction of the material attached to the shoes is 0.35.  The centre of mass of each of the shoes is at a radius of 95 mm from the shaft centres in the rest position shown above and has a clearance distance of 9 mm to the outer drum.  The outer drum has a wall thickness of 4 mm.</w:t>
      </w:r>
    </w:p>
    <w:p w14:paraId="06FCDC4A" w14:textId="19FAA71D" w:rsidR="00B565A7" w:rsidRDefault="00B565A7" w:rsidP="00B565A7">
      <w:pPr>
        <w:rPr>
          <w:color w:val="FF0000"/>
        </w:rPr>
      </w:pPr>
    </w:p>
    <w:p w14:paraId="3FE9C1BA" w14:textId="77777777" w:rsidR="00926043" w:rsidRPr="00B565A7" w:rsidRDefault="00926043" w:rsidP="00B565A7">
      <w:pPr>
        <w:rPr>
          <w:color w:val="FF0000"/>
        </w:rPr>
      </w:pPr>
    </w:p>
    <w:p w14:paraId="2D9BC3FF" w14:textId="6FE5C66C" w:rsidR="00B565A7" w:rsidRPr="00C235F5" w:rsidRDefault="00B565A7" w:rsidP="00C235F5">
      <w:pPr>
        <w:pStyle w:val="ListParagraph"/>
        <w:numPr>
          <w:ilvl w:val="0"/>
          <w:numId w:val="19"/>
        </w:numPr>
        <w:spacing w:after="0"/>
        <w:rPr>
          <w:color w:val="FF0000"/>
        </w:rPr>
      </w:pPr>
      <w:r w:rsidRPr="00C235F5">
        <w:rPr>
          <w:color w:val="FF0000"/>
        </w:rPr>
        <w:t>What is the diameter of the outer drum?</w:t>
      </w:r>
    </w:p>
    <w:p w14:paraId="7A6781A6" w14:textId="22B3DEFE" w:rsidR="00C235F5" w:rsidRPr="00C235F5" w:rsidRDefault="00C235F5" w:rsidP="00C235F5">
      <w:pPr>
        <w:pStyle w:val="ListParagraph"/>
        <w:spacing w:after="0"/>
        <w:ind w:left="1080"/>
        <w:rPr>
          <w:color w:val="000000" w:themeColor="text1"/>
        </w:rPr>
      </w:pPr>
      <w:r w:rsidRPr="001D391A">
        <w:rPr>
          <w:color w:val="000000" w:themeColor="text1"/>
        </w:rPr>
        <w:t>2(95mm + 9mm)  =</w:t>
      </w:r>
      <w:r>
        <w:rPr>
          <w:color w:val="000000" w:themeColor="text1"/>
        </w:rPr>
        <w:t xml:space="preserve"> </w:t>
      </w:r>
      <w:r w:rsidR="001D391A">
        <w:rPr>
          <w:color w:val="000000" w:themeColor="text1"/>
        </w:rPr>
        <w:t>208mm</w:t>
      </w:r>
    </w:p>
    <w:p w14:paraId="4BBAE18E" w14:textId="1BA4F965" w:rsidR="00B565A7" w:rsidRDefault="00B565A7" w:rsidP="00C235F5">
      <w:pPr>
        <w:pStyle w:val="ListParagraph"/>
        <w:numPr>
          <w:ilvl w:val="0"/>
          <w:numId w:val="19"/>
        </w:numPr>
        <w:spacing w:after="0"/>
        <w:rPr>
          <w:color w:val="FF0000"/>
        </w:rPr>
      </w:pPr>
      <w:r w:rsidRPr="00C235F5">
        <w:rPr>
          <w:color w:val="FF0000"/>
        </w:rPr>
        <w:t>Determine the engagement speed of the centrifugal clutch.  You should provide your answer in RPM (revolutions per minute) and rounded to the nearest whole value of RPM.</w:t>
      </w:r>
    </w:p>
    <w:p w14:paraId="356364ED" w14:textId="1CE0FD23" w:rsidR="001D391A" w:rsidRPr="00224F7F" w:rsidRDefault="00C235F5" w:rsidP="001D391A">
      <w:pPr>
        <w:pStyle w:val="ListParagraph"/>
        <w:spacing w:after="0"/>
        <w:ind w:left="1080"/>
        <w:rPr>
          <w:color w:val="000000" w:themeColor="text1"/>
        </w:rPr>
      </w:pPr>
      <w:r w:rsidRPr="00224F7F">
        <w:rPr>
          <w:color w:val="000000" w:themeColor="text1"/>
        </w:rPr>
        <w:t xml:space="preserve">Engagement speed would require centrifugal force to outweigh </w:t>
      </w:r>
      <w:r w:rsidR="0036509D" w:rsidRPr="00224F7F">
        <w:rPr>
          <w:color w:val="000000" w:themeColor="text1"/>
        </w:rPr>
        <w:t>spring force</w:t>
      </w:r>
      <w:r w:rsidRPr="00224F7F">
        <w:rPr>
          <w:color w:val="000000" w:themeColor="text1"/>
        </w:rPr>
        <w:t xml:space="preserve">. </w:t>
      </w:r>
    </w:p>
    <w:p w14:paraId="25C96EE8" w14:textId="77777777" w:rsidR="0036509D" w:rsidRPr="00224F7F" w:rsidRDefault="0036509D" w:rsidP="0036509D">
      <w:pPr>
        <w:pStyle w:val="ListParagraph"/>
        <w:rPr>
          <w:rFonts w:eastAsiaTheme="minorEastAsia"/>
          <w:color w:val="000000" w:themeColor="text1"/>
        </w:rPr>
      </w:pPr>
      <w:r w:rsidRPr="00224F7F">
        <w:rPr>
          <w:rFonts w:eastAsiaTheme="minorEastAsia"/>
          <w:color w:val="000000" w:themeColor="text1"/>
        </w:rPr>
        <w:t>First, we need to find Spring Force:</w:t>
      </w:r>
    </w:p>
    <w:p w14:paraId="3BB06F42" w14:textId="4588394A" w:rsidR="0036509D" w:rsidRPr="00224F7F" w:rsidRDefault="00932BF0" w:rsidP="0036509D">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m:t>
          </m:r>
          <m:r>
            <w:rPr>
              <w:rFonts w:ascii="Cambria Math" w:eastAsiaTheme="minorEastAsia" w:hAnsi="Cambria Math"/>
              <w:color w:val="000000" w:themeColor="text1"/>
            </w:rPr>
            <m:t>k</m:t>
          </m:r>
          <m:r>
            <w:rPr>
              <w:rFonts w:ascii="Cambria Math" w:eastAsiaTheme="minorEastAsia" w:hAnsi="Cambria Math"/>
              <w:color w:val="000000" w:themeColor="text1"/>
            </w:rPr>
            <m:t xml:space="preserve"> ×</m:t>
          </m:r>
          <m:r>
            <w:rPr>
              <w:rFonts w:ascii="Cambria Math" w:eastAsiaTheme="minorEastAsia" w:hAnsi="Cambria Math"/>
              <w:color w:val="000000" w:themeColor="text1"/>
            </w:rPr>
            <m:t>x</m:t>
          </m:r>
          <m:r>
            <w:rPr>
              <w:rFonts w:ascii="Cambria Math" w:eastAsiaTheme="minorEastAsia" w:hAnsi="Cambria Math"/>
              <w:color w:val="000000" w:themeColor="text1"/>
            </w:rPr>
            <m:t xml:space="preserve"> </m:t>
          </m:r>
        </m:oMath>
      </m:oMathPara>
    </w:p>
    <w:p w14:paraId="7AA8FA8F" w14:textId="7708AEA7" w:rsidR="0036509D" w:rsidRPr="00224F7F" w:rsidRDefault="00932BF0" w:rsidP="0036509D">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m:t>
          </m:r>
          <m:r>
            <w:rPr>
              <w:rFonts w:ascii="Cambria Math" w:eastAsiaTheme="minorEastAsia" w:hAnsi="Cambria Math"/>
              <w:color w:val="000000" w:themeColor="text1"/>
            </w:rPr>
            <m:t>7500 × 0.009</m:t>
          </m:r>
        </m:oMath>
      </m:oMathPara>
    </w:p>
    <w:p w14:paraId="3FA13A02" w14:textId="6E027395" w:rsidR="0036509D" w:rsidRPr="00224F7F" w:rsidRDefault="00932BF0" w:rsidP="0036509D">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m:t>
          </m:r>
          <m:r>
            <w:rPr>
              <w:rFonts w:ascii="Cambria Math" w:eastAsiaTheme="minorEastAsia" w:hAnsi="Cambria Math"/>
              <w:color w:val="000000" w:themeColor="text1"/>
            </w:rPr>
            <m:t>67.5N</m:t>
          </m:r>
        </m:oMath>
      </m:oMathPara>
    </w:p>
    <w:p w14:paraId="7E5BE0BB" w14:textId="649FC874" w:rsidR="0036509D" w:rsidRPr="00224F7F" w:rsidRDefault="0036509D" w:rsidP="001D391A">
      <w:pPr>
        <w:pStyle w:val="ListParagraph"/>
        <w:spacing w:after="0"/>
        <w:ind w:left="1080"/>
        <w:rPr>
          <w:color w:val="000000" w:themeColor="text1"/>
        </w:rPr>
      </w:pPr>
    </w:p>
    <w:p w14:paraId="4A1A1C3E" w14:textId="7449C4FF" w:rsidR="001D391A" w:rsidRPr="001D391A" w:rsidRDefault="001D391A" w:rsidP="00C235F5">
      <w:pPr>
        <w:pStyle w:val="ListParagraph"/>
        <w:spacing w:after="0"/>
        <w:ind w:left="1080"/>
        <w:rPr>
          <w:color w:val="000000" w:themeColor="text1"/>
        </w:rPr>
      </w:pPr>
      <w:r w:rsidRPr="00224F7F">
        <w:rPr>
          <w:color w:val="000000" w:themeColor="text1"/>
        </w:rPr>
        <w:t>Centrifugal force can be found using:</w:t>
      </w:r>
    </w:p>
    <w:p w14:paraId="4D177375" w14:textId="20C83BB1" w:rsidR="001D391A" w:rsidRPr="001D391A" w:rsidRDefault="001D391A" w:rsidP="00C235F5">
      <w:pPr>
        <w:pStyle w:val="ListParagraph"/>
        <w:spacing w:after="0"/>
        <w:ind w:left="1080"/>
        <w:rPr>
          <w:color w:val="000000" w:themeColor="text1"/>
        </w:rPr>
      </w:pPr>
      <m:oMathPara>
        <m:oMath>
          <m:r>
            <w:rPr>
              <w:rFonts w:ascii="Cambria Math" w:hAnsi="Cambria Math"/>
              <w:color w:val="000000" w:themeColor="text1"/>
            </w:rPr>
            <m:t>F=mr</m:t>
          </m:r>
          <m:sSup>
            <m:sSupPr>
              <m:ctrlPr>
                <w:rPr>
                  <w:rFonts w:ascii="Cambria Math" w:hAnsi="Cambria Math"/>
                  <w:i/>
                  <w:color w:val="000000" w:themeColor="text1"/>
                </w:rPr>
              </m:ctrlPr>
            </m:sSupPr>
            <m:e>
              <m:r>
                <w:rPr>
                  <w:rFonts w:ascii="Cambria Math" w:hAnsi="Cambria Math"/>
                  <w:color w:val="000000" w:themeColor="text1"/>
                </w:rPr>
                <m:t>ω</m:t>
              </m:r>
            </m:e>
            <m:sup>
              <m:r>
                <w:rPr>
                  <w:rFonts w:ascii="Cambria Math" w:hAnsi="Cambria Math"/>
                  <w:color w:val="000000" w:themeColor="text1"/>
                </w:rPr>
                <m:t>2</m:t>
              </m:r>
            </m:sup>
          </m:sSup>
        </m:oMath>
      </m:oMathPara>
    </w:p>
    <w:p w14:paraId="6AF24F20" w14:textId="78EA38BB" w:rsidR="00C235F5" w:rsidRPr="001D391A" w:rsidRDefault="001D391A" w:rsidP="00C235F5">
      <w:pPr>
        <w:pStyle w:val="ListParagraph"/>
        <w:spacing w:after="0"/>
        <w:ind w:left="1080"/>
        <w:rPr>
          <w:color w:val="000000" w:themeColor="text1"/>
        </w:rPr>
      </w:pPr>
      <w:r w:rsidRPr="001D391A">
        <w:rPr>
          <w:color w:val="000000" w:themeColor="text1"/>
        </w:rPr>
        <w:t>Therefore</w:t>
      </w:r>
    </w:p>
    <w:p w14:paraId="4C8F5F09" w14:textId="495A9D99" w:rsidR="001D391A" w:rsidRPr="001D391A" w:rsidRDefault="00E239FB" w:rsidP="00C235F5">
      <w:pPr>
        <w:pStyle w:val="ListParagraph"/>
        <w:spacing w:after="0"/>
        <w:ind w:left="1080"/>
        <w:rPr>
          <w:rFonts w:eastAsiaTheme="minorEastAsia"/>
          <w:color w:val="000000" w:themeColor="text1"/>
        </w:rPr>
      </w:pPr>
      <m:oMathPara>
        <m:oMath>
          <m:r>
            <w:rPr>
              <w:rFonts w:ascii="Cambria Math" w:hAnsi="Cambria Math"/>
              <w:color w:val="000000" w:themeColor="text1"/>
            </w:rPr>
            <m:t>67.5</m:t>
          </m:r>
          <m:r>
            <w:rPr>
              <w:rFonts w:ascii="Cambria Math" w:hAnsi="Cambria Math"/>
              <w:color w:val="000000" w:themeColor="text1"/>
            </w:rPr>
            <m:t>=mr</m:t>
          </m:r>
          <m:sSup>
            <m:sSupPr>
              <m:ctrlPr>
                <w:rPr>
                  <w:rFonts w:ascii="Cambria Math" w:hAnsi="Cambria Math"/>
                  <w:i/>
                  <w:color w:val="000000" w:themeColor="text1"/>
                </w:rPr>
              </m:ctrlPr>
            </m:sSupPr>
            <m:e>
              <m:r>
                <w:rPr>
                  <w:rFonts w:ascii="Cambria Math" w:hAnsi="Cambria Math"/>
                  <w:color w:val="000000" w:themeColor="text1"/>
                </w:rPr>
                <m:t>ω</m:t>
              </m:r>
            </m:e>
            <m:sup>
              <m:r>
                <w:rPr>
                  <w:rFonts w:ascii="Cambria Math" w:hAnsi="Cambria Math"/>
                  <w:color w:val="000000" w:themeColor="text1"/>
                </w:rPr>
                <m:t>2</m:t>
              </m:r>
            </m:sup>
          </m:sSup>
        </m:oMath>
      </m:oMathPara>
    </w:p>
    <w:p w14:paraId="5D4C47F8" w14:textId="700EEC23" w:rsidR="001D391A" w:rsidRPr="009D3566" w:rsidRDefault="001D391A" w:rsidP="00C235F5">
      <w:pPr>
        <w:pStyle w:val="ListParagraph"/>
        <w:spacing w:after="0"/>
        <w:ind w:left="1080"/>
        <w:rPr>
          <w:color w:val="000000" w:themeColor="text1"/>
        </w:rPr>
      </w:pPr>
      <w:r w:rsidRPr="009D3566">
        <w:rPr>
          <w:color w:val="000000" w:themeColor="text1"/>
        </w:rPr>
        <w:t>Therefore</w:t>
      </w:r>
    </w:p>
    <w:p w14:paraId="0785DD40" w14:textId="5F0FA7C0" w:rsidR="001D391A" w:rsidRPr="009D3566" w:rsidRDefault="001D391A" w:rsidP="00C235F5">
      <w:pPr>
        <w:pStyle w:val="ListParagraph"/>
        <w:spacing w:after="0"/>
        <w:ind w:left="1080"/>
        <w:rPr>
          <w:rFonts w:eastAsiaTheme="minorEastAsia"/>
          <w:color w:val="000000" w:themeColor="text1"/>
        </w:rPr>
      </w:pPr>
      <m:oMathPara>
        <m:oMath>
          <m:r>
            <w:rPr>
              <w:rFonts w:ascii="Cambria Math" w:hAnsi="Cambria Math"/>
              <w:color w:val="000000" w:themeColor="text1"/>
            </w:rPr>
            <m:t>ω=√</m:t>
          </m:r>
          <m:f>
            <m:fPr>
              <m:ctrlPr>
                <w:rPr>
                  <w:rFonts w:ascii="Cambria Math" w:hAnsi="Cambria Math"/>
                  <w:i/>
                  <w:color w:val="000000" w:themeColor="text1"/>
                </w:rPr>
              </m:ctrlPr>
            </m:fPr>
            <m:num>
              <m:r>
                <w:rPr>
                  <w:rFonts w:ascii="Cambria Math" w:hAnsi="Cambria Math"/>
                  <w:color w:val="000000" w:themeColor="text1"/>
                </w:rPr>
                <m:t>67.5</m:t>
              </m:r>
            </m:num>
            <m:den>
              <m:r>
                <w:rPr>
                  <w:rFonts w:ascii="Cambria Math" w:hAnsi="Cambria Math"/>
                  <w:color w:val="000000" w:themeColor="text1"/>
                </w:rPr>
                <m:t>mr</m:t>
              </m:r>
            </m:den>
          </m:f>
        </m:oMath>
      </m:oMathPara>
    </w:p>
    <w:p w14:paraId="36B5B862" w14:textId="044F50ED" w:rsidR="001D391A" w:rsidRPr="009D3566" w:rsidRDefault="001D391A" w:rsidP="001D391A">
      <w:pPr>
        <w:pStyle w:val="ListParagraph"/>
        <w:spacing w:after="0"/>
        <w:ind w:left="1080"/>
        <w:rPr>
          <w:color w:val="000000" w:themeColor="text1"/>
        </w:rPr>
      </w:pPr>
      <m:oMathPara>
        <m:oMath>
          <m:r>
            <w:rPr>
              <w:rFonts w:ascii="Cambria Math" w:hAnsi="Cambria Math"/>
              <w:color w:val="000000" w:themeColor="text1"/>
            </w:rPr>
            <m:t>ω=√</m:t>
          </m:r>
          <m:f>
            <m:fPr>
              <m:ctrlPr>
                <w:rPr>
                  <w:rFonts w:ascii="Cambria Math" w:hAnsi="Cambria Math"/>
                  <w:i/>
                  <w:color w:val="000000" w:themeColor="text1"/>
                </w:rPr>
              </m:ctrlPr>
            </m:fPr>
            <m:num>
              <m:r>
                <w:rPr>
                  <w:rFonts w:ascii="Cambria Math" w:hAnsi="Cambria Math"/>
                  <w:color w:val="000000" w:themeColor="text1"/>
                </w:rPr>
                <m:t>67.5</m:t>
              </m:r>
            </m:num>
            <m:den>
              <m:r>
                <w:rPr>
                  <w:rFonts w:ascii="Cambria Math" w:hAnsi="Cambria Math"/>
                  <w:color w:val="000000" w:themeColor="text1"/>
                </w:rPr>
                <m:t>(0.275 × 0.104)</m:t>
              </m:r>
            </m:den>
          </m:f>
        </m:oMath>
      </m:oMathPara>
    </w:p>
    <w:p w14:paraId="2BDD9C61" w14:textId="647AEDDC" w:rsidR="001D391A" w:rsidRPr="009D3566" w:rsidRDefault="001D391A" w:rsidP="001D391A">
      <w:pPr>
        <w:pStyle w:val="ListParagraph"/>
        <w:spacing w:after="0"/>
        <w:ind w:left="1080"/>
        <w:rPr>
          <w:rFonts w:eastAsiaTheme="minorEastAsia"/>
          <w:color w:val="000000" w:themeColor="text1"/>
        </w:rPr>
      </w:pPr>
      <m:oMathPara>
        <m:oMath>
          <m:r>
            <w:rPr>
              <w:rFonts w:ascii="Cambria Math" w:hAnsi="Cambria Math"/>
              <w:color w:val="000000" w:themeColor="text1"/>
            </w:rPr>
            <m:t>ω=</m:t>
          </m:r>
          <m:r>
            <w:rPr>
              <w:rFonts w:ascii="Cambria Math" w:hAnsi="Cambria Math"/>
              <w:color w:val="000000" w:themeColor="text1"/>
            </w:rPr>
            <m:t>48.58</m:t>
          </m:r>
          <m:r>
            <w:rPr>
              <w:rFonts w:ascii="Cambria Math" w:hAnsi="Cambria Math"/>
              <w:color w:val="000000" w:themeColor="text1"/>
            </w:rPr>
            <m:t xml:space="preserve"> rad/s</m:t>
          </m:r>
        </m:oMath>
      </m:oMathPara>
    </w:p>
    <w:p w14:paraId="1FF22E1E" w14:textId="7EBFE38E" w:rsidR="001D391A" w:rsidRPr="009D3566" w:rsidRDefault="001D391A" w:rsidP="001D391A">
      <w:pPr>
        <w:pStyle w:val="ListParagraph"/>
        <w:spacing w:after="0"/>
        <w:ind w:left="1080"/>
        <w:rPr>
          <w:rFonts w:eastAsiaTheme="minorEastAsia"/>
          <w:color w:val="000000" w:themeColor="text1"/>
        </w:rPr>
      </w:pPr>
      <w:r w:rsidRPr="009D3566">
        <w:rPr>
          <w:rFonts w:eastAsiaTheme="minorEastAsia"/>
          <w:color w:val="000000" w:themeColor="text1"/>
        </w:rPr>
        <w:t>Therefore</w:t>
      </w:r>
    </w:p>
    <w:p w14:paraId="606C6FD3" w14:textId="3C839AF5" w:rsidR="001D391A" w:rsidRPr="001D391A" w:rsidRDefault="001D391A" w:rsidP="001D391A">
      <w:pPr>
        <w:pStyle w:val="ListParagraph"/>
        <w:spacing w:after="0"/>
        <w:ind w:left="1080"/>
        <w:rPr>
          <w:color w:val="000000" w:themeColor="text1"/>
        </w:rPr>
      </w:pPr>
      <m:oMathPara>
        <m:oMath>
          <m:r>
            <w:rPr>
              <w:rFonts w:ascii="Cambria Math" w:hAnsi="Cambria Math"/>
              <w:color w:val="000000" w:themeColor="text1"/>
            </w:rPr>
            <w:lastRenderedPageBreak/>
            <m:t xml:space="preserve">= </m:t>
          </m:r>
          <m:f>
            <m:fPr>
              <m:ctrlPr>
                <w:rPr>
                  <w:rFonts w:ascii="Cambria Math" w:hAnsi="Cambria Math"/>
                  <w:i/>
                  <w:color w:val="000000" w:themeColor="text1"/>
                </w:rPr>
              </m:ctrlPr>
            </m:fPr>
            <m:num>
              <m:r>
                <w:rPr>
                  <w:rFonts w:ascii="Cambria Math" w:hAnsi="Cambria Math"/>
                  <w:color w:val="000000" w:themeColor="text1"/>
                </w:rPr>
                <m:t>48.58</m:t>
              </m:r>
            </m:num>
            <m:den>
              <m:r>
                <w:rPr>
                  <w:rFonts w:ascii="Cambria Math" w:hAnsi="Cambria Math"/>
                  <w:color w:val="000000" w:themeColor="text1"/>
                </w:rPr>
                <m:t>2π</m:t>
              </m:r>
            </m:den>
          </m:f>
          <m:r>
            <w:rPr>
              <w:rFonts w:ascii="Cambria Math" w:hAnsi="Cambria Math"/>
              <w:color w:val="000000" w:themeColor="text1"/>
            </w:rPr>
            <m:t xml:space="preserve">  </m:t>
          </m:r>
          <m:r>
            <w:rPr>
              <w:rFonts w:ascii="Cambria Math" w:hAnsi="Cambria Math"/>
              <w:color w:val="000000" w:themeColor="text1"/>
            </w:rPr>
            <m:t>× 60</m:t>
          </m:r>
          <m:r>
            <w:rPr>
              <w:rFonts w:ascii="Cambria Math" w:hAnsi="Cambria Math"/>
              <w:color w:val="000000" w:themeColor="text1"/>
            </w:rPr>
            <m:t xml:space="preserve">         =</m:t>
          </m:r>
          <m:r>
            <w:rPr>
              <w:rFonts w:ascii="Cambria Math" w:hAnsi="Cambria Math"/>
              <w:color w:val="000000" w:themeColor="text1"/>
            </w:rPr>
            <m:t>463.9</m:t>
          </m:r>
          <m:r>
            <w:rPr>
              <w:rFonts w:ascii="Cambria Math" w:hAnsi="Cambria Math"/>
              <w:color w:val="000000" w:themeColor="text1"/>
            </w:rPr>
            <m:t xml:space="preserve"> </m:t>
          </m:r>
          <m:r>
            <w:rPr>
              <w:rFonts w:ascii="Cambria Math" w:hAnsi="Cambria Math"/>
              <w:color w:val="000000" w:themeColor="text1"/>
            </w:rPr>
            <m:t xml:space="preserve"> RPM</m:t>
          </m:r>
        </m:oMath>
      </m:oMathPara>
    </w:p>
    <w:p w14:paraId="0096DD55" w14:textId="77777777" w:rsidR="001D391A" w:rsidRPr="001D391A" w:rsidRDefault="001D391A" w:rsidP="00C235F5">
      <w:pPr>
        <w:pStyle w:val="ListParagraph"/>
        <w:spacing w:after="0"/>
        <w:ind w:left="1080"/>
        <w:rPr>
          <w:color w:val="000000" w:themeColor="text1"/>
        </w:rPr>
      </w:pPr>
    </w:p>
    <w:p w14:paraId="5B6BEF35" w14:textId="6C459FAA" w:rsidR="00B565A7" w:rsidRDefault="00B565A7" w:rsidP="00C235F5">
      <w:pPr>
        <w:pStyle w:val="ListParagraph"/>
        <w:numPr>
          <w:ilvl w:val="0"/>
          <w:numId w:val="19"/>
        </w:numPr>
        <w:spacing w:after="0"/>
        <w:rPr>
          <w:color w:val="000000" w:themeColor="text1"/>
        </w:rPr>
      </w:pPr>
      <w:r w:rsidRPr="00885085">
        <w:rPr>
          <w:color w:val="FF0000"/>
        </w:rPr>
        <w:t>Calculate the radial force acting on the clutch face when the driving shaft is rotating at a speed of 550 RPM</w:t>
      </w:r>
      <w:r w:rsidRPr="00885085">
        <w:rPr>
          <w:color w:val="000000" w:themeColor="text1"/>
        </w:rPr>
        <w:t>.</w:t>
      </w:r>
    </w:p>
    <w:p w14:paraId="460B2C40" w14:textId="26DC941C" w:rsidR="00885085" w:rsidRDefault="00885085" w:rsidP="00885085">
      <w:pPr>
        <w:pStyle w:val="ListParagraph"/>
        <w:spacing w:after="0"/>
        <w:ind w:left="1080"/>
        <w:rPr>
          <w:color w:val="000000" w:themeColor="text1"/>
        </w:rPr>
      </w:pPr>
      <w:r w:rsidRPr="00885085">
        <w:rPr>
          <w:color w:val="000000" w:themeColor="text1"/>
        </w:rPr>
        <w:t>First convert</w:t>
      </w:r>
      <w:r>
        <w:rPr>
          <w:color w:val="000000" w:themeColor="text1"/>
        </w:rPr>
        <w:t xml:space="preserve"> 550 RPM to rad/s</w:t>
      </w:r>
    </w:p>
    <w:p w14:paraId="772AC54B" w14:textId="28756A03" w:rsidR="00885085" w:rsidRPr="00885085" w:rsidRDefault="00885085" w:rsidP="00885085">
      <w:pPr>
        <w:rPr>
          <w:rFonts w:eastAsiaTheme="minorEastAsia"/>
          <w:color w:val="000000" w:themeColor="text1"/>
        </w:rPr>
      </w:pPr>
      <m:oMathPara>
        <m:oMath>
          <m:r>
            <w:rPr>
              <w:rFonts w:ascii="Cambria Math" w:hAnsi="Cambria Math"/>
              <w:color w:val="000000" w:themeColor="text1"/>
            </w:rPr>
            <m:t xml:space="preserve">ω= </m:t>
          </m:r>
          <m:f>
            <m:fPr>
              <m:ctrlPr>
                <w:rPr>
                  <w:rFonts w:ascii="Cambria Math" w:hAnsi="Cambria Math"/>
                  <w:i/>
                  <w:color w:val="000000" w:themeColor="text1"/>
                </w:rPr>
              </m:ctrlPr>
            </m:fPr>
            <m:num>
              <m:r>
                <w:rPr>
                  <w:rFonts w:ascii="Cambria Math" w:hAnsi="Cambria Math"/>
                  <w:color w:val="000000" w:themeColor="text1"/>
                </w:rPr>
                <m:t>2π× 550</m:t>
              </m:r>
            </m:num>
            <m:den>
              <m:r>
                <w:rPr>
                  <w:rFonts w:ascii="Cambria Math" w:hAnsi="Cambria Math"/>
                  <w:color w:val="000000" w:themeColor="text1"/>
                </w:rPr>
                <m:t>60</m:t>
              </m:r>
            </m:den>
          </m:f>
        </m:oMath>
      </m:oMathPara>
    </w:p>
    <w:p w14:paraId="3B70AD70" w14:textId="5BA8C2C9" w:rsidR="00885085" w:rsidRPr="00885085" w:rsidRDefault="00885085" w:rsidP="00885085">
      <w:pPr>
        <w:rPr>
          <w:rFonts w:eastAsiaTheme="minorEastAsia"/>
          <w:color w:val="000000" w:themeColor="text1"/>
        </w:rPr>
      </w:pPr>
      <m:oMathPara>
        <m:oMath>
          <m:r>
            <w:rPr>
              <w:rFonts w:ascii="Cambria Math" w:hAnsi="Cambria Math"/>
              <w:color w:val="000000" w:themeColor="text1"/>
            </w:rPr>
            <m:t>ω=57.59586532 rad/s</m:t>
          </m:r>
        </m:oMath>
      </m:oMathPara>
    </w:p>
    <w:p w14:paraId="74456EA9" w14:textId="07614B38" w:rsidR="00885085" w:rsidRDefault="00885085" w:rsidP="00885085">
      <w:pPr>
        <w:ind w:left="709"/>
        <w:rPr>
          <w:rFonts w:eastAsiaTheme="minorEastAsia"/>
          <w:color w:val="000000" w:themeColor="text1"/>
        </w:rPr>
      </w:pPr>
      <w:r>
        <w:rPr>
          <w:rFonts w:eastAsiaTheme="minorEastAsia"/>
          <w:color w:val="000000" w:themeColor="text1"/>
        </w:rPr>
        <w:tab/>
        <w:t>Using the equation for centripetal force as it is equal to the centrifugal force:</w:t>
      </w:r>
    </w:p>
    <w:p w14:paraId="4FA85212" w14:textId="77777777" w:rsidR="00885085" w:rsidRPr="00885085" w:rsidRDefault="00885085" w:rsidP="00885085">
      <w:pPr>
        <w:rPr>
          <w:color w:val="000000" w:themeColor="text1"/>
        </w:rPr>
      </w:pPr>
    </w:p>
    <w:p w14:paraId="5234C6F6" w14:textId="5F0FF5B4" w:rsidR="005020C0" w:rsidRPr="00885085" w:rsidRDefault="00932BF0" w:rsidP="00885085">
      <w:pPr>
        <w:ind w:left="360"/>
        <w:rPr>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 xml:space="preserve">=m × </m:t>
          </m:r>
          <m:sSup>
            <m:sSupPr>
              <m:ctrlPr>
                <w:rPr>
                  <w:rFonts w:ascii="Cambria Math" w:hAnsi="Cambria Math"/>
                  <w:i/>
                  <w:color w:val="000000" w:themeColor="text1"/>
                </w:rPr>
              </m:ctrlPr>
            </m:sSupPr>
            <m:e>
              <m:r>
                <w:rPr>
                  <w:rFonts w:ascii="Cambria Math" w:hAnsi="Cambria Math"/>
                  <w:color w:val="000000" w:themeColor="text1"/>
                </w:rPr>
                <m:t>ω</m:t>
              </m:r>
            </m:e>
            <m:sup>
              <m:r>
                <w:rPr>
                  <w:rFonts w:ascii="Cambria Math" w:hAnsi="Cambria Math"/>
                  <w:color w:val="000000" w:themeColor="text1"/>
                </w:rPr>
                <m:t xml:space="preserve">2 </m:t>
              </m:r>
            </m:sup>
          </m:sSup>
          <m:r>
            <w:rPr>
              <w:rFonts w:ascii="Cambria Math" w:hAnsi="Cambria Math"/>
              <w:color w:val="000000" w:themeColor="text1"/>
            </w:rPr>
            <m:t>×r</m:t>
          </m:r>
        </m:oMath>
      </m:oMathPara>
    </w:p>
    <w:p w14:paraId="065029EC" w14:textId="2A6019ED" w:rsidR="005020C0" w:rsidRPr="005020C0" w:rsidRDefault="00932BF0" w:rsidP="005020C0">
      <w:pPr>
        <w:ind w:left="360"/>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 xml:space="preserve">=(0.275×4)× </m:t>
          </m:r>
          <m:sSup>
            <m:sSupPr>
              <m:ctrlPr>
                <w:rPr>
                  <w:rFonts w:ascii="Cambria Math" w:hAnsi="Cambria Math"/>
                  <w:i/>
                  <w:color w:val="000000" w:themeColor="text1"/>
                </w:rPr>
              </m:ctrlPr>
            </m:sSupPr>
            <m:e>
              <m:r>
                <w:rPr>
                  <w:rFonts w:ascii="Cambria Math" w:hAnsi="Cambria Math"/>
                  <w:color w:val="000000" w:themeColor="text1"/>
                </w:rPr>
                <m:t>57.596</m:t>
              </m:r>
            </m:e>
            <m:sup>
              <m:r>
                <w:rPr>
                  <w:rFonts w:ascii="Cambria Math" w:hAnsi="Cambria Math"/>
                  <w:color w:val="000000" w:themeColor="text1"/>
                </w:rPr>
                <m:t xml:space="preserve">2 </m:t>
              </m:r>
            </m:sup>
          </m:sSup>
          <m:r>
            <w:rPr>
              <w:rFonts w:ascii="Cambria Math" w:hAnsi="Cambria Math"/>
              <w:color w:val="000000" w:themeColor="text1"/>
            </w:rPr>
            <m:t>×0.104</m:t>
          </m:r>
        </m:oMath>
      </m:oMathPara>
    </w:p>
    <w:p w14:paraId="0717A2C5" w14:textId="069943FE" w:rsidR="005020C0" w:rsidRPr="00224F7F" w:rsidRDefault="00932BF0" w:rsidP="005020C0">
      <w:pPr>
        <w:rPr>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=379.499N</m:t>
          </m:r>
        </m:oMath>
      </m:oMathPara>
    </w:p>
    <w:p w14:paraId="43CF69B8" w14:textId="77777777" w:rsidR="005020C0" w:rsidRPr="00224F7F" w:rsidRDefault="005020C0" w:rsidP="005020C0">
      <w:pPr>
        <w:ind w:left="360"/>
        <w:rPr>
          <w:color w:val="000000" w:themeColor="text1"/>
        </w:rPr>
      </w:pPr>
    </w:p>
    <w:p w14:paraId="74873434" w14:textId="26C0A06C" w:rsidR="00C235F5" w:rsidRDefault="0036509D" w:rsidP="00C235F5">
      <w:pPr>
        <w:pStyle w:val="ListParagraph"/>
        <w:spacing w:after="0"/>
        <w:ind w:left="1080"/>
        <w:rPr>
          <w:rFonts w:eastAsiaTheme="minorEastAsia"/>
          <w:color w:val="000000" w:themeColor="text1"/>
        </w:rPr>
      </w:pPr>
      <w:r w:rsidRPr="00224F7F">
        <w:rPr>
          <w:color w:val="000000" w:themeColor="text1"/>
        </w:rPr>
        <w:t>Minus spring force</w:t>
      </w:r>
      <w:r w:rsidR="00E239FB" w:rsidRPr="00224F7F">
        <w:rPr>
          <w:color w:val="000000" w:themeColor="text1"/>
        </w:rPr>
        <w:t>, calculated above as</w:t>
      </w:r>
      <w:r w:rsidR="00E239FB">
        <w:rPr>
          <w:color w:val="000000" w:themeColor="text1"/>
        </w:rPr>
        <w:t xml:space="preserve"> </w:t>
      </w:r>
      <m:oMath>
        <m:r>
          <w:rPr>
            <w:rFonts w:ascii="Cambria Math" w:hAnsi="Cambria Math"/>
            <w:color w:val="000000" w:themeColor="text1"/>
          </w:rPr>
          <m:t>67.5</m:t>
        </m:r>
      </m:oMath>
    </w:p>
    <w:p w14:paraId="46D72554" w14:textId="0A1D4ADF" w:rsidR="00591F9E" w:rsidRPr="0036509D" w:rsidRDefault="00591F9E" w:rsidP="00C235F5">
      <w:pPr>
        <w:pStyle w:val="ListParagraph"/>
        <w:spacing w:after="0"/>
        <w:ind w:left="1080"/>
        <w:rPr>
          <w:color w:val="000000" w:themeColor="text1"/>
        </w:rPr>
      </w:pPr>
      <m:oMathPara>
        <m:oMath>
          <m:r>
            <w:rPr>
              <w:rFonts w:ascii="Cambria Math" w:hAnsi="Cambria Math"/>
              <w:color w:val="000000" w:themeColor="text1"/>
            </w:rPr>
            <m:t xml:space="preserve">F= </m:t>
          </m:r>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m:t>
          </m:r>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s</m:t>
              </m:r>
            </m:sub>
          </m:sSub>
        </m:oMath>
      </m:oMathPara>
    </w:p>
    <w:p w14:paraId="4E5B4D37" w14:textId="66868D51" w:rsidR="0036509D" w:rsidRPr="00C235F5" w:rsidRDefault="00591F9E" w:rsidP="00C235F5">
      <w:pPr>
        <w:pStyle w:val="ListParagraph"/>
        <w:spacing w:after="0"/>
        <w:ind w:left="1080"/>
        <w:rPr>
          <w:color w:val="FF0000"/>
        </w:rPr>
      </w:pPr>
      <m:oMathPara>
        <m:oMath>
          <m:r>
            <w:rPr>
              <w:rFonts w:ascii="Cambria Math" w:hAnsi="Cambria Math"/>
              <w:color w:val="000000" w:themeColor="text1"/>
            </w:rPr>
            <m:t>F</m:t>
          </m:r>
          <m:r>
            <w:rPr>
              <w:rFonts w:ascii="Cambria Math" w:hAnsi="Cambria Math"/>
              <w:color w:val="000000" w:themeColor="text1"/>
            </w:rPr>
            <m:t>=379.499</m:t>
          </m:r>
          <m:r>
            <w:rPr>
              <w:rFonts w:ascii="Cambria Math" w:hAnsi="Cambria Math"/>
              <w:color w:val="000000" w:themeColor="text1"/>
            </w:rPr>
            <m:t>-67.5=311.99N</m:t>
          </m:r>
        </m:oMath>
      </m:oMathPara>
    </w:p>
    <w:p w14:paraId="56C4B04D" w14:textId="00C2C019" w:rsidR="00B565A7" w:rsidRPr="00C235F5" w:rsidRDefault="00B565A7" w:rsidP="00C235F5">
      <w:pPr>
        <w:pStyle w:val="ListParagraph"/>
        <w:numPr>
          <w:ilvl w:val="0"/>
          <w:numId w:val="19"/>
        </w:numPr>
        <w:spacing w:after="0"/>
        <w:rPr>
          <w:color w:val="FF0000"/>
        </w:rPr>
      </w:pPr>
      <w:r w:rsidRPr="00C235F5">
        <w:rPr>
          <w:color w:val="FF0000"/>
        </w:rPr>
        <w:t>At the driving shaft speed of 550 RPM, what will be the value of torque transmitted to the driven shaft?</w:t>
      </w:r>
    </w:p>
    <w:p w14:paraId="3D350736" w14:textId="36627D95" w:rsidR="005020C0" w:rsidRDefault="005020C0" w:rsidP="00C21854">
      <w:pPr>
        <w:pStyle w:val="ListParagraph"/>
        <w:rPr>
          <w:rFonts w:eastAsiaTheme="minorEastAsia"/>
          <w:color w:val="000000" w:themeColor="text1"/>
        </w:rPr>
      </w:pPr>
    </w:p>
    <w:p w14:paraId="36DA2CC2" w14:textId="77777777" w:rsidR="005020C0" w:rsidRPr="005020C0" w:rsidRDefault="005020C0" w:rsidP="005020C0">
      <w:pPr>
        <w:pStyle w:val="ListParagraph"/>
        <w:rPr>
          <w:rFonts w:eastAsiaTheme="minorEastAsia"/>
          <w:color w:val="000000" w:themeColor="text1"/>
        </w:rPr>
      </w:pPr>
      <w:r w:rsidRPr="005020C0">
        <w:rPr>
          <w:rFonts w:eastAsiaTheme="minorEastAsia"/>
          <w:color w:val="000000" w:themeColor="text1"/>
        </w:rPr>
        <w:t xml:space="preserve">Torque capacity of a 4 shoe clutch is found using: </w:t>
      </w:r>
    </w:p>
    <w:p w14:paraId="3D5F0154" w14:textId="54FA254D" w:rsidR="00C235F5" w:rsidRPr="005020C0" w:rsidRDefault="005020C0" w:rsidP="005020C0">
      <w:pPr>
        <w:pStyle w:val="ListParagraph"/>
        <w:rPr>
          <w:rFonts w:eastAsiaTheme="minorEastAsia"/>
          <w:color w:val="000000" w:themeColor="text1"/>
        </w:rPr>
      </w:pPr>
      <m:oMathPara>
        <m:oMath>
          <m:r>
            <w:rPr>
              <w:rFonts w:ascii="Cambria Math" w:eastAsiaTheme="minorEastAsia" w:hAnsi="Cambria Math"/>
              <w:color w:val="000000" w:themeColor="text1"/>
            </w:rPr>
            <m:t>T= μ×</m:t>
          </m:r>
          <m:d>
            <m:dPr>
              <m:ctrlPr>
                <w:rPr>
                  <w:rFonts w:ascii="Cambria Math" w:eastAsiaTheme="minorEastAsia" w:hAnsi="Cambria Math"/>
                  <w:i/>
                  <w:color w:val="000000" w:themeColor="text1"/>
                </w:rPr>
              </m:ctrlPr>
            </m:dPr>
            <m:e>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c</m:t>
                  </m:r>
                </m:sub>
              </m:sSub>
              <m:r>
                <w:rPr>
                  <w:rFonts w:ascii="Cambria Math" w:eastAsiaTheme="minorEastAsia" w:hAnsi="Cambria Math"/>
                  <w:color w:val="000000" w:themeColor="text1"/>
                </w:rPr>
                <m:t>-</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e>
          </m:d>
          <m:r>
            <w:rPr>
              <w:rFonts w:ascii="Cambria Math" w:eastAsiaTheme="minorEastAsia" w:hAnsi="Cambria Math"/>
              <w:color w:val="000000" w:themeColor="text1"/>
            </w:rPr>
            <m:t>×r×n</m:t>
          </m:r>
        </m:oMath>
      </m:oMathPara>
    </w:p>
    <w:p w14:paraId="2C2FEEB0" w14:textId="45E4958D" w:rsidR="005020C0" w:rsidRDefault="005020C0" w:rsidP="005020C0">
      <w:pPr>
        <w:pStyle w:val="ListParagraph"/>
        <w:rPr>
          <w:rFonts w:eastAsiaTheme="minorEastAsia"/>
          <w:color w:val="000000" w:themeColor="text1"/>
        </w:rPr>
      </w:pPr>
      <w:r>
        <w:rPr>
          <w:rFonts w:eastAsiaTheme="minorEastAsia"/>
          <w:color w:val="000000" w:themeColor="text1"/>
        </w:rPr>
        <w:t>where:</w:t>
      </w:r>
    </w:p>
    <w:p w14:paraId="36109864" w14:textId="38EE512D" w:rsidR="005020C0" w:rsidRDefault="005020C0" w:rsidP="005020C0">
      <w:pPr>
        <w:pStyle w:val="ListParagraph"/>
        <w:rPr>
          <w:rFonts w:eastAsiaTheme="minorEastAsia"/>
          <w:color w:val="000000" w:themeColor="text1"/>
        </w:rPr>
      </w:pPr>
      <w:r>
        <w:rPr>
          <w:rFonts w:eastAsiaTheme="minorEastAsia"/>
          <w:color w:val="000000" w:themeColor="text1"/>
        </w:rPr>
        <w:t>n = number of shoes</w:t>
      </w:r>
    </w:p>
    <w:p w14:paraId="29ACFD79" w14:textId="5B6DB34A" w:rsidR="005020C0" w:rsidRDefault="005020C0" w:rsidP="005020C0">
      <w:pPr>
        <w:pStyle w:val="ListParagraph"/>
        <w:rPr>
          <w:rFonts w:eastAsiaTheme="minorEastAsia"/>
          <w:color w:val="000000" w:themeColor="text1"/>
        </w:rPr>
      </w:pPr>
      <w:r>
        <w:rPr>
          <w:rFonts w:eastAsiaTheme="minorEastAsia"/>
          <w:color w:val="000000" w:themeColor="text1"/>
        </w:rPr>
        <w:t>F</w:t>
      </w:r>
      <w:r w:rsidRPr="005020C0">
        <w:rPr>
          <w:rFonts w:eastAsiaTheme="minorEastAsia" w:cs="Times New Roman (Body CS)"/>
          <w:color w:val="000000" w:themeColor="text1"/>
          <w:vertAlign w:val="subscript"/>
        </w:rPr>
        <w:t xml:space="preserve">c </w:t>
      </w:r>
      <w:r>
        <w:rPr>
          <w:rFonts w:eastAsiaTheme="minorEastAsia"/>
          <w:color w:val="000000" w:themeColor="text1"/>
        </w:rPr>
        <w:t>= Centrifugal Force</w:t>
      </w:r>
    </w:p>
    <w:p w14:paraId="1A84110D" w14:textId="7C66ED13" w:rsidR="005020C0" w:rsidRDefault="005020C0" w:rsidP="005020C0">
      <w:pPr>
        <w:pStyle w:val="ListParagraph"/>
        <w:rPr>
          <w:rFonts w:eastAsiaTheme="minorEastAsia"/>
          <w:color w:val="000000" w:themeColor="text1"/>
        </w:rPr>
      </w:pPr>
      <w:r>
        <w:rPr>
          <w:rFonts w:eastAsiaTheme="minorEastAsia"/>
          <w:color w:val="000000" w:themeColor="text1"/>
        </w:rPr>
        <w:t>F</w:t>
      </w:r>
      <w:r w:rsidRPr="005020C0">
        <w:rPr>
          <w:rFonts w:eastAsiaTheme="minorEastAsia" w:cs="Times New Roman (Body CS)"/>
          <w:color w:val="000000" w:themeColor="text1"/>
          <w:vertAlign w:val="subscript"/>
        </w:rPr>
        <w:t>s</w:t>
      </w:r>
      <w:r>
        <w:rPr>
          <w:rFonts w:eastAsiaTheme="minorEastAsia"/>
          <w:color w:val="000000" w:themeColor="text1"/>
        </w:rPr>
        <w:t xml:space="preserve"> = Spring Force</w:t>
      </w:r>
    </w:p>
    <w:p w14:paraId="13A1F5EE" w14:textId="47646109" w:rsidR="005020C0" w:rsidRDefault="005020C0" w:rsidP="005020C0">
      <w:pPr>
        <w:pStyle w:val="ListParagraph"/>
        <w:rPr>
          <w:rFonts w:eastAsiaTheme="minorEastAsia"/>
          <w:color w:val="000000" w:themeColor="text1"/>
        </w:rPr>
      </w:pPr>
    </w:p>
    <w:p w14:paraId="692AB6FE" w14:textId="3DCF12CE" w:rsidR="00666DF8" w:rsidRPr="00224F7F" w:rsidRDefault="005020C0" w:rsidP="00666DF8">
      <w:pPr>
        <w:pStyle w:val="ListParagraph"/>
        <w:rPr>
          <w:rFonts w:eastAsiaTheme="minorEastAsia"/>
          <w:color w:val="000000" w:themeColor="text1"/>
        </w:rPr>
      </w:pPr>
      <w:r w:rsidRPr="00224F7F">
        <w:rPr>
          <w:rFonts w:eastAsiaTheme="minorEastAsia"/>
          <w:color w:val="000000" w:themeColor="text1"/>
        </w:rPr>
        <w:t>First, we need to find Spring Force:</w:t>
      </w:r>
      <w:r w:rsidR="00666DF8" w:rsidRPr="00224F7F">
        <w:rPr>
          <w:rFonts w:ascii="Cambria Math" w:eastAsiaTheme="minorEastAsia" w:hAnsi="Cambria Math"/>
          <w:i/>
          <w:color w:val="000000" w:themeColor="text1"/>
        </w:rPr>
        <w:br/>
      </w: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 xml:space="preserve">=k ×x </m:t>
          </m:r>
        </m:oMath>
      </m:oMathPara>
    </w:p>
    <w:p w14:paraId="26BB2230" w14:textId="77777777" w:rsidR="00666DF8" w:rsidRPr="00224F7F" w:rsidRDefault="00666DF8" w:rsidP="00666DF8">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=7500 × 0.009</m:t>
          </m:r>
        </m:oMath>
      </m:oMathPara>
    </w:p>
    <w:p w14:paraId="741B6533" w14:textId="77777777" w:rsidR="00666DF8" w:rsidRDefault="00666DF8" w:rsidP="00666DF8">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=67.5N</m:t>
          </m:r>
        </m:oMath>
      </m:oMathPara>
    </w:p>
    <w:p w14:paraId="03C350E2" w14:textId="5A064698" w:rsidR="005020C0" w:rsidRDefault="005020C0" w:rsidP="00666DF8">
      <w:pPr>
        <w:pStyle w:val="ListParagraph"/>
        <w:rPr>
          <w:rFonts w:eastAsiaTheme="minorEastAsia"/>
          <w:color w:val="000000" w:themeColor="text1"/>
        </w:rPr>
      </w:pPr>
    </w:p>
    <w:p w14:paraId="08A4592A" w14:textId="175F1761" w:rsidR="005020C0" w:rsidRDefault="005020C0" w:rsidP="005020C0">
      <w:pPr>
        <w:pStyle w:val="ListParagraph"/>
        <w:rPr>
          <w:rFonts w:eastAsiaTheme="minorEastAsia"/>
          <w:color w:val="000000" w:themeColor="text1"/>
        </w:rPr>
      </w:pPr>
      <w:r>
        <w:rPr>
          <w:rFonts w:eastAsiaTheme="minorEastAsia"/>
          <w:color w:val="000000" w:themeColor="text1"/>
        </w:rPr>
        <w:t>Therefore;</w:t>
      </w:r>
    </w:p>
    <w:p w14:paraId="2C2B6B87" w14:textId="084F458D" w:rsidR="005020C0" w:rsidRPr="005020C0" w:rsidRDefault="005020C0" w:rsidP="005020C0">
      <w:pPr>
        <w:pStyle w:val="ListParagraph"/>
        <w:rPr>
          <w:rFonts w:eastAsiaTheme="minorEastAsia"/>
          <w:color w:val="000000" w:themeColor="text1"/>
        </w:rPr>
      </w:pPr>
      <m:oMathPara>
        <m:oMath>
          <m:r>
            <w:rPr>
              <w:rFonts w:ascii="Cambria Math" w:eastAsiaTheme="minorEastAsia" w:hAnsi="Cambria Math"/>
              <w:color w:val="000000" w:themeColor="text1"/>
            </w:rPr>
            <m:t>T= 0.35×</m:t>
          </m:r>
          <m:d>
            <m:dPr>
              <m:ctrlPr>
                <w:rPr>
                  <w:rFonts w:ascii="Cambria Math" w:eastAsiaTheme="minorEastAsia" w:hAnsi="Cambria Math"/>
                  <w:i/>
                  <w:color w:val="000000" w:themeColor="text1"/>
                </w:rPr>
              </m:ctrlPr>
            </m:dPr>
            <m:e>
              <m:r>
                <w:rPr>
                  <w:rFonts w:ascii="Cambria Math" w:hAnsi="Cambria Math"/>
                  <w:color w:val="000000" w:themeColor="text1"/>
                </w:rPr>
                <m:t>379.499</m:t>
              </m:r>
              <m:r>
                <w:rPr>
                  <w:rFonts w:ascii="Cambria Math" w:eastAsiaTheme="minorEastAsia" w:hAnsi="Cambria Math"/>
                  <w:color w:val="000000" w:themeColor="text1"/>
                </w:rPr>
                <m:t>-</m:t>
              </m:r>
              <m:r>
                <w:rPr>
                  <w:rFonts w:ascii="Cambria Math" w:eastAsiaTheme="minorEastAsia" w:hAnsi="Cambria Math"/>
                  <w:color w:val="000000" w:themeColor="text1"/>
                </w:rPr>
                <m:t>67.5</m:t>
              </m:r>
            </m:e>
          </m:d>
          <m:r>
            <w:rPr>
              <w:rFonts w:ascii="Cambria Math" w:eastAsiaTheme="minorEastAsia" w:hAnsi="Cambria Math"/>
              <w:color w:val="000000" w:themeColor="text1"/>
            </w:rPr>
            <m:t>×0.104×4</m:t>
          </m:r>
        </m:oMath>
      </m:oMathPara>
    </w:p>
    <w:p w14:paraId="25E5B0E3" w14:textId="1D125BBD" w:rsidR="000429AA" w:rsidRPr="00272194" w:rsidRDefault="005020C0" w:rsidP="00272194">
      <w:pPr>
        <w:pStyle w:val="ListParagraph"/>
        <w:rPr>
          <w:rFonts w:eastAsiaTheme="minorEastAsia"/>
          <w:color w:val="000000" w:themeColor="text1"/>
        </w:rPr>
      </w:pPr>
      <m:oMathPara>
        <m:oMath>
          <m:r>
            <w:rPr>
              <w:rFonts w:ascii="Cambria Math" w:eastAsiaTheme="minorEastAsia" w:hAnsi="Cambria Math"/>
              <w:color w:val="000000" w:themeColor="text1"/>
            </w:rPr>
            <m:t>T= 4</m:t>
          </m:r>
          <m:r>
            <w:rPr>
              <w:rFonts w:ascii="Cambria Math" w:eastAsiaTheme="minorEastAsia" w:hAnsi="Cambria Math"/>
              <w:color w:val="000000" w:themeColor="text1"/>
            </w:rPr>
            <m:t>5.43</m:t>
          </m:r>
          <m:r>
            <w:rPr>
              <w:rFonts w:ascii="Cambria Math" w:eastAsiaTheme="minorEastAsia" w:hAnsi="Cambria Math"/>
              <w:color w:val="000000" w:themeColor="text1"/>
            </w:rPr>
            <m:t>N</m:t>
          </m:r>
        </m:oMath>
      </m:oMathPara>
    </w:p>
    <w:p w14:paraId="11523AEE" w14:textId="1AAB6FA4" w:rsidR="000429AA" w:rsidRDefault="000429AA" w:rsidP="005020C0">
      <w:pPr>
        <w:pStyle w:val="ListParagraph"/>
        <w:rPr>
          <w:rFonts w:eastAsiaTheme="minorEastAsia"/>
          <w:color w:val="000000" w:themeColor="text1"/>
        </w:rPr>
      </w:pPr>
    </w:p>
    <w:p w14:paraId="3DE69C61" w14:textId="77777777" w:rsidR="000429AA" w:rsidRPr="005020C0" w:rsidRDefault="000429AA" w:rsidP="005020C0">
      <w:pPr>
        <w:pStyle w:val="ListParagraph"/>
        <w:rPr>
          <w:rFonts w:eastAsiaTheme="minorEastAsia"/>
          <w:color w:val="000000" w:themeColor="text1"/>
        </w:rPr>
      </w:pPr>
    </w:p>
    <w:p w14:paraId="52AC50F7" w14:textId="49153388" w:rsidR="00B565A7" w:rsidRDefault="00B565A7" w:rsidP="00C235F5">
      <w:pPr>
        <w:pStyle w:val="ListParagraph"/>
        <w:numPr>
          <w:ilvl w:val="0"/>
          <w:numId w:val="19"/>
        </w:numPr>
        <w:spacing w:after="0"/>
        <w:rPr>
          <w:color w:val="FF0000"/>
        </w:rPr>
      </w:pPr>
      <w:r w:rsidRPr="00C235F5">
        <w:rPr>
          <w:color w:val="FF0000"/>
        </w:rPr>
        <w:t xml:space="preserve">Using either </w:t>
      </w:r>
      <w:proofErr w:type="spellStart"/>
      <w:r w:rsidRPr="00C235F5">
        <w:rPr>
          <w:color w:val="FF0000"/>
        </w:rPr>
        <w:t>MatLab</w:t>
      </w:r>
      <w:proofErr w:type="spellEnd"/>
      <w:r w:rsidRPr="00C235F5">
        <w:rPr>
          <w:color w:val="FF0000"/>
        </w:rPr>
        <w:t xml:space="preserve"> or MS Excel, calculate and plot on a suitable graph the transmitted torque at the driven shaft against driving shaft speed, from 450 RPM to 700 RPM in increments of 25 RPM</w:t>
      </w:r>
    </w:p>
    <w:p w14:paraId="1011D799" w14:textId="4D66BCB3" w:rsidR="000429AA" w:rsidRPr="000429AA" w:rsidRDefault="00C85EF6" w:rsidP="000429AA">
      <w:pPr>
        <w:ind w:left="360"/>
        <w:rPr>
          <w:color w:val="FF0000"/>
        </w:rPr>
      </w:pPr>
      <w:r w:rsidRPr="006B79A7">
        <w:rPr>
          <w:color w:val="FF0000"/>
        </w:rPr>
        <w:lastRenderedPageBreak/>
        <w:drawing>
          <wp:anchor distT="0" distB="0" distL="114300" distR="114300" simplePos="0" relativeHeight="251664384" behindDoc="0" locked="0" layoutInCell="1" allowOverlap="1" wp14:anchorId="2226CFE7" wp14:editId="42979275">
            <wp:simplePos x="0" y="0"/>
            <wp:positionH relativeFrom="column">
              <wp:posOffset>896243</wp:posOffset>
            </wp:positionH>
            <wp:positionV relativeFrom="paragraph">
              <wp:posOffset>79896</wp:posOffset>
            </wp:positionV>
            <wp:extent cx="3992245" cy="16300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4576" r="59409" b="51768"/>
                    <a:stretch/>
                  </pic:blipFill>
                  <pic:spPr bwMode="auto">
                    <a:xfrm>
                      <a:off x="0" y="0"/>
                      <a:ext cx="3992245" cy="1630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B6F1FE" w14:textId="372EDDB6" w:rsidR="000429AA" w:rsidRDefault="000429AA" w:rsidP="000429AA">
      <w:pPr>
        <w:pStyle w:val="ListParagraph"/>
        <w:spacing w:after="0"/>
        <w:ind w:left="1080"/>
        <w:rPr>
          <w:color w:val="FF0000"/>
        </w:rPr>
      </w:pPr>
    </w:p>
    <w:p w14:paraId="75DF6362" w14:textId="54B994E3" w:rsidR="000429AA" w:rsidRPr="00C235F5" w:rsidRDefault="000429AA" w:rsidP="000429AA">
      <w:pPr>
        <w:pStyle w:val="ListParagraph"/>
        <w:spacing w:after="0"/>
        <w:ind w:left="1080"/>
        <w:rPr>
          <w:color w:val="FF0000"/>
        </w:rPr>
      </w:pPr>
    </w:p>
    <w:p w14:paraId="3FB2934A" w14:textId="6F616D3E" w:rsidR="00C235F5" w:rsidRDefault="00C235F5" w:rsidP="00C235F5">
      <w:pPr>
        <w:pStyle w:val="ListParagraph"/>
        <w:spacing w:after="0"/>
        <w:ind w:left="1080"/>
        <w:rPr>
          <w:color w:val="FF0000"/>
        </w:rPr>
      </w:pPr>
    </w:p>
    <w:p w14:paraId="5C11E344" w14:textId="7C7F3AC7" w:rsidR="000429AA" w:rsidRDefault="000429AA" w:rsidP="00C235F5">
      <w:pPr>
        <w:pStyle w:val="ListParagraph"/>
        <w:spacing w:after="0"/>
        <w:ind w:left="1080"/>
        <w:rPr>
          <w:color w:val="FF0000"/>
        </w:rPr>
      </w:pPr>
    </w:p>
    <w:p w14:paraId="3925C89A" w14:textId="2388E1A0" w:rsidR="000429AA" w:rsidRDefault="000429AA" w:rsidP="00C235F5">
      <w:pPr>
        <w:pStyle w:val="ListParagraph"/>
        <w:spacing w:after="0"/>
        <w:ind w:left="1080"/>
        <w:rPr>
          <w:color w:val="FF0000"/>
        </w:rPr>
      </w:pPr>
    </w:p>
    <w:p w14:paraId="700C4CDB" w14:textId="2A5E6438" w:rsidR="000429AA" w:rsidRDefault="000429AA" w:rsidP="00C235F5">
      <w:pPr>
        <w:pStyle w:val="ListParagraph"/>
        <w:spacing w:after="0"/>
        <w:ind w:left="1080"/>
        <w:rPr>
          <w:color w:val="FF0000"/>
        </w:rPr>
      </w:pPr>
    </w:p>
    <w:p w14:paraId="05E12E53" w14:textId="49403420" w:rsidR="000429AA" w:rsidRDefault="000429AA" w:rsidP="00C235F5">
      <w:pPr>
        <w:pStyle w:val="ListParagraph"/>
        <w:spacing w:after="0"/>
        <w:ind w:left="1080"/>
        <w:rPr>
          <w:color w:val="FF0000"/>
        </w:rPr>
      </w:pPr>
    </w:p>
    <w:p w14:paraId="5A9E054B" w14:textId="02378CDE" w:rsidR="000429AA" w:rsidRDefault="00C85EF6" w:rsidP="00C235F5">
      <w:pPr>
        <w:pStyle w:val="ListParagraph"/>
        <w:spacing w:after="0"/>
        <w:ind w:left="1080"/>
        <w:rPr>
          <w:color w:val="FF0000"/>
        </w:rPr>
      </w:pPr>
      <w:r w:rsidRPr="006B79A7">
        <w:rPr>
          <w:color w:val="FF0000"/>
        </w:rPr>
        <w:drawing>
          <wp:anchor distT="0" distB="0" distL="114300" distR="114300" simplePos="0" relativeHeight="251666432" behindDoc="0" locked="0" layoutInCell="1" allowOverlap="1" wp14:anchorId="72B15CE8" wp14:editId="47CC9E46">
            <wp:simplePos x="0" y="0"/>
            <wp:positionH relativeFrom="column">
              <wp:posOffset>642620</wp:posOffset>
            </wp:positionH>
            <wp:positionV relativeFrom="paragraph">
              <wp:posOffset>140970</wp:posOffset>
            </wp:positionV>
            <wp:extent cx="4426585" cy="2665730"/>
            <wp:effectExtent l="0" t="0" r="5715"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40591" t="5821"/>
                    <a:stretch/>
                  </pic:blipFill>
                  <pic:spPr bwMode="auto">
                    <a:xfrm>
                      <a:off x="0" y="0"/>
                      <a:ext cx="4426585" cy="2665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174481" w14:textId="31F9A7C2" w:rsidR="000429AA" w:rsidRDefault="000429AA" w:rsidP="00C235F5">
      <w:pPr>
        <w:pStyle w:val="ListParagraph"/>
        <w:spacing w:after="0"/>
        <w:ind w:left="1080"/>
        <w:rPr>
          <w:color w:val="FF0000"/>
        </w:rPr>
      </w:pPr>
    </w:p>
    <w:p w14:paraId="0B87A5BB" w14:textId="6BB8665D" w:rsidR="000429AA" w:rsidRDefault="000429AA" w:rsidP="00C235F5">
      <w:pPr>
        <w:pStyle w:val="ListParagraph"/>
        <w:spacing w:after="0"/>
        <w:ind w:left="1080"/>
        <w:rPr>
          <w:color w:val="FF0000"/>
        </w:rPr>
      </w:pPr>
    </w:p>
    <w:p w14:paraId="4FF4A3BB" w14:textId="47828EE2" w:rsidR="000429AA" w:rsidRDefault="000429AA" w:rsidP="00C235F5">
      <w:pPr>
        <w:pStyle w:val="ListParagraph"/>
        <w:spacing w:after="0"/>
        <w:ind w:left="1080"/>
        <w:rPr>
          <w:color w:val="FF0000"/>
        </w:rPr>
      </w:pPr>
    </w:p>
    <w:p w14:paraId="0D96586E" w14:textId="0EB535F3" w:rsidR="000429AA" w:rsidRDefault="000429AA" w:rsidP="00C235F5">
      <w:pPr>
        <w:pStyle w:val="ListParagraph"/>
        <w:spacing w:after="0"/>
        <w:ind w:left="1080"/>
        <w:rPr>
          <w:color w:val="FF0000"/>
        </w:rPr>
      </w:pPr>
    </w:p>
    <w:p w14:paraId="1A67545D" w14:textId="233A37B3" w:rsidR="000429AA" w:rsidRDefault="000429AA" w:rsidP="00C235F5">
      <w:pPr>
        <w:pStyle w:val="ListParagraph"/>
        <w:spacing w:after="0"/>
        <w:ind w:left="1080"/>
        <w:rPr>
          <w:color w:val="FF0000"/>
        </w:rPr>
      </w:pPr>
    </w:p>
    <w:p w14:paraId="1AB02945" w14:textId="7CA5ED39" w:rsidR="000429AA" w:rsidRDefault="000429AA" w:rsidP="00C235F5">
      <w:pPr>
        <w:pStyle w:val="ListParagraph"/>
        <w:spacing w:after="0"/>
        <w:ind w:left="1080"/>
        <w:rPr>
          <w:color w:val="FF0000"/>
        </w:rPr>
      </w:pPr>
    </w:p>
    <w:p w14:paraId="792F668B" w14:textId="1F5D372F" w:rsidR="000429AA" w:rsidRDefault="000429AA" w:rsidP="00C235F5">
      <w:pPr>
        <w:pStyle w:val="ListParagraph"/>
        <w:spacing w:after="0"/>
        <w:ind w:left="1080"/>
        <w:rPr>
          <w:color w:val="FF0000"/>
        </w:rPr>
      </w:pPr>
    </w:p>
    <w:p w14:paraId="7C7B24AC" w14:textId="75A5171C" w:rsidR="000429AA" w:rsidRDefault="000429AA" w:rsidP="00C235F5">
      <w:pPr>
        <w:pStyle w:val="ListParagraph"/>
        <w:spacing w:after="0"/>
        <w:ind w:left="1080"/>
        <w:rPr>
          <w:color w:val="FF0000"/>
        </w:rPr>
      </w:pPr>
    </w:p>
    <w:p w14:paraId="07349733" w14:textId="0AB4D4BA" w:rsidR="000429AA" w:rsidRDefault="000429AA" w:rsidP="00C235F5">
      <w:pPr>
        <w:pStyle w:val="ListParagraph"/>
        <w:spacing w:after="0"/>
        <w:ind w:left="1080"/>
        <w:rPr>
          <w:color w:val="FF0000"/>
        </w:rPr>
      </w:pPr>
    </w:p>
    <w:p w14:paraId="1B51FE85" w14:textId="6C8DD183" w:rsidR="000429AA" w:rsidRDefault="000429AA" w:rsidP="00C235F5">
      <w:pPr>
        <w:pStyle w:val="ListParagraph"/>
        <w:spacing w:after="0"/>
        <w:ind w:left="1080"/>
        <w:rPr>
          <w:color w:val="FF0000"/>
        </w:rPr>
      </w:pPr>
    </w:p>
    <w:p w14:paraId="4F08436E" w14:textId="4FDF005E" w:rsidR="000429AA" w:rsidRDefault="000429AA" w:rsidP="00C235F5">
      <w:pPr>
        <w:pStyle w:val="ListParagraph"/>
        <w:spacing w:after="0"/>
        <w:ind w:left="1080"/>
        <w:rPr>
          <w:color w:val="FF0000"/>
        </w:rPr>
      </w:pPr>
    </w:p>
    <w:p w14:paraId="74EBF48E" w14:textId="7BA3A60E" w:rsidR="000429AA" w:rsidRDefault="000429AA" w:rsidP="00C235F5">
      <w:pPr>
        <w:pStyle w:val="ListParagraph"/>
        <w:spacing w:after="0"/>
        <w:ind w:left="1080"/>
        <w:rPr>
          <w:color w:val="FF0000"/>
        </w:rPr>
      </w:pPr>
    </w:p>
    <w:p w14:paraId="15FD5F42" w14:textId="77777777" w:rsidR="000429AA" w:rsidRDefault="000429AA" w:rsidP="00C235F5">
      <w:pPr>
        <w:pStyle w:val="ListParagraph"/>
        <w:spacing w:after="0"/>
        <w:ind w:left="1080"/>
        <w:rPr>
          <w:color w:val="FF0000"/>
        </w:rPr>
      </w:pPr>
    </w:p>
    <w:p w14:paraId="37B15E55" w14:textId="55B5C81D" w:rsidR="000429AA" w:rsidRDefault="000429AA" w:rsidP="00C235F5">
      <w:pPr>
        <w:pStyle w:val="ListParagraph"/>
        <w:spacing w:after="0"/>
        <w:ind w:left="1080"/>
        <w:rPr>
          <w:color w:val="FF0000"/>
        </w:rPr>
      </w:pPr>
    </w:p>
    <w:p w14:paraId="44D832CD" w14:textId="25D515A7" w:rsidR="000429AA" w:rsidRDefault="000429AA" w:rsidP="00C235F5">
      <w:pPr>
        <w:pStyle w:val="ListParagraph"/>
        <w:spacing w:after="0"/>
        <w:ind w:left="1080"/>
        <w:rPr>
          <w:color w:val="FF0000"/>
        </w:rPr>
      </w:pPr>
    </w:p>
    <w:p w14:paraId="6756BC5B" w14:textId="2CCC9012" w:rsidR="000429AA" w:rsidRDefault="000429AA" w:rsidP="00C235F5">
      <w:pPr>
        <w:pStyle w:val="ListParagraph"/>
        <w:spacing w:after="0"/>
        <w:ind w:left="1080"/>
        <w:rPr>
          <w:color w:val="FF0000"/>
        </w:rPr>
      </w:pPr>
    </w:p>
    <w:p w14:paraId="5762F471" w14:textId="132F5063" w:rsidR="000429AA" w:rsidRPr="00C235F5" w:rsidRDefault="000429AA" w:rsidP="00C235F5">
      <w:pPr>
        <w:pStyle w:val="ListParagraph"/>
        <w:spacing w:after="0"/>
        <w:ind w:left="1080"/>
        <w:rPr>
          <w:color w:val="FF0000"/>
        </w:rPr>
      </w:pPr>
    </w:p>
    <w:p w14:paraId="37AAE926" w14:textId="28CE9898" w:rsidR="00B565A7" w:rsidRDefault="00B565A7" w:rsidP="000429AA">
      <w:pPr>
        <w:pStyle w:val="ListParagraph"/>
        <w:numPr>
          <w:ilvl w:val="0"/>
          <w:numId w:val="19"/>
        </w:numPr>
        <w:spacing w:after="0"/>
        <w:rPr>
          <w:color w:val="FF0000"/>
        </w:rPr>
      </w:pPr>
      <w:r w:rsidRPr="000429AA">
        <w:rPr>
          <w:color w:val="FF0000"/>
        </w:rPr>
        <w:t>Undertake the same analysis as in point 5 above but adopt a coefficient of friction of 0.3 and 0.4.  Discuss the effect of changing the coefficient of friction of the shoe material on the torque transmitted when comparing the three values of coefficient of friction.</w:t>
      </w:r>
    </w:p>
    <w:p w14:paraId="18C0D9BC" w14:textId="3EDD8373" w:rsidR="000429AA" w:rsidRPr="000429AA" w:rsidRDefault="000429AA" w:rsidP="000429AA">
      <w:pPr>
        <w:ind w:left="360"/>
        <w:rPr>
          <w:color w:val="FF0000"/>
        </w:rPr>
      </w:pPr>
    </w:p>
    <w:p w14:paraId="1162897D" w14:textId="4D67BEDE" w:rsidR="000429AA" w:rsidRPr="000429AA" w:rsidRDefault="000429AA" w:rsidP="000429AA">
      <w:pPr>
        <w:pStyle w:val="ListParagraph"/>
        <w:spacing w:after="0"/>
        <w:ind w:left="1080"/>
        <w:rPr>
          <w:color w:val="000000" w:themeColor="text1"/>
        </w:rPr>
      </w:pPr>
      <w:r>
        <w:rPr>
          <w:color w:val="000000" w:themeColor="text1"/>
        </w:rPr>
        <w:t xml:space="preserve">There is a positive correlation between the coefficient of friction and the torque transmitted. As the friction materials transmits the torque from the flyweight to the drum, the coefficient of friction will not only affect the engagement speed of the clutch but also the power transmitted through the clutch. </w:t>
      </w:r>
      <w:r w:rsidR="00C85EF6">
        <w:rPr>
          <w:color w:val="000000" w:themeColor="text1"/>
        </w:rPr>
        <w:t>The higher the coefficient of friction, the steeper the curve and thus stronger the relationship between RPM and torque</w:t>
      </w:r>
      <w:r w:rsidR="00EA631C">
        <w:rPr>
          <w:color w:val="000000" w:themeColor="text1"/>
        </w:rPr>
        <w:t>.</w:t>
      </w:r>
    </w:p>
    <w:p w14:paraId="2763B993" w14:textId="77777777" w:rsidR="000429AA" w:rsidRPr="000429AA" w:rsidRDefault="000429AA" w:rsidP="000429AA">
      <w:pPr>
        <w:pStyle w:val="ListParagraph"/>
        <w:spacing w:after="0"/>
        <w:ind w:left="1080"/>
        <w:rPr>
          <w:color w:val="FF0000"/>
        </w:rPr>
      </w:pPr>
    </w:p>
    <w:p w14:paraId="32BF3358" w14:textId="1B326589" w:rsidR="00B565A7" w:rsidRPr="000429AA" w:rsidRDefault="00B565A7" w:rsidP="000429AA">
      <w:pPr>
        <w:pStyle w:val="ListParagraph"/>
        <w:numPr>
          <w:ilvl w:val="0"/>
          <w:numId w:val="19"/>
        </w:numPr>
        <w:spacing w:after="0"/>
        <w:rPr>
          <w:color w:val="FF0000"/>
        </w:rPr>
      </w:pPr>
      <w:r w:rsidRPr="000429AA">
        <w:rPr>
          <w:color w:val="FF0000"/>
        </w:rPr>
        <w:t>For the maximum possible transmitted torque determined from either point 5 or 6 above, and given that the mass of the drum is 750 grams and can be considered as a solid disc, what is the angular acceleration of the drum to achieve the maximum possible torque?</w:t>
      </w:r>
    </w:p>
    <w:p w14:paraId="6DA1C9B1" w14:textId="4E51F0A9" w:rsidR="000429AA" w:rsidRDefault="00725551" w:rsidP="00725551">
      <w:pPr>
        <w:pStyle w:val="ListParagraph"/>
        <w:ind w:left="1080"/>
        <w:rPr>
          <w:color w:val="000000" w:themeColor="text1"/>
        </w:rPr>
      </w:pPr>
      <w:r w:rsidRPr="00725551">
        <w:rPr>
          <w:color w:val="000000" w:themeColor="text1"/>
        </w:rPr>
        <w:t>The relation</w:t>
      </w:r>
      <w:r>
        <w:rPr>
          <w:color w:val="000000" w:themeColor="text1"/>
        </w:rPr>
        <w:t>ship between torque and angular acceleration is expressed as:</w:t>
      </w:r>
    </w:p>
    <w:p w14:paraId="388A5E49" w14:textId="66BC1904" w:rsidR="00725551" w:rsidRPr="00725551" w:rsidRDefault="00725551" w:rsidP="00725551">
      <w:pPr>
        <w:pStyle w:val="ListParagraph"/>
        <w:ind w:left="1080"/>
        <w:rPr>
          <w:rFonts w:eastAsiaTheme="minorEastAsia"/>
          <w:color w:val="000000" w:themeColor="text1"/>
        </w:rPr>
      </w:pPr>
      <m:oMathPara>
        <m:oMath>
          <m:r>
            <w:rPr>
              <w:rFonts w:ascii="Cambria Math" w:hAnsi="Cambria Math"/>
              <w:color w:val="000000" w:themeColor="text1"/>
            </w:rPr>
            <m:t>T=Iα</m:t>
          </m:r>
        </m:oMath>
      </m:oMathPara>
    </w:p>
    <w:p w14:paraId="592946C9" w14:textId="7854EC4D" w:rsidR="00725551" w:rsidRDefault="00725551" w:rsidP="00725551">
      <w:pPr>
        <w:pStyle w:val="ListParagraph"/>
        <w:ind w:left="1080"/>
        <w:rPr>
          <w:rFonts w:eastAsiaTheme="minorEastAsia"/>
          <w:color w:val="000000" w:themeColor="text1"/>
        </w:rPr>
      </w:pPr>
      <w:r>
        <w:rPr>
          <w:rFonts w:eastAsiaTheme="minorEastAsia"/>
          <w:color w:val="000000" w:themeColor="text1"/>
        </w:rPr>
        <w:t>Rearranged to make angular acceleration the subject:</w:t>
      </w:r>
    </w:p>
    <w:p w14:paraId="6CFA2C53" w14:textId="786786D6" w:rsidR="00725551" w:rsidRPr="00725551" w:rsidRDefault="00725551" w:rsidP="00725551">
      <w:pPr>
        <w:pStyle w:val="ListParagraph"/>
        <w:ind w:left="1080"/>
        <w:rPr>
          <w:rFonts w:eastAsiaTheme="minorEastAsia"/>
          <w:color w:val="000000" w:themeColor="text1"/>
        </w:rPr>
      </w:pPr>
      <m:oMathPara>
        <m:oMath>
          <m:r>
            <w:rPr>
              <w:rFonts w:ascii="Cambria Math" w:eastAsiaTheme="minorEastAsia" w:hAnsi="Cambria Math"/>
              <w:color w:val="000000" w:themeColor="text1"/>
            </w:rPr>
            <m:t>∝ =</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I</m:t>
              </m:r>
            </m:den>
          </m:f>
        </m:oMath>
      </m:oMathPara>
    </w:p>
    <w:p w14:paraId="37C0AB1E" w14:textId="7CBA8953" w:rsidR="000429AA" w:rsidRDefault="00725551" w:rsidP="000429AA">
      <w:pPr>
        <w:pStyle w:val="ListParagraph"/>
        <w:spacing w:after="0"/>
        <w:ind w:left="1080"/>
        <w:rPr>
          <w:color w:val="000000" w:themeColor="text1"/>
        </w:rPr>
      </w:pPr>
      <w:r w:rsidRPr="00725551">
        <w:rPr>
          <w:color w:val="000000" w:themeColor="text1"/>
        </w:rPr>
        <w:lastRenderedPageBreak/>
        <w:t xml:space="preserve">As </w:t>
      </w:r>
      <w:r>
        <w:rPr>
          <w:color w:val="000000" w:themeColor="text1"/>
        </w:rPr>
        <w:t>the moment of inertia is still unknown, it must first be found before we can find angular acceleration:</w:t>
      </w:r>
    </w:p>
    <w:p w14:paraId="1B33209A" w14:textId="533A1B2E" w:rsidR="00725551" w:rsidRPr="00725551" w:rsidRDefault="00725551" w:rsidP="000429AA">
      <w:pPr>
        <w:pStyle w:val="ListParagraph"/>
        <w:spacing w:after="0"/>
        <w:ind w:left="1080"/>
        <w:rPr>
          <w:rFonts w:eastAsiaTheme="minorEastAsia"/>
          <w:color w:val="000000" w:themeColor="text1"/>
        </w:rPr>
      </w:pPr>
      <m:oMathPara>
        <m:oMath>
          <m:r>
            <w:rPr>
              <w:rFonts w:ascii="Cambria Math" w:hAnsi="Cambria Math"/>
              <w:color w:val="000000" w:themeColor="text1"/>
            </w:rPr>
            <m:t>I=m</m:t>
          </m:r>
          <m:sSup>
            <m:sSupPr>
              <m:ctrlPr>
                <w:rPr>
                  <w:rFonts w:ascii="Cambria Math" w:hAnsi="Cambria Math"/>
                  <w:i/>
                  <w:color w:val="000000" w:themeColor="text1"/>
                </w:rPr>
              </m:ctrlPr>
            </m:sSupPr>
            <m:e>
              <m:r>
                <w:rPr>
                  <w:rFonts w:ascii="Cambria Math" w:hAnsi="Cambria Math"/>
                  <w:color w:val="000000" w:themeColor="text1"/>
                </w:rPr>
                <m:t>k</m:t>
              </m:r>
            </m:e>
            <m:sup>
              <m:r>
                <w:rPr>
                  <w:rFonts w:ascii="Cambria Math" w:hAnsi="Cambria Math"/>
                  <w:color w:val="000000" w:themeColor="text1"/>
                </w:rPr>
                <m:t>2</m:t>
              </m:r>
            </m:sup>
          </m:sSup>
        </m:oMath>
      </m:oMathPara>
    </w:p>
    <w:p w14:paraId="77319890" w14:textId="609E1580" w:rsidR="00725551" w:rsidRPr="00725551" w:rsidRDefault="00725551" w:rsidP="000429AA">
      <w:pPr>
        <w:pStyle w:val="ListParagraph"/>
        <w:spacing w:after="0"/>
        <w:ind w:left="1080"/>
        <w:rPr>
          <w:rFonts w:eastAsiaTheme="minorEastAsia"/>
          <w:color w:val="000000" w:themeColor="text1"/>
        </w:rPr>
      </w:pPr>
      <w:r>
        <w:rPr>
          <w:rFonts w:eastAsiaTheme="minorEastAsia"/>
          <w:color w:val="000000" w:themeColor="text1"/>
        </w:rPr>
        <w:t>As this is a solid disk rotating:</w:t>
      </w:r>
    </w:p>
    <w:p w14:paraId="0F0B066C" w14:textId="458CAFD3" w:rsidR="00725551" w:rsidRPr="00725551" w:rsidRDefault="00725551" w:rsidP="00725551">
      <w:pPr>
        <w:pStyle w:val="ListParagraph"/>
        <w:spacing w:after="0"/>
        <w:ind w:left="1080"/>
        <w:rPr>
          <w:rFonts w:eastAsiaTheme="minorEastAsia"/>
          <w:color w:val="000000" w:themeColor="text1"/>
        </w:rPr>
      </w:pPr>
      <m:oMathPara>
        <m:oMath>
          <m:r>
            <w:rPr>
              <w:rFonts w:ascii="Cambria Math" w:eastAsiaTheme="minorEastAsia" w:hAnsi="Cambria Math"/>
              <w:color w:val="000000" w:themeColor="text1"/>
            </w:rPr>
            <m:t xml:space="preserve">k= </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0.104</m:t>
              </m:r>
            </m:num>
            <m:den>
              <m:rad>
                <m:radPr>
                  <m:degHide m:val="1"/>
                  <m:ctrlPr>
                    <w:rPr>
                      <w:rFonts w:ascii="Cambria Math" w:eastAsiaTheme="minorEastAsia" w:hAnsi="Cambria Math"/>
                      <w:i/>
                      <w:color w:val="000000" w:themeColor="text1"/>
                    </w:rPr>
                  </m:ctrlPr>
                </m:radPr>
                <m:deg/>
                <m:e>
                  <m:r>
                    <w:rPr>
                      <w:rFonts w:ascii="Cambria Math" w:eastAsiaTheme="minorEastAsia" w:hAnsi="Cambria Math"/>
                      <w:color w:val="000000" w:themeColor="text1"/>
                    </w:rPr>
                    <m:t>2</m:t>
                  </m:r>
                </m:e>
              </m:rad>
            </m:den>
          </m:f>
        </m:oMath>
      </m:oMathPara>
    </w:p>
    <w:p w14:paraId="41420F03" w14:textId="2E94D0AE" w:rsidR="00725551" w:rsidRPr="00725551" w:rsidRDefault="00725551" w:rsidP="00725551">
      <w:pPr>
        <w:pStyle w:val="ListParagraph"/>
        <w:spacing w:after="0"/>
        <w:ind w:left="1080"/>
        <w:rPr>
          <w:rFonts w:eastAsiaTheme="minorEastAsia"/>
          <w:color w:val="000000" w:themeColor="text1"/>
        </w:rPr>
      </w:pPr>
      <m:oMathPara>
        <m:oMath>
          <m:r>
            <w:rPr>
              <w:rFonts w:ascii="Cambria Math" w:eastAsiaTheme="minorEastAsia" w:hAnsi="Cambria Math"/>
              <w:color w:val="000000" w:themeColor="text1"/>
            </w:rPr>
            <m:t>k=0.073</m:t>
          </m:r>
        </m:oMath>
      </m:oMathPara>
    </w:p>
    <w:p w14:paraId="61C40C33" w14:textId="5333DECB" w:rsidR="00725551" w:rsidRPr="00725551" w:rsidRDefault="00725551" w:rsidP="000429AA">
      <w:pPr>
        <w:pStyle w:val="ListParagraph"/>
        <w:spacing w:after="0"/>
        <w:ind w:left="1080"/>
        <w:rPr>
          <w:rFonts w:eastAsiaTheme="minorEastAsia"/>
          <w:color w:val="000000" w:themeColor="text1"/>
        </w:rPr>
      </w:pPr>
      <w:r>
        <w:rPr>
          <w:rFonts w:eastAsiaTheme="minorEastAsia"/>
          <w:color w:val="000000" w:themeColor="text1"/>
        </w:rPr>
        <w:t>Therefore,</w:t>
      </w:r>
    </w:p>
    <w:p w14:paraId="1EB8A8F5" w14:textId="6074A5A2" w:rsidR="00725551" w:rsidRDefault="00725551" w:rsidP="000429AA">
      <w:pPr>
        <w:pStyle w:val="ListParagraph"/>
        <w:spacing w:after="0"/>
        <w:ind w:left="1080"/>
        <w:rPr>
          <w:color w:val="000000" w:themeColor="text1"/>
        </w:rPr>
      </w:pPr>
      <m:oMathPara>
        <m:oMath>
          <m:r>
            <w:rPr>
              <w:rFonts w:ascii="Cambria Math" w:hAnsi="Cambria Math"/>
              <w:color w:val="000000" w:themeColor="text1"/>
            </w:rPr>
            <m:t>I=0.75 ×</m:t>
          </m:r>
          <m:sSup>
            <m:sSupPr>
              <m:ctrlPr>
                <w:rPr>
                  <w:rFonts w:ascii="Cambria Math" w:hAnsi="Cambria Math"/>
                  <w:i/>
                  <w:color w:val="000000" w:themeColor="text1"/>
                </w:rPr>
              </m:ctrlPr>
            </m:sSupPr>
            <m:e>
              <m:r>
                <w:rPr>
                  <w:rFonts w:ascii="Cambria Math" w:hAnsi="Cambria Math"/>
                  <w:color w:val="000000" w:themeColor="text1"/>
                </w:rPr>
                <m:t>0.073</m:t>
              </m:r>
            </m:e>
            <m:sup>
              <m:r>
                <w:rPr>
                  <w:rFonts w:ascii="Cambria Math" w:hAnsi="Cambria Math"/>
                  <w:color w:val="000000" w:themeColor="text1"/>
                </w:rPr>
                <m:t>2</m:t>
              </m:r>
            </m:sup>
          </m:sSup>
        </m:oMath>
      </m:oMathPara>
    </w:p>
    <w:p w14:paraId="654CBA7A" w14:textId="5155A93D" w:rsidR="00725551" w:rsidRPr="00786C56" w:rsidRDefault="00725551" w:rsidP="00725551">
      <w:pPr>
        <w:pStyle w:val="ListParagraph"/>
        <w:spacing w:after="0"/>
        <w:ind w:left="1080"/>
        <w:rPr>
          <w:rFonts w:eastAsiaTheme="minorEastAsia"/>
          <w:color w:val="000000" w:themeColor="text1"/>
        </w:rPr>
      </w:pPr>
      <m:oMathPara>
        <m:oMath>
          <m:r>
            <w:rPr>
              <w:rFonts w:ascii="Cambria Math" w:hAnsi="Cambria Math"/>
              <w:color w:val="000000" w:themeColor="text1"/>
            </w:rPr>
            <m:t>I=3.99675×</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oMath>
      </m:oMathPara>
    </w:p>
    <w:p w14:paraId="40AC9786" w14:textId="74D67445" w:rsidR="00725551" w:rsidRPr="00786C56" w:rsidRDefault="00725551" w:rsidP="00725551">
      <w:pPr>
        <w:pStyle w:val="ListParagraph"/>
        <w:spacing w:after="0"/>
        <w:ind w:left="1080"/>
        <w:rPr>
          <w:rFonts w:eastAsiaTheme="minorEastAsia"/>
          <w:color w:val="000000" w:themeColor="text1"/>
        </w:rPr>
      </w:pPr>
      <w:r w:rsidRPr="00786C56">
        <w:rPr>
          <w:rFonts w:eastAsiaTheme="minorEastAsia"/>
          <w:color w:val="000000" w:themeColor="text1"/>
        </w:rPr>
        <w:t>Therefore, using 204.58</w:t>
      </w:r>
      <w:r w:rsidR="00AA33E9" w:rsidRPr="00786C56">
        <w:rPr>
          <w:rFonts w:eastAsiaTheme="minorEastAsia"/>
          <w:color w:val="000000" w:themeColor="text1"/>
        </w:rPr>
        <w:t>,</w:t>
      </w:r>
      <w:r w:rsidRPr="00786C56">
        <w:rPr>
          <w:rFonts w:eastAsiaTheme="minorEastAsia"/>
          <w:color w:val="000000" w:themeColor="text1"/>
        </w:rPr>
        <w:t xml:space="preserve"> the resulting Torque for a friction of coefficient of 0.4 at 700 RPM: </w:t>
      </w:r>
    </w:p>
    <w:p w14:paraId="343602EE" w14:textId="6D13D61A" w:rsidR="00725551" w:rsidRPr="00786C56" w:rsidRDefault="00725551" w:rsidP="00725551">
      <w:pPr>
        <w:pStyle w:val="ListParagraph"/>
        <w:spacing w:after="0"/>
        <w:ind w:left="1080"/>
        <w:rPr>
          <w:rFonts w:eastAsiaTheme="minorEastAsia"/>
          <w:color w:val="000000" w:themeColor="text1"/>
        </w:rPr>
      </w:pPr>
      <m:oMathPara>
        <m:oMath>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153.43</m:t>
              </m:r>
            </m:num>
            <m:den>
              <m:r>
                <w:rPr>
                  <w:rFonts w:ascii="Cambria Math" w:hAnsi="Cambria Math"/>
                  <w:color w:val="000000" w:themeColor="text1"/>
                </w:rPr>
                <m:t>3.99675×</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den>
          </m:f>
        </m:oMath>
      </m:oMathPara>
    </w:p>
    <w:p w14:paraId="0B2E62B2" w14:textId="77777777" w:rsidR="00725551" w:rsidRPr="00786C56" w:rsidRDefault="00725551" w:rsidP="00725551">
      <w:pPr>
        <w:pStyle w:val="ListParagraph"/>
        <w:spacing w:after="0"/>
        <w:ind w:left="1080"/>
        <w:rPr>
          <w:color w:val="000000" w:themeColor="text1"/>
        </w:rPr>
      </w:pPr>
    </w:p>
    <w:p w14:paraId="1E4B396B" w14:textId="6CF144C6" w:rsidR="00725551" w:rsidRPr="00272194" w:rsidRDefault="00725551" w:rsidP="000429AA">
      <w:pPr>
        <w:pStyle w:val="ListParagraph"/>
        <w:spacing w:after="0"/>
        <w:ind w:left="1080"/>
        <w:rPr>
          <w:rFonts w:eastAsiaTheme="minorEastAsia"/>
          <w:color w:val="000000" w:themeColor="text1"/>
        </w:rPr>
      </w:pPr>
      <m:oMathPara>
        <m:oMath>
          <m:r>
            <w:rPr>
              <w:rFonts w:ascii="Cambria Math" w:hAnsi="Cambria Math"/>
              <w:color w:val="000000" w:themeColor="text1"/>
            </w:rPr>
            <m:t>∝ =38388.69 rad/</m:t>
          </m:r>
          <m:sSup>
            <m:sSupPr>
              <m:ctrlPr>
                <w:rPr>
                  <w:rFonts w:ascii="Cambria Math" w:hAnsi="Cambria Math"/>
                  <w:i/>
                  <w:color w:val="000000" w:themeColor="text1"/>
                </w:rPr>
              </m:ctrlPr>
            </m:sSupPr>
            <m:e>
              <m:r>
                <w:rPr>
                  <w:rFonts w:ascii="Cambria Math" w:hAnsi="Cambria Math"/>
                  <w:color w:val="000000" w:themeColor="text1"/>
                </w:rPr>
                <m:t>s</m:t>
              </m:r>
            </m:e>
            <m:sup>
              <m:r>
                <w:rPr>
                  <w:rFonts w:ascii="Cambria Math" w:hAnsi="Cambria Math"/>
                  <w:color w:val="000000" w:themeColor="text1"/>
                </w:rPr>
                <m:t>2</m:t>
              </m:r>
            </m:sup>
          </m:sSup>
        </m:oMath>
      </m:oMathPara>
    </w:p>
    <w:p w14:paraId="26BD0268" w14:textId="77777777" w:rsidR="00272194" w:rsidRPr="00725551" w:rsidRDefault="00272194" w:rsidP="000429AA">
      <w:pPr>
        <w:pStyle w:val="ListParagraph"/>
        <w:spacing w:after="0"/>
        <w:ind w:left="1080"/>
        <w:rPr>
          <w:color w:val="000000" w:themeColor="text1"/>
        </w:rPr>
      </w:pPr>
    </w:p>
    <w:p w14:paraId="139D01AB" w14:textId="79AAE41B" w:rsidR="000429AA" w:rsidRPr="00391921" w:rsidRDefault="00B565A7" w:rsidP="000429AA">
      <w:pPr>
        <w:pStyle w:val="ListParagraph"/>
        <w:numPr>
          <w:ilvl w:val="0"/>
          <w:numId w:val="19"/>
        </w:numPr>
        <w:spacing w:after="0"/>
        <w:rPr>
          <w:color w:val="FF0000"/>
        </w:rPr>
      </w:pPr>
      <w:r w:rsidRPr="00391921">
        <w:rPr>
          <w:color w:val="FF0000"/>
        </w:rPr>
        <w:t xml:space="preserve">At the maximum rotational speed of 700 RPM, for a single clutch shoe of effective </w:t>
      </w:r>
    </w:p>
    <w:p w14:paraId="39CD130C" w14:textId="3271C53F" w:rsidR="000429AA" w:rsidRDefault="00B565A7" w:rsidP="000429AA">
      <w:pPr>
        <w:ind w:left="1080"/>
        <w:rPr>
          <w:color w:val="FF0000"/>
        </w:rPr>
      </w:pPr>
      <w:r w:rsidRPr="00391921">
        <w:rPr>
          <w:color w:val="FF0000"/>
        </w:rPr>
        <w:t>dimensions 50 mm by 20 mm, what will be the direct stress experienced by the drum?  Why at this speed would the stress situation not be considered as a complex stress model</w:t>
      </w:r>
    </w:p>
    <w:p w14:paraId="51A8CD6A" w14:textId="0BDDA698" w:rsidR="0083771B" w:rsidRPr="0083771B" w:rsidRDefault="0083771B" w:rsidP="000429AA">
      <w:pPr>
        <w:ind w:left="1080"/>
        <w:rPr>
          <w:color w:val="000000" w:themeColor="text1"/>
        </w:rPr>
      </w:pPr>
      <w:r>
        <w:rPr>
          <w:color w:val="000000" w:themeColor="text1"/>
        </w:rPr>
        <w:t>Stress can be found using:</w:t>
      </w:r>
    </w:p>
    <w:p w14:paraId="3F47BE0F" w14:textId="2C2E3714" w:rsidR="000429AA" w:rsidRPr="0083771B" w:rsidRDefault="00272194" w:rsidP="00B565A7">
      <w:pPr>
        <w:rPr>
          <w:rFonts w:eastAsiaTheme="minorEastAsia"/>
          <w:color w:val="000000" w:themeColor="text1"/>
        </w:rPr>
      </w:pPr>
      <m:oMathPara>
        <m:oMath>
          <m:r>
            <w:rPr>
              <w:rFonts w:ascii="Cambria Math" w:hAnsi="Cambria Math"/>
              <w:color w:val="000000" w:themeColor="text1"/>
            </w:rPr>
            <m:t xml:space="preserve">σ= </m:t>
          </m:r>
          <m:f>
            <m:fPr>
              <m:ctrlPr>
                <w:rPr>
                  <w:rFonts w:ascii="Cambria Math" w:hAnsi="Cambria Math"/>
                  <w:i/>
                  <w:color w:val="000000" w:themeColor="text1"/>
                </w:rPr>
              </m:ctrlPr>
            </m:fPr>
            <m:num>
              <m:r>
                <w:rPr>
                  <w:rFonts w:ascii="Cambria Math" w:hAnsi="Cambria Math"/>
                  <w:color w:val="000000" w:themeColor="text1"/>
                </w:rPr>
                <m:t>F</m:t>
              </m:r>
            </m:num>
            <m:den>
              <m:r>
                <w:rPr>
                  <w:rFonts w:ascii="Cambria Math" w:hAnsi="Cambria Math"/>
                  <w:color w:val="000000" w:themeColor="text1"/>
                </w:rPr>
                <m:t>A</m:t>
              </m:r>
            </m:den>
          </m:f>
        </m:oMath>
      </m:oMathPara>
    </w:p>
    <w:p w14:paraId="0403C606" w14:textId="327ECE36" w:rsidR="0083771B" w:rsidRDefault="0083771B" w:rsidP="0083771B">
      <w:pPr>
        <w:ind w:firstLine="360"/>
        <w:rPr>
          <w:rFonts w:eastAsiaTheme="minorEastAsia"/>
          <w:color w:val="000000" w:themeColor="text1"/>
        </w:rPr>
      </w:pPr>
      <w:r>
        <w:rPr>
          <w:rFonts w:eastAsiaTheme="minorEastAsia"/>
          <w:color w:val="000000" w:themeColor="text1"/>
        </w:rPr>
        <w:t xml:space="preserve">First, we need to calculate </w:t>
      </w:r>
      <w:r w:rsidR="00BE5CF8">
        <w:rPr>
          <w:rFonts w:eastAsiaTheme="minorEastAsia"/>
          <w:color w:val="000000" w:themeColor="text1"/>
        </w:rPr>
        <w:t xml:space="preserve">centrifugal </w:t>
      </w:r>
      <w:r>
        <w:rPr>
          <w:rFonts w:eastAsiaTheme="minorEastAsia"/>
          <w:color w:val="000000" w:themeColor="text1"/>
        </w:rPr>
        <w:t>force:</w:t>
      </w:r>
    </w:p>
    <w:p w14:paraId="7E7055AA" w14:textId="468983D5" w:rsidR="0083771B" w:rsidRPr="00885085" w:rsidRDefault="0083771B" w:rsidP="0083771B">
      <w:pPr>
        <w:ind w:left="360"/>
        <w:rPr>
          <w:color w:val="000000" w:themeColor="text1"/>
        </w:rPr>
      </w:pPr>
      <m:oMathPara>
        <m:oMath>
          <m:r>
            <w:rPr>
              <w:rFonts w:ascii="Cambria Math" w:hAnsi="Cambria Math"/>
              <w:color w:val="000000" w:themeColor="text1"/>
            </w:rPr>
            <m:t xml:space="preserve">F=m × </m:t>
          </m:r>
          <m:sSup>
            <m:sSupPr>
              <m:ctrlPr>
                <w:rPr>
                  <w:rFonts w:ascii="Cambria Math" w:hAnsi="Cambria Math"/>
                  <w:i/>
                  <w:color w:val="000000" w:themeColor="text1"/>
                </w:rPr>
              </m:ctrlPr>
            </m:sSupPr>
            <m:e>
              <m:r>
                <w:rPr>
                  <w:rFonts w:ascii="Cambria Math" w:hAnsi="Cambria Math"/>
                  <w:color w:val="000000" w:themeColor="text1"/>
                </w:rPr>
                <m:t>ω</m:t>
              </m:r>
            </m:e>
            <m:sup>
              <m:r>
                <w:rPr>
                  <w:rFonts w:ascii="Cambria Math" w:hAnsi="Cambria Math"/>
                  <w:color w:val="000000" w:themeColor="text1"/>
                </w:rPr>
                <m:t xml:space="preserve">2 </m:t>
              </m:r>
            </m:sup>
          </m:sSup>
          <m:r>
            <w:rPr>
              <w:rFonts w:ascii="Cambria Math" w:hAnsi="Cambria Math"/>
              <w:color w:val="000000" w:themeColor="text1"/>
            </w:rPr>
            <m:t>×r</m:t>
          </m:r>
        </m:oMath>
      </m:oMathPara>
    </w:p>
    <w:p w14:paraId="2D5DB187" w14:textId="77777777" w:rsidR="0083771B" w:rsidRPr="00272194" w:rsidRDefault="0083771B" w:rsidP="00B565A7">
      <w:pPr>
        <w:rPr>
          <w:color w:val="000000" w:themeColor="text1"/>
        </w:rPr>
      </w:pPr>
    </w:p>
    <w:p w14:paraId="07C81B64" w14:textId="5626847A" w:rsidR="0083771B" w:rsidRPr="0083771B" w:rsidRDefault="0083771B" w:rsidP="0083771B">
      <w:pPr>
        <w:ind w:firstLine="360"/>
        <w:rPr>
          <w:color w:val="000000" w:themeColor="text1"/>
        </w:rPr>
      </w:pPr>
      <w:r>
        <w:rPr>
          <w:color w:val="000000" w:themeColor="text1"/>
        </w:rPr>
        <w:t>C</w:t>
      </w:r>
      <w:r w:rsidRPr="0083771B">
        <w:rPr>
          <w:color w:val="000000" w:themeColor="text1"/>
        </w:rPr>
        <w:t xml:space="preserve">onvert </w:t>
      </w:r>
      <w:r w:rsidR="00BD4A42">
        <w:rPr>
          <w:color w:val="000000" w:themeColor="text1"/>
        </w:rPr>
        <w:t>70</w:t>
      </w:r>
      <w:r w:rsidRPr="0083771B">
        <w:rPr>
          <w:color w:val="000000" w:themeColor="text1"/>
        </w:rPr>
        <w:t>0 RPM to rad/s</w:t>
      </w:r>
      <w:r>
        <w:rPr>
          <w:color w:val="000000" w:themeColor="text1"/>
        </w:rPr>
        <w:t xml:space="preserve"> for </w:t>
      </w:r>
      <m:oMath>
        <m:r>
          <w:rPr>
            <w:rFonts w:ascii="Cambria Math" w:hAnsi="Cambria Math"/>
            <w:color w:val="000000" w:themeColor="text1"/>
          </w:rPr>
          <m:t>ω</m:t>
        </m:r>
      </m:oMath>
      <w:r>
        <w:rPr>
          <w:rFonts w:eastAsiaTheme="minorEastAsia"/>
          <w:iCs/>
          <w:color w:val="000000" w:themeColor="text1"/>
        </w:rPr>
        <w:t>:</w:t>
      </w:r>
    </w:p>
    <w:p w14:paraId="22CF72D1" w14:textId="1763A7DB" w:rsidR="0083771B" w:rsidRPr="0036288C" w:rsidRDefault="0083771B" w:rsidP="0083771B">
      <w:pPr>
        <w:rPr>
          <w:rFonts w:eastAsiaTheme="minorEastAsia"/>
          <w:color w:val="000000" w:themeColor="text1"/>
        </w:rPr>
      </w:pPr>
      <m:oMathPara>
        <m:oMath>
          <m:r>
            <w:rPr>
              <w:rFonts w:ascii="Cambria Math" w:hAnsi="Cambria Math"/>
              <w:color w:val="000000" w:themeColor="text1"/>
            </w:rPr>
            <m:t xml:space="preserve">ω= </m:t>
          </m:r>
          <m:f>
            <m:fPr>
              <m:ctrlPr>
                <w:rPr>
                  <w:rFonts w:ascii="Cambria Math" w:hAnsi="Cambria Math"/>
                  <w:i/>
                  <w:color w:val="000000" w:themeColor="text1"/>
                </w:rPr>
              </m:ctrlPr>
            </m:fPr>
            <m:num>
              <m:r>
                <w:rPr>
                  <w:rFonts w:ascii="Cambria Math" w:hAnsi="Cambria Math"/>
                  <w:color w:val="000000" w:themeColor="text1"/>
                </w:rPr>
                <m:t>2π× 700</m:t>
              </m:r>
            </m:num>
            <m:den>
              <m:r>
                <w:rPr>
                  <w:rFonts w:ascii="Cambria Math" w:hAnsi="Cambria Math"/>
                  <w:color w:val="000000" w:themeColor="text1"/>
                </w:rPr>
                <m:t>60</m:t>
              </m:r>
            </m:den>
          </m:f>
        </m:oMath>
      </m:oMathPara>
    </w:p>
    <w:p w14:paraId="0B748B34" w14:textId="69F0BD19" w:rsidR="0083771B" w:rsidRPr="0036288C" w:rsidRDefault="0083771B" w:rsidP="0083771B">
      <w:pPr>
        <w:rPr>
          <w:rFonts w:eastAsiaTheme="minorEastAsia"/>
          <w:color w:val="000000" w:themeColor="text1"/>
        </w:rPr>
      </w:pPr>
      <m:oMathPara>
        <m:oMath>
          <m:r>
            <w:rPr>
              <w:rFonts w:ascii="Cambria Math" w:hAnsi="Cambria Math"/>
              <w:color w:val="000000" w:themeColor="text1"/>
            </w:rPr>
            <m:t>ω=73.30 rad/s</m:t>
          </m:r>
        </m:oMath>
      </m:oMathPara>
    </w:p>
    <w:p w14:paraId="539349F0" w14:textId="10F241FB" w:rsidR="0083771B" w:rsidRPr="0036288C" w:rsidRDefault="0083771B" w:rsidP="0083771B">
      <w:pPr>
        <w:rPr>
          <w:rFonts w:eastAsiaTheme="minorEastAsia"/>
          <w:color w:val="000000" w:themeColor="text1"/>
        </w:rPr>
      </w:pPr>
      <w:r w:rsidRPr="0036288C">
        <w:rPr>
          <w:rFonts w:eastAsiaTheme="minorEastAsia"/>
          <w:color w:val="000000" w:themeColor="text1"/>
        </w:rPr>
        <w:t>Therefore,</w:t>
      </w:r>
    </w:p>
    <w:p w14:paraId="0844FE38" w14:textId="753788C0" w:rsidR="0083771B" w:rsidRPr="0036288C" w:rsidRDefault="00932BF0" w:rsidP="0083771B">
      <w:pPr>
        <w:ind w:left="360"/>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 xml:space="preserve">=0.275 × </m:t>
          </m:r>
          <m:sSup>
            <m:sSupPr>
              <m:ctrlPr>
                <w:rPr>
                  <w:rFonts w:ascii="Cambria Math" w:hAnsi="Cambria Math"/>
                  <w:i/>
                  <w:color w:val="000000" w:themeColor="text1"/>
                </w:rPr>
              </m:ctrlPr>
            </m:sSupPr>
            <m:e>
              <m:r>
                <w:rPr>
                  <w:rFonts w:ascii="Cambria Math" w:hAnsi="Cambria Math"/>
                  <w:color w:val="000000" w:themeColor="text1"/>
                </w:rPr>
                <m:t>73.3</m:t>
              </m:r>
            </m:e>
            <m:sup>
              <m:r>
                <w:rPr>
                  <w:rFonts w:ascii="Cambria Math" w:hAnsi="Cambria Math"/>
                  <w:color w:val="000000" w:themeColor="text1"/>
                </w:rPr>
                <m:t xml:space="preserve">2 </m:t>
              </m:r>
            </m:sup>
          </m:sSup>
          <m:r>
            <w:rPr>
              <w:rFonts w:ascii="Cambria Math" w:hAnsi="Cambria Math"/>
              <w:color w:val="000000" w:themeColor="text1"/>
            </w:rPr>
            <m:t>×0.104</m:t>
          </m:r>
        </m:oMath>
      </m:oMathPara>
    </w:p>
    <w:p w14:paraId="6AD44A46" w14:textId="06CA6C3F" w:rsidR="0083771B" w:rsidRPr="0036288C" w:rsidRDefault="00932BF0" w:rsidP="0083771B">
      <w:pPr>
        <w:ind w:left="360"/>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=153.66N</m:t>
          </m:r>
        </m:oMath>
      </m:oMathPara>
    </w:p>
    <w:p w14:paraId="1EA76349" w14:textId="77777777" w:rsidR="00BE5CF8" w:rsidRPr="0036288C" w:rsidRDefault="00BE5CF8" w:rsidP="0083771B">
      <w:pPr>
        <w:ind w:left="360"/>
        <w:rPr>
          <w:rFonts w:eastAsiaTheme="minorEastAsia"/>
          <w:color w:val="000000" w:themeColor="text1"/>
        </w:rPr>
      </w:pPr>
    </w:p>
    <w:p w14:paraId="0187B7CE" w14:textId="0B1E6F09" w:rsidR="00BE5CF8" w:rsidRPr="0036288C" w:rsidRDefault="00BE5CF8" w:rsidP="0083771B">
      <w:pPr>
        <w:ind w:left="360"/>
        <w:rPr>
          <w:rFonts w:eastAsiaTheme="minorEastAsia"/>
          <w:color w:val="000000" w:themeColor="text1"/>
        </w:rPr>
      </w:pPr>
      <w:r w:rsidRPr="0036288C">
        <w:rPr>
          <w:rFonts w:eastAsiaTheme="minorEastAsia"/>
          <w:color w:val="000000" w:themeColor="text1"/>
        </w:rPr>
        <w:t>Then we need to calculate and detract spring force:</w:t>
      </w:r>
    </w:p>
    <w:p w14:paraId="299651BC" w14:textId="77777777" w:rsidR="00BE5CF8" w:rsidRPr="0036288C" w:rsidRDefault="00BE5CF8" w:rsidP="0083771B">
      <w:pPr>
        <w:ind w:left="360"/>
        <w:rPr>
          <w:rFonts w:eastAsiaTheme="minorEastAsia"/>
          <w:color w:val="000000" w:themeColor="text1"/>
        </w:rPr>
      </w:pPr>
    </w:p>
    <w:p w14:paraId="56DF3F47" w14:textId="77777777" w:rsidR="0036288C" w:rsidRPr="00224F7F" w:rsidRDefault="0036288C" w:rsidP="0036288C">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 xml:space="preserve">=k ×x </m:t>
          </m:r>
        </m:oMath>
      </m:oMathPara>
    </w:p>
    <w:p w14:paraId="4D8B66C7" w14:textId="77777777" w:rsidR="0036288C" w:rsidRPr="00224F7F" w:rsidRDefault="0036288C" w:rsidP="0036288C">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=7500 × 0.009</m:t>
          </m:r>
        </m:oMath>
      </m:oMathPara>
    </w:p>
    <w:p w14:paraId="77F2ADEA" w14:textId="77777777" w:rsidR="0036288C" w:rsidRDefault="0036288C" w:rsidP="0036288C">
      <w:pPr>
        <w:pStyle w:val="ListParagraph"/>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F</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=67.5N</m:t>
          </m:r>
        </m:oMath>
      </m:oMathPara>
    </w:p>
    <w:p w14:paraId="10508C7E" w14:textId="77777777" w:rsidR="00BE5CF8" w:rsidRPr="0036288C" w:rsidRDefault="00BE5CF8" w:rsidP="0083771B">
      <w:pPr>
        <w:ind w:left="360"/>
        <w:rPr>
          <w:color w:val="000000" w:themeColor="text1"/>
        </w:rPr>
      </w:pPr>
    </w:p>
    <w:p w14:paraId="3C141E1E" w14:textId="5C5281B2" w:rsidR="0083771B" w:rsidRPr="0036288C" w:rsidRDefault="0083771B" w:rsidP="0083771B">
      <w:pPr>
        <w:ind w:left="360"/>
        <w:rPr>
          <w:color w:val="000000" w:themeColor="text1"/>
        </w:rPr>
      </w:pPr>
      <w:r w:rsidRPr="0036288C">
        <w:rPr>
          <w:color w:val="000000" w:themeColor="text1"/>
        </w:rPr>
        <w:t>Therefore,</w:t>
      </w:r>
    </w:p>
    <w:p w14:paraId="27F9305E" w14:textId="282A661A" w:rsidR="00AA33E9" w:rsidRPr="0036288C" w:rsidRDefault="00AA33E9" w:rsidP="00AA33E9">
      <w:pPr>
        <w:rPr>
          <w:rFonts w:eastAsiaTheme="minorEastAsia"/>
          <w:color w:val="000000" w:themeColor="text1"/>
        </w:rPr>
      </w:pPr>
      <m:oMathPara>
        <m:oMath>
          <m:r>
            <w:rPr>
              <w:rFonts w:ascii="Cambria Math" w:hAnsi="Cambria Math"/>
              <w:color w:val="000000" w:themeColor="text1"/>
            </w:rPr>
            <m:t xml:space="preserve">σ= </m:t>
          </m:r>
          <m:f>
            <m:fPr>
              <m:ctrlPr>
                <w:rPr>
                  <w:rFonts w:ascii="Cambria Math" w:hAnsi="Cambria Math"/>
                  <w:i/>
                  <w:color w:val="000000" w:themeColor="text1"/>
                </w:rPr>
              </m:ctrlPr>
            </m:fPr>
            <m:num>
              <m:r>
                <w:rPr>
                  <w:rFonts w:ascii="Cambria Math" w:hAnsi="Cambria Math"/>
                  <w:color w:val="000000" w:themeColor="text1"/>
                </w:rPr>
                <m:t>(153.66-</m:t>
              </m:r>
              <m:r>
                <w:rPr>
                  <w:rFonts w:ascii="Cambria Math" w:hAnsi="Cambria Math"/>
                  <w:color w:val="000000" w:themeColor="text1"/>
                </w:rPr>
                <m:t>67.5</m:t>
              </m:r>
              <m:r>
                <w:rPr>
                  <w:rFonts w:ascii="Cambria Math" w:hAnsi="Cambria Math"/>
                  <w:color w:val="000000" w:themeColor="text1"/>
                </w:rPr>
                <m:t>)</m:t>
              </m:r>
            </m:num>
            <m:den>
              <m:r>
                <w:rPr>
                  <w:rFonts w:ascii="Cambria Math" w:hAnsi="Cambria Math"/>
                  <w:color w:val="000000" w:themeColor="text1"/>
                </w:rPr>
                <m:t>4(0.05 × 0.02)</m:t>
              </m:r>
            </m:den>
          </m:f>
        </m:oMath>
      </m:oMathPara>
    </w:p>
    <w:p w14:paraId="6B864D2B" w14:textId="33D3A922" w:rsidR="00AA33E9" w:rsidRPr="0055251B" w:rsidRDefault="00AA33E9" w:rsidP="00AA33E9">
      <w:pPr>
        <w:rPr>
          <w:rFonts w:eastAsiaTheme="minorEastAsia"/>
          <w:color w:val="000000" w:themeColor="text1"/>
        </w:rPr>
      </w:pPr>
      <m:oMathPara>
        <m:oMath>
          <m:r>
            <w:rPr>
              <w:rFonts w:ascii="Cambria Math" w:hAnsi="Cambria Math"/>
              <w:color w:val="000000" w:themeColor="text1"/>
            </w:rPr>
            <m:t xml:space="preserve">σ= </m:t>
          </m:r>
          <m:r>
            <w:rPr>
              <w:rFonts w:ascii="Cambria Math" w:hAnsi="Cambria Math"/>
              <w:color w:val="000000" w:themeColor="text1"/>
            </w:rPr>
            <m:t>21540</m:t>
          </m:r>
          <m:sSup>
            <m:sSupPr>
              <m:ctrlPr>
                <w:rPr>
                  <w:rFonts w:ascii="Cambria Math" w:hAnsi="Cambria Math"/>
                  <w:i/>
                  <w:color w:val="000000" w:themeColor="text1"/>
                </w:rPr>
              </m:ctrlPr>
            </m:sSupPr>
            <m:e>
              <m:r>
                <w:rPr>
                  <w:rFonts w:ascii="Cambria Math" w:hAnsi="Cambria Math"/>
                  <w:color w:val="000000" w:themeColor="text1"/>
                </w:rPr>
                <m:t>Nm</m:t>
              </m:r>
            </m:e>
            <m:sup>
              <m:r>
                <w:rPr>
                  <w:rFonts w:ascii="Cambria Math" w:hAnsi="Cambria Math"/>
                  <w:color w:val="000000" w:themeColor="text1"/>
                </w:rPr>
                <m:t>2</m:t>
              </m:r>
            </m:sup>
          </m:sSup>
        </m:oMath>
      </m:oMathPara>
    </w:p>
    <w:p w14:paraId="5A0C4D99" w14:textId="77777777" w:rsidR="0055251B" w:rsidRPr="0083771B" w:rsidRDefault="0055251B" w:rsidP="00AA33E9">
      <w:pPr>
        <w:rPr>
          <w:rFonts w:eastAsiaTheme="minorEastAsia"/>
          <w:color w:val="000000" w:themeColor="text1"/>
        </w:rPr>
      </w:pPr>
    </w:p>
    <w:p w14:paraId="1A4B5DA3" w14:textId="3A8A6E8D" w:rsidR="00AA33E9" w:rsidRPr="00885085" w:rsidRDefault="0055251B" w:rsidP="00AA33E9">
      <w:pPr>
        <w:ind w:left="360"/>
        <w:rPr>
          <w:color w:val="000000" w:themeColor="text1"/>
        </w:rPr>
      </w:pPr>
      <w:r>
        <w:rPr>
          <w:color w:val="000000" w:themeColor="text1"/>
        </w:rPr>
        <w:lastRenderedPageBreak/>
        <w:t>The above calculates stress inflicted on the drum by the shoes pushing into it</w:t>
      </w:r>
      <w:r w:rsidR="00997990">
        <w:rPr>
          <w:color w:val="000000" w:themeColor="text1"/>
        </w:rPr>
        <w:t xml:space="preserve">, thus it is not a complex situation as it does not have </w:t>
      </w:r>
      <w:r w:rsidR="00391921">
        <w:rPr>
          <w:color w:val="000000" w:themeColor="text1"/>
        </w:rPr>
        <w:t xml:space="preserve">stresses in two or more directions at the same time. At speeds where judder or deformities in the shoe shapes occur, complex stress will occur, where an uneven radius of gyration will cause additional stresses onto the drum to deform the shape / shear stresses will occur. </w:t>
      </w:r>
    </w:p>
    <w:p w14:paraId="3676327B" w14:textId="6406901D" w:rsidR="00691824" w:rsidRDefault="00691824" w:rsidP="00691824"/>
    <w:p w14:paraId="6AD38957" w14:textId="5048C285" w:rsidR="00375AAA" w:rsidRDefault="00375AAA" w:rsidP="00691824"/>
    <w:p w14:paraId="125B4229" w14:textId="649CC661" w:rsidR="00375AAA" w:rsidRDefault="00375AAA" w:rsidP="00691824"/>
    <w:p w14:paraId="6D73695A" w14:textId="00DCB282" w:rsidR="00375AAA" w:rsidRDefault="00375AAA" w:rsidP="00691824"/>
    <w:p w14:paraId="2DB8D33C" w14:textId="41687476" w:rsidR="00375AAA" w:rsidRDefault="00375AAA" w:rsidP="00691824"/>
    <w:p w14:paraId="5F48BA0B" w14:textId="19C4C73B" w:rsidR="00375AAA" w:rsidRDefault="00375AAA" w:rsidP="00691824"/>
    <w:p w14:paraId="2D1BE126" w14:textId="20986F91" w:rsidR="00375AAA" w:rsidRDefault="00375AAA" w:rsidP="00691824"/>
    <w:p w14:paraId="12FCE246" w14:textId="64EAF2FC" w:rsidR="00375AAA" w:rsidRDefault="00375AAA" w:rsidP="00691824"/>
    <w:p w14:paraId="247889A3" w14:textId="53D79E9E" w:rsidR="00375AAA" w:rsidRDefault="00375AAA" w:rsidP="00691824"/>
    <w:p w14:paraId="11ECE898" w14:textId="61F11938" w:rsidR="00375AAA" w:rsidRDefault="00375AAA" w:rsidP="00691824"/>
    <w:p w14:paraId="79615F9E" w14:textId="2549952E" w:rsidR="00375AAA" w:rsidRDefault="00375AAA" w:rsidP="00691824"/>
    <w:p w14:paraId="12ECC87A" w14:textId="28DA42E7" w:rsidR="00375AAA" w:rsidRDefault="00375AAA" w:rsidP="00691824"/>
    <w:p w14:paraId="58456E29" w14:textId="0CFEFABC" w:rsidR="00375AAA" w:rsidRDefault="00375AAA" w:rsidP="00691824"/>
    <w:p w14:paraId="2CE5BA3E" w14:textId="6C6DCB61" w:rsidR="00375AAA" w:rsidRDefault="00375AAA" w:rsidP="00691824"/>
    <w:p w14:paraId="4B202C0B" w14:textId="258F30F6" w:rsidR="00375AAA" w:rsidRDefault="00375AAA" w:rsidP="00691824"/>
    <w:p w14:paraId="0156111B" w14:textId="201231FA" w:rsidR="00375AAA" w:rsidRDefault="00375AAA" w:rsidP="00691824"/>
    <w:p w14:paraId="751409CD" w14:textId="1CC8F057" w:rsidR="00EA631C" w:rsidRDefault="00EA631C" w:rsidP="00691824"/>
    <w:p w14:paraId="63B8FE9D" w14:textId="4B0CB20A" w:rsidR="00EA631C" w:rsidRDefault="00EA631C" w:rsidP="00691824"/>
    <w:p w14:paraId="4116FDC7" w14:textId="2A129476" w:rsidR="00EA631C" w:rsidRDefault="00EA631C" w:rsidP="00691824"/>
    <w:p w14:paraId="25D62C30" w14:textId="246A058E" w:rsidR="00EA631C" w:rsidRDefault="00EA631C" w:rsidP="00691824"/>
    <w:p w14:paraId="1263E371" w14:textId="1D192B23" w:rsidR="00EA631C" w:rsidRDefault="00EA631C" w:rsidP="00691824"/>
    <w:p w14:paraId="6998A352" w14:textId="1FBE772E" w:rsidR="00EA631C" w:rsidRDefault="00EA631C" w:rsidP="00691824"/>
    <w:p w14:paraId="68EED2E3" w14:textId="2D1D2AA1" w:rsidR="00EA631C" w:rsidRDefault="00EA631C" w:rsidP="00691824"/>
    <w:p w14:paraId="52F925FF" w14:textId="3B339ABA" w:rsidR="00EA631C" w:rsidRDefault="00EA631C" w:rsidP="00691824"/>
    <w:p w14:paraId="45C3AB69" w14:textId="7E93ACD0" w:rsidR="00EA631C" w:rsidRDefault="00EA631C" w:rsidP="00691824"/>
    <w:p w14:paraId="0259A752" w14:textId="44749CBA" w:rsidR="00EA631C" w:rsidRDefault="00EA631C" w:rsidP="00691824"/>
    <w:p w14:paraId="48AD5E4B" w14:textId="3E07421B" w:rsidR="00EA631C" w:rsidRDefault="00EA631C" w:rsidP="00691824"/>
    <w:p w14:paraId="377FDE00" w14:textId="3F7477D2" w:rsidR="00EA631C" w:rsidRDefault="00EA631C" w:rsidP="00691824"/>
    <w:p w14:paraId="72259A9D" w14:textId="27A96562" w:rsidR="00EA631C" w:rsidRDefault="00EA631C" w:rsidP="00691824"/>
    <w:p w14:paraId="28A32D41" w14:textId="170BE97D" w:rsidR="00EA631C" w:rsidRDefault="00EA631C" w:rsidP="00691824"/>
    <w:p w14:paraId="3F090FD7" w14:textId="59B1841E" w:rsidR="00EA631C" w:rsidRDefault="00EA631C" w:rsidP="00691824"/>
    <w:p w14:paraId="0A266B03" w14:textId="77777777" w:rsidR="00EA631C" w:rsidRDefault="00EA631C" w:rsidP="00691824"/>
    <w:p w14:paraId="38F04254" w14:textId="1AAB32F9" w:rsidR="00375AAA" w:rsidRDefault="00375AAA" w:rsidP="00691824"/>
    <w:p w14:paraId="34CF32F4" w14:textId="2711D6DB" w:rsidR="00375AAA" w:rsidRDefault="00375AAA" w:rsidP="00691824"/>
    <w:p w14:paraId="726C558A" w14:textId="01B8D4BC" w:rsidR="00375AAA" w:rsidRDefault="00375AAA" w:rsidP="00691824"/>
    <w:p w14:paraId="2AC5DE14" w14:textId="52FA075A" w:rsidR="00375AAA" w:rsidRDefault="00375AAA" w:rsidP="00691824"/>
    <w:p w14:paraId="5CF8F9BC" w14:textId="1070DCC6" w:rsidR="00375AAA" w:rsidRDefault="00375AAA" w:rsidP="00691824"/>
    <w:p w14:paraId="54D24ABB" w14:textId="323B22CF" w:rsidR="00375AAA" w:rsidRDefault="00375AAA" w:rsidP="00691824"/>
    <w:p w14:paraId="21B32449" w14:textId="77777777" w:rsidR="00375AAA" w:rsidRDefault="00375AAA" w:rsidP="00691824"/>
    <w:p w14:paraId="7AFBE8A3" w14:textId="6E8E1251" w:rsidR="00274D51" w:rsidRDefault="00BF0329" w:rsidP="00A62A80">
      <w:pPr>
        <w:pStyle w:val="Heading1"/>
        <w:numPr>
          <w:ilvl w:val="0"/>
          <w:numId w:val="1"/>
        </w:numPr>
        <w:spacing w:line="360" w:lineRule="auto"/>
      </w:pPr>
      <w:bookmarkStart w:id="9" w:name="_Toc85356288"/>
      <w:r>
        <w:lastRenderedPageBreak/>
        <w:t>Referenc</w:t>
      </w:r>
      <w:r w:rsidR="00A62A80">
        <w:t>es</w:t>
      </w:r>
      <w:bookmarkEnd w:id="9"/>
    </w:p>
    <w:bookmarkStart w:id="10" w:name="_Toc85356289" w:displacedByCustomXml="next"/>
    <w:sdt>
      <w:sdtPr>
        <w:rPr>
          <w:rFonts w:asciiTheme="minorHAnsi" w:eastAsiaTheme="minorHAnsi" w:hAnsiTheme="minorHAnsi" w:cstheme="minorBidi"/>
          <w:color w:val="auto"/>
          <w:sz w:val="22"/>
          <w:szCs w:val="22"/>
        </w:rPr>
        <w:id w:val="2070383904"/>
        <w:docPartObj>
          <w:docPartGallery w:val="Bibliographies"/>
          <w:docPartUnique/>
        </w:docPartObj>
      </w:sdtPr>
      <w:sdtEndPr/>
      <w:sdtContent>
        <w:p w14:paraId="46ECF4ED" w14:textId="3DCB5CCF" w:rsidR="0001028C" w:rsidRDefault="0001028C">
          <w:pPr>
            <w:pStyle w:val="Heading1"/>
          </w:pPr>
          <w:r>
            <w:t>References</w:t>
          </w:r>
          <w:bookmarkEnd w:id="10"/>
        </w:p>
        <w:sdt>
          <w:sdtPr>
            <w:id w:val="-573587230"/>
            <w:bibliography/>
          </w:sdtPr>
          <w:sdtEndPr/>
          <w:sdtContent>
            <w:p w14:paraId="48ACF1DE" w14:textId="77777777" w:rsidR="00375AAA" w:rsidRDefault="0001028C" w:rsidP="00375AAA">
              <w:pPr>
                <w:pStyle w:val="Bibliography"/>
                <w:rPr>
                  <w:noProof/>
                  <w:sz w:val="24"/>
                  <w:szCs w:val="24"/>
                </w:rPr>
              </w:pPr>
              <w:r>
                <w:fldChar w:fldCharType="begin"/>
              </w:r>
              <w:r w:rsidRPr="007753AE">
                <w:rPr>
                  <w:lang w:val="fr-FR"/>
                </w:rPr>
                <w:instrText xml:space="preserve"> BIBLIOGRAPHY </w:instrText>
              </w:r>
              <w:r>
                <w:fldChar w:fldCharType="separate"/>
              </w:r>
              <w:r w:rsidR="00375AAA">
                <w:rPr>
                  <w:noProof/>
                </w:rPr>
                <w:t xml:space="preserve">Anon., 2021. </w:t>
              </w:r>
              <w:r w:rsidR="00375AAA">
                <w:rPr>
                  <w:i/>
                  <w:iCs/>
                  <w:noProof/>
                </w:rPr>
                <w:t xml:space="preserve">Friction Materials. </w:t>
              </w:r>
              <w:r w:rsidR="00375AAA">
                <w:rPr>
                  <w:noProof/>
                </w:rPr>
                <w:t xml:space="preserve">[Online] </w:t>
              </w:r>
              <w:r w:rsidR="00375AAA">
                <w:rPr>
                  <w:noProof/>
                </w:rPr>
                <w:br/>
                <w:t xml:space="preserve">Available at: </w:t>
              </w:r>
              <w:r w:rsidR="00375AAA">
                <w:rPr>
                  <w:noProof/>
                  <w:u w:val="single"/>
                </w:rPr>
                <w:t>https://www.frictionmaterials.com/tag/centrifugal-clutch/</w:t>
              </w:r>
              <w:r w:rsidR="00375AAA">
                <w:rPr>
                  <w:noProof/>
                </w:rPr>
                <w:br/>
                <w:t>[Accessed September 2021].</w:t>
              </w:r>
            </w:p>
            <w:p w14:paraId="2DC79F93" w14:textId="77777777" w:rsidR="00375AAA" w:rsidRDefault="00375AAA" w:rsidP="00375AAA">
              <w:pPr>
                <w:pStyle w:val="Bibliography"/>
                <w:rPr>
                  <w:noProof/>
                </w:rPr>
              </w:pPr>
              <w:r>
                <w:rPr>
                  <w:noProof/>
                </w:rPr>
                <w:t xml:space="preserve">Armstrong Siddeley Owners Club Ltd, 2021. </w:t>
              </w:r>
              <w:r>
                <w:rPr>
                  <w:i/>
                  <w:iCs/>
                  <w:noProof/>
                </w:rPr>
                <w:t xml:space="preserve">ARMSTRONG SIDDELEY 17 hp. </w:t>
              </w:r>
              <w:r>
                <w:rPr>
                  <w:noProof/>
                </w:rPr>
                <w:t xml:space="preserve">[Online] </w:t>
              </w:r>
              <w:r>
                <w:rPr>
                  <w:noProof/>
                </w:rPr>
                <w:br/>
                <w:t xml:space="preserve">Available at: </w:t>
              </w:r>
              <w:r>
                <w:rPr>
                  <w:noProof/>
                  <w:u w:val="single"/>
                </w:rPr>
                <w:t>https://web.archive.org/web/20130619055632/http://www.siddeley.com/info_17hp.html</w:t>
              </w:r>
              <w:r>
                <w:rPr>
                  <w:noProof/>
                </w:rPr>
                <w:br/>
                <w:t>[Accessed October 2021].</w:t>
              </w:r>
            </w:p>
            <w:p w14:paraId="5E41A0A5" w14:textId="77777777" w:rsidR="00375AAA" w:rsidRDefault="00375AAA" w:rsidP="00375AAA">
              <w:pPr>
                <w:pStyle w:val="Bibliography"/>
                <w:rPr>
                  <w:noProof/>
                </w:rPr>
              </w:pPr>
              <w:r>
                <w:rPr>
                  <w:noProof/>
                </w:rPr>
                <w:t xml:space="preserve">Baksiin, S., 2021. </w:t>
              </w:r>
              <w:r>
                <w:rPr>
                  <w:i/>
                  <w:iCs/>
                  <w:noProof/>
                </w:rPr>
                <w:t xml:space="preserve">Centrifugal Clutch: Definition, Parts, Working Principle, Advantages, Disadvantages, and Applications. </w:t>
              </w:r>
              <w:r>
                <w:rPr>
                  <w:noProof/>
                </w:rPr>
                <w:t xml:space="preserve">[Online] </w:t>
              </w:r>
              <w:r>
                <w:rPr>
                  <w:noProof/>
                </w:rPr>
                <w:br/>
                <w:t xml:space="preserve">Available at: </w:t>
              </w:r>
              <w:r>
                <w:rPr>
                  <w:noProof/>
                  <w:u w:val="single"/>
                </w:rPr>
                <w:t>https://learnmechanical.com/centrifugal-clutch/</w:t>
              </w:r>
              <w:r>
                <w:rPr>
                  <w:noProof/>
                </w:rPr>
                <w:br/>
                <w:t>[Accessed 10 2021].</w:t>
              </w:r>
            </w:p>
            <w:p w14:paraId="16BCB668" w14:textId="77777777" w:rsidR="00375AAA" w:rsidRDefault="00375AAA" w:rsidP="00375AAA">
              <w:pPr>
                <w:pStyle w:val="Bibliography"/>
                <w:rPr>
                  <w:noProof/>
                </w:rPr>
              </w:pPr>
              <w:r>
                <w:rPr>
                  <w:noProof/>
                </w:rPr>
                <w:t xml:space="preserve">BLM Centrifugal Solutions, 2021. </w:t>
              </w:r>
              <w:r>
                <w:rPr>
                  <w:i/>
                  <w:iCs/>
                  <w:noProof/>
                </w:rPr>
                <w:t xml:space="preserve">The How and Why of Centrifugal Clutches. </w:t>
              </w:r>
              <w:r>
                <w:rPr>
                  <w:noProof/>
                </w:rPr>
                <w:t xml:space="preserve">[Online] </w:t>
              </w:r>
              <w:r>
                <w:rPr>
                  <w:noProof/>
                </w:rPr>
                <w:br/>
                <w:t xml:space="preserve">Available at: </w:t>
              </w:r>
              <w:r>
                <w:rPr>
                  <w:noProof/>
                  <w:u w:val="single"/>
                </w:rPr>
                <w:t>https://www.blm-cm.com/blog/the-how-and-why-of-centrifugal-clutches/</w:t>
              </w:r>
              <w:r>
                <w:rPr>
                  <w:noProof/>
                </w:rPr>
                <w:br/>
                <w:t>[Accessed 10 2021].</w:t>
              </w:r>
            </w:p>
            <w:p w14:paraId="60AE6CCD" w14:textId="77777777" w:rsidR="00375AAA" w:rsidRDefault="00375AAA" w:rsidP="00375AAA">
              <w:pPr>
                <w:pStyle w:val="Bibliography"/>
                <w:rPr>
                  <w:noProof/>
                </w:rPr>
              </w:pPr>
              <w:r>
                <w:rPr>
                  <w:noProof/>
                </w:rPr>
                <w:t xml:space="preserve">Crowdus, W. A., 1898. </w:t>
              </w:r>
              <w:r>
                <w:rPr>
                  <w:i/>
                  <w:iCs/>
                  <w:noProof/>
                </w:rPr>
                <w:t xml:space="preserve">Patent No. 598,314. </w:t>
              </w:r>
              <w:r>
                <w:rPr>
                  <w:noProof/>
                </w:rPr>
                <w:t xml:space="preserve">[Online] </w:t>
              </w:r>
              <w:r>
                <w:rPr>
                  <w:noProof/>
                </w:rPr>
                <w:br/>
                <w:t xml:space="preserve">Available at: </w:t>
              </w:r>
              <w:r>
                <w:rPr>
                  <w:noProof/>
                  <w:u w:val="single"/>
                </w:rPr>
                <w:t>https://patentimages.storage.googleapis.com/22/25/2b/518db368ac691d/US598314.pdf</w:t>
              </w:r>
              <w:r>
                <w:rPr>
                  <w:noProof/>
                </w:rPr>
                <w:br/>
                <w:t>[Accessed October 2021].</w:t>
              </w:r>
            </w:p>
            <w:p w14:paraId="1E90D715" w14:textId="77777777" w:rsidR="00375AAA" w:rsidRDefault="00375AAA" w:rsidP="00375AAA">
              <w:pPr>
                <w:pStyle w:val="Bibliography"/>
                <w:rPr>
                  <w:noProof/>
                </w:rPr>
              </w:pPr>
              <w:r>
                <w:rPr>
                  <w:noProof/>
                </w:rPr>
                <w:t xml:space="preserve">Filha, N. &amp; Tangirai, D., 2021. </w:t>
              </w:r>
              <w:r>
                <w:rPr>
                  <w:i/>
                  <w:iCs/>
                  <w:noProof/>
                </w:rPr>
                <w:t xml:space="preserve">Mechanotechnics. </w:t>
              </w:r>
              <w:r>
                <w:rPr>
                  <w:noProof/>
                </w:rPr>
                <w:t>Cape Town: Pearson South Africa (Pty) Ltd.</w:t>
              </w:r>
            </w:p>
            <w:p w14:paraId="3597F59B" w14:textId="77777777" w:rsidR="00375AAA" w:rsidRDefault="00375AAA" w:rsidP="00375AAA">
              <w:pPr>
                <w:pStyle w:val="Bibliography"/>
                <w:rPr>
                  <w:noProof/>
                </w:rPr>
              </w:pPr>
              <w:r>
                <w:rPr>
                  <w:noProof/>
                </w:rPr>
                <w:t xml:space="preserve">GKINIS, T., RAHMANI, R., RAHNEJAT, H. &amp; O’MAHONY, M., 2018. Heat generation and transfer in automotive dry clutch engagement*. </w:t>
              </w:r>
              <w:r>
                <w:rPr>
                  <w:i/>
                  <w:iCs/>
                  <w:noProof/>
                </w:rPr>
                <w:t xml:space="preserve">Journal of Zhejiang University-SCIENCE A (Applied Physics &amp; Engineering), </w:t>
              </w:r>
              <w:r>
                <w:rPr>
                  <w:noProof/>
                </w:rPr>
                <w:t>19(3), pp. 175-188.</w:t>
              </w:r>
            </w:p>
            <w:p w14:paraId="21B5FEE5" w14:textId="77777777" w:rsidR="00375AAA" w:rsidRDefault="00375AAA" w:rsidP="00375AAA">
              <w:pPr>
                <w:pStyle w:val="Bibliography"/>
                <w:rPr>
                  <w:noProof/>
                </w:rPr>
              </w:pPr>
              <w:r>
                <w:rPr>
                  <w:noProof/>
                </w:rPr>
                <w:t xml:space="preserve">Idrisi, A., Deep, G. &amp; Sharma, V., 2016. Design and Analysis for Developing an Efficient Centrifugal Clutch Used In Automobile to Minimize the Deteriorating Effects. </w:t>
              </w:r>
              <w:r>
                <w:rPr>
                  <w:i/>
                  <w:iCs/>
                  <w:noProof/>
                </w:rPr>
                <w:t xml:space="preserve">International Journal of Innovative Research in Science, Engineering and Technology, </w:t>
              </w:r>
              <w:r>
                <w:rPr>
                  <w:noProof/>
                </w:rPr>
                <w:t>5(9), pp. 16726-16733.</w:t>
              </w:r>
            </w:p>
            <w:p w14:paraId="5E006AE3" w14:textId="77777777" w:rsidR="00375AAA" w:rsidRDefault="00375AAA" w:rsidP="00375AAA">
              <w:pPr>
                <w:pStyle w:val="Bibliography"/>
                <w:rPr>
                  <w:noProof/>
                </w:rPr>
              </w:pPr>
              <w:r>
                <w:rPr>
                  <w:noProof/>
                </w:rPr>
                <w:t xml:space="preserve">jbj technologies limited, 2021. </w:t>
              </w:r>
              <w:r>
                <w:rPr>
                  <w:i/>
                  <w:iCs/>
                  <w:noProof/>
                </w:rPr>
                <w:t xml:space="preserve">Electromagnetic Clutches. </w:t>
              </w:r>
              <w:r>
                <w:rPr>
                  <w:noProof/>
                </w:rPr>
                <w:t xml:space="preserve">[Online] </w:t>
              </w:r>
              <w:r>
                <w:rPr>
                  <w:noProof/>
                </w:rPr>
                <w:br/>
                <w:t xml:space="preserve">Available at: </w:t>
              </w:r>
              <w:r>
                <w:rPr>
                  <w:noProof/>
                  <w:u w:val="single"/>
                </w:rPr>
                <w:t>https://www.jbj.co.uk/electromagnetic-clutches.html</w:t>
              </w:r>
              <w:r>
                <w:rPr>
                  <w:noProof/>
                </w:rPr>
                <w:br/>
                <w:t>[Accessed October 2021].</w:t>
              </w:r>
            </w:p>
            <w:p w14:paraId="51115C2F" w14:textId="77777777" w:rsidR="00375AAA" w:rsidRDefault="00375AAA" w:rsidP="00375AAA">
              <w:pPr>
                <w:pStyle w:val="Bibliography"/>
                <w:rPr>
                  <w:noProof/>
                </w:rPr>
              </w:pPr>
              <w:r>
                <w:rPr>
                  <w:noProof/>
                </w:rPr>
                <w:t xml:space="preserve">Kumar, A., 2021. </w:t>
              </w:r>
              <w:r>
                <w:rPr>
                  <w:i/>
                  <w:iCs/>
                  <w:noProof/>
                </w:rPr>
                <w:t xml:space="preserve">Different Types of Clutch Explained in Detail. </w:t>
              </w:r>
              <w:r>
                <w:rPr>
                  <w:noProof/>
                </w:rPr>
                <w:t xml:space="preserve">[Online] </w:t>
              </w:r>
              <w:r>
                <w:rPr>
                  <w:noProof/>
                </w:rPr>
                <w:br/>
                <w:t xml:space="preserve">Available at: </w:t>
              </w:r>
              <w:r>
                <w:rPr>
                  <w:noProof/>
                  <w:u w:val="single"/>
                </w:rPr>
                <w:t>https://themechanicalengineering.com/types-of-clutch/</w:t>
              </w:r>
              <w:r>
                <w:rPr>
                  <w:noProof/>
                </w:rPr>
                <w:br/>
                <w:t>[Accessed October. 2021].</w:t>
              </w:r>
            </w:p>
            <w:p w14:paraId="220A491F" w14:textId="77777777" w:rsidR="00375AAA" w:rsidRDefault="00375AAA" w:rsidP="00375AAA">
              <w:pPr>
                <w:pStyle w:val="Bibliography"/>
                <w:rPr>
                  <w:noProof/>
                </w:rPr>
              </w:pPr>
              <w:r>
                <w:rPr>
                  <w:noProof/>
                </w:rPr>
                <w:t xml:space="preserve">Li, T. &amp; Huang, Y. L. J., 2016. Studies on centrifugal clutch judder behavior and the design of frictional lining materials. </w:t>
              </w:r>
              <w:r>
                <w:rPr>
                  <w:i/>
                  <w:iCs/>
                  <w:noProof/>
                </w:rPr>
                <w:t xml:space="preserve">Mechanical Systems and Signal Processing, </w:t>
              </w:r>
              <w:r>
                <w:rPr>
                  <w:noProof/>
                </w:rPr>
                <w:t>66-67(1), pp. 811-828.</w:t>
              </w:r>
            </w:p>
            <w:p w14:paraId="7FA40020" w14:textId="77777777" w:rsidR="00375AAA" w:rsidRDefault="00375AAA" w:rsidP="00375AAA">
              <w:pPr>
                <w:pStyle w:val="Bibliography"/>
                <w:rPr>
                  <w:noProof/>
                </w:rPr>
              </w:pPr>
              <w:r>
                <w:rPr>
                  <w:noProof/>
                </w:rPr>
                <w:lastRenderedPageBreak/>
                <w:t xml:space="preserve">Liu, C. &amp; Chiang, Y., 2016. Analysis of the Sliding Contact Behavior of a Centrifugal Clutch. </w:t>
              </w:r>
              <w:r>
                <w:rPr>
                  <w:i/>
                  <w:iCs/>
                  <w:noProof/>
                </w:rPr>
                <w:t xml:space="preserve">Key Engineering Materials, </w:t>
              </w:r>
              <w:r>
                <w:rPr>
                  <w:noProof/>
                </w:rPr>
                <w:t>715(1), pp. 231-236.</w:t>
              </w:r>
            </w:p>
            <w:p w14:paraId="51A5D1F8" w14:textId="77777777" w:rsidR="00375AAA" w:rsidRDefault="00375AAA" w:rsidP="00375AAA">
              <w:pPr>
                <w:pStyle w:val="Bibliography"/>
                <w:rPr>
                  <w:noProof/>
                </w:rPr>
              </w:pPr>
              <w:r>
                <w:rPr>
                  <w:noProof/>
                </w:rPr>
                <w:t xml:space="preserve">Mecholic, 2021. </w:t>
              </w:r>
              <w:r>
                <w:rPr>
                  <w:i/>
                  <w:iCs/>
                  <w:noProof/>
                </w:rPr>
                <w:t xml:space="preserve">Electromagnetic Clutch Working, Applications, Advantages and Disadvantages. </w:t>
              </w:r>
              <w:r>
                <w:rPr>
                  <w:noProof/>
                </w:rPr>
                <w:t xml:space="preserve">[Online] </w:t>
              </w:r>
              <w:r>
                <w:rPr>
                  <w:noProof/>
                </w:rPr>
                <w:br/>
                <w:t xml:space="preserve">Available at: </w:t>
              </w:r>
              <w:r>
                <w:rPr>
                  <w:noProof/>
                  <w:u w:val="single"/>
                </w:rPr>
                <w:t>https://www.mecholic.com/2016/01/electromagnetic-clutch-working-application-advantages.html</w:t>
              </w:r>
              <w:r>
                <w:rPr>
                  <w:noProof/>
                </w:rPr>
                <w:br/>
                <w:t>[Accessed October 2021].</w:t>
              </w:r>
            </w:p>
            <w:p w14:paraId="61750B28" w14:textId="77777777" w:rsidR="00375AAA" w:rsidRDefault="00375AAA" w:rsidP="00375AAA">
              <w:pPr>
                <w:pStyle w:val="Bibliography"/>
                <w:rPr>
                  <w:noProof/>
                </w:rPr>
              </w:pPr>
              <w:r>
                <w:rPr>
                  <w:noProof/>
                </w:rPr>
                <w:t xml:space="preserve">Mishra, P., 2021. </w:t>
              </w:r>
              <w:r>
                <w:rPr>
                  <w:i/>
                  <w:iCs/>
                  <w:noProof/>
                </w:rPr>
                <w:t xml:space="preserve">Centrifugal Clutch – Working Principle, Main Parts Advantages and Disadvantages. </w:t>
              </w:r>
              <w:r>
                <w:rPr>
                  <w:noProof/>
                </w:rPr>
                <w:t xml:space="preserve">[Online] </w:t>
              </w:r>
              <w:r>
                <w:rPr>
                  <w:noProof/>
                </w:rPr>
                <w:br/>
                <w:t xml:space="preserve">Available at: </w:t>
              </w:r>
              <w:r>
                <w:rPr>
                  <w:noProof/>
                  <w:u w:val="single"/>
                </w:rPr>
                <w:t>https://www.mechanicalbooster.com/2017/06/centrifugal-clutch.html</w:t>
              </w:r>
              <w:r>
                <w:rPr>
                  <w:noProof/>
                </w:rPr>
                <w:br/>
                <w:t>[Accessed 10 2021].</w:t>
              </w:r>
            </w:p>
            <w:p w14:paraId="6239E53B" w14:textId="77777777" w:rsidR="00375AAA" w:rsidRDefault="00375AAA" w:rsidP="00375AAA">
              <w:pPr>
                <w:pStyle w:val="Bibliography"/>
                <w:rPr>
                  <w:noProof/>
                </w:rPr>
              </w:pPr>
              <w:r>
                <w:rPr>
                  <w:noProof/>
                </w:rPr>
                <w:t xml:space="preserve">Nice, K., Bryant, C. &amp; Hall-Geisler, K., 2021. </w:t>
              </w:r>
              <w:r>
                <w:rPr>
                  <w:i/>
                  <w:iCs/>
                  <w:noProof/>
                </w:rPr>
                <w:t xml:space="preserve">How Clutches Work. </w:t>
              </w:r>
              <w:r>
                <w:rPr>
                  <w:noProof/>
                </w:rPr>
                <w:t xml:space="preserve">[Online] </w:t>
              </w:r>
              <w:r>
                <w:rPr>
                  <w:noProof/>
                </w:rPr>
                <w:br/>
                <w:t xml:space="preserve">Available at: </w:t>
              </w:r>
              <w:r>
                <w:rPr>
                  <w:noProof/>
                  <w:u w:val="single"/>
                </w:rPr>
                <w:t>https://auto.howstuffworks.com/clutch.htm</w:t>
              </w:r>
              <w:r>
                <w:rPr>
                  <w:noProof/>
                </w:rPr>
                <w:br/>
                <w:t>[Accessed October 2021].</w:t>
              </w:r>
            </w:p>
            <w:p w14:paraId="621BF142" w14:textId="77777777" w:rsidR="00375AAA" w:rsidRDefault="00375AAA" w:rsidP="00375AAA">
              <w:pPr>
                <w:pStyle w:val="Bibliography"/>
                <w:rPr>
                  <w:noProof/>
                </w:rPr>
              </w:pPr>
              <w:r>
                <w:rPr>
                  <w:noProof/>
                </w:rPr>
                <w:t xml:space="preserve">Ogura Industrial Corp. , 2021. </w:t>
              </w:r>
              <w:r>
                <w:rPr>
                  <w:i/>
                  <w:iCs/>
                  <w:noProof/>
                </w:rPr>
                <w:t xml:space="preserve">Industrial Clutches and Brakes for Processing and Automation Equipment. </w:t>
              </w:r>
              <w:r>
                <w:rPr>
                  <w:noProof/>
                </w:rPr>
                <w:t xml:space="preserve">[Online] </w:t>
              </w:r>
              <w:r>
                <w:rPr>
                  <w:noProof/>
                </w:rPr>
                <w:br/>
                <w:t xml:space="preserve">Available at: </w:t>
              </w:r>
              <w:r>
                <w:rPr>
                  <w:noProof/>
                  <w:u w:val="single"/>
                </w:rPr>
                <w:t>https://ogura-clutch.com/electromagnetic_clutch.php</w:t>
              </w:r>
              <w:r>
                <w:rPr>
                  <w:noProof/>
                </w:rPr>
                <w:br/>
                <w:t>[Accessed October 2021].</w:t>
              </w:r>
            </w:p>
            <w:p w14:paraId="65034F3C" w14:textId="77777777" w:rsidR="00375AAA" w:rsidRDefault="00375AAA" w:rsidP="00375AAA">
              <w:pPr>
                <w:pStyle w:val="Bibliography"/>
                <w:rPr>
                  <w:noProof/>
                </w:rPr>
              </w:pPr>
              <w:r>
                <w:rPr>
                  <w:noProof/>
                </w:rPr>
                <w:t xml:space="preserve">patel, N., Dalwadi, S., Thakor, V. &amp; Bamaniya, M., 2013. DESIGN OF CENTRIFUGAL CLUTCH BY ALTERNATIVE APPROACHES USED IN DIFFERENT APPLICATIONS. </w:t>
              </w:r>
              <w:r>
                <w:rPr>
                  <w:i/>
                  <w:iCs/>
                  <w:noProof/>
                </w:rPr>
                <w:t xml:space="preserve">International Journal of Innovative Research in Science, Engineering and Technology, </w:t>
              </w:r>
              <w:r>
                <w:rPr>
                  <w:noProof/>
                </w:rPr>
                <w:t>1(4), pp. 1234-1242.</w:t>
              </w:r>
            </w:p>
            <w:p w14:paraId="4B039DF8" w14:textId="77777777" w:rsidR="00375AAA" w:rsidRDefault="00375AAA" w:rsidP="00375AAA">
              <w:pPr>
                <w:pStyle w:val="Bibliography"/>
                <w:rPr>
                  <w:noProof/>
                </w:rPr>
              </w:pPr>
              <w:r>
                <w:rPr>
                  <w:noProof/>
                </w:rPr>
                <w:t xml:space="preserve">Prins, F. &amp; Merrygold, M., 2018. </w:t>
              </w:r>
              <w:r>
                <w:rPr>
                  <w:i/>
                  <w:iCs/>
                  <w:noProof/>
                </w:rPr>
                <w:t xml:space="preserve">Wilson Pre-Selector Gearbox. </w:t>
              </w:r>
              <w:r>
                <w:rPr>
                  <w:noProof/>
                </w:rPr>
                <w:t xml:space="preserve">[Online] </w:t>
              </w:r>
              <w:r>
                <w:rPr>
                  <w:noProof/>
                </w:rPr>
                <w:br/>
                <w:t xml:space="preserve">Available at: </w:t>
              </w:r>
              <w:r>
                <w:rPr>
                  <w:noProof/>
                  <w:u w:val="single"/>
                </w:rPr>
                <w:t>https://www.jaguarheritage.com/daimler-history/daimler-engineering/pre-selector-gearbox/</w:t>
              </w:r>
              <w:r>
                <w:rPr>
                  <w:noProof/>
                </w:rPr>
                <w:br/>
                <w:t>[Accessed October. 2021].</w:t>
              </w:r>
            </w:p>
            <w:p w14:paraId="64CFFF85" w14:textId="77777777" w:rsidR="00375AAA" w:rsidRDefault="00375AAA" w:rsidP="00375AAA">
              <w:pPr>
                <w:pStyle w:val="Bibliography"/>
                <w:rPr>
                  <w:noProof/>
                </w:rPr>
              </w:pPr>
              <w:r>
                <w:rPr>
                  <w:noProof/>
                </w:rPr>
                <w:t xml:space="preserve">Safi, M., 2021. </w:t>
              </w:r>
              <w:r>
                <w:rPr>
                  <w:i/>
                  <w:iCs/>
                  <w:noProof/>
                </w:rPr>
                <w:t xml:space="preserve">CLUTCH: 9 DIFFERENT TYPES OF CLUTCHES AND HOW THEY WORK. </w:t>
              </w:r>
              <w:r>
                <w:rPr>
                  <w:noProof/>
                </w:rPr>
                <w:t xml:space="preserve">[Online] </w:t>
              </w:r>
              <w:r>
                <w:rPr>
                  <w:noProof/>
                </w:rPr>
                <w:br/>
                <w:t xml:space="preserve">Available at: </w:t>
              </w:r>
              <w:r>
                <w:rPr>
                  <w:noProof/>
                  <w:u w:val="single"/>
                </w:rPr>
                <w:t>https://www.theengineerspost.com/9-different-types-of-clutches/</w:t>
              </w:r>
              <w:r>
                <w:rPr>
                  <w:noProof/>
                </w:rPr>
                <w:br/>
                <w:t>[Accessed October 2021].</w:t>
              </w:r>
            </w:p>
            <w:p w14:paraId="1A8A75A6" w14:textId="77777777" w:rsidR="00375AAA" w:rsidRDefault="00375AAA" w:rsidP="00375AAA">
              <w:pPr>
                <w:pStyle w:val="Bibliography"/>
                <w:rPr>
                  <w:noProof/>
                </w:rPr>
              </w:pPr>
              <w:r>
                <w:rPr>
                  <w:noProof/>
                </w:rPr>
                <w:t xml:space="preserve">Student Lesson, 2020. </w:t>
              </w:r>
              <w:r>
                <w:rPr>
                  <w:i/>
                  <w:iCs/>
                  <w:noProof/>
                </w:rPr>
                <w:t xml:space="preserve">Everything you need to know about automobile clutch. </w:t>
              </w:r>
              <w:r>
                <w:rPr>
                  <w:noProof/>
                </w:rPr>
                <w:t xml:space="preserve">[Online] </w:t>
              </w:r>
              <w:r>
                <w:rPr>
                  <w:noProof/>
                </w:rPr>
                <w:br/>
                <w:t xml:space="preserve">Available at: </w:t>
              </w:r>
              <w:r>
                <w:rPr>
                  <w:noProof/>
                  <w:u w:val="single"/>
                </w:rPr>
                <w:t>https://studentlesson.com/clutch-definition-working-functions-types-parts/</w:t>
              </w:r>
              <w:r>
                <w:rPr>
                  <w:noProof/>
                </w:rPr>
                <w:br/>
                <w:t>[Accessed October 2021].</w:t>
              </w:r>
            </w:p>
            <w:p w14:paraId="4CD01D19" w14:textId="77777777" w:rsidR="00375AAA" w:rsidRDefault="00375AAA" w:rsidP="00375AAA">
              <w:pPr>
                <w:pStyle w:val="Bibliography"/>
                <w:rPr>
                  <w:noProof/>
                </w:rPr>
              </w:pPr>
              <w:r>
                <w:rPr>
                  <w:noProof/>
                </w:rPr>
                <w:t xml:space="preserve">The Gearbox Specialists, 2020. </w:t>
              </w:r>
              <w:r>
                <w:rPr>
                  <w:i/>
                  <w:iCs/>
                  <w:noProof/>
                </w:rPr>
                <w:t xml:space="preserve">The Importance of The Clutch in Motor Vehicles From The Point of View of a Clutch Specialist. </w:t>
              </w:r>
              <w:r>
                <w:rPr>
                  <w:noProof/>
                </w:rPr>
                <w:t xml:space="preserve">[Online] </w:t>
              </w:r>
              <w:r>
                <w:rPr>
                  <w:noProof/>
                </w:rPr>
                <w:br/>
                <w:t xml:space="preserve">Available at: </w:t>
              </w:r>
              <w:r>
                <w:rPr>
                  <w:noProof/>
                  <w:u w:val="single"/>
                </w:rPr>
                <w:t>https://www.gearboxspecialistsbournemouth.co.uk/the-importance-of-the-clutch-in-motor-vehicles-from-the-point-of-view-of-a-clutch-specialist</w:t>
              </w:r>
              <w:r>
                <w:rPr>
                  <w:noProof/>
                </w:rPr>
                <w:br/>
                <w:t>[Accessed October 2021].</w:t>
              </w:r>
            </w:p>
            <w:p w14:paraId="66F91FF9" w14:textId="77777777" w:rsidR="00375AAA" w:rsidRDefault="00375AAA" w:rsidP="00375AAA">
              <w:pPr>
                <w:pStyle w:val="Bibliography"/>
                <w:rPr>
                  <w:noProof/>
                </w:rPr>
              </w:pPr>
              <w:r>
                <w:rPr>
                  <w:noProof/>
                </w:rPr>
                <w:lastRenderedPageBreak/>
                <w:t xml:space="preserve">The Hilliard Corporation, 2003. </w:t>
              </w:r>
              <w:r>
                <w:rPr>
                  <w:i/>
                  <w:iCs/>
                  <w:noProof/>
                </w:rPr>
                <w:t xml:space="preserve">Centrifugal clutch. </w:t>
              </w:r>
              <w:r>
                <w:rPr>
                  <w:noProof/>
                </w:rPr>
                <w:t xml:space="preserve">[Online] </w:t>
              </w:r>
              <w:r>
                <w:rPr>
                  <w:noProof/>
                </w:rPr>
                <w:br/>
                <w:t xml:space="preserve">Available at: </w:t>
              </w:r>
              <w:r>
                <w:rPr>
                  <w:noProof/>
                  <w:u w:val="single"/>
                </w:rPr>
                <w:t>https://patents.justia.com/patent/6857515</w:t>
              </w:r>
              <w:r>
                <w:rPr>
                  <w:noProof/>
                </w:rPr>
                <w:br/>
                <w:t>[Accessed October 2021].</w:t>
              </w:r>
            </w:p>
            <w:p w14:paraId="0B7D12B9" w14:textId="4542C56D" w:rsidR="0001028C" w:rsidRDefault="0001028C" w:rsidP="00375AAA">
              <w:pPr>
                <w:pStyle w:val="Bibliography"/>
                <w:ind w:left="720" w:hanging="720"/>
                <w:rPr>
                  <w:noProof/>
                </w:rPr>
              </w:pPr>
              <w:r>
                <w:rPr>
                  <w:b/>
                  <w:bCs/>
                  <w:noProof/>
                </w:rPr>
                <w:fldChar w:fldCharType="end"/>
              </w:r>
            </w:p>
          </w:sdtContent>
        </w:sdt>
      </w:sdtContent>
    </w:sdt>
    <w:p w14:paraId="2560A370" w14:textId="22C050EA" w:rsidR="00A62A80" w:rsidRDefault="00A62A80" w:rsidP="0001028C"/>
    <w:p w14:paraId="7F47BA4F" w14:textId="796E9A36" w:rsidR="007F4662" w:rsidRPr="007F4662" w:rsidRDefault="007F4662" w:rsidP="007F4662"/>
    <w:sectPr w:rsidR="007F4662" w:rsidRPr="007F4662" w:rsidSect="00B565A7">
      <w:pgSz w:w="11907" w:h="16840"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CCF72" w14:textId="77777777" w:rsidR="00932BF0" w:rsidRDefault="00932BF0" w:rsidP="00131571">
      <w:r>
        <w:separator/>
      </w:r>
    </w:p>
  </w:endnote>
  <w:endnote w:type="continuationSeparator" w:id="0">
    <w:p w14:paraId="253715F2" w14:textId="77777777" w:rsidR="00932BF0" w:rsidRDefault="00932BF0" w:rsidP="001315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8A75C" w14:textId="77777777" w:rsidR="00B54F5F" w:rsidRDefault="00B54F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099500"/>
      <w:docPartObj>
        <w:docPartGallery w:val="Page Numbers (Bottom of Page)"/>
        <w:docPartUnique/>
      </w:docPartObj>
    </w:sdtPr>
    <w:sdtEndPr>
      <w:rPr>
        <w:spacing w:val="60"/>
      </w:rPr>
    </w:sdtEndPr>
    <w:sdtContent>
      <w:p w14:paraId="472E8ADE" w14:textId="77777777" w:rsidR="0001382A" w:rsidRPr="005C6A88" w:rsidRDefault="0001382A" w:rsidP="005C6A88">
        <w:pPr>
          <w:pStyle w:val="Footer"/>
          <w:pBdr>
            <w:top w:val="single" w:sz="4" w:space="0" w:color="D9D9D9" w:themeColor="background1" w:themeShade="D9"/>
          </w:pBdr>
          <w:jc w:val="right"/>
        </w:pPr>
        <w:r w:rsidRPr="005C6A88">
          <w:fldChar w:fldCharType="begin"/>
        </w:r>
        <w:r w:rsidRPr="005C6A88">
          <w:instrText xml:space="preserve"> PAGE   \* MERGEFORMAT </w:instrText>
        </w:r>
        <w:r w:rsidRPr="005C6A88">
          <w:fldChar w:fldCharType="separate"/>
        </w:r>
        <w:r w:rsidRPr="005C6A88">
          <w:rPr>
            <w:noProof/>
          </w:rPr>
          <w:t>2</w:t>
        </w:r>
        <w:r w:rsidRPr="005C6A88">
          <w:rPr>
            <w:noProof/>
          </w:rPr>
          <w:fldChar w:fldCharType="end"/>
        </w:r>
        <w:r w:rsidRPr="005C6A88">
          <w:t xml:space="preserve"> | </w:t>
        </w:r>
        <w:r w:rsidRPr="005C6A88">
          <w:rPr>
            <w:spacing w:val="60"/>
          </w:rPr>
          <w:t>Page</w:t>
        </w:r>
      </w:p>
    </w:sdtContent>
  </w:sdt>
  <w:p w14:paraId="5F9235EC" w14:textId="77777777" w:rsidR="0001382A" w:rsidRPr="005C6A88" w:rsidRDefault="0001382A">
    <w:pPr>
      <w:pStyle w:val="Footer"/>
      <w:rPr>
        <w:color w:val="FFFFFF" w:themeColor="background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199384"/>
      <w:docPartObj>
        <w:docPartGallery w:val="Page Numbers (Bottom of Page)"/>
        <w:docPartUnique/>
      </w:docPartObj>
    </w:sdtPr>
    <w:sdtEndPr>
      <w:rPr>
        <w:spacing w:val="60"/>
      </w:rPr>
    </w:sdtEndPr>
    <w:sdtContent>
      <w:p w14:paraId="2AC02570" w14:textId="77777777" w:rsidR="0001382A" w:rsidRPr="005C6A88" w:rsidRDefault="0001382A">
        <w:pPr>
          <w:pStyle w:val="Footer"/>
          <w:pBdr>
            <w:top w:val="single" w:sz="4" w:space="1" w:color="D9D9D9" w:themeColor="background1" w:themeShade="D9"/>
          </w:pBdr>
          <w:jc w:val="right"/>
        </w:pPr>
        <w:r w:rsidRPr="005C6A88">
          <w:fldChar w:fldCharType="begin"/>
        </w:r>
        <w:r w:rsidRPr="005C6A88">
          <w:instrText xml:space="preserve"> PAGE   \* MERGEFORMAT </w:instrText>
        </w:r>
        <w:r w:rsidRPr="005C6A88">
          <w:fldChar w:fldCharType="separate"/>
        </w:r>
        <w:r w:rsidRPr="005C6A88">
          <w:rPr>
            <w:noProof/>
          </w:rPr>
          <w:t>2</w:t>
        </w:r>
        <w:r w:rsidRPr="005C6A88">
          <w:rPr>
            <w:noProof/>
          </w:rPr>
          <w:fldChar w:fldCharType="end"/>
        </w:r>
        <w:r w:rsidRPr="005C6A88">
          <w:t xml:space="preserve"> | </w:t>
        </w:r>
        <w:r w:rsidRPr="005C6A88">
          <w:rPr>
            <w:spacing w:val="60"/>
          </w:rPr>
          <w:t>Page</w:t>
        </w:r>
      </w:p>
    </w:sdtContent>
  </w:sdt>
  <w:p w14:paraId="2868F974" w14:textId="77777777" w:rsidR="0001382A" w:rsidRPr="005C6A88" w:rsidRDefault="0001382A">
    <w:pPr>
      <w:pStyle w:val="Footer"/>
      <w:rPr>
        <w:color w:val="FFFFFF" w:themeColor="background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0D8D9" w14:textId="77777777" w:rsidR="00932BF0" w:rsidRDefault="00932BF0" w:rsidP="00131571">
      <w:r>
        <w:separator/>
      </w:r>
    </w:p>
  </w:footnote>
  <w:footnote w:type="continuationSeparator" w:id="0">
    <w:p w14:paraId="58E315F4" w14:textId="77777777" w:rsidR="00932BF0" w:rsidRDefault="00932BF0" w:rsidP="001315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39CC2" w14:textId="77777777" w:rsidR="00B54F5F" w:rsidRDefault="00B54F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31233" w14:textId="77777777" w:rsidR="00B54F5F" w:rsidRDefault="00B54F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5D089" w14:textId="77777777" w:rsidR="00B54F5F" w:rsidRDefault="00B54F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B08B0"/>
    <w:multiLevelType w:val="multilevel"/>
    <w:tmpl w:val="E714B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483957"/>
    <w:multiLevelType w:val="hybridMultilevel"/>
    <w:tmpl w:val="A880AC7E"/>
    <w:lvl w:ilvl="0" w:tplc="6BC838A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869DF"/>
    <w:multiLevelType w:val="hybridMultilevel"/>
    <w:tmpl w:val="C32A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C1B78"/>
    <w:multiLevelType w:val="multilevel"/>
    <w:tmpl w:val="1B24B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C7082C"/>
    <w:multiLevelType w:val="hybridMultilevel"/>
    <w:tmpl w:val="4C48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40619B"/>
    <w:multiLevelType w:val="multilevel"/>
    <w:tmpl w:val="23060D8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D7030B2"/>
    <w:multiLevelType w:val="multilevel"/>
    <w:tmpl w:val="CBAE8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106D10"/>
    <w:multiLevelType w:val="multilevel"/>
    <w:tmpl w:val="88B40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4D64D61"/>
    <w:multiLevelType w:val="multilevel"/>
    <w:tmpl w:val="9DB47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362F42"/>
    <w:multiLevelType w:val="multilevel"/>
    <w:tmpl w:val="7B140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CF97EDD"/>
    <w:multiLevelType w:val="hybridMultilevel"/>
    <w:tmpl w:val="536A6E84"/>
    <w:lvl w:ilvl="0" w:tplc="6960F4C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9833A5"/>
    <w:multiLevelType w:val="hybridMultilevel"/>
    <w:tmpl w:val="285EE13E"/>
    <w:lvl w:ilvl="0" w:tplc="3E08413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4510D1"/>
    <w:multiLevelType w:val="hybridMultilevel"/>
    <w:tmpl w:val="1BB0A19C"/>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FC4691"/>
    <w:multiLevelType w:val="hybridMultilevel"/>
    <w:tmpl w:val="B60C9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0510F3"/>
    <w:multiLevelType w:val="hybridMultilevel"/>
    <w:tmpl w:val="787ED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C34C13"/>
    <w:multiLevelType w:val="multilevel"/>
    <w:tmpl w:val="5F4C4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E44AEF"/>
    <w:multiLevelType w:val="multilevel"/>
    <w:tmpl w:val="E8082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9DE185E"/>
    <w:multiLevelType w:val="hybridMultilevel"/>
    <w:tmpl w:val="047C54CA"/>
    <w:lvl w:ilvl="0" w:tplc="7212B79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0E3344"/>
    <w:multiLevelType w:val="multilevel"/>
    <w:tmpl w:val="09D6C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4"/>
  </w:num>
  <w:num w:numId="3">
    <w:abstractNumId w:val="11"/>
  </w:num>
  <w:num w:numId="4">
    <w:abstractNumId w:val="17"/>
  </w:num>
  <w:num w:numId="5">
    <w:abstractNumId w:val="1"/>
  </w:num>
  <w:num w:numId="6">
    <w:abstractNumId w:val="2"/>
  </w:num>
  <w:num w:numId="7">
    <w:abstractNumId w:val="13"/>
  </w:num>
  <w:num w:numId="8">
    <w:abstractNumId w:val="4"/>
  </w:num>
  <w:num w:numId="9">
    <w:abstractNumId w:val="12"/>
  </w:num>
  <w:num w:numId="10">
    <w:abstractNumId w:val="18"/>
  </w:num>
  <w:num w:numId="11">
    <w:abstractNumId w:val="8"/>
  </w:num>
  <w:num w:numId="12">
    <w:abstractNumId w:val="3"/>
  </w:num>
  <w:num w:numId="13">
    <w:abstractNumId w:val="15"/>
  </w:num>
  <w:num w:numId="14">
    <w:abstractNumId w:val="16"/>
  </w:num>
  <w:num w:numId="15">
    <w:abstractNumId w:val="7"/>
  </w:num>
  <w:num w:numId="16">
    <w:abstractNumId w:val="6"/>
  </w:num>
  <w:num w:numId="17">
    <w:abstractNumId w:val="9"/>
  </w:num>
  <w:num w:numId="18">
    <w:abstractNumId w:val="0"/>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F0"/>
    <w:rsid w:val="00005BBD"/>
    <w:rsid w:val="0001028C"/>
    <w:rsid w:val="0001382A"/>
    <w:rsid w:val="00013A40"/>
    <w:rsid w:val="00021D50"/>
    <w:rsid w:val="0002662B"/>
    <w:rsid w:val="00030AD2"/>
    <w:rsid w:val="00030EE9"/>
    <w:rsid w:val="00032529"/>
    <w:rsid w:val="000429AA"/>
    <w:rsid w:val="000433F0"/>
    <w:rsid w:val="000443A7"/>
    <w:rsid w:val="00044611"/>
    <w:rsid w:val="0004574A"/>
    <w:rsid w:val="00050E44"/>
    <w:rsid w:val="00056817"/>
    <w:rsid w:val="00060D0D"/>
    <w:rsid w:val="000637E4"/>
    <w:rsid w:val="00067136"/>
    <w:rsid w:val="00073630"/>
    <w:rsid w:val="00080406"/>
    <w:rsid w:val="00087B0C"/>
    <w:rsid w:val="0009111C"/>
    <w:rsid w:val="000A4F16"/>
    <w:rsid w:val="000A6186"/>
    <w:rsid w:val="000A6A79"/>
    <w:rsid w:val="000B4292"/>
    <w:rsid w:val="000B7076"/>
    <w:rsid w:val="000B7B44"/>
    <w:rsid w:val="000C2512"/>
    <w:rsid w:val="000C4B26"/>
    <w:rsid w:val="000E179E"/>
    <w:rsid w:val="00103C09"/>
    <w:rsid w:val="00122108"/>
    <w:rsid w:val="00124CFD"/>
    <w:rsid w:val="00131571"/>
    <w:rsid w:val="001345F0"/>
    <w:rsid w:val="00135394"/>
    <w:rsid w:val="00147751"/>
    <w:rsid w:val="00156FC6"/>
    <w:rsid w:val="0016522C"/>
    <w:rsid w:val="00165DF3"/>
    <w:rsid w:val="00174935"/>
    <w:rsid w:val="001752D2"/>
    <w:rsid w:val="001968B5"/>
    <w:rsid w:val="001A05C4"/>
    <w:rsid w:val="001B071D"/>
    <w:rsid w:val="001C305B"/>
    <w:rsid w:val="001C50A1"/>
    <w:rsid w:val="001C5197"/>
    <w:rsid w:val="001D391A"/>
    <w:rsid w:val="001D5DAB"/>
    <w:rsid w:val="001D7D9F"/>
    <w:rsid w:val="001E4518"/>
    <w:rsid w:val="001F19C8"/>
    <w:rsid w:val="001F2CBF"/>
    <w:rsid w:val="001F7E99"/>
    <w:rsid w:val="00216E7F"/>
    <w:rsid w:val="00221F99"/>
    <w:rsid w:val="00222571"/>
    <w:rsid w:val="00224F7F"/>
    <w:rsid w:val="00231069"/>
    <w:rsid w:val="00234E7F"/>
    <w:rsid w:val="0023719E"/>
    <w:rsid w:val="00244AB5"/>
    <w:rsid w:val="0025011D"/>
    <w:rsid w:val="00250335"/>
    <w:rsid w:val="00252F14"/>
    <w:rsid w:val="00272194"/>
    <w:rsid w:val="00274D51"/>
    <w:rsid w:val="00280547"/>
    <w:rsid w:val="00284B27"/>
    <w:rsid w:val="00294DF9"/>
    <w:rsid w:val="002B0157"/>
    <w:rsid w:val="002B66E3"/>
    <w:rsid w:val="002C19D4"/>
    <w:rsid w:val="002D08B2"/>
    <w:rsid w:val="002D0E38"/>
    <w:rsid w:val="002D365E"/>
    <w:rsid w:val="002D3B81"/>
    <w:rsid w:val="002E253C"/>
    <w:rsid w:val="002E3979"/>
    <w:rsid w:val="002E40EF"/>
    <w:rsid w:val="002F065C"/>
    <w:rsid w:val="003032FE"/>
    <w:rsid w:val="003047A5"/>
    <w:rsid w:val="003053A2"/>
    <w:rsid w:val="00317BF0"/>
    <w:rsid w:val="00324D9F"/>
    <w:rsid w:val="00350C46"/>
    <w:rsid w:val="0036288C"/>
    <w:rsid w:val="0036509D"/>
    <w:rsid w:val="003713DD"/>
    <w:rsid w:val="00371E4D"/>
    <w:rsid w:val="00374C1A"/>
    <w:rsid w:val="00375AAA"/>
    <w:rsid w:val="0038624F"/>
    <w:rsid w:val="00391921"/>
    <w:rsid w:val="003B272E"/>
    <w:rsid w:val="003C752B"/>
    <w:rsid w:val="003D4D08"/>
    <w:rsid w:val="003E34D2"/>
    <w:rsid w:val="00412616"/>
    <w:rsid w:val="00414F77"/>
    <w:rsid w:val="004157AF"/>
    <w:rsid w:val="00415BEB"/>
    <w:rsid w:val="00442822"/>
    <w:rsid w:val="0044666F"/>
    <w:rsid w:val="004611B1"/>
    <w:rsid w:val="004656F4"/>
    <w:rsid w:val="00476AF6"/>
    <w:rsid w:val="00490DAA"/>
    <w:rsid w:val="00493696"/>
    <w:rsid w:val="004B384C"/>
    <w:rsid w:val="004B4E48"/>
    <w:rsid w:val="004B53C7"/>
    <w:rsid w:val="004B6F51"/>
    <w:rsid w:val="004C2305"/>
    <w:rsid w:val="004E225C"/>
    <w:rsid w:val="004F3310"/>
    <w:rsid w:val="005020C0"/>
    <w:rsid w:val="00503510"/>
    <w:rsid w:val="005074BA"/>
    <w:rsid w:val="005240FE"/>
    <w:rsid w:val="00531F06"/>
    <w:rsid w:val="005333A5"/>
    <w:rsid w:val="00534C90"/>
    <w:rsid w:val="0055251B"/>
    <w:rsid w:val="0055626F"/>
    <w:rsid w:val="00560888"/>
    <w:rsid w:val="00562D25"/>
    <w:rsid w:val="00563C4A"/>
    <w:rsid w:val="00575D10"/>
    <w:rsid w:val="00587287"/>
    <w:rsid w:val="00591F9E"/>
    <w:rsid w:val="005A22D7"/>
    <w:rsid w:val="005A70F7"/>
    <w:rsid w:val="005C6A88"/>
    <w:rsid w:val="005D464A"/>
    <w:rsid w:val="005D576D"/>
    <w:rsid w:val="005F3DA9"/>
    <w:rsid w:val="00631E77"/>
    <w:rsid w:val="006329B7"/>
    <w:rsid w:val="00633C2D"/>
    <w:rsid w:val="006345E4"/>
    <w:rsid w:val="006350D0"/>
    <w:rsid w:val="00645048"/>
    <w:rsid w:val="0065585F"/>
    <w:rsid w:val="00657957"/>
    <w:rsid w:val="00666DF8"/>
    <w:rsid w:val="00671729"/>
    <w:rsid w:val="006818F9"/>
    <w:rsid w:val="00691824"/>
    <w:rsid w:val="006A21BC"/>
    <w:rsid w:val="006B1D5A"/>
    <w:rsid w:val="006B229F"/>
    <w:rsid w:val="006B7884"/>
    <w:rsid w:val="006B79A7"/>
    <w:rsid w:val="006C1342"/>
    <w:rsid w:val="006C16B9"/>
    <w:rsid w:val="006D579D"/>
    <w:rsid w:val="006E26AD"/>
    <w:rsid w:val="006E7F72"/>
    <w:rsid w:val="006F7726"/>
    <w:rsid w:val="00706D94"/>
    <w:rsid w:val="007156A6"/>
    <w:rsid w:val="00722303"/>
    <w:rsid w:val="00725551"/>
    <w:rsid w:val="0072625A"/>
    <w:rsid w:val="0074490A"/>
    <w:rsid w:val="00746FEC"/>
    <w:rsid w:val="00747FB5"/>
    <w:rsid w:val="00751A8F"/>
    <w:rsid w:val="007571AD"/>
    <w:rsid w:val="00757DED"/>
    <w:rsid w:val="007678A6"/>
    <w:rsid w:val="007753AE"/>
    <w:rsid w:val="00786535"/>
    <w:rsid w:val="00786C56"/>
    <w:rsid w:val="00792B2B"/>
    <w:rsid w:val="007A7F34"/>
    <w:rsid w:val="007B2A3E"/>
    <w:rsid w:val="007C3D47"/>
    <w:rsid w:val="007D49BC"/>
    <w:rsid w:val="007F4662"/>
    <w:rsid w:val="0080007F"/>
    <w:rsid w:val="00805EA3"/>
    <w:rsid w:val="00807424"/>
    <w:rsid w:val="0081445B"/>
    <w:rsid w:val="00814FF1"/>
    <w:rsid w:val="0082494A"/>
    <w:rsid w:val="008357FB"/>
    <w:rsid w:val="0083771B"/>
    <w:rsid w:val="00841641"/>
    <w:rsid w:val="008446FA"/>
    <w:rsid w:val="00846F3A"/>
    <w:rsid w:val="008616B1"/>
    <w:rsid w:val="00863E22"/>
    <w:rsid w:val="00865AE0"/>
    <w:rsid w:val="008702C5"/>
    <w:rsid w:val="00885085"/>
    <w:rsid w:val="0089072C"/>
    <w:rsid w:val="008918B3"/>
    <w:rsid w:val="00892954"/>
    <w:rsid w:val="00896A2B"/>
    <w:rsid w:val="008A37BE"/>
    <w:rsid w:val="008B09D1"/>
    <w:rsid w:val="008B29A8"/>
    <w:rsid w:val="008B68D9"/>
    <w:rsid w:val="008D7907"/>
    <w:rsid w:val="008E0764"/>
    <w:rsid w:val="009257B2"/>
    <w:rsid w:val="00926043"/>
    <w:rsid w:val="00932BF0"/>
    <w:rsid w:val="0093342F"/>
    <w:rsid w:val="00960C0A"/>
    <w:rsid w:val="00962C6B"/>
    <w:rsid w:val="00970CF2"/>
    <w:rsid w:val="00971263"/>
    <w:rsid w:val="00972FDD"/>
    <w:rsid w:val="00975D26"/>
    <w:rsid w:val="0098538C"/>
    <w:rsid w:val="00986B91"/>
    <w:rsid w:val="0099418D"/>
    <w:rsid w:val="00997990"/>
    <w:rsid w:val="009A0998"/>
    <w:rsid w:val="009A20E5"/>
    <w:rsid w:val="009A2B60"/>
    <w:rsid w:val="009A2E4F"/>
    <w:rsid w:val="009A543E"/>
    <w:rsid w:val="009A58EC"/>
    <w:rsid w:val="009B0F87"/>
    <w:rsid w:val="009C445B"/>
    <w:rsid w:val="009C5880"/>
    <w:rsid w:val="009D3566"/>
    <w:rsid w:val="009F58FA"/>
    <w:rsid w:val="00A00F7D"/>
    <w:rsid w:val="00A04373"/>
    <w:rsid w:val="00A327BD"/>
    <w:rsid w:val="00A33024"/>
    <w:rsid w:val="00A3363B"/>
    <w:rsid w:val="00A45796"/>
    <w:rsid w:val="00A52323"/>
    <w:rsid w:val="00A53CE8"/>
    <w:rsid w:val="00A62A80"/>
    <w:rsid w:val="00A63469"/>
    <w:rsid w:val="00A66E0D"/>
    <w:rsid w:val="00AA33E9"/>
    <w:rsid w:val="00AB676A"/>
    <w:rsid w:val="00AB77C6"/>
    <w:rsid w:val="00AC3FD0"/>
    <w:rsid w:val="00AD3F28"/>
    <w:rsid w:val="00AF1514"/>
    <w:rsid w:val="00B01401"/>
    <w:rsid w:val="00B162CD"/>
    <w:rsid w:val="00B54ACD"/>
    <w:rsid w:val="00B54F5F"/>
    <w:rsid w:val="00B565A7"/>
    <w:rsid w:val="00B57970"/>
    <w:rsid w:val="00B6070F"/>
    <w:rsid w:val="00B636BA"/>
    <w:rsid w:val="00B63E2B"/>
    <w:rsid w:val="00B73E16"/>
    <w:rsid w:val="00B83ACA"/>
    <w:rsid w:val="00B93127"/>
    <w:rsid w:val="00B93AC9"/>
    <w:rsid w:val="00BC3309"/>
    <w:rsid w:val="00BD4A42"/>
    <w:rsid w:val="00BD4F95"/>
    <w:rsid w:val="00BE15D9"/>
    <w:rsid w:val="00BE4552"/>
    <w:rsid w:val="00BE5CF8"/>
    <w:rsid w:val="00BF0329"/>
    <w:rsid w:val="00BF2893"/>
    <w:rsid w:val="00C00F08"/>
    <w:rsid w:val="00C00F45"/>
    <w:rsid w:val="00C0655D"/>
    <w:rsid w:val="00C21854"/>
    <w:rsid w:val="00C235F5"/>
    <w:rsid w:val="00C34DB9"/>
    <w:rsid w:val="00C35AF0"/>
    <w:rsid w:val="00C36547"/>
    <w:rsid w:val="00C417E6"/>
    <w:rsid w:val="00C55655"/>
    <w:rsid w:val="00C7563F"/>
    <w:rsid w:val="00C85EF6"/>
    <w:rsid w:val="00C91561"/>
    <w:rsid w:val="00C963F3"/>
    <w:rsid w:val="00C96B7B"/>
    <w:rsid w:val="00CC1DEE"/>
    <w:rsid w:val="00CE7CDF"/>
    <w:rsid w:val="00D00EC6"/>
    <w:rsid w:val="00D2052E"/>
    <w:rsid w:val="00D207E2"/>
    <w:rsid w:val="00D213AA"/>
    <w:rsid w:val="00D27FC4"/>
    <w:rsid w:val="00D4067F"/>
    <w:rsid w:val="00D44A53"/>
    <w:rsid w:val="00D51CE8"/>
    <w:rsid w:val="00D6179B"/>
    <w:rsid w:val="00D71894"/>
    <w:rsid w:val="00D75BAE"/>
    <w:rsid w:val="00D9336F"/>
    <w:rsid w:val="00DA0F91"/>
    <w:rsid w:val="00DB09B8"/>
    <w:rsid w:val="00DE2F63"/>
    <w:rsid w:val="00DE3AEA"/>
    <w:rsid w:val="00DF44E7"/>
    <w:rsid w:val="00DF53ED"/>
    <w:rsid w:val="00E239FB"/>
    <w:rsid w:val="00E245DE"/>
    <w:rsid w:val="00E309B4"/>
    <w:rsid w:val="00E33702"/>
    <w:rsid w:val="00E40CFF"/>
    <w:rsid w:val="00E4448F"/>
    <w:rsid w:val="00E53F4B"/>
    <w:rsid w:val="00E67E58"/>
    <w:rsid w:val="00E70E8C"/>
    <w:rsid w:val="00E83E47"/>
    <w:rsid w:val="00E9604E"/>
    <w:rsid w:val="00EA20A5"/>
    <w:rsid w:val="00EA631C"/>
    <w:rsid w:val="00EB3F84"/>
    <w:rsid w:val="00EC393E"/>
    <w:rsid w:val="00EC6E98"/>
    <w:rsid w:val="00ED5F0A"/>
    <w:rsid w:val="00EF3235"/>
    <w:rsid w:val="00F1030C"/>
    <w:rsid w:val="00F108D6"/>
    <w:rsid w:val="00F174D1"/>
    <w:rsid w:val="00F2011D"/>
    <w:rsid w:val="00F24A6E"/>
    <w:rsid w:val="00F629A4"/>
    <w:rsid w:val="00F63768"/>
    <w:rsid w:val="00F70401"/>
    <w:rsid w:val="00F72D2C"/>
    <w:rsid w:val="00F7435C"/>
    <w:rsid w:val="00F84915"/>
    <w:rsid w:val="00F86B4F"/>
    <w:rsid w:val="00F93075"/>
    <w:rsid w:val="00F95E56"/>
    <w:rsid w:val="00FA7B02"/>
    <w:rsid w:val="00FC081D"/>
    <w:rsid w:val="00FC198D"/>
    <w:rsid w:val="00FD4B1E"/>
    <w:rsid w:val="00FD6994"/>
    <w:rsid w:val="00FE020B"/>
    <w:rsid w:val="00FE43F4"/>
    <w:rsid w:val="00FE7B0D"/>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87B3FF"/>
  <w15:chartTrackingRefBased/>
  <w15:docId w15:val="{82D840A7-1D19-4CD6-917C-10756C652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AE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D576D"/>
    <w:pPr>
      <w:keepNext/>
      <w:keepLines/>
      <w:spacing w:before="240" w:line="276" w:lineRule="auto"/>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uiPriority w:val="9"/>
    <w:unhideWhenUsed/>
    <w:qFormat/>
    <w:rsid w:val="005C6A88"/>
    <w:pPr>
      <w:keepNext/>
      <w:keepLines/>
      <w:spacing w:before="40" w:line="276"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semiHidden/>
    <w:unhideWhenUsed/>
    <w:qFormat/>
    <w:rsid w:val="003047A5"/>
    <w:pPr>
      <w:keepNext/>
      <w:keepLines/>
      <w:spacing w:before="40" w:line="276" w:lineRule="auto"/>
      <w:outlineLvl w:val="2"/>
    </w:pPr>
    <w:rPr>
      <w:rFonts w:asciiTheme="majorHAnsi" w:eastAsiaTheme="majorEastAsia" w:hAnsiTheme="majorHAnsi" w:cstheme="majorBidi"/>
      <w:color w:val="243F60"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17BF0"/>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9F58FA"/>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9F58FA"/>
    <w:rPr>
      <w:rFonts w:ascii="Segoe UI" w:hAnsi="Segoe UI" w:cs="Segoe UI"/>
      <w:sz w:val="18"/>
      <w:szCs w:val="18"/>
    </w:rPr>
  </w:style>
  <w:style w:type="character" w:customStyle="1" w:styleId="Heading1Char">
    <w:name w:val="Heading 1 Char"/>
    <w:basedOn w:val="DefaultParagraphFont"/>
    <w:link w:val="Heading1"/>
    <w:uiPriority w:val="9"/>
    <w:rsid w:val="005D576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76D"/>
    <w:pPr>
      <w:spacing w:line="259" w:lineRule="auto"/>
      <w:outlineLvl w:val="9"/>
    </w:pPr>
    <w:rPr>
      <w:lang w:val="en-US"/>
    </w:rPr>
  </w:style>
  <w:style w:type="paragraph" w:styleId="TOC1">
    <w:name w:val="toc 1"/>
    <w:basedOn w:val="Normal"/>
    <w:next w:val="Normal"/>
    <w:autoRedefine/>
    <w:uiPriority w:val="39"/>
    <w:unhideWhenUsed/>
    <w:rsid w:val="005D576D"/>
    <w:pPr>
      <w:spacing w:after="100" w:line="276"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5D576D"/>
    <w:rPr>
      <w:color w:val="0000FF" w:themeColor="hyperlink"/>
      <w:u w:val="single"/>
    </w:rPr>
  </w:style>
  <w:style w:type="paragraph" w:styleId="ListParagraph">
    <w:name w:val="List Paragraph"/>
    <w:basedOn w:val="Normal"/>
    <w:uiPriority w:val="34"/>
    <w:qFormat/>
    <w:rsid w:val="005D576D"/>
    <w:pPr>
      <w:spacing w:after="200" w:line="276"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131571"/>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31571"/>
  </w:style>
  <w:style w:type="paragraph" w:styleId="Footer">
    <w:name w:val="footer"/>
    <w:basedOn w:val="Normal"/>
    <w:link w:val="FooterChar"/>
    <w:uiPriority w:val="99"/>
    <w:unhideWhenUsed/>
    <w:rsid w:val="00131571"/>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31571"/>
  </w:style>
  <w:style w:type="character" w:customStyle="1" w:styleId="Heading2Char">
    <w:name w:val="Heading 2 Char"/>
    <w:basedOn w:val="DefaultParagraphFont"/>
    <w:link w:val="Heading2"/>
    <w:uiPriority w:val="9"/>
    <w:rsid w:val="005C6A8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5C6A88"/>
    <w:pPr>
      <w:spacing w:after="200"/>
    </w:pPr>
    <w:rPr>
      <w:rFonts w:asciiTheme="minorHAnsi" w:eastAsiaTheme="minorHAnsi" w:hAnsiTheme="minorHAnsi" w:cstheme="minorBidi"/>
      <w:i/>
      <w:iCs/>
      <w:color w:val="1F497D" w:themeColor="text2"/>
      <w:sz w:val="18"/>
      <w:szCs w:val="18"/>
      <w:lang w:eastAsia="en-US"/>
    </w:rPr>
  </w:style>
  <w:style w:type="paragraph" w:styleId="TableofFigures">
    <w:name w:val="table of figures"/>
    <w:basedOn w:val="Normal"/>
    <w:next w:val="Normal"/>
    <w:uiPriority w:val="99"/>
    <w:unhideWhenUsed/>
    <w:rsid w:val="004C2305"/>
    <w:pPr>
      <w:spacing w:line="276"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4C2305"/>
    <w:pPr>
      <w:spacing w:after="100" w:line="276" w:lineRule="auto"/>
      <w:ind w:left="220"/>
    </w:pPr>
    <w:rPr>
      <w:rFonts w:asciiTheme="minorHAnsi" w:eastAsiaTheme="minorHAnsi" w:hAnsiTheme="minorHAnsi" w:cstheme="minorBidi"/>
      <w:sz w:val="22"/>
      <w:szCs w:val="22"/>
      <w:lang w:eastAsia="en-US"/>
    </w:rPr>
  </w:style>
  <w:style w:type="table" w:styleId="TableGrid">
    <w:name w:val="Table Grid"/>
    <w:basedOn w:val="TableNormal"/>
    <w:uiPriority w:val="59"/>
    <w:unhideWhenUsed/>
    <w:rsid w:val="00D20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E34D2"/>
    <w:rPr>
      <w:color w:val="808080"/>
    </w:rPr>
  </w:style>
  <w:style w:type="character" w:customStyle="1" w:styleId="Heading3Char">
    <w:name w:val="Heading 3 Char"/>
    <w:basedOn w:val="DefaultParagraphFont"/>
    <w:link w:val="Heading3"/>
    <w:uiPriority w:val="9"/>
    <w:semiHidden/>
    <w:rsid w:val="003047A5"/>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3C752B"/>
    <w:pPr>
      <w:spacing w:after="200" w:line="276" w:lineRule="auto"/>
    </w:pPr>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7D49BC"/>
    <w:pPr>
      <w:spacing w:before="100" w:beforeAutospacing="1" w:after="100" w:afterAutospacing="1"/>
    </w:pPr>
  </w:style>
  <w:style w:type="character" w:styleId="Emphasis">
    <w:name w:val="Emphasis"/>
    <w:basedOn w:val="DefaultParagraphFont"/>
    <w:uiPriority w:val="20"/>
    <w:qFormat/>
    <w:rsid w:val="007D49BC"/>
    <w:rPr>
      <w:i/>
      <w:iCs/>
    </w:rPr>
  </w:style>
  <w:style w:type="character" w:styleId="CommentReference">
    <w:name w:val="annotation reference"/>
    <w:basedOn w:val="DefaultParagraphFont"/>
    <w:uiPriority w:val="99"/>
    <w:semiHidden/>
    <w:unhideWhenUsed/>
    <w:rsid w:val="007753AE"/>
    <w:rPr>
      <w:sz w:val="16"/>
      <w:szCs w:val="16"/>
    </w:rPr>
  </w:style>
  <w:style w:type="paragraph" w:styleId="CommentText">
    <w:name w:val="annotation text"/>
    <w:basedOn w:val="Normal"/>
    <w:link w:val="CommentTextChar"/>
    <w:uiPriority w:val="99"/>
    <w:unhideWhenUsed/>
    <w:rsid w:val="007753AE"/>
    <w:pPr>
      <w:spacing w:after="20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7753AE"/>
    <w:rPr>
      <w:sz w:val="20"/>
      <w:szCs w:val="20"/>
    </w:rPr>
  </w:style>
  <w:style w:type="paragraph" w:styleId="CommentSubject">
    <w:name w:val="annotation subject"/>
    <w:basedOn w:val="CommentText"/>
    <w:next w:val="CommentText"/>
    <w:link w:val="CommentSubjectChar"/>
    <w:uiPriority w:val="99"/>
    <w:semiHidden/>
    <w:unhideWhenUsed/>
    <w:rsid w:val="007753AE"/>
    <w:rPr>
      <w:b/>
      <w:bCs/>
    </w:rPr>
  </w:style>
  <w:style w:type="character" w:customStyle="1" w:styleId="CommentSubjectChar">
    <w:name w:val="Comment Subject Char"/>
    <w:basedOn w:val="CommentTextChar"/>
    <w:link w:val="CommentSubject"/>
    <w:uiPriority w:val="99"/>
    <w:semiHidden/>
    <w:rsid w:val="007753AE"/>
    <w:rPr>
      <w:b/>
      <w:bCs/>
      <w:sz w:val="20"/>
      <w:szCs w:val="20"/>
    </w:rPr>
  </w:style>
  <w:style w:type="character" w:styleId="Strong">
    <w:name w:val="Strong"/>
    <w:basedOn w:val="DefaultParagraphFont"/>
    <w:uiPriority w:val="22"/>
    <w:qFormat/>
    <w:rsid w:val="00DA0F91"/>
    <w:rPr>
      <w:b/>
      <w:bCs/>
    </w:rPr>
  </w:style>
  <w:style w:type="character" w:styleId="UnresolvedMention">
    <w:name w:val="Unresolved Mention"/>
    <w:basedOn w:val="DefaultParagraphFont"/>
    <w:uiPriority w:val="99"/>
    <w:semiHidden/>
    <w:unhideWhenUsed/>
    <w:rsid w:val="00A33024"/>
    <w:rPr>
      <w:color w:val="605E5C"/>
      <w:shd w:val="clear" w:color="auto" w:fill="E1DFDD"/>
    </w:rPr>
  </w:style>
  <w:style w:type="character" w:styleId="FollowedHyperlink">
    <w:name w:val="FollowedHyperlink"/>
    <w:basedOn w:val="DefaultParagraphFont"/>
    <w:uiPriority w:val="99"/>
    <w:semiHidden/>
    <w:unhideWhenUsed/>
    <w:rsid w:val="00C00F08"/>
    <w:rPr>
      <w:color w:val="800080" w:themeColor="followedHyperlink"/>
      <w:u w:val="single"/>
    </w:rPr>
  </w:style>
  <w:style w:type="character" w:customStyle="1" w:styleId="normaltextrun">
    <w:name w:val="normaltextrun"/>
    <w:basedOn w:val="DefaultParagraphFont"/>
    <w:rsid w:val="00103C09"/>
  </w:style>
  <w:style w:type="character" w:customStyle="1" w:styleId="eop">
    <w:name w:val="eop"/>
    <w:basedOn w:val="DefaultParagraphFont"/>
    <w:rsid w:val="00103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173">
      <w:bodyDiv w:val="1"/>
      <w:marLeft w:val="0"/>
      <w:marRight w:val="0"/>
      <w:marTop w:val="0"/>
      <w:marBottom w:val="0"/>
      <w:divBdr>
        <w:top w:val="none" w:sz="0" w:space="0" w:color="auto"/>
        <w:left w:val="none" w:sz="0" w:space="0" w:color="auto"/>
        <w:bottom w:val="none" w:sz="0" w:space="0" w:color="auto"/>
        <w:right w:val="none" w:sz="0" w:space="0" w:color="auto"/>
      </w:divBdr>
    </w:div>
    <w:div w:id="12197848">
      <w:bodyDiv w:val="1"/>
      <w:marLeft w:val="0"/>
      <w:marRight w:val="0"/>
      <w:marTop w:val="0"/>
      <w:marBottom w:val="0"/>
      <w:divBdr>
        <w:top w:val="none" w:sz="0" w:space="0" w:color="auto"/>
        <w:left w:val="none" w:sz="0" w:space="0" w:color="auto"/>
        <w:bottom w:val="none" w:sz="0" w:space="0" w:color="auto"/>
        <w:right w:val="none" w:sz="0" w:space="0" w:color="auto"/>
      </w:divBdr>
    </w:div>
    <w:div w:id="31999664">
      <w:bodyDiv w:val="1"/>
      <w:marLeft w:val="0"/>
      <w:marRight w:val="0"/>
      <w:marTop w:val="0"/>
      <w:marBottom w:val="0"/>
      <w:divBdr>
        <w:top w:val="none" w:sz="0" w:space="0" w:color="auto"/>
        <w:left w:val="none" w:sz="0" w:space="0" w:color="auto"/>
        <w:bottom w:val="none" w:sz="0" w:space="0" w:color="auto"/>
        <w:right w:val="none" w:sz="0" w:space="0" w:color="auto"/>
      </w:divBdr>
    </w:div>
    <w:div w:id="32970820">
      <w:bodyDiv w:val="1"/>
      <w:marLeft w:val="0"/>
      <w:marRight w:val="0"/>
      <w:marTop w:val="0"/>
      <w:marBottom w:val="0"/>
      <w:divBdr>
        <w:top w:val="none" w:sz="0" w:space="0" w:color="auto"/>
        <w:left w:val="none" w:sz="0" w:space="0" w:color="auto"/>
        <w:bottom w:val="none" w:sz="0" w:space="0" w:color="auto"/>
        <w:right w:val="none" w:sz="0" w:space="0" w:color="auto"/>
      </w:divBdr>
    </w:div>
    <w:div w:id="48042853">
      <w:bodyDiv w:val="1"/>
      <w:marLeft w:val="0"/>
      <w:marRight w:val="0"/>
      <w:marTop w:val="0"/>
      <w:marBottom w:val="0"/>
      <w:divBdr>
        <w:top w:val="none" w:sz="0" w:space="0" w:color="auto"/>
        <w:left w:val="none" w:sz="0" w:space="0" w:color="auto"/>
        <w:bottom w:val="none" w:sz="0" w:space="0" w:color="auto"/>
        <w:right w:val="none" w:sz="0" w:space="0" w:color="auto"/>
      </w:divBdr>
    </w:div>
    <w:div w:id="59642309">
      <w:bodyDiv w:val="1"/>
      <w:marLeft w:val="0"/>
      <w:marRight w:val="0"/>
      <w:marTop w:val="0"/>
      <w:marBottom w:val="0"/>
      <w:divBdr>
        <w:top w:val="none" w:sz="0" w:space="0" w:color="auto"/>
        <w:left w:val="none" w:sz="0" w:space="0" w:color="auto"/>
        <w:bottom w:val="none" w:sz="0" w:space="0" w:color="auto"/>
        <w:right w:val="none" w:sz="0" w:space="0" w:color="auto"/>
      </w:divBdr>
    </w:div>
    <w:div w:id="64381798">
      <w:bodyDiv w:val="1"/>
      <w:marLeft w:val="0"/>
      <w:marRight w:val="0"/>
      <w:marTop w:val="0"/>
      <w:marBottom w:val="0"/>
      <w:divBdr>
        <w:top w:val="none" w:sz="0" w:space="0" w:color="auto"/>
        <w:left w:val="none" w:sz="0" w:space="0" w:color="auto"/>
        <w:bottom w:val="none" w:sz="0" w:space="0" w:color="auto"/>
        <w:right w:val="none" w:sz="0" w:space="0" w:color="auto"/>
      </w:divBdr>
    </w:div>
    <w:div w:id="64643914">
      <w:bodyDiv w:val="1"/>
      <w:marLeft w:val="0"/>
      <w:marRight w:val="0"/>
      <w:marTop w:val="0"/>
      <w:marBottom w:val="0"/>
      <w:divBdr>
        <w:top w:val="none" w:sz="0" w:space="0" w:color="auto"/>
        <w:left w:val="none" w:sz="0" w:space="0" w:color="auto"/>
        <w:bottom w:val="none" w:sz="0" w:space="0" w:color="auto"/>
        <w:right w:val="none" w:sz="0" w:space="0" w:color="auto"/>
      </w:divBdr>
    </w:div>
    <w:div w:id="84350155">
      <w:bodyDiv w:val="1"/>
      <w:marLeft w:val="0"/>
      <w:marRight w:val="0"/>
      <w:marTop w:val="0"/>
      <w:marBottom w:val="0"/>
      <w:divBdr>
        <w:top w:val="none" w:sz="0" w:space="0" w:color="auto"/>
        <w:left w:val="none" w:sz="0" w:space="0" w:color="auto"/>
        <w:bottom w:val="none" w:sz="0" w:space="0" w:color="auto"/>
        <w:right w:val="none" w:sz="0" w:space="0" w:color="auto"/>
      </w:divBdr>
    </w:div>
    <w:div w:id="89089865">
      <w:bodyDiv w:val="1"/>
      <w:marLeft w:val="0"/>
      <w:marRight w:val="0"/>
      <w:marTop w:val="0"/>
      <w:marBottom w:val="0"/>
      <w:divBdr>
        <w:top w:val="none" w:sz="0" w:space="0" w:color="auto"/>
        <w:left w:val="none" w:sz="0" w:space="0" w:color="auto"/>
        <w:bottom w:val="none" w:sz="0" w:space="0" w:color="auto"/>
        <w:right w:val="none" w:sz="0" w:space="0" w:color="auto"/>
      </w:divBdr>
    </w:div>
    <w:div w:id="94714077">
      <w:bodyDiv w:val="1"/>
      <w:marLeft w:val="0"/>
      <w:marRight w:val="0"/>
      <w:marTop w:val="0"/>
      <w:marBottom w:val="0"/>
      <w:divBdr>
        <w:top w:val="none" w:sz="0" w:space="0" w:color="auto"/>
        <w:left w:val="none" w:sz="0" w:space="0" w:color="auto"/>
        <w:bottom w:val="none" w:sz="0" w:space="0" w:color="auto"/>
        <w:right w:val="none" w:sz="0" w:space="0" w:color="auto"/>
      </w:divBdr>
    </w:div>
    <w:div w:id="99229314">
      <w:bodyDiv w:val="1"/>
      <w:marLeft w:val="0"/>
      <w:marRight w:val="0"/>
      <w:marTop w:val="0"/>
      <w:marBottom w:val="0"/>
      <w:divBdr>
        <w:top w:val="none" w:sz="0" w:space="0" w:color="auto"/>
        <w:left w:val="none" w:sz="0" w:space="0" w:color="auto"/>
        <w:bottom w:val="none" w:sz="0" w:space="0" w:color="auto"/>
        <w:right w:val="none" w:sz="0" w:space="0" w:color="auto"/>
      </w:divBdr>
    </w:div>
    <w:div w:id="99765093">
      <w:bodyDiv w:val="1"/>
      <w:marLeft w:val="0"/>
      <w:marRight w:val="0"/>
      <w:marTop w:val="0"/>
      <w:marBottom w:val="0"/>
      <w:divBdr>
        <w:top w:val="none" w:sz="0" w:space="0" w:color="auto"/>
        <w:left w:val="none" w:sz="0" w:space="0" w:color="auto"/>
        <w:bottom w:val="none" w:sz="0" w:space="0" w:color="auto"/>
        <w:right w:val="none" w:sz="0" w:space="0" w:color="auto"/>
      </w:divBdr>
    </w:div>
    <w:div w:id="119300974">
      <w:bodyDiv w:val="1"/>
      <w:marLeft w:val="0"/>
      <w:marRight w:val="0"/>
      <w:marTop w:val="0"/>
      <w:marBottom w:val="0"/>
      <w:divBdr>
        <w:top w:val="none" w:sz="0" w:space="0" w:color="auto"/>
        <w:left w:val="none" w:sz="0" w:space="0" w:color="auto"/>
        <w:bottom w:val="none" w:sz="0" w:space="0" w:color="auto"/>
        <w:right w:val="none" w:sz="0" w:space="0" w:color="auto"/>
      </w:divBdr>
    </w:div>
    <w:div w:id="119963050">
      <w:bodyDiv w:val="1"/>
      <w:marLeft w:val="0"/>
      <w:marRight w:val="0"/>
      <w:marTop w:val="0"/>
      <w:marBottom w:val="0"/>
      <w:divBdr>
        <w:top w:val="none" w:sz="0" w:space="0" w:color="auto"/>
        <w:left w:val="none" w:sz="0" w:space="0" w:color="auto"/>
        <w:bottom w:val="none" w:sz="0" w:space="0" w:color="auto"/>
        <w:right w:val="none" w:sz="0" w:space="0" w:color="auto"/>
      </w:divBdr>
    </w:div>
    <w:div w:id="124396444">
      <w:bodyDiv w:val="1"/>
      <w:marLeft w:val="0"/>
      <w:marRight w:val="0"/>
      <w:marTop w:val="0"/>
      <w:marBottom w:val="0"/>
      <w:divBdr>
        <w:top w:val="none" w:sz="0" w:space="0" w:color="auto"/>
        <w:left w:val="none" w:sz="0" w:space="0" w:color="auto"/>
        <w:bottom w:val="none" w:sz="0" w:space="0" w:color="auto"/>
        <w:right w:val="none" w:sz="0" w:space="0" w:color="auto"/>
      </w:divBdr>
    </w:div>
    <w:div w:id="132141733">
      <w:bodyDiv w:val="1"/>
      <w:marLeft w:val="0"/>
      <w:marRight w:val="0"/>
      <w:marTop w:val="0"/>
      <w:marBottom w:val="0"/>
      <w:divBdr>
        <w:top w:val="none" w:sz="0" w:space="0" w:color="auto"/>
        <w:left w:val="none" w:sz="0" w:space="0" w:color="auto"/>
        <w:bottom w:val="none" w:sz="0" w:space="0" w:color="auto"/>
        <w:right w:val="none" w:sz="0" w:space="0" w:color="auto"/>
      </w:divBdr>
    </w:div>
    <w:div w:id="135298805">
      <w:bodyDiv w:val="1"/>
      <w:marLeft w:val="0"/>
      <w:marRight w:val="0"/>
      <w:marTop w:val="0"/>
      <w:marBottom w:val="0"/>
      <w:divBdr>
        <w:top w:val="none" w:sz="0" w:space="0" w:color="auto"/>
        <w:left w:val="none" w:sz="0" w:space="0" w:color="auto"/>
        <w:bottom w:val="none" w:sz="0" w:space="0" w:color="auto"/>
        <w:right w:val="none" w:sz="0" w:space="0" w:color="auto"/>
      </w:divBdr>
    </w:div>
    <w:div w:id="137189241">
      <w:bodyDiv w:val="1"/>
      <w:marLeft w:val="0"/>
      <w:marRight w:val="0"/>
      <w:marTop w:val="0"/>
      <w:marBottom w:val="0"/>
      <w:divBdr>
        <w:top w:val="none" w:sz="0" w:space="0" w:color="auto"/>
        <w:left w:val="none" w:sz="0" w:space="0" w:color="auto"/>
        <w:bottom w:val="none" w:sz="0" w:space="0" w:color="auto"/>
        <w:right w:val="none" w:sz="0" w:space="0" w:color="auto"/>
      </w:divBdr>
    </w:div>
    <w:div w:id="138688561">
      <w:bodyDiv w:val="1"/>
      <w:marLeft w:val="0"/>
      <w:marRight w:val="0"/>
      <w:marTop w:val="0"/>
      <w:marBottom w:val="0"/>
      <w:divBdr>
        <w:top w:val="none" w:sz="0" w:space="0" w:color="auto"/>
        <w:left w:val="none" w:sz="0" w:space="0" w:color="auto"/>
        <w:bottom w:val="none" w:sz="0" w:space="0" w:color="auto"/>
        <w:right w:val="none" w:sz="0" w:space="0" w:color="auto"/>
      </w:divBdr>
    </w:div>
    <w:div w:id="142699942">
      <w:bodyDiv w:val="1"/>
      <w:marLeft w:val="0"/>
      <w:marRight w:val="0"/>
      <w:marTop w:val="0"/>
      <w:marBottom w:val="0"/>
      <w:divBdr>
        <w:top w:val="none" w:sz="0" w:space="0" w:color="auto"/>
        <w:left w:val="none" w:sz="0" w:space="0" w:color="auto"/>
        <w:bottom w:val="none" w:sz="0" w:space="0" w:color="auto"/>
        <w:right w:val="none" w:sz="0" w:space="0" w:color="auto"/>
      </w:divBdr>
    </w:div>
    <w:div w:id="151023116">
      <w:bodyDiv w:val="1"/>
      <w:marLeft w:val="0"/>
      <w:marRight w:val="0"/>
      <w:marTop w:val="0"/>
      <w:marBottom w:val="0"/>
      <w:divBdr>
        <w:top w:val="none" w:sz="0" w:space="0" w:color="auto"/>
        <w:left w:val="none" w:sz="0" w:space="0" w:color="auto"/>
        <w:bottom w:val="none" w:sz="0" w:space="0" w:color="auto"/>
        <w:right w:val="none" w:sz="0" w:space="0" w:color="auto"/>
      </w:divBdr>
    </w:div>
    <w:div w:id="153642340">
      <w:bodyDiv w:val="1"/>
      <w:marLeft w:val="0"/>
      <w:marRight w:val="0"/>
      <w:marTop w:val="0"/>
      <w:marBottom w:val="0"/>
      <w:divBdr>
        <w:top w:val="none" w:sz="0" w:space="0" w:color="auto"/>
        <w:left w:val="none" w:sz="0" w:space="0" w:color="auto"/>
        <w:bottom w:val="none" w:sz="0" w:space="0" w:color="auto"/>
        <w:right w:val="none" w:sz="0" w:space="0" w:color="auto"/>
      </w:divBdr>
    </w:div>
    <w:div w:id="168257285">
      <w:bodyDiv w:val="1"/>
      <w:marLeft w:val="0"/>
      <w:marRight w:val="0"/>
      <w:marTop w:val="0"/>
      <w:marBottom w:val="0"/>
      <w:divBdr>
        <w:top w:val="none" w:sz="0" w:space="0" w:color="auto"/>
        <w:left w:val="none" w:sz="0" w:space="0" w:color="auto"/>
        <w:bottom w:val="none" w:sz="0" w:space="0" w:color="auto"/>
        <w:right w:val="none" w:sz="0" w:space="0" w:color="auto"/>
      </w:divBdr>
    </w:div>
    <w:div w:id="186452465">
      <w:bodyDiv w:val="1"/>
      <w:marLeft w:val="0"/>
      <w:marRight w:val="0"/>
      <w:marTop w:val="0"/>
      <w:marBottom w:val="0"/>
      <w:divBdr>
        <w:top w:val="none" w:sz="0" w:space="0" w:color="auto"/>
        <w:left w:val="none" w:sz="0" w:space="0" w:color="auto"/>
        <w:bottom w:val="none" w:sz="0" w:space="0" w:color="auto"/>
        <w:right w:val="none" w:sz="0" w:space="0" w:color="auto"/>
      </w:divBdr>
    </w:div>
    <w:div w:id="188882740">
      <w:bodyDiv w:val="1"/>
      <w:marLeft w:val="0"/>
      <w:marRight w:val="0"/>
      <w:marTop w:val="0"/>
      <w:marBottom w:val="0"/>
      <w:divBdr>
        <w:top w:val="none" w:sz="0" w:space="0" w:color="auto"/>
        <w:left w:val="none" w:sz="0" w:space="0" w:color="auto"/>
        <w:bottom w:val="none" w:sz="0" w:space="0" w:color="auto"/>
        <w:right w:val="none" w:sz="0" w:space="0" w:color="auto"/>
      </w:divBdr>
    </w:div>
    <w:div w:id="190076420">
      <w:bodyDiv w:val="1"/>
      <w:marLeft w:val="0"/>
      <w:marRight w:val="0"/>
      <w:marTop w:val="0"/>
      <w:marBottom w:val="0"/>
      <w:divBdr>
        <w:top w:val="none" w:sz="0" w:space="0" w:color="auto"/>
        <w:left w:val="none" w:sz="0" w:space="0" w:color="auto"/>
        <w:bottom w:val="none" w:sz="0" w:space="0" w:color="auto"/>
        <w:right w:val="none" w:sz="0" w:space="0" w:color="auto"/>
      </w:divBdr>
    </w:div>
    <w:div w:id="193543894">
      <w:bodyDiv w:val="1"/>
      <w:marLeft w:val="0"/>
      <w:marRight w:val="0"/>
      <w:marTop w:val="0"/>
      <w:marBottom w:val="0"/>
      <w:divBdr>
        <w:top w:val="none" w:sz="0" w:space="0" w:color="auto"/>
        <w:left w:val="none" w:sz="0" w:space="0" w:color="auto"/>
        <w:bottom w:val="none" w:sz="0" w:space="0" w:color="auto"/>
        <w:right w:val="none" w:sz="0" w:space="0" w:color="auto"/>
      </w:divBdr>
    </w:div>
    <w:div w:id="197856997">
      <w:bodyDiv w:val="1"/>
      <w:marLeft w:val="0"/>
      <w:marRight w:val="0"/>
      <w:marTop w:val="0"/>
      <w:marBottom w:val="0"/>
      <w:divBdr>
        <w:top w:val="none" w:sz="0" w:space="0" w:color="auto"/>
        <w:left w:val="none" w:sz="0" w:space="0" w:color="auto"/>
        <w:bottom w:val="none" w:sz="0" w:space="0" w:color="auto"/>
        <w:right w:val="none" w:sz="0" w:space="0" w:color="auto"/>
      </w:divBdr>
    </w:div>
    <w:div w:id="201674931">
      <w:bodyDiv w:val="1"/>
      <w:marLeft w:val="0"/>
      <w:marRight w:val="0"/>
      <w:marTop w:val="0"/>
      <w:marBottom w:val="0"/>
      <w:divBdr>
        <w:top w:val="none" w:sz="0" w:space="0" w:color="auto"/>
        <w:left w:val="none" w:sz="0" w:space="0" w:color="auto"/>
        <w:bottom w:val="none" w:sz="0" w:space="0" w:color="auto"/>
        <w:right w:val="none" w:sz="0" w:space="0" w:color="auto"/>
      </w:divBdr>
    </w:div>
    <w:div w:id="205652226">
      <w:bodyDiv w:val="1"/>
      <w:marLeft w:val="0"/>
      <w:marRight w:val="0"/>
      <w:marTop w:val="0"/>
      <w:marBottom w:val="0"/>
      <w:divBdr>
        <w:top w:val="none" w:sz="0" w:space="0" w:color="auto"/>
        <w:left w:val="none" w:sz="0" w:space="0" w:color="auto"/>
        <w:bottom w:val="none" w:sz="0" w:space="0" w:color="auto"/>
        <w:right w:val="none" w:sz="0" w:space="0" w:color="auto"/>
      </w:divBdr>
    </w:div>
    <w:div w:id="206374213">
      <w:bodyDiv w:val="1"/>
      <w:marLeft w:val="0"/>
      <w:marRight w:val="0"/>
      <w:marTop w:val="0"/>
      <w:marBottom w:val="0"/>
      <w:divBdr>
        <w:top w:val="none" w:sz="0" w:space="0" w:color="auto"/>
        <w:left w:val="none" w:sz="0" w:space="0" w:color="auto"/>
        <w:bottom w:val="none" w:sz="0" w:space="0" w:color="auto"/>
        <w:right w:val="none" w:sz="0" w:space="0" w:color="auto"/>
      </w:divBdr>
    </w:div>
    <w:div w:id="209002111">
      <w:bodyDiv w:val="1"/>
      <w:marLeft w:val="0"/>
      <w:marRight w:val="0"/>
      <w:marTop w:val="0"/>
      <w:marBottom w:val="0"/>
      <w:divBdr>
        <w:top w:val="none" w:sz="0" w:space="0" w:color="auto"/>
        <w:left w:val="none" w:sz="0" w:space="0" w:color="auto"/>
        <w:bottom w:val="none" w:sz="0" w:space="0" w:color="auto"/>
        <w:right w:val="none" w:sz="0" w:space="0" w:color="auto"/>
      </w:divBdr>
    </w:div>
    <w:div w:id="220992867">
      <w:bodyDiv w:val="1"/>
      <w:marLeft w:val="0"/>
      <w:marRight w:val="0"/>
      <w:marTop w:val="0"/>
      <w:marBottom w:val="0"/>
      <w:divBdr>
        <w:top w:val="none" w:sz="0" w:space="0" w:color="auto"/>
        <w:left w:val="none" w:sz="0" w:space="0" w:color="auto"/>
        <w:bottom w:val="none" w:sz="0" w:space="0" w:color="auto"/>
        <w:right w:val="none" w:sz="0" w:space="0" w:color="auto"/>
      </w:divBdr>
    </w:div>
    <w:div w:id="255405337">
      <w:bodyDiv w:val="1"/>
      <w:marLeft w:val="0"/>
      <w:marRight w:val="0"/>
      <w:marTop w:val="0"/>
      <w:marBottom w:val="0"/>
      <w:divBdr>
        <w:top w:val="none" w:sz="0" w:space="0" w:color="auto"/>
        <w:left w:val="none" w:sz="0" w:space="0" w:color="auto"/>
        <w:bottom w:val="none" w:sz="0" w:space="0" w:color="auto"/>
        <w:right w:val="none" w:sz="0" w:space="0" w:color="auto"/>
      </w:divBdr>
    </w:div>
    <w:div w:id="257255445">
      <w:bodyDiv w:val="1"/>
      <w:marLeft w:val="0"/>
      <w:marRight w:val="0"/>
      <w:marTop w:val="0"/>
      <w:marBottom w:val="0"/>
      <w:divBdr>
        <w:top w:val="none" w:sz="0" w:space="0" w:color="auto"/>
        <w:left w:val="none" w:sz="0" w:space="0" w:color="auto"/>
        <w:bottom w:val="none" w:sz="0" w:space="0" w:color="auto"/>
        <w:right w:val="none" w:sz="0" w:space="0" w:color="auto"/>
      </w:divBdr>
    </w:div>
    <w:div w:id="259680102">
      <w:bodyDiv w:val="1"/>
      <w:marLeft w:val="0"/>
      <w:marRight w:val="0"/>
      <w:marTop w:val="0"/>
      <w:marBottom w:val="0"/>
      <w:divBdr>
        <w:top w:val="none" w:sz="0" w:space="0" w:color="auto"/>
        <w:left w:val="none" w:sz="0" w:space="0" w:color="auto"/>
        <w:bottom w:val="none" w:sz="0" w:space="0" w:color="auto"/>
        <w:right w:val="none" w:sz="0" w:space="0" w:color="auto"/>
      </w:divBdr>
    </w:div>
    <w:div w:id="267931724">
      <w:bodyDiv w:val="1"/>
      <w:marLeft w:val="0"/>
      <w:marRight w:val="0"/>
      <w:marTop w:val="0"/>
      <w:marBottom w:val="0"/>
      <w:divBdr>
        <w:top w:val="none" w:sz="0" w:space="0" w:color="auto"/>
        <w:left w:val="none" w:sz="0" w:space="0" w:color="auto"/>
        <w:bottom w:val="none" w:sz="0" w:space="0" w:color="auto"/>
        <w:right w:val="none" w:sz="0" w:space="0" w:color="auto"/>
      </w:divBdr>
    </w:div>
    <w:div w:id="273828559">
      <w:bodyDiv w:val="1"/>
      <w:marLeft w:val="0"/>
      <w:marRight w:val="0"/>
      <w:marTop w:val="0"/>
      <w:marBottom w:val="0"/>
      <w:divBdr>
        <w:top w:val="none" w:sz="0" w:space="0" w:color="auto"/>
        <w:left w:val="none" w:sz="0" w:space="0" w:color="auto"/>
        <w:bottom w:val="none" w:sz="0" w:space="0" w:color="auto"/>
        <w:right w:val="none" w:sz="0" w:space="0" w:color="auto"/>
      </w:divBdr>
    </w:div>
    <w:div w:id="290985104">
      <w:bodyDiv w:val="1"/>
      <w:marLeft w:val="0"/>
      <w:marRight w:val="0"/>
      <w:marTop w:val="0"/>
      <w:marBottom w:val="0"/>
      <w:divBdr>
        <w:top w:val="none" w:sz="0" w:space="0" w:color="auto"/>
        <w:left w:val="none" w:sz="0" w:space="0" w:color="auto"/>
        <w:bottom w:val="none" w:sz="0" w:space="0" w:color="auto"/>
        <w:right w:val="none" w:sz="0" w:space="0" w:color="auto"/>
      </w:divBdr>
    </w:div>
    <w:div w:id="297345597">
      <w:bodyDiv w:val="1"/>
      <w:marLeft w:val="0"/>
      <w:marRight w:val="0"/>
      <w:marTop w:val="0"/>
      <w:marBottom w:val="0"/>
      <w:divBdr>
        <w:top w:val="none" w:sz="0" w:space="0" w:color="auto"/>
        <w:left w:val="none" w:sz="0" w:space="0" w:color="auto"/>
        <w:bottom w:val="none" w:sz="0" w:space="0" w:color="auto"/>
        <w:right w:val="none" w:sz="0" w:space="0" w:color="auto"/>
      </w:divBdr>
    </w:div>
    <w:div w:id="301617123">
      <w:bodyDiv w:val="1"/>
      <w:marLeft w:val="0"/>
      <w:marRight w:val="0"/>
      <w:marTop w:val="0"/>
      <w:marBottom w:val="0"/>
      <w:divBdr>
        <w:top w:val="none" w:sz="0" w:space="0" w:color="auto"/>
        <w:left w:val="none" w:sz="0" w:space="0" w:color="auto"/>
        <w:bottom w:val="none" w:sz="0" w:space="0" w:color="auto"/>
        <w:right w:val="none" w:sz="0" w:space="0" w:color="auto"/>
      </w:divBdr>
    </w:div>
    <w:div w:id="302122732">
      <w:bodyDiv w:val="1"/>
      <w:marLeft w:val="0"/>
      <w:marRight w:val="0"/>
      <w:marTop w:val="0"/>
      <w:marBottom w:val="0"/>
      <w:divBdr>
        <w:top w:val="none" w:sz="0" w:space="0" w:color="auto"/>
        <w:left w:val="none" w:sz="0" w:space="0" w:color="auto"/>
        <w:bottom w:val="none" w:sz="0" w:space="0" w:color="auto"/>
        <w:right w:val="none" w:sz="0" w:space="0" w:color="auto"/>
      </w:divBdr>
    </w:div>
    <w:div w:id="311641544">
      <w:bodyDiv w:val="1"/>
      <w:marLeft w:val="0"/>
      <w:marRight w:val="0"/>
      <w:marTop w:val="0"/>
      <w:marBottom w:val="0"/>
      <w:divBdr>
        <w:top w:val="none" w:sz="0" w:space="0" w:color="auto"/>
        <w:left w:val="none" w:sz="0" w:space="0" w:color="auto"/>
        <w:bottom w:val="none" w:sz="0" w:space="0" w:color="auto"/>
        <w:right w:val="none" w:sz="0" w:space="0" w:color="auto"/>
      </w:divBdr>
    </w:div>
    <w:div w:id="317341999">
      <w:bodyDiv w:val="1"/>
      <w:marLeft w:val="0"/>
      <w:marRight w:val="0"/>
      <w:marTop w:val="0"/>
      <w:marBottom w:val="0"/>
      <w:divBdr>
        <w:top w:val="none" w:sz="0" w:space="0" w:color="auto"/>
        <w:left w:val="none" w:sz="0" w:space="0" w:color="auto"/>
        <w:bottom w:val="none" w:sz="0" w:space="0" w:color="auto"/>
        <w:right w:val="none" w:sz="0" w:space="0" w:color="auto"/>
      </w:divBdr>
    </w:div>
    <w:div w:id="319892073">
      <w:bodyDiv w:val="1"/>
      <w:marLeft w:val="0"/>
      <w:marRight w:val="0"/>
      <w:marTop w:val="0"/>
      <w:marBottom w:val="0"/>
      <w:divBdr>
        <w:top w:val="none" w:sz="0" w:space="0" w:color="auto"/>
        <w:left w:val="none" w:sz="0" w:space="0" w:color="auto"/>
        <w:bottom w:val="none" w:sz="0" w:space="0" w:color="auto"/>
        <w:right w:val="none" w:sz="0" w:space="0" w:color="auto"/>
      </w:divBdr>
    </w:div>
    <w:div w:id="320620708">
      <w:bodyDiv w:val="1"/>
      <w:marLeft w:val="0"/>
      <w:marRight w:val="0"/>
      <w:marTop w:val="0"/>
      <w:marBottom w:val="0"/>
      <w:divBdr>
        <w:top w:val="none" w:sz="0" w:space="0" w:color="auto"/>
        <w:left w:val="none" w:sz="0" w:space="0" w:color="auto"/>
        <w:bottom w:val="none" w:sz="0" w:space="0" w:color="auto"/>
        <w:right w:val="none" w:sz="0" w:space="0" w:color="auto"/>
      </w:divBdr>
    </w:div>
    <w:div w:id="323820913">
      <w:bodyDiv w:val="1"/>
      <w:marLeft w:val="0"/>
      <w:marRight w:val="0"/>
      <w:marTop w:val="0"/>
      <w:marBottom w:val="0"/>
      <w:divBdr>
        <w:top w:val="none" w:sz="0" w:space="0" w:color="auto"/>
        <w:left w:val="none" w:sz="0" w:space="0" w:color="auto"/>
        <w:bottom w:val="none" w:sz="0" w:space="0" w:color="auto"/>
        <w:right w:val="none" w:sz="0" w:space="0" w:color="auto"/>
      </w:divBdr>
    </w:div>
    <w:div w:id="336613107">
      <w:bodyDiv w:val="1"/>
      <w:marLeft w:val="0"/>
      <w:marRight w:val="0"/>
      <w:marTop w:val="0"/>
      <w:marBottom w:val="0"/>
      <w:divBdr>
        <w:top w:val="none" w:sz="0" w:space="0" w:color="auto"/>
        <w:left w:val="none" w:sz="0" w:space="0" w:color="auto"/>
        <w:bottom w:val="none" w:sz="0" w:space="0" w:color="auto"/>
        <w:right w:val="none" w:sz="0" w:space="0" w:color="auto"/>
      </w:divBdr>
    </w:div>
    <w:div w:id="337732210">
      <w:bodyDiv w:val="1"/>
      <w:marLeft w:val="0"/>
      <w:marRight w:val="0"/>
      <w:marTop w:val="0"/>
      <w:marBottom w:val="0"/>
      <w:divBdr>
        <w:top w:val="none" w:sz="0" w:space="0" w:color="auto"/>
        <w:left w:val="none" w:sz="0" w:space="0" w:color="auto"/>
        <w:bottom w:val="none" w:sz="0" w:space="0" w:color="auto"/>
        <w:right w:val="none" w:sz="0" w:space="0" w:color="auto"/>
      </w:divBdr>
    </w:div>
    <w:div w:id="340398954">
      <w:bodyDiv w:val="1"/>
      <w:marLeft w:val="0"/>
      <w:marRight w:val="0"/>
      <w:marTop w:val="0"/>
      <w:marBottom w:val="0"/>
      <w:divBdr>
        <w:top w:val="none" w:sz="0" w:space="0" w:color="auto"/>
        <w:left w:val="none" w:sz="0" w:space="0" w:color="auto"/>
        <w:bottom w:val="none" w:sz="0" w:space="0" w:color="auto"/>
        <w:right w:val="none" w:sz="0" w:space="0" w:color="auto"/>
      </w:divBdr>
    </w:div>
    <w:div w:id="343173483">
      <w:bodyDiv w:val="1"/>
      <w:marLeft w:val="0"/>
      <w:marRight w:val="0"/>
      <w:marTop w:val="0"/>
      <w:marBottom w:val="0"/>
      <w:divBdr>
        <w:top w:val="none" w:sz="0" w:space="0" w:color="auto"/>
        <w:left w:val="none" w:sz="0" w:space="0" w:color="auto"/>
        <w:bottom w:val="none" w:sz="0" w:space="0" w:color="auto"/>
        <w:right w:val="none" w:sz="0" w:space="0" w:color="auto"/>
      </w:divBdr>
    </w:div>
    <w:div w:id="354424165">
      <w:bodyDiv w:val="1"/>
      <w:marLeft w:val="0"/>
      <w:marRight w:val="0"/>
      <w:marTop w:val="0"/>
      <w:marBottom w:val="0"/>
      <w:divBdr>
        <w:top w:val="none" w:sz="0" w:space="0" w:color="auto"/>
        <w:left w:val="none" w:sz="0" w:space="0" w:color="auto"/>
        <w:bottom w:val="none" w:sz="0" w:space="0" w:color="auto"/>
        <w:right w:val="none" w:sz="0" w:space="0" w:color="auto"/>
      </w:divBdr>
    </w:div>
    <w:div w:id="355889809">
      <w:bodyDiv w:val="1"/>
      <w:marLeft w:val="0"/>
      <w:marRight w:val="0"/>
      <w:marTop w:val="0"/>
      <w:marBottom w:val="0"/>
      <w:divBdr>
        <w:top w:val="none" w:sz="0" w:space="0" w:color="auto"/>
        <w:left w:val="none" w:sz="0" w:space="0" w:color="auto"/>
        <w:bottom w:val="none" w:sz="0" w:space="0" w:color="auto"/>
        <w:right w:val="none" w:sz="0" w:space="0" w:color="auto"/>
      </w:divBdr>
    </w:div>
    <w:div w:id="356390869">
      <w:bodyDiv w:val="1"/>
      <w:marLeft w:val="0"/>
      <w:marRight w:val="0"/>
      <w:marTop w:val="0"/>
      <w:marBottom w:val="0"/>
      <w:divBdr>
        <w:top w:val="none" w:sz="0" w:space="0" w:color="auto"/>
        <w:left w:val="none" w:sz="0" w:space="0" w:color="auto"/>
        <w:bottom w:val="none" w:sz="0" w:space="0" w:color="auto"/>
        <w:right w:val="none" w:sz="0" w:space="0" w:color="auto"/>
      </w:divBdr>
    </w:div>
    <w:div w:id="363218252">
      <w:bodyDiv w:val="1"/>
      <w:marLeft w:val="0"/>
      <w:marRight w:val="0"/>
      <w:marTop w:val="0"/>
      <w:marBottom w:val="0"/>
      <w:divBdr>
        <w:top w:val="none" w:sz="0" w:space="0" w:color="auto"/>
        <w:left w:val="none" w:sz="0" w:space="0" w:color="auto"/>
        <w:bottom w:val="none" w:sz="0" w:space="0" w:color="auto"/>
        <w:right w:val="none" w:sz="0" w:space="0" w:color="auto"/>
      </w:divBdr>
    </w:div>
    <w:div w:id="367295570">
      <w:bodyDiv w:val="1"/>
      <w:marLeft w:val="0"/>
      <w:marRight w:val="0"/>
      <w:marTop w:val="0"/>
      <w:marBottom w:val="0"/>
      <w:divBdr>
        <w:top w:val="none" w:sz="0" w:space="0" w:color="auto"/>
        <w:left w:val="none" w:sz="0" w:space="0" w:color="auto"/>
        <w:bottom w:val="none" w:sz="0" w:space="0" w:color="auto"/>
        <w:right w:val="none" w:sz="0" w:space="0" w:color="auto"/>
      </w:divBdr>
    </w:div>
    <w:div w:id="376855127">
      <w:bodyDiv w:val="1"/>
      <w:marLeft w:val="0"/>
      <w:marRight w:val="0"/>
      <w:marTop w:val="0"/>
      <w:marBottom w:val="0"/>
      <w:divBdr>
        <w:top w:val="none" w:sz="0" w:space="0" w:color="auto"/>
        <w:left w:val="none" w:sz="0" w:space="0" w:color="auto"/>
        <w:bottom w:val="none" w:sz="0" w:space="0" w:color="auto"/>
        <w:right w:val="none" w:sz="0" w:space="0" w:color="auto"/>
      </w:divBdr>
    </w:div>
    <w:div w:id="378093988">
      <w:bodyDiv w:val="1"/>
      <w:marLeft w:val="0"/>
      <w:marRight w:val="0"/>
      <w:marTop w:val="0"/>
      <w:marBottom w:val="0"/>
      <w:divBdr>
        <w:top w:val="none" w:sz="0" w:space="0" w:color="auto"/>
        <w:left w:val="none" w:sz="0" w:space="0" w:color="auto"/>
        <w:bottom w:val="none" w:sz="0" w:space="0" w:color="auto"/>
        <w:right w:val="none" w:sz="0" w:space="0" w:color="auto"/>
      </w:divBdr>
    </w:div>
    <w:div w:id="383800159">
      <w:bodyDiv w:val="1"/>
      <w:marLeft w:val="0"/>
      <w:marRight w:val="0"/>
      <w:marTop w:val="0"/>
      <w:marBottom w:val="0"/>
      <w:divBdr>
        <w:top w:val="none" w:sz="0" w:space="0" w:color="auto"/>
        <w:left w:val="none" w:sz="0" w:space="0" w:color="auto"/>
        <w:bottom w:val="none" w:sz="0" w:space="0" w:color="auto"/>
        <w:right w:val="none" w:sz="0" w:space="0" w:color="auto"/>
      </w:divBdr>
    </w:div>
    <w:div w:id="387264845">
      <w:bodyDiv w:val="1"/>
      <w:marLeft w:val="0"/>
      <w:marRight w:val="0"/>
      <w:marTop w:val="0"/>
      <w:marBottom w:val="0"/>
      <w:divBdr>
        <w:top w:val="none" w:sz="0" w:space="0" w:color="auto"/>
        <w:left w:val="none" w:sz="0" w:space="0" w:color="auto"/>
        <w:bottom w:val="none" w:sz="0" w:space="0" w:color="auto"/>
        <w:right w:val="none" w:sz="0" w:space="0" w:color="auto"/>
      </w:divBdr>
    </w:div>
    <w:div w:id="404886413">
      <w:bodyDiv w:val="1"/>
      <w:marLeft w:val="0"/>
      <w:marRight w:val="0"/>
      <w:marTop w:val="0"/>
      <w:marBottom w:val="0"/>
      <w:divBdr>
        <w:top w:val="none" w:sz="0" w:space="0" w:color="auto"/>
        <w:left w:val="none" w:sz="0" w:space="0" w:color="auto"/>
        <w:bottom w:val="none" w:sz="0" w:space="0" w:color="auto"/>
        <w:right w:val="none" w:sz="0" w:space="0" w:color="auto"/>
      </w:divBdr>
    </w:div>
    <w:div w:id="411699741">
      <w:bodyDiv w:val="1"/>
      <w:marLeft w:val="0"/>
      <w:marRight w:val="0"/>
      <w:marTop w:val="0"/>
      <w:marBottom w:val="0"/>
      <w:divBdr>
        <w:top w:val="none" w:sz="0" w:space="0" w:color="auto"/>
        <w:left w:val="none" w:sz="0" w:space="0" w:color="auto"/>
        <w:bottom w:val="none" w:sz="0" w:space="0" w:color="auto"/>
        <w:right w:val="none" w:sz="0" w:space="0" w:color="auto"/>
      </w:divBdr>
    </w:div>
    <w:div w:id="421024792">
      <w:bodyDiv w:val="1"/>
      <w:marLeft w:val="0"/>
      <w:marRight w:val="0"/>
      <w:marTop w:val="0"/>
      <w:marBottom w:val="0"/>
      <w:divBdr>
        <w:top w:val="none" w:sz="0" w:space="0" w:color="auto"/>
        <w:left w:val="none" w:sz="0" w:space="0" w:color="auto"/>
        <w:bottom w:val="none" w:sz="0" w:space="0" w:color="auto"/>
        <w:right w:val="none" w:sz="0" w:space="0" w:color="auto"/>
      </w:divBdr>
    </w:div>
    <w:div w:id="429667147">
      <w:bodyDiv w:val="1"/>
      <w:marLeft w:val="0"/>
      <w:marRight w:val="0"/>
      <w:marTop w:val="0"/>
      <w:marBottom w:val="0"/>
      <w:divBdr>
        <w:top w:val="none" w:sz="0" w:space="0" w:color="auto"/>
        <w:left w:val="none" w:sz="0" w:space="0" w:color="auto"/>
        <w:bottom w:val="none" w:sz="0" w:space="0" w:color="auto"/>
        <w:right w:val="none" w:sz="0" w:space="0" w:color="auto"/>
      </w:divBdr>
    </w:div>
    <w:div w:id="448008189">
      <w:bodyDiv w:val="1"/>
      <w:marLeft w:val="0"/>
      <w:marRight w:val="0"/>
      <w:marTop w:val="0"/>
      <w:marBottom w:val="0"/>
      <w:divBdr>
        <w:top w:val="none" w:sz="0" w:space="0" w:color="auto"/>
        <w:left w:val="none" w:sz="0" w:space="0" w:color="auto"/>
        <w:bottom w:val="none" w:sz="0" w:space="0" w:color="auto"/>
        <w:right w:val="none" w:sz="0" w:space="0" w:color="auto"/>
      </w:divBdr>
    </w:div>
    <w:div w:id="456996260">
      <w:bodyDiv w:val="1"/>
      <w:marLeft w:val="0"/>
      <w:marRight w:val="0"/>
      <w:marTop w:val="0"/>
      <w:marBottom w:val="0"/>
      <w:divBdr>
        <w:top w:val="none" w:sz="0" w:space="0" w:color="auto"/>
        <w:left w:val="none" w:sz="0" w:space="0" w:color="auto"/>
        <w:bottom w:val="none" w:sz="0" w:space="0" w:color="auto"/>
        <w:right w:val="none" w:sz="0" w:space="0" w:color="auto"/>
      </w:divBdr>
    </w:div>
    <w:div w:id="486555476">
      <w:bodyDiv w:val="1"/>
      <w:marLeft w:val="0"/>
      <w:marRight w:val="0"/>
      <w:marTop w:val="0"/>
      <w:marBottom w:val="0"/>
      <w:divBdr>
        <w:top w:val="none" w:sz="0" w:space="0" w:color="auto"/>
        <w:left w:val="none" w:sz="0" w:space="0" w:color="auto"/>
        <w:bottom w:val="none" w:sz="0" w:space="0" w:color="auto"/>
        <w:right w:val="none" w:sz="0" w:space="0" w:color="auto"/>
      </w:divBdr>
    </w:div>
    <w:div w:id="489059864">
      <w:bodyDiv w:val="1"/>
      <w:marLeft w:val="0"/>
      <w:marRight w:val="0"/>
      <w:marTop w:val="0"/>
      <w:marBottom w:val="0"/>
      <w:divBdr>
        <w:top w:val="none" w:sz="0" w:space="0" w:color="auto"/>
        <w:left w:val="none" w:sz="0" w:space="0" w:color="auto"/>
        <w:bottom w:val="none" w:sz="0" w:space="0" w:color="auto"/>
        <w:right w:val="none" w:sz="0" w:space="0" w:color="auto"/>
      </w:divBdr>
    </w:div>
    <w:div w:id="490294843">
      <w:bodyDiv w:val="1"/>
      <w:marLeft w:val="0"/>
      <w:marRight w:val="0"/>
      <w:marTop w:val="0"/>
      <w:marBottom w:val="0"/>
      <w:divBdr>
        <w:top w:val="none" w:sz="0" w:space="0" w:color="auto"/>
        <w:left w:val="none" w:sz="0" w:space="0" w:color="auto"/>
        <w:bottom w:val="none" w:sz="0" w:space="0" w:color="auto"/>
        <w:right w:val="none" w:sz="0" w:space="0" w:color="auto"/>
      </w:divBdr>
    </w:div>
    <w:div w:id="494221594">
      <w:bodyDiv w:val="1"/>
      <w:marLeft w:val="0"/>
      <w:marRight w:val="0"/>
      <w:marTop w:val="0"/>
      <w:marBottom w:val="0"/>
      <w:divBdr>
        <w:top w:val="none" w:sz="0" w:space="0" w:color="auto"/>
        <w:left w:val="none" w:sz="0" w:space="0" w:color="auto"/>
        <w:bottom w:val="none" w:sz="0" w:space="0" w:color="auto"/>
        <w:right w:val="none" w:sz="0" w:space="0" w:color="auto"/>
      </w:divBdr>
    </w:div>
    <w:div w:id="506796609">
      <w:bodyDiv w:val="1"/>
      <w:marLeft w:val="0"/>
      <w:marRight w:val="0"/>
      <w:marTop w:val="0"/>
      <w:marBottom w:val="0"/>
      <w:divBdr>
        <w:top w:val="none" w:sz="0" w:space="0" w:color="auto"/>
        <w:left w:val="none" w:sz="0" w:space="0" w:color="auto"/>
        <w:bottom w:val="none" w:sz="0" w:space="0" w:color="auto"/>
        <w:right w:val="none" w:sz="0" w:space="0" w:color="auto"/>
      </w:divBdr>
    </w:div>
    <w:div w:id="507788468">
      <w:bodyDiv w:val="1"/>
      <w:marLeft w:val="0"/>
      <w:marRight w:val="0"/>
      <w:marTop w:val="0"/>
      <w:marBottom w:val="0"/>
      <w:divBdr>
        <w:top w:val="none" w:sz="0" w:space="0" w:color="auto"/>
        <w:left w:val="none" w:sz="0" w:space="0" w:color="auto"/>
        <w:bottom w:val="none" w:sz="0" w:space="0" w:color="auto"/>
        <w:right w:val="none" w:sz="0" w:space="0" w:color="auto"/>
      </w:divBdr>
    </w:div>
    <w:div w:id="512575477">
      <w:bodyDiv w:val="1"/>
      <w:marLeft w:val="0"/>
      <w:marRight w:val="0"/>
      <w:marTop w:val="0"/>
      <w:marBottom w:val="0"/>
      <w:divBdr>
        <w:top w:val="none" w:sz="0" w:space="0" w:color="auto"/>
        <w:left w:val="none" w:sz="0" w:space="0" w:color="auto"/>
        <w:bottom w:val="none" w:sz="0" w:space="0" w:color="auto"/>
        <w:right w:val="none" w:sz="0" w:space="0" w:color="auto"/>
      </w:divBdr>
    </w:div>
    <w:div w:id="515388058">
      <w:bodyDiv w:val="1"/>
      <w:marLeft w:val="0"/>
      <w:marRight w:val="0"/>
      <w:marTop w:val="0"/>
      <w:marBottom w:val="0"/>
      <w:divBdr>
        <w:top w:val="none" w:sz="0" w:space="0" w:color="auto"/>
        <w:left w:val="none" w:sz="0" w:space="0" w:color="auto"/>
        <w:bottom w:val="none" w:sz="0" w:space="0" w:color="auto"/>
        <w:right w:val="none" w:sz="0" w:space="0" w:color="auto"/>
      </w:divBdr>
    </w:div>
    <w:div w:id="521281926">
      <w:bodyDiv w:val="1"/>
      <w:marLeft w:val="0"/>
      <w:marRight w:val="0"/>
      <w:marTop w:val="0"/>
      <w:marBottom w:val="0"/>
      <w:divBdr>
        <w:top w:val="none" w:sz="0" w:space="0" w:color="auto"/>
        <w:left w:val="none" w:sz="0" w:space="0" w:color="auto"/>
        <w:bottom w:val="none" w:sz="0" w:space="0" w:color="auto"/>
        <w:right w:val="none" w:sz="0" w:space="0" w:color="auto"/>
      </w:divBdr>
    </w:div>
    <w:div w:id="523373337">
      <w:bodyDiv w:val="1"/>
      <w:marLeft w:val="0"/>
      <w:marRight w:val="0"/>
      <w:marTop w:val="0"/>
      <w:marBottom w:val="0"/>
      <w:divBdr>
        <w:top w:val="none" w:sz="0" w:space="0" w:color="auto"/>
        <w:left w:val="none" w:sz="0" w:space="0" w:color="auto"/>
        <w:bottom w:val="none" w:sz="0" w:space="0" w:color="auto"/>
        <w:right w:val="none" w:sz="0" w:space="0" w:color="auto"/>
      </w:divBdr>
    </w:div>
    <w:div w:id="529681241">
      <w:bodyDiv w:val="1"/>
      <w:marLeft w:val="0"/>
      <w:marRight w:val="0"/>
      <w:marTop w:val="0"/>
      <w:marBottom w:val="0"/>
      <w:divBdr>
        <w:top w:val="none" w:sz="0" w:space="0" w:color="auto"/>
        <w:left w:val="none" w:sz="0" w:space="0" w:color="auto"/>
        <w:bottom w:val="none" w:sz="0" w:space="0" w:color="auto"/>
        <w:right w:val="none" w:sz="0" w:space="0" w:color="auto"/>
      </w:divBdr>
    </w:div>
    <w:div w:id="533621727">
      <w:bodyDiv w:val="1"/>
      <w:marLeft w:val="0"/>
      <w:marRight w:val="0"/>
      <w:marTop w:val="0"/>
      <w:marBottom w:val="0"/>
      <w:divBdr>
        <w:top w:val="none" w:sz="0" w:space="0" w:color="auto"/>
        <w:left w:val="none" w:sz="0" w:space="0" w:color="auto"/>
        <w:bottom w:val="none" w:sz="0" w:space="0" w:color="auto"/>
        <w:right w:val="none" w:sz="0" w:space="0" w:color="auto"/>
      </w:divBdr>
    </w:div>
    <w:div w:id="545064305">
      <w:bodyDiv w:val="1"/>
      <w:marLeft w:val="0"/>
      <w:marRight w:val="0"/>
      <w:marTop w:val="0"/>
      <w:marBottom w:val="0"/>
      <w:divBdr>
        <w:top w:val="none" w:sz="0" w:space="0" w:color="auto"/>
        <w:left w:val="none" w:sz="0" w:space="0" w:color="auto"/>
        <w:bottom w:val="none" w:sz="0" w:space="0" w:color="auto"/>
        <w:right w:val="none" w:sz="0" w:space="0" w:color="auto"/>
      </w:divBdr>
    </w:div>
    <w:div w:id="547110811">
      <w:bodyDiv w:val="1"/>
      <w:marLeft w:val="0"/>
      <w:marRight w:val="0"/>
      <w:marTop w:val="0"/>
      <w:marBottom w:val="0"/>
      <w:divBdr>
        <w:top w:val="none" w:sz="0" w:space="0" w:color="auto"/>
        <w:left w:val="none" w:sz="0" w:space="0" w:color="auto"/>
        <w:bottom w:val="none" w:sz="0" w:space="0" w:color="auto"/>
        <w:right w:val="none" w:sz="0" w:space="0" w:color="auto"/>
      </w:divBdr>
    </w:div>
    <w:div w:id="558595110">
      <w:bodyDiv w:val="1"/>
      <w:marLeft w:val="0"/>
      <w:marRight w:val="0"/>
      <w:marTop w:val="0"/>
      <w:marBottom w:val="0"/>
      <w:divBdr>
        <w:top w:val="none" w:sz="0" w:space="0" w:color="auto"/>
        <w:left w:val="none" w:sz="0" w:space="0" w:color="auto"/>
        <w:bottom w:val="none" w:sz="0" w:space="0" w:color="auto"/>
        <w:right w:val="none" w:sz="0" w:space="0" w:color="auto"/>
      </w:divBdr>
    </w:div>
    <w:div w:id="563685336">
      <w:bodyDiv w:val="1"/>
      <w:marLeft w:val="0"/>
      <w:marRight w:val="0"/>
      <w:marTop w:val="0"/>
      <w:marBottom w:val="0"/>
      <w:divBdr>
        <w:top w:val="none" w:sz="0" w:space="0" w:color="auto"/>
        <w:left w:val="none" w:sz="0" w:space="0" w:color="auto"/>
        <w:bottom w:val="none" w:sz="0" w:space="0" w:color="auto"/>
        <w:right w:val="none" w:sz="0" w:space="0" w:color="auto"/>
      </w:divBdr>
    </w:div>
    <w:div w:id="567038867">
      <w:bodyDiv w:val="1"/>
      <w:marLeft w:val="0"/>
      <w:marRight w:val="0"/>
      <w:marTop w:val="0"/>
      <w:marBottom w:val="0"/>
      <w:divBdr>
        <w:top w:val="none" w:sz="0" w:space="0" w:color="auto"/>
        <w:left w:val="none" w:sz="0" w:space="0" w:color="auto"/>
        <w:bottom w:val="none" w:sz="0" w:space="0" w:color="auto"/>
        <w:right w:val="none" w:sz="0" w:space="0" w:color="auto"/>
      </w:divBdr>
    </w:div>
    <w:div w:id="567039956">
      <w:bodyDiv w:val="1"/>
      <w:marLeft w:val="0"/>
      <w:marRight w:val="0"/>
      <w:marTop w:val="0"/>
      <w:marBottom w:val="0"/>
      <w:divBdr>
        <w:top w:val="none" w:sz="0" w:space="0" w:color="auto"/>
        <w:left w:val="none" w:sz="0" w:space="0" w:color="auto"/>
        <w:bottom w:val="none" w:sz="0" w:space="0" w:color="auto"/>
        <w:right w:val="none" w:sz="0" w:space="0" w:color="auto"/>
      </w:divBdr>
    </w:div>
    <w:div w:id="579021559">
      <w:bodyDiv w:val="1"/>
      <w:marLeft w:val="0"/>
      <w:marRight w:val="0"/>
      <w:marTop w:val="0"/>
      <w:marBottom w:val="0"/>
      <w:divBdr>
        <w:top w:val="none" w:sz="0" w:space="0" w:color="auto"/>
        <w:left w:val="none" w:sz="0" w:space="0" w:color="auto"/>
        <w:bottom w:val="none" w:sz="0" w:space="0" w:color="auto"/>
        <w:right w:val="none" w:sz="0" w:space="0" w:color="auto"/>
      </w:divBdr>
    </w:div>
    <w:div w:id="581644316">
      <w:bodyDiv w:val="1"/>
      <w:marLeft w:val="0"/>
      <w:marRight w:val="0"/>
      <w:marTop w:val="0"/>
      <w:marBottom w:val="0"/>
      <w:divBdr>
        <w:top w:val="none" w:sz="0" w:space="0" w:color="auto"/>
        <w:left w:val="none" w:sz="0" w:space="0" w:color="auto"/>
        <w:bottom w:val="none" w:sz="0" w:space="0" w:color="auto"/>
        <w:right w:val="none" w:sz="0" w:space="0" w:color="auto"/>
      </w:divBdr>
    </w:div>
    <w:div w:id="586882654">
      <w:bodyDiv w:val="1"/>
      <w:marLeft w:val="0"/>
      <w:marRight w:val="0"/>
      <w:marTop w:val="0"/>
      <w:marBottom w:val="0"/>
      <w:divBdr>
        <w:top w:val="none" w:sz="0" w:space="0" w:color="auto"/>
        <w:left w:val="none" w:sz="0" w:space="0" w:color="auto"/>
        <w:bottom w:val="none" w:sz="0" w:space="0" w:color="auto"/>
        <w:right w:val="none" w:sz="0" w:space="0" w:color="auto"/>
      </w:divBdr>
    </w:div>
    <w:div w:id="587812067">
      <w:bodyDiv w:val="1"/>
      <w:marLeft w:val="0"/>
      <w:marRight w:val="0"/>
      <w:marTop w:val="0"/>
      <w:marBottom w:val="0"/>
      <w:divBdr>
        <w:top w:val="none" w:sz="0" w:space="0" w:color="auto"/>
        <w:left w:val="none" w:sz="0" w:space="0" w:color="auto"/>
        <w:bottom w:val="none" w:sz="0" w:space="0" w:color="auto"/>
        <w:right w:val="none" w:sz="0" w:space="0" w:color="auto"/>
      </w:divBdr>
    </w:div>
    <w:div w:id="610361864">
      <w:bodyDiv w:val="1"/>
      <w:marLeft w:val="0"/>
      <w:marRight w:val="0"/>
      <w:marTop w:val="0"/>
      <w:marBottom w:val="0"/>
      <w:divBdr>
        <w:top w:val="none" w:sz="0" w:space="0" w:color="auto"/>
        <w:left w:val="none" w:sz="0" w:space="0" w:color="auto"/>
        <w:bottom w:val="none" w:sz="0" w:space="0" w:color="auto"/>
        <w:right w:val="none" w:sz="0" w:space="0" w:color="auto"/>
      </w:divBdr>
    </w:div>
    <w:div w:id="611517600">
      <w:bodyDiv w:val="1"/>
      <w:marLeft w:val="0"/>
      <w:marRight w:val="0"/>
      <w:marTop w:val="0"/>
      <w:marBottom w:val="0"/>
      <w:divBdr>
        <w:top w:val="none" w:sz="0" w:space="0" w:color="auto"/>
        <w:left w:val="none" w:sz="0" w:space="0" w:color="auto"/>
        <w:bottom w:val="none" w:sz="0" w:space="0" w:color="auto"/>
        <w:right w:val="none" w:sz="0" w:space="0" w:color="auto"/>
      </w:divBdr>
    </w:div>
    <w:div w:id="611982162">
      <w:bodyDiv w:val="1"/>
      <w:marLeft w:val="0"/>
      <w:marRight w:val="0"/>
      <w:marTop w:val="0"/>
      <w:marBottom w:val="0"/>
      <w:divBdr>
        <w:top w:val="none" w:sz="0" w:space="0" w:color="auto"/>
        <w:left w:val="none" w:sz="0" w:space="0" w:color="auto"/>
        <w:bottom w:val="none" w:sz="0" w:space="0" w:color="auto"/>
        <w:right w:val="none" w:sz="0" w:space="0" w:color="auto"/>
      </w:divBdr>
    </w:div>
    <w:div w:id="616638060">
      <w:bodyDiv w:val="1"/>
      <w:marLeft w:val="0"/>
      <w:marRight w:val="0"/>
      <w:marTop w:val="0"/>
      <w:marBottom w:val="0"/>
      <w:divBdr>
        <w:top w:val="none" w:sz="0" w:space="0" w:color="auto"/>
        <w:left w:val="none" w:sz="0" w:space="0" w:color="auto"/>
        <w:bottom w:val="none" w:sz="0" w:space="0" w:color="auto"/>
        <w:right w:val="none" w:sz="0" w:space="0" w:color="auto"/>
      </w:divBdr>
    </w:div>
    <w:div w:id="618802069">
      <w:bodyDiv w:val="1"/>
      <w:marLeft w:val="0"/>
      <w:marRight w:val="0"/>
      <w:marTop w:val="0"/>
      <w:marBottom w:val="0"/>
      <w:divBdr>
        <w:top w:val="none" w:sz="0" w:space="0" w:color="auto"/>
        <w:left w:val="none" w:sz="0" w:space="0" w:color="auto"/>
        <w:bottom w:val="none" w:sz="0" w:space="0" w:color="auto"/>
        <w:right w:val="none" w:sz="0" w:space="0" w:color="auto"/>
      </w:divBdr>
    </w:div>
    <w:div w:id="619072268">
      <w:bodyDiv w:val="1"/>
      <w:marLeft w:val="0"/>
      <w:marRight w:val="0"/>
      <w:marTop w:val="0"/>
      <w:marBottom w:val="0"/>
      <w:divBdr>
        <w:top w:val="none" w:sz="0" w:space="0" w:color="auto"/>
        <w:left w:val="none" w:sz="0" w:space="0" w:color="auto"/>
        <w:bottom w:val="none" w:sz="0" w:space="0" w:color="auto"/>
        <w:right w:val="none" w:sz="0" w:space="0" w:color="auto"/>
      </w:divBdr>
    </w:div>
    <w:div w:id="621110898">
      <w:bodyDiv w:val="1"/>
      <w:marLeft w:val="0"/>
      <w:marRight w:val="0"/>
      <w:marTop w:val="0"/>
      <w:marBottom w:val="0"/>
      <w:divBdr>
        <w:top w:val="none" w:sz="0" w:space="0" w:color="auto"/>
        <w:left w:val="none" w:sz="0" w:space="0" w:color="auto"/>
        <w:bottom w:val="none" w:sz="0" w:space="0" w:color="auto"/>
        <w:right w:val="none" w:sz="0" w:space="0" w:color="auto"/>
      </w:divBdr>
    </w:div>
    <w:div w:id="633946963">
      <w:bodyDiv w:val="1"/>
      <w:marLeft w:val="0"/>
      <w:marRight w:val="0"/>
      <w:marTop w:val="0"/>
      <w:marBottom w:val="0"/>
      <w:divBdr>
        <w:top w:val="none" w:sz="0" w:space="0" w:color="auto"/>
        <w:left w:val="none" w:sz="0" w:space="0" w:color="auto"/>
        <w:bottom w:val="none" w:sz="0" w:space="0" w:color="auto"/>
        <w:right w:val="none" w:sz="0" w:space="0" w:color="auto"/>
      </w:divBdr>
    </w:div>
    <w:div w:id="641353783">
      <w:bodyDiv w:val="1"/>
      <w:marLeft w:val="0"/>
      <w:marRight w:val="0"/>
      <w:marTop w:val="0"/>
      <w:marBottom w:val="0"/>
      <w:divBdr>
        <w:top w:val="none" w:sz="0" w:space="0" w:color="auto"/>
        <w:left w:val="none" w:sz="0" w:space="0" w:color="auto"/>
        <w:bottom w:val="none" w:sz="0" w:space="0" w:color="auto"/>
        <w:right w:val="none" w:sz="0" w:space="0" w:color="auto"/>
      </w:divBdr>
    </w:div>
    <w:div w:id="675497785">
      <w:bodyDiv w:val="1"/>
      <w:marLeft w:val="0"/>
      <w:marRight w:val="0"/>
      <w:marTop w:val="0"/>
      <w:marBottom w:val="0"/>
      <w:divBdr>
        <w:top w:val="none" w:sz="0" w:space="0" w:color="auto"/>
        <w:left w:val="none" w:sz="0" w:space="0" w:color="auto"/>
        <w:bottom w:val="none" w:sz="0" w:space="0" w:color="auto"/>
        <w:right w:val="none" w:sz="0" w:space="0" w:color="auto"/>
      </w:divBdr>
    </w:div>
    <w:div w:id="678198939">
      <w:bodyDiv w:val="1"/>
      <w:marLeft w:val="0"/>
      <w:marRight w:val="0"/>
      <w:marTop w:val="0"/>
      <w:marBottom w:val="0"/>
      <w:divBdr>
        <w:top w:val="none" w:sz="0" w:space="0" w:color="auto"/>
        <w:left w:val="none" w:sz="0" w:space="0" w:color="auto"/>
        <w:bottom w:val="none" w:sz="0" w:space="0" w:color="auto"/>
        <w:right w:val="none" w:sz="0" w:space="0" w:color="auto"/>
      </w:divBdr>
    </w:div>
    <w:div w:id="682172063">
      <w:bodyDiv w:val="1"/>
      <w:marLeft w:val="0"/>
      <w:marRight w:val="0"/>
      <w:marTop w:val="0"/>
      <w:marBottom w:val="0"/>
      <w:divBdr>
        <w:top w:val="none" w:sz="0" w:space="0" w:color="auto"/>
        <w:left w:val="none" w:sz="0" w:space="0" w:color="auto"/>
        <w:bottom w:val="none" w:sz="0" w:space="0" w:color="auto"/>
        <w:right w:val="none" w:sz="0" w:space="0" w:color="auto"/>
      </w:divBdr>
    </w:div>
    <w:div w:id="682777876">
      <w:bodyDiv w:val="1"/>
      <w:marLeft w:val="0"/>
      <w:marRight w:val="0"/>
      <w:marTop w:val="0"/>
      <w:marBottom w:val="0"/>
      <w:divBdr>
        <w:top w:val="none" w:sz="0" w:space="0" w:color="auto"/>
        <w:left w:val="none" w:sz="0" w:space="0" w:color="auto"/>
        <w:bottom w:val="none" w:sz="0" w:space="0" w:color="auto"/>
        <w:right w:val="none" w:sz="0" w:space="0" w:color="auto"/>
      </w:divBdr>
    </w:div>
    <w:div w:id="683483161">
      <w:bodyDiv w:val="1"/>
      <w:marLeft w:val="0"/>
      <w:marRight w:val="0"/>
      <w:marTop w:val="0"/>
      <w:marBottom w:val="0"/>
      <w:divBdr>
        <w:top w:val="none" w:sz="0" w:space="0" w:color="auto"/>
        <w:left w:val="none" w:sz="0" w:space="0" w:color="auto"/>
        <w:bottom w:val="none" w:sz="0" w:space="0" w:color="auto"/>
        <w:right w:val="none" w:sz="0" w:space="0" w:color="auto"/>
      </w:divBdr>
    </w:div>
    <w:div w:id="687949793">
      <w:bodyDiv w:val="1"/>
      <w:marLeft w:val="0"/>
      <w:marRight w:val="0"/>
      <w:marTop w:val="0"/>
      <w:marBottom w:val="0"/>
      <w:divBdr>
        <w:top w:val="none" w:sz="0" w:space="0" w:color="auto"/>
        <w:left w:val="none" w:sz="0" w:space="0" w:color="auto"/>
        <w:bottom w:val="none" w:sz="0" w:space="0" w:color="auto"/>
        <w:right w:val="none" w:sz="0" w:space="0" w:color="auto"/>
      </w:divBdr>
    </w:div>
    <w:div w:id="696934118">
      <w:bodyDiv w:val="1"/>
      <w:marLeft w:val="0"/>
      <w:marRight w:val="0"/>
      <w:marTop w:val="0"/>
      <w:marBottom w:val="0"/>
      <w:divBdr>
        <w:top w:val="none" w:sz="0" w:space="0" w:color="auto"/>
        <w:left w:val="none" w:sz="0" w:space="0" w:color="auto"/>
        <w:bottom w:val="none" w:sz="0" w:space="0" w:color="auto"/>
        <w:right w:val="none" w:sz="0" w:space="0" w:color="auto"/>
      </w:divBdr>
    </w:div>
    <w:div w:id="700980902">
      <w:bodyDiv w:val="1"/>
      <w:marLeft w:val="0"/>
      <w:marRight w:val="0"/>
      <w:marTop w:val="0"/>
      <w:marBottom w:val="0"/>
      <w:divBdr>
        <w:top w:val="none" w:sz="0" w:space="0" w:color="auto"/>
        <w:left w:val="none" w:sz="0" w:space="0" w:color="auto"/>
        <w:bottom w:val="none" w:sz="0" w:space="0" w:color="auto"/>
        <w:right w:val="none" w:sz="0" w:space="0" w:color="auto"/>
      </w:divBdr>
    </w:div>
    <w:div w:id="704063768">
      <w:bodyDiv w:val="1"/>
      <w:marLeft w:val="0"/>
      <w:marRight w:val="0"/>
      <w:marTop w:val="0"/>
      <w:marBottom w:val="0"/>
      <w:divBdr>
        <w:top w:val="none" w:sz="0" w:space="0" w:color="auto"/>
        <w:left w:val="none" w:sz="0" w:space="0" w:color="auto"/>
        <w:bottom w:val="none" w:sz="0" w:space="0" w:color="auto"/>
        <w:right w:val="none" w:sz="0" w:space="0" w:color="auto"/>
      </w:divBdr>
    </w:div>
    <w:div w:id="713039294">
      <w:bodyDiv w:val="1"/>
      <w:marLeft w:val="0"/>
      <w:marRight w:val="0"/>
      <w:marTop w:val="0"/>
      <w:marBottom w:val="0"/>
      <w:divBdr>
        <w:top w:val="none" w:sz="0" w:space="0" w:color="auto"/>
        <w:left w:val="none" w:sz="0" w:space="0" w:color="auto"/>
        <w:bottom w:val="none" w:sz="0" w:space="0" w:color="auto"/>
        <w:right w:val="none" w:sz="0" w:space="0" w:color="auto"/>
      </w:divBdr>
    </w:div>
    <w:div w:id="721755588">
      <w:bodyDiv w:val="1"/>
      <w:marLeft w:val="0"/>
      <w:marRight w:val="0"/>
      <w:marTop w:val="0"/>
      <w:marBottom w:val="0"/>
      <w:divBdr>
        <w:top w:val="none" w:sz="0" w:space="0" w:color="auto"/>
        <w:left w:val="none" w:sz="0" w:space="0" w:color="auto"/>
        <w:bottom w:val="none" w:sz="0" w:space="0" w:color="auto"/>
        <w:right w:val="none" w:sz="0" w:space="0" w:color="auto"/>
      </w:divBdr>
    </w:div>
    <w:div w:id="721906455">
      <w:bodyDiv w:val="1"/>
      <w:marLeft w:val="0"/>
      <w:marRight w:val="0"/>
      <w:marTop w:val="0"/>
      <w:marBottom w:val="0"/>
      <w:divBdr>
        <w:top w:val="none" w:sz="0" w:space="0" w:color="auto"/>
        <w:left w:val="none" w:sz="0" w:space="0" w:color="auto"/>
        <w:bottom w:val="none" w:sz="0" w:space="0" w:color="auto"/>
        <w:right w:val="none" w:sz="0" w:space="0" w:color="auto"/>
      </w:divBdr>
    </w:div>
    <w:div w:id="725420841">
      <w:bodyDiv w:val="1"/>
      <w:marLeft w:val="0"/>
      <w:marRight w:val="0"/>
      <w:marTop w:val="0"/>
      <w:marBottom w:val="0"/>
      <w:divBdr>
        <w:top w:val="none" w:sz="0" w:space="0" w:color="auto"/>
        <w:left w:val="none" w:sz="0" w:space="0" w:color="auto"/>
        <w:bottom w:val="none" w:sz="0" w:space="0" w:color="auto"/>
        <w:right w:val="none" w:sz="0" w:space="0" w:color="auto"/>
      </w:divBdr>
    </w:div>
    <w:div w:id="730350892">
      <w:bodyDiv w:val="1"/>
      <w:marLeft w:val="0"/>
      <w:marRight w:val="0"/>
      <w:marTop w:val="0"/>
      <w:marBottom w:val="0"/>
      <w:divBdr>
        <w:top w:val="none" w:sz="0" w:space="0" w:color="auto"/>
        <w:left w:val="none" w:sz="0" w:space="0" w:color="auto"/>
        <w:bottom w:val="none" w:sz="0" w:space="0" w:color="auto"/>
        <w:right w:val="none" w:sz="0" w:space="0" w:color="auto"/>
      </w:divBdr>
    </w:div>
    <w:div w:id="731585254">
      <w:bodyDiv w:val="1"/>
      <w:marLeft w:val="0"/>
      <w:marRight w:val="0"/>
      <w:marTop w:val="0"/>
      <w:marBottom w:val="0"/>
      <w:divBdr>
        <w:top w:val="none" w:sz="0" w:space="0" w:color="auto"/>
        <w:left w:val="none" w:sz="0" w:space="0" w:color="auto"/>
        <w:bottom w:val="none" w:sz="0" w:space="0" w:color="auto"/>
        <w:right w:val="none" w:sz="0" w:space="0" w:color="auto"/>
      </w:divBdr>
    </w:div>
    <w:div w:id="732243803">
      <w:bodyDiv w:val="1"/>
      <w:marLeft w:val="0"/>
      <w:marRight w:val="0"/>
      <w:marTop w:val="0"/>
      <w:marBottom w:val="0"/>
      <w:divBdr>
        <w:top w:val="none" w:sz="0" w:space="0" w:color="auto"/>
        <w:left w:val="none" w:sz="0" w:space="0" w:color="auto"/>
        <w:bottom w:val="none" w:sz="0" w:space="0" w:color="auto"/>
        <w:right w:val="none" w:sz="0" w:space="0" w:color="auto"/>
      </w:divBdr>
    </w:div>
    <w:div w:id="732390297">
      <w:bodyDiv w:val="1"/>
      <w:marLeft w:val="0"/>
      <w:marRight w:val="0"/>
      <w:marTop w:val="0"/>
      <w:marBottom w:val="0"/>
      <w:divBdr>
        <w:top w:val="none" w:sz="0" w:space="0" w:color="auto"/>
        <w:left w:val="none" w:sz="0" w:space="0" w:color="auto"/>
        <w:bottom w:val="none" w:sz="0" w:space="0" w:color="auto"/>
        <w:right w:val="none" w:sz="0" w:space="0" w:color="auto"/>
      </w:divBdr>
    </w:div>
    <w:div w:id="735279606">
      <w:bodyDiv w:val="1"/>
      <w:marLeft w:val="0"/>
      <w:marRight w:val="0"/>
      <w:marTop w:val="0"/>
      <w:marBottom w:val="0"/>
      <w:divBdr>
        <w:top w:val="none" w:sz="0" w:space="0" w:color="auto"/>
        <w:left w:val="none" w:sz="0" w:space="0" w:color="auto"/>
        <w:bottom w:val="none" w:sz="0" w:space="0" w:color="auto"/>
        <w:right w:val="none" w:sz="0" w:space="0" w:color="auto"/>
      </w:divBdr>
    </w:div>
    <w:div w:id="738673777">
      <w:bodyDiv w:val="1"/>
      <w:marLeft w:val="0"/>
      <w:marRight w:val="0"/>
      <w:marTop w:val="0"/>
      <w:marBottom w:val="0"/>
      <w:divBdr>
        <w:top w:val="none" w:sz="0" w:space="0" w:color="auto"/>
        <w:left w:val="none" w:sz="0" w:space="0" w:color="auto"/>
        <w:bottom w:val="none" w:sz="0" w:space="0" w:color="auto"/>
        <w:right w:val="none" w:sz="0" w:space="0" w:color="auto"/>
      </w:divBdr>
    </w:div>
    <w:div w:id="741759855">
      <w:bodyDiv w:val="1"/>
      <w:marLeft w:val="0"/>
      <w:marRight w:val="0"/>
      <w:marTop w:val="0"/>
      <w:marBottom w:val="0"/>
      <w:divBdr>
        <w:top w:val="none" w:sz="0" w:space="0" w:color="auto"/>
        <w:left w:val="none" w:sz="0" w:space="0" w:color="auto"/>
        <w:bottom w:val="none" w:sz="0" w:space="0" w:color="auto"/>
        <w:right w:val="none" w:sz="0" w:space="0" w:color="auto"/>
      </w:divBdr>
    </w:div>
    <w:div w:id="748507143">
      <w:bodyDiv w:val="1"/>
      <w:marLeft w:val="0"/>
      <w:marRight w:val="0"/>
      <w:marTop w:val="0"/>
      <w:marBottom w:val="0"/>
      <w:divBdr>
        <w:top w:val="none" w:sz="0" w:space="0" w:color="auto"/>
        <w:left w:val="none" w:sz="0" w:space="0" w:color="auto"/>
        <w:bottom w:val="none" w:sz="0" w:space="0" w:color="auto"/>
        <w:right w:val="none" w:sz="0" w:space="0" w:color="auto"/>
      </w:divBdr>
    </w:div>
    <w:div w:id="749960435">
      <w:bodyDiv w:val="1"/>
      <w:marLeft w:val="0"/>
      <w:marRight w:val="0"/>
      <w:marTop w:val="0"/>
      <w:marBottom w:val="0"/>
      <w:divBdr>
        <w:top w:val="none" w:sz="0" w:space="0" w:color="auto"/>
        <w:left w:val="none" w:sz="0" w:space="0" w:color="auto"/>
        <w:bottom w:val="none" w:sz="0" w:space="0" w:color="auto"/>
        <w:right w:val="none" w:sz="0" w:space="0" w:color="auto"/>
      </w:divBdr>
    </w:div>
    <w:div w:id="751926368">
      <w:bodyDiv w:val="1"/>
      <w:marLeft w:val="0"/>
      <w:marRight w:val="0"/>
      <w:marTop w:val="0"/>
      <w:marBottom w:val="0"/>
      <w:divBdr>
        <w:top w:val="none" w:sz="0" w:space="0" w:color="auto"/>
        <w:left w:val="none" w:sz="0" w:space="0" w:color="auto"/>
        <w:bottom w:val="none" w:sz="0" w:space="0" w:color="auto"/>
        <w:right w:val="none" w:sz="0" w:space="0" w:color="auto"/>
      </w:divBdr>
    </w:div>
    <w:div w:id="756557146">
      <w:bodyDiv w:val="1"/>
      <w:marLeft w:val="0"/>
      <w:marRight w:val="0"/>
      <w:marTop w:val="0"/>
      <w:marBottom w:val="0"/>
      <w:divBdr>
        <w:top w:val="none" w:sz="0" w:space="0" w:color="auto"/>
        <w:left w:val="none" w:sz="0" w:space="0" w:color="auto"/>
        <w:bottom w:val="none" w:sz="0" w:space="0" w:color="auto"/>
        <w:right w:val="none" w:sz="0" w:space="0" w:color="auto"/>
      </w:divBdr>
    </w:div>
    <w:div w:id="760566609">
      <w:bodyDiv w:val="1"/>
      <w:marLeft w:val="0"/>
      <w:marRight w:val="0"/>
      <w:marTop w:val="0"/>
      <w:marBottom w:val="0"/>
      <w:divBdr>
        <w:top w:val="none" w:sz="0" w:space="0" w:color="auto"/>
        <w:left w:val="none" w:sz="0" w:space="0" w:color="auto"/>
        <w:bottom w:val="none" w:sz="0" w:space="0" w:color="auto"/>
        <w:right w:val="none" w:sz="0" w:space="0" w:color="auto"/>
      </w:divBdr>
    </w:div>
    <w:div w:id="760874882">
      <w:bodyDiv w:val="1"/>
      <w:marLeft w:val="0"/>
      <w:marRight w:val="0"/>
      <w:marTop w:val="0"/>
      <w:marBottom w:val="0"/>
      <w:divBdr>
        <w:top w:val="none" w:sz="0" w:space="0" w:color="auto"/>
        <w:left w:val="none" w:sz="0" w:space="0" w:color="auto"/>
        <w:bottom w:val="none" w:sz="0" w:space="0" w:color="auto"/>
        <w:right w:val="none" w:sz="0" w:space="0" w:color="auto"/>
      </w:divBdr>
    </w:div>
    <w:div w:id="763460785">
      <w:bodyDiv w:val="1"/>
      <w:marLeft w:val="0"/>
      <w:marRight w:val="0"/>
      <w:marTop w:val="0"/>
      <w:marBottom w:val="0"/>
      <w:divBdr>
        <w:top w:val="none" w:sz="0" w:space="0" w:color="auto"/>
        <w:left w:val="none" w:sz="0" w:space="0" w:color="auto"/>
        <w:bottom w:val="none" w:sz="0" w:space="0" w:color="auto"/>
        <w:right w:val="none" w:sz="0" w:space="0" w:color="auto"/>
      </w:divBdr>
    </w:div>
    <w:div w:id="764377964">
      <w:bodyDiv w:val="1"/>
      <w:marLeft w:val="0"/>
      <w:marRight w:val="0"/>
      <w:marTop w:val="0"/>
      <w:marBottom w:val="0"/>
      <w:divBdr>
        <w:top w:val="none" w:sz="0" w:space="0" w:color="auto"/>
        <w:left w:val="none" w:sz="0" w:space="0" w:color="auto"/>
        <w:bottom w:val="none" w:sz="0" w:space="0" w:color="auto"/>
        <w:right w:val="none" w:sz="0" w:space="0" w:color="auto"/>
      </w:divBdr>
    </w:div>
    <w:div w:id="775637783">
      <w:bodyDiv w:val="1"/>
      <w:marLeft w:val="0"/>
      <w:marRight w:val="0"/>
      <w:marTop w:val="0"/>
      <w:marBottom w:val="0"/>
      <w:divBdr>
        <w:top w:val="none" w:sz="0" w:space="0" w:color="auto"/>
        <w:left w:val="none" w:sz="0" w:space="0" w:color="auto"/>
        <w:bottom w:val="none" w:sz="0" w:space="0" w:color="auto"/>
        <w:right w:val="none" w:sz="0" w:space="0" w:color="auto"/>
      </w:divBdr>
    </w:div>
    <w:div w:id="792526923">
      <w:bodyDiv w:val="1"/>
      <w:marLeft w:val="0"/>
      <w:marRight w:val="0"/>
      <w:marTop w:val="0"/>
      <w:marBottom w:val="0"/>
      <w:divBdr>
        <w:top w:val="none" w:sz="0" w:space="0" w:color="auto"/>
        <w:left w:val="none" w:sz="0" w:space="0" w:color="auto"/>
        <w:bottom w:val="none" w:sz="0" w:space="0" w:color="auto"/>
        <w:right w:val="none" w:sz="0" w:space="0" w:color="auto"/>
      </w:divBdr>
    </w:div>
    <w:div w:id="800729068">
      <w:bodyDiv w:val="1"/>
      <w:marLeft w:val="0"/>
      <w:marRight w:val="0"/>
      <w:marTop w:val="0"/>
      <w:marBottom w:val="0"/>
      <w:divBdr>
        <w:top w:val="none" w:sz="0" w:space="0" w:color="auto"/>
        <w:left w:val="none" w:sz="0" w:space="0" w:color="auto"/>
        <w:bottom w:val="none" w:sz="0" w:space="0" w:color="auto"/>
        <w:right w:val="none" w:sz="0" w:space="0" w:color="auto"/>
      </w:divBdr>
    </w:div>
    <w:div w:id="805120141">
      <w:bodyDiv w:val="1"/>
      <w:marLeft w:val="0"/>
      <w:marRight w:val="0"/>
      <w:marTop w:val="0"/>
      <w:marBottom w:val="0"/>
      <w:divBdr>
        <w:top w:val="none" w:sz="0" w:space="0" w:color="auto"/>
        <w:left w:val="none" w:sz="0" w:space="0" w:color="auto"/>
        <w:bottom w:val="none" w:sz="0" w:space="0" w:color="auto"/>
        <w:right w:val="none" w:sz="0" w:space="0" w:color="auto"/>
      </w:divBdr>
    </w:div>
    <w:div w:id="825435629">
      <w:bodyDiv w:val="1"/>
      <w:marLeft w:val="0"/>
      <w:marRight w:val="0"/>
      <w:marTop w:val="0"/>
      <w:marBottom w:val="0"/>
      <w:divBdr>
        <w:top w:val="none" w:sz="0" w:space="0" w:color="auto"/>
        <w:left w:val="none" w:sz="0" w:space="0" w:color="auto"/>
        <w:bottom w:val="none" w:sz="0" w:space="0" w:color="auto"/>
        <w:right w:val="none" w:sz="0" w:space="0" w:color="auto"/>
      </w:divBdr>
    </w:div>
    <w:div w:id="827866146">
      <w:bodyDiv w:val="1"/>
      <w:marLeft w:val="0"/>
      <w:marRight w:val="0"/>
      <w:marTop w:val="0"/>
      <w:marBottom w:val="0"/>
      <w:divBdr>
        <w:top w:val="none" w:sz="0" w:space="0" w:color="auto"/>
        <w:left w:val="none" w:sz="0" w:space="0" w:color="auto"/>
        <w:bottom w:val="none" w:sz="0" w:space="0" w:color="auto"/>
        <w:right w:val="none" w:sz="0" w:space="0" w:color="auto"/>
      </w:divBdr>
    </w:div>
    <w:div w:id="833951566">
      <w:bodyDiv w:val="1"/>
      <w:marLeft w:val="0"/>
      <w:marRight w:val="0"/>
      <w:marTop w:val="0"/>
      <w:marBottom w:val="0"/>
      <w:divBdr>
        <w:top w:val="none" w:sz="0" w:space="0" w:color="auto"/>
        <w:left w:val="none" w:sz="0" w:space="0" w:color="auto"/>
        <w:bottom w:val="none" w:sz="0" w:space="0" w:color="auto"/>
        <w:right w:val="none" w:sz="0" w:space="0" w:color="auto"/>
      </w:divBdr>
    </w:div>
    <w:div w:id="838546056">
      <w:bodyDiv w:val="1"/>
      <w:marLeft w:val="0"/>
      <w:marRight w:val="0"/>
      <w:marTop w:val="0"/>
      <w:marBottom w:val="0"/>
      <w:divBdr>
        <w:top w:val="none" w:sz="0" w:space="0" w:color="auto"/>
        <w:left w:val="none" w:sz="0" w:space="0" w:color="auto"/>
        <w:bottom w:val="none" w:sz="0" w:space="0" w:color="auto"/>
        <w:right w:val="none" w:sz="0" w:space="0" w:color="auto"/>
      </w:divBdr>
    </w:div>
    <w:div w:id="844130219">
      <w:bodyDiv w:val="1"/>
      <w:marLeft w:val="0"/>
      <w:marRight w:val="0"/>
      <w:marTop w:val="0"/>
      <w:marBottom w:val="0"/>
      <w:divBdr>
        <w:top w:val="none" w:sz="0" w:space="0" w:color="auto"/>
        <w:left w:val="none" w:sz="0" w:space="0" w:color="auto"/>
        <w:bottom w:val="none" w:sz="0" w:space="0" w:color="auto"/>
        <w:right w:val="none" w:sz="0" w:space="0" w:color="auto"/>
      </w:divBdr>
    </w:div>
    <w:div w:id="848716529">
      <w:bodyDiv w:val="1"/>
      <w:marLeft w:val="0"/>
      <w:marRight w:val="0"/>
      <w:marTop w:val="0"/>
      <w:marBottom w:val="0"/>
      <w:divBdr>
        <w:top w:val="none" w:sz="0" w:space="0" w:color="auto"/>
        <w:left w:val="none" w:sz="0" w:space="0" w:color="auto"/>
        <w:bottom w:val="none" w:sz="0" w:space="0" w:color="auto"/>
        <w:right w:val="none" w:sz="0" w:space="0" w:color="auto"/>
      </w:divBdr>
    </w:div>
    <w:div w:id="852644858">
      <w:bodyDiv w:val="1"/>
      <w:marLeft w:val="0"/>
      <w:marRight w:val="0"/>
      <w:marTop w:val="0"/>
      <w:marBottom w:val="0"/>
      <w:divBdr>
        <w:top w:val="none" w:sz="0" w:space="0" w:color="auto"/>
        <w:left w:val="none" w:sz="0" w:space="0" w:color="auto"/>
        <w:bottom w:val="none" w:sz="0" w:space="0" w:color="auto"/>
        <w:right w:val="none" w:sz="0" w:space="0" w:color="auto"/>
      </w:divBdr>
    </w:div>
    <w:div w:id="862745683">
      <w:bodyDiv w:val="1"/>
      <w:marLeft w:val="0"/>
      <w:marRight w:val="0"/>
      <w:marTop w:val="0"/>
      <w:marBottom w:val="0"/>
      <w:divBdr>
        <w:top w:val="none" w:sz="0" w:space="0" w:color="auto"/>
        <w:left w:val="none" w:sz="0" w:space="0" w:color="auto"/>
        <w:bottom w:val="none" w:sz="0" w:space="0" w:color="auto"/>
        <w:right w:val="none" w:sz="0" w:space="0" w:color="auto"/>
      </w:divBdr>
    </w:div>
    <w:div w:id="869147851">
      <w:bodyDiv w:val="1"/>
      <w:marLeft w:val="0"/>
      <w:marRight w:val="0"/>
      <w:marTop w:val="0"/>
      <w:marBottom w:val="0"/>
      <w:divBdr>
        <w:top w:val="none" w:sz="0" w:space="0" w:color="auto"/>
        <w:left w:val="none" w:sz="0" w:space="0" w:color="auto"/>
        <w:bottom w:val="none" w:sz="0" w:space="0" w:color="auto"/>
        <w:right w:val="none" w:sz="0" w:space="0" w:color="auto"/>
      </w:divBdr>
    </w:div>
    <w:div w:id="877281946">
      <w:bodyDiv w:val="1"/>
      <w:marLeft w:val="0"/>
      <w:marRight w:val="0"/>
      <w:marTop w:val="0"/>
      <w:marBottom w:val="0"/>
      <w:divBdr>
        <w:top w:val="none" w:sz="0" w:space="0" w:color="auto"/>
        <w:left w:val="none" w:sz="0" w:space="0" w:color="auto"/>
        <w:bottom w:val="none" w:sz="0" w:space="0" w:color="auto"/>
        <w:right w:val="none" w:sz="0" w:space="0" w:color="auto"/>
      </w:divBdr>
    </w:div>
    <w:div w:id="887958524">
      <w:bodyDiv w:val="1"/>
      <w:marLeft w:val="0"/>
      <w:marRight w:val="0"/>
      <w:marTop w:val="0"/>
      <w:marBottom w:val="0"/>
      <w:divBdr>
        <w:top w:val="none" w:sz="0" w:space="0" w:color="auto"/>
        <w:left w:val="none" w:sz="0" w:space="0" w:color="auto"/>
        <w:bottom w:val="none" w:sz="0" w:space="0" w:color="auto"/>
        <w:right w:val="none" w:sz="0" w:space="0" w:color="auto"/>
      </w:divBdr>
    </w:div>
    <w:div w:id="895051069">
      <w:bodyDiv w:val="1"/>
      <w:marLeft w:val="0"/>
      <w:marRight w:val="0"/>
      <w:marTop w:val="0"/>
      <w:marBottom w:val="0"/>
      <w:divBdr>
        <w:top w:val="none" w:sz="0" w:space="0" w:color="auto"/>
        <w:left w:val="none" w:sz="0" w:space="0" w:color="auto"/>
        <w:bottom w:val="none" w:sz="0" w:space="0" w:color="auto"/>
        <w:right w:val="none" w:sz="0" w:space="0" w:color="auto"/>
      </w:divBdr>
    </w:div>
    <w:div w:id="897284477">
      <w:bodyDiv w:val="1"/>
      <w:marLeft w:val="0"/>
      <w:marRight w:val="0"/>
      <w:marTop w:val="0"/>
      <w:marBottom w:val="0"/>
      <w:divBdr>
        <w:top w:val="none" w:sz="0" w:space="0" w:color="auto"/>
        <w:left w:val="none" w:sz="0" w:space="0" w:color="auto"/>
        <w:bottom w:val="none" w:sz="0" w:space="0" w:color="auto"/>
        <w:right w:val="none" w:sz="0" w:space="0" w:color="auto"/>
      </w:divBdr>
    </w:div>
    <w:div w:id="900095010">
      <w:bodyDiv w:val="1"/>
      <w:marLeft w:val="0"/>
      <w:marRight w:val="0"/>
      <w:marTop w:val="0"/>
      <w:marBottom w:val="0"/>
      <w:divBdr>
        <w:top w:val="none" w:sz="0" w:space="0" w:color="auto"/>
        <w:left w:val="none" w:sz="0" w:space="0" w:color="auto"/>
        <w:bottom w:val="none" w:sz="0" w:space="0" w:color="auto"/>
        <w:right w:val="none" w:sz="0" w:space="0" w:color="auto"/>
      </w:divBdr>
    </w:div>
    <w:div w:id="902255286">
      <w:bodyDiv w:val="1"/>
      <w:marLeft w:val="0"/>
      <w:marRight w:val="0"/>
      <w:marTop w:val="0"/>
      <w:marBottom w:val="0"/>
      <w:divBdr>
        <w:top w:val="none" w:sz="0" w:space="0" w:color="auto"/>
        <w:left w:val="none" w:sz="0" w:space="0" w:color="auto"/>
        <w:bottom w:val="none" w:sz="0" w:space="0" w:color="auto"/>
        <w:right w:val="none" w:sz="0" w:space="0" w:color="auto"/>
      </w:divBdr>
    </w:div>
    <w:div w:id="903032339">
      <w:bodyDiv w:val="1"/>
      <w:marLeft w:val="0"/>
      <w:marRight w:val="0"/>
      <w:marTop w:val="0"/>
      <w:marBottom w:val="0"/>
      <w:divBdr>
        <w:top w:val="none" w:sz="0" w:space="0" w:color="auto"/>
        <w:left w:val="none" w:sz="0" w:space="0" w:color="auto"/>
        <w:bottom w:val="none" w:sz="0" w:space="0" w:color="auto"/>
        <w:right w:val="none" w:sz="0" w:space="0" w:color="auto"/>
      </w:divBdr>
    </w:div>
    <w:div w:id="908270355">
      <w:bodyDiv w:val="1"/>
      <w:marLeft w:val="0"/>
      <w:marRight w:val="0"/>
      <w:marTop w:val="0"/>
      <w:marBottom w:val="0"/>
      <w:divBdr>
        <w:top w:val="none" w:sz="0" w:space="0" w:color="auto"/>
        <w:left w:val="none" w:sz="0" w:space="0" w:color="auto"/>
        <w:bottom w:val="none" w:sz="0" w:space="0" w:color="auto"/>
        <w:right w:val="none" w:sz="0" w:space="0" w:color="auto"/>
      </w:divBdr>
    </w:div>
    <w:div w:id="910387986">
      <w:bodyDiv w:val="1"/>
      <w:marLeft w:val="0"/>
      <w:marRight w:val="0"/>
      <w:marTop w:val="0"/>
      <w:marBottom w:val="0"/>
      <w:divBdr>
        <w:top w:val="none" w:sz="0" w:space="0" w:color="auto"/>
        <w:left w:val="none" w:sz="0" w:space="0" w:color="auto"/>
        <w:bottom w:val="none" w:sz="0" w:space="0" w:color="auto"/>
        <w:right w:val="none" w:sz="0" w:space="0" w:color="auto"/>
      </w:divBdr>
    </w:div>
    <w:div w:id="914125438">
      <w:bodyDiv w:val="1"/>
      <w:marLeft w:val="0"/>
      <w:marRight w:val="0"/>
      <w:marTop w:val="0"/>
      <w:marBottom w:val="0"/>
      <w:divBdr>
        <w:top w:val="none" w:sz="0" w:space="0" w:color="auto"/>
        <w:left w:val="none" w:sz="0" w:space="0" w:color="auto"/>
        <w:bottom w:val="none" w:sz="0" w:space="0" w:color="auto"/>
        <w:right w:val="none" w:sz="0" w:space="0" w:color="auto"/>
      </w:divBdr>
    </w:div>
    <w:div w:id="919872966">
      <w:bodyDiv w:val="1"/>
      <w:marLeft w:val="0"/>
      <w:marRight w:val="0"/>
      <w:marTop w:val="0"/>
      <w:marBottom w:val="0"/>
      <w:divBdr>
        <w:top w:val="none" w:sz="0" w:space="0" w:color="auto"/>
        <w:left w:val="none" w:sz="0" w:space="0" w:color="auto"/>
        <w:bottom w:val="none" w:sz="0" w:space="0" w:color="auto"/>
        <w:right w:val="none" w:sz="0" w:space="0" w:color="auto"/>
      </w:divBdr>
    </w:div>
    <w:div w:id="928777887">
      <w:bodyDiv w:val="1"/>
      <w:marLeft w:val="0"/>
      <w:marRight w:val="0"/>
      <w:marTop w:val="0"/>
      <w:marBottom w:val="0"/>
      <w:divBdr>
        <w:top w:val="none" w:sz="0" w:space="0" w:color="auto"/>
        <w:left w:val="none" w:sz="0" w:space="0" w:color="auto"/>
        <w:bottom w:val="none" w:sz="0" w:space="0" w:color="auto"/>
        <w:right w:val="none" w:sz="0" w:space="0" w:color="auto"/>
      </w:divBdr>
    </w:div>
    <w:div w:id="930119095">
      <w:bodyDiv w:val="1"/>
      <w:marLeft w:val="0"/>
      <w:marRight w:val="0"/>
      <w:marTop w:val="0"/>
      <w:marBottom w:val="0"/>
      <w:divBdr>
        <w:top w:val="none" w:sz="0" w:space="0" w:color="auto"/>
        <w:left w:val="none" w:sz="0" w:space="0" w:color="auto"/>
        <w:bottom w:val="none" w:sz="0" w:space="0" w:color="auto"/>
        <w:right w:val="none" w:sz="0" w:space="0" w:color="auto"/>
      </w:divBdr>
    </w:div>
    <w:div w:id="934173755">
      <w:bodyDiv w:val="1"/>
      <w:marLeft w:val="0"/>
      <w:marRight w:val="0"/>
      <w:marTop w:val="0"/>
      <w:marBottom w:val="0"/>
      <w:divBdr>
        <w:top w:val="none" w:sz="0" w:space="0" w:color="auto"/>
        <w:left w:val="none" w:sz="0" w:space="0" w:color="auto"/>
        <w:bottom w:val="none" w:sz="0" w:space="0" w:color="auto"/>
        <w:right w:val="none" w:sz="0" w:space="0" w:color="auto"/>
      </w:divBdr>
    </w:div>
    <w:div w:id="940990896">
      <w:bodyDiv w:val="1"/>
      <w:marLeft w:val="0"/>
      <w:marRight w:val="0"/>
      <w:marTop w:val="0"/>
      <w:marBottom w:val="0"/>
      <w:divBdr>
        <w:top w:val="none" w:sz="0" w:space="0" w:color="auto"/>
        <w:left w:val="none" w:sz="0" w:space="0" w:color="auto"/>
        <w:bottom w:val="none" w:sz="0" w:space="0" w:color="auto"/>
        <w:right w:val="none" w:sz="0" w:space="0" w:color="auto"/>
      </w:divBdr>
    </w:div>
    <w:div w:id="949237014">
      <w:bodyDiv w:val="1"/>
      <w:marLeft w:val="0"/>
      <w:marRight w:val="0"/>
      <w:marTop w:val="0"/>
      <w:marBottom w:val="0"/>
      <w:divBdr>
        <w:top w:val="none" w:sz="0" w:space="0" w:color="auto"/>
        <w:left w:val="none" w:sz="0" w:space="0" w:color="auto"/>
        <w:bottom w:val="none" w:sz="0" w:space="0" w:color="auto"/>
        <w:right w:val="none" w:sz="0" w:space="0" w:color="auto"/>
      </w:divBdr>
    </w:div>
    <w:div w:id="960574584">
      <w:bodyDiv w:val="1"/>
      <w:marLeft w:val="0"/>
      <w:marRight w:val="0"/>
      <w:marTop w:val="0"/>
      <w:marBottom w:val="0"/>
      <w:divBdr>
        <w:top w:val="none" w:sz="0" w:space="0" w:color="auto"/>
        <w:left w:val="none" w:sz="0" w:space="0" w:color="auto"/>
        <w:bottom w:val="none" w:sz="0" w:space="0" w:color="auto"/>
        <w:right w:val="none" w:sz="0" w:space="0" w:color="auto"/>
      </w:divBdr>
    </w:div>
    <w:div w:id="960960189">
      <w:bodyDiv w:val="1"/>
      <w:marLeft w:val="0"/>
      <w:marRight w:val="0"/>
      <w:marTop w:val="0"/>
      <w:marBottom w:val="0"/>
      <w:divBdr>
        <w:top w:val="none" w:sz="0" w:space="0" w:color="auto"/>
        <w:left w:val="none" w:sz="0" w:space="0" w:color="auto"/>
        <w:bottom w:val="none" w:sz="0" w:space="0" w:color="auto"/>
        <w:right w:val="none" w:sz="0" w:space="0" w:color="auto"/>
      </w:divBdr>
    </w:div>
    <w:div w:id="963970997">
      <w:bodyDiv w:val="1"/>
      <w:marLeft w:val="0"/>
      <w:marRight w:val="0"/>
      <w:marTop w:val="0"/>
      <w:marBottom w:val="0"/>
      <w:divBdr>
        <w:top w:val="none" w:sz="0" w:space="0" w:color="auto"/>
        <w:left w:val="none" w:sz="0" w:space="0" w:color="auto"/>
        <w:bottom w:val="none" w:sz="0" w:space="0" w:color="auto"/>
        <w:right w:val="none" w:sz="0" w:space="0" w:color="auto"/>
      </w:divBdr>
    </w:div>
    <w:div w:id="966591589">
      <w:bodyDiv w:val="1"/>
      <w:marLeft w:val="0"/>
      <w:marRight w:val="0"/>
      <w:marTop w:val="0"/>
      <w:marBottom w:val="0"/>
      <w:divBdr>
        <w:top w:val="none" w:sz="0" w:space="0" w:color="auto"/>
        <w:left w:val="none" w:sz="0" w:space="0" w:color="auto"/>
        <w:bottom w:val="none" w:sz="0" w:space="0" w:color="auto"/>
        <w:right w:val="none" w:sz="0" w:space="0" w:color="auto"/>
      </w:divBdr>
    </w:div>
    <w:div w:id="979573664">
      <w:bodyDiv w:val="1"/>
      <w:marLeft w:val="0"/>
      <w:marRight w:val="0"/>
      <w:marTop w:val="0"/>
      <w:marBottom w:val="0"/>
      <w:divBdr>
        <w:top w:val="none" w:sz="0" w:space="0" w:color="auto"/>
        <w:left w:val="none" w:sz="0" w:space="0" w:color="auto"/>
        <w:bottom w:val="none" w:sz="0" w:space="0" w:color="auto"/>
        <w:right w:val="none" w:sz="0" w:space="0" w:color="auto"/>
      </w:divBdr>
    </w:div>
    <w:div w:id="981231604">
      <w:bodyDiv w:val="1"/>
      <w:marLeft w:val="0"/>
      <w:marRight w:val="0"/>
      <w:marTop w:val="0"/>
      <w:marBottom w:val="0"/>
      <w:divBdr>
        <w:top w:val="none" w:sz="0" w:space="0" w:color="auto"/>
        <w:left w:val="none" w:sz="0" w:space="0" w:color="auto"/>
        <w:bottom w:val="none" w:sz="0" w:space="0" w:color="auto"/>
        <w:right w:val="none" w:sz="0" w:space="0" w:color="auto"/>
      </w:divBdr>
    </w:div>
    <w:div w:id="989942513">
      <w:bodyDiv w:val="1"/>
      <w:marLeft w:val="0"/>
      <w:marRight w:val="0"/>
      <w:marTop w:val="0"/>
      <w:marBottom w:val="0"/>
      <w:divBdr>
        <w:top w:val="none" w:sz="0" w:space="0" w:color="auto"/>
        <w:left w:val="none" w:sz="0" w:space="0" w:color="auto"/>
        <w:bottom w:val="none" w:sz="0" w:space="0" w:color="auto"/>
        <w:right w:val="none" w:sz="0" w:space="0" w:color="auto"/>
      </w:divBdr>
    </w:div>
    <w:div w:id="995914544">
      <w:bodyDiv w:val="1"/>
      <w:marLeft w:val="0"/>
      <w:marRight w:val="0"/>
      <w:marTop w:val="0"/>
      <w:marBottom w:val="0"/>
      <w:divBdr>
        <w:top w:val="none" w:sz="0" w:space="0" w:color="auto"/>
        <w:left w:val="none" w:sz="0" w:space="0" w:color="auto"/>
        <w:bottom w:val="none" w:sz="0" w:space="0" w:color="auto"/>
        <w:right w:val="none" w:sz="0" w:space="0" w:color="auto"/>
      </w:divBdr>
    </w:div>
    <w:div w:id="997031606">
      <w:bodyDiv w:val="1"/>
      <w:marLeft w:val="0"/>
      <w:marRight w:val="0"/>
      <w:marTop w:val="0"/>
      <w:marBottom w:val="0"/>
      <w:divBdr>
        <w:top w:val="none" w:sz="0" w:space="0" w:color="auto"/>
        <w:left w:val="none" w:sz="0" w:space="0" w:color="auto"/>
        <w:bottom w:val="none" w:sz="0" w:space="0" w:color="auto"/>
        <w:right w:val="none" w:sz="0" w:space="0" w:color="auto"/>
      </w:divBdr>
    </w:div>
    <w:div w:id="1005598605">
      <w:bodyDiv w:val="1"/>
      <w:marLeft w:val="0"/>
      <w:marRight w:val="0"/>
      <w:marTop w:val="0"/>
      <w:marBottom w:val="0"/>
      <w:divBdr>
        <w:top w:val="none" w:sz="0" w:space="0" w:color="auto"/>
        <w:left w:val="none" w:sz="0" w:space="0" w:color="auto"/>
        <w:bottom w:val="none" w:sz="0" w:space="0" w:color="auto"/>
        <w:right w:val="none" w:sz="0" w:space="0" w:color="auto"/>
      </w:divBdr>
    </w:div>
    <w:div w:id="1007754449">
      <w:bodyDiv w:val="1"/>
      <w:marLeft w:val="0"/>
      <w:marRight w:val="0"/>
      <w:marTop w:val="0"/>
      <w:marBottom w:val="0"/>
      <w:divBdr>
        <w:top w:val="none" w:sz="0" w:space="0" w:color="auto"/>
        <w:left w:val="none" w:sz="0" w:space="0" w:color="auto"/>
        <w:bottom w:val="none" w:sz="0" w:space="0" w:color="auto"/>
        <w:right w:val="none" w:sz="0" w:space="0" w:color="auto"/>
      </w:divBdr>
    </w:div>
    <w:div w:id="1023702699">
      <w:bodyDiv w:val="1"/>
      <w:marLeft w:val="0"/>
      <w:marRight w:val="0"/>
      <w:marTop w:val="0"/>
      <w:marBottom w:val="0"/>
      <w:divBdr>
        <w:top w:val="none" w:sz="0" w:space="0" w:color="auto"/>
        <w:left w:val="none" w:sz="0" w:space="0" w:color="auto"/>
        <w:bottom w:val="none" w:sz="0" w:space="0" w:color="auto"/>
        <w:right w:val="none" w:sz="0" w:space="0" w:color="auto"/>
      </w:divBdr>
    </w:div>
    <w:div w:id="1032806015">
      <w:bodyDiv w:val="1"/>
      <w:marLeft w:val="0"/>
      <w:marRight w:val="0"/>
      <w:marTop w:val="0"/>
      <w:marBottom w:val="0"/>
      <w:divBdr>
        <w:top w:val="none" w:sz="0" w:space="0" w:color="auto"/>
        <w:left w:val="none" w:sz="0" w:space="0" w:color="auto"/>
        <w:bottom w:val="none" w:sz="0" w:space="0" w:color="auto"/>
        <w:right w:val="none" w:sz="0" w:space="0" w:color="auto"/>
      </w:divBdr>
    </w:div>
    <w:div w:id="1034623849">
      <w:bodyDiv w:val="1"/>
      <w:marLeft w:val="0"/>
      <w:marRight w:val="0"/>
      <w:marTop w:val="0"/>
      <w:marBottom w:val="0"/>
      <w:divBdr>
        <w:top w:val="none" w:sz="0" w:space="0" w:color="auto"/>
        <w:left w:val="none" w:sz="0" w:space="0" w:color="auto"/>
        <w:bottom w:val="none" w:sz="0" w:space="0" w:color="auto"/>
        <w:right w:val="none" w:sz="0" w:space="0" w:color="auto"/>
      </w:divBdr>
    </w:div>
    <w:div w:id="1040545065">
      <w:bodyDiv w:val="1"/>
      <w:marLeft w:val="0"/>
      <w:marRight w:val="0"/>
      <w:marTop w:val="0"/>
      <w:marBottom w:val="0"/>
      <w:divBdr>
        <w:top w:val="none" w:sz="0" w:space="0" w:color="auto"/>
        <w:left w:val="none" w:sz="0" w:space="0" w:color="auto"/>
        <w:bottom w:val="none" w:sz="0" w:space="0" w:color="auto"/>
        <w:right w:val="none" w:sz="0" w:space="0" w:color="auto"/>
      </w:divBdr>
    </w:div>
    <w:div w:id="1044714814">
      <w:bodyDiv w:val="1"/>
      <w:marLeft w:val="0"/>
      <w:marRight w:val="0"/>
      <w:marTop w:val="0"/>
      <w:marBottom w:val="0"/>
      <w:divBdr>
        <w:top w:val="none" w:sz="0" w:space="0" w:color="auto"/>
        <w:left w:val="none" w:sz="0" w:space="0" w:color="auto"/>
        <w:bottom w:val="none" w:sz="0" w:space="0" w:color="auto"/>
        <w:right w:val="none" w:sz="0" w:space="0" w:color="auto"/>
      </w:divBdr>
    </w:div>
    <w:div w:id="1073818682">
      <w:bodyDiv w:val="1"/>
      <w:marLeft w:val="0"/>
      <w:marRight w:val="0"/>
      <w:marTop w:val="0"/>
      <w:marBottom w:val="0"/>
      <w:divBdr>
        <w:top w:val="none" w:sz="0" w:space="0" w:color="auto"/>
        <w:left w:val="none" w:sz="0" w:space="0" w:color="auto"/>
        <w:bottom w:val="none" w:sz="0" w:space="0" w:color="auto"/>
        <w:right w:val="none" w:sz="0" w:space="0" w:color="auto"/>
      </w:divBdr>
      <w:divsChild>
        <w:div w:id="1684742735">
          <w:marLeft w:val="0"/>
          <w:marRight w:val="0"/>
          <w:marTop w:val="0"/>
          <w:marBottom w:val="0"/>
          <w:divBdr>
            <w:top w:val="none" w:sz="0" w:space="0" w:color="auto"/>
            <w:left w:val="none" w:sz="0" w:space="0" w:color="auto"/>
            <w:bottom w:val="none" w:sz="0" w:space="0" w:color="auto"/>
            <w:right w:val="none" w:sz="0" w:space="0" w:color="auto"/>
          </w:divBdr>
          <w:divsChild>
            <w:div w:id="1779717906">
              <w:marLeft w:val="0"/>
              <w:marRight w:val="0"/>
              <w:marTop w:val="0"/>
              <w:marBottom w:val="0"/>
              <w:divBdr>
                <w:top w:val="none" w:sz="0" w:space="0" w:color="auto"/>
                <w:left w:val="none" w:sz="0" w:space="0" w:color="auto"/>
                <w:bottom w:val="none" w:sz="0" w:space="0" w:color="auto"/>
                <w:right w:val="none" w:sz="0" w:space="0" w:color="auto"/>
              </w:divBdr>
              <w:divsChild>
                <w:div w:id="1456171959">
                  <w:marLeft w:val="0"/>
                  <w:marRight w:val="0"/>
                  <w:marTop w:val="0"/>
                  <w:marBottom w:val="0"/>
                  <w:divBdr>
                    <w:top w:val="none" w:sz="0" w:space="0" w:color="auto"/>
                    <w:left w:val="none" w:sz="0" w:space="0" w:color="auto"/>
                    <w:bottom w:val="none" w:sz="0" w:space="0" w:color="auto"/>
                    <w:right w:val="none" w:sz="0" w:space="0" w:color="auto"/>
                  </w:divBdr>
                  <w:divsChild>
                    <w:div w:id="207421602">
                      <w:marLeft w:val="0"/>
                      <w:marRight w:val="0"/>
                      <w:marTop w:val="0"/>
                      <w:marBottom w:val="0"/>
                      <w:divBdr>
                        <w:top w:val="none" w:sz="0" w:space="0" w:color="auto"/>
                        <w:left w:val="none" w:sz="0" w:space="0" w:color="auto"/>
                        <w:bottom w:val="none" w:sz="0" w:space="0" w:color="auto"/>
                        <w:right w:val="none" w:sz="0" w:space="0" w:color="auto"/>
                      </w:divBdr>
                      <w:divsChild>
                        <w:div w:id="2006468980">
                          <w:marLeft w:val="0"/>
                          <w:marRight w:val="0"/>
                          <w:marTop w:val="0"/>
                          <w:marBottom w:val="0"/>
                          <w:divBdr>
                            <w:top w:val="none" w:sz="0" w:space="0" w:color="auto"/>
                            <w:left w:val="none" w:sz="0" w:space="0" w:color="auto"/>
                            <w:bottom w:val="none" w:sz="0" w:space="0" w:color="auto"/>
                            <w:right w:val="none" w:sz="0" w:space="0" w:color="auto"/>
                          </w:divBdr>
                          <w:divsChild>
                            <w:div w:id="2003660797">
                              <w:marLeft w:val="0"/>
                              <w:marRight w:val="0"/>
                              <w:marTop w:val="0"/>
                              <w:marBottom w:val="0"/>
                              <w:divBdr>
                                <w:top w:val="none" w:sz="0" w:space="0" w:color="auto"/>
                                <w:left w:val="none" w:sz="0" w:space="0" w:color="auto"/>
                                <w:bottom w:val="none" w:sz="0" w:space="0" w:color="auto"/>
                                <w:right w:val="none" w:sz="0" w:space="0" w:color="auto"/>
                              </w:divBdr>
                              <w:divsChild>
                                <w:div w:id="219096433">
                                  <w:marLeft w:val="0"/>
                                  <w:marRight w:val="0"/>
                                  <w:marTop w:val="0"/>
                                  <w:marBottom w:val="0"/>
                                  <w:divBdr>
                                    <w:top w:val="none" w:sz="0" w:space="0" w:color="auto"/>
                                    <w:left w:val="none" w:sz="0" w:space="0" w:color="auto"/>
                                    <w:bottom w:val="none" w:sz="0" w:space="0" w:color="auto"/>
                                    <w:right w:val="none" w:sz="0" w:space="0" w:color="auto"/>
                                  </w:divBdr>
                                  <w:divsChild>
                                    <w:div w:id="75330004">
                                      <w:marLeft w:val="0"/>
                                      <w:marRight w:val="0"/>
                                      <w:marTop w:val="0"/>
                                      <w:marBottom w:val="0"/>
                                      <w:divBdr>
                                        <w:top w:val="none" w:sz="0" w:space="0" w:color="auto"/>
                                        <w:left w:val="none" w:sz="0" w:space="0" w:color="auto"/>
                                        <w:bottom w:val="none" w:sz="0" w:space="0" w:color="auto"/>
                                        <w:right w:val="none" w:sz="0" w:space="0" w:color="auto"/>
                                      </w:divBdr>
                                      <w:divsChild>
                                        <w:div w:id="2092846662">
                                          <w:marLeft w:val="0"/>
                                          <w:marRight w:val="0"/>
                                          <w:marTop w:val="0"/>
                                          <w:marBottom w:val="0"/>
                                          <w:divBdr>
                                            <w:top w:val="none" w:sz="0" w:space="0" w:color="auto"/>
                                            <w:left w:val="none" w:sz="0" w:space="0" w:color="auto"/>
                                            <w:bottom w:val="none" w:sz="0" w:space="0" w:color="auto"/>
                                            <w:right w:val="none" w:sz="0" w:space="0" w:color="auto"/>
                                          </w:divBdr>
                                          <w:divsChild>
                                            <w:div w:id="759256707">
                                              <w:marLeft w:val="0"/>
                                              <w:marRight w:val="0"/>
                                              <w:marTop w:val="0"/>
                                              <w:marBottom w:val="0"/>
                                              <w:divBdr>
                                                <w:top w:val="none" w:sz="0" w:space="0" w:color="auto"/>
                                                <w:left w:val="none" w:sz="0" w:space="0" w:color="auto"/>
                                                <w:bottom w:val="none" w:sz="0" w:space="0" w:color="auto"/>
                                                <w:right w:val="none" w:sz="0" w:space="0" w:color="auto"/>
                                              </w:divBdr>
                                              <w:divsChild>
                                                <w:div w:id="1707245485">
                                                  <w:marLeft w:val="0"/>
                                                  <w:marRight w:val="0"/>
                                                  <w:marTop w:val="0"/>
                                                  <w:marBottom w:val="0"/>
                                                  <w:divBdr>
                                                    <w:top w:val="none" w:sz="0" w:space="0" w:color="auto"/>
                                                    <w:left w:val="none" w:sz="0" w:space="0" w:color="auto"/>
                                                    <w:bottom w:val="none" w:sz="0" w:space="0" w:color="auto"/>
                                                    <w:right w:val="none" w:sz="0" w:space="0" w:color="auto"/>
                                                  </w:divBdr>
                                                  <w:divsChild>
                                                    <w:div w:id="44731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2777544">
      <w:bodyDiv w:val="1"/>
      <w:marLeft w:val="0"/>
      <w:marRight w:val="0"/>
      <w:marTop w:val="0"/>
      <w:marBottom w:val="0"/>
      <w:divBdr>
        <w:top w:val="none" w:sz="0" w:space="0" w:color="auto"/>
        <w:left w:val="none" w:sz="0" w:space="0" w:color="auto"/>
        <w:bottom w:val="none" w:sz="0" w:space="0" w:color="auto"/>
        <w:right w:val="none" w:sz="0" w:space="0" w:color="auto"/>
      </w:divBdr>
    </w:div>
    <w:div w:id="1094476022">
      <w:bodyDiv w:val="1"/>
      <w:marLeft w:val="0"/>
      <w:marRight w:val="0"/>
      <w:marTop w:val="0"/>
      <w:marBottom w:val="0"/>
      <w:divBdr>
        <w:top w:val="none" w:sz="0" w:space="0" w:color="auto"/>
        <w:left w:val="none" w:sz="0" w:space="0" w:color="auto"/>
        <w:bottom w:val="none" w:sz="0" w:space="0" w:color="auto"/>
        <w:right w:val="none" w:sz="0" w:space="0" w:color="auto"/>
      </w:divBdr>
    </w:div>
    <w:div w:id="1094669876">
      <w:bodyDiv w:val="1"/>
      <w:marLeft w:val="0"/>
      <w:marRight w:val="0"/>
      <w:marTop w:val="0"/>
      <w:marBottom w:val="0"/>
      <w:divBdr>
        <w:top w:val="none" w:sz="0" w:space="0" w:color="auto"/>
        <w:left w:val="none" w:sz="0" w:space="0" w:color="auto"/>
        <w:bottom w:val="none" w:sz="0" w:space="0" w:color="auto"/>
        <w:right w:val="none" w:sz="0" w:space="0" w:color="auto"/>
      </w:divBdr>
    </w:div>
    <w:div w:id="1105921579">
      <w:bodyDiv w:val="1"/>
      <w:marLeft w:val="0"/>
      <w:marRight w:val="0"/>
      <w:marTop w:val="0"/>
      <w:marBottom w:val="0"/>
      <w:divBdr>
        <w:top w:val="none" w:sz="0" w:space="0" w:color="auto"/>
        <w:left w:val="none" w:sz="0" w:space="0" w:color="auto"/>
        <w:bottom w:val="none" w:sz="0" w:space="0" w:color="auto"/>
        <w:right w:val="none" w:sz="0" w:space="0" w:color="auto"/>
      </w:divBdr>
    </w:div>
    <w:div w:id="1110471159">
      <w:bodyDiv w:val="1"/>
      <w:marLeft w:val="0"/>
      <w:marRight w:val="0"/>
      <w:marTop w:val="0"/>
      <w:marBottom w:val="0"/>
      <w:divBdr>
        <w:top w:val="none" w:sz="0" w:space="0" w:color="auto"/>
        <w:left w:val="none" w:sz="0" w:space="0" w:color="auto"/>
        <w:bottom w:val="none" w:sz="0" w:space="0" w:color="auto"/>
        <w:right w:val="none" w:sz="0" w:space="0" w:color="auto"/>
      </w:divBdr>
    </w:div>
    <w:div w:id="1125464616">
      <w:bodyDiv w:val="1"/>
      <w:marLeft w:val="0"/>
      <w:marRight w:val="0"/>
      <w:marTop w:val="0"/>
      <w:marBottom w:val="0"/>
      <w:divBdr>
        <w:top w:val="none" w:sz="0" w:space="0" w:color="auto"/>
        <w:left w:val="none" w:sz="0" w:space="0" w:color="auto"/>
        <w:bottom w:val="none" w:sz="0" w:space="0" w:color="auto"/>
        <w:right w:val="none" w:sz="0" w:space="0" w:color="auto"/>
      </w:divBdr>
    </w:div>
    <w:div w:id="1130435731">
      <w:bodyDiv w:val="1"/>
      <w:marLeft w:val="0"/>
      <w:marRight w:val="0"/>
      <w:marTop w:val="0"/>
      <w:marBottom w:val="0"/>
      <w:divBdr>
        <w:top w:val="none" w:sz="0" w:space="0" w:color="auto"/>
        <w:left w:val="none" w:sz="0" w:space="0" w:color="auto"/>
        <w:bottom w:val="none" w:sz="0" w:space="0" w:color="auto"/>
        <w:right w:val="none" w:sz="0" w:space="0" w:color="auto"/>
      </w:divBdr>
    </w:div>
    <w:div w:id="1134181773">
      <w:bodyDiv w:val="1"/>
      <w:marLeft w:val="0"/>
      <w:marRight w:val="0"/>
      <w:marTop w:val="0"/>
      <w:marBottom w:val="0"/>
      <w:divBdr>
        <w:top w:val="none" w:sz="0" w:space="0" w:color="auto"/>
        <w:left w:val="none" w:sz="0" w:space="0" w:color="auto"/>
        <w:bottom w:val="none" w:sz="0" w:space="0" w:color="auto"/>
        <w:right w:val="none" w:sz="0" w:space="0" w:color="auto"/>
      </w:divBdr>
    </w:div>
    <w:div w:id="1143542384">
      <w:bodyDiv w:val="1"/>
      <w:marLeft w:val="0"/>
      <w:marRight w:val="0"/>
      <w:marTop w:val="0"/>
      <w:marBottom w:val="0"/>
      <w:divBdr>
        <w:top w:val="none" w:sz="0" w:space="0" w:color="auto"/>
        <w:left w:val="none" w:sz="0" w:space="0" w:color="auto"/>
        <w:bottom w:val="none" w:sz="0" w:space="0" w:color="auto"/>
        <w:right w:val="none" w:sz="0" w:space="0" w:color="auto"/>
      </w:divBdr>
    </w:div>
    <w:div w:id="1159466956">
      <w:bodyDiv w:val="1"/>
      <w:marLeft w:val="0"/>
      <w:marRight w:val="0"/>
      <w:marTop w:val="0"/>
      <w:marBottom w:val="0"/>
      <w:divBdr>
        <w:top w:val="none" w:sz="0" w:space="0" w:color="auto"/>
        <w:left w:val="none" w:sz="0" w:space="0" w:color="auto"/>
        <w:bottom w:val="none" w:sz="0" w:space="0" w:color="auto"/>
        <w:right w:val="none" w:sz="0" w:space="0" w:color="auto"/>
      </w:divBdr>
    </w:div>
    <w:div w:id="1170289737">
      <w:bodyDiv w:val="1"/>
      <w:marLeft w:val="0"/>
      <w:marRight w:val="0"/>
      <w:marTop w:val="0"/>
      <w:marBottom w:val="0"/>
      <w:divBdr>
        <w:top w:val="none" w:sz="0" w:space="0" w:color="auto"/>
        <w:left w:val="none" w:sz="0" w:space="0" w:color="auto"/>
        <w:bottom w:val="none" w:sz="0" w:space="0" w:color="auto"/>
        <w:right w:val="none" w:sz="0" w:space="0" w:color="auto"/>
      </w:divBdr>
    </w:div>
    <w:div w:id="1171260390">
      <w:bodyDiv w:val="1"/>
      <w:marLeft w:val="0"/>
      <w:marRight w:val="0"/>
      <w:marTop w:val="0"/>
      <w:marBottom w:val="0"/>
      <w:divBdr>
        <w:top w:val="none" w:sz="0" w:space="0" w:color="auto"/>
        <w:left w:val="none" w:sz="0" w:space="0" w:color="auto"/>
        <w:bottom w:val="none" w:sz="0" w:space="0" w:color="auto"/>
        <w:right w:val="none" w:sz="0" w:space="0" w:color="auto"/>
      </w:divBdr>
    </w:div>
    <w:div w:id="1191644520">
      <w:bodyDiv w:val="1"/>
      <w:marLeft w:val="0"/>
      <w:marRight w:val="0"/>
      <w:marTop w:val="0"/>
      <w:marBottom w:val="0"/>
      <w:divBdr>
        <w:top w:val="none" w:sz="0" w:space="0" w:color="auto"/>
        <w:left w:val="none" w:sz="0" w:space="0" w:color="auto"/>
        <w:bottom w:val="none" w:sz="0" w:space="0" w:color="auto"/>
        <w:right w:val="none" w:sz="0" w:space="0" w:color="auto"/>
      </w:divBdr>
    </w:div>
    <w:div w:id="1193759672">
      <w:bodyDiv w:val="1"/>
      <w:marLeft w:val="0"/>
      <w:marRight w:val="0"/>
      <w:marTop w:val="0"/>
      <w:marBottom w:val="0"/>
      <w:divBdr>
        <w:top w:val="none" w:sz="0" w:space="0" w:color="auto"/>
        <w:left w:val="none" w:sz="0" w:space="0" w:color="auto"/>
        <w:bottom w:val="none" w:sz="0" w:space="0" w:color="auto"/>
        <w:right w:val="none" w:sz="0" w:space="0" w:color="auto"/>
      </w:divBdr>
    </w:div>
    <w:div w:id="1203445368">
      <w:bodyDiv w:val="1"/>
      <w:marLeft w:val="0"/>
      <w:marRight w:val="0"/>
      <w:marTop w:val="0"/>
      <w:marBottom w:val="0"/>
      <w:divBdr>
        <w:top w:val="none" w:sz="0" w:space="0" w:color="auto"/>
        <w:left w:val="none" w:sz="0" w:space="0" w:color="auto"/>
        <w:bottom w:val="none" w:sz="0" w:space="0" w:color="auto"/>
        <w:right w:val="none" w:sz="0" w:space="0" w:color="auto"/>
      </w:divBdr>
    </w:div>
    <w:div w:id="1214579379">
      <w:bodyDiv w:val="1"/>
      <w:marLeft w:val="0"/>
      <w:marRight w:val="0"/>
      <w:marTop w:val="0"/>
      <w:marBottom w:val="0"/>
      <w:divBdr>
        <w:top w:val="none" w:sz="0" w:space="0" w:color="auto"/>
        <w:left w:val="none" w:sz="0" w:space="0" w:color="auto"/>
        <w:bottom w:val="none" w:sz="0" w:space="0" w:color="auto"/>
        <w:right w:val="none" w:sz="0" w:space="0" w:color="auto"/>
      </w:divBdr>
    </w:div>
    <w:div w:id="1214611336">
      <w:bodyDiv w:val="1"/>
      <w:marLeft w:val="0"/>
      <w:marRight w:val="0"/>
      <w:marTop w:val="0"/>
      <w:marBottom w:val="0"/>
      <w:divBdr>
        <w:top w:val="none" w:sz="0" w:space="0" w:color="auto"/>
        <w:left w:val="none" w:sz="0" w:space="0" w:color="auto"/>
        <w:bottom w:val="none" w:sz="0" w:space="0" w:color="auto"/>
        <w:right w:val="none" w:sz="0" w:space="0" w:color="auto"/>
      </w:divBdr>
    </w:div>
    <w:div w:id="1220674254">
      <w:bodyDiv w:val="1"/>
      <w:marLeft w:val="0"/>
      <w:marRight w:val="0"/>
      <w:marTop w:val="0"/>
      <w:marBottom w:val="0"/>
      <w:divBdr>
        <w:top w:val="none" w:sz="0" w:space="0" w:color="auto"/>
        <w:left w:val="none" w:sz="0" w:space="0" w:color="auto"/>
        <w:bottom w:val="none" w:sz="0" w:space="0" w:color="auto"/>
        <w:right w:val="none" w:sz="0" w:space="0" w:color="auto"/>
      </w:divBdr>
    </w:div>
    <w:div w:id="1246575835">
      <w:bodyDiv w:val="1"/>
      <w:marLeft w:val="0"/>
      <w:marRight w:val="0"/>
      <w:marTop w:val="0"/>
      <w:marBottom w:val="0"/>
      <w:divBdr>
        <w:top w:val="none" w:sz="0" w:space="0" w:color="auto"/>
        <w:left w:val="none" w:sz="0" w:space="0" w:color="auto"/>
        <w:bottom w:val="none" w:sz="0" w:space="0" w:color="auto"/>
        <w:right w:val="none" w:sz="0" w:space="0" w:color="auto"/>
      </w:divBdr>
    </w:div>
    <w:div w:id="1272781913">
      <w:bodyDiv w:val="1"/>
      <w:marLeft w:val="0"/>
      <w:marRight w:val="0"/>
      <w:marTop w:val="0"/>
      <w:marBottom w:val="0"/>
      <w:divBdr>
        <w:top w:val="none" w:sz="0" w:space="0" w:color="auto"/>
        <w:left w:val="none" w:sz="0" w:space="0" w:color="auto"/>
        <w:bottom w:val="none" w:sz="0" w:space="0" w:color="auto"/>
        <w:right w:val="none" w:sz="0" w:space="0" w:color="auto"/>
      </w:divBdr>
    </w:div>
    <w:div w:id="1277911602">
      <w:bodyDiv w:val="1"/>
      <w:marLeft w:val="0"/>
      <w:marRight w:val="0"/>
      <w:marTop w:val="0"/>
      <w:marBottom w:val="0"/>
      <w:divBdr>
        <w:top w:val="none" w:sz="0" w:space="0" w:color="auto"/>
        <w:left w:val="none" w:sz="0" w:space="0" w:color="auto"/>
        <w:bottom w:val="none" w:sz="0" w:space="0" w:color="auto"/>
        <w:right w:val="none" w:sz="0" w:space="0" w:color="auto"/>
      </w:divBdr>
    </w:div>
    <w:div w:id="1284580573">
      <w:bodyDiv w:val="1"/>
      <w:marLeft w:val="0"/>
      <w:marRight w:val="0"/>
      <w:marTop w:val="0"/>
      <w:marBottom w:val="0"/>
      <w:divBdr>
        <w:top w:val="none" w:sz="0" w:space="0" w:color="auto"/>
        <w:left w:val="none" w:sz="0" w:space="0" w:color="auto"/>
        <w:bottom w:val="none" w:sz="0" w:space="0" w:color="auto"/>
        <w:right w:val="none" w:sz="0" w:space="0" w:color="auto"/>
      </w:divBdr>
    </w:div>
    <w:div w:id="1286504020">
      <w:bodyDiv w:val="1"/>
      <w:marLeft w:val="0"/>
      <w:marRight w:val="0"/>
      <w:marTop w:val="0"/>
      <w:marBottom w:val="0"/>
      <w:divBdr>
        <w:top w:val="none" w:sz="0" w:space="0" w:color="auto"/>
        <w:left w:val="none" w:sz="0" w:space="0" w:color="auto"/>
        <w:bottom w:val="none" w:sz="0" w:space="0" w:color="auto"/>
        <w:right w:val="none" w:sz="0" w:space="0" w:color="auto"/>
      </w:divBdr>
    </w:div>
    <w:div w:id="1293171331">
      <w:bodyDiv w:val="1"/>
      <w:marLeft w:val="0"/>
      <w:marRight w:val="0"/>
      <w:marTop w:val="0"/>
      <w:marBottom w:val="0"/>
      <w:divBdr>
        <w:top w:val="none" w:sz="0" w:space="0" w:color="auto"/>
        <w:left w:val="none" w:sz="0" w:space="0" w:color="auto"/>
        <w:bottom w:val="none" w:sz="0" w:space="0" w:color="auto"/>
        <w:right w:val="none" w:sz="0" w:space="0" w:color="auto"/>
      </w:divBdr>
    </w:div>
    <w:div w:id="1305543034">
      <w:bodyDiv w:val="1"/>
      <w:marLeft w:val="0"/>
      <w:marRight w:val="0"/>
      <w:marTop w:val="0"/>
      <w:marBottom w:val="0"/>
      <w:divBdr>
        <w:top w:val="none" w:sz="0" w:space="0" w:color="auto"/>
        <w:left w:val="none" w:sz="0" w:space="0" w:color="auto"/>
        <w:bottom w:val="none" w:sz="0" w:space="0" w:color="auto"/>
        <w:right w:val="none" w:sz="0" w:space="0" w:color="auto"/>
      </w:divBdr>
    </w:div>
    <w:div w:id="1312522167">
      <w:bodyDiv w:val="1"/>
      <w:marLeft w:val="0"/>
      <w:marRight w:val="0"/>
      <w:marTop w:val="0"/>
      <w:marBottom w:val="0"/>
      <w:divBdr>
        <w:top w:val="none" w:sz="0" w:space="0" w:color="auto"/>
        <w:left w:val="none" w:sz="0" w:space="0" w:color="auto"/>
        <w:bottom w:val="none" w:sz="0" w:space="0" w:color="auto"/>
        <w:right w:val="none" w:sz="0" w:space="0" w:color="auto"/>
      </w:divBdr>
    </w:div>
    <w:div w:id="1319966895">
      <w:bodyDiv w:val="1"/>
      <w:marLeft w:val="0"/>
      <w:marRight w:val="0"/>
      <w:marTop w:val="0"/>
      <w:marBottom w:val="0"/>
      <w:divBdr>
        <w:top w:val="none" w:sz="0" w:space="0" w:color="auto"/>
        <w:left w:val="none" w:sz="0" w:space="0" w:color="auto"/>
        <w:bottom w:val="none" w:sz="0" w:space="0" w:color="auto"/>
        <w:right w:val="none" w:sz="0" w:space="0" w:color="auto"/>
      </w:divBdr>
    </w:div>
    <w:div w:id="1329673654">
      <w:bodyDiv w:val="1"/>
      <w:marLeft w:val="0"/>
      <w:marRight w:val="0"/>
      <w:marTop w:val="0"/>
      <w:marBottom w:val="0"/>
      <w:divBdr>
        <w:top w:val="none" w:sz="0" w:space="0" w:color="auto"/>
        <w:left w:val="none" w:sz="0" w:space="0" w:color="auto"/>
        <w:bottom w:val="none" w:sz="0" w:space="0" w:color="auto"/>
        <w:right w:val="none" w:sz="0" w:space="0" w:color="auto"/>
      </w:divBdr>
    </w:div>
    <w:div w:id="1344167101">
      <w:bodyDiv w:val="1"/>
      <w:marLeft w:val="0"/>
      <w:marRight w:val="0"/>
      <w:marTop w:val="0"/>
      <w:marBottom w:val="0"/>
      <w:divBdr>
        <w:top w:val="none" w:sz="0" w:space="0" w:color="auto"/>
        <w:left w:val="none" w:sz="0" w:space="0" w:color="auto"/>
        <w:bottom w:val="none" w:sz="0" w:space="0" w:color="auto"/>
        <w:right w:val="none" w:sz="0" w:space="0" w:color="auto"/>
      </w:divBdr>
    </w:div>
    <w:div w:id="1346329132">
      <w:bodyDiv w:val="1"/>
      <w:marLeft w:val="0"/>
      <w:marRight w:val="0"/>
      <w:marTop w:val="0"/>
      <w:marBottom w:val="0"/>
      <w:divBdr>
        <w:top w:val="none" w:sz="0" w:space="0" w:color="auto"/>
        <w:left w:val="none" w:sz="0" w:space="0" w:color="auto"/>
        <w:bottom w:val="none" w:sz="0" w:space="0" w:color="auto"/>
        <w:right w:val="none" w:sz="0" w:space="0" w:color="auto"/>
      </w:divBdr>
    </w:div>
    <w:div w:id="1349211153">
      <w:bodyDiv w:val="1"/>
      <w:marLeft w:val="0"/>
      <w:marRight w:val="0"/>
      <w:marTop w:val="0"/>
      <w:marBottom w:val="0"/>
      <w:divBdr>
        <w:top w:val="none" w:sz="0" w:space="0" w:color="auto"/>
        <w:left w:val="none" w:sz="0" w:space="0" w:color="auto"/>
        <w:bottom w:val="none" w:sz="0" w:space="0" w:color="auto"/>
        <w:right w:val="none" w:sz="0" w:space="0" w:color="auto"/>
      </w:divBdr>
    </w:div>
    <w:div w:id="1352488779">
      <w:bodyDiv w:val="1"/>
      <w:marLeft w:val="0"/>
      <w:marRight w:val="0"/>
      <w:marTop w:val="0"/>
      <w:marBottom w:val="0"/>
      <w:divBdr>
        <w:top w:val="none" w:sz="0" w:space="0" w:color="auto"/>
        <w:left w:val="none" w:sz="0" w:space="0" w:color="auto"/>
        <w:bottom w:val="none" w:sz="0" w:space="0" w:color="auto"/>
        <w:right w:val="none" w:sz="0" w:space="0" w:color="auto"/>
      </w:divBdr>
    </w:div>
    <w:div w:id="1359626672">
      <w:bodyDiv w:val="1"/>
      <w:marLeft w:val="0"/>
      <w:marRight w:val="0"/>
      <w:marTop w:val="0"/>
      <w:marBottom w:val="0"/>
      <w:divBdr>
        <w:top w:val="none" w:sz="0" w:space="0" w:color="auto"/>
        <w:left w:val="none" w:sz="0" w:space="0" w:color="auto"/>
        <w:bottom w:val="none" w:sz="0" w:space="0" w:color="auto"/>
        <w:right w:val="none" w:sz="0" w:space="0" w:color="auto"/>
      </w:divBdr>
    </w:div>
    <w:div w:id="1370184341">
      <w:bodyDiv w:val="1"/>
      <w:marLeft w:val="0"/>
      <w:marRight w:val="0"/>
      <w:marTop w:val="0"/>
      <w:marBottom w:val="0"/>
      <w:divBdr>
        <w:top w:val="none" w:sz="0" w:space="0" w:color="auto"/>
        <w:left w:val="none" w:sz="0" w:space="0" w:color="auto"/>
        <w:bottom w:val="none" w:sz="0" w:space="0" w:color="auto"/>
        <w:right w:val="none" w:sz="0" w:space="0" w:color="auto"/>
      </w:divBdr>
    </w:div>
    <w:div w:id="1373311275">
      <w:bodyDiv w:val="1"/>
      <w:marLeft w:val="0"/>
      <w:marRight w:val="0"/>
      <w:marTop w:val="0"/>
      <w:marBottom w:val="0"/>
      <w:divBdr>
        <w:top w:val="none" w:sz="0" w:space="0" w:color="auto"/>
        <w:left w:val="none" w:sz="0" w:space="0" w:color="auto"/>
        <w:bottom w:val="none" w:sz="0" w:space="0" w:color="auto"/>
        <w:right w:val="none" w:sz="0" w:space="0" w:color="auto"/>
      </w:divBdr>
    </w:div>
    <w:div w:id="1373575246">
      <w:bodyDiv w:val="1"/>
      <w:marLeft w:val="0"/>
      <w:marRight w:val="0"/>
      <w:marTop w:val="0"/>
      <w:marBottom w:val="0"/>
      <w:divBdr>
        <w:top w:val="none" w:sz="0" w:space="0" w:color="auto"/>
        <w:left w:val="none" w:sz="0" w:space="0" w:color="auto"/>
        <w:bottom w:val="none" w:sz="0" w:space="0" w:color="auto"/>
        <w:right w:val="none" w:sz="0" w:space="0" w:color="auto"/>
      </w:divBdr>
    </w:div>
    <w:div w:id="1374771186">
      <w:bodyDiv w:val="1"/>
      <w:marLeft w:val="0"/>
      <w:marRight w:val="0"/>
      <w:marTop w:val="0"/>
      <w:marBottom w:val="0"/>
      <w:divBdr>
        <w:top w:val="none" w:sz="0" w:space="0" w:color="auto"/>
        <w:left w:val="none" w:sz="0" w:space="0" w:color="auto"/>
        <w:bottom w:val="none" w:sz="0" w:space="0" w:color="auto"/>
        <w:right w:val="none" w:sz="0" w:space="0" w:color="auto"/>
      </w:divBdr>
    </w:div>
    <w:div w:id="1376273657">
      <w:bodyDiv w:val="1"/>
      <w:marLeft w:val="0"/>
      <w:marRight w:val="0"/>
      <w:marTop w:val="0"/>
      <w:marBottom w:val="0"/>
      <w:divBdr>
        <w:top w:val="none" w:sz="0" w:space="0" w:color="auto"/>
        <w:left w:val="none" w:sz="0" w:space="0" w:color="auto"/>
        <w:bottom w:val="none" w:sz="0" w:space="0" w:color="auto"/>
        <w:right w:val="none" w:sz="0" w:space="0" w:color="auto"/>
      </w:divBdr>
    </w:div>
    <w:div w:id="1398942286">
      <w:bodyDiv w:val="1"/>
      <w:marLeft w:val="0"/>
      <w:marRight w:val="0"/>
      <w:marTop w:val="0"/>
      <w:marBottom w:val="0"/>
      <w:divBdr>
        <w:top w:val="none" w:sz="0" w:space="0" w:color="auto"/>
        <w:left w:val="none" w:sz="0" w:space="0" w:color="auto"/>
        <w:bottom w:val="none" w:sz="0" w:space="0" w:color="auto"/>
        <w:right w:val="none" w:sz="0" w:space="0" w:color="auto"/>
      </w:divBdr>
    </w:div>
    <w:div w:id="1401750837">
      <w:bodyDiv w:val="1"/>
      <w:marLeft w:val="0"/>
      <w:marRight w:val="0"/>
      <w:marTop w:val="0"/>
      <w:marBottom w:val="0"/>
      <w:divBdr>
        <w:top w:val="none" w:sz="0" w:space="0" w:color="auto"/>
        <w:left w:val="none" w:sz="0" w:space="0" w:color="auto"/>
        <w:bottom w:val="none" w:sz="0" w:space="0" w:color="auto"/>
        <w:right w:val="none" w:sz="0" w:space="0" w:color="auto"/>
      </w:divBdr>
    </w:div>
    <w:div w:id="1408839403">
      <w:bodyDiv w:val="1"/>
      <w:marLeft w:val="0"/>
      <w:marRight w:val="0"/>
      <w:marTop w:val="0"/>
      <w:marBottom w:val="0"/>
      <w:divBdr>
        <w:top w:val="none" w:sz="0" w:space="0" w:color="auto"/>
        <w:left w:val="none" w:sz="0" w:space="0" w:color="auto"/>
        <w:bottom w:val="none" w:sz="0" w:space="0" w:color="auto"/>
        <w:right w:val="none" w:sz="0" w:space="0" w:color="auto"/>
      </w:divBdr>
    </w:div>
    <w:div w:id="1417633492">
      <w:bodyDiv w:val="1"/>
      <w:marLeft w:val="0"/>
      <w:marRight w:val="0"/>
      <w:marTop w:val="0"/>
      <w:marBottom w:val="0"/>
      <w:divBdr>
        <w:top w:val="none" w:sz="0" w:space="0" w:color="auto"/>
        <w:left w:val="none" w:sz="0" w:space="0" w:color="auto"/>
        <w:bottom w:val="none" w:sz="0" w:space="0" w:color="auto"/>
        <w:right w:val="none" w:sz="0" w:space="0" w:color="auto"/>
      </w:divBdr>
    </w:div>
    <w:div w:id="1430128025">
      <w:bodyDiv w:val="1"/>
      <w:marLeft w:val="0"/>
      <w:marRight w:val="0"/>
      <w:marTop w:val="0"/>
      <w:marBottom w:val="0"/>
      <w:divBdr>
        <w:top w:val="none" w:sz="0" w:space="0" w:color="auto"/>
        <w:left w:val="none" w:sz="0" w:space="0" w:color="auto"/>
        <w:bottom w:val="none" w:sz="0" w:space="0" w:color="auto"/>
        <w:right w:val="none" w:sz="0" w:space="0" w:color="auto"/>
      </w:divBdr>
    </w:div>
    <w:div w:id="1435399993">
      <w:bodyDiv w:val="1"/>
      <w:marLeft w:val="0"/>
      <w:marRight w:val="0"/>
      <w:marTop w:val="0"/>
      <w:marBottom w:val="0"/>
      <w:divBdr>
        <w:top w:val="none" w:sz="0" w:space="0" w:color="auto"/>
        <w:left w:val="none" w:sz="0" w:space="0" w:color="auto"/>
        <w:bottom w:val="none" w:sz="0" w:space="0" w:color="auto"/>
        <w:right w:val="none" w:sz="0" w:space="0" w:color="auto"/>
      </w:divBdr>
    </w:div>
    <w:div w:id="1436292600">
      <w:bodyDiv w:val="1"/>
      <w:marLeft w:val="0"/>
      <w:marRight w:val="0"/>
      <w:marTop w:val="0"/>
      <w:marBottom w:val="0"/>
      <w:divBdr>
        <w:top w:val="none" w:sz="0" w:space="0" w:color="auto"/>
        <w:left w:val="none" w:sz="0" w:space="0" w:color="auto"/>
        <w:bottom w:val="none" w:sz="0" w:space="0" w:color="auto"/>
        <w:right w:val="none" w:sz="0" w:space="0" w:color="auto"/>
      </w:divBdr>
    </w:div>
    <w:div w:id="1457988080">
      <w:bodyDiv w:val="1"/>
      <w:marLeft w:val="0"/>
      <w:marRight w:val="0"/>
      <w:marTop w:val="0"/>
      <w:marBottom w:val="0"/>
      <w:divBdr>
        <w:top w:val="none" w:sz="0" w:space="0" w:color="auto"/>
        <w:left w:val="none" w:sz="0" w:space="0" w:color="auto"/>
        <w:bottom w:val="none" w:sz="0" w:space="0" w:color="auto"/>
        <w:right w:val="none" w:sz="0" w:space="0" w:color="auto"/>
      </w:divBdr>
    </w:div>
    <w:div w:id="1457992851">
      <w:bodyDiv w:val="1"/>
      <w:marLeft w:val="0"/>
      <w:marRight w:val="0"/>
      <w:marTop w:val="0"/>
      <w:marBottom w:val="0"/>
      <w:divBdr>
        <w:top w:val="none" w:sz="0" w:space="0" w:color="auto"/>
        <w:left w:val="none" w:sz="0" w:space="0" w:color="auto"/>
        <w:bottom w:val="none" w:sz="0" w:space="0" w:color="auto"/>
        <w:right w:val="none" w:sz="0" w:space="0" w:color="auto"/>
      </w:divBdr>
    </w:div>
    <w:div w:id="1480803606">
      <w:bodyDiv w:val="1"/>
      <w:marLeft w:val="0"/>
      <w:marRight w:val="0"/>
      <w:marTop w:val="0"/>
      <w:marBottom w:val="0"/>
      <w:divBdr>
        <w:top w:val="none" w:sz="0" w:space="0" w:color="auto"/>
        <w:left w:val="none" w:sz="0" w:space="0" w:color="auto"/>
        <w:bottom w:val="none" w:sz="0" w:space="0" w:color="auto"/>
        <w:right w:val="none" w:sz="0" w:space="0" w:color="auto"/>
      </w:divBdr>
    </w:div>
    <w:div w:id="1483501904">
      <w:bodyDiv w:val="1"/>
      <w:marLeft w:val="0"/>
      <w:marRight w:val="0"/>
      <w:marTop w:val="0"/>
      <w:marBottom w:val="0"/>
      <w:divBdr>
        <w:top w:val="none" w:sz="0" w:space="0" w:color="auto"/>
        <w:left w:val="none" w:sz="0" w:space="0" w:color="auto"/>
        <w:bottom w:val="none" w:sz="0" w:space="0" w:color="auto"/>
        <w:right w:val="none" w:sz="0" w:space="0" w:color="auto"/>
      </w:divBdr>
    </w:div>
    <w:div w:id="1484741454">
      <w:bodyDiv w:val="1"/>
      <w:marLeft w:val="0"/>
      <w:marRight w:val="0"/>
      <w:marTop w:val="0"/>
      <w:marBottom w:val="0"/>
      <w:divBdr>
        <w:top w:val="none" w:sz="0" w:space="0" w:color="auto"/>
        <w:left w:val="none" w:sz="0" w:space="0" w:color="auto"/>
        <w:bottom w:val="none" w:sz="0" w:space="0" w:color="auto"/>
        <w:right w:val="none" w:sz="0" w:space="0" w:color="auto"/>
      </w:divBdr>
    </w:div>
    <w:div w:id="1506163778">
      <w:bodyDiv w:val="1"/>
      <w:marLeft w:val="0"/>
      <w:marRight w:val="0"/>
      <w:marTop w:val="0"/>
      <w:marBottom w:val="0"/>
      <w:divBdr>
        <w:top w:val="none" w:sz="0" w:space="0" w:color="auto"/>
        <w:left w:val="none" w:sz="0" w:space="0" w:color="auto"/>
        <w:bottom w:val="none" w:sz="0" w:space="0" w:color="auto"/>
        <w:right w:val="none" w:sz="0" w:space="0" w:color="auto"/>
      </w:divBdr>
    </w:div>
    <w:div w:id="1509978492">
      <w:bodyDiv w:val="1"/>
      <w:marLeft w:val="0"/>
      <w:marRight w:val="0"/>
      <w:marTop w:val="0"/>
      <w:marBottom w:val="0"/>
      <w:divBdr>
        <w:top w:val="none" w:sz="0" w:space="0" w:color="auto"/>
        <w:left w:val="none" w:sz="0" w:space="0" w:color="auto"/>
        <w:bottom w:val="none" w:sz="0" w:space="0" w:color="auto"/>
        <w:right w:val="none" w:sz="0" w:space="0" w:color="auto"/>
      </w:divBdr>
    </w:div>
    <w:div w:id="1513645312">
      <w:bodyDiv w:val="1"/>
      <w:marLeft w:val="0"/>
      <w:marRight w:val="0"/>
      <w:marTop w:val="0"/>
      <w:marBottom w:val="0"/>
      <w:divBdr>
        <w:top w:val="none" w:sz="0" w:space="0" w:color="auto"/>
        <w:left w:val="none" w:sz="0" w:space="0" w:color="auto"/>
        <w:bottom w:val="none" w:sz="0" w:space="0" w:color="auto"/>
        <w:right w:val="none" w:sz="0" w:space="0" w:color="auto"/>
      </w:divBdr>
    </w:div>
    <w:div w:id="1517309421">
      <w:bodyDiv w:val="1"/>
      <w:marLeft w:val="0"/>
      <w:marRight w:val="0"/>
      <w:marTop w:val="0"/>
      <w:marBottom w:val="0"/>
      <w:divBdr>
        <w:top w:val="none" w:sz="0" w:space="0" w:color="auto"/>
        <w:left w:val="none" w:sz="0" w:space="0" w:color="auto"/>
        <w:bottom w:val="none" w:sz="0" w:space="0" w:color="auto"/>
        <w:right w:val="none" w:sz="0" w:space="0" w:color="auto"/>
      </w:divBdr>
    </w:div>
    <w:div w:id="1519271237">
      <w:bodyDiv w:val="1"/>
      <w:marLeft w:val="0"/>
      <w:marRight w:val="0"/>
      <w:marTop w:val="0"/>
      <w:marBottom w:val="0"/>
      <w:divBdr>
        <w:top w:val="none" w:sz="0" w:space="0" w:color="auto"/>
        <w:left w:val="none" w:sz="0" w:space="0" w:color="auto"/>
        <w:bottom w:val="none" w:sz="0" w:space="0" w:color="auto"/>
        <w:right w:val="none" w:sz="0" w:space="0" w:color="auto"/>
      </w:divBdr>
    </w:div>
    <w:div w:id="1532764142">
      <w:bodyDiv w:val="1"/>
      <w:marLeft w:val="0"/>
      <w:marRight w:val="0"/>
      <w:marTop w:val="0"/>
      <w:marBottom w:val="0"/>
      <w:divBdr>
        <w:top w:val="none" w:sz="0" w:space="0" w:color="auto"/>
        <w:left w:val="none" w:sz="0" w:space="0" w:color="auto"/>
        <w:bottom w:val="none" w:sz="0" w:space="0" w:color="auto"/>
        <w:right w:val="none" w:sz="0" w:space="0" w:color="auto"/>
      </w:divBdr>
    </w:div>
    <w:div w:id="1536432352">
      <w:bodyDiv w:val="1"/>
      <w:marLeft w:val="0"/>
      <w:marRight w:val="0"/>
      <w:marTop w:val="0"/>
      <w:marBottom w:val="0"/>
      <w:divBdr>
        <w:top w:val="none" w:sz="0" w:space="0" w:color="auto"/>
        <w:left w:val="none" w:sz="0" w:space="0" w:color="auto"/>
        <w:bottom w:val="none" w:sz="0" w:space="0" w:color="auto"/>
        <w:right w:val="none" w:sz="0" w:space="0" w:color="auto"/>
      </w:divBdr>
    </w:div>
    <w:div w:id="1539395805">
      <w:bodyDiv w:val="1"/>
      <w:marLeft w:val="0"/>
      <w:marRight w:val="0"/>
      <w:marTop w:val="0"/>
      <w:marBottom w:val="0"/>
      <w:divBdr>
        <w:top w:val="none" w:sz="0" w:space="0" w:color="auto"/>
        <w:left w:val="none" w:sz="0" w:space="0" w:color="auto"/>
        <w:bottom w:val="none" w:sz="0" w:space="0" w:color="auto"/>
        <w:right w:val="none" w:sz="0" w:space="0" w:color="auto"/>
      </w:divBdr>
    </w:div>
    <w:div w:id="1552231871">
      <w:bodyDiv w:val="1"/>
      <w:marLeft w:val="0"/>
      <w:marRight w:val="0"/>
      <w:marTop w:val="0"/>
      <w:marBottom w:val="0"/>
      <w:divBdr>
        <w:top w:val="none" w:sz="0" w:space="0" w:color="auto"/>
        <w:left w:val="none" w:sz="0" w:space="0" w:color="auto"/>
        <w:bottom w:val="none" w:sz="0" w:space="0" w:color="auto"/>
        <w:right w:val="none" w:sz="0" w:space="0" w:color="auto"/>
      </w:divBdr>
    </w:div>
    <w:div w:id="1566793710">
      <w:bodyDiv w:val="1"/>
      <w:marLeft w:val="0"/>
      <w:marRight w:val="0"/>
      <w:marTop w:val="0"/>
      <w:marBottom w:val="0"/>
      <w:divBdr>
        <w:top w:val="none" w:sz="0" w:space="0" w:color="auto"/>
        <w:left w:val="none" w:sz="0" w:space="0" w:color="auto"/>
        <w:bottom w:val="none" w:sz="0" w:space="0" w:color="auto"/>
        <w:right w:val="none" w:sz="0" w:space="0" w:color="auto"/>
      </w:divBdr>
    </w:div>
    <w:div w:id="1566988758">
      <w:bodyDiv w:val="1"/>
      <w:marLeft w:val="0"/>
      <w:marRight w:val="0"/>
      <w:marTop w:val="0"/>
      <w:marBottom w:val="0"/>
      <w:divBdr>
        <w:top w:val="none" w:sz="0" w:space="0" w:color="auto"/>
        <w:left w:val="none" w:sz="0" w:space="0" w:color="auto"/>
        <w:bottom w:val="none" w:sz="0" w:space="0" w:color="auto"/>
        <w:right w:val="none" w:sz="0" w:space="0" w:color="auto"/>
      </w:divBdr>
    </w:div>
    <w:div w:id="1569730466">
      <w:bodyDiv w:val="1"/>
      <w:marLeft w:val="0"/>
      <w:marRight w:val="0"/>
      <w:marTop w:val="0"/>
      <w:marBottom w:val="0"/>
      <w:divBdr>
        <w:top w:val="none" w:sz="0" w:space="0" w:color="auto"/>
        <w:left w:val="none" w:sz="0" w:space="0" w:color="auto"/>
        <w:bottom w:val="none" w:sz="0" w:space="0" w:color="auto"/>
        <w:right w:val="none" w:sz="0" w:space="0" w:color="auto"/>
      </w:divBdr>
    </w:div>
    <w:div w:id="1572429182">
      <w:bodyDiv w:val="1"/>
      <w:marLeft w:val="0"/>
      <w:marRight w:val="0"/>
      <w:marTop w:val="0"/>
      <w:marBottom w:val="0"/>
      <w:divBdr>
        <w:top w:val="none" w:sz="0" w:space="0" w:color="auto"/>
        <w:left w:val="none" w:sz="0" w:space="0" w:color="auto"/>
        <w:bottom w:val="none" w:sz="0" w:space="0" w:color="auto"/>
        <w:right w:val="none" w:sz="0" w:space="0" w:color="auto"/>
      </w:divBdr>
    </w:div>
    <w:div w:id="1578897339">
      <w:bodyDiv w:val="1"/>
      <w:marLeft w:val="0"/>
      <w:marRight w:val="0"/>
      <w:marTop w:val="0"/>
      <w:marBottom w:val="0"/>
      <w:divBdr>
        <w:top w:val="none" w:sz="0" w:space="0" w:color="auto"/>
        <w:left w:val="none" w:sz="0" w:space="0" w:color="auto"/>
        <w:bottom w:val="none" w:sz="0" w:space="0" w:color="auto"/>
        <w:right w:val="none" w:sz="0" w:space="0" w:color="auto"/>
      </w:divBdr>
    </w:div>
    <w:div w:id="1580363376">
      <w:bodyDiv w:val="1"/>
      <w:marLeft w:val="0"/>
      <w:marRight w:val="0"/>
      <w:marTop w:val="0"/>
      <w:marBottom w:val="0"/>
      <w:divBdr>
        <w:top w:val="none" w:sz="0" w:space="0" w:color="auto"/>
        <w:left w:val="none" w:sz="0" w:space="0" w:color="auto"/>
        <w:bottom w:val="none" w:sz="0" w:space="0" w:color="auto"/>
        <w:right w:val="none" w:sz="0" w:space="0" w:color="auto"/>
      </w:divBdr>
    </w:div>
    <w:div w:id="1588537389">
      <w:bodyDiv w:val="1"/>
      <w:marLeft w:val="0"/>
      <w:marRight w:val="0"/>
      <w:marTop w:val="0"/>
      <w:marBottom w:val="0"/>
      <w:divBdr>
        <w:top w:val="none" w:sz="0" w:space="0" w:color="auto"/>
        <w:left w:val="none" w:sz="0" w:space="0" w:color="auto"/>
        <w:bottom w:val="none" w:sz="0" w:space="0" w:color="auto"/>
        <w:right w:val="none" w:sz="0" w:space="0" w:color="auto"/>
      </w:divBdr>
    </w:div>
    <w:div w:id="1589537938">
      <w:bodyDiv w:val="1"/>
      <w:marLeft w:val="0"/>
      <w:marRight w:val="0"/>
      <w:marTop w:val="0"/>
      <w:marBottom w:val="0"/>
      <w:divBdr>
        <w:top w:val="none" w:sz="0" w:space="0" w:color="auto"/>
        <w:left w:val="none" w:sz="0" w:space="0" w:color="auto"/>
        <w:bottom w:val="none" w:sz="0" w:space="0" w:color="auto"/>
        <w:right w:val="none" w:sz="0" w:space="0" w:color="auto"/>
      </w:divBdr>
    </w:div>
    <w:div w:id="1590428754">
      <w:bodyDiv w:val="1"/>
      <w:marLeft w:val="0"/>
      <w:marRight w:val="0"/>
      <w:marTop w:val="0"/>
      <w:marBottom w:val="0"/>
      <w:divBdr>
        <w:top w:val="none" w:sz="0" w:space="0" w:color="auto"/>
        <w:left w:val="none" w:sz="0" w:space="0" w:color="auto"/>
        <w:bottom w:val="none" w:sz="0" w:space="0" w:color="auto"/>
        <w:right w:val="none" w:sz="0" w:space="0" w:color="auto"/>
      </w:divBdr>
    </w:div>
    <w:div w:id="1596326082">
      <w:bodyDiv w:val="1"/>
      <w:marLeft w:val="0"/>
      <w:marRight w:val="0"/>
      <w:marTop w:val="0"/>
      <w:marBottom w:val="0"/>
      <w:divBdr>
        <w:top w:val="none" w:sz="0" w:space="0" w:color="auto"/>
        <w:left w:val="none" w:sz="0" w:space="0" w:color="auto"/>
        <w:bottom w:val="none" w:sz="0" w:space="0" w:color="auto"/>
        <w:right w:val="none" w:sz="0" w:space="0" w:color="auto"/>
      </w:divBdr>
    </w:div>
    <w:div w:id="1600603343">
      <w:bodyDiv w:val="1"/>
      <w:marLeft w:val="0"/>
      <w:marRight w:val="0"/>
      <w:marTop w:val="0"/>
      <w:marBottom w:val="0"/>
      <w:divBdr>
        <w:top w:val="none" w:sz="0" w:space="0" w:color="auto"/>
        <w:left w:val="none" w:sz="0" w:space="0" w:color="auto"/>
        <w:bottom w:val="none" w:sz="0" w:space="0" w:color="auto"/>
        <w:right w:val="none" w:sz="0" w:space="0" w:color="auto"/>
      </w:divBdr>
    </w:div>
    <w:div w:id="1601139814">
      <w:bodyDiv w:val="1"/>
      <w:marLeft w:val="0"/>
      <w:marRight w:val="0"/>
      <w:marTop w:val="0"/>
      <w:marBottom w:val="0"/>
      <w:divBdr>
        <w:top w:val="none" w:sz="0" w:space="0" w:color="auto"/>
        <w:left w:val="none" w:sz="0" w:space="0" w:color="auto"/>
        <w:bottom w:val="none" w:sz="0" w:space="0" w:color="auto"/>
        <w:right w:val="none" w:sz="0" w:space="0" w:color="auto"/>
      </w:divBdr>
    </w:div>
    <w:div w:id="1604611847">
      <w:bodyDiv w:val="1"/>
      <w:marLeft w:val="0"/>
      <w:marRight w:val="0"/>
      <w:marTop w:val="0"/>
      <w:marBottom w:val="0"/>
      <w:divBdr>
        <w:top w:val="none" w:sz="0" w:space="0" w:color="auto"/>
        <w:left w:val="none" w:sz="0" w:space="0" w:color="auto"/>
        <w:bottom w:val="none" w:sz="0" w:space="0" w:color="auto"/>
        <w:right w:val="none" w:sz="0" w:space="0" w:color="auto"/>
      </w:divBdr>
    </w:div>
    <w:div w:id="1608199709">
      <w:bodyDiv w:val="1"/>
      <w:marLeft w:val="0"/>
      <w:marRight w:val="0"/>
      <w:marTop w:val="0"/>
      <w:marBottom w:val="0"/>
      <w:divBdr>
        <w:top w:val="none" w:sz="0" w:space="0" w:color="auto"/>
        <w:left w:val="none" w:sz="0" w:space="0" w:color="auto"/>
        <w:bottom w:val="none" w:sz="0" w:space="0" w:color="auto"/>
        <w:right w:val="none" w:sz="0" w:space="0" w:color="auto"/>
      </w:divBdr>
    </w:div>
    <w:div w:id="1613127578">
      <w:bodyDiv w:val="1"/>
      <w:marLeft w:val="0"/>
      <w:marRight w:val="0"/>
      <w:marTop w:val="0"/>
      <w:marBottom w:val="0"/>
      <w:divBdr>
        <w:top w:val="none" w:sz="0" w:space="0" w:color="auto"/>
        <w:left w:val="none" w:sz="0" w:space="0" w:color="auto"/>
        <w:bottom w:val="none" w:sz="0" w:space="0" w:color="auto"/>
        <w:right w:val="none" w:sz="0" w:space="0" w:color="auto"/>
      </w:divBdr>
    </w:div>
    <w:div w:id="1616908266">
      <w:bodyDiv w:val="1"/>
      <w:marLeft w:val="0"/>
      <w:marRight w:val="0"/>
      <w:marTop w:val="0"/>
      <w:marBottom w:val="0"/>
      <w:divBdr>
        <w:top w:val="none" w:sz="0" w:space="0" w:color="auto"/>
        <w:left w:val="none" w:sz="0" w:space="0" w:color="auto"/>
        <w:bottom w:val="none" w:sz="0" w:space="0" w:color="auto"/>
        <w:right w:val="none" w:sz="0" w:space="0" w:color="auto"/>
      </w:divBdr>
    </w:div>
    <w:div w:id="1625504379">
      <w:bodyDiv w:val="1"/>
      <w:marLeft w:val="0"/>
      <w:marRight w:val="0"/>
      <w:marTop w:val="0"/>
      <w:marBottom w:val="0"/>
      <w:divBdr>
        <w:top w:val="none" w:sz="0" w:space="0" w:color="auto"/>
        <w:left w:val="none" w:sz="0" w:space="0" w:color="auto"/>
        <w:bottom w:val="none" w:sz="0" w:space="0" w:color="auto"/>
        <w:right w:val="none" w:sz="0" w:space="0" w:color="auto"/>
      </w:divBdr>
    </w:div>
    <w:div w:id="1629701558">
      <w:bodyDiv w:val="1"/>
      <w:marLeft w:val="0"/>
      <w:marRight w:val="0"/>
      <w:marTop w:val="0"/>
      <w:marBottom w:val="0"/>
      <w:divBdr>
        <w:top w:val="none" w:sz="0" w:space="0" w:color="auto"/>
        <w:left w:val="none" w:sz="0" w:space="0" w:color="auto"/>
        <w:bottom w:val="none" w:sz="0" w:space="0" w:color="auto"/>
        <w:right w:val="none" w:sz="0" w:space="0" w:color="auto"/>
      </w:divBdr>
    </w:div>
    <w:div w:id="1641769682">
      <w:bodyDiv w:val="1"/>
      <w:marLeft w:val="0"/>
      <w:marRight w:val="0"/>
      <w:marTop w:val="0"/>
      <w:marBottom w:val="0"/>
      <w:divBdr>
        <w:top w:val="none" w:sz="0" w:space="0" w:color="auto"/>
        <w:left w:val="none" w:sz="0" w:space="0" w:color="auto"/>
        <w:bottom w:val="none" w:sz="0" w:space="0" w:color="auto"/>
        <w:right w:val="none" w:sz="0" w:space="0" w:color="auto"/>
      </w:divBdr>
    </w:div>
    <w:div w:id="1649942767">
      <w:bodyDiv w:val="1"/>
      <w:marLeft w:val="0"/>
      <w:marRight w:val="0"/>
      <w:marTop w:val="0"/>
      <w:marBottom w:val="0"/>
      <w:divBdr>
        <w:top w:val="none" w:sz="0" w:space="0" w:color="auto"/>
        <w:left w:val="none" w:sz="0" w:space="0" w:color="auto"/>
        <w:bottom w:val="none" w:sz="0" w:space="0" w:color="auto"/>
        <w:right w:val="none" w:sz="0" w:space="0" w:color="auto"/>
      </w:divBdr>
    </w:div>
    <w:div w:id="1662732843">
      <w:bodyDiv w:val="1"/>
      <w:marLeft w:val="0"/>
      <w:marRight w:val="0"/>
      <w:marTop w:val="0"/>
      <w:marBottom w:val="0"/>
      <w:divBdr>
        <w:top w:val="none" w:sz="0" w:space="0" w:color="auto"/>
        <w:left w:val="none" w:sz="0" w:space="0" w:color="auto"/>
        <w:bottom w:val="none" w:sz="0" w:space="0" w:color="auto"/>
        <w:right w:val="none" w:sz="0" w:space="0" w:color="auto"/>
      </w:divBdr>
    </w:div>
    <w:div w:id="1670594691">
      <w:bodyDiv w:val="1"/>
      <w:marLeft w:val="0"/>
      <w:marRight w:val="0"/>
      <w:marTop w:val="0"/>
      <w:marBottom w:val="0"/>
      <w:divBdr>
        <w:top w:val="none" w:sz="0" w:space="0" w:color="auto"/>
        <w:left w:val="none" w:sz="0" w:space="0" w:color="auto"/>
        <w:bottom w:val="none" w:sz="0" w:space="0" w:color="auto"/>
        <w:right w:val="none" w:sz="0" w:space="0" w:color="auto"/>
      </w:divBdr>
    </w:div>
    <w:div w:id="1671567879">
      <w:bodyDiv w:val="1"/>
      <w:marLeft w:val="0"/>
      <w:marRight w:val="0"/>
      <w:marTop w:val="0"/>
      <w:marBottom w:val="0"/>
      <w:divBdr>
        <w:top w:val="none" w:sz="0" w:space="0" w:color="auto"/>
        <w:left w:val="none" w:sz="0" w:space="0" w:color="auto"/>
        <w:bottom w:val="none" w:sz="0" w:space="0" w:color="auto"/>
        <w:right w:val="none" w:sz="0" w:space="0" w:color="auto"/>
      </w:divBdr>
    </w:div>
    <w:div w:id="1673027936">
      <w:bodyDiv w:val="1"/>
      <w:marLeft w:val="0"/>
      <w:marRight w:val="0"/>
      <w:marTop w:val="0"/>
      <w:marBottom w:val="0"/>
      <w:divBdr>
        <w:top w:val="none" w:sz="0" w:space="0" w:color="auto"/>
        <w:left w:val="none" w:sz="0" w:space="0" w:color="auto"/>
        <w:bottom w:val="none" w:sz="0" w:space="0" w:color="auto"/>
        <w:right w:val="none" w:sz="0" w:space="0" w:color="auto"/>
      </w:divBdr>
    </w:div>
    <w:div w:id="1689286326">
      <w:bodyDiv w:val="1"/>
      <w:marLeft w:val="0"/>
      <w:marRight w:val="0"/>
      <w:marTop w:val="0"/>
      <w:marBottom w:val="0"/>
      <w:divBdr>
        <w:top w:val="none" w:sz="0" w:space="0" w:color="auto"/>
        <w:left w:val="none" w:sz="0" w:space="0" w:color="auto"/>
        <w:bottom w:val="none" w:sz="0" w:space="0" w:color="auto"/>
        <w:right w:val="none" w:sz="0" w:space="0" w:color="auto"/>
      </w:divBdr>
    </w:div>
    <w:div w:id="1693259569">
      <w:bodyDiv w:val="1"/>
      <w:marLeft w:val="0"/>
      <w:marRight w:val="0"/>
      <w:marTop w:val="0"/>
      <w:marBottom w:val="0"/>
      <w:divBdr>
        <w:top w:val="none" w:sz="0" w:space="0" w:color="auto"/>
        <w:left w:val="none" w:sz="0" w:space="0" w:color="auto"/>
        <w:bottom w:val="none" w:sz="0" w:space="0" w:color="auto"/>
        <w:right w:val="none" w:sz="0" w:space="0" w:color="auto"/>
      </w:divBdr>
    </w:div>
    <w:div w:id="1702389848">
      <w:bodyDiv w:val="1"/>
      <w:marLeft w:val="0"/>
      <w:marRight w:val="0"/>
      <w:marTop w:val="0"/>
      <w:marBottom w:val="0"/>
      <w:divBdr>
        <w:top w:val="none" w:sz="0" w:space="0" w:color="auto"/>
        <w:left w:val="none" w:sz="0" w:space="0" w:color="auto"/>
        <w:bottom w:val="none" w:sz="0" w:space="0" w:color="auto"/>
        <w:right w:val="none" w:sz="0" w:space="0" w:color="auto"/>
      </w:divBdr>
    </w:div>
    <w:div w:id="1709187186">
      <w:bodyDiv w:val="1"/>
      <w:marLeft w:val="0"/>
      <w:marRight w:val="0"/>
      <w:marTop w:val="0"/>
      <w:marBottom w:val="0"/>
      <w:divBdr>
        <w:top w:val="none" w:sz="0" w:space="0" w:color="auto"/>
        <w:left w:val="none" w:sz="0" w:space="0" w:color="auto"/>
        <w:bottom w:val="none" w:sz="0" w:space="0" w:color="auto"/>
        <w:right w:val="none" w:sz="0" w:space="0" w:color="auto"/>
      </w:divBdr>
    </w:div>
    <w:div w:id="1714188922">
      <w:bodyDiv w:val="1"/>
      <w:marLeft w:val="0"/>
      <w:marRight w:val="0"/>
      <w:marTop w:val="0"/>
      <w:marBottom w:val="0"/>
      <w:divBdr>
        <w:top w:val="none" w:sz="0" w:space="0" w:color="auto"/>
        <w:left w:val="none" w:sz="0" w:space="0" w:color="auto"/>
        <w:bottom w:val="none" w:sz="0" w:space="0" w:color="auto"/>
        <w:right w:val="none" w:sz="0" w:space="0" w:color="auto"/>
      </w:divBdr>
    </w:div>
    <w:div w:id="1716469028">
      <w:bodyDiv w:val="1"/>
      <w:marLeft w:val="0"/>
      <w:marRight w:val="0"/>
      <w:marTop w:val="0"/>
      <w:marBottom w:val="0"/>
      <w:divBdr>
        <w:top w:val="none" w:sz="0" w:space="0" w:color="auto"/>
        <w:left w:val="none" w:sz="0" w:space="0" w:color="auto"/>
        <w:bottom w:val="none" w:sz="0" w:space="0" w:color="auto"/>
        <w:right w:val="none" w:sz="0" w:space="0" w:color="auto"/>
      </w:divBdr>
    </w:div>
    <w:div w:id="1723822439">
      <w:bodyDiv w:val="1"/>
      <w:marLeft w:val="0"/>
      <w:marRight w:val="0"/>
      <w:marTop w:val="0"/>
      <w:marBottom w:val="0"/>
      <w:divBdr>
        <w:top w:val="none" w:sz="0" w:space="0" w:color="auto"/>
        <w:left w:val="none" w:sz="0" w:space="0" w:color="auto"/>
        <w:bottom w:val="none" w:sz="0" w:space="0" w:color="auto"/>
        <w:right w:val="none" w:sz="0" w:space="0" w:color="auto"/>
      </w:divBdr>
    </w:div>
    <w:div w:id="1728260498">
      <w:bodyDiv w:val="1"/>
      <w:marLeft w:val="0"/>
      <w:marRight w:val="0"/>
      <w:marTop w:val="0"/>
      <w:marBottom w:val="0"/>
      <w:divBdr>
        <w:top w:val="none" w:sz="0" w:space="0" w:color="auto"/>
        <w:left w:val="none" w:sz="0" w:space="0" w:color="auto"/>
        <w:bottom w:val="none" w:sz="0" w:space="0" w:color="auto"/>
        <w:right w:val="none" w:sz="0" w:space="0" w:color="auto"/>
      </w:divBdr>
    </w:div>
    <w:div w:id="1728913842">
      <w:bodyDiv w:val="1"/>
      <w:marLeft w:val="0"/>
      <w:marRight w:val="0"/>
      <w:marTop w:val="0"/>
      <w:marBottom w:val="0"/>
      <w:divBdr>
        <w:top w:val="none" w:sz="0" w:space="0" w:color="auto"/>
        <w:left w:val="none" w:sz="0" w:space="0" w:color="auto"/>
        <w:bottom w:val="none" w:sz="0" w:space="0" w:color="auto"/>
        <w:right w:val="none" w:sz="0" w:space="0" w:color="auto"/>
      </w:divBdr>
    </w:div>
    <w:div w:id="1730610011">
      <w:bodyDiv w:val="1"/>
      <w:marLeft w:val="0"/>
      <w:marRight w:val="0"/>
      <w:marTop w:val="0"/>
      <w:marBottom w:val="0"/>
      <w:divBdr>
        <w:top w:val="none" w:sz="0" w:space="0" w:color="auto"/>
        <w:left w:val="none" w:sz="0" w:space="0" w:color="auto"/>
        <w:bottom w:val="none" w:sz="0" w:space="0" w:color="auto"/>
        <w:right w:val="none" w:sz="0" w:space="0" w:color="auto"/>
      </w:divBdr>
    </w:div>
    <w:div w:id="1735859373">
      <w:bodyDiv w:val="1"/>
      <w:marLeft w:val="0"/>
      <w:marRight w:val="0"/>
      <w:marTop w:val="0"/>
      <w:marBottom w:val="0"/>
      <w:divBdr>
        <w:top w:val="none" w:sz="0" w:space="0" w:color="auto"/>
        <w:left w:val="none" w:sz="0" w:space="0" w:color="auto"/>
        <w:bottom w:val="none" w:sz="0" w:space="0" w:color="auto"/>
        <w:right w:val="none" w:sz="0" w:space="0" w:color="auto"/>
      </w:divBdr>
    </w:div>
    <w:div w:id="1737046966">
      <w:bodyDiv w:val="1"/>
      <w:marLeft w:val="0"/>
      <w:marRight w:val="0"/>
      <w:marTop w:val="0"/>
      <w:marBottom w:val="0"/>
      <w:divBdr>
        <w:top w:val="none" w:sz="0" w:space="0" w:color="auto"/>
        <w:left w:val="none" w:sz="0" w:space="0" w:color="auto"/>
        <w:bottom w:val="none" w:sz="0" w:space="0" w:color="auto"/>
        <w:right w:val="none" w:sz="0" w:space="0" w:color="auto"/>
      </w:divBdr>
    </w:div>
    <w:div w:id="1737050508">
      <w:bodyDiv w:val="1"/>
      <w:marLeft w:val="0"/>
      <w:marRight w:val="0"/>
      <w:marTop w:val="0"/>
      <w:marBottom w:val="0"/>
      <w:divBdr>
        <w:top w:val="none" w:sz="0" w:space="0" w:color="auto"/>
        <w:left w:val="none" w:sz="0" w:space="0" w:color="auto"/>
        <w:bottom w:val="none" w:sz="0" w:space="0" w:color="auto"/>
        <w:right w:val="none" w:sz="0" w:space="0" w:color="auto"/>
      </w:divBdr>
    </w:div>
    <w:div w:id="1738429694">
      <w:bodyDiv w:val="1"/>
      <w:marLeft w:val="0"/>
      <w:marRight w:val="0"/>
      <w:marTop w:val="0"/>
      <w:marBottom w:val="0"/>
      <w:divBdr>
        <w:top w:val="none" w:sz="0" w:space="0" w:color="auto"/>
        <w:left w:val="none" w:sz="0" w:space="0" w:color="auto"/>
        <w:bottom w:val="none" w:sz="0" w:space="0" w:color="auto"/>
        <w:right w:val="none" w:sz="0" w:space="0" w:color="auto"/>
      </w:divBdr>
    </w:div>
    <w:div w:id="1746026131">
      <w:bodyDiv w:val="1"/>
      <w:marLeft w:val="0"/>
      <w:marRight w:val="0"/>
      <w:marTop w:val="0"/>
      <w:marBottom w:val="0"/>
      <w:divBdr>
        <w:top w:val="none" w:sz="0" w:space="0" w:color="auto"/>
        <w:left w:val="none" w:sz="0" w:space="0" w:color="auto"/>
        <w:bottom w:val="none" w:sz="0" w:space="0" w:color="auto"/>
        <w:right w:val="none" w:sz="0" w:space="0" w:color="auto"/>
      </w:divBdr>
    </w:div>
    <w:div w:id="1747531324">
      <w:bodyDiv w:val="1"/>
      <w:marLeft w:val="0"/>
      <w:marRight w:val="0"/>
      <w:marTop w:val="0"/>
      <w:marBottom w:val="0"/>
      <w:divBdr>
        <w:top w:val="none" w:sz="0" w:space="0" w:color="auto"/>
        <w:left w:val="none" w:sz="0" w:space="0" w:color="auto"/>
        <w:bottom w:val="none" w:sz="0" w:space="0" w:color="auto"/>
        <w:right w:val="none" w:sz="0" w:space="0" w:color="auto"/>
      </w:divBdr>
    </w:div>
    <w:div w:id="1755321290">
      <w:bodyDiv w:val="1"/>
      <w:marLeft w:val="0"/>
      <w:marRight w:val="0"/>
      <w:marTop w:val="0"/>
      <w:marBottom w:val="0"/>
      <w:divBdr>
        <w:top w:val="none" w:sz="0" w:space="0" w:color="auto"/>
        <w:left w:val="none" w:sz="0" w:space="0" w:color="auto"/>
        <w:bottom w:val="none" w:sz="0" w:space="0" w:color="auto"/>
        <w:right w:val="none" w:sz="0" w:space="0" w:color="auto"/>
      </w:divBdr>
    </w:div>
    <w:div w:id="1758478357">
      <w:bodyDiv w:val="1"/>
      <w:marLeft w:val="0"/>
      <w:marRight w:val="0"/>
      <w:marTop w:val="0"/>
      <w:marBottom w:val="0"/>
      <w:divBdr>
        <w:top w:val="none" w:sz="0" w:space="0" w:color="auto"/>
        <w:left w:val="none" w:sz="0" w:space="0" w:color="auto"/>
        <w:bottom w:val="none" w:sz="0" w:space="0" w:color="auto"/>
        <w:right w:val="none" w:sz="0" w:space="0" w:color="auto"/>
      </w:divBdr>
    </w:div>
    <w:div w:id="1770539091">
      <w:bodyDiv w:val="1"/>
      <w:marLeft w:val="0"/>
      <w:marRight w:val="0"/>
      <w:marTop w:val="0"/>
      <w:marBottom w:val="0"/>
      <w:divBdr>
        <w:top w:val="none" w:sz="0" w:space="0" w:color="auto"/>
        <w:left w:val="none" w:sz="0" w:space="0" w:color="auto"/>
        <w:bottom w:val="none" w:sz="0" w:space="0" w:color="auto"/>
        <w:right w:val="none" w:sz="0" w:space="0" w:color="auto"/>
      </w:divBdr>
    </w:div>
    <w:div w:id="1773088923">
      <w:bodyDiv w:val="1"/>
      <w:marLeft w:val="0"/>
      <w:marRight w:val="0"/>
      <w:marTop w:val="0"/>
      <w:marBottom w:val="0"/>
      <w:divBdr>
        <w:top w:val="none" w:sz="0" w:space="0" w:color="auto"/>
        <w:left w:val="none" w:sz="0" w:space="0" w:color="auto"/>
        <w:bottom w:val="none" w:sz="0" w:space="0" w:color="auto"/>
        <w:right w:val="none" w:sz="0" w:space="0" w:color="auto"/>
      </w:divBdr>
    </w:div>
    <w:div w:id="1783917202">
      <w:bodyDiv w:val="1"/>
      <w:marLeft w:val="0"/>
      <w:marRight w:val="0"/>
      <w:marTop w:val="0"/>
      <w:marBottom w:val="0"/>
      <w:divBdr>
        <w:top w:val="none" w:sz="0" w:space="0" w:color="auto"/>
        <w:left w:val="none" w:sz="0" w:space="0" w:color="auto"/>
        <w:bottom w:val="none" w:sz="0" w:space="0" w:color="auto"/>
        <w:right w:val="none" w:sz="0" w:space="0" w:color="auto"/>
      </w:divBdr>
    </w:div>
    <w:div w:id="1786659414">
      <w:bodyDiv w:val="1"/>
      <w:marLeft w:val="0"/>
      <w:marRight w:val="0"/>
      <w:marTop w:val="0"/>
      <w:marBottom w:val="0"/>
      <w:divBdr>
        <w:top w:val="none" w:sz="0" w:space="0" w:color="auto"/>
        <w:left w:val="none" w:sz="0" w:space="0" w:color="auto"/>
        <w:bottom w:val="none" w:sz="0" w:space="0" w:color="auto"/>
        <w:right w:val="none" w:sz="0" w:space="0" w:color="auto"/>
      </w:divBdr>
    </w:div>
    <w:div w:id="1798138445">
      <w:bodyDiv w:val="1"/>
      <w:marLeft w:val="0"/>
      <w:marRight w:val="0"/>
      <w:marTop w:val="0"/>
      <w:marBottom w:val="0"/>
      <w:divBdr>
        <w:top w:val="none" w:sz="0" w:space="0" w:color="auto"/>
        <w:left w:val="none" w:sz="0" w:space="0" w:color="auto"/>
        <w:bottom w:val="none" w:sz="0" w:space="0" w:color="auto"/>
        <w:right w:val="none" w:sz="0" w:space="0" w:color="auto"/>
      </w:divBdr>
    </w:div>
    <w:div w:id="1800222863">
      <w:bodyDiv w:val="1"/>
      <w:marLeft w:val="0"/>
      <w:marRight w:val="0"/>
      <w:marTop w:val="0"/>
      <w:marBottom w:val="0"/>
      <w:divBdr>
        <w:top w:val="none" w:sz="0" w:space="0" w:color="auto"/>
        <w:left w:val="none" w:sz="0" w:space="0" w:color="auto"/>
        <w:bottom w:val="none" w:sz="0" w:space="0" w:color="auto"/>
        <w:right w:val="none" w:sz="0" w:space="0" w:color="auto"/>
      </w:divBdr>
    </w:div>
    <w:div w:id="1804615990">
      <w:bodyDiv w:val="1"/>
      <w:marLeft w:val="0"/>
      <w:marRight w:val="0"/>
      <w:marTop w:val="0"/>
      <w:marBottom w:val="0"/>
      <w:divBdr>
        <w:top w:val="none" w:sz="0" w:space="0" w:color="auto"/>
        <w:left w:val="none" w:sz="0" w:space="0" w:color="auto"/>
        <w:bottom w:val="none" w:sz="0" w:space="0" w:color="auto"/>
        <w:right w:val="none" w:sz="0" w:space="0" w:color="auto"/>
      </w:divBdr>
    </w:div>
    <w:div w:id="1807579259">
      <w:bodyDiv w:val="1"/>
      <w:marLeft w:val="0"/>
      <w:marRight w:val="0"/>
      <w:marTop w:val="0"/>
      <w:marBottom w:val="0"/>
      <w:divBdr>
        <w:top w:val="none" w:sz="0" w:space="0" w:color="auto"/>
        <w:left w:val="none" w:sz="0" w:space="0" w:color="auto"/>
        <w:bottom w:val="none" w:sz="0" w:space="0" w:color="auto"/>
        <w:right w:val="none" w:sz="0" w:space="0" w:color="auto"/>
      </w:divBdr>
    </w:div>
    <w:div w:id="1812208588">
      <w:bodyDiv w:val="1"/>
      <w:marLeft w:val="0"/>
      <w:marRight w:val="0"/>
      <w:marTop w:val="0"/>
      <w:marBottom w:val="0"/>
      <w:divBdr>
        <w:top w:val="none" w:sz="0" w:space="0" w:color="auto"/>
        <w:left w:val="none" w:sz="0" w:space="0" w:color="auto"/>
        <w:bottom w:val="none" w:sz="0" w:space="0" w:color="auto"/>
        <w:right w:val="none" w:sz="0" w:space="0" w:color="auto"/>
      </w:divBdr>
    </w:div>
    <w:div w:id="1825731728">
      <w:bodyDiv w:val="1"/>
      <w:marLeft w:val="0"/>
      <w:marRight w:val="0"/>
      <w:marTop w:val="0"/>
      <w:marBottom w:val="0"/>
      <w:divBdr>
        <w:top w:val="none" w:sz="0" w:space="0" w:color="auto"/>
        <w:left w:val="none" w:sz="0" w:space="0" w:color="auto"/>
        <w:bottom w:val="none" w:sz="0" w:space="0" w:color="auto"/>
        <w:right w:val="none" w:sz="0" w:space="0" w:color="auto"/>
      </w:divBdr>
    </w:div>
    <w:div w:id="1826122477">
      <w:bodyDiv w:val="1"/>
      <w:marLeft w:val="0"/>
      <w:marRight w:val="0"/>
      <w:marTop w:val="0"/>
      <w:marBottom w:val="0"/>
      <w:divBdr>
        <w:top w:val="none" w:sz="0" w:space="0" w:color="auto"/>
        <w:left w:val="none" w:sz="0" w:space="0" w:color="auto"/>
        <w:bottom w:val="none" w:sz="0" w:space="0" w:color="auto"/>
        <w:right w:val="none" w:sz="0" w:space="0" w:color="auto"/>
      </w:divBdr>
    </w:div>
    <w:div w:id="1830243923">
      <w:bodyDiv w:val="1"/>
      <w:marLeft w:val="0"/>
      <w:marRight w:val="0"/>
      <w:marTop w:val="0"/>
      <w:marBottom w:val="0"/>
      <w:divBdr>
        <w:top w:val="none" w:sz="0" w:space="0" w:color="auto"/>
        <w:left w:val="none" w:sz="0" w:space="0" w:color="auto"/>
        <w:bottom w:val="none" w:sz="0" w:space="0" w:color="auto"/>
        <w:right w:val="none" w:sz="0" w:space="0" w:color="auto"/>
      </w:divBdr>
    </w:div>
    <w:div w:id="1842888328">
      <w:bodyDiv w:val="1"/>
      <w:marLeft w:val="0"/>
      <w:marRight w:val="0"/>
      <w:marTop w:val="0"/>
      <w:marBottom w:val="0"/>
      <w:divBdr>
        <w:top w:val="none" w:sz="0" w:space="0" w:color="auto"/>
        <w:left w:val="none" w:sz="0" w:space="0" w:color="auto"/>
        <w:bottom w:val="none" w:sz="0" w:space="0" w:color="auto"/>
        <w:right w:val="none" w:sz="0" w:space="0" w:color="auto"/>
      </w:divBdr>
    </w:div>
    <w:div w:id="1844970874">
      <w:bodyDiv w:val="1"/>
      <w:marLeft w:val="0"/>
      <w:marRight w:val="0"/>
      <w:marTop w:val="0"/>
      <w:marBottom w:val="0"/>
      <w:divBdr>
        <w:top w:val="none" w:sz="0" w:space="0" w:color="auto"/>
        <w:left w:val="none" w:sz="0" w:space="0" w:color="auto"/>
        <w:bottom w:val="none" w:sz="0" w:space="0" w:color="auto"/>
        <w:right w:val="none" w:sz="0" w:space="0" w:color="auto"/>
      </w:divBdr>
    </w:div>
    <w:div w:id="1871454490">
      <w:bodyDiv w:val="1"/>
      <w:marLeft w:val="0"/>
      <w:marRight w:val="0"/>
      <w:marTop w:val="0"/>
      <w:marBottom w:val="0"/>
      <w:divBdr>
        <w:top w:val="none" w:sz="0" w:space="0" w:color="auto"/>
        <w:left w:val="none" w:sz="0" w:space="0" w:color="auto"/>
        <w:bottom w:val="none" w:sz="0" w:space="0" w:color="auto"/>
        <w:right w:val="none" w:sz="0" w:space="0" w:color="auto"/>
      </w:divBdr>
    </w:div>
    <w:div w:id="1882134909">
      <w:bodyDiv w:val="1"/>
      <w:marLeft w:val="0"/>
      <w:marRight w:val="0"/>
      <w:marTop w:val="0"/>
      <w:marBottom w:val="0"/>
      <w:divBdr>
        <w:top w:val="none" w:sz="0" w:space="0" w:color="auto"/>
        <w:left w:val="none" w:sz="0" w:space="0" w:color="auto"/>
        <w:bottom w:val="none" w:sz="0" w:space="0" w:color="auto"/>
        <w:right w:val="none" w:sz="0" w:space="0" w:color="auto"/>
      </w:divBdr>
    </w:div>
    <w:div w:id="1890067974">
      <w:bodyDiv w:val="1"/>
      <w:marLeft w:val="0"/>
      <w:marRight w:val="0"/>
      <w:marTop w:val="0"/>
      <w:marBottom w:val="0"/>
      <w:divBdr>
        <w:top w:val="none" w:sz="0" w:space="0" w:color="auto"/>
        <w:left w:val="none" w:sz="0" w:space="0" w:color="auto"/>
        <w:bottom w:val="none" w:sz="0" w:space="0" w:color="auto"/>
        <w:right w:val="none" w:sz="0" w:space="0" w:color="auto"/>
      </w:divBdr>
    </w:div>
    <w:div w:id="1901669274">
      <w:bodyDiv w:val="1"/>
      <w:marLeft w:val="0"/>
      <w:marRight w:val="0"/>
      <w:marTop w:val="0"/>
      <w:marBottom w:val="0"/>
      <w:divBdr>
        <w:top w:val="none" w:sz="0" w:space="0" w:color="auto"/>
        <w:left w:val="none" w:sz="0" w:space="0" w:color="auto"/>
        <w:bottom w:val="none" w:sz="0" w:space="0" w:color="auto"/>
        <w:right w:val="none" w:sz="0" w:space="0" w:color="auto"/>
      </w:divBdr>
    </w:div>
    <w:div w:id="1902476239">
      <w:bodyDiv w:val="1"/>
      <w:marLeft w:val="0"/>
      <w:marRight w:val="0"/>
      <w:marTop w:val="0"/>
      <w:marBottom w:val="0"/>
      <w:divBdr>
        <w:top w:val="none" w:sz="0" w:space="0" w:color="auto"/>
        <w:left w:val="none" w:sz="0" w:space="0" w:color="auto"/>
        <w:bottom w:val="none" w:sz="0" w:space="0" w:color="auto"/>
        <w:right w:val="none" w:sz="0" w:space="0" w:color="auto"/>
      </w:divBdr>
    </w:div>
    <w:div w:id="1914582915">
      <w:bodyDiv w:val="1"/>
      <w:marLeft w:val="0"/>
      <w:marRight w:val="0"/>
      <w:marTop w:val="0"/>
      <w:marBottom w:val="0"/>
      <w:divBdr>
        <w:top w:val="none" w:sz="0" w:space="0" w:color="auto"/>
        <w:left w:val="none" w:sz="0" w:space="0" w:color="auto"/>
        <w:bottom w:val="none" w:sz="0" w:space="0" w:color="auto"/>
        <w:right w:val="none" w:sz="0" w:space="0" w:color="auto"/>
      </w:divBdr>
    </w:div>
    <w:div w:id="1925063626">
      <w:bodyDiv w:val="1"/>
      <w:marLeft w:val="0"/>
      <w:marRight w:val="0"/>
      <w:marTop w:val="0"/>
      <w:marBottom w:val="0"/>
      <w:divBdr>
        <w:top w:val="none" w:sz="0" w:space="0" w:color="auto"/>
        <w:left w:val="none" w:sz="0" w:space="0" w:color="auto"/>
        <w:bottom w:val="none" w:sz="0" w:space="0" w:color="auto"/>
        <w:right w:val="none" w:sz="0" w:space="0" w:color="auto"/>
      </w:divBdr>
    </w:div>
    <w:div w:id="1927616612">
      <w:bodyDiv w:val="1"/>
      <w:marLeft w:val="0"/>
      <w:marRight w:val="0"/>
      <w:marTop w:val="0"/>
      <w:marBottom w:val="0"/>
      <w:divBdr>
        <w:top w:val="none" w:sz="0" w:space="0" w:color="auto"/>
        <w:left w:val="none" w:sz="0" w:space="0" w:color="auto"/>
        <w:bottom w:val="none" w:sz="0" w:space="0" w:color="auto"/>
        <w:right w:val="none" w:sz="0" w:space="0" w:color="auto"/>
      </w:divBdr>
    </w:div>
    <w:div w:id="1944416514">
      <w:bodyDiv w:val="1"/>
      <w:marLeft w:val="0"/>
      <w:marRight w:val="0"/>
      <w:marTop w:val="0"/>
      <w:marBottom w:val="0"/>
      <w:divBdr>
        <w:top w:val="none" w:sz="0" w:space="0" w:color="auto"/>
        <w:left w:val="none" w:sz="0" w:space="0" w:color="auto"/>
        <w:bottom w:val="none" w:sz="0" w:space="0" w:color="auto"/>
        <w:right w:val="none" w:sz="0" w:space="0" w:color="auto"/>
      </w:divBdr>
    </w:div>
    <w:div w:id="1953784811">
      <w:bodyDiv w:val="1"/>
      <w:marLeft w:val="0"/>
      <w:marRight w:val="0"/>
      <w:marTop w:val="0"/>
      <w:marBottom w:val="0"/>
      <w:divBdr>
        <w:top w:val="none" w:sz="0" w:space="0" w:color="auto"/>
        <w:left w:val="none" w:sz="0" w:space="0" w:color="auto"/>
        <w:bottom w:val="none" w:sz="0" w:space="0" w:color="auto"/>
        <w:right w:val="none" w:sz="0" w:space="0" w:color="auto"/>
      </w:divBdr>
    </w:div>
    <w:div w:id="1954554484">
      <w:bodyDiv w:val="1"/>
      <w:marLeft w:val="0"/>
      <w:marRight w:val="0"/>
      <w:marTop w:val="0"/>
      <w:marBottom w:val="0"/>
      <w:divBdr>
        <w:top w:val="none" w:sz="0" w:space="0" w:color="auto"/>
        <w:left w:val="none" w:sz="0" w:space="0" w:color="auto"/>
        <w:bottom w:val="none" w:sz="0" w:space="0" w:color="auto"/>
        <w:right w:val="none" w:sz="0" w:space="0" w:color="auto"/>
      </w:divBdr>
    </w:div>
    <w:div w:id="1954706673">
      <w:bodyDiv w:val="1"/>
      <w:marLeft w:val="0"/>
      <w:marRight w:val="0"/>
      <w:marTop w:val="0"/>
      <w:marBottom w:val="0"/>
      <w:divBdr>
        <w:top w:val="none" w:sz="0" w:space="0" w:color="auto"/>
        <w:left w:val="none" w:sz="0" w:space="0" w:color="auto"/>
        <w:bottom w:val="none" w:sz="0" w:space="0" w:color="auto"/>
        <w:right w:val="none" w:sz="0" w:space="0" w:color="auto"/>
      </w:divBdr>
    </w:div>
    <w:div w:id="1959145296">
      <w:bodyDiv w:val="1"/>
      <w:marLeft w:val="0"/>
      <w:marRight w:val="0"/>
      <w:marTop w:val="0"/>
      <w:marBottom w:val="0"/>
      <w:divBdr>
        <w:top w:val="none" w:sz="0" w:space="0" w:color="auto"/>
        <w:left w:val="none" w:sz="0" w:space="0" w:color="auto"/>
        <w:bottom w:val="none" w:sz="0" w:space="0" w:color="auto"/>
        <w:right w:val="none" w:sz="0" w:space="0" w:color="auto"/>
      </w:divBdr>
    </w:div>
    <w:div w:id="1962419149">
      <w:bodyDiv w:val="1"/>
      <w:marLeft w:val="0"/>
      <w:marRight w:val="0"/>
      <w:marTop w:val="0"/>
      <w:marBottom w:val="0"/>
      <w:divBdr>
        <w:top w:val="none" w:sz="0" w:space="0" w:color="auto"/>
        <w:left w:val="none" w:sz="0" w:space="0" w:color="auto"/>
        <w:bottom w:val="none" w:sz="0" w:space="0" w:color="auto"/>
        <w:right w:val="none" w:sz="0" w:space="0" w:color="auto"/>
      </w:divBdr>
    </w:div>
    <w:div w:id="1966426261">
      <w:bodyDiv w:val="1"/>
      <w:marLeft w:val="0"/>
      <w:marRight w:val="0"/>
      <w:marTop w:val="0"/>
      <w:marBottom w:val="0"/>
      <w:divBdr>
        <w:top w:val="none" w:sz="0" w:space="0" w:color="auto"/>
        <w:left w:val="none" w:sz="0" w:space="0" w:color="auto"/>
        <w:bottom w:val="none" w:sz="0" w:space="0" w:color="auto"/>
        <w:right w:val="none" w:sz="0" w:space="0" w:color="auto"/>
      </w:divBdr>
    </w:div>
    <w:div w:id="1967806968">
      <w:bodyDiv w:val="1"/>
      <w:marLeft w:val="0"/>
      <w:marRight w:val="0"/>
      <w:marTop w:val="0"/>
      <w:marBottom w:val="0"/>
      <w:divBdr>
        <w:top w:val="none" w:sz="0" w:space="0" w:color="auto"/>
        <w:left w:val="none" w:sz="0" w:space="0" w:color="auto"/>
        <w:bottom w:val="none" w:sz="0" w:space="0" w:color="auto"/>
        <w:right w:val="none" w:sz="0" w:space="0" w:color="auto"/>
      </w:divBdr>
      <w:divsChild>
        <w:div w:id="359480921">
          <w:marLeft w:val="0"/>
          <w:marRight w:val="0"/>
          <w:marTop w:val="90"/>
          <w:marBottom w:val="90"/>
          <w:divBdr>
            <w:top w:val="single" w:sz="12" w:space="0" w:color="CCCCCC"/>
            <w:left w:val="single" w:sz="12" w:space="0" w:color="CCCCCC"/>
            <w:bottom w:val="single" w:sz="12" w:space="15" w:color="CCCCCC"/>
            <w:right w:val="single" w:sz="12" w:space="0" w:color="CCCCCC"/>
          </w:divBdr>
        </w:div>
      </w:divsChild>
    </w:div>
    <w:div w:id="1975452686">
      <w:bodyDiv w:val="1"/>
      <w:marLeft w:val="0"/>
      <w:marRight w:val="0"/>
      <w:marTop w:val="0"/>
      <w:marBottom w:val="0"/>
      <w:divBdr>
        <w:top w:val="none" w:sz="0" w:space="0" w:color="auto"/>
        <w:left w:val="none" w:sz="0" w:space="0" w:color="auto"/>
        <w:bottom w:val="none" w:sz="0" w:space="0" w:color="auto"/>
        <w:right w:val="none" w:sz="0" w:space="0" w:color="auto"/>
      </w:divBdr>
    </w:div>
    <w:div w:id="1977176824">
      <w:bodyDiv w:val="1"/>
      <w:marLeft w:val="0"/>
      <w:marRight w:val="0"/>
      <w:marTop w:val="0"/>
      <w:marBottom w:val="0"/>
      <w:divBdr>
        <w:top w:val="none" w:sz="0" w:space="0" w:color="auto"/>
        <w:left w:val="none" w:sz="0" w:space="0" w:color="auto"/>
        <w:bottom w:val="none" w:sz="0" w:space="0" w:color="auto"/>
        <w:right w:val="none" w:sz="0" w:space="0" w:color="auto"/>
      </w:divBdr>
    </w:div>
    <w:div w:id="1989942981">
      <w:bodyDiv w:val="1"/>
      <w:marLeft w:val="0"/>
      <w:marRight w:val="0"/>
      <w:marTop w:val="0"/>
      <w:marBottom w:val="0"/>
      <w:divBdr>
        <w:top w:val="none" w:sz="0" w:space="0" w:color="auto"/>
        <w:left w:val="none" w:sz="0" w:space="0" w:color="auto"/>
        <w:bottom w:val="none" w:sz="0" w:space="0" w:color="auto"/>
        <w:right w:val="none" w:sz="0" w:space="0" w:color="auto"/>
      </w:divBdr>
    </w:div>
    <w:div w:id="1998727038">
      <w:bodyDiv w:val="1"/>
      <w:marLeft w:val="0"/>
      <w:marRight w:val="0"/>
      <w:marTop w:val="0"/>
      <w:marBottom w:val="0"/>
      <w:divBdr>
        <w:top w:val="none" w:sz="0" w:space="0" w:color="auto"/>
        <w:left w:val="none" w:sz="0" w:space="0" w:color="auto"/>
        <w:bottom w:val="none" w:sz="0" w:space="0" w:color="auto"/>
        <w:right w:val="none" w:sz="0" w:space="0" w:color="auto"/>
      </w:divBdr>
    </w:div>
    <w:div w:id="2003466271">
      <w:bodyDiv w:val="1"/>
      <w:marLeft w:val="0"/>
      <w:marRight w:val="0"/>
      <w:marTop w:val="0"/>
      <w:marBottom w:val="0"/>
      <w:divBdr>
        <w:top w:val="none" w:sz="0" w:space="0" w:color="auto"/>
        <w:left w:val="none" w:sz="0" w:space="0" w:color="auto"/>
        <w:bottom w:val="none" w:sz="0" w:space="0" w:color="auto"/>
        <w:right w:val="none" w:sz="0" w:space="0" w:color="auto"/>
      </w:divBdr>
    </w:div>
    <w:div w:id="2009863308">
      <w:bodyDiv w:val="1"/>
      <w:marLeft w:val="0"/>
      <w:marRight w:val="0"/>
      <w:marTop w:val="0"/>
      <w:marBottom w:val="0"/>
      <w:divBdr>
        <w:top w:val="none" w:sz="0" w:space="0" w:color="auto"/>
        <w:left w:val="none" w:sz="0" w:space="0" w:color="auto"/>
        <w:bottom w:val="none" w:sz="0" w:space="0" w:color="auto"/>
        <w:right w:val="none" w:sz="0" w:space="0" w:color="auto"/>
      </w:divBdr>
    </w:div>
    <w:div w:id="2012558959">
      <w:bodyDiv w:val="1"/>
      <w:marLeft w:val="0"/>
      <w:marRight w:val="0"/>
      <w:marTop w:val="0"/>
      <w:marBottom w:val="0"/>
      <w:divBdr>
        <w:top w:val="none" w:sz="0" w:space="0" w:color="auto"/>
        <w:left w:val="none" w:sz="0" w:space="0" w:color="auto"/>
        <w:bottom w:val="none" w:sz="0" w:space="0" w:color="auto"/>
        <w:right w:val="none" w:sz="0" w:space="0" w:color="auto"/>
      </w:divBdr>
    </w:div>
    <w:div w:id="2020308053">
      <w:bodyDiv w:val="1"/>
      <w:marLeft w:val="0"/>
      <w:marRight w:val="0"/>
      <w:marTop w:val="0"/>
      <w:marBottom w:val="0"/>
      <w:divBdr>
        <w:top w:val="none" w:sz="0" w:space="0" w:color="auto"/>
        <w:left w:val="none" w:sz="0" w:space="0" w:color="auto"/>
        <w:bottom w:val="none" w:sz="0" w:space="0" w:color="auto"/>
        <w:right w:val="none" w:sz="0" w:space="0" w:color="auto"/>
      </w:divBdr>
    </w:div>
    <w:div w:id="2020309638">
      <w:bodyDiv w:val="1"/>
      <w:marLeft w:val="0"/>
      <w:marRight w:val="0"/>
      <w:marTop w:val="0"/>
      <w:marBottom w:val="0"/>
      <w:divBdr>
        <w:top w:val="none" w:sz="0" w:space="0" w:color="auto"/>
        <w:left w:val="none" w:sz="0" w:space="0" w:color="auto"/>
        <w:bottom w:val="none" w:sz="0" w:space="0" w:color="auto"/>
        <w:right w:val="none" w:sz="0" w:space="0" w:color="auto"/>
      </w:divBdr>
    </w:div>
    <w:div w:id="2047488332">
      <w:bodyDiv w:val="1"/>
      <w:marLeft w:val="0"/>
      <w:marRight w:val="0"/>
      <w:marTop w:val="0"/>
      <w:marBottom w:val="0"/>
      <w:divBdr>
        <w:top w:val="none" w:sz="0" w:space="0" w:color="auto"/>
        <w:left w:val="none" w:sz="0" w:space="0" w:color="auto"/>
        <w:bottom w:val="none" w:sz="0" w:space="0" w:color="auto"/>
        <w:right w:val="none" w:sz="0" w:space="0" w:color="auto"/>
      </w:divBdr>
    </w:div>
    <w:div w:id="2061787380">
      <w:bodyDiv w:val="1"/>
      <w:marLeft w:val="0"/>
      <w:marRight w:val="0"/>
      <w:marTop w:val="0"/>
      <w:marBottom w:val="0"/>
      <w:divBdr>
        <w:top w:val="none" w:sz="0" w:space="0" w:color="auto"/>
        <w:left w:val="none" w:sz="0" w:space="0" w:color="auto"/>
        <w:bottom w:val="none" w:sz="0" w:space="0" w:color="auto"/>
        <w:right w:val="none" w:sz="0" w:space="0" w:color="auto"/>
      </w:divBdr>
    </w:div>
    <w:div w:id="2071029011">
      <w:bodyDiv w:val="1"/>
      <w:marLeft w:val="0"/>
      <w:marRight w:val="0"/>
      <w:marTop w:val="0"/>
      <w:marBottom w:val="0"/>
      <w:divBdr>
        <w:top w:val="none" w:sz="0" w:space="0" w:color="auto"/>
        <w:left w:val="none" w:sz="0" w:space="0" w:color="auto"/>
        <w:bottom w:val="none" w:sz="0" w:space="0" w:color="auto"/>
        <w:right w:val="none" w:sz="0" w:space="0" w:color="auto"/>
      </w:divBdr>
    </w:div>
    <w:div w:id="2072121154">
      <w:bodyDiv w:val="1"/>
      <w:marLeft w:val="0"/>
      <w:marRight w:val="0"/>
      <w:marTop w:val="0"/>
      <w:marBottom w:val="0"/>
      <w:divBdr>
        <w:top w:val="none" w:sz="0" w:space="0" w:color="auto"/>
        <w:left w:val="none" w:sz="0" w:space="0" w:color="auto"/>
        <w:bottom w:val="none" w:sz="0" w:space="0" w:color="auto"/>
        <w:right w:val="none" w:sz="0" w:space="0" w:color="auto"/>
      </w:divBdr>
    </w:div>
    <w:div w:id="2074963957">
      <w:bodyDiv w:val="1"/>
      <w:marLeft w:val="0"/>
      <w:marRight w:val="0"/>
      <w:marTop w:val="0"/>
      <w:marBottom w:val="0"/>
      <w:divBdr>
        <w:top w:val="none" w:sz="0" w:space="0" w:color="auto"/>
        <w:left w:val="none" w:sz="0" w:space="0" w:color="auto"/>
        <w:bottom w:val="none" w:sz="0" w:space="0" w:color="auto"/>
        <w:right w:val="none" w:sz="0" w:space="0" w:color="auto"/>
      </w:divBdr>
    </w:div>
    <w:div w:id="2075272484">
      <w:bodyDiv w:val="1"/>
      <w:marLeft w:val="0"/>
      <w:marRight w:val="0"/>
      <w:marTop w:val="0"/>
      <w:marBottom w:val="0"/>
      <w:divBdr>
        <w:top w:val="none" w:sz="0" w:space="0" w:color="auto"/>
        <w:left w:val="none" w:sz="0" w:space="0" w:color="auto"/>
        <w:bottom w:val="none" w:sz="0" w:space="0" w:color="auto"/>
        <w:right w:val="none" w:sz="0" w:space="0" w:color="auto"/>
      </w:divBdr>
    </w:div>
    <w:div w:id="2082094579">
      <w:bodyDiv w:val="1"/>
      <w:marLeft w:val="0"/>
      <w:marRight w:val="0"/>
      <w:marTop w:val="0"/>
      <w:marBottom w:val="0"/>
      <w:divBdr>
        <w:top w:val="none" w:sz="0" w:space="0" w:color="auto"/>
        <w:left w:val="none" w:sz="0" w:space="0" w:color="auto"/>
        <w:bottom w:val="none" w:sz="0" w:space="0" w:color="auto"/>
        <w:right w:val="none" w:sz="0" w:space="0" w:color="auto"/>
      </w:divBdr>
    </w:div>
    <w:div w:id="2082480716">
      <w:bodyDiv w:val="1"/>
      <w:marLeft w:val="0"/>
      <w:marRight w:val="0"/>
      <w:marTop w:val="0"/>
      <w:marBottom w:val="0"/>
      <w:divBdr>
        <w:top w:val="none" w:sz="0" w:space="0" w:color="auto"/>
        <w:left w:val="none" w:sz="0" w:space="0" w:color="auto"/>
        <w:bottom w:val="none" w:sz="0" w:space="0" w:color="auto"/>
        <w:right w:val="none" w:sz="0" w:space="0" w:color="auto"/>
      </w:divBdr>
    </w:div>
    <w:div w:id="2084839221">
      <w:bodyDiv w:val="1"/>
      <w:marLeft w:val="0"/>
      <w:marRight w:val="0"/>
      <w:marTop w:val="0"/>
      <w:marBottom w:val="0"/>
      <w:divBdr>
        <w:top w:val="none" w:sz="0" w:space="0" w:color="auto"/>
        <w:left w:val="none" w:sz="0" w:space="0" w:color="auto"/>
        <w:bottom w:val="none" w:sz="0" w:space="0" w:color="auto"/>
        <w:right w:val="none" w:sz="0" w:space="0" w:color="auto"/>
      </w:divBdr>
    </w:div>
    <w:div w:id="2093159333">
      <w:bodyDiv w:val="1"/>
      <w:marLeft w:val="0"/>
      <w:marRight w:val="0"/>
      <w:marTop w:val="0"/>
      <w:marBottom w:val="0"/>
      <w:divBdr>
        <w:top w:val="none" w:sz="0" w:space="0" w:color="auto"/>
        <w:left w:val="none" w:sz="0" w:space="0" w:color="auto"/>
        <w:bottom w:val="none" w:sz="0" w:space="0" w:color="auto"/>
        <w:right w:val="none" w:sz="0" w:space="0" w:color="auto"/>
      </w:divBdr>
    </w:div>
    <w:div w:id="2094735036">
      <w:bodyDiv w:val="1"/>
      <w:marLeft w:val="0"/>
      <w:marRight w:val="0"/>
      <w:marTop w:val="0"/>
      <w:marBottom w:val="0"/>
      <w:divBdr>
        <w:top w:val="none" w:sz="0" w:space="0" w:color="auto"/>
        <w:left w:val="none" w:sz="0" w:space="0" w:color="auto"/>
        <w:bottom w:val="none" w:sz="0" w:space="0" w:color="auto"/>
        <w:right w:val="none" w:sz="0" w:space="0" w:color="auto"/>
      </w:divBdr>
    </w:div>
    <w:div w:id="2098088993">
      <w:bodyDiv w:val="1"/>
      <w:marLeft w:val="0"/>
      <w:marRight w:val="0"/>
      <w:marTop w:val="0"/>
      <w:marBottom w:val="0"/>
      <w:divBdr>
        <w:top w:val="none" w:sz="0" w:space="0" w:color="auto"/>
        <w:left w:val="none" w:sz="0" w:space="0" w:color="auto"/>
        <w:bottom w:val="none" w:sz="0" w:space="0" w:color="auto"/>
        <w:right w:val="none" w:sz="0" w:space="0" w:color="auto"/>
      </w:divBdr>
    </w:div>
    <w:div w:id="2106489352">
      <w:bodyDiv w:val="1"/>
      <w:marLeft w:val="0"/>
      <w:marRight w:val="0"/>
      <w:marTop w:val="0"/>
      <w:marBottom w:val="0"/>
      <w:divBdr>
        <w:top w:val="none" w:sz="0" w:space="0" w:color="auto"/>
        <w:left w:val="none" w:sz="0" w:space="0" w:color="auto"/>
        <w:bottom w:val="none" w:sz="0" w:space="0" w:color="auto"/>
        <w:right w:val="none" w:sz="0" w:space="0" w:color="auto"/>
      </w:divBdr>
    </w:div>
    <w:div w:id="2108456557">
      <w:bodyDiv w:val="1"/>
      <w:marLeft w:val="0"/>
      <w:marRight w:val="0"/>
      <w:marTop w:val="0"/>
      <w:marBottom w:val="0"/>
      <w:divBdr>
        <w:top w:val="none" w:sz="0" w:space="0" w:color="auto"/>
        <w:left w:val="none" w:sz="0" w:space="0" w:color="auto"/>
        <w:bottom w:val="none" w:sz="0" w:space="0" w:color="auto"/>
        <w:right w:val="none" w:sz="0" w:space="0" w:color="auto"/>
      </w:divBdr>
    </w:div>
    <w:div w:id="2113159454">
      <w:bodyDiv w:val="1"/>
      <w:marLeft w:val="0"/>
      <w:marRight w:val="0"/>
      <w:marTop w:val="0"/>
      <w:marBottom w:val="0"/>
      <w:divBdr>
        <w:top w:val="none" w:sz="0" w:space="0" w:color="auto"/>
        <w:left w:val="none" w:sz="0" w:space="0" w:color="auto"/>
        <w:bottom w:val="none" w:sz="0" w:space="0" w:color="auto"/>
        <w:right w:val="none" w:sz="0" w:space="0" w:color="auto"/>
      </w:divBdr>
    </w:div>
    <w:div w:id="2136751377">
      <w:bodyDiv w:val="1"/>
      <w:marLeft w:val="0"/>
      <w:marRight w:val="0"/>
      <w:marTop w:val="0"/>
      <w:marBottom w:val="0"/>
      <w:divBdr>
        <w:top w:val="none" w:sz="0" w:space="0" w:color="auto"/>
        <w:left w:val="none" w:sz="0" w:space="0" w:color="auto"/>
        <w:bottom w:val="none" w:sz="0" w:space="0" w:color="auto"/>
        <w:right w:val="none" w:sz="0" w:space="0" w:color="auto"/>
      </w:divBdr>
    </w:div>
    <w:div w:id="2140569127">
      <w:bodyDiv w:val="1"/>
      <w:marLeft w:val="0"/>
      <w:marRight w:val="0"/>
      <w:marTop w:val="0"/>
      <w:marBottom w:val="0"/>
      <w:divBdr>
        <w:top w:val="none" w:sz="0" w:space="0" w:color="auto"/>
        <w:left w:val="none" w:sz="0" w:space="0" w:color="auto"/>
        <w:bottom w:val="none" w:sz="0" w:space="0" w:color="auto"/>
        <w:right w:val="none" w:sz="0" w:space="0" w:color="auto"/>
      </w:divBdr>
    </w:div>
    <w:div w:id="214265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LiT16</b:Tag>
    <b:SourceType>JournalArticle</b:SourceType>
    <b:Guid>{6AAE0AA7-A9B7-4EF5-878E-E6486257FEB6}</b:Guid>
    <b:Title>Studies on centrifugal clutch judder behavior and the design of frictional lining materials</b:Title>
    <b:JournalName>Mechanical Systems and Signal Processing</b:JournalName>
    <b:Year>2016</b:Year>
    <b:Pages>811-828</b:Pages>
    <b:Volume>66-67</b:Volume>
    <b:Issue>1</b:Issue>
    <b:Author>
      <b:Author>
        <b:NameList>
          <b:Person>
            <b:Last>Li</b:Last>
            <b:First>T.</b:First>
          </b:Person>
          <b:Person>
            <b:Last>Huang</b:Last>
            <b:First>Y.:</b:First>
            <b:Middle>Lin, J.</b:Middle>
          </b:Person>
        </b:NameList>
      </b:Author>
    </b:Author>
    <b:URL>https://pdf.sciencedirectassets.com/272413/1-s2.0-S0888327015X00069/1-s2.0-S0888327015002976/main.pdf?X-Amz-Security-Token=IQoJb3JpZ2luX2VjEMX%2F%2F%2F%2F%2F%2F%2F%2F%2F%2FwEaCXVzLWVhc3QtMSJHMEUCIH756d7eODciaXtr%2FNwHwAZ%2BGatdSXs3U0gEVzm13h%2BBAiEAuaPXOL</b:URL>
    <b:RefOrder>4</b:RefOrder>
  </b:Source>
  <b:Source>
    <b:Tag>Idr16</b:Tag>
    <b:SourceType>JournalArticle</b:SourceType>
    <b:Guid>{F3FA7336-CFD9-4EEE-AE9F-598C3474AF44}</b:Guid>
    <b:Title>Design and Analysis for Developing an Efficient Centrifugal Clutch Used In Automobile to Minimize the Deteriorating Effects</b:Title>
    <b:JournalName>International Journal of Innovative Research in Science, Engineering and Technology</b:JournalName>
    <b:Year>2016</b:Year>
    <b:Pages>16726-16733</b:Pages>
    <b:Volume>5</b:Volume>
    <b:Issue>9</b:Issue>
    <b:Author>
      <b:Author>
        <b:NameList>
          <b:Person>
            <b:Last>Idrisi</b:Last>
            <b:First>A.</b:First>
          </b:Person>
          <b:Person>
            <b:Last>Deep</b:Last>
            <b:First>G.</b:First>
          </b:Person>
          <b:Person>
            <b:Last>Sharma</b:Last>
            <b:First>V.</b:First>
          </b:Person>
        </b:NameList>
      </b:Author>
    </b:Author>
    <b:RefOrder>6</b:RefOrder>
  </b:Source>
  <b:Source>
    <b:Tag>Liu16</b:Tag>
    <b:SourceType>JournalArticle</b:SourceType>
    <b:Guid>{E469539A-AD7A-DB42-BE31-E036F5B81022}</b:Guid>
    <b:Author>
      <b:Author>
        <b:NameList>
          <b:Person>
            <b:Last>Liu</b:Last>
            <b:First>C.</b:First>
          </b:Person>
          <b:Person>
            <b:Last>Chiang</b:Last>
            <b:First>Y.</b:First>
          </b:Person>
        </b:NameList>
      </b:Author>
    </b:Author>
    <b:Title>Analysis of the Sliding Contact Behavior of a Centrifugal Clutch</b:Title>
    <b:JournalName>Key Engineering Materials</b:JournalName>
    <b:Year>2016</b:Year>
    <b:Pages>231-236</b:Pages>
    <b:Volume>715</b:Volume>
    <b:Issue>1</b:Issue>
    <b:RefOrder>5</b:RefOrder>
  </b:Source>
  <b:Source>
    <b:Tag>Fri21</b:Tag>
    <b:SourceType>InternetSite</b:SourceType>
    <b:Guid>{83F51A09-6FD8-3F4F-A9A7-D777A5285D62}</b:Guid>
    <b:Title>Friction Materials</b:Title>
    <b:Year>2021</b:Year>
    <b:URL>https://www.frictionmaterials.com/tag/centrifugal-clutch/</b:URL>
    <b:YearAccessed>2021</b:YearAccessed>
    <b:MonthAccessed>September</b:MonthAccessed>
    <b:RefOrder>7</b:RefOrder>
  </b:Source>
  <b:Source>
    <b:Tag>pat13</b:Tag>
    <b:SourceType>JournalArticle</b:SourceType>
    <b:Guid>{8BAED412-0585-774A-9DF7-052DABBB6DCE}</b:Guid>
    <b:Title>DESIGN OF CENTRIFUGAL CLUTCH BY ALTERNATIVE APPROACHES USED IN DIFFERENT APPLICATIONS</b:Title>
    <b:Year>2013</b:Year>
    <b:Author>
      <b:Author>
        <b:NameList>
          <b:Person>
            <b:Last>patel</b:Last>
            <b:First>N.</b:First>
          </b:Person>
          <b:Person>
            <b:Last>Dalwadi</b:Last>
            <b:First>S.</b:First>
          </b:Person>
          <b:Person>
            <b:Last>Thakor</b:Last>
            <b:First>V.</b:First>
          </b:Person>
          <b:Person>
            <b:Last>Bamaniya</b:Last>
            <b:First>M.</b:First>
          </b:Person>
        </b:NameList>
      </b:Author>
    </b:Author>
    <b:JournalName>International Journal of Innovative Research in Science, Engineering and Technology</b:JournalName>
    <b:Volume>1</b:Volume>
    <b:Issue>4</b:Issue>
    <b:Pages>1234-1242</b:Pages>
    <b:RefOrder>22</b:RefOrder>
  </b:Source>
  <b:Source>
    <b:Tag>GKI18</b:Tag>
    <b:SourceType>JournalArticle</b:SourceType>
    <b:Guid>{71E0EEA5-01AD-A140-A4EF-86D1F985870B}</b:Guid>
    <b:Author>
      <b:Author>
        <b:NameList>
          <b:Person>
            <b:Last>GKINIS</b:Last>
            <b:First>T.</b:First>
          </b:Person>
          <b:Person>
            <b:Last>RAHMANI</b:Last>
            <b:First>R.</b:First>
          </b:Person>
          <b:Person>
            <b:Last>RAHNEJAT</b:Last>
            <b:First>H.</b:First>
          </b:Person>
          <b:Person>
            <b:Last>O’MAHONY</b:Last>
            <b:First>M.</b:First>
          </b:Person>
        </b:NameList>
      </b:Author>
    </b:Author>
    <b:Title>Heat generation and transfer in automotive dry clutch engagement*</b:Title>
    <b:JournalName>Journal of Zhejiang University-SCIENCE A (Applied Physics &amp; Engineering)</b:JournalName>
    <b:Year>2018</b:Year>
    <b:Volume>19</b:Volume>
    <b:Issue>3</b:Issue>
    <b:Pages>175-188</b:Pages>
    <b:RefOrder>8</b:RefOrder>
  </b:Source>
  <b:Source>
    <b:Tag>Bak21</b:Tag>
    <b:SourceType>InternetSite</b:SourceType>
    <b:Guid>{5D445D89-E2B0-FB4F-835D-F7490C06B032}</b:Guid>
    <b:Title>Centrifugal Clutch: Definition, Parts, Working Principle, Advantages, Disadvantages, and Applications</b:Title>
    <b:Year>2021</b:Year>
    <b:URL>https://learnmechanical.com/centrifugal-clutch/</b:URL>
    <b:YearAccessed>2021</b:YearAccessed>
    <b:MonthAccessed>10</b:MonthAccessed>
    <b:Author>
      <b:Author>
        <b:NameList>
          <b:Person>
            <b:Last>Baksiin</b:Last>
            <b:First>S.</b:First>
          </b:Person>
        </b:NameList>
      </b:Author>
    </b:Author>
    <b:RefOrder>9</b:RefOrder>
  </b:Source>
  <b:Source>
    <b:Tag>BLM21</b:Tag>
    <b:SourceType>InternetSite</b:SourceType>
    <b:Guid>{8D3979E5-2B2D-104C-8BE2-DE715FF76568}</b:Guid>
    <b:Title>The How and Why of Centrifugal Clutches</b:Title>
    <b:URL>https://www.blm-cm.com/blog/the-how-and-why-of-centrifugal-clutches/</b:URL>
    <b:Year>2021</b:Year>
    <b:YearAccessed>2021</b:YearAccessed>
    <b:MonthAccessed>10</b:MonthAccessed>
    <b:Author>
      <b:Author>
        <b:Corporate>BLM Centrifugal Solutions</b:Corporate>
      </b:Author>
    </b:Author>
    <b:RefOrder>11</b:RefOrder>
  </b:Source>
  <b:Source>
    <b:Tag>Mis21</b:Tag>
    <b:SourceType>InternetSite</b:SourceType>
    <b:Guid>{745466FC-C3A5-8D45-91A3-3F8A33C6AB9F}</b:Guid>
    <b:Title>Centrifugal Clutch – Working Principle, Main Parts Advantages and Disadvantages</b:Title>
    <b:URL>https://www.mechanicalbooster.com/2017/06/centrifugal-clutch.html</b:URL>
    <b:Year>2021</b:Year>
    <b:YearAccessed>2021</b:YearAccessed>
    <b:MonthAccessed>10</b:MonthAccessed>
    <b:Author>
      <b:Author>
        <b:NameList>
          <b:Person>
            <b:Last>Mishra</b:Last>
            <b:First>P.</b:First>
          </b:Person>
        </b:NameList>
      </b:Author>
    </b:Author>
    <b:RefOrder>12</b:RefOrder>
  </b:Source>
  <b:Source>
    <b:Tag>Fil21</b:Tag>
    <b:SourceType>Book</b:SourceType>
    <b:Guid>{EF6B5948-978F-B142-94B8-31189D8A02AD}</b:Guid>
    <b:Title>Mechanotechnics</b:Title>
    <b:Year>2021</b:Year>
    <b:Author>
      <b:Author>
        <b:NameList>
          <b:Person>
            <b:Last>Filha</b:Last>
            <b:First>N.</b:First>
          </b:Person>
          <b:Person>
            <b:Last>Tangirai</b:Last>
            <b:First>D.</b:First>
          </b:Person>
        </b:NameList>
      </b:Author>
    </b:Author>
    <b:City>Cape Town</b:City>
    <b:Publisher>Pearson South Africa (Pty) Ltd</b:Publisher>
    <b:RefOrder>13</b:RefOrder>
  </b:Source>
  <b:Source>
    <b:Tag>The03</b:Tag>
    <b:SourceType>InternetSite</b:SourceType>
    <b:Guid>{EF98E39B-3F2E-BE46-9383-A2EF4465827D}</b:Guid>
    <b:Title>Centrifugal clutch</b:Title>
    <b:Year>2003</b:Year>
    <b:URL>https://patents.justia.com/patent/6857515</b:URL>
    <b:YearAccessed>2021</b:YearAccessed>
    <b:MonthAccessed>October</b:MonthAccessed>
    <b:Author>
      <b:Author>
        <b:Corporate>The Hilliard Corporation</b:Corporate>
      </b:Author>
    </b:Author>
    <b:InternetSiteTitle>JUSTIA Patents</b:InternetSiteTitle>
    <b:RefOrder>10</b:RefOrder>
  </b:Source>
  <b:Source>
    <b:Tag>Stu20</b:Tag>
    <b:SourceType>InternetSite</b:SourceType>
    <b:Guid>{8E0EB8B5-C090-0643-A109-9AD31555DE48}</b:Guid>
    <b:Title>Everything you need to know about automobile clutch</b:Title>
    <b:URL>https://studentlesson.com/clutch-definition-working-functions-types-parts/</b:URL>
    <b:Year>2020</b:Year>
    <b:YearAccessed>2021</b:YearAccessed>
    <b:MonthAccessed>October</b:MonthAccessed>
    <b:Author>
      <b:Author>
        <b:Corporate>Student Lesson</b:Corporate>
      </b:Author>
    </b:Author>
    <b:RefOrder>1</b:RefOrder>
  </b:Source>
  <b:Source>
    <b:Tag>The20</b:Tag>
    <b:SourceType>InternetSite</b:SourceType>
    <b:Guid>{3A5B0277-30EE-7D45-A7AE-B720BBD3BAC6}</b:Guid>
    <b:Title>The Importance of The Clutch in Motor Vehicles From The Point of View of a Clutch Specialist</b:Title>
    <b:URL>https://www.gearboxspecialistsbournemouth.co.uk/the-importance-of-the-clutch-in-motor-vehicles-from-the-point-of-view-of-a-clutch-specialist</b:URL>
    <b:Year>2020</b:Year>
    <b:YearAccessed>2021</b:YearAccessed>
    <b:MonthAccessed>October</b:MonthAccessed>
    <b:Author>
      <b:Author>
        <b:Corporate>The Gearbox Specialists</b:Corporate>
      </b:Author>
    </b:Author>
    <b:RefOrder>2</b:RefOrder>
  </b:Source>
  <b:Source>
    <b:Tag>Nic21</b:Tag>
    <b:SourceType>InternetSite</b:SourceType>
    <b:Guid>{F235E210-83AE-0449-A3F9-83C7F9295DA3}</b:Guid>
    <b:Author>
      <b:Author>
        <b:NameList>
          <b:Person>
            <b:Last>Nice</b:Last>
            <b:First>K.</b:First>
          </b:Person>
          <b:Person>
            <b:Last>Bryant</b:Last>
            <b:First>C.</b:First>
          </b:Person>
          <b:Person>
            <b:Last>Hall-Geisler</b:Last>
            <b:First>K.</b:First>
          </b:Person>
        </b:NameList>
      </b:Author>
    </b:Author>
    <b:Title>How Clutches Work</b:Title>
    <b:URL>https://auto.howstuffworks.com/clutch.htm</b:URL>
    <b:Year>2021</b:Year>
    <b:YearAccessed>2021</b:YearAccessed>
    <b:MonthAccessed>October</b:MonthAccessed>
    <b:RefOrder>3</b:RefOrder>
  </b:Source>
  <b:Source>
    <b:Tag>jbj21</b:Tag>
    <b:SourceType>InternetSite</b:SourceType>
    <b:Guid>{DAAE7E89-B78A-7040-9BB4-32190C6D1291}</b:Guid>
    <b:Title>Electromagnetic Clutches</b:Title>
    <b:URL>https://www.jbj.co.uk/electromagnetic-clutches.html</b:URL>
    <b:Year>2021</b:Year>
    <b:YearAccessed>2021</b:YearAccessed>
    <b:MonthAccessed>October</b:MonthAccessed>
    <b:Author>
      <b:Author>
        <b:Corporate>jbj technologies limited</b:Corporate>
      </b:Author>
    </b:Author>
    <b:RefOrder>17</b:RefOrder>
  </b:Source>
  <b:Source>
    <b:Tag>Ogu21</b:Tag>
    <b:SourceType>InternetSite</b:SourceType>
    <b:Guid>{8213F114-C56E-B240-83D0-DC4C405522E4}</b:Guid>
    <b:Author>
      <b:Author>
        <b:Corporate>Ogura Industrial Corp. </b:Corporate>
      </b:Author>
    </b:Author>
    <b:Title>Industrial Clutches and Brakes for Processing and Automation Equipment</b:Title>
    <b:URL>https://ogura-clutch.com/electromagnetic_clutch.php</b:URL>
    <b:Year>2021</b:Year>
    <b:YearAccessed>2021</b:YearAccessed>
    <b:MonthAccessed>October</b:MonthAccessed>
    <b:RefOrder>18</b:RefOrder>
  </b:Source>
  <b:Source>
    <b:Tag>Saf21</b:Tag>
    <b:SourceType>InternetSite</b:SourceType>
    <b:Guid>{67460DE0-CF5C-5F47-A253-575C6DFB2CB6}</b:Guid>
    <b:Author>
      <b:Author>
        <b:NameList>
          <b:Person>
            <b:Last>Safi</b:Last>
            <b:First>M.</b:First>
          </b:Person>
        </b:NameList>
      </b:Author>
    </b:Author>
    <b:Title>CLUTCH: 9 DIFFERENT TYPES OF CLUTCHES AND HOW THEY WORK</b:Title>
    <b:URL>https://www.theengineerspost.com/9-different-types-of-clutches/</b:URL>
    <b:Year>2021</b:Year>
    <b:YearAccessed>2021</b:YearAccessed>
    <b:MonthAccessed>October</b:MonthAccessed>
    <b:RefOrder>19</b:RefOrder>
  </b:Source>
  <b:Source>
    <b:Tag>Kum21</b:Tag>
    <b:SourceType>InternetSite</b:SourceType>
    <b:Guid>{9784024F-D743-E44B-BF2E-C866D468A9CF}</b:Guid>
    <b:Author>
      <b:Author>
        <b:NameList>
          <b:Person>
            <b:Last>Kumar</b:Last>
            <b:First>A.</b:First>
          </b:Person>
        </b:NameList>
      </b:Author>
    </b:Author>
    <b:Title>Different Types of Clutch Explained in Detail</b:Title>
    <b:URL>https://themechanicalengineering.com/types-of-clutch/</b:URL>
    <b:Year>2021</b:Year>
    <b:YearAccessed>2021</b:YearAccessed>
    <b:MonthAccessed>October.</b:MonthAccessed>
    <b:RefOrder>20</b:RefOrder>
  </b:Source>
  <b:Source>
    <b:Tag>Mec21</b:Tag>
    <b:SourceType>InternetSite</b:SourceType>
    <b:Guid>{BFB66CA6-6102-E043-8DD5-50EA6A448A29}</b:Guid>
    <b:Author>
      <b:Author>
        <b:Corporate>Mecholic</b:Corporate>
      </b:Author>
    </b:Author>
    <b:Title>Electromagnetic Clutch Working, Applications, Advantages and Disadvantages</b:Title>
    <b:URL>https://www.mecholic.com/2016/01/electromagnetic-clutch-working-application-advantages.html</b:URL>
    <b:Year>2021</b:Year>
    <b:YearAccessed>2021</b:YearAccessed>
    <b:MonthAccessed>October</b:MonthAccessed>
    <b:RefOrder>21</b:RefOrder>
  </b:Source>
  <b:Source>
    <b:Tag>Cro98</b:Tag>
    <b:SourceType>InternetSite</b:SourceType>
    <b:Guid>{606934DE-77F0-6946-9298-BC86EDF4D474}</b:Guid>
    <b:Author>
      <b:Author>
        <b:NameList>
          <b:Person>
            <b:Last>Crowdus</b:Last>
            <b:First>W.</b:First>
            <b:Middle>A.</b:Middle>
          </b:Person>
        </b:NameList>
      </b:Author>
    </b:Author>
    <b:Title>Patent No. 598,314</b:Title>
    <b:URL>https://patentimages.storage.googleapis.com/22/25/2b/518db368ac691d/US598314.pdf</b:URL>
    <b:Year>1898</b:Year>
    <b:YearAccessed>2021</b:YearAccessed>
    <b:MonthAccessed>October</b:MonthAccessed>
    <b:RefOrder>14</b:RefOrder>
  </b:Source>
  <b:Source>
    <b:Tag>Arm21</b:Tag>
    <b:SourceType>InternetSite</b:SourceType>
    <b:Guid>{EA8CB434-8D1A-0045-812B-0DB661B807A2}</b:Guid>
    <b:Author>
      <b:Author>
        <b:Corporate>Armstrong Siddeley Owners Club Ltd</b:Corporate>
      </b:Author>
    </b:Author>
    <b:Title>ARMSTRONG SIDDELEY 17 hp</b:Title>
    <b:URL>https://web.archive.org/web/20130619055632/http://www.siddeley.com/info_17hp.html</b:URL>
    <b:Year>2021</b:Year>
    <b:YearAccessed>2021</b:YearAccessed>
    <b:MonthAccessed>October</b:MonthAccessed>
    <b:RefOrder>15</b:RefOrder>
  </b:Source>
  <b:Source>
    <b:Tag>Pri18</b:Tag>
    <b:SourceType>InternetSite</b:SourceType>
    <b:Guid>{F7B8B647-DFED-B14C-8DD0-B2FAFFBC0D33}</b:Guid>
    <b:Author>
      <b:Author>
        <b:NameList>
          <b:Person>
            <b:Last>Prins</b:Last>
            <b:First>F.</b:First>
          </b:Person>
          <b:Person>
            <b:Last>Merrygold</b:Last>
            <b:First>M.</b:First>
          </b:Person>
        </b:NameList>
      </b:Author>
    </b:Author>
    <b:Title>Wilson Pre-Selector Gearbox</b:Title>
    <b:URL>https://www.jaguarheritage.com/daimler-history/daimler-engineering/pre-selector-gearbox/</b:URL>
    <b:Year>2018</b:Year>
    <b:YearAccessed>2021</b:YearAccessed>
    <b:MonthAccessed>October.</b:MonthAccessed>
    <b:RefOrder>16</b:RefOrder>
  </b:Source>
</b:Sources>
</file>

<file path=customXml/itemProps1.xml><?xml version="1.0" encoding="utf-8"?>
<ds:datastoreItem xmlns:ds="http://schemas.openxmlformats.org/officeDocument/2006/customXml" ds:itemID="{DA3146A0-6354-414E-B609-9D5B6ABDB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1763</TotalTime>
  <Pages>14</Pages>
  <Words>2826</Words>
  <Characters>16112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Eaton</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 Faith</dc:creator>
  <cp:keywords/>
  <dc:description/>
  <cp:lastModifiedBy>Faith Cynthia Over (1904483)</cp:lastModifiedBy>
  <cp:revision>40</cp:revision>
  <dcterms:created xsi:type="dcterms:W3CDTF">2021-10-02T17:04:00Z</dcterms:created>
  <dcterms:modified xsi:type="dcterms:W3CDTF">2021-10-17T08:44:00Z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2021-09-23T12:28:31Z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804c71c1-5ce5-4cdd-a278-e88dbc8fce9b</vt:lpwstr>
  </property>
  <property fmtid="{D5CDD505-2E9C-101B-9397-08002B2CF9AE}" pid="8" name="MSIP_Label_ba2ef5eb-f4dc-4350-b858-3238ea3234a5_ContentBits">
    <vt:lpwstr>0</vt:lpwstr>
  </property>
</Properties>
</file>