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EAA9FC6" w14:textId="51FE0622" w:rsidR="008C1E4C" w:rsidRDefault="008C1E4C" w:rsidP="008C1E4C">
      <w:pPr>
        <w:pStyle w:val="BodyText"/>
        <w:jc w:val="center"/>
        <w:rPr>
          <w:rFonts w:ascii="Arial" w:hAnsi="Arial" w:cs="Arial"/>
          <w:b/>
          <w:bCs/>
          <w:sz w:val="48"/>
          <w:szCs w:val="48"/>
        </w:rPr>
      </w:pPr>
      <w:r w:rsidRPr="008C1E4C">
        <w:rPr>
          <w:rFonts w:ascii="Arial" w:hAnsi="Arial" w:cs="Arial"/>
          <w:b/>
          <w:bCs/>
          <w:sz w:val="48"/>
          <w:szCs w:val="48"/>
        </w:rPr>
        <w:t>Does the required skill set of a Food &amp; Beverage employee change, based on the type of business and the type of service that the food and beverage operation utilizes?</w:t>
      </w:r>
    </w:p>
    <w:p w14:paraId="193E1DDF" w14:textId="7F0CAD7A" w:rsidR="008C1E4C" w:rsidRDefault="008C1E4C" w:rsidP="008C1E4C">
      <w:pPr>
        <w:pStyle w:val="BodyText"/>
        <w:jc w:val="center"/>
        <w:rPr>
          <w:rFonts w:ascii="Arial" w:hAnsi="Arial" w:cs="Arial"/>
          <w:b/>
          <w:bCs/>
          <w:sz w:val="48"/>
          <w:szCs w:val="48"/>
        </w:rPr>
      </w:pPr>
    </w:p>
    <w:p w14:paraId="22748155" w14:textId="77777777" w:rsidR="008C1E4C" w:rsidRPr="008C1E4C" w:rsidRDefault="008C1E4C" w:rsidP="008C1E4C">
      <w:pPr>
        <w:pStyle w:val="BodyText"/>
        <w:jc w:val="center"/>
        <w:rPr>
          <w:rFonts w:ascii="Arial" w:hAnsi="Arial" w:cs="Arial"/>
          <w:i/>
          <w:iCs/>
          <w:sz w:val="40"/>
          <w:szCs w:val="40"/>
        </w:rPr>
      </w:pPr>
      <w:r w:rsidRPr="008C1E4C">
        <w:rPr>
          <w:rFonts w:ascii="Arial" w:hAnsi="Arial" w:cs="Arial"/>
          <w:i/>
          <w:iCs/>
          <w:sz w:val="40"/>
          <w:szCs w:val="40"/>
        </w:rPr>
        <w:t>Student Name: Ada Roman</w:t>
      </w:r>
    </w:p>
    <w:p w14:paraId="6A926508" w14:textId="77777777" w:rsidR="008C1E4C" w:rsidRPr="008C1E4C" w:rsidRDefault="008C1E4C" w:rsidP="008C1E4C">
      <w:pPr>
        <w:pStyle w:val="BodyText"/>
        <w:jc w:val="center"/>
        <w:rPr>
          <w:rFonts w:ascii="Arial" w:hAnsi="Arial" w:cs="Arial"/>
          <w:i/>
          <w:iCs/>
          <w:sz w:val="40"/>
          <w:szCs w:val="40"/>
        </w:rPr>
      </w:pPr>
      <w:r w:rsidRPr="008C1E4C">
        <w:rPr>
          <w:rFonts w:ascii="Arial" w:hAnsi="Arial" w:cs="Arial"/>
          <w:i/>
          <w:iCs/>
          <w:sz w:val="40"/>
          <w:szCs w:val="40"/>
        </w:rPr>
        <w:t>Student ID number: 2207421</w:t>
      </w:r>
    </w:p>
    <w:p w14:paraId="0D3AC4DE" w14:textId="77777777" w:rsidR="008C1E4C" w:rsidRPr="008C1E4C" w:rsidRDefault="008C1E4C" w:rsidP="008C1E4C">
      <w:pPr>
        <w:pStyle w:val="BodyText"/>
        <w:jc w:val="center"/>
        <w:rPr>
          <w:rFonts w:ascii="Arial" w:hAnsi="Arial" w:cs="Arial"/>
          <w:i/>
          <w:iCs/>
          <w:sz w:val="40"/>
          <w:szCs w:val="40"/>
        </w:rPr>
      </w:pPr>
      <w:r w:rsidRPr="008C1E4C">
        <w:rPr>
          <w:rFonts w:ascii="Arial" w:hAnsi="Arial" w:cs="Arial"/>
          <w:i/>
          <w:iCs/>
          <w:sz w:val="40"/>
          <w:szCs w:val="40"/>
        </w:rPr>
        <w:t>The module title: Food and Beverage Operations BMIH 4002</w:t>
      </w:r>
    </w:p>
    <w:p w14:paraId="229F2DC6" w14:textId="77777777" w:rsidR="008C1E4C" w:rsidRPr="008C1E4C" w:rsidRDefault="008C1E4C" w:rsidP="008C1E4C">
      <w:pPr>
        <w:pStyle w:val="BodyText"/>
        <w:jc w:val="center"/>
        <w:rPr>
          <w:rFonts w:ascii="Arial" w:hAnsi="Arial" w:cs="Arial"/>
          <w:i/>
          <w:iCs/>
          <w:sz w:val="40"/>
          <w:szCs w:val="40"/>
        </w:rPr>
      </w:pPr>
      <w:r w:rsidRPr="008C1E4C">
        <w:rPr>
          <w:rFonts w:ascii="Arial" w:hAnsi="Arial" w:cs="Arial"/>
          <w:i/>
          <w:iCs/>
          <w:sz w:val="40"/>
          <w:szCs w:val="40"/>
        </w:rPr>
        <w:t>Lecture’s name: Laurence Blake</w:t>
      </w:r>
    </w:p>
    <w:p w14:paraId="24682DBD" w14:textId="21598F43" w:rsidR="008C1E4C" w:rsidRPr="008C1E4C" w:rsidRDefault="008C1E4C" w:rsidP="008C1E4C">
      <w:pPr>
        <w:pStyle w:val="BodyText"/>
        <w:jc w:val="center"/>
        <w:rPr>
          <w:rFonts w:ascii="Arial" w:hAnsi="Arial" w:cs="Arial"/>
          <w:i/>
          <w:iCs/>
          <w:sz w:val="40"/>
          <w:szCs w:val="40"/>
        </w:rPr>
      </w:pPr>
      <w:r w:rsidRPr="008C1E4C">
        <w:rPr>
          <w:rFonts w:ascii="Arial" w:hAnsi="Arial" w:cs="Arial"/>
          <w:i/>
          <w:iCs/>
          <w:sz w:val="40"/>
          <w:szCs w:val="40"/>
        </w:rPr>
        <w:t>Wordcount:</w:t>
      </w:r>
      <w:r w:rsidR="0076218C">
        <w:rPr>
          <w:rFonts w:ascii="Arial" w:hAnsi="Arial" w:cs="Arial"/>
          <w:i/>
          <w:iCs/>
          <w:sz w:val="40"/>
          <w:szCs w:val="40"/>
        </w:rPr>
        <w:t>722</w:t>
      </w:r>
    </w:p>
    <w:p w14:paraId="22C073EE" w14:textId="77777777" w:rsidR="008C1E4C" w:rsidRPr="008C1E4C" w:rsidRDefault="008C1E4C" w:rsidP="008C1E4C">
      <w:pPr>
        <w:pStyle w:val="BodyText"/>
        <w:rPr>
          <w:i/>
          <w:iCs/>
          <w:sz w:val="40"/>
          <w:szCs w:val="40"/>
          <w:u w:val="single"/>
        </w:rPr>
      </w:pPr>
    </w:p>
    <w:p w14:paraId="4C2C34D2" w14:textId="77777777" w:rsidR="008C1E4C" w:rsidRPr="008C1E4C" w:rsidRDefault="008C1E4C" w:rsidP="008C1E4C">
      <w:pPr>
        <w:pStyle w:val="BodyText"/>
        <w:rPr>
          <w:i/>
          <w:iCs/>
          <w:sz w:val="40"/>
          <w:szCs w:val="40"/>
          <w:u w:val="single"/>
        </w:rPr>
      </w:pPr>
    </w:p>
    <w:p w14:paraId="005FDC8B" w14:textId="77777777" w:rsidR="00DE3356" w:rsidRDefault="00DE3356">
      <w:pPr>
        <w:pStyle w:val="BodyText"/>
        <w:rPr>
          <w:b/>
          <w:bCs/>
          <w:sz w:val="72"/>
          <w:szCs w:val="72"/>
          <w:u w:val="single"/>
        </w:rPr>
      </w:pPr>
    </w:p>
    <w:p w14:paraId="789C650F" w14:textId="77777777" w:rsidR="00DE3356" w:rsidRDefault="00DE3356">
      <w:pPr>
        <w:pStyle w:val="BodyText"/>
        <w:jc w:val="center"/>
        <w:rPr>
          <w:bCs/>
          <w:sz w:val="21"/>
          <w:szCs w:val="72"/>
          <w:u w:val="single"/>
        </w:rPr>
      </w:pPr>
    </w:p>
    <w:p w14:paraId="32176787" w14:textId="77777777" w:rsidR="0076218C" w:rsidRDefault="0076218C">
      <w:pPr>
        <w:pStyle w:val="BodyText"/>
        <w:rPr>
          <w:bCs/>
          <w:sz w:val="21"/>
          <w:szCs w:val="72"/>
          <w:u w:val="single"/>
        </w:rPr>
      </w:pPr>
    </w:p>
    <w:p w14:paraId="236151CA" w14:textId="52E90309" w:rsidR="00DE3356" w:rsidRPr="0076218C" w:rsidRDefault="0076218C">
      <w:pPr>
        <w:pStyle w:val="BodyText"/>
        <w:rPr>
          <w:rFonts w:ascii="Arial" w:hAnsi="Arial" w:cs="Arial"/>
        </w:rPr>
      </w:pPr>
      <w:r w:rsidRPr="0076218C">
        <w:rPr>
          <w:rFonts w:ascii="Arial" w:hAnsi="Arial" w:cs="Arial"/>
          <w:bCs/>
          <w:sz w:val="21"/>
          <w:szCs w:val="72"/>
        </w:rPr>
        <w:lastRenderedPageBreak/>
        <w:t xml:space="preserve">              </w:t>
      </w:r>
      <w:r w:rsidR="009E627A" w:rsidRPr="0076218C">
        <w:rPr>
          <w:rFonts w:ascii="Arial" w:hAnsi="Arial" w:cs="Arial"/>
        </w:rPr>
        <w:t xml:space="preserve">Food &amp; Beverage employees are different </w:t>
      </w:r>
      <w:r w:rsidR="007E484B" w:rsidRPr="0076218C">
        <w:rPr>
          <w:rFonts w:ascii="Arial" w:hAnsi="Arial" w:cs="Arial"/>
        </w:rPr>
        <w:t>based on</w:t>
      </w:r>
      <w:r w:rsidR="00BF32BD" w:rsidRPr="0076218C">
        <w:rPr>
          <w:rFonts w:ascii="Arial" w:hAnsi="Arial" w:cs="Arial"/>
        </w:rPr>
        <w:t xml:space="preserve"> the type of business or the type of services provided by the business operations.</w:t>
      </w:r>
      <w:r w:rsidR="00BD4A7F" w:rsidRPr="0076218C">
        <w:rPr>
          <w:rFonts w:ascii="Arial" w:hAnsi="Arial" w:cs="Arial"/>
        </w:rPr>
        <w:t xml:space="preserve"> </w:t>
      </w:r>
    </w:p>
    <w:p w14:paraId="6A877251" w14:textId="253C184E" w:rsidR="00C279DE" w:rsidRPr="0076218C" w:rsidRDefault="008C1E4C" w:rsidP="00C279DE">
      <w:pPr>
        <w:pStyle w:val="Heading2"/>
        <w:rPr>
          <w:rFonts w:ascii="Arial" w:hAnsi="Arial" w:cs="Arial"/>
          <w:u w:val="none"/>
        </w:rPr>
      </w:pPr>
      <w:bookmarkStart w:id="0" w:name="_Toc126078614"/>
      <w:r w:rsidRPr="0076218C">
        <w:rPr>
          <w:rFonts w:ascii="Arial" w:hAnsi="Arial" w:cs="Arial"/>
          <w:u w:val="none"/>
        </w:rPr>
        <w:t xml:space="preserve">            </w:t>
      </w:r>
      <w:r w:rsidR="00C279DE" w:rsidRPr="0076218C">
        <w:rPr>
          <w:rFonts w:ascii="Arial" w:hAnsi="Arial" w:cs="Arial"/>
          <w:u w:val="none"/>
        </w:rPr>
        <w:t>Summary of past experiences</w:t>
      </w:r>
      <w:bookmarkEnd w:id="0"/>
      <w:r w:rsidR="009E627A" w:rsidRPr="0076218C">
        <w:rPr>
          <w:rFonts w:ascii="Arial" w:hAnsi="Arial" w:cs="Arial"/>
          <w:u w:val="none"/>
        </w:rPr>
        <w:t xml:space="preserve"> </w:t>
      </w:r>
    </w:p>
    <w:p w14:paraId="69396B9C" w14:textId="0C51EB35" w:rsidR="00C94014" w:rsidRPr="0076218C" w:rsidRDefault="00BD4A7F" w:rsidP="00E06DB6">
      <w:pPr>
        <w:ind w:firstLine="576"/>
        <w:rPr>
          <w:rFonts w:ascii="Arial" w:hAnsi="Arial" w:cs="Arial"/>
        </w:rPr>
      </w:pPr>
      <w:r w:rsidRPr="0076218C">
        <w:rPr>
          <w:rFonts w:ascii="Arial" w:hAnsi="Arial" w:cs="Arial"/>
        </w:rPr>
        <w:t>As per my past experiences</w:t>
      </w:r>
      <w:r w:rsidR="007E484B" w:rsidRPr="0076218C">
        <w:rPr>
          <w:rFonts w:ascii="Arial" w:hAnsi="Arial" w:cs="Arial"/>
        </w:rPr>
        <w:t>,</w:t>
      </w:r>
      <w:r w:rsidRPr="0076218C">
        <w:rPr>
          <w:rFonts w:ascii="Arial" w:hAnsi="Arial" w:cs="Arial"/>
        </w:rPr>
        <w:t xml:space="preserve"> it can be evaluated that different types of hospitality </w:t>
      </w:r>
      <w:r w:rsidR="007E484B" w:rsidRPr="0076218C">
        <w:rPr>
          <w:rFonts w:ascii="Arial" w:hAnsi="Arial" w:cs="Arial"/>
        </w:rPr>
        <w:t>organizations</w:t>
      </w:r>
      <w:r w:rsidRPr="0076218C">
        <w:rPr>
          <w:rFonts w:ascii="Arial" w:hAnsi="Arial" w:cs="Arial"/>
        </w:rPr>
        <w:t xml:space="preserve"> have different business operations</w:t>
      </w:r>
      <w:r w:rsidR="00BE51CB" w:rsidRPr="0076218C">
        <w:rPr>
          <w:rFonts w:ascii="Arial" w:hAnsi="Arial" w:cs="Arial"/>
        </w:rPr>
        <w:t xml:space="preserve"> (</w:t>
      </w:r>
      <w:r w:rsidR="00BE51CB" w:rsidRPr="0076218C">
        <w:rPr>
          <w:rFonts w:ascii="Arial" w:hAnsi="Arial" w:cs="Arial"/>
          <w:color w:val="222222"/>
          <w:szCs w:val="24"/>
          <w:shd w:val="clear" w:color="auto" w:fill="FFFFFF"/>
        </w:rPr>
        <w:t>Belyaeva, Rudawska</w:t>
      </w:r>
      <w:r w:rsidR="007E484B" w:rsidRPr="0076218C">
        <w:rPr>
          <w:rFonts w:ascii="Arial" w:hAnsi="Arial" w:cs="Arial"/>
          <w:color w:val="222222"/>
          <w:szCs w:val="24"/>
          <w:shd w:val="clear" w:color="auto" w:fill="FFFFFF"/>
        </w:rPr>
        <w:t>,</w:t>
      </w:r>
      <w:r w:rsidR="00BE51CB" w:rsidRPr="0076218C">
        <w:rPr>
          <w:rFonts w:ascii="Arial" w:hAnsi="Arial" w:cs="Arial"/>
          <w:color w:val="222222"/>
          <w:szCs w:val="24"/>
          <w:shd w:val="clear" w:color="auto" w:fill="FFFFFF"/>
        </w:rPr>
        <w:t xml:space="preserve"> and Lopatkova, 2020)</w:t>
      </w:r>
      <w:r w:rsidRPr="0076218C">
        <w:rPr>
          <w:rFonts w:ascii="Arial" w:hAnsi="Arial" w:cs="Arial"/>
        </w:rPr>
        <w:t>.</w:t>
      </w:r>
      <w:r w:rsidR="005639B1" w:rsidRPr="0076218C">
        <w:rPr>
          <w:rFonts w:ascii="Arial" w:hAnsi="Arial" w:cs="Arial"/>
        </w:rPr>
        <w:t xml:space="preserve"> This results in </w:t>
      </w:r>
      <w:r w:rsidR="007E484B" w:rsidRPr="0076218C">
        <w:rPr>
          <w:rFonts w:ascii="Arial" w:hAnsi="Arial" w:cs="Arial"/>
        </w:rPr>
        <w:t>differences</w:t>
      </w:r>
      <w:r w:rsidR="005639B1" w:rsidRPr="0076218C">
        <w:rPr>
          <w:rFonts w:ascii="Arial" w:hAnsi="Arial" w:cs="Arial"/>
        </w:rPr>
        <w:t xml:space="preserve"> in </w:t>
      </w:r>
      <w:r w:rsidR="000E34BA" w:rsidRPr="0076218C">
        <w:rPr>
          <w:rFonts w:ascii="Arial" w:hAnsi="Arial" w:cs="Arial"/>
        </w:rPr>
        <w:t>skills required for the employees.</w:t>
      </w:r>
      <w:r w:rsidR="00FC379C" w:rsidRPr="0076218C">
        <w:rPr>
          <w:rFonts w:ascii="Arial" w:hAnsi="Arial" w:cs="Arial"/>
        </w:rPr>
        <w:t xml:space="preserve"> Due to </w:t>
      </w:r>
      <w:r w:rsidR="007E484B" w:rsidRPr="0076218C">
        <w:rPr>
          <w:rFonts w:ascii="Arial" w:hAnsi="Arial" w:cs="Arial"/>
        </w:rPr>
        <w:t>this,</w:t>
      </w:r>
      <w:r w:rsidR="00FC379C" w:rsidRPr="0076218C">
        <w:rPr>
          <w:rFonts w:ascii="Arial" w:hAnsi="Arial" w:cs="Arial"/>
        </w:rPr>
        <w:t xml:space="preserve"> the employees in different types of </w:t>
      </w:r>
      <w:r w:rsidR="007E484B" w:rsidRPr="0076218C">
        <w:rPr>
          <w:rFonts w:ascii="Arial" w:hAnsi="Arial" w:cs="Arial"/>
        </w:rPr>
        <w:t>organizations</w:t>
      </w:r>
      <w:r w:rsidR="00FC379C" w:rsidRPr="0076218C">
        <w:rPr>
          <w:rFonts w:ascii="Arial" w:hAnsi="Arial" w:cs="Arial"/>
        </w:rPr>
        <w:t xml:space="preserve"> in </w:t>
      </w:r>
      <w:r w:rsidR="007E484B" w:rsidRPr="0076218C">
        <w:rPr>
          <w:rFonts w:ascii="Arial" w:hAnsi="Arial" w:cs="Arial"/>
        </w:rPr>
        <w:t xml:space="preserve">the </w:t>
      </w:r>
      <w:r w:rsidR="00FC379C" w:rsidRPr="0076218C">
        <w:rPr>
          <w:rFonts w:ascii="Arial" w:hAnsi="Arial" w:cs="Arial"/>
        </w:rPr>
        <w:t>food &amp; beverage industry have different types of employees.</w:t>
      </w:r>
      <w:r w:rsidR="00895D2C" w:rsidRPr="0076218C">
        <w:rPr>
          <w:rFonts w:ascii="Arial" w:hAnsi="Arial" w:cs="Arial"/>
        </w:rPr>
        <w:t xml:space="preserve"> Most of these differences also occur due to the location and the cuisine type of the </w:t>
      </w:r>
      <w:r w:rsidR="00C94014" w:rsidRPr="0076218C">
        <w:rPr>
          <w:rFonts w:ascii="Arial" w:hAnsi="Arial" w:cs="Arial"/>
        </w:rPr>
        <w:t>restaurant</w:t>
      </w:r>
      <w:r w:rsidR="00895D2C" w:rsidRPr="0076218C">
        <w:rPr>
          <w:rFonts w:ascii="Arial" w:hAnsi="Arial" w:cs="Arial"/>
        </w:rPr>
        <w:t xml:space="preserve"> which influences the food requirements</w:t>
      </w:r>
      <w:r w:rsidR="00F11076" w:rsidRPr="0076218C">
        <w:rPr>
          <w:rFonts w:ascii="Arial" w:hAnsi="Arial" w:cs="Arial"/>
        </w:rPr>
        <w:t>.</w:t>
      </w:r>
      <w:r w:rsidR="00C94014" w:rsidRPr="0076218C">
        <w:rPr>
          <w:rFonts w:ascii="Arial" w:hAnsi="Arial" w:cs="Arial"/>
        </w:rPr>
        <w:t xml:space="preserve"> Following are the different types of </w:t>
      </w:r>
      <w:r w:rsidR="007E484B" w:rsidRPr="0076218C">
        <w:rPr>
          <w:rFonts w:ascii="Arial" w:hAnsi="Arial" w:cs="Arial"/>
        </w:rPr>
        <w:t>restaurants</w:t>
      </w:r>
      <w:r w:rsidR="00C94014" w:rsidRPr="0076218C">
        <w:rPr>
          <w:rFonts w:ascii="Arial" w:hAnsi="Arial" w:cs="Arial"/>
        </w:rPr>
        <w:t xml:space="preserve"> in </w:t>
      </w:r>
      <w:r w:rsidR="007E484B" w:rsidRPr="0076218C">
        <w:rPr>
          <w:rFonts w:ascii="Arial" w:hAnsi="Arial" w:cs="Arial"/>
        </w:rPr>
        <w:t xml:space="preserve">the </w:t>
      </w:r>
      <w:r w:rsidR="00C94014" w:rsidRPr="0076218C">
        <w:rPr>
          <w:rFonts w:ascii="Arial" w:hAnsi="Arial" w:cs="Arial"/>
        </w:rPr>
        <w:t>food &amp; beverage industry,</w:t>
      </w:r>
    </w:p>
    <w:p w14:paraId="5AE225DF" w14:textId="77777777" w:rsidR="00C94014" w:rsidRPr="0076218C" w:rsidRDefault="00C94014" w:rsidP="009B354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76218C">
        <w:rPr>
          <w:rFonts w:ascii="Arial" w:hAnsi="Arial" w:cs="Arial"/>
          <w:b/>
        </w:rPr>
        <w:t>Fine Dining Restaurants</w:t>
      </w:r>
    </w:p>
    <w:p w14:paraId="30D3D2ED" w14:textId="77777777" w:rsidR="00C94014" w:rsidRPr="0076218C" w:rsidRDefault="00C94014" w:rsidP="009B354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76218C">
        <w:rPr>
          <w:rFonts w:ascii="Arial" w:hAnsi="Arial" w:cs="Arial"/>
          <w:b/>
        </w:rPr>
        <w:t>Brasserie</w:t>
      </w:r>
    </w:p>
    <w:p w14:paraId="494F8BB0" w14:textId="77777777" w:rsidR="00C94014" w:rsidRPr="0076218C" w:rsidRDefault="00C94014" w:rsidP="009B354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76218C">
        <w:rPr>
          <w:rFonts w:ascii="Arial" w:hAnsi="Arial" w:cs="Arial"/>
          <w:b/>
        </w:rPr>
        <w:t>Fast Service Restaurants</w:t>
      </w:r>
    </w:p>
    <w:p w14:paraId="0BAEC49E" w14:textId="77777777" w:rsidR="00C94014" w:rsidRPr="0076218C" w:rsidRDefault="00C94014" w:rsidP="009B354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76218C">
        <w:rPr>
          <w:rFonts w:ascii="Arial" w:hAnsi="Arial" w:cs="Arial"/>
          <w:b/>
        </w:rPr>
        <w:t>Traditional Restaurants</w:t>
      </w:r>
    </w:p>
    <w:p w14:paraId="4AB9A788" w14:textId="77777777" w:rsidR="00C94014" w:rsidRPr="0076218C" w:rsidRDefault="00C94014" w:rsidP="009B354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76218C">
        <w:rPr>
          <w:rFonts w:ascii="Arial" w:hAnsi="Arial" w:cs="Arial"/>
          <w:b/>
        </w:rPr>
        <w:t>Bistros</w:t>
      </w:r>
    </w:p>
    <w:p w14:paraId="4F5CE6D8" w14:textId="77777777" w:rsidR="00C94014" w:rsidRPr="0076218C" w:rsidRDefault="00C94014" w:rsidP="009B354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76218C">
        <w:rPr>
          <w:rFonts w:ascii="Arial" w:hAnsi="Arial" w:cs="Arial"/>
          <w:b/>
        </w:rPr>
        <w:t>Mom and Pop Restaurants</w:t>
      </w:r>
    </w:p>
    <w:p w14:paraId="3A10CF86" w14:textId="77777777" w:rsidR="00C94014" w:rsidRPr="0076218C" w:rsidRDefault="00C94014" w:rsidP="009B354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76218C">
        <w:rPr>
          <w:rFonts w:ascii="Arial" w:hAnsi="Arial" w:cs="Arial"/>
          <w:b/>
        </w:rPr>
        <w:t>Steak Houses</w:t>
      </w:r>
    </w:p>
    <w:p w14:paraId="31F62677" w14:textId="77777777" w:rsidR="00C94014" w:rsidRPr="0076218C" w:rsidRDefault="00C94014" w:rsidP="009B354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76218C">
        <w:rPr>
          <w:rFonts w:ascii="Arial" w:hAnsi="Arial" w:cs="Arial"/>
          <w:b/>
        </w:rPr>
        <w:t>Bars &amp; Pubs</w:t>
      </w:r>
    </w:p>
    <w:p w14:paraId="4B2E7474" w14:textId="77777777" w:rsidR="00C94014" w:rsidRPr="0076218C" w:rsidRDefault="00C94014" w:rsidP="009B354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76218C">
        <w:rPr>
          <w:rFonts w:ascii="Arial" w:hAnsi="Arial" w:cs="Arial"/>
          <w:b/>
        </w:rPr>
        <w:t>Cafes</w:t>
      </w:r>
    </w:p>
    <w:p w14:paraId="50365C15" w14:textId="3DB90168" w:rsidR="009B354C" w:rsidRPr="0076218C" w:rsidRDefault="007E484B" w:rsidP="00343E2D">
      <w:pPr>
        <w:ind w:firstLine="360"/>
        <w:rPr>
          <w:rFonts w:ascii="Arial" w:hAnsi="Arial" w:cs="Arial"/>
        </w:rPr>
      </w:pPr>
      <w:r w:rsidRPr="0076218C">
        <w:rPr>
          <w:rFonts w:ascii="Arial" w:hAnsi="Arial" w:cs="Arial"/>
        </w:rPr>
        <w:t>The type</w:t>
      </w:r>
      <w:r w:rsidR="009B354C" w:rsidRPr="0076218C">
        <w:rPr>
          <w:rFonts w:ascii="Arial" w:hAnsi="Arial" w:cs="Arial"/>
        </w:rPr>
        <w:t xml:space="preserve"> of food &amp; beverage varies in these types of businesses which results in their employees having their </w:t>
      </w:r>
      <w:r w:rsidRPr="0076218C">
        <w:rPr>
          <w:rFonts w:ascii="Arial" w:hAnsi="Arial" w:cs="Arial"/>
        </w:rPr>
        <w:t>specializations</w:t>
      </w:r>
      <w:r w:rsidR="00877967" w:rsidRPr="0076218C">
        <w:rPr>
          <w:rFonts w:ascii="Arial" w:hAnsi="Arial" w:cs="Arial"/>
        </w:rPr>
        <w:t xml:space="preserve"> (</w:t>
      </w:r>
      <w:r w:rsidR="00877967" w:rsidRPr="0076218C">
        <w:rPr>
          <w:rFonts w:ascii="Arial" w:hAnsi="Arial" w:cs="Arial"/>
          <w:color w:val="222222"/>
          <w:szCs w:val="24"/>
          <w:shd w:val="clear" w:color="auto" w:fill="FFFFFF"/>
        </w:rPr>
        <w:t>Phelan</w:t>
      </w:r>
      <w:r w:rsidR="00E2624D" w:rsidRPr="0076218C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  <w:r w:rsidR="00877967" w:rsidRPr="0076218C">
        <w:rPr>
          <w:rFonts w:ascii="Arial" w:hAnsi="Arial" w:cs="Arial"/>
          <w:color w:val="222222"/>
          <w:szCs w:val="24"/>
          <w:shd w:val="clear" w:color="auto" w:fill="FFFFFF"/>
        </w:rPr>
        <w:t>and et.al., 2022)</w:t>
      </w:r>
      <w:r w:rsidR="009B354C" w:rsidRPr="0076218C">
        <w:rPr>
          <w:rFonts w:ascii="Arial" w:hAnsi="Arial" w:cs="Arial"/>
        </w:rPr>
        <w:t>.</w:t>
      </w:r>
      <w:r w:rsidR="00343E2D" w:rsidRPr="0076218C">
        <w:rPr>
          <w:rFonts w:ascii="Arial" w:hAnsi="Arial" w:cs="Arial"/>
        </w:rPr>
        <w:t xml:space="preserve"> Employees that work in such restaurants are specifically </w:t>
      </w:r>
      <w:r w:rsidRPr="0076218C">
        <w:rPr>
          <w:rFonts w:ascii="Arial" w:hAnsi="Arial" w:cs="Arial"/>
        </w:rPr>
        <w:t>experts</w:t>
      </w:r>
      <w:r w:rsidR="00343E2D" w:rsidRPr="0076218C">
        <w:rPr>
          <w:rFonts w:ascii="Arial" w:hAnsi="Arial" w:cs="Arial"/>
        </w:rPr>
        <w:t xml:space="preserve"> in the services and food types that already exist in the organization.</w:t>
      </w:r>
    </w:p>
    <w:p w14:paraId="50777894" w14:textId="77777777" w:rsidR="00C279DE" w:rsidRPr="0076218C" w:rsidRDefault="00C279DE" w:rsidP="00C279DE">
      <w:pPr>
        <w:pStyle w:val="Heading2"/>
        <w:rPr>
          <w:rFonts w:ascii="Arial" w:hAnsi="Arial" w:cs="Arial"/>
        </w:rPr>
      </w:pPr>
      <w:bookmarkStart w:id="1" w:name="_Toc126078615"/>
      <w:r w:rsidRPr="0076218C">
        <w:rPr>
          <w:rFonts w:ascii="Arial" w:hAnsi="Arial" w:cs="Arial"/>
        </w:rPr>
        <w:t>Comparison of food &amp; beverage businesses related to various services offered</w:t>
      </w:r>
      <w:bookmarkEnd w:id="1"/>
      <w:r w:rsidR="009E627A" w:rsidRPr="0076218C">
        <w:rPr>
          <w:rFonts w:ascii="Arial" w:hAnsi="Arial" w:cs="Arial"/>
        </w:rPr>
        <w:t xml:space="preserve"> </w:t>
      </w:r>
    </w:p>
    <w:p w14:paraId="1259B5A3" w14:textId="77777777" w:rsidR="00C279DE" w:rsidRPr="0076218C" w:rsidRDefault="00822D7B" w:rsidP="00C279DE">
      <w:pPr>
        <w:rPr>
          <w:rFonts w:ascii="Arial" w:hAnsi="Arial" w:cs="Arial"/>
        </w:rPr>
      </w:pPr>
      <w:r w:rsidRPr="0076218C">
        <w:rPr>
          <w:rFonts w:ascii="Arial" w:hAnsi="Arial" w:cs="Arial"/>
        </w:rPr>
        <w:t>Comparison between</w:t>
      </w:r>
      <w:r w:rsidR="00B4692C" w:rsidRPr="0076218C">
        <w:rPr>
          <w:rFonts w:ascii="Arial" w:hAnsi="Arial" w:cs="Arial"/>
        </w:rPr>
        <w:t xml:space="preserve"> different food &amp; beverage businesses and their services offered.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102"/>
        <w:gridCol w:w="1871"/>
        <w:gridCol w:w="1775"/>
        <w:gridCol w:w="1785"/>
        <w:gridCol w:w="1817"/>
      </w:tblGrid>
      <w:tr w:rsidR="009F780F" w:rsidRPr="0076218C" w14:paraId="119D3BCC" w14:textId="77777777" w:rsidTr="00822D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1699E8F6" w14:textId="77777777" w:rsidR="00822D7B" w:rsidRPr="0076218C" w:rsidRDefault="00822D7B" w:rsidP="00C279DE">
            <w:pPr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>Types of food &amp; beverage business</w:t>
            </w:r>
          </w:p>
        </w:tc>
        <w:tc>
          <w:tcPr>
            <w:tcW w:w="1890" w:type="dxa"/>
            <w:shd w:val="clear" w:color="auto" w:fill="DEEAF6" w:themeFill="accent1" w:themeFillTint="33"/>
          </w:tcPr>
          <w:p w14:paraId="298AE86E" w14:textId="77777777" w:rsidR="00822D7B" w:rsidRPr="0076218C" w:rsidRDefault="00822D7B" w:rsidP="00C279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>Services Offered</w:t>
            </w:r>
          </w:p>
        </w:tc>
        <w:tc>
          <w:tcPr>
            <w:tcW w:w="1800" w:type="dxa"/>
            <w:shd w:val="clear" w:color="auto" w:fill="FFF2CC" w:themeFill="accent4" w:themeFillTint="33"/>
          </w:tcPr>
          <w:p w14:paraId="51038D3D" w14:textId="77777777" w:rsidR="00822D7B" w:rsidRPr="0076218C" w:rsidRDefault="00822D7B" w:rsidP="00822D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>Types of Food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14:paraId="104E4FBB" w14:textId="77777777" w:rsidR="00822D7B" w:rsidRPr="0076218C" w:rsidRDefault="00822D7B" w:rsidP="00822D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>Type of Beverages</w:t>
            </w:r>
          </w:p>
        </w:tc>
        <w:tc>
          <w:tcPr>
            <w:tcW w:w="1705" w:type="dxa"/>
            <w:shd w:val="clear" w:color="auto" w:fill="FBE4D5" w:themeFill="accent2" w:themeFillTint="33"/>
          </w:tcPr>
          <w:p w14:paraId="275561FF" w14:textId="77777777" w:rsidR="00822D7B" w:rsidRPr="0076218C" w:rsidRDefault="00822D7B" w:rsidP="00822D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>Employee skills</w:t>
            </w:r>
          </w:p>
        </w:tc>
      </w:tr>
      <w:tr w:rsidR="009F780F" w:rsidRPr="0076218C" w14:paraId="346394B5" w14:textId="77777777" w:rsidTr="00822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580BB183" w14:textId="77777777" w:rsidR="00822D7B" w:rsidRPr="0076218C" w:rsidRDefault="00822D7B" w:rsidP="00C279DE">
            <w:pPr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>Traditional Restaurants</w:t>
            </w:r>
          </w:p>
        </w:tc>
        <w:tc>
          <w:tcPr>
            <w:tcW w:w="1890" w:type="dxa"/>
            <w:shd w:val="clear" w:color="auto" w:fill="DEEAF6" w:themeFill="accent1" w:themeFillTint="33"/>
          </w:tcPr>
          <w:p w14:paraId="53A5D577" w14:textId="78D7B716" w:rsidR="00822D7B" w:rsidRPr="0076218C" w:rsidRDefault="00822D7B" w:rsidP="00822D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 xml:space="preserve">This type of </w:t>
            </w:r>
            <w:r w:rsidR="007E484B" w:rsidRPr="0076218C">
              <w:rPr>
                <w:rFonts w:ascii="Arial" w:hAnsi="Arial" w:cs="Arial"/>
              </w:rPr>
              <w:t>service</w:t>
            </w:r>
            <w:r w:rsidRPr="0076218C">
              <w:rPr>
                <w:rFonts w:ascii="Arial" w:hAnsi="Arial" w:cs="Arial"/>
              </w:rPr>
              <w:t xml:space="preserve"> </w:t>
            </w:r>
            <w:r w:rsidR="00452164" w:rsidRPr="0076218C">
              <w:rPr>
                <w:rFonts w:ascii="Arial" w:hAnsi="Arial" w:cs="Arial"/>
              </w:rPr>
              <w:lastRenderedPageBreak/>
              <w:t>includes</w:t>
            </w:r>
            <w:r w:rsidRPr="0076218C">
              <w:rPr>
                <w:rFonts w:ascii="Arial" w:hAnsi="Arial" w:cs="Arial"/>
              </w:rPr>
              <w:t xml:space="preserve"> </w:t>
            </w:r>
            <w:r w:rsidR="007E484B" w:rsidRPr="0076218C">
              <w:rPr>
                <w:rFonts w:ascii="Arial" w:hAnsi="Arial" w:cs="Arial"/>
              </w:rPr>
              <w:t xml:space="preserve">a </w:t>
            </w:r>
            <w:r w:rsidRPr="0076218C">
              <w:rPr>
                <w:rFonts w:ascii="Arial" w:hAnsi="Arial" w:cs="Arial"/>
              </w:rPr>
              <w:t xml:space="preserve">straight line of counters which serves authentic </w:t>
            </w:r>
            <w:r w:rsidR="007E484B" w:rsidRPr="0076218C">
              <w:rPr>
                <w:rFonts w:ascii="Arial" w:hAnsi="Arial" w:cs="Arial"/>
              </w:rPr>
              <w:t>flavors</w:t>
            </w:r>
            <w:r w:rsidRPr="0076218C">
              <w:rPr>
                <w:rFonts w:ascii="Arial" w:hAnsi="Arial" w:cs="Arial"/>
              </w:rPr>
              <w:t xml:space="preserve"> and dishes to customers </w:t>
            </w:r>
            <w:r w:rsidR="007E484B" w:rsidRPr="0076218C">
              <w:rPr>
                <w:rFonts w:ascii="Arial" w:hAnsi="Arial" w:cs="Arial"/>
              </w:rPr>
              <w:t>who</w:t>
            </w:r>
            <w:r w:rsidRPr="0076218C">
              <w:rPr>
                <w:rFonts w:ascii="Arial" w:hAnsi="Arial" w:cs="Arial"/>
              </w:rPr>
              <w:t xml:space="preserve"> are in </w:t>
            </w:r>
            <w:r w:rsidR="00452164" w:rsidRPr="0076218C">
              <w:rPr>
                <w:rFonts w:ascii="Arial" w:hAnsi="Arial" w:cs="Arial"/>
              </w:rPr>
              <w:t>search</w:t>
            </w:r>
            <w:r w:rsidRPr="0076218C">
              <w:rPr>
                <w:rFonts w:ascii="Arial" w:hAnsi="Arial" w:cs="Arial"/>
              </w:rPr>
              <w:t xml:space="preserve"> of traditional dishes. </w:t>
            </w:r>
          </w:p>
        </w:tc>
        <w:tc>
          <w:tcPr>
            <w:tcW w:w="1800" w:type="dxa"/>
            <w:shd w:val="clear" w:color="auto" w:fill="FFF2CC" w:themeFill="accent4" w:themeFillTint="33"/>
          </w:tcPr>
          <w:p w14:paraId="1BFB1F22" w14:textId="10B930EF" w:rsidR="00822D7B" w:rsidRPr="0076218C" w:rsidRDefault="00452164" w:rsidP="00F50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lastRenderedPageBreak/>
              <w:t xml:space="preserve">Such </w:t>
            </w:r>
            <w:r w:rsidR="00F50E18" w:rsidRPr="0076218C">
              <w:rPr>
                <w:rFonts w:ascii="Arial" w:hAnsi="Arial" w:cs="Arial"/>
              </w:rPr>
              <w:t>restaurants</w:t>
            </w:r>
            <w:r w:rsidRPr="0076218C">
              <w:rPr>
                <w:rFonts w:ascii="Arial" w:hAnsi="Arial" w:cs="Arial"/>
              </w:rPr>
              <w:t xml:space="preserve"> </w:t>
            </w:r>
            <w:r w:rsidRPr="0076218C">
              <w:rPr>
                <w:rFonts w:ascii="Arial" w:hAnsi="Arial" w:cs="Arial"/>
              </w:rPr>
              <w:lastRenderedPageBreak/>
              <w:t xml:space="preserve">may serve a certain type of food </w:t>
            </w:r>
            <w:r w:rsidR="007E484B" w:rsidRPr="0076218C">
              <w:rPr>
                <w:rFonts w:ascii="Arial" w:hAnsi="Arial" w:cs="Arial"/>
              </w:rPr>
              <w:t>that</w:t>
            </w:r>
            <w:r w:rsidRPr="0076218C">
              <w:rPr>
                <w:rFonts w:ascii="Arial" w:hAnsi="Arial" w:cs="Arial"/>
              </w:rPr>
              <w:t xml:space="preserve"> may belong to a country or region specific.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14:paraId="0BE61A38" w14:textId="0697B01F" w:rsidR="00822D7B" w:rsidRPr="0076218C" w:rsidRDefault="00F50E18" w:rsidP="00C2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lastRenderedPageBreak/>
              <w:t xml:space="preserve">These types of restaurant </w:t>
            </w:r>
            <w:r w:rsidRPr="0076218C">
              <w:rPr>
                <w:rFonts w:ascii="Arial" w:hAnsi="Arial" w:cs="Arial"/>
              </w:rPr>
              <w:lastRenderedPageBreak/>
              <w:t xml:space="preserve">also prefer to serve soft drink and also focuses on providing </w:t>
            </w:r>
            <w:r w:rsidR="007E484B" w:rsidRPr="0076218C">
              <w:rPr>
                <w:rFonts w:ascii="Arial" w:hAnsi="Arial" w:cs="Arial"/>
              </w:rPr>
              <w:t>region-specific</w:t>
            </w:r>
            <w:r w:rsidRPr="0076218C">
              <w:rPr>
                <w:rFonts w:ascii="Arial" w:hAnsi="Arial" w:cs="Arial"/>
              </w:rPr>
              <w:t xml:space="preserve"> beverages.</w:t>
            </w:r>
          </w:p>
        </w:tc>
        <w:tc>
          <w:tcPr>
            <w:tcW w:w="1705" w:type="dxa"/>
            <w:shd w:val="clear" w:color="auto" w:fill="FBE4D5" w:themeFill="accent2" w:themeFillTint="33"/>
          </w:tcPr>
          <w:p w14:paraId="15889908" w14:textId="6FBF4E59" w:rsidR="00822D7B" w:rsidRPr="0076218C" w:rsidRDefault="00ED5D26" w:rsidP="00ED5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lastRenderedPageBreak/>
              <w:t xml:space="preserve">The skills of the employees </w:t>
            </w:r>
            <w:r w:rsidRPr="0076218C">
              <w:rPr>
                <w:rFonts w:ascii="Arial" w:hAnsi="Arial" w:cs="Arial"/>
              </w:rPr>
              <w:lastRenderedPageBreak/>
              <w:t xml:space="preserve">in this restaurant </w:t>
            </w:r>
            <w:r w:rsidR="007E484B" w:rsidRPr="0076218C">
              <w:rPr>
                <w:rFonts w:ascii="Arial" w:hAnsi="Arial" w:cs="Arial"/>
              </w:rPr>
              <w:t>need</w:t>
            </w:r>
            <w:r w:rsidRPr="0076218C">
              <w:rPr>
                <w:rFonts w:ascii="Arial" w:hAnsi="Arial" w:cs="Arial"/>
              </w:rPr>
              <w:t xml:space="preserve"> to be specific to the food, beverage</w:t>
            </w:r>
            <w:r w:rsidR="007E484B" w:rsidRPr="0076218C">
              <w:rPr>
                <w:rFonts w:ascii="Arial" w:hAnsi="Arial" w:cs="Arial"/>
              </w:rPr>
              <w:t>,</w:t>
            </w:r>
            <w:r w:rsidRPr="0076218C">
              <w:rPr>
                <w:rFonts w:ascii="Arial" w:hAnsi="Arial" w:cs="Arial"/>
              </w:rPr>
              <w:t xml:space="preserve"> and services that </w:t>
            </w:r>
            <w:r w:rsidR="008C1E4C" w:rsidRPr="0076218C">
              <w:rPr>
                <w:rFonts w:ascii="Arial" w:hAnsi="Arial" w:cs="Arial"/>
              </w:rPr>
              <w:t>are</w:t>
            </w:r>
            <w:r w:rsidRPr="0076218C">
              <w:rPr>
                <w:rFonts w:ascii="Arial" w:hAnsi="Arial" w:cs="Arial"/>
              </w:rPr>
              <w:t xml:space="preserve"> being served</w:t>
            </w:r>
          </w:p>
        </w:tc>
      </w:tr>
      <w:tr w:rsidR="009F780F" w:rsidRPr="0076218C" w14:paraId="60D1C1C4" w14:textId="77777777" w:rsidTr="00822D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6B4CC48F" w14:textId="77777777" w:rsidR="00822D7B" w:rsidRPr="0076218C" w:rsidRDefault="00822D7B" w:rsidP="00822D7B">
            <w:pPr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lastRenderedPageBreak/>
              <w:t>Bistros</w:t>
            </w:r>
          </w:p>
          <w:p w14:paraId="7B1D95DC" w14:textId="77777777" w:rsidR="00822D7B" w:rsidRPr="0076218C" w:rsidRDefault="00822D7B" w:rsidP="00C279DE">
            <w:pPr>
              <w:rPr>
                <w:rFonts w:ascii="Arial" w:hAnsi="Arial" w:cs="Arial"/>
              </w:rPr>
            </w:pPr>
          </w:p>
        </w:tc>
        <w:tc>
          <w:tcPr>
            <w:tcW w:w="1890" w:type="dxa"/>
            <w:shd w:val="clear" w:color="auto" w:fill="DEEAF6" w:themeFill="accent1" w:themeFillTint="33"/>
          </w:tcPr>
          <w:p w14:paraId="390B1920" w14:textId="4E0FA020" w:rsidR="00822D7B" w:rsidRPr="0076218C" w:rsidRDefault="00ED5D26" w:rsidP="00C2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 xml:space="preserve">Bistros are small casual </w:t>
            </w:r>
            <w:r w:rsidR="008C1E4C" w:rsidRPr="0076218C">
              <w:rPr>
                <w:rFonts w:ascii="Arial" w:hAnsi="Arial" w:cs="Arial"/>
              </w:rPr>
              <w:t>restaurants</w:t>
            </w:r>
            <w:r w:rsidR="00C03150" w:rsidRPr="0076218C">
              <w:rPr>
                <w:rFonts w:ascii="Arial" w:hAnsi="Arial" w:cs="Arial"/>
              </w:rPr>
              <w:t xml:space="preserve"> </w:t>
            </w:r>
            <w:r w:rsidR="007E484B" w:rsidRPr="0076218C">
              <w:rPr>
                <w:rFonts w:ascii="Arial" w:hAnsi="Arial" w:cs="Arial"/>
              </w:rPr>
              <w:t>that</w:t>
            </w:r>
            <w:r w:rsidRPr="0076218C">
              <w:rPr>
                <w:rFonts w:ascii="Arial" w:hAnsi="Arial" w:cs="Arial"/>
              </w:rPr>
              <w:t xml:space="preserve"> are less expensive and have a very simple menu.</w:t>
            </w:r>
          </w:p>
        </w:tc>
        <w:tc>
          <w:tcPr>
            <w:tcW w:w="1800" w:type="dxa"/>
            <w:shd w:val="clear" w:color="auto" w:fill="FFF2CC" w:themeFill="accent4" w:themeFillTint="33"/>
          </w:tcPr>
          <w:p w14:paraId="79CFB25E" w14:textId="133B97B4" w:rsidR="00822D7B" w:rsidRPr="0076218C" w:rsidRDefault="00C03150" w:rsidP="00C2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 xml:space="preserve">The food available in such </w:t>
            </w:r>
            <w:r w:rsidR="008C1E4C" w:rsidRPr="0076218C">
              <w:rPr>
                <w:rFonts w:ascii="Arial" w:hAnsi="Arial" w:cs="Arial"/>
              </w:rPr>
              <w:t>restaurants</w:t>
            </w:r>
            <w:r w:rsidRPr="0076218C">
              <w:rPr>
                <w:rFonts w:ascii="Arial" w:hAnsi="Arial" w:cs="Arial"/>
              </w:rPr>
              <w:t xml:space="preserve"> is cheap hence, there is less diversity and presentation in the food in comparison to expensive </w:t>
            </w:r>
            <w:r w:rsidR="00093DD1" w:rsidRPr="0076218C">
              <w:rPr>
                <w:rFonts w:ascii="Arial" w:hAnsi="Arial" w:cs="Arial"/>
              </w:rPr>
              <w:t>restaurants</w:t>
            </w:r>
            <w:r w:rsidRPr="0076218C">
              <w:rPr>
                <w:rFonts w:ascii="Arial" w:hAnsi="Arial" w:cs="Arial"/>
              </w:rPr>
              <w:t>.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14:paraId="2FFAC6DF" w14:textId="0FFA5672" w:rsidR="00822D7B" w:rsidRPr="0076218C" w:rsidRDefault="00816082" w:rsidP="00C2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>Generally</w:t>
            </w:r>
            <w:r w:rsidR="008C1E4C" w:rsidRPr="0076218C">
              <w:rPr>
                <w:rFonts w:ascii="Arial" w:hAnsi="Arial" w:cs="Arial"/>
              </w:rPr>
              <w:t>,</w:t>
            </w:r>
            <w:r w:rsidRPr="0076218C">
              <w:rPr>
                <w:rFonts w:ascii="Arial" w:hAnsi="Arial" w:cs="Arial"/>
              </w:rPr>
              <w:t xml:space="preserve"> such </w:t>
            </w:r>
            <w:r w:rsidR="008C1E4C" w:rsidRPr="0076218C">
              <w:rPr>
                <w:rFonts w:ascii="Arial" w:hAnsi="Arial" w:cs="Arial"/>
              </w:rPr>
              <w:t>restaurants</w:t>
            </w:r>
            <w:r w:rsidRPr="0076218C">
              <w:rPr>
                <w:rFonts w:ascii="Arial" w:hAnsi="Arial" w:cs="Arial"/>
              </w:rPr>
              <w:t xml:space="preserve"> have casual drinks available which are less expensive with niche variety.</w:t>
            </w:r>
          </w:p>
        </w:tc>
        <w:tc>
          <w:tcPr>
            <w:tcW w:w="1705" w:type="dxa"/>
            <w:shd w:val="clear" w:color="auto" w:fill="FBE4D5" w:themeFill="accent2" w:themeFillTint="33"/>
          </w:tcPr>
          <w:p w14:paraId="42AC2344" w14:textId="047CE5BE" w:rsidR="00822D7B" w:rsidRPr="0076218C" w:rsidRDefault="00093DD1" w:rsidP="009F78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 xml:space="preserve">In such </w:t>
            </w:r>
            <w:r w:rsidR="007E484B" w:rsidRPr="0076218C">
              <w:rPr>
                <w:rFonts w:ascii="Arial" w:hAnsi="Arial" w:cs="Arial"/>
              </w:rPr>
              <w:t>organizations</w:t>
            </w:r>
            <w:r w:rsidR="008C1E4C" w:rsidRPr="0076218C">
              <w:rPr>
                <w:rFonts w:ascii="Arial" w:hAnsi="Arial" w:cs="Arial"/>
              </w:rPr>
              <w:t>,</w:t>
            </w:r>
            <w:r w:rsidRPr="0076218C">
              <w:rPr>
                <w:rFonts w:ascii="Arial" w:hAnsi="Arial" w:cs="Arial"/>
              </w:rPr>
              <w:t xml:space="preserve"> the employees are generally less skilled as the services provided by them are very general</w:t>
            </w:r>
            <w:r w:rsidR="009F780F" w:rsidRPr="0076218C">
              <w:rPr>
                <w:rFonts w:ascii="Arial" w:hAnsi="Arial" w:cs="Arial"/>
              </w:rPr>
              <w:t>(Ghouri et.al., 2021)</w:t>
            </w:r>
            <w:r w:rsidRPr="0076218C">
              <w:rPr>
                <w:rFonts w:ascii="Arial" w:hAnsi="Arial" w:cs="Arial"/>
              </w:rPr>
              <w:t>.</w:t>
            </w:r>
          </w:p>
        </w:tc>
      </w:tr>
      <w:tr w:rsidR="009F780F" w:rsidRPr="0076218C" w14:paraId="50051F48" w14:textId="77777777" w:rsidTr="00822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6A0362C7" w14:textId="77777777" w:rsidR="00822D7B" w:rsidRPr="0076218C" w:rsidRDefault="00822D7B" w:rsidP="00C279DE">
            <w:pPr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>Bars &amp; Pubs</w:t>
            </w:r>
          </w:p>
        </w:tc>
        <w:tc>
          <w:tcPr>
            <w:tcW w:w="1890" w:type="dxa"/>
            <w:shd w:val="clear" w:color="auto" w:fill="DEEAF6" w:themeFill="accent1" w:themeFillTint="33"/>
          </w:tcPr>
          <w:p w14:paraId="1EF15FAF" w14:textId="73E2254C" w:rsidR="00822D7B" w:rsidRPr="0076218C" w:rsidRDefault="00DB2169" w:rsidP="00C2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t xml:space="preserve">Bar &amp; Pubs </w:t>
            </w:r>
            <w:r w:rsidR="007E484B" w:rsidRPr="0076218C">
              <w:rPr>
                <w:rFonts w:ascii="Arial" w:hAnsi="Arial" w:cs="Arial"/>
              </w:rPr>
              <w:t>is</w:t>
            </w:r>
            <w:r w:rsidRPr="0076218C">
              <w:rPr>
                <w:rFonts w:ascii="Arial" w:hAnsi="Arial" w:cs="Arial"/>
              </w:rPr>
              <w:t xml:space="preserve"> </w:t>
            </w:r>
            <w:r w:rsidR="007E484B" w:rsidRPr="0076218C">
              <w:rPr>
                <w:rFonts w:ascii="Arial" w:hAnsi="Arial" w:cs="Arial"/>
              </w:rPr>
              <w:t xml:space="preserve">a </w:t>
            </w:r>
            <w:r w:rsidRPr="0076218C">
              <w:rPr>
                <w:rFonts w:ascii="Arial" w:hAnsi="Arial" w:cs="Arial"/>
              </w:rPr>
              <w:t xml:space="preserve">retail business establishment </w:t>
            </w:r>
            <w:r w:rsidR="008C1E4C" w:rsidRPr="0076218C">
              <w:rPr>
                <w:rFonts w:ascii="Arial" w:hAnsi="Arial" w:cs="Arial"/>
              </w:rPr>
              <w:t>that</w:t>
            </w:r>
            <w:r w:rsidRPr="0076218C">
              <w:rPr>
                <w:rFonts w:ascii="Arial" w:hAnsi="Arial" w:cs="Arial"/>
              </w:rPr>
              <w:t xml:space="preserve"> serves alcoholic beverages.</w:t>
            </w:r>
            <w:r w:rsidR="0075761D" w:rsidRPr="0076218C">
              <w:rPr>
                <w:rFonts w:ascii="Arial" w:hAnsi="Arial" w:cs="Arial"/>
              </w:rPr>
              <w:t xml:space="preserve"> It provides stools or chairs which </w:t>
            </w:r>
            <w:r w:rsidR="0075761D" w:rsidRPr="0076218C">
              <w:rPr>
                <w:rFonts w:ascii="Arial" w:hAnsi="Arial" w:cs="Arial"/>
              </w:rPr>
              <w:lastRenderedPageBreak/>
              <w:t>are placed at tables or counters for their patrons.</w:t>
            </w:r>
          </w:p>
        </w:tc>
        <w:tc>
          <w:tcPr>
            <w:tcW w:w="1800" w:type="dxa"/>
            <w:shd w:val="clear" w:color="auto" w:fill="FFF2CC" w:themeFill="accent4" w:themeFillTint="33"/>
          </w:tcPr>
          <w:p w14:paraId="2CF08BED" w14:textId="631C1563" w:rsidR="00822D7B" w:rsidRPr="0076218C" w:rsidRDefault="00F52817" w:rsidP="00F528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lastRenderedPageBreak/>
              <w:t>Generally,</w:t>
            </w:r>
            <w:r w:rsidR="000A6300" w:rsidRPr="0076218C">
              <w:rPr>
                <w:rFonts w:ascii="Arial" w:hAnsi="Arial" w:cs="Arial"/>
              </w:rPr>
              <w:t xml:space="preserve"> bars &amp; </w:t>
            </w:r>
            <w:r w:rsidR="008C1E4C" w:rsidRPr="0076218C">
              <w:rPr>
                <w:rFonts w:ascii="Arial" w:hAnsi="Arial" w:cs="Arial"/>
              </w:rPr>
              <w:t>pubs</w:t>
            </w:r>
            <w:r w:rsidR="000A6300" w:rsidRPr="0076218C">
              <w:rPr>
                <w:rFonts w:ascii="Arial" w:hAnsi="Arial" w:cs="Arial"/>
              </w:rPr>
              <w:t xml:space="preserve"> are not known for their food services</w:t>
            </w:r>
            <w:r w:rsidR="00F51873" w:rsidRPr="0076218C">
              <w:rPr>
                <w:rFonts w:ascii="Arial" w:hAnsi="Arial" w:cs="Arial"/>
              </w:rPr>
              <w:t xml:space="preserve"> (</w:t>
            </w:r>
            <w:r w:rsidR="00F51873" w:rsidRPr="0076218C">
              <w:rPr>
                <w:rFonts w:ascii="Arial" w:hAnsi="Arial" w:cs="Arial"/>
                <w:i/>
              </w:rPr>
              <w:t xml:space="preserve">Bar: Food Service Areas (F &amp; B </w:t>
            </w:r>
            <w:r w:rsidR="00F51873" w:rsidRPr="0076218C">
              <w:rPr>
                <w:rFonts w:ascii="Arial" w:hAnsi="Arial" w:cs="Arial"/>
                <w:i/>
              </w:rPr>
              <w:lastRenderedPageBreak/>
              <w:t>Outlets).</w:t>
            </w:r>
            <w:r w:rsidR="00F51873" w:rsidRPr="0076218C">
              <w:rPr>
                <w:rFonts w:ascii="Arial" w:hAnsi="Arial" w:cs="Arial"/>
              </w:rPr>
              <w:t xml:space="preserve"> 2020)</w:t>
            </w:r>
            <w:r w:rsidR="000A6300" w:rsidRPr="0076218C">
              <w:rPr>
                <w:rFonts w:ascii="Arial" w:hAnsi="Arial" w:cs="Arial"/>
              </w:rPr>
              <w:t>.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14:paraId="2334C44A" w14:textId="6D228372" w:rsidR="00822D7B" w:rsidRPr="0076218C" w:rsidRDefault="008C1E4C" w:rsidP="00A643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lastRenderedPageBreak/>
              <w:t>The beverages</w:t>
            </w:r>
            <w:r w:rsidR="00A64312" w:rsidRPr="0076218C">
              <w:rPr>
                <w:rFonts w:ascii="Arial" w:hAnsi="Arial" w:cs="Arial"/>
              </w:rPr>
              <w:t xml:space="preserve"> these types of </w:t>
            </w:r>
            <w:r w:rsidRPr="0076218C">
              <w:rPr>
                <w:rFonts w:ascii="Arial" w:hAnsi="Arial" w:cs="Arial"/>
              </w:rPr>
              <w:t>organizations</w:t>
            </w:r>
            <w:r w:rsidR="00A64312" w:rsidRPr="0076218C">
              <w:rPr>
                <w:rFonts w:ascii="Arial" w:hAnsi="Arial" w:cs="Arial"/>
              </w:rPr>
              <w:t xml:space="preserve"> provide are beer, wine, liquor, cocktails, and </w:t>
            </w:r>
            <w:r w:rsidR="00A64312" w:rsidRPr="0076218C">
              <w:rPr>
                <w:rFonts w:ascii="Arial" w:hAnsi="Arial" w:cs="Arial"/>
              </w:rPr>
              <w:lastRenderedPageBreak/>
              <w:t xml:space="preserve">other beverages. </w:t>
            </w:r>
          </w:p>
        </w:tc>
        <w:tc>
          <w:tcPr>
            <w:tcW w:w="1705" w:type="dxa"/>
            <w:shd w:val="clear" w:color="auto" w:fill="FBE4D5" w:themeFill="accent2" w:themeFillTint="33"/>
          </w:tcPr>
          <w:p w14:paraId="3A5AFF69" w14:textId="1403B2CD" w:rsidR="00822D7B" w:rsidRPr="0076218C" w:rsidRDefault="00A64312" w:rsidP="00C2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218C">
              <w:rPr>
                <w:rFonts w:ascii="Arial" w:hAnsi="Arial" w:cs="Arial"/>
              </w:rPr>
              <w:lastRenderedPageBreak/>
              <w:t xml:space="preserve">Employees in Bars &amp; Pubs are trained specifically as per the requirements which are different </w:t>
            </w:r>
            <w:r w:rsidR="008C1E4C" w:rsidRPr="0076218C">
              <w:rPr>
                <w:rFonts w:ascii="Arial" w:hAnsi="Arial" w:cs="Arial"/>
              </w:rPr>
              <w:t>from</w:t>
            </w:r>
            <w:r w:rsidRPr="0076218C">
              <w:rPr>
                <w:rFonts w:ascii="Arial" w:hAnsi="Arial" w:cs="Arial"/>
              </w:rPr>
              <w:t xml:space="preserve"> </w:t>
            </w:r>
            <w:r w:rsidRPr="0076218C">
              <w:rPr>
                <w:rFonts w:ascii="Arial" w:hAnsi="Arial" w:cs="Arial"/>
              </w:rPr>
              <w:lastRenderedPageBreak/>
              <w:t>other organizations.</w:t>
            </w:r>
          </w:p>
        </w:tc>
      </w:tr>
    </w:tbl>
    <w:p w14:paraId="6F8DF993" w14:textId="77777777" w:rsidR="00822D7B" w:rsidRPr="0076218C" w:rsidRDefault="00822D7B" w:rsidP="00C279DE">
      <w:pPr>
        <w:rPr>
          <w:rFonts w:ascii="Arial" w:hAnsi="Arial" w:cs="Arial"/>
        </w:rPr>
      </w:pPr>
    </w:p>
    <w:p w14:paraId="34AC763D" w14:textId="7FEF12A2" w:rsidR="00C279DE" w:rsidRPr="0076218C" w:rsidRDefault="00C279DE" w:rsidP="00C279DE">
      <w:pPr>
        <w:pStyle w:val="Heading2"/>
        <w:rPr>
          <w:rFonts w:ascii="Arial" w:hAnsi="Arial" w:cs="Arial"/>
        </w:rPr>
      </w:pPr>
      <w:bookmarkStart w:id="2" w:name="_Toc126078616"/>
      <w:r w:rsidRPr="0076218C">
        <w:rPr>
          <w:rFonts w:ascii="Arial" w:hAnsi="Arial" w:cs="Arial"/>
        </w:rPr>
        <w:t xml:space="preserve">Personal Reflection </w:t>
      </w:r>
      <w:r w:rsidR="008C1E4C" w:rsidRPr="0076218C">
        <w:rPr>
          <w:rFonts w:ascii="Arial" w:hAnsi="Arial" w:cs="Arial"/>
        </w:rPr>
        <w:t>on</w:t>
      </w:r>
      <w:r w:rsidRPr="0076218C">
        <w:rPr>
          <w:rFonts w:ascii="Arial" w:hAnsi="Arial" w:cs="Arial"/>
        </w:rPr>
        <w:t xml:space="preserve"> Industry Discussion</w:t>
      </w:r>
      <w:bookmarkEnd w:id="2"/>
      <w:r w:rsidR="00AD628F" w:rsidRPr="0076218C">
        <w:rPr>
          <w:rFonts w:ascii="Arial" w:hAnsi="Arial" w:cs="Arial"/>
        </w:rPr>
        <w:t xml:space="preserve"> </w:t>
      </w:r>
    </w:p>
    <w:p w14:paraId="5740C31F" w14:textId="10F2F3F2" w:rsidR="00C279DE" w:rsidRPr="0076218C" w:rsidRDefault="00AD628F" w:rsidP="00A209B3">
      <w:pPr>
        <w:ind w:firstLine="576"/>
        <w:rPr>
          <w:rFonts w:ascii="Arial" w:hAnsi="Arial" w:cs="Arial"/>
        </w:rPr>
      </w:pPr>
      <w:r w:rsidRPr="0076218C">
        <w:rPr>
          <w:rFonts w:ascii="Arial" w:hAnsi="Arial" w:cs="Arial"/>
        </w:rPr>
        <w:t xml:space="preserve">I have been able to </w:t>
      </w:r>
      <w:r w:rsidR="007E484B" w:rsidRPr="0076218C">
        <w:rPr>
          <w:rFonts w:ascii="Arial" w:hAnsi="Arial" w:cs="Arial"/>
        </w:rPr>
        <w:t>analyse</w:t>
      </w:r>
      <w:r w:rsidRPr="0076218C">
        <w:rPr>
          <w:rFonts w:ascii="Arial" w:hAnsi="Arial" w:cs="Arial"/>
        </w:rPr>
        <w:t xml:space="preserve"> that </w:t>
      </w:r>
      <w:r w:rsidR="006B32B9" w:rsidRPr="0076218C">
        <w:rPr>
          <w:rFonts w:ascii="Arial" w:hAnsi="Arial" w:cs="Arial"/>
        </w:rPr>
        <w:t>this information</w:t>
      </w:r>
      <w:r w:rsidRPr="0076218C">
        <w:rPr>
          <w:rFonts w:ascii="Arial" w:hAnsi="Arial" w:cs="Arial"/>
        </w:rPr>
        <w:t xml:space="preserve"> </w:t>
      </w:r>
      <w:r w:rsidR="006B32B9" w:rsidRPr="0076218C">
        <w:rPr>
          <w:rFonts w:ascii="Arial" w:hAnsi="Arial" w:cs="Arial"/>
        </w:rPr>
        <w:t>is</w:t>
      </w:r>
      <w:r w:rsidRPr="0076218C">
        <w:rPr>
          <w:rFonts w:ascii="Arial" w:hAnsi="Arial" w:cs="Arial"/>
        </w:rPr>
        <w:t xml:space="preserve"> going to be very effective for me in the future while planning organizational operations.</w:t>
      </w:r>
      <w:r w:rsidR="00242603" w:rsidRPr="0076218C">
        <w:rPr>
          <w:rFonts w:ascii="Arial" w:hAnsi="Arial" w:cs="Arial"/>
        </w:rPr>
        <w:t xml:space="preserve"> It is going to be</w:t>
      </w:r>
      <w:r w:rsidR="006B32B9" w:rsidRPr="0076218C">
        <w:rPr>
          <w:rFonts w:ascii="Arial" w:hAnsi="Arial" w:cs="Arial"/>
        </w:rPr>
        <w:t xml:space="preserve"> </w:t>
      </w:r>
      <w:r w:rsidR="00242603" w:rsidRPr="0076218C">
        <w:rPr>
          <w:rFonts w:ascii="Arial" w:hAnsi="Arial" w:cs="Arial"/>
        </w:rPr>
        <w:t>very effective for me to be able to gather the information that is required for the management of the operations.</w:t>
      </w:r>
      <w:r w:rsidR="006B32B9" w:rsidRPr="0076218C">
        <w:rPr>
          <w:rFonts w:ascii="Arial" w:hAnsi="Arial" w:cs="Arial"/>
        </w:rPr>
        <w:t xml:space="preserve"> I have </w:t>
      </w:r>
      <w:r w:rsidR="008C1E4C" w:rsidRPr="0076218C">
        <w:rPr>
          <w:rFonts w:ascii="Arial" w:hAnsi="Arial" w:cs="Arial"/>
        </w:rPr>
        <w:t>successfully used</w:t>
      </w:r>
      <w:r w:rsidR="006B32B9" w:rsidRPr="0076218C">
        <w:rPr>
          <w:rFonts w:ascii="Arial" w:hAnsi="Arial" w:cs="Arial"/>
        </w:rPr>
        <w:t xml:space="preserve"> this information </w:t>
      </w:r>
      <w:r w:rsidR="00561311" w:rsidRPr="0076218C">
        <w:rPr>
          <w:rFonts w:ascii="Arial" w:hAnsi="Arial" w:cs="Arial"/>
        </w:rPr>
        <w:t xml:space="preserve">to hire employees at my </w:t>
      </w:r>
      <w:r w:rsidR="00383DB8" w:rsidRPr="0076218C">
        <w:rPr>
          <w:rFonts w:ascii="Arial" w:hAnsi="Arial" w:cs="Arial"/>
        </w:rPr>
        <w:t>restaurant</w:t>
      </w:r>
      <w:r w:rsidR="00B75D5D" w:rsidRPr="0076218C">
        <w:rPr>
          <w:rFonts w:ascii="Arial" w:hAnsi="Arial" w:cs="Arial"/>
        </w:rPr>
        <w:t xml:space="preserve"> (</w:t>
      </w:r>
      <w:r w:rsidR="00B75D5D" w:rsidRPr="0076218C">
        <w:rPr>
          <w:rFonts w:ascii="Arial" w:hAnsi="Arial" w:cs="Arial"/>
          <w:color w:val="222222"/>
          <w:szCs w:val="24"/>
          <w:shd w:val="clear" w:color="auto" w:fill="FFFFFF"/>
        </w:rPr>
        <w:t>Atmojo and Fridayani, 2021)</w:t>
      </w:r>
      <w:r w:rsidR="00561311" w:rsidRPr="0076218C">
        <w:rPr>
          <w:rFonts w:ascii="Arial" w:hAnsi="Arial" w:cs="Arial"/>
        </w:rPr>
        <w:t>.</w:t>
      </w:r>
      <w:r w:rsidR="00383DB8" w:rsidRPr="0076218C">
        <w:rPr>
          <w:rFonts w:ascii="Arial" w:hAnsi="Arial" w:cs="Arial"/>
        </w:rPr>
        <w:t xml:space="preserve"> </w:t>
      </w:r>
      <w:r w:rsidR="007E484B" w:rsidRPr="0076218C">
        <w:rPr>
          <w:rFonts w:ascii="Arial" w:hAnsi="Arial" w:cs="Arial"/>
        </w:rPr>
        <w:t>This</w:t>
      </w:r>
      <w:r w:rsidR="00383DB8" w:rsidRPr="0076218C">
        <w:rPr>
          <w:rFonts w:ascii="Arial" w:hAnsi="Arial" w:cs="Arial"/>
        </w:rPr>
        <w:t xml:space="preserve"> information was also very effective in my learning during </w:t>
      </w:r>
      <w:r w:rsidR="007E484B" w:rsidRPr="0076218C">
        <w:rPr>
          <w:rFonts w:ascii="Arial" w:hAnsi="Arial" w:cs="Arial"/>
        </w:rPr>
        <w:t>my</w:t>
      </w:r>
      <w:r w:rsidR="00383DB8" w:rsidRPr="0076218C">
        <w:rPr>
          <w:rFonts w:ascii="Arial" w:hAnsi="Arial" w:cs="Arial"/>
        </w:rPr>
        <w:t xml:space="preserve"> career development which allowed me to develop growth and success.</w:t>
      </w:r>
      <w:r w:rsidR="00B95FF5" w:rsidRPr="0076218C">
        <w:rPr>
          <w:rFonts w:ascii="Arial" w:hAnsi="Arial" w:cs="Arial"/>
        </w:rPr>
        <w:t xml:space="preserve"> </w:t>
      </w:r>
    </w:p>
    <w:p w14:paraId="5ADBF52C" w14:textId="6978E667" w:rsidR="00C279DE" w:rsidRPr="0076218C" w:rsidRDefault="00A209B3" w:rsidP="008C1E4C">
      <w:pPr>
        <w:ind w:firstLine="432"/>
        <w:rPr>
          <w:rFonts w:ascii="Arial" w:hAnsi="Arial" w:cs="Arial"/>
        </w:rPr>
      </w:pPr>
      <w:r w:rsidRPr="0076218C">
        <w:rPr>
          <w:rFonts w:ascii="Arial" w:hAnsi="Arial" w:cs="Arial"/>
        </w:rPr>
        <w:t>I have also been able to understand how the employees at different food and beverage restaurant differ from each other due to the differences in the operational practices and other benefits.</w:t>
      </w:r>
      <w:r w:rsidR="00AB644A" w:rsidRPr="0076218C">
        <w:rPr>
          <w:rFonts w:ascii="Arial" w:hAnsi="Arial" w:cs="Arial"/>
        </w:rPr>
        <w:t xml:space="preserve"> It is also very important for the business to be able to focus on the effective practices that allowed the business to </w:t>
      </w:r>
      <w:r w:rsidR="007E484B" w:rsidRPr="0076218C">
        <w:rPr>
          <w:rFonts w:ascii="Arial" w:hAnsi="Arial" w:cs="Arial"/>
        </w:rPr>
        <w:t>grow</w:t>
      </w:r>
      <w:r w:rsidR="00AB644A" w:rsidRPr="0076218C">
        <w:rPr>
          <w:rFonts w:ascii="Arial" w:hAnsi="Arial" w:cs="Arial"/>
        </w:rPr>
        <w:t xml:space="preserve"> successfully and provide the growth that is required and essential for the development of operational effectiveness.</w:t>
      </w:r>
      <w:r w:rsidR="00E34853" w:rsidRPr="0076218C">
        <w:rPr>
          <w:rFonts w:ascii="Arial" w:hAnsi="Arial" w:cs="Arial"/>
        </w:rPr>
        <w:t xml:space="preserve"> The hospitality organization I have worked in </w:t>
      </w:r>
      <w:r w:rsidR="007E484B" w:rsidRPr="0076218C">
        <w:rPr>
          <w:rFonts w:ascii="Arial" w:hAnsi="Arial" w:cs="Arial"/>
        </w:rPr>
        <w:t>has</w:t>
      </w:r>
      <w:r w:rsidR="00E34853" w:rsidRPr="0076218C">
        <w:rPr>
          <w:rFonts w:ascii="Arial" w:hAnsi="Arial" w:cs="Arial"/>
        </w:rPr>
        <w:t xml:space="preserve"> been able to </w:t>
      </w:r>
      <w:r w:rsidR="007E484B" w:rsidRPr="0076218C">
        <w:rPr>
          <w:rFonts w:ascii="Arial" w:hAnsi="Arial" w:cs="Arial"/>
        </w:rPr>
        <w:t>successfully</w:t>
      </w:r>
      <w:r w:rsidR="00E34853" w:rsidRPr="0076218C">
        <w:rPr>
          <w:rFonts w:ascii="Arial" w:hAnsi="Arial" w:cs="Arial"/>
        </w:rPr>
        <w:t xml:space="preserve"> manage the different types of employees that have different </w:t>
      </w:r>
      <w:r w:rsidR="007E484B" w:rsidRPr="0076218C">
        <w:rPr>
          <w:rFonts w:ascii="Arial" w:hAnsi="Arial" w:cs="Arial"/>
        </w:rPr>
        <w:t>levels</w:t>
      </w:r>
      <w:r w:rsidR="00E34853" w:rsidRPr="0076218C">
        <w:rPr>
          <w:rFonts w:ascii="Arial" w:hAnsi="Arial" w:cs="Arial"/>
        </w:rPr>
        <w:t xml:space="preserve"> of </w:t>
      </w:r>
      <w:r w:rsidR="007E484B" w:rsidRPr="0076218C">
        <w:rPr>
          <w:rFonts w:ascii="Arial" w:hAnsi="Arial" w:cs="Arial"/>
        </w:rPr>
        <w:t>skill</w:t>
      </w:r>
      <w:r w:rsidR="00E34853" w:rsidRPr="0076218C">
        <w:rPr>
          <w:rFonts w:ascii="Arial" w:hAnsi="Arial" w:cs="Arial"/>
        </w:rPr>
        <w:t xml:space="preserve"> </w:t>
      </w:r>
      <w:r w:rsidR="007E484B" w:rsidRPr="0076218C">
        <w:rPr>
          <w:rFonts w:ascii="Arial" w:hAnsi="Arial" w:cs="Arial"/>
        </w:rPr>
        <w:t>sets</w:t>
      </w:r>
      <w:r w:rsidR="00E34853" w:rsidRPr="0076218C">
        <w:rPr>
          <w:rFonts w:ascii="Arial" w:hAnsi="Arial" w:cs="Arial"/>
        </w:rPr>
        <w:t>.</w:t>
      </w:r>
      <w:r w:rsidR="00544568" w:rsidRPr="0076218C">
        <w:rPr>
          <w:rFonts w:ascii="Arial" w:hAnsi="Arial" w:cs="Arial"/>
        </w:rPr>
        <w:t xml:space="preserve"> The differences in </w:t>
      </w:r>
      <w:r w:rsidR="007E484B" w:rsidRPr="0076218C">
        <w:rPr>
          <w:rFonts w:ascii="Arial" w:hAnsi="Arial" w:cs="Arial"/>
        </w:rPr>
        <w:t>this skill set</w:t>
      </w:r>
      <w:r w:rsidR="00544568" w:rsidRPr="0076218C">
        <w:rPr>
          <w:rFonts w:ascii="Arial" w:hAnsi="Arial" w:cs="Arial"/>
        </w:rPr>
        <w:t xml:space="preserve"> make them unique and </w:t>
      </w:r>
      <w:r w:rsidR="007E484B" w:rsidRPr="0076218C">
        <w:rPr>
          <w:rFonts w:ascii="Arial" w:hAnsi="Arial" w:cs="Arial"/>
        </w:rPr>
        <w:t>are</w:t>
      </w:r>
      <w:r w:rsidR="00544568" w:rsidRPr="0076218C">
        <w:rPr>
          <w:rFonts w:ascii="Arial" w:hAnsi="Arial" w:cs="Arial"/>
        </w:rPr>
        <w:t xml:space="preserve"> the reason </w:t>
      </w:r>
      <w:r w:rsidR="007E484B" w:rsidRPr="0076218C">
        <w:rPr>
          <w:rFonts w:ascii="Arial" w:hAnsi="Arial" w:cs="Arial"/>
        </w:rPr>
        <w:t>why</w:t>
      </w:r>
      <w:r w:rsidR="00544568" w:rsidRPr="0076218C">
        <w:rPr>
          <w:rFonts w:ascii="Arial" w:hAnsi="Arial" w:cs="Arial"/>
        </w:rPr>
        <w:t xml:space="preserve"> they are known to be very effective in the management of </w:t>
      </w:r>
      <w:r w:rsidR="00C41C67" w:rsidRPr="0076218C">
        <w:rPr>
          <w:rFonts w:ascii="Arial" w:hAnsi="Arial" w:cs="Arial"/>
        </w:rPr>
        <w:t xml:space="preserve">success. I have understood that the development of </w:t>
      </w:r>
      <w:r w:rsidR="007E484B" w:rsidRPr="0076218C">
        <w:rPr>
          <w:rFonts w:ascii="Arial" w:hAnsi="Arial" w:cs="Arial"/>
        </w:rPr>
        <w:t>my</w:t>
      </w:r>
      <w:r w:rsidR="00C41C67" w:rsidRPr="0076218C">
        <w:rPr>
          <w:rFonts w:ascii="Arial" w:hAnsi="Arial" w:cs="Arial"/>
        </w:rPr>
        <w:t xml:space="preserve"> career is directly related to the practical experiences that I can develop in </w:t>
      </w:r>
      <w:r w:rsidR="007E484B" w:rsidRPr="0076218C">
        <w:rPr>
          <w:rFonts w:ascii="Arial" w:hAnsi="Arial" w:cs="Arial"/>
        </w:rPr>
        <w:t xml:space="preserve">the </w:t>
      </w:r>
      <w:r w:rsidR="00C41C67" w:rsidRPr="0076218C">
        <w:rPr>
          <w:rFonts w:ascii="Arial" w:hAnsi="Arial" w:cs="Arial"/>
        </w:rPr>
        <w:t xml:space="preserve">growth of </w:t>
      </w:r>
      <w:r w:rsidR="007E484B" w:rsidRPr="0076218C">
        <w:rPr>
          <w:rFonts w:ascii="Arial" w:hAnsi="Arial" w:cs="Arial"/>
        </w:rPr>
        <w:t>my</w:t>
      </w:r>
      <w:r w:rsidR="00C41C67" w:rsidRPr="0076218C">
        <w:rPr>
          <w:rFonts w:ascii="Arial" w:hAnsi="Arial" w:cs="Arial"/>
        </w:rPr>
        <w:t xml:space="preserve"> professional career.</w:t>
      </w:r>
    </w:p>
    <w:p w14:paraId="5C349C31" w14:textId="2EC00623" w:rsidR="00C279DE" w:rsidRPr="0076218C" w:rsidRDefault="002B1EEA" w:rsidP="000B5C45">
      <w:pPr>
        <w:ind w:firstLine="432"/>
        <w:rPr>
          <w:rFonts w:ascii="Arial" w:hAnsi="Arial" w:cs="Arial"/>
        </w:rPr>
      </w:pPr>
      <w:r w:rsidRPr="0076218C">
        <w:rPr>
          <w:rFonts w:ascii="Arial" w:hAnsi="Arial" w:cs="Arial"/>
        </w:rPr>
        <w:t>With the help of this project</w:t>
      </w:r>
      <w:r w:rsidR="007E484B" w:rsidRPr="0076218C">
        <w:rPr>
          <w:rFonts w:ascii="Arial" w:hAnsi="Arial" w:cs="Arial"/>
        </w:rPr>
        <w:t>,</w:t>
      </w:r>
      <w:r w:rsidRPr="0076218C">
        <w:rPr>
          <w:rFonts w:ascii="Arial" w:hAnsi="Arial" w:cs="Arial"/>
        </w:rPr>
        <w:t xml:space="preserve"> it can be concluded that different types of </w:t>
      </w:r>
      <w:r w:rsidR="007E484B" w:rsidRPr="0076218C">
        <w:rPr>
          <w:rFonts w:ascii="Arial" w:hAnsi="Arial" w:cs="Arial"/>
        </w:rPr>
        <w:t>restaurants</w:t>
      </w:r>
      <w:r w:rsidRPr="0076218C">
        <w:rPr>
          <w:rFonts w:ascii="Arial" w:hAnsi="Arial" w:cs="Arial"/>
        </w:rPr>
        <w:t xml:space="preserve"> have </w:t>
      </w:r>
      <w:r w:rsidR="009715FC" w:rsidRPr="0076218C">
        <w:rPr>
          <w:rFonts w:ascii="Arial" w:hAnsi="Arial" w:cs="Arial"/>
        </w:rPr>
        <w:t>d</w:t>
      </w:r>
      <w:r w:rsidRPr="0076218C">
        <w:rPr>
          <w:rFonts w:ascii="Arial" w:hAnsi="Arial" w:cs="Arial"/>
        </w:rPr>
        <w:t>ifferen</w:t>
      </w:r>
      <w:r w:rsidR="009715FC" w:rsidRPr="0076218C">
        <w:rPr>
          <w:rFonts w:ascii="Arial" w:hAnsi="Arial" w:cs="Arial"/>
        </w:rPr>
        <w:t>t</w:t>
      </w:r>
      <w:r w:rsidRPr="0076218C">
        <w:rPr>
          <w:rFonts w:ascii="Arial" w:hAnsi="Arial" w:cs="Arial"/>
        </w:rPr>
        <w:t xml:space="preserve"> types of employees with various skill </w:t>
      </w:r>
      <w:r w:rsidR="007E484B" w:rsidRPr="0076218C">
        <w:rPr>
          <w:rFonts w:ascii="Arial" w:hAnsi="Arial" w:cs="Arial"/>
        </w:rPr>
        <w:t>sets</w:t>
      </w:r>
      <w:r w:rsidR="000B5C45" w:rsidRPr="0076218C">
        <w:rPr>
          <w:rFonts w:ascii="Arial" w:hAnsi="Arial" w:cs="Arial"/>
        </w:rPr>
        <w:t>.</w:t>
      </w:r>
    </w:p>
    <w:p w14:paraId="6958DC10" w14:textId="77777777" w:rsidR="00C279DE" w:rsidRPr="0076218C" w:rsidRDefault="00C279DE" w:rsidP="00C279DE">
      <w:pPr>
        <w:pStyle w:val="Heading2"/>
        <w:rPr>
          <w:rFonts w:ascii="Arial" w:hAnsi="Arial" w:cs="Arial"/>
        </w:rPr>
      </w:pPr>
    </w:p>
    <w:p w14:paraId="10FF50F8" w14:textId="77777777" w:rsidR="00DE3356" w:rsidRDefault="00A8463A">
      <w:pPr>
        <w:pStyle w:val="Heading1"/>
        <w:pageBreakBefore/>
        <w:rPr>
          <w:u w:val="single"/>
        </w:rPr>
      </w:pPr>
      <w:bookmarkStart w:id="3" w:name="_Toc126078618"/>
      <w:r>
        <w:lastRenderedPageBreak/>
        <w:t>REFERENCES</w:t>
      </w:r>
      <w:bookmarkEnd w:id="3"/>
    </w:p>
    <w:p w14:paraId="2DD1F6F0" w14:textId="77777777" w:rsidR="00DE3356" w:rsidRDefault="00A8463A">
      <w:pPr>
        <w:rPr>
          <w:color w:val="000000"/>
        </w:rPr>
      </w:pPr>
      <w:r>
        <w:rPr>
          <w:color w:val="000000"/>
          <w:u w:val="single"/>
        </w:rPr>
        <w:t>Books and Journals</w:t>
      </w:r>
    </w:p>
    <w:p w14:paraId="6AFB1B8B" w14:textId="0E79F0B2" w:rsidR="00DE3356" w:rsidRPr="00F52817" w:rsidRDefault="00F52817">
      <w:pPr>
        <w:pStyle w:val="BodyText"/>
        <w:ind w:left="826" w:hanging="809"/>
        <w:rPr>
          <w:color w:val="222222"/>
          <w:szCs w:val="24"/>
          <w:shd w:val="clear" w:color="auto" w:fill="FFFFFF"/>
        </w:rPr>
      </w:pPr>
      <w:r w:rsidRPr="00F52817">
        <w:rPr>
          <w:color w:val="222222"/>
          <w:szCs w:val="24"/>
          <w:shd w:val="clear" w:color="auto" w:fill="FFFFFF"/>
        </w:rPr>
        <w:t>Belyaeva, Z., Rudawska, E</w:t>
      </w:r>
      <w:r w:rsidR="00154D25">
        <w:rPr>
          <w:color w:val="222222"/>
          <w:szCs w:val="24"/>
          <w:shd w:val="clear" w:color="auto" w:fill="FFFFFF"/>
        </w:rPr>
        <w:t xml:space="preserve"> </w:t>
      </w:r>
      <w:r w:rsidRPr="00F52817">
        <w:rPr>
          <w:color w:val="222222"/>
          <w:szCs w:val="24"/>
          <w:shd w:val="clear" w:color="auto" w:fill="FFFFFF"/>
        </w:rPr>
        <w:t xml:space="preserve">.D. and Lopatkova, Y., 2020. </w:t>
      </w:r>
      <w:r w:rsidR="007E484B">
        <w:rPr>
          <w:color w:val="222222"/>
          <w:szCs w:val="24"/>
          <w:shd w:val="clear" w:color="auto" w:fill="FFFFFF"/>
        </w:rPr>
        <w:t>The sustainable</w:t>
      </w:r>
      <w:r w:rsidRPr="00F52817">
        <w:rPr>
          <w:color w:val="222222"/>
          <w:szCs w:val="24"/>
          <w:shd w:val="clear" w:color="auto" w:fill="FFFFFF"/>
        </w:rPr>
        <w:t xml:space="preserve"> business model in </w:t>
      </w:r>
      <w:r w:rsidR="007E484B">
        <w:rPr>
          <w:color w:val="222222"/>
          <w:szCs w:val="24"/>
          <w:shd w:val="clear" w:color="auto" w:fill="FFFFFF"/>
        </w:rPr>
        <w:t xml:space="preserve">the </w:t>
      </w:r>
      <w:r w:rsidRPr="00F52817">
        <w:rPr>
          <w:color w:val="222222"/>
          <w:szCs w:val="24"/>
          <w:shd w:val="clear" w:color="auto" w:fill="FFFFFF"/>
        </w:rPr>
        <w:t>food and beverage industry–a case of Western and Central and Eastern European countries. </w:t>
      </w:r>
      <w:r w:rsidRPr="00F52817">
        <w:rPr>
          <w:i/>
          <w:iCs/>
          <w:color w:val="222222"/>
          <w:szCs w:val="24"/>
          <w:shd w:val="clear" w:color="auto" w:fill="FFFFFF"/>
        </w:rPr>
        <w:t>British Food Journal</w:t>
      </w:r>
      <w:r w:rsidR="00154D25">
        <w:rPr>
          <w:color w:val="222222"/>
          <w:szCs w:val="24"/>
          <w:shd w:val="clear" w:color="auto" w:fill="FFFFFF"/>
        </w:rPr>
        <w:t>.</w:t>
      </w:r>
      <w:r w:rsidRPr="00F52817">
        <w:rPr>
          <w:color w:val="222222"/>
          <w:szCs w:val="24"/>
          <w:shd w:val="clear" w:color="auto" w:fill="FFFFFF"/>
        </w:rPr>
        <w:t> </w:t>
      </w:r>
      <w:r w:rsidRPr="00154D25">
        <w:rPr>
          <w:iCs/>
          <w:color w:val="222222"/>
          <w:szCs w:val="24"/>
          <w:shd w:val="clear" w:color="auto" w:fill="FFFFFF"/>
        </w:rPr>
        <w:t>122</w:t>
      </w:r>
      <w:r w:rsidRPr="00F52817">
        <w:rPr>
          <w:color w:val="222222"/>
          <w:szCs w:val="24"/>
          <w:shd w:val="clear" w:color="auto" w:fill="FFFFFF"/>
        </w:rPr>
        <w:t>(5)</w:t>
      </w:r>
      <w:r w:rsidR="00154D25">
        <w:rPr>
          <w:color w:val="222222"/>
          <w:szCs w:val="24"/>
          <w:shd w:val="clear" w:color="auto" w:fill="FFFFFF"/>
        </w:rPr>
        <w:t>.</w:t>
      </w:r>
      <w:r w:rsidRPr="00F52817">
        <w:rPr>
          <w:color w:val="222222"/>
          <w:szCs w:val="24"/>
          <w:shd w:val="clear" w:color="auto" w:fill="FFFFFF"/>
        </w:rPr>
        <w:t xml:space="preserve"> pp.1573-1592.</w:t>
      </w:r>
    </w:p>
    <w:p w14:paraId="3E5C92D7" w14:textId="77777777" w:rsidR="00F52817" w:rsidRPr="00F52817" w:rsidRDefault="00F52817">
      <w:pPr>
        <w:pStyle w:val="BodyText"/>
        <w:ind w:left="826" w:hanging="809"/>
        <w:rPr>
          <w:color w:val="222222"/>
          <w:szCs w:val="24"/>
          <w:shd w:val="clear" w:color="auto" w:fill="FFFFFF"/>
        </w:rPr>
      </w:pPr>
      <w:r w:rsidRPr="00F52817">
        <w:rPr>
          <w:color w:val="222222"/>
          <w:szCs w:val="24"/>
          <w:shd w:val="clear" w:color="auto" w:fill="FFFFFF"/>
        </w:rPr>
        <w:t>Phelan, A.</w:t>
      </w:r>
      <w:r w:rsidR="00154D25">
        <w:rPr>
          <w:color w:val="222222"/>
          <w:szCs w:val="24"/>
          <w:shd w:val="clear" w:color="auto" w:fill="FFFFFF"/>
        </w:rPr>
        <w:t xml:space="preserve"> </w:t>
      </w:r>
      <w:r w:rsidRPr="00F52817">
        <w:rPr>
          <w:color w:val="222222"/>
          <w:szCs w:val="24"/>
          <w:shd w:val="clear" w:color="auto" w:fill="FFFFFF"/>
        </w:rPr>
        <w:t>A</w:t>
      </w:r>
      <w:r w:rsidR="00877967">
        <w:rPr>
          <w:color w:val="222222"/>
          <w:szCs w:val="24"/>
          <w:shd w:val="clear" w:color="auto" w:fill="FFFFFF"/>
        </w:rPr>
        <w:t xml:space="preserve"> and et.al.,</w:t>
      </w:r>
      <w:r w:rsidRPr="00F52817">
        <w:rPr>
          <w:color w:val="222222"/>
          <w:szCs w:val="24"/>
          <w:shd w:val="clear" w:color="auto" w:fill="FFFFFF"/>
        </w:rPr>
        <w:t xml:space="preserve"> 2022. Plastic pollution and packaging: Corporate commitments and actions from the food and beverage sector. </w:t>
      </w:r>
      <w:r w:rsidRPr="00F52817">
        <w:rPr>
          <w:i/>
          <w:iCs/>
          <w:color w:val="222222"/>
          <w:szCs w:val="24"/>
          <w:shd w:val="clear" w:color="auto" w:fill="FFFFFF"/>
        </w:rPr>
        <w:t>Journal of Cleaner Production</w:t>
      </w:r>
      <w:r w:rsidR="00154D25">
        <w:rPr>
          <w:i/>
          <w:iCs/>
          <w:color w:val="222222"/>
          <w:szCs w:val="24"/>
          <w:shd w:val="clear" w:color="auto" w:fill="FFFFFF"/>
        </w:rPr>
        <w:t>.</w:t>
      </w:r>
      <w:r w:rsidRPr="00F52817">
        <w:rPr>
          <w:color w:val="222222"/>
          <w:szCs w:val="24"/>
          <w:shd w:val="clear" w:color="auto" w:fill="FFFFFF"/>
        </w:rPr>
        <w:t> </w:t>
      </w:r>
      <w:r w:rsidRPr="00154D25">
        <w:rPr>
          <w:iCs/>
          <w:color w:val="222222"/>
          <w:szCs w:val="24"/>
          <w:shd w:val="clear" w:color="auto" w:fill="FFFFFF"/>
        </w:rPr>
        <w:t>331</w:t>
      </w:r>
      <w:r w:rsidR="00154D25">
        <w:rPr>
          <w:iCs/>
          <w:color w:val="222222"/>
          <w:szCs w:val="24"/>
          <w:shd w:val="clear" w:color="auto" w:fill="FFFFFF"/>
        </w:rPr>
        <w:t>.</w:t>
      </w:r>
      <w:r w:rsidRPr="00F52817">
        <w:rPr>
          <w:color w:val="222222"/>
          <w:szCs w:val="24"/>
          <w:shd w:val="clear" w:color="auto" w:fill="FFFFFF"/>
        </w:rPr>
        <w:t xml:space="preserve"> p.129827.</w:t>
      </w:r>
    </w:p>
    <w:p w14:paraId="007A18F4" w14:textId="77777777" w:rsidR="00F52817" w:rsidRPr="00F52817" w:rsidRDefault="00F52817">
      <w:pPr>
        <w:pStyle w:val="BodyText"/>
        <w:ind w:left="826" w:hanging="809"/>
        <w:rPr>
          <w:color w:val="222222"/>
          <w:szCs w:val="24"/>
          <w:shd w:val="clear" w:color="auto" w:fill="FFFFFF"/>
        </w:rPr>
      </w:pPr>
      <w:r w:rsidRPr="00F52817">
        <w:rPr>
          <w:color w:val="222222"/>
          <w:szCs w:val="24"/>
          <w:shd w:val="clear" w:color="auto" w:fill="FFFFFF"/>
        </w:rPr>
        <w:t>Ghouri, A</w:t>
      </w:r>
      <w:r w:rsidR="00154D25">
        <w:rPr>
          <w:color w:val="222222"/>
          <w:szCs w:val="24"/>
          <w:shd w:val="clear" w:color="auto" w:fill="FFFFFF"/>
        </w:rPr>
        <w:t xml:space="preserve"> </w:t>
      </w:r>
      <w:r w:rsidRPr="00F52817">
        <w:rPr>
          <w:color w:val="222222"/>
          <w:szCs w:val="24"/>
          <w:shd w:val="clear" w:color="auto" w:fill="FFFFFF"/>
        </w:rPr>
        <w:t xml:space="preserve">.M., </w:t>
      </w:r>
      <w:r w:rsidR="009F780F">
        <w:rPr>
          <w:color w:val="222222"/>
          <w:szCs w:val="24"/>
          <w:shd w:val="clear" w:color="auto" w:fill="FFFFFF"/>
        </w:rPr>
        <w:t>and et.al.,</w:t>
      </w:r>
      <w:r w:rsidR="009F780F" w:rsidRPr="00F52817">
        <w:rPr>
          <w:color w:val="222222"/>
          <w:szCs w:val="24"/>
          <w:shd w:val="clear" w:color="auto" w:fill="FFFFFF"/>
        </w:rPr>
        <w:t xml:space="preserve"> </w:t>
      </w:r>
      <w:r w:rsidRPr="00F52817">
        <w:rPr>
          <w:color w:val="222222"/>
          <w:szCs w:val="24"/>
          <w:shd w:val="clear" w:color="auto" w:fill="FFFFFF"/>
        </w:rPr>
        <w:t>2021. An empirical study of real-time information-receiving using industry 4.0 technologies in downstream operations. </w:t>
      </w:r>
      <w:r w:rsidRPr="00F52817">
        <w:rPr>
          <w:i/>
          <w:iCs/>
          <w:color w:val="222222"/>
          <w:szCs w:val="24"/>
          <w:shd w:val="clear" w:color="auto" w:fill="FFFFFF"/>
        </w:rPr>
        <w:t>Technological Forecasting and Social Change</w:t>
      </w:r>
      <w:r w:rsidR="00154D25">
        <w:rPr>
          <w:color w:val="222222"/>
          <w:szCs w:val="24"/>
          <w:shd w:val="clear" w:color="auto" w:fill="FFFFFF"/>
        </w:rPr>
        <w:t>.</w:t>
      </w:r>
      <w:r w:rsidRPr="00154D25">
        <w:rPr>
          <w:iCs/>
          <w:color w:val="222222"/>
          <w:szCs w:val="24"/>
          <w:shd w:val="clear" w:color="auto" w:fill="FFFFFF"/>
        </w:rPr>
        <w:t>165</w:t>
      </w:r>
      <w:r w:rsidR="00154D25">
        <w:rPr>
          <w:iCs/>
          <w:color w:val="222222"/>
          <w:szCs w:val="24"/>
          <w:shd w:val="clear" w:color="auto" w:fill="FFFFFF"/>
        </w:rPr>
        <w:t>.</w:t>
      </w:r>
      <w:r w:rsidRPr="00F52817">
        <w:rPr>
          <w:color w:val="222222"/>
          <w:szCs w:val="24"/>
          <w:shd w:val="clear" w:color="auto" w:fill="FFFFFF"/>
        </w:rPr>
        <w:t xml:space="preserve"> p.120551.</w:t>
      </w:r>
    </w:p>
    <w:p w14:paraId="671BE9C2" w14:textId="50B6EE8A" w:rsidR="00F52817" w:rsidRPr="00F52817" w:rsidRDefault="00F52817">
      <w:pPr>
        <w:pStyle w:val="BodyText"/>
        <w:ind w:left="826" w:hanging="809"/>
        <w:rPr>
          <w:szCs w:val="24"/>
        </w:rPr>
      </w:pPr>
      <w:r w:rsidRPr="00F52817">
        <w:rPr>
          <w:color w:val="222222"/>
          <w:szCs w:val="24"/>
          <w:shd w:val="clear" w:color="auto" w:fill="FFFFFF"/>
        </w:rPr>
        <w:t>Atmojo, M.</w:t>
      </w:r>
      <w:r w:rsidR="00154D25">
        <w:rPr>
          <w:color w:val="222222"/>
          <w:szCs w:val="24"/>
          <w:shd w:val="clear" w:color="auto" w:fill="FFFFFF"/>
        </w:rPr>
        <w:t xml:space="preserve"> </w:t>
      </w:r>
      <w:r w:rsidRPr="00F52817">
        <w:rPr>
          <w:color w:val="222222"/>
          <w:szCs w:val="24"/>
          <w:shd w:val="clear" w:color="auto" w:fill="FFFFFF"/>
        </w:rPr>
        <w:t>E. and Fridayani, H.</w:t>
      </w:r>
      <w:r w:rsidR="00154D25">
        <w:rPr>
          <w:color w:val="222222"/>
          <w:szCs w:val="24"/>
          <w:shd w:val="clear" w:color="auto" w:fill="FFFFFF"/>
        </w:rPr>
        <w:t xml:space="preserve"> </w:t>
      </w:r>
      <w:r w:rsidRPr="00F52817">
        <w:rPr>
          <w:color w:val="222222"/>
          <w:szCs w:val="24"/>
          <w:shd w:val="clear" w:color="auto" w:fill="FFFFFF"/>
        </w:rPr>
        <w:t xml:space="preserve">D., 2021. An assessment of </w:t>
      </w:r>
      <w:r w:rsidR="007E484B">
        <w:rPr>
          <w:color w:val="222222"/>
          <w:szCs w:val="24"/>
          <w:shd w:val="clear" w:color="auto" w:fill="FFFFFF"/>
        </w:rPr>
        <w:t xml:space="preserve">the </w:t>
      </w:r>
      <w:r w:rsidRPr="00F52817">
        <w:rPr>
          <w:color w:val="222222"/>
          <w:szCs w:val="24"/>
          <w:shd w:val="clear" w:color="auto" w:fill="FFFFFF"/>
        </w:rPr>
        <w:t xml:space="preserve">covid-19 pandemic impact on </w:t>
      </w:r>
      <w:r w:rsidR="007E484B">
        <w:rPr>
          <w:color w:val="222222"/>
          <w:szCs w:val="24"/>
          <w:shd w:val="clear" w:color="auto" w:fill="FFFFFF"/>
        </w:rPr>
        <w:t xml:space="preserve">the </w:t>
      </w:r>
      <w:r w:rsidRPr="00F52817">
        <w:rPr>
          <w:color w:val="222222"/>
          <w:szCs w:val="24"/>
          <w:shd w:val="clear" w:color="auto" w:fill="FFFFFF"/>
        </w:rPr>
        <w:t>Indonesian tourism sector. </w:t>
      </w:r>
      <w:r w:rsidRPr="00F52817">
        <w:rPr>
          <w:i/>
          <w:iCs/>
          <w:color w:val="222222"/>
          <w:szCs w:val="24"/>
          <w:shd w:val="clear" w:color="auto" w:fill="FFFFFF"/>
        </w:rPr>
        <w:t>Journal of Governance and Public Policy</w:t>
      </w:r>
      <w:r w:rsidR="00154D25">
        <w:rPr>
          <w:i/>
          <w:iCs/>
          <w:color w:val="222222"/>
          <w:szCs w:val="24"/>
          <w:shd w:val="clear" w:color="auto" w:fill="FFFFFF"/>
        </w:rPr>
        <w:t>.</w:t>
      </w:r>
      <w:r w:rsidRPr="00F52817">
        <w:rPr>
          <w:color w:val="222222"/>
          <w:szCs w:val="24"/>
          <w:shd w:val="clear" w:color="auto" w:fill="FFFFFF"/>
        </w:rPr>
        <w:t> </w:t>
      </w:r>
      <w:r w:rsidRPr="00154D25">
        <w:rPr>
          <w:iCs/>
          <w:color w:val="222222"/>
          <w:szCs w:val="24"/>
          <w:shd w:val="clear" w:color="auto" w:fill="FFFFFF"/>
        </w:rPr>
        <w:t>8</w:t>
      </w:r>
      <w:r w:rsidRPr="00F52817">
        <w:rPr>
          <w:color w:val="222222"/>
          <w:szCs w:val="24"/>
          <w:shd w:val="clear" w:color="auto" w:fill="FFFFFF"/>
        </w:rPr>
        <w:t>(1)</w:t>
      </w:r>
      <w:r w:rsidR="00154D25">
        <w:rPr>
          <w:color w:val="222222"/>
          <w:szCs w:val="24"/>
          <w:shd w:val="clear" w:color="auto" w:fill="FFFFFF"/>
        </w:rPr>
        <w:t>.</w:t>
      </w:r>
      <w:r w:rsidRPr="00F52817">
        <w:rPr>
          <w:color w:val="222222"/>
          <w:szCs w:val="24"/>
          <w:shd w:val="clear" w:color="auto" w:fill="FFFFFF"/>
        </w:rPr>
        <w:t xml:space="preserve"> pp.1-9.</w:t>
      </w:r>
    </w:p>
    <w:p w14:paraId="34E39C42" w14:textId="77777777" w:rsidR="00DE3356" w:rsidRDefault="00A8463A">
      <w:r>
        <w:rPr>
          <w:color w:val="000000"/>
          <w:u w:val="single"/>
        </w:rPr>
        <w:t>Online</w:t>
      </w:r>
    </w:p>
    <w:p w14:paraId="1AEE5AAF" w14:textId="77777777" w:rsidR="00DE3356" w:rsidRDefault="00DE3356">
      <w:pPr>
        <w:pStyle w:val="BodyText"/>
      </w:pPr>
    </w:p>
    <w:p w14:paraId="4519A2B9" w14:textId="77777777" w:rsidR="00DE3356" w:rsidRDefault="00F52817">
      <w:pPr>
        <w:pStyle w:val="BodyText"/>
      </w:pPr>
      <w:r w:rsidRPr="00F51873">
        <w:rPr>
          <w:i/>
        </w:rPr>
        <w:t>Bar:</w:t>
      </w:r>
      <w:r w:rsidR="00F51873" w:rsidRPr="00F51873">
        <w:rPr>
          <w:i/>
        </w:rPr>
        <w:t xml:space="preserve"> Food Service Areas ( F &amp; B Outlets)</w:t>
      </w:r>
      <w:r w:rsidR="00F51873">
        <w:rPr>
          <w:i/>
        </w:rPr>
        <w:t>.</w:t>
      </w:r>
      <w:r w:rsidR="00F51873">
        <w:t xml:space="preserve"> 2020</w:t>
      </w:r>
      <w:r w:rsidR="00F51873" w:rsidRPr="00F51873">
        <w:t xml:space="preserve"> </w:t>
      </w:r>
      <w:r w:rsidR="00A8463A">
        <w:t>[Online]. Available through: &lt;</w:t>
      </w:r>
      <w:r w:rsidR="00F51873" w:rsidRPr="00F51873">
        <w:t xml:space="preserve"> https://hmhub.in/bar-food-service-areas-f-b-outlets/ </w:t>
      </w:r>
      <w:r w:rsidR="00A8463A">
        <w:t xml:space="preserve">&gt; </w:t>
      </w:r>
    </w:p>
    <w:sectPr w:rsidR="00DE3356">
      <w:pgSz w:w="12240" w:h="15840"/>
      <w:pgMar w:top="1440" w:right="1440" w:bottom="1440" w:left="144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MS Gothic"/>
    <w:charset w:val="80"/>
    <w:family w:val="auto"/>
    <w:pitch w:val="variable"/>
  </w:font>
  <w:font w:name="DejaVu Sans">
    <w:altName w:val="MS Gothic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altName w:val="Arial Unicode MS"/>
    <w:charset w:val="8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5BD4474"/>
    <w:multiLevelType w:val="hybridMultilevel"/>
    <w:tmpl w:val="8B9C5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337044">
    <w:abstractNumId w:val="0"/>
  </w:num>
  <w:num w:numId="2" w16cid:durableId="1919511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LSwNLM0tzQ3MDK0NLBU0lEKTi0uzszPAykwrAUAEzFUSSwAAAA="/>
  </w:docVars>
  <w:rsids>
    <w:rsidRoot w:val="00202577"/>
    <w:rsid w:val="00093DD1"/>
    <w:rsid w:val="000A6300"/>
    <w:rsid w:val="000B5C45"/>
    <w:rsid w:val="000E34BA"/>
    <w:rsid w:val="00154D25"/>
    <w:rsid w:val="001A0816"/>
    <w:rsid w:val="00202577"/>
    <w:rsid w:val="00242603"/>
    <w:rsid w:val="002B1EEA"/>
    <w:rsid w:val="00343E2D"/>
    <w:rsid w:val="00383DB8"/>
    <w:rsid w:val="003B0EFC"/>
    <w:rsid w:val="00424FE4"/>
    <w:rsid w:val="00452164"/>
    <w:rsid w:val="00544568"/>
    <w:rsid w:val="00561311"/>
    <w:rsid w:val="005639B1"/>
    <w:rsid w:val="006B32B9"/>
    <w:rsid w:val="0075761D"/>
    <w:rsid w:val="0076218C"/>
    <w:rsid w:val="007E484B"/>
    <w:rsid w:val="00816082"/>
    <w:rsid w:val="00822D7B"/>
    <w:rsid w:val="00857B3C"/>
    <w:rsid w:val="00877967"/>
    <w:rsid w:val="00895D2C"/>
    <w:rsid w:val="008C1E4C"/>
    <w:rsid w:val="008C785D"/>
    <w:rsid w:val="009715FC"/>
    <w:rsid w:val="009B354C"/>
    <w:rsid w:val="009E627A"/>
    <w:rsid w:val="009F780F"/>
    <w:rsid w:val="00A209B3"/>
    <w:rsid w:val="00A64312"/>
    <w:rsid w:val="00A8463A"/>
    <w:rsid w:val="00AB644A"/>
    <w:rsid w:val="00AD628F"/>
    <w:rsid w:val="00B4692C"/>
    <w:rsid w:val="00B75D5D"/>
    <w:rsid w:val="00B95FF5"/>
    <w:rsid w:val="00BD4A7F"/>
    <w:rsid w:val="00BE51CB"/>
    <w:rsid w:val="00BF32BD"/>
    <w:rsid w:val="00C03150"/>
    <w:rsid w:val="00C279DE"/>
    <w:rsid w:val="00C41C67"/>
    <w:rsid w:val="00C61775"/>
    <w:rsid w:val="00C94014"/>
    <w:rsid w:val="00DB2169"/>
    <w:rsid w:val="00DE3356"/>
    <w:rsid w:val="00E06DB6"/>
    <w:rsid w:val="00E2624D"/>
    <w:rsid w:val="00E34853"/>
    <w:rsid w:val="00ED5D26"/>
    <w:rsid w:val="00F11076"/>
    <w:rsid w:val="00F50E18"/>
    <w:rsid w:val="00F51873"/>
    <w:rsid w:val="00F52817"/>
    <w:rsid w:val="00FC3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88C4BBA"/>
  <w15:chartTrackingRefBased/>
  <w15:docId w15:val="{6761AADC-89CC-49A5-A345-DA8E8E6E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360" w:lineRule="auto"/>
      <w:jc w:val="both"/>
    </w:pPr>
    <w:rPr>
      <w:rFonts w:eastAsia="Calibri"/>
      <w:sz w:val="24"/>
      <w:szCs w:val="22"/>
      <w:lang w:val="en-GB" w:eastAsia="ar-SA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1"/>
      </w:numPr>
      <w:outlineLvl w:val="0"/>
    </w:pPr>
    <w:rPr>
      <w:rFonts w:eastAsia="Times New Roman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keepLines/>
      <w:numPr>
        <w:ilvl w:val="1"/>
        <w:numId w:val="1"/>
      </w:numPr>
      <w:outlineLvl w:val="1"/>
    </w:pPr>
    <w:rPr>
      <w:rFonts w:eastAsia="Times New Roman"/>
      <w:bCs/>
      <w:color w:val="000000"/>
      <w:szCs w:val="26"/>
      <w:u w:val="single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Wingdings"/>
      <w:caps w:val="0"/>
      <w:smallCaps w:val="0"/>
      <w:lang w:val="en"/>
    </w:rPr>
  </w:style>
  <w:style w:type="character" w:customStyle="1" w:styleId="WW8Num2z1">
    <w:name w:val="WW8Num2z1"/>
    <w:rPr>
      <w:rFonts w:ascii="OpenSymbol" w:hAnsi="OpenSymbol" w:cs="Courier New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2z0">
    <w:name w:val="WW8Num12z0"/>
    <w:rPr>
      <w:rFonts w:ascii="Symbol" w:hAnsi="Symbol" w:cs="OpenSymbol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8Num13z0">
    <w:name w:val="WW8Num13z0"/>
    <w:rPr>
      <w:rFonts w:ascii="Symbol" w:hAnsi="Symbol" w:cs="OpenSymbol"/>
    </w:rPr>
  </w:style>
  <w:style w:type="character" w:customStyle="1" w:styleId="WW8Num13z1">
    <w:name w:val="WW8Num13z1"/>
    <w:rPr>
      <w:rFonts w:ascii="OpenSymbol" w:hAnsi="OpenSymbol" w:cs="OpenSymbol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WW8Num14z1">
    <w:name w:val="WW8Num14z1"/>
    <w:rPr>
      <w:rFonts w:ascii="OpenSymbol" w:hAnsi="OpenSymbol" w:cs="OpenSymbol"/>
    </w:rPr>
  </w:style>
  <w:style w:type="character" w:customStyle="1" w:styleId="WW8Num15z0">
    <w:name w:val="WW8Num15z0"/>
    <w:rPr>
      <w:rFonts w:ascii="Symbol" w:hAnsi="Symbol" w:cs="OpenSymbo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  <w:sz w:val="22"/>
      <w:szCs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hAnsi="Symbol" w:cs="Symbol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30z0">
    <w:name w:val="WW8Num30z0"/>
    <w:rPr>
      <w:rFonts w:ascii="Symbol" w:hAnsi="Symbol" w:cs="Symbol" w:hint="default"/>
    </w:rPr>
  </w:style>
  <w:style w:type="character" w:customStyle="1" w:styleId="WW8Num30z1">
    <w:name w:val="WW8Num30z1"/>
    <w:rPr>
      <w:rFonts w:ascii="Courier New" w:hAnsi="Courier New" w:cs="Courier New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Symbol" w:hAnsi="Symbol" w:cs="Symbol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HeaderChar">
    <w:name w:val="Header Char"/>
    <w:basedOn w:val="WW-DefaultParagraphFont1"/>
  </w:style>
  <w:style w:type="character" w:customStyle="1" w:styleId="FooterChar">
    <w:name w:val="Footer Char"/>
    <w:basedOn w:val="WW-DefaultParagraphFont1"/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rPr>
      <w:rFonts w:ascii="Times New Roman" w:eastAsia="Times New Roman" w:hAnsi="Times New Roman" w:cs="Times New Roman"/>
      <w:bCs/>
      <w:sz w:val="24"/>
      <w:szCs w:val="26"/>
      <w:u w:val="single"/>
    </w:rPr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character" w:customStyle="1" w:styleId="IndexLink">
    <w:name w:val="Index Link"/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roid Sans" w:hAnsi="Arial" w:cs="DejaVu Sans"/>
      <w:sz w:val="28"/>
      <w:szCs w:val="28"/>
    </w:rPr>
  </w:style>
  <w:style w:type="paragraph" w:styleId="BodyText">
    <w:name w:val="Body Text"/>
    <w:basedOn w:val="Normal"/>
    <w:rPr>
      <w:color w:val="000000"/>
    </w:rPr>
  </w:style>
  <w:style w:type="paragraph" w:styleId="List">
    <w:name w:val="List"/>
    <w:basedOn w:val="BodyText"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DejaVu Sans"/>
    </w:rPr>
  </w:style>
  <w:style w:type="paragraph" w:styleId="Header">
    <w:name w:val="header"/>
    <w:basedOn w:val="Normal"/>
    <w:pPr>
      <w:tabs>
        <w:tab w:val="center" w:pos="4680"/>
        <w:tab w:val="right" w:pos="9360"/>
      </w:tabs>
      <w:spacing w:line="240" w:lineRule="auto"/>
    </w:pPr>
  </w:style>
  <w:style w:type="paragraph" w:styleId="Footer">
    <w:name w:val="footer"/>
    <w:basedOn w:val="Normal"/>
    <w:pPr>
      <w:tabs>
        <w:tab w:val="center" w:pos="4680"/>
        <w:tab w:val="right" w:pos="9360"/>
      </w:tabs>
      <w:spacing w:line="240" w:lineRule="auto"/>
    </w:pPr>
  </w:style>
  <w:style w:type="paragraph" w:styleId="TOCHeading">
    <w:name w:val="TOC Heading"/>
    <w:basedOn w:val="Heading1"/>
    <w:next w:val="Normal"/>
    <w:qFormat/>
    <w:pPr>
      <w:numPr>
        <w:numId w:val="0"/>
      </w:numPr>
      <w:suppressAutoHyphens w:val="0"/>
      <w:spacing w:before="240" w:line="252" w:lineRule="auto"/>
      <w:jc w:val="left"/>
    </w:pPr>
    <w:rPr>
      <w:rFonts w:ascii="Calibri Light" w:hAnsi="Calibri Light"/>
      <w:b w:val="0"/>
      <w:bCs w:val="0"/>
      <w:color w:val="2F5496"/>
      <w:sz w:val="32"/>
      <w:szCs w:val="32"/>
      <w:lang w:val="en-US"/>
    </w:rPr>
  </w:style>
  <w:style w:type="paragraph" w:styleId="TOC1">
    <w:name w:val="toc 1"/>
    <w:basedOn w:val="Normal"/>
    <w:next w:val="Normal"/>
    <w:uiPriority w:val="39"/>
  </w:style>
  <w:style w:type="paragraph" w:customStyle="1" w:styleId="TableContents">
    <w:name w:val="Table Contents"/>
    <w:basedOn w:val="Normal"/>
    <w:pPr>
      <w:suppressLineNumbers/>
    </w:pPr>
    <w:rPr>
      <w:rFonts w:eastAsia="Times New Roman"/>
    </w:rPr>
  </w:style>
  <w:style w:type="paragraph" w:styleId="TOC2">
    <w:name w:val="toc 2"/>
    <w:basedOn w:val="Normal"/>
    <w:next w:val="Normal"/>
    <w:uiPriority w:val="39"/>
    <w:pPr>
      <w:ind w:left="240"/>
    </w:pPr>
  </w:style>
  <w:style w:type="paragraph" w:styleId="NormalWeb">
    <w:name w:val="Normal (Web)"/>
    <w:basedOn w:val="Normal"/>
    <w:pPr>
      <w:suppressAutoHyphens w:val="0"/>
      <w:spacing w:before="280" w:after="280" w:line="240" w:lineRule="auto"/>
      <w:jc w:val="left"/>
    </w:pPr>
    <w:rPr>
      <w:rFonts w:eastAsia="Times New Roman"/>
      <w:szCs w:val="24"/>
      <w:lang w:val="en-US"/>
    </w:rPr>
  </w:style>
  <w:style w:type="paragraph" w:styleId="TOC3">
    <w:name w:val="toc 3"/>
    <w:basedOn w:val="Index"/>
    <w:pPr>
      <w:tabs>
        <w:tab w:val="right" w:leader="dot" w:pos="9072"/>
      </w:tabs>
      <w:ind w:left="566"/>
    </w:pPr>
  </w:style>
  <w:style w:type="paragraph" w:styleId="TOC4">
    <w:name w:val="toc 4"/>
    <w:basedOn w:val="Index"/>
    <w:pPr>
      <w:tabs>
        <w:tab w:val="right" w:leader="dot" w:pos="8789"/>
      </w:tabs>
      <w:ind w:left="849"/>
    </w:pPr>
  </w:style>
  <w:style w:type="paragraph" w:styleId="TOC5">
    <w:name w:val="toc 5"/>
    <w:basedOn w:val="Index"/>
    <w:pPr>
      <w:tabs>
        <w:tab w:val="right" w:leader="dot" w:pos="8506"/>
      </w:tabs>
      <w:ind w:left="1132"/>
    </w:pPr>
  </w:style>
  <w:style w:type="paragraph" w:styleId="TOC6">
    <w:name w:val="toc 6"/>
    <w:basedOn w:val="Index"/>
    <w:pPr>
      <w:tabs>
        <w:tab w:val="right" w:leader="dot" w:pos="8223"/>
      </w:tabs>
      <w:ind w:left="1415"/>
    </w:pPr>
  </w:style>
  <w:style w:type="paragraph" w:styleId="TOC7">
    <w:name w:val="toc 7"/>
    <w:basedOn w:val="Index"/>
    <w:pPr>
      <w:tabs>
        <w:tab w:val="right" w:leader="dot" w:pos="7940"/>
      </w:tabs>
      <w:ind w:left="1698"/>
    </w:pPr>
  </w:style>
  <w:style w:type="paragraph" w:styleId="TOC8">
    <w:name w:val="toc 8"/>
    <w:basedOn w:val="Index"/>
    <w:pPr>
      <w:tabs>
        <w:tab w:val="right" w:leader="dot" w:pos="7657"/>
      </w:tabs>
      <w:ind w:left="1981"/>
    </w:pPr>
  </w:style>
  <w:style w:type="paragraph" w:styleId="TOC9">
    <w:name w:val="toc 9"/>
    <w:basedOn w:val="Index"/>
    <w:pPr>
      <w:tabs>
        <w:tab w:val="right" w:leader="dot" w:pos="7374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7091"/>
      </w:tabs>
      <w:ind w:left="2547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ntsHeading">
    <w:name w:val="Contents Heading"/>
    <w:basedOn w:val="Heading"/>
    <w:pPr>
      <w:suppressLineNumbers/>
    </w:pPr>
    <w:rPr>
      <w:b/>
      <w:bCs/>
      <w:sz w:val="32"/>
      <w:szCs w:val="32"/>
    </w:rPr>
  </w:style>
  <w:style w:type="paragraph" w:customStyle="1" w:styleId="Illustration">
    <w:name w:val="Illustration"/>
    <w:basedOn w:val="Caption"/>
  </w:style>
  <w:style w:type="paragraph" w:customStyle="1" w:styleId="Framecontents">
    <w:name w:val="Frame contents"/>
    <w:basedOn w:val="BodyText"/>
  </w:style>
  <w:style w:type="paragraph" w:styleId="ListParagraph">
    <w:name w:val="List Paragraph"/>
    <w:basedOn w:val="Normal"/>
    <w:uiPriority w:val="34"/>
    <w:qFormat/>
    <w:rsid w:val="009B354C"/>
    <w:pPr>
      <w:ind w:left="720"/>
      <w:contextualSpacing/>
    </w:pPr>
  </w:style>
  <w:style w:type="table" w:styleId="TableGrid">
    <w:name w:val="Table Grid"/>
    <w:basedOn w:val="TableNormal"/>
    <w:uiPriority w:val="39"/>
    <w:rsid w:val="00822D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22D7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383DB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6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Links>
    <vt:vector size="42" baseType="variant">
      <vt:variant>
        <vt:i4>6160421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__RefHeading__1279_176167365</vt:lpwstr>
      </vt:variant>
      <vt:variant>
        <vt:i4>5242917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__RefHeading__1277_176167365</vt:lpwstr>
      </vt:variant>
      <vt:variant>
        <vt:i4>5373989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__RefHeading__1275_176167365</vt:lpwstr>
      </vt:variant>
      <vt:variant>
        <vt:i4>5505061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__RefHeading__1273_176167365</vt:lpwstr>
      </vt:variant>
      <vt:variant>
        <vt:i4>5636133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__RefHeading__1271_176167365</vt:lpwstr>
      </vt:variant>
      <vt:variant>
        <vt:i4>6160420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__RefHeading__1269_176167365</vt:lpwstr>
      </vt:variant>
      <vt:variant>
        <vt:i4>5242916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__RefHeading__1267_176167365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Ada Roman (2207421)</cp:lastModifiedBy>
  <cp:revision>53</cp:revision>
  <cp:lastPrinted>1900-01-01T00:00:00Z</cp:lastPrinted>
  <dcterms:created xsi:type="dcterms:W3CDTF">2023-01-31T08:39:00Z</dcterms:created>
  <dcterms:modified xsi:type="dcterms:W3CDTF">2023-02-03T14:13:00Z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987e4b05c48b5fcfc666ef5179075e58950966790fbb2e6cda209f48f0d61829</vt:lpwstr>
  </property>
</Properties>
</file>