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E54A7" w14:textId="3EDF97D3" w:rsidR="00251333" w:rsidRDefault="00251333" w:rsidP="00251333">
      <w:pPr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Valentines menu</w:t>
      </w:r>
      <w:r w:rsidR="00E95780">
        <w:rPr>
          <w:rFonts w:ascii="Arial" w:hAnsi="Arial" w:cs="Arial"/>
          <w:b/>
          <w:bCs/>
          <w:sz w:val="36"/>
          <w:szCs w:val="36"/>
        </w:rPr>
        <w:t xml:space="preserve"> (Assignment 2)</w:t>
      </w:r>
    </w:p>
    <w:p w14:paraId="2F58F576" w14:textId="12B7BCD0" w:rsidR="00251333" w:rsidRDefault="00251333" w:rsidP="00251333">
      <w:pPr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Name: Dominik Csaba David</w:t>
      </w:r>
      <w:r>
        <w:rPr>
          <w:rFonts w:ascii="Arial" w:hAnsi="Arial" w:cs="Arial"/>
          <w:b/>
          <w:bCs/>
          <w:sz w:val="36"/>
          <w:szCs w:val="36"/>
        </w:rPr>
        <w:tab/>
      </w:r>
    </w:p>
    <w:p w14:paraId="6800B744" w14:textId="7C347E65" w:rsidR="00251333" w:rsidRDefault="00251333" w:rsidP="00251333">
      <w:pPr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Lecturer: Tristan Hawkins</w:t>
      </w:r>
    </w:p>
    <w:p w14:paraId="04E1E96C" w14:textId="0D5C7B54" w:rsidR="00251333" w:rsidRDefault="00251333" w:rsidP="00251333">
      <w:pPr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Module: Food and Beverage Operations (BMIH4002)</w:t>
      </w:r>
    </w:p>
    <w:p w14:paraId="2FF3EEF4" w14:textId="5E34784B" w:rsidR="00E95780" w:rsidRDefault="00E95780" w:rsidP="00251333">
      <w:pPr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Date: 15.02.23</w:t>
      </w:r>
    </w:p>
    <w:p w14:paraId="73AFEAAD" w14:textId="302474D5" w:rsidR="00251333" w:rsidRPr="00E95780" w:rsidRDefault="00251333" w:rsidP="00251333">
      <w:pPr>
        <w:jc w:val="center"/>
        <w:rPr>
          <w:rFonts w:ascii="Arial" w:hAnsi="Arial" w:cs="Arial"/>
          <w:b/>
          <w:bCs/>
          <w:color w:val="FF5050"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br w:type="page"/>
      </w:r>
      <w:r w:rsidR="00677C3C" w:rsidRPr="00EF053B">
        <w:rPr>
          <w:rFonts w:ascii="Arial" w:hAnsi="Arial" w:cs="Arial"/>
          <w:b/>
          <w:bCs/>
          <w:noProof/>
          <w:color w:val="C00000"/>
          <w:sz w:val="36"/>
          <w:szCs w:val="36"/>
        </w:rPr>
        <w:lastRenderedPageBreak/>
        <w:drawing>
          <wp:anchor distT="0" distB="0" distL="114300" distR="114300" simplePos="0" relativeHeight="251658240" behindDoc="0" locked="0" layoutInCell="1" allowOverlap="1" wp14:anchorId="79843832" wp14:editId="0BEF92F8">
            <wp:simplePos x="0" y="0"/>
            <wp:positionH relativeFrom="column">
              <wp:posOffset>4540250</wp:posOffset>
            </wp:positionH>
            <wp:positionV relativeFrom="paragraph">
              <wp:posOffset>-647700</wp:posOffset>
            </wp:positionV>
            <wp:extent cx="2012950" cy="2070100"/>
            <wp:effectExtent l="0" t="0" r="0" b="0"/>
            <wp:wrapNone/>
            <wp:docPr id="1" name="Graphic 1" descr="Ros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Rose with solid fill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2950" cy="207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77C3C" w:rsidRPr="00EF053B">
        <w:rPr>
          <w:rFonts w:ascii="Arial" w:hAnsi="Arial" w:cs="Arial"/>
          <w:b/>
          <w:bCs/>
          <w:noProof/>
          <w:color w:val="C00000"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47BA22ED" wp14:editId="32A0B33E">
            <wp:simplePos x="0" y="0"/>
            <wp:positionH relativeFrom="column">
              <wp:posOffset>-857250</wp:posOffset>
            </wp:positionH>
            <wp:positionV relativeFrom="paragraph">
              <wp:posOffset>-514350</wp:posOffset>
            </wp:positionV>
            <wp:extent cx="1797050" cy="1968500"/>
            <wp:effectExtent l="0" t="0" r="0" b="0"/>
            <wp:wrapNone/>
            <wp:docPr id="2" name="Graphic 2" descr="Ros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phic 2" descr="Rose with solid fill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7050" cy="1968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EF053B">
        <w:rPr>
          <w:rFonts w:ascii="Arial" w:hAnsi="Arial" w:cs="Arial"/>
          <w:b/>
          <w:bCs/>
          <w:color w:val="C00000"/>
          <w:sz w:val="36"/>
          <w:szCs w:val="36"/>
        </w:rPr>
        <w:t>Valentines Menu</w:t>
      </w:r>
    </w:p>
    <w:p w14:paraId="182E0783" w14:textId="382B92DF" w:rsidR="00251333" w:rsidRPr="00677C3C" w:rsidRDefault="00677C3C" w:rsidP="00677C3C">
      <w:pPr>
        <w:jc w:val="center"/>
        <w:rPr>
          <w:rFonts w:ascii="Algerian" w:hAnsi="Algerian" w:cs="Arial"/>
          <w:b/>
          <w:bCs/>
          <w:sz w:val="24"/>
          <w:szCs w:val="24"/>
        </w:rPr>
      </w:pPr>
      <w:r w:rsidRPr="00677C3C">
        <w:rPr>
          <w:rFonts w:ascii="Algerian" w:hAnsi="Algerian" w:cs="Arial"/>
          <w:b/>
          <w:bCs/>
          <w:sz w:val="24"/>
          <w:szCs w:val="24"/>
        </w:rPr>
        <w:t>Available on the 14</w:t>
      </w:r>
      <w:r w:rsidRPr="00677C3C">
        <w:rPr>
          <w:rFonts w:ascii="Algerian" w:hAnsi="Algerian" w:cs="Arial"/>
          <w:b/>
          <w:bCs/>
          <w:sz w:val="24"/>
          <w:szCs w:val="24"/>
          <w:vertAlign w:val="superscript"/>
        </w:rPr>
        <w:t>th</w:t>
      </w:r>
      <w:r w:rsidRPr="00677C3C">
        <w:rPr>
          <w:rFonts w:ascii="Algerian" w:hAnsi="Algerian" w:cs="Arial"/>
          <w:b/>
          <w:bCs/>
          <w:sz w:val="24"/>
          <w:szCs w:val="24"/>
        </w:rPr>
        <w:t xml:space="preserve"> of February from 13:00 to 20:00</w:t>
      </w:r>
    </w:p>
    <w:p w14:paraId="35DF5E00" w14:textId="6D8DFD19" w:rsidR="00EF053B" w:rsidRPr="00677C3C" w:rsidRDefault="00EF053B" w:rsidP="00EF053B">
      <w:pPr>
        <w:jc w:val="center"/>
        <w:rPr>
          <w:rFonts w:ascii="Algerian" w:hAnsi="Algerian" w:cs="Arial"/>
          <w:b/>
          <w:bCs/>
          <w:color w:val="C00000"/>
          <w:sz w:val="40"/>
          <w:szCs w:val="40"/>
        </w:rPr>
      </w:pPr>
      <w:r w:rsidRPr="00677C3C">
        <w:rPr>
          <w:rFonts w:ascii="Algerian" w:hAnsi="Algerian" w:cs="Arial"/>
          <w:b/>
          <w:bCs/>
          <w:color w:val="C00000"/>
          <w:sz w:val="40"/>
          <w:szCs w:val="40"/>
        </w:rPr>
        <w:t>Appetizers</w:t>
      </w:r>
    </w:p>
    <w:p w14:paraId="101C2C20" w14:textId="2EA3FAEE" w:rsidR="00EF053B" w:rsidRPr="008E2C8B" w:rsidRDefault="00EF053B" w:rsidP="00EF053B">
      <w:pPr>
        <w:jc w:val="center"/>
        <w:rPr>
          <w:rFonts w:ascii="Arial" w:hAnsi="Arial" w:cs="Arial"/>
          <w:color w:val="C00000"/>
          <w:sz w:val="28"/>
          <w:szCs w:val="28"/>
          <w:shd w:val="clear" w:color="auto" w:fill="FFFFFF"/>
        </w:rPr>
      </w:pPr>
      <w:r w:rsidRPr="008E2C8B">
        <w:rPr>
          <w:rFonts w:ascii="Arial" w:hAnsi="Arial" w:cs="Arial"/>
          <w:color w:val="C00000"/>
          <w:sz w:val="28"/>
          <w:szCs w:val="28"/>
        </w:rPr>
        <w:t xml:space="preserve">Lobster Bisque with tarragon </w:t>
      </w:r>
      <w:r w:rsidRPr="008E2C8B">
        <w:rPr>
          <w:rFonts w:ascii="Arial" w:hAnsi="Arial" w:cs="Arial"/>
          <w:color w:val="C00000"/>
          <w:sz w:val="28"/>
          <w:szCs w:val="28"/>
          <w:shd w:val="clear" w:color="auto" w:fill="FFFFFF"/>
        </w:rPr>
        <w:t>Crème fraiche</w:t>
      </w:r>
      <w:r w:rsidR="0091731C">
        <w:rPr>
          <w:rFonts w:ascii="Arial" w:hAnsi="Arial" w:cs="Arial"/>
          <w:color w:val="C00000"/>
          <w:sz w:val="28"/>
          <w:szCs w:val="28"/>
          <w:shd w:val="clear" w:color="auto" w:fill="FFFFFF"/>
        </w:rPr>
        <w:t>.</w:t>
      </w:r>
    </w:p>
    <w:p w14:paraId="6BE16CE9" w14:textId="0AE9C527" w:rsidR="00EF053B" w:rsidRPr="008E2C8B" w:rsidRDefault="00EF053B" w:rsidP="00EF053B">
      <w:pPr>
        <w:jc w:val="center"/>
        <w:rPr>
          <w:rFonts w:ascii="Arial" w:hAnsi="Arial" w:cs="Arial"/>
          <w:color w:val="C00000"/>
          <w:sz w:val="28"/>
          <w:szCs w:val="28"/>
          <w:shd w:val="clear" w:color="auto" w:fill="FFFFFF"/>
        </w:rPr>
      </w:pPr>
      <w:r w:rsidRPr="008E2C8B">
        <w:rPr>
          <w:rFonts w:ascii="Arial" w:hAnsi="Arial" w:cs="Arial"/>
          <w:color w:val="C00000"/>
          <w:sz w:val="28"/>
          <w:szCs w:val="28"/>
          <w:shd w:val="clear" w:color="auto" w:fill="FFFFFF"/>
        </w:rPr>
        <w:t>Beef carpaccio with arugula and shaved parmesan</w:t>
      </w:r>
      <w:r w:rsidR="0091731C">
        <w:rPr>
          <w:rFonts w:ascii="Arial" w:hAnsi="Arial" w:cs="Arial"/>
          <w:color w:val="C00000"/>
          <w:sz w:val="28"/>
          <w:szCs w:val="28"/>
          <w:shd w:val="clear" w:color="auto" w:fill="FFFFFF"/>
        </w:rPr>
        <w:t>.</w:t>
      </w:r>
    </w:p>
    <w:p w14:paraId="0FF5A407" w14:textId="10917DCA" w:rsidR="008E2C8B" w:rsidRPr="008E2C8B" w:rsidRDefault="00EF053B" w:rsidP="008E2C8B">
      <w:pPr>
        <w:jc w:val="center"/>
        <w:rPr>
          <w:rFonts w:ascii="Arial" w:hAnsi="Arial" w:cs="Arial"/>
          <w:color w:val="C00000"/>
          <w:sz w:val="28"/>
          <w:szCs w:val="28"/>
          <w:shd w:val="clear" w:color="auto" w:fill="FFFFFF"/>
        </w:rPr>
      </w:pPr>
      <w:r w:rsidRPr="008E2C8B">
        <w:rPr>
          <w:rFonts w:ascii="Arial" w:hAnsi="Arial" w:cs="Arial"/>
          <w:color w:val="C00000"/>
          <w:sz w:val="28"/>
          <w:szCs w:val="28"/>
          <w:shd w:val="clear" w:color="auto" w:fill="FFFFFF"/>
        </w:rPr>
        <w:t>Grilled</w:t>
      </w:r>
      <w:r w:rsidR="009C28B7">
        <w:rPr>
          <w:rFonts w:ascii="Arial" w:hAnsi="Arial" w:cs="Arial"/>
          <w:color w:val="C00000"/>
          <w:sz w:val="28"/>
          <w:szCs w:val="28"/>
          <w:shd w:val="clear" w:color="auto" w:fill="FFFFFF"/>
        </w:rPr>
        <w:t xml:space="preserve"> 23ct gold flaked</w:t>
      </w:r>
      <w:r w:rsidRPr="008E2C8B">
        <w:rPr>
          <w:rFonts w:ascii="Arial" w:hAnsi="Arial" w:cs="Arial"/>
          <w:color w:val="C00000"/>
          <w:sz w:val="28"/>
          <w:szCs w:val="28"/>
          <w:shd w:val="clear" w:color="auto" w:fill="FFFFFF"/>
        </w:rPr>
        <w:t xml:space="preserve"> asparagus with </w:t>
      </w:r>
      <w:r w:rsidR="00F323D0">
        <w:rPr>
          <w:rFonts w:ascii="Arial" w:hAnsi="Arial" w:cs="Arial"/>
          <w:color w:val="C00000"/>
          <w:sz w:val="28"/>
          <w:szCs w:val="28"/>
          <w:shd w:val="clear" w:color="auto" w:fill="FFFFFF"/>
        </w:rPr>
        <w:t>feta cheese</w:t>
      </w:r>
      <w:r w:rsidRPr="008E2C8B">
        <w:rPr>
          <w:rFonts w:ascii="Arial" w:hAnsi="Arial" w:cs="Arial"/>
          <w:color w:val="C00000"/>
          <w:sz w:val="28"/>
          <w:szCs w:val="28"/>
          <w:shd w:val="clear" w:color="auto" w:fill="FFFFFF"/>
        </w:rPr>
        <w:t xml:space="preserve"> and lemon aioli</w:t>
      </w:r>
      <w:r w:rsidR="0091731C">
        <w:rPr>
          <w:rFonts w:ascii="Arial" w:hAnsi="Arial" w:cs="Arial"/>
          <w:color w:val="C00000"/>
          <w:sz w:val="28"/>
          <w:szCs w:val="28"/>
          <w:shd w:val="clear" w:color="auto" w:fill="FFFFFF"/>
        </w:rPr>
        <w:t>.</w:t>
      </w:r>
    </w:p>
    <w:p w14:paraId="0C7CA7E3" w14:textId="1686796A" w:rsidR="008E2C8B" w:rsidRPr="00677C3C" w:rsidRDefault="008E2C8B" w:rsidP="008E2C8B">
      <w:pPr>
        <w:jc w:val="center"/>
        <w:rPr>
          <w:rFonts w:ascii="Algerian" w:eastAsia="Times New Roman" w:hAnsi="Algerian" w:cs="Arial"/>
          <w:b/>
          <w:bCs/>
          <w:color w:val="C00000"/>
          <w:kern w:val="36"/>
          <w:sz w:val="40"/>
          <w:szCs w:val="40"/>
          <w:lang w:eastAsia="en-GB"/>
          <w14:ligatures w14:val="none"/>
        </w:rPr>
      </w:pPr>
      <w:r w:rsidRPr="008E2C8B">
        <w:rPr>
          <w:rFonts w:ascii="Algerian" w:eastAsia="Times New Roman" w:hAnsi="Algerian" w:cs="Arial"/>
          <w:b/>
          <w:bCs/>
          <w:color w:val="C00000"/>
          <w:kern w:val="36"/>
          <w:sz w:val="40"/>
          <w:szCs w:val="40"/>
          <w:lang w:eastAsia="en-GB"/>
          <w14:ligatures w14:val="none"/>
        </w:rPr>
        <w:t>Entrée</w:t>
      </w:r>
    </w:p>
    <w:p w14:paraId="2D714682" w14:textId="1B424FC3" w:rsidR="008E2C8B" w:rsidRPr="008E2C8B" w:rsidRDefault="008E2C8B" w:rsidP="008E2C8B">
      <w:pPr>
        <w:rPr>
          <w:rFonts w:ascii="Arial" w:eastAsia="Times New Roman" w:hAnsi="Arial" w:cs="Arial"/>
          <w:color w:val="C00000"/>
          <w:kern w:val="36"/>
          <w:sz w:val="28"/>
          <w:szCs w:val="28"/>
          <w:lang w:eastAsia="en-GB"/>
          <w14:ligatures w14:val="none"/>
        </w:rPr>
      </w:pPr>
      <w:r w:rsidRPr="008E2C8B">
        <w:rPr>
          <w:rFonts w:ascii="Arial" w:eastAsia="Times New Roman" w:hAnsi="Arial" w:cs="Arial"/>
          <w:color w:val="C00000"/>
          <w:kern w:val="36"/>
          <w:sz w:val="28"/>
          <w:szCs w:val="28"/>
          <w:lang w:eastAsia="en-GB"/>
          <w14:ligatures w14:val="none"/>
        </w:rPr>
        <w:t>Pan-seared scallops with truffle risotto and roasted mushrooms</w:t>
      </w:r>
      <w:r w:rsidR="0091731C">
        <w:rPr>
          <w:rFonts w:ascii="Arial" w:eastAsia="Times New Roman" w:hAnsi="Arial" w:cs="Arial"/>
          <w:color w:val="C00000"/>
          <w:kern w:val="36"/>
          <w:sz w:val="28"/>
          <w:szCs w:val="28"/>
          <w:lang w:eastAsia="en-GB"/>
          <w14:ligatures w14:val="none"/>
        </w:rPr>
        <w:t>.</w:t>
      </w:r>
    </w:p>
    <w:p w14:paraId="3D82BE30" w14:textId="2109D9BA" w:rsidR="008E2C8B" w:rsidRDefault="008E2C8B" w:rsidP="008E2C8B">
      <w:pPr>
        <w:rPr>
          <w:rFonts w:ascii="Arial" w:eastAsia="Times New Roman" w:hAnsi="Arial" w:cs="Arial"/>
          <w:color w:val="C00000"/>
          <w:kern w:val="36"/>
          <w:sz w:val="28"/>
          <w:szCs w:val="28"/>
          <w:lang w:eastAsia="en-GB"/>
          <w14:ligatures w14:val="none"/>
        </w:rPr>
      </w:pPr>
      <w:r w:rsidRPr="008E2C8B">
        <w:rPr>
          <w:rFonts w:ascii="Arial" w:eastAsia="Times New Roman" w:hAnsi="Arial" w:cs="Arial"/>
          <w:color w:val="C00000"/>
          <w:kern w:val="36"/>
          <w:sz w:val="28"/>
          <w:szCs w:val="28"/>
          <w:lang w:eastAsia="en-GB"/>
          <w14:ligatures w14:val="none"/>
        </w:rPr>
        <w:t>Beef Wellington with roasted root vegetables and red wine reduction</w:t>
      </w:r>
      <w:r w:rsidR="0091731C">
        <w:rPr>
          <w:rFonts w:ascii="Arial" w:eastAsia="Times New Roman" w:hAnsi="Arial" w:cs="Arial"/>
          <w:color w:val="C00000"/>
          <w:kern w:val="36"/>
          <w:sz w:val="28"/>
          <w:szCs w:val="28"/>
          <w:lang w:eastAsia="en-GB"/>
          <w14:ligatures w14:val="none"/>
        </w:rPr>
        <w:t>.</w:t>
      </w:r>
    </w:p>
    <w:p w14:paraId="049706F2" w14:textId="50993C47" w:rsidR="008E2C8B" w:rsidRPr="008E2C8B" w:rsidRDefault="003B4A03" w:rsidP="008E2C8B">
      <w:pPr>
        <w:rPr>
          <w:rFonts w:ascii="Arial" w:hAnsi="Arial" w:cs="Arial"/>
          <w:color w:val="C00000"/>
          <w:sz w:val="28"/>
          <w:szCs w:val="28"/>
          <w:shd w:val="clear" w:color="auto" w:fill="FFFFFF"/>
        </w:rPr>
      </w:pPr>
      <w:r>
        <w:rPr>
          <w:rFonts w:ascii="Arial" w:eastAsia="Times New Roman" w:hAnsi="Arial" w:cs="Arial"/>
          <w:color w:val="C00000"/>
          <w:kern w:val="36"/>
          <w:sz w:val="28"/>
          <w:szCs w:val="28"/>
          <w:lang w:eastAsia="en-GB"/>
          <w14:ligatures w14:val="none"/>
        </w:rPr>
        <w:t>Gnocchi with roasted San Marzano tomatoes and creamy Garlic</w:t>
      </w:r>
      <w:r w:rsidR="0091731C">
        <w:rPr>
          <w:rFonts w:ascii="Arial" w:eastAsia="Times New Roman" w:hAnsi="Arial" w:cs="Arial"/>
          <w:color w:val="C00000"/>
          <w:kern w:val="36"/>
          <w:sz w:val="28"/>
          <w:szCs w:val="28"/>
          <w:lang w:eastAsia="en-GB"/>
          <w14:ligatures w14:val="none"/>
        </w:rPr>
        <w:t>.</w:t>
      </w:r>
    </w:p>
    <w:p w14:paraId="3CCAE102" w14:textId="4B330BCA" w:rsidR="008E2C8B" w:rsidRPr="00677C3C" w:rsidRDefault="008E2C8B" w:rsidP="008E2C8B">
      <w:pPr>
        <w:jc w:val="center"/>
        <w:rPr>
          <w:rFonts w:ascii="Algerian" w:hAnsi="Algerian" w:cs="Arial"/>
          <w:b/>
          <w:bCs/>
          <w:color w:val="C00000"/>
          <w:sz w:val="36"/>
          <w:szCs w:val="36"/>
        </w:rPr>
      </w:pPr>
      <w:r w:rsidRPr="00677C3C">
        <w:rPr>
          <w:rFonts w:ascii="Algerian" w:hAnsi="Algerian" w:cs="Arial"/>
          <w:b/>
          <w:bCs/>
          <w:color w:val="C00000"/>
          <w:sz w:val="36"/>
          <w:szCs w:val="36"/>
        </w:rPr>
        <w:t>Desserts</w:t>
      </w:r>
    </w:p>
    <w:p w14:paraId="526FB71D" w14:textId="14EB02A9" w:rsidR="008E2C8B" w:rsidRDefault="008E2C8B" w:rsidP="008E2C8B">
      <w:pPr>
        <w:jc w:val="center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Chocolate fondue with fresh fruit and pound cake</w:t>
      </w:r>
      <w:r w:rsidR="0091731C">
        <w:rPr>
          <w:rFonts w:ascii="Arial" w:hAnsi="Arial" w:cs="Arial"/>
          <w:color w:val="C00000"/>
          <w:sz w:val="28"/>
          <w:szCs w:val="28"/>
        </w:rPr>
        <w:t>.</w:t>
      </w:r>
    </w:p>
    <w:p w14:paraId="5FDFA6B2" w14:textId="59B2073C" w:rsidR="008E2C8B" w:rsidRDefault="008E2C8B" w:rsidP="008E2C8B">
      <w:pPr>
        <w:jc w:val="center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Red velvet cake with cream cheese frosting and raspberry coulis</w:t>
      </w:r>
      <w:r w:rsidR="0091731C">
        <w:rPr>
          <w:rFonts w:ascii="Arial" w:hAnsi="Arial" w:cs="Arial"/>
          <w:color w:val="C00000"/>
          <w:sz w:val="28"/>
          <w:szCs w:val="28"/>
        </w:rPr>
        <w:t>.</w:t>
      </w:r>
    </w:p>
    <w:p w14:paraId="34E3969F" w14:textId="2FA6081A" w:rsidR="008E2C8B" w:rsidRDefault="008E2C8B" w:rsidP="008E2C8B">
      <w:pPr>
        <w:jc w:val="center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Passion fruit panna cotta with mixed berry compote</w:t>
      </w:r>
      <w:r w:rsidR="0091731C">
        <w:rPr>
          <w:rFonts w:ascii="Arial" w:hAnsi="Arial" w:cs="Arial"/>
          <w:color w:val="C00000"/>
          <w:sz w:val="28"/>
          <w:szCs w:val="28"/>
        </w:rPr>
        <w:t>.</w:t>
      </w:r>
    </w:p>
    <w:p w14:paraId="59B43B3C" w14:textId="1FA4A484" w:rsidR="003B4A03" w:rsidRPr="00677C3C" w:rsidRDefault="003B4A03" w:rsidP="008E2C8B">
      <w:pPr>
        <w:jc w:val="center"/>
        <w:rPr>
          <w:rFonts w:ascii="Algerian" w:hAnsi="Algerian" w:cs="Arial"/>
          <w:b/>
          <w:bCs/>
          <w:color w:val="C00000"/>
          <w:sz w:val="36"/>
          <w:szCs w:val="36"/>
        </w:rPr>
      </w:pPr>
      <w:r w:rsidRPr="00677C3C">
        <w:rPr>
          <w:rFonts w:ascii="Algerian" w:hAnsi="Algerian" w:cs="Arial"/>
          <w:b/>
          <w:bCs/>
          <w:color w:val="C00000"/>
          <w:sz w:val="36"/>
          <w:szCs w:val="36"/>
        </w:rPr>
        <w:t>Beverages</w:t>
      </w:r>
      <w:r w:rsidR="0009030D" w:rsidRPr="00677C3C">
        <w:rPr>
          <w:rFonts w:ascii="Algerian" w:hAnsi="Algerian" w:cs="Arial"/>
          <w:b/>
          <w:bCs/>
          <w:color w:val="C00000"/>
          <w:sz w:val="36"/>
          <w:szCs w:val="36"/>
        </w:rPr>
        <w:t xml:space="preserve"> (optional)</w:t>
      </w:r>
    </w:p>
    <w:p w14:paraId="1228EB4A" w14:textId="282DB777" w:rsidR="0009030D" w:rsidRDefault="0009030D" w:rsidP="008E2C8B">
      <w:pPr>
        <w:jc w:val="center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 xml:space="preserve">For the </w:t>
      </w:r>
      <w:r w:rsidR="0062289C">
        <w:rPr>
          <w:rFonts w:ascii="Arial" w:hAnsi="Arial" w:cs="Arial"/>
          <w:color w:val="C00000"/>
          <w:sz w:val="28"/>
          <w:szCs w:val="28"/>
        </w:rPr>
        <w:t>B</w:t>
      </w:r>
      <w:r>
        <w:rPr>
          <w:rFonts w:ascii="Arial" w:hAnsi="Arial" w:cs="Arial"/>
          <w:color w:val="C00000"/>
          <w:sz w:val="28"/>
          <w:szCs w:val="28"/>
        </w:rPr>
        <w:t xml:space="preserve">eef, </w:t>
      </w:r>
      <w:r w:rsidR="0073740D">
        <w:rPr>
          <w:rFonts w:ascii="Arial" w:hAnsi="Arial" w:cs="Arial"/>
          <w:color w:val="C00000"/>
          <w:sz w:val="28"/>
          <w:szCs w:val="28"/>
        </w:rPr>
        <w:t>Pinot Noir</w:t>
      </w:r>
      <w:r>
        <w:rPr>
          <w:rFonts w:ascii="Arial" w:hAnsi="Arial" w:cs="Arial"/>
          <w:color w:val="C00000"/>
          <w:sz w:val="28"/>
          <w:szCs w:val="28"/>
        </w:rPr>
        <w:t xml:space="preserve"> or Shiraz</w:t>
      </w:r>
      <w:r w:rsidR="0091731C">
        <w:rPr>
          <w:rFonts w:ascii="Arial" w:hAnsi="Arial" w:cs="Arial"/>
          <w:color w:val="C00000"/>
          <w:sz w:val="28"/>
          <w:szCs w:val="28"/>
        </w:rPr>
        <w:t>.</w:t>
      </w:r>
    </w:p>
    <w:p w14:paraId="41E36A07" w14:textId="1D8E0783" w:rsidR="0009030D" w:rsidRDefault="0009030D" w:rsidP="008E2C8B">
      <w:pPr>
        <w:jc w:val="center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 xml:space="preserve">For the </w:t>
      </w:r>
      <w:r w:rsidR="0062289C">
        <w:rPr>
          <w:rFonts w:ascii="Arial" w:hAnsi="Arial" w:cs="Arial"/>
          <w:color w:val="C00000"/>
          <w:sz w:val="28"/>
          <w:szCs w:val="28"/>
        </w:rPr>
        <w:t>S</w:t>
      </w:r>
      <w:r>
        <w:rPr>
          <w:rFonts w:ascii="Arial" w:hAnsi="Arial" w:cs="Arial"/>
          <w:color w:val="C00000"/>
          <w:sz w:val="28"/>
          <w:szCs w:val="28"/>
        </w:rPr>
        <w:t>eafood, Sauvignon Blanc or Prosecco</w:t>
      </w:r>
      <w:r w:rsidR="0091731C">
        <w:rPr>
          <w:rFonts w:ascii="Arial" w:hAnsi="Arial" w:cs="Arial"/>
          <w:color w:val="C00000"/>
          <w:sz w:val="28"/>
          <w:szCs w:val="28"/>
        </w:rPr>
        <w:t>.</w:t>
      </w:r>
    </w:p>
    <w:p w14:paraId="234629D5" w14:textId="323F75CF" w:rsidR="0062289C" w:rsidRDefault="0062289C" w:rsidP="008E2C8B">
      <w:pPr>
        <w:jc w:val="center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 xml:space="preserve">For the Vegetarian, Pinot </w:t>
      </w:r>
      <w:r w:rsidR="00F420AA">
        <w:rPr>
          <w:rFonts w:ascii="Arial" w:hAnsi="Arial" w:cs="Arial"/>
          <w:color w:val="C00000"/>
          <w:sz w:val="28"/>
          <w:szCs w:val="28"/>
        </w:rPr>
        <w:t>Grigio</w:t>
      </w:r>
      <w:r>
        <w:rPr>
          <w:rFonts w:ascii="Arial" w:hAnsi="Arial" w:cs="Arial"/>
          <w:color w:val="C00000"/>
          <w:sz w:val="28"/>
          <w:szCs w:val="28"/>
        </w:rPr>
        <w:t xml:space="preserve"> or Aperol </w:t>
      </w:r>
      <w:r w:rsidR="0091731C">
        <w:rPr>
          <w:rFonts w:ascii="Arial" w:hAnsi="Arial" w:cs="Arial"/>
          <w:color w:val="C00000"/>
          <w:sz w:val="28"/>
          <w:szCs w:val="28"/>
        </w:rPr>
        <w:t>spritz.</w:t>
      </w:r>
    </w:p>
    <w:p w14:paraId="1C84C81D" w14:textId="7C6CD121" w:rsidR="0009030D" w:rsidRPr="0009030D" w:rsidRDefault="0009030D" w:rsidP="008E2C8B">
      <w:pPr>
        <w:jc w:val="center"/>
        <w:rPr>
          <w:rFonts w:ascii="Arial" w:hAnsi="Arial" w:cs="Arial"/>
          <w:color w:val="C00000"/>
          <w:sz w:val="28"/>
          <w:szCs w:val="28"/>
        </w:rPr>
      </w:pPr>
    </w:p>
    <w:p w14:paraId="6009C307" w14:textId="718BCB51" w:rsidR="0091731C" w:rsidRDefault="0091731C" w:rsidP="00D166D4">
      <w:pPr>
        <w:rPr>
          <w:rFonts w:ascii="Arial" w:hAnsi="Arial" w:cs="Arial"/>
          <w:color w:val="C00000"/>
          <w:sz w:val="28"/>
          <w:szCs w:val="28"/>
        </w:rPr>
      </w:pPr>
    </w:p>
    <w:p w14:paraId="1B03D239" w14:textId="53F84EFC" w:rsidR="0091731C" w:rsidRDefault="0091731C" w:rsidP="008E2C8B">
      <w:pPr>
        <w:jc w:val="center"/>
        <w:rPr>
          <w:rFonts w:ascii="Arial" w:hAnsi="Arial" w:cs="Arial"/>
          <w:color w:val="C00000"/>
          <w:sz w:val="24"/>
          <w:szCs w:val="24"/>
        </w:rPr>
      </w:pPr>
      <w:r>
        <w:rPr>
          <w:rFonts w:ascii="Arial" w:hAnsi="Arial" w:cs="Arial"/>
          <w:color w:val="C00000"/>
          <w:sz w:val="24"/>
          <w:szCs w:val="24"/>
        </w:rPr>
        <w:t>Table d’hote Menu</w:t>
      </w:r>
    </w:p>
    <w:p w14:paraId="1A6023CC" w14:textId="5CD2797A" w:rsidR="0091731C" w:rsidRDefault="0091731C" w:rsidP="008E2C8B">
      <w:pPr>
        <w:jc w:val="center"/>
        <w:rPr>
          <w:rFonts w:ascii="Arial" w:hAnsi="Arial" w:cs="Arial"/>
          <w:color w:val="C00000"/>
          <w:sz w:val="24"/>
          <w:szCs w:val="24"/>
        </w:rPr>
      </w:pPr>
      <w:r>
        <w:rPr>
          <w:rFonts w:ascii="Arial" w:hAnsi="Arial" w:cs="Arial"/>
          <w:color w:val="C00000"/>
          <w:sz w:val="24"/>
          <w:szCs w:val="24"/>
        </w:rPr>
        <w:t xml:space="preserve">3 courses and </w:t>
      </w:r>
      <w:r w:rsidR="009C28B7">
        <w:rPr>
          <w:rFonts w:ascii="Arial" w:hAnsi="Arial" w:cs="Arial"/>
          <w:color w:val="C00000"/>
          <w:sz w:val="24"/>
          <w:szCs w:val="24"/>
        </w:rPr>
        <w:t>200ml</w:t>
      </w:r>
      <w:r>
        <w:rPr>
          <w:rFonts w:ascii="Arial" w:hAnsi="Arial" w:cs="Arial"/>
          <w:color w:val="C00000"/>
          <w:sz w:val="24"/>
          <w:szCs w:val="24"/>
        </w:rPr>
        <w:t xml:space="preserve"> of</w:t>
      </w:r>
      <w:r w:rsidR="00D166D4">
        <w:rPr>
          <w:rFonts w:ascii="Arial" w:hAnsi="Arial" w:cs="Arial"/>
          <w:color w:val="C00000"/>
          <w:sz w:val="24"/>
          <w:szCs w:val="24"/>
        </w:rPr>
        <w:t xml:space="preserve"> a </w:t>
      </w:r>
      <w:r>
        <w:rPr>
          <w:rFonts w:ascii="Arial" w:hAnsi="Arial" w:cs="Arial"/>
          <w:color w:val="C00000"/>
          <w:sz w:val="24"/>
          <w:szCs w:val="24"/>
        </w:rPr>
        <w:t>specially selected beverage</w:t>
      </w:r>
    </w:p>
    <w:p w14:paraId="2427AB5C" w14:textId="16520068" w:rsidR="0091731C" w:rsidRDefault="0091731C" w:rsidP="008E2C8B">
      <w:pPr>
        <w:jc w:val="center"/>
        <w:rPr>
          <w:rFonts w:ascii="Arial" w:hAnsi="Arial" w:cs="Arial"/>
          <w:color w:val="C00000"/>
          <w:sz w:val="24"/>
          <w:szCs w:val="24"/>
        </w:rPr>
      </w:pPr>
      <w:r>
        <w:rPr>
          <w:rFonts w:ascii="Arial" w:hAnsi="Arial" w:cs="Arial"/>
          <w:color w:val="C00000"/>
          <w:sz w:val="24"/>
          <w:szCs w:val="24"/>
        </w:rPr>
        <w:t>£7</w:t>
      </w:r>
      <w:r w:rsidR="009C28B7">
        <w:rPr>
          <w:rFonts w:ascii="Arial" w:hAnsi="Arial" w:cs="Arial"/>
          <w:color w:val="C00000"/>
          <w:sz w:val="24"/>
          <w:szCs w:val="24"/>
        </w:rPr>
        <w:t>0</w:t>
      </w:r>
      <w:r>
        <w:rPr>
          <w:rFonts w:ascii="Arial" w:hAnsi="Arial" w:cs="Arial"/>
          <w:color w:val="C00000"/>
          <w:sz w:val="24"/>
          <w:szCs w:val="24"/>
        </w:rPr>
        <w:t xml:space="preserve"> per person</w:t>
      </w:r>
    </w:p>
    <w:p w14:paraId="7BE14610" w14:textId="16B77903" w:rsidR="00677C3C" w:rsidRDefault="00677C3C" w:rsidP="008F01BB">
      <w:pPr>
        <w:jc w:val="center"/>
        <w:rPr>
          <w:rFonts w:ascii="Arial" w:hAnsi="Arial" w:cs="Arial"/>
          <w:sz w:val="24"/>
          <w:szCs w:val="24"/>
        </w:rPr>
      </w:pPr>
      <w:r w:rsidRPr="00677C3C">
        <w:rPr>
          <w:rFonts w:ascii="Arial" w:hAnsi="Arial" w:cs="Arial"/>
          <w:b/>
          <w:bCs/>
          <w:sz w:val="24"/>
          <w:szCs w:val="24"/>
        </w:rPr>
        <w:t>Booking not required, but pre booking benefit</w:t>
      </w:r>
      <w:r>
        <w:rPr>
          <w:rFonts w:ascii="Arial" w:hAnsi="Arial" w:cs="Arial"/>
          <w:b/>
          <w:bCs/>
          <w:sz w:val="24"/>
          <w:szCs w:val="24"/>
        </w:rPr>
        <w:t>s</w:t>
      </w:r>
      <w:r w:rsidRPr="00677C3C">
        <w:rPr>
          <w:rFonts w:ascii="Arial" w:hAnsi="Arial" w:cs="Arial"/>
          <w:b/>
          <w:bCs/>
          <w:sz w:val="24"/>
          <w:szCs w:val="24"/>
        </w:rPr>
        <w:t xml:space="preserve"> of a 10% discount and a welcome drink of your choice</w:t>
      </w:r>
      <w:r>
        <w:rPr>
          <w:rFonts w:ascii="Arial" w:hAnsi="Arial" w:cs="Arial"/>
          <w:sz w:val="24"/>
          <w:szCs w:val="24"/>
        </w:rPr>
        <w:t>.</w:t>
      </w:r>
    </w:p>
    <w:p w14:paraId="2276F560" w14:textId="270F72E5" w:rsidR="0031345A" w:rsidRDefault="00677C3C" w:rsidP="00677C3C">
      <w:pPr>
        <w:jc w:val="center"/>
        <w:rPr>
          <w:rFonts w:ascii="Arial" w:hAnsi="Arial" w:cs="Arial"/>
          <w:sz w:val="24"/>
          <w:szCs w:val="24"/>
        </w:rPr>
      </w:pPr>
      <w:r w:rsidRPr="00677C3C">
        <w:rPr>
          <w:rFonts w:ascii="Arial" w:hAnsi="Arial" w:cs="Arial"/>
          <w:b/>
          <w:bCs/>
          <w:sz w:val="24"/>
          <w:szCs w:val="24"/>
        </w:rPr>
        <w:t>All our dish</w:t>
      </w:r>
      <w:r w:rsidR="008F01BB">
        <w:rPr>
          <w:rFonts w:ascii="Arial" w:hAnsi="Arial" w:cs="Arial"/>
          <w:b/>
          <w:bCs/>
          <w:sz w:val="24"/>
          <w:szCs w:val="24"/>
        </w:rPr>
        <w:t xml:space="preserve"> may</w:t>
      </w:r>
      <w:r w:rsidRPr="00677C3C">
        <w:rPr>
          <w:rFonts w:ascii="Arial" w:hAnsi="Arial" w:cs="Arial"/>
          <w:b/>
          <w:bCs/>
          <w:sz w:val="24"/>
          <w:szCs w:val="24"/>
        </w:rPr>
        <w:t xml:space="preserve"> </w:t>
      </w:r>
      <w:r w:rsidR="008F01BB" w:rsidRPr="00677C3C">
        <w:rPr>
          <w:rFonts w:ascii="Arial" w:hAnsi="Arial" w:cs="Arial"/>
          <w:b/>
          <w:bCs/>
          <w:sz w:val="24"/>
          <w:szCs w:val="24"/>
        </w:rPr>
        <w:t>contain</w:t>
      </w:r>
      <w:r w:rsidRPr="00677C3C">
        <w:rPr>
          <w:rFonts w:ascii="Arial" w:hAnsi="Arial" w:cs="Arial"/>
          <w:b/>
          <w:bCs/>
          <w:sz w:val="24"/>
          <w:szCs w:val="24"/>
        </w:rPr>
        <w:t xml:space="preserve"> allergens, for allergens please refer to a member of staff</w:t>
      </w:r>
      <w:r>
        <w:rPr>
          <w:rFonts w:ascii="Arial" w:hAnsi="Arial" w:cs="Arial"/>
          <w:sz w:val="24"/>
          <w:szCs w:val="24"/>
        </w:rPr>
        <w:t>.</w:t>
      </w:r>
    </w:p>
    <w:p w14:paraId="57F70EEC" w14:textId="167C4C3F" w:rsidR="00D166D4" w:rsidRDefault="008F01BB" w:rsidP="0031345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36"/>
          <w:szCs w:val="36"/>
        </w:rPr>
        <w:drawing>
          <wp:anchor distT="0" distB="0" distL="114300" distR="114300" simplePos="0" relativeHeight="251660288" behindDoc="0" locked="0" layoutInCell="1" allowOverlap="1" wp14:anchorId="6C9F2705" wp14:editId="4F23DBA3">
            <wp:simplePos x="0" y="0"/>
            <wp:positionH relativeFrom="column">
              <wp:posOffset>5092700</wp:posOffset>
            </wp:positionH>
            <wp:positionV relativeFrom="paragraph">
              <wp:posOffset>169545</wp:posOffset>
            </wp:positionV>
            <wp:extent cx="1333500" cy="478790"/>
            <wp:effectExtent l="0" t="0" r="0" b="0"/>
            <wp:wrapNone/>
            <wp:docPr id="7" name="Picture 7" descr="A picture containing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application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8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1345A">
        <w:rPr>
          <w:rFonts w:ascii="Arial" w:hAnsi="Arial" w:cs="Arial"/>
          <w:sz w:val="24"/>
          <w:szCs w:val="24"/>
        </w:rPr>
        <w:br w:type="page"/>
      </w:r>
      <w:r w:rsidR="0031345A" w:rsidRPr="0031345A">
        <w:rPr>
          <w:rFonts w:ascii="Arial" w:hAnsi="Arial" w:cs="Arial"/>
          <w:b/>
          <w:bCs/>
          <w:sz w:val="24"/>
          <w:szCs w:val="24"/>
        </w:rPr>
        <w:lastRenderedPageBreak/>
        <w:t>Reference List</w:t>
      </w:r>
      <w:r w:rsidR="0031345A">
        <w:rPr>
          <w:rFonts w:ascii="Arial" w:hAnsi="Arial" w:cs="Arial"/>
          <w:b/>
          <w:bCs/>
          <w:sz w:val="24"/>
          <w:szCs w:val="24"/>
        </w:rPr>
        <w:t>:</w:t>
      </w:r>
    </w:p>
    <w:p w14:paraId="79DFCF32" w14:textId="1C31D195" w:rsidR="00DD701E" w:rsidRDefault="00DD701E" w:rsidP="00DD701E">
      <w:pPr>
        <w:pStyle w:val="NormalWeb"/>
        <w:ind w:left="567" w:hanging="567"/>
      </w:pPr>
      <w:r>
        <w:t xml:space="preserve">Barnett, H. (2018) </w:t>
      </w:r>
      <w:r>
        <w:rPr>
          <w:i/>
          <w:iCs/>
        </w:rPr>
        <w:t>Valentine's Day just got a whole lot sexier with these amazing steak recipes</w:t>
      </w:r>
      <w:r>
        <w:t xml:space="preserve">, </w:t>
      </w:r>
      <w:r>
        <w:rPr>
          <w:i/>
          <w:iCs/>
        </w:rPr>
        <w:t>She Knows</w:t>
      </w:r>
      <w:r>
        <w:t xml:space="preserve">. Available at: https://www.sheknows.com/food-and-recipes/articles/1071259/steak-recipes-valentines-day/ (Accessed: February 15, 2023). </w:t>
      </w:r>
    </w:p>
    <w:p w14:paraId="1A1CAFB8" w14:textId="77777777" w:rsidR="00DD701E" w:rsidRDefault="00DD701E" w:rsidP="00DD701E">
      <w:pPr>
        <w:pStyle w:val="NormalWeb"/>
        <w:ind w:left="567" w:hanging="567"/>
      </w:pPr>
      <w:r>
        <w:t xml:space="preserve">Fiona, B. (2021) </w:t>
      </w:r>
      <w:r>
        <w:rPr>
          <w:i/>
          <w:iCs/>
        </w:rPr>
        <w:t>Top pairings: The best wine pairings with Beef Wellington</w:t>
      </w:r>
      <w:r>
        <w:t xml:space="preserve">, </w:t>
      </w:r>
      <w:r>
        <w:rPr>
          <w:i/>
          <w:iCs/>
        </w:rPr>
        <w:t>Matching Food &amp; Wine</w:t>
      </w:r>
      <w:r>
        <w:t xml:space="preserve">. Available at: https://www.matchingfoodandwine.com/news/pairings/-the-best-wine-pairings-with-beef-wellington/ (Accessed: February 17, 2023). </w:t>
      </w:r>
    </w:p>
    <w:p w14:paraId="598DF7BD" w14:textId="77777777" w:rsidR="00DD701E" w:rsidRDefault="00DD701E" w:rsidP="00DD701E">
      <w:pPr>
        <w:pStyle w:val="NormalWeb"/>
        <w:ind w:left="567" w:hanging="567"/>
      </w:pPr>
      <w:r>
        <w:t xml:space="preserve">Jordan, M.A. (2015) </w:t>
      </w:r>
      <w:r>
        <w:rPr>
          <w:i/>
          <w:iCs/>
        </w:rPr>
        <w:t>Pairing: Sauvignon Blanc with seafood</w:t>
      </w:r>
      <w:r>
        <w:t xml:space="preserve">, </w:t>
      </w:r>
      <w:r>
        <w:rPr>
          <w:i/>
          <w:iCs/>
        </w:rPr>
        <w:t>Santa Rosa Press Democrat</w:t>
      </w:r>
      <w:r>
        <w:t xml:space="preserve">. The Press Democrat. Available at: https://www.pressdemocrat.com/lifestyle/3848007-181/pairing-sauvignon-blanc-with-seafood/ (Accessed: February 16, 2023). </w:t>
      </w:r>
    </w:p>
    <w:p w14:paraId="3665FBF5" w14:textId="77777777" w:rsidR="00DD701E" w:rsidRDefault="00DD701E" w:rsidP="00DD701E">
      <w:pPr>
        <w:pStyle w:val="NormalWeb"/>
        <w:ind w:left="567" w:hanging="567"/>
      </w:pPr>
      <w:r>
        <w:t xml:space="preserve">Lowder, C. (2023) </w:t>
      </w:r>
      <w:r>
        <w:rPr>
          <w:i/>
          <w:iCs/>
        </w:rPr>
        <w:t>75 Valentine's Day desserts that are better than a dozen roses</w:t>
      </w:r>
      <w:r>
        <w:t xml:space="preserve">, </w:t>
      </w:r>
      <w:r>
        <w:rPr>
          <w:i/>
          <w:iCs/>
        </w:rPr>
        <w:t>Delish</w:t>
      </w:r>
      <w:r>
        <w:t xml:space="preserve">. Available at: https://www.delish.com/holiday-recipes/valentines-day/g1738/fancy-valentines-dessert-recipes/ (Accessed: February 17, 2023). </w:t>
      </w:r>
    </w:p>
    <w:p w14:paraId="017FA7DF" w14:textId="77777777" w:rsidR="00DD701E" w:rsidRDefault="00DD701E" w:rsidP="00DD701E">
      <w:pPr>
        <w:pStyle w:val="NormalWeb"/>
        <w:ind w:left="567" w:hanging="567"/>
      </w:pPr>
      <w:r>
        <w:t xml:space="preserve">Maria, A. (2022) </w:t>
      </w:r>
      <w:r>
        <w:rPr>
          <w:i/>
          <w:iCs/>
        </w:rPr>
        <w:t>Pinot Grigio Food Pairing: 25+ great options</w:t>
      </w:r>
      <w:r>
        <w:t xml:space="preserve">, </w:t>
      </w:r>
      <w:r>
        <w:rPr>
          <w:i/>
          <w:iCs/>
        </w:rPr>
        <w:t>Unravelling Wine</w:t>
      </w:r>
      <w:r>
        <w:t xml:space="preserve">. Available at: https://unravelingwine.com/pinot-grigio-food-pairing/ (Accessed: February 16, 2023). </w:t>
      </w:r>
    </w:p>
    <w:p w14:paraId="1957BC87" w14:textId="77777777" w:rsidR="00DD701E" w:rsidRDefault="00DD701E" w:rsidP="00DD701E">
      <w:pPr>
        <w:pStyle w:val="NormalWeb"/>
        <w:ind w:left="567" w:hanging="567"/>
      </w:pPr>
      <w:r>
        <w:t xml:space="preserve">NOW Bali Editorial Team (2020) </w:t>
      </w:r>
      <w:r>
        <w:rPr>
          <w:i/>
          <w:iCs/>
        </w:rPr>
        <w:t>Recipe for Black Truffle Risotto with creamy Pan-Seared Scallop</w:t>
      </w:r>
      <w:r>
        <w:t xml:space="preserve">, </w:t>
      </w:r>
      <w:r>
        <w:rPr>
          <w:i/>
          <w:iCs/>
        </w:rPr>
        <w:t>NOW! Bali</w:t>
      </w:r>
      <w:r>
        <w:t xml:space="preserve">. Available at: https://www.nowbali.co.id/recipe-for-black-truffle-risotto-with-creamy-pan-seared-scallop/ (Accessed: February 16, 2023). </w:t>
      </w:r>
    </w:p>
    <w:p w14:paraId="55E84875" w14:textId="04A200DA" w:rsidR="00DD701E" w:rsidRDefault="00DD701E" w:rsidP="00DD701E">
      <w:pPr>
        <w:pStyle w:val="NormalWeb"/>
        <w:ind w:left="567" w:hanging="567"/>
      </w:pPr>
      <w:r>
        <w:t xml:space="preserve">Prime Steakhouse (2023) </w:t>
      </w:r>
      <w:r>
        <w:rPr>
          <w:i/>
          <w:iCs/>
        </w:rPr>
        <w:t xml:space="preserve">Prime · prime Steak &amp; wine · 1051 </w:t>
      </w:r>
      <w:r>
        <w:rPr>
          <w:i/>
          <w:iCs/>
        </w:rPr>
        <w:t>Budapest</w:t>
      </w:r>
      <w:r>
        <w:rPr>
          <w:i/>
          <w:iCs/>
        </w:rPr>
        <w:t>, SAS u. 18.</w:t>
      </w:r>
      <w:r>
        <w:t xml:space="preserve">, </w:t>
      </w:r>
      <w:r>
        <w:rPr>
          <w:i/>
          <w:iCs/>
        </w:rPr>
        <w:t>Prime Restaurant</w:t>
      </w:r>
      <w:r>
        <w:t xml:space="preserve">. Available at: https://primesteakhouse.hu/?lang=hu (Accessed: February 15, 2023). </w:t>
      </w:r>
    </w:p>
    <w:p w14:paraId="4B30856F" w14:textId="77777777" w:rsidR="00DD701E" w:rsidRDefault="00DD701E" w:rsidP="00DD701E">
      <w:pPr>
        <w:pStyle w:val="NormalWeb"/>
        <w:ind w:left="567" w:hanging="567"/>
      </w:pPr>
      <w:r>
        <w:t xml:space="preserve">Saswa (2022) </w:t>
      </w:r>
      <w:r>
        <w:rPr>
          <w:i/>
          <w:iCs/>
        </w:rPr>
        <w:t>Saswa</w:t>
      </w:r>
      <w:r>
        <w:t xml:space="preserve">, </w:t>
      </w:r>
      <w:r>
        <w:rPr>
          <w:i/>
          <w:iCs/>
        </w:rPr>
        <w:t>food and beverage service</w:t>
      </w:r>
      <w:r>
        <w:t xml:space="preserve">. Available at: https://foodandbeverageknowledge.com/table-dhote-menu-meaning-characteristics-advantage-and-disadvantage/ (Accessed: February 16, 2023). </w:t>
      </w:r>
    </w:p>
    <w:p w14:paraId="1F7BDC14" w14:textId="77777777" w:rsidR="00DD701E" w:rsidRDefault="00DD701E" w:rsidP="00DD701E">
      <w:pPr>
        <w:pStyle w:val="NormalWeb"/>
        <w:ind w:left="567" w:hanging="567"/>
      </w:pPr>
      <w:r>
        <w:t xml:space="preserve">The Nationwide Caterers Association (2022) </w:t>
      </w:r>
      <w:r>
        <w:rPr>
          <w:i/>
          <w:iCs/>
        </w:rPr>
        <w:t>What are the 14 allergens?</w:t>
      </w:r>
      <w:r>
        <w:t xml:space="preserve"> </w:t>
      </w:r>
      <w:r>
        <w:rPr>
          <w:i/>
          <w:iCs/>
        </w:rPr>
        <w:t>NCASS</w:t>
      </w:r>
      <w:r>
        <w:t xml:space="preserve">. Available at: https://www.ncass.org.uk/resources/legal-compliance/the-allergen-hub/what-are-the-14-allergens/ (Accessed: February 15, 2023). </w:t>
      </w:r>
    </w:p>
    <w:p w14:paraId="6DB69C31" w14:textId="77777777" w:rsidR="00DD701E" w:rsidRDefault="00DD701E" w:rsidP="00DD701E"/>
    <w:p w14:paraId="4C614B9E" w14:textId="5377810C" w:rsidR="0031345A" w:rsidRPr="0031345A" w:rsidRDefault="00DD701E" w:rsidP="0031345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sectPr w:rsidR="0031345A" w:rsidRPr="003134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555B5"/>
    <w:multiLevelType w:val="multilevel"/>
    <w:tmpl w:val="73249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20E511E"/>
    <w:multiLevelType w:val="multilevel"/>
    <w:tmpl w:val="70109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D786350"/>
    <w:multiLevelType w:val="multilevel"/>
    <w:tmpl w:val="8CC6F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A9817DF"/>
    <w:multiLevelType w:val="multilevel"/>
    <w:tmpl w:val="0152E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20509109">
    <w:abstractNumId w:val="3"/>
  </w:num>
  <w:num w:numId="2" w16cid:durableId="771819069">
    <w:abstractNumId w:val="1"/>
  </w:num>
  <w:num w:numId="3" w16cid:durableId="241841112">
    <w:abstractNumId w:val="0"/>
  </w:num>
  <w:num w:numId="4" w16cid:durableId="7809970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333"/>
    <w:rsid w:val="0009030D"/>
    <w:rsid w:val="00251333"/>
    <w:rsid w:val="0031345A"/>
    <w:rsid w:val="003B4A03"/>
    <w:rsid w:val="003E7C63"/>
    <w:rsid w:val="0062289C"/>
    <w:rsid w:val="00677C3C"/>
    <w:rsid w:val="0073740D"/>
    <w:rsid w:val="008E2C8B"/>
    <w:rsid w:val="008F01BB"/>
    <w:rsid w:val="0091731C"/>
    <w:rsid w:val="009C28B7"/>
    <w:rsid w:val="00A879CA"/>
    <w:rsid w:val="00D166D4"/>
    <w:rsid w:val="00D8227C"/>
    <w:rsid w:val="00DD701E"/>
    <w:rsid w:val="00E95780"/>
    <w:rsid w:val="00EF053B"/>
    <w:rsid w:val="00F323D0"/>
    <w:rsid w:val="00F4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00EBE"/>
  <w15:chartTrackingRefBased/>
  <w15:docId w15:val="{1805C0CD-8817-4532-A2C4-62FFE2D6F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E2C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513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EF053B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E2C8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customStyle="1" w:styleId="mw-page-title-main">
    <w:name w:val="mw-page-title-main"/>
    <w:basedOn w:val="DefaultParagraphFont"/>
    <w:rsid w:val="008E2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4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8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Csab David (2208146)</dc:creator>
  <cp:keywords/>
  <dc:description/>
  <cp:lastModifiedBy>Dominik Csab David (2208146)</cp:lastModifiedBy>
  <cp:revision>2</cp:revision>
  <dcterms:created xsi:type="dcterms:W3CDTF">2023-02-17T15:44:00Z</dcterms:created>
  <dcterms:modified xsi:type="dcterms:W3CDTF">2023-02-17T15:44:00Z</dcterms:modified>
</cp:coreProperties>
</file>