
<file path=[Content_Types].xml><?xml version="1.0" encoding="utf-8"?>
<Types xmlns="http://schemas.openxmlformats.org/package/2006/content-types">
  <Default Extension="bin" ContentType="application/vnd.ms-office.activeX"/>
  <Default Extension="jpeg" ContentType="image/jpeg"/>
  <Default Extension="jp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941A6" w14:textId="77777777" w:rsidR="00E20DAA" w:rsidRPr="00E116DC" w:rsidRDefault="00E20DAA" w:rsidP="00E20DAA">
      <w:pPr>
        <w:spacing w:after="0" w:line="240" w:lineRule="auto"/>
        <w:rPr>
          <w:rFonts w:ascii="Times New Roman" w:eastAsia="Times New Roman" w:hAnsi="Times New Roman" w:cs="Times New Roman"/>
          <w:sz w:val="24"/>
          <w:szCs w:val="24"/>
          <w:lang w:eastAsia="en-GB"/>
        </w:rPr>
      </w:pPr>
    </w:p>
    <w:p w14:paraId="3078459D" w14:textId="77777777" w:rsidR="00E20DAA" w:rsidRPr="00E116DC" w:rsidRDefault="00E20DAA" w:rsidP="00E20DAA">
      <w:pPr>
        <w:spacing w:after="165" w:line="360" w:lineRule="auto"/>
        <w:rPr>
          <w:rFonts w:ascii="Tahoma" w:eastAsia="Times New Roman" w:hAnsi="Tahoma" w:cs="Tahoma"/>
          <w:color w:val="000000"/>
          <w:sz w:val="40"/>
          <w:szCs w:val="40"/>
          <w:lang w:eastAsia="en-GB"/>
        </w:rPr>
      </w:pPr>
      <w:r w:rsidRPr="00E116DC">
        <w:rPr>
          <w:rFonts w:ascii="Times New Roman" w:eastAsia="Times New Roman" w:hAnsi="Times New Roman" w:cs="Times New Roman"/>
          <w:b/>
          <w:noProof/>
          <w:sz w:val="24"/>
          <w:szCs w:val="24"/>
          <w:lang w:eastAsia="en-GB"/>
        </w:rPr>
        <w:drawing>
          <wp:inline distT="0" distB="0" distL="0" distR="0" wp14:anchorId="00B6A8A5" wp14:editId="7A707D22">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1135661" w14:textId="77777777" w:rsidR="00E20DAA" w:rsidRPr="00E116DC" w:rsidRDefault="00E20DAA" w:rsidP="00E20DAA">
      <w:pPr>
        <w:spacing w:after="165" w:line="360" w:lineRule="auto"/>
        <w:jc w:val="center"/>
        <w:rPr>
          <w:rFonts w:ascii="Tahoma" w:eastAsia="Times New Roman" w:hAnsi="Tahoma" w:cs="Tahoma"/>
          <w:color w:val="000000"/>
          <w:sz w:val="32"/>
          <w:szCs w:val="32"/>
          <w:lang w:eastAsia="en-GB"/>
        </w:rPr>
      </w:pPr>
      <w:r w:rsidRPr="00E116DC">
        <w:rPr>
          <w:rFonts w:ascii="Tahoma" w:eastAsia="Times New Roman" w:hAnsi="Tahoma" w:cs="Tahoma"/>
          <w:color w:val="000000"/>
          <w:sz w:val="32"/>
          <w:szCs w:val="32"/>
          <w:lang w:eastAsia="en-GB"/>
        </w:rPr>
        <w:t>Skills for the Workplace</w:t>
      </w:r>
      <w:r w:rsidRPr="00E116DC">
        <w:rPr>
          <w:rFonts w:ascii="Tahoma" w:eastAsia="Times New Roman" w:hAnsi="Tahoma" w:cs="Tahoma"/>
          <w:color w:val="000000"/>
          <w:sz w:val="32"/>
          <w:szCs w:val="32"/>
          <w:lang w:eastAsia="en-GB"/>
        </w:rPr>
        <w:br/>
        <w:t xml:space="preserve">Module Assignment Submission </w:t>
      </w:r>
      <w:r w:rsidRPr="00E116DC">
        <w:rPr>
          <w:rFonts w:ascii="Tahoma" w:eastAsia="Times New Roman" w:hAnsi="Tahoma" w:cs="Tahoma"/>
          <w:color w:val="000000"/>
          <w:sz w:val="32"/>
          <w:szCs w:val="32"/>
          <w:lang w:eastAsia="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20DAA" w:rsidRPr="00E116DC" w14:paraId="7DBE7A8E" w14:textId="77777777" w:rsidTr="002232F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DE57F83" w14:textId="77777777" w:rsidR="00E20DAA" w:rsidRPr="00E116DC" w:rsidRDefault="00E20DAA" w:rsidP="002232FF">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585987E0" w14:textId="77777777" w:rsidR="00E20DAA" w:rsidRPr="00E116DC" w:rsidRDefault="00E20DAA" w:rsidP="002232FF">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Lucy Morgan</w:t>
            </w:r>
          </w:p>
        </w:tc>
      </w:tr>
      <w:tr w:rsidR="00E20DAA" w:rsidRPr="00E116DC" w14:paraId="59DFAE6F" w14:textId="77777777" w:rsidTr="002232F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F70A628" w14:textId="77777777" w:rsidR="00E20DAA" w:rsidRPr="00E116DC" w:rsidRDefault="00E20DAA" w:rsidP="002232FF">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6FA2F6B7" w14:textId="77777777" w:rsidR="00E20DAA" w:rsidRPr="00E116DC" w:rsidRDefault="00E20DAA" w:rsidP="002232FF">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1911020</w:t>
            </w:r>
          </w:p>
        </w:tc>
      </w:tr>
      <w:tr w:rsidR="00E20DAA" w:rsidRPr="00E116DC" w14:paraId="314CA082" w14:textId="77777777" w:rsidTr="002232F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533BE26" w14:textId="77777777" w:rsidR="00E20DAA" w:rsidRPr="00E116DC" w:rsidRDefault="00E20DAA" w:rsidP="002232FF">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Module No:</w:t>
            </w:r>
          </w:p>
        </w:tc>
        <w:tc>
          <w:tcPr>
            <w:tcW w:w="6055" w:type="dxa"/>
            <w:tcBorders>
              <w:top w:val="single" w:sz="4" w:space="0" w:color="auto"/>
              <w:left w:val="single" w:sz="4" w:space="0" w:color="auto"/>
              <w:bottom w:val="single" w:sz="4" w:space="0" w:color="auto"/>
              <w:right w:val="single" w:sz="4" w:space="0" w:color="auto"/>
            </w:tcBorders>
            <w:hideMark/>
          </w:tcPr>
          <w:p w14:paraId="5D12B23C" w14:textId="77777777" w:rsidR="00E20DAA" w:rsidRPr="00E116DC" w:rsidRDefault="00E20DAA" w:rsidP="002232FF">
            <w:pPr>
              <w:spacing w:before="120" w:after="120" w:line="360" w:lineRule="auto"/>
              <w:rPr>
                <w:rFonts w:ascii="Tahoma" w:eastAsia="Times New Roman" w:hAnsi="Tahoma" w:cs="Tahoma"/>
                <w:color w:val="FF0000"/>
                <w:sz w:val="28"/>
                <w:szCs w:val="28"/>
                <w:lang w:eastAsia="en-GB"/>
              </w:rPr>
            </w:pPr>
            <w:r w:rsidRPr="00E116DC">
              <w:rPr>
                <w:rFonts w:ascii="Tahoma" w:eastAsia="Times New Roman" w:hAnsi="Tahoma" w:cs="Tahoma"/>
                <w:color w:val="FF0000"/>
                <w:sz w:val="28"/>
                <w:szCs w:val="28"/>
                <w:lang w:eastAsia="en-GB"/>
              </w:rPr>
              <w:t>BMSK600</w:t>
            </w:r>
            <w:r>
              <w:rPr>
                <w:rFonts w:ascii="Tahoma" w:eastAsia="Times New Roman" w:hAnsi="Tahoma" w:cs="Tahoma"/>
                <w:color w:val="FF0000"/>
                <w:sz w:val="28"/>
                <w:szCs w:val="28"/>
                <w:lang w:eastAsia="en-GB"/>
              </w:rPr>
              <w:t>7</w:t>
            </w:r>
          </w:p>
        </w:tc>
      </w:tr>
      <w:tr w:rsidR="00E20DAA" w:rsidRPr="00E116DC" w14:paraId="5E1D2F52" w14:textId="77777777" w:rsidTr="002232F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3B6669A" w14:textId="77777777" w:rsidR="00E20DAA" w:rsidRPr="00E116DC" w:rsidRDefault="00E20DAA" w:rsidP="002232FF">
            <w:pPr>
              <w:spacing w:before="120" w:after="120" w:line="360" w:lineRule="auto"/>
              <w:rPr>
                <w:rFonts w:ascii="Tahoma" w:eastAsia="Times New Roman" w:hAnsi="Tahoma" w:cs="Tahoma"/>
                <w:sz w:val="28"/>
                <w:szCs w:val="28"/>
                <w:lang w:eastAsia="en-GB"/>
              </w:rPr>
            </w:pPr>
            <w:r w:rsidRPr="00E116DC">
              <w:rPr>
                <w:rFonts w:ascii="Tahoma" w:eastAsia="Times New Roman" w:hAnsi="Tahoma" w:cs="Tahoma"/>
                <w:sz w:val="28"/>
                <w:szCs w:val="28"/>
                <w:lang w:eastAsia="en-GB"/>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78B17CE" w14:textId="4B059BF2" w:rsidR="00E20DAA" w:rsidRPr="00E116DC" w:rsidRDefault="00E20DAA" w:rsidP="002232FF">
            <w:pPr>
              <w:spacing w:before="120" w:after="120" w:line="360" w:lineRule="auto"/>
              <w:rPr>
                <w:rFonts w:ascii="Tahoma" w:eastAsia="Times New Roman" w:hAnsi="Tahoma" w:cs="Tahoma"/>
                <w:color w:val="FF0000"/>
                <w:sz w:val="28"/>
                <w:szCs w:val="28"/>
                <w:lang w:eastAsia="en-GB"/>
              </w:rPr>
            </w:pPr>
            <w:r>
              <w:rPr>
                <w:rFonts w:ascii="Tahoma" w:eastAsia="Times New Roman" w:hAnsi="Tahoma" w:cs="Tahoma"/>
                <w:color w:val="FF0000"/>
                <w:sz w:val="28"/>
                <w:szCs w:val="28"/>
                <w:lang w:eastAsia="en-GB"/>
              </w:rPr>
              <w:t>Independent Project</w:t>
            </w:r>
          </w:p>
        </w:tc>
      </w:tr>
    </w:tbl>
    <w:p w14:paraId="20AD55CD" w14:textId="77777777" w:rsidR="00E20DAA" w:rsidRPr="00E116DC" w:rsidRDefault="00E20DAA" w:rsidP="00E20DAA">
      <w:pPr>
        <w:spacing w:before="120" w:after="120" w:line="360" w:lineRule="auto"/>
        <w:rPr>
          <w:rFonts w:ascii="Calibri" w:eastAsia="Times New Roman" w:hAnsi="Calibri" w:cs="Times New Roman"/>
          <w:color w:val="FF0000"/>
          <w:sz w:val="24"/>
          <w:szCs w:val="24"/>
          <w:lang w:eastAsia="en-GB"/>
        </w:rPr>
      </w:pPr>
    </w:p>
    <w:p w14:paraId="34C15A5D" w14:textId="77777777" w:rsidR="00E20DAA" w:rsidRPr="00E116DC" w:rsidRDefault="00E20DAA" w:rsidP="00E20DAA">
      <w:pPr>
        <w:spacing w:before="120" w:after="120" w:line="360" w:lineRule="auto"/>
        <w:rPr>
          <w:rFonts w:ascii="Tahoma" w:eastAsia="Times New Roman" w:hAnsi="Tahoma" w:cs="Tahoma"/>
          <w:b/>
          <w:color w:val="000000"/>
          <w:sz w:val="24"/>
          <w:szCs w:val="24"/>
          <w:lang w:eastAsia="en-GB"/>
        </w:rPr>
      </w:pPr>
      <w:r w:rsidRPr="00E116DC">
        <w:rPr>
          <w:rFonts w:ascii="Tahoma" w:eastAsia="Times New Roman" w:hAnsi="Tahoma" w:cs="Tahoma"/>
          <w:b/>
          <w:color w:val="000000"/>
          <w:sz w:val="24"/>
          <w:szCs w:val="24"/>
          <w:lang w:eastAsia="en-GB"/>
        </w:rPr>
        <w:t>Statement of Confirmation of Authenticity</w:t>
      </w:r>
    </w:p>
    <w:p w14:paraId="78B460CC" w14:textId="77777777" w:rsidR="00E20DAA" w:rsidRPr="00E116DC" w:rsidRDefault="00E20DAA" w:rsidP="00E20DAA">
      <w:pPr>
        <w:spacing w:before="120" w:after="120" w:line="360" w:lineRule="auto"/>
        <w:rPr>
          <w:rFonts w:ascii="Tahoma" w:eastAsia="Times New Roman" w:hAnsi="Tahoma" w:cs="Tahoma"/>
          <w:color w:val="000000"/>
          <w:sz w:val="24"/>
          <w:szCs w:val="24"/>
          <w:lang w:eastAsia="en-GB"/>
        </w:rPr>
      </w:pPr>
      <w:r w:rsidRPr="00E116DC">
        <w:rPr>
          <w:rFonts w:ascii="Tahoma" w:eastAsia="Times New Roman" w:hAnsi="Tahoma" w:cs="Tahoma"/>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F26919" w14:textId="77777777" w:rsidR="00E20DAA" w:rsidRPr="00E116DC" w:rsidRDefault="00E20DAA" w:rsidP="00E20DAA">
      <w:pPr>
        <w:spacing w:before="120" w:after="120" w:line="360" w:lineRule="auto"/>
        <w:rPr>
          <w:rFonts w:ascii="Tahoma" w:eastAsia="Times New Roman" w:hAnsi="Tahoma" w:cs="Tahoma"/>
          <w:color w:val="000000"/>
          <w:sz w:val="24"/>
          <w:szCs w:val="24"/>
          <w:lang w:eastAsia="en-GB"/>
        </w:rPr>
      </w:pPr>
      <w:r w:rsidRPr="00E116DC">
        <w:rPr>
          <w:rFonts w:ascii="Tahoma" w:eastAsia="Times New Roman" w:hAnsi="Tahoma" w:cs="Tahoma"/>
          <w:color w:val="000000"/>
          <w:sz w:val="24"/>
          <w:szCs w:val="24"/>
          <w:lang w:eastAsia="en-GB"/>
        </w:rPr>
        <w:t>Attention is drawn to the plagiarism and unfair practice policies of both the University and of ILM.</w:t>
      </w:r>
    </w:p>
    <w:p w14:paraId="1F0E574E" w14:textId="313C6111" w:rsidR="00E20DAA" w:rsidRDefault="00E20DAA"/>
    <w:p w14:paraId="74648DF5" w14:textId="50A6E677" w:rsidR="00E20DAA" w:rsidRDefault="00E20DAA"/>
    <w:p w14:paraId="2DE443D1" w14:textId="290A6193" w:rsidR="00E20DAA" w:rsidRDefault="00E20DAA"/>
    <w:p w14:paraId="0E4E042B" w14:textId="6202AF33" w:rsidR="00E20DAA" w:rsidRDefault="00E20DAA"/>
    <w:p w14:paraId="1C081F9B" w14:textId="7EB13C3F" w:rsidR="00E20DAA" w:rsidRDefault="00E20DAA"/>
    <w:p w14:paraId="50F779C9" w14:textId="77777777" w:rsidR="00984FD4" w:rsidRDefault="00984FD4" w:rsidP="00E20DAA">
      <w:pPr>
        <w:spacing w:line="360" w:lineRule="auto"/>
        <w:rPr>
          <w:rFonts w:ascii="Arial" w:hAnsi="Arial" w:cs="Arial"/>
          <w:sz w:val="24"/>
          <w:szCs w:val="24"/>
        </w:rPr>
      </w:pPr>
    </w:p>
    <w:p w14:paraId="6700B0D1" w14:textId="6259323D" w:rsidR="00984FD4" w:rsidRDefault="00984FD4" w:rsidP="00984FD4">
      <w:pPr>
        <w:spacing w:line="360" w:lineRule="auto"/>
        <w:jc w:val="center"/>
        <w:rPr>
          <w:rFonts w:ascii="Arial" w:hAnsi="Arial" w:cs="Arial"/>
          <w:sz w:val="24"/>
          <w:szCs w:val="24"/>
        </w:rPr>
      </w:pPr>
      <w:r>
        <w:rPr>
          <w:rFonts w:ascii="Arial" w:hAnsi="Arial" w:cs="Arial"/>
          <w:sz w:val="24"/>
          <w:szCs w:val="24"/>
        </w:rPr>
        <w:t>University of Wales Trinity Saint David</w:t>
      </w:r>
    </w:p>
    <w:p w14:paraId="12E92F7F" w14:textId="73BD7334" w:rsidR="00984FD4" w:rsidRDefault="00984FD4" w:rsidP="00984FD4">
      <w:pPr>
        <w:spacing w:line="360" w:lineRule="auto"/>
        <w:jc w:val="center"/>
        <w:rPr>
          <w:rFonts w:ascii="Arial" w:hAnsi="Arial" w:cs="Arial"/>
          <w:sz w:val="24"/>
          <w:szCs w:val="24"/>
        </w:rPr>
      </w:pPr>
      <w:r>
        <w:rPr>
          <w:rFonts w:ascii="Arial" w:hAnsi="Arial" w:cs="Arial"/>
          <w:sz w:val="24"/>
          <w:szCs w:val="24"/>
        </w:rPr>
        <w:t>Carmarthen Business School (IMH)</w:t>
      </w:r>
    </w:p>
    <w:p w14:paraId="7784E335" w14:textId="77777777" w:rsidR="007E5404" w:rsidRPr="007E5404" w:rsidRDefault="007E5404" w:rsidP="007E5404">
      <w:pPr>
        <w:spacing w:line="360" w:lineRule="auto"/>
        <w:jc w:val="center"/>
        <w:rPr>
          <w:rFonts w:ascii="Arial" w:hAnsi="Arial" w:cs="Arial"/>
          <w:i/>
          <w:iCs/>
          <w:sz w:val="24"/>
          <w:szCs w:val="24"/>
        </w:rPr>
      </w:pPr>
      <w:r w:rsidRPr="007E5404">
        <w:rPr>
          <w:rFonts w:ascii="Arial" w:hAnsi="Arial" w:cs="Arial"/>
          <w:i/>
          <w:iCs/>
          <w:sz w:val="24"/>
          <w:szCs w:val="24"/>
        </w:rPr>
        <w:t>Transitioning Retail Business from High Street to Online</w:t>
      </w:r>
      <w:r w:rsidRPr="007E5404">
        <w:rPr>
          <w:rFonts w:ascii="Arial" w:hAnsi="Arial" w:cs="Arial"/>
          <w:i/>
          <w:iCs/>
          <w:sz w:val="24"/>
          <w:szCs w:val="24"/>
        </w:rPr>
        <w:br/>
        <w:t>(an examination of the advantages and disadvantages)</w:t>
      </w:r>
    </w:p>
    <w:p w14:paraId="11D99AE1" w14:textId="614984E9" w:rsidR="00984FD4" w:rsidRPr="00984FD4" w:rsidRDefault="00984FD4" w:rsidP="00984FD4">
      <w:pPr>
        <w:spacing w:line="360" w:lineRule="auto"/>
        <w:jc w:val="center"/>
        <w:rPr>
          <w:rFonts w:ascii="Arial" w:hAnsi="Arial" w:cs="Arial"/>
          <w:i/>
          <w:iCs/>
          <w:sz w:val="24"/>
          <w:szCs w:val="24"/>
        </w:rPr>
      </w:pPr>
      <w:r w:rsidRPr="00984FD4">
        <w:rPr>
          <w:rFonts w:ascii="Arial" w:hAnsi="Arial" w:cs="Arial"/>
          <w:i/>
          <w:iCs/>
          <w:sz w:val="24"/>
          <w:szCs w:val="24"/>
        </w:rPr>
        <w:t>Lucy Morgan</w:t>
      </w:r>
    </w:p>
    <w:p w14:paraId="2F53EFE2" w14:textId="146A2C06" w:rsidR="00984FD4" w:rsidRPr="00984FD4" w:rsidRDefault="00984FD4" w:rsidP="00984FD4">
      <w:pPr>
        <w:spacing w:line="360" w:lineRule="auto"/>
        <w:jc w:val="center"/>
        <w:rPr>
          <w:rFonts w:ascii="Arial" w:hAnsi="Arial" w:cs="Arial"/>
          <w:i/>
          <w:iCs/>
          <w:sz w:val="24"/>
          <w:szCs w:val="24"/>
        </w:rPr>
      </w:pPr>
      <w:r w:rsidRPr="00984FD4">
        <w:rPr>
          <w:rFonts w:ascii="Arial" w:hAnsi="Arial" w:cs="Arial"/>
          <w:i/>
          <w:iCs/>
          <w:sz w:val="24"/>
          <w:szCs w:val="24"/>
        </w:rPr>
        <w:t>1911020</w:t>
      </w:r>
    </w:p>
    <w:p w14:paraId="48279C19" w14:textId="5ABFE630" w:rsidR="00984FD4" w:rsidRPr="00984FD4" w:rsidRDefault="00984FD4" w:rsidP="00984FD4">
      <w:pPr>
        <w:spacing w:line="360" w:lineRule="auto"/>
        <w:jc w:val="center"/>
        <w:rPr>
          <w:rFonts w:ascii="Arial" w:hAnsi="Arial" w:cs="Arial"/>
          <w:i/>
          <w:iCs/>
          <w:sz w:val="24"/>
          <w:szCs w:val="24"/>
        </w:rPr>
      </w:pPr>
      <w:r w:rsidRPr="00984FD4">
        <w:rPr>
          <w:rFonts w:ascii="Arial" w:hAnsi="Arial" w:cs="Arial"/>
          <w:i/>
          <w:iCs/>
          <w:sz w:val="24"/>
          <w:szCs w:val="24"/>
        </w:rPr>
        <w:t>BA Leadership &amp; Management Skills for the Workplace</w:t>
      </w:r>
    </w:p>
    <w:p w14:paraId="0EEE95AF" w14:textId="0D3424EC" w:rsidR="00984FD4" w:rsidRPr="00984FD4" w:rsidRDefault="00984FD4" w:rsidP="00984FD4">
      <w:pPr>
        <w:spacing w:line="360" w:lineRule="auto"/>
        <w:jc w:val="center"/>
        <w:rPr>
          <w:rFonts w:ascii="Arial" w:hAnsi="Arial" w:cs="Arial"/>
          <w:i/>
          <w:iCs/>
          <w:sz w:val="24"/>
          <w:szCs w:val="24"/>
        </w:rPr>
      </w:pPr>
      <w:r w:rsidRPr="00984FD4">
        <w:rPr>
          <w:rFonts w:ascii="Arial" w:hAnsi="Arial" w:cs="Arial"/>
          <w:i/>
          <w:iCs/>
          <w:sz w:val="24"/>
          <w:szCs w:val="24"/>
        </w:rPr>
        <w:t>13.11.2002</w:t>
      </w:r>
    </w:p>
    <w:p w14:paraId="247932A0" w14:textId="5C7CD328" w:rsidR="00984FD4" w:rsidRPr="00984FD4" w:rsidRDefault="00984FD4" w:rsidP="00984FD4">
      <w:pPr>
        <w:spacing w:line="360" w:lineRule="auto"/>
        <w:jc w:val="center"/>
        <w:rPr>
          <w:rFonts w:ascii="Arial" w:hAnsi="Arial" w:cs="Arial"/>
          <w:i/>
          <w:iCs/>
          <w:sz w:val="24"/>
          <w:szCs w:val="24"/>
        </w:rPr>
      </w:pPr>
      <w:r w:rsidRPr="00984FD4">
        <w:rPr>
          <w:rFonts w:ascii="Arial" w:hAnsi="Arial" w:cs="Arial"/>
          <w:i/>
          <w:iCs/>
          <w:sz w:val="24"/>
          <w:szCs w:val="24"/>
        </w:rPr>
        <w:t>Independent Project BMSK6007</w:t>
      </w:r>
    </w:p>
    <w:p w14:paraId="4FF7F9F8" w14:textId="77777777" w:rsidR="00984FD4" w:rsidRDefault="00984FD4" w:rsidP="00E20DAA">
      <w:pPr>
        <w:spacing w:line="360" w:lineRule="auto"/>
        <w:rPr>
          <w:rFonts w:ascii="Arial" w:hAnsi="Arial" w:cs="Arial"/>
          <w:sz w:val="24"/>
          <w:szCs w:val="24"/>
        </w:rPr>
      </w:pPr>
    </w:p>
    <w:p w14:paraId="0B4146EA" w14:textId="77777777" w:rsidR="00984FD4" w:rsidRDefault="00984FD4" w:rsidP="00E20DAA">
      <w:pPr>
        <w:spacing w:line="360" w:lineRule="auto"/>
        <w:rPr>
          <w:rFonts w:ascii="Arial" w:hAnsi="Arial" w:cs="Arial"/>
          <w:sz w:val="24"/>
          <w:szCs w:val="24"/>
        </w:rPr>
      </w:pPr>
    </w:p>
    <w:p w14:paraId="553FFC8B" w14:textId="77777777" w:rsidR="00984FD4" w:rsidRDefault="00984FD4" w:rsidP="00E20DAA">
      <w:pPr>
        <w:spacing w:line="360" w:lineRule="auto"/>
        <w:rPr>
          <w:rFonts w:ascii="Arial" w:hAnsi="Arial" w:cs="Arial"/>
          <w:sz w:val="24"/>
          <w:szCs w:val="24"/>
        </w:rPr>
      </w:pPr>
    </w:p>
    <w:p w14:paraId="27C5F7A8" w14:textId="77777777" w:rsidR="00984FD4" w:rsidRDefault="00984FD4" w:rsidP="00E20DAA">
      <w:pPr>
        <w:spacing w:line="360" w:lineRule="auto"/>
        <w:rPr>
          <w:rFonts w:ascii="Arial" w:hAnsi="Arial" w:cs="Arial"/>
          <w:sz w:val="24"/>
          <w:szCs w:val="24"/>
        </w:rPr>
      </w:pPr>
    </w:p>
    <w:p w14:paraId="43B88735" w14:textId="77777777" w:rsidR="00984FD4" w:rsidRDefault="00984FD4" w:rsidP="00E20DAA">
      <w:pPr>
        <w:spacing w:line="360" w:lineRule="auto"/>
        <w:rPr>
          <w:rFonts w:ascii="Arial" w:hAnsi="Arial" w:cs="Arial"/>
          <w:sz w:val="24"/>
          <w:szCs w:val="24"/>
        </w:rPr>
      </w:pPr>
    </w:p>
    <w:p w14:paraId="272DB553" w14:textId="77777777" w:rsidR="00984FD4" w:rsidRDefault="00984FD4" w:rsidP="00E20DAA">
      <w:pPr>
        <w:spacing w:line="360" w:lineRule="auto"/>
        <w:rPr>
          <w:rFonts w:ascii="Arial" w:hAnsi="Arial" w:cs="Arial"/>
          <w:sz w:val="24"/>
          <w:szCs w:val="24"/>
        </w:rPr>
      </w:pPr>
    </w:p>
    <w:p w14:paraId="3F2FD5CB" w14:textId="77777777" w:rsidR="00984FD4" w:rsidRDefault="00984FD4" w:rsidP="00E20DAA">
      <w:pPr>
        <w:spacing w:line="360" w:lineRule="auto"/>
        <w:rPr>
          <w:rFonts w:ascii="Arial" w:hAnsi="Arial" w:cs="Arial"/>
          <w:sz w:val="24"/>
          <w:szCs w:val="24"/>
        </w:rPr>
      </w:pPr>
    </w:p>
    <w:p w14:paraId="3CD4A694" w14:textId="77777777" w:rsidR="00984FD4" w:rsidRDefault="00984FD4" w:rsidP="00E20DAA">
      <w:pPr>
        <w:spacing w:line="360" w:lineRule="auto"/>
        <w:rPr>
          <w:rFonts w:ascii="Arial" w:hAnsi="Arial" w:cs="Arial"/>
          <w:sz w:val="24"/>
          <w:szCs w:val="24"/>
        </w:rPr>
      </w:pPr>
    </w:p>
    <w:p w14:paraId="47269910" w14:textId="77777777" w:rsidR="00984FD4" w:rsidRDefault="00984FD4" w:rsidP="00E20DAA">
      <w:pPr>
        <w:spacing w:line="360" w:lineRule="auto"/>
        <w:rPr>
          <w:rFonts w:ascii="Arial" w:hAnsi="Arial" w:cs="Arial"/>
          <w:sz w:val="24"/>
          <w:szCs w:val="24"/>
        </w:rPr>
      </w:pPr>
    </w:p>
    <w:p w14:paraId="38DC3EDB" w14:textId="77777777" w:rsidR="00984FD4" w:rsidRDefault="00984FD4" w:rsidP="00E20DAA">
      <w:pPr>
        <w:spacing w:line="360" w:lineRule="auto"/>
        <w:rPr>
          <w:rFonts w:ascii="Arial" w:hAnsi="Arial" w:cs="Arial"/>
          <w:sz w:val="24"/>
          <w:szCs w:val="24"/>
        </w:rPr>
      </w:pPr>
    </w:p>
    <w:p w14:paraId="3FE24918" w14:textId="77777777" w:rsidR="00984FD4" w:rsidRDefault="00984FD4" w:rsidP="00E20DAA">
      <w:pPr>
        <w:spacing w:line="360" w:lineRule="auto"/>
        <w:rPr>
          <w:rFonts w:ascii="Arial" w:hAnsi="Arial" w:cs="Arial"/>
          <w:sz w:val="24"/>
          <w:szCs w:val="24"/>
        </w:rPr>
      </w:pPr>
    </w:p>
    <w:p w14:paraId="0EE30E48" w14:textId="77777777" w:rsidR="00984FD4" w:rsidRDefault="00984FD4" w:rsidP="00E20DAA">
      <w:pPr>
        <w:spacing w:line="360" w:lineRule="auto"/>
        <w:rPr>
          <w:rFonts w:ascii="Arial" w:hAnsi="Arial" w:cs="Arial"/>
          <w:sz w:val="24"/>
          <w:szCs w:val="24"/>
        </w:rPr>
      </w:pPr>
    </w:p>
    <w:p w14:paraId="34A92A93" w14:textId="77777777" w:rsidR="00984FD4" w:rsidRDefault="00984FD4" w:rsidP="00E20DAA">
      <w:pPr>
        <w:spacing w:line="360" w:lineRule="auto"/>
        <w:rPr>
          <w:rFonts w:ascii="Arial" w:hAnsi="Arial" w:cs="Arial"/>
          <w:sz w:val="24"/>
          <w:szCs w:val="24"/>
        </w:rPr>
      </w:pPr>
    </w:p>
    <w:p w14:paraId="349A6E9D" w14:textId="77777777" w:rsidR="00984FD4" w:rsidRDefault="00984FD4" w:rsidP="00E20DAA">
      <w:pPr>
        <w:spacing w:line="360" w:lineRule="auto"/>
        <w:rPr>
          <w:rFonts w:ascii="Arial" w:hAnsi="Arial" w:cs="Arial"/>
          <w:sz w:val="24"/>
          <w:szCs w:val="24"/>
        </w:rPr>
      </w:pPr>
    </w:p>
    <w:p w14:paraId="5B2D037D" w14:textId="77777777" w:rsidR="0011758B" w:rsidRDefault="0011758B" w:rsidP="00E20DAA">
      <w:pPr>
        <w:spacing w:line="360" w:lineRule="auto"/>
        <w:rPr>
          <w:rFonts w:ascii="Arial" w:hAnsi="Arial" w:cs="Arial"/>
          <w:sz w:val="24"/>
          <w:szCs w:val="24"/>
        </w:rPr>
      </w:pPr>
    </w:p>
    <w:p w14:paraId="387865D7" w14:textId="24BB1030" w:rsidR="00B67E62" w:rsidRPr="00CA1464" w:rsidRDefault="00B67E62" w:rsidP="00CA1464">
      <w:pPr>
        <w:pStyle w:val="Heading1"/>
      </w:pPr>
      <w:bookmarkStart w:id="0" w:name="_Toc118758250"/>
      <w:r w:rsidRPr="00CA1464">
        <w:lastRenderedPageBreak/>
        <w:t>Acknowledgements</w:t>
      </w:r>
      <w:bookmarkEnd w:id="0"/>
      <w:r w:rsidRPr="00CA1464">
        <w:t xml:space="preserve"> </w:t>
      </w:r>
    </w:p>
    <w:p w14:paraId="3768B6CA" w14:textId="77777777" w:rsidR="00B67E62" w:rsidRPr="00B67E62" w:rsidRDefault="00B67E62" w:rsidP="00B67E62">
      <w:pPr>
        <w:spacing w:after="0" w:line="360" w:lineRule="auto"/>
        <w:rPr>
          <w:rFonts w:ascii="Arial" w:hAnsi="Arial" w:cs="Arial"/>
          <w:b/>
          <w:bCs/>
          <w:sz w:val="24"/>
          <w:szCs w:val="24"/>
        </w:rPr>
      </w:pPr>
    </w:p>
    <w:p w14:paraId="7DE7CCE8" w14:textId="0A480777" w:rsidR="00B67E62" w:rsidRDefault="00B67E62" w:rsidP="00B67E62">
      <w:pPr>
        <w:spacing w:after="0" w:line="360" w:lineRule="auto"/>
        <w:rPr>
          <w:rFonts w:ascii="Arial" w:hAnsi="Arial" w:cs="Arial"/>
          <w:sz w:val="24"/>
          <w:szCs w:val="24"/>
        </w:rPr>
      </w:pPr>
      <w:r w:rsidRPr="00B67E62">
        <w:rPr>
          <w:rFonts w:ascii="Arial" w:hAnsi="Arial" w:cs="Arial"/>
          <w:sz w:val="24"/>
          <w:szCs w:val="24"/>
        </w:rPr>
        <w:t xml:space="preserve">Firstly, </w:t>
      </w:r>
      <w:r w:rsidR="007E47D8">
        <w:rPr>
          <w:rFonts w:ascii="Arial" w:hAnsi="Arial" w:cs="Arial"/>
          <w:sz w:val="24"/>
          <w:szCs w:val="24"/>
        </w:rPr>
        <w:t>I</w:t>
      </w:r>
      <w:r w:rsidRPr="00B67E62">
        <w:rPr>
          <w:rFonts w:ascii="Arial" w:hAnsi="Arial" w:cs="Arial"/>
          <w:sz w:val="24"/>
          <w:szCs w:val="24"/>
        </w:rPr>
        <w:t xml:space="preserve"> would like to thank University of Wales Trinity Saint David for their continued support during one’s studies. Words cannot express </w:t>
      </w:r>
      <w:r w:rsidR="007E47D8">
        <w:rPr>
          <w:rFonts w:ascii="Arial" w:hAnsi="Arial" w:cs="Arial"/>
          <w:sz w:val="24"/>
          <w:szCs w:val="24"/>
        </w:rPr>
        <w:t xml:space="preserve">my </w:t>
      </w:r>
      <w:r w:rsidRPr="00B67E62">
        <w:rPr>
          <w:rFonts w:ascii="Arial" w:hAnsi="Arial" w:cs="Arial"/>
          <w:sz w:val="24"/>
          <w:szCs w:val="24"/>
        </w:rPr>
        <w:t>gratitude to the lecturers throughout</w:t>
      </w:r>
      <w:r w:rsidR="000F6824">
        <w:rPr>
          <w:rFonts w:ascii="Arial" w:hAnsi="Arial" w:cs="Arial"/>
          <w:sz w:val="24"/>
          <w:szCs w:val="24"/>
        </w:rPr>
        <w:t xml:space="preserve"> my</w:t>
      </w:r>
      <w:r w:rsidRPr="00B67E62">
        <w:rPr>
          <w:rFonts w:ascii="Arial" w:hAnsi="Arial" w:cs="Arial"/>
          <w:sz w:val="24"/>
          <w:szCs w:val="24"/>
        </w:rPr>
        <w:t xml:space="preserve"> degree for sharing their </w:t>
      </w:r>
      <w:r w:rsidR="00A546C1" w:rsidRPr="00B67E62">
        <w:rPr>
          <w:rFonts w:ascii="Arial" w:hAnsi="Arial" w:cs="Arial"/>
          <w:sz w:val="24"/>
          <w:szCs w:val="24"/>
        </w:rPr>
        <w:t>experience</w:t>
      </w:r>
      <w:r w:rsidRPr="00B67E62">
        <w:rPr>
          <w:rFonts w:ascii="Arial" w:hAnsi="Arial" w:cs="Arial"/>
          <w:sz w:val="24"/>
          <w:szCs w:val="24"/>
        </w:rPr>
        <w:t xml:space="preserve"> and knowledge.</w:t>
      </w:r>
      <w:r>
        <w:rPr>
          <w:rFonts w:ascii="Arial" w:hAnsi="Arial" w:cs="Arial"/>
          <w:sz w:val="24"/>
          <w:szCs w:val="24"/>
        </w:rPr>
        <w:t xml:space="preserve"> </w:t>
      </w:r>
    </w:p>
    <w:p w14:paraId="7611B1DD" w14:textId="77777777" w:rsidR="00B67E62" w:rsidRPr="00B67E62" w:rsidRDefault="00B67E62" w:rsidP="00B67E62">
      <w:pPr>
        <w:spacing w:after="0" w:line="360" w:lineRule="auto"/>
        <w:rPr>
          <w:rFonts w:ascii="Arial" w:hAnsi="Arial" w:cs="Arial"/>
          <w:sz w:val="24"/>
          <w:szCs w:val="24"/>
        </w:rPr>
      </w:pPr>
    </w:p>
    <w:p w14:paraId="40ACDE63" w14:textId="063313F2" w:rsidR="00B67E62" w:rsidRDefault="000F6824" w:rsidP="00B67E62">
      <w:pPr>
        <w:spacing w:after="0" w:line="360" w:lineRule="auto"/>
        <w:rPr>
          <w:rFonts w:ascii="Arial" w:hAnsi="Arial" w:cs="Arial"/>
          <w:sz w:val="24"/>
          <w:szCs w:val="24"/>
        </w:rPr>
      </w:pPr>
      <w:r>
        <w:rPr>
          <w:rFonts w:ascii="Arial" w:hAnsi="Arial" w:cs="Arial"/>
          <w:sz w:val="24"/>
          <w:szCs w:val="24"/>
        </w:rPr>
        <w:t>I</w:t>
      </w:r>
      <w:r w:rsidR="00B67E62" w:rsidRPr="00B67E62">
        <w:rPr>
          <w:rFonts w:ascii="Arial" w:hAnsi="Arial" w:cs="Arial"/>
          <w:sz w:val="24"/>
          <w:szCs w:val="24"/>
        </w:rPr>
        <w:t xml:space="preserve"> would like to acknowledge cohort members for their support throughout the degree, it has been an honour to study alongside such lovely people.</w:t>
      </w:r>
    </w:p>
    <w:p w14:paraId="258F300A" w14:textId="77777777" w:rsidR="00B67E62" w:rsidRPr="00B67E62" w:rsidRDefault="00B67E62" w:rsidP="00B67E62">
      <w:pPr>
        <w:spacing w:after="0" w:line="360" w:lineRule="auto"/>
        <w:rPr>
          <w:rFonts w:ascii="Arial" w:hAnsi="Arial" w:cs="Arial"/>
          <w:sz w:val="24"/>
          <w:szCs w:val="24"/>
        </w:rPr>
      </w:pPr>
    </w:p>
    <w:p w14:paraId="42DC4A6A" w14:textId="4DA2CBBB" w:rsidR="00B67E62" w:rsidRPr="00B67E62" w:rsidRDefault="00B67E62" w:rsidP="00B67E62">
      <w:pPr>
        <w:spacing w:line="360" w:lineRule="auto"/>
        <w:rPr>
          <w:rFonts w:ascii="Arial" w:hAnsi="Arial" w:cs="Arial"/>
          <w:sz w:val="24"/>
          <w:szCs w:val="24"/>
        </w:rPr>
      </w:pPr>
      <w:r w:rsidRPr="00B67E62">
        <w:rPr>
          <w:rFonts w:ascii="Arial" w:hAnsi="Arial" w:cs="Arial"/>
          <w:sz w:val="24"/>
          <w:szCs w:val="24"/>
        </w:rPr>
        <w:t xml:space="preserve">Lastly, </w:t>
      </w:r>
      <w:r w:rsidR="000F6824">
        <w:rPr>
          <w:rFonts w:ascii="Arial" w:hAnsi="Arial" w:cs="Arial"/>
          <w:sz w:val="24"/>
          <w:szCs w:val="24"/>
        </w:rPr>
        <w:t>I</w:t>
      </w:r>
      <w:r w:rsidRPr="00B67E62">
        <w:rPr>
          <w:rFonts w:ascii="Arial" w:hAnsi="Arial" w:cs="Arial"/>
          <w:sz w:val="24"/>
          <w:szCs w:val="24"/>
        </w:rPr>
        <w:t xml:space="preserve"> would be negligent in not stating </w:t>
      </w:r>
      <w:r w:rsidR="000F6824">
        <w:rPr>
          <w:rFonts w:ascii="Arial" w:hAnsi="Arial" w:cs="Arial"/>
          <w:sz w:val="24"/>
          <w:szCs w:val="24"/>
        </w:rPr>
        <w:t>my</w:t>
      </w:r>
      <w:r w:rsidRPr="00B67E62">
        <w:rPr>
          <w:rFonts w:ascii="Arial" w:hAnsi="Arial" w:cs="Arial"/>
          <w:sz w:val="24"/>
          <w:szCs w:val="24"/>
        </w:rPr>
        <w:t xml:space="preserve"> family, especially </w:t>
      </w:r>
      <w:r w:rsidR="000F6824">
        <w:rPr>
          <w:rFonts w:ascii="Arial" w:hAnsi="Arial" w:cs="Arial"/>
          <w:sz w:val="24"/>
          <w:szCs w:val="24"/>
        </w:rPr>
        <w:t>my</w:t>
      </w:r>
      <w:r w:rsidRPr="00B67E62">
        <w:rPr>
          <w:rFonts w:ascii="Arial" w:hAnsi="Arial" w:cs="Arial"/>
          <w:sz w:val="24"/>
          <w:szCs w:val="24"/>
        </w:rPr>
        <w:t xml:space="preserve"> spouse, father and sister for their moral support, feedback and emotional support.</w:t>
      </w:r>
    </w:p>
    <w:p w14:paraId="181FA52B" w14:textId="77777777" w:rsidR="00B67E62" w:rsidRPr="00B67E62" w:rsidRDefault="00B67E62" w:rsidP="00B67E62">
      <w:pPr>
        <w:spacing w:line="360" w:lineRule="auto"/>
        <w:rPr>
          <w:rFonts w:ascii="Arial" w:hAnsi="Arial" w:cs="Arial"/>
          <w:b/>
          <w:bCs/>
          <w:sz w:val="24"/>
          <w:szCs w:val="24"/>
        </w:rPr>
      </w:pPr>
      <w:r w:rsidRPr="00B67E62">
        <w:rPr>
          <w:rFonts w:ascii="Arial" w:hAnsi="Arial" w:cs="Arial"/>
          <w:b/>
          <w:bCs/>
          <w:sz w:val="24"/>
          <w:szCs w:val="24"/>
        </w:rPr>
        <w:t xml:space="preserve"> </w:t>
      </w:r>
    </w:p>
    <w:p w14:paraId="5C482D65" w14:textId="77777777" w:rsidR="00B67E62" w:rsidRDefault="00B67E62" w:rsidP="00544CB6">
      <w:pPr>
        <w:spacing w:line="360" w:lineRule="auto"/>
        <w:rPr>
          <w:rFonts w:ascii="Arial" w:hAnsi="Arial" w:cs="Arial"/>
          <w:b/>
          <w:bCs/>
          <w:sz w:val="24"/>
          <w:szCs w:val="24"/>
        </w:rPr>
      </w:pPr>
    </w:p>
    <w:p w14:paraId="6D8C6915" w14:textId="77777777" w:rsidR="00B67E62" w:rsidRDefault="00B67E62" w:rsidP="00544CB6">
      <w:pPr>
        <w:spacing w:line="360" w:lineRule="auto"/>
        <w:rPr>
          <w:rFonts w:ascii="Arial" w:hAnsi="Arial" w:cs="Arial"/>
          <w:b/>
          <w:bCs/>
          <w:sz w:val="24"/>
          <w:szCs w:val="24"/>
        </w:rPr>
      </w:pPr>
    </w:p>
    <w:p w14:paraId="5879C8A4" w14:textId="77777777" w:rsidR="00B67E62" w:rsidRDefault="00B67E62" w:rsidP="00544CB6">
      <w:pPr>
        <w:spacing w:line="360" w:lineRule="auto"/>
        <w:rPr>
          <w:rFonts w:ascii="Arial" w:hAnsi="Arial" w:cs="Arial"/>
          <w:b/>
          <w:bCs/>
          <w:sz w:val="24"/>
          <w:szCs w:val="24"/>
        </w:rPr>
      </w:pPr>
    </w:p>
    <w:p w14:paraId="1F460EBE" w14:textId="7B4D0300" w:rsidR="00B67E62" w:rsidRDefault="00B67E62" w:rsidP="00544CB6">
      <w:pPr>
        <w:spacing w:line="360" w:lineRule="auto"/>
        <w:rPr>
          <w:rFonts w:ascii="Arial" w:hAnsi="Arial" w:cs="Arial"/>
          <w:b/>
          <w:bCs/>
          <w:sz w:val="24"/>
          <w:szCs w:val="24"/>
        </w:rPr>
      </w:pPr>
    </w:p>
    <w:p w14:paraId="547910DF" w14:textId="4389129A" w:rsidR="00EA3134" w:rsidRDefault="00EA3134" w:rsidP="00544CB6">
      <w:pPr>
        <w:spacing w:line="360" w:lineRule="auto"/>
        <w:rPr>
          <w:rFonts w:ascii="Arial" w:hAnsi="Arial" w:cs="Arial"/>
          <w:b/>
          <w:bCs/>
          <w:sz w:val="24"/>
          <w:szCs w:val="24"/>
        </w:rPr>
      </w:pPr>
    </w:p>
    <w:p w14:paraId="7C9B84BE" w14:textId="75407551" w:rsidR="00EA3134" w:rsidRDefault="00EA3134" w:rsidP="00544CB6">
      <w:pPr>
        <w:spacing w:line="360" w:lineRule="auto"/>
        <w:rPr>
          <w:rFonts w:ascii="Arial" w:hAnsi="Arial" w:cs="Arial"/>
          <w:b/>
          <w:bCs/>
          <w:sz w:val="24"/>
          <w:szCs w:val="24"/>
        </w:rPr>
      </w:pPr>
    </w:p>
    <w:p w14:paraId="44E18DDA" w14:textId="1C0BAD8D" w:rsidR="00EA3134" w:rsidRDefault="00EA3134" w:rsidP="00544CB6">
      <w:pPr>
        <w:spacing w:line="360" w:lineRule="auto"/>
        <w:rPr>
          <w:rFonts w:ascii="Arial" w:hAnsi="Arial" w:cs="Arial"/>
          <w:b/>
          <w:bCs/>
          <w:sz w:val="24"/>
          <w:szCs w:val="24"/>
        </w:rPr>
      </w:pPr>
    </w:p>
    <w:p w14:paraId="070DCD66" w14:textId="378D66FF" w:rsidR="00EA3134" w:rsidRDefault="00EA3134" w:rsidP="00544CB6">
      <w:pPr>
        <w:spacing w:line="360" w:lineRule="auto"/>
        <w:rPr>
          <w:rFonts w:ascii="Arial" w:hAnsi="Arial" w:cs="Arial"/>
          <w:b/>
          <w:bCs/>
          <w:sz w:val="24"/>
          <w:szCs w:val="24"/>
        </w:rPr>
      </w:pPr>
    </w:p>
    <w:p w14:paraId="46B50D2B" w14:textId="2AC6FDDE" w:rsidR="00EA3134" w:rsidRDefault="00EA3134" w:rsidP="00544CB6">
      <w:pPr>
        <w:spacing w:line="360" w:lineRule="auto"/>
        <w:rPr>
          <w:rFonts w:ascii="Arial" w:hAnsi="Arial" w:cs="Arial"/>
          <w:b/>
          <w:bCs/>
          <w:sz w:val="24"/>
          <w:szCs w:val="24"/>
        </w:rPr>
      </w:pPr>
    </w:p>
    <w:p w14:paraId="2F05FFEC" w14:textId="1437C526" w:rsidR="00EA3134" w:rsidRDefault="00EA3134" w:rsidP="00544CB6">
      <w:pPr>
        <w:spacing w:line="360" w:lineRule="auto"/>
        <w:rPr>
          <w:rFonts w:ascii="Arial" w:hAnsi="Arial" w:cs="Arial"/>
          <w:b/>
          <w:bCs/>
          <w:sz w:val="24"/>
          <w:szCs w:val="24"/>
        </w:rPr>
      </w:pPr>
    </w:p>
    <w:p w14:paraId="3A92F010" w14:textId="32106490" w:rsidR="00EA3134" w:rsidRDefault="00EA3134" w:rsidP="00544CB6">
      <w:pPr>
        <w:spacing w:line="360" w:lineRule="auto"/>
        <w:rPr>
          <w:rFonts w:ascii="Arial" w:hAnsi="Arial" w:cs="Arial"/>
          <w:b/>
          <w:bCs/>
          <w:sz w:val="24"/>
          <w:szCs w:val="24"/>
        </w:rPr>
      </w:pPr>
    </w:p>
    <w:p w14:paraId="39EEBE7B" w14:textId="170E4A2E" w:rsidR="00EA3134" w:rsidRDefault="00EA3134" w:rsidP="00544CB6">
      <w:pPr>
        <w:spacing w:line="360" w:lineRule="auto"/>
        <w:rPr>
          <w:rFonts w:ascii="Arial" w:hAnsi="Arial" w:cs="Arial"/>
          <w:b/>
          <w:bCs/>
          <w:sz w:val="24"/>
          <w:szCs w:val="24"/>
        </w:rPr>
      </w:pPr>
    </w:p>
    <w:p w14:paraId="1A4083DB" w14:textId="380F246D" w:rsidR="00EA3134" w:rsidRDefault="00EA3134" w:rsidP="00544CB6">
      <w:pPr>
        <w:spacing w:line="360" w:lineRule="auto"/>
        <w:rPr>
          <w:rFonts w:ascii="Arial" w:hAnsi="Arial" w:cs="Arial"/>
          <w:b/>
          <w:bCs/>
          <w:sz w:val="24"/>
          <w:szCs w:val="24"/>
        </w:rPr>
      </w:pPr>
    </w:p>
    <w:p w14:paraId="37F54875" w14:textId="57E988B2" w:rsidR="00EA3134" w:rsidRDefault="00EA3134" w:rsidP="00544CB6">
      <w:pPr>
        <w:spacing w:line="360" w:lineRule="auto"/>
        <w:rPr>
          <w:rFonts w:ascii="Arial" w:hAnsi="Arial" w:cs="Arial"/>
          <w:b/>
          <w:bCs/>
          <w:sz w:val="24"/>
          <w:szCs w:val="24"/>
        </w:rPr>
      </w:pPr>
    </w:p>
    <w:p w14:paraId="692FE888" w14:textId="77777777" w:rsidR="00EA3134" w:rsidRDefault="00EA3134" w:rsidP="00544CB6">
      <w:pPr>
        <w:spacing w:line="360" w:lineRule="auto"/>
        <w:rPr>
          <w:rFonts w:ascii="Arial" w:hAnsi="Arial" w:cs="Arial"/>
          <w:b/>
          <w:bCs/>
          <w:sz w:val="24"/>
          <w:szCs w:val="24"/>
        </w:rPr>
      </w:pPr>
    </w:p>
    <w:sdt>
      <w:sdtPr>
        <w:rPr>
          <w:rFonts w:asciiTheme="minorHAnsi" w:eastAsiaTheme="minorHAnsi" w:hAnsiTheme="minorHAnsi" w:cstheme="minorBidi"/>
          <w:color w:val="auto"/>
          <w:sz w:val="22"/>
          <w:szCs w:val="22"/>
          <w:lang w:val="en-GB"/>
        </w:rPr>
        <w:id w:val="920919532"/>
        <w:docPartObj>
          <w:docPartGallery w:val="Table of Contents"/>
          <w:docPartUnique/>
        </w:docPartObj>
      </w:sdtPr>
      <w:sdtEndPr>
        <w:rPr>
          <w:b/>
          <w:bCs/>
          <w:noProof/>
        </w:rPr>
      </w:sdtEndPr>
      <w:sdtContent>
        <w:p w14:paraId="24694E70" w14:textId="14B83EC7" w:rsidR="00EA3134" w:rsidRDefault="00EA3134">
          <w:pPr>
            <w:pStyle w:val="TOCHeading"/>
          </w:pPr>
          <w:r>
            <w:t>Contents</w:t>
          </w:r>
        </w:p>
        <w:p w14:paraId="7EB8A3B6" w14:textId="5FA738BD" w:rsidR="00473600" w:rsidRDefault="00EA31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758250" w:history="1">
            <w:r w:rsidR="00473600" w:rsidRPr="0089761C">
              <w:rPr>
                <w:rStyle w:val="Hyperlink"/>
                <w:noProof/>
              </w:rPr>
              <w:t>Acknowledgements</w:t>
            </w:r>
            <w:r w:rsidR="00473600">
              <w:rPr>
                <w:noProof/>
                <w:webHidden/>
              </w:rPr>
              <w:tab/>
            </w:r>
            <w:r w:rsidR="00473600">
              <w:rPr>
                <w:noProof/>
                <w:webHidden/>
              </w:rPr>
              <w:fldChar w:fldCharType="begin"/>
            </w:r>
            <w:r w:rsidR="00473600">
              <w:rPr>
                <w:noProof/>
                <w:webHidden/>
              </w:rPr>
              <w:instrText xml:space="preserve"> PAGEREF _Toc118758250 \h </w:instrText>
            </w:r>
            <w:r w:rsidR="00473600">
              <w:rPr>
                <w:noProof/>
                <w:webHidden/>
              </w:rPr>
            </w:r>
            <w:r w:rsidR="00473600">
              <w:rPr>
                <w:noProof/>
                <w:webHidden/>
              </w:rPr>
              <w:fldChar w:fldCharType="separate"/>
            </w:r>
            <w:r w:rsidR="00473600">
              <w:rPr>
                <w:noProof/>
                <w:webHidden/>
              </w:rPr>
              <w:t>3</w:t>
            </w:r>
            <w:r w:rsidR="00473600">
              <w:rPr>
                <w:noProof/>
                <w:webHidden/>
              </w:rPr>
              <w:fldChar w:fldCharType="end"/>
            </w:r>
          </w:hyperlink>
        </w:p>
        <w:p w14:paraId="0C6D693E" w14:textId="1D5BAE73" w:rsidR="00473600" w:rsidRDefault="00AF6A1D">
          <w:pPr>
            <w:pStyle w:val="TOC1"/>
            <w:tabs>
              <w:tab w:val="right" w:leader="dot" w:pos="9016"/>
            </w:tabs>
            <w:rPr>
              <w:rFonts w:eastAsiaTheme="minorEastAsia"/>
              <w:noProof/>
              <w:lang w:eastAsia="en-GB"/>
            </w:rPr>
          </w:pPr>
          <w:hyperlink w:anchor="_Toc118758251" w:history="1">
            <w:r w:rsidR="00473600" w:rsidRPr="0089761C">
              <w:rPr>
                <w:rStyle w:val="Hyperlink"/>
                <w:noProof/>
              </w:rPr>
              <w:t>Table of Abbreviations</w:t>
            </w:r>
            <w:r w:rsidR="00473600">
              <w:rPr>
                <w:noProof/>
                <w:webHidden/>
              </w:rPr>
              <w:tab/>
            </w:r>
            <w:r w:rsidR="00473600">
              <w:rPr>
                <w:noProof/>
                <w:webHidden/>
              </w:rPr>
              <w:fldChar w:fldCharType="begin"/>
            </w:r>
            <w:r w:rsidR="00473600">
              <w:rPr>
                <w:noProof/>
                <w:webHidden/>
              </w:rPr>
              <w:instrText xml:space="preserve"> PAGEREF _Toc118758251 \h </w:instrText>
            </w:r>
            <w:r w:rsidR="00473600">
              <w:rPr>
                <w:noProof/>
                <w:webHidden/>
              </w:rPr>
            </w:r>
            <w:r w:rsidR="00473600">
              <w:rPr>
                <w:noProof/>
                <w:webHidden/>
              </w:rPr>
              <w:fldChar w:fldCharType="separate"/>
            </w:r>
            <w:r w:rsidR="00473600">
              <w:rPr>
                <w:noProof/>
                <w:webHidden/>
              </w:rPr>
              <w:t>6</w:t>
            </w:r>
            <w:r w:rsidR="00473600">
              <w:rPr>
                <w:noProof/>
                <w:webHidden/>
              </w:rPr>
              <w:fldChar w:fldCharType="end"/>
            </w:r>
          </w:hyperlink>
        </w:p>
        <w:p w14:paraId="5C6B2732" w14:textId="2B26A0B6" w:rsidR="00473600" w:rsidRDefault="00AF6A1D">
          <w:pPr>
            <w:pStyle w:val="TOC1"/>
            <w:tabs>
              <w:tab w:val="right" w:leader="dot" w:pos="9016"/>
            </w:tabs>
            <w:rPr>
              <w:rFonts w:eastAsiaTheme="minorEastAsia"/>
              <w:noProof/>
              <w:lang w:eastAsia="en-GB"/>
            </w:rPr>
          </w:pPr>
          <w:hyperlink w:anchor="_Toc118758252" w:history="1">
            <w:r w:rsidR="00473600" w:rsidRPr="0089761C">
              <w:rPr>
                <w:rStyle w:val="Hyperlink"/>
                <w:noProof/>
              </w:rPr>
              <w:t>Abstract</w:t>
            </w:r>
            <w:r w:rsidR="00473600">
              <w:rPr>
                <w:noProof/>
                <w:webHidden/>
              </w:rPr>
              <w:tab/>
            </w:r>
            <w:r w:rsidR="00473600">
              <w:rPr>
                <w:noProof/>
                <w:webHidden/>
              </w:rPr>
              <w:fldChar w:fldCharType="begin"/>
            </w:r>
            <w:r w:rsidR="00473600">
              <w:rPr>
                <w:noProof/>
                <w:webHidden/>
              </w:rPr>
              <w:instrText xml:space="preserve"> PAGEREF _Toc118758252 \h </w:instrText>
            </w:r>
            <w:r w:rsidR="00473600">
              <w:rPr>
                <w:noProof/>
                <w:webHidden/>
              </w:rPr>
            </w:r>
            <w:r w:rsidR="00473600">
              <w:rPr>
                <w:noProof/>
                <w:webHidden/>
              </w:rPr>
              <w:fldChar w:fldCharType="separate"/>
            </w:r>
            <w:r w:rsidR="00473600">
              <w:rPr>
                <w:noProof/>
                <w:webHidden/>
              </w:rPr>
              <w:t>7</w:t>
            </w:r>
            <w:r w:rsidR="00473600">
              <w:rPr>
                <w:noProof/>
                <w:webHidden/>
              </w:rPr>
              <w:fldChar w:fldCharType="end"/>
            </w:r>
          </w:hyperlink>
        </w:p>
        <w:p w14:paraId="15CB816F" w14:textId="560D8DA2" w:rsidR="00473600" w:rsidRDefault="00AF6A1D">
          <w:pPr>
            <w:pStyle w:val="TOC1"/>
            <w:tabs>
              <w:tab w:val="right" w:leader="dot" w:pos="9016"/>
            </w:tabs>
            <w:rPr>
              <w:rFonts w:eastAsiaTheme="minorEastAsia"/>
              <w:noProof/>
              <w:lang w:eastAsia="en-GB"/>
            </w:rPr>
          </w:pPr>
          <w:hyperlink w:anchor="_Toc118758253" w:history="1">
            <w:r w:rsidR="00473600" w:rsidRPr="0089761C">
              <w:rPr>
                <w:rStyle w:val="Hyperlink"/>
                <w:noProof/>
              </w:rPr>
              <w:t>Introduction</w:t>
            </w:r>
            <w:r w:rsidR="00473600">
              <w:rPr>
                <w:noProof/>
                <w:webHidden/>
              </w:rPr>
              <w:tab/>
            </w:r>
            <w:r w:rsidR="00473600">
              <w:rPr>
                <w:noProof/>
                <w:webHidden/>
              </w:rPr>
              <w:fldChar w:fldCharType="begin"/>
            </w:r>
            <w:r w:rsidR="00473600">
              <w:rPr>
                <w:noProof/>
                <w:webHidden/>
              </w:rPr>
              <w:instrText xml:space="preserve"> PAGEREF _Toc118758253 \h </w:instrText>
            </w:r>
            <w:r w:rsidR="00473600">
              <w:rPr>
                <w:noProof/>
                <w:webHidden/>
              </w:rPr>
            </w:r>
            <w:r w:rsidR="00473600">
              <w:rPr>
                <w:noProof/>
                <w:webHidden/>
              </w:rPr>
              <w:fldChar w:fldCharType="separate"/>
            </w:r>
            <w:r w:rsidR="00473600">
              <w:rPr>
                <w:noProof/>
                <w:webHidden/>
              </w:rPr>
              <w:t>9</w:t>
            </w:r>
            <w:r w:rsidR="00473600">
              <w:rPr>
                <w:noProof/>
                <w:webHidden/>
              </w:rPr>
              <w:fldChar w:fldCharType="end"/>
            </w:r>
          </w:hyperlink>
        </w:p>
        <w:p w14:paraId="3B3131C0" w14:textId="760D871B" w:rsidR="00473600" w:rsidRDefault="00AF6A1D">
          <w:pPr>
            <w:pStyle w:val="TOC1"/>
            <w:tabs>
              <w:tab w:val="right" w:leader="dot" w:pos="9016"/>
            </w:tabs>
            <w:rPr>
              <w:rFonts w:eastAsiaTheme="minorEastAsia"/>
              <w:noProof/>
              <w:lang w:eastAsia="en-GB"/>
            </w:rPr>
          </w:pPr>
          <w:hyperlink w:anchor="_Toc118758254" w:history="1">
            <w:r w:rsidR="00473600" w:rsidRPr="0089761C">
              <w:rPr>
                <w:rStyle w:val="Hyperlink"/>
                <w:noProof/>
              </w:rPr>
              <w:t>Background</w:t>
            </w:r>
            <w:r w:rsidR="00473600">
              <w:rPr>
                <w:noProof/>
                <w:webHidden/>
              </w:rPr>
              <w:tab/>
            </w:r>
            <w:r w:rsidR="00473600">
              <w:rPr>
                <w:noProof/>
                <w:webHidden/>
              </w:rPr>
              <w:fldChar w:fldCharType="begin"/>
            </w:r>
            <w:r w:rsidR="00473600">
              <w:rPr>
                <w:noProof/>
                <w:webHidden/>
              </w:rPr>
              <w:instrText xml:space="preserve"> PAGEREF _Toc118758254 \h </w:instrText>
            </w:r>
            <w:r w:rsidR="00473600">
              <w:rPr>
                <w:noProof/>
                <w:webHidden/>
              </w:rPr>
            </w:r>
            <w:r w:rsidR="00473600">
              <w:rPr>
                <w:noProof/>
                <w:webHidden/>
              </w:rPr>
              <w:fldChar w:fldCharType="separate"/>
            </w:r>
            <w:r w:rsidR="00473600">
              <w:rPr>
                <w:noProof/>
                <w:webHidden/>
              </w:rPr>
              <w:t>11</w:t>
            </w:r>
            <w:r w:rsidR="00473600">
              <w:rPr>
                <w:noProof/>
                <w:webHidden/>
              </w:rPr>
              <w:fldChar w:fldCharType="end"/>
            </w:r>
          </w:hyperlink>
        </w:p>
        <w:p w14:paraId="694E75F4" w14:textId="251474E4" w:rsidR="00473600" w:rsidRDefault="00AF6A1D">
          <w:pPr>
            <w:pStyle w:val="TOC1"/>
            <w:tabs>
              <w:tab w:val="right" w:leader="dot" w:pos="9016"/>
            </w:tabs>
            <w:rPr>
              <w:rFonts w:eastAsiaTheme="minorEastAsia"/>
              <w:noProof/>
              <w:lang w:eastAsia="en-GB"/>
            </w:rPr>
          </w:pPr>
          <w:hyperlink w:anchor="_Toc118758255" w:history="1">
            <w:r w:rsidR="00473600" w:rsidRPr="0089761C">
              <w:rPr>
                <w:rStyle w:val="Hyperlink"/>
                <w:noProof/>
              </w:rPr>
              <w:t>Literature Review</w:t>
            </w:r>
            <w:r w:rsidR="00473600">
              <w:rPr>
                <w:noProof/>
                <w:webHidden/>
              </w:rPr>
              <w:tab/>
            </w:r>
            <w:r w:rsidR="00473600">
              <w:rPr>
                <w:noProof/>
                <w:webHidden/>
              </w:rPr>
              <w:fldChar w:fldCharType="begin"/>
            </w:r>
            <w:r w:rsidR="00473600">
              <w:rPr>
                <w:noProof/>
                <w:webHidden/>
              </w:rPr>
              <w:instrText xml:space="preserve"> PAGEREF _Toc118758255 \h </w:instrText>
            </w:r>
            <w:r w:rsidR="00473600">
              <w:rPr>
                <w:noProof/>
                <w:webHidden/>
              </w:rPr>
            </w:r>
            <w:r w:rsidR="00473600">
              <w:rPr>
                <w:noProof/>
                <w:webHidden/>
              </w:rPr>
              <w:fldChar w:fldCharType="separate"/>
            </w:r>
            <w:r w:rsidR="00473600">
              <w:rPr>
                <w:noProof/>
                <w:webHidden/>
              </w:rPr>
              <w:t>13</w:t>
            </w:r>
            <w:r w:rsidR="00473600">
              <w:rPr>
                <w:noProof/>
                <w:webHidden/>
              </w:rPr>
              <w:fldChar w:fldCharType="end"/>
            </w:r>
          </w:hyperlink>
        </w:p>
        <w:p w14:paraId="020FFE5E" w14:textId="5F91C38E" w:rsidR="00473600" w:rsidRDefault="00AF6A1D">
          <w:pPr>
            <w:pStyle w:val="TOC2"/>
            <w:tabs>
              <w:tab w:val="right" w:leader="dot" w:pos="9016"/>
            </w:tabs>
            <w:rPr>
              <w:rFonts w:eastAsiaTheme="minorEastAsia"/>
              <w:noProof/>
              <w:lang w:eastAsia="en-GB"/>
            </w:rPr>
          </w:pPr>
          <w:hyperlink w:anchor="_Toc118758256" w:history="1">
            <w:r w:rsidR="00473600" w:rsidRPr="0089761C">
              <w:rPr>
                <w:rStyle w:val="Hyperlink"/>
                <w:noProof/>
              </w:rPr>
              <w:t>Success of Establishing E-commerce</w:t>
            </w:r>
            <w:r w:rsidR="00473600">
              <w:rPr>
                <w:noProof/>
                <w:webHidden/>
              </w:rPr>
              <w:tab/>
            </w:r>
            <w:r w:rsidR="00473600">
              <w:rPr>
                <w:noProof/>
                <w:webHidden/>
              </w:rPr>
              <w:fldChar w:fldCharType="begin"/>
            </w:r>
            <w:r w:rsidR="00473600">
              <w:rPr>
                <w:noProof/>
                <w:webHidden/>
              </w:rPr>
              <w:instrText xml:space="preserve"> PAGEREF _Toc118758256 \h </w:instrText>
            </w:r>
            <w:r w:rsidR="00473600">
              <w:rPr>
                <w:noProof/>
                <w:webHidden/>
              </w:rPr>
            </w:r>
            <w:r w:rsidR="00473600">
              <w:rPr>
                <w:noProof/>
                <w:webHidden/>
              </w:rPr>
              <w:fldChar w:fldCharType="separate"/>
            </w:r>
            <w:r w:rsidR="00473600">
              <w:rPr>
                <w:noProof/>
                <w:webHidden/>
              </w:rPr>
              <w:t>13</w:t>
            </w:r>
            <w:r w:rsidR="00473600">
              <w:rPr>
                <w:noProof/>
                <w:webHidden/>
              </w:rPr>
              <w:fldChar w:fldCharType="end"/>
            </w:r>
          </w:hyperlink>
        </w:p>
        <w:p w14:paraId="3A9DFEC4" w14:textId="489F302E" w:rsidR="00473600" w:rsidRDefault="00AF6A1D">
          <w:pPr>
            <w:pStyle w:val="TOC2"/>
            <w:tabs>
              <w:tab w:val="right" w:leader="dot" w:pos="9016"/>
            </w:tabs>
            <w:rPr>
              <w:rFonts w:eastAsiaTheme="minorEastAsia"/>
              <w:noProof/>
              <w:lang w:eastAsia="en-GB"/>
            </w:rPr>
          </w:pPr>
          <w:hyperlink w:anchor="_Toc118758257" w:history="1">
            <w:r w:rsidR="00473600" w:rsidRPr="0089761C">
              <w:rPr>
                <w:rStyle w:val="Hyperlink"/>
                <w:noProof/>
              </w:rPr>
              <w:t>Why do SMEs Transition to Online Marketplaces?</w:t>
            </w:r>
            <w:r w:rsidR="00473600">
              <w:rPr>
                <w:noProof/>
                <w:webHidden/>
              </w:rPr>
              <w:tab/>
            </w:r>
            <w:r w:rsidR="00473600">
              <w:rPr>
                <w:noProof/>
                <w:webHidden/>
              </w:rPr>
              <w:fldChar w:fldCharType="begin"/>
            </w:r>
            <w:r w:rsidR="00473600">
              <w:rPr>
                <w:noProof/>
                <w:webHidden/>
              </w:rPr>
              <w:instrText xml:space="preserve"> PAGEREF _Toc118758257 \h </w:instrText>
            </w:r>
            <w:r w:rsidR="00473600">
              <w:rPr>
                <w:noProof/>
                <w:webHidden/>
              </w:rPr>
            </w:r>
            <w:r w:rsidR="00473600">
              <w:rPr>
                <w:noProof/>
                <w:webHidden/>
              </w:rPr>
              <w:fldChar w:fldCharType="separate"/>
            </w:r>
            <w:r w:rsidR="00473600">
              <w:rPr>
                <w:noProof/>
                <w:webHidden/>
              </w:rPr>
              <w:t>14</w:t>
            </w:r>
            <w:r w:rsidR="00473600">
              <w:rPr>
                <w:noProof/>
                <w:webHidden/>
              </w:rPr>
              <w:fldChar w:fldCharType="end"/>
            </w:r>
          </w:hyperlink>
        </w:p>
        <w:p w14:paraId="5A437BE5" w14:textId="1E480A91" w:rsidR="00473600" w:rsidRDefault="00AF6A1D">
          <w:pPr>
            <w:pStyle w:val="TOC2"/>
            <w:tabs>
              <w:tab w:val="right" w:leader="dot" w:pos="9016"/>
            </w:tabs>
            <w:rPr>
              <w:rFonts w:eastAsiaTheme="minorEastAsia"/>
              <w:noProof/>
              <w:lang w:eastAsia="en-GB"/>
            </w:rPr>
          </w:pPr>
          <w:hyperlink w:anchor="_Toc118758258" w:history="1">
            <w:r w:rsidR="00473600" w:rsidRPr="0089761C">
              <w:rPr>
                <w:rStyle w:val="Hyperlink"/>
                <w:noProof/>
              </w:rPr>
              <w:t>Advantages and Disadvantages of E-commerce</w:t>
            </w:r>
            <w:r w:rsidR="00473600">
              <w:rPr>
                <w:noProof/>
                <w:webHidden/>
              </w:rPr>
              <w:tab/>
            </w:r>
            <w:r w:rsidR="00473600">
              <w:rPr>
                <w:noProof/>
                <w:webHidden/>
              </w:rPr>
              <w:fldChar w:fldCharType="begin"/>
            </w:r>
            <w:r w:rsidR="00473600">
              <w:rPr>
                <w:noProof/>
                <w:webHidden/>
              </w:rPr>
              <w:instrText xml:space="preserve"> PAGEREF _Toc118758258 \h </w:instrText>
            </w:r>
            <w:r w:rsidR="00473600">
              <w:rPr>
                <w:noProof/>
                <w:webHidden/>
              </w:rPr>
            </w:r>
            <w:r w:rsidR="00473600">
              <w:rPr>
                <w:noProof/>
                <w:webHidden/>
              </w:rPr>
              <w:fldChar w:fldCharType="separate"/>
            </w:r>
            <w:r w:rsidR="00473600">
              <w:rPr>
                <w:noProof/>
                <w:webHidden/>
              </w:rPr>
              <w:t>16</w:t>
            </w:r>
            <w:r w:rsidR="00473600">
              <w:rPr>
                <w:noProof/>
                <w:webHidden/>
              </w:rPr>
              <w:fldChar w:fldCharType="end"/>
            </w:r>
          </w:hyperlink>
        </w:p>
        <w:p w14:paraId="69F4F71A" w14:textId="2F78810A" w:rsidR="00473600" w:rsidRDefault="00AF6A1D">
          <w:pPr>
            <w:pStyle w:val="TOC2"/>
            <w:tabs>
              <w:tab w:val="right" w:leader="dot" w:pos="9016"/>
            </w:tabs>
            <w:rPr>
              <w:rFonts w:eastAsiaTheme="minorEastAsia"/>
              <w:noProof/>
              <w:lang w:eastAsia="en-GB"/>
            </w:rPr>
          </w:pPr>
          <w:hyperlink w:anchor="_Toc118758259" w:history="1">
            <w:r w:rsidR="00473600" w:rsidRPr="0089761C">
              <w:rPr>
                <w:rStyle w:val="Hyperlink"/>
                <w:noProof/>
              </w:rPr>
              <w:t>Impact on Employment for SMEs going Online?</w:t>
            </w:r>
            <w:r w:rsidR="00473600">
              <w:rPr>
                <w:noProof/>
                <w:webHidden/>
              </w:rPr>
              <w:tab/>
            </w:r>
            <w:r w:rsidR="00473600">
              <w:rPr>
                <w:noProof/>
                <w:webHidden/>
              </w:rPr>
              <w:fldChar w:fldCharType="begin"/>
            </w:r>
            <w:r w:rsidR="00473600">
              <w:rPr>
                <w:noProof/>
                <w:webHidden/>
              </w:rPr>
              <w:instrText xml:space="preserve"> PAGEREF _Toc118758259 \h </w:instrText>
            </w:r>
            <w:r w:rsidR="00473600">
              <w:rPr>
                <w:noProof/>
                <w:webHidden/>
              </w:rPr>
            </w:r>
            <w:r w:rsidR="00473600">
              <w:rPr>
                <w:noProof/>
                <w:webHidden/>
              </w:rPr>
              <w:fldChar w:fldCharType="separate"/>
            </w:r>
            <w:r w:rsidR="00473600">
              <w:rPr>
                <w:noProof/>
                <w:webHidden/>
              </w:rPr>
              <w:t>18</w:t>
            </w:r>
            <w:r w:rsidR="00473600">
              <w:rPr>
                <w:noProof/>
                <w:webHidden/>
              </w:rPr>
              <w:fldChar w:fldCharType="end"/>
            </w:r>
          </w:hyperlink>
        </w:p>
        <w:p w14:paraId="75B88466" w14:textId="16E94068" w:rsidR="00473600" w:rsidRDefault="00AF6A1D">
          <w:pPr>
            <w:pStyle w:val="TOC2"/>
            <w:tabs>
              <w:tab w:val="right" w:leader="dot" w:pos="9016"/>
            </w:tabs>
            <w:rPr>
              <w:rFonts w:eastAsiaTheme="minorEastAsia"/>
              <w:noProof/>
              <w:lang w:eastAsia="en-GB"/>
            </w:rPr>
          </w:pPr>
          <w:hyperlink w:anchor="_Toc118758260" w:history="1">
            <w:r w:rsidR="00473600" w:rsidRPr="0089761C">
              <w:rPr>
                <w:rStyle w:val="Hyperlink"/>
                <w:noProof/>
              </w:rPr>
              <w:t>E-commerce and Impact in the Sustainability Environment?</w:t>
            </w:r>
            <w:r w:rsidR="00473600">
              <w:rPr>
                <w:noProof/>
                <w:webHidden/>
              </w:rPr>
              <w:tab/>
            </w:r>
            <w:r w:rsidR="00473600">
              <w:rPr>
                <w:noProof/>
                <w:webHidden/>
              </w:rPr>
              <w:fldChar w:fldCharType="begin"/>
            </w:r>
            <w:r w:rsidR="00473600">
              <w:rPr>
                <w:noProof/>
                <w:webHidden/>
              </w:rPr>
              <w:instrText xml:space="preserve"> PAGEREF _Toc118758260 \h </w:instrText>
            </w:r>
            <w:r w:rsidR="00473600">
              <w:rPr>
                <w:noProof/>
                <w:webHidden/>
              </w:rPr>
            </w:r>
            <w:r w:rsidR="00473600">
              <w:rPr>
                <w:noProof/>
                <w:webHidden/>
              </w:rPr>
              <w:fldChar w:fldCharType="separate"/>
            </w:r>
            <w:r w:rsidR="00473600">
              <w:rPr>
                <w:noProof/>
                <w:webHidden/>
              </w:rPr>
              <w:t>19</w:t>
            </w:r>
            <w:r w:rsidR="00473600">
              <w:rPr>
                <w:noProof/>
                <w:webHidden/>
              </w:rPr>
              <w:fldChar w:fldCharType="end"/>
            </w:r>
          </w:hyperlink>
        </w:p>
        <w:p w14:paraId="42BC22BC" w14:textId="6D532DA0" w:rsidR="00473600" w:rsidRDefault="00AF6A1D">
          <w:pPr>
            <w:pStyle w:val="TOC1"/>
            <w:tabs>
              <w:tab w:val="right" w:leader="dot" w:pos="9016"/>
            </w:tabs>
            <w:rPr>
              <w:rFonts w:eastAsiaTheme="minorEastAsia"/>
              <w:noProof/>
              <w:lang w:eastAsia="en-GB"/>
            </w:rPr>
          </w:pPr>
          <w:hyperlink w:anchor="_Toc118758261" w:history="1">
            <w:r w:rsidR="00473600" w:rsidRPr="0089761C">
              <w:rPr>
                <w:rStyle w:val="Hyperlink"/>
                <w:noProof/>
              </w:rPr>
              <w:t>Methodology</w:t>
            </w:r>
            <w:r w:rsidR="00473600">
              <w:rPr>
                <w:noProof/>
                <w:webHidden/>
              </w:rPr>
              <w:tab/>
            </w:r>
            <w:r w:rsidR="00473600">
              <w:rPr>
                <w:noProof/>
                <w:webHidden/>
              </w:rPr>
              <w:fldChar w:fldCharType="begin"/>
            </w:r>
            <w:r w:rsidR="00473600">
              <w:rPr>
                <w:noProof/>
                <w:webHidden/>
              </w:rPr>
              <w:instrText xml:space="preserve"> PAGEREF _Toc118758261 \h </w:instrText>
            </w:r>
            <w:r w:rsidR="00473600">
              <w:rPr>
                <w:noProof/>
                <w:webHidden/>
              </w:rPr>
            </w:r>
            <w:r w:rsidR="00473600">
              <w:rPr>
                <w:noProof/>
                <w:webHidden/>
              </w:rPr>
              <w:fldChar w:fldCharType="separate"/>
            </w:r>
            <w:r w:rsidR="00473600">
              <w:rPr>
                <w:noProof/>
                <w:webHidden/>
              </w:rPr>
              <w:t>22</w:t>
            </w:r>
            <w:r w:rsidR="00473600">
              <w:rPr>
                <w:noProof/>
                <w:webHidden/>
              </w:rPr>
              <w:fldChar w:fldCharType="end"/>
            </w:r>
          </w:hyperlink>
        </w:p>
        <w:p w14:paraId="468D4C81" w14:textId="2749EB24" w:rsidR="00473600" w:rsidRDefault="00AF6A1D">
          <w:pPr>
            <w:pStyle w:val="TOC2"/>
            <w:tabs>
              <w:tab w:val="right" w:leader="dot" w:pos="9016"/>
            </w:tabs>
            <w:rPr>
              <w:rFonts w:eastAsiaTheme="minorEastAsia"/>
              <w:noProof/>
              <w:lang w:eastAsia="en-GB"/>
            </w:rPr>
          </w:pPr>
          <w:hyperlink w:anchor="_Toc118758262" w:history="1">
            <w:r w:rsidR="00473600" w:rsidRPr="0089761C">
              <w:rPr>
                <w:rStyle w:val="Hyperlink"/>
                <w:noProof/>
              </w:rPr>
              <w:t>Research methods</w:t>
            </w:r>
            <w:r w:rsidR="00473600">
              <w:rPr>
                <w:noProof/>
                <w:webHidden/>
              </w:rPr>
              <w:tab/>
            </w:r>
            <w:r w:rsidR="00473600">
              <w:rPr>
                <w:noProof/>
                <w:webHidden/>
              </w:rPr>
              <w:fldChar w:fldCharType="begin"/>
            </w:r>
            <w:r w:rsidR="00473600">
              <w:rPr>
                <w:noProof/>
                <w:webHidden/>
              </w:rPr>
              <w:instrText xml:space="preserve"> PAGEREF _Toc118758262 \h </w:instrText>
            </w:r>
            <w:r w:rsidR="00473600">
              <w:rPr>
                <w:noProof/>
                <w:webHidden/>
              </w:rPr>
            </w:r>
            <w:r w:rsidR="00473600">
              <w:rPr>
                <w:noProof/>
                <w:webHidden/>
              </w:rPr>
              <w:fldChar w:fldCharType="separate"/>
            </w:r>
            <w:r w:rsidR="00473600">
              <w:rPr>
                <w:noProof/>
                <w:webHidden/>
              </w:rPr>
              <w:t>22</w:t>
            </w:r>
            <w:r w:rsidR="00473600">
              <w:rPr>
                <w:noProof/>
                <w:webHidden/>
              </w:rPr>
              <w:fldChar w:fldCharType="end"/>
            </w:r>
          </w:hyperlink>
        </w:p>
        <w:p w14:paraId="35BCD245" w14:textId="2893CB76" w:rsidR="00473600" w:rsidRDefault="00AF6A1D">
          <w:pPr>
            <w:pStyle w:val="TOC1"/>
            <w:tabs>
              <w:tab w:val="right" w:leader="dot" w:pos="9016"/>
            </w:tabs>
            <w:rPr>
              <w:rFonts w:eastAsiaTheme="minorEastAsia"/>
              <w:noProof/>
              <w:lang w:eastAsia="en-GB"/>
            </w:rPr>
          </w:pPr>
          <w:hyperlink w:anchor="_Toc118758263" w:history="1">
            <w:r w:rsidR="00473600" w:rsidRPr="0089761C">
              <w:rPr>
                <w:rStyle w:val="Hyperlink"/>
                <w:noProof/>
              </w:rPr>
              <w:t>Findings</w:t>
            </w:r>
            <w:r w:rsidR="00473600">
              <w:rPr>
                <w:noProof/>
                <w:webHidden/>
              </w:rPr>
              <w:tab/>
            </w:r>
            <w:r w:rsidR="00473600">
              <w:rPr>
                <w:noProof/>
                <w:webHidden/>
              </w:rPr>
              <w:fldChar w:fldCharType="begin"/>
            </w:r>
            <w:r w:rsidR="00473600">
              <w:rPr>
                <w:noProof/>
                <w:webHidden/>
              </w:rPr>
              <w:instrText xml:space="preserve"> PAGEREF _Toc118758263 \h </w:instrText>
            </w:r>
            <w:r w:rsidR="00473600">
              <w:rPr>
                <w:noProof/>
                <w:webHidden/>
              </w:rPr>
            </w:r>
            <w:r w:rsidR="00473600">
              <w:rPr>
                <w:noProof/>
                <w:webHidden/>
              </w:rPr>
              <w:fldChar w:fldCharType="separate"/>
            </w:r>
            <w:r w:rsidR="00473600">
              <w:rPr>
                <w:noProof/>
                <w:webHidden/>
              </w:rPr>
              <w:t>25</w:t>
            </w:r>
            <w:r w:rsidR="00473600">
              <w:rPr>
                <w:noProof/>
                <w:webHidden/>
              </w:rPr>
              <w:fldChar w:fldCharType="end"/>
            </w:r>
          </w:hyperlink>
        </w:p>
        <w:p w14:paraId="27DB8001" w14:textId="0A25B774" w:rsidR="00473600" w:rsidRDefault="00AF6A1D">
          <w:pPr>
            <w:pStyle w:val="TOC1"/>
            <w:tabs>
              <w:tab w:val="right" w:leader="dot" w:pos="9016"/>
            </w:tabs>
            <w:rPr>
              <w:rFonts w:eastAsiaTheme="minorEastAsia"/>
              <w:noProof/>
              <w:lang w:eastAsia="en-GB"/>
            </w:rPr>
          </w:pPr>
          <w:hyperlink w:anchor="_Toc118758264" w:history="1">
            <w:r w:rsidR="00473600" w:rsidRPr="0089761C">
              <w:rPr>
                <w:rStyle w:val="Hyperlink"/>
                <w:noProof/>
              </w:rPr>
              <w:t>Discussion</w:t>
            </w:r>
            <w:r w:rsidR="00473600">
              <w:rPr>
                <w:noProof/>
                <w:webHidden/>
              </w:rPr>
              <w:tab/>
            </w:r>
            <w:r w:rsidR="00473600">
              <w:rPr>
                <w:noProof/>
                <w:webHidden/>
              </w:rPr>
              <w:fldChar w:fldCharType="begin"/>
            </w:r>
            <w:r w:rsidR="00473600">
              <w:rPr>
                <w:noProof/>
                <w:webHidden/>
              </w:rPr>
              <w:instrText xml:space="preserve"> PAGEREF _Toc118758264 \h </w:instrText>
            </w:r>
            <w:r w:rsidR="00473600">
              <w:rPr>
                <w:noProof/>
                <w:webHidden/>
              </w:rPr>
            </w:r>
            <w:r w:rsidR="00473600">
              <w:rPr>
                <w:noProof/>
                <w:webHidden/>
              </w:rPr>
              <w:fldChar w:fldCharType="separate"/>
            </w:r>
            <w:r w:rsidR="00473600">
              <w:rPr>
                <w:noProof/>
                <w:webHidden/>
              </w:rPr>
              <w:t>29</w:t>
            </w:r>
            <w:r w:rsidR="00473600">
              <w:rPr>
                <w:noProof/>
                <w:webHidden/>
              </w:rPr>
              <w:fldChar w:fldCharType="end"/>
            </w:r>
          </w:hyperlink>
        </w:p>
        <w:p w14:paraId="2ACA5F29" w14:textId="6FBB0126" w:rsidR="00473600" w:rsidRDefault="00AF6A1D">
          <w:pPr>
            <w:pStyle w:val="TOC1"/>
            <w:tabs>
              <w:tab w:val="right" w:leader="dot" w:pos="9016"/>
            </w:tabs>
            <w:rPr>
              <w:rFonts w:eastAsiaTheme="minorEastAsia"/>
              <w:noProof/>
              <w:lang w:eastAsia="en-GB"/>
            </w:rPr>
          </w:pPr>
          <w:hyperlink w:anchor="_Toc118758265" w:history="1">
            <w:r w:rsidR="00473600" w:rsidRPr="0089761C">
              <w:rPr>
                <w:rStyle w:val="Hyperlink"/>
                <w:noProof/>
              </w:rPr>
              <w:t>Project Management</w:t>
            </w:r>
            <w:r w:rsidR="00473600">
              <w:rPr>
                <w:noProof/>
                <w:webHidden/>
              </w:rPr>
              <w:tab/>
            </w:r>
            <w:r w:rsidR="00473600">
              <w:rPr>
                <w:noProof/>
                <w:webHidden/>
              </w:rPr>
              <w:fldChar w:fldCharType="begin"/>
            </w:r>
            <w:r w:rsidR="00473600">
              <w:rPr>
                <w:noProof/>
                <w:webHidden/>
              </w:rPr>
              <w:instrText xml:space="preserve"> PAGEREF _Toc118758265 \h </w:instrText>
            </w:r>
            <w:r w:rsidR="00473600">
              <w:rPr>
                <w:noProof/>
                <w:webHidden/>
              </w:rPr>
            </w:r>
            <w:r w:rsidR="00473600">
              <w:rPr>
                <w:noProof/>
                <w:webHidden/>
              </w:rPr>
              <w:fldChar w:fldCharType="separate"/>
            </w:r>
            <w:r w:rsidR="00473600">
              <w:rPr>
                <w:noProof/>
                <w:webHidden/>
              </w:rPr>
              <w:t>29</w:t>
            </w:r>
            <w:r w:rsidR="00473600">
              <w:rPr>
                <w:noProof/>
                <w:webHidden/>
              </w:rPr>
              <w:fldChar w:fldCharType="end"/>
            </w:r>
          </w:hyperlink>
        </w:p>
        <w:p w14:paraId="30B17599" w14:textId="5BF2D3AE" w:rsidR="00473600" w:rsidRDefault="00AF6A1D">
          <w:pPr>
            <w:pStyle w:val="TOC2"/>
            <w:tabs>
              <w:tab w:val="right" w:leader="dot" w:pos="9016"/>
            </w:tabs>
            <w:rPr>
              <w:rFonts w:eastAsiaTheme="minorEastAsia"/>
              <w:noProof/>
              <w:lang w:eastAsia="en-GB"/>
            </w:rPr>
          </w:pPr>
          <w:hyperlink w:anchor="_Toc118758266" w:history="1">
            <w:r w:rsidR="00473600" w:rsidRPr="0089761C">
              <w:rPr>
                <w:rStyle w:val="Hyperlink"/>
                <w:noProof/>
              </w:rPr>
              <w:t>Leadership Skills for E-commerce</w:t>
            </w:r>
            <w:r w:rsidR="00473600">
              <w:rPr>
                <w:noProof/>
                <w:webHidden/>
              </w:rPr>
              <w:tab/>
            </w:r>
            <w:r w:rsidR="00473600">
              <w:rPr>
                <w:noProof/>
                <w:webHidden/>
              </w:rPr>
              <w:fldChar w:fldCharType="begin"/>
            </w:r>
            <w:r w:rsidR="00473600">
              <w:rPr>
                <w:noProof/>
                <w:webHidden/>
              </w:rPr>
              <w:instrText xml:space="preserve"> PAGEREF _Toc118758266 \h </w:instrText>
            </w:r>
            <w:r w:rsidR="00473600">
              <w:rPr>
                <w:noProof/>
                <w:webHidden/>
              </w:rPr>
            </w:r>
            <w:r w:rsidR="00473600">
              <w:rPr>
                <w:noProof/>
                <w:webHidden/>
              </w:rPr>
              <w:fldChar w:fldCharType="separate"/>
            </w:r>
            <w:r w:rsidR="00473600">
              <w:rPr>
                <w:noProof/>
                <w:webHidden/>
              </w:rPr>
              <w:t>30</w:t>
            </w:r>
            <w:r w:rsidR="00473600">
              <w:rPr>
                <w:noProof/>
                <w:webHidden/>
              </w:rPr>
              <w:fldChar w:fldCharType="end"/>
            </w:r>
          </w:hyperlink>
        </w:p>
        <w:p w14:paraId="22F92FEC" w14:textId="7C7AA260" w:rsidR="00473600" w:rsidRDefault="00AF6A1D">
          <w:pPr>
            <w:pStyle w:val="TOC2"/>
            <w:tabs>
              <w:tab w:val="right" w:leader="dot" w:pos="9016"/>
            </w:tabs>
            <w:rPr>
              <w:rFonts w:eastAsiaTheme="minorEastAsia"/>
              <w:noProof/>
              <w:lang w:eastAsia="en-GB"/>
            </w:rPr>
          </w:pPr>
          <w:hyperlink w:anchor="_Toc118758267" w:history="1">
            <w:r w:rsidR="00473600" w:rsidRPr="0089761C">
              <w:rPr>
                <w:rStyle w:val="Hyperlink"/>
                <w:noProof/>
              </w:rPr>
              <w:t>Emotional Intelligence</w:t>
            </w:r>
            <w:r w:rsidR="00473600">
              <w:rPr>
                <w:noProof/>
                <w:webHidden/>
              </w:rPr>
              <w:tab/>
            </w:r>
            <w:r w:rsidR="00473600">
              <w:rPr>
                <w:noProof/>
                <w:webHidden/>
              </w:rPr>
              <w:fldChar w:fldCharType="begin"/>
            </w:r>
            <w:r w:rsidR="00473600">
              <w:rPr>
                <w:noProof/>
                <w:webHidden/>
              </w:rPr>
              <w:instrText xml:space="preserve"> PAGEREF _Toc118758267 \h </w:instrText>
            </w:r>
            <w:r w:rsidR="00473600">
              <w:rPr>
                <w:noProof/>
                <w:webHidden/>
              </w:rPr>
            </w:r>
            <w:r w:rsidR="00473600">
              <w:rPr>
                <w:noProof/>
                <w:webHidden/>
              </w:rPr>
              <w:fldChar w:fldCharType="separate"/>
            </w:r>
            <w:r w:rsidR="00473600">
              <w:rPr>
                <w:noProof/>
                <w:webHidden/>
              </w:rPr>
              <w:t>30</w:t>
            </w:r>
            <w:r w:rsidR="00473600">
              <w:rPr>
                <w:noProof/>
                <w:webHidden/>
              </w:rPr>
              <w:fldChar w:fldCharType="end"/>
            </w:r>
          </w:hyperlink>
        </w:p>
        <w:p w14:paraId="4CB03332" w14:textId="14CC1254" w:rsidR="00473600" w:rsidRDefault="00AF6A1D">
          <w:pPr>
            <w:pStyle w:val="TOC1"/>
            <w:tabs>
              <w:tab w:val="right" w:leader="dot" w:pos="9016"/>
            </w:tabs>
            <w:rPr>
              <w:rFonts w:eastAsiaTheme="minorEastAsia"/>
              <w:noProof/>
              <w:lang w:eastAsia="en-GB"/>
            </w:rPr>
          </w:pPr>
          <w:hyperlink w:anchor="_Toc118758268" w:history="1">
            <w:r w:rsidR="00473600" w:rsidRPr="0089761C">
              <w:rPr>
                <w:rStyle w:val="Hyperlink"/>
                <w:noProof/>
              </w:rPr>
              <w:t>Customer Expectations, Satisfaction and Experience; E-commerce</w:t>
            </w:r>
            <w:r w:rsidR="00473600">
              <w:rPr>
                <w:noProof/>
                <w:webHidden/>
              </w:rPr>
              <w:tab/>
            </w:r>
            <w:r w:rsidR="00473600">
              <w:rPr>
                <w:noProof/>
                <w:webHidden/>
              </w:rPr>
              <w:fldChar w:fldCharType="begin"/>
            </w:r>
            <w:r w:rsidR="00473600">
              <w:rPr>
                <w:noProof/>
                <w:webHidden/>
              </w:rPr>
              <w:instrText xml:space="preserve"> PAGEREF _Toc118758268 \h </w:instrText>
            </w:r>
            <w:r w:rsidR="00473600">
              <w:rPr>
                <w:noProof/>
                <w:webHidden/>
              </w:rPr>
            </w:r>
            <w:r w:rsidR="00473600">
              <w:rPr>
                <w:noProof/>
                <w:webHidden/>
              </w:rPr>
              <w:fldChar w:fldCharType="separate"/>
            </w:r>
            <w:r w:rsidR="00473600">
              <w:rPr>
                <w:noProof/>
                <w:webHidden/>
              </w:rPr>
              <w:t>32</w:t>
            </w:r>
            <w:r w:rsidR="00473600">
              <w:rPr>
                <w:noProof/>
                <w:webHidden/>
              </w:rPr>
              <w:fldChar w:fldCharType="end"/>
            </w:r>
          </w:hyperlink>
        </w:p>
        <w:p w14:paraId="1EA8E36D" w14:textId="0F6CF96B" w:rsidR="00473600" w:rsidRDefault="00AF6A1D">
          <w:pPr>
            <w:pStyle w:val="TOC2"/>
            <w:tabs>
              <w:tab w:val="right" w:leader="dot" w:pos="9016"/>
            </w:tabs>
            <w:rPr>
              <w:rFonts w:eastAsiaTheme="minorEastAsia"/>
              <w:noProof/>
              <w:lang w:eastAsia="en-GB"/>
            </w:rPr>
          </w:pPr>
          <w:hyperlink w:anchor="_Toc118758269" w:history="1">
            <w:r w:rsidR="00473600" w:rsidRPr="0089761C">
              <w:rPr>
                <w:rStyle w:val="Hyperlink"/>
                <w:noProof/>
              </w:rPr>
              <w:t>Customer Service</w:t>
            </w:r>
            <w:r w:rsidR="00473600">
              <w:rPr>
                <w:noProof/>
                <w:webHidden/>
              </w:rPr>
              <w:tab/>
            </w:r>
            <w:r w:rsidR="00473600">
              <w:rPr>
                <w:noProof/>
                <w:webHidden/>
              </w:rPr>
              <w:fldChar w:fldCharType="begin"/>
            </w:r>
            <w:r w:rsidR="00473600">
              <w:rPr>
                <w:noProof/>
                <w:webHidden/>
              </w:rPr>
              <w:instrText xml:space="preserve"> PAGEREF _Toc118758269 \h </w:instrText>
            </w:r>
            <w:r w:rsidR="00473600">
              <w:rPr>
                <w:noProof/>
                <w:webHidden/>
              </w:rPr>
            </w:r>
            <w:r w:rsidR="00473600">
              <w:rPr>
                <w:noProof/>
                <w:webHidden/>
              </w:rPr>
              <w:fldChar w:fldCharType="separate"/>
            </w:r>
            <w:r w:rsidR="00473600">
              <w:rPr>
                <w:noProof/>
                <w:webHidden/>
              </w:rPr>
              <w:t>33</w:t>
            </w:r>
            <w:r w:rsidR="00473600">
              <w:rPr>
                <w:noProof/>
                <w:webHidden/>
              </w:rPr>
              <w:fldChar w:fldCharType="end"/>
            </w:r>
          </w:hyperlink>
        </w:p>
        <w:p w14:paraId="50299367" w14:textId="408A83C6" w:rsidR="00473600" w:rsidRDefault="00AF6A1D">
          <w:pPr>
            <w:pStyle w:val="TOC2"/>
            <w:tabs>
              <w:tab w:val="right" w:leader="dot" w:pos="9016"/>
            </w:tabs>
            <w:rPr>
              <w:rFonts w:eastAsiaTheme="minorEastAsia"/>
              <w:noProof/>
              <w:lang w:eastAsia="en-GB"/>
            </w:rPr>
          </w:pPr>
          <w:hyperlink w:anchor="_Toc118758270" w:history="1">
            <w:r w:rsidR="00473600" w:rsidRPr="0089761C">
              <w:rPr>
                <w:rStyle w:val="Hyperlink"/>
                <w:noProof/>
              </w:rPr>
              <w:t>Customer Value</w:t>
            </w:r>
            <w:r w:rsidR="00473600">
              <w:rPr>
                <w:noProof/>
                <w:webHidden/>
              </w:rPr>
              <w:tab/>
            </w:r>
            <w:r w:rsidR="00473600">
              <w:rPr>
                <w:noProof/>
                <w:webHidden/>
              </w:rPr>
              <w:fldChar w:fldCharType="begin"/>
            </w:r>
            <w:r w:rsidR="00473600">
              <w:rPr>
                <w:noProof/>
                <w:webHidden/>
              </w:rPr>
              <w:instrText xml:space="preserve"> PAGEREF _Toc118758270 \h </w:instrText>
            </w:r>
            <w:r w:rsidR="00473600">
              <w:rPr>
                <w:noProof/>
                <w:webHidden/>
              </w:rPr>
            </w:r>
            <w:r w:rsidR="00473600">
              <w:rPr>
                <w:noProof/>
                <w:webHidden/>
              </w:rPr>
              <w:fldChar w:fldCharType="separate"/>
            </w:r>
            <w:r w:rsidR="00473600">
              <w:rPr>
                <w:noProof/>
                <w:webHidden/>
              </w:rPr>
              <w:t>35</w:t>
            </w:r>
            <w:r w:rsidR="00473600">
              <w:rPr>
                <w:noProof/>
                <w:webHidden/>
              </w:rPr>
              <w:fldChar w:fldCharType="end"/>
            </w:r>
          </w:hyperlink>
        </w:p>
        <w:p w14:paraId="6608C935" w14:textId="479B8DAD" w:rsidR="00473600" w:rsidRDefault="00AF6A1D">
          <w:pPr>
            <w:pStyle w:val="TOC2"/>
            <w:tabs>
              <w:tab w:val="right" w:leader="dot" w:pos="9016"/>
            </w:tabs>
            <w:rPr>
              <w:rFonts w:eastAsiaTheme="minorEastAsia"/>
              <w:noProof/>
              <w:lang w:eastAsia="en-GB"/>
            </w:rPr>
          </w:pPr>
          <w:hyperlink w:anchor="_Toc118758271" w:history="1">
            <w:r w:rsidR="00473600" w:rsidRPr="0089761C">
              <w:rPr>
                <w:rStyle w:val="Hyperlink"/>
                <w:noProof/>
              </w:rPr>
              <w:t>Brand Image</w:t>
            </w:r>
            <w:r w:rsidR="00473600">
              <w:rPr>
                <w:noProof/>
                <w:webHidden/>
              </w:rPr>
              <w:tab/>
            </w:r>
            <w:r w:rsidR="00473600">
              <w:rPr>
                <w:noProof/>
                <w:webHidden/>
              </w:rPr>
              <w:fldChar w:fldCharType="begin"/>
            </w:r>
            <w:r w:rsidR="00473600">
              <w:rPr>
                <w:noProof/>
                <w:webHidden/>
              </w:rPr>
              <w:instrText xml:space="preserve"> PAGEREF _Toc118758271 \h </w:instrText>
            </w:r>
            <w:r w:rsidR="00473600">
              <w:rPr>
                <w:noProof/>
                <w:webHidden/>
              </w:rPr>
            </w:r>
            <w:r w:rsidR="00473600">
              <w:rPr>
                <w:noProof/>
                <w:webHidden/>
              </w:rPr>
              <w:fldChar w:fldCharType="separate"/>
            </w:r>
            <w:r w:rsidR="00473600">
              <w:rPr>
                <w:noProof/>
                <w:webHidden/>
              </w:rPr>
              <w:t>36</w:t>
            </w:r>
            <w:r w:rsidR="00473600">
              <w:rPr>
                <w:noProof/>
                <w:webHidden/>
              </w:rPr>
              <w:fldChar w:fldCharType="end"/>
            </w:r>
          </w:hyperlink>
        </w:p>
        <w:p w14:paraId="7A1BDA94" w14:textId="638BB8D8" w:rsidR="00473600" w:rsidRDefault="00AF6A1D">
          <w:pPr>
            <w:pStyle w:val="TOC2"/>
            <w:tabs>
              <w:tab w:val="right" w:leader="dot" w:pos="9016"/>
            </w:tabs>
            <w:rPr>
              <w:rFonts w:eastAsiaTheme="minorEastAsia"/>
              <w:noProof/>
              <w:lang w:eastAsia="en-GB"/>
            </w:rPr>
          </w:pPr>
          <w:hyperlink w:anchor="_Toc118758272" w:history="1">
            <w:r w:rsidR="00473600" w:rsidRPr="0089761C">
              <w:rPr>
                <w:rStyle w:val="Hyperlink"/>
                <w:noProof/>
              </w:rPr>
              <w:t>Product Quality</w:t>
            </w:r>
            <w:r w:rsidR="00473600">
              <w:rPr>
                <w:noProof/>
                <w:webHidden/>
              </w:rPr>
              <w:tab/>
            </w:r>
            <w:r w:rsidR="00473600">
              <w:rPr>
                <w:noProof/>
                <w:webHidden/>
              </w:rPr>
              <w:fldChar w:fldCharType="begin"/>
            </w:r>
            <w:r w:rsidR="00473600">
              <w:rPr>
                <w:noProof/>
                <w:webHidden/>
              </w:rPr>
              <w:instrText xml:space="preserve"> PAGEREF _Toc118758272 \h </w:instrText>
            </w:r>
            <w:r w:rsidR="00473600">
              <w:rPr>
                <w:noProof/>
                <w:webHidden/>
              </w:rPr>
            </w:r>
            <w:r w:rsidR="00473600">
              <w:rPr>
                <w:noProof/>
                <w:webHidden/>
              </w:rPr>
              <w:fldChar w:fldCharType="separate"/>
            </w:r>
            <w:r w:rsidR="00473600">
              <w:rPr>
                <w:noProof/>
                <w:webHidden/>
              </w:rPr>
              <w:t>36</w:t>
            </w:r>
            <w:r w:rsidR="00473600">
              <w:rPr>
                <w:noProof/>
                <w:webHidden/>
              </w:rPr>
              <w:fldChar w:fldCharType="end"/>
            </w:r>
          </w:hyperlink>
        </w:p>
        <w:p w14:paraId="199D684A" w14:textId="7C361E0D" w:rsidR="00473600" w:rsidRDefault="00AF6A1D">
          <w:pPr>
            <w:pStyle w:val="TOC2"/>
            <w:tabs>
              <w:tab w:val="right" w:leader="dot" w:pos="9016"/>
            </w:tabs>
            <w:rPr>
              <w:rFonts w:eastAsiaTheme="minorEastAsia"/>
              <w:noProof/>
              <w:lang w:eastAsia="en-GB"/>
            </w:rPr>
          </w:pPr>
          <w:hyperlink w:anchor="_Toc118758273" w:history="1">
            <w:r w:rsidR="00473600" w:rsidRPr="0089761C">
              <w:rPr>
                <w:rStyle w:val="Hyperlink"/>
                <w:noProof/>
              </w:rPr>
              <w:t>Customer Experience</w:t>
            </w:r>
            <w:r w:rsidR="00473600">
              <w:rPr>
                <w:noProof/>
                <w:webHidden/>
              </w:rPr>
              <w:tab/>
            </w:r>
            <w:r w:rsidR="00473600">
              <w:rPr>
                <w:noProof/>
                <w:webHidden/>
              </w:rPr>
              <w:fldChar w:fldCharType="begin"/>
            </w:r>
            <w:r w:rsidR="00473600">
              <w:rPr>
                <w:noProof/>
                <w:webHidden/>
              </w:rPr>
              <w:instrText xml:space="preserve"> PAGEREF _Toc118758273 \h </w:instrText>
            </w:r>
            <w:r w:rsidR="00473600">
              <w:rPr>
                <w:noProof/>
                <w:webHidden/>
              </w:rPr>
            </w:r>
            <w:r w:rsidR="00473600">
              <w:rPr>
                <w:noProof/>
                <w:webHidden/>
              </w:rPr>
              <w:fldChar w:fldCharType="separate"/>
            </w:r>
            <w:r w:rsidR="00473600">
              <w:rPr>
                <w:noProof/>
                <w:webHidden/>
              </w:rPr>
              <w:t>37</w:t>
            </w:r>
            <w:r w:rsidR="00473600">
              <w:rPr>
                <w:noProof/>
                <w:webHidden/>
              </w:rPr>
              <w:fldChar w:fldCharType="end"/>
            </w:r>
          </w:hyperlink>
        </w:p>
        <w:p w14:paraId="46B6908F" w14:textId="355C8D1C" w:rsidR="00473600" w:rsidRDefault="00AF6A1D">
          <w:pPr>
            <w:pStyle w:val="TOC2"/>
            <w:tabs>
              <w:tab w:val="right" w:leader="dot" w:pos="9016"/>
            </w:tabs>
            <w:rPr>
              <w:rFonts w:eastAsiaTheme="minorEastAsia"/>
              <w:noProof/>
              <w:lang w:eastAsia="en-GB"/>
            </w:rPr>
          </w:pPr>
          <w:hyperlink w:anchor="_Toc118758274" w:history="1">
            <w:r w:rsidR="00473600" w:rsidRPr="0089761C">
              <w:rPr>
                <w:rStyle w:val="Hyperlink"/>
                <w:noProof/>
              </w:rPr>
              <w:t>Customer Satisfaction</w:t>
            </w:r>
            <w:r w:rsidR="00473600">
              <w:rPr>
                <w:noProof/>
                <w:webHidden/>
              </w:rPr>
              <w:tab/>
            </w:r>
            <w:r w:rsidR="00473600">
              <w:rPr>
                <w:noProof/>
                <w:webHidden/>
              </w:rPr>
              <w:fldChar w:fldCharType="begin"/>
            </w:r>
            <w:r w:rsidR="00473600">
              <w:rPr>
                <w:noProof/>
                <w:webHidden/>
              </w:rPr>
              <w:instrText xml:space="preserve"> PAGEREF _Toc118758274 \h </w:instrText>
            </w:r>
            <w:r w:rsidR="00473600">
              <w:rPr>
                <w:noProof/>
                <w:webHidden/>
              </w:rPr>
            </w:r>
            <w:r w:rsidR="00473600">
              <w:rPr>
                <w:noProof/>
                <w:webHidden/>
              </w:rPr>
              <w:fldChar w:fldCharType="separate"/>
            </w:r>
            <w:r w:rsidR="00473600">
              <w:rPr>
                <w:noProof/>
                <w:webHidden/>
              </w:rPr>
              <w:t>38</w:t>
            </w:r>
            <w:r w:rsidR="00473600">
              <w:rPr>
                <w:noProof/>
                <w:webHidden/>
              </w:rPr>
              <w:fldChar w:fldCharType="end"/>
            </w:r>
          </w:hyperlink>
        </w:p>
        <w:p w14:paraId="64D4A832" w14:textId="6E5B69CC" w:rsidR="00473600" w:rsidRDefault="00AF6A1D">
          <w:pPr>
            <w:pStyle w:val="TOC1"/>
            <w:tabs>
              <w:tab w:val="right" w:leader="dot" w:pos="9016"/>
            </w:tabs>
            <w:rPr>
              <w:rFonts w:eastAsiaTheme="minorEastAsia"/>
              <w:noProof/>
              <w:lang w:eastAsia="en-GB"/>
            </w:rPr>
          </w:pPr>
          <w:hyperlink w:anchor="_Toc118758275" w:history="1">
            <w:r w:rsidR="00473600" w:rsidRPr="0089761C">
              <w:rPr>
                <w:rStyle w:val="Hyperlink"/>
                <w:noProof/>
              </w:rPr>
              <w:t>Coaching and Mentoring</w:t>
            </w:r>
            <w:r w:rsidR="00473600">
              <w:rPr>
                <w:noProof/>
                <w:webHidden/>
              </w:rPr>
              <w:tab/>
            </w:r>
            <w:r w:rsidR="00473600">
              <w:rPr>
                <w:noProof/>
                <w:webHidden/>
              </w:rPr>
              <w:fldChar w:fldCharType="begin"/>
            </w:r>
            <w:r w:rsidR="00473600">
              <w:rPr>
                <w:noProof/>
                <w:webHidden/>
              </w:rPr>
              <w:instrText xml:space="preserve"> PAGEREF _Toc118758275 \h </w:instrText>
            </w:r>
            <w:r w:rsidR="00473600">
              <w:rPr>
                <w:noProof/>
                <w:webHidden/>
              </w:rPr>
            </w:r>
            <w:r w:rsidR="00473600">
              <w:rPr>
                <w:noProof/>
                <w:webHidden/>
              </w:rPr>
              <w:fldChar w:fldCharType="separate"/>
            </w:r>
            <w:r w:rsidR="00473600">
              <w:rPr>
                <w:noProof/>
                <w:webHidden/>
              </w:rPr>
              <w:t>39</w:t>
            </w:r>
            <w:r w:rsidR="00473600">
              <w:rPr>
                <w:noProof/>
                <w:webHidden/>
              </w:rPr>
              <w:fldChar w:fldCharType="end"/>
            </w:r>
          </w:hyperlink>
        </w:p>
        <w:p w14:paraId="4D4575BB" w14:textId="38E161B7" w:rsidR="00473600" w:rsidRDefault="00AF6A1D">
          <w:pPr>
            <w:pStyle w:val="TOC1"/>
            <w:tabs>
              <w:tab w:val="right" w:leader="dot" w:pos="9016"/>
            </w:tabs>
            <w:rPr>
              <w:rFonts w:eastAsiaTheme="minorEastAsia"/>
              <w:noProof/>
              <w:lang w:eastAsia="en-GB"/>
            </w:rPr>
          </w:pPr>
          <w:hyperlink w:anchor="_Toc118758276" w:history="1">
            <w:r w:rsidR="00473600" w:rsidRPr="0089761C">
              <w:rPr>
                <w:rStyle w:val="Hyperlink"/>
                <w:noProof/>
              </w:rPr>
              <w:t>Security</w:t>
            </w:r>
            <w:r w:rsidR="00473600">
              <w:rPr>
                <w:noProof/>
                <w:webHidden/>
              </w:rPr>
              <w:tab/>
            </w:r>
            <w:r w:rsidR="00473600">
              <w:rPr>
                <w:noProof/>
                <w:webHidden/>
              </w:rPr>
              <w:fldChar w:fldCharType="begin"/>
            </w:r>
            <w:r w:rsidR="00473600">
              <w:rPr>
                <w:noProof/>
                <w:webHidden/>
              </w:rPr>
              <w:instrText xml:space="preserve"> PAGEREF _Toc118758276 \h </w:instrText>
            </w:r>
            <w:r w:rsidR="00473600">
              <w:rPr>
                <w:noProof/>
                <w:webHidden/>
              </w:rPr>
            </w:r>
            <w:r w:rsidR="00473600">
              <w:rPr>
                <w:noProof/>
                <w:webHidden/>
              </w:rPr>
              <w:fldChar w:fldCharType="separate"/>
            </w:r>
            <w:r w:rsidR="00473600">
              <w:rPr>
                <w:noProof/>
                <w:webHidden/>
              </w:rPr>
              <w:t>41</w:t>
            </w:r>
            <w:r w:rsidR="00473600">
              <w:rPr>
                <w:noProof/>
                <w:webHidden/>
              </w:rPr>
              <w:fldChar w:fldCharType="end"/>
            </w:r>
          </w:hyperlink>
        </w:p>
        <w:p w14:paraId="7CC27287" w14:textId="27B0F88D" w:rsidR="00473600" w:rsidRDefault="00AF6A1D">
          <w:pPr>
            <w:pStyle w:val="TOC1"/>
            <w:tabs>
              <w:tab w:val="right" w:leader="dot" w:pos="9016"/>
            </w:tabs>
            <w:rPr>
              <w:rFonts w:eastAsiaTheme="minorEastAsia"/>
              <w:noProof/>
              <w:lang w:eastAsia="en-GB"/>
            </w:rPr>
          </w:pPr>
          <w:hyperlink w:anchor="_Toc118758277" w:history="1">
            <w:r w:rsidR="00473600" w:rsidRPr="0089761C">
              <w:rPr>
                <w:rStyle w:val="Hyperlink"/>
                <w:noProof/>
              </w:rPr>
              <w:t>Change Management</w:t>
            </w:r>
            <w:r w:rsidR="00473600">
              <w:rPr>
                <w:noProof/>
                <w:webHidden/>
              </w:rPr>
              <w:tab/>
            </w:r>
            <w:r w:rsidR="00473600">
              <w:rPr>
                <w:noProof/>
                <w:webHidden/>
              </w:rPr>
              <w:fldChar w:fldCharType="begin"/>
            </w:r>
            <w:r w:rsidR="00473600">
              <w:rPr>
                <w:noProof/>
                <w:webHidden/>
              </w:rPr>
              <w:instrText xml:space="preserve"> PAGEREF _Toc118758277 \h </w:instrText>
            </w:r>
            <w:r w:rsidR="00473600">
              <w:rPr>
                <w:noProof/>
                <w:webHidden/>
              </w:rPr>
            </w:r>
            <w:r w:rsidR="00473600">
              <w:rPr>
                <w:noProof/>
                <w:webHidden/>
              </w:rPr>
              <w:fldChar w:fldCharType="separate"/>
            </w:r>
            <w:r w:rsidR="00473600">
              <w:rPr>
                <w:noProof/>
                <w:webHidden/>
              </w:rPr>
              <w:t>42</w:t>
            </w:r>
            <w:r w:rsidR="00473600">
              <w:rPr>
                <w:noProof/>
                <w:webHidden/>
              </w:rPr>
              <w:fldChar w:fldCharType="end"/>
            </w:r>
          </w:hyperlink>
        </w:p>
        <w:p w14:paraId="4AB09EF3" w14:textId="78CFEB51" w:rsidR="00473600" w:rsidRDefault="00AF6A1D">
          <w:pPr>
            <w:pStyle w:val="TOC1"/>
            <w:tabs>
              <w:tab w:val="right" w:leader="dot" w:pos="9016"/>
            </w:tabs>
            <w:rPr>
              <w:rFonts w:eastAsiaTheme="minorEastAsia"/>
              <w:noProof/>
              <w:lang w:eastAsia="en-GB"/>
            </w:rPr>
          </w:pPr>
          <w:hyperlink w:anchor="_Toc118758278" w:history="1">
            <w:r w:rsidR="00473600" w:rsidRPr="0089761C">
              <w:rPr>
                <w:rStyle w:val="Hyperlink"/>
                <w:noProof/>
              </w:rPr>
              <w:t>Organisational Culture</w:t>
            </w:r>
            <w:r w:rsidR="00473600">
              <w:rPr>
                <w:noProof/>
                <w:webHidden/>
              </w:rPr>
              <w:tab/>
            </w:r>
            <w:r w:rsidR="00473600">
              <w:rPr>
                <w:noProof/>
                <w:webHidden/>
              </w:rPr>
              <w:fldChar w:fldCharType="begin"/>
            </w:r>
            <w:r w:rsidR="00473600">
              <w:rPr>
                <w:noProof/>
                <w:webHidden/>
              </w:rPr>
              <w:instrText xml:space="preserve"> PAGEREF _Toc118758278 \h </w:instrText>
            </w:r>
            <w:r w:rsidR="00473600">
              <w:rPr>
                <w:noProof/>
                <w:webHidden/>
              </w:rPr>
            </w:r>
            <w:r w:rsidR="00473600">
              <w:rPr>
                <w:noProof/>
                <w:webHidden/>
              </w:rPr>
              <w:fldChar w:fldCharType="separate"/>
            </w:r>
            <w:r w:rsidR="00473600">
              <w:rPr>
                <w:noProof/>
                <w:webHidden/>
              </w:rPr>
              <w:t>44</w:t>
            </w:r>
            <w:r w:rsidR="00473600">
              <w:rPr>
                <w:noProof/>
                <w:webHidden/>
              </w:rPr>
              <w:fldChar w:fldCharType="end"/>
            </w:r>
          </w:hyperlink>
        </w:p>
        <w:p w14:paraId="74CEBE7E" w14:textId="47E7DF37" w:rsidR="00473600" w:rsidRDefault="00AF6A1D">
          <w:pPr>
            <w:pStyle w:val="TOC1"/>
            <w:tabs>
              <w:tab w:val="right" w:leader="dot" w:pos="9016"/>
            </w:tabs>
            <w:rPr>
              <w:rFonts w:eastAsiaTheme="minorEastAsia"/>
              <w:noProof/>
              <w:lang w:eastAsia="en-GB"/>
            </w:rPr>
          </w:pPr>
          <w:hyperlink w:anchor="_Toc118758279" w:history="1">
            <w:r w:rsidR="00473600" w:rsidRPr="0089761C">
              <w:rPr>
                <w:rStyle w:val="Hyperlink"/>
                <w:noProof/>
              </w:rPr>
              <w:t>Conclusion</w:t>
            </w:r>
            <w:r w:rsidR="00473600">
              <w:rPr>
                <w:noProof/>
                <w:webHidden/>
              </w:rPr>
              <w:tab/>
            </w:r>
            <w:r w:rsidR="00473600">
              <w:rPr>
                <w:noProof/>
                <w:webHidden/>
              </w:rPr>
              <w:fldChar w:fldCharType="begin"/>
            </w:r>
            <w:r w:rsidR="00473600">
              <w:rPr>
                <w:noProof/>
                <w:webHidden/>
              </w:rPr>
              <w:instrText xml:space="preserve"> PAGEREF _Toc118758279 \h </w:instrText>
            </w:r>
            <w:r w:rsidR="00473600">
              <w:rPr>
                <w:noProof/>
                <w:webHidden/>
              </w:rPr>
            </w:r>
            <w:r w:rsidR="00473600">
              <w:rPr>
                <w:noProof/>
                <w:webHidden/>
              </w:rPr>
              <w:fldChar w:fldCharType="separate"/>
            </w:r>
            <w:r w:rsidR="00473600">
              <w:rPr>
                <w:noProof/>
                <w:webHidden/>
              </w:rPr>
              <w:t>46</w:t>
            </w:r>
            <w:r w:rsidR="00473600">
              <w:rPr>
                <w:noProof/>
                <w:webHidden/>
              </w:rPr>
              <w:fldChar w:fldCharType="end"/>
            </w:r>
          </w:hyperlink>
        </w:p>
        <w:p w14:paraId="3A6EEF65" w14:textId="6D47387F" w:rsidR="00473600" w:rsidRDefault="00AF6A1D">
          <w:pPr>
            <w:pStyle w:val="TOC1"/>
            <w:tabs>
              <w:tab w:val="right" w:leader="dot" w:pos="9016"/>
            </w:tabs>
            <w:rPr>
              <w:rFonts w:eastAsiaTheme="minorEastAsia"/>
              <w:noProof/>
              <w:lang w:eastAsia="en-GB"/>
            </w:rPr>
          </w:pPr>
          <w:hyperlink w:anchor="_Toc118758280" w:history="1">
            <w:r w:rsidR="00473600" w:rsidRPr="0089761C">
              <w:rPr>
                <w:rStyle w:val="Hyperlink"/>
                <w:noProof/>
              </w:rPr>
              <w:t>Recommendations</w:t>
            </w:r>
            <w:r w:rsidR="00473600">
              <w:rPr>
                <w:noProof/>
                <w:webHidden/>
              </w:rPr>
              <w:tab/>
            </w:r>
            <w:r w:rsidR="00473600">
              <w:rPr>
                <w:noProof/>
                <w:webHidden/>
              </w:rPr>
              <w:fldChar w:fldCharType="begin"/>
            </w:r>
            <w:r w:rsidR="00473600">
              <w:rPr>
                <w:noProof/>
                <w:webHidden/>
              </w:rPr>
              <w:instrText xml:space="preserve"> PAGEREF _Toc118758280 \h </w:instrText>
            </w:r>
            <w:r w:rsidR="00473600">
              <w:rPr>
                <w:noProof/>
                <w:webHidden/>
              </w:rPr>
            </w:r>
            <w:r w:rsidR="00473600">
              <w:rPr>
                <w:noProof/>
                <w:webHidden/>
              </w:rPr>
              <w:fldChar w:fldCharType="separate"/>
            </w:r>
            <w:r w:rsidR="00473600">
              <w:rPr>
                <w:noProof/>
                <w:webHidden/>
              </w:rPr>
              <w:t>47</w:t>
            </w:r>
            <w:r w:rsidR="00473600">
              <w:rPr>
                <w:noProof/>
                <w:webHidden/>
              </w:rPr>
              <w:fldChar w:fldCharType="end"/>
            </w:r>
          </w:hyperlink>
        </w:p>
        <w:p w14:paraId="4CE2C6D7" w14:textId="5087D497" w:rsidR="00473600" w:rsidRDefault="00AF6A1D">
          <w:pPr>
            <w:pStyle w:val="TOC1"/>
            <w:tabs>
              <w:tab w:val="right" w:leader="dot" w:pos="9016"/>
            </w:tabs>
            <w:rPr>
              <w:rFonts w:eastAsiaTheme="minorEastAsia"/>
              <w:noProof/>
              <w:lang w:eastAsia="en-GB"/>
            </w:rPr>
          </w:pPr>
          <w:hyperlink w:anchor="_Toc118758281" w:history="1">
            <w:r w:rsidR="00473600" w:rsidRPr="0089761C">
              <w:rPr>
                <w:rStyle w:val="Hyperlink"/>
                <w:noProof/>
              </w:rPr>
              <w:t>References</w:t>
            </w:r>
            <w:r w:rsidR="00473600">
              <w:rPr>
                <w:noProof/>
                <w:webHidden/>
              </w:rPr>
              <w:tab/>
            </w:r>
            <w:r w:rsidR="00473600">
              <w:rPr>
                <w:noProof/>
                <w:webHidden/>
              </w:rPr>
              <w:fldChar w:fldCharType="begin"/>
            </w:r>
            <w:r w:rsidR="00473600">
              <w:rPr>
                <w:noProof/>
                <w:webHidden/>
              </w:rPr>
              <w:instrText xml:space="preserve"> PAGEREF _Toc118758281 \h </w:instrText>
            </w:r>
            <w:r w:rsidR="00473600">
              <w:rPr>
                <w:noProof/>
                <w:webHidden/>
              </w:rPr>
            </w:r>
            <w:r w:rsidR="00473600">
              <w:rPr>
                <w:noProof/>
                <w:webHidden/>
              </w:rPr>
              <w:fldChar w:fldCharType="separate"/>
            </w:r>
            <w:r w:rsidR="00473600">
              <w:rPr>
                <w:noProof/>
                <w:webHidden/>
              </w:rPr>
              <w:t>48</w:t>
            </w:r>
            <w:r w:rsidR="00473600">
              <w:rPr>
                <w:noProof/>
                <w:webHidden/>
              </w:rPr>
              <w:fldChar w:fldCharType="end"/>
            </w:r>
          </w:hyperlink>
        </w:p>
        <w:p w14:paraId="32F2F515" w14:textId="78C36DBA" w:rsidR="00473600" w:rsidRDefault="00AF6A1D">
          <w:pPr>
            <w:pStyle w:val="TOC2"/>
            <w:tabs>
              <w:tab w:val="right" w:leader="dot" w:pos="9016"/>
            </w:tabs>
            <w:rPr>
              <w:rFonts w:eastAsiaTheme="minorEastAsia"/>
              <w:noProof/>
              <w:lang w:eastAsia="en-GB"/>
            </w:rPr>
          </w:pPr>
          <w:hyperlink w:anchor="_Toc118758282" w:history="1">
            <w:r w:rsidR="00473600" w:rsidRPr="0089761C">
              <w:rPr>
                <w:rStyle w:val="Hyperlink"/>
                <w:noProof/>
              </w:rPr>
              <w:t>Appendix A - Customer Expectations; Online Shopping (Questionnaire)</w:t>
            </w:r>
            <w:r w:rsidR="00473600">
              <w:rPr>
                <w:noProof/>
                <w:webHidden/>
              </w:rPr>
              <w:tab/>
            </w:r>
            <w:r w:rsidR="00473600">
              <w:rPr>
                <w:noProof/>
                <w:webHidden/>
              </w:rPr>
              <w:fldChar w:fldCharType="begin"/>
            </w:r>
            <w:r w:rsidR="00473600">
              <w:rPr>
                <w:noProof/>
                <w:webHidden/>
              </w:rPr>
              <w:instrText xml:space="preserve"> PAGEREF _Toc118758282 \h </w:instrText>
            </w:r>
            <w:r w:rsidR="00473600">
              <w:rPr>
                <w:noProof/>
                <w:webHidden/>
              </w:rPr>
            </w:r>
            <w:r w:rsidR="00473600">
              <w:rPr>
                <w:noProof/>
                <w:webHidden/>
              </w:rPr>
              <w:fldChar w:fldCharType="separate"/>
            </w:r>
            <w:r w:rsidR="00473600">
              <w:rPr>
                <w:noProof/>
                <w:webHidden/>
              </w:rPr>
              <w:t>67</w:t>
            </w:r>
            <w:r w:rsidR="00473600">
              <w:rPr>
                <w:noProof/>
                <w:webHidden/>
              </w:rPr>
              <w:fldChar w:fldCharType="end"/>
            </w:r>
          </w:hyperlink>
        </w:p>
        <w:p w14:paraId="2DB0EB57" w14:textId="493D8CF8" w:rsidR="00473600" w:rsidRDefault="00AF6A1D">
          <w:pPr>
            <w:pStyle w:val="TOC2"/>
            <w:tabs>
              <w:tab w:val="right" w:leader="dot" w:pos="9016"/>
            </w:tabs>
            <w:rPr>
              <w:rFonts w:eastAsiaTheme="minorEastAsia"/>
              <w:noProof/>
              <w:lang w:eastAsia="en-GB"/>
            </w:rPr>
          </w:pPr>
          <w:hyperlink w:anchor="_Toc118758283" w:history="1">
            <w:r w:rsidR="00473600" w:rsidRPr="0089761C">
              <w:rPr>
                <w:rStyle w:val="Hyperlink"/>
                <w:noProof/>
              </w:rPr>
              <w:t>Appendix B - Focus Group Interview</w:t>
            </w:r>
            <w:r w:rsidR="00473600">
              <w:rPr>
                <w:noProof/>
                <w:webHidden/>
              </w:rPr>
              <w:tab/>
            </w:r>
            <w:r w:rsidR="00473600">
              <w:rPr>
                <w:noProof/>
                <w:webHidden/>
              </w:rPr>
              <w:fldChar w:fldCharType="begin"/>
            </w:r>
            <w:r w:rsidR="00473600">
              <w:rPr>
                <w:noProof/>
                <w:webHidden/>
              </w:rPr>
              <w:instrText xml:space="preserve"> PAGEREF _Toc118758283 \h </w:instrText>
            </w:r>
            <w:r w:rsidR="00473600">
              <w:rPr>
                <w:noProof/>
                <w:webHidden/>
              </w:rPr>
            </w:r>
            <w:r w:rsidR="00473600">
              <w:rPr>
                <w:noProof/>
                <w:webHidden/>
              </w:rPr>
              <w:fldChar w:fldCharType="separate"/>
            </w:r>
            <w:r w:rsidR="00473600">
              <w:rPr>
                <w:noProof/>
                <w:webHidden/>
              </w:rPr>
              <w:t>70</w:t>
            </w:r>
            <w:r w:rsidR="00473600">
              <w:rPr>
                <w:noProof/>
                <w:webHidden/>
              </w:rPr>
              <w:fldChar w:fldCharType="end"/>
            </w:r>
          </w:hyperlink>
        </w:p>
        <w:p w14:paraId="774131BC" w14:textId="373014BA" w:rsidR="00473600" w:rsidRDefault="00AF6A1D">
          <w:pPr>
            <w:pStyle w:val="TOC2"/>
            <w:tabs>
              <w:tab w:val="right" w:leader="dot" w:pos="9016"/>
            </w:tabs>
            <w:rPr>
              <w:rFonts w:eastAsiaTheme="minorEastAsia"/>
              <w:noProof/>
              <w:lang w:eastAsia="en-GB"/>
            </w:rPr>
          </w:pPr>
          <w:hyperlink w:anchor="_Toc118758284" w:history="1">
            <w:r w:rsidR="00473600" w:rsidRPr="0089761C">
              <w:rPr>
                <w:rStyle w:val="Hyperlink"/>
                <w:noProof/>
              </w:rPr>
              <w:t>Appendix C - SWOT E-commerce</w:t>
            </w:r>
            <w:r w:rsidR="00473600">
              <w:rPr>
                <w:noProof/>
                <w:webHidden/>
              </w:rPr>
              <w:tab/>
            </w:r>
            <w:r w:rsidR="00473600">
              <w:rPr>
                <w:noProof/>
                <w:webHidden/>
              </w:rPr>
              <w:fldChar w:fldCharType="begin"/>
            </w:r>
            <w:r w:rsidR="00473600">
              <w:rPr>
                <w:noProof/>
                <w:webHidden/>
              </w:rPr>
              <w:instrText xml:space="preserve"> PAGEREF _Toc118758284 \h </w:instrText>
            </w:r>
            <w:r w:rsidR="00473600">
              <w:rPr>
                <w:noProof/>
                <w:webHidden/>
              </w:rPr>
            </w:r>
            <w:r w:rsidR="00473600">
              <w:rPr>
                <w:noProof/>
                <w:webHidden/>
              </w:rPr>
              <w:fldChar w:fldCharType="separate"/>
            </w:r>
            <w:r w:rsidR="00473600">
              <w:rPr>
                <w:noProof/>
                <w:webHidden/>
              </w:rPr>
              <w:t>71</w:t>
            </w:r>
            <w:r w:rsidR="00473600">
              <w:rPr>
                <w:noProof/>
                <w:webHidden/>
              </w:rPr>
              <w:fldChar w:fldCharType="end"/>
            </w:r>
          </w:hyperlink>
        </w:p>
        <w:p w14:paraId="1B1DDDEE" w14:textId="0D254420" w:rsidR="00473600" w:rsidRDefault="00AF6A1D">
          <w:pPr>
            <w:pStyle w:val="TOC2"/>
            <w:tabs>
              <w:tab w:val="right" w:leader="dot" w:pos="9016"/>
            </w:tabs>
            <w:rPr>
              <w:rFonts w:eastAsiaTheme="minorEastAsia"/>
              <w:noProof/>
              <w:lang w:eastAsia="en-GB"/>
            </w:rPr>
          </w:pPr>
          <w:hyperlink w:anchor="_Toc118758285" w:history="1">
            <w:r w:rsidR="00473600" w:rsidRPr="0089761C">
              <w:rPr>
                <w:rStyle w:val="Hyperlink"/>
                <w:noProof/>
              </w:rPr>
              <w:t>Appendix D - PESTLE Analysis</w:t>
            </w:r>
            <w:r w:rsidR="00473600">
              <w:rPr>
                <w:noProof/>
                <w:webHidden/>
              </w:rPr>
              <w:tab/>
            </w:r>
            <w:r w:rsidR="00473600">
              <w:rPr>
                <w:noProof/>
                <w:webHidden/>
              </w:rPr>
              <w:fldChar w:fldCharType="begin"/>
            </w:r>
            <w:r w:rsidR="00473600">
              <w:rPr>
                <w:noProof/>
                <w:webHidden/>
              </w:rPr>
              <w:instrText xml:space="preserve"> PAGEREF _Toc118758285 \h </w:instrText>
            </w:r>
            <w:r w:rsidR="00473600">
              <w:rPr>
                <w:noProof/>
                <w:webHidden/>
              </w:rPr>
            </w:r>
            <w:r w:rsidR="00473600">
              <w:rPr>
                <w:noProof/>
                <w:webHidden/>
              </w:rPr>
              <w:fldChar w:fldCharType="separate"/>
            </w:r>
            <w:r w:rsidR="00473600">
              <w:rPr>
                <w:noProof/>
                <w:webHidden/>
              </w:rPr>
              <w:t>73</w:t>
            </w:r>
            <w:r w:rsidR="00473600">
              <w:rPr>
                <w:noProof/>
                <w:webHidden/>
              </w:rPr>
              <w:fldChar w:fldCharType="end"/>
            </w:r>
          </w:hyperlink>
        </w:p>
        <w:p w14:paraId="63D7A4D6" w14:textId="14B7F750" w:rsidR="00473600" w:rsidRDefault="00AF6A1D">
          <w:pPr>
            <w:pStyle w:val="TOC2"/>
            <w:tabs>
              <w:tab w:val="right" w:leader="dot" w:pos="9016"/>
            </w:tabs>
            <w:rPr>
              <w:rFonts w:eastAsiaTheme="minorEastAsia"/>
              <w:noProof/>
              <w:lang w:eastAsia="en-GB"/>
            </w:rPr>
          </w:pPr>
          <w:hyperlink w:anchor="_Toc118758286" w:history="1">
            <w:r w:rsidR="00473600" w:rsidRPr="0089761C">
              <w:rPr>
                <w:rStyle w:val="Hyperlink"/>
                <w:noProof/>
              </w:rPr>
              <w:t>Appendix E - Stakeholder Analysis</w:t>
            </w:r>
            <w:r w:rsidR="00473600">
              <w:rPr>
                <w:noProof/>
                <w:webHidden/>
              </w:rPr>
              <w:tab/>
            </w:r>
            <w:r w:rsidR="00473600">
              <w:rPr>
                <w:noProof/>
                <w:webHidden/>
              </w:rPr>
              <w:fldChar w:fldCharType="begin"/>
            </w:r>
            <w:r w:rsidR="00473600">
              <w:rPr>
                <w:noProof/>
                <w:webHidden/>
              </w:rPr>
              <w:instrText xml:space="preserve"> PAGEREF _Toc118758286 \h </w:instrText>
            </w:r>
            <w:r w:rsidR="00473600">
              <w:rPr>
                <w:noProof/>
                <w:webHidden/>
              </w:rPr>
            </w:r>
            <w:r w:rsidR="00473600">
              <w:rPr>
                <w:noProof/>
                <w:webHidden/>
              </w:rPr>
              <w:fldChar w:fldCharType="separate"/>
            </w:r>
            <w:r w:rsidR="00473600">
              <w:rPr>
                <w:noProof/>
                <w:webHidden/>
              </w:rPr>
              <w:t>77</w:t>
            </w:r>
            <w:r w:rsidR="00473600">
              <w:rPr>
                <w:noProof/>
                <w:webHidden/>
              </w:rPr>
              <w:fldChar w:fldCharType="end"/>
            </w:r>
          </w:hyperlink>
        </w:p>
        <w:p w14:paraId="62DB9A7B" w14:textId="3B31D6B8" w:rsidR="00473600" w:rsidRDefault="00AF6A1D">
          <w:pPr>
            <w:pStyle w:val="TOC2"/>
            <w:tabs>
              <w:tab w:val="right" w:leader="dot" w:pos="9016"/>
            </w:tabs>
            <w:rPr>
              <w:rFonts w:eastAsiaTheme="minorEastAsia"/>
              <w:noProof/>
              <w:lang w:eastAsia="en-GB"/>
            </w:rPr>
          </w:pPr>
          <w:hyperlink w:anchor="_Toc118758287" w:history="1">
            <w:r w:rsidR="00473600" w:rsidRPr="0089761C">
              <w:rPr>
                <w:rStyle w:val="Hyperlink"/>
                <w:noProof/>
              </w:rPr>
              <w:t>Appendix F - Iron Triangle</w:t>
            </w:r>
            <w:r w:rsidR="00473600">
              <w:rPr>
                <w:noProof/>
                <w:webHidden/>
              </w:rPr>
              <w:tab/>
            </w:r>
            <w:r w:rsidR="00473600">
              <w:rPr>
                <w:noProof/>
                <w:webHidden/>
              </w:rPr>
              <w:fldChar w:fldCharType="begin"/>
            </w:r>
            <w:r w:rsidR="00473600">
              <w:rPr>
                <w:noProof/>
                <w:webHidden/>
              </w:rPr>
              <w:instrText xml:space="preserve"> PAGEREF _Toc118758287 \h </w:instrText>
            </w:r>
            <w:r w:rsidR="00473600">
              <w:rPr>
                <w:noProof/>
                <w:webHidden/>
              </w:rPr>
            </w:r>
            <w:r w:rsidR="00473600">
              <w:rPr>
                <w:noProof/>
                <w:webHidden/>
              </w:rPr>
              <w:fldChar w:fldCharType="separate"/>
            </w:r>
            <w:r w:rsidR="00473600">
              <w:rPr>
                <w:noProof/>
                <w:webHidden/>
              </w:rPr>
              <w:t>78</w:t>
            </w:r>
            <w:r w:rsidR="00473600">
              <w:rPr>
                <w:noProof/>
                <w:webHidden/>
              </w:rPr>
              <w:fldChar w:fldCharType="end"/>
            </w:r>
          </w:hyperlink>
        </w:p>
        <w:p w14:paraId="1DC23A60" w14:textId="3D49D348" w:rsidR="00473600" w:rsidRDefault="00AF6A1D">
          <w:pPr>
            <w:pStyle w:val="TOC2"/>
            <w:tabs>
              <w:tab w:val="right" w:leader="dot" w:pos="9016"/>
            </w:tabs>
            <w:rPr>
              <w:rFonts w:eastAsiaTheme="minorEastAsia"/>
              <w:noProof/>
              <w:lang w:eastAsia="en-GB"/>
            </w:rPr>
          </w:pPr>
          <w:hyperlink w:anchor="_Toc118758288" w:history="1">
            <w:r w:rsidR="00473600" w:rsidRPr="0089761C">
              <w:rPr>
                <w:rStyle w:val="Hyperlink"/>
                <w:noProof/>
              </w:rPr>
              <w:t>Appendix G - GANT Chart</w:t>
            </w:r>
            <w:r w:rsidR="00473600">
              <w:rPr>
                <w:noProof/>
                <w:webHidden/>
              </w:rPr>
              <w:tab/>
            </w:r>
            <w:r w:rsidR="00473600">
              <w:rPr>
                <w:noProof/>
                <w:webHidden/>
              </w:rPr>
              <w:fldChar w:fldCharType="begin"/>
            </w:r>
            <w:r w:rsidR="00473600">
              <w:rPr>
                <w:noProof/>
                <w:webHidden/>
              </w:rPr>
              <w:instrText xml:space="preserve"> PAGEREF _Toc118758288 \h </w:instrText>
            </w:r>
            <w:r w:rsidR="00473600">
              <w:rPr>
                <w:noProof/>
                <w:webHidden/>
              </w:rPr>
            </w:r>
            <w:r w:rsidR="00473600">
              <w:rPr>
                <w:noProof/>
                <w:webHidden/>
              </w:rPr>
              <w:fldChar w:fldCharType="separate"/>
            </w:r>
            <w:r w:rsidR="00473600">
              <w:rPr>
                <w:noProof/>
                <w:webHidden/>
              </w:rPr>
              <w:t>80</w:t>
            </w:r>
            <w:r w:rsidR="00473600">
              <w:rPr>
                <w:noProof/>
                <w:webHidden/>
              </w:rPr>
              <w:fldChar w:fldCharType="end"/>
            </w:r>
          </w:hyperlink>
        </w:p>
        <w:p w14:paraId="3F46389C" w14:textId="2A0C9AD1" w:rsidR="00473600" w:rsidRDefault="00AF6A1D">
          <w:pPr>
            <w:pStyle w:val="TOC2"/>
            <w:tabs>
              <w:tab w:val="right" w:leader="dot" w:pos="9016"/>
            </w:tabs>
            <w:rPr>
              <w:rFonts w:eastAsiaTheme="minorEastAsia"/>
              <w:noProof/>
              <w:lang w:eastAsia="en-GB"/>
            </w:rPr>
          </w:pPr>
          <w:hyperlink w:anchor="_Toc118758289" w:history="1">
            <w:r w:rsidR="00473600" w:rsidRPr="0089761C">
              <w:rPr>
                <w:rStyle w:val="Hyperlink"/>
                <w:noProof/>
              </w:rPr>
              <w:t>Appendix H - Predicted 5 Year Cash Flow Forecast</w:t>
            </w:r>
            <w:r w:rsidR="00473600">
              <w:rPr>
                <w:noProof/>
                <w:webHidden/>
              </w:rPr>
              <w:tab/>
            </w:r>
            <w:r w:rsidR="00473600">
              <w:rPr>
                <w:noProof/>
                <w:webHidden/>
              </w:rPr>
              <w:fldChar w:fldCharType="begin"/>
            </w:r>
            <w:r w:rsidR="00473600">
              <w:rPr>
                <w:noProof/>
                <w:webHidden/>
              </w:rPr>
              <w:instrText xml:space="preserve"> PAGEREF _Toc118758289 \h </w:instrText>
            </w:r>
            <w:r w:rsidR="00473600">
              <w:rPr>
                <w:noProof/>
                <w:webHidden/>
              </w:rPr>
            </w:r>
            <w:r w:rsidR="00473600">
              <w:rPr>
                <w:noProof/>
                <w:webHidden/>
              </w:rPr>
              <w:fldChar w:fldCharType="separate"/>
            </w:r>
            <w:r w:rsidR="00473600">
              <w:rPr>
                <w:noProof/>
                <w:webHidden/>
              </w:rPr>
              <w:t>81</w:t>
            </w:r>
            <w:r w:rsidR="00473600">
              <w:rPr>
                <w:noProof/>
                <w:webHidden/>
              </w:rPr>
              <w:fldChar w:fldCharType="end"/>
            </w:r>
          </w:hyperlink>
        </w:p>
        <w:p w14:paraId="03F69A4F" w14:textId="4D712C0B" w:rsidR="00473600" w:rsidRDefault="00AF6A1D">
          <w:pPr>
            <w:pStyle w:val="TOC2"/>
            <w:tabs>
              <w:tab w:val="right" w:leader="dot" w:pos="9016"/>
            </w:tabs>
            <w:rPr>
              <w:rFonts w:eastAsiaTheme="minorEastAsia"/>
              <w:noProof/>
              <w:lang w:eastAsia="en-GB"/>
            </w:rPr>
          </w:pPr>
          <w:hyperlink w:anchor="_Toc118758290" w:history="1">
            <w:r w:rsidR="00473600" w:rsidRPr="0089761C">
              <w:rPr>
                <w:rStyle w:val="Hyperlink"/>
                <w:noProof/>
              </w:rPr>
              <w:t>Appendix I - Risk Assessment</w:t>
            </w:r>
            <w:r w:rsidR="00473600">
              <w:rPr>
                <w:noProof/>
                <w:webHidden/>
              </w:rPr>
              <w:tab/>
            </w:r>
            <w:r w:rsidR="00473600">
              <w:rPr>
                <w:noProof/>
                <w:webHidden/>
              </w:rPr>
              <w:fldChar w:fldCharType="begin"/>
            </w:r>
            <w:r w:rsidR="00473600">
              <w:rPr>
                <w:noProof/>
                <w:webHidden/>
              </w:rPr>
              <w:instrText xml:space="preserve"> PAGEREF _Toc118758290 \h </w:instrText>
            </w:r>
            <w:r w:rsidR="00473600">
              <w:rPr>
                <w:noProof/>
                <w:webHidden/>
              </w:rPr>
            </w:r>
            <w:r w:rsidR="00473600">
              <w:rPr>
                <w:noProof/>
                <w:webHidden/>
              </w:rPr>
              <w:fldChar w:fldCharType="separate"/>
            </w:r>
            <w:r w:rsidR="00473600">
              <w:rPr>
                <w:noProof/>
                <w:webHidden/>
              </w:rPr>
              <w:t>82</w:t>
            </w:r>
            <w:r w:rsidR="00473600">
              <w:rPr>
                <w:noProof/>
                <w:webHidden/>
              </w:rPr>
              <w:fldChar w:fldCharType="end"/>
            </w:r>
          </w:hyperlink>
        </w:p>
        <w:p w14:paraId="268A6FD0" w14:textId="517CC1B9" w:rsidR="00473600" w:rsidRDefault="00AF6A1D">
          <w:pPr>
            <w:pStyle w:val="TOC2"/>
            <w:tabs>
              <w:tab w:val="right" w:leader="dot" w:pos="9016"/>
            </w:tabs>
            <w:rPr>
              <w:rFonts w:eastAsiaTheme="minorEastAsia"/>
              <w:noProof/>
              <w:lang w:eastAsia="en-GB"/>
            </w:rPr>
          </w:pPr>
          <w:hyperlink w:anchor="_Toc118758291" w:history="1">
            <w:r w:rsidR="00473600" w:rsidRPr="0089761C">
              <w:rPr>
                <w:rStyle w:val="Hyperlink"/>
                <w:noProof/>
              </w:rPr>
              <w:t>Appendix J - Leadership Skills (Questionnaire)</w:t>
            </w:r>
            <w:r w:rsidR="00473600">
              <w:rPr>
                <w:noProof/>
                <w:webHidden/>
              </w:rPr>
              <w:tab/>
            </w:r>
            <w:r w:rsidR="00473600">
              <w:rPr>
                <w:noProof/>
                <w:webHidden/>
              </w:rPr>
              <w:fldChar w:fldCharType="begin"/>
            </w:r>
            <w:r w:rsidR="00473600">
              <w:rPr>
                <w:noProof/>
                <w:webHidden/>
              </w:rPr>
              <w:instrText xml:space="preserve"> PAGEREF _Toc118758291 \h </w:instrText>
            </w:r>
            <w:r w:rsidR="00473600">
              <w:rPr>
                <w:noProof/>
                <w:webHidden/>
              </w:rPr>
            </w:r>
            <w:r w:rsidR="00473600">
              <w:rPr>
                <w:noProof/>
                <w:webHidden/>
              </w:rPr>
              <w:fldChar w:fldCharType="separate"/>
            </w:r>
            <w:r w:rsidR="00473600">
              <w:rPr>
                <w:noProof/>
                <w:webHidden/>
              </w:rPr>
              <w:t>85</w:t>
            </w:r>
            <w:r w:rsidR="00473600">
              <w:rPr>
                <w:noProof/>
                <w:webHidden/>
              </w:rPr>
              <w:fldChar w:fldCharType="end"/>
            </w:r>
          </w:hyperlink>
        </w:p>
        <w:p w14:paraId="27F0515C" w14:textId="122F8B7C" w:rsidR="00473600" w:rsidRDefault="00AF6A1D">
          <w:pPr>
            <w:pStyle w:val="TOC2"/>
            <w:tabs>
              <w:tab w:val="right" w:leader="dot" w:pos="9016"/>
            </w:tabs>
            <w:rPr>
              <w:rFonts w:eastAsiaTheme="minorEastAsia"/>
              <w:noProof/>
              <w:lang w:eastAsia="en-GB"/>
            </w:rPr>
          </w:pPr>
          <w:hyperlink w:anchor="_Toc118758292" w:history="1">
            <w:r w:rsidR="00473600" w:rsidRPr="0089761C">
              <w:rPr>
                <w:rStyle w:val="Hyperlink"/>
                <w:noProof/>
              </w:rPr>
              <w:t>Appendix K - Emotional Intelligence (Questionnaire)</w:t>
            </w:r>
            <w:r w:rsidR="00473600">
              <w:rPr>
                <w:noProof/>
                <w:webHidden/>
              </w:rPr>
              <w:tab/>
            </w:r>
            <w:r w:rsidR="00473600">
              <w:rPr>
                <w:noProof/>
                <w:webHidden/>
              </w:rPr>
              <w:fldChar w:fldCharType="begin"/>
            </w:r>
            <w:r w:rsidR="00473600">
              <w:rPr>
                <w:noProof/>
                <w:webHidden/>
              </w:rPr>
              <w:instrText xml:space="preserve"> PAGEREF _Toc118758292 \h </w:instrText>
            </w:r>
            <w:r w:rsidR="00473600">
              <w:rPr>
                <w:noProof/>
                <w:webHidden/>
              </w:rPr>
            </w:r>
            <w:r w:rsidR="00473600">
              <w:rPr>
                <w:noProof/>
                <w:webHidden/>
              </w:rPr>
              <w:fldChar w:fldCharType="separate"/>
            </w:r>
            <w:r w:rsidR="00473600">
              <w:rPr>
                <w:noProof/>
                <w:webHidden/>
              </w:rPr>
              <w:t>87</w:t>
            </w:r>
            <w:r w:rsidR="00473600">
              <w:rPr>
                <w:noProof/>
                <w:webHidden/>
              </w:rPr>
              <w:fldChar w:fldCharType="end"/>
            </w:r>
          </w:hyperlink>
        </w:p>
        <w:p w14:paraId="496E053F" w14:textId="4D7283B0" w:rsidR="00473600" w:rsidRDefault="00AF6A1D">
          <w:pPr>
            <w:pStyle w:val="TOC2"/>
            <w:tabs>
              <w:tab w:val="right" w:leader="dot" w:pos="9016"/>
            </w:tabs>
            <w:rPr>
              <w:rFonts w:eastAsiaTheme="minorEastAsia"/>
              <w:noProof/>
              <w:lang w:eastAsia="en-GB"/>
            </w:rPr>
          </w:pPr>
          <w:hyperlink w:anchor="_Toc118758293" w:history="1">
            <w:r w:rsidR="00473600" w:rsidRPr="0089761C">
              <w:rPr>
                <w:rStyle w:val="Hyperlink"/>
                <w:noProof/>
              </w:rPr>
              <w:t>Appendix L - NIST Framework</w:t>
            </w:r>
            <w:r w:rsidR="00473600">
              <w:rPr>
                <w:noProof/>
                <w:webHidden/>
              </w:rPr>
              <w:tab/>
            </w:r>
            <w:r w:rsidR="00473600">
              <w:rPr>
                <w:noProof/>
                <w:webHidden/>
              </w:rPr>
              <w:fldChar w:fldCharType="begin"/>
            </w:r>
            <w:r w:rsidR="00473600">
              <w:rPr>
                <w:noProof/>
                <w:webHidden/>
              </w:rPr>
              <w:instrText xml:space="preserve"> PAGEREF _Toc118758293 \h </w:instrText>
            </w:r>
            <w:r w:rsidR="00473600">
              <w:rPr>
                <w:noProof/>
                <w:webHidden/>
              </w:rPr>
            </w:r>
            <w:r w:rsidR="00473600">
              <w:rPr>
                <w:noProof/>
                <w:webHidden/>
              </w:rPr>
              <w:fldChar w:fldCharType="separate"/>
            </w:r>
            <w:r w:rsidR="00473600">
              <w:rPr>
                <w:noProof/>
                <w:webHidden/>
              </w:rPr>
              <w:t>88</w:t>
            </w:r>
            <w:r w:rsidR="00473600">
              <w:rPr>
                <w:noProof/>
                <w:webHidden/>
              </w:rPr>
              <w:fldChar w:fldCharType="end"/>
            </w:r>
          </w:hyperlink>
        </w:p>
        <w:p w14:paraId="1CCC1F06" w14:textId="115B127C" w:rsidR="00473600" w:rsidRDefault="00AF6A1D">
          <w:pPr>
            <w:pStyle w:val="TOC2"/>
            <w:tabs>
              <w:tab w:val="right" w:leader="dot" w:pos="9016"/>
            </w:tabs>
            <w:rPr>
              <w:rFonts w:eastAsiaTheme="minorEastAsia"/>
              <w:noProof/>
              <w:lang w:eastAsia="en-GB"/>
            </w:rPr>
          </w:pPr>
          <w:hyperlink w:anchor="_Toc118758294" w:history="1">
            <w:r w:rsidR="00473600" w:rsidRPr="0089761C">
              <w:rPr>
                <w:rStyle w:val="Hyperlink"/>
                <w:noProof/>
              </w:rPr>
              <w:t>Appendix M - The Luxe Wax Company; Shop Policies and Privacy Policy</w:t>
            </w:r>
            <w:r w:rsidR="00473600">
              <w:rPr>
                <w:noProof/>
                <w:webHidden/>
              </w:rPr>
              <w:tab/>
            </w:r>
            <w:r w:rsidR="00473600">
              <w:rPr>
                <w:noProof/>
                <w:webHidden/>
              </w:rPr>
              <w:fldChar w:fldCharType="begin"/>
            </w:r>
            <w:r w:rsidR="00473600">
              <w:rPr>
                <w:noProof/>
                <w:webHidden/>
              </w:rPr>
              <w:instrText xml:space="preserve"> PAGEREF _Toc118758294 \h </w:instrText>
            </w:r>
            <w:r w:rsidR="00473600">
              <w:rPr>
                <w:noProof/>
                <w:webHidden/>
              </w:rPr>
            </w:r>
            <w:r w:rsidR="00473600">
              <w:rPr>
                <w:noProof/>
                <w:webHidden/>
              </w:rPr>
              <w:fldChar w:fldCharType="separate"/>
            </w:r>
            <w:r w:rsidR="00473600">
              <w:rPr>
                <w:noProof/>
                <w:webHidden/>
              </w:rPr>
              <w:t>89</w:t>
            </w:r>
            <w:r w:rsidR="00473600">
              <w:rPr>
                <w:noProof/>
                <w:webHidden/>
              </w:rPr>
              <w:fldChar w:fldCharType="end"/>
            </w:r>
          </w:hyperlink>
        </w:p>
        <w:p w14:paraId="5DCEFA8D" w14:textId="1823AB1D" w:rsidR="00473600" w:rsidRDefault="00AF6A1D">
          <w:pPr>
            <w:pStyle w:val="TOC2"/>
            <w:tabs>
              <w:tab w:val="right" w:leader="dot" w:pos="9016"/>
            </w:tabs>
            <w:rPr>
              <w:rFonts w:eastAsiaTheme="minorEastAsia"/>
              <w:noProof/>
              <w:lang w:eastAsia="en-GB"/>
            </w:rPr>
          </w:pPr>
          <w:hyperlink w:anchor="_Toc118758295" w:history="1">
            <w:r w:rsidR="00473600" w:rsidRPr="0089761C">
              <w:rPr>
                <w:rStyle w:val="Hyperlink"/>
                <w:noProof/>
              </w:rPr>
              <w:t>Appendix N – Kotter’s 8 Step Change Model</w:t>
            </w:r>
            <w:r w:rsidR="00473600">
              <w:rPr>
                <w:noProof/>
                <w:webHidden/>
              </w:rPr>
              <w:tab/>
            </w:r>
            <w:r w:rsidR="00473600">
              <w:rPr>
                <w:noProof/>
                <w:webHidden/>
              </w:rPr>
              <w:fldChar w:fldCharType="begin"/>
            </w:r>
            <w:r w:rsidR="00473600">
              <w:rPr>
                <w:noProof/>
                <w:webHidden/>
              </w:rPr>
              <w:instrText xml:space="preserve"> PAGEREF _Toc118758295 \h </w:instrText>
            </w:r>
            <w:r w:rsidR="00473600">
              <w:rPr>
                <w:noProof/>
                <w:webHidden/>
              </w:rPr>
            </w:r>
            <w:r w:rsidR="00473600">
              <w:rPr>
                <w:noProof/>
                <w:webHidden/>
              </w:rPr>
              <w:fldChar w:fldCharType="separate"/>
            </w:r>
            <w:r w:rsidR="00473600">
              <w:rPr>
                <w:noProof/>
                <w:webHidden/>
              </w:rPr>
              <w:t>100</w:t>
            </w:r>
            <w:r w:rsidR="00473600">
              <w:rPr>
                <w:noProof/>
                <w:webHidden/>
              </w:rPr>
              <w:fldChar w:fldCharType="end"/>
            </w:r>
          </w:hyperlink>
        </w:p>
        <w:p w14:paraId="686ED71A" w14:textId="65893474" w:rsidR="00473600" w:rsidRDefault="00AF6A1D">
          <w:pPr>
            <w:pStyle w:val="TOC2"/>
            <w:tabs>
              <w:tab w:val="right" w:leader="dot" w:pos="9016"/>
            </w:tabs>
            <w:rPr>
              <w:rFonts w:eastAsiaTheme="minorEastAsia"/>
              <w:noProof/>
              <w:lang w:eastAsia="en-GB"/>
            </w:rPr>
          </w:pPr>
          <w:hyperlink w:anchor="_Toc118758296" w:history="1">
            <w:r w:rsidR="00473600" w:rsidRPr="0089761C">
              <w:rPr>
                <w:rStyle w:val="Hyperlink"/>
                <w:noProof/>
              </w:rPr>
              <w:t>Appendix O - Kubler-Ross Change Curve</w:t>
            </w:r>
            <w:r w:rsidR="00473600">
              <w:rPr>
                <w:noProof/>
                <w:webHidden/>
              </w:rPr>
              <w:tab/>
            </w:r>
            <w:r w:rsidR="00473600">
              <w:rPr>
                <w:noProof/>
                <w:webHidden/>
              </w:rPr>
              <w:fldChar w:fldCharType="begin"/>
            </w:r>
            <w:r w:rsidR="00473600">
              <w:rPr>
                <w:noProof/>
                <w:webHidden/>
              </w:rPr>
              <w:instrText xml:space="preserve"> PAGEREF _Toc118758296 \h </w:instrText>
            </w:r>
            <w:r w:rsidR="00473600">
              <w:rPr>
                <w:noProof/>
                <w:webHidden/>
              </w:rPr>
            </w:r>
            <w:r w:rsidR="00473600">
              <w:rPr>
                <w:noProof/>
                <w:webHidden/>
              </w:rPr>
              <w:fldChar w:fldCharType="separate"/>
            </w:r>
            <w:r w:rsidR="00473600">
              <w:rPr>
                <w:noProof/>
                <w:webHidden/>
              </w:rPr>
              <w:t>102</w:t>
            </w:r>
            <w:r w:rsidR="00473600">
              <w:rPr>
                <w:noProof/>
                <w:webHidden/>
              </w:rPr>
              <w:fldChar w:fldCharType="end"/>
            </w:r>
          </w:hyperlink>
        </w:p>
        <w:p w14:paraId="7F3EDF27" w14:textId="0EFD953A" w:rsidR="00473600" w:rsidRDefault="00AF6A1D">
          <w:pPr>
            <w:pStyle w:val="TOC2"/>
            <w:tabs>
              <w:tab w:val="right" w:leader="dot" w:pos="9016"/>
            </w:tabs>
            <w:rPr>
              <w:rFonts w:eastAsiaTheme="minorEastAsia"/>
              <w:noProof/>
              <w:lang w:eastAsia="en-GB"/>
            </w:rPr>
          </w:pPr>
          <w:hyperlink w:anchor="_Toc118758297" w:history="1">
            <w:r w:rsidR="00473600" w:rsidRPr="0089761C">
              <w:rPr>
                <w:rStyle w:val="Hyperlink"/>
                <w:noProof/>
              </w:rPr>
              <w:t>Appendix P - Communication Plan</w:t>
            </w:r>
            <w:r w:rsidR="00473600">
              <w:rPr>
                <w:noProof/>
                <w:webHidden/>
              </w:rPr>
              <w:tab/>
            </w:r>
            <w:r w:rsidR="00473600">
              <w:rPr>
                <w:noProof/>
                <w:webHidden/>
              </w:rPr>
              <w:fldChar w:fldCharType="begin"/>
            </w:r>
            <w:r w:rsidR="00473600">
              <w:rPr>
                <w:noProof/>
                <w:webHidden/>
              </w:rPr>
              <w:instrText xml:space="preserve"> PAGEREF _Toc118758297 \h </w:instrText>
            </w:r>
            <w:r w:rsidR="00473600">
              <w:rPr>
                <w:noProof/>
                <w:webHidden/>
              </w:rPr>
            </w:r>
            <w:r w:rsidR="00473600">
              <w:rPr>
                <w:noProof/>
                <w:webHidden/>
              </w:rPr>
              <w:fldChar w:fldCharType="separate"/>
            </w:r>
            <w:r w:rsidR="00473600">
              <w:rPr>
                <w:noProof/>
                <w:webHidden/>
              </w:rPr>
              <w:t>103</w:t>
            </w:r>
            <w:r w:rsidR="00473600">
              <w:rPr>
                <w:noProof/>
                <w:webHidden/>
              </w:rPr>
              <w:fldChar w:fldCharType="end"/>
            </w:r>
          </w:hyperlink>
        </w:p>
        <w:p w14:paraId="2A03CBC9" w14:textId="135B4888" w:rsidR="00473600" w:rsidRDefault="00AF6A1D">
          <w:pPr>
            <w:pStyle w:val="TOC2"/>
            <w:tabs>
              <w:tab w:val="right" w:leader="dot" w:pos="9016"/>
            </w:tabs>
            <w:rPr>
              <w:rFonts w:eastAsiaTheme="minorEastAsia"/>
              <w:noProof/>
              <w:lang w:eastAsia="en-GB"/>
            </w:rPr>
          </w:pPr>
          <w:hyperlink w:anchor="_Toc118758298" w:history="1">
            <w:r w:rsidR="00473600" w:rsidRPr="0089761C">
              <w:rPr>
                <w:rStyle w:val="Hyperlink"/>
                <w:noProof/>
              </w:rPr>
              <w:t>Appendix Q - Deming Cycle</w:t>
            </w:r>
            <w:r w:rsidR="00473600">
              <w:rPr>
                <w:noProof/>
                <w:webHidden/>
              </w:rPr>
              <w:tab/>
            </w:r>
            <w:r w:rsidR="00473600">
              <w:rPr>
                <w:noProof/>
                <w:webHidden/>
              </w:rPr>
              <w:fldChar w:fldCharType="begin"/>
            </w:r>
            <w:r w:rsidR="00473600">
              <w:rPr>
                <w:noProof/>
                <w:webHidden/>
              </w:rPr>
              <w:instrText xml:space="preserve"> PAGEREF _Toc118758298 \h </w:instrText>
            </w:r>
            <w:r w:rsidR="00473600">
              <w:rPr>
                <w:noProof/>
                <w:webHidden/>
              </w:rPr>
            </w:r>
            <w:r w:rsidR="00473600">
              <w:rPr>
                <w:noProof/>
                <w:webHidden/>
              </w:rPr>
              <w:fldChar w:fldCharType="separate"/>
            </w:r>
            <w:r w:rsidR="00473600">
              <w:rPr>
                <w:noProof/>
                <w:webHidden/>
              </w:rPr>
              <w:t>105</w:t>
            </w:r>
            <w:r w:rsidR="00473600">
              <w:rPr>
                <w:noProof/>
                <w:webHidden/>
              </w:rPr>
              <w:fldChar w:fldCharType="end"/>
            </w:r>
          </w:hyperlink>
        </w:p>
        <w:p w14:paraId="76F2D814" w14:textId="6EADB828" w:rsidR="00EA3134" w:rsidRDefault="00EA3134">
          <w:r>
            <w:rPr>
              <w:b/>
              <w:bCs/>
              <w:noProof/>
            </w:rPr>
            <w:fldChar w:fldCharType="end"/>
          </w:r>
        </w:p>
      </w:sdtContent>
    </w:sdt>
    <w:p w14:paraId="4FFC42C3" w14:textId="77777777" w:rsidR="00B67E62" w:rsidRDefault="00B67E62" w:rsidP="00544CB6">
      <w:pPr>
        <w:spacing w:line="360" w:lineRule="auto"/>
        <w:rPr>
          <w:rFonts w:ascii="Arial" w:hAnsi="Arial" w:cs="Arial"/>
          <w:b/>
          <w:bCs/>
          <w:sz w:val="24"/>
          <w:szCs w:val="24"/>
        </w:rPr>
      </w:pPr>
    </w:p>
    <w:p w14:paraId="6013B5F9" w14:textId="77777777" w:rsidR="0088580A" w:rsidRDefault="0088580A" w:rsidP="00F76219">
      <w:pPr>
        <w:pStyle w:val="Heading1"/>
      </w:pPr>
    </w:p>
    <w:p w14:paraId="7850ECA2" w14:textId="77777777" w:rsidR="0088580A" w:rsidRDefault="0088580A" w:rsidP="00F76219">
      <w:pPr>
        <w:pStyle w:val="Heading1"/>
      </w:pPr>
    </w:p>
    <w:p w14:paraId="45DE3064" w14:textId="77777777" w:rsidR="0088580A" w:rsidRDefault="0088580A" w:rsidP="00F76219">
      <w:pPr>
        <w:pStyle w:val="Heading1"/>
      </w:pPr>
    </w:p>
    <w:p w14:paraId="49EEDBC5" w14:textId="77777777" w:rsidR="0088580A" w:rsidRDefault="0088580A" w:rsidP="00F76219">
      <w:pPr>
        <w:pStyle w:val="Heading1"/>
      </w:pPr>
    </w:p>
    <w:p w14:paraId="0B0DB1E4" w14:textId="77777777" w:rsidR="0088580A" w:rsidRDefault="0088580A" w:rsidP="00F76219">
      <w:pPr>
        <w:pStyle w:val="Heading1"/>
      </w:pPr>
    </w:p>
    <w:p w14:paraId="4846A398" w14:textId="77777777" w:rsidR="0088580A" w:rsidRDefault="0088580A" w:rsidP="00F76219">
      <w:pPr>
        <w:pStyle w:val="Heading1"/>
      </w:pPr>
    </w:p>
    <w:p w14:paraId="447CC011" w14:textId="77777777" w:rsidR="0088580A" w:rsidRDefault="0088580A" w:rsidP="00F76219">
      <w:pPr>
        <w:pStyle w:val="Heading1"/>
      </w:pPr>
    </w:p>
    <w:p w14:paraId="5B2E1A16" w14:textId="77777777" w:rsidR="0088580A" w:rsidRDefault="0088580A" w:rsidP="00F76219">
      <w:pPr>
        <w:pStyle w:val="Heading1"/>
      </w:pPr>
    </w:p>
    <w:p w14:paraId="5D1D55CE" w14:textId="77777777" w:rsidR="0088580A" w:rsidRDefault="0088580A" w:rsidP="00F76219">
      <w:pPr>
        <w:pStyle w:val="Heading1"/>
      </w:pPr>
    </w:p>
    <w:p w14:paraId="28631987" w14:textId="77777777" w:rsidR="0088580A" w:rsidRDefault="0088580A" w:rsidP="00F76219">
      <w:pPr>
        <w:pStyle w:val="Heading1"/>
      </w:pPr>
    </w:p>
    <w:p w14:paraId="3047F85C" w14:textId="50B5B0FA" w:rsidR="00F76219" w:rsidRDefault="00F76219" w:rsidP="00F76219"/>
    <w:p w14:paraId="65533545" w14:textId="442F78B9" w:rsidR="0088580A" w:rsidRDefault="0088580A" w:rsidP="00F76219"/>
    <w:p w14:paraId="1D4CE815" w14:textId="672D87AE" w:rsidR="0088580A" w:rsidRDefault="0088580A" w:rsidP="0088580A">
      <w:pPr>
        <w:pStyle w:val="Heading1"/>
      </w:pPr>
      <w:bookmarkStart w:id="1" w:name="_Toc118758251"/>
      <w:r w:rsidRPr="0088580A">
        <w:lastRenderedPageBreak/>
        <w:t>Table of Abbreviations</w:t>
      </w:r>
      <w:bookmarkEnd w:id="1"/>
      <w:r w:rsidRPr="0088580A">
        <w:t xml:space="preserve"> </w:t>
      </w:r>
    </w:p>
    <w:p w14:paraId="6C37372F" w14:textId="77777777" w:rsidR="0088580A" w:rsidRPr="00F76219" w:rsidRDefault="0088580A" w:rsidP="00F76219"/>
    <w:tbl>
      <w:tblPr>
        <w:tblStyle w:val="TableGrid"/>
        <w:tblW w:w="9540" w:type="dxa"/>
        <w:tblLook w:val="04A0" w:firstRow="1" w:lastRow="0" w:firstColumn="1" w:lastColumn="0" w:noHBand="0" w:noVBand="1"/>
      </w:tblPr>
      <w:tblGrid>
        <w:gridCol w:w="4770"/>
        <w:gridCol w:w="4770"/>
      </w:tblGrid>
      <w:tr w:rsidR="00F76219" w:rsidRPr="00F76219" w14:paraId="4C4983CA" w14:textId="77777777" w:rsidTr="00F224F2">
        <w:trPr>
          <w:trHeight w:val="722"/>
        </w:trPr>
        <w:tc>
          <w:tcPr>
            <w:tcW w:w="4770" w:type="dxa"/>
          </w:tcPr>
          <w:p w14:paraId="7A0F76B9" w14:textId="4A0742F4" w:rsidR="00F76219" w:rsidRPr="00BF3488" w:rsidRDefault="00F76219" w:rsidP="00BF3488">
            <w:pPr>
              <w:spacing w:line="360" w:lineRule="auto"/>
              <w:rPr>
                <w:rFonts w:ascii="Arial" w:hAnsi="Arial" w:cs="Arial"/>
                <w:sz w:val="24"/>
                <w:szCs w:val="24"/>
              </w:rPr>
            </w:pPr>
            <w:r w:rsidRPr="00BF3488">
              <w:rPr>
                <w:rFonts w:ascii="Arial" w:hAnsi="Arial" w:cs="Arial"/>
                <w:sz w:val="24"/>
                <w:szCs w:val="24"/>
              </w:rPr>
              <w:t xml:space="preserve">SME </w:t>
            </w:r>
          </w:p>
        </w:tc>
        <w:tc>
          <w:tcPr>
            <w:tcW w:w="4770" w:type="dxa"/>
          </w:tcPr>
          <w:p w14:paraId="3E4A87D3" w14:textId="4666C1C6" w:rsidR="00F76219" w:rsidRPr="00BF3488" w:rsidRDefault="00F76219" w:rsidP="00BF3488">
            <w:pPr>
              <w:spacing w:line="360" w:lineRule="auto"/>
              <w:rPr>
                <w:rFonts w:ascii="Arial" w:hAnsi="Arial" w:cs="Arial"/>
                <w:sz w:val="24"/>
                <w:szCs w:val="24"/>
              </w:rPr>
            </w:pPr>
            <w:r w:rsidRPr="00BF3488">
              <w:rPr>
                <w:rFonts w:ascii="Arial" w:hAnsi="Arial" w:cs="Arial"/>
                <w:sz w:val="24"/>
                <w:szCs w:val="24"/>
              </w:rPr>
              <w:t>Small Business Enterprise</w:t>
            </w:r>
          </w:p>
        </w:tc>
      </w:tr>
      <w:tr w:rsidR="00F76219" w:rsidRPr="00F76219" w14:paraId="18627DE0" w14:textId="77777777" w:rsidTr="00F224F2">
        <w:trPr>
          <w:trHeight w:val="749"/>
        </w:trPr>
        <w:tc>
          <w:tcPr>
            <w:tcW w:w="4770" w:type="dxa"/>
          </w:tcPr>
          <w:p w14:paraId="3B51C9EE" w14:textId="330D9011" w:rsidR="00F76219" w:rsidRPr="00BF3488" w:rsidRDefault="00F76219" w:rsidP="00BF3488">
            <w:pPr>
              <w:spacing w:line="360" w:lineRule="auto"/>
              <w:rPr>
                <w:rFonts w:ascii="Arial" w:hAnsi="Arial" w:cs="Arial"/>
                <w:sz w:val="24"/>
                <w:szCs w:val="24"/>
              </w:rPr>
            </w:pPr>
            <w:r w:rsidRPr="00BF3488">
              <w:rPr>
                <w:rFonts w:ascii="Arial" w:hAnsi="Arial" w:cs="Arial"/>
                <w:sz w:val="24"/>
                <w:szCs w:val="24"/>
              </w:rPr>
              <w:t>CLP</w:t>
            </w:r>
          </w:p>
        </w:tc>
        <w:tc>
          <w:tcPr>
            <w:tcW w:w="4770" w:type="dxa"/>
          </w:tcPr>
          <w:p w14:paraId="4BBC785E" w14:textId="501D2E15" w:rsidR="00F76219" w:rsidRPr="00BF3488" w:rsidRDefault="00C44CD6" w:rsidP="00BF3488">
            <w:pPr>
              <w:spacing w:line="360" w:lineRule="auto"/>
              <w:rPr>
                <w:rFonts w:ascii="Arial" w:hAnsi="Arial" w:cs="Arial"/>
                <w:sz w:val="24"/>
                <w:szCs w:val="24"/>
              </w:rPr>
            </w:pPr>
            <w:r>
              <w:rPr>
                <w:rFonts w:ascii="Arial" w:hAnsi="Arial" w:cs="Arial"/>
                <w:sz w:val="24"/>
                <w:szCs w:val="24"/>
              </w:rPr>
              <w:t>Classi</w:t>
            </w:r>
            <w:r w:rsidR="00BE4968">
              <w:rPr>
                <w:rFonts w:ascii="Arial" w:hAnsi="Arial" w:cs="Arial"/>
                <w:sz w:val="24"/>
                <w:szCs w:val="24"/>
              </w:rPr>
              <w:t>fication, Labelling and Packaging</w:t>
            </w:r>
          </w:p>
        </w:tc>
      </w:tr>
      <w:tr w:rsidR="00F76219" w:rsidRPr="00F76219" w14:paraId="7EA0402A" w14:textId="77777777" w:rsidTr="00F224F2">
        <w:trPr>
          <w:trHeight w:val="696"/>
        </w:trPr>
        <w:tc>
          <w:tcPr>
            <w:tcW w:w="4770" w:type="dxa"/>
          </w:tcPr>
          <w:p w14:paraId="1583B80B" w14:textId="3C89596C" w:rsidR="00F76219" w:rsidRPr="00BF3488" w:rsidRDefault="00F76219" w:rsidP="00BF3488">
            <w:pPr>
              <w:spacing w:line="360" w:lineRule="auto"/>
              <w:rPr>
                <w:rFonts w:ascii="Arial" w:hAnsi="Arial" w:cs="Arial"/>
                <w:sz w:val="24"/>
                <w:szCs w:val="24"/>
              </w:rPr>
            </w:pPr>
            <w:r w:rsidRPr="00BF3488">
              <w:rPr>
                <w:rFonts w:ascii="Arial" w:hAnsi="Arial" w:cs="Arial"/>
                <w:sz w:val="24"/>
                <w:szCs w:val="24"/>
              </w:rPr>
              <w:t>TLWC</w:t>
            </w:r>
          </w:p>
        </w:tc>
        <w:tc>
          <w:tcPr>
            <w:tcW w:w="4770" w:type="dxa"/>
          </w:tcPr>
          <w:p w14:paraId="79384447" w14:textId="23CCA7C4" w:rsidR="00F76219" w:rsidRPr="00BF3488" w:rsidRDefault="00F76219" w:rsidP="00BF3488">
            <w:pPr>
              <w:spacing w:line="360" w:lineRule="auto"/>
              <w:rPr>
                <w:rFonts w:ascii="Arial" w:hAnsi="Arial" w:cs="Arial"/>
                <w:sz w:val="24"/>
                <w:szCs w:val="24"/>
              </w:rPr>
            </w:pPr>
            <w:r w:rsidRPr="00BF3488">
              <w:rPr>
                <w:rFonts w:ascii="Arial" w:hAnsi="Arial" w:cs="Arial"/>
                <w:sz w:val="24"/>
                <w:szCs w:val="24"/>
              </w:rPr>
              <w:t>The Luxe Wax Company</w:t>
            </w:r>
          </w:p>
        </w:tc>
      </w:tr>
      <w:tr w:rsidR="00296153" w:rsidRPr="00F76219" w14:paraId="0EBC9320" w14:textId="77777777" w:rsidTr="00F224F2">
        <w:trPr>
          <w:trHeight w:val="696"/>
        </w:trPr>
        <w:tc>
          <w:tcPr>
            <w:tcW w:w="4770" w:type="dxa"/>
          </w:tcPr>
          <w:p w14:paraId="391F7AA1" w14:textId="72E354BA" w:rsidR="00296153" w:rsidRPr="00BF3488" w:rsidRDefault="00296153" w:rsidP="00BF3488">
            <w:pPr>
              <w:spacing w:line="360" w:lineRule="auto"/>
              <w:rPr>
                <w:rFonts w:ascii="Arial" w:hAnsi="Arial" w:cs="Arial"/>
                <w:sz w:val="24"/>
                <w:szCs w:val="24"/>
              </w:rPr>
            </w:pPr>
            <w:r>
              <w:rPr>
                <w:rFonts w:ascii="Arial" w:hAnsi="Arial" w:cs="Arial"/>
                <w:sz w:val="24"/>
                <w:szCs w:val="24"/>
              </w:rPr>
              <w:t>Wi-Fi</w:t>
            </w:r>
          </w:p>
        </w:tc>
        <w:tc>
          <w:tcPr>
            <w:tcW w:w="4770" w:type="dxa"/>
          </w:tcPr>
          <w:p w14:paraId="07B03A63" w14:textId="43E9930C" w:rsidR="00296153" w:rsidRPr="00BF3488" w:rsidRDefault="00296153" w:rsidP="00BF3488">
            <w:pPr>
              <w:spacing w:line="360" w:lineRule="auto"/>
              <w:rPr>
                <w:rFonts w:ascii="Arial" w:hAnsi="Arial" w:cs="Arial"/>
                <w:sz w:val="24"/>
                <w:szCs w:val="24"/>
              </w:rPr>
            </w:pPr>
            <w:r>
              <w:rPr>
                <w:rFonts w:ascii="Arial" w:hAnsi="Arial" w:cs="Arial"/>
                <w:sz w:val="24"/>
                <w:szCs w:val="24"/>
              </w:rPr>
              <w:t>Wireless Fidelity</w:t>
            </w:r>
          </w:p>
        </w:tc>
      </w:tr>
    </w:tbl>
    <w:p w14:paraId="370ABA5E" w14:textId="77777777" w:rsidR="00F76219" w:rsidRDefault="00F76219" w:rsidP="00CA1464">
      <w:pPr>
        <w:pStyle w:val="Heading1"/>
      </w:pPr>
    </w:p>
    <w:p w14:paraId="5B142583" w14:textId="77777777" w:rsidR="00F76219" w:rsidRDefault="00F76219" w:rsidP="00CA1464">
      <w:pPr>
        <w:pStyle w:val="Heading1"/>
      </w:pPr>
    </w:p>
    <w:p w14:paraId="49811944" w14:textId="77777777" w:rsidR="00F76219" w:rsidRDefault="00F76219" w:rsidP="00CA1464">
      <w:pPr>
        <w:pStyle w:val="Heading1"/>
      </w:pPr>
    </w:p>
    <w:p w14:paraId="09B9F596" w14:textId="77777777" w:rsidR="00F76219" w:rsidRDefault="00F76219" w:rsidP="00CA1464">
      <w:pPr>
        <w:pStyle w:val="Heading1"/>
      </w:pPr>
    </w:p>
    <w:p w14:paraId="694A1D97" w14:textId="77777777" w:rsidR="00F76219" w:rsidRDefault="00F76219" w:rsidP="00CA1464">
      <w:pPr>
        <w:pStyle w:val="Heading1"/>
      </w:pPr>
    </w:p>
    <w:p w14:paraId="4213C613" w14:textId="77777777" w:rsidR="00F76219" w:rsidRDefault="00F76219" w:rsidP="00CA1464">
      <w:pPr>
        <w:pStyle w:val="Heading1"/>
      </w:pPr>
    </w:p>
    <w:p w14:paraId="69744908" w14:textId="77777777" w:rsidR="00F76219" w:rsidRDefault="00F76219" w:rsidP="00CA1464">
      <w:pPr>
        <w:pStyle w:val="Heading1"/>
      </w:pPr>
    </w:p>
    <w:p w14:paraId="26996BE2" w14:textId="77777777" w:rsidR="00F76219" w:rsidRDefault="00F76219" w:rsidP="00CA1464">
      <w:pPr>
        <w:pStyle w:val="Heading1"/>
      </w:pPr>
    </w:p>
    <w:p w14:paraId="4DCDDB01" w14:textId="77777777" w:rsidR="00F76219" w:rsidRDefault="00F76219" w:rsidP="00CA1464">
      <w:pPr>
        <w:pStyle w:val="Heading1"/>
      </w:pPr>
    </w:p>
    <w:p w14:paraId="53348E87" w14:textId="77777777" w:rsidR="00F76219" w:rsidRDefault="00F76219" w:rsidP="00CA1464">
      <w:pPr>
        <w:pStyle w:val="Heading1"/>
      </w:pPr>
    </w:p>
    <w:p w14:paraId="7307E8FA" w14:textId="77777777" w:rsidR="00F76219" w:rsidRDefault="00F76219" w:rsidP="00CA1464">
      <w:pPr>
        <w:pStyle w:val="Heading1"/>
      </w:pPr>
    </w:p>
    <w:p w14:paraId="37B86FE1" w14:textId="77777777" w:rsidR="00F76219" w:rsidRDefault="00F76219" w:rsidP="00CA1464">
      <w:pPr>
        <w:pStyle w:val="Heading1"/>
      </w:pPr>
    </w:p>
    <w:p w14:paraId="1CE04FC3" w14:textId="77777777" w:rsidR="00F76219" w:rsidRDefault="00F76219" w:rsidP="00CA1464">
      <w:pPr>
        <w:pStyle w:val="Heading1"/>
      </w:pPr>
    </w:p>
    <w:p w14:paraId="6CC0B615" w14:textId="77777777" w:rsidR="00F76219" w:rsidRDefault="00F76219" w:rsidP="00CA1464">
      <w:pPr>
        <w:pStyle w:val="Heading1"/>
      </w:pPr>
    </w:p>
    <w:p w14:paraId="70906F7D" w14:textId="77777777" w:rsidR="00BD0C3D" w:rsidRDefault="00BD0C3D" w:rsidP="00111F03">
      <w:pPr>
        <w:spacing w:after="0" w:line="360" w:lineRule="auto"/>
        <w:rPr>
          <w:rFonts w:ascii="Arial" w:hAnsi="Arial" w:cs="Arial"/>
          <w:sz w:val="24"/>
          <w:szCs w:val="24"/>
        </w:rPr>
      </w:pPr>
    </w:p>
    <w:p w14:paraId="3512FEAD" w14:textId="77777777" w:rsidR="00F76219" w:rsidRDefault="00F76219" w:rsidP="00281E5C">
      <w:pPr>
        <w:spacing w:after="0" w:line="360" w:lineRule="auto"/>
        <w:rPr>
          <w:rFonts w:ascii="Arial" w:hAnsi="Arial" w:cs="Arial"/>
          <w:sz w:val="24"/>
          <w:szCs w:val="24"/>
        </w:rPr>
      </w:pPr>
    </w:p>
    <w:p w14:paraId="184CBE28" w14:textId="34C10771" w:rsidR="00F76219" w:rsidRDefault="00F76219" w:rsidP="00F76219">
      <w:pPr>
        <w:pStyle w:val="Heading1"/>
      </w:pPr>
      <w:bookmarkStart w:id="2" w:name="_Toc118758252"/>
      <w:r>
        <w:lastRenderedPageBreak/>
        <w:t>Abstract</w:t>
      </w:r>
      <w:bookmarkEnd w:id="2"/>
    </w:p>
    <w:p w14:paraId="6C4756A9" w14:textId="77777777" w:rsidR="00F76219" w:rsidRDefault="00F76219" w:rsidP="00281E5C">
      <w:pPr>
        <w:spacing w:after="0" w:line="360" w:lineRule="auto"/>
        <w:rPr>
          <w:rFonts w:ascii="Arial" w:hAnsi="Arial" w:cs="Arial"/>
          <w:sz w:val="24"/>
          <w:szCs w:val="24"/>
        </w:rPr>
      </w:pPr>
    </w:p>
    <w:p w14:paraId="24E23938" w14:textId="4EEDEA92" w:rsidR="00281E5C" w:rsidRPr="00281E5C" w:rsidRDefault="00281E5C" w:rsidP="00281E5C">
      <w:pPr>
        <w:spacing w:after="0" w:line="360" w:lineRule="auto"/>
        <w:rPr>
          <w:rFonts w:ascii="Arial" w:hAnsi="Arial" w:cs="Arial"/>
          <w:sz w:val="24"/>
          <w:szCs w:val="24"/>
        </w:rPr>
      </w:pPr>
      <w:r w:rsidRPr="00281E5C">
        <w:rPr>
          <w:rFonts w:ascii="Arial" w:hAnsi="Arial" w:cs="Arial"/>
          <w:sz w:val="24"/>
          <w:szCs w:val="24"/>
        </w:rPr>
        <w:t>This study investigates transitioning from bricks-and-mortar to e-commerce whilst addressing the impact of coronavirus on The Luxe Wax Company (TLWC). In addition, research focuses how TLWC achieved successful transition through coaching and mentoring, change management, sustainability and project management.</w:t>
      </w:r>
      <w:r w:rsidR="00616FA1">
        <w:rPr>
          <w:rFonts w:ascii="Arial" w:hAnsi="Arial" w:cs="Arial"/>
          <w:sz w:val="24"/>
          <w:szCs w:val="24"/>
        </w:rPr>
        <w:t xml:space="preserve"> F</w:t>
      </w:r>
      <w:r w:rsidR="00091C94">
        <w:rPr>
          <w:rFonts w:ascii="Arial" w:hAnsi="Arial" w:cs="Arial"/>
          <w:sz w:val="24"/>
          <w:szCs w:val="24"/>
        </w:rPr>
        <w:t xml:space="preserve">urther </w:t>
      </w:r>
      <w:r w:rsidRPr="00281E5C">
        <w:rPr>
          <w:rFonts w:ascii="Arial" w:hAnsi="Arial" w:cs="Arial"/>
          <w:sz w:val="24"/>
          <w:szCs w:val="24"/>
        </w:rPr>
        <w:t>reasons</w:t>
      </w:r>
      <w:r w:rsidR="00091C94">
        <w:rPr>
          <w:rFonts w:ascii="Arial" w:hAnsi="Arial" w:cs="Arial"/>
          <w:sz w:val="24"/>
          <w:szCs w:val="24"/>
        </w:rPr>
        <w:t xml:space="preserve"> </w:t>
      </w:r>
      <w:r w:rsidR="00616FA1">
        <w:rPr>
          <w:rFonts w:ascii="Arial" w:hAnsi="Arial" w:cs="Arial"/>
          <w:sz w:val="24"/>
          <w:szCs w:val="24"/>
        </w:rPr>
        <w:t>for transition a</w:t>
      </w:r>
      <w:r w:rsidR="00091C94">
        <w:rPr>
          <w:rFonts w:ascii="Arial" w:hAnsi="Arial" w:cs="Arial"/>
          <w:sz w:val="24"/>
          <w:szCs w:val="24"/>
        </w:rPr>
        <w:t>re</w:t>
      </w:r>
      <w:r w:rsidRPr="00281E5C">
        <w:rPr>
          <w:rFonts w:ascii="Arial" w:hAnsi="Arial" w:cs="Arial"/>
          <w:sz w:val="24"/>
          <w:szCs w:val="24"/>
        </w:rPr>
        <w:t xml:space="preserve"> wider customer base, increased exposure and sales, reduced overheads and cost implications saved from no longer having a hi</w:t>
      </w:r>
      <w:r w:rsidR="0063542E">
        <w:rPr>
          <w:rFonts w:ascii="Arial" w:hAnsi="Arial" w:cs="Arial"/>
          <w:sz w:val="24"/>
          <w:szCs w:val="24"/>
        </w:rPr>
        <w:t>g</w:t>
      </w:r>
      <w:r w:rsidRPr="00281E5C">
        <w:rPr>
          <w:rFonts w:ascii="Arial" w:hAnsi="Arial" w:cs="Arial"/>
          <w:sz w:val="24"/>
          <w:szCs w:val="24"/>
        </w:rPr>
        <w:t xml:space="preserve">h street presence. </w:t>
      </w:r>
    </w:p>
    <w:p w14:paraId="15B9DD75" w14:textId="77777777" w:rsidR="00281E5C" w:rsidRPr="00281E5C" w:rsidRDefault="00281E5C" w:rsidP="00281E5C">
      <w:pPr>
        <w:spacing w:after="0" w:line="360" w:lineRule="auto"/>
        <w:rPr>
          <w:rFonts w:ascii="Arial" w:hAnsi="Arial" w:cs="Arial"/>
          <w:sz w:val="24"/>
          <w:szCs w:val="24"/>
        </w:rPr>
      </w:pPr>
    </w:p>
    <w:p w14:paraId="16718941" w14:textId="7DE5379E" w:rsidR="00281E5C" w:rsidRPr="00281E5C" w:rsidRDefault="00281E5C" w:rsidP="00281E5C">
      <w:pPr>
        <w:spacing w:after="0" w:line="360" w:lineRule="auto"/>
        <w:rPr>
          <w:rFonts w:ascii="Arial" w:hAnsi="Arial" w:cs="Arial"/>
          <w:sz w:val="24"/>
          <w:szCs w:val="24"/>
        </w:rPr>
      </w:pPr>
      <w:r w:rsidRPr="00281E5C">
        <w:rPr>
          <w:rFonts w:ascii="Arial" w:hAnsi="Arial" w:cs="Arial"/>
          <w:sz w:val="24"/>
          <w:szCs w:val="24"/>
        </w:rPr>
        <w:t xml:space="preserve">TLWC must transition from bricks-and-mortar to e-commerce since coronavirus restrictions resulted in reduced footfall leading TLWC to cease trading until further notice; establishing the need for change. While this is a transitory period coronavirus restrictions will eventually ease enabling a return to normal trading; however, </w:t>
      </w:r>
      <w:r w:rsidR="0063542E" w:rsidRPr="00281E5C">
        <w:rPr>
          <w:rFonts w:ascii="Arial" w:hAnsi="Arial" w:cs="Arial"/>
          <w:sz w:val="24"/>
          <w:szCs w:val="24"/>
        </w:rPr>
        <w:t>when</w:t>
      </w:r>
      <w:r w:rsidRPr="00281E5C">
        <w:rPr>
          <w:rFonts w:ascii="Arial" w:hAnsi="Arial" w:cs="Arial"/>
          <w:sz w:val="24"/>
          <w:szCs w:val="24"/>
        </w:rPr>
        <w:t xml:space="preserve"> is unknown. </w:t>
      </w:r>
    </w:p>
    <w:p w14:paraId="6ED58136" w14:textId="77777777" w:rsidR="006D5711" w:rsidRPr="006D5711" w:rsidRDefault="006D5711" w:rsidP="006D5711">
      <w:pPr>
        <w:spacing w:after="0" w:line="360" w:lineRule="auto"/>
        <w:rPr>
          <w:rFonts w:ascii="Arial" w:hAnsi="Arial" w:cs="Arial"/>
          <w:sz w:val="24"/>
          <w:szCs w:val="24"/>
        </w:rPr>
      </w:pPr>
    </w:p>
    <w:p w14:paraId="532F03EF" w14:textId="55D23B9D" w:rsidR="00CB4333" w:rsidRDefault="00D83143" w:rsidP="00B47371">
      <w:pPr>
        <w:spacing w:after="0" w:line="360" w:lineRule="auto"/>
        <w:rPr>
          <w:rFonts w:ascii="Arial" w:hAnsi="Arial" w:cs="Arial"/>
          <w:sz w:val="24"/>
          <w:szCs w:val="24"/>
        </w:rPr>
      </w:pPr>
      <w:r>
        <w:rPr>
          <w:rFonts w:ascii="Arial" w:hAnsi="Arial" w:cs="Arial"/>
          <w:sz w:val="24"/>
          <w:szCs w:val="24"/>
        </w:rPr>
        <w:t>R</w:t>
      </w:r>
      <w:r w:rsidRPr="006D5711">
        <w:rPr>
          <w:rFonts w:ascii="Arial" w:hAnsi="Arial" w:cs="Arial"/>
          <w:sz w:val="24"/>
          <w:szCs w:val="24"/>
        </w:rPr>
        <w:t>esearch</w:t>
      </w:r>
      <w:r w:rsidR="006D5711" w:rsidRPr="006D5711">
        <w:rPr>
          <w:rFonts w:ascii="Arial" w:hAnsi="Arial" w:cs="Arial"/>
          <w:sz w:val="24"/>
          <w:szCs w:val="24"/>
        </w:rPr>
        <w:t xml:space="preserve"> indicates a significant increase </w:t>
      </w:r>
      <w:r>
        <w:rPr>
          <w:rFonts w:ascii="Arial" w:hAnsi="Arial" w:cs="Arial"/>
          <w:sz w:val="24"/>
          <w:szCs w:val="24"/>
        </w:rPr>
        <w:t xml:space="preserve">in </w:t>
      </w:r>
      <w:r w:rsidR="006D5711" w:rsidRPr="006D5711">
        <w:rPr>
          <w:rFonts w:ascii="Arial" w:hAnsi="Arial" w:cs="Arial"/>
          <w:sz w:val="24"/>
          <w:szCs w:val="24"/>
        </w:rPr>
        <w:t>e-commerce since the</w:t>
      </w:r>
      <w:r>
        <w:rPr>
          <w:rFonts w:ascii="Arial" w:hAnsi="Arial" w:cs="Arial"/>
          <w:sz w:val="24"/>
          <w:szCs w:val="24"/>
        </w:rPr>
        <w:t xml:space="preserve"> coronavirus </w:t>
      </w:r>
      <w:r w:rsidR="006D5711" w:rsidRPr="006D5711">
        <w:rPr>
          <w:rFonts w:ascii="Arial" w:hAnsi="Arial" w:cs="Arial"/>
          <w:sz w:val="24"/>
          <w:szCs w:val="24"/>
        </w:rPr>
        <w:t>pandemic; 46% consumers purchased products online during the pandemic that previously they had only bought in-store (</w:t>
      </w:r>
      <w:proofErr w:type="spellStart"/>
      <w:r w:rsidR="006D5711" w:rsidRPr="006D5711">
        <w:rPr>
          <w:rFonts w:ascii="Arial" w:hAnsi="Arial" w:cs="Arial"/>
          <w:sz w:val="24"/>
          <w:szCs w:val="24"/>
        </w:rPr>
        <w:t>Tababa</w:t>
      </w:r>
      <w:proofErr w:type="spellEnd"/>
      <w:r w:rsidR="006D5711" w:rsidRPr="006D5711">
        <w:rPr>
          <w:rFonts w:ascii="Arial" w:hAnsi="Arial" w:cs="Arial"/>
          <w:sz w:val="24"/>
          <w:szCs w:val="24"/>
        </w:rPr>
        <w:t>, 2021)</w:t>
      </w:r>
      <w:r w:rsidR="001750FF">
        <w:rPr>
          <w:rFonts w:ascii="Arial" w:hAnsi="Arial" w:cs="Arial"/>
          <w:sz w:val="24"/>
          <w:szCs w:val="24"/>
        </w:rPr>
        <w:t>.</w:t>
      </w:r>
    </w:p>
    <w:p w14:paraId="3F4DA1F2" w14:textId="77777777" w:rsidR="001750FF" w:rsidRPr="001750FF" w:rsidRDefault="001750FF" w:rsidP="001750FF">
      <w:pPr>
        <w:spacing w:after="0" w:line="360" w:lineRule="auto"/>
        <w:rPr>
          <w:rFonts w:ascii="Arial" w:hAnsi="Arial" w:cs="Arial"/>
          <w:sz w:val="24"/>
          <w:szCs w:val="24"/>
        </w:rPr>
      </w:pPr>
    </w:p>
    <w:p w14:paraId="204AA459" w14:textId="77777777" w:rsidR="001750FF" w:rsidRPr="001750FF" w:rsidRDefault="001750FF" w:rsidP="001750FF">
      <w:pPr>
        <w:spacing w:after="0" w:line="360" w:lineRule="auto"/>
        <w:rPr>
          <w:rFonts w:ascii="Arial" w:hAnsi="Arial" w:cs="Arial"/>
          <w:sz w:val="24"/>
          <w:szCs w:val="24"/>
        </w:rPr>
      </w:pPr>
      <w:r w:rsidRPr="001750FF">
        <w:rPr>
          <w:rFonts w:ascii="Arial" w:hAnsi="Arial" w:cs="Arial"/>
          <w:sz w:val="24"/>
          <w:szCs w:val="24"/>
        </w:rPr>
        <w:t>A combination of qualitive and quantitative research practices will draw upon data and datasets informing the decision processes and, where relevant, guide further research as required. Research focusses on similar companies transitioning from bricks-and-mortar outlets to online, related consumer behaviour, consumer and retailer expectations combined with an analysis of e-commerce and related industry criteria.</w:t>
      </w:r>
    </w:p>
    <w:p w14:paraId="125B0811" w14:textId="77777777" w:rsidR="005E762A" w:rsidRDefault="005E762A" w:rsidP="005E762A">
      <w:pPr>
        <w:spacing w:after="0" w:line="360" w:lineRule="auto"/>
        <w:rPr>
          <w:rFonts w:ascii="Arial" w:hAnsi="Arial" w:cs="Arial"/>
          <w:sz w:val="24"/>
          <w:szCs w:val="24"/>
        </w:rPr>
      </w:pPr>
    </w:p>
    <w:p w14:paraId="5F5DC907" w14:textId="50BA274F" w:rsidR="00CF4367" w:rsidRPr="00CF4367" w:rsidRDefault="005E762A" w:rsidP="00CF4367">
      <w:pPr>
        <w:spacing w:after="0" w:line="360" w:lineRule="auto"/>
        <w:rPr>
          <w:rFonts w:ascii="Arial" w:hAnsi="Arial" w:cs="Arial"/>
          <w:sz w:val="24"/>
          <w:szCs w:val="24"/>
        </w:rPr>
      </w:pPr>
      <w:r w:rsidRPr="005E762A">
        <w:rPr>
          <w:rFonts w:ascii="Arial" w:hAnsi="Arial" w:cs="Arial"/>
          <w:sz w:val="24"/>
          <w:szCs w:val="24"/>
        </w:rPr>
        <w:t>Research illustrate</w:t>
      </w:r>
      <w:r w:rsidR="00CF4367">
        <w:rPr>
          <w:rFonts w:ascii="Arial" w:hAnsi="Arial" w:cs="Arial"/>
          <w:sz w:val="24"/>
          <w:szCs w:val="24"/>
        </w:rPr>
        <w:t>s</w:t>
      </w:r>
      <w:r w:rsidRPr="005E762A">
        <w:rPr>
          <w:rFonts w:ascii="Arial" w:hAnsi="Arial" w:cs="Arial"/>
          <w:sz w:val="24"/>
          <w:szCs w:val="24"/>
        </w:rPr>
        <w:t xml:space="preserve"> antecedents and consequences of transitioning from bricks-and-mortar to e-commerce through</w:t>
      </w:r>
      <w:r w:rsidR="00CC7209">
        <w:rPr>
          <w:rFonts w:ascii="Arial" w:hAnsi="Arial" w:cs="Arial"/>
          <w:sz w:val="24"/>
          <w:szCs w:val="24"/>
        </w:rPr>
        <w:t xml:space="preserve"> journal articles, </w:t>
      </w:r>
      <w:r w:rsidR="00CF4367">
        <w:rPr>
          <w:rFonts w:ascii="Arial" w:hAnsi="Arial" w:cs="Arial"/>
          <w:sz w:val="24"/>
          <w:szCs w:val="24"/>
        </w:rPr>
        <w:t xml:space="preserve">academic </w:t>
      </w:r>
      <w:r w:rsidR="00CC7209">
        <w:rPr>
          <w:rFonts w:ascii="Arial" w:hAnsi="Arial" w:cs="Arial"/>
          <w:sz w:val="24"/>
          <w:szCs w:val="24"/>
        </w:rPr>
        <w:t>books, statistics and online sources</w:t>
      </w:r>
      <w:r w:rsidRPr="005E762A">
        <w:rPr>
          <w:rFonts w:ascii="Arial" w:hAnsi="Arial" w:cs="Arial"/>
          <w:sz w:val="24"/>
          <w:szCs w:val="24"/>
        </w:rPr>
        <w:t xml:space="preserve">. </w:t>
      </w:r>
      <w:r w:rsidR="00CF4367">
        <w:rPr>
          <w:rFonts w:ascii="Arial" w:hAnsi="Arial" w:cs="Arial"/>
          <w:sz w:val="24"/>
          <w:szCs w:val="24"/>
        </w:rPr>
        <w:t>M</w:t>
      </w:r>
      <w:r w:rsidR="00CF4367" w:rsidRPr="00CF4367">
        <w:rPr>
          <w:rFonts w:ascii="Arial" w:hAnsi="Arial" w:cs="Arial"/>
          <w:sz w:val="24"/>
          <w:szCs w:val="24"/>
        </w:rPr>
        <w:t>arket research has been undertaken, analysing customer behaviours and adjustment of product pricing are vital for TLWC to successfully trade online.</w:t>
      </w:r>
      <w:r w:rsidR="00AA5F76">
        <w:rPr>
          <w:rFonts w:ascii="Arial" w:hAnsi="Arial" w:cs="Arial"/>
          <w:sz w:val="24"/>
          <w:szCs w:val="24"/>
        </w:rPr>
        <w:t xml:space="preserve"> </w:t>
      </w:r>
    </w:p>
    <w:p w14:paraId="5952535B" w14:textId="2BF5F906" w:rsidR="005E762A" w:rsidRPr="005E762A" w:rsidRDefault="005E762A" w:rsidP="005E762A">
      <w:pPr>
        <w:spacing w:after="0" w:line="360" w:lineRule="auto"/>
        <w:rPr>
          <w:rFonts w:ascii="Arial" w:hAnsi="Arial" w:cs="Arial"/>
          <w:sz w:val="24"/>
          <w:szCs w:val="24"/>
        </w:rPr>
      </w:pPr>
    </w:p>
    <w:p w14:paraId="0210C9C7" w14:textId="3C3BAF4C" w:rsidR="001545FB" w:rsidRDefault="001545FB" w:rsidP="001545FB">
      <w:pPr>
        <w:spacing w:after="0" w:line="360" w:lineRule="auto"/>
        <w:rPr>
          <w:rFonts w:ascii="Arial" w:hAnsi="Arial" w:cs="Arial"/>
          <w:sz w:val="24"/>
          <w:szCs w:val="24"/>
        </w:rPr>
      </w:pPr>
      <w:r w:rsidRPr="001545FB">
        <w:rPr>
          <w:rFonts w:ascii="Arial" w:hAnsi="Arial" w:cs="Arial"/>
          <w:sz w:val="24"/>
          <w:szCs w:val="24"/>
        </w:rPr>
        <w:t xml:space="preserve">Transitioning employees to digital technology is difficult. Employees were not previously required to employ technology as part of their job role, subsequently the </w:t>
      </w:r>
      <w:r w:rsidRPr="001545FB">
        <w:rPr>
          <w:rFonts w:ascii="Arial" w:hAnsi="Arial" w:cs="Arial"/>
          <w:sz w:val="24"/>
          <w:szCs w:val="24"/>
        </w:rPr>
        <w:lastRenderedPageBreak/>
        <w:t xml:space="preserve">transition requires job role modifications, subsuming additional training requirements, associated coaching and mentoring, addressing, preventing demotivation, encouraging positive engagement. </w:t>
      </w:r>
    </w:p>
    <w:p w14:paraId="58C0DA90" w14:textId="77777777" w:rsidR="001545FB" w:rsidRPr="001545FB" w:rsidRDefault="001545FB" w:rsidP="001545FB">
      <w:pPr>
        <w:spacing w:after="0" w:line="360" w:lineRule="auto"/>
        <w:rPr>
          <w:rFonts w:ascii="Arial" w:hAnsi="Arial" w:cs="Arial"/>
          <w:sz w:val="24"/>
          <w:szCs w:val="24"/>
        </w:rPr>
      </w:pPr>
    </w:p>
    <w:p w14:paraId="71210176" w14:textId="58E57AFC" w:rsidR="001545FB" w:rsidRDefault="001545FB" w:rsidP="00264F21">
      <w:pPr>
        <w:spacing w:after="0" w:line="360" w:lineRule="auto"/>
        <w:rPr>
          <w:rFonts w:ascii="Arial" w:hAnsi="Arial" w:cs="Arial"/>
          <w:sz w:val="24"/>
          <w:szCs w:val="24"/>
        </w:rPr>
      </w:pPr>
      <w:r w:rsidRPr="001545FB">
        <w:rPr>
          <w:rFonts w:ascii="Arial" w:hAnsi="Arial" w:cs="Arial"/>
          <w:sz w:val="24"/>
          <w:szCs w:val="24"/>
        </w:rPr>
        <w:t xml:space="preserve">Organisational change typically involves employee resistance to the change. It was decided early in the process to engage with employees to address this, creating a positive environment, encouraging employee involvement through a ’voice’ and input in the change.  </w:t>
      </w:r>
    </w:p>
    <w:p w14:paraId="70A70419" w14:textId="77777777" w:rsidR="00264F21" w:rsidRPr="001545FB" w:rsidRDefault="00264F21" w:rsidP="00264F21">
      <w:pPr>
        <w:spacing w:after="0" w:line="360" w:lineRule="auto"/>
        <w:rPr>
          <w:rFonts w:ascii="Arial" w:hAnsi="Arial" w:cs="Arial"/>
          <w:sz w:val="24"/>
          <w:szCs w:val="24"/>
        </w:rPr>
      </w:pPr>
    </w:p>
    <w:p w14:paraId="51D973B8" w14:textId="6CA79464" w:rsidR="00D43171" w:rsidRDefault="001545FB" w:rsidP="00D43171">
      <w:pPr>
        <w:spacing w:after="0" w:line="360" w:lineRule="auto"/>
        <w:rPr>
          <w:rFonts w:ascii="Arial" w:hAnsi="Arial" w:cs="Arial"/>
          <w:sz w:val="24"/>
          <w:szCs w:val="24"/>
        </w:rPr>
      </w:pPr>
      <w:r w:rsidRPr="001545FB">
        <w:rPr>
          <w:rFonts w:ascii="Arial" w:hAnsi="Arial" w:cs="Arial"/>
          <w:sz w:val="24"/>
          <w:szCs w:val="24"/>
        </w:rPr>
        <w:t>Primary research undertaken through customer questionnaires and focus group interviews with people who previously transitioned to e-</w:t>
      </w:r>
      <w:r w:rsidR="00264F21" w:rsidRPr="001545FB">
        <w:rPr>
          <w:rFonts w:ascii="Arial" w:hAnsi="Arial" w:cs="Arial"/>
          <w:sz w:val="24"/>
          <w:szCs w:val="24"/>
        </w:rPr>
        <w:t>commerce</w:t>
      </w:r>
      <w:r w:rsidR="00D43171">
        <w:rPr>
          <w:rFonts w:ascii="Arial" w:hAnsi="Arial" w:cs="Arial"/>
          <w:sz w:val="24"/>
          <w:szCs w:val="24"/>
        </w:rPr>
        <w:t xml:space="preserve"> highlighted barriers to successful transition; </w:t>
      </w:r>
      <w:r w:rsidR="00D43171" w:rsidRPr="00D43171">
        <w:rPr>
          <w:rFonts w:ascii="Arial" w:hAnsi="Arial" w:cs="Arial"/>
          <w:sz w:val="24"/>
          <w:szCs w:val="24"/>
        </w:rPr>
        <w:t>lack of digital skills, gaps in organizational capabilities to deliver digital innovation and ineffective employee communication</w:t>
      </w:r>
      <w:r w:rsidR="00D43171">
        <w:rPr>
          <w:rFonts w:ascii="Arial" w:hAnsi="Arial" w:cs="Arial"/>
          <w:sz w:val="24"/>
          <w:szCs w:val="24"/>
        </w:rPr>
        <w:t xml:space="preserve">. The focus group interview </w:t>
      </w:r>
      <w:r w:rsidR="00D150FE">
        <w:rPr>
          <w:rFonts w:ascii="Arial" w:hAnsi="Arial" w:cs="Arial"/>
          <w:sz w:val="24"/>
          <w:szCs w:val="24"/>
        </w:rPr>
        <w:t xml:space="preserve">participants </w:t>
      </w:r>
      <w:r w:rsidR="00D43171">
        <w:rPr>
          <w:rFonts w:ascii="Arial" w:hAnsi="Arial" w:cs="Arial"/>
          <w:sz w:val="24"/>
          <w:szCs w:val="24"/>
        </w:rPr>
        <w:t xml:space="preserve">provided Lucy </w:t>
      </w:r>
      <w:r w:rsidR="00D150FE">
        <w:rPr>
          <w:rFonts w:ascii="Arial" w:hAnsi="Arial" w:cs="Arial"/>
          <w:sz w:val="24"/>
          <w:szCs w:val="24"/>
        </w:rPr>
        <w:t xml:space="preserve">with </w:t>
      </w:r>
      <w:r w:rsidR="00D43171">
        <w:rPr>
          <w:rFonts w:ascii="Arial" w:hAnsi="Arial" w:cs="Arial"/>
          <w:sz w:val="24"/>
          <w:szCs w:val="24"/>
        </w:rPr>
        <w:t>vital in</w:t>
      </w:r>
      <w:r w:rsidR="00D150FE">
        <w:rPr>
          <w:rFonts w:ascii="Arial" w:hAnsi="Arial" w:cs="Arial"/>
          <w:sz w:val="24"/>
          <w:szCs w:val="24"/>
        </w:rPr>
        <w:t xml:space="preserve">formation for instance, </w:t>
      </w:r>
      <w:r w:rsidR="00D43171">
        <w:rPr>
          <w:rFonts w:ascii="Arial" w:hAnsi="Arial" w:cs="Arial"/>
          <w:sz w:val="24"/>
          <w:szCs w:val="24"/>
        </w:rPr>
        <w:t>avoid barriers</w:t>
      </w:r>
      <w:r w:rsidR="007C0A38">
        <w:rPr>
          <w:rFonts w:ascii="Arial" w:hAnsi="Arial" w:cs="Arial"/>
          <w:sz w:val="24"/>
          <w:szCs w:val="24"/>
        </w:rPr>
        <w:t xml:space="preserve"> and </w:t>
      </w:r>
      <w:r w:rsidR="00D150FE">
        <w:rPr>
          <w:rFonts w:ascii="Arial" w:hAnsi="Arial" w:cs="Arial"/>
          <w:sz w:val="24"/>
          <w:szCs w:val="24"/>
        </w:rPr>
        <w:t xml:space="preserve">marketing </w:t>
      </w:r>
      <w:r w:rsidR="007C0A38">
        <w:rPr>
          <w:rFonts w:ascii="Arial" w:hAnsi="Arial" w:cs="Arial"/>
          <w:sz w:val="24"/>
          <w:szCs w:val="24"/>
        </w:rPr>
        <w:t>overspending</w:t>
      </w:r>
      <w:r w:rsidR="00D150FE">
        <w:rPr>
          <w:rFonts w:ascii="Arial" w:hAnsi="Arial" w:cs="Arial"/>
          <w:sz w:val="24"/>
          <w:szCs w:val="24"/>
        </w:rPr>
        <w:t xml:space="preserve"> </w:t>
      </w:r>
      <w:r w:rsidR="007C0A38">
        <w:rPr>
          <w:rFonts w:ascii="Arial" w:hAnsi="Arial" w:cs="Arial"/>
          <w:sz w:val="24"/>
          <w:szCs w:val="24"/>
        </w:rPr>
        <w:t xml:space="preserve">to prevent unsuccessful transition. </w:t>
      </w:r>
    </w:p>
    <w:p w14:paraId="382E2EFA" w14:textId="77777777" w:rsidR="00D43171" w:rsidRDefault="00D43171" w:rsidP="00D43171">
      <w:pPr>
        <w:spacing w:after="0" w:line="360" w:lineRule="auto"/>
        <w:rPr>
          <w:rFonts w:ascii="Arial" w:hAnsi="Arial" w:cs="Arial"/>
          <w:sz w:val="24"/>
          <w:szCs w:val="24"/>
        </w:rPr>
      </w:pPr>
    </w:p>
    <w:p w14:paraId="4326324F" w14:textId="7038C6EF" w:rsidR="00467C57" w:rsidRDefault="00B13213" w:rsidP="00D43171">
      <w:pPr>
        <w:spacing w:after="0" w:line="360" w:lineRule="auto"/>
        <w:rPr>
          <w:rFonts w:ascii="Arial" w:hAnsi="Arial" w:cs="Arial"/>
          <w:sz w:val="24"/>
          <w:szCs w:val="24"/>
        </w:rPr>
      </w:pPr>
      <w:r>
        <w:rPr>
          <w:rFonts w:ascii="Arial" w:hAnsi="Arial" w:cs="Arial"/>
          <w:sz w:val="24"/>
          <w:szCs w:val="24"/>
        </w:rPr>
        <w:t xml:space="preserve">The findings provide support the prediction that e-commerce benefits TLWC since </w:t>
      </w:r>
      <w:r w:rsidR="00EE249E">
        <w:rPr>
          <w:rFonts w:ascii="Arial" w:hAnsi="Arial" w:cs="Arial"/>
          <w:sz w:val="24"/>
          <w:szCs w:val="24"/>
        </w:rPr>
        <w:t>overheads are decreased</w:t>
      </w:r>
      <w:r w:rsidR="00D43171">
        <w:rPr>
          <w:rFonts w:ascii="Arial" w:hAnsi="Arial" w:cs="Arial"/>
          <w:sz w:val="24"/>
          <w:szCs w:val="24"/>
        </w:rPr>
        <w:t xml:space="preserve"> and </w:t>
      </w:r>
      <w:r w:rsidR="00EE249E">
        <w:rPr>
          <w:rFonts w:ascii="Arial" w:hAnsi="Arial" w:cs="Arial"/>
          <w:sz w:val="24"/>
          <w:szCs w:val="24"/>
        </w:rPr>
        <w:t>a wider market reach is achieved</w:t>
      </w:r>
      <w:r w:rsidR="00D43171">
        <w:rPr>
          <w:rFonts w:ascii="Arial" w:hAnsi="Arial" w:cs="Arial"/>
          <w:sz w:val="24"/>
          <w:szCs w:val="24"/>
        </w:rPr>
        <w:t>; however, cybersecurity is a major threat.</w:t>
      </w:r>
    </w:p>
    <w:p w14:paraId="61F4FDA5" w14:textId="77777777" w:rsidR="00210E05" w:rsidRDefault="00210E05" w:rsidP="00E20DAA">
      <w:pPr>
        <w:spacing w:line="360" w:lineRule="auto"/>
        <w:rPr>
          <w:rFonts w:ascii="Arial" w:hAnsi="Arial" w:cs="Arial"/>
          <w:sz w:val="24"/>
          <w:szCs w:val="24"/>
        </w:rPr>
      </w:pPr>
    </w:p>
    <w:p w14:paraId="14522B1D" w14:textId="77777777" w:rsidR="0076509D" w:rsidRDefault="0076509D" w:rsidP="005149F8">
      <w:pPr>
        <w:spacing w:after="0" w:line="360" w:lineRule="auto"/>
        <w:rPr>
          <w:rFonts w:ascii="Arial" w:hAnsi="Arial" w:cs="Arial"/>
          <w:b/>
          <w:bCs/>
          <w:sz w:val="24"/>
          <w:szCs w:val="24"/>
        </w:rPr>
      </w:pPr>
    </w:p>
    <w:p w14:paraId="29DF340F" w14:textId="77777777" w:rsidR="0076509D" w:rsidRDefault="0076509D" w:rsidP="005149F8">
      <w:pPr>
        <w:spacing w:after="0" w:line="360" w:lineRule="auto"/>
        <w:rPr>
          <w:rFonts w:ascii="Arial" w:hAnsi="Arial" w:cs="Arial"/>
          <w:b/>
          <w:bCs/>
          <w:sz w:val="24"/>
          <w:szCs w:val="24"/>
        </w:rPr>
      </w:pPr>
    </w:p>
    <w:p w14:paraId="3C9D85AF" w14:textId="77777777" w:rsidR="00BD7DC5" w:rsidRDefault="00BD7DC5" w:rsidP="005149F8">
      <w:pPr>
        <w:spacing w:after="0" w:line="360" w:lineRule="auto"/>
        <w:rPr>
          <w:rFonts w:ascii="Arial" w:hAnsi="Arial" w:cs="Arial"/>
          <w:b/>
          <w:bCs/>
          <w:sz w:val="24"/>
          <w:szCs w:val="24"/>
        </w:rPr>
      </w:pPr>
    </w:p>
    <w:p w14:paraId="0799D897" w14:textId="77777777" w:rsidR="009641CD" w:rsidRDefault="009641CD" w:rsidP="005149F8">
      <w:pPr>
        <w:spacing w:after="0" w:line="360" w:lineRule="auto"/>
        <w:rPr>
          <w:rFonts w:ascii="Arial" w:hAnsi="Arial" w:cs="Arial"/>
          <w:b/>
          <w:bCs/>
          <w:sz w:val="24"/>
          <w:szCs w:val="24"/>
        </w:rPr>
      </w:pPr>
    </w:p>
    <w:p w14:paraId="673CC67C" w14:textId="77777777" w:rsidR="009641CD" w:rsidRDefault="009641CD" w:rsidP="005149F8">
      <w:pPr>
        <w:spacing w:after="0" w:line="360" w:lineRule="auto"/>
        <w:rPr>
          <w:rFonts w:ascii="Arial" w:hAnsi="Arial" w:cs="Arial"/>
          <w:b/>
          <w:bCs/>
          <w:sz w:val="24"/>
          <w:szCs w:val="24"/>
        </w:rPr>
      </w:pPr>
    </w:p>
    <w:p w14:paraId="47ECF576" w14:textId="77777777" w:rsidR="009641CD" w:rsidRDefault="009641CD" w:rsidP="005149F8">
      <w:pPr>
        <w:spacing w:after="0" w:line="360" w:lineRule="auto"/>
        <w:rPr>
          <w:rFonts w:ascii="Arial" w:hAnsi="Arial" w:cs="Arial"/>
          <w:b/>
          <w:bCs/>
          <w:sz w:val="24"/>
          <w:szCs w:val="24"/>
        </w:rPr>
      </w:pPr>
    </w:p>
    <w:p w14:paraId="350317E8" w14:textId="77777777" w:rsidR="009641CD" w:rsidRDefault="009641CD" w:rsidP="005149F8">
      <w:pPr>
        <w:spacing w:after="0" w:line="360" w:lineRule="auto"/>
        <w:rPr>
          <w:rFonts w:ascii="Arial" w:hAnsi="Arial" w:cs="Arial"/>
          <w:b/>
          <w:bCs/>
          <w:sz w:val="24"/>
          <w:szCs w:val="24"/>
        </w:rPr>
      </w:pPr>
    </w:p>
    <w:p w14:paraId="1B2343FE" w14:textId="77777777" w:rsidR="009641CD" w:rsidRDefault="009641CD" w:rsidP="005149F8">
      <w:pPr>
        <w:spacing w:after="0" w:line="360" w:lineRule="auto"/>
        <w:rPr>
          <w:rFonts w:ascii="Arial" w:hAnsi="Arial" w:cs="Arial"/>
          <w:b/>
          <w:bCs/>
          <w:sz w:val="24"/>
          <w:szCs w:val="24"/>
        </w:rPr>
      </w:pPr>
    </w:p>
    <w:p w14:paraId="59850B7D" w14:textId="77777777" w:rsidR="009641CD" w:rsidRDefault="009641CD" w:rsidP="005149F8">
      <w:pPr>
        <w:spacing w:after="0" w:line="360" w:lineRule="auto"/>
        <w:rPr>
          <w:rFonts w:ascii="Arial" w:hAnsi="Arial" w:cs="Arial"/>
          <w:b/>
          <w:bCs/>
          <w:sz w:val="24"/>
          <w:szCs w:val="24"/>
        </w:rPr>
      </w:pPr>
    </w:p>
    <w:p w14:paraId="64EB041A" w14:textId="77777777" w:rsidR="008567AA" w:rsidRDefault="008567AA" w:rsidP="00CA1464">
      <w:pPr>
        <w:pStyle w:val="Heading1"/>
      </w:pPr>
    </w:p>
    <w:p w14:paraId="2F8871DE" w14:textId="0D82906B" w:rsidR="00E20DAA" w:rsidRPr="00CA1464" w:rsidRDefault="00E20DAA" w:rsidP="008567AA">
      <w:pPr>
        <w:pStyle w:val="Heading1"/>
        <w:spacing w:before="120"/>
      </w:pPr>
      <w:bookmarkStart w:id="3" w:name="_Toc118758253"/>
      <w:r w:rsidRPr="00CA1464">
        <w:t>Introduction</w:t>
      </w:r>
      <w:bookmarkEnd w:id="3"/>
    </w:p>
    <w:p w14:paraId="292654DC" w14:textId="77777777" w:rsidR="009350DE" w:rsidRPr="009350DE" w:rsidRDefault="009350DE" w:rsidP="009350DE">
      <w:pPr>
        <w:spacing w:after="0" w:line="360" w:lineRule="auto"/>
        <w:rPr>
          <w:rFonts w:ascii="Arial" w:hAnsi="Arial" w:cs="Arial"/>
          <w:sz w:val="24"/>
          <w:szCs w:val="24"/>
        </w:rPr>
      </w:pPr>
    </w:p>
    <w:p w14:paraId="09552E50" w14:textId="527B6E72" w:rsidR="00EB6306" w:rsidRPr="00EB6306" w:rsidRDefault="00EB6306" w:rsidP="00EB6306">
      <w:pPr>
        <w:spacing w:after="0" w:line="360" w:lineRule="auto"/>
        <w:rPr>
          <w:rFonts w:ascii="Arial" w:hAnsi="Arial" w:cs="Arial"/>
          <w:sz w:val="24"/>
          <w:szCs w:val="24"/>
        </w:rPr>
      </w:pPr>
      <w:r w:rsidRPr="00EB6306">
        <w:rPr>
          <w:rFonts w:ascii="Arial" w:hAnsi="Arial" w:cs="Arial"/>
          <w:sz w:val="24"/>
          <w:szCs w:val="24"/>
        </w:rPr>
        <w:t xml:space="preserve">The </w:t>
      </w:r>
      <w:r w:rsidR="00853C9A" w:rsidRPr="00EB6306">
        <w:rPr>
          <w:rFonts w:ascii="Arial" w:hAnsi="Arial" w:cs="Arial"/>
          <w:sz w:val="24"/>
          <w:szCs w:val="24"/>
        </w:rPr>
        <w:t>main</w:t>
      </w:r>
      <w:r w:rsidRPr="00EB6306">
        <w:rPr>
          <w:rFonts w:ascii="Arial" w:hAnsi="Arial" w:cs="Arial"/>
          <w:sz w:val="24"/>
          <w:szCs w:val="24"/>
        </w:rPr>
        <w:t xml:space="preserve"> aim is to investigate the transition of a</w:t>
      </w:r>
      <w:r>
        <w:rPr>
          <w:rFonts w:ascii="Arial" w:hAnsi="Arial" w:cs="Arial"/>
          <w:sz w:val="24"/>
          <w:szCs w:val="24"/>
        </w:rPr>
        <w:t>n SME</w:t>
      </w:r>
      <w:r w:rsidRPr="00EB6306">
        <w:rPr>
          <w:rFonts w:ascii="Arial" w:hAnsi="Arial" w:cs="Arial"/>
          <w:sz w:val="24"/>
          <w:szCs w:val="24"/>
        </w:rPr>
        <w:t xml:space="preserve"> to e-commerce in response to the Covid-19 pandemic.</w:t>
      </w:r>
    </w:p>
    <w:p w14:paraId="23DE6C9C" w14:textId="77777777" w:rsidR="00EB6306" w:rsidRPr="00EB6306" w:rsidRDefault="00EB6306" w:rsidP="00EB6306">
      <w:pPr>
        <w:spacing w:after="0" w:line="360" w:lineRule="auto"/>
        <w:rPr>
          <w:rFonts w:ascii="Arial" w:hAnsi="Arial" w:cs="Arial"/>
          <w:sz w:val="24"/>
          <w:szCs w:val="24"/>
        </w:rPr>
      </w:pPr>
    </w:p>
    <w:p w14:paraId="6337B59F" w14:textId="238464A7" w:rsidR="00DA7744" w:rsidRDefault="00DA7744" w:rsidP="00DA7744">
      <w:pPr>
        <w:spacing w:after="0" w:line="360" w:lineRule="auto"/>
        <w:rPr>
          <w:rFonts w:ascii="Arial" w:hAnsi="Arial" w:cs="Arial"/>
          <w:sz w:val="24"/>
          <w:szCs w:val="24"/>
        </w:rPr>
      </w:pPr>
      <w:r w:rsidRPr="00DA7744">
        <w:rPr>
          <w:rFonts w:ascii="Arial" w:hAnsi="Arial" w:cs="Arial"/>
          <w:sz w:val="24"/>
          <w:szCs w:val="24"/>
        </w:rPr>
        <w:t xml:space="preserve">Investigating the transition of </w:t>
      </w:r>
      <w:r w:rsidR="005C3CC3">
        <w:rPr>
          <w:rFonts w:ascii="Arial" w:hAnsi="Arial" w:cs="Arial"/>
          <w:sz w:val="24"/>
          <w:szCs w:val="24"/>
        </w:rPr>
        <w:t>SME</w:t>
      </w:r>
      <w:r w:rsidR="00BA27F7">
        <w:rPr>
          <w:rFonts w:ascii="Arial" w:hAnsi="Arial" w:cs="Arial"/>
          <w:sz w:val="24"/>
          <w:szCs w:val="24"/>
        </w:rPr>
        <w:t>s</w:t>
      </w:r>
      <w:r w:rsidR="00BD0509">
        <w:rPr>
          <w:rFonts w:ascii="Arial" w:hAnsi="Arial" w:cs="Arial"/>
          <w:sz w:val="24"/>
          <w:szCs w:val="24"/>
        </w:rPr>
        <w:t xml:space="preserve"> (</w:t>
      </w:r>
      <w:r w:rsidR="00BD0509" w:rsidRPr="00BD0509">
        <w:rPr>
          <w:rFonts w:ascii="Arial" w:hAnsi="Arial" w:cs="Arial"/>
          <w:sz w:val="24"/>
          <w:szCs w:val="24"/>
        </w:rPr>
        <w:t>small-to-medium enterprise</w:t>
      </w:r>
      <w:r w:rsidR="00BD0509">
        <w:rPr>
          <w:rFonts w:ascii="Arial" w:hAnsi="Arial" w:cs="Arial"/>
          <w:sz w:val="24"/>
          <w:szCs w:val="24"/>
        </w:rPr>
        <w:t>)</w:t>
      </w:r>
      <w:r w:rsidRPr="00DA7744">
        <w:rPr>
          <w:rFonts w:ascii="Arial" w:hAnsi="Arial" w:cs="Arial"/>
          <w:sz w:val="24"/>
          <w:szCs w:val="24"/>
        </w:rPr>
        <w:t xml:space="preserve"> to e-commerce in response to the </w:t>
      </w:r>
      <w:r w:rsidR="00C149DA">
        <w:rPr>
          <w:rFonts w:ascii="Arial" w:hAnsi="Arial" w:cs="Arial"/>
          <w:sz w:val="24"/>
          <w:szCs w:val="24"/>
        </w:rPr>
        <w:t>coronavirus</w:t>
      </w:r>
      <w:r w:rsidRPr="00DA7744">
        <w:rPr>
          <w:rFonts w:ascii="Arial" w:hAnsi="Arial" w:cs="Arial"/>
          <w:sz w:val="24"/>
          <w:szCs w:val="24"/>
        </w:rPr>
        <w:t xml:space="preserve"> pandemic is vital to determine</w:t>
      </w:r>
      <w:r w:rsidR="005C3CC3">
        <w:rPr>
          <w:rFonts w:ascii="Arial" w:hAnsi="Arial" w:cs="Arial"/>
          <w:sz w:val="24"/>
          <w:szCs w:val="24"/>
        </w:rPr>
        <w:t xml:space="preserve"> </w:t>
      </w:r>
      <w:r w:rsidRPr="00DA7744">
        <w:rPr>
          <w:rFonts w:ascii="Arial" w:hAnsi="Arial" w:cs="Arial"/>
          <w:sz w:val="24"/>
          <w:szCs w:val="24"/>
        </w:rPr>
        <w:t>if e-commerce benefits TLWC. This paper analyses e-commerce, identifying the suitability to distribute consumer products whilst complying with relevant laws.</w:t>
      </w:r>
    </w:p>
    <w:p w14:paraId="6B3F73C5" w14:textId="3E0D2FC6" w:rsidR="00DA7744" w:rsidRDefault="00DA7744" w:rsidP="00DA7744">
      <w:pPr>
        <w:spacing w:after="0" w:line="360" w:lineRule="auto"/>
        <w:rPr>
          <w:rFonts w:ascii="Arial" w:hAnsi="Arial" w:cs="Arial"/>
          <w:sz w:val="24"/>
          <w:szCs w:val="24"/>
        </w:rPr>
      </w:pPr>
    </w:p>
    <w:p w14:paraId="4DC9765A" w14:textId="77777777" w:rsidR="00853C9A" w:rsidRPr="00853C9A" w:rsidRDefault="00853C9A" w:rsidP="00853C9A">
      <w:pPr>
        <w:spacing w:after="0" w:line="360" w:lineRule="auto"/>
        <w:rPr>
          <w:rFonts w:ascii="Arial" w:hAnsi="Arial" w:cs="Arial"/>
          <w:sz w:val="24"/>
          <w:szCs w:val="24"/>
        </w:rPr>
      </w:pPr>
      <w:r w:rsidRPr="00853C9A">
        <w:rPr>
          <w:rFonts w:ascii="Arial" w:hAnsi="Arial" w:cs="Arial"/>
          <w:sz w:val="24"/>
          <w:szCs w:val="24"/>
        </w:rPr>
        <w:t>The project seeks to determine and evaluate, using appropriate tools and methodologies to determine the feasibility, of adopting an e-commerce operation replacing the current bricks-and-mortar option. If achievable, and viable, the organisation can potentially increase turnover, profit and, in turn, create opportunities to offer re-employment and potential new employment opportunities.</w:t>
      </w:r>
    </w:p>
    <w:p w14:paraId="1AEE94A6" w14:textId="77777777" w:rsidR="00853C9A" w:rsidRPr="00DA7744" w:rsidRDefault="00853C9A" w:rsidP="00DA7744">
      <w:pPr>
        <w:spacing w:after="0" w:line="360" w:lineRule="auto"/>
        <w:rPr>
          <w:rFonts w:ascii="Arial" w:hAnsi="Arial" w:cs="Arial"/>
          <w:sz w:val="24"/>
          <w:szCs w:val="24"/>
        </w:rPr>
      </w:pPr>
    </w:p>
    <w:p w14:paraId="7C4932B1" w14:textId="222F834D" w:rsidR="00DA7744" w:rsidRPr="00DA7744" w:rsidRDefault="00DA7744" w:rsidP="00DA7744">
      <w:pPr>
        <w:spacing w:after="0" w:line="360" w:lineRule="auto"/>
        <w:rPr>
          <w:rFonts w:ascii="Arial" w:hAnsi="Arial" w:cs="Arial"/>
          <w:sz w:val="24"/>
          <w:szCs w:val="24"/>
        </w:rPr>
      </w:pPr>
      <w:r w:rsidRPr="00DA7744">
        <w:rPr>
          <w:rFonts w:ascii="Arial" w:hAnsi="Arial" w:cs="Arial"/>
          <w:sz w:val="24"/>
          <w:szCs w:val="24"/>
        </w:rPr>
        <w:t>Previous research determined 90% e-commerce start-ups result in collapse within the first 120 trading days</w:t>
      </w:r>
      <w:r w:rsidR="00D221F1">
        <w:rPr>
          <w:rFonts w:ascii="Arial" w:hAnsi="Arial" w:cs="Arial"/>
          <w:sz w:val="24"/>
          <w:szCs w:val="24"/>
        </w:rPr>
        <w:t xml:space="preserve"> with</w:t>
      </w:r>
      <w:r w:rsidRPr="00DA7744">
        <w:rPr>
          <w:rFonts w:ascii="Arial" w:hAnsi="Arial" w:cs="Arial"/>
          <w:sz w:val="24"/>
          <w:szCs w:val="24"/>
        </w:rPr>
        <w:t xml:space="preserve"> overall success rate of e-commerce businesses being fewer than 30% (McKinsey &amp; Company, 2018. Skelton, 2019).</w:t>
      </w:r>
    </w:p>
    <w:p w14:paraId="1F2AA052" w14:textId="77777777" w:rsidR="00DA7744" w:rsidRPr="00DA7744" w:rsidRDefault="00DA7744" w:rsidP="00DA7744">
      <w:pPr>
        <w:spacing w:after="0" w:line="360" w:lineRule="auto"/>
        <w:rPr>
          <w:rFonts w:ascii="Arial" w:hAnsi="Arial" w:cs="Arial"/>
          <w:sz w:val="24"/>
          <w:szCs w:val="24"/>
        </w:rPr>
      </w:pPr>
    </w:p>
    <w:p w14:paraId="4155328B" w14:textId="62023714" w:rsidR="00DA7744" w:rsidRPr="00DA7744" w:rsidRDefault="00DA7744" w:rsidP="00DA7744">
      <w:pPr>
        <w:spacing w:after="0" w:line="360" w:lineRule="auto"/>
        <w:rPr>
          <w:rFonts w:ascii="Arial" w:hAnsi="Arial" w:cs="Arial"/>
          <w:sz w:val="24"/>
          <w:szCs w:val="24"/>
        </w:rPr>
      </w:pPr>
      <w:r w:rsidRPr="00DA7744">
        <w:rPr>
          <w:rFonts w:ascii="Arial" w:hAnsi="Arial" w:cs="Arial"/>
          <w:sz w:val="24"/>
          <w:szCs w:val="24"/>
        </w:rPr>
        <w:t>Practical applications of workplace examples are examined throughout underpinning rational understanding for implementing this project whilst addressing complications typically encountered when planning, implementing and reviewing the transition.</w:t>
      </w:r>
    </w:p>
    <w:p w14:paraId="7C80E6A5" w14:textId="77777777" w:rsidR="00DA7744" w:rsidRPr="00DA7744" w:rsidRDefault="00DA7744" w:rsidP="00DA7744">
      <w:pPr>
        <w:spacing w:after="0" w:line="360" w:lineRule="auto"/>
        <w:rPr>
          <w:rFonts w:ascii="Arial" w:hAnsi="Arial" w:cs="Arial"/>
          <w:sz w:val="24"/>
          <w:szCs w:val="24"/>
        </w:rPr>
      </w:pPr>
    </w:p>
    <w:p w14:paraId="781D3436" w14:textId="1955539A" w:rsidR="00DA7744" w:rsidRDefault="00DA7744" w:rsidP="00DA7744">
      <w:pPr>
        <w:spacing w:after="0" w:line="360" w:lineRule="auto"/>
        <w:rPr>
          <w:rFonts w:ascii="Arial" w:hAnsi="Arial" w:cs="Arial"/>
          <w:sz w:val="24"/>
          <w:szCs w:val="24"/>
        </w:rPr>
      </w:pPr>
      <w:r w:rsidRPr="00DA7744">
        <w:rPr>
          <w:rFonts w:ascii="Arial" w:hAnsi="Arial" w:cs="Arial"/>
          <w:sz w:val="24"/>
          <w:szCs w:val="24"/>
        </w:rPr>
        <w:t>The director, Lucy, is considered throughout to determine</w:t>
      </w:r>
      <w:r>
        <w:rPr>
          <w:rFonts w:ascii="Arial" w:hAnsi="Arial" w:cs="Arial"/>
          <w:sz w:val="24"/>
          <w:szCs w:val="24"/>
        </w:rPr>
        <w:t xml:space="preserve"> </w:t>
      </w:r>
      <w:r w:rsidRPr="00DA7744">
        <w:rPr>
          <w:rFonts w:ascii="Arial" w:hAnsi="Arial" w:cs="Arial"/>
          <w:sz w:val="24"/>
          <w:szCs w:val="24"/>
        </w:rPr>
        <w:t>practical understanding evidencing theory to practise, through relevant models, processes, the application, adaptation and implementation of these into the working environment.</w:t>
      </w:r>
    </w:p>
    <w:p w14:paraId="2341462B" w14:textId="77777777" w:rsidR="001F72A8" w:rsidRPr="00DA7744" w:rsidRDefault="001F72A8" w:rsidP="00DA7744">
      <w:pPr>
        <w:spacing w:after="0" w:line="360" w:lineRule="auto"/>
        <w:rPr>
          <w:rFonts w:ascii="Arial" w:hAnsi="Arial" w:cs="Arial"/>
          <w:sz w:val="24"/>
          <w:szCs w:val="24"/>
        </w:rPr>
      </w:pPr>
    </w:p>
    <w:p w14:paraId="004BB4E5" w14:textId="04C6A7E3" w:rsidR="001F6EE6" w:rsidRPr="001F6EE6" w:rsidRDefault="001F6EE6" w:rsidP="0096157B">
      <w:pPr>
        <w:spacing w:after="0" w:line="360" w:lineRule="auto"/>
        <w:rPr>
          <w:rFonts w:ascii="Arial" w:hAnsi="Arial" w:cs="Arial"/>
          <w:sz w:val="24"/>
          <w:szCs w:val="24"/>
        </w:rPr>
      </w:pPr>
      <w:r w:rsidRPr="001F6EE6">
        <w:rPr>
          <w:rFonts w:ascii="Arial" w:hAnsi="Arial" w:cs="Arial"/>
          <w:sz w:val="24"/>
          <w:szCs w:val="24"/>
        </w:rPr>
        <w:t xml:space="preserve">Research is supported by Currency, Relevance, Authority, Accuracy and Purpose (CRAAP) (Lewis, 2018). </w:t>
      </w:r>
      <w:r w:rsidR="002A1B4E">
        <w:rPr>
          <w:rFonts w:ascii="Arial" w:hAnsi="Arial" w:cs="Arial"/>
          <w:sz w:val="24"/>
          <w:szCs w:val="24"/>
        </w:rPr>
        <w:t>This research paper is based on making clear reasoned judgements based on interpretating, synthesizing and applying evidence gathered from observation, reading and experimentation where appropriate.</w:t>
      </w:r>
    </w:p>
    <w:p w14:paraId="736754E2" w14:textId="77777777" w:rsidR="001F6EE6" w:rsidRPr="001F6EE6" w:rsidRDefault="001F6EE6" w:rsidP="00176F0A">
      <w:pPr>
        <w:spacing w:after="0" w:line="360" w:lineRule="auto"/>
        <w:rPr>
          <w:rFonts w:ascii="Arial" w:hAnsi="Arial" w:cs="Arial"/>
          <w:sz w:val="24"/>
          <w:szCs w:val="24"/>
        </w:rPr>
      </w:pPr>
    </w:p>
    <w:p w14:paraId="5E305BEF" w14:textId="381E611F" w:rsidR="001F6EE6" w:rsidRPr="001F6EE6" w:rsidRDefault="001F6EE6" w:rsidP="00C24777">
      <w:pPr>
        <w:spacing w:after="0" w:line="360" w:lineRule="auto"/>
        <w:rPr>
          <w:rFonts w:ascii="Arial" w:hAnsi="Arial" w:cs="Arial"/>
          <w:sz w:val="24"/>
          <w:szCs w:val="24"/>
        </w:rPr>
      </w:pPr>
      <w:r w:rsidRPr="001F6EE6">
        <w:rPr>
          <w:rFonts w:ascii="Arial" w:hAnsi="Arial" w:cs="Arial"/>
          <w:sz w:val="24"/>
          <w:szCs w:val="24"/>
        </w:rPr>
        <w:t xml:space="preserve">Harvard Referencing is </w:t>
      </w:r>
      <w:r w:rsidR="006C3C03" w:rsidRPr="001F6EE6">
        <w:rPr>
          <w:rFonts w:ascii="Arial" w:hAnsi="Arial" w:cs="Arial"/>
          <w:sz w:val="24"/>
          <w:szCs w:val="24"/>
        </w:rPr>
        <w:t>implemented</w:t>
      </w:r>
      <w:r w:rsidRPr="001F6EE6">
        <w:rPr>
          <w:rFonts w:ascii="Arial" w:hAnsi="Arial" w:cs="Arial"/>
          <w:sz w:val="24"/>
          <w:szCs w:val="24"/>
        </w:rPr>
        <w:t>, validating research. Additionally, theories and models researched and implemented throughout this report underpin and promote cognisant delivery.</w:t>
      </w:r>
    </w:p>
    <w:p w14:paraId="0043D564" w14:textId="77777777" w:rsidR="001F6EE6" w:rsidRPr="001F6EE6" w:rsidRDefault="001F6EE6" w:rsidP="00176F0A">
      <w:pPr>
        <w:spacing w:after="0" w:line="360" w:lineRule="auto"/>
        <w:rPr>
          <w:rFonts w:ascii="Arial" w:hAnsi="Arial" w:cs="Arial"/>
          <w:sz w:val="24"/>
          <w:szCs w:val="24"/>
        </w:rPr>
      </w:pPr>
    </w:p>
    <w:p w14:paraId="44AEE0E6" w14:textId="75A4893A" w:rsidR="001F6EE6" w:rsidRDefault="006918DC" w:rsidP="005F7348">
      <w:pPr>
        <w:spacing w:after="0" w:line="360" w:lineRule="auto"/>
        <w:rPr>
          <w:rFonts w:ascii="Arial" w:hAnsi="Arial" w:cs="Arial"/>
          <w:sz w:val="24"/>
          <w:szCs w:val="24"/>
        </w:rPr>
      </w:pPr>
      <w:r w:rsidRPr="001F72A8">
        <w:rPr>
          <w:rFonts w:ascii="Arial" w:hAnsi="Arial" w:cs="Arial"/>
          <w:sz w:val="24"/>
          <w:szCs w:val="24"/>
        </w:rPr>
        <w:t>Pertinent</w:t>
      </w:r>
      <w:r w:rsidR="001F72A8" w:rsidRPr="001F72A8">
        <w:rPr>
          <w:rFonts w:ascii="Arial" w:hAnsi="Arial" w:cs="Arial"/>
          <w:sz w:val="24"/>
          <w:szCs w:val="24"/>
        </w:rPr>
        <w:t xml:space="preserve"> models and theories are considered to overcome issues </w:t>
      </w:r>
      <w:r w:rsidR="00D242A1" w:rsidRPr="001F72A8">
        <w:rPr>
          <w:rFonts w:ascii="Arial" w:hAnsi="Arial" w:cs="Arial"/>
          <w:sz w:val="24"/>
          <w:szCs w:val="24"/>
        </w:rPr>
        <w:t>faced</w:t>
      </w:r>
      <w:r w:rsidR="001F72A8" w:rsidRPr="001F72A8">
        <w:rPr>
          <w:rFonts w:ascii="Arial" w:hAnsi="Arial" w:cs="Arial"/>
          <w:sz w:val="24"/>
          <w:szCs w:val="24"/>
        </w:rPr>
        <w:t xml:space="preserve"> with e-commerce transitioning, complete with critical examinations of </w:t>
      </w:r>
      <w:r>
        <w:rPr>
          <w:rFonts w:ascii="Arial" w:hAnsi="Arial" w:cs="Arial"/>
          <w:sz w:val="24"/>
          <w:szCs w:val="24"/>
        </w:rPr>
        <w:t xml:space="preserve">change management methodologies Kubler-Ross </w:t>
      </w:r>
      <w:r w:rsidR="001F72A8" w:rsidRPr="001F72A8">
        <w:rPr>
          <w:rFonts w:ascii="Arial" w:hAnsi="Arial" w:cs="Arial"/>
          <w:sz w:val="24"/>
          <w:szCs w:val="24"/>
        </w:rPr>
        <w:t xml:space="preserve">and Kotter, </w:t>
      </w:r>
      <w:r>
        <w:rPr>
          <w:rFonts w:ascii="Arial" w:hAnsi="Arial" w:cs="Arial"/>
          <w:sz w:val="24"/>
          <w:szCs w:val="24"/>
        </w:rPr>
        <w:t xml:space="preserve">emotional intelligence models Goleman and Maslow, and coaching and mentoring models </w:t>
      </w:r>
      <w:r w:rsidRPr="006918DC">
        <w:rPr>
          <w:rFonts w:ascii="Arial" w:hAnsi="Arial" w:cs="Arial"/>
          <w:sz w:val="24"/>
          <w:szCs w:val="24"/>
        </w:rPr>
        <w:t>GROW</w:t>
      </w:r>
      <w:r>
        <w:rPr>
          <w:rFonts w:ascii="Arial" w:hAnsi="Arial" w:cs="Arial"/>
          <w:sz w:val="24"/>
          <w:szCs w:val="24"/>
        </w:rPr>
        <w:t xml:space="preserve"> and </w:t>
      </w:r>
      <w:r w:rsidRPr="006918DC">
        <w:rPr>
          <w:rFonts w:ascii="Arial" w:hAnsi="Arial" w:cs="Arial"/>
          <w:sz w:val="24"/>
          <w:szCs w:val="24"/>
        </w:rPr>
        <w:t>ADKAR</w:t>
      </w:r>
      <w:r>
        <w:rPr>
          <w:rFonts w:ascii="Arial" w:hAnsi="Arial" w:cs="Arial"/>
          <w:sz w:val="24"/>
          <w:szCs w:val="24"/>
        </w:rPr>
        <w:t xml:space="preserve"> these</w:t>
      </w:r>
      <w:r w:rsidR="001F72A8" w:rsidRPr="001F72A8">
        <w:rPr>
          <w:rFonts w:ascii="Arial" w:hAnsi="Arial" w:cs="Arial"/>
          <w:sz w:val="24"/>
          <w:szCs w:val="24"/>
        </w:rPr>
        <w:t xml:space="preserve"> being most relevant and the most significant models when implementing this project</w:t>
      </w:r>
      <w:r>
        <w:rPr>
          <w:rFonts w:ascii="Arial" w:hAnsi="Arial" w:cs="Arial"/>
          <w:sz w:val="24"/>
          <w:szCs w:val="24"/>
        </w:rPr>
        <w:t>.</w:t>
      </w:r>
    </w:p>
    <w:p w14:paraId="06BFA389" w14:textId="77777777" w:rsidR="00AB31C4" w:rsidRDefault="00AB31C4" w:rsidP="006C3C03">
      <w:pPr>
        <w:spacing w:line="360" w:lineRule="auto"/>
        <w:rPr>
          <w:rFonts w:ascii="Arial" w:hAnsi="Arial" w:cs="Arial"/>
          <w:sz w:val="24"/>
          <w:szCs w:val="24"/>
        </w:rPr>
      </w:pPr>
    </w:p>
    <w:p w14:paraId="03F6A556" w14:textId="3516204B" w:rsidR="001F6EE6" w:rsidRPr="001F6EE6" w:rsidRDefault="00AB31C4" w:rsidP="006C3C03">
      <w:pPr>
        <w:spacing w:line="360" w:lineRule="auto"/>
        <w:rPr>
          <w:rFonts w:ascii="Arial" w:hAnsi="Arial" w:cs="Arial"/>
          <w:sz w:val="24"/>
          <w:szCs w:val="24"/>
        </w:rPr>
      </w:pPr>
      <w:r>
        <w:rPr>
          <w:rFonts w:ascii="Arial" w:hAnsi="Arial" w:cs="Arial"/>
          <w:sz w:val="24"/>
          <w:szCs w:val="24"/>
        </w:rPr>
        <w:t>C</w:t>
      </w:r>
      <w:r w:rsidR="00354BB4">
        <w:rPr>
          <w:rFonts w:ascii="Arial" w:hAnsi="Arial" w:cs="Arial"/>
          <w:sz w:val="24"/>
          <w:szCs w:val="24"/>
        </w:rPr>
        <w:t xml:space="preserve">oaching and mentoring is </w:t>
      </w:r>
      <w:r>
        <w:rPr>
          <w:rFonts w:ascii="Arial" w:hAnsi="Arial" w:cs="Arial"/>
          <w:sz w:val="24"/>
          <w:szCs w:val="24"/>
        </w:rPr>
        <w:t xml:space="preserve">essential </w:t>
      </w:r>
      <w:r w:rsidR="00E15F13">
        <w:rPr>
          <w:rFonts w:ascii="Arial" w:hAnsi="Arial" w:cs="Arial"/>
          <w:sz w:val="24"/>
          <w:szCs w:val="24"/>
        </w:rPr>
        <w:t xml:space="preserve">since </w:t>
      </w:r>
      <w:r w:rsidR="00354BB4">
        <w:rPr>
          <w:rFonts w:ascii="Arial" w:hAnsi="Arial" w:cs="Arial"/>
          <w:sz w:val="24"/>
          <w:szCs w:val="24"/>
        </w:rPr>
        <w:t>job role modifications requ</w:t>
      </w:r>
      <w:r w:rsidR="00E15F13">
        <w:rPr>
          <w:rFonts w:ascii="Arial" w:hAnsi="Arial" w:cs="Arial"/>
          <w:sz w:val="24"/>
          <w:szCs w:val="24"/>
        </w:rPr>
        <w:t>ire</w:t>
      </w:r>
      <w:r w:rsidR="00354BB4">
        <w:rPr>
          <w:rFonts w:ascii="Arial" w:hAnsi="Arial" w:cs="Arial"/>
          <w:sz w:val="24"/>
          <w:szCs w:val="24"/>
        </w:rPr>
        <w:t xml:space="preserve"> different skill sets.</w:t>
      </w:r>
      <w:r w:rsidR="00737269">
        <w:rPr>
          <w:rFonts w:ascii="Arial" w:hAnsi="Arial" w:cs="Arial"/>
          <w:sz w:val="24"/>
          <w:szCs w:val="24"/>
        </w:rPr>
        <w:t xml:space="preserve"> Moreover, </w:t>
      </w:r>
      <w:r w:rsidR="004D17D5">
        <w:rPr>
          <w:rFonts w:ascii="Arial" w:hAnsi="Arial" w:cs="Arial"/>
          <w:sz w:val="24"/>
          <w:szCs w:val="24"/>
        </w:rPr>
        <w:t xml:space="preserve">coaching and mentoring addresses areas such as enhancing skills, knowledge and workplace performance (CIPD, 2021). </w:t>
      </w:r>
    </w:p>
    <w:p w14:paraId="18813BE2" w14:textId="77777777" w:rsidR="00735C8B" w:rsidRDefault="00735C8B" w:rsidP="00CA1464">
      <w:pPr>
        <w:pStyle w:val="Heading1"/>
      </w:pPr>
    </w:p>
    <w:p w14:paraId="12AABC22" w14:textId="77777777" w:rsidR="00735C8B" w:rsidRDefault="00735C8B" w:rsidP="00CA1464">
      <w:pPr>
        <w:pStyle w:val="Heading1"/>
      </w:pPr>
    </w:p>
    <w:p w14:paraId="116D65D9" w14:textId="77777777" w:rsidR="00735C8B" w:rsidRDefault="00735C8B" w:rsidP="00CA1464">
      <w:pPr>
        <w:pStyle w:val="Heading1"/>
      </w:pPr>
    </w:p>
    <w:p w14:paraId="0195877C" w14:textId="77777777" w:rsidR="00735C8B" w:rsidRDefault="00735C8B" w:rsidP="00CA1464">
      <w:pPr>
        <w:pStyle w:val="Heading1"/>
      </w:pPr>
    </w:p>
    <w:p w14:paraId="73744D8D" w14:textId="77777777" w:rsidR="00735C8B" w:rsidRDefault="00735C8B" w:rsidP="00CA1464">
      <w:pPr>
        <w:pStyle w:val="Heading1"/>
      </w:pPr>
    </w:p>
    <w:p w14:paraId="7DC65703" w14:textId="77777777" w:rsidR="00735C8B" w:rsidRDefault="00735C8B" w:rsidP="00CA1464">
      <w:pPr>
        <w:pStyle w:val="Heading1"/>
      </w:pPr>
    </w:p>
    <w:p w14:paraId="075DF546" w14:textId="77777777" w:rsidR="00735C8B" w:rsidRDefault="00735C8B" w:rsidP="00CA1464">
      <w:pPr>
        <w:pStyle w:val="Heading1"/>
      </w:pPr>
    </w:p>
    <w:p w14:paraId="55540399" w14:textId="77777777" w:rsidR="00735C8B" w:rsidRDefault="00735C8B" w:rsidP="00CA1464">
      <w:pPr>
        <w:pStyle w:val="Heading1"/>
      </w:pPr>
    </w:p>
    <w:p w14:paraId="32A45F10" w14:textId="77777777" w:rsidR="0010122A" w:rsidRDefault="0010122A" w:rsidP="00735C8B">
      <w:pPr>
        <w:pStyle w:val="Heading1"/>
      </w:pPr>
    </w:p>
    <w:p w14:paraId="2FA8E472" w14:textId="77777777" w:rsidR="0010122A" w:rsidRDefault="0010122A" w:rsidP="00735C8B">
      <w:pPr>
        <w:pStyle w:val="Heading1"/>
      </w:pPr>
    </w:p>
    <w:p w14:paraId="22BD965A" w14:textId="54BDA261" w:rsidR="00735C8B" w:rsidRDefault="00735C8B" w:rsidP="00A7320E">
      <w:pPr>
        <w:spacing w:after="0" w:line="360" w:lineRule="auto"/>
        <w:rPr>
          <w:rFonts w:ascii="Arial" w:hAnsi="Arial" w:cs="Arial"/>
          <w:sz w:val="24"/>
          <w:szCs w:val="24"/>
        </w:rPr>
      </w:pPr>
    </w:p>
    <w:p w14:paraId="0A0B36B6" w14:textId="77777777" w:rsidR="0010122A" w:rsidRDefault="0010122A" w:rsidP="00A7320E">
      <w:pPr>
        <w:spacing w:after="0" w:line="360" w:lineRule="auto"/>
        <w:rPr>
          <w:rFonts w:ascii="Arial" w:hAnsi="Arial" w:cs="Arial"/>
          <w:sz w:val="24"/>
          <w:szCs w:val="24"/>
        </w:rPr>
      </w:pPr>
    </w:p>
    <w:p w14:paraId="7AB88BAC" w14:textId="77777777" w:rsidR="0010122A" w:rsidRDefault="0010122A" w:rsidP="00A7320E">
      <w:pPr>
        <w:spacing w:after="0" w:line="360" w:lineRule="auto"/>
        <w:rPr>
          <w:rFonts w:ascii="Arial" w:hAnsi="Arial" w:cs="Arial"/>
          <w:sz w:val="24"/>
          <w:szCs w:val="24"/>
        </w:rPr>
      </w:pPr>
    </w:p>
    <w:p w14:paraId="46FADF3B" w14:textId="14D32E9D" w:rsidR="0010122A" w:rsidRDefault="0010122A" w:rsidP="0010122A">
      <w:pPr>
        <w:pStyle w:val="Heading1"/>
      </w:pPr>
      <w:bookmarkStart w:id="4" w:name="_Toc118758254"/>
      <w:r>
        <w:lastRenderedPageBreak/>
        <w:t>Background</w:t>
      </w:r>
      <w:bookmarkEnd w:id="4"/>
    </w:p>
    <w:p w14:paraId="04AFEA85" w14:textId="77777777" w:rsidR="0010122A" w:rsidRDefault="0010122A" w:rsidP="00A7320E">
      <w:pPr>
        <w:spacing w:after="0" w:line="360" w:lineRule="auto"/>
        <w:rPr>
          <w:rFonts w:ascii="Arial" w:hAnsi="Arial" w:cs="Arial"/>
          <w:sz w:val="24"/>
          <w:szCs w:val="24"/>
        </w:rPr>
      </w:pPr>
    </w:p>
    <w:p w14:paraId="70351451" w14:textId="0E114118" w:rsidR="00A7320E" w:rsidRPr="00A7320E" w:rsidRDefault="00C94B2D" w:rsidP="00A7320E">
      <w:pPr>
        <w:spacing w:after="0" w:line="360" w:lineRule="auto"/>
        <w:rPr>
          <w:rFonts w:ascii="Arial" w:hAnsi="Arial" w:cs="Arial"/>
          <w:sz w:val="24"/>
          <w:szCs w:val="24"/>
        </w:rPr>
      </w:pPr>
      <w:r w:rsidRPr="00C94B2D">
        <w:rPr>
          <w:rFonts w:ascii="Arial" w:hAnsi="Arial" w:cs="Arial"/>
          <w:sz w:val="24"/>
          <w:szCs w:val="24"/>
        </w:rPr>
        <w:t xml:space="preserve">This </w:t>
      </w:r>
      <w:r w:rsidR="0092627D">
        <w:rPr>
          <w:rFonts w:ascii="Arial" w:hAnsi="Arial" w:cs="Arial"/>
          <w:sz w:val="24"/>
          <w:szCs w:val="24"/>
        </w:rPr>
        <w:t xml:space="preserve">report </w:t>
      </w:r>
      <w:r w:rsidRPr="00C94B2D">
        <w:rPr>
          <w:rFonts w:ascii="Arial" w:hAnsi="Arial" w:cs="Arial"/>
          <w:sz w:val="24"/>
          <w:szCs w:val="24"/>
        </w:rPr>
        <w:t xml:space="preserve">aims to </w:t>
      </w:r>
      <w:r w:rsidR="0092627D">
        <w:rPr>
          <w:rFonts w:ascii="Arial" w:hAnsi="Arial" w:cs="Arial"/>
          <w:sz w:val="24"/>
          <w:szCs w:val="24"/>
        </w:rPr>
        <w:t xml:space="preserve">determine </w:t>
      </w:r>
      <w:r w:rsidR="00203F33">
        <w:rPr>
          <w:rFonts w:ascii="Arial" w:hAnsi="Arial" w:cs="Arial"/>
          <w:sz w:val="24"/>
          <w:szCs w:val="24"/>
        </w:rPr>
        <w:t xml:space="preserve">a </w:t>
      </w:r>
      <w:r w:rsidRPr="00C94B2D">
        <w:rPr>
          <w:rFonts w:ascii="Arial" w:hAnsi="Arial" w:cs="Arial"/>
          <w:sz w:val="24"/>
          <w:szCs w:val="24"/>
        </w:rPr>
        <w:t>successful transition from bricks-and-mortar to e-commerce</w:t>
      </w:r>
      <w:r w:rsidR="00CB469E">
        <w:rPr>
          <w:rFonts w:ascii="Arial" w:hAnsi="Arial" w:cs="Arial"/>
          <w:sz w:val="24"/>
          <w:szCs w:val="24"/>
        </w:rPr>
        <w:t>.</w:t>
      </w:r>
      <w:r w:rsidR="00A7320E">
        <w:rPr>
          <w:rFonts w:ascii="Arial" w:hAnsi="Arial" w:cs="Arial"/>
          <w:sz w:val="24"/>
          <w:szCs w:val="24"/>
        </w:rPr>
        <w:t xml:space="preserve"> E</w:t>
      </w:r>
      <w:r w:rsidR="00A7320E" w:rsidRPr="00A7320E">
        <w:rPr>
          <w:rFonts w:ascii="Arial" w:hAnsi="Arial" w:cs="Arial"/>
          <w:sz w:val="24"/>
          <w:szCs w:val="24"/>
        </w:rPr>
        <w:t xml:space="preserve">-commerce is significant for research since numerous areas requires </w:t>
      </w:r>
      <w:r w:rsidR="0092627D">
        <w:rPr>
          <w:rFonts w:ascii="Arial" w:hAnsi="Arial" w:cs="Arial"/>
          <w:sz w:val="24"/>
          <w:szCs w:val="24"/>
        </w:rPr>
        <w:t>examination and addressing</w:t>
      </w:r>
      <w:r w:rsidR="00A7320E" w:rsidRPr="00A7320E">
        <w:rPr>
          <w:rFonts w:ascii="Arial" w:hAnsi="Arial" w:cs="Arial"/>
          <w:sz w:val="24"/>
          <w:szCs w:val="24"/>
        </w:rPr>
        <w:t xml:space="preserve"> to achieve </w:t>
      </w:r>
      <w:r w:rsidR="0092627D">
        <w:rPr>
          <w:rFonts w:ascii="Arial" w:hAnsi="Arial" w:cs="Arial"/>
          <w:sz w:val="24"/>
          <w:szCs w:val="24"/>
        </w:rPr>
        <w:t xml:space="preserve">a </w:t>
      </w:r>
      <w:r w:rsidR="00A7320E" w:rsidRPr="00A7320E">
        <w:rPr>
          <w:rFonts w:ascii="Arial" w:hAnsi="Arial" w:cs="Arial"/>
          <w:sz w:val="24"/>
          <w:szCs w:val="24"/>
        </w:rPr>
        <w:t xml:space="preserve">successful </w:t>
      </w:r>
      <w:r w:rsidR="00A7320E">
        <w:rPr>
          <w:rFonts w:ascii="Arial" w:hAnsi="Arial" w:cs="Arial"/>
          <w:sz w:val="24"/>
          <w:szCs w:val="24"/>
        </w:rPr>
        <w:t>transition from bricks-and-mortar to online</w:t>
      </w:r>
      <w:r w:rsidR="00A7320E" w:rsidRPr="00A7320E">
        <w:rPr>
          <w:rFonts w:ascii="Arial" w:hAnsi="Arial" w:cs="Arial"/>
          <w:sz w:val="24"/>
          <w:szCs w:val="24"/>
        </w:rPr>
        <w:t>.</w:t>
      </w:r>
    </w:p>
    <w:p w14:paraId="38297DAF" w14:textId="77777777" w:rsidR="00C94B2D" w:rsidRPr="00C94B2D" w:rsidRDefault="00C94B2D" w:rsidP="00C94B2D">
      <w:pPr>
        <w:spacing w:after="0" w:line="360" w:lineRule="auto"/>
        <w:rPr>
          <w:rFonts w:ascii="Arial" w:hAnsi="Arial" w:cs="Arial"/>
          <w:sz w:val="24"/>
          <w:szCs w:val="24"/>
        </w:rPr>
      </w:pPr>
    </w:p>
    <w:p w14:paraId="0ADC4C03" w14:textId="77777777" w:rsidR="00FF485E" w:rsidRDefault="00C94B2D" w:rsidP="007A06D7">
      <w:pPr>
        <w:spacing w:after="0" w:line="360" w:lineRule="auto"/>
        <w:rPr>
          <w:rFonts w:ascii="Arial" w:hAnsi="Arial" w:cs="Arial"/>
          <w:sz w:val="24"/>
          <w:szCs w:val="24"/>
        </w:rPr>
      </w:pPr>
      <w:r w:rsidRPr="00C94B2D">
        <w:rPr>
          <w:rFonts w:ascii="Arial" w:hAnsi="Arial" w:cs="Arial"/>
          <w:sz w:val="24"/>
          <w:szCs w:val="24"/>
        </w:rPr>
        <w:t xml:space="preserve">Coronavirus impacted organisations leading to </w:t>
      </w:r>
      <w:r w:rsidR="00521F7C">
        <w:rPr>
          <w:rFonts w:ascii="Arial" w:hAnsi="Arial" w:cs="Arial"/>
          <w:sz w:val="24"/>
          <w:szCs w:val="24"/>
        </w:rPr>
        <w:t xml:space="preserve">a </w:t>
      </w:r>
      <w:r w:rsidRPr="00C94B2D">
        <w:rPr>
          <w:rFonts w:ascii="Arial" w:hAnsi="Arial" w:cs="Arial"/>
          <w:sz w:val="24"/>
          <w:szCs w:val="24"/>
        </w:rPr>
        <w:t>shutdown of organisations in the second quarter of 2020 (</w:t>
      </w:r>
      <w:proofErr w:type="spellStart"/>
      <w:r w:rsidRPr="00C94B2D">
        <w:rPr>
          <w:rFonts w:ascii="Arial" w:hAnsi="Arial" w:cs="Arial"/>
          <w:sz w:val="24"/>
          <w:szCs w:val="24"/>
        </w:rPr>
        <w:t>Fairlie</w:t>
      </w:r>
      <w:proofErr w:type="spellEnd"/>
      <w:r w:rsidRPr="00C94B2D">
        <w:rPr>
          <w:rFonts w:ascii="Arial" w:hAnsi="Arial" w:cs="Arial"/>
          <w:sz w:val="24"/>
          <w:szCs w:val="24"/>
        </w:rPr>
        <w:t xml:space="preserve"> and Fossen, 2021). S</w:t>
      </w:r>
      <w:r w:rsidR="007A06D7">
        <w:rPr>
          <w:rFonts w:ascii="Arial" w:hAnsi="Arial" w:cs="Arial"/>
          <w:sz w:val="24"/>
          <w:szCs w:val="24"/>
        </w:rPr>
        <w:t>ME</w:t>
      </w:r>
      <w:r w:rsidR="00FF485E">
        <w:rPr>
          <w:rFonts w:ascii="Arial" w:hAnsi="Arial" w:cs="Arial"/>
          <w:sz w:val="24"/>
          <w:szCs w:val="24"/>
        </w:rPr>
        <w:t xml:space="preserve"> retailers</w:t>
      </w:r>
      <w:r w:rsidRPr="00C94B2D">
        <w:rPr>
          <w:rFonts w:ascii="Arial" w:hAnsi="Arial" w:cs="Arial"/>
          <w:sz w:val="24"/>
          <w:szCs w:val="24"/>
        </w:rPr>
        <w:t xml:space="preserve"> were severely impacted </w:t>
      </w:r>
      <w:r w:rsidR="00521F7C">
        <w:rPr>
          <w:rFonts w:ascii="Arial" w:hAnsi="Arial" w:cs="Arial"/>
          <w:sz w:val="24"/>
          <w:szCs w:val="24"/>
        </w:rPr>
        <w:t xml:space="preserve">being </w:t>
      </w:r>
      <w:r w:rsidRPr="00C94B2D">
        <w:rPr>
          <w:rFonts w:ascii="Arial" w:hAnsi="Arial" w:cs="Arial"/>
          <w:sz w:val="24"/>
          <w:szCs w:val="24"/>
        </w:rPr>
        <w:t>directly affected by coronavirus response measures (</w:t>
      </w:r>
      <w:proofErr w:type="spellStart"/>
      <w:r w:rsidRPr="00C94B2D">
        <w:rPr>
          <w:rFonts w:ascii="Arial" w:hAnsi="Arial" w:cs="Arial"/>
          <w:sz w:val="24"/>
          <w:szCs w:val="24"/>
        </w:rPr>
        <w:t>Harel</w:t>
      </w:r>
      <w:proofErr w:type="spellEnd"/>
      <w:r w:rsidRPr="00C94B2D">
        <w:rPr>
          <w:rFonts w:ascii="Arial" w:hAnsi="Arial" w:cs="Arial"/>
          <w:sz w:val="24"/>
          <w:szCs w:val="24"/>
        </w:rPr>
        <w:t xml:space="preserve">, 2021); therefore, TLWC must adjust to economic interferences to avoid cease of trading. </w:t>
      </w:r>
    </w:p>
    <w:p w14:paraId="42E5D7BC" w14:textId="77777777" w:rsidR="00FF485E" w:rsidRDefault="00FF485E" w:rsidP="007A06D7">
      <w:pPr>
        <w:spacing w:after="0" w:line="360" w:lineRule="auto"/>
        <w:rPr>
          <w:rFonts w:ascii="Arial" w:hAnsi="Arial" w:cs="Arial"/>
          <w:sz w:val="24"/>
          <w:szCs w:val="24"/>
        </w:rPr>
      </w:pPr>
    </w:p>
    <w:p w14:paraId="2756B69E" w14:textId="77777777" w:rsidR="00CD11EF" w:rsidRDefault="006A23D0" w:rsidP="007A06D7">
      <w:pPr>
        <w:spacing w:after="0" w:line="360" w:lineRule="auto"/>
        <w:rPr>
          <w:rFonts w:ascii="Arial" w:hAnsi="Arial" w:cs="Arial"/>
          <w:sz w:val="24"/>
          <w:szCs w:val="24"/>
        </w:rPr>
      </w:pPr>
      <w:r>
        <w:rPr>
          <w:rFonts w:ascii="Arial" w:hAnsi="Arial" w:cs="Arial"/>
          <w:sz w:val="24"/>
          <w:szCs w:val="24"/>
        </w:rPr>
        <w:t>Further</w:t>
      </w:r>
      <w:r w:rsidR="007D3376" w:rsidRPr="007D3376">
        <w:rPr>
          <w:rFonts w:ascii="Arial" w:hAnsi="Arial" w:cs="Arial"/>
          <w:sz w:val="24"/>
          <w:szCs w:val="24"/>
        </w:rPr>
        <w:t xml:space="preserve"> reasons</w:t>
      </w:r>
      <w:r w:rsidR="007D3376">
        <w:rPr>
          <w:rFonts w:ascii="Arial" w:hAnsi="Arial" w:cs="Arial"/>
          <w:sz w:val="24"/>
          <w:szCs w:val="24"/>
        </w:rPr>
        <w:t xml:space="preserve"> for transition are </w:t>
      </w:r>
      <w:r w:rsidR="007D3376" w:rsidRPr="007D3376">
        <w:rPr>
          <w:rFonts w:ascii="Arial" w:hAnsi="Arial" w:cs="Arial"/>
          <w:sz w:val="24"/>
          <w:szCs w:val="24"/>
        </w:rPr>
        <w:t>wider customer base, increased exposure and sales, reduced overheads and cost implications saved from no longer having a high street presence.</w:t>
      </w:r>
      <w:r w:rsidR="003F2962">
        <w:rPr>
          <w:rFonts w:ascii="Arial" w:hAnsi="Arial" w:cs="Arial"/>
          <w:sz w:val="24"/>
          <w:szCs w:val="24"/>
        </w:rPr>
        <w:t xml:space="preserve"> </w:t>
      </w:r>
      <w:r w:rsidR="003F2962" w:rsidRPr="00FB0C6A">
        <w:rPr>
          <w:rFonts w:ascii="Arial" w:hAnsi="Arial" w:cs="Arial"/>
          <w:sz w:val="24"/>
          <w:szCs w:val="24"/>
        </w:rPr>
        <w:t xml:space="preserve">As evidenced by </w:t>
      </w:r>
      <w:r w:rsidR="000D23CB">
        <w:rPr>
          <w:rFonts w:ascii="Arial" w:hAnsi="Arial" w:cs="Arial"/>
          <w:sz w:val="24"/>
          <w:szCs w:val="24"/>
        </w:rPr>
        <w:t xml:space="preserve">online retailers </w:t>
      </w:r>
      <w:r w:rsidR="00FB0C6A">
        <w:rPr>
          <w:rFonts w:ascii="Arial" w:hAnsi="Arial" w:cs="Arial"/>
          <w:sz w:val="24"/>
          <w:szCs w:val="24"/>
        </w:rPr>
        <w:t>Cath Kidston, Debenhams</w:t>
      </w:r>
      <w:r w:rsidR="000B7FC8">
        <w:rPr>
          <w:rFonts w:ascii="Arial" w:hAnsi="Arial" w:cs="Arial"/>
          <w:sz w:val="24"/>
          <w:szCs w:val="24"/>
        </w:rPr>
        <w:t xml:space="preserve"> and Topshop</w:t>
      </w:r>
      <w:r w:rsidR="00B62FE6">
        <w:rPr>
          <w:rFonts w:ascii="Arial" w:hAnsi="Arial" w:cs="Arial"/>
          <w:sz w:val="24"/>
          <w:szCs w:val="24"/>
        </w:rPr>
        <w:t xml:space="preserve"> (Nazir, 2022)</w:t>
      </w:r>
      <w:r w:rsidR="00FB0C6A">
        <w:rPr>
          <w:rFonts w:ascii="Arial" w:hAnsi="Arial" w:cs="Arial"/>
          <w:sz w:val="24"/>
          <w:szCs w:val="24"/>
        </w:rPr>
        <w:t xml:space="preserve">. </w:t>
      </w:r>
    </w:p>
    <w:p w14:paraId="12E97D14" w14:textId="77777777" w:rsidR="00CD11EF" w:rsidRDefault="00CD11EF" w:rsidP="007A06D7">
      <w:pPr>
        <w:spacing w:after="0" w:line="360" w:lineRule="auto"/>
        <w:rPr>
          <w:rFonts w:ascii="Arial" w:hAnsi="Arial" w:cs="Arial"/>
          <w:sz w:val="24"/>
          <w:szCs w:val="24"/>
        </w:rPr>
      </w:pPr>
    </w:p>
    <w:p w14:paraId="2AC76CD4" w14:textId="44A8985A" w:rsidR="00C94B2D" w:rsidRPr="00C94B2D" w:rsidRDefault="000B7FC8" w:rsidP="007A06D7">
      <w:pPr>
        <w:spacing w:after="0" w:line="360" w:lineRule="auto"/>
        <w:rPr>
          <w:rFonts w:ascii="Arial" w:hAnsi="Arial" w:cs="Arial"/>
          <w:sz w:val="24"/>
          <w:szCs w:val="24"/>
        </w:rPr>
      </w:pPr>
      <w:r>
        <w:rPr>
          <w:rFonts w:ascii="Arial" w:hAnsi="Arial" w:cs="Arial"/>
          <w:sz w:val="24"/>
          <w:szCs w:val="24"/>
        </w:rPr>
        <w:t xml:space="preserve">For example, </w:t>
      </w:r>
      <w:r w:rsidR="00FB0C6A">
        <w:rPr>
          <w:rFonts w:ascii="Arial" w:hAnsi="Arial" w:cs="Arial"/>
          <w:sz w:val="24"/>
          <w:szCs w:val="24"/>
        </w:rPr>
        <w:t xml:space="preserve">Cath Kidston closed 60 UK stores in 2020 after </w:t>
      </w:r>
      <w:r w:rsidR="00CD11EF">
        <w:rPr>
          <w:rFonts w:ascii="Arial" w:hAnsi="Arial" w:cs="Arial"/>
          <w:sz w:val="24"/>
          <w:szCs w:val="24"/>
        </w:rPr>
        <w:t xml:space="preserve">it fell </w:t>
      </w:r>
      <w:r w:rsidR="00FB0C6A">
        <w:rPr>
          <w:rFonts w:ascii="Arial" w:hAnsi="Arial" w:cs="Arial"/>
          <w:sz w:val="24"/>
          <w:szCs w:val="24"/>
        </w:rPr>
        <w:t xml:space="preserve">into administration; however, the organisation transitioned primarily to e-commerce </w:t>
      </w:r>
      <w:r w:rsidR="00FF485E">
        <w:rPr>
          <w:rFonts w:ascii="Arial" w:hAnsi="Arial" w:cs="Arial"/>
          <w:sz w:val="24"/>
          <w:szCs w:val="24"/>
        </w:rPr>
        <w:t xml:space="preserve">selling </w:t>
      </w:r>
      <w:r>
        <w:rPr>
          <w:rFonts w:ascii="Arial" w:hAnsi="Arial" w:cs="Arial"/>
          <w:sz w:val="24"/>
          <w:szCs w:val="24"/>
        </w:rPr>
        <w:t>goods online to 200 markets globally with predicted further growth in sales and customer base (Rigby, 2022).</w:t>
      </w:r>
      <w:r w:rsidR="00FB0C6A">
        <w:rPr>
          <w:rFonts w:ascii="Arial" w:hAnsi="Arial" w:cs="Arial"/>
          <w:sz w:val="24"/>
          <w:szCs w:val="24"/>
        </w:rPr>
        <w:t xml:space="preserve"> </w:t>
      </w:r>
    </w:p>
    <w:p w14:paraId="06E2CD9C" w14:textId="77777777" w:rsidR="00674801" w:rsidRPr="00674801" w:rsidRDefault="00674801" w:rsidP="007A06D7">
      <w:pPr>
        <w:spacing w:after="0" w:line="360" w:lineRule="auto"/>
        <w:rPr>
          <w:rFonts w:ascii="Arial" w:hAnsi="Arial" w:cs="Arial"/>
          <w:sz w:val="24"/>
          <w:szCs w:val="24"/>
        </w:rPr>
      </w:pPr>
    </w:p>
    <w:p w14:paraId="45F68D73" w14:textId="0F1D27AB" w:rsidR="00674801" w:rsidRPr="00674801" w:rsidRDefault="00674801" w:rsidP="007A06D7">
      <w:pPr>
        <w:spacing w:after="0" w:line="360" w:lineRule="auto"/>
        <w:rPr>
          <w:rFonts w:ascii="Arial" w:hAnsi="Arial" w:cs="Arial"/>
          <w:sz w:val="24"/>
          <w:szCs w:val="24"/>
        </w:rPr>
      </w:pPr>
      <w:r w:rsidRPr="00674801">
        <w:rPr>
          <w:rFonts w:ascii="Arial" w:hAnsi="Arial" w:cs="Arial"/>
          <w:sz w:val="24"/>
          <w:szCs w:val="24"/>
        </w:rPr>
        <w:t xml:space="preserve">E-commerce was established in the 1990’s and its evolution is connected to the advancement of </w:t>
      </w:r>
      <w:r w:rsidR="003F2962">
        <w:rPr>
          <w:rFonts w:ascii="Arial" w:hAnsi="Arial" w:cs="Arial"/>
          <w:sz w:val="24"/>
          <w:szCs w:val="24"/>
        </w:rPr>
        <w:t>i</w:t>
      </w:r>
      <w:r w:rsidRPr="00674801">
        <w:rPr>
          <w:rFonts w:ascii="Arial" w:hAnsi="Arial" w:cs="Arial"/>
          <w:sz w:val="24"/>
          <w:szCs w:val="24"/>
        </w:rPr>
        <w:t>nformation technology</w:t>
      </w:r>
      <w:r w:rsidR="003F2962">
        <w:rPr>
          <w:rFonts w:ascii="Arial" w:hAnsi="Arial" w:cs="Arial"/>
          <w:sz w:val="24"/>
          <w:szCs w:val="24"/>
        </w:rPr>
        <w:t xml:space="preserve"> with d</w:t>
      </w:r>
      <w:r w:rsidRPr="00674801">
        <w:rPr>
          <w:rFonts w:ascii="Arial" w:hAnsi="Arial" w:cs="Arial"/>
          <w:sz w:val="24"/>
          <w:szCs w:val="24"/>
        </w:rPr>
        <w:t xml:space="preserve">emand for convenience and privacy </w:t>
      </w:r>
      <w:r w:rsidR="0005432C">
        <w:rPr>
          <w:rFonts w:ascii="Arial" w:hAnsi="Arial" w:cs="Arial"/>
          <w:sz w:val="24"/>
          <w:szCs w:val="24"/>
        </w:rPr>
        <w:t xml:space="preserve">being </w:t>
      </w:r>
      <w:r w:rsidRPr="00674801">
        <w:rPr>
          <w:rFonts w:ascii="Arial" w:hAnsi="Arial" w:cs="Arial"/>
          <w:sz w:val="24"/>
          <w:szCs w:val="24"/>
        </w:rPr>
        <w:t>primary reasons for increased use of consumer</w:t>
      </w:r>
      <w:r w:rsidR="0005432C">
        <w:rPr>
          <w:rFonts w:ascii="Arial" w:hAnsi="Arial" w:cs="Arial"/>
          <w:sz w:val="24"/>
          <w:szCs w:val="24"/>
        </w:rPr>
        <w:t xml:space="preserve"> e-commerce</w:t>
      </w:r>
      <w:r w:rsidRPr="00674801">
        <w:rPr>
          <w:rFonts w:ascii="Arial" w:hAnsi="Arial" w:cs="Arial"/>
          <w:sz w:val="24"/>
          <w:szCs w:val="24"/>
        </w:rPr>
        <w:t xml:space="preserve"> (Santos et al, 2017). </w:t>
      </w:r>
    </w:p>
    <w:p w14:paraId="3FA6DB14" w14:textId="77777777" w:rsidR="00C94B2D" w:rsidRPr="00C94B2D" w:rsidRDefault="00C94B2D" w:rsidP="007A06D7">
      <w:pPr>
        <w:spacing w:after="0" w:line="360" w:lineRule="auto"/>
        <w:rPr>
          <w:rFonts w:ascii="Arial" w:hAnsi="Arial" w:cs="Arial"/>
          <w:sz w:val="24"/>
          <w:szCs w:val="24"/>
        </w:rPr>
      </w:pPr>
    </w:p>
    <w:p w14:paraId="1FD08A7D" w14:textId="0CC0BA0C" w:rsidR="00C94B2D" w:rsidRPr="00C94B2D" w:rsidRDefault="00C94B2D" w:rsidP="007A06D7">
      <w:pPr>
        <w:spacing w:after="0" w:line="360" w:lineRule="auto"/>
        <w:rPr>
          <w:rFonts w:ascii="Arial" w:hAnsi="Arial" w:cs="Arial"/>
          <w:sz w:val="24"/>
          <w:szCs w:val="24"/>
        </w:rPr>
      </w:pPr>
      <w:r w:rsidRPr="00C94B2D">
        <w:rPr>
          <w:rFonts w:ascii="Arial" w:hAnsi="Arial" w:cs="Arial"/>
          <w:sz w:val="24"/>
          <w:szCs w:val="24"/>
        </w:rPr>
        <w:t xml:space="preserve">In this instance, TLWC </w:t>
      </w:r>
      <w:r w:rsidR="00E623F2">
        <w:rPr>
          <w:rFonts w:ascii="Arial" w:hAnsi="Arial" w:cs="Arial"/>
          <w:sz w:val="24"/>
          <w:szCs w:val="24"/>
        </w:rPr>
        <w:t>was</w:t>
      </w:r>
      <w:r w:rsidRPr="00C94B2D">
        <w:rPr>
          <w:rFonts w:ascii="Arial" w:hAnsi="Arial" w:cs="Arial"/>
          <w:sz w:val="24"/>
          <w:szCs w:val="24"/>
        </w:rPr>
        <w:t xml:space="preserve"> severely affected by coronavirus response measures result</w:t>
      </w:r>
      <w:r w:rsidR="00E623F2">
        <w:rPr>
          <w:rFonts w:ascii="Arial" w:hAnsi="Arial" w:cs="Arial"/>
          <w:sz w:val="24"/>
          <w:szCs w:val="24"/>
        </w:rPr>
        <w:t>ing</w:t>
      </w:r>
      <w:r w:rsidRPr="00C94B2D">
        <w:rPr>
          <w:rFonts w:ascii="Arial" w:hAnsi="Arial" w:cs="Arial"/>
          <w:sz w:val="24"/>
          <w:szCs w:val="24"/>
        </w:rPr>
        <w:t xml:space="preserve"> in</w:t>
      </w:r>
      <w:r w:rsidR="00FF485E">
        <w:rPr>
          <w:rFonts w:ascii="Arial" w:hAnsi="Arial" w:cs="Arial"/>
          <w:sz w:val="24"/>
          <w:szCs w:val="24"/>
        </w:rPr>
        <w:t xml:space="preserve"> </w:t>
      </w:r>
      <w:r w:rsidRPr="00C94B2D">
        <w:rPr>
          <w:rFonts w:ascii="Arial" w:hAnsi="Arial" w:cs="Arial"/>
          <w:sz w:val="24"/>
          <w:szCs w:val="24"/>
        </w:rPr>
        <w:t>ceas</w:t>
      </w:r>
      <w:r w:rsidR="00E623F2">
        <w:rPr>
          <w:rFonts w:ascii="Arial" w:hAnsi="Arial" w:cs="Arial"/>
          <w:sz w:val="24"/>
          <w:szCs w:val="24"/>
        </w:rPr>
        <w:t>ing</w:t>
      </w:r>
      <w:r w:rsidRPr="00C94B2D">
        <w:rPr>
          <w:rFonts w:ascii="Arial" w:hAnsi="Arial" w:cs="Arial"/>
          <w:sz w:val="24"/>
          <w:szCs w:val="24"/>
        </w:rPr>
        <w:t xml:space="preserve"> trading</w:t>
      </w:r>
      <w:r w:rsidR="00CB469E">
        <w:rPr>
          <w:rFonts w:ascii="Arial" w:hAnsi="Arial" w:cs="Arial"/>
          <w:sz w:val="24"/>
          <w:szCs w:val="24"/>
        </w:rPr>
        <w:t>.</w:t>
      </w:r>
      <w:r w:rsidR="0005673F">
        <w:rPr>
          <w:rFonts w:ascii="Arial" w:hAnsi="Arial" w:cs="Arial"/>
          <w:sz w:val="24"/>
          <w:szCs w:val="24"/>
        </w:rPr>
        <w:t xml:space="preserve"> </w:t>
      </w:r>
      <w:r w:rsidRPr="00C94B2D">
        <w:rPr>
          <w:rFonts w:ascii="Arial" w:hAnsi="Arial" w:cs="Arial"/>
          <w:sz w:val="24"/>
          <w:szCs w:val="24"/>
        </w:rPr>
        <w:t>Local and national lockdowns prevented customers from purchasing retail goods in-store; leading to a surge in e-commerce, driving digital transformations (Popov, 2021).</w:t>
      </w:r>
    </w:p>
    <w:p w14:paraId="10DA9D4E" w14:textId="77777777" w:rsidR="00C94B2D" w:rsidRPr="00C94B2D" w:rsidRDefault="00C94B2D" w:rsidP="007A06D7">
      <w:pPr>
        <w:spacing w:after="0" w:line="360" w:lineRule="auto"/>
        <w:rPr>
          <w:rFonts w:ascii="Arial" w:hAnsi="Arial" w:cs="Arial"/>
          <w:sz w:val="24"/>
          <w:szCs w:val="24"/>
        </w:rPr>
      </w:pPr>
    </w:p>
    <w:p w14:paraId="54768E2F" w14:textId="6CD3641F" w:rsidR="00C94B2D" w:rsidRDefault="00CB469E" w:rsidP="007A06D7">
      <w:pPr>
        <w:spacing w:after="0" w:line="360" w:lineRule="auto"/>
        <w:rPr>
          <w:rFonts w:ascii="Arial" w:hAnsi="Arial" w:cs="Arial"/>
          <w:sz w:val="24"/>
          <w:szCs w:val="24"/>
        </w:rPr>
      </w:pPr>
      <w:r>
        <w:rPr>
          <w:rFonts w:ascii="Arial" w:hAnsi="Arial" w:cs="Arial"/>
          <w:sz w:val="24"/>
          <w:szCs w:val="24"/>
        </w:rPr>
        <w:t xml:space="preserve">The systematic literature review </w:t>
      </w:r>
      <w:r w:rsidR="002F7E2C">
        <w:rPr>
          <w:rFonts w:ascii="Arial" w:hAnsi="Arial" w:cs="Arial"/>
          <w:sz w:val="24"/>
          <w:szCs w:val="24"/>
        </w:rPr>
        <w:t xml:space="preserve">address clear and answerable research questions as opposed to a general topic. </w:t>
      </w:r>
      <w:r w:rsidR="0026748A" w:rsidRPr="0026748A">
        <w:rPr>
          <w:rFonts w:ascii="Arial" w:hAnsi="Arial" w:cs="Arial"/>
          <w:sz w:val="24"/>
          <w:szCs w:val="24"/>
        </w:rPr>
        <w:t xml:space="preserve">Systematic reviews require equivalent standards of </w:t>
      </w:r>
      <w:r w:rsidR="0026748A" w:rsidRPr="0026748A">
        <w:rPr>
          <w:rFonts w:ascii="Arial" w:hAnsi="Arial" w:cs="Arial"/>
          <w:sz w:val="24"/>
          <w:szCs w:val="24"/>
        </w:rPr>
        <w:lastRenderedPageBreak/>
        <w:t>rigour as primary research</w:t>
      </w:r>
      <w:r w:rsidR="009576B5">
        <w:rPr>
          <w:rFonts w:ascii="Arial" w:hAnsi="Arial" w:cs="Arial"/>
          <w:sz w:val="24"/>
          <w:szCs w:val="24"/>
        </w:rPr>
        <w:t xml:space="preserve"> and the</w:t>
      </w:r>
      <w:r w:rsidR="002F7E2C">
        <w:rPr>
          <w:rFonts w:ascii="Arial" w:hAnsi="Arial" w:cs="Arial"/>
          <w:sz w:val="24"/>
          <w:szCs w:val="24"/>
        </w:rPr>
        <w:t xml:space="preserve"> following questions a</w:t>
      </w:r>
      <w:r w:rsidR="000F35C5">
        <w:rPr>
          <w:rFonts w:ascii="Arial" w:hAnsi="Arial" w:cs="Arial"/>
          <w:sz w:val="24"/>
          <w:szCs w:val="24"/>
        </w:rPr>
        <w:t xml:space="preserve">im to critically analyse </w:t>
      </w:r>
      <w:r w:rsidR="009F08AB">
        <w:rPr>
          <w:rFonts w:ascii="Arial" w:hAnsi="Arial" w:cs="Arial"/>
          <w:sz w:val="24"/>
          <w:szCs w:val="24"/>
        </w:rPr>
        <w:t xml:space="preserve">e-commerce </w:t>
      </w:r>
      <w:r w:rsidR="00D60B47">
        <w:rPr>
          <w:rFonts w:ascii="Arial" w:hAnsi="Arial" w:cs="Arial"/>
          <w:sz w:val="24"/>
          <w:szCs w:val="24"/>
        </w:rPr>
        <w:t>advantages and disadvantages, e-commerce success rate</w:t>
      </w:r>
      <w:r w:rsidR="00B01749">
        <w:rPr>
          <w:rFonts w:ascii="Arial" w:hAnsi="Arial" w:cs="Arial"/>
          <w:sz w:val="24"/>
          <w:szCs w:val="24"/>
        </w:rPr>
        <w:t>s</w:t>
      </w:r>
      <w:r w:rsidR="00D60B47">
        <w:rPr>
          <w:rFonts w:ascii="Arial" w:hAnsi="Arial" w:cs="Arial"/>
          <w:sz w:val="24"/>
          <w:szCs w:val="24"/>
        </w:rPr>
        <w:t xml:space="preserve">, </w:t>
      </w:r>
      <w:r w:rsidR="009F08AB">
        <w:rPr>
          <w:rFonts w:ascii="Arial" w:hAnsi="Arial" w:cs="Arial"/>
          <w:sz w:val="24"/>
          <w:szCs w:val="24"/>
        </w:rPr>
        <w:t>SMEs</w:t>
      </w:r>
      <w:r w:rsidR="00D60B47">
        <w:rPr>
          <w:rFonts w:ascii="Arial" w:hAnsi="Arial" w:cs="Arial"/>
          <w:sz w:val="24"/>
          <w:szCs w:val="24"/>
        </w:rPr>
        <w:t xml:space="preserve"> </w:t>
      </w:r>
      <w:r w:rsidR="00B5214C">
        <w:rPr>
          <w:rFonts w:ascii="Arial" w:hAnsi="Arial" w:cs="Arial"/>
          <w:sz w:val="24"/>
          <w:szCs w:val="24"/>
        </w:rPr>
        <w:t>utilizing</w:t>
      </w:r>
      <w:r w:rsidR="00D60B47">
        <w:rPr>
          <w:rFonts w:ascii="Arial" w:hAnsi="Arial" w:cs="Arial"/>
          <w:sz w:val="24"/>
          <w:szCs w:val="24"/>
        </w:rPr>
        <w:t xml:space="preserve"> marketplaces, sustainability environment</w:t>
      </w:r>
      <w:r w:rsidR="00B01749">
        <w:rPr>
          <w:rFonts w:ascii="Arial" w:hAnsi="Arial" w:cs="Arial"/>
          <w:sz w:val="24"/>
          <w:szCs w:val="24"/>
        </w:rPr>
        <w:t>s</w:t>
      </w:r>
      <w:r w:rsidR="00B5214C">
        <w:rPr>
          <w:rFonts w:ascii="Arial" w:hAnsi="Arial" w:cs="Arial"/>
          <w:sz w:val="24"/>
          <w:szCs w:val="24"/>
        </w:rPr>
        <w:t xml:space="preserve"> of e-commerce</w:t>
      </w:r>
      <w:r w:rsidR="00D60B47">
        <w:rPr>
          <w:rFonts w:ascii="Arial" w:hAnsi="Arial" w:cs="Arial"/>
          <w:sz w:val="24"/>
          <w:szCs w:val="24"/>
        </w:rPr>
        <w:t xml:space="preserve"> and </w:t>
      </w:r>
      <w:r w:rsidR="00890C0F">
        <w:rPr>
          <w:rFonts w:ascii="Arial" w:hAnsi="Arial" w:cs="Arial"/>
          <w:sz w:val="24"/>
          <w:szCs w:val="24"/>
        </w:rPr>
        <w:t xml:space="preserve">impact of </w:t>
      </w:r>
      <w:r w:rsidR="009F08AB">
        <w:rPr>
          <w:rFonts w:ascii="Arial" w:hAnsi="Arial" w:cs="Arial"/>
          <w:sz w:val="24"/>
          <w:szCs w:val="24"/>
        </w:rPr>
        <w:t>SM</w:t>
      </w:r>
      <w:r w:rsidR="00A14A2D">
        <w:rPr>
          <w:rFonts w:ascii="Arial" w:hAnsi="Arial" w:cs="Arial"/>
          <w:sz w:val="24"/>
          <w:szCs w:val="24"/>
        </w:rPr>
        <w:t>E</w:t>
      </w:r>
      <w:r w:rsidR="009F08AB">
        <w:rPr>
          <w:rFonts w:ascii="Arial" w:hAnsi="Arial" w:cs="Arial"/>
          <w:sz w:val="24"/>
          <w:szCs w:val="24"/>
        </w:rPr>
        <w:t>s</w:t>
      </w:r>
      <w:r w:rsidR="00890C0F">
        <w:rPr>
          <w:rFonts w:ascii="Arial" w:hAnsi="Arial" w:cs="Arial"/>
          <w:sz w:val="24"/>
          <w:szCs w:val="24"/>
        </w:rPr>
        <w:t xml:space="preserve"> g</w:t>
      </w:r>
      <w:r w:rsidR="00DE4A7C">
        <w:rPr>
          <w:rFonts w:ascii="Arial" w:hAnsi="Arial" w:cs="Arial"/>
          <w:sz w:val="24"/>
          <w:szCs w:val="24"/>
        </w:rPr>
        <w:t>oing online.</w:t>
      </w:r>
    </w:p>
    <w:p w14:paraId="04B4E6E3" w14:textId="2B0A3C0D" w:rsidR="003845C5" w:rsidRDefault="003845C5" w:rsidP="007A06D7">
      <w:pPr>
        <w:spacing w:after="0" w:line="360" w:lineRule="auto"/>
        <w:rPr>
          <w:rFonts w:ascii="Arial" w:hAnsi="Arial" w:cs="Arial"/>
          <w:sz w:val="24"/>
          <w:szCs w:val="24"/>
        </w:rPr>
      </w:pPr>
    </w:p>
    <w:p w14:paraId="42AE914B" w14:textId="498C52BE" w:rsidR="003845C5" w:rsidRDefault="003845C5" w:rsidP="007A06D7">
      <w:pPr>
        <w:spacing w:after="0" w:line="360" w:lineRule="auto"/>
        <w:rPr>
          <w:rFonts w:ascii="Arial" w:hAnsi="Arial" w:cs="Arial"/>
          <w:sz w:val="24"/>
          <w:szCs w:val="24"/>
        </w:rPr>
      </w:pPr>
    </w:p>
    <w:p w14:paraId="274F318B" w14:textId="1DB2EBE2" w:rsidR="003845C5" w:rsidRDefault="003845C5" w:rsidP="007A06D7">
      <w:pPr>
        <w:spacing w:after="0" w:line="360" w:lineRule="auto"/>
        <w:rPr>
          <w:rFonts w:ascii="Arial" w:hAnsi="Arial" w:cs="Arial"/>
          <w:sz w:val="24"/>
          <w:szCs w:val="24"/>
        </w:rPr>
      </w:pPr>
    </w:p>
    <w:p w14:paraId="740FFBF7" w14:textId="3DC1ED0E" w:rsidR="003845C5" w:rsidRDefault="003845C5" w:rsidP="007A06D7">
      <w:pPr>
        <w:spacing w:after="0" w:line="360" w:lineRule="auto"/>
        <w:rPr>
          <w:rFonts w:ascii="Arial" w:hAnsi="Arial" w:cs="Arial"/>
          <w:sz w:val="24"/>
          <w:szCs w:val="24"/>
        </w:rPr>
      </w:pPr>
    </w:p>
    <w:p w14:paraId="53AFF765" w14:textId="6A97C7AB" w:rsidR="003845C5" w:rsidRDefault="003845C5" w:rsidP="007A06D7">
      <w:pPr>
        <w:spacing w:after="0" w:line="360" w:lineRule="auto"/>
        <w:rPr>
          <w:rFonts w:ascii="Arial" w:hAnsi="Arial" w:cs="Arial"/>
          <w:sz w:val="24"/>
          <w:szCs w:val="24"/>
        </w:rPr>
      </w:pPr>
    </w:p>
    <w:p w14:paraId="5BD3E315" w14:textId="5E393259" w:rsidR="003845C5" w:rsidRDefault="003845C5" w:rsidP="007A06D7">
      <w:pPr>
        <w:spacing w:after="0" w:line="360" w:lineRule="auto"/>
        <w:rPr>
          <w:rFonts w:ascii="Arial" w:hAnsi="Arial" w:cs="Arial"/>
          <w:sz w:val="24"/>
          <w:szCs w:val="24"/>
        </w:rPr>
      </w:pPr>
    </w:p>
    <w:p w14:paraId="534D761E" w14:textId="15973A18" w:rsidR="003845C5" w:rsidRDefault="003845C5" w:rsidP="007A06D7">
      <w:pPr>
        <w:spacing w:after="0" w:line="360" w:lineRule="auto"/>
        <w:rPr>
          <w:rFonts w:ascii="Arial" w:hAnsi="Arial" w:cs="Arial"/>
          <w:sz w:val="24"/>
          <w:szCs w:val="24"/>
        </w:rPr>
      </w:pPr>
    </w:p>
    <w:p w14:paraId="659C6D41" w14:textId="0DF31B56" w:rsidR="003845C5" w:rsidRDefault="003845C5" w:rsidP="007A06D7">
      <w:pPr>
        <w:spacing w:after="0" w:line="360" w:lineRule="auto"/>
        <w:rPr>
          <w:rFonts w:ascii="Arial" w:hAnsi="Arial" w:cs="Arial"/>
          <w:sz w:val="24"/>
          <w:szCs w:val="24"/>
        </w:rPr>
      </w:pPr>
    </w:p>
    <w:p w14:paraId="426C6CB0" w14:textId="7B241B0C" w:rsidR="003845C5" w:rsidRDefault="003845C5" w:rsidP="007A06D7">
      <w:pPr>
        <w:spacing w:after="0" w:line="360" w:lineRule="auto"/>
        <w:rPr>
          <w:rFonts w:ascii="Arial" w:hAnsi="Arial" w:cs="Arial"/>
          <w:sz w:val="24"/>
          <w:szCs w:val="24"/>
        </w:rPr>
      </w:pPr>
    </w:p>
    <w:p w14:paraId="332E9F3C" w14:textId="58EA1F59" w:rsidR="003845C5" w:rsidRDefault="003845C5" w:rsidP="007A06D7">
      <w:pPr>
        <w:spacing w:after="0" w:line="360" w:lineRule="auto"/>
        <w:rPr>
          <w:rFonts w:ascii="Arial" w:hAnsi="Arial" w:cs="Arial"/>
          <w:sz w:val="24"/>
          <w:szCs w:val="24"/>
        </w:rPr>
      </w:pPr>
    </w:p>
    <w:p w14:paraId="28C17858" w14:textId="24C47974" w:rsidR="003845C5" w:rsidRDefault="003845C5" w:rsidP="007A06D7">
      <w:pPr>
        <w:spacing w:after="0" w:line="360" w:lineRule="auto"/>
        <w:rPr>
          <w:rFonts w:ascii="Arial" w:hAnsi="Arial" w:cs="Arial"/>
          <w:sz w:val="24"/>
          <w:szCs w:val="24"/>
        </w:rPr>
      </w:pPr>
    </w:p>
    <w:p w14:paraId="20741615" w14:textId="4192CFB6" w:rsidR="003845C5" w:rsidRDefault="003845C5" w:rsidP="007A06D7">
      <w:pPr>
        <w:spacing w:after="0" w:line="360" w:lineRule="auto"/>
        <w:rPr>
          <w:rFonts w:ascii="Arial" w:hAnsi="Arial" w:cs="Arial"/>
          <w:sz w:val="24"/>
          <w:szCs w:val="24"/>
        </w:rPr>
      </w:pPr>
    </w:p>
    <w:p w14:paraId="38374326" w14:textId="4C1A279A" w:rsidR="003845C5" w:rsidRDefault="003845C5" w:rsidP="007A06D7">
      <w:pPr>
        <w:spacing w:after="0" w:line="360" w:lineRule="auto"/>
        <w:rPr>
          <w:rFonts w:ascii="Arial" w:hAnsi="Arial" w:cs="Arial"/>
          <w:sz w:val="24"/>
          <w:szCs w:val="24"/>
        </w:rPr>
      </w:pPr>
    </w:p>
    <w:p w14:paraId="226E18DD" w14:textId="62A80FE0" w:rsidR="003845C5" w:rsidRDefault="003845C5" w:rsidP="007A06D7">
      <w:pPr>
        <w:spacing w:after="0" w:line="360" w:lineRule="auto"/>
        <w:rPr>
          <w:rFonts w:ascii="Arial" w:hAnsi="Arial" w:cs="Arial"/>
          <w:sz w:val="24"/>
          <w:szCs w:val="24"/>
        </w:rPr>
      </w:pPr>
    </w:p>
    <w:p w14:paraId="647600FB" w14:textId="17BBE8C3" w:rsidR="003845C5" w:rsidRDefault="003845C5" w:rsidP="007A06D7">
      <w:pPr>
        <w:spacing w:after="0" w:line="360" w:lineRule="auto"/>
        <w:rPr>
          <w:rFonts w:ascii="Arial" w:hAnsi="Arial" w:cs="Arial"/>
          <w:sz w:val="24"/>
          <w:szCs w:val="24"/>
        </w:rPr>
      </w:pPr>
    </w:p>
    <w:p w14:paraId="1EDD35D1" w14:textId="6E17CD3C" w:rsidR="003845C5" w:rsidRDefault="003845C5" w:rsidP="007A06D7">
      <w:pPr>
        <w:spacing w:after="0" w:line="360" w:lineRule="auto"/>
        <w:rPr>
          <w:rFonts w:ascii="Arial" w:hAnsi="Arial" w:cs="Arial"/>
          <w:sz w:val="24"/>
          <w:szCs w:val="24"/>
        </w:rPr>
      </w:pPr>
    </w:p>
    <w:p w14:paraId="22296F35" w14:textId="123A6368" w:rsidR="003845C5" w:rsidRDefault="003845C5" w:rsidP="007A06D7">
      <w:pPr>
        <w:spacing w:after="0" w:line="360" w:lineRule="auto"/>
        <w:rPr>
          <w:rFonts w:ascii="Arial" w:hAnsi="Arial" w:cs="Arial"/>
          <w:sz w:val="24"/>
          <w:szCs w:val="24"/>
        </w:rPr>
      </w:pPr>
    </w:p>
    <w:p w14:paraId="65044786" w14:textId="6FC670B4" w:rsidR="003845C5" w:rsidRDefault="003845C5" w:rsidP="007A06D7">
      <w:pPr>
        <w:spacing w:after="0" w:line="360" w:lineRule="auto"/>
        <w:rPr>
          <w:rFonts w:ascii="Arial" w:hAnsi="Arial" w:cs="Arial"/>
          <w:sz w:val="24"/>
          <w:szCs w:val="24"/>
        </w:rPr>
      </w:pPr>
    </w:p>
    <w:p w14:paraId="2ADEAD1E" w14:textId="00DCD8E2" w:rsidR="003845C5" w:rsidRDefault="003845C5" w:rsidP="007A06D7">
      <w:pPr>
        <w:spacing w:after="0" w:line="360" w:lineRule="auto"/>
        <w:rPr>
          <w:rFonts w:ascii="Arial" w:hAnsi="Arial" w:cs="Arial"/>
          <w:sz w:val="24"/>
          <w:szCs w:val="24"/>
        </w:rPr>
      </w:pPr>
    </w:p>
    <w:p w14:paraId="3379168A" w14:textId="784D7AAD" w:rsidR="003845C5" w:rsidRDefault="003845C5" w:rsidP="007A06D7">
      <w:pPr>
        <w:spacing w:after="0" w:line="360" w:lineRule="auto"/>
        <w:rPr>
          <w:rFonts w:ascii="Arial" w:hAnsi="Arial" w:cs="Arial"/>
          <w:sz w:val="24"/>
          <w:szCs w:val="24"/>
        </w:rPr>
      </w:pPr>
    </w:p>
    <w:p w14:paraId="4F6845A5" w14:textId="78B19ABC" w:rsidR="003845C5" w:rsidRDefault="003845C5" w:rsidP="007A06D7">
      <w:pPr>
        <w:spacing w:after="0" w:line="360" w:lineRule="auto"/>
        <w:rPr>
          <w:rFonts w:ascii="Arial" w:hAnsi="Arial" w:cs="Arial"/>
          <w:sz w:val="24"/>
          <w:szCs w:val="24"/>
        </w:rPr>
      </w:pPr>
    </w:p>
    <w:p w14:paraId="508A1BBA" w14:textId="56B91061" w:rsidR="003845C5" w:rsidRDefault="003845C5" w:rsidP="007A06D7">
      <w:pPr>
        <w:spacing w:after="0" w:line="360" w:lineRule="auto"/>
        <w:rPr>
          <w:rFonts w:ascii="Arial" w:hAnsi="Arial" w:cs="Arial"/>
          <w:sz w:val="24"/>
          <w:szCs w:val="24"/>
        </w:rPr>
      </w:pPr>
    </w:p>
    <w:p w14:paraId="14B634F4" w14:textId="7193B00F" w:rsidR="003845C5" w:rsidRDefault="003845C5" w:rsidP="007A06D7">
      <w:pPr>
        <w:spacing w:after="0" w:line="360" w:lineRule="auto"/>
        <w:rPr>
          <w:rFonts w:ascii="Arial" w:hAnsi="Arial" w:cs="Arial"/>
          <w:sz w:val="24"/>
          <w:szCs w:val="24"/>
        </w:rPr>
      </w:pPr>
    </w:p>
    <w:p w14:paraId="49D61640" w14:textId="592D6D1F" w:rsidR="003845C5" w:rsidRDefault="003845C5" w:rsidP="007A06D7">
      <w:pPr>
        <w:spacing w:after="0" w:line="360" w:lineRule="auto"/>
        <w:rPr>
          <w:rFonts w:ascii="Arial" w:hAnsi="Arial" w:cs="Arial"/>
          <w:sz w:val="24"/>
          <w:szCs w:val="24"/>
        </w:rPr>
      </w:pPr>
    </w:p>
    <w:p w14:paraId="3EC034F3" w14:textId="2DF4A253" w:rsidR="003845C5" w:rsidRDefault="003845C5" w:rsidP="007A06D7">
      <w:pPr>
        <w:spacing w:after="0" w:line="360" w:lineRule="auto"/>
        <w:rPr>
          <w:rFonts w:ascii="Arial" w:hAnsi="Arial" w:cs="Arial"/>
          <w:sz w:val="24"/>
          <w:szCs w:val="24"/>
        </w:rPr>
      </w:pPr>
    </w:p>
    <w:p w14:paraId="1D0416BB" w14:textId="6DF6EBAB" w:rsidR="003845C5" w:rsidRDefault="003845C5" w:rsidP="007A06D7">
      <w:pPr>
        <w:spacing w:after="0" w:line="360" w:lineRule="auto"/>
        <w:rPr>
          <w:rFonts w:ascii="Arial" w:hAnsi="Arial" w:cs="Arial"/>
          <w:sz w:val="24"/>
          <w:szCs w:val="24"/>
        </w:rPr>
      </w:pPr>
    </w:p>
    <w:p w14:paraId="34BBFAC1" w14:textId="2618C7A3" w:rsidR="003845C5" w:rsidRDefault="003845C5" w:rsidP="007A06D7">
      <w:pPr>
        <w:spacing w:after="0" w:line="360" w:lineRule="auto"/>
        <w:rPr>
          <w:rFonts w:ascii="Arial" w:hAnsi="Arial" w:cs="Arial"/>
          <w:sz w:val="24"/>
          <w:szCs w:val="24"/>
        </w:rPr>
      </w:pPr>
    </w:p>
    <w:p w14:paraId="1FAF755C" w14:textId="39140837" w:rsidR="003845C5" w:rsidRDefault="003845C5" w:rsidP="007A06D7">
      <w:pPr>
        <w:spacing w:after="0" w:line="360" w:lineRule="auto"/>
        <w:rPr>
          <w:rFonts w:ascii="Arial" w:hAnsi="Arial" w:cs="Arial"/>
          <w:sz w:val="24"/>
          <w:szCs w:val="24"/>
        </w:rPr>
      </w:pPr>
    </w:p>
    <w:p w14:paraId="508BF7CD" w14:textId="77777777" w:rsidR="003845C5" w:rsidRDefault="003845C5" w:rsidP="007A06D7">
      <w:pPr>
        <w:spacing w:after="0" w:line="360" w:lineRule="auto"/>
        <w:rPr>
          <w:rFonts w:ascii="Arial" w:hAnsi="Arial" w:cs="Arial"/>
          <w:sz w:val="24"/>
          <w:szCs w:val="24"/>
        </w:rPr>
      </w:pPr>
    </w:p>
    <w:p w14:paraId="093F54C3" w14:textId="08C6B7BB" w:rsidR="00F224F2" w:rsidRDefault="00F224F2" w:rsidP="00F224F2">
      <w:pPr>
        <w:pStyle w:val="Heading1"/>
      </w:pPr>
      <w:bookmarkStart w:id="5" w:name="_Toc118758255"/>
      <w:bookmarkStart w:id="6" w:name="_Hlk116390592"/>
      <w:r>
        <w:lastRenderedPageBreak/>
        <w:t>Literature Review</w:t>
      </w:r>
      <w:bookmarkEnd w:id="5"/>
      <w:r>
        <w:t xml:space="preserve"> </w:t>
      </w:r>
    </w:p>
    <w:p w14:paraId="44314E45" w14:textId="77777777" w:rsidR="00F224F2" w:rsidRDefault="00F224F2" w:rsidP="00F224F2">
      <w:pPr>
        <w:spacing w:after="0" w:line="360" w:lineRule="auto"/>
        <w:rPr>
          <w:rFonts w:ascii="Arial" w:hAnsi="Arial" w:cs="Arial"/>
          <w:sz w:val="24"/>
          <w:szCs w:val="24"/>
        </w:rPr>
      </w:pPr>
    </w:p>
    <w:p w14:paraId="0FE213B9" w14:textId="374FBE2B" w:rsidR="00011BF0" w:rsidRDefault="008B12B3" w:rsidP="00F224F2">
      <w:pPr>
        <w:spacing w:after="0" w:line="360" w:lineRule="auto"/>
        <w:rPr>
          <w:rFonts w:ascii="Arial" w:hAnsi="Arial" w:cs="Arial"/>
          <w:sz w:val="24"/>
          <w:szCs w:val="24"/>
        </w:rPr>
      </w:pPr>
      <w:r>
        <w:rPr>
          <w:rFonts w:ascii="Arial" w:hAnsi="Arial" w:cs="Arial"/>
          <w:sz w:val="24"/>
          <w:szCs w:val="24"/>
        </w:rPr>
        <w:t xml:space="preserve">A systematic literature review </w:t>
      </w:r>
      <w:r w:rsidR="00352529">
        <w:rPr>
          <w:rFonts w:ascii="Arial" w:hAnsi="Arial" w:cs="Arial"/>
          <w:sz w:val="24"/>
          <w:szCs w:val="24"/>
        </w:rPr>
        <w:t>is performed to identify, evaluate</w:t>
      </w:r>
      <w:r w:rsidR="002F4060">
        <w:rPr>
          <w:rFonts w:ascii="Arial" w:hAnsi="Arial" w:cs="Arial"/>
          <w:sz w:val="24"/>
          <w:szCs w:val="24"/>
        </w:rPr>
        <w:t>,</w:t>
      </w:r>
      <w:r w:rsidR="00352529">
        <w:rPr>
          <w:rFonts w:ascii="Arial" w:hAnsi="Arial" w:cs="Arial"/>
          <w:sz w:val="24"/>
          <w:szCs w:val="24"/>
        </w:rPr>
        <w:t xml:space="preserve"> and synthesize the existing body of recorded and completed work produced by researchers, practitioners and scholars</w:t>
      </w:r>
      <w:r>
        <w:rPr>
          <w:rFonts w:ascii="Arial" w:hAnsi="Arial" w:cs="Arial"/>
          <w:sz w:val="24"/>
          <w:szCs w:val="24"/>
        </w:rPr>
        <w:t xml:space="preserve"> </w:t>
      </w:r>
      <w:r w:rsidR="00352529">
        <w:rPr>
          <w:rFonts w:ascii="Arial" w:hAnsi="Arial" w:cs="Arial"/>
          <w:sz w:val="24"/>
          <w:szCs w:val="24"/>
        </w:rPr>
        <w:t>(</w:t>
      </w:r>
      <w:proofErr w:type="spellStart"/>
      <w:r w:rsidR="00352529">
        <w:rPr>
          <w:rFonts w:ascii="Arial" w:hAnsi="Arial" w:cs="Arial"/>
          <w:sz w:val="24"/>
          <w:szCs w:val="24"/>
        </w:rPr>
        <w:t>Okoli</w:t>
      </w:r>
      <w:proofErr w:type="spellEnd"/>
      <w:r w:rsidR="00352529">
        <w:rPr>
          <w:rFonts w:ascii="Arial" w:hAnsi="Arial" w:cs="Arial"/>
          <w:sz w:val="24"/>
          <w:szCs w:val="24"/>
        </w:rPr>
        <w:t xml:space="preserve"> and </w:t>
      </w:r>
      <w:proofErr w:type="spellStart"/>
      <w:r w:rsidR="00352529">
        <w:rPr>
          <w:rFonts w:ascii="Arial" w:hAnsi="Arial" w:cs="Arial"/>
          <w:sz w:val="24"/>
          <w:szCs w:val="24"/>
        </w:rPr>
        <w:t>Schabram</w:t>
      </w:r>
      <w:proofErr w:type="spellEnd"/>
      <w:r w:rsidR="00352529">
        <w:rPr>
          <w:rFonts w:ascii="Arial" w:hAnsi="Arial" w:cs="Arial"/>
          <w:sz w:val="24"/>
          <w:szCs w:val="24"/>
        </w:rPr>
        <w:t>, 2010).</w:t>
      </w:r>
    </w:p>
    <w:p w14:paraId="5281A067" w14:textId="77777777" w:rsidR="00595E3C" w:rsidRDefault="00595E3C" w:rsidP="00595E3C">
      <w:pPr>
        <w:spacing w:after="0" w:line="360" w:lineRule="auto"/>
        <w:rPr>
          <w:rFonts w:ascii="Arial" w:hAnsi="Arial" w:cs="Arial"/>
          <w:sz w:val="24"/>
          <w:szCs w:val="24"/>
        </w:rPr>
      </w:pPr>
    </w:p>
    <w:p w14:paraId="1AB4F5AD" w14:textId="5E0BAB71" w:rsidR="00F224F2" w:rsidRDefault="006E1E75" w:rsidP="006A3E4A">
      <w:pPr>
        <w:spacing w:after="0" w:line="360" w:lineRule="auto"/>
        <w:rPr>
          <w:rFonts w:ascii="Arial" w:hAnsi="Arial" w:cs="Arial"/>
          <w:sz w:val="24"/>
          <w:szCs w:val="24"/>
        </w:rPr>
      </w:pPr>
      <w:r>
        <w:rPr>
          <w:rFonts w:ascii="Arial" w:hAnsi="Arial" w:cs="Arial"/>
          <w:sz w:val="24"/>
          <w:szCs w:val="24"/>
        </w:rPr>
        <w:t>Empirical research</w:t>
      </w:r>
      <w:r w:rsidR="007B1E0C">
        <w:rPr>
          <w:rFonts w:ascii="Arial" w:hAnsi="Arial" w:cs="Arial"/>
          <w:sz w:val="24"/>
          <w:szCs w:val="24"/>
        </w:rPr>
        <w:t xml:space="preserve"> </w:t>
      </w:r>
      <w:r w:rsidR="002F4060">
        <w:rPr>
          <w:rFonts w:ascii="Arial" w:hAnsi="Arial" w:cs="Arial"/>
          <w:sz w:val="24"/>
          <w:szCs w:val="24"/>
        </w:rPr>
        <w:t>of</w:t>
      </w:r>
      <w:r w:rsidR="007B1E0C">
        <w:rPr>
          <w:rFonts w:ascii="Arial" w:hAnsi="Arial" w:cs="Arial"/>
          <w:sz w:val="24"/>
          <w:szCs w:val="24"/>
        </w:rPr>
        <w:t xml:space="preserve"> e-commerce</w:t>
      </w:r>
      <w:r>
        <w:rPr>
          <w:rFonts w:ascii="Arial" w:hAnsi="Arial" w:cs="Arial"/>
          <w:sz w:val="24"/>
          <w:szCs w:val="24"/>
        </w:rPr>
        <w:t xml:space="preserve"> is required to gather information</w:t>
      </w:r>
      <w:r w:rsidR="007B1E0C">
        <w:rPr>
          <w:rFonts w:ascii="Arial" w:hAnsi="Arial" w:cs="Arial"/>
          <w:sz w:val="24"/>
          <w:szCs w:val="24"/>
        </w:rPr>
        <w:t xml:space="preserve">; determining the viability, </w:t>
      </w:r>
      <w:r>
        <w:rPr>
          <w:rFonts w:ascii="Arial" w:hAnsi="Arial" w:cs="Arial"/>
          <w:sz w:val="24"/>
          <w:szCs w:val="24"/>
        </w:rPr>
        <w:t>avoid probability of failure</w:t>
      </w:r>
      <w:r w:rsidR="007B1E0C">
        <w:rPr>
          <w:rFonts w:ascii="Arial" w:hAnsi="Arial" w:cs="Arial"/>
          <w:sz w:val="24"/>
          <w:szCs w:val="24"/>
        </w:rPr>
        <w:t xml:space="preserve"> and understand</w:t>
      </w:r>
      <w:r w:rsidR="00C266CE">
        <w:rPr>
          <w:rFonts w:ascii="Arial" w:hAnsi="Arial" w:cs="Arial"/>
          <w:sz w:val="24"/>
          <w:szCs w:val="24"/>
        </w:rPr>
        <w:t xml:space="preserve"> clearly, the</w:t>
      </w:r>
      <w:r w:rsidR="007B1E0C">
        <w:rPr>
          <w:rFonts w:ascii="Arial" w:hAnsi="Arial" w:cs="Arial"/>
          <w:sz w:val="24"/>
          <w:szCs w:val="24"/>
        </w:rPr>
        <w:t xml:space="preserve"> target audience. </w:t>
      </w:r>
    </w:p>
    <w:p w14:paraId="107ACFC6" w14:textId="77777777" w:rsidR="0017632D" w:rsidRDefault="0017632D" w:rsidP="009F7056">
      <w:pPr>
        <w:spacing w:after="0" w:line="360" w:lineRule="auto"/>
        <w:rPr>
          <w:rFonts w:ascii="Arial" w:hAnsi="Arial" w:cs="Arial"/>
          <w:sz w:val="24"/>
          <w:szCs w:val="24"/>
        </w:rPr>
      </w:pPr>
    </w:p>
    <w:p w14:paraId="4F0D1217" w14:textId="58233BDF" w:rsidR="0020087E" w:rsidRPr="00670708" w:rsidRDefault="0020087E" w:rsidP="00071FEC">
      <w:pPr>
        <w:pStyle w:val="Heading2"/>
        <w:spacing w:before="0"/>
      </w:pPr>
      <w:bookmarkStart w:id="7" w:name="_Toc118758256"/>
      <w:r w:rsidRPr="00670708">
        <w:t xml:space="preserve">Success of </w:t>
      </w:r>
      <w:r w:rsidR="00D8000C">
        <w:t>E</w:t>
      </w:r>
      <w:r w:rsidRPr="00670708">
        <w:t xml:space="preserve">stablishing </w:t>
      </w:r>
      <w:r w:rsidR="00D8000C">
        <w:t>E</w:t>
      </w:r>
      <w:r w:rsidRPr="00670708">
        <w:t>-commerce</w:t>
      </w:r>
      <w:bookmarkEnd w:id="7"/>
    </w:p>
    <w:p w14:paraId="2443E5F3" w14:textId="77777777" w:rsidR="00BE4156" w:rsidRPr="00670708" w:rsidRDefault="00BE4156" w:rsidP="00BE4156">
      <w:pPr>
        <w:spacing w:after="0" w:line="360" w:lineRule="auto"/>
        <w:rPr>
          <w:rFonts w:ascii="Arial" w:hAnsi="Arial" w:cs="Arial"/>
          <w:b/>
          <w:bCs/>
          <w:sz w:val="24"/>
          <w:szCs w:val="24"/>
        </w:rPr>
      </w:pPr>
    </w:p>
    <w:p w14:paraId="16D1A424" w14:textId="471BDAF8" w:rsidR="003F2367" w:rsidRDefault="003F2367" w:rsidP="00390039">
      <w:pPr>
        <w:spacing w:after="0" w:line="360" w:lineRule="auto"/>
        <w:rPr>
          <w:rFonts w:ascii="Arial" w:hAnsi="Arial" w:cs="Arial"/>
          <w:sz w:val="24"/>
          <w:szCs w:val="24"/>
        </w:rPr>
      </w:pPr>
      <w:r>
        <w:rPr>
          <w:rFonts w:ascii="Arial" w:hAnsi="Arial" w:cs="Arial"/>
          <w:sz w:val="24"/>
          <w:szCs w:val="24"/>
        </w:rPr>
        <w:t xml:space="preserve">E-commerce is an ever-growing industry attracting numerous businesspersons; nevertheless, the survival rate </w:t>
      </w:r>
      <w:r w:rsidR="00853D87">
        <w:rPr>
          <w:rFonts w:ascii="Arial" w:hAnsi="Arial" w:cs="Arial"/>
          <w:sz w:val="24"/>
          <w:szCs w:val="24"/>
        </w:rPr>
        <w:t xml:space="preserve">is </w:t>
      </w:r>
      <w:r>
        <w:rPr>
          <w:rFonts w:ascii="Arial" w:hAnsi="Arial" w:cs="Arial"/>
          <w:sz w:val="24"/>
          <w:szCs w:val="24"/>
        </w:rPr>
        <w:t>lesser than that of other industries</w:t>
      </w:r>
      <w:r w:rsidR="007369F8">
        <w:rPr>
          <w:rFonts w:ascii="Arial" w:hAnsi="Arial" w:cs="Arial"/>
          <w:sz w:val="24"/>
          <w:szCs w:val="24"/>
        </w:rPr>
        <w:t>; s</w:t>
      </w:r>
      <w:r w:rsidR="00853D87">
        <w:rPr>
          <w:rFonts w:ascii="Arial" w:hAnsi="Arial" w:cs="Arial"/>
          <w:sz w:val="24"/>
          <w:szCs w:val="24"/>
        </w:rPr>
        <w:t>tudies reveal</w:t>
      </w:r>
      <w:r w:rsidR="00C340B0">
        <w:rPr>
          <w:rFonts w:ascii="Arial" w:hAnsi="Arial" w:cs="Arial"/>
          <w:sz w:val="24"/>
          <w:szCs w:val="24"/>
        </w:rPr>
        <w:t>ing</w:t>
      </w:r>
      <w:r w:rsidR="00853D87">
        <w:rPr>
          <w:rFonts w:ascii="Arial" w:hAnsi="Arial" w:cs="Arial"/>
          <w:sz w:val="24"/>
          <w:szCs w:val="24"/>
        </w:rPr>
        <w:t xml:space="preserve"> e-commerce businesses are</w:t>
      </w:r>
      <w:r w:rsidR="00F6254E">
        <w:rPr>
          <w:rFonts w:ascii="Arial" w:hAnsi="Arial" w:cs="Arial"/>
          <w:sz w:val="24"/>
          <w:szCs w:val="24"/>
        </w:rPr>
        <w:t xml:space="preserve"> at</w:t>
      </w:r>
      <w:r w:rsidR="00853D87">
        <w:rPr>
          <w:rFonts w:ascii="Arial" w:hAnsi="Arial" w:cs="Arial"/>
          <w:sz w:val="24"/>
          <w:szCs w:val="24"/>
        </w:rPr>
        <w:t xml:space="preserve"> 1.437 times greater risk of bankruptcy as opposed to bricks-and-mortar retailers</w:t>
      </w:r>
      <w:r>
        <w:rPr>
          <w:rFonts w:ascii="Arial" w:hAnsi="Arial" w:cs="Arial"/>
          <w:sz w:val="24"/>
          <w:szCs w:val="24"/>
        </w:rPr>
        <w:t xml:space="preserve"> </w:t>
      </w:r>
      <w:r w:rsidR="00853D87">
        <w:rPr>
          <w:rFonts w:ascii="Arial" w:hAnsi="Arial" w:cs="Arial"/>
          <w:sz w:val="24"/>
          <w:szCs w:val="24"/>
        </w:rPr>
        <w:t>(</w:t>
      </w:r>
      <w:r w:rsidR="00853D87" w:rsidRPr="00A13D5A">
        <w:rPr>
          <w:rFonts w:ascii="Arial" w:hAnsi="Arial" w:cs="Arial"/>
          <w:sz w:val="24"/>
          <w:szCs w:val="24"/>
        </w:rPr>
        <w:t xml:space="preserve">Cuellar-Fernandez </w:t>
      </w:r>
      <w:r w:rsidR="00F847AF" w:rsidRPr="00A13D5A">
        <w:rPr>
          <w:rFonts w:ascii="Arial" w:hAnsi="Arial" w:cs="Arial"/>
          <w:sz w:val="24"/>
          <w:szCs w:val="24"/>
        </w:rPr>
        <w:t>et al</w:t>
      </w:r>
      <w:r w:rsidR="00853D87" w:rsidRPr="00A13D5A">
        <w:rPr>
          <w:rFonts w:ascii="Arial" w:hAnsi="Arial" w:cs="Arial"/>
          <w:sz w:val="24"/>
          <w:szCs w:val="24"/>
        </w:rPr>
        <w:t>, 2021).</w:t>
      </w:r>
    </w:p>
    <w:p w14:paraId="2F8D7741" w14:textId="77777777" w:rsidR="003F2367" w:rsidRDefault="003F2367" w:rsidP="003F2367">
      <w:pPr>
        <w:spacing w:after="0" w:line="360" w:lineRule="auto"/>
        <w:rPr>
          <w:rFonts w:ascii="Arial" w:hAnsi="Arial" w:cs="Arial"/>
          <w:sz w:val="24"/>
          <w:szCs w:val="24"/>
        </w:rPr>
      </w:pPr>
    </w:p>
    <w:p w14:paraId="3A34A072" w14:textId="00F34E4C" w:rsidR="00932880" w:rsidRDefault="00521F7C" w:rsidP="003F2367">
      <w:pPr>
        <w:spacing w:after="0" w:line="360" w:lineRule="auto"/>
        <w:rPr>
          <w:rFonts w:ascii="Arial" w:hAnsi="Arial" w:cs="Arial"/>
          <w:sz w:val="24"/>
          <w:szCs w:val="24"/>
        </w:rPr>
      </w:pPr>
      <w:r>
        <w:rPr>
          <w:rFonts w:ascii="Arial" w:hAnsi="Arial" w:cs="Arial"/>
          <w:sz w:val="24"/>
          <w:szCs w:val="24"/>
        </w:rPr>
        <w:t xml:space="preserve">Research determined </w:t>
      </w:r>
      <w:r w:rsidR="00740AC5" w:rsidRPr="00670708">
        <w:rPr>
          <w:rFonts w:ascii="Arial" w:hAnsi="Arial" w:cs="Arial"/>
          <w:sz w:val="24"/>
          <w:szCs w:val="24"/>
        </w:rPr>
        <w:t xml:space="preserve">the success rate </w:t>
      </w:r>
      <w:r>
        <w:rPr>
          <w:rFonts w:ascii="Arial" w:hAnsi="Arial" w:cs="Arial"/>
          <w:sz w:val="24"/>
          <w:szCs w:val="24"/>
        </w:rPr>
        <w:t xml:space="preserve">of digital transformations in e-commerce </w:t>
      </w:r>
      <w:r w:rsidR="00740AC5" w:rsidRPr="00670708">
        <w:rPr>
          <w:rFonts w:ascii="Arial" w:hAnsi="Arial" w:cs="Arial"/>
          <w:sz w:val="24"/>
          <w:szCs w:val="24"/>
        </w:rPr>
        <w:t>is less than 30%</w:t>
      </w:r>
      <w:r w:rsidR="00722CE7" w:rsidRPr="00670708">
        <w:rPr>
          <w:rFonts w:ascii="Arial" w:hAnsi="Arial" w:cs="Arial"/>
          <w:sz w:val="24"/>
          <w:szCs w:val="24"/>
        </w:rPr>
        <w:t xml:space="preserve"> </w:t>
      </w:r>
      <w:r w:rsidR="00740AC5" w:rsidRPr="00670708">
        <w:rPr>
          <w:rFonts w:ascii="Arial" w:hAnsi="Arial" w:cs="Arial"/>
          <w:sz w:val="24"/>
          <w:szCs w:val="24"/>
        </w:rPr>
        <w:t>(McKinsey &amp; Company, 2018)</w:t>
      </w:r>
      <w:r w:rsidR="00D767B4" w:rsidRPr="00670708">
        <w:rPr>
          <w:rFonts w:ascii="Arial" w:hAnsi="Arial" w:cs="Arial"/>
          <w:sz w:val="24"/>
          <w:szCs w:val="24"/>
        </w:rPr>
        <w:t xml:space="preserve">, with </w:t>
      </w:r>
      <w:r w:rsidR="00055BF0" w:rsidRPr="00670708">
        <w:rPr>
          <w:rFonts w:ascii="Arial" w:hAnsi="Arial" w:cs="Arial"/>
          <w:sz w:val="24"/>
          <w:szCs w:val="24"/>
        </w:rPr>
        <w:t xml:space="preserve">lack of </w:t>
      </w:r>
      <w:r w:rsidR="00D767B4" w:rsidRPr="00670708">
        <w:rPr>
          <w:rFonts w:ascii="Arial" w:hAnsi="Arial" w:cs="Arial"/>
          <w:sz w:val="24"/>
          <w:szCs w:val="24"/>
        </w:rPr>
        <w:t xml:space="preserve">leadership, capability, </w:t>
      </w:r>
      <w:r w:rsidR="00152272" w:rsidRPr="00670708">
        <w:rPr>
          <w:rFonts w:ascii="Arial" w:hAnsi="Arial" w:cs="Arial"/>
          <w:sz w:val="24"/>
          <w:szCs w:val="24"/>
        </w:rPr>
        <w:t>un</w:t>
      </w:r>
      <w:r w:rsidR="00D767B4" w:rsidRPr="00670708">
        <w:rPr>
          <w:rFonts w:ascii="Arial" w:hAnsi="Arial" w:cs="Arial"/>
          <w:sz w:val="24"/>
          <w:szCs w:val="24"/>
        </w:rPr>
        <w:t>empower</w:t>
      </w:r>
      <w:r w:rsidR="00152272" w:rsidRPr="00670708">
        <w:rPr>
          <w:rFonts w:ascii="Arial" w:hAnsi="Arial" w:cs="Arial"/>
          <w:sz w:val="24"/>
          <w:szCs w:val="24"/>
        </w:rPr>
        <w:t>ed</w:t>
      </w:r>
      <w:r w:rsidR="00D767B4" w:rsidRPr="00670708">
        <w:rPr>
          <w:rFonts w:ascii="Arial" w:hAnsi="Arial" w:cs="Arial"/>
          <w:sz w:val="24"/>
          <w:szCs w:val="24"/>
        </w:rPr>
        <w:t xml:space="preserve"> workers, </w:t>
      </w:r>
      <w:r w:rsidR="00152272" w:rsidRPr="00670708">
        <w:rPr>
          <w:rFonts w:ascii="Arial" w:hAnsi="Arial" w:cs="Arial"/>
          <w:sz w:val="24"/>
          <w:szCs w:val="24"/>
        </w:rPr>
        <w:t xml:space="preserve">not </w:t>
      </w:r>
      <w:r w:rsidR="00D767B4" w:rsidRPr="00670708">
        <w:rPr>
          <w:rFonts w:ascii="Arial" w:hAnsi="Arial" w:cs="Arial"/>
          <w:sz w:val="24"/>
          <w:szCs w:val="24"/>
        </w:rPr>
        <w:t xml:space="preserve">upgrading tools and </w:t>
      </w:r>
      <w:r w:rsidR="00055BF0" w:rsidRPr="00670708">
        <w:rPr>
          <w:rFonts w:ascii="Arial" w:hAnsi="Arial" w:cs="Arial"/>
          <w:sz w:val="24"/>
          <w:szCs w:val="24"/>
        </w:rPr>
        <w:t xml:space="preserve">ineffective </w:t>
      </w:r>
      <w:r w:rsidR="00D767B4" w:rsidRPr="00670708">
        <w:rPr>
          <w:rFonts w:ascii="Arial" w:hAnsi="Arial" w:cs="Arial"/>
          <w:sz w:val="24"/>
          <w:szCs w:val="24"/>
        </w:rPr>
        <w:t>communication being factors contributing to unsuccessful digital transformation.</w:t>
      </w:r>
    </w:p>
    <w:p w14:paraId="468158C7" w14:textId="77777777" w:rsidR="003435BF" w:rsidRPr="003435BF" w:rsidRDefault="003435BF" w:rsidP="003435BF">
      <w:pPr>
        <w:spacing w:after="0" w:line="360" w:lineRule="auto"/>
        <w:rPr>
          <w:rFonts w:ascii="Arial" w:hAnsi="Arial" w:cs="Arial"/>
          <w:sz w:val="24"/>
          <w:szCs w:val="24"/>
        </w:rPr>
      </w:pPr>
    </w:p>
    <w:p w14:paraId="6B379D29" w14:textId="77777777" w:rsidR="003435BF" w:rsidRPr="003435BF" w:rsidRDefault="003435BF" w:rsidP="003435BF">
      <w:pPr>
        <w:spacing w:after="0" w:line="360" w:lineRule="auto"/>
        <w:rPr>
          <w:rFonts w:ascii="Arial" w:hAnsi="Arial" w:cs="Arial"/>
          <w:sz w:val="24"/>
          <w:szCs w:val="24"/>
        </w:rPr>
      </w:pPr>
      <w:r w:rsidRPr="003435BF">
        <w:rPr>
          <w:rFonts w:ascii="Arial" w:hAnsi="Arial" w:cs="Arial"/>
          <w:sz w:val="24"/>
          <w:szCs w:val="24"/>
        </w:rPr>
        <w:t xml:space="preserve">Supporting this assertation, Skelton (2019) states 90% e-commerce start-ups fail within the first 120 days, results from 1,253 businesses owners in the UK revealing 37% e-commerce businesses failing due to inability to compete or deliver online marketing, 35% expressing lack of online visibility being the primary cause of failure. </w:t>
      </w:r>
    </w:p>
    <w:p w14:paraId="51865D71" w14:textId="134F82BD" w:rsidR="00932880" w:rsidRPr="001D037D" w:rsidRDefault="00932880" w:rsidP="003F2367">
      <w:pPr>
        <w:spacing w:after="0" w:line="360" w:lineRule="auto"/>
        <w:rPr>
          <w:rFonts w:ascii="Arial" w:hAnsi="Arial" w:cs="Arial"/>
          <w:color w:val="FF0000"/>
          <w:sz w:val="24"/>
          <w:szCs w:val="24"/>
        </w:rPr>
      </w:pPr>
      <w:r>
        <w:rPr>
          <w:rFonts w:ascii="Arial" w:hAnsi="Arial" w:cs="Arial"/>
          <w:sz w:val="24"/>
          <w:szCs w:val="24"/>
        </w:rPr>
        <w:t xml:space="preserve">Furthermore, 35% </w:t>
      </w:r>
      <w:r w:rsidR="006D372D">
        <w:rPr>
          <w:rFonts w:ascii="Arial" w:hAnsi="Arial" w:cs="Arial"/>
          <w:sz w:val="24"/>
          <w:szCs w:val="24"/>
        </w:rPr>
        <w:t>considered</w:t>
      </w:r>
      <w:r>
        <w:rPr>
          <w:rFonts w:ascii="Arial" w:hAnsi="Arial" w:cs="Arial"/>
          <w:sz w:val="24"/>
          <w:szCs w:val="24"/>
        </w:rPr>
        <w:t xml:space="preserve"> failure was due to being a small business, whereas 32% </w:t>
      </w:r>
      <w:r w:rsidR="00B374B1">
        <w:rPr>
          <w:rFonts w:ascii="Arial" w:hAnsi="Arial" w:cs="Arial"/>
          <w:sz w:val="24"/>
          <w:szCs w:val="24"/>
        </w:rPr>
        <w:t>s</w:t>
      </w:r>
      <w:r w:rsidR="009C47BC">
        <w:rPr>
          <w:rFonts w:ascii="Arial" w:hAnsi="Arial" w:cs="Arial"/>
          <w:sz w:val="24"/>
          <w:szCs w:val="24"/>
        </w:rPr>
        <w:t xml:space="preserve">tated </w:t>
      </w:r>
      <w:r w:rsidR="00896B6F">
        <w:rPr>
          <w:rFonts w:ascii="Arial" w:hAnsi="Arial" w:cs="Arial"/>
          <w:sz w:val="24"/>
          <w:szCs w:val="24"/>
        </w:rPr>
        <w:t xml:space="preserve">lack </w:t>
      </w:r>
      <w:r>
        <w:rPr>
          <w:rFonts w:ascii="Arial" w:hAnsi="Arial" w:cs="Arial"/>
          <w:sz w:val="24"/>
          <w:szCs w:val="24"/>
        </w:rPr>
        <w:t xml:space="preserve">of </w:t>
      </w:r>
      <w:r w:rsidR="006D372D">
        <w:rPr>
          <w:rFonts w:ascii="Arial" w:hAnsi="Arial" w:cs="Arial"/>
          <w:sz w:val="24"/>
          <w:szCs w:val="24"/>
        </w:rPr>
        <w:t>money</w:t>
      </w:r>
      <w:r w:rsidR="009C47BC">
        <w:rPr>
          <w:rFonts w:ascii="Arial" w:hAnsi="Arial" w:cs="Arial"/>
          <w:sz w:val="24"/>
          <w:szCs w:val="24"/>
        </w:rPr>
        <w:t xml:space="preserve"> was the cause</w:t>
      </w:r>
      <w:r>
        <w:rPr>
          <w:rFonts w:ascii="Arial" w:hAnsi="Arial" w:cs="Arial"/>
          <w:sz w:val="24"/>
          <w:szCs w:val="24"/>
        </w:rPr>
        <w:t xml:space="preserve">. Other factors </w:t>
      </w:r>
      <w:r w:rsidR="006D372D">
        <w:rPr>
          <w:rFonts w:ascii="Arial" w:hAnsi="Arial" w:cs="Arial"/>
          <w:sz w:val="24"/>
          <w:szCs w:val="24"/>
        </w:rPr>
        <w:t xml:space="preserve">are </w:t>
      </w:r>
      <w:r>
        <w:rPr>
          <w:rFonts w:ascii="Arial" w:hAnsi="Arial" w:cs="Arial"/>
          <w:sz w:val="24"/>
          <w:szCs w:val="24"/>
        </w:rPr>
        <w:t xml:space="preserve">lack of customer service, pricing and costing issues, large organisations dominating the consumer market and product mistiming (Skelton, 2019). </w:t>
      </w:r>
    </w:p>
    <w:p w14:paraId="736CDD36" w14:textId="77777777" w:rsidR="0003560D" w:rsidRDefault="0003560D" w:rsidP="003F2367">
      <w:pPr>
        <w:spacing w:after="0" w:line="360" w:lineRule="auto"/>
        <w:rPr>
          <w:rFonts w:ascii="Arial" w:hAnsi="Arial" w:cs="Arial"/>
          <w:sz w:val="24"/>
          <w:szCs w:val="24"/>
        </w:rPr>
      </w:pPr>
    </w:p>
    <w:p w14:paraId="2367DFF3" w14:textId="2E3EF346" w:rsidR="00722CE7" w:rsidRDefault="00310596" w:rsidP="00670708">
      <w:pPr>
        <w:spacing w:after="0" w:line="360" w:lineRule="auto"/>
        <w:rPr>
          <w:rFonts w:ascii="Arial" w:hAnsi="Arial" w:cs="Arial"/>
          <w:sz w:val="24"/>
          <w:szCs w:val="24"/>
        </w:rPr>
      </w:pPr>
      <w:r>
        <w:rPr>
          <w:rFonts w:ascii="Arial" w:hAnsi="Arial" w:cs="Arial"/>
          <w:sz w:val="24"/>
          <w:szCs w:val="24"/>
        </w:rPr>
        <w:t>R</w:t>
      </w:r>
      <w:r w:rsidR="00055BF0" w:rsidRPr="00670708">
        <w:rPr>
          <w:rFonts w:ascii="Arial" w:hAnsi="Arial" w:cs="Arial"/>
          <w:sz w:val="24"/>
          <w:szCs w:val="24"/>
        </w:rPr>
        <w:t>esearch i</w:t>
      </w:r>
      <w:r w:rsidR="003435BF">
        <w:rPr>
          <w:rFonts w:ascii="Arial" w:hAnsi="Arial" w:cs="Arial"/>
          <w:sz w:val="24"/>
          <w:szCs w:val="24"/>
        </w:rPr>
        <w:t>ndicates</w:t>
      </w:r>
      <w:r w:rsidR="00055BF0" w:rsidRPr="00670708">
        <w:rPr>
          <w:rFonts w:ascii="Arial" w:hAnsi="Arial" w:cs="Arial"/>
          <w:sz w:val="24"/>
          <w:szCs w:val="24"/>
        </w:rPr>
        <w:t xml:space="preserve"> factors improv</w:t>
      </w:r>
      <w:r>
        <w:rPr>
          <w:rFonts w:ascii="Arial" w:hAnsi="Arial" w:cs="Arial"/>
          <w:sz w:val="24"/>
          <w:szCs w:val="24"/>
        </w:rPr>
        <w:t>ing</w:t>
      </w:r>
      <w:r w:rsidR="00055BF0" w:rsidRPr="00670708">
        <w:rPr>
          <w:rFonts w:ascii="Arial" w:hAnsi="Arial" w:cs="Arial"/>
          <w:sz w:val="24"/>
          <w:szCs w:val="24"/>
        </w:rPr>
        <w:t xml:space="preserve"> </w:t>
      </w:r>
      <w:r>
        <w:rPr>
          <w:rFonts w:ascii="Arial" w:hAnsi="Arial" w:cs="Arial"/>
          <w:sz w:val="24"/>
          <w:szCs w:val="24"/>
        </w:rPr>
        <w:t xml:space="preserve">e-commerce </w:t>
      </w:r>
      <w:r w:rsidR="00055BF0" w:rsidRPr="00670708">
        <w:rPr>
          <w:rFonts w:ascii="Arial" w:hAnsi="Arial" w:cs="Arial"/>
          <w:sz w:val="24"/>
          <w:szCs w:val="24"/>
        </w:rPr>
        <w:t xml:space="preserve">success </w:t>
      </w:r>
      <w:r>
        <w:rPr>
          <w:rFonts w:ascii="Arial" w:hAnsi="Arial" w:cs="Arial"/>
          <w:sz w:val="24"/>
          <w:szCs w:val="24"/>
        </w:rPr>
        <w:t>are;</w:t>
      </w:r>
      <w:r w:rsidR="00055BF0" w:rsidRPr="00670708">
        <w:rPr>
          <w:rFonts w:ascii="Arial" w:hAnsi="Arial" w:cs="Arial"/>
          <w:sz w:val="24"/>
          <w:szCs w:val="24"/>
        </w:rPr>
        <w:t xml:space="preserve"> empowering employees in new ways, communicating regularly via traditional and digital methods</w:t>
      </w:r>
      <w:r>
        <w:rPr>
          <w:rFonts w:ascii="Arial" w:hAnsi="Arial" w:cs="Arial"/>
          <w:sz w:val="24"/>
          <w:szCs w:val="24"/>
        </w:rPr>
        <w:t>,</w:t>
      </w:r>
      <w:r w:rsidR="00055BF0" w:rsidRPr="00670708">
        <w:rPr>
          <w:rFonts w:ascii="Arial" w:hAnsi="Arial" w:cs="Arial"/>
          <w:sz w:val="24"/>
          <w:szCs w:val="24"/>
        </w:rPr>
        <w:t xml:space="preserve"> and building capabilities for </w:t>
      </w:r>
      <w:r w:rsidR="00152272" w:rsidRPr="00670708">
        <w:rPr>
          <w:rFonts w:ascii="Arial" w:hAnsi="Arial" w:cs="Arial"/>
          <w:sz w:val="24"/>
          <w:szCs w:val="24"/>
        </w:rPr>
        <w:t>employee’s</w:t>
      </w:r>
      <w:r w:rsidR="00055BF0" w:rsidRPr="00670708">
        <w:rPr>
          <w:rFonts w:ascii="Arial" w:hAnsi="Arial" w:cs="Arial"/>
          <w:sz w:val="24"/>
          <w:szCs w:val="24"/>
        </w:rPr>
        <w:t xml:space="preserve"> future</w:t>
      </w:r>
      <w:r w:rsidR="000317C7">
        <w:rPr>
          <w:rFonts w:ascii="Arial" w:hAnsi="Arial" w:cs="Arial"/>
          <w:sz w:val="24"/>
          <w:szCs w:val="24"/>
        </w:rPr>
        <w:t xml:space="preserve">; however, </w:t>
      </w:r>
      <w:r w:rsidR="003435BF">
        <w:rPr>
          <w:rFonts w:ascii="Arial" w:hAnsi="Arial" w:cs="Arial"/>
          <w:sz w:val="24"/>
          <w:szCs w:val="24"/>
        </w:rPr>
        <w:t>25%</w:t>
      </w:r>
      <w:r w:rsidR="000317C7">
        <w:rPr>
          <w:rFonts w:ascii="Arial" w:hAnsi="Arial" w:cs="Arial"/>
          <w:sz w:val="24"/>
          <w:szCs w:val="24"/>
        </w:rPr>
        <w:t xml:space="preserve"> of UK </w:t>
      </w:r>
      <w:r w:rsidR="003D0464">
        <w:rPr>
          <w:rFonts w:ascii="Arial" w:hAnsi="Arial" w:cs="Arial"/>
          <w:sz w:val="24"/>
          <w:szCs w:val="24"/>
        </w:rPr>
        <w:t xml:space="preserve">SME </w:t>
      </w:r>
      <w:r w:rsidR="000317C7">
        <w:rPr>
          <w:rFonts w:ascii="Arial" w:hAnsi="Arial" w:cs="Arial"/>
          <w:sz w:val="24"/>
          <w:szCs w:val="24"/>
        </w:rPr>
        <w:t>owners do not possess basic digital skills</w:t>
      </w:r>
      <w:r>
        <w:rPr>
          <w:rFonts w:ascii="Arial" w:hAnsi="Arial" w:cs="Arial"/>
          <w:sz w:val="24"/>
          <w:szCs w:val="24"/>
        </w:rPr>
        <w:t xml:space="preserve">, </w:t>
      </w:r>
      <w:r w:rsidR="00AE42D3">
        <w:rPr>
          <w:rFonts w:ascii="Arial" w:hAnsi="Arial" w:cs="Arial"/>
          <w:sz w:val="24"/>
          <w:szCs w:val="24"/>
        </w:rPr>
        <w:t>potentially</w:t>
      </w:r>
      <w:r>
        <w:rPr>
          <w:rFonts w:ascii="Arial" w:hAnsi="Arial" w:cs="Arial"/>
          <w:sz w:val="24"/>
          <w:szCs w:val="24"/>
        </w:rPr>
        <w:t xml:space="preserve"> inhibit</w:t>
      </w:r>
      <w:r w:rsidR="00AE42D3">
        <w:rPr>
          <w:rFonts w:ascii="Arial" w:hAnsi="Arial" w:cs="Arial"/>
          <w:sz w:val="24"/>
          <w:szCs w:val="24"/>
        </w:rPr>
        <w:t>ing</w:t>
      </w:r>
      <w:r>
        <w:rPr>
          <w:rFonts w:ascii="Arial" w:hAnsi="Arial" w:cs="Arial"/>
          <w:sz w:val="24"/>
          <w:szCs w:val="24"/>
        </w:rPr>
        <w:t xml:space="preserve"> success (</w:t>
      </w:r>
      <w:proofErr w:type="spellStart"/>
      <w:r>
        <w:rPr>
          <w:rFonts w:ascii="Arial" w:hAnsi="Arial" w:cs="Arial"/>
          <w:sz w:val="24"/>
          <w:szCs w:val="24"/>
        </w:rPr>
        <w:t>Dunsby</w:t>
      </w:r>
      <w:proofErr w:type="spellEnd"/>
      <w:r>
        <w:rPr>
          <w:rFonts w:ascii="Arial" w:hAnsi="Arial" w:cs="Arial"/>
          <w:sz w:val="24"/>
          <w:szCs w:val="24"/>
        </w:rPr>
        <w:t>, 2021).</w:t>
      </w:r>
    </w:p>
    <w:p w14:paraId="2BCC42BD" w14:textId="5629217A" w:rsidR="003F2367" w:rsidRDefault="003F2367" w:rsidP="00670708">
      <w:pPr>
        <w:spacing w:after="0" w:line="360" w:lineRule="auto"/>
        <w:rPr>
          <w:rFonts w:ascii="Arial" w:hAnsi="Arial" w:cs="Arial"/>
          <w:sz w:val="24"/>
          <w:szCs w:val="24"/>
        </w:rPr>
      </w:pPr>
    </w:p>
    <w:p w14:paraId="7147039B" w14:textId="61A77D4E" w:rsidR="00093C37" w:rsidRPr="00093C37" w:rsidRDefault="00093C37" w:rsidP="00093C37">
      <w:pPr>
        <w:spacing w:after="0" w:line="360" w:lineRule="auto"/>
        <w:rPr>
          <w:rFonts w:ascii="Arial" w:hAnsi="Arial" w:cs="Arial"/>
          <w:sz w:val="24"/>
          <w:szCs w:val="24"/>
        </w:rPr>
      </w:pPr>
      <w:r>
        <w:rPr>
          <w:rFonts w:ascii="Arial" w:hAnsi="Arial" w:cs="Arial"/>
          <w:sz w:val="24"/>
          <w:szCs w:val="24"/>
        </w:rPr>
        <w:t>Even large o</w:t>
      </w:r>
      <w:r w:rsidR="003F2367">
        <w:rPr>
          <w:rFonts w:ascii="Arial" w:hAnsi="Arial" w:cs="Arial"/>
          <w:sz w:val="24"/>
          <w:szCs w:val="24"/>
        </w:rPr>
        <w:t xml:space="preserve">rganisations </w:t>
      </w:r>
      <w:r>
        <w:rPr>
          <w:rFonts w:ascii="Arial" w:hAnsi="Arial" w:cs="Arial"/>
          <w:sz w:val="24"/>
          <w:szCs w:val="24"/>
        </w:rPr>
        <w:t>(</w:t>
      </w:r>
      <w:r w:rsidR="003F2367">
        <w:rPr>
          <w:rFonts w:ascii="Arial" w:hAnsi="Arial" w:cs="Arial"/>
          <w:sz w:val="24"/>
          <w:szCs w:val="24"/>
        </w:rPr>
        <w:t>Blockbuster, Kodak and Polaroid</w:t>
      </w:r>
      <w:r>
        <w:rPr>
          <w:rFonts w:ascii="Arial" w:hAnsi="Arial" w:cs="Arial"/>
          <w:sz w:val="24"/>
          <w:szCs w:val="24"/>
        </w:rPr>
        <w:t>)</w:t>
      </w:r>
      <w:r w:rsidR="003F2367">
        <w:rPr>
          <w:rFonts w:ascii="Arial" w:hAnsi="Arial" w:cs="Arial"/>
          <w:sz w:val="24"/>
          <w:szCs w:val="24"/>
        </w:rPr>
        <w:t xml:space="preserve"> failed to transition to e-commerce resulting in closur</w:t>
      </w:r>
      <w:r w:rsidR="009E372E">
        <w:rPr>
          <w:rFonts w:ascii="Arial" w:hAnsi="Arial" w:cs="Arial"/>
          <w:sz w:val="24"/>
          <w:szCs w:val="24"/>
        </w:rPr>
        <w:t>e,</w:t>
      </w:r>
      <w:r>
        <w:rPr>
          <w:rFonts w:ascii="Arial" w:hAnsi="Arial" w:cs="Arial"/>
          <w:sz w:val="24"/>
          <w:szCs w:val="24"/>
        </w:rPr>
        <w:t xml:space="preserve"> </w:t>
      </w:r>
      <w:r w:rsidRPr="00093C37">
        <w:rPr>
          <w:rFonts w:ascii="Arial" w:hAnsi="Arial" w:cs="Arial"/>
          <w:sz w:val="24"/>
          <w:szCs w:val="24"/>
        </w:rPr>
        <w:t>potentially inducing fear of customer loss or ceasing trade should organisations fail to adopt digitalization and e-commerce</w:t>
      </w:r>
      <w:r>
        <w:rPr>
          <w:rFonts w:ascii="Arial" w:hAnsi="Arial" w:cs="Arial"/>
          <w:sz w:val="24"/>
          <w:szCs w:val="24"/>
        </w:rPr>
        <w:t xml:space="preserve"> </w:t>
      </w:r>
      <w:r w:rsidRPr="00093C37">
        <w:rPr>
          <w:rFonts w:ascii="Arial" w:hAnsi="Arial" w:cs="Arial"/>
          <w:sz w:val="24"/>
          <w:szCs w:val="24"/>
        </w:rPr>
        <w:t>(Goh, 2022).</w:t>
      </w:r>
    </w:p>
    <w:p w14:paraId="18F5040F" w14:textId="77777777" w:rsidR="009934A0" w:rsidRPr="009934A0" w:rsidRDefault="009934A0" w:rsidP="009934A0">
      <w:pPr>
        <w:spacing w:after="0" w:line="360" w:lineRule="auto"/>
        <w:rPr>
          <w:rFonts w:ascii="Arial" w:hAnsi="Arial" w:cs="Arial"/>
          <w:sz w:val="24"/>
          <w:szCs w:val="24"/>
        </w:rPr>
      </w:pPr>
    </w:p>
    <w:p w14:paraId="34C99793" w14:textId="441704C9" w:rsidR="0017632D" w:rsidRDefault="0079370C" w:rsidP="003F2367">
      <w:pPr>
        <w:spacing w:after="0" w:line="360" w:lineRule="auto"/>
        <w:rPr>
          <w:rFonts w:ascii="Arial" w:hAnsi="Arial" w:cs="Arial"/>
          <w:sz w:val="24"/>
          <w:szCs w:val="24"/>
        </w:rPr>
      </w:pPr>
      <w:r>
        <w:rPr>
          <w:rFonts w:ascii="Arial" w:hAnsi="Arial" w:cs="Arial"/>
          <w:sz w:val="24"/>
          <w:szCs w:val="24"/>
        </w:rPr>
        <w:t>S</w:t>
      </w:r>
      <w:r w:rsidR="009934A0" w:rsidRPr="009934A0">
        <w:rPr>
          <w:rFonts w:ascii="Arial" w:hAnsi="Arial" w:cs="Arial"/>
          <w:sz w:val="24"/>
          <w:szCs w:val="24"/>
        </w:rPr>
        <w:t>uccessful e-commerce organisations achieve significant cost savings, lessen administration costs, increase revenue, provide faster delivery and improve customer service</w:t>
      </w:r>
      <w:r>
        <w:rPr>
          <w:rFonts w:ascii="Arial" w:hAnsi="Arial" w:cs="Arial"/>
          <w:sz w:val="24"/>
          <w:szCs w:val="24"/>
        </w:rPr>
        <w:t xml:space="preserve"> (</w:t>
      </w:r>
      <w:r w:rsidRPr="009934A0">
        <w:rPr>
          <w:rFonts w:ascii="Arial" w:hAnsi="Arial" w:cs="Arial"/>
          <w:sz w:val="24"/>
          <w:szCs w:val="24"/>
        </w:rPr>
        <w:t>Paris et al</w:t>
      </w:r>
      <w:r>
        <w:rPr>
          <w:rFonts w:ascii="Arial" w:hAnsi="Arial" w:cs="Arial"/>
          <w:sz w:val="24"/>
          <w:szCs w:val="24"/>
        </w:rPr>
        <w:t xml:space="preserve">, </w:t>
      </w:r>
      <w:r w:rsidRPr="009934A0">
        <w:rPr>
          <w:rFonts w:ascii="Arial" w:hAnsi="Arial" w:cs="Arial"/>
          <w:sz w:val="24"/>
          <w:szCs w:val="24"/>
        </w:rPr>
        <w:t>2016</w:t>
      </w:r>
      <w:r w:rsidR="00B03F2A">
        <w:rPr>
          <w:rFonts w:ascii="Arial" w:hAnsi="Arial" w:cs="Arial"/>
          <w:sz w:val="24"/>
          <w:szCs w:val="24"/>
        </w:rPr>
        <w:t xml:space="preserve">. </w:t>
      </w:r>
      <w:r w:rsidR="0045245C">
        <w:rPr>
          <w:rFonts w:ascii="Arial" w:hAnsi="Arial" w:cs="Arial"/>
          <w:sz w:val="24"/>
          <w:szCs w:val="24"/>
        </w:rPr>
        <w:t>Khan</w:t>
      </w:r>
      <w:r w:rsidR="00B03F2A">
        <w:rPr>
          <w:rFonts w:ascii="Arial" w:hAnsi="Arial" w:cs="Arial"/>
          <w:sz w:val="24"/>
          <w:szCs w:val="24"/>
        </w:rPr>
        <w:t xml:space="preserve">, </w:t>
      </w:r>
      <w:r w:rsidR="0045245C">
        <w:rPr>
          <w:rFonts w:ascii="Arial" w:hAnsi="Arial" w:cs="Arial"/>
          <w:sz w:val="24"/>
          <w:szCs w:val="24"/>
        </w:rPr>
        <w:t xml:space="preserve">2016). </w:t>
      </w:r>
    </w:p>
    <w:p w14:paraId="2DF664D4" w14:textId="77777777" w:rsidR="0068268B" w:rsidRPr="00CA1464" w:rsidRDefault="0068268B" w:rsidP="00C540A3">
      <w:pPr>
        <w:pStyle w:val="Heading2"/>
        <w:spacing w:before="0"/>
      </w:pPr>
    </w:p>
    <w:p w14:paraId="7B352B56" w14:textId="63560ECB" w:rsidR="005A135A" w:rsidRPr="00071FEC" w:rsidRDefault="00B435F2" w:rsidP="00F224F2">
      <w:pPr>
        <w:pStyle w:val="Heading2"/>
        <w:spacing w:before="0"/>
      </w:pPr>
      <w:bookmarkStart w:id="8" w:name="_Toc118758257"/>
      <w:r w:rsidRPr="00CA1464">
        <w:t>Why do S</w:t>
      </w:r>
      <w:r w:rsidR="00CF4518">
        <w:t xml:space="preserve">MEs </w:t>
      </w:r>
      <w:r w:rsidRPr="00CA1464">
        <w:t xml:space="preserve">Transition to Online </w:t>
      </w:r>
      <w:r w:rsidR="005A135A" w:rsidRPr="00CA1464">
        <w:t>Marketplaces</w:t>
      </w:r>
      <w:r w:rsidR="000474F9" w:rsidRPr="00CA1464">
        <w:t>?</w:t>
      </w:r>
      <w:bookmarkEnd w:id="8"/>
    </w:p>
    <w:p w14:paraId="01C58D74" w14:textId="77777777" w:rsidR="00CF4518" w:rsidRPr="00CF4518" w:rsidRDefault="00CF4518" w:rsidP="00CF4518">
      <w:pPr>
        <w:spacing w:after="0" w:line="360" w:lineRule="auto"/>
        <w:rPr>
          <w:rFonts w:ascii="Arial" w:hAnsi="Arial" w:cs="Arial"/>
          <w:b/>
          <w:bCs/>
          <w:sz w:val="24"/>
          <w:szCs w:val="24"/>
        </w:rPr>
      </w:pPr>
    </w:p>
    <w:p w14:paraId="12D05045" w14:textId="1AC62717" w:rsidR="00CF4518" w:rsidRPr="00CF4518" w:rsidRDefault="00CF4518" w:rsidP="00CF4518">
      <w:pPr>
        <w:spacing w:after="0" w:line="360" w:lineRule="auto"/>
        <w:rPr>
          <w:rFonts w:ascii="Arial" w:hAnsi="Arial" w:cs="Arial"/>
          <w:sz w:val="24"/>
          <w:szCs w:val="24"/>
        </w:rPr>
      </w:pPr>
      <w:r w:rsidRPr="00CF4518">
        <w:rPr>
          <w:rFonts w:ascii="Arial" w:hAnsi="Arial" w:cs="Arial"/>
          <w:sz w:val="24"/>
          <w:szCs w:val="24"/>
        </w:rPr>
        <w:t>Increasing numbers of SM</w:t>
      </w:r>
      <w:r w:rsidR="00DD2558">
        <w:rPr>
          <w:rFonts w:ascii="Arial" w:hAnsi="Arial" w:cs="Arial"/>
          <w:sz w:val="24"/>
          <w:szCs w:val="24"/>
        </w:rPr>
        <w:t>E</w:t>
      </w:r>
      <w:r w:rsidRPr="00CF4518">
        <w:rPr>
          <w:rFonts w:ascii="Arial" w:hAnsi="Arial" w:cs="Arial"/>
          <w:sz w:val="24"/>
          <w:szCs w:val="24"/>
        </w:rPr>
        <w:t>s use online methodologies to promote and sell products, accounting for 58% UK SME</w:t>
      </w:r>
      <w:r w:rsidR="00056A1C">
        <w:rPr>
          <w:rFonts w:ascii="Arial" w:hAnsi="Arial" w:cs="Arial"/>
          <w:sz w:val="24"/>
          <w:szCs w:val="24"/>
        </w:rPr>
        <w:t xml:space="preserve">s </w:t>
      </w:r>
      <w:r w:rsidRPr="00CF4518">
        <w:rPr>
          <w:rFonts w:ascii="Arial" w:hAnsi="Arial" w:cs="Arial"/>
          <w:sz w:val="24"/>
          <w:szCs w:val="24"/>
        </w:rPr>
        <w:t>(Federation of S</w:t>
      </w:r>
      <w:r>
        <w:rPr>
          <w:rFonts w:ascii="Arial" w:hAnsi="Arial" w:cs="Arial"/>
          <w:sz w:val="24"/>
          <w:szCs w:val="24"/>
        </w:rPr>
        <w:t>mall Businesse</w:t>
      </w:r>
      <w:r w:rsidRPr="00CF4518">
        <w:rPr>
          <w:rFonts w:ascii="Arial" w:hAnsi="Arial" w:cs="Arial"/>
          <w:sz w:val="24"/>
          <w:szCs w:val="24"/>
        </w:rPr>
        <w:t>s, 2022).</w:t>
      </w:r>
    </w:p>
    <w:p w14:paraId="0B0BDED9" w14:textId="6170EB92" w:rsidR="0000506E" w:rsidRDefault="0000506E" w:rsidP="00D645D8">
      <w:pPr>
        <w:spacing w:after="0" w:line="360" w:lineRule="auto"/>
        <w:rPr>
          <w:rFonts w:ascii="Arial" w:hAnsi="Arial" w:cs="Arial"/>
          <w:sz w:val="24"/>
          <w:szCs w:val="24"/>
        </w:rPr>
      </w:pPr>
    </w:p>
    <w:p w14:paraId="260A1522" w14:textId="67859308" w:rsidR="00CF4518" w:rsidRPr="00CF4518" w:rsidRDefault="002E7E60" w:rsidP="00CF4518">
      <w:pPr>
        <w:spacing w:after="0" w:line="360" w:lineRule="auto"/>
        <w:rPr>
          <w:rFonts w:ascii="Arial" w:hAnsi="Arial" w:cs="Arial"/>
          <w:sz w:val="24"/>
          <w:szCs w:val="24"/>
        </w:rPr>
      </w:pPr>
      <w:r>
        <w:rPr>
          <w:rFonts w:ascii="Arial" w:hAnsi="Arial" w:cs="Arial"/>
          <w:sz w:val="24"/>
          <w:szCs w:val="24"/>
        </w:rPr>
        <w:t>S</w:t>
      </w:r>
      <w:r w:rsidR="00CF4518">
        <w:rPr>
          <w:rFonts w:ascii="Arial" w:hAnsi="Arial" w:cs="Arial"/>
          <w:sz w:val="24"/>
          <w:szCs w:val="24"/>
        </w:rPr>
        <w:t>MEs</w:t>
      </w:r>
      <w:r>
        <w:rPr>
          <w:rFonts w:ascii="Arial" w:hAnsi="Arial" w:cs="Arial"/>
          <w:sz w:val="24"/>
          <w:szCs w:val="24"/>
        </w:rPr>
        <w:t xml:space="preserve"> sell </w:t>
      </w:r>
      <w:r w:rsidR="00CF4518" w:rsidRPr="00CF4518">
        <w:rPr>
          <w:rFonts w:ascii="Arial" w:hAnsi="Arial" w:cs="Arial"/>
          <w:sz w:val="24"/>
          <w:szCs w:val="24"/>
        </w:rPr>
        <w:t xml:space="preserve">online as it is a low-risk option, the benefits being; </w:t>
      </w:r>
    </w:p>
    <w:p w14:paraId="6BD98F24" w14:textId="77777777" w:rsidR="00CF4518" w:rsidRPr="00CF4518" w:rsidRDefault="00CF4518" w:rsidP="00CF4518">
      <w:pPr>
        <w:numPr>
          <w:ilvl w:val="0"/>
          <w:numId w:val="17"/>
        </w:numPr>
        <w:spacing w:after="0" w:line="360" w:lineRule="auto"/>
        <w:rPr>
          <w:rFonts w:ascii="Arial" w:hAnsi="Arial" w:cs="Arial"/>
          <w:sz w:val="24"/>
          <w:szCs w:val="24"/>
        </w:rPr>
      </w:pPr>
      <w:r w:rsidRPr="00CF4518">
        <w:rPr>
          <w:rFonts w:ascii="Arial" w:hAnsi="Arial" w:cs="Arial"/>
          <w:sz w:val="24"/>
          <w:szCs w:val="24"/>
        </w:rPr>
        <w:t xml:space="preserve">Opportunities for businesses and suppliers to form new trading partnerships; </w:t>
      </w:r>
    </w:p>
    <w:p w14:paraId="14555776" w14:textId="77777777" w:rsidR="00CF4518" w:rsidRPr="00CF4518" w:rsidRDefault="00CF4518" w:rsidP="00CF4518">
      <w:pPr>
        <w:numPr>
          <w:ilvl w:val="0"/>
          <w:numId w:val="17"/>
        </w:numPr>
        <w:spacing w:after="0" w:line="360" w:lineRule="auto"/>
        <w:rPr>
          <w:rFonts w:ascii="Arial" w:hAnsi="Arial" w:cs="Arial"/>
          <w:sz w:val="24"/>
          <w:szCs w:val="24"/>
        </w:rPr>
      </w:pPr>
      <w:r w:rsidRPr="00CF4518">
        <w:rPr>
          <w:rFonts w:ascii="Arial" w:hAnsi="Arial" w:cs="Arial"/>
          <w:sz w:val="24"/>
          <w:szCs w:val="24"/>
        </w:rPr>
        <w:t>Greater transparency in purchasing procedures;</w:t>
      </w:r>
    </w:p>
    <w:p w14:paraId="2908F541" w14:textId="0E3D2A41" w:rsidR="00CF4518" w:rsidRPr="00CF4518" w:rsidRDefault="00CF4518" w:rsidP="00CF4518">
      <w:pPr>
        <w:numPr>
          <w:ilvl w:val="0"/>
          <w:numId w:val="17"/>
        </w:numPr>
        <w:spacing w:after="0" w:line="360" w:lineRule="auto"/>
        <w:rPr>
          <w:rFonts w:ascii="Arial" w:hAnsi="Arial" w:cs="Arial"/>
          <w:sz w:val="24"/>
          <w:szCs w:val="24"/>
        </w:rPr>
      </w:pPr>
      <w:r w:rsidRPr="00CF4518">
        <w:rPr>
          <w:rFonts w:ascii="Arial" w:hAnsi="Arial" w:cs="Arial"/>
          <w:sz w:val="24"/>
          <w:szCs w:val="24"/>
        </w:rPr>
        <w:t>Prices, availability</w:t>
      </w:r>
      <w:r w:rsidR="00EC77FA">
        <w:rPr>
          <w:rFonts w:ascii="Arial" w:hAnsi="Arial" w:cs="Arial"/>
          <w:sz w:val="24"/>
          <w:szCs w:val="24"/>
        </w:rPr>
        <w:t>,</w:t>
      </w:r>
      <w:r w:rsidRPr="00CF4518">
        <w:rPr>
          <w:rFonts w:ascii="Arial" w:hAnsi="Arial" w:cs="Arial"/>
          <w:sz w:val="24"/>
          <w:szCs w:val="24"/>
        </w:rPr>
        <w:t xml:space="preserve"> and stock levels </w:t>
      </w:r>
      <w:r w:rsidR="00EC77FA">
        <w:rPr>
          <w:rFonts w:ascii="Arial" w:hAnsi="Arial" w:cs="Arial"/>
          <w:sz w:val="24"/>
          <w:szCs w:val="24"/>
        </w:rPr>
        <w:t>are easily monitored</w:t>
      </w:r>
      <w:r w:rsidRPr="00CF4518">
        <w:rPr>
          <w:rFonts w:ascii="Arial" w:hAnsi="Arial" w:cs="Arial"/>
          <w:sz w:val="24"/>
          <w:szCs w:val="24"/>
        </w:rPr>
        <w:t>, and</w:t>
      </w:r>
    </w:p>
    <w:p w14:paraId="57B5789B" w14:textId="0976115B" w:rsidR="00CF4518" w:rsidRDefault="00CF4518" w:rsidP="00CF4518">
      <w:pPr>
        <w:numPr>
          <w:ilvl w:val="0"/>
          <w:numId w:val="17"/>
        </w:numPr>
        <w:spacing w:after="0" w:line="360" w:lineRule="auto"/>
        <w:rPr>
          <w:rFonts w:ascii="Arial" w:hAnsi="Arial" w:cs="Arial"/>
          <w:sz w:val="24"/>
          <w:szCs w:val="24"/>
        </w:rPr>
      </w:pPr>
      <w:r w:rsidRPr="00CF4518">
        <w:rPr>
          <w:rFonts w:ascii="Arial" w:hAnsi="Arial" w:cs="Arial"/>
          <w:sz w:val="24"/>
          <w:szCs w:val="24"/>
        </w:rPr>
        <w:t>Time constraints removed allowing 24/7 operations</w:t>
      </w:r>
    </w:p>
    <w:p w14:paraId="1184838A" w14:textId="77777777" w:rsidR="00CF4518" w:rsidRPr="00CF4518" w:rsidRDefault="00CF4518" w:rsidP="00CF4518">
      <w:pPr>
        <w:spacing w:after="0" w:line="360" w:lineRule="auto"/>
        <w:ind w:left="720"/>
        <w:rPr>
          <w:rFonts w:ascii="Arial" w:hAnsi="Arial" w:cs="Arial"/>
          <w:sz w:val="24"/>
          <w:szCs w:val="24"/>
        </w:rPr>
      </w:pPr>
    </w:p>
    <w:p w14:paraId="38E97303" w14:textId="52A38C5B" w:rsidR="00CF4518" w:rsidRDefault="00CF4518" w:rsidP="00CF4518">
      <w:pPr>
        <w:spacing w:after="0" w:line="360" w:lineRule="auto"/>
        <w:rPr>
          <w:rFonts w:ascii="Arial" w:hAnsi="Arial" w:cs="Arial"/>
          <w:sz w:val="24"/>
          <w:szCs w:val="24"/>
        </w:rPr>
      </w:pPr>
      <w:r>
        <w:rPr>
          <w:rFonts w:ascii="Arial" w:hAnsi="Arial" w:cs="Arial"/>
          <w:sz w:val="24"/>
          <w:szCs w:val="24"/>
        </w:rPr>
        <w:t xml:space="preserve">                                                                                      </w:t>
      </w:r>
      <w:r w:rsidRPr="00CF4518">
        <w:rPr>
          <w:rFonts w:ascii="Arial" w:hAnsi="Arial" w:cs="Arial"/>
          <w:sz w:val="24"/>
          <w:szCs w:val="24"/>
        </w:rPr>
        <w:t>(Ni Business Info,</w:t>
      </w:r>
      <w:r w:rsidR="00C956AF">
        <w:rPr>
          <w:rFonts w:ascii="Arial" w:hAnsi="Arial" w:cs="Arial"/>
          <w:sz w:val="24"/>
          <w:szCs w:val="24"/>
        </w:rPr>
        <w:t xml:space="preserve"> </w:t>
      </w:r>
      <w:r w:rsidRPr="00CF4518">
        <w:rPr>
          <w:rFonts w:ascii="Arial" w:hAnsi="Arial" w:cs="Arial"/>
          <w:sz w:val="24"/>
          <w:szCs w:val="24"/>
        </w:rPr>
        <w:t xml:space="preserve">2022); </w:t>
      </w:r>
    </w:p>
    <w:p w14:paraId="6EEE03AB" w14:textId="77777777" w:rsidR="00CF4518" w:rsidRPr="00CF4518" w:rsidRDefault="00CF4518" w:rsidP="00CF4518">
      <w:pPr>
        <w:spacing w:after="0" w:line="360" w:lineRule="auto"/>
        <w:rPr>
          <w:rFonts w:ascii="Arial" w:hAnsi="Arial" w:cs="Arial"/>
          <w:sz w:val="24"/>
          <w:szCs w:val="24"/>
        </w:rPr>
      </w:pPr>
      <w:r w:rsidRPr="00CF4518">
        <w:rPr>
          <w:rFonts w:ascii="Arial" w:hAnsi="Arial" w:cs="Arial"/>
          <w:sz w:val="24"/>
          <w:szCs w:val="24"/>
        </w:rPr>
        <w:t>However, benefits vary between industries and businesses.</w:t>
      </w:r>
    </w:p>
    <w:p w14:paraId="67E0C2C6" w14:textId="3C0F9F32" w:rsidR="00CF4518" w:rsidRPr="00CF4518" w:rsidRDefault="00CF4518" w:rsidP="00CF4518">
      <w:pPr>
        <w:spacing w:after="0" w:line="360" w:lineRule="auto"/>
        <w:rPr>
          <w:rFonts w:ascii="Arial" w:hAnsi="Arial" w:cs="Arial"/>
          <w:sz w:val="24"/>
          <w:szCs w:val="24"/>
        </w:rPr>
      </w:pPr>
    </w:p>
    <w:p w14:paraId="0C6764E0" w14:textId="752EB64B" w:rsidR="00CF4518" w:rsidRPr="00CF4518" w:rsidRDefault="00CF4518" w:rsidP="00CF4518">
      <w:pPr>
        <w:spacing w:after="0" w:line="360" w:lineRule="auto"/>
        <w:rPr>
          <w:rFonts w:ascii="Arial" w:hAnsi="Arial" w:cs="Arial"/>
          <w:sz w:val="24"/>
          <w:szCs w:val="24"/>
        </w:rPr>
      </w:pPr>
      <w:r w:rsidRPr="00CF4518">
        <w:rPr>
          <w:rFonts w:ascii="Arial" w:hAnsi="Arial" w:cs="Arial"/>
          <w:sz w:val="24"/>
          <w:szCs w:val="24"/>
        </w:rPr>
        <w:t xml:space="preserve">SMEs go online seeking opportunities for growth on a bigger scale; improving competitive position, delivering wider market reach; increasing sales without increasing selling costs (Rask and </w:t>
      </w:r>
      <w:proofErr w:type="spellStart"/>
      <w:r w:rsidRPr="00CF4518">
        <w:rPr>
          <w:rFonts w:ascii="Arial" w:hAnsi="Arial" w:cs="Arial"/>
          <w:sz w:val="24"/>
          <w:szCs w:val="24"/>
        </w:rPr>
        <w:t>Kragh</w:t>
      </w:r>
      <w:proofErr w:type="spellEnd"/>
      <w:r w:rsidRPr="00CF4518">
        <w:rPr>
          <w:rFonts w:ascii="Arial" w:hAnsi="Arial" w:cs="Arial"/>
          <w:sz w:val="24"/>
          <w:szCs w:val="24"/>
        </w:rPr>
        <w:t>,</w:t>
      </w:r>
      <w:r w:rsidR="00C956AF">
        <w:rPr>
          <w:rFonts w:ascii="Arial" w:hAnsi="Arial" w:cs="Arial"/>
          <w:sz w:val="24"/>
          <w:szCs w:val="24"/>
        </w:rPr>
        <w:t xml:space="preserve"> </w:t>
      </w:r>
      <w:r w:rsidRPr="00CF4518">
        <w:rPr>
          <w:rFonts w:ascii="Arial" w:hAnsi="Arial" w:cs="Arial"/>
          <w:sz w:val="24"/>
          <w:szCs w:val="24"/>
        </w:rPr>
        <w:t xml:space="preserve">2000). Yet, given strong competition and saturated markets, there is a risk of overloading market capacity and product ideas being copied. </w:t>
      </w:r>
    </w:p>
    <w:p w14:paraId="717E35A8" w14:textId="11DD5DC1" w:rsidR="00C1010A" w:rsidRDefault="00C1010A" w:rsidP="009612AC">
      <w:pPr>
        <w:spacing w:after="0" w:line="360" w:lineRule="auto"/>
        <w:rPr>
          <w:rFonts w:ascii="Arial" w:hAnsi="Arial" w:cs="Arial"/>
          <w:sz w:val="24"/>
          <w:szCs w:val="24"/>
        </w:rPr>
      </w:pPr>
    </w:p>
    <w:p w14:paraId="1DFD17C0" w14:textId="6F612CC8" w:rsidR="003803B0" w:rsidRDefault="00085EB0" w:rsidP="003803B0">
      <w:pPr>
        <w:spacing w:after="0" w:line="360" w:lineRule="auto"/>
        <w:rPr>
          <w:rFonts w:ascii="Arial" w:hAnsi="Arial" w:cs="Arial"/>
          <w:sz w:val="24"/>
          <w:szCs w:val="24"/>
        </w:rPr>
      </w:pPr>
      <w:r>
        <w:rPr>
          <w:rFonts w:ascii="Arial" w:hAnsi="Arial" w:cs="Arial"/>
          <w:sz w:val="24"/>
          <w:szCs w:val="24"/>
        </w:rPr>
        <w:t xml:space="preserve">E-marketplaces eliminate entry barriers </w:t>
      </w:r>
      <w:r w:rsidR="00915064">
        <w:rPr>
          <w:rFonts w:ascii="Arial" w:hAnsi="Arial" w:cs="Arial"/>
          <w:sz w:val="24"/>
          <w:szCs w:val="24"/>
        </w:rPr>
        <w:t>for</w:t>
      </w:r>
      <w:r>
        <w:rPr>
          <w:rFonts w:ascii="Arial" w:hAnsi="Arial" w:cs="Arial"/>
          <w:sz w:val="24"/>
          <w:szCs w:val="24"/>
        </w:rPr>
        <w:t xml:space="preserve"> </w:t>
      </w:r>
      <w:r w:rsidR="00CF4518">
        <w:rPr>
          <w:rFonts w:ascii="Arial" w:hAnsi="Arial" w:cs="Arial"/>
          <w:sz w:val="24"/>
          <w:szCs w:val="24"/>
        </w:rPr>
        <w:t>SMEs</w:t>
      </w:r>
      <w:r>
        <w:rPr>
          <w:rFonts w:ascii="Arial" w:hAnsi="Arial" w:cs="Arial"/>
          <w:sz w:val="24"/>
          <w:szCs w:val="24"/>
        </w:rPr>
        <w:t xml:space="preserve"> since </w:t>
      </w:r>
      <w:r w:rsidR="00C1010A">
        <w:rPr>
          <w:rFonts w:ascii="Arial" w:hAnsi="Arial" w:cs="Arial"/>
          <w:sz w:val="24"/>
          <w:szCs w:val="24"/>
        </w:rPr>
        <w:t>invest</w:t>
      </w:r>
      <w:r>
        <w:rPr>
          <w:rFonts w:ascii="Arial" w:hAnsi="Arial" w:cs="Arial"/>
          <w:sz w:val="24"/>
          <w:szCs w:val="24"/>
        </w:rPr>
        <w:t>ing</w:t>
      </w:r>
      <w:r w:rsidR="00161434">
        <w:rPr>
          <w:rFonts w:ascii="Arial" w:hAnsi="Arial" w:cs="Arial"/>
          <w:sz w:val="24"/>
          <w:szCs w:val="24"/>
        </w:rPr>
        <w:t xml:space="preserve"> in</w:t>
      </w:r>
      <w:r w:rsidR="00C1010A">
        <w:rPr>
          <w:rFonts w:ascii="Arial" w:hAnsi="Arial" w:cs="Arial"/>
          <w:sz w:val="24"/>
          <w:szCs w:val="24"/>
        </w:rPr>
        <w:t xml:space="preserve"> </w:t>
      </w:r>
      <w:r w:rsidR="00CF4518">
        <w:rPr>
          <w:rFonts w:ascii="Arial" w:hAnsi="Arial" w:cs="Arial"/>
          <w:sz w:val="24"/>
          <w:szCs w:val="24"/>
        </w:rPr>
        <w:t>sales platforms such as tools and integrations that help businesses accelerate sales cycles</w:t>
      </w:r>
      <w:r>
        <w:rPr>
          <w:rFonts w:ascii="Arial" w:hAnsi="Arial" w:cs="Arial"/>
          <w:sz w:val="24"/>
          <w:szCs w:val="24"/>
        </w:rPr>
        <w:t xml:space="preserve"> </w:t>
      </w:r>
      <w:r w:rsidR="00F96746">
        <w:rPr>
          <w:rFonts w:ascii="Arial" w:hAnsi="Arial" w:cs="Arial"/>
          <w:sz w:val="24"/>
          <w:szCs w:val="24"/>
        </w:rPr>
        <w:t>are</w:t>
      </w:r>
      <w:r>
        <w:rPr>
          <w:rFonts w:ascii="Arial" w:hAnsi="Arial" w:cs="Arial"/>
          <w:sz w:val="24"/>
          <w:szCs w:val="24"/>
        </w:rPr>
        <w:t xml:space="preserve"> not required</w:t>
      </w:r>
      <w:r w:rsidR="00C1010A">
        <w:rPr>
          <w:rFonts w:ascii="Arial" w:hAnsi="Arial" w:cs="Arial"/>
          <w:sz w:val="24"/>
          <w:szCs w:val="24"/>
        </w:rPr>
        <w:t>; therefore,</w:t>
      </w:r>
      <w:r w:rsidR="002D207A">
        <w:rPr>
          <w:rFonts w:ascii="Arial" w:hAnsi="Arial" w:cs="Arial"/>
          <w:sz w:val="24"/>
          <w:szCs w:val="24"/>
        </w:rPr>
        <w:t xml:space="preserve"> no </w:t>
      </w:r>
      <w:r w:rsidR="00C1010A">
        <w:rPr>
          <w:rFonts w:ascii="Arial" w:hAnsi="Arial" w:cs="Arial"/>
          <w:sz w:val="24"/>
          <w:szCs w:val="24"/>
        </w:rPr>
        <w:t xml:space="preserve">upfront costs are </w:t>
      </w:r>
      <w:r w:rsidR="00081706">
        <w:rPr>
          <w:rFonts w:ascii="Arial" w:hAnsi="Arial" w:cs="Arial"/>
          <w:sz w:val="24"/>
          <w:szCs w:val="24"/>
        </w:rPr>
        <w:t>necessary</w:t>
      </w:r>
      <w:r w:rsidR="00C1010A">
        <w:rPr>
          <w:rFonts w:ascii="Arial" w:hAnsi="Arial" w:cs="Arial"/>
          <w:sz w:val="24"/>
          <w:szCs w:val="24"/>
        </w:rPr>
        <w:t xml:space="preserve"> to start trading. </w:t>
      </w:r>
      <w:r w:rsidR="00071FEC">
        <w:rPr>
          <w:rFonts w:ascii="Arial" w:hAnsi="Arial" w:cs="Arial"/>
          <w:sz w:val="24"/>
          <w:szCs w:val="24"/>
        </w:rPr>
        <w:t xml:space="preserve">For example, </w:t>
      </w:r>
      <w:r w:rsidR="00712AC6">
        <w:rPr>
          <w:rFonts w:ascii="Arial" w:hAnsi="Arial" w:cs="Arial"/>
          <w:sz w:val="24"/>
          <w:szCs w:val="24"/>
        </w:rPr>
        <w:t>t</w:t>
      </w:r>
      <w:r w:rsidR="00C1010A">
        <w:rPr>
          <w:rFonts w:ascii="Arial" w:hAnsi="Arial" w:cs="Arial"/>
          <w:sz w:val="24"/>
          <w:szCs w:val="24"/>
        </w:rPr>
        <w:t xml:space="preserve">his is beneficial </w:t>
      </w:r>
      <w:r w:rsidR="000A171C">
        <w:rPr>
          <w:rFonts w:ascii="Arial" w:hAnsi="Arial" w:cs="Arial"/>
          <w:sz w:val="24"/>
          <w:szCs w:val="24"/>
        </w:rPr>
        <w:t xml:space="preserve">for </w:t>
      </w:r>
      <w:r w:rsidR="00261E24">
        <w:rPr>
          <w:rFonts w:ascii="Arial" w:hAnsi="Arial" w:cs="Arial"/>
          <w:sz w:val="24"/>
          <w:szCs w:val="24"/>
        </w:rPr>
        <w:t>SMEs</w:t>
      </w:r>
      <w:r w:rsidR="00476F82">
        <w:rPr>
          <w:rFonts w:ascii="Arial" w:hAnsi="Arial" w:cs="Arial"/>
          <w:sz w:val="24"/>
          <w:szCs w:val="24"/>
        </w:rPr>
        <w:t xml:space="preserve"> </w:t>
      </w:r>
      <w:r w:rsidR="000A171C">
        <w:rPr>
          <w:rFonts w:ascii="Arial" w:hAnsi="Arial" w:cs="Arial"/>
          <w:sz w:val="24"/>
          <w:szCs w:val="24"/>
        </w:rPr>
        <w:t xml:space="preserve">since </w:t>
      </w:r>
      <w:r w:rsidR="00476F82">
        <w:rPr>
          <w:rFonts w:ascii="Arial" w:hAnsi="Arial" w:cs="Arial"/>
          <w:sz w:val="24"/>
          <w:szCs w:val="24"/>
        </w:rPr>
        <w:t>join</w:t>
      </w:r>
      <w:r w:rsidR="00081706">
        <w:rPr>
          <w:rFonts w:ascii="Arial" w:hAnsi="Arial" w:cs="Arial"/>
          <w:sz w:val="24"/>
          <w:szCs w:val="24"/>
        </w:rPr>
        <w:t>ing</w:t>
      </w:r>
      <w:r w:rsidR="00476F82">
        <w:rPr>
          <w:rFonts w:ascii="Arial" w:hAnsi="Arial" w:cs="Arial"/>
          <w:sz w:val="24"/>
          <w:szCs w:val="24"/>
        </w:rPr>
        <w:t xml:space="preserve"> the market </w:t>
      </w:r>
      <w:r w:rsidR="00081706">
        <w:rPr>
          <w:rFonts w:ascii="Arial" w:hAnsi="Arial" w:cs="Arial"/>
          <w:sz w:val="24"/>
          <w:szCs w:val="24"/>
        </w:rPr>
        <w:t>requires</w:t>
      </w:r>
      <w:r w:rsidR="00476F82">
        <w:rPr>
          <w:rFonts w:ascii="Arial" w:hAnsi="Arial" w:cs="Arial"/>
          <w:sz w:val="24"/>
          <w:szCs w:val="24"/>
        </w:rPr>
        <w:t xml:space="preserve"> no financial outlays</w:t>
      </w:r>
      <w:r w:rsidR="00DF3A45">
        <w:rPr>
          <w:rFonts w:ascii="Arial" w:hAnsi="Arial" w:cs="Arial"/>
          <w:sz w:val="24"/>
          <w:szCs w:val="24"/>
        </w:rPr>
        <w:t xml:space="preserve"> (Kawa and </w:t>
      </w:r>
      <w:proofErr w:type="spellStart"/>
      <w:r w:rsidR="00DF3A45">
        <w:rPr>
          <w:rFonts w:ascii="Arial" w:hAnsi="Arial" w:cs="Arial"/>
          <w:sz w:val="24"/>
          <w:szCs w:val="24"/>
        </w:rPr>
        <w:t>Walesiak</w:t>
      </w:r>
      <w:proofErr w:type="spellEnd"/>
      <w:r w:rsidR="00DF3A45">
        <w:rPr>
          <w:rFonts w:ascii="Arial" w:hAnsi="Arial" w:cs="Arial"/>
          <w:sz w:val="24"/>
          <w:szCs w:val="24"/>
        </w:rPr>
        <w:t>, 2019).</w:t>
      </w:r>
      <w:r w:rsidR="00746342">
        <w:rPr>
          <w:rFonts w:ascii="Arial" w:hAnsi="Arial" w:cs="Arial"/>
          <w:sz w:val="24"/>
          <w:szCs w:val="24"/>
        </w:rPr>
        <w:t xml:space="preserve"> </w:t>
      </w:r>
    </w:p>
    <w:p w14:paraId="32DC6391" w14:textId="77777777" w:rsidR="003803B0" w:rsidRDefault="003803B0" w:rsidP="003803B0">
      <w:pPr>
        <w:spacing w:after="0" w:line="360" w:lineRule="auto"/>
        <w:rPr>
          <w:rFonts w:ascii="Arial" w:hAnsi="Arial" w:cs="Arial"/>
          <w:sz w:val="24"/>
          <w:szCs w:val="24"/>
        </w:rPr>
      </w:pPr>
    </w:p>
    <w:p w14:paraId="281577E8" w14:textId="7DFFE0C6" w:rsidR="00DA4281" w:rsidRDefault="003803B0" w:rsidP="003803B0">
      <w:pPr>
        <w:spacing w:after="0" w:line="360" w:lineRule="auto"/>
        <w:rPr>
          <w:rFonts w:ascii="Arial" w:hAnsi="Arial" w:cs="Arial"/>
          <w:sz w:val="24"/>
          <w:szCs w:val="24"/>
        </w:rPr>
      </w:pPr>
      <w:r w:rsidRPr="003803B0">
        <w:rPr>
          <w:rFonts w:ascii="Arial" w:hAnsi="Arial" w:cs="Arial"/>
          <w:sz w:val="24"/>
          <w:szCs w:val="24"/>
        </w:rPr>
        <w:t>Brand awareness is the capacity of a person to identify noticeable characteristics of a business and its marketing resources, for example, logo recognition. Research indicates online SMEs have increased global brand awareness; this is an advantage for businesses</w:t>
      </w:r>
      <w:r>
        <w:rPr>
          <w:rFonts w:ascii="Arial" w:hAnsi="Arial" w:cs="Arial"/>
          <w:sz w:val="24"/>
          <w:szCs w:val="24"/>
        </w:rPr>
        <w:t xml:space="preserve"> since it attracts more customers in new markets and the </w:t>
      </w:r>
      <w:r w:rsidR="00B22CD7">
        <w:rPr>
          <w:rFonts w:ascii="Arial" w:hAnsi="Arial" w:cs="Arial"/>
          <w:sz w:val="24"/>
          <w:szCs w:val="24"/>
        </w:rPr>
        <w:t>brand</w:t>
      </w:r>
      <w:r>
        <w:rPr>
          <w:rFonts w:ascii="Arial" w:hAnsi="Arial" w:cs="Arial"/>
          <w:sz w:val="24"/>
          <w:szCs w:val="24"/>
        </w:rPr>
        <w:t xml:space="preserve"> potentially becomes </w:t>
      </w:r>
      <w:r w:rsidR="00B22CD7">
        <w:rPr>
          <w:rFonts w:ascii="Arial" w:hAnsi="Arial" w:cs="Arial"/>
          <w:sz w:val="24"/>
          <w:szCs w:val="24"/>
        </w:rPr>
        <w:t>recognized</w:t>
      </w:r>
      <w:r>
        <w:rPr>
          <w:rFonts w:ascii="Arial" w:hAnsi="Arial" w:cs="Arial"/>
          <w:sz w:val="24"/>
          <w:szCs w:val="24"/>
        </w:rPr>
        <w:t xml:space="preserve"> </w:t>
      </w:r>
      <w:r w:rsidR="00B22CD7">
        <w:rPr>
          <w:rFonts w:ascii="Arial" w:hAnsi="Arial" w:cs="Arial"/>
          <w:sz w:val="24"/>
          <w:szCs w:val="24"/>
        </w:rPr>
        <w:t>worldwide</w:t>
      </w:r>
      <w:r>
        <w:rPr>
          <w:rFonts w:ascii="Arial" w:hAnsi="Arial" w:cs="Arial"/>
          <w:sz w:val="24"/>
          <w:szCs w:val="24"/>
        </w:rPr>
        <w:t xml:space="preserve"> </w:t>
      </w:r>
      <w:r w:rsidRPr="003803B0">
        <w:rPr>
          <w:rFonts w:ascii="Arial" w:hAnsi="Arial" w:cs="Arial"/>
          <w:sz w:val="24"/>
          <w:szCs w:val="24"/>
        </w:rPr>
        <w:t>(Garcia, 2021).</w:t>
      </w:r>
    </w:p>
    <w:p w14:paraId="34CDC303" w14:textId="77777777" w:rsidR="007276F5" w:rsidRPr="007276F5" w:rsidRDefault="007276F5" w:rsidP="009612AC">
      <w:pPr>
        <w:spacing w:after="0" w:line="360" w:lineRule="auto"/>
        <w:rPr>
          <w:rFonts w:ascii="Arial" w:hAnsi="Arial" w:cs="Arial"/>
          <w:sz w:val="24"/>
          <w:szCs w:val="24"/>
        </w:rPr>
      </w:pPr>
    </w:p>
    <w:p w14:paraId="3F65D483" w14:textId="5C5F1054" w:rsidR="00AD0D50" w:rsidRPr="00AD0D50" w:rsidRDefault="00AD0D50" w:rsidP="00AD0D50">
      <w:pPr>
        <w:spacing w:after="0" w:line="360" w:lineRule="auto"/>
        <w:rPr>
          <w:rFonts w:ascii="Arial" w:hAnsi="Arial" w:cs="Arial"/>
          <w:sz w:val="24"/>
          <w:szCs w:val="24"/>
        </w:rPr>
      </w:pPr>
      <w:r w:rsidRPr="00AD0D50">
        <w:rPr>
          <w:rFonts w:ascii="Arial" w:hAnsi="Arial" w:cs="Arial"/>
          <w:sz w:val="24"/>
          <w:szCs w:val="24"/>
        </w:rPr>
        <w:t xml:space="preserve">There are substantial reasons why SMEs trade through e-marketplaces; however, drawbacks exist and reasons not to transition to an ecommerce platform must be considered. </w:t>
      </w:r>
    </w:p>
    <w:p w14:paraId="4658AE18" w14:textId="77777777" w:rsidR="00875CFB" w:rsidRDefault="00875CFB" w:rsidP="009612AC">
      <w:pPr>
        <w:spacing w:after="0" w:line="360" w:lineRule="auto"/>
        <w:rPr>
          <w:rFonts w:ascii="Arial" w:hAnsi="Arial" w:cs="Arial"/>
          <w:color w:val="FF0000"/>
          <w:sz w:val="24"/>
          <w:szCs w:val="24"/>
        </w:rPr>
      </w:pPr>
    </w:p>
    <w:p w14:paraId="235D1D49" w14:textId="6FA14271" w:rsidR="009A6ACF" w:rsidRDefault="003E5B34" w:rsidP="00875CFB">
      <w:pPr>
        <w:spacing w:after="0" w:line="360" w:lineRule="auto"/>
        <w:rPr>
          <w:rFonts w:ascii="Arial" w:hAnsi="Arial" w:cs="Arial"/>
          <w:sz w:val="24"/>
          <w:szCs w:val="24"/>
        </w:rPr>
      </w:pPr>
      <w:r>
        <w:rPr>
          <w:rFonts w:ascii="Arial" w:hAnsi="Arial" w:cs="Arial"/>
          <w:sz w:val="24"/>
          <w:szCs w:val="24"/>
        </w:rPr>
        <w:t>Stockdale and Standing (2004) claim e</w:t>
      </w:r>
      <w:r w:rsidR="00875CFB" w:rsidRPr="00875CFB">
        <w:rPr>
          <w:rFonts w:ascii="Arial" w:hAnsi="Arial" w:cs="Arial"/>
          <w:sz w:val="24"/>
          <w:szCs w:val="24"/>
        </w:rPr>
        <w:t>-marketplaces pose a significant threat to small business</w:t>
      </w:r>
      <w:r w:rsidR="00A958C2">
        <w:rPr>
          <w:rFonts w:ascii="Arial" w:hAnsi="Arial" w:cs="Arial"/>
          <w:sz w:val="24"/>
          <w:szCs w:val="24"/>
        </w:rPr>
        <w:t xml:space="preserve">; </w:t>
      </w:r>
      <w:r w:rsidR="00875CFB" w:rsidRPr="00875CFB">
        <w:rPr>
          <w:rFonts w:ascii="Arial" w:hAnsi="Arial" w:cs="Arial"/>
          <w:sz w:val="24"/>
          <w:szCs w:val="24"/>
        </w:rPr>
        <w:t xml:space="preserve">they increase competition </w:t>
      </w:r>
      <w:r w:rsidR="00107F2F">
        <w:rPr>
          <w:rFonts w:ascii="Arial" w:hAnsi="Arial" w:cs="Arial"/>
          <w:sz w:val="24"/>
          <w:szCs w:val="24"/>
        </w:rPr>
        <w:t>and</w:t>
      </w:r>
      <w:r w:rsidR="00875CFB" w:rsidRPr="00875CFB">
        <w:rPr>
          <w:rFonts w:ascii="Arial" w:hAnsi="Arial" w:cs="Arial"/>
          <w:sz w:val="24"/>
          <w:szCs w:val="24"/>
        </w:rPr>
        <w:t xml:space="preserve"> leave non-participants susceptible to more e-enabled businesses</w:t>
      </w:r>
      <w:r>
        <w:rPr>
          <w:rFonts w:ascii="Arial" w:hAnsi="Arial" w:cs="Arial"/>
          <w:sz w:val="24"/>
          <w:szCs w:val="24"/>
        </w:rPr>
        <w:t>.</w:t>
      </w:r>
      <w:r w:rsidR="009A6ACF">
        <w:rPr>
          <w:rFonts w:ascii="Arial" w:hAnsi="Arial" w:cs="Arial"/>
          <w:sz w:val="24"/>
          <w:szCs w:val="24"/>
        </w:rPr>
        <w:t xml:space="preserve"> </w:t>
      </w:r>
      <w:r w:rsidR="00BC02A3">
        <w:rPr>
          <w:rFonts w:ascii="Arial" w:hAnsi="Arial" w:cs="Arial"/>
          <w:sz w:val="24"/>
          <w:szCs w:val="24"/>
        </w:rPr>
        <w:t>For instance, e</w:t>
      </w:r>
      <w:r w:rsidR="00CD0DEB" w:rsidRPr="00BC02A3">
        <w:rPr>
          <w:rFonts w:ascii="Arial" w:hAnsi="Arial" w:cs="Arial"/>
          <w:sz w:val="24"/>
          <w:szCs w:val="24"/>
        </w:rPr>
        <w:t xml:space="preserve">-marketplaces increase competition since </w:t>
      </w:r>
      <w:r w:rsidR="006F4894">
        <w:rPr>
          <w:rFonts w:ascii="Arial" w:hAnsi="Arial" w:cs="Arial"/>
          <w:sz w:val="24"/>
          <w:szCs w:val="24"/>
        </w:rPr>
        <w:t>businesses selling similar or identical good</w:t>
      </w:r>
      <w:r w:rsidR="00F00E89">
        <w:rPr>
          <w:rFonts w:ascii="Arial" w:hAnsi="Arial" w:cs="Arial"/>
          <w:sz w:val="24"/>
          <w:szCs w:val="24"/>
        </w:rPr>
        <w:t>s</w:t>
      </w:r>
      <w:r w:rsidR="006F4894">
        <w:rPr>
          <w:rFonts w:ascii="Arial" w:hAnsi="Arial" w:cs="Arial"/>
          <w:sz w:val="24"/>
          <w:szCs w:val="24"/>
        </w:rPr>
        <w:t xml:space="preserve"> use </w:t>
      </w:r>
      <w:r w:rsidR="00993CD1">
        <w:rPr>
          <w:rFonts w:ascii="Arial" w:hAnsi="Arial" w:cs="Arial"/>
          <w:sz w:val="24"/>
          <w:szCs w:val="24"/>
        </w:rPr>
        <w:t xml:space="preserve">the </w:t>
      </w:r>
      <w:r w:rsidR="0005350B">
        <w:rPr>
          <w:rFonts w:ascii="Arial" w:hAnsi="Arial" w:cs="Arial"/>
          <w:sz w:val="24"/>
          <w:szCs w:val="24"/>
        </w:rPr>
        <w:t>platform</w:t>
      </w:r>
      <w:r w:rsidR="00F00E89">
        <w:rPr>
          <w:rFonts w:ascii="Arial" w:hAnsi="Arial" w:cs="Arial"/>
          <w:sz w:val="24"/>
          <w:szCs w:val="24"/>
        </w:rPr>
        <w:t xml:space="preserve">, resulting in </w:t>
      </w:r>
      <w:r w:rsidR="00CD0DEB" w:rsidRPr="00BC02A3">
        <w:rPr>
          <w:rFonts w:ascii="Arial" w:hAnsi="Arial" w:cs="Arial"/>
          <w:sz w:val="24"/>
          <w:szCs w:val="24"/>
        </w:rPr>
        <w:t>customers compar</w:t>
      </w:r>
      <w:r w:rsidR="00F00E89">
        <w:rPr>
          <w:rFonts w:ascii="Arial" w:hAnsi="Arial" w:cs="Arial"/>
          <w:sz w:val="24"/>
          <w:szCs w:val="24"/>
        </w:rPr>
        <w:t>ing</w:t>
      </w:r>
      <w:r w:rsidR="00CD0DEB" w:rsidRPr="00BC02A3">
        <w:rPr>
          <w:rFonts w:ascii="Arial" w:hAnsi="Arial" w:cs="Arial"/>
          <w:sz w:val="24"/>
          <w:szCs w:val="24"/>
        </w:rPr>
        <w:t xml:space="preserve"> prices and products with </w:t>
      </w:r>
      <w:r w:rsidR="00F7148C">
        <w:rPr>
          <w:rFonts w:ascii="Arial" w:hAnsi="Arial" w:cs="Arial"/>
          <w:sz w:val="24"/>
          <w:szCs w:val="24"/>
        </w:rPr>
        <w:t>competitors</w:t>
      </w:r>
      <w:r w:rsidR="0005350B">
        <w:rPr>
          <w:rFonts w:ascii="Arial" w:hAnsi="Arial" w:cs="Arial"/>
          <w:sz w:val="24"/>
          <w:szCs w:val="24"/>
        </w:rPr>
        <w:t>.</w:t>
      </w:r>
      <w:r w:rsidR="006F4894">
        <w:rPr>
          <w:rFonts w:ascii="Arial" w:hAnsi="Arial" w:cs="Arial"/>
          <w:sz w:val="24"/>
          <w:szCs w:val="24"/>
        </w:rPr>
        <w:t xml:space="preserve"> </w:t>
      </w:r>
    </w:p>
    <w:p w14:paraId="7338A491" w14:textId="77777777" w:rsidR="00323998" w:rsidRDefault="00323998" w:rsidP="00875CFB">
      <w:pPr>
        <w:spacing w:after="0" w:line="360" w:lineRule="auto"/>
        <w:rPr>
          <w:rFonts w:ascii="Arial" w:hAnsi="Arial" w:cs="Arial"/>
          <w:sz w:val="24"/>
          <w:szCs w:val="24"/>
        </w:rPr>
      </w:pPr>
    </w:p>
    <w:p w14:paraId="71C4EC71" w14:textId="5CFC5A98" w:rsidR="006B136E" w:rsidRDefault="00323998" w:rsidP="00875CFB">
      <w:pPr>
        <w:spacing w:after="0" w:line="360" w:lineRule="auto"/>
        <w:rPr>
          <w:rFonts w:ascii="Arial" w:hAnsi="Arial" w:cs="Arial"/>
          <w:sz w:val="24"/>
          <w:szCs w:val="24"/>
        </w:rPr>
      </w:pPr>
      <w:r>
        <w:rPr>
          <w:rFonts w:ascii="Arial" w:hAnsi="Arial" w:cs="Arial"/>
          <w:sz w:val="24"/>
          <w:szCs w:val="24"/>
        </w:rPr>
        <w:t>E-m</w:t>
      </w:r>
      <w:r w:rsidR="009A6ACF">
        <w:rPr>
          <w:rFonts w:ascii="Arial" w:hAnsi="Arial" w:cs="Arial"/>
          <w:sz w:val="24"/>
          <w:szCs w:val="24"/>
        </w:rPr>
        <w:t xml:space="preserve">arketplaces charge fees on every </w:t>
      </w:r>
      <w:r>
        <w:rPr>
          <w:rFonts w:ascii="Arial" w:hAnsi="Arial" w:cs="Arial"/>
          <w:sz w:val="24"/>
          <w:szCs w:val="24"/>
        </w:rPr>
        <w:t>transaction</w:t>
      </w:r>
      <w:r w:rsidR="00E26E7B">
        <w:rPr>
          <w:rFonts w:ascii="Arial" w:hAnsi="Arial" w:cs="Arial"/>
          <w:sz w:val="24"/>
          <w:szCs w:val="24"/>
        </w:rPr>
        <w:t xml:space="preserve">; however, </w:t>
      </w:r>
      <w:r w:rsidR="009A6ACF">
        <w:rPr>
          <w:rFonts w:ascii="Arial" w:hAnsi="Arial" w:cs="Arial"/>
          <w:sz w:val="24"/>
          <w:szCs w:val="24"/>
        </w:rPr>
        <w:t>fees vary</w:t>
      </w:r>
      <w:r>
        <w:rPr>
          <w:rFonts w:ascii="Arial" w:hAnsi="Arial" w:cs="Arial"/>
          <w:sz w:val="24"/>
          <w:szCs w:val="24"/>
        </w:rPr>
        <w:t xml:space="preserve"> depending on the compan</w:t>
      </w:r>
      <w:r w:rsidR="006B136E">
        <w:rPr>
          <w:rFonts w:ascii="Arial" w:hAnsi="Arial" w:cs="Arial"/>
          <w:sz w:val="24"/>
          <w:szCs w:val="24"/>
        </w:rPr>
        <w:t>y</w:t>
      </w:r>
      <w:r w:rsidR="009A6ACF">
        <w:rPr>
          <w:rFonts w:ascii="Arial" w:hAnsi="Arial" w:cs="Arial"/>
          <w:sz w:val="24"/>
          <w:szCs w:val="24"/>
        </w:rPr>
        <w:t xml:space="preserve">. </w:t>
      </w:r>
      <w:r w:rsidR="003D6DBD">
        <w:rPr>
          <w:rFonts w:ascii="Arial" w:hAnsi="Arial" w:cs="Arial"/>
          <w:sz w:val="24"/>
          <w:szCs w:val="24"/>
        </w:rPr>
        <w:t>B</w:t>
      </w:r>
      <w:r w:rsidR="009A6ACF">
        <w:rPr>
          <w:rFonts w:ascii="Arial" w:hAnsi="Arial" w:cs="Arial"/>
          <w:sz w:val="24"/>
          <w:szCs w:val="24"/>
        </w:rPr>
        <w:t xml:space="preserve">usinesses selling </w:t>
      </w:r>
      <w:r w:rsidR="00D7757B">
        <w:rPr>
          <w:rFonts w:ascii="Arial" w:hAnsi="Arial" w:cs="Arial"/>
          <w:sz w:val="24"/>
          <w:szCs w:val="24"/>
        </w:rPr>
        <w:t>inexpensive</w:t>
      </w:r>
      <w:r w:rsidR="009A6ACF">
        <w:rPr>
          <w:rFonts w:ascii="Arial" w:hAnsi="Arial" w:cs="Arial"/>
          <w:sz w:val="24"/>
          <w:szCs w:val="24"/>
        </w:rPr>
        <w:t xml:space="preserve"> goods</w:t>
      </w:r>
      <w:r w:rsidR="003D6DBD">
        <w:rPr>
          <w:rFonts w:ascii="Arial" w:hAnsi="Arial" w:cs="Arial"/>
          <w:sz w:val="24"/>
          <w:szCs w:val="24"/>
        </w:rPr>
        <w:t xml:space="preserve"> must consider fees</w:t>
      </w:r>
      <w:r w:rsidR="009A6ACF">
        <w:rPr>
          <w:rFonts w:ascii="Arial" w:hAnsi="Arial" w:cs="Arial"/>
          <w:sz w:val="24"/>
          <w:szCs w:val="24"/>
        </w:rPr>
        <w:t xml:space="preserve"> since</w:t>
      </w:r>
      <w:r>
        <w:rPr>
          <w:rFonts w:ascii="Arial" w:hAnsi="Arial" w:cs="Arial"/>
          <w:sz w:val="24"/>
          <w:szCs w:val="24"/>
        </w:rPr>
        <w:t xml:space="preserve"> </w:t>
      </w:r>
      <w:r w:rsidR="003D6DBD">
        <w:rPr>
          <w:rFonts w:ascii="Arial" w:hAnsi="Arial" w:cs="Arial"/>
          <w:sz w:val="24"/>
          <w:szCs w:val="24"/>
        </w:rPr>
        <w:t>fees could</w:t>
      </w:r>
      <w:r w:rsidR="009A6ACF">
        <w:rPr>
          <w:rFonts w:ascii="Arial" w:hAnsi="Arial" w:cs="Arial"/>
          <w:sz w:val="24"/>
          <w:szCs w:val="24"/>
        </w:rPr>
        <w:t xml:space="preserve"> hinder profit</w:t>
      </w:r>
      <w:r w:rsidR="00FA693D">
        <w:rPr>
          <w:rFonts w:ascii="Arial" w:hAnsi="Arial" w:cs="Arial"/>
          <w:sz w:val="24"/>
          <w:szCs w:val="24"/>
        </w:rPr>
        <w:t xml:space="preserve"> </w:t>
      </w:r>
      <w:r w:rsidR="00985D0E">
        <w:rPr>
          <w:rFonts w:ascii="Arial" w:hAnsi="Arial" w:cs="Arial"/>
          <w:sz w:val="24"/>
          <w:szCs w:val="24"/>
        </w:rPr>
        <w:t xml:space="preserve">potentially </w:t>
      </w:r>
      <w:r w:rsidR="00FA693D">
        <w:rPr>
          <w:rFonts w:ascii="Arial" w:hAnsi="Arial" w:cs="Arial"/>
          <w:sz w:val="24"/>
          <w:szCs w:val="24"/>
        </w:rPr>
        <w:t>resulting in cease of trading</w:t>
      </w:r>
      <w:r w:rsidR="00126C73">
        <w:rPr>
          <w:rFonts w:ascii="Arial" w:hAnsi="Arial" w:cs="Arial"/>
          <w:sz w:val="24"/>
          <w:szCs w:val="24"/>
        </w:rPr>
        <w:t xml:space="preserve"> (Ni Business Info, 2022)</w:t>
      </w:r>
      <w:r w:rsidR="00FA693D">
        <w:rPr>
          <w:rFonts w:ascii="Arial" w:hAnsi="Arial" w:cs="Arial"/>
          <w:sz w:val="24"/>
          <w:szCs w:val="24"/>
        </w:rPr>
        <w:t>.</w:t>
      </w:r>
    </w:p>
    <w:p w14:paraId="4900CAD1" w14:textId="3E719E79" w:rsidR="006B136E" w:rsidRDefault="006B136E" w:rsidP="00875CFB">
      <w:pPr>
        <w:spacing w:after="0" w:line="360" w:lineRule="auto"/>
        <w:rPr>
          <w:rFonts w:ascii="Arial" w:hAnsi="Arial" w:cs="Arial"/>
          <w:sz w:val="24"/>
          <w:szCs w:val="24"/>
        </w:rPr>
      </w:pPr>
    </w:p>
    <w:p w14:paraId="2A199939" w14:textId="2B0754FB" w:rsidR="005A712A" w:rsidRPr="002523D1" w:rsidRDefault="0071363A" w:rsidP="009612AC">
      <w:pPr>
        <w:spacing w:after="0" w:line="360" w:lineRule="auto"/>
        <w:rPr>
          <w:rFonts w:ascii="Arial" w:hAnsi="Arial" w:cs="Arial"/>
          <w:sz w:val="24"/>
          <w:szCs w:val="24"/>
        </w:rPr>
      </w:pPr>
      <w:r>
        <w:rPr>
          <w:rFonts w:ascii="Arial" w:hAnsi="Arial" w:cs="Arial"/>
          <w:sz w:val="24"/>
          <w:szCs w:val="24"/>
        </w:rPr>
        <w:t>B</w:t>
      </w:r>
      <w:r w:rsidR="005A712A" w:rsidRPr="002523D1">
        <w:rPr>
          <w:rFonts w:ascii="Arial" w:hAnsi="Arial" w:cs="Arial"/>
          <w:sz w:val="24"/>
          <w:szCs w:val="24"/>
        </w:rPr>
        <w:t>usiness</w:t>
      </w:r>
      <w:r w:rsidR="0051046E">
        <w:rPr>
          <w:rFonts w:ascii="Arial" w:hAnsi="Arial" w:cs="Arial"/>
          <w:sz w:val="24"/>
          <w:szCs w:val="24"/>
        </w:rPr>
        <w:t>es</w:t>
      </w:r>
      <w:r w:rsidR="005A712A" w:rsidRPr="002523D1">
        <w:rPr>
          <w:rFonts w:ascii="Arial" w:hAnsi="Arial" w:cs="Arial"/>
          <w:sz w:val="24"/>
          <w:szCs w:val="24"/>
        </w:rPr>
        <w:t xml:space="preserve"> sell</w:t>
      </w:r>
      <w:r w:rsidR="0051046E">
        <w:rPr>
          <w:rFonts w:ascii="Arial" w:hAnsi="Arial" w:cs="Arial"/>
          <w:sz w:val="24"/>
          <w:szCs w:val="24"/>
        </w:rPr>
        <w:t>ing</w:t>
      </w:r>
      <w:r w:rsidR="005A712A" w:rsidRPr="002523D1">
        <w:rPr>
          <w:rFonts w:ascii="Arial" w:hAnsi="Arial" w:cs="Arial"/>
          <w:sz w:val="24"/>
          <w:szCs w:val="24"/>
        </w:rPr>
        <w:t xml:space="preserve"> </w:t>
      </w:r>
      <w:r w:rsidR="00F46C1C" w:rsidRPr="002523D1">
        <w:rPr>
          <w:rFonts w:ascii="Arial" w:hAnsi="Arial" w:cs="Arial"/>
          <w:sz w:val="24"/>
          <w:szCs w:val="24"/>
        </w:rPr>
        <w:t xml:space="preserve">goods </w:t>
      </w:r>
      <w:r w:rsidR="0051046E">
        <w:rPr>
          <w:rFonts w:ascii="Arial" w:hAnsi="Arial" w:cs="Arial"/>
          <w:sz w:val="24"/>
          <w:szCs w:val="24"/>
        </w:rPr>
        <w:t>through</w:t>
      </w:r>
      <w:r w:rsidR="00F46C1C" w:rsidRPr="002523D1">
        <w:rPr>
          <w:rFonts w:ascii="Arial" w:hAnsi="Arial" w:cs="Arial"/>
          <w:sz w:val="24"/>
          <w:szCs w:val="24"/>
        </w:rPr>
        <w:t xml:space="preserve"> </w:t>
      </w:r>
      <w:r w:rsidR="005A712A" w:rsidRPr="002523D1">
        <w:rPr>
          <w:rFonts w:ascii="Arial" w:hAnsi="Arial" w:cs="Arial"/>
          <w:sz w:val="24"/>
          <w:szCs w:val="24"/>
        </w:rPr>
        <w:t xml:space="preserve">e-marketplaces </w:t>
      </w:r>
      <w:r w:rsidR="002D3715">
        <w:rPr>
          <w:rFonts w:ascii="Arial" w:hAnsi="Arial" w:cs="Arial"/>
          <w:sz w:val="24"/>
          <w:szCs w:val="24"/>
        </w:rPr>
        <w:t xml:space="preserve">such as Amazon and Etsy </w:t>
      </w:r>
      <w:r w:rsidR="005A712A" w:rsidRPr="002523D1">
        <w:rPr>
          <w:rFonts w:ascii="Arial" w:hAnsi="Arial" w:cs="Arial"/>
          <w:sz w:val="24"/>
          <w:szCs w:val="24"/>
        </w:rPr>
        <w:t xml:space="preserve">make 38% more </w:t>
      </w:r>
      <w:r w:rsidR="0051046E">
        <w:rPr>
          <w:rFonts w:ascii="Arial" w:hAnsi="Arial" w:cs="Arial"/>
          <w:sz w:val="24"/>
          <w:szCs w:val="24"/>
        </w:rPr>
        <w:t xml:space="preserve">return of investment as </w:t>
      </w:r>
      <w:r w:rsidR="005A712A" w:rsidRPr="002523D1">
        <w:rPr>
          <w:rFonts w:ascii="Arial" w:hAnsi="Arial" w:cs="Arial"/>
          <w:sz w:val="24"/>
          <w:szCs w:val="24"/>
        </w:rPr>
        <w:t>opposed to businesses solely us</w:t>
      </w:r>
      <w:r w:rsidR="002D3715">
        <w:rPr>
          <w:rFonts w:ascii="Arial" w:hAnsi="Arial" w:cs="Arial"/>
          <w:sz w:val="24"/>
          <w:szCs w:val="24"/>
        </w:rPr>
        <w:t>ing</w:t>
      </w:r>
      <w:r w:rsidR="005A712A" w:rsidRPr="002523D1">
        <w:rPr>
          <w:rFonts w:ascii="Arial" w:hAnsi="Arial" w:cs="Arial"/>
          <w:sz w:val="24"/>
          <w:szCs w:val="24"/>
        </w:rPr>
        <w:t xml:space="preserve"> their own website. </w:t>
      </w:r>
      <w:r w:rsidR="00985D0E">
        <w:rPr>
          <w:rFonts w:ascii="Arial" w:hAnsi="Arial" w:cs="Arial"/>
          <w:sz w:val="24"/>
          <w:szCs w:val="24"/>
        </w:rPr>
        <w:t>Further</w:t>
      </w:r>
      <w:r w:rsidR="005A712A" w:rsidRPr="002523D1">
        <w:rPr>
          <w:rFonts w:ascii="Arial" w:hAnsi="Arial" w:cs="Arial"/>
          <w:sz w:val="24"/>
          <w:szCs w:val="24"/>
        </w:rPr>
        <w:t xml:space="preserve">, businesses </w:t>
      </w:r>
      <w:r w:rsidR="002D3715">
        <w:rPr>
          <w:rFonts w:ascii="Arial" w:hAnsi="Arial" w:cs="Arial"/>
          <w:sz w:val="24"/>
          <w:szCs w:val="24"/>
        </w:rPr>
        <w:t xml:space="preserve">retailing in multiple </w:t>
      </w:r>
      <w:r w:rsidR="005A712A" w:rsidRPr="002523D1">
        <w:rPr>
          <w:rFonts w:ascii="Arial" w:hAnsi="Arial" w:cs="Arial"/>
          <w:sz w:val="24"/>
          <w:szCs w:val="24"/>
        </w:rPr>
        <w:t>marketplaces increase</w:t>
      </w:r>
      <w:r w:rsidR="00941A3B">
        <w:rPr>
          <w:rFonts w:ascii="Arial" w:hAnsi="Arial" w:cs="Arial"/>
          <w:sz w:val="24"/>
          <w:szCs w:val="24"/>
        </w:rPr>
        <w:t>d</w:t>
      </w:r>
      <w:r w:rsidR="005A712A" w:rsidRPr="002523D1">
        <w:rPr>
          <w:rFonts w:ascii="Arial" w:hAnsi="Arial" w:cs="Arial"/>
          <w:sz w:val="24"/>
          <w:szCs w:val="24"/>
        </w:rPr>
        <w:t xml:space="preserve"> </w:t>
      </w:r>
      <w:r w:rsidR="00875CFB" w:rsidRPr="002523D1">
        <w:rPr>
          <w:rFonts w:ascii="Arial" w:hAnsi="Arial" w:cs="Arial"/>
          <w:sz w:val="24"/>
          <w:szCs w:val="24"/>
        </w:rPr>
        <w:t>profits</w:t>
      </w:r>
      <w:r w:rsidR="00B059F8">
        <w:rPr>
          <w:rFonts w:ascii="Arial" w:hAnsi="Arial" w:cs="Arial"/>
          <w:sz w:val="24"/>
          <w:szCs w:val="24"/>
        </w:rPr>
        <w:t xml:space="preserve"> </w:t>
      </w:r>
      <w:r w:rsidR="005A712A" w:rsidRPr="002523D1">
        <w:rPr>
          <w:rFonts w:ascii="Arial" w:hAnsi="Arial" w:cs="Arial"/>
          <w:sz w:val="24"/>
          <w:szCs w:val="24"/>
        </w:rPr>
        <w:t>120%</w:t>
      </w:r>
      <w:r w:rsidR="002523D1">
        <w:rPr>
          <w:rFonts w:ascii="Arial" w:hAnsi="Arial" w:cs="Arial"/>
          <w:sz w:val="24"/>
          <w:szCs w:val="24"/>
        </w:rPr>
        <w:t xml:space="preserve"> (Making Science, 2021)</w:t>
      </w:r>
      <w:r w:rsidR="005A712A" w:rsidRPr="002523D1">
        <w:rPr>
          <w:rFonts w:ascii="Arial" w:hAnsi="Arial" w:cs="Arial"/>
          <w:sz w:val="24"/>
          <w:szCs w:val="24"/>
        </w:rPr>
        <w:t xml:space="preserve">. </w:t>
      </w:r>
    </w:p>
    <w:p w14:paraId="60C206E4" w14:textId="77777777" w:rsidR="00BC2ABC" w:rsidRDefault="00BC2ABC" w:rsidP="009612AC">
      <w:pPr>
        <w:spacing w:after="0" w:line="360" w:lineRule="auto"/>
        <w:rPr>
          <w:rFonts w:ascii="Arial" w:hAnsi="Arial" w:cs="Arial"/>
          <w:sz w:val="24"/>
          <w:szCs w:val="24"/>
        </w:rPr>
      </w:pPr>
    </w:p>
    <w:p w14:paraId="6360DA91" w14:textId="67D53A5E" w:rsidR="00AC7A9C" w:rsidRDefault="00BC2ABC" w:rsidP="009612AC">
      <w:pPr>
        <w:spacing w:after="0" w:line="360" w:lineRule="auto"/>
        <w:rPr>
          <w:rFonts w:ascii="Arial" w:hAnsi="Arial" w:cs="Arial"/>
          <w:sz w:val="24"/>
          <w:szCs w:val="24"/>
        </w:rPr>
      </w:pPr>
      <w:r>
        <w:rPr>
          <w:rFonts w:ascii="Arial" w:hAnsi="Arial" w:cs="Arial"/>
          <w:sz w:val="24"/>
          <w:szCs w:val="24"/>
        </w:rPr>
        <w:t>A</w:t>
      </w:r>
      <w:r w:rsidR="00B60194">
        <w:rPr>
          <w:rFonts w:ascii="Arial" w:hAnsi="Arial" w:cs="Arial"/>
          <w:sz w:val="24"/>
          <w:szCs w:val="24"/>
        </w:rPr>
        <w:t xml:space="preserve"> surge in </w:t>
      </w:r>
      <w:r>
        <w:rPr>
          <w:rFonts w:ascii="Arial" w:hAnsi="Arial" w:cs="Arial"/>
          <w:sz w:val="24"/>
          <w:szCs w:val="24"/>
        </w:rPr>
        <w:t xml:space="preserve">buyers using </w:t>
      </w:r>
      <w:r w:rsidR="00B60194">
        <w:rPr>
          <w:rFonts w:ascii="Arial" w:hAnsi="Arial" w:cs="Arial"/>
          <w:sz w:val="24"/>
          <w:szCs w:val="24"/>
        </w:rPr>
        <w:t>e-</w:t>
      </w:r>
      <w:r>
        <w:rPr>
          <w:rFonts w:ascii="Arial" w:hAnsi="Arial" w:cs="Arial"/>
          <w:sz w:val="24"/>
          <w:szCs w:val="24"/>
        </w:rPr>
        <w:t xml:space="preserve">marketplaces to purchase goods </w:t>
      </w:r>
      <w:r w:rsidR="00D53E53">
        <w:rPr>
          <w:rFonts w:ascii="Arial" w:hAnsi="Arial" w:cs="Arial"/>
          <w:sz w:val="24"/>
          <w:szCs w:val="24"/>
        </w:rPr>
        <w:t xml:space="preserve">and return of investment </w:t>
      </w:r>
      <w:r w:rsidR="00E9127D">
        <w:rPr>
          <w:rFonts w:ascii="Arial" w:hAnsi="Arial" w:cs="Arial"/>
          <w:sz w:val="24"/>
          <w:szCs w:val="24"/>
        </w:rPr>
        <w:t xml:space="preserve">is </w:t>
      </w:r>
      <w:r w:rsidR="00B60194">
        <w:rPr>
          <w:rFonts w:ascii="Arial" w:hAnsi="Arial" w:cs="Arial"/>
          <w:sz w:val="24"/>
          <w:szCs w:val="24"/>
        </w:rPr>
        <w:t xml:space="preserve">driving </w:t>
      </w:r>
      <w:r w:rsidR="005573F2">
        <w:rPr>
          <w:rFonts w:ascii="Arial" w:hAnsi="Arial" w:cs="Arial"/>
          <w:sz w:val="24"/>
          <w:szCs w:val="24"/>
        </w:rPr>
        <w:t>SMEs</w:t>
      </w:r>
      <w:r>
        <w:rPr>
          <w:rFonts w:ascii="Arial" w:hAnsi="Arial" w:cs="Arial"/>
          <w:sz w:val="24"/>
          <w:szCs w:val="24"/>
        </w:rPr>
        <w:t xml:space="preserve"> to join e-marketplaces such as Etsy</w:t>
      </w:r>
      <w:r w:rsidR="00AC7A9C">
        <w:rPr>
          <w:rFonts w:ascii="Arial" w:hAnsi="Arial" w:cs="Arial"/>
          <w:sz w:val="24"/>
          <w:szCs w:val="24"/>
        </w:rPr>
        <w:t xml:space="preserve"> and Amazon</w:t>
      </w:r>
      <w:r w:rsidR="000E425C">
        <w:rPr>
          <w:rFonts w:ascii="Arial" w:hAnsi="Arial" w:cs="Arial"/>
          <w:sz w:val="24"/>
          <w:szCs w:val="24"/>
        </w:rPr>
        <w:t>.</w:t>
      </w:r>
    </w:p>
    <w:p w14:paraId="46D9454C" w14:textId="77777777" w:rsidR="00AC7A9C" w:rsidRDefault="00AC7A9C" w:rsidP="009612AC">
      <w:pPr>
        <w:spacing w:after="0" w:line="360" w:lineRule="auto"/>
        <w:rPr>
          <w:rFonts w:ascii="Arial" w:hAnsi="Arial" w:cs="Arial"/>
          <w:sz w:val="24"/>
          <w:szCs w:val="24"/>
        </w:rPr>
      </w:pPr>
    </w:p>
    <w:p w14:paraId="0FD2DFD5" w14:textId="359D42A4" w:rsidR="00AC7A9C" w:rsidRDefault="00BC2ABC" w:rsidP="009612AC">
      <w:pPr>
        <w:spacing w:after="0" w:line="360" w:lineRule="auto"/>
        <w:rPr>
          <w:rFonts w:ascii="Arial" w:hAnsi="Arial" w:cs="Arial"/>
          <w:sz w:val="24"/>
          <w:szCs w:val="24"/>
        </w:rPr>
      </w:pPr>
      <w:r>
        <w:rPr>
          <w:rFonts w:ascii="Arial" w:hAnsi="Arial" w:cs="Arial"/>
          <w:sz w:val="24"/>
          <w:szCs w:val="24"/>
        </w:rPr>
        <w:t>In 2021, 96.3 million active buyers purchased goods via Etsy; increas</w:t>
      </w:r>
      <w:r w:rsidR="000E425C">
        <w:rPr>
          <w:rFonts w:ascii="Arial" w:hAnsi="Arial" w:cs="Arial"/>
          <w:sz w:val="24"/>
          <w:szCs w:val="24"/>
        </w:rPr>
        <w:t>ing</w:t>
      </w:r>
      <w:r w:rsidR="00C84D9B">
        <w:rPr>
          <w:rFonts w:ascii="Arial" w:hAnsi="Arial" w:cs="Arial"/>
          <w:sz w:val="24"/>
          <w:szCs w:val="24"/>
        </w:rPr>
        <w:t xml:space="preserve"> </w:t>
      </w:r>
      <w:r>
        <w:rPr>
          <w:rFonts w:ascii="Arial" w:hAnsi="Arial" w:cs="Arial"/>
          <w:sz w:val="24"/>
          <w:szCs w:val="24"/>
        </w:rPr>
        <w:t>18% compared to the previous ye</w:t>
      </w:r>
      <w:r w:rsidR="009B0C0A">
        <w:rPr>
          <w:rFonts w:ascii="Arial" w:hAnsi="Arial" w:cs="Arial"/>
          <w:sz w:val="24"/>
          <w:szCs w:val="24"/>
        </w:rPr>
        <w:t>ar (Pasquali, 2022).</w:t>
      </w:r>
      <w:r w:rsidR="00B829D0">
        <w:rPr>
          <w:rFonts w:ascii="Arial" w:hAnsi="Arial" w:cs="Arial"/>
          <w:sz w:val="24"/>
          <w:szCs w:val="24"/>
        </w:rPr>
        <w:t xml:space="preserve"> </w:t>
      </w:r>
      <w:r w:rsidR="00AC7A9C" w:rsidRPr="00AC7A9C">
        <w:rPr>
          <w:rFonts w:ascii="Arial" w:hAnsi="Arial" w:cs="Arial"/>
          <w:sz w:val="24"/>
          <w:szCs w:val="24"/>
        </w:rPr>
        <w:t xml:space="preserve">Etsy </w:t>
      </w:r>
      <w:r w:rsidR="000E425C">
        <w:rPr>
          <w:rFonts w:ascii="Arial" w:hAnsi="Arial" w:cs="Arial"/>
          <w:sz w:val="24"/>
          <w:szCs w:val="24"/>
        </w:rPr>
        <w:t>offers for a fee</w:t>
      </w:r>
      <w:r w:rsidR="00AC7A9C" w:rsidRPr="00AC7A9C">
        <w:rPr>
          <w:rFonts w:ascii="Arial" w:hAnsi="Arial" w:cs="Arial"/>
          <w:sz w:val="24"/>
          <w:szCs w:val="24"/>
        </w:rPr>
        <w:t xml:space="preserve"> sellers </w:t>
      </w:r>
      <w:r w:rsidR="00411714" w:rsidRPr="00AC7A9C">
        <w:rPr>
          <w:rFonts w:ascii="Arial" w:hAnsi="Arial" w:cs="Arial"/>
          <w:sz w:val="24"/>
          <w:szCs w:val="24"/>
        </w:rPr>
        <w:t>an enormous potential</w:t>
      </w:r>
      <w:r w:rsidR="00AC7A9C" w:rsidRPr="00AC7A9C">
        <w:rPr>
          <w:rFonts w:ascii="Arial" w:hAnsi="Arial" w:cs="Arial"/>
          <w:sz w:val="24"/>
          <w:szCs w:val="24"/>
        </w:rPr>
        <w:t xml:space="preserve"> customer base, several payment options</w:t>
      </w:r>
      <w:r w:rsidR="000E425C">
        <w:rPr>
          <w:rFonts w:ascii="Arial" w:hAnsi="Arial" w:cs="Arial"/>
          <w:sz w:val="24"/>
          <w:szCs w:val="24"/>
        </w:rPr>
        <w:t xml:space="preserve">, </w:t>
      </w:r>
      <w:r w:rsidR="00AC7A9C" w:rsidRPr="00AC7A9C">
        <w:rPr>
          <w:rFonts w:ascii="Arial" w:hAnsi="Arial" w:cs="Arial"/>
          <w:sz w:val="24"/>
          <w:szCs w:val="24"/>
        </w:rPr>
        <w:t>all sales qualify</w:t>
      </w:r>
      <w:r w:rsidR="000E425C">
        <w:rPr>
          <w:rFonts w:ascii="Arial" w:hAnsi="Arial" w:cs="Arial"/>
          <w:sz w:val="24"/>
          <w:szCs w:val="24"/>
        </w:rPr>
        <w:t>ing</w:t>
      </w:r>
      <w:r w:rsidR="00AC7A9C" w:rsidRPr="00AC7A9C">
        <w:rPr>
          <w:rFonts w:ascii="Arial" w:hAnsi="Arial" w:cs="Arial"/>
          <w:sz w:val="24"/>
          <w:szCs w:val="24"/>
        </w:rPr>
        <w:t xml:space="preserve"> for Seller Protection Policy</w:t>
      </w:r>
      <w:r w:rsidR="00AA445F">
        <w:rPr>
          <w:rFonts w:ascii="Arial" w:hAnsi="Arial" w:cs="Arial"/>
          <w:sz w:val="24"/>
          <w:szCs w:val="24"/>
        </w:rPr>
        <w:t xml:space="preserve">; </w:t>
      </w:r>
      <w:r w:rsidR="00AC7A9C" w:rsidRPr="00AC7A9C">
        <w:rPr>
          <w:rFonts w:ascii="Arial" w:hAnsi="Arial" w:cs="Arial"/>
          <w:sz w:val="24"/>
          <w:szCs w:val="24"/>
        </w:rPr>
        <w:t>us</w:t>
      </w:r>
      <w:r w:rsidR="00AA445F">
        <w:rPr>
          <w:rFonts w:ascii="Arial" w:hAnsi="Arial" w:cs="Arial"/>
          <w:sz w:val="24"/>
          <w:szCs w:val="24"/>
        </w:rPr>
        <w:t>ing</w:t>
      </w:r>
      <w:r w:rsidR="00AC7A9C" w:rsidRPr="00AC7A9C">
        <w:rPr>
          <w:rFonts w:ascii="Arial" w:hAnsi="Arial" w:cs="Arial"/>
          <w:sz w:val="24"/>
          <w:szCs w:val="24"/>
        </w:rPr>
        <w:t xml:space="preserve"> </w:t>
      </w:r>
      <w:r w:rsidR="00F04597">
        <w:rPr>
          <w:rFonts w:ascii="Arial" w:hAnsi="Arial" w:cs="Arial"/>
          <w:sz w:val="24"/>
          <w:szCs w:val="24"/>
        </w:rPr>
        <w:t xml:space="preserve">sophisticated </w:t>
      </w:r>
      <w:r w:rsidR="00AC7A9C" w:rsidRPr="00AC7A9C">
        <w:rPr>
          <w:rFonts w:ascii="Arial" w:hAnsi="Arial" w:cs="Arial"/>
          <w:sz w:val="24"/>
          <w:szCs w:val="24"/>
        </w:rPr>
        <w:t>anti-fraud systems</w:t>
      </w:r>
      <w:r w:rsidR="00AC7A9C">
        <w:rPr>
          <w:rFonts w:ascii="Arial" w:hAnsi="Arial" w:cs="Arial"/>
          <w:sz w:val="24"/>
          <w:szCs w:val="24"/>
        </w:rPr>
        <w:t xml:space="preserve">. </w:t>
      </w:r>
    </w:p>
    <w:p w14:paraId="15EE6187" w14:textId="77777777" w:rsidR="00AC7A9C" w:rsidRDefault="00AC7A9C" w:rsidP="009612AC">
      <w:pPr>
        <w:spacing w:after="0" w:line="360" w:lineRule="auto"/>
        <w:rPr>
          <w:rFonts w:ascii="Arial" w:hAnsi="Arial" w:cs="Arial"/>
          <w:sz w:val="24"/>
          <w:szCs w:val="24"/>
        </w:rPr>
      </w:pPr>
    </w:p>
    <w:p w14:paraId="59C928A7" w14:textId="1A09297F" w:rsidR="000E425C" w:rsidRPr="000E425C" w:rsidRDefault="000E425C" w:rsidP="000E425C">
      <w:pPr>
        <w:spacing w:after="0" w:line="360" w:lineRule="auto"/>
        <w:rPr>
          <w:rFonts w:ascii="Arial" w:hAnsi="Arial" w:cs="Arial"/>
          <w:sz w:val="24"/>
          <w:szCs w:val="24"/>
        </w:rPr>
      </w:pPr>
      <w:r w:rsidRPr="000E425C">
        <w:rPr>
          <w:rFonts w:ascii="Arial" w:hAnsi="Arial" w:cs="Arial"/>
          <w:sz w:val="24"/>
          <w:szCs w:val="24"/>
        </w:rPr>
        <w:lastRenderedPageBreak/>
        <w:t>85,000 UK SMEs sell goods on Amazon, increasing more than 25% year-on-year with 15,000 UK SM</w:t>
      </w:r>
      <w:r w:rsidR="000F6675">
        <w:rPr>
          <w:rFonts w:ascii="Arial" w:hAnsi="Arial" w:cs="Arial"/>
          <w:sz w:val="24"/>
          <w:szCs w:val="24"/>
        </w:rPr>
        <w:t>E</w:t>
      </w:r>
      <w:r w:rsidRPr="000E425C">
        <w:rPr>
          <w:rFonts w:ascii="Arial" w:hAnsi="Arial" w:cs="Arial"/>
          <w:sz w:val="24"/>
          <w:szCs w:val="24"/>
        </w:rPr>
        <w:t xml:space="preserve">s surpassing £100,000 turnover in 2021, and over 700 exceeding sales of £1M for the first time (Amazon, 2022. Amazon Staff, 2022). These statistics demonstrate Amazon is a popular e-marketplace for UK SMEs many being highly successful. </w:t>
      </w:r>
    </w:p>
    <w:p w14:paraId="380D48F2" w14:textId="4D799858" w:rsidR="00564EB4" w:rsidRDefault="00564EB4" w:rsidP="009612AC">
      <w:pPr>
        <w:spacing w:after="0" w:line="360" w:lineRule="auto"/>
        <w:rPr>
          <w:rFonts w:ascii="Arial" w:hAnsi="Arial" w:cs="Arial"/>
          <w:sz w:val="24"/>
          <w:szCs w:val="24"/>
        </w:rPr>
      </w:pPr>
    </w:p>
    <w:p w14:paraId="28859212" w14:textId="54D9D6EC" w:rsidR="00152272" w:rsidRPr="0032613B" w:rsidRDefault="000044D6" w:rsidP="0032613B">
      <w:pPr>
        <w:spacing w:after="0" w:line="360" w:lineRule="auto"/>
        <w:rPr>
          <w:rFonts w:ascii="Arial" w:hAnsi="Arial" w:cs="Arial"/>
          <w:sz w:val="24"/>
          <w:szCs w:val="24"/>
        </w:rPr>
      </w:pPr>
      <w:r>
        <w:rPr>
          <w:rFonts w:ascii="Arial" w:hAnsi="Arial" w:cs="Arial"/>
          <w:sz w:val="24"/>
          <w:szCs w:val="24"/>
        </w:rPr>
        <w:t>On the contrary, eBay’s active buyers reduced</w:t>
      </w:r>
      <w:r w:rsidR="000938AB">
        <w:rPr>
          <w:rFonts w:ascii="Arial" w:hAnsi="Arial" w:cs="Arial"/>
          <w:sz w:val="24"/>
          <w:szCs w:val="24"/>
        </w:rPr>
        <w:t xml:space="preserve"> </w:t>
      </w:r>
      <w:r>
        <w:rPr>
          <w:rFonts w:ascii="Arial" w:hAnsi="Arial" w:cs="Arial"/>
          <w:sz w:val="24"/>
          <w:szCs w:val="24"/>
        </w:rPr>
        <w:t>11.5% from 159 million to 138 million</w:t>
      </w:r>
      <w:r w:rsidR="00B829D0">
        <w:rPr>
          <w:rFonts w:ascii="Arial" w:hAnsi="Arial" w:cs="Arial"/>
          <w:sz w:val="24"/>
          <w:szCs w:val="24"/>
        </w:rPr>
        <w:t xml:space="preserve"> in 2022</w:t>
      </w:r>
      <w:r>
        <w:rPr>
          <w:rFonts w:ascii="Arial" w:hAnsi="Arial" w:cs="Arial"/>
          <w:sz w:val="24"/>
          <w:szCs w:val="24"/>
        </w:rPr>
        <w:t xml:space="preserve"> (Chevalier, 2022)</w:t>
      </w:r>
      <w:r w:rsidR="005413BF">
        <w:rPr>
          <w:rFonts w:ascii="Arial" w:hAnsi="Arial" w:cs="Arial"/>
          <w:sz w:val="24"/>
          <w:szCs w:val="24"/>
        </w:rPr>
        <w:t>; indicating less customers are using eBay.</w:t>
      </w:r>
      <w:r w:rsidR="000F5EF4">
        <w:rPr>
          <w:rFonts w:ascii="Arial" w:hAnsi="Arial" w:cs="Arial"/>
          <w:sz w:val="24"/>
          <w:szCs w:val="24"/>
        </w:rPr>
        <w:t xml:space="preserve"> </w:t>
      </w:r>
      <w:r w:rsidR="009711F1">
        <w:rPr>
          <w:rFonts w:ascii="Arial" w:hAnsi="Arial" w:cs="Arial"/>
          <w:sz w:val="24"/>
          <w:szCs w:val="24"/>
        </w:rPr>
        <w:t>Th</w:t>
      </w:r>
      <w:r w:rsidR="006765CD">
        <w:rPr>
          <w:rFonts w:ascii="Arial" w:hAnsi="Arial" w:cs="Arial"/>
          <w:sz w:val="24"/>
          <w:szCs w:val="24"/>
        </w:rPr>
        <w:t xml:space="preserve">is </w:t>
      </w:r>
      <w:r w:rsidR="00480DAE">
        <w:rPr>
          <w:rFonts w:ascii="Arial" w:hAnsi="Arial" w:cs="Arial"/>
          <w:sz w:val="24"/>
          <w:szCs w:val="24"/>
        </w:rPr>
        <w:t xml:space="preserve">potentially </w:t>
      </w:r>
      <w:r w:rsidR="006765CD">
        <w:rPr>
          <w:rFonts w:ascii="Arial" w:hAnsi="Arial" w:cs="Arial"/>
          <w:sz w:val="24"/>
          <w:szCs w:val="24"/>
        </w:rPr>
        <w:t>due to eBay</w:t>
      </w:r>
      <w:r w:rsidR="009711F1">
        <w:rPr>
          <w:rFonts w:ascii="Arial" w:hAnsi="Arial" w:cs="Arial"/>
          <w:sz w:val="24"/>
          <w:szCs w:val="24"/>
        </w:rPr>
        <w:t xml:space="preserve"> chang</w:t>
      </w:r>
      <w:r w:rsidR="006765CD">
        <w:rPr>
          <w:rFonts w:ascii="Arial" w:hAnsi="Arial" w:cs="Arial"/>
          <w:sz w:val="24"/>
          <w:szCs w:val="24"/>
        </w:rPr>
        <w:t xml:space="preserve">ing </w:t>
      </w:r>
      <w:r w:rsidR="009711F1">
        <w:rPr>
          <w:rFonts w:ascii="Arial" w:hAnsi="Arial" w:cs="Arial"/>
          <w:sz w:val="24"/>
          <w:szCs w:val="24"/>
        </w:rPr>
        <w:t>its focus to</w:t>
      </w:r>
      <w:r w:rsidR="00480DAE">
        <w:rPr>
          <w:rFonts w:ascii="Arial" w:hAnsi="Arial" w:cs="Arial"/>
          <w:sz w:val="24"/>
          <w:szCs w:val="24"/>
        </w:rPr>
        <w:t>wards</w:t>
      </w:r>
      <w:r w:rsidR="009711F1">
        <w:rPr>
          <w:rFonts w:ascii="Arial" w:hAnsi="Arial" w:cs="Arial"/>
          <w:sz w:val="24"/>
          <w:szCs w:val="24"/>
        </w:rPr>
        <w:t xml:space="preserve"> higher-value consumers through decreasing promotional activity for instance, eBay formally </w:t>
      </w:r>
      <w:r w:rsidR="00281276">
        <w:rPr>
          <w:rFonts w:ascii="Arial" w:hAnsi="Arial" w:cs="Arial"/>
          <w:sz w:val="24"/>
          <w:szCs w:val="24"/>
        </w:rPr>
        <w:t>mailed</w:t>
      </w:r>
      <w:r w:rsidR="009711F1">
        <w:rPr>
          <w:rFonts w:ascii="Arial" w:hAnsi="Arial" w:cs="Arial"/>
          <w:sz w:val="24"/>
          <w:szCs w:val="24"/>
        </w:rPr>
        <w:t xml:space="preserve"> </w:t>
      </w:r>
      <w:r w:rsidR="00684451">
        <w:rPr>
          <w:rFonts w:ascii="Arial" w:hAnsi="Arial" w:cs="Arial"/>
          <w:sz w:val="24"/>
          <w:szCs w:val="24"/>
        </w:rPr>
        <w:t xml:space="preserve">consumers quarterly £15.00 coupons when spending over £75.00, </w:t>
      </w:r>
      <w:r w:rsidR="006B5FB3">
        <w:rPr>
          <w:rFonts w:ascii="Arial" w:hAnsi="Arial" w:cs="Arial"/>
          <w:sz w:val="24"/>
          <w:szCs w:val="24"/>
        </w:rPr>
        <w:t>but it has mostly abolished these sorts of promotions</w:t>
      </w:r>
      <w:r w:rsidR="00281276">
        <w:rPr>
          <w:rFonts w:ascii="Arial" w:hAnsi="Arial" w:cs="Arial"/>
          <w:sz w:val="24"/>
          <w:szCs w:val="24"/>
        </w:rPr>
        <w:t xml:space="preserve"> (</w:t>
      </w:r>
      <w:proofErr w:type="spellStart"/>
      <w:r w:rsidR="00281276">
        <w:rPr>
          <w:rFonts w:ascii="Arial" w:hAnsi="Arial" w:cs="Arial"/>
          <w:sz w:val="24"/>
          <w:szCs w:val="24"/>
        </w:rPr>
        <w:t>Tatevosian</w:t>
      </w:r>
      <w:proofErr w:type="spellEnd"/>
      <w:r w:rsidR="00281276">
        <w:rPr>
          <w:rFonts w:ascii="Arial" w:hAnsi="Arial" w:cs="Arial"/>
          <w:sz w:val="24"/>
          <w:szCs w:val="24"/>
        </w:rPr>
        <w:t>, 2022).</w:t>
      </w:r>
    </w:p>
    <w:p w14:paraId="4F0B7AC4" w14:textId="77777777" w:rsidR="0017632D" w:rsidRPr="0017632D" w:rsidRDefault="0017632D" w:rsidP="00EB25BB">
      <w:pPr>
        <w:spacing w:after="0"/>
      </w:pPr>
    </w:p>
    <w:p w14:paraId="4AD99617" w14:textId="34660D8D" w:rsidR="008E6AE8" w:rsidRDefault="007720FA" w:rsidP="00A57A59">
      <w:pPr>
        <w:pStyle w:val="Heading2"/>
        <w:spacing w:before="0"/>
      </w:pPr>
      <w:bookmarkStart w:id="9" w:name="_Toc118758258"/>
      <w:r w:rsidRPr="00CA1464">
        <w:t>Advantages and Disadvantages of E-commerce</w:t>
      </w:r>
      <w:bookmarkEnd w:id="9"/>
    </w:p>
    <w:p w14:paraId="4A22BCE7" w14:textId="77777777" w:rsidR="009D305A" w:rsidRPr="00283E1F" w:rsidRDefault="009D305A" w:rsidP="009D305A"/>
    <w:p w14:paraId="06AD99A2" w14:textId="31522739" w:rsidR="00283E1F" w:rsidRPr="00283E1F" w:rsidRDefault="00283E1F" w:rsidP="009D305A">
      <w:pPr>
        <w:spacing w:after="0" w:line="360" w:lineRule="auto"/>
        <w:rPr>
          <w:rFonts w:ascii="Arial" w:hAnsi="Arial" w:cs="Arial"/>
          <w:sz w:val="24"/>
          <w:szCs w:val="24"/>
        </w:rPr>
      </w:pPr>
      <w:r w:rsidRPr="00283E1F">
        <w:rPr>
          <w:rFonts w:ascii="Arial" w:hAnsi="Arial" w:cs="Arial"/>
          <w:sz w:val="24"/>
          <w:szCs w:val="24"/>
        </w:rPr>
        <w:t xml:space="preserve">UK e-commerce market is the most advanced in Europe having nearly 60 million e-commerce users leaving 7 million as non-digital </w:t>
      </w:r>
      <w:r w:rsidRPr="009339AF">
        <w:rPr>
          <w:rFonts w:ascii="Arial" w:hAnsi="Arial" w:cs="Arial"/>
          <w:sz w:val="24"/>
          <w:szCs w:val="24"/>
        </w:rPr>
        <w:t>buyers (</w:t>
      </w:r>
      <w:r w:rsidR="009339AF" w:rsidRPr="009339AF">
        <w:rPr>
          <w:rFonts w:ascii="Arial" w:hAnsi="Arial" w:cs="Arial"/>
          <w:sz w:val="24"/>
          <w:szCs w:val="24"/>
        </w:rPr>
        <w:t>Statista</w:t>
      </w:r>
      <w:r w:rsidRPr="009339AF">
        <w:rPr>
          <w:rFonts w:ascii="Arial" w:hAnsi="Arial" w:cs="Arial"/>
          <w:sz w:val="24"/>
          <w:szCs w:val="24"/>
        </w:rPr>
        <w:t>, 2022</w:t>
      </w:r>
      <w:r w:rsidRPr="00283E1F">
        <w:rPr>
          <w:rFonts w:ascii="Arial" w:hAnsi="Arial" w:cs="Arial"/>
          <w:sz w:val="24"/>
          <w:szCs w:val="24"/>
        </w:rPr>
        <w:t>)</w:t>
      </w:r>
      <w:r>
        <w:rPr>
          <w:rFonts w:ascii="Arial" w:hAnsi="Arial" w:cs="Arial"/>
          <w:sz w:val="24"/>
          <w:szCs w:val="24"/>
        </w:rPr>
        <w:t xml:space="preserve">; </w:t>
      </w:r>
      <w:r w:rsidRPr="00283E1F">
        <w:rPr>
          <w:rFonts w:ascii="Arial" w:hAnsi="Arial" w:cs="Arial"/>
          <w:sz w:val="24"/>
          <w:szCs w:val="24"/>
        </w:rPr>
        <w:t>provid</w:t>
      </w:r>
      <w:r>
        <w:rPr>
          <w:rFonts w:ascii="Arial" w:hAnsi="Arial" w:cs="Arial"/>
          <w:sz w:val="24"/>
          <w:szCs w:val="24"/>
        </w:rPr>
        <w:t>ing</w:t>
      </w:r>
      <w:r w:rsidRPr="00283E1F">
        <w:rPr>
          <w:rFonts w:ascii="Arial" w:hAnsi="Arial" w:cs="Arial"/>
          <w:sz w:val="24"/>
          <w:szCs w:val="24"/>
        </w:rPr>
        <w:t xml:space="preserve"> opportunities</w:t>
      </w:r>
      <w:r>
        <w:rPr>
          <w:rFonts w:ascii="Arial" w:hAnsi="Arial" w:cs="Arial"/>
          <w:sz w:val="24"/>
          <w:szCs w:val="24"/>
        </w:rPr>
        <w:t xml:space="preserve"> for</w:t>
      </w:r>
      <w:r w:rsidRPr="00283E1F">
        <w:rPr>
          <w:rFonts w:ascii="Arial" w:hAnsi="Arial" w:cs="Arial"/>
          <w:sz w:val="24"/>
          <w:szCs w:val="24"/>
        </w:rPr>
        <w:t xml:space="preserve"> </w:t>
      </w:r>
      <w:r>
        <w:rPr>
          <w:rFonts w:ascii="Arial" w:hAnsi="Arial" w:cs="Arial"/>
          <w:sz w:val="24"/>
          <w:szCs w:val="24"/>
        </w:rPr>
        <w:t>businesses transitioning to</w:t>
      </w:r>
      <w:r w:rsidRPr="00283E1F">
        <w:rPr>
          <w:rFonts w:ascii="Arial" w:hAnsi="Arial" w:cs="Arial"/>
          <w:sz w:val="24"/>
          <w:szCs w:val="24"/>
        </w:rPr>
        <w:t xml:space="preserve"> e-commerce</w:t>
      </w:r>
      <w:r>
        <w:rPr>
          <w:rFonts w:ascii="Arial" w:hAnsi="Arial" w:cs="Arial"/>
          <w:sz w:val="24"/>
          <w:szCs w:val="24"/>
        </w:rPr>
        <w:t xml:space="preserve"> due to </w:t>
      </w:r>
      <w:r w:rsidRPr="00283E1F">
        <w:rPr>
          <w:rFonts w:ascii="Arial" w:hAnsi="Arial" w:cs="Arial"/>
          <w:sz w:val="24"/>
          <w:szCs w:val="24"/>
        </w:rPr>
        <w:t>large</w:t>
      </w:r>
      <w:r>
        <w:rPr>
          <w:rFonts w:ascii="Arial" w:hAnsi="Arial" w:cs="Arial"/>
          <w:sz w:val="24"/>
          <w:szCs w:val="24"/>
        </w:rPr>
        <w:t xml:space="preserve"> market size</w:t>
      </w:r>
      <w:r w:rsidRPr="00283E1F">
        <w:rPr>
          <w:rFonts w:ascii="Arial" w:hAnsi="Arial" w:cs="Arial"/>
          <w:sz w:val="24"/>
          <w:szCs w:val="24"/>
        </w:rPr>
        <w:t>.</w:t>
      </w:r>
    </w:p>
    <w:p w14:paraId="06789D93" w14:textId="1E5E029E" w:rsidR="00283E1F" w:rsidRDefault="00283E1F" w:rsidP="009D305A">
      <w:pPr>
        <w:spacing w:after="0" w:line="360" w:lineRule="auto"/>
        <w:rPr>
          <w:rFonts w:ascii="Arial" w:hAnsi="Arial" w:cs="Arial"/>
          <w:color w:val="FF0000"/>
          <w:sz w:val="24"/>
          <w:szCs w:val="24"/>
        </w:rPr>
      </w:pPr>
    </w:p>
    <w:p w14:paraId="0D3D163B" w14:textId="4E62E155" w:rsidR="009D305A" w:rsidRPr="009D305A" w:rsidRDefault="005B425A" w:rsidP="009D305A">
      <w:pPr>
        <w:spacing w:after="0" w:line="360" w:lineRule="auto"/>
        <w:rPr>
          <w:rFonts w:ascii="Arial" w:hAnsi="Arial" w:cs="Arial"/>
          <w:sz w:val="24"/>
          <w:szCs w:val="24"/>
        </w:rPr>
      </w:pPr>
      <w:r>
        <w:rPr>
          <w:rFonts w:ascii="Arial" w:hAnsi="Arial" w:cs="Arial"/>
          <w:sz w:val="24"/>
          <w:szCs w:val="24"/>
        </w:rPr>
        <w:t>However, b</w:t>
      </w:r>
      <w:r w:rsidR="009D305A" w:rsidRPr="009D305A">
        <w:rPr>
          <w:rFonts w:ascii="Arial" w:hAnsi="Arial" w:cs="Arial"/>
          <w:sz w:val="24"/>
          <w:szCs w:val="24"/>
        </w:rPr>
        <w:t>usinesses transitioning to e-commerce lack expertise on aspects such as knowledge, coding skills and time required to efficiently operate online.</w:t>
      </w:r>
    </w:p>
    <w:p w14:paraId="7B8A9040" w14:textId="77777777" w:rsidR="009D305A" w:rsidRPr="009D305A" w:rsidRDefault="009D305A" w:rsidP="009D305A">
      <w:pPr>
        <w:spacing w:after="0" w:line="360" w:lineRule="auto"/>
        <w:rPr>
          <w:rFonts w:ascii="Arial" w:hAnsi="Arial" w:cs="Arial"/>
          <w:sz w:val="24"/>
          <w:szCs w:val="24"/>
        </w:rPr>
      </w:pPr>
    </w:p>
    <w:p w14:paraId="0DCCD7A5" w14:textId="059EEF34" w:rsidR="009D305A" w:rsidRPr="009D305A" w:rsidRDefault="009D305A" w:rsidP="009D305A">
      <w:pPr>
        <w:spacing w:after="0" w:line="360" w:lineRule="auto"/>
        <w:rPr>
          <w:rFonts w:ascii="Arial" w:hAnsi="Arial" w:cs="Arial"/>
          <w:sz w:val="24"/>
          <w:szCs w:val="24"/>
        </w:rPr>
      </w:pPr>
      <w:r w:rsidRPr="009D305A">
        <w:rPr>
          <w:rFonts w:ascii="Arial" w:hAnsi="Arial" w:cs="Arial"/>
          <w:sz w:val="24"/>
          <w:szCs w:val="24"/>
        </w:rPr>
        <w:t xml:space="preserve">E-commerce is highly competitive, </w:t>
      </w:r>
      <w:r w:rsidR="005573F2" w:rsidRPr="009D305A">
        <w:rPr>
          <w:rFonts w:ascii="Arial" w:hAnsi="Arial" w:cs="Arial"/>
          <w:sz w:val="24"/>
          <w:szCs w:val="24"/>
        </w:rPr>
        <w:t>SMEs</w:t>
      </w:r>
      <w:r w:rsidRPr="009D305A">
        <w:rPr>
          <w:rFonts w:ascii="Arial" w:hAnsi="Arial" w:cs="Arial"/>
          <w:sz w:val="24"/>
          <w:szCs w:val="24"/>
        </w:rPr>
        <w:t xml:space="preserve"> compete with large organisations; therefore, it is crucial </w:t>
      </w:r>
      <w:r w:rsidR="005573F2" w:rsidRPr="009D305A">
        <w:rPr>
          <w:rFonts w:ascii="Arial" w:hAnsi="Arial" w:cs="Arial"/>
          <w:sz w:val="24"/>
          <w:szCs w:val="24"/>
        </w:rPr>
        <w:t>SMEs</w:t>
      </w:r>
      <w:r w:rsidRPr="009D305A">
        <w:rPr>
          <w:rFonts w:ascii="Arial" w:hAnsi="Arial" w:cs="Arial"/>
          <w:sz w:val="24"/>
          <w:szCs w:val="24"/>
        </w:rPr>
        <w:t xml:space="preserve"> obtain better</w:t>
      </w:r>
      <w:r w:rsidR="004078D5">
        <w:rPr>
          <w:rFonts w:ascii="Arial" w:hAnsi="Arial" w:cs="Arial"/>
          <w:sz w:val="24"/>
          <w:szCs w:val="24"/>
        </w:rPr>
        <w:t>, and comparable</w:t>
      </w:r>
      <w:r w:rsidRPr="009D305A">
        <w:rPr>
          <w:rFonts w:ascii="Arial" w:hAnsi="Arial" w:cs="Arial"/>
          <w:sz w:val="24"/>
          <w:szCs w:val="24"/>
        </w:rPr>
        <w:t xml:space="preserve"> methods to increase capability to compete (Chen and Zang, 2015). </w:t>
      </w:r>
    </w:p>
    <w:p w14:paraId="073812FD" w14:textId="77777777" w:rsidR="009D305A" w:rsidRDefault="009D305A" w:rsidP="005A4F78">
      <w:pPr>
        <w:spacing w:after="0" w:line="360" w:lineRule="auto"/>
        <w:rPr>
          <w:rFonts w:ascii="Arial" w:hAnsi="Arial" w:cs="Arial"/>
          <w:sz w:val="24"/>
          <w:szCs w:val="24"/>
        </w:rPr>
      </w:pPr>
    </w:p>
    <w:p w14:paraId="3ED6EE2F" w14:textId="71572621" w:rsidR="006C5553" w:rsidRDefault="00B11AC3" w:rsidP="005A4F78">
      <w:pPr>
        <w:spacing w:after="0" w:line="360" w:lineRule="auto"/>
        <w:rPr>
          <w:rFonts w:ascii="Arial" w:hAnsi="Arial" w:cs="Arial"/>
          <w:color w:val="FF0000"/>
          <w:sz w:val="24"/>
          <w:szCs w:val="24"/>
        </w:rPr>
      </w:pPr>
      <w:r>
        <w:rPr>
          <w:rFonts w:ascii="Arial" w:hAnsi="Arial" w:cs="Arial"/>
          <w:sz w:val="24"/>
          <w:szCs w:val="24"/>
        </w:rPr>
        <w:t xml:space="preserve">Competitive pricing, high product </w:t>
      </w:r>
      <w:r w:rsidR="00A57A59">
        <w:rPr>
          <w:rFonts w:ascii="Arial" w:hAnsi="Arial" w:cs="Arial"/>
          <w:sz w:val="24"/>
          <w:szCs w:val="24"/>
        </w:rPr>
        <w:t>quality</w:t>
      </w:r>
      <w:r>
        <w:rPr>
          <w:rFonts w:ascii="Arial" w:hAnsi="Arial" w:cs="Arial"/>
          <w:sz w:val="24"/>
          <w:szCs w:val="24"/>
        </w:rPr>
        <w:t>, online reviews, shipping time and cost</w:t>
      </w:r>
      <w:r w:rsidR="00BA2363">
        <w:rPr>
          <w:rFonts w:ascii="Arial" w:hAnsi="Arial" w:cs="Arial"/>
          <w:sz w:val="24"/>
          <w:szCs w:val="24"/>
        </w:rPr>
        <w:t>s</w:t>
      </w:r>
      <w:r>
        <w:rPr>
          <w:rFonts w:ascii="Arial" w:hAnsi="Arial" w:cs="Arial"/>
          <w:sz w:val="24"/>
          <w:szCs w:val="24"/>
        </w:rPr>
        <w:t>, easy return polic</w:t>
      </w:r>
      <w:r w:rsidR="007225F7">
        <w:rPr>
          <w:rFonts w:ascii="Arial" w:hAnsi="Arial" w:cs="Arial"/>
          <w:sz w:val="24"/>
          <w:szCs w:val="24"/>
        </w:rPr>
        <w:t>ies</w:t>
      </w:r>
      <w:r>
        <w:rPr>
          <w:rFonts w:ascii="Arial" w:hAnsi="Arial" w:cs="Arial"/>
          <w:sz w:val="24"/>
          <w:szCs w:val="24"/>
        </w:rPr>
        <w:t xml:space="preserve"> and </w:t>
      </w:r>
      <w:r w:rsidR="00BA2363">
        <w:rPr>
          <w:rFonts w:ascii="Arial" w:hAnsi="Arial" w:cs="Arial"/>
          <w:sz w:val="24"/>
          <w:szCs w:val="24"/>
        </w:rPr>
        <w:t>simple</w:t>
      </w:r>
      <w:r>
        <w:rPr>
          <w:rFonts w:ascii="Arial" w:hAnsi="Arial" w:cs="Arial"/>
          <w:sz w:val="24"/>
          <w:szCs w:val="24"/>
        </w:rPr>
        <w:t xml:space="preserve"> navigation help </w:t>
      </w:r>
      <w:r w:rsidR="003B34A7">
        <w:rPr>
          <w:rFonts w:ascii="Arial" w:hAnsi="Arial" w:cs="Arial"/>
          <w:sz w:val="24"/>
          <w:szCs w:val="24"/>
        </w:rPr>
        <w:t>SME</w:t>
      </w:r>
      <w:r w:rsidR="009109F2">
        <w:rPr>
          <w:rFonts w:ascii="Arial" w:hAnsi="Arial" w:cs="Arial"/>
          <w:sz w:val="24"/>
          <w:szCs w:val="24"/>
        </w:rPr>
        <w:t>s</w:t>
      </w:r>
      <w:r w:rsidR="003B34A7">
        <w:rPr>
          <w:rFonts w:ascii="Arial" w:hAnsi="Arial" w:cs="Arial"/>
          <w:sz w:val="24"/>
          <w:szCs w:val="24"/>
        </w:rPr>
        <w:t xml:space="preserve"> </w:t>
      </w:r>
      <w:r>
        <w:rPr>
          <w:rFonts w:ascii="Arial" w:hAnsi="Arial" w:cs="Arial"/>
          <w:sz w:val="24"/>
          <w:szCs w:val="24"/>
        </w:rPr>
        <w:t>compete with large businesses; however, e-commerce is a saturated market with mass availability of goods</w:t>
      </w:r>
      <w:r w:rsidR="00750D14">
        <w:rPr>
          <w:rFonts w:ascii="Arial" w:hAnsi="Arial" w:cs="Arial"/>
          <w:sz w:val="24"/>
          <w:szCs w:val="24"/>
        </w:rPr>
        <w:t xml:space="preserve">; therefore, focusing on customer experience </w:t>
      </w:r>
      <w:r w:rsidR="00BA2363" w:rsidRPr="00BA2363">
        <w:rPr>
          <w:rFonts w:ascii="Arial" w:hAnsi="Arial" w:cs="Arial"/>
          <w:sz w:val="24"/>
          <w:szCs w:val="24"/>
        </w:rPr>
        <w:t>must be a vital consideration.</w:t>
      </w:r>
    </w:p>
    <w:p w14:paraId="40EE8CC1" w14:textId="12857F60" w:rsidR="005A4F78" w:rsidRPr="004D2967" w:rsidRDefault="005A4F78" w:rsidP="005A4F78">
      <w:pPr>
        <w:spacing w:after="0" w:line="360" w:lineRule="auto"/>
        <w:rPr>
          <w:rFonts w:ascii="Arial" w:hAnsi="Arial" w:cs="Arial"/>
          <w:sz w:val="24"/>
          <w:szCs w:val="24"/>
        </w:rPr>
      </w:pPr>
    </w:p>
    <w:p w14:paraId="26743B4D" w14:textId="70E818E2" w:rsidR="00771D02" w:rsidRDefault="00A15FA2" w:rsidP="005A4F78">
      <w:pPr>
        <w:spacing w:after="0" w:line="360" w:lineRule="auto"/>
        <w:rPr>
          <w:rFonts w:ascii="Arial" w:hAnsi="Arial" w:cs="Arial"/>
          <w:sz w:val="24"/>
          <w:szCs w:val="24"/>
        </w:rPr>
      </w:pPr>
      <w:r w:rsidRPr="004D2967">
        <w:rPr>
          <w:rFonts w:ascii="Arial" w:hAnsi="Arial" w:cs="Arial"/>
          <w:sz w:val="24"/>
          <w:szCs w:val="24"/>
        </w:rPr>
        <w:t>E-commerce reduces overheads such as labour cost</w:t>
      </w:r>
      <w:r w:rsidR="00205A96">
        <w:rPr>
          <w:rFonts w:ascii="Arial" w:hAnsi="Arial" w:cs="Arial"/>
          <w:sz w:val="24"/>
          <w:szCs w:val="24"/>
        </w:rPr>
        <w:t>s</w:t>
      </w:r>
      <w:r w:rsidRPr="004D2967">
        <w:rPr>
          <w:rFonts w:ascii="Arial" w:hAnsi="Arial" w:cs="Arial"/>
          <w:sz w:val="24"/>
          <w:szCs w:val="24"/>
        </w:rPr>
        <w:t xml:space="preserve"> and operation costs whilst significantly improving service quality (</w:t>
      </w:r>
      <w:r w:rsidRPr="00B709F7">
        <w:rPr>
          <w:rFonts w:ascii="Arial" w:hAnsi="Arial" w:cs="Arial"/>
          <w:sz w:val="24"/>
          <w:szCs w:val="24"/>
        </w:rPr>
        <w:t xml:space="preserve">Kumar and Peterson, 2006). </w:t>
      </w:r>
    </w:p>
    <w:p w14:paraId="130F91A9" w14:textId="77777777" w:rsidR="00534ABC" w:rsidRDefault="00534ABC" w:rsidP="005A4F78">
      <w:pPr>
        <w:spacing w:after="0" w:line="360" w:lineRule="auto"/>
        <w:rPr>
          <w:rFonts w:ascii="Arial" w:hAnsi="Arial" w:cs="Arial"/>
          <w:sz w:val="24"/>
          <w:szCs w:val="24"/>
        </w:rPr>
      </w:pPr>
    </w:p>
    <w:p w14:paraId="7B5C7E7F" w14:textId="77777777" w:rsidR="00534ABC" w:rsidRPr="00534ABC" w:rsidRDefault="00534ABC" w:rsidP="00534ABC">
      <w:pPr>
        <w:spacing w:after="0" w:line="360" w:lineRule="auto"/>
        <w:rPr>
          <w:rFonts w:ascii="Arial" w:hAnsi="Arial" w:cs="Arial"/>
          <w:sz w:val="24"/>
          <w:szCs w:val="24"/>
        </w:rPr>
      </w:pPr>
      <w:bookmarkStart w:id="10" w:name="_Hlk115978950"/>
      <w:r w:rsidRPr="00534ABC">
        <w:rPr>
          <w:rFonts w:ascii="Arial" w:hAnsi="Arial" w:cs="Arial"/>
          <w:sz w:val="24"/>
          <w:szCs w:val="24"/>
        </w:rPr>
        <w:lastRenderedPageBreak/>
        <w:t xml:space="preserve">Shopping online provides customers convenience, since they can shop anywhere at any time; however, perpetual accessibility drives customer expectations of immediate communication responses with delays responding resulting in customers shopping elsewhere (Devaraj and Sathya, 2016). </w:t>
      </w:r>
    </w:p>
    <w:p w14:paraId="27802D74" w14:textId="77777777" w:rsidR="00534ABC" w:rsidRDefault="00534ABC" w:rsidP="00867DC3">
      <w:pPr>
        <w:spacing w:after="0" w:line="360" w:lineRule="auto"/>
        <w:rPr>
          <w:rFonts w:ascii="Arial" w:hAnsi="Arial" w:cs="Arial"/>
          <w:sz w:val="24"/>
          <w:szCs w:val="24"/>
        </w:rPr>
      </w:pPr>
    </w:p>
    <w:p w14:paraId="5F3A8986" w14:textId="213FCBF5" w:rsidR="009464B2" w:rsidRPr="009464B2" w:rsidRDefault="00430CF6" w:rsidP="00867DC3">
      <w:pPr>
        <w:spacing w:after="0" w:line="360" w:lineRule="auto"/>
        <w:rPr>
          <w:rFonts w:ascii="Arial" w:hAnsi="Arial" w:cs="Arial"/>
          <w:sz w:val="24"/>
          <w:szCs w:val="24"/>
        </w:rPr>
      </w:pPr>
      <w:r>
        <w:rPr>
          <w:rFonts w:ascii="Arial" w:hAnsi="Arial" w:cs="Arial"/>
          <w:sz w:val="24"/>
          <w:szCs w:val="24"/>
        </w:rPr>
        <w:t>Studies</w:t>
      </w:r>
      <w:r w:rsidR="00BF5DC9">
        <w:rPr>
          <w:rFonts w:ascii="Arial" w:hAnsi="Arial" w:cs="Arial"/>
          <w:sz w:val="24"/>
          <w:szCs w:val="24"/>
        </w:rPr>
        <w:t xml:space="preserve"> reveal</w:t>
      </w:r>
      <w:r>
        <w:rPr>
          <w:rFonts w:ascii="Arial" w:hAnsi="Arial" w:cs="Arial"/>
          <w:sz w:val="24"/>
          <w:szCs w:val="24"/>
        </w:rPr>
        <w:t xml:space="preserve"> fast</w:t>
      </w:r>
      <w:r w:rsidR="003430A8">
        <w:rPr>
          <w:rFonts w:ascii="Arial" w:hAnsi="Arial" w:cs="Arial"/>
          <w:sz w:val="24"/>
          <w:szCs w:val="24"/>
        </w:rPr>
        <w:t xml:space="preserve"> </w:t>
      </w:r>
      <w:r>
        <w:rPr>
          <w:rFonts w:ascii="Arial" w:hAnsi="Arial" w:cs="Arial"/>
          <w:sz w:val="24"/>
          <w:szCs w:val="24"/>
        </w:rPr>
        <w:t xml:space="preserve">response time </w:t>
      </w:r>
      <w:r w:rsidR="003430A8">
        <w:rPr>
          <w:rFonts w:ascii="Arial" w:hAnsi="Arial" w:cs="Arial"/>
          <w:sz w:val="24"/>
          <w:szCs w:val="24"/>
        </w:rPr>
        <w:t>is</w:t>
      </w:r>
      <w:r>
        <w:rPr>
          <w:rFonts w:ascii="Arial" w:hAnsi="Arial" w:cs="Arial"/>
          <w:sz w:val="24"/>
          <w:szCs w:val="24"/>
        </w:rPr>
        <w:t xml:space="preserve"> positively linked </w:t>
      </w:r>
      <w:r w:rsidR="003430A8">
        <w:rPr>
          <w:rFonts w:ascii="Arial" w:hAnsi="Arial" w:cs="Arial"/>
          <w:sz w:val="24"/>
          <w:szCs w:val="24"/>
        </w:rPr>
        <w:t>to</w:t>
      </w:r>
      <w:r>
        <w:rPr>
          <w:rFonts w:ascii="Arial" w:hAnsi="Arial" w:cs="Arial"/>
          <w:sz w:val="24"/>
          <w:szCs w:val="24"/>
        </w:rPr>
        <w:t xml:space="preserve"> stronger connections (Templeton et al, 2021).</w:t>
      </w:r>
      <w:r w:rsidR="00F62BF5">
        <w:rPr>
          <w:rFonts w:ascii="Arial" w:hAnsi="Arial" w:cs="Arial"/>
          <w:sz w:val="24"/>
          <w:szCs w:val="24"/>
        </w:rPr>
        <w:t xml:space="preserve"> Nonetheless</w:t>
      </w:r>
      <w:r w:rsidR="004970AD">
        <w:rPr>
          <w:rFonts w:ascii="Arial" w:hAnsi="Arial" w:cs="Arial"/>
          <w:sz w:val="24"/>
          <w:szCs w:val="24"/>
        </w:rPr>
        <w:t>, day-and-night accessibility disadvantage</w:t>
      </w:r>
      <w:r w:rsidR="003430A8">
        <w:rPr>
          <w:rFonts w:ascii="Arial" w:hAnsi="Arial" w:cs="Arial"/>
          <w:sz w:val="24"/>
          <w:szCs w:val="24"/>
        </w:rPr>
        <w:t>s</w:t>
      </w:r>
      <w:r w:rsidR="004970AD">
        <w:rPr>
          <w:rFonts w:ascii="Arial" w:hAnsi="Arial" w:cs="Arial"/>
          <w:sz w:val="24"/>
          <w:szCs w:val="24"/>
        </w:rPr>
        <w:t xml:space="preserve"> small businesses since it is </w:t>
      </w:r>
      <w:r w:rsidR="00C80288">
        <w:rPr>
          <w:rFonts w:ascii="Arial" w:hAnsi="Arial" w:cs="Arial"/>
          <w:sz w:val="24"/>
          <w:szCs w:val="24"/>
        </w:rPr>
        <w:t>difficult</w:t>
      </w:r>
      <w:r w:rsidR="004970AD">
        <w:rPr>
          <w:rFonts w:ascii="Arial" w:hAnsi="Arial" w:cs="Arial"/>
          <w:sz w:val="24"/>
          <w:szCs w:val="24"/>
        </w:rPr>
        <w:t xml:space="preserve"> to reply to messages </w:t>
      </w:r>
      <w:r w:rsidR="00615B03">
        <w:rPr>
          <w:rFonts w:ascii="Arial" w:hAnsi="Arial" w:cs="Arial"/>
          <w:sz w:val="24"/>
          <w:szCs w:val="24"/>
        </w:rPr>
        <w:t>a</w:t>
      </w:r>
      <w:r w:rsidR="004970AD">
        <w:rPr>
          <w:rFonts w:ascii="Arial" w:hAnsi="Arial" w:cs="Arial"/>
          <w:sz w:val="24"/>
          <w:szCs w:val="24"/>
        </w:rPr>
        <w:t>round-the-clock.</w:t>
      </w:r>
    </w:p>
    <w:bookmarkEnd w:id="10"/>
    <w:p w14:paraId="3B6E9060" w14:textId="63BAB504" w:rsidR="00B05F9F" w:rsidRPr="00B05F9F" w:rsidRDefault="00B05F9F" w:rsidP="00E93543">
      <w:pPr>
        <w:spacing w:after="0" w:line="360" w:lineRule="auto"/>
        <w:rPr>
          <w:rFonts w:ascii="Arial" w:hAnsi="Arial" w:cs="Arial"/>
          <w:sz w:val="24"/>
          <w:szCs w:val="24"/>
        </w:rPr>
      </w:pPr>
    </w:p>
    <w:p w14:paraId="6A5DCF31" w14:textId="467AB3F7" w:rsidR="00FC1E9F" w:rsidRDefault="00B42E6A" w:rsidP="00867DC3">
      <w:pPr>
        <w:spacing w:after="0" w:line="360" w:lineRule="auto"/>
        <w:rPr>
          <w:rFonts w:ascii="Arial" w:hAnsi="Arial" w:cs="Arial"/>
          <w:color w:val="FF0000"/>
          <w:sz w:val="24"/>
          <w:szCs w:val="24"/>
        </w:rPr>
      </w:pPr>
      <w:r>
        <w:rPr>
          <w:rFonts w:ascii="Arial" w:hAnsi="Arial" w:cs="Arial"/>
          <w:sz w:val="24"/>
          <w:szCs w:val="24"/>
        </w:rPr>
        <w:t>A primary dis</w:t>
      </w:r>
      <w:r w:rsidR="0053695D">
        <w:rPr>
          <w:rFonts w:ascii="Arial" w:hAnsi="Arial" w:cs="Arial"/>
          <w:sz w:val="24"/>
          <w:szCs w:val="24"/>
        </w:rPr>
        <w:t>advantage</w:t>
      </w:r>
      <w:r w:rsidR="00A45884">
        <w:rPr>
          <w:rFonts w:ascii="Arial" w:hAnsi="Arial" w:cs="Arial"/>
          <w:sz w:val="24"/>
          <w:szCs w:val="24"/>
        </w:rPr>
        <w:t xml:space="preserve"> </w:t>
      </w:r>
      <w:r>
        <w:rPr>
          <w:rFonts w:ascii="Arial" w:hAnsi="Arial" w:cs="Arial"/>
          <w:sz w:val="24"/>
          <w:szCs w:val="24"/>
        </w:rPr>
        <w:t xml:space="preserve">is delivery time </w:t>
      </w:r>
      <w:r w:rsidR="00A45884">
        <w:rPr>
          <w:rFonts w:ascii="Arial" w:hAnsi="Arial" w:cs="Arial"/>
          <w:sz w:val="24"/>
          <w:szCs w:val="24"/>
        </w:rPr>
        <w:t>s</w:t>
      </w:r>
      <w:r w:rsidR="00CC3A27">
        <w:rPr>
          <w:rFonts w:ascii="Arial" w:hAnsi="Arial" w:cs="Arial"/>
          <w:sz w:val="24"/>
          <w:szCs w:val="24"/>
        </w:rPr>
        <w:t xml:space="preserve">ince </w:t>
      </w:r>
      <w:r w:rsidR="00A45884">
        <w:rPr>
          <w:rFonts w:ascii="Arial" w:hAnsi="Arial" w:cs="Arial"/>
          <w:sz w:val="24"/>
          <w:szCs w:val="24"/>
        </w:rPr>
        <w:t>customers</w:t>
      </w:r>
      <w:r w:rsidR="00FC1E9F">
        <w:rPr>
          <w:rFonts w:ascii="Arial" w:hAnsi="Arial" w:cs="Arial"/>
          <w:sz w:val="24"/>
          <w:szCs w:val="24"/>
        </w:rPr>
        <w:t xml:space="preserve"> </w:t>
      </w:r>
      <w:r w:rsidR="00A45884">
        <w:rPr>
          <w:rFonts w:ascii="Arial" w:hAnsi="Arial" w:cs="Arial"/>
          <w:sz w:val="24"/>
          <w:szCs w:val="24"/>
        </w:rPr>
        <w:t>wait for goods to be delivere</w:t>
      </w:r>
      <w:r w:rsidR="001A550F">
        <w:rPr>
          <w:rFonts w:ascii="Arial" w:hAnsi="Arial" w:cs="Arial"/>
          <w:sz w:val="24"/>
          <w:szCs w:val="24"/>
        </w:rPr>
        <w:t>d</w:t>
      </w:r>
      <w:r w:rsidR="002314C0">
        <w:rPr>
          <w:rFonts w:ascii="Arial" w:hAnsi="Arial" w:cs="Arial"/>
          <w:sz w:val="24"/>
          <w:szCs w:val="24"/>
        </w:rPr>
        <w:t>. L</w:t>
      </w:r>
      <w:r w:rsidR="00A443E1">
        <w:rPr>
          <w:rFonts w:ascii="Arial" w:hAnsi="Arial" w:cs="Arial"/>
          <w:sz w:val="24"/>
          <w:szCs w:val="24"/>
        </w:rPr>
        <w:t>ate deliver</w:t>
      </w:r>
      <w:r w:rsidR="00D579FC">
        <w:rPr>
          <w:rFonts w:ascii="Arial" w:hAnsi="Arial" w:cs="Arial"/>
          <w:sz w:val="24"/>
          <w:szCs w:val="24"/>
        </w:rPr>
        <w:t xml:space="preserve">y </w:t>
      </w:r>
      <w:r w:rsidR="00A443E1">
        <w:rPr>
          <w:rFonts w:ascii="Arial" w:hAnsi="Arial" w:cs="Arial"/>
          <w:sz w:val="24"/>
          <w:szCs w:val="24"/>
        </w:rPr>
        <w:t xml:space="preserve">causes detrimental effects </w:t>
      </w:r>
      <w:r w:rsidR="00FC1E9F">
        <w:rPr>
          <w:rFonts w:ascii="Arial" w:hAnsi="Arial" w:cs="Arial"/>
          <w:sz w:val="24"/>
          <w:szCs w:val="24"/>
        </w:rPr>
        <w:t>on</w:t>
      </w:r>
      <w:r w:rsidR="00A443E1">
        <w:rPr>
          <w:rFonts w:ascii="Arial" w:hAnsi="Arial" w:cs="Arial"/>
          <w:sz w:val="24"/>
          <w:szCs w:val="24"/>
        </w:rPr>
        <w:t xml:space="preserve"> brand reputation, re</w:t>
      </w:r>
      <w:r w:rsidR="00D579FC">
        <w:rPr>
          <w:rFonts w:ascii="Arial" w:hAnsi="Arial" w:cs="Arial"/>
          <w:sz w:val="24"/>
          <w:szCs w:val="24"/>
        </w:rPr>
        <w:t>peat</w:t>
      </w:r>
      <w:r w:rsidR="00A443E1">
        <w:rPr>
          <w:rFonts w:ascii="Arial" w:hAnsi="Arial" w:cs="Arial"/>
          <w:sz w:val="24"/>
          <w:szCs w:val="24"/>
        </w:rPr>
        <w:t xml:space="preserve"> custom and customer satisfaction</w:t>
      </w:r>
      <w:r w:rsidR="00D579FC">
        <w:rPr>
          <w:rFonts w:ascii="Arial" w:hAnsi="Arial" w:cs="Arial"/>
          <w:sz w:val="24"/>
          <w:szCs w:val="24"/>
        </w:rPr>
        <w:t>.</w:t>
      </w:r>
      <w:r w:rsidR="00A443E1" w:rsidRPr="00A443E1">
        <w:rPr>
          <w:rFonts w:ascii="Arial" w:hAnsi="Arial" w:cs="Arial"/>
          <w:color w:val="FF0000"/>
          <w:sz w:val="24"/>
          <w:szCs w:val="24"/>
        </w:rPr>
        <w:t xml:space="preserve"> </w:t>
      </w:r>
    </w:p>
    <w:p w14:paraId="295820F0" w14:textId="77777777" w:rsidR="00FC1E9F" w:rsidRDefault="00FC1E9F" w:rsidP="00867DC3">
      <w:pPr>
        <w:spacing w:after="0" w:line="360" w:lineRule="auto"/>
        <w:rPr>
          <w:rFonts w:ascii="Arial" w:hAnsi="Arial" w:cs="Arial"/>
          <w:color w:val="FF0000"/>
          <w:sz w:val="24"/>
          <w:szCs w:val="24"/>
        </w:rPr>
      </w:pPr>
    </w:p>
    <w:p w14:paraId="59E5253B" w14:textId="426B4615" w:rsidR="00FC1E9F" w:rsidRDefault="007F0282" w:rsidP="00867DC3">
      <w:pPr>
        <w:spacing w:after="0" w:line="360" w:lineRule="auto"/>
        <w:rPr>
          <w:rFonts w:ascii="Arial" w:hAnsi="Arial" w:cs="Arial"/>
          <w:sz w:val="24"/>
          <w:szCs w:val="24"/>
        </w:rPr>
      </w:pPr>
      <w:r>
        <w:rPr>
          <w:rFonts w:ascii="Arial" w:hAnsi="Arial" w:cs="Arial"/>
          <w:sz w:val="24"/>
          <w:szCs w:val="24"/>
        </w:rPr>
        <w:t>Findings</w:t>
      </w:r>
      <w:r w:rsidR="00A443E1">
        <w:rPr>
          <w:rFonts w:ascii="Arial" w:hAnsi="Arial" w:cs="Arial"/>
          <w:sz w:val="24"/>
          <w:szCs w:val="24"/>
        </w:rPr>
        <w:t xml:space="preserve"> </w:t>
      </w:r>
      <w:r>
        <w:rPr>
          <w:rFonts w:ascii="Arial" w:hAnsi="Arial" w:cs="Arial"/>
          <w:sz w:val="24"/>
          <w:szCs w:val="24"/>
        </w:rPr>
        <w:t xml:space="preserve">reveal a </w:t>
      </w:r>
      <w:r w:rsidR="00A443E1">
        <w:rPr>
          <w:rFonts w:ascii="Arial" w:hAnsi="Arial" w:cs="Arial"/>
          <w:sz w:val="24"/>
          <w:szCs w:val="24"/>
        </w:rPr>
        <w:t>correlation between time</w:t>
      </w:r>
      <w:r w:rsidR="00EA6C0A">
        <w:rPr>
          <w:rFonts w:ascii="Arial" w:hAnsi="Arial" w:cs="Arial"/>
          <w:sz w:val="24"/>
          <w:szCs w:val="24"/>
        </w:rPr>
        <w:t>lessness</w:t>
      </w:r>
      <w:r w:rsidR="00A443E1">
        <w:rPr>
          <w:rFonts w:ascii="Arial" w:hAnsi="Arial" w:cs="Arial"/>
          <w:sz w:val="24"/>
          <w:szCs w:val="24"/>
        </w:rPr>
        <w:t xml:space="preserve"> </w:t>
      </w:r>
      <w:r w:rsidR="00EA6C0A">
        <w:rPr>
          <w:rFonts w:ascii="Arial" w:hAnsi="Arial" w:cs="Arial"/>
          <w:sz w:val="24"/>
          <w:szCs w:val="24"/>
        </w:rPr>
        <w:t xml:space="preserve">of delivery </w:t>
      </w:r>
      <w:r w:rsidR="00A443E1">
        <w:rPr>
          <w:rFonts w:ascii="Arial" w:hAnsi="Arial" w:cs="Arial"/>
          <w:sz w:val="24"/>
          <w:szCs w:val="24"/>
        </w:rPr>
        <w:t>and customer satisfaction</w:t>
      </w:r>
      <w:r w:rsidR="00EA6C0A">
        <w:rPr>
          <w:rFonts w:ascii="Arial" w:hAnsi="Arial" w:cs="Arial"/>
          <w:sz w:val="24"/>
          <w:szCs w:val="24"/>
        </w:rPr>
        <w:t xml:space="preserve"> and future behavioural intentions</w:t>
      </w:r>
      <w:r w:rsidR="004014EE">
        <w:rPr>
          <w:rFonts w:ascii="Arial" w:hAnsi="Arial" w:cs="Arial"/>
          <w:sz w:val="24"/>
          <w:szCs w:val="24"/>
        </w:rPr>
        <w:t xml:space="preserve"> (</w:t>
      </w:r>
      <w:r w:rsidR="004014EE" w:rsidRPr="002029A4">
        <w:rPr>
          <w:rFonts w:ascii="Arial" w:hAnsi="Arial" w:cs="Arial"/>
          <w:sz w:val="24"/>
          <w:szCs w:val="24"/>
        </w:rPr>
        <w:t>Ma, 2016).</w:t>
      </w:r>
      <w:r w:rsidR="00A443E1" w:rsidRPr="002029A4">
        <w:rPr>
          <w:rFonts w:ascii="Arial" w:hAnsi="Arial" w:cs="Arial"/>
          <w:sz w:val="24"/>
          <w:szCs w:val="24"/>
        </w:rPr>
        <w:t xml:space="preserve"> </w:t>
      </w:r>
    </w:p>
    <w:p w14:paraId="08739258" w14:textId="77777777" w:rsidR="00FC1E9F" w:rsidRDefault="00FC1E9F" w:rsidP="00867DC3">
      <w:pPr>
        <w:spacing w:after="0" w:line="360" w:lineRule="auto"/>
        <w:rPr>
          <w:rFonts w:ascii="Arial" w:hAnsi="Arial" w:cs="Arial"/>
          <w:sz w:val="24"/>
          <w:szCs w:val="24"/>
        </w:rPr>
      </w:pPr>
    </w:p>
    <w:p w14:paraId="2AED80D4" w14:textId="4B747F98" w:rsidR="003E5B34" w:rsidRDefault="00A37FF4" w:rsidP="00867DC3">
      <w:pPr>
        <w:spacing w:after="0" w:line="360" w:lineRule="auto"/>
        <w:rPr>
          <w:rFonts w:ascii="Arial" w:hAnsi="Arial" w:cs="Arial"/>
          <w:sz w:val="24"/>
          <w:szCs w:val="24"/>
        </w:rPr>
      </w:pPr>
      <w:r>
        <w:rPr>
          <w:rFonts w:ascii="Arial" w:hAnsi="Arial" w:cs="Arial"/>
          <w:sz w:val="24"/>
          <w:szCs w:val="24"/>
        </w:rPr>
        <w:t>Furthermore</w:t>
      </w:r>
      <w:r w:rsidR="00931F24">
        <w:rPr>
          <w:rFonts w:ascii="Arial" w:hAnsi="Arial" w:cs="Arial"/>
          <w:sz w:val="24"/>
          <w:szCs w:val="24"/>
        </w:rPr>
        <w:t xml:space="preserve">, literature indicates </w:t>
      </w:r>
      <w:r w:rsidR="004014EE">
        <w:rPr>
          <w:rFonts w:ascii="Arial" w:hAnsi="Arial" w:cs="Arial"/>
          <w:sz w:val="24"/>
          <w:szCs w:val="24"/>
        </w:rPr>
        <w:t>ambiguity and perceived riskiness</w:t>
      </w:r>
      <w:r w:rsidR="00007A8F">
        <w:rPr>
          <w:rFonts w:ascii="Arial" w:hAnsi="Arial" w:cs="Arial"/>
          <w:sz w:val="24"/>
          <w:szCs w:val="24"/>
        </w:rPr>
        <w:t xml:space="preserve"> </w:t>
      </w:r>
      <w:r w:rsidR="006627CF">
        <w:rPr>
          <w:rFonts w:ascii="Arial" w:hAnsi="Arial" w:cs="Arial"/>
          <w:sz w:val="24"/>
          <w:szCs w:val="24"/>
        </w:rPr>
        <w:t>mechanisms clarifying</w:t>
      </w:r>
      <w:r w:rsidR="004014EE">
        <w:rPr>
          <w:rFonts w:ascii="Arial" w:hAnsi="Arial" w:cs="Arial"/>
          <w:sz w:val="24"/>
          <w:szCs w:val="24"/>
        </w:rPr>
        <w:t xml:space="preserve"> why delivery time impacts customer satisfaction and future behavioural intentions</w:t>
      </w:r>
      <w:r w:rsidR="00931F24">
        <w:rPr>
          <w:rFonts w:ascii="Arial" w:hAnsi="Arial" w:cs="Arial"/>
          <w:sz w:val="24"/>
          <w:szCs w:val="24"/>
        </w:rPr>
        <w:t xml:space="preserve"> (</w:t>
      </w:r>
      <w:r w:rsidR="00931F24" w:rsidRPr="002029A4">
        <w:rPr>
          <w:rFonts w:ascii="Arial" w:hAnsi="Arial" w:cs="Arial"/>
          <w:sz w:val="24"/>
          <w:szCs w:val="24"/>
        </w:rPr>
        <w:t>Crosby and Stephens, 1987)</w:t>
      </w:r>
      <w:r w:rsidR="004014EE" w:rsidRPr="002029A4">
        <w:rPr>
          <w:rFonts w:ascii="Arial" w:hAnsi="Arial" w:cs="Arial"/>
          <w:sz w:val="24"/>
          <w:szCs w:val="24"/>
        </w:rPr>
        <w:t xml:space="preserve">. </w:t>
      </w:r>
    </w:p>
    <w:p w14:paraId="50846CAC" w14:textId="77777777" w:rsidR="006627CF" w:rsidRPr="006627CF" w:rsidRDefault="006627CF" w:rsidP="006627CF">
      <w:pPr>
        <w:spacing w:after="0" w:line="360" w:lineRule="auto"/>
        <w:rPr>
          <w:rFonts w:ascii="Arial" w:hAnsi="Arial" w:cs="Arial"/>
          <w:sz w:val="24"/>
          <w:szCs w:val="24"/>
        </w:rPr>
      </w:pPr>
    </w:p>
    <w:p w14:paraId="544C7247" w14:textId="13C8FB0B" w:rsidR="006627CF" w:rsidRPr="006627CF" w:rsidRDefault="006627CF" w:rsidP="006627CF">
      <w:pPr>
        <w:spacing w:after="0" w:line="360" w:lineRule="auto"/>
        <w:rPr>
          <w:rFonts w:ascii="Arial" w:hAnsi="Arial" w:cs="Arial"/>
          <w:sz w:val="24"/>
          <w:szCs w:val="24"/>
        </w:rPr>
      </w:pPr>
      <w:r w:rsidRPr="006627CF">
        <w:rPr>
          <w:rFonts w:ascii="Arial" w:hAnsi="Arial" w:cs="Arial"/>
          <w:sz w:val="24"/>
          <w:szCs w:val="24"/>
        </w:rPr>
        <w:t xml:space="preserve">To prevent dissatisfaction effective delivery management is crucial. Utilising the following strategies will ensure faster delivery; </w:t>
      </w:r>
    </w:p>
    <w:p w14:paraId="457BF7F8" w14:textId="77777777" w:rsidR="006627CF" w:rsidRPr="006627CF" w:rsidRDefault="006627CF" w:rsidP="006627CF">
      <w:pPr>
        <w:numPr>
          <w:ilvl w:val="0"/>
          <w:numId w:val="18"/>
        </w:numPr>
        <w:spacing w:after="0" w:line="360" w:lineRule="auto"/>
        <w:rPr>
          <w:rFonts w:ascii="Arial" w:hAnsi="Arial" w:cs="Arial"/>
          <w:sz w:val="24"/>
          <w:szCs w:val="24"/>
        </w:rPr>
      </w:pPr>
      <w:r w:rsidRPr="006627CF">
        <w:rPr>
          <w:rFonts w:ascii="Arial" w:hAnsi="Arial" w:cs="Arial"/>
          <w:sz w:val="24"/>
          <w:szCs w:val="24"/>
        </w:rPr>
        <w:t xml:space="preserve">Prioritizing orders appropriately, </w:t>
      </w:r>
    </w:p>
    <w:p w14:paraId="3FE4B891" w14:textId="77777777" w:rsidR="006627CF" w:rsidRPr="006627CF" w:rsidRDefault="006627CF" w:rsidP="006627CF">
      <w:pPr>
        <w:numPr>
          <w:ilvl w:val="0"/>
          <w:numId w:val="18"/>
        </w:numPr>
        <w:spacing w:after="0" w:line="360" w:lineRule="auto"/>
        <w:rPr>
          <w:rFonts w:ascii="Arial" w:hAnsi="Arial" w:cs="Arial"/>
          <w:sz w:val="24"/>
          <w:szCs w:val="24"/>
        </w:rPr>
      </w:pPr>
      <w:r w:rsidRPr="006627CF">
        <w:rPr>
          <w:rFonts w:ascii="Arial" w:hAnsi="Arial" w:cs="Arial"/>
          <w:sz w:val="24"/>
          <w:szCs w:val="24"/>
        </w:rPr>
        <w:t xml:space="preserve">Schedule deliveries in advance, </w:t>
      </w:r>
    </w:p>
    <w:p w14:paraId="44896A7E" w14:textId="77777777" w:rsidR="006627CF" w:rsidRPr="006627CF" w:rsidRDefault="006627CF" w:rsidP="006627CF">
      <w:pPr>
        <w:numPr>
          <w:ilvl w:val="0"/>
          <w:numId w:val="18"/>
        </w:numPr>
        <w:spacing w:after="0" w:line="360" w:lineRule="auto"/>
        <w:rPr>
          <w:rFonts w:ascii="Arial" w:hAnsi="Arial" w:cs="Arial"/>
          <w:sz w:val="24"/>
          <w:szCs w:val="24"/>
        </w:rPr>
      </w:pPr>
      <w:r w:rsidRPr="006627CF">
        <w:rPr>
          <w:rFonts w:ascii="Arial" w:hAnsi="Arial" w:cs="Arial"/>
          <w:sz w:val="24"/>
          <w:szCs w:val="24"/>
        </w:rPr>
        <w:t xml:space="preserve">Track and trace, </w:t>
      </w:r>
    </w:p>
    <w:p w14:paraId="66C7391D" w14:textId="77777777" w:rsidR="006627CF" w:rsidRPr="006627CF" w:rsidRDefault="006627CF" w:rsidP="006627CF">
      <w:pPr>
        <w:numPr>
          <w:ilvl w:val="0"/>
          <w:numId w:val="18"/>
        </w:numPr>
        <w:spacing w:after="0" w:line="360" w:lineRule="auto"/>
        <w:rPr>
          <w:rFonts w:ascii="Arial" w:hAnsi="Arial" w:cs="Arial"/>
          <w:sz w:val="24"/>
          <w:szCs w:val="24"/>
        </w:rPr>
      </w:pPr>
      <w:r w:rsidRPr="006627CF">
        <w:rPr>
          <w:rFonts w:ascii="Arial" w:hAnsi="Arial" w:cs="Arial"/>
          <w:sz w:val="24"/>
          <w:szCs w:val="24"/>
        </w:rPr>
        <w:t>Inform changes promptly</w:t>
      </w:r>
    </w:p>
    <w:p w14:paraId="03E70978" w14:textId="77777777" w:rsidR="006627CF" w:rsidRPr="006627CF" w:rsidRDefault="006627CF" w:rsidP="006627CF">
      <w:pPr>
        <w:numPr>
          <w:ilvl w:val="0"/>
          <w:numId w:val="18"/>
        </w:numPr>
        <w:spacing w:after="0" w:line="360" w:lineRule="auto"/>
        <w:rPr>
          <w:rFonts w:ascii="Arial" w:hAnsi="Arial" w:cs="Arial"/>
          <w:sz w:val="24"/>
          <w:szCs w:val="24"/>
        </w:rPr>
      </w:pPr>
      <w:r w:rsidRPr="006627CF">
        <w:rPr>
          <w:rFonts w:ascii="Arial" w:hAnsi="Arial" w:cs="Arial"/>
          <w:sz w:val="24"/>
          <w:szCs w:val="24"/>
        </w:rPr>
        <w:t xml:space="preserve">Offer complimentary shipping on large purchases </w:t>
      </w:r>
    </w:p>
    <w:p w14:paraId="516304B4" w14:textId="76FAB3CC" w:rsidR="006627CF" w:rsidRPr="006627CF" w:rsidRDefault="006627CF" w:rsidP="006627CF">
      <w:pPr>
        <w:spacing w:after="0" w:line="360" w:lineRule="auto"/>
        <w:rPr>
          <w:rFonts w:ascii="Arial" w:hAnsi="Arial" w:cs="Arial"/>
          <w:sz w:val="24"/>
          <w:szCs w:val="24"/>
        </w:rPr>
      </w:pPr>
      <w:r>
        <w:rPr>
          <w:rFonts w:ascii="Arial" w:hAnsi="Arial" w:cs="Arial"/>
          <w:sz w:val="24"/>
          <w:szCs w:val="24"/>
        </w:rPr>
        <w:t xml:space="preserve">                                                                                             </w:t>
      </w:r>
      <w:r w:rsidRPr="006627CF">
        <w:rPr>
          <w:rFonts w:ascii="Arial" w:hAnsi="Arial" w:cs="Arial"/>
          <w:sz w:val="24"/>
          <w:szCs w:val="24"/>
        </w:rPr>
        <w:t xml:space="preserve">(Baker, 2021). </w:t>
      </w:r>
    </w:p>
    <w:p w14:paraId="30F20A5D" w14:textId="77777777" w:rsidR="006627CF" w:rsidRDefault="006627CF" w:rsidP="00867DC3">
      <w:pPr>
        <w:spacing w:after="0" w:line="360" w:lineRule="auto"/>
        <w:rPr>
          <w:rFonts w:ascii="Arial" w:hAnsi="Arial" w:cs="Arial"/>
          <w:sz w:val="24"/>
          <w:szCs w:val="24"/>
        </w:rPr>
      </w:pPr>
    </w:p>
    <w:p w14:paraId="7DC86CA3" w14:textId="309F61AB" w:rsidR="0053695D" w:rsidRDefault="00183E7C" w:rsidP="00867DC3">
      <w:pPr>
        <w:spacing w:after="0" w:line="360" w:lineRule="auto"/>
        <w:rPr>
          <w:rFonts w:ascii="Arial" w:hAnsi="Arial" w:cs="Arial"/>
          <w:color w:val="FF0000"/>
          <w:sz w:val="24"/>
          <w:szCs w:val="24"/>
        </w:rPr>
      </w:pPr>
      <w:r>
        <w:rPr>
          <w:rFonts w:ascii="Arial" w:hAnsi="Arial" w:cs="Arial"/>
          <w:sz w:val="24"/>
          <w:szCs w:val="24"/>
        </w:rPr>
        <w:t>If organisations can sustain timeless delivery, it provides opportunities such as repeat custom</w:t>
      </w:r>
      <w:r w:rsidR="007F0282">
        <w:rPr>
          <w:rFonts w:ascii="Arial" w:hAnsi="Arial" w:cs="Arial"/>
          <w:sz w:val="24"/>
          <w:szCs w:val="24"/>
        </w:rPr>
        <w:t xml:space="preserve"> and </w:t>
      </w:r>
      <w:r>
        <w:rPr>
          <w:rFonts w:ascii="Arial" w:hAnsi="Arial" w:cs="Arial"/>
          <w:sz w:val="24"/>
          <w:szCs w:val="24"/>
        </w:rPr>
        <w:t>good reputation</w:t>
      </w:r>
      <w:r w:rsidR="006627CF">
        <w:rPr>
          <w:rFonts w:ascii="Arial" w:hAnsi="Arial" w:cs="Arial"/>
          <w:sz w:val="24"/>
          <w:szCs w:val="24"/>
        </w:rPr>
        <w:t xml:space="preserve"> leading to increased sales and profits.</w:t>
      </w:r>
    </w:p>
    <w:p w14:paraId="046D975C" w14:textId="77777777" w:rsidR="00867DC3" w:rsidRDefault="00867DC3" w:rsidP="00867DC3">
      <w:pPr>
        <w:spacing w:after="0" w:line="360" w:lineRule="auto"/>
        <w:rPr>
          <w:rFonts w:ascii="Arial" w:hAnsi="Arial" w:cs="Arial"/>
          <w:sz w:val="24"/>
          <w:szCs w:val="24"/>
        </w:rPr>
      </w:pPr>
    </w:p>
    <w:p w14:paraId="66569B47" w14:textId="175C48F2" w:rsidR="003100FB" w:rsidRDefault="00CC3A27" w:rsidP="00AD0D6D">
      <w:pPr>
        <w:spacing w:after="0" w:line="360" w:lineRule="auto"/>
        <w:rPr>
          <w:rFonts w:ascii="Arial" w:hAnsi="Arial" w:cs="Arial"/>
          <w:sz w:val="24"/>
          <w:szCs w:val="24"/>
        </w:rPr>
      </w:pPr>
      <w:r>
        <w:rPr>
          <w:rFonts w:ascii="Arial" w:hAnsi="Arial" w:cs="Arial"/>
          <w:sz w:val="24"/>
          <w:szCs w:val="24"/>
        </w:rPr>
        <w:lastRenderedPageBreak/>
        <w:t xml:space="preserve">Shipping </w:t>
      </w:r>
      <w:r w:rsidR="000D0758">
        <w:rPr>
          <w:rFonts w:ascii="Arial" w:hAnsi="Arial" w:cs="Arial"/>
          <w:sz w:val="24"/>
          <w:szCs w:val="24"/>
        </w:rPr>
        <w:t>cost</w:t>
      </w:r>
      <w:r w:rsidR="003E5B34">
        <w:rPr>
          <w:rFonts w:ascii="Arial" w:hAnsi="Arial" w:cs="Arial"/>
          <w:sz w:val="24"/>
          <w:szCs w:val="24"/>
        </w:rPr>
        <w:t>s</w:t>
      </w:r>
      <w:r>
        <w:rPr>
          <w:rFonts w:ascii="Arial" w:hAnsi="Arial" w:cs="Arial"/>
          <w:sz w:val="24"/>
          <w:szCs w:val="24"/>
        </w:rPr>
        <w:t xml:space="preserve"> </w:t>
      </w:r>
      <w:r w:rsidR="00EF356F">
        <w:rPr>
          <w:rFonts w:ascii="Arial" w:hAnsi="Arial" w:cs="Arial"/>
          <w:sz w:val="24"/>
          <w:szCs w:val="24"/>
        </w:rPr>
        <w:t>are</w:t>
      </w:r>
      <w:r w:rsidR="00B839AC">
        <w:rPr>
          <w:rFonts w:ascii="Arial" w:hAnsi="Arial" w:cs="Arial"/>
          <w:sz w:val="24"/>
          <w:szCs w:val="24"/>
        </w:rPr>
        <w:t xml:space="preserve"> </w:t>
      </w:r>
      <w:r w:rsidR="00516D3A">
        <w:rPr>
          <w:rFonts w:ascii="Arial" w:hAnsi="Arial" w:cs="Arial"/>
          <w:sz w:val="24"/>
          <w:szCs w:val="24"/>
        </w:rPr>
        <w:t>a</w:t>
      </w:r>
      <w:r>
        <w:rPr>
          <w:rFonts w:ascii="Arial" w:hAnsi="Arial" w:cs="Arial"/>
          <w:sz w:val="24"/>
          <w:szCs w:val="24"/>
        </w:rPr>
        <w:t xml:space="preserve"> disadvantage and advantage</w:t>
      </w:r>
      <w:r w:rsidR="000D0758">
        <w:rPr>
          <w:rFonts w:ascii="Arial" w:hAnsi="Arial" w:cs="Arial"/>
          <w:sz w:val="24"/>
          <w:szCs w:val="24"/>
        </w:rPr>
        <w:t xml:space="preserve"> in e-commerce</w:t>
      </w:r>
      <w:r w:rsidR="00516D3A">
        <w:rPr>
          <w:rFonts w:ascii="Arial" w:hAnsi="Arial" w:cs="Arial"/>
          <w:sz w:val="24"/>
          <w:szCs w:val="24"/>
        </w:rPr>
        <w:t>.</w:t>
      </w:r>
      <w:r w:rsidR="001E34B6">
        <w:rPr>
          <w:rFonts w:ascii="Arial" w:hAnsi="Arial" w:cs="Arial"/>
          <w:sz w:val="24"/>
          <w:szCs w:val="24"/>
        </w:rPr>
        <w:t xml:space="preserve"> Studies reveal</w:t>
      </w:r>
      <w:r w:rsidR="0033363A">
        <w:rPr>
          <w:rFonts w:ascii="Arial" w:hAnsi="Arial" w:cs="Arial"/>
          <w:sz w:val="24"/>
          <w:szCs w:val="24"/>
        </w:rPr>
        <w:t xml:space="preserve"> </w:t>
      </w:r>
      <w:r w:rsidR="00E91351">
        <w:rPr>
          <w:rFonts w:ascii="Arial" w:hAnsi="Arial" w:cs="Arial"/>
          <w:sz w:val="24"/>
          <w:szCs w:val="24"/>
        </w:rPr>
        <w:t>66% of c</w:t>
      </w:r>
      <w:r w:rsidR="00516D3A">
        <w:rPr>
          <w:rFonts w:ascii="Arial" w:hAnsi="Arial" w:cs="Arial"/>
          <w:sz w:val="24"/>
          <w:szCs w:val="24"/>
        </w:rPr>
        <w:t xml:space="preserve">ustomers expect free shipping </w:t>
      </w:r>
      <w:r w:rsidR="001E34B6">
        <w:rPr>
          <w:rFonts w:ascii="Arial" w:hAnsi="Arial" w:cs="Arial"/>
          <w:sz w:val="24"/>
          <w:szCs w:val="24"/>
        </w:rPr>
        <w:t>(You Gov, 2021)</w:t>
      </w:r>
      <w:r w:rsidR="00046FB7">
        <w:rPr>
          <w:rFonts w:ascii="Arial" w:hAnsi="Arial" w:cs="Arial"/>
          <w:sz w:val="24"/>
          <w:szCs w:val="24"/>
        </w:rPr>
        <w:t>; h</w:t>
      </w:r>
      <w:r w:rsidR="00516D3A">
        <w:rPr>
          <w:rFonts w:ascii="Arial" w:hAnsi="Arial" w:cs="Arial"/>
          <w:sz w:val="24"/>
          <w:szCs w:val="24"/>
        </w:rPr>
        <w:t>owever,</w:t>
      </w:r>
      <w:r w:rsidR="006A2BAC">
        <w:rPr>
          <w:rFonts w:ascii="Arial" w:hAnsi="Arial" w:cs="Arial"/>
          <w:sz w:val="24"/>
          <w:szCs w:val="24"/>
        </w:rPr>
        <w:t xml:space="preserve"> drawbacks to free shipping</w:t>
      </w:r>
      <w:r w:rsidR="00046FB7">
        <w:rPr>
          <w:rFonts w:ascii="Arial" w:hAnsi="Arial" w:cs="Arial"/>
          <w:sz w:val="24"/>
          <w:szCs w:val="24"/>
        </w:rPr>
        <w:t xml:space="preserve"> </w:t>
      </w:r>
      <w:r w:rsidR="006627CF">
        <w:rPr>
          <w:rFonts w:ascii="Arial" w:hAnsi="Arial" w:cs="Arial"/>
          <w:sz w:val="24"/>
          <w:szCs w:val="24"/>
        </w:rPr>
        <w:t>includes</w:t>
      </w:r>
      <w:r w:rsidR="00046FB7">
        <w:rPr>
          <w:rFonts w:ascii="Arial" w:hAnsi="Arial" w:cs="Arial"/>
          <w:sz w:val="24"/>
          <w:szCs w:val="24"/>
        </w:rPr>
        <w:t xml:space="preserve"> </w:t>
      </w:r>
      <w:r w:rsidR="006A2BAC">
        <w:rPr>
          <w:rFonts w:ascii="Arial" w:hAnsi="Arial" w:cs="Arial"/>
          <w:sz w:val="24"/>
          <w:szCs w:val="24"/>
        </w:rPr>
        <w:t xml:space="preserve">increased product prices, </w:t>
      </w:r>
      <w:r w:rsidR="001E55A6">
        <w:rPr>
          <w:rFonts w:ascii="Arial" w:hAnsi="Arial" w:cs="Arial"/>
          <w:sz w:val="24"/>
          <w:szCs w:val="24"/>
        </w:rPr>
        <w:t>encourages riskier purchases leading to more</w:t>
      </w:r>
      <w:r w:rsidR="006A2BAC">
        <w:rPr>
          <w:rFonts w:ascii="Arial" w:hAnsi="Arial" w:cs="Arial"/>
          <w:sz w:val="24"/>
          <w:szCs w:val="24"/>
        </w:rPr>
        <w:t xml:space="preserve"> returns</w:t>
      </w:r>
      <w:r w:rsidR="001B6215">
        <w:rPr>
          <w:rFonts w:ascii="Arial" w:hAnsi="Arial" w:cs="Arial"/>
          <w:sz w:val="24"/>
          <w:szCs w:val="24"/>
        </w:rPr>
        <w:t>,</w:t>
      </w:r>
      <w:r w:rsidR="00B016FD">
        <w:rPr>
          <w:rFonts w:ascii="Arial" w:hAnsi="Arial" w:cs="Arial"/>
          <w:sz w:val="24"/>
          <w:szCs w:val="24"/>
        </w:rPr>
        <w:t xml:space="preserve"> and </w:t>
      </w:r>
      <w:r w:rsidR="001B6215">
        <w:rPr>
          <w:rFonts w:ascii="Arial" w:hAnsi="Arial" w:cs="Arial"/>
          <w:sz w:val="24"/>
          <w:szCs w:val="24"/>
        </w:rPr>
        <w:t xml:space="preserve">is </w:t>
      </w:r>
      <w:r w:rsidR="006627CF">
        <w:rPr>
          <w:rFonts w:ascii="Arial" w:hAnsi="Arial" w:cs="Arial"/>
          <w:sz w:val="24"/>
          <w:szCs w:val="24"/>
        </w:rPr>
        <w:t xml:space="preserve">environmentally </w:t>
      </w:r>
      <w:r w:rsidR="001B6215">
        <w:rPr>
          <w:rFonts w:ascii="Arial" w:hAnsi="Arial" w:cs="Arial"/>
          <w:sz w:val="24"/>
          <w:szCs w:val="24"/>
        </w:rPr>
        <w:t>bad</w:t>
      </w:r>
      <w:r w:rsidR="006627CF">
        <w:rPr>
          <w:rFonts w:ascii="Arial" w:hAnsi="Arial" w:cs="Arial"/>
          <w:sz w:val="24"/>
          <w:szCs w:val="24"/>
        </w:rPr>
        <w:t xml:space="preserve">. </w:t>
      </w:r>
      <w:r w:rsidR="003100FB">
        <w:rPr>
          <w:rFonts w:ascii="Arial" w:hAnsi="Arial" w:cs="Arial"/>
          <w:sz w:val="24"/>
          <w:szCs w:val="24"/>
        </w:rPr>
        <w:t>Although</w:t>
      </w:r>
      <w:r w:rsidR="00B016FD">
        <w:rPr>
          <w:rFonts w:ascii="Arial" w:hAnsi="Arial" w:cs="Arial"/>
          <w:sz w:val="24"/>
          <w:szCs w:val="24"/>
        </w:rPr>
        <w:t xml:space="preserve"> free shipping increases net sales, </w:t>
      </w:r>
      <w:r w:rsidR="003100FB">
        <w:rPr>
          <w:rFonts w:ascii="Arial" w:hAnsi="Arial" w:cs="Arial"/>
          <w:sz w:val="24"/>
          <w:szCs w:val="24"/>
        </w:rPr>
        <w:t>it creates</w:t>
      </w:r>
      <w:r w:rsidR="00B016FD">
        <w:rPr>
          <w:rFonts w:ascii="Arial" w:hAnsi="Arial" w:cs="Arial"/>
          <w:sz w:val="24"/>
          <w:szCs w:val="24"/>
        </w:rPr>
        <w:t xml:space="preserve"> higher returns</w:t>
      </w:r>
      <w:r w:rsidR="003100FB">
        <w:rPr>
          <w:rFonts w:ascii="Arial" w:hAnsi="Arial" w:cs="Arial"/>
          <w:sz w:val="24"/>
          <w:szCs w:val="24"/>
        </w:rPr>
        <w:t xml:space="preserve"> resulting in </w:t>
      </w:r>
      <w:r w:rsidR="00C42346">
        <w:rPr>
          <w:rFonts w:ascii="Arial" w:hAnsi="Arial" w:cs="Arial"/>
          <w:sz w:val="24"/>
          <w:szCs w:val="24"/>
        </w:rPr>
        <w:t>lost/</w:t>
      </w:r>
      <w:r w:rsidR="006627CF">
        <w:rPr>
          <w:rFonts w:ascii="Arial" w:hAnsi="Arial" w:cs="Arial"/>
          <w:sz w:val="24"/>
          <w:szCs w:val="24"/>
        </w:rPr>
        <w:t>reduced</w:t>
      </w:r>
      <w:r w:rsidR="00B016FD">
        <w:rPr>
          <w:rFonts w:ascii="Arial" w:hAnsi="Arial" w:cs="Arial"/>
          <w:sz w:val="24"/>
          <w:szCs w:val="24"/>
        </w:rPr>
        <w:t xml:space="preserve"> shipping revenue</w:t>
      </w:r>
      <w:r w:rsidR="004401FB">
        <w:rPr>
          <w:rFonts w:ascii="Arial" w:hAnsi="Arial" w:cs="Arial"/>
          <w:sz w:val="24"/>
          <w:szCs w:val="24"/>
        </w:rPr>
        <w:t>,</w:t>
      </w:r>
      <w:r w:rsidR="00B016FD">
        <w:rPr>
          <w:rFonts w:ascii="Arial" w:hAnsi="Arial" w:cs="Arial"/>
          <w:sz w:val="24"/>
          <w:szCs w:val="24"/>
        </w:rPr>
        <w:t xml:space="preserve"> render</w:t>
      </w:r>
      <w:r w:rsidR="003100FB">
        <w:rPr>
          <w:rFonts w:ascii="Arial" w:hAnsi="Arial" w:cs="Arial"/>
          <w:sz w:val="24"/>
          <w:szCs w:val="24"/>
        </w:rPr>
        <w:t>ing</w:t>
      </w:r>
      <w:r w:rsidR="00B016FD">
        <w:rPr>
          <w:rFonts w:ascii="Arial" w:hAnsi="Arial" w:cs="Arial"/>
          <w:sz w:val="24"/>
          <w:szCs w:val="24"/>
        </w:rPr>
        <w:t xml:space="preserve"> free shipping unprofitable</w:t>
      </w:r>
      <w:r w:rsidR="003100FB">
        <w:rPr>
          <w:rFonts w:ascii="Arial" w:hAnsi="Arial" w:cs="Arial"/>
          <w:sz w:val="24"/>
          <w:szCs w:val="24"/>
        </w:rPr>
        <w:t xml:space="preserve"> (</w:t>
      </w:r>
      <w:r w:rsidR="003100FB" w:rsidRPr="0078539F">
        <w:rPr>
          <w:rFonts w:ascii="Arial" w:hAnsi="Arial" w:cs="Arial"/>
          <w:sz w:val="24"/>
          <w:szCs w:val="24"/>
        </w:rPr>
        <w:t>Shehu et al, 2020)</w:t>
      </w:r>
      <w:r w:rsidR="00B016FD" w:rsidRPr="0078539F">
        <w:rPr>
          <w:rFonts w:ascii="Arial" w:hAnsi="Arial" w:cs="Arial"/>
          <w:sz w:val="24"/>
          <w:szCs w:val="24"/>
        </w:rPr>
        <w:t>.</w:t>
      </w:r>
    </w:p>
    <w:p w14:paraId="2BB5759E" w14:textId="6B6DFC52" w:rsidR="007E619A" w:rsidRDefault="007E619A" w:rsidP="00AD0D6D">
      <w:pPr>
        <w:spacing w:after="0" w:line="360" w:lineRule="auto"/>
        <w:rPr>
          <w:rFonts w:ascii="Arial" w:hAnsi="Arial" w:cs="Arial"/>
          <w:sz w:val="24"/>
          <w:szCs w:val="24"/>
        </w:rPr>
      </w:pPr>
    </w:p>
    <w:p w14:paraId="7C4B2E15" w14:textId="5D19F3AA" w:rsidR="006C5553" w:rsidRPr="009D040E" w:rsidRDefault="007E619A" w:rsidP="00AD0D6D">
      <w:pPr>
        <w:spacing w:after="0" w:line="360" w:lineRule="auto"/>
        <w:rPr>
          <w:rFonts w:ascii="Arial" w:hAnsi="Arial" w:cs="Arial"/>
          <w:sz w:val="24"/>
          <w:szCs w:val="24"/>
        </w:rPr>
      </w:pPr>
      <w:r>
        <w:rPr>
          <w:rFonts w:ascii="Arial" w:hAnsi="Arial" w:cs="Arial"/>
          <w:sz w:val="24"/>
          <w:szCs w:val="24"/>
        </w:rPr>
        <w:t xml:space="preserve">Advantages of free shipping </w:t>
      </w:r>
      <w:r w:rsidR="00C42346">
        <w:rPr>
          <w:rFonts w:ascii="Arial" w:hAnsi="Arial" w:cs="Arial"/>
          <w:sz w:val="24"/>
          <w:szCs w:val="24"/>
        </w:rPr>
        <w:t>include</w:t>
      </w:r>
      <w:r>
        <w:rPr>
          <w:rFonts w:ascii="Arial" w:hAnsi="Arial" w:cs="Arial"/>
          <w:sz w:val="24"/>
          <w:szCs w:val="24"/>
        </w:rPr>
        <w:t xml:space="preserve"> increased purchases and order value</w:t>
      </w:r>
      <w:r w:rsidR="008D4F19">
        <w:rPr>
          <w:rFonts w:ascii="Arial" w:hAnsi="Arial" w:cs="Arial"/>
          <w:sz w:val="24"/>
          <w:szCs w:val="24"/>
        </w:rPr>
        <w:t xml:space="preserve"> </w:t>
      </w:r>
      <w:r w:rsidR="00C42346">
        <w:rPr>
          <w:rFonts w:ascii="Arial" w:hAnsi="Arial" w:cs="Arial"/>
          <w:sz w:val="24"/>
          <w:szCs w:val="24"/>
        </w:rPr>
        <w:t xml:space="preserve">combined with </w:t>
      </w:r>
      <w:r>
        <w:rPr>
          <w:rFonts w:ascii="Arial" w:hAnsi="Arial" w:cs="Arial"/>
          <w:sz w:val="24"/>
          <w:szCs w:val="24"/>
        </w:rPr>
        <w:t>improve</w:t>
      </w:r>
      <w:r w:rsidR="008D4F19">
        <w:rPr>
          <w:rFonts w:ascii="Arial" w:hAnsi="Arial" w:cs="Arial"/>
          <w:sz w:val="24"/>
          <w:szCs w:val="24"/>
        </w:rPr>
        <w:t>d</w:t>
      </w:r>
      <w:r>
        <w:rPr>
          <w:rFonts w:ascii="Arial" w:hAnsi="Arial" w:cs="Arial"/>
          <w:sz w:val="24"/>
          <w:szCs w:val="24"/>
        </w:rPr>
        <w:t xml:space="preserve"> customer loyalty</w:t>
      </w:r>
      <w:r w:rsidR="008D4F19">
        <w:rPr>
          <w:rFonts w:ascii="Arial" w:hAnsi="Arial" w:cs="Arial"/>
          <w:sz w:val="24"/>
          <w:szCs w:val="24"/>
        </w:rPr>
        <w:t xml:space="preserve"> since customers value ‘free’ mor</w:t>
      </w:r>
      <w:r w:rsidR="009D040E">
        <w:rPr>
          <w:rFonts w:ascii="Arial" w:hAnsi="Arial" w:cs="Arial"/>
          <w:sz w:val="24"/>
          <w:szCs w:val="24"/>
        </w:rPr>
        <w:t>e because it plays on consumer psychology</w:t>
      </w:r>
      <w:r w:rsidR="008D4F19">
        <w:rPr>
          <w:rFonts w:ascii="Arial" w:hAnsi="Arial" w:cs="Arial"/>
          <w:sz w:val="24"/>
          <w:szCs w:val="24"/>
        </w:rPr>
        <w:t xml:space="preserve"> (</w:t>
      </w:r>
      <w:proofErr w:type="spellStart"/>
      <w:r w:rsidR="008D4F19">
        <w:rPr>
          <w:rFonts w:ascii="Arial" w:hAnsi="Arial" w:cs="Arial"/>
          <w:sz w:val="24"/>
          <w:szCs w:val="24"/>
        </w:rPr>
        <w:t>Kegler</w:t>
      </w:r>
      <w:proofErr w:type="spellEnd"/>
      <w:r w:rsidR="008D4F19">
        <w:rPr>
          <w:rFonts w:ascii="Arial" w:hAnsi="Arial" w:cs="Arial"/>
          <w:sz w:val="24"/>
          <w:szCs w:val="24"/>
        </w:rPr>
        <w:t xml:space="preserve">, 2014). </w:t>
      </w:r>
    </w:p>
    <w:p w14:paraId="22DF44CB" w14:textId="77777777" w:rsidR="00AD0D6D" w:rsidRDefault="00AD0D6D" w:rsidP="00AD0D6D">
      <w:pPr>
        <w:spacing w:after="0" w:line="360" w:lineRule="auto"/>
        <w:rPr>
          <w:rFonts w:ascii="Arial" w:hAnsi="Arial" w:cs="Arial"/>
          <w:sz w:val="24"/>
          <w:szCs w:val="24"/>
        </w:rPr>
      </w:pPr>
    </w:p>
    <w:p w14:paraId="7D0D7351" w14:textId="262B94C2" w:rsidR="009D040E" w:rsidRDefault="002A0401" w:rsidP="00E93543">
      <w:pPr>
        <w:spacing w:after="0" w:line="360" w:lineRule="auto"/>
        <w:rPr>
          <w:rFonts w:ascii="Arial" w:hAnsi="Arial" w:cs="Arial"/>
          <w:sz w:val="24"/>
          <w:szCs w:val="24"/>
        </w:rPr>
      </w:pPr>
      <w:r>
        <w:rPr>
          <w:rFonts w:ascii="Arial" w:hAnsi="Arial" w:cs="Arial"/>
          <w:sz w:val="24"/>
          <w:szCs w:val="24"/>
        </w:rPr>
        <w:t xml:space="preserve">75% of SMEs lack </w:t>
      </w:r>
      <w:r w:rsidR="0028453A">
        <w:rPr>
          <w:rFonts w:ascii="Arial" w:hAnsi="Arial" w:cs="Arial"/>
          <w:sz w:val="24"/>
          <w:szCs w:val="24"/>
        </w:rPr>
        <w:t>ability</w:t>
      </w:r>
      <w:r>
        <w:rPr>
          <w:rFonts w:ascii="Arial" w:hAnsi="Arial" w:cs="Arial"/>
          <w:sz w:val="24"/>
          <w:szCs w:val="24"/>
        </w:rPr>
        <w:t xml:space="preserve"> and expertise to withstand a cybersecurity attack (Simply Business, 2022). </w:t>
      </w:r>
      <w:r w:rsidR="001212EE">
        <w:rPr>
          <w:rFonts w:ascii="Arial" w:hAnsi="Arial" w:cs="Arial"/>
          <w:sz w:val="24"/>
          <w:szCs w:val="24"/>
        </w:rPr>
        <w:t>Cybers</w:t>
      </w:r>
      <w:r w:rsidR="0033363A">
        <w:rPr>
          <w:rFonts w:ascii="Arial" w:hAnsi="Arial" w:cs="Arial"/>
          <w:sz w:val="24"/>
          <w:szCs w:val="24"/>
        </w:rPr>
        <w:t xml:space="preserve">ecurity and privacy concerns </w:t>
      </w:r>
      <w:r w:rsidR="00473450">
        <w:rPr>
          <w:rFonts w:ascii="Arial" w:hAnsi="Arial" w:cs="Arial"/>
          <w:sz w:val="24"/>
          <w:szCs w:val="24"/>
        </w:rPr>
        <w:t xml:space="preserve">are </w:t>
      </w:r>
      <w:r w:rsidR="00D274B6">
        <w:rPr>
          <w:rFonts w:ascii="Arial" w:hAnsi="Arial" w:cs="Arial"/>
          <w:sz w:val="24"/>
          <w:szCs w:val="24"/>
        </w:rPr>
        <w:t>key</w:t>
      </w:r>
      <w:r w:rsidR="00473450">
        <w:rPr>
          <w:rFonts w:ascii="Arial" w:hAnsi="Arial" w:cs="Arial"/>
          <w:sz w:val="24"/>
          <w:szCs w:val="24"/>
        </w:rPr>
        <w:t xml:space="preserve"> barriers </w:t>
      </w:r>
      <w:r w:rsidR="00B839AC">
        <w:rPr>
          <w:rFonts w:ascii="Arial" w:hAnsi="Arial" w:cs="Arial"/>
          <w:sz w:val="24"/>
          <w:szCs w:val="24"/>
        </w:rPr>
        <w:t>of</w:t>
      </w:r>
      <w:r w:rsidR="00D274B6">
        <w:rPr>
          <w:rFonts w:ascii="Arial" w:hAnsi="Arial" w:cs="Arial"/>
          <w:sz w:val="24"/>
          <w:szCs w:val="24"/>
        </w:rPr>
        <w:t xml:space="preserve"> e-commerce </w:t>
      </w:r>
      <w:r w:rsidR="0033363A">
        <w:rPr>
          <w:rFonts w:ascii="Arial" w:hAnsi="Arial" w:cs="Arial"/>
          <w:sz w:val="24"/>
          <w:szCs w:val="24"/>
        </w:rPr>
        <w:t>a</w:t>
      </w:r>
      <w:r w:rsidR="0090441B">
        <w:rPr>
          <w:rFonts w:ascii="Arial" w:hAnsi="Arial" w:cs="Arial"/>
          <w:sz w:val="24"/>
          <w:szCs w:val="24"/>
        </w:rPr>
        <w:t>ffect</w:t>
      </w:r>
      <w:r w:rsidR="00473450">
        <w:rPr>
          <w:rFonts w:ascii="Arial" w:hAnsi="Arial" w:cs="Arial"/>
          <w:sz w:val="24"/>
          <w:szCs w:val="24"/>
        </w:rPr>
        <w:t>ing</w:t>
      </w:r>
      <w:r w:rsidR="0033363A">
        <w:rPr>
          <w:rFonts w:ascii="Arial" w:hAnsi="Arial" w:cs="Arial"/>
          <w:sz w:val="24"/>
          <w:szCs w:val="24"/>
        </w:rPr>
        <w:t xml:space="preserve"> </w:t>
      </w:r>
      <w:r w:rsidR="0090441B">
        <w:rPr>
          <w:rFonts w:ascii="Arial" w:hAnsi="Arial" w:cs="Arial"/>
          <w:sz w:val="24"/>
          <w:szCs w:val="24"/>
        </w:rPr>
        <w:t xml:space="preserve">sales since </w:t>
      </w:r>
      <w:r w:rsidR="00E63796">
        <w:rPr>
          <w:rFonts w:ascii="Arial" w:hAnsi="Arial" w:cs="Arial"/>
          <w:sz w:val="24"/>
          <w:szCs w:val="24"/>
        </w:rPr>
        <w:t xml:space="preserve">some </w:t>
      </w:r>
      <w:r w:rsidR="0090441B">
        <w:rPr>
          <w:rFonts w:ascii="Arial" w:hAnsi="Arial" w:cs="Arial"/>
          <w:sz w:val="24"/>
          <w:szCs w:val="24"/>
        </w:rPr>
        <w:t xml:space="preserve">customers are circumspect about </w:t>
      </w:r>
      <w:r w:rsidR="004A5E7B">
        <w:rPr>
          <w:rFonts w:ascii="Arial" w:hAnsi="Arial" w:cs="Arial"/>
          <w:sz w:val="24"/>
          <w:szCs w:val="24"/>
        </w:rPr>
        <w:t>giving out personal information such as credit or debit cards</w:t>
      </w:r>
      <w:r w:rsidR="00F14231">
        <w:rPr>
          <w:rFonts w:ascii="Arial" w:hAnsi="Arial" w:cs="Arial"/>
          <w:sz w:val="24"/>
          <w:szCs w:val="24"/>
        </w:rPr>
        <w:t>,</w:t>
      </w:r>
      <w:r w:rsidR="004A5E7B">
        <w:rPr>
          <w:rFonts w:ascii="Arial" w:hAnsi="Arial" w:cs="Arial"/>
          <w:sz w:val="24"/>
          <w:szCs w:val="24"/>
        </w:rPr>
        <w:t xml:space="preserve"> </w:t>
      </w:r>
      <w:r w:rsidR="00F14231">
        <w:rPr>
          <w:rFonts w:ascii="Arial" w:hAnsi="Arial" w:cs="Arial"/>
          <w:sz w:val="24"/>
          <w:szCs w:val="24"/>
        </w:rPr>
        <w:t>addresses</w:t>
      </w:r>
      <w:r w:rsidR="005F36A8">
        <w:rPr>
          <w:rFonts w:ascii="Arial" w:hAnsi="Arial" w:cs="Arial"/>
          <w:sz w:val="24"/>
          <w:szCs w:val="24"/>
        </w:rPr>
        <w:t xml:space="preserve"> and how </w:t>
      </w:r>
      <w:r w:rsidR="001B6215">
        <w:rPr>
          <w:rFonts w:ascii="Arial" w:hAnsi="Arial" w:cs="Arial"/>
          <w:sz w:val="24"/>
          <w:szCs w:val="24"/>
        </w:rPr>
        <w:t xml:space="preserve">their </w:t>
      </w:r>
      <w:r w:rsidR="005F36A8">
        <w:rPr>
          <w:rFonts w:ascii="Arial" w:hAnsi="Arial" w:cs="Arial"/>
          <w:sz w:val="24"/>
          <w:szCs w:val="24"/>
        </w:rPr>
        <w:t>personal data is used</w:t>
      </w:r>
      <w:r>
        <w:rPr>
          <w:rFonts w:ascii="Arial" w:hAnsi="Arial" w:cs="Arial"/>
          <w:sz w:val="24"/>
          <w:szCs w:val="24"/>
        </w:rPr>
        <w:t>;</w:t>
      </w:r>
      <w:r w:rsidR="001212EE">
        <w:rPr>
          <w:rFonts w:ascii="Arial" w:hAnsi="Arial" w:cs="Arial"/>
          <w:sz w:val="24"/>
          <w:szCs w:val="24"/>
        </w:rPr>
        <w:t xml:space="preserve"> </w:t>
      </w:r>
      <w:r w:rsidR="0028453A">
        <w:rPr>
          <w:rFonts w:ascii="Arial" w:hAnsi="Arial" w:cs="Arial"/>
          <w:sz w:val="24"/>
          <w:szCs w:val="24"/>
        </w:rPr>
        <w:t>however,</w:t>
      </w:r>
      <w:r w:rsidR="001212EE">
        <w:rPr>
          <w:rFonts w:ascii="Arial" w:hAnsi="Arial" w:cs="Arial"/>
          <w:sz w:val="24"/>
          <w:szCs w:val="24"/>
        </w:rPr>
        <w:t xml:space="preserve"> SME</w:t>
      </w:r>
      <w:r w:rsidR="00BA27F7">
        <w:rPr>
          <w:rFonts w:ascii="Arial" w:hAnsi="Arial" w:cs="Arial"/>
          <w:sz w:val="24"/>
          <w:szCs w:val="24"/>
        </w:rPr>
        <w:t>s</w:t>
      </w:r>
      <w:r w:rsidR="001212EE">
        <w:rPr>
          <w:rFonts w:ascii="Arial" w:hAnsi="Arial" w:cs="Arial"/>
          <w:sz w:val="24"/>
          <w:szCs w:val="24"/>
        </w:rPr>
        <w:t xml:space="preserve"> alleviate these concerns </w:t>
      </w:r>
      <w:r w:rsidR="00E63796">
        <w:rPr>
          <w:rFonts w:ascii="Arial" w:hAnsi="Arial" w:cs="Arial"/>
          <w:sz w:val="24"/>
          <w:szCs w:val="24"/>
        </w:rPr>
        <w:t>by</w:t>
      </w:r>
      <w:r w:rsidR="001212EE">
        <w:rPr>
          <w:rFonts w:ascii="Arial" w:hAnsi="Arial" w:cs="Arial"/>
          <w:sz w:val="24"/>
          <w:szCs w:val="24"/>
        </w:rPr>
        <w:t xml:space="preserve"> </w:t>
      </w:r>
      <w:r>
        <w:rPr>
          <w:rFonts w:ascii="Arial" w:hAnsi="Arial" w:cs="Arial"/>
          <w:sz w:val="24"/>
          <w:szCs w:val="24"/>
        </w:rPr>
        <w:t xml:space="preserve">establishing policies </w:t>
      </w:r>
      <w:r w:rsidR="003F668C">
        <w:rPr>
          <w:rFonts w:ascii="Arial" w:hAnsi="Arial" w:cs="Arial"/>
          <w:sz w:val="24"/>
          <w:szCs w:val="24"/>
        </w:rPr>
        <w:t xml:space="preserve">such as privacy policies and business continuity plans </w:t>
      </w:r>
      <w:r w:rsidR="00E72E24">
        <w:rPr>
          <w:rFonts w:ascii="Arial" w:hAnsi="Arial" w:cs="Arial"/>
          <w:sz w:val="24"/>
          <w:szCs w:val="24"/>
        </w:rPr>
        <w:t>alongside</w:t>
      </w:r>
      <w:r>
        <w:rPr>
          <w:rFonts w:ascii="Arial" w:hAnsi="Arial" w:cs="Arial"/>
          <w:sz w:val="24"/>
          <w:szCs w:val="24"/>
        </w:rPr>
        <w:t xml:space="preserve"> procedures</w:t>
      </w:r>
      <w:r w:rsidR="00E63796">
        <w:rPr>
          <w:rFonts w:ascii="Arial" w:hAnsi="Arial" w:cs="Arial"/>
          <w:sz w:val="24"/>
          <w:szCs w:val="24"/>
        </w:rPr>
        <w:t xml:space="preserve"> such as </w:t>
      </w:r>
      <w:r w:rsidR="00E72E24">
        <w:rPr>
          <w:rFonts w:ascii="Arial" w:hAnsi="Arial" w:cs="Arial"/>
          <w:sz w:val="24"/>
          <w:szCs w:val="24"/>
        </w:rPr>
        <w:t xml:space="preserve">maintaining up-to-date software </w:t>
      </w:r>
      <w:r w:rsidR="003F668C">
        <w:rPr>
          <w:rFonts w:ascii="Arial" w:hAnsi="Arial" w:cs="Arial"/>
          <w:sz w:val="24"/>
          <w:szCs w:val="24"/>
        </w:rPr>
        <w:t xml:space="preserve">and </w:t>
      </w:r>
      <w:r w:rsidR="00B9682C">
        <w:rPr>
          <w:rFonts w:ascii="Arial" w:hAnsi="Arial" w:cs="Arial"/>
          <w:sz w:val="24"/>
          <w:szCs w:val="24"/>
        </w:rPr>
        <w:t xml:space="preserve">password encryption </w:t>
      </w:r>
      <w:r>
        <w:rPr>
          <w:rFonts w:ascii="Arial" w:hAnsi="Arial" w:cs="Arial"/>
          <w:sz w:val="24"/>
          <w:szCs w:val="24"/>
        </w:rPr>
        <w:t xml:space="preserve">to protect </w:t>
      </w:r>
      <w:r w:rsidR="0028453A">
        <w:rPr>
          <w:rFonts w:ascii="Arial" w:hAnsi="Arial" w:cs="Arial"/>
          <w:sz w:val="24"/>
          <w:szCs w:val="24"/>
        </w:rPr>
        <w:t xml:space="preserve">customers and themselves from potential hackers </w:t>
      </w:r>
      <w:r w:rsidR="00E72E24">
        <w:rPr>
          <w:rFonts w:ascii="Arial" w:hAnsi="Arial" w:cs="Arial"/>
          <w:sz w:val="24"/>
          <w:szCs w:val="24"/>
        </w:rPr>
        <w:t>attempting</w:t>
      </w:r>
      <w:r w:rsidR="0028453A">
        <w:rPr>
          <w:rFonts w:ascii="Arial" w:hAnsi="Arial" w:cs="Arial"/>
          <w:sz w:val="24"/>
          <w:szCs w:val="24"/>
        </w:rPr>
        <w:t xml:space="preserve"> to gain unauthorised access</w:t>
      </w:r>
      <w:r w:rsidR="00E63796">
        <w:rPr>
          <w:rFonts w:ascii="Arial" w:hAnsi="Arial" w:cs="Arial"/>
          <w:sz w:val="24"/>
          <w:szCs w:val="24"/>
        </w:rPr>
        <w:t>.</w:t>
      </w:r>
    </w:p>
    <w:p w14:paraId="1AEEA8C2" w14:textId="77777777" w:rsidR="009D040E" w:rsidRDefault="009D040E" w:rsidP="009D040E">
      <w:pPr>
        <w:spacing w:after="0" w:line="360" w:lineRule="auto"/>
        <w:rPr>
          <w:rFonts w:ascii="Arial" w:hAnsi="Arial" w:cs="Arial"/>
          <w:sz w:val="24"/>
          <w:szCs w:val="24"/>
        </w:rPr>
      </w:pPr>
    </w:p>
    <w:p w14:paraId="0EEEB8D6" w14:textId="79E8B182" w:rsidR="00F93FF0" w:rsidRPr="009255EC" w:rsidRDefault="00D05804" w:rsidP="009255EC">
      <w:pPr>
        <w:spacing w:after="0" w:line="360" w:lineRule="auto"/>
        <w:rPr>
          <w:rFonts w:ascii="Arial" w:hAnsi="Arial" w:cs="Arial"/>
          <w:sz w:val="24"/>
          <w:szCs w:val="24"/>
        </w:rPr>
      </w:pPr>
      <w:r w:rsidRPr="00D05804">
        <w:rPr>
          <w:rFonts w:ascii="Arial" w:hAnsi="Arial" w:cs="Arial"/>
          <w:sz w:val="24"/>
          <w:szCs w:val="24"/>
        </w:rPr>
        <w:t xml:space="preserve">Udo (2001) revealed for every 3 internet consumers, 7 others exist who are worried and reluctant to shop online. </w:t>
      </w:r>
      <w:r w:rsidR="00C768FB">
        <w:rPr>
          <w:rFonts w:ascii="Arial" w:hAnsi="Arial" w:cs="Arial"/>
          <w:sz w:val="24"/>
          <w:szCs w:val="24"/>
        </w:rPr>
        <w:t>E</w:t>
      </w:r>
      <w:r w:rsidRPr="00D05804">
        <w:rPr>
          <w:rFonts w:ascii="Arial" w:hAnsi="Arial" w:cs="Arial"/>
          <w:sz w:val="24"/>
          <w:szCs w:val="24"/>
        </w:rPr>
        <w:t>vidence</w:t>
      </w:r>
      <w:r w:rsidR="00C768FB">
        <w:rPr>
          <w:rFonts w:ascii="Arial" w:hAnsi="Arial" w:cs="Arial"/>
          <w:sz w:val="24"/>
          <w:szCs w:val="24"/>
        </w:rPr>
        <w:t xml:space="preserve"> indicates </w:t>
      </w:r>
      <w:r w:rsidRPr="00D05804">
        <w:rPr>
          <w:rFonts w:ascii="Arial" w:hAnsi="Arial" w:cs="Arial"/>
          <w:sz w:val="24"/>
          <w:szCs w:val="24"/>
        </w:rPr>
        <w:t xml:space="preserve">70% participants stated if </w:t>
      </w:r>
      <w:r>
        <w:rPr>
          <w:rFonts w:ascii="Arial" w:hAnsi="Arial" w:cs="Arial"/>
          <w:sz w:val="24"/>
          <w:szCs w:val="24"/>
        </w:rPr>
        <w:t xml:space="preserve">online </w:t>
      </w:r>
      <w:r w:rsidRPr="00D05804">
        <w:rPr>
          <w:rFonts w:ascii="Arial" w:hAnsi="Arial" w:cs="Arial"/>
          <w:sz w:val="24"/>
          <w:szCs w:val="24"/>
        </w:rPr>
        <w:t xml:space="preserve">security and privacy </w:t>
      </w:r>
      <w:r>
        <w:rPr>
          <w:rFonts w:ascii="Arial" w:hAnsi="Arial" w:cs="Arial"/>
          <w:sz w:val="24"/>
          <w:szCs w:val="24"/>
        </w:rPr>
        <w:t xml:space="preserve">measures </w:t>
      </w:r>
      <w:r w:rsidR="00667409">
        <w:rPr>
          <w:rFonts w:ascii="Arial" w:hAnsi="Arial" w:cs="Arial"/>
          <w:sz w:val="24"/>
          <w:szCs w:val="24"/>
        </w:rPr>
        <w:t xml:space="preserve">are </w:t>
      </w:r>
      <w:r>
        <w:rPr>
          <w:rFonts w:ascii="Arial" w:hAnsi="Arial" w:cs="Arial"/>
          <w:sz w:val="24"/>
          <w:szCs w:val="24"/>
        </w:rPr>
        <w:t xml:space="preserve">more </w:t>
      </w:r>
      <w:r w:rsidRPr="00D05804">
        <w:rPr>
          <w:rFonts w:ascii="Arial" w:hAnsi="Arial" w:cs="Arial"/>
          <w:sz w:val="24"/>
          <w:szCs w:val="24"/>
        </w:rPr>
        <w:t xml:space="preserve">secure, they would </w:t>
      </w:r>
      <w:r>
        <w:rPr>
          <w:rFonts w:ascii="Arial" w:hAnsi="Arial" w:cs="Arial"/>
          <w:sz w:val="24"/>
          <w:szCs w:val="24"/>
        </w:rPr>
        <w:t xml:space="preserve">be less reluctant to </w:t>
      </w:r>
      <w:r w:rsidRPr="00D05804">
        <w:rPr>
          <w:rFonts w:ascii="Arial" w:hAnsi="Arial" w:cs="Arial"/>
          <w:sz w:val="24"/>
          <w:szCs w:val="24"/>
        </w:rPr>
        <w:t>shop online.</w:t>
      </w:r>
    </w:p>
    <w:p w14:paraId="4B57C908" w14:textId="77777777" w:rsidR="0017632D" w:rsidRPr="0017632D" w:rsidRDefault="0017632D" w:rsidP="00D32F37">
      <w:pPr>
        <w:spacing w:after="0"/>
      </w:pPr>
    </w:p>
    <w:p w14:paraId="5EF9FDB9" w14:textId="78D73AC8" w:rsidR="00F93FF0" w:rsidRPr="00CA1464" w:rsidRDefault="00F93FF0" w:rsidP="00CA1464">
      <w:pPr>
        <w:pStyle w:val="Heading2"/>
      </w:pPr>
      <w:bookmarkStart w:id="11" w:name="_Toc118758259"/>
      <w:r w:rsidRPr="00CA1464">
        <w:t>Impact on Employment for S</w:t>
      </w:r>
      <w:r w:rsidR="006A6ECF">
        <w:t>M</w:t>
      </w:r>
      <w:r w:rsidR="00BA27F7">
        <w:t>E</w:t>
      </w:r>
      <w:r w:rsidR="006A6ECF">
        <w:t>s</w:t>
      </w:r>
      <w:r w:rsidRPr="00CA1464">
        <w:t xml:space="preserve"> going Online?</w:t>
      </w:r>
      <w:bookmarkEnd w:id="11"/>
    </w:p>
    <w:p w14:paraId="429D6004" w14:textId="77777777" w:rsidR="00B001F9" w:rsidRDefault="00B001F9" w:rsidP="00B001F9">
      <w:pPr>
        <w:spacing w:after="0" w:line="360" w:lineRule="auto"/>
        <w:rPr>
          <w:rFonts w:ascii="Arial" w:hAnsi="Arial" w:cs="Arial"/>
          <w:b/>
          <w:bCs/>
          <w:sz w:val="24"/>
          <w:szCs w:val="24"/>
        </w:rPr>
      </w:pPr>
    </w:p>
    <w:p w14:paraId="5E4A4CB1" w14:textId="1C2B8D0C" w:rsidR="00D9570E" w:rsidRDefault="00D9570E" w:rsidP="00472FB8">
      <w:pPr>
        <w:spacing w:after="0" w:line="360" w:lineRule="auto"/>
        <w:rPr>
          <w:rFonts w:ascii="Arial" w:hAnsi="Arial" w:cs="Arial"/>
          <w:sz w:val="24"/>
          <w:szCs w:val="24"/>
        </w:rPr>
      </w:pPr>
      <w:r>
        <w:rPr>
          <w:rFonts w:ascii="Arial" w:hAnsi="Arial" w:cs="Arial"/>
          <w:sz w:val="24"/>
          <w:szCs w:val="24"/>
        </w:rPr>
        <w:t>Small business are responsible for 70% of employment worldwide; thus, vital for economic growth and job creation</w:t>
      </w:r>
      <w:r w:rsidR="00E13F49">
        <w:rPr>
          <w:rFonts w:ascii="Arial" w:hAnsi="Arial" w:cs="Arial"/>
          <w:sz w:val="24"/>
          <w:szCs w:val="24"/>
        </w:rPr>
        <w:t xml:space="preserve"> (International Labour Organisation, 2019).</w:t>
      </w:r>
      <w:r w:rsidR="00071FF7">
        <w:rPr>
          <w:rFonts w:ascii="Arial" w:hAnsi="Arial" w:cs="Arial"/>
          <w:sz w:val="24"/>
          <w:szCs w:val="24"/>
        </w:rPr>
        <w:t xml:space="preserve"> </w:t>
      </w:r>
    </w:p>
    <w:p w14:paraId="6714A29E" w14:textId="77777777" w:rsidR="00D9570E" w:rsidRDefault="00D9570E" w:rsidP="00472FB8">
      <w:pPr>
        <w:spacing w:after="0" w:line="360" w:lineRule="auto"/>
        <w:rPr>
          <w:rFonts w:ascii="Arial" w:hAnsi="Arial" w:cs="Arial"/>
          <w:sz w:val="24"/>
          <w:szCs w:val="24"/>
        </w:rPr>
      </w:pPr>
    </w:p>
    <w:p w14:paraId="1A199F0D" w14:textId="33E551B3" w:rsidR="00930B79" w:rsidRDefault="00D9570E" w:rsidP="00472FB8">
      <w:pPr>
        <w:spacing w:after="0" w:line="360" w:lineRule="auto"/>
        <w:rPr>
          <w:rFonts w:ascii="Arial" w:hAnsi="Arial" w:cs="Arial"/>
          <w:sz w:val="24"/>
          <w:szCs w:val="24"/>
        </w:rPr>
      </w:pPr>
      <w:r>
        <w:rPr>
          <w:rFonts w:ascii="Arial" w:hAnsi="Arial" w:cs="Arial"/>
          <w:sz w:val="24"/>
          <w:szCs w:val="24"/>
        </w:rPr>
        <w:t>Online</w:t>
      </w:r>
      <w:r w:rsidR="00677C61">
        <w:rPr>
          <w:rFonts w:ascii="Arial" w:hAnsi="Arial" w:cs="Arial"/>
          <w:sz w:val="24"/>
          <w:szCs w:val="24"/>
        </w:rPr>
        <w:t xml:space="preserve"> business both promotes and inhibits employment in numerous occupations and industrie</w:t>
      </w:r>
      <w:r w:rsidR="00556164">
        <w:rPr>
          <w:rFonts w:ascii="Arial" w:hAnsi="Arial" w:cs="Arial"/>
          <w:sz w:val="24"/>
          <w:szCs w:val="24"/>
        </w:rPr>
        <w:t xml:space="preserve">s </w:t>
      </w:r>
      <w:r w:rsidR="00677C61" w:rsidRPr="00FF51F0">
        <w:rPr>
          <w:rFonts w:ascii="Arial" w:hAnsi="Arial" w:cs="Arial"/>
          <w:sz w:val="24"/>
          <w:szCs w:val="24"/>
        </w:rPr>
        <w:t>(Hecker, 2001).</w:t>
      </w:r>
      <w:r w:rsidR="00071FF7" w:rsidRPr="00FF51F0">
        <w:rPr>
          <w:rFonts w:ascii="Arial" w:hAnsi="Arial" w:cs="Arial"/>
          <w:sz w:val="24"/>
          <w:szCs w:val="24"/>
        </w:rPr>
        <w:t xml:space="preserve"> </w:t>
      </w:r>
    </w:p>
    <w:p w14:paraId="04E7F17A" w14:textId="77777777" w:rsidR="00472FB8" w:rsidRDefault="00472FB8" w:rsidP="00472FB8">
      <w:pPr>
        <w:spacing w:after="0" w:line="360" w:lineRule="auto"/>
        <w:rPr>
          <w:rFonts w:ascii="Arial" w:hAnsi="Arial" w:cs="Arial"/>
          <w:sz w:val="24"/>
          <w:szCs w:val="24"/>
        </w:rPr>
      </w:pPr>
    </w:p>
    <w:p w14:paraId="0CF731DE" w14:textId="7B22B058" w:rsidR="00D45D03" w:rsidRPr="00D45D03" w:rsidRDefault="00693B20" w:rsidP="00D45D03">
      <w:pPr>
        <w:spacing w:after="0" w:line="360" w:lineRule="auto"/>
        <w:rPr>
          <w:rFonts w:ascii="Arial" w:hAnsi="Arial" w:cs="Arial"/>
          <w:sz w:val="24"/>
          <w:szCs w:val="24"/>
        </w:rPr>
      </w:pPr>
      <w:r w:rsidRPr="00FF51F0">
        <w:rPr>
          <w:rFonts w:ascii="Arial" w:hAnsi="Arial" w:cs="Arial"/>
          <w:sz w:val="24"/>
          <w:szCs w:val="24"/>
        </w:rPr>
        <w:lastRenderedPageBreak/>
        <w:t xml:space="preserve">Shaw (2020) </w:t>
      </w:r>
      <w:r>
        <w:rPr>
          <w:rFonts w:ascii="Arial" w:hAnsi="Arial" w:cs="Arial"/>
          <w:sz w:val="24"/>
          <w:szCs w:val="24"/>
        </w:rPr>
        <w:t>states</w:t>
      </w:r>
      <w:r w:rsidR="00C768FB">
        <w:rPr>
          <w:rFonts w:ascii="Arial" w:hAnsi="Arial" w:cs="Arial"/>
          <w:sz w:val="24"/>
          <w:szCs w:val="24"/>
        </w:rPr>
        <w:t xml:space="preserve"> UK</w:t>
      </w:r>
      <w:r>
        <w:rPr>
          <w:rFonts w:ascii="Arial" w:hAnsi="Arial" w:cs="Arial"/>
          <w:sz w:val="24"/>
          <w:szCs w:val="24"/>
        </w:rPr>
        <w:t xml:space="preserve"> e</w:t>
      </w:r>
      <w:r w:rsidR="007C5B0B">
        <w:rPr>
          <w:rFonts w:ascii="Arial" w:hAnsi="Arial" w:cs="Arial"/>
          <w:sz w:val="24"/>
          <w:szCs w:val="24"/>
        </w:rPr>
        <w:t>-commerce growth is associated with decrease</w:t>
      </w:r>
      <w:r w:rsidR="000F7A35">
        <w:rPr>
          <w:rFonts w:ascii="Arial" w:hAnsi="Arial" w:cs="Arial"/>
          <w:sz w:val="24"/>
          <w:szCs w:val="24"/>
        </w:rPr>
        <w:t>d</w:t>
      </w:r>
      <w:r w:rsidR="007C5B0B">
        <w:rPr>
          <w:rFonts w:ascii="Arial" w:hAnsi="Arial" w:cs="Arial"/>
          <w:sz w:val="24"/>
          <w:szCs w:val="24"/>
        </w:rPr>
        <w:t xml:space="preserve"> retail jobs </w:t>
      </w:r>
      <w:r w:rsidR="00071FF7">
        <w:rPr>
          <w:rFonts w:ascii="Arial" w:hAnsi="Arial" w:cs="Arial"/>
          <w:sz w:val="24"/>
          <w:szCs w:val="24"/>
        </w:rPr>
        <w:t>over</w:t>
      </w:r>
      <w:r w:rsidR="007C5B0B">
        <w:rPr>
          <w:rFonts w:ascii="Arial" w:hAnsi="Arial" w:cs="Arial"/>
          <w:sz w:val="24"/>
          <w:szCs w:val="24"/>
        </w:rPr>
        <w:t xml:space="preserve"> </w:t>
      </w:r>
      <w:r w:rsidR="007A58D2">
        <w:rPr>
          <w:rFonts w:ascii="Arial" w:hAnsi="Arial" w:cs="Arial"/>
          <w:sz w:val="24"/>
          <w:szCs w:val="24"/>
        </w:rPr>
        <w:t>previous</w:t>
      </w:r>
      <w:r w:rsidR="00D91411">
        <w:rPr>
          <w:rFonts w:ascii="Arial" w:hAnsi="Arial" w:cs="Arial"/>
          <w:sz w:val="24"/>
          <w:szCs w:val="24"/>
        </w:rPr>
        <w:t xml:space="preserve"> years</w:t>
      </w:r>
      <w:r w:rsidR="007C5B0B">
        <w:rPr>
          <w:rFonts w:ascii="Arial" w:hAnsi="Arial" w:cs="Arial"/>
          <w:sz w:val="24"/>
          <w:szCs w:val="24"/>
        </w:rPr>
        <w:t xml:space="preserve">; however, e-commerce </w:t>
      </w:r>
      <w:r w:rsidR="007A58D2">
        <w:rPr>
          <w:rFonts w:ascii="Arial" w:hAnsi="Arial" w:cs="Arial"/>
          <w:sz w:val="24"/>
          <w:szCs w:val="24"/>
        </w:rPr>
        <w:t>generated</w:t>
      </w:r>
      <w:r w:rsidR="007C5B0B">
        <w:rPr>
          <w:rFonts w:ascii="Arial" w:hAnsi="Arial" w:cs="Arial"/>
          <w:sz w:val="24"/>
          <w:szCs w:val="24"/>
        </w:rPr>
        <w:t xml:space="preserve"> 178,000 new </w:t>
      </w:r>
      <w:r w:rsidR="007A58D2">
        <w:rPr>
          <w:rFonts w:ascii="Arial" w:hAnsi="Arial" w:cs="Arial"/>
          <w:sz w:val="24"/>
          <w:szCs w:val="24"/>
        </w:rPr>
        <w:t>jobs</w:t>
      </w:r>
      <w:r w:rsidR="007C5B0B">
        <w:rPr>
          <w:rFonts w:ascii="Arial" w:hAnsi="Arial" w:cs="Arial"/>
          <w:sz w:val="24"/>
          <w:szCs w:val="24"/>
        </w:rPr>
        <w:t xml:space="preserve"> over a span of 15 year</w:t>
      </w:r>
      <w:r w:rsidR="007A58D2">
        <w:rPr>
          <w:rFonts w:ascii="Arial" w:hAnsi="Arial" w:cs="Arial"/>
          <w:sz w:val="24"/>
          <w:szCs w:val="24"/>
        </w:rPr>
        <w:t>s.</w:t>
      </w:r>
      <w:r w:rsidR="00D502F0">
        <w:rPr>
          <w:rFonts w:ascii="Arial" w:hAnsi="Arial" w:cs="Arial"/>
          <w:sz w:val="24"/>
          <w:szCs w:val="24"/>
        </w:rPr>
        <w:t xml:space="preserve"> </w:t>
      </w:r>
      <w:r w:rsidR="00EF11C5">
        <w:rPr>
          <w:rFonts w:ascii="Arial" w:hAnsi="Arial" w:cs="Arial"/>
          <w:sz w:val="24"/>
          <w:szCs w:val="24"/>
        </w:rPr>
        <w:t>To support this further</w:t>
      </w:r>
      <w:r w:rsidR="00D502F0">
        <w:rPr>
          <w:rFonts w:ascii="Arial" w:hAnsi="Arial" w:cs="Arial"/>
          <w:sz w:val="24"/>
          <w:szCs w:val="24"/>
        </w:rPr>
        <w:t xml:space="preserve">, e-commerce jobs </w:t>
      </w:r>
      <w:r w:rsidR="00FE000B">
        <w:rPr>
          <w:rFonts w:ascii="Arial" w:hAnsi="Arial" w:cs="Arial"/>
          <w:sz w:val="24"/>
          <w:szCs w:val="24"/>
        </w:rPr>
        <w:t>increased</w:t>
      </w:r>
      <w:r w:rsidR="00D502F0">
        <w:rPr>
          <w:rFonts w:ascii="Arial" w:hAnsi="Arial" w:cs="Arial"/>
          <w:sz w:val="24"/>
          <w:szCs w:val="24"/>
        </w:rPr>
        <w:t xml:space="preserve"> by 400,000 from 2007-2017, </w:t>
      </w:r>
      <w:r w:rsidR="00EB5F96">
        <w:rPr>
          <w:rFonts w:ascii="Arial" w:hAnsi="Arial" w:cs="Arial"/>
          <w:sz w:val="24"/>
          <w:szCs w:val="24"/>
        </w:rPr>
        <w:t>significantly</w:t>
      </w:r>
      <w:r w:rsidR="00D502F0">
        <w:rPr>
          <w:rFonts w:ascii="Arial" w:hAnsi="Arial" w:cs="Arial"/>
          <w:sz w:val="24"/>
          <w:szCs w:val="24"/>
        </w:rPr>
        <w:t xml:space="preserve"> </w:t>
      </w:r>
      <w:r w:rsidR="00EB5F96">
        <w:rPr>
          <w:rFonts w:ascii="Arial" w:hAnsi="Arial" w:cs="Arial"/>
          <w:sz w:val="24"/>
          <w:szCs w:val="24"/>
        </w:rPr>
        <w:t>surpassing</w:t>
      </w:r>
      <w:r w:rsidR="00D502F0">
        <w:rPr>
          <w:rFonts w:ascii="Arial" w:hAnsi="Arial" w:cs="Arial"/>
          <w:sz w:val="24"/>
          <w:szCs w:val="24"/>
        </w:rPr>
        <w:t xml:space="preserve"> the 140,000 </w:t>
      </w:r>
      <w:r w:rsidR="00EB5F96">
        <w:rPr>
          <w:rFonts w:ascii="Arial" w:hAnsi="Arial" w:cs="Arial"/>
          <w:sz w:val="24"/>
          <w:szCs w:val="24"/>
        </w:rPr>
        <w:t>decrease</w:t>
      </w:r>
      <w:r w:rsidR="00D502F0">
        <w:rPr>
          <w:rFonts w:ascii="Arial" w:hAnsi="Arial" w:cs="Arial"/>
          <w:sz w:val="24"/>
          <w:szCs w:val="24"/>
        </w:rPr>
        <w:t xml:space="preserve"> of bricks-and-mortar retail job</w:t>
      </w:r>
      <w:r w:rsidR="00EB5F96">
        <w:rPr>
          <w:rFonts w:ascii="Arial" w:hAnsi="Arial" w:cs="Arial"/>
          <w:sz w:val="24"/>
          <w:szCs w:val="24"/>
        </w:rPr>
        <w:t>s</w:t>
      </w:r>
      <w:r w:rsidR="00D45D03">
        <w:rPr>
          <w:rFonts w:ascii="Arial" w:hAnsi="Arial" w:cs="Arial"/>
          <w:sz w:val="24"/>
          <w:szCs w:val="24"/>
        </w:rPr>
        <w:t>. O</w:t>
      </w:r>
      <w:r w:rsidR="00301729">
        <w:rPr>
          <w:rFonts w:ascii="Arial" w:hAnsi="Arial" w:cs="Arial"/>
          <w:sz w:val="24"/>
          <w:szCs w:val="24"/>
        </w:rPr>
        <w:t xml:space="preserve">rganisations </w:t>
      </w:r>
      <w:r w:rsidR="00CF7516">
        <w:rPr>
          <w:rFonts w:ascii="Arial" w:hAnsi="Arial" w:cs="Arial"/>
          <w:sz w:val="24"/>
          <w:szCs w:val="24"/>
        </w:rPr>
        <w:t>such as</w:t>
      </w:r>
      <w:r w:rsidR="00301729">
        <w:rPr>
          <w:rFonts w:ascii="Arial" w:hAnsi="Arial" w:cs="Arial"/>
          <w:sz w:val="24"/>
          <w:szCs w:val="24"/>
        </w:rPr>
        <w:t xml:space="preserve"> Amazon created 250,000 </w:t>
      </w:r>
      <w:r w:rsidR="008D4C2E">
        <w:rPr>
          <w:rFonts w:ascii="Arial" w:hAnsi="Arial" w:cs="Arial"/>
          <w:sz w:val="24"/>
          <w:szCs w:val="24"/>
        </w:rPr>
        <w:t xml:space="preserve">e-commerce </w:t>
      </w:r>
      <w:r w:rsidR="00301729">
        <w:rPr>
          <w:rFonts w:ascii="Arial" w:hAnsi="Arial" w:cs="Arial"/>
          <w:sz w:val="24"/>
          <w:szCs w:val="24"/>
        </w:rPr>
        <w:t>jobs in the UK to date</w:t>
      </w:r>
      <w:r w:rsidR="00D45D03">
        <w:rPr>
          <w:rFonts w:ascii="Arial" w:hAnsi="Arial" w:cs="Arial"/>
          <w:sz w:val="24"/>
          <w:szCs w:val="24"/>
        </w:rPr>
        <w:t xml:space="preserve"> </w:t>
      </w:r>
      <w:r w:rsidR="00D45D03" w:rsidRPr="00D45D03">
        <w:rPr>
          <w:rFonts w:ascii="Arial" w:hAnsi="Arial" w:cs="Arial"/>
          <w:sz w:val="24"/>
          <w:szCs w:val="24"/>
        </w:rPr>
        <w:t>(Amazon Staff, 2022. Mandell, 2017).</w:t>
      </w:r>
    </w:p>
    <w:p w14:paraId="6C822BA2" w14:textId="77777777" w:rsidR="00D45D03" w:rsidRDefault="00D45D03" w:rsidP="00EF7163">
      <w:pPr>
        <w:spacing w:after="0" w:line="360" w:lineRule="auto"/>
        <w:rPr>
          <w:rFonts w:ascii="Arial" w:hAnsi="Arial" w:cs="Arial"/>
          <w:sz w:val="24"/>
          <w:szCs w:val="24"/>
        </w:rPr>
      </w:pPr>
    </w:p>
    <w:p w14:paraId="0D7E74DE" w14:textId="40B6ED77" w:rsidR="007C5B0B" w:rsidRDefault="00D45D03" w:rsidP="00EF7163">
      <w:pPr>
        <w:spacing w:after="0" w:line="360" w:lineRule="auto"/>
        <w:rPr>
          <w:rFonts w:ascii="Arial" w:hAnsi="Arial" w:cs="Arial"/>
          <w:sz w:val="24"/>
          <w:szCs w:val="24"/>
        </w:rPr>
      </w:pPr>
      <w:r>
        <w:rPr>
          <w:rFonts w:ascii="Arial" w:hAnsi="Arial" w:cs="Arial"/>
          <w:sz w:val="24"/>
          <w:szCs w:val="24"/>
        </w:rPr>
        <w:t>The exact figure regarding jobs created by e-commerce as opposed to jobs lost due to e-commerce is unknown</w:t>
      </w:r>
      <w:r w:rsidR="000D7602">
        <w:rPr>
          <w:rFonts w:ascii="Arial" w:hAnsi="Arial" w:cs="Arial"/>
          <w:sz w:val="24"/>
          <w:szCs w:val="24"/>
        </w:rPr>
        <w:t>.</w:t>
      </w:r>
    </w:p>
    <w:p w14:paraId="2602158C" w14:textId="77777777" w:rsidR="00D45D03" w:rsidRDefault="00D45D03" w:rsidP="00EF7163">
      <w:pPr>
        <w:spacing w:after="0" w:line="360" w:lineRule="auto"/>
        <w:rPr>
          <w:rFonts w:ascii="Arial" w:hAnsi="Arial" w:cs="Arial"/>
          <w:sz w:val="24"/>
          <w:szCs w:val="24"/>
        </w:rPr>
      </w:pPr>
    </w:p>
    <w:p w14:paraId="24D14E14" w14:textId="428720AF" w:rsidR="00A65BCC" w:rsidRDefault="00AB7A8C" w:rsidP="001715F5">
      <w:pPr>
        <w:spacing w:line="360" w:lineRule="auto"/>
        <w:rPr>
          <w:rFonts w:ascii="Arial" w:hAnsi="Arial" w:cs="Arial"/>
          <w:sz w:val="24"/>
          <w:szCs w:val="24"/>
        </w:rPr>
      </w:pPr>
      <w:r w:rsidRPr="00AB7A8C">
        <w:rPr>
          <w:rFonts w:ascii="Arial" w:hAnsi="Arial" w:cs="Arial"/>
          <w:sz w:val="24"/>
          <w:szCs w:val="24"/>
        </w:rPr>
        <w:t>E-commerce spurs employment needs since IT employees are required to design, set-up, maintain and oversee hardware and software systems e-commerce demand; however, administrative support occupations are affected since e-commerce automates various support functions or makes them self-service (Hecker, 2001). SMEs use self-service systems enabl</w:t>
      </w:r>
      <w:r w:rsidR="001C1BB9">
        <w:rPr>
          <w:rFonts w:ascii="Arial" w:hAnsi="Arial" w:cs="Arial"/>
          <w:sz w:val="24"/>
          <w:szCs w:val="24"/>
        </w:rPr>
        <w:t>ing</w:t>
      </w:r>
      <w:r w:rsidRPr="00AB7A8C">
        <w:rPr>
          <w:rFonts w:ascii="Arial" w:hAnsi="Arial" w:cs="Arial"/>
          <w:sz w:val="24"/>
          <w:szCs w:val="24"/>
        </w:rPr>
        <w:t xml:space="preserve"> customers and employees to enter and retrieve information without the need for administrative support personnel.</w:t>
      </w:r>
    </w:p>
    <w:p w14:paraId="3B45B370" w14:textId="7C01ABC5" w:rsidR="008D4C2E" w:rsidRDefault="008D4C2E" w:rsidP="008D4C2E">
      <w:pPr>
        <w:spacing w:after="0" w:line="360" w:lineRule="auto"/>
        <w:rPr>
          <w:rFonts w:ascii="Arial" w:hAnsi="Arial" w:cs="Arial"/>
          <w:sz w:val="24"/>
          <w:szCs w:val="24"/>
        </w:rPr>
      </w:pPr>
    </w:p>
    <w:p w14:paraId="3601DA08" w14:textId="77777777" w:rsidR="00DB5D44" w:rsidRDefault="008D4C2E" w:rsidP="00301350">
      <w:pPr>
        <w:spacing w:after="0" w:line="360" w:lineRule="auto"/>
        <w:rPr>
          <w:rFonts w:ascii="Arial" w:hAnsi="Arial" w:cs="Arial"/>
          <w:sz w:val="24"/>
          <w:szCs w:val="24"/>
        </w:rPr>
      </w:pPr>
      <w:r>
        <w:rPr>
          <w:rFonts w:ascii="Arial" w:hAnsi="Arial" w:cs="Arial"/>
          <w:sz w:val="24"/>
          <w:szCs w:val="24"/>
        </w:rPr>
        <w:t xml:space="preserve">On the contrary, </w:t>
      </w:r>
      <w:r w:rsidR="00F97D5D">
        <w:rPr>
          <w:rFonts w:ascii="Arial" w:hAnsi="Arial" w:cs="Arial"/>
          <w:sz w:val="24"/>
          <w:szCs w:val="24"/>
        </w:rPr>
        <w:t xml:space="preserve">customer buying methods have changed resulting in </w:t>
      </w:r>
      <w:r w:rsidR="000D7602">
        <w:rPr>
          <w:rFonts w:ascii="Arial" w:hAnsi="Arial" w:cs="Arial"/>
          <w:sz w:val="24"/>
          <w:szCs w:val="24"/>
        </w:rPr>
        <w:t xml:space="preserve">e-commerce businesses and </w:t>
      </w:r>
      <w:r w:rsidR="006A484C">
        <w:rPr>
          <w:rFonts w:ascii="Arial" w:hAnsi="Arial" w:cs="Arial"/>
          <w:sz w:val="24"/>
          <w:szCs w:val="24"/>
        </w:rPr>
        <w:t>customer-based</w:t>
      </w:r>
      <w:r w:rsidR="000D7602">
        <w:rPr>
          <w:rFonts w:ascii="Arial" w:hAnsi="Arial" w:cs="Arial"/>
          <w:sz w:val="24"/>
          <w:szCs w:val="24"/>
        </w:rPr>
        <w:t xml:space="preserve"> growth.</w:t>
      </w:r>
      <w:r w:rsidR="00F97D5D">
        <w:rPr>
          <w:rFonts w:ascii="Arial" w:hAnsi="Arial" w:cs="Arial"/>
          <w:sz w:val="24"/>
          <w:szCs w:val="24"/>
        </w:rPr>
        <w:t xml:space="preserve"> Retail stores </w:t>
      </w:r>
      <w:r w:rsidR="006A484C">
        <w:rPr>
          <w:rFonts w:ascii="Arial" w:hAnsi="Arial" w:cs="Arial"/>
          <w:sz w:val="24"/>
          <w:szCs w:val="24"/>
        </w:rPr>
        <w:t>(A</w:t>
      </w:r>
      <w:r w:rsidR="00C02235">
        <w:rPr>
          <w:rFonts w:ascii="Arial" w:hAnsi="Arial" w:cs="Arial"/>
          <w:sz w:val="24"/>
          <w:szCs w:val="24"/>
        </w:rPr>
        <w:t xml:space="preserve">rcadia Group Brands, </w:t>
      </w:r>
      <w:r w:rsidR="00F97D5D">
        <w:rPr>
          <w:rFonts w:ascii="Arial" w:hAnsi="Arial" w:cs="Arial"/>
          <w:sz w:val="24"/>
          <w:szCs w:val="24"/>
        </w:rPr>
        <w:t>charity shops</w:t>
      </w:r>
      <w:r w:rsidR="00C02235">
        <w:rPr>
          <w:rFonts w:ascii="Arial" w:hAnsi="Arial" w:cs="Arial"/>
          <w:sz w:val="24"/>
          <w:szCs w:val="24"/>
        </w:rPr>
        <w:t xml:space="preserve"> and </w:t>
      </w:r>
      <w:r w:rsidR="00F97D5D">
        <w:rPr>
          <w:rFonts w:ascii="Arial" w:hAnsi="Arial" w:cs="Arial"/>
          <w:sz w:val="24"/>
          <w:szCs w:val="24"/>
        </w:rPr>
        <w:t>Debenhams</w:t>
      </w:r>
      <w:r w:rsidR="006A484C">
        <w:rPr>
          <w:rFonts w:ascii="Arial" w:hAnsi="Arial" w:cs="Arial"/>
          <w:sz w:val="24"/>
          <w:szCs w:val="24"/>
        </w:rPr>
        <w:t>)</w:t>
      </w:r>
      <w:r w:rsidR="00C02235">
        <w:rPr>
          <w:rFonts w:ascii="Arial" w:hAnsi="Arial" w:cs="Arial"/>
          <w:sz w:val="24"/>
          <w:szCs w:val="24"/>
        </w:rPr>
        <w:t xml:space="preserve"> </w:t>
      </w:r>
      <w:r w:rsidR="006A484C">
        <w:rPr>
          <w:rFonts w:ascii="Arial" w:hAnsi="Arial" w:cs="Arial"/>
          <w:sz w:val="24"/>
          <w:szCs w:val="24"/>
        </w:rPr>
        <w:t xml:space="preserve">have reduced high street operations </w:t>
      </w:r>
      <w:r w:rsidR="00CF7516">
        <w:rPr>
          <w:rFonts w:ascii="Arial" w:hAnsi="Arial" w:cs="Arial"/>
          <w:sz w:val="24"/>
          <w:szCs w:val="24"/>
        </w:rPr>
        <w:t xml:space="preserve">to </w:t>
      </w:r>
      <w:r w:rsidR="00F97D5D">
        <w:rPr>
          <w:rFonts w:ascii="Arial" w:hAnsi="Arial" w:cs="Arial"/>
          <w:sz w:val="24"/>
          <w:szCs w:val="24"/>
        </w:rPr>
        <w:t>mov</w:t>
      </w:r>
      <w:r w:rsidR="00CF7516">
        <w:rPr>
          <w:rFonts w:ascii="Arial" w:hAnsi="Arial" w:cs="Arial"/>
          <w:sz w:val="24"/>
          <w:szCs w:val="24"/>
        </w:rPr>
        <w:t>e</w:t>
      </w:r>
      <w:r w:rsidR="00F97D5D">
        <w:rPr>
          <w:rFonts w:ascii="Arial" w:hAnsi="Arial" w:cs="Arial"/>
          <w:sz w:val="24"/>
          <w:szCs w:val="24"/>
        </w:rPr>
        <w:t xml:space="preserve"> online. </w:t>
      </w:r>
    </w:p>
    <w:p w14:paraId="6E6F6E35" w14:textId="77777777" w:rsidR="00DB5D44" w:rsidRDefault="00DB5D44" w:rsidP="00DB5D44">
      <w:pPr>
        <w:spacing w:after="0" w:line="360" w:lineRule="auto"/>
        <w:rPr>
          <w:rFonts w:ascii="Arial" w:hAnsi="Arial" w:cs="Arial"/>
          <w:sz w:val="24"/>
          <w:szCs w:val="24"/>
        </w:rPr>
      </w:pPr>
    </w:p>
    <w:p w14:paraId="6727ADD5" w14:textId="18337BAA" w:rsidR="008D4C2E" w:rsidRDefault="00F97D5D" w:rsidP="00DB5D44">
      <w:pPr>
        <w:spacing w:after="0" w:line="360" w:lineRule="auto"/>
        <w:rPr>
          <w:rFonts w:ascii="Arial" w:hAnsi="Arial" w:cs="Arial"/>
          <w:sz w:val="24"/>
          <w:szCs w:val="24"/>
        </w:rPr>
      </w:pPr>
      <w:r>
        <w:rPr>
          <w:rFonts w:ascii="Arial" w:hAnsi="Arial" w:cs="Arial"/>
          <w:sz w:val="24"/>
          <w:szCs w:val="24"/>
        </w:rPr>
        <w:t xml:space="preserve">Banks </w:t>
      </w:r>
      <w:r w:rsidR="006A484C">
        <w:rPr>
          <w:rFonts w:ascii="Arial" w:hAnsi="Arial" w:cs="Arial"/>
          <w:sz w:val="24"/>
          <w:szCs w:val="24"/>
        </w:rPr>
        <w:t xml:space="preserve">have </w:t>
      </w:r>
      <w:r>
        <w:rPr>
          <w:rFonts w:ascii="Arial" w:hAnsi="Arial" w:cs="Arial"/>
          <w:sz w:val="24"/>
          <w:szCs w:val="24"/>
        </w:rPr>
        <w:t>closed</w:t>
      </w:r>
      <w:r w:rsidR="006A484C">
        <w:rPr>
          <w:rFonts w:ascii="Arial" w:hAnsi="Arial" w:cs="Arial"/>
          <w:sz w:val="24"/>
          <w:szCs w:val="24"/>
        </w:rPr>
        <w:t xml:space="preserve"> m</w:t>
      </w:r>
      <w:r w:rsidR="00DB5D44">
        <w:rPr>
          <w:rFonts w:ascii="Arial" w:hAnsi="Arial" w:cs="Arial"/>
          <w:sz w:val="24"/>
          <w:szCs w:val="24"/>
        </w:rPr>
        <w:t xml:space="preserve">any </w:t>
      </w:r>
      <w:r w:rsidR="006A484C">
        <w:rPr>
          <w:rFonts w:ascii="Arial" w:hAnsi="Arial" w:cs="Arial"/>
          <w:sz w:val="24"/>
          <w:szCs w:val="24"/>
        </w:rPr>
        <w:t>of their</w:t>
      </w:r>
      <w:r>
        <w:rPr>
          <w:rFonts w:ascii="Arial" w:hAnsi="Arial" w:cs="Arial"/>
          <w:sz w:val="24"/>
          <w:szCs w:val="24"/>
        </w:rPr>
        <w:t xml:space="preserve"> branches</w:t>
      </w:r>
      <w:r w:rsidR="006A484C">
        <w:rPr>
          <w:rFonts w:ascii="Arial" w:hAnsi="Arial" w:cs="Arial"/>
          <w:sz w:val="24"/>
          <w:szCs w:val="24"/>
        </w:rPr>
        <w:t xml:space="preserve"> to</w:t>
      </w:r>
      <w:r>
        <w:rPr>
          <w:rFonts w:ascii="Arial" w:hAnsi="Arial" w:cs="Arial"/>
          <w:sz w:val="24"/>
          <w:szCs w:val="24"/>
        </w:rPr>
        <w:t xml:space="preserve"> mov</w:t>
      </w:r>
      <w:r w:rsidR="006A484C">
        <w:rPr>
          <w:rFonts w:ascii="Arial" w:hAnsi="Arial" w:cs="Arial"/>
          <w:sz w:val="24"/>
          <w:szCs w:val="24"/>
        </w:rPr>
        <w:t xml:space="preserve">e </w:t>
      </w:r>
      <w:r>
        <w:rPr>
          <w:rFonts w:ascii="Arial" w:hAnsi="Arial" w:cs="Arial"/>
          <w:sz w:val="24"/>
          <w:szCs w:val="24"/>
        </w:rPr>
        <w:t>online</w:t>
      </w:r>
      <w:r w:rsidR="006A484C">
        <w:rPr>
          <w:rFonts w:ascii="Arial" w:hAnsi="Arial" w:cs="Arial"/>
          <w:sz w:val="24"/>
          <w:szCs w:val="24"/>
        </w:rPr>
        <w:t>,</w:t>
      </w:r>
      <w:r w:rsidR="00C02235">
        <w:rPr>
          <w:rFonts w:ascii="Arial" w:hAnsi="Arial" w:cs="Arial"/>
          <w:sz w:val="24"/>
          <w:szCs w:val="24"/>
        </w:rPr>
        <w:t xml:space="preserve"> </w:t>
      </w:r>
      <w:r w:rsidR="006A484C" w:rsidRPr="006A484C">
        <w:rPr>
          <w:rFonts w:ascii="Arial" w:hAnsi="Arial" w:cs="Arial"/>
          <w:sz w:val="24"/>
          <w:szCs w:val="24"/>
        </w:rPr>
        <w:t xml:space="preserve">but larger towns still have branches </w:t>
      </w:r>
      <w:r w:rsidR="00DB5D44">
        <w:rPr>
          <w:rFonts w:ascii="Arial" w:hAnsi="Arial" w:cs="Arial"/>
          <w:sz w:val="24"/>
          <w:szCs w:val="24"/>
        </w:rPr>
        <w:t xml:space="preserve">allowing personal attendance </w:t>
      </w:r>
      <w:r w:rsidR="006A484C" w:rsidRPr="006A484C">
        <w:rPr>
          <w:rFonts w:ascii="Arial" w:hAnsi="Arial" w:cs="Arial"/>
          <w:sz w:val="24"/>
          <w:szCs w:val="24"/>
        </w:rPr>
        <w:t xml:space="preserve">and business </w:t>
      </w:r>
      <w:r w:rsidR="00C02235">
        <w:rPr>
          <w:rFonts w:ascii="Arial" w:hAnsi="Arial" w:cs="Arial"/>
          <w:sz w:val="24"/>
          <w:szCs w:val="24"/>
        </w:rPr>
        <w:t>(Rigby, 2022)</w:t>
      </w:r>
      <w:r w:rsidR="009C2CA1">
        <w:rPr>
          <w:rFonts w:ascii="Arial" w:hAnsi="Arial" w:cs="Arial"/>
          <w:sz w:val="24"/>
          <w:szCs w:val="24"/>
        </w:rPr>
        <w:t>. Between 201</w:t>
      </w:r>
      <w:r w:rsidR="00F81668">
        <w:rPr>
          <w:rFonts w:ascii="Arial" w:hAnsi="Arial" w:cs="Arial"/>
          <w:sz w:val="24"/>
          <w:szCs w:val="24"/>
        </w:rPr>
        <w:t>1</w:t>
      </w:r>
      <w:r w:rsidR="009C2CA1">
        <w:rPr>
          <w:rFonts w:ascii="Arial" w:hAnsi="Arial" w:cs="Arial"/>
          <w:sz w:val="24"/>
          <w:szCs w:val="24"/>
        </w:rPr>
        <w:t xml:space="preserve"> and 2018 </w:t>
      </w:r>
      <w:r w:rsidR="007858CC">
        <w:rPr>
          <w:rFonts w:ascii="Arial" w:hAnsi="Arial" w:cs="Arial"/>
          <w:sz w:val="24"/>
          <w:szCs w:val="24"/>
        </w:rPr>
        <w:t xml:space="preserve">108,000 </w:t>
      </w:r>
      <w:r w:rsidR="0061011D">
        <w:rPr>
          <w:rFonts w:ascii="Arial" w:hAnsi="Arial" w:cs="Arial"/>
          <w:sz w:val="24"/>
          <w:szCs w:val="24"/>
        </w:rPr>
        <w:t xml:space="preserve">UK </w:t>
      </w:r>
      <w:r w:rsidR="007858CC">
        <w:rPr>
          <w:rFonts w:ascii="Arial" w:hAnsi="Arial" w:cs="Arial"/>
          <w:sz w:val="24"/>
          <w:szCs w:val="24"/>
        </w:rPr>
        <w:t>retail jobs were lost due to e-commerce</w:t>
      </w:r>
      <w:r w:rsidR="009C2CA1">
        <w:rPr>
          <w:rFonts w:ascii="Arial" w:hAnsi="Arial" w:cs="Arial"/>
          <w:sz w:val="24"/>
          <w:szCs w:val="24"/>
        </w:rPr>
        <w:t>.</w:t>
      </w:r>
    </w:p>
    <w:p w14:paraId="74C20E05" w14:textId="77777777" w:rsidR="0017632D" w:rsidRPr="0017632D" w:rsidRDefault="0017632D" w:rsidP="004409ED">
      <w:pPr>
        <w:spacing w:after="0"/>
      </w:pPr>
    </w:p>
    <w:p w14:paraId="773E374B" w14:textId="58B04525" w:rsidR="00FA7A2E" w:rsidRPr="00CA1464" w:rsidRDefault="00FA7A2E" w:rsidP="00CA1464">
      <w:pPr>
        <w:pStyle w:val="Heading2"/>
      </w:pPr>
      <w:bookmarkStart w:id="12" w:name="_Toc118758260"/>
      <w:r w:rsidRPr="00CA1464">
        <w:t xml:space="preserve">E-commerce and </w:t>
      </w:r>
      <w:r w:rsidR="00CA1464" w:rsidRPr="00CA1464">
        <w:t>I</w:t>
      </w:r>
      <w:r w:rsidRPr="00CA1464">
        <w:t xml:space="preserve">mpact in the </w:t>
      </w:r>
      <w:r w:rsidR="00CA1464" w:rsidRPr="00CA1464">
        <w:t>S</w:t>
      </w:r>
      <w:r w:rsidRPr="00CA1464">
        <w:t xml:space="preserve">ustainability </w:t>
      </w:r>
      <w:r w:rsidR="00CA1464" w:rsidRPr="00CA1464">
        <w:t>E</w:t>
      </w:r>
      <w:r w:rsidRPr="00CA1464">
        <w:t>nvironment?</w:t>
      </w:r>
      <w:bookmarkEnd w:id="12"/>
    </w:p>
    <w:p w14:paraId="7D7178FB" w14:textId="77777777" w:rsidR="00C83334" w:rsidRPr="00C83334" w:rsidRDefault="00C83334" w:rsidP="002960E4">
      <w:pPr>
        <w:spacing w:after="0" w:line="360" w:lineRule="auto"/>
        <w:rPr>
          <w:rFonts w:ascii="Arial" w:hAnsi="Arial" w:cs="Arial"/>
          <w:sz w:val="24"/>
          <w:szCs w:val="24"/>
        </w:rPr>
      </w:pPr>
    </w:p>
    <w:p w14:paraId="0F28DD26" w14:textId="4A2C576A" w:rsidR="00C83334" w:rsidRDefault="00C83334" w:rsidP="002960E4">
      <w:pPr>
        <w:spacing w:after="0" w:line="360" w:lineRule="auto"/>
        <w:rPr>
          <w:rFonts w:ascii="Arial" w:hAnsi="Arial" w:cs="Arial"/>
          <w:sz w:val="24"/>
          <w:szCs w:val="24"/>
        </w:rPr>
      </w:pPr>
      <w:r>
        <w:rPr>
          <w:rFonts w:ascii="Arial" w:hAnsi="Arial" w:cs="Arial"/>
          <w:sz w:val="24"/>
          <w:szCs w:val="24"/>
        </w:rPr>
        <w:t xml:space="preserve">E-commerce </w:t>
      </w:r>
      <w:r w:rsidR="00A254AA">
        <w:rPr>
          <w:rFonts w:ascii="Arial" w:hAnsi="Arial" w:cs="Arial"/>
          <w:sz w:val="24"/>
          <w:szCs w:val="24"/>
        </w:rPr>
        <w:t xml:space="preserve">businesses </w:t>
      </w:r>
      <w:r>
        <w:rPr>
          <w:rFonts w:ascii="Arial" w:hAnsi="Arial" w:cs="Arial"/>
          <w:sz w:val="24"/>
          <w:szCs w:val="24"/>
        </w:rPr>
        <w:t>argue they have lower carbon footprint</w:t>
      </w:r>
      <w:r w:rsidR="002C0849">
        <w:rPr>
          <w:rFonts w:ascii="Arial" w:hAnsi="Arial" w:cs="Arial"/>
          <w:sz w:val="24"/>
          <w:szCs w:val="24"/>
        </w:rPr>
        <w:t>s</w:t>
      </w:r>
      <w:r>
        <w:rPr>
          <w:rFonts w:ascii="Arial" w:hAnsi="Arial" w:cs="Arial"/>
          <w:sz w:val="24"/>
          <w:szCs w:val="24"/>
        </w:rPr>
        <w:t xml:space="preserve"> than traditional bricks-and-mortar stores; however, e-commerce is worse for the ecosystem </w:t>
      </w:r>
      <w:r w:rsidR="006B405A">
        <w:rPr>
          <w:rFonts w:ascii="Arial" w:hAnsi="Arial" w:cs="Arial"/>
          <w:sz w:val="24"/>
          <w:szCs w:val="24"/>
        </w:rPr>
        <w:t xml:space="preserve">due to excessive </w:t>
      </w:r>
      <w:r>
        <w:rPr>
          <w:rFonts w:ascii="Arial" w:hAnsi="Arial" w:cs="Arial"/>
          <w:sz w:val="24"/>
          <w:szCs w:val="24"/>
        </w:rPr>
        <w:t>packaging waste</w:t>
      </w:r>
      <w:r w:rsidR="002C0849">
        <w:rPr>
          <w:rFonts w:ascii="Arial" w:hAnsi="Arial" w:cs="Arial"/>
          <w:sz w:val="24"/>
          <w:szCs w:val="24"/>
        </w:rPr>
        <w:t xml:space="preserve">, </w:t>
      </w:r>
      <w:r w:rsidR="00B870C3">
        <w:rPr>
          <w:rFonts w:ascii="Arial" w:hAnsi="Arial" w:cs="Arial"/>
          <w:sz w:val="24"/>
          <w:szCs w:val="24"/>
        </w:rPr>
        <w:t>items tend</w:t>
      </w:r>
      <w:r w:rsidR="002C0849">
        <w:rPr>
          <w:rFonts w:ascii="Arial" w:hAnsi="Arial" w:cs="Arial"/>
          <w:sz w:val="24"/>
          <w:szCs w:val="24"/>
        </w:rPr>
        <w:t>ing</w:t>
      </w:r>
      <w:r w:rsidR="00B870C3">
        <w:rPr>
          <w:rFonts w:ascii="Arial" w:hAnsi="Arial" w:cs="Arial"/>
          <w:sz w:val="24"/>
          <w:szCs w:val="24"/>
        </w:rPr>
        <w:t xml:space="preserve"> to </w:t>
      </w:r>
      <w:r w:rsidR="002C0849">
        <w:rPr>
          <w:rFonts w:ascii="Arial" w:hAnsi="Arial" w:cs="Arial"/>
          <w:sz w:val="24"/>
          <w:szCs w:val="24"/>
        </w:rPr>
        <w:t>originate</w:t>
      </w:r>
      <w:r w:rsidR="00B870C3">
        <w:rPr>
          <w:rFonts w:ascii="Arial" w:hAnsi="Arial" w:cs="Arial"/>
          <w:sz w:val="24"/>
          <w:szCs w:val="24"/>
        </w:rPr>
        <w:t xml:space="preserve"> from different distribution centres. </w:t>
      </w:r>
      <w:r w:rsidR="00EC7AEB">
        <w:rPr>
          <w:rFonts w:ascii="Arial" w:hAnsi="Arial" w:cs="Arial"/>
          <w:sz w:val="24"/>
          <w:szCs w:val="24"/>
        </w:rPr>
        <w:t>Studies reveal</w:t>
      </w:r>
      <w:r w:rsidR="00CC1563">
        <w:rPr>
          <w:rFonts w:ascii="Arial" w:hAnsi="Arial" w:cs="Arial"/>
          <w:sz w:val="24"/>
          <w:szCs w:val="24"/>
        </w:rPr>
        <w:t>,</w:t>
      </w:r>
      <w:r w:rsidR="005E6682">
        <w:rPr>
          <w:rFonts w:ascii="Arial" w:hAnsi="Arial" w:cs="Arial"/>
          <w:sz w:val="24"/>
          <w:szCs w:val="24"/>
        </w:rPr>
        <w:t xml:space="preserve"> greenhouse gas </w:t>
      </w:r>
      <w:r w:rsidR="00EC7AEB">
        <w:rPr>
          <w:rFonts w:ascii="Arial" w:hAnsi="Arial" w:cs="Arial"/>
          <w:sz w:val="24"/>
          <w:szCs w:val="24"/>
        </w:rPr>
        <w:t xml:space="preserve">emissions </w:t>
      </w:r>
      <w:r w:rsidR="005E6682">
        <w:rPr>
          <w:rFonts w:ascii="Arial" w:hAnsi="Arial" w:cs="Arial"/>
          <w:sz w:val="24"/>
          <w:szCs w:val="24"/>
        </w:rPr>
        <w:t>from items purchased from bricks-and-mortar retailers are 81% lower than e-commerce (Rao et al, 2021).</w:t>
      </w:r>
    </w:p>
    <w:p w14:paraId="6E2CBF7F" w14:textId="45BB52C3" w:rsidR="00C45954" w:rsidRDefault="00C45954" w:rsidP="002960E4">
      <w:pPr>
        <w:spacing w:after="0" w:line="360" w:lineRule="auto"/>
        <w:rPr>
          <w:rFonts w:ascii="Arial" w:hAnsi="Arial" w:cs="Arial"/>
          <w:sz w:val="24"/>
          <w:szCs w:val="24"/>
        </w:rPr>
      </w:pPr>
    </w:p>
    <w:p w14:paraId="661FC962" w14:textId="4DD49FF5" w:rsidR="00E307BF" w:rsidRDefault="00C45954" w:rsidP="002960E4">
      <w:pPr>
        <w:spacing w:after="0" w:line="360" w:lineRule="auto"/>
        <w:rPr>
          <w:rFonts w:ascii="Arial" w:hAnsi="Arial" w:cs="Arial"/>
          <w:sz w:val="24"/>
          <w:szCs w:val="24"/>
        </w:rPr>
      </w:pPr>
      <w:r>
        <w:rPr>
          <w:rFonts w:ascii="Arial" w:hAnsi="Arial" w:cs="Arial"/>
          <w:sz w:val="24"/>
          <w:szCs w:val="24"/>
        </w:rPr>
        <w:lastRenderedPageBreak/>
        <w:t xml:space="preserve">Forbes (2019) </w:t>
      </w:r>
      <w:r w:rsidR="00CB5B68">
        <w:rPr>
          <w:rFonts w:ascii="Arial" w:hAnsi="Arial" w:cs="Arial"/>
          <w:sz w:val="24"/>
          <w:szCs w:val="24"/>
        </w:rPr>
        <w:t>concurs with</w:t>
      </w:r>
      <w:r w:rsidR="00E66512">
        <w:rPr>
          <w:rFonts w:ascii="Arial" w:hAnsi="Arial" w:cs="Arial"/>
          <w:sz w:val="24"/>
          <w:szCs w:val="24"/>
        </w:rPr>
        <w:t xml:space="preserve"> </w:t>
      </w:r>
      <w:proofErr w:type="spellStart"/>
      <w:r w:rsidR="00E66512">
        <w:rPr>
          <w:rFonts w:ascii="Arial" w:hAnsi="Arial" w:cs="Arial"/>
          <w:sz w:val="24"/>
          <w:szCs w:val="24"/>
        </w:rPr>
        <w:t>Roa</w:t>
      </w:r>
      <w:proofErr w:type="spellEnd"/>
      <w:r w:rsidR="00E66512">
        <w:rPr>
          <w:rFonts w:ascii="Arial" w:hAnsi="Arial" w:cs="Arial"/>
          <w:sz w:val="24"/>
          <w:szCs w:val="24"/>
        </w:rPr>
        <w:t xml:space="preserve"> et al (2021</w:t>
      </w:r>
      <w:r w:rsidR="000F0E1F">
        <w:rPr>
          <w:rFonts w:ascii="Arial" w:hAnsi="Arial" w:cs="Arial"/>
          <w:sz w:val="24"/>
          <w:szCs w:val="24"/>
        </w:rPr>
        <w:t xml:space="preserve">) </w:t>
      </w:r>
      <w:r w:rsidR="00CB5B68">
        <w:rPr>
          <w:rFonts w:ascii="Arial" w:hAnsi="Arial" w:cs="Arial"/>
          <w:sz w:val="24"/>
          <w:szCs w:val="24"/>
        </w:rPr>
        <w:t>maintaining,</w:t>
      </w:r>
      <w:r w:rsidR="000F0E1F">
        <w:rPr>
          <w:rFonts w:ascii="Arial" w:hAnsi="Arial" w:cs="Arial"/>
          <w:sz w:val="24"/>
          <w:szCs w:val="24"/>
        </w:rPr>
        <w:t xml:space="preserve"> </w:t>
      </w:r>
      <w:r>
        <w:rPr>
          <w:rFonts w:ascii="Arial" w:hAnsi="Arial" w:cs="Arial"/>
          <w:sz w:val="24"/>
          <w:szCs w:val="24"/>
        </w:rPr>
        <w:t xml:space="preserve">e-commerce has greater environmental footprint than bricks-and-mortar </w:t>
      </w:r>
      <w:r w:rsidR="001B22F1">
        <w:rPr>
          <w:rFonts w:ascii="Arial" w:hAnsi="Arial" w:cs="Arial"/>
          <w:sz w:val="24"/>
          <w:szCs w:val="24"/>
        </w:rPr>
        <w:t xml:space="preserve">retailers </w:t>
      </w:r>
      <w:r>
        <w:rPr>
          <w:rFonts w:ascii="Arial" w:hAnsi="Arial" w:cs="Arial"/>
          <w:sz w:val="24"/>
          <w:szCs w:val="24"/>
        </w:rPr>
        <w:t>sinc</w:t>
      </w:r>
      <w:r w:rsidR="00C30428">
        <w:rPr>
          <w:rFonts w:ascii="Arial" w:hAnsi="Arial" w:cs="Arial"/>
          <w:sz w:val="24"/>
          <w:szCs w:val="24"/>
        </w:rPr>
        <w:t>e 33%</w:t>
      </w:r>
      <w:r w:rsidR="009C4DE0">
        <w:rPr>
          <w:rFonts w:ascii="Arial" w:hAnsi="Arial" w:cs="Arial"/>
          <w:sz w:val="24"/>
          <w:szCs w:val="24"/>
        </w:rPr>
        <w:t xml:space="preserve"> </w:t>
      </w:r>
      <w:r w:rsidR="00C30428">
        <w:rPr>
          <w:rFonts w:ascii="Arial" w:hAnsi="Arial" w:cs="Arial"/>
          <w:sz w:val="24"/>
          <w:szCs w:val="24"/>
        </w:rPr>
        <w:t xml:space="preserve">of </w:t>
      </w:r>
      <w:r w:rsidR="009C4DE0">
        <w:rPr>
          <w:rFonts w:ascii="Arial" w:hAnsi="Arial" w:cs="Arial"/>
          <w:sz w:val="24"/>
          <w:szCs w:val="24"/>
        </w:rPr>
        <w:t>online orders are returned.</w:t>
      </w:r>
      <w:r>
        <w:rPr>
          <w:rFonts w:ascii="Arial" w:hAnsi="Arial" w:cs="Arial"/>
          <w:sz w:val="24"/>
          <w:szCs w:val="24"/>
        </w:rPr>
        <w:t xml:space="preserve"> </w:t>
      </w:r>
      <w:r w:rsidR="009C4DE0">
        <w:rPr>
          <w:rFonts w:ascii="Arial" w:hAnsi="Arial" w:cs="Arial"/>
          <w:sz w:val="24"/>
          <w:szCs w:val="24"/>
        </w:rPr>
        <w:t>C</w:t>
      </w:r>
      <w:r w:rsidR="00E307BF">
        <w:rPr>
          <w:rFonts w:ascii="Arial" w:hAnsi="Arial" w:cs="Arial"/>
          <w:sz w:val="24"/>
          <w:szCs w:val="24"/>
        </w:rPr>
        <w:t>ustomer return</w:t>
      </w:r>
      <w:r w:rsidR="009C4DE0">
        <w:rPr>
          <w:rFonts w:ascii="Arial" w:hAnsi="Arial" w:cs="Arial"/>
          <w:sz w:val="24"/>
          <w:szCs w:val="24"/>
        </w:rPr>
        <w:t xml:space="preserve">s </w:t>
      </w:r>
      <w:r w:rsidR="001960E2">
        <w:rPr>
          <w:rFonts w:ascii="Arial" w:hAnsi="Arial" w:cs="Arial"/>
          <w:sz w:val="24"/>
          <w:szCs w:val="24"/>
        </w:rPr>
        <w:t>hav</w:t>
      </w:r>
      <w:r w:rsidR="00A94C0E">
        <w:rPr>
          <w:rFonts w:ascii="Arial" w:hAnsi="Arial" w:cs="Arial"/>
          <w:sz w:val="24"/>
          <w:szCs w:val="24"/>
        </w:rPr>
        <w:t>ing the</w:t>
      </w:r>
      <w:r w:rsidR="009C4DE0">
        <w:rPr>
          <w:rFonts w:ascii="Arial" w:hAnsi="Arial" w:cs="Arial"/>
          <w:sz w:val="24"/>
          <w:szCs w:val="24"/>
        </w:rPr>
        <w:t xml:space="preserve"> </w:t>
      </w:r>
      <w:r w:rsidR="00E307BF">
        <w:rPr>
          <w:rFonts w:ascii="Arial" w:hAnsi="Arial" w:cs="Arial"/>
          <w:sz w:val="24"/>
          <w:szCs w:val="24"/>
        </w:rPr>
        <w:t xml:space="preserve">biggest </w:t>
      </w:r>
      <w:r w:rsidR="009C4DE0">
        <w:rPr>
          <w:rFonts w:ascii="Arial" w:hAnsi="Arial" w:cs="Arial"/>
          <w:sz w:val="24"/>
          <w:szCs w:val="24"/>
        </w:rPr>
        <w:t xml:space="preserve">environmental </w:t>
      </w:r>
      <w:r w:rsidR="00E307BF">
        <w:rPr>
          <w:rFonts w:ascii="Arial" w:hAnsi="Arial" w:cs="Arial"/>
          <w:sz w:val="24"/>
          <w:szCs w:val="24"/>
        </w:rPr>
        <w:t xml:space="preserve">impact since products are shipped twice; resulting in </w:t>
      </w:r>
      <w:r w:rsidR="00A94C0E">
        <w:rPr>
          <w:rFonts w:ascii="Arial" w:hAnsi="Arial" w:cs="Arial"/>
          <w:sz w:val="24"/>
          <w:szCs w:val="24"/>
        </w:rPr>
        <w:t>increased transport</w:t>
      </w:r>
      <w:r w:rsidR="00E307BF">
        <w:rPr>
          <w:rFonts w:ascii="Arial" w:hAnsi="Arial" w:cs="Arial"/>
          <w:sz w:val="24"/>
          <w:szCs w:val="24"/>
        </w:rPr>
        <w:t xml:space="preserve"> </w:t>
      </w:r>
      <w:r w:rsidR="003430AB">
        <w:rPr>
          <w:rFonts w:ascii="Arial" w:hAnsi="Arial" w:cs="Arial"/>
          <w:sz w:val="24"/>
          <w:szCs w:val="24"/>
        </w:rPr>
        <w:t xml:space="preserve">carbon dioxide </w:t>
      </w:r>
      <w:r w:rsidR="00A94C0E">
        <w:rPr>
          <w:rFonts w:ascii="Arial" w:hAnsi="Arial" w:cs="Arial"/>
          <w:sz w:val="24"/>
          <w:szCs w:val="24"/>
        </w:rPr>
        <w:t>emissions</w:t>
      </w:r>
      <w:r w:rsidR="003430AB">
        <w:rPr>
          <w:rFonts w:ascii="Arial" w:hAnsi="Arial" w:cs="Arial"/>
          <w:sz w:val="24"/>
          <w:szCs w:val="24"/>
        </w:rPr>
        <w:t xml:space="preserve"> </w:t>
      </w:r>
      <w:r w:rsidR="00E307BF">
        <w:rPr>
          <w:rFonts w:ascii="Arial" w:hAnsi="Arial" w:cs="Arial"/>
          <w:sz w:val="24"/>
          <w:szCs w:val="24"/>
        </w:rPr>
        <w:t>a</w:t>
      </w:r>
      <w:r w:rsidR="00E37AB3">
        <w:rPr>
          <w:rFonts w:ascii="Arial" w:hAnsi="Arial" w:cs="Arial"/>
          <w:sz w:val="24"/>
          <w:szCs w:val="24"/>
        </w:rPr>
        <w:t>longside</w:t>
      </w:r>
      <w:r w:rsidR="00E307BF">
        <w:rPr>
          <w:rFonts w:ascii="Arial" w:hAnsi="Arial" w:cs="Arial"/>
          <w:sz w:val="24"/>
          <w:szCs w:val="24"/>
        </w:rPr>
        <w:t xml:space="preserve"> </w:t>
      </w:r>
      <w:r w:rsidR="00D233D7">
        <w:rPr>
          <w:rFonts w:ascii="Arial" w:hAnsi="Arial" w:cs="Arial"/>
          <w:sz w:val="24"/>
          <w:szCs w:val="24"/>
        </w:rPr>
        <w:t xml:space="preserve">additional </w:t>
      </w:r>
      <w:r w:rsidR="00E307BF">
        <w:rPr>
          <w:rFonts w:ascii="Arial" w:hAnsi="Arial" w:cs="Arial"/>
          <w:sz w:val="24"/>
          <w:szCs w:val="24"/>
        </w:rPr>
        <w:t>packaging</w:t>
      </w:r>
      <w:r w:rsidR="00B546CD">
        <w:rPr>
          <w:rFonts w:ascii="Arial" w:hAnsi="Arial" w:cs="Arial"/>
          <w:sz w:val="24"/>
          <w:szCs w:val="24"/>
        </w:rPr>
        <w:t xml:space="preserve"> waste</w:t>
      </w:r>
      <w:r w:rsidR="00E307BF">
        <w:rPr>
          <w:rFonts w:ascii="Arial" w:hAnsi="Arial" w:cs="Arial"/>
          <w:sz w:val="24"/>
          <w:szCs w:val="24"/>
        </w:rPr>
        <w:t>.</w:t>
      </w:r>
    </w:p>
    <w:p w14:paraId="59A85517" w14:textId="29D53823" w:rsidR="00651581" w:rsidRDefault="00651581" w:rsidP="002960E4">
      <w:pPr>
        <w:spacing w:after="0" w:line="360" w:lineRule="auto"/>
        <w:rPr>
          <w:rFonts w:ascii="Arial" w:hAnsi="Arial" w:cs="Arial"/>
          <w:sz w:val="24"/>
          <w:szCs w:val="24"/>
        </w:rPr>
      </w:pPr>
    </w:p>
    <w:p w14:paraId="73D755F4" w14:textId="2834AA6E" w:rsidR="00651581" w:rsidRDefault="00C96054" w:rsidP="002960E4">
      <w:pPr>
        <w:spacing w:after="0" w:line="360" w:lineRule="auto"/>
        <w:rPr>
          <w:rFonts w:ascii="Arial" w:hAnsi="Arial" w:cs="Arial"/>
          <w:sz w:val="24"/>
          <w:szCs w:val="24"/>
        </w:rPr>
      </w:pPr>
      <w:r>
        <w:rPr>
          <w:rFonts w:ascii="Arial" w:hAnsi="Arial" w:cs="Arial"/>
          <w:sz w:val="24"/>
          <w:szCs w:val="24"/>
        </w:rPr>
        <w:t>Increas</w:t>
      </w:r>
      <w:r w:rsidR="00CA38C4">
        <w:rPr>
          <w:rFonts w:ascii="Arial" w:hAnsi="Arial" w:cs="Arial"/>
          <w:sz w:val="24"/>
          <w:szCs w:val="24"/>
        </w:rPr>
        <w:t>ed</w:t>
      </w:r>
      <w:r w:rsidR="00651581">
        <w:rPr>
          <w:rFonts w:ascii="Arial" w:hAnsi="Arial" w:cs="Arial"/>
          <w:sz w:val="24"/>
          <w:szCs w:val="24"/>
        </w:rPr>
        <w:t xml:space="preserve"> </w:t>
      </w:r>
      <w:r w:rsidR="00E37AB3">
        <w:rPr>
          <w:rFonts w:ascii="Arial" w:hAnsi="Arial" w:cs="Arial"/>
          <w:sz w:val="24"/>
          <w:szCs w:val="24"/>
        </w:rPr>
        <w:t xml:space="preserve">e-commerce </w:t>
      </w:r>
      <w:r w:rsidR="00651581">
        <w:rPr>
          <w:rFonts w:ascii="Arial" w:hAnsi="Arial" w:cs="Arial"/>
          <w:sz w:val="24"/>
          <w:szCs w:val="24"/>
        </w:rPr>
        <w:t xml:space="preserve">competition resulted in </w:t>
      </w:r>
      <w:r w:rsidR="00CA38C4">
        <w:rPr>
          <w:rFonts w:ascii="Arial" w:hAnsi="Arial" w:cs="Arial"/>
          <w:sz w:val="24"/>
          <w:szCs w:val="24"/>
        </w:rPr>
        <w:t xml:space="preserve">business strategy </w:t>
      </w:r>
      <w:r>
        <w:rPr>
          <w:rFonts w:ascii="Arial" w:hAnsi="Arial" w:cs="Arial"/>
          <w:sz w:val="24"/>
          <w:szCs w:val="24"/>
        </w:rPr>
        <w:t>modification</w:t>
      </w:r>
      <w:r w:rsidR="00F25903">
        <w:rPr>
          <w:rFonts w:ascii="Arial" w:hAnsi="Arial" w:cs="Arial"/>
          <w:sz w:val="24"/>
          <w:szCs w:val="24"/>
        </w:rPr>
        <w:t>s</w:t>
      </w:r>
      <w:r w:rsidR="00651581">
        <w:rPr>
          <w:rFonts w:ascii="Arial" w:hAnsi="Arial" w:cs="Arial"/>
          <w:sz w:val="24"/>
          <w:szCs w:val="24"/>
        </w:rPr>
        <w:t xml:space="preserve"> to attract consumers</w:t>
      </w:r>
      <w:r w:rsidR="00D3041D">
        <w:rPr>
          <w:rFonts w:ascii="Arial" w:hAnsi="Arial" w:cs="Arial"/>
          <w:sz w:val="24"/>
          <w:szCs w:val="24"/>
        </w:rPr>
        <w:t>,</w:t>
      </w:r>
      <w:r w:rsidR="00651581">
        <w:rPr>
          <w:rFonts w:ascii="Arial" w:hAnsi="Arial" w:cs="Arial"/>
          <w:sz w:val="24"/>
          <w:szCs w:val="24"/>
        </w:rPr>
        <w:t xml:space="preserve"> </w:t>
      </w:r>
      <w:r w:rsidR="00D3041D">
        <w:rPr>
          <w:rFonts w:ascii="Arial" w:hAnsi="Arial" w:cs="Arial"/>
          <w:sz w:val="24"/>
          <w:szCs w:val="24"/>
        </w:rPr>
        <w:t xml:space="preserve">for example, </w:t>
      </w:r>
      <w:r w:rsidR="00651581">
        <w:rPr>
          <w:rFonts w:ascii="Arial" w:hAnsi="Arial" w:cs="Arial"/>
          <w:sz w:val="24"/>
          <w:szCs w:val="24"/>
        </w:rPr>
        <w:t>same day delivery</w:t>
      </w:r>
      <w:r>
        <w:rPr>
          <w:rFonts w:ascii="Arial" w:hAnsi="Arial" w:cs="Arial"/>
          <w:sz w:val="24"/>
          <w:szCs w:val="24"/>
        </w:rPr>
        <w:t xml:space="preserve">. Demand for </w:t>
      </w:r>
      <w:r w:rsidR="006950FC">
        <w:rPr>
          <w:rFonts w:ascii="Arial" w:hAnsi="Arial" w:cs="Arial"/>
          <w:sz w:val="24"/>
          <w:szCs w:val="24"/>
        </w:rPr>
        <w:t xml:space="preserve">ever-faster </w:t>
      </w:r>
      <w:r>
        <w:rPr>
          <w:rFonts w:ascii="Arial" w:hAnsi="Arial" w:cs="Arial"/>
          <w:sz w:val="24"/>
          <w:szCs w:val="24"/>
        </w:rPr>
        <w:t xml:space="preserve">delivery is predicted to increase 78% by 2030, resulting in 36% additional delivery vehicles; causing environmental-associated emissions to increase </w:t>
      </w:r>
      <w:r w:rsidR="00BF5CF1">
        <w:rPr>
          <w:rFonts w:ascii="Arial" w:hAnsi="Arial" w:cs="Arial"/>
          <w:sz w:val="24"/>
          <w:szCs w:val="24"/>
        </w:rPr>
        <w:t xml:space="preserve">by </w:t>
      </w:r>
      <w:r w:rsidR="00D37A88">
        <w:rPr>
          <w:rFonts w:ascii="Arial" w:hAnsi="Arial" w:cs="Arial"/>
          <w:sz w:val="24"/>
          <w:szCs w:val="24"/>
        </w:rPr>
        <w:t>33%</w:t>
      </w:r>
      <w:r w:rsidR="00651581">
        <w:rPr>
          <w:rFonts w:ascii="Arial" w:hAnsi="Arial" w:cs="Arial"/>
          <w:sz w:val="24"/>
          <w:szCs w:val="24"/>
        </w:rPr>
        <w:t xml:space="preserve"> </w:t>
      </w:r>
      <w:r>
        <w:rPr>
          <w:rFonts w:ascii="Arial" w:hAnsi="Arial" w:cs="Arial"/>
          <w:sz w:val="24"/>
          <w:szCs w:val="24"/>
        </w:rPr>
        <w:t>(World Economic Forum, 2020).</w:t>
      </w:r>
      <w:r w:rsidR="00651581">
        <w:rPr>
          <w:rFonts w:ascii="Arial" w:hAnsi="Arial" w:cs="Arial"/>
          <w:sz w:val="24"/>
          <w:szCs w:val="24"/>
        </w:rPr>
        <w:t xml:space="preserve"> </w:t>
      </w:r>
    </w:p>
    <w:p w14:paraId="02A6357C" w14:textId="3D5E8D7F" w:rsidR="007E6427" w:rsidRDefault="007E6427" w:rsidP="002960E4">
      <w:pPr>
        <w:spacing w:after="0" w:line="360" w:lineRule="auto"/>
        <w:rPr>
          <w:rFonts w:ascii="Arial" w:hAnsi="Arial" w:cs="Arial"/>
          <w:sz w:val="24"/>
          <w:szCs w:val="24"/>
        </w:rPr>
      </w:pPr>
    </w:p>
    <w:p w14:paraId="7C0EC6AB" w14:textId="5CDD5C92" w:rsidR="00581468" w:rsidRDefault="00F06B14" w:rsidP="002960E4">
      <w:pPr>
        <w:spacing w:after="0" w:line="360" w:lineRule="auto"/>
        <w:rPr>
          <w:rFonts w:ascii="Arial" w:hAnsi="Arial" w:cs="Arial"/>
          <w:sz w:val="24"/>
          <w:szCs w:val="24"/>
        </w:rPr>
      </w:pPr>
      <w:r>
        <w:rPr>
          <w:rFonts w:ascii="Arial" w:hAnsi="Arial" w:cs="Arial"/>
          <w:sz w:val="24"/>
          <w:szCs w:val="24"/>
        </w:rPr>
        <w:t>However</w:t>
      </w:r>
      <w:r w:rsidR="00387504">
        <w:rPr>
          <w:rFonts w:ascii="Arial" w:hAnsi="Arial" w:cs="Arial"/>
          <w:sz w:val="24"/>
          <w:szCs w:val="24"/>
        </w:rPr>
        <w:t xml:space="preserve">, if e-commerce </w:t>
      </w:r>
      <w:r w:rsidR="005B5D1E">
        <w:rPr>
          <w:rFonts w:ascii="Arial" w:hAnsi="Arial" w:cs="Arial"/>
          <w:sz w:val="24"/>
          <w:szCs w:val="24"/>
        </w:rPr>
        <w:t>utilize</w:t>
      </w:r>
      <w:r w:rsidR="002633B6">
        <w:rPr>
          <w:rFonts w:ascii="Arial" w:hAnsi="Arial" w:cs="Arial"/>
          <w:sz w:val="24"/>
          <w:szCs w:val="24"/>
        </w:rPr>
        <w:t xml:space="preserve"> </w:t>
      </w:r>
      <w:r w:rsidR="00387504">
        <w:rPr>
          <w:rFonts w:ascii="Arial" w:hAnsi="Arial" w:cs="Arial"/>
          <w:sz w:val="24"/>
          <w:szCs w:val="24"/>
        </w:rPr>
        <w:t xml:space="preserve">sustainable delivery </w:t>
      </w:r>
      <w:r w:rsidR="006E67C0">
        <w:rPr>
          <w:rFonts w:ascii="Arial" w:hAnsi="Arial" w:cs="Arial"/>
          <w:sz w:val="24"/>
          <w:szCs w:val="24"/>
        </w:rPr>
        <w:t>services with the greenest credentials</w:t>
      </w:r>
      <w:r w:rsidR="00387504">
        <w:rPr>
          <w:rFonts w:ascii="Arial" w:hAnsi="Arial" w:cs="Arial"/>
          <w:sz w:val="24"/>
          <w:szCs w:val="24"/>
        </w:rPr>
        <w:t xml:space="preserve">, </w:t>
      </w:r>
      <w:r w:rsidR="00A857F2">
        <w:rPr>
          <w:rFonts w:ascii="Arial" w:hAnsi="Arial" w:cs="Arial"/>
          <w:sz w:val="24"/>
          <w:szCs w:val="24"/>
        </w:rPr>
        <w:t xml:space="preserve">for example eco-friendly </w:t>
      </w:r>
      <w:r w:rsidR="00581468">
        <w:rPr>
          <w:rFonts w:ascii="Arial" w:hAnsi="Arial" w:cs="Arial"/>
          <w:sz w:val="24"/>
          <w:szCs w:val="24"/>
        </w:rPr>
        <w:t>methods</w:t>
      </w:r>
      <w:r w:rsidR="00A857F2">
        <w:rPr>
          <w:rFonts w:ascii="Arial" w:hAnsi="Arial" w:cs="Arial"/>
          <w:sz w:val="24"/>
          <w:szCs w:val="24"/>
        </w:rPr>
        <w:t xml:space="preserve"> of delivery such as bicycles </w:t>
      </w:r>
      <w:r w:rsidR="00B36D66">
        <w:rPr>
          <w:rFonts w:ascii="Arial" w:hAnsi="Arial" w:cs="Arial"/>
          <w:sz w:val="24"/>
          <w:szCs w:val="24"/>
        </w:rPr>
        <w:t xml:space="preserve">and electric vehicles </w:t>
      </w:r>
      <w:r w:rsidR="00387504">
        <w:rPr>
          <w:rFonts w:ascii="Arial" w:hAnsi="Arial" w:cs="Arial"/>
          <w:sz w:val="24"/>
          <w:szCs w:val="24"/>
        </w:rPr>
        <w:t>it helps the proce</w:t>
      </w:r>
      <w:r w:rsidR="005B5D1E">
        <w:rPr>
          <w:rFonts w:ascii="Arial" w:hAnsi="Arial" w:cs="Arial"/>
          <w:sz w:val="24"/>
          <w:szCs w:val="24"/>
        </w:rPr>
        <w:t>ss become more environmentally friendly</w:t>
      </w:r>
      <w:r w:rsidR="00387504">
        <w:rPr>
          <w:rFonts w:ascii="Arial" w:hAnsi="Arial" w:cs="Arial"/>
          <w:sz w:val="24"/>
          <w:szCs w:val="24"/>
        </w:rPr>
        <w:t>.</w:t>
      </w:r>
      <w:r w:rsidR="00624E8F">
        <w:rPr>
          <w:rFonts w:ascii="Arial" w:hAnsi="Arial" w:cs="Arial"/>
          <w:sz w:val="24"/>
          <w:szCs w:val="24"/>
        </w:rPr>
        <w:t xml:space="preserve"> </w:t>
      </w:r>
      <w:r w:rsidR="001D011B">
        <w:rPr>
          <w:rFonts w:ascii="Arial" w:hAnsi="Arial" w:cs="Arial"/>
          <w:sz w:val="24"/>
          <w:szCs w:val="24"/>
        </w:rPr>
        <w:t xml:space="preserve">Delivery services play a </w:t>
      </w:r>
      <w:r w:rsidR="00DF0554">
        <w:rPr>
          <w:rFonts w:ascii="Arial" w:hAnsi="Arial" w:cs="Arial"/>
          <w:sz w:val="24"/>
          <w:szCs w:val="24"/>
        </w:rPr>
        <w:t xml:space="preserve">major </w:t>
      </w:r>
      <w:r w:rsidR="001D011B">
        <w:rPr>
          <w:rFonts w:ascii="Arial" w:hAnsi="Arial" w:cs="Arial"/>
          <w:sz w:val="24"/>
          <w:szCs w:val="24"/>
        </w:rPr>
        <w:t xml:space="preserve">role in assisting the change to a </w:t>
      </w:r>
      <w:r w:rsidR="00C407A2">
        <w:rPr>
          <w:rFonts w:ascii="Arial" w:hAnsi="Arial" w:cs="Arial"/>
          <w:sz w:val="24"/>
          <w:szCs w:val="24"/>
        </w:rPr>
        <w:t>c</w:t>
      </w:r>
      <w:r w:rsidR="001D011B" w:rsidRPr="001D011B">
        <w:rPr>
          <w:rFonts w:ascii="Arial" w:hAnsi="Arial" w:cs="Arial"/>
          <w:sz w:val="24"/>
          <w:szCs w:val="24"/>
        </w:rPr>
        <w:t>ircular economy</w:t>
      </w:r>
      <w:r w:rsidR="00C407A2">
        <w:rPr>
          <w:rFonts w:ascii="Arial" w:hAnsi="Arial" w:cs="Arial"/>
          <w:sz w:val="24"/>
          <w:szCs w:val="24"/>
        </w:rPr>
        <w:t xml:space="preserve"> through </w:t>
      </w:r>
      <w:r w:rsidR="00DF0554">
        <w:rPr>
          <w:rFonts w:ascii="Arial" w:hAnsi="Arial" w:cs="Arial"/>
          <w:sz w:val="24"/>
          <w:szCs w:val="24"/>
        </w:rPr>
        <w:t>eco-friendlier</w:t>
      </w:r>
      <w:r w:rsidR="00C407A2">
        <w:rPr>
          <w:rFonts w:ascii="Arial" w:hAnsi="Arial" w:cs="Arial"/>
          <w:sz w:val="24"/>
          <w:szCs w:val="24"/>
        </w:rPr>
        <w:t xml:space="preserve"> delivery methods and e</w:t>
      </w:r>
      <w:r w:rsidR="0029774D">
        <w:rPr>
          <w:rFonts w:ascii="Arial" w:hAnsi="Arial" w:cs="Arial"/>
          <w:sz w:val="24"/>
          <w:szCs w:val="24"/>
        </w:rPr>
        <w:t>co-</w:t>
      </w:r>
      <w:r w:rsidR="00C407A2">
        <w:rPr>
          <w:rFonts w:ascii="Arial" w:hAnsi="Arial" w:cs="Arial"/>
          <w:sz w:val="24"/>
          <w:szCs w:val="24"/>
        </w:rPr>
        <w:t xml:space="preserve">friendly packaging </w:t>
      </w:r>
      <w:r w:rsidR="00DF0554">
        <w:rPr>
          <w:rFonts w:ascii="Arial" w:hAnsi="Arial" w:cs="Arial"/>
          <w:sz w:val="24"/>
          <w:szCs w:val="24"/>
        </w:rPr>
        <w:t>such as compostable packaging</w:t>
      </w:r>
      <w:r w:rsidR="00B36D66">
        <w:rPr>
          <w:rFonts w:ascii="Arial" w:hAnsi="Arial" w:cs="Arial"/>
          <w:sz w:val="24"/>
          <w:szCs w:val="24"/>
        </w:rPr>
        <w:t xml:space="preserve"> and corrugated cardboard.</w:t>
      </w:r>
      <w:r w:rsidR="001D011B" w:rsidRPr="001D011B">
        <w:rPr>
          <w:rFonts w:ascii="Arial" w:hAnsi="Arial" w:cs="Arial"/>
          <w:sz w:val="24"/>
          <w:szCs w:val="24"/>
        </w:rPr>
        <w:t xml:space="preserve"> </w:t>
      </w:r>
    </w:p>
    <w:p w14:paraId="3DD9B5A0" w14:textId="77777777" w:rsidR="00581468" w:rsidRDefault="00581468" w:rsidP="002960E4">
      <w:pPr>
        <w:spacing w:after="0" w:line="360" w:lineRule="auto"/>
        <w:rPr>
          <w:rFonts w:ascii="Arial" w:hAnsi="Arial" w:cs="Arial"/>
          <w:sz w:val="24"/>
          <w:szCs w:val="24"/>
        </w:rPr>
      </w:pPr>
    </w:p>
    <w:p w14:paraId="5937A1FA" w14:textId="4E07D9F2" w:rsidR="002E6CD4" w:rsidRDefault="007E6427" w:rsidP="002960E4">
      <w:pPr>
        <w:spacing w:after="0" w:line="360" w:lineRule="auto"/>
        <w:rPr>
          <w:rFonts w:ascii="Arial" w:hAnsi="Arial" w:cs="Arial"/>
          <w:sz w:val="24"/>
          <w:szCs w:val="24"/>
        </w:rPr>
      </w:pPr>
      <w:r>
        <w:rPr>
          <w:rFonts w:ascii="Arial" w:hAnsi="Arial" w:cs="Arial"/>
          <w:sz w:val="24"/>
          <w:szCs w:val="24"/>
        </w:rPr>
        <w:t xml:space="preserve">Organisations </w:t>
      </w:r>
      <w:r w:rsidR="002E6CD4">
        <w:rPr>
          <w:rFonts w:ascii="Arial" w:hAnsi="Arial" w:cs="Arial"/>
          <w:sz w:val="24"/>
          <w:szCs w:val="24"/>
        </w:rPr>
        <w:t>(</w:t>
      </w:r>
      <w:r>
        <w:rPr>
          <w:rFonts w:ascii="Arial" w:hAnsi="Arial" w:cs="Arial"/>
          <w:sz w:val="24"/>
          <w:szCs w:val="24"/>
        </w:rPr>
        <w:t>DPD</w:t>
      </w:r>
      <w:r w:rsidR="002E6CD4">
        <w:rPr>
          <w:rFonts w:ascii="Arial" w:hAnsi="Arial" w:cs="Arial"/>
          <w:sz w:val="24"/>
          <w:szCs w:val="24"/>
        </w:rPr>
        <w:t>, Green Courier and DHL)</w:t>
      </w:r>
      <w:r>
        <w:rPr>
          <w:rFonts w:ascii="Arial" w:hAnsi="Arial" w:cs="Arial"/>
          <w:sz w:val="24"/>
          <w:szCs w:val="24"/>
        </w:rPr>
        <w:t xml:space="preserve"> </w:t>
      </w:r>
      <w:r w:rsidR="002E6CD4">
        <w:rPr>
          <w:rFonts w:ascii="Arial" w:hAnsi="Arial" w:cs="Arial"/>
          <w:sz w:val="24"/>
          <w:szCs w:val="24"/>
        </w:rPr>
        <w:t xml:space="preserve">are </w:t>
      </w:r>
      <w:r w:rsidR="00872D61">
        <w:rPr>
          <w:rFonts w:ascii="Arial" w:hAnsi="Arial" w:cs="Arial"/>
          <w:sz w:val="24"/>
          <w:szCs w:val="24"/>
        </w:rPr>
        <w:t xml:space="preserve">undertaking </w:t>
      </w:r>
      <w:r w:rsidR="002E6CD4">
        <w:rPr>
          <w:rFonts w:ascii="Arial" w:hAnsi="Arial" w:cs="Arial"/>
          <w:sz w:val="24"/>
          <w:szCs w:val="24"/>
        </w:rPr>
        <w:t xml:space="preserve">sustainability measures </w:t>
      </w:r>
      <w:r w:rsidR="00016C30">
        <w:rPr>
          <w:rFonts w:ascii="Arial" w:hAnsi="Arial" w:cs="Arial"/>
          <w:sz w:val="24"/>
          <w:szCs w:val="24"/>
        </w:rPr>
        <w:t>to reduce their carbon footprint.</w:t>
      </w:r>
    </w:p>
    <w:p w14:paraId="1E40ECE9" w14:textId="77777777" w:rsidR="000076F0" w:rsidRDefault="000076F0" w:rsidP="002960E4">
      <w:pPr>
        <w:spacing w:after="0" w:line="360" w:lineRule="auto"/>
        <w:rPr>
          <w:rFonts w:ascii="Arial" w:hAnsi="Arial" w:cs="Arial"/>
          <w:sz w:val="24"/>
          <w:szCs w:val="24"/>
        </w:rPr>
      </w:pPr>
    </w:p>
    <w:p w14:paraId="3CD89DDA" w14:textId="6460365A" w:rsidR="00575527" w:rsidRDefault="002E6CD4" w:rsidP="002960E4">
      <w:pPr>
        <w:spacing w:after="0" w:line="360" w:lineRule="auto"/>
        <w:rPr>
          <w:rFonts w:ascii="Arial" w:hAnsi="Arial" w:cs="Arial"/>
          <w:sz w:val="24"/>
          <w:szCs w:val="24"/>
        </w:rPr>
      </w:pPr>
      <w:r>
        <w:rPr>
          <w:rFonts w:ascii="Arial" w:hAnsi="Arial" w:cs="Arial"/>
          <w:sz w:val="24"/>
          <w:szCs w:val="24"/>
        </w:rPr>
        <w:t xml:space="preserve">DPD </w:t>
      </w:r>
      <w:r w:rsidR="00D54450">
        <w:rPr>
          <w:rFonts w:ascii="Arial" w:hAnsi="Arial" w:cs="Arial"/>
          <w:sz w:val="24"/>
          <w:szCs w:val="24"/>
        </w:rPr>
        <w:t>plan to be</w:t>
      </w:r>
      <w:r w:rsidR="008D693B">
        <w:rPr>
          <w:rFonts w:ascii="Arial" w:hAnsi="Arial" w:cs="Arial"/>
          <w:sz w:val="24"/>
          <w:szCs w:val="24"/>
        </w:rPr>
        <w:t>come the greenest delivery company in the UK, achieving</w:t>
      </w:r>
      <w:r w:rsidR="00D54450">
        <w:rPr>
          <w:rFonts w:ascii="Arial" w:hAnsi="Arial" w:cs="Arial"/>
          <w:sz w:val="24"/>
          <w:szCs w:val="24"/>
        </w:rPr>
        <w:t xml:space="preserve"> carbon neutral </w:t>
      </w:r>
      <w:r w:rsidR="008D693B">
        <w:rPr>
          <w:rFonts w:ascii="Arial" w:hAnsi="Arial" w:cs="Arial"/>
          <w:sz w:val="24"/>
          <w:szCs w:val="24"/>
        </w:rPr>
        <w:t>status through</w:t>
      </w:r>
      <w:r w:rsidR="00D54450">
        <w:rPr>
          <w:rFonts w:ascii="Arial" w:hAnsi="Arial" w:cs="Arial"/>
          <w:sz w:val="24"/>
          <w:szCs w:val="24"/>
        </w:rPr>
        <w:t xml:space="preserve"> us</w:t>
      </w:r>
      <w:r w:rsidR="008D693B">
        <w:rPr>
          <w:rFonts w:ascii="Arial" w:hAnsi="Arial" w:cs="Arial"/>
          <w:sz w:val="24"/>
          <w:szCs w:val="24"/>
        </w:rPr>
        <w:t xml:space="preserve">ing </w:t>
      </w:r>
      <w:r w:rsidR="00D54450">
        <w:rPr>
          <w:rFonts w:ascii="Arial" w:hAnsi="Arial" w:cs="Arial"/>
          <w:sz w:val="24"/>
          <w:szCs w:val="24"/>
        </w:rPr>
        <w:t xml:space="preserve">sustainable methods to help the environment. </w:t>
      </w:r>
      <w:r w:rsidR="001B2FFE">
        <w:rPr>
          <w:rFonts w:ascii="Arial" w:hAnsi="Arial" w:cs="Arial"/>
          <w:sz w:val="24"/>
          <w:szCs w:val="24"/>
        </w:rPr>
        <w:t xml:space="preserve">Sustainable methods include; </w:t>
      </w:r>
      <w:r w:rsidR="008D693B">
        <w:rPr>
          <w:rFonts w:ascii="Arial" w:hAnsi="Arial" w:cs="Arial"/>
          <w:sz w:val="24"/>
          <w:szCs w:val="24"/>
        </w:rPr>
        <w:t xml:space="preserve">electric vehicles, </w:t>
      </w:r>
      <w:r w:rsidR="001B2FFE">
        <w:rPr>
          <w:rFonts w:ascii="Arial" w:hAnsi="Arial" w:cs="Arial"/>
          <w:sz w:val="24"/>
          <w:szCs w:val="24"/>
        </w:rPr>
        <w:t>reducing carbon footprint through waste management,</w:t>
      </w:r>
      <w:r w:rsidR="00A10BA4">
        <w:rPr>
          <w:rFonts w:ascii="Arial" w:hAnsi="Arial" w:cs="Arial"/>
          <w:sz w:val="24"/>
          <w:szCs w:val="24"/>
        </w:rPr>
        <w:t xml:space="preserve"> </w:t>
      </w:r>
      <w:r w:rsidR="008D693B">
        <w:rPr>
          <w:rFonts w:ascii="Arial" w:hAnsi="Arial" w:cs="Arial"/>
          <w:sz w:val="24"/>
          <w:szCs w:val="24"/>
        </w:rPr>
        <w:t>cargo bikes in city centres and launched project BREATHE in 2021</w:t>
      </w:r>
      <w:r w:rsidR="007B3069">
        <w:rPr>
          <w:rFonts w:ascii="Arial" w:hAnsi="Arial" w:cs="Arial"/>
          <w:sz w:val="24"/>
          <w:szCs w:val="24"/>
        </w:rPr>
        <w:t xml:space="preserve"> </w:t>
      </w:r>
      <w:r w:rsidR="005D2512">
        <w:rPr>
          <w:rFonts w:ascii="Arial" w:hAnsi="Arial" w:cs="Arial"/>
          <w:sz w:val="24"/>
          <w:szCs w:val="24"/>
        </w:rPr>
        <w:t>(</w:t>
      </w:r>
      <w:r w:rsidR="008D693B">
        <w:rPr>
          <w:rFonts w:ascii="Arial" w:hAnsi="Arial" w:cs="Arial"/>
          <w:sz w:val="24"/>
          <w:szCs w:val="24"/>
        </w:rPr>
        <w:t>ensur</w:t>
      </w:r>
      <w:r w:rsidR="007B3069">
        <w:rPr>
          <w:rFonts w:ascii="Arial" w:hAnsi="Arial" w:cs="Arial"/>
          <w:sz w:val="24"/>
          <w:szCs w:val="24"/>
        </w:rPr>
        <w:t>ing</w:t>
      </w:r>
      <w:r w:rsidR="008D693B">
        <w:rPr>
          <w:rFonts w:ascii="Arial" w:hAnsi="Arial" w:cs="Arial"/>
          <w:sz w:val="24"/>
          <w:szCs w:val="24"/>
        </w:rPr>
        <w:t xml:space="preserve"> better air quality</w:t>
      </w:r>
      <w:r w:rsidR="005D2512">
        <w:rPr>
          <w:rFonts w:ascii="Arial" w:hAnsi="Arial" w:cs="Arial"/>
          <w:sz w:val="24"/>
          <w:szCs w:val="24"/>
        </w:rPr>
        <w:t>)</w:t>
      </w:r>
      <w:r w:rsidR="008D693B">
        <w:rPr>
          <w:rFonts w:ascii="Arial" w:hAnsi="Arial" w:cs="Arial"/>
          <w:sz w:val="24"/>
          <w:szCs w:val="24"/>
        </w:rPr>
        <w:t xml:space="preserve"> creat</w:t>
      </w:r>
      <w:r w:rsidR="005D2512">
        <w:rPr>
          <w:rFonts w:ascii="Arial" w:hAnsi="Arial" w:cs="Arial"/>
          <w:sz w:val="24"/>
          <w:szCs w:val="24"/>
        </w:rPr>
        <w:t>ing</w:t>
      </w:r>
      <w:r w:rsidR="008D693B">
        <w:rPr>
          <w:rFonts w:ascii="Arial" w:hAnsi="Arial" w:cs="Arial"/>
          <w:sz w:val="24"/>
          <w:szCs w:val="24"/>
        </w:rPr>
        <w:t xml:space="preserve"> a network of all-electric micro-depots (DPD, 2022).</w:t>
      </w:r>
    </w:p>
    <w:p w14:paraId="4468E3B8" w14:textId="06F4F1D9" w:rsidR="008E7985" w:rsidRDefault="008E7985" w:rsidP="002960E4">
      <w:pPr>
        <w:spacing w:after="0" w:line="360" w:lineRule="auto"/>
        <w:rPr>
          <w:rFonts w:ascii="Arial" w:hAnsi="Arial" w:cs="Arial"/>
          <w:sz w:val="24"/>
          <w:szCs w:val="24"/>
        </w:rPr>
      </w:pPr>
    </w:p>
    <w:p w14:paraId="235B3C69" w14:textId="05AFEEEA" w:rsidR="00120657" w:rsidRDefault="008E7985" w:rsidP="002960E4">
      <w:pPr>
        <w:spacing w:after="0" w:line="360" w:lineRule="auto"/>
        <w:rPr>
          <w:rFonts w:ascii="Arial" w:hAnsi="Arial" w:cs="Arial"/>
          <w:sz w:val="24"/>
          <w:szCs w:val="24"/>
        </w:rPr>
      </w:pPr>
      <w:proofErr w:type="spellStart"/>
      <w:r>
        <w:rPr>
          <w:rFonts w:ascii="Arial" w:hAnsi="Arial" w:cs="Arial"/>
          <w:sz w:val="24"/>
          <w:szCs w:val="24"/>
        </w:rPr>
        <w:t>Yarow</w:t>
      </w:r>
      <w:proofErr w:type="spellEnd"/>
      <w:r>
        <w:rPr>
          <w:rFonts w:ascii="Arial" w:hAnsi="Arial" w:cs="Arial"/>
          <w:sz w:val="24"/>
          <w:szCs w:val="24"/>
        </w:rPr>
        <w:t xml:space="preserve"> (2009) claims e-commerce has a third less carbon footprint than bricks-and-mortar retailers; however, only when goods ar</w:t>
      </w:r>
      <w:r w:rsidR="00A546C1">
        <w:rPr>
          <w:rFonts w:ascii="Arial" w:hAnsi="Arial" w:cs="Arial"/>
          <w:sz w:val="24"/>
          <w:szCs w:val="24"/>
        </w:rPr>
        <w:t xml:space="preserve">e not delivered via </w:t>
      </w:r>
      <w:r>
        <w:rPr>
          <w:rFonts w:ascii="Arial" w:hAnsi="Arial" w:cs="Arial"/>
          <w:sz w:val="24"/>
          <w:szCs w:val="24"/>
        </w:rPr>
        <w:t>express delivery.</w:t>
      </w:r>
      <w:r w:rsidR="009B2A05">
        <w:rPr>
          <w:rFonts w:ascii="Arial" w:hAnsi="Arial" w:cs="Arial"/>
          <w:sz w:val="24"/>
          <w:szCs w:val="24"/>
        </w:rPr>
        <w:t xml:space="preserve"> </w:t>
      </w:r>
      <w:r w:rsidR="00555F64">
        <w:rPr>
          <w:rFonts w:ascii="Arial" w:hAnsi="Arial" w:cs="Arial"/>
          <w:sz w:val="24"/>
          <w:szCs w:val="24"/>
        </w:rPr>
        <w:t xml:space="preserve">Organisations can </w:t>
      </w:r>
      <w:r w:rsidR="004112FD">
        <w:rPr>
          <w:rFonts w:ascii="Arial" w:hAnsi="Arial" w:cs="Arial"/>
          <w:sz w:val="24"/>
          <w:szCs w:val="24"/>
        </w:rPr>
        <w:t>actively</w:t>
      </w:r>
      <w:r w:rsidR="00555F64">
        <w:rPr>
          <w:rFonts w:ascii="Arial" w:hAnsi="Arial" w:cs="Arial"/>
          <w:sz w:val="24"/>
          <w:szCs w:val="24"/>
        </w:rPr>
        <w:t xml:space="preserve"> encourage customer</w:t>
      </w:r>
      <w:r w:rsidR="00F4773D">
        <w:rPr>
          <w:rFonts w:ascii="Arial" w:hAnsi="Arial" w:cs="Arial"/>
          <w:sz w:val="24"/>
          <w:szCs w:val="24"/>
        </w:rPr>
        <w:t xml:space="preserve"> sustainable delivery decision-making t</w:t>
      </w:r>
      <w:r w:rsidR="004112FD">
        <w:rPr>
          <w:rFonts w:ascii="Arial" w:hAnsi="Arial" w:cs="Arial"/>
          <w:sz w:val="24"/>
          <w:szCs w:val="24"/>
        </w:rPr>
        <w:t xml:space="preserve">hrough </w:t>
      </w:r>
      <w:r w:rsidR="00F4773D">
        <w:rPr>
          <w:rFonts w:ascii="Arial" w:hAnsi="Arial" w:cs="Arial"/>
          <w:sz w:val="24"/>
          <w:szCs w:val="24"/>
        </w:rPr>
        <w:t xml:space="preserve">providing information on the ecological footprint of delivery </w:t>
      </w:r>
      <w:r w:rsidR="00195458">
        <w:rPr>
          <w:rFonts w:ascii="Arial" w:hAnsi="Arial" w:cs="Arial"/>
          <w:sz w:val="24"/>
          <w:szCs w:val="24"/>
        </w:rPr>
        <w:t>choices,</w:t>
      </w:r>
      <w:r w:rsidR="00F4773D">
        <w:rPr>
          <w:rFonts w:ascii="Arial" w:hAnsi="Arial" w:cs="Arial"/>
          <w:sz w:val="24"/>
          <w:szCs w:val="24"/>
        </w:rPr>
        <w:t xml:space="preserve"> </w:t>
      </w:r>
      <w:r w:rsidR="00F4773D">
        <w:rPr>
          <w:rFonts w:ascii="Arial" w:hAnsi="Arial" w:cs="Arial"/>
          <w:sz w:val="24"/>
          <w:szCs w:val="24"/>
        </w:rPr>
        <w:lastRenderedPageBreak/>
        <w:t xml:space="preserve">non-financial incentives and </w:t>
      </w:r>
      <w:r w:rsidR="004112FD">
        <w:rPr>
          <w:rFonts w:ascii="Arial" w:hAnsi="Arial" w:cs="Arial"/>
          <w:sz w:val="24"/>
          <w:szCs w:val="24"/>
        </w:rPr>
        <w:t xml:space="preserve">offering </w:t>
      </w:r>
      <w:r w:rsidR="000A75B6">
        <w:rPr>
          <w:rFonts w:ascii="Arial" w:hAnsi="Arial" w:cs="Arial"/>
          <w:sz w:val="24"/>
          <w:szCs w:val="24"/>
        </w:rPr>
        <w:t>eco-friendlier</w:t>
      </w:r>
      <w:r w:rsidR="004112FD">
        <w:rPr>
          <w:rFonts w:ascii="Arial" w:hAnsi="Arial" w:cs="Arial"/>
          <w:sz w:val="24"/>
          <w:szCs w:val="24"/>
        </w:rPr>
        <w:t xml:space="preserve"> delivery options at checkout</w:t>
      </w:r>
      <w:r w:rsidR="00F4773D">
        <w:rPr>
          <w:rFonts w:ascii="Arial" w:hAnsi="Arial" w:cs="Arial"/>
          <w:sz w:val="24"/>
          <w:szCs w:val="24"/>
        </w:rPr>
        <w:t xml:space="preserve"> (Rai et al, 2021).</w:t>
      </w:r>
    </w:p>
    <w:p w14:paraId="0F1A91DA" w14:textId="77777777" w:rsidR="00120657" w:rsidRDefault="00120657" w:rsidP="002960E4">
      <w:pPr>
        <w:spacing w:after="0" w:line="360" w:lineRule="auto"/>
        <w:rPr>
          <w:rFonts w:ascii="Arial" w:hAnsi="Arial" w:cs="Arial"/>
          <w:sz w:val="24"/>
          <w:szCs w:val="24"/>
        </w:rPr>
      </w:pPr>
    </w:p>
    <w:p w14:paraId="28A127C0" w14:textId="2999793B" w:rsidR="00701C10" w:rsidRDefault="00120657" w:rsidP="002960E4">
      <w:pPr>
        <w:spacing w:after="0" w:line="360" w:lineRule="auto"/>
        <w:rPr>
          <w:rFonts w:ascii="Arial" w:hAnsi="Arial" w:cs="Arial"/>
          <w:sz w:val="24"/>
          <w:szCs w:val="24"/>
        </w:rPr>
      </w:pPr>
      <w:r>
        <w:rPr>
          <w:rFonts w:ascii="Arial" w:hAnsi="Arial" w:cs="Arial"/>
          <w:sz w:val="24"/>
          <w:szCs w:val="24"/>
        </w:rPr>
        <w:t xml:space="preserve">Transportation is responsible for </w:t>
      </w:r>
      <w:r w:rsidR="005C6842">
        <w:rPr>
          <w:rFonts w:ascii="Arial" w:hAnsi="Arial" w:cs="Arial"/>
          <w:sz w:val="24"/>
          <w:szCs w:val="24"/>
        </w:rPr>
        <w:t>37%</w:t>
      </w:r>
      <w:r>
        <w:rPr>
          <w:rFonts w:ascii="Arial" w:hAnsi="Arial" w:cs="Arial"/>
          <w:sz w:val="24"/>
          <w:szCs w:val="24"/>
        </w:rPr>
        <w:t xml:space="preserve"> of harmful emissions</w:t>
      </w:r>
      <w:r w:rsidR="005C6842">
        <w:rPr>
          <w:rFonts w:ascii="Arial" w:hAnsi="Arial" w:cs="Arial"/>
          <w:sz w:val="24"/>
          <w:szCs w:val="24"/>
        </w:rPr>
        <w:t xml:space="preserve"> (IEA, 2021)</w:t>
      </w:r>
      <w:r>
        <w:rPr>
          <w:rFonts w:ascii="Arial" w:hAnsi="Arial" w:cs="Arial"/>
          <w:sz w:val="24"/>
          <w:szCs w:val="24"/>
        </w:rPr>
        <w:t xml:space="preserve">; however, </w:t>
      </w:r>
      <w:r w:rsidR="000076F0" w:rsidRPr="000076F0">
        <w:rPr>
          <w:rFonts w:ascii="Arial" w:hAnsi="Arial" w:cs="Arial"/>
          <w:sz w:val="24"/>
          <w:szCs w:val="24"/>
        </w:rPr>
        <w:t xml:space="preserve">corporate e-commerce models permit operation without physically commuting; reducing carbon footprint through allowing employees working from home. </w:t>
      </w:r>
      <w:r w:rsidR="00B709F7">
        <w:rPr>
          <w:rFonts w:ascii="Arial" w:hAnsi="Arial" w:cs="Arial"/>
          <w:sz w:val="24"/>
          <w:szCs w:val="24"/>
        </w:rPr>
        <w:t xml:space="preserve">As evidenced by </w:t>
      </w:r>
      <w:r w:rsidR="00D5275E">
        <w:rPr>
          <w:rFonts w:ascii="Arial" w:hAnsi="Arial" w:cs="Arial"/>
          <w:sz w:val="24"/>
          <w:szCs w:val="24"/>
        </w:rPr>
        <w:t xml:space="preserve">large organisations such as </w:t>
      </w:r>
      <w:r w:rsidR="00B709F7">
        <w:rPr>
          <w:rFonts w:ascii="Arial" w:hAnsi="Arial" w:cs="Arial"/>
          <w:sz w:val="24"/>
          <w:szCs w:val="24"/>
        </w:rPr>
        <w:t>Dell and Xerox</w:t>
      </w:r>
      <w:r w:rsidR="00D5275E">
        <w:rPr>
          <w:rFonts w:ascii="Arial" w:hAnsi="Arial" w:cs="Arial"/>
          <w:sz w:val="24"/>
          <w:szCs w:val="24"/>
        </w:rPr>
        <w:t xml:space="preserve"> saving</w:t>
      </w:r>
      <w:r w:rsidR="00B709F7">
        <w:rPr>
          <w:rFonts w:ascii="Arial" w:hAnsi="Arial" w:cs="Arial"/>
          <w:sz w:val="24"/>
          <w:szCs w:val="24"/>
        </w:rPr>
        <w:t xml:space="preserve"> 40,894 metric tons of greenhouse gases</w:t>
      </w:r>
      <w:r w:rsidR="00701C10">
        <w:rPr>
          <w:rFonts w:ascii="Arial" w:hAnsi="Arial" w:cs="Arial"/>
          <w:sz w:val="24"/>
          <w:szCs w:val="24"/>
        </w:rPr>
        <w:t xml:space="preserve"> a year </w:t>
      </w:r>
      <w:r w:rsidR="00B709F7">
        <w:rPr>
          <w:rFonts w:ascii="Arial" w:hAnsi="Arial" w:cs="Arial"/>
          <w:sz w:val="24"/>
          <w:szCs w:val="24"/>
        </w:rPr>
        <w:t xml:space="preserve">through permitting </w:t>
      </w:r>
      <w:r w:rsidR="00D5275E">
        <w:rPr>
          <w:rFonts w:ascii="Arial" w:hAnsi="Arial" w:cs="Arial"/>
          <w:sz w:val="24"/>
          <w:szCs w:val="24"/>
        </w:rPr>
        <w:t xml:space="preserve">remote working for </w:t>
      </w:r>
      <w:r w:rsidR="00B709F7">
        <w:rPr>
          <w:rFonts w:ascii="Arial" w:hAnsi="Arial" w:cs="Arial"/>
          <w:sz w:val="24"/>
          <w:szCs w:val="24"/>
        </w:rPr>
        <w:t xml:space="preserve">8,000 employees (The Power of Communication, 2022). </w:t>
      </w:r>
    </w:p>
    <w:p w14:paraId="7FCC9051" w14:textId="77777777" w:rsidR="00D5275E" w:rsidRDefault="00D5275E" w:rsidP="002960E4">
      <w:pPr>
        <w:spacing w:after="0" w:line="360" w:lineRule="auto"/>
        <w:rPr>
          <w:rFonts w:ascii="Arial" w:hAnsi="Arial" w:cs="Arial"/>
          <w:sz w:val="24"/>
          <w:szCs w:val="24"/>
        </w:rPr>
      </w:pPr>
    </w:p>
    <w:p w14:paraId="4CA7245D" w14:textId="3CA0BA9E" w:rsidR="004A05DC" w:rsidRDefault="000076F0" w:rsidP="002960E4">
      <w:pPr>
        <w:spacing w:after="0" w:line="360" w:lineRule="auto"/>
        <w:rPr>
          <w:rFonts w:ascii="Arial" w:hAnsi="Arial" w:cs="Arial"/>
          <w:sz w:val="24"/>
          <w:szCs w:val="24"/>
        </w:rPr>
      </w:pPr>
      <w:r>
        <w:rPr>
          <w:rFonts w:ascii="Arial" w:hAnsi="Arial" w:cs="Arial"/>
          <w:sz w:val="24"/>
          <w:szCs w:val="24"/>
        </w:rPr>
        <w:t>This has additional benefits</w:t>
      </w:r>
      <w:r w:rsidR="008070C8">
        <w:rPr>
          <w:rFonts w:ascii="Arial" w:hAnsi="Arial" w:cs="Arial"/>
          <w:sz w:val="24"/>
          <w:szCs w:val="24"/>
        </w:rPr>
        <w:t xml:space="preserve"> as employees are less likely to consume plastic-convenience food and drink and 50% less energy is used to run home computer</w:t>
      </w:r>
      <w:r w:rsidR="001A6D2E">
        <w:rPr>
          <w:rFonts w:ascii="Arial" w:hAnsi="Arial" w:cs="Arial"/>
          <w:sz w:val="24"/>
          <w:szCs w:val="24"/>
        </w:rPr>
        <w:t>s</w:t>
      </w:r>
      <w:r w:rsidR="008070C8">
        <w:rPr>
          <w:rFonts w:ascii="Arial" w:hAnsi="Arial" w:cs="Arial"/>
          <w:sz w:val="24"/>
          <w:szCs w:val="24"/>
        </w:rPr>
        <w:t xml:space="preserve"> as opposed to using office equipment</w:t>
      </w:r>
      <w:r w:rsidR="00D5275E">
        <w:rPr>
          <w:rFonts w:ascii="Arial" w:hAnsi="Arial" w:cs="Arial"/>
          <w:sz w:val="24"/>
          <w:szCs w:val="24"/>
        </w:rPr>
        <w:t xml:space="preserve"> (Green Journal, 2022).</w:t>
      </w:r>
    </w:p>
    <w:p w14:paraId="5CA7EA43" w14:textId="77777777" w:rsidR="004A05DC" w:rsidRDefault="004A05DC" w:rsidP="002960E4">
      <w:pPr>
        <w:spacing w:after="0" w:line="360" w:lineRule="auto"/>
        <w:rPr>
          <w:rFonts w:ascii="Arial" w:hAnsi="Arial" w:cs="Arial"/>
          <w:sz w:val="24"/>
          <w:szCs w:val="24"/>
        </w:rPr>
      </w:pPr>
    </w:p>
    <w:p w14:paraId="7DEEC9CD" w14:textId="5A7AE87F" w:rsidR="008E7985" w:rsidRDefault="004A05DC" w:rsidP="002960E4">
      <w:pPr>
        <w:spacing w:after="0" w:line="360" w:lineRule="auto"/>
        <w:rPr>
          <w:rFonts w:ascii="Arial" w:hAnsi="Arial" w:cs="Arial"/>
          <w:sz w:val="24"/>
          <w:szCs w:val="24"/>
        </w:rPr>
      </w:pPr>
      <w:r>
        <w:rPr>
          <w:rFonts w:ascii="Arial" w:hAnsi="Arial" w:cs="Arial"/>
          <w:sz w:val="24"/>
          <w:szCs w:val="24"/>
        </w:rPr>
        <w:t>H</w:t>
      </w:r>
      <w:r w:rsidR="008070C8">
        <w:rPr>
          <w:rFonts w:ascii="Arial" w:hAnsi="Arial" w:cs="Arial"/>
          <w:sz w:val="24"/>
          <w:szCs w:val="24"/>
        </w:rPr>
        <w:t>owever,</w:t>
      </w:r>
      <w:r w:rsidR="000076F0">
        <w:rPr>
          <w:rFonts w:ascii="Arial" w:hAnsi="Arial" w:cs="Arial"/>
          <w:sz w:val="24"/>
          <w:szCs w:val="24"/>
        </w:rPr>
        <w:t xml:space="preserve"> downsides</w:t>
      </w:r>
      <w:r w:rsidR="008070C8">
        <w:rPr>
          <w:rFonts w:ascii="Arial" w:hAnsi="Arial" w:cs="Arial"/>
          <w:sz w:val="24"/>
          <w:szCs w:val="24"/>
        </w:rPr>
        <w:t xml:space="preserve"> include </w:t>
      </w:r>
      <w:r>
        <w:rPr>
          <w:rFonts w:ascii="Arial" w:hAnsi="Arial" w:cs="Arial"/>
          <w:sz w:val="24"/>
          <w:szCs w:val="24"/>
        </w:rPr>
        <w:t>increased food consumption</w:t>
      </w:r>
      <w:r w:rsidR="003B473E">
        <w:rPr>
          <w:rFonts w:ascii="Arial" w:hAnsi="Arial" w:cs="Arial"/>
          <w:sz w:val="24"/>
          <w:szCs w:val="24"/>
        </w:rPr>
        <w:t>.</w:t>
      </w:r>
      <w:r w:rsidR="00FA7873">
        <w:rPr>
          <w:rFonts w:ascii="Arial" w:hAnsi="Arial" w:cs="Arial"/>
          <w:sz w:val="24"/>
          <w:szCs w:val="24"/>
        </w:rPr>
        <w:t xml:space="preserve"> </w:t>
      </w:r>
      <w:r w:rsidR="00CF637B">
        <w:rPr>
          <w:rFonts w:ascii="Arial" w:hAnsi="Arial" w:cs="Arial"/>
          <w:sz w:val="24"/>
          <w:szCs w:val="24"/>
        </w:rPr>
        <w:t xml:space="preserve">44% employees </w:t>
      </w:r>
      <w:r w:rsidR="003B473E">
        <w:rPr>
          <w:rFonts w:ascii="Arial" w:hAnsi="Arial" w:cs="Arial"/>
          <w:sz w:val="24"/>
          <w:szCs w:val="24"/>
        </w:rPr>
        <w:t>increase</w:t>
      </w:r>
      <w:r w:rsidR="007B672E">
        <w:rPr>
          <w:rFonts w:ascii="Arial" w:hAnsi="Arial" w:cs="Arial"/>
          <w:sz w:val="24"/>
          <w:szCs w:val="24"/>
        </w:rPr>
        <w:t>d</w:t>
      </w:r>
      <w:r w:rsidR="003B473E">
        <w:rPr>
          <w:rFonts w:ascii="Arial" w:hAnsi="Arial" w:cs="Arial"/>
          <w:sz w:val="24"/>
          <w:szCs w:val="24"/>
        </w:rPr>
        <w:t xml:space="preserve"> food consumption </w:t>
      </w:r>
      <w:r w:rsidR="00CF637B">
        <w:rPr>
          <w:rFonts w:ascii="Arial" w:hAnsi="Arial" w:cs="Arial"/>
          <w:sz w:val="24"/>
          <w:szCs w:val="24"/>
        </w:rPr>
        <w:t>when working remotely</w:t>
      </w:r>
      <w:r>
        <w:rPr>
          <w:rFonts w:ascii="Arial" w:hAnsi="Arial" w:cs="Arial"/>
          <w:sz w:val="24"/>
          <w:szCs w:val="24"/>
        </w:rPr>
        <w:t>;</w:t>
      </w:r>
      <w:r w:rsidR="00CF637B">
        <w:rPr>
          <w:rFonts w:ascii="Arial" w:hAnsi="Arial" w:cs="Arial"/>
          <w:sz w:val="24"/>
          <w:szCs w:val="24"/>
        </w:rPr>
        <w:t xml:space="preserve"> </w:t>
      </w:r>
      <w:r w:rsidR="007B672E">
        <w:rPr>
          <w:rFonts w:ascii="Arial" w:hAnsi="Arial" w:cs="Arial"/>
          <w:sz w:val="24"/>
          <w:szCs w:val="24"/>
        </w:rPr>
        <w:t xml:space="preserve">resulting in increased </w:t>
      </w:r>
      <w:r>
        <w:rPr>
          <w:rFonts w:ascii="Arial" w:hAnsi="Arial" w:cs="Arial"/>
          <w:sz w:val="24"/>
          <w:szCs w:val="24"/>
        </w:rPr>
        <w:t>greenhouse gases</w:t>
      </w:r>
      <w:r w:rsidR="007B672E">
        <w:rPr>
          <w:rFonts w:ascii="Arial" w:hAnsi="Arial" w:cs="Arial"/>
          <w:sz w:val="24"/>
          <w:szCs w:val="24"/>
        </w:rPr>
        <w:t xml:space="preserve"> </w:t>
      </w:r>
      <w:r w:rsidR="00CF637B">
        <w:rPr>
          <w:rFonts w:ascii="Arial" w:hAnsi="Arial" w:cs="Arial"/>
          <w:sz w:val="24"/>
          <w:szCs w:val="24"/>
        </w:rPr>
        <w:t>(</w:t>
      </w:r>
      <w:proofErr w:type="spellStart"/>
      <w:r w:rsidR="005C53B3" w:rsidRPr="005C53B3">
        <w:rPr>
          <w:rFonts w:ascii="Arial" w:hAnsi="Arial" w:cs="Arial"/>
          <w:sz w:val="24"/>
          <w:szCs w:val="24"/>
        </w:rPr>
        <w:t>Białek-Dratwa</w:t>
      </w:r>
      <w:proofErr w:type="spellEnd"/>
      <w:r w:rsidR="00CF637B" w:rsidRPr="005C53B3">
        <w:rPr>
          <w:rFonts w:ascii="Arial" w:hAnsi="Arial" w:cs="Arial"/>
          <w:sz w:val="24"/>
          <w:szCs w:val="24"/>
        </w:rPr>
        <w:t xml:space="preserve"> et al, </w:t>
      </w:r>
      <w:r w:rsidR="00CF637B">
        <w:rPr>
          <w:rFonts w:ascii="Arial" w:hAnsi="Arial" w:cs="Arial"/>
          <w:sz w:val="24"/>
          <w:szCs w:val="24"/>
        </w:rPr>
        <w:t xml:space="preserve">2022. </w:t>
      </w:r>
      <w:r>
        <w:rPr>
          <w:rFonts w:ascii="Arial" w:hAnsi="Arial" w:cs="Arial"/>
          <w:sz w:val="24"/>
          <w:szCs w:val="24"/>
        </w:rPr>
        <w:t xml:space="preserve">Ritchie and </w:t>
      </w:r>
      <w:proofErr w:type="spellStart"/>
      <w:r>
        <w:rPr>
          <w:rFonts w:ascii="Arial" w:hAnsi="Arial" w:cs="Arial"/>
          <w:sz w:val="24"/>
          <w:szCs w:val="24"/>
        </w:rPr>
        <w:t>Roser</w:t>
      </w:r>
      <w:proofErr w:type="spellEnd"/>
      <w:r>
        <w:rPr>
          <w:rFonts w:ascii="Arial" w:hAnsi="Arial" w:cs="Arial"/>
          <w:sz w:val="24"/>
          <w:szCs w:val="24"/>
        </w:rPr>
        <w:t>, 2021)</w:t>
      </w:r>
      <w:r w:rsidR="000D1D57">
        <w:rPr>
          <w:rFonts w:ascii="Arial" w:hAnsi="Arial" w:cs="Arial"/>
          <w:sz w:val="24"/>
          <w:szCs w:val="24"/>
        </w:rPr>
        <w:t>. Additional downsides are obesity problems and lack of human interaction.</w:t>
      </w:r>
    </w:p>
    <w:p w14:paraId="560BC565" w14:textId="1CA09D0B" w:rsidR="00D8000C" w:rsidRDefault="00D8000C" w:rsidP="002960E4">
      <w:pPr>
        <w:spacing w:after="0" w:line="360" w:lineRule="auto"/>
        <w:rPr>
          <w:rFonts w:ascii="Arial" w:hAnsi="Arial" w:cs="Arial"/>
          <w:sz w:val="24"/>
          <w:szCs w:val="24"/>
        </w:rPr>
      </w:pPr>
    </w:p>
    <w:p w14:paraId="68209AAD" w14:textId="4E7ED9F3" w:rsidR="00237751" w:rsidRDefault="000076F0" w:rsidP="000076F0">
      <w:pPr>
        <w:spacing w:after="0" w:line="360" w:lineRule="auto"/>
        <w:rPr>
          <w:rFonts w:ascii="Arial" w:hAnsi="Arial" w:cs="Arial"/>
          <w:sz w:val="24"/>
          <w:szCs w:val="24"/>
        </w:rPr>
      </w:pPr>
      <w:r w:rsidRPr="000076F0">
        <w:rPr>
          <w:rFonts w:ascii="Arial" w:hAnsi="Arial" w:cs="Arial"/>
          <w:sz w:val="24"/>
          <w:szCs w:val="24"/>
        </w:rPr>
        <w:t>E-commerce packaging paradigms have not changed over the past few decades, with many packaging materials continuingly manufactured from non-renewable materials; impacting environments. Organisations adapting sustainable practices such as fully recyclable packaging and improving distribution processes with new and more effective tools; lessen carbon footprint (</w:t>
      </w:r>
      <w:proofErr w:type="spellStart"/>
      <w:r w:rsidRPr="000076F0">
        <w:rPr>
          <w:rFonts w:ascii="Arial" w:hAnsi="Arial" w:cs="Arial"/>
          <w:sz w:val="24"/>
          <w:szCs w:val="24"/>
        </w:rPr>
        <w:t>Escursell</w:t>
      </w:r>
      <w:proofErr w:type="spellEnd"/>
      <w:r w:rsidRPr="000076F0">
        <w:rPr>
          <w:rFonts w:ascii="Arial" w:hAnsi="Arial" w:cs="Arial"/>
          <w:sz w:val="24"/>
          <w:szCs w:val="24"/>
        </w:rPr>
        <w:t xml:space="preserve"> et al, 2021).</w:t>
      </w:r>
      <w:r w:rsidR="009F16B0">
        <w:rPr>
          <w:rFonts w:ascii="Arial" w:hAnsi="Arial" w:cs="Arial"/>
          <w:sz w:val="24"/>
          <w:szCs w:val="24"/>
        </w:rPr>
        <w:t xml:space="preserve"> </w:t>
      </w:r>
      <w:r w:rsidR="00237751">
        <w:rPr>
          <w:rFonts w:ascii="Arial" w:hAnsi="Arial" w:cs="Arial"/>
          <w:sz w:val="24"/>
          <w:szCs w:val="24"/>
        </w:rPr>
        <w:t>Packaging is responsible for generating 141 tonnes of plastic waste a year and the</w:t>
      </w:r>
      <w:r w:rsidR="00C3715F">
        <w:rPr>
          <w:rFonts w:ascii="Arial" w:hAnsi="Arial" w:cs="Arial"/>
          <w:sz w:val="24"/>
          <w:szCs w:val="24"/>
        </w:rPr>
        <w:t xml:space="preserve"> </w:t>
      </w:r>
      <w:r w:rsidR="00237751">
        <w:rPr>
          <w:rFonts w:ascii="Arial" w:hAnsi="Arial" w:cs="Arial"/>
          <w:sz w:val="24"/>
          <w:szCs w:val="24"/>
        </w:rPr>
        <w:t xml:space="preserve">average European </w:t>
      </w:r>
      <w:r w:rsidR="00AE0B29">
        <w:rPr>
          <w:rFonts w:ascii="Arial" w:hAnsi="Arial" w:cs="Arial"/>
          <w:sz w:val="24"/>
          <w:szCs w:val="24"/>
        </w:rPr>
        <w:t>produces</w:t>
      </w:r>
      <w:r w:rsidR="00237751">
        <w:rPr>
          <w:rFonts w:ascii="Arial" w:hAnsi="Arial" w:cs="Arial"/>
          <w:sz w:val="24"/>
          <w:szCs w:val="24"/>
        </w:rPr>
        <w:t xml:space="preserve"> around 175kg of packaging waste a year, with only 66% of that being recycled; therefore, </w:t>
      </w:r>
      <w:r w:rsidR="00AE0B29">
        <w:rPr>
          <w:rFonts w:ascii="Arial" w:hAnsi="Arial" w:cs="Arial"/>
          <w:sz w:val="24"/>
          <w:szCs w:val="24"/>
        </w:rPr>
        <w:t>organisation</w:t>
      </w:r>
      <w:r w:rsidR="00C3715F">
        <w:rPr>
          <w:rFonts w:ascii="Arial" w:hAnsi="Arial" w:cs="Arial"/>
          <w:sz w:val="24"/>
          <w:szCs w:val="24"/>
        </w:rPr>
        <w:t>s</w:t>
      </w:r>
      <w:r w:rsidR="00AE0B29">
        <w:rPr>
          <w:rFonts w:ascii="Arial" w:hAnsi="Arial" w:cs="Arial"/>
          <w:sz w:val="24"/>
          <w:szCs w:val="24"/>
        </w:rPr>
        <w:t xml:space="preserve"> </w:t>
      </w:r>
      <w:r w:rsidR="00237751">
        <w:rPr>
          <w:rFonts w:ascii="Arial" w:hAnsi="Arial" w:cs="Arial"/>
          <w:sz w:val="24"/>
          <w:szCs w:val="24"/>
        </w:rPr>
        <w:t>using fully recyclable packaging</w:t>
      </w:r>
      <w:r w:rsidR="00C3715F">
        <w:rPr>
          <w:rFonts w:ascii="Arial" w:hAnsi="Arial" w:cs="Arial"/>
          <w:sz w:val="24"/>
          <w:szCs w:val="24"/>
        </w:rPr>
        <w:t xml:space="preserve"> </w:t>
      </w:r>
      <w:r w:rsidR="00AE0B29">
        <w:rPr>
          <w:rFonts w:ascii="Arial" w:hAnsi="Arial" w:cs="Arial"/>
          <w:sz w:val="24"/>
          <w:szCs w:val="24"/>
        </w:rPr>
        <w:t>reduce</w:t>
      </w:r>
      <w:r w:rsidR="00C3715F">
        <w:rPr>
          <w:rFonts w:ascii="Arial" w:hAnsi="Arial" w:cs="Arial"/>
          <w:sz w:val="24"/>
          <w:szCs w:val="24"/>
        </w:rPr>
        <w:t>s</w:t>
      </w:r>
      <w:r w:rsidR="00237751">
        <w:rPr>
          <w:rFonts w:ascii="Arial" w:hAnsi="Arial" w:cs="Arial"/>
          <w:sz w:val="24"/>
          <w:szCs w:val="24"/>
        </w:rPr>
        <w:t xml:space="preserve"> waste significantly (World Economic Forum, 2020).  </w:t>
      </w:r>
    </w:p>
    <w:p w14:paraId="766FC121" w14:textId="77777777" w:rsidR="00237751" w:rsidRDefault="00237751" w:rsidP="000076F0">
      <w:pPr>
        <w:spacing w:after="0" w:line="360" w:lineRule="auto"/>
        <w:rPr>
          <w:rFonts w:ascii="Arial" w:hAnsi="Arial" w:cs="Arial"/>
          <w:sz w:val="24"/>
          <w:szCs w:val="24"/>
        </w:rPr>
      </w:pPr>
    </w:p>
    <w:p w14:paraId="4C6BD308" w14:textId="15C8F8C0" w:rsidR="0027794A" w:rsidRDefault="000E1698" w:rsidP="0027794A">
      <w:pPr>
        <w:spacing w:after="0" w:line="360" w:lineRule="auto"/>
        <w:rPr>
          <w:rFonts w:ascii="Arial" w:hAnsi="Arial" w:cs="Arial"/>
          <w:sz w:val="24"/>
          <w:szCs w:val="24"/>
        </w:rPr>
      </w:pPr>
      <w:r>
        <w:rPr>
          <w:rFonts w:ascii="Arial" w:hAnsi="Arial" w:cs="Arial"/>
          <w:sz w:val="24"/>
          <w:szCs w:val="24"/>
        </w:rPr>
        <w:t>For example, fully recyclable packaging help limit the pollutants released into the environment</w:t>
      </w:r>
      <w:r w:rsidR="009D48AA">
        <w:rPr>
          <w:rFonts w:ascii="Arial" w:hAnsi="Arial" w:cs="Arial"/>
          <w:sz w:val="24"/>
          <w:szCs w:val="24"/>
        </w:rPr>
        <w:t>; reducing carbon footprint.</w:t>
      </w:r>
      <w:r>
        <w:rPr>
          <w:rFonts w:ascii="Arial" w:hAnsi="Arial" w:cs="Arial"/>
          <w:sz w:val="24"/>
          <w:szCs w:val="24"/>
        </w:rPr>
        <w:t xml:space="preserve"> </w:t>
      </w:r>
      <w:bookmarkStart w:id="13" w:name="_Toc118758261"/>
      <w:bookmarkEnd w:id="6"/>
    </w:p>
    <w:p w14:paraId="59FB88FB" w14:textId="77777777" w:rsidR="0027794A" w:rsidRPr="0027794A" w:rsidRDefault="0027794A" w:rsidP="0027794A">
      <w:pPr>
        <w:spacing w:after="0" w:line="360" w:lineRule="auto"/>
        <w:rPr>
          <w:rFonts w:ascii="Arial" w:hAnsi="Arial" w:cs="Arial"/>
          <w:sz w:val="24"/>
          <w:szCs w:val="24"/>
        </w:rPr>
      </w:pPr>
    </w:p>
    <w:p w14:paraId="0CBAE0BA" w14:textId="77777777" w:rsidR="0027794A" w:rsidRDefault="0027794A" w:rsidP="008E52A4">
      <w:pPr>
        <w:pStyle w:val="Heading1"/>
        <w:spacing w:before="0"/>
      </w:pPr>
    </w:p>
    <w:p w14:paraId="0F324D5F" w14:textId="5F8BAEB9" w:rsidR="00301350" w:rsidRDefault="00301350" w:rsidP="008E52A4">
      <w:pPr>
        <w:pStyle w:val="Heading1"/>
        <w:spacing w:before="0"/>
      </w:pPr>
      <w:r>
        <w:t>Methodology</w:t>
      </w:r>
      <w:bookmarkEnd w:id="13"/>
      <w:r>
        <w:t xml:space="preserve"> </w:t>
      </w:r>
    </w:p>
    <w:p w14:paraId="7956D1DC" w14:textId="77777777" w:rsidR="00301350" w:rsidRDefault="00301350" w:rsidP="005B32EC">
      <w:pPr>
        <w:spacing w:after="0" w:line="360" w:lineRule="auto"/>
        <w:rPr>
          <w:rFonts w:ascii="Arial" w:hAnsi="Arial" w:cs="Arial"/>
          <w:sz w:val="24"/>
          <w:szCs w:val="24"/>
        </w:rPr>
      </w:pPr>
    </w:p>
    <w:p w14:paraId="656F5DF3" w14:textId="17CEF341" w:rsidR="006F5E85" w:rsidRDefault="006F5E85" w:rsidP="005B32EC">
      <w:pPr>
        <w:spacing w:after="0" w:line="360" w:lineRule="auto"/>
        <w:rPr>
          <w:rFonts w:ascii="Arial" w:hAnsi="Arial" w:cs="Arial"/>
          <w:sz w:val="24"/>
          <w:szCs w:val="24"/>
        </w:rPr>
      </w:pPr>
      <w:r>
        <w:rPr>
          <w:rFonts w:ascii="Arial" w:hAnsi="Arial" w:cs="Arial"/>
          <w:sz w:val="24"/>
          <w:szCs w:val="24"/>
        </w:rPr>
        <w:t xml:space="preserve">The subsequent section intends to present the methodology of this paper. </w:t>
      </w:r>
    </w:p>
    <w:p w14:paraId="67C777A6" w14:textId="6A461210" w:rsidR="006F5E85" w:rsidRPr="006F5E85" w:rsidRDefault="006F5E85" w:rsidP="00D1324C">
      <w:pPr>
        <w:spacing w:after="0" w:line="360" w:lineRule="auto"/>
        <w:rPr>
          <w:rFonts w:ascii="Arial" w:hAnsi="Arial" w:cs="Arial"/>
          <w:b/>
          <w:bCs/>
          <w:sz w:val="24"/>
          <w:szCs w:val="24"/>
        </w:rPr>
      </w:pPr>
    </w:p>
    <w:p w14:paraId="1D2FEC32" w14:textId="1B66B27D" w:rsidR="006F5E85" w:rsidRPr="00CA1464" w:rsidRDefault="006F5E85" w:rsidP="00CA1464">
      <w:pPr>
        <w:pStyle w:val="Heading2"/>
      </w:pPr>
      <w:bookmarkStart w:id="14" w:name="_Toc118758262"/>
      <w:r w:rsidRPr="00CA1464">
        <w:t>Research methods</w:t>
      </w:r>
      <w:bookmarkEnd w:id="14"/>
    </w:p>
    <w:p w14:paraId="4DDA160A" w14:textId="77777777" w:rsidR="00D97BC7" w:rsidRPr="006F5E85" w:rsidRDefault="00D97BC7" w:rsidP="00D97BC7">
      <w:pPr>
        <w:spacing w:after="0" w:line="360" w:lineRule="auto"/>
        <w:rPr>
          <w:rFonts w:ascii="Arial" w:hAnsi="Arial" w:cs="Arial"/>
          <w:b/>
          <w:bCs/>
          <w:sz w:val="24"/>
          <w:szCs w:val="24"/>
        </w:rPr>
      </w:pPr>
    </w:p>
    <w:p w14:paraId="6EE3AA8C" w14:textId="2AC71C15" w:rsidR="00A54965" w:rsidRPr="00A54965" w:rsidRDefault="008B05DD" w:rsidP="00A54965">
      <w:pPr>
        <w:spacing w:after="0" w:line="360" w:lineRule="auto"/>
        <w:rPr>
          <w:rFonts w:ascii="Arial" w:hAnsi="Arial" w:cs="Arial"/>
          <w:sz w:val="24"/>
          <w:szCs w:val="24"/>
        </w:rPr>
      </w:pPr>
      <w:r>
        <w:rPr>
          <w:rFonts w:ascii="Arial" w:hAnsi="Arial" w:cs="Arial"/>
          <w:sz w:val="24"/>
          <w:szCs w:val="24"/>
        </w:rPr>
        <w:t>To successfully transition from bricks-and-mortar to e-commerce</w:t>
      </w:r>
      <w:r w:rsidR="00ED71F8">
        <w:rPr>
          <w:rFonts w:ascii="Arial" w:hAnsi="Arial" w:cs="Arial"/>
          <w:sz w:val="24"/>
          <w:szCs w:val="24"/>
        </w:rPr>
        <w:t xml:space="preserve"> </w:t>
      </w:r>
      <w:r w:rsidR="00A54965">
        <w:rPr>
          <w:rFonts w:ascii="Arial" w:hAnsi="Arial" w:cs="Arial"/>
          <w:sz w:val="24"/>
          <w:szCs w:val="24"/>
        </w:rPr>
        <w:t>a</w:t>
      </w:r>
      <w:r w:rsidR="00A54965" w:rsidRPr="00A54965">
        <w:rPr>
          <w:rFonts w:ascii="Arial" w:hAnsi="Arial" w:cs="Arial"/>
          <w:sz w:val="24"/>
          <w:szCs w:val="24"/>
        </w:rPr>
        <w:t xml:space="preserve"> mixture of quantitative and qualitative methods are utilized to draw upon data to advise and guide further research as necessary to minimalize failure.</w:t>
      </w:r>
    </w:p>
    <w:p w14:paraId="719F4FAC" w14:textId="2F12BE30" w:rsidR="00ED71F8" w:rsidRDefault="00ED71F8" w:rsidP="00A54965">
      <w:pPr>
        <w:spacing w:after="0" w:line="360" w:lineRule="auto"/>
        <w:rPr>
          <w:rFonts w:ascii="Arial" w:hAnsi="Arial" w:cs="Arial"/>
          <w:color w:val="FF0000"/>
          <w:sz w:val="24"/>
          <w:szCs w:val="24"/>
        </w:rPr>
      </w:pPr>
    </w:p>
    <w:p w14:paraId="202A5F73" w14:textId="2442A807" w:rsidR="00CF09C9" w:rsidRDefault="00777965" w:rsidP="00A54965">
      <w:pPr>
        <w:spacing w:after="0" w:line="360" w:lineRule="auto"/>
        <w:rPr>
          <w:rFonts w:ascii="Arial" w:hAnsi="Arial" w:cs="Arial"/>
          <w:sz w:val="24"/>
          <w:szCs w:val="24"/>
        </w:rPr>
      </w:pPr>
      <w:r>
        <w:rPr>
          <w:rFonts w:ascii="Arial" w:hAnsi="Arial" w:cs="Arial"/>
          <w:sz w:val="24"/>
          <w:szCs w:val="24"/>
        </w:rPr>
        <w:t>Analysis of</w:t>
      </w:r>
      <w:r w:rsidR="008B05DD">
        <w:rPr>
          <w:rFonts w:ascii="Arial" w:hAnsi="Arial" w:cs="Arial"/>
          <w:sz w:val="24"/>
          <w:szCs w:val="24"/>
        </w:rPr>
        <w:t xml:space="preserve"> </w:t>
      </w:r>
      <w:r w:rsidR="00E526FF">
        <w:rPr>
          <w:rFonts w:ascii="Arial" w:hAnsi="Arial" w:cs="Arial"/>
          <w:sz w:val="24"/>
          <w:szCs w:val="24"/>
        </w:rPr>
        <w:t xml:space="preserve">primary </w:t>
      </w:r>
      <w:r w:rsidR="008B05DD">
        <w:rPr>
          <w:rFonts w:ascii="Arial" w:hAnsi="Arial" w:cs="Arial"/>
          <w:sz w:val="24"/>
          <w:szCs w:val="24"/>
        </w:rPr>
        <w:t xml:space="preserve">data </w:t>
      </w:r>
      <w:r w:rsidR="00937598">
        <w:rPr>
          <w:rFonts w:ascii="Arial" w:hAnsi="Arial" w:cs="Arial"/>
          <w:sz w:val="24"/>
          <w:szCs w:val="24"/>
        </w:rPr>
        <w:t>o</w:t>
      </w:r>
      <w:r w:rsidR="00E67F08">
        <w:rPr>
          <w:rFonts w:ascii="Arial" w:hAnsi="Arial" w:cs="Arial"/>
          <w:sz w:val="24"/>
          <w:szCs w:val="24"/>
        </w:rPr>
        <w:t>n</w:t>
      </w:r>
      <w:r w:rsidR="00937598">
        <w:rPr>
          <w:rFonts w:ascii="Arial" w:hAnsi="Arial" w:cs="Arial"/>
          <w:sz w:val="24"/>
          <w:szCs w:val="24"/>
        </w:rPr>
        <w:t xml:space="preserve"> </w:t>
      </w:r>
      <w:r w:rsidR="008B05DD">
        <w:rPr>
          <w:rFonts w:ascii="Arial" w:hAnsi="Arial" w:cs="Arial"/>
          <w:sz w:val="24"/>
          <w:szCs w:val="24"/>
        </w:rPr>
        <w:t xml:space="preserve">customer </w:t>
      </w:r>
      <w:r w:rsidR="00937598">
        <w:rPr>
          <w:rFonts w:ascii="Arial" w:hAnsi="Arial" w:cs="Arial"/>
          <w:sz w:val="24"/>
          <w:szCs w:val="24"/>
        </w:rPr>
        <w:t xml:space="preserve">online shopping </w:t>
      </w:r>
      <w:r w:rsidR="008B05DD">
        <w:rPr>
          <w:rFonts w:ascii="Arial" w:hAnsi="Arial" w:cs="Arial"/>
          <w:sz w:val="24"/>
          <w:szCs w:val="24"/>
        </w:rPr>
        <w:t>experiences</w:t>
      </w:r>
      <w:r w:rsidR="00937598">
        <w:rPr>
          <w:rFonts w:ascii="Arial" w:hAnsi="Arial" w:cs="Arial"/>
          <w:sz w:val="24"/>
          <w:szCs w:val="24"/>
        </w:rPr>
        <w:t xml:space="preserve"> are</w:t>
      </w:r>
      <w:r w:rsidR="00E526FF">
        <w:rPr>
          <w:rFonts w:ascii="Arial" w:hAnsi="Arial" w:cs="Arial"/>
          <w:sz w:val="24"/>
          <w:szCs w:val="24"/>
        </w:rPr>
        <w:t xml:space="preserve"> undertaken</w:t>
      </w:r>
      <w:r w:rsidR="008B05DD">
        <w:rPr>
          <w:rFonts w:ascii="Arial" w:hAnsi="Arial" w:cs="Arial"/>
          <w:sz w:val="24"/>
          <w:szCs w:val="24"/>
        </w:rPr>
        <w:t xml:space="preserve">; determining if sustainability affects customer purchasing decisions and customer </w:t>
      </w:r>
      <w:r w:rsidR="00CF09C9">
        <w:rPr>
          <w:rFonts w:ascii="Arial" w:hAnsi="Arial" w:cs="Arial"/>
          <w:sz w:val="24"/>
          <w:szCs w:val="24"/>
        </w:rPr>
        <w:t>behaviour.</w:t>
      </w:r>
      <w:r w:rsidR="008B05DD">
        <w:rPr>
          <w:rFonts w:ascii="Arial" w:hAnsi="Arial" w:cs="Arial"/>
          <w:sz w:val="24"/>
          <w:szCs w:val="24"/>
        </w:rPr>
        <w:t xml:space="preserve"> </w:t>
      </w:r>
    </w:p>
    <w:p w14:paraId="42F24810" w14:textId="77777777" w:rsidR="006F5E85" w:rsidRDefault="006F5E85" w:rsidP="003230B0">
      <w:pPr>
        <w:spacing w:after="0" w:line="360" w:lineRule="auto"/>
        <w:rPr>
          <w:rFonts w:ascii="Arial" w:hAnsi="Arial" w:cs="Arial"/>
          <w:sz w:val="24"/>
          <w:szCs w:val="24"/>
        </w:rPr>
      </w:pPr>
    </w:p>
    <w:p w14:paraId="738818E4" w14:textId="4EC65893" w:rsidR="001B3C83" w:rsidRDefault="003333D8" w:rsidP="00631B24">
      <w:pPr>
        <w:spacing w:after="0" w:line="360" w:lineRule="auto"/>
        <w:rPr>
          <w:rFonts w:ascii="Arial" w:hAnsi="Arial" w:cs="Arial"/>
          <w:sz w:val="24"/>
          <w:szCs w:val="24"/>
        </w:rPr>
      </w:pPr>
      <w:r>
        <w:rPr>
          <w:rFonts w:ascii="Arial" w:hAnsi="Arial" w:cs="Arial"/>
          <w:sz w:val="24"/>
          <w:szCs w:val="24"/>
        </w:rPr>
        <w:t xml:space="preserve">A </w:t>
      </w:r>
      <w:r w:rsidR="006F5E85">
        <w:rPr>
          <w:rFonts w:ascii="Arial" w:hAnsi="Arial" w:cs="Arial"/>
          <w:sz w:val="24"/>
          <w:szCs w:val="24"/>
        </w:rPr>
        <w:t xml:space="preserve">quantitative research method is </w:t>
      </w:r>
      <w:r>
        <w:rPr>
          <w:rFonts w:ascii="Arial" w:hAnsi="Arial" w:cs="Arial"/>
          <w:sz w:val="24"/>
          <w:szCs w:val="24"/>
        </w:rPr>
        <w:t>suitable</w:t>
      </w:r>
      <w:r w:rsidR="006F5E85">
        <w:rPr>
          <w:rFonts w:ascii="Arial" w:hAnsi="Arial" w:cs="Arial"/>
          <w:sz w:val="24"/>
          <w:szCs w:val="24"/>
        </w:rPr>
        <w:t xml:space="preserve"> collect</w:t>
      </w:r>
      <w:r w:rsidR="00FE25F4">
        <w:rPr>
          <w:rFonts w:ascii="Arial" w:hAnsi="Arial" w:cs="Arial"/>
          <w:sz w:val="24"/>
          <w:szCs w:val="24"/>
        </w:rPr>
        <w:t>ing</w:t>
      </w:r>
      <w:r w:rsidR="006F5E85">
        <w:rPr>
          <w:rFonts w:ascii="Arial" w:hAnsi="Arial" w:cs="Arial"/>
          <w:sz w:val="24"/>
          <w:szCs w:val="24"/>
        </w:rPr>
        <w:t xml:space="preserve"> primary data</w:t>
      </w:r>
      <w:r w:rsidR="000B4D9D">
        <w:rPr>
          <w:rFonts w:ascii="Arial" w:hAnsi="Arial" w:cs="Arial"/>
          <w:sz w:val="24"/>
          <w:szCs w:val="24"/>
        </w:rPr>
        <w:t xml:space="preserve"> </w:t>
      </w:r>
      <w:r w:rsidR="006F5E85">
        <w:rPr>
          <w:rFonts w:ascii="Arial" w:hAnsi="Arial" w:cs="Arial"/>
          <w:sz w:val="24"/>
          <w:szCs w:val="24"/>
        </w:rPr>
        <w:t xml:space="preserve">through </w:t>
      </w:r>
      <w:r w:rsidR="00BD0532">
        <w:rPr>
          <w:rFonts w:ascii="Arial" w:hAnsi="Arial" w:cs="Arial"/>
          <w:sz w:val="24"/>
          <w:szCs w:val="24"/>
        </w:rPr>
        <w:t>surveys</w:t>
      </w:r>
      <w:r>
        <w:rPr>
          <w:rFonts w:ascii="Arial" w:hAnsi="Arial" w:cs="Arial"/>
          <w:sz w:val="24"/>
          <w:szCs w:val="24"/>
        </w:rPr>
        <w:t>; focusing on understanding consumer behaviour, expectations and a clear narrative in the e-commerce industry.</w:t>
      </w:r>
    </w:p>
    <w:p w14:paraId="2A40D87E" w14:textId="14BE327E" w:rsidR="00C15B3B" w:rsidRDefault="00C15B3B" w:rsidP="00631B24">
      <w:pPr>
        <w:spacing w:after="0" w:line="360" w:lineRule="auto"/>
        <w:rPr>
          <w:rFonts w:ascii="Arial" w:hAnsi="Arial" w:cs="Arial"/>
          <w:sz w:val="24"/>
          <w:szCs w:val="24"/>
        </w:rPr>
      </w:pPr>
    </w:p>
    <w:p w14:paraId="5FA3C1A5" w14:textId="22203EA6" w:rsidR="00C15B3B" w:rsidRDefault="00C15B3B" w:rsidP="00631B24">
      <w:pPr>
        <w:spacing w:after="0" w:line="360" w:lineRule="auto"/>
        <w:rPr>
          <w:rFonts w:ascii="Arial" w:hAnsi="Arial" w:cs="Arial"/>
          <w:sz w:val="24"/>
          <w:szCs w:val="24"/>
        </w:rPr>
      </w:pPr>
      <w:r>
        <w:rPr>
          <w:rFonts w:ascii="Arial" w:hAnsi="Arial" w:cs="Arial"/>
          <w:sz w:val="24"/>
          <w:szCs w:val="24"/>
        </w:rPr>
        <w:t xml:space="preserve">Advantages </w:t>
      </w:r>
      <w:r w:rsidR="00C7278E">
        <w:rPr>
          <w:rFonts w:ascii="Arial" w:hAnsi="Arial" w:cs="Arial"/>
          <w:sz w:val="24"/>
          <w:szCs w:val="24"/>
        </w:rPr>
        <w:t>of</w:t>
      </w:r>
      <w:r>
        <w:rPr>
          <w:rFonts w:ascii="Arial" w:hAnsi="Arial" w:cs="Arial"/>
          <w:sz w:val="24"/>
          <w:szCs w:val="24"/>
        </w:rPr>
        <w:t xml:space="preserve"> quantitative research are fewer variables, prevents bias since samples are randomized, </w:t>
      </w:r>
      <w:r w:rsidR="00CC5B9A">
        <w:rPr>
          <w:rFonts w:ascii="Arial" w:hAnsi="Arial" w:cs="Arial"/>
          <w:sz w:val="24"/>
          <w:szCs w:val="24"/>
        </w:rPr>
        <w:t>people are not required to identify themselves lessoning risk of false results and convenience for participants since research can be performed remotely (Rahman, 2017).</w:t>
      </w:r>
    </w:p>
    <w:p w14:paraId="6E267421" w14:textId="544214D7" w:rsidR="005967E9" w:rsidRDefault="005967E9" w:rsidP="00631B24">
      <w:pPr>
        <w:spacing w:after="0" w:line="360" w:lineRule="auto"/>
        <w:rPr>
          <w:rFonts w:ascii="Arial" w:hAnsi="Arial" w:cs="Arial"/>
          <w:sz w:val="24"/>
          <w:szCs w:val="24"/>
        </w:rPr>
      </w:pPr>
    </w:p>
    <w:p w14:paraId="062669E1" w14:textId="6DB57A16" w:rsidR="005967E9" w:rsidRDefault="005967E9" w:rsidP="00631B24">
      <w:pPr>
        <w:spacing w:after="0" w:line="360" w:lineRule="auto"/>
        <w:rPr>
          <w:rFonts w:ascii="Arial" w:hAnsi="Arial" w:cs="Arial"/>
          <w:sz w:val="24"/>
          <w:szCs w:val="24"/>
        </w:rPr>
      </w:pPr>
      <w:r>
        <w:rPr>
          <w:rFonts w:ascii="Arial" w:hAnsi="Arial" w:cs="Arial"/>
          <w:sz w:val="24"/>
          <w:szCs w:val="24"/>
        </w:rPr>
        <w:t xml:space="preserve">Nevertheless, disadvantages </w:t>
      </w:r>
      <w:r w:rsidR="00177A20">
        <w:rPr>
          <w:rFonts w:ascii="Arial" w:hAnsi="Arial" w:cs="Arial"/>
          <w:sz w:val="24"/>
          <w:szCs w:val="24"/>
        </w:rPr>
        <w:t xml:space="preserve">are; </w:t>
      </w:r>
      <w:r w:rsidR="00A66D9D">
        <w:rPr>
          <w:rFonts w:ascii="Arial" w:hAnsi="Arial" w:cs="Arial"/>
          <w:sz w:val="24"/>
          <w:szCs w:val="24"/>
        </w:rPr>
        <w:t>cost, inability to gauge authenticity of each result</w:t>
      </w:r>
      <w:r w:rsidR="00232B65">
        <w:rPr>
          <w:rFonts w:ascii="Arial" w:hAnsi="Arial" w:cs="Arial"/>
          <w:sz w:val="24"/>
          <w:szCs w:val="24"/>
        </w:rPr>
        <w:t>,</w:t>
      </w:r>
      <w:r w:rsidR="00A66D9D">
        <w:rPr>
          <w:rFonts w:ascii="Arial" w:hAnsi="Arial" w:cs="Arial"/>
          <w:sz w:val="24"/>
          <w:szCs w:val="24"/>
        </w:rPr>
        <w:t xml:space="preserve"> and specific </w:t>
      </w:r>
      <w:r w:rsidR="00F325D0">
        <w:rPr>
          <w:rFonts w:ascii="Arial" w:hAnsi="Arial" w:cs="Arial"/>
          <w:sz w:val="24"/>
          <w:szCs w:val="24"/>
        </w:rPr>
        <w:t xml:space="preserve">feedback </w:t>
      </w:r>
      <w:r w:rsidR="00A66D9D">
        <w:rPr>
          <w:rFonts w:ascii="Arial" w:hAnsi="Arial" w:cs="Arial"/>
          <w:sz w:val="24"/>
          <w:szCs w:val="24"/>
        </w:rPr>
        <w:t>details</w:t>
      </w:r>
      <w:r w:rsidR="00F325D0">
        <w:rPr>
          <w:rFonts w:ascii="Arial" w:hAnsi="Arial" w:cs="Arial"/>
          <w:sz w:val="24"/>
          <w:szCs w:val="24"/>
        </w:rPr>
        <w:t xml:space="preserve"> cannot be retrieved (</w:t>
      </w:r>
      <w:proofErr w:type="spellStart"/>
      <w:r w:rsidR="00F325D0">
        <w:rPr>
          <w:rFonts w:ascii="Arial" w:hAnsi="Arial" w:cs="Arial"/>
          <w:sz w:val="24"/>
          <w:szCs w:val="24"/>
        </w:rPr>
        <w:t>Gaille</w:t>
      </w:r>
      <w:proofErr w:type="spellEnd"/>
      <w:r w:rsidR="00F325D0">
        <w:rPr>
          <w:rFonts w:ascii="Arial" w:hAnsi="Arial" w:cs="Arial"/>
          <w:sz w:val="24"/>
          <w:szCs w:val="24"/>
        </w:rPr>
        <w:t xml:space="preserve">, 2019). </w:t>
      </w:r>
      <w:r w:rsidR="00A66D9D">
        <w:rPr>
          <w:rFonts w:ascii="Arial" w:hAnsi="Arial" w:cs="Arial"/>
          <w:sz w:val="24"/>
          <w:szCs w:val="24"/>
        </w:rPr>
        <w:t xml:space="preserve"> </w:t>
      </w:r>
    </w:p>
    <w:p w14:paraId="7A509C15" w14:textId="77777777" w:rsidR="00B910AD" w:rsidRDefault="00B910AD" w:rsidP="00631B24">
      <w:pPr>
        <w:spacing w:after="0" w:line="360" w:lineRule="auto"/>
        <w:rPr>
          <w:rFonts w:ascii="Arial" w:hAnsi="Arial" w:cs="Arial"/>
          <w:sz w:val="24"/>
          <w:szCs w:val="24"/>
        </w:rPr>
      </w:pPr>
    </w:p>
    <w:p w14:paraId="65AF5A5B" w14:textId="3131EDCE" w:rsidR="00694667" w:rsidRDefault="00B910AD" w:rsidP="00631B24">
      <w:pPr>
        <w:spacing w:after="0" w:line="360" w:lineRule="auto"/>
        <w:rPr>
          <w:rFonts w:ascii="Arial" w:hAnsi="Arial" w:cs="Arial"/>
          <w:color w:val="FF0000"/>
          <w:sz w:val="24"/>
          <w:szCs w:val="24"/>
        </w:rPr>
      </w:pPr>
      <w:r>
        <w:rPr>
          <w:rFonts w:ascii="Arial" w:hAnsi="Arial" w:cs="Arial"/>
          <w:sz w:val="24"/>
          <w:szCs w:val="24"/>
        </w:rPr>
        <w:t>S</w:t>
      </w:r>
      <w:r w:rsidR="00694667">
        <w:rPr>
          <w:rFonts w:ascii="Arial" w:hAnsi="Arial" w:cs="Arial"/>
          <w:sz w:val="24"/>
          <w:szCs w:val="24"/>
        </w:rPr>
        <w:t>urvey</w:t>
      </w:r>
      <w:r w:rsidR="005C21F8">
        <w:rPr>
          <w:rFonts w:ascii="Arial" w:hAnsi="Arial" w:cs="Arial"/>
          <w:sz w:val="24"/>
          <w:szCs w:val="24"/>
        </w:rPr>
        <w:t>s</w:t>
      </w:r>
      <w:r w:rsidR="00694667">
        <w:rPr>
          <w:rFonts w:ascii="Arial" w:hAnsi="Arial" w:cs="Arial"/>
          <w:sz w:val="24"/>
          <w:szCs w:val="24"/>
        </w:rPr>
        <w:t xml:space="preserve"> </w:t>
      </w:r>
      <w:r>
        <w:rPr>
          <w:rFonts w:ascii="Arial" w:hAnsi="Arial" w:cs="Arial"/>
          <w:sz w:val="24"/>
          <w:szCs w:val="24"/>
        </w:rPr>
        <w:t>are</w:t>
      </w:r>
      <w:r w:rsidR="00694667">
        <w:rPr>
          <w:rFonts w:ascii="Arial" w:hAnsi="Arial" w:cs="Arial"/>
          <w:sz w:val="24"/>
          <w:szCs w:val="24"/>
        </w:rPr>
        <w:t xml:space="preserve"> the most suited </w:t>
      </w:r>
      <w:r w:rsidR="00634CD3">
        <w:rPr>
          <w:rFonts w:ascii="Arial" w:hAnsi="Arial" w:cs="Arial"/>
          <w:sz w:val="24"/>
          <w:szCs w:val="24"/>
        </w:rPr>
        <w:t xml:space="preserve">quantitative </w:t>
      </w:r>
      <w:r w:rsidR="00694667">
        <w:rPr>
          <w:rFonts w:ascii="Arial" w:hAnsi="Arial" w:cs="Arial"/>
          <w:sz w:val="24"/>
          <w:szCs w:val="24"/>
        </w:rPr>
        <w:t xml:space="preserve">research method as TLWC is an SME </w:t>
      </w:r>
      <w:r w:rsidR="00634CD3">
        <w:rPr>
          <w:rFonts w:ascii="Arial" w:hAnsi="Arial" w:cs="Arial"/>
          <w:sz w:val="24"/>
          <w:szCs w:val="24"/>
        </w:rPr>
        <w:t xml:space="preserve">on a </w:t>
      </w:r>
      <w:r>
        <w:rPr>
          <w:rFonts w:ascii="Arial" w:hAnsi="Arial" w:cs="Arial"/>
          <w:sz w:val="24"/>
          <w:szCs w:val="24"/>
        </w:rPr>
        <w:t xml:space="preserve">small </w:t>
      </w:r>
      <w:r w:rsidR="00634CD3">
        <w:rPr>
          <w:rFonts w:ascii="Arial" w:hAnsi="Arial" w:cs="Arial"/>
          <w:sz w:val="24"/>
          <w:szCs w:val="24"/>
        </w:rPr>
        <w:t>budget</w:t>
      </w:r>
      <w:r w:rsidR="005C21F8">
        <w:rPr>
          <w:rFonts w:ascii="Arial" w:hAnsi="Arial" w:cs="Arial"/>
          <w:sz w:val="24"/>
          <w:szCs w:val="24"/>
        </w:rPr>
        <w:t xml:space="preserve"> and i</w:t>
      </w:r>
      <w:r w:rsidR="00323586">
        <w:rPr>
          <w:rFonts w:ascii="Arial" w:hAnsi="Arial" w:cs="Arial"/>
          <w:sz w:val="24"/>
          <w:szCs w:val="24"/>
        </w:rPr>
        <w:t xml:space="preserve">n this </w:t>
      </w:r>
      <w:r w:rsidR="0044659E">
        <w:rPr>
          <w:rFonts w:ascii="Arial" w:hAnsi="Arial" w:cs="Arial"/>
          <w:sz w:val="24"/>
          <w:szCs w:val="24"/>
        </w:rPr>
        <w:t>instance,</w:t>
      </w:r>
      <w:r w:rsidR="00323586">
        <w:rPr>
          <w:rFonts w:ascii="Arial" w:hAnsi="Arial" w:cs="Arial"/>
          <w:sz w:val="24"/>
          <w:szCs w:val="24"/>
        </w:rPr>
        <w:t xml:space="preserve"> s</w:t>
      </w:r>
      <w:r w:rsidR="00694667">
        <w:rPr>
          <w:rFonts w:ascii="Arial" w:hAnsi="Arial" w:cs="Arial"/>
          <w:sz w:val="24"/>
          <w:szCs w:val="24"/>
        </w:rPr>
        <w:t>urveys offer an inexpensive means of gathering data</w:t>
      </w:r>
      <w:r w:rsidR="00323586">
        <w:rPr>
          <w:rFonts w:ascii="Arial" w:hAnsi="Arial" w:cs="Arial"/>
          <w:sz w:val="24"/>
          <w:szCs w:val="24"/>
        </w:rPr>
        <w:t xml:space="preserve"> </w:t>
      </w:r>
      <w:r w:rsidR="00741EDD">
        <w:rPr>
          <w:rFonts w:ascii="Arial" w:hAnsi="Arial" w:cs="Arial"/>
          <w:sz w:val="24"/>
          <w:szCs w:val="24"/>
        </w:rPr>
        <w:t>since TLWC are conducting</w:t>
      </w:r>
      <w:r w:rsidR="00E64FFC">
        <w:rPr>
          <w:rFonts w:ascii="Arial" w:hAnsi="Arial" w:cs="Arial"/>
          <w:sz w:val="24"/>
          <w:szCs w:val="24"/>
        </w:rPr>
        <w:t xml:space="preserve"> free</w:t>
      </w:r>
      <w:r w:rsidR="00741EDD">
        <w:rPr>
          <w:rFonts w:ascii="Arial" w:hAnsi="Arial" w:cs="Arial"/>
          <w:sz w:val="24"/>
          <w:szCs w:val="24"/>
        </w:rPr>
        <w:t xml:space="preserve"> survey</w:t>
      </w:r>
      <w:r w:rsidR="005C21F8">
        <w:rPr>
          <w:rFonts w:ascii="Arial" w:hAnsi="Arial" w:cs="Arial"/>
          <w:sz w:val="24"/>
          <w:szCs w:val="24"/>
        </w:rPr>
        <w:t>s</w:t>
      </w:r>
      <w:r w:rsidR="00741EDD">
        <w:rPr>
          <w:rFonts w:ascii="Arial" w:hAnsi="Arial" w:cs="Arial"/>
          <w:sz w:val="24"/>
          <w:szCs w:val="24"/>
        </w:rPr>
        <w:t xml:space="preserve"> through Survey Monkey</w:t>
      </w:r>
      <w:r w:rsidR="00923577">
        <w:rPr>
          <w:rFonts w:ascii="Arial" w:hAnsi="Arial" w:cs="Arial"/>
          <w:sz w:val="24"/>
          <w:szCs w:val="24"/>
        </w:rPr>
        <w:t>.</w:t>
      </w:r>
    </w:p>
    <w:p w14:paraId="5B4F7090" w14:textId="119E1E28" w:rsidR="00F401A2" w:rsidRDefault="00F401A2" w:rsidP="00631B24">
      <w:pPr>
        <w:spacing w:after="0" w:line="360" w:lineRule="auto"/>
        <w:rPr>
          <w:rFonts w:ascii="Arial" w:hAnsi="Arial" w:cs="Arial"/>
          <w:color w:val="FF0000"/>
          <w:sz w:val="24"/>
          <w:szCs w:val="24"/>
        </w:rPr>
      </w:pPr>
    </w:p>
    <w:p w14:paraId="79F78FD6" w14:textId="70608E38" w:rsidR="00F401A2" w:rsidRPr="00923577" w:rsidRDefault="0044769E" w:rsidP="00631B24">
      <w:pPr>
        <w:spacing w:after="0" w:line="360" w:lineRule="auto"/>
        <w:rPr>
          <w:rFonts w:ascii="Arial" w:hAnsi="Arial" w:cs="Arial"/>
          <w:sz w:val="24"/>
          <w:szCs w:val="24"/>
        </w:rPr>
      </w:pPr>
      <w:r>
        <w:rPr>
          <w:rFonts w:ascii="Arial" w:hAnsi="Arial" w:cs="Arial"/>
          <w:sz w:val="24"/>
          <w:szCs w:val="24"/>
        </w:rPr>
        <w:t>A</w:t>
      </w:r>
      <w:r w:rsidR="00923577">
        <w:rPr>
          <w:rFonts w:ascii="Arial" w:hAnsi="Arial" w:cs="Arial"/>
          <w:sz w:val="24"/>
          <w:szCs w:val="24"/>
        </w:rPr>
        <w:t>dvertise</w:t>
      </w:r>
      <w:r>
        <w:rPr>
          <w:rFonts w:ascii="Arial" w:hAnsi="Arial" w:cs="Arial"/>
          <w:sz w:val="24"/>
          <w:szCs w:val="24"/>
        </w:rPr>
        <w:t xml:space="preserve">ment of </w:t>
      </w:r>
      <w:r w:rsidR="00923577">
        <w:rPr>
          <w:rFonts w:ascii="Arial" w:hAnsi="Arial" w:cs="Arial"/>
          <w:sz w:val="24"/>
          <w:szCs w:val="24"/>
        </w:rPr>
        <w:t>survey</w:t>
      </w:r>
      <w:r w:rsidR="00713B7E">
        <w:rPr>
          <w:rFonts w:ascii="Arial" w:hAnsi="Arial" w:cs="Arial"/>
          <w:sz w:val="24"/>
          <w:szCs w:val="24"/>
        </w:rPr>
        <w:t>s</w:t>
      </w:r>
      <w:r w:rsidR="00923577">
        <w:rPr>
          <w:rFonts w:ascii="Arial" w:hAnsi="Arial" w:cs="Arial"/>
          <w:sz w:val="24"/>
          <w:szCs w:val="24"/>
        </w:rPr>
        <w:t xml:space="preserve"> through social media platforms </w:t>
      </w:r>
      <w:r>
        <w:rPr>
          <w:rFonts w:ascii="Arial" w:hAnsi="Arial" w:cs="Arial"/>
          <w:sz w:val="24"/>
          <w:szCs w:val="24"/>
        </w:rPr>
        <w:t>allow</w:t>
      </w:r>
      <w:r w:rsidR="0044659E">
        <w:rPr>
          <w:rFonts w:ascii="Arial" w:hAnsi="Arial" w:cs="Arial"/>
          <w:sz w:val="24"/>
          <w:szCs w:val="24"/>
        </w:rPr>
        <w:t>s</w:t>
      </w:r>
      <w:r w:rsidR="00923577">
        <w:rPr>
          <w:rFonts w:ascii="Arial" w:hAnsi="Arial" w:cs="Arial"/>
          <w:sz w:val="24"/>
          <w:szCs w:val="24"/>
        </w:rPr>
        <w:t xml:space="preserve"> previous and/or new customers to participate.</w:t>
      </w:r>
    </w:p>
    <w:p w14:paraId="0F992486" w14:textId="77777777" w:rsidR="001B3C83" w:rsidRDefault="001B3C83" w:rsidP="00631B24">
      <w:pPr>
        <w:spacing w:after="0" w:line="360" w:lineRule="auto"/>
        <w:rPr>
          <w:rFonts w:ascii="Arial" w:hAnsi="Arial" w:cs="Arial"/>
          <w:sz w:val="24"/>
          <w:szCs w:val="24"/>
        </w:rPr>
      </w:pPr>
    </w:p>
    <w:p w14:paraId="453A0C5D" w14:textId="2ADF9A8F" w:rsidR="00694667" w:rsidRDefault="00315118" w:rsidP="00631B24">
      <w:pPr>
        <w:spacing w:after="0" w:line="360" w:lineRule="auto"/>
        <w:rPr>
          <w:rFonts w:ascii="Arial" w:hAnsi="Arial" w:cs="Arial"/>
          <w:sz w:val="24"/>
          <w:szCs w:val="24"/>
        </w:rPr>
      </w:pPr>
      <w:r>
        <w:rPr>
          <w:rFonts w:ascii="Arial" w:hAnsi="Arial" w:cs="Arial"/>
          <w:sz w:val="24"/>
          <w:szCs w:val="24"/>
        </w:rPr>
        <w:lastRenderedPageBreak/>
        <w:t>Quantitative secondary research is undertaken</w:t>
      </w:r>
      <w:r w:rsidR="00A425CF">
        <w:rPr>
          <w:rFonts w:ascii="Arial" w:hAnsi="Arial" w:cs="Arial"/>
          <w:sz w:val="24"/>
          <w:szCs w:val="24"/>
        </w:rPr>
        <w:t>;</w:t>
      </w:r>
      <w:r>
        <w:rPr>
          <w:rFonts w:ascii="Arial" w:hAnsi="Arial" w:cs="Arial"/>
          <w:sz w:val="24"/>
          <w:szCs w:val="24"/>
        </w:rPr>
        <w:t xml:space="preserve"> analysing existing data on e-commerce </w:t>
      </w:r>
      <w:r w:rsidR="00F8124C">
        <w:rPr>
          <w:rFonts w:ascii="Arial" w:hAnsi="Arial" w:cs="Arial"/>
          <w:sz w:val="24"/>
          <w:szCs w:val="24"/>
        </w:rPr>
        <w:t xml:space="preserve">through </w:t>
      </w:r>
      <w:r w:rsidR="00A1368E">
        <w:rPr>
          <w:rFonts w:ascii="Arial" w:hAnsi="Arial" w:cs="Arial"/>
          <w:sz w:val="24"/>
          <w:szCs w:val="24"/>
        </w:rPr>
        <w:t>academic sources such as</w:t>
      </w:r>
      <w:r w:rsidR="00F8124C" w:rsidRPr="00F8124C">
        <w:rPr>
          <w:rFonts w:ascii="Arial" w:hAnsi="Arial" w:cs="Arial"/>
          <w:sz w:val="24"/>
          <w:szCs w:val="24"/>
        </w:rPr>
        <w:t xml:space="preserve"> journal articles, academic books, statistics and online sources.</w:t>
      </w:r>
    </w:p>
    <w:p w14:paraId="2B345916" w14:textId="77777777" w:rsidR="00F8124C" w:rsidRDefault="00F8124C" w:rsidP="00631B24">
      <w:pPr>
        <w:spacing w:after="0" w:line="360" w:lineRule="auto"/>
        <w:rPr>
          <w:rFonts w:ascii="Arial" w:hAnsi="Arial" w:cs="Arial"/>
          <w:sz w:val="24"/>
          <w:szCs w:val="24"/>
        </w:rPr>
      </w:pPr>
    </w:p>
    <w:p w14:paraId="5623AE1E" w14:textId="4CBFB538" w:rsidR="00544CC7" w:rsidRDefault="00867B7E" w:rsidP="00631B24">
      <w:pPr>
        <w:spacing w:after="0" w:line="360" w:lineRule="auto"/>
        <w:rPr>
          <w:rFonts w:ascii="Arial" w:hAnsi="Arial" w:cs="Arial"/>
          <w:color w:val="FF0000"/>
          <w:sz w:val="24"/>
          <w:szCs w:val="24"/>
        </w:rPr>
      </w:pPr>
      <w:r>
        <w:rPr>
          <w:rFonts w:ascii="Arial" w:hAnsi="Arial" w:cs="Arial"/>
          <w:sz w:val="24"/>
          <w:szCs w:val="24"/>
        </w:rPr>
        <w:t>PESTLE a</w:t>
      </w:r>
      <w:r w:rsidR="00C24348">
        <w:rPr>
          <w:rFonts w:ascii="Arial" w:hAnsi="Arial" w:cs="Arial"/>
          <w:sz w:val="24"/>
          <w:szCs w:val="24"/>
        </w:rPr>
        <w:t xml:space="preserve">nd </w:t>
      </w:r>
      <w:r w:rsidR="00F8124C">
        <w:rPr>
          <w:rFonts w:ascii="Arial" w:hAnsi="Arial" w:cs="Arial"/>
          <w:sz w:val="24"/>
          <w:szCs w:val="24"/>
        </w:rPr>
        <w:t>SWOT anal</w:t>
      </w:r>
      <w:r w:rsidR="0064099D">
        <w:rPr>
          <w:rFonts w:ascii="Arial" w:hAnsi="Arial" w:cs="Arial"/>
          <w:sz w:val="24"/>
          <w:szCs w:val="24"/>
        </w:rPr>
        <w:t>ysis</w:t>
      </w:r>
      <w:r w:rsidR="00C24348">
        <w:rPr>
          <w:rFonts w:ascii="Arial" w:hAnsi="Arial" w:cs="Arial"/>
          <w:sz w:val="24"/>
          <w:szCs w:val="24"/>
        </w:rPr>
        <w:t xml:space="preserve"> are undertaken</w:t>
      </w:r>
      <w:r w:rsidR="00F8124C">
        <w:rPr>
          <w:rFonts w:ascii="Arial" w:hAnsi="Arial" w:cs="Arial"/>
          <w:sz w:val="24"/>
          <w:szCs w:val="24"/>
        </w:rPr>
        <w:t>; improv</w:t>
      </w:r>
      <w:r w:rsidR="00B22FCB">
        <w:rPr>
          <w:rFonts w:ascii="Arial" w:hAnsi="Arial" w:cs="Arial"/>
          <w:sz w:val="24"/>
          <w:szCs w:val="24"/>
        </w:rPr>
        <w:t>ing</w:t>
      </w:r>
      <w:r w:rsidR="00F8124C">
        <w:rPr>
          <w:rFonts w:ascii="Arial" w:hAnsi="Arial" w:cs="Arial"/>
          <w:sz w:val="24"/>
          <w:szCs w:val="24"/>
        </w:rPr>
        <w:t xml:space="preserve"> understanding of context for transition as well as opportunities and threats around workforce changes such as skills deficiencies or current employee capabilities (CIPD, 2021).</w:t>
      </w:r>
    </w:p>
    <w:p w14:paraId="482D7635" w14:textId="77777777" w:rsidR="00631B24" w:rsidRDefault="00631B24" w:rsidP="00631B24">
      <w:pPr>
        <w:spacing w:after="0" w:line="360" w:lineRule="auto"/>
        <w:rPr>
          <w:rFonts w:ascii="Arial" w:hAnsi="Arial" w:cs="Arial"/>
          <w:sz w:val="24"/>
          <w:szCs w:val="24"/>
        </w:rPr>
      </w:pPr>
    </w:p>
    <w:p w14:paraId="5C30E4EF" w14:textId="3CBD968D" w:rsidR="00544CC7" w:rsidRDefault="003C7028" w:rsidP="00AC1320">
      <w:pPr>
        <w:spacing w:after="0" w:line="360" w:lineRule="auto"/>
        <w:rPr>
          <w:rFonts w:ascii="Arial" w:hAnsi="Arial" w:cs="Arial"/>
          <w:sz w:val="24"/>
          <w:szCs w:val="24"/>
        </w:rPr>
      </w:pPr>
      <w:r>
        <w:rPr>
          <w:rFonts w:ascii="Arial" w:hAnsi="Arial" w:cs="Arial"/>
          <w:sz w:val="24"/>
          <w:szCs w:val="24"/>
        </w:rPr>
        <w:t xml:space="preserve">Flawed </w:t>
      </w:r>
      <w:r w:rsidR="00544CC7">
        <w:rPr>
          <w:rFonts w:ascii="Arial" w:hAnsi="Arial" w:cs="Arial"/>
          <w:sz w:val="24"/>
          <w:szCs w:val="24"/>
        </w:rPr>
        <w:t>stat</w:t>
      </w:r>
      <w:r w:rsidR="00C74CC3">
        <w:rPr>
          <w:rFonts w:ascii="Arial" w:hAnsi="Arial" w:cs="Arial"/>
          <w:sz w:val="24"/>
          <w:szCs w:val="24"/>
        </w:rPr>
        <w:t>istics</w:t>
      </w:r>
      <w:r w:rsidR="00544CC7">
        <w:rPr>
          <w:rFonts w:ascii="Arial" w:hAnsi="Arial" w:cs="Arial"/>
          <w:sz w:val="24"/>
          <w:szCs w:val="24"/>
        </w:rPr>
        <w:t xml:space="preserve"> </w:t>
      </w:r>
      <w:r>
        <w:rPr>
          <w:rFonts w:ascii="Arial" w:hAnsi="Arial" w:cs="Arial"/>
          <w:sz w:val="24"/>
          <w:szCs w:val="24"/>
        </w:rPr>
        <w:t>are inevitable</w:t>
      </w:r>
      <w:r w:rsidR="00544CC7">
        <w:rPr>
          <w:rFonts w:ascii="Arial" w:hAnsi="Arial" w:cs="Arial"/>
          <w:sz w:val="24"/>
          <w:szCs w:val="24"/>
        </w:rPr>
        <w:t xml:space="preserve"> when undertaking quantitative research; therefore, </w:t>
      </w:r>
      <w:r w:rsidR="008D0906">
        <w:rPr>
          <w:rFonts w:ascii="Arial" w:hAnsi="Arial" w:cs="Arial"/>
          <w:sz w:val="24"/>
          <w:szCs w:val="24"/>
        </w:rPr>
        <w:t>datasets</w:t>
      </w:r>
      <w:r w:rsidR="00AC1320">
        <w:rPr>
          <w:rFonts w:ascii="Arial" w:hAnsi="Arial" w:cs="Arial"/>
          <w:sz w:val="24"/>
          <w:szCs w:val="24"/>
        </w:rPr>
        <w:t xml:space="preserve"> from questionnaires </w:t>
      </w:r>
      <w:r w:rsidR="0027219D">
        <w:rPr>
          <w:rFonts w:ascii="Arial" w:hAnsi="Arial" w:cs="Arial"/>
          <w:sz w:val="24"/>
          <w:szCs w:val="24"/>
        </w:rPr>
        <w:t>must</w:t>
      </w:r>
      <w:r w:rsidR="00544CC7">
        <w:rPr>
          <w:rFonts w:ascii="Arial" w:hAnsi="Arial" w:cs="Arial"/>
          <w:sz w:val="24"/>
          <w:szCs w:val="24"/>
        </w:rPr>
        <w:t xml:space="preserve"> be increased</w:t>
      </w:r>
      <w:r w:rsidR="00A837A5">
        <w:rPr>
          <w:rFonts w:ascii="Arial" w:hAnsi="Arial" w:cs="Arial"/>
          <w:sz w:val="24"/>
          <w:szCs w:val="24"/>
        </w:rPr>
        <w:t xml:space="preserve"> through bigger sample size</w:t>
      </w:r>
      <w:r w:rsidR="00B53E2B">
        <w:rPr>
          <w:rFonts w:ascii="Arial" w:hAnsi="Arial" w:cs="Arial"/>
          <w:sz w:val="24"/>
          <w:szCs w:val="24"/>
        </w:rPr>
        <w:t>s</w:t>
      </w:r>
      <w:r w:rsidR="00A837A5">
        <w:rPr>
          <w:rFonts w:ascii="Arial" w:hAnsi="Arial" w:cs="Arial"/>
          <w:sz w:val="24"/>
          <w:szCs w:val="24"/>
        </w:rPr>
        <w:t xml:space="preserve"> since the organisation is </w:t>
      </w:r>
      <w:r w:rsidR="00182323">
        <w:rPr>
          <w:rFonts w:ascii="Arial" w:hAnsi="Arial" w:cs="Arial"/>
          <w:sz w:val="24"/>
          <w:szCs w:val="24"/>
        </w:rPr>
        <w:t xml:space="preserve">a </w:t>
      </w:r>
      <w:r w:rsidR="004C4178">
        <w:rPr>
          <w:rFonts w:ascii="Arial" w:hAnsi="Arial" w:cs="Arial"/>
          <w:sz w:val="24"/>
          <w:szCs w:val="24"/>
        </w:rPr>
        <w:t>SME</w:t>
      </w:r>
      <w:r w:rsidR="00A837A5">
        <w:rPr>
          <w:rFonts w:ascii="Arial" w:hAnsi="Arial" w:cs="Arial"/>
          <w:sz w:val="24"/>
          <w:szCs w:val="24"/>
        </w:rPr>
        <w:t>; limited responses are expected.</w:t>
      </w:r>
      <w:r w:rsidR="0027219D">
        <w:rPr>
          <w:rFonts w:ascii="Arial" w:hAnsi="Arial" w:cs="Arial"/>
          <w:sz w:val="24"/>
          <w:szCs w:val="24"/>
        </w:rPr>
        <w:t xml:space="preserve"> Furthermore, dishonesty affect</w:t>
      </w:r>
      <w:r w:rsidR="00ED2AE2">
        <w:rPr>
          <w:rFonts w:ascii="Arial" w:hAnsi="Arial" w:cs="Arial"/>
          <w:sz w:val="24"/>
          <w:szCs w:val="24"/>
        </w:rPr>
        <w:t>s</w:t>
      </w:r>
      <w:r w:rsidR="0027219D">
        <w:rPr>
          <w:rFonts w:ascii="Arial" w:hAnsi="Arial" w:cs="Arial"/>
          <w:sz w:val="24"/>
          <w:szCs w:val="24"/>
        </w:rPr>
        <w:t xml:space="preserve"> </w:t>
      </w:r>
      <w:r w:rsidR="00ED2AE2">
        <w:rPr>
          <w:rFonts w:ascii="Arial" w:hAnsi="Arial" w:cs="Arial"/>
          <w:sz w:val="24"/>
          <w:szCs w:val="24"/>
        </w:rPr>
        <w:t>statistics</w:t>
      </w:r>
      <w:r w:rsidR="0027219D">
        <w:rPr>
          <w:rFonts w:ascii="Arial" w:hAnsi="Arial" w:cs="Arial"/>
          <w:sz w:val="24"/>
          <w:szCs w:val="24"/>
        </w:rPr>
        <w:t xml:space="preserve"> since respondents </w:t>
      </w:r>
      <w:r w:rsidR="005738B8">
        <w:rPr>
          <w:rFonts w:ascii="Arial" w:hAnsi="Arial" w:cs="Arial"/>
          <w:sz w:val="24"/>
          <w:szCs w:val="24"/>
        </w:rPr>
        <w:t>can</w:t>
      </w:r>
      <w:r w:rsidR="0027219D">
        <w:rPr>
          <w:rFonts w:ascii="Arial" w:hAnsi="Arial" w:cs="Arial"/>
          <w:sz w:val="24"/>
          <w:szCs w:val="24"/>
        </w:rPr>
        <w:t xml:space="preserve"> </w:t>
      </w:r>
      <w:r w:rsidR="001A71D6">
        <w:rPr>
          <w:rFonts w:ascii="Arial" w:hAnsi="Arial" w:cs="Arial"/>
          <w:sz w:val="24"/>
          <w:szCs w:val="24"/>
        </w:rPr>
        <w:t>be un</w:t>
      </w:r>
      <w:r w:rsidR="0027219D">
        <w:rPr>
          <w:rFonts w:ascii="Arial" w:hAnsi="Arial" w:cs="Arial"/>
          <w:sz w:val="24"/>
          <w:szCs w:val="24"/>
        </w:rPr>
        <w:t>truthful with their answers, some have hidden agendas</w:t>
      </w:r>
      <w:r w:rsidR="00A80B9C">
        <w:rPr>
          <w:rFonts w:ascii="Arial" w:hAnsi="Arial" w:cs="Arial"/>
          <w:sz w:val="24"/>
          <w:szCs w:val="24"/>
        </w:rPr>
        <w:t xml:space="preserve"> and</w:t>
      </w:r>
      <w:r w:rsidR="0027219D">
        <w:rPr>
          <w:rFonts w:ascii="Arial" w:hAnsi="Arial" w:cs="Arial"/>
          <w:sz w:val="24"/>
          <w:szCs w:val="24"/>
        </w:rPr>
        <w:t xml:space="preserve"> others </w:t>
      </w:r>
      <w:r w:rsidR="00A80B9C">
        <w:rPr>
          <w:rFonts w:ascii="Arial" w:hAnsi="Arial" w:cs="Arial"/>
          <w:sz w:val="24"/>
          <w:szCs w:val="24"/>
        </w:rPr>
        <w:t>might</w:t>
      </w:r>
      <w:r w:rsidR="0027219D">
        <w:rPr>
          <w:rFonts w:ascii="Arial" w:hAnsi="Arial" w:cs="Arial"/>
          <w:sz w:val="24"/>
          <w:szCs w:val="24"/>
        </w:rPr>
        <w:t xml:space="preserve"> answer how they think society would </w:t>
      </w:r>
      <w:r w:rsidR="00A80B9C">
        <w:rPr>
          <w:rFonts w:ascii="Arial" w:hAnsi="Arial" w:cs="Arial"/>
          <w:sz w:val="24"/>
          <w:szCs w:val="24"/>
        </w:rPr>
        <w:t>consider</w:t>
      </w:r>
      <w:r w:rsidR="0027219D">
        <w:rPr>
          <w:rFonts w:ascii="Arial" w:hAnsi="Arial" w:cs="Arial"/>
          <w:sz w:val="24"/>
          <w:szCs w:val="24"/>
        </w:rPr>
        <w:t xml:space="preserve"> most acceptable. </w:t>
      </w:r>
    </w:p>
    <w:p w14:paraId="232471FB" w14:textId="48356AC6" w:rsidR="003C7028" w:rsidRDefault="003C7028" w:rsidP="00AC1320">
      <w:pPr>
        <w:spacing w:after="0" w:line="360" w:lineRule="auto"/>
        <w:rPr>
          <w:rFonts w:ascii="Arial" w:hAnsi="Arial" w:cs="Arial"/>
          <w:sz w:val="24"/>
          <w:szCs w:val="24"/>
        </w:rPr>
      </w:pPr>
    </w:p>
    <w:p w14:paraId="4FD9EB62" w14:textId="77777777" w:rsidR="003C7028" w:rsidRPr="003C7028" w:rsidRDefault="003C7028" w:rsidP="003C7028">
      <w:pPr>
        <w:spacing w:after="0" w:line="360" w:lineRule="auto"/>
        <w:rPr>
          <w:rFonts w:ascii="Arial" w:hAnsi="Arial" w:cs="Arial"/>
          <w:sz w:val="24"/>
          <w:szCs w:val="24"/>
        </w:rPr>
      </w:pPr>
      <w:r w:rsidRPr="003C7028">
        <w:rPr>
          <w:rFonts w:ascii="Arial" w:hAnsi="Arial" w:cs="Arial"/>
          <w:sz w:val="24"/>
          <w:szCs w:val="24"/>
        </w:rPr>
        <w:t xml:space="preserve">Error rate is inevitable; therefore, ANOVA (1992) and Tukey validation methods are recommended to identify statistical differences between groups of data. </w:t>
      </w:r>
    </w:p>
    <w:p w14:paraId="7627FE51" w14:textId="77777777" w:rsidR="003C7028" w:rsidRPr="003C7028" w:rsidRDefault="003C7028" w:rsidP="003C7028">
      <w:pPr>
        <w:spacing w:after="0" w:line="360" w:lineRule="auto"/>
        <w:rPr>
          <w:rFonts w:ascii="Arial" w:hAnsi="Arial" w:cs="Arial"/>
          <w:sz w:val="24"/>
          <w:szCs w:val="24"/>
        </w:rPr>
      </w:pPr>
    </w:p>
    <w:p w14:paraId="775462F5" w14:textId="77777777" w:rsidR="003C7028" w:rsidRPr="003C7028" w:rsidRDefault="003C7028" w:rsidP="003C7028">
      <w:pPr>
        <w:spacing w:after="0" w:line="360" w:lineRule="auto"/>
        <w:rPr>
          <w:rFonts w:ascii="Arial" w:hAnsi="Arial" w:cs="Arial"/>
          <w:sz w:val="24"/>
          <w:szCs w:val="24"/>
        </w:rPr>
      </w:pPr>
      <w:r w:rsidRPr="003C7028">
        <w:rPr>
          <w:rFonts w:ascii="Arial" w:hAnsi="Arial" w:cs="Arial"/>
          <w:sz w:val="24"/>
          <w:szCs w:val="24"/>
        </w:rPr>
        <w:t xml:space="preserve">For example, sampling errors always occur when surveying only a part of the sample frame, which is magnified given the smaller sampling rate; thus, employing ANOVA helps control sample errors through setting significance level. </w:t>
      </w:r>
    </w:p>
    <w:p w14:paraId="444DF76F" w14:textId="77777777" w:rsidR="003C7028" w:rsidRDefault="003C7028" w:rsidP="00AC1320">
      <w:pPr>
        <w:spacing w:after="0" w:line="360" w:lineRule="auto"/>
        <w:rPr>
          <w:rFonts w:ascii="Arial" w:hAnsi="Arial" w:cs="Arial"/>
          <w:sz w:val="24"/>
          <w:szCs w:val="24"/>
        </w:rPr>
      </w:pPr>
    </w:p>
    <w:p w14:paraId="3302F9F6" w14:textId="77777777" w:rsidR="00456EAF" w:rsidRDefault="00A8261A" w:rsidP="00B050C8">
      <w:pPr>
        <w:spacing w:after="0" w:line="360" w:lineRule="auto"/>
        <w:rPr>
          <w:rFonts w:ascii="Arial" w:hAnsi="Arial" w:cs="Arial"/>
          <w:sz w:val="24"/>
          <w:szCs w:val="24"/>
        </w:rPr>
      </w:pPr>
      <w:r>
        <w:rPr>
          <w:rFonts w:ascii="Arial" w:hAnsi="Arial" w:cs="Arial"/>
          <w:sz w:val="24"/>
          <w:szCs w:val="24"/>
        </w:rPr>
        <w:t>F</w:t>
      </w:r>
      <w:r w:rsidR="00B050C8" w:rsidRPr="00B050C8">
        <w:rPr>
          <w:rFonts w:ascii="Arial" w:hAnsi="Arial" w:cs="Arial"/>
          <w:sz w:val="24"/>
          <w:szCs w:val="24"/>
        </w:rPr>
        <w:t xml:space="preserve">ocus group interviews provide qualitative data </w:t>
      </w:r>
      <w:r w:rsidR="004F279D">
        <w:rPr>
          <w:rFonts w:ascii="Arial" w:hAnsi="Arial" w:cs="Arial"/>
          <w:sz w:val="24"/>
          <w:szCs w:val="24"/>
        </w:rPr>
        <w:t xml:space="preserve">from business owners </w:t>
      </w:r>
      <w:r w:rsidR="001940C1">
        <w:rPr>
          <w:rFonts w:ascii="Arial" w:hAnsi="Arial" w:cs="Arial"/>
          <w:sz w:val="24"/>
          <w:szCs w:val="24"/>
        </w:rPr>
        <w:t>who</w:t>
      </w:r>
      <w:r w:rsidR="00C35895">
        <w:rPr>
          <w:rFonts w:ascii="Arial" w:hAnsi="Arial" w:cs="Arial"/>
          <w:sz w:val="24"/>
          <w:szCs w:val="24"/>
        </w:rPr>
        <w:t xml:space="preserve"> </w:t>
      </w:r>
      <w:r w:rsidR="004F279D">
        <w:rPr>
          <w:rFonts w:ascii="Arial" w:hAnsi="Arial" w:cs="Arial"/>
          <w:sz w:val="24"/>
          <w:szCs w:val="24"/>
        </w:rPr>
        <w:t xml:space="preserve">previously transitioned from bricks-and-mortar to e-commerce; determining drawbacks and advantages of transition.  </w:t>
      </w:r>
    </w:p>
    <w:p w14:paraId="61A15422" w14:textId="77777777" w:rsidR="00456EAF" w:rsidRDefault="00456EAF" w:rsidP="00B050C8">
      <w:pPr>
        <w:spacing w:after="0" w:line="360" w:lineRule="auto"/>
        <w:rPr>
          <w:rFonts w:ascii="Arial" w:hAnsi="Arial" w:cs="Arial"/>
          <w:sz w:val="24"/>
          <w:szCs w:val="24"/>
        </w:rPr>
      </w:pPr>
    </w:p>
    <w:p w14:paraId="11E41BE3" w14:textId="3A5A7E2C" w:rsidR="00320D1C" w:rsidRDefault="00456EAF" w:rsidP="00B050C8">
      <w:pPr>
        <w:spacing w:after="0" w:line="360" w:lineRule="auto"/>
        <w:rPr>
          <w:rFonts w:ascii="Arial" w:hAnsi="Arial" w:cs="Arial"/>
          <w:sz w:val="24"/>
          <w:szCs w:val="24"/>
        </w:rPr>
      </w:pPr>
      <w:r>
        <w:rPr>
          <w:rFonts w:ascii="Arial" w:hAnsi="Arial" w:cs="Arial"/>
          <w:sz w:val="24"/>
          <w:szCs w:val="24"/>
        </w:rPr>
        <w:t xml:space="preserve">A focus group interview is a primary qualitative research method involving </w:t>
      </w:r>
      <w:r w:rsidR="00666360">
        <w:rPr>
          <w:rFonts w:ascii="Arial" w:hAnsi="Arial" w:cs="Arial"/>
          <w:sz w:val="24"/>
          <w:szCs w:val="24"/>
        </w:rPr>
        <w:t xml:space="preserve">a </w:t>
      </w:r>
      <w:r>
        <w:rPr>
          <w:rFonts w:ascii="Arial" w:hAnsi="Arial" w:cs="Arial"/>
          <w:sz w:val="24"/>
          <w:szCs w:val="24"/>
        </w:rPr>
        <w:t>small group of individuals</w:t>
      </w:r>
      <w:r w:rsidR="00666360">
        <w:rPr>
          <w:rFonts w:ascii="Arial" w:hAnsi="Arial" w:cs="Arial"/>
          <w:sz w:val="24"/>
          <w:szCs w:val="24"/>
        </w:rPr>
        <w:t xml:space="preserve"> </w:t>
      </w:r>
      <w:r w:rsidR="001823E8">
        <w:rPr>
          <w:rFonts w:ascii="Arial" w:hAnsi="Arial" w:cs="Arial"/>
          <w:sz w:val="24"/>
          <w:szCs w:val="24"/>
        </w:rPr>
        <w:t>answer</w:t>
      </w:r>
      <w:r w:rsidR="004C0EED">
        <w:rPr>
          <w:rFonts w:ascii="Arial" w:hAnsi="Arial" w:cs="Arial"/>
          <w:sz w:val="24"/>
          <w:szCs w:val="24"/>
        </w:rPr>
        <w:t>ing</w:t>
      </w:r>
      <w:r w:rsidR="001823E8">
        <w:rPr>
          <w:rFonts w:ascii="Arial" w:hAnsi="Arial" w:cs="Arial"/>
          <w:sz w:val="24"/>
          <w:szCs w:val="24"/>
        </w:rPr>
        <w:t xml:space="preserve"> questions </w:t>
      </w:r>
      <w:r>
        <w:rPr>
          <w:rFonts w:ascii="Arial" w:hAnsi="Arial" w:cs="Arial"/>
          <w:sz w:val="24"/>
          <w:szCs w:val="24"/>
        </w:rPr>
        <w:t>on a topic of interest</w:t>
      </w:r>
      <w:r w:rsidR="001823E8">
        <w:rPr>
          <w:rFonts w:ascii="Arial" w:hAnsi="Arial" w:cs="Arial"/>
          <w:sz w:val="24"/>
          <w:szCs w:val="24"/>
        </w:rPr>
        <w:t xml:space="preserve"> for the </w:t>
      </w:r>
      <w:r w:rsidR="004C0EED">
        <w:rPr>
          <w:rFonts w:ascii="Arial" w:hAnsi="Arial" w:cs="Arial"/>
          <w:sz w:val="24"/>
          <w:szCs w:val="24"/>
        </w:rPr>
        <w:t>researcher</w:t>
      </w:r>
      <w:r w:rsidR="001823E8">
        <w:rPr>
          <w:rFonts w:ascii="Arial" w:hAnsi="Arial" w:cs="Arial"/>
          <w:sz w:val="24"/>
          <w:szCs w:val="24"/>
        </w:rPr>
        <w:t xml:space="preserve"> to </w:t>
      </w:r>
      <w:r w:rsidR="004C0EED">
        <w:rPr>
          <w:rFonts w:ascii="Arial" w:hAnsi="Arial" w:cs="Arial"/>
          <w:sz w:val="24"/>
          <w:szCs w:val="24"/>
        </w:rPr>
        <w:t xml:space="preserve">gain and analyse </w:t>
      </w:r>
      <w:r w:rsidR="001823E8">
        <w:rPr>
          <w:rFonts w:ascii="Arial" w:hAnsi="Arial" w:cs="Arial"/>
          <w:sz w:val="24"/>
          <w:szCs w:val="24"/>
        </w:rPr>
        <w:t>data</w:t>
      </w:r>
      <w:r w:rsidR="00666360">
        <w:rPr>
          <w:rFonts w:ascii="Arial" w:hAnsi="Arial" w:cs="Arial"/>
          <w:sz w:val="24"/>
          <w:szCs w:val="24"/>
        </w:rPr>
        <w:t xml:space="preserve">. </w:t>
      </w:r>
    </w:p>
    <w:p w14:paraId="52A3534E" w14:textId="5EBFC57B" w:rsidR="00C7278E" w:rsidRDefault="00C7278E" w:rsidP="00B050C8">
      <w:pPr>
        <w:spacing w:after="0" w:line="360" w:lineRule="auto"/>
        <w:rPr>
          <w:rFonts w:ascii="Arial" w:hAnsi="Arial" w:cs="Arial"/>
          <w:sz w:val="24"/>
          <w:szCs w:val="24"/>
        </w:rPr>
      </w:pPr>
    </w:p>
    <w:p w14:paraId="7E07D9F8" w14:textId="2005B87C" w:rsidR="00C7278E" w:rsidRDefault="00C7278E" w:rsidP="00B050C8">
      <w:pPr>
        <w:spacing w:after="0" w:line="360" w:lineRule="auto"/>
        <w:rPr>
          <w:rFonts w:ascii="Arial" w:hAnsi="Arial" w:cs="Arial"/>
          <w:color w:val="FF0000"/>
          <w:sz w:val="24"/>
          <w:szCs w:val="24"/>
        </w:rPr>
      </w:pPr>
      <w:r>
        <w:rPr>
          <w:rFonts w:ascii="Arial" w:hAnsi="Arial" w:cs="Arial"/>
          <w:sz w:val="24"/>
          <w:szCs w:val="24"/>
        </w:rPr>
        <w:t>Advantages of qualitative research are</w:t>
      </w:r>
      <w:r w:rsidR="00177A20">
        <w:rPr>
          <w:rFonts w:ascii="Arial" w:hAnsi="Arial" w:cs="Arial"/>
          <w:sz w:val="24"/>
          <w:szCs w:val="24"/>
        </w:rPr>
        <w:t>;</w:t>
      </w:r>
      <w:r>
        <w:rPr>
          <w:rFonts w:ascii="Arial" w:hAnsi="Arial" w:cs="Arial"/>
          <w:sz w:val="24"/>
          <w:szCs w:val="24"/>
        </w:rPr>
        <w:t xml:space="preserve"> </w:t>
      </w:r>
      <w:r w:rsidR="00177A20">
        <w:rPr>
          <w:rFonts w:ascii="Arial" w:hAnsi="Arial" w:cs="Arial"/>
          <w:sz w:val="24"/>
          <w:szCs w:val="24"/>
        </w:rPr>
        <w:t>eliminating potential of bias resulting in more accurate data, open-ended process as it does not rely on closed questioning</w:t>
      </w:r>
      <w:r w:rsidR="00E26167">
        <w:rPr>
          <w:rFonts w:ascii="Arial" w:hAnsi="Arial" w:cs="Arial"/>
          <w:sz w:val="24"/>
          <w:szCs w:val="24"/>
        </w:rPr>
        <w:t>,</w:t>
      </w:r>
      <w:r w:rsidR="00177A20">
        <w:rPr>
          <w:rFonts w:ascii="Arial" w:hAnsi="Arial" w:cs="Arial"/>
          <w:sz w:val="24"/>
          <w:szCs w:val="24"/>
        </w:rPr>
        <w:t xml:space="preserve"> and</w:t>
      </w:r>
      <w:r w:rsidR="00E26167">
        <w:rPr>
          <w:rFonts w:ascii="Arial" w:hAnsi="Arial" w:cs="Arial"/>
          <w:sz w:val="24"/>
          <w:szCs w:val="24"/>
        </w:rPr>
        <w:t xml:space="preserve"> its</w:t>
      </w:r>
      <w:r w:rsidR="00177A20">
        <w:rPr>
          <w:rFonts w:ascii="Arial" w:hAnsi="Arial" w:cs="Arial"/>
          <w:sz w:val="24"/>
          <w:szCs w:val="24"/>
        </w:rPr>
        <w:t xml:space="preserve"> fast, affordable and effective (Miller, 2019). </w:t>
      </w:r>
    </w:p>
    <w:p w14:paraId="1045F4D5" w14:textId="66CE440D" w:rsidR="00177A20" w:rsidRPr="00177A20" w:rsidRDefault="00177A20" w:rsidP="00B050C8">
      <w:pPr>
        <w:spacing w:after="0" w:line="360" w:lineRule="auto"/>
        <w:rPr>
          <w:rFonts w:ascii="Arial" w:hAnsi="Arial" w:cs="Arial"/>
          <w:sz w:val="24"/>
          <w:szCs w:val="24"/>
        </w:rPr>
      </w:pPr>
    </w:p>
    <w:p w14:paraId="12159B2A" w14:textId="46590443" w:rsidR="00177A20" w:rsidRPr="00177A20" w:rsidRDefault="00177A20" w:rsidP="00B050C8">
      <w:pPr>
        <w:spacing w:after="0" w:line="360" w:lineRule="auto"/>
        <w:rPr>
          <w:rFonts w:ascii="Arial" w:hAnsi="Arial" w:cs="Arial"/>
          <w:sz w:val="24"/>
          <w:szCs w:val="24"/>
        </w:rPr>
      </w:pPr>
      <w:r w:rsidRPr="00177A20">
        <w:rPr>
          <w:rFonts w:ascii="Arial" w:hAnsi="Arial" w:cs="Arial"/>
          <w:sz w:val="24"/>
          <w:szCs w:val="24"/>
        </w:rPr>
        <w:lastRenderedPageBreak/>
        <w:t>However, disadvantages are</w:t>
      </w:r>
      <w:r>
        <w:rPr>
          <w:rFonts w:ascii="Arial" w:hAnsi="Arial" w:cs="Arial"/>
          <w:sz w:val="24"/>
          <w:szCs w:val="24"/>
        </w:rPr>
        <w:t xml:space="preserve">; </w:t>
      </w:r>
      <w:r w:rsidR="00314E98">
        <w:rPr>
          <w:rFonts w:ascii="Arial" w:hAnsi="Arial" w:cs="Arial"/>
          <w:sz w:val="24"/>
          <w:szCs w:val="24"/>
        </w:rPr>
        <w:t>small</w:t>
      </w:r>
      <w:r w:rsidR="00A218EC">
        <w:rPr>
          <w:rFonts w:ascii="Arial" w:hAnsi="Arial" w:cs="Arial"/>
          <w:sz w:val="24"/>
          <w:szCs w:val="24"/>
        </w:rPr>
        <w:t xml:space="preserve">er sample sizes, </w:t>
      </w:r>
      <w:r w:rsidR="009D5B8E">
        <w:rPr>
          <w:rFonts w:ascii="Arial" w:hAnsi="Arial" w:cs="Arial"/>
          <w:sz w:val="24"/>
          <w:szCs w:val="24"/>
        </w:rPr>
        <w:t xml:space="preserve">complex </w:t>
      </w:r>
      <w:r w:rsidR="00A218EC">
        <w:rPr>
          <w:rFonts w:ascii="Arial" w:hAnsi="Arial" w:cs="Arial"/>
          <w:sz w:val="24"/>
          <w:szCs w:val="24"/>
        </w:rPr>
        <w:t>data interpretation</w:t>
      </w:r>
      <w:r w:rsidR="008B152B">
        <w:rPr>
          <w:rFonts w:ascii="Arial" w:hAnsi="Arial" w:cs="Arial"/>
          <w:sz w:val="24"/>
          <w:szCs w:val="24"/>
        </w:rPr>
        <w:t xml:space="preserve">, </w:t>
      </w:r>
      <w:r w:rsidR="00A218EC">
        <w:rPr>
          <w:rFonts w:ascii="Arial" w:hAnsi="Arial" w:cs="Arial"/>
          <w:sz w:val="24"/>
          <w:szCs w:val="24"/>
        </w:rPr>
        <w:t xml:space="preserve">analysis of data takes more </w:t>
      </w:r>
      <w:r w:rsidR="00232B65">
        <w:rPr>
          <w:rFonts w:ascii="Arial" w:hAnsi="Arial" w:cs="Arial"/>
          <w:sz w:val="24"/>
          <w:szCs w:val="24"/>
        </w:rPr>
        <w:t xml:space="preserve">time and inconvenience for participants </w:t>
      </w:r>
      <w:r w:rsidR="00672234">
        <w:rPr>
          <w:rFonts w:ascii="Arial" w:hAnsi="Arial" w:cs="Arial"/>
          <w:sz w:val="24"/>
          <w:szCs w:val="24"/>
        </w:rPr>
        <w:t>(Rahman, 2017).</w:t>
      </w:r>
    </w:p>
    <w:p w14:paraId="7004652E" w14:textId="77777777" w:rsidR="00B050C8" w:rsidRPr="00B050C8" w:rsidRDefault="00B050C8" w:rsidP="00B050C8">
      <w:pPr>
        <w:spacing w:after="0" w:line="360" w:lineRule="auto"/>
        <w:rPr>
          <w:rFonts w:ascii="Arial" w:hAnsi="Arial" w:cs="Arial"/>
          <w:sz w:val="24"/>
          <w:szCs w:val="24"/>
        </w:rPr>
      </w:pPr>
    </w:p>
    <w:p w14:paraId="3764A41D" w14:textId="77777777" w:rsidR="00F90197" w:rsidRDefault="0069076C" w:rsidP="00F90197">
      <w:pPr>
        <w:spacing w:after="0" w:line="360" w:lineRule="auto"/>
        <w:rPr>
          <w:rFonts w:ascii="Arial" w:hAnsi="Arial" w:cs="Arial"/>
          <w:sz w:val="24"/>
          <w:szCs w:val="24"/>
        </w:rPr>
      </w:pPr>
      <w:r>
        <w:rPr>
          <w:rFonts w:ascii="Arial" w:hAnsi="Arial" w:cs="Arial"/>
          <w:sz w:val="24"/>
          <w:szCs w:val="24"/>
        </w:rPr>
        <w:t xml:space="preserve">Research suggests, </w:t>
      </w:r>
      <w:r w:rsidR="00F10743">
        <w:rPr>
          <w:rFonts w:ascii="Arial" w:hAnsi="Arial" w:cs="Arial"/>
          <w:sz w:val="24"/>
          <w:szCs w:val="24"/>
        </w:rPr>
        <w:t>h</w:t>
      </w:r>
      <w:r w:rsidR="00A6371E">
        <w:rPr>
          <w:rFonts w:ascii="Arial" w:hAnsi="Arial" w:cs="Arial"/>
          <w:sz w:val="24"/>
          <w:szCs w:val="24"/>
        </w:rPr>
        <w:t xml:space="preserve">aving an effective website is vital for </w:t>
      </w:r>
      <w:r w:rsidR="00F4290A">
        <w:rPr>
          <w:rFonts w:ascii="Arial" w:hAnsi="Arial" w:cs="Arial"/>
          <w:sz w:val="24"/>
          <w:szCs w:val="24"/>
        </w:rPr>
        <w:t xml:space="preserve">SME </w:t>
      </w:r>
      <w:r w:rsidR="00A6371E">
        <w:rPr>
          <w:rFonts w:ascii="Arial" w:hAnsi="Arial" w:cs="Arial"/>
          <w:sz w:val="24"/>
          <w:szCs w:val="24"/>
        </w:rPr>
        <w:t>owners transitioning to e-commerce (Fisher</w:t>
      </w:r>
      <w:r w:rsidR="00B27A51">
        <w:rPr>
          <w:rFonts w:ascii="Arial" w:hAnsi="Arial" w:cs="Arial"/>
          <w:sz w:val="24"/>
          <w:szCs w:val="24"/>
        </w:rPr>
        <w:t xml:space="preserve"> et al, 2007). </w:t>
      </w:r>
      <w:r w:rsidR="000733D1" w:rsidRPr="000733D1">
        <w:rPr>
          <w:rFonts w:ascii="Arial" w:hAnsi="Arial" w:cs="Arial"/>
          <w:sz w:val="24"/>
          <w:szCs w:val="24"/>
        </w:rPr>
        <w:t>Business-web-strategy is undertaken,</w:t>
      </w:r>
      <w:r w:rsidR="00103D15">
        <w:rPr>
          <w:rFonts w:ascii="Arial" w:hAnsi="Arial" w:cs="Arial"/>
          <w:sz w:val="24"/>
          <w:szCs w:val="24"/>
        </w:rPr>
        <w:t xml:space="preserve"> </w:t>
      </w:r>
      <w:r w:rsidR="000733D1" w:rsidRPr="000733D1">
        <w:rPr>
          <w:rFonts w:ascii="Arial" w:hAnsi="Arial" w:cs="Arial"/>
          <w:sz w:val="24"/>
          <w:szCs w:val="24"/>
        </w:rPr>
        <w:t>prepar</w:t>
      </w:r>
      <w:r w:rsidR="000349C7">
        <w:rPr>
          <w:rFonts w:ascii="Arial" w:hAnsi="Arial" w:cs="Arial"/>
          <w:sz w:val="24"/>
          <w:szCs w:val="24"/>
        </w:rPr>
        <w:t>ing</w:t>
      </w:r>
      <w:r w:rsidR="000733D1" w:rsidRPr="000733D1">
        <w:rPr>
          <w:rFonts w:ascii="Arial" w:hAnsi="Arial" w:cs="Arial"/>
          <w:sz w:val="24"/>
          <w:szCs w:val="24"/>
        </w:rPr>
        <w:t xml:space="preserve"> TLWC </w:t>
      </w:r>
      <w:r w:rsidR="000349C7">
        <w:rPr>
          <w:rFonts w:ascii="Arial" w:hAnsi="Arial" w:cs="Arial"/>
          <w:sz w:val="24"/>
          <w:szCs w:val="24"/>
        </w:rPr>
        <w:t xml:space="preserve">for </w:t>
      </w:r>
      <w:r w:rsidR="007A481F">
        <w:rPr>
          <w:rFonts w:ascii="Arial" w:hAnsi="Arial" w:cs="Arial"/>
          <w:sz w:val="24"/>
          <w:szCs w:val="24"/>
        </w:rPr>
        <w:t>transition</w:t>
      </w:r>
      <w:r w:rsidR="00103D15">
        <w:rPr>
          <w:rFonts w:ascii="Arial" w:hAnsi="Arial" w:cs="Arial"/>
          <w:sz w:val="24"/>
          <w:szCs w:val="24"/>
        </w:rPr>
        <w:t xml:space="preserve"> </w:t>
      </w:r>
      <w:r w:rsidR="000733D1" w:rsidRPr="000733D1">
        <w:rPr>
          <w:rFonts w:ascii="Arial" w:hAnsi="Arial" w:cs="Arial"/>
          <w:sz w:val="24"/>
          <w:szCs w:val="24"/>
        </w:rPr>
        <w:t xml:space="preserve">through setting </w:t>
      </w:r>
      <w:r w:rsidR="008230B5">
        <w:rPr>
          <w:rFonts w:ascii="Arial" w:hAnsi="Arial" w:cs="Arial"/>
          <w:sz w:val="24"/>
          <w:szCs w:val="24"/>
        </w:rPr>
        <w:t xml:space="preserve">a </w:t>
      </w:r>
      <w:r w:rsidR="000733D1" w:rsidRPr="000733D1">
        <w:rPr>
          <w:rFonts w:ascii="Arial" w:hAnsi="Arial" w:cs="Arial"/>
          <w:sz w:val="24"/>
          <w:szCs w:val="24"/>
        </w:rPr>
        <w:t xml:space="preserve">clear direction for marketing, customer relationships and </w:t>
      </w:r>
      <w:r w:rsidR="001B3C83">
        <w:rPr>
          <w:rFonts w:ascii="Arial" w:hAnsi="Arial" w:cs="Arial"/>
          <w:sz w:val="24"/>
          <w:szCs w:val="24"/>
        </w:rPr>
        <w:t>employees</w:t>
      </w:r>
      <w:r w:rsidR="000733D1" w:rsidRPr="000733D1">
        <w:rPr>
          <w:rFonts w:ascii="Arial" w:hAnsi="Arial" w:cs="Arial"/>
          <w:sz w:val="24"/>
          <w:szCs w:val="24"/>
        </w:rPr>
        <w:t xml:space="preserve"> going forward</w:t>
      </w:r>
      <w:r w:rsidR="000733D1">
        <w:rPr>
          <w:rFonts w:ascii="Arial" w:hAnsi="Arial" w:cs="Arial"/>
          <w:sz w:val="24"/>
          <w:szCs w:val="24"/>
        </w:rPr>
        <w:t>.</w:t>
      </w:r>
    </w:p>
    <w:p w14:paraId="237662BE" w14:textId="77777777" w:rsidR="00F90197" w:rsidRDefault="00F90197" w:rsidP="00F90197">
      <w:pPr>
        <w:spacing w:after="0" w:line="360" w:lineRule="auto"/>
        <w:rPr>
          <w:rFonts w:ascii="Arial" w:hAnsi="Arial" w:cs="Arial"/>
          <w:sz w:val="24"/>
          <w:szCs w:val="24"/>
        </w:rPr>
      </w:pPr>
    </w:p>
    <w:p w14:paraId="23967EE9" w14:textId="6E68FCA5" w:rsidR="005B52DF" w:rsidRDefault="00BE0B27" w:rsidP="00F90197">
      <w:pPr>
        <w:spacing w:after="0" w:line="360" w:lineRule="auto"/>
        <w:rPr>
          <w:rFonts w:ascii="Arial" w:hAnsi="Arial" w:cs="Arial"/>
          <w:sz w:val="24"/>
          <w:szCs w:val="24"/>
        </w:rPr>
      </w:pPr>
      <w:r>
        <w:rPr>
          <w:rFonts w:ascii="Arial" w:hAnsi="Arial" w:cs="Arial"/>
          <w:sz w:val="24"/>
          <w:szCs w:val="24"/>
        </w:rPr>
        <w:t xml:space="preserve">Ethical considerations are </w:t>
      </w:r>
      <w:r w:rsidR="00413EE7">
        <w:rPr>
          <w:rFonts w:ascii="Arial" w:hAnsi="Arial" w:cs="Arial"/>
          <w:sz w:val="24"/>
          <w:szCs w:val="24"/>
        </w:rPr>
        <w:t>considered</w:t>
      </w:r>
      <w:r>
        <w:rPr>
          <w:rFonts w:ascii="Arial" w:hAnsi="Arial" w:cs="Arial"/>
          <w:sz w:val="24"/>
          <w:szCs w:val="24"/>
        </w:rPr>
        <w:t xml:space="preserve"> when undertaking primary research</w:t>
      </w:r>
      <w:r w:rsidR="00413EE7">
        <w:rPr>
          <w:rFonts w:ascii="Arial" w:hAnsi="Arial" w:cs="Arial"/>
          <w:sz w:val="24"/>
          <w:szCs w:val="24"/>
        </w:rPr>
        <w:t xml:space="preserve"> for this study</w:t>
      </w:r>
      <w:r w:rsidR="00E55D82">
        <w:rPr>
          <w:rFonts w:ascii="Arial" w:hAnsi="Arial" w:cs="Arial"/>
          <w:sz w:val="24"/>
          <w:szCs w:val="24"/>
        </w:rPr>
        <w:t xml:space="preserve"> through ensuring a safe environment, gaining informed consent, </w:t>
      </w:r>
      <w:r w:rsidR="00DF31EB">
        <w:rPr>
          <w:rFonts w:ascii="Arial" w:hAnsi="Arial" w:cs="Arial"/>
          <w:sz w:val="24"/>
          <w:szCs w:val="24"/>
        </w:rPr>
        <w:t xml:space="preserve">guaranteeing </w:t>
      </w:r>
      <w:r w:rsidR="00E55D82">
        <w:rPr>
          <w:rFonts w:ascii="Arial" w:hAnsi="Arial" w:cs="Arial"/>
          <w:sz w:val="24"/>
          <w:szCs w:val="24"/>
        </w:rPr>
        <w:t xml:space="preserve">confidentiality </w:t>
      </w:r>
      <w:r w:rsidR="00DF31EB">
        <w:rPr>
          <w:rFonts w:ascii="Arial" w:hAnsi="Arial" w:cs="Arial"/>
          <w:sz w:val="24"/>
          <w:szCs w:val="24"/>
        </w:rPr>
        <w:t xml:space="preserve">and voluntary </w:t>
      </w:r>
      <w:r w:rsidR="00290E94">
        <w:rPr>
          <w:rFonts w:ascii="Arial" w:hAnsi="Arial" w:cs="Arial"/>
          <w:sz w:val="24"/>
          <w:szCs w:val="24"/>
        </w:rPr>
        <w:t>participation</w:t>
      </w:r>
      <w:r w:rsidR="00E55D82">
        <w:rPr>
          <w:rFonts w:ascii="Arial" w:hAnsi="Arial" w:cs="Arial"/>
          <w:sz w:val="24"/>
          <w:szCs w:val="24"/>
        </w:rPr>
        <w:t>.</w:t>
      </w:r>
      <w:r w:rsidR="00413EE7">
        <w:rPr>
          <w:rFonts w:ascii="Arial" w:hAnsi="Arial" w:cs="Arial"/>
          <w:sz w:val="24"/>
          <w:szCs w:val="24"/>
        </w:rPr>
        <w:t xml:space="preserve"> </w:t>
      </w:r>
      <w:r w:rsidR="00E55D82">
        <w:rPr>
          <w:rFonts w:ascii="Arial" w:hAnsi="Arial" w:cs="Arial"/>
          <w:sz w:val="24"/>
          <w:szCs w:val="24"/>
        </w:rPr>
        <w:t>An ethics form was undertaken and granted ethical approval by University</w:t>
      </w:r>
      <w:r w:rsidR="00C47D17">
        <w:rPr>
          <w:rFonts w:ascii="Arial" w:hAnsi="Arial" w:cs="Arial"/>
          <w:sz w:val="24"/>
          <w:szCs w:val="24"/>
        </w:rPr>
        <w:t xml:space="preserve"> of </w:t>
      </w:r>
      <w:r w:rsidR="00E55D82">
        <w:rPr>
          <w:rFonts w:ascii="Arial" w:hAnsi="Arial" w:cs="Arial"/>
          <w:sz w:val="24"/>
          <w:szCs w:val="24"/>
        </w:rPr>
        <w:t>Wales Trinity Saint David</w:t>
      </w:r>
      <w:r w:rsidR="001A17EC">
        <w:rPr>
          <w:rFonts w:ascii="Arial" w:hAnsi="Arial" w:cs="Arial"/>
          <w:sz w:val="24"/>
          <w:szCs w:val="24"/>
        </w:rPr>
        <w:t xml:space="preserve"> prior to primary research being undertaken</w:t>
      </w:r>
      <w:r w:rsidR="00E55D82">
        <w:rPr>
          <w:rFonts w:ascii="Arial" w:hAnsi="Arial" w:cs="Arial"/>
          <w:sz w:val="24"/>
          <w:szCs w:val="24"/>
        </w:rPr>
        <w:t xml:space="preserve">. </w:t>
      </w:r>
      <w:r w:rsidR="00AB36D4">
        <w:rPr>
          <w:rFonts w:ascii="Arial" w:hAnsi="Arial" w:cs="Arial"/>
          <w:sz w:val="24"/>
          <w:szCs w:val="24"/>
        </w:rPr>
        <w:t>Lastly, a</w:t>
      </w:r>
      <w:r w:rsidR="005B52DF">
        <w:rPr>
          <w:rFonts w:ascii="Arial" w:hAnsi="Arial" w:cs="Arial"/>
          <w:sz w:val="24"/>
          <w:szCs w:val="24"/>
        </w:rPr>
        <w:t xml:space="preserve">ll participants </w:t>
      </w:r>
      <w:r>
        <w:rPr>
          <w:rFonts w:ascii="Arial" w:hAnsi="Arial" w:cs="Arial"/>
          <w:sz w:val="24"/>
          <w:szCs w:val="24"/>
        </w:rPr>
        <w:t>are over 18</w:t>
      </w:r>
      <w:r w:rsidR="00413EE7">
        <w:rPr>
          <w:rFonts w:ascii="Arial" w:hAnsi="Arial" w:cs="Arial"/>
          <w:sz w:val="24"/>
          <w:szCs w:val="24"/>
        </w:rPr>
        <w:t xml:space="preserve"> and </w:t>
      </w:r>
      <w:r w:rsidR="005B52DF">
        <w:rPr>
          <w:rFonts w:ascii="Arial" w:hAnsi="Arial" w:cs="Arial"/>
          <w:sz w:val="24"/>
          <w:szCs w:val="24"/>
        </w:rPr>
        <w:t xml:space="preserve">full consent </w:t>
      </w:r>
      <w:r w:rsidR="00AB36D4">
        <w:rPr>
          <w:rFonts w:ascii="Arial" w:hAnsi="Arial" w:cs="Arial"/>
          <w:sz w:val="24"/>
          <w:szCs w:val="24"/>
        </w:rPr>
        <w:t>is</w:t>
      </w:r>
      <w:r w:rsidR="00413EE7">
        <w:rPr>
          <w:rFonts w:ascii="Arial" w:hAnsi="Arial" w:cs="Arial"/>
          <w:sz w:val="24"/>
          <w:szCs w:val="24"/>
        </w:rPr>
        <w:t xml:space="preserve"> obtained </w:t>
      </w:r>
      <w:r w:rsidR="005B52DF">
        <w:rPr>
          <w:rFonts w:ascii="Arial" w:hAnsi="Arial" w:cs="Arial"/>
          <w:sz w:val="24"/>
          <w:szCs w:val="24"/>
        </w:rPr>
        <w:t xml:space="preserve">prior to </w:t>
      </w:r>
      <w:r w:rsidR="00C22C38">
        <w:rPr>
          <w:rFonts w:ascii="Arial" w:hAnsi="Arial" w:cs="Arial"/>
          <w:sz w:val="24"/>
          <w:szCs w:val="24"/>
        </w:rPr>
        <w:t xml:space="preserve">focus group </w:t>
      </w:r>
      <w:r>
        <w:rPr>
          <w:rFonts w:ascii="Arial" w:hAnsi="Arial" w:cs="Arial"/>
          <w:sz w:val="24"/>
          <w:szCs w:val="24"/>
        </w:rPr>
        <w:t>interview</w:t>
      </w:r>
      <w:r w:rsidR="005B52DF">
        <w:rPr>
          <w:rFonts w:ascii="Arial" w:hAnsi="Arial" w:cs="Arial"/>
          <w:sz w:val="24"/>
          <w:szCs w:val="24"/>
        </w:rPr>
        <w:t xml:space="preserve">. </w:t>
      </w:r>
    </w:p>
    <w:p w14:paraId="1EFA6C80" w14:textId="082126AC" w:rsidR="00BD0532" w:rsidRDefault="00BD0532" w:rsidP="00732CDE">
      <w:pPr>
        <w:spacing w:line="360" w:lineRule="auto"/>
        <w:rPr>
          <w:rFonts w:ascii="Arial" w:hAnsi="Arial" w:cs="Arial"/>
          <w:sz w:val="24"/>
          <w:szCs w:val="24"/>
        </w:rPr>
      </w:pPr>
    </w:p>
    <w:p w14:paraId="7AD5427D" w14:textId="77777777" w:rsidR="00BD0532" w:rsidRDefault="00BD0532" w:rsidP="00732CDE">
      <w:pPr>
        <w:spacing w:line="360" w:lineRule="auto"/>
        <w:rPr>
          <w:rFonts w:ascii="Arial" w:hAnsi="Arial" w:cs="Arial"/>
          <w:sz w:val="24"/>
          <w:szCs w:val="24"/>
        </w:rPr>
      </w:pPr>
    </w:p>
    <w:p w14:paraId="7FC01F43" w14:textId="087C3B0A" w:rsidR="003333D8" w:rsidRDefault="003333D8" w:rsidP="00732CDE">
      <w:pPr>
        <w:spacing w:line="360" w:lineRule="auto"/>
        <w:rPr>
          <w:rFonts w:ascii="Arial" w:hAnsi="Arial" w:cs="Arial"/>
          <w:sz w:val="24"/>
          <w:szCs w:val="24"/>
        </w:rPr>
      </w:pPr>
    </w:p>
    <w:p w14:paraId="20F19F1D" w14:textId="77777777" w:rsidR="003333D8" w:rsidRPr="006F5E85" w:rsidRDefault="003333D8" w:rsidP="00732CDE">
      <w:pPr>
        <w:spacing w:line="360" w:lineRule="auto"/>
        <w:rPr>
          <w:rFonts w:ascii="Arial" w:hAnsi="Arial" w:cs="Arial"/>
          <w:sz w:val="24"/>
          <w:szCs w:val="24"/>
        </w:rPr>
      </w:pPr>
    </w:p>
    <w:p w14:paraId="46216BAD" w14:textId="77777777" w:rsidR="006F5E85" w:rsidRDefault="006F5E85" w:rsidP="00732CDE">
      <w:pPr>
        <w:spacing w:line="360" w:lineRule="auto"/>
        <w:rPr>
          <w:rFonts w:ascii="Arial" w:hAnsi="Arial" w:cs="Arial"/>
          <w:b/>
          <w:bCs/>
          <w:sz w:val="24"/>
          <w:szCs w:val="24"/>
        </w:rPr>
      </w:pPr>
    </w:p>
    <w:p w14:paraId="4817228D" w14:textId="77777777" w:rsidR="006F5E85" w:rsidRDefault="006F5E85" w:rsidP="00732CDE">
      <w:pPr>
        <w:spacing w:line="360" w:lineRule="auto"/>
        <w:rPr>
          <w:rFonts w:ascii="Arial" w:hAnsi="Arial" w:cs="Arial"/>
          <w:b/>
          <w:bCs/>
          <w:sz w:val="24"/>
          <w:szCs w:val="24"/>
        </w:rPr>
      </w:pPr>
    </w:p>
    <w:p w14:paraId="10EC95F5" w14:textId="77777777" w:rsidR="006F5E85" w:rsidRDefault="006F5E85" w:rsidP="00732CDE">
      <w:pPr>
        <w:spacing w:line="360" w:lineRule="auto"/>
        <w:rPr>
          <w:rFonts w:ascii="Arial" w:hAnsi="Arial" w:cs="Arial"/>
          <w:b/>
          <w:bCs/>
          <w:sz w:val="24"/>
          <w:szCs w:val="24"/>
        </w:rPr>
      </w:pPr>
    </w:p>
    <w:p w14:paraId="72540B0C" w14:textId="77777777" w:rsidR="006F5E85" w:rsidRDefault="006F5E85" w:rsidP="00732CDE">
      <w:pPr>
        <w:spacing w:line="360" w:lineRule="auto"/>
        <w:rPr>
          <w:rFonts w:ascii="Arial" w:hAnsi="Arial" w:cs="Arial"/>
          <w:b/>
          <w:bCs/>
          <w:sz w:val="24"/>
          <w:szCs w:val="24"/>
        </w:rPr>
      </w:pPr>
    </w:p>
    <w:p w14:paraId="279B3CFD" w14:textId="77777777" w:rsidR="006F5E85" w:rsidRDefault="006F5E85" w:rsidP="00732CDE">
      <w:pPr>
        <w:spacing w:line="360" w:lineRule="auto"/>
        <w:rPr>
          <w:rFonts w:ascii="Arial" w:hAnsi="Arial" w:cs="Arial"/>
          <w:b/>
          <w:bCs/>
          <w:sz w:val="24"/>
          <w:szCs w:val="24"/>
        </w:rPr>
      </w:pPr>
    </w:p>
    <w:p w14:paraId="137B967F" w14:textId="77777777" w:rsidR="00C214D9" w:rsidRDefault="00C214D9" w:rsidP="00CA1464">
      <w:pPr>
        <w:pStyle w:val="Heading1"/>
      </w:pPr>
    </w:p>
    <w:p w14:paraId="0A49320A" w14:textId="77777777" w:rsidR="00DA7B54" w:rsidRDefault="00DA7B54" w:rsidP="00810D12">
      <w:pPr>
        <w:pStyle w:val="Heading1"/>
        <w:spacing w:before="0"/>
      </w:pPr>
    </w:p>
    <w:p w14:paraId="75EE8FB0" w14:textId="77777777" w:rsidR="00DA7B54" w:rsidRDefault="00DA7B54" w:rsidP="00810D12">
      <w:pPr>
        <w:pStyle w:val="Heading1"/>
        <w:spacing w:before="0"/>
      </w:pPr>
    </w:p>
    <w:p w14:paraId="35C708C3" w14:textId="77777777" w:rsidR="00DA7B54" w:rsidRDefault="00DA7B54" w:rsidP="00810D12">
      <w:pPr>
        <w:pStyle w:val="Heading1"/>
        <w:spacing w:before="0"/>
      </w:pPr>
    </w:p>
    <w:p w14:paraId="595461E0" w14:textId="77777777" w:rsidR="00DA7B54" w:rsidRDefault="00DA7B54" w:rsidP="00810D12">
      <w:pPr>
        <w:pStyle w:val="Heading1"/>
        <w:spacing w:before="0"/>
      </w:pPr>
    </w:p>
    <w:p w14:paraId="5E46990B" w14:textId="77777777" w:rsidR="00DA7B54" w:rsidRDefault="00DA7B54" w:rsidP="006B75D6">
      <w:pPr>
        <w:spacing w:after="0" w:line="360" w:lineRule="auto"/>
        <w:rPr>
          <w:rFonts w:ascii="Arial" w:hAnsi="Arial" w:cs="Arial"/>
          <w:sz w:val="24"/>
          <w:szCs w:val="24"/>
        </w:rPr>
      </w:pPr>
    </w:p>
    <w:p w14:paraId="0193DEA0" w14:textId="77777777" w:rsidR="00DA7B54" w:rsidRDefault="00DA7B54" w:rsidP="006B75D6">
      <w:pPr>
        <w:spacing w:after="0" w:line="360" w:lineRule="auto"/>
        <w:rPr>
          <w:rFonts w:ascii="Arial" w:hAnsi="Arial" w:cs="Arial"/>
          <w:sz w:val="24"/>
          <w:szCs w:val="24"/>
        </w:rPr>
      </w:pPr>
    </w:p>
    <w:p w14:paraId="6C94253F" w14:textId="20D0443E" w:rsidR="00DA7B54" w:rsidRDefault="00DA7B54" w:rsidP="00DA7B54">
      <w:pPr>
        <w:pStyle w:val="Heading1"/>
      </w:pPr>
      <w:bookmarkStart w:id="15" w:name="_Toc118758263"/>
      <w:r>
        <w:lastRenderedPageBreak/>
        <w:t>Findings</w:t>
      </w:r>
      <w:bookmarkEnd w:id="15"/>
    </w:p>
    <w:p w14:paraId="70D6C721" w14:textId="77777777" w:rsidR="00DA7B54" w:rsidRDefault="00DA7B54" w:rsidP="006B75D6">
      <w:pPr>
        <w:spacing w:after="0" w:line="360" w:lineRule="auto"/>
        <w:rPr>
          <w:rFonts w:ascii="Arial" w:hAnsi="Arial" w:cs="Arial"/>
          <w:sz w:val="24"/>
          <w:szCs w:val="24"/>
        </w:rPr>
      </w:pPr>
    </w:p>
    <w:p w14:paraId="2FE7CFA8" w14:textId="6DE7B192" w:rsidR="006722A5" w:rsidRDefault="006722A5" w:rsidP="006B75D6">
      <w:pPr>
        <w:spacing w:after="0" w:line="360" w:lineRule="auto"/>
        <w:rPr>
          <w:rFonts w:ascii="Arial" w:hAnsi="Arial" w:cs="Arial"/>
          <w:sz w:val="24"/>
          <w:szCs w:val="24"/>
        </w:rPr>
      </w:pPr>
      <w:r>
        <w:rPr>
          <w:rFonts w:ascii="Arial" w:hAnsi="Arial" w:cs="Arial"/>
          <w:sz w:val="24"/>
          <w:szCs w:val="24"/>
        </w:rPr>
        <w:t xml:space="preserve">Major findings from primary and secondary qualitative and quantitative research is discussed as well as </w:t>
      </w:r>
      <w:r w:rsidR="00EB2638">
        <w:rPr>
          <w:rFonts w:ascii="Arial" w:hAnsi="Arial" w:cs="Arial"/>
          <w:sz w:val="24"/>
          <w:szCs w:val="24"/>
        </w:rPr>
        <w:t xml:space="preserve">any </w:t>
      </w:r>
      <w:r>
        <w:rPr>
          <w:rFonts w:ascii="Arial" w:hAnsi="Arial" w:cs="Arial"/>
          <w:sz w:val="24"/>
          <w:szCs w:val="24"/>
        </w:rPr>
        <w:t xml:space="preserve">issues or gaps in literature. </w:t>
      </w:r>
    </w:p>
    <w:p w14:paraId="35F5F610" w14:textId="77777777" w:rsidR="006B75D6" w:rsidRDefault="006B75D6" w:rsidP="006B75D6">
      <w:pPr>
        <w:spacing w:after="0" w:line="360" w:lineRule="auto"/>
        <w:rPr>
          <w:rFonts w:ascii="Arial" w:hAnsi="Arial" w:cs="Arial"/>
          <w:sz w:val="24"/>
          <w:szCs w:val="24"/>
        </w:rPr>
      </w:pPr>
    </w:p>
    <w:p w14:paraId="5311F156" w14:textId="616163E7" w:rsidR="001C6DC9" w:rsidRDefault="006722A5" w:rsidP="006B75D6">
      <w:pPr>
        <w:spacing w:after="0" w:line="360" w:lineRule="auto"/>
        <w:rPr>
          <w:rFonts w:ascii="Arial" w:hAnsi="Arial" w:cs="Arial"/>
          <w:sz w:val="24"/>
          <w:szCs w:val="24"/>
        </w:rPr>
      </w:pPr>
      <w:r w:rsidRPr="006722A5">
        <w:rPr>
          <w:rFonts w:ascii="Arial" w:hAnsi="Arial" w:cs="Arial"/>
          <w:sz w:val="24"/>
          <w:szCs w:val="24"/>
        </w:rPr>
        <w:t>A review of pertinent literature facilitated identification of further areas of research</w:t>
      </w:r>
      <w:r w:rsidR="006C3E4A">
        <w:rPr>
          <w:rFonts w:ascii="Arial" w:hAnsi="Arial" w:cs="Arial"/>
          <w:sz w:val="24"/>
          <w:szCs w:val="24"/>
        </w:rPr>
        <w:t xml:space="preserve"> since s</w:t>
      </w:r>
      <w:r w:rsidR="00452268" w:rsidRPr="00452268">
        <w:rPr>
          <w:rFonts w:ascii="Arial" w:hAnsi="Arial" w:cs="Arial"/>
          <w:sz w:val="24"/>
          <w:szCs w:val="24"/>
        </w:rPr>
        <w:t>ome scholars claim e-commerce is more sustainable than bricks-and-mortar retailers whil</w:t>
      </w:r>
      <w:r w:rsidR="00CE36C2">
        <w:rPr>
          <w:rFonts w:ascii="Arial" w:hAnsi="Arial" w:cs="Arial"/>
          <w:sz w:val="24"/>
          <w:szCs w:val="24"/>
        </w:rPr>
        <w:t>st</w:t>
      </w:r>
      <w:r w:rsidR="00452268" w:rsidRPr="00452268">
        <w:rPr>
          <w:rFonts w:ascii="Arial" w:hAnsi="Arial" w:cs="Arial"/>
          <w:sz w:val="24"/>
          <w:szCs w:val="24"/>
        </w:rPr>
        <w:t xml:space="preserve"> other</w:t>
      </w:r>
      <w:r w:rsidR="00452268">
        <w:rPr>
          <w:rFonts w:ascii="Arial" w:hAnsi="Arial" w:cs="Arial"/>
          <w:sz w:val="24"/>
          <w:szCs w:val="24"/>
        </w:rPr>
        <w:t xml:space="preserve"> scholars</w:t>
      </w:r>
      <w:r w:rsidR="00452268" w:rsidRPr="00452268">
        <w:rPr>
          <w:rFonts w:ascii="Arial" w:hAnsi="Arial" w:cs="Arial"/>
          <w:sz w:val="24"/>
          <w:szCs w:val="24"/>
        </w:rPr>
        <w:t xml:space="preserve"> </w:t>
      </w:r>
      <w:r w:rsidR="00452268">
        <w:rPr>
          <w:rFonts w:ascii="Arial" w:hAnsi="Arial" w:cs="Arial"/>
          <w:sz w:val="24"/>
          <w:szCs w:val="24"/>
        </w:rPr>
        <w:t>disagree.</w:t>
      </w:r>
      <w:r w:rsidR="006C3E4A">
        <w:rPr>
          <w:rFonts w:ascii="Arial" w:hAnsi="Arial" w:cs="Arial"/>
          <w:sz w:val="24"/>
          <w:szCs w:val="24"/>
        </w:rPr>
        <w:t xml:space="preserve"> </w:t>
      </w:r>
      <w:r w:rsidR="000E53B9">
        <w:rPr>
          <w:rFonts w:ascii="Arial" w:hAnsi="Arial" w:cs="Arial"/>
          <w:sz w:val="24"/>
          <w:szCs w:val="24"/>
        </w:rPr>
        <w:t>F</w:t>
      </w:r>
      <w:r w:rsidR="006C3E4A">
        <w:rPr>
          <w:rFonts w:ascii="Arial" w:hAnsi="Arial" w:cs="Arial"/>
          <w:sz w:val="24"/>
          <w:szCs w:val="24"/>
        </w:rPr>
        <w:t xml:space="preserve">uture technological innovations are expected; potentially resulting in new sustainable methods, therefore, further research is needed to examine how </w:t>
      </w:r>
      <w:r w:rsidR="008F7A36">
        <w:rPr>
          <w:rFonts w:ascii="Arial" w:hAnsi="Arial" w:cs="Arial"/>
          <w:sz w:val="24"/>
          <w:szCs w:val="24"/>
        </w:rPr>
        <w:t>new methods</w:t>
      </w:r>
      <w:r w:rsidR="006C3E4A">
        <w:rPr>
          <w:rFonts w:ascii="Arial" w:hAnsi="Arial" w:cs="Arial"/>
          <w:sz w:val="24"/>
          <w:szCs w:val="24"/>
        </w:rPr>
        <w:t xml:space="preserve"> affect sustainability of e-commerce and bricks-and-mortar retailers</w:t>
      </w:r>
      <w:r w:rsidR="00AF658B">
        <w:rPr>
          <w:rFonts w:ascii="Arial" w:hAnsi="Arial" w:cs="Arial"/>
          <w:sz w:val="24"/>
          <w:szCs w:val="24"/>
        </w:rPr>
        <w:t xml:space="preserve"> to determine which </w:t>
      </w:r>
      <w:r w:rsidR="00C3611D">
        <w:rPr>
          <w:rFonts w:ascii="Arial" w:hAnsi="Arial" w:cs="Arial"/>
          <w:sz w:val="24"/>
          <w:szCs w:val="24"/>
        </w:rPr>
        <w:t>one</w:t>
      </w:r>
      <w:r w:rsidR="00AF658B">
        <w:rPr>
          <w:rFonts w:ascii="Arial" w:hAnsi="Arial" w:cs="Arial"/>
          <w:sz w:val="24"/>
          <w:szCs w:val="24"/>
        </w:rPr>
        <w:t xml:space="preserve"> is mo</w:t>
      </w:r>
      <w:r w:rsidR="00C3611D">
        <w:rPr>
          <w:rFonts w:ascii="Arial" w:hAnsi="Arial" w:cs="Arial"/>
          <w:sz w:val="24"/>
          <w:szCs w:val="24"/>
        </w:rPr>
        <w:t>st</w:t>
      </w:r>
      <w:r w:rsidR="00AF658B">
        <w:rPr>
          <w:rFonts w:ascii="Arial" w:hAnsi="Arial" w:cs="Arial"/>
          <w:sz w:val="24"/>
          <w:szCs w:val="24"/>
        </w:rPr>
        <w:t xml:space="preserve"> </w:t>
      </w:r>
      <w:r w:rsidR="00F66206">
        <w:rPr>
          <w:rFonts w:ascii="Arial" w:hAnsi="Arial" w:cs="Arial"/>
          <w:sz w:val="24"/>
          <w:szCs w:val="24"/>
        </w:rPr>
        <w:t>sustainable</w:t>
      </w:r>
      <w:r w:rsidR="00AF658B">
        <w:rPr>
          <w:rFonts w:ascii="Arial" w:hAnsi="Arial" w:cs="Arial"/>
          <w:sz w:val="24"/>
          <w:szCs w:val="24"/>
        </w:rPr>
        <w:t>.</w:t>
      </w:r>
      <w:r w:rsidR="006C3E4A">
        <w:rPr>
          <w:rFonts w:ascii="Arial" w:hAnsi="Arial" w:cs="Arial"/>
          <w:sz w:val="24"/>
          <w:szCs w:val="24"/>
        </w:rPr>
        <w:t xml:space="preserve"> </w:t>
      </w:r>
    </w:p>
    <w:p w14:paraId="52F7A4BB" w14:textId="31B4A7A0" w:rsidR="006B75D6" w:rsidRDefault="006B75D6" w:rsidP="006B75D6">
      <w:pPr>
        <w:spacing w:after="0" w:line="360" w:lineRule="auto"/>
        <w:rPr>
          <w:rFonts w:ascii="Arial" w:hAnsi="Arial" w:cs="Arial"/>
          <w:sz w:val="24"/>
          <w:szCs w:val="24"/>
        </w:rPr>
      </w:pPr>
    </w:p>
    <w:p w14:paraId="7A8F6D21" w14:textId="53821BC9" w:rsidR="005661D1" w:rsidRDefault="005661D1" w:rsidP="006B75D6">
      <w:pPr>
        <w:spacing w:after="0" w:line="360" w:lineRule="auto"/>
        <w:rPr>
          <w:rFonts w:ascii="Arial" w:hAnsi="Arial" w:cs="Arial"/>
          <w:color w:val="FF0000"/>
          <w:sz w:val="24"/>
          <w:szCs w:val="24"/>
        </w:rPr>
      </w:pPr>
      <w:r>
        <w:rPr>
          <w:rFonts w:ascii="Arial" w:hAnsi="Arial" w:cs="Arial"/>
          <w:sz w:val="24"/>
          <w:szCs w:val="24"/>
        </w:rPr>
        <w:t>Findings from the literature review revealed many e-commerce retailers fail due to</w:t>
      </w:r>
      <w:r w:rsidR="001F1A79">
        <w:rPr>
          <w:rFonts w:ascii="Arial" w:hAnsi="Arial" w:cs="Arial"/>
          <w:sz w:val="24"/>
          <w:szCs w:val="24"/>
        </w:rPr>
        <w:t xml:space="preserve"> lack </w:t>
      </w:r>
      <w:r w:rsidR="003D43CF">
        <w:rPr>
          <w:rFonts w:ascii="Arial" w:hAnsi="Arial" w:cs="Arial"/>
          <w:sz w:val="24"/>
          <w:szCs w:val="24"/>
        </w:rPr>
        <w:t xml:space="preserve">of </w:t>
      </w:r>
      <w:r w:rsidR="001F1A79">
        <w:rPr>
          <w:rFonts w:ascii="Arial" w:hAnsi="Arial" w:cs="Arial"/>
          <w:sz w:val="24"/>
          <w:szCs w:val="24"/>
        </w:rPr>
        <w:t>expertise</w:t>
      </w:r>
      <w:r w:rsidR="007F147B">
        <w:rPr>
          <w:rFonts w:ascii="Arial" w:hAnsi="Arial" w:cs="Arial"/>
          <w:sz w:val="24"/>
          <w:szCs w:val="24"/>
        </w:rPr>
        <w:t xml:space="preserve">, online visibility and </w:t>
      </w:r>
      <w:r w:rsidR="00EC627F">
        <w:rPr>
          <w:rFonts w:ascii="Arial" w:hAnsi="Arial" w:cs="Arial"/>
          <w:sz w:val="24"/>
          <w:szCs w:val="24"/>
        </w:rPr>
        <w:t>money,</w:t>
      </w:r>
      <w:r w:rsidR="007F147B">
        <w:rPr>
          <w:rFonts w:ascii="Arial" w:hAnsi="Arial" w:cs="Arial"/>
          <w:sz w:val="24"/>
          <w:szCs w:val="24"/>
        </w:rPr>
        <w:t xml:space="preserve"> inability to deliver online marketing, being a SME, pricing issues and large organisations dominating the market. </w:t>
      </w:r>
      <w:r w:rsidR="00EC627F">
        <w:rPr>
          <w:rFonts w:ascii="Arial" w:hAnsi="Arial" w:cs="Arial"/>
          <w:sz w:val="24"/>
          <w:szCs w:val="24"/>
        </w:rPr>
        <w:t xml:space="preserve"> </w:t>
      </w:r>
    </w:p>
    <w:p w14:paraId="0CD9699A" w14:textId="0BB4E9E1" w:rsidR="005661D1" w:rsidRDefault="005661D1" w:rsidP="006B75D6">
      <w:pPr>
        <w:spacing w:after="0" w:line="360" w:lineRule="auto"/>
        <w:rPr>
          <w:rFonts w:ascii="Arial" w:hAnsi="Arial" w:cs="Arial"/>
          <w:color w:val="FF0000"/>
          <w:sz w:val="24"/>
          <w:szCs w:val="24"/>
        </w:rPr>
      </w:pPr>
    </w:p>
    <w:p w14:paraId="367D014E" w14:textId="1679736F" w:rsidR="005661D1" w:rsidRDefault="005661D1" w:rsidP="006B75D6">
      <w:pPr>
        <w:spacing w:after="0" w:line="360" w:lineRule="auto"/>
        <w:rPr>
          <w:rFonts w:ascii="Arial" w:hAnsi="Arial" w:cs="Arial"/>
          <w:sz w:val="24"/>
          <w:szCs w:val="24"/>
        </w:rPr>
      </w:pPr>
      <w:r>
        <w:rPr>
          <w:rFonts w:ascii="Arial" w:hAnsi="Arial" w:cs="Arial"/>
          <w:sz w:val="24"/>
          <w:szCs w:val="24"/>
        </w:rPr>
        <w:t xml:space="preserve">Advantages and disadvantages exist when trading online; however, </w:t>
      </w:r>
      <w:r w:rsidR="007777A6">
        <w:rPr>
          <w:rFonts w:ascii="Arial" w:hAnsi="Arial" w:cs="Arial"/>
          <w:sz w:val="24"/>
          <w:szCs w:val="24"/>
        </w:rPr>
        <w:t>advantages outweighed the disadvantages</w:t>
      </w:r>
      <w:r w:rsidR="00B05A03">
        <w:rPr>
          <w:rFonts w:ascii="Arial" w:hAnsi="Arial" w:cs="Arial"/>
          <w:sz w:val="24"/>
          <w:szCs w:val="24"/>
        </w:rPr>
        <w:t>.</w:t>
      </w:r>
    </w:p>
    <w:p w14:paraId="68360BEA" w14:textId="7C740412" w:rsidR="004C5A97" w:rsidRDefault="004C5A97" w:rsidP="006B75D6">
      <w:pPr>
        <w:spacing w:after="0" w:line="360" w:lineRule="auto"/>
        <w:rPr>
          <w:rFonts w:ascii="Arial" w:hAnsi="Arial" w:cs="Arial"/>
          <w:sz w:val="24"/>
          <w:szCs w:val="24"/>
        </w:rPr>
      </w:pPr>
    </w:p>
    <w:p w14:paraId="09CD0E3E" w14:textId="3474D64F" w:rsidR="004C5A97" w:rsidRDefault="004C5A97" w:rsidP="006B75D6">
      <w:pPr>
        <w:spacing w:after="0" w:line="360" w:lineRule="auto"/>
        <w:rPr>
          <w:rFonts w:ascii="Arial" w:hAnsi="Arial" w:cs="Arial"/>
          <w:sz w:val="24"/>
          <w:szCs w:val="24"/>
        </w:rPr>
      </w:pPr>
      <w:r>
        <w:rPr>
          <w:rFonts w:ascii="Arial" w:hAnsi="Arial" w:cs="Arial"/>
          <w:sz w:val="24"/>
          <w:szCs w:val="24"/>
        </w:rPr>
        <w:t>A gap in literature was identified</w:t>
      </w:r>
      <w:r w:rsidR="00B05A03">
        <w:rPr>
          <w:rFonts w:ascii="Arial" w:hAnsi="Arial" w:cs="Arial"/>
          <w:sz w:val="24"/>
          <w:szCs w:val="24"/>
        </w:rPr>
        <w:t xml:space="preserve">; </w:t>
      </w:r>
      <w:r w:rsidR="0015573C">
        <w:rPr>
          <w:rFonts w:ascii="Arial" w:hAnsi="Arial" w:cs="Arial"/>
          <w:sz w:val="24"/>
          <w:szCs w:val="24"/>
        </w:rPr>
        <w:t xml:space="preserve">no </w:t>
      </w:r>
      <w:r w:rsidR="00FE2FB2">
        <w:rPr>
          <w:rFonts w:ascii="Arial" w:hAnsi="Arial" w:cs="Arial"/>
          <w:sz w:val="24"/>
          <w:szCs w:val="24"/>
        </w:rPr>
        <w:t xml:space="preserve">existing </w:t>
      </w:r>
      <w:r w:rsidR="0015573C">
        <w:rPr>
          <w:rFonts w:ascii="Arial" w:hAnsi="Arial" w:cs="Arial"/>
          <w:sz w:val="24"/>
          <w:szCs w:val="24"/>
        </w:rPr>
        <w:t xml:space="preserve">data </w:t>
      </w:r>
      <w:r w:rsidR="00FE2FB2">
        <w:rPr>
          <w:rFonts w:ascii="Arial" w:hAnsi="Arial" w:cs="Arial"/>
          <w:sz w:val="24"/>
          <w:szCs w:val="24"/>
        </w:rPr>
        <w:t xml:space="preserve">is available </w:t>
      </w:r>
      <w:r w:rsidR="0015573C">
        <w:rPr>
          <w:rFonts w:ascii="Arial" w:hAnsi="Arial" w:cs="Arial"/>
          <w:sz w:val="24"/>
          <w:szCs w:val="24"/>
        </w:rPr>
        <w:t>regarding</w:t>
      </w:r>
      <w:r w:rsidR="003F6059">
        <w:rPr>
          <w:rFonts w:ascii="Arial" w:hAnsi="Arial" w:cs="Arial"/>
          <w:sz w:val="24"/>
          <w:szCs w:val="24"/>
        </w:rPr>
        <w:t xml:space="preserve"> number of</w:t>
      </w:r>
      <w:r w:rsidR="0015573C">
        <w:rPr>
          <w:rFonts w:ascii="Arial" w:hAnsi="Arial" w:cs="Arial"/>
          <w:sz w:val="24"/>
          <w:szCs w:val="24"/>
        </w:rPr>
        <w:t xml:space="preserve"> jobs </w:t>
      </w:r>
      <w:r w:rsidR="003F6059">
        <w:rPr>
          <w:rFonts w:ascii="Arial" w:hAnsi="Arial" w:cs="Arial"/>
          <w:sz w:val="24"/>
          <w:szCs w:val="24"/>
        </w:rPr>
        <w:t xml:space="preserve">SMEs </w:t>
      </w:r>
      <w:r w:rsidR="0015573C">
        <w:rPr>
          <w:rFonts w:ascii="Arial" w:hAnsi="Arial" w:cs="Arial"/>
          <w:sz w:val="24"/>
          <w:szCs w:val="24"/>
        </w:rPr>
        <w:t xml:space="preserve">take from </w:t>
      </w:r>
      <w:r w:rsidR="003F6059">
        <w:rPr>
          <w:rFonts w:ascii="Arial" w:hAnsi="Arial" w:cs="Arial"/>
          <w:sz w:val="24"/>
          <w:szCs w:val="24"/>
        </w:rPr>
        <w:t>retail;</w:t>
      </w:r>
      <w:r w:rsidR="0015573C">
        <w:rPr>
          <w:rFonts w:ascii="Arial" w:hAnsi="Arial" w:cs="Arial"/>
          <w:sz w:val="24"/>
          <w:szCs w:val="24"/>
        </w:rPr>
        <w:t xml:space="preserve"> </w:t>
      </w:r>
      <w:r w:rsidR="00015E15">
        <w:rPr>
          <w:rFonts w:ascii="Arial" w:hAnsi="Arial" w:cs="Arial"/>
          <w:sz w:val="24"/>
          <w:szCs w:val="24"/>
        </w:rPr>
        <w:t>only data o</w:t>
      </w:r>
      <w:r w:rsidR="00B05A03">
        <w:rPr>
          <w:rFonts w:ascii="Arial" w:hAnsi="Arial" w:cs="Arial"/>
          <w:sz w:val="24"/>
          <w:szCs w:val="24"/>
        </w:rPr>
        <w:t>n number</w:t>
      </w:r>
      <w:r w:rsidR="0015573C">
        <w:rPr>
          <w:rFonts w:ascii="Arial" w:hAnsi="Arial" w:cs="Arial"/>
          <w:sz w:val="24"/>
          <w:szCs w:val="24"/>
        </w:rPr>
        <w:t xml:space="preserve"> </w:t>
      </w:r>
      <w:r w:rsidR="00B05A03">
        <w:rPr>
          <w:rFonts w:ascii="Arial" w:hAnsi="Arial" w:cs="Arial"/>
          <w:sz w:val="24"/>
          <w:szCs w:val="24"/>
        </w:rPr>
        <w:t xml:space="preserve">of jobs </w:t>
      </w:r>
      <w:r w:rsidR="0015573C">
        <w:rPr>
          <w:rFonts w:ascii="Arial" w:hAnsi="Arial" w:cs="Arial"/>
          <w:sz w:val="24"/>
          <w:szCs w:val="24"/>
        </w:rPr>
        <w:t>created</w:t>
      </w:r>
      <w:r w:rsidR="00015E15">
        <w:rPr>
          <w:rFonts w:ascii="Arial" w:hAnsi="Arial" w:cs="Arial"/>
          <w:sz w:val="24"/>
          <w:szCs w:val="24"/>
        </w:rPr>
        <w:t xml:space="preserve"> was accessible</w:t>
      </w:r>
      <w:r w:rsidR="006D3D94">
        <w:rPr>
          <w:rFonts w:ascii="Arial" w:hAnsi="Arial" w:cs="Arial"/>
          <w:sz w:val="24"/>
          <w:szCs w:val="24"/>
        </w:rPr>
        <w:t>.</w:t>
      </w:r>
    </w:p>
    <w:p w14:paraId="07105D5F" w14:textId="19DAB638" w:rsidR="002E7FD4" w:rsidRDefault="002E7FD4" w:rsidP="006B75D6">
      <w:pPr>
        <w:spacing w:after="0" w:line="360" w:lineRule="auto"/>
        <w:rPr>
          <w:rFonts w:ascii="Arial" w:hAnsi="Arial" w:cs="Arial"/>
          <w:sz w:val="24"/>
          <w:szCs w:val="24"/>
        </w:rPr>
      </w:pPr>
    </w:p>
    <w:p w14:paraId="1337CD17" w14:textId="573D44D5" w:rsidR="00674061" w:rsidRDefault="00A20263" w:rsidP="0094600C">
      <w:pPr>
        <w:spacing w:after="0" w:line="360" w:lineRule="auto"/>
        <w:rPr>
          <w:rFonts w:ascii="Arial" w:hAnsi="Arial" w:cs="Arial"/>
          <w:sz w:val="24"/>
          <w:szCs w:val="24"/>
        </w:rPr>
      </w:pPr>
      <w:r>
        <w:rPr>
          <w:rFonts w:ascii="Arial" w:hAnsi="Arial" w:cs="Arial"/>
          <w:sz w:val="24"/>
          <w:szCs w:val="24"/>
        </w:rPr>
        <w:t>Q</w:t>
      </w:r>
      <w:r w:rsidR="00AB792D">
        <w:rPr>
          <w:rFonts w:ascii="Arial" w:hAnsi="Arial" w:cs="Arial"/>
          <w:sz w:val="24"/>
          <w:szCs w:val="24"/>
        </w:rPr>
        <w:t xml:space="preserve">uantitative primary research results </w:t>
      </w:r>
      <w:r w:rsidR="004E41A1">
        <w:rPr>
          <w:rFonts w:ascii="Arial" w:hAnsi="Arial" w:cs="Arial"/>
          <w:sz w:val="24"/>
          <w:szCs w:val="24"/>
        </w:rPr>
        <w:t>through</w:t>
      </w:r>
      <w:r>
        <w:rPr>
          <w:rFonts w:ascii="Arial" w:hAnsi="Arial" w:cs="Arial"/>
          <w:sz w:val="24"/>
          <w:szCs w:val="24"/>
        </w:rPr>
        <w:t xml:space="preserve"> </w:t>
      </w:r>
      <w:r w:rsidR="00AB792D">
        <w:rPr>
          <w:rFonts w:ascii="Arial" w:hAnsi="Arial" w:cs="Arial"/>
          <w:sz w:val="24"/>
          <w:szCs w:val="24"/>
        </w:rPr>
        <w:t xml:space="preserve">customer questionnaire (Appendix </w:t>
      </w:r>
      <w:r w:rsidR="007A7EA8">
        <w:rPr>
          <w:rFonts w:ascii="Arial" w:hAnsi="Arial" w:cs="Arial"/>
          <w:sz w:val="24"/>
          <w:szCs w:val="24"/>
        </w:rPr>
        <w:t>A)</w:t>
      </w:r>
      <w:r w:rsidR="0030782D">
        <w:rPr>
          <w:rFonts w:ascii="Arial" w:hAnsi="Arial" w:cs="Arial"/>
          <w:sz w:val="24"/>
          <w:szCs w:val="24"/>
        </w:rPr>
        <w:t xml:space="preserve"> </w:t>
      </w:r>
      <w:r>
        <w:rPr>
          <w:rFonts w:ascii="Arial" w:hAnsi="Arial" w:cs="Arial"/>
          <w:sz w:val="24"/>
          <w:szCs w:val="24"/>
        </w:rPr>
        <w:t xml:space="preserve">revealed </w:t>
      </w:r>
      <w:r w:rsidR="00AB792D">
        <w:rPr>
          <w:rFonts w:ascii="Arial" w:hAnsi="Arial" w:cs="Arial"/>
          <w:sz w:val="24"/>
          <w:szCs w:val="24"/>
        </w:rPr>
        <w:t xml:space="preserve">50 responses, </w:t>
      </w:r>
      <w:r w:rsidR="00674061">
        <w:rPr>
          <w:rFonts w:ascii="Arial" w:hAnsi="Arial" w:cs="Arial"/>
          <w:sz w:val="24"/>
          <w:szCs w:val="24"/>
        </w:rPr>
        <w:t>although sample size is smaller than anticipated</w:t>
      </w:r>
      <w:r w:rsidR="000A4BD4">
        <w:rPr>
          <w:rFonts w:ascii="Arial" w:hAnsi="Arial" w:cs="Arial"/>
          <w:sz w:val="24"/>
          <w:szCs w:val="24"/>
        </w:rPr>
        <w:t xml:space="preserve"> r</w:t>
      </w:r>
      <w:r w:rsidR="004E41A1">
        <w:rPr>
          <w:rFonts w:ascii="Arial" w:hAnsi="Arial" w:cs="Arial"/>
          <w:sz w:val="24"/>
          <w:szCs w:val="24"/>
        </w:rPr>
        <w:t xml:space="preserve">esults </w:t>
      </w:r>
      <w:r w:rsidR="004945C5">
        <w:rPr>
          <w:rFonts w:ascii="Arial" w:hAnsi="Arial" w:cs="Arial"/>
          <w:sz w:val="24"/>
          <w:szCs w:val="24"/>
        </w:rPr>
        <w:t xml:space="preserve">determined </w:t>
      </w:r>
      <w:r w:rsidR="00371087">
        <w:rPr>
          <w:rFonts w:ascii="Arial" w:hAnsi="Arial" w:cs="Arial"/>
          <w:sz w:val="24"/>
          <w:szCs w:val="24"/>
        </w:rPr>
        <w:t>a strong correlation between sustainability and customer decision-making.</w:t>
      </w:r>
    </w:p>
    <w:p w14:paraId="4F73264C" w14:textId="792603A1" w:rsidR="00435F32" w:rsidRDefault="00435F32" w:rsidP="00873219">
      <w:pPr>
        <w:spacing w:after="0" w:line="360" w:lineRule="auto"/>
        <w:rPr>
          <w:rFonts w:ascii="Arial" w:hAnsi="Arial" w:cs="Arial"/>
          <w:sz w:val="24"/>
          <w:szCs w:val="24"/>
        </w:rPr>
      </w:pPr>
    </w:p>
    <w:p w14:paraId="0BE8549B" w14:textId="3B8571D4" w:rsidR="004E41A1" w:rsidRDefault="00674061" w:rsidP="004E41A1">
      <w:pPr>
        <w:spacing w:after="0" w:line="360" w:lineRule="auto"/>
        <w:rPr>
          <w:rFonts w:ascii="Arial" w:hAnsi="Arial" w:cs="Arial"/>
          <w:sz w:val="24"/>
          <w:szCs w:val="24"/>
        </w:rPr>
      </w:pPr>
      <w:r>
        <w:rPr>
          <w:rFonts w:ascii="Arial" w:hAnsi="Arial" w:cs="Arial"/>
          <w:sz w:val="24"/>
          <w:szCs w:val="24"/>
        </w:rPr>
        <w:t>Findings reveal</w:t>
      </w:r>
      <w:r w:rsidR="00371087">
        <w:rPr>
          <w:rFonts w:ascii="Arial" w:hAnsi="Arial" w:cs="Arial"/>
          <w:sz w:val="24"/>
          <w:szCs w:val="24"/>
        </w:rPr>
        <w:t>ed</w:t>
      </w:r>
      <w:r>
        <w:rPr>
          <w:rFonts w:ascii="Arial" w:hAnsi="Arial" w:cs="Arial"/>
          <w:sz w:val="24"/>
          <w:szCs w:val="24"/>
        </w:rPr>
        <w:t xml:space="preserve"> </w:t>
      </w:r>
      <w:r w:rsidR="00AB792D">
        <w:rPr>
          <w:rFonts w:ascii="Arial" w:hAnsi="Arial" w:cs="Arial"/>
          <w:sz w:val="24"/>
          <w:szCs w:val="24"/>
        </w:rPr>
        <w:t>7</w:t>
      </w:r>
      <w:r w:rsidR="00A20263">
        <w:rPr>
          <w:rFonts w:ascii="Arial" w:hAnsi="Arial" w:cs="Arial"/>
          <w:sz w:val="24"/>
          <w:szCs w:val="24"/>
        </w:rPr>
        <w:t>4.29</w:t>
      </w:r>
      <w:r w:rsidR="00AB792D">
        <w:rPr>
          <w:rFonts w:ascii="Arial" w:hAnsi="Arial" w:cs="Arial"/>
          <w:sz w:val="24"/>
          <w:szCs w:val="24"/>
        </w:rPr>
        <w:t>% female</w:t>
      </w:r>
      <w:r w:rsidR="008D0906">
        <w:rPr>
          <w:rFonts w:ascii="Arial" w:hAnsi="Arial" w:cs="Arial"/>
          <w:sz w:val="24"/>
          <w:szCs w:val="24"/>
        </w:rPr>
        <w:t xml:space="preserve">, </w:t>
      </w:r>
      <w:r w:rsidR="00A20263">
        <w:rPr>
          <w:rFonts w:ascii="Arial" w:hAnsi="Arial" w:cs="Arial"/>
          <w:sz w:val="24"/>
          <w:szCs w:val="24"/>
        </w:rPr>
        <w:t>25.71</w:t>
      </w:r>
      <w:r w:rsidR="00AB792D">
        <w:rPr>
          <w:rFonts w:ascii="Arial" w:hAnsi="Arial" w:cs="Arial"/>
          <w:sz w:val="24"/>
          <w:szCs w:val="24"/>
        </w:rPr>
        <w:t>% male</w:t>
      </w:r>
      <w:r w:rsidR="008D0906">
        <w:rPr>
          <w:rFonts w:ascii="Arial" w:hAnsi="Arial" w:cs="Arial"/>
          <w:sz w:val="24"/>
          <w:szCs w:val="24"/>
        </w:rPr>
        <w:t xml:space="preserve">, </w:t>
      </w:r>
      <w:r w:rsidR="00A20263">
        <w:rPr>
          <w:rFonts w:ascii="Arial" w:hAnsi="Arial" w:cs="Arial"/>
          <w:sz w:val="24"/>
          <w:szCs w:val="24"/>
        </w:rPr>
        <w:t>40</w:t>
      </w:r>
      <w:r w:rsidR="00AB792D">
        <w:rPr>
          <w:rFonts w:ascii="Arial" w:hAnsi="Arial" w:cs="Arial"/>
          <w:sz w:val="24"/>
          <w:szCs w:val="24"/>
        </w:rPr>
        <w:t xml:space="preserve">% </w:t>
      </w:r>
      <w:r w:rsidR="00371087">
        <w:rPr>
          <w:rFonts w:ascii="Arial" w:hAnsi="Arial" w:cs="Arial"/>
          <w:sz w:val="24"/>
          <w:szCs w:val="24"/>
        </w:rPr>
        <w:t xml:space="preserve">of </w:t>
      </w:r>
      <w:r w:rsidR="002B2D0F">
        <w:rPr>
          <w:rFonts w:ascii="Arial" w:hAnsi="Arial" w:cs="Arial"/>
          <w:sz w:val="24"/>
          <w:szCs w:val="24"/>
        </w:rPr>
        <w:t xml:space="preserve">those </w:t>
      </w:r>
      <w:r w:rsidR="00AB792D">
        <w:rPr>
          <w:rFonts w:ascii="Arial" w:hAnsi="Arial" w:cs="Arial"/>
          <w:sz w:val="24"/>
          <w:szCs w:val="24"/>
        </w:rPr>
        <w:t>respondents aged between 25-</w:t>
      </w:r>
      <w:r w:rsidR="00A20263">
        <w:rPr>
          <w:rFonts w:ascii="Arial" w:hAnsi="Arial" w:cs="Arial"/>
          <w:sz w:val="24"/>
          <w:szCs w:val="24"/>
        </w:rPr>
        <w:t>3</w:t>
      </w:r>
      <w:r w:rsidR="00AB792D">
        <w:rPr>
          <w:rFonts w:ascii="Arial" w:hAnsi="Arial" w:cs="Arial"/>
          <w:sz w:val="24"/>
          <w:szCs w:val="24"/>
        </w:rPr>
        <w:t>4</w:t>
      </w:r>
      <w:r w:rsidR="002B2D0F">
        <w:rPr>
          <w:rFonts w:ascii="Arial" w:hAnsi="Arial" w:cs="Arial"/>
          <w:sz w:val="24"/>
          <w:szCs w:val="24"/>
        </w:rPr>
        <w:t>,</w:t>
      </w:r>
      <w:r w:rsidR="00AB792D">
        <w:rPr>
          <w:rFonts w:ascii="Arial" w:hAnsi="Arial" w:cs="Arial"/>
          <w:sz w:val="24"/>
          <w:szCs w:val="24"/>
        </w:rPr>
        <w:t xml:space="preserve"> and </w:t>
      </w:r>
      <w:r w:rsidR="00A20263">
        <w:rPr>
          <w:rFonts w:ascii="Arial" w:hAnsi="Arial" w:cs="Arial"/>
          <w:sz w:val="24"/>
          <w:szCs w:val="24"/>
        </w:rPr>
        <w:t>25.71</w:t>
      </w:r>
      <w:r w:rsidR="00AB792D">
        <w:rPr>
          <w:rFonts w:ascii="Arial" w:hAnsi="Arial" w:cs="Arial"/>
          <w:sz w:val="24"/>
          <w:szCs w:val="24"/>
        </w:rPr>
        <w:t>% 45-54; determining main target</w:t>
      </w:r>
      <w:r w:rsidR="008849AF">
        <w:rPr>
          <w:rFonts w:ascii="Arial" w:hAnsi="Arial" w:cs="Arial"/>
          <w:sz w:val="24"/>
          <w:szCs w:val="24"/>
        </w:rPr>
        <w:t xml:space="preserve"> audience being female.</w:t>
      </w:r>
    </w:p>
    <w:p w14:paraId="30ECC9B4" w14:textId="77777777" w:rsidR="004E41A1" w:rsidRDefault="004E41A1" w:rsidP="004E41A1">
      <w:pPr>
        <w:spacing w:after="0" w:line="360" w:lineRule="auto"/>
        <w:rPr>
          <w:rFonts w:ascii="Arial" w:hAnsi="Arial" w:cs="Arial"/>
          <w:sz w:val="24"/>
          <w:szCs w:val="24"/>
        </w:rPr>
      </w:pPr>
    </w:p>
    <w:p w14:paraId="65A17C90" w14:textId="1C5B8F0A" w:rsidR="00435F32" w:rsidRDefault="00435F32" w:rsidP="0045226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7F8B33BE" wp14:editId="00D94AD6">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42BAF9" w14:textId="77777777" w:rsidR="007E0979" w:rsidRDefault="007E0979" w:rsidP="007E0979">
      <w:pPr>
        <w:spacing w:after="0" w:line="360" w:lineRule="auto"/>
        <w:rPr>
          <w:rFonts w:ascii="Arial" w:hAnsi="Arial" w:cs="Arial"/>
          <w:sz w:val="24"/>
          <w:szCs w:val="24"/>
        </w:rPr>
      </w:pPr>
    </w:p>
    <w:p w14:paraId="3B39E61D" w14:textId="16059571" w:rsidR="00A20263" w:rsidRDefault="004E41A1" w:rsidP="007E0979">
      <w:pPr>
        <w:spacing w:after="100" w:afterAutospacing="1" w:line="360" w:lineRule="auto"/>
        <w:rPr>
          <w:rFonts w:ascii="Arial" w:hAnsi="Arial" w:cs="Arial"/>
          <w:sz w:val="24"/>
          <w:szCs w:val="24"/>
        </w:rPr>
      </w:pPr>
      <w:r>
        <w:rPr>
          <w:rFonts w:ascii="Arial" w:hAnsi="Arial" w:cs="Arial"/>
          <w:sz w:val="24"/>
          <w:szCs w:val="24"/>
        </w:rPr>
        <w:t>48</w:t>
      </w:r>
      <w:r w:rsidR="00A20263">
        <w:rPr>
          <w:rFonts w:ascii="Arial" w:hAnsi="Arial" w:cs="Arial"/>
          <w:sz w:val="24"/>
          <w:szCs w:val="24"/>
        </w:rPr>
        <w:t xml:space="preserve">.57% stated sustainability strongly matters when purchasing a product and 67.65% considered sustainability an issue </w:t>
      </w:r>
      <w:r w:rsidR="00336963">
        <w:rPr>
          <w:rFonts w:ascii="Arial" w:hAnsi="Arial" w:cs="Arial"/>
          <w:sz w:val="24"/>
          <w:szCs w:val="24"/>
        </w:rPr>
        <w:t>they consider in their purchas</w:t>
      </w:r>
      <w:r w:rsidR="002B2D0F">
        <w:rPr>
          <w:rFonts w:ascii="Arial" w:hAnsi="Arial" w:cs="Arial"/>
          <w:sz w:val="24"/>
          <w:szCs w:val="24"/>
        </w:rPr>
        <w:t>e</w:t>
      </w:r>
      <w:r w:rsidR="00336963">
        <w:rPr>
          <w:rFonts w:ascii="Arial" w:hAnsi="Arial" w:cs="Arial"/>
          <w:sz w:val="24"/>
          <w:szCs w:val="24"/>
        </w:rPr>
        <w:t xml:space="preserve"> decisions. </w:t>
      </w:r>
    </w:p>
    <w:p w14:paraId="11A3A7DD" w14:textId="301C06B8" w:rsidR="00336963" w:rsidRDefault="001B6286" w:rsidP="008B06E2">
      <w:pPr>
        <w:spacing w:after="0" w:line="360" w:lineRule="auto"/>
        <w:rPr>
          <w:rFonts w:ascii="Arial" w:hAnsi="Arial" w:cs="Arial"/>
          <w:sz w:val="24"/>
          <w:szCs w:val="24"/>
        </w:rPr>
      </w:pPr>
      <w:r>
        <w:rPr>
          <w:rFonts w:ascii="Arial" w:hAnsi="Arial" w:cs="Arial"/>
          <w:sz w:val="24"/>
          <w:szCs w:val="24"/>
        </w:rPr>
        <w:t>Customers</w:t>
      </w:r>
      <w:r w:rsidR="00336963">
        <w:rPr>
          <w:rFonts w:ascii="Arial" w:hAnsi="Arial" w:cs="Arial"/>
          <w:sz w:val="24"/>
          <w:szCs w:val="24"/>
        </w:rPr>
        <w:t xml:space="preserve"> preferred </w:t>
      </w:r>
      <w:r w:rsidR="004E41A1">
        <w:rPr>
          <w:rFonts w:ascii="Arial" w:hAnsi="Arial" w:cs="Arial"/>
          <w:sz w:val="24"/>
          <w:szCs w:val="24"/>
        </w:rPr>
        <w:t xml:space="preserve">choice of </w:t>
      </w:r>
      <w:r w:rsidR="00B43238">
        <w:rPr>
          <w:rFonts w:ascii="Arial" w:hAnsi="Arial" w:cs="Arial"/>
          <w:sz w:val="24"/>
          <w:szCs w:val="24"/>
        </w:rPr>
        <w:t xml:space="preserve">online shopping </w:t>
      </w:r>
      <w:r w:rsidR="00336963">
        <w:rPr>
          <w:rFonts w:ascii="Arial" w:hAnsi="Arial" w:cs="Arial"/>
          <w:sz w:val="24"/>
          <w:szCs w:val="24"/>
        </w:rPr>
        <w:t xml:space="preserve">platform </w:t>
      </w:r>
      <w:r w:rsidR="00F94880">
        <w:rPr>
          <w:rFonts w:ascii="Arial" w:hAnsi="Arial" w:cs="Arial"/>
          <w:sz w:val="24"/>
          <w:szCs w:val="24"/>
        </w:rPr>
        <w:t xml:space="preserve">is </w:t>
      </w:r>
      <w:r w:rsidR="00336963">
        <w:rPr>
          <w:rFonts w:ascii="Arial" w:hAnsi="Arial" w:cs="Arial"/>
          <w:sz w:val="24"/>
          <w:szCs w:val="24"/>
        </w:rPr>
        <w:t>a web page (88.24%), with factors such as price (77.14%), quality (86.71%) and reviews (62.86%) influen</w:t>
      </w:r>
      <w:r w:rsidR="00591BCA">
        <w:rPr>
          <w:rFonts w:ascii="Arial" w:hAnsi="Arial" w:cs="Arial"/>
          <w:sz w:val="24"/>
          <w:szCs w:val="24"/>
        </w:rPr>
        <w:t>c</w:t>
      </w:r>
      <w:r w:rsidR="004E41A1">
        <w:rPr>
          <w:rFonts w:ascii="Arial" w:hAnsi="Arial" w:cs="Arial"/>
          <w:sz w:val="24"/>
          <w:szCs w:val="24"/>
        </w:rPr>
        <w:t>ing</w:t>
      </w:r>
      <w:r w:rsidR="00336963">
        <w:rPr>
          <w:rFonts w:ascii="Arial" w:hAnsi="Arial" w:cs="Arial"/>
          <w:sz w:val="24"/>
          <w:szCs w:val="24"/>
        </w:rPr>
        <w:t xml:space="preserve"> customer </w:t>
      </w:r>
      <w:r w:rsidR="00DF0A1F">
        <w:rPr>
          <w:rFonts w:ascii="Arial" w:hAnsi="Arial" w:cs="Arial"/>
          <w:sz w:val="24"/>
          <w:szCs w:val="24"/>
        </w:rPr>
        <w:t xml:space="preserve">purchase </w:t>
      </w:r>
      <w:r w:rsidR="00336963">
        <w:rPr>
          <w:rFonts w:ascii="Arial" w:hAnsi="Arial" w:cs="Arial"/>
          <w:sz w:val="24"/>
          <w:szCs w:val="24"/>
        </w:rPr>
        <w:t xml:space="preserve">decisions, whilst </w:t>
      </w:r>
      <w:r w:rsidR="00941317">
        <w:rPr>
          <w:rFonts w:ascii="Arial" w:hAnsi="Arial" w:cs="Arial"/>
          <w:sz w:val="24"/>
          <w:szCs w:val="24"/>
        </w:rPr>
        <w:t xml:space="preserve">factors such as </w:t>
      </w:r>
      <w:r w:rsidR="00336963">
        <w:rPr>
          <w:rFonts w:ascii="Arial" w:hAnsi="Arial" w:cs="Arial"/>
          <w:sz w:val="24"/>
          <w:szCs w:val="24"/>
        </w:rPr>
        <w:t>experience (17.14%) and shipping cost</w:t>
      </w:r>
      <w:r w:rsidR="004E41A1">
        <w:rPr>
          <w:rFonts w:ascii="Arial" w:hAnsi="Arial" w:cs="Arial"/>
          <w:sz w:val="24"/>
          <w:szCs w:val="24"/>
        </w:rPr>
        <w:t>s</w:t>
      </w:r>
      <w:r w:rsidR="00336963">
        <w:rPr>
          <w:rFonts w:ascii="Arial" w:hAnsi="Arial" w:cs="Arial"/>
          <w:sz w:val="24"/>
          <w:szCs w:val="24"/>
        </w:rPr>
        <w:t xml:space="preserve"> (34.29%) </w:t>
      </w:r>
      <w:r w:rsidR="005F42B2">
        <w:rPr>
          <w:rFonts w:ascii="Arial" w:hAnsi="Arial" w:cs="Arial"/>
          <w:sz w:val="24"/>
          <w:szCs w:val="24"/>
        </w:rPr>
        <w:t>being</w:t>
      </w:r>
      <w:r w:rsidR="00336963">
        <w:rPr>
          <w:rFonts w:ascii="Arial" w:hAnsi="Arial" w:cs="Arial"/>
          <w:sz w:val="24"/>
          <w:szCs w:val="24"/>
        </w:rPr>
        <w:t xml:space="preserve"> less influential.</w:t>
      </w:r>
    </w:p>
    <w:p w14:paraId="3E3A8E2C" w14:textId="77777777" w:rsidR="008B06E2" w:rsidRDefault="008B06E2" w:rsidP="008B06E2">
      <w:pPr>
        <w:spacing w:after="0" w:line="360" w:lineRule="auto"/>
        <w:rPr>
          <w:rFonts w:ascii="Arial" w:hAnsi="Arial" w:cs="Arial"/>
          <w:sz w:val="24"/>
          <w:szCs w:val="24"/>
        </w:rPr>
      </w:pPr>
    </w:p>
    <w:p w14:paraId="23309A98" w14:textId="5163C413" w:rsidR="00DF0A1F" w:rsidRDefault="00DF0A1F" w:rsidP="008B06E2">
      <w:pPr>
        <w:spacing w:after="0" w:line="360" w:lineRule="auto"/>
        <w:rPr>
          <w:rFonts w:ascii="Arial" w:hAnsi="Arial" w:cs="Arial"/>
          <w:sz w:val="24"/>
          <w:szCs w:val="24"/>
        </w:rPr>
      </w:pPr>
      <w:r>
        <w:rPr>
          <w:rFonts w:ascii="Arial" w:hAnsi="Arial" w:cs="Arial"/>
          <w:sz w:val="24"/>
          <w:szCs w:val="24"/>
        </w:rPr>
        <w:t>Although shipping cost</w:t>
      </w:r>
      <w:r w:rsidR="00F342EF">
        <w:rPr>
          <w:rFonts w:ascii="Arial" w:hAnsi="Arial" w:cs="Arial"/>
          <w:sz w:val="24"/>
          <w:szCs w:val="24"/>
        </w:rPr>
        <w:t>s</w:t>
      </w:r>
      <w:r>
        <w:rPr>
          <w:rFonts w:ascii="Arial" w:hAnsi="Arial" w:cs="Arial"/>
          <w:sz w:val="24"/>
          <w:szCs w:val="24"/>
        </w:rPr>
        <w:t xml:space="preserve"> d</w:t>
      </w:r>
      <w:r w:rsidR="008A6B4C">
        <w:rPr>
          <w:rFonts w:ascii="Arial" w:hAnsi="Arial" w:cs="Arial"/>
          <w:sz w:val="24"/>
          <w:szCs w:val="24"/>
        </w:rPr>
        <w:t>o not majorly</w:t>
      </w:r>
      <w:r>
        <w:rPr>
          <w:rFonts w:ascii="Arial" w:hAnsi="Arial" w:cs="Arial"/>
          <w:sz w:val="24"/>
          <w:szCs w:val="24"/>
        </w:rPr>
        <w:t xml:space="preserve"> influence customer purchase decisions</w:t>
      </w:r>
      <w:r w:rsidR="008A6B4C">
        <w:rPr>
          <w:rFonts w:ascii="Arial" w:hAnsi="Arial" w:cs="Arial"/>
          <w:sz w:val="24"/>
          <w:szCs w:val="24"/>
        </w:rPr>
        <w:t>,</w:t>
      </w:r>
      <w:r>
        <w:rPr>
          <w:rFonts w:ascii="Arial" w:hAnsi="Arial" w:cs="Arial"/>
          <w:sz w:val="24"/>
          <w:szCs w:val="24"/>
        </w:rPr>
        <w:t xml:space="preserve"> 74.29% prefer free shipping</w:t>
      </w:r>
      <w:r w:rsidR="008D0906">
        <w:rPr>
          <w:rFonts w:ascii="Arial" w:hAnsi="Arial" w:cs="Arial"/>
          <w:sz w:val="24"/>
          <w:szCs w:val="24"/>
        </w:rPr>
        <w:t xml:space="preserve"> </w:t>
      </w:r>
      <w:r>
        <w:rPr>
          <w:rFonts w:ascii="Arial" w:hAnsi="Arial" w:cs="Arial"/>
          <w:sz w:val="24"/>
          <w:szCs w:val="24"/>
        </w:rPr>
        <w:t>higher product cost as opposed to 29.71%</w:t>
      </w:r>
      <w:r w:rsidR="00CB22F1">
        <w:rPr>
          <w:rFonts w:ascii="Arial" w:hAnsi="Arial" w:cs="Arial"/>
          <w:sz w:val="24"/>
          <w:szCs w:val="24"/>
        </w:rPr>
        <w:t xml:space="preserve"> favouring</w:t>
      </w:r>
      <w:r w:rsidR="008A6B4C">
        <w:rPr>
          <w:rFonts w:ascii="Arial" w:hAnsi="Arial" w:cs="Arial"/>
          <w:sz w:val="24"/>
          <w:szCs w:val="24"/>
        </w:rPr>
        <w:t xml:space="preserve"> </w:t>
      </w:r>
      <w:r>
        <w:rPr>
          <w:rFonts w:ascii="Arial" w:hAnsi="Arial" w:cs="Arial"/>
          <w:sz w:val="24"/>
          <w:szCs w:val="24"/>
        </w:rPr>
        <w:t>paid shipping</w:t>
      </w:r>
      <w:r w:rsidR="008D0906">
        <w:rPr>
          <w:rFonts w:ascii="Arial" w:hAnsi="Arial" w:cs="Arial"/>
          <w:sz w:val="24"/>
          <w:szCs w:val="24"/>
        </w:rPr>
        <w:t xml:space="preserve"> l</w:t>
      </w:r>
      <w:r>
        <w:rPr>
          <w:rFonts w:ascii="Arial" w:hAnsi="Arial" w:cs="Arial"/>
          <w:sz w:val="24"/>
          <w:szCs w:val="24"/>
        </w:rPr>
        <w:t>ower product cost.</w:t>
      </w:r>
    </w:p>
    <w:p w14:paraId="2E849A31" w14:textId="57EFA85C" w:rsidR="008B06E2" w:rsidRDefault="008B06E2" w:rsidP="008B06E2">
      <w:pPr>
        <w:spacing w:after="0" w:line="360" w:lineRule="auto"/>
        <w:rPr>
          <w:rFonts w:ascii="Arial" w:hAnsi="Arial" w:cs="Arial"/>
          <w:sz w:val="24"/>
          <w:szCs w:val="24"/>
        </w:rPr>
      </w:pPr>
    </w:p>
    <w:p w14:paraId="201AC2F1" w14:textId="701D30ED" w:rsidR="0091103A" w:rsidRDefault="0091103A" w:rsidP="008B06E2">
      <w:pPr>
        <w:spacing w:after="0" w:line="360" w:lineRule="auto"/>
        <w:rPr>
          <w:rFonts w:ascii="Arial" w:hAnsi="Arial" w:cs="Arial"/>
          <w:sz w:val="24"/>
          <w:szCs w:val="24"/>
        </w:rPr>
      </w:pPr>
      <w:r>
        <w:rPr>
          <w:rFonts w:ascii="Arial" w:hAnsi="Arial" w:cs="Arial"/>
          <w:noProof/>
          <w:sz w:val="24"/>
          <w:szCs w:val="24"/>
        </w:rPr>
        <w:lastRenderedPageBreak/>
        <w:drawing>
          <wp:inline distT="0" distB="0" distL="0" distR="0" wp14:anchorId="2AEAEBFC" wp14:editId="62250A38">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59FB2D" w14:textId="77777777" w:rsidR="007E0979" w:rsidRDefault="007E0979" w:rsidP="008B06E2">
      <w:pPr>
        <w:spacing w:after="0" w:line="360" w:lineRule="auto"/>
        <w:rPr>
          <w:rFonts w:ascii="Arial" w:hAnsi="Arial" w:cs="Arial"/>
          <w:sz w:val="24"/>
          <w:szCs w:val="24"/>
        </w:rPr>
      </w:pPr>
    </w:p>
    <w:p w14:paraId="38FC2EEA" w14:textId="0240CF36" w:rsidR="00DF0A1F" w:rsidRDefault="00DF0A1F" w:rsidP="008B06E2">
      <w:pPr>
        <w:spacing w:after="0" w:line="360" w:lineRule="auto"/>
        <w:rPr>
          <w:rFonts w:ascii="Arial" w:hAnsi="Arial" w:cs="Arial"/>
          <w:sz w:val="24"/>
          <w:szCs w:val="24"/>
        </w:rPr>
      </w:pPr>
      <w:r>
        <w:rPr>
          <w:rFonts w:ascii="Arial" w:hAnsi="Arial" w:cs="Arial"/>
          <w:sz w:val="24"/>
          <w:szCs w:val="24"/>
        </w:rPr>
        <w:t>82.86% customers preferred shop</w:t>
      </w:r>
      <w:r w:rsidR="00F27A54">
        <w:rPr>
          <w:rFonts w:ascii="Arial" w:hAnsi="Arial" w:cs="Arial"/>
          <w:sz w:val="24"/>
          <w:szCs w:val="24"/>
        </w:rPr>
        <w:t>ping</w:t>
      </w:r>
      <w:r>
        <w:rPr>
          <w:rFonts w:ascii="Arial" w:hAnsi="Arial" w:cs="Arial"/>
          <w:sz w:val="24"/>
          <w:szCs w:val="24"/>
        </w:rPr>
        <w:t xml:space="preserve"> online </w:t>
      </w:r>
      <w:r w:rsidR="00F27A54">
        <w:rPr>
          <w:rFonts w:ascii="Arial" w:hAnsi="Arial" w:cs="Arial"/>
          <w:sz w:val="24"/>
          <w:szCs w:val="24"/>
        </w:rPr>
        <w:t>compared to</w:t>
      </w:r>
      <w:r w:rsidR="00A85C5A">
        <w:rPr>
          <w:rFonts w:ascii="Arial" w:hAnsi="Arial" w:cs="Arial"/>
          <w:sz w:val="24"/>
          <w:szCs w:val="24"/>
        </w:rPr>
        <w:t xml:space="preserve"> </w:t>
      </w:r>
      <w:r>
        <w:rPr>
          <w:rFonts w:ascii="Arial" w:hAnsi="Arial" w:cs="Arial"/>
          <w:sz w:val="24"/>
          <w:szCs w:val="24"/>
        </w:rPr>
        <w:t xml:space="preserve">17.14% </w:t>
      </w:r>
      <w:r w:rsidR="00F27A54">
        <w:rPr>
          <w:rFonts w:ascii="Arial" w:hAnsi="Arial" w:cs="Arial"/>
          <w:sz w:val="24"/>
          <w:szCs w:val="24"/>
        </w:rPr>
        <w:t xml:space="preserve">preferring </w:t>
      </w:r>
      <w:r>
        <w:rPr>
          <w:rFonts w:ascii="Arial" w:hAnsi="Arial" w:cs="Arial"/>
          <w:sz w:val="24"/>
          <w:szCs w:val="24"/>
        </w:rPr>
        <w:t>in-store shopping</w:t>
      </w:r>
      <w:r w:rsidR="0094600C">
        <w:rPr>
          <w:rFonts w:ascii="Arial" w:hAnsi="Arial" w:cs="Arial"/>
          <w:sz w:val="24"/>
          <w:szCs w:val="24"/>
        </w:rPr>
        <w:t xml:space="preserve">. </w:t>
      </w:r>
      <w:r w:rsidR="00A85C5A">
        <w:rPr>
          <w:rFonts w:ascii="Arial" w:hAnsi="Arial" w:cs="Arial"/>
          <w:sz w:val="24"/>
          <w:szCs w:val="24"/>
        </w:rPr>
        <w:t xml:space="preserve">Additionally, </w:t>
      </w:r>
      <w:r w:rsidR="0094600C">
        <w:rPr>
          <w:rFonts w:ascii="Arial" w:hAnsi="Arial" w:cs="Arial"/>
          <w:sz w:val="24"/>
          <w:szCs w:val="24"/>
        </w:rPr>
        <w:t xml:space="preserve">94.12% felt safe shopping online; however, 5.88% </w:t>
      </w:r>
      <w:r w:rsidR="002E75DC">
        <w:rPr>
          <w:rFonts w:ascii="Arial" w:hAnsi="Arial" w:cs="Arial"/>
          <w:sz w:val="24"/>
          <w:szCs w:val="24"/>
        </w:rPr>
        <w:t>felt</w:t>
      </w:r>
      <w:r w:rsidR="0094600C">
        <w:rPr>
          <w:rFonts w:ascii="Arial" w:hAnsi="Arial" w:cs="Arial"/>
          <w:sz w:val="24"/>
          <w:szCs w:val="24"/>
        </w:rPr>
        <w:t xml:space="preserve"> </w:t>
      </w:r>
      <w:r w:rsidR="002E75DC">
        <w:rPr>
          <w:rFonts w:ascii="Arial" w:hAnsi="Arial" w:cs="Arial"/>
          <w:sz w:val="24"/>
          <w:szCs w:val="24"/>
        </w:rPr>
        <w:t>un</w:t>
      </w:r>
      <w:r w:rsidR="0094600C">
        <w:rPr>
          <w:rFonts w:ascii="Arial" w:hAnsi="Arial" w:cs="Arial"/>
          <w:sz w:val="24"/>
          <w:szCs w:val="24"/>
        </w:rPr>
        <w:t>safe due to</w:t>
      </w:r>
      <w:r w:rsidR="00105A6C">
        <w:rPr>
          <w:rFonts w:ascii="Arial" w:hAnsi="Arial" w:cs="Arial"/>
          <w:sz w:val="24"/>
          <w:szCs w:val="24"/>
        </w:rPr>
        <w:t xml:space="preserve"> risk of</w:t>
      </w:r>
      <w:r w:rsidR="0094600C">
        <w:rPr>
          <w:rFonts w:ascii="Arial" w:hAnsi="Arial" w:cs="Arial"/>
          <w:sz w:val="24"/>
          <w:szCs w:val="24"/>
        </w:rPr>
        <w:t xml:space="preserve"> online fraud.</w:t>
      </w:r>
    </w:p>
    <w:p w14:paraId="59AD1F89" w14:textId="77777777" w:rsidR="008B06E2" w:rsidRDefault="008B06E2" w:rsidP="008B06E2">
      <w:pPr>
        <w:spacing w:after="0" w:line="360" w:lineRule="auto"/>
        <w:rPr>
          <w:rFonts w:ascii="Arial" w:hAnsi="Arial" w:cs="Arial"/>
          <w:sz w:val="24"/>
          <w:szCs w:val="24"/>
        </w:rPr>
      </w:pPr>
    </w:p>
    <w:p w14:paraId="68683C3D" w14:textId="4E2BE56A" w:rsidR="00ED313C" w:rsidRDefault="00ED313C" w:rsidP="008B06E2">
      <w:pPr>
        <w:spacing w:after="0" w:line="360" w:lineRule="auto"/>
        <w:rPr>
          <w:rFonts w:ascii="Arial" w:hAnsi="Arial" w:cs="Arial"/>
          <w:sz w:val="24"/>
          <w:szCs w:val="24"/>
        </w:rPr>
      </w:pPr>
      <w:r>
        <w:rPr>
          <w:rFonts w:ascii="Arial" w:hAnsi="Arial" w:cs="Arial"/>
          <w:sz w:val="24"/>
          <w:szCs w:val="24"/>
        </w:rPr>
        <w:t xml:space="preserve">Lastly, majority of customers </w:t>
      </w:r>
      <w:r w:rsidR="009C11DD">
        <w:rPr>
          <w:rFonts w:ascii="Arial" w:hAnsi="Arial" w:cs="Arial"/>
          <w:sz w:val="24"/>
          <w:szCs w:val="24"/>
        </w:rPr>
        <w:t>used</w:t>
      </w:r>
      <w:r>
        <w:rPr>
          <w:rFonts w:ascii="Arial" w:hAnsi="Arial" w:cs="Arial"/>
          <w:sz w:val="24"/>
          <w:szCs w:val="24"/>
        </w:rPr>
        <w:t xml:space="preserve"> Facebook and Instagram to search for products</w:t>
      </w:r>
      <w:r w:rsidR="00CF0DD3">
        <w:rPr>
          <w:rFonts w:ascii="Arial" w:hAnsi="Arial" w:cs="Arial"/>
          <w:sz w:val="24"/>
          <w:szCs w:val="24"/>
        </w:rPr>
        <w:t>.</w:t>
      </w:r>
      <w:r w:rsidR="007368FA">
        <w:rPr>
          <w:rFonts w:ascii="Arial" w:hAnsi="Arial" w:cs="Arial"/>
          <w:sz w:val="24"/>
          <w:szCs w:val="24"/>
        </w:rPr>
        <w:t xml:space="preserve"> </w:t>
      </w:r>
      <w:r w:rsidR="00CF0DD3">
        <w:rPr>
          <w:rFonts w:ascii="Arial" w:hAnsi="Arial" w:cs="Arial"/>
          <w:sz w:val="24"/>
          <w:szCs w:val="24"/>
        </w:rPr>
        <w:t>H</w:t>
      </w:r>
      <w:r w:rsidR="007368FA">
        <w:rPr>
          <w:rFonts w:ascii="Arial" w:hAnsi="Arial" w:cs="Arial"/>
          <w:sz w:val="24"/>
          <w:szCs w:val="24"/>
        </w:rPr>
        <w:t xml:space="preserve">owever, not all respondents answered this question; therefore, data is </w:t>
      </w:r>
      <w:r w:rsidR="00A211E3">
        <w:rPr>
          <w:rFonts w:ascii="Arial" w:hAnsi="Arial" w:cs="Arial"/>
          <w:sz w:val="24"/>
          <w:szCs w:val="24"/>
        </w:rPr>
        <w:t xml:space="preserve">potentially </w:t>
      </w:r>
      <w:r w:rsidR="00E766B9">
        <w:rPr>
          <w:rFonts w:ascii="Arial" w:hAnsi="Arial" w:cs="Arial"/>
          <w:sz w:val="24"/>
          <w:szCs w:val="24"/>
        </w:rPr>
        <w:t>inaccurate</w:t>
      </w:r>
      <w:r w:rsidR="007368FA">
        <w:rPr>
          <w:rFonts w:ascii="Arial" w:hAnsi="Arial" w:cs="Arial"/>
          <w:sz w:val="24"/>
          <w:szCs w:val="24"/>
        </w:rPr>
        <w:t>.</w:t>
      </w:r>
    </w:p>
    <w:p w14:paraId="2352F9B3" w14:textId="41421701" w:rsidR="001C3365" w:rsidRDefault="001C3365" w:rsidP="0071639B">
      <w:pPr>
        <w:spacing w:after="0" w:line="360" w:lineRule="auto"/>
        <w:rPr>
          <w:rFonts w:ascii="Arial" w:hAnsi="Arial" w:cs="Arial"/>
          <w:sz w:val="24"/>
          <w:szCs w:val="24"/>
        </w:rPr>
      </w:pPr>
    </w:p>
    <w:p w14:paraId="1F794613" w14:textId="36319AC9" w:rsidR="001C3365" w:rsidRPr="00FE3EC1" w:rsidRDefault="00F661E9" w:rsidP="008B06E2">
      <w:pPr>
        <w:spacing w:after="0" w:line="360" w:lineRule="auto"/>
        <w:rPr>
          <w:rFonts w:ascii="Arial" w:hAnsi="Arial" w:cs="Arial"/>
          <w:sz w:val="24"/>
          <w:szCs w:val="24"/>
        </w:rPr>
      </w:pPr>
      <w:r>
        <w:rPr>
          <w:rFonts w:ascii="Arial" w:hAnsi="Arial" w:cs="Arial"/>
          <w:sz w:val="24"/>
          <w:szCs w:val="24"/>
        </w:rPr>
        <w:t>F</w:t>
      </w:r>
      <w:r w:rsidR="006F2CDF">
        <w:rPr>
          <w:rFonts w:ascii="Arial" w:hAnsi="Arial" w:cs="Arial"/>
          <w:sz w:val="24"/>
          <w:szCs w:val="24"/>
        </w:rPr>
        <w:t>ocus group interview</w:t>
      </w:r>
      <w:r w:rsidR="00C55106">
        <w:rPr>
          <w:rFonts w:ascii="Arial" w:hAnsi="Arial" w:cs="Arial"/>
          <w:sz w:val="24"/>
          <w:szCs w:val="24"/>
        </w:rPr>
        <w:t xml:space="preserve"> </w:t>
      </w:r>
      <w:r w:rsidR="005C54E1">
        <w:rPr>
          <w:rFonts w:ascii="Arial" w:hAnsi="Arial" w:cs="Arial"/>
          <w:sz w:val="24"/>
          <w:szCs w:val="24"/>
        </w:rPr>
        <w:t>data</w:t>
      </w:r>
      <w:r w:rsidR="00C55106">
        <w:rPr>
          <w:rFonts w:ascii="Arial" w:hAnsi="Arial" w:cs="Arial"/>
          <w:sz w:val="24"/>
          <w:szCs w:val="24"/>
        </w:rPr>
        <w:t xml:space="preserve"> </w:t>
      </w:r>
      <w:r w:rsidR="003B4490">
        <w:rPr>
          <w:rFonts w:ascii="Arial" w:hAnsi="Arial" w:cs="Arial"/>
          <w:sz w:val="24"/>
          <w:szCs w:val="24"/>
        </w:rPr>
        <w:t>reveal</w:t>
      </w:r>
      <w:r w:rsidR="005C54E1">
        <w:rPr>
          <w:rFonts w:ascii="Arial" w:hAnsi="Arial" w:cs="Arial"/>
          <w:sz w:val="24"/>
          <w:szCs w:val="24"/>
        </w:rPr>
        <w:t>ed</w:t>
      </w:r>
      <w:r>
        <w:rPr>
          <w:rFonts w:ascii="Arial" w:hAnsi="Arial" w:cs="Arial"/>
          <w:sz w:val="24"/>
          <w:szCs w:val="24"/>
        </w:rPr>
        <w:t xml:space="preserve"> </w:t>
      </w:r>
      <w:r w:rsidR="00E17570">
        <w:rPr>
          <w:rFonts w:ascii="Arial" w:hAnsi="Arial" w:cs="Arial"/>
          <w:sz w:val="24"/>
          <w:szCs w:val="24"/>
        </w:rPr>
        <w:t xml:space="preserve">several </w:t>
      </w:r>
      <w:r w:rsidR="009C11DD">
        <w:rPr>
          <w:rFonts w:ascii="Arial" w:hAnsi="Arial" w:cs="Arial"/>
          <w:sz w:val="24"/>
          <w:szCs w:val="24"/>
        </w:rPr>
        <w:t xml:space="preserve">barriers </w:t>
      </w:r>
      <w:r w:rsidR="00C55106">
        <w:rPr>
          <w:rFonts w:ascii="Arial" w:hAnsi="Arial" w:cs="Arial"/>
          <w:sz w:val="24"/>
          <w:szCs w:val="24"/>
        </w:rPr>
        <w:t xml:space="preserve">when </w:t>
      </w:r>
      <w:r w:rsidR="009C11DD">
        <w:rPr>
          <w:rFonts w:ascii="Arial" w:hAnsi="Arial" w:cs="Arial"/>
          <w:sz w:val="24"/>
          <w:szCs w:val="24"/>
        </w:rPr>
        <w:t>transition</w:t>
      </w:r>
      <w:r w:rsidR="00C55106">
        <w:rPr>
          <w:rFonts w:ascii="Arial" w:hAnsi="Arial" w:cs="Arial"/>
          <w:sz w:val="24"/>
          <w:szCs w:val="24"/>
        </w:rPr>
        <w:t>ing</w:t>
      </w:r>
      <w:r w:rsidR="009C11DD">
        <w:rPr>
          <w:rFonts w:ascii="Arial" w:hAnsi="Arial" w:cs="Arial"/>
          <w:sz w:val="24"/>
          <w:szCs w:val="24"/>
        </w:rPr>
        <w:t xml:space="preserve"> from bricks-and-mortar</w:t>
      </w:r>
      <w:r w:rsidR="006F2CDF">
        <w:rPr>
          <w:rFonts w:ascii="Arial" w:hAnsi="Arial" w:cs="Arial"/>
          <w:sz w:val="24"/>
          <w:szCs w:val="24"/>
        </w:rPr>
        <w:t xml:space="preserve"> to e-commerce</w:t>
      </w:r>
      <w:r w:rsidR="00847CC4">
        <w:rPr>
          <w:rFonts w:ascii="Arial" w:hAnsi="Arial" w:cs="Arial"/>
          <w:sz w:val="24"/>
          <w:szCs w:val="24"/>
        </w:rPr>
        <w:t xml:space="preserve"> (Appendix B)</w:t>
      </w:r>
      <w:r w:rsidR="005C54E1">
        <w:rPr>
          <w:rFonts w:ascii="Arial" w:hAnsi="Arial" w:cs="Arial"/>
          <w:sz w:val="24"/>
          <w:szCs w:val="24"/>
        </w:rPr>
        <w:t xml:space="preserve">. Business owners encountered barriers such as </w:t>
      </w:r>
      <w:r w:rsidR="006F2CDF" w:rsidRPr="00D43171">
        <w:rPr>
          <w:rFonts w:ascii="Arial" w:hAnsi="Arial" w:cs="Arial"/>
          <w:sz w:val="24"/>
          <w:szCs w:val="24"/>
        </w:rPr>
        <w:t>lack of digital skills</w:t>
      </w:r>
      <w:r w:rsidR="00C62D68" w:rsidRPr="00D43171">
        <w:rPr>
          <w:rFonts w:ascii="Arial" w:hAnsi="Arial" w:cs="Arial"/>
          <w:sz w:val="24"/>
          <w:szCs w:val="24"/>
        </w:rPr>
        <w:t xml:space="preserve">, </w:t>
      </w:r>
      <w:r w:rsidR="00A3313A" w:rsidRPr="00D43171">
        <w:rPr>
          <w:rFonts w:ascii="Arial" w:hAnsi="Arial" w:cs="Arial"/>
          <w:sz w:val="24"/>
          <w:szCs w:val="24"/>
        </w:rPr>
        <w:t xml:space="preserve">gaps in organizational capabilities to deliver digital innovation </w:t>
      </w:r>
      <w:r w:rsidR="006F2CDF" w:rsidRPr="00D43171">
        <w:rPr>
          <w:rFonts w:ascii="Arial" w:hAnsi="Arial" w:cs="Arial"/>
          <w:sz w:val="24"/>
          <w:szCs w:val="24"/>
        </w:rPr>
        <w:t xml:space="preserve">and ineffective </w:t>
      </w:r>
      <w:r w:rsidR="005B1302" w:rsidRPr="00D43171">
        <w:rPr>
          <w:rFonts w:ascii="Arial" w:hAnsi="Arial" w:cs="Arial"/>
          <w:sz w:val="24"/>
          <w:szCs w:val="24"/>
        </w:rPr>
        <w:t xml:space="preserve">employee </w:t>
      </w:r>
      <w:r w:rsidR="006F2CDF" w:rsidRPr="00D43171">
        <w:rPr>
          <w:rFonts w:ascii="Arial" w:hAnsi="Arial" w:cs="Arial"/>
          <w:sz w:val="24"/>
          <w:szCs w:val="24"/>
        </w:rPr>
        <w:t>communication</w:t>
      </w:r>
      <w:r w:rsidR="006F2CDF">
        <w:rPr>
          <w:rFonts w:ascii="Arial" w:hAnsi="Arial" w:cs="Arial"/>
          <w:sz w:val="24"/>
          <w:szCs w:val="24"/>
        </w:rPr>
        <w:t xml:space="preserve">. </w:t>
      </w:r>
      <w:r w:rsidR="00C62D68">
        <w:rPr>
          <w:rFonts w:ascii="Arial" w:hAnsi="Arial" w:cs="Arial"/>
          <w:sz w:val="24"/>
          <w:szCs w:val="24"/>
        </w:rPr>
        <w:t xml:space="preserve">Moreover, </w:t>
      </w:r>
      <w:r w:rsidR="005B1302">
        <w:rPr>
          <w:rFonts w:ascii="Arial" w:hAnsi="Arial" w:cs="Arial"/>
          <w:sz w:val="24"/>
          <w:szCs w:val="24"/>
        </w:rPr>
        <w:t>two</w:t>
      </w:r>
      <w:r w:rsidR="005001F6">
        <w:rPr>
          <w:rFonts w:ascii="Arial" w:hAnsi="Arial" w:cs="Arial"/>
          <w:sz w:val="24"/>
          <w:szCs w:val="24"/>
        </w:rPr>
        <w:t xml:space="preserve"> </w:t>
      </w:r>
      <w:r w:rsidR="005C54E1">
        <w:rPr>
          <w:rFonts w:ascii="Arial" w:hAnsi="Arial" w:cs="Arial"/>
          <w:sz w:val="24"/>
          <w:szCs w:val="24"/>
        </w:rPr>
        <w:t xml:space="preserve">business owners </w:t>
      </w:r>
      <w:r w:rsidR="00E17570">
        <w:rPr>
          <w:rFonts w:ascii="Arial" w:hAnsi="Arial" w:cs="Arial"/>
          <w:sz w:val="24"/>
          <w:szCs w:val="24"/>
        </w:rPr>
        <w:t>stated</w:t>
      </w:r>
      <w:r w:rsidR="005001F6">
        <w:rPr>
          <w:rFonts w:ascii="Arial" w:hAnsi="Arial" w:cs="Arial"/>
          <w:sz w:val="24"/>
          <w:szCs w:val="24"/>
        </w:rPr>
        <w:t xml:space="preserve"> overspending on marketing</w:t>
      </w:r>
      <w:r w:rsidR="005B1302">
        <w:rPr>
          <w:rFonts w:ascii="Arial" w:hAnsi="Arial" w:cs="Arial"/>
          <w:sz w:val="24"/>
          <w:szCs w:val="24"/>
        </w:rPr>
        <w:t xml:space="preserve"> </w:t>
      </w:r>
      <w:r w:rsidR="005C54E1">
        <w:rPr>
          <w:rFonts w:ascii="Arial" w:hAnsi="Arial" w:cs="Arial"/>
          <w:sz w:val="24"/>
          <w:szCs w:val="24"/>
        </w:rPr>
        <w:t>was</w:t>
      </w:r>
      <w:r w:rsidR="005B1302">
        <w:rPr>
          <w:rFonts w:ascii="Arial" w:hAnsi="Arial" w:cs="Arial"/>
          <w:sz w:val="24"/>
          <w:szCs w:val="24"/>
        </w:rPr>
        <w:t xml:space="preserve"> a threat</w:t>
      </w:r>
      <w:r w:rsidR="00C55106">
        <w:rPr>
          <w:rFonts w:ascii="Arial" w:hAnsi="Arial" w:cs="Arial"/>
          <w:sz w:val="24"/>
          <w:szCs w:val="24"/>
        </w:rPr>
        <w:t xml:space="preserve"> to </w:t>
      </w:r>
      <w:r w:rsidR="005C54E1">
        <w:rPr>
          <w:rFonts w:ascii="Arial" w:hAnsi="Arial" w:cs="Arial"/>
          <w:sz w:val="24"/>
          <w:szCs w:val="24"/>
        </w:rPr>
        <w:t xml:space="preserve">their </w:t>
      </w:r>
      <w:r w:rsidR="00C55106">
        <w:rPr>
          <w:rFonts w:ascii="Arial" w:hAnsi="Arial" w:cs="Arial"/>
          <w:sz w:val="24"/>
          <w:szCs w:val="24"/>
        </w:rPr>
        <w:t>online success</w:t>
      </w:r>
      <w:r w:rsidR="005B1302">
        <w:rPr>
          <w:rFonts w:ascii="Arial" w:hAnsi="Arial" w:cs="Arial"/>
          <w:sz w:val="24"/>
          <w:szCs w:val="24"/>
        </w:rPr>
        <w:t xml:space="preserve">; recommending use of </w:t>
      </w:r>
      <w:r w:rsidR="005001F6">
        <w:rPr>
          <w:rFonts w:ascii="Arial" w:hAnsi="Arial" w:cs="Arial"/>
          <w:sz w:val="24"/>
          <w:szCs w:val="24"/>
        </w:rPr>
        <w:t xml:space="preserve">social media </w:t>
      </w:r>
      <w:r w:rsidR="00C55106">
        <w:rPr>
          <w:rFonts w:ascii="Arial" w:hAnsi="Arial" w:cs="Arial"/>
          <w:sz w:val="24"/>
          <w:szCs w:val="24"/>
        </w:rPr>
        <w:t>as</w:t>
      </w:r>
      <w:r w:rsidR="00E5366B">
        <w:rPr>
          <w:rFonts w:ascii="Arial" w:hAnsi="Arial" w:cs="Arial"/>
          <w:sz w:val="24"/>
          <w:szCs w:val="24"/>
        </w:rPr>
        <w:t xml:space="preserve"> a free</w:t>
      </w:r>
      <w:r w:rsidR="00C55106">
        <w:rPr>
          <w:rFonts w:ascii="Arial" w:hAnsi="Arial" w:cs="Arial"/>
          <w:sz w:val="24"/>
          <w:szCs w:val="24"/>
        </w:rPr>
        <w:t xml:space="preserve"> alternative</w:t>
      </w:r>
      <w:r w:rsidR="00E5366B">
        <w:rPr>
          <w:rFonts w:ascii="Arial" w:hAnsi="Arial" w:cs="Arial"/>
          <w:sz w:val="24"/>
          <w:szCs w:val="24"/>
        </w:rPr>
        <w:t xml:space="preserve"> to paid marketing</w:t>
      </w:r>
      <w:r w:rsidR="005B1302">
        <w:rPr>
          <w:rFonts w:ascii="Arial" w:hAnsi="Arial" w:cs="Arial"/>
          <w:sz w:val="24"/>
          <w:szCs w:val="24"/>
        </w:rPr>
        <w:t>.</w:t>
      </w:r>
      <w:r w:rsidR="005001F6">
        <w:rPr>
          <w:rFonts w:ascii="Arial" w:hAnsi="Arial" w:cs="Arial"/>
          <w:sz w:val="24"/>
          <w:szCs w:val="24"/>
        </w:rPr>
        <w:t xml:space="preserve"> </w:t>
      </w:r>
      <w:r w:rsidR="000C567E">
        <w:rPr>
          <w:rFonts w:ascii="Arial" w:hAnsi="Arial" w:cs="Arial"/>
          <w:sz w:val="24"/>
          <w:szCs w:val="24"/>
        </w:rPr>
        <w:t xml:space="preserve">One participant stated, </w:t>
      </w:r>
      <w:r w:rsidR="00FE3EC1">
        <w:rPr>
          <w:rFonts w:ascii="Arial" w:hAnsi="Arial" w:cs="Arial"/>
          <w:sz w:val="24"/>
          <w:szCs w:val="24"/>
        </w:rPr>
        <w:t>‘</w:t>
      </w:r>
      <w:r w:rsidR="000C567E">
        <w:rPr>
          <w:rFonts w:ascii="Arial" w:hAnsi="Arial" w:cs="Arial"/>
          <w:sz w:val="24"/>
          <w:szCs w:val="24"/>
        </w:rPr>
        <w:t>overspending on marketing resulted in</w:t>
      </w:r>
      <w:r w:rsidR="0047629F">
        <w:rPr>
          <w:rFonts w:ascii="Arial" w:hAnsi="Arial" w:cs="Arial"/>
          <w:sz w:val="24"/>
          <w:szCs w:val="24"/>
        </w:rPr>
        <w:t xml:space="preserve"> </w:t>
      </w:r>
      <w:r w:rsidR="000C567E">
        <w:rPr>
          <w:rFonts w:ascii="Arial" w:hAnsi="Arial" w:cs="Arial"/>
          <w:sz w:val="24"/>
          <w:szCs w:val="24"/>
        </w:rPr>
        <w:t xml:space="preserve">financial loss during first year of trading online </w:t>
      </w:r>
      <w:r w:rsidR="0047629F">
        <w:rPr>
          <w:rFonts w:ascii="Arial" w:hAnsi="Arial" w:cs="Arial"/>
          <w:sz w:val="24"/>
          <w:szCs w:val="24"/>
        </w:rPr>
        <w:t>due to overspending on</w:t>
      </w:r>
      <w:r w:rsidR="000C567E">
        <w:rPr>
          <w:rFonts w:ascii="Arial" w:hAnsi="Arial" w:cs="Arial"/>
          <w:sz w:val="24"/>
          <w:szCs w:val="24"/>
        </w:rPr>
        <w:t xml:space="preserve"> marketing</w:t>
      </w:r>
      <w:r w:rsidR="00FE3EC1">
        <w:rPr>
          <w:rFonts w:ascii="Arial" w:hAnsi="Arial" w:cs="Arial"/>
          <w:sz w:val="24"/>
          <w:szCs w:val="24"/>
        </w:rPr>
        <w:t>’</w:t>
      </w:r>
      <w:r w:rsidR="000C567E">
        <w:rPr>
          <w:rFonts w:ascii="Arial" w:hAnsi="Arial" w:cs="Arial"/>
          <w:sz w:val="24"/>
          <w:szCs w:val="24"/>
        </w:rPr>
        <w:t>.</w:t>
      </w:r>
      <w:r w:rsidR="009B74CB">
        <w:rPr>
          <w:rFonts w:ascii="Arial" w:hAnsi="Arial" w:cs="Arial"/>
          <w:sz w:val="24"/>
          <w:szCs w:val="24"/>
        </w:rPr>
        <w:t xml:space="preserve"> Furthermore,</w:t>
      </w:r>
      <w:r w:rsidR="00AE1E99">
        <w:rPr>
          <w:rFonts w:ascii="Arial" w:hAnsi="Arial" w:cs="Arial"/>
          <w:sz w:val="24"/>
          <w:szCs w:val="24"/>
        </w:rPr>
        <w:t xml:space="preserve"> another </w:t>
      </w:r>
      <w:r w:rsidR="009B74CB">
        <w:rPr>
          <w:rFonts w:ascii="Arial" w:hAnsi="Arial" w:cs="Arial"/>
          <w:sz w:val="24"/>
          <w:szCs w:val="24"/>
        </w:rPr>
        <w:t xml:space="preserve">participant </w:t>
      </w:r>
      <w:r w:rsidR="00FE3EC1">
        <w:rPr>
          <w:rFonts w:ascii="Arial" w:hAnsi="Arial" w:cs="Arial"/>
          <w:sz w:val="24"/>
          <w:szCs w:val="24"/>
        </w:rPr>
        <w:t>stated,</w:t>
      </w:r>
      <w:r w:rsidR="009B74CB">
        <w:rPr>
          <w:rFonts w:ascii="Arial" w:hAnsi="Arial" w:cs="Arial"/>
          <w:sz w:val="24"/>
          <w:szCs w:val="24"/>
        </w:rPr>
        <w:t xml:space="preserve"> </w:t>
      </w:r>
      <w:r w:rsidR="00FE3EC1">
        <w:rPr>
          <w:rFonts w:ascii="Arial" w:hAnsi="Arial" w:cs="Arial"/>
          <w:sz w:val="24"/>
          <w:szCs w:val="24"/>
        </w:rPr>
        <w:t>‘</w:t>
      </w:r>
      <w:r w:rsidR="009B74CB">
        <w:rPr>
          <w:rFonts w:ascii="Arial" w:hAnsi="Arial" w:cs="Arial"/>
          <w:sz w:val="24"/>
          <w:szCs w:val="24"/>
        </w:rPr>
        <w:t>ineffective employee communication led to mistakes</w:t>
      </w:r>
      <w:r w:rsidR="0085681C">
        <w:rPr>
          <w:rFonts w:ascii="Arial" w:hAnsi="Arial" w:cs="Arial"/>
          <w:sz w:val="24"/>
          <w:szCs w:val="24"/>
        </w:rPr>
        <w:t>;</w:t>
      </w:r>
      <w:r w:rsidR="009B74CB">
        <w:rPr>
          <w:rFonts w:ascii="Arial" w:hAnsi="Arial" w:cs="Arial"/>
          <w:sz w:val="24"/>
          <w:szCs w:val="24"/>
        </w:rPr>
        <w:t xml:space="preserve"> costing time and money</w:t>
      </w:r>
      <w:r w:rsidR="00FE3EC1">
        <w:rPr>
          <w:rFonts w:ascii="Arial" w:hAnsi="Arial" w:cs="Arial"/>
          <w:sz w:val="24"/>
          <w:szCs w:val="24"/>
        </w:rPr>
        <w:t>’</w:t>
      </w:r>
      <w:r w:rsidR="009B74CB">
        <w:rPr>
          <w:rFonts w:ascii="Arial" w:hAnsi="Arial" w:cs="Arial"/>
          <w:sz w:val="24"/>
          <w:szCs w:val="24"/>
        </w:rPr>
        <w:t>.</w:t>
      </w:r>
    </w:p>
    <w:p w14:paraId="15F98D8E" w14:textId="21B8460C" w:rsidR="005C54E1" w:rsidRDefault="005C54E1" w:rsidP="008B06E2">
      <w:pPr>
        <w:spacing w:after="0" w:line="360" w:lineRule="auto"/>
        <w:rPr>
          <w:rFonts w:ascii="Arial" w:hAnsi="Arial" w:cs="Arial"/>
          <w:color w:val="FF0000"/>
          <w:sz w:val="24"/>
          <w:szCs w:val="24"/>
        </w:rPr>
      </w:pPr>
    </w:p>
    <w:p w14:paraId="3563FC72" w14:textId="0C2E566F" w:rsidR="005C54E1" w:rsidRDefault="005C54E1" w:rsidP="008B06E2">
      <w:pPr>
        <w:spacing w:after="0" w:line="360" w:lineRule="auto"/>
        <w:rPr>
          <w:rFonts w:ascii="Arial" w:hAnsi="Arial" w:cs="Arial"/>
          <w:sz w:val="24"/>
          <w:szCs w:val="24"/>
        </w:rPr>
      </w:pPr>
      <w:r w:rsidRPr="005C54E1">
        <w:rPr>
          <w:rFonts w:ascii="Arial" w:hAnsi="Arial" w:cs="Arial"/>
          <w:sz w:val="24"/>
          <w:szCs w:val="24"/>
        </w:rPr>
        <w:lastRenderedPageBreak/>
        <w:t>Furthermore,</w:t>
      </w:r>
      <w:r>
        <w:rPr>
          <w:rFonts w:ascii="Arial" w:hAnsi="Arial" w:cs="Arial"/>
          <w:sz w:val="24"/>
          <w:szCs w:val="24"/>
        </w:rPr>
        <w:t xml:space="preserve"> transitioning to e-commerce resulted in lower overheads</w:t>
      </w:r>
      <w:r w:rsidR="00E17570">
        <w:rPr>
          <w:rFonts w:ascii="Arial" w:hAnsi="Arial" w:cs="Arial"/>
          <w:sz w:val="24"/>
          <w:szCs w:val="24"/>
        </w:rPr>
        <w:t xml:space="preserve"> for all business owners</w:t>
      </w:r>
      <w:r>
        <w:rPr>
          <w:rFonts w:ascii="Arial" w:hAnsi="Arial" w:cs="Arial"/>
          <w:sz w:val="24"/>
          <w:szCs w:val="24"/>
        </w:rPr>
        <w:t xml:space="preserve">; </w:t>
      </w:r>
      <w:r w:rsidR="00E17570">
        <w:rPr>
          <w:rFonts w:ascii="Arial" w:hAnsi="Arial" w:cs="Arial"/>
          <w:sz w:val="24"/>
          <w:szCs w:val="24"/>
        </w:rPr>
        <w:t xml:space="preserve">enabling better deals for customers such as free delivery, discount codes and </w:t>
      </w:r>
      <w:r w:rsidR="00D73A5A">
        <w:rPr>
          <w:rFonts w:ascii="Arial" w:hAnsi="Arial" w:cs="Arial"/>
          <w:sz w:val="24"/>
          <w:szCs w:val="24"/>
        </w:rPr>
        <w:t>sales.</w:t>
      </w:r>
      <w:r w:rsidR="00E17570">
        <w:rPr>
          <w:rFonts w:ascii="Arial" w:hAnsi="Arial" w:cs="Arial"/>
          <w:sz w:val="24"/>
          <w:szCs w:val="24"/>
        </w:rPr>
        <w:t xml:space="preserve"> </w:t>
      </w:r>
    </w:p>
    <w:p w14:paraId="71F51FF4" w14:textId="63D7C694" w:rsidR="0083341C" w:rsidRDefault="0083341C" w:rsidP="008B06E2">
      <w:pPr>
        <w:spacing w:after="0" w:line="360" w:lineRule="auto"/>
        <w:rPr>
          <w:rFonts w:ascii="Arial" w:hAnsi="Arial" w:cs="Arial"/>
          <w:sz w:val="24"/>
          <w:szCs w:val="24"/>
        </w:rPr>
      </w:pPr>
    </w:p>
    <w:p w14:paraId="67EA0E2E" w14:textId="1EA6EF9D" w:rsidR="0083341C" w:rsidRPr="005C54E1" w:rsidRDefault="0083341C" w:rsidP="008B06E2">
      <w:pPr>
        <w:spacing w:after="0" w:line="360" w:lineRule="auto"/>
        <w:rPr>
          <w:rFonts w:ascii="Arial" w:hAnsi="Arial" w:cs="Arial"/>
          <w:sz w:val="24"/>
          <w:szCs w:val="24"/>
        </w:rPr>
      </w:pPr>
      <w:r>
        <w:rPr>
          <w:rFonts w:ascii="Arial" w:hAnsi="Arial" w:cs="Arial"/>
          <w:sz w:val="24"/>
          <w:szCs w:val="24"/>
        </w:rPr>
        <w:t xml:space="preserve">Skills for successful transition varied amongst business owners as some </w:t>
      </w:r>
      <w:r w:rsidR="002E4D2C">
        <w:rPr>
          <w:rFonts w:ascii="Arial" w:hAnsi="Arial" w:cs="Arial"/>
          <w:sz w:val="24"/>
          <w:szCs w:val="24"/>
        </w:rPr>
        <w:t>stated communication</w:t>
      </w:r>
      <w:r>
        <w:rPr>
          <w:rFonts w:ascii="Arial" w:hAnsi="Arial" w:cs="Arial"/>
          <w:sz w:val="24"/>
          <w:szCs w:val="24"/>
        </w:rPr>
        <w:t xml:space="preserve"> skills being most important whilst others stated leadership skills</w:t>
      </w:r>
      <w:r w:rsidR="004400FC">
        <w:rPr>
          <w:rFonts w:ascii="Arial" w:hAnsi="Arial" w:cs="Arial"/>
          <w:sz w:val="24"/>
          <w:szCs w:val="24"/>
        </w:rPr>
        <w:t xml:space="preserve">; however, all business owners stated financial management, </w:t>
      </w:r>
      <w:r w:rsidR="009C625D">
        <w:rPr>
          <w:rFonts w:ascii="Arial" w:hAnsi="Arial" w:cs="Arial"/>
          <w:sz w:val="24"/>
          <w:szCs w:val="24"/>
        </w:rPr>
        <w:t>marketing, sales and customer service, delegation and time management, project management an</w:t>
      </w:r>
      <w:r w:rsidR="00957597">
        <w:rPr>
          <w:rFonts w:ascii="Arial" w:hAnsi="Arial" w:cs="Arial"/>
          <w:sz w:val="24"/>
          <w:szCs w:val="24"/>
        </w:rPr>
        <w:t xml:space="preserve">d </w:t>
      </w:r>
      <w:r w:rsidR="007D73C0">
        <w:rPr>
          <w:rFonts w:ascii="Arial" w:hAnsi="Arial" w:cs="Arial"/>
          <w:sz w:val="24"/>
          <w:szCs w:val="24"/>
        </w:rPr>
        <w:t>problem-solving</w:t>
      </w:r>
      <w:r w:rsidR="00957597">
        <w:rPr>
          <w:rFonts w:ascii="Arial" w:hAnsi="Arial" w:cs="Arial"/>
          <w:sz w:val="24"/>
          <w:szCs w:val="24"/>
        </w:rPr>
        <w:t xml:space="preserve"> skills are vital.</w:t>
      </w:r>
    </w:p>
    <w:p w14:paraId="26FD9503" w14:textId="694A61CA" w:rsidR="00133820" w:rsidRDefault="00133820" w:rsidP="001D5029">
      <w:pPr>
        <w:spacing w:after="0" w:line="360" w:lineRule="auto"/>
        <w:rPr>
          <w:rFonts w:ascii="Arial" w:hAnsi="Arial" w:cs="Arial"/>
          <w:sz w:val="24"/>
          <w:szCs w:val="24"/>
        </w:rPr>
      </w:pPr>
    </w:p>
    <w:p w14:paraId="221CA241" w14:textId="3FDB5D7D" w:rsidR="00AF33C5" w:rsidRDefault="00133820" w:rsidP="000F47AB">
      <w:pPr>
        <w:spacing w:after="0" w:line="360" w:lineRule="auto"/>
        <w:rPr>
          <w:rFonts w:ascii="Arial" w:hAnsi="Arial" w:cs="Arial"/>
          <w:sz w:val="24"/>
          <w:szCs w:val="24"/>
        </w:rPr>
      </w:pPr>
      <w:r>
        <w:rPr>
          <w:rFonts w:ascii="Arial" w:hAnsi="Arial" w:cs="Arial"/>
          <w:sz w:val="24"/>
          <w:szCs w:val="24"/>
        </w:rPr>
        <w:t>SWOT</w:t>
      </w:r>
      <w:r w:rsidR="007A7EA8">
        <w:rPr>
          <w:rFonts w:ascii="Arial" w:hAnsi="Arial" w:cs="Arial"/>
          <w:sz w:val="24"/>
          <w:szCs w:val="24"/>
        </w:rPr>
        <w:t xml:space="preserve"> (Appendix </w:t>
      </w:r>
      <w:r w:rsidR="00746664">
        <w:rPr>
          <w:rFonts w:ascii="Arial" w:hAnsi="Arial" w:cs="Arial"/>
          <w:sz w:val="24"/>
          <w:szCs w:val="24"/>
        </w:rPr>
        <w:t>C</w:t>
      </w:r>
      <w:r w:rsidR="007A7EA8">
        <w:rPr>
          <w:rFonts w:ascii="Arial" w:hAnsi="Arial" w:cs="Arial"/>
          <w:sz w:val="24"/>
          <w:szCs w:val="24"/>
        </w:rPr>
        <w:t>)</w:t>
      </w:r>
      <w:r>
        <w:rPr>
          <w:rFonts w:ascii="Arial" w:hAnsi="Arial" w:cs="Arial"/>
          <w:sz w:val="24"/>
          <w:szCs w:val="24"/>
        </w:rPr>
        <w:t xml:space="preserve"> </w:t>
      </w:r>
      <w:r w:rsidR="002C054D">
        <w:rPr>
          <w:rFonts w:ascii="Arial" w:hAnsi="Arial" w:cs="Arial"/>
          <w:sz w:val="24"/>
          <w:szCs w:val="24"/>
        </w:rPr>
        <w:t xml:space="preserve">identified </w:t>
      </w:r>
      <w:r w:rsidR="000625C6">
        <w:rPr>
          <w:rFonts w:ascii="Arial" w:hAnsi="Arial" w:cs="Arial"/>
          <w:sz w:val="24"/>
          <w:szCs w:val="24"/>
        </w:rPr>
        <w:t xml:space="preserve">internal and external factors of </w:t>
      </w:r>
      <w:r w:rsidR="000B3EC3">
        <w:rPr>
          <w:rFonts w:ascii="Arial" w:hAnsi="Arial" w:cs="Arial"/>
          <w:sz w:val="24"/>
          <w:szCs w:val="24"/>
        </w:rPr>
        <w:t>e-commerce</w:t>
      </w:r>
      <w:r w:rsidR="00A4054C">
        <w:rPr>
          <w:rFonts w:ascii="Arial" w:hAnsi="Arial" w:cs="Arial"/>
          <w:sz w:val="24"/>
          <w:szCs w:val="24"/>
        </w:rPr>
        <w:t>.</w:t>
      </w:r>
      <w:r w:rsidR="000B3EC3">
        <w:rPr>
          <w:rFonts w:ascii="Arial" w:hAnsi="Arial" w:cs="Arial"/>
          <w:sz w:val="24"/>
          <w:szCs w:val="24"/>
        </w:rPr>
        <w:t xml:space="preserve"> </w:t>
      </w:r>
      <w:r w:rsidR="00A4054C">
        <w:rPr>
          <w:rFonts w:ascii="Arial" w:hAnsi="Arial" w:cs="Arial"/>
          <w:sz w:val="24"/>
          <w:szCs w:val="24"/>
        </w:rPr>
        <w:t>W</w:t>
      </w:r>
      <w:r>
        <w:rPr>
          <w:rFonts w:ascii="Arial" w:hAnsi="Arial" w:cs="Arial"/>
          <w:sz w:val="24"/>
          <w:szCs w:val="24"/>
        </w:rPr>
        <w:t>eakness</w:t>
      </w:r>
      <w:r w:rsidR="003D34B3">
        <w:rPr>
          <w:rFonts w:ascii="Arial" w:hAnsi="Arial" w:cs="Arial"/>
          <w:sz w:val="24"/>
          <w:szCs w:val="24"/>
        </w:rPr>
        <w:t>es</w:t>
      </w:r>
      <w:r w:rsidR="000B3EC3">
        <w:rPr>
          <w:rFonts w:ascii="Arial" w:hAnsi="Arial" w:cs="Arial"/>
          <w:sz w:val="24"/>
          <w:szCs w:val="24"/>
        </w:rPr>
        <w:t xml:space="preserve"> </w:t>
      </w:r>
      <w:r w:rsidR="00A4054C">
        <w:rPr>
          <w:rFonts w:ascii="Arial" w:hAnsi="Arial" w:cs="Arial"/>
          <w:sz w:val="24"/>
          <w:szCs w:val="24"/>
        </w:rPr>
        <w:t xml:space="preserve">being </w:t>
      </w:r>
      <w:r w:rsidR="002C054D">
        <w:rPr>
          <w:rFonts w:ascii="Arial" w:hAnsi="Arial" w:cs="Arial"/>
          <w:sz w:val="24"/>
          <w:szCs w:val="24"/>
        </w:rPr>
        <w:t>lack</w:t>
      </w:r>
      <w:r w:rsidR="00AF33C5">
        <w:rPr>
          <w:rFonts w:ascii="Arial" w:hAnsi="Arial" w:cs="Arial"/>
          <w:sz w:val="24"/>
          <w:szCs w:val="24"/>
        </w:rPr>
        <w:t xml:space="preserve"> of personalisation</w:t>
      </w:r>
      <w:r w:rsidR="000B3EC3">
        <w:rPr>
          <w:rFonts w:ascii="Arial" w:hAnsi="Arial" w:cs="Arial"/>
          <w:sz w:val="24"/>
          <w:szCs w:val="24"/>
        </w:rPr>
        <w:t>, privacy</w:t>
      </w:r>
      <w:r w:rsidR="00D732A2">
        <w:rPr>
          <w:rFonts w:ascii="Arial" w:hAnsi="Arial" w:cs="Arial"/>
          <w:sz w:val="24"/>
          <w:szCs w:val="24"/>
        </w:rPr>
        <w:t xml:space="preserve"> and </w:t>
      </w:r>
      <w:r w:rsidR="000B3EC3">
        <w:rPr>
          <w:rFonts w:ascii="Arial" w:hAnsi="Arial" w:cs="Arial"/>
          <w:sz w:val="24"/>
          <w:szCs w:val="24"/>
        </w:rPr>
        <w:t>security issues and delivery</w:t>
      </w:r>
      <w:r w:rsidR="00893123">
        <w:rPr>
          <w:rFonts w:ascii="Arial" w:hAnsi="Arial" w:cs="Arial"/>
          <w:sz w:val="24"/>
          <w:szCs w:val="24"/>
        </w:rPr>
        <w:t>,</w:t>
      </w:r>
      <w:r w:rsidR="00A4054C">
        <w:rPr>
          <w:rFonts w:ascii="Arial" w:hAnsi="Arial" w:cs="Arial"/>
          <w:sz w:val="24"/>
          <w:szCs w:val="24"/>
        </w:rPr>
        <w:t xml:space="preserve"> and </w:t>
      </w:r>
      <w:r w:rsidR="000B3EC3">
        <w:rPr>
          <w:rFonts w:ascii="Arial" w:hAnsi="Arial" w:cs="Arial"/>
          <w:sz w:val="24"/>
          <w:szCs w:val="24"/>
        </w:rPr>
        <w:t xml:space="preserve">strengths </w:t>
      </w:r>
      <w:r w:rsidR="00A4054C">
        <w:rPr>
          <w:rFonts w:ascii="Arial" w:hAnsi="Arial" w:cs="Arial"/>
          <w:sz w:val="24"/>
          <w:szCs w:val="24"/>
        </w:rPr>
        <w:t>being</w:t>
      </w:r>
      <w:r w:rsidR="000B3EC3">
        <w:rPr>
          <w:rFonts w:ascii="Arial" w:hAnsi="Arial" w:cs="Arial"/>
          <w:sz w:val="24"/>
          <w:szCs w:val="24"/>
        </w:rPr>
        <w:t xml:space="preserve"> lower overheads, faster buying processes and 24/7 accessibility. E-commerce provides opportunities for SMEs; increased market size, reviews and influencers increase revenue. Lastly, saturated market, competition and businesses copying ideas and products </w:t>
      </w:r>
      <w:r w:rsidR="00D732A2">
        <w:rPr>
          <w:rFonts w:ascii="Arial" w:hAnsi="Arial" w:cs="Arial"/>
          <w:sz w:val="24"/>
          <w:szCs w:val="24"/>
        </w:rPr>
        <w:t>are</w:t>
      </w:r>
      <w:r w:rsidR="000B3EC3">
        <w:rPr>
          <w:rFonts w:ascii="Arial" w:hAnsi="Arial" w:cs="Arial"/>
          <w:sz w:val="24"/>
          <w:szCs w:val="24"/>
        </w:rPr>
        <w:t xml:space="preserve"> major threats in e-commerce industry.</w:t>
      </w:r>
    </w:p>
    <w:p w14:paraId="08F75F06" w14:textId="15050ECC" w:rsidR="00133820" w:rsidRDefault="00133820" w:rsidP="000F47AB">
      <w:pPr>
        <w:spacing w:after="0" w:line="360" w:lineRule="auto"/>
        <w:rPr>
          <w:rFonts w:ascii="Arial" w:hAnsi="Arial" w:cs="Arial"/>
          <w:sz w:val="24"/>
          <w:szCs w:val="24"/>
        </w:rPr>
      </w:pPr>
    </w:p>
    <w:p w14:paraId="7E1562A0" w14:textId="605DF2B8" w:rsidR="00133820" w:rsidRDefault="00133820" w:rsidP="00452268">
      <w:pPr>
        <w:spacing w:line="360" w:lineRule="auto"/>
        <w:rPr>
          <w:rFonts w:ascii="Arial" w:hAnsi="Arial" w:cs="Arial"/>
          <w:sz w:val="24"/>
          <w:szCs w:val="24"/>
        </w:rPr>
      </w:pPr>
      <w:r>
        <w:rPr>
          <w:rFonts w:ascii="Arial" w:hAnsi="Arial" w:cs="Arial"/>
          <w:sz w:val="24"/>
          <w:szCs w:val="24"/>
        </w:rPr>
        <w:t>PESTLE analysis</w:t>
      </w:r>
      <w:r w:rsidR="007A7EA8">
        <w:rPr>
          <w:rFonts w:ascii="Arial" w:hAnsi="Arial" w:cs="Arial"/>
          <w:sz w:val="24"/>
          <w:szCs w:val="24"/>
        </w:rPr>
        <w:t xml:space="preserve"> (Appendix </w:t>
      </w:r>
      <w:r w:rsidR="00746664">
        <w:rPr>
          <w:rFonts w:ascii="Arial" w:hAnsi="Arial" w:cs="Arial"/>
          <w:sz w:val="24"/>
          <w:szCs w:val="24"/>
        </w:rPr>
        <w:t>D</w:t>
      </w:r>
      <w:r w:rsidR="007A7EA8">
        <w:rPr>
          <w:rFonts w:ascii="Arial" w:hAnsi="Arial" w:cs="Arial"/>
          <w:sz w:val="24"/>
          <w:szCs w:val="24"/>
        </w:rPr>
        <w:t>)</w:t>
      </w:r>
      <w:r>
        <w:rPr>
          <w:rFonts w:ascii="Arial" w:hAnsi="Arial" w:cs="Arial"/>
          <w:sz w:val="24"/>
          <w:szCs w:val="24"/>
        </w:rPr>
        <w:t xml:space="preserve"> </w:t>
      </w:r>
      <w:r w:rsidR="000625C6">
        <w:rPr>
          <w:rFonts w:ascii="Arial" w:hAnsi="Arial" w:cs="Arial"/>
          <w:sz w:val="24"/>
          <w:szCs w:val="24"/>
        </w:rPr>
        <w:t>identified</w:t>
      </w:r>
      <w:r w:rsidR="00B134FF" w:rsidRPr="00B134FF">
        <w:rPr>
          <w:rFonts w:ascii="Arial" w:hAnsi="Arial" w:cs="Arial"/>
          <w:sz w:val="24"/>
          <w:szCs w:val="24"/>
        </w:rPr>
        <w:t xml:space="preserve"> external </w:t>
      </w:r>
      <w:r w:rsidR="002C054D">
        <w:rPr>
          <w:rFonts w:ascii="Arial" w:hAnsi="Arial" w:cs="Arial"/>
          <w:sz w:val="24"/>
          <w:szCs w:val="24"/>
        </w:rPr>
        <w:t>factors influencing TLWC</w:t>
      </w:r>
      <w:r w:rsidR="00B134FF" w:rsidRPr="00B134FF">
        <w:rPr>
          <w:rFonts w:ascii="Arial" w:hAnsi="Arial" w:cs="Arial"/>
          <w:sz w:val="24"/>
          <w:szCs w:val="24"/>
        </w:rPr>
        <w:t>;</w:t>
      </w:r>
      <w:r w:rsidR="002C054D">
        <w:rPr>
          <w:rFonts w:ascii="Arial" w:hAnsi="Arial" w:cs="Arial"/>
          <w:sz w:val="24"/>
          <w:szCs w:val="24"/>
        </w:rPr>
        <w:t xml:space="preserve"> cybersecurity, inflation and government regulations and laws being dominant factors influencing macroenvironment.</w:t>
      </w:r>
    </w:p>
    <w:p w14:paraId="38AB3B31" w14:textId="77777777" w:rsidR="009875F2" w:rsidRDefault="009875F2" w:rsidP="00B92740">
      <w:pPr>
        <w:spacing w:after="0" w:line="360" w:lineRule="auto"/>
        <w:rPr>
          <w:rFonts w:ascii="Arial" w:hAnsi="Arial" w:cs="Arial"/>
          <w:b/>
          <w:bCs/>
          <w:sz w:val="24"/>
          <w:szCs w:val="24"/>
        </w:rPr>
      </w:pPr>
    </w:p>
    <w:p w14:paraId="5CDBBB1B" w14:textId="77777777" w:rsidR="009875F2" w:rsidRDefault="009875F2" w:rsidP="00B92740">
      <w:pPr>
        <w:spacing w:after="0" w:line="360" w:lineRule="auto"/>
        <w:rPr>
          <w:rFonts w:ascii="Arial" w:hAnsi="Arial" w:cs="Arial"/>
          <w:b/>
          <w:bCs/>
          <w:sz w:val="24"/>
          <w:szCs w:val="24"/>
        </w:rPr>
      </w:pPr>
    </w:p>
    <w:p w14:paraId="2B020904" w14:textId="77777777" w:rsidR="00B57D3C" w:rsidRDefault="00B57D3C" w:rsidP="00B92740">
      <w:pPr>
        <w:spacing w:after="0" w:line="360" w:lineRule="auto"/>
        <w:rPr>
          <w:rStyle w:val="Heading1Char"/>
        </w:rPr>
      </w:pPr>
    </w:p>
    <w:p w14:paraId="671D6B84" w14:textId="77777777" w:rsidR="00B57D3C" w:rsidRDefault="00B57D3C" w:rsidP="00B92740">
      <w:pPr>
        <w:spacing w:after="0" w:line="360" w:lineRule="auto"/>
        <w:rPr>
          <w:rStyle w:val="Heading1Char"/>
        </w:rPr>
      </w:pPr>
    </w:p>
    <w:p w14:paraId="3455C382" w14:textId="77777777" w:rsidR="008662FF" w:rsidRDefault="008662FF" w:rsidP="00B92740">
      <w:pPr>
        <w:spacing w:after="0" w:line="360" w:lineRule="auto"/>
        <w:rPr>
          <w:rStyle w:val="Heading1Char"/>
        </w:rPr>
      </w:pPr>
    </w:p>
    <w:p w14:paraId="15FDEE14" w14:textId="77777777" w:rsidR="002F36EC" w:rsidRDefault="002F36EC" w:rsidP="00B92740">
      <w:pPr>
        <w:spacing w:after="0" w:line="360" w:lineRule="auto"/>
        <w:rPr>
          <w:rStyle w:val="Heading1Char"/>
        </w:rPr>
      </w:pPr>
    </w:p>
    <w:p w14:paraId="147E45C4" w14:textId="77777777" w:rsidR="002F36EC" w:rsidRDefault="002F36EC" w:rsidP="00B92740">
      <w:pPr>
        <w:spacing w:after="0" w:line="360" w:lineRule="auto"/>
        <w:rPr>
          <w:rStyle w:val="Heading1Char"/>
        </w:rPr>
      </w:pPr>
    </w:p>
    <w:p w14:paraId="049ACB97" w14:textId="77777777" w:rsidR="002F36EC" w:rsidRDefault="002F36EC" w:rsidP="00B92740">
      <w:pPr>
        <w:spacing w:after="0" w:line="360" w:lineRule="auto"/>
        <w:rPr>
          <w:rStyle w:val="Heading1Char"/>
        </w:rPr>
      </w:pPr>
    </w:p>
    <w:p w14:paraId="79281953" w14:textId="77777777" w:rsidR="007E0979" w:rsidRDefault="007E0979" w:rsidP="00B92740">
      <w:pPr>
        <w:spacing w:after="0" w:line="360" w:lineRule="auto"/>
        <w:rPr>
          <w:rStyle w:val="Heading1Char"/>
        </w:rPr>
      </w:pPr>
    </w:p>
    <w:p w14:paraId="44016F58" w14:textId="77777777" w:rsidR="002204AD" w:rsidRDefault="002204AD" w:rsidP="00B92740">
      <w:pPr>
        <w:spacing w:after="0" w:line="360" w:lineRule="auto"/>
        <w:rPr>
          <w:rStyle w:val="Heading1Char"/>
        </w:rPr>
      </w:pPr>
    </w:p>
    <w:p w14:paraId="216D2D75" w14:textId="1EB5EAE7" w:rsidR="00314BC4" w:rsidRDefault="00314BC4" w:rsidP="00B92740">
      <w:pPr>
        <w:spacing w:after="0" w:line="360" w:lineRule="auto"/>
        <w:rPr>
          <w:rFonts w:ascii="Arial" w:hAnsi="Arial" w:cs="Arial"/>
          <w:b/>
          <w:bCs/>
          <w:color w:val="FF0000"/>
          <w:sz w:val="24"/>
          <w:szCs w:val="24"/>
        </w:rPr>
      </w:pPr>
      <w:bookmarkStart w:id="16" w:name="_Toc118758264"/>
      <w:r w:rsidRPr="00CA1464">
        <w:rPr>
          <w:rStyle w:val="Heading1Char"/>
        </w:rPr>
        <w:lastRenderedPageBreak/>
        <w:t>Discussion</w:t>
      </w:r>
      <w:bookmarkEnd w:id="16"/>
      <w:r>
        <w:rPr>
          <w:rFonts w:ascii="Arial" w:hAnsi="Arial" w:cs="Arial"/>
          <w:b/>
          <w:bCs/>
          <w:sz w:val="24"/>
          <w:szCs w:val="24"/>
        </w:rPr>
        <w:t xml:space="preserve"> </w:t>
      </w:r>
    </w:p>
    <w:p w14:paraId="012B41C2" w14:textId="73864E92" w:rsidR="00314BC4" w:rsidRPr="00314BC4" w:rsidRDefault="00314BC4" w:rsidP="00B92740">
      <w:pPr>
        <w:spacing w:after="0" w:line="360" w:lineRule="auto"/>
        <w:rPr>
          <w:rFonts w:ascii="Arial" w:hAnsi="Arial" w:cs="Arial"/>
          <w:b/>
          <w:bCs/>
          <w:sz w:val="24"/>
          <w:szCs w:val="24"/>
        </w:rPr>
      </w:pPr>
    </w:p>
    <w:p w14:paraId="4FDEAC98" w14:textId="5E29880C" w:rsidR="00EB48CE" w:rsidRDefault="00314BC4" w:rsidP="00D1324C">
      <w:pPr>
        <w:pStyle w:val="Heading1"/>
        <w:spacing w:before="0"/>
      </w:pPr>
      <w:bookmarkStart w:id="17" w:name="_Toc118758265"/>
      <w:r w:rsidRPr="00314BC4">
        <w:t>Project Management</w:t>
      </w:r>
      <w:bookmarkEnd w:id="17"/>
    </w:p>
    <w:p w14:paraId="7A551F0E" w14:textId="77777777" w:rsidR="00F42923" w:rsidRDefault="00F42923" w:rsidP="00314BC4">
      <w:pPr>
        <w:spacing w:after="0" w:line="360" w:lineRule="auto"/>
        <w:rPr>
          <w:rFonts w:ascii="Arial" w:hAnsi="Arial" w:cs="Arial"/>
          <w:b/>
          <w:bCs/>
          <w:sz w:val="24"/>
          <w:szCs w:val="24"/>
        </w:rPr>
      </w:pPr>
    </w:p>
    <w:p w14:paraId="00BE7F0C" w14:textId="473C7C27" w:rsidR="00314BC4" w:rsidRDefault="006910D9" w:rsidP="00314BC4">
      <w:pPr>
        <w:spacing w:after="0" w:line="360" w:lineRule="auto"/>
        <w:rPr>
          <w:rFonts w:ascii="Arial" w:hAnsi="Arial" w:cs="Arial"/>
          <w:sz w:val="24"/>
          <w:szCs w:val="24"/>
        </w:rPr>
      </w:pPr>
      <w:r w:rsidRPr="006910D9">
        <w:rPr>
          <w:rFonts w:ascii="Arial" w:hAnsi="Arial" w:cs="Arial"/>
          <w:sz w:val="24"/>
          <w:szCs w:val="24"/>
        </w:rPr>
        <w:t xml:space="preserve">A </w:t>
      </w:r>
      <w:r>
        <w:rPr>
          <w:rFonts w:ascii="Arial" w:hAnsi="Arial" w:cs="Arial"/>
          <w:sz w:val="24"/>
          <w:szCs w:val="24"/>
        </w:rPr>
        <w:t>p</w:t>
      </w:r>
      <w:r w:rsidR="00D44916">
        <w:rPr>
          <w:rFonts w:ascii="Arial" w:hAnsi="Arial" w:cs="Arial"/>
          <w:sz w:val="24"/>
          <w:szCs w:val="24"/>
        </w:rPr>
        <w:t xml:space="preserve">roject </w:t>
      </w:r>
      <w:r>
        <w:rPr>
          <w:rFonts w:ascii="Arial" w:hAnsi="Arial" w:cs="Arial"/>
          <w:sz w:val="24"/>
          <w:szCs w:val="24"/>
        </w:rPr>
        <w:t>is</w:t>
      </w:r>
      <w:r w:rsidR="00D44916">
        <w:rPr>
          <w:rFonts w:ascii="Arial" w:hAnsi="Arial" w:cs="Arial"/>
          <w:sz w:val="24"/>
          <w:szCs w:val="24"/>
        </w:rPr>
        <w:t xml:space="preserve"> commonly defined as a unique set of co-ordinated activities, with definite starting and finishing points, undertaken by an individual or business to meet </w:t>
      </w:r>
      <w:r w:rsidR="00AB2173">
        <w:rPr>
          <w:rFonts w:ascii="Arial" w:hAnsi="Arial" w:cs="Arial"/>
          <w:sz w:val="24"/>
          <w:szCs w:val="24"/>
        </w:rPr>
        <w:t>certain</w:t>
      </w:r>
      <w:r w:rsidR="00D44916">
        <w:rPr>
          <w:rFonts w:ascii="Arial" w:hAnsi="Arial" w:cs="Arial"/>
          <w:sz w:val="24"/>
          <w:szCs w:val="24"/>
        </w:rPr>
        <w:t xml:space="preserve"> needs </w:t>
      </w:r>
      <w:r w:rsidR="00AB2173">
        <w:rPr>
          <w:rFonts w:ascii="Arial" w:hAnsi="Arial" w:cs="Arial"/>
          <w:sz w:val="24"/>
          <w:szCs w:val="24"/>
        </w:rPr>
        <w:t>goals</w:t>
      </w:r>
      <w:r w:rsidR="00D44916">
        <w:rPr>
          <w:rFonts w:ascii="Arial" w:hAnsi="Arial" w:cs="Arial"/>
          <w:sz w:val="24"/>
          <w:szCs w:val="24"/>
        </w:rPr>
        <w:t xml:space="preserve"> within defined schedule, cost and performance parameters (Lester, 2007).</w:t>
      </w:r>
    </w:p>
    <w:p w14:paraId="33DC9F0D" w14:textId="77777777" w:rsidR="00D44916" w:rsidRPr="00D44916" w:rsidRDefault="00D44916" w:rsidP="00314BC4">
      <w:pPr>
        <w:spacing w:after="0" w:line="360" w:lineRule="auto"/>
        <w:rPr>
          <w:rFonts w:ascii="Arial" w:hAnsi="Arial" w:cs="Arial"/>
          <w:sz w:val="24"/>
          <w:szCs w:val="24"/>
        </w:rPr>
      </w:pPr>
    </w:p>
    <w:p w14:paraId="55372B9B" w14:textId="4C754976" w:rsidR="000572D8" w:rsidRDefault="004A4C8E" w:rsidP="00314BC4">
      <w:pPr>
        <w:spacing w:after="0" w:line="360" w:lineRule="auto"/>
        <w:rPr>
          <w:rFonts w:ascii="Arial" w:hAnsi="Arial" w:cs="Arial"/>
          <w:sz w:val="24"/>
          <w:szCs w:val="24"/>
        </w:rPr>
      </w:pPr>
      <w:r w:rsidRPr="008C4BC3">
        <w:rPr>
          <w:rFonts w:ascii="Arial" w:hAnsi="Arial" w:cs="Arial"/>
          <w:sz w:val="24"/>
          <w:szCs w:val="24"/>
        </w:rPr>
        <w:t>Typical</w:t>
      </w:r>
      <w:r>
        <w:rPr>
          <w:rFonts w:ascii="Arial" w:hAnsi="Arial" w:cs="Arial"/>
          <w:sz w:val="24"/>
          <w:szCs w:val="24"/>
        </w:rPr>
        <w:t>ly,</w:t>
      </w:r>
      <w:r w:rsidR="00EB48CE" w:rsidRPr="008C4BC3">
        <w:rPr>
          <w:rFonts w:ascii="Arial" w:hAnsi="Arial" w:cs="Arial"/>
          <w:sz w:val="24"/>
          <w:szCs w:val="24"/>
        </w:rPr>
        <w:t xml:space="preserve"> projects are delivered in accordance with </w:t>
      </w:r>
      <w:r w:rsidR="008C4BC3" w:rsidRPr="008C4BC3">
        <w:rPr>
          <w:rFonts w:ascii="Arial" w:hAnsi="Arial" w:cs="Arial"/>
          <w:sz w:val="24"/>
          <w:szCs w:val="24"/>
        </w:rPr>
        <w:t xml:space="preserve">project </w:t>
      </w:r>
      <w:r w:rsidR="008C4BC3">
        <w:rPr>
          <w:rFonts w:ascii="Arial" w:hAnsi="Arial" w:cs="Arial"/>
          <w:sz w:val="24"/>
          <w:szCs w:val="24"/>
        </w:rPr>
        <w:t xml:space="preserve">management </w:t>
      </w:r>
      <w:r w:rsidR="008C4BC3" w:rsidRPr="008C4BC3">
        <w:rPr>
          <w:rFonts w:ascii="Arial" w:hAnsi="Arial" w:cs="Arial"/>
          <w:sz w:val="24"/>
          <w:szCs w:val="24"/>
        </w:rPr>
        <w:t xml:space="preserve">methodologies such as Agile and Prince2; however, </w:t>
      </w:r>
      <w:r w:rsidR="008C4BC3">
        <w:rPr>
          <w:rFonts w:ascii="Arial" w:hAnsi="Arial" w:cs="Arial"/>
          <w:sz w:val="24"/>
          <w:szCs w:val="24"/>
        </w:rPr>
        <w:t>t</w:t>
      </w:r>
      <w:r w:rsidR="008C4BC3" w:rsidRPr="008C4BC3">
        <w:rPr>
          <w:rFonts w:ascii="Arial" w:hAnsi="Arial" w:cs="Arial"/>
          <w:sz w:val="24"/>
          <w:szCs w:val="24"/>
        </w:rPr>
        <w:t xml:space="preserve">he project is small and TLWC does not have </w:t>
      </w:r>
      <w:r w:rsidR="003A42AF">
        <w:rPr>
          <w:rFonts w:ascii="Arial" w:hAnsi="Arial" w:cs="Arial"/>
          <w:sz w:val="24"/>
          <w:szCs w:val="24"/>
        </w:rPr>
        <w:t>large</w:t>
      </w:r>
      <w:r w:rsidR="008C4BC3" w:rsidRPr="008C4BC3">
        <w:rPr>
          <w:rFonts w:ascii="Arial" w:hAnsi="Arial" w:cs="Arial"/>
          <w:sz w:val="24"/>
          <w:szCs w:val="24"/>
        </w:rPr>
        <w:t xml:space="preserve"> budget</w:t>
      </w:r>
      <w:r w:rsidR="006E0ADB">
        <w:rPr>
          <w:rFonts w:ascii="Arial" w:hAnsi="Arial" w:cs="Arial"/>
          <w:sz w:val="24"/>
          <w:szCs w:val="24"/>
        </w:rPr>
        <w:t>s</w:t>
      </w:r>
      <w:r w:rsidR="000B4D70">
        <w:rPr>
          <w:rFonts w:ascii="Arial" w:hAnsi="Arial" w:cs="Arial"/>
          <w:sz w:val="24"/>
          <w:szCs w:val="24"/>
        </w:rPr>
        <w:t xml:space="preserve"> </w:t>
      </w:r>
      <w:r w:rsidR="008C4BC3">
        <w:rPr>
          <w:rFonts w:ascii="Arial" w:hAnsi="Arial" w:cs="Arial"/>
          <w:sz w:val="24"/>
          <w:szCs w:val="24"/>
        </w:rPr>
        <w:t>like big organisations such as government</w:t>
      </w:r>
      <w:r w:rsidR="00265F62">
        <w:rPr>
          <w:rFonts w:ascii="Arial" w:hAnsi="Arial" w:cs="Arial"/>
          <w:sz w:val="24"/>
          <w:szCs w:val="24"/>
        </w:rPr>
        <w:t>s</w:t>
      </w:r>
      <w:r>
        <w:rPr>
          <w:rFonts w:ascii="Arial" w:hAnsi="Arial" w:cs="Arial"/>
          <w:sz w:val="24"/>
          <w:szCs w:val="24"/>
        </w:rPr>
        <w:t xml:space="preserve"> and councils</w:t>
      </w:r>
      <w:r w:rsidR="008C4BC3">
        <w:rPr>
          <w:rFonts w:ascii="Arial" w:hAnsi="Arial" w:cs="Arial"/>
          <w:sz w:val="24"/>
          <w:szCs w:val="24"/>
        </w:rPr>
        <w:t xml:space="preserve"> t</w:t>
      </w:r>
      <w:r w:rsidR="008C4BC3" w:rsidRPr="008C4BC3">
        <w:rPr>
          <w:rFonts w:ascii="Arial" w:hAnsi="Arial" w:cs="Arial"/>
          <w:sz w:val="24"/>
          <w:szCs w:val="24"/>
        </w:rPr>
        <w:t>o p</w:t>
      </w:r>
      <w:r w:rsidR="000B4D70">
        <w:rPr>
          <w:rFonts w:ascii="Arial" w:hAnsi="Arial" w:cs="Arial"/>
          <w:sz w:val="24"/>
          <w:szCs w:val="24"/>
        </w:rPr>
        <w:t>urchase</w:t>
      </w:r>
      <w:r w:rsidR="008C4BC3" w:rsidRPr="008C4BC3">
        <w:rPr>
          <w:rFonts w:ascii="Arial" w:hAnsi="Arial" w:cs="Arial"/>
          <w:sz w:val="24"/>
          <w:szCs w:val="24"/>
        </w:rPr>
        <w:t xml:space="preserve"> suc</w:t>
      </w:r>
      <w:r w:rsidR="006E0ADB">
        <w:rPr>
          <w:rFonts w:ascii="Arial" w:hAnsi="Arial" w:cs="Arial"/>
          <w:sz w:val="24"/>
          <w:szCs w:val="24"/>
        </w:rPr>
        <w:t xml:space="preserve">h </w:t>
      </w:r>
      <w:r w:rsidR="008C4BC3" w:rsidRPr="008C4BC3">
        <w:rPr>
          <w:rFonts w:ascii="Arial" w:hAnsi="Arial" w:cs="Arial"/>
          <w:sz w:val="24"/>
          <w:szCs w:val="24"/>
        </w:rPr>
        <w:t>project management methodologies</w:t>
      </w:r>
      <w:r w:rsidR="008C4BC3">
        <w:rPr>
          <w:rFonts w:ascii="Arial" w:hAnsi="Arial" w:cs="Arial"/>
          <w:sz w:val="24"/>
          <w:szCs w:val="24"/>
        </w:rPr>
        <w:t xml:space="preserve">; therefore, </w:t>
      </w:r>
      <w:r w:rsidR="00985142">
        <w:rPr>
          <w:rFonts w:ascii="Arial" w:hAnsi="Arial" w:cs="Arial"/>
          <w:sz w:val="24"/>
          <w:szCs w:val="24"/>
        </w:rPr>
        <w:t xml:space="preserve">utilizing </w:t>
      </w:r>
      <w:r w:rsidR="008C4BC3">
        <w:rPr>
          <w:rFonts w:ascii="Arial" w:hAnsi="Arial" w:cs="Arial"/>
          <w:sz w:val="24"/>
          <w:szCs w:val="24"/>
        </w:rPr>
        <w:t xml:space="preserve">Prince2 </w:t>
      </w:r>
      <w:r w:rsidR="00E251A4">
        <w:rPr>
          <w:rFonts w:ascii="Arial" w:hAnsi="Arial" w:cs="Arial"/>
          <w:sz w:val="24"/>
          <w:szCs w:val="24"/>
        </w:rPr>
        <w:t xml:space="preserve">and </w:t>
      </w:r>
      <w:r w:rsidR="008C4BC3">
        <w:rPr>
          <w:rFonts w:ascii="Arial" w:hAnsi="Arial" w:cs="Arial"/>
          <w:sz w:val="24"/>
          <w:szCs w:val="24"/>
        </w:rPr>
        <w:t xml:space="preserve">Agile are </w:t>
      </w:r>
      <w:r w:rsidR="006E0ADB">
        <w:rPr>
          <w:rFonts w:ascii="Arial" w:hAnsi="Arial" w:cs="Arial"/>
          <w:sz w:val="24"/>
          <w:szCs w:val="24"/>
        </w:rPr>
        <w:t>un</w:t>
      </w:r>
      <w:r w:rsidR="008C4BC3">
        <w:rPr>
          <w:rFonts w:ascii="Arial" w:hAnsi="Arial" w:cs="Arial"/>
          <w:sz w:val="24"/>
          <w:szCs w:val="24"/>
        </w:rPr>
        <w:t>necessary</w:t>
      </w:r>
      <w:r w:rsidR="00E251A4">
        <w:rPr>
          <w:rFonts w:ascii="Arial" w:hAnsi="Arial" w:cs="Arial"/>
          <w:sz w:val="24"/>
          <w:szCs w:val="24"/>
        </w:rPr>
        <w:t xml:space="preserve"> and unfeasible</w:t>
      </w:r>
      <w:r w:rsidR="008C4BC3">
        <w:rPr>
          <w:rFonts w:ascii="Arial" w:hAnsi="Arial" w:cs="Arial"/>
          <w:sz w:val="24"/>
          <w:szCs w:val="24"/>
        </w:rPr>
        <w:t xml:space="preserve">. </w:t>
      </w:r>
    </w:p>
    <w:p w14:paraId="0C0FD524" w14:textId="77777777" w:rsidR="000572D8" w:rsidRDefault="000572D8" w:rsidP="00314BC4">
      <w:pPr>
        <w:spacing w:after="0" w:line="360" w:lineRule="auto"/>
        <w:rPr>
          <w:rFonts w:ascii="Arial" w:hAnsi="Arial" w:cs="Arial"/>
          <w:sz w:val="24"/>
          <w:szCs w:val="24"/>
        </w:rPr>
      </w:pPr>
    </w:p>
    <w:p w14:paraId="01F16D95" w14:textId="0B543093" w:rsidR="008014A1" w:rsidRDefault="007A481F" w:rsidP="00314BC4">
      <w:pPr>
        <w:spacing w:after="0" w:line="360" w:lineRule="auto"/>
        <w:rPr>
          <w:rFonts w:ascii="Arial" w:hAnsi="Arial" w:cs="Arial"/>
          <w:sz w:val="24"/>
          <w:szCs w:val="24"/>
        </w:rPr>
      </w:pPr>
      <w:r>
        <w:rPr>
          <w:rFonts w:ascii="Arial" w:hAnsi="Arial" w:cs="Arial"/>
          <w:sz w:val="24"/>
          <w:szCs w:val="24"/>
        </w:rPr>
        <w:t xml:space="preserve">The project goal is to </w:t>
      </w:r>
      <w:r w:rsidR="00DF72F1">
        <w:rPr>
          <w:rFonts w:ascii="Arial" w:hAnsi="Arial" w:cs="Arial"/>
          <w:sz w:val="24"/>
          <w:szCs w:val="24"/>
        </w:rPr>
        <w:t xml:space="preserve">successfully </w:t>
      </w:r>
      <w:r>
        <w:rPr>
          <w:rFonts w:ascii="Arial" w:hAnsi="Arial" w:cs="Arial"/>
          <w:sz w:val="24"/>
          <w:szCs w:val="24"/>
        </w:rPr>
        <w:t>transition from bricks-and-mortar to e-commerce</w:t>
      </w:r>
      <w:r w:rsidR="00E819FF">
        <w:rPr>
          <w:rFonts w:ascii="Arial" w:hAnsi="Arial" w:cs="Arial"/>
          <w:sz w:val="24"/>
          <w:szCs w:val="24"/>
        </w:rPr>
        <w:t xml:space="preserve">; therefore, </w:t>
      </w:r>
      <w:r w:rsidR="009F0B45">
        <w:rPr>
          <w:rFonts w:ascii="Arial" w:hAnsi="Arial" w:cs="Arial"/>
          <w:sz w:val="24"/>
          <w:szCs w:val="24"/>
        </w:rPr>
        <w:t xml:space="preserve">key </w:t>
      </w:r>
      <w:r w:rsidR="008014A1">
        <w:rPr>
          <w:rFonts w:ascii="Arial" w:hAnsi="Arial" w:cs="Arial"/>
          <w:sz w:val="24"/>
          <w:szCs w:val="24"/>
        </w:rPr>
        <w:t xml:space="preserve">stakeholders </w:t>
      </w:r>
      <w:r w:rsidR="00E819FF">
        <w:rPr>
          <w:rFonts w:ascii="Arial" w:hAnsi="Arial" w:cs="Arial"/>
          <w:sz w:val="24"/>
          <w:szCs w:val="24"/>
        </w:rPr>
        <w:t>must be</w:t>
      </w:r>
      <w:r w:rsidR="001C3276">
        <w:rPr>
          <w:rFonts w:ascii="Arial" w:hAnsi="Arial" w:cs="Arial"/>
          <w:sz w:val="24"/>
          <w:szCs w:val="24"/>
        </w:rPr>
        <w:t xml:space="preserve"> identified </w:t>
      </w:r>
      <w:r w:rsidR="008014A1">
        <w:rPr>
          <w:rFonts w:ascii="Arial" w:hAnsi="Arial" w:cs="Arial"/>
          <w:sz w:val="24"/>
          <w:szCs w:val="24"/>
        </w:rPr>
        <w:t xml:space="preserve">prior to </w:t>
      </w:r>
      <w:r w:rsidR="00475278">
        <w:rPr>
          <w:rFonts w:ascii="Arial" w:hAnsi="Arial" w:cs="Arial"/>
          <w:sz w:val="24"/>
          <w:szCs w:val="24"/>
        </w:rPr>
        <w:t xml:space="preserve">transition </w:t>
      </w:r>
      <w:r w:rsidR="00654D1F">
        <w:rPr>
          <w:rFonts w:ascii="Arial" w:hAnsi="Arial" w:cs="Arial"/>
          <w:sz w:val="24"/>
          <w:szCs w:val="24"/>
        </w:rPr>
        <w:t xml:space="preserve">through stakeholder analysis </w:t>
      </w:r>
      <w:r w:rsidR="008014A1">
        <w:rPr>
          <w:rFonts w:ascii="Arial" w:hAnsi="Arial" w:cs="Arial"/>
          <w:sz w:val="24"/>
          <w:szCs w:val="24"/>
        </w:rPr>
        <w:t xml:space="preserve">(Appendix </w:t>
      </w:r>
      <w:r w:rsidR="003A7833">
        <w:rPr>
          <w:rFonts w:ascii="Arial" w:hAnsi="Arial" w:cs="Arial"/>
          <w:sz w:val="24"/>
          <w:szCs w:val="24"/>
        </w:rPr>
        <w:t>E</w:t>
      </w:r>
      <w:r w:rsidR="008014A1">
        <w:rPr>
          <w:rFonts w:ascii="Arial" w:hAnsi="Arial" w:cs="Arial"/>
          <w:sz w:val="24"/>
          <w:szCs w:val="24"/>
        </w:rPr>
        <w:t>)</w:t>
      </w:r>
      <w:r w:rsidR="00E819FF">
        <w:rPr>
          <w:rFonts w:ascii="Arial" w:hAnsi="Arial" w:cs="Arial"/>
          <w:sz w:val="24"/>
          <w:szCs w:val="24"/>
        </w:rPr>
        <w:t>. I</w:t>
      </w:r>
      <w:r w:rsidR="00654D1F">
        <w:rPr>
          <w:rFonts w:ascii="Arial" w:hAnsi="Arial" w:cs="Arial"/>
          <w:sz w:val="24"/>
          <w:szCs w:val="24"/>
        </w:rPr>
        <w:t xml:space="preserve">dentifying stakeholders </w:t>
      </w:r>
      <w:r w:rsidR="00E819FF">
        <w:rPr>
          <w:rFonts w:ascii="Arial" w:hAnsi="Arial" w:cs="Arial"/>
          <w:sz w:val="24"/>
          <w:szCs w:val="24"/>
        </w:rPr>
        <w:t xml:space="preserve">allows TLWC to </w:t>
      </w:r>
      <w:r w:rsidR="00000C93">
        <w:rPr>
          <w:rFonts w:ascii="Arial" w:hAnsi="Arial" w:cs="Arial"/>
          <w:sz w:val="24"/>
          <w:szCs w:val="24"/>
        </w:rPr>
        <w:t>prioritise</w:t>
      </w:r>
      <w:r w:rsidR="00E819FF">
        <w:rPr>
          <w:rFonts w:ascii="Arial" w:hAnsi="Arial" w:cs="Arial"/>
          <w:sz w:val="24"/>
          <w:szCs w:val="24"/>
        </w:rPr>
        <w:t xml:space="preserve"> stakeholders in order of importance; </w:t>
      </w:r>
      <w:r w:rsidR="00907E7F">
        <w:rPr>
          <w:rFonts w:ascii="Arial" w:hAnsi="Arial" w:cs="Arial"/>
          <w:sz w:val="24"/>
          <w:szCs w:val="24"/>
        </w:rPr>
        <w:t>aiding understanding of resource investment.</w:t>
      </w:r>
      <w:r w:rsidR="00E819FF">
        <w:rPr>
          <w:rFonts w:ascii="Arial" w:hAnsi="Arial" w:cs="Arial"/>
          <w:sz w:val="24"/>
          <w:szCs w:val="24"/>
        </w:rPr>
        <w:t xml:space="preserve"> </w:t>
      </w:r>
    </w:p>
    <w:p w14:paraId="6DB6154B" w14:textId="77777777" w:rsidR="007A481F" w:rsidRDefault="007A481F" w:rsidP="00314BC4">
      <w:pPr>
        <w:spacing w:after="0" w:line="360" w:lineRule="auto"/>
        <w:rPr>
          <w:rFonts w:ascii="Arial" w:hAnsi="Arial" w:cs="Arial"/>
          <w:sz w:val="24"/>
          <w:szCs w:val="24"/>
        </w:rPr>
      </w:pPr>
    </w:p>
    <w:p w14:paraId="72D9D02E" w14:textId="78E999CF" w:rsidR="007123A2" w:rsidRDefault="00B4639A" w:rsidP="00314BC4">
      <w:pPr>
        <w:spacing w:after="0" w:line="360" w:lineRule="auto"/>
        <w:rPr>
          <w:rFonts w:ascii="Arial" w:hAnsi="Arial" w:cs="Arial"/>
          <w:color w:val="FF0000"/>
          <w:sz w:val="24"/>
          <w:szCs w:val="24"/>
        </w:rPr>
      </w:pPr>
      <w:r>
        <w:rPr>
          <w:rFonts w:ascii="Arial" w:hAnsi="Arial" w:cs="Arial"/>
          <w:sz w:val="24"/>
          <w:szCs w:val="24"/>
        </w:rPr>
        <w:t xml:space="preserve">The </w:t>
      </w:r>
      <w:r w:rsidR="00A661DE">
        <w:rPr>
          <w:rFonts w:ascii="Arial" w:hAnsi="Arial" w:cs="Arial"/>
          <w:sz w:val="24"/>
          <w:szCs w:val="24"/>
        </w:rPr>
        <w:t xml:space="preserve">Iron Triangle </w:t>
      </w:r>
      <w:r w:rsidR="00A47D59">
        <w:rPr>
          <w:rFonts w:ascii="Arial" w:hAnsi="Arial" w:cs="Arial"/>
          <w:sz w:val="24"/>
          <w:szCs w:val="24"/>
        </w:rPr>
        <w:t xml:space="preserve">(Appendix </w:t>
      </w:r>
      <w:r w:rsidR="003A7833">
        <w:rPr>
          <w:rFonts w:ascii="Arial" w:hAnsi="Arial" w:cs="Arial"/>
          <w:sz w:val="24"/>
          <w:szCs w:val="24"/>
        </w:rPr>
        <w:t>F</w:t>
      </w:r>
      <w:r w:rsidR="00A47D59">
        <w:rPr>
          <w:rFonts w:ascii="Arial" w:hAnsi="Arial" w:cs="Arial"/>
          <w:sz w:val="24"/>
          <w:szCs w:val="24"/>
        </w:rPr>
        <w:t xml:space="preserve">) </w:t>
      </w:r>
      <w:r w:rsidR="00A661DE">
        <w:rPr>
          <w:rFonts w:ascii="Arial" w:hAnsi="Arial" w:cs="Arial"/>
          <w:sz w:val="24"/>
          <w:szCs w:val="24"/>
        </w:rPr>
        <w:t>measur</w:t>
      </w:r>
      <w:r w:rsidR="009103E6">
        <w:rPr>
          <w:rFonts w:ascii="Arial" w:hAnsi="Arial" w:cs="Arial"/>
          <w:sz w:val="24"/>
          <w:szCs w:val="24"/>
        </w:rPr>
        <w:t>es</w:t>
      </w:r>
      <w:r w:rsidR="00A661DE">
        <w:rPr>
          <w:rFonts w:ascii="Arial" w:hAnsi="Arial" w:cs="Arial"/>
          <w:sz w:val="24"/>
          <w:szCs w:val="24"/>
        </w:rPr>
        <w:t xml:space="preserve"> project success through breaking the project into 3 constrained factors: scope, time and cost</w:t>
      </w:r>
      <w:r w:rsidR="000572D8">
        <w:rPr>
          <w:rFonts w:ascii="Arial" w:hAnsi="Arial" w:cs="Arial"/>
          <w:sz w:val="24"/>
          <w:szCs w:val="24"/>
        </w:rPr>
        <w:t xml:space="preserve"> (</w:t>
      </w:r>
      <w:r w:rsidR="000572D8" w:rsidRPr="00231821">
        <w:rPr>
          <w:rFonts w:ascii="Arial" w:hAnsi="Arial" w:cs="Arial"/>
          <w:sz w:val="24"/>
          <w:szCs w:val="24"/>
        </w:rPr>
        <w:t>Pollack et al, 2018)</w:t>
      </w:r>
      <w:r w:rsidR="009627B2" w:rsidRPr="00231821">
        <w:rPr>
          <w:rFonts w:ascii="Arial" w:hAnsi="Arial" w:cs="Arial"/>
          <w:sz w:val="24"/>
          <w:szCs w:val="24"/>
        </w:rPr>
        <w:t>.</w:t>
      </w:r>
    </w:p>
    <w:p w14:paraId="17C60D10" w14:textId="77777777" w:rsidR="00B834FC" w:rsidRPr="006309CE" w:rsidRDefault="00B834FC" w:rsidP="00314BC4">
      <w:pPr>
        <w:spacing w:after="0" w:line="360" w:lineRule="auto"/>
        <w:rPr>
          <w:rFonts w:ascii="Arial" w:hAnsi="Arial" w:cs="Arial"/>
          <w:sz w:val="24"/>
          <w:szCs w:val="24"/>
        </w:rPr>
      </w:pPr>
    </w:p>
    <w:p w14:paraId="51515715" w14:textId="6C79F09E" w:rsidR="001153A8" w:rsidRPr="001153A8" w:rsidRDefault="009103E6" w:rsidP="001153A8">
      <w:pPr>
        <w:spacing w:after="0" w:line="360" w:lineRule="auto"/>
        <w:rPr>
          <w:rFonts w:ascii="Arial" w:hAnsi="Arial" w:cs="Arial"/>
          <w:sz w:val="24"/>
          <w:szCs w:val="24"/>
        </w:rPr>
      </w:pPr>
      <w:r>
        <w:rPr>
          <w:rFonts w:ascii="Arial" w:hAnsi="Arial" w:cs="Arial"/>
          <w:sz w:val="24"/>
          <w:szCs w:val="24"/>
        </w:rPr>
        <w:t>Results determine t</w:t>
      </w:r>
      <w:r w:rsidR="00B834FC" w:rsidRPr="006309CE">
        <w:rPr>
          <w:rFonts w:ascii="Arial" w:hAnsi="Arial" w:cs="Arial"/>
          <w:sz w:val="24"/>
          <w:szCs w:val="24"/>
        </w:rPr>
        <w:t>ime constraints such as website design</w:t>
      </w:r>
      <w:r w:rsidR="001153A8">
        <w:rPr>
          <w:rFonts w:ascii="Arial" w:hAnsi="Arial" w:cs="Arial"/>
          <w:sz w:val="24"/>
          <w:szCs w:val="24"/>
        </w:rPr>
        <w:t>, training</w:t>
      </w:r>
      <w:r w:rsidR="00B834FC" w:rsidRPr="006309CE">
        <w:rPr>
          <w:rFonts w:ascii="Arial" w:hAnsi="Arial" w:cs="Arial"/>
          <w:sz w:val="24"/>
          <w:szCs w:val="24"/>
        </w:rPr>
        <w:t xml:space="preserve"> and coaching and mentoring staff </w:t>
      </w:r>
      <w:r w:rsidR="006309CE" w:rsidRPr="006309CE">
        <w:rPr>
          <w:rFonts w:ascii="Arial" w:hAnsi="Arial" w:cs="Arial"/>
          <w:sz w:val="24"/>
          <w:szCs w:val="24"/>
        </w:rPr>
        <w:t>delay</w:t>
      </w:r>
      <w:r w:rsidR="00B834FC" w:rsidRPr="006309CE">
        <w:rPr>
          <w:rFonts w:ascii="Arial" w:hAnsi="Arial" w:cs="Arial"/>
          <w:sz w:val="24"/>
          <w:szCs w:val="24"/>
        </w:rPr>
        <w:t xml:space="preserve"> trading; therefore, </w:t>
      </w:r>
      <w:r w:rsidR="0040656C">
        <w:rPr>
          <w:rFonts w:ascii="Arial" w:hAnsi="Arial" w:cs="Arial"/>
          <w:sz w:val="24"/>
          <w:szCs w:val="24"/>
        </w:rPr>
        <w:t xml:space="preserve">Covey’s </w:t>
      </w:r>
      <w:r w:rsidR="00B834FC" w:rsidRPr="006309CE">
        <w:rPr>
          <w:rFonts w:ascii="Arial" w:hAnsi="Arial" w:cs="Arial"/>
          <w:sz w:val="24"/>
          <w:szCs w:val="24"/>
        </w:rPr>
        <w:t>Time Management Matrix</w:t>
      </w:r>
      <w:r w:rsidR="001153A8">
        <w:rPr>
          <w:rFonts w:ascii="Arial" w:hAnsi="Arial" w:cs="Arial"/>
          <w:sz w:val="24"/>
          <w:szCs w:val="24"/>
        </w:rPr>
        <w:t xml:space="preserve"> (1989)</w:t>
      </w:r>
      <w:r w:rsidR="00B834FC" w:rsidRPr="006309CE">
        <w:rPr>
          <w:rFonts w:ascii="Arial" w:hAnsi="Arial" w:cs="Arial"/>
          <w:sz w:val="24"/>
          <w:szCs w:val="24"/>
        </w:rPr>
        <w:t xml:space="preserve"> </w:t>
      </w:r>
      <w:r w:rsidR="001153A8">
        <w:rPr>
          <w:rFonts w:ascii="Arial" w:hAnsi="Arial" w:cs="Arial"/>
          <w:sz w:val="24"/>
          <w:szCs w:val="24"/>
        </w:rPr>
        <w:t>is vital</w:t>
      </w:r>
      <w:r w:rsidR="00B834FC" w:rsidRPr="006309CE">
        <w:rPr>
          <w:rFonts w:ascii="Arial" w:hAnsi="Arial" w:cs="Arial"/>
          <w:sz w:val="24"/>
          <w:szCs w:val="24"/>
        </w:rPr>
        <w:t xml:space="preserve"> to </w:t>
      </w:r>
      <w:r w:rsidR="00DD3D37" w:rsidRPr="006309CE">
        <w:rPr>
          <w:rFonts w:ascii="Arial" w:hAnsi="Arial" w:cs="Arial"/>
          <w:sz w:val="24"/>
          <w:szCs w:val="24"/>
        </w:rPr>
        <w:t>p</w:t>
      </w:r>
      <w:r w:rsidR="00DD3D37">
        <w:rPr>
          <w:rFonts w:ascii="Arial" w:hAnsi="Arial" w:cs="Arial"/>
          <w:sz w:val="24"/>
          <w:szCs w:val="24"/>
        </w:rPr>
        <w:t>lan</w:t>
      </w:r>
      <w:r w:rsidR="00B834FC" w:rsidRPr="006309CE">
        <w:rPr>
          <w:rFonts w:ascii="Arial" w:hAnsi="Arial" w:cs="Arial"/>
          <w:sz w:val="24"/>
          <w:szCs w:val="24"/>
        </w:rPr>
        <w:t xml:space="preserve"> time for each project </w:t>
      </w:r>
      <w:r w:rsidR="00DD3D37" w:rsidRPr="006309CE">
        <w:rPr>
          <w:rFonts w:ascii="Arial" w:hAnsi="Arial" w:cs="Arial"/>
          <w:sz w:val="24"/>
          <w:szCs w:val="24"/>
        </w:rPr>
        <w:t>stage</w:t>
      </w:r>
      <w:r w:rsidR="00B834FC" w:rsidRPr="006309CE">
        <w:rPr>
          <w:rFonts w:ascii="Arial" w:hAnsi="Arial" w:cs="Arial"/>
          <w:sz w:val="24"/>
          <w:szCs w:val="24"/>
        </w:rPr>
        <w:t xml:space="preserve"> according to their </w:t>
      </w:r>
      <w:r w:rsidR="001153A8">
        <w:rPr>
          <w:rFonts w:ascii="Arial" w:hAnsi="Arial" w:cs="Arial"/>
          <w:sz w:val="24"/>
          <w:szCs w:val="24"/>
        </w:rPr>
        <w:t>urgency</w:t>
      </w:r>
      <w:r w:rsidR="00B834FC" w:rsidRPr="006309CE">
        <w:rPr>
          <w:rFonts w:ascii="Arial" w:hAnsi="Arial" w:cs="Arial"/>
          <w:sz w:val="24"/>
          <w:szCs w:val="24"/>
        </w:rPr>
        <w:t xml:space="preserve"> and </w:t>
      </w:r>
      <w:r w:rsidR="00DD3D37">
        <w:rPr>
          <w:rFonts w:ascii="Arial" w:hAnsi="Arial" w:cs="Arial"/>
          <w:sz w:val="24"/>
          <w:szCs w:val="24"/>
        </w:rPr>
        <w:t>significance</w:t>
      </w:r>
      <w:r w:rsidR="00B834FC" w:rsidRPr="006309CE">
        <w:rPr>
          <w:rFonts w:ascii="Arial" w:hAnsi="Arial" w:cs="Arial"/>
          <w:sz w:val="24"/>
          <w:szCs w:val="24"/>
        </w:rPr>
        <w:t>.</w:t>
      </w:r>
      <w:r w:rsidR="00DD3D37">
        <w:rPr>
          <w:rFonts w:ascii="Arial" w:hAnsi="Arial" w:cs="Arial"/>
          <w:sz w:val="24"/>
          <w:szCs w:val="24"/>
        </w:rPr>
        <w:t xml:space="preserve"> </w:t>
      </w:r>
      <w:r w:rsidR="001153A8">
        <w:rPr>
          <w:rFonts w:ascii="Arial" w:hAnsi="Arial" w:cs="Arial"/>
          <w:sz w:val="24"/>
          <w:szCs w:val="24"/>
        </w:rPr>
        <w:t>P</w:t>
      </w:r>
      <w:r w:rsidR="001153A8" w:rsidRPr="001153A8">
        <w:rPr>
          <w:rFonts w:ascii="Arial" w:hAnsi="Arial" w:cs="Arial"/>
          <w:sz w:val="24"/>
          <w:szCs w:val="24"/>
        </w:rPr>
        <w:t>rioritisation of effective time management help</w:t>
      </w:r>
      <w:r w:rsidR="00DD3D37">
        <w:rPr>
          <w:rFonts w:ascii="Arial" w:hAnsi="Arial" w:cs="Arial"/>
          <w:sz w:val="24"/>
          <w:szCs w:val="24"/>
        </w:rPr>
        <w:t>s Lucy</w:t>
      </w:r>
      <w:r w:rsidR="001153A8" w:rsidRPr="001153A8">
        <w:rPr>
          <w:rFonts w:ascii="Arial" w:hAnsi="Arial" w:cs="Arial"/>
          <w:sz w:val="24"/>
          <w:szCs w:val="24"/>
        </w:rPr>
        <w:t xml:space="preserve"> </w:t>
      </w:r>
      <w:r w:rsidR="00DD3D37">
        <w:rPr>
          <w:rFonts w:ascii="Arial" w:hAnsi="Arial" w:cs="Arial"/>
          <w:sz w:val="24"/>
          <w:szCs w:val="24"/>
        </w:rPr>
        <w:t>meet goals</w:t>
      </w:r>
      <w:r w:rsidR="001153A8" w:rsidRPr="001153A8">
        <w:rPr>
          <w:rFonts w:ascii="Arial" w:hAnsi="Arial" w:cs="Arial"/>
          <w:sz w:val="24"/>
          <w:szCs w:val="24"/>
        </w:rPr>
        <w:t xml:space="preserve"> through prioritising important tasks to utilize time effectively. </w:t>
      </w:r>
    </w:p>
    <w:p w14:paraId="3886AE40" w14:textId="77777777" w:rsidR="001153A8" w:rsidRPr="001153A8" w:rsidRDefault="001153A8" w:rsidP="001153A8">
      <w:pPr>
        <w:spacing w:after="0" w:line="360" w:lineRule="auto"/>
        <w:rPr>
          <w:rFonts w:ascii="Arial" w:hAnsi="Arial" w:cs="Arial"/>
          <w:sz w:val="24"/>
          <w:szCs w:val="24"/>
        </w:rPr>
      </w:pPr>
    </w:p>
    <w:p w14:paraId="326D38D2" w14:textId="0E0B409E" w:rsidR="003E7C42" w:rsidRDefault="003E7C42" w:rsidP="00314BC4">
      <w:pPr>
        <w:spacing w:after="0" w:line="360" w:lineRule="auto"/>
        <w:rPr>
          <w:rFonts w:ascii="Arial" w:hAnsi="Arial" w:cs="Arial"/>
          <w:sz w:val="24"/>
          <w:szCs w:val="24"/>
        </w:rPr>
      </w:pPr>
      <w:r>
        <w:rPr>
          <w:rFonts w:ascii="Arial" w:hAnsi="Arial" w:cs="Arial"/>
          <w:sz w:val="24"/>
          <w:szCs w:val="24"/>
        </w:rPr>
        <w:t>GANT</w:t>
      </w:r>
      <w:r w:rsidR="007D73C0">
        <w:rPr>
          <w:rFonts w:ascii="Arial" w:hAnsi="Arial" w:cs="Arial"/>
          <w:sz w:val="24"/>
          <w:szCs w:val="24"/>
        </w:rPr>
        <w:t>T</w:t>
      </w:r>
      <w:r>
        <w:rPr>
          <w:rFonts w:ascii="Arial" w:hAnsi="Arial" w:cs="Arial"/>
          <w:sz w:val="24"/>
          <w:szCs w:val="24"/>
        </w:rPr>
        <w:t xml:space="preserve"> is utilized </w:t>
      </w:r>
      <w:r w:rsidR="0013418E">
        <w:rPr>
          <w:rFonts w:ascii="Arial" w:hAnsi="Arial" w:cs="Arial"/>
          <w:sz w:val="24"/>
          <w:szCs w:val="24"/>
        </w:rPr>
        <w:t xml:space="preserve">to </w:t>
      </w:r>
      <w:r w:rsidRPr="003E7C42">
        <w:rPr>
          <w:rFonts w:ascii="Arial" w:hAnsi="Arial" w:cs="Arial"/>
          <w:sz w:val="24"/>
          <w:szCs w:val="24"/>
        </w:rPr>
        <w:t xml:space="preserve">plan the project in order of the </w:t>
      </w:r>
      <w:r w:rsidR="003A2BC6" w:rsidRPr="003E7C42">
        <w:rPr>
          <w:rFonts w:ascii="Arial" w:hAnsi="Arial" w:cs="Arial"/>
          <w:sz w:val="24"/>
          <w:szCs w:val="24"/>
        </w:rPr>
        <w:t>phases</w:t>
      </w:r>
      <w:r w:rsidRPr="003E7C42">
        <w:rPr>
          <w:rFonts w:ascii="Arial" w:hAnsi="Arial" w:cs="Arial"/>
          <w:sz w:val="24"/>
          <w:szCs w:val="24"/>
        </w:rPr>
        <w:t xml:space="preserve"> </w:t>
      </w:r>
      <w:r>
        <w:rPr>
          <w:rFonts w:ascii="Arial" w:hAnsi="Arial" w:cs="Arial"/>
          <w:sz w:val="24"/>
          <w:szCs w:val="24"/>
        </w:rPr>
        <w:t>and the period</w:t>
      </w:r>
      <w:r w:rsidRPr="003E7C42">
        <w:rPr>
          <w:rFonts w:ascii="Arial" w:hAnsi="Arial" w:cs="Arial"/>
          <w:sz w:val="24"/>
          <w:szCs w:val="24"/>
        </w:rPr>
        <w:t xml:space="preserve"> each stage is estimated to take</w:t>
      </w:r>
      <w:r>
        <w:rPr>
          <w:rFonts w:ascii="Arial" w:hAnsi="Arial" w:cs="Arial"/>
          <w:sz w:val="24"/>
          <w:szCs w:val="24"/>
        </w:rPr>
        <w:t xml:space="preserve">; </w:t>
      </w:r>
      <w:r w:rsidRPr="003E7C42">
        <w:rPr>
          <w:rFonts w:ascii="Arial" w:hAnsi="Arial" w:cs="Arial"/>
          <w:sz w:val="24"/>
          <w:szCs w:val="24"/>
        </w:rPr>
        <w:t>help</w:t>
      </w:r>
      <w:r>
        <w:rPr>
          <w:rFonts w:ascii="Arial" w:hAnsi="Arial" w:cs="Arial"/>
          <w:sz w:val="24"/>
          <w:szCs w:val="24"/>
        </w:rPr>
        <w:t>ing</w:t>
      </w:r>
      <w:r w:rsidRPr="003E7C42">
        <w:rPr>
          <w:rFonts w:ascii="Arial" w:hAnsi="Arial" w:cs="Arial"/>
          <w:sz w:val="24"/>
          <w:szCs w:val="24"/>
        </w:rPr>
        <w:t xml:space="preserve"> </w:t>
      </w:r>
      <w:r>
        <w:rPr>
          <w:rFonts w:ascii="Arial" w:hAnsi="Arial" w:cs="Arial"/>
          <w:sz w:val="24"/>
          <w:szCs w:val="24"/>
        </w:rPr>
        <w:t>TLWC</w:t>
      </w:r>
      <w:r w:rsidRPr="003E7C42">
        <w:rPr>
          <w:rFonts w:ascii="Arial" w:hAnsi="Arial" w:cs="Arial"/>
          <w:sz w:val="24"/>
          <w:szCs w:val="24"/>
        </w:rPr>
        <w:t xml:space="preserve"> estimate the </w:t>
      </w:r>
      <w:r w:rsidR="003A2BC6" w:rsidRPr="003E7C42">
        <w:rPr>
          <w:rFonts w:ascii="Arial" w:hAnsi="Arial" w:cs="Arial"/>
          <w:sz w:val="24"/>
          <w:szCs w:val="24"/>
        </w:rPr>
        <w:t>period</w:t>
      </w:r>
      <w:r w:rsidRPr="003E7C42">
        <w:rPr>
          <w:rFonts w:ascii="Arial" w:hAnsi="Arial" w:cs="Arial"/>
          <w:sz w:val="24"/>
          <w:szCs w:val="24"/>
        </w:rPr>
        <w:t xml:space="preserve"> it will take to complete </w:t>
      </w:r>
      <w:r w:rsidR="003A2BC6">
        <w:rPr>
          <w:rFonts w:ascii="Arial" w:hAnsi="Arial" w:cs="Arial"/>
          <w:sz w:val="24"/>
          <w:szCs w:val="24"/>
        </w:rPr>
        <w:t xml:space="preserve">transition (Appendix </w:t>
      </w:r>
      <w:r w:rsidR="003A7833">
        <w:rPr>
          <w:rFonts w:ascii="Arial" w:hAnsi="Arial" w:cs="Arial"/>
          <w:sz w:val="24"/>
          <w:szCs w:val="24"/>
        </w:rPr>
        <w:t>G</w:t>
      </w:r>
      <w:r w:rsidR="003A2BC6">
        <w:rPr>
          <w:rFonts w:ascii="Arial" w:hAnsi="Arial" w:cs="Arial"/>
          <w:sz w:val="24"/>
          <w:szCs w:val="24"/>
        </w:rPr>
        <w:t>).</w:t>
      </w:r>
    </w:p>
    <w:p w14:paraId="32595B3B" w14:textId="77777777" w:rsidR="00B4639A" w:rsidRDefault="00B4639A" w:rsidP="00314BC4">
      <w:pPr>
        <w:spacing w:after="0" w:line="360" w:lineRule="auto"/>
        <w:rPr>
          <w:rFonts w:ascii="Arial" w:hAnsi="Arial" w:cs="Arial"/>
          <w:sz w:val="24"/>
          <w:szCs w:val="24"/>
        </w:rPr>
      </w:pPr>
    </w:p>
    <w:p w14:paraId="35395266" w14:textId="27A85602" w:rsidR="006309CE" w:rsidRDefault="00D53D4E" w:rsidP="00314BC4">
      <w:pPr>
        <w:spacing w:after="0" w:line="360" w:lineRule="auto"/>
        <w:rPr>
          <w:rFonts w:ascii="Arial" w:hAnsi="Arial" w:cs="Arial"/>
          <w:sz w:val="24"/>
          <w:szCs w:val="24"/>
        </w:rPr>
      </w:pPr>
      <w:r>
        <w:rPr>
          <w:rFonts w:ascii="Arial" w:hAnsi="Arial" w:cs="Arial"/>
          <w:sz w:val="24"/>
          <w:szCs w:val="24"/>
        </w:rPr>
        <w:lastRenderedPageBreak/>
        <w:t xml:space="preserve">To evaluate project </w:t>
      </w:r>
      <w:r w:rsidR="0011191D">
        <w:rPr>
          <w:rFonts w:ascii="Arial" w:hAnsi="Arial" w:cs="Arial"/>
          <w:sz w:val="24"/>
          <w:szCs w:val="24"/>
        </w:rPr>
        <w:t>feasibility</w:t>
      </w:r>
      <w:r>
        <w:rPr>
          <w:rFonts w:ascii="Arial" w:hAnsi="Arial" w:cs="Arial"/>
          <w:sz w:val="24"/>
          <w:szCs w:val="24"/>
        </w:rPr>
        <w:t xml:space="preserve"> </w:t>
      </w:r>
      <w:r w:rsidR="00404300">
        <w:rPr>
          <w:rFonts w:ascii="Arial" w:hAnsi="Arial" w:cs="Arial"/>
          <w:sz w:val="24"/>
          <w:szCs w:val="24"/>
        </w:rPr>
        <w:t xml:space="preserve">a </w:t>
      </w:r>
      <w:r w:rsidR="00B4639A">
        <w:rPr>
          <w:rFonts w:ascii="Arial" w:hAnsi="Arial" w:cs="Arial"/>
          <w:sz w:val="24"/>
          <w:szCs w:val="24"/>
        </w:rPr>
        <w:t>five-year</w:t>
      </w:r>
      <w:r>
        <w:rPr>
          <w:rFonts w:ascii="Arial" w:hAnsi="Arial" w:cs="Arial"/>
          <w:sz w:val="24"/>
          <w:szCs w:val="24"/>
        </w:rPr>
        <w:t xml:space="preserve"> financial forecast is undertaken</w:t>
      </w:r>
      <w:r w:rsidR="00D26CBD">
        <w:rPr>
          <w:rFonts w:ascii="Arial" w:hAnsi="Arial" w:cs="Arial"/>
          <w:sz w:val="24"/>
          <w:szCs w:val="24"/>
        </w:rPr>
        <w:t xml:space="preserve">; </w:t>
      </w:r>
      <w:r>
        <w:rPr>
          <w:rFonts w:ascii="Arial" w:hAnsi="Arial" w:cs="Arial"/>
          <w:sz w:val="24"/>
          <w:szCs w:val="24"/>
        </w:rPr>
        <w:t>compar</w:t>
      </w:r>
      <w:r w:rsidR="00D26CBD">
        <w:rPr>
          <w:rFonts w:ascii="Arial" w:hAnsi="Arial" w:cs="Arial"/>
          <w:sz w:val="24"/>
          <w:szCs w:val="24"/>
        </w:rPr>
        <w:t>ing</w:t>
      </w:r>
      <w:r>
        <w:rPr>
          <w:rFonts w:ascii="Arial" w:hAnsi="Arial" w:cs="Arial"/>
          <w:sz w:val="24"/>
          <w:szCs w:val="24"/>
        </w:rPr>
        <w:t xml:space="preserve"> costs with precited income (Appendix </w:t>
      </w:r>
      <w:r w:rsidR="0017322B">
        <w:rPr>
          <w:rFonts w:ascii="Arial" w:hAnsi="Arial" w:cs="Arial"/>
          <w:sz w:val="24"/>
          <w:szCs w:val="24"/>
        </w:rPr>
        <w:t>H</w:t>
      </w:r>
      <w:r>
        <w:rPr>
          <w:rFonts w:ascii="Arial" w:hAnsi="Arial" w:cs="Arial"/>
          <w:sz w:val="24"/>
          <w:szCs w:val="24"/>
        </w:rPr>
        <w:t>)</w:t>
      </w:r>
      <w:r w:rsidR="00E90B70">
        <w:rPr>
          <w:rFonts w:ascii="Arial" w:hAnsi="Arial" w:cs="Arial"/>
          <w:sz w:val="24"/>
          <w:szCs w:val="24"/>
        </w:rPr>
        <w:t>;</w:t>
      </w:r>
      <w:r w:rsidR="00CE7CBF">
        <w:rPr>
          <w:rFonts w:ascii="Arial" w:hAnsi="Arial" w:cs="Arial"/>
          <w:sz w:val="24"/>
          <w:szCs w:val="24"/>
        </w:rPr>
        <w:t xml:space="preserve"> results </w:t>
      </w:r>
      <w:r w:rsidR="00D26CBD">
        <w:rPr>
          <w:rFonts w:ascii="Arial" w:hAnsi="Arial" w:cs="Arial"/>
          <w:sz w:val="24"/>
          <w:szCs w:val="24"/>
        </w:rPr>
        <w:t>indicat</w:t>
      </w:r>
      <w:r w:rsidR="00E90B70">
        <w:rPr>
          <w:rFonts w:ascii="Arial" w:hAnsi="Arial" w:cs="Arial"/>
          <w:sz w:val="24"/>
          <w:szCs w:val="24"/>
        </w:rPr>
        <w:t>ing</w:t>
      </w:r>
      <w:r w:rsidR="00D26CBD">
        <w:rPr>
          <w:rFonts w:ascii="Arial" w:hAnsi="Arial" w:cs="Arial"/>
          <w:sz w:val="24"/>
          <w:szCs w:val="24"/>
        </w:rPr>
        <w:t xml:space="preserve"> </w:t>
      </w:r>
      <w:r w:rsidR="00B07F13">
        <w:rPr>
          <w:rFonts w:ascii="Arial" w:hAnsi="Arial" w:cs="Arial"/>
          <w:sz w:val="24"/>
          <w:szCs w:val="24"/>
        </w:rPr>
        <w:t xml:space="preserve">the project </w:t>
      </w:r>
      <w:r w:rsidR="00E90B70">
        <w:rPr>
          <w:rFonts w:ascii="Arial" w:hAnsi="Arial" w:cs="Arial"/>
          <w:sz w:val="24"/>
          <w:szCs w:val="24"/>
        </w:rPr>
        <w:t>being</w:t>
      </w:r>
      <w:r w:rsidR="00B07F13">
        <w:rPr>
          <w:rFonts w:ascii="Arial" w:hAnsi="Arial" w:cs="Arial"/>
          <w:sz w:val="24"/>
          <w:szCs w:val="24"/>
        </w:rPr>
        <w:t xml:space="preserve"> </w:t>
      </w:r>
      <w:r w:rsidR="00E82C10">
        <w:rPr>
          <w:rFonts w:ascii="Arial" w:hAnsi="Arial" w:cs="Arial"/>
          <w:sz w:val="24"/>
          <w:szCs w:val="24"/>
        </w:rPr>
        <w:t>achievable</w:t>
      </w:r>
      <w:r w:rsidR="005F018F">
        <w:rPr>
          <w:rFonts w:ascii="Arial" w:hAnsi="Arial" w:cs="Arial"/>
          <w:sz w:val="24"/>
          <w:szCs w:val="24"/>
        </w:rPr>
        <w:t xml:space="preserve"> and </w:t>
      </w:r>
      <w:r w:rsidR="00B07F13">
        <w:rPr>
          <w:rFonts w:ascii="Arial" w:hAnsi="Arial" w:cs="Arial"/>
          <w:sz w:val="24"/>
          <w:szCs w:val="24"/>
        </w:rPr>
        <w:t>profitable.</w:t>
      </w:r>
    </w:p>
    <w:p w14:paraId="4D9AE274" w14:textId="49EE5F92" w:rsidR="00D726B7" w:rsidRDefault="00D726B7" w:rsidP="00314BC4">
      <w:pPr>
        <w:spacing w:after="0" w:line="360" w:lineRule="auto"/>
        <w:rPr>
          <w:rFonts w:ascii="Arial" w:hAnsi="Arial" w:cs="Arial"/>
          <w:sz w:val="24"/>
          <w:szCs w:val="24"/>
        </w:rPr>
      </w:pPr>
    </w:p>
    <w:p w14:paraId="2C5E1EA3" w14:textId="21C2FDF8" w:rsidR="00CA1464" w:rsidRPr="00CA1464" w:rsidRDefault="00095A2E" w:rsidP="00314BC4">
      <w:pPr>
        <w:spacing w:after="0" w:line="360" w:lineRule="auto"/>
        <w:rPr>
          <w:rFonts w:ascii="Arial" w:hAnsi="Arial" w:cs="Arial"/>
          <w:sz w:val="24"/>
          <w:szCs w:val="24"/>
        </w:rPr>
      </w:pPr>
      <w:r>
        <w:rPr>
          <w:rFonts w:ascii="Arial" w:hAnsi="Arial" w:cs="Arial"/>
          <w:sz w:val="24"/>
          <w:szCs w:val="24"/>
        </w:rPr>
        <w:t>Lastly, r</w:t>
      </w:r>
      <w:r w:rsidR="00D726B7">
        <w:rPr>
          <w:rFonts w:ascii="Arial" w:hAnsi="Arial" w:cs="Arial"/>
          <w:sz w:val="24"/>
          <w:szCs w:val="24"/>
        </w:rPr>
        <w:t>isk assessment reduce</w:t>
      </w:r>
      <w:r w:rsidR="00380CC8">
        <w:rPr>
          <w:rFonts w:ascii="Arial" w:hAnsi="Arial" w:cs="Arial"/>
          <w:sz w:val="24"/>
          <w:szCs w:val="24"/>
        </w:rPr>
        <w:t>s</w:t>
      </w:r>
      <w:r w:rsidR="00D726B7">
        <w:rPr>
          <w:rFonts w:ascii="Arial" w:hAnsi="Arial" w:cs="Arial"/>
          <w:sz w:val="24"/>
          <w:szCs w:val="24"/>
        </w:rPr>
        <w:t xml:space="preserve"> risk exposure</w:t>
      </w:r>
      <w:r w:rsidR="00353644">
        <w:rPr>
          <w:rFonts w:ascii="Arial" w:hAnsi="Arial" w:cs="Arial"/>
          <w:sz w:val="24"/>
          <w:szCs w:val="24"/>
        </w:rPr>
        <w:t xml:space="preserve">, understand risks associated with </w:t>
      </w:r>
      <w:r w:rsidR="00ED7A63">
        <w:rPr>
          <w:rFonts w:ascii="Arial" w:hAnsi="Arial" w:cs="Arial"/>
          <w:sz w:val="24"/>
          <w:szCs w:val="24"/>
        </w:rPr>
        <w:t xml:space="preserve">transition and clarify </w:t>
      </w:r>
      <w:r>
        <w:rPr>
          <w:rFonts w:ascii="Arial" w:hAnsi="Arial" w:cs="Arial"/>
          <w:sz w:val="24"/>
          <w:szCs w:val="24"/>
        </w:rPr>
        <w:t xml:space="preserve">necessities </w:t>
      </w:r>
      <w:r w:rsidR="00ED7A63">
        <w:rPr>
          <w:rFonts w:ascii="Arial" w:hAnsi="Arial" w:cs="Arial"/>
          <w:sz w:val="24"/>
          <w:szCs w:val="24"/>
        </w:rPr>
        <w:t>for succe</w:t>
      </w:r>
      <w:r>
        <w:rPr>
          <w:rFonts w:ascii="Arial" w:hAnsi="Arial" w:cs="Arial"/>
          <w:sz w:val="24"/>
          <w:szCs w:val="24"/>
        </w:rPr>
        <w:t>ssful transition</w:t>
      </w:r>
      <w:r w:rsidR="00ED7A63">
        <w:rPr>
          <w:rFonts w:ascii="Arial" w:hAnsi="Arial" w:cs="Arial"/>
          <w:sz w:val="24"/>
          <w:szCs w:val="24"/>
        </w:rPr>
        <w:t xml:space="preserve"> (</w:t>
      </w:r>
      <w:r w:rsidR="00D726B7">
        <w:rPr>
          <w:rFonts w:ascii="Arial" w:hAnsi="Arial" w:cs="Arial"/>
          <w:sz w:val="24"/>
          <w:szCs w:val="24"/>
        </w:rPr>
        <w:t xml:space="preserve">Appendix </w:t>
      </w:r>
      <w:r w:rsidR="0017322B">
        <w:rPr>
          <w:rFonts w:ascii="Arial" w:hAnsi="Arial" w:cs="Arial"/>
          <w:sz w:val="24"/>
          <w:szCs w:val="24"/>
        </w:rPr>
        <w:t>I</w:t>
      </w:r>
      <w:r w:rsidR="00D726B7">
        <w:rPr>
          <w:rFonts w:ascii="Arial" w:hAnsi="Arial" w:cs="Arial"/>
          <w:sz w:val="24"/>
          <w:szCs w:val="24"/>
        </w:rPr>
        <w:t>)</w:t>
      </w:r>
      <w:r w:rsidR="00ED7A63">
        <w:rPr>
          <w:rFonts w:ascii="Arial" w:hAnsi="Arial" w:cs="Arial"/>
          <w:sz w:val="24"/>
          <w:szCs w:val="24"/>
        </w:rPr>
        <w:t xml:space="preserve">. </w:t>
      </w:r>
    </w:p>
    <w:p w14:paraId="75AEB8F4" w14:textId="77777777" w:rsidR="00CA1464" w:rsidRPr="00CA1464" w:rsidRDefault="00CA1464" w:rsidP="00CA1464">
      <w:pPr>
        <w:spacing w:after="0" w:line="360" w:lineRule="auto"/>
        <w:rPr>
          <w:rFonts w:ascii="Arial" w:hAnsi="Arial" w:cs="Arial"/>
          <w:sz w:val="24"/>
          <w:szCs w:val="24"/>
        </w:rPr>
      </w:pPr>
    </w:p>
    <w:p w14:paraId="4AFA5BBB" w14:textId="22E992CF" w:rsidR="00CA1464" w:rsidRDefault="00CA1464" w:rsidP="00D33CE0">
      <w:pPr>
        <w:pStyle w:val="Heading2"/>
        <w:spacing w:before="0"/>
      </w:pPr>
      <w:bookmarkStart w:id="18" w:name="_Toc118758266"/>
      <w:r w:rsidRPr="00CA1464">
        <w:t>Leadership Skills for E-commerce</w:t>
      </w:r>
      <w:bookmarkEnd w:id="18"/>
      <w:r w:rsidRPr="00CA1464">
        <w:t xml:space="preserve"> </w:t>
      </w:r>
    </w:p>
    <w:p w14:paraId="75B1E6CA" w14:textId="77777777" w:rsidR="00CA1464" w:rsidRPr="00CA1464" w:rsidRDefault="00CA1464" w:rsidP="00CA1464">
      <w:pPr>
        <w:spacing w:after="0" w:line="360" w:lineRule="auto"/>
        <w:rPr>
          <w:rFonts w:ascii="Arial" w:hAnsi="Arial" w:cs="Arial"/>
          <w:sz w:val="24"/>
          <w:szCs w:val="24"/>
        </w:rPr>
      </w:pPr>
    </w:p>
    <w:p w14:paraId="785EF606" w14:textId="1CA1C1B9" w:rsidR="005D4B3F" w:rsidRDefault="005D4B3F" w:rsidP="00CA1464">
      <w:pPr>
        <w:spacing w:after="0" w:line="360" w:lineRule="auto"/>
        <w:rPr>
          <w:rFonts w:ascii="Arial" w:hAnsi="Arial" w:cs="Arial"/>
          <w:sz w:val="24"/>
          <w:szCs w:val="24"/>
        </w:rPr>
      </w:pPr>
      <w:r>
        <w:rPr>
          <w:rFonts w:ascii="Arial" w:hAnsi="Arial" w:cs="Arial"/>
          <w:sz w:val="24"/>
          <w:szCs w:val="24"/>
        </w:rPr>
        <w:t xml:space="preserve">Leadership skills for e-commerce </w:t>
      </w:r>
      <w:r w:rsidR="00ED500A">
        <w:rPr>
          <w:rFonts w:ascii="Arial" w:hAnsi="Arial" w:cs="Arial"/>
          <w:sz w:val="24"/>
          <w:szCs w:val="24"/>
        </w:rPr>
        <w:t>are</w:t>
      </w:r>
      <w:r>
        <w:rPr>
          <w:rFonts w:ascii="Arial" w:hAnsi="Arial" w:cs="Arial"/>
          <w:sz w:val="24"/>
          <w:szCs w:val="24"/>
        </w:rPr>
        <w:t xml:space="preserve"> </w:t>
      </w:r>
      <w:r w:rsidR="005E51BA">
        <w:rPr>
          <w:rFonts w:ascii="Arial" w:hAnsi="Arial" w:cs="Arial"/>
          <w:sz w:val="24"/>
          <w:szCs w:val="24"/>
        </w:rPr>
        <w:t>research skills, emotional intelligence, communication skills, computer skills and money management skills.</w:t>
      </w:r>
    </w:p>
    <w:p w14:paraId="23D5DF41" w14:textId="77777777" w:rsidR="005D4B3F" w:rsidRDefault="005D4B3F" w:rsidP="00CA1464">
      <w:pPr>
        <w:spacing w:after="0" w:line="360" w:lineRule="auto"/>
        <w:rPr>
          <w:rFonts w:ascii="Arial" w:hAnsi="Arial" w:cs="Arial"/>
          <w:sz w:val="24"/>
          <w:szCs w:val="24"/>
        </w:rPr>
      </w:pPr>
    </w:p>
    <w:p w14:paraId="73FAF93D" w14:textId="2D45622D" w:rsidR="00265F62" w:rsidRDefault="00392C01" w:rsidP="00CA1464">
      <w:pPr>
        <w:spacing w:after="0" w:line="360" w:lineRule="auto"/>
        <w:rPr>
          <w:rFonts w:ascii="Arial" w:hAnsi="Arial" w:cs="Arial"/>
          <w:sz w:val="24"/>
          <w:szCs w:val="24"/>
        </w:rPr>
      </w:pPr>
      <w:r>
        <w:rPr>
          <w:rFonts w:ascii="Arial" w:hAnsi="Arial" w:cs="Arial"/>
          <w:sz w:val="24"/>
          <w:szCs w:val="24"/>
        </w:rPr>
        <w:t>As stated previously by McKinsey &amp; Company (2018) lack of leadership capabilit</w:t>
      </w:r>
      <w:r w:rsidR="00AE1BBA">
        <w:rPr>
          <w:rFonts w:ascii="Arial" w:hAnsi="Arial" w:cs="Arial"/>
          <w:sz w:val="24"/>
          <w:szCs w:val="24"/>
        </w:rPr>
        <w:t xml:space="preserve">ies </w:t>
      </w:r>
      <w:r>
        <w:rPr>
          <w:rFonts w:ascii="Arial" w:hAnsi="Arial" w:cs="Arial"/>
          <w:sz w:val="24"/>
          <w:szCs w:val="24"/>
        </w:rPr>
        <w:t xml:space="preserve">inhibits e-commerce success; therefore, a </w:t>
      </w:r>
      <w:r w:rsidR="00CA1464" w:rsidRPr="00CA1464">
        <w:rPr>
          <w:rFonts w:ascii="Arial" w:hAnsi="Arial" w:cs="Arial"/>
          <w:sz w:val="24"/>
          <w:szCs w:val="24"/>
        </w:rPr>
        <w:t>leadership skills questionnaire</w:t>
      </w:r>
      <w:r>
        <w:rPr>
          <w:rFonts w:ascii="Arial" w:hAnsi="Arial" w:cs="Arial"/>
          <w:sz w:val="24"/>
          <w:szCs w:val="24"/>
        </w:rPr>
        <w:t xml:space="preserve"> is undertaken (Appendix </w:t>
      </w:r>
      <w:r w:rsidR="003C2004">
        <w:rPr>
          <w:rFonts w:ascii="Arial" w:hAnsi="Arial" w:cs="Arial"/>
          <w:sz w:val="24"/>
          <w:szCs w:val="24"/>
        </w:rPr>
        <w:t>I</w:t>
      </w:r>
      <w:r>
        <w:rPr>
          <w:rFonts w:ascii="Arial" w:hAnsi="Arial" w:cs="Arial"/>
          <w:sz w:val="24"/>
          <w:szCs w:val="24"/>
        </w:rPr>
        <w:t>),</w:t>
      </w:r>
      <w:r w:rsidR="00CA1464" w:rsidRPr="00CA1464">
        <w:rPr>
          <w:rFonts w:ascii="Arial" w:hAnsi="Arial" w:cs="Arial"/>
          <w:sz w:val="24"/>
          <w:szCs w:val="24"/>
        </w:rPr>
        <w:t xml:space="preserve"> determin</w:t>
      </w:r>
      <w:r>
        <w:rPr>
          <w:rFonts w:ascii="Arial" w:hAnsi="Arial" w:cs="Arial"/>
          <w:sz w:val="24"/>
          <w:szCs w:val="24"/>
        </w:rPr>
        <w:t xml:space="preserve">ing </w:t>
      </w:r>
      <w:r w:rsidR="00767F2B">
        <w:rPr>
          <w:rFonts w:ascii="Arial" w:hAnsi="Arial" w:cs="Arial"/>
          <w:sz w:val="24"/>
          <w:szCs w:val="24"/>
        </w:rPr>
        <w:t xml:space="preserve">if </w:t>
      </w:r>
      <w:r w:rsidR="00CA1464" w:rsidRPr="00CA1464">
        <w:rPr>
          <w:rFonts w:ascii="Arial" w:hAnsi="Arial" w:cs="Arial"/>
          <w:sz w:val="24"/>
          <w:szCs w:val="24"/>
        </w:rPr>
        <w:t>Lucy has the right leadership sk</w:t>
      </w:r>
      <w:r w:rsidR="00265F62">
        <w:rPr>
          <w:rFonts w:ascii="Arial" w:hAnsi="Arial" w:cs="Arial"/>
          <w:sz w:val="24"/>
          <w:szCs w:val="24"/>
        </w:rPr>
        <w:t>ills</w:t>
      </w:r>
      <w:r>
        <w:rPr>
          <w:rFonts w:ascii="Arial" w:hAnsi="Arial" w:cs="Arial"/>
          <w:sz w:val="24"/>
          <w:szCs w:val="24"/>
        </w:rPr>
        <w:t xml:space="preserve"> to lead employees through transition.</w:t>
      </w:r>
      <w:r w:rsidR="00265F62">
        <w:rPr>
          <w:rFonts w:ascii="Arial" w:hAnsi="Arial" w:cs="Arial"/>
          <w:sz w:val="24"/>
          <w:szCs w:val="24"/>
        </w:rPr>
        <w:t xml:space="preserve"> </w:t>
      </w:r>
    </w:p>
    <w:p w14:paraId="3C40443E" w14:textId="0886CA48" w:rsidR="00A211E3" w:rsidRDefault="00A211E3" w:rsidP="00CA1464">
      <w:pPr>
        <w:spacing w:after="0" w:line="360" w:lineRule="auto"/>
        <w:rPr>
          <w:rFonts w:ascii="Arial" w:hAnsi="Arial" w:cs="Arial"/>
          <w:sz w:val="24"/>
          <w:szCs w:val="24"/>
        </w:rPr>
      </w:pPr>
    </w:p>
    <w:p w14:paraId="1C7C3756" w14:textId="5095E570" w:rsidR="00767F2B" w:rsidRDefault="00A211E3" w:rsidP="00CA1464">
      <w:pPr>
        <w:spacing w:after="0" w:line="360" w:lineRule="auto"/>
        <w:rPr>
          <w:rFonts w:ascii="Arial" w:hAnsi="Arial" w:cs="Arial"/>
          <w:sz w:val="24"/>
          <w:szCs w:val="24"/>
        </w:rPr>
      </w:pPr>
      <w:r>
        <w:rPr>
          <w:rFonts w:ascii="Arial" w:hAnsi="Arial" w:cs="Arial"/>
          <w:sz w:val="24"/>
          <w:szCs w:val="24"/>
        </w:rPr>
        <w:t xml:space="preserve">Results determined Lucy scored </w:t>
      </w:r>
      <w:r w:rsidR="00C41BBC">
        <w:rPr>
          <w:rFonts w:ascii="Arial" w:hAnsi="Arial" w:cs="Arial"/>
          <w:sz w:val="24"/>
          <w:szCs w:val="24"/>
        </w:rPr>
        <w:t>h</w:t>
      </w:r>
      <w:r>
        <w:rPr>
          <w:rFonts w:ascii="Arial" w:hAnsi="Arial" w:cs="Arial"/>
          <w:sz w:val="24"/>
          <w:szCs w:val="24"/>
        </w:rPr>
        <w:t xml:space="preserve">igh for administrative, interpersonal and conceptual skills, however, she did not </w:t>
      </w:r>
      <w:r w:rsidR="005D4B3F">
        <w:rPr>
          <w:rFonts w:ascii="Arial" w:hAnsi="Arial" w:cs="Arial"/>
          <w:sz w:val="24"/>
          <w:szCs w:val="24"/>
        </w:rPr>
        <w:t xml:space="preserve">score </w:t>
      </w:r>
      <w:r>
        <w:rPr>
          <w:rFonts w:ascii="Arial" w:hAnsi="Arial" w:cs="Arial"/>
          <w:sz w:val="24"/>
          <w:szCs w:val="24"/>
        </w:rPr>
        <w:t xml:space="preserve">very high; therefore, improvement is </w:t>
      </w:r>
      <w:r w:rsidR="00CB7262">
        <w:rPr>
          <w:rFonts w:ascii="Arial" w:hAnsi="Arial" w:cs="Arial"/>
          <w:sz w:val="24"/>
          <w:szCs w:val="24"/>
        </w:rPr>
        <w:t>required</w:t>
      </w:r>
      <w:r w:rsidR="00F4010B">
        <w:rPr>
          <w:rFonts w:ascii="Arial" w:hAnsi="Arial" w:cs="Arial"/>
          <w:sz w:val="24"/>
          <w:szCs w:val="24"/>
        </w:rPr>
        <w:t xml:space="preserve"> through </w:t>
      </w:r>
      <w:r w:rsidR="00AF37DD">
        <w:rPr>
          <w:rFonts w:ascii="Arial" w:hAnsi="Arial" w:cs="Arial"/>
          <w:sz w:val="24"/>
          <w:szCs w:val="24"/>
        </w:rPr>
        <w:t>taking on further projects, opting for flexible leadership style</w:t>
      </w:r>
      <w:r w:rsidR="00C43722">
        <w:rPr>
          <w:rFonts w:ascii="Arial" w:hAnsi="Arial" w:cs="Arial"/>
          <w:sz w:val="24"/>
          <w:szCs w:val="24"/>
        </w:rPr>
        <w:t>s</w:t>
      </w:r>
      <w:r w:rsidR="00AF37DD">
        <w:rPr>
          <w:rFonts w:ascii="Arial" w:hAnsi="Arial" w:cs="Arial"/>
          <w:sz w:val="24"/>
          <w:szCs w:val="24"/>
        </w:rPr>
        <w:t xml:space="preserve"> and develop</w:t>
      </w:r>
      <w:r w:rsidR="00C43722">
        <w:rPr>
          <w:rFonts w:ascii="Arial" w:hAnsi="Arial" w:cs="Arial"/>
          <w:sz w:val="24"/>
          <w:szCs w:val="24"/>
        </w:rPr>
        <w:t>ing</w:t>
      </w:r>
      <w:r w:rsidR="00AF37DD">
        <w:rPr>
          <w:rFonts w:ascii="Arial" w:hAnsi="Arial" w:cs="Arial"/>
          <w:sz w:val="24"/>
          <w:szCs w:val="24"/>
        </w:rPr>
        <w:t xml:space="preserve"> leadership philosoph</w:t>
      </w:r>
      <w:r w:rsidR="00C43722">
        <w:rPr>
          <w:rFonts w:ascii="Arial" w:hAnsi="Arial" w:cs="Arial"/>
          <w:sz w:val="24"/>
          <w:szCs w:val="24"/>
        </w:rPr>
        <w:t>ies</w:t>
      </w:r>
      <w:r w:rsidR="00AF37DD">
        <w:rPr>
          <w:rFonts w:ascii="Arial" w:hAnsi="Arial" w:cs="Arial"/>
          <w:sz w:val="24"/>
          <w:szCs w:val="24"/>
        </w:rPr>
        <w:t xml:space="preserve"> (IBQMI, 2022).</w:t>
      </w:r>
    </w:p>
    <w:p w14:paraId="55FFA0F8" w14:textId="77777777" w:rsidR="00CA1464" w:rsidRPr="00CA1464" w:rsidRDefault="00CA1464" w:rsidP="00CA1464">
      <w:pPr>
        <w:spacing w:after="0" w:line="360" w:lineRule="auto"/>
        <w:rPr>
          <w:rFonts w:ascii="Arial" w:hAnsi="Arial" w:cs="Arial"/>
          <w:sz w:val="24"/>
          <w:szCs w:val="24"/>
        </w:rPr>
      </w:pPr>
    </w:p>
    <w:p w14:paraId="4ACF2475" w14:textId="0667A83F" w:rsidR="00CA1464" w:rsidRPr="00CA1464" w:rsidRDefault="00CA1464" w:rsidP="00CA1464">
      <w:pPr>
        <w:spacing w:after="0" w:line="360" w:lineRule="auto"/>
        <w:rPr>
          <w:rFonts w:ascii="Arial" w:hAnsi="Arial" w:cs="Arial"/>
          <w:sz w:val="24"/>
          <w:szCs w:val="24"/>
        </w:rPr>
      </w:pPr>
      <w:bookmarkStart w:id="19" w:name="_Toc118758267"/>
      <w:r w:rsidRPr="00CA1464">
        <w:rPr>
          <w:rStyle w:val="Heading2Char"/>
        </w:rPr>
        <w:t>Emotional Intelligence</w:t>
      </w:r>
      <w:bookmarkEnd w:id="19"/>
      <w:r w:rsidRPr="00CA1464">
        <w:rPr>
          <w:rFonts w:ascii="Arial" w:hAnsi="Arial" w:cs="Arial"/>
          <w:sz w:val="24"/>
          <w:szCs w:val="24"/>
        </w:rPr>
        <w:t xml:space="preserve"> </w:t>
      </w:r>
      <w:r w:rsidR="00510E4A">
        <w:rPr>
          <w:rFonts w:ascii="Arial" w:hAnsi="Arial" w:cs="Arial"/>
          <w:color w:val="FF0000"/>
          <w:sz w:val="24"/>
          <w:szCs w:val="24"/>
        </w:rPr>
        <w:t xml:space="preserve"> </w:t>
      </w:r>
    </w:p>
    <w:p w14:paraId="07B67898" w14:textId="77777777" w:rsidR="00CA1464" w:rsidRPr="00CA1464" w:rsidRDefault="00CA1464" w:rsidP="00CA1464">
      <w:pPr>
        <w:spacing w:after="0" w:line="360" w:lineRule="auto"/>
        <w:rPr>
          <w:rFonts w:ascii="Arial" w:hAnsi="Arial" w:cs="Arial"/>
          <w:sz w:val="24"/>
          <w:szCs w:val="24"/>
        </w:rPr>
      </w:pPr>
    </w:p>
    <w:p w14:paraId="095ED8B1" w14:textId="6CFE339C" w:rsidR="00CA1464" w:rsidRPr="00CA1464" w:rsidRDefault="00CA1464" w:rsidP="00CA1464">
      <w:pPr>
        <w:spacing w:after="0" w:line="360" w:lineRule="auto"/>
        <w:rPr>
          <w:rFonts w:ascii="Arial" w:hAnsi="Arial" w:cs="Arial"/>
          <w:sz w:val="24"/>
          <w:szCs w:val="24"/>
        </w:rPr>
      </w:pPr>
      <w:r w:rsidRPr="00CA1464">
        <w:rPr>
          <w:rFonts w:ascii="Arial" w:hAnsi="Arial" w:cs="Arial"/>
          <w:sz w:val="24"/>
          <w:szCs w:val="24"/>
        </w:rPr>
        <w:t xml:space="preserve">Emotional intelligence is the ability to combine thinking </w:t>
      </w:r>
      <w:r w:rsidR="005538E7">
        <w:rPr>
          <w:rFonts w:ascii="Arial" w:hAnsi="Arial" w:cs="Arial"/>
          <w:sz w:val="24"/>
          <w:szCs w:val="24"/>
        </w:rPr>
        <w:t>and</w:t>
      </w:r>
      <w:r w:rsidRPr="00CA1464">
        <w:rPr>
          <w:rFonts w:ascii="Arial" w:hAnsi="Arial" w:cs="Arial"/>
          <w:sz w:val="24"/>
          <w:szCs w:val="24"/>
        </w:rPr>
        <w:t xml:space="preserve"> feeling to make the best decisions (Six Seconds, 2022); being vital in e-commerce since it is customer focused. </w:t>
      </w:r>
      <w:r w:rsidR="00A93902">
        <w:rPr>
          <w:rFonts w:ascii="Arial" w:hAnsi="Arial" w:cs="Arial"/>
          <w:sz w:val="24"/>
          <w:szCs w:val="24"/>
        </w:rPr>
        <w:t xml:space="preserve">A further definition of emotional intelligence </w:t>
      </w:r>
      <w:r w:rsidR="00B2048C">
        <w:rPr>
          <w:rFonts w:ascii="Arial" w:hAnsi="Arial" w:cs="Arial"/>
          <w:sz w:val="24"/>
          <w:szCs w:val="24"/>
        </w:rPr>
        <w:t>is</w:t>
      </w:r>
      <w:r w:rsidRPr="00CA1464">
        <w:rPr>
          <w:rFonts w:ascii="Arial" w:hAnsi="Arial" w:cs="Arial"/>
          <w:sz w:val="24"/>
          <w:szCs w:val="24"/>
        </w:rPr>
        <w:t xml:space="preserve"> being concerned with effectively understanding oneself and others, relating well to people and adjusting to and coping with the immediate surroundings to be more effective in dealing with environmental requirements (Bar-On and Parker, 2000).</w:t>
      </w:r>
    </w:p>
    <w:p w14:paraId="16ABB17B" w14:textId="1E9DE9DF" w:rsidR="00CA1464" w:rsidRPr="00CA1464" w:rsidRDefault="00CA1464" w:rsidP="00CA1464">
      <w:pPr>
        <w:spacing w:after="0" w:line="360" w:lineRule="auto"/>
        <w:rPr>
          <w:rFonts w:ascii="Arial" w:hAnsi="Arial" w:cs="Arial"/>
          <w:sz w:val="24"/>
          <w:szCs w:val="24"/>
        </w:rPr>
      </w:pPr>
    </w:p>
    <w:p w14:paraId="6D333391" w14:textId="3E298A0F" w:rsidR="000B5F64" w:rsidRDefault="00893123" w:rsidP="000B5F64">
      <w:pPr>
        <w:spacing w:after="0" w:line="360" w:lineRule="auto"/>
        <w:rPr>
          <w:rFonts w:ascii="Arial" w:hAnsi="Arial" w:cs="Arial"/>
          <w:sz w:val="24"/>
          <w:szCs w:val="24"/>
        </w:rPr>
      </w:pPr>
      <w:r w:rsidRPr="00CA1464">
        <w:rPr>
          <w:rFonts w:ascii="Arial" w:hAnsi="Arial" w:cs="Arial"/>
          <w:sz w:val="24"/>
          <w:szCs w:val="24"/>
        </w:rPr>
        <w:t>Emotional</w:t>
      </w:r>
      <w:r>
        <w:rPr>
          <w:rFonts w:ascii="Arial" w:hAnsi="Arial" w:cs="Arial"/>
          <w:sz w:val="24"/>
          <w:szCs w:val="24"/>
        </w:rPr>
        <w:t>ly</w:t>
      </w:r>
      <w:r w:rsidR="00CA1464" w:rsidRPr="00CA1464">
        <w:rPr>
          <w:rFonts w:ascii="Arial" w:hAnsi="Arial" w:cs="Arial"/>
          <w:sz w:val="24"/>
          <w:szCs w:val="24"/>
        </w:rPr>
        <w:t xml:space="preserve"> intelligen</w:t>
      </w:r>
      <w:r w:rsidR="00DF6885">
        <w:rPr>
          <w:rFonts w:ascii="Arial" w:hAnsi="Arial" w:cs="Arial"/>
          <w:sz w:val="24"/>
          <w:szCs w:val="24"/>
        </w:rPr>
        <w:t xml:space="preserve">t organisations </w:t>
      </w:r>
      <w:r w:rsidR="00CA1464" w:rsidRPr="00CA1464">
        <w:rPr>
          <w:rFonts w:ascii="Arial" w:hAnsi="Arial" w:cs="Arial"/>
          <w:sz w:val="24"/>
          <w:szCs w:val="24"/>
        </w:rPr>
        <w:t xml:space="preserve">build brand loyalty and increase business performance. Being aware </w:t>
      </w:r>
      <w:r w:rsidR="00670328">
        <w:rPr>
          <w:rFonts w:ascii="Arial" w:hAnsi="Arial" w:cs="Arial"/>
          <w:sz w:val="24"/>
          <w:szCs w:val="24"/>
        </w:rPr>
        <w:t>of</w:t>
      </w:r>
      <w:r w:rsidR="00CA1464" w:rsidRPr="00CA1464">
        <w:rPr>
          <w:rFonts w:ascii="Arial" w:hAnsi="Arial" w:cs="Arial"/>
          <w:sz w:val="24"/>
          <w:szCs w:val="24"/>
        </w:rPr>
        <w:t xml:space="preserve"> customer needs and expectations, showing empathic engagement and sensitive communication is a key marketing to</w:t>
      </w:r>
      <w:r w:rsidR="00394C6B">
        <w:rPr>
          <w:rFonts w:ascii="Arial" w:hAnsi="Arial" w:cs="Arial"/>
          <w:sz w:val="24"/>
          <w:szCs w:val="24"/>
        </w:rPr>
        <w:t>o</w:t>
      </w:r>
      <w:r w:rsidR="00CA1464" w:rsidRPr="00CA1464">
        <w:rPr>
          <w:rFonts w:ascii="Arial" w:hAnsi="Arial" w:cs="Arial"/>
          <w:sz w:val="24"/>
          <w:szCs w:val="24"/>
        </w:rPr>
        <w:t>l in e-commerce.</w:t>
      </w:r>
      <w:r w:rsidR="000B5F64" w:rsidRPr="000B5F64">
        <w:rPr>
          <w:rFonts w:ascii="Arial" w:hAnsi="Arial" w:cs="Arial"/>
          <w:sz w:val="24"/>
          <w:szCs w:val="24"/>
        </w:rPr>
        <w:t xml:space="preserve"> </w:t>
      </w:r>
    </w:p>
    <w:p w14:paraId="35C9407C" w14:textId="77777777" w:rsidR="000B5F64" w:rsidRDefault="000B5F64" w:rsidP="000B5F64">
      <w:pPr>
        <w:spacing w:after="0" w:line="360" w:lineRule="auto"/>
        <w:rPr>
          <w:rFonts w:ascii="Arial" w:hAnsi="Arial" w:cs="Arial"/>
          <w:sz w:val="24"/>
          <w:szCs w:val="24"/>
        </w:rPr>
      </w:pPr>
    </w:p>
    <w:p w14:paraId="7034BA15" w14:textId="0FE4AC7E" w:rsidR="000B5F64" w:rsidRPr="000B5F64" w:rsidRDefault="000B5F64" w:rsidP="000B5F64">
      <w:pPr>
        <w:spacing w:after="0" w:line="360" w:lineRule="auto"/>
        <w:rPr>
          <w:rFonts w:ascii="Arial" w:hAnsi="Arial" w:cs="Arial"/>
          <w:sz w:val="24"/>
          <w:szCs w:val="24"/>
        </w:rPr>
      </w:pPr>
      <w:r w:rsidRPr="000B5F64">
        <w:rPr>
          <w:rFonts w:ascii="Arial" w:hAnsi="Arial" w:cs="Arial"/>
          <w:sz w:val="24"/>
          <w:szCs w:val="24"/>
        </w:rPr>
        <w:t xml:space="preserve">Humphrey (2013) states emotionally intelligent </w:t>
      </w:r>
      <w:r>
        <w:rPr>
          <w:rFonts w:ascii="Arial" w:hAnsi="Arial" w:cs="Arial"/>
          <w:sz w:val="24"/>
          <w:szCs w:val="24"/>
        </w:rPr>
        <w:t>people</w:t>
      </w:r>
      <w:r w:rsidRPr="000B5F64">
        <w:rPr>
          <w:rFonts w:ascii="Arial" w:hAnsi="Arial" w:cs="Arial"/>
          <w:sz w:val="24"/>
          <w:szCs w:val="24"/>
        </w:rPr>
        <w:t xml:space="preserve"> have numerous advantages</w:t>
      </w:r>
      <w:r>
        <w:rPr>
          <w:rFonts w:ascii="Arial" w:hAnsi="Arial" w:cs="Arial"/>
          <w:sz w:val="24"/>
          <w:szCs w:val="24"/>
        </w:rPr>
        <w:t xml:space="preserve">; </w:t>
      </w:r>
      <w:r w:rsidRPr="000B5F64">
        <w:rPr>
          <w:rFonts w:ascii="Arial" w:hAnsi="Arial" w:cs="Arial"/>
          <w:sz w:val="24"/>
          <w:szCs w:val="24"/>
        </w:rPr>
        <w:t>positively related to job performance and leadership,</w:t>
      </w:r>
      <w:r>
        <w:rPr>
          <w:rFonts w:ascii="Arial" w:hAnsi="Arial" w:cs="Arial"/>
          <w:sz w:val="24"/>
          <w:szCs w:val="24"/>
        </w:rPr>
        <w:t xml:space="preserve"> </w:t>
      </w:r>
      <w:r w:rsidRPr="000B5F64">
        <w:rPr>
          <w:rFonts w:ascii="Arial" w:hAnsi="Arial" w:cs="Arial"/>
          <w:sz w:val="24"/>
          <w:szCs w:val="24"/>
        </w:rPr>
        <w:t>reduced stress levels,</w:t>
      </w:r>
      <w:r>
        <w:rPr>
          <w:rFonts w:ascii="Arial" w:hAnsi="Arial" w:cs="Arial"/>
          <w:sz w:val="24"/>
          <w:szCs w:val="24"/>
        </w:rPr>
        <w:t xml:space="preserve"> </w:t>
      </w:r>
      <w:r w:rsidRPr="000B5F64">
        <w:rPr>
          <w:rFonts w:ascii="Arial" w:hAnsi="Arial" w:cs="Arial"/>
          <w:sz w:val="24"/>
          <w:szCs w:val="24"/>
        </w:rPr>
        <w:t>improved communication,</w:t>
      </w:r>
      <w:r>
        <w:rPr>
          <w:rFonts w:ascii="Arial" w:hAnsi="Arial" w:cs="Arial"/>
          <w:sz w:val="24"/>
          <w:szCs w:val="24"/>
        </w:rPr>
        <w:t xml:space="preserve"> defuse conflict, enhanced social and communication skills, improved mental and physical health, and emphasize with others.</w:t>
      </w:r>
    </w:p>
    <w:p w14:paraId="33EAE9B2" w14:textId="77777777" w:rsidR="00670328" w:rsidRPr="00670328" w:rsidRDefault="00670328" w:rsidP="00670328">
      <w:pPr>
        <w:spacing w:after="0" w:line="360" w:lineRule="auto"/>
        <w:rPr>
          <w:rFonts w:ascii="Arial" w:hAnsi="Arial" w:cs="Arial"/>
          <w:sz w:val="24"/>
          <w:szCs w:val="24"/>
        </w:rPr>
      </w:pPr>
    </w:p>
    <w:p w14:paraId="56140E48" w14:textId="7A795CDA" w:rsidR="00670328" w:rsidRDefault="00670328" w:rsidP="00670328">
      <w:pPr>
        <w:spacing w:after="0" w:line="360" w:lineRule="auto"/>
        <w:rPr>
          <w:rFonts w:ascii="Arial" w:hAnsi="Arial" w:cs="Arial"/>
          <w:sz w:val="24"/>
          <w:szCs w:val="24"/>
        </w:rPr>
      </w:pPr>
      <w:r>
        <w:rPr>
          <w:rFonts w:ascii="Arial" w:hAnsi="Arial" w:cs="Arial"/>
          <w:sz w:val="24"/>
          <w:szCs w:val="24"/>
        </w:rPr>
        <w:t>Having high emotional intelligence allows employees to a</w:t>
      </w:r>
      <w:r w:rsidRPr="00670328">
        <w:rPr>
          <w:rFonts w:ascii="Arial" w:hAnsi="Arial" w:cs="Arial"/>
          <w:sz w:val="24"/>
          <w:szCs w:val="24"/>
        </w:rPr>
        <w:t>ssess emotional needs of customer</w:t>
      </w:r>
      <w:r w:rsidR="00931C41">
        <w:rPr>
          <w:rFonts w:ascii="Arial" w:hAnsi="Arial" w:cs="Arial"/>
          <w:sz w:val="24"/>
          <w:szCs w:val="24"/>
        </w:rPr>
        <w:t>s</w:t>
      </w:r>
      <w:r w:rsidRPr="00670328">
        <w:rPr>
          <w:rFonts w:ascii="Arial" w:hAnsi="Arial" w:cs="Arial"/>
          <w:sz w:val="24"/>
          <w:szCs w:val="24"/>
        </w:rPr>
        <w:t xml:space="preserve"> to orchestrate the correct response</w:t>
      </w:r>
      <w:r w:rsidR="009C0C36">
        <w:rPr>
          <w:rFonts w:ascii="Arial" w:hAnsi="Arial" w:cs="Arial"/>
          <w:sz w:val="24"/>
          <w:szCs w:val="24"/>
        </w:rPr>
        <w:t>.</w:t>
      </w:r>
      <w:r w:rsidRPr="00670328">
        <w:rPr>
          <w:rFonts w:ascii="Arial" w:hAnsi="Arial" w:cs="Arial"/>
          <w:sz w:val="24"/>
          <w:szCs w:val="24"/>
        </w:rPr>
        <w:t xml:space="preserve"> </w:t>
      </w:r>
      <w:r w:rsidR="009C0C36">
        <w:rPr>
          <w:rFonts w:ascii="Arial" w:hAnsi="Arial" w:cs="Arial"/>
          <w:sz w:val="24"/>
          <w:szCs w:val="24"/>
        </w:rPr>
        <w:t>F</w:t>
      </w:r>
      <w:r w:rsidRPr="00670328">
        <w:rPr>
          <w:rFonts w:ascii="Arial" w:hAnsi="Arial" w:cs="Arial"/>
          <w:sz w:val="24"/>
          <w:szCs w:val="24"/>
        </w:rPr>
        <w:t>or example,</w:t>
      </w:r>
      <w:r w:rsidR="00582255">
        <w:rPr>
          <w:rFonts w:ascii="Arial" w:hAnsi="Arial" w:cs="Arial"/>
          <w:sz w:val="24"/>
          <w:szCs w:val="24"/>
        </w:rPr>
        <w:t xml:space="preserve"> a customer </w:t>
      </w:r>
      <w:r w:rsidR="00DC5254">
        <w:rPr>
          <w:rFonts w:ascii="Arial" w:hAnsi="Arial" w:cs="Arial"/>
          <w:sz w:val="24"/>
          <w:szCs w:val="24"/>
        </w:rPr>
        <w:t>is un</w:t>
      </w:r>
      <w:r w:rsidR="00582255">
        <w:rPr>
          <w:rFonts w:ascii="Arial" w:hAnsi="Arial" w:cs="Arial"/>
          <w:sz w:val="24"/>
          <w:szCs w:val="24"/>
        </w:rPr>
        <w:t xml:space="preserve">happy with their order </w:t>
      </w:r>
      <w:r w:rsidR="00BA564A">
        <w:rPr>
          <w:rFonts w:ascii="Arial" w:hAnsi="Arial" w:cs="Arial"/>
          <w:sz w:val="24"/>
          <w:szCs w:val="24"/>
        </w:rPr>
        <w:t xml:space="preserve">due to damaged packaging during transit; however, </w:t>
      </w:r>
      <w:r w:rsidR="00582255">
        <w:rPr>
          <w:rFonts w:ascii="Arial" w:hAnsi="Arial" w:cs="Arial"/>
          <w:sz w:val="24"/>
          <w:szCs w:val="24"/>
        </w:rPr>
        <w:t xml:space="preserve">the employee </w:t>
      </w:r>
      <w:r w:rsidR="00C9528E">
        <w:rPr>
          <w:rFonts w:ascii="Arial" w:hAnsi="Arial" w:cs="Arial"/>
          <w:sz w:val="24"/>
          <w:szCs w:val="24"/>
        </w:rPr>
        <w:t>can</w:t>
      </w:r>
      <w:r w:rsidR="00582255">
        <w:rPr>
          <w:rFonts w:ascii="Arial" w:hAnsi="Arial" w:cs="Arial"/>
          <w:sz w:val="24"/>
          <w:szCs w:val="24"/>
        </w:rPr>
        <w:t xml:space="preserve"> accept criticism and take responsibility through solving the problem in a way that works for the customer</w:t>
      </w:r>
      <w:r w:rsidR="00BA564A">
        <w:rPr>
          <w:rFonts w:ascii="Arial" w:hAnsi="Arial" w:cs="Arial"/>
          <w:sz w:val="24"/>
          <w:szCs w:val="24"/>
        </w:rPr>
        <w:t xml:space="preserve"> by apologising and </w:t>
      </w:r>
      <w:r w:rsidR="00E00FE7">
        <w:rPr>
          <w:rFonts w:ascii="Arial" w:hAnsi="Arial" w:cs="Arial"/>
          <w:sz w:val="24"/>
          <w:szCs w:val="24"/>
        </w:rPr>
        <w:t xml:space="preserve">offering </w:t>
      </w:r>
      <w:r w:rsidR="00BA564A">
        <w:rPr>
          <w:rFonts w:ascii="Arial" w:hAnsi="Arial" w:cs="Arial"/>
          <w:sz w:val="24"/>
          <w:szCs w:val="24"/>
        </w:rPr>
        <w:t>a full refund; demonstrating</w:t>
      </w:r>
      <w:r w:rsidR="00582255">
        <w:rPr>
          <w:rFonts w:ascii="Arial" w:hAnsi="Arial" w:cs="Arial"/>
          <w:sz w:val="24"/>
          <w:szCs w:val="24"/>
        </w:rPr>
        <w:t xml:space="preserve"> </w:t>
      </w:r>
      <w:r w:rsidR="00BA564A">
        <w:rPr>
          <w:rFonts w:ascii="Arial" w:hAnsi="Arial" w:cs="Arial"/>
          <w:sz w:val="24"/>
          <w:szCs w:val="24"/>
        </w:rPr>
        <w:t xml:space="preserve">high </w:t>
      </w:r>
      <w:r w:rsidR="00582255">
        <w:rPr>
          <w:rFonts w:ascii="Arial" w:hAnsi="Arial" w:cs="Arial"/>
          <w:sz w:val="24"/>
          <w:szCs w:val="24"/>
        </w:rPr>
        <w:t>emotional intelligence.</w:t>
      </w:r>
      <w:r w:rsidRPr="00670328">
        <w:rPr>
          <w:rFonts w:ascii="Arial" w:hAnsi="Arial" w:cs="Arial"/>
          <w:sz w:val="24"/>
          <w:szCs w:val="24"/>
        </w:rPr>
        <w:t xml:space="preserve"> </w:t>
      </w:r>
    </w:p>
    <w:p w14:paraId="1CEC239D" w14:textId="2A1F00CC" w:rsidR="00BA516B" w:rsidRDefault="00BA516B" w:rsidP="00670328">
      <w:pPr>
        <w:spacing w:after="0" w:line="360" w:lineRule="auto"/>
        <w:rPr>
          <w:rFonts w:ascii="Arial" w:hAnsi="Arial" w:cs="Arial"/>
          <w:sz w:val="24"/>
          <w:szCs w:val="24"/>
        </w:rPr>
      </w:pPr>
    </w:p>
    <w:p w14:paraId="2959BDE9" w14:textId="300D52DE" w:rsidR="00CA48D9" w:rsidRDefault="00BA516B" w:rsidP="000B5F64">
      <w:pPr>
        <w:spacing w:after="0" w:line="360" w:lineRule="auto"/>
        <w:rPr>
          <w:rFonts w:ascii="Arial" w:hAnsi="Arial" w:cs="Arial"/>
          <w:sz w:val="24"/>
          <w:szCs w:val="24"/>
        </w:rPr>
      </w:pPr>
      <w:proofErr w:type="spellStart"/>
      <w:r w:rsidRPr="00BA516B">
        <w:rPr>
          <w:rFonts w:ascii="Arial" w:hAnsi="Arial" w:cs="Arial"/>
          <w:sz w:val="24"/>
          <w:szCs w:val="24"/>
        </w:rPr>
        <w:t>Chamarro-Premuzic</w:t>
      </w:r>
      <w:proofErr w:type="spellEnd"/>
      <w:r w:rsidRPr="00BA516B">
        <w:rPr>
          <w:rFonts w:ascii="Arial" w:hAnsi="Arial" w:cs="Arial"/>
          <w:sz w:val="24"/>
          <w:szCs w:val="24"/>
        </w:rPr>
        <w:t xml:space="preserve"> and Yearsley (2017) </w:t>
      </w:r>
      <w:r w:rsidR="00CA48D9">
        <w:rPr>
          <w:rFonts w:ascii="Arial" w:hAnsi="Arial" w:cs="Arial"/>
          <w:sz w:val="24"/>
          <w:szCs w:val="24"/>
        </w:rPr>
        <w:t>argues</w:t>
      </w:r>
      <w:r w:rsidR="000B5F64">
        <w:rPr>
          <w:rFonts w:ascii="Arial" w:hAnsi="Arial" w:cs="Arial"/>
          <w:sz w:val="24"/>
          <w:szCs w:val="24"/>
        </w:rPr>
        <w:t>,</w:t>
      </w:r>
      <w:r w:rsidRPr="00BA516B">
        <w:rPr>
          <w:rFonts w:ascii="Arial" w:hAnsi="Arial" w:cs="Arial"/>
          <w:sz w:val="24"/>
          <w:szCs w:val="24"/>
        </w:rPr>
        <w:t xml:space="preserve"> emotionally intelligent individuals bypass from making unpopular choices, for instance, invoking </w:t>
      </w:r>
      <w:r w:rsidR="009A7128">
        <w:rPr>
          <w:rFonts w:ascii="Arial" w:hAnsi="Arial" w:cs="Arial"/>
          <w:sz w:val="24"/>
          <w:szCs w:val="24"/>
        </w:rPr>
        <w:t>transition</w:t>
      </w:r>
      <w:r w:rsidRPr="00BA516B">
        <w:rPr>
          <w:rFonts w:ascii="Arial" w:hAnsi="Arial" w:cs="Arial"/>
          <w:sz w:val="24"/>
          <w:szCs w:val="24"/>
        </w:rPr>
        <w:t>. This affects the success of change as individuals feel uneasy about making changes. Nevertheless, in this case Lucy feels confident regarding her decision to transition to e-commerce.</w:t>
      </w:r>
    </w:p>
    <w:p w14:paraId="1ED9F300" w14:textId="2A4C0DE2" w:rsidR="002866D5" w:rsidRDefault="002866D5" w:rsidP="000B5F64">
      <w:pPr>
        <w:spacing w:after="0" w:line="360" w:lineRule="auto"/>
        <w:rPr>
          <w:rFonts w:ascii="Arial" w:hAnsi="Arial" w:cs="Arial"/>
          <w:sz w:val="24"/>
          <w:szCs w:val="24"/>
        </w:rPr>
      </w:pPr>
    </w:p>
    <w:p w14:paraId="58358429" w14:textId="3F6148FD" w:rsidR="004735FC" w:rsidRDefault="002866D5" w:rsidP="000B5F64">
      <w:pPr>
        <w:spacing w:after="0" w:line="360" w:lineRule="auto"/>
        <w:rPr>
          <w:rFonts w:ascii="Arial" w:hAnsi="Arial" w:cs="Arial"/>
          <w:sz w:val="24"/>
          <w:szCs w:val="24"/>
        </w:rPr>
      </w:pPr>
      <w:r>
        <w:rPr>
          <w:rFonts w:ascii="Arial" w:hAnsi="Arial" w:cs="Arial"/>
          <w:sz w:val="24"/>
          <w:szCs w:val="24"/>
        </w:rPr>
        <w:t xml:space="preserve">To underpin this argument </w:t>
      </w:r>
      <w:r w:rsidRPr="00975C62">
        <w:rPr>
          <w:rFonts w:ascii="Arial" w:hAnsi="Arial" w:cs="Arial"/>
          <w:sz w:val="24"/>
          <w:szCs w:val="24"/>
        </w:rPr>
        <w:t xml:space="preserve">Cornerstone University (2017) </w:t>
      </w:r>
      <w:r>
        <w:rPr>
          <w:rFonts w:ascii="Arial" w:hAnsi="Arial" w:cs="Arial"/>
          <w:sz w:val="24"/>
          <w:szCs w:val="24"/>
        </w:rPr>
        <w:t xml:space="preserve">advocates </w:t>
      </w:r>
      <w:r w:rsidR="00541F5E">
        <w:rPr>
          <w:rFonts w:ascii="Arial" w:hAnsi="Arial" w:cs="Arial"/>
          <w:sz w:val="24"/>
          <w:szCs w:val="24"/>
        </w:rPr>
        <w:t xml:space="preserve">emotionally intelligent people may manipulate others either intentionally or accidentally. </w:t>
      </w:r>
    </w:p>
    <w:p w14:paraId="11A0272F" w14:textId="0796AA98" w:rsidR="000B5F64" w:rsidRDefault="000B5F64" w:rsidP="000B5F64">
      <w:pPr>
        <w:spacing w:after="0" w:line="360" w:lineRule="auto"/>
        <w:rPr>
          <w:rFonts w:ascii="Arial" w:hAnsi="Arial" w:cs="Arial"/>
          <w:sz w:val="24"/>
          <w:szCs w:val="24"/>
        </w:rPr>
      </w:pPr>
    </w:p>
    <w:p w14:paraId="7DE19804" w14:textId="422B0457" w:rsidR="007C00EA" w:rsidRPr="007C00EA" w:rsidRDefault="00CA1464" w:rsidP="007C00EA">
      <w:pPr>
        <w:spacing w:after="0" w:line="360" w:lineRule="auto"/>
        <w:rPr>
          <w:rFonts w:ascii="Arial" w:hAnsi="Arial" w:cs="Arial"/>
          <w:sz w:val="24"/>
          <w:szCs w:val="24"/>
        </w:rPr>
      </w:pPr>
      <w:r w:rsidRPr="00CA1464">
        <w:rPr>
          <w:rFonts w:ascii="Arial" w:hAnsi="Arial" w:cs="Arial"/>
          <w:sz w:val="24"/>
          <w:szCs w:val="24"/>
        </w:rPr>
        <w:t>Research revealed highly emotionally connected organisations are 52% more valuable than organisations who fail to emotionally connect with customers (</w:t>
      </w:r>
      <w:proofErr w:type="spellStart"/>
      <w:r w:rsidRPr="00CA1464">
        <w:rPr>
          <w:rFonts w:ascii="Arial" w:hAnsi="Arial" w:cs="Arial"/>
          <w:sz w:val="24"/>
          <w:szCs w:val="24"/>
        </w:rPr>
        <w:t>Magids</w:t>
      </w:r>
      <w:proofErr w:type="spellEnd"/>
      <w:r w:rsidRPr="00CA1464">
        <w:rPr>
          <w:rFonts w:ascii="Arial" w:hAnsi="Arial" w:cs="Arial"/>
          <w:sz w:val="24"/>
          <w:szCs w:val="24"/>
        </w:rPr>
        <w:t xml:space="preserve"> et al, 2015). Further research </w:t>
      </w:r>
      <w:r w:rsidR="00AA3274" w:rsidRPr="00CA1464">
        <w:rPr>
          <w:rFonts w:ascii="Arial" w:hAnsi="Arial" w:cs="Arial"/>
          <w:sz w:val="24"/>
          <w:szCs w:val="24"/>
        </w:rPr>
        <w:t>revealed</w:t>
      </w:r>
      <w:r w:rsidRPr="00CA1464">
        <w:rPr>
          <w:rFonts w:ascii="Arial" w:hAnsi="Arial" w:cs="Arial"/>
          <w:sz w:val="24"/>
          <w:szCs w:val="24"/>
        </w:rPr>
        <w:t xml:space="preserve"> </w:t>
      </w:r>
      <w:r w:rsidR="00931C41">
        <w:rPr>
          <w:rFonts w:ascii="Arial" w:hAnsi="Arial" w:cs="Arial"/>
          <w:sz w:val="24"/>
          <w:szCs w:val="24"/>
        </w:rPr>
        <w:t>50% customers</w:t>
      </w:r>
      <w:r w:rsidRPr="00CA1464">
        <w:rPr>
          <w:rFonts w:ascii="Arial" w:hAnsi="Arial" w:cs="Arial"/>
          <w:sz w:val="24"/>
          <w:szCs w:val="24"/>
        </w:rPr>
        <w:t xml:space="preserve"> believe brands do not know how to engage with them; lacking empathy resulting in potential lost revenue</w:t>
      </w:r>
      <w:r w:rsidR="00AA3274">
        <w:rPr>
          <w:rFonts w:ascii="Arial" w:hAnsi="Arial" w:cs="Arial"/>
          <w:sz w:val="24"/>
          <w:szCs w:val="24"/>
        </w:rPr>
        <w:t>.</w:t>
      </w:r>
      <w:r w:rsidRPr="00CA1464">
        <w:rPr>
          <w:rFonts w:ascii="Arial" w:hAnsi="Arial" w:cs="Arial"/>
          <w:sz w:val="24"/>
          <w:szCs w:val="24"/>
        </w:rPr>
        <w:t xml:space="preserve"> </w:t>
      </w:r>
    </w:p>
    <w:p w14:paraId="5529B66F" w14:textId="77777777" w:rsidR="00CA1464" w:rsidRPr="00CA1464" w:rsidRDefault="00CA1464" w:rsidP="00CA1464">
      <w:pPr>
        <w:spacing w:after="0" w:line="360" w:lineRule="auto"/>
        <w:rPr>
          <w:rFonts w:ascii="Arial" w:hAnsi="Arial" w:cs="Arial"/>
          <w:sz w:val="24"/>
          <w:szCs w:val="24"/>
        </w:rPr>
      </w:pPr>
    </w:p>
    <w:p w14:paraId="3C4894D8" w14:textId="150302D0" w:rsidR="00CA1464" w:rsidRDefault="00CA1464" w:rsidP="00CA1464">
      <w:pPr>
        <w:spacing w:after="0" w:line="360" w:lineRule="auto"/>
        <w:rPr>
          <w:rFonts w:ascii="Arial" w:hAnsi="Arial" w:cs="Arial"/>
          <w:sz w:val="24"/>
          <w:szCs w:val="24"/>
        </w:rPr>
      </w:pPr>
      <w:r w:rsidRPr="00CA1464">
        <w:rPr>
          <w:rFonts w:ascii="Arial" w:hAnsi="Arial" w:cs="Arial"/>
          <w:sz w:val="24"/>
          <w:szCs w:val="24"/>
        </w:rPr>
        <w:t xml:space="preserve">Lucy </w:t>
      </w:r>
      <w:r w:rsidR="008B5B83">
        <w:rPr>
          <w:rFonts w:ascii="Arial" w:hAnsi="Arial" w:cs="Arial"/>
          <w:sz w:val="24"/>
          <w:szCs w:val="24"/>
        </w:rPr>
        <w:t xml:space="preserve">completed </w:t>
      </w:r>
      <w:r w:rsidRPr="00CA1464">
        <w:rPr>
          <w:rFonts w:ascii="Arial" w:hAnsi="Arial" w:cs="Arial"/>
          <w:sz w:val="24"/>
          <w:szCs w:val="24"/>
        </w:rPr>
        <w:t xml:space="preserve">an emotional intelligence questionnaire </w:t>
      </w:r>
      <w:r w:rsidR="00DF6885">
        <w:rPr>
          <w:rFonts w:ascii="Arial" w:hAnsi="Arial" w:cs="Arial"/>
          <w:sz w:val="24"/>
          <w:szCs w:val="24"/>
        </w:rPr>
        <w:t xml:space="preserve">to </w:t>
      </w:r>
      <w:r w:rsidR="007A2ED0" w:rsidRPr="00CA1464">
        <w:rPr>
          <w:rFonts w:ascii="Arial" w:hAnsi="Arial" w:cs="Arial"/>
          <w:sz w:val="24"/>
          <w:szCs w:val="24"/>
        </w:rPr>
        <w:t>assess</w:t>
      </w:r>
      <w:r w:rsidRPr="00CA1464">
        <w:rPr>
          <w:rFonts w:ascii="Arial" w:hAnsi="Arial" w:cs="Arial"/>
          <w:sz w:val="24"/>
          <w:szCs w:val="24"/>
        </w:rPr>
        <w:t xml:space="preserve"> those areas where </w:t>
      </w:r>
      <w:r w:rsidR="002F33C3" w:rsidRPr="00CA1464">
        <w:rPr>
          <w:rFonts w:ascii="Arial" w:hAnsi="Arial" w:cs="Arial"/>
          <w:sz w:val="24"/>
          <w:szCs w:val="24"/>
        </w:rPr>
        <w:t>shortcomings</w:t>
      </w:r>
      <w:r w:rsidRPr="00CA1464">
        <w:rPr>
          <w:rFonts w:ascii="Arial" w:hAnsi="Arial" w:cs="Arial"/>
          <w:sz w:val="24"/>
          <w:szCs w:val="24"/>
        </w:rPr>
        <w:t xml:space="preserve"> </w:t>
      </w:r>
      <w:r w:rsidR="002F33C3" w:rsidRPr="00CA1464">
        <w:rPr>
          <w:rFonts w:ascii="Arial" w:hAnsi="Arial" w:cs="Arial"/>
          <w:sz w:val="24"/>
          <w:szCs w:val="24"/>
        </w:rPr>
        <w:t>arise</w:t>
      </w:r>
      <w:r w:rsidRPr="00CA1464">
        <w:rPr>
          <w:rFonts w:ascii="Arial" w:hAnsi="Arial" w:cs="Arial"/>
          <w:sz w:val="24"/>
          <w:szCs w:val="24"/>
        </w:rPr>
        <w:t xml:space="preserve"> (Appendix </w:t>
      </w:r>
      <w:r w:rsidR="003C2004">
        <w:rPr>
          <w:rFonts w:ascii="Arial" w:hAnsi="Arial" w:cs="Arial"/>
          <w:sz w:val="24"/>
          <w:szCs w:val="24"/>
        </w:rPr>
        <w:t>J</w:t>
      </w:r>
      <w:r w:rsidRPr="00CA1464">
        <w:rPr>
          <w:rFonts w:ascii="Arial" w:hAnsi="Arial" w:cs="Arial"/>
          <w:sz w:val="24"/>
          <w:szCs w:val="24"/>
        </w:rPr>
        <w:t xml:space="preserve">). Results </w:t>
      </w:r>
      <w:r w:rsidR="00F12C23" w:rsidRPr="00CA1464">
        <w:rPr>
          <w:rFonts w:ascii="Arial" w:hAnsi="Arial" w:cs="Arial"/>
          <w:sz w:val="24"/>
          <w:szCs w:val="24"/>
        </w:rPr>
        <w:t>indicate</w:t>
      </w:r>
      <w:r w:rsidRPr="00CA1464">
        <w:rPr>
          <w:rFonts w:ascii="Arial" w:hAnsi="Arial" w:cs="Arial"/>
          <w:sz w:val="24"/>
          <w:szCs w:val="24"/>
        </w:rPr>
        <w:t xml:space="preserve"> Lucy </w:t>
      </w:r>
      <w:proofErr w:type="gramStart"/>
      <w:r w:rsidR="007E1691">
        <w:rPr>
          <w:rFonts w:ascii="Arial" w:hAnsi="Arial" w:cs="Arial"/>
          <w:sz w:val="24"/>
          <w:szCs w:val="24"/>
        </w:rPr>
        <w:t>evidences</w:t>
      </w:r>
      <w:proofErr w:type="gramEnd"/>
      <w:r w:rsidRPr="00CA1464">
        <w:rPr>
          <w:rFonts w:ascii="Arial" w:hAnsi="Arial" w:cs="Arial"/>
          <w:sz w:val="24"/>
          <w:szCs w:val="24"/>
        </w:rPr>
        <w:t xml:space="preserve"> recognition of others’ emotions. To help Lucy </w:t>
      </w:r>
      <w:r w:rsidR="00F12C23" w:rsidRPr="00CA1464">
        <w:rPr>
          <w:rFonts w:ascii="Arial" w:hAnsi="Arial" w:cs="Arial"/>
          <w:sz w:val="24"/>
          <w:szCs w:val="24"/>
        </w:rPr>
        <w:t>identify</w:t>
      </w:r>
      <w:r w:rsidRPr="00CA1464">
        <w:rPr>
          <w:rFonts w:ascii="Arial" w:hAnsi="Arial" w:cs="Arial"/>
          <w:sz w:val="24"/>
          <w:szCs w:val="24"/>
        </w:rPr>
        <w:t xml:space="preserve"> others’ emotions more </w:t>
      </w:r>
      <w:r w:rsidR="009334B6" w:rsidRPr="00CA1464">
        <w:rPr>
          <w:rFonts w:ascii="Arial" w:hAnsi="Arial" w:cs="Arial"/>
          <w:sz w:val="24"/>
          <w:szCs w:val="24"/>
        </w:rPr>
        <w:t>precisely</w:t>
      </w:r>
      <w:r w:rsidRPr="00CA1464">
        <w:rPr>
          <w:rFonts w:ascii="Arial" w:hAnsi="Arial" w:cs="Arial"/>
          <w:sz w:val="24"/>
          <w:szCs w:val="24"/>
        </w:rPr>
        <w:t xml:space="preserve">, Kraus (2017) </w:t>
      </w:r>
      <w:r w:rsidR="009334B6" w:rsidRPr="00CA1464">
        <w:rPr>
          <w:rFonts w:ascii="Arial" w:hAnsi="Arial" w:cs="Arial"/>
          <w:sz w:val="24"/>
          <w:szCs w:val="24"/>
        </w:rPr>
        <w:t>proposes</w:t>
      </w:r>
      <w:r w:rsidRPr="00CA1464">
        <w:rPr>
          <w:rFonts w:ascii="Arial" w:hAnsi="Arial" w:cs="Arial"/>
          <w:sz w:val="24"/>
          <w:szCs w:val="24"/>
        </w:rPr>
        <w:t xml:space="preserve"> closing eyes and opening ears; listening to what </w:t>
      </w:r>
      <w:r w:rsidR="009334B6" w:rsidRPr="00CA1464">
        <w:rPr>
          <w:rFonts w:ascii="Arial" w:hAnsi="Arial" w:cs="Arial"/>
          <w:sz w:val="24"/>
          <w:szCs w:val="24"/>
        </w:rPr>
        <w:t>individuals</w:t>
      </w:r>
      <w:r w:rsidRPr="00CA1464">
        <w:rPr>
          <w:rFonts w:ascii="Arial" w:hAnsi="Arial" w:cs="Arial"/>
          <w:sz w:val="24"/>
          <w:szCs w:val="24"/>
        </w:rPr>
        <w:t xml:space="preserve"> are saying and the </w:t>
      </w:r>
      <w:r w:rsidR="009334B6" w:rsidRPr="00CA1464">
        <w:rPr>
          <w:rFonts w:ascii="Arial" w:hAnsi="Arial" w:cs="Arial"/>
          <w:sz w:val="24"/>
          <w:szCs w:val="24"/>
        </w:rPr>
        <w:t>methods</w:t>
      </w:r>
      <w:r w:rsidRPr="00CA1464">
        <w:rPr>
          <w:rFonts w:ascii="Arial" w:hAnsi="Arial" w:cs="Arial"/>
          <w:sz w:val="24"/>
          <w:szCs w:val="24"/>
        </w:rPr>
        <w:t xml:space="preserve"> in which they say it can improve the ability to </w:t>
      </w:r>
      <w:r w:rsidR="00105D3A" w:rsidRPr="00CA1464">
        <w:rPr>
          <w:rFonts w:ascii="Arial" w:hAnsi="Arial" w:cs="Arial"/>
          <w:sz w:val="24"/>
          <w:szCs w:val="24"/>
        </w:rPr>
        <w:t>identify</w:t>
      </w:r>
      <w:r w:rsidRPr="00CA1464">
        <w:rPr>
          <w:rFonts w:ascii="Arial" w:hAnsi="Arial" w:cs="Arial"/>
          <w:sz w:val="24"/>
          <w:szCs w:val="24"/>
        </w:rPr>
        <w:t xml:space="preserve"> emotions. </w:t>
      </w:r>
    </w:p>
    <w:p w14:paraId="3CDDC42F" w14:textId="22BC0FED" w:rsidR="00285E32" w:rsidRDefault="00285E32" w:rsidP="00CA1464">
      <w:pPr>
        <w:spacing w:after="0" w:line="360" w:lineRule="auto"/>
        <w:rPr>
          <w:rFonts w:ascii="Arial" w:hAnsi="Arial" w:cs="Arial"/>
          <w:sz w:val="24"/>
          <w:szCs w:val="24"/>
        </w:rPr>
      </w:pPr>
    </w:p>
    <w:p w14:paraId="23BBAA33" w14:textId="77580F8B" w:rsidR="00285E32" w:rsidRPr="003F1DB8" w:rsidRDefault="00285E32" w:rsidP="00CA1464">
      <w:pPr>
        <w:spacing w:after="0" w:line="360" w:lineRule="auto"/>
        <w:rPr>
          <w:rFonts w:ascii="Arial" w:hAnsi="Arial" w:cs="Arial"/>
          <w:sz w:val="24"/>
          <w:szCs w:val="24"/>
        </w:rPr>
      </w:pPr>
      <w:r>
        <w:rPr>
          <w:rFonts w:ascii="Arial" w:hAnsi="Arial" w:cs="Arial"/>
          <w:sz w:val="24"/>
          <w:szCs w:val="24"/>
        </w:rPr>
        <w:lastRenderedPageBreak/>
        <w:t>Further</w:t>
      </w:r>
      <w:r w:rsidR="003F1DB8">
        <w:rPr>
          <w:rFonts w:ascii="Arial" w:hAnsi="Arial" w:cs="Arial"/>
          <w:sz w:val="24"/>
          <w:szCs w:val="24"/>
        </w:rPr>
        <w:t>more</w:t>
      </w:r>
      <w:r>
        <w:rPr>
          <w:rFonts w:ascii="Arial" w:hAnsi="Arial" w:cs="Arial"/>
          <w:sz w:val="24"/>
          <w:szCs w:val="24"/>
        </w:rPr>
        <w:t xml:space="preserve">, </w:t>
      </w:r>
      <w:r w:rsidR="003F1DB8">
        <w:rPr>
          <w:rFonts w:ascii="Arial" w:hAnsi="Arial" w:cs="Arial"/>
          <w:sz w:val="24"/>
          <w:szCs w:val="24"/>
        </w:rPr>
        <w:t xml:space="preserve">to improve emotional intelligence Lucy can refer to </w:t>
      </w:r>
      <w:r>
        <w:rPr>
          <w:rFonts w:ascii="Arial" w:hAnsi="Arial" w:cs="Arial"/>
          <w:sz w:val="24"/>
          <w:szCs w:val="24"/>
        </w:rPr>
        <w:t>Goleman’s Emotional Intelligence Theory</w:t>
      </w:r>
      <w:r w:rsidRPr="003F1DB8">
        <w:rPr>
          <w:rFonts w:ascii="Arial" w:hAnsi="Arial" w:cs="Arial"/>
          <w:sz w:val="24"/>
          <w:szCs w:val="24"/>
        </w:rPr>
        <w:t xml:space="preserve"> </w:t>
      </w:r>
      <w:r w:rsidR="003F1DB8" w:rsidRPr="003F1DB8">
        <w:rPr>
          <w:rFonts w:ascii="Arial" w:hAnsi="Arial" w:cs="Arial"/>
          <w:sz w:val="24"/>
          <w:szCs w:val="24"/>
        </w:rPr>
        <w:t>(2007) to</w:t>
      </w:r>
      <w:r w:rsidR="003F1DB8">
        <w:rPr>
          <w:rFonts w:ascii="Arial" w:hAnsi="Arial" w:cs="Arial"/>
          <w:color w:val="FF0000"/>
          <w:sz w:val="24"/>
          <w:szCs w:val="24"/>
        </w:rPr>
        <w:t xml:space="preserve"> </w:t>
      </w:r>
      <w:r w:rsidR="003F1DB8" w:rsidRPr="003F1DB8">
        <w:rPr>
          <w:rFonts w:ascii="Arial" w:hAnsi="Arial" w:cs="Arial"/>
          <w:sz w:val="24"/>
          <w:szCs w:val="24"/>
        </w:rPr>
        <w:t>identify weaknesses</w:t>
      </w:r>
      <w:r w:rsidR="003F1DB8">
        <w:rPr>
          <w:rFonts w:ascii="Arial" w:hAnsi="Arial" w:cs="Arial"/>
          <w:sz w:val="24"/>
          <w:szCs w:val="24"/>
        </w:rPr>
        <w:t>.</w:t>
      </w:r>
      <w:r w:rsidR="003F1DB8" w:rsidRPr="003F1DB8">
        <w:rPr>
          <w:rFonts w:ascii="Arial" w:hAnsi="Arial" w:cs="Arial"/>
          <w:sz w:val="24"/>
          <w:szCs w:val="24"/>
        </w:rPr>
        <w:t xml:space="preserve"> </w:t>
      </w:r>
      <w:r w:rsidR="003F1DB8">
        <w:rPr>
          <w:rFonts w:ascii="Arial" w:hAnsi="Arial" w:cs="Arial"/>
          <w:sz w:val="24"/>
          <w:szCs w:val="24"/>
        </w:rPr>
        <w:t>F</w:t>
      </w:r>
      <w:r w:rsidR="003F1DB8" w:rsidRPr="003F1DB8">
        <w:rPr>
          <w:rFonts w:ascii="Arial" w:hAnsi="Arial" w:cs="Arial"/>
          <w:sz w:val="24"/>
          <w:szCs w:val="24"/>
        </w:rPr>
        <w:t xml:space="preserve">or instance, </w:t>
      </w:r>
      <w:r w:rsidR="003F1DB8">
        <w:rPr>
          <w:rFonts w:ascii="Arial" w:hAnsi="Arial" w:cs="Arial"/>
          <w:sz w:val="24"/>
          <w:szCs w:val="24"/>
        </w:rPr>
        <w:t>Lucy is in a</w:t>
      </w:r>
      <w:r w:rsidR="00D76A08">
        <w:rPr>
          <w:rFonts w:ascii="Arial" w:hAnsi="Arial" w:cs="Arial"/>
          <w:sz w:val="24"/>
          <w:szCs w:val="24"/>
        </w:rPr>
        <w:t xml:space="preserve"> bad</w:t>
      </w:r>
      <w:r w:rsidR="003F1DB8">
        <w:rPr>
          <w:rFonts w:ascii="Arial" w:hAnsi="Arial" w:cs="Arial"/>
          <w:sz w:val="24"/>
          <w:szCs w:val="24"/>
        </w:rPr>
        <w:t xml:space="preserve"> mood with no self-awareness</w:t>
      </w:r>
      <w:r w:rsidR="00D76A08">
        <w:rPr>
          <w:rFonts w:ascii="Arial" w:hAnsi="Arial" w:cs="Arial"/>
          <w:sz w:val="24"/>
          <w:szCs w:val="24"/>
        </w:rPr>
        <w:t xml:space="preserve"> resulting in </w:t>
      </w:r>
      <w:r w:rsidR="003F1DB8">
        <w:rPr>
          <w:rFonts w:ascii="Arial" w:hAnsi="Arial" w:cs="Arial"/>
          <w:sz w:val="24"/>
          <w:szCs w:val="24"/>
        </w:rPr>
        <w:t>mak</w:t>
      </w:r>
      <w:r w:rsidR="00D76A08">
        <w:rPr>
          <w:rFonts w:ascii="Arial" w:hAnsi="Arial" w:cs="Arial"/>
          <w:sz w:val="24"/>
          <w:szCs w:val="24"/>
        </w:rPr>
        <w:t>ing</w:t>
      </w:r>
      <w:r w:rsidR="003F1DB8">
        <w:rPr>
          <w:rFonts w:ascii="Arial" w:hAnsi="Arial" w:cs="Arial"/>
          <w:sz w:val="24"/>
          <w:szCs w:val="24"/>
        </w:rPr>
        <w:t xml:space="preserve"> wrong decisions in the workplace. Through referring to Goleman’s theory she can identify </w:t>
      </w:r>
      <w:r w:rsidR="00D76A08">
        <w:rPr>
          <w:rFonts w:ascii="Arial" w:hAnsi="Arial" w:cs="Arial"/>
          <w:sz w:val="24"/>
          <w:szCs w:val="24"/>
        </w:rPr>
        <w:t>the</w:t>
      </w:r>
      <w:r w:rsidR="003F1DB8">
        <w:rPr>
          <w:rFonts w:ascii="Arial" w:hAnsi="Arial" w:cs="Arial"/>
          <w:sz w:val="24"/>
          <w:szCs w:val="24"/>
        </w:rPr>
        <w:t xml:space="preserve"> weakness (no self-awareness) prior to making wrong decisions and isolate negativity refocusing on the task at hand. </w:t>
      </w:r>
      <w:r w:rsidR="0056046A">
        <w:rPr>
          <w:rFonts w:ascii="Arial" w:hAnsi="Arial" w:cs="Arial"/>
          <w:sz w:val="24"/>
          <w:szCs w:val="24"/>
        </w:rPr>
        <w:t>Also, Lucy often lacks motivation due t</w:t>
      </w:r>
      <w:r w:rsidR="00382152">
        <w:rPr>
          <w:rFonts w:ascii="Arial" w:hAnsi="Arial" w:cs="Arial"/>
          <w:sz w:val="24"/>
          <w:szCs w:val="24"/>
        </w:rPr>
        <w:t>o</w:t>
      </w:r>
      <w:r w:rsidR="0056046A">
        <w:rPr>
          <w:rFonts w:ascii="Arial" w:hAnsi="Arial" w:cs="Arial"/>
          <w:sz w:val="24"/>
          <w:szCs w:val="24"/>
        </w:rPr>
        <w:t xml:space="preserve"> a busy work schedule; therefore,</w:t>
      </w:r>
      <w:r w:rsidR="00A048A2">
        <w:rPr>
          <w:rFonts w:ascii="Arial" w:hAnsi="Arial" w:cs="Arial"/>
          <w:sz w:val="24"/>
          <w:szCs w:val="24"/>
        </w:rPr>
        <w:t xml:space="preserve"> </w:t>
      </w:r>
      <w:r w:rsidR="004D6B68">
        <w:rPr>
          <w:rFonts w:ascii="Arial" w:hAnsi="Arial" w:cs="Arial"/>
          <w:sz w:val="24"/>
          <w:szCs w:val="24"/>
        </w:rPr>
        <w:t>Goleman’s theory</w:t>
      </w:r>
      <w:r w:rsidR="0056046A">
        <w:rPr>
          <w:rFonts w:ascii="Arial" w:hAnsi="Arial" w:cs="Arial"/>
          <w:sz w:val="24"/>
          <w:szCs w:val="24"/>
        </w:rPr>
        <w:t xml:space="preserve"> f</w:t>
      </w:r>
      <w:r w:rsidR="0056046A" w:rsidRPr="0056046A">
        <w:rPr>
          <w:rFonts w:ascii="Arial" w:hAnsi="Arial" w:cs="Arial"/>
          <w:sz w:val="24"/>
          <w:szCs w:val="24"/>
        </w:rPr>
        <w:t>acilit</w:t>
      </w:r>
      <w:r w:rsidR="001621BD">
        <w:rPr>
          <w:rFonts w:ascii="Arial" w:hAnsi="Arial" w:cs="Arial"/>
          <w:sz w:val="24"/>
          <w:szCs w:val="24"/>
        </w:rPr>
        <w:t>ate</w:t>
      </w:r>
      <w:r w:rsidR="0050090E">
        <w:rPr>
          <w:rFonts w:ascii="Arial" w:hAnsi="Arial" w:cs="Arial"/>
          <w:sz w:val="24"/>
          <w:szCs w:val="24"/>
        </w:rPr>
        <w:t xml:space="preserve">s </w:t>
      </w:r>
      <w:r w:rsidR="0056046A" w:rsidRPr="0056046A">
        <w:rPr>
          <w:rFonts w:ascii="Arial" w:hAnsi="Arial" w:cs="Arial"/>
          <w:sz w:val="24"/>
          <w:szCs w:val="24"/>
        </w:rPr>
        <w:t>self-motivat</w:t>
      </w:r>
      <w:r w:rsidR="0050090E">
        <w:rPr>
          <w:rFonts w:ascii="Arial" w:hAnsi="Arial" w:cs="Arial"/>
          <w:sz w:val="24"/>
          <w:szCs w:val="24"/>
        </w:rPr>
        <w:t>ion</w:t>
      </w:r>
      <w:r w:rsidR="0056046A" w:rsidRPr="0056046A">
        <w:rPr>
          <w:rFonts w:ascii="Arial" w:hAnsi="Arial" w:cs="Arial"/>
          <w:sz w:val="24"/>
          <w:szCs w:val="24"/>
        </w:rPr>
        <w:t xml:space="preserve"> </w:t>
      </w:r>
      <w:r w:rsidR="0056046A">
        <w:rPr>
          <w:rFonts w:ascii="Arial" w:hAnsi="Arial" w:cs="Arial"/>
          <w:sz w:val="24"/>
          <w:szCs w:val="24"/>
        </w:rPr>
        <w:t xml:space="preserve">causing higher levels of creativity and innovation, improved productivity and customer service; </w:t>
      </w:r>
      <w:r w:rsidR="0056046A" w:rsidRPr="0056046A">
        <w:rPr>
          <w:rFonts w:ascii="Arial" w:hAnsi="Arial" w:cs="Arial"/>
          <w:sz w:val="24"/>
          <w:szCs w:val="24"/>
        </w:rPr>
        <w:t>aid</w:t>
      </w:r>
      <w:r w:rsidR="0056046A">
        <w:rPr>
          <w:rFonts w:ascii="Arial" w:hAnsi="Arial" w:cs="Arial"/>
          <w:sz w:val="24"/>
          <w:szCs w:val="24"/>
        </w:rPr>
        <w:t>ing</w:t>
      </w:r>
      <w:r w:rsidR="0056046A" w:rsidRPr="0056046A">
        <w:rPr>
          <w:rFonts w:ascii="Arial" w:hAnsi="Arial" w:cs="Arial"/>
          <w:sz w:val="24"/>
          <w:szCs w:val="24"/>
        </w:rPr>
        <w:t xml:space="preserve"> </w:t>
      </w:r>
      <w:r w:rsidR="0056046A">
        <w:rPr>
          <w:rFonts w:ascii="Arial" w:hAnsi="Arial" w:cs="Arial"/>
          <w:sz w:val="24"/>
          <w:szCs w:val="24"/>
        </w:rPr>
        <w:t>transition</w:t>
      </w:r>
      <w:r w:rsidR="0056046A" w:rsidRPr="0056046A">
        <w:rPr>
          <w:rFonts w:ascii="Arial" w:hAnsi="Arial" w:cs="Arial"/>
          <w:sz w:val="24"/>
          <w:szCs w:val="24"/>
        </w:rPr>
        <w:t xml:space="preserve"> success. </w:t>
      </w:r>
    </w:p>
    <w:p w14:paraId="3E305E07" w14:textId="6093FA19" w:rsidR="00730C8F" w:rsidRDefault="00730C8F" w:rsidP="00CA1464">
      <w:pPr>
        <w:spacing w:after="0" w:line="360" w:lineRule="auto"/>
        <w:rPr>
          <w:rFonts w:ascii="Arial" w:hAnsi="Arial" w:cs="Arial"/>
          <w:sz w:val="24"/>
          <w:szCs w:val="24"/>
        </w:rPr>
      </w:pPr>
    </w:p>
    <w:p w14:paraId="3D15501A" w14:textId="2C8BB41F" w:rsidR="00CA1464" w:rsidRDefault="00730C8F" w:rsidP="00161E56">
      <w:pPr>
        <w:spacing w:after="0" w:line="360" w:lineRule="auto"/>
        <w:rPr>
          <w:rFonts w:ascii="Arial" w:hAnsi="Arial" w:cs="Arial"/>
          <w:sz w:val="24"/>
          <w:szCs w:val="24"/>
        </w:rPr>
      </w:pPr>
      <w:r>
        <w:rPr>
          <w:rFonts w:ascii="Arial" w:hAnsi="Arial" w:cs="Arial"/>
          <w:sz w:val="24"/>
          <w:szCs w:val="24"/>
        </w:rPr>
        <w:t>In conclusion</w:t>
      </w:r>
      <w:r w:rsidRPr="00730C8F">
        <w:rPr>
          <w:rFonts w:ascii="Arial" w:hAnsi="Arial" w:cs="Arial"/>
          <w:sz w:val="24"/>
          <w:szCs w:val="24"/>
        </w:rPr>
        <w:t>, research demonstrated emotional intelligence</w:t>
      </w:r>
      <w:r>
        <w:rPr>
          <w:rFonts w:ascii="Arial" w:hAnsi="Arial" w:cs="Arial"/>
          <w:sz w:val="24"/>
          <w:szCs w:val="24"/>
        </w:rPr>
        <w:t xml:space="preserve"> is </w:t>
      </w:r>
      <w:r w:rsidR="00F12435">
        <w:rPr>
          <w:rFonts w:ascii="Arial" w:hAnsi="Arial" w:cs="Arial"/>
          <w:sz w:val="24"/>
          <w:szCs w:val="24"/>
        </w:rPr>
        <w:t xml:space="preserve">widely considered as a vital quality for </w:t>
      </w:r>
      <w:r w:rsidR="006F6B01">
        <w:rPr>
          <w:rFonts w:ascii="Arial" w:hAnsi="Arial" w:cs="Arial"/>
          <w:sz w:val="24"/>
          <w:szCs w:val="24"/>
        </w:rPr>
        <w:t>Lucy to successively transition to e-commerce</w:t>
      </w:r>
      <w:r w:rsidR="00F12435">
        <w:rPr>
          <w:rFonts w:ascii="Arial" w:hAnsi="Arial" w:cs="Arial"/>
          <w:sz w:val="24"/>
          <w:szCs w:val="24"/>
        </w:rPr>
        <w:t xml:space="preserve"> as she can</w:t>
      </w:r>
      <w:r>
        <w:rPr>
          <w:rFonts w:ascii="Arial" w:hAnsi="Arial" w:cs="Arial"/>
          <w:sz w:val="24"/>
          <w:szCs w:val="24"/>
        </w:rPr>
        <w:t xml:space="preserve"> </w:t>
      </w:r>
      <w:r w:rsidR="00F12435">
        <w:rPr>
          <w:rFonts w:ascii="Arial" w:hAnsi="Arial" w:cs="Arial"/>
          <w:sz w:val="24"/>
          <w:szCs w:val="24"/>
        </w:rPr>
        <w:t>regulate her actions</w:t>
      </w:r>
      <w:r w:rsidR="00C50782">
        <w:rPr>
          <w:rFonts w:ascii="Arial" w:hAnsi="Arial" w:cs="Arial"/>
          <w:sz w:val="24"/>
          <w:szCs w:val="24"/>
        </w:rPr>
        <w:t xml:space="preserve">, manage stress </w:t>
      </w:r>
      <w:r w:rsidR="001621BD">
        <w:rPr>
          <w:rFonts w:ascii="Arial" w:hAnsi="Arial" w:cs="Arial"/>
          <w:sz w:val="24"/>
          <w:szCs w:val="24"/>
        </w:rPr>
        <w:t>effectively</w:t>
      </w:r>
      <w:r w:rsidR="00C50782">
        <w:rPr>
          <w:rFonts w:ascii="Arial" w:hAnsi="Arial" w:cs="Arial"/>
          <w:sz w:val="24"/>
          <w:szCs w:val="24"/>
        </w:rPr>
        <w:t xml:space="preserve"> </w:t>
      </w:r>
      <w:r w:rsidR="00F12435">
        <w:rPr>
          <w:rFonts w:ascii="Arial" w:hAnsi="Arial" w:cs="Arial"/>
          <w:sz w:val="24"/>
          <w:szCs w:val="24"/>
        </w:rPr>
        <w:t>and have more empathy for employees</w:t>
      </w:r>
      <w:r w:rsidR="00C50782">
        <w:rPr>
          <w:rFonts w:ascii="Arial" w:hAnsi="Arial" w:cs="Arial"/>
          <w:sz w:val="24"/>
          <w:szCs w:val="24"/>
        </w:rPr>
        <w:t>.</w:t>
      </w:r>
      <w:r w:rsidR="00F12435">
        <w:rPr>
          <w:rFonts w:ascii="Arial" w:hAnsi="Arial" w:cs="Arial"/>
          <w:sz w:val="24"/>
          <w:szCs w:val="24"/>
        </w:rPr>
        <w:t xml:space="preserve"> </w:t>
      </w:r>
      <w:r w:rsidR="00C50782">
        <w:rPr>
          <w:rFonts w:ascii="Arial" w:hAnsi="Arial" w:cs="Arial"/>
          <w:sz w:val="24"/>
          <w:szCs w:val="24"/>
        </w:rPr>
        <w:t>H</w:t>
      </w:r>
      <w:r w:rsidR="00F12435">
        <w:rPr>
          <w:rFonts w:ascii="Arial" w:hAnsi="Arial" w:cs="Arial"/>
          <w:sz w:val="24"/>
          <w:szCs w:val="24"/>
        </w:rPr>
        <w:t>owever,</w:t>
      </w:r>
      <w:r w:rsidR="00C50782">
        <w:rPr>
          <w:rFonts w:ascii="Arial" w:hAnsi="Arial" w:cs="Arial"/>
          <w:sz w:val="24"/>
          <w:szCs w:val="24"/>
        </w:rPr>
        <w:t xml:space="preserve"> Lucy must not use her </w:t>
      </w:r>
      <w:r w:rsidR="006F6B01">
        <w:rPr>
          <w:rFonts w:ascii="Arial" w:hAnsi="Arial" w:cs="Arial"/>
          <w:sz w:val="24"/>
          <w:szCs w:val="24"/>
        </w:rPr>
        <w:t>emotional intelligence</w:t>
      </w:r>
      <w:r w:rsidR="00F12435">
        <w:rPr>
          <w:rFonts w:ascii="Arial" w:hAnsi="Arial" w:cs="Arial"/>
          <w:sz w:val="24"/>
          <w:szCs w:val="24"/>
        </w:rPr>
        <w:t xml:space="preserve"> to </w:t>
      </w:r>
      <w:r w:rsidR="00C50782">
        <w:rPr>
          <w:rFonts w:ascii="Arial" w:hAnsi="Arial" w:cs="Arial"/>
          <w:sz w:val="24"/>
          <w:szCs w:val="24"/>
        </w:rPr>
        <w:t xml:space="preserve">emotionally </w:t>
      </w:r>
      <w:r w:rsidR="00F12435">
        <w:rPr>
          <w:rFonts w:ascii="Arial" w:hAnsi="Arial" w:cs="Arial"/>
          <w:sz w:val="24"/>
          <w:szCs w:val="24"/>
        </w:rPr>
        <w:t>manipulate employee</w:t>
      </w:r>
      <w:r w:rsidR="00C50782">
        <w:rPr>
          <w:rFonts w:ascii="Arial" w:hAnsi="Arial" w:cs="Arial"/>
          <w:sz w:val="24"/>
          <w:szCs w:val="24"/>
        </w:rPr>
        <w:t>’s as it causes stress and confusion; potentially comprising transition success.</w:t>
      </w:r>
    </w:p>
    <w:p w14:paraId="438A9908" w14:textId="77777777" w:rsidR="004A5DCF" w:rsidRPr="00161E56" w:rsidRDefault="004A5DCF" w:rsidP="00161E56">
      <w:pPr>
        <w:spacing w:after="0" w:line="360" w:lineRule="auto"/>
        <w:rPr>
          <w:rFonts w:ascii="Arial" w:hAnsi="Arial" w:cs="Arial"/>
          <w:sz w:val="24"/>
          <w:szCs w:val="24"/>
        </w:rPr>
      </w:pPr>
    </w:p>
    <w:p w14:paraId="4C25E7B1" w14:textId="74759CEB" w:rsidR="001B1A6C" w:rsidRPr="00CA1464" w:rsidRDefault="00737D17" w:rsidP="00D33CE0">
      <w:pPr>
        <w:pStyle w:val="Heading1"/>
        <w:spacing w:before="0"/>
      </w:pPr>
      <w:bookmarkStart w:id="20" w:name="_Toc118758268"/>
      <w:r w:rsidRPr="00CA1464">
        <w:t>Customer Expectations</w:t>
      </w:r>
      <w:r w:rsidR="00080A89" w:rsidRPr="00CA1464">
        <w:t xml:space="preserve">, Satisfaction and </w:t>
      </w:r>
      <w:r w:rsidR="00C90AEF" w:rsidRPr="00CA1464">
        <w:t>Experience</w:t>
      </w:r>
      <w:r w:rsidR="006A4262" w:rsidRPr="00CA1464">
        <w:t xml:space="preserve">; </w:t>
      </w:r>
      <w:r w:rsidR="00C90AEF" w:rsidRPr="00CA1464">
        <w:t>E-commerce</w:t>
      </w:r>
      <w:bookmarkEnd w:id="20"/>
      <w:r w:rsidR="00C90AEF" w:rsidRPr="00CA1464">
        <w:t xml:space="preserve"> </w:t>
      </w:r>
      <w:r w:rsidRPr="00CA1464">
        <w:t xml:space="preserve"> </w:t>
      </w:r>
    </w:p>
    <w:p w14:paraId="254F5C6E" w14:textId="77777777" w:rsidR="00B92740" w:rsidRDefault="00B92740" w:rsidP="00B92740">
      <w:pPr>
        <w:spacing w:after="0" w:line="360" w:lineRule="auto"/>
        <w:rPr>
          <w:rFonts w:ascii="Arial" w:hAnsi="Arial" w:cs="Arial"/>
          <w:b/>
          <w:bCs/>
          <w:sz w:val="24"/>
          <w:szCs w:val="24"/>
        </w:rPr>
      </w:pPr>
    </w:p>
    <w:p w14:paraId="493260F1" w14:textId="59CBF54D" w:rsidR="0020186E" w:rsidRDefault="00A053F4" w:rsidP="00FD6EBF">
      <w:pPr>
        <w:spacing w:after="0" w:line="360" w:lineRule="auto"/>
        <w:rPr>
          <w:rFonts w:ascii="Arial" w:hAnsi="Arial" w:cs="Arial"/>
          <w:sz w:val="24"/>
          <w:szCs w:val="24"/>
        </w:rPr>
      </w:pPr>
      <w:r>
        <w:rPr>
          <w:rFonts w:ascii="Arial" w:hAnsi="Arial" w:cs="Arial"/>
          <w:sz w:val="24"/>
          <w:szCs w:val="24"/>
        </w:rPr>
        <w:t>E</w:t>
      </w:r>
      <w:r w:rsidRPr="00A053F4">
        <w:rPr>
          <w:rFonts w:ascii="Arial" w:hAnsi="Arial" w:cs="Arial"/>
          <w:sz w:val="24"/>
          <w:szCs w:val="24"/>
        </w:rPr>
        <w:t>xamin</w:t>
      </w:r>
      <w:r>
        <w:rPr>
          <w:rFonts w:ascii="Arial" w:hAnsi="Arial" w:cs="Arial"/>
          <w:sz w:val="24"/>
          <w:szCs w:val="24"/>
        </w:rPr>
        <w:t>ing</w:t>
      </w:r>
      <w:r w:rsidRPr="00A053F4">
        <w:rPr>
          <w:rFonts w:ascii="Arial" w:hAnsi="Arial" w:cs="Arial"/>
          <w:sz w:val="24"/>
          <w:szCs w:val="24"/>
        </w:rPr>
        <w:t xml:space="preserve"> customer expectations</w:t>
      </w:r>
      <w:r w:rsidR="00880E67">
        <w:rPr>
          <w:rFonts w:ascii="Arial" w:hAnsi="Arial" w:cs="Arial"/>
          <w:sz w:val="24"/>
          <w:szCs w:val="24"/>
        </w:rPr>
        <w:t>, satisfaction and experience</w:t>
      </w:r>
      <w:r w:rsidRPr="00A053F4">
        <w:rPr>
          <w:rFonts w:ascii="Arial" w:hAnsi="Arial" w:cs="Arial"/>
          <w:sz w:val="24"/>
          <w:szCs w:val="24"/>
        </w:rPr>
        <w:t xml:space="preserve"> </w:t>
      </w:r>
      <w:r w:rsidR="00880E67">
        <w:rPr>
          <w:rFonts w:ascii="Arial" w:hAnsi="Arial" w:cs="Arial"/>
          <w:sz w:val="24"/>
          <w:szCs w:val="24"/>
        </w:rPr>
        <w:t>are</w:t>
      </w:r>
      <w:r>
        <w:rPr>
          <w:rFonts w:ascii="Arial" w:hAnsi="Arial" w:cs="Arial"/>
          <w:sz w:val="24"/>
          <w:szCs w:val="24"/>
        </w:rPr>
        <w:t xml:space="preserve"> </w:t>
      </w:r>
      <w:r w:rsidR="002D50D6">
        <w:rPr>
          <w:rFonts w:ascii="Arial" w:hAnsi="Arial" w:cs="Arial"/>
          <w:sz w:val="24"/>
          <w:szCs w:val="24"/>
        </w:rPr>
        <w:t xml:space="preserve">crucial </w:t>
      </w:r>
      <w:r>
        <w:rPr>
          <w:rFonts w:ascii="Arial" w:hAnsi="Arial" w:cs="Arial"/>
          <w:sz w:val="24"/>
          <w:szCs w:val="24"/>
        </w:rPr>
        <w:t>to achieve successful project implementation since needs and trends of online consumers are ever-changing and differ from in-store consumers</w:t>
      </w:r>
      <w:r w:rsidR="00480D89">
        <w:rPr>
          <w:rFonts w:ascii="Arial" w:hAnsi="Arial" w:cs="Arial"/>
          <w:sz w:val="24"/>
          <w:szCs w:val="24"/>
        </w:rPr>
        <w:t>.</w:t>
      </w:r>
    </w:p>
    <w:p w14:paraId="008E78E6" w14:textId="77777777" w:rsidR="00FD6EBF" w:rsidRDefault="00FD6EBF" w:rsidP="00FD6EBF">
      <w:pPr>
        <w:spacing w:after="0" w:line="360" w:lineRule="auto"/>
        <w:rPr>
          <w:rFonts w:ascii="Arial" w:hAnsi="Arial" w:cs="Arial"/>
          <w:sz w:val="24"/>
          <w:szCs w:val="24"/>
        </w:rPr>
      </w:pPr>
    </w:p>
    <w:p w14:paraId="29FB74ED" w14:textId="28874CEF" w:rsidR="00737D17" w:rsidRDefault="00C63B17" w:rsidP="003B1C8B">
      <w:pPr>
        <w:spacing w:after="0" w:line="360" w:lineRule="auto"/>
        <w:rPr>
          <w:rFonts w:ascii="Arial" w:hAnsi="Arial" w:cs="Arial"/>
          <w:sz w:val="24"/>
          <w:szCs w:val="24"/>
        </w:rPr>
      </w:pPr>
      <w:r>
        <w:rPr>
          <w:rFonts w:ascii="Arial" w:hAnsi="Arial" w:cs="Arial"/>
          <w:sz w:val="24"/>
          <w:szCs w:val="24"/>
        </w:rPr>
        <w:t>Understanding</w:t>
      </w:r>
      <w:r w:rsidR="00F27F26">
        <w:rPr>
          <w:rFonts w:ascii="Arial" w:hAnsi="Arial" w:cs="Arial"/>
          <w:sz w:val="24"/>
          <w:szCs w:val="24"/>
        </w:rPr>
        <w:t xml:space="preserve"> customer expectations </w:t>
      </w:r>
      <w:r>
        <w:rPr>
          <w:rFonts w:ascii="Arial" w:hAnsi="Arial" w:cs="Arial"/>
          <w:sz w:val="24"/>
          <w:szCs w:val="24"/>
        </w:rPr>
        <w:t xml:space="preserve">is a </w:t>
      </w:r>
      <w:r w:rsidR="00F06DCB">
        <w:rPr>
          <w:rFonts w:ascii="Arial" w:hAnsi="Arial" w:cs="Arial"/>
          <w:sz w:val="24"/>
          <w:szCs w:val="24"/>
        </w:rPr>
        <w:t>prerequisite</w:t>
      </w:r>
      <w:r>
        <w:rPr>
          <w:rFonts w:ascii="Arial" w:hAnsi="Arial" w:cs="Arial"/>
          <w:sz w:val="24"/>
          <w:szCs w:val="24"/>
        </w:rPr>
        <w:t xml:space="preserve"> for delivering superior service; consumers </w:t>
      </w:r>
      <w:r w:rsidR="00F06DCB">
        <w:rPr>
          <w:rFonts w:ascii="Arial" w:hAnsi="Arial" w:cs="Arial"/>
          <w:sz w:val="24"/>
          <w:szCs w:val="24"/>
        </w:rPr>
        <w:t>equate</w:t>
      </w:r>
      <w:r>
        <w:rPr>
          <w:rFonts w:ascii="Arial" w:hAnsi="Arial" w:cs="Arial"/>
          <w:sz w:val="24"/>
          <w:szCs w:val="24"/>
        </w:rPr>
        <w:t xml:space="preserve"> </w:t>
      </w:r>
      <w:r w:rsidR="00F06DCB">
        <w:rPr>
          <w:rFonts w:ascii="Arial" w:hAnsi="Arial" w:cs="Arial"/>
          <w:sz w:val="24"/>
          <w:szCs w:val="24"/>
        </w:rPr>
        <w:t>perceptions</w:t>
      </w:r>
      <w:r>
        <w:rPr>
          <w:rFonts w:ascii="Arial" w:hAnsi="Arial" w:cs="Arial"/>
          <w:sz w:val="24"/>
          <w:szCs w:val="24"/>
        </w:rPr>
        <w:t xml:space="preserve"> with expectations</w:t>
      </w:r>
      <w:r w:rsidR="00F06DCB">
        <w:rPr>
          <w:rFonts w:ascii="Arial" w:hAnsi="Arial" w:cs="Arial"/>
          <w:sz w:val="24"/>
          <w:szCs w:val="24"/>
        </w:rPr>
        <w:t xml:space="preserve"> when judging an organisations service </w:t>
      </w:r>
      <w:r w:rsidR="00F06DCB" w:rsidRPr="00374492">
        <w:rPr>
          <w:rFonts w:ascii="Arial" w:hAnsi="Arial" w:cs="Arial"/>
          <w:sz w:val="24"/>
          <w:szCs w:val="24"/>
        </w:rPr>
        <w:t>(</w:t>
      </w:r>
      <w:r w:rsidR="00F27F26" w:rsidRPr="00374492">
        <w:rPr>
          <w:rFonts w:ascii="Arial" w:hAnsi="Arial" w:cs="Arial"/>
          <w:sz w:val="24"/>
          <w:szCs w:val="24"/>
        </w:rPr>
        <w:t>Berry et al</w:t>
      </w:r>
      <w:r w:rsidR="00F06DCB" w:rsidRPr="00374492">
        <w:rPr>
          <w:rFonts w:ascii="Arial" w:hAnsi="Arial" w:cs="Arial"/>
          <w:sz w:val="24"/>
          <w:szCs w:val="24"/>
        </w:rPr>
        <w:t xml:space="preserve">, </w:t>
      </w:r>
      <w:r w:rsidR="00F27F26" w:rsidRPr="00374492">
        <w:rPr>
          <w:rFonts w:ascii="Arial" w:hAnsi="Arial" w:cs="Arial"/>
          <w:sz w:val="24"/>
          <w:szCs w:val="24"/>
        </w:rPr>
        <w:t>1991)</w:t>
      </w:r>
      <w:r w:rsidR="00F06DCB" w:rsidRPr="00374492">
        <w:rPr>
          <w:rFonts w:ascii="Arial" w:hAnsi="Arial" w:cs="Arial"/>
          <w:sz w:val="24"/>
          <w:szCs w:val="24"/>
        </w:rPr>
        <w:t>.</w:t>
      </w:r>
      <w:r w:rsidR="00F27F26" w:rsidRPr="00374492">
        <w:rPr>
          <w:rFonts w:ascii="Arial" w:hAnsi="Arial" w:cs="Arial"/>
          <w:sz w:val="24"/>
          <w:szCs w:val="24"/>
        </w:rPr>
        <w:t xml:space="preserve"> </w:t>
      </w:r>
    </w:p>
    <w:p w14:paraId="699F3C9F" w14:textId="77777777" w:rsidR="003B1C8B" w:rsidRDefault="003B1C8B" w:rsidP="003B1C8B">
      <w:pPr>
        <w:spacing w:after="0" w:line="360" w:lineRule="auto"/>
        <w:rPr>
          <w:rFonts w:ascii="Arial" w:hAnsi="Arial" w:cs="Arial"/>
          <w:sz w:val="24"/>
          <w:szCs w:val="24"/>
        </w:rPr>
      </w:pPr>
    </w:p>
    <w:p w14:paraId="4A444A17" w14:textId="152F0FD0" w:rsidR="00221EE2" w:rsidRDefault="00EF789A" w:rsidP="0020186E">
      <w:pPr>
        <w:spacing w:after="0" w:line="360" w:lineRule="auto"/>
        <w:rPr>
          <w:rFonts w:ascii="Arial" w:hAnsi="Arial" w:cs="Arial"/>
          <w:sz w:val="24"/>
          <w:szCs w:val="24"/>
        </w:rPr>
      </w:pPr>
      <w:r>
        <w:rPr>
          <w:rFonts w:ascii="Arial" w:hAnsi="Arial" w:cs="Arial"/>
          <w:sz w:val="24"/>
          <w:szCs w:val="24"/>
        </w:rPr>
        <w:t>Factors determin</w:t>
      </w:r>
      <w:r w:rsidR="00D652D1">
        <w:rPr>
          <w:rFonts w:ascii="Arial" w:hAnsi="Arial" w:cs="Arial"/>
          <w:sz w:val="24"/>
          <w:szCs w:val="24"/>
        </w:rPr>
        <w:t>ing</w:t>
      </w:r>
      <w:r>
        <w:rPr>
          <w:rFonts w:ascii="Arial" w:hAnsi="Arial" w:cs="Arial"/>
          <w:sz w:val="24"/>
          <w:szCs w:val="24"/>
        </w:rPr>
        <w:t xml:space="preserve"> online customer experience are payment, delivery, terms, risk, services, privacy, visual appeal, security, product, personalisation, navigation and enjoymen</w:t>
      </w:r>
      <w:r w:rsidRPr="00F323DB">
        <w:rPr>
          <w:rFonts w:ascii="Arial" w:hAnsi="Arial" w:cs="Arial"/>
          <w:sz w:val="24"/>
          <w:szCs w:val="24"/>
        </w:rPr>
        <w:t>t (Yang et al, 2004).</w:t>
      </w:r>
    </w:p>
    <w:p w14:paraId="60211032" w14:textId="77777777" w:rsidR="0020186E" w:rsidRDefault="0020186E" w:rsidP="0020186E">
      <w:pPr>
        <w:spacing w:after="0" w:line="360" w:lineRule="auto"/>
        <w:rPr>
          <w:rFonts w:ascii="Arial" w:hAnsi="Arial" w:cs="Arial"/>
          <w:sz w:val="24"/>
          <w:szCs w:val="24"/>
        </w:rPr>
      </w:pPr>
    </w:p>
    <w:p w14:paraId="0D199243" w14:textId="584C83DA" w:rsidR="000B4A9D" w:rsidRDefault="000B4A9D" w:rsidP="0020186E">
      <w:pPr>
        <w:spacing w:after="0" w:line="360" w:lineRule="auto"/>
        <w:rPr>
          <w:rFonts w:ascii="Arial" w:hAnsi="Arial" w:cs="Arial"/>
          <w:sz w:val="24"/>
          <w:szCs w:val="24"/>
        </w:rPr>
      </w:pPr>
      <w:r>
        <w:rPr>
          <w:rFonts w:ascii="Arial" w:hAnsi="Arial" w:cs="Arial"/>
          <w:sz w:val="24"/>
          <w:szCs w:val="24"/>
        </w:rPr>
        <w:t xml:space="preserve">Offering value </w:t>
      </w:r>
      <w:r w:rsidR="006034A4">
        <w:rPr>
          <w:rFonts w:ascii="Arial" w:hAnsi="Arial" w:cs="Arial"/>
          <w:sz w:val="24"/>
          <w:szCs w:val="24"/>
        </w:rPr>
        <w:t xml:space="preserve">and effectively managing customer experience </w:t>
      </w:r>
      <w:r w:rsidR="00C958C3">
        <w:rPr>
          <w:rFonts w:ascii="Arial" w:hAnsi="Arial" w:cs="Arial"/>
          <w:sz w:val="24"/>
          <w:szCs w:val="24"/>
        </w:rPr>
        <w:t xml:space="preserve">are </w:t>
      </w:r>
      <w:r w:rsidR="00847BD3">
        <w:rPr>
          <w:rFonts w:ascii="Arial" w:hAnsi="Arial" w:cs="Arial"/>
          <w:sz w:val="24"/>
          <w:szCs w:val="24"/>
        </w:rPr>
        <w:t>principal factors</w:t>
      </w:r>
      <w:r w:rsidR="00C958C3">
        <w:rPr>
          <w:rFonts w:ascii="Arial" w:hAnsi="Arial" w:cs="Arial"/>
          <w:sz w:val="24"/>
          <w:szCs w:val="24"/>
        </w:rPr>
        <w:t xml:space="preserve"> </w:t>
      </w:r>
      <w:r w:rsidR="009B2232">
        <w:rPr>
          <w:rFonts w:ascii="Arial" w:hAnsi="Arial" w:cs="Arial"/>
          <w:sz w:val="24"/>
          <w:szCs w:val="24"/>
        </w:rPr>
        <w:t xml:space="preserve">for </w:t>
      </w:r>
      <w:r w:rsidR="00D2711C">
        <w:rPr>
          <w:rFonts w:ascii="Arial" w:hAnsi="Arial" w:cs="Arial"/>
          <w:sz w:val="24"/>
          <w:szCs w:val="24"/>
        </w:rPr>
        <w:t>e</w:t>
      </w:r>
      <w:r w:rsidR="009B2232">
        <w:rPr>
          <w:rFonts w:ascii="Arial" w:hAnsi="Arial" w:cs="Arial"/>
          <w:sz w:val="24"/>
          <w:szCs w:val="24"/>
        </w:rPr>
        <w:t>-commerce success</w:t>
      </w:r>
      <w:r w:rsidR="00C958C3">
        <w:rPr>
          <w:rFonts w:ascii="Arial" w:hAnsi="Arial" w:cs="Arial"/>
          <w:sz w:val="24"/>
          <w:szCs w:val="24"/>
        </w:rPr>
        <w:t xml:space="preserve">, </w:t>
      </w:r>
      <w:r>
        <w:rPr>
          <w:rFonts w:ascii="Arial" w:hAnsi="Arial" w:cs="Arial"/>
          <w:sz w:val="24"/>
          <w:szCs w:val="24"/>
        </w:rPr>
        <w:t xml:space="preserve">which in turn also yield benefit </w:t>
      </w:r>
      <w:r w:rsidR="00083193">
        <w:rPr>
          <w:rFonts w:ascii="Arial" w:hAnsi="Arial" w:cs="Arial"/>
          <w:sz w:val="24"/>
          <w:szCs w:val="24"/>
        </w:rPr>
        <w:t xml:space="preserve">to </w:t>
      </w:r>
      <w:r w:rsidR="009B2232">
        <w:rPr>
          <w:rFonts w:ascii="Arial" w:hAnsi="Arial" w:cs="Arial"/>
          <w:sz w:val="24"/>
          <w:szCs w:val="24"/>
        </w:rPr>
        <w:t>organisations</w:t>
      </w:r>
      <w:r w:rsidR="00083193">
        <w:rPr>
          <w:rFonts w:ascii="Arial" w:hAnsi="Arial" w:cs="Arial"/>
          <w:sz w:val="24"/>
          <w:szCs w:val="24"/>
        </w:rPr>
        <w:t xml:space="preserve"> and differentiate it from competitors (Jaiswal and Singh, 2020</w:t>
      </w:r>
      <w:r w:rsidR="00C958C3">
        <w:rPr>
          <w:rFonts w:ascii="Arial" w:hAnsi="Arial" w:cs="Arial"/>
          <w:sz w:val="24"/>
          <w:szCs w:val="24"/>
        </w:rPr>
        <w:t>).</w:t>
      </w:r>
    </w:p>
    <w:p w14:paraId="019BE674" w14:textId="77777777" w:rsidR="0020186E" w:rsidRDefault="0020186E" w:rsidP="0020186E">
      <w:pPr>
        <w:spacing w:after="0" w:line="360" w:lineRule="auto"/>
        <w:rPr>
          <w:rFonts w:ascii="Arial" w:hAnsi="Arial" w:cs="Arial"/>
          <w:sz w:val="24"/>
          <w:szCs w:val="24"/>
        </w:rPr>
      </w:pPr>
    </w:p>
    <w:p w14:paraId="2E2A85E1" w14:textId="25113441" w:rsidR="009170C0" w:rsidRDefault="009170C0" w:rsidP="0020186E">
      <w:pPr>
        <w:spacing w:after="0" w:line="360" w:lineRule="auto"/>
        <w:rPr>
          <w:rFonts w:ascii="Arial" w:hAnsi="Arial" w:cs="Arial"/>
          <w:sz w:val="24"/>
          <w:szCs w:val="24"/>
        </w:rPr>
      </w:pPr>
      <w:r>
        <w:rPr>
          <w:rFonts w:ascii="Arial" w:hAnsi="Arial" w:cs="Arial"/>
          <w:sz w:val="24"/>
          <w:szCs w:val="24"/>
        </w:rPr>
        <w:t>Customer satisfaction of online consumers is influenced by product quality, delivery, product variety and perceived security (Mofokeng, 2021)</w:t>
      </w:r>
      <w:r w:rsidR="00452CBC">
        <w:rPr>
          <w:rFonts w:ascii="Arial" w:hAnsi="Arial" w:cs="Arial"/>
          <w:sz w:val="24"/>
          <w:szCs w:val="24"/>
        </w:rPr>
        <w:t xml:space="preserve">. </w:t>
      </w:r>
    </w:p>
    <w:p w14:paraId="200E661A" w14:textId="636FB32C" w:rsidR="00452CBC" w:rsidRDefault="00452CBC" w:rsidP="0020186E">
      <w:pPr>
        <w:spacing w:after="0" w:line="360" w:lineRule="auto"/>
        <w:rPr>
          <w:rFonts w:ascii="Arial" w:hAnsi="Arial" w:cs="Arial"/>
          <w:sz w:val="24"/>
          <w:szCs w:val="24"/>
        </w:rPr>
      </w:pPr>
    </w:p>
    <w:p w14:paraId="5B73E1C5" w14:textId="218FEB6E" w:rsidR="0020186E" w:rsidRPr="0027794A" w:rsidRDefault="00452CBC" w:rsidP="0020186E">
      <w:pPr>
        <w:spacing w:after="0" w:line="360" w:lineRule="auto"/>
        <w:rPr>
          <w:rFonts w:ascii="Arial" w:hAnsi="Arial" w:cs="Arial"/>
          <w:color w:val="FF0000"/>
          <w:sz w:val="24"/>
          <w:szCs w:val="24"/>
        </w:rPr>
      </w:pPr>
      <w:r>
        <w:rPr>
          <w:rFonts w:ascii="Arial" w:hAnsi="Arial" w:cs="Arial"/>
          <w:sz w:val="24"/>
          <w:szCs w:val="24"/>
        </w:rPr>
        <w:t xml:space="preserve">For example, </w:t>
      </w:r>
      <w:r w:rsidR="00317DA4">
        <w:rPr>
          <w:rFonts w:ascii="Arial" w:hAnsi="Arial" w:cs="Arial"/>
          <w:sz w:val="24"/>
          <w:szCs w:val="24"/>
        </w:rPr>
        <w:t xml:space="preserve">businesses selling wide-range high quality products, delivering </w:t>
      </w:r>
      <w:r w:rsidR="00EC46B2">
        <w:rPr>
          <w:rFonts w:ascii="Arial" w:hAnsi="Arial" w:cs="Arial"/>
          <w:sz w:val="24"/>
          <w:szCs w:val="24"/>
        </w:rPr>
        <w:t>product</w:t>
      </w:r>
      <w:r w:rsidR="00317DA4">
        <w:rPr>
          <w:rFonts w:ascii="Arial" w:hAnsi="Arial" w:cs="Arial"/>
          <w:sz w:val="24"/>
          <w:szCs w:val="24"/>
        </w:rPr>
        <w:t>s</w:t>
      </w:r>
      <w:r w:rsidR="00EC46B2">
        <w:rPr>
          <w:rFonts w:ascii="Arial" w:hAnsi="Arial" w:cs="Arial"/>
          <w:sz w:val="24"/>
          <w:szCs w:val="24"/>
        </w:rPr>
        <w:t xml:space="preserve"> in a timely man</w:t>
      </w:r>
      <w:r w:rsidR="008B5B83">
        <w:rPr>
          <w:rFonts w:ascii="Arial" w:hAnsi="Arial" w:cs="Arial"/>
          <w:sz w:val="24"/>
          <w:szCs w:val="24"/>
        </w:rPr>
        <w:t xml:space="preserve">ner </w:t>
      </w:r>
      <w:r w:rsidR="00317DA4">
        <w:rPr>
          <w:rFonts w:ascii="Arial" w:hAnsi="Arial" w:cs="Arial"/>
          <w:sz w:val="24"/>
          <w:szCs w:val="24"/>
        </w:rPr>
        <w:t>are more likely to satisfy customers.</w:t>
      </w:r>
      <w:r w:rsidR="00EC46B2">
        <w:rPr>
          <w:rFonts w:ascii="Arial" w:hAnsi="Arial" w:cs="Arial"/>
          <w:sz w:val="24"/>
          <w:szCs w:val="24"/>
        </w:rPr>
        <w:t xml:space="preserve"> </w:t>
      </w:r>
    </w:p>
    <w:p w14:paraId="7305DEB9" w14:textId="77777777" w:rsidR="004A5DCF" w:rsidRDefault="004A5DCF" w:rsidP="0020186E">
      <w:pPr>
        <w:spacing w:after="0" w:line="360" w:lineRule="auto"/>
        <w:rPr>
          <w:rFonts w:ascii="Arial" w:hAnsi="Arial" w:cs="Arial"/>
          <w:sz w:val="24"/>
          <w:szCs w:val="24"/>
        </w:rPr>
      </w:pPr>
    </w:p>
    <w:p w14:paraId="166E2514" w14:textId="6A7BD26E" w:rsidR="00423078" w:rsidRPr="00CA1464" w:rsidRDefault="00423078" w:rsidP="00C204DE">
      <w:pPr>
        <w:pStyle w:val="Heading2"/>
        <w:spacing w:before="0"/>
      </w:pPr>
      <w:bookmarkStart w:id="21" w:name="_Toc118758269"/>
      <w:r w:rsidRPr="00CA1464">
        <w:t xml:space="preserve">Customer </w:t>
      </w:r>
      <w:r w:rsidR="004F23D1" w:rsidRPr="00CA1464">
        <w:t>S</w:t>
      </w:r>
      <w:r w:rsidRPr="00CA1464">
        <w:t>ervice</w:t>
      </w:r>
      <w:bookmarkEnd w:id="21"/>
    </w:p>
    <w:p w14:paraId="2D091D01" w14:textId="77777777" w:rsidR="003B1C8B" w:rsidRDefault="003B1C8B" w:rsidP="003B1C8B">
      <w:pPr>
        <w:spacing w:after="0" w:line="360" w:lineRule="auto"/>
        <w:rPr>
          <w:rFonts w:ascii="Arial" w:hAnsi="Arial" w:cs="Arial"/>
          <w:b/>
          <w:bCs/>
          <w:sz w:val="24"/>
          <w:szCs w:val="24"/>
        </w:rPr>
      </w:pPr>
    </w:p>
    <w:p w14:paraId="72D5026C" w14:textId="4078FEE3" w:rsidR="00423078" w:rsidRDefault="00FD540E" w:rsidP="0028135D">
      <w:pPr>
        <w:spacing w:after="0" w:line="360" w:lineRule="auto"/>
        <w:rPr>
          <w:rFonts w:ascii="Arial" w:hAnsi="Arial" w:cs="Arial"/>
          <w:sz w:val="24"/>
          <w:szCs w:val="24"/>
        </w:rPr>
      </w:pPr>
      <w:r>
        <w:rPr>
          <w:rFonts w:ascii="Arial" w:hAnsi="Arial" w:cs="Arial"/>
          <w:sz w:val="24"/>
          <w:szCs w:val="24"/>
        </w:rPr>
        <w:t>The expectation for what defines good customer service is increasing; therefore, assess</w:t>
      </w:r>
      <w:r w:rsidR="000B4A9D">
        <w:rPr>
          <w:rFonts w:ascii="Arial" w:hAnsi="Arial" w:cs="Arial"/>
          <w:sz w:val="24"/>
          <w:szCs w:val="24"/>
        </w:rPr>
        <w:t>ing</w:t>
      </w:r>
      <w:r>
        <w:rPr>
          <w:rFonts w:ascii="Arial" w:hAnsi="Arial" w:cs="Arial"/>
          <w:sz w:val="24"/>
          <w:szCs w:val="24"/>
        </w:rPr>
        <w:t xml:space="preserve"> </w:t>
      </w:r>
      <w:r w:rsidR="00086862">
        <w:rPr>
          <w:rFonts w:ascii="Arial" w:hAnsi="Arial" w:cs="Arial"/>
          <w:sz w:val="24"/>
          <w:szCs w:val="24"/>
        </w:rPr>
        <w:t>customer service requirement</w:t>
      </w:r>
      <w:r w:rsidR="000B4A9D">
        <w:rPr>
          <w:rFonts w:ascii="Arial" w:hAnsi="Arial" w:cs="Arial"/>
          <w:sz w:val="24"/>
          <w:szCs w:val="24"/>
        </w:rPr>
        <w:t>s</w:t>
      </w:r>
      <w:r w:rsidR="00086862">
        <w:rPr>
          <w:rFonts w:ascii="Arial" w:hAnsi="Arial" w:cs="Arial"/>
          <w:sz w:val="24"/>
          <w:szCs w:val="24"/>
        </w:rPr>
        <w:t xml:space="preserve"> </w:t>
      </w:r>
      <w:r w:rsidR="00354406">
        <w:rPr>
          <w:rFonts w:ascii="Arial" w:hAnsi="Arial" w:cs="Arial"/>
          <w:sz w:val="24"/>
          <w:szCs w:val="24"/>
        </w:rPr>
        <w:t>are</w:t>
      </w:r>
      <w:r w:rsidR="000B4A9D">
        <w:rPr>
          <w:rFonts w:ascii="Arial" w:hAnsi="Arial" w:cs="Arial"/>
          <w:sz w:val="24"/>
          <w:szCs w:val="24"/>
        </w:rPr>
        <w:t xml:space="preserve"> vital to meet</w:t>
      </w:r>
      <w:r w:rsidR="00BB2240">
        <w:rPr>
          <w:rFonts w:ascii="Arial" w:hAnsi="Arial" w:cs="Arial"/>
          <w:sz w:val="24"/>
          <w:szCs w:val="24"/>
        </w:rPr>
        <w:t xml:space="preserve"> </w:t>
      </w:r>
      <w:r w:rsidR="000B4A9D">
        <w:rPr>
          <w:rFonts w:ascii="Arial" w:hAnsi="Arial" w:cs="Arial"/>
          <w:sz w:val="24"/>
          <w:szCs w:val="24"/>
        </w:rPr>
        <w:t>consumer needs.</w:t>
      </w:r>
      <w:r w:rsidR="00086862">
        <w:rPr>
          <w:rFonts w:ascii="Arial" w:hAnsi="Arial" w:cs="Arial"/>
          <w:sz w:val="24"/>
          <w:szCs w:val="24"/>
        </w:rPr>
        <w:t xml:space="preserve"> </w:t>
      </w:r>
    </w:p>
    <w:p w14:paraId="2CFD132F" w14:textId="77777777" w:rsidR="0028135D" w:rsidRDefault="0028135D" w:rsidP="0028135D">
      <w:pPr>
        <w:spacing w:after="0" w:line="360" w:lineRule="auto"/>
        <w:rPr>
          <w:rFonts w:ascii="Arial" w:hAnsi="Arial" w:cs="Arial"/>
          <w:sz w:val="24"/>
          <w:szCs w:val="24"/>
        </w:rPr>
      </w:pPr>
    </w:p>
    <w:p w14:paraId="4D2C0354" w14:textId="1DB2EFB2" w:rsidR="00FD540E" w:rsidRDefault="00B8692E" w:rsidP="0028135D">
      <w:pPr>
        <w:spacing w:after="0" w:line="360" w:lineRule="auto"/>
        <w:rPr>
          <w:rFonts w:ascii="Arial" w:hAnsi="Arial" w:cs="Arial"/>
          <w:sz w:val="24"/>
          <w:szCs w:val="24"/>
        </w:rPr>
      </w:pPr>
      <w:r>
        <w:rPr>
          <w:rFonts w:ascii="Arial" w:hAnsi="Arial" w:cs="Arial"/>
          <w:sz w:val="24"/>
          <w:szCs w:val="24"/>
        </w:rPr>
        <w:t>E</w:t>
      </w:r>
      <w:r w:rsidR="006F7579">
        <w:rPr>
          <w:rFonts w:ascii="Arial" w:hAnsi="Arial" w:cs="Arial"/>
          <w:sz w:val="24"/>
          <w:szCs w:val="24"/>
        </w:rPr>
        <w:t xml:space="preserve">mployees </w:t>
      </w:r>
      <w:r w:rsidR="00CC33A9">
        <w:rPr>
          <w:rFonts w:ascii="Arial" w:hAnsi="Arial" w:cs="Arial"/>
          <w:sz w:val="24"/>
          <w:szCs w:val="24"/>
        </w:rPr>
        <w:t xml:space="preserve">previously </w:t>
      </w:r>
      <w:r w:rsidR="00385323">
        <w:rPr>
          <w:rFonts w:ascii="Arial" w:hAnsi="Arial" w:cs="Arial"/>
          <w:sz w:val="24"/>
          <w:szCs w:val="24"/>
        </w:rPr>
        <w:t>aid</w:t>
      </w:r>
      <w:r w:rsidR="00CC33A9">
        <w:rPr>
          <w:rFonts w:ascii="Arial" w:hAnsi="Arial" w:cs="Arial"/>
          <w:sz w:val="24"/>
          <w:szCs w:val="24"/>
        </w:rPr>
        <w:t>ed</w:t>
      </w:r>
      <w:r>
        <w:rPr>
          <w:rFonts w:ascii="Arial" w:hAnsi="Arial" w:cs="Arial"/>
          <w:sz w:val="24"/>
          <w:szCs w:val="24"/>
        </w:rPr>
        <w:t xml:space="preserve"> </w:t>
      </w:r>
      <w:r w:rsidR="006F7579">
        <w:rPr>
          <w:rFonts w:ascii="Arial" w:hAnsi="Arial" w:cs="Arial"/>
          <w:sz w:val="24"/>
          <w:szCs w:val="24"/>
        </w:rPr>
        <w:t>customer</w:t>
      </w:r>
      <w:r w:rsidR="00253A74">
        <w:rPr>
          <w:rFonts w:ascii="Arial" w:hAnsi="Arial" w:cs="Arial"/>
          <w:sz w:val="24"/>
          <w:szCs w:val="24"/>
        </w:rPr>
        <w:t xml:space="preserve"> enquiries </w:t>
      </w:r>
      <w:r w:rsidR="00FD089F">
        <w:rPr>
          <w:rFonts w:ascii="Arial" w:hAnsi="Arial" w:cs="Arial"/>
          <w:sz w:val="24"/>
          <w:szCs w:val="24"/>
        </w:rPr>
        <w:t>and/</w:t>
      </w:r>
      <w:r w:rsidR="00253A74">
        <w:rPr>
          <w:rFonts w:ascii="Arial" w:hAnsi="Arial" w:cs="Arial"/>
          <w:sz w:val="24"/>
          <w:szCs w:val="24"/>
        </w:rPr>
        <w:t>or concerns</w:t>
      </w:r>
      <w:r w:rsidR="006F7579">
        <w:rPr>
          <w:rFonts w:ascii="Arial" w:hAnsi="Arial" w:cs="Arial"/>
          <w:sz w:val="24"/>
          <w:szCs w:val="24"/>
        </w:rPr>
        <w:t xml:space="preserve"> </w:t>
      </w:r>
      <w:r w:rsidR="00385323">
        <w:rPr>
          <w:rFonts w:ascii="Arial" w:hAnsi="Arial" w:cs="Arial"/>
          <w:sz w:val="24"/>
          <w:szCs w:val="24"/>
        </w:rPr>
        <w:t xml:space="preserve">via </w:t>
      </w:r>
      <w:r w:rsidR="00A24D59">
        <w:rPr>
          <w:rFonts w:ascii="Arial" w:hAnsi="Arial" w:cs="Arial"/>
          <w:sz w:val="24"/>
          <w:szCs w:val="24"/>
        </w:rPr>
        <w:t xml:space="preserve">in-person </w:t>
      </w:r>
      <w:r w:rsidR="00DC3991">
        <w:rPr>
          <w:rFonts w:ascii="Arial" w:hAnsi="Arial" w:cs="Arial"/>
          <w:sz w:val="24"/>
          <w:szCs w:val="24"/>
        </w:rPr>
        <w:t>customer</w:t>
      </w:r>
      <w:r w:rsidR="00A24D59">
        <w:rPr>
          <w:rFonts w:ascii="Arial" w:hAnsi="Arial" w:cs="Arial"/>
          <w:sz w:val="24"/>
          <w:szCs w:val="24"/>
        </w:rPr>
        <w:t xml:space="preserve"> service</w:t>
      </w:r>
      <w:r>
        <w:rPr>
          <w:rFonts w:ascii="Arial" w:hAnsi="Arial" w:cs="Arial"/>
          <w:sz w:val="24"/>
          <w:szCs w:val="24"/>
        </w:rPr>
        <w:t xml:space="preserve">, </w:t>
      </w:r>
      <w:r w:rsidR="00B30090">
        <w:rPr>
          <w:rFonts w:ascii="Arial" w:hAnsi="Arial" w:cs="Arial"/>
          <w:sz w:val="24"/>
          <w:szCs w:val="24"/>
        </w:rPr>
        <w:t>however,</w:t>
      </w:r>
      <w:r w:rsidR="00A24D59">
        <w:rPr>
          <w:rFonts w:ascii="Arial" w:hAnsi="Arial" w:cs="Arial"/>
          <w:sz w:val="24"/>
          <w:szCs w:val="24"/>
        </w:rPr>
        <w:t xml:space="preserve"> </w:t>
      </w:r>
      <w:r w:rsidR="000B4A9D">
        <w:rPr>
          <w:rFonts w:ascii="Arial" w:hAnsi="Arial" w:cs="Arial"/>
          <w:sz w:val="24"/>
          <w:szCs w:val="24"/>
        </w:rPr>
        <w:t xml:space="preserve">have no previous </w:t>
      </w:r>
      <w:r>
        <w:rPr>
          <w:rFonts w:ascii="Arial" w:hAnsi="Arial" w:cs="Arial"/>
          <w:sz w:val="24"/>
          <w:szCs w:val="24"/>
        </w:rPr>
        <w:t xml:space="preserve">experience in online customer service </w:t>
      </w:r>
      <w:r w:rsidR="00FC227F">
        <w:rPr>
          <w:rFonts w:ascii="Arial" w:hAnsi="Arial" w:cs="Arial"/>
          <w:sz w:val="24"/>
          <w:szCs w:val="24"/>
        </w:rPr>
        <w:t xml:space="preserve">or </w:t>
      </w:r>
      <w:r>
        <w:rPr>
          <w:rFonts w:ascii="Arial" w:hAnsi="Arial" w:cs="Arial"/>
          <w:sz w:val="24"/>
          <w:szCs w:val="24"/>
        </w:rPr>
        <w:t xml:space="preserve">what it entails. </w:t>
      </w:r>
      <w:r w:rsidR="00FD540E">
        <w:rPr>
          <w:rFonts w:ascii="Arial" w:hAnsi="Arial" w:cs="Arial"/>
          <w:sz w:val="24"/>
          <w:szCs w:val="24"/>
        </w:rPr>
        <w:t xml:space="preserve">Providing customers with </w:t>
      </w:r>
      <w:r w:rsidR="00847BD3">
        <w:rPr>
          <w:rFonts w:ascii="Arial" w:hAnsi="Arial" w:cs="Arial"/>
          <w:sz w:val="24"/>
          <w:szCs w:val="24"/>
        </w:rPr>
        <w:t>a prominent level</w:t>
      </w:r>
      <w:r w:rsidR="00FD540E">
        <w:rPr>
          <w:rFonts w:ascii="Arial" w:hAnsi="Arial" w:cs="Arial"/>
          <w:sz w:val="24"/>
          <w:szCs w:val="24"/>
        </w:rPr>
        <w:t xml:space="preserve"> of customer service is </w:t>
      </w:r>
      <w:r w:rsidR="00630C79">
        <w:rPr>
          <w:rFonts w:ascii="Arial" w:hAnsi="Arial" w:cs="Arial"/>
          <w:sz w:val="24"/>
          <w:szCs w:val="24"/>
        </w:rPr>
        <w:t>essential</w:t>
      </w:r>
      <w:r w:rsidR="00FD540E">
        <w:rPr>
          <w:rFonts w:ascii="Arial" w:hAnsi="Arial" w:cs="Arial"/>
          <w:sz w:val="24"/>
          <w:szCs w:val="24"/>
        </w:rPr>
        <w:t xml:space="preserve"> to meet expectation</w:t>
      </w:r>
      <w:r w:rsidR="00434ADF">
        <w:rPr>
          <w:rFonts w:ascii="Arial" w:hAnsi="Arial" w:cs="Arial"/>
          <w:sz w:val="24"/>
          <w:szCs w:val="24"/>
        </w:rPr>
        <w:t>s</w:t>
      </w:r>
      <w:r w:rsidR="00FD540E">
        <w:rPr>
          <w:rFonts w:ascii="Arial" w:hAnsi="Arial" w:cs="Arial"/>
          <w:sz w:val="24"/>
          <w:szCs w:val="24"/>
        </w:rPr>
        <w:t xml:space="preserve">, build rapport and brand image. </w:t>
      </w:r>
    </w:p>
    <w:p w14:paraId="38E06581" w14:textId="77777777" w:rsidR="0028135D" w:rsidRDefault="0028135D" w:rsidP="0028135D">
      <w:pPr>
        <w:spacing w:after="0" w:line="360" w:lineRule="auto"/>
        <w:rPr>
          <w:rFonts w:ascii="Arial" w:hAnsi="Arial" w:cs="Arial"/>
          <w:sz w:val="24"/>
          <w:szCs w:val="24"/>
        </w:rPr>
      </w:pPr>
    </w:p>
    <w:p w14:paraId="4980113A" w14:textId="422A7EB1" w:rsidR="0028135D" w:rsidRDefault="00B52471" w:rsidP="00744322">
      <w:pPr>
        <w:spacing w:after="0" w:line="360" w:lineRule="auto"/>
        <w:rPr>
          <w:rFonts w:ascii="Arial" w:hAnsi="Arial" w:cs="Arial"/>
          <w:sz w:val="24"/>
          <w:szCs w:val="24"/>
        </w:rPr>
      </w:pPr>
      <w:r>
        <w:rPr>
          <w:rFonts w:ascii="Arial" w:hAnsi="Arial" w:cs="Arial"/>
          <w:sz w:val="24"/>
          <w:szCs w:val="24"/>
        </w:rPr>
        <w:t xml:space="preserve">E-commerce </w:t>
      </w:r>
      <w:r w:rsidR="00772B5B">
        <w:rPr>
          <w:rFonts w:ascii="Arial" w:hAnsi="Arial" w:cs="Arial"/>
          <w:sz w:val="24"/>
          <w:szCs w:val="24"/>
        </w:rPr>
        <w:t>ha</w:t>
      </w:r>
      <w:r w:rsidR="009A4E4E">
        <w:rPr>
          <w:rFonts w:ascii="Arial" w:hAnsi="Arial" w:cs="Arial"/>
          <w:sz w:val="24"/>
          <w:szCs w:val="24"/>
        </w:rPr>
        <w:t>s</w:t>
      </w:r>
      <w:r w:rsidR="00772B5B">
        <w:rPr>
          <w:rFonts w:ascii="Arial" w:hAnsi="Arial" w:cs="Arial"/>
          <w:sz w:val="24"/>
          <w:szCs w:val="24"/>
        </w:rPr>
        <w:t xml:space="preserve"> </w:t>
      </w:r>
      <w:r>
        <w:rPr>
          <w:rFonts w:ascii="Arial" w:hAnsi="Arial" w:cs="Arial"/>
          <w:sz w:val="24"/>
          <w:szCs w:val="24"/>
        </w:rPr>
        <w:t xml:space="preserve">limited </w:t>
      </w:r>
      <w:r w:rsidR="002D24C1">
        <w:rPr>
          <w:rFonts w:ascii="Arial" w:hAnsi="Arial" w:cs="Arial"/>
          <w:sz w:val="24"/>
          <w:szCs w:val="24"/>
        </w:rPr>
        <w:t>communicati</w:t>
      </w:r>
      <w:r w:rsidR="00772B5B">
        <w:rPr>
          <w:rFonts w:ascii="Arial" w:hAnsi="Arial" w:cs="Arial"/>
          <w:sz w:val="24"/>
          <w:szCs w:val="24"/>
        </w:rPr>
        <w:t xml:space="preserve">on </w:t>
      </w:r>
      <w:r w:rsidR="00D87486">
        <w:rPr>
          <w:rFonts w:ascii="Arial" w:hAnsi="Arial" w:cs="Arial"/>
          <w:sz w:val="24"/>
          <w:szCs w:val="24"/>
        </w:rPr>
        <w:t xml:space="preserve">methods </w:t>
      </w:r>
      <w:r w:rsidR="009E204E">
        <w:rPr>
          <w:rFonts w:ascii="Arial" w:hAnsi="Arial" w:cs="Arial"/>
          <w:sz w:val="24"/>
          <w:szCs w:val="24"/>
        </w:rPr>
        <w:t xml:space="preserve">with consumers </w:t>
      </w:r>
      <w:r w:rsidR="00D87486">
        <w:rPr>
          <w:rFonts w:ascii="Arial" w:hAnsi="Arial" w:cs="Arial"/>
          <w:sz w:val="24"/>
          <w:szCs w:val="24"/>
        </w:rPr>
        <w:t>such as email,</w:t>
      </w:r>
      <w:r w:rsidR="009E204E">
        <w:rPr>
          <w:rFonts w:ascii="Arial" w:hAnsi="Arial" w:cs="Arial"/>
          <w:sz w:val="24"/>
          <w:szCs w:val="24"/>
        </w:rPr>
        <w:t xml:space="preserve"> social media and live chat</w:t>
      </w:r>
      <w:r>
        <w:rPr>
          <w:rFonts w:ascii="Arial" w:hAnsi="Arial" w:cs="Arial"/>
          <w:sz w:val="24"/>
          <w:szCs w:val="24"/>
        </w:rPr>
        <w:t xml:space="preserve"> since face-to-face communication is</w:t>
      </w:r>
      <w:r w:rsidR="002326E1">
        <w:rPr>
          <w:rFonts w:ascii="Arial" w:hAnsi="Arial" w:cs="Arial"/>
          <w:sz w:val="24"/>
          <w:szCs w:val="24"/>
        </w:rPr>
        <w:t xml:space="preserve"> not </w:t>
      </w:r>
      <w:r w:rsidR="00A0227D">
        <w:rPr>
          <w:rFonts w:ascii="Arial" w:hAnsi="Arial" w:cs="Arial"/>
          <w:sz w:val="24"/>
          <w:szCs w:val="24"/>
        </w:rPr>
        <w:t>possible</w:t>
      </w:r>
      <w:r w:rsidR="00EB0E51">
        <w:rPr>
          <w:rFonts w:ascii="Arial" w:hAnsi="Arial" w:cs="Arial"/>
          <w:sz w:val="24"/>
          <w:szCs w:val="24"/>
        </w:rPr>
        <w:t>.</w:t>
      </w:r>
    </w:p>
    <w:p w14:paraId="7A944E35" w14:textId="77777777" w:rsidR="0028135D" w:rsidRDefault="0028135D" w:rsidP="0028135D">
      <w:pPr>
        <w:spacing w:after="0" w:line="360" w:lineRule="auto"/>
        <w:rPr>
          <w:rFonts w:ascii="Arial" w:hAnsi="Arial" w:cs="Arial"/>
          <w:sz w:val="24"/>
          <w:szCs w:val="24"/>
        </w:rPr>
      </w:pPr>
    </w:p>
    <w:p w14:paraId="747FE8A6" w14:textId="1FEF2AD5" w:rsidR="0028135D" w:rsidRDefault="0088164E" w:rsidP="0028135D">
      <w:pPr>
        <w:spacing w:after="0" w:line="360" w:lineRule="auto"/>
        <w:rPr>
          <w:rFonts w:ascii="Arial" w:hAnsi="Arial" w:cs="Arial"/>
          <w:sz w:val="24"/>
          <w:szCs w:val="24"/>
        </w:rPr>
      </w:pPr>
      <w:r>
        <w:rPr>
          <w:rFonts w:ascii="Arial" w:hAnsi="Arial" w:cs="Arial"/>
          <w:sz w:val="24"/>
          <w:szCs w:val="24"/>
        </w:rPr>
        <w:t xml:space="preserve">Of interest, </w:t>
      </w:r>
      <w:r w:rsidR="00A1523B" w:rsidRPr="00A1523B">
        <w:rPr>
          <w:rFonts w:ascii="Arial" w:hAnsi="Arial" w:cs="Arial"/>
          <w:sz w:val="24"/>
          <w:szCs w:val="24"/>
        </w:rPr>
        <w:t xml:space="preserve">Mehrabian </w:t>
      </w:r>
      <w:r w:rsidR="00A1523B">
        <w:rPr>
          <w:rFonts w:ascii="Arial" w:hAnsi="Arial" w:cs="Arial"/>
          <w:sz w:val="24"/>
          <w:szCs w:val="24"/>
        </w:rPr>
        <w:t xml:space="preserve">(2007) states </w:t>
      </w:r>
      <w:r w:rsidR="00DF4C1A">
        <w:rPr>
          <w:rFonts w:ascii="Arial" w:hAnsi="Arial" w:cs="Arial"/>
          <w:sz w:val="24"/>
          <w:szCs w:val="24"/>
        </w:rPr>
        <w:t xml:space="preserve">55% of all </w:t>
      </w:r>
      <w:r w:rsidR="00B52471" w:rsidRPr="00B52471">
        <w:rPr>
          <w:rFonts w:ascii="Arial" w:hAnsi="Arial" w:cs="Arial"/>
          <w:sz w:val="24"/>
          <w:szCs w:val="24"/>
        </w:rPr>
        <w:t>communication is performed through body language, 38% through tone of voice and 7% through verbal communication</w:t>
      </w:r>
      <w:r>
        <w:rPr>
          <w:rFonts w:ascii="Arial" w:hAnsi="Arial" w:cs="Arial"/>
          <w:sz w:val="24"/>
          <w:szCs w:val="24"/>
        </w:rPr>
        <w:t xml:space="preserve">, advocating </w:t>
      </w:r>
      <w:r w:rsidR="00B52471" w:rsidRPr="00B52471">
        <w:rPr>
          <w:rFonts w:ascii="Arial" w:hAnsi="Arial" w:cs="Arial"/>
          <w:sz w:val="24"/>
          <w:szCs w:val="24"/>
        </w:rPr>
        <w:t>body language plays a significant role in effectively communicating with others</w:t>
      </w:r>
      <w:r w:rsidR="00DF4C1A">
        <w:rPr>
          <w:rFonts w:ascii="Arial" w:hAnsi="Arial" w:cs="Arial"/>
          <w:sz w:val="24"/>
          <w:szCs w:val="24"/>
        </w:rPr>
        <w:t>; however, when communicating online body language cannot be seen.</w:t>
      </w:r>
    </w:p>
    <w:p w14:paraId="7B8CE4FD" w14:textId="77777777" w:rsidR="0028135D" w:rsidRDefault="0028135D" w:rsidP="0028135D">
      <w:pPr>
        <w:spacing w:after="0" w:line="360" w:lineRule="auto"/>
        <w:rPr>
          <w:rFonts w:ascii="Arial" w:hAnsi="Arial" w:cs="Arial"/>
          <w:sz w:val="24"/>
          <w:szCs w:val="24"/>
        </w:rPr>
      </w:pPr>
    </w:p>
    <w:p w14:paraId="2661DF27" w14:textId="70404CA6" w:rsidR="001B1E0D" w:rsidRDefault="001B1E0D" w:rsidP="00C77522">
      <w:pPr>
        <w:spacing w:after="0" w:line="360" w:lineRule="auto"/>
        <w:rPr>
          <w:rFonts w:ascii="Arial" w:hAnsi="Arial" w:cs="Arial"/>
          <w:sz w:val="24"/>
          <w:szCs w:val="24"/>
        </w:rPr>
      </w:pPr>
      <w:proofErr w:type="spellStart"/>
      <w:r w:rsidRPr="00E955F8">
        <w:rPr>
          <w:rFonts w:ascii="Arial" w:hAnsi="Arial" w:cs="Arial"/>
          <w:sz w:val="24"/>
          <w:szCs w:val="24"/>
        </w:rPr>
        <w:t>Balvin</w:t>
      </w:r>
      <w:proofErr w:type="spellEnd"/>
      <w:r w:rsidRPr="00E955F8">
        <w:rPr>
          <w:rFonts w:ascii="Arial" w:hAnsi="Arial" w:cs="Arial"/>
          <w:sz w:val="24"/>
          <w:szCs w:val="24"/>
        </w:rPr>
        <w:t xml:space="preserve"> and Tyler </w:t>
      </w:r>
      <w:r w:rsidRPr="001B1E0D">
        <w:rPr>
          <w:rFonts w:ascii="Arial" w:hAnsi="Arial" w:cs="Arial"/>
          <w:sz w:val="24"/>
          <w:szCs w:val="24"/>
        </w:rPr>
        <w:t xml:space="preserve">(2006) </w:t>
      </w:r>
      <w:r w:rsidR="0044104A">
        <w:rPr>
          <w:rFonts w:ascii="Arial" w:hAnsi="Arial" w:cs="Arial"/>
          <w:sz w:val="24"/>
          <w:szCs w:val="24"/>
        </w:rPr>
        <w:t>contend</w:t>
      </w:r>
      <w:r w:rsidR="00DF4C1A">
        <w:rPr>
          <w:rFonts w:ascii="Arial" w:hAnsi="Arial" w:cs="Arial"/>
          <w:sz w:val="24"/>
          <w:szCs w:val="24"/>
        </w:rPr>
        <w:t xml:space="preserve"> </w:t>
      </w:r>
      <w:r w:rsidR="0044104A">
        <w:rPr>
          <w:rFonts w:ascii="Arial" w:hAnsi="Arial" w:cs="Arial"/>
          <w:sz w:val="24"/>
          <w:szCs w:val="24"/>
        </w:rPr>
        <w:t xml:space="preserve">Mehrabian (2007) stating, </w:t>
      </w:r>
      <w:r w:rsidRPr="001B1E0D">
        <w:rPr>
          <w:rFonts w:ascii="Arial" w:hAnsi="Arial" w:cs="Arial"/>
          <w:sz w:val="24"/>
          <w:szCs w:val="24"/>
        </w:rPr>
        <w:t xml:space="preserve">lessening of social cues </w:t>
      </w:r>
      <w:r w:rsidR="00462CE3">
        <w:rPr>
          <w:rFonts w:ascii="Arial" w:hAnsi="Arial" w:cs="Arial"/>
          <w:sz w:val="24"/>
          <w:szCs w:val="24"/>
        </w:rPr>
        <w:t xml:space="preserve">are an </w:t>
      </w:r>
      <w:r w:rsidRPr="001B1E0D">
        <w:rPr>
          <w:rFonts w:ascii="Arial" w:hAnsi="Arial" w:cs="Arial"/>
          <w:sz w:val="24"/>
          <w:szCs w:val="24"/>
        </w:rPr>
        <w:t xml:space="preserve">advantage and disadvantage </w:t>
      </w:r>
      <w:r w:rsidR="006815B7">
        <w:rPr>
          <w:rFonts w:ascii="Arial" w:hAnsi="Arial" w:cs="Arial"/>
          <w:sz w:val="24"/>
          <w:szCs w:val="24"/>
        </w:rPr>
        <w:t>of</w:t>
      </w:r>
      <w:r w:rsidR="00462CE3">
        <w:rPr>
          <w:rFonts w:ascii="Arial" w:hAnsi="Arial" w:cs="Arial"/>
          <w:sz w:val="24"/>
          <w:szCs w:val="24"/>
        </w:rPr>
        <w:t xml:space="preserve"> </w:t>
      </w:r>
      <w:r w:rsidR="008A6509">
        <w:rPr>
          <w:rFonts w:ascii="Arial" w:hAnsi="Arial" w:cs="Arial"/>
          <w:sz w:val="24"/>
          <w:szCs w:val="24"/>
        </w:rPr>
        <w:t xml:space="preserve">online </w:t>
      </w:r>
      <w:r w:rsidRPr="001B1E0D">
        <w:rPr>
          <w:rFonts w:ascii="Arial" w:hAnsi="Arial" w:cs="Arial"/>
          <w:sz w:val="24"/>
          <w:szCs w:val="24"/>
        </w:rPr>
        <w:t>communicat</w:t>
      </w:r>
      <w:r w:rsidR="008A6509">
        <w:rPr>
          <w:rFonts w:ascii="Arial" w:hAnsi="Arial" w:cs="Arial"/>
          <w:sz w:val="24"/>
          <w:szCs w:val="24"/>
        </w:rPr>
        <w:t>ion</w:t>
      </w:r>
      <w:r w:rsidRPr="001B1E0D">
        <w:rPr>
          <w:rFonts w:ascii="Arial" w:hAnsi="Arial" w:cs="Arial"/>
          <w:sz w:val="24"/>
          <w:szCs w:val="24"/>
        </w:rPr>
        <w:t xml:space="preserve"> since inability to observe the body language, tone of voice and facial expressions of the other </w:t>
      </w:r>
      <w:r w:rsidR="00462CE3">
        <w:rPr>
          <w:rFonts w:ascii="Arial" w:hAnsi="Arial" w:cs="Arial"/>
          <w:sz w:val="24"/>
          <w:szCs w:val="24"/>
        </w:rPr>
        <w:t>person</w:t>
      </w:r>
      <w:r w:rsidRPr="001B1E0D">
        <w:rPr>
          <w:rFonts w:ascii="Arial" w:hAnsi="Arial" w:cs="Arial"/>
          <w:sz w:val="24"/>
          <w:szCs w:val="24"/>
        </w:rPr>
        <w:t xml:space="preserve"> may assist in focusing on the issue at hand, but it can also lead to misinterpretation, </w:t>
      </w:r>
      <w:r w:rsidR="00E465EC">
        <w:rPr>
          <w:rFonts w:ascii="Arial" w:hAnsi="Arial" w:cs="Arial"/>
          <w:sz w:val="24"/>
          <w:szCs w:val="24"/>
        </w:rPr>
        <w:t>dis</w:t>
      </w:r>
      <w:r w:rsidRPr="001B1E0D">
        <w:rPr>
          <w:rFonts w:ascii="Arial" w:hAnsi="Arial" w:cs="Arial"/>
          <w:sz w:val="24"/>
          <w:szCs w:val="24"/>
        </w:rPr>
        <w:t xml:space="preserve">trust and frustration. </w:t>
      </w:r>
    </w:p>
    <w:p w14:paraId="16FBA3B0" w14:textId="77777777" w:rsidR="00C77522" w:rsidRPr="001B1E0D" w:rsidRDefault="00C77522" w:rsidP="00C77522">
      <w:pPr>
        <w:spacing w:after="0" w:line="360" w:lineRule="auto"/>
        <w:rPr>
          <w:rFonts w:ascii="Arial" w:hAnsi="Arial" w:cs="Arial"/>
          <w:sz w:val="24"/>
          <w:szCs w:val="24"/>
        </w:rPr>
      </w:pPr>
    </w:p>
    <w:p w14:paraId="36EF067B" w14:textId="5683F503" w:rsidR="00DC0769" w:rsidRDefault="006F5EB6" w:rsidP="00C77522">
      <w:pPr>
        <w:spacing w:after="0" w:line="360" w:lineRule="auto"/>
        <w:rPr>
          <w:rFonts w:ascii="Arial" w:hAnsi="Arial" w:cs="Arial"/>
          <w:sz w:val="24"/>
          <w:szCs w:val="24"/>
        </w:rPr>
      </w:pPr>
      <w:r>
        <w:rPr>
          <w:rFonts w:ascii="Arial" w:hAnsi="Arial" w:cs="Arial"/>
          <w:sz w:val="24"/>
          <w:szCs w:val="24"/>
        </w:rPr>
        <w:t>W</w:t>
      </w:r>
      <w:r w:rsidR="00485347">
        <w:rPr>
          <w:rFonts w:ascii="Arial" w:hAnsi="Arial" w:cs="Arial"/>
          <w:sz w:val="24"/>
          <w:szCs w:val="24"/>
        </w:rPr>
        <w:t xml:space="preserve">ritten </w:t>
      </w:r>
      <w:r w:rsidR="00921B81">
        <w:rPr>
          <w:rFonts w:ascii="Arial" w:hAnsi="Arial" w:cs="Arial"/>
          <w:sz w:val="24"/>
          <w:szCs w:val="24"/>
        </w:rPr>
        <w:t xml:space="preserve">communication is </w:t>
      </w:r>
      <w:r w:rsidR="00485347">
        <w:rPr>
          <w:rFonts w:ascii="Arial" w:hAnsi="Arial" w:cs="Arial"/>
          <w:sz w:val="24"/>
          <w:szCs w:val="24"/>
        </w:rPr>
        <w:t xml:space="preserve">the </w:t>
      </w:r>
      <w:r w:rsidR="0004069E">
        <w:rPr>
          <w:rFonts w:ascii="Arial" w:hAnsi="Arial" w:cs="Arial"/>
          <w:sz w:val="24"/>
          <w:szCs w:val="24"/>
        </w:rPr>
        <w:t>main</w:t>
      </w:r>
      <w:r w:rsidR="00485347">
        <w:rPr>
          <w:rFonts w:ascii="Arial" w:hAnsi="Arial" w:cs="Arial"/>
          <w:sz w:val="24"/>
          <w:szCs w:val="24"/>
        </w:rPr>
        <w:t xml:space="preserve"> method of communication</w:t>
      </w:r>
      <w:r w:rsidR="00921B81">
        <w:rPr>
          <w:rFonts w:ascii="Arial" w:hAnsi="Arial" w:cs="Arial"/>
          <w:sz w:val="24"/>
          <w:szCs w:val="24"/>
        </w:rPr>
        <w:t xml:space="preserve"> in e-commerce</w:t>
      </w:r>
      <w:r>
        <w:rPr>
          <w:rFonts w:ascii="Arial" w:hAnsi="Arial" w:cs="Arial"/>
          <w:sz w:val="24"/>
          <w:szCs w:val="24"/>
        </w:rPr>
        <w:t>,</w:t>
      </w:r>
      <w:r w:rsidR="00880E67">
        <w:rPr>
          <w:rFonts w:ascii="Arial" w:hAnsi="Arial" w:cs="Arial"/>
          <w:sz w:val="24"/>
          <w:szCs w:val="24"/>
        </w:rPr>
        <w:t xml:space="preserve"> disadvantag</w:t>
      </w:r>
      <w:r w:rsidR="002C59DD">
        <w:rPr>
          <w:rFonts w:ascii="Arial" w:hAnsi="Arial" w:cs="Arial"/>
          <w:sz w:val="24"/>
          <w:szCs w:val="24"/>
        </w:rPr>
        <w:t>ing</w:t>
      </w:r>
      <w:r w:rsidR="00880E67">
        <w:rPr>
          <w:rFonts w:ascii="Arial" w:hAnsi="Arial" w:cs="Arial"/>
          <w:sz w:val="24"/>
          <w:szCs w:val="24"/>
        </w:rPr>
        <w:t xml:space="preserve"> TLWC since it is </w:t>
      </w:r>
      <w:r w:rsidR="00EE64F1">
        <w:rPr>
          <w:rFonts w:ascii="Arial" w:hAnsi="Arial" w:cs="Arial"/>
          <w:sz w:val="24"/>
          <w:szCs w:val="24"/>
        </w:rPr>
        <w:t>impersonal</w:t>
      </w:r>
      <w:r w:rsidR="00880E67">
        <w:rPr>
          <w:rFonts w:ascii="Arial" w:hAnsi="Arial" w:cs="Arial"/>
          <w:sz w:val="24"/>
          <w:szCs w:val="24"/>
        </w:rPr>
        <w:t xml:space="preserve"> </w:t>
      </w:r>
      <w:r w:rsidR="00EE64F1">
        <w:rPr>
          <w:rFonts w:ascii="Arial" w:hAnsi="Arial" w:cs="Arial"/>
          <w:sz w:val="24"/>
          <w:szCs w:val="24"/>
        </w:rPr>
        <w:t xml:space="preserve">as opposed to </w:t>
      </w:r>
      <w:r w:rsidR="00880E67">
        <w:rPr>
          <w:rFonts w:ascii="Arial" w:hAnsi="Arial" w:cs="Arial"/>
          <w:sz w:val="24"/>
          <w:szCs w:val="24"/>
        </w:rPr>
        <w:t xml:space="preserve">verbal communication; </w:t>
      </w:r>
      <w:r w:rsidR="00D365C6">
        <w:rPr>
          <w:rFonts w:ascii="Arial" w:hAnsi="Arial" w:cs="Arial"/>
          <w:sz w:val="24"/>
          <w:szCs w:val="24"/>
        </w:rPr>
        <w:t>therefore, communicat</w:t>
      </w:r>
      <w:r w:rsidR="0004069E">
        <w:rPr>
          <w:rFonts w:ascii="Arial" w:hAnsi="Arial" w:cs="Arial"/>
          <w:sz w:val="24"/>
          <w:szCs w:val="24"/>
        </w:rPr>
        <w:t>ing with customers</w:t>
      </w:r>
      <w:r w:rsidR="00D365C6">
        <w:rPr>
          <w:rFonts w:ascii="Arial" w:hAnsi="Arial" w:cs="Arial"/>
          <w:sz w:val="24"/>
          <w:szCs w:val="24"/>
        </w:rPr>
        <w:t xml:space="preserve"> effectively </w:t>
      </w:r>
      <w:r>
        <w:rPr>
          <w:rFonts w:ascii="Arial" w:hAnsi="Arial" w:cs="Arial"/>
          <w:sz w:val="24"/>
          <w:szCs w:val="24"/>
        </w:rPr>
        <w:t xml:space="preserve">through using clear and concise </w:t>
      </w:r>
      <w:r>
        <w:rPr>
          <w:rFonts w:ascii="Arial" w:hAnsi="Arial" w:cs="Arial"/>
          <w:sz w:val="24"/>
          <w:szCs w:val="24"/>
        </w:rPr>
        <w:lastRenderedPageBreak/>
        <w:t>language, convey</w:t>
      </w:r>
      <w:r w:rsidR="0004069E">
        <w:rPr>
          <w:rFonts w:ascii="Arial" w:hAnsi="Arial" w:cs="Arial"/>
          <w:sz w:val="24"/>
          <w:szCs w:val="24"/>
        </w:rPr>
        <w:t>ing</w:t>
      </w:r>
      <w:r>
        <w:rPr>
          <w:rFonts w:ascii="Arial" w:hAnsi="Arial" w:cs="Arial"/>
          <w:sz w:val="24"/>
          <w:szCs w:val="24"/>
        </w:rPr>
        <w:t xml:space="preserve"> the right tone, emotionally </w:t>
      </w:r>
      <w:r w:rsidR="00DA6273">
        <w:rPr>
          <w:rFonts w:ascii="Arial" w:hAnsi="Arial" w:cs="Arial"/>
          <w:sz w:val="24"/>
          <w:szCs w:val="24"/>
        </w:rPr>
        <w:t>proofread</w:t>
      </w:r>
      <w:r w:rsidR="0004069E">
        <w:rPr>
          <w:rFonts w:ascii="Arial" w:hAnsi="Arial" w:cs="Arial"/>
          <w:sz w:val="24"/>
          <w:szCs w:val="24"/>
        </w:rPr>
        <w:t>ing</w:t>
      </w:r>
      <w:r>
        <w:rPr>
          <w:rFonts w:ascii="Arial" w:hAnsi="Arial" w:cs="Arial"/>
          <w:sz w:val="24"/>
          <w:szCs w:val="24"/>
        </w:rPr>
        <w:t xml:space="preserve"> messages, and provid</w:t>
      </w:r>
      <w:r w:rsidR="0004069E">
        <w:rPr>
          <w:rFonts w:ascii="Arial" w:hAnsi="Arial" w:cs="Arial"/>
          <w:sz w:val="24"/>
          <w:szCs w:val="24"/>
        </w:rPr>
        <w:t>ing</w:t>
      </w:r>
      <w:r>
        <w:rPr>
          <w:rFonts w:ascii="Arial" w:hAnsi="Arial" w:cs="Arial"/>
          <w:sz w:val="24"/>
          <w:szCs w:val="24"/>
        </w:rPr>
        <w:t xml:space="preserve"> </w:t>
      </w:r>
      <w:r w:rsidR="00C63DA0">
        <w:rPr>
          <w:rFonts w:ascii="Arial" w:hAnsi="Arial" w:cs="Arial"/>
          <w:sz w:val="24"/>
          <w:szCs w:val="24"/>
        </w:rPr>
        <w:t>detailed</w:t>
      </w:r>
      <w:r>
        <w:rPr>
          <w:rFonts w:ascii="Arial" w:hAnsi="Arial" w:cs="Arial"/>
          <w:sz w:val="24"/>
          <w:szCs w:val="24"/>
        </w:rPr>
        <w:t xml:space="preserve"> responses </w:t>
      </w:r>
      <w:r w:rsidR="0004069E">
        <w:rPr>
          <w:rFonts w:ascii="Arial" w:hAnsi="Arial" w:cs="Arial"/>
          <w:sz w:val="24"/>
          <w:szCs w:val="24"/>
        </w:rPr>
        <w:t xml:space="preserve">are key </w:t>
      </w:r>
      <w:r>
        <w:rPr>
          <w:rFonts w:ascii="Arial" w:hAnsi="Arial" w:cs="Arial"/>
          <w:sz w:val="24"/>
          <w:szCs w:val="24"/>
        </w:rPr>
        <w:t>to avoid</w:t>
      </w:r>
      <w:r w:rsidR="0004069E">
        <w:rPr>
          <w:rFonts w:ascii="Arial" w:hAnsi="Arial" w:cs="Arial"/>
          <w:sz w:val="24"/>
          <w:szCs w:val="24"/>
        </w:rPr>
        <w:t>ing</w:t>
      </w:r>
      <w:r>
        <w:rPr>
          <w:rFonts w:ascii="Arial" w:hAnsi="Arial" w:cs="Arial"/>
          <w:sz w:val="24"/>
          <w:szCs w:val="24"/>
        </w:rPr>
        <w:t xml:space="preserve"> digital miscommunication (</w:t>
      </w:r>
      <w:proofErr w:type="spellStart"/>
      <w:r>
        <w:rPr>
          <w:rFonts w:ascii="Arial" w:hAnsi="Arial" w:cs="Arial"/>
          <w:sz w:val="24"/>
          <w:szCs w:val="24"/>
        </w:rPr>
        <w:t>Fosslien</w:t>
      </w:r>
      <w:proofErr w:type="spellEnd"/>
      <w:r>
        <w:rPr>
          <w:rFonts w:ascii="Arial" w:hAnsi="Arial" w:cs="Arial"/>
          <w:sz w:val="24"/>
          <w:szCs w:val="24"/>
        </w:rPr>
        <w:t xml:space="preserve"> and Duffy, 2020). </w:t>
      </w:r>
    </w:p>
    <w:p w14:paraId="7A0E9C23" w14:textId="77777777" w:rsidR="00C77522" w:rsidRDefault="00C77522" w:rsidP="00C77522">
      <w:pPr>
        <w:spacing w:after="0" w:line="360" w:lineRule="auto"/>
        <w:rPr>
          <w:rFonts w:ascii="Arial" w:hAnsi="Arial" w:cs="Arial"/>
          <w:sz w:val="24"/>
          <w:szCs w:val="24"/>
        </w:rPr>
      </w:pPr>
    </w:p>
    <w:p w14:paraId="13F73A08" w14:textId="7ED6D103" w:rsidR="006F7579" w:rsidRDefault="00FD17C0" w:rsidP="00C77522">
      <w:pPr>
        <w:spacing w:after="0" w:line="360" w:lineRule="auto"/>
        <w:rPr>
          <w:rFonts w:ascii="Arial" w:hAnsi="Arial" w:cs="Arial"/>
          <w:sz w:val="24"/>
          <w:szCs w:val="24"/>
        </w:rPr>
      </w:pPr>
      <w:r>
        <w:rPr>
          <w:rFonts w:ascii="Arial" w:hAnsi="Arial" w:cs="Arial"/>
          <w:sz w:val="24"/>
          <w:szCs w:val="24"/>
        </w:rPr>
        <w:t>Drawbacks</w:t>
      </w:r>
      <w:r w:rsidR="00FD540E">
        <w:rPr>
          <w:rFonts w:ascii="Arial" w:hAnsi="Arial" w:cs="Arial"/>
          <w:sz w:val="24"/>
          <w:szCs w:val="24"/>
        </w:rPr>
        <w:t xml:space="preserve"> to online communication</w:t>
      </w:r>
      <w:r w:rsidR="00C63DA0">
        <w:rPr>
          <w:rFonts w:ascii="Arial" w:hAnsi="Arial" w:cs="Arial"/>
          <w:sz w:val="24"/>
          <w:szCs w:val="24"/>
        </w:rPr>
        <w:t xml:space="preserve"> are identified</w:t>
      </w:r>
      <w:r>
        <w:rPr>
          <w:rFonts w:ascii="Arial" w:hAnsi="Arial" w:cs="Arial"/>
          <w:sz w:val="24"/>
          <w:szCs w:val="24"/>
        </w:rPr>
        <w:t xml:space="preserve">; </w:t>
      </w:r>
      <w:r w:rsidR="001E1E39">
        <w:rPr>
          <w:rFonts w:ascii="Arial" w:hAnsi="Arial" w:cs="Arial"/>
          <w:sz w:val="24"/>
          <w:szCs w:val="24"/>
        </w:rPr>
        <w:t>however,</w:t>
      </w:r>
      <w:r w:rsidR="00FD540E">
        <w:rPr>
          <w:rFonts w:ascii="Arial" w:hAnsi="Arial" w:cs="Arial"/>
          <w:sz w:val="24"/>
          <w:szCs w:val="24"/>
        </w:rPr>
        <w:t xml:space="preserve"> advantages</w:t>
      </w:r>
      <w:r w:rsidR="001E1E39">
        <w:rPr>
          <w:rFonts w:ascii="Arial" w:hAnsi="Arial" w:cs="Arial"/>
          <w:sz w:val="24"/>
          <w:szCs w:val="24"/>
        </w:rPr>
        <w:t xml:space="preserve"> </w:t>
      </w:r>
      <w:r>
        <w:rPr>
          <w:rFonts w:ascii="Arial" w:hAnsi="Arial" w:cs="Arial"/>
          <w:sz w:val="24"/>
          <w:szCs w:val="24"/>
        </w:rPr>
        <w:t>are</w:t>
      </w:r>
      <w:r w:rsidR="00FD540E">
        <w:rPr>
          <w:rFonts w:ascii="Arial" w:hAnsi="Arial" w:cs="Arial"/>
          <w:sz w:val="24"/>
          <w:szCs w:val="24"/>
        </w:rPr>
        <w:t xml:space="preserve"> reduce</w:t>
      </w:r>
      <w:r>
        <w:rPr>
          <w:rFonts w:ascii="Arial" w:hAnsi="Arial" w:cs="Arial"/>
          <w:sz w:val="24"/>
          <w:szCs w:val="24"/>
        </w:rPr>
        <w:t>d</w:t>
      </w:r>
      <w:r w:rsidR="00FD540E">
        <w:rPr>
          <w:rFonts w:ascii="Arial" w:hAnsi="Arial" w:cs="Arial"/>
          <w:sz w:val="24"/>
          <w:szCs w:val="24"/>
        </w:rPr>
        <w:t xml:space="preserve"> wait times</w:t>
      </w:r>
      <w:r w:rsidR="000B4A9D">
        <w:rPr>
          <w:rFonts w:ascii="Arial" w:hAnsi="Arial" w:cs="Arial"/>
          <w:sz w:val="24"/>
          <w:szCs w:val="24"/>
        </w:rPr>
        <w:t xml:space="preserve">, </w:t>
      </w:r>
      <w:r w:rsidR="00DE15A4">
        <w:rPr>
          <w:rFonts w:ascii="Arial" w:hAnsi="Arial" w:cs="Arial"/>
          <w:sz w:val="24"/>
          <w:szCs w:val="24"/>
        </w:rPr>
        <w:t xml:space="preserve">convenience, </w:t>
      </w:r>
      <w:r w:rsidR="00FD540E">
        <w:rPr>
          <w:rFonts w:ascii="Arial" w:hAnsi="Arial" w:cs="Arial"/>
          <w:sz w:val="24"/>
          <w:szCs w:val="24"/>
        </w:rPr>
        <w:t>increase</w:t>
      </w:r>
      <w:r>
        <w:rPr>
          <w:rFonts w:ascii="Arial" w:hAnsi="Arial" w:cs="Arial"/>
          <w:sz w:val="24"/>
          <w:szCs w:val="24"/>
        </w:rPr>
        <w:t>d</w:t>
      </w:r>
      <w:r w:rsidR="00FD540E">
        <w:rPr>
          <w:rFonts w:ascii="Arial" w:hAnsi="Arial" w:cs="Arial"/>
          <w:sz w:val="24"/>
          <w:szCs w:val="24"/>
        </w:rPr>
        <w:t xml:space="preserve"> satisfaction</w:t>
      </w:r>
      <w:r w:rsidR="00FE664F">
        <w:rPr>
          <w:rFonts w:ascii="Arial" w:hAnsi="Arial" w:cs="Arial"/>
          <w:sz w:val="24"/>
          <w:szCs w:val="24"/>
        </w:rPr>
        <w:t xml:space="preserve"> and ease of communication exchange</w:t>
      </w:r>
      <w:r>
        <w:rPr>
          <w:rFonts w:ascii="Arial" w:hAnsi="Arial" w:cs="Arial"/>
          <w:sz w:val="24"/>
          <w:szCs w:val="24"/>
        </w:rPr>
        <w:t xml:space="preserve"> </w:t>
      </w:r>
      <w:r w:rsidRPr="00414EFD">
        <w:rPr>
          <w:rFonts w:ascii="Arial" w:hAnsi="Arial" w:cs="Arial"/>
          <w:sz w:val="24"/>
          <w:szCs w:val="24"/>
        </w:rPr>
        <w:t>(Silva and Iryna, 2012)</w:t>
      </w:r>
      <w:r w:rsidR="00FE664F" w:rsidRPr="00414EFD">
        <w:rPr>
          <w:rFonts w:ascii="Arial" w:hAnsi="Arial" w:cs="Arial"/>
          <w:sz w:val="24"/>
          <w:szCs w:val="24"/>
        </w:rPr>
        <w:t>.</w:t>
      </w:r>
      <w:r w:rsidR="00FD540E" w:rsidRPr="00414EFD">
        <w:rPr>
          <w:rFonts w:ascii="Arial" w:hAnsi="Arial" w:cs="Arial"/>
          <w:sz w:val="24"/>
          <w:szCs w:val="24"/>
        </w:rPr>
        <w:t xml:space="preserve"> </w:t>
      </w:r>
      <w:r w:rsidR="00026C12">
        <w:rPr>
          <w:rFonts w:ascii="Arial" w:hAnsi="Arial" w:cs="Arial"/>
          <w:sz w:val="24"/>
          <w:szCs w:val="24"/>
        </w:rPr>
        <w:t xml:space="preserve">Advantages </w:t>
      </w:r>
      <w:r w:rsidR="00F179CE">
        <w:rPr>
          <w:rFonts w:ascii="Arial" w:hAnsi="Arial" w:cs="Arial"/>
          <w:sz w:val="24"/>
          <w:szCs w:val="24"/>
        </w:rPr>
        <w:t>of online communication</w:t>
      </w:r>
      <w:r w:rsidR="00026C12">
        <w:rPr>
          <w:rFonts w:ascii="Arial" w:hAnsi="Arial" w:cs="Arial"/>
          <w:sz w:val="24"/>
          <w:szCs w:val="24"/>
        </w:rPr>
        <w:t xml:space="preserve"> outweigh</w:t>
      </w:r>
      <w:r w:rsidR="00F179CE">
        <w:rPr>
          <w:rFonts w:ascii="Arial" w:hAnsi="Arial" w:cs="Arial"/>
          <w:sz w:val="24"/>
          <w:szCs w:val="24"/>
        </w:rPr>
        <w:t xml:space="preserve"> disadvantages</w:t>
      </w:r>
      <w:r w:rsidR="00026C12">
        <w:rPr>
          <w:rFonts w:ascii="Arial" w:hAnsi="Arial" w:cs="Arial"/>
          <w:sz w:val="24"/>
          <w:szCs w:val="24"/>
        </w:rPr>
        <w:t xml:space="preserve"> </w:t>
      </w:r>
      <w:r w:rsidR="00F179CE">
        <w:rPr>
          <w:rFonts w:ascii="Arial" w:hAnsi="Arial" w:cs="Arial"/>
          <w:sz w:val="24"/>
          <w:szCs w:val="24"/>
        </w:rPr>
        <w:t>as</w:t>
      </w:r>
      <w:r w:rsidR="00026C12" w:rsidRPr="00DE15A4">
        <w:rPr>
          <w:rFonts w:ascii="Arial" w:hAnsi="Arial" w:cs="Arial"/>
          <w:sz w:val="24"/>
          <w:szCs w:val="24"/>
        </w:rPr>
        <w:t xml:space="preserve"> </w:t>
      </w:r>
      <w:r w:rsidR="006D5411">
        <w:rPr>
          <w:rFonts w:ascii="Arial" w:hAnsi="Arial" w:cs="Arial"/>
          <w:sz w:val="24"/>
          <w:szCs w:val="24"/>
        </w:rPr>
        <w:t xml:space="preserve">online communication </w:t>
      </w:r>
      <w:r w:rsidR="00DE15A4" w:rsidRPr="00DE15A4">
        <w:rPr>
          <w:rFonts w:ascii="Arial" w:hAnsi="Arial" w:cs="Arial"/>
          <w:sz w:val="24"/>
          <w:szCs w:val="24"/>
        </w:rPr>
        <w:t xml:space="preserve">is fast and convenient for </w:t>
      </w:r>
      <w:r w:rsidR="00981F83">
        <w:rPr>
          <w:rFonts w:ascii="Arial" w:hAnsi="Arial" w:cs="Arial"/>
          <w:sz w:val="24"/>
          <w:szCs w:val="24"/>
        </w:rPr>
        <w:t xml:space="preserve">both </w:t>
      </w:r>
      <w:r w:rsidR="00DE15A4" w:rsidRPr="00DE15A4">
        <w:rPr>
          <w:rFonts w:ascii="Arial" w:hAnsi="Arial" w:cs="Arial"/>
          <w:sz w:val="24"/>
          <w:szCs w:val="24"/>
        </w:rPr>
        <w:t>customer and organisation.</w:t>
      </w:r>
    </w:p>
    <w:p w14:paraId="2769F966" w14:textId="77777777" w:rsidR="00C77522" w:rsidRDefault="00C77522" w:rsidP="00C77522">
      <w:pPr>
        <w:spacing w:after="0" w:line="360" w:lineRule="auto"/>
        <w:rPr>
          <w:rFonts w:ascii="Arial" w:hAnsi="Arial" w:cs="Arial"/>
          <w:sz w:val="24"/>
          <w:szCs w:val="24"/>
        </w:rPr>
      </w:pPr>
    </w:p>
    <w:p w14:paraId="2D213D59" w14:textId="0E485740" w:rsidR="005F6A6D" w:rsidRDefault="005F6A6D" w:rsidP="00FD6EBF">
      <w:pPr>
        <w:spacing w:after="0" w:line="360" w:lineRule="auto"/>
        <w:rPr>
          <w:rFonts w:ascii="Arial" w:hAnsi="Arial" w:cs="Arial"/>
          <w:sz w:val="24"/>
          <w:szCs w:val="24"/>
        </w:rPr>
      </w:pPr>
      <w:r w:rsidRPr="005F6A6D">
        <w:rPr>
          <w:rFonts w:ascii="Arial" w:hAnsi="Arial" w:cs="Arial"/>
          <w:sz w:val="24"/>
          <w:szCs w:val="24"/>
        </w:rPr>
        <w:t xml:space="preserve">To effectively communicate online </w:t>
      </w:r>
      <w:r w:rsidR="00603417">
        <w:rPr>
          <w:rFonts w:ascii="Arial" w:hAnsi="Arial" w:cs="Arial"/>
          <w:sz w:val="24"/>
          <w:szCs w:val="24"/>
        </w:rPr>
        <w:t>TLWC must</w:t>
      </w:r>
      <w:r w:rsidRPr="005F6A6D">
        <w:rPr>
          <w:rFonts w:ascii="Arial" w:hAnsi="Arial" w:cs="Arial"/>
          <w:sz w:val="24"/>
          <w:szCs w:val="24"/>
        </w:rPr>
        <w:t xml:space="preserve"> consider the needs, skills and communication predilections of all parties and choose the fairest and most effective option.  </w:t>
      </w:r>
    </w:p>
    <w:p w14:paraId="1EF61EE3" w14:textId="77777777" w:rsidR="00FD6EBF" w:rsidRPr="005F6A6D" w:rsidRDefault="00FD6EBF" w:rsidP="00FD6EBF">
      <w:pPr>
        <w:spacing w:after="0" w:line="360" w:lineRule="auto"/>
        <w:rPr>
          <w:rFonts w:ascii="Arial" w:hAnsi="Arial" w:cs="Arial"/>
          <w:sz w:val="24"/>
          <w:szCs w:val="24"/>
        </w:rPr>
      </w:pPr>
    </w:p>
    <w:p w14:paraId="461DEF4F" w14:textId="73BFF9A3" w:rsidR="00991BEB" w:rsidRDefault="000F7B1F" w:rsidP="00EA286B">
      <w:pPr>
        <w:spacing w:after="0" w:line="360" w:lineRule="auto"/>
        <w:rPr>
          <w:rFonts w:ascii="Arial" w:hAnsi="Arial" w:cs="Arial"/>
          <w:sz w:val="24"/>
          <w:szCs w:val="24"/>
        </w:rPr>
      </w:pPr>
      <w:r>
        <w:rPr>
          <w:rFonts w:ascii="Arial" w:hAnsi="Arial" w:cs="Arial"/>
          <w:sz w:val="24"/>
          <w:szCs w:val="24"/>
        </w:rPr>
        <w:t>Emotional intelligence is vital</w:t>
      </w:r>
      <w:r w:rsidR="009F5265">
        <w:rPr>
          <w:rFonts w:ascii="Arial" w:hAnsi="Arial" w:cs="Arial"/>
          <w:sz w:val="24"/>
          <w:szCs w:val="24"/>
        </w:rPr>
        <w:t xml:space="preserve"> as </w:t>
      </w:r>
      <w:r w:rsidR="008D49BA">
        <w:rPr>
          <w:rFonts w:ascii="Arial" w:hAnsi="Arial" w:cs="Arial"/>
          <w:sz w:val="24"/>
          <w:szCs w:val="24"/>
        </w:rPr>
        <w:t>49% consumers require organisations to be empathetic; therefore,</w:t>
      </w:r>
      <w:r w:rsidR="00991BEB">
        <w:rPr>
          <w:rFonts w:ascii="Arial" w:hAnsi="Arial" w:cs="Arial"/>
          <w:sz w:val="24"/>
          <w:szCs w:val="24"/>
        </w:rPr>
        <w:t xml:space="preserve"> employees must show empathy and be sensitive towards customers as many consumers remain isolated from loved ones due to government restrictions (Olsen, 2021). </w:t>
      </w:r>
    </w:p>
    <w:p w14:paraId="33C454F5" w14:textId="77777777" w:rsidR="00EA286B" w:rsidRDefault="00EA286B" w:rsidP="00EA286B">
      <w:pPr>
        <w:spacing w:after="0" w:line="360" w:lineRule="auto"/>
        <w:rPr>
          <w:rFonts w:ascii="Arial" w:hAnsi="Arial" w:cs="Arial"/>
          <w:sz w:val="24"/>
          <w:szCs w:val="24"/>
        </w:rPr>
      </w:pPr>
    </w:p>
    <w:p w14:paraId="7CA4BF26" w14:textId="1B5DBE4D" w:rsidR="008D49BA" w:rsidRDefault="008D49BA" w:rsidP="009A66DB">
      <w:pPr>
        <w:spacing w:after="0" w:line="360" w:lineRule="auto"/>
        <w:rPr>
          <w:rFonts w:ascii="Arial" w:hAnsi="Arial" w:cs="Arial"/>
          <w:sz w:val="24"/>
          <w:szCs w:val="24"/>
        </w:rPr>
      </w:pPr>
      <w:r>
        <w:rPr>
          <w:rFonts w:ascii="Arial" w:hAnsi="Arial" w:cs="Arial"/>
          <w:sz w:val="24"/>
          <w:szCs w:val="24"/>
        </w:rPr>
        <w:t>Goleman</w:t>
      </w:r>
      <w:r w:rsidR="009D5963">
        <w:rPr>
          <w:rFonts w:ascii="Arial" w:hAnsi="Arial" w:cs="Arial"/>
          <w:sz w:val="24"/>
          <w:szCs w:val="24"/>
        </w:rPr>
        <w:t xml:space="preserve"> </w:t>
      </w:r>
      <w:r w:rsidR="00804245">
        <w:rPr>
          <w:rFonts w:ascii="Arial" w:hAnsi="Arial" w:cs="Arial"/>
          <w:sz w:val="24"/>
          <w:szCs w:val="24"/>
        </w:rPr>
        <w:t xml:space="preserve">(2001) </w:t>
      </w:r>
      <w:r w:rsidR="009D5963">
        <w:rPr>
          <w:rFonts w:ascii="Arial" w:hAnsi="Arial" w:cs="Arial"/>
          <w:sz w:val="24"/>
          <w:szCs w:val="24"/>
        </w:rPr>
        <w:t xml:space="preserve">states </w:t>
      </w:r>
      <w:r>
        <w:rPr>
          <w:rFonts w:ascii="Arial" w:hAnsi="Arial" w:cs="Arial"/>
          <w:sz w:val="24"/>
          <w:szCs w:val="24"/>
        </w:rPr>
        <w:t>empathy</w:t>
      </w:r>
      <w:r w:rsidR="003D07FD">
        <w:rPr>
          <w:rFonts w:ascii="Arial" w:hAnsi="Arial" w:cs="Arial"/>
          <w:sz w:val="24"/>
          <w:szCs w:val="24"/>
        </w:rPr>
        <w:t xml:space="preserve"> </w:t>
      </w:r>
      <w:r w:rsidR="00C77F03">
        <w:rPr>
          <w:rFonts w:ascii="Arial" w:hAnsi="Arial" w:cs="Arial"/>
          <w:sz w:val="24"/>
          <w:szCs w:val="24"/>
        </w:rPr>
        <w:t>is</w:t>
      </w:r>
      <w:r w:rsidR="009D5963">
        <w:rPr>
          <w:rFonts w:ascii="Arial" w:hAnsi="Arial" w:cs="Arial"/>
          <w:sz w:val="24"/>
          <w:szCs w:val="24"/>
        </w:rPr>
        <w:t xml:space="preserve"> being able to </w:t>
      </w:r>
      <w:r w:rsidR="00C77F03">
        <w:rPr>
          <w:rFonts w:ascii="Arial" w:hAnsi="Arial" w:cs="Arial"/>
          <w:sz w:val="24"/>
          <w:szCs w:val="24"/>
        </w:rPr>
        <w:t>defin</w:t>
      </w:r>
      <w:r w:rsidR="009D5963">
        <w:rPr>
          <w:rFonts w:ascii="Arial" w:hAnsi="Arial" w:cs="Arial"/>
          <w:sz w:val="24"/>
          <w:szCs w:val="24"/>
        </w:rPr>
        <w:t>e</w:t>
      </w:r>
      <w:r w:rsidR="00C77F03">
        <w:rPr>
          <w:rFonts w:ascii="Arial" w:hAnsi="Arial" w:cs="Arial"/>
          <w:sz w:val="24"/>
          <w:szCs w:val="24"/>
        </w:rPr>
        <w:t>, understand and react to</w:t>
      </w:r>
      <w:r w:rsidR="00AC42BF">
        <w:rPr>
          <w:rFonts w:ascii="Arial" w:hAnsi="Arial" w:cs="Arial"/>
          <w:sz w:val="24"/>
          <w:szCs w:val="24"/>
        </w:rPr>
        <w:t xml:space="preserve"> the</w:t>
      </w:r>
      <w:r w:rsidR="00C77F03">
        <w:rPr>
          <w:rFonts w:ascii="Arial" w:hAnsi="Arial" w:cs="Arial"/>
          <w:sz w:val="24"/>
          <w:szCs w:val="24"/>
        </w:rPr>
        <w:t xml:space="preserve"> concerns and </w:t>
      </w:r>
      <w:r w:rsidR="00FA1B08">
        <w:rPr>
          <w:rFonts w:ascii="Arial" w:hAnsi="Arial" w:cs="Arial"/>
          <w:sz w:val="24"/>
          <w:szCs w:val="24"/>
        </w:rPr>
        <w:t xml:space="preserve">needs </w:t>
      </w:r>
      <w:r w:rsidR="00C77F03">
        <w:rPr>
          <w:rFonts w:ascii="Arial" w:hAnsi="Arial" w:cs="Arial"/>
          <w:sz w:val="24"/>
          <w:szCs w:val="24"/>
        </w:rPr>
        <w:t xml:space="preserve">that underlie others. </w:t>
      </w:r>
    </w:p>
    <w:p w14:paraId="165EA290" w14:textId="77777777" w:rsidR="009A66DB" w:rsidRDefault="009A66DB" w:rsidP="009A66DB">
      <w:pPr>
        <w:spacing w:after="0" w:line="360" w:lineRule="auto"/>
        <w:rPr>
          <w:rFonts w:ascii="Arial" w:hAnsi="Arial" w:cs="Arial"/>
          <w:sz w:val="24"/>
          <w:szCs w:val="24"/>
        </w:rPr>
      </w:pPr>
    </w:p>
    <w:p w14:paraId="5EDC0A3E" w14:textId="55CEB1D6" w:rsidR="001E60DF" w:rsidRDefault="00F00AE3" w:rsidP="001E60DF">
      <w:pPr>
        <w:spacing w:after="0" w:line="360" w:lineRule="auto"/>
        <w:rPr>
          <w:rFonts w:ascii="Arial" w:hAnsi="Arial" w:cs="Arial"/>
          <w:sz w:val="24"/>
          <w:szCs w:val="24"/>
        </w:rPr>
      </w:pPr>
      <w:r>
        <w:rPr>
          <w:rFonts w:ascii="Arial" w:hAnsi="Arial" w:cs="Arial"/>
          <w:sz w:val="24"/>
          <w:szCs w:val="24"/>
        </w:rPr>
        <w:t xml:space="preserve">Bloom (2016) argues empathy </w:t>
      </w:r>
      <w:r w:rsidR="00AC42BF">
        <w:rPr>
          <w:rFonts w:ascii="Arial" w:hAnsi="Arial" w:cs="Arial"/>
          <w:sz w:val="24"/>
          <w:szCs w:val="24"/>
        </w:rPr>
        <w:t>is un</w:t>
      </w:r>
      <w:r w:rsidR="00D02CFA">
        <w:rPr>
          <w:rFonts w:ascii="Arial" w:hAnsi="Arial" w:cs="Arial"/>
          <w:sz w:val="24"/>
          <w:szCs w:val="24"/>
        </w:rPr>
        <w:t>beneficial to social interactions since</w:t>
      </w:r>
      <w:r w:rsidR="00B24DFE">
        <w:rPr>
          <w:rFonts w:ascii="Arial" w:hAnsi="Arial" w:cs="Arial"/>
          <w:sz w:val="24"/>
          <w:szCs w:val="24"/>
        </w:rPr>
        <w:t xml:space="preserve"> empathy focuses our attention on the plight of one person to the exclusion of others. Bloom </w:t>
      </w:r>
      <w:r w:rsidR="009E786C">
        <w:rPr>
          <w:rFonts w:ascii="Arial" w:hAnsi="Arial" w:cs="Arial"/>
          <w:sz w:val="24"/>
          <w:szCs w:val="24"/>
        </w:rPr>
        <w:t xml:space="preserve">(2016) further </w:t>
      </w:r>
      <w:r w:rsidR="00497E4E">
        <w:rPr>
          <w:rFonts w:ascii="Arial" w:hAnsi="Arial" w:cs="Arial"/>
          <w:sz w:val="24"/>
          <w:szCs w:val="24"/>
        </w:rPr>
        <w:t>contends</w:t>
      </w:r>
      <w:r w:rsidR="009E786C">
        <w:rPr>
          <w:rFonts w:ascii="Arial" w:hAnsi="Arial" w:cs="Arial"/>
          <w:sz w:val="24"/>
          <w:szCs w:val="24"/>
        </w:rPr>
        <w:t xml:space="preserve"> empathy is a bad idea when moral reasoning; suggesting showing </w:t>
      </w:r>
      <w:r w:rsidR="00B24DFE">
        <w:rPr>
          <w:rFonts w:ascii="Arial" w:hAnsi="Arial" w:cs="Arial"/>
          <w:sz w:val="24"/>
          <w:szCs w:val="24"/>
        </w:rPr>
        <w:t xml:space="preserve">compassion </w:t>
      </w:r>
      <w:r w:rsidR="00497E4E">
        <w:rPr>
          <w:rFonts w:ascii="Arial" w:hAnsi="Arial" w:cs="Arial"/>
          <w:sz w:val="24"/>
          <w:szCs w:val="24"/>
        </w:rPr>
        <w:t xml:space="preserve">as </w:t>
      </w:r>
      <w:r w:rsidR="00B24DFE">
        <w:rPr>
          <w:rFonts w:ascii="Arial" w:hAnsi="Arial" w:cs="Arial"/>
          <w:sz w:val="24"/>
          <w:szCs w:val="24"/>
        </w:rPr>
        <w:t>opposed to empathy</w:t>
      </w:r>
      <w:r w:rsidR="009E786C">
        <w:rPr>
          <w:rFonts w:ascii="Arial" w:hAnsi="Arial" w:cs="Arial"/>
          <w:sz w:val="24"/>
          <w:szCs w:val="24"/>
        </w:rPr>
        <w:t xml:space="preserve"> is best</w:t>
      </w:r>
      <w:r w:rsidR="00B24DFE">
        <w:rPr>
          <w:rFonts w:ascii="Arial" w:hAnsi="Arial" w:cs="Arial"/>
          <w:sz w:val="24"/>
          <w:szCs w:val="24"/>
        </w:rPr>
        <w:t>.</w:t>
      </w:r>
    </w:p>
    <w:p w14:paraId="31CCA234" w14:textId="77777777" w:rsidR="001E60DF" w:rsidRDefault="001E60DF" w:rsidP="001E60DF">
      <w:pPr>
        <w:spacing w:after="0" w:line="360" w:lineRule="auto"/>
        <w:rPr>
          <w:rFonts w:ascii="Arial" w:hAnsi="Arial" w:cs="Arial"/>
          <w:sz w:val="24"/>
          <w:szCs w:val="24"/>
        </w:rPr>
      </w:pPr>
    </w:p>
    <w:p w14:paraId="6FBF6AF6" w14:textId="2947AA76" w:rsidR="00795D24" w:rsidRDefault="007273B6" w:rsidP="004A5DCF">
      <w:pPr>
        <w:spacing w:after="0" w:line="360" w:lineRule="auto"/>
        <w:rPr>
          <w:rFonts w:ascii="Arial" w:hAnsi="Arial" w:cs="Arial"/>
          <w:sz w:val="24"/>
          <w:szCs w:val="24"/>
        </w:rPr>
      </w:pPr>
      <w:r>
        <w:rPr>
          <w:rFonts w:ascii="Arial" w:hAnsi="Arial" w:cs="Arial"/>
          <w:sz w:val="24"/>
          <w:szCs w:val="24"/>
        </w:rPr>
        <w:t xml:space="preserve">Although negatives and positives of </w:t>
      </w:r>
      <w:r w:rsidR="00FD28C1">
        <w:rPr>
          <w:rFonts w:ascii="Arial" w:hAnsi="Arial" w:cs="Arial"/>
          <w:sz w:val="24"/>
          <w:szCs w:val="24"/>
        </w:rPr>
        <w:t xml:space="preserve">showing empathy </w:t>
      </w:r>
      <w:r>
        <w:rPr>
          <w:rFonts w:ascii="Arial" w:hAnsi="Arial" w:cs="Arial"/>
          <w:sz w:val="24"/>
          <w:szCs w:val="24"/>
        </w:rPr>
        <w:t xml:space="preserve">exist; </w:t>
      </w:r>
      <w:r w:rsidR="00B40EFA">
        <w:rPr>
          <w:rFonts w:ascii="Arial" w:hAnsi="Arial" w:cs="Arial"/>
          <w:sz w:val="24"/>
          <w:szCs w:val="24"/>
        </w:rPr>
        <w:t>showing</w:t>
      </w:r>
      <w:r>
        <w:rPr>
          <w:rFonts w:ascii="Arial" w:hAnsi="Arial" w:cs="Arial"/>
          <w:sz w:val="24"/>
          <w:szCs w:val="24"/>
        </w:rPr>
        <w:t xml:space="preserve"> empathy in the right situations for example, when </w:t>
      </w:r>
      <w:r w:rsidR="00497E4E">
        <w:rPr>
          <w:rFonts w:ascii="Arial" w:hAnsi="Arial" w:cs="Arial"/>
          <w:sz w:val="24"/>
          <w:szCs w:val="24"/>
        </w:rPr>
        <w:t xml:space="preserve">product </w:t>
      </w:r>
      <w:r>
        <w:rPr>
          <w:rFonts w:ascii="Arial" w:hAnsi="Arial" w:cs="Arial"/>
          <w:sz w:val="24"/>
          <w:szCs w:val="24"/>
        </w:rPr>
        <w:t>quality does not meet</w:t>
      </w:r>
      <w:r w:rsidR="00497E4E">
        <w:rPr>
          <w:rFonts w:ascii="Arial" w:hAnsi="Arial" w:cs="Arial"/>
          <w:sz w:val="24"/>
          <w:szCs w:val="24"/>
        </w:rPr>
        <w:t xml:space="preserve"> </w:t>
      </w:r>
      <w:r>
        <w:rPr>
          <w:rFonts w:ascii="Arial" w:hAnsi="Arial" w:cs="Arial"/>
          <w:sz w:val="24"/>
          <w:szCs w:val="24"/>
        </w:rPr>
        <w:t>expectations of the customer, benefit</w:t>
      </w:r>
      <w:r w:rsidR="00B74CCD">
        <w:rPr>
          <w:rFonts w:ascii="Arial" w:hAnsi="Arial" w:cs="Arial"/>
          <w:sz w:val="24"/>
          <w:szCs w:val="24"/>
        </w:rPr>
        <w:t>s</w:t>
      </w:r>
      <w:r>
        <w:rPr>
          <w:rFonts w:ascii="Arial" w:hAnsi="Arial" w:cs="Arial"/>
          <w:sz w:val="24"/>
          <w:szCs w:val="24"/>
        </w:rPr>
        <w:t xml:space="preserve"> TLWC</w:t>
      </w:r>
      <w:r w:rsidR="00801A82">
        <w:rPr>
          <w:rFonts w:ascii="Arial" w:hAnsi="Arial" w:cs="Arial"/>
          <w:sz w:val="24"/>
          <w:szCs w:val="24"/>
        </w:rPr>
        <w:t xml:space="preserve"> and the customer</w:t>
      </w:r>
      <w:r>
        <w:rPr>
          <w:rFonts w:ascii="Arial" w:hAnsi="Arial" w:cs="Arial"/>
          <w:sz w:val="24"/>
          <w:szCs w:val="24"/>
        </w:rPr>
        <w:t xml:space="preserve">. </w:t>
      </w:r>
    </w:p>
    <w:p w14:paraId="7079E15A" w14:textId="77777777" w:rsidR="004A5DCF" w:rsidRDefault="004A5DCF" w:rsidP="004A5DCF">
      <w:pPr>
        <w:spacing w:after="0" w:line="360" w:lineRule="auto"/>
        <w:rPr>
          <w:rFonts w:ascii="Arial" w:hAnsi="Arial" w:cs="Arial"/>
          <w:sz w:val="24"/>
          <w:szCs w:val="24"/>
        </w:rPr>
      </w:pPr>
    </w:p>
    <w:p w14:paraId="21FADA04" w14:textId="630BB59E" w:rsidR="00BF2A55" w:rsidRPr="00CA1464" w:rsidRDefault="00BF2A55" w:rsidP="00C204DE">
      <w:pPr>
        <w:pStyle w:val="Heading2"/>
        <w:spacing w:before="0"/>
      </w:pPr>
      <w:bookmarkStart w:id="22" w:name="_Toc118758270"/>
      <w:r w:rsidRPr="00CA1464">
        <w:t>Customer Value</w:t>
      </w:r>
      <w:bookmarkEnd w:id="22"/>
      <w:r w:rsidRPr="00CA1464">
        <w:t xml:space="preserve"> </w:t>
      </w:r>
    </w:p>
    <w:p w14:paraId="53434F5B" w14:textId="77777777" w:rsidR="00FD6EBF" w:rsidRDefault="00FD6EBF" w:rsidP="00FD6EBF">
      <w:pPr>
        <w:spacing w:after="0" w:line="360" w:lineRule="auto"/>
        <w:rPr>
          <w:rFonts w:ascii="Arial" w:hAnsi="Arial" w:cs="Arial"/>
          <w:b/>
          <w:bCs/>
          <w:sz w:val="24"/>
          <w:szCs w:val="24"/>
        </w:rPr>
      </w:pPr>
    </w:p>
    <w:p w14:paraId="6F762877" w14:textId="71F28388" w:rsidR="00195A1D" w:rsidRDefault="00760331" w:rsidP="00850022">
      <w:pPr>
        <w:spacing w:after="0" w:line="360" w:lineRule="auto"/>
        <w:rPr>
          <w:rFonts w:ascii="Arial" w:hAnsi="Arial" w:cs="Arial"/>
          <w:sz w:val="24"/>
          <w:szCs w:val="24"/>
        </w:rPr>
      </w:pPr>
      <w:r>
        <w:rPr>
          <w:rFonts w:ascii="Arial" w:hAnsi="Arial" w:cs="Arial"/>
          <w:sz w:val="24"/>
          <w:szCs w:val="24"/>
        </w:rPr>
        <w:lastRenderedPageBreak/>
        <w:t>Customer value is the perception of what a service or product is worth to a customer versus the possible alternatives (Mahajan, 2020)</w:t>
      </w:r>
      <w:r w:rsidR="00A664F2">
        <w:rPr>
          <w:rFonts w:ascii="Arial" w:hAnsi="Arial" w:cs="Arial"/>
          <w:sz w:val="24"/>
          <w:szCs w:val="24"/>
        </w:rPr>
        <w:t xml:space="preserve">; </w:t>
      </w:r>
      <w:r>
        <w:rPr>
          <w:rFonts w:ascii="Arial" w:hAnsi="Arial" w:cs="Arial"/>
          <w:sz w:val="24"/>
          <w:szCs w:val="24"/>
        </w:rPr>
        <w:t>however, o</w:t>
      </w:r>
      <w:r w:rsidR="00C15BC5">
        <w:rPr>
          <w:rFonts w:ascii="Arial" w:hAnsi="Arial" w:cs="Arial"/>
          <w:sz w:val="24"/>
          <w:szCs w:val="24"/>
        </w:rPr>
        <w:t>nline customer value is different from its offline counterpart since customer value is highly context-dependant.</w:t>
      </w:r>
      <w:r w:rsidR="00195A1D" w:rsidRPr="00195A1D">
        <w:rPr>
          <w:rFonts w:ascii="Arial" w:hAnsi="Arial" w:cs="Arial"/>
          <w:sz w:val="24"/>
          <w:szCs w:val="24"/>
        </w:rPr>
        <w:t xml:space="preserve"> In e-commerce not only the product itself, but also the website, social media platforms and internet channel contribute to customer value</w:t>
      </w:r>
      <w:r w:rsidR="00195A1D" w:rsidRPr="00414EFD">
        <w:rPr>
          <w:rFonts w:ascii="Arial" w:hAnsi="Arial" w:cs="Arial"/>
          <w:sz w:val="24"/>
          <w:szCs w:val="24"/>
        </w:rPr>
        <w:t xml:space="preserve"> (Xu and Cai, 2004).</w:t>
      </w:r>
    </w:p>
    <w:p w14:paraId="487AF4E1" w14:textId="77777777" w:rsidR="00850022" w:rsidRDefault="00850022" w:rsidP="00850022">
      <w:pPr>
        <w:spacing w:after="0" w:line="360" w:lineRule="auto"/>
        <w:rPr>
          <w:rFonts w:ascii="Arial" w:hAnsi="Arial" w:cs="Arial"/>
          <w:sz w:val="24"/>
          <w:szCs w:val="24"/>
        </w:rPr>
      </w:pPr>
    </w:p>
    <w:p w14:paraId="1473F777" w14:textId="39BE6A1B" w:rsidR="00F36267" w:rsidRDefault="00F36267" w:rsidP="00850022">
      <w:pPr>
        <w:spacing w:after="0" w:line="360" w:lineRule="auto"/>
        <w:rPr>
          <w:rFonts w:ascii="Arial" w:hAnsi="Arial" w:cs="Arial"/>
          <w:sz w:val="24"/>
          <w:szCs w:val="24"/>
        </w:rPr>
      </w:pPr>
      <w:r>
        <w:rPr>
          <w:rFonts w:ascii="Arial" w:hAnsi="Arial" w:cs="Arial"/>
          <w:sz w:val="24"/>
          <w:szCs w:val="24"/>
        </w:rPr>
        <w:t>However, customer perception</w:t>
      </w:r>
      <w:r w:rsidR="00A664F2">
        <w:rPr>
          <w:rFonts w:ascii="Arial" w:hAnsi="Arial" w:cs="Arial"/>
          <w:sz w:val="24"/>
          <w:szCs w:val="24"/>
        </w:rPr>
        <w:t>s</w:t>
      </w:r>
      <w:r>
        <w:rPr>
          <w:rFonts w:ascii="Arial" w:hAnsi="Arial" w:cs="Arial"/>
          <w:sz w:val="24"/>
          <w:szCs w:val="24"/>
        </w:rPr>
        <w:t xml:space="preserve"> on value differ; therefore, TLWC </w:t>
      </w:r>
      <w:r w:rsidR="00826103">
        <w:rPr>
          <w:rFonts w:ascii="Arial" w:hAnsi="Arial" w:cs="Arial"/>
          <w:sz w:val="24"/>
          <w:szCs w:val="24"/>
        </w:rPr>
        <w:t xml:space="preserve">must </w:t>
      </w:r>
      <w:r>
        <w:rPr>
          <w:rFonts w:ascii="Arial" w:hAnsi="Arial" w:cs="Arial"/>
          <w:sz w:val="24"/>
          <w:szCs w:val="24"/>
        </w:rPr>
        <w:t xml:space="preserve">examine </w:t>
      </w:r>
      <w:r w:rsidR="000363DD">
        <w:rPr>
          <w:rFonts w:ascii="Arial" w:hAnsi="Arial" w:cs="Arial"/>
          <w:sz w:val="24"/>
          <w:szCs w:val="24"/>
        </w:rPr>
        <w:t>factors that are vital to flourish, build customer relationships and increase profits.</w:t>
      </w:r>
    </w:p>
    <w:p w14:paraId="1D24D8C1" w14:textId="77777777" w:rsidR="00850022" w:rsidRPr="00195A1D" w:rsidRDefault="00850022" w:rsidP="00850022">
      <w:pPr>
        <w:spacing w:after="0" w:line="360" w:lineRule="auto"/>
        <w:rPr>
          <w:rFonts w:ascii="Arial" w:hAnsi="Arial" w:cs="Arial"/>
          <w:sz w:val="24"/>
          <w:szCs w:val="24"/>
        </w:rPr>
      </w:pPr>
    </w:p>
    <w:p w14:paraId="0DFF80B5" w14:textId="299C1EA2" w:rsidR="00C15BC5" w:rsidRDefault="00195A1D" w:rsidP="00850022">
      <w:pPr>
        <w:spacing w:after="0" w:line="360" w:lineRule="auto"/>
        <w:rPr>
          <w:rFonts w:ascii="Arial" w:hAnsi="Arial" w:cs="Arial"/>
          <w:sz w:val="24"/>
          <w:szCs w:val="24"/>
        </w:rPr>
      </w:pPr>
      <w:r>
        <w:rPr>
          <w:rFonts w:ascii="Arial" w:hAnsi="Arial" w:cs="Arial"/>
          <w:sz w:val="24"/>
          <w:szCs w:val="24"/>
        </w:rPr>
        <w:t>F</w:t>
      </w:r>
      <w:r w:rsidRPr="00195A1D">
        <w:rPr>
          <w:rFonts w:ascii="Arial" w:hAnsi="Arial" w:cs="Arial"/>
          <w:sz w:val="24"/>
          <w:szCs w:val="24"/>
        </w:rPr>
        <w:t>rom a customer’s p</w:t>
      </w:r>
      <w:r>
        <w:rPr>
          <w:rFonts w:ascii="Arial" w:hAnsi="Arial" w:cs="Arial"/>
          <w:sz w:val="24"/>
          <w:szCs w:val="24"/>
        </w:rPr>
        <w:t>erspective,</w:t>
      </w:r>
      <w:r w:rsidRPr="00195A1D">
        <w:rPr>
          <w:rFonts w:ascii="Arial" w:hAnsi="Arial" w:cs="Arial"/>
          <w:sz w:val="24"/>
          <w:szCs w:val="24"/>
        </w:rPr>
        <w:t xml:space="preserve"> ‘customer value’ </w:t>
      </w:r>
      <w:r>
        <w:rPr>
          <w:rFonts w:ascii="Arial" w:hAnsi="Arial" w:cs="Arial"/>
          <w:sz w:val="24"/>
          <w:szCs w:val="24"/>
        </w:rPr>
        <w:t xml:space="preserve">is portrayed as </w:t>
      </w:r>
      <w:r w:rsidRPr="00195A1D">
        <w:rPr>
          <w:rFonts w:ascii="Arial" w:hAnsi="Arial" w:cs="Arial"/>
          <w:sz w:val="24"/>
          <w:szCs w:val="24"/>
        </w:rPr>
        <w:t>what the customer ‘receives’ in relation to what they have to ‘sacrifice’</w:t>
      </w:r>
      <w:r w:rsidR="00F36267">
        <w:rPr>
          <w:rFonts w:ascii="Arial" w:hAnsi="Arial" w:cs="Arial"/>
          <w:sz w:val="24"/>
          <w:szCs w:val="24"/>
        </w:rPr>
        <w:t xml:space="preserve"> </w:t>
      </w:r>
      <w:r w:rsidRPr="00195A1D">
        <w:rPr>
          <w:rFonts w:ascii="Arial" w:hAnsi="Arial" w:cs="Arial"/>
          <w:sz w:val="24"/>
          <w:szCs w:val="24"/>
        </w:rPr>
        <w:t xml:space="preserve">(Smith and Colgate, 2007). </w:t>
      </w:r>
    </w:p>
    <w:p w14:paraId="6550015E" w14:textId="77777777" w:rsidR="00850022" w:rsidRDefault="00850022" w:rsidP="00850022">
      <w:pPr>
        <w:spacing w:after="0" w:line="360" w:lineRule="auto"/>
        <w:rPr>
          <w:rFonts w:ascii="Arial" w:hAnsi="Arial" w:cs="Arial"/>
          <w:sz w:val="24"/>
          <w:szCs w:val="24"/>
        </w:rPr>
      </w:pPr>
    </w:p>
    <w:p w14:paraId="64A0AFAD" w14:textId="3C7E8706" w:rsidR="003E07A6" w:rsidRDefault="003E07A6" w:rsidP="00AF795E">
      <w:pPr>
        <w:spacing w:after="0" w:line="360" w:lineRule="auto"/>
        <w:rPr>
          <w:rFonts w:ascii="Arial" w:hAnsi="Arial" w:cs="Arial"/>
          <w:color w:val="FF0000"/>
          <w:sz w:val="24"/>
          <w:szCs w:val="24"/>
        </w:rPr>
      </w:pPr>
      <w:r>
        <w:rPr>
          <w:rFonts w:ascii="Arial" w:hAnsi="Arial" w:cs="Arial"/>
          <w:sz w:val="24"/>
          <w:szCs w:val="24"/>
        </w:rPr>
        <w:t>Numerous</w:t>
      </w:r>
      <w:r w:rsidRPr="003E07A6">
        <w:rPr>
          <w:rFonts w:ascii="Arial" w:hAnsi="Arial" w:cs="Arial"/>
          <w:sz w:val="24"/>
          <w:szCs w:val="24"/>
        </w:rPr>
        <w:t xml:space="preserve"> drivers influence customer view</w:t>
      </w:r>
      <w:r>
        <w:rPr>
          <w:rFonts w:ascii="Arial" w:hAnsi="Arial" w:cs="Arial"/>
          <w:sz w:val="24"/>
          <w:szCs w:val="24"/>
        </w:rPr>
        <w:t>s</w:t>
      </w:r>
      <w:r w:rsidRPr="003E07A6">
        <w:rPr>
          <w:rFonts w:ascii="Arial" w:hAnsi="Arial" w:cs="Arial"/>
          <w:sz w:val="24"/>
          <w:szCs w:val="24"/>
        </w:rPr>
        <w:t xml:space="preserve"> of </w:t>
      </w:r>
      <w:r>
        <w:rPr>
          <w:rFonts w:ascii="Arial" w:hAnsi="Arial" w:cs="Arial"/>
          <w:sz w:val="24"/>
          <w:szCs w:val="24"/>
        </w:rPr>
        <w:t xml:space="preserve">online </w:t>
      </w:r>
      <w:r w:rsidRPr="003E07A6">
        <w:rPr>
          <w:rFonts w:ascii="Arial" w:hAnsi="Arial" w:cs="Arial"/>
          <w:sz w:val="24"/>
          <w:szCs w:val="24"/>
        </w:rPr>
        <w:t>value</w:t>
      </w:r>
      <w:r>
        <w:rPr>
          <w:rFonts w:ascii="Arial" w:hAnsi="Arial" w:cs="Arial"/>
          <w:sz w:val="24"/>
          <w:szCs w:val="24"/>
        </w:rPr>
        <w:t>;</w:t>
      </w:r>
      <w:r w:rsidRPr="003E07A6">
        <w:rPr>
          <w:rFonts w:ascii="Arial" w:hAnsi="Arial" w:cs="Arial"/>
          <w:sz w:val="24"/>
          <w:szCs w:val="24"/>
        </w:rPr>
        <w:t xml:space="preserve"> marketing, brand</w:t>
      </w:r>
      <w:r w:rsidR="00811AA9">
        <w:rPr>
          <w:rFonts w:ascii="Arial" w:hAnsi="Arial" w:cs="Arial"/>
          <w:sz w:val="24"/>
          <w:szCs w:val="24"/>
        </w:rPr>
        <w:t xml:space="preserve"> image</w:t>
      </w:r>
      <w:r w:rsidRPr="003E07A6">
        <w:rPr>
          <w:rFonts w:ascii="Arial" w:hAnsi="Arial" w:cs="Arial"/>
          <w:sz w:val="24"/>
          <w:szCs w:val="24"/>
        </w:rPr>
        <w:t xml:space="preserve">, service, </w:t>
      </w:r>
      <w:r w:rsidR="00B92472">
        <w:rPr>
          <w:rFonts w:ascii="Arial" w:hAnsi="Arial" w:cs="Arial"/>
          <w:sz w:val="24"/>
          <w:szCs w:val="24"/>
        </w:rPr>
        <w:t xml:space="preserve">product </w:t>
      </w:r>
      <w:r>
        <w:rPr>
          <w:rFonts w:ascii="Arial" w:hAnsi="Arial" w:cs="Arial"/>
          <w:sz w:val="24"/>
          <w:szCs w:val="24"/>
        </w:rPr>
        <w:t>quality</w:t>
      </w:r>
      <w:r w:rsidR="00546CB2">
        <w:rPr>
          <w:rFonts w:ascii="Arial" w:hAnsi="Arial" w:cs="Arial"/>
          <w:sz w:val="24"/>
          <w:szCs w:val="24"/>
        </w:rPr>
        <w:t xml:space="preserve"> and price</w:t>
      </w:r>
      <w:r>
        <w:rPr>
          <w:rFonts w:ascii="Arial" w:hAnsi="Arial" w:cs="Arial"/>
          <w:sz w:val="24"/>
          <w:szCs w:val="24"/>
        </w:rPr>
        <w:t xml:space="preserve">, </w:t>
      </w:r>
      <w:r w:rsidRPr="003E07A6">
        <w:rPr>
          <w:rFonts w:ascii="Arial" w:hAnsi="Arial" w:cs="Arial"/>
          <w:sz w:val="24"/>
          <w:szCs w:val="24"/>
        </w:rPr>
        <w:t>existing relationship</w:t>
      </w:r>
      <w:r w:rsidR="00546CB2">
        <w:rPr>
          <w:rFonts w:ascii="Arial" w:hAnsi="Arial" w:cs="Arial"/>
          <w:sz w:val="24"/>
          <w:szCs w:val="24"/>
        </w:rPr>
        <w:t xml:space="preserve"> </w:t>
      </w:r>
      <w:r w:rsidRPr="003E07A6">
        <w:rPr>
          <w:rFonts w:ascii="Arial" w:hAnsi="Arial" w:cs="Arial"/>
          <w:sz w:val="24"/>
          <w:szCs w:val="24"/>
        </w:rPr>
        <w:t xml:space="preserve">and personal bias from experience. </w:t>
      </w:r>
      <w:r>
        <w:rPr>
          <w:rFonts w:ascii="Arial" w:hAnsi="Arial" w:cs="Arial"/>
          <w:sz w:val="24"/>
          <w:szCs w:val="24"/>
        </w:rPr>
        <w:t>T</w:t>
      </w:r>
      <w:r w:rsidRPr="003E07A6">
        <w:rPr>
          <w:rFonts w:ascii="Arial" w:hAnsi="Arial" w:cs="Arial"/>
          <w:sz w:val="24"/>
          <w:szCs w:val="24"/>
        </w:rPr>
        <w:t xml:space="preserve">he McKinsey 7S Model </w:t>
      </w:r>
      <w:r w:rsidR="00F71004">
        <w:rPr>
          <w:rFonts w:ascii="Arial" w:hAnsi="Arial" w:cs="Arial"/>
          <w:sz w:val="24"/>
          <w:szCs w:val="24"/>
        </w:rPr>
        <w:t xml:space="preserve">(1980) </w:t>
      </w:r>
      <w:r>
        <w:rPr>
          <w:rFonts w:ascii="Arial" w:hAnsi="Arial" w:cs="Arial"/>
          <w:sz w:val="24"/>
          <w:szCs w:val="24"/>
        </w:rPr>
        <w:t xml:space="preserve">aids </w:t>
      </w:r>
      <w:r w:rsidR="009A4E4E">
        <w:rPr>
          <w:rFonts w:ascii="Arial" w:hAnsi="Arial" w:cs="Arial"/>
          <w:sz w:val="24"/>
          <w:szCs w:val="24"/>
        </w:rPr>
        <w:t xml:space="preserve">TLWC </w:t>
      </w:r>
      <w:r w:rsidRPr="003E07A6">
        <w:rPr>
          <w:rFonts w:ascii="Arial" w:hAnsi="Arial" w:cs="Arial"/>
          <w:sz w:val="24"/>
          <w:szCs w:val="24"/>
        </w:rPr>
        <w:t xml:space="preserve">performance </w:t>
      </w:r>
      <w:r>
        <w:rPr>
          <w:rFonts w:ascii="Arial" w:hAnsi="Arial" w:cs="Arial"/>
          <w:sz w:val="24"/>
          <w:szCs w:val="24"/>
        </w:rPr>
        <w:t>in</w:t>
      </w:r>
      <w:r w:rsidRPr="003E07A6">
        <w:rPr>
          <w:rFonts w:ascii="Arial" w:hAnsi="Arial" w:cs="Arial"/>
          <w:sz w:val="24"/>
          <w:szCs w:val="24"/>
        </w:rPr>
        <w:t xml:space="preserve"> long term, resulting in gaining value from customers</w:t>
      </w:r>
      <w:r w:rsidR="00BE75CE">
        <w:rPr>
          <w:rFonts w:ascii="Arial" w:hAnsi="Arial" w:cs="Arial"/>
          <w:sz w:val="24"/>
          <w:szCs w:val="24"/>
        </w:rPr>
        <w:t xml:space="preserve"> through strategizing around interactions of the following elements: structure, strategy, system, shared values, skills, style and staff.</w:t>
      </w:r>
      <w:r w:rsidRPr="003E07A6">
        <w:rPr>
          <w:rFonts w:ascii="Arial" w:hAnsi="Arial" w:cs="Arial"/>
          <w:sz w:val="24"/>
          <w:szCs w:val="24"/>
        </w:rPr>
        <w:t xml:space="preserve"> </w:t>
      </w:r>
    </w:p>
    <w:p w14:paraId="2B27765A" w14:textId="23F42F24" w:rsidR="00114C40" w:rsidRDefault="00114C40" w:rsidP="00A348CB">
      <w:pPr>
        <w:spacing w:after="0" w:line="360" w:lineRule="auto"/>
        <w:rPr>
          <w:rFonts w:ascii="Arial" w:hAnsi="Arial" w:cs="Arial"/>
          <w:color w:val="FF0000"/>
          <w:sz w:val="24"/>
          <w:szCs w:val="24"/>
        </w:rPr>
      </w:pPr>
    </w:p>
    <w:p w14:paraId="015A5D52" w14:textId="1A1F001C" w:rsidR="00B434CF" w:rsidRDefault="00114C40" w:rsidP="00AF795E">
      <w:pPr>
        <w:spacing w:after="0" w:line="360" w:lineRule="auto"/>
        <w:rPr>
          <w:rFonts w:ascii="Arial" w:hAnsi="Arial" w:cs="Arial"/>
          <w:sz w:val="24"/>
          <w:szCs w:val="24"/>
        </w:rPr>
      </w:pPr>
      <w:r w:rsidRPr="007F6F7C">
        <w:rPr>
          <w:rFonts w:ascii="Arial" w:hAnsi="Arial" w:cs="Arial"/>
          <w:sz w:val="24"/>
          <w:szCs w:val="24"/>
        </w:rPr>
        <w:t>Social media platforms such as ‘Facebook’ facilitates customer value growth since customers can leave reviews and recommendations for potential customers to read.</w:t>
      </w:r>
      <w:r w:rsidR="007F6F7C" w:rsidRPr="007F6F7C">
        <w:rPr>
          <w:rFonts w:ascii="Arial" w:eastAsiaTheme="minorEastAsia" w:hAnsi="Arial" w:cs="Arial"/>
          <w:sz w:val="24"/>
          <w:szCs w:val="24"/>
          <w:lang w:eastAsia="en-GB"/>
        </w:rPr>
        <w:t xml:space="preserve"> </w:t>
      </w:r>
      <w:r w:rsidR="00D069D5">
        <w:rPr>
          <w:rFonts w:ascii="Arial" w:eastAsiaTheme="minorEastAsia" w:hAnsi="Arial" w:cs="Arial"/>
          <w:sz w:val="24"/>
          <w:szCs w:val="24"/>
          <w:lang w:eastAsia="en-GB"/>
        </w:rPr>
        <w:t>Findings</w:t>
      </w:r>
      <w:r w:rsidR="007F6F7C">
        <w:rPr>
          <w:rFonts w:ascii="Arial" w:eastAsiaTheme="minorEastAsia" w:hAnsi="Arial" w:cs="Arial"/>
          <w:sz w:val="24"/>
          <w:szCs w:val="24"/>
          <w:lang w:eastAsia="en-GB"/>
        </w:rPr>
        <w:t xml:space="preserve"> </w:t>
      </w:r>
      <w:r w:rsidR="00207552">
        <w:rPr>
          <w:rFonts w:ascii="Arial" w:eastAsiaTheme="minorEastAsia" w:hAnsi="Arial" w:cs="Arial"/>
          <w:sz w:val="24"/>
          <w:szCs w:val="24"/>
          <w:lang w:eastAsia="en-GB"/>
        </w:rPr>
        <w:t xml:space="preserve">indicate </w:t>
      </w:r>
      <w:r w:rsidR="007F6F7C">
        <w:rPr>
          <w:rFonts w:ascii="Arial" w:hAnsi="Arial" w:cs="Arial"/>
          <w:sz w:val="24"/>
          <w:szCs w:val="24"/>
        </w:rPr>
        <w:t>correlation</w:t>
      </w:r>
      <w:r w:rsidR="000F7B1F">
        <w:rPr>
          <w:rFonts w:ascii="Arial" w:hAnsi="Arial" w:cs="Arial"/>
          <w:sz w:val="24"/>
          <w:szCs w:val="24"/>
        </w:rPr>
        <w:t>s</w:t>
      </w:r>
      <w:r w:rsidR="007F6F7C">
        <w:rPr>
          <w:rFonts w:ascii="Arial" w:hAnsi="Arial" w:cs="Arial"/>
          <w:sz w:val="24"/>
          <w:szCs w:val="24"/>
        </w:rPr>
        <w:t xml:space="preserve"> between positive </w:t>
      </w:r>
      <w:r w:rsidR="007F6F7C" w:rsidRPr="007F6F7C">
        <w:rPr>
          <w:rFonts w:ascii="Arial" w:hAnsi="Arial" w:cs="Arial"/>
          <w:sz w:val="24"/>
          <w:szCs w:val="24"/>
        </w:rPr>
        <w:t xml:space="preserve">social media reviews </w:t>
      </w:r>
      <w:r w:rsidR="007F6F7C">
        <w:rPr>
          <w:rFonts w:ascii="Arial" w:hAnsi="Arial" w:cs="Arial"/>
          <w:sz w:val="24"/>
          <w:szCs w:val="24"/>
        </w:rPr>
        <w:t xml:space="preserve">and </w:t>
      </w:r>
      <w:r w:rsidR="007F6F7C" w:rsidRPr="007F6F7C">
        <w:rPr>
          <w:rFonts w:ascii="Arial" w:hAnsi="Arial" w:cs="Arial"/>
          <w:sz w:val="24"/>
          <w:szCs w:val="24"/>
        </w:rPr>
        <w:t xml:space="preserve">increased </w:t>
      </w:r>
      <w:r w:rsidR="007F6F7C">
        <w:rPr>
          <w:rFonts w:ascii="Arial" w:hAnsi="Arial" w:cs="Arial"/>
          <w:sz w:val="24"/>
          <w:szCs w:val="24"/>
        </w:rPr>
        <w:t xml:space="preserve">value </w:t>
      </w:r>
      <w:r w:rsidR="008A06F3">
        <w:rPr>
          <w:rFonts w:ascii="Arial" w:hAnsi="Arial" w:cs="Arial"/>
          <w:sz w:val="24"/>
          <w:szCs w:val="24"/>
        </w:rPr>
        <w:t>and</w:t>
      </w:r>
      <w:r w:rsidR="007F6F7C" w:rsidRPr="007F6F7C">
        <w:rPr>
          <w:rFonts w:ascii="Arial" w:hAnsi="Arial" w:cs="Arial"/>
          <w:sz w:val="24"/>
          <w:szCs w:val="24"/>
        </w:rPr>
        <w:t xml:space="preserve"> </w:t>
      </w:r>
      <w:r w:rsidR="007F6F7C">
        <w:rPr>
          <w:rFonts w:ascii="Arial" w:hAnsi="Arial" w:cs="Arial"/>
          <w:sz w:val="24"/>
          <w:szCs w:val="24"/>
        </w:rPr>
        <w:t>trust</w:t>
      </w:r>
      <w:r w:rsidR="007F6F7C" w:rsidRPr="007F6F7C">
        <w:rPr>
          <w:rFonts w:ascii="Arial" w:hAnsi="Arial" w:cs="Arial"/>
          <w:sz w:val="24"/>
          <w:szCs w:val="24"/>
        </w:rPr>
        <w:t xml:space="preserve"> by </w:t>
      </w:r>
      <w:r w:rsidR="007F6F7C" w:rsidRPr="00564DFC">
        <w:rPr>
          <w:rFonts w:ascii="Arial" w:hAnsi="Arial" w:cs="Arial"/>
          <w:sz w:val="24"/>
          <w:szCs w:val="24"/>
        </w:rPr>
        <w:t>customers (</w:t>
      </w:r>
      <w:proofErr w:type="spellStart"/>
      <w:r w:rsidR="007F6F7C" w:rsidRPr="00564DFC">
        <w:rPr>
          <w:rFonts w:ascii="Arial" w:hAnsi="Arial" w:cs="Arial"/>
          <w:sz w:val="24"/>
          <w:szCs w:val="24"/>
        </w:rPr>
        <w:t>Haj</w:t>
      </w:r>
      <w:r w:rsidR="00381C69">
        <w:rPr>
          <w:rFonts w:ascii="Arial" w:hAnsi="Arial" w:cs="Arial"/>
          <w:sz w:val="24"/>
          <w:szCs w:val="24"/>
        </w:rPr>
        <w:t>li</w:t>
      </w:r>
      <w:proofErr w:type="spellEnd"/>
      <w:r w:rsidR="007F6F7C" w:rsidRPr="00564DFC">
        <w:rPr>
          <w:rFonts w:ascii="Arial" w:hAnsi="Arial" w:cs="Arial"/>
          <w:sz w:val="24"/>
          <w:szCs w:val="24"/>
        </w:rPr>
        <w:t>, 201</w:t>
      </w:r>
      <w:r w:rsidR="00381C69">
        <w:rPr>
          <w:rFonts w:ascii="Arial" w:hAnsi="Arial" w:cs="Arial"/>
          <w:sz w:val="24"/>
          <w:szCs w:val="24"/>
        </w:rPr>
        <w:t>4</w:t>
      </w:r>
      <w:r w:rsidR="007F6F7C" w:rsidRPr="00564DFC">
        <w:rPr>
          <w:rFonts w:ascii="Arial" w:hAnsi="Arial" w:cs="Arial"/>
          <w:sz w:val="24"/>
          <w:szCs w:val="24"/>
        </w:rPr>
        <w:t xml:space="preserve">). </w:t>
      </w:r>
    </w:p>
    <w:p w14:paraId="69C146C0" w14:textId="564D9482" w:rsidR="00114C40" w:rsidRDefault="00114C40" w:rsidP="00AF795E">
      <w:pPr>
        <w:spacing w:after="0" w:line="360" w:lineRule="auto"/>
        <w:rPr>
          <w:rFonts w:ascii="Arial" w:hAnsi="Arial" w:cs="Arial"/>
          <w:sz w:val="24"/>
          <w:szCs w:val="24"/>
        </w:rPr>
      </w:pPr>
      <w:r w:rsidRPr="007F6F7C">
        <w:rPr>
          <w:rFonts w:ascii="Arial" w:hAnsi="Arial" w:cs="Arial"/>
          <w:sz w:val="24"/>
          <w:szCs w:val="24"/>
        </w:rPr>
        <w:t xml:space="preserve"> </w:t>
      </w:r>
    </w:p>
    <w:p w14:paraId="7E15CED1" w14:textId="740C604A" w:rsidR="00B37038" w:rsidRDefault="00B37038" w:rsidP="00AF795E">
      <w:pPr>
        <w:spacing w:after="0" w:line="360" w:lineRule="auto"/>
        <w:rPr>
          <w:rFonts w:ascii="Arial" w:hAnsi="Arial" w:cs="Arial"/>
          <w:sz w:val="24"/>
          <w:szCs w:val="24"/>
        </w:rPr>
      </w:pPr>
      <w:r>
        <w:rPr>
          <w:rFonts w:ascii="Arial" w:hAnsi="Arial" w:cs="Arial"/>
          <w:sz w:val="24"/>
          <w:szCs w:val="24"/>
        </w:rPr>
        <w:t xml:space="preserve">On the contrary, drawbacks are identified; </w:t>
      </w:r>
      <w:r w:rsidR="007D4CFD" w:rsidRPr="007D4CFD">
        <w:rPr>
          <w:rFonts w:ascii="Arial" w:hAnsi="Arial" w:cs="Arial"/>
          <w:sz w:val="24"/>
          <w:szCs w:val="24"/>
        </w:rPr>
        <w:t>fake or misleading reviews endanger organisations reputation</w:t>
      </w:r>
      <w:r w:rsidR="007D4CFD">
        <w:rPr>
          <w:rFonts w:ascii="Arial" w:hAnsi="Arial" w:cs="Arial"/>
          <w:sz w:val="24"/>
          <w:szCs w:val="24"/>
        </w:rPr>
        <w:t xml:space="preserve"> </w:t>
      </w:r>
      <w:r w:rsidR="00B03C01">
        <w:rPr>
          <w:rFonts w:ascii="Arial" w:hAnsi="Arial" w:cs="Arial"/>
          <w:sz w:val="24"/>
          <w:szCs w:val="24"/>
        </w:rPr>
        <w:t xml:space="preserve">and consumer purchasing decisions </w:t>
      </w:r>
      <w:r w:rsidR="007D4CFD" w:rsidRPr="007D4CFD">
        <w:rPr>
          <w:rFonts w:ascii="Arial" w:hAnsi="Arial" w:cs="Arial"/>
          <w:sz w:val="24"/>
          <w:szCs w:val="24"/>
        </w:rPr>
        <w:t>(</w:t>
      </w:r>
      <w:r w:rsidR="00B03C01" w:rsidRPr="00B03C01">
        <w:rPr>
          <w:rFonts w:ascii="Arial" w:hAnsi="Arial" w:cs="Arial"/>
          <w:sz w:val="24"/>
          <w:szCs w:val="24"/>
        </w:rPr>
        <w:t>Otero</w:t>
      </w:r>
      <w:r w:rsidR="007D4CFD" w:rsidRPr="00B03C01">
        <w:rPr>
          <w:rFonts w:ascii="Arial" w:hAnsi="Arial" w:cs="Arial"/>
          <w:sz w:val="24"/>
          <w:szCs w:val="24"/>
        </w:rPr>
        <w:t>, 202</w:t>
      </w:r>
      <w:r w:rsidR="00B03C01" w:rsidRPr="00B03C01">
        <w:rPr>
          <w:rFonts w:ascii="Arial" w:hAnsi="Arial" w:cs="Arial"/>
          <w:sz w:val="24"/>
          <w:szCs w:val="24"/>
        </w:rPr>
        <w:t>1</w:t>
      </w:r>
      <w:r w:rsidR="00B63ACF" w:rsidRPr="00B03C01">
        <w:rPr>
          <w:rFonts w:ascii="Arial" w:hAnsi="Arial" w:cs="Arial"/>
          <w:sz w:val="24"/>
          <w:szCs w:val="24"/>
        </w:rPr>
        <w:t>).</w:t>
      </w:r>
    </w:p>
    <w:p w14:paraId="74AE9A36" w14:textId="77777777" w:rsidR="00B434CF" w:rsidRDefault="00B434CF" w:rsidP="00B434CF">
      <w:pPr>
        <w:spacing w:after="0" w:line="360" w:lineRule="auto"/>
        <w:rPr>
          <w:rFonts w:ascii="Arial" w:hAnsi="Arial" w:cs="Arial"/>
          <w:sz w:val="24"/>
          <w:szCs w:val="24"/>
        </w:rPr>
      </w:pPr>
    </w:p>
    <w:p w14:paraId="4D27A9D6" w14:textId="406C04CA" w:rsidR="00B434CF" w:rsidRDefault="00B434CF" w:rsidP="00AF795E">
      <w:pPr>
        <w:spacing w:after="0" w:line="360" w:lineRule="auto"/>
        <w:rPr>
          <w:rFonts w:ascii="Arial" w:hAnsi="Arial" w:cs="Arial"/>
          <w:sz w:val="24"/>
          <w:szCs w:val="24"/>
        </w:rPr>
      </w:pPr>
      <w:r w:rsidRPr="00B434CF">
        <w:rPr>
          <w:rFonts w:ascii="Arial" w:hAnsi="Arial" w:cs="Arial"/>
          <w:sz w:val="24"/>
          <w:szCs w:val="24"/>
        </w:rPr>
        <w:t xml:space="preserve">This exemplifies negatives and positives </w:t>
      </w:r>
      <w:r>
        <w:rPr>
          <w:rFonts w:ascii="Arial" w:hAnsi="Arial" w:cs="Arial"/>
          <w:sz w:val="24"/>
          <w:szCs w:val="24"/>
        </w:rPr>
        <w:t xml:space="preserve">exist when </w:t>
      </w:r>
      <w:r w:rsidRPr="00B434CF">
        <w:rPr>
          <w:rFonts w:ascii="Arial" w:hAnsi="Arial" w:cs="Arial"/>
          <w:sz w:val="24"/>
          <w:szCs w:val="24"/>
        </w:rPr>
        <w:t xml:space="preserve">employing social media to </w:t>
      </w:r>
      <w:r>
        <w:rPr>
          <w:rFonts w:ascii="Arial" w:hAnsi="Arial" w:cs="Arial"/>
          <w:sz w:val="24"/>
          <w:szCs w:val="24"/>
        </w:rPr>
        <w:t>gain</w:t>
      </w:r>
      <w:r w:rsidRPr="00B434CF">
        <w:rPr>
          <w:rFonts w:ascii="Arial" w:hAnsi="Arial" w:cs="Arial"/>
          <w:sz w:val="24"/>
          <w:szCs w:val="24"/>
        </w:rPr>
        <w:t xml:space="preserve"> </w:t>
      </w:r>
      <w:r>
        <w:rPr>
          <w:rFonts w:ascii="Arial" w:hAnsi="Arial" w:cs="Arial"/>
          <w:sz w:val="24"/>
          <w:szCs w:val="24"/>
        </w:rPr>
        <w:t xml:space="preserve">customer </w:t>
      </w:r>
      <w:r w:rsidRPr="00B434CF">
        <w:rPr>
          <w:rFonts w:ascii="Arial" w:hAnsi="Arial" w:cs="Arial"/>
          <w:sz w:val="24"/>
          <w:szCs w:val="24"/>
        </w:rPr>
        <w:t xml:space="preserve">value within an organisation. To overcome any negativity on social media, </w:t>
      </w:r>
      <w:r>
        <w:rPr>
          <w:rFonts w:ascii="Arial" w:hAnsi="Arial" w:cs="Arial"/>
          <w:sz w:val="24"/>
          <w:szCs w:val="24"/>
        </w:rPr>
        <w:t xml:space="preserve">TLWC </w:t>
      </w:r>
      <w:r w:rsidRPr="00B434CF">
        <w:rPr>
          <w:rFonts w:ascii="Arial" w:hAnsi="Arial" w:cs="Arial"/>
          <w:sz w:val="24"/>
          <w:szCs w:val="24"/>
        </w:rPr>
        <w:t>can respond to a review promptly in a polite and profession</w:t>
      </w:r>
      <w:r w:rsidR="00683603">
        <w:rPr>
          <w:rFonts w:ascii="Arial" w:hAnsi="Arial" w:cs="Arial"/>
          <w:sz w:val="24"/>
          <w:szCs w:val="24"/>
        </w:rPr>
        <w:t>al</w:t>
      </w:r>
      <w:r w:rsidRPr="00B434CF">
        <w:rPr>
          <w:rFonts w:ascii="Arial" w:hAnsi="Arial" w:cs="Arial"/>
          <w:sz w:val="24"/>
          <w:szCs w:val="24"/>
        </w:rPr>
        <w:t xml:space="preserve"> way to deescalate the situation. In addition, discuss</w:t>
      </w:r>
      <w:r>
        <w:rPr>
          <w:rFonts w:ascii="Arial" w:hAnsi="Arial" w:cs="Arial"/>
          <w:sz w:val="24"/>
          <w:szCs w:val="24"/>
        </w:rPr>
        <w:t>ing</w:t>
      </w:r>
      <w:r w:rsidRPr="00B434CF">
        <w:rPr>
          <w:rFonts w:ascii="Arial" w:hAnsi="Arial" w:cs="Arial"/>
          <w:sz w:val="24"/>
          <w:szCs w:val="24"/>
        </w:rPr>
        <w:t xml:space="preserve"> the matter privately</w:t>
      </w:r>
      <w:r>
        <w:rPr>
          <w:rFonts w:ascii="Arial" w:hAnsi="Arial" w:cs="Arial"/>
          <w:sz w:val="24"/>
          <w:szCs w:val="24"/>
        </w:rPr>
        <w:t xml:space="preserve"> could solve the issue</w:t>
      </w:r>
      <w:r w:rsidRPr="00B434CF">
        <w:rPr>
          <w:rFonts w:ascii="Arial" w:hAnsi="Arial" w:cs="Arial"/>
          <w:sz w:val="24"/>
          <w:szCs w:val="24"/>
        </w:rPr>
        <w:t>.</w:t>
      </w:r>
    </w:p>
    <w:p w14:paraId="1A100023" w14:textId="52D227B4" w:rsidR="00AF795E" w:rsidRDefault="00AF795E" w:rsidP="00AF795E">
      <w:pPr>
        <w:spacing w:after="0" w:line="360" w:lineRule="auto"/>
        <w:rPr>
          <w:rFonts w:ascii="Arial" w:hAnsi="Arial" w:cs="Arial"/>
          <w:sz w:val="24"/>
          <w:szCs w:val="24"/>
        </w:rPr>
      </w:pPr>
    </w:p>
    <w:p w14:paraId="6CF87F86" w14:textId="5991AE19" w:rsidR="00F956C9" w:rsidRDefault="001672A0" w:rsidP="00C204DE">
      <w:pPr>
        <w:pStyle w:val="Heading2"/>
        <w:spacing w:before="0"/>
      </w:pPr>
      <w:bookmarkStart w:id="23" w:name="_Toc118758271"/>
      <w:r w:rsidRPr="00CA1464">
        <w:lastRenderedPageBreak/>
        <w:t>Brand</w:t>
      </w:r>
      <w:r w:rsidR="00BE5598" w:rsidRPr="00CA1464">
        <w:t xml:space="preserve"> I</w:t>
      </w:r>
      <w:r w:rsidRPr="00CA1464">
        <w:t>mage</w:t>
      </w:r>
      <w:bookmarkEnd w:id="23"/>
    </w:p>
    <w:p w14:paraId="44D0CA20" w14:textId="77777777" w:rsidR="00CA1464" w:rsidRPr="00CA1464" w:rsidRDefault="00CA1464" w:rsidP="00CA1464"/>
    <w:p w14:paraId="3BDD8269" w14:textId="280AD691" w:rsidR="0076244A" w:rsidRDefault="0076244A" w:rsidP="00AF795E">
      <w:pPr>
        <w:spacing w:after="0" w:line="360" w:lineRule="auto"/>
        <w:rPr>
          <w:rFonts w:ascii="Arial" w:hAnsi="Arial" w:cs="Arial"/>
          <w:sz w:val="24"/>
          <w:szCs w:val="24"/>
        </w:rPr>
      </w:pPr>
      <w:r>
        <w:rPr>
          <w:rFonts w:ascii="Arial" w:hAnsi="Arial" w:cs="Arial"/>
          <w:sz w:val="24"/>
          <w:szCs w:val="24"/>
        </w:rPr>
        <w:t xml:space="preserve">Maintaining brand image when transitioning </w:t>
      </w:r>
      <w:r w:rsidR="0098033E">
        <w:rPr>
          <w:rFonts w:ascii="Arial" w:hAnsi="Arial" w:cs="Arial"/>
          <w:sz w:val="24"/>
          <w:szCs w:val="24"/>
        </w:rPr>
        <w:t>f</w:t>
      </w:r>
      <w:r w:rsidR="00026C12">
        <w:rPr>
          <w:rFonts w:ascii="Arial" w:hAnsi="Arial" w:cs="Arial"/>
          <w:sz w:val="24"/>
          <w:szCs w:val="24"/>
        </w:rPr>
        <w:t>ro</w:t>
      </w:r>
      <w:r w:rsidR="0098033E">
        <w:rPr>
          <w:rFonts w:ascii="Arial" w:hAnsi="Arial" w:cs="Arial"/>
          <w:sz w:val="24"/>
          <w:szCs w:val="24"/>
        </w:rPr>
        <w:t xml:space="preserve">m bricks-and-mortar </w:t>
      </w:r>
      <w:r>
        <w:rPr>
          <w:rFonts w:ascii="Arial" w:hAnsi="Arial" w:cs="Arial"/>
          <w:sz w:val="24"/>
          <w:szCs w:val="24"/>
        </w:rPr>
        <w:t>to e-commerce can be difficult</w:t>
      </w:r>
      <w:r w:rsidR="00766A81">
        <w:rPr>
          <w:rFonts w:ascii="Arial" w:hAnsi="Arial" w:cs="Arial"/>
          <w:sz w:val="24"/>
          <w:szCs w:val="24"/>
        </w:rPr>
        <w:t xml:space="preserve">; however, promoting </w:t>
      </w:r>
      <w:r w:rsidR="0098033E">
        <w:rPr>
          <w:rFonts w:ascii="Arial" w:hAnsi="Arial" w:cs="Arial"/>
          <w:sz w:val="24"/>
          <w:szCs w:val="24"/>
        </w:rPr>
        <w:t>TLWC</w:t>
      </w:r>
      <w:r w:rsidR="00766A81">
        <w:rPr>
          <w:rFonts w:ascii="Arial" w:hAnsi="Arial" w:cs="Arial"/>
          <w:sz w:val="24"/>
          <w:szCs w:val="24"/>
        </w:rPr>
        <w:t xml:space="preserve"> based o</w:t>
      </w:r>
      <w:r w:rsidR="0098033E">
        <w:rPr>
          <w:rFonts w:ascii="Arial" w:hAnsi="Arial" w:cs="Arial"/>
          <w:sz w:val="24"/>
          <w:szCs w:val="24"/>
        </w:rPr>
        <w:t xml:space="preserve">n its </w:t>
      </w:r>
      <w:r w:rsidR="00766A81">
        <w:rPr>
          <w:rFonts w:ascii="Arial" w:hAnsi="Arial" w:cs="Arial"/>
          <w:sz w:val="24"/>
          <w:szCs w:val="24"/>
        </w:rPr>
        <w:t>differen</w:t>
      </w:r>
      <w:r w:rsidR="0098033E">
        <w:rPr>
          <w:rFonts w:ascii="Arial" w:hAnsi="Arial" w:cs="Arial"/>
          <w:sz w:val="24"/>
          <w:szCs w:val="24"/>
        </w:rPr>
        <w:t>ces</w:t>
      </w:r>
      <w:r w:rsidR="00766A81">
        <w:rPr>
          <w:rFonts w:ascii="Arial" w:hAnsi="Arial" w:cs="Arial"/>
          <w:sz w:val="24"/>
          <w:szCs w:val="24"/>
        </w:rPr>
        <w:t xml:space="preserve"> from </w:t>
      </w:r>
      <w:r w:rsidR="0098033E">
        <w:rPr>
          <w:rFonts w:ascii="Arial" w:hAnsi="Arial" w:cs="Arial"/>
          <w:sz w:val="24"/>
          <w:szCs w:val="24"/>
        </w:rPr>
        <w:t>competition</w:t>
      </w:r>
      <w:r w:rsidR="00766A81">
        <w:rPr>
          <w:rFonts w:ascii="Arial" w:hAnsi="Arial" w:cs="Arial"/>
          <w:sz w:val="24"/>
          <w:szCs w:val="24"/>
        </w:rPr>
        <w:t xml:space="preserve"> allows </w:t>
      </w:r>
      <w:r w:rsidR="008E4EE8">
        <w:rPr>
          <w:rFonts w:ascii="Arial" w:hAnsi="Arial" w:cs="Arial"/>
          <w:sz w:val="24"/>
          <w:szCs w:val="24"/>
        </w:rPr>
        <w:t xml:space="preserve">TLWC </w:t>
      </w:r>
      <w:r w:rsidR="00766A81">
        <w:rPr>
          <w:rFonts w:ascii="Arial" w:hAnsi="Arial" w:cs="Arial"/>
          <w:sz w:val="24"/>
          <w:szCs w:val="24"/>
        </w:rPr>
        <w:t>to market to a specific audience</w:t>
      </w:r>
      <w:r w:rsidR="00026C12">
        <w:rPr>
          <w:rFonts w:ascii="Arial" w:hAnsi="Arial" w:cs="Arial"/>
          <w:sz w:val="24"/>
          <w:szCs w:val="24"/>
        </w:rPr>
        <w:t xml:space="preserve"> a</w:t>
      </w:r>
      <w:r w:rsidR="00AA49F4">
        <w:rPr>
          <w:rFonts w:ascii="Arial" w:hAnsi="Arial" w:cs="Arial"/>
          <w:sz w:val="24"/>
          <w:szCs w:val="24"/>
        </w:rPr>
        <w:t xml:space="preserve">s well as retaining </w:t>
      </w:r>
      <w:r w:rsidR="00026C12">
        <w:rPr>
          <w:rFonts w:ascii="Arial" w:hAnsi="Arial" w:cs="Arial"/>
          <w:sz w:val="24"/>
          <w:szCs w:val="24"/>
        </w:rPr>
        <w:t>existing</w:t>
      </w:r>
      <w:r w:rsidR="00710DF9">
        <w:rPr>
          <w:rFonts w:ascii="Arial" w:hAnsi="Arial" w:cs="Arial"/>
          <w:sz w:val="24"/>
          <w:szCs w:val="24"/>
        </w:rPr>
        <w:t xml:space="preserve"> customers.</w:t>
      </w:r>
      <w:r w:rsidR="00026C12">
        <w:rPr>
          <w:rFonts w:ascii="Arial" w:hAnsi="Arial" w:cs="Arial"/>
          <w:sz w:val="24"/>
          <w:szCs w:val="24"/>
        </w:rPr>
        <w:t xml:space="preserve"> </w:t>
      </w:r>
    </w:p>
    <w:p w14:paraId="2509CEEC" w14:textId="77777777" w:rsidR="00766A81" w:rsidRDefault="00766A81" w:rsidP="00AF795E">
      <w:pPr>
        <w:spacing w:after="0" w:line="360" w:lineRule="auto"/>
        <w:rPr>
          <w:rFonts w:ascii="Arial" w:hAnsi="Arial" w:cs="Arial"/>
          <w:sz w:val="24"/>
          <w:szCs w:val="24"/>
        </w:rPr>
      </w:pPr>
    </w:p>
    <w:p w14:paraId="43632F06" w14:textId="0453EF02" w:rsidR="00F07CEE" w:rsidRDefault="00F07CEE" w:rsidP="00AF795E">
      <w:pPr>
        <w:spacing w:after="0" w:line="360" w:lineRule="auto"/>
        <w:rPr>
          <w:rFonts w:ascii="Arial" w:hAnsi="Arial" w:cs="Arial"/>
          <w:sz w:val="24"/>
          <w:szCs w:val="24"/>
        </w:rPr>
      </w:pPr>
      <w:r>
        <w:rPr>
          <w:rFonts w:ascii="Arial" w:hAnsi="Arial" w:cs="Arial"/>
          <w:sz w:val="24"/>
          <w:szCs w:val="24"/>
        </w:rPr>
        <w:t>Tu et al (2013) state b</w:t>
      </w:r>
      <w:r w:rsidR="00B47C62" w:rsidRPr="00B47C62">
        <w:rPr>
          <w:rFonts w:ascii="Arial" w:hAnsi="Arial" w:cs="Arial"/>
          <w:sz w:val="24"/>
          <w:szCs w:val="24"/>
        </w:rPr>
        <w:t>rand imag</w:t>
      </w:r>
      <w:r w:rsidR="00B47C62">
        <w:rPr>
          <w:rFonts w:ascii="Arial" w:hAnsi="Arial" w:cs="Arial"/>
          <w:sz w:val="24"/>
          <w:szCs w:val="24"/>
        </w:rPr>
        <w:t xml:space="preserve">e </w:t>
      </w:r>
      <w:r w:rsidR="00B47C62" w:rsidRPr="00B47C62">
        <w:rPr>
          <w:rFonts w:ascii="Arial" w:hAnsi="Arial" w:cs="Arial"/>
          <w:sz w:val="24"/>
          <w:szCs w:val="24"/>
        </w:rPr>
        <w:t>significantly influences customer perceived value,</w:t>
      </w:r>
      <w:r w:rsidR="005C280A">
        <w:rPr>
          <w:rFonts w:ascii="Arial" w:hAnsi="Arial" w:cs="Arial"/>
          <w:sz w:val="24"/>
          <w:szCs w:val="24"/>
        </w:rPr>
        <w:t xml:space="preserve"> </w:t>
      </w:r>
      <w:r w:rsidR="00B47C62" w:rsidRPr="00B47C62">
        <w:rPr>
          <w:rFonts w:ascii="Arial" w:hAnsi="Arial" w:cs="Arial"/>
          <w:sz w:val="24"/>
          <w:szCs w:val="24"/>
        </w:rPr>
        <w:t>loyalty and satisfaction</w:t>
      </w:r>
      <w:r>
        <w:rPr>
          <w:rFonts w:ascii="Arial" w:hAnsi="Arial" w:cs="Arial"/>
          <w:sz w:val="24"/>
          <w:szCs w:val="24"/>
        </w:rPr>
        <w:t>, nevertheless</w:t>
      </w:r>
      <w:r w:rsidR="00B47C62" w:rsidRPr="00B47C62">
        <w:rPr>
          <w:rFonts w:ascii="Arial" w:hAnsi="Arial" w:cs="Arial"/>
          <w:sz w:val="24"/>
          <w:szCs w:val="24"/>
        </w:rPr>
        <w:t xml:space="preserve">, </w:t>
      </w:r>
      <w:r w:rsidR="00E93C96">
        <w:rPr>
          <w:rFonts w:ascii="Arial" w:hAnsi="Arial" w:cs="Arial"/>
          <w:sz w:val="24"/>
          <w:szCs w:val="24"/>
        </w:rPr>
        <w:t>not all</w:t>
      </w:r>
      <w:r w:rsidR="00B47C62" w:rsidRPr="00B47C62">
        <w:rPr>
          <w:rFonts w:ascii="Arial" w:hAnsi="Arial" w:cs="Arial"/>
          <w:sz w:val="24"/>
          <w:szCs w:val="24"/>
        </w:rPr>
        <w:t xml:space="preserve"> customers </w:t>
      </w:r>
      <w:r w:rsidR="00E93C96">
        <w:rPr>
          <w:rFonts w:ascii="Arial" w:hAnsi="Arial" w:cs="Arial"/>
          <w:sz w:val="24"/>
          <w:szCs w:val="24"/>
        </w:rPr>
        <w:t xml:space="preserve">will </w:t>
      </w:r>
      <w:r w:rsidR="00B47C62" w:rsidRPr="00B47C62">
        <w:rPr>
          <w:rFonts w:ascii="Arial" w:hAnsi="Arial" w:cs="Arial"/>
          <w:sz w:val="24"/>
          <w:szCs w:val="24"/>
        </w:rPr>
        <w:t xml:space="preserve">value </w:t>
      </w:r>
      <w:r w:rsidR="00480F57" w:rsidRPr="00B47C62">
        <w:rPr>
          <w:rFonts w:ascii="Arial" w:hAnsi="Arial" w:cs="Arial"/>
          <w:sz w:val="24"/>
          <w:szCs w:val="24"/>
        </w:rPr>
        <w:t>businesses</w:t>
      </w:r>
      <w:r w:rsidR="00B47C62" w:rsidRPr="00B47C62">
        <w:rPr>
          <w:rFonts w:ascii="Arial" w:hAnsi="Arial" w:cs="Arial"/>
          <w:sz w:val="24"/>
          <w:szCs w:val="24"/>
        </w:rPr>
        <w:t xml:space="preserve"> b</w:t>
      </w:r>
      <w:r>
        <w:rPr>
          <w:rFonts w:ascii="Arial" w:hAnsi="Arial" w:cs="Arial"/>
          <w:sz w:val="24"/>
          <w:szCs w:val="24"/>
        </w:rPr>
        <w:t xml:space="preserve">ased on </w:t>
      </w:r>
      <w:r w:rsidR="00B47C62" w:rsidRPr="00B47C62">
        <w:rPr>
          <w:rFonts w:ascii="Arial" w:hAnsi="Arial" w:cs="Arial"/>
          <w:sz w:val="24"/>
          <w:szCs w:val="24"/>
        </w:rPr>
        <w:t xml:space="preserve">branding. </w:t>
      </w:r>
    </w:p>
    <w:p w14:paraId="649CFE34" w14:textId="77777777" w:rsidR="00AF795E" w:rsidRDefault="00AF795E" w:rsidP="00AF795E">
      <w:pPr>
        <w:spacing w:after="0" w:line="360" w:lineRule="auto"/>
        <w:rPr>
          <w:rFonts w:ascii="Arial" w:hAnsi="Arial" w:cs="Arial"/>
          <w:sz w:val="24"/>
          <w:szCs w:val="24"/>
        </w:rPr>
      </w:pPr>
    </w:p>
    <w:p w14:paraId="1120AF9B" w14:textId="614B5EE4" w:rsidR="00B47C62" w:rsidRDefault="00B47C62" w:rsidP="00AF795E">
      <w:pPr>
        <w:spacing w:after="0" w:line="360" w:lineRule="auto"/>
        <w:rPr>
          <w:rFonts w:ascii="Arial" w:hAnsi="Arial" w:cs="Arial"/>
          <w:sz w:val="24"/>
          <w:szCs w:val="24"/>
        </w:rPr>
      </w:pPr>
      <w:r w:rsidRPr="00B47C62">
        <w:rPr>
          <w:rFonts w:ascii="Arial" w:hAnsi="Arial" w:cs="Arial"/>
          <w:sz w:val="24"/>
          <w:szCs w:val="24"/>
        </w:rPr>
        <w:t xml:space="preserve">Zhang (2015) </w:t>
      </w:r>
      <w:r w:rsidR="00F07CEE" w:rsidRPr="00B47C62">
        <w:rPr>
          <w:rFonts w:ascii="Arial" w:hAnsi="Arial" w:cs="Arial"/>
          <w:sz w:val="24"/>
          <w:szCs w:val="24"/>
        </w:rPr>
        <w:t>contends</w:t>
      </w:r>
      <w:r w:rsidR="00F07CEE">
        <w:rPr>
          <w:rFonts w:ascii="Arial" w:hAnsi="Arial" w:cs="Arial"/>
          <w:sz w:val="24"/>
          <w:szCs w:val="24"/>
        </w:rPr>
        <w:t xml:space="preserve"> Tu et al (2013) stating</w:t>
      </w:r>
      <w:r w:rsidRPr="00B47C62">
        <w:rPr>
          <w:rFonts w:ascii="Arial" w:hAnsi="Arial" w:cs="Arial"/>
          <w:sz w:val="24"/>
          <w:szCs w:val="24"/>
        </w:rPr>
        <w:t xml:space="preserve"> there is no </w:t>
      </w:r>
      <w:r w:rsidR="00F07CEE" w:rsidRPr="00B47C62">
        <w:rPr>
          <w:rFonts w:ascii="Arial" w:hAnsi="Arial" w:cs="Arial"/>
          <w:sz w:val="24"/>
          <w:szCs w:val="24"/>
        </w:rPr>
        <w:t>connection</w:t>
      </w:r>
      <w:r w:rsidRPr="00B47C62">
        <w:rPr>
          <w:rFonts w:ascii="Arial" w:hAnsi="Arial" w:cs="Arial"/>
          <w:sz w:val="24"/>
          <w:szCs w:val="24"/>
        </w:rPr>
        <w:t xml:space="preserve"> between customer v</w:t>
      </w:r>
      <w:r w:rsidR="009E6E8E">
        <w:rPr>
          <w:rFonts w:ascii="Arial" w:hAnsi="Arial" w:cs="Arial"/>
          <w:sz w:val="24"/>
          <w:szCs w:val="24"/>
        </w:rPr>
        <w:t>alue</w:t>
      </w:r>
      <w:r w:rsidRPr="00B47C62">
        <w:rPr>
          <w:rFonts w:ascii="Arial" w:hAnsi="Arial" w:cs="Arial"/>
          <w:sz w:val="24"/>
          <w:szCs w:val="24"/>
        </w:rPr>
        <w:t xml:space="preserve"> and brand</w:t>
      </w:r>
      <w:r w:rsidR="009E6E8E">
        <w:rPr>
          <w:rFonts w:ascii="Arial" w:hAnsi="Arial" w:cs="Arial"/>
          <w:sz w:val="24"/>
          <w:szCs w:val="24"/>
        </w:rPr>
        <w:t xml:space="preserve"> image</w:t>
      </w:r>
      <w:r w:rsidR="00CB02C5">
        <w:rPr>
          <w:rFonts w:ascii="Arial" w:hAnsi="Arial" w:cs="Arial"/>
          <w:sz w:val="24"/>
          <w:szCs w:val="24"/>
        </w:rPr>
        <w:t xml:space="preserve">; </w:t>
      </w:r>
      <w:r w:rsidR="00253376" w:rsidRPr="00B47C62">
        <w:rPr>
          <w:rFonts w:ascii="Arial" w:hAnsi="Arial" w:cs="Arial"/>
          <w:sz w:val="24"/>
          <w:szCs w:val="24"/>
        </w:rPr>
        <w:t>indicat</w:t>
      </w:r>
      <w:r w:rsidR="00CB02C5">
        <w:rPr>
          <w:rFonts w:ascii="Arial" w:hAnsi="Arial" w:cs="Arial"/>
          <w:sz w:val="24"/>
          <w:szCs w:val="24"/>
        </w:rPr>
        <w:t>ing</w:t>
      </w:r>
      <w:r w:rsidRPr="00B47C62">
        <w:rPr>
          <w:rFonts w:ascii="Arial" w:hAnsi="Arial" w:cs="Arial"/>
          <w:sz w:val="24"/>
          <w:szCs w:val="24"/>
        </w:rPr>
        <w:t xml:space="preserve"> brand</w:t>
      </w:r>
      <w:r w:rsidR="00253376">
        <w:rPr>
          <w:rFonts w:ascii="Arial" w:hAnsi="Arial" w:cs="Arial"/>
          <w:sz w:val="24"/>
          <w:szCs w:val="24"/>
        </w:rPr>
        <w:t xml:space="preserve"> image</w:t>
      </w:r>
      <w:r w:rsidRPr="00B47C62">
        <w:rPr>
          <w:rFonts w:ascii="Arial" w:hAnsi="Arial" w:cs="Arial"/>
          <w:sz w:val="24"/>
          <w:szCs w:val="24"/>
        </w:rPr>
        <w:t xml:space="preserve"> does not </w:t>
      </w:r>
      <w:r w:rsidR="00253376" w:rsidRPr="00B47C62">
        <w:rPr>
          <w:rFonts w:ascii="Arial" w:hAnsi="Arial" w:cs="Arial"/>
          <w:sz w:val="24"/>
          <w:szCs w:val="24"/>
        </w:rPr>
        <w:t>increase</w:t>
      </w:r>
      <w:r w:rsidRPr="00B47C62">
        <w:rPr>
          <w:rFonts w:ascii="Arial" w:hAnsi="Arial" w:cs="Arial"/>
          <w:sz w:val="24"/>
          <w:szCs w:val="24"/>
        </w:rPr>
        <w:t xml:space="preserve"> customer value</w:t>
      </w:r>
      <w:r w:rsidR="00253376">
        <w:rPr>
          <w:rFonts w:ascii="Arial" w:hAnsi="Arial" w:cs="Arial"/>
          <w:sz w:val="24"/>
          <w:szCs w:val="24"/>
        </w:rPr>
        <w:t xml:space="preserve"> </w:t>
      </w:r>
      <w:r w:rsidRPr="00B47C62">
        <w:rPr>
          <w:rFonts w:ascii="Arial" w:hAnsi="Arial" w:cs="Arial"/>
          <w:sz w:val="24"/>
          <w:szCs w:val="24"/>
        </w:rPr>
        <w:t xml:space="preserve">since other </w:t>
      </w:r>
      <w:r w:rsidR="00936EEE" w:rsidRPr="00B47C62">
        <w:rPr>
          <w:rFonts w:ascii="Arial" w:hAnsi="Arial" w:cs="Arial"/>
          <w:sz w:val="24"/>
          <w:szCs w:val="24"/>
        </w:rPr>
        <w:t>elements</w:t>
      </w:r>
      <w:r w:rsidR="00B45A28">
        <w:rPr>
          <w:rFonts w:ascii="Arial" w:hAnsi="Arial" w:cs="Arial"/>
          <w:sz w:val="24"/>
          <w:szCs w:val="24"/>
        </w:rPr>
        <w:t xml:space="preserve"> such as how much a product is worth to a customer, price and quality</w:t>
      </w:r>
      <w:r w:rsidRPr="00B47C62">
        <w:rPr>
          <w:rFonts w:ascii="Arial" w:hAnsi="Arial" w:cs="Arial"/>
          <w:sz w:val="24"/>
          <w:szCs w:val="24"/>
        </w:rPr>
        <w:t xml:space="preserve"> </w:t>
      </w:r>
      <w:r w:rsidR="00936EEE" w:rsidRPr="00B47C62">
        <w:rPr>
          <w:rFonts w:ascii="Arial" w:hAnsi="Arial" w:cs="Arial"/>
          <w:sz w:val="24"/>
          <w:szCs w:val="24"/>
        </w:rPr>
        <w:t>influence</w:t>
      </w:r>
      <w:r w:rsidRPr="00B47C62">
        <w:rPr>
          <w:rFonts w:ascii="Arial" w:hAnsi="Arial" w:cs="Arial"/>
          <w:sz w:val="24"/>
          <w:szCs w:val="24"/>
        </w:rPr>
        <w:t xml:space="preserve"> customer value.</w:t>
      </w:r>
    </w:p>
    <w:p w14:paraId="07C84ADA" w14:textId="77777777" w:rsidR="004B5B2F" w:rsidRDefault="004B5B2F" w:rsidP="00AF795E">
      <w:pPr>
        <w:spacing w:after="0" w:line="360" w:lineRule="auto"/>
        <w:rPr>
          <w:rFonts w:ascii="Arial" w:hAnsi="Arial" w:cs="Arial"/>
          <w:sz w:val="24"/>
          <w:szCs w:val="24"/>
        </w:rPr>
      </w:pPr>
    </w:p>
    <w:p w14:paraId="060E1417" w14:textId="0D062BE6" w:rsidR="00D56558" w:rsidRPr="00CA1464" w:rsidRDefault="006660CE" w:rsidP="00E103B6">
      <w:pPr>
        <w:pStyle w:val="Heading2"/>
        <w:spacing w:before="0"/>
      </w:pPr>
      <w:bookmarkStart w:id="24" w:name="_Toc118758272"/>
      <w:r w:rsidRPr="00CA1464">
        <w:t xml:space="preserve">Product </w:t>
      </w:r>
      <w:r w:rsidR="00CB02C5" w:rsidRPr="00CA1464">
        <w:t>Q</w:t>
      </w:r>
      <w:r w:rsidRPr="00CA1464">
        <w:t>uality</w:t>
      </w:r>
      <w:bookmarkEnd w:id="24"/>
      <w:r w:rsidRPr="00CA1464">
        <w:t xml:space="preserve"> </w:t>
      </w:r>
    </w:p>
    <w:p w14:paraId="0205A3FA" w14:textId="77777777" w:rsidR="00140A3F" w:rsidRDefault="00140A3F" w:rsidP="00140A3F">
      <w:pPr>
        <w:spacing w:after="0" w:line="360" w:lineRule="auto"/>
        <w:rPr>
          <w:rFonts w:ascii="Arial" w:hAnsi="Arial" w:cs="Arial"/>
          <w:b/>
          <w:bCs/>
          <w:sz w:val="24"/>
          <w:szCs w:val="24"/>
        </w:rPr>
      </w:pPr>
    </w:p>
    <w:p w14:paraId="3E837682" w14:textId="3D893707" w:rsidR="004437EF" w:rsidRDefault="009170C0" w:rsidP="00446165">
      <w:pPr>
        <w:spacing w:after="0" w:line="360" w:lineRule="auto"/>
        <w:rPr>
          <w:rFonts w:ascii="Arial" w:hAnsi="Arial" w:cs="Arial"/>
          <w:sz w:val="24"/>
          <w:szCs w:val="24"/>
        </w:rPr>
      </w:pPr>
      <w:r>
        <w:rPr>
          <w:rFonts w:ascii="Arial" w:hAnsi="Arial" w:cs="Arial"/>
          <w:sz w:val="24"/>
          <w:szCs w:val="24"/>
        </w:rPr>
        <w:t>P</w:t>
      </w:r>
      <w:r w:rsidR="004437EF" w:rsidRPr="004437EF">
        <w:rPr>
          <w:rFonts w:ascii="Arial" w:hAnsi="Arial" w:cs="Arial"/>
          <w:sz w:val="24"/>
          <w:szCs w:val="24"/>
        </w:rPr>
        <w:t xml:space="preserve">roduct </w:t>
      </w:r>
      <w:r w:rsidR="004437EF">
        <w:rPr>
          <w:rFonts w:ascii="Arial" w:hAnsi="Arial" w:cs="Arial"/>
          <w:sz w:val="24"/>
          <w:szCs w:val="24"/>
        </w:rPr>
        <w:t xml:space="preserve">quality </w:t>
      </w:r>
      <w:r w:rsidR="004437EF" w:rsidRPr="004437EF">
        <w:rPr>
          <w:rFonts w:ascii="Arial" w:hAnsi="Arial" w:cs="Arial"/>
          <w:sz w:val="24"/>
          <w:szCs w:val="24"/>
        </w:rPr>
        <w:t xml:space="preserve">is </w:t>
      </w:r>
      <w:r w:rsidR="004437EF">
        <w:rPr>
          <w:rFonts w:ascii="Arial" w:hAnsi="Arial" w:cs="Arial"/>
          <w:sz w:val="24"/>
          <w:szCs w:val="24"/>
        </w:rPr>
        <w:t>a</w:t>
      </w:r>
      <w:r w:rsidR="004437EF" w:rsidRPr="004437EF">
        <w:rPr>
          <w:rFonts w:ascii="Arial" w:hAnsi="Arial" w:cs="Arial"/>
          <w:sz w:val="24"/>
          <w:szCs w:val="24"/>
        </w:rPr>
        <w:t xml:space="preserve"> crucial component behind a decision to purchase a product</w:t>
      </w:r>
      <w:r w:rsidR="00D0589F">
        <w:rPr>
          <w:rFonts w:ascii="Arial" w:hAnsi="Arial" w:cs="Arial"/>
          <w:sz w:val="24"/>
          <w:szCs w:val="24"/>
        </w:rPr>
        <w:t>;</w:t>
      </w:r>
      <w:r w:rsidR="004437EF" w:rsidRPr="004437EF">
        <w:rPr>
          <w:rFonts w:ascii="Arial" w:hAnsi="Arial" w:cs="Arial"/>
          <w:sz w:val="24"/>
          <w:szCs w:val="24"/>
        </w:rPr>
        <w:t xml:space="preserve"> </w:t>
      </w:r>
      <w:r w:rsidR="004437EF">
        <w:rPr>
          <w:rFonts w:ascii="Arial" w:hAnsi="Arial" w:cs="Arial"/>
          <w:sz w:val="24"/>
          <w:szCs w:val="24"/>
        </w:rPr>
        <w:t>h</w:t>
      </w:r>
      <w:r w:rsidR="004437EF" w:rsidRPr="004437EF">
        <w:rPr>
          <w:rFonts w:ascii="Arial" w:hAnsi="Arial" w:cs="Arial"/>
          <w:sz w:val="24"/>
          <w:szCs w:val="24"/>
        </w:rPr>
        <w:t>owever, product</w:t>
      </w:r>
      <w:r w:rsidR="004437EF">
        <w:rPr>
          <w:rFonts w:ascii="Arial" w:hAnsi="Arial" w:cs="Arial"/>
          <w:sz w:val="24"/>
          <w:szCs w:val="24"/>
        </w:rPr>
        <w:t xml:space="preserve"> price</w:t>
      </w:r>
      <w:r w:rsidR="004437EF" w:rsidRPr="004437EF">
        <w:rPr>
          <w:rFonts w:ascii="Arial" w:hAnsi="Arial" w:cs="Arial"/>
          <w:sz w:val="24"/>
          <w:szCs w:val="24"/>
        </w:rPr>
        <w:t xml:space="preserve"> influence</w:t>
      </w:r>
      <w:r w:rsidR="004437EF">
        <w:rPr>
          <w:rFonts w:ascii="Arial" w:hAnsi="Arial" w:cs="Arial"/>
          <w:sz w:val="24"/>
          <w:szCs w:val="24"/>
        </w:rPr>
        <w:t>s</w:t>
      </w:r>
      <w:r w:rsidR="004437EF" w:rsidRPr="004437EF">
        <w:rPr>
          <w:rFonts w:ascii="Arial" w:hAnsi="Arial" w:cs="Arial"/>
          <w:sz w:val="24"/>
          <w:szCs w:val="24"/>
        </w:rPr>
        <w:t xml:space="preserve"> customers on how good quality a product is.</w:t>
      </w:r>
      <w:r w:rsidR="004437EF">
        <w:rPr>
          <w:rFonts w:ascii="Arial" w:hAnsi="Arial" w:cs="Arial"/>
          <w:sz w:val="24"/>
          <w:szCs w:val="24"/>
        </w:rPr>
        <w:t xml:space="preserve"> </w:t>
      </w:r>
      <w:r w:rsidR="0059517A">
        <w:rPr>
          <w:rFonts w:ascii="Arial" w:hAnsi="Arial" w:cs="Arial"/>
          <w:sz w:val="24"/>
          <w:szCs w:val="24"/>
        </w:rPr>
        <w:t xml:space="preserve">For example, </w:t>
      </w:r>
      <w:r w:rsidR="0032278F">
        <w:rPr>
          <w:rFonts w:ascii="Arial" w:hAnsi="Arial" w:cs="Arial"/>
          <w:sz w:val="24"/>
          <w:szCs w:val="24"/>
        </w:rPr>
        <w:t>when</w:t>
      </w:r>
      <w:r w:rsidR="008A4C47">
        <w:rPr>
          <w:rFonts w:ascii="Arial" w:hAnsi="Arial" w:cs="Arial"/>
          <w:sz w:val="24"/>
          <w:szCs w:val="24"/>
        </w:rPr>
        <w:t xml:space="preserve"> customers purchas</w:t>
      </w:r>
      <w:r w:rsidR="0032278F">
        <w:rPr>
          <w:rFonts w:ascii="Arial" w:hAnsi="Arial" w:cs="Arial"/>
          <w:sz w:val="24"/>
          <w:szCs w:val="24"/>
        </w:rPr>
        <w:t>e</w:t>
      </w:r>
      <w:r w:rsidR="008A4C47">
        <w:rPr>
          <w:rFonts w:ascii="Arial" w:hAnsi="Arial" w:cs="Arial"/>
          <w:sz w:val="24"/>
          <w:szCs w:val="24"/>
        </w:rPr>
        <w:t xml:space="preserve"> </w:t>
      </w:r>
      <w:r w:rsidR="0032278F">
        <w:rPr>
          <w:rFonts w:ascii="Arial" w:hAnsi="Arial" w:cs="Arial"/>
          <w:sz w:val="24"/>
          <w:szCs w:val="24"/>
        </w:rPr>
        <w:t xml:space="preserve">goods </w:t>
      </w:r>
      <w:r w:rsidR="00D0589F">
        <w:rPr>
          <w:rFonts w:ascii="Arial" w:hAnsi="Arial" w:cs="Arial"/>
          <w:sz w:val="24"/>
          <w:szCs w:val="24"/>
        </w:rPr>
        <w:t xml:space="preserve">for </w:t>
      </w:r>
      <w:r w:rsidR="00984030">
        <w:rPr>
          <w:rFonts w:ascii="Arial" w:hAnsi="Arial" w:cs="Arial"/>
          <w:sz w:val="24"/>
          <w:szCs w:val="24"/>
        </w:rPr>
        <w:t>£1.00,</w:t>
      </w:r>
      <w:r w:rsidR="008A4C47">
        <w:rPr>
          <w:rFonts w:ascii="Arial" w:hAnsi="Arial" w:cs="Arial"/>
          <w:sz w:val="24"/>
          <w:szCs w:val="24"/>
        </w:rPr>
        <w:t xml:space="preserve"> they do not expect high quality nor </w:t>
      </w:r>
      <w:r w:rsidR="00C939C7">
        <w:rPr>
          <w:rFonts w:ascii="Arial" w:hAnsi="Arial" w:cs="Arial"/>
          <w:sz w:val="24"/>
          <w:szCs w:val="24"/>
        </w:rPr>
        <w:t>durability.</w:t>
      </w:r>
    </w:p>
    <w:p w14:paraId="5410D2B2" w14:textId="77777777" w:rsidR="00446165" w:rsidRDefault="00446165" w:rsidP="00446165">
      <w:pPr>
        <w:spacing w:after="0" w:line="360" w:lineRule="auto"/>
        <w:rPr>
          <w:rFonts w:ascii="Arial" w:hAnsi="Arial" w:cs="Arial"/>
          <w:sz w:val="24"/>
          <w:szCs w:val="24"/>
        </w:rPr>
      </w:pPr>
    </w:p>
    <w:p w14:paraId="6BC7644D" w14:textId="2945EEFE" w:rsidR="007364A8" w:rsidRDefault="004437EF" w:rsidP="004437EF">
      <w:pPr>
        <w:spacing w:after="0" w:line="360" w:lineRule="auto"/>
        <w:rPr>
          <w:rFonts w:ascii="Arial" w:hAnsi="Arial" w:cs="Arial"/>
          <w:sz w:val="24"/>
          <w:szCs w:val="24"/>
        </w:rPr>
      </w:pPr>
      <w:r w:rsidRPr="00F55D99">
        <w:rPr>
          <w:rFonts w:ascii="Arial" w:hAnsi="Arial" w:cs="Arial"/>
          <w:sz w:val="24"/>
          <w:szCs w:val="24"/>
        </w:rPr>
        <w:t xml:space="preserve">Razak </w:t>
      </w:r>
      <w:r w:rsidR="00F55D99" w:rsidRPr="00F55D99">
        <w:rPr>
          <w:rFonts w:ascii="Arial" w:hAnsi="Arial" w:cs="Arial"/>
          <w:sz w:val="24"/>
          <w:szCs w:val="24"/>
        </w:rPr>
        <w:t xml:space="preserve">et al </w:t>
      </w:r>
      <w:r w:rsidRPr="00F55D99">
        <w:rPr>
          <w:rFonts w:ascii="Arial" w:hAnsi="Arial" w:cs="Arial"/>
          <w:sz w:val="24"/>
          <w:szCs w:val="24"/>
        </w:rPr>
        <w:t>(</w:t>
      </w:r>
      <w:r w:rsidRPr="004437EF">
        <w:rPr>
          <w:rFonts w:ascii="Arial" w:hAnsi="Arial" w:cs="Arial"/>
          <w:sz w:val="24"/>
          <w:szCs w:val="24"/>
        </w:rPr>
        <w:t xml:space="preserve">2016) </w:t>
      </w:r>
      <w:r>
        <w:rPr>
          <w:rFonts w:ascii="Arial" w:hAnsi="Arial" w:cs="Arial"/>
          <w:sz w:val="24"/>
          <w:szCs w:val="24"/>
        </w:rPr>
        <w:t>state</w:t>
      </w:r>
      <w:r w:rsidRPr="004437EF">
        <w:rPr>
          <w:rFonts w:ascii="Arial" w:hAnsi="Arial" w:cs="Arial"/>
          <w:sz w:val="24"/>
          <w:szCs w:val="24"/>
        </w:rPr>
        <w:t xml:space="preserve"> the </w:t>
      </w:r>
      <w:r w:rsidR="00EA402D">
        <w:rPr>
          <w:rFonts w:ascii="Arial" w:hAnsi="Arial" w:cs="Arial"/>
          <w:sz w:val="24"/>
          <w:szCs w:val="24"/>
        </w:rPr>
        <w:t>more expensive</w:t>
      </w:r>
      <w:r w:rsidRPr="004437EF">
        <w:rPr>
          <w:rFonts w:ascii="Arial" w:hAnsi="Arial" w:cs="Arial"/>
          <w:sz w:val="24"/>
          <w:szCs w:val="24"/>
        </w:rPr>
        <w:t xml:space="preserve"> product price, the better the perception of product</w:t>
      </w:r>
      <w:r w:rsidR="006B33C5">
        <w:rPr>
          <w:rFonts w:ascii="Arial" w:hAnsi="Arial" w:cs="Arial"/>
          <w:sz w:val="24"/>
          <w:szCs w:val="24"/>
        </w:rPr>
        <w:t xml:space="preserve"> quality. </w:t>
      </w:r>
      <w:proofErr w:type="spellStart"/>
      <w:r w:rsidRPr="00E955F8">
        <w:rPr>
          <w:rFonts w:ascii="Arial" w:hAnsi="Arial" w:cs="Arial"/>
          <w:sz w:val="24"/>
          <w:szCs w:val="24"/>
        </w:rPr>
        <w:t>Sinchaisri</w:t>
      </w:r>
      <w:proofErr w:type="spellEnd"/>
      <w:r w:rsidRPr="00E955F8">
        <w:rPr>
          <w:rFonts w:ascii="Arial" w:hAnsi="Arial" w:cs="Arial"/>
          <w:sz w:val="24"/>
          <w:szCs w:val="24"/>
        </w:rPr>
        <w:t xml:space="preserve"> </w:t>
      </w:r>
      <w:r w:rsidRPr="004437EF">
        <w:rPr>
          <w:rFonts w:ascii="Arial" w:hAnsi="Arial" w:cs="Arial"/>
          <w:sz w:val="24"/>
          <w:szCs w:val="24"/>
        </w:rPr>
        <w:t xml:space="preserve">(2016) </w:t>
      </w:r>
      <w:r w:rsidR="006B33C5">
        <w:rPr>
          <w:rFonts w:ascii="Arial" w:hAnsi="Arial" w:cs="Arial"/>
          <w:sz w:val="24"/>
          <w:szCs w:val="24"/>
        </w:rPr>
        <w:t xml:space="preserve">supports Razak </w:t>
      </w:r>
      <w:r w:rsidR="00F55D99">
        <w:rPr>
          <w:rFonts w:ascii="Arial" w:hAnsi="Arial" w:cs="Arial"/>
          <w:sz w:val="24"/>
          <w:szCs w:val="24"/>
        </w:rPr>
        <w:t xml:space="preserve">et al </w:t>
      </w:r>
      <w:r w:rsidRPr="004437EF">
        <w:rPr>
          <w:rFonts w:ascii="Arial" w:hAnsi="Arial" w:cs="Arial"/>
          <w:sz w:val="24"/>
          <w:szCs w:val="24"/>
        </w:rPr>
        <w:t>stat</w:t>
      </w:r>
      <w:r w:rsidR="006B33C5">
        <w:rPr>
          <w:rFonts w:ascii="Arial" w:hAnsi="Arial" w:cs="Arial"/>
          <w:sz w:val="24"/>
          <w:szCs w:val="24"/>
        </w:rPr>
        <w:t>ing,</w:t>
      </w:r>
      <w:r w:rsidRPr="004437EF">
        <w:rPr>
          <w:rFonts w:ascii="Arial" w:hAnsi="Arial" w:cs="Arial"/>
          <w:sz w:val="24"/>
          <w:szCs w:val="24"/>
        </w:rPr>
        <w:t xml:space="preserve"> </w:t>
      </w:r>
      <w:r w:rsidR="006B33C5" w:rsidRPr="004437EF">
        <w:rPr>
          <w:rFonts w:ascii="Arial" w:hAnsi="Arial" w:cs="Arial"/>
          <w:sz w:val="24"/>
          <w:szCs w:val="24"/>
        </w:rPr>
        <w:t>consumers</w:t>
      </w:r>
      <w:r w:rsidRPr="004437EF">
        <w:rPr>
          <w:rFonts w:ascii="Arial" w:hAnsi="Arial" w:cs="Arial"/>
          <w:sz w:val="24"/>
          <w:szCs w:val="24"/>
        </w:rPr>
        <w:t xml:space="preserve"> </w:t>
      </w:r>
      <w:r w:rsidR="006B33C5" w:rsidRPr="004437EF">
        <w:rPr>
          <w:rFonts w:ascii="Arial" w:hAnsi="Arial" w:cs="Arial"/>
          <w:sz w:val="24"/>
          <w:szCs w:val="24"/>
        </w:rPr>
        <w:t>presume</w:t>
      </w:r>
      <w:r w:rsidR="006B33C5">
        <w:rPr>
          <w:rFonts w:ascii="Arial" w:hAnsi="Arial" w:cs="Arial"/>
          <w:sz w:val="24"/>
          <w:szCs w:val="24"/>
        </w:rPr>
        <w:t xml:space="preserve"> product</w:t>
      </w:r>
      <w:r w:rsidRPr="004437EF">
        <w:rPr>
          <w:rFonts w:ascii="Arial" w:hAnsi="Arial" w:cs="Arial"/>
          <w:sz w:val="24"/>
          <w:szCs w:val="24"/>
        </w:rPr>
        <w:t xml:space="preserve"> quality </w:t>
      </w:r>
      <w:r w:rsidR="006B33C5">
        <w:rPr>
          <w:rFonts w:ascii="Arial" w:hAnsi="Arial" w:cs="Arial"/>
          <w:sz w:val="24"/>
          <w:szCs w:val="24"/>
        </w:rPr>
        <w:t xml:space="preserve">and </w:t>
      </w:r>
      <w:r w:rsidRPr="004437EF">
        <w:rPr>
          <w:rFonts w:ascii="Arial" w:hAnsi="Arial" w:cs="Arial"/>
          <w:sz w:val="24"/>
          <w:szCs w:val="24"/>
        </w:rPr>
        <w:t xml:space="preserve">price are highly </w:t>
      </w:r>
      <w:r w:rsidR="006B33C5" w:rsidRPr="004437EF">
        <w:rPr>
          <w:rFonts w:ascii="Arial" w:hAnsi="Arial" w:cs="Arial"/>
          <w:sz w:val="24"/>
          <w:szCs w:val="24"/>
        </w:rPr>
        <w:t>linked</w:t>
      </w:r>
      <w:r w:rsidR="006B33C5">
        <w:rPr>
          <w:rFonts w:ascii="Arial" w:hAnsi="Arial" w:cs="Arial"/>
          <w:sz w:val="24"/>
          <w:szCs w:val="24"/>
        </w:rPr>
        <w:t xml:space="preserve">; </w:t>
      </w:r>
      <w:r w:rsidR="006B33C5" w:rsidRPr="004437EF">
        <w:rPr>
          <w:rFonts w:ascii="Arial" w:hAnsi="Arial" w:cs="Arial"/>
          <w:sz w:val="24"/>
          <w:szCs w:val="24"/>
        </w:rPr>
        <w:t>greater</w:t>
      </w:r>
      <w:r w:rsidRPr="004437EF">
        <w:rPr>
          <w:rFonts w:ascii="Arial" w:hAnsi="Arial" w:cs="Arial"/>
          <w:sz w:val="24"/>
          <w:szCs w:val="24"/>
        </w:rPr>
        <w:t xml:space="preserve"> the price</w:t>
      </w:r>
      <w:r w:rsidR="006B33C5">
        <w:rPr>
          <w:rFonts w:ascii="Arial" w:hAnsi="Arial" w:cs="Arial"/>
          <w:sz w:val="24"/>
          <w:szCs w:val="24"/>
        </w:rPr>
        <w:t xml:space="preserve"> equals</w:t>
      </w:r>
      <w:r w:rsidRPr="004437EF">
        <w:rPr>
          <w:rFonts w:ascii="Arial" w:hAnsi="Arial" w:cs="Arial"/>
          <w:sz w:val="24"/>
          <w:szCs w:val="24"/>
        </w:rPr>
        <w:t xml:space="preserve"> better quality. </w:t>
      </w:r>
    </w:p>
    <w:p w14:paraId="0634A909" w14:textId="77777777" w:rsidR="007364A8" w:rsidRDefault="007364A8" w:rsidP="004437EF">
      <w:pPr>
        <w:spacing w:after="0" w:line="360" w:lineRule="auto"/>
        <w:rPr>
          <w:rFonts w:ascii="Arial" w:hAnsi="Arial" w:cs="Arial"/>
          <w:sz w:val="24"/>
          <w:szCs w:val="24"/>
        </w:rPr>
      </w:pPr>
    </w:p>
    <w:p w14:paraId="17407529" w14:textId="34101310" w:rsidR="009170C0" w:rsidRDefault="004437EF" w:rsidP="004437EF">
      <w:pPr>
        <w:spacing w:after="0" w:line="360" w:lineRule="auto"/>
        <w:rPr>
          <w:rFonts w:ascii="Arial" w:hAnsi="Arial" w:cs="Arial"/>
          <w:sz w:val="24"/>
          <w:szCs w:val="24"/>
        </w:rPr>
      </w:pPr>
      <w:r w:rsidRPr="004437EF">
        <w:rPr>
          <w:rFonts w:ascii="Arial" w:hAnsi="Arial" w:cs="Arial"/>
          <w:sz w:val="24"/>
          <w:szCs w:val="24"/>
        </w:rPr>
        <w:t xml:space="preserve">This suggests there is a </w:t>
      </w:r>
      <w:r w:rsidR="00ED06E5" w:rsidRPr="004437EF">
        <w:rPr>
          <w:rFonts w:ascii="Arial" w:hAnsi="Arial" w:cs="Arial"/>
          <w:sz w:val="24"/>
          <w:szCs w:val="24"/>
        </w:rPr>
        <w:t>relationship</w:t>
      </w:r>
      <w:r w:rsidRPr="004437EF">
        <w:rPr>
          <w:rFonts w:ascii="Arial" w:hAnsi="Arial" w:cs="Arial"/>
          <w:sz w:val="24"/>
          <w:szCs w:val="24"/>
        </w:rPr>
        <w:t xml:space="preserve"> between product quality and price in relation to customer value</w:t>
      </w:r>
      <w:r w:rsidR="009817DF">
        <w:rPr>
          <w:rFonts w:ascii="Arial" w:hAnsi="Arial" w:cs="Arial"/>
          <w:sz w:val="24"/>
          <w:szCs w:val="24"/>
        </w:rPr>
        <w:t xml:space="preserve">. </w:t>
      </w:r>
    </w:p>
    <w:p w14:paraId="4E677B2B" w14:textId="72ED03E6" w:rsidR="009817DF" w:rsidRDefault="009817DF" w:rsidP="004437EF">
      <w:pPr>
        <w:spacing w:after="0" w:line="360" w:lineRule="auto"/>
        <w:rPr>
          <w:rFonts w:ascii="Arial" w:hAnsi="Arial" w:cs="Arial"/>
          <w:sz w:val="24"/>
          <w:szCs w:val="24"/>
        </w:rPr>
      </w:pPr>
    </w:p>
    <w:p w14:paraId="09BB823F" w14:textId="495000BF" w:rsidR="009817DF" w:rsidRDefault="009817DF" w:rsidP="004437EF">
      <w:pPr>
        <w:spacing w:after="0" w:line="360" w:lineRule="auto"/>
        <w:rPr>
          <w:rFonts w:ascii="Arial" w:hAnsi="Arial" w:cs="Arial"/>
          <w:color w:val="FF0000"/>
          <w:sz w:val="24"/>
          <w:szCs w:val="24"/>
        </w:rPr>
      </w:pPr>
      <w:r>
        <w:rPr>
          <w:rFonts w:ascii="Arial" w:hAnsi="Arial" w:cs="Arial"/>
          <w:sz w:val="24"/>
          <w:szCs w:val="24"/>
        </w:rPr>
        <w:t xml:space="preserve">TLWC </w:t>
      </w:r>
      <w:r w:rsidR="00E808ED">
        <w:rPr>
          <w:rFonts w:ascii="Arial" w:hAnsi="Arial" w:cs="Arial"/>
          <w:sz w:val="24"/>
          <w:szCs w:val="24"/>
        </w:rPr>
        <w:t xml:space="preserve">uses a </w:t>
      </w:r>
      <w:r>
        <w:rPr>
          <w:rFonts w:ascii="Arial" w:hAnsi="Arial" w:cs="Arial"/>
          <w:sz w:val="24"/>
          <w:szCs w:val="24"/>
        </w:rPr>
        <w:t>mid-range</w:t>
      </w:r>
      <w:r w:rsidR="00E808ED">
        <w:rPr>
          <w:rFonts w:ascii="Arial" w:hAnsi="Arial" w:cs="Arial"/>
          <w:sz w:val="24"/>
          <w:szCs w:val="24"/>
        </w:rPr>
        <w:t xml:space="preserve"> pricing </w:t>
      </w:r>
      <w:r w:rsidR="00FD2ABA">
        <w:rPr>
          <w:rFonts w:ascii="Arial" w:hAnsi="Arial" w:cs="Arial"/>
          <w:sz w:val="24"/>
          <w:szCs w:val="24"/>
        </w:rPr>
        <w:t xml:space="preserve">strategy yet </w:t>
      </w:r>
      <w:r>
        <w:rPr>
          <w:rFonts w:ascii="Arial" w:hAnsi="Arial" w:cs="Arial"/>
          <w:sz w:val="24"/>
          <w:szCs w:val="24"/>
        </w:rPr>
        <w:t xml:space="preserve">use the highest quality eco-friendly oils and waxes </w:t>
      </w:r>
      <w:r w:rsidR="00125AB2">
        <w:rPr>
          <w:rFonts w:ascii="Arial" w:hAnsi="Arial" w:cs="Arial"/>
          <w:sz w:val="24"/>
          <w:szCs w:val="24"/>
        </w:rPr>
        <w:t>to</w:t>
      </w:r>
      <w:r>
        <w:rPr>
          <w:rFonts w:ascii="Arial" w:hAnsi="Arial" w:cs="Arial"/>
          <w:sz w:val="24"/>
          <w:szCs w:val="24"/>
        </w:rPr>
        <w:t xml:space="preserve"> mak</w:t>
      </w:r>
      <w:r w:rsidR="00125AB2">
        <w:rPr>
          <w:rFonts w:ascii="Arial" w:hAnsi="Arial" w:cs="Arial"/>
          <w:sz w:val="24"/>
          <w:szCs w:val="24"/>
        </w:rPr>
        <w:t xml:space="preserve">e </w:t>
      </w:r>
      <w:r>
        <w:rPr>
          <w:rFonts w:ascii="Arial" w:hAnsi="Arial" w:cs="Arial"/>
          <w:sz w:val="24"/>
          <w:szCs w:val="24"/>
        </w:rPr>
        <w:t>products</w:t>
      </w:r>
      <w:r w:rsidR="006C079D">
        <w:rPr>
          <w:rFonts w:ascii="Arial" w:hAnsi="Arial" w:cs="Arial"/>
          <w:color w:val="FF0000"/>
          <w:sz w:val="24"/>
          <w:szCs w:val="24"/>
        </w:rPr>
        <w:t xml:space="preserve"> </w:t>
      </w:r>
      <w:r w:rsidR="006C079D" w:rsidRPr="006C079D">
        <w:rPr>
          <w:rFonts w:ascii="Arial" w:hAnsi="Arial" w:cs="Arial"/>
          <w:sz w:val="24"/>
          <w:szCs w:val="24"/>
        </w:rPr>
        <w:t>whilst able to make considerable profit.</w:t>
      </w:r>
      <w:r w:rsidR="00694DB7">
        <w:rPr>
          <w:rFonts w:ascii="Arial" w:hAnsi="Arial" w:cs="Arial"/>
          <w:sz w:val="24"/>
          <w:szCs w:val="24"/>
        </w:rPr>
        <w:t xml:space="preserve"> This is </w:t>
      </w:r>
      <w:r w:rsidR="00694DB7">
        <w:rPr>
          <w:rFonts w:ascii="Arial" w:hAnsi="Arial" w:cs="Arial"/>
          <w:sz w:val="24"/>
          <w:szCs w:val="24"/>
        </w:rPr>
        <w:lastRenderedPageBreak/>
        <w:t xml:space="preserve">beneficial for customers and TLWC since customers receive high quality products at reasonable prices, yet TLWC </w:t>
      </w:r>
      <w:r w:rsidR="005A264D">
        <w:rPr>
          <w:rFonts w:ascii="Arial" w:hAnsi="Arial" w:cs="Arial"/>
          <w:sz w:val="24"/>
          <w:szCs w:val="24"/>
        </w:rPr>
        <w:t>achieves</w:t>
      </w:r>
      <w:r w:rsidR="00694DB7">
        <w:rPr>
          <w:rFonts w:ascii="Arial" w:hAnsi="Arial" w:cs="Arial"/>
          <w:sz w:val="24"/>
          <w:szCs w:val="24"/>
        </w:rPr>
        <w:t xml:space="preserve"> a profit.</w:t>
      </w:r>
    </w:p>
    <w:p w14:paraId="53511EC3" w14:textId="6A160677" w:rsidR="00C03922" w:rsidRPr="009C284B" w:rsidRDefault="00C03922" w:rsidP="004437EF">
      <w:pPr>
        <w:spacing w:after="0" w:line="360" w:lineRule="auto"/>
        <w:rPr>
          <w:rFonts w:ascii="Arial" w:hAnsi="Arial" w:cs="Arial"/>
          <w:sz w:val="24"/>
          <w:szCs w:val="24"/>
        </w:rPr>
      </w:pPr>
    </w:p>
    <w:p w14:paraId="6A02E516" w14:textId="65AA1E28" w:rsidR="00C03922" w:rsidRDefault="009C284B" w:rsidP="004437EF">
      <w:pPr>
        <w:spacing w:after="0" w:line="360" w:lineRule="auto"/>
        <w:rPr>
          <w:rFonts w:ascii="Arial" w:hAnsi="Arial" w:cs="Arial"/>
          <w:sz w:val="24"/>
          <w:szCs w:val="24"/>
        </w:rPr>
      </w:pPr>
      <w:r>
        <w:rPr>
          <w:rFonts w:ascii="Arial" w:hAnsi="Arial" w:cs="Arial"/>
          <w:sz w:val="24"/>
          <w:szCs w:val="24"/>
        </w:rPr>
        <w:t xml:space="preserve">Being new </w:t>
      </w:r>
      <w:r w:rsidR="00C03922" w:rsidRPr="009C284B">
        <w:rPr>
          <w:rFonts w:ascii="Arial" w:hAnsi="Arial" w:cs="Arial"/>
          <w:sz w:val="24"/>
          <w:szCs w:val="24"/>
        </w:rPr>
        <w:t xml:space="preserve">to e-commerce, </w:t>
      </w:r>
      <w:r>
        <w:rPr>
          <w:rFonts w:ascii="Arial" w:hAnsi="Arial" w:cs="Arial"/>
          <w:sz w:val="24"/>
          <w:szCs w:val="24"/>
        </w:rPr>
        <w:t>TLWC</w:t>
      </w:r>
      <w:r w:rsidR="00C03922" w:rsidRPr="009C284B">
        <w:rPr>
          <w:rFonts w:ascii="Arial" w:hAnsi="Arial" w:cs="Arial"/>
          <w:sz w:val="24"/>
          <w:szCs w:val="24"/>
        </w:rPr>
        <w:t xml:space="preserve"> </w:t>
      </w:r>
      <w:r w:rsidRPr="009C284B">
        <w:rPr>
          <w:rFonts w:ascii="Arial" w:hAnsi="Arial" w:cs="Arial"/>
          <w:sz w:val="24"/>
          <w:szCs w:val="24"/>
        </w:rPr>
        <w:t>marketing</w:t>
      </w:r>
      <w:r w:rsidR="00C03922" w:rsidRPr="009C284B">
        <w:rPr>
          <w:rFonts w:ascii="Arial" w:hAnsi="Arial" w:cs="Arial"/>
          <w:sz w:val="24"/>
          <w:szCs w:val="24"/>
        </w:rPr>
        <w:t xml:space="preserve"> quality </w:t>
      </w:r>
      <w:r>
        <w:rPr>
          <w:rFonts w:ascii="Arial" w:hAnsi="Arial" w:cs="Arial"/>
          <w:sz w:val="24"/>
          <w:szCs w:val="24"/>
        </w:rPr>
        <w:t xml:space="preserve">such as product photographs and packaging </w:t>
      </w:r>
      <w:r w:rsidR="00C03922" w:rsidRPr="009C284B">
        <w:rPr>
          <w:rFonts w:ascii="Arial" w:hAnsi="Arial" w:cs="Arial"/>
          <w:sz w:val="24"/>
          <w:szCs w:val="24"/>
        </w:rPr>
        <w:t xml:space="preserve">must mirror quality received by </w:t>
      </w:r>
      <w:r w:rsidRPr="009C284B">
        <w:rPr>
          <w:rFonts w:ascii="Arial" w:hAnsi="Arial" w:cs="Arial"/>
          <w:sz w:val="24"/>
          <w:szCs w:val="24"/>
        </w:rPr>
        <w:t>consumers</w:t>
      </w:r>
      <w:r>
        <w:rPr>
          <w:rFonts w:ascii="Arial" w:hAnsi="Arial" w:cs="Arial"/>
          <w:sz w:val="24"/>
          <w:szCs w:val="24"/>
        </w:rPr>
        <w:t xml:space="preserve"> to gain good reputation, repeat custom and growth.</w:t>
      </w:r>
    </w:p>
    <w:p w14:paraId="4A53CB42" w14:textId="0BA97DF1" w:rsidR="005913B6" w:rsidRDefault="005913B6" w:rsidP="004437EF">
      <w:pPr>
        <w:spacing w:after="0" w:line="360" w:lineRule="auto"/>
        <w:rPr>
          <w:rFonts w:ascii="Arial" w:hAnsi="Arial" w:cs="Arial"/>
          <w:sz w:val="24"/>
          <w:szCs w:val="24"/>
        </w:rPr>
      </w:pPr>
    </w:p>
    <w:p w14:paraId="46505155" w14:textId="188E1B2B" w:rsidR="009170C0" w:rsidRPr="00A970E0" w:rsidRDefault="00694DB7" w:rsidP="00A970E0">
      <w:pPr>
        <w:spacing w:after="0" w:line="360" w:lineRule="auto"/>
        <w:rPr>
          <w:rFonts w:ascii="Arial" w:hAnsi="Arial" w:cs="Arial"/>
          <w:sz w:val="24"/>
          <w:szCs w:val="24"/>
        </w:rPr>
      </w:pPr>
      <w:r>
        <w:rPr>
          <w:rFonts w:ascii="Arial" w:hAnsi="Arial" w:cs="Arial"/>
          <w:sz w:val="24"/>
          <w:szCs w:val="24"/>
        </w:rPr>
        <w:t xml:space="preserve">TLWC </w:t>
      </w:r>
      <w:r w:rsidR="005913B6">
        <w:rPr>
          <w:rFonts w:ascii="Arial" w:hAnsi="Arial" w:cs="Arial"/>
          <w:sz w:val="24"/>
          <w:szCs w:val="24"/>
        </w:rPr>
        <w:t xml:space="preserve">undertake quality processes </w:t>
      </w:r>
      <w:r>
        <w:rPr>
          <w:rFonts w:ascii="Arial" w:hAnsi="Arial" w:cs="Arial"/>
          <w:sz w:val="24"/>
          <w:szCs w:val="24"/>
        </w:rPr>
        <w:t>such as te</w:t>
      </w:r>
      <w:r w:rsidR="00F27256">
        <w:rPr>
          <w:rFonts w:ascii="Arial" w:hAnsi="Arial" w:cs="Arial"/>
          <w:sz w:val="24"/>
          <w:szCs w:val="24"/>
        </w:rPr>
        <w:t>sting each</w:t>
      </w:r>
      <w:r>
        <w:rPr>
          <w:rFonts w:ascii="Arial" w:hAnsi="Arial" w:cs="Arial"/>
          <w:sz w:val="24"/>
          <w:szCs w:val="24"/>
        </w:rPr>
        <w:t xml:space="preserve"> batch of candles and wax</w:t>
      </w:r>
      <w:r w:rsidR="00F27256" w:rsidRPr="00F27256">
        <w:rPr>
          <w:rFonts w:ascii="Arial" w:eastAsia="Times New Roman" w:hAnsi="Arial" w:cs="Arial"/>
          <w:color w:val="322F31"/>
          <w:sz w:val="24"/>
          <w:szCs w:val="24"/>
          <w:lang w:eastAsia="en-GB"/>
        </w:rPr>
        <w:t xml:space="preserve"> </w:t>
      </w:r>
      <w:r w:rsidR="00ED06E5">
        <w:rPr>
          <w:rFonts w:ascii="Arial" w:eastAsia="Times New Roman" w:hAnsi="Arial" w:cs="Arial"/>
          <w:color w:val="322F31"/>
          <w:sz w:val="24"/>
          <w:szCs w:val="24"/>
          <w:lang w:eastAsia="en-GB"/>
        </w:rPr>
        <w:t xml:space="preserve">melts </w:t>
      </w:r>
      <w:r w:rsidR="00C5736E">
        <w:rPr>
          <w:rFonts w:ascii="Arial" w:eastAsia="Times New Roman" w:hAnsi="Arial" w:cs="Arial"/>
          <w:color w:val="322F31"/>
          <w:sz w:val="24"/>
          <w:szCs w:val="24"/>
          <w:lang w:eastAsia="en-GB"/>
        </w:rPr>
        <w:t>for appearance, safety and smell</w:t>
      </w:r>
      <w:r w:rsidR="00997F91">
        <w:rPr>
          <w:rFonts w:ascii="Arial" w:eastAsia="Times New Roman" w:hAnsi="Arial" w:cs="Arial"/>
          <w:color w:val="322F31"/>
          <w:sz w:val="24"/>
          <w:szCs w:val="24"/>
          <w:lang w:eastAsia="en-GB"/>
        </w:rPr>
        <w:t>; ensuring product quality is maintained or improved</w:t>
      </w:r>
      <w:r w:rsidR="00C5736E">
        <w:rPr>
          <w:rFonts w:ascii="Arial" w:eastAsia="Times New Roman" w:hAnsi="Arial" w:cs="Arial"/>
          <w:color w:val="322F31"/>
          <w:sz w:val="24"/>
          <w:szCs w:val="24"/>
          <w:lang w:eastAsia="en-GB"/>
        </w:rPr>
        <w:t>.</w:t>
      </w:r>
      <w:r w:rsidR="00F27256">
        <w:rPr>
          <w:rFonts w:ascii="Arial" w:eastAsia="Times New Roman" w:hAnsi="Arial" w:cs="Arial"/>
          <w:color w:val="322F31"/>
          <w:sz w:val="24"/>
          <w:szCs w:val="24"/>
          <w:lang w:eastAsia="en-GB"/>
        </w:rPr>
        <w:t xml:space="preserve"> </w:t>
      </w:r>
      <w:r w:rsidR="00C5736E">
        <w:rPr>
          <w:rFonts w:ascii="Arial" w:hAnsi="Arial" w:cs="Arial"/>
          <w:sz w:val="24"/>
          <w:szCs w:val="24"/>
        </w:rPr>
        <w:t>C</w:t>
      </w:r>
      <w:r w:rsidR="00F27256" w:rsidRPr="00F27256">
        <w:rPr>
          <w:rFonts w:ascii="Arial" w:hAnsi="Arial" w:cs="Arial"/>
          <w:sz w:val="24"/>
          <w:szCs w:val="24"/>
        </w:rPr>
        <w:t>orrect weight stated on product label</w:t>
      </w:r>
      <w:r w:rsidR="00C5736E">
        <w:rPr>
          <w:rFonts w:ascii="Arial" w:hAnsi="Arial" w:cs="Arial"/>
          <w:sz w:val="24"/>
          <w:szCs w:val="24"/>
        </w:rPr>
        <w:t xml:space="preserve">s </w:t>
      </w:r>
      <w:r w:rsidR="00AC1545">
        <w:rPr>
          <w:rFonts w:ascii="Arial" w:hAnsi="Arial" w:cs="Arial"/>
          <w:sz w:val="24"/>
          <w:szCs w:val="24"/>
        </w:rPr>
        <w:t>must</w:t>
      </w:r>
      <w:r w:rsidR="00C5736E">
        <w:rPr>
          <w:rFonts w:ascii="Arial" w:hAnsi="Arial" w:cs="Arial"/>
          <w:sz w:val="24"/>
          <w:szCs w:val="24"/>
        </w:rPr>
        <w:t xml:space="preserve"> comply with CLP regulations (Health and Safety Executive, 2022)</w:t>
      </w:r>
      <w:r w:rsidR="00624881">
        <w:rPr>
          <w:rFonts w:ascii="Arial" w:hAnsi="Arial" w:cs="Arial"/>
          <w:sz w:val="24"/>
          <w:szCs w:val="24"/>
        </w:rPr>
        <w:t>.</w:t>
      </w:r>
    </w:p>
    <w:p w14:paraId="28673750" w14:textId="77777777" w:rsidR="004B5B2F" w:rsidRPr="004B5B2F" w:rsidRDefault="004B5B2F" w:rsidP="00E103B6">
      <w:pPr>
        <w:spacing w:after="0"/>
      </w:pPr>
    </w:p>
    <w:p w14:paraId="35915945" w14:textId="4E0BEEA8" w:rsidR="008C1B34" w:rsidRPr="00CA1464" w:rsidRDefault="001E6286" w:rsidP="00CA1464">
      <w:pPr>
        <w:pStyle w:val="Heading2"/>
      </w:pPr>
      <w:bookmarkStart w:id="25" w:name="_Toc118758273"/>
      <w:r w:rsidRPr="00CA1464">
        <w:t>Customer</w:t>
      </w:r>
      <w:r w:rsidR="008C1B34" w:rsidRPr="00CA1464">
        <w:t xml:space="preserve"> Experience</w:t>
      </w:r>
      <w:bookmarkEnd w:id="25"/>
    </w:p>
    <w:p w14:paraId="3ACF7501" w14:textId="77777777" w:rsidR="00131E6F" w:rsidRDefault="00131E6F" w:rsidP="00131E6F">
      <w:pPr>
        <w:spacing w:after="0" w:line="360" w:lineRule="auto"/>
        <w:rPr>
          <w:rFonts w:ascii="Arial" w:hAnsi="Arial" w:cs="Arial"/>
          <w:b/>
          <w:bCs/>
          <w:sz w:val="24"/>
          <w:szCs w:val="24"/>
        </w:rPr>
      </w:pPr>
    </w:p>
    <w:p w14:paraId="64470E4B" w14:textId="77777777" w:rsidR="00ED2749" w:rsidRDefault="00380CCF" w:rsidP="00485A5D">
      <w:pPr>
        <w:spacing w:after="0" w:line="360" w:lineRule="auto"/>
        <w:rPr>
          <w:rFonts w:ascii="Arial" w:hAnsi="Arial" w:cs="Arial"/>
          <w:sz w:val="24"/>
          <w:szCs w:val="24"/>
        </w:rPr>
      </w:pPr>
      <w:r>
        <w:rPr>
          <w:rFonts w:ascii="Arial" w:hAnsi="Arial" w:cs="Arial"/>
          <w:sz w:val="24"/>
          <w:szCs w:val="24"/>
        </w:rPr>
        <w:t>Customer</w:t>
      </w:r>
      <w:r w:rsidR="009215FB">
        <w:rPr>
          <w:rFonts w:ascii="Arial" w:hAnsi="Arial" w:cs="Arial"/>
          <w:sz w:val="24"/>
          <w:szCs w:val="24"/>
        </w:rPr>
        <w:t xml:space="preserve"> </w:t>
      </w:r>
      <w:r w:rsidR="00D74127">
        <w:rPr>
          <w:rFonts w:ascii="Arial" w:hAnsi="Arial" w:cs="Arial"/>
          <w:sz w:val="24"/>
          <w:szCs w:val="24"/>
        </w:rPr>
        <w:t xml:space="preserve">needs differ when shopping online </w:t>
      </w:r>
      <w:r w:rsidR="00783FD5">
        <w:rPr>
          <w:rFonts w:ascii="Arial" w:hAnsi="Arial" w:cs="Arial"/>
          <w:sz w:val="24"/>
          <w:szCs w:val="24"/>
        </w:rPr>
        <w:t xml:space="preserve">as </w:t>
      </w:r>
      <w:r w:rsidR="00D74127">
        <w:rPr>
          <w:rFonts w:ascii="Arial" w:hAnsi="Arial" w:cs="Arial"/>
          <w:sz w:val="24"/>
          <w:szCs w:val="24"/>
        </w:rPr>
        <w:t>opposed to in-store</w:t>
      </w:r>
      <w:r w:rsidR="000564C7">
        <w:rPr>
          <w:rFonts w:ascii="Arial" w:hAnsi="Arial" w:cs="Arial"/>
          <w:sz w:val="24"/>
          <w:szCs w:val="24"/>
        </w:rPr>
        <w:t>;</w:t>
      </w:r>
      <w:r w:rsidR="000564C7" w:rsidRPr="000564C7">
        <w:rPr>
          <w:rFonts w:ascii="Arial" w:hAnsi="Arial" w:cs="Arial"/>
          <w:sz w:val="24"/>
          <w:szCs w:val="24"/>
        </w:rPr>
        <w:t xml:space="preserve"> examining </w:t>
      </w:r>
      <w:r w:rsidR="000564C7">
        <w:rPr>
          <w:rFonts w:ascii="Arial" w:hAnsi="Arial" w:cs="Arial"/>
          <w:sz w:val="24"/>
          <w:szCs w:val="24"/>
        </w:rPr>
        <w:t>online</w:t>
      </w:r>
      <w:r w:rsidR="000564C7" w:rsidRPr="000564C7">
        <w:rPr>
          <w:rFonts w:ascii="Arial" w:hAnsi="Arial" w:cs="Arial"/>
          <w:sz w:val="24"/>
          <w:szCs w:val="24"/>
        </w:rPr>
        <w:t xml:space="preserve"> customer experience</w:t>
      </w:r>
      <w:r w:rsidR="000564C7">
        <w:rPr>
          <w:rFonts w:ascii="Arial" w:hAnsi="Arial" w:cs="Arial"/>
          <w:sz w:val="24"/>
          <w:szCs w:val="24"/>
        </w:rPr>
        <w:t xml:space="preserve">s </w:t>
      </w:r>
      <w:r w:rsidR="000564C7" w:rsidRPr="000564C7">
        <w:rPr>
          <w:rFonts w:ascii="Arial" w:hAnsi="Arial" w:cs="Arial"/>
          <w:sz w:val="24"/>
          <w:szCs w:val="24"/>
        </w:rPr>
        <w:t>enable</w:t>
      </w:r>
      <w:r w:rsidR="005D2B3F">
        <w:rPr>
          <w:rFonts w:ascii="Arial" w:hAnsi="Arial" w:cs="Arial"/>
          <w:sz w:val="24"/>
          <w:szCs w:val="24"/>
        </w:rPr>
        <w:t xml:space="preserve">s </w:t>
      </w:r>
      <w:r w:rsidR="000564C7">
        <w:rPr>
          <w:rFonts w:ascii="Arial" w:hAnsi="Arial" w:cs="Arial"/>
          <w:sz w:val="24"/>
          <w:szCs w:val="24"/>
        </w:rPr>
        <w:t>TLWC</w:t>
      </w:r>
      <w:r w:rsidR="000564C7" w:rsidRPr="000564C7">
        <w:rPr>
          <w:rFonts w:ascii="Arial" w:hAnsi="Arial" w:cs="Arial"/>
          <w:sz w:val="24"/>
          <w:szCs w:val="24"/>
        </w:rPr>
        <w:t xml:space="preserve"> gain a clearer understanding of customers pain points</w:t>
      </w:r>
      <w:r w:rsidR="000564C7">
        <w:rPr>
          <w:rFonts w:ascii="Arial" w:hAnsi="Arial" w:cs="Arial"/>
          <w:sz w:val="24"/>
          <w:szCs w:val="24"/>
        </w:rPr>
        <w:t>, points of view</w:t>
      </w:r>
      <w:r w:rsidR="000564C7" w:rsidRPr="000564C7">
        <w:rPr>
          <w:rFonts w:ascii="Arial" w:hAnsi="Arial" w:cs="Arial"/>
          <w:sz w:val="24"/>
          <w:szCs w:val="24"/>
        </w:rPr>
        <w:t xml:space="preserve"> </w:t>
      </w:r>
      <w:r w:rsidR="000564C7">
        <w:rPr>
          <w:rFonts w:ascii="Arial" w:hAnsi="Arial" w:cs="Arial"/>
          <w:sz w:val="24"/>
          <w:szCs w:val="24"/>
        </w:rPr>
        <w:t>and</w:t>
      </w:r>
      <w:r w:rsidR="000564C7" w:rsidRPr="000564C7">
        <w:rPr>
          <w:rFonts w:ascii="Arial" w:hAnsi="Arial" w:cs="Arial"/>
          <w:sz w:val="24"/>
          <w:szCs w:val="24"/>
        </w:rPr>
        <w:t xml:space="preserve"> encounters with a product</w:t>
      </w:r>
      <w:r w:rsidR="005D2B3F">
        <w:rPr>
          <w:rFonts w:ascii="Arial" w:hAnsi="Arial" w:cs="Arial"/>
          <w:sz w:val="24"/>
          <w:szCs w:val="24"/>
        </w:rPr>
        <w:t xml:space="preserve"> or service</w:t>
      </w:r>
      <w:r w:rsidR="003C4C28">
        <w:rPr>
          <w:rFonts w:ascii="Arial" w:hAnsi="Arial" w:cs="Arial"/>
          <w:sz w:val="24"/>
          <w:szCs w:val="24"/>
        </w:rPr>
        <w:t>.</w:t>
      </w:r>
    </w:p>
    <w:p w14:paraId="2DAD24E0" w14:textId="77777777" w:rsidR="00ED2749" w:rsidRDefault="00ED2749" w:rsidP="00485A5D">
      <w:pPr>
        <w:spacing w:after="0" w:line="360" w:lineRule="auto"/>
        <w:rPr>
          <w:rFonts w:ascii="Arial" w:hAnsi="Arial" w:cs="Arial"/>
          <w:sz w:val="24"/>
          <w:szCs w:val="24"/>
        </w:rPr>
      </w:pPr>
    </w:p>
    <w:p w14:paraId="53C764A3" w14:textId="3D19D2BE" w:rsidR="004D6A6C" w:rsidRDefault="00124B28" w:rsidP="00485A5D">
      <w:pPr>
        <w:spacing w:after="0" w:line="360" w:lineRule="auto"/>
        <w:rPr>
          <w:rFonts w:ascii="Arial" w:hAnsi="Arial" w:cs="Arial"/>
          <w:sz w:val="24"/>
          <w:szCs w:val="24"/>
        </w:rPr>
      </w:pPr>
      <w:r>
        <w:rPr>
          <w:rFonts w:ascii="Arial" w:hAnsi="Arial" w:cs="Arial"/>
          <w:sz w:val="24"/>
          <w:szCs w:val="24"/>
        </w:rPr>
        <w:t>Online c</w:t>
      </w:r>
      <w:r w:rsidR="003C4C28">
        <w:rPr>
          <w:rFonts w:ascii="Arial" w:hAnsi="Arial" w:cs="Arial"/>
          <w:sz w:val="24"/>
          <w:szCs w:val="24"/>
        </w:rPr>
        <w:t>ustomer experiences are social in nature resulting in organisations having less control over customer experience and journey, resulting in behaviours such as showrooming</w:t>
      </w:r>
      <w:r w:rsidR="00727EA0">
        <w:rPr>
          <w:rFonts w:ascii="Arial" w:hAnsi="Arial" w:cs="Arial"/>
          <w:sz w:val="24"/>
          <w:szCs w:val="24"/>
        </w:rPr>
        <w:t xml:space="preserve">; </w:t>
      </w:r>
      <w:r>
        <w:rPr>
          <w:rFonts w:ascii="Arial" w:hAnsi="Arial" w:cs="Arial"/>
          <w:sz w:val="24"/>
          <w:szCs w:val="24"/>
        </w:rPr>
        <w:t>therefore,</w:t>
      </w:r>
      <w:r w:rsidR="00727EA0">
        <w:rPr>
          <w:rFonts w:ascii="Arial" w:hAnsi="Arial" w:cs="Arial"/>
          <w:sz w:val="24"/>
          <w:szCs w:val="24"/>
        </w:rPr>
        <w:t xml:space="preserve"> e-commerce organisations mu</w:t>
      </w:r>
      <w:r>
        <w:rPr>
          <w:rFonts w:ascii="Arial" w:hAnsi="Arial" w:cs="Arial"/>
          <w:sz w:val="24"/>
          <w:szCs w:val="24"/>
        </w:rPr>
        <w:t>st integrate multiple functions including marketing, human resources and logistics to create and deliver positive customer experiences (</w:t>
      </w:r>
      <w:r w:rsidRPr="00374492">
        <w:rPr>
          <w:rFonts w:ascii="Arial" w:hAnsi="Arial" w:cs="Arial"/>
          <w:sz w:val="24"/>
          <w:szCs w:val="24"/>
        </w:rPr>
        <w:t xml:space="preserve">Lemon and Verhoef, 2016). </w:t>
      </w:r>
    </w:p>
    <w:p w14:paraId="062A03B3" w14:textId="77777777" w:rsidR="00485A5D" w:rsidRDefault="00485A5D" w:rsidP="00485A5D">
      <w:pPr>
        <w:spacing w:after="0" w:line="360" w:lineRule="auto"/>
        <w:rPr>
          <w:rFonts w:ascii="Arial" w:hAnsi="Arial" w:cs="Arial"/>
          <w:sz w:val="24"/>
          <w:szCs w:val="24"/>
        </w:rPr>
      </w:pPr>
    </w:p>
    <w:p w14:paraId="0840BEDC" w14:textId="52910F9A" w:rsidR="00124B28" w:rsidRDefault="00124B28" w:rsidP="003E07A6">
      <w:pPr>
        <w:spacing w:line="360" w:lineRule="auto"/>
        <w:rPr>
          <w:rFonts w:ascii="Arial" w:hAnsi="Arial" w:cs="Arial"/>
          <w:color w:val="FF0000"/>
          <w:sz w:val="24"/>
          <w:szCs w:val="24"/>
        </w:rPr>
      </w:pPr>
      <w:r>
        <w:rPr>
          <w:rFonts w:ascii="Arial" w:hAnsi="Arial" w:cs="Arial"/>
          <w:sz w:val="24"/>
          <w:szCs w:val="24"/>
        </w:rPr>
        <w:t>This is a drawback for TLWC being a</w:t>
      </w:r>
      <w:r w:rsidR="00F26D7F">
        <w:rPr>
          <w:rFonts w:ascii="Arial" w:hAnsi="Arial" w:cs="Arial"/>
          <w:sz w:val="24"/>
          <w:szCs w:val="24"/>
        </w:rPr>
        <w:t>n SME</w:t>
      </w:r>
      <w:r>
        <w:rPr>
          <w:rFonts w:ascii="Arial" w:hAnsi="Arial" w:cs="Arial"/>
          <w:sz w:val="24"/>
          <w:szCs w:val="24"/>
        </w:rPr>
        <w:t xml:space="preserve"> </w:t>
      </w:r>
      <w:r w:rsidR="002548EF">
        <w:rPr>
          <w:rFonts w:ascii="Arial" w:hAnsi="Arial" w:cs="Arial"/>
          <w:sz w:val="24"/>
          <w:szCs w:val="24"/>
        </w:rPr>
        <w:t>with limited knowledge o</w:t>
      </w:r>
      <w:r w:rsidR="00EB130F">
        <w:rPr>
          <w:rFonts w:ascii="Arial" w:hAnsi="Arial" w:cs="Arial"/>
          <w:sz w:val="24"/>
          <w:szCs w:val="24"/>
        </w:rPr>
        <w:t>f</w:t>
      </w:r>
      <w:r w:rsidR="002548EF">
        <w:rPr>
          <w:rFonts w:ascii="Arial" w:hAnsi="Arial" w:cs="Arial"/>
          <w:sz w:val="24"/>
          <w:szCs w:val="24"/>
        </w:rPr>
        <w:t xml:space="preserve"> </w:t>
      </w:r>
      <w:r w:rsidR="002C4B31">
        <w:rPr>
          <w:rFonts w:ascii="Arial" w:hAnsi="Arial" w:cs="Arial"/>
          <w:sz w:val="24"/>
          <w:szCs w:val="24"/>
        </w:rPr>
        <w:t xml:space="preserve">online </w:t>
      </w:r>
      <w:r w:rsidR="002548EF">
        <w:rPr>
          <w:rFonts w:ascii="Arial" w:hAnsi="Arial" w:cs="Arial"/>
          <w:sz w:val="24"/>
          <w:szCs w:val="24"/>
        </w:rPr>
        <w:t xml:space="preserve">customer needs, however, </w:t>
      </w:r>
      <w:r w:rsidR="00F1032E">
        <w:rPr>
          <w:rFonts w:ascii="Arial" w:hAnsi="Arial" w:cs="Arial"/>
          <w:sz w:val="24"/>
          <w:szCs w:val="24"/>
        </w:rPr>
        <w:t xml:space="preserve">identifying customer needs through reflecting on experiences, overserving behaviours and conducting interviews aids knowledge. </w:t>
      </w:r>
    </w:p>
    <w:p w14:paraId="2A687362" w14:textId="252EC0F1" w:rsidR="001015D0" w:rsidRDefault="00127219" w:rsidP="00D34BDE">
      <w:pPr>
        <w:spacing w:after="0" w:line="360" w:lineRule="auto"/>
        <w:rPr>
          <w:rFonts w:ascii="Arial" w:hAnsi="Arial" w:cs="Arial"/>
          <w:sz w:val="24"/>
          <w:szCs w:val="24"/>
        </w:rPr>
      </w:pPr>
      <w:r w:rsidRPr="00127219">
        <w:rPr>
          <w:rFonts w:ascii="Arial" w:hAnsi="Arial" w:cs="Arial"/>
          <w:sz w:val="24"/>
          <w:szCs w:val="24"/>
        </w:rPr>
        <w:t xml:space="preserve">Primary research was undertaken </w:t>
      </w:r>
      <w:r w:rsidR="00697D71">
        <w:rPr>
          <w:rFonts w:ascii="Arial" w:hAnsi="Arial" w:cs="Arial"/>
          <w:sz w:val="24"/>
          <w:szCs w:val="24"/>
        </w:rPr>
        <w:t xml:space="preserve">on TLWC’s </w:t>
      </w:r>
      <w:r w:rsidRPr="00127219">
        <w:rPr>
          <w:rFonts w:ascii="Arial" w:hAnsi="Arial" w:cs="Arial"/>
          <w:sz w:val="24"/>
          <w:szCs w:val="24"/>
        </w:rPr>
        <w:t xml:space="preserve">customers; determining </w:t>
      </w:r>
      <w:r w:rsidR="00011B6B">
        <w:rPr>
          <w:rFonts w:ascii="Arial" w:hAnsi="Arial" w:cs="Arial"/>
          <w:sz w:val="24"/>
          <w:szCs w:val="24"/>
        </w:rPr>
        <w:t xml:space="preserve">customer </w:t>
      </w:r>
      <w:r w:rsidRPr="00127219">
        <w:rPr>
          <w:rFonts w:ascii="Arial" w:hAnsi="Arial" w:cs="Arial"/>
          <w:sz w:val="24"/>
          <w:szCs w:val="24"/>
        </w:rPr>
        <w:t>expect</w:t>
      </w:r>
      <w:r w:rsidR="00BA24DF">
        <w:rPr>
          <w:rFonts w:ascii="Arial" w:hAnsi="Arial" w:cs="Arial"/>
          <w:sz w:val="24"/>
          <w:szCs w:val="24"/>
        </w:rPr>
        <w:t xml:space="preserve">ations </w:t>
      </w:r>
      <w:r w:rsidRPr="00127219">
        <w:rPr>
          <w:rFonts w:ascii="Arial" w:hAnsi="Arial" w:cs="Arial"/>
          <w:sz w:val="24"/>
          <w:szCs w:val="24"/>
        </w:rPr>
        <w:t xml:space="preserve">when shopping online (Appendix </w:t>
      </w:r>
      <w:r w:rsidR="003C2004">
        <w:rPr>
          <w:rFonts w:ascii="Arial" w:hAnsi="Arial" w:cs="Arial"/>
          <w:sz w:val="24"/>
          <w:szCs w:val="24"/>
        </w:rPr>
        <w:t>K</w:t>
      </w:r>
      <w:r w:rsidRPr="00127219">
        <w:rPr>
          <w:rFonts w:ascii="Arial" w:hAnsi="Arial" w:cs="Arial"/>
          <w:sz w:val="24"/>
          <w:szCs w:val="24"/>
        </w:rPr>
        <w:t xml:space="preserve">). Results indicate </w:t>
      </w:r>
      <w:r w:rsidR="00D34BDE">
        <w:rPr>
          <w:rFonts w:ascii="Arial" w:hAnsi="Arial" w:cs="Arial"/>
          <w:sz w:val="24"/>
          <w:szCs w:val="24"/>
        </w:rPr>
        <w:t xml:space="preserve">online </w:t>
      </w:r>
      <w:r w:rsidRPr="00127219">
        <w:rPr>
          <w:rFonts w:ascii="Arial" w:hAnsi="Arial" w:cs="Arial"/>
          <w:sz w:val="24"/>
          <w:szCs w:val="24"/>
        </w:rPr>
        <w:t xml:space="preserve">customer </w:t>
      </w:r>
      <w:r w:rsidR="001C1DC6" w:rsidRPr="00127219">
        <w:rPr>
          <w:rFonts w:ascii="Arial" w:hAnsi="Arial" w:cs="Arial"/>
          <w:sz w:val="24"/>
          <w:szCs w:val="24"/>
        </w:rPr>
        <w:t>expect</w:t>
      </w:r>
      <w:r w:rsidR="001C1DC6">
        <w:rPr>
          <w:rFonts w:ascii="Arial" w:hAnsi="Arial" w:cs="Arial"/>
          <w:sz w:val="24"/>
          <w:szCs w:val="24"/>
        </w:rPr>
        <w:t>ations are</w:t>
      </w:r>
      <w:r w:rsidRPr="00127219">
        <w:rPr>
          <w:rFonts w:ascii="Arial" w:hAnsi="Arial" w:cs="Arial"/>
          <w:sz w:val="24"/>
          <w:szCs w:val="24"/>
        </w:rPr>
        <w:t xml:space="preserve"> high quality products</w:t>
      </w:r>
      <w:r w:rsidR="00F26D7F">
        <w:rPr>
          <w:rFonts w:ascii="Arial" w:hAnsi="Arial" w:cs="Arial"/>
          <w:sz w:val="24"/>
          <w:szCs w:val="24"/>
        </w:rPr>
        <w:t>, good reviews and free shipping</w:t>
      </w:r>
      <w:r w:rsidR="00F96D7B">
        <w:rPr>
          <w:rFonts w:ascii="Arial" w:hAnsi="Arial" w:cs="Arial"/>
          <w:sz w:val="24"/>
          <w:szCs w:val="24"/>
        </w:rPr>
        <w:t>.</w:t>
      </w:r>
    </w:p>
    <w:p w14:paraId="124B1E0F" w14:textId="77777777" w:rsidR="00D34BDE" w:rsidRDefault="00D34BDE" w:rsidP="00D34BDE">
      <w:pPr>
        <w:spacing w:after="0" w:line="360" w:lineRule="auto"/>
        <w:rPr>
          <w:rFonts w:ascii="Arial" w:hAnsi="Arial" w:cs="Arial"/>
          <w:sz w:val="24"/>
          <w:szCs w:val="24"/>
        </w:rPr>
      </w:pPr>
    </w:p>
    <w:p w14:paraId="6604A2C6" w14:textId="777390CE" w:rsidR="00127219" w:rsidRPr="00127219" w:rsidRDefault="001015D0" w:rsidP="00127219">
      <w:pPr>
        <w:spacing w:line="360" w:lineRule="auto"/>
        <w:rPr>
          <w:rFonts w:ascii="Arial" w:hAnsi="Arial" w:cs="Arial"/>
          <w:sz w:val="24"/>
          <w:szCs w:val="24"/>
        </w:rPr>
      </w:pPr>
      <w:r>
        <w:rPr>
          <w:rFonts w:ascii="Arial" w:hAnsi="Arial" w:cs="Arial"/>
          <w:sz w:val="24"/>
          <w:szCs w:val="24"/>
        </w:rPr>
        <w:t>74.29% TLWC customers expect free shipping</w:t>
      </w:r>
      <w:r w:rsidR="00ED2749">
        <w:rPr>
          <w:rFonts w:ascii="Arial" w:hAnsi="Arial" w:cs="Arial"/>
          <w:sz w:val="24"/>
          <w:szCs w:val="24"/>
        </w:rPr>
        <w:t xml:space="preserve"> </w:t>
      </w:r>
      <w:r w:rsidR="00011B6B">
        <w:rPr>
          <w:rFonts w:ascii="Arial" w:hAnsi="Arial" w:cs="Arial"/>
          <w:sz w:val="24"/>
          <w:szCs w:val="24"/>
        </w:rPr>
        <w:t xml:space="preserve">combined with </w:t>
      </w:r>
      <w:r w:rsidR="00ED2749">
        <w:rPr>
          <w:rFonts w:ascii="Arial" w:hAnsi="Arial" w:cs="Arial"/>
          <w:sz w:val="24"/>
          <w:szCs w:val="24"/>
        </w:rPr>
        <w:t xml:space="preserve">secondary </w:t>
      </w:r>
      <w:r w:rsidR="0010211D">
        <w:rPr>
          <w:rFonts w:ascii="Arial" w:hAnsi="Arial" w:cs="Arial"/>
          <w:sz w:val="24"/>
          <w:szCs w:val="24"/>
        </w:rPr>
        <w:t>data reveal</w:t>
      </w:r>
      <w:r w:rsidR="00ED2749">
        <w:rPr>
          <w:rFonts w:ascii="Arial" w:hAnsi="Arial" w:cs="Arial"/>
          <w:sz w:val="24"/>
          <w:szCs w:val="24"/>
        </w:rPr>
        <w:t>ing</w:t>
      </w:r>
      <w:r w:rsidR="0010211D">
        <w:rPr>
          <w:rFonts w:ascii="Arial" w:hAnsi="Arial" w:cs="Arial"/>
          <w:sz w:val="24"/>
          <w:szCs w:val="24"/>
        </w:rPr>
        <w:t xml:space="preserve"> </w:t>
      </w:r>
      <w:r>
        <w:rPr>
          <w:rFonts w:ascii="Arial" w:hAnsi="Arial" w:cs="Arial"/>
          <w:sz w:val="24"/>
          <w:szCs w:val="24"/>
        </w:rPr>
        <w:t>66% customers expect free shipping</w:t>
      </w:r>
      <w:r w:rsidR="00ED2749">
        <w:rPr>
          <w:rFonts w:ascii="Arial" w:hAnsi="Arial" w:cs="Arial"/>
          <w:sz w:val="24"/>
          <w:szCs w:val="24"/>
        </w:rPr>
        <w:t xml:space="preserve"> (You Gov, 2021)</w:t>
      </w:r>
      <w:r w:rsidR="00011B6B">
        <w:rPr>
          <w:rFonts w:ascii="Arial" w:hAnsi="Arial" w:cs="Arial"/>
          <w:sz w:val="24"/>
          <w:szCs w:val="24"/>
        </w:rPr>
        <w:t>; indicating free shipping plays a significant role in customer expectations.</w:t>
      </w:r>
    </w:p>
    <w:p w14:paraId="23986180" w14:textId="1EB50F13" w:rsidR="008C1B34" w:rsidRPr="00A970E0" w:rsidRDefault="00127219" w:rsidP="00A970E0">
      <w:pPr>
        <w:spacing w:after="0" w:line="360" w:lineRule="auto"/>
        <w:rPr>
          <w:rFonts w:ascii="Arial" w:hAnsi="Arial" w:cs="Arial"/>
          <w:sz w:val="24"/>
          <w:szCs w:val="24"/>
        </w:rPr>
      </w:pPr>
      <w:r w:rsidRPr="00127219">
        <w:rPr>
          <w:rFonts w:ascii="Arial" w:hAnsi="Arial" w:cs="Arial"/>
          <w:sz w:val="24"/>
          <w:szCs w:val="24"/>
        </w:rPr>
        <w:lastRenderedPageBreak/>
        <w:t>However, when consumers suffer any delay in availability, information, or the supply chain, they move onto the next supplier (</w:t>
      </w:r>
      <w:proofErr w:type="spellStart"/>
      <w:r w:rsidRPr="00127219">
        <w:rPr>
          <w:rFonts w:ascii="Arial" w:hAnsi="Arial" w:cs="Arial"/>
          <w:sz w:val="24"/>
          <w:szCs w:val="24"/>
        </w:rPr>
        <w:t>Butshell</w:t>
      </w:r>
      <w:proofErr w:type="spellEnd"/>
      <w:r w:rsidRPr="00127219">
        <w:rPr>
          <w:rFonts w:ascii="Arial" w:hAnsi="Arial" w:cs="Arial"/>
          <w:sz w:val="24"/>
          <w:szCs w:val="24"/>
        </w:rPr>
        <w:t xml:space="preserve">, 2022). </w:t>
      </w:r>
      <w:r w:rsidR="004C34FD">
        <w:rPr>
          <w:rFonts w:ascii="Arial" w:hAnsi="Arial" w:cs="Arial"/>
          <w:sz w:val="24"/>
          <w:szCs w:val="24"/>
        </w:rPr>
        <w:t>This implies customers have no loyalty towards organisations when delays occur; however, building and maintaining customer loyalty retain</w:t>
      </w:r>
      <w:r w:rsidR="00AB4308">
        <w:rPr>
          <w:rFonts w:ascii="Arial" w:hAnsi="Arial" w:cs="Arial"/>
          <w:sz w:val="24"/>
          <w:szCs w:val="24"/>
        </w:rPr>
        <w:t>s</w:t>
      </w:r>
      <w:r w:rsidR="004C34FD">
        <w:rPr>
          <w:rFonts w:ascii="Arial" w:hAnsi="Arial" w:cs="Arial"/>
          <w:sz w:val="24"/>
          <w:szCs w:val="24"/>
        </w:rPr>
        <w:t xml:space="preserve"> custom</w:t>
      </w:r>
      <w:r w:rsidR="00AB4308">
        <w:rPr>
          <w:rFonts w:ascii="Arial" w:hAnsi="Arial" w:cs="Arial"/>
          <w:sz w:val="24"/>
          <w:szCs w:val="24"/>
        </w:rPr>
        <w:t>ers lessening the risk of customers shopping elsewhere. This is achieved through communicating openly, loyalty programs, offering discounts and requesting feedback when consumers suffer delays</w:t>
      </w:r>
      <w:r w:rsidR="0001436F">
        <w:rPr>
          <w:rFonts w:ascii="Arial" w:hAnsi="Arial" w:cs="Arial"/>
          <w:sz w:val="24"/>
          <w:szCs w:val="24"/>
        </w:rPr>
        <w:t>.</w:t>
      </w:r>
    </w:p>
    <w:p w14:paraId="14F83220" w14:textId="77777777" w:rsidR="004B5B2F" w:rsidRPr="004B5B2F" w:rsidRDefault="004B5B2F" w:rsidP="003969EF">
      <w:pPr>
        <w:spacing w:after="0"/>
      </w:pPr>
    </w:p>
    <w:p w14:paraId="03E0FDD0" w14:textId="69B804DC" w:rsidR="008C1B34" w:rsidRDefault="008C1B34" w:rsidP="00B80034">
      <w:pPr>
        <w:pStyle w:val="Heading2"/>
        <w:spacing w:before="0"/>
      </w:pPr>
      <w:bookmarkStart w:id="26" w:name="_Toc118758274"/>
      <w:r w:rsidRPr="00CA1464">
        <w:t>Customer Satisfaction</w:t>
      </w:r>
      <w:bookmarkEnd w:id="26"/>
    </w:p>
    <w:p w14:paraId="539F68D4" w14:textId="77777777" w:rsidR="00CA1464" w:rsidRPr="00CA1464" w:rsidRDefault="00CA1464" w:rsidP="00CA1464"/>
    <w:p w14:paraId="006D2B49" w14:textId="24A168A5" w:rsidR="00BF780D" w:rsidRDefault="00BF780D" w:rsidP="00FD16EA">
      <w:pPr>
        <w:spacing w:after="0" w:line="360" w:lineRule="auto"/>
        <w:rPr>
          <w:rFonts w:ascii="Arial" w:hAnsi="Arial" w:cs="Arial"/>
          <w:sz w:val="24"/>
          <w:szCs w:val="24"/>
        </w:rPr>
      </w:pPr>
      <w:r>
        <w:rPr>
          <w:rFonts w:ascii="Arial" w:hAnsi="Arial" w:cs="Arial"/>
          <w:sz w:val="24"/>
          <w:szCs w:val="24"/>
        </w:rPr>
        <w:t>Customer satisfaction is commonly defined as a measurement that determines how happy consumers are with</w:t>
      </w:r>
      <w:r w:rsidR="00A01F18">
        <w:rPr>
          <w:rFonts w:ascii="Arial" w:hAnsi="Arial" w:cs="Arial"/>
          <w:sz w:val="24"/>
          <w:szCs w:val="24"/>
        </w:rPr>
        <w:t xml:space="preserve"> the </w:t>
      </w:r>
      <w:r w:rsidR="004F66A7">
        <w:rPr>
          <w:rFonts w:ascii="Arial" w:hAnsi="Arial" w:cs="Arial"/>
          <w:sz w:val="24"/>
          <w:szCs w:val="24"/>
        </w:rPr>
        <w:t>organisation’s</w:t>
      </w:r>
      <w:r>
        <w:rPr>
          <w:rFonts w:ascii="Arial" w:hAnsi="Arial" w:cs="Arial"/>
          <w:sz w:val="24"/>
          <w:szCs w:val="24"/>
        </w:rPr>
        <w:t xml:space="preserve"> products, capabilities and services (ASQ, 2022).</w:t>
      </w:r>
    </w:p>
    <w:p w14:paraId="06C5506C" w14:textId="77777777" w:rsidR="00FD16EA" w:rsidRDefault="00FD16EA" w:rsidP="00FD16EA">
      <w:pPr>
        <w:spacing w:after="0" w:line="360" w:lineRule="auto"/>
        <w:rPr>
          <w:rFonts w:ascii="Arial" w:hAnsi="Arial" w:cs="Arial"/>
          <w:sz w:val="24"/>
          <w:szCs w:val="24"/>
        </w:rPr>
      </w:pPr>
    </w:p>
    <w:p w14:paraId="0D801ADC" w14:textId="77777777" w:rsidR="00FD16EA" w:rsidRDefault="00FD16EA" w:rsidP="00FD16EA">
      <w:pPr>
        <w:spacing w:after="0" w:line="360" w:lineRule="auto"/>
        <w:rPr>
          <w:rFonts w:ascii="Arial" w:hAnsi="Arial" w:cs="Arial"/>
          <w:sz w:val="24"/>
          <w:szCs w:val="24"/>
        </w:rPr>
      </w:pPr>
      <w:r w:rsidRPr="00FD16EA">
        <w:rPr>
          <w:rFonts w:ascii="Arial" w:hAnsi="Arial" w:cs="Arial"/>
          <w:sz w:val="24"/>
          <w:szCs w:val="24"/>
        </w:rPr>
        <w:t xml:space="preserve">The following factors influence online customer satisfaction; information quality, system quality, delivery quality, service quality and perceived price (Lin, 2011).  </w:t>
      </w:r>
    </w:p>
    <w:p w14:paraId="54F58290" w14:textId="77777777" w:rsidR="00FD16EA" w:rsidRDefault="00FD16EA" w:rsidP="00FD16EA">
      <w:pPr>
        <w:spacing w:after="0" w:line="360" w:lineRule="auto"/>
        <w:rPr>
          <w:rFonts w:ascii="Arial" w:hAnsi="Arial" w:cs="Arial"/>
          <w:sz w:val="24"/>
          <w:szCs w:val="24"/>
        </w:rPr>
      </w:pPr>
    </w:p>
    <w:p w14:paraId="1D8E4E76" w14:textId="43C63B99" w:rsidR="004F66A7" w:rsidRDefault="004F66A7" w:rsidP="00FD16EA">
      <w:pPr>
        <w:spacing w:after="0" w:line="360" w:lineRule="auto"/>
        <w:rPr>
          <w:rFonts w:ascii="Arial" w:hAnsi="Arial" w:cs="Arial"/>
          <w:sz w:val="24"/>
          <w:szCs w:val="24"/>
        </w:rPr>
      </w:pPr>
      <w:r w:rsidRPr="00BF780D">
        <w:rPr>
          <w:rFonts w:ascii="Arial" w:hAnsi="Arial" w:cs="Arial"/>
          <w:sz w:val="24"/>
          <w:szCs w:val="24"/>
        </w:rPr>
        <w:t xml:space="preserve">Findings reveal a correlation between timelessness of delivery and customer satisfaction and future behavioural intentions (Ma, 2016). </w:t>
      </w:r>
      <w:r>
        <w:rPr>
          <w:rFonts w:ascii="Arial" w:hAnsi="Arial" w:cs="Arial"/>
          <w:sz w:val="24"/>
          <w:szCs w:val="24"/>
        </w:rPr>
        <w:t xml:space="preserve">For example, customers </w:t>
      </w:r>
      <w:r w:rsidR="00962C5D">
        <w:rPr>
          <w:rFonts w:ascii="Arial" w:hAnsi="Arial" w:cs="Arial"/>
          <w:sz w:val="24"/>
          <w:szCs w:val="24"/>
        </w:rPr>
        <w:t xml:space="preserve">who </w:t>
      </w:r>
      <w:r>
        <w:rPr>
          <w:rFonts w:ascii="Arial" w:hAnsi="Arial" w:cs="Arial"/>
          <w:sz w:val="24"/>
          <w:szCs w:val="24"/>
        </w:rPr>
        <w:t>receiv</w:t>
      </w:r>
      <w:r w:rsidR="00962C5D">
        <w:rPr>
          <w:rFonts w:ascii="Arial" w:hAnsi="Arial" w:cs="Arial"/>
          <w:sz w:val="24"/>
          <w:szCs w:val="24"/>
        </w:rPr>
        <w:t xml:space="preserve">e </w:t>
      </w:r>
      <w:r>
        <w:rPr>
          <w:rFonts w:ascii="Arial" w:hAnsi="Arial" w:cs="Arial"/>
          <w:sz w:val="24"/>
          <w:szCs w:val="24"/>
        </w:rPr>
        <w:t>order</w:t>
      </w:r>
      <w:r w:rsidR="00985A6F">
        <w:rPr>
          <w:rFonts w:ascii="Arial" w:hAnsi="Arial" w:cs="Arial"/>
          <w:sz w:val="24"/>
          <w:szCs w:val="24"/>
        </w:rPr>
        <w:t>s</w:t>
      </w:r>
      <w:r>
        <w:rPr>
          <w:rFonts w:ascii="Arial" w:hAnsi="Arial" w:cs="Arial"/>
          <w:sz w:val="24"/>
          <w:szCs w:val="24"/>
        </w:rPr>
        <w:t xml:space="preserve"> on time are more likely to repurchase from organisations</w:t>
      </w:r>
      <w:r w:rsidR="000443B2">
        <w:rPr>
          <w:rFonts w:ascii="Arial" w:hAnsi="Arial" w:cs="Arial"/>
          <w:sz w:val="24"/>
          <w:szCs w:val="24"/>
        </w:rPr>
        <w:t>,</w:t>
      </w:r>
      <w:r w:rsidR="00962C5D">
        <w:rPr>
          <w:rFonts w:ascii="Arial" w:hAnsi="Arial" w:cs="Arial"/>
          <w:sz w:val="24"/>
          <w:szCs w:val="24"/>
        </w:rPr>
        <w:t xml:space="preserve"> resulting in higher customer-retention rate</w:t>
      </w:r>
      <w:r w:rsidR="00E7591A">
        <w:rPr>
          <w:rFonts w:ascii="Arial" w:hAnsi="Arial" w:cs="Arial"/>
          <w:sz w:val="24"/>
          <w:szCs w:val="24"/>
        </w:rPr>
        <w:t xml:space="preserve">; therefore, TLWC must distribute products to consumers quickly. </w:t>
      </w:r>
    </w:p>
    <w:p w14:paraId="39A03939" w14:textId="77777777" w:rsidR="0049390D" w:rsidRPr="0049390D" w:rsidRDefault="0049390D" w:rsidP="0049390D">
      <w:pPr>
        <w:spacing w:after="0" w:line="360" w:lineRule="auto"/>
        <w:rPr>
          <w:rFonts w:ascii="Arial" w:hAnsi="Arial" w:cs="Arial"/>
          <w:sz w:val="24"/>
          <w:szCs w:val="24"/>
        </w:rPr>
      </w:pPr>
    </w:p>
    <w:p w14:paraId="52C0119B" w14:textId="51B5096A" w:rsidR="0049390D" w:rsidRPr="0049390D" w:rsidRDefault="0049390D" w:rsidP="0049390D">
      <w:pPr>
        <w:spacing w:after="0" w:line="360" w:lineRule="auto"/>
        <w:rPr>
          <w:rFonts w:ascii="Arial" w:hAnsi="Arial" w:cs="Arial"/>
          <w:sz w:val="24"/>
          <w:szCs w:val="24"/>
        </w:rPr>
      </w:pPr>
      <w:r w:rsidRPr="0049390D">
        <w:rPr>
          <w:rFonts w:ascii="Arial" w:hAnsi="Arial" w:cs="Arial"/>
          <w:sz w:val="24"/>
          <w:szCs w:val="24"/>
        </w:rPr>
        <w:t>Furthermore, literature indicates ambiguity and perceived riskiness mechanisms clarify why delivery time impacts customer satisfaction and future behavioural intentions (Crosby and Stephens, 1987)</w:t>
      </w:r>
      <w:r w:rsidRPr="00D97D53">
        <w:rPr>
          <w:rFonts w:ascii="Arial" w:hAnsi="Arial" w:cs="Arial"/>
          <w:sz w:val="24"/>
          <w:szCs w:val="24"/>
        </w:rPr>
        <w:t xml:space="preserve">; </w:t>
      </w:r>
      <w:r>
        <w:rPr>
          <w:rFonts w:ascii="Arial" w:hAnsi="Arial" w:cs="Arial"/>
          <w:sz w:val="24"/>
          <w:szCs w:val="24"/>
        </w:rPr>
        <w:t xml:space="preserve">therefore, </w:t>
      </w:r>
      <w:r w:rsidR="00FF0B9C">
        <w:rPr>
          <w:rFonts w:ascii="Arial" w:hAnsi="Arial" w:cs="Arial"/>
          <w:sz w:val="24"/>
          <w:szCs w:val="24"/>
        </w:rPr>
        <w:t xml:space="preserve">it is vital TLWC </w:t>
      </w:r>
      <w:r>
        <w:rPr>
          <w:rFonts w:ascii="Arial" w:hAnsi="Arial" w:cs="Arial"/>
          <w:sz w:val="24"/>
          <w:szCs w:val="24"/>
        </w:rPr>
        <w:t>communicat</w:t>
      </w:r>
      <w:r w:rsidR="00FF0B9C">
        <w:rPr>
          <w:rFonts w:ascii="Arial" w:hAnsi="Arial" w:cs="Arial"/>
          <w:sz w:val="24"/>
          <w:szCs w:val="24"/>
        </w:rPr>
        <w:t>es</w:t>
      </w:r>
      <w:r>
        <w:rPr>
          <w:rFonts w:ascii="Arial" w:hAnsi="Arial" w:cs="Arial"/>
          <w:sz w:val="24"/>
          <w:szCs w:val="24"/>
        </w:rPr>
        <w:t xml:space="preserve"> with customers from purchase</w:t>
      </w:r>
      <w:r w:rsidR="00FF0B9C">
        <w:rPr>
          <w:rFonts w:ascii="Arial" w:hAnsi="Arial" w:cs="Arial"/>
          <w:sz w:val="24"/>
          <w:szCs w:val="24"/>
        </w:rPr>
        <w:t>-</w:t>
      </w:r>
      <w:r>
        <w:rPr>
          <w:rFonts w:ascii="Arial" w:hAnsi="Arial" w:cs="Arial"/>
          <w:sz w:val="24"/>
          <w:szCs w:val="24"/>
        </w:rPr>
        <w:t>to</w:t>
      </w:r>
      <w:r w:rsidR="00FF0B9C">
        <w:rPr>
          <w:rFonts w:ascii="Arial" w:hAnsi="Arial" w:cs="Arial"/>
          <w:sz w:val="24"/>
          <w:szCs w:val="24"/>
        </w:rPr>
        <w:t>-</w:t>
      </w:r>
      <w:r>
        <w:rPr>
          <w:rFonts w:ascii="Arial" w:hAnsi="Arial" w:cs="Arial"/>
          <w:sz w:val="24"/>
          <w:szCs w:val="24"/>
        </w:rPr>
        <w:t xml:space="preserve">delivery </w:t>
      </w:r>
      <w:r w:rsidR="00952EC7">
        <w:rPr>
          <w:rFonts w:ascii="Arial" w:hAnsi="Arial" w:cs="Arial"/>
          <w:sz w:val="24"/>
          <w:szCs w:val="24"/>
        </w:rPr>
        <w:t xml:space="preserve">to </w:t>
      </w:r>
      <w:r>
        <w:rPr>
          <w:rFonts w:ascii="Arial" w:hAnsi="Arial" w:cs="Arial"/>
          <w:sz w:val="24"/>
          <w:szCs w:val="24"/>
        </w:rPr>
        <w:t>ensure customer satisfaction.</w:t>
      </w:r>
    </w:p>
    <w:p w14:paraId="6F2BCC30" w14:textId="77777777" w:rsidR="004F66A7" w:rsidRDefault="004F66A7" w:rsidP="00FD16EA">
      <w:pPr>
        <w:spacing w:after="0" w:line="360" w:lineRule="auto"/>
        <w:rPr>
          <w:rFonts w:ascii="Arial" w:hAnsi="Arial" w:cs="Arial"/>
          <w:sz w:val="24"/>
          <w:szCs w:val="24"/>
        </w:rPr>
      </w:pPr>
    </w:p>
    <w:p w14:paraId="19AC50FC" w14:textId="3D08E0D7" w:rsidR="00D11610" w:rsidRDefault="001E6286" w:rsidP="00850FE7">
      <w:pPr>
        <w:spacing w:after="0" w:line="360" w:lineRule="auto"/>
        <w:rPr>
          <w:rFonts w:ascii="Arial" w:hAnsi="Arial" w:cs="Arial"/>
          <w:sz w:val="24"/>
          <w:szCs w:val="24"/>
        </w:rPr>
      </w:pPr>
      <w:r>
        <w:rPr>
          <w:rFonts w:ascii="Arial" w:hAnsi="Arial" w:cs="Arial"/>
          <w:sz w:val="24"/>
          <w:szCs w:val="24"/>
        </w:rPr>
        <w:t>Customer satisfaction is the primary driver for customer loyalty; therefore,</w:t>
      </w:r>
      <w:r w:rsidR="007169DF">
        <w:rPr>
          <w:rFonts w:ascii="Arial" w:hAnsi="Arial" w:cs="Arial"/>
          <w:sz w:val="24"/>
          <w:szCs w:val="24"/>
        </w:rPr>
        <w:t xml:space="preserve"> </w:t>
      </w:r>
      <w:r>
        <w:rPr>
          <w:rFonts w:ascii="Arial" w:hAnsi="Arial" w:cs="Arial"/>
          <w:sz w:val="24"/>
          <w:szCs w:val="24"/>
        </w:rPr>
        <w:t xml:space="preserve">the </w:t>
      </w:r>
      <w:r w:rsidR="00080A89">
        <w:rPr>
          <w:rFonts w:ascii="Arial" w:hAnsi="Arial" w:cs="Arial"/>
          <w:sz w:val="24"/>
          <w:szCs w:val="24"/>
        </w:rPr>
        <w:t xml:space="preserve">Kano Model </w:t>
      </w:r>
      <w:r w:rsidR="000F4DE5">
        <w:rPr>
          <w:rFonts w:ascii="Arial" w:hAnsi="Arial" w:cs="Arial"/>
          <w:sz w:val="24"/>
          <w:szCs w:val="24"/>
        </w:rPr>
        <w:t xml:space="preserve">(1996) </w:t>
      </w:r>
      <w:r w:rsidR="007169DF">
        <w:rPr>
          <w:rFonts w:ascii="Arial" w:hAnsi="Arial" w:cs="Arial"/>
          <w:sz w:val="24"/>
          <w:szCs w:val="24"/>
        </w:rPr>
        <w:t xml:space="preserve">is utilized </w:t>
      </w:r>
      <w:r>
        <w:rPr>
          <w:rFonts w:ascii="Arial" w:hAnsi="Arial" w:cs="Arial"/>
          <w:sz w:val="24"/>
          <w:szCs w:val="24"/>
        </w:rPr>
        <w:t xml:space="preserve">to maintain customer loyalty </w:t>
      </w:r>
      <w:r w:rsidR="007169DF">
        <w:rPr>
          <w:rFonts w:ascii="Arial" w:hAnsi="Arial" w:cs="Arial"/>
          <w:sz w:val="24"/>
          <w:szCs w:val="24"/>
        </w:rPr>
        <w:t xml:space="preserve">by </w:t>
      </w:r>
      <w:r w:rsidR="0001436F">
        <w:rPr>
          <w:rFonts w:ascii="Arial" w:hAnsi="Arial" w:cs="Arial"/>
          <w:sz w:val="24"/>
          <w:szCs w:val="24"/>
        </w:rPr>
        <w:t xml:space="preserve">considering </w:t>
      </w:r>
      <w:r w:rsidR="007169DF">
        <w:rPr>
          <w:rFonts w:ascii="Arial" w:hAnsi="Arial" w:cs="Arial"/>
          <w:sz w:val="24"/>
          <w:szCs w:val="24"/>
        </w:rPr>
        <w:t xml:space="preserve">how TLWC products relate to customer’s needs. </w:t>
      </w:r>
      <w:r w:rsidR="004370CE">
        <w:rPr>
          <w:rFonts w:ascii="Arial" w:hAnsi="Arial" w:cs="Arial"/>
          <w:sz w:val="24"/>
          <w:szCs w:val="24"/>
        </w:rPr>
        <w:t>Four</w:t>
      </w:r>
      <w:r w:rsidR="007169DF">
        <w:rPr>
          <w:rFonts w:ascii="Arial" w:hAnsi="Arial" w:cs="Arial"/>
          <w:sz w:val="24"/>
          <w:szCs w:val="24"/>
        </w:rPr>
        <w:t xml:space="preserve"> </w:t>
      </w:r>
      <w:r w:rsidR="00E7591A">
        <w:rPr>
          <w:rFonts w:ascii="Arial" w:hAnsi="Arial" w:cs="Arial"/>
          <w:sz w:val="24"/>
          <w:szCs w:val="24"/>
        </w:rPr>
        <w:t>attributes</w:t>
      </w:r>
      <w:r w:rsidR="00D630F0">
        <w:rPr>
          <w:rFonts w:ascii="Arial" w:hAnsi="Arial" w:cs="Arial"/>
          <w:sz w:val="24"/>
          <w:szCs w:val="24"/>
        </w:rPr>
        <w:t xml:space="preserve"> </w:t>
      </w:r>
      <w:r w:rsidR="004370CE">
        <w:rPr>
          <w:rFonts w:ascii="Arial" w:hAnsi="Arial" w:cs="Arial"/>
          <w:sz w:val="24"/>
          <w:szCs w:val="24"/>
        </w:rPr>
        <w:t>to th</w:t>
      </w:r>
      <w:r w:rsidR="003C213E">
        <w:rPr>
          <w:rFonts w:ascii="Arial" w:hAnsi="Arial" w:cs="Arial"/>
          <w:sz w:val="24"/>
          <w:szCs w:val="24"/>
        </w:rPr>
        <w:t>e</w:t>
      </w:r>
      <w:r w:rsidR="004370CE">
        <w:rPr>
          <w:rFonts w:ascii="Arial" w:hAnsi="Arial" w:cs="Arial"/>
          <w:sz w:val="24"/>
          <w:szCs w:val="24"/>
        </w:rPr>
        <w:t xml:space="preserve"> model </w:t>
      </w:r>
      <w:r w:rsidR="003C213E">
        <w:rPr>
          <w:rFonts w:ascii="Arial" w:hAnsi="Arial" w:cs="Arial"/>
          <w:sz w:val="24"/>
          <w:szCs w:val="24"/>
        </w:rPr>
        <w:t xml:space="preserve">are </w:t>
      </w:r>
      <w:r w:rsidR="00D630F0">
        <w:rPr>
          <w:rFonts w:ascii="Arial" w:hAnsi="Arial" w:cs="Arial"/>
          <w:sz w:val="24"/>
          <w:szCs w:val="24"/>
        </w:rPr>
        <w:t>Basics, Satisfiers</w:t>
      </w:r>
      <w:r w:rsidR="004370CE">
        <w:rPr>
          <w:rFonts w:ascii="Arial" w:hAnsi="Arial" w:cs="Arial"/>
          <w:sz w:val="24"/>
          <w:szCs w:val="24"/>
        </w:rPr>
        <w:t xml:space="preserve">, </w:t>
      </w:r>
      <w:r w:rsidR="00D630F0">
        <w:rPr>
          <w:rFonts w:ascii="Arial" w:hAnsi="Arial" w:cs="Arial"/>
          <w:sz w:val="24"/>
          <w:szCs w:val="24"/>
        </w:rPr>
        <w:t>Delighters</w:t>
      </w:r>
      <w:r w:rsidR="004370CE">
        <w:rPr>
          <w:rFonts w:ascii="Arial" w:hAnsi="Arial" w:cs="Arial"/>
          <w:sz w:val="24"/>
          <w:szCs w:val="24"/>
        </w:rPr>
        <w:t xml:space="preserve"> and Indifferent. </w:t>
      </w:r>
    </w:p>
    <w:p w14:paraId="4796243B" w14:textId="77777777" w:rsidR="00D11610" w:rsidRDefault="00D11610" w:rsidP="00850FE7">
      <w:pPr>
        <w:spacing w:after="0" w:line="360" w:lineRule="auto"/>
        <w:rPr>
          <w:rFonts w:ascii="Arial" w:hAnsi="Arial" w:cs="Arial"/>
          <w:sz w:val="24"/>
          <w:szCs w:val="24"/>
        </w:rPr>
      </w:pPr>
    </w:p>
    <w:p w14:paraId="7BD3449D" w14:textId="02187375" w:rsidR="00BF780D" w:rsidRDefault="00D11610" w:rsidP="00850FE7">
      <w:pPr>
        <w:spacing w:after="0" w:line="360" w:lineRule="auto"/>
        <w:rPr>
          <w:rFonts w:ascii="Arial" w:hAnsi="Arial" w:cs="Arial"/>
          <w:sz w:val="24"/>
          <w:szCs w:val="24"/>
        </w:rPr>
      </w:pPr>
      <w:r>
        <w:rPr>
          <w:rFonts w:ascii="Arial" w:hAnsi="Arial" w:cs="Arial"/>
          <w:sz w:val="24"/>
          <w:szCs w:val="24"/>
        </w:rPr>
        <w:lastRenderedPageBreak/>
        <w:t>For example, when customers purchase a scented candle</w:t>
      </w:r>
      <w:r w:rsidR="00C57884">
        <w:rPr>
          <w:rFonts w:ascii="Arial" w:hAnsi="Arial" w:cs="Arial"/>
          <w:sz w:val="24"/>
          <w:szCs w:val="24"/>
        </w:rPr>
        <w:t xml:space="preserve"> from TLWC</w:t>
      </w:r>
      <w:r>
        <w:rPr>
          <w:rFonts w:ascii="Arial" w:hAnsi="Arial" w:cs="Arial"/>
          <w:sz w:val="24"/>
          <w:szCs w:val="24"/>
        </w:rPr>
        <w:t xml:space="preserve"> they expect the product to smell nice (Basics); however, </w:t>
      </w:r>
      <w:r w:rsidR="00C57884">
        <w:rPr>
          <w:rFonts w:ascii="Arial" w:hAnsi="Arial" w:cs="Arial"/>
          <w:sz w:val="24"/>
          <w:szCs w:val="24"/>
        </w:rPr>
        <w:t xml:space="preserve">the </w:t>
      </w:r>
      <w:r>
        <w:rPr>
          <w:rFonts w:ascii="Arial" w:hAnsi="Arial" w:cs="Arial"/>
          <w:sz w:val="24"/>
          <w:szCs w:val="24"/>
        </w:rPr>
        <w:t>longer the burn time, the better the satisfaction (Satisfiers)</w:t>
      </w:r>
      <w:r w:rsidR="00A25E87">
        <w:rPr>
          <w:rFonts w:ascii="Arial" w:hAnsi="Arial" w:cs="Arial"/>
          <w:sz w:val="24"/>
          <w:szCs w:val="24"/>
        </w:rPr>
        <w:t>. C</w:t>
      </w:r>
      <w:r>
        <w:rPr>
          <w:rFonts w:ascii="Arial" w:hAnsi="Arial" w:cs="Arial"/>
          <w:sz w:val="24"/>
          <w:szCs w:val="24"/>
        </w:rPr>
        <w:t xml:space="preserve">omplimentary wax melts were included with the purchase </w:t>
      </w:r>
      <w:r w:rsidR="00C57884">
        <w:rPr>
          <w:rFonts w:ascii="Arial" w:hAnsi="Arial" w:cs="Arial"/>
          <w:sz w:val="24"/>
          <w:szCs w:val="24"/>
        </w:rPr>
        <w:t xml:space="preserve">surprising the customer </w:t>
      </w:r>
      <w:r>
        <w:rPr>
          <w:rFonts w:ascii="Arial" w:hAnsi="Arial" w:cs="Arial"/>
          <w:sz w:val="24"/>
          <w:szCs w:val="24"/>
        </w:rPr>
        <w:t xml:space="preserve">(Delighters). </w:t>
      </w:r>
      <w:r w:rsidR="00A25E87">
        <w:rPr>
          <w:rFonts w:ascii="Arial" w:hAnsi="Arial" w:cs="Arial"/>
          <w:sz w:val="24"/>
          <w:szCs w:val="24"/>
        </w:rPr>
        <w:t>F</w:t>
      </w:r>
      <w:r>
        <w:rPr>
          <w:rFonts w:ascii="Arial" w:hAnsi="Arial" w:cs="Arial"/>
          <w:sz w:val="24"/>
          <w:szCs w:val="24"/>
        </w:rPr>
        <w:t>eature</w:t>
      </w:r>
      <w:r w:rsidR="00A25E87">
        <w:rPr>
          <w:rFonts w:ascii="Arial" w:hAnsi="Arial" w:cs="Arial"/>
          <w:sz w:val="24"/>
          <w:szCs w:val="24"/>
        </w:rPr>
        <w:t>s</w:t>
      </w:r>
      <w:r>
        <w:rPr>
          <w:rFonts w:ascii="Arial" w:hAnsi="Arial" w:cs="Arial"/>
          <w:sz w:val="24"/>
          <w:szCs w:val="24"/>
        </w:rPr>
        <w:t xml:space="preserve"> that </w:t>
      </w:r>
      <w:r w:rsidR="00C57884">
        <w:rPr>
          <w:rFonts w:ascii="Arial" w:hAnsi="Arial" w:cs="Arial"/>
          <w:sz w:val="24"/>
          <w:szCs w:val="24"/>
        </w:rPr>
        <w:t xml:space="preserve">are neither positive </w:t>
      </w:r>
      <w:r w:rsidR="003C213E">
        <w:rPr>
          <w:rFonts w:ascii="Arial" w:hAnsi="Arial" w:cs="Arial"/>
          <w:sz w:val="24"/>
          <w:szCs w:val="24"/>
        </w:rPr>
        <w:t>nor</w:t>
      </w:r>
      <w:r w:rsidR="00C57884">
        <w:rPr>
          <w:rFonts w:ascii="Arial" w:hAnsi="Arial" w:cs="Arial"/>
          <w:sz w:val="24"/>
          <w:szCs w:val="24"/>
        </w:rPr>
        <w:t xml:space="preserve"> negative on customer satisfaction</w:t>
      </w:r>
      <w:r>
        <w:rPr>
          <w:rFonts w:ascii="Arial" w:hAnsi="Arial" w:cs="Arial"/>
          <w:sz w:val="24"/>
          <w:szCs w:val="24"/>
        </w:rPr>
        <w:t xml:space="preserve"> </w:t>
      </w:r>
      <w:r w:rsidR="00C57884">
        <w:rPr>
          <w:rFonts w:ascii="Arial" w:hAnsi="Arial" w:cs="Arial"/>
          <w:sz w:val="24"/>
          <w:szCs w:val="24"/>
        </w:rPr>
        <w:t>are</w:t>
      </w:r>
      <w:r>
        <w:rPr>
          <w:rFonts w:ascii="Arial" w:hAnsi="Arial" w:cs="Arial"/>
          <w:sz w:val="24"/>
          <w:szCs w:val="24"/>
        </w:rPr>
        <w:t xml:space="preserve"> how the product is made (Indifferent).</w:t>
      </w:r>
      <w:r w:rsidR="0001436F">
        <w:rPr>
          <w:rFonts w:ascii="Arial" w:hAnsi="Arial" w:cs="Arial"/>
          <w:sz w:val="24"/>
          <w:szCs w:val="24"/>
        </w:rPr>
        <w:t xml:space="preserve"> </w:t>
      </w:r>
      <w:r w:rsidR="008D5129">
        <w:rPr>
          <w:rFonts w:ascii="Arial" w:hAnsi="Arial" w:cs="Arial"/>
          <w:sz w:val="24"/>
          <w:szCs w:val="24"/>
        </w:rPr>
        <w:t xml:space="preserve">Through achieving </w:t>
      </w:r>
      <w:r w:rsidR="00A40597">
        <w:rPr>
          <w:rFonts w:ascii="Arial" w:hAnsi="Arial" w:cs="Arial"/>
          <w:sz w:val="24"/>
          <w:szCs w:val="24"/>
        </w:rPr>
        <w:t>Kano,</w:t>
      </w:r>
      <w:r w:rsidR="008D5129">
        <w:rPr>
          <w:rFonts w:ascii="Arial" w:hAnsi="Arial" w:cs="Arial"/>
          <w:sz w:val="24"/>
          <w:szCs w:val="24"/>
        </w:rPr>
        <w:t xml:space="preserve"> it </w:t>
      </w:r>
      <w:r w:rsidR="0001436F">
        <w:rPr>
          <w:rFonts w:ascii="Arial" w:hAnsi="Arial" w:cs="Arial"/>
          <w:sz w:val="24"/>
          <w:szCs w:val="24"/>
        </w:rPr>
        <w:t>allows TWLC to</w:t>
      </w:r>
      <w:r w:rsidR="008D5129">
        <w:rPr>
          <w:rFonts w:ascii="Arial" w:hAnsi="Arial" w:cs="Arial"/>
          <w:sz w:val="24"/>
          <w:szCs w:val="24"/>
        </w:rPr>
        <w:t xml:space="preserve"> make</w:t>
      </w:r>
      <w:r w:rsidR="0001436F">
        <w:rPr>
          <w:rFonts w:ascii="Arial" w:hAnsi="Arial" w:cs="Arial"/>
          <w:sz w:val="24"/>
          <w:szCs w:val="24"/>
        </w:rPr>
        <w:t xml:space="preserve"> </w:t>
      </w:r>
      <w:r w:rsidR="008D5129">
        <w:rPr>
          <w:rFonts w:ascii="Arial" w:hAnsi="Arial" w:cs="Arial"/>
          <w:sz w:val="24"/>
          <w:szCs w:val="24"/>
        </w:rPr>
        <w:t xml:space="preserve">a </w:t>
      </w:r>
      <w:r w:rsidR="0001436F">
        <w:rPr>
          <w:rFonts w:ascii="Arial" w:hAnsi="Arial" w:cs="Arial"/>
          <w:sz w:val="24"/>
          <w:szCs w:val="24"/>
        </w:rPr>
        <w:t xml:space="preserve">profit whilst </w:t>
      </w:r>
      <w:r w:rsidR="00A40597">
        <w:rPr>
          <w:rFonts w:ascii="Arial" w:hAnsi="Arial" w:cs="Arial"/>
          <w:sz w:val="24"/>
          <w:szCs w:val="24"/>
        </w:rPr>
        <w:t>maintaining customer loyalty</w:t>
      </w:r>
      <w:r w:rsidR="0001436F">
        <w:rPr>
          <w:rFonts w:ascii="Arial" w:hAnsi="Arial" w:cs="Arial"/>
          <w:sz w:val="24"/>
          <w:szCs w:val="24"/>
        </w:rPr>
        <w:t>.</w:t>
      </w:r>
    </w:p>
    <w:p w14:paraId="04C566A7" w14:textId="23FFC154" w:rsidR="00045998" w:rsidRDefault="00045998" w:rsidP="00850FE7">
      <w:pPr>
        <w:spacing w:after="0" w:line="360" w:lineRule="auto"/>
        <w:rPr>
          <w:rFonts w:ascii="Arial" w:hAnsi="Arial" w:cs="Arial"/>
          <w:sz w:val="24"/>
          <w:szCs w:val="24"/>
        </w:rPr>
      </w:pPr>
    </w:p>
    <w:p w14:paraId="25A870E2" w14:textId="5F5A7DC9" w:rsidR="00045998" w:rsidRPr="00BF780D" w:rsidRDefault="00045998" w:rsidP="00850FE7">
      <w:pPr>
        <w:spacing w:after="0" w:line="360" w:lineRule="auto"/>
        <w:rPr>
          <w:rFonts w:ascii="Arial" w:hAnsi="Arial" w:cs="Arial"/>
          <w:sz w:val="24"/>
          <w:szCs w:val="24"/>
        </w:rPr>
      </w:pPr>
      <w:r>
        <w:rPr>
          <w:rFonts w:ascii="Arial" w:hAnsi="Arial" w:cs="Arial"/>
          <w:sz w:val="24"/>
          <w:szCs w:val="24"/>
        </w:rPr>
        <w:t xml:space="preserve">Kano Model benefits TLWC as they can </w:t>
      </w:r>
      <w:r w:rsidR="00E138E0">
        <w:rPr>
          <w:rFonts w:ascii="Arial" w:hAnsi="Arial" w:cs="Arial"/>
          <w:sz w:val="24"/>
          <w:szCs w:val="24"/>
        </w:rPr>
        <w:t>recognize</w:t>
      </w:r>
      <w:r>
        <w:rPr>
          <w:rFonts w:ascii="Arial" w:hAnsi="Arial" w:cs="Arial"/>
          <w:sz w:val="24"/>
          <w:szCs w:val="24"/>
        </w:rPr>
        <w:t xml:space="preserve"> the most important </w:t>
      </w:r>
      <w:r w:rsidR="00E138E0">
        <w:rPr>
          <w:rFonts w:ascii="Arial" w:hAnsi="Arial" w:cs="Arial"/>
          <w:sz w:val="24"/>
          <w:szCs w:val="24"/>
        </w:rPr>
        <w:t>features</w:t>
      </w:r>
      <w:r>
        <w:rPr>
          <w:rFonts w:ascii="Arial" w:hAnsi="Arial" w:cs="Arial"/>
          <w:sz w:val="24"/>
          <w:szCs w:val="24"/>
        </w:rPr>
        <w:t xml:space="preserve"> of their products, based on the level of satisfaction they are expected to bring to customers.</w:t>
      </w:r>
    </w:p>
    <w:p w14:paraId="0CAE796F" w14:textId="77777777" w:rsidR="004B5B2F" w:rsidRDefault="004B5B2F" w:rsidP="004B5B2F">
      <w:pPr>
        <w:spacing w:after="0" w:line="360" w:lineRule="auto"/>
        <w:rPr>
          <w:rFonts w:ascii="Arial" w:hAnsi="Arial" w:cs="Arial"/>
          <w:color w:val="FF0000"/>
          <w:sz w:val="24"/>
          <w:szCs w:val="24"/>
        </w:rPr>
      </w:pPr>
    </w:p>
    <w:p w14:paraId="62260393" w14:textId="429BE123" w:rsidR="0026476F" w:rsidRDefault="0002611D" w:rsidP="007A000C">
      <w:pPr>
        <w:spacing w:after="0" w:line="360" w:lineRule="auto"/>
        <w:rPr>
          <w:rFonts w:ascii="Arial" w:hAnsi="Arial" w:cs="Arial"/>
          <w:b/>
          <w:bCs/>
          <w:sz w:val="24"/>
          <w:szCs w:val="24"/>
        </w:rPr>
      </w:pPr>
      <w:bookmarkStart w:id="27" w:name="_Toc118758275"/>
      <w:r w:rsidRPr="00CA1464">
        <w:rPr>
          <w:rStyle w:val="Heading1Char"/>
        </w:rPr>
        <w:t xml:space="preserve">Coaching and </w:t>
      </w:r>
      <w:r w:rsidR="007A000C" w:rsidRPr="00CA1464">
        <w:rPr>
          <w:rStyle w:val="Heading1Char"/>
        </w:rPr>
        <w:t>M</w:t>
      </w:r>
      <w:r w:rsidRPr="00CA1464">
        <w:rPr>
          <w:rStyle w:val="Heading1Char"/>
        </w:rPr>
        <w:t>entoring</w:t>
      </w:r>
      <w:bookmarkEnd w:id="27"/>
      <w:r w:rsidRPr="0002611D">
        <w:rPr>
          <w:rFonts w:ascii="Arial" w:hAnsi="Arial" w:cs="Arial"/>
          <w:b/>
          <w:bCs/>
          <w:sz w:val="24"/>
          <w:szCs w:val="24"/>
        </w:rPr>
        <w:t xml:space="preserve"> </w:t>
      </w:r>
      <w:r w:rsidR="00BE037D">
        <w:rPr>
          <w:rFonts w:ascii="Arial" w:hAnsi="Arial" w:cs="Arial"/>
          <w:b/>
          <w:bCs/>
          <w:sz w:val="24"/>
          <w:szCs w:val="24"/>
        </w:rPr>
        <w:t xml:space="preserve"> </w:t>
      </w:r>
    </w:p>
    <w:p w14:paraId="22FB39CF" w14:textId="77777777" w:rsidR="007A000C" w:rsidRDefault="007A000C" w:rsidP="007A000C">
      <w:pPr>
        <w:spacing w:after="0" w:line="360" w:lineRule="auto"/>
        <w:rPr>
          <w:rFonts w:ascii="Arial" w:hAnsi="Arial" w:cs="Arial"/>
          <w:b/>
          <w:bCs/>
          <w:sz w:val="24"/>
          <w:szCs w:val="24"/>
        </w:rPr>
      </w:pPr>
    </w:p>
    <w:p w14:paraId="1311FE33" w14:textId="283784E5" w:rsidR="0002611D" w:rsidRDefault="00541146" w:rsidP="003E07A6">
      <w:pPr>
        <w:spacing w:line="360" w:lineRule="auto"/>
        <w:rPr>
          <w:rFonts w:ascii="Arial" w:hAnsi="Arial" w:cs="Arial"/>
          <w:sz w:val="24"/>
          <w:szCs w:val="24"/>
        </w:rPr>
      </w:pPr>
      <w:r>
        <w:rPr>
          <w:rFonts w:ascii="Arial" w:hAnsi="Arial" w:cs="Arial"/>
          <w:sz w:val="24"/>
          <w:szCs w:val="24"/>
        </w:rPr>
        <w:t>C</w:t>
      </w:r>
      <w:r w:rsidRPr="00541146">
        <w:rPr>
          <w:rFonts w:ascii="Arial" w:hAnsi="Arial" w:cs="Arial"/>
          <w:sz w:val="24"/>
          <w:szCs w:val="24"/>
        </w:rPr>
        <w:t>oaching and mentoring in an organisational context involves development approaches based on on</w:t>
      </w:r>
      <w:r w:rsidR="001761B5">
        <w:rPr>
          <w:rFonts w:ascii="Arial" w:hAnsi="Arial" w:cs="Arial"/>
          <w:sz w:val="24"/>
          <w:szCs w:val="24"/>
        </w:rPr>
        <w:t>e</w:t>
      </w:r>
      <w:r w:rsidRPr="00541146">
        <w:rPr>
          <w:rFonts w:ascii="Arial" w:hAnsi="Arial" w:cs="Arial"/>
          <w:sz w:val="24"/>
          <w:szCs w:val="24"/>
        </w:rPr>
        <w:t xml:space="preserve">-to-one </w:t>
      </w:r>
      <w:r w:rsidR="00471E43" w:rsidRPr="00541146">
        <w:rPr>
          <w:rFonts w:ascii="Arial" w:hAnsi="Arial" w:cs="Arial"/>
          <w:sz w:val="24"/>
          <w:szCs w:val="24"/>
        </w:rPr>
        <w:t>discussions</w:t>
      </w:r>
      <w:r w:rsidRPr="00541146">
        <w:rPr>
          <w:rFonts w:ascii="Arial" w:hAnsi="Arial" w:cs="Arial"/>
          <w:sz w:val="24"/>
          <w:szCs w:val="24"/>
        </w:rPr>
        <w:t xml:space="preserve"> to increase employee’s individual skills, work performance</w:t>
      </w:r>
      <w:r w:rsidR="004F179C">
        <w:rPr>
          <w:rFonts w:ascii="Arial" w:hAnsi="Arial" w:cs="Arial"/>
          <w:sz w:val="24"/>
          <w:szCs w:val="24"/>
        </w:rPr>
        <w:t xml:space="preserve"> and</w:t>
      </w:r>
      <w:r w:rsidRPr="00541146">
        <w:rPr>
          <w:rFonts w:ascii="Arial" w:hAnsi="Arial" w:cs="Arial"/>
          <w:sz w:val="24"/>
          <w:szCs w:val="24"/>
        </w:rPr>
        <w:t xml:space="preserve"> knowledge</w:t>
      </w:r>
      <w:r w:rsidR="00BF1780">
        <w:rPr>
          <w:rFonts w:ascii="Arial" w:hAnsi="Arial" w:cs="Arial"/>
          <w:sz w:val="24"/>
          <w:szCs w:val="24"/>
        </w:rPr>
        <w:t xml:space="preserve">, </w:t>
      </w:r>
      <w:r w:rsidRPr="00541146">
        <w:rPr>
          <w:rFonts w:ascii="Arial" w:hAnsi="Arial" w:cs="Arial"/>
          <w:sz w:val="24"/>
          <w:szCs w:val="24"/>
        </w:rPr>
        <w:t xml:space="preserve">as such, coaching and mentoring serve as imperative purposes for </w:t>
      </w:r>
      <w:r>
        <w:rPr>
          <w:rFonts w:ascii="Arial" w:hAnsi="Arial" w:cs="Arial"/>
          <w:sz w:val="24"/>
          <w:szCs w:val="24"/>
        </w:rPr>
        <w:t>organisations</w:t>
      </w:r>
      <w:r w:rsidRPr="00541146">
        <w:rPr>
          <w:rFonts w:ascii="Arial" w:hAnsi="Arial" w:cs="Arial"/>
          <w:sz w:val="24"/>
          <w:szCs w:val="24"/>
        </w:rPr>
        <w:t xml:space="preserve"> to develop </w:t>
      </w:r>
      <w:r>
        <w:rPr>
          <w:rFonts w:ascii="Arial" w:hAnsi="Arial" w:cs="Arial"/>
          <w:sz w:val="24"/>
          <w:szCs w:val="24"/>
        </w:rPr>
        <w:t>employees</w:t>
      </w:r>
      <w:r w:rsidRPr="00541146">
        <w:rPr>
          <w:rFonts w:ascii="Arial" w:hAnsi="Arial" w:cs="Arial"/>
          <w:sz w:val="24"/>
          <w:szCs w:val="24"/>
        </w:rPr>
        <w:t xml:space="preserve">, </w:t>
      </w:r>
      <w:r>
        <w:rPr>
          <w:rFonts w:ascii="Arial" w:hAnsi="Arial" w:cs="Arial"/>
          <w:sz w:val="24"/>
          <w:szCs w:val="24"/>
        </w:rPr>
        <w:t xml:space="preserve">improve skills, support change, </w:t>
      </w:r>
      <w:r w:rsidRPr="00541146">
        <w:rPr>
          <w:rFonts w:ascii="Arial" w:hAnsi="Arial" w:cs="Arial"/>
          <w:sz w:val="24"/>
          <w:szCs w:val="24"/>
        </w:rPr>
        <w:t>reduce workplace stress</w:t>
      </w:r>
      <w:r>
        <w:rPr>
          <w:rFonts w:ascii="Arial" w:hAnsi="Arial" w:cs="Arial"/>
          <w:sz w:val="24"/>
          <w:szCs w:val="24"/>
        </w:rPr>
        <w:t xml:space="preserve">, </w:t>
      </w:r>
      <w:r w:rsidRPr="00541146">
        <w:rPr>
          <w:rFonts w:ascii="Arial" w:hAnsi="Arial" w:cs="Arial"/>
          <w:sz w:val="24"/>
          <w:szCs w:val="24"/>
        </w:rPr>
        <w:t>and strengthen retention strategies</w:t>
      </w:r>
      <w:r w:rsidR="00BF1780">
        <w:rPr>
          <w:rFonts w:ascii="Arial" w:hAnsi="Arial" w:cs="Arial"/>
          <w:sz w:val="24"/>
          <w:szCs w:val="24"/>
        </w:rPr>
        <w:t xml:space="preserve"> </w:t>
      </w:r>
      <w:r w:rsidR="00BF1780" w:rsidRPr="00BF1780">
        <w:rPr>
          <w:rFonts w:ascii="Arial" w:hAnsi="Arial" w:cs="Arial"/>
          <w:sz w:val="24"/>
          <w:szCs w:val="24"/>
        </w:rPr>
        <w:t>(CIPD, 2021)</w:t>
      </w:r>
      <w:r w:rsidR="00BF1780">
        <w:rPr>
          <w:rFonts w:ascii="Arial" w:hAnsi="Arial" w:cs="Arial"/>
          <w:sz w:val="24"/>
          <w:szCs w:val="24"/>
        </w:rPr>
        <w:t>.</w:t>
      </w:r>
    </w:p>
    <w:p w14:paraId="59713D0F" w14:textId="1AB38801" w:rsidR="00D64EA4" w:rsidRDefault="00997AD4" w:rsidP="00D64EA4">
      <w:pPr>
        <w:spacing w:after="0" w:line="360" w:lineRule="auto"/>
        <w:rPr>
          <w:rFonts w:ascii="Arial" w:hAnsi="Arial" w:cs="Arial"/>
          <w:sz w:val="24"/>
          <w:szCs w:val="24"/>
        </w:rPr>
      </w:pPr>
      <w:r>
        <w:rPr>
          <w:rFonts w:ascii="Arial" w:hAnsi="Arial" w:cs="Arial"/>
          <w:sz w:val="24"/>
          <w:szCs w:val="24"/>
        </w:rPr>
        <w:t xml:space="preserve">However, downsides to coaching and mentoring are overdependence of the mentor or mentee, </w:t>
      </w:r>
      <w:r w:rsidR="00A358C9">
        <w:rPr>
          <w:rFonts w:ascii="Arial" w:hAnsi="Arial" w:cs="Arial"/>
          <w:sz w:val="24"/>
          <w:szCs w:val="24"/>
        </w:rPr>
        <w:t>incorrect matching of coaches/mentors and learners</w:t>
      </w:r>
      <w:r w:rsidR="00B47494">
        <w:rPr>
          <w:rFonts w:ascii="Arial" w:hAnsi="Arial" w:cs="Arial"/>
          <w:sz w:val="24"/>
          <w:szCs w:val="24"/>
        </w:rPr>
        <w:t>,</w:t>
      </w:r>
      <w:r w:rsidR="00A358C9">
        <w:rPr>
          <w:rFonts w:ascii="Arial" w:hAnsi="Arial" w:cs="Arial"/>
          <w:sz w:val="24"/>
          <w:szCs w:val="24"/>
        </w:rPr>
        <w:t xml:space="preserve"> and creation of false promotion expectations (Stokes et al, 2020).</w:t>
      </w:r>
    </w:p>
    <w:p w14:paraId="22E9F1D5" w14:textId="77777777" w:rsidR="00D64EA4" w:rsidRDefault="00D64EA4" w:rsidP="00D64EA4">
      <w:pPr>
        <w:spacing w:after="0" w:line="360" w:lineRule="auto"/>
        <w:rPr>
          <w:rFonts w:ascii="Arial" w:hAnsi="Arial" w:cs="Arial"/>
          <w:sz w:val="24"/>
          <w:szCs w:val="24"/>
        </w:rPr>
      </w:pPr>
    </w:p>
    <w:p w14:paraId="07EBB45E" w14:textId="78732DA9" w:rsidR="00A42DDD" w:rsidRDefault="00F00906" w:rsidP="00A42DDD">
      <w:pPr>
        <w:spacing w:after="0" w:line="360" w:lineRule="auto"/>
        <w:rPr>
          <w:rFonts w:ascii="Arial" w:hAnsi="Arial" w:cs="Arial"/>
          <w:sz w:val="24"/>
          <w:szCs w:val="24"/>
        </w:rPr>
      </w:pPr>
      <w:r>
        <w:rPr>
          <w:rFonts w:ascii="Arial" w:hAnsi="Arial" w:cs="Arial"/>
          <w:sz w:val="24"/>
          <w:szCs w:val="24"/>
        </w:rPr>
        <w:t>The transition from bricks-and-mortar to e-commerce requires</w:t>
      </w:r>
      <w:r w:rsidR="00222734">
        <w:rPr>
          <w:rFonts w:ascii="Arial" w:hAnsi="Arial" w:cs="Arial"/>
          <w:sz w:val="24"/>
          <w:szCs w:val="24"/>
        </w:rPr>
        <w:t xml:space="preserve"> </w:t>
      </w:r>
      <w:r>
        <w:rPr>
          <w:rFonts w:ascii="Arial" w:hAnsi="Arial" w:cs="Arial"/>
          <w:sz w:val="24"/>
          <w:szCs w:val="24"/>
        </w:rPr>
        <w:t>employees</w:t>
      </w:r>
      <w:r w:rsidR="001B7B87">
        <w:rPr>
          <w:rFonts w:ascii="Arial" w:hAnsi="Arial" w:cs="Arial"/>
          <w:sz w:val="24"/>
          <w:szCs w:val="24"/>
        </w:rPr>
        <w:t xml:space="preserve"> </w:t>
      </w:r>
      <w:r>
        <w:rPr>
          <w:rFonts w:ascii="Arial" w:hAnsi="Arial" w:cs="Arial"/>
          <w:sz w:val="24"/>
          <w:szCs w:val="24"/>
        </w:rPr>
        <w:t xml:space="preserve">to </w:t>
      </w:r>
      <w:r w:rsidR="00170174">
        <w:rPr>
          <w:rFonts w:ascii="Arial" w:hAnsi="Arial" w:cs="Arial"/>
          <w:sz w:val="24"/>
          <w:szCs w:val="24"/>
        </w:rPr>
        <w:t>set new goals for example,</w:t>
      </w:r>
      <w:r>
        <w:rPr>
          <w:rFonts w:ascii="Arial" w:hAnsi="Arial" w:cs="Arial"/>
          <w:sz w:val="24"/>
          <w:szCs w:val="24"/>
        </w:rPr>
        <w:t xml:space="preserve"> </w:t>
      </w:r>
      <w:r w:rsidR="00170174">
        <w:rPr>
          <w:rFonts w:ascii="Arial" w:hAnsi="Arial" w:cs="Arial"/>
          <w:sz w:val="24"/>
          <w:szCs w:val="24"/>
        </w:rPr>
        <w:t xml:space="preserve">improve digital skills and </w:t>
      </w:r>
      <w:r w:rsidR="00B43165">
        <w:rPr>
          <w:rFonts w:ascii="Arial" w:hAnsi="Arial" w:cs="Arial"/>
          <w:sz w:val="24"/>
          <w:szCs w:val="24"/>
        </w:rPr>
        <w:t xml:space="preserve">knowledge on </w:t>
      </w:r>
      <w:r w:rsidR="00170174">
        <w:rPr>
          <w:rFonts w:ascii="Arial" w:hAnsi="Arial" w:cs="Arial"/>
          <w:sz w:val="24"/>
          <w:szCs w:val="24"/>
        </w:rPr>
        <w:t>sustainab</w:t>
      </w:r>
      <w:r w:rsidR="00B43165">
        <w:rPr>
          <w:rFonts w:ascii="Arial" w:hAnsi="Arial" w:cs="Arial"/>
          <w:sz w:val="24"/>
          <w:szCs w:val="24"/>
        </w:rPr>
        <w:t xml:space="preserve">le </w:t>
      </w:r>
      <w:r w:rsidR="00170174">
        <w:rPr>
          <w:rFonts w:ascii="Arial" w:hAnsi="Arial" w:cs="Arial"/>
          <w:sz w:val="24"/>
          <w:szCs w:val="24"/>
        </w:rPr>
        <w:t xml:space="preserve">delivery. </w:t>
      </w:r>
    </w:p>
    <w:p w14:paraId="36899629" w14:textId="77777777" w:rsidR="004453FC" w:rsidRPr="004453FC" w:rsidRDefault="004453FC" w:rsidP="004453FC">
      <w:pPr>
        <w:spacing w:after="0" w:line="360" w:lineRule="auto"/>
        <w:rPr>
          <w:rFonts w:ascii="Arial" w:hAnsi="Arial" w:cs="Arial"/>
          <w:sz w:val="24"/>
          <w:szCs w:val="24"/>
        </w:rPr>
      </w:pPr>
    </w:p>
    <w:p w14:paraId="57527D1B" w14:textId="318D6029" w:rsidR="004453FC" w:rsidRPr="004453FC" w:rsidRDefault="004453FC" w:rsidP="004453FC">
      <w:pPr>
        <w:spacing w:after="0" w:line="360" w:lineRule="auto"/>
        <w:rPr>
          <w:rFonts w:ascii="Arial" w:hAnsi="Arial" w:cs="Arial"/>
          <w:sz w:val="24"/>
          <w:szCs w:val="24"/>
        </w:rPr>
      </w:pPr>
      <w:r w:rsidRPr="004453FC">
        <w:rPr>
          <w:rFonts w:ascii="Arial" w:hAnsi="Arial" w:cs="Arial"/>
          <w:sz w:val="24"/>
          <w:szCs w:val="24"/>
        </w:rPr>
        <w:t xml:space="preserve">GROW </w:t>
      </w:r>
      <w:r w:rsidR="00B47494">
        <w:rPr>
          <w:rFonts w:ascii="Arial" w:hAnsi="Arial" w:cs="Arial"/>
          <w:sz w:val="24"/>
          <w:szCs w:val="24"/>
        </w:rPr>
        <w:t xml:space="preserve">(2016) </w:t>
      </w:r>
      <w:r w:rsidRPr="004453FC">
        <w:rPr>
          <w:rFonts w:ascii="Arial" w:hAnsi="Arial" w:cs="Arial"/>
          <w:sz w:val="24"/>
          <w:szCs w:val="24"/>
        </w:rPr>
        <w:t>is the most employed model by coaches</w:t>
      </w:r>
      <w:r w:rsidR="002E1F72">
        <w:rPr>
          <w:rFonts w:ascii="Arial" w:hAnsi="Arial" w:cs="Arial"/>
          <w:sz w:val="24"/>
          <w:szCs w:val="24"/>
        </w:rPr>
        <w:t>/</w:t>
      </w:r>
      <w:r w:rsidRPr="004453FC">
        <w:rPr>
          <w:rFonts w:ascii="Arial" w:hAnsi="Arial" w:cs="Arial"/>
          <w:sz w:val="24"/>
          <w:szCs w:val="24"/>
        </w:rPr>
        <w:t>mentors in business due to effective outcomes (</w:t>
      </w:r>
      <w:proofErr w:type="spellStart"/>
      <w:r w:rsidRPr="004453FC">
        <w:rPr>
          <w:rFonts w:ascii="Arial" w:hAnsi="Arial" w:cs="Arial"/>
          <w:sz w:val="24"/>
          <w:szCs w:val="24"/>
        </w:rPr>
        <w:t>Kamarudin</w:t>
      </w:r>
      <w:proofErr w:type="spellEnd"/>
      <w:r w:rsidRPr="004453FC">
        <w:rPr>
          <w:rFonts w:ascii="Arial" w:hAnsi="Arial" w:cs="Arial"/>
          <w:sz w:val="24"/>
          <w:szCs w:val="24"/>
        </w:rPr>
        <w:t xml:space="preserve"> et al, 2020)</w:t>
      </w:r>
      <w:r w:rsidR="007505E1">
        <w:rPr>
          <w:rFonts w:ascii="Arial" w:hAnsi="Arial" w:cs="Arial"/>
          <w:sz w:val="24"/>
          <w:szCs w:val="24"/>
        </w:rPr>
        <w:t>;</w:t>
      </w:r>
      <w:r w:rsidRPr="004453FC">
        <w:rPr>
          <w:rFonts w:ascii="Arial" w:hAnsi="Arial" w:cs="Arial"/>
          <w:sz w:val="24"/>
          <w:szCs w:val="24"/>
        </w:rPr>
        <w:t xml:space="preserve"> however, evaluation is necessary prior to use to establish its suitability to facilitate employees for </w:t>
      </w:r>
      <w:r>
        <w:rPr>
          <w:rFonts w:ascii="Arial" w:hAnsi="Arial" w:cs="Arial"/>
          <w:sz w:val="24"/>
          <w:szCs w:val="24"/>
        </w:rPr>
        <w:t>coaching and mentoring</w:t>
      </w:r>
      <w:r w:rsidRPr="004453FC">
        <w:rPr>
          <w:rFonts w:ascii="Arial" w:hAnsi="Arial" w:cs="Arial"/>
          <w:sz w:val="24"/>
          <w:szCs w:val="24"/>
        </w:rPr>
        <w:t>.</w:t>
      </w:r>
    </w:p>
    <w:p w14:paraId="4FFE5AA4" w14:textId="77777777" w:rsidR="004453FC" w:rsidRDefault="004453FC" w:rsidP="004453FC">
      <w:pPr>
        <w:spacing w:after="0" w:line="360" w:lineRule="auto"/>
        <w:rPr>
          <w:rFonts w:ascii="Arial" w:hAnsi="Arial" w:cs="Arial"/>
          <w:sz w:val="24"/>
          <w:szCs w:val="24"/>
        </w:rPr>
      </w:pPr>
    </w:p>
    <w:p w14:paraId="45681355" w14:textId="10818B48" w:rsidR="004453FC" w:rsidRDefault="004453FC" w:rsidP="004453FC">
      <w:pPr>
        <w:spacing w:after="0" w:line="360" w:lineRule="auto"/>
        <w:rPr>
          <w:rFonts w:ascii="Arial" w:hAnsi="Arial" w:cs="Arial"/>
          <w:sz w:val="24"/>
          <w:szCs w:val="24"/>
        </w:rPr>
      </w:pPr>
      <w:r>
        <w:rPr>
          <w:rFonts w:ascii="Arial" w:hAnsi="Arial" w:cs="Arial"/>
          <w:sz w:val="24"/>
          <w:szCs w:val="24"/>
        </w:rPr>
        <w:t>Somers (2019) argues</w:t>
      </w:r>
      <w:r w:rsidR="00783FD5">
        <w:rPr>
          <w:rFonts w:ascii="Arial" w:hAnsi="Arial" w:cs="Arial"/>
          <w:sz w:val="24"/>
          <w:szCs w:val="24"/>
        </w:rPr>
        <w:t>,</w:t>
      </w:r>
      <w:r>
        <w:rPr>
          <w:rFonts w:ascii="Arial" w:hAnsi="Arial" w:cs="Arial"/>
          <w:sz w:val="24"/>
          <w:szCs w:val="24"/>
        </w:rPr>
        <w:t xml:space="preserve"> employees </w:t>
      </w:r>
      <w:r w:rsidRPr="004453FC">
        <w:rPr>
          <w:rFonts w:ascii="Arial" w:hAnsi="Arial" w:cs="Arial"/>
          <w:sz w:val="24"/>
          <w:szCs w:val="24"/>
        </w:rPr>
        <w:t>over</w:t>
      </w:r>
      <w:r>
        <w:rPr>
          <w:rFonts w:ascii="Arial" w:hAnsi="Arial" w:cs="Arial"/>
          <w:sz w:val="24"/>
          <w:szCs w:val="24"/>
        </w:rPr>
        <w:t>ly</w:t>
      </w:r>
      <w:r w:rsidRPr="004453FC">
        <w:rPr>
          <w:rFonts w:ascii="Arial" w:hAnsi="Arial" w:cs="Arial"/>
          <w:sz w:val="24"/>
          <w:szCs w:val="24"/>
        </w:rPr>
        <w:t xml:space="preserve"> re</w:t>
      </w:r>
      <w:r>
        <w:rPr>
          <w:rFonts w:ascii="Arial" w:hAnsi="Arial" w:cs="Arial"/>
          <w:sz w:val="24"/>
          <w:szCs w:val="24"/>
        </w:rPr>
        <w:t>ly</w:t>
      </w:r>
      <w:r w:rsidRPr="004453FC">
        <w:rPr>
          <w:rFonts w:ascii="Arial" w:hAnsi="Arial" w:cs="Arial"/>
          <w:sz w:val="24"/>
          <w:szCs w:val="24"/>
        </w:rPr>
        <w:t xml:space="preserve"> on the model since it proves difficult for the coach or mentor to move flexibly through a coaching or mentoring conversatio</w:t>
      </w:r>
      <w:r w:rsidR="00E138E0">
        <w:rPr>
          <w:rFonts w:ascii="Arial" w:hAnsi="Arial" w:cs="Arial"/>
          <w:sz w:val="24"/>
          <w:szCs w:val="24"/>
        </w:rPr>
        <w:t>n.</w:t>
      </w:r>
      <w:r w:rsidR="00057706">
        <w:rPr>
          <w:rFonts w:ascii="Arial" w:hAnsi="Arial" w:cs="Arial"/>
          <w:sz w:val="24"/>
          <w:szCs w:val="24"/>
        </w:rPr>
        <w:t xml:space="preserve"> </w:t>
      </w:r>
    </w:p>
    <w:p w14:paraId="2F5ACF4E" w14:textId="49CF9F47" w:rsidR="007574D1" w:rsidRDefault="007574D1" w:rsidP="004453FC">
      <w:pPr>
        <w:spacing w:after="0" w:line="360" w:lineRule="auto"/>
        <w:rPr>
          <w:rFonts w:ascii="Arial" w:hAnsi="Arial" w:cs="Arial"/>
          <w:sz w:val="24"/>
          <w:szCs w:val="24"/>
        </w:rPr>
      </w:pPr>
    </w:p>
    <w:p w14:paraId="3D1E4C9F" w14:textId="203170FA" w:rsidR="007574D1" w:rsidRPr="004453FC" w:rsidRDefault="007574D1" w:rsidP="004453FC">
      <w:pPr>
        <w:spacing w:after="0" w:line="360" w:lineRule="auto"/>
        <w:rPr>
          <w:rFonts w:ascii="Arial" w:hAnsi="Arial" w:cs="Arial"/>
          <w:sz w:val="24"/>
          <w:szCs w:val="24"/>
        </w:rPr>
      </w:pPr>
      <w:r>
        <w:rPr>
          <w:rFonts w:ascii="Arial" w:hAnsi="Arial" w:cs="Arial"/>
          <w:sz w:val="24"/>
          <w:szCs w:val="24"/>
        </w:rPr>
        <w:lastRenderedPageBreak/>
        <w:t xml:space="preserve">In this instance GROW approach is most suited since employees are lacking confidence and motivation from the change. </w:t>
      </w:r>
      <w:r w:rsidR="0040219A">
        <w:rPr>
          <w:rFonts w:ascii="Arial" w:hAnsi="Arial" w:cs="Arial"/>
          <w:sz w:val="24"/>
          <w:szCs w:val="24"/>
        </w:rPr>
        <w:t xml:space="preserve">Utilizing </w:t>
      </w:r>
      <w:r>
        <w:rPr>
          <w:rFonts w:ascii="Arial" w:hAnsi="Arial" w:cs="Arial"/>
          <w:sz w:val="24"/>
          <w:szCs w:val="24"/>
        </w:rPr>
        <w:t xml:space="preserve">GROW </w:t>
      </w:r>
      <w:r w:rsidR="0040219A">
        <w:rPr>
          <w:rFonts w:ascii="Arial" w:hAnsi="Arial" w:cs="Arial"/>
          <w:sz w:val="24"/>
          <w:szCs w:val="24"/>
        </w:rPr>
        <w:t>encourages</w:t>
      </w:r>
      <w:r>
        <w:rPr>
          <w:rFonts w:ascii="Arial" w:hAnsi="Arial" w:cs="Arial"/>
          <w:sz w:val="24"/>
          <w:szCs w:val="24"/>
        </w:rPr>
        <w:t xml:space="preserve"> confidence and self-motivation, leading to </w:t>
      </w:r>
      <w:r w:rsidR="0040219A">
        <w:rPr>
          <w:rFonts w:ascii="Arial" w:hAnsi="Arial" w:cs="Arial"/>
          <w:sz w:val="24"/>
          <w:szCs w:val="24"/>
        </w:rPr>
        <w:t>improved</w:t>
      </w:r>
      <w:r>
        <w:rPr>
          <w:rFonts w:ascii="Arial" w:hAnsi="Arial" w:cs="Arial"/>
          <w:sz w:val="24"/>
          <w:szCs w:val="24"/>
        </w:rPr>
        <w:t xml:space="preserve"> productivity and satisfaction.</w:t>
      </w:r>
    </w:p>
    <w:p w14:paraId="75AB94BB" w14:textId="77777777" w:rsidR="00A42DDD" w:rsidRDefault="00A42DDD" w:rsidP="00A42DDD">
      <w:pPr>
        <w:spacing w:after="0" w:line="360" w:lineRule="auto"/>
        <w:rPr>
          <w:rFonts w:ascii="Arial" w:hAnsi="Arial" w:cs="Arial"/>
          <w:sz w:val="24"/>
          <w:szCs w:val="24"/>
        </w:rPr>
      </w:pPr>
    </w:p>
    <w:p w14:paraId="33118F69" w14:textId="77777777" w:rsidR="003A761F" w:rsidRDefault="00B43165" w:rsidP="00A42DDD">
      <w:pPr>
        <w:spacing w:after="0" w:line="360" w:lineRule="auto"/>
        <w:rPr>
          <w:rFonts w:ascii="Arial" w:hAnsi="Arial" w:cs="Arial"/>
          <w:sz w:val="24"/>
          <w:szCs w:val="24"/>
        </w:rPr>
      </w:pPr>
      <w:r>
        <w:rPr>
          <w:rFonts w:ascii="Arial" w:hAnsi="Arial" w:cs="Arial"/>
          <w:sz w:val="24"/>
          <w:szCs w:val="24"/>
        </w:rPr>
        <w:t>Through utilizing GROW</w:t>
      </w:r>
      <w:r w:rsidR="00290087">
        <w:rPr>
          <w:rFonts w:ascii="Arial" w:hAnsi="Arial" w:cs="Arial"/>
          <w:sz w:val="24"/>
          <w:szCs w:val="24"/>
        </w:rPr>
        <w:t>, employee’s goals are identified through using SMART objectives; ensuring Specific, Measurable, Achievable, Realistic and Time-bound</w:t>
      </w:r>
      <w:r w:rsidR="00504D16">
        <w:rPr>
          <w:rFonts w:ascii="Arial" w:hAnsi="Arial" w:cs="Arial"/>
          <w:sz w:val="24"/>
          <w:szCs w:val="24"/>
        </w:rPr>
        <w:t xml:space="preserve"> goals</w:t>
      </w:r>
      <w:r w:rsidR="00290087">
        <w:rPr>
          <w:rFonts w:ascii="Arial" w:hAnsi="Arial" w:cs="Arial"/>
          <w:sz w:val="24"/>
          <w:szCs w:val="24"/>
        </w:rPr>
        <w:t xml:space="preserve">. </w:t>
      </w:r>
      <w:r w:rsidR="008D3C90">
        <w:rPr>
          <w:rFonts w:ascii="Arial" w:hAnsi="Arial" w:cs="Arial"/>
          <w:sz w:val="24"/>
          <w:szCs w:val="24"/>
        </w:rPr>
        <w:t>Next</w:t>
      </w:r>
      <w:r w:rsidR="00290087">
        <w:rPr>
          <w:rFonts w:ascii="Arial" w:hAnsi="Arial" w:cs="Arial"/>
          <w:sz w:val="24"/>
          <w:szCs w:val="24"/>
        </w:rPr>
        <w:t>, employees are required to explain their current reality</w:t>
      </w:r>
      <w:r w:rsidR="00504D16">
        <w:rPr>
          <w:rFonts w:ascii="Arial" w:hAnsi="Arial" w:cs="Arial"/>
          <w:sz w:val="24"/>
          <w:szCs w:val="24"/>
        </w:rPr>
        <w:t xml:space="preserve"> and</w:t>
      </w:r>
      <w:r w:rsidR="00290087">
        <w:rPr>
          <w:rFonts w:ascii="Arial" w:hAnsi="Arial" w:cs="Arial"/>
          <w:sz w:val="24"/>
          <w:szCs w:val="24"/>
        </w:rPr>
        <w:t xml:space="preserve"> </w:t>
      </w:r>
      <w:r w:rsidR="00504D16">
        <w:rPr>
          <w:rFonts w:ascii="Arial" w:hAnsi="Arial" w:cs="Arial"/>
          <w:sz w:val="24"/>
          <w:szCs w:val="24"/>
        </w:rPr>
        <w:t>when</w:t>
      </w:r>
      <w:r w:rsidR="00290087">
        <w:rPr>
          <w:rFonts w:ascii="Arial" w:hAnsi="Arial" w:cs="Arial"/>
          <w:sz w:val="24"/>
          <w:szCs w:val="24"/>
        </w:rPr>
        <w:t xml:space="preserve"> current reality </w:t>
      </w:r>
      <w:r w:rsidR="009E27D5">
        <w:rPr>
          <w:rFonts w:ascii="Arial" w:hAnsi="Arial" w:cs="Arial"/>
          <w:sz w:val="24"/>
          <w:szCs w:val="24"/>
        </w:rPr>
        <w:t>is</w:t>
      </w:r>
      <w:r w:rsidR="000B3FBF">
        <w:rPr>
          <w:rFonts w:ascii="Arial" w:hAnsi="Arial" w:cs="Arial"/>
          <w:sz w:val="24"/>
          <w:szCs w:val="24"/>
        </w:rPr>
        <w:t xml:space="preserve"> </w:t>
      </w:r>
      <w:r w:rsidR="00290087">
        <w:rPr>
          <w:rFonts w:ascii="Arial" w:hAnsi="Arial" w:cs="Arial"/>
          <w:sz w:val="24"/>
          <w:szCs w:val="24"/>
        </w:rPr>
        <w:t>discovered</w:t>
      </w:r>
      <w:r w:rsidR="000B3FBF">
        <w:rPr>
          <w:rFonts w:ascii="Arial" w:hAnsi="Arial" w:cs="Arial"/>
          <w:sz w:val="24"/>
          <w:szCs w:val="24"/>
        </w:rPr>
        <w:t>,</w:t>
      </w:r>
      <w:r w:rsidR="00290087">
        <w:rPr>
          <w:rFonts w:ascii="Arial" w:hAnsi="Arial" w:cs="Arial"/>
          <w:sz w:val="24"/>
          <w:szCs w:val="24"/>
        </w:rPr>
        <w:t xml:space="preserve"> options </w:t>
      </w:r>
      <w:r w:rsidR="00522056">
        <w:rPr>
          <w:rFonts w:ascii="Arial" w:hAnsi="Arial" w:cs="Arial"/>
          <w:sz w:val="24"/>
          <w:szCs w:val="24"/>
        </w:rPr>
        <w:t xml:space="preserve">are explored and discussed; </w:t>
      </w:r>
      <w:r w:rsidR="00D24C4D">
        <w:rPr>
          <w:rFonts w:ascii="Arial" w:hAnsi="Arial" w:cs="Arial"/>
          <w:sz w:val="24"/>
          <w:szCs w:val="24"/>
        </w:rPr>
        <w:t>determining what options are best.</w:t>
      </w:r>
      <w:r w:rsidR="00522056">
        <w:rPr>
          <w:rFonts w:ascii="Arial" w:hAnsi="Arial" w:cs="Arial"/>
          <w:sz w:val="24"/>
          <w:szCs w:val="24"/>
        </w:rPr>
        <w:t xml:space="preserve"> </w:t>
      </w:r>
    </w:p>
    <w:p w14:paraId="74177151" w14:textId="77777777" w:rsidR="003A761F" w:rsidRDefault="003A761F" w:rsidP="00A42DDD">
      <w:pPr>
        <w:spacing w:after="0" w:line="360" w:lineRule="auto"/>
        <w:rPr>
          <w:rFonts w:ascii="Arial" w:hAnsi="Arial" w:cs="Arial"/>
          <w:sz w:val="24"/>
          <w:szCs w:val="24"/>
        </w:rPr>
      </w:pPr>
    </w:p>
    <w:p w14:paraId="397A3E87" w14:textId="5F7879D4" w:rsidR="00170174" w:rsidRDefault="00D24C4D" w:rsidP="00A42DDD">
      <w:pPr>
        <w:spacing w:after="0" w:line="360" w:lineRule="auto"/>
        <w:rPr>
          <w:rFonts w:ascii="Arial" w:hAnsi="Arial" w:cs="Arial"/>
          <w:sz w:val="24"/>
          <w:szCs w:val="24"/>
        </w:rPr>
      </w:pPr>
      <w:r>
        <w:rPr>
          <w:rFonts w:ascii="Arial" w:hAnsi="Arial" w:cs="Arial"/>
          <w:sz w:val="24"/>
          <w:szCs w:val="24"/>
        </w:rPr>
        <w:t xml:space="preserve">Through undertaking these steps employees understand how to achieve their goal; however, </w:t>
      </w:r>
      <w:r w:rsidR="008D3C90">
        <w:rPr>
          <w:rFonts w:ascii="Arial" w:hAnsi="Arial" w:cs="Arial"/>
          <w:sz w:val="24"/>
          <w:szCs w:val="24"/>
        </w:rPr>
        <w:t xml:space="preserve">Lucy </w:t>
      </w:r>
      <w:r w:rsidR="00423817">
        <w:rPr>
          <w:rFonts w:ascii="Arial" w:hAnsi="Arial" w:cs="Arial"/>
          <w:sz w:val="24"/>
          <w:szCs w:val="24"/>
        </w:rPr>
        <w:t xml:space="preserve">must help employees establish the will </w:t>
      </w:r>
      <w:r w:rsidR="00352366">
        <w:rPr>
          <w:rFonts w:ascii="Arial" w:hAnsi="Arial" w:cs="Arial"/>
          <w:sz w:val="24"/>
          <w:szCs w:val="24"/>
        </w:rPr>
        <w:t xml:space="preserve">through </w:t>
      </w:r>
      <w:r w:rsidR="00057706">
        <w:rPr>
          <w:rFonts w:ascii="Arial" w:hAnsi="Arial" w:cs="Arial"/>
          <w:sz w:val="24"/>
          <w:szCs w:val="24"/>
        </w:rPr>
        <w:t>encouraging</w:t>
      </w:r>
      <w:r w:rsidR="00423817">
        <w:rPr>
          <w:rFonts w:ascii="Arial" w:hAnsi="Arial" w:cs="Arial"/>
          <w:sz w:val="24"/>
          <w:szCs w:val="24"/>
        </w:rPr>
        <w:t xml:space="preserve"> employees to devote to actions to achieve their goal. Lastly, reviewing progress is vital to identify problems and this is achieved through</w:t>
      </w:r>
      <w:r w:rsidR="0047560E">
        <w:rPr>
          <w:rFonts w:ascii="Arial" w:hAnsi="Arial" w:cs="Arial"/>
          <w:sz w:val="24"/>
          <w:szCs w:val="24"/>
        </w:rPr>
        <w:t xml:space="preserve"> Gibbs</w:t>
      </w:r>
      <w:r w:rsidR="00F300CC">
        <w:rPr>
          <w:rFonts w:ascii="Arial" w:hAnsi="Arial" w:cs="Arial"/>
          <w:sz w:val="24"/>
          <w:szCs w:val="24"/>
        </w:rPr>
        <w:t xml:space="preserve"> Reflective Cycle</w:t>
      </w:r>
      <w:r w:rsidR="003A761F">
        <w:rPr>
          <w:rFonts w:ascii="Arial" w:hAnsi="Arial" w:cs="Arial"/>
          <w:sz w:val="24"/>
          <w:szCs w:val="24"/>
        </w:rPr>
        <w:t xml:space="preserve"> </w:t>
      </w:r>
      <w:r w:rsidR="0047560E" w:rsidRPr="003B77E6">
        <w:rPr>
          <w:rFonts w:ascii="Arial" w:hAnsi="Arial" w:cs="Arial"/>
          <w:sz w:val="24"/>
          <w:szCs w:val="24"/>
        </w:rPr>
        <w:t>(</w:t>
      </w:r>
      <w:r w:rsidR="00E42D47" w:rsidRPr="003B77E6">
        <w:rPr>
          <w:rFonts w:ascii="Arial" w:hAnsi="Arial" w:cs="Arial"/>
          <w:sz w:val="24"/>
          <w:szCs w:val="24"/>
        </w:rPr>
        <w:t>1998)</w:t>
      </w:r>
      <w:r w:rsidR="003A761F">
        <w:rPr>
          <w:rFonts w:ascii="Arial" w:hAnsi="Arial" w:cs="Arial"/>
          <w:sz w:val="24"/>
          <w:szCs w:val="24"/>
        </w:rPr>
        <w:t xml:space="preserve">. Gibbs model allows employees to examine their experience of transitioning to e-commerce through planning and learning from events that occurred, reflecting on what went well and what did not go well; </w:t>
      </w:r>
      <w:r w:rsidR="0004750B">
        <w:rPr>
          <w:rFonts w:ascii="Arial" w:hAnsi="Arial" w:cs="Arial"/>
          <w:sz w:val="24"/>
          <w:szCs w:val="24"/>
        </w:rPr>
        <w:t xml:space="preserve">achieving </w:t>
      </w:r>
      <w:r w:rsidR="003A761F">
        <w:rPr>
          <w:rFonts w:ascii="Arial" w:hAnsi="Arial" w:cs="Arial"/>
          <w:sz w:val="24"/>
          <w:szCs w:val="24"/>
        </w:rPr>
        <w:t>increas</w:t>
      </w:r>
      <w:r w:rsidR="0004750B">
        <w:rPr>
          <w:rFonts w:ascii="Arial" w:hAnsi="Arial" w:cs="Arial"/>
          <w:sz w:val="24"/>
          <w:szCs w:val="24"/>
        </w:rPr>
        <w:t>ed</w:t>
      </w:r>
      <w:r w:rsidR="003A761F">
        <w:rPr>
          <w:rFonts w:ascii="Arial" w:hAnsi="Arial" w:cs="Arial"/>
          <w:sz w:val="24"/>
          <w:szCs w:val="24"/>
        </w:rPr>
        <w:t xml:space="preserve"> self-awareness and critical thinking skills.</w:t>
      </w:r>
    </w:p>
    <w:p w14:paraId="4559A172" w14:textId="77777777" w:rsidR="008A07F7" w:rsidRPr="003B77E6" w:rsidRDefault="008A07F7" w:rsidP="00A53F4A">
      <w:pPr>
        <w:spacing w:after="0" w:line="360" w:lineRule="auto"/>
        <w:rPr>
          <w:rFonts w:ascii="Arial" w:hAnsi="Arial" w:cs="Arial"/>
          <w:sz w:val="24"/>
          <w:szCs w:val="24"/>
        </w:rPr>
      </w:pPr>
    </w:p>
    <w:p w14:paraId="37A3D73C" w14:textId="56011BAC" w:rsidR="00D96133" w:rsidRDefault="00057DE0" w:rsidP="003B77E6">
      <w:pPr>
        <w:spacing w:after="0" w:line="360" w:lineRule="auto"/>
        <w:rPr>
          <w:rFonts w:ascii="Arial" w:hAnsi="Arial" w:cs="Arial"/>
          <w:sz w:val="24"/>
          <w:szCs w:val="24"/>
        </w:rPr>
      </w:pPr>
      <w:r w:rsidRPr="003B77E6">
        <w:rPr>
          <w:rFonts w:ascii="Arial" w:hAnsi="Arial" w:cs="Arial"/>
          <w:sz w:val="24"/>
          <w:szCs w:val="24"/>
        </w:rPr>
        <w:t xml:space="preserve">For example, </w:t>
      </w:r>
      <w:r w:rsidR="004434EE" w:rsidRPr="003B77E6">
        <w:rPr>
          <w:rFonts w:ascii="Arial" w:hAnsi="Arial" w:cs="Arial"/>
          <w:sz w:val="24"/>
          <w:szCs w:val="24"/>
        </w:rPr>
        <w:t>minimal</w:t>
      </w:r>
      <w:r w:rsidR="00422539" w:rsidRPr="003B77E6">
        <w:rPr>
          <w:rFonts w:ascii="Arial" w:hAnsi="Arial" w:cs="Arial"/>
          <w:sz w:val="24"/>
          <w:szCs w:val="24"/>
        </w:rPr>
        <w:t xml:space="preserve"> </w:t>
      </w:r>
      <w:r w:rsidRPr="003B77E6">
        <w:rPr>
          <w:rFonts w:ascii="Arial" w:hAnsi="Arial" w:cs="Arial"/>
          <w:sz w:val="24"/>
          <w:szCs w:val="24"/>
        </w:rPr>
        <w:t xml:space="preserve">digital skills </w:t>
      </w:r>
      <w:r w:rsidR="00422539" w:rsidRPr="003B77E6">
        <w:rPr>
          <w:rFonts w:ascii="Arial" w:hAnsi="Arial" w:cs="Arial"/>
          <w:sz w:val="24"/>
          <w:szCs w:val="24"/>
        </w:rPr>
        <w:t xml:space="preserve">are </w:t>
      </w:r>
      <w:r w:rsidRPr="003B77E6">
        <w:rPr>
          <w:rFonts w:ascii="Arial" w:hAnsi="Arial" w:cs="Arial"/>
          <w:sz w:val="24"/>
          <w:szCs w:val="24"/>
        </w:rPr>
        <w:t>required when trading as bricks-and-mortar as opposed to e-commerce</w:t>
      </w:r>
      <w:r w:rsidR="00D96133" w:rsidRPr="003B77E6">
        <w:rPr>
          <w:rFonts w:ascii="Arial" w:hAnsi="Arial" w:cs="Arial"/>
          <w:sz w:val="24"/>
          <w:szCs w:val="24"/>
        </w:rPr>
        <w:t xml:space="preserve"> </w:t>
      </w:r>
      <w:r w:rsidRPr="003B77E6">
        <w:rPr>
          <w:rFonts w:ascii="Arial" w:hAnsi="Arial" w:cs="Arial"/>
          <w:sz w:val="24"/>
          <w:szCs w:val="24"/>
        </w:rPr>
        <w:t>digital skills are vital</w:t>
      </w:r>
      <w:r w:rsidR="00D96133" w:rsidRPr="003B77E6">
        <w:rPr>
          <w:rFonts w:ascii="Arial" w:hAnsi="Arial" w:cs="Arial"/>
          <w:sz w:val="24"/>
          <w:szCs w:val="24"/>
        </w:rPr>
        <w:t xml:space="preserve">; therefore, </w:t>
      </w:r>
      <w:r w:rsidR="007933BF">
        <w:rPr>
          <w:rFonts w:ascii="Arial" w:hAnsi="Arial" w:cs="Arial"/>
          <w:sz w:val="24"/>
          <w:szCs w:val="24"/>
        </w:rPr>
        <w:t xml:space="preserve">utilizing GROW facilitates </w:t>
      </w:r>
      <w:r w:rsidR="00D96133" w:rsidRPr="003B77E6">
        <w:rPr>
          <w:rFonts w:ascii="Arial" w:hAnsi="Arial" w:cs="Arial"/>
          <w:sz w:val="24"/>
          <w:szCs w:val="24"/>
        </w:rPr>
        <w:t>improve</w:t>
      </w:r>
      <w:r w:rsidR="007933BF">
        <w:rPr>
          <w:rFonts w:ascii="Arial" w:hAnsi="Arial" w:cs="Arial"/>
          <w:sz w:val="24"/>
          <w:szCs w:val="24"/>
        </w:rPr>
        <w:t>d</w:t>
      </w:r>
      <w:r w:rsidR="00D96133" w:rsidRPr="003B77E6">
        <w:rPr>
          <w:rFonts w:ascii="Arial" w:hAnsi="Arial" w:cs="Arial"/>
          <w:sz w:val="24"/>
          <w:szCs w:val="24"/>
        </w:rPr>
        <w:t xml:space="preserve"> skillset and knowledge</w:t>
      </w:r>
      <w:r w:rsidR="007933BF">
        <w:rPr>
          <w:rFonts w:ascii="Arial" w:hAnsi="Arial" w:cs="Arial"/>
          <w:sz w:val="24"/>
          <w:szCs w:val="24"/>
        </w:rPr>
        <w:t xml:space="preserve"> of employees</w:t>
      </w:r>
      <w:r w:rsidR="00D96133" w:rsidRPr="003B77E6">
        <w:rPr>
          <w:rFonts w:ascii="Arial" w:hAnsi="Arial" w:cs="Arial"/>
          <w:sz w:val="24"/>
          <w:szCs w:val="24"/>
        </w:rPr>
        <w:t>.</w:t>
      </w:r>
    </w:p>
    <w:p w14:paraId="038F6AE8" w14:textId="3004FC75" w:rsidR="00BF11FD" w:rsidRPr="009E6CDA" w:rsidRDefault="00BF11FD" w:rsidP="003B77E6">
      <w:pPr>
        <w:spacing w:after="0" w:line="360" w:lineRule="auto"/>
        <w:rPr>
          <w:rFonts w:ascii="Arial" w:hAnsi="Arial" w:cs="Arial"/>
          <w:sz w:val="24"/>
          <w:szCs w:val="24"/>
        </w:rPr>
      </w:pPr>
    </w:p>
    <w:p w14:paraId="66607980" w14:textId="3FF06278" w:rsidR="005C23A6" w:rsidRPr="00543A14" w:rsidRDefault="00BF11FD" w:rsidP="005C23A6">
      <w:pPr>
        <w:spacing w:after="0" w:line="360" w:lineRule="auto"/>
        <w:rPr>
          <w:rFonts w:ascii="Arial" w:hAnsi="Arial" w:cs="Arial"/>
          <w:sz w:val="24"/>
          <w:szCs w:val="24"/>
        </w:rPr>
      </w:pPr>
      <w:r w:rsidRPr="009E6CDA">
        <w:rPr>
          <w:rFonts w:ascii="Arial" w:hAnsi="Arial" w:cs="Arial"/>
          <w:sz w:val="24"/>
          <w:szCs w:val="24"/>
        </w:rPr>
        <w:t xml:space="preserve">Coaching and mentoring </w:t>
      </w:r>
      <w:r w:rsidR="00D94BA8" w:rsidRPr="009E6CDA">
        <w:rPr>
          <w:rFonts w:ascii="Arial" w:hAnsi="Arial" w:cs="Arial"/>
          <w:sz w:val="24"/>
          <w:szCs w:val="24"/>
        </w:rPr>
        <w:t>supported employees</w:t>
      </w:r>
      <w:r w:rsidR="009E6CDA" w:rsidRPr="009E6CDA">
        <w:rPr>
          <w:rFonts w:ascii="Arial" w:hAnsi="Arial" w:cs="Arial"/>
          <w:sz w:val="24"/>
          <w:szCs w:val="24"/>
        </w:rPr>
        <w:t xml:space="preserve"> through</w:t>
      </w:r>
      <w:r w:rsidR="00D94BA8" w:rsidRPr="009E6CDA">
        <w:rPr>
          <w:rFonts w:ascii="Arial" w:hAnsi="Arial" w:cs="Arial"/>
          <w:sz w:val="24"/>
          <w:szCs w:val="24"/>
        </w:rPr>
        <w:t xml:space="preserve"> improving digital skills and knowledge on sustainable delivery</w:t>
      </w:r>
      <w:r w:rsidR="009E6CDA" w:rsidRPr="009E6CDA">
        <w:rPr>
          <w:rFonts w:ascii="Arial" w:hAnsi="Arial" w:cs="Arial"/>
          <w:sz w:val="24"/>
          <w:szCs w:val="24"/>
        </w:rPr>
        <w:t>; benefiting employees by enhancing their skills, performance and knowledge. The benefits this delivers TLWC are increased loyalty and employee engagement potentially increasing retention rate as employees develop in their job role.</w:t>
      </w:r>
    </w:p>
    <w:p w14:paraId="3841D562" w14:textId="77777777" w:rsidR="004E1315" w:rsidRPr="005C23A6" w:rsidRDefault="004E1315" w:rsidP="005C23A6">
      <w:pPr>
        <w:spacing w:after="0" w:line="360" w:lineRule="auto"/>
        <w:rPr>
          <w:rFonts w:ascii="Arial" w:hAnsi="Arial" w:cs="Arial"/>
          <w:color w:val="FF0000"/>
          <w:sz w:val="24"/>
          <w:szCs w:val="24"/>
        </w:rPr>
      </w:pPr>
    </w:p>
    <w:p w14:paraId="190A2EA4" w14:textId="2BC71E83" w:rsidR="00B30090" w:rsidRPr="00D94BA8" w:rsidRDefault="008E6762" w:rsidP="005C23A6">
      <w:pPr>
        <w:pStyle w:val="Heading1"/>
        <w:tabs>
          <w:tab w:val="center" w:pos="4513"/>
        </w:tabs>
        <w:spacing w:before="0"/>
      </w:pPr>
      <w:bookmarkStart w:id="28" w:name="_Toc118758276"/>
      <w:r w:rsidRPr="00D94BA8">
        <w:t>Security</w:t>
      </w:r>
      <w:bookmarkEnd w:id="28"/>
      <w:r w:rsidRPr="00D94BA8">
        <w:t xml:space="preserve"> </w:t>
      </w:r>
      <w:r w:rsidR="00550CE1" w:rsidRPr="00D94BA8">
        <w:tab/>
      </w:r>
    </w:p>
    <w:p w14:paraId="14E170EA" w14:textId="77777777" w:rsidR="00CA1464" w:rsidRPr="00CA1464" w:rsidRDefault="00CA1464" w:rsidP="00FF2405">
      <w:pPr>
        <w:spacing w:after="0"/>
      </w:pPr>
    </w:p>
    <w:p w14:paraId="016C86E2" w14:textId="77777777" w:rsidR="00BA65A7" w:rsidRDefault="00BA65A7" w:rsidP="0026476F">
      <w:pPr>
        <w:spacing w:after="0" w:line="360" w:lineRule="auto"/>
        <w:rPr>
          <w:rFonts w:ascii="Arial" w:hAnsi="Arial" w:cs="Arial"/>
          <w:sz w:val="24"/>
          <w:szCs w:val="24"/>
        </w:rPr>
      </w:pPr>
      <w:r>
        <w:rPr>
          <w:rFonts w:ascii="Arial" w:hAnsi="Arial" w:cs="Arial"/>
          <w:sz w:val="24"/>
          <w:szCs w:val="24"/>
        </w:rPr>
        <w:t xml:space="preserve">Online security is a </w:t>
      </w:r>
      <w:r w:rsidR="00B834FC" w:rsidRPr="00B834FC">
        <w:rPr>
          <w:rFonts w:ascii="Arial" w:hAnsi="Arial" w:cs="Arial"/>
          <w:sz w:val="24"/>
          <w:szCs w:val="24"/>
        </w:rPr>
        <w:t xml:space="preserve">concern </w:t>
      </w:r>
      <w:r>
        <w:rPr>
          <w:rFonts w:ascii="Arial" w:hAnsi="Arial" w:cs="Arial"/>
          <w:sz w:val="24"/>
          <w:szCs w:val="24"/>
        </w:rPr>
        <w:t>for customers since</w:t>
      </w:r>
      <w:r w:rsidRPr="00BA65A7">
        <w:rPr>
          <w:rFonts w:ascii="Arial" w:hAnsi="Arial" w:cs="Arial"/>
          <w:sz w:val="24"/>
          <w:szCs w:val="24"/>
        </w:rPr>
        <w:t xml:space="preserve"> for every three internet consumers, there are seven others who are worried to shop online</w:t>
      </w:r>
      <w:r>
        <w:rPr>
          <w:rFonts w:ascii="Arial" w:hAnsi="Arial" w:cs="Arial"/>
          <w:sz w:val="24"/>
          <w:szCs w:val="24"/>
        </w:rPr>
        <w:t xml:space="preserve"> (Udo, 2021).</w:t>
      </w:r>
    </w:p>
    <w:p w14:paraId="1E29863F" w14:textId="77777777" w:rsidR="00BA65A7" w:rsidRDefault="00BA65A7" w:rsidP="0026476F">
      <w:pPr>
        <w:spacing w:after="0" w:line="360" w:lineRule="auto"/>
        <w:rPr>
          <w:rFonts w:ascii="Arial" w:hAnsi="Arial" w:cs="Arial"/>
          <w:sz w:val="24"/>
          <w:szCs w:val="24"/>
        </w:rPr>
      </w:pPr>
    </w:p>
    <w:p w14:paraId="04CC2AF2" w14:textId="075C6EA4" w:rsidR="0026476F" w:rsidRDefault="00BA65A7" w:rsidP="0026476F">
      <w:pPr>
        <w:spacing w:after="0" w:line="360" w:lineRule="auto"/>
        <w:rPr>
          <w:rFonts w:ascii="Arial" w:hAnsi="Arial" w:cs="Arial"/>
          <w:sz w:val="24"/>
          <w:szCs w:val="24"/>
        </w:rPr>
      </w:pPr>
      <w:r>
        <w:rPr>
          <w:rFonts w:ascii="Arial" w:hAnsi="Arial" w:cs="Arial"/>
          <w:sz w:val="24"/>
          <w:szCs w:val="24"/>
        </w:rPr>
        <w:lastRenderedPageBreak/>
        <w:t>Contrary to this</w:t>
      </w:r>
      <w:r w:rsidR="00F56997">
        <w:rPr>
          <w:rFonts w:ascii="Arial" w:hAnsi="Arial" w:cs="Arial"/>
          <w:sz w:val="24"/>
          <w:szCs w:val="24"/>
        </w:rPr>
        <w:t>,</w:t>
      </w:r>
      <w:r>
        <w:rPr>
          <w:rFonts w:ascii="Arial" w:hAnsi="Arial" w:cs="Arial"/>
          <w:sz w:val="24"/>
          <w:szCs w:val="24"/>
        </w:rPr>
        <w:t xml:space="preserve"> </w:t>
      </w:r>
      <w:r w:rsidRPr="00BA65A7">
        <w:rPr>
          <w:rFonts w:ascii="Arial" w:hAnsi="Arial" w:cs="Arial"/>
          <w:sz w:val="24"/>
          <w:szCs w:val="24"/>
        </w:rPr>
        <w:t xml:space="preserve">94.12% </w:t>
      </w:r>
      <w:r>
        <w:rPr>
          <w:rFonts w:ascii="Arial" w:hAnsi="Arial" w:cs="Arial"/>
          <w:sz w:val="24"/>
          <w:szCs w:val="24"/>
        </w:rPr>
        <w:t xml:space="preserve">TLWC customers </w:t>
      </w:r>
      <w:r w:rsidRPr="00BA65A7">
        <w:rPr>
          <w:rFonts w:ascii="Arial" w:hAnsi="Arial" w:cs="Arial"/>
          <w:sz w:val="24"/>
          <w:szCs w:val="24"/>
        </w:rPr>
        <w:t>felt safe when shopping online; however, 5.88% did not feel safe shopping online due to risk of online fraud</w:t>
      </w:r>
      <w:r>
        <w:rPr>
          <w:rFonts w:ascii="Arial" w:hAnsi="Arial" w:cs="Arial"/>
          <w:sz w:val="24"/>
          <w:szCs w:val="24"/>
        </w:rPr>
        <w:t>.</w:t>
      </w:r>
      <w:r w:rsidR="00A82C86">
        <w:rPr>
          <w:rFonts w:ascii="Arial" w:hAnsi="Arial" w:cs="Arial"/>
          <w:sz w:val="24"/>
          <w:szCs w:val="24"/>
        </w:rPr>
        <w:t xml:space="preserve"> However, the sample size was </w:t>
      </w:r>
      <w:r w:rsidR="009C5EF6">
        <w:rPr>
          <w:rFonts w:ascii="Arial" w:hAnsi="Arial" w:cs="Arial"/>
          <w:sz w:val="24"/>
          <w:szCs w:val="24"/>
        </w:rPr>
        <w:t>too</w:t>
      </w:r>
      <w:r w:rsidR="00A82C86">
        <w:rPr>
          <w:rFonts w:ascii="Arial" w:hAnsi="Arial" w:cs="Arial"/>
          <w:sz w:val="24"/>
          <w:szCs w:val="24"/>
        </w:rPr>
        <w:t xml:space="preserve"> small to generate accurate results. </w:t>
      </w:r>
    </w:p>
    <w:p w14:paraId="000D4321" w14:textId="77777777" w:rsidR="00550CE1" w:rsidRDefault="00550CE1" w:rsidP="0026476F">
      <w:pPr>
        <w:spacing w:after="0" w:line="360" w:lineRule="auto"/>
        <w:rPr>
          <w:rFonts w:ascii="Arial" w:hAnsi="Arial" w:cs="Arial"/>
          <w:sz w:val="24"/>
          <w:szCs w:val="24"/>
        </w:rPr>
      </w:pPr>
    </w:p>
    <w:p w14:paraId="4DC11E1E" w14:textId="5E7D9A02" w:rsidR="00052ED3" w:rsidRDefault="00052ED3" w:rsidP="0026476F">
      <w:pPr>
        <w:spacing w:after="0" w:line="360" w:lineRule="auto"/>
        <w:rPr>
          <w:rFonts w:ascii="Arial" w:hAnsi="Arial" w:cs="Arial"/>
          <w:sz w:val="24"/>
          <w:szCs w:val="24"/>
        </w:rPr>
      </w:pPr>
      <w:r>
        <w:rPr>
          <w:rFonts w:ascii="Arial" w:hAnsi="Arial" w:cs="Arial"/>
          <w:sz w:val="24"/>
          <w:szCs w:val="24"/>
        </w:rPr>
        <w:t>Despite customers having</w:t>
      </w:r>
      <w:r w:rsidR="00EB2638">
        <w:rPr>
          <w:rFonts w:ascii="Arial" w:hAnsi="Arial" w:cs="Arial"/>
          <w:sz w:val="24"/>
          <w:szCs w:val="24"/>
        </w:rPr>
        <w:t xml:space="preserve"> online</w:t>
      </w:r>
      <w:r>
        <w:rPr>
          <w:rFonts w:ascii="Arial" w:hAnsi="Arial" w:cs="Arial"/>
          <w:sz w:val="24"/>
          <w:szCs w:val="24"/>
        </w:rPr>
        <w:t xml:space="preserve"> security concerns</w:t>
      </w:r>
      <w:r w:rsidR="00EB2638">
        <w:rPr>
          <w:rFonts w:ascii="Arial" w:hAnsi="Arial" w:cs="Arial"/>
          <w:sz w:val="24"/>
          <w:szCs w:val="24"/>
        </w:rPr>
        <w:t>,</w:t>
      </w:r>
      <w:r w:rsidR="00316488">
        <w:rPr>
          <w:rFonts w:ascii="Arial" w:hAnsi="Arial" w:cs="Arial"/>
          <w:sz w:val="24"/>
          <w:szCs w:val="24"/>
        </w:rPr>
        <w:t xml:space="preserve"> </w:t>
      </w:r>
      <w:r>
        <w:rPr>
          <w:rFonts w:ascii="Arial" w:hAnsi="Arial" w:cs="Arial"/>
          <w:sz w:val="24"/>
          <w:szCs w:val="24"/>
        </w:rPr>
        <w:t>e-commerce users are continuously increasing</w:t>
      </w:r>
      <w:r w:rsidR="00D34421">
        <w:rPr>
          <w:rFonts w:ascii="Arial" w:hAnsi="Arial" w:cs="Arial"/>
          <w:sz w:val="24"/>
          <w:szCs w:val="24"/>
        </w:rPr>
        <w:t>.</w:t>
      </w:r>
      <w:r>
        <w:rPr>
          <w:rFonts w:ascii="Arial" w:hAnsi="Arial" w:cs="Arial"/>
          <w:sz w:val="24"/>
          <w:szCs w:val="24"/>
        </w:rPr>
        <w:t xml:space="preserve"> </w:t>
      </w:r>
    </w:p>
    <w:p w14:paraId="661FDADE" w14:textId="6F1C531B" w:rsidR="00BA65A7" w:rsidRDefault="00BA65A7" w:rsidP="0026476F">
      <w:pPr>
        <w:spacing w:after="0" w:line="360" w:lineRule="auto"/>
        <w:rPr>
          <w:rFonts w:ascii="Arial" w:hAnsi="Arial" w:cs="Arial"/>
          <w:sz w:val="24"/>
          <w:szCs w:val="24"/>
        </w:rPr>
      </w:pPr>
    </w:p>
    <w:p w14:paraId="6F68033F" w14:textId="35308121" w:rsidR="00D34421" w:rsidRPr="00D34421" w:rsidRDefault="00D34421" w:rsidP="00D34421">
      <w:pPr>
        <w:spacing w:after="0" w:line="360" w:lineRule="auto"/>
        <w:rPr>
          <w:rFonts w:ascii="Arial" w:hAnsi="Arial" w:cs="Arial"/>
          <w:sz w:val="24"/>
          <w:szCs w:val="24"/>
        </w:rPr>
      </w:pPr>
      <w:r w:rsidRPr="00D34421">
        <w:rPr>
          <w:rFonts w:ascii="Arial" w:hAnsi="Arial" w:cs="Arial"/>
          <w:sz w:val="24"/>
          <w:szCs w:val="24"/>
        </w:rPr>
        <w:t>75% of SMEs lack ability and expertise to withstand a cybersecurity attack (Simply Business, 2022). TLWC being an SME must train employees through providing insights regarding identifying malicious activities occurring on their devices and utilizing online cyber security courses via SANS.</w:t>
      </w:r>
    </w:p>
    <w:p w14:paraId="04516B52" w14:textId="77777777" w:rsidR="00D34421" w:rsidRPr="00D34421" w:rsidRDefault="00D34421" w:rsidP="00D34421">
      <w:pPr>
        <w:spacing w:after="0" w:line="360" w:lineRule="auto"/>
        <w:rPr>
          <w:rFonts w:ascii="Arial" w:hAnsi="Arial" w:cs="Arial"/>
          <w:sz w:val="24"/>
          <w:szCs w:val="24"/>
        </w:rPr>
      </w:pPr>
    </w:p>
    <w:p w14:paraId="2CAD388F" w14:textId="59D763F0" w:rsidR="00BA65A7" w:rsidRDefault="00EA4E63" w:rsidP="0026476F">
      <w:pPr>
        <w:spacing w:after="0" w:line="360" w:lineRule="auto"/>
        <w:rPr>
          <w:rFonts w:ascii="Arial" w:hAnsi="Arial" w:cs="Arial"/>
          <w:sz w:val="24"/>
          <w:szCs w:val="24"/>
        </w:rPr>
      </w:pPr>
      <w:r>
        <w:rPr>
          <w:rFonts w:ascii="Arial" w:hAnsi="Arial" w:cs="Arial"/>
          <w:sz w:val="24"/>
          <w:szCs w:val="24"/>
        </w:rPr>
        <w:t xml:space="preserve">TLWC </w:t>
      </w:r>
      <w:r w:rsidR="0041560B">
        <w:rPr>
          <w:rFonts w:ascii="Arial" w:hAnsi="Arial" w:cs="Arial"/>
          <w:sz w:val="24"/>
          <w:szCs w:val="24"/>
        </w:rPr>
        <w:t xml:space="preserve">is responsible for creating a culture of security through </w:t>
      </w:r>
      <w:r>
        <w:rPr>
          <w:rFonts w:ascii="Arial" w:hAnsi="Arial" w:cs="Arial"/>
          <w:sz w:val="24"/>
          <w:szCs w:val="24"/>
        </w:rPr>
        <w:t>cybersecurity measures</w:t>
      </w:r>
      <w:r w:rsidR="005916CE">
        <w:rPr>
          <w:rFonts w:ascii="Arial" w:hAnsi="Arial" w:cs="Arial"/>
          <w:sz w:val="24"/>
          <w:szCs w:val="24"/>
        </w:rPr>
        <w:t xml:space="preserve"> to protect themselves, their customers and their data from cyber threats. Implementing cyber security measures such as strong passwords with multi-factor authentication, installing the latest security software, browser and operating systems, firewall, secure Wi-Fi networks, anti-fraud services for payment such as PayPal and controlling access to computers will i</w:t>
      </w:r>
      <w:r w:rsidR="00C840EC">
        <w:rPr>
          <w:rFonts w:ascii="Arial" w:hAnsi="Arial" w:cs="Arial"/>
          <w:sz w:val="24"/>
          <w:szCs w:val="24"/>
        </w:rPr>
        <w:t>ncreas</w:t>
      </w:r>
      <w:r w:rsidR="005916CE">
        <w:rPr>
          <w:rFonts w:ascii="Arial" w:hAnsi="Arial" w:cs="Arial"/>
          <w:sz w:val="24"/>
          <w:szCs w:val="24"/>
        </w:rPr>
        <w:t>e</w:t>
      </w:r>
      <w:r w:rsidR="00C840EC">
        <w:rPr>
          <w:rFonts w:ascii="Arial" w:hAnsi="Arial" w:cs="Arial"/>
          <w:sz w:val="24"/>
          <w:szCs w:val="24"/>
        </w:rPr>
        <w:t xml:space="preserve"> consumer confidence </w:t>
      </w:r>
      <w:r w:rsidR="00F56997">
        <w:rPr>
          <w:rFonts w:ascii="Arial" w:hAnsi="Arial" w:cs="Arial"/>
          <w:sz w:val="24"/>
          <w:szCs w:val="24"/>
        </w:rPr>
        <w:t xml:space="preserve">when </w:t>
      </w:r>
      <w:r w:rsidR="005916CE">
        <w:rPr>
          <w:rFonts w:ascii="Arial" w:hAnsi="Arial" w:cs="Arial"/>
          <w:sz w:val="24"/>
          <w:szCs w:val="24"/>
        </w:rPr>
        <w:t>shopping online</w:t>
      </w:r>
      <w:r w:rsidR="00F56997">
        <w:rPr>
          <w:rFonts w:ascii="Arial" w:hAnsi="Arial" w:cs="Arial"/>
          <w:sz w:val="24"/>
          <w:szCs w:val="24"/>
        </w:rPr>
        <w:t xml:space="preserve"> </w:t>
      </w:r>
      <w:r w:rsidR="005916CE">
        <w:rPr>
          <w:rFonts w:ascii="Arial" w:hAnsi="Arial" w:cs="Arial"/>
          <w:sz w:val="24"/>
          <w:szCs w:val="24"/>
        </w:rPr>
        <w:t>(Federal Communications Commission, 2022).</w:t>
      </w:r>
    </w:p>
    <w:p w14:paraId="3721D72A" w14:textId="28482C18" w:rsidR="000E23FA" w:rsidRDefault="000E23FA" w:rsidP="0026476F">
      <w:pPr>
        <w:spacing w:after="0" w:line="360" w:lineRule="auto"/>
        <w:rPr>
          <w:rFonts w:ascii="Arial" w:hAnsi="Arial" w:cs="Arial"/>
          <w:sz w:val="24"/>
          <w:szCs w:val="24"/>
        </w:rPr>
      </w:pPr>
    </w:p>
    <w:p w14:paraId="61DBFACF" w14:textId="0C234618" w:rsidR="00D31902" w:rsidRDefault="000E23FA" w:rsidP="0026476F">
      <w:pPr>
        <w:spacing w:after="0" w:line="360" w:lineRule="auto"/>
        <w:rPr>
          <w:rFonts w:ascii="Arial" w:hAnsi="Arial" w:cs="Arial"/>
          <w:sz w:val="24"/>
          <w:szCs w:val="24"/>
        </w:rPr>
      </w:pPr>
      <w:r>
        <w:rPr>
          <w:rFonts w:ascii="Arial" w:hAnsi="Arial" w:cs="Arial"/>
          <w:sz w:val="24"/>
          <w:szCs w:val="24"/>
        </w:rPr>
        <w:t>Further measures such as</w:t>
      </w:r>
      <w:r w:rsidR="00634FF9">
        <w:rPr>
          <w:rFonts w:ascii="Arial" w:hAnsi="Arial" w:cs="Arial"/>
          <w:sz w:val="24"/>
          <w:szCs w:val="24"/>
        </w:rPr>
        <w:t xml:space="preserve"> </w:t>
      </w:r>
      <w:r>
        <w:rPr>
          <w:rFonts w:ascii="Arial" w:hAnsi="Arial" w:cs="Arial"/>
          <w:sz w:val="24"/>
          <w:szCs w:val="24"/>
        </w:rPr>
        <w:t>NIST Cybersecurity Framework</w:t>
      </w:r>
      <w:r w:rsidR="00831DC7">
        <w:rPr>
          <w:rFonts w:ascii="Arial" w:hAnsi="Arial" w:cs="Arial"/>
          <w:sz w:val="24"/>
          <w:szCs w:val="24"/>
        </w:rPr>
        <w:t xml:space="preserve"> </w:t>
      </w:r>
      <w:r>
        <w:rPr>
          <w:rFonts w:ascii="Arial" w:hAnsi="Arial" w:cs="Arial"/>
          <w:sz w:val="24"/>
          <w:szCs w:val="24"/>
        </w:rPr>
        <w:t>help</w:t>
      </w:r>
      <w:r w:rsidR="00831DC7">
        <w:rPr>
          <w:rFonts w:ascii="Arial" w:hAnsi="Arial" w:cs="Arial"/>
          <w:sz w:val="24"/>
          <w:szCs w:val="24"/>
        </w:rPr>
        <w:t>s</w:t>
      </w:r>
      <w:r>
        <w:rPr>
          <w:rFonts w:ascii="Arial" w:hAnsi="Arial" w:cs="Arial"/>
          <w:sz w:val="24"/>
          <w:szCs w:val="24"/>
        </w:rPr>
        <w:t xml:space="preserve"> TLWC understand, manage, and reduce cybersecurity risk </w:t>
      </w:r>
      <w:r w:rsidR="00831DC7">
        <w:rPr>
          <w:rFonts w:ascii="Arial" w:hAnsi="Arial" w:cs="Arial"/>
          <w:sz w:val="24"/>
          <w:szCs w:val="24"/>
        </w:rPr>
        <w:t xml:space="preserve">through </w:t>
      </w:r>
      <w:r>
        <w:rPr>
          <w:rFonts w:ascii="Arial" w:hAnsi="Arial" w:cs="Arial"/>
          <w:sz w:val="24"/>
          <w:szCs w:val="24"/>
        </w:rPr>
        <w:t>protect</w:t>
      </w:r>
      <w:r w:rsidR="00831DC7">
        <w:rPr>
          <w:rFonts w:ascii="Arial" w:hAnsi="Arial" w:cs="Arial"/>
          <w:sz w:val="24"/>
          <w:szCs w:val="24"/>
        </w:rPr>
        <w:t>ing</w:t>
      </w:r>
      <w:r>
        <w:rPr>
          <w:rFonts w:ascii="Arial" w:hAnsi="Arial" w:cs="Arial"/>
          <w:sz w:val="24"/>
          <w:szCs w:val="24"/>
        </w:rPr>
        <w:t xml:space="preserve"> data and networks (NIST, 2022) </w:t>
      </w:r>
      <w:r w:rsidR="00097896">
        <w:rPr>
          <w:rFonts w:ascii="Arial" w:hAnsi="Arial" w:cs="Arial"/>
          <w:sz w:val="24"/>
          <w:szCs w:val="24"/>
        </w:rPr>
        <w:t>(Appendix K).</w:t>
      </w:r>
    </w:p>
    <w:p w14:paraId="4504C8E5" w14:textId="77777777" w:rsidR="00D31902" w:rsidRDefault="00D31902" w:rsidP="0026476F">
      <w:pPr>
        <w:spacing w:after="0" w:line="360" w:lineRule="auto"/>
        <w:rPr>
          <w:rFonts w:ascii="Arial" w:hAnsi="Arial" w:cs="Arial"/>
          <w:sz w:val="24"/>
          <w:szCs w:val="24"/>
        </w:rPr>
      </w:pPr>
    </w:p>
    <w:p w14:paraId="29B33A5C" w14:textId="03FE664C" w:rsidR="003260A9" w:rsidRDefault="00D31902" w:rsidP="00D34421">
      <w:pPr>
        <w:spacing w:after="0" w:line="360" w:lineRule="auto"/>
        <w:rPr>
          <w:rFonts w:ascii="Arial" w:hAnsi="Arial" w:cs="Arial"/>
          <w:sz w:val="24"/>
          <w:szCs w:val="24"/>
        </w:rPr>
      </w:pPr>
      <w:r>
        <w:rPr>
          <w:rFonts w:ascii="Arial" w:hAnsi="Arial" w:cs="Arial"/>
          <w:sz w:val="24"/>
          <w:szCs w:val="24"/>
        </w:rPr>
        <w:t>Lastly, a privacy policy is vital to show consumers TLWC take privacy seriously</w:t>
      </w:r>
      <w:r w:rsidR="00474A4E">
        <w:rPr>
          <w:rFonts w:ascii="Arial" w:hAnsi="Arial" w:cs="Arial"/>
          <w:sz w:val="24"/>
          <w:szCs w:val="24"/>
        </w:rPr>
        <w:t>; ensuring security of consumer data</w:t>
      </w:r>
      <w:r>
        <w:rPr>
          <w:rFonts w:ascii="Arial" w:hAnsi="Arial" w:cs="Arial"/>
          <w:sz w:val="24"/>
          <w:szCs w:val="24"/>
        </w:rPr>
        <w:t xml:space="preserve"> </w:t>
      </w:r>
      <w:r w:rsidR="000E23FA">
        <w:rPr>
          <w:rFonts w:ascii="Arial" w:hAnsi="Arial" w:cs="Arial"/>
          <w:sz w:val="24"/>
          <w:szCs w:val="24"/>
        </w:rPr>
        <w:t xml:space="preserve">(Appendix </w:t>
      </w:r>
      <w:r w:rsidR="00097896">
        <w:rPr>
          <w:rFonts w:ascii="Arial" w:hAnsi="Arial" w:cs="Arial"/>
          <w:sz w:val="24"/>
          <w:szCs w:val="24"/>
        </w:rPr>
        <w:t>L</w:t>
      </w:r>
      <w:r w:rsidR="000E23FA">
        <w:rPr>
          <w:rFonts w:ascii="Arial" w:hAnsi="Arial" w:cs="Arial"/>
          <w:sz w:val="24"/>
          <w:szCs w:val="24"/>
        </w:rPr>
        <w:t xml:space="preserve">). </w:t>
      </w:r>
    </w:p>
    <w:p w14:paraId="3C4BB861" w14:textId="77777777" w:rsidR="004E1315" w:rsidRPr="00DB29F1" w:rsidRDefault="004E1315" w:rsidP="00D34421">
      <w:pPr>
        <w:spacing w:after="0" w:line="360" w:lineRule="auto"/>
        <w:rPr>
          <w:rFonts w:ascii="Arial" w:hAnsi="Arial" w:cs="Arial"/>
          <w:sz w:val="24"/>
          <w:szCs w:val="24"/>
        </w:rPr>
      </w:pPr>
    </w:p>
    <w:p w14:paraId="217E4F0A" w14:textId="1CAB97E6" w:rsidR="006D0E7F" w:rsidRDefault="008B2DB1" w:rsidP="00391475">
      <w:pPr>
        <w:pStyle w:val="Heading1"/>
        <w:spacing w:before="0"/>
      </w:pPr>
      <w:bookmarkStart w:id="29" w:name="_Toc118758277"/>
      <w:r w:rsidRPr="008B2DB1">
        <w:t>Change Management</w:t>
      </w:r>
      <w:bookmarkEnd w:id="29"/>
      <w:r w:rsidRPr="008B2DB1">
        <w:t xml:space="preserve"> </w:t>
      </w:r>
    </w:p>
    <w:p w14:paraId="7DEF177C" w14:textId="77777777" w:rsidR="00302553" w:rsidRDefault="00302553" w:rsidP="00302553">
      <w:pPr>
        <w:spacing w:after="0" w:line="360" w:lineRule="auto"/>
        <w:rPr>
          <w:rFonts w:ascii="Arial" w:hAnsi="Arial" w:cs="Arial"/>
          <w:b/>
          <w:bCs/>
          <w:sz w:val="24"/>
          <w:szCs w:val="24"/>
        </w:rPr>
      </w:pPr>
    </w:p>
    <w:p w14:paraId="41765BDB" w14:textId="33B02A01" w:rsidR="00CD4D2B" w:rsidRDefault="00CD4D2B" w:rsidP="00624824">
      <w:pPr>
        <w:spacing w:after="0" w:line="360" w:lineRule="auto"/>
        <w:rPr>
          <w:rFonts w:ascii="Arial" w:hAnsi="Arial" w:cs="Arial"/>
          <w:sz w:val="24"/>
          <w:szCs w:val="24"/>
        </w:rPr>
      </w:pPr>
      <w:r w:rsidRPr="00CD4D2B">
        <w:rPr>
          <w:rFonts w:ascii="Arial" w:hAnsi="Arial" w:cs="Arial"/>
          <w:sz w:val="24"/>
          <w:szCs w:val="24"/>
        </w:rPr>
        <w:t xml:space="preserve">To effectively lead </w:t>
      </w:r>
      <w:r>
        <w:rPr>
          <w:rFonts w:ascii="Arial" w:hAnsi="Arial" w:cs="Arial"/>
          <w:sz w:val="24"/>
          <w:szCs w:val="24"/>
        </w:rPr>
        <w:t>employees</w:t>
      </w:r>
      <w:r w:rsidRPr="00CD4D2B">
        <w:rPr>
          <w:rFonts w:ascii="Arial" w:hAnsi="Arial" w:cs="Arial"/>
          <w:sz w:val="24"/>
          <w:szCs w:val="24"/>
        </w:rPr>
        <w:t xml:space="preserve"> through </w:t>
      </w:r>
      <w:r>
        <w:rPr>
          <w:rFonts w:ascii="Arial" w:hAnsi="Arial" w:cs="Arial"/>
          <w:sz w:val="24"/>
          <w:szCs w:val="24"/>
        </w:rPr>
        <w:t xml:space="preserve">transition </w:t>
      </w:r>
      <w:r w:rsidR="00ED089A">
        <w:rPr>
          <w:rFonts w:ascii="Arial" w:hAnsi="Arial" w:cs="Arial"/>
          <w:sz w:val="24"/>
          <w:szCs w:val="24"/>
        </w:rPr>
        <w:t xml:space="preserve">change management is crucial. </w:t>
      </w:r>
      <w:r>
        <w:rPr>
          <w:rFonts w:ascii="Arial" w:hAnsi="Arial" w:cs="Arial"/>
          <w:sz w:val="24"/>
          <w:szCs w:val="24"/>
        </w:rPr>
        <w:t xml:space="preserve">TLWC </w:t>
      </w:r>
      <w:r w:rsidR="00A975DA">
        <w:rPr>
          <w:rFonts w:ascii="Arial" w:hAnsi="Arial" w:cs="Arial"/>
          <w:sz w:val="24"/>
          <w:szCs w:val="24"/>
        </w:rPr>
        <w:t xml:space="preserve">must </w:t>
      </w:r>
      <w:r w:rsidRPr="00CD4D2B">
        <w:rPr>
          <w:rFonts w:ascii="Arial" w:hAnsi="Arial" w:cs="Arial"/>
          <w:sz w:val="24"/>
          <w:szCs w:val="24"/>
        </w:rPr>
        <w:t>employ change management methodologies to implement change; reduc</w:t>
      </w:r>
      <w:r w:rsidR="00E90031">
        <w:rPr>
          <w:rFonts w:ascii="Arial" w:hAnsi="Arial" w:cs="Arial"/>
          <w:sz w:val="24"/>
          <w:szCs w:val="24"/>
        </w:rPr>
        <w:t>ing</w:t>
      </w:r>
      <w:r w:rsidRPr="00CD4D2B">
        <w:rPr>
          <w:rFonts w:ascii="Arial" w:hAnsi="Arial" w:cs="Arial"/>
          <w:sz w:val="24"/>
          <w:szCs w:val="24"/>
        </w:rPr>
        <w:t xml:space="preserve"> unsuccessful change</w:t>
      </w:r>
      <w:r w:rsidR="00E90031">
        <w:rPr>
          <w:rFonts w:ascii="Arial" w:hAnsi="Arial" w:cs="Arial"/>
          <w:sz w:val="24"/>
          <w:szCs w:val="24"/>
        </w:rPr>
        <w:t>, uncertainty and misunderstanding, and support open communication regarding the impact of transition.</w:t>
      </w:r>
    </w:p>
    <w:p w14:paraId="19D84E75" w14:textId="77777777" w:rsidR="00624824" w:rsidRDefault="00624824" w:rsidP="00624824">
      <w:pPr>
        <w:spacing w:after="0" w:line="360" w:lineRule="auto"/>
        <w:rPr>
          <w:rFonts w:ascii="Arial" w:hAnsi="Arial" w:cs="Arial"/>
          <w:sz w:val="24"/>
          <w:szCs w:val="24"/>
        </w:rPr>
      </w:pPr>
    </w:p>
    <w:p w14:paraId="1A8D90B8" w14:textId="69389471" w:rsidR="00704418" w:rsidRDefault="00A975DA" w:rsidP="009C0DBE">
      <w:pPr>
        <w:spacing w:after="0" w:line="360" w:lineRule="auto"/>
        <w:rPr>
          <w:rFonts w:ascii="Arial" w:hAnsi="Arial" w:cs="Arial"/>
          <w:sz w:val="24"/>
          <w:szCs w:val="24"/>
        </w:rPr>
      </w:pPr>
      <w:r>
        <w:rPr>
          <w:rFonts w:ascii="Arial" w:hAnsi="Arial" w:cs="Arial"/>
          <w:sz w:val="24"/>
          <w:szCs w:val="24"/>
        </w:rPr>
        <w:lastRenderedPageBreak/>
        <w:t>C</w:t>
      </w:r>
      <w:r w:rsidR="00704418">
        <w:rPr>
          <w:rFonts w:ascii="Arial" w:hAnsi="Arial" w:cs="Arial"/>
          <w:sz w:val="24"/>
          <w:szCs w:val="24"/>
        </w:rPr>
        <w:t xml:space="preserve">hange management minimises resistance to change, manages the diverse cost of change whilst maintaining productivity and efficiency </w:t>
      </w:r>
      <w:r w:rsidR="00DD3CBB">
        <w:rPr>
          <w:rFonts w:ascii="Arial" w:hAnsi="Arial" w:cs="Arial"/>
          <w:sz w:val="24"/>
          <w:szCs w:val="24"/>
        </w:rPr>
        <w:t xml:space="preserve">of employees </w:t>
      </w:r>
      <w:r w:rsidR="00704418">
        <w:rPr>
          <w:rFonts w:ascii="Arial" w:hAnsi="Arial" w:cs="Arial"/>
          <w:sz w:val="24"/>
          <w:szCs w:val="24"/>
        </w:rPr>
        <w:t>(Ni Business Info, 2022)</w:t>
      </w:r>
      <w:r w:rsidR="00DD3CBB">
        <w:rPr>
          <w:rFonts w:ascii="Arial" w:hAnsi="Arial" w:cs="Arial"/>
          <w:sz w:val="24"/>
          <w:szCs w:val="24"/>
        </w:rPr>
        <w:t xml:space="preserve">; however, </w:t>
      </w:r>
      <w:r>
        <w:rPr>
          <w:rFonts w:ascii="Arial" w:hAnsi="Arial" w:cs="Arial"/>
          <w:sz w:val="24"/>
          <w:szCs w:val="24"/>
        </w:rPr>
        <w:t xml:space="preserve">75% </w:t>
      </w:r>
      <w:r w:rsidR="00D54751">
        <w:rPr>
          <w:rFonts w:ascii="Arial" w:hAnsi="Arial" w:cs="Arial"/>
          <w:sz w:val="24"/>
          <w:szCs w:val="24"/>
        </w:rPr>
        <w:t xml:space="preserve">change management </w:t>
      </w:r>
      <w:r w:rsidR="00685C6E">
        <w:rPr>
          <w:rFonts w:ascii="Arial" w:hAnsi="Arial" w:cs="Arial"/>
          <w:sz w:val="24"/>
          <w:szCs w:val="24"/>
        </w:rPr>
        <w:t xml:space="preserve">efforts </w:t>
      </w:r>
      <w:r w:rsidR="00D54751">
        <w:rPr>
          <w:rFonts w:ascii="Arial" w:hAnsi="Arial" w:cs="Arial"/>
          <w:sz w:val="24"/>
          <w:szCs w:val="24"/>
        </w:rPr>
        <w:t xml:space="preserve">fail </w:t>
      </w:r>
      <w:r w:rsidR="00853D46">
        <w:rPr>
          <w:rFonts w:ascii="Arial" w:hAnsi="Arial" w:cs="Arial"/>
          <w:sz w:val="24"/>
          <w:szCs w:val="24"/>
        </w:rPr>
        <w:t>because of</w:t>
      </w:r>
      <w:r w:rsidR="00D54751">
        <w:rPr>
          <w:rFonts w:ascii="Arial" w:hAnsi="Arial" w:cs="Arial"/>
          <w:sz w:val="24"/>
          <w:szCs w:val="24"/>
        </w:rPr>
        <w:t xml:space="preserve"> flawed implementation</w:t>
      </w:r>
      <w:r w:rsidR="001E363B">
        <w:rPr>
          <w:rFonts w:ascii="Arial" w:hAnsi="Arial" w:cs="Arial"/>
          <w:sz w:val="24"/>
          <w:szCs w:val="24"/>
        </w:rPr>
        <w:t xml:space="preserve">, </w:t>
      </w:r>
      <w:r w:rsidR="00D54751">
        <w:rPr>
          <w:rFonts w:ascii="Arial" w:hAnsi="Arial" w:cs="Arial"/>
          <w:sz w:val="24"/>
          <w:szCs w:val="24"/>
        </w:rPr>
        <w:t>misdiagnosis</w:t>
      </w:r>
      <w:r w:rsidR="001E363B">
        <w:rPr>
          <w:rFonts w:ascii="Arial" w:hAnsi="Arial" w:cs="Arial"/>
          <w:sz w:val="24"/>
          <w:szCs w:val="24"/>
        </w:rPr>
        <w:t xml:space="preserve"> and leadership capabilities</w:t>
      </w:r>
      <w:r w:rsidR="00D54751">
        <w:rPr>
          <w:rFonts w:ascii="Arial" w:hAnsi="Arial" w:cs="Arial"/>
          <w:sz w:val="24"/>
          <w:szCs w:val="24"/>
        </w:rPr>
        <w:t xml:space="preserve"> (Anand and </w:t>
      </w:r>
      <w:proofErr w:type="spellStart"/>
      <w:r w:rsidR="00D54751">
        <w:rPr>
          <w:rFonts w:ascii="Arial" w:hAnsi="Arial" w:cs="Arial"/>
          <w:sz w:val="24"/>
          <w:szCs w:val="24"/>
        </w:rPr>
        <w:t>Barsoux</w:t>
      </w:r>
      <w:proofErr w:type="spellEnd"/>
      <w:r w:rsidR="00D54751">
        <w:rPr>
          <w:rFonts w:ascii="Arial" w:hAnsi="Arial" w:cs="Arial"/>
          <w:sz w:val="24"/>
          <w:szCs w:val="24"/>
        </w:rPr>
        <w:t>, 2017).</w:t>
      </w:r>
    </w:p>
    <w:p w14:paraId="57B7DF17" w14:textId="43F64E38" w:rsidR="00CA1464" w:rsidRDefault="00CA1464" w:rsidP="00CA1464">
      <w:pPr>
        <w:spacing w:after="0" w:line="360" w:lineRule="auto"/>
        <w:rPr>
          <w:rFonts w:ascii="Arial" w:hAnsi="Arial" w:cs="Arial"/>
          <w:sz w:val="24"/>
          <w:szCs w:val="24"/>
        </w:rPr>
      </w:pPr>
    </w:p>
    <w:p w14:paraId="4F36BFB8" w14:textId="418DB21B" w:rsidR="00CA1464" w:rsidRDefault="00001604" w:rsidP="009134FB">
      <w:pPr>
        <w:spacing w:after="0" w:line="360" w:lineRule="auto"/>
        <w:rPr>
          <w:rFonts w:ascii="Arial" w:hAnsi="Arial" w:cs="Arial"/>
          <w:sz w:val="24"/>
          <w:szCs w:val="24"/>
        </w:rPr>
      </w:pPr>
      <w:r w:rsidRPr="00001604">
        <w:rPr>
          <w:rFonts w:ascii="Arial" w:hAnsi="Arial" w:cs="Arial"/>
          <w:sz w:val="24"/>
          <w:szCs w:val="24"/>
        </w:rPr>
        <w:t>ADKAR Model (2006) help</w:t>
      </w:r>
      <w:r w:rsidR="00D52E14">
        <w:rPr>
          <w:rFonts w:ascii="Arial" w:hAnsi="Arial" w:cs="Arial"/>
          <w:sz w:val="24"/>
          <w:szCs w:val="24"/>
        </w:rPr>
        <w:t>s</w:t>
      </w:r>
      <w:r w:rsidRPr="00001604">
        <w:rPr>
          <w:rFonts w:ascii="Arial" w:hAnsi="Arial" w:cs="Arial"/>
          <w:sz w:val="24"/>
          <w:szCs w:val="24"/>
        </w:rPr>
        <w:t xml:space="preserve"> </w:t>
      </w:r>
      <w:r>
        <w:rPr>
          <w:rFonts w:ascii="Arial" w:hAnsi="Arial" w:cs="Arial"/>
          <w:sz w:val="24"/>
          <w:szCs w:val="24"/>
        </w:rPr>
        <w:t>employees analyse and understand transition</w:t>
      </w:r>
      <w:r w:rsidRPr="00001604">
        <w:rPr>
          <w:rFonts w:ascii="Arial" w:hAnsi="Arial" w:cs="Arial"/>
          <w:sz w:val="24"/>
          <w:szCs w:val="24"/>
        </w:rPr>
        <w:t xml:space="preserve"> </w:t>
      </w:r>
      <w:r>
        <w:rPr>
          <w:rFonts w:ascii="Arial" w:hAnsi="Arial" w:cs="Arial"/>
          <w:sz w:val="24"/>
          <w:szCs w:val="24"/>
        </w:rPr>
        <w:t xml:space="preserve">through </w:t>
      </w:r>
      <w:r w:rsidRPr="00001604">
        <w:rPr>
          <w:rFonts w:ascii="Arial" w:hAnsi="Arial" w:cs="Arial"/>
          <w:sz w:val="24"/>
          <w:szCs w:val="24"/>
        </w:rPr>
        <w:t xml:space="preserve">desire, knowledge, </w:t>
      </w:r>
      <w:r>
        <w:rPr>
          <w:rFonts w:ascii="Arial" w:hAnsi="Arial" w:cs="Arial"/>
          <w:sz w:val="24"/>
          <w:szCs w:val="24"/>
        </w:rPr>
        <w:t>awareness, reinforcement</w:t>
      </w:r>
      <w:r w:rsidRPr="00001604">
        <w:rPr>
          <w:rFonts w:ascii="Arial" w:hAnsi="Arial" w:cs="Arial"/>
          <w:sz w:val="24"/>
          <w:szCs w:val="24"/>
        </w:rPr>
        <w:t xml:space="preserve">, and </w:t>
      </w:r>
      <w:r>
        <w:rPr>
          <w:rFonts w:ascii="Arial" w:hAnsi="Arial" w:cs="Arial"/>
          <w:sz w:val="24"/>
          <w:szCs w:val="24"/>
        </w:rPr>
        <w:t>ability</w:t>
      </w:r>
      <w:r w:rsidRPr="00001604">
        <w:rPr>
          <w:rFonts w:ascii="Arial" w:hAnsi="Arial" w:cs="Arial"/>
          <w:sz w:val="24"/>
          <w:szCs w:val="24"/>
        </w:rPr>
        <w:t xml:space="preserve">, is employed concentrating on driving personal change, addressing barriers, limiting resistance to change. Reinforcement reinforces workplace change as evidenced by </w:t>
      </w:r>
      <w:r w:rsidR="007D2C66" w:rsidRPr="00001604">
        <w:rPr>
          <w:rFonts w:ascii="Arial" w:hAnsi="Arial" w:cs="Arial"/>
          <w:sz w:val="24"/>
          <w:szCs w:val="24"/>
        </w:rPr>
        <w:t>daily</w:t>
      </w:r>
      <w:r w:rsidRPr="00001604">
        <w:rPr>
          <w:rFonts w:ascii="Arial" w:hAnsi="Arial" w:cs="Arial"/>
          <w:sz w:val="24"/>
          <w:szCs w:val="24"/>
        </w:rPr>
        <w:t xml:space="preserve"> meetings where </w:t>
      </w:r>
      <w:r>
        <w:rPr>
          <w:rFonts w:ascii="Arial" w:hAnsi="Arial" w:cs="Arial"/>
          <w:sz w:val="24"/>
          <w:szCs w:val="24"/>
        </w:rPr>
        <w:t xml:space="preserve">employees communicate </w:t>
      </w:r>
      <w:r w:rsidRPr="00001604">
        <w:rPr>
          <w:rFonts w:ascii="Arial" w:hAnsi="Arial" w:cs="Arial"/>
          <w:sz w:val="24"/>
          <w:szCs w:val="24"/>
        </w:rPr>
        <w:t xml:space="preserve">fears with recommendations for change through </w:t>
      </w:r>
      <w:r>
        <w:rPr>
          <w:rFonts w:ascii="Arial" w:hAnsi="Arial" w:cs="Arial"/>
          <w:sz w:val="24"/>
          <w:szCs w:val="24"/>
        </w:rPr>
        <w:t>knowledge</w:t>
      </w:r>
      <w:r w:rsidRPr="00001604">
        <w:rPr>
          <w:rFonts w:ascii="Arial" w:hAnsi="Arial" w:cs="Arial"/>
          <w:sz w:val="24"/>
          <w:szCs w:val="24"/>
        </w:rPr>
        <w:t xml:space="preserve">, </w:t>
      </w:r>
      <w:r>
        <w:rPr>
          <w:rFonts w:ascii="Arial" w:hAnsi="Arial" w:cs="Arial"/>
          <w:sz w:val="24"/>
          <w:szCs w:val="24"/>
        </w:rPr>
        <w:t>awareness</w:t>
      </w:r>
      <w:r w:rsidRPr="00001604">
        <w:rPr>
          <w:rFonts w:ascii="Arial" w:hAnsi="Arial" w:cs="Arial"/>
          <w:sz w:val="24"/>
          <w:szCs w:val="24"/>
        </w:rPr>
        <w:t xml:space="preserve"> and </w:t>
      </w:r>
      <w:r w:rsidR="00AB4E5E">
        <w:rPr>
          <w:rFonts w:ascii="Arial" w:hAnsi="Arial" w:cs="Arial"/>
          <w:sz w:val="24"/>
          <w:szCs w:val="24"/>
        </w:rPr>
        <w:t>desire</w:t>
      </w:r>
      <w:r w:rsidRPr="00001604">
        <w:rPr>
          <w:rFonts w:ascii="Arial" w:hAnsi="Arial" w:cs="Arial"/>
          <w:sz w:val="24"/>
          <w:szCs w:val="24"/>
        </w:rPr>
        <w:t>.</w:t>
      </w:r>
    </w:p>
    <w:p w14:paraId="0ADC6C45" w14:textId="77777777" w:rsidR="009134FB" w:rsidRDefault="009134FB" w:rsidP="009134FB">
      <w:pPr>
        <w:spacing w:after="0" w:line="360" w:lineRule="auto"/>
        <w:rPr>
          <w:rFonts w:ascii="Arial" w:hAnsi="Arial" w:cs="Arial"/>
          <w:sz w:val="24"/>
          <w:szCs w:val="24"/>
        </w:rPr>
      </w:pPr>
    </w:p>
    <w:p w14:paraId="0681AEE6" w14:textId="58D98398" w:rsidR="00661BC6" w:rsidRDefault="00661BC6" w:rsidP="009134FB">
      <w:pPr>
        <w:spacing w:after="0" w:line="360" w:lineRule="auto"/>
        <w:rPr>
          <w:rFonts w:ascii="Arial" w:hAnsi="Arial" w:cs="Arial"/>
          <w:sz w:val="24"/>
          <w:szCs w:val="24"/>
        </w:rPr>
      </w:pPr>
      <w:r w:rsidRPr="00661BC6">
        <w:rPr>
          <w:rFonts w:ascii="Arial" w:hAnsi="Arial" w:cs="Arial"/>
          <w:sz w:val="24"/>
          <w:szCs w:val="24"/>
        </w:rPr>
        <w:t xml:space="preserve">Kotter’s 8 Step Change Management Model (1996) is utilized </w:t>
      </w:r>
      <w:r w:rsidR="005E11F0" w:rsidRPr="005E11F0">
        <w:rPr>
          <w:rFonts w:ascii="Arial" w:hAnsi="Arial" w:cs="Arial"/>
          <w:sz w:val="24"/>
          <w:szCs w:val="24"/>
        </w:rPr>
        <w:t>improv</w:t>
      </w:r>
      <w:r w:rsidR="00571D7A">
        <w:rPr>
          <w:rFonts w:ascii="Arial" w:hAnsi="Arial" w:cs="Arial"/>
          <w:sz w:val="24"/>
          <w:szCs w:val="24"/>
        </w:rPr>
        <w:t>ing</w:t>
      </w:r>
      <w:r w:rsidR="005E11F0" w:rsidRPr="005E11F0">
        <w:rPr>
          <w:rFonts w:ascii="Arial" w:hAnsi="Arial" w:cs="Arial"/>
          <w:sz w:val="24"/>
          <w:szCs w:val="24"/>
        </w:rPr>
        <w:t xml:space="preserve"> the chances of success through creating a sense of urgency by educating </w:t>
      </w:r>
      <w:r w:rsidR="005E11F0">
        <w:rPr>
          <w:rFonts w:ascii="Arial" w:hAnsi="Arial" w:cs="Arial"/>
          <w:sz w:val="24"/>
          <w:szCs w:val="24"/>
        </w:rPr>
        <w:t>employees</w:t>
      </w:r>
      <w:r w:rsidR="005E11F0" w:rsidRPr="005E11F0">
        <w:rPr>
          <w:rFonts w:ascii="Arial" w:hAnsi="Arial" w:cs="Arial"/>
          <w:sz w:val="24"/>
          <w:szCs w:val="24"/>
        </w:rPr>
        <w:t xml:space="preserve"> on the rationale of urgency through </w:t>
      </w:r>
      <w:r w:rsidR="005E11F0">
        <w:rPr>
          <w:rFonts w:ascii="Arial" w:hAnsi="Arial" w:cs="Arial"/>
          <w:sz w:val="24"/>
          <w:szCs w:val="24"/>
        </w:rPr>
        <w:t>group meetings</w:t>
      </w:r>
      <w:r w:rsidR="005E11F0" w:rsidRPr="005E11F0">
        <w:rPr>
          <w:rFonts w:ascii="Arial" w:hAnsi="Arial" w:cs="Arial"/>
          <w:sz w:val="24"/>
          <w:szCs w:val="24"/>
        </w:rPr>
        <w:t xml:space="preserve"> (Appendix </w:t>
      </w:r>
      <w:r w:rsidR="003C2004">
        <w:rPr>
          <w:rFonts w:ascii="Arial" w:hAnsi="Arial" w:cs="Arial"/>
          <w:sz w:val="24"/>
          <w:szCs w:val="24"/>
        </w:rPr>
        <w:t>L</w:t>
      </w:r>
      <w:r w:rsidR="00001604">
        <w:rPr>
          <w:rFonts w:ascii="Arial" w:hAnsi="Arial" w:cs="Arial"/>
          <w:sz w:val="24"/>
          <w:szCs w:val="24"/>
        </w:rPr>
        <w:t>).</w:t>
      </w:r>
    </w:p>
    <w:p w14:paraId="70CA7D16" w14:textId="052C9E06" w:rsidR="000936FF" w:rsidRDefault="000936FF" w:rsidP="000C5FF3">
      <w:pPr>
        <w:spacing w:after="0" w:line="360" w:lineRule="auto"/>
        <w:rPr>
          <w:rFonts w:ascii="Arial" w:hAnsi="Arial" w:cs="Arial"/>
          <w:sz w:val="24"/>
          <w:szCs w:val="24"/>
        </w:rPr>
      </w:pPr>
    </w:p>
    <w:p w14:paraId="1BB70D72" w14:textId="1A7134C1" w:rsidR="00031231" w:rsidRDefault="00031231" w:rsidP="000C5FF3">
      <w:pPr>
        <w:spacing w:after="0" w:line="360" w:lineRule="auto"/>
        <w:rPr>
          <w:rFonts w:ascii="Arial" w:hAnsi="Arial" w:cs="Arial"/>
          <w:sz w:val="24"/>
          <w:szCs w:val="24"/>
        </w:rPr>
      </w:pPr>
      <w:r>
        <w:rPr>
          <w:rFonts w:ascii="Arial" w:hAnsi="Arial" w:cs="Arial"/>
          <w:sz w:val="24"/>
          <w:szCs w:val="24"/>
        </w:rPr>
        <w:t>Kotter’s model is easy to implement</w:t>
      </w:r>
      <w:r w:rsidR="000A7A37">
        <w:rPr>
          <w:rFonts w:ascii="Arial" w:hAnsi="Arial" w:cs="Arial"/>
          <w:sz w:val="24"/>
          <w:szCs w:val="24"/>
        </w:rPr>
        <w:t xml:space="preserve"> since it </w:t>
      </w:r>
      <w:r>
        <w:rPr>
          <w:rFonts w:ascii="Arial" w:hAnsi="Arial" w:cs="Arial"/>
          <w:sz w:val="24"/>
          <w:szCs w:val="24"/>
        </w:rPr>
        <w:t>provides clear steps guid</w:t>
      </w:r>
      <w:r w:rsidR="000A7A37">
        <w:rPr>
          <w:rFonts w:ascii="Arial" w:hAnsi="Arial" w:cs="Arial"/>
          <w:sz w:val="24"/>
          <w:szCs w:val="24"/>
        </w:rPr>
        <w:t>ing</w:t>
      </w:r>
      <w:r>
        <w:rPr>
          <w:rFonts w:ascii="Arial" w:hAnsi="Arial" w:cs="Arial"/>
          <w:sz w:val="24"/>
          <w:szCs w:val="24"/>
        </w:rPr>
        <w:t xml:space="preserve"> </w:t>
      </w:r>
      <w:r w:rsidR="000A7A37">
        <w:rPr>
          <w:rFonts w:ascii="Arial" w:hAnsi="Arial" w:cs="Arial"/>
          <w:sz w:val="24"/>
          <w:szCs w:val="24"/>
        </w:rPr>
        <w:t>employees</w:t>
      </w:r>
      <w:r>
        <w:rPr>
          <w:rFonts w:ascii="Arial" w:hAnsi="Arial" w:cs="Arial"/>
          <w:sz w:val="24"/>
          <w:szCs w:val="24"/>
        </w:rPr>
        <w:t xml:space="preserve"> through the process and obtains buy-in from employees to ensure success </w:t>
      </w:r>
      <w:r w:rsidR="00D2331D">
        <w:rPr>
          <w:rFonts w:ascii="Arial" w:hAnsi="Arial" w:cs="Arial"/>
          <w:sz w:val="24"/>
          <w:szCs w:val="24"/>
        </w:rPr>
        <w:t>(</w:t>
      </w:r>
      <w:r w:rsidR="00D2331D" w:rsidRPr="00350642">
        <w:rPr>
          <w:rFonts w:ascii="Arial" w:hAnsi="Arial" w:cs="Arial"/>
          <w:sz w:val="24"/>
          <w:szCs w:val="24"/>
        </w:rPr>
        <w:t xml:space="preserve">Auguste, </w:t>
      </w:r>
      <w:r w:rsidR="00D2331D">
        <w:rPr>
          <w:rFonts w:ascii="Arial" w:hAnsi="Arial" w:cs="Arial"/>
          <w:sz w:val="24"/>
          <w:szCs w:val="24"/>
        </w:rPr>
        <w:t>2013).</w:t>
      </w:r>
    </w:p>
    <w:p w14:paraId="04019B92" w14:textId="77777777" w:rsidR="009103E6" w:rsidRDefault="009103E6" w:rsidP="000C5FF3">
      <w:pPr>
        <w:spacing w:after="0" w:line="360" w:lineRule="auto"/>
        <w:rPr>
          <w:rFonts w:ascii="Arial" w:hAnsi="Arial" w:cs="Arial"/>
          <w:sz w:val="24"/>
          <w:szCs w:val="24"/>
        </w:rPr>
      </w:pPr>
    </w:p>
    <w:p w14:paraId="63EF7F24" w14:textId="60B90DF6" w:rsidR="00937796" w:rsidRDefault="000516D4" w:rsidP="000C5FF3">
      <w:pPr>
        <w:spacing w:after="0" w:line="360" w:lineRule="auto"/>
        <w:rPr>
          <w:rFonts w:ascii="Arial" w:hAnsi="Arial" w:cs="Arial"/>
          <w:sz w:val="24"/>
          <w:szCs w:val="24"/>
        </w:rPr>
      </w:pPr>
      <w:r>
        <w:rPr>
          <w:rFonts w:ascii="Arial" w:hAnsi="Arial" w:cs="Arial"/>
          <w:sz w:val="24"/>
          <w:szCs w:val="24"/>
        </w:rPr>
        <w:t>L</w:t>
      </w:r>
      <w:r w:rsidR="00E447D8">
        <w:rPr>
          <w:rFonts w:ascii="Arial" w:hAnsi="Arial" w:cs="Arial"/>
          <w:sz w:val="24"/>
          <w:szCs w:val="24"/>
        </w:rPr>
        <w:t xml:space="preserve">imitations to </w:t>
      </w:r>
      <w:r w:rsidR="000936FF">
        <w:rPr>
          <w:rFonts w:ascii="Arial" w:hAnsi="Arial" w:cs="Arial"/>
          <w:sz w:val="24"/>
          <w:szCs w:val="24"/>
        </w:rPr>
        <w:t xml:space="preserve">Kotter’s model </w:t>
      </w:r>
      <w:r w:rsidR="00E447D8">
        <w:rPr>
          <w:rFonts w:ascii="Arial" w:hAnsi="Arial" w:cs="Arial"/>
          <w:sz w:val="24"/>
          <w:szCs w:val="24"/>
        </w:rPr>
        <w:t xml:space="preserve">exist; </w:t>
      </w:r>
      <w:r w:rsidR="000936FF">
        <w:rPr>
          <w:rFonts w:ascii="Arial" w:hAnsi="Arial" w:cs="Arial"/>
          <w:sz w:val="24"/>
          <w:szCs w:val="24"/>
        </w:rPr>
        <w:t xml:space="preserve">a linear process </w:t>
      </w:r>
      <w:r w:rsidR="00E447D8">
        <w:rPr>
          <w:rFonts w:ascii="Arial" w:hAnsi="Arial" w:cs="Arial"/>
          <w:sz w:val="24"/>
          <w:szCs w:val="24"/>
        </w:rPr>
        <w:t xml:space="preserve">requires steps to be followed in order </w:t>
      </w:r>
      <w:r w:rsidR="000936FF">
        <w:rPr>
          <w:rFonts w:ascii="Arial" w:hAnsi="Arial" w:cs="Arial"/>
          <w:sz w:val="24"/>
          <w:szCs w:val="24"/>
        </w:rPr>
        <w:t>and</w:t>
      </w:r>
      <w:r w:rsidR="00E447D8">
        <w:rPr>
          <w:rFonts w:ascii="Arial" w:hAnsi="Arial" w:cs="Arial"/>
          <w:sz w:val="24"/>
          <w:szCs w:val="24"/>
        </w:rPr>
        <w:t xml:space="preserve"> the model is</w:t>
      </w:r>
      <w:r w:rsidR="000936FF">
        <w:rPr>
          <w:rFonts w:ascii="Arial" w:hAnsi="Arial" w:cs="Arial"/>
          <w:sz w:val="24"/>
          <w:szCs w:val="24"/>
        </w:rPr>
        <w:t xml:space="preserve"> best suited to hierarchal companies (</w:t>
      </w:r>
      <w:proofErr w:type="spellStart"/>
      <w:r w:rsidR="000936FF">
        <w:rPr>
          <w:rFonts w:ascii="Arial" w:hAnsi="Arial" w:cs="Arial"/>
          <w:sz w:val="24"/>
          <w:szCs w:val="24"/>
        </w:rPr>
        <w:t>Balstrup</w:t>
      </w:r>
      <w:proofErr w:type="spellEnd"/>
      <w:r w:rsidR="000936FF">
        <w:rPr>
          <w:rFonts w:ascii="Arial" w:hAnsi="Arial" w:cs="Arial"/>
          <w:sz w:val="24"/>
          <w:szCs w:val="24"/>
        </w:rPr>
        <w:t xml:space="preserve"> and Hansen, 2018).</w:t>
      </w:r>
    </w:p>
    <w:p w14:paraId="34AF6724" w14:textId="77777777" w:rsidR="000C5FF3" w:rsidRDefault="000C5FF3" w:rsidP="000C5FF3">
      <w:pPr>
        <w:spacing w:after="0" w:line="360" w:lineRule="auto"/>
        <w:rPr>
          <w:rFonts w:ascii="Arial" w:hAnsi="Arial" w:cs="Arial"/>
          <w:sz w:val="24"/>
          <w:szCs w:val="24"/>
        </w:rPr>
      </w:pPr>
    </w:p>
    <w:p w14:paraId="083C2B56" w14:textId="1316BA63" w:rsidR="00D85E3C" w:rsidRDefault="00D85E3C" w:rsidP="00D85E3C">
      <w:pPr>
        <w:spacing w:after="0" w:line="360" w:lineRule="auto"/>
        <w:rPr>
          <w:rFonts w:ascii="Arial" w:hAnsi="Arial" w:cs="Arial"/>
          <w:sz w:val="24"/>
          <w:szCs w:val="24"/>
        </w:rPr>
      </w:pPr>
      <w:r w:rsidRPr="00D85E3C">
        <w:rPr>
          <w:rFonts w:ascii="Arial" w:hAnsi="Arial" w:cs="Arial"/>
          <w:sz w:val="24"/>
          <w:szCs w:val="24"/>
        </w:rPr>
        <w:t xml:space="preserve">The Kubler-Ross Change Curve (2014) </w:t>
      </w:r>
      <w:r w:rsidR="009103E6">
        <w:rPr>
          <w:rFonts w:ascii="Arial" w:hAnsi="Arial" w:cs="Arial"/>
          <w:sz w:val="24"/>
          <w:szCs w:val="24"/>
        </w:rPr>
        <w:t xml:space="preserve">(Appendix </w:t>
      </w:r>
      <w:r w:rsidR="003C2004">
        <w:rPr>
          <w:rFonts w:ascii="Arial" w:hAnsi="Arial" w:cs="Arial"/>
          <w:sz w:val="24"/>
          <w:szCs w:val="24"/>
        </w:rPr>
        <w:t>M</w:t>
      </w:r>
      <w:r w:rsidR="009103E6">
        <w:rPr>
          <w:rFonts w:ascii="Arial" w:hAnsi="Arial" w:cs="Arial"/>
          <w:sz w:val="24"/>
          <w:szCs w:val="24"/>
        </w:rPr>
        <w:t xml:space="preserve">) </w:t>
      </w:r>
      <w:r w:rsidR="000A7A37">
        <w:rPr>
          <w:rFonts w:ascii="Arial" w:hAnsi="Arial" w:cs="Arial"/>
          <w:sz w:val="24"/>
          <w:szCs w:val="24"/>
        </w:rPr>
        <w:t xml:space="preserve">is utilized alongside Kotter’s model since Kotter’s model can lead to resistance amongst employees. Kubler-Ross </w:t>
      </w:r>
      <w:r w:rsidR="00EA290A">
        <w:rPr>
          <w:rFonts w:ascii="Arial" w:hAnsi="Arial" w:cs="Arial"/>
          <w:sz w:val="24"/>
          <w:szCs w:val="24"/>
        </w:rPr>
        <w:t>C</w:t>
      </w:r>
      <w:r w:rsidR="000A7A37">
        <w:rPr>
          <w:rFonts w:ascii="Arial" w:hAnsi="Arial" w:cs="Arial"/>
          <w:sz w:val="24"/>
          <w:szCs w:val="24"/>
        </w:rPr>
        <w:t xml:space="preserve">hange </w:t>
      </w:r>
      <w:r w:rsidR="00EA290A">
        <w:rPr>
          <w:rFonts w:ascii="Arial" w:hAnsi="Arial" w:cs="Arial"/>
          <w:sz w:val="24"/>
          <w:szCs w:val="24"/>
        </w:rPr>
        <w:t>C</w:t>
      </w:r>
      <w:r w:rsidR="000A7A37">
        <w:rPr>
          <w:rFonts w:ascii="Arial" w:hAnsi="Arial" w:cs="Arial"/>
          <w:sz w:val="24"/>
          <w:szCs w:val="24"/>
        </w:rPr>
        <w:t xml:space="preserve">urve </w:t>
      </w:r>
      <w:r w:rsidRPr="00D85E3C">
        <w:rPr>
          <w:rFonts w:ascii="Arial" w:hAnsi="Arial" w:cs="Arial"/>
          <w:sz w:val="24"/>
          <w:szCs w:val="24"/>
        </w:rPr>
        <w:t xml:space="preserve">facilitates Lucy </w:t>
      </w:r>
      <w:r w:rsidR="00B363E9">
        <w:rPr>
          <w:rFonts w:ascii="Arial" w:hAnsi="Arial" w:cs="Arial"/>
          <w:sz w:val="24"/>
          <w:szCs w:val="24"/>
        </w:rPr>
        <w:t>to</w:t>
      </w:r>
      <w:r w:rsidRPr="00D85E3C">
        <w:rPr>
          <w:rFonts w:ascii="Arial" w:hAnsi="Arial" w:cs="Arial"/>
          <w:sz w:val="24"/>
          <w:szCs w:val="24"/>
        </w:rPr>
        <w:t xml:space="preserve"> support</w:t>
      </w:r>
      <w:r>
        <w:rPr>
          <w:rFonts w:ascii="Arial" w:hAnsi="Arial" w:cs="Arial"/>
          <w:sz w:val="24"/>
          <w:szCs w:val="24"/>
        </w:rPr>
        <w:t xml:space="preserve"> employees </w:t>
      </w:r>
      <w:r w:rsidRPr="00D85E3C">
        <w:rPr>
          <w:rFonts w:ascii="Arial" w:hAnsi="Arial" w:cs="Arial"/>
          <w:sz w:val="24"/>
          <w:szCs w:val="24"/>
        </w:rPr>
        <w:t>through</w:t>
      </w:r>
      <w:r w:rsidR="002F67B5">
        <w:rPr>
          <w:rFonts w:ascii="Arial" w:hAnsi="Arial" w:cs="Arial"/>
          <w:sz w:val="24"/>
          <w:szCs w:val="24"/>
        </w:rPr>
        <w:t xml:space="preserve"> transition</w:t>
      </w:r>
      <w:r w:rsidRPr="00D85E3C">
        <w:rPr>
          <w:rFonts w:ascii="Arial" w:hAnsi="Arial" w:cs="Arial"/>
          <w:sz w:val="24"/>
          <w:szCs w:val="24"/>
        </w:rPr>
        <w:t xml:space="preserve">. </w:t>
      </w:r>
      <w:r w:rsidR="00DE6B7B">
        <w:rPr>
          <w:rFonts w:ascii="Arial" w:hAnsi="Arial" w:cs="Arial"/>
          <w:sz w:val="24"/>
          <w:szCs w:val="24"/>
        </w:rPr>
        <w:t>This change curv</w:t>
      </w:r>
      <w:r w:rsidR="00DE6B7B" w:rsidRPr="00DE6B7B">
        <w:rPr>
          <w:rFonts w:ascii="Arial" w:hAnsi="Arial" w:cs="Arial"/>
          <w:sz w:val="24"/>
          <w:szCs w:val="24"/>
        </w:rPr>
        <w:t xml:space="preserve">e </w:t>
      </w:r>
      <w:r w:rsidR="0045238F" w:rsidRPr="00DE6B7B">
        <w:rPr>
          <w:rFonts w:ascii="Arial" w:hAnsi="Arial" w:cs="Arial"/>
          <w:sz w:val="24"/>
          <w:szCs w:val="24"/>
        </w:rPr>
        <w:t>demands</w:t>
      </w:r>
      <w:r w:rsidR="00DE6B7B" w:rsidRPr="00DE6B7B">
        <w:rPr>
          <w:rFonts w:ascii="Arial" w:hAnsi="Arial" w:cs="Arial"/>
          <w:sz w:val="24"/>
          <w:szCs w:val="24"/>
        </w:rPr>
        <w:t xml:space="preserve"> identification</w:t>
      </w:r>
      <w:r w:rsidRPr="00D85E3C">
        <w:rPr>
          <w:rFonts w:ascii="Arial" w:hAnsi="Arial" w:cs="Arial"/>
          <w:sz w:val="24"/>
          <w:szCs w:val="24"/>
        </w:rPr>
        <w:t xml:space="preserve"> of </w:t>
      </w:r>
      <w:r w:rsidR="00DE6B7B" w:rsidRPr="00DE6B7B">
        <w:rPr>
          <w:rFonts w:ascii="Arial" w:hAnsi="Arial" w:cs="Arial"/>
          <w:sz w:val="24"/>
          <w:szCs w:val="24"/>
        </w:rPr>
        <w:t>effect</w:t>
      </w:r>
      <w:r w:rsidRPr="00D85E3C">
        <w:rPr>
          <w:rFonts w:ascii="Arial" w:hAnsi="Arial" w:cs="Arial"/>
          <w:sz w:val="24"/>
          <w:szCs w:val="24"/>
        </w:rPr>
        <w:t xml:space="preserve"> on employees and </w:t>
      </w:r>
      <w:r w:rsidR="00CE5886" w:rsidRPr="00DE6B7B">
        <w:rPr>
          <w:rFonts w:ascii="Arial" w:hAnsi="Arial" w:cs="Arial"/>
          <w:sz w:val="24"/>
          <w:szCs w:val="24"/>
        </w:rPr>
        <w:t>helping</w:t>
      </w:r>
      <w:r w:rsidRPr="00D85E3C">
        <w:rPr>
          <w:rFonts w:ascii="Arial" w:hAnsi="Arial" w:cs="Arial"/>
          <w:sz w:val="24"/>
          <w:szCs w:val="24"/>
        </w:rPr>
        <w:t xml:space="preserve"> them through </w:t>
      </w:r>
      <w:r w:rsidR="00CE5886" w:rsidRPr="00DE6B7B">
        <w:rPr>
          <w:rFonts w:ascii="Arial" w:hAnsi="Arial" w:cs="Arial"/>
          <w:sz w:val="24"/>
          <w:szCs w:val="24"/>
        </w:rPr>
        <w:t>transition</w:t>
      </w:r>
      <w:r w:rsidR="00DE6B7B" w:rsidRPr="00DE6B7B">
        <w:rPr>
          <w:rFonts w:ascii="Arial" w:hAnsi="Arial" w:cs="Arial"/>
          <w:sz w:val="24"/>
          <w:szCs w:val="24"/>
        </w:rPr>
        <w:t>;</w:t>
      </w:r>
      <w:r w:rsidR="00CE5886" w:rsidRPr="00DE6B7B">
        <w:rPr>
          <w:rFonts w:ascii="Arial" w:hAnsi="Arial" w:cs="Arial"/>
          <w:sz w:val="24"/>
          <w:szCs w:val="24"/>
        </w:rPr>
        <w:t xml:space="preserve"> </w:t>
      </w:r>
      <w:r w:rsidR="00DE6B7B" w:rsidRPr="00DE6B7B">
        <w:rPr>
          <w:rFonts w:ascii="Arial" w:hAnsi="Arial" w:cs="Arial"/>
          <w:sz w:val="24"/>
          <w:szCs w:val="24"/>
        </w:rPr>
        <w:t>creating easier employee transition</w:t>
      </w:r>
      <w:r w:rsidRPr="00D85E3C">
        <w:rPr>
          <w:rFonts w:ascii="Arial" w:hAnsi="Arial" w:cs="Arial"/>
          <w:sz w:val="24"/>
          <w:szCs w:val="24"/>
        </w:rPr>
        <w:t xml:space="preserve"> </w:t>
      </w:r>
      <w:r w:rsidR="00DE6B7B" w:rsidRPr="00DE6B7B">
        <w:rPr>
          <w:rFonts w:ascii="Arial" w:hAnsi="Arial" w:cs="Arial"/>
          <w:sz w:val="24"/>
          <w:szCs w:val="24"/>
        </w:rPr>
        <w:t>resulting in higher</w:t>
      </w:r>
      <w:r w:rsidRPr="00D85E3C">
        <w:rPr>
          <w:rFonts w:ascii="Arial" w:hAnsi="Arial" w:cs="Arial"/>
          <w:sz w:val="24"/>
          <w:szCs w:val="24"/>
        </w:rPr>
        <w:t xml:space="preserve"> success</w:t>
      </w:r>
      <w:r w:rsidR="00DE6B7B" w:rsidRPr="00DE6B7B">
        <w:rPr>
          <w:rFonts w:ascii="Arial" w:hAnsi="Arial" w:cs="Arial"/>
          <w:sz w:val="24"/>
          <w:szCs w:val="24"/>
        </w:rPr>
        <w:t xml:space="preserve"> rate</w:t>
      </w:r>
      <w:r w:rsidRPr="00D85E3C">
        <w:rPr>
          <w:rFonts w:ascii="Arial" w:hAnsi="Arial" w:cs="Arial"/>
          <w:sz w:val="24"/>
          <w:szCs w:val="24"/>
        </w:rPr>
        <w:t xml:space="preserve">. </w:t>
      </w:r>
      <w:r w:rsidR="002F7265">
        <w:rPr>
          <w:rFonts w:ascii="Arial" w:hAnsi="Arial" w:cs="Arial"/>
          <w:sz w:val="24"/>
          <w:szCs w:val="24"/>
        </w:rPr>
        <w:t>I</w:t>
      </w:r>
      <w:r w:rsidRPr="00D85E3C">
        <w:rPr>
          <w:rFonts w:ascii="Arial" w:hAnsi="Arial" w:cs="Arial"/>
          <w:sz w:val="24"/>
          <w:szCs w:val="24"/>
        </w:rPr>
        <w:t xml:space="preserve">mpact on employees are </w:t>
      </w:r>
      <w:r w:rsidR="00DE6B7B" w:rsidRPr="00DE6B7B">
        <w:rPr>
          <w:rFonts w:ascii="Arial" w:hAnsi="Arial" w:cs="Arial"/>
          <w:sz w:val="24"/>
          <w:szCs w:val="24"/>
        </w:rPr>
        <w:t>recognized</w:t>
      </w:r>
      <w:r w:rsidRPr="00D85E3C">
        <w:rPr>
          <w:rFonts w:ascii="Arial" w:hAnsi="Arial" w:cs="Arial"/>
          <w:sz w:val="24"/>
          <w:szCs w:val="24"/>
        </w:rPr>
        <w:t xml:space="preserve">; resistance is </w:t>
      </w:r>
      <w:r w:rsidR="00DE6B7B" w:rsidRPr="00DE6B7B">
        <w:rPr>
          <w:rFonts w:ascii="Arial" w:hAnsi="Arial" w:cs="Arial"/>
          <w:sz w:val="24"/>
          <w:szCs w:val="24"/>
        </w:rPr>
        <w:t>anticipated</w:t>
      </w:r>
      <w:r w:rsidRPr="00D85E3C">
        <w:rPr>
          <w:rFonts w:ascii="Arial" w:hAnsi="Arial" w:cs="Arial"/>
          <w:sz w:val="24"/>
          <w:szCs w:val="24"/>
        </w:rPr>
        <w:t xml:space="preserve">, </w:t>
      </w:r>
      <w:r w:rsidR="00DE6B7B" w:rsidRPr="00DE6B7B">
        <w:rPr>
          <w:rFonts w:ascii="Arial" w:hAnsi="Arial" w:cs="Arial"/>
          <w:sz w:val="24"/>
          <w:szCs w:val="24"/>
        </w:rPr>
        <w:t>nevertheless</w:t>
      </w:r>
      <w:r w:rsidRPr="00D85E3C">
        <w:rPr>
          <w:rFonts w:ascii="Arial" w:hAnsi="Arial" w:cs="Arial"/>
          <w:sz w:val="24"/>
          <w:szCs w:val="24"/>
        </w:rPr>
        <w:t>, communicati</w:t>
      </w:r>
      <w:r w:rsidR="00DE6B7B" w:rsidRPr="00DE6B7B">
        <w:rPr>
          <w:rFonts w:ascii="Arial" w:hAnsi="Arial" w:cs="Arial"/>
          <w:sz w:val="24"/>
          <w:szCs w:val="24"/>
        </w:rPr>
        <w:t xml:space="preserve">on </w:t>
      </w:r>
      <w:r w:rsidRPr="00D85E3C">
        <w:rPr>
          <w:rFonts w:ascii="Arial" w:hAnsi="Arial" w:cs="Arial"/>
          <w:sz w:val="24"/>
          <w:szCs w:val="24"/>
        </w:rPr>
        <w:t xml:space="preserve">is </w:t>
      </w:r>
      <w:r w:rsidR="003F37EA" w:rsidRPr="00D85E3C">
        <w:rPr>
          <w:rFonts w:ascii="Arial" w:hAnsi="Arial" w:cs="Arial"/>
          <w:sz w:val="24"/>
          <w:szCs w:val="24"/>
        </w:rPr>
        <w:t>crucial</w:t>
      </w:r>
      <w:r w:rsidRPr="00D85E3C">
        <w:rPr>
          <w:rFonts w:ascii="Arial" w:hAnsi="Arial" w:cs="Arial"/>
          <w:sz w:val="24"/>
          <w:szCs w:val="24"/>
        </w:rPr>
        <w:t xml:space="preserve"> to </w:t>
      </w:r>
      <w:r w:rsidR="003F37EA" w:rsidRPr="00D85E3C">
        <w:rPr>
          <w:rFonts w:ascii="Arial" w:hAnsi="Arial" w:cs="Arial"/>
          <w:sz w:val="24"/>
          <w:szCs w:val="24"/>
        </w:rPr>
        <w:t>conquer</w:t>
      </w:r>
      <w:r w:rsidRPr="00D85E3C">
        <w:rPr>
          <w:rFonts w:ascii="Arial" w:hAnsi="Arial" w:cs="Arial"/>
          <w:sz w:val="24"/>
          <w:szCs w:val="24"/>
        </w:rPr>
        <w:t xml:space="preserve"> resistance.</w:t>
      </w:r>
      <w:r w:rsidR="00FA06F3" w:rsidRPr="00DE6B7B">
        <w:rPr>
          <w:rFonts w:ascii="Arial" w:hAnsi="Arial" w:cs="Arial"/>
          <w:sz w:val="24"/>
          <w:szCs w:val="24"/>
        </w:rPr>
        <w:t xml:space="preserve"> </w:t>
      </w:r>
    </w:p>
    <w:p w14:paraId="78E85C06" w14:textId="77777777" w:rsidR="009E7205" w:rsidRDefault="009E7205" w:rsidP="00D85E3C">
      <w:pPr>
        <w:spacing w:after="0" w:line="360" w:lineRule="auto"/>
        <w:rPr>
          <w:rFonts w:ascii="Arial" w:hAnsi="Arial" w:cs="Arial"/>
          <w:sz w:val="24"/>
          <w:szCs w:val="24"/>
        </w:rPr>
      </w:pPr>
    </w:p>
    <w:p w14:paraId="7DC4F4AA" w14:textId="63A10440" w:rsidR="003532A6" w:rsidRDefault="003F72A4" w:rsidP="003532A6">
      <w:pPr>
        <w:spacing w:after="0" w:line="360" w:lineRule="auto"/>
        <w:rPr>
          <w:rFonts w:ascii="Arial" w:hAnsi="Arial" w:cs="Arial"/>
          <w:sz w:val="24"/>
          <w:szCs w:val="24"/>
        </w:rPr>
      </w:pPr>
      <w:r w:rsidRPr="00D85E3C">
        <w:rPr>
          <w:rFonts w:ascii="Arial" w:hAnsi="Arial" w:cs="Arial"/>
          <w:sz w:val="24"/>
          <w:szCs w:val="24"/>
        </w:rPr>
        <w:lastRenderedPageBreak/>
        <w:t>On the contrary</w:t>
      </w:r>
      <w:r w:rsidR="00D85E3C" w:rsidRPr="00D85E3C">
        <w:rPr>
          <w:rFonts w:ascii="Arial" w:hAnsi="Arial" w:cs="Arial"/>
          <w:sz w:val="24"/>
          <w:szCs w:val="24"/>
        </w:rPr>
        <w:t xml:space="preserve">, limitations to Kubler-Ross Change Curve </w:t>
      </w:r>
      <w:r>
        <w:rPr>
          <w:rFonts w:ascii="Arial" w:hAnsi="Arial" w:cs="Arial"/>
          <w:sz w:val="24"/>
          <w:szCs w:val="24"/>
        </w:rPr>
        <w:t>exist</w:t>
      </w:r>
      <w:r w:rsidR="003D21A1">
        <w:rPr>
          <w:rFonts w:ascii="Arial" w:hAnsi="Arial" w:cs="Arial"/>
          <w:sz w:val="24"/>
          <w:szCs w:val="24"/>
        </w:rPr>
        <w:t>; e</w:t>
      </w:r>
      <w:r>
        <w:rPr>
          <w:rFonts w:ascii="Arial" w:hAnsi="Arial" w:cs="Arial"/>
          <w:sz w:val="24"/>
          <w:szCs w:val="24"/>
        </w:rPr>
        <w:t>mployee</w:t>
      </w:r>
      <w:r w:rsidR="00D85E3C" w:rsidRPr="00D85E3C">
        <w:rPr>
          <w:rFonts w:ascii="Arial" w:hAnsi="Arial" w:cs="Arial"/>
          <w:sz w:val="24"/>
          <w:szCs w:val="24"/>
        </w:rPr>
        <w:t xml:space="preserve"> reactions </w:t>
      </w:r>
      <w:r>
        <w:rPr>
          <w:rFonts w:ascii="Arial" w:hAnsi="Arial" w:cs="Arial"/>
          <w:sz w:val="24"/>
          <w:szCs w:val="24"/>
        </w:rPr>
        <w:t xml:space="preserve">cannot be </w:t>
      </w:r>
      <w:r w:rsidR="00AE3354" w:rsidRPr="00D85E3C">
        <w:rPr>
          <w:rFonts w:ascii="Arial" w:hAnsi="Arial" w:cs="Arial"/>
          <w:sz w:val="24"/>
          <w:szCs w:val="24"/>
        </w:rPr>
        <w:t>predict</w:t>
      </w:r>
      <w:r w:rsidR="00AE3354">
        <w:rPr>
          <w:rFonts w:ascii="Arial" w:hAnsi="Arial" w:cs="Arial"/>
          <w:sz w:val="24"/>
          <w:szCs w:val="24"/>
        </w:rPr>
        <w:t>ed,</w:t>
      </w:r>
      <w:r w:rsidR="003D21A1">
        <w:rPr>
          <w:rFonts w:ascii="Arial" w:hAnsi="Arial" w:cs="Arial"/>
          <w:sz w:val="24"/>
          <w:szCs w:val="24"/>
        </w:rPr>
        <w:t xml:space="preserve"> </w:t>
      </w:r>
      <w:r w:rsidR="000C6EAB">
        <w:rPr>
          <w:rFonts w:ascii="Arial" w:hAnsi="Arial" w:cs="Arial"/>
          <w:sz w:val="24"/>
          <w:szCs w:val="24"/>
        </w:rPr>
        <w:t>different reactions are inevitable</w:t>
      </w:r>
      <w:r w:rsidR="00D85E3C" w:rsidRPr="00D85E3C">
        <w:rPr>
          <w:rFonts w:ascii="Arial" w:hAnsi="Arial" w:cs="Arial"/>
          <w:sz w:val="24"/>
          <w:szCs w:val="24"/>
        </w:rPr>
        <w:t xml:space="preserve">. Vieira (2017) </w:t>
      </w:r>
      <w:r w:rsidR="004306B0" w:rsidRPr="00D85E3C">
        <w:rPr>
          <w:rFonts w:ascii="Arial" w:hAnsi="Arial" w:cs="Arial"/>
          <w:sz w:val="24"/>
          <w:szCs w:val="24"/>
        </w:rPr>
        <w:t>proposes</w:t>
      </w:r>
      <w:r w:rsidR="00D85E3C" w:rsidRPr="00D85E3C">
        <w:rPr>
          <w:rFonts w:ascii="Arial" w:hAnsi="Arial" w:cs="Arial"/>
          <w:sz w:val="24"/>
          <w:szCs w:val="24"/>
        </w:rPr>
        <w:t xml:space="preserve">, the model is </w:t>
      </w:r>
      <w:r w:rsidR="00F60418" w:rsidRPr="00D85E3C">
        <w:rPr>
          <w:rFonts w:ascii="Arial" w:hAnsi="Arial" w:cs="Arial"/>
          <w:sz w:val="24"/>
          <w:szCs w:val="24"/>
        </w:rPr>
        <w:t>obsolete</w:t>
      </w:r>
      <w:r w:rsidR="00D85E3C" w:rsidRPr="00D85E3C">
        <w:rPr>
          <w:rFonts w:ascii="Arial" w:hAnsi="Arial" w:cs="Arial"/>
          <w:sz w:val="24"/>
          <w:szCs w:val="24"/>
        </w:rPr>
        <w:t xml:space="preserve"> since </w:t>
      </w:r>
      <w:r w:rsidR="00F60418">
        <w:rPr>
          <w:rFonts w:ascii="Arial" w:hAnsi="Arial" w:cs="Arial"/>
          <w:sz w:val="24"/>
          <w:szCs w:val="24"/>
        </w:rPr>
        <w:t xml:space="preserve">it </w:t>
      </w:r>
      <w:r w:rsidR="00DA5343">
        <w:rPr>
          <w:rFonts w:ascii="Arial" w:hAnsi="Arial" w:cs="Arial"/>
          <w:sz w:val="24"/>
          <w:szCs w:val="24"/>
        </w:rPr>
        <w:t>states</w:t>
      </w:r>
      <w:r w:rsidR="00D85E3C" w:rsidRPr="00D85E3C">
        <w:rPr>
          <w:rFonts w:ascii="Arial" w:hAnsi="Arial" w:cs="Arial"/>
          <w:sz w:val="24"/>
          <w:szCs w:val="24"/>
        </w:rPr>
        <w:t xml:space="preserve"> </w:t>
      </w:r>
      <w:r w:rsidR="00DA5343">
        <w:rPr>
          <w:rFonts w:ascii="Arial" w:hAnsi="Arial" w:cs="Arial"/>
          <w:sz w:val="24"/>
          <w:szCs w:val="24"/>
        </w:rPr>
        <w:t>transition</w:t>
      </w:r>
      <w:r w:rsidR="00D85E3C" w:rsidRPr="00D85E3C">
        <w:rPr>
          <w:rFonts w:ascii="Arial" w:hAnsi="Arial" w:cs="Arial"/>
          <w:sz w:val="24"/>
          <w:szCs w:val="24"/>
        </w:rPr>
        <w:t xml:space="preserve"> is negative</w:t>
      </w:r>
      <w:r w:rsidR="00DA5343">
        <w:rPr>
          <w:rFonts w:ascii="Arial" w:hAnsi="Arial" w:cs="Arial"/>
          <w:sz w:val="24"/>
          <w:szCs w:val="24"/>
        </w:rPr>
        <w:t xml:space="preserve"> resulting in initial resistance</w:t>
      </w:r>
      <w:r w:rsidR="00D85E3C" w:rsidRPr="00D85E3C">
        <w:rPr>
          <w:rFonts w:ascii="Arial" w:hAnsi="Arial" w:cs="Arial"/>
          <w:sz w:val="24"/>
          <w:szCs w:val="24"/>
        </w:rPr>
        <w:t xml:space="preserve">, </w:t>
      </w:r>
      <w:r w:rsidR="00DA5343" w:rsidRPr="00D85E3C">
        <w:rPr>
          <w:rFonts w:ascii="Arial" w:hAnsi="Arial" w:cs="Arial"/>
          <w:sz w:val="24"/>
          <w:szCs w:val="24"/>
        </w:rPr>
        <w:t>whereas</w:t>
      </w:r>
      <w:r w:rsidR="00D85E3C" w:rsidRPr="00D85E3C">
        <w:rPr>
          <w:rFonts w:ascii="Arial" w:hAnsi="Arial" w:cs="Arial"/>
          <w:sz w:val="24"/>
          <w:szCs w:val="24"/>
        </w:rPr>
        <w:t xml:space="preserve"> for </w:t>
      </w:r>
      <w:r w:rsidR="00F60418">
        <w:rPr>
          <w:rFonts w:ascii="Arial" w:hAnsi="Arial" w:cs="Arial"/>
          <w:sz w:val="24"/>
          <w:szCs w:val="24"/>
        </w:rPr>
        <w:t xml:space="preserve">numerous </w:t>
      </w:r>
      <w:r w:rsidR="0073009E">
        <w:rPr>
          <w:rFonts w:ascii="Arial" w:hAnsi="Arial" w:cs="Arial"/>
          <w:sz w:val="24"/>
          <w:szCs w:val="24"/>
        </w:rPr>
        <w:t>employees’</w:t>
      </w:r>
      <w:r w:rsidR="00D85E3C" w:rsidRPr="00D85E3C">
        <w:rPr>
          <w:rFonts w:ascii="Arial" w:hAnsi="Arial" w:cs="Arial"/>
          <w:sz w:val="24"/>
          <w:szCs w:val="24"/>
        </w:rPr>
        <w:t xml:space="preserve"> </w:t>
      </w:r>
      <w:r w:rsidR="00F60418">
        <w:rPr>
          <w:rFonts w:ascii="Arial" w:hAnsi="Arial" w:cs="Arial"/>
          <w:sz w:val="24"/>
          <w:szCs w:val="24"/>
        </w:rPr>
        <w:t xml:space="preserve">transition </w:t>
      </w:r>
      <w:r w:rsidR="00F60418" w:rsidRPr="00D85E3C">
        <w:rPr>
          <w:rFonts w:ascii="Arial" w:hAnsi="Arial" w:cs="Arial"/>
          <w:sz w:val="24"/>
          <w:szCs w:val="24"/>
        </w:rPr>
        <w:t>could</w:t>
      </w:r>
      <w:r w:rsidR="00D85E3C" w:rsidRPr="00D85E3C">
        <w:rPr>
          <w:rFonts w:ascii="Arial" w:hAnsi="Arial" w:cs="Arial"/>
          <w:sz w:val="24"/>
          <w:szCs w:val="24"/>
        </w:rPr>
        <w:t xml:space="preserve"> be positive</w:t>
      </w:r>
      <w:r w:rsidR="00F60418">
        <w:rPr>
          <w:rFonts w:ascii="Arial" w:hAnsi="Arial" w:cs="Arial"/>
          <w:sz w:val="24"/>
          <w:szCs w:val="24"/>
        </w:rPr>
        <w:t xml:space="preserve">; </w:t>
      </w:r>
      <w:r w:rsidR="00F60418" w:rsidRPr="00D85E3C">
        <w:rPr>
          <w:rFonts w:ascii="Arial" w:hAnsi="Arial" w:cs="Arial"/>
          <w:sz w:val="24"/>
          <w:szCs w:val="24"/>
        </w:rPr>
        <w:t>thus</w:t>
      </w:r>
      <w:r w:rsidR="00F60418">
        <w:rPr>
          <w:rFonts w:ascii="Arial" w:hAnsi="Arial" w:cs="Arial"/>
          <w:sz w:val="24"/>
          <w:szCs w:val="24"/>
        </w:rPr>
        <w:t>,</w:t>
      </w:r>
      <w:r w:rsidR="00D85E3C" w:rsidRPr="00D85E3C">
        <w:rPr>
          <w:rFonts w:ascii="Arial" w:hAnsi="Arial" w:cs="Arial"/>
          <w:sz w:val="24"/>
          <w:szCs w:val="24"/>
        </w:rPr>
        <w:t xml:space="preserve"> </w:t>
      </w:r>
      <w:r w:rsidR="00F60418" w:rsidRPr="00D85E3C">
        <w:rPr>
          <w:rFonts w:ascii="Arial" w:hAnsi="Arial" w:cs="Arial"/>
          <w:sz w:val="24"/>
          <w:szCs w:val="24"/>
        </w:rPr>
        <w:t>disregarding</w:t>
      </w:r>
      <w:r w:rsidR="00D85E3C" w:rsidRPr="00D85E3C">
        <w:rPr>
          <w:rFonts w:ascii="Arial" w:hAnsi="Arial" w:cs="Arial"/>
          <w:sz w:val="24"/>
          <w:szCs w:val="24"/>
        </w:rPr>
        <w:t xml:space="preserve"> this possibility places </w:t>
      </w:r>
      <w:r w:rsidR="00F60418" w:rsidRPr="00D85E3C">
        <w:rPr>
          <w:rFonts w:ascii="Arial" w:hAnsi="Arial" w:cs="Arial"/>
          <w:sz w:val="24"/>
          <w:szCs w:val="24"/>
        </w:rPr>
        <w:t>directors</w:t>
      </w:r>
      <w:r w:rsidR="00D85E3C" w:rsidRPr="00D85E3C">
        <w:rPr>
          <w:rFonts w:ascii="Arial" w:hAnsi="Arial" w:cs="Arial"/>
          <w:sz w:val="24"/>
          <w:szCs w:val="24"/>
        </w:rPr>
        <w:t xml:space="preserve"> at </w:t>
      </w:r>
      <w:r w:rsidR="00F60418" w:rsidRPr="00D85E3C">
        <w:rPr>
          <w:rFonts w:ascii="Arial" w:hAnsi="Arial" w:cs="Arial"/>
          <w:sz w:val="24"/>
          <w:szCs w:val="24"/>
        </w:rPr>
        <w:t>threat</w:t>
      </w:r>
      <w:r w:rsidR="00D85E3C" w:rsidRPr="00D85E3C">
        <w:rPr>
          <w:rFonts w:ascii="Arial" w:hAnsi="Arial" w:cs="Arial"/>
          <w:sz w:val="24"/>
          <w:szCs w:val="24"/>
        </w:rPr>
        <w:t xml:space="preserve"> of failure to </w:t>
      </w:r>
      <w:r w:rsidR="00F60418">
        <w:rPr>
          <w:rFonts w:ascii="Arial" w:hAnsi="Arial" w:cs="Arial"/>
          <w:sz w:val="24"/>
          <w:szCs w:val="24"/>
        </w:rPr>
        <w:t>gain</w:t>
      </w:r>
      <w:r w:rsidR="00D85E3C" w:rsidRPr="00D85E3C">
        <w:rPr>
          <w:rFonts w:ascii="Arial" w:hAnsi="Arial" w:cs="Arial"/>
          <w:sz w:val="24"/>
          <w:szCs w:val="24"/>
        </w:rPr>
        <w:t xml:space="preserve"> </w:t>
      </w:r>
      <w:r w:rsidR="00F60418" w:rsidRPr="00D85E3C">
        <w:rPr>
          <w:rFonts w:ascii="Arial" w:hAnsi="Arial" w:cs="Arial"/>
          <w:sz w:val="24"/>
          <w:szCs w:val="24"/>
        </w:rPr>
        <w:t>followers</w:t>
      </w:r>
      <w:r w:rsidR="00D85E3C" w:rsidRPr="00D85E3C">
        <w:rPr>
          <w:rFonts w:ascii="Arial" w:hAnsi="Arial" w:cs="Arial"/>
          <w:sz w:val="24"/>
          <w:szCs w:val="24"/>
        </w:rPr>
        <w:t xml:space="preserve">, reducing positive </w:t>
      </w:r>
      <w:r w:rsidR="00F60418" w:rsidRPr="00D85E3C">
        <w:rPr>
          <w:rFonts w:ascii="Arial" w:hAnsi="Arial" w:cs="Arial"/>
          <w:sz w:val="24"/>
          <w:szCs w:val="24"/>
        </w:rPr>
        <w:t>achievement</w:t>
      </w:r>
      <w:r w:rsidR="00D85E3C" w:rsidRPr="00D85E3C">
        <w:rPr>
          <w:rFonts w:ascii="Arial" w:hAnsi="Arial" w:cs="Arial"/>
          <w:sz w:val="24"/>
          <w:szCs w:val="24"/>
        </w:rPr>
        <w:t xml:space="preserve"> for </w:t>
      </w:r>
      <w:r w:rsidR="00F60418">
        <w:rPr>
          <w:rFonts w:ascii="Arial" w:hAnsi="Arial" w:cs="Arial"/>
          <w:sz w:val="24"/>
          <w:szCs w:val="24"/>
        </w:rPr>
        <w:t>transition</w:t>
      </w:r>
      <w:r w:rsidR="00D85E3C" w:rsidRPr="00D85E3C">
        <w:rPr>
          <w:rFonts w:ascii="Arial" w:hAnsi="Arial" w:cs="Arial"/>
          <w:sz w:val="24"/>
          <w:szCs w:val="24"/>
        </w:rPr>
        <w:t>.</w:t>
      </w:r>
    </w:p>
    <w:p w14:paraId="332CFA4B" w14:textId="77777777" w:rsidR="003532A6" w:rsidRDefault="003532A6" w:rsidP="003532A6">
      <w:pPr>
        <w:spacing w:after="0" w:line="360" w:lineRule="auto"/>
        <w:rPr>
          <w:rFonts w:ascii="Arial" w:hAnsi="Arial" w:cs="Arial"/>
          <w:sz w:val="24"/>
          <w:szCs w:val="24"/>
        </w:rPr>
      </w:pPr>
    </w:p>
    <w:p w14:paraId="77409F7B" w14:textId="54683B0B" w:rsidR="003F02A7" w:rsidRPr="003F02A7" w:rsidRDefault="003F02A7" w:rsidP="003F02A7">
      <w:pPr>
        <w:spacing w:after="0" w:line="360" w:lineRule="auto"/>
        <w:rPr>
          <w:rFonts w:ascii="Arial" w:hAnsi="Arial" w:cs="Arial"/>
          <w:sz w:val="24"/>
          <w:szCs w:val="24"/>
        </w:rPr>
      </w:pPr>
      <w:r w:rsidRPr="003F02A7">
        <w:rPr>
          <w:rFonts w:ascii="Arial" w:hAnsi="Arial" w:cs="Arial"/>
          <w:sz w:val="24"/>
          <w:szCs w:val="24"/>
        </w:rPr>
        <w:t>It is vital change is communicated successfully; easing the process for employees.</w:t>
      </w:r>
    </w:p>
    <w:p w14:paraId="05331904" w14:textId="77777777" w:rsidR="003F02A7" w:rsidRPr="003F02A7" w:rsidRDefault="003F02A7" w:rsidP="003F02A7">
      <w:pPr>
        <w:spacing w:after="0" w:line="360" w:lineRule="auto"/>
        <w:rPr>
          <w:rFonts w:ascii="Arial" w:hAnsi="Arial" w:cs="Arial"/>
          <w:sz w:val="24"/>
          <w:szCs w:val="24"/>
        </w:rPr>
      </w:pPr>
    </w:p>
    <w:p w14:paraId="14536514" w14:textId="676A0116" w:rsidR="003F02A7" w:rsidRPr="003F02A7" w:rsidRDefault="003F02A7" w:rsidP="003F02A7">
      <w:pPr>
        <w:spacing w:after="0" w:line="360" w:lineRule="auto"/>
        <w:rPr>
          <w:rFonts w:ascii="Arial" w:hAnsi="Arial" w:cs="Arial"/>
          <w:sz w:val="24"/>
          <w:szCs w:val="24"/>
        </w:rPr>
      </w:pPr>
      <w:r w:rsidRPr="003F02A7">
        <w:rPr>
          <w:rFonts w:ascii="Arial" w:hAnsi="Arial" w:cs="Arial"/>
          <w:sz w:val="24"/>
          <w:szCs w:val="24"/>
        </w:rPr>
        <w:t xml:space="preserve">For instance, inadequate effective communication </w:t>
      </w:r>
      <w:r>
        <w:rPr>
          <w:rFonts w:ascii="Arial" w:hAnsi="Arial" w:cs="Arial"/>
          <w:sz w:val="24"/>
          <w:szCs w:val="24"/>
        </w:rPr>
        <w:t xml:space="preserve">regarding changes to salary </w:t>
      </w:r>
      <w:r w:rsidRPr="003F02A7">
        <w:rPr>
          <w:rFonts w:ascii="Arial" w:hAnsi="Arial" w:cs="Arial"/>
          <w:sz w:val="24"/>
          <w:szCs w:val="24"/>
        </w:rPr>
        <w:t xml:space="preserve">previously caused </w:t>
      </w:r>
      <w:r>
        <w:rPr>
          <w:rFonts w:ascii="Arial" w:hAnsi="Arial" w:cs="Arial"/>
          <w:sz w:val="24"/>
          <w:szCs w:val="24"/>
        </w:rPr>
        <w:t>conflict</w:t>
      </w:r>
      <w:r w:rsidRPr="003F02A7">
        <w:rPr>
          <w:rFonts w:ascii="Arial" w:hAnsi="Arial" w:cs="Arial"/>
          <w:sz w:val="24"/>
          <w:szCs w:val="24"/>
        </w:rPr>
        <w:t xml:space="preserve"> </w:t>
      </w:r>
      <w:r>
        <w:rPr>
          <w:rFonts w:ascii="Arial" w:hAnsi="Arial" w:cs="Arial"/>
          <w:sz w:val="24"/>
          <w:szCs w:val="24"/>
        </w:rPr>
        <w:t xml:space="preserve">with employees and Lucy. </w:t>
      </w:r>
      <w:r w:rsidRPr="003F02A7">
        <w:rPr>
          <w:rFonts w:ascii="Arial" w:hAnsi="Arial" w:cs="Arial"/>
          <w:sz w:val="24"/>
          <w:szCs w:val="24"/>
        </w:rPr>
        <w:t xml:space="preserve">This has proven to be time consuming </w:t>
      </w:r>
      <w:r>
        <w:rPr>
          <w:rFonts w:ascii="Arial" w:hAnsi="Arial" w:cs="Arial"/>
          <w:sz w:val="24"/>
          <w:szCs w:val="24"/>
        </w:rPr>
        <w:t xml:space="preserve">as well as costly </w:t>
      </w:r>
      <w:r w:rsidR="00B1182C">
        <w:rPr>
          <w:rFonts w:ascii="Arial" w:hAnsi="Arial" w:cs="Arial"/>
          <w:sz w:val="24"/>
          <w:szCs w:val="24"/>
        </w:rPr>
        <w:t xml:space="preserve">attributable to bad </w:t>
      </w:r>
      <w:r w:rsidRPr="003F02A7">
        <w:rPr>
          <w:rFonts w:ascii="Arial" w:hAnsi="Arial" w:cs="Arial"/>
          <w:sz w:val="24"/>
          <w:szCs w:val="24"/>
        </w:rPr>
        <w:t>communication that could have been prevented had communications been effective.</w:t>
      </w:r>
    </w:p>
    <w:p w14:paraId="49FF3DC4" w14:textId="77777777" w:rsidR="003F02A7" w:rsidRPr="003F02A7" w:rsidRDefault="003F02A7" w:rsidP="003F02A7">
      <w:pPr>
        <w:spacing w:after="0" w:line="360" w:lineRule="auto"/>
        <w:rPr>
          <w:rFonts w:ascii="Arial" w:hAnsi="Arial" w:cs="Arial"/>
          <w:sz w:val="24"/>
          <w:szCs w:val="24"/>
        </w:rPr>
      </w:pPr>
    </w:p>
    <w:p w14:paraId="58DBEDF0" w14:textId="0D3B74D3" w:rsidR="00ED1B85" w:rsidRDefault="00CE1DD1" w:rsidP="004D6207">
      <w:pPr>
        <w:spacing w:after="0" w:line="360" w:lineRule="auto"/>
        <w:rPr>
          <w:rFonts w:ascii="Arial" w:hAnsi="Arial" w:cs="Arial"/>
          <w:sz w:val="24"/>
          <w:szCs w:val="24"/>
        </w:rPr>
      </w:pPr>
      <w:r>
        <w:rPr>
          <w:rFonts w:ascii="Arial" w:hAnsi="Arial" w:cs="Arial"/>
          <w:sz w:val="24"/>
          <w:szCs w:val="24"/>
        </w:rPr>
        <w:t xml:space="preserve">A </w:t>
      </w:r>
      <w:r w:rsidR="00ED1B85">
        <w:rPr>
          <w:rFonts w:ascii="Arial" w:hAnsi="Arial" w:cs="Arial"/>
          <w:sz w:val="24"/>
          <w:szCs w:val="24"/>
        </w:rPr>
        <w:t xml:space="preserve">communication plan is </w:t>
      </w:r>
      <w:r w:rsidR="00CA1464">
        <w:rPr>
          <w:rFonts w:ascii="Arial" w:hAnsi="Arial" w:cs="Arial"/>
          <w:sz w:val="24"/>
          <w:szCs w:val="24"/>
        </w:rPr>
        <w:t xml:space="preserve">implemented; </w:t>
      </w:r>
      <w:r w:rsidR="00ED1B85">
        <w:rPr>
          <w:rFonts w:ascii="Arial" w:hAnsi="Arial" w:cs="Arial"/>
          <w:sz w:val="24"/>
          <w:szCs w:val="24"/>
        </w:rPr>
        <w:t>ensur</w:t>
      </w:r>
      <w:r w:rsidR="00CA1464">
        <w:rPr>
          <w:rFonts w:ascii="Arial" w:hAnsi="Arial" w:cs="Arial"/>
          <w:sz w:val="24"/>
          <w:szCs w:val="24"/>
        </w:rPr>
        <w:t>ing</w:t>
      </w:r>
      <w:r w:rsidR="00ED1B85">
        <w:rPr>
          <w:rFonts w:ascii="Arial" w:hAnsi="Arial" w:cs="Arial"/>
          <w:sz w:val="24"/>
          <w:szCs w:val="24"/>
        </w:rPr>
        <w:t xml:space="preserve"> effective communication of transition to relevant stakeholders (Appendix </w:t>
      </w:r>
      <w:r w:rsidR="003C2004">
        <w:rPr>
          <w:rFonts w:ascii="Arial" w:hAnsi="Arial" w:cs="Arial"/>
          <w:sz w:val="24"/>
          <w:szCs w:val="24"/>
        </w:rPr>
        <w:t>N</w:t>
      </w:r>
      <w:r w:rsidR="00ED1B85">
        <w:rPr>
          <w:rFonts w:ascii="Arial" w:hAnsi="Arial" w:cs="Arial"/>
          <w:sz w:val="24"/>
          <w:szCs w:val="24"/>
        </w:rPr>
        <w:t>).</w:t>
      </w:r>
    </w:p>
    <w:p w14:paraId="1F79F7B2" w14:textId="77777777" w:rsidR="000037EB" w:rsidRDefault="000037EB" w:rsidP="002F7265">
      <w:pPr>
        <w:spacing w:after="0" w:line="360" w:lineRule="auto"/>
        <w:rPr>
          <w:rFonts w:ascii="Arial" w:hAnsi="Arial" w:cs="Arial"/>
          <w:sz w:val="24"/>
          <w:szCs w:val="24"/>
        </w:rPr>
      </w:pPr>
    </w:p>
    <w:p w14:paraId="4CFF5086" w14:textId="5574C02E" w:rsidR="002F7265" w:rsidRDefault="00B8330E" w:rsidP="007C214E">
      <w:pPr>
        <w:spacing w:after="0" w:line="360" w:lineRule="auto"/>
        <w:rPr>
          <w:rFonts w:ascii="Arial" w:hAnsi="Arial" w:cs="Arial"/>
          <w:sz w:val="24"/>
          <w:szCs w:val="24"/>
        </w:rPr>
      </w:pPr>
      <w:r>
        <w:rPr>
          <w:rFonts w:ascii="Arial" w:hAnsi="Arial" w:cs="Arial"/>
          <w:sz w:val="24"/>
          <w:szCs w:val="24"/>
        </w:rPr>
        <w:t>Lastly, f</w:t>
      </w:r>
      <w:r w:rsidR="005A6930">
        <w:rPr>
          <w:rFonts w:ascii="Arial" w:hAnsi="Arial" w:cs="Arial"/>
          <w:sz w:val="24"/>
          <w:szCs w:val="24"/>
        </w:rPr>
        <w:t>uture c</w:t>
      </w:r>
      <w:r w:rsidR="007D2C66" w:rsidRPr="007D2C66">
        <w:rPr>
          <w:rFonts w:ascii="Arial" w:hAnsi="Arial" w:cs="Arial"/>
          <w:sz w:val="24"/>
          <w:szCs w:val="24"/>
        </w:rPr>
        <w:t xml:space="preserve">hanges in e-commerce are </w:t>
      </w:r>
      <w:r w:rsidR="005A6930">
        <w:rPr>
          <w:rFonts w:ascii="Arial" w:hAnsi="Arial" w:cs="Arial"/>
          <w:sz w:val="24"/>
          <w:szCs w:val="24"/>
        </w:rPr>
        <w:t>inevitable</w:t>
      </w:r>
      <w:r w:rsidR="007D2C66" w:rsidRPr="007D2C66">
        <w:rPr>
          <w:rFonts w:ascii="Arial" w:hAnsi="Arial" w:cs="Arial"/>
          <w:sz w:val="24"/>
          <w:szCs w:val="24"/>
        </w:rPr>
        <w:t>; therefore,</w:t>
      </w:r>
      <w:r w:rsidR="00156D44">
        <w:rPr>
          <w:rFonts w:ascii="Arial" w:hAnsi="Arial" w:cs="Arial"/>
          <w:sz w:val="24"/>
          <w:szCs w:val="24"/>
        </w:rPr>
        <w:t xml:space="preserve"> </w:t>
      </w:r>
      <w:r w:rsidR="007D2C66" w:rsidRPr="007D2C66">
        <w:rPr>
          <w:rFonts w:ascii="Arial" w:hAnsi="Arial" w:cs="Arial"/>
          <w:sz w:val="24"/>
          <w:szCs w:val="24"/>
        </w:rPr>
        <w:t>change management</w:t>
      </w:r>
      <w:r w:rsidR="00593685">
        <w:rPr>
          <w:rFonts w:ascii="Arial" w:hAnsi="Arial" w:cs="Arial"/>
          <w:sz w:val="24"/>
          <w:szCs w:val="24"/>
        </w:rPr>
        <w:t xml:space="preserve"> </w:t>
      </w:r>
      <w:r w:rsidR="00781E9F">
        <w:rPr>
          <w:rFonts w:ascii="Arial" w:hAnsi="Arial" w:cs="Arial"/>
          <w:sz w:val="24"/>
          <w:szCs w:val="24"/>
        </w:rPr>
        <w:t xml:space="preserve">is vital </w:t>
      </w:r>
      <w:r w:rsidR="007D2C66" w:rsidRPr="007D2C66">
        <w:rPr>
          <w:rFonts w:ascii="Arial" w:hAnsi="Arial" w:cs="Arial"/>
          <w:sz w:val="24"/>
          <w:szCs w:val="24"/>
        </w:rPr>
        <w:t>for future changes such as consumer demand changes, marketplace requirement changes, growth changes and competitive changes</w:t>
      </w:r>
      <w:r w:rsidR="007D2C66">
        <w:rPr>
          <w:rFonts w:ascii="Arial" w:hAnsi="Arial" w:cs="Arial"/>
          <w:sz w:val="24"/>
          <w:szCs w:val="24"/>
        </w:rPr>
        <w:t>, f</w:t>
      </w:r>
      <w:r w:rsidR="007D2C66" w:rsidRPr="007D2C66">
        <w:rPr>
          <w:rFonts w:ascii="Arial" w:hAnsi="Arial" w:cs="Arial"/>
          <w:sz w:val="24"/>
          <w:szCs w:val="24"/>
        </w:rPr>
        <w:t>or example, impact of co</w:t>
      </w:r>
      <w:r w:rsidR="00C0127E">
        <w:rPr>
          <w:rFonts w:ascii="Arial" w:hAnsi="Arial" w:cs="Arial"/>
          <w:sz w:val="24"/>
          <w:szCs w:val="24"/>
        </w:rPr>
        <w:t>ronavirus</w:t>
      </w:r>
      <w:r w:rsidR="007D2C66" w:rsidRPr="007D2C66">
        <w:rPr>
          <w:rFonts w:ascii="Arial" w:hAnsi="Arial" w:cs="Arial"/>
          <w:sz w:val="24"/>
          <w:szCs w:val="24"/>
        </w:rPr>
        <w:t xml:space="preserve"> on consumer behaviour.</w:t>
      </w:r>
    </w:p>
    <w:p w14:paraId="0F09E423" w14:textId="77777777" w:rsidR="004E1315" w:rsidRDefault="004E1315" w:rsidP="007C214E">
      <w:pPr>
        <w:spacing w:after="0" w:line="360" w:lineRule="auto"/>
        <w:rPr>
          <w:rFonts w:ascii="Arial" w:hAnsi="Arial" w:cs="Arial"/>
          <w:sz w:val="24"/>
          <w:szCs w:val="24"/>
        </w:rPr>
      </w:pPr>
    </w:p>
    <w:p w14:paraId="1CDFABED" w14:textId="7F499F72" w:rsidR="008B2DB1" w:rsidRPr="00321773" w:rsidRDefault="008B2DB1" w:rsidP="007C214E">
      <w:pPr>
        <w:spacing w:after="0" w:line="360" w:lineRule="auto"/>
        <w:rPr>
          <w:rFonts w:ascii="Arial" w:hAnsi="Arial" w:cs="Arial"/>
          <w:b/>
          <w:bCs/>
          <w:color w:val="FF0000"/>
          <w:sz w:val="24"/>
          <w:szCs w:val="24"/>
        </w:rPr>
      </w:pPr>
      <w:bookmarkStart w:id="30" w:name="_Toc118758278"/>
      <w:r w:rsidRPr="00CA1464">
        <w:rPr>
          <w:rStyle w:val="Heading1Char"/>
        </w:rPr>
        <w:t>Organisational Culture</w:t>
      </w:r>
      <w:bookmarkEnd w:id="30"/>
      <w:r>
        <w:rPr>
          <w:rFonts w:ascii="Arial" w:hAnsi="Arial" w:cs="Arial"/>
          <w:b/>
          <w:bCs/>
          <w:sz w:val="24"/>
          <w:szCs w:val="24"/>
        </w:rPr>
        <w:t xml:space="preserve"> </w:t>
      </w:r>
    </w:p>
    <w:p w14:paraId="57653613" w14:textId="77777777" w:rsidR="007C214E" w:rsidRDefault="007C214E" w:rsidP="007C214E">
      <w:pPr>
        <w:spacing w:after="0" w:line="360" w:lineRule="auto"/>
        <w:rPr>
          <w:rFonts w:ascii="Arial" w:hAnsi="Arial" w:cs="Arial"/>
          <w:b/>
          <w:bCs/>
          <w:sz w:val="24"/>
          <w:szCs w:val="24"/>
        </w:rPr>
      </w:pPr>
    </w:p>
    <w:p w14:paraId="6DC94622" w14:textId="40E1534E" w:rsidR="008B2DB1" w:rsidRDefault="008B2DB1" w:rsidP="009D178F">
      <w:pPr>
        <w:spacing w:after="0" w:line="360" w:lineRule="auto"/>
        <w:rPr>
          <w:rFonts w:ascii="Arial" w:hAnsi="Arial" w:cs="Arial"/>
          <w:sz w:val="24"/>
          <w:szCs w:val="24"/>
        </w:rPr>
      </w:pPr>
      <w:r w:rsidRPr="008B2DB1">
        <w:rPr>
          <w:rFonts w:ascii="Arial" w:hAnsi="Arial" w:cs="Arial"/>
          <w:sz w:val="24"/>
          <w:szCs w:val="24"/>
        </w:rPr>
        <w:t>Organisational culture can be defined as the collective effect of the common beliefs, behaviours, and values of individuals within the organisation (</w:t>
      </w:r>
      <w:proofErr w:type="spellStart"/>
      <w:r w:rsidRPr="008B2DB1">
        <w:rPr>
          <w:rFonts w:ascii="Arial" w:hAnsi="Arial" w:cs="Arial"/>
          <w:sz w:val="24"/>
          <w:szCs w:val="24"/>
        </w:rPr>
        <w:t>Morcos</w:t>
      </w:r>
      <w:proofErr w:type="spellEnd"/>
      <w:r w:rsidRPr="008B2DB1">
        <w:rPr>
          <w:rFonts w:ascii="Arial" w:hAnsi="Arial" w:cs="Arial"/>
          <w:sz w:val="24"/>
          <w:szCs w:val="24"/>
        </w:rPr>
        <w:t xml:space="preserve">, 2018), being vital since it impacts human </w:t>
      </w:r>
      <w:r>
        <w:rPr>
          <w:rFonts w:ascii="Arial" w:hAnsi="Arial" w:cs="Arial"/>
          <w:sz w:val="24"/>
          <w:szCs w:val="24"/>
        </w:rPr>
        <w:t xml:space="preserve">performance </w:t>
      </w:r>
      <w:r w:rsidRPr="008B2DB1">
        <w:rPr>
          <w:rFonts w:ascii="Arial" w:hAnsi="Arial" w:cs="Arial"/>
          <w:sz w:val="24"/>
          <w:szCs w:val="24"/>
        </w:rPr>
        <w:t xml:space="preserve">and </w:t>
      </w:r>
      <w:r>
        <w:rPr>
          <w:rFonts w:ascii="Arial" w:hAnsi="Arial" w:cs="Arial"/>
          <w:sz w:val="24"/>
          <w:szCs w:val="24"/>
        </w:rPr>
        <w:t xml:space="preserve">behaviour </w:t>
      </w:r>
      <w:r w:rsidRPr="008B2DB1">
        <w:rPr>
          <w:rFonts w:ascii="Arial" w:hAnsi="Arial" w:cs="Arial"/>
          <w:sz w:val="24"/>
          <w:szCs w:val="24"/>
        </w:rPr>
        <w:t xml:space="preserve">in the workplace (Health and Safety Executive, 2022). Likewise, Schein (2010) </w:t>
      </w:r>
      <w:r w:rsidR="006376DC" w:rsidRPr="008B2DB1">
        <w:rPr>
          <w:rFonts w:ascii="Arial" w:hAnsi="Arial" w:cs="Arial"/>
          <w:sz w:val="24"/>
          <w:szCs w:val="24"/>
        </w:rPr>
        <w:t>reinforces</w:t>
      </w:r>
      <w:r w:rsidRPr="008B2DB1">
        <w:rPr>
          <w:rFonts w:ascii="Arial" w:hAnsi="Arial" w:cs="Arial"/>
          <w:sz w:val="24"/>
          <w:szCs w:val="24"/>
        </w:rPr>
        <w:t xml:space="preserve"> </w:t>
      </w:r>
      <w:proofErr w:type="spellStart"/>
      <w:r w:rsidRPr="008B2DB1">
        <w:rPr>
          <w:rFonts w:ascii="Arial" w:hAnsi="Arial" w:cs="Arial"/>
          <w:sz w:val="24"/>
          <w:szCs w:val="24"/>
        </w:rPr>
        <w:t>Morocs</w:t>
      </w:r>
      <w:proofErr w:type="spellEnd"/>
      <w:r w:rsidRPr="008B2DB1">
        <w:rPr>
          <w:rFonts w:ascii="Arial" w:hAnsi="Arial" w:cs="Arial"/>
          <w:sz w:val="24"/>
          <w:szCs w:val="24"/>
        </w:rPr>
        <w:t xml:space="preserve"> (2018), asserting culture is a form of mutual basic beliefs learned by a group as it solves external adaptation a</w:t>
      </w:r>
      <w:r w:rsidR="00422CD9">
        <w:rPr>
          <w:rFonts w:ascii="Arial" w:hAnsi="Arial" w:cs="Arial"/>
          <w:sz w:val="24"/>
          <w:szCs w:val="24"/>
        </w:rPr>
        <w:t>s well as</w:t>
      </w:r>
      <w:r w:rsidRPr="008B2DB1">
        <w:rPr>
          <w:rFonts w:ascii="Arial" w:hAnsi="Arial" w:cs="Arial"/>
          <w:sz w:val="24"/>
          <w:szCs w:val="24"/>
        </w:rPr>
        <w:t xml:space="preserve"> </w:t>
      </w:r>
      <w:r w:rsidR="00422CD9" w:rsidRPr="008B2DB1">
        <w:rPr>
          <w:rFonts w:ascii="Arial" w:hAnsi="Arial" w:cs="Arial"/>
          <w:sz w:val="24"/>
          <w:szCs w:val="24"/>
        </w:rPr>
        <w:t>inner</w:t>
      </w:r>
      <w:r w:rsidRPr="008B2DB1">
        <w:rPr>
          <w:rFonts w:ascii="Arial" w:hAnsi="Arial" w:cs="Arial"/>
          <w:sz w:val="24"/>
          <w:szCs w:val="24"/>
        </w:rPr>
        <w:t xml:space="preserve"> integration problems</w:t>
      </w:r>
      <w:r>
        <w:rPr>
          <w:rFonts w:ascii="Arial" w:hAnsi="Arial" w:cs="Arial"/>
          <w:sz w:val="24"/>
          <w:szCs w:val="24"/>
        </w:rPr>
        <w:t>.</w:t>
      </w:r>
    </w:p>
    <w:p w14:paraId="3BBCDA63" w14:textId="77777777" w:rsidR="009D178F" w:rsidRDefault="009D178F" w:rsidP="009D178F">
      <w:pPr>
        <w:spacing w:after="0" w:line="360" w:lineRule="auto"/>
        <w:rPr>
          <w:rFonts w:ascii="Arial" w:hAnsi="Arial" w:cs="Arial"/>
          <w:sz w:val="24"/>
          <w:szCs w:val="24"/>
        </w:rPr>
      </w:pPr>
    </w:p>
    <w:p w14:paraId="2B1F367B" w14:textId="30100162" w:rsidR="0002611D" w:rsidRPr="0002611D" w:rsidRDefault="0002611D" w:rsidP="0002611D">
      <w:pPr>
        <w:spacing w:after="0" w:line="360" w:lineRule="auto"/>
        <w:rPr>
          <w:rFonts w:ascii="Arial" w:hAnsi="Arial" w:cs="Arial"/>
          <w:sz w:val="24"/>
          <w:szCs w:val="24"/>
        </w:rPr>
      </w:pPr>
      <w:r>
        <w:rPr>
          <w:rFonts w:ascii="Arial" w:hAnsi="Arial" w:cs="Arial"/>
          <w:sz w:val="24"/>
          <w:szCs w:val="24"/>
        </w:rPr>
        <w:t>Organizational c</w:t>
      </w:r>
      <w:r w:rsidR="008B2DB1" w:rsidRPr="008B2DB1">
        <w:rPr>
          <w:rFonts w:ascii="Arial" w:hAnsi="Arial" w:cs="Arial"/>
          <w:sz w:val="24"/>
          <w:szCs w:val="24"/>
        </w:rPr>
        <w:t xml:space="preserve">ulture </w:t>
      </w:r>
      <w:r w:rsidR="00041E91">
        <w:rPr>
          <w:rFonts w:ascii="Arial" w:hAnsi="Arial" w:cs="Arial"/>
          <w:sz w:val="24"/>
          <w:szCs w:val="24"/>
        </w:rPr>
        <w:t>plays a</w:t>
      </w:r>
      <w:r w:rsidR="008B2DB1" w:rsidRPr="008B2DB1">
        <w:rPr>
          <w:rFonts w:ascii="Arial" w:hAnsi="Arial" w:cs="Arial"/>
          <w:sz w:val="24"/>
          <w:szCs w:val="24"/>
        </w:rPr>
        <w:t xml:space="preserve"> crucial role in whether it is a h</w:t>
      </w:r>
      <w:r w:rsidR="004F305A">
        <w:rPr>
          <w:rFonts w:ascii="Arial" w:hAnsi="Arial" w:cs="Arial"/>
          <w:sz w:val="24"/>
          <w:szCs w:val="24"/>
        </w:rPr>
        <w:t xml:space="preserve">appy </w:t>
      </w:r>
      <w:r w:rsidR="008B2DB1" w:rsidRPr="008B2DB1">
        <w:rPr>
          <w:rFonts w:ascii="Arial" w:hAnsi="Arial" w:cs="Arial"/>
          <w:sz w:val="24"/>
          <w:szCs w:val="24"/>
        </w:rPr>
        <w:t>and h</w:t>
      </w:r>
      <w:r w:rsidR="004F305A">
        <w:rPr>
          <w:rFonts w:ascii="Arial" w:hAnsi="Arial" w:cs="Arial"/>
          <w:sz w:val="24"/>
          <w:szCs w:val="24"/>
        </w:rPr>
        <w:t>ealthy</w:t>
      </w:r>
      <w:r w:rsidR="008B2DB1" w:rsidRPr="008B2DB1">
        <w:rPr>
          <w:rFonts w:ascii="Arial" w:hAnsi="Arial" w:cs="Arial"/>
          <w:sz w:val="24"/>
          <w:szCs w:val="24"/>
        </w:rPr>
        <w:t xml:space="preserve"> </w:t>
      </w:r>
      <w:r w:rsidR="00041E91">
        <w:rPr>
          <w:rFonts w:ascii="Arial" w:hAnsi="Arial" w:cs="Arial"/>
          <w:sz w:val="24"/>
          <w:szCs w:val="24"/>
        </w:rPr>
        <w:t xml:space="preserve">workplace </w:t>
      </w:r>
      <w:r w:rsidR="000B0868">
        <w:rPr>
          <w:rFonts w:ascii="Arial" w:hAnsi="Arial" w:cs="Arial"/>
          <w:sz w:val="24"/>
          <w:szCs w:val="24"/>
        </w:rPr>
        <w:t>environment</w:t>
      </w:r>
      <w:r w:rsidR="008B2DB1" w:rsidRPr="008B2DB1">
        <w:rPr>
          <w:rFonts w:ascii="Arial" w:hAnsi="Arial" w:cs="Arial"/>
          <w:sz w:val="24"/>
          <w:szCs w:val="24"/>
        </w:rPr>
        <w:t xml:space="preserve"> (Tsai, 2011)</w:t>
      </w:r>
      <w:r w:rsidR="00541146">
        <w:rPr>
          <w:rFonts w:ascii="Arial" w:hAnsi="Arial" w:cs="Arial"/>
          <w:sz w:val="24"/>
          <w:szCs w:val="24"/>
        </w:rPr>
        <w:t>.</w:t>
      </w:r>
    </w:p>
    <w:p w14:paraId="6CEF7819" w14:textId="6779E41F" w:rsidR="00AC69AC" w:rsidRDefault="00AC69AC" w:rsidP="009D178F">
      <w:pPr>
        <w:spacing w:after="0" w:line="360" w:lineRule="auto"/>
        <w:rPr>
          <w:rFonts w:ascii="Arial" w:hAnsi="Arial" w:cs="Arial"/>
          <w:sz w:val="24"/>
          <w:szCs w:val="24"/>
        </w:rPr>
      </w:pPr>
    </w:p>
    <w:p w14:paraId="5A81C17F" w14:textId="4676D7B8" w:rsidR="008B2DB1" w:rsidRDefault="008005AE" w:rsidP="009D178F">
      <w:pPr>
        <w:spacing w:after="0" w:line="360" w:lineRule="auto"/>
        <w:rPr>
          <w:rFonts w:ascii="Arial" w:hAnsi="Arial" w:cs="Arial"/>
          <w:sz w:val="24"/>
          <w:szCs w:val="24"/>
        </w:rPr>
      </w:pPr>
      <w:r>
        <w:rPr>
          <w:rFonts w:ascii="Arial" w:hAnsi="Arial" w:cs="Arial"/>
          <w:sz w:val="24"/>
          <w:szCs w:val="24"/>
        </w:rPr>
        <w:t xml:space="preserve">TLWC must adopt a digital culture to successfully transition to e-commerce; however, understanding the obligation to digital transformation is a challenge. </w:t>
      </w:r>
    </w:p>
    <w:p w14:paraId="793F4458" w14:textId="77777777" w:rsidR="009D178F" w:rsidRDefault="009D178F" w:rsidP="009D178F">
      <w:pPr>
        <w:spacing w:after="0" w:line="360" w:lineRule="auto"/>
        <w:rPr>
          <w:rFonts w:ascii="Arial" w:hAnsi="Arial" w:cs="Arial"/>
          <w:sz w:val="24"/>
          <w:szCs w:val="24"/>
        </w:rPr>
      </w:pPr>
    </w:p>
    <w:p w14:paraId="0764E977" w14:textId="5F5E2A6C" w:rsidR="008005AE" w:rsidRPr="00681EE4" w:rsidRDefault="008005AE" w:rsidP="008005AE">
      <w:pPr>
        <w:spacing w:line="360" w:lineRule="auto"/>
        <w:rPr>
          <w:rFonts w:ascii="Arial" w:hAnsi="Arial" w:cs="Arial"/>
          <w:sz w:val="24"/>
          <w:szCs w:val="24"/>
        </w:rPr>
      </w:pPr>
      <w:r w:rsidRPr="008005AE">
        <w:rPr>
          <w:rFonts w:ascii="Arial" w:hAnsi="Arial" w:cs="Arial"/>
          <w:sz w:val="24"/>
          <w:szCs w:val="24"/>
        </w:rPr>
        <w:t xml:space="preserve">Schein’s Organisational Culture Model (2010) allows TLWC to recreate culture from the impacts of transitioning to e-commerce by means of utilizing basic assumptions to solve internal and external problems, evidenced by TLWC reclaiming employee trust through communicating efficiently </w:t>
      </w:r>
      <w:r w:rsidR="002F7265">
        <w:rPr>
          <w:rFonts w:ascii="Arial" w:hAnsi="Arial" w:cs="Arial"/>
          <w:sz w:val="24"/>
          <w:szCs w:val="24"/>
        </w:rPr>
        <w:t>and truthfully.</w:t>
      </w:r>
      <w:r w:rsidR="00321773">
        <w:rPr>
          <w:rFonts w:ascii="Arial" w:hAnsi="Arial" w:cs="Arial"/>
          <w:sz w:val="24"/>
          <w:szCs w:val="24"/>
        </w:rPr>
        <w:br/>
      </w:r>
    </w:p>
    <w:p w14:paraId="0AB009CE" w14:textId="2EE102F7" w:rsidR="00681EE4" w:rsidRPr="0050009F" w:rsidRDefault="002F7265" w:rsidP="00FD1457">
      <w:pPr>
        <w:spacing w:after="0" w:line="360" w:lineRule="auto"/>
        <w:rPr>
          <w:rFonts w:ascii="Arial" w:hAnsi="Arial" w:cs="Arial"/>
          <w:sz w:val="24"/>
          <w:szCs w:val="24"/>
        </w:rPr>
      </w:pPr>
      <w:r>
        <w:rPr>
          <w:rFonts w:ascii="Arial" w:hAnsi="Arial" w:cs="Arial"/>
          <w:sz w:val="24"/>
          <w:szCs w:val="24"/>
        </w:rPr>
        <w:t>S</w:t>
      </w:r>
      <w:r w:rsidR="00681EE4" w:rsidRPr="00681EE4">
        <w:rPr>
          <w:rFonts w:ascii="Arial" w:hAnsi="Arial" w:cs="Arial"/>
          <w:sz w:val="24"/>
          <w:szCs w:val="24"/>
        </w:rPr>
        <w:t xml:space="preserve">trong </w:t>
      </w:r>
      <w:r w:rsidR="00681EE4">
        <w:rPr>
          <w:rFonts w:ascii="Arial" w:hAnsi="Arial" w:cs="Arial"/>
          <w:sz w:val="24"/>
          <w:szCs w:val="24"/>
        </w:rPr>
        <w:t xml:space="preserve">organisational </w:t>
      </w:r>
      <w:r w:rsidR="00681EE4" w:rsidRPr="00681EE4">
        <w:rPr>
          <w:rFonts w:ascii="Arial" w:hAnsi="Arial" w:cs="Arial"/>
          <w:sz w:val="24"/>
          <w:szCs w:val="24"/>
        </w:rPr>
        <w:t>culture improves competencies as employees are confident, perform better and committed, eventuating in reduced costs, staff retention and organisational growth (Habib</w:t>
      </w:r>
      <w:r w:rsidR="0050009F" w:rsidRPr="0050009F">
        <w:rPr>
          <w:rFonts w:ascii="Arial" w:hAnsi="Arial" w:cs="Arial"/>
          <w:sz w:val="24"/>
          <w:szCs w:val="24"/>
        </w:rPr>
        <w:t xml:space="preserve"> et al</w:t>
      </w:r>
      <w:r w:rsidR="00681EE4" w:rsidRPr="00681EE4">
        <w:rPr>
          <w:rFonts w:ascii="Arial" w:hAnsi="Arial" w:cs="Arial"/>
          <w:sz w:val="24"/>
          <w:szCs w:val="24"/>
        </w:rPr>
        <w:t xml:space="preserve">, 2014). </w:t>
      </w:r>
    </w:p>
    <w:p w14:paraId="2C809C14" w14:textId="77777777" w:rsidR="00FD1457" w:rsidRPr="00681EE4" w:rsidRDefault="00FD1457" w:rsidP="00FD1457">
      <w:pPr>
        <w:spacing w:after="0" w:line="360" w:lineRule="auto"/>
        <w:rPr>
          <w:rFonts w:ascii="Arial" w:hAnsi="Arial" w:cs="Arial"/>
          <w:sz w:val="24"/>
          <w:szCs w:val="24"/>
        </w:rPr>
      </w:pPr>
    </w:p>
    <w:p w14:paraId="03696A41" w14:textId="75543884" w:rsidR="00681EE4" w:rsidRPr="00681EE4" w:rsidRDefault="00681EE4" w:rsidP="00FD1457">
      <w:pPr>
        <w:spacing w:after="0" w:line="360" w:lineRule="auto"/>
        <w:rPr>
          <w:rFonts w:ascii="Arial" w:hAnsi="Arial" w:cs="Arial"/>
          <w:sz w:val="24"/>
          <w:szCs w:val="24"/>
        </w:rPr>
      </w:pPr>
      <w:r w:rsidRPr="00681EE4">
        <w:rPr>
          <w:rFonts w:ascii="Arial" w:hAnsi="Arial" w:cs="Arial"/>
          <w:sz w:val="24"/>
          <w:szCs w:val="24"/>
        </w:rPr>
        <w:t xml:space="preserve">This </w:t>
      </w:r>
      <w:r w:rsidR="00560CA6" w:rsidRPr="00681EE4">
        <w:rPr>
          <w:rFonts w:ascii="Arial" w:hAnsi="Arial" w:cs="Arial"/>
          <w:sz w:val="24"/>
          <w:szCs w:val="24"/>
        </w:rPr>
        <w:t>equates</w:t>
      </w:r>
      <w:r w:rsidRPr="00681EE4">
        <w:rPr>
          <w:rFonts w:ascii="Arial" w:hAnsi="Arial" w:cs="Arial"/>
          <w:sz w:val="24"/>
          <w:szCs w:val="24"/>
        </w:rPr>
        <w:t xml:space="preserve"> </w:t>
      </w:r>
      <w:r w:rsidRPr="00350642">
        <w:rPr>
          <w:rFonts w:ascii="Arial" w:hAnsi="Arial" w:cs="Arial"/>
          <w:sz w:val="24"/>
          <w:szCs w:val="24"/>
        </w:rPr>
        <w:t xml:space="preserve">to Hofstede’s Organisational Culture (2011) </w:t>
      </w:r>
      <w:r w:rsidRPr="00681EE4">
        <w:rPr>
          <w:rFonts w:ascii="Arial" w:hAnsi="Arial" w:cs="Arial"/>
          <w:sz w:val="24"/>
          <w:szCs w:val="24"/>
        </w:rPr>
        <w:t>since TLWC uses ‘low power distance culture’, prioritising fairness appreciating equal treatment of every employee, establishing increased commitment and confidence along with h</w:t>
      </w:r>
      <w:r w:rsidR="00D03C88">
        <w:rPr>
          <w:rFonts w:ascii="Arial" w:hAnsi="Arial" w:cs="Arial"/>
          <w:sz w:val="24"/>
          <w:szCs w:val="24"/>
        </w:rPr>
        <w:t>appier</w:t>
      </w:r>
      <w:r w:rsidRPr="00681EE4">
        <w:rPr>
          <w:rFonts w:ascii="Arial" w:hAnsi="Arial" w:cs="Arial"/>
          <w:sz w:val="24"/>
          <w:szCs w:val="24"/>
        </w:rPr>
        <w:t xml:space="preserve"> workplace </w:t>
      </w:r>
      <w:r w:rsidR="00D03C88">
        <w:rPr>
          <w:rFonts w:ascii="Arial" w:hAnsi="Arial" w:cs="Arial"/>
          <w:sz w:val="24"/>
          <w:szCs w:val="24"/>
        </w:rPr>
        <w:t>environment</w:t>
      </w:r>
      <w:r w:rsidRPr="00681EE4">
        <w:rPr>
          <w:rFonts w:ascii="Arial" w:hAnsi="Arial" w:cs="Arial"/>
          <w:sz w:val="24"/>
          <w:szCs w:val="24"/>
        </w:rPr>
        <w:t>.</w:t>
      </w:r>
    </w:p>
    <w:p w14:paraId="79E0FAC0" w14:textId="77777777" w:rsidR="00FD1457" w:rsidRDefault="00FD1457" w:rsidP="00681EE4">
      <w:pPr>
        <w:spacing w:line="360" w:lineRule="auto"/>
        <w:rPr>
          <w:rFonts w:ascii="Arial" w:hAnsi="Arial" w:cs="Arial"/>
          <w:sz w:val="24"/>
          <w:szCs w:val="24"/>
        </w:rPr>
      </w:pPr>
    </w:p>
    <w:p w14:paraId="7D4EFE1E" w14:textId="6D6D8835" w:rsidR="00D94AD6" w:rsidRDefault="00681EE4" w:rsidP="003A6237">
      <w:pPr>
        <w:spacing w:after="0" w:line="360" w:lineRule="auto"/>
        <w:rPr>
          <w:rFonts w:ascii="Arial" w:hAnsi="Arial" w:cs="Arial"/>
          <w:sz w:val="24"/>
          <w:szCs w:val="24"/>
        </w:rPr>
      </w:pPr>
      <w:r w:rsidRPr="00681EE4">
        <w:rPr>
          <w:rFonts w:ascii="Arial" w:hAnsi="Arial" w:cs="Arial"/>
          <w:sz w:val="24"/>
          <w:szCs w:val="24"/>
        </w:rPr>
        <w:t xml:space="preserve">For </w:t>
      </w:r>
      <w:r w:rsidR="00FD1457" w:rsidRPr="00FD1457">
        <w:rPr>
          <w:rFonts w:ascii="Arial" w:hAnsi="Arial" w:cs="Arial"/>
          <w:sz w:val="24"/>
          <w:szCs w:val="24"/>
        </w:rPr>
        <w:t>instance</w:t>
      </w:r>
      <w:r w:rsidRPr="00681EE4">
        <w:rPr>
          <w:rFonts w:ascii="Arial" w:hAnsi="Arial" w:cs="Arial"/>
          <w:sz w:val="24"/>
          <w:szCs w:val="24"/>
        </w:rPr>
        <w:t xml:space="preserve">, </w:t>
      </w:r>
      <w:r w:rsidR="00FD1457" w:rsidRPr="00FD1457">
        <w:rPr>
          <w:rFonts w:ascii="Arial" w:hAnsi="Arial" w:cs="Arial"/>
          <w:sz w:val="24"/>
          <w:szCs w:val="24"/>
        </w:rPr>
        <w:t>Lucy</w:t>
      </w:r>
      <w:r w:rsidRPr="00681EE4">
        <w:rPr>
          <w:rFonts w:ascii="Arial" w:hAnsi="Arial" w:cs="Arial"/>
          <w:sz w:val="24"/>
          <w:szCs w:val="24"/>
        </w:rPr>
        <w:t xml:space="preserve"> </w:t>
      </w:r>
      <w:r w:rsidR="00FD1457" w:rsidRPr="00FD1457">
        <w:rPr>
          <w:rFonts w:ascii="Arial" w:hAnsi="Arial" w:cs="Arial"/>
          <w:sz w:val="24"/>
          <w:szCs w:val="24"/>
        </w:rPr>
        <w:t>promotes equality through including</w:t>
      </w:r>
      <w:r w:rsidRPr="00681EE4">
        <w:rPr>
          <w:rFonts w:ascii="Arial" w:hAnsi="Arial" w:cs="Arial"/>
          <w:sz w:val="24"/>
          <w:szCs w:val="24"/>
        </w:rPr>
        <w:t xml:space="preserve"> </w:t>
      </w:r>
      <w:r w:rsidR="00FD1457" w:rsidRPr="00FD1457">
        <w:rPr>
          <w:rFonts w:ascii="Arial" w:hAnsi="Arial" w:cs="Arial"/>
          <w:sz w:val="24"/>
          <w:szCs w:val="24"/>
        </w:rPr>
        <w:t>employees</w:t>
      </w:r>
      <w:r w:rsidRPr="00681EE4">
        <w:rPr>
          <w:rFonts w:ascii="Arial" w:hAnsi="Arial" w:cs="Arial"/>
          <w:sz w:val="24"/>
          <w:szCs w:val="24"/>
        </w:rPr>
        <w:t xml:space="preserve"> in decision making</w:t>
      </w:r>
      <w:r w:rsidR="00257335">
        <w:rPr>
          <w:rFonts w:ascii="Arial" w:hAnsi="Arial" w:cs="Arial"/>
          <w:sz w:val="24"/>
          <w:szCs w:val="24"/>
        </w:rPr>
        <w:t xml:space="preserve"> </w:t>
      </w:r>
      <w:r w:rsidR="002F7265">
        <w:rPr>
          <w:rFonts w:ascii="Arial" w:hAnsi="Arial" w:cs="Arial"/>
          <w:sz w:val="24"/>
          <w:szCs w:val="24"/>
        </w:rPr>
        <w:t>resulting</w:t>
      </w:r>
      <w:r w:rsidR="00FD1457" w:rsidRPr="00FD1457">
        <w:rPr>
          <w:rFonts w:ascii="Arial" w:hAnsi="Arial" w:cs="Arial"/>
          <w:sz w:val="24"/>
          <w:szCs w:val="24"/>
        </w:rPr>
        <w:t xml:space="preserve"> in increased</w:t>
      </w:r>
      <w:r w:rsidRPr="00681EE4">
        <w:rPr>
          <w:rFonts w:ascii="Arial" w:hAnsi="Arial" w:cs="Arial"/>
          <w:sz w:val="24"/>
          <w:szCs w:val="24"/>
        </w:rPr>
        <w:t xml:space="preserve"> confidence in decision</w:t>
      </w:r>
      <w:r w:rsidR="002F7265">
        <w:rPr>
          <w:rFonts w:ascii="Arial" w:hAnsi="Arial" w:cs="Arial"/>
          <w:sz w:val="24"/>
          <w:szCs w:val="24"/>
        </w:rPr>
        <w:t>-</w:t>
      </w:r>
      <w:r w:rsidRPr="00681EE4">
        <w:rPr>
          <w:rFonts w:ascii="Arial" w:hAnsi="Arial" w:cs="Arial"/>
          <w:sz w:val="24"/>
          <w:szCs w:val="24"/>
        </w:rPr>
        <w:t xml:space="preserve">making </w:t>
      </w:r>
      <w:r w:rsidR="002F7265" w:rsidRPr="00FD1457">
        <w:rPr>
          <w:rFonts w:ascii="Arial" w:hAnsi="Arial" w:cs="Arial"/>
          <w:sz w:val="24"/>
          <w:szCs w:val="24"/>
        </w:rPr>
        <w:t>whilst</w:t>
      </w:r>
      <w:r w:rsidRPr="00681EE4">
        <w:rPr>
          <w:rFonts w:ascii="Arial" w:hAnsi="Arial" w:cs="Arial"/>
          <w:sz w:val="24"/>
          <w:szCs w:val="24"/>
        </w:rPr>
        <w:t xml:space="preserve"> </w:t>
      </w:r>
      <w:r w:rsidR="00FD1457" w:rsidRPr="00FD1457">
        <w:rPr>
          <w:rFonts w:ascii="Arial" w:hAnsi="Arial" w:cs="Arial"/>
          <w:sz w:val="24"/>
          <w:szCs w:val="24"/>
        </w:rPr>
        <w:t>completing</w:t>
      </w:r>
      <w:r w:rsidRPr="00681EE4">
        <w:rPr>
          <w:rFonts w:ascii="Arial" w:hAnsi="Arial" w:cs="Arial"/>
          <w:sz w:val="24"/>
          <w:szCs w:val="24"/>
        </w:rPr>
        <w:t xml:space="preserve"> </w:t>
      </w:r>
      <w:r w:rsidR="00F0010E" w:rsidRPr="00FD1457">
        <w:rPr>
          <w:rFonts w:ascii="Arial" w:hAnsi="Arial" w:cs="Arial"/>
          <w:sz w:val="24"/>
          <w:szCs w:val="24"/>
        </w:rPr>
        <w:t>tasks</w:t>
      </w:r>
      <w:r w:rsidRPr="00681EE4">
        <w:rPr>
          <w:rFonts w:ascii="Arial" w:hAnsi="Arial" w:cs="Arial"/>
          <w:sz w:val="24"/>
          <w:szCs w:val="24"/>
        </w:rPr>
        <w:t xml:space="preserve"> unsupervised. </w:t>
      </w:r>
    </w:p>
    <w:p w14:paraId="0D324EC9" w14:textId="77777777" w:rsidR="003A6237" w:rsidRDefault="003A6237" w:rsidP="003A6237">
      <w:pPr>
        <w:spacing w:after="0" w:line="360" w:lineRule="auto"/>
        <w:rPr>
          <w:rFonts w:ascii="Arial" w:hAnsi="Arial" w:cs="Arial"/>
          <w:sz w:val="24"/>
          <w:szCs w:val="24"/>
        </w:rPr>
      </w:pPr>
    </w:p>
    <w:p w14:paraId="799B7135" w14:textId="77777777" w:rsidR="00984BC9" w:rsidRDefault="00D94AD6" w:rsidP="00984BC9">
      <w:pPr>
        <w:spacing w:after="0" w:line="360" w:lineRule="auto"/>
        <w:rPr>
          <w:rFonts w:ascii="Arial" w:hAnsi="Arial" w:cs="Arial"/>
          <w:sz w:val="24"/>
          <w:szCs w:val="24"/>
        </w:rPr>
      </w:pPr>
      <w:r>
        <w:rPr>
          <w:rFonts w:ascii="Arial" w:hAnsi="Arial" w:cs="Arial"/>
          <w:sz w:val="24"/>
          <w:szCs w:val="24"/>
        </w:rPr>
        <w:t>However, downsides</w:t>
      </w:r>
      <w:r w:rsidR="0055216A">
        <w:rPr>
          <w:rFonts w:ascii="Arial" w:hAnsi="Arial" w:cs="Arial"/>
          <w:sz w:val="24"/>
          <w:szCs w:val="24"/>
        </w:rPr>
        <w:t xml:space="preserve"> </w:t>
      </w:r>
      <w:r w:rsidR="00D25374">
        <w:rPr>
          <w:rFonts w:ascii="Arial" w:hAnsi="Arial" w:cs="Arial"/>
          <w:sz w:val="24"/>
          <w:szCs w:val="24"/>
        </w:rPr>
        <w:t>to</w:t>
      </w:r>
      <w:r w:rsidR="0055216A">
        <w:rPr>
          <w:rFonts w:ascii="Arial" w:hAnsi="Arial" w:cs="Arial"/>
          <w:sz w:val="24"/>
          <w:szCs w:val="24"/>
        </w:rPr>
        <w:t xml:space="preserve"> allowing employee</w:t>
      </w:r>
      <w:r w:rsidR="004D1CA4">
        <w:rPr>
          <w:rFonts w:ascii="Arial" w:hAnsi="Arial" w:cs="Arial"/>
          <w:sz w:val="24"/>
          <w:szCs w:val="24"/>
        </w:rPr>
        <w:t xml:space="preserve">s to </w:t>
      </w:r>
      <w:r w:rsidR="00FC4317">
        <w:rPr>
          <w:rFonts w:ascii="Arial" w:hAnsi="Arial" w:cs="Arial"/>
          <w:sz w:val="24"/>
          <w:szCs w:val="24"/>
        </w:rPr>
        <w:t>mak</w:t>
      </w:r>
      <w:r w:rsidR="004D1CA4">
        <w:rPr>
          <w:rFonts w:ascii="Arial" w:hAnsi="Arial" w:cs="Arial"/>
          <w:sz w:val="24"/>
          <w:szCs w:val="24"/>
        </w:rPr>
        <w:t>e decisions exist</w:t>
      </w:r>
      <w:r w:rsidR="00342937">
        <w:rPr>
          <w:rFonts w:ascii="Arial" w:hAnsi="Arial" w:cs="Arial"/>
          <w:sz w:val="24"/>
          <w:szCs w:val="24"/>
        </w:rPr>
        <w:t>; employees challenge unilateral decisions, lengthen the decision process, diminish quality of expertise and increase the likelihood of conflict (Touro University Worldwide, 2015).</w:t>
      </w:r>
    </w:p>
    <w:p w14:paraId="180A367F" w14:textId="77777777" w:rsidR="00984BC9" w:rsidRDefault="00984BC9" w:rsidP="00984BC9">
      <w:pPr>
        <w:spacing w:after="0" w:line="360" w:lineRule="auto"/>
        <w:rPr>
          <w:rFonts w:ascii="Arial" w:hAnsi="Arial" w:cs="Arial"/>
          <w:sz w:val="24"/>
          <w:szCs w:val="24"/>
        </w:rPr>
      </w:pPr>
    </w:p>
    <w:p w14:paraId="6259E9CC" w14:textId="5B52F191" w:rsidR="00D354A6" w:rsidRPr="00681EE4" w:rsidRDefault="00D354A6" w:rsidP="00984BC9">
      <w:pPr>
        <w:spacing w:after="0" w:line="360" w:lineRule="auto"/>
        <w:rPr>
          <w:rFonts w:ascii="Arial" w:hAnsi="Arial" w:cs="Arial"/>
          <w:sz w:val="24"/>
          <w:szCs w:val="24"/>
        </w:rPr>
      </w:pPr>
      <w:r>
        <w:rPr>
          <w:rFonts w:ascii="Arial" w:hAnsi="Arial" w:cs="Arial"/>
          <w:sz w:val="24"/>
          <w:szCs w:val="24"/>
        </w:rPr>
        <w:t xml:space="preserve">In conclusion, strong organizational culture is vital in e-commerce; however, allowing employees to participate in decision-making has drawbacks. </w:t>
      </w:r>
    </w:p>
    <w:p w14:paraId="77D5E988" w14:textId="77777777" w:rsidR="00681EE4" w:rsidRPr="00681EE4" w:rsidRDefault="00681EE4" w:rsidP="00681EE4">
      <w:pPr>
        <w:spacing w:line="360" w:lineRule="auto"/>
        <w:rPr>
          <w:rFonts w:ascii="Arial" w:hAnsi="Arial" w:cs="Arial"/>
          <w:b/>
          <w:bCs/>
          <w:sz w:val="24"/>
          <w:szCs w:val="24"/>
        </w:rPr>
      </w:pPr>
    </w:p>
    <w:p w14:paraId="36D0B8AD" w14:textId="77777777" w:rsidR="000A4746" w:rsidRPr="00E22BC7" w:rsidRDefault="000A4746" w:rsidP="008005AE">
      <w:pPr>
        <w:spacing w:line="360" w:lineRule="auto"/>
        <w:rPr>
          <w:rFonts w:ascii="Arial" w:hAnsi="Arial" w:cs="Arial"/>
          <w:b/>
          <w:bCs/>
          <w:sz w:val="24"/>
          <w:szCs w:val="24"/>
        </w:rPr>
      </w:pPr>
    </w:p>
    <w:p w14:paraId="455D2491" w14:textId="77777777" w:rsidR="008005AE" w:rsidRPr="008005AE" w:rsidRDefault="008005AE" w:rsidP="008005AE">
      <w:pPr>
        <w:spacing w:line="360" w:lineRule="auto"/>
        <w:rPr>
          <w:rFonts w:ascii="Arial" w:hAnsi="Arial" w:cs="Arial"/>
          <w:color w:val="FF0000"/>
          <w:sz w:val="24"/>
          <w:szCs w:val="24"/>
        </w:rPr>
      </w:pPr>
    </w:p>
    <w:p w14:paraId="4ADF5C2B" w14:textId="74F5BF2E" w:rsidR="00103702" w:rsidRDefault="00103702" w:rsidP="00C96D6F">
      <w:pPr>
        <w:pStyle w:val="Heading1"/>
        <w:spacing w:before="0"/>
      </w:pPr>
      <w:bookmarkStart w:id="31" w:name="_Toc118758279"/>
      <w:r>
        <w:lastRenderedPageBreak/>
        <w:t>Conclusion</w:t>
      </w:r>
      <w:bookmarkEnd w:id="31"/>
    </w:p>
    <w:p w14:paraId="221F1B51" w14:textId="77777777" w:rsidR="00103702" w:rsidRDefault="00103702" w:rsidP="003C2004">
      <w:pPr>
        <w:spacing w:after="0" w:line="360" w:lineRule="auto"/>
        <w:rPr>
          <w:rFonts w:ascii="Arial" w:hAnsi="Arial" w:cs="Arial"/>
          <w:sz w:val="24"/>
          <w:szCs w:val="24"/>
        </w:rPr>
      </w:pPr>
    </w:p>
    <w:p w14:paraId="23CC7B72" w14:textId="77777777" w:rsidR="00D17CE9" w:rsidRDefault="00D22E39" w:rsidP="00D17CE9">
      <w:pPr>
        <w:spacing w:after="0" w:line="360" w:lineRule="auto"/>
        <w:rPr>
          <w:rFonts w:ascii="Arial" w:hAnsi="Arial" w:cs="Arial"/>
          <w:sz w:val="24"/>
          <w:szCs w:val="24"/>
        </w:rPr>
      </w:pPr>
      <w:r>
        <w:rPr>
          <w:rFonts w:ascii="Arial" w:hAnsi="Arial" w:cs="Arial"/>
          <w:sz w:val="24"/>
          <w:szCs w:val="24"/>
        </w:rPr>
        <w:t>Throughout this paper extensive research and investigation has been carried out on e-commerce, enabl</w:t>
      </w:r>
      <w:r w:rsidR="009F623B">
        <w:rPr>
          <w:rFonts w:ascii="Arial" w:hAnsi="Arial" w:cs="Arial"/>
          <w:sz w:val="24"/>
          <w:szCs w:val="24"/>
        </w:rPr>
        <w:t>ing</w:t>
      </w:r>
      <w:r>
        <w:rPr>
          <w:rFonts w:ascii="Arial" w:hAnsi="Arial" w:cs="Arial"/>
          <w:sz w:val="24"/>
          <w:szCs w:val="24"/>
        </w:rPr>
        <w:t xml:space="preserve"> the conclusion that effective communication of change, implementing security and privacy measures, </w:t>
      </w:r>
      <w:r w:rsidR="005E05BA">
        <w:rPr>
          <w:rFonts w:ascii="Arial" w:hAnsi="Arial" w:cs="Arial"/>
          <w:sz w:val="24"/>
          <w:szCs w:val="24"/>
        </w:rPr>
        <w:t xml:space="preserve">project management, emotional intelligence, </w:t>
      </w:r>
      <w:r>
        <w:rPr>
          <w:rFonts w:ascii="Arial" w:hAnsi="Arial" w:cs="Arial"/>
          <w:sz w:val="24"/>
          <w:szCs w:val="24"/>
        </w:rPr>
        <w:t xml:space="preserve">customer satisfaction and sustainable delivery methods </w:t>
      </w:r>
      <w:r w:rsidR="00D27E01">
        <w:rPr>
          <w:rFonts w:ascii="Arial" w:hAnsi="Arial" w:cs="Arial"/>
          <w:sz w:val="24"/>
          <w:szCs w:val="24"/>
        </w:rPr>
        <w:t xml:space="preserve">being </w:t>
      </w:r>
      <w:r>
        <w:rPr>
          <w:rFonts w:ascii="Arial" w:hAnsi="Arial" w:cs="Arial"/>
          <w:sz w:val="24"/>
          <w:szCs w:val="24"/>
        </w:rPr>
        <w:t xml:space="preserve">vital </w:t>
      </w:r>
      <w:r w:rsidR="00D27E01">
        <w:rPr>
          <w:rFonts w:ascii="Arial" w:hAnsi="Arial" w:cs="Arial"/>
          <w:sz w:val="24"/>
          <w:szCs w:val="24"/>
        </w:rPr>
        <w:t xml:space="preserve">for </w:t>
      </w:r>
      <w:r>
        <w:rPr>
          <w:rFonts w:ascii="Arial" w:hAnsi="Arial" w:cs="Arial"/>
          <w:sz w:val="24"/>
          <w:szCs w:val="24"/>
        </w:rPr>
        <w:t>e-commerce</w:t>
      </w:r>
      <w:r w:rsidR="00D27E01">
        <w:rPr>
          <w:rFonts w:ascii="Arial" w:hAnsi="Arial" w:cs="Arial"/>
          <w:sz w:val="24"/>
          <w:szCs w:val="24"/>
        </w:rPr>
        <w:t xml:space="preserve"> success</w:t>
      </w:r>
      <w:r w:rsidR="009F623B">
        <w:rPr>
          <w:rFonts w:ascii="Arial" w:hAnsi="Arial" w:cs="Arial"/>
          <w:sz w:val="24"/>
          <w:szCs w:val="24"/>
        </w:rPr>
        <w:t>.</w:t>
      </w:r>
    </w:p>
    <w:p w14:paraId="3D7B78E8" w14:textId="77777777" w:rsidR="00D17CE9" w:rsidRDefault="00D17CE9" w:rsidP="00D17CE9">
      <w:pPr>
        <w:spacing w:after="0" w:line="360" w:lineRule="auto"/>
        <w:rPr>
          <w:rFonts w:ascii="Arial" w:hAnsi="Arial" w:cs="Arial"/>
          <w:sz w:val="24"/>
          <w:szCs w:val="24"/>
        </w:rPr>
      </w:pPr>
    </w:p>
    <w:p w14:paraId="1BF608BD" w14:textId="0A389EFA" w:rsidR="00D22E39" w:rsidRDefault="009F623B" w:rsidP="00D17CE9">
      <w:pPr>
        <w:spacing w:after="0" w:line="360" w:lineRule="auto"/>
        <w:rPr>
          <w:rFonts w:ascii="Arial" w:hAnsi="Arial" w:cs="Arial"/>
          <w:sz w:val="24"/>
          <w:szCs w:val="24"/>
        </w:rPr>
      </w:pPr>
      <w:r>
        <w:rPr>
          <w:rFonts w:ascii="Arial" w:hAnsi="Arial" w:cs="Arial"/>
          <w:sz w:val="24"/>
          <w:szCs w:val="24"/>
        </w:rPr>
        <w:t>H</w:t>
      </w:r>
      <w:r w:rsidR="00D22E39">
        <w:rPr>
          <w:rFonts w:ascii="Arial" w:hAnsi="Arial" w:cs="Arial"/>
          <w:sz w:val="24"/>
          <w:szCs w:val="24"/>
        </w:rPr>
        <w:t xml:space="preserve">owever, </w:t>
      </w:r>
      <w:r>
        <w:rPr>
          <w:rFonts w:ascii="Arial" w:hAnsi="Arial" w:cs="Arial"/>
          <w:sz w:val="24"/>
          <w:szCs w:val="24"/>
        </w:rPr>
        <w:t xml:space="preserve">should this </w:t>
      </w:r>
      <w:r w:rsidR="001550EC">
        <w:rPr>
          <w:rFonts w:ascii="Arial" w:hAnsi="Arial" w:cs="Arial"/>
          <w:sz w:val="24"/>
          <w:szCs w:val="24"/>
        </w:rPr>
        <w:t>study</w:t>
      </w:r>
      <w:r>
        <w:rPr>
          <w:rFonts w:ascii="Arial" w:hAnsi="Arial" w:cs="Arial"/>
          <w:sz w:val="24"/>
          <w:szCs w:val="24"/>
        </w:rPr>
        <w:t xml:space="preserve"> b</w:t>
      </w:r>
      <w:r w:rsidR="00BD77CB">
        <w:rPr>
          <w:rFonts w:ascii="Arial" w:hAnsi="Arial" w:cs="Arial"/>
          <w:sz w:val="24"/>
          <w:szCs w:val="24"/>
        </w:rPr>
        <w:t>e</w:t>
      </w:r>
      <w:r>
        <w:rPr>
          <w:rFonts w:ascii="Arial" w:hAnsi="Arial" w:cs="Arial"/>
          <w:sz w:val="24"/>
          <w:szCs w:val="24"/>
        </w:rPr>
        <w:t xml:space="preserve"> repeated</w:t>
      </w:r>
      <w:r w:rsidR="00D22E39">
        <w:rPr>
          <w:rFonts w:ascii="Arial" w:hAnsi="Arial" w:cs="Arial"/>
          <w:sz w:val="24"/>
          <w:szCs w:val="24"/>
        </w:rPr>
        <w:t xml:space="preserve"> further research on psychology o</w:t>
      </w:r>
      <w:r w:rsidR="005E05BA">
        <w:rPr>
          <w:rFonts w:ascii="Arial" w:hAnsi="Arial" w:cs="Arial"/>
          <w:sz w:val="24"/>
          <w:szCs w:val="24"/>
        </w:rPr>
        <w:t xml:space="preserve">f </w:t>
      </w:r>
      <w:r w:rsidR="00D22E39">
        <w:rPr>
          <w:rFonts w:ascii="Arial" w:hAnsi="Arial" w:cs="Arial"/>
          <w:sz w:val="24"/>
          <w:szCs w:val="24"/>
        </w:rPr>
        <w:t xml:space="preserve">consumers sustainability decision-making when purchasing products and </w:t>
      </w:r>
      <w:r w:rsidR="002925C9">
        <w:rPr>
          <w:rFonts w:ascii="Arial" w:hAnsi="Arial" w:cs="Arial"/>
          <w:sz w:val="24"/>
          <w:szCs w:val="24"/>
        </w:rPr>
        <w:t xml:space="preserve">choosing </w:t>
      </w:r>
      <w:r w:rsidR="00D22E39">
        <w:rPr>
          <w:rFonts w:ascii="Arial" w:hAnsi="Arial" w:cs="Arial"/>
          <w:sz w:val="24"/>
          <w:szCs w:val="24"/>
        </w:rPr>
        <w:t>delivery</w:t>
      </w:r>
      <w:r w:rsidR="002925C9">
        <w:rPr>
          <w:rFonts w:ascii="Arial" w:hAnsi="Arial" w:cs="Arial"/>
          <w:sz w:val="24"/>
          <w:szCs w:val="24"/>
        </w:rPr>
        <w:t xml:space="preserve"> options</w:t>
      </w:r>
      <w:r w:rsidR="005E05BA">
        <w:rPr>
          <w:rFonts w:ascii="Arial" w:hAnsi="Arial" w:cs="Arial"/>
          <w:sz w:val="24"/>
          <w:szCs w:val="24"/>
        </w:rPr>
        <w:t xml:space="preserve"> would enable TLWC gain greater knowledge in this area</w:t>
      </w:r>
      <w:r w:rsidR="00801498">
        <w:rPr>
          <w:rFonts w:ascii="Arial" w:hAnsi="Arial" w:cs="Arial"/>
          <w:sz w:val="24"/>
          <w:szCs w:val="24"/>
        </w:rPr>
        <w:t>.</w:t>
      </w:r>
    </w:p>
    <w:p w14:paraId="39378775" w14:textId="56757528" w:rsidR="00E83A7A" w:rsidRDefault="00E83A7A" w:rsidP="00D17CE9">
      <w:pPr>
        <w:spacing w:after="0" w:line="360" w:lineRule="auto"/>
        <w:rPr>
          <w:rFonts w:ascii="Arial" w:hAnsi="Arial" w:cs="Arial"/>
          <w:sz w:val="24"/>
          <w:szCs w:val="24"/>
        </w:rPr>
      </w:pPr>
    </w:p>
    <w:p w14:paraId="731C6B33" w14:textId="2065F325" w:rsidR="00E83A7A" w:rsidRDefault="00CB682A" w:rsidP="00D17CE9">
      <w:pPr>
        <w:spacing w:after="0" w:line="360" w:lineRule="auto"/>
        <w:rPr>
          <w:rFonts w:ascii="Arial" w:hAnsi="Arial" w:cs="Arial"/>
          <w:sz w:val="24"/>
          <w:szCs w:val="24"/>
        </w:rPr>
      </w:pPr>
      <w:r w:rsidRPr="00CB682A">
        <w:rPr>
          <w:rFonts w:ascii="Arial" w:hAnsi="Arial" w:cs="Arial"/>
          <w:sz w:val="24"/>
          <w:szCs w:val="24"/>
        </w:rPr>
        <w:t>The</w:t>
      </w:r>
      <w:r>
        <w:rPr>
          <w:rFonts w:ascii="Arial" w:hAnsi="Arial" w:cs="Arial"/>
          <w:sz w:val="24"/>
          <w:szCs w:val="24"/>
        </w:rPr>
        <w:t xml:space="preserve"> primary </w:t>
      </w:r>
      <w:r w:rsidRPr="00CB682A">
        <w:rPr>
          <w:rFonts w:ascii="Arial" w:hAnsi="Arial" w:cs="Arial"/>
          <w:sz w:val="24"/>
          <w:szCs w:val="24"/>
        </w:rPr>
        <w:t xml:space="preserve">aim </w:t>
      </w:r>
      <w:r>
        <w:rPr>
          <w:rFonts w:ascii="Arial" w:hAnsi="Arial" w:cs="Arial"/>
          <w:sz w:val="24"/>
          <w:szCs w:val="24"/>
        </w:rPr>
        <w:t>was</w:t>
      </w:r>
      <w:r w:rsidRPr="00CB682A">
        <w:rPr>
          <w:rFonts w:ascii="Arial" w:hAnsi="Arial" w:cs="Arial"/>
          <w:sz w:val="24"/>
          <w:szCs w:val="24"/>
        </w:rPr>
        <w:t xml:space="preserve"> to investigate the transition of an SME to e-commerce in response to the Covid-19 pandemic.</w:t>
      </w:r>
      <w:r>
        <w:rPr>
          <w:rFonts w:ascii="Arial" w:hAnsi="Arial" w:cs="Arial"/>
          <w:sz w:val="24"/>
          <w:szCs w:val="24"/>
        </w:rPr>
        <w:t xml:space="preserve"> </w:t>
      </w:r>
      <w:r w:rsidR="00E83A7A">
        <w:rPr>
          <w:rFonts w:ascii="Arial" w:hAnsi="Arial" w:cs="Arial"/>
          <w:sz w:val="24"/>
          <w:szCs w:val="24"/>
        </w:rPr>
        <w:t xml:space="preserve">Transition from bricks-and-mortar to e-commerce was successful; however, monitoring progress </w:t>
      </w:r>
      <w:r w:rsidR="003A7EE9">
        <w:rPr>
          <w:rFonts w:ascii="Arial" w:hAnsi="Arial" w:cs="Arial"/>
          <w:sz w:val="24"/>
          <w:szCs w:val="24"/>
        </w:rPr>
        <w:t>of employees, maintain</w:t>
      </w:r>
      <w:r w:rsidR="00DD4E5A">
        <w:rPr>
          <w:rFonts w:ascii="Arial" w:hAnsi="Arial" w:cs="Arial"/>
          <w:sz w:val="24"/>
          <w:szCs w:val="24"/>
        </w:rPr>
        <w:t>ing</w:t>
      </w:r>
      <w:r w:rsidR="003A7EE9">
        <w:rPr>
          <w:rFonts w:ascii="Arial" w:hAnsi="Arial" w:cs="Arial"/>
          <w:sz w:val="24"/>
          <w:szCs w:val="24"/>
        </w:rPr>
        <w:t xml:space="preserve"> customer satisfaction and market</w:t>
      </w:r>
      <w:r w:rsidR="00DD4E5A">
        <w:rPr>
          <w:rFonts w:ascii="Arial" w:hAnsi="Arial" w:cs="Arial"/>
          <w:sz w:val="24"/>
          <w:szCs w:val="24"/>
        </w:rPr>
        <w:t xml:space="preserve"> </w:t>
      </w:r>
      <w:r w:rsidR="003A7EE9">
        <w:rPr>
          <w:rFonts w:ascii="Arial" w:hAnsi="Arial" w:cs="Arial"/>
          <w:sz w:val="24"/>
          <w:szCs w:val="24"/>
        </w:rPr>
        <w:t>research are</w:t>
      </w:r>
      <w:r w:rsidR="00E83A7A">
        <w:rPr>
          <w:rFonts w:ascii="Arial" w:hAnsi="Arial" w:cs="Arial"/>
          <w:sz w:val="24"/>
          <w:szCs w:val="24"/>
        </w:rPr>
        <w:t xml:space="preserve"> vital </w:t>
      </w:r>
      <w:r w:rsidR="007918D7">
        <w:rPr>
          <w:rFonts w:ascii="Arial" w:hAnsi="Arial" w:cs="Arial"/>
          <w:sz w:val="24"/>
          <w:szCs w:val="24"/>
        </w:rPr>
        <w:t xml:space="preserve">to </w:t>
      </w:r>
      <w:r w:rsidR="00E83A7A">
        <w:rPr>
          <w:rFonts w:ascii="Arial" w:hAnsi="Arial" w:cs="Arial"/>
          <w:sz w:val="24"/>
          <w:szCs w:val="24"/>
        </w:rPr>
        <w:t xml:space="preserve">maintain success. </w:t>
      </w:r>
    </w:p>
    <w:p w14:paraId="2F913510" w14:textId="77777777" w:rsidR="009F623B" w:rsidRDefault="009F623B" w:rsidP="009F623B">
      <w:pPr>
        <w:spacing w:after="0" w:line="360" w:lineRule="auto"/>
        <w:rPr>
          <w:rFonts w:ascii="Arial" w:hAnsi="Arial" w:cs="Arial"/>
          <w:sz w:val="24"/>
          <w:szCs w:val="24"/>
        </w:rPr>
      </w:pPr>
    </w:p>
    <w:p w14:paraId="09DFE4F4" w14:textId="74B02C75" w:rsidR="00660B3C" w:rsidRDefault="00660B3C" w:rsidP="003C28E2">
      <w:pPr>
        <w:spacing w:after="0" w:line="360" w:lineRule="auto"/>
        <w:rPr>
          <w:rFonts w:ascii="Arial" w:hAnsi="Arial" w:cs="Arial"/>
          <w:color w:val="FF0000"/>
          <w:sz w:val="24"/>
          <w:szCs w:val="24"/>
        </w:rPr>
      </w:pPr>
      <w:r w:rsidRPr="00D22E39">
        <w:rPr>
          <w:rFonts w:ascii="Arial" w:hAnsi="Arial" w:cs="Arial"/>
          <w:sz w:val="24"/>
          <w:szCs w:val="24"/>
        </w:rPr>
        <w:t>Embracing e-commerce is vital since digitalization has accelerated rapidly. The primary contribution of this study is identification of main factors affecting TLWC when transitioning from bricks-and-mortar to e-commerce.</w:t>
      </w:r>
      <w:r w:rsidR="002925C9">
        <w:rPr>
          <w:rFonts w:ascii="Arial" w:hAnsi="Arial" w:cs="Arial"/>
          <w:sz w:val="24"/>
          <w:szCs w:val="24"/>
        </w:rPr>
        <w:t xml:space="preserve"> </w:t>
      </w:r>
      <w:r w:rsidR="00F909F4">
        <w:rPr>
          <w:rFonts w:ascii="Arial" w:hAnsi="Arial" w:cs="Arial"/>
          <w:sz w:val="24"/>
          <w:szCs w:val="24"/>
        </w:rPr>
        <w:t>C</w:t>
      </w:r>
      <w:r w:rsidR="002925C9">
        <w:rPr>
          <w:rFonts w:ascii="Arial" w:hAnsi="Arial" w:cs="Arial"/>
          <w:sz w:val="24"/>
          <w:szCs w:val="24"/>
        </w:rPr>
        <w:t>ritical element</w:t>
      </w:r>
      <w:r w:rsidR="00F909F4">
        <w:rPr>
          <w:rFonts w:ascii="Arial" w:hAnsi="Arial" w:cs="Arial"/>
          <w:sz w:val="24"/>
          <w:szCs w:val="24"/>
        </w:rPr>
        <w:t>s</w:t>
      </w:r>
      <w:r w:rsidR="002925C9">
        <w:rPr>
          <w:rFonts w:ascii="Arial" w:hAnsi="Arial" w:cs="Arial"/>
          <w:sz w:val="24"/>
          <w:szCs w:val="24"/>
        </w:rPr>
        <w:t xml:space="preserve"> for success w</w:t>
      </w:r>
      <w:r w:rsidR="00F909F4">
        <w:rPr>
          <w:rFonts w:ascii="Arial" w:hAnsi="Arial" w:cs="Arial"/>
          <w:sz w:val="24"/>
          <w:szCs w:val="24"/>
        </w:rPr>
        <w:t>ere</w:t>
      </w:r>
      <w:r w:rsidR="002925C9">
        <w:rPr>
          <w:rFonts w:ascii="Arial" w:hAnsi="Arial" w:cs="Arial"/>
          <w:sz w:val="24"/>
          <w:szCs w:val="24"/>
        </w:rPr>
        <w:t xml:space="preserve"> </w:t>
      </w:r>
      <w:r w:rsidR="00501B50">
        <w:rPr>
          <w:rFonts w:ascii="Arial" w:hAnsi="Arial" w:cs="Arial"/>
          <w:sz w:val="24"/>
          <w:szCs w:val="24"/>
        </w:rPr>
        <w:t>change management</w:t>
      </w:r>
      <w:r w:rsidR="00F909F4">
        <w:rPr>
          <w:rFonts w:ascii="Arial" w:hAnsi="Arial" w:cs="Arial"/>
          <w:sz w:val="24"/>
          <w:szCs w:val="24"/>
        </w:rPr>
        <w:t xml:space="preserve"> and project management</w:t>
      </w:r>
      <w:r w:rsidR="00D458E4">
        <w:rPr>
          <w:rFonts w:ascii="Arial" w:hAnsi="Arial" w:cs="Arial"/>
          <w:sz w:val="24"/>
          <w:szCs w:val="24"/>
        </w:rPr>
        <w:t xml:space="preserve">; </w:t>
      </w:r>
      <w:r w:rsidR="00F909F4">
        <w:rPr>
          <w:rFonts w:ascii="Arial" w:hAnsi="Arial" w:cs="Arial"/>
          <w:sz w:val="24"/>
          <w:szCs w:val="24"/>
        </w:rPr>
        <w:t>enabling Lucy to plan</w:t>
      </w:r>
      <w:r w:rsidR="00D458E4">
        <w:rPr>
          <w:rFonts w:ascii="Arial" w:hAnsi="Arial" w:cs="Arial"/>
          <w:sz w:val="24"/>
          <w:szCs w:val="24"/>
        </w:rPr>
        <w:t xml:space="preserve"> and manage</w:t>
      </w:r>
      <w:r w:rsidR="00F909F4">
        <w:rPr>
          <w:rFonts w:ascii="Arial" w:hAnsi="Arial" w:cs="Arial"/>
          <w:sz w:val="24"/>
          <w:szCs w:val="24"/>
        </w:rPr>
        <w:t xml:space="preserve"> </w:t>
      </w:r>
      <w:r w:rsidR="00D458E4">
        <w:rPr>
          <w:rFonts w:ascii="Arial" w:hAnsi="Arial" w:cs="Arial"/>
          <w:sz w:val="24"/>
          <w:szCs w:val="24"/>
        </w:rPr>
        <w:t xml:space="preserve">transition </w:t>
      </w:r>
      <w:r w:rsidR="00F909F4">
        <w:rPr>
          <w:rFonts w:ascii="Arial" w:hAnsi="Arial" w:cs="Arial"/>
          <w:sz w:val="24"/>
          <w:szCs w:val="24"/>
        </w:rPr>
        <w:t xml:space="preserve">efficiently </w:t>
      </w:r>
      <w:r w:rsidR="00D458E4">
        <w:rPr>
          <w:rFonts w:ascii="Arial" w:hAnsi="Arial" w:cs="Arial"/>
          <w:sz w:val="24"/>
          <w:szCs w:val="24"/>
        </w:rPr>
        <w:t xml:space="preserve">whilst </w:t>
      </w:r>
      <w:r w:rsidR="00F909F4">
        <w:rPr>
          <w:rFonts w:ascii="Arial" w:hAnsi="Arial" w:cs="Arial"/>
          <w:sz w:val="24"/>
          <w:szCs w:val="24"/>
        </w:rPr>
        <w:t>prepar</w:t>
      </w:r>
      <w:r w:rsidR="00D458E4">
        <w:rPr>
          <w:rFonts w:ascii="Arial" w:hAnsi="Arial" w:cs="Arial"/>
          <w:sz w:val="24"/>
          <w:szCs w:val="24"/>
        </w:rPr>
        <w:t>ing</w:t>
      </w:r>
      <w:r w:rsidR="00F909F4">
        <w:rPr>
          <w:rFonts w:ascii="Arial" w:hAnsi="Arial" w:cs="Arial"/>
          <w:sz w:val="24"/>
          <w:szCs w:val="24"/>
        </w:rPr>
        <w:t xml:space="preserve"> </w:t>
      </w:r>
      <w:r w:rsidR="00D636CB">
        <w:rPr>
          <w:rFonts w:ascii="Arial" w:hAnsi="Arial" w:cs="Arial"/>
          <w:sz w:val="24"/>
          <w:szCs w:val="24"/>
        </w:rPr>
        <w:t>employees</w:t>
      </w:r>
      <w:r w:rsidR="00F909F4">
        <w:rPr>
          <w:rFonts w:ascii="Arial" w:hAnsi="Arial" w:cs="Arial"/>
          <w:sz w:val="24"/>
          <w:szCs w:val="24"/>
        </w:rPr>
        <w:t xml:space="preserve"> through communication, coaching and mentoring and </w:t>
      </w:r>
      <w:r w:rsidR="00D458E4">
        <w:rPr>
          <w:rFonts w:ascii="Arial" w:hAnsi="Arial" w:cs="Arial"/>
          <w:sz w:val="24"/>
          <w:szCs w:val="24"/>
        </w:rPr>
        <w:t>training.</w:t>
      </w:r>
    </w:p>
    <w:p w14:paraId="20F2897D" w14:textId="77777777" w:rsidR="003C28E2" w:rsidRPr="00D22E39" w:rsidRDefault="003C28E2" w:rsidP="00501B50">
      <w:pPr>
        <w:spacing w:after="0" w:line="360" w:lineRule="auto"/>
        <w:rPr>
          <w:rFonts w:ascii="Arial" w:hAnsi="Arial" w:cs="Arial"/>
          <w:sz w:val="24"/>
          <w:szCs w:val="24"/>
        </w:rPr>
      </w:pPr>
    </w:p>
    <w:p w14:paraId="388D5B9C" w14:textId="55FBD804" w:rsidR="00501B50" w:rsidRDefault="00C87236" w:rsidP="00501B50">
      <w:pPr>
        <w:spacing w:after="0" w:line="360" w:lineRule="auto"/>
        <w:rPr>
          <w:rFonts w:ascii="Arial" w:hAnsi="Arial" w:cs="Arial"/>
          <w:sz w:val="24"/>
          <w:szCs w:val="24"/>
        </w:rPr>
      </w:pPr>
      <w:r w:rsidRPr="00D22E39">
        <w:rPr>
          <w:rFonts w:ascii="Arial" w:hAnsi="Arial" w:cs="Arial"/>
          <w:sz w:val="24"/>
          <w:szCs w:val="24"/>
        </w:rPr>
        <w:t xml:space="preserve">Utilizing sustainable methods to lessen carbon footprint is critical </w:t>
      </w:r>
      <w:r w:rsidR="00B775EA">
        <w:rPr>
          <w:rFonts w:ascii="Arial" w:hAnsi="Arial" w:cs="Arial"/>
          <w:sz w:val="24"/>
          <w:szCs w:val="24"/>
        </w:rPr>
        <w:t>to meet consumer needs as well as maintain</w:t>
      </w:r>
      <w:r w:rsidR="00501B50">
        <w:rPr>
          <w:rFonts w:ascii="Arial" w:hAnsi="Arial" w:cs="Arial"/>
          <w:sz w:val="24"/>
          <w:szCs w:val="24"/>
        </w:rPr>
        <w:t xml:space="preserve"> eco-friendly brand image.</w:t>
      </w:r>
    </w:p>
    <w:p w14:paraId="7F7E5EDB" w14:textId="77777777" w:rsidR="00501B50" w:rsidRDefault="00501B50" w:rsidP="00501B50">
      <w:pPr>
        <w:spacing w:after="0" w:line="360" w:lineRule="auto"/>
        <w:rPr>
          <w:rFonts w:ascii="Arial" w:hAnsi="Arial" w:cs="Arial"/>
          <w:sz w:val="24"/>
          <w:szCs w:val="24"/>
        </w:rPr>
      </w:pPr>
    </w:p>
    <w:p w14:paraId="28F58EDA" w14:textId="77777777" w:rsidR="00356A0D" w:rsidRDefault="00660B3C" w:rsidP="00356A0D">
      <w:pPr>
        <w:spacing w:after="0" w:line="360" w:lineRule="auto"/>
        <w:rPr>
          <w:rFonts w:ascii="Arial" w:hAnsi="Arial" w:cs="Arial"/>
          <w:sz w:val="24"/>
          <w:szCs w:val="24"/>
        </w:rPr>
      </w:pPr>
      <w:r w:rsidRPr="00D22E39">
        <w:rPr>
          <w:rFonts w:ascii="Arial" w:hAnsi="Arial" w:cs="Arial"/>
          <w:sz w:val="24"/>
          <w:szCs w:val="24"/>
        </w:rPr>
        <w:t xml:space="preserve">Limitations to this study </w:t>
      </w:r>
      <w:r w:rsidR="00F272E9">
        <w:rPr>
          <w:rFonts w:ascii="Arial" w:hAnsi="Arial" w:cs="Arial"/>
          <w:sz w:val="24"/>
          <w:szCs w:val="24"/>
        </w:rPr>
        <w:t>are</w:t>
      </w:r>
      <w:r w:rsidRPr="00D22E39">
        <w:rPr>
          <w:rFonts w:ascii="Arial" w:hAnsi="Arial" w:cs="Arial"/>
          <w:sz w:val="24"/>
          <w:szCs w:val="24"/>
        </w:rPr>
        <w:t xml:space="preserve"> </w:t>
      </w:r>
      <w:r w:rsidR="000E1E53">
        <w:rPr>
          <w:rFonts w:ascii="Arial" w:hAnsi="Arial" w:cs="Arial"/>
          <w:sz w:val="24"/>
          <w:szCs w:val="24"/>
        </w:rPr>
        <w:t>inadequate research</w:t>
      </w:r>
      <w:r w:rsidRPr="00D22E39">
        <w:rPr>
          <w:rFonts w:ascii="Arial" w:hAnsi="Arial" w:cs="Arial"/>
          <w:sz w:val="24"/>
          <w:szCs w:val="24"/>
        </w:rPr>
        <w:t xml:space="preserve"> on </w:t>
      </w:r>
      <w:r w:rsidR="002925C9">
        <w:rPr>
          <w:rFonts w:ascii="Arial" w:hAnsi="Arial" w:cs="Arial"/>
          <w:sz w:val="24"/>
          <w:szCs w:val="24"/>
        </w:rPr>
        <w:t xml:space="preserve">how </w:t>
      </w:r>
      <w:r w:rsidRPr="00D22E39">
        <w:rPr>
          <w:rFonts w:ascii="Arial" w:hAnsi="Arial" w:cs="Arial"/>
          <w:sz w:val="24"/>
          <w:szCs w:val="24"/>
        </w:rPr>
        <w:t xml:space="preserve">SMEs </w:t>
      </w:r>
      <w:r w:rsidR="002925C9">
        <w:rPr>
          <w:rFonts w:ascii="Arial" w:hAnsi="Arial" w:cs="Arial"/>
          <w:sz w:val="24"/>
          <w:szCs w:val="24"/>
        </w:rPr>
        <w:t>affect employment</w:t>
      </w:r>
      <w:r w:rsidR="000E1E53">
        <w:rPr>
          <w:rFonts w:ascii="Arial" w:hAnsi="Arial" w:cs="Arial"/>
          <w:sz w:val="24"/>
          <w:szCs w:val="24"/>
        </w:rPr>
        <w:t xml:space="preserve"> since</w:t>
      </w:r>
      <w:r w:rsidR="000E1E53" w:rsidRPr="000E1E53">
        <w:rPr>
          <w:rFonts w:ascii="Arial" w:hAnsi="Arial" w:cs="Arial"/>
          <w:sz w:val="24"/>
          <w:szCs w:val="24"/>
        </w:rPr>
        <w:t xml:space="preserve"> exact figure</w:t>
      </w:r>
      <w:r w:rsidR="000E1E53">
        <w:rPr>
          <w:rFonts w:ascii="Arial" w:hAnsi="Arial" w:cs="Arial"/>
          <w:sz w:val="24"/>
          <w:szCs w:val="24"/>
        </w:rPr>
        <w:t>s</w:t>
      </w:r>
      <w:r w:rsidR="000E1E53" w:rsidRPr="000E1E53">
        <w:rPr>
          <w:rFonts w:ascii="Arial" w:hAnsi="Arial" w:cs="Arial"/>
          <w:sz w:val="24"/>
          <w:szCs w:val="24"/>
        </w:rPr>
        <w:t xml:space="preserve"> regarding jobs created by e-commerce as opposed to jobs lost due to e-commerce is unknown</w:t>
      </w:r>
      <w:r w:rsidR="000E1E53">
        <w:rPr>
          <w:rFonts w:ascii="Arial" w:hAnsi="Arial" w:cs="Arial"/>
          <w:sz w:val="24"/>
          <w:szCs w:val="24"/>
        </w:rPr>
        <w:t>; however, future research may provide further data in this area.</w:t>
      </w:r>
    </w:p>
    <w:p w14:paraId="1F65A30D" w14:textId="77777777" w:rsidR="00356A0D" w:rsidRDefault="00356A0D" w:rsidP="00356A0D">
      <w:pPr>
        <w:spacing w:after="0" w:line="360" w:lineRule="auto"/>
        <w:rPr>
          <w:rFonts w:ascii="Arial" w:hAnsi="Arial" w:cs="Arial"/>
          <w:sz w:val="24"/>
          <w:szCs w:val="24"/>
        </w:rPr>
      </w:pPr>
    </w:p>
    <w:p w14:paraId="623F3C30" w14:textId="34C4A545" w:rsidR="004F6870" w:rsidRPr="009F623B" w:rsidRDefault="009F623B" w:rsidP="00356A0D">
      <w:pPr>
        <w:spacing w:after="0" w:line="360" w:lineRule="auto"/>
        <w:rPr>
          <w:rFonts w:ascii="Arial" w:hAnsi="Arial" w:cs="Arial"/>
          <w:sz w:val="24"/>
          <w:szCs w:val="24"/>
        </w:rPr>
      </w:pPr>
      <w:r>
        <w:rPr>
          <w:rFonts w:ascii="Arial" w:hAnsi="Arial" w:cs="Arial"/>
          <w:sz w:val="24"/>
          <w:szCs w:val="24"/>
        </w:rPr>
        <w:t xml:space="preserve">Transition to e-commerce is viable since overheads are decreased </w:t>
      </w:r>
      <w:r w:rsidR="000A3C7D">
        <w:rPr>
          <w:rFonts w:ascii="Arial" w:hAnsi="Arial" w:cs="Arial"/>
          <w:sz w:val="24"/>
          <w:szCs w:val="24"/>
        </w:rPr>
        <w:t xml:space="preserve">and customer market reach is ever-increasing; therefore, e-commerce provides TLWC </w:t>
      </w:r>
      <w:r w:rsidR="000A3C7D">
        <w:rPr>
          <w:rFonts w:ascii="Arial" w:hAnsi="Arial" w:cs="Arial"/>
          <w:sz w:val="24"/>
          <w:szCs w:val="24"/>
        </w:rPr>
        <w:lastRenderedPageBreak/>
        <w:t xml:space="preserve">opportunities such as increased growth and revenue. However, saturated markets in the candle industry are a continuous threat; thus, continuously researching new designs, scents and products lessen this threat. </w:t>
      </w:r>
    </w:p>
    <w:p w14:paraId="2B5FC3B4" w14:textId="77777777" w:rsidR="005B53D1" w:rsidRDefault="005B53D1" w:rsidP="00501B50">
      <w:pPr>
        <w:pStyle w:val="Heading1"/>
        <w:spacing w:before="0"/>
      </w:pPr>
    </w:p>
    <w:p w14:paraId="4FF98F5A" w14:textId="3CB5F409" w:rsidR="00093B2D" w:rsidRDefault="00093B2D" w:rsidP="00501B50">
      <w:pPr>
        <w:pStyle w:val="Heading1"/>
        <w:spacing w:before="0"/>
      </w:pPr>
      <w:bookmarkStart w:id="32" w:name="_Toc118758280"/>
      <w:r>
        <w:t>Recommendations</w:t>
      </w:r>
      <w:bookmarkEnd w:id="32"/>
      <w:r>
        <w:t xml:space="preserve"> </w:t>
      </w:r>
    </w:p>
    <w:p w14:paraId="7ECC7B27" w14:textId="77777777" w:rsidR="00FC2390" w:rsidRDefault="00FC2390" w:rsidP="00FC2390">
      <w:pPr>
        <w:spacing w:after="0" w:line="360" w:lineRule="auto"/>
        <w:rPr>
          <w:rFonts w:ascii="Arial" w:hAnsi="Arial" w:cs="Arial"/>
          <w:sz w:val="24"/>
          <w:szCs w:val="24"/>
        </w:rPr>
      </w:pPr>
    </w:p>
    <w:p w14:paraId="07A317E3" w14:textId="059D86C6" w:rsidR="000A3C7D" w:rsidRDefault="00B51A57" w:rsidP="00FC2390">
      <w:pPr>
        <w:spacing w:after="0" w:line="360" w:lineRule="auto"/>
        <w:rPr>
          <w:rFonts w:ascii="Arial" w:hAnsi="Arial" w:cs="Arial"/>
          <w:sz w:val="24"/>
          <w:szCs w:val="24"/>
        </w:rPr>
      </w:pPr>
      <w:r>
        <w:rPr>
          <w:rFonts w:ascii="Arial" w:hAnsi="Arial" w:cs="Arial"/>
          <w:sz w:val="24"/>
          <w:szCs w:val="24"/>
        </w:rPr>
        <w:t>Additional m</w:t>
      </w:r>
      <w:r w:rsidR="00093B2D">
        <w:rPr>
          <w:rFonts w:ascii="Arial" w:hAnsi="Arial" w:cs="Arial"/>
          <w:sz w:val="24"/>
          <w:szCs w:val="24"/>
        </w:rPr>
        <w:t xml:space="preserve">eetings </w:t>
      </w:r>
      <w:r w:rsidR="000A3C7D">
        <w:rPr>
          <w:rFonts w:ascii="Arial" w:hAnsi="Arial" w:cs="Arial"/>
          <w:sz w:val="24"/>
          <w:szCs w:val="24"/>
        </w:rPr>
        <w:t xml:space="preserve">with employees </w:t>
      </w:r>
      <w:r w:rsidR="00093B2D">
        <w:rPr>
          <w:rFonts w:ascii="Arial" w:hAnsi="Arial" w:cs="Arial"/>
          <w:sz w:val="24"/>
          <w:szCs w:val="24"/>
        </w:rPr>
        <w:t xml:space="preserve">are recommended to </w:t>
      </w:r>
      <w:r>
        <w:rPr>
          <w:rFonts w:ascii="Arial" w:hAnsi="Arial" w:cs="Arial"/>
          <w:sz w:val="24"/>
          <w:szCs w:val="24"/>
        </w:rPr>
        <w:t>communicate issues and progress</w:t>
      </w:r>
      <w:r w:rsidR="000A3C7D">
        <w:rPr>
          <w:rFonts w:ascii="Arial" w:hAnsi="Arial" w:cs="Arial"/>
          <w:sz w:val="24"/>
          <w:szCs w:val="24"/>
        </w:rPr>
        <w:t>.</w:t>
      </w:r>
    </w:p>
    <w:p w14:paraId="07481A4C" w14:textId="77777777" w:rsidR="00FC2390" w:rsidRDefault="00FC2390" w:rsidP="00FC2390">
      <w:pPr>
        <w:spacing w:after="0" w:line="360" w:lineRule="auto"/>
        <w:rPr>
          <w:rFonts w:ascii="Arial" w:hAnsi="Arial" w:cs="Arial"/>
          <w:sz w:val="24"/>
          <w:szCs w:val="24"/>
        </w:rPr>
      </w:pPr>
    </w:p>
    <w:p w14:paraId="77979923" w14:textId="726C0A95" w:rsidR="002F1475" w:rsidRDefault="000A3C7D" w:rsidP="002F1475">
      <w:pPr>
        <w:spacing w:after="0" w:line="360" w:lineRule="auto"/>
        <w:rPr>
          <w:rFonts w:ascii="Arial" w:hAnsi="Arial" w:cs="Arial"/>
          <w:sz w:val="24"/>
          <w:szCs w:val="24"/>
        </w:rPr>
      </w:pPr>
      <w:r>
        <w:rPr>
          <w:rFonts w:ascii="Arial" w:hAnsi="Arial" w:cs="Arial"/>
          <w:sz w:val="24"/>
          <w:szCs w:val="24"/>
        </w:rPr>
        <w:t>R</w:t>
      </w:r>
      <w:r w:rsidR="00093B2D">
        <w:rPr>
          <w:rFonts w:ascii="Arial" w:hAnsi="Arial" w:cs="Arial"/>
          <w:sz w:val="24"/>
          <w:szCs w:val="24"/>
        </w:rPr>
        <w:t>eview</w:t>
      </w:r>
      <w:r>
        <w:rPr>
          <w:rFonts w:ascii="Arial" w:hAnsi="Arial" w:cs="Arial"/>
          <w:sz w:val="24"/>
          <w:szCs w:val="24"/>
        </w:rPr>
        <w:t>ing</w:t>
      </w:r>
      <w:r w:rsidR="00093B2D">
        <w:rPr>
          <w:rFonts w:ascii="Arial" w:hAnsi="Arial" w:cs="Arial"/>
          <w:sz w:val="24"/>
          <w:szCs w:val="24"/>
        </w:rPr>
        <w:t xml:space="preserve"> progress of employees through utilizing</w:t>
      </w:r>
      <w:r w:rsidR="009F623B">
        <w:rPr>
          <w:rFonts w:ascii="Arial" w:hAnsi="Arial" w:cs="Arial"/>
          <w:sz w:val="24"/>
          <w:szCs w:val="24"/>
        </w:rPr>
        <w:t xml:space="preserve"> Johns</w:t>
      </w:r>
      <w:r w:rsidR="00662911">
        <w:rPr>
          <w:rFonts w:ascii="Arial" w:hAnsi="Arial" w:cs="Arial"/>
          <w:sz w:val="24"/>
          <w:szCs w:val="24"/>
        </w:rPr>
        <w:t xml:space="preserve"> </w:t>
      </w:r>
      <w:r w:rsidR="009F623B">
        <w:rPr>
          <w:rFonts w:ascii="Arial" w:hAnsi="Arial" w:cs="Arial"/>
          <w:sz w:val="24"/>
          <w:szCs w:val="24"/>
        </w:rPr>
        <w:t xml:space="preserve">model of reflection </w:t>
      </w:r>
      <w:r w:rsidR="00662911">
        <w:rPr>
          <w:rFonts w:ascii="Arial" w:hAnsi="Arial" w:cs="Arial"/>
          <w:sz w:val="24"/>
          <w:szCs w:val="24"/>
        </w:rPr>
        <w:t>(199</w:t>
      </w:r>
      <w:r w:rsidR="009F623B">
        <w:rPr>
          <w:rFonts w:ascii="Arial" w:hAnsi="Arial" w:cs="Arial"/>
          <w:sz w:val="24"/>
          <w:szCs w:val="24"/>
        </w:rPr>
        <w:t>5</w:t>
      </w:r>
      <w:r w:rsidR="00662911">
        <w:rPr>
          <w:rFonts w:ascii="Arial" w:hAnsi="Arial" w:cs="Arial"/>
          <w:sz w:val="24"/>
          <w:szCs w:val="24"/>
        </w:rPr>
        <w:t>)</w:t>
      </w:r>
      <w:r w:rsidR="00461523">
        <w:rPr>
          <w:rFonts w:ascii="Arial" w:hAnsi="Arial" w:cs="Arial"/>
          <w:sz w:val="24"/>
          <w:szCs w:val="24"/>
        </w:rPr>
        <w:t xml:space="preserve"> as opposed to </w:t>
      </w:r>
      <w:r w:rsidR="009F623B">
        <w:rPr>
          <w:rFonts w:ascii="Arial" w:hAnsi="Arial" w:cs="Arial"/>
          <w:sz w:val="24"/>
          <w:szCs w:val="24"/>
        </w:rPr>
        <w:t>Gibbs model of reflection</w:t>
      </w:r>
      <w:r w:rsidR="009A19E3">
        <w:rPr>
          <w:rFonts w:ascii="Arial" w:hAnsi="Arial" w:cs="Arial"/>
          <w:sz w:val="24"/>
          <w:szCs w:val="24"/>
        </w:rPr>
        <w:t xml:space="preserve"> (199</w:t>
      </w:r>
      <w:r w:rsidR="009F623B">
        <w:rPr>
          <w:rFonts w:ascii="Arial" w:hAnsi="Arial" w:cs="Arial"/>
          <w:sz w:val="24"/>
          <w:szCs w:val="24"/>
        </w:rPr>
        <w:t>8</w:t>
      </w:r>
      <w:r w:rsidR="009A19E3">
        <w:rPr>
          <w:rFonts w:ascii="Arial" w:hAnsi="Arial" w:cs="Arial"/>
          <w:sz w:val="24"/>
          <w:szCs w:val="24"/>
        </w:rPr>
        <w:t>)</w:t>
      </w:r>
      <w:r>
        <w:rPr>
          <w:rFonts w:ascii="Arial" w:hAnsi="Arial" w:cs="Arial"/>
          <w:sz w:val="24"/>
          <w:szCs w:val="24"/>
        </w:rPr>
        <w:t xml:space="preserve"> are recommended</w:t>
      </w:r>
      <w:r w:rsidR="00694C23">
        <w:rPr>
          <w:rFonts w:ascii="Arial" w:hAnsi="Arial" w:cs="Arial"/>
          <w:sz w:val="24"/>
          <w:szCs w:val="24"/>
        </w:rPr>
        <w:t xml:space="preserve"> since Gibb</w:t>
      </w:r>
      <w:r w:rsidR="00FC2390">
        <w:rPr>
          <w:rFonts w:ascii="Arial" w:hAnsi="Arial" w:cs="Arial"/>
          <w:sz w:val="24"/>
          <w:szCs w:val="24"/>
        </w:rPr>
        <w:t>’</w:t>
      </w:r>
      <w:r w:rsidR="00694C23">
        <w:rPr>
          <w:rFonts w:ascii="Arial" w:hAnsi="Arial" w:cs="Arial"/>
          <w:sz w:val="24"/>
          <w:szCs w:val="24"/>
        </w:rPr>
        <w:t xml:space="preserve">s model allows </w:t>
      </w:r>
      <w:r w:rsidR="009F623B">
        <w:rPr>
          <w:rFonts w:ascii="Arial" w:hAnsi="Arial" w:cs="Arial"/>
          <w:sz w:val="24"/>
          <w:szCs w:val="24"/>
        </w:rPr>
        <w:t xml:space="preserve">only </w:t>
      </w:r>
      <w:r w:rsidR="00694C23">
        <w:rPr>
          <w:rFonts w:ascii="Arial" w:hAnsi="Arial" w:cs="Arial"/>
          <w:sz w:val="24"/>
          <w:szCs w:val="24"/>
        </w:rPr>
        <w:t>employees to evaluate their approach to work whereas John</w:t>
      </w:r>
      <w:r w:rsidR="00FC2390">
        <w:rPr>
          <w:rFonts w:ascii="Arial" w:hAnsi="Arial" w:cs="Arial"/>
          <w:sz w:val="24"/>
          <w:szCs w:val="24"/>
        </w:rPr>
        <w:t>’</w:t>
      </w:r>
      <w:r w:rsidR="00694C23">
        <w:rPr>
          <w:rFonts w:ascii="Arial" w:hAnsi="Arial" w:cs="Arial"/>
          <w:sz w:val="24"/>
          <w:szCs w:val="24"/>
        </w:rPr>
        <w:t>s model primarily focuses on what employees have learnt from the change or what they will change in future.</w:t>
      </w:r>
      <w:r w:rsidR="009F623B">
        <w:rPr>
          <w:rFonts w:ascii="Arial" w:hAnsi="Arial" w:cs="Arial"/>
          <w:sz w:val="24"/>
          <w:szCs w:val="24"/>
        </w:rPr>
        <w:t xml:space="preserve"> </w:t>
      </w:r>
      <w:r w:rsidR="00857B2C">
        <w:rPr>
          <w:rFonts w:ascii="Arial" w:hAnsi="Arial" w:cs="Arial"/>
          <w:sz w:val="24"/>
          <w:szCs w:val="24"/>
        </w:rPr>
        <w:t>John</w:t>
      </w:r>
      <w:r w:rsidR="007E1B80">
        <w:rPr>
          <w:rFonts w:ascii="Arial" w:hAnsi="Arial" w:cs="Arial"/>
          <w:sz w:val="24"/>
          <w:szCs w:val="24"/>
        </w:rPr>
        <w:t>’</w:t>
      </w:r>
      <w:r w:rsidR="00857B2C">
        <w:rPr>
          <w:rFonts w:ascii="Arial" w:hAnsi="Arial" w:cs="Arial"/>
          <w:sz w:val="24"/>
          <w:szCs w:val="24"/>
        </w:rPr>
        <w:t>s model reflect</w:t>
      </w:r>
      <w:r w:rsidR="007E1B80">
        <w:rPr>
          <w:rFonts w:ascii="Arial" w:hAnsi="Arial" w:cs="Arial"/>
          <w:sz w:val="24"/>
          <w:szCs w:val="24"/>
        </w:rPr>
        <w:t>s</w:t>
      </w:r>
      <w:r w:rsidR="00857B2C">
        <w:rPr>
          <w:rFonts w:ascii="Arial" w:hAnsi="Arial" w:cs="Arial"/>
          <w:sz w:val="24"/>
          <w:szCs w:val="24"/>
        </w:rPr>
        <w:t xml:space="preserve"> on doing as opposed to while doing.</w:t>
      </w:r>
      <w:r w:rsidR="009A19E3">
        <w:rPr>
          <w:rFonts w:ascii="Arial" w:hAnsi="Arial" w:cs="Arial"/>
          <w:sz w:val="24"/>
          <w:szCs w:val="24"/>
        </w:rPr>
        <w:t xml:space="preserve"> </w:t>
      </w:r>
    </w:p>
    <w:p w14:paraId="35DEF3EF" w14:textId="4540F0C4" w:rsidR="00CE23AA" w:rsidRDefault="00CE23AA" w:rsidP="002F1475">
      <w:pPr>
        <w:spacing w:after="0" w:line="360" w:lineRule="auto"/>
        <w:rPr>
          <w:rFonts w:ascii="Arial" w:hAnsi="Arial" w:cs="Arial"/>
          <w:sz w:val="24"/>
          <w:szCs w:val="24"/>
        </w:rPr>
      </w:pPr>
    </w:p>
    <w:p w14:paraId="7973EFB5" w14:textId="0341E240" w:rsidR="00CE23AA" w:rsidRPr="00CE23AA" w:rsidRDefault="00CE23AA" w:rsidP="00CE23AA">
      <w:pPr>
        <w:spacing w:after="0" w:line="360" w:lineRule="auto"/>
        <w:rPr>
          <w:rFonts w:ascii="Arial" w:hAnsi="Arial" w:cs="Arial"/>
          <w:sz w:val="24"/>
          <w:szCs w:val="24"/>
        </w:rPr>
      </w:pPr>
      <w:r>
        <w:rPr>
          <w:rFonts w:ascii="Arial" w:hAnsi="Arial" w:cs="Arial"/>
          <w:sz w:val="24"/>
          <w:szCs w:val="24"/>
        </w:rPr>
        <w:t xml:space="preserve">Deming (2022) </w:t>
      </w:r>
      <w:r w:rsidR="000460A9">
        <w:rPr>
          <w:rFonts w:ascii="Arial" w:hAnsi="Arial" w:cs="Arial"/>
          <w:sz w:val="24"/>
          <w:szCs w:val="24"/>
        </w:rPr>
        <w:t>would benefit TLWC for</w:t>
      </w:r>
      <w:r>
        <w:rPr>
          <w:rFonts w:ascii="Arial" w:hAnsi="Arial" w:cs="Arial"/>
          <w:sz w:val="24"/>
          <w:szCs w:val="24"/>
        </w:rPr>
        <w:t xml:space="preserve"> future projects</w:t>
      </w:r>
      <w:r w:rsidR="000460A9">
        <w:rPr>
          <w:rFonts w:ascii="Arial" w:hAnsi="Arial" w:cs="Arial"/>
          <w:sz w:val="24"/>
          <w:szCs w:val="24"/>
        </w:rPr>
        <w:t xml:space="preserve">; </w:t>
      </w:r>
      <w:r>
        <w:rPr>
          <w:rFonts w:ascii="Arial" w:hAnsi="Arial" w:cs="Arial"/>
          <w:sz w:val="24"/>
          <w:szCs w:val="24"/>
        </w:rPr>
        <w:t>improv</w:t>
      </w:r>
      <w:r w:rsidR="000460A9">
        <w:rPr>
          <w:rFonts w:ascii="Arial" w:hAnsi="Arial" w:cs="Arial"/>
          <w:sz w:val="24"/>
          <w:szCs w:val="24"/>
        </w:rPr>
        <w:t>ing</w:t>
      </w:r>
      <w:r>
        <w:rPr>
          <w:rFonts w:ascii="Arial" w:hAnsi="Arial" w:cs="Arial"/>
          <w:sz w:val="24"/>
          <w:szCs w:val="24"/>
        </w:rPr>
        <w:t xml:space="preserve"> processes such as quality improvement to eliminate recurring mistakes. </w:t>
      </w:r>
    </w:p>
    <w:p w14:paraId="676159FB" w14:textId="6FBFEC23" w:rsidR="00CE23AA" w:rsidRDefault="00CE23AA" w:rsidP="002F1475">
      <w:pPr>
        <w:spacing w:after="0" w:line="360" w:lineRule="auto"/>
        <w:rPr>
          <w:rFonts w:ascii="Arial" w:hAnsi="Arial" w:cs="Arial"/>
          <w:color w:val="FF0000"/>
          <w:sz w:val="24"/>
          <w:szCs w:val="24"/>
        </w:rPr>
      </w:pPr>
    </w:p>
    <w:p w14:paraId="1E7600A9" w14:textId="0DDAC35D" w:rsidR="0040331E" w:rsidRPr="002F1475" w:rsidRDefault="007E1B80" w:rsidP="002F1475">
      <w:pPr>
        <w:spacing w:after="0" w:line="360" w:lineRule="auto"/>
        <w:rPr>
          <w:rFonts w:ascii="Arial" w:hAnsi="Arial" w:cs="Arial"/>
          <w:color w:val="FF0000"/>
          <w:sz w:val="24"/>
          <w:szCs w:val="24"/>
        </w:rPr>
      </w:pPr>
      <w:r>
        <w:rPr>
          <w:rFonts w:ascii="Arial" w:hAnsi="Arial" w:cs="Arial"/>
          <w:sz w:val="24"/>
          <w:szCs w:val="24"/>
        </w:rPr>
        <w:t>Lastly, f</w:t>
      </w:r>
      <w:r w:rsidR="0040331E" w:rsidRPr="0040331E">
        <w:rPr>
          <w:rFonts w:ascii="Arial" w:hAnsi="Arial" w:cs="Arial"/>
          <w:sz w:val="24"/>
          <w:szCs w:val="24"/>
        </w:rPr>
        <w:t>or future studies larger dataset</w:t>
      </w:r>
      <w:r w:rsidR="0040331E">
        <w:rPr>
          <w:rFonts w:ascii="Arial" w:hAnsi="Arial" w:cs="Arial"/>
          <w:sz w:val="24"/>
          <w:szCs w:val="24"/>
        </w:rPr>
        <w:t>s</w:t>
      </w:r>
      <w:r w:rsidR="0040331E" w:rsidRPr="0040331E">
        <w:rPr>
          <w:rFonts w:ascii="Arial" w:hAnsi="Arial" w:cs="Arial"/>
          <w:sz w:val="24"/>
          <w:szCs w:val="24"/>
        </w:rPr>
        <w:t xml:space="preserve"> </w:t>
      </w:r>
      <w:r w:rsidR="0040331E">
        <w:rPr>
          <w:rFonts w:ascii="Arial" w:hAnsi="Arial" w:cs="Arial"/>
          <w:sz w:val="24"/>
          <w:szCs w:val="24"/>
        </w:rPr>
        <w:t>when undertaking</w:t>
      </w:r>
      <w:r w:rsidR="0040331E" w:rsidRPr="0040331E">
        <w:rPr>
          <w:rFonts w:ascii="Arial" w:hAnsi="Arial" w:cs="Arial"/>
          <w:sz w:val="24"/>
          <w:szCs w:val="24"/>
        </w:rPr>
        <w:t xml:space="preserve"> primary research </w:t>
      </w:r>
      <w:r>
        <w:rPr>
          <w:rFonts w:ascii="Arial" w:hAnsi="Arial" w:cs="Arial"/>
          <w:sz w:val="24"/>
          <w:szCs w:val="24"/>
        </w:rPr>
        <w:t>are</w:t>
      </w:r>
      <w:r w:rsidR="0040331E" w:rsidRPr="0040331E">
        <w:rPr>
          <w:rFonts w:ascii="Arial" w:hAnsi="Arial" w:cs="Arial"/>
          <w:sz w:val="24"/>
          <w:szCs w:val="24"/>
        </w:rPr>
        <w:t xml:space="preserve"> required for definitive </w:t>
      </w:r>
      <w:r w:rsidR="0040331E">
        <w:rPr>
          <w:rFonts w:ascii="Arial" w:hAnsi="Arial" w:cs="Arial"/>
          <w:sz w:val="24"/>
          <w:szCs w:val="24"/>
        </w:rPr>
        <w:t xml:space="preserve">and more accurate </w:t>
      </w:r>
      <w:r w:rsidR="0040331E" w:rsidRPr="0040331E">
        <w:rPr>
          <w:rFonts w:ascii="Arial" w:hAnsi="Arial" w:cs="Arial"/>
          <w:sz w:val="24"/>
          <w:szCs w:val="24"/>
        </w:rPr>
        <w:t>results.</w:t>
      </w:r>
    </w:p>
    <w:p w14:paraId="7585B5F4" w14:textId="77777777" w:rsidR="00537D2E" w:rsidRPr="001715F5" w:rsidRDefault="00537D2E" w:rsidP="001715F5">
      <w:pPr>
        <w:spacing w:line="360" w:lineRule="auto"/>
        <w:rPr>
          <w:rFonts w:ascii="Arial" w:hAnsi="Arial" w:cs="Arial"/>
          <w:sz w:val="24"/>
          <w:szCs w:val="24"/>
        </w:rPr>
      </w:pPr>
    </w:p>
    <w:p w14:paraId="6CED13EE" w14:textId="77777777" w:rsidR="001715F5" w:rsidRPr="001715F5" w:rsidRDefault="001715F5" w:rsidP="001715F5">
      <w:pPr>
        <w:spacing w:line="360" w:lineRule="auto"/>
        <w:rPr>
          <w:rFonts w:ascii="Arial" w:hAnsi="Arial" w:cs="Arial"/>
          <w:sz w:val="24"/>
          <w:szCs w:val="24"/>
        </w:rPr>
      </w:pPr>
    </w:p>
    <w:p w14:paraId="1AE848F7" w14:textId="77777777" w:rsidR="001715F5" w:rsidRDefault="001715F5" w:rsidP="001715F5">
      <w:pPr>
        <w:spacing w:after="100" w:afterAutospacing="1" w:line="360" w:lineRule="auto"/>
        <w:rPr>
          <w:rFonts w:ascii="Arial" w:hAnsi="Arial" w:cs="Arial"/>
          <w:sz w:val="24"/>
          <w:szCs w:val="24"/>
        </w:rPr>
      </w:pPr>
    </w:p>
    <w:p w14:paraId="319BDDF4" w14:textId="439EA7CA" w:rsidR="00623FD6" w:rsidRDefault="00623FD6" w:rsidP="00E20DAA">
      <w:pPr>
        <w:spacing w:line="360" w:lineRule="auto"/>
        <w:rPr>
          <w:rFonts w:ascii="Arial" w:hAnsi="Arial" w:cs="Arial"/>
          <w:sz w:val="24"/>
          <w:szCs w:val="24"/>
        </w:rPr>
      </w:pPr>
    </w:p>
    <w:p w14:paraId="3897DB88" w14:textId="34CDC081" w:rsidR="00623FD6" w:rsidRDefault="00623FD6" w:rsidP="00E20DAA">
      <w:pPr>
        <w:spacing w:line="360" w:lineRule="auto"/>
        <w:rPr>
          <w:rFonts w:ascii="Arial" w:hAnsi="Arial" w:cs="Arial"/>
          <w:sz w:val="24"/>
          <w:szCs w:val="24"/>
        </w:rPr>
      </w:pPr>
    </w:p>
    <w:p w14:paraId="545EF55F" w14:textId="59F8158D" w:rsidR="00623FD6" w:rsidRDefault="00623FD6" w:rsidP="00E20DAA">
      <w:pPr>
        <w:spacing w:line="360" w:lineRule="auto"/>
        <w:rPr>
          <w:rFonts w:ascii="Arial" w:hAnsi="Arial" w:cs="Arial"/>
          <w:sz w:val="24"/>
          <w:szCs w:val="24"/>
        </w:rPr>
      </w:pPr>
    </w:p>
    <w:p w14:paraId="3744C6F4" w14:textId="77777777" w:rsidR="00485F50" w:rsidRDefault="00485F50" w:rsidP="009E1259">
      <w:pPr>
        <w:pStyle w:val="Heading1"/>
        <w:spacing w:before="0"/>
      </w:pPr>
    </w:p>
    <w:p w14:paraId="0FC74259" w14:textId="6A491C9B" w:rsidR="00C7670B" w:rsidRDefault="00C7670B" w:rsidP="009E1259">
      <w:pPr>
        <w:pStyle w:val="Heading1"/>
        <w:spacing w:before="0"/>
      </w:pPr>
    </w:p>
    <w:p w14:paraId="11DB6311" w14:textId="77777777" w:rsidR="00C7670B" w:rsidRPr="00C7670B" w:rsidRDefault="00C7670B" w:rsidP="00C7670B"/>
    <w:p w14:paraId="5283620D" w14:textId="77777777" w:rsidR="00F875E4" w:rsidRDefault="00F875E4" w:rsidP="009E1259">
      <w:pPr>
        <w:pStyle w:val="Heading1"/>
        <w:spacing w:before="0"/>
      </w:pPr>
    </w:p>
    <w:p w14:paraId="77E6243A" w14:textId="78A0F928" w:rsidR="00087AC4" w:rsidRDefault="00D0450C" w:rsidP="009E1259">
      <w:pPr>
        <w:pStyle w:val="Heading1"/>
        <w:spacing w:before="0"/>
      </w:pPr>
      <w:bookmarkStart w:id="33" w:name="_Toc118758281"/>
      <w:r>
        <w:t>References</w:t>
      </w:r>
      <w:bookmarkEnd w:id="33"/>
    </w:p>
    <w:p w14:paraId="2FA65A45" w14:textId="7778FF46" w:rsidR="00623FD6" w:rsidRDefault="00D0450C" w:rsidP="009E1259">
      <w:pPr>
        <w:pStyle w:val="Heading1"/>
        <w:spacing w:before="0"/>
      </w:pPr>
      <w:r>
        <w:t xml:space="preserve"> </w:t>
      </w:r>
    </w:p>
    <w:p w14:paraId="47D31C14" w14:textId="77777777" w:rsidR="00BB4300" w:rsidRDefault="004D00C4" w:rsidP="009E1259">
      <w:pPr>
        <w:spacing w:after="0" w:line="360" w:lineRule="auto"/>
        <w:rPr>
          <w:rFonts w:ascii="Arial" w:hAnsi="Arial" w:cs="Arial"/>
          <w:sz w:val="24"/>
          <w:szCs w:val="24"/>
        </w:rPr>
      </w:pPr>
      <w:r w:rsidRPr="004D00C4">
        <w:rPr>
          <w:rFonts w:ascii="Arial" w:hAnsi="Arial" w:cs="Arial"/>
          <w:sz w:val="24"/>
          <w:szCs w:val="24"/>
        </w:rPr>
        <w:t xml:space="preserve">Amazon (2022) </w:t>
      </w:r>
      <w:r w:rsidRPr="004D00C4">
        <w:rPr>
          <w:rFonts w:ascii="Arial" w:hAnsi="Arial" w:cs="Arial"/>
          <w:i/>
          <w:iCs/>
          <w:sz w:val="24"/>
          <w:szCs w:val="24"/>
        </w:rPr>
        <w:t>UK SME impact report.</w:t>
      </w:r>
      <w:r w:rsidRPr="004D00C4">
        <w:rPr>
          <w:rFonts w:ascii="Arial" w:hAnsi="Arial" w:cs="Arial"/>
          <w:sz w:val="24"/>
          <w:szCs w:val="24"/>
        </w:rPr>
        <w:t xml:space="preserve">  Available at: </w:t>
      </w:r>
      <w:hyperlink r:id="rId11" w:history="1">
        <w:r w:rsidRPr="004D00C4">
          <w:rPr>
            <w:rStyle w:val="Hyperlink"/>
            <w:rFonts w:ascii="Arial" w:hAnsi="Arial" w:cs="Arial"/>
            <w:sz w:val="24"/>
            <w:szCs w:val="24"/>
          </w:rPr>
          <w:t>https://assets.aboutamazon.com/df/9b/206c398545eb8a373159c5e36334/amzn-small-business-empowerment-uk-fv.pdf</w:t>
        </w:r>
      </w:hyperlink>
      <w:r w:rsidRPr="004D00C4">
        <w:rPr>
          <w:rFonts w:ascii="Arial" w:hAnsi="Arial" w:cs="Arial"/>
          <w:sz w:val="24"/>
          <w:szCs w:val="24"/>
        </w:rPr>
        <w:t xml:space="preserve"> [Accessed 4th October 2022].</w:t>
      </w:r>
    </w:p>
    <w:p w14:paraId="6EC06B1E" w14:textId="77777777" w:rsidR="00BB4300" w:rsidRDefault="00BB4300" w:rsidP="009E1259">
      <w:pPr>
        <w:spacing w:after="0" w:line="360" w:lineRule="auto"/>
        <w:rPr>
          <w:rFonts w:ascii="Arial" w:hAnsi="Arial" w:cs="Arial"/>
          <w:sz w:val="24"/>
          <w:szCs w:val="24"/>
        </w:rPr>
      </w:pPr>
    </w:p>
    <w:p w14:paraId="063EE2C4" w14:textId="08E9070E" w:rsidR="004D00C4" w:rsidRDefault="004D00C4" w:rsidP="009E1259">
      <w:pPr>
        <w:spacing w:after="0" w:line="360" w:lineRule="auto"/>
        <w:rPr>
          <w:rFonts w:ascii="Arial" w:hAnsi="Arial" w:cs="Arial"/>
          <w:sz w:val="24"/>
          <w:szCs w:val="24"/>
        </w:rPr>
      </w:pPr>
      <w:r w:rsidRPr="004D00C4">
        <w:rPr>
          <w:rFonts w:ascii="Arial" w:hAnsi="Arial" w:cs="Arial"/>
          <w:sz w:val="24"/>
          <w:szCs w:val="24"/>
        </w:rPr>
        <w:t xml:space="preserve">Amazon Staff (2022) </w:t>
      </w:r>
      <w:r w:rsidRPr="004D00C4">
        <w:rPr>
          <w:rFonts w:ascii="Arial" w:hAnsi="Arial" w:cs="Arial"/>
          <w:i/>
          <w:iCs/>
          <w:sz w:val="24"/>
          <w:szCs w:val="24"/>
        </w:rPr>
        <w:t xml:space="preserve">Selling on Amazon have created 250,000 jobs in the UK to date.  </w:t>
      </w:r>
      <w:r w:rsidRPr="004D00C4">
        <w:rPr>
          <w:rFonts w:ascii="Arial" w:hAnsi="Arial" w:cs="Arial"/>
          <w:sz w:val="24"/>
          <w:szCs w:val="24"/>
        </w:rPr>
        <w:t xml:space="preserve">Available at: </w:t>
      </w:r>
      <w:hyperlink r:id="rId12" w:history="1">
        <w:r w:rsidRPr="004D00C4">
          <w:rPr>
            <w:rStyle w:val="Hyperlink"/>
            <w:rFonts w:ascii="Arial" w:hAnsi="Arial" w:cs="Arial"/>
            <w:sz w:val="24"/>
            <w:szCs w:val="24"/>
          </w:rPr>
          <w:t>https://www.aboutamazon.co.uk/news/job-creation-and-investment/small-businesses-selling-on-amazon-have-created-250-000-jobs-in-the-uk-to-date</w:t>
        </w:r>
      </w:hyperlink>
      <w:r w:rsidRPr="004D00C4">
        <w:rPr>
          <w:rFonts w:ascii="Arial" w:hAnsi="Arial" w:cs="Arial"/>
          <w:sz w:val="24"/>
          <w:szCs w:val="24"/>
        </w:rPr>
        <w:t xml:space="preserve"> [Accessed 4th October 2022].</w:t>
      </w:r>
    </w:p>
    <w:p w14:paraId="77B083A4" w14:textId="77777777" w:rsidR="004D00C4" w:rsidRPr="004D00C4" w:rsidRDefault="004D00C4" w:rsidP="004D00C4">
      <w:pPr>
        <w:spacing w:after="0" w:line="360" w:lineRule="auto"/>
        <w:rPr>
          <w:rFonts w:ascii="Arial" w:hAnsi="Arial" w:cs="Arial"/>
          <w:sz w:val="24"/>
          <w:szCs w:val="24"/>
        </w:rPr>
      </w:pPr>
    </w:p>
    <w:p w14:paraId="783834AD" w14:textId="6211A996" w:rsidR="00D0450C" w:rsidRDefault="000F6B3B" w:rsidP="009A6AF9">
      <w:pPr>
        <w:spacing w:after="0" w:line="360" w:lineRule="auto"/>
        <w:rPr>
          <w:rFonts w:ascii="Arial" w:hAnsi="Arial" w:cs="Arial"/>
          <w:sz w:val="24"/>
          <w:szCs w:val="24"/>
        </w:rPr>
      </w:pPr>
      <w:r>
        <w:rPr>
          <w:rFonts w:ascii="Arial" w:hAnsi="Arial" w:cs="Arial"/>
          <w:sz w:val="24"/>
          <w:szCs w:val="24"/>
        </w:rPr>
        <w:t xml:space="preserve">Anand, N.  and </w:t>
      </w:r>
      <w:proofErr w:type="spellStart"/>
      <w:r>
        <w:rPr>
          <w:rFonts w:ascii="Arial" w:hAnsi="Arial" w:cs="Arial"/>
          <w:sz w:val="24"/>
          <w:szCs w:val="24"/>
        </w:rPr>
        <w:t>Barsoux</w:t>
      </w:r>
      <w:proofErr w:type="spellEnd"/>
      <w:r>
        <w:rPr>
          <w:rFonts w:ascii="Arial" w:hAnsi="Arial" w:cs="Arial"/>
          <w:sz w:val="24"/>
          <w:szCs w:val="24"/>
        </w:rPr>
        <w:t xml:space="preserve">, J.  (2017) </w:t>
      </w:r>
      <w:r w:rsidRPr="009E1259">
        <w:rPr>
          <w:rFonts w:ascii="Arial" w:hAnsi="Arial" w:cs="Arial"/>
          <w:i/>
          <w:iCs/>
          <w:sz w:val="24"/>
          <w:szCs w:val="24"/>
        </w:rPr>
        <w:t>What everyone gets wrong about change management.</w:t>
      </w:r>
      <w:r>
        <w:rPr>
          <w:rFonts w:ascii="Arial" w:hAnsi="Arial" w:cs="Arial"/>
          <w:sz w:val="24"/>
          <w:szCs w:val="24"/>
        </w:rPr>
        <w:t xml:space="preserve">  Available at:  </w:t>
      </w:r>
      <w:hyperlink r:id="rId13" w:history="1">
        <w:r w:rsidRPr="0011458C">
          <w:rPr>
            <w:rStyle w:val="Hyperlink"/>
            <w:rFonts w:ascii="Arial" w:hAnsi="Arial" w:cs="Arial"/>
            <w:sz w:val="24"/>
            <w:szCs w:val="24"/>
          </w:rPr>
          <w:t>https://hbr.org/2017/11/what-everyone-gets-wrong-about-change-management</w:t>
        </w:r>
      </w:hyperlink>
      <w:r>
        <w:rPr>
          <w:rFonts w:ascii="Arial" w:hAnsi="Arial" w:cs="Arial"/>
          <w:sz w:val="24"/>
          <w:szCs w:val="24"/>
        </w:rPr>
        <w:t xml:space="preserve"> [Accessed 7</w:t>
      </w:r>
      <w:r w:rsidRPr="000F6B3B">
        <w:rPr>
          <w:rFonts w:ascii="Arial" w:hAnsi="Arial" w:cs="Arial"/>
          <w:sz w:val="24"/>
          <w:szCs w:val="24"/>
          <w:vertAlign w:val="superscript"/>
        </w:rPr>
        <w:t>th</w:t>
      </w:r>
      <w:r>
        <w:rPr>
          <w:rFonts w:ascii="Arial" w:hAnsi="Arial" w:cs="Arial"/>
          <w:sz w:val="24"/>
          <w:szCs w:val="24"/>
        </w:rPr>
        <w:t xml:space="preserve"> October 2022].</w:t>
      </w:r>
    </w:p>
    <w:p w14:paraId="5AA3BA87" w14:textId="5637C17B" w:rsidR="00554E4B" w:rsidRDefault="00554E4B" w:rsidP="009A6AF9">
      <w:pPr>
        <w:spacing w:after="0" w:line="360" w:lineRule="auto"/>
        <w:rPr>
          <w:rFonts w:ascii="Arial" w:hAnsi="Arial" w:cs="Arial"/>
          <w:sz w:val="24"/>
          <w:szCs w:val="24"/>
        </w:rPr>
      </w:pPr>
    </w:p>
    <w:p w14:paraId="49679862" w14:textId="3B08CEE9" w:rsidR="00554E4B" w:rsidRDefault="00554E4B" w:rsidP="00554E4B">
      <w:pPr>
        <w:spacing w:after="0" w:line="360" w:lineRule="auto"/>
        <w:rPr>
          <w:rFonts w:ascii="Arial" w:hAnsi="Arial" w:cs="Arial"/>
          <w:sz w:val="24"/>
          <w:szCs w:val="24"/>
        </w:rPr>
      </w:pPr>
      <w:r>
        <w:rPr>
          <w:rFonts w:ascii="Arial" w:hAnsi="Arial" w:cs="Arial"/>
          <w:sz w:val="24"/>
          <w:szCs w:val="24"/>
        </w:rPr>
        <w:t xml:space="preserve">ASQ (2022) </w:t>
      </w:r>
      <w:r w:rsidRPr="00554E4B">
        <w:rPr>
          <w:rFonts w:ascii="Arial" w:hAnsi="Arial" w:cs="Arial"/>
          <w:i/>
          <w:iCs/>
          <w:sz w:val="24"/>
          <w:szCs w:val="24"/>
        </w:rPr>
        <w:t xml:space="preserve">What is customer </w:t>
      </w:r>
      <w:proofErr w:type="gramStart"/>
      <w:r w:rsidRPr="00554E4B">
        <w:rPr>
          <w:rFonts w:ascii="Arial" w:hAnsi="Arial" w:cs="Arial"/>
          <w:i/>
          <w:iCs/>
          <w:sz w:val="24"/>
          <w:szCs w:val="24"/>
        </w:rPr>
        <w:t>satisfaction?.</w:t>
      </w:r>
      <w:proofErr w:type="gramEnd"/>
      <w:r>
        <w:rPr>
          <w:rFonts w:ascii="Arial" w:hAnsi="Arial" w:cs="Arial"/>
          <w:sz w:val="24"/>
          <w:szCs w:val="24"/>
        </w:rPr>
        <w:t xml:space="preserve">  Available at: </w:t>
      </w:r>
      <w:hyperlink r:id="rId14" w:history="1">
        <w:r w:rsidRPr="00AD517F">
          <w:rPr>
            <w:rStyle w:val="Hyperlink"/>
            <w:rFonts w:ascii="Arial" w:hAnsi="Arial" w:cs="Arial"/>
            <w:sz w:val="24"/>
            <w:szCs w:val="24"/>
          </w:rPr>
          <w:t>https://asq.org/quality-resources/customer-satisfaction</w:t>
        </w:r>
      </w:hyperlink>
      <w:r>
        <w:rPr>
          <w:rFonts w:ascii="Arial" w:hAnsi="Arial" w:cs="Arial"/>
          <w:sz w:val="24"/>
          <w:szCs w:val="24"/>
        </w:rPr>
        <w:t xml:space="preserve"> [Accessed 26th October 2022].</w:t>
      </w:r>
    </w:p>
    <w:p w14:paraId="5BF6A652" w14:textId="2057844A" w:rsidR="00350642" w:rsidRDefault="00350642" w:rsidP="00554E4B">
      <w:pPr>
        <w:spacing w:after="0" w:line="360" w:lineRule="auto"/>
        <w:rPr>
          <w:rFonts w:ascii="Arial" w:hAnsi="Arial" w:cs="Arial"/>
          <w:sz w:val="24"/>
          <w:szCs w:val="24"/>
        </w:rPr>
      </w:pPr>
    </w:p>
    <w:p w14:paraId="3EEA4DE1" w14:textId="0D80E246" w:rsidR="00350642" w:rsidRPr="00350642" w:rsidRDefault="00350642" w:rsidP="00350642">
      <w:pPr>
        <w:spacing w:after="0" w:line="360" w:lineRule="auto"/>
        <w:rPr>
          <w:rFonts w:ascii="Arial" w:hAnsi="Arial" w:cs="Arial"/>
          <w:sz w:val="24"/>
          <w:szCs w:val="24"/>
        </w:rPr>
      </w:pPr>
      <w:r>
        <w:rPr>
          <w:rFonts w:ascii="Arial" w:hAnsi="Arial" w:cs="Arial"/>
          <w:sz w:val="24"/>
          <w:szCs w:val="24"/>
        </w:rPr>
        <w:t xml:space="preserve">Auguste, J.  (2013) ‘Applying Kotter’s 8-step process for leading change to the digital transformation of an orthopaedic surgical practice group in Toronto, Canada’, </w:t>
      </w:r>
      <w:r w:rsidRPr="00350642">
        <w:rPr>
          <w:rFonts w:ascii="Arial" w:hAnsi="Arial" w:cs="Arial"/>
          <w:i/>
          <w:iCs/>
          <w:sz w:val="24"/>
          <w:szCs w:val="24"/>
        </w:rPr>
        <w:t>Health &amp; Medical Information</w:t>
      </w:r>
      <w:r>
        <w:rPr>
          <w:rFonts w:ascii="Arial" w:hAnsi="Arial" w:cs="Arial"/>
          <w:sz w:val="24"/>
          <w:szCs w:val="24"/>
        </w:rPr>
        <w:t xml:space="preserve">, 4(3), pp.  2-4.  Available at: </w:t>
      </w:r>
      <w:hyperlink r:id="rId15" w:history="1">
        <w:r w:rsidRPr="009154C9">
          <w:rPr>
            <w:rStyle w:val="Hyperlink"/>
            <w:rFonts w:ascii="Arial" w:hAnsi="Arial" w:cs="Arial"/>
            <w:sz w:val="24"/>
            <w:szCs w:val="24"/>
          </w:rPr>
          <w:t>http://safecarebc.ca/wp-content/uploads/2017/10/OrthopedicSurgicalPracticeKotter.pdf</w:t>
        </w:r>
      </w:hyperlink>
      <w:r>
        <w:rPr>
          <w:rFonts w:ascii="Arial" w:hAnsi="Arial" w:cs="Arial"/>
          <w:sz w:val="24"/>
          <w:szCs w:val="24"/>
        </w:rPr>
        <w:t xml:space="preserve"> [Accessed 23rd October 2022].</w:t>
      </w:r>
    </w:p>
    <w:p w14:paraId="5F5FED5E" w14:textId="77777777" w:rsidR="009A6AF9" w:rsidRDefault="009A6AF9" w:rsidP="009A6AF9">
      <w:pPr>
        <w:spacing w:after="0" w:line="360" w:lineRule="auto"/>
        <w:rPr>
          <w:rFonts w:ascii="Arial" w:hAnsi="Arial" w:cs="Arial"/>
          <w:sz w:val="24"/>
          <w:szCs w:val="24"/>
        </w:rPr>
      </w:pPr>
    </w:p>
    <w:p w14:paraId="296DA70C" w14:textId="4FAD01EB" w:rsidR="009A6AF9" w:rsidRDefault="009A6AF9" w:rsidP="009A6AF9">
      <w:pPr>
        <w:spacing w:after="0" w:line="360" w:lineRule="auto"/>
        <w:rPr>
          <w:rFonts w:ascii="Arial" w:hAnsi="Arial" w:cs="Arial"/>
          <w:sz w:val="24"/>
          <w:szCs w:val="24"/>
        </w:rPr>
      </w:pPr>
      <w:r w:rsidRPr="009A6AF9">
        <w:rPr>
          <w:rFonts w:ascii="Arial" w:hAnsi="Arial" w:cs="Arial"/>
          <w:sz w:val="24"/>
          <w:szCs w:val="24"/>
        </w:rPr>
        <w:t xml:space="preserve">Baker, L.  (2021) </w:t>
      </w:r>
      <w:r w:rsidRPr="009A6AF9">
        <w:rPr>
          <w:rFonts w:ascii="Arial" w:hAnsi="Arial" w:cs="Arial"/>
          <w:i/>
          <w:iCs/>
          <w:sz w:val="24"/>
          <w:szCs w:val="24"/>
        </w:rPr>
        <w:t>8 strategies to offer faster delivery for your clients</w:t>
      </w:r>
      <w:r w:rsidRPr="009A6AF9">
        <w:rPr>
          <w:rFonts w:ascii="Arial" w:hAnsi="Arial" w:cs="Arial"/>
          <w:sz w:val="24"/>
          <w:szCs w:val="24"/>
        </w:rPr>
        <w:t xml:space="preserve">.  Available at: </w:t>
      </w:r>
      <w:hyperlink r:id="rId16" w:history="1">
        <w:r w:rsidRPr="009A6AF9">
          <w:rPr>
            <w:rStyle w:val="Hyperlink"/>
            <w:rFonts w:ascii="Arial" w:hAnsi="Arial" w:cs="Arial"/>
            <w:sz w:val="24"/>
            <w:szCs w:val="24"/>
          </w:rPr>
          <w:t>https://newsfromwales.co.uk/8-strategies-to-offer-faster-delivery-for-your-clients/?amp=1</w:t>
        </w:r>
      </w:hyperlink>
      <w:r w:rsidRPr="009A6AF9">
        <w:rPr>
          <w:rFonts w:ascii="Arial" w:hAnsi="Arial" w:cs="Arial"/>
          <w:sz w:val="24"/>
          <w:szCs w:val="24"/>
        </w:rPr>
        <w:t xml:space="preserve"> [Accessed 4</w:t>
      </w:r>
      <w:r w:rsidRPr="009A6AF9">
        <w:rPr>
          <w:rFonts w:ascii="Arial" w:hAnsi="Arial" w:cs="Arial"/>
          <w:sz w:val="24"/>
          <w:szCs w:val="24"/>
          <w:vertAlign w:val="superscript"/>
        </w:rPr>
        <w:t>th</w:t>
      </w:r>
      <w:r w:rsidRPr="009A6AF9">
        <w:rPr>
          <w:rFonts w:ascii="Arial" w:hAnsi="Arial" w:cs="Arial"/>
          <w:sz w:val="24"/>
          <w:szCs w:val="24"/>
        </w:rPr>
        <w:t xml:space="preserve"> October 2022].</w:t>
      </w:r>
    </w:p>
    <w:p w14:paraId="3B2F7721" w14:textId="26F9EFE7" w:rsidR="00E026CD" w:rsidRDefault="00E026CD" w:rsidP="009A6AF9">
      <w:pPr>
        <w:spacing w:after="0" w:line="360" w:lineRule="auto"/>
        <w:rPr>
          <w:rFonts w:ascii="Arial" w:hAnsi="Arial" w:cs="Arial"/>
          <w:sz w:val="24"/>
          <w:szCs w:val="24"/>
        </w:rPr>
      </w:pPr>
    </w:p>
    <w:p w14:paraId="5D752C42" w14:textId="43745614" w:rsidR="00E026CD" w:rsidRPr="009A6AF9" w:rsidRDefault="00E026CD" w:rsidP="009A6AF9">
      <w:pPr>
        <w:spacing w:after="0" w:line="360" w:lineRule="auto"/>
        <w:rPr>
          <w:rFonts w:ascii="Arial" w:hAnsi="Arial" w:cs="Arial"/>
          <w:sz w:val="24"/>
          <w:szCs w:val="24"/>
        </w:rPr>
      </w:pPr>
      <w:proofErr w:type="spellStart"/>
      <w:r>
        <w:rPr>
          <w:rFonts w:ascii="Arial" w:hAnsi="Arial" w:cs="Arial"/>
          <w:sz w:val="24"/>
          <w:szCs w:val="24"/>
        </w:rPr>
        <w:t>Balstrup</w:t>
      </w:r>
      <w:proofErr w:type="spellEnd"/>
      <w:r>
        <w:rPr>
          <w:rFonts w:ascii="Arial" w:hAnsi="Arial" w:cs="Arial"/>
          <w:sz w:val="24"/>
          <w:szCs w:val="24"/>
        </w:rPr>
        <w:t xml:space="preserve">, E.  and Hansen, K.  (2018) </w:t>
      </w:r>
      <w:r w:rsidRPr="00E026CD">
        <w:rPr>
          <w:rFonts w:ascii="Arial" w:hAnsi="Arial" w:cs="Arial"/>
          <w:i/>
          <w:iCs/>
          <w:sz w:val="24"/>
          <w:szCs w:val="24"/>
        </w:rPr>
        <w:t>Kotter's 8-step change model as a tool in program management.</w:t>
      </w:r>
      <w:r>
        <w:rPr>
          <w:rFonts w:ascii="Arial" w:hAnsi="Arial" w:cs="Arial"/>
          <w:sz w:val="24"/>
          <w:szCs w:val="24"/>
        </w:rPr>
        <w:t xml:space="preserve">  Available at: </w:t>
      </w:r>
      <w:hyperlink r:id="rId17" w:history="1">
        <w:r w:rsidRPr="00AD517F">
          <w:rPr>
            <w:rStyle w:val="Hyperlink"/>
            <w:rFonts w:ascii="Arial" w:hAnsi="Arial" w:cs="Arial"/>
            <w:sz w:val="24"/>
            <w:szCs w:val="24"/>
          </w:rPr>
          <w:t>http://wiki.doing-projects.org/index.php/Kotter%27s_8-</w:t>
        </w:r>
        <w:r w:rsidRPr="00AD517F">
          <w:rPr>
            <w:rStyle w:val="Hyperlink"/>
            <w:rFonts w:ascii="Arial" w:hAnsi="Arial" w:cs="Arial"/>
            <w:sz w:val="24"/>
            <w:szCs w:val="24"/>
          </w:rPr>
          <w:lastRenderedPageBreak/>
          <w:t>Step_Change_Model_as_a_tool_in_Program_Management</w:t>
        </w:r>
      </w:hyperlink>
      <w:r>
        <w:rPr>
          <w:rFonts w:ascii="Arial" w:hAnsi="Arial" w:cs="Arial"/>
          <w:sz w:val="24"/>
          <w:szCs w:val="24"/>
        </w:rPr>
        <w:t xml:space="preserve"> [Accessed 27</w:t>
      </w:r>
      <w:r w:rsidRPr="00E026CD">
        <w:rPr>
          <w:rFonts w:ascii="Arial" w:hAnsi="Arial" w:cs="Arial"/>
          <w:sz w:val="24"/>
          <w:szCs w:val="24"/>
          <w:vertAlign w:val="superscript"/>
        </w:rPr>
        <w:t>th</w:t>
      </w:r>
      <w:r>
        <w:rPr>
          <w:rFonts w:ascii="Arial" w:hAnsi="Arial" w:cs="Arial"/>
          <w:sz w:val="24"/>
          <w:szCs w:val="24"/>
        </w:rPr>
        <w:t xml:space="preserve"> October 2022].</w:t>
      </w:r>
    </w:p>
    <w:p w14:paraId="238CE1E4" w14:textId="77777777" w:rsidR="004B1555" w:rsidRDefault="004B1555" w:rsidP="004B1555">
      <w:pPr>
        <w:spacing w:after="0" w:line="360" w:lineRule="auto"/>
        <w:rPr>
          <w:rFonts w:ascii="Arial" w:hAnsi="Arial" w:cs="Arial"/>
          <w:sz w:val="24"/>
          <w:szCs w:val="24"/>
        </w:rPr>
      </w:pPr>
    </w:p>
    <w:p w14:paraId="7F77B6B9" w14:textId="237A7CB8" w:rsidR="00B36437" w:rsidRDefault="004B1555" w:rsidP="00B36437">
      <w:pPr>
        <w:spacing w:after="0" w:line="360" w:lineRule="auto"/>
        <w:rPr>
          <w:rFonts w:ascii="Arial" w:hAnsi="Arial" w:cs="Arial"/>
          <w:sz w:val="24"/>
          <w:szCs w:val="24"/>
        </w:rPr>
      </w:pPr>
      <w:proofErr w:type="spellStart"/>
      <w:r w:rsidRPr="004B1555">
        <w:rPr>
          <w:rFonts w:ascii="Arial" w:hAnsi="Arial" w:cs="Arial"/>
          <w:sz w:val="24"/>
          <w:szCs w:val="24"/>
        </w:rPr>
        <w:t>Balvin</w:t>
      </w:r>
      <w:proofErr w:type="spellEnd"/>
      <w:r w:rsidRPr="004B1555">
        <w:rPr>
          <w:rFonts w:ascii="Arial" w:hAnsi="Arial" w:cs="Arial"/>
          <w:sz w:val="24"/>
          <w:szCs w:val="24"/>
        </w:rPr>
        <w:t xml:space="preserve">, N.  and Tyler, M.C.  (2006) ‘Emotions in cyberspace: the advantages and disadvantages of online communication’, </w:t>
      </w:r>
      <w:r w:rsidRPr="004B1555">
        <w:rPr>
          <w:rFonts w:ascii="Arial" w:hAnsi="Arial" w:cs="Arial"/>
          <w:i/>
          <w:iCs/>
          <w:sz w:val="24"/>
          <w:szCs w:val="24"/>
        </w:rPr>
        <w:t xml:space="preserve">Organisational Psychologist, </w:t>
      </w:r>
      <w:r w:rsidRPr="004B1555">
        <w:rPr>
          <w:rFonts w:ascii="Arial" w:hAnsi="Arial" w:cs="Arial"/>
          <w:sz w:val="24"/>
          <w:szCs w:val="24"/>
        </w:rPr>
        <w:t xml:space="preserve">pp.  5-8.  Available at: </w:t>
      </w:r>
      <w:hyperlink r:id="rId18" w:history="1">
        <w:r w:rsidRPr="004B1555">
          <w:rPr>
            <w:rStyle w:val="Hyperlink"/>
            <w:rFonts w:ascii="Arial" w:hAnsi="Arial" w:cs="Arial"/>
            <w:sz w:val="24"/>
            <w:szCs w:val="24"/>
          </w:rPr>
          <w:t>https://papers.ssrn.com/sol3/papers.cfm?abstract_id=1027510</w:t>
        </w:r>
      </w:hyperlink>
      <w:r w:rsidRPr="004B1555">
        <w:rPr>
          <w:rFonts w:ascii="Arial" w:hAnsi="Arial" w:cs="Arial"/>
          <w:sz w:val="24"/>
          <w:szCs w:val="24"/>
        </w:rPr>
        <w:t xml:space="preserve"> [Accessed </w:t>
      </w:r>
      <w:r w:rsidR="000301E7">
        <w:rPr>
          <w:rFonts w:ascii="Arial" w:hAnsi="Arial" w:cs="Arial"/>
          <w:sz w:val="24"/>
          <w:szCs w:val="24"/>
        </w:rPr>
        <w:t>20</w:t>
      </w:r>
      <w:r w:rsidR="000301E7">
        <w:rPr>
          <w:rFonts w:ascii="Arial" w:hAnsi="Arial" w:cs="Arial"/>
          <w:sz w:val="24"/>
          <w:szCs w:val="24"/>
          <w:vertAlign w:val="superscript"/>
        </w:rPr>
        <w:t xml:space="preserve">th </w:t>
      </w:r>
      <w:r w:rsidR="000301E7">
        <w:rPr>
          <w:rFonts w:ascii="Arial" w:hAnsi="Arial" w:cs="Arial"/>
          <w:sz w:val="24"/>
          <w:szCs w:val="24"/>
        </w:rPr>
        <w:t>October</w:t>
      </w:r>
      <w:r w:rsidRPr="004B1555">
        <w:rPr>
          <w:rFonts w:ascii="Arial" w:hAnsi="Arial" w:cs="Arial"/>
          <w:sz w:val="24"/>
          <w:szCs w:val="24"/>
        </w:rPr>
        <w:t xml:space="preserve"> 2022].</w:t>
      </w:r>
    </w:p>
    <w:p w14:paraId="28F930D2" w14:textId="77777777" w:rsidR="00237578" w:rsidRPr="00237578" w:rsidRDefault="00237578" w:rsidP="00237578">
      <w:pPr>
        <w:spacing w:after="0" w:line="360" w:lineRule="auto"/>
        <w:rPr>
          <w:rFonts w:ascii="Arial" w:hAnsi="Arial" w:cs="Arial"/>
          <w:sz w:val="24"/>
          <w:szCs w:val="24"/>
        </w:rPr>
      </w:pPr>
    </w:p>
    <w:p w14:paraId="078FEC9A" w14:textId="4762854E" w:rsidR="00237578" w:rsidRDefault="00237578" w:rsidP="00237578">
      <w:pPr>
        <w:spacing w:after="0" w:line="360" w:lineRule="auto"/>
        <w:rPr>
          <w:rFonts w:ascii="Arial" w:hAnsi="Arial" w:cs="Arial"/>
          <w:sz w:val="24"/>
          <w:szCs w:val="24"/>
        </w:rPr>
      </w:pPr>
      <w:r w:rsidRPr="00237578">
        <w:rPr>
          <w:rFonts w:ascii="Arial" w:hAnsi="Arial" w:cs="Arial"/>
          <w:sz w:val="24"/>
          <w:szCs w:val="24"/>
        </w:rPr>
        <w:t xml:space="preserve">Bar-On, R.  and Parker, J.D.A.  (2003) </w:t>
      </w:r>
      <w:r w:rsidRPr="00237578">
        <w:rPr>
          <w:rFonts w:ascii="Arial" w:hAnsi="Arial" w:cs="Arial"/>
          <w:i/>
          <w:iCs/>
          <w:sz w:val="24"/>
          <w:szCs w:val="24"/>
        </w:rPr>
        <w:t>The handbook of emotional intelligence: theory, development, assessment and application at home, school, and in the workplace</w:t>
      </w:r>
      <w:r w:rsidRPr="00237578">
        <w:rPr>
          <w:rFonts w:ascii="Arial" w:hAnsi="Arial" w:cs="Arial"/>
          <w:sz w:val="24"/>
          <w:szCs w:val="24"/>
        </w:rPr>
        <w:t xml:space="preserve">.  Jossey-Bass. </w:t>
      </w:r>
    </w:p>
    <w:p w14:paraId="29A0D316" w14:textId="19CEACFD" w:rsidR="00374492" w:rsidRDefault="00374492" w:rsidP="00237578">
      <w:pPr>
        <w:spacing w:after="0" w:line="360" w:lineRule="auto"/>
        <w:rPr>
          <w:rFonts w:ascii="Arial" w:hAnsi="Arial" w:cs="Arial"/>
          <w:sz w:val="24"/>
          <w:szCs w:val="24"/>
        </w:rPr>
      </w:pPr>
    </w:p>
    <w:p w14:paraId="412451A2" w14:textId="77777777" w:rsidR="00374492" w:rsidRPr="00374492" w:rsidRDefault="00374492" w:rsidP="00374492">
      <w:pPr>
        <w:spacing w:after="0" w:line="360" w:lineRule="auto"/>
        <w:rPr>
          <w:rFonts w:ascii="Arial" w:hAnsi="Arial" w:cs="Arial"/>
          <w:sz w:val="24"/>
          <w:szCs w:val="24"/>
        </w:rPr>
      </w:pPr>
      <w:r>
        <w:rPr>
          <w:rFonts w:ascii="Arial" w:hAnsi="Arial" w:cs="Arial"/>
          <w:sz w:val="24"/>
          <w:szCs w:val="24"/>
        </w:rPr>
        <w:t xml:space="preserve">Berry et al.  (1991) </w:t>
      </w:r>
      <w:r w:rsidRPr="00374492">
        <w:rPr>
          <w:rFonts w:ascii="Arial" w:hAnsi="Arial" w:cs="Arial"/>
          <w:i/>
          <w:iCs/>
          <w:sz w:val="24"/>
          <w:szCs w:val="24"/>
        </w:rPr>
        <w:t>Understanding customer expectations of service.</w:t>
      </w:r>
      <w:r>
        <w:rPr>
          <w:rFonts w:ascii="Arial" w:hAnsi="Arial" w:cs="Arial"/>
          <w:sz w:val="24"/>
          <w:szCs w:val="24"/>
        </w:rPr>
        <w:t xml:space="preserve">  Available at: </w:t>
      </w:r>
    </w:p>
    <w:p w14:paraId="0CD81635" w14:textId="77777777" w:rsidR="00BB4300" w:rsidRDefault="00AF6A1D" w:rsidP="00B36437">
      <w:pPr>
        <w:spacing w:after="0" w:line="360" w:lineRule="auto"/>
        <w:rPr>
          <w:rFonts w:ascii="Arial" w:hAnsi="Arial" w:cs="Arial"/>
          <w:sz w:val="24"/>
          <w:szCs w:val="24"/>
        </w:rPr>
      </w:pPr>
      <w:hyperlink r:id="rId19" w:history="1">
        <w:r w:rsidR="00374492" w:rsidRPr="00374492">
          <w:rPr>
            <w:rStyle w:val="Hyperlink"/>
            <w:rFonts w:ascii="Arial" w:hAnsi="Arial" w:cs="Arial"/>
            <w:sz w:val="24"/>
            <w:szCs w:val="24"/>
          </w:rPr>
          <w:t>https://sloanreview.mit.edu/article/understanding-customer-expectations-of-service/</w:t>
        </w:r>
      </w:hyperlink>
      <w:r w:rsidR="00374492">
        <w:rPr>
          <w:rFonts w:ascii="Arial" w:hAnsi="Arial" w:cs="Arial"/>
          <w:sz w:val="24"/>
          <w:szCs w:val="24"/>
        </w:rPr>
        <w:t xml:space="preserve"> [Accessed 25</w:t>
      </w:r>
      <w:r w:rsidR="00374492" w:rsidRPr="00374492">
        <w:rPr>
          <w:rFonts w:ascii="Arial" w:hAnsi="Arial" w:cs="Arial"/>
          <w:sz w:val="24"/>
          <w:szCs w:val="24"/>
          <w:vertAlign w:val="superscript"/>
        </w:rPr>
        <w:t>th</w:t>
      </w:r>
      <w:r w:rsidR="00374492">
        <w:rPr>
          <w:rFonts w:ascii="Arial" w:hAnsi="Arial" w:cs="Arial"/>
          <w:sz w:val="24"/>
          <w:szCs w:val="24"/>
        </w:rPr>
        <w:t xml:space="preserve"> October 2022].</w:t>
      </w:r>
    </w:p>
    <w:p w14:paraId="0D294C1B" w14:textId="77777777" w:rsidR="00BB4300" w:rsidRDefault="00BB4300" w:rsidP="00B36437">
      <w:pPr>
        <w:spacing w:after="0" w:line="360" w:lineRule="auto"/>
        <w:rPr>
          <w:rFonts w:ascii="Arial" w:hAnsi="Arial" w:cs="Arial"/>
          <w:sz w:val="24"/>
          <w:szCs w:val="24"/>
        </w:rPr>
      </w:pPr>
    </w:p>
    <w:p w14:paraId="46323806" w14:textId="5A77191B" w:rsidR="00B36437" w:rsidRDefault="00C24465" w:rsidP="00B36437">
      <w:pPr>
        <w:spacing w:after="0" w:line="360" w:lineRule="auto"/>
        <w:rPr>
          <w:rFonts w:ascii="Arial" w:hAnsi="Arial" w:cs="Arial"/>
          <w:sz w:val="24"/>
          <w:szCs w:val="24"/>
        </w:rPr>
      </w:pPr>
      <w:proofErr w:type="spellStart"/>
      <w:r w:rsidRPr="00C24465">
        <w:rPr>
          <w:rFonts w:ascii="Arial" w:hAnsi="Arial" w:cs="Arial"/>
          <w:sz w:val="24"/>
          <w:szCs w:val="24"/>
        </w:rPr>
        <w:t>Białek-Dratwa</w:t>
      </w:r>
      <w:proofErr w:type="spellEnd"/>
      <w:r>
        <w:rPr>
          <w:rFonts w:ascii="Arial" w:hAnsi="Arial" w:cs="Arial"/>
          <w:sz w:val="24"/>
          <w:szCs w:val="24"/>
        </w:rPr>
        <w:t xml:space="preserve"> et al.  (2022)</w:t>
      </w:r>
      <w:r w:rsidRPr="00C24465">
        <w:rPr>
          <w:rFonts w:ascii="Arial" w:hAnsi="Arial" w:cs="Arial"/>
          <w:sz w:val="24"/>
          <w:szCs w:val="24"/>
        </w:rPr>
        <w:t xml:space="preserve"> </w:t>
      </w:r>
      <w:r>
        <w:rPr>
          <w:rFonts w:ascii="Arial" w:hAnsi="Arial" w:cs="Arial"/>
          <w:sz w:val="24"/>
          <w:szCs w:val="24"/>
        </w:rPr>
        <w:t>‘</w:t>
      </w:r>
      <w:r w:rsidRPr="00C24465">
        <w:rPr>
          <w:rFonts w:ascii="Arial" w:hAnsi="Arial" w:cs="Arial"/>
          <w:sz w:val="24"/>
          <w:szCs w:val="24"/>
        </w:rPr>
        <w:t xml:space="preserve">Health </w:t>
      </w:r>
      <w:r>
        <w:rPr>
          <w:rFonts w:ascii="Arial" w:hAnsi="Arial" w:cs="Arial"/>
          <w:sz w:val="24"/>
          <w:szCs w:val="24"/>
        </w:rPr>
        <w:t>b</w:t>
      </w:r>
      <w:r w:rsidRPr="00C24465">
        <w:rPr>
          <w:rFonts w:ascii="Arial" w:hAnsi="Arial" w:cs="Arial"/>
          <w:sz w:val="24"/>
          <w:szCs w:val="24"/>
        </w:rPr>
        <w:t xml:space="preserve">ehaviours and </w:t>
      </w:r>
      <w:r>
        <w:rPr>
          <w:rFonts w:ascii="Arial" w:hAnsi="Arial" w:cs="Arial"/>
          <w:sz w:val="24"/>
          <w:szCs w:val="24"/>
        </w:rPr>
        <w:t>a</w:t>
      </w:r>
      <w:r w:rsidRPr="00C24465">
        <w:rPr>
          <w:rFonts w:ascii="Arial" w:hAnsi="Arial" w:cs="Arial"/>
          <w:sz w:val="24"/>
          <w:szCs w:val="24"/>
        </w:rPr>
        <w:t xml:space="preserve">ssociated </w:t>
      </w:r>
      <w:r>
        <w:rPr>
          <w:rFonts w:ascii="Arial" w:hAnsi="Arial" w:cs="Arial"/>
          <w:sz w:val="24"/>
          <w:szCs w:val="24"/>
        </w:rPr>
        <w:t>f</w:t>
      </w:r>
      <w:r w:rsidRPr="00C24465">
        <w:rPr>
          <w:rFonts w:ascii="Arial" w:hAnsi="Arial" w:cs="Arial"/>
          <w:sz w:val="24"/>
          <w:szCs w:val="24"/>
        </w:rPr>
        <w:t xml:space="preserve">eelings of </w:t>
      </w:r>
      <w:r>
        <w:rPr>
          <w:rFonts w:ascii="Arial" w:hAnsi="Arial" w:cs="Arial"/>
          <w:sz w:val="24"/>
          <w:szCs w:val="24"/>
        </w:rPr>
        <w:t>r</w:t>
      </w:r>
      <w:r w:rsidRPr="00C24465">
        <w:rPr>
          <w:rFonts w:ascii="Arial" w:hAnsi="Arial" w:cs="Arial"/>
          <w:sz w:val="24"/>
          <w:szCs w:val="24"/>
        </w:rPr>
        <w:t xml:space="preserve">emote </w:t>
      </w:r>
      <w:r>
        <w:rPr>
          <w:rFonts w:ascii="Arial" w:hAnsi="Arial" w:cs="Arial"/>
          <w:sz w:val="24"/>
          <w:szCs w:val="24"/>
        </w:rPr>
        <w:t>w</w:t>
      </w:r>
      <w:r w:rsidRPr="00C24465">
        <w:rPr>
          <w:rFonts w:ascii="Arial" w:hAnsi="Arial" w:cs="Arial"/>
          <w:sz w:val="24"/>
          <w:szCs w:val="24"/>
        </w:rPr>
        <w:t xml:space="preserve">orkers </w:t>
      </w:r>
      <w:r>
        <w:rPr>
          <w:rFonts w:ascii="Arial" w:hAnsi="Arial" w:cs="Arial"/>
          <w:sz w:val="24"/>
          <w:szCs w:val="24"/>
        </w:rPr>
        <w:t>d</w:t>
      </w:r>
      <w:r w:rsidRPr="00C24465">
        <w:rPr>
          <w:rFonts w:ascii="Arial" w:hAnsi="Arial" w:cs="Arial"/>
          <w:sz w:val="24"/>
          <w:szCs w:val="24"/>
        </w:rPr>
        <w:t xml:space="preserve">uring the </w:t>
      </w:r>
      <w:r w:rsidR="00BB4300">
        <w:rPr>
          <w:rFonts w:ascii="Arial" w:hAnsi="Arial" w:cs="Arial"/>
          <w:sz w:val="24"/>
          <w:szCs w:val="24"/>
        </w:rPr>
        <w:t>covid</w:t>
      </w:r>
      <w:r w:rsidRPr="00C24465">
        <w:rPr>
          <w:rFonts w:ascii="Arial" w:hAnsi="Arial" w:cs="Arial"/>
          <w:sz w:val="24"/>
          <w:szCs w:val="24"/>
        </w:rPr>
        <w:t xml:space="preserve">-19 </w:t>
      </w:r>
      <w:r>
        <w:rPr>
          <w:rFonts w:ascii="Arial" w:hAnsi="Arial" w:cs="Arial"/>
          <w:sz w:val="24"/>
          <w:szCs w:val="24"/>
        </w:rPr>
        <w:t>p</w:t>
      </w:r>
      <w:r w:rsidRPr="00C24465">
        <w:rPr>
          <w:rFonts w:ascii="Arial" w:hAnsi="Arial" w:cs="Arial"/>
          <w:sz w:val="24"/>
          <w:szCs w:val="24"/>
        </w:rPr>
        <w:t>andemic-Silesia (Poland)</w:t>
      </w:r>
      <w:r>
        <w:rPr>
          <w:rFonts w:ascii="Arial" w:hAnsi="Arial" w:cs="Arial"/>
          <w:sz w:val="24"/>
          <w:szCs w:val="24"/>
        </w:rPr>
        <w:t>’,</w:t>
      </w:r>
      <w:r w:rsidRPr="00C24465">
        <w:rPr>
          <w:rFonts w:ascii="Arial" w:hAnsi="Arial" w:cs="Arial"/>
          <w:sz w:val="24"/>
          <w:szCs w:val="24"/>
        </w:rPr>
        <w:t xml:space="preserve"> </w:t>
      </w:r>
      <w:r w:rsidRPr="00C24465">
        <w:rPr>
          <w:rFonts w:ascii="Arial" w:hAnsi="Arial" w:cs="Arial"/>
          <w:i/>
          <w:iCs/>
          <w:sz w:val="24"/>
          <w:szCs w:val="24"/>
        </w:rPr>
        <w:t>Front Public Healt</w:t>
      </w:r>
      <w:r>
        <w:rPr>
          <w:rFonts w:ascii="Arial" w:hAnsi="Arial" w:cs="Arial"/>
          <w:i/>
          <w:iCs/>
          <w:sz w:val="24"/>
          <w:szCs w:val="24"/>
        </w:rPr>
        <w:t xml:space="preserve">h, </w:t>
      </w:r>
      <w:r w:rsidRPr="00C24465">
        <w:rPr>
          <w:rFonts w:ascii="Arial" w:hAnsi="Arial" w:cs="Arial"/>
          <w:sz w:val="24"/>
          <w:szCs w:val="24"/>
        </w:rPr>
        <w:t>10.</w:t>
      </w:r>
      <w:r>
        <w:rPr>
          <w:rFonts w:ascii="Arial" w:hAnsi="Arial" w:cs="Arial"/>
          <w:i/>
          <w:iCs/>
          <w:sz w:val="24"/>
          <w:szCs w:val="24"/>
        </w:rPr>
        <w:t xml:space="preserve">  </w:t>
      </w:r>
      <w:r>
        <w:rPr>
          <w:rFonts w:ascii="Arial" w:hAnsi="Arial" w:cs="Arial"/>
          <w:sz w:val="24"/>
          <w:szCs w:val="24"/>
        </w:rPr>
        <w:t xml:space="preserve">Available at: </w:t>
      </w:r>
      <w:hyperlink r:id="rId20" w:history="1">
        <w:r w:rsidRPr="00AD517F">
          <w:rPr>
            <w:rStyle w:val="Hyperlink"/>
            <w:rFonts w:ascii="Arial" w:hAnsi="Arial" w:cs="Arial"/>
            <w:sz w:val="24"/>
            <w:szCs w:val="24"/>
          </w:rPr>
          <w:t>https://www.ncbi.nlm.nih.gov/pmc/articles/PMC8830281/</w:t>
        </w:r>
      </w:hyperlink>
      <w:r>
        <w:rPr>
          <w:rFonts w:ascii="Arial" w:hAnsi="Arial" w:cs="Arial"/>
          <w:sz w:val="24"/>
          <w:szCs w:val="24"/>
        </w:rPr>
        <w:t xml:space="preserve"> [Accessed 20</w:t>
      </w:r>
      <w:r w:rsidRPr="00C24465">
        <w:rPr>
          <w:rFonts w:ascii="Arial" w:hAnsi="Arial" w:cs="Arial"/>
          <w:sz w:val="24"/>
          <w:szCs w:val="24"/>
          <w:vertAlign w:val="superscript"/>
        </w:rPr>
        <w:t>th</w:t>
      </w:r>
      <w:r>
        <w:rPr>
          <w:rFonts w:ascii="Arial" w:hAnsi="Arial" w:cs="Arial"/>
          <w:sz w:val="24"/>
          <w:szCs w:val="24"/>
        </w:rPr>
        <w:t xml:space="preserve"> October 2022].</w:t>
      </w:r>
    </w:p>
    <w:p w14:paraId="010F6B01" w14:textId="77777777" w:rsidR="00C24465" w:rsidRDefault="00C24465" w:rsidP="00B36437">
      <w:pPr>
        <w:spacing w:after="0" w:line="360" w:lineRule="auto"/>
        <w:rPr>
          <w:rFonts w:ascii="Arial" w:hAnsi="Arial" w:cs="Arial"/>
          <w:sz w:val="24"/>
          <w:szCs w:val="24"/>
        </w:rPr>
      </w:pPr>
    </w:p>
    <w:p w14:paraId="353BEAED" w14:textId="664AC4B1" w:rsidR="00BB4300" w:rsidRDefault="00B36437" w:rsidP="00BB4300">
      <w:pPr>
        <w:spacing w:after="0" w:line="360" w:lineRule="auto"/>
        <w:rPr>
          <w:rFonts w:ascii="Arial" w:hAnsi="Arial" w:cs="Arial"/>
          <w:sz w:val="24"/>
          <w:szCs w:val="24"/>
        </w:rPr>
      </w:pPr>
      <w:r w:rsidRPr="00B36437">
        <w:rPr>
          <w:rFonts w:ascii="Arial" w:hAnsi="Arial" w:cs="Arial"/>
          <w:sz w:val="24"/>
          <w:szCs w:val="24"/>
        </w:rPr>
        <w:t xml:space="preserve">Bloom, P.  (2016) </w:t>
      </w:r>
      <w:r w:rsidRPr="00B36437">
        <w:rPr>
          <w:rFonts w:ascii="Arial" w:hAnsi="Arial" w:cs="Arial"/>
          <w:i/>
          <w:iCs/>
          <w:sz w:val="24"/>
          <w:szCs w:val="24"/>
        </w:rPr>
        <w:t>Against empathy: the case for rational compassion.</w:t>
      </w:r>
      <w:r w:rsidRPr="00B36437">
        <w:rPr>
          <w:rFonts w:ascii="Arial" w:hAnsi="Arial" w:cs="Arial"/>
          <w:sz w:val="24"/>
          <w:szCs w:val="24"/>
        </w:rPr>
        <w:t xml:space="preserve">  </w:t>
      </w:r>
      <w:r w:rsidR="007A483C">
        <w:rPr>
          <w:rFonts w:ascii="Arial" w:hAnsi="Arial" w:cs="Arial"/>
          <w:sz w:val="24"/>
          <w:szCs w:val="24"/>
        </w:rPr>
        <w:t>United States</w:t>
      </w:r>
      <w:r w:rsidR="00D057EC">
        <w:rPr>
          <w:rFonts w:ascii="Arial" w:hAnsi="Arial" w:cs="Arial"/>
          <w:sz w:val="24"/>
          <w:szCs w:val="24"/>
        </w:rPr>
        <w:t xml:space="preserve">: </w:t>
      </w:r>
      <w:r w:rsidR="00D057EC" w:rsidRPr="00D057EC">
        <w:rPr>
          <w:rFonts w:ascii="Arial" w:hAnsi="Arial" w:cs="Arial"/>
          <w:sz w:val="24"/>
          <w:szCs w:val="24"/>
        </w:rPr>
        <w:t>Harper Colins</w:t>
      </w:r>
      <w:r w:rsidR="00D057EC">
        <w:rPr>
          <w:rFonts w:ascii="Arial" w:hAnsi="Arial" w:cs="Arial"/>
          <w:sz w:val="24"/>
          <w:szCs w:val="24"/>
        </w:rPr>
        <w:t>.</w:t>
      </w:r>
    </w:p>
    <w:p w14:paraId="45F03C49" w14:textId="77777777" w:rsidR="00BB4300" w:rsidRDefault="00BB4300" w:rsidP="00BB4300">
      <w:pPr>
        <w:spacing w:after="0" w:line="360" w:lineRule="auto"/>
        <w:rPr>
          <w:rFonts w:ascii="Arial" w:hAnsi="Arial" w:cs="Arial"/>
          <w:sz w:val="24"/>
          <w:szCs w:val="24"/>
        </w:rPr>
      </w:pPr>
    </w:p>
    <w:p w14:paraId="0C899CCC" w14:textId="56B0566B" w:rsidR="0038292D" w:rsidRDefault="0038292D" w:rsidP="00BB4300">
      <w:pPr>
        <w:spacing w:after="0" w:line="360" w:lineRule="auto"/>
        <w:rPr>
          <w:rFonts w:ascii="Arial" w:hAnsi="Arial" w:cs="Arial"/>
          <w:sz w:val="24"/>
          <w:szCs w:val="24"/>
        </w:rPr>
      </w:pPr>
      <w:proofErr w:type="spellStart"/>
      <w:r w:rsidRPr="0038292D">
        <w:rPr>
          <w:rFonts w:ascii="Arial" w:hAnsi="Arial" w:cs="Arial"/>
          <w:sz w:val="24"/>
          <w:szCs w:val="24"/>
        </w:rPr>
        <w:t>Butshell</w:t>
      </w:r>
      <w:proofErr w:type="spellEnd"/>
      <w:r w:rsidRPr="0038292D">
        <w:rPr>
          <w:rFonts w:ascii="Arial" w:hAnsi="Arial" w:cs="Arial"/>
          <w:sz w:val="24"/>
          <w:szCs w:val="24"/>
        </w:rPr>
        <w:t xml:space="preserve">, M.  (2020) </w:t>
      </w:r>
      <w:r w:rsidRPr="0038292D">
        <w:rPr>
          <w:rFonts w:ascii="Arial" w:hAnsi="Arial" w:cs="Arial"/>
          <w:i/>
          <w:iCs/>
          <w:sz w:val="24"/>
          <w:szCs w:val="24"/>
        </w:rPr>
        <w:t>Personalising the customer experience both online and in-store.</w:t>
      </w:r>
      <w:r w:rsidRPr="0038292D">
        <w:rPr>
          <w:rFonts w:ascii="Arial" w:hAnsi="Arial" w:cs="Arial"/>
          <w:sz w:val="24"/>
          <w:szCs w:val="24"/>
        </w:rPr>
        <w:t xml:space="preserve">  Available at: </w:t>
      </w:r>
      <w:hyperlink r:id="rId21" w:history="1">
        <w:r w:rsidRPr="0038292D">
          <w:rPr>
            <w:rStyle w:val="Hyperlink"/>
            <w:rFonts w:ascii="Arial" w:hAnsi="Arial" w:cs="Arial"/>
            <w:sz w:val="24"/>
            <w:szCs w:val="24"/>
          </w:rPr>
          <w:t>https://modernretail.co.uk/personalising-the-customer-experience-both-online-and-in-store/</w:t>
        </w:r>
      </w:hyperlink>
      <w:r w:rsidRPr="0038292D">
        <w:rPr>
          <w:rFonts w:ascii="Arial" w:hAnsi="Arial" w:cs="Arial"/>
          <w:sz w:val="24"/>
          <w:szCs w:val="24"/>
        </w:rPr>
        <w:t xml:space="preserve"> [Accessed 2</w:t>
      </w:r>
      <w:r w:rsidRPr="0038292D">
        <w:rPr>
          <w:rFonts w:ascii="Arial" w:hAnsi="Arial" w:cs="Arial"/>
          <w:sz w:val="24"/>
          <w:szCs w:val="24"/>
          <w:vertAlign w:val="superscript"/>
        </w:rPr>
        <w:t>nd</w:t>
      </w:r>
      <w:r w:rsidRPr="0038292D">
        <w:rPr>
          <w:rFonts w:ascii="Arial" w:hAnsi="Arial" w:cs="Arial"/>
          <w:sz w:val="24"/>
          <w:szCs w:val="24"/>
        </w:rPr>
        <w:t xml:space="preserve"> October 2022].</w:t>
      </w:r>
    </w:p>
    <w:p w14:paraId="6F648899" w14:textId="77777777" w:rsidR="00685B7F" w:rsidRPr="0038292D" w:rsidRDefault="00685B7F" w:rsidP="0038292D">
      <w:pPr>
        <w:spacing w:after="0" w:line="360" w:lineRule="auto"/>
        <w:rPr>
          <w:rFonts w:ascii="Arial" w:hAnsi="Arial" w:cs="Arial"/>
          <w:sz w:val="24"/>
          <w:szCs w:val="24"/>
        </w:rPr>
      </w:pPr>
    </w:p>
    <w:p w14:paraId="5E32CEE3" w14:textId="646CE092" w:rsidR="00685B7F" w:rsidRPr="00685B7F" w:rsidRDefault="00685B7F" w:rsidP="00685B7F">
      <w:pPr>
        <w:spacing w:after="0" w:line="360" w:lineRule="auto"/>
        <w:rPr>
          <w:rFonts w:ascii="Arial" w:hAnsi="Arial" w:cs="Arial"/>
          <w:sz w:val="24"/>
          <w:szCs w:val="24"/>
        </w:rPr>
      </w:pPr>
      <w:r w:rsidRPr="00685B7F">
        <w:rPr>
          <w:rFonts w:ascii="Arial" w:hAnsi="Arial" w:cs="Arial"/>
          <w:sz w:val="24"/>
          <w:szCs w:val="24"/>
        </w:rPr>
        <w:t>Chamorro-</w:t>
      </w:r>
      <w:proofErr w:type="spellStart"/>
      <w:r w:rsidRPr="00685B7F">
        <w:rPr>
          <w:rFonts w:ascii="Arial" w:hAnsi="Arial" w:cs="Arial"/>
          <w:sz w:val="24"/>
          <w:szCs w:val="24"/>
        </w:rPr>
        <w:t>Premuzic</w:t>
      </w:r>
      <w:proofErr w:type="spellEnd"/>
      <w:r w:rsidRPr="00685B7F">
        <w:rPr>
          <w:rFonts w:ascii="Arial" w:hAnsi="Arial" w:cs="Arial"/>
          <w:sz w:val="24"/>
          <w:szCs w:val="24"/>
        </w:rPr>
        <w:t xml:space="preserve">, T.  and Yearsley, A.  (2017) </w:t>
      </w:r>
      <w:r w:rsidRPr="00685B7F">
        <w:rPr>
          <w:rFonts w:ascii="Arial" w:hAnsi="Arial" w:cs="Arial"/>
          <w:i/>
          <w:iCs/>
          <w:sz w:val="24"/>
          <w:szCs w:val="24"/>
        </w:rPr>
        <w:t>The downsides of being very emotional intelligent.</w:t>
      </w:r>
      <w:r w:rsidRPr="00685B7F">
        <w:rPr>
          <w:rFonts w:ascii="Arial" w:hAnsi="Arial" w:cs="Arial"/>
          <w:sz w:val="24"/>
          <w:szCs w:val="24"/>
        </w:rPr>
        <w:t xml:space="preserve">  Available at: </w:t>
      </w:r>
      <w:hyperlink r:id="rId22" w:history="1">
        <w:r w:rsidRPr="00685B7F">
          <w:rPr>
            <w:rStyle w:val="Hyperlink"/>
            <w:rFonts w:ascii="Arial" w:hAnsi="Arial" w:cs="Arial"/>
            <w:sz w:val="24"/>
            <w:szCs w:val="24"/>
          </w:rPr>
          <w:t>https://hbr.org/2017/01/the-downsides-of-being-very-emotionally-intelligent</w:t>
        </w:r>
      </w:hyperlink>
      <w:r w:rsidRPr="00685B7F">
        <w:rPr>
          <w:rFonts w:ascii="Arial" w:hAnsi="Arial" w:cs="Arial"/>
          <w:sz w:val="24"/>
          <w:szCs w:val="24"/>
        </w:rPr>
        <w:t xml:space="preserve"> [Accessed </w:t>
      </w:r>
      <w:r>
        <w:rPr>
          <w:rFonts w:ascii="Arial" w:hAnsi="Arial" w:cs="Arial"/>
          <w:sz w:val="24"/>
          <w:szCs w:val="24"/>
        </w:rPr>
        <w:t>26th</w:t>
      </w:r>
      <w:r w:rsidRPr="00685B7F">
        <w:rPr>
          <w:rFonts w:ascii="Arial" w:hAnsi="Arial" w:cs="Arial"/>
          <w:sz w:val="24"/>
          <w:szCs w:val="24"/>
        </w:rPr>
        <w:t xml:space="preserve"> of</w:t>
      </w:r>
      <w:r>
        <w:rPr>
          <w:rFonts w:ascii="Arial" w:hAnsi="Arial" w:cs="Arial"/>
          <w:sz w:val="24"/>
          <w:szCs w:val="24"/>
        </w:rPr>
        <w:t xml:space="preserve"> October</w:t>
      </w:r>
      <w:r w:rsidRPr="00685B7F">
        <w:rPr>
          <w:rFonts w:ascii="Arial" w:hAnsi="Arial" w:cs="Arial"/>
          <w:sz w:val="24"/>
          <w:szCs w:val="24"/>
        </w:rPr>
        <w:t xml:space="preserve"> 2022]. </w:t>
      </w:r>
    </w:p>
    <w:p w14:paraId="2E7045B3" w14:textId="33CE10B0" w:rsidR="006B57BB" w:rsidRPr="006B57BB" w:rsidRDefault="006B57BB" w:rsidP="006B57BB">
      <w:pPr>
        <w:spacing w:after="0" w:line="360" w:lineRule="auto"/>
        <w:rPr>
          <w:rFonts w:ascii="Arial" w:hAnsi="Arial" w:cs="Arial"/>
          <w:sz w:val="24"/>
          <w:szCs w:val="24"/>
        </w:rPr>
      </w:pPr>
      <w:r w:rsidRPr="006B57BB">
        <w:rPr>
          <w:rFonts w:ascii="Arial" w:hAnsi="Arial" w:cs="Arial"/>
          <w:sz w:val="24"/>
          <w:szCs w:val="24"/>
        </w:rPr>
        <w:br/>
        <w:t>Chen, Q.  and Zang, N.  (2015) ‘Does e-</w:t>
      </w:r>
      <w:r>
        <w:rPr>
          <w:rFonts w:ascii="Arial" w:hAnsi="Arial" w:cs="Arial"/>
          <w:sz w:val="24"/>
          <w:szCs w:val="24"/>
        </w:rPr>
        <w:t>c</w:t>
      </w:r>
      <w:r w:rsidRPr="006B57BB">
        <w:rPr>
          <w:rFonts w:ascii="Arial" w:hAnsi="Arial" w:cs="Arial"/>
          <w:sz w:val="24"/>
          <w:szCs w:val="24"/>
        </w:rPr>
        <w:t xml:space="preserve">ommerce provide a sustained competitive advantage? an investigation of survival and sustainability in growth-oriented </w:t>
      </w:r>
      <w:r w:rsidRPr="006B57BB">
        <w:rPr>
          <w:rFonts w:ascii="Arial" w:hAnsi="Arial" w:cs="Arial"/>
          <w:sz w:val="24"/>
          <w:szCs w:val="24"/>
        </w:rPr>
        <w:lastRenderedPageBreak/>
        <w:t xml:space="preserve">enterprises’, </w:t>
      </w:r>
      <w:r w:rsidRPr="006B57BB">
        <w:rPr>
          <w:rFonts w:ascii="Arial" w:hAnsi="Arial" w:cs="Arial"/>
          <w:i/>
          <w:iCs/>
          <w:sz w:val="24"/>
          <w:szCs w:val="24"/>
        </w:rPr>
        <w:t>Sustainability</w:t>
      </w:r>
      <w:r w:rsidRPr="006B57BB">
        <w:rPr>
          <w:rFonts w:ascii="Arial" w:hAnsi="Arial" w:cs="Arial"/>
          <w:sz w:val="24"/>
          <w:szCs w:val="24"/>
        </w:rPr>
        <w:t xml:space="preserve">, 7, pp.  1411-1428.   Available at: </w:t>
      </w:r>
      <w:hyperlink r:id="rId23" w:history="1">
        <w:r w:rsidRPr="006B57BB">
          <w:rPr>
            <w:rStyle w:val="Hyperlink"/>
            <w:rFonts w:ascii="Arial" w:hAnsi="Arial" w:cs="Arial"/>
            <w:sz w:val="24"/>
            <w:szCs w:val="24"/>
          </w:rPr>
          <w:t>https://mdpi-res.com/d_attachment/sustainability/sustainability-07-01411/article_deploy/sustainability-07-01411.pdf?version=1424779537</w:t>
        </w:r>
      </w:hyperlink>
      <w:r w:rsidRPr="006B57BB">
        <w:rPr>
          <w:rFonts w:ascii="Arial" w:hAnsi="Arial" w:cs="Arial"/>
          <w:sz w:val="24"/>
          <w:szCs w:val="24"/>
        </w:rPr>
        <w:t xml:space="preserve"> [Accessed 7</w:t>
      </w:r>
      <w:r w:rsidRPr="006B57BB">
        <w:rPr>
          <w:rFonts w:ascii="Arial" w:hAnsi="Arial" w:cs="Arial"/>
          <w:sz w:val="24"/>
          <w:szCs w:val="24"/>
          <w:vertAlign w:val="superscript"/>
        </w:rPr>
        <w:t>th</w:t>
      </w:r>
      <w:r w:rsidRPr="006B57BB">
        <w:rPr>
          <w:rFonts w:ascii="Arial" w:hAnsi="Arial" w:cs="Arial"/>
          <w:sz w:val="24"/>
          <w:szCs w:val="24"/>
        </w:rPr>
        <w:t xml:space="preserve"> October 2022].</w:t>
      </w:r>
    </w:p>
    <w:p w14:paraId="1F5CDB09" w14:textId="77777777" w:rsidR="003C6997" w:rsidRPr="003C6997" w:rsidRDefault="003C6997" w:rsidP="003C6997">
      <w:pPr>
        <w:spacing w:after="0" w:line="360" w:lineRule="auto"/>
        <w:rPr>
          <w:rFonts w:ascii="Arial" w:hAnsi="Arial" w:cs="Arial"/>
          <w:sz w:val="24"/>
          <w:szCs w:val="24"/>
        </w:rPr>
      </w:pPr>
    </w:p>
    <w:p w14:paraId="484BB4EC" w14:textId="77777777" w:rsidR="003C6997" w:rsidRPr="003C6997" w:rsidRDefault="003C6997" w:rsidP="003C6997">
      <w:pPr>
        <w:spacing w:after="0" w:line="360" w:lineRule="auto"/>
        <w:rPr>
          <w:rFonts w:ascii="Arial" w:hAnsi="Arial" w:cs="Arial"/>
          <w:sz w:val="24"/>
          <w:szCs w:val="24"/>
        </w:rPr>
      </w:pPr>
      <w:r w:rsidRPr="003C6997">
        <w:rPr>
          <w:rFonts w:ascii="Arial" w:hAnsi="Arial" w:cs="Arial"/>
          <w:sz w:val="24"/>
          <w:szCs w:val="24"/>
        </w:rPr>
        <w:t xml:space="preserve">Chevalier, S.  (2022) </w:t>
      </w:r>
      <w:r w:rsidRPr="003C6997">
        <w:rPr>
          <w:rFonts w:ascii="Arial" w:hAnsi="Arial" w:cs="Arial"/>
          <w:i/>
          <w:iCs/>
          <w:sz w:val="24"/>
          <w:szCs w:val="24"/>
        </w:rPr>
        <w:t>eBay: quarterly active buyers worldwide</w:t>
      </w:r>
      <w:r w:rsidRPr="003C6997">
        <w:rPr>
          <w:rFonts w:ascii="Arial" w:hAnsi="Arial" w:cs="Arial"/>
          <w:sz w:val="24"/>
          <w:szCs w:val="24"/>
        </w:rPr>
        <w:t xml:space="preserve">.  Available at: </w:t>
      </w:r>
      <w:hyperlink r:id="rId24" w:history="1">
        <w:r w:rsidRPr="003C6997">
          <w:rPr>
            <w:rStyle w:val="Hyperlink"/>
            <w:rFonts w:ascii="Arial" w:hAnsi="Arial" w:cs="Arial"/>
            <w:sz w:val="24"/>
            <w:szCs w:val="24"/>
          </w:rPr>
          <w:t>https://www.statista.com/statistics/242235/number-of-ebays-total-active-users/</w:t>
        </w:r>
      </w:hyperlink>
      <w:r w:rsidRPr="003C6997">
        <w:rPr>
          <w:rFonts w:ascii="Arial" w:hAnsi="Arial" w:cs="Arial"/>
          <w:sz w:val="24"/>
          <w:szCs w:val="24"/>
        </w:rPr>
        <w:t xml:space="preserve"> [Accessed 4</w:t>
      </w:r>
      <w:r w:rsidRPr="003C6997">
        <w:rPr>
          <w:rFonts w:ascii="Arial" w:hAnsi="Arial" w:cs="Arial"/>
          <w:sz w:val="24"/>
          <w:szCs w:val="24"/>
          <w:vertAlign w:val="superscript"/>
        </w:rPr>
        <w:t>th</w:t>
      </w:r>
      <w:r w:rsidRPr="003C6997">
        <w:rPr>
          <w:rFonts w:ascii="Arial" w:hAnsi="Arial" w:cs="Arial"/>
          <w:sz w:val="24"/>
          <w:szCs w:val="24"/>
        </w:rPr>
        <w:t xml:space="preserve"> October 2022].</w:t>
      </w:r>
    </w:p>
    <w:p w14:paraId="400BE92B" w14:textId="4DD609E5" w:rsidR="006420D7" w:rsidRDefault="006420D7" w:rsidP="006420D7">
      <w:pPr>
        <w:spacing w:after="0" w:line="360" w:lineRule="auto"/>
        <w:rPr>
          <w:rFonts w:ascii="Arial" w:hAnsi="Arial" w:cs="Arial"/>
          <w:sz w:val="24"/>
          <w:szCs w:val="24"/>
        </w:rPr>
      </w:pPr>
    </w:p>
    <w:p w14:paraId="274663AB" w14:textId="165B8DC4" w:rsidR="00935A68" w:rsidRDefault="00935A68" w:rsidP="006420D7">
      <w:pPr>
        <w:spacing w:after="0" w:line="360" w:lineRule="auto"/>
        <w:rPr>
          <w:rFonts w:ascii="Arial" w:hAnsi="Arial" w:cs="Arial"/>
          <w:sz w:val="24"/>
          <w:szCs w:val="24"/>
        </w:rPr>
      </w:pPr>
      <w:r>
        <w:rPr>
          <w:rFonts w:ascii="Arial" w:hAnsi="Arial" w:cs="Arial"/>
          <w:sz w:val="24"/>
          <w:szCs w:val="24"/>
        </w:rPr>
        <w:t xml:space="preserve">CIPD (2021) </w:t>
      </w:r>
      <w:r w:rsidRPr="00935A68">
        <w:rPr>
          <w:rFonts w:ascii="Arial" w:hAnsi="Arial" w:cs="Arial"/>
          <w:i/>
          <w:iCs/>
          <w:sz w:val="24"/>
          <w:szCs w:val="24"/>
        </w:rPr>
        <w:t>Coaching and mentoring.</w:t>
      </w:r>
      <w:r>
        <w:rPr>
          <w:rFonts w:ascii="Arial" w:hAnsi="Arial" w:cs="Arial"/>
          <w:sz w:val="24"/>
          <w:szCs w:val="24"/>
        </w:rPr>
        <w:t xml:space="preserve">  Available at: </w:t>
      </w:r>
      <w:hyperlink r:id="rId25" w:history="1">
        <w:r w:rsidRPr="00AD517F">
          <w:rPr>
            <w:rStyle w:val="Hyperlink"/>
            <w:rFonts w:ascii="Arial" w:hAnsi="Arial" w:cs="Arial"/>
            <w:sz w:val="24"/>
            <w:szCs w:val="24"/>
          </w:rPr>
          <w:t>https://www.cipd.co.uk/knowledge/fundamentals/people/development/coaching-mentoring-factsheet</w:t>
        </w:r>
      </w:hyperlink>
      <w:r>
        <w:rPr>
          <w:rFonts w:ascii="Arial" w:hAnsi="Arial" w:cs="Arial"/>
          <w:sz w:val="24"/>
          <w:szCs w:val="24"/>
        </w:rPr>
        <w:t xml:space="preserve"> [Accessed 20th October 2022]. </w:t>
      </w:r>
    </w:p>
    <w:p w14:paraId="515A611C" w14:textId="134C3EE6" w:rsidR="002D5BC6" w:rsidRDefault="002D5BC6" w:rsidP="006420D7">
      <w:pPr>
        <w:spacing w:after="0" w:line="360" w:lineRule="auto"/>
        <w:rPr>
          <w:rFonts w:ascii="Arial" w:hAnsi="Arial" w:cs="Arial"/>
          <w:sz w:val="24"/>
          <w:szCs w:val="24"/>
        </w:rPr>
      </w:pPr>
    </w:p>
    <w:p w14:paraId="6F15BB38" w14:textId="2A7A5BBE" w:rsidR="002D5BC6" w:rsidRPr="002D5BC6" w:rsidRDefault="002D5BC6" w:rsidP="006420D7">
      <w:pPr>
        <w:spacing w:after="0" w:line="360" w:lineRule="auto"/>
        <w:rPr>
          <w:rFonts w:ascii="Arial" w:hAnsi="Arial" w:cs="Arial"/>
          <w:sz w:val="24"/>
          <w:szCs w:val="24"/>
        </w:rPr>
      </w:pPr>
      <w:r>
        <w:rPr>
          <w:rFonts w:ascii="Arial" w:hAnsi="Arial" w:cs="Arial"/>
          <w:sz w:val="24"/>
          <w:szCs w:val="24"/>
        </w:rPr>
        <w:t xml:space="preserve">CIPD (2021) </w:t>
      </w:r>
      <w:r w:rsidRPr="002D5BC6">
        <w:rPr>
          <w:rFonts w:ascii="Arial" w:hAnsi="Arial" w:cs="Arial"/>
          <w:i/>
          <w:iCs/>
          <w:sz w:val="24"/>
          <w:szCs w:val="24"/>
        </w:rPr>
        <w:t>PESTLE analysis.</w:t>
      </w:r>
      <w:r w:rsidRPr="002D5BC6">
        <w:rPr>
          <w:rFonts w:ascii="Arial" w:hAnsi="Arial" w:cs="Arial"/>
          <w:sz w:val="24"/>
          <w:szCs w:val="24"/>
        </w:rPr>
        <w:t xml:space="preserve">  Available at: </w:t>
      </w:r>
      <w:hyperlink r:id="rId26" w:history="1">
        <w:r w:rsidRPr="00AD517F">
          <w:rPr>
            <w:rStyle w:val="Hyperlink"/>
            <w:rFonts w:ascii="Arial" w:hAnsi="Arial" w:cs="Arial"/>
            <w:sz w:val="24"/>
            <w:szCs w:val="24"/>
          </w:rPr>
          <w:t>https://www.cipd.co.uk/knowledge/strategy/organisational-development/pestle-analysis-factsheet</w:t>
        </w:r>
      </w:hyperlink>
      <w:r>
        <w:rPr>
          <w:rFonts w:ascii="Arial" w:hAnsi="Arial" w:cs="Arial"/>
          <w:sz w:val="24"/>
          <w:szCs w:val="24"/>
        </w:rPr>
        <w:t xml:space="preserve"> [Accessed 27th October 2022].</w:t>
      </w:r>
    </w:p>
    <w:p w14:paraId="41AC9958" w14:textId="77777777" w:rsidR="00935A68" w:rsidRPr="006420D7" w:rsidRDefault="00935A68" w:rsidP="006420D7">
      <w:pPr>
        <w:spacing w:after="0" w:line="360" w:lineRule="auto"/>
        <w:rPr>
          <w:rFonts w:ascii="Arial" w:hAnsi="Arial" w:cs="Arial"/>
          <w:sz w:val="24"/>
          <w:szCs w:val="24"/>
        </w:rPr>
      </w:pPr>
    </w:p>
    <w:p w14:paraId="23FCEC44" w14:textId="2C458833" w:rsidR="006420D7" w:rsidRDefault="006420D7" w:rsidP="006420D7">
      <w:pPr>
        <w:spacing w:after="0" w:line="360" w:lineRule="auto"/>
        <w:rPr>
          <w:rFonts w:ascii="Arial" w:hAnsi="Arial" w:cs="Arial"/>
          <w:sz w:val="24"/>
          <w:szCs w:val="24"/>
        </w:rPr>
      </w:pPr>
      <w:r w:rsidRPr="006420D7">
        <w:rPr>
          <w:rFonts w:ascii="Arial" w:hAnsi="Arial" w:cs="Arial"/>
          <w:sz w:val="24"/>
          <w:szCs w:val="24"/>
        </w:rPr>
        <w:t xml:space="preserve">Cleave, P.  (2017) </w:t>
      </w:r>
      <w:r w:rsidRPr="006420D7">
        <w:rPr>
          <w:rFonts w:ascii="Arial" w:hAnsi="Arial" w:cs="Arial"/>
          <w:i/>
          <w:iCs/>
          <w:sz w:val="24"/>
          <w:szCs w:val="24"/>
        </w:rPr>
        <w:t>Customer satisfaction surveys- why are they important.</w:t>
      </w:r>
      <w:r w:rsidRPr="006420D7">
        <w:rPr>
          <w:rFonts w:ascii="Arial" w:hAnsi="Arial" w:cs="Arial"/>
          <w:sz w:val="24"/>
          <w:szCs w:val="24"/>
        </w:rPr>
        <w:t xml:space="preserve">  Available at: </w:t>
      </w:r>
      <w:hyperlink r:id="rId27" w:history="1">
        <w:r w:rsidRPr="006420D7">
          <w:rPr>
            <w:rStyle w:val="Hyperlink"/>
            <w:rFonts w:ascii="Arial" w:hAnsi="Arial" w:cs="Arial"/>
            <w:sz w:val="24"/>
            <w:szCs w:val="24"/>
          </w:rPr>
          <w:t>https://www.smartsurvey.co.uk/blog/why-are-customer-satisfaction-surveys-so-important</w:t>
        </w:r>
      </w:hyperlink>
      <w:r w:rsidRPr="006420D7">
        <w:rPr>
          <w:rFonts w:ascii="Arial" w:hAnsi="Arial" w:cs="Arial"/>
          <w:sz w:val="24"/>
          <w:szCs w:val="24"/>
        </w:rPr>
        <w:t xml:space="preserve"> [Accessed 7th October 2022]. </w:t>
      </w:r>
    </w:p>
    <w:p w14:paraId="0286D18A" w14:textId="77777777" w:rsidR="00BB4300" w:rsidRDefault="00BB4300" w:rsidP="006420D7">
      <w:pPr>
        <w:spacing w:after="0" w:line="360" w:lineRule="auto"/>
        <w:rPr>
          <w:rFonts w:ascii="Arial" w:hAnsi="Arial" w:cs="Arial"/>
          <w:sz w:val="24"/>
          <w:szCs w:val="24"/>
        </w:rPr>
      </w:pPr>
    </w:p>
    <w:p w14:paraId="2D957DE2" w14:textId="3E641B20" w:rsidR="00626D60" w:rsidRDefault="00626D60" w:rsidP="006420D7">
      <w:pPr>
        <w:spacing w:after="0" w:line="360" w:lineRule="auto"/>
        <w:rPr>
          <w:rFonts w:ascii="Arial" w:hAnsi="Arial" w:cs="Arial"/>
          <w:sz w:val="24"/>
          <w:szCs w:val="24"/>
        </w:rPr>
      </w:pPr>
      <w:r>
        <w:rPr>
          <w:rFonts w:ascii="Arial" w:hAnsi="Arial" w:cs="Arial"/>
          <w:sz w:val="24"/>
          <w:szCs w:val="24"/>
        </w:rPr>
        <w:t xml:space="preserve">Cornerstone University (2017) </w:t>
      </w:r>
      <w:r w:rsidRPr="00626D60">
        <w:rPr>
          <w:rFonts w:ascii="Arial" w:hAnsi="Arial" w:cs="Arial"/>
          <w:i/>
          <w:iCs/>
          <w:sz w:val="24"/>
          <w:szCs w:val="24"/>
        </w:rPr>
        <w:t>If you’re emotionally intelligent</w:t>
      </w:r>
      <w:r w:rsidR="00975C62">
        <w:rPr>
          <w:rFonts w:ascii="Arial" w:hAnsi="Arial" w:cs="Arial"/>
          <w:i/>
          <w:iCs/>
          <w:sz w:val="24"/>
          <w:szCs w:val="24"/>
        </w:rPr>
        <w:t>,</w:t>
      </w:r>
      <w:r w:rsidRPr="00626D60">
        <w:rPr>
          <w:rFonts w:ascii="Arial" w:hAnsi="Arial" w:cs="Arial"/>
          <w:i/>
          <w:iCs/>
          <w:sz w:val="24"/>
          <w:szCs w:val="24"/>
        </w:rPr>
        <w:t xml:space="preserve"> beware of the downsides.  </w:t>
      </w:r>
      <w:r>
        <w:rPr>
          <w:rFonts w:ascii="Arial" w:hAnsi="Arial" w:cs="Arial"/>
          <w:sz w:val="24"/>
          <w:szCs w:val="24"/>
        </w:rPr>
        <w:t xml:space="preserve">Available at: </w:t>
      </w:r>
      <w:hyperlink r:id="rId28" w:history="1">
        <w:r w:rsidRPr="00AD517F">
          <w:rPr>
            <w:rStyle w:val="Hyperlink"/>
            <w:rFonts w:ascii="Arial" w:hAnsi="Arial" w:cs="Arial"/>
            <w:sz w:val="24"/>
            <w:szCs w:val="24"/>
          </w:rPr>
          <w:t>https://www.cornerstone.edu/blog-post/if-youre-emotionally-intelligent-beware-of-these-downsides/</w:t>
        </w:r>
      </w:hyperlink>
      <w:r>
        <w:rPr>
          <w:rFonts w:ascii="Arial" w:hAnsi="Arial" w:cs="Arial"/>
          <w:sz w:val="24"/>
          <w:szCs w:val="24"/>
        </w:rPr>
        <w:t xml:space="preserve"> [Accessed 20</w:t>
      </w:r>
      <w:r w:rsidRPr="00626D60">
        <w:rPr>
          <w:rFonts w:ascii="Arial" w:hAnsi="Arial" w:cs="Arial"/>
          <w:sz w:val="24"/>
          <w:szCs w:val="24"/>
          <w:vertAlign w:val="superscript"/>
        </w:rPr>
        <w:t>th</w:t>
      </w:r>
      <w:r>
        <w:rPr>
          <w:rFonts w:ascii="Arial" w:hAnsi="Arial" w:cs="Arial"/>
          <w:sz w:val="24"/>
          <w:szCs w:val="24"/>
        </w:rPr>
        <w:t xml:space="preserve"> October 2022].</w:t>
      </w:r>
    </w:p>
    <w:p w14:paraId="34207E24" w14:textId="77777777" w:rsidR="004D677A" w:rsidRPr="004D677A" w:rsidRDefault="004D677A" w:rsidP="004D677A">
      <w:pPr>
        <w:spacing w:after="0" w:line="360" w:lineRule="auto"/>
        <w:rPr>
          <w:rFonts w:ascii="Arial" w:hAnsi="Arial" w:cs="Arial"/>
          <w:sz w:val="24"/>
          <w:szCs w:val="24"/>
        </w:rPr>
      </w:pPr>
    </w:p>
    <w:p w14:paraId="5D940BE2" w14:textId="179D1446" w:rsidR="004D677A" w:rsidRPr="004D677A" w:rsidRDefault="004D677A" w:rsidP="004D677A">
      <w:pPr>
        <w:spacing w:after="0" w:line="360" w:lineRule="auto"/>
        <w:rPr>
          <w:rFonts w:ascii="Arial" w:hAnsi="Arial" w:cs="Arial"/>
          <w:sz w:val="24"/>
          <w:szCs w:val="24"/>
        </w:rPr>
      </w:pPr>
      <w:r w:rsidRPr="004D677A">
        <w:rPr>
          <w:rFonts w:ascii="Arial" w:hAnsi="Arial" w:cs="Arial"/>
          <w:sz w:val="24"/>
          <w:szCs w:val="24"/>
        </w:rPr>
        <w:t>Covey, S.  (19</w:t>
      </w:r>
      <w:r w:rsidR="00311307">
        <w:rPr>
          <w:rFonts w:ascii="Arial" w:hAnsi="Arial" w:cs="Arial"/>
          <w:sz w:val="24"/>
          <w:szCs w:val="24"/>
        </w:rPr>
        <w:t>89</w:t>
      </w:r>
      <w:r w:rsidRPr="004D677A">
        <w:rPr>
          <w:rFonts w:ascii="Arial" w:hAnsi="Arial" w:cs="Arial"/>
          <w:sz w:val="24"/>
          <w:szCs w:val="24"/>
        </w:rPr>
        <w:t xml:space="preserve">) </w:t>
      </w:r>
      <w:r w:rsidRPr="004D677A">
        <w:rPr>
          <w:rFonts w:ascii="Arial" w:hAnsi="Arial" w:cs="Arial"/>
          <w:i/>
          <w:iCs/>
          <w:sz w:val="24"/>
          <w:szCs w:val="24"/>
        </w:rPr>
        <w:t>The seven habits of highly effective people.</w:t>
      </w:r>
      <w:r w:rsidRPr="004D677A">
        <w:rPr>
          <w:rFonts w:ascii="Arial" w:hAnsi="Arial" w:cs="Arial"/>
          <w:sz w:val="24"/>
          <w:szCs w:val="24"/>
        </w:rPr>
        <w:t xml:space="preserve">  Simon &amp; Schuster.  </w:t>
      </w:r>
      <w:hyperlink r:id="rId29" w:history="1">
        <w:r w:rsidRPr="004D677A">
          <w:rPr>
            <w:rStyle w:val="Hyperlink"/>
            <w:rFonts w:ascii="Arial" w:hAnsi="Arial" w:cs="Arial"/>
            <w:sz w:val="24"/>
            <w:szCs w:val="24"/>
          </w:rPr>
          <w:t>https://www.bmexecutiveforums.com/wp-content/uploads/2019/12/2019...The-Seven-Habits-of-Highly-Effective-People.pdf</w:t>
        </w:r>
      </w:hyperlink>
      <w:r w:rsidRPr="004D677A">
        <w:rPr>
          <w:rFonts w:ascii="Arial" w:hAnsi="Arial" w:cs="Arial"/>
          <w:sz w:val="24"/>
          <w:szCs w:val="24"/>
        </w:rPr>
        <w:t xml:space="preserve"> [Accessed </w:t>
      </w:r>
      <w:r w:rsidR="003678CA">
        <w:rPr>
          <w:rFonts w:ascii="Arial" w:hAnsi="Arial" w:cs="Arial"/>
          <w:sz w:val="24"/>
          <w:szCs w:val="24"/>
        </w:rPr>
        <w:t>20</w:t>
      </w:r>
      <w:r w:rsidR="003678CA" w:rsidRPr="003678CA">
        <w:rPr>
          <w:rFonts w:ascii="Arial" w:hAnsi="Arial" w:cs="Arial"/>
          <w:sz w:val="24"/>
          <w:szCs w:val="24"/>
          <w:vertAlign w:val="superscript"/>
        </w:rPr>
        <w:t>th</w:t>
      </w:r>
      <w:r w:rsidR="003678CA">
        <w:rPr>
          <w:rFonts w:ascii="Arial" w:hAnsi="Arial" w:cs="Arial"/>
          <w:sz w:val="24"/>
          <w:szCs w:val="24"/>
        </w:rPr>
        <w:t xml:space="preserve"> </w:t>
      </w:r>
      <w:r>
        <w:rPr>
          <w:rFonts w:ascii="Arial" w:hAnsi="Arial" w:cs="Arial"/>
          <w:sz w:val="24"/>
          <w:szCs w:val="24"/>
        </w:rPr>
        <w:t>October</w:t>
      </w:r>
      <w:r w:rsidRPr="004D677A">
        <w:rPr>
          <w:rFonts w:ascii="Arial" w:hAnsi="Arial" w:cs="Arial"/>
          <w:sz w:val="24"/>
          <w:szCs w:val="24"/>
        </w:rPr>
        <w:t xml:space="preserve"> 2022].</w:t>
      </w:r>
    </w:p>
    <w:p w14:paraId="24E0DED6" w14:textId="77777777" w:rsidR="006420D7" w:rsidRPr="006420D7" w:rsidRDefault="006420D7" w:rsidP="006420D7">
      <w:pPr>
        <w:spacing w:after="0" w:line="360" w:lineRule="auto"/>
        <w:rPr>
          <w:rFonts w:ascii="Arial" w:hAnsi="Arial" w:cs="Arial"/>
          <w:sz w:val="24"/>
          <w:szCs w:val="24"/>
        </w:rPr>
      </w:pPr>
    </w:p>
    <w:p w14:paraId="7F84E2B8" w14:textId="3622BC91" w:rsidR="006420D7" w:rsidRDefault="006420D7" w:rsidP="00CC3130">
      <w:pPr>
        <w:spacing w:after="0" w:line="360" w:lineRule="auto"/>
        <w:rPr>
          <w:rFonts w:ascii="Arial" w:hAnsi="Arial" w:cs="Arial"/>
          <w:sz w:val="24"/>
          <w:szCs w:val="24"/>
        </w:rPr>
      </w:pPr>
      <w:r w:rsidRPr="006420D7">
        <w:rPr>
          <w:rFonts w:ascii="Arial" w:hAnsi="Arial" w:cs="Arial"/>
          <w:sz w:val="24"/>
          <w:szCs w:val="24"/>
        </w:rPr>
        <w:t xml:space="preserve">Crosby, L.A.  and Stephens, N.  (1987) ‘Effects of relationship marketing on satisfaction, retention, and prices in the life insurance industry’, </w:t>
      </w:r>
      <w:r w:rsidRPr="006420D7">
        <w:rPr>
          <w:rFonts w:ascii="Arial" w:hAnsi="Arial" w:cs="Arial"/>
          <w:i/>
          <w:iCs/>
          <w:sz w:val="24"/>
          <w:szCs w:val="24"/>
        </w:rPr>
        <w:t xml:space="preserve">Journal of Marketing Research, </w:t>
      </w:r>
      <w:r w:rsidRPr="006420D7">
        <w:rPr>
          <w:rFonts w:ascii="Arial" w:hAnsi="Arial" w:cs="Arial"/>
          <w:sz w:val="24"/>
          <w:szCs w:val="24"/>
        </w:rPr>
        <w:t xml:space="preserve">24(4), pp.  404-411.  Available at: </w:t>
      </w:r>
      <w:hyperlink r:id="rId30" w:history="1">
        <w:r w:rsidRPr="006420D7">
          <w:rPr>
            <w:rStyle w:val="Hyperlink"/>
            <w:rFonts w:ascii="Arial" w:hAnsi="Arial" w:cs="Arial"/>
            <w:sz w:val="24"/>
            <w:szCs w:val="24"/>
          </w:rPr>
          <w:t>https://journals.sagepub.com/doi/10.1177/002224378702400408</w:t>
        </w:r>
      </w:hyperlink>
      <w:r w:rsidRPr="006420D7">
        <w:rPr>
          <w:rFonts w:ascii="Arial" w:hAnsi="Arial" w:cs="Arial"/>
          <w:sz w:val="24"/>
          <w:szCs w:val="24"/>
        </w:rPr>
        <w:t xml:space="preserve"> [Accessed 4th October 2022].</w:t>
      </w:r>
    </w:p>
    <w:p w14:paraId="3894861E" w14:textId="77777777" w:rsidR="00CC3130" w:rsidRPr="006420D7" w:rsidRDefault="00CC3130" w:rsidP="00CC3130">
      <w:pPr>
        <w:spacing w:after="0" w:line="360" w:lineRule="auto"/>
        <w:rPr>
          <w:rFonts w:ascii="Arial" w:hAnsi="Arial" w:cs="Arial"/>
          <w:sz w:val="24"/>
          <w:szCs w:val="24"/>
        </w:rPr>
      </w:pPr>
    </w:p>
    <w:p w14:paraId="46D993CD" w14:textId="036801E4" w:rsidR="001A7844" w:rsidRDefault="006420D7" w:rsidP="001A7844">
      <w:pPr>
        <w:spacing w:after="0" w:line="360" w:lineRule="auto"/>
        <w:rPr>
          <w:rFonts w:ascii="Arial" w:hAnsi="Arial" w:cs="Arial"/>
          <w:sz w:val="24"/>
          <w:szCs w:val="24"/>
        </w:rPr>
      </w:pPr>
      <w:proofErr w:type="spellStart"/>
      <w:r w:rsidRPr="006420D7">
        <w:rPr>
          <w:rFonts w:ascii="Arial" w:hAnsi="Arial" w:cs="Arial"/>
          <w:sz w:val="24"/>
          <w:szCs w:val="24"/>
        </w:rPr>
        <w:t>Cullelar</w:t>
      </w:r>
      <w:proofErr w:type="spellEnd"/>
      <w:r w:rsidRPr="006420D7">
        <w:rPr>
          <w:rFonts w:ascii="Arial" w:hAnsi="Arial" w:cs="Arial"/>
          <w:sz w:val="24"/>
          <w:szCs w:val="24"/>
        </w:rPr>
        <w:t xml:space="preserve">-Fernandez et al.  (2021) ‘Survival of e-commerce entrepreneurs: the importance of brick-and-click and internationalization strategies’, </w:t>
      </w:r>
      <w:r w:rsidRPr="006420D7">
        <w:rPr>
          <w:rFonts w:ascii="Arial" w:hAnsi="Arial" w:cs="Arial"/>
          <w:i/>
          <w:iCs/>
          <w:sz w:val="24"/>
          <w:szCs w:val="24"/>
        </w:rPr>
        <w:t xml:space="preserve">Electronic Commerce Research and Implications, </w:t>
      </w:r>
      <w:r w:rsidRPr="006420D7">
        <w:rPr>
          <w:rFonts w:ascii="Arial" w:hAnsi="Arial" w:cs="Arial"/>
          <w:sz w:val="24"/>
          <w:szCs w:val="24"/>
        </w:rPr>
        <w:t xml:space="preserve">46, pp.  2-16.  Available at: </w:t>
      </w:r>
      <w:hyperlink r:id="rId31" w:history="1">
        <w:r w:rsidRPr="006420D7">
          <w:rPr>
            <w:rStyle w:val="Hyperlink"/>
            <w:rFonts w:ascii="Arial" w:hAnsi="Arial" w:cs="Arial"/>
            <w:sz w:val="24"/>
            <w:szCs w:val="24"/>
          </w:rPr>
          <w:t>https://www.sciencedirect.com/science/article/pii/S1567422321000077</w:t>
        </w:r>
      </w:hyperlink>
      <w:r w:rsidRPr="006420D7">
        <w:rPr>
          <w:rFonts w:ascii="Arial" w:hAnsi="Arial" w:cs="Arial"/>
          <w:sz w:val="24"/>
          <w:szCs w:val="24"/>
        </w:rPr>
        <w:t xml:space="preserve"> [Accessed 7th October 2022].</w:t>
      </w:r>
    </w:p>
    <w:p w14:paraId="481D335C" w14:textId="77777777" w:rsidR="00231D4A" w:rsidRDefault="00231D4A" w:rsidP="001A7844">
      <w:pPr>
        <w:spacing w:after="0" w:line="360" w:lineRule="auto"/>
        <w:rPr>
          <w:rFonts w:ascii="Arial" w:hAnsi="Arial" w:cs="Arial"/>
          <w:sz w:val="24"/>
          <w:szCs w:val="24"/>
        </w:rPr>
      </w:pPr>
    </w:p>
    <w:p w14:paraId="3CE20C96" w14:textId="77777777" w:rsidR="00D165A4" w:rsidRPr="00D165A4" w:rsidRDefault="00231D4A" w:rsidP="00D165A4">
      <w:pPr>
        <w:spacing w:after="0" w:line="360" w:lineRule="auto"/>
        <w:rPr>
          <w:rFonts w:ascii="Arial" w:hAnsi="Arial" w:cs="Arial"/>
          <w:sz w:val="24"/>
          <w:szCs w:val="24"/>
        </w:rPr>
      </w:pPr>
      <w:r>
        <w:rPr>
          <w:rFonts w:ascii="Arial" w:hAnsi="Arial" w:cs="Arial"/>
          <w:sz w:val="24"/>
          <w:szCs w:val="24"/>
        </w:rPr>
        <w:t xml:space="preserve">Deming, </w:t>
      </w:r>
      <w:r w:rsidR="00A477CA">
        <w:rPr>
          <w:rFonts w:ascii="Arial" w:hAnsi="Arial" w:cs="Arial"/>
          <w:sz w:val="24"/>
          <w:szCs w:val="24"/>
        </w:rPr>
        <w:t xml:space="preserve">W.E.  (2022) </w:t>
      </w:r>
      <w:r w:rsidR="00A477CA" w:rsidRPr="00A477CA">
        <w:rPr>
          <w:rFonts w:ascii="Arial" w:hAnsi="Arial" w:cs="Arial"/>
          <w:i/>
          <w:iCs/>
          <w:sz w:val="24"/>
          <w:szCs w:val="24"/>
        </w:rPr>
        <w:t>The PDSA cycle</w:t>
      </w:r>
      <w:r w:rsidR="00A477CA">
        <w:rPr>
          <w:rFonts w:ascii="Arial" w:hAnsi="Arial" w:cs="Arial"/>
          <w:sz w:val="24"/>
          <w:szCs w:val="24"/>
        </w:rPr>
        <w:t xml:space="preserve">.  Available at: </w:t>
      </w:r>
    </w:p>
    <w:p w14:paraId="4709A099" w14:textId="3BD3C130" w:rsidR="00D165A4" w:rsidRPr="00D165A4" w:rsidRDefault="00AF6A1D" w:rsidP="00D165A4">
      <w:pPr>
        <w:spacing w:after="0" w:line="360" w:lineRule="auto"/>
        <w:rPr>
          <w:rFonts w:ascii="Arial" w:hAnsi="Arial" w:cs="Arial"/>
          <w:sz w:val="24"/>
          <w:szCs w:val="24"/>
        </w:rPr>
      </w:pPr>
      <w:hyperlink r:id="rId32" w:history="1">
        <w:r w:rsidR="00D165A4" w:rsidRPr="00D165A4">
          <w:rPr>
            <w:rStyle w:val="Hyperlink"/>
            <w:rFonts w:ascii="Arial" w:hAnsi="Arial" w:cs="Arial"/>
            <w:sz w:val="24"/>
            <w:szCs w:val="24"/>
          </w:rPr>
          <w:t>https://deming.org/explore/pdsa/</w:t>
        </w:r>
      </w:hyperlink>
      <w:r w:rsidR="00D165A4">
        <w:rPr>
          <w:rFonts w:ascii="Arial" w:hAnsi="Arial" w:cs="Arial"/>
          <w:sz w:val="24"/>
          <w:szCs w:val="24"/>
        </w:rPr>
        <w:t xml:space="preserve"> [Accessed 15</w:t>
      </w:r>
      <w:r w:rsidR="00D165A4" w:rsidRPr="00D165A4">
        <w:rPr>
          <w:rFonts w:ascii="Arial" w:hAnsi="Arial" w:cs="Arial"/>
          <w:sz w:val="24"/>
          <w:szCs w:val="24"/>
          <w:vertAlign w:val="superscript"/>
        </w:rPr>
        <w:t>th</w:t>
      </w:r>
      <w:r w:rsidR="00D165A4">
        <w:rPr>
          <w:rFonts w:ascii="Arial" w:hAnsi="Arial" w:cs="Arial"/>
          <w:sz w:val="24"/>
          <w:szCs w:val="24"/>
        </w:rPr>
        <w:t xml:space="preserve"> October 2022].</w:t>
      </w:r>
    </w:p>
    <w:p w14:paraId="74B70A30" w14:textId="77777777" w:rsidR="00A477CA" w:rsidRPr="001A7844" w:rsidRDefault="00A477CA" w:rsidP="001A7844">
      <w:pPr>
        <w:spacing w:after="0" w:line="360" w:lineRule="auto"/>
        <w:rPr>
          <w:rFonts w:ascii="Arial" w:hAnsi="Arial" w:cs="Arial"/>
          <w:sz w:val="24"/>
          <w:szCs w:val="24"/>
        </w:rPr>
      </w:pPr>
    </w:p>
    <w:p w14:paraId="7C0A1D32" w14:textId="77777777" w:rsidR="002E76BC" w:rsidRPr="002E76BC" w:rsidRDefault="002E76BC" w:rsidP="002E76BC">
      <w:pPr>
        <w:spacing w:after="0" w:line="360" w:lineRule="auto"/>
        <w:rPr>
          <w:rFonts w:ascii="Arial" w:hAnsi="Arial" w:cs="Arial"/>
          <w:sz w:val="24"/>
          <w:szCs w:val="24"/>
        </w:rPr>
      </w:pPr>
      <w:r w:rsidRPr="002E76BC">
        <w:rPr>
          <w:rFonts w:ascii="Arial" w:hAnsi="Arial" w:cs="Arial"/>
          <w:sz w:val="24"/>
          <w:szCs w:val="24"/>
        </w:rPr>
        <w:t xml:space="preserve">Devaraj, D.  and Sathya, R.  (2016) ‘A study on customers convenience on purchasing-through online and offline’, </w:t>
      </w:r>
      <w:r w:rsidRPr="002E76BC">
        <w:rPr>
          <w:rFonts w:ascii="Arial" w:hAnsi="Arial" w:cs="Arial"/>
          <w:i/>
          <w:iCs/>
          <w:sz w:val="24"/>
          <w:szCs w:val="24"/>
        </w:rPr>
        <w:t>International Journal of Multidisciplinary Research Review</w:t>
      </w:r>
      <w:r w:rsidRPr="002E76BC">
        <w:rPr>
          <w:rFonts w:ascii="Arial" w:hAnsi="Arial" w:cs="Arial"/>
          <w:sz w:val="24"/>
          <w:szCs w:val="24"/>
        </w:rPr>
        <w:t xml:space="preserve">, 1(2), pp.  97-103.  Available at: </w:t>
      </w:r>
      <w:hyperlink r:id="rId33" w:history="1">
        <w:r w:rsidRPr="002E76BC">
          <w:rPr>
            <w:rStyle w:val="Hyperlink"/>
            <w:rFonts w:ascii="Arial" w:hAnsi="Arial" w:cs="Arial"/>
            <w:sz w:val="24"/>
            <w:szCs w:val="24"/>
          </w:rPr>
          <w:t>https://www.researchgate.net/publication/351424011_A_STUDY_ON_CUSTOMERS_CONVENIENCE_ON_PURCHASING-THROUGH_ONLINE_AND_OFFLINE</w:t>
        </w:r>
      </w:hyperlink>
      <w:r w:rsidRPr="002E76BC">
        <w:rPr>
          <w:rFonts w:ascii="Arial" w:hAnsi="Arial" w:cs="Arial"/>
          <w:sz w:val="24"/>
          <w:szCs w:val="24"/>
        </w:rPr>
        <w:t xml:space="preserve"> [Accessed 4th October 2022].</w:t>
      </w:r>
    </w:p>
    <w:p w14:paraId="2407F1AC" w14:textId="77777777" w:rsidR="001A7844" w:rsidRPr="001A7844" w:rsidRDefault="001A7844" w:rsidP="001A7844">
      <w:pPr>
        <w:spacing w:after="0" w:line="360" w:lineRule="auto"/>
        <w:rPr>
          <w:rFonts w:ascii="Arial" w:hAnsi="Arial" w:cs="Arial"/>
          <w:sz w:val="24"/>
          <w:szCs w:val="24"/>
        </w:rPr>
      </w:pPr>
    </w:p>
    <w:p w14:paraId="5FCF10ED" w14:textId="77777777" w:rsidR="001A7844" w:rsidRPr="001A7844" w:rsidRDefault="001A7844" w:rsidP="001A7844">
      <w:pPr>
        <w:spacing w:after="0" w:line="360" w:lineRule="auto"/>
        <w:rPr>
          <w:rFonts w:ascii="Arial" w:hAnsi="Arial" w:cs="Arial"/>
          <w:sz w:val="24"/>
          <w:szCs w:val="24"/>
        </w:rPr>
      </w:pPr>
      <w:r w:rsidRPr="001A7844">
        <w:rPr>
          <w:rFonts w:ascii="Arial" w:hAnsi="Arial" w:cs="Arial"/>
          <w:sz w:val="24"/>
          <w:szCs w:val="24"/>
        </w:rPr>
        <w:t xml:space="preserve">DPD (2022) </w:t>
      </w:r>
      <w:r w:rsidRPr="001A7844">
        <w:rPr>
          <w:rFonts w:ascii="Arial" w:hAnsi="Arial" w:cs="Arial"/>
          <w:i/>
          <w:iCs/>
          <w:sz w:val="24"/>
          <w:szCs w:val="24"/>
        </w:rPr>
        <w:t xml:space="preserve">DPD UK offers expert delivery services with the greenest credentials. </w:t>
      </w:r>
      <w:r w:rsidRPr="001A7844">
        <w:rPr>
          <w:rFonts w:ascii="Arial" w:hAnsi="Arial" w:cs="Arial"/>
          <w:sz w:val="24"/>
          <w:szCs w:val="24"/>
        </w:rPr>
        <w:t xml:space="preserve"> Available at: </w:t>
      </w:r>
      <w:hyperlink r:id="rId34" w:history="1">
        <w:r w:rsidRPr="001A7844">
          <w:rPr>
            <w:rStyle w:val="Hyperlink"/>
            <w:rFonts w:ascii="Arial" w:hAnsi="Arial" w:cs="Arial"/>
            <w:sz w:val="24"/>
            <w:szCs w:val="24"/>
          </w:rPr>
          <w:t>https://blog.dpd.co.uk/dpd-has-big-plans-to-become-the-uks-greenest-delivery-company/</w:t>
        </w:r>
      </w:hyperlink>
      <w:r w:rsidRPr="001A7844">
        <w:rPr>
          <w:rFonts w:ascii="Arial" w:hAnsi="Arial" w:cs="Arial"/>
          <w:sz w:val="24"/>
          <w:szCs w:val="24"/>
        </w:rPr>
        <w:t xml:space="preserve"> [Accessed 5</w:t>
      </w:r>
      <w:r w:rsidRPr="001A7844">
        <w:rPr>
          <w:rFonts w:ascii="Arial" w:hAnsi="Arial" w:cs="Arial"/>
          <w:sz w:val="24"/>
          <w:szCs w:val="24"/>
          <w:vertAlign w:val="superscript"/>
        </w:rPr>
        <w:t>th</w:t>
      </w:r>
      <w:r w:rsidRPr="001A7844">
        <w:rPr>
          <w:rFonts w:ascii="Arial" w:hAnsi="Arial" w:cs="Arial"/>
          <w:sz w:val="24"/>
          <w:szCs w:val="24"/>
        </w:rPr>
        <w:t xml:space="preserve"> October 2022].</w:t>
      </w:r>
    </w:p>
    <w:p w14:paraId="70113E49" w14:textId="77777777" w:rsidR="00A221C0" w:rsidRPr="00A221C0" w:rsidRDefault="00A221C0" w:rsidP="00A221C0">
      <w:pPr>
        <w:spacing w:after="0" w:line="360" w:lineRule="auto"/>
        <w:rPr>
          <w:rFonts w:ascii="Arial" w:hAnsi="Arial" w:cs="Arial"/>
          <w:sz w:val="24"/>
          <w:szCs w:val="24"/>
        </w:rPr>
      </w:pPr>
    </w:p>
    <w:p w14:paraId="608F64F6" w14:textId="21EA99DC" w:rsidR="00A221C0" w:rsidRDefault="00A221C0" w:rsidP="00134C8E">
      <w:pPr>
        <w:spacing w:after="0" w:line="360" w:lineRule="auto"/>
        <w:rPr>
          <w:rFonts w:ascii="Arial" w:hAnsi="Arial" w:cs="Arial"/>
          <w:sz w:val="24"/>
          <w:szCs w:val="24"/>
        </w:rPr>
      </w:pPr>
      <w:proofErr w:type="spellStart"/>
      <w:r w:rsidRPr="00A221C0">
        <w:rPr>
          <w:rFonts w:ascii="Arial" w:hAnsi="Arial" w:cs="Arial"/>
          <w:sz w:val="24"/>
          <w:szCs w:val="24"/>
        </w:rPr>
        <w:t>Dunsby</w:t>
      </w:r>
      <w:proofErr w:type="spellEnd"/>
      <w:r w:rsidRPr="00A221C0">
        <w:rPr>
          <w:rFonts w:ascii="Arial" w:hAnsi="Arial" w:cs="Arial"/>
          <w:sz w:val="24"/>
          <w:szCs w:val="24"/>
        </w:rPr>
        <w:t xml:space="preserve">, M.  (2021) </w:t>
      </w:r>
      <w:r w:rsidRPr="00A221C0">
        <w:rPr>
          <w:rFonts w:ascii="Arial" w:hAnsi="Arial" w:cs="Arial"/>
          <w:i/>
          <w:iCs/>
          <w:sz w:val="24"/>
          <w:szCs w:val="24"/>
        </w:rPr>
        <w:t>A quarter of small business owners lack digital skills.</w:t>
      </w:r>
      <w:r w:rsidRPr="00A221C0">
        <w:rPr>
          <w:rFonts w:ascii="Arial" w:hAnsi="Arial" w:cs="Arial"/>
          <w:sz w:val="24"/>
          <w:szCs w:val="24"/>
        </w:rPr>
        <w:t xml:space="preserve">  Available at: </w:t>
      </w:r>
      <w:hyperlink r:id="rId35" w:history="1">
        <w:r w:rsidRPr="00A221C0">
          <w:rPr>
            <w:rStyle w:val="Hyperlink"/>
            <w:rFonts w:ascii="Arial" w:hAnsi="Arial" w:cs="Arial"/>
            <w:sz w:val="24"/>
            <w:szCs w:val="24"/>
          </w:rPr>
          <w:t>https://startups.co.uk/news/a-quarter-of-small-business-owners-lack-basic-digital-skills/</w:t>
        </w:r>
      </w:hyperlink>
      <w:r w:rsidRPr="00A221C0">
        <w:rPr>
          <w:rFonts w:ascii="Arial" w:hAnsi="Arial" w:cs="Arial"/>
          <w:sz w:val="24"/>
          <w:szCs w:val="24"/>
        </w:rPr>
        <w:t xml:space="preserve"> [Accessed 7</w:t>
      </w:r>
      <w:r w:rsidRPr="00A221C0">
        <w:rPr>
          <w:rFonts w:ascii="Arial" w:hAnsi="Arial" w:cs="Arial"/>
          <w:sz w:val="24"/>
          <w:szCs w:val="24"/>
          <w:vertAlign w:val="superscript"/>
        </w:rPr>
        <w:t>th</w:t>
      </w:r>
      <w:r w:rsidRPr="00A221C0">
        <w:rPr>
          <w:rFonts w:ascii="Arial" w:hAnsi="Arial" w:cs="Arial"/>
          <w:sz w:val="24"/>
          <w:szCs w:val="24"/>
        </w:rPr>
        <w:t xml:space="preserve"> October 2022].</w:t>
      </w:r>
    </w:p>
    <w:p w14:paraId="401D57A0" w14:textId="77777777" w:rsidR="00134C8E" w:rsidRDefault="00134C8E" w:rsidP="00134C8E">
      <w:pPr>
        <w:spacing w:after="0" w:line="360" w:lineRule="auto"/>
        <w:rPr>
          <w:rFonts w:ascii="Arial" w:hAnsi="Arial" w:cs="Arial"/>
          <w:sz w:val="24"/>
          <w:szCs w:val="24"/>
        </w:rPr>
      </w:pPr>
    </w:p>
    <w:p w14:paraId="317EBFA7" w14:textId="77777777" w:rsidR="00134C8E" w:rsidRPr="00134C8E" w:rsidRDefault="00134C8E" w:rsidP="00134C8E">
      <w:pPr>
        <w:spacing w:after="0" w:line="360" w:lineRule="auto"/>
        <w:rPr>
          <w:rFonts w:ascii="Arial" w:hAnsi="Arial" w:cs="Arial"/>
          <w:sz w:val="24"/>
          <w:szCs w:val="24"/>
        </w:rPr>
      </w:pPr>
      <w:proofErr w:type="spellStart"/>
      <w:r w:rsidRPr="00134C8E">
        <w:rPr>
          <w:rFonts w:ascii="Arial" w:hAnsi="Arial" w:cs="Arial"/>
          <w:sz w:val="24"/>
          <w:szCs w:val="24"/>
        </w:rPr>
        <w:t>Escursell</w:t>
      </w:r>
      <w:proofErr w:type="spellEnd"/>
      <w:r w:rsidRPr="00134C8E">
        <w:rPr>
          <w:rFonts w:ascii="Arial" w:hAnsi="Arial" w:cs="Arial"/>
          <w:sz w:val="24"/>
          <w:szCs w:val="24"/>
        </w:rPr>
        <w:t xml:space="preserve"> et al.  (2021) ‘Sustainability in e-commerce packaging: a review’,</w:t>
      </w:r>
      <w:r w:rsidRPr="00BB4300">
        <w:rPr>
          <w:rFonts w:ascii="Arial" w:hAnsi="Arial" w:cs="Arial"/>
          <w:i/>
          <w:iCs/>
          <w:sz w:val="24"/>
          <w:szCs w:val="24"/>
        </w:rPr>
        <w:t xml:space="preserve"> Journal of Cleaner Production</w:t>
      </w:r>
      <w:r w:rsidRPr="00134C8E">
        <w:rPr>
          <w:rFonts w:ascii="Arial" w:hAnsi="Arial" w:cs="Arial"/>
          <w:sz w:val="24"/>
          <w:szCs w:val="24"/>
        </w:rPr>
        <w:t xml:space="preserve">, 280(1), pp.  1-17.  Available at: </w:t>
      </w:r>
    </w:p>
    <w:p w14:paraId="668B3678" w14:textId="3263D997" w:rsidR="00134C8E" w:rsidRDefault="00AF6A1D" w:rsidP="00134C8E">
      <w:pPr>
        <w:spacing w:after="0" w:line="360" w:lineRule="auto"/>
        <w:rPr>
          <w:rFonts w:ascii="Arial" w:hAnsi="Arial" w:cs="Arial"/>
          <w:sz w:val="24"/>
          <w:szCs w:val="24"/>
        </w:rPr>
      </w:pPr>
      <w:hyperlink r:id="rId36" w:history="1">
        <w:r w:rsidR="00134C8E" w:rsidRPr="00134C8E">
          <w:rPr>
            <w:rStyle w:val="Hyperlink"/>
            <w:rFonts w:ascii="Arial" w:hAnsi="Arial" w:cs="Arial"/>
            <w:sz w:val="24"/>
            <w:szCs w:val="24"/>
          </w:rPr>
          <w:t>https://www.sciencedirect.com/science/article/pii/S0959652620343596</w:t>
        </w:r>
      </w:hyperlink>
      <w:r w:rsidR="00134C8E" w:rsidRPr="00134C8E">
        <w:rPr>
          <w:rFonts w:ascii="Arial" w:hAnsi="Arial" w:cs="Arial"/>
          <w:sz w:val="24"/>
          <w:szCs w:val="24"/>
        </w:rPr>
        <w:t xml:space="preserve"> [Accessed 6th October 2022].</w:t>
      </w:r>
    </w:p>
    <w:p w14:paraId="3B9F4608" w14:textId="77777777" w:rsidR="00C443D8" w:rsidRPr="00134C8E" w:rsidRDefault="00C443D8" w:rsidP="00134C8E">
      <w:pPr>
        <w:spacing w:after="0" w:line="360" w:lineRule="auto"/>
        <w:rPr>
          <w:rFonts w:ascii="Arial" w:hAnsi="Arial" w:cs="Arial"/>
          <w:sz w:val="24"/>
          <w:szCs w:val="24"/>
        </w:rPr>
      </w:pPr>
    </w:p>
    <w:p w14:paraId="60265481" w14:textId="3C4035A1" w:rsidR="00C443D8" w:rsidRPr="00C443D8" w:rsidRDefault="00C443D8" w:rsidP="00C443D8">
      <w:pPr>
        <w:spacing w:after="0" w:line="360" w:lineRule="auto"/>
        <w:rPr>
          <w:rFonts w:ascii="Arial" w:hAnsi="Arial" w:cs="Arial"/>
          <w:sz w:val="24"/>
          <w:szCs w:val="24"/>
        </w:rPr>
      </w:pPr>
      <w:proofErr w:type="spellStart"/>
      <w:r w:rsidRPr="00C443D8">
        <w:rPr>
          <w:rFonts w:ascii="Arial" w:hAnsi="Arial" w:cs="Arial"/>
          <w:sz w:val="24"/>
          <w:szCs w:val="24"/>
        </w:rPr>
        <w:t>Fairlie</w:t>
      </w:r>
      <w:proofErr w:type="spellEnd"/>
      <w:r w:rsidRPr="00C443D8">
        <w:rPr>
          <w:rFonts w:ascii="Arial" w:hAnsi="Arial" w:cs="Arial"/>
          <w:sz w:val="24"/>
          <w:szCs w:val="24"/>
        </w:rPr>
        <w:t xml:space="preserve">, R.  and Fossen, F.M.  (2022) ‘The early impacts of the </w:t>
      </w:r>
      <w:r w:rsidR="00BB4300">
        <w:rPr>
          <w:rFonts w:ascii="Arial" w:hAnsi="Arial" w:cs="Arial"/>
          <w:sz w:val="24"/>
          <w:szCs w:val="24"/>
        </w:rPr>
        <w:t>covid</w:t>
      </w:r>
      <w:r w:rsidRPr="00C443D8">
        <w:rPr>
          <w:rFonts w:ascii="Arial" w:hAnsi="Arial" w:cs="Arial"/>
          <w:sz w:val="24"/>
          <w:szCs w:val="24"/>
        </w:rPr>
        <w:t xml:space="preserve">-19 pandemic on business sales’, </w:t>
      </w:r>
      <w:r w:rsidRPr="00C443D8">
        <w:rPr>
          <w:rFonts w:ascii="Arial" w:hAnsi="Arial" w:cs="Arial"/>
          <w:i/>
          <w:iCs/>
          <w:sz w:val="24"/>
          <w:szCs w:val="24"/>
        </w:rPr>
        <w:t>Small Bus Econ,</w:t>
      </w:r>
      <w:r w:rsidRPr="00C443D8">
        <w:rPr>
          <w:rFonts w:ascii="Arial" w:hAnsi="Arial" w:cs="Arial"/>
          <w:sz w:val="24"/>
          <w:szCs w:val="24"/>
        </w:rPr>
        <w:t xml:space="preserve"> 58(4), pp.  1853–1864.  Available at: </w:t>
      </w:r>
      <w:hyperlink r:id="rId37" w:history="1">
        <w:r w:rsidRPr="00C443D8">
          <w:rPr>
            <w:rStyle w:val="Hyperlink"/>
            <w:rFonts w:ascii="Arial" w:hAnsi="Arial" w:cs="Arial"/>
            <w:sz w:val="24"/>
            <w:szCs w:val="24"/>
          </w:rPr>
          <w:t>https://www.ncbi.nlm.nih.gov/pmc/articles/PMC8009687/</w:t>
        </w:r>
      </w:hyperlink>
      <w:r w:rsidRPr="00C443D8">
        <w:rPr>
          <w:rFonts w:ascii="Arial" w:hAnsi="Arial" w:cs="Arial"/>
          <w:sz w:val="24"/>
          <w:szCs w:val="24"/>
        </w:rPr>
        <w:t xml:space="preserve"> [Accessed 2</w:t>
      </w:r>
      <w:r w:rsidR="00BB4300">
        <w:rPr>
          <w:rFonts w:ascii="Arial" w:hAnsi="Arial" w:cs="Arial"/>
          <w:sz w:val="24"/>
          <w:szCs w:val="24"/>
        </w:rPr>
        <w:t>8</w:t>
      </w:r>
      <w:r w:rsidRPr="00C443D8">
        <w:rPr>
          <w:rFonts w:ascii="Arial" w:hAnsi="Arial" w:cs="Arial"/>
          <w:sz w:val="24"/>
          <w:szCs w:val="24"/>
          <w:vertAlign w:val="superscript"/>
        </w:rPr>
        <w:t>th</w:t>
      </w:r>
      <w:r w:rsidRPr="00C443D8">
        <w:rPr>
          <w:rFonts w:ascii="Arial" w:hAnsi="Arial" w:cs="Arial"/>
          <w:sz w:val="24"/>
          <w:szCs w:val="24"/>
        </w:rPr>
        <w:t xml:space="preserve"> September 2022].</w:t>
      </w:r>
    </w:p>
    <w:p w14:paraId="0D9E7E44" w14:textId="7391B7C7" w:rsidR="002504CE" w:rsidRDefault="002504CE" w:rsidP="002504CE">
      <w:pPr>
        <w:spacing w:after="0" w:line="360" w:lineRule="auto"/>
        <w:rPr>
          <w:rFonts w:ascii="Arial" w:hAnsi="Arial" w:cs="Arial"/>
          <w:sz w:val="24"/>
          <w:szCs w:val="24"/>
        </w:rPr>
      </w:pPr>
    </w:p>
    <w:p w14:paraId="38443837" w14:textId="5DC4B795" w:rsidR="005C14E6" w:rsidRDefault="005C14E6" w:rsidP="002504CE">
      <w:pPr>
        <w:spacing w:after="0" w:line="360" w:lineRule="auto"/>
        <w:rPr>
          <w:rFonts w:ascii="Arial" w:hAnsi="Arial" w:cs="Arial"/>
          <w:sz w:val="24"/>
          <w:szCs w:val="24"/>
        </w:rPr>
      </w:pPr>
      <w:r>
        <w:rPr>
          <w:rFonts w:ascii="Arial" w:hAnsi="Arial" w:cs="Arial"/>
          <w:sz w:val="24"/>
          <w:szCs w:val="24"/>
        </w:rPr>
        <w:t xml:space="preserve">Federal Communication Commission (2022) </w:t>
      </w:r>
      <w:r w:rsidRPr="005C14E6">
        <w:rPr>
          <w:rFonts w:ascii="Arial" w:hAnsi="Arial" w:cs="Arial"/>
          <w:i/>
          <w:iCs/>
          <w:sz w:val="24"/>
          <w:szCs w:val="24"/>
        </w:rPr>
        <w:t>Cybersecurity for small businesses.</w:t>
      </w:r>
      <w:r>
        <w:rPr>
          <w:rFonts w:ascii="Arial" w:hAnsi="Arial" w:cs="Arial"/>
          <w:sz w:val="24"/>
          <w:szCs w:val="24"/>
        </w:rPr>
        <w:t xml:space="preserve">  Available at:</w:t>
      </w:r>
      <w:r w:rsidRPr="005C14E6">
        <w:t xml:space="preserve"> </w:t>
      </w:r>
      <w:hyperlink r:id="rId38" w:history="1">
        <w:r w:rsidRPr="00AD517F">
          <w:rPr>
            <w:rStyle w:val="Hyperlink"/>
            <w:rFonts w:ascii="Arial" w:hAnsi="Arial" w:cs="Arial"/>
            <w:sz w:val="24"/>
            <w:szCs w:val="24"/>
          </w:rPr>
          <w:t>https://www.fcc.gov/communications-business-opportunities/cybersecurity-small-businesses</w:t>
        </w:r>
      </w:hyperlink>
      <w:r>
        <w:rPr>
          <w:rFonts w:ascii="Arial" w:hAnsi="Arial" w:cs="Arial"/>
          <w:sz w:val="24"/>
          <w:szCs w:val="24"/>
        </w:rPr>
        <w:t xml:space="preserve"> [Accessed 20th October 2022].</w:t>
      </w:r>
    </w:p>
    <w:p w14:paraId="41D14B8A" w14:textId="77777777" w:rsidR="005C14E6" w:rsidRPr="002504CE" w:rsidRDefault="005C14E6" w:rsidP="002504CE">
      <w:pPr>
        <w:spacing w:after="0" w:line="360" w:lineRule="auto"/>
        <w:rPr>
          <w:rFonts w:ascii="Arial" w:hAnsi="Arial" w:cs="Arial"/>
          <w:sz w:val="24"/>
          <w:szCs w:val="24"/>
        </w:rPr>
      </w:pPr>
    </w:p>
    <w:p w14:paraId="145EB366" w14:textId="2AAECECC" w:rsidR="002504CE" w:rsidRDefault="002504CE" w:rsidP="002504CE">
      <w:pPr>
        <w:spacing w:after="0" w:line="360" w:lineRule="auto"/>
        <w:rPr>
          <w:rFonts w:ascii="Arial" w:hAnsi="Arial" w:cs="Arial"/>
          <w:sz w:val="24"/>
          <w:szCs w:val="24"/>
        </w:rPr>
      </w:pPr>
      <w:r w:rsidRPr="002504CE">
        <w:rPr>
          <w:rFonts w:ascii="Arial" w:hAnsi="Arial" w:cs="Arial"/>
          <w:sz w:val="24"/>
          <w:szCs w:val="24"/>
        </w:rPr>
        <w:t>Federation of Small Businesses (2022)</w:t>
      </w:r>
      <w:r w:rsidRPr="002504CE">
        <w:rPr>
          <w:rFonts w:ascii="Arial" w:hAnsi="Arial" w:cs="Arial"/>
          <w:i/>
          <w:iCs/>
          <w:sz w:val="24"/>
          <w:szCs w:val="24"/>
        </w:rPr>
        <w:t xml:space="preserve"> An introduction to selling on online marketplaces.  </w:t>
      </w:r>
      <w:r w:rsidRPr="002504CE">
        <w:rPr>
          <w:rFonts w:ascii="Arial" w:hAnsi="Arial" w:cs="Arial"/>
          <w:sz w:val="24"/>
          <w:szCs w:val="24"/>
        </w:rPr>
        <w:t xml:space="preserve">Available at: </w:t>
      </w:r>
      <w:hyperlink r:id="rId39" w:history="1">
        <w:r w:rsidRPr="002504CE">
          <w:rPr>
            <w:rStyle w:val="Hyperlink"/>
            <w:rFonts w:ascii="Arial" w:hAnsi="Arial" w:cs="Arial"/>
            <w:sz w:val="24"/>
            <w:szCs w:val="24"/>
          </w:rPr>
          <w:t>https://www.fsb.org.uk/resources-page/an-introduction-to-selling-on-online-marketplaces.html</w:t>
        </w:r>
      </w:hyperlink>
      <w:r w:rsidRPr="002504CE">
        <w:rPr>
          <w:rFonts w:ascii="Arial" w:hAnsi="Arial" w:cs="Arial"/>
          <w:sz w:val="24"/>
          <w:szCs w:val="24"/>
        </w:rPr>
        <w:t xml:space="preserve"> [Accessed 3rd October 2022].</w:t>
      </w:r>
    </w:p>
    <w:p w14:paraId="0F4039B6" w14:textId="77777777" w:rsidR="00665DA1" w:rsidRPr="002504CE" w:rsidRDefault="00665DA1" w:rsidP="002504CE">
      <w:pPr>
        <w:spacing w:after="0" w:line="360" w:lineRule="auto"/>
        <w:rPr>
          <w:rFonts w:ascii="Arial" w:hAnsi="Arial" w:cs="Arial"/>
          <w:sz w:val="24"/>
          <w:szCs w:val="24"/>
        </w:rPr>
      </w:pPr>
    </w:p>
    <w:p w14:paraId="14DD612F" w14:textId="52908E13" w:rsidR="002C5CDF" w:rsidRPr="002C5CDF" w:rsidRDefault="002C5CDF" w:rsidP="002C5CDF">
      <w:pPr>
        <w:spacing w:after="0" w:line="360" w:lineRule="auto"/>
        <w:rPr>
          <w:rFonts w:ascii="Arial" w:hAnsi="Arial" w:cs="Arial"/>
          <w:b/>
          <w:bCs/>
          <w:sz w:val="24"/>
          <w:szCs w:val="24"/>
        </w:rPr>
      </w:pPr>
      <w:r>
        <w:rPr>
          <w:rFonts w:ascii="Arial" w:hAnsi="Arial" w:cs="Arial"/>
          <w:sz w:val="24"/>
          <w:szCs w:val="24"/>
        </w:rPr>
        <w:t>Fisher et al.  (2007) ‘</w:t>
      </w:r>
      <w:r w:rsidRPr="002C5CDF">
        <w:rPr>
          <w:rFonts w:ascii="Arial" w:hAnsi="Arial" w:cs="Arial"/>
          <w:sz w:val="24"/>
          <w:szCs w:val="24"/>
        </w:rPr>
        <w:t xml:space="preserve">Moving from a </w:t>
      </w:r>
      <w:r>
        <w:rPr>
          <w:rFonts w:ascii="Arial" w:hAnsi="Arial" w:cs="Arial"/>
          <w:sz w:val="24"/>
          <w:szCs w:val="24"/>
        </w:rPr>
        <w:t>w</w:t>
      </w:r>
      <w:r w:rsidRPr="002C5CDF">
        <w:rPr>
          <w:rFonts w:ascii="Arial" w:hAnsi="Arial" w:cs="Arial"/>
          <w:sz w:val="24"/>
          <w:szCs w:val="24"/>
        </w:rPr>
        <w:t xml:space="preserve">eb </w:t>
      </w:r>
      <w:r>
        <w:rPr>
          <w:rFonts w:ascii="Arial" w:hAnsi="Arial" w:cs="Arial"/>
          <w:sz w:val="24"/>
          <w:szCs w:val="24"/>
        </w:rPr>
        <w:t>p</w:t>
      </w:r>
      <w:r w:rsidRPr="002C5CDF">
        <w:rPr>
          <w:rFonts w:ascii="Arial" w:hAnsi="Arial" w:cs="Arial"/>
          <w:sz w:val="24"/>
          <w:szCs w:val="24"/>
        </w:rPr>
        <w:t>resence to e</w:t>
      </w:r>
      <w:r w:rsidRPr="002C5CDF">
        <w:rPr>
          <w:rFonts w:ascii="Cambria Math" w:hAnsi="Cambria Math" w:cs="Cambria Math"/>
          <w:sz w:val="24"/>
          <w:szCs w:val="24"/>
        </w:rPr>
        <w:t>‐</w:t>
      </w:r>
      <w:r>
        <w:rPr>
          <w:rFonts w:ascii="Arial" w:hAnsi="Arial" w:cs="Arial"/>
          <w:sz w:val="24"/>
          <w:szCs w:val="24"/>
        </w:rPr>
        <w:t>c</w:t>
      </w:r>
      <w:r w:rsidRPr="002C5CDF">
        <w:rPr>
          <w:rFonts w:ascii="Arial" w:hAnsi="Arial" w:cs="Arial"/>
          <w:sz w:val="24"/>
          <w:szCs w:val="24"/>
        </w:rPr>
        <w:t xml:space="preserve">ommerce: </w:t>
      </w:r>
      <w:r>
        <w:rPr>
          <w:rFonts w:ascii="Arial" w:hAnsi="Arial" w:cs="Arial"/>
          <w:sz w:val="24"/>
          <w:szCs w:val="24"/>
        </w:rPr>
        <w:t>t</w:t>
      </w:r>
      <w:r w:rsidRPr="002C5CDF">
        <w:rPr>
          <w:rFonts w:ascii="Arial" w:hAnsi="Arial" w:cs="Arial"/>
          <w:sz w:val="24"/>
          <w:szCs w:val="24"/>
        </w:rPr>
        <w:t xml:space="preserve">he </w:t>
      </w:r>
      <w:r>
        <w:rPr>
          <w:rFonts w:ascii="Arial" w:hAnsi="Arial" w:cs="Arial"/>
          <w:sz w:val="24"/>
          <w:szCs w:val="24"/>
        </w:rPr>
        <w:t>i</w:t>
      </w:r>
      <w:r w:rsidRPr="002C5CDF">
        <w:rPr>
          <w:rFonts w:ascii="Arial" w:hAnsi="Arial" w:cs="Arial"/>
          <w:sz w:val="24"/>
          <w:szCs w:val="24"/>
        </w:rPr>
        <w:t xml:space="preserve">mportance of a </w:t>
      </w:r>
      <w:r>
        <w:rPr>
          <w:rFonts w:ascii="Arial" w:hAnsi="Arial" w:cs="Arial"/>
          <w:sz w:val="24"/>
          <w:szCs w:val="24"/>
        </w:rPr>
        <w:t>b</w:t>
      </w:r>
      <w:r w:rsidRPr="002C5CDF">
        <w:rPr>
          <w:rFonts w:ascii="Arial" w:hAnsi="Arial" w:cs="Arial"/>
          <w:sz w:val="24"/>
          <w:szCs w:val="24"/>
        </w:rPr>
        <w:t>usiness—</w:t>
      </w:r>
      <w:r>
        <w:rPr>
          <w:rFonts w:ascii="Arial" w:hAnsi="Arial" w:cs="Arial"/>
          <w:sz w:val="24"/>
          <w:szCs w:val="24"/>
        </w:rPr>
        <w:t>w</w:t>
      </w:r>
      <w:r w:rsidRPr="002C5CDF">
        <w:rPr>
          <w:rFonts w:ascii="Arial" w:hAnsi="Arial" w:cs="Arial"/>
          <w:sz w:val="24"/>
          <w:szCs w:val="24"/>
        </w:rPr>
        <w:t xml:space="preserve">eb </w:t>
      </w:r>
      <w:r>
        <w:rPr>
          <w:rFonts w:ascii="Arial" w:hAnsi="Arial" w:cs="Arial"/>
          <w:sz w:val="24"/>
          <w:szCs w:val="24"/>
        </w:rPr>
        <w:t>s</w:t>
      </w:r>
      <w:r w:rsidRPr="002C5CDF">
        <w:rPr>
          <w:rFonts w:ascii="Arial" w:hAnsi="Arial" w:cs="Arial"/>
          <w:sz w:val="24"/>
          <w:szCs w:val="24"/>
        </w:rPr>
        <w:t xml:space="preserve">trategy for </w:t>
      </w:r>
      <w:r>
        <w:rPr>
          <w:rFonts w:ascii="Arial" w:hAnsi="Arial" w:cs="Arial"/>
          <w:sz w:val="24"/>
          <w:szCs w:val="24"/>
        </w:rPr>
        <w:t>s</w:t>
      </w:r>
      <w:r w:rsidRPr="002C5CDF">
        <w:rPr>
          <w:rFonts w:ascii="Arial" w:hAnsi="Arial" w:cs="Arial"/>
          <w:sz w:val="24"/>
          <w:szCs w:val="24"/>
        </w:rPr>
        <w:t>mall</w:t>
      </w:r>
      <w:r w:rsidRPr="002C5CDF">
        <w:rPr>
          <w:rFonts w:ascii="Cambria Math" w:hAnsi="Cambria Math" w:cs="Cambria Math"/>
          <w:sz w:val="24"/>
          <w:szCs w:val="24"/>
        </w:rPr>
        <w:t>‐</w:t>
      </w:r>
      <w:r>
        <w:rPr>
          <w:rFonts w:ascii="Arial" w:hAnsi="Arial" w:cs="Arial"/>
          <w:sz w:val="24"/>
          <w:szCs w:val="24"/>
        </w:rPr>
        <w:t>b</w:t>
      </w:r>
      <w:r w:rsidRPr="002C5CDF">
        <w:rPr>
          <w:rFonts w:ascii="Arial" w:hAnsi="Arial" w:cs="Arial"/>
          <w:sz w:val="24"/>
          <w:szCs w:val="24"/>
        </w:rPr>
        <w:t xml:space="preserve">usiness </w:t>
      </w:r>
      <w:r>
        <w:rPr>
          <w:rFonts w:ascii="Arial" w:hAnsi="Arial" w:cs="Arial"/>
          <w:sz w:val="24"/>
          <w:szCs w:val="24"/>
        </w:rPr>
        <w:t>o</w:t>
      </w:r>
      <w:r w:rsidRPr="002C5CDF">
        <w:rPr>
          <w:rFonts w:ascii="Arial" w:hAnsi="Arial" w:cs="Arial"/>
          <w:sz w:val="24"/>
          <w:szCs w:val="24"/>
        </w:rPr>
        <w:t>wners’</w:t>
      </w:r>
      <w:r>
        <w:rPr>
          <w:rFonts w:ascii="Arial" w:hAnsi="Arial" w:cs="Arial"/>
          <w:sz w:val="24"/>
          <w:szCs w:val="24"/>
        </w:rPr>
        <w:t>,</w:t>
      </w:r>
      <w:r w:rsidRPr="002C5CDF">
        <w:rPr>
          <w:rFonts w:ascii="&amp;quot" w:hAnsi="&amp;quot"/>
          <w:color w:val="333333"/>
        </w:rPr>
        <w:t xml:space="preserve"> </w:t>
      </w:r>
      <w:r w:rsidRPr="002C5CDF">
        <w:rPr>
          <w:rFonts w:ascii="Arial" w:hAnsi="Arial" w:cs="Arial"/>
          <w:i/>
          <w:iCs/>
          <w:sz w:val="24"/>
          <w:szCs w:val="24"/>
        </w:rPr>
        <w:t>Electronic Markets</w:t>
      </w:r>
      <w:r w:rsidRPr="002C5CDF">
        <w:rPr>
          <w:rFonts w:ascii="Arial" w:hAnsi="Arial" w:cs="Arial"/>
          <w:sz w:val="24"/>
          <w:szCs w:val="24"/>
        </w:rPr>
        <w:t>, 17</w:t>
      </w:r>
      <w:r>
        <w:rPr>
          <w:rFonts w:ascii="Arial" w:hAnsi="Arial" w:cs="Arial"/>
          <w:sz w:val="24"/>
          <w:szCs w:val="24"/>
        </w:rPr>
        <w:t>(</w:t>
      </w:r>
      <w:r w:rsidRPr="002C5CDF">
        <w:rPr>
          <w:rFonts w:ascii="Arial" w:hAnsi="Arial" w:cs="Arial"/>
          <w:sz w:val="24"/>
          <w:szCs w:val="24"/>
        </w:rPr>
        <w:t>4</w:t>
      </w:r>
      <w:r>
        <w:rPr>
          <w:rFonts w:ascii="Arial" w:hAnsi="Arial" w:cs="Arial"/>
          <w:sz w:val="24"/>
          <w:szCs w:val="24"/>
        </w:rPr>
        <w:t>)</w:t>
      </w:r>
      <w:r w:rsidRPr="002C5CDF">
        <w:rPr>
          <w:rFonts w:ascii="Arial" w:hAnsi="Arial" w:cs="Arial"/>
          <w:sz w:val="24"/>
          <w:szCs w:val="24"/>
        </w:rPr>
        <w:t xml:space="preserve">, </w:t>
      </w:r>
      <w:r>
        <w:rPr>
          <w:rFonts w:ascii="Arial" w:hAnsi="Arial" w:cs="Arial"/>
          <w:sz w:val="24"/>
          <w:szCs w:val="24"/>
        </w:rPr>
        <w:t xml:space="preserve">pp.  </w:t>
      </w:r>
      <w:r w:rsidRPr="002C5CDF">
        <w:rPr>
          <w:rFonts w:ascii="Arial" w:hAnsi="Arial" w:cs="Arial"/>
          <w:sz w:val="24"/>
          <w:szCs w:val="24"/>
        </w:rPr>
        <w:t>253-262</w:t>
      </w:r>
      <w:r>
        <w:rPr>
          <w:rFonts w:ascii="Arial" w:hAnsi="Arial" w:cs="Arial"/>
          <w:sz w:val="24"/>
          <w:szCs w:val="24"/>
        </w:rPr>
        <w:t>.  Available at:</w:t>
      </w:r>
      <w:r w:rsidRPr="002C5CDF">
        <w:rPr>
          <w:rFonts w:ascii="Arial" w:hAnsi="Arial" w:cs="Arial"/>
          <w:sz w:val="24"/>
          <w:szCs w:val="24"/>
        </w:rPr>
        <w:t xml:space="preserve"> DOI: </w:t>
      </w:r>
      <w:hyperlink r:id="rId40" w:history="1">
        <w:r w:rsidRPr="002C5CDF">
          <w:rPr>
            <w:rStyle w:val="Hyperlink"/>
            <w:rFonts w:ascii="Arial" w:hAnsi="Arial" w:cs="Arial"/>
            <w:sz w:val="24"/>
            <w:szCs w:val="24"/>
          </w:rPr>
          <w:t>10.1080/10196780701635864</w:t>
        </w:r>
      </w:hyperlink>
      <w:r>
        <w:rPr>
          <w:rFonts w:ascii="Arial" w:hAnsi="Arial" w:cs="Arial"/>
          <w:sz w:val="24"/>
          <w:szCs w:val="24"/>
        </w:rPr>
        <w:t xml:space="preserve"> [Accessed 16</w:t>
      </w:r>
      <w:r w:rsidRPr="002C5CDF">
        <w:rPr>
          <w:rFonts w:ascii="Arial" w:hAnsi="Arial" w:cs="Arial"/>
          <w:sz w:val="24"/>
          <w:szCs w:val="24"/>
          <w:vertAlign w:val="superscript"/>
        </w:rPr>
        <w:t>th</w:t>
      </w:r>
      <w:r>
        <w:rPr>
          <w:rFonts w:ascii="Arial" w:hAnsi="Arial" w:cs="Arial"/>
          <w:sz w:val="24"/>
          <w:szCs w:val="24"/>
        </w:rPr>
        <w:t xml:space="preserve"> October 2022].</w:t>
      </w:r>
    </w:p>
    <w:p w14:paraId="3B9133A2" w14:textId="0BE5F3E9" w:rsidR="001A7844" w:rsidRDefault="001A7844" w:rsidP="00304F9C">
      <w:pPr>
        <w:spacing w:after="0" w:line="360" w:lineRule="auto"/>
        <w:rPr>
          <w:rFonts w:ascii="Arial" w:hAnsi="Arial" w:cs="Arial"/>
          <w:sz w:val="24"/>
          <w:szCs w:val="24"/>
        </w:rPr>
      </w:pPr>
    </w:p>
    <w:p w14:paraId="5B25B49D" w14:textId="403697A7" w:rsidR="008913A3" w:rsidRDefault="002E76BC" w:rsidP="008913A3">
      <w:pPr>
        <w:spacing w:after="0" w:line="360" w:lineRule="auto"/>
        <w:rPr>
          <w:rFonts w:ascii="Arial" w:hAnsi="Arial" w:cs="Arial"/>
          <w:sz w:val="24"/>
          <w:szCs w:val="24"/>
        </w:rPr>
      </w:pPr>
      <w:r w:rsidRPr="002E76BC">
        <w:rPr>
          <w:rFonts w:ascii="Arial" w:hAnsi="Arial" w:cs="Arial"/>
          <w:sz w:val="24"/>
          <w:szCs w:val="24"/>
        </w:rPr>
        <w:t xml:space="preserve">Forbes (2019) </w:t>
      </w:r>
      <w:r w:rsidRPr="002E76BC">
        <w:rPr>
          <w:rFonts w:ascii="Arial" w:hAnsi="Arial" w:cs="Arial"/>
          <w:i/>
          <w:iCs/>
          <w:sz w:val="24"/>
          <w:szCs w:val="24"/>
        </w:rPr>
        <w:t>Why internet shopping isn’t always better for the environment.</w:t>
      </w:r>
      <w:r w:rsidRPr="002E76BC">
        <w:rPr>
          <w:rFonts w:ascii="Arial" w:hAnsi="Arial" w:cs="Arial"/>
          <w:sz w:val="24"/>
          <w:szCs w:val="24"/>
        </w:rPr>
        <w:t xml:space="preserve">  Available at: </w:t>
      </w:r>
      <w:hyperlink r:id="rId41" w:anchor="94f366d5c189" w:history="1">
        <w:r w:rsidRPr="002E76BC">
          <w:rPr>
            <w:rStyle w:val="Hyperlink"/>
            <w:rFonts w:ascii="Arial" w:hAnsi="Arial" w:cs="Arial"/>
            <w:sz w:val="24"/>
            <w:szCs w:val="24"/>
          </w:rPr>
          <w:t>https://forbes.com.sites/heatherfarmbrough/2019.10/14/why-internet-shopping-isnt-always-better-for-the-enviroment-/#94f366d5c189</w:t>
        </w:r>
      </w:hyperlink>
      <w:r w:rsidRPr="002E76BC">
        <w:rPr>
          <w:rFonts w:ascii="Arial" w:hAnsi="Arial" w:cs="Arial"/>
          <w:sz w:val="24"/>
          <w:szCs w:val="24"/>
        </w:rPr>
        <w:t xml:space="preserve"> [Accessed 6</w:t>
      </w:r>
      <w:r w:rsidRPr="002E76BC">
        <w:rPr>
          <w:rFonts w:ascii="Arial" w:hAnsi="Arial" w:cs="Arial"/>
          <w:sz w:val="24"/>
          <w:szCs w:val="24"/>
          <w:vertAlign w:val="superscript"/>
        </w:rPr>
        <w:t>th</w:t>
      </w:r>
      <w:r w:rsidRPr="002E76BC">
        <w:rPr>
          <w:rFonts w:ascii="Arial" w:hAnsi="Arial" w:cs="Arial"/>
          <w:sz w:val="24"/>
          <w:szCs w:val="24"/>
        </w:rPr>
        <w:t xml:space="preserve"> October 2022].</w:t>
      </w:r>
    </w:p>
    <w:p w14:paraId="0964AC9A" w14:textId="77777777" w:rsidR="008913A3" w:rsidRPr="008913A3" w:rsidRDefault="008913A3" w:rsidP="008913A3">
      <w:pPr>
        <w:spacing w:after="0" w:line="360" w:lineRule="auto"/>
        <w:rPr>
          <w:rFonts w:ascii="Arial" w:hAnsi="Arial" w:cs="Arial"/>
          <w:sz w:val="24"/>
          <w:szCs w:val="24"/>
        </w:rPr>
      </w:pPr>
    </w:p>
    <w:p w14:paraId="16299D57" w14:textId="74E95C3D" w:rsidR="008A05DA" w:rsidRDefault="008913A3" w:rsidP="008A05DA">
      <w:pPr>
        <w:spacing w:after="0" w:line="360" w:lineRule="auto"/>
        <w:rPr>
          <w:rFonts w:ascii="Arial" w:hAnsi="Arial" w:cs="Arial"/>
          <w:sz w:val="24"/>
          <w:szCs w:val="24"/>
        </w:rPr>
      </w:pPr>
      <w:proofErr w:type="spellStart"/>
      <w:r w:rsidRPr="008913A3">
        <w:rPr>
          <w:rFonts w:ascii="Arial" w:hAnsi="Arial" w:cs="Arial"/>
          <w:sz w:val="24"/>
          <w:szCs w:val="24"/>
        </w:rPr>
        <w:t>Fosslien</w:t>
      </w:r>
      <w:proofErr w:type="spellEnd"/>
      <w:r w:rsidRPr="008913A3">
        <w:rPr>
          <w:rFonts w:ascii="Arial" w:hAnsi="Arial" w:cs="Arial"/>
          <w:sz w:val="24"/>
          <w:szCs w:val="24"/>
        </w:rPr>
        <w:t xml:space="preserve">, L.  and Duffy, M.W.  (2020) </w:t>
      </w:r>
      <w:r w:rsidRPr="008913A3">
        <w:rPr>
          <w:rFonts w:ascii="Arial" w:hAnsi="Arial" w:cs="Arial"/>
          <w:i/>
          <w:iCs/>
          <w:sz w:val="24"/>
          <w:szCs w:val="24"/>
        </w:rPr>
        <w:t>10 Digital miscommunications- and how to avoid them.</w:t>
      </w:r>
      <w:r w:rsidRPr="008913A3">
        <w:rPr>
          <w:rFonts w:ascii="Arial" w:hAnsi="Arial" w:cs="Arial"/>
          <w:sz w:val="24"/>
          <w:szCs w:val="24"/>
        </w:rPr>
        <w:t xml:space="preserve">  Available at: </w:t>
      </w:r>
      <w:hyperlink r:id="rId42" w:history="1">
        <w:r w:rsidRPr="008913A3">
          <w:rPr>
            <w:rStyle w:val="Hyperlink"/>
            <w:rFonts w:ascii="Arial" w:hAnsi="Arial" w:cs="Arial"/>
            <w:sz w:val="24"/>
            <w:szCs w:val="24"/>
          </w:rPr>
          <w:t>https://hbr.org/2020/03/10-digital-miscommunications-and-how-to-avoid-them</w:t>
        </w:r>
      </w:hyperlink>
      <w:r w:rsidRPr="008913A3">
        <w:rPr>
          <w:rFonts w:ascii="Arial" w:hAnsi="Arial" w:cs="Arial"/>
          <w:sz w:val="24"/>
          <w:szCs w:val="24"/>
        </w:rPr>
        <w:t xml:space="preserve"> [Accessed 1st October 2022].</w:t>
      </w:r>
    </w:p>
    <w:p w14:paraId="0C50ADB1" w14:textId="77777777" w:rsidR="00394831" w:rsidRDefault="00394831" w:rsidP="008A05DA">
      <w:pPr>
        <w:spacing w:after="0" w:line="360" w:lineRule="auto"/>
        <w:rPr>
          <w:rFonts w:ascii="Arial" w:hAnsi="Arial" w:cs="Arial"/>
          <w:sz w:val="24"/>
          <w:szCs w:val="24"/>
        </w:rPr>
      </w:pPr>
    </w:p>
    <w:p w14:paraId="2F1AA741" w14:textId="6AE15E89" w:rsidR="00394831" w:rsidRDefault="00394831" w:rsidP="008A05DA">
      <w:pPr>
        <w:spacing w:after="0" w:line="360" w:lineRule="auto"/>
        <w:rPr>
          <w:rFonts w:ascii="Arial" w:hAnsi="Arial" w:cs="Arial"/>
          <w:sz w:val="24"/>
          <w:szCs w:val="24"/>
        </w:rPr>
      </w:pPr>
      <w:r>
        <w:rPr>
          <w:rFonts w:ascii="Arial" w:hAnsi="Arial" w:cs="Arial"/>
          <w:sz w:val="24"/>
          <w:szCs w:val="24"/>
        </w:rPr>
        <w:t>Garcia, V.  (2021) ‘</w:t>
      </w:r>
      <w:r w:rsidRPr="00394831">
        <w:rPr>
          <w:rFonts w:ascii="Arial" w:hAnsi="Arial" w:cs="Arial"/>
          <w:sz w:val="24"/>
          <w:szCs w:val="24"/>
        </w:rPr>
        <w:t xml:space="preserve">The </w:t>
      </w:r>
      <w:r>
        <w:rPr>
          <w:rFonts w:ascii="Arial" w:hAnsi="Arial" w:cs="Arial"/>
          <w:sz w:val="24"/>
          <w:szCs w:val="24"/>
        </w:rPr>
        <w:t>i</w:t>
      </w:r>
      <w:r w:rsidRPr="00394831">
        <w:rPr>
          <w:rFonts w:ascii="Arial" w:hAnsi="Arial" w:cs="Arial"/>
          <w:sz w:val="24"/>
          <w:szCs w:val="24"/>
        </w:rPr>
        <w:t xml:space="preserve">mpact of </w:t>
      </w:r>
      <w:r>
        <w:rPr>
          <w:rFonts w:ascii="Arial" w:hAnsi="Arial" w:cs="Arial"/>
          <w:sz w:val="24"/>
          <w:szCs w:val="24"/>
        </w:rPr>
        <w:t>p</w:t>
      </w:r>
      <w:r w:rsidRPr="00394831">
        <w:rPr>
          <w:rFonts w:ascii="Arial" w:hAnsi="Arial" w:cs="Arial"/>
          <w:sz w:val="24"/>
          <w:szCs w:val="24"/>
        </w:rPr>
        <w:t xml:space="preserve">resence in </w:t>
      </w:r>
      <w:r>
        <w:rPr>
          <w:rFonts w:ascii="Arial" w:hAnsi="Arial" w:cs="Arial"/>
          <w:sz w:val="24"/>
          <w:szCs w:val="24"/>
        </w:rPr>
        <w:t>g</w:t>
      </w:r>
      <w:r w:rsidRPr="00394831">
        <w:rPr>
          <w:rFonts w:ascii="Arial" w:hAnsi="Arial" w:cs="Arial"/>
          <w:sz w:val="24"/>
          <w:szCs w:val="24"/>
        </w:rPr>
        <w:t xml:space="preserve">lobal </w:t>
      </w:r>
      <w:r>
        <w:rPr>
          <w:rFonts w:ascii="Arial" w:hAnsi="Arial" w:cs="Arial"/>
          <w:sz w:val="24"/>
          <w:szCs w:val="24"/>
        </w:rPr>
        <w:t>o</w:t>
      </w:r>
      <w:r w:rsidRPr="00394831">
        <w:rPr>
          <w:rFonts w:ascii="Arial" w:hAnsi="Arial" w:cs="Arial"/>
          <w:sz w:val="24"/>
          <w:szCs w:val="24"/>
        </w:rPr>
        <w:t xml:space="preserve">nline </w:t>
      </w:r>
      <w:r>
        <w:rPr>
          <w:rFonts w:ascii="Arial" w:hAnsi="Arial" w:cs="Arial"/>
          <w:sz w:val="24"/>
          <w:szCs w:val="24"/>
        </w:rPr>
        <w:t>m</w:t>
      </w:r>
      <w:r w:rsidRPr="00394831">
        <w:rPr>
          <w:rFonts w:ascii="Arial" w:hAnsi="Arial" w:cs="Arial"/>
          <w:sz w:val="24"/>
          <w:szCs w:val="24"/>
        </w:rPr>
        <w:t xml:space="preserve">arketplace on </w:t>
      </w:r>
      <w:r>
        <w:rPr>
          <w:rFonts w:ascii="Arial" w:hAnsi="Arial" w:cs="Arial"/>
          <w:sz w:val="24"/>
          <w:szCs w:val="24"/>
        </w:rPr>
        <w:t>g</w:t>
      </w:r>
      <w:r w:rsidRPr="00394831">
        <w:rPr>
          <w:rFonts w:ascii="Arial" w:hAnsi="Arial" w:cs="Arial"/>
          <w:sz w:val="24"/>
          <w:szCs w:val="24"/>
        </w:rPr>
        <w:t xml:space="preserve">lobal </w:t>
      </w:r>
      <w:r>
        <w:rPr>
          <w:rFonts w:ascii="Arial" w:hAnsi="Arial" w:cs="Arial"/>
          <w:sz w:val="24"/>
          <w:szCs w:val="24"/>
        </w:rPr>
        <w:t>b</w:t>
      </w:r>
      <w:r w:rsidRPr="00394831">
        <w:rPr>
          <w:rFonts w:ascii="Arial" w:hAnsi="Arial" w:cs="Arial"/>
          <w:sz w:val="24"/>
          <w:szCs w:val="24"/>
        </w:rPr>
        <w:t xml:space="preserve">rand </w:t>
      </w:r>
      <w:r>
        <w:rPr>
          <w:rFonts w:ascii="Arial" w:hAnsi="Arial" w:cs="Arial"/>
          <w:sz w:val="24"/>
          <w:szCs w:val="24"/>
        </w:rPr>
        <w:t>a</w:t>
      </w:r>
      <w:r w:rsidRPr="00394831">
        <w:rPr>
          <w:rFonts w:ascii="Arial" w:hAnsi="Arial" w:cs="Arial"/>
          <w:sz w:val="24"/>
          <w:szCs w:val="24"/>
        </w:rPr>
        <w:t>wareness</w:t>
      </w:r>
      <w:r>
        <w:rPr>
          <w:rFonts w:ascii="Arial" w:hAnsi="Arial" w:cs="Arial"/>
          <w:sz w:val="24"/>
          <w:szCs w:val="24"/>
        </w:rPr>
        <w:t xml:space="preserve">’, </w:t>
      </w:r>
      <w:r w:rsidRPr="00394831">
        <w:rPr>
          <w:rFonts w:ascii="Arial" w:hAnsi="Arial" w:cs="Arial"/>
          <w:i/>
          <w:iCs/>
          <w:sz w:val="24"/>
          <w:szCs w:val="24"/>
        </w:rPr>
        <w:t>Journal of Global Issues in Business Research,</w:t>
      </w:r>
      <w:r>
        <w:rPr>
          <w:rFonts w:ascii="Arial" w:hAnsi="Arial" w:cs="Arial"/>
          <w:i/>
          <w:iCs/>
          <w:sz w:val="24"/>
          <w:szCs w:val="24"/>
        </w:rPr>
        <w:t xml:space="preserve"> </w:t>
      </w:r>
      <w:r>
        <w:rPr>
          <w:rFonts w:ascii="Arial" w:hAnsi="Arial" w:cs="Arial"/>
          <w:sz w:val="24"/>
          <w:szCs w:val="24"/>
        </w:rPr>
        <w:t xml:space="preserve">1(1).  Available at: </w:t>
      </w:r>
      <w:hyperlink r:id="rId43" w:history="1">
        <w:r w:rsidRPr="00815044">
          <w:rPr>
            <w:rStyle w:val="Hyperlink"/>
            <w:rFonts w:ascii="Arial" w:hAnsi="Arial" w:cs="Arial"/>
            <w:sz w:val="24"/>
            <w:szCs w:val="24"/>
          </w:rPr>
          <w:t>https://hcommons.org/deposits/objects/hc:43242/datastreams/CONTENT/content</w:t>
        </w:r>
      </w:hyperlink>
      <w:r>
        <w:rPr>
          <w:rFonts w:ascii="Arial" w:hAnsi="Arial" w:cs="Arial"/>
          <w:sz w:val="24"/>
          <w:szCs w:val="24"/>
        </w:rPr>
        <w:t xml:space="preserve"> [Accessed 16th October 2022].</w:t>
      </w:r>
    </w:p>
    <w:p w14:paraId="62F490F9" w14:textId="5B6A8D2D" w:rsidR="006357B8" w:rsidRDefault="006357B8" w:rsidP="008A05DA">
      <w:pPr>
        <w:spacing w:after="0" w:line="360" w:lineRule="auto"/>
        <w:rPr>
          <w:rFonts w:ascii="Arial" w:hAnsi="Arial" w:cs="Arial"/>
          <w:sz w:val="24"/>
          <w:szCs w:val="24"/>
        </w:rPr>
      </w:pPr>
    </w:p>
    <w:p w14:paraId="21B6E6B1" w14:textId="43CA1778" w:rsidR="006357B8" w:rsidRPr="00394831" w:rsidRDefault="006357B8" w:rsidP="008A05DA">
      <w:pPr>
        <w:spacing w:after="0" w:line="360" w:lineRule="auto"/>
        <w:rPr>
          <w:rFonts w:ascii="Arial" w:hAnsi="Arial" w:cs="Arial"/>
          <w:sz w:val="24"/>
          <w:szCs w:val="24"/>
        </w:rPr>
      </w:pPr>
      <w:proofErr w:type="spellStart"/>
      <w:r>
        <w:rPr>
          <w:rFonts w:ascii="Arial" w:hAnsi="Arial" w:cs="Arial"/>
          <w:sz w:val="24"/>
          <w:szCs w:val="24"/>
        </w:rPr>
        <w:t>Gaille</w:t>
      </w:r>
      <w:proofErr w:type="spellEnd"/>
      <w:r>
        <w:rPr>
          <w:rFonts w:ascii="Arial" w:hAnsi="Arial" w:cs="Arial"/>
          <w:sz w:val="24"/>
          <w:szCs w:val="24"/>
        </w:rPr>
        <w:t xml:space="preserve">, L.  (2019) </w:t>
      </w:r>
      <w:r w:rsidRPr="006357B8">
        <w:rPr>
          <w:rFonts w:ascii="Arial" w:hAnsi="Arial" w:cs="Arial"/>
          <w:i/>
          <w:iCs/>
          <w:sz w:val="24"/>
          <w:szCs w:val="24"/>
        </w:rPr>
        <w:t>20 pros and cons of quantitative research methods</w:t>
      </w:r>
      <w:r>
        <w:rPr>
          <w:rFonts w:ascii="Arial" w:hAnsi="Arial" w:cs="Arial"/>
          <w:sz w:val="24"/>
          <w:szCs w:val="24"/>
        </w:rPr>
        <w:t xml:space="preserve">.  Available at: </w:t>
      </w:r>
      <w:hyperlink r:id="rId44" w:history="1">
        <w:r w:rsidRPr="009154C9">
          <w:rPr>
            <w:rStyle w:val="Hyperlink"/>
            <w:rFonts w:ascii="Arial" w:hAnsi="Arial" w:cs="Arial"/>
            <w:sz w:val="24"/>
            <w:szCs w:val="24"/>
          </w:rPr>
          <w:t>https://vittana.org/13-pros-and-cons-of-quantitative-research-methods</w:t>
        </w:r>
      </w:hyperlink>
      <w:r>
        <w:rPr>
          <w:rFonts w:ascii="Arial" w:hAnsi="Arial" w:cs="Arial"/>
          <w:sz w:val="24"/>
          <w:szCs w:val="24"/>
        </w:rPr>
        <w:t xml:space="preserve"> [Accessed 2nd November 2022].</w:t>
      </w:r>
    </w:p>
    <w:p w14:paraId="5AB0C0A4" w14:textId="77777777" w:rsidR="00394831" w:rsidRDefault="00394831" w:rsidP="008A05DA">
      <w:pPr>
        <w:spacing w:after="0" w:line="360" w:lineRule="auto"/>
        <w:rPr>
          <w:rFonts w:ascii="Arial" w:hAnsi="Arial" w:cs="Arial"/>
          <w:sz w:val="24"/>
          <w:szCs w:val="24"/>
        </w:rPr>
      </w:pPr>
    </w:p>
    <w:p w14:paraId="2E503C34" w14:textId="36079F34" w:rsidR="00532719" w:rsidRDefault="00532719" w:rsidP="008A05DA">
      <w:pPr>
        <w:spacing w:after="0" w:line="360" w:lineRule="auto"/>
        <w:rPr>
          <w:rFonts w:ascii="Arial" w:hAnsi="Arial" w:cs="Arial"/>
          <w:sz w:val="24"/>
          <w:szCs w:val="24"/>
        </w:rPr>
      </w:pPr>
      <w:r>
        <w:rPr>
          <w:rFonts w:ascii="Arial" w:hAnsi="Arial" w:cs="Arial"/>
          <w:sz w:val="24"/>
          <w:szCs w:val="24"/>
        </w:rPr>
        <w:t xml:space="preserve">Gibbs, G.  (1988) </w:t>
      </w:r>
      <w:r w:rsidRPr="00275E29">
        <w:rPr>
          <w:rFonts w:ascii="Arial" w:hAnsi="Arial" w:cs="Arial"/>
          <w:i/>
          <w:iCs/>
          <w:sz w:val="24"/>
          <w:szCs w:val="24"/>
        </w:rPr>
        <w:t>Learning by doing: A guide to teaching and learning methods.</w:t>
      </w:r>
      <w:r>
        <w:rPr>
          <w:rFonts w:ascii="Arial" w:hAnsi="Arial" w:cs="Arial"/>
          <w:sz w:val="24"/>
          <w:szCs w:val="24"/>
        </w:rPr>
        <w:t xml:space="preserve">  London: </w:t>
      </w:r>
      <w:r w:rsidR="00275E29">
        <w:rPr>
          <w:rFonts w:ascii="Arial" w:hAnsi="Arial" w:cs="Arial"/>
          <w:sz w:val="24"/>
          <w:szCs w:val="24"/>
        </w:rPr>
        <w:t xml:space="preserve">Further Education Unit. </w:t>
      </w:r>
    </w:p>
    <w:p w14:paraId="5D735BD1" w14:textId="2D96372B" w:rsidR="00020DEC" w:rsidRDefault="00020DEC" w:rsidP="008A05DA">
      <w:pPr>
        <w:spacing w:after="0" w:line="360" w:lineRule="auto"/>
        <w:rPr>
          <w:rFonts w:ascii="Arial" w:hAnsi="Arial" w:cs="Arial"/>
          <w:sz w:val="24"/>
          <w:szCs w:val="24"/>
        </w:rPr>
      </w:pPr>
    </w:p>
    <w:p w14:paraId="76CF4914" w14:textId="3F8D4486" w:rsidR="00020DEC" w:rsidRDefault="00020DEC" w:rsidP="008A05DA">
      <w:pPr>
        <w:spacing w:after="0" w:line="360" w:lineRule="auto"/>
        <w:rPr>
          <w:rFonts w:ascii="Arial" w:hAnsi="Arial" w:cs="Arial"/>
          <w:sz w:val="24"/>
          <w:szCs w:val="24"/>
        </w:rPr>
      </w:pPr>
      <w:proofErr w:type="spellStart"/>
      <w:r>
        <w:rPr>
          <w:rFonts w:ascii="Arial" w:hAnsi="Arial" w:cs="Arial"/>
          <w:sz w:val="24"/>
          <w:szCs w:val="24"/>
        </w:rPr>
        <w:t>Girden</w:t>
      </w:r>
      <w:proofErr w:type="spellEnd"/>
      <w:r>
        <w:rPr>
          <w:rFonts w:ascii="Arial" w:hAnsi="Arial" w:cs="Arial"/>
          <w:sz w:val="24"/>
          <w:szCs w:val="24"/>
        </w:rPr>
        <w:t xml:space="preserve">, E.R.  (1992) </w:t>
      </w:r>
      <w:r w:rsidRPr="00020DEC">
        <w:rPr>
          <w:rFonts w:ascii="Arial" w:hAnsi="Arial" w:cs="Arial"/>
          <w:i/>
          <w:iCs/>
          <w:sz w:val="24"/>
          <w:szCs w:val="24"/>
        </w:rPr>
        <w:t>ANOVA.</w:t>
      </w:r>
      <w:r>
        <w:rPr>
          <w:rFonts w:ascii="Arial" w:hAnsi="Arial" w:cs="Arial"/>
          <w:sz w:val="24"/>
          <w:szCs w:val="24"/>
        </w:rPr>
        <w:t xml:space="preserve">  </w:t>
      </w:r>
      <w:r w:rsidR="006E2D57">
        <w:rPr>
          <w:rFonts w:ascii="Arial" w:hAnsi="Arial" w:cs="Arial"/>
          <w:sz w:val="24"/>
          <w:szCs w:val="24"/>
        </w:rPr>
        <w:t xml:space="preserve">Newbury Park: </w:t>
      </w:r>
      <w:r>
        <w:rPr>
          <w:rFonts w:ascii="Arial" w:hAnsi="Arial" w:cs="Arial"/>
          <w:sz w:val="24"/>
          <w:szCs w:val="24"/>
        </w:rPr>
        <w:t>Repeated measures, Sage.</w:t>
      </w:r>
    </w:p>
    <w:p w14:paraId="00652F4B" w14:textId="2C90D2A1" w:rsidR="00D946D8" w:rsidRDefault="00D946D8" w:rsidP="00D946D8">
      <w:pPr>
        <w:spacing w:after="0" w:line="360" w:lineRule="auto"/>
        <w:rPr>
          <w:rFonts w:ascii="Arial" w:hAnsi="Arial" w:cs="Arial"/>
          <w:sz w:val="24"/>
          <w:szCs w:val="24"/>
        </w:rPr>
      </w:pPr>
    </w:p>
    <w:p w14:paraId="4AED31AB" w14:textId="76F73379" w:rsidR="009B5CA9" w:rsidRDefault="009B5CA9" w:rsidP="00D946D8">
      <w:pPr>
        <w:spacing w:after="0" w:line="360" w:lineRule="auto"/>
        <w:rPr>
          <w:rFonts w:ascii="Arial" w:hAnsi="Arial" w:cs="Arial"/>
          <w:sz w:val="24"/>
          <w:szCs w:val="24"/>
        </w:rPr>
      </w:pPr>
      <w:r>
        <w:rPr>
          <w:rFonts w:ascii="Arial" w:hAnsi="Arial" w:cs="Arial"/>
          <w:sz w:val="24"/>
          <w:szCs w:val="24"/>
        </w:rPr>
        <w:t xml:space="preserve">Goh, F.  (2022) </w:t>
      </w:r>
      <w:r w:rsidRPr="009B5CA9">
        <w:rPr>
          <w:rFonts w:ascii="Arial" w:hAnsi="Arial" w:cs="Arial"/>
          <w:i/>
          <w:iCs/>
          <w:sz w:val="24"/>
          <w:szCs w:val="24"/>
        </w:rPr>
        <w:t>10 companies that failed to innovate, resulting in business failure.</w:t>
      </w:r>
      <w:r>
        <w:rPr>
          <w:rFonts w:ascii="Arial" w:hAnsi="Arial" w:cs="Arial"/>
          <w:sz w:val="24"/>
          <w:szCs w:val="24"/>
        </w:rPr>
        <w:t xml:space="preserve">  Available at: </w:t>
      </w:r>
      <w:hyperlink r:id="rId45" w:history="1">
        <w:r w:rsidRPr="00AD517F">
          <w:rPr>
            <w:rStyle w:val="Hyperlink"/>
            <w:rFonts w:ascii="Arial" w:hAnsi="Arial" w:cs="Arial"/>
            <w:sz w:val="24"/>
            <w:szCs w:val="24"/>
          </w:rPr>
          <w:t>https://www.collectivecampus.io/blog/10-companies-that-were-too-slow-to-respond-to-change</w:t>
        </w:r>
      </w:hyperlink>
      <w:r>
        <w:rPr>
          <w:rFonts w:ascii="Arial" w:hAnsi="Arial" w:cs="Arial"/>
          <w:sz w:val="24"/>
          <w:szCs w:val="24"/>
        </w:rPr>
        <w:t xml:space="preserve"> [Accessed 26th October 2022].</w:t>
      </w:r>
    </w:p>
    <w:p w14:paraId="047E9814" w14:textId="079CF922" w:rsidR="0041540B" w:rsidRDefault="0041540B" w:rsidP="00D946D8">
      <w:pPr>
        <w:spacing w:after="0" w:line="360" w:lineRule="auto"/>
        <w:rPr>
          <w:rFonts w:ascii="Arial" w:hAnsi="Arial" w:cs="Arial"/>
          <w:sz w:val="24"/>
          <w:szCs w:val="24"/>
        </w:rPr>
      </w:pPr>
    </w:p>
    <w:p w14:paraId="2C0E33DE" w14:textId="4E29162E" w:rsidR="0041540B" w:rsidRDefault="0041540B" w:rsidP="00D946D8">
      <w:pPr>
        <w:spacing w:after="0" w:line="360" w:lineRule="auto"/>
        <w:rPr>
          <w:rFonts w:ascii="Arial" w:hAnsi="Arial" w:cs="Arial"/>
          <w:sz w:val="24"/>
          <w:szCs w:val="24"/>
        </w:rPr>
      </w:pPr>
      <w:r>
        <w:rPr>
          <w:rFonts w:ascii="Arial" w:hAnsi="Arial" w:cs="Arial"/>
          <w:sz w:val="24"/>
          <w:szCs w:val="24"/>
        </w:rPr>
        <w:t xml:space="preserve">Goleman, D.  (2007) </w:t>
      </w:r>
      <w:r w:rsidRPr="0041540B">
        <w:rPr>
          <w:rFonts w:ascii="Arial" w:hAnsi="Arial" w:cs="Arial"/>
          <w:i/>
          <w:iCs/>
          <w:sz w:val="24"/>
          <w:szCs w:val="24"/>
        </w:rPr>
        <w:t>Emotional intelligence.</w:t>
      </w:r>
      <w:r>
        <w:rPr>
          <w:rFonts w:ascii="Arial" w:hAnsi="Arial" w:cs="Arial"/>
          <w:sz w:val="24"/>
          <w:szCs w:val="24"/>
        </w:rPr>
        <w:t xml:space="preserve"> 10</w:t>
      </w:r>
      <w:r w:rsidRPr="0041540B">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New York: Bantam Books. </w:t>
      </w:r>
    </w:p>
    <w:p w14:paraId="112EE8BE" w14:textId="77777777" w:rsidR="009B5CA9" w:rsidRPr="00D946D8" w:rsidRDefault="009B5CA9" w:rsidP="00D946D8">
      <w:pPr>
        <w:spacing w:after="0" w:line="360" w:lineRule="auto"/>
        <w:rPr>
          <w:rFonts w:ascii="Arial" w:hAnsi="Arial" w:cs="Arial"/>
          <w:sz w:val="24"/>
          <w:szCs w:val="24"/>
        </w:rPr>
      </w:pPr>
    </w:p>
    <w:p w14:paraId="44D3EFCA" w14:textId="1C23AF10" w:rsidR="00D946D8" w:rsidRDefault="00D946D8" w:rsidP="00D946D8">
      <w:pPr>
        <w:spacing w:after="0" w:line="360" w:lineRule="auto"/>
        <w:rPr>
          <w:rFonts w:ascii="Arial" w:hAnsi="Arial" w:cs="Arial"/>
          <w:sz w:val="24"/>
          <w:szCs w:val="24"/>
        </w:rPr>
      </w:pPr>
      <w:r w:rsidRPr="00D946D8">
        <w:rPr>
          <w:rFonts w:ascii="Arial" w:hAnsi="Arial" w:cs="Arial"/>
          <w:sz w:val="24"/>
          <w:szCs w:val="24"/>
        </w:rPr>
        <w:t xml:space="preserve">Gov (2022) </w:t>
      </w:r>
      <w:r w:rsidRPr="00D946D8">
        <w:rPr>
          <w:rFonts w:ascii="Arial" w:hAnsi="Arial" w:cs="Arial"/>
          <w:i/>
          <w:iCs/>
          <w:sz w:val="24"/>
          <w:szCs w:val="24"/>
        </w:rPr>
        <w:t>Data protection</w:t>
      </w:r>
      <w:r w:rsidRPr="00D946D8">
        <w:rPr>
          <w:rFonts w:ascii="Arial" w:hAnsi="Arial" w:cs="Arial"/>
          <w:sz w:val="24"/>
          <w:szCs w:val="24"/>
        </w:rPr>
        <w:t xml:space="preserve">.  Available at: </w:t>
      </w:r>
      <w:hyperlink r:id="rId46" w:history="1">
        <w:r w:rsidRPr="00D946D8">
          <w:rPr>
            <w:rStyle w:val="Hyperlink"/>
            <w:rFonts w:ascii="Arial" w:hAnsi="Arial" w:cs="Arial"/>
            <w:sz w:val="24"/>
            <w:szCs w:val="24"/>
          </w:rPr>
          <w:t>https://www.gov.uk/data-protection</w:t>
        </w:r>
      </w:hyperlink>
      <w:r w:rsidRPr="00D946D8">
        <w:rPr>
          <w:rFonts w:ascii="Arial" w:hAnsi="Arial" w:cs="Arial"/>
          <w:sz w:val="24"/>
          <w:szCs w:val="24"/>
        </w:rPr>
        <w:t xml:space="preserve"> [Accessed </w:t>
      </w:r>
      <w:r>
        <w:rPr>
          <w:rFonts w:ascii="Arial" w:hAnsi="Arial" w:cs="Arial"/>
          <w:sz w:val="24"/>
          <w:szCs w:val="24"/>
        </w:rPr>
        <w:t xml:space="preserve">17th October </w:t>
      </w:r>
      <w:r w:rsidRPr="00D946D8">
        <w:rPr>
          <w:rFonts w:ascii="Arial" w:hAnsi="Arial" w:cs="Arial"/>
          <w:sz w:val="24"/>
          <w:szCs w:val="24"/>
        </w:rPr>
        <w:t>2022].</w:t>
      </w:r>
    </w:p>
    <w:p w14:paraId="1FFFB548" w14:textId="2FDA5509" w:rsidR="00D97D53" w:rsidRDefault="00D97D53" w:rsidP="00D946D8">
      <w:pPr>
        <w:spacing w:after="0" w:line="360" w:lineRule="auto"/>
        <w:rPr>
          <w:rFonts w:ascii="Arial" w:hAnsi="Arial" w:cs="Arial"/>
          <w:sz w:val="24"/>
          <w:szCs w:val="24"/>
        </w:rPr>
      </w:pPr>
    </w:p>
    <w:p w14:paraId="65FD17DA" w14:textId="4479914A" w:rsidR="00D97D53" w:rsidRDefault="00D97D53" w:rsidP="00D946D8">
      <w:pPr>
        <w:spacing w:after="0" w:line="360" w:lineRule="auto"/>
        <w:rPr>
          <w:rFonts w:ascii="Arial" w:hAnsi="Arial" w:cs="Arial"/>
          <w:sz w:val="24"/>
          <w:szCs w:val="24"/>
        </w:rPr>
      </w:pPr>
      <w:r>
        <w:rPr>
          <w:rFonts w:ascii="Arial" w:hAnsi="Arial" w:cs="Arial"/>
          <w:sz w:val="24"/>
          <w:szCs w:val="24"/>
        </w:rPr>
        <w:t xml:space="preserve">Green Journal (2022) </w:t>
      </w:r>
      <w:r w:rsidRPr="00D97D53">
        <w:rPr>
          <w:rFonts w:ascii="Arial" w:hAnsi="Arial" w:cs="Arial"/>
          <w:i/>
          <w:iCs/>
          <w:sz w:val="24"/>
          <w:szCs w:val="24"/>
        </w:rPr>
        <w:t>6 environmental benefits of remote work.</w:t>
      </w:r>
      <w:r>
        <w:rPr>
          <w:rFonts w:ascii="Arial" w:hAnsi="Arial" w:cs="Arial"/>
          <w:sz w:val="24"/>
          <w:szCs w:val="24"/>
        </w:rPr>
        <w:t xml:space="preserve">  Available at: </w:t>
      </w:r>
      <w:hyperlink r:id="rId47" w:history="1">
        <w:r w:rsidRPr="00AD517F">
          <w:rPr>
            <w:rStyle w:val="Hyperlink"/>
            <w:rFonts w:ascii="Arial" w:hAnsi="Arial" w:cs="Arial"/>
            <w:sz w:val="24"/>
            <w:szCs w:val="24"/>
          </w:rPr>
          <w:t>https://www.greenjournal.co.uk/2022/07/6-environmental-benefits-of-remote-work/</w:t>
        </w:r>
      </w:hyperlink>
      <w:r>
        <w:rPr>
          <w:rFonts w:ascii="Arial" w:hAnsi="Arial" w:cs="Arial"/>
          <w:sz w:val="24"/>
          <w:szCs w:val="24"/>
        </w:rPr>
        <w:t xml:space="preserve"> [Accessed 26</w:t>
      </w:r>
      <w:r w:rsidRPr="00D97D53">
        <w:rPr>
          <w:rFonts w:ascii="Arial" w:hAnsi="Arial" w:cs="Arial"/>
          <w:sz w:val="24"/>
          <w:szCs w:val="24"/>
          <w:vertAlign w:val="superscript"/>
        </w:rPr>
        <w:t>th</w:t>
      </w:r>
      <w:r>
        <w:rPr>
          <w:rFonts w:ascii="Arial" w:hAnsi="Arial" w:cs="Arial"/>
          <w:sz w:val="24"/>
          <w:szCs w:val="24"/>
        </w:rPr>
        <w:t xml:space="preserve"> October 2022].</w:t>
      </w:r>
    </w:p>
    <w:p w14:paraId="1E754ABD" w14:textId="14C0F986" w:rsidR="00992DD7" w:rsidRDefault="00992DD7" w:rsidP="00D946D8">
      <w:pPr>
        <w:spacing w:after="0" w:line="360" w:lineRule="auto"/>
        <w:rPr>
          <w:rFonts w:ascii="Arial" w:hAnsi="Arial" w:cs="Arial"/>
          <w:sz w:val="24"/>
          <w:szCs w:val="24"/>
        </w:rPr>
      </w:pPr>
    </w:p>
    <w:p w14:paraId="7D0838FA" w14:textId="1E75F4DC" w:rsidR="00AE563E" w:rsidRPr="00AE563E" w:rsidRDefault="00992DD7" w:rsidP="00AE563E">
      <w:pPr>
        <w:spacing w:after="0" w:line="360" w:lineRule="auto"/>
        <w:rPr>
          <w:rFonts w:ascii="Arial" w:hAnsi="Arial" w:cs="Arial"/>
          <w:sz w:val="24"/>
          <w:szCs w:val="24"/>
        </w:rPr>
      </w:pPr>
      <w:r>
        <w:rPr>
          <w:rFonts w:ascii="Arial" w:hAnsi="Arial" w:cs="Arial"/>
          <w:sz w:val="24"/>
          <w:szCs w:val="24"/>
        </w:rPr>
        <w:t xml:space="preserve">Habib et al.  (2014) </w:t>
      </w:r>
      <w:r w:rsidR="00D22E6B">
        <w:rPr>
          <w:rFonts w:ascii="Arial" w:hAnsi="Arial" w:cs="Arial"/>
          <w:sz w:val="24"/>
          <w:szCs w:val="24"/>
        </w:rPr>
        <w:t>‘The impact of organizational culture on job satisfaction</w:t>
      </w:r>
      <w:r w:rsidR="00AE563E">
        <w:rPr>
          <w:rFonts w:ascii="Arial" w:hAnsi="Arial" w:cs="Arial"/>
          <w:sz w:val="24"/>
          <w:szCs w:val="24"/>
        </w:rPr>
        <w:t xml:space="preserve">, employee commitment and turn over intention’, </w:t>
      </w:r>
      <w:r w:rsidR="00AE563E" w:rsidRPr="00AE563E">
        <w:rPr>
          <w:rFonts w:ascii="Arial" w:hAnsi="Arial" w:cs="Arial"/>
          <w:i/>
          <w:iCs/>
          <w:sz w:val="24"/>
          <w:szCs w:val="24"/>
        </w:rPr>
        <w:t>Advances in Economics and Business</w:t>
      </w:r>
      <w:r w:rsidR="00AE563E">
        <w:rPr>
          <w:rFonts w:ascii="Arial" w:hAnsi="Arial" w:cs="Arial"/>
          <w:sz w:val="24"/>
          <w:szCs w:val="24"/>
        </w:rPr>
        <w:t xml:space="preserve">, 2(6), pp.  215-222.  Available at: </w:t>
      </w:r>
      <w:hyperlink r:id="rId48" w:history="1">
        <w:r w:rsidR="00AE563E" w:rsidRPr="00AD517F">
          <w:rPr>
            <w:rStyle w:val="Hyperlink"/>
            <w:rFonts w:ascii="Arial" w:hAnsi="Arial" w:cs="Arial"/>
            <w:sz w:val="24"/>
            <w:szCs w:val="24"/>
          </w:rPr>
          <w:t>https://d1wqtxts1xzle7.cloudfront.net/48464232/AEB1-11802303-with-cover-page-v2.pdf?Expires=1667046051&amp;Signature=E5w4cGZhKwYkj5xlQuSXp4uwKUAvSR15efod8QTBfjDiG-FOezYnsnmjQqfczXsRJFkYlIWNgI0flYW-YxRB1I1nK22dPBTzO1WRfSiaQi0DPSwxRm2nnyhfGoqLN-T8mNgbQHxT1htjRGyRm-5HclNx4ykB--kI~wAAWLuJZCdGFYWgQ7tlnEzuPU-3Ucr6ByA36TvrPJvTXimxPSHuHe47VuxflbSRzSF6gh2lCD3oZxLKjAl69weuY~1nryP84rHpDKEXLkEtXgu~R5GTxkjQp-OHDT0EQa01RQqz7Kv0U22Dq-LJNh72UZUkqz1YuB6JJ1pGBUm~1AE~EkaKxg__&amp;Key-Pair-Id=APKAJLOHF5GGSLRBV4ZA</w:t>
        </w:r>
      </w:hyperlink>
      <w:r w:rsidR="00AE563E">
        <w:rPr>
          <w:rFonts w:ascii="Arial" w:hAnsi="Arial" w:cs="Arial"/>
          <w:sz w:val="24"/>
          <w:szCs w:val="24"/>
        </w:rPr>
        <w:t xml:space="preserve"> [Accessed 27</w:t>
      </w:r>
      <w:r w:rsidR="00AE563E" w:rsidRPr="00AE563E">
        <w:rPr>
          <w:rFonts w:ascii="Arial" w:hAnsi="Arial" w:cs="Arial"/>
          <w:sz w:val="24"/>
          <w:szCs w:val="24"/>
          <w:vertAlign w:val="superscript"/>
        </w:rPr>
        <w:t>th</w:t>
      </w:r>
      <w:r w:rsidR="00AE563E">
        <w:rPr>
          <w:rFonts w:ascii="Arial" w:hAnsi="Arial" w:cs="Arial"/>
          <w:sz w:val="24"/>
          <w:szCs w:val="24"/>
        </w:rPr>
        <w:t xml:space="preserve"> October 2022].</w:t>
      </w:r>
    </w:p>
    <w:p w14:paraId="4A313A62" w14:textId="3F7EBF10" w:rsidR="00992DD7" w:rsidRPr="00D946D8" w:rsidRDefault="00992DD7" w:rsidP="00D946D8">
      <w:pPr>
        <w:spacing w:after="0" w:line="360" w:lineRule="auto"/>
        <w:rPr>
          <w:rFonts w:ascii="Arial" w:hAnsi="Arial" w:cs="Arial"/>
          <w:sz w:val="24"/>
          <w:szCs w:val="24"/>
        </w:rPr>
      </w:pPr>
    </w:p>
    <w:p w14:paraId="5C6B9C9F" w14:textId="4FAE738E" w:rsidR="00275E29" w:rsidRDefault="00714148" w:rsidP="008A05DA">
      <w:pPr>
        <w:spacing w:after="0" w:line="360" w:lineRule="auto"/>
        <w:rPr>
          <w:rFonts w:ascii="Arial" w:hAnsi="Arial" w:cs="Arial"/>
          <w:sz w:val="24"/>
          <w:szCs w:val="24"/>
        </w:rPr>
      </w:pPr>
      <w:proofErr w:type="spellStart"/>
      <w:r>
        <w:rPr>
          <w:rFonts w:ascii="Arial" w:hAnsi="Arial" w:cs="Arial"/>
          <w:sz w:val="24"/>
          <w:szCs w:val="24"/>
        </w:rPr>
        <w:t>Hajli</w:t>
      </w:r>
      <w:proofErr w:type="spellEnd"/>
      <w:r>
        <w:rPr>
          <w:rFonts w:ascii="Arial" w:hAnsi="Arial" w:cs="Arial"/>
          <w:sz w:val="24"/>
          <w:szCs w:val="24"/>
        </w:rPr>
        <w:t xml:space="preserve">, M.N.  (2014) ‘A study of the impact of social media on consumers’, </w:t>
      </w:r>
      <w:r w:rsidRPr="00714148">
        <w:rPr>
          <w:rFonts w:ascii="Arial" w:hAnsi="Arial" w:cs="Arial"/>
          <w:i/>
          <w:iCs/>
          <w:sz w:val="24"/>
          <w:szCs w:val="24"/>
        </w:rPr>
        <w:t>International Journal of Market Research</w:t>
      </w:r>
      <w:r>
        <w:rPr>
          <w:rFonts w:ascii="Arial" w:hAnsi="Arial" w:cs="Arial"/>
          <w:sz w:val="24"/>
          <w:szCs w:val="24"/>
        </w:rPr>
        <w:t xml:space="preserve">, 56(3), pp.  387-404.  Available at: </w:t>
      </w:r>
      <w:hyperlink r:id="rId49" w:history="1">
        <w:r w:rsidRPr="00714148">
          <w:rPr>
            <w:rStyle w:val="Hyperlink"/>
            <w:rFonts w:ascii="Arial" w:hAnsi="Arial" w:cs="Arial"/>
            <w:sz w:val="24"/>
            <w:szCs w:val="24"/>
          </w:rPr>
          <w:t>https://journals.sagepub.com/doi/10.2501/IJMR-2014-025</w:t>
        </w:r>
      </w:hyperlink>
      <w:r>
        <w:rPr>
          <w:rFonts w:ascii="Arial" w:hAnsi="Arial" w:cs="Arial"/>
          <w:sz w:val="24"/>
          <w:szCs w:val="24"/>
        </w:rPr>
        <w:t xml:space="preserve"> [Accessed 21st October 2022].</w:t>
      </w:r>
    </w:p>
    <w:p w14:paraId="2CA7AF63" w14:textId="77777777" w:rsidR="00714148" w:rsidRDefault="00714148" w:rsidP="008A05DA">
      <w:pPr>
        <w:spacing w:after="0" w:line="360" w:lineRule="auto"/>
        <w:rPr>
          <w:rFonts w:ascii="Arial" w:hAnsi="Arial" w:cs="Arial"/>
          <w:sz w:val="24"/>
          <w:szCs w:val="24"/>
        </w:rPr>
      </w:pPr>
    </w:p>
    <w:p w14:paraId="08761410" w14:textId="699971EC" w:rsidR="000C4351" w:rsidRDefault="008A05DA" w:rsidP="000C4351">
      <w:pPr>
        <w:spacing w:after="0" w:line="360" w:lineRule="auto"/>
        <w:rPr>
          <w:rFonts w:ascii="Arial" w:hAnsi="Arial" w:cs="Arial"/>
          <w:sz w:val="24"/>
          <w:szCs w:val="24"/>
        </w:rPr>
      </w:pPr>
      <w:proofErr w:type="spellStart"/>
      <w:r w:rsidRPr="008A05DA">
        <w:rPr>
          <w:rFonts w:ascii="Arial" w:hAnsi="Arial" w:cs="Arial"/>
          <w:sz w:val="24"/>
          <w:szCs w:val="24"/>
        </w:rPr>
        <w:lastRenderedPageBreak/>
        <w:t>Harel</w:t>
      </w:r>
      <w:proofErr w:type="spellEnd"/>
      <w:r w:rsidRPr="008A05DA">
        <w:rPr>
          <w:rFonts w:ascii="Arial" w:hAnsi="Arial" w:cs="Arial"/>
          <w:sz w:val="24"/>
          <w:szCs w:val="24"/>
        </w:rPr>
        <w:t xml:space="preserve">, R.  (2021) ‘The Impact of COVID-19 on small Businesses’ performance and innovation’, </w:t>
      </w:r>
      <w:r w:rsidRPr="008A05DA">
        <w:rPr>
          <w:rFonts w:ascii="Arial" w:hAnsi="Arial" w:cs="Arial"/>
          <w:i/>
          <w:iCs/>
          <w:sz w:val="24"/>
          <w:szCs w:val="24"/>
        </w:rPr>
        <w:t>Global Business Review</w:t>
      </w:r>
      <w:r w:rsidRPr="008A05DA">
        <w:rPr>
          <w:rFonts w:ascii="Arial" w:hAnsi="Arial" w:cs="Arial"/>
          <w:sz w:val="24"/>
          <w:szCs w:val="24"/>
        </w:rPr>
        <w:t xml:space="preserve">, pp.  1-22.  Available at: </w:t>
      </w:r>
      <w:hyperlink r:id="rId50" w:history="1">
        <w:r w:rsidRPr="008A05DA">
          <w:rPr>
            <w:rStyle w:val="Hyperlink"/>
            <w:rFonts w:ascii="Arial" w:hAnsi="Arial" w:cs="Arial"/>
            <w:sz w:val="24"/>
            <w:szCs w:val="24"/>
          </w:rPr>
          <w:t>https://journals.sagepub.com/doi/epub/10.1177/09721509211039145</w:t>
        </w:r>
      </w:hyperlink>
      <w:r w:rsidRPr="008A05DA">
        <w:rPr>
          <w:rFonts w:ascii="Arial" w:hAnsi="Arial" w:cs="Arial"/>
          <w:sz w:val="24"/>
          <w:szCs w:val="24"/>
        </w:rPr>
        <w:t xml:space="preserve"> [Accessed 2</w:t>
      </w:r>
      <w:r w:rsidR="00BB4300">
        <w:rPr>
          <w:rFonts w:ascii="Arial" w:hAnsi="Arial" w:cs="Arial"/>
          <w:sz w:val="24"/>
          <w:szCs w:val="24"/>
        </w:rPr>
        <w:t>8</w:t>
      </w:r>
      <w:r w:rsidR="006D4C96" w:rsidRPr="00BB4300">
        <w:rPr>
          <w:rFonts w:ascii="Arial" w:hAnsi="Arial" w:cs="Arial"/>
          <w:sz w:val="24"/>
          <w:szCs w:val="24"/>
          <w:vertAlign w:val="superscript"/>
        </w:rPr>
        <w:t>th</w:t>
      </w:r>
      <w:r w:rsidR="006D4C96">
        <w:rPr>
          <w:rFonts w:ascii="Arial" w:hAnsi="Arial" w:cs="Arial"/>
          <w:sz w:val="24"/>
          <w:szCs w:val="24"/>
        </w:rPr>
        <w:t xml:space="preserve"> </w:t>
      </w:r>
      <w:r w:rsidR="006D4C96" w:rsidRPr="008A05DA">
        <w:rPr>
          <w:rFonts w:ascii="Arial" w:hAnsi="Arial" w:cs="Arial"/>
          <w:sz w:val="24"/>
          <w:szCs w:val="24"/>
        </w:rPr>
        <w:t>September</w:t>
      </w:r>
      <w:r w:rsidRPr="008A05DA">
        <w:rPr>
          <w:rFonts w:ascii="Arial" w:hAnsi="Arial" w:cs="Arial"/>
          <w:sz w:val="24"/>
          <w:szCs w:val="24"/>
        </w:rPr>
        <w:t xml:space="preserve"> 2022].</w:t>
      </w:r>
    </w:p>
    <w:p w14:paraId="690BE557" w14:textId="77777777" w:rsidR="000C4351" w:rsidRDefault="000C4351" w:rsidP="000C4351">
      <w:pPr>
        <w:spacing w:after="0" w:line="360" w:lineRule="auto"/>
        <w:rPr>
          <w:rFonts w:ascii="Arial" w:hAnsi="Arial" w:cs="Arial"/>
          <w:sz w:val="24"/>
          <w:szCs w:val="24"/>
        </w:rPr>
      </w:pPr>
    </w:p>
    <w:p w14:paraId="0784CCE7" w14:textId="27D52A1D" w:rsidR="003E7A60" w:rsidRDefault="008A05DA" w:rsidP="000C4351">
      <w:pPr>
        <w:spacing w:after="0" w:line="360" w:lineRule="auto"/>
        <w:rPr>
          <w:rFonts w:ascii="Arial" w:hAnsi="Arial" w:cs="Arial"/>
          <w:sz w:val="24"/>
          <w:szCs w:val="24"/>
        </w:rPr>
      </w:pPr>
      <w:r w:rsidRPr="008A05DA">
        <w:rPr>
          <w:rFonts w:ascii="Arial" w:hAnsi="Arial" w:cs="Arial"/>
          <w:sz w:val="24"/>
          <w:szCs w:val="24"/>
        </w:rPr>
        <w:t xml:space="preserve">Health and Safety Executive (2022) </w:t>
      </w:r>
      <w:r w:rsidRPr="008A05DA">
        <w:rPr>
          <w:rFonts w:ascii="Arial" w:hAnsi="Arial" w:cs="Arial"/>
          <w:i/>
          <w:iCs/>
          <w:sz w:val="24"/>
          <w:szCs w:val="24"/>
        </w:rPr>
        <w:t>Organisational culture</w:t>
      </w:r>
      <w:r w:rsidRPr="008A05DA">
        <w:rPr>
          <w:rFonts w:ascii="Arial" w:hAnsi="Arial" w:cs="Arial"/>
          <w:sz w:val="24"/>
          <w:szCs w:val="24"/>
        </w:rPr>
        <w:t xml:space="preserve">.  Available at: </w:t>
      </w:r>
      <w:hyperlink r:id="rId51" w:history="1">
        <w:r w:rsidRPr="008A05DA">
          <w:rPr>
            <w:rStyle w:val="Hyperlink"/>
            <w:rFonts w:ascii="Arial" w:hAnsi="Arial" w:cs="Arial"/>
            <w:sz w:val="24"/>
            <w:szCs w:val="24"/>
          </w:rPr>
          <w:t>https://www.hse.gov.uk/humanfactors/topics/culture.htm</w:t>
        </w:r>
      </w:hyperlink>
      <w:r w:rsidRPr="008A05DA">
        <w:rPr>
          <w:rFonts w:ascii="Arial" w:hAnsi="Arial" w:cs="Arial"/>
          <w:sz w:val="24"/>
          <w:szCs w:val="24"/>
        </w:rPr>
        <w:t xml:space="preserve"> [Accessed 2</w:t>
      </w:r>
      <w:r w:rsidR="00BB4300">
        <w:rPr>
          <w:rFonts w:ascii="Arial" w:hAnsi="Arial" w:cs="Arial"/>
          <w:sz w:val="24"/>
          <w:szCs w:val="24"/>
        </w:rPr>
        <w:t>0</w:t>
      </w:r>
      <w:r w:rsidR="00BB4300" w:rsidRPr="00BB4300">
        <w:rPr>
          <w:rFonts w:ascii="Arial" w:hAnsi="Arial" w:cs="Arial"/>
          <w:sz w:val="24"/>
          <w:szCs w:val="24"/>
          <w:vertAlign w:val="superscript"/>
        </w:rPr>
        <w:t>th</w:t>
      </w:r>
      <w:r w:rsidR="00BB4300">
        <w:rPr>
          <w:rFonts w:ascii="Arial" w:hAnsi="Arial" w:cs="Arial"/>
          <w:sz w:val="24"/>
          <w:szCs w:val="24"/>
        </w:rPr>
        <w:t xml:space="preserve"> October</w:t>
      </w:r>
      <w:r w:rsidRPr="008A05DA">
        <w:rPr>
          <w:rFonts w:ascii="Arial" w:hAnsi="Arial" w:cs="Arial"/>
          <w:sz w:val="24"/>
          <w:szCs w:val="24"/>
        </w:rPr>
        <w:t xml:space="preserve"> 2022].</w:t>
      </w:r>
    </w:p>
    <w:p w14:paraId="07B08125" w14:textId="19572702" w:rsidR="00F15EE0" w:rsidRDefault="00F15EE0" w:rsidP="00B476FD">
      <w:pPr>
        <w:spacing w:after="0" w:line="360" w:lineRule="auto"/>
        <w:rPr>
          <w:rFonts w:ascii="Arial" w:hAnsi="Arial" w:cs="Arial"/>
          <w:sz w:val="24"/>
          <w:szCs w:val="24"/>
        </w:rPr>
      </w:pPr>
    </w:p>
    <w:p w14:paraId="3F8044E7" w14:textId="4FFBB014" w:rsidR="00F15EE0" w:rsidRDefault="00F15EE0" w:rsidP="00B476FD">
      <w:pPr>
        <w:spacing w:after="0" w:line="360" w:lineRule="auto"/>
        <w:rPr>
          <w:rFonts w:ascii="Arial" w:hAnsi="Arial" w:cs="Arial"/>
          <w:sz w:val="24"/>
          <w:szCs w:val="24"/>
        </w:rPr>
      </w:pPr>
      <w:r>
        <w:rPr>
          <w:rFonts w:ascii="Arial" w:hAnsi="Arial" w:cs="Arial"/>
          <w:sz w:val="24"/>
          <w:szCs w:val="24"/>
        </w:rPr>
        <w:t xml:space="preserve">Health and Safety Executive (2022) </w:t>
      </w:r>
      <w:r w:rsidRPr="00F15EE0">
        <w:rPr>
          <w:rFonts w:ascii="Arial" w:hAnsi="Arial" w:cs="Arial"/>
          <w:i/>
          <w:iCs/>
          <w:sz w:val="24"/>
          <w:szCs w:val="24"/>
        </w:rPr>
        <w:t>The GB CLP Regulation.</w:t>
      </w:r>
      <w:r>
        <w:rPr>
          <w:rFonts w:ascii="Arial" w:hAnsi="Arial" w:cs="Arial"/>
          <w:sz w:val="24"/>
          <w:szCs w:val="24"/>
        </w:rPr>
        <w:t xml:space="preserve">  Available at: </w:t>
      </w:r>
      <w:hyperlink r:id="rId52" w:history="1">
        <w:r w:rsidRPr="00AD517F">
          <w:rPr>
            <w:rStyle w:val="Hyperlink"/>
            <w:rFonts w:ascii="Arial" w:hAnsi="Arial" w:cs="Arial"/>
            <w:sz w:val="24"/>
            <w:szCs w:val="24"/>
          </w:rPr>
          <w:t>https://www.hse.gov.uk/chemical-classification/legal/clp-regulation.htm</w:t>
        </w:r>
      </w:hyperlink>
      <w:r>
        <w:rPr>
          <w:rFonts w:ascii="Arial" w:hAnsi="Arial" w:cs="Arial"/>
          <w:sz w:val="24"/>
          <w:szCs w:val="24"/>
        </w:rPr>
        <w:t xml:space="preserve"> [Accessed 27th October 2022].</w:t>
      </w:r>
    </w:p>
    <w:p w14:paraId="059EC7C3" w14:textId="376224CF" w:rsidR="002A0D88" w:rsidRDefault="002A0D88" w:rsidP="00B476FD">
      <w:pPr>
        <w:spacing w:after="0" w:line="360" w:lineRule="auto"/>
        <w:rPr>
          <w:rFonts w:ascii="Arial" w:hAnsi="Arial" w:cs="Arial"/>
          <w:sz w:val="24"/>
          <w:szCs w:val="24"/>
        </w:rPr>
      </w:pPr>
    </w:p>
    <w:p w14:paraId="4B2AF00A" w14:textId="42C52C95" w:rsidR="002A0D88" w:rsidRDefault="002A0D88" w:rsidP="00B476FD">
      <w:pPr>
        <w:spacing w:after="0" w:line="360" w:lineRule="auto"/>
        <w:rPr>
          <w:rFonts w:ascii="Arial" w:hAnsi="Arial" w:cs="Arial"/>
          <w:sz w:val="24"/>
          <w:szCs w:val="24"/>
        </w:rPr>
      </w:pPr>
      <w:r>
        <w:rPr>
          <w:rFonts w:ascii="Arial" w:hAnsi="Arial" w:cs="Arial"/>
          <w:sz w:val="24"/>
          <w:szCs w:val="24"/>
        </w:rPr>
        <w:t xml:space="preserve">Hecker, D.  (2001) </w:t>
      </w:r>
      <w:r w:rsidRPr="002A0D88">
        <w:rPr>
          <w:rFonts w:ascii="Arial" w:hAnsi="Arial" w:cs="Arial"/>
          <w:i/>
          <w:iCs/>
          <w:sz w:val="24"/>
          <w:szCs w:val="24"/>
        </w:rPr>
        <w:t>Employment impact of electronic busine</w:t>
      </w:r>
      <w:r>
        <w:rPr>
          <w:rFonts w:ascii="Arial" w:hAnsi="Arial" w:cs="Arial"/>
          <w:i/>
          <w:iCs/>
          <w:sz w:val="24"/>
          <w:szCs w:val="24"/>
        </w:rPr>
        <w:t>s</w:t>
      </w:r>
      <w:r w:rsidRPr="002A0D88">
        <w:rPr>
          <w:rFonts w:ascii="Arial" w:hAnsi="Arial" w:cs="Arial"/>
          <w:i/>
          <w:iCs/>
          <w:sz w:val="24"/>
          <w:szCs w:val="24"/>
        </w:rPr>
        <w:t>s</w:t>
      </w:r>
      <w:r>
        <w:rPr>
          <w:rFonts w:ascii="Arial" w:hAnsi="Arial" w:cs="Arial"/>
          <w:i/>
          <w:iCs/>
          <w:sz w:val="24"/>
          <w:szCs w:val="24"/>
        </w:rPr>
        <w:t xml:space="preserve">.  </w:t>
      </w:r>
      <w:r w:rsidRPr="002A0D88">
        <w:rPr>
          <w:rFonts w:ascii="Arial" w:hAnsi="Arial" w:cs="Arial"/>
          <w:sz w:val="24"/>
          <w:szCs w:val="24"/>
        </w:rPr>
        <w:t>Available at:</w:t>
      </w:r>
      <w:r>
        <w:rPr>
          <w:rFonts w:ascii="Arial" w:hAnsi="Arial" w:cs="Arial"/>
          <w:i/>
          <w:iCs/>
          <w:sz w:val="24"/>
          <w:szCs w:val="24"/>
        </w:rPr>
        <w:t xml:space="preserve"> </w:t>
      </w:r>
      <w:hyperlink r:id="rId53" w:history="1">
        <w:r w:rsidRPr="002A0D88">
          <w:rPr>
            <w:rStyle w:val="Hyperlink"/>
            <w:rFonts w:ascii="Arial" w:hAnsi="Arial" w:cs="Arial"/>
            <w:sz w:val="24"/>
            <w:szCs w:val="24"/>
          </w:rPr>
          <w:t>https://www.bls.gov/opub/mlr/2001/05/art1full.pdf</w:t>
        </w:r>
      </w:hyperlink>
      <w:r w:rsidRPr="002A0D88">
        <w:rPr>
          <w:rFonts w:ascii="Arial" w:hAnsi="Arial" w:cs="Arial"/>
          <w:sz w:val="24"/>
          <w:szCs w:val="24"/>
        </w:rPr>
        <w:t xml:space="preserve"> [Accessed 8th October 2022].</w:t>
      </w:r>
    </w:p>
    <w:p w14:paraId="214C2506" w14:textId="0135294E" w:rsidR="00F45DDD" w:rsidRDefault="00F45DDD" w:rsidP="00B476FD">
      <w:pPr>
        <w:spacing w:after="0" w:line="360" w:lineRule="auto"/>
        <w:rPr>
          <w:rFonts w:ascii="Arial" w:hAnsi="Arial" w:cs="Arial"/>
          <w:sz w:val="24"/>
          <w:szCs w:val="24"/>
        </w:rPr>
      </w:pPr>
    </w:p>
    <w:p w14:paraId="6F7E4BCE" w14:textId="797969B4" w:rsidR="00F45DDD" w:rsidRDefault="00F45DDD" w:rsidP="00B476FD">
      <w:pPr>
        <w:spacing w:after="0" w:line="360" w:lineRule="auto"/>
        <w:rPr>
          <w:rFonts w:ascii="Arial" w:hAnsi="Arial" w:cs="Arial"/>
          <w:sz w:val="24"/>
          <w:szCs w:val="24"/>
        </w:rPr>
      </w:pPr>
      <w:r>
        <w:rPr>
          <w:rFonts w:ascii="Arial" w:hAnsi="Arial" w:cs="Arial"/>
          <w:sz w:val="24"/>
          <w:szCs w:val="24"/>
        </w:rPr>
        <w:t xml:space="preserve">Hofstede, G.  (2011) ‘Dimensionalizing cultures: the Hofstede model in context’, </w:t>
      </w:r>
      <w:r w:rsidRPr="00F45DDD">
        <w:rPr>
          <w:rFonts w:ascii="Arial" w:hAnsi="Arial" w:cs="Arial"/>
          <w:i/>
          <w:iCs/>
          <w:sz w:val="24"/>
          <w:szCs w:val="24"/>
        </w:rPr>
        <w:t>Online Readings in Psychology and Culture</w:t>
      </w:r>
      <w:r>
        <w:rPr>
          <w:rFonts w:ascii="Arial" w:hAnsi="Arial" w:cs="Arial"/>
          <w:sz w:val="24"/>
          <w:szCs w:val="24"/>
        </w:rPr>
        <w:t xml:space="preserve">, 2(1).  Available at: </w:t>
      </w:r>
      <w:hyperlink r:id="rId54" w:history="1">
        <w:r w:rsidRPr="009154C9">
          <w:rPr>
            <w:rStyle w:val="Hyperlink"/>
            <w:rFonts w:ascii="Arial" w:hAnsi="Arial" w:cs="Arial"/>
            <w:sz w:val="24"/>
            <w:szCs w:val="24"/>
          </w:rPr>
          <w:t>https://doi.org/10.9707/2307-0919.1014</w:t>
        </w:r>
      </w:hyperlink>
      <w:r>
        <w:rPr>
          <w:rFonts w:ascii="Arial" w:hAnsi="Arial" w:cs="Arial"/>
          <w:sz w:val="24"/>
          <w:szCs w:val="24"/>
        </w:rPr>
        <w:t xml:space="preserve"> [Accessed 29th October 2022].</w:t>
      </w:r>
    </w:p>
    <w:p w14:paraId="0E615A79" w14:textId="47D89D3D" w:rsidR="00975C62" w:rsidRDefault="00975C62" w:rsidP="00B476FD">
      <w:pPr>
        <w:spacing w:after="0" w:line="360" w:lineRule="auto"/>
        <w:rPr>
          <w:rFonts w:ascii="Arial" w:hAnsi="Arial" w:cs="Arial"/>
          <w:sz w:val="24"/>
          <w:szCs w:val="24"/>
        </w:rPr>
      </w:pPr>
    </w:p>
    <w:p w14:paraId="79F9B7A6" w14:textId="77777777" w:rsidR="00975C62" w:rsidRPr="00975C62" w:rsidRDefault="00975C62" w:rsidP="00975C62">
      <w:pPr>
        <w:spacing w:after="0" w:line="360" w:lineRule="auto"/>
        <w:rPr>
          <w:rFonts w:ascii="Arial" w:hAnsi="Arial" w:cs="Arial"/>
          <w:sz w:val="24"/>
          <w:szCs w:val="24"/>
        </w:rPr>
      </w:pPr>
      <w:r>
        <w:rPr>
          <w:rFonts w:ascii="Arial" w:hAnsi="Arial" w:cs="Arial"/>
          <w:sz w:val="24"/>
          <w:szCs w:val="24"/>
        </w:rPr>
        <w:t xml:space="preserve">Humphrey, R.H.  (2013) ‘The benefits of emotional intelligence and empathy to entrepreneurship’, </w:t>
      </w:r>
      <w:r w:rsidRPr="00975C62">
        <w:rPr>
          <w:rFonts w:ascii="Arial" w:hAnsi="Arial" w:cs="Arial"/>
          <w:i/>
          <w:iCs/>
          <w:sz w:val="24"/>
          <w:szCs w:val="24"/>
        </w:rPr>
        <w:t>Entrepreneurship Research Journal</w:t>
      </w:r>
      <w:r>
        <w:rPr>
          <w:rFonts w:ascii="Arial" w:hAnsi="Arial" w:cs="Arial"/>
          <w:sz w:val="24"/>
          <w:szCs w:val="24"/>
        </w:rPr>
        <w:t xml:space="preserve">, 3(3).  Available at: </w:t>
      </w:r>
    </w:p>
    <w:p w14:paraId="7C07568F" w14:textId="3A87A3DB" w:rsidR="00975C62" w:rsidRPr="00975C62" w:rsidRDefault="00AF6A1D" w:rsidP="00975C62">
      <w:pPr>
        <w:spacing w:after="0" w:line="360" w:lineRule="auto"/>
        <w:rPr>
          <w:rFonts w:ascii="Arial" w:hAnsi="Arial" w:cs="Arial"/>
          <w:sz w:val="24"/>
          <w:szCs w:val="24"/>
        </w:rPr>
      </w:pPr>
      <w:hyperlink r:id="rId55" w:history="1">
        <w:r w:rsidR="00975C62" w:rsidRPr="00975C62">
          <w:rPr>
            <w:rStyle w:val="Hyperlink"/>
            <w:rFonts w:ascii="Arial" w:hAnsi="Arial" w:cs="Arial"/>
            <w:sz w:val="24"/>
            <w:szCs w:val="24"/>
          </w:rPr>
          <w:t>https://www.researchgate.net/publication/275683550_The_Benefits_of_Emotional_Intelligence_and_Empathy_to_Entrepreneurship</w:t>
        </w:r>
      </w:hyperlink>
      <w:r w:rsidR="00975C62">
        <w:rPr>
          <w:rFonts w:ascii="Arial" w:hAnsi="Arial" w:cs="Arial"/>
          <w:sz w:val="24"/>
          <w:szCs w:val="24"/>
        </w:rPr>
        <w:t xml:space="preserve"> [Accessed 20th October 2022].</w:t>
      </w:r>
    </w:p>
    <w:p w14:paraId="59CA402C" w14:textId="4090A482" w:rsidR="00975C62" w:rsidRDefault="00975C62" w:rsidP="00B476FD">
      <w:pPr>
        <w:spacing w:after="0" w:line="360" w:lineRule="auto"/>
        <w:rPr>
          <w:rFonts w:ascii="Arial" w:hAnsi="Arial" w:cs="Arial"/>
          <w:sz w:val="24"/>
          <w:szCs w:val="24"/>
        </w:rPr>
      </w:pPr>
    </w:p>
    <w:p w14:paraId="00A1E7FD" w14:textId="6DF50584" w:rsidR="008A05DA" w:rsidRDefault="007E0FC8" w:rsidP="00B476FD">
      <w:pPr>
        <w:spacing w:after="0" w:line="360" w:lineRule="auto"/>
        <w:rPr>
          <w:rFonts w:ascii="Arial" w:hAnsi="Arial" w:cs="Arial"/>
          <w:sz w:val="24"/>
          <w:szCs w:val="24"/>
        </w:rPr>
      </w:pPr>
      <w:r>
        <w:rPr>
          <w:rFonts w:ascii="Arial" w:hAnsi="Arial" w:cs="Arial"/>
          <w:sz w:val="24"/>
          <w:szCs w:val="24"/>
        </w:rPr>
        <w:t xml:space="preserve">IBQMI (2022) </w:t>
      </w:r>
      <w:r w:rsidRPr="007E0FC8">
        <w:rPr>
          <w:rFonts w:ascii="Arial" w:hAnsi="Arial" w:cs="Arial"/>
          <w:i/>
          <w:iCs/>
          <w:sz w:val="24"/>
          <w:szCs w:val="24"/>
        </w:rPr>
        <w:t xml:space="preserve">4 top tips for improving </w:t>
      </w:r>
      <w:r>
        <w:rPr>
          <w:rFonts w:ascii="Arial" w:hAnsi="Arial" w:cs="Arial"/>
          <w:i/>
          <w:iCs/>
          <w:sz w:val="24"/>
          <w:szCs w:val="24"/>
        </w:rPr>
        <w:t xml:space="preserve">your </w:t>
      </w:r>
      <w:r w:rsidRPr="007E0FC8">
        <w:rPr>
          <w:rFonts w:ascii="Arial" w:hAnsi="Arial" w:cs="Arial"/>
          <w:i/>
          <w:iCs/>
          <w:sz w:val="24"/>
          <w:szCs w:val="24"/>
        </w:rPr>
        <w:t>leadership skills.</w:t>
      </w:r>
      <w:r>
        <w:rPr>
          <w:rFonts w:ascii="Arial" w:hAnsi="Arial" w:cs="Arial"/>
          <w:sz w:val="24"/>
          <w:szCs w:val="24"/>
        </w:rPr>
        <w:t xml:space="preserve">  Available at: </w:t>
      </w:r>
      <w:hyperlink r:id="rId56" w:history="1">
        <w:r w:rsidRPr="009154C9">
          <w:rPr>
            <w:rStyle w:val="Hyperlink"/>
            <w:rFonts w:ascii="Arial" w:hAnsi="Arial" w:cs="Arial"/>
            <w:sz w:val="24"/>
            <w:szCs w:val="24"/>
          </w:rPr>
          <w:t>https://news.ibqmi.org/top-4-tips-for-improving-your-leadership-skills</w:t>
        </w:r>
      </w:hyperlink>
      <w:r>
        <w:rPr>
          <w:rFonts w:ascii="Arial" w:hAnsi="Arial" w:cs="Arial"/>
          <w:sz w:val="24"/>
          <w:szCs w:val="24"/>
        </w:rPr>
        <w:t xml:space="preserve"> [Accessed 2nd November 2022].</w:t>
      </w:r>
    </w:p>
    <w:p w14:paraId="3B5560CB" w14:textId="77777777" w:rsidR="007E0FC8" w:rsidRDefault="007E0FC8" w:rsidP="00B476FD">
      <w:pPr>
        <w:spacing w:after="0" w:line="360" w:lineRule="auto"/>
        <w:rPr>
          <w:rFonts w:ascii="Arial" w:hAnsi="Arial" w:cs="Arial"/>
          <w:sz w:val="24"/>
          <w:szCs w:val="24"/>
        </w:rPr>
      </w:pPr>
    </w:p>
    <w:p w14:paraId="15F7FF91" w14:textId="6BEF7CC6" w:rsidR="003E7A60" w:rsidRPr="003E7A60" w:rsidRDefault="003E7A60" w:rsidP="003E7A60">
      <w:pPr>
        <w:spacing w:line="360" w:lineRule="auto"/>
        <w:rPr>
          <w:rFonts w:ascii="Arial" w:hAnsi="Arial" w:cs="Arial"/>
          <w:sz w:val="24"/>
          <w:szCs w:val="24"/>
        </w:rPr>
      </w:pPr>
      <w:r>
        <w:rPr>
          <w:rFonts w:ascii="Arial" w:hAnsi="Arial" w:cs="Arial"/>
          <w:sz w:val="24"/>
          <w:szCs w:val="24"/>
        </w:rPr>
        <w:t xml:space="preserve">IEA (2022) </w:t>
      </w:r>
      <w:r w:rsidRPr="003E7A60">
        <w:rPr>
          <w:rFonts w:ascii="Arial" w:hAnsi="Arial" w:cs="Arial"/>
          <w:i/>
          <w:iCs/>
          <w:sz w:val="24"/>
          <w:szCs w:val="24"/>
        </w:rPr>
        <w:t>Transport Improving the sustainability of passenger and freight transport</w:t>
      </w:r>
      <w:r>
        <w:rPr>
          <w:rFonts w:ascii="Arial" w:hAnsi="Arial" w:cs="Arial"/>
          <w:sz w:val="24"/>
          <w:szCs w:val="24"/>
        </w:rPr>
        <w:t xml:space="preserve">.  Available at: </w:t>
      </w:r>
      <w:hyperlink r:id="rId57" w:history="1">
        <w:r w:rsidRPr="00AD517F">
          <w:rPr>
            <w:rStyle w:val="Hyperlink"/>
            <w:rFonts w:ascii="Arial" w:hAnsi="Arial" w:cs="Arial"/>
            <w:sz w:val="24"/>
            <w:szCs w:val="24"/>
          </w:rPr>
          <w:t>https://www.iea.org/topics/transport</w:t>
        </w:r>
      </w:hyperlink>
      <w:r>
        <w:rPr>
          <w:rFonts w:ascii="Arial" w:hAnsi="Arial" w:cs="Arial"/>
          <w:sz w:val="24"/>
          <w:szCs w:val="24"/>
        </w:rPr>
        <w:t xml:space="preserve"> [Accessed 20th October 2022].</w:t>
      </w:r>
    </w:p>
    <w:p w14:paraId="6400549E" w14:textId="66141B0A" w:rsidR="00B476FD" w:rsidRDefault="00B476FD" w:rsidP="00B476FD">
      <w:pPr>
        <w:spacing w:after="0" w:line="360" w:lineRule="auto"/>
        <w:rPr>
          <w:rFonts w:ascii="Arial" w:hAnsi="Arial" w:cs="Arial"/>
          <w:sz w:val="24"/>
          <w:szCs w:val="24"/>
        </w:rPr>
      </w:pPr>
    </w:p>
    <w:p w14:paraId="095F3569" w14:textId="77777777" w:rsidR="00B476FD" w:rsidRPr="00B476FD" w:rsidRDefault="00B476FD" w:rsidP="00B476FD">
      <w:pPr>
        <w:spacing w:after="0" w:line="360" w:lineRule="auto"/>
        <w:rPr>
          <w:rFonts w:ascii="Arial" w:hAnsi="Arial" w:cs="Arial"/>
          <w:sz w:val="24"/>
          <w:szCs w:val="24"/>
        </w:rPr>
      </w:pPr>
      <w:r w:rsidRPr="00B476FD">
        <w:rPr>
          <w:rFonts w:ascii="Arial" w:hAnsi="Arial" w:cs="Arial"/>
          <w:sz w:val="24"/>
          <w:szCs w:val="24"/>
        </w:rPr>
        <w:lastRenderedPageBreak/>
        <w:t>International Labour Organisation (2019)</w:t>
      </w:r>
      <w:r w:rsidRPr="00B476FD">
        <w:rPr>
          <w:rFonts w:ascii="Arial" w:hAnsi="Arial" w:cs="Arial"/>
          <w:i/>
          <w:iCs/>
          <w:sz w:val="24"/>
          <w:szCs w:val="24"/>
        </w:rPr>
        <w:t xml:space="preserve"> The power of small: unlocking the potential of SME’s.  </w:t>
      </w:r>
      <w:r w:rsidRPr="00B476FD">
        <w:rPr>
          <w:rFonts w:ascii="Arial" w:hAnsi="Arial" w:cs="Arial"/>
          <w:sz w:val="24"/>
          <w:szCs w:val="24"/>
        </w:rPr>
        <w:t xml:space="preserve">Available at: </w:t>
      </w:r>
    </w:p>
    <w:p w14:paraId="2490AA8E" w14:textId="5727D194" w:rsidR="00B476FD" w:rsidRDefault="00AF6A1D" w:rsidP="00B476FD">
      <w:pPr>
        <w:spacing w:after="0" w:line="360" w:lineRule="auto"/>
        <w:rPr>
          <w:rFonts w:ascii="Arial" w:hAnsi="Arial" w:cs="Arial"/>
          <w:sz w:val="24"/>
          <w:szCs w:val="24"/>
        </w:rPr>
      </w:pPr>
      <w:hyperlink r:id="rId58" w:anchor="intro" w:history="1">
        <w:r w:rsidR="00B476FD" w:rsidRPr="00B476FD">
          <w:rPr>
            <w:rStyle w:val="Hyperlink"/>
            <w:rFonts w:ascii="Arial" w:hAnsi="Arial" w:cs="Arial"/>
            <w:sz w:val="24"/>
            <w:szCs w:val="24"/>
          </w:rPr>
          <w:t>https://www.ilo.org/infostories/en-GB/Stories/Employment/SMEs#intro</w:t>
        </w:r>
      </w:hyperlink>
      <w:r w:rsidR="00B476FD" w:rsidRPr="00B476FD">
        <w:rPr>
          <w:rFonts w:ascii="Arial" w:hAnsi="Arial" w:cs="Arial"/>
          <w:sz w:val="24"/>
          <w:szCs w:val="24"/>
        </w:rPr>
        <w:t xml:space="preserve"> [Accessed 6</w:t>
      </w:r>
      <w:r w:rsidR="00B476FD" w:rsidRPr="00B476FD">
        <w:rPr>
          <w:rFonts w:ascii="Arial" w:hAnsi="Arial" w:cs="Arial"/>
          <w:sz w:val="24"/>
          <w:szCs w:val="24"/>
          <w:vertAlign w:val="superscript"/>
        </w:rPr>
        <w:t>th</w:t>
      </w:r>
      <w:r w:rsidR="00B476FD" w:rsidRPr="00B476FD">
        <w:rPr>
          <w:rFonts w:ascii="Arial" w:hAnsi="Arial" w:cs="Arial"/>
          <w:sz w:val="24"/>
          <w:szCs w:val="24"/>
        </w:rPr>
        <w:t xml:space="preserve"> October 2022]. </w:t>
      </w:r>
    </w:p>
    <w:p w14:paraId="2D9FFE0C" w14:textId="77777777" w:rsidR="00D10B63" w:rsidRPr="00B476FD" w:rsidRDefault="00D10B63" w:rsidP="00B476FD">
      <w:pPr>
        <w:spacing w:after="0" w:line="360" w:lineRule="auto"/>
        <w:rPr>
          <w:rFonts w:ascii="Arial" w:hAnsi="Arial" w:cs="Arial"/>
          <w:sz w:val="24"/>
          <w:szCs w:val="24"/>
        </w:rPr>
      </w:pPr>
    </w:p>
    <w:p w14:paraId="319F9F15" w14:textId="7120DA58" w:rsidR="009B1C01" w:rsidRPr="009B1C01" w:rsidRDefault="00D10B63" w:rsidP="009B1C01">
      <w:pPr>
        <w:spacing w:after="0" w:line="360" w:lineRule="auto"/>
        <w:rPr>
          <w:rFonts w:ascii="Arial" w:hAnsi="Arial" w:cs="Arial"/>
          <w:sz w:val="24"/>
          <w:szCs w:val="24"/>
        </w:rPr>
      </w:pPr>
      <w:r w:rsidRPr="00D10B63">
        <w:rPr>
          <w:rFonts w:ascii="Arial" w:hAnsi="Arial" w:cs="Arial"/>
          <w:sz w:val="24"/>
          <w:szCs w:val="24"/>
        </w:rPr>
        <w:t>International Trade Administration</w:t>
      </w:r>
      <w:r>
        <w:rPr>
          <w:rFonts w:ascii="Arial" w:hAnsi="Arial" w:cs="Arial"/>
          <w:sz w:val="24"/>
          <w:szCs w:val="24"/>
        </w:rPr>
        <w:t xml:space="preserve"> (</w:t>
      </w:r>
      <w:r w:rsidRPr="00D10B63">
        <w:rPr>
          <w:rFonts w:ascii="Arial" w:hAnsi="Arial" w:cs="Arial"/>
          <w:sz w:val="24"/>
          <w:szCs w:val="24"/>
        </w:rPr>
        <w:t>2022</w:t>
      </w:r>
      <w:r>
        <w:rPr>
          <w:rFonts w:ascii="Arial" w:hAnsi="Arial" w:cs="Arial"/>
          <w:sz w:val="24"/>
          <w:szCs w:val="24"/>
        </w:rPr>
        <w:t>)</w:t>
      </w:r>
      <w:r w:rsidRPr="00D10B63">
        <w:rPr>
          <w:rFonts w:ascii="Arial" w:hAnsi="Arial" w:cs="Arial"/>
          <w:i/>
          <w:iCs/>
          <w:sz w:val="24"/>
          <w:szCs w:val="24"/>
        </w:rPr>
        <w:t xml:space="preserve"> United Kingdom- country commercial guide.</w:t>
      </w:r>
      <w:r>
        <w:rPr>
          <w:rFonts w:ascii="Arial" w:hAnsi="Arial" w:cs="Arial"/>
          <w:sz w:val="24"/>
          <w:szCs w:val="24"/>
        </w:rPr>
        <w:t xml:space="preserve">  Available at: </w:t>
      </w:r>
      <w:hyperlink r:id="rId59" w:history="1">
        <w:r w:rsidR="009B1C01" w:rsidRPr="009B1C01">
          <w:rPr>
            <w:rStyle w:val="Hyperlink"/>
            <w:rFonts w:ascii="Arial" w:hAnsi="Arial" w:cs="Arial"/>
            <w:sz w:val="24"/>
            <w:szCs w:val="24"/>
          </w:rPr>
          <w:t>https://www.trade.gov/country-commercial-guides/united-kingdom-ecommerce</w:t>
        </w:r>
      </w:hyperlink>
      <w:r w:rsidR="009B1C01">
        <w:rPr>
          <w:rFonts w:ascii="Arial" w:hAnsi="Arial" w:cs="Arial"/>
          <w:sz w:val="24"/>
          <w:szCs w:val="24"/>
        </w:rPr>
        <w:t xml:space="preserve"> [Accessed 17th October 2022].</w:t>
      </w:r>
    </w:p>
    <w:p w14:paraId="3A129351" w14:textId="77777777" w:rsidR="009B1C01" w:rsidRPr="008A05DA" w:rsidRDefault="009B1C01" w:rsidP="008108DE">
      <w:pPr>
        <w:spacing w:after="0" w:line="360" w:lineRule="auto"/>
        <w:rPr>
          <w:rFonts w:ascii="Arial" w:hAnsi="Arial" w:cs="Arial"/>
          <w:sz w:val="24"/>
          <w:szCs w:val="24"/>
        </w:rPr>
      </w:pPr>
    </w:p>
    <w:p w14:paraId="0C617A0E" w14:textId="100C7B83" w:rsidR="00CD0EA8" w:rsidRDefault="00CD0EA8" w:rsidP="00513C1D">
      <w:pPr>
        <w:spacing w:after="0" w:line="360" w:lineRule="auto"/>
        <w:rPr>
          <w:rFonts w:ascii="Arial" w:hAnsi="Arial" w:cs="Arial"/>
          <w:sz w:val="24"/>
          <w:szCs w:val="24"/>
        </w:rPr>
      </w:pPr>
      <w:r w:rsidRPr="00CD0EA8">
        <w:rPr>
          <w:rFonts w:ascii="Arial" w:hAnsi="Arial" w:cs="Arial"/>
          <w:sz w:val="24"/>
          <w:szCs w:val="24"/>
        </w:rPr>
        <w:t xml:space="preserve">Jaiswal, S.  and Singh, A.  (2020) ‘Influence of the determinants of online customer experience on online customer satisfaction’, </w:t>
      </w:r>
      <w:r w:rsidRPr="00CD0EA8">
        <w:rPr>
          <w:rFonts w:ascii="Arial" w:hAnsi="Arial" w:cs="Arial"/>
          <w:i/>
          <w:iCs/>
          <w:sz w:val="24"/>
          <w:szCs w:val="24"/>
        </w:rPr>
        <w:t xml:space="preserve">Paradigm: A Management Research Journal, </w:t>
      </w:r>
      <w:r w:rsidRPr="00CD0EA8">
        <w:rPr>
          <w:rFonts w:ascii="Arial" w:hAnsi="Arial" w:cs="Arial"/>
          <w:sz w:val="24"/>
          <w:szCs w:val="24"/>
        </w:rPr>
        <w:t xml:space="preserve">24(1), pp.  41-55.  Available at: </w:t>
      </w:r>
      <w:hyperlink r:id="rId60" w:history="1">
        <w:r w:rsidRPr="00CD0EA8">
          <w:rPr>
            <w:rStyle w:val="Hyperlink"/>
            <w:rFonts w:ascii="Arial" w:hAnsi="Arial" w:cs="Arial"/>
            <w:sz w:val="24"/>
            <w:szCs w:val="24"/>
          </w:rPr>
          <w:t>https://journals.sagepub.com/doi/full/10.1177/0971890720914121</w:t>
        </w:r>
      </w:hyperlink>
      <w:r w:rsidRPr="00CD0EA8">
        <w:rPr>
          <w:rFonts w:ascii="Arial" w:hAnsi="Arial" w:cs="Arial"/>
          <w:sz w:val="24"/>
          <w:szCs w:val="24"/>
        </w:rPr>
        <w:t xml:space="preserve"> [Accessed 2</w:t>
      </w:r>
      <w:r w:rsidR="00914C79">
        <w:rPr>
          <w:rFonts w:ascii="Arial" w:hAnsi="Arial" w:cs="Arial"/>
          <w:sz w:val="24"/>
          <w:szCs w:val="24"/>
        </w:rPr>
        <w:t>9</w:t>
      </w:r>
      <w:r w:rsidR="00914C79" w:rsidRPr="00914C79">
        <w:rPr>
          <w:rFonts w:ascii="Arial" w:hAnsi="Arial" w:cs="Arial"/>
          <w:sz w:val="24"/>
          <w:szCs w:val="24"/>
          <w:vertAlign w:val="superscript"/>
        </w:rPr>
        <w:t>th</w:t>
      </w:r>
      <w:r w:rsidR="00914C79">
        <w:rPr>
          <w:rFonts w:ascii="Arial" w:hAnsi="Arial" w:cs="Arial"/>
          <w:sz w:val="24"/>
          <w:szCs w:val="24"/>
        </w:rPr>
        <w:t xml:space="preserve"> </w:t>
      </w:r>
      <w:r w:rsidRPr="00CD0EA8">
        <w:rPr>
          <w:rFonts w:ascii="Arial" w:hAnsi="Arial" w:cs="Arial"/>
          <w:sz w:val="24"/>
          <w:szCs w:val="24"/>
        </w:rPr>
        <w:t xml:space="preserve">September 2022]. </w:t>
      </w:r>
    </w:p>
    <w:p w14:paraId="49EB1898" w14:textId="5B1B6E69" w:rsidR="005A1DB4" w:rsidRDefault="005A1DB4" w:rsidP="00513C1D">
      <w:pPr>
        <w:spacing w:after="0" w:line="360" w:lineRule="auto"/>
        <w:rPr>
          <w:rFonts w:ascii="Arial" w:hAnsi="Arial" w:cs="Arial"/>
          <w:sz w:val="24"/>
          <w:szCs w:val="24"/>
        </w:rPr>
      </w:pPr>
    </w:p>
    <w:p w14:paraId="2517F72C" w14:textId="61CB77E0" w:rsidR="003C6E76" w:rsidRPr="003C6E76" w:rsidRDefault="005A1DB4" w:rsidP="003C6E76">
      <w:pPr>
        <w:spacing w:after="0" w:line="360" w:lineRule="auto"/>
        <w:rPr>
          <w:rFonts w:ascii="Arial" w:hAnsi="Arial" w:cs="Arial"/>
          <w:sz w:val="24"/>
          <w:szCs w:val="24"/>
        </w:rPr>
      </w:pPr>
      <w:r>
        <w:rPr>
          <w:rFonts w:ascii="Arial" w:hAnsi="Arial" w:cs="Arial"/>
          <w:sz w:val="24"/>
          <w:szCs w:val="24"/>
        </w:rPr>
        <w:t xml:space="preserve">Johns, C.  (1995) ‘Framing learning through reflection within </w:t>
      </w:r>
      <w:proofErr w:type="spellStart"/>
      <w:r>
        <w:rPr>
          <w:rFonts w:ascii="Arial" w:hAnsi="Arial" w:cs="Arial"/>
          <w:sz w:val="24"/>
          <w:szCs w:val="24"/>
        </w:rPr>
        <w:t>Carper’s</w:t>
      </w:r>
      <w:proofErr w:type="spellEnd"/>
      <w:r>
        <w:rPr>
          <w:rFonts w:ascii="Arial" w:hAnsi="Arial" w:cs="Arial"/>
          <w:sz w:val="24"/>
          <w:szCs w:val="24"/>
        </w:rPr>
        <w:t xml:space="preserve"> fundamental ways of knowing nursing’, </w:t>
      </w:r>
      <w:r w:rsidRPr="005A1DB4">
        <w:rPr>
          <w:rFonts w:ascii="Arial" w:hAnsi="Arial" w:cs="Arial"/>
          <w:i/>
          <w:iCs/>
          <w:sz w:val="24"/>
          <w:szCs w:val="24"/>
        </w:rPr>
        <w:t>Journal of Advanced Nursing</w:t>
      </w:r>
      <w:r>
        <w:rPr>
          <w:rFonts w:ascii="Arial" w:hAnsi="Arial" w:cs="Arial"/>
          <w:sz w:val="24"/>
          <w:szCs w:val="24"/>
        </w:rPr>
        <w:t xml:space="preserve">, 22(2), pp.  226-234.  Available at: </w:t>
      </w:r>
      <w:hyperlink r:id="rId61" w:history="1">
        <w:r w:rsidR="003C6E76" w:rsidRPr="003C6E76">
          <w:rPr>
            <w:rStyle w:val="Hyperlink"/>
            <w:rFonts w:ascii="Arial" w:hAnsi="Arial" w:cs="Arial"/>
            <w:sz w:val="24"/>
            <w:szCs w:val="24"/>
          </w:rPr>
          <w:t>https://onlinelibrary.wiley.com/doi/abs/10.1046/j.1365-2648.1995.22020226.x</w:t>
        </w:r>
      </w:hyperlink>
      <w:r w:rsidR="003C6E76">
        <w:rPr>
          <w:rFonts w:ascii="Arial" w:hAnsi="Arial" w:cs="Arial"/>
          <w:sz w:val="24"/>
          <w:szCs w:val="24"/>
        </w:rPr>
        <w:t xml:space="preserve"> [Accessed 2nd November 2022].</w:t>
      </w:r>
    </w:p>
    <w:p w14:paraId="68E6503E" w14:textId="66A156AD" w:rsidR="009F1B09" w:rsidRDefault="009F1B09" w:rsidP="00513C1D">
      <w:pPr>
        <w:spacing w:after="0" w:line="360" w:lineRule="auto"/>
        <w:rPr>
          <w:rFonts w:ascii="Arial" w:hAnsi="Arial" w:cs="Arial"/>
          <w:sz w:val="24"/>
          <w:szCs w:val="24"/>
        </w:rPr>
      </w:pPr>
    </w:p>
    <w:p w14:paraId="72776C8F" w14:textId="502D3754" w:rsidR="009F1B09" w:rsidRPr="009F1B09" w:rsidRDefault="009F1B09" w:rsidP="009F1B09">
      <w:pPr>
        <w:spacing w:after="0" w:line="360" w:lineRule="auto"/>
        <w:rPr>
          <w:rFonts w:ascii="Arial" w:hAnsi="Arial" w:cs="Arial"/>
          <w:sz w:val="24"/>
          <w:szCs w:val="24"/>
        </w:rPr>
      </w:pPr>
      <w:proofErr w:type="spellStart"/>
      <w:r>
        <w:rPr>
          <w:rFonts w:ascii="Arial" w:hAnsi="Arial" w:cs="Arial"/>
          <w:sz w:val="24"/>
          <w:szCs w:val="24"/>
        </w:rPr>
        <w:t>Kamarudin</w:t>
      </w:r>
      <w:proofErr w:type="spellEnd"/>
      <w:r>
        <w:rPr>
          <w:rFonts w:ascii="Arial" w:hAnsi="Arial" w:cs="Arial"/>
          <w:sz w:val="24"/>
          <w:szCs w:val="24"/>
        </w:rPr>
        <w:t xml:space="preserve"> et al.  (2020) ‘A review of coaching and mentoring theories and models’, </w:t>
      </w:r>
      <w:r w:rsidRPr="009F1B09">
        <w:rPr>
          <w:rFonts w:ascii="Arial" w:hAnsi="Arial" w:cs="Arial"/>
          <w:i/>
          <w:iCs/>
          <w:sz w:val="24"/>
          <w:szCs w:val="24"/>
        </w:rPr>
        <w:t>International Journal of Academic Research in Progressive Education and Development</w:t>
      </w:r>
      <w:r>
        <w:rPr>
          <w:rFonts w:ascii="Arial" w:hAnsi="Arial" w:cs="Arial"/>
          <w:sz w:val="24"/>
          <w:szCs w:val="24"/>
        </w:rPr>
        <w:t xml:space="preserve">, 9(2), pp.  289-298.  Available at: </w:t>
      </w:r>
      <w:hyperlink r:id="rId62" w:history="1">
        <w:r w:rsidRPr="00AD517F">
          <w:rPr>
            <w:rStyle w:val="Hyperlink"/>
            <w:rFonts w:ascii="Arial" w:hAnsi="Arial" w:cs="Arial"/>
            <w:sz w:val="24"/>
            <w:szCs w:val="24"/>
          </w:rPr>
          <w:t>https://www.researchgate.net/publication/344354339_A_Review_of_Coaching_and_Mentoring_Theories_and_Models</w:t>
        </w:r>
      </w:hyperlink>
      <w:r>
        <w:rPr>
          <w:rFonts w:ascii="Arial" w:hAnsi="Arial" w:cs="Arial"/>
          <w:sz w:val="24"/>
          <w:szCs w:val="24"/>
        </w:rPr>
        <w:t xml:space="preserve"> [Accessed 18th October 2022].</w:t>
      </w:r>
    </w:p>
    <w:p w14:paraId="56872A3A" w14:textId="6A8CAFD9" w:rsidR="009F1B09" w:rsidRDefault="009F1B09" w:rsidP="00513C1D">
      <w:pPr>
        <w:spacing w:after="0" w:line="360" w:lineRule="auto"/>
        <w:rPr>
          <w:rFonts w:ascii="Arial" w:hAnsi="Arial" w:cs="Arial"/>
          <w:sz w:val="24"/>
          <w:szCs w:val="24"/>
        </w:rPr>
      </w:pPr>
    </w:p>
    <w:p w14:paraId="78BB936C" w14:textId="77777777" w:rsidR="00D97A71" w:rsidRPr="00D97A71" w:rsidRDefault="00D97A71" w:rsidP="00D97A71">
      <w:pPr>
        <w:spacing w:after="0" w:line="360" w:lineRule="auto"/>
        <w:rPr>
          <w:rFonts w:ascii="Arial" w:hAnsi="Arial" w:cs="Arial"/>
          <w:sz w:val="24"/>
          <w:szCs w:val="24"/>
        </w:rPr>
      </w:pPr>
      <w:r w:rsidRPr="00D97A71">
        <w:rPr>
          <w:rFonts w:ascii="Arial" w:hAnsi="Arial" w:cs="Arial"/>
          <w:sz w:val="24"/>
          <w:szCs w:val="24"/>
        </w:rPr>
        <w:t xml:space="preserve">Kano, N.  (1996) </w:t>
      </w:r>
      <w:r w:rsidRPr="00D97A71">
        <w:rPr>
          <w:rFonts w:ascii="Arial" w:hAnsi="Arial" w:cs="Arial"/>
          <w:i/>
          <w:iCs/>
          <w:sz w:val="24"/>
          <w:szCs w:val="24"/>
        </w:rPr>
        <w:t>Guide to TQM in service industries</w:t>
      </w:r>
      <w:r w:rsidRPr="00D97A71">
        <w:rPr>
          <w:rFonts w:ascii="Arial" w:hAnsi="Arial" w:cs="Arial"/>
          <w:sz w:val="24"/>
          <w:szCs w:val="24"/>
        </w:rPr>
        <w:t xml:space="preserve">.  Japan: Asian Productivity Organisation. </w:t>
      </w:r>
    </w:p>
    <w:p w14:paraId="2735A2B1" w14:textId="77777777" w:rsidR="00513C1D" w:rsidRPr="00CD0EA8" w:rsidRDefault="00513C1D" w:rsidP="00513C1D">
      <w:pPr>
        <w:spacing w:after="0" w:line="360" w:lineRule="auto"/>
        <w:rPr>
          <w:rFonts w:ascii="Arial" w:hAnsi="Arial" w:cs="Arial"/>
          <w:sz w:val="24"/>
          <w:szCs w:val="24"/>
        </w:rPr>
      </w:pPr>
    </w:p>
    <w:p w14:paraId="3D75E3C0" w14:textId="0B72FD49" w:rsidR="00B476FD" w:rsidRPr="00B476FD" w:rsidRDefault="00B476FD" w:rsidP="00B476FD">
      <w:pPr>
        <w:spacing w:after="0" w:line="360" w:lineRule="auto"/>
        <w:rPr>
          <w:rFonts w:ascii="Arial" w:hAnsi="Arial" w:cs="Arial"/>
          <w:sz w:val="24"/>
          <w:szCs w:val="24"/>
        </w:rPr>
      </w:pPr>
      <w:r w:rsidRPr="00B476FD">
        <w:rPr>
          <w:rFonts w:ascii="Arial" w:hAnsi="Arial" w:cs="Arial"/>
          <w:sz w:val="24"/>
          <w:szCs w:val="24"/>
        </w:rPr>
        <w:t xml:space="preserve">Kawa, A.  and </w:t>
      </w:r>
      <w:proofErr w:type="spellStart"/>
      <w:r w:rsidRPr="00B476FD">
        <w:rPr>
          <w:rFonts w:ascii="Arial" w:hAnsi="Arial" w:cs="Arial"/>
          <w:sz w:val="24"/>
          <w:szCs w:val="24"/>
        </w:rPr>
        <w:t>Walesiak</w:t>
      </w:r>
      <w:proofErr w:type="spellEnd"/>
      <w:r w:rsidRPr="00B476FD">
        <w:rPr>
          <w:rFonts w:ascii="Arial" w:hAnsi="Arial" w:cs="Arial"/>
          <w:sz w:val="24"/>
          <w:szCs w:val="24"/>
        </w:rPr>
        <w:t xml:space="preserve">, M.  (2019) ‘Marketplace as a key </w:t>
      </w:r>
      <w:r w:rsidR="005573F2" w:rsidRPr="00B476FD">
        <w:rPr>
          <w:rFonts w:ascii="Arial" w:hAnsi="Arial" w:cs="Arial"/>
          <w:sz w:val="24"/>
          <w:szCs w:val="24"/>
        </w:rPr>
        <w:t>factor</w:t>
      </w:r>
      <w:r w:rsidRPr="00B476FD">
        <w:rPr>
          <w:rFonts w:ascii="Arial" w:hAnsi="Arial" w:cs="Arial"/>
          <w:sz w:val="24"/>
          <w:szCs w:val="24"/>
        </w:rPr>
        <w:t xml:space="preserve"> in e-commerce value networks’, </w:t>
      </w:r>
      <w:r w:rsidRPr="00B476FD">
        <w:rPr>
          <w:rFonts w:ascii="Arial" w:hAnsi="Arial" w:cs="Arial"/>
          <w:i/>
          <w:iCs/>
          <w:sz w:val="24"/>
          <w:szCs w:val="24"/>
        </w:rPr>
        <w:t>Log Forum</w:t>
      </w:r>
      <w:r w:rsidRPr="00B476FD">
        <w:rPr>
          <w:rFonts w:ascii="Arial" w:hAnsi="Arial" w:cs="Arial"/>
          <w:sz w:val="24"/>
          <w:szCs w:val="24"/>
        </w:rPr>
        <w:t xml:space="preserve">, 15(4), pp.  521-529.  Available at: </w:t>
      </w:r>
    </w:p>
    <w:p w14:paraId="6EAF1324" w14:textId="348A4D04" w:rsidR="00B476FD" w:rsidRDefault="00AF6A1D" w:rsidP="00B476FD">
      <w:pPr>
        <w:spacing w:after="0" w:line="360" w:lineRule="auto"/>
        <w:rPr>
          <w:rFonts w:ascii="Arial" w:hAnsi="Arial" w:cs="Arial"/>
          <w:sz w:val="24"/>
          <w:szCs w:val="24"/>
        </w:rPr>
      </w:pPr>
      <w:hyperlink r:id="rId63" w:history="1">
        <w:r w:rsidR="00B476FD" w:rsidRPr="00B476FD">
          <w:rPr>
            <w:rStyle w:val="Hyperlink"/>
            <w:rFonts w:ascii="Arial" w:hAnsi="Arial" w:cs="Arial"/>
            <w:sz w:val="24"/>
            <w:szCs w:val="24"/>
          </w:rPr>
          <w:t>https://www.researchgate.net/publication/335908140_Marketplace_as_a_key_actor_in_e-commerce_value_networks</w:t>
        </w:r>
      </w:hyperlink>
      <w:r w:rsidR="00B476FD" w:rsidRPr="00B476FD">
        <w:rPr>
          <w:rFonts w:ascii="Arial" w:hAnsi="Arial" w:cs="Arial"/>
          <w:sz w:val="24"/>
          <w:szCs w:val="24"/>
        </w:rPr>
        <w:t xml:space="preserve"> [Accessed 5th October 2022].</w:t>
      </w:r>
    </w:p>
    <w:p w14:paraId="38B96074" w14:textId="3AB61F5A" w:rsidR="00864802" w:rsidRDefault="00864802" w:rsidP="00B476FD">
      <w:pPr>
        <w:spacing w:after="0" w:line="360" w:lineRule="auto"/>
        <w:rPr>
          <w:rFonts w:ascii="Arial" w:hAnsi="Arial" w:cs="Arial"/>
          <w:sz w:val="24"/>
          <w:szCs w:val="24"/>
        </w:rPr>
      </w:pPr>
    </w:p>
    <w:p w14:paraId="77DD9808" w14:textId="71D6C0FE" w:rsidR="00864802" w:rsidRPr="00B476FD" w:rsidRDefault="00864802" w:rsidP="00B476FD">
      <w:pPr>
        <w:spacing w:after="0" w:line="360" w:lineRule="auto"/>
        <w:rPr>
          <w:rFonts w:ascii="Arial" w:hAnsi="Arial" w:cs="Arial"/>
          <w:sz w:val="24"/>
          <w:szCs w:val="24"/>
        </w:rPr>
      </w:pPr>
      <w:proofErr w:type="spellStart"/>
      <w:r>
        <w:rPr>
          <w:rFonts w:ascii="Arial" w:hAnsi="Arial" w:cs="Arial"/>
          <w:sz w:val="24"/>
          <w:szCs w:val="24"/>
        </w:rPr>
        <w:lastRenderedPageBreak/>
        <w:t>Kegler</w:t>
      </w:r>
      <w:proofErr w:type="spellEnd"/>
      <w:r>
        <w:rPr>
          <w:rFonts w:ascii="Arial" w:hAnsi="Arial" w:cs="Arial"/>
          <w:sz w:val="24"/>
          <w:szCs w:val="24"/>
        </w:rPr>
        <w:t xml:space="preserve">, A.  (2014) </w:t>
      </w:r>
      <w:r w:rsidRPr="00864802">
        <w:rPr>
          <w:rFonts w:ascii="Arial" w:hAnsi="Arial" w:cs="Arial"/>
          <w:i/>
          <w:iCs/>
          <w:sz w:val="24"/>
          <w:szCs w:val="24"/>
        </w:rPr>
        <w:t>The psychology of free shipping: why it works as a marketing tool.</w:t>
      </w:r>
      <w:r>
        <w:rPr>
          <w:rFonts w:ascii="Arial" w:hAnsi="Arial" w:cs="Arial"/>
          <w:sz w:val="24"/>
          <w:szCs w:val="24"/>
        </w:rPr>
        <w:t xml:space="preserve">  Available at: </w:t>
      </w:r>
      <w:hyperlink r:id="rId64" w:history="1">
        <w:r w:rsidRPr="00AD517F">
          <w:rPr>
            <w:rStyle w:val="Hyperlink"/>
            <w:rFonts w:ascii="Arial" w:hAnsi="Arial" w:cs="Arial"/>
            <w:sz w:val="24"/>
            <w:szCs w:val="24"/>
          </w:rPr>
          <w:t>https://blog.rjmetrics.com/2014/07/14/the-psychology-of-free-shipping-why-it-works-as-a-marketing-tool/</w:t>
        </w:r>
      </w:hyperlink>
      <w:r>
        <w:rPr>
          <w:rFonts w:ascii="Arial" w:hAnsi="Arial" w:cs="Arial"/>
          <w:sz w:val="24"/>
          <w:szCs w:val="24"/>
        </w:rPr>
        <w:t xml:space="preserve"> [Accessed 27</w:t>
      </w:r>
      <w:r w:rsidRPr="00864802">
        <w:rPr>
          <w:rFonts w:ascii="Arial" w:hAnsi="Arial" w:cs="Arial"/>
          <w:sz w:val="24"/>
          <w:szCs w:val="24"/>
          <w:vertAlign w:val="superscript"/>
        </w:rPr>
        <w:t>th</w:t>
      </w:r>
      <w:r>
        <w:rPr>
          <w:rFonts w:ascii="Arial" w:hAnsi="Arial" w:cs="Arial"/>
          <w:sz w:val="24"/>
          <w:szCs w:val="24"/>
        </w:rPr>
        <w:t xml:space="preserve"> October 2022].</w:t>
      </w:r>
    </w:p>
    <w:p w14:paraId="798F6BBE" w14:textId="4DB3DF5A" w:rsidR="00B476FD" w:rsidRDefault="00B476FD" w:rsidP="00B476FD">
      <w:pPr>
        <w:spacing w:after="0" w:line="360" w:lineRule="auto"/>
        <w:rPr>
          <w:rFonts w:ascii="Arial" w:hAnsi="Arial" w:cs="Arial"/>
          <w:sz w:val="24"/>
          <w:szCs w:val="24"/>
        </w:rPr>
      </w:pPr>
    </w:p>
    <w:p w14:paraId="088C502C" w14:textId="14589C2D" w:rsidR="007A481D" w:rsidRDefault="007A481D" w:rsidP="00B476FD">
      <w:pPr>
        <w:spacing w:after="0" w:line="360" w:lineRule="auto"/>
        <w:rPr>
          <w:rFonts w:ascii="Arial" w:hAnsi="Arial" w:cs="Arial"/>
          <w:sz w:val="24"/>
          <w:szCs w:val="24"/>
        </w:rPr>
      </w:pPr>
      <w:r>
        <w:rPr>
          <w:rFonts w:ascii="Arial" w:hAnsi="Arial" w:cs="Arial"/>
          <w:sz w:val="24"/>
          <w:szCs w:val="24"/>
        </w:rPr>
        <w:t>Khan, A.G.  (2016) ‘</w:t>
      </w:r>
      <w:r w:rsidRPr="007A481D">
        <w:rPr>
          <w:rFonts w:ascii="Arial" w:hAnsi="Arial" w:cs="Arial"/>
          <w:sz w:val="24"/>
          <w:szCs w:val="24"/>
        </w:rPr>
        <w:t xml:space="preserve">Electronic </w:t>
      </w:r>
      <w:r>
        <w:rPr>
          <w:rFonts w:ascii="Arial" w:hAnsi="Arial" w:cs="Arial"/>
          <w:sz w:val="24"/>
          <w:szCs w:val="24"/>
        </w:rPr>
        <w:t>c</w:t>
      </w:r>
      <w:r w:rsidRPr="007A481D">
        <w:rPr>
          <w:rFonts w:ascii="Arial" w:hAnsi="Arial" w:cs="Arial"/>
          <w:sz w:val="24"/>
          <w:szCs w:val="24"/>
        </w:rPr>
        <w:t xml:space="preserve">ommerce: </w:t>
      </w:r>
      <w:r>
        <w:rPr>
          <w:rFonts w:ascii="Arial" w:hAnsi="Arial" w:cs="Arial"/>
          <w:sz w:val="24"/>
          <w:szCs w:val="24"/>
        </w:rPr>
        <w:t>a</w:t>
      </w:r>
      <w:r w:rsidRPr="007A481D">
        <w:rPr>
          <w:rFonts w:ascii="Arial" w:hAnsi="Arial" w:cs="Arial"/>
          <w:sz w:val="24"/>
          <w:szCs w:val="24"/>
        </w:rPr>
        <w:t xml:space="preserve"> </w:t>
      </w:r>
      <w:r>
        <w:rPr>
          <w:rFonts w:ascii="Arial" w:hAnsi="Arial" w:cs="Arial"/>
          <w:sz w:val="24"/>
          <w:szCs w:val="24"/>
        </w:rPr>
        <w:t>s</w:t>
      </w:r>
      <w:r w:rsidRPr="007A481D">
        <w:rPr>
          <w:rFonts w:ascii="Arial" w:hAnsi="Arial" w:cs="Arial"/>
          <w:sz w:val="24"/>
          <w:szCs w:val="24"/>
        </w:rPr>
        <w:t xml:space="preserve">tudy on </w:t>
      </w:r>
      <w:r>
        <w:rPr>
          <w:rFonts w:ascii="Arial" w:hAnsi="Arial" w:cs="Arial"/>
          <w:sz w:val="24"/>
          <w:szCs w:val="24"/>
        </w:rPr>
        <w:t>b</w:t>
      </w:r>
      <w:r w:rsidRPr="007A481D">
        <w:rPr>
          <w:rFonts w:ascii="Arial" w:hAnsi="Arial" w:cs="Arial"/>
          <w:sz w:val="24"/>
          <w:szCs w:val="24"/>
        </w:rPr>
        <w:t xml:space="preserve">enefits and </w:t>
      </w:r>
      <w:r>
        <w:rPr>
          <w:rFonts w:ascii="Arial" w:hAnsi="Arial" w:cs="Arial"/>
          <w:sz w:val="24"/>
          <w:szCs w:val="24"/>
        </w:rPr>
        <w:t>c</w:t>
      </w:r>
      <w:r w:rsidRPr="007A481D">
        <w:rPr>
          <w:rFonts w:ascii="Arial" w:hAnsi="Arial" w:cs="Arial"/>
          <w:sz w:val="24"/>
          <w:szCs w:val="24"/>
        </w:rPr>
        <w:t xml:space="preserve">hallenges in an </w:t>
      </w:r>
      <w:r>
        <w:rPr>
          <w:rFonts w:ascii="Arial" w:hAnsi="Arial" w:cs="Arial"/>
          <w:sz w:val="24"/>
          <w:szCs w:val="24"/>
        </w:rPr>
        <w:t>e</w:t>
      </w:r>
      <w:r w:rsidRPr="007A481D">
        <w:rPr>
          <w:rFonts w:ascii="Arial" w:hAnsi="Arial" w:cs="Arial"/>
          <w:sz w:val="24"/>
          <w:szCs w:val="24"/>
        </w:rPr>
        <w:t xml:space="preserve">merging </w:t>
      </w:r>
      <w:r>
        <w:rPr>
          <w:rFonts w:ascii="Arial" w:hAnsi="Arial" w:cs="Arial"/>
          <w:sz w:val="24"/>
          <w:szCs w:val="24"/>
        </w:rPr>
        <w:t>e</w:t>
      </w:r>
      <w:r w:rsidRPr="007A481D">
        <w:rPr>
          <w:rFonts w:ascii="Arial" w:hAnsi="Arial" w:cs="Arial"/>
          <w:sz w:val="24"/>
          <w:szCs w:val="24"/>
        </w:rPr>
        <w:t>conomy</w:t>
      </w:r>
      <w:r>
        <w:rPr>
          <w:rFonts w:ascii="Arial" w:hAnsi="Arial" w:cs="Arial"/>
          <w:sz w:val="24"/>
          <w:szCs w:val="24"/>
        </w:rPr>
        <w:t xml:space="preserve">’, </w:t>
      </w:r>
      <w:r w:rsidRPr="007A481D">
        <w:rPr>
          <w:rFonts w:ascii="Arial" w:hAnsi="Arial" w:cs="Arial"/>
          <w:i/>
          <w:iCs/>
          <w:sz w:val="24"/>
          <w:szCs w:val="24"/>
        </w:rPr>
        <w:t>Global Journal of Management and Business Research: B Economics and Commerce,</w:t>
      </w:r>
      <w:r>
        <w:rPr>
          <w:rFonts w:ascii="Arial" w:hAnsi="Arial" w:cs="Arial"/>
          <w:sz w:val="24"/>
          <w:szCs w:val="24"/>
        </w:rPr>
        <w:t xml:space="preserve"> 16(1).  Available at: </w:t>
      </w:r>
      <w:hyperlink r:id="rId65" w:history="1">
        <w:r w:rsidRPr="00AD517F">
          <w:rPr>
            <w:rStyle w:val="Hyperlink"/>
            <w:rFonts w:ascii="Arial" w:hAnsi="Arial" w:cs="Arial"/>
            <w:sz w:val="24"/>
            <w:szCs w:val="24"/>
          </w:rPr>
          <w:t>https://globaljournals.org/GJMBR_Volume16/3-Electronic-Commerce-A-Study.pdf</w:t>
        </w:r>
      </w:hyperlink>
      <w:r>
        <w:rPr>
          <w:rFonts w:ascii="Arial" w:hAnsi="Arial" w:cs="Arial"/>
          <w:sz w:val="24"/>
          <w:szCs w:val="24"/>
        </w:rPr>
        <w:t xml:space="preserve"> [Accessed 21st October 2022].</w:t>
      </w:r>
    </w:p>
    <w:p w14:paraId="266C1BE1" w14:textId="1C763CB0" w:rsidR="00673E91" w:rsidRDefault="00673E91" w:rsidP="00B476FD">
      <w:pPr>
        <w:spacing w:after="0" w:line="360" w:lineRule="auto"/>
        <w:rPr>
          <w:rFonts w:ascii="Arial" w:hAnsi="Arial" w:cs="Arial"/>
          <w:sz w:val="24"/>
          <w:szCs w:val="24"/>
        </w:rPr>
      </w:pPr>
    </w:p>
    <w:p w14:paraId="7F02FD62" w14:textId="3D281E1D" w:rsidR="00673E91" w:rsidRPr="00673E91" w:rsidRDefault="00673E91" w:rsidP="00B476FD">
      <w:pPr>
        <w:spacing w:after="0" w:line="360" w:lineRule="auto"/>
        <w:rPr>
          <w:rFonts w:ascii="Arial" w:hAnsi="Arial" w:cs="Arial"/>
          <w:sz w:val="24"/>
          <w:szCs w:val="24"/>
        </w:rPr>
      </w:pPr>
      <w:proofErr w:type="spellStart"/>
      <w:r>
        <w:rPr>
          <w:rFonts w:ascii="Arial" w:hAnsi="Arial" w:cs="Arial"/>
          <w:sz w:val="24"/>
          <w:szCs w:val="24"/>
        </w:rPr>
        <w:t>Kirka</w:t>
      </w:r>
      <w:proofErr w:type="spellEnd"/>
      <w:r>
        <w:rPr>
          <w:rFonts w:ascii="Arial" w:hAnsi="Arial" w:cs="Arial"/>
          <w:sz w:val="24"/>
          <w:szCs w:val="24"/>
        </w:rPr>
        <w:t>, D.  (2022</w:t>
      </w:r>
      <w:r w:rsidRPr="0090245A">
        <w:rPr>
          <w:rFonts w:ascii="Arial" w:hAnsi="Arial" w:cs="Arial"/>
          <w:i/>
          <w:iCs/>
          <w:sz w:val="24"/>
          <w:szCs w:val="24"/>
        </w:rPr>
        <w:t>) Bank of England predicts UK recession at the end of the year.</w:t>
      </w:r>
      <w:r>
        <w:rPr>
          <w:rFonts w:ascii="Arial" w:hAnsi="Arial" w:cs="Arial"/>
          <w:sz w:val="24"/>
          <w:szCs w:val="24"/>
        </w:rPr>
        <w:t xml:space="preserve">  Available at: </w:t>
      </w:r>
      <w:hyperlink r:id="rId66" w:history="1">
        <w:r w:rsidRPr="00AD517F">
          <w:rPr>
            <w:rStyle w:val="Hyperlink"/>
            <w:rFonts w:ascii="Arial" w:hAnsi="Arial" w:cs="Arial"/>
            <w:sz w:val="24"/>
            <w:szCs w:val="24"/>
          </w:rPr>
          <w:t>https://www.pbs.org/newshour/economy/bank-of-england-predicts-uk-recession-at-the-end-of-the-year</w:t>
        </w:r>
      </w:hyperlink>
      <w:r>
        <w:rPr>
          <w:rFonts w:ascii="Arial" w:hAnsi="Arial" w:cs="Arial"/>
          <w:sz w:val="24"/>
          <w:szCs w:val="24"/>
        </w:rPr>
        <w:t xml:space="preserve"> [Accessed 27th October 2022].</w:t>
      </w:r>
    </w:p>
    <w:p w14:paraId="70EEEE6E" w14:textId="77777777" w:rsidR="007A481D" w:rsidRPr="00B476FD" w:rsidRDefault="007A481D" w:rsidP="00B476FD">
      <w:pPr>
        <w:spacing w:after="0" w:line="360" w:lineRule="auto"/>
        <w:rPr>
          <w:rFonts w:ascii="Arial" w:hAnsi="Arial" w:cs="Arial"/>
          <w:sz w:val="24"/>
          <w:szCs w:val="24"/>
        </w:rPr>
      </w:pPr>
    </w:p>
    <w:p w14:paraId="0E256006" w14:textId="77777777" w:rsidR="00B476FD" w:rsidRPr="00B476FD" w:rsidRDefault="00B476FD" w:rsidP="00B476FD">
      <w:pPr>
        <w:spacing w:after="0" w:line="360" w:lineRule="auto"/>
        <w:rPr>
          <w:rFonts w:ascii="Arial" w:hAnsi="Arial" w:cs="Arial"/>
          <w:sz w:val="24"/>
          <w:szCs w:val="24"/>
        </w:rPr>
      </w:pPr>
      <w:r w:rsidRPr="00B476FD">
        <w:rPr>
          <w:rFonts w:ascii="Arial" w:hAnsi="Arial" w:cs="Arial"/>
          <w:sz w:val="24"/>
          <w:szCs w:val="24"/>
        </w:rPr>
        <w:t xml:space="preserve">Kotter, J.P.  (1996) </w:t>
      </w:r>
      <w:r w:rsidRPr="00B476FD">
        <w:rPr>
          <w:rFonts w:ascii="Arial" w:hAnsi="Arial" w:cs="Arial"/>
          <w:i/>
          <w:iCs/>
          <w:sz w:val="24"/>
          <w:szCs w:val="24"/>
        </w:rPr>
        <w:t>Leading Change.</w:t>
      </w:r>
      <w:r w:rsidRPr="00B476FD">
        <w:rPr>
          <w:rFonts w:ascii="Arial" w:hAnsi="Arial" w:cs="Arial"/>
          <w:sz w:val="24"/>
          <w:szCs w:val="24"/>
        </w:rPr>
        <w:t xml:space="preserve">  Boston: Harvard Business School Press.</w:t>
      </w:r>
    </w:p>
    <w:p w14:paraId="157C547D" w14:textId="77777777" w:rsidR="008C45CC" w:rsidRPr="008C45CC" w:rsidRDefault="008C45CC" w:rsidP="008C45CC">
      <w:pPr>
        <w:spacing w:after="0" w:line="360" w:lineRule="auto"/>
        <w:rPr>
          <w:rFonts w:ascii="Arial" w:hAnsi="Arial" w:cs="Arial"/>
          <w:sz w:val="24"/>
          <w:szCs w:val="24"/>
        </w:rPr>
      </w:pPr>
    </w:p>
    <w:p w14:paraId="5DC1ED7D" w14:textId="4B7BD359" w:rsidR="008C45CC" w:rsidRPr="008C45CC" w:rsidRDefault="008C45CC" w:rsidP="008C45CC">
      <w:pPr>
        <w:spacing w:after="0" w:line="360" w:lineRule="auto"/>
        <w:rPr>
          <w:rFonts w:ascii="Arial" w:hAnsi="Arial" w:cs="Arial"/>
          <w:sz w:val="24"/>
          <w:szCs w:val="24"/>
        </w:rPr>
      </w:pPr>
      <w:r w:rsidRPr="008C45CC">
        <w:rPr>
          <w:rFonts w:ascii="Arial" w:hAnsi="Arial" w:cs="Arial"/>
          <w:sz w:val="24"/>
          <w:szCs w:val="24"/>
        </w:rPr>
        <w:t xml:space="preserve">Kraus, M.W.  (2017) ‘Voice-only communication enhances empathic accuracy’, </w:t>
      </w:r>
      <w:r w:rsidRPr="008C45CC">
        <w:rPr>
          <w:rFonts w:ascii="Arial" w:hAnsi="Arial" w:cs="Arial"/>
          <w:i/>
          <w:iCs/>
          <w:sz w:val="24"/>
          <w:szCs w:val="24"/>
        </w:rPr>
        <w:t>American Psychologist</w:t>
      </w:r>
      <w:r w:rsidRPr="008C45CC">
        <w:rPr>
          <w:rFonts w:ascii="Arial" w:hAnsi="Arial" w:cs="Arial"/>
          <w:sz w:val="24"/>
          <w:szCs w:val="24"/>
        </w:rPr>
        <w:t xml:space="preserve">, 72(7), pp.  644-654.  Available at: </w:t>
      </w:r>
      <w:hyperlink r:id="rId67" w:history="1">
        <w:r w:rsidRPr="008C45CC">
          <w:rPr>
            <w:rStyle w:val="Hyperlink"/>
            <w:rFonts w:ascii="Arial" w:hAnsi="Arial" w:cs="Arial"/>
            <w:sz w:val="24"/>
            <w:szCs w:val="24"/>
          </w:rPr>
          <w:t>https://www.apa.org/pubs/journals/releases/amp-amp0000147.pdf</w:t>
        </w:r>
      </w:hyperlink>
      <w:r w:rsidRPr="008C45CC">
        <w:rPr>
          <w:rFonts w:ascii="Arial" w:hAnsi="Arial" w:cs="Arial"/>
          <w:sz w:val="24"/>
          <w:szCs w:val="24"/>
        </w:rPr>
        <w:t xml:space="preserve"> [Accessed </w:t>
      </w:r>
      <w:r w:rsidR="003D0766">
        <w:rPr>
          <w:rFonts w:ascii="Arial" w:hAnsi="Arial" w:cs="Arial"/>
          <w:sz w:val="24"/>
          <w:szCs w:val="24"/>
        </w:rPr>
        <w:t>26th October</w:t>
      </w:r>
      <w:r w:rsidRPr="008C45CC">
        <w:rPr>
          <w:rFonts w:ascii="Arial" w:hAnsi="Arial" w:cs="Arial"/>
          <w:sz w:val="24"/>
          <w:szCs w:val="24"/>
        </w:rPr>
        <w:t xml:space="preserve"> 2022].</w:t>
      </w:r>
    </w:p>
    <w:p w14:paraId="02139B96" w14:textId="77777777" w:rsidR="001A7844" w:rsidRPr="00A221C0" w:rsidRDefault="001A7844" w:rsidP="00CD0EA8">
      <w:pPr>
        <w:spacing w:after="0" w:line="360" w:lineRule="auto"/>
        <w:rPr>
          <w:rFonts w:ascii="Arial" w:hAnsi="Arial" w:cs="Arial"/>
          <w:sz w:val="24"/>
          <w:szCs w:val="24"/>
        </w:rPr>
      </w:pPr>
    </w:p>
    <w:p w14:paraId="770924DB" w14:textId="73F78570" w:rsidR="00CD0EA8" w:rsidRDefault="00CD0EA8" w:rsidP="00E75586">
      <w:pPr>
        <w:spacing w:after="0" w:line="360" w:lineRule="auto"/>
        <w:rPr>
          <w:rFonts w:ascii="Arial" w:hAnsi="Arial" w:cs="Arial"/>
          <w:sz w:val="24"/>
          <w:szCs w:val="24"/>
        </w:rPr>
      </w:pPr>
      <w:r w:rsidRPr="00CD0EA8">
        <w:rPr>
          <w:rFonts w:ascii="Arial" w:hAnsi="Arial" w:cs="Arial"/>
          <w:sz w:val="24"/>
          <w:szCs w:val="24"/>
        </w:rPr>
        <w:t xml:space="preserve">Kubler, R.  and Kessler, E.  (2014) </w:t>
      </w:r>
      <w:r w:rsidRPr="00CD0EA8">
        <w:rPr>
          <w:rFonts w:ascii="Arial" w:hAnsi="Arial" w:cs="Arial"/>
          <w:i/>
          <w:iCs/>
          <w:sz w:val="24"/>
          <w:szCs w:val="24"/>
        </w:rPr>
        <w:t>On grief and grieving</w:t>
      </w:r>
      <w:r w:rsidRPr="00CD0EA8">
        <w:rPr>
          <w:rFonts w:ascii="Arial" w:hAnsi="Arial" w:cs="Arial"/>
          <w:sz w:val="24"/>
          <w:szCs w:val="24"/>
        </w:rPr>
        <w:t xml:space="preserve">.  London England: Simon &amp; Schuster.  </w:t>
      </w:r>
    </w:p>
    <w:p w14:paraId="09C3A17D" w14:textId="77777777" w:rsidR="006632B1" w:rsidRDefault="006632B1" w:rsidP="006632B1">
      <w:pPr>
        <w:spacing w:after="0" w:line="360" w:lineRule="auto"/>
        <w:rPr>
          <w:rFonts w:ascii="Arial" w:hAnsi="Arial" w:cs="Arial"/>
          <w:sz w:val="24"/>
          <w:szCs w:val="24"/>
        </w:rPr>
      </w:pPr>
    </w:p>
    <w:p w14:paraId="415A6404" w14:textId="05CC8457" w:rsidR="006632B1" w:rsidRDefault="006632B1" w:rsidP="006632B1">
      <w:pPr>
        <w:spacing w:after="0" w:line="360" w:lineRule="auto"/>
        <w:rPr>
          <w:rFonts w:ascii="Arial" w:hAnsi="Arial" w:cs="Arial"/>
          <w:sz w:val="24"/>
          <w:szCs w:val="24"/>
        </w:rPr>
      </w:pPr>
      <w:r w:rsidRPr="006632B1">
        <w:rPr>
          <w:rFonts w:ascii="Arial" w:hAnsi="Arial" w:cs="Arial"/>
          <w:sz w:val="24"/>
          <w:szCs w:val="24"/>
        </w:rPr>
        <w:t xml:space="preserve">Kubler, R.  (1969) </w:t>
      </w:r>
      <w:r w:rsidRPr="006632B1">
        <w:rPr>
          <w:rFonts w:ascii="Arial" w:hAnsi="Arial" w:cs="Arial"/>
          <w:i/>
          <w:iCs/>
          <w:sz w:val="24"/>
          <w:szCs w:val="24"/>
        </w:rPr>
        <w:t>On death and dying.</w:t>
      </w:r>
      <w:r w:rsidRPr="006632B1">
        <w:rPr>
          <w:rFonts w:ascii="Arial" w:hAnsi="Arial" w:cs="Arial"/>
          <w:sz w:val="24"/>
          <w:szCs w:val="24"/>
        </w:rPr>
        <w:t xml:space="preserve">  New York: Macmillan. </w:t>
      </w:r>
    </w:p>
    <w:p w14:paraId="11FDA086" w14:textId="4A0400E2" w:rsidR="00315577" w:rsidRDefault="00315577" w:rsidP="006632B1">
      <w:pPr>
        <w:spacing w:after="0" w:line="360" w:lineRule="auto"/>
        <w:rPr>
          <w:rFonts w:ascii="Arial" w:hAnsi="Arial" w:cs="Arial"/>
          <w:sz w:val="24"/>
          <w:szCs w:val="24"/>
        </w:rPr>
      </w:pPr>
    </w:p>
    <w:p w14:paraId="16A2AD87" w14:textId="14058732" w:rsidR="00315577" w:rsidRPr="006632B1" w:rsidRDefault="00315577" w:rsidP="006632B1">
      <w:pPr>
        <w:spacing w:after="0" w:line="360" w:lineRule="auto"/>
        <w:rPr>
          <w:rFonts w:ascii="Arial" w:hAnsi="Arial" w:cs="Arial"/>
          <w:sz w:val="24"/>
          <w:szCs w:val="24"/>
        </w:rPr>
      </w:pPr>
      <w:r>
        <w:rPr>
          <w:rFonts w:ascii="Arial" w:hAnsi="Arial" w:cs="Arial"/>
          <w:sz w:val="24"/>
          <w:szCs w:val="24"/>
        </w:rPr>
        <w:t xml:space="preserve">Kumar, S.  and Peterson, P.  (2006) ‘Impact of e-commerce in lowering operational costs and raising customer satisfaction’, </w:t>
      </w:r>
      <w:r w:rsidRPr="00315577">
        <w:rPr>
          <w:rFonts w:ascii="Arial" w:hAnsi="Arial" w:cs="Arial"/>
          <w:i/>
          <w:iCs/>
          <w:sz w:val="24"/>
          <w:szCs w:val="24"/>
        </w:rPr>
        <w:t>Journal of Manufacturing Technology Management</w:t>
      </w:r>
      <w:r>
        <w:rPr>
          <w:rFonts w:ascii="Arial" w:hAnsi="Arial" w:cs="Arial"/>
          <w:sz w:val="24"/>
          <w:szCs w:val="24"/>
        </w:rPr>
        <w:t>,</w:t>
      </w:r>
      <w:r w:rsidR="00681F57">
        <w:rPr>
          <w:rFonts w:ascii="Arial" w:hAnsi="Arial" w:cs="Arial"/>
          <w:sz w:val="24"/>
          <w:szCs w:val="24"/>
        </w:rPr>
        <w:t xml:space="preserve"> 17(3), pp.  283-302.  Available at: </w:t>
      </w:r>
      <w:hyperlink r:id="rId68" w:history="1">
        <w:r w:rsidR="00681F57" w:rsidRPr="00AD517F">
          <w:rPr>
            <w:rStyle w:val="Hyperlink"/>
            <w:rFonts w:ascii="Arial" w:hAnsi="Arial" w:cs="Arial"/>
            <w:sz w:val="24"/>
            <w:szCs w:val="24"/>
          </w:rPr>
          <w:t>https://www.researchgate.net/publication/242342629_Impact_of_e-commerce_in_lowering_operational_costs_and_raising_customer_satisfaction</w:t>
        </w:r>
      </w:hyperlink>
      <w:r w:rsidR="00681F57">
        <w:rPr>
          <w:rFonts w:ascii="Arial" w:hAnsi="Arial" w:cs="Arial"/>
          <w:sz w:val="24"/>
          <w:szCs w:val="24"/>
        </w:rPr>
        <w:t xml:space="preserve"> [Accessed 27th October 2022].</w:t>
      </w:r>
    </w:p>
    <w:p w14:paraId="20037468" w14:textId="77777777" w:rsidR="00C6109A" w:rsidRDefault="00C6109A" w:rsidP="00E75586">
      <w:pPr>
        <w:spacing w:after="0" w:line="360" w:lineRule="auto"/>
        <w:rPr>
          <w:rFonts w:ascii="Arial" w:hAnsi="Arial" w:cs="Arial"/>
          <w:sz w:val="24"/>
          <w:szCs w:val="24"/>
        </w:rPr>
      </w:pPr>
    </w:p>
    <w:p w14:paraId="1E50D830" w14:textId="5F5BFABC" w:rsidR="00C6109A" w:rsidRDefault="00C6109A" w:rsidP="00C6109A">
      <w:pPr>
        <w:spacing w:after="0" w:line="360" w:lineRule="auto"/>
        <w:rPr>
          <w:rFonts w:ascii="Arial" w:hAnsi="Arial" w:cs="Arial"/>
          <w:sz w:val="24"/>
          <w:szCs w:val="24"/>
        </w:rPr>
      </w:pPr>
      <w:r w:rsidRPr="00C6109A">
        <w:rPr>
          <w:rFonts w:ascii="Arial" w:hAnsi="Arial" w:cs="Arial"/>
          <w:sz w:val="24"/>
          <w:szCs w:val="24"/>
        </w:rPr>
        <w:lastRenderedPageBreak/>
        <w:t xml:space="preserve">Legislation Gov (2018) </w:t>
      </w:r>
      <w:r w:rsidRPr="00C6109A">
        <w:rPr>
          <w:rFonts w:ascii="Arial" w:hAnsi="Arial" w:cs="Arial"/>
          <w:i/>
          <w:iCs/>
          <w:sz w:val="24"/>
          <w:szCs w:val="24"/>
        </w:rPr>
        <w:t>Data protection act 2018</w:t>
      </w:r>
      <w:r w:rsidRPr="00C6109A">
        <w:rPr>
          <w:rFonts w:ascii="Arial" w:hAnsi="Arial" w:cs="Arial"/>
          <w:sz w:val="24"/>
          <w:szCs w:val="24"/>
        </w:rPr>
        <w:t xml:space="preserve">.  Available at: </w:t>
      </w:r>
      <w:hyperlink r:id="rId69" w:history="1">
        <w:r w:rsidRPr="00C6109A">
          <w:rPr>
            <w:rStyle w:val="Hyperlink"/>
            <w:rFonts w:ascii="Arial" w:hAnsi="Arial" w:cs="Arial"/>
            <w:sz w:val="24"/>
            <w:szCs w:val="24"/>
          </w:rPr>
          <w:t>https://www.legislation.gov.uk/ukpga/2018/12/contents/enacted</w:t>
        </w:r>
      </w:hyperlink>
      <w:r w:rsidRPr="00C6109A">
        <w:rPr>
          <w:rFonts w:ascii="Arial" w:hAnsi="Arial" w:cs="Arial"/>
          <w:sz w:val="24"/>
          <w:szCs w:val="24"/>
        </w:rPr>
        <w:t xml:space="preserve"> [Accessed </w:t>
      </w:r>
      <w:r>
        <w:rPr>
          <w:rFonts w:ascii="Arial" w:hAnsi="Arial" w:cs="Arial"/>
          <w:sz w:val="24"/>
          <w:szCs w:val="24"/>
        </w:rPr>
        <w:t>17</w:t>
      </w:r>
      <w:r w:rsidRPr="00C6109A">
        <w:rPr>
          <w:rFonts w:ascii="Arial" w:hAnsi="Arial" w:cs="Arial"/>
          <w:sz w:val="24"/>
          <w:szCs w:val="24"/>
          <w:vertAlign w:val="superscript"/>
        </w:rPr>
        <w:t>th</w:t>
      </w:r>
      <w:r>
        <w:rPr>
          <w:rFonts w:ascii="Arial" w:hAnsi="Arial" w:cs="Arial"/>
          <w:sz w:val="24"/>
          <w:szCs w:val="24"/>
        </w:rPr>
        <w:t xml:space="preserve"> October </w:t>
      </w:r>
      <w:r w:rsidRPr="00C6109A">
        <w:rPr>
          <w:rFonts w:ascii="Arial" w:hAnsi="Arial" w:cs="Arial"/>
          <w:sz w:val="24"/>
          <w:szCs w:val="24"/>
        </w:rPr>
        <w:t>2022].</w:t>
      </w:r>
    </w:p>
    <w:p w14:paraId="66AEF249" w14:textId="6091BB40" w:rsidR="00A0406D" w:rsidRDefault="00A0406D" w:rsidP="00C6109A">
      <w:pPr>
        <w:spacing w:after="0" w:line="360" w:lineRule="auto"/>
        <w:rPr>
          <w:rFonts w:ascii="Arial" w:hAnsi="Arial" w:cs="Arial"/>
          <w:sz w:val="24"/>
          <w:szCs w:val="24"/>
        </w:rPr>
      </w:pPr>
    </w:p>
    <w:p w14:paraId="51C97332" w14:textId="5748CF52" w:rsidR="00A0406D" w:rsidRDefault="00A0406D" w:rsidP="00C6109A">
      <w:pPr>
        <w:spacing w:after="0" w:line="360" w:lineRule="auto"/>
        <w:rPr>
          <w:rFonts w:ascii="Arial" w:hAnsi="Arial" w:cs="Arial"/>
          <w:sz w:val="24"/>
          <w:szCs w:val="24"/>
        </w:rPr>
      </w:pPr>
      <w:r>
        <w:rPr>
          <w:rFonts w:ascii="Arial" w:hAnsi="Arial" w:cs="Arial"/>
          <w:sz w:val="24"/>
          <w:szCs w:val="24"/>
        </w:rPr>
        <w:t xml:space="preserve">Legislation Gov (1989) </w:t>
      </w:r>
      <w:r w:rsidRPr="00A0406D">
        <w:rPr>
          <w:rFonts w:ascii="Arial" w:hAnsi="Arial" w:cs="Arial"/>
          <w:i/>
          <w:iCs/>
          <w:sz w:val="24"/>
          <w:szCs w:val="24"/>
        </w:rPr>
        <w:t>The Food Imitations (Safety) Regulations 1989</w:t>
      </w:r>
      <w:r>
        <w:rPr>
          <w:rFonts w:ascii="Arial" w:hAnsi="Arial" w:cs="Arial"/>
          <w:sz w:val="24"/>
          <w:szCs w:val="24"/>
        </w:rPr>
        <w:t xml:space="preserve">.  Available at: </w:t>
      </w:r>
      <w:hyperlink r:id="rId70" w:history="1">
        <w:r w:rsidRPr="00AD517F">
          <w:rPr>
            <w:rStyle w:val="Hyperlink"/>
            <w:rFonts w:ascii="Arial" w:hAnsi="Arial" w:cs="Arial"/>
            <w:sz w:val="24"/>
            <w:szCs w:val="24"/>
          </w:rPr>
          <w:t>https://www.legislation.gov.uk/uksi/1989/1291/contents/made</w:t>
        </w:r>
      </w:hyperlink>
      <w:r>
        <w:rPr>
          <w:rFonts w:ascii="Arial" w:hAnsi="Arial" w:cs="Arial"/>
          <w:sz w:val="24"/>
          <w:szCs w:val="24"/>
        </w:rPr>
        <w:t xml:space="preserve"> [Accessed 26th October 2022].</w:t>
      </w:r>
    </w:p>
    <w:p w14:paraId="672D995D" w14:textId="77777777" w:rsidR="00C6109A" w:rsidRPr="00C6109A" w:rsidRDefault="00C6109A" w:rsidP="00C6109A">
      <w:pPr>
        <w:spacing w:after="0" w:line="360" w:lineRule="auto"/>
        <w:rPr>
          <w:rFonts w:ascii="Arial" w:hAnsi="Arial" w:cs="Arial"/>
          <w:sz w:val="24"/>
          <w:szCs w:val="24"/>
        </w:rPr>
      </w:pPr>
    </w:p>
    <w:p w14:paraId="18A32958" w14:textId="04CB6FAC" w:rsidR="00E75586" w:rsidRDefault="00E75586" w:rsidP="00F469C0">
      <w:pPr>
        <w:spacing w:after="0" w:line="360" w:lineRule="auto"/>
        <w:rPr>
          <w:rFonts w:ascii="Arial" w:hAnsi="Arial" w:cs="Arial"/>
          <w:sz w:val="24"/>
          <w:szCs w:val="24"/>
        </w:rPr>
      </w:pPr>
      <w:r w:rsidRPr="00E75586">
        <w:rPr>
          <w:rFonts w:ascii="Arial" w:hAnsi="Arial" w:cs="Arial"/>
          <w:sz w:val="24"/>
          <w:szCs w:val="24"/>
        </w:rPr>
        <w:t xml:space="preserve">Lemon, K.N.  and Verhoef, P.C.  (2016) ‘Understanding customer experience throughout the customer journey’, </w:t>
      </w:r>
      <w:r w:rsidRPr="00E75586">
        <w:rPr>
          <w:rFonts w:ascii="Arial" w:hAnsi="Arial" w:cs="Arial"/>
          <w:i/>
          <w:iCs/>
          <w:sz w:val="24"/>
          <w:szCs w:val="24"/>
        </w:rPr>
        <w:t>Journal of Marketing: AMA/MSI Special Issue</w:t>
      </w:r>
      <w:r w:rsidRPr="00E75586">
        <w:rPr>
          <w:rFonts w:ascii="Arial" w:hAnsi="Arial" w:cs="Arial"/>
          <w:sz w:val="24"/>
          <w:szCs w:val="24"/>
        </w:rPr>
        <w:t xml:space="preserve">, 80, pp.  69-96.  Available at: </w:t>
      </w:r>
      <w:r w:rsidRPr="00E75586">
        <w:rPr>
          <w:rFonts w:ascii="Arial" w:hAnsi="Arial" w:cs="Arial"/>
          <w:sz w:val="24"/>
          <w:szCs w:val="24"/>
        </w:rPr>
        <w:br/>
      </w:r>
      <w:hyperlink r:id="rId71" w:history="1">
        <w:r w:rsidRPr="00E75586">
          <w:rPr>
            <w:rStyle w:val="Hyperlink"/>
            <w:rFonts w:ascii="Arial" w:hAnsi="Arial" w:cs="Arial"/>
            <w:sz w:val="24"/>
            <w:szCs w:val="24"/>
          </w:rPr>
          <w:t>https://phavi.umcs.pl/at/attachments/2017/0422/113134-2016-customer-journej-verhoef.pdf</w:t>
        </w:r>
      </w:hyperlink>
      <w:r w:rsidRPr="00E75586">
        <w:rPr>
          <w:rFonts w:ascii="Arial" w:hAnsi="Arial" w:cs="Arial"/>
          <w:sz w:val="24"/>
          <w:szCs w:val="24"/>
        </w:rPr>
        <w:t xml:space="preserve"> [Accessed 2nd October 2022].</w:t>
      </w:r>
    </w:p>
    <w:p w14:paraId="0B87DE1F" w14:textId="77777777" w:rsidR="00F469C0" w:rsidRPr="00E75586" w:rsidRDefault="00F469C0" w:rsidP="00E75586">
      <w:pPr>
        <w:spacing w:line="360" w:lineRule="auto"/>
        <w:rPr>
          <w:rFonts w:ascii="Arial" w:hAnsi="Arial" w:cs="Arial"/>
          <w:sz w:val="24"/>
          <w:szCs w:val="24"/>
        </w:rPr>
      </w:pPr>
    </w:p>
    <w:p w14:paraId="44477BC1" w14:textId="287BF30D" w:rsidR="006420D7" w:rsidRDefault="00AB2173" w:rsidP="00F469C0">
      <w:pPr>
        <w:spacing w:after="0" w:line="360" w:lineRule="auto"/>
        <w:rPr>
          <w:rFonts w:ascii="Arial" w:hAnsi="Arial" w:cs="Arial"/>
          <w:sz w:val="24"/>
          <w:szCs w:val="24"/>
        </w:rPr>
      </w:pPr>
      <w:r>
        <w:rPr>
          <w:rFonts w:ascii="Arial" w:hAnsi="Arial" w:cs="Arial"/>
          <w:sz w:val="24"/>
          <w:szCs w:val="24"/>
        </w:rPr>
        <w:t xml:space="preserve">Lester, A.  (2007) </w:t>
      </w:r>
      <w:r w:rsidRPr="00AB2173">
        <w:rPr>
          <w:rFonts w:ascii="Arial" w:hAnsi="Arial" w:cs="Arial"/>
          <w:i/>
          <w:iCs/>
          <w:sz w:val="24"/>
          <w:szCs w:val="24"/>
        </w:rPr>
        <w:t>Project management, planning and control.</w:t>
      </w:r>
      <w:r>
        <w:rPr>
          <w:rFonts w:ascii="Arial" w:hAnsi="Arial" w:cs="Arial"/>
          <w:sz w:val="24"/>
          <w:szCs w:val="24"/>
        </w:rPr>
        <w:t xml:space="preserve">  5</w:t>
      </w:r>
      <w:r w:rsidRPr="00AB2173">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Butterworth-Heinemann.</w:t>
      </w:r>
    </w:p>
    <w:p w14:paraId="748D3FE3" w14:textId="77777777" w:rsidR="00ED5ECA" w:rsidRPr="00ED5ECA" w:rsidRDefault="00ED5ECA" w:rsidP="00ED5ECA">
      <w:pPr>
        <w:spacing w:after="0" w:line="360" w:lineRule="auto"/>
        <w:rPr>
          <w:rFonts w:ascii="Arial" w:hAnsi="Arial" w:cs="Arial"/>
          <w:sz w:val="24"/>
          <w:szCs w:val="24"/>
        </w:rPr>
      </w:pPr>
    </w:p>
    <w:p w14:paraId="69D8CA98" w14:textId="1B77BDD4" w:rsidR="00ED5ECA" w:rsidRPr="00ED5ECA" w:rsidRDefault="00ED5ECA" w:rsidP="00ED5ECA">
      <w:pPr>
        <w:spacing w:after="0" w:line="360" w:lineRule="auto"/>
        <w:rPr>
          <w:rFonts w:ascii="Arial" w:hAnsi="Arial" w:cs="Arial"/>
          <w:sz w:val="24"/>
          <w:szCs w:val="24"/>
        </w:rPr>
      </w:pPr>
      <w:r w:rsidRPr="00ED5ECA">
        <w:rPr>
          <w:rFonts w:ascii="Arial" w:hAnsi="Arial" w:cs="Arial"/>
          <w:sz w:val="24"/>
          <w:szCs w:val="24"/>
        </w:rPr>
        <w:t xml:space="preserve">Lewis, A.B.  (2018) </w:t>
      </w:r>
      <w:r w:rsidRPr="00ED5ECA">
        <w:rPr>
          <w:rFonts w:ascii="Arial" w:hAnsi="Arial" w:cs="Arial"/>
          <w:i/>
          <w:iCs/>
          <w:sz w:val="24"/>
          <w:szCs w:val="24"/>
        </w:rPr>
        <w:t>Tips from the experts what does bad information look like? using the CRAAP test for evaluating substandard resources</w:t>
      </w:r>
      <w:r w:rsidRPr="00ED5ECA">
        <w:rPr>
          <w:rFonts w:ascii="Arial" w:hAnsi="Arial" w:cs="Arial"/>
          <w:sz w:val="24"/>
          <w:szCs w:val="24"/>
        </w:rPr>
        <w:t xml:space="preserve">.  Available at: </w:t>
      </w:r>
      <w:hyperlink r:id="rId72" w:history="1">
        <w:r w:rsidRPr="00ED5ECA">
          <w:rPr>
            <w:rStyle w:val="Hyperlink"/>
            <w:rFonts w:ascii="Arial" w:hAnsi="Arial" w:cs="Arial"/>
            <w:sz w:val="24"/>
            <w:szCs w:val="24"/>
          </w:rPr>
          <w:t>http://www.istl.org/18-winter/tips2.html</w:t>
        </w:r>
      </w:hyperlink>
      <w:r w:rsidRPr="00ED5ECA">
        <w:rPr>
          <w:rFonts w:ascii="Arial" w:hAnsi="Arial" w:cs="Arial"/>
          <w:sz w:val="24"/>
          <w:szCs w:val="24"/>
        </w:rPr>
        <w:t xml:space="preserve"> [Accessed </w:t>
      </w:r>
      <w:r>
        <w:rPr>
          <w:rFonts w:ascii="Arial" w:hAnsi="Arial" w:cs="Arial"/>
          <w:sz w:val="24"/>
          <w:szCs w:val="24"/>
        </w:rPr>
        <w:t>15</w:t>
      </w:r>
      <w:r w:rsidRPr="00ED5ECA">
        <w:rPr>
          <w:rFonts w:ascii="Arial" w:hAnsi="Arial" w:cs="Arial"/>
          <w:sz w:val="24"/>
          <w:szCs w:val="24"/>
          <w:vertAlign w:val="superscript"/>
        </w:rPr>
        <w:t>th</w:t>
      </w:r>
      <w:r>
        <w:rPr>
          <w:rFonts w:ascii="Arial" w:hAnsi="Arial" w:cs="Arial"/>
          <w:sz w:val="24"/>
          <w:szCs w:val="24"/>
        </w:rPr>
        <w:t xml:space="preserve"> October </w:t>
      </w:r>
      <w:r w:rsidRPr="00ED5ECA">
        <w:rPr>
          <w:rFonts w:ascii="Arial" w:hAnsi="Arial" w:cs="Arial"/>
          <w:sz w:val="24"/>
          <w:szCs w:val="24"/>
        </w:rPr>
        <w:t>2022].</w:t>
      </w:r>
    </w:p>
    <w:p w14:paraId="0D9280A2" w14:textId="485D8D36" w:rsidR="0000045E" w:rsidRDefault="0000045E" w:rsidP="00F469C0">
      <w:pPr>
        <w:spacing w:after="0" w:line="360" w:lineRule="auto"/>
        <w:rPr>
          <w:rFonts w:ascii="Arial" w:hAnsi="Arial" w:cs="Arial"/>
          <w:sz w:val="24"/>
          <w:szCs w:val="24"/>
        </w:rPr>
      </w:pPr>
    </w:p>
    <w:p w14:paraId="47FF1999" w14:textId="6B5A241A" w:rsidR="0000045E" w:rsidRDefault="0000045E" w:rsidP="00F469C0">
      <w:pPr>
        <w:spacing w:after="0" w:line="360" w:lineRule="auto"/>
        <w:rPr>
          <w:rFonts w:ascii="Arial" w:hAnsi="Arial" w:cs="Arial"/>
          <w:sz w:val="24"/>
          <w:szCs w:val="24"/>
        </w:rPr>
      </w:pPr>
      <w:r>
        <w:rPr>
          <w:rFonts w:ascii="Arial" w:hAnsi="Arial" w:cs="Arial"/>
          <w:sz w:val="24"/>
          <w:szCs w:val="24"/>
        </w:rPr>
        <w:t xml:space="preserve">Lin et al.  (2011) ‘Critical factors </w:t>
      </w:r>
      <w:r w:rsidR="00F320AF">
        <w:rPr>
          <w:rFonts w:ascii="Arial" w:hAnsi="Arial" w:cs="Arial"/>
          <w:sz w:val="24"/>
          <w:szCs w:val="24"/>
        </w:rPr>
        <w:t xml:space="preserve">impact on online customer satisfaction’, </w:t>
      </w:r>
      <w:r w:rsidR="00F320AF" w:rsidRPr="00F320AF">
        <w:rPr>
          <w:rFonts w:ascii="Arial" w:hAnsi="Arial" w:cs="Arial"/>
          <w:i/>
          <w:iCs/>
          <w:sz w:val="24"/>
          <w:szCs w:val="24"/>
        </w:rPr>
        <w:t>Procedia Computer Science,</w:t>
      </w:r>
      <w:r w:rsidR="00F320AF">
        <w:rPr>
          <w:rFonts w:ascii="Arial" w:hAnsi="Arial" w:cs="Arial"/>
          <w:sz w:val="24"/>
          <w:szCs w:val="24"/>
        </w:rPr>
        <w:t xml:space="preserve"> 3, pp.  276-281.  Available at: </w:t>
      </w:r>
      <w:hyperlink r:id="rId73" w:history="1">
        <w:r w:rsidR="00F320AF" w:rsidRPr="00AD517F">
          <w:rPr>
            <w:rStyle w:val="Hyperlink"/>
            <w:rFonts w:ascii="Arial" w:hAnsi="Arial" w:cs="Arial"/>
            <w:sz w:val="24"/>
            <w:szCs w:val="24"/>
          </w:rPr>
          <w:t>https://www.researchgate.net/publication/220307830_The_critical_factors_impact_on_online_customer_satisfaction</w:t>
        </w:r>
      </w:hyperlink>
      <w:r w:rsidR="00F320AF">
        <w:rPr>
          <w:rFonts w:ascii="Arial" w:hAnsi="Arial" w:cs="Arial"/>
          <w:sz w:val="24"/>
          <w:szCs w:val="24"/>
        </w:rPr>
        <w:t xml:space="preserve"> [Accessed 26th October 2022].</w:t>
      </w:r>
    </w:p>
    <w:p w14:paraId="1371836C" w14:textId="77777777" w:rsidR="00F469C0" w:rsidRPr="004B1555" w:rsidRDefault="00F469C0" w:rsidP="004B1555">
      <w:pPr>
        <w:spacing w:line="360" w:lineRule="auto"/>
        <w:rPr>
          <w:rFonts w:ascii="Arial" w:hAnsi="Arial" w:cs="Arial"/>
          <w:sz w:val="24"/>
          <w:szCs w:val="24"/>
        </w:rPr>
      </w:pPr>
    </w:p>
    <w:p w14:paraId="48A678D4" w14:textId="77777777" w:rsidR="00DC22C0" w:rsidRPr="00DC22C0" w:rsidRDefault="00F52B59" w:rsidP="00DC22C0">
      <w:pPr>
        <w:spacing w:after="0" w:line="360" w:lineRule="auto"/>
        <w:rPr>
          <w:rFonts w:ascii="Arial" w:hAnsi="Arial" w:cs="Arial"/>
          <w:sz w:val="24"/>
          <w:szCs w:val="24"/>
        </w:rPr>
      </w:pPr>
      <w:r>
        <w:rPr>
          <w:rFonts w:ascii="Arial" w:hAnsi="Arial" w:cs="Arial"/>
          <w:sz w:val="24"/>
          <w:szCs w:val="24"/>
        </w:rPr>
        <w:t xml:space="preserve">Ma, S.  (2016) ‘Fast or free shipping options in online and Omni-channel retail? The mediating role of uncertainty on satisfaction and purchase intentions’, </w:t>
      </w:r>
      <w:r w:rsidRPr="00F52B59">
        <w:rPr>
          <w:rFonts w:ascii="Arial" w:hAnsi="Arial" w:cs="Arial"/>
          <w:i/>
          <w:iCs/>
          <w:sz w:val="24"/>
          <w:szCs w:val="24"/>
        </w:rPr>
        <w:t>The Journal of Logistics Management</w:t>
      </w:r>
      <w:r>
        <w:rPr>
          <w:rFonts w:ascii="Arial" w:hAnsi="Arial" w:cs="Arial"/>
          <w:sz w:val="24"/>
          <w:szCs w:val="24"/>
        </w:rPr>
        <w:t>, 28(3), pp.  1099-1122.  Available at:</w:t>
      </w:r>
      <w:r w:rsidR="00DC22C0">
        <w:rPr>
          <w:rFonts w:ascii="Arial" w:hAnsi="Arial" w:cs="Arial"/>
          <w:sz w:val="24"/>
          <w:szCs w:val="24"/>
        </w:rPr>
        <w:t xml:space="preserve"> </w:t>
      </w:r>
    </w:p>
    <w:p w14:paraId="7D20E522" w14:textId="4CB16DDD" w:rsidR="00F52B59" w:rsidRDefault="00AF6A1D" w:rsidP="00556DC8">
      <w:pPr>
        <w:spacing w:after="0" w:line="360" w:lineRule="auto"/>
        <w:rPr>
          <w:rFonts w:ascii="Arial" w:hAnsi="Arial" w:cs="Arial"/>
          <w:sz w:val="24"/>
          <w:szCs w:val="24"/>
        </w:rPr>
      </w:pPr>
      <w:hyperlink r:id="rId74" w:history="1">
        <w:r w:rsidR="00DC22C0" w:rsidRPr="00DC22C0">
          <w:rPr>
            <w:rStyle w:val="Hyperlink"/>
            <w:rFonts w:ascii="Arial" w:hAnsi="Arial" w:cs="Arial"/>
            <w:sz w:val="24"/>
            <w:szCs w:val="24"/>
          </w:rPr>
          <w:t>https://www.researchgate.net/publication/313662155_Fast_or_free_shipping_options_in_online_and_Omni-channel_retail_The_mediating_role_of_uncertainty_on_satisfaction_and_purchase_intentions</w:t>
        </w:r>
      </w:hyperlink>
      <w:r w:rsidR="00DC22C0">
        <w:rPr>
          <w:rFonts w:ascii="Arial" w:hAnsi="Arial" w:cs="Arial"/>
          <w:sz w:val="24"/>
          <w:szCs w:val="24"/>
        </w:rPr>
        <w:t xml:space="preserve"> [Accessed 17th October 2022].</w:t>
      </w:r>
    </w:p>
    <w:p w14:paraId="00553EED" w14:textId="77777777" w:rsidR="00F52B59" w:rsidRDefault="00F52B59" w:rsidP="00556DC8">
      <w:pPr>
        <w:spacing w:after="0" w:line="360" w:lineRule="auto"/>
        <w:rPr>
          <w:rFonts w:ascii="Arial" w:hAnsi="Arial" w:cs="Arial"/>
          <w:sz w:val="24"/>
          <w:szCs w:val="24"/>
        </w:rPr>
      </w:pPr>
    </w:p>
    <w:p w14:paraId="6CC42DDF" w14:textId="720336AB" w:rsidR="00556DC8" w:rsidRPr="00556DC8" w:rsidRDefault="00556DC8" w:rsidP="00556DC8">
      <w:pPr>
        <w:spacing w:after="0" w:line="360" w:lineRule="auto"/>
        <w:rPr>
          <w:rFonts w:ascii="Arial" w:hAnsi="Arial" w:cs="Arial"/>
          <w:sz w:val="24"/>
          <w:szCs w:val="24"/>
        </w:rPr>
      </w:pPr>
      <w:proofErr w:type="spellStart"/>
      <w:r w:rsidRPr="00556DC8">
        <w:rPr>
          <w:rFonts w:ascii="Arial" w:hAnsi="Arial" w:cs="Arial"/>
          <w:sz w:val="24"/>
          <w:szCs w:val="24"/>
        </w:rPr>
        <w:t>Magids</w:t>
      </w:r>
      <w:proofErr w:type="spellEnd"/>
      <w:r w:rsidRPr="00556DC8">
        <w:rPr>
          <w:rFonts w:ascii="Arial" w:hAnsi="Arial" w:cs="Arial"/>
          <w:sz w:val="24"/>
          <w:szCs w:val="24"/>
        </w:rPr>
        <w:t xml:space="preserve"> et al.  (2015) </w:t>
      </w:r>
      <w:r w:rsidRPr="0090245A">
        <w:rPr>
          <w:rFonts w:ascii="Arial" w:hAnsi="Arial" w:cs="Arial"/>
          <w:i/>
          <w:iCs/>
          <w:sz w:val="24"/>
          <w:szCs w:val="24"/>
        </w:rPr>
        <w:t>The new science of customer emotions.</w:t>
      </w:r>
      <w:r w:rsidRPr="00556DC8">
        <w:rPr>
          <w:rFonts w:ascii="Arial" w:hAnsi="Arial" w:cs="Arial"/>
          <w:sz w:val="24"/>
          <w:szCs w:val="24"/>
        </w:rPr>
        <w:t xml:space="preserve">  Available at: </w:t>
      </w:r>
    </w:p>
    <w:p w14:paraId="3D20A651" w14:textId="19B9C23C" w:rsidR="00556DC8" w:rsidRDefault="00AF6A1D" w:rsidP="00556DC8">
      <w:pPr>
        <w:spacing w:after="0" w:line="360" w:lineRule="auto"/>
        <w:rPr>
          <w:rFonts w:ascii="Arial" w:hAnsi="Arial" w:cs="Arial"/>
          <w:sz w:val="24"/>
          <w:szCs w:val="24"/>
        </w:rPr>
      </w:pPr>
      <w:hyperlink r:id="rId75" w:history="1">
        <w:r w:rsidR="00556DC8" w:rsidRPr="00556DC8">
          <w:rPr>
            <w:rStyle w:val="Hyperlink"/>
            <w:rFonts w:ascii="Arial" w:hAnsi="Arial" w:cs="Arial"/>
            <w:sz w:val="24"/>
            <w:szCs w:val="24"/>
          </w:rPr>
          <w:t>https://hbr.org/2015/11/the-new-science-of-customer-emotions</w:t>
        </w:r>
      </w:hyperlink>
      <w:r w:rsidR="00556DC8" w:rsidRPr="00556DC8">
        <w:rPr>
          <w:rFonts w:ascii="Arial" w:hAnsi="Arial" w:cs="Arial"/>
          <w:sz w:val="24"/>
          <w:szCs w:val="24"/>
        </w:rPr>
        <w:t xml:space="preserve"> [Accessed 6th October 2022].</w:t>
      </w:r>
    </w:p>
    <w:p w14:paraId="0CFA9F6A" w14:textId="77777777" w:rsidR="0051059F" w:rsidRPr="0051059F" w:rsidRDefault="0051059F" w:rsidP="0051059F">
      <w:pPr>
        <w:spacing w:after="0" w:line="360" w:lineRule="auto"/>
        <w:rPr>
          <w:rFonts w:ascii="Arial" w:hAnsi="Arial" w:cs="Arial"/>
          <w:sz w:val="24"/>
          <w:szCs w:val="24"/>
        </w:rPr>
      </w:pPr>
    </w:p>
    <w:p w14:paraId="05C251CB" w14:textId="77777777" w:rsidR="0051059F" w:rsidRPr="0051059F" w:rsidRDefault="0051059F" w:rsidP="0051059F">
      <w:pPr>
        <w:spacing w:after="0" w:line="360" w:lineRule="auto"/>
        <w:rPr>
          <w:rFonts w:ascii="Arial" w:hAnsi="Arial" w:cs="Arial"/>
          <w:sz w:val="24"/>
          <w:szCs w:val="24"/>
        </w:rPr>
      </w:pPr>
      <w:r w:rsidRPr="0051059F">
        <w:rPr>
          <w:rFonts w:ascii="Arial" w:hAnsi="Arial" w:cs="Arial"/>
          <w:sz w:val="24"/>
          <w:szCs w:val="24"/>
        </w:rPr>
        <w:t xml:space="preserve">Mahajan, G.  (2020) ‘What is customer value and how can you create it’, </w:t>
      </w:r>
      <w:r w:rsidRPr="0051059F">
        <w:rPr>
          <w:rFonts w:ascii="Arial" w:hAnsi="Arial" w:cs="Arial"/>
          <w:i/>
          <w:iCs/>
          <w:sz w:val="24"/>
          <w:szCs w:val="24"/>
        </w:rPr>
        <w:t xml:space="preserve">Journal of Creating Value, </w:t>
      </w:r>
      <w:r w:rsidRPr="0051059F">
        <w:rPr>
          <w:rFonts w:ascii="Arial" w:hAnsi="Arial" w:cs="Arial"/>
          <w:sz w:val="24"/>
          <w:szCs w:val="24"/>
        </w:rPr>
        <w:t xml:space="preserve">6(1), pp.  119-121.  Available at: </w:t>
      </w:r>
      <w:hyperlink r:id="rId76" w:history="1">
        <w:r w:rsidRPr="0051059F">
          <w:rPr>
            <w:rStyle w:val="Hyperlink"/>
            <w:rFonts w:ascii="Arial" w:hAnsi="Arial" w:cs="Arial"/>
            <w:sz w:val="24"/>
            <w:szCs w:val="24"/>
          </w:rPr>
          <w:t>https://doi.org/10.1177/2394964320903557</w:t>
        </w:r>
      </w:hyperlink>
      <w:r w:rsidRPr="0051059F">
        <w:rPr>
          <w:rFonts w:ascii="Arial" w:hAnsi="Arial" w:cs="Arial"/>
          <w:sz w:val="24"/>
          <w:szCs w:val="24"/>
        </w:rPr>
        <w:t xml:space="preserve">  [Accessed 1st October]. </w:t>
      </w:r>
    </w:p>
    <w:p w14:paraId="065D3EFC" w14:textId="77777777" w:rsidR="00D953C3" w:rsidRPr="00556DC8" w:rsidRDefault="00D953C3" w:rsidP="00556DC8">
      <w:pPr>
        <w:spacing w:after="0" w:line="360" w:lineRule="auto"/>
        <w:rPr>
          <w:rFonts w:ascii="Arial" w:hAnsi="Arial" w:cs="Arial"/>
          <w:sz w:val="24"/>
          <w:szCs w:val="24"/>
        </w:rPr>
      </w:pPr>
    </w:p>
    <w:p w14:paraId="5B40183E" w14:textId="0C4EE322" w:rsidR="00D953C3" w:rsidRDefault="00D953C3" w:rsidP="00D953C3">
      <w:pPr>
        <w:spacing w:after="0" w:line="360" w:lineRule="auto"/>
        <w:rPr>
          <w:rFonts w:ascii="Arial" w:hAnsi="Arial" w:cs="Arial"/>
          <w:sz w:val="24"/>
          <w:szCs w:val="24"/>
        </w:rPr>
      </w:pPr>
      <w:r w:rsidRPr="00D953C3">
        <w:rPr>
          <w:rFonts w:ascii="Arial" w:hAnsi="Arial" w:cs="Arial"/>
          <w:sz w:val="24"/>
          <w:szCs w:val="24"/>
        </w:rPr>
        <w:t xml:space="preserve">Making Science (2021) </w:t>
      </w:r>
      <w:r w:rsidRPr="00D953C3">
        <w:rPr>
          <w:rFonts w:ascii="Arial" w:hAnsi="Arial" w:cs="Arial"/>
          <w:i/>
          <w:iCs/>
          <w:sz w:val="24"/>
          <w:szCs w:val="24"/>
        </w:rPr>
        <w:t>E-commerce trends 2021.</w:t>
      </w:r>
      <w:r w:rsidRPr="00D953C3">
        <w:rPr>
          <w:rFonts w:ascii="Arial" w:hAnsi="Arial" w:cs="Arial"/>
          <w:sz w:val="24"/>
          <w:szCs w:val="24"/>
        </w:rPr>
        <w:t xml:space="preserve">  Available at: </w:t>
      </w:r>
      <w:hyperlink r:id="rId77" w:history="1">
        <w:r w:rsidRPr="00D953C3">
          <w:rPr>
            <w:rStyle w:val="Hyperlink"/>
            <w:rFonts w:ascii="Arial" w:hAnsi="Arial" w:cs="Arial"/>
            <w:sz w:val="24"/>
            <w:szCs w:val="24"/>
          </w:rPr>
          <w:t>https://www.nilocommerce.com/_/docs/Study_EcommerceTrends2021_EN.pdf</w:t>
        </w:r>
      </w:hyperlink>
      <w:r w:rsidRPr="00D953C3">
        <w:rPr>
          <w:rFonts w:ascii="Arial" w:hAnsi="Arial" w:cs="Arial"/>
          <w:sz w:val="24"/>
          <w:szCs w:val="24"/>
        </w:rPr>
        <w:t xml:space="preserve"> [Accessed 4th October 2021].</w:t>
      </w:r>
    </w:p>
    <w:p w14:paraId="496C3C3C" w14:textId="77777777" w:rsidR="00D953C3" w:rsidRPr="00D953C3" w:rsidRDefault="00D953C3" w:rsidP="00D953C3">
      <w:pPr>
        <w:spacing w:after="0" w:line="360" w:lineRule="auto"/>
        <w:rPr>
          <w:rFonts w:ascii="Arial" w:hAnsi="Arial" w:cs="Arial"/>
          <w:sz w:val="24"/>
          <w:szCs w:val="24"/>
        </w:rPr>
      </w:pPr>
    </w:p>
    <w:p w14:paraId="32FEB6AB" w14:textId="77777777" w:rsidR="00D953C3" w:rsidRPr="00D953C3" w:rsidRDefault="00D953C3" w:rsidP="00D953C3">
      <w:pPr>
        <w:spacing w:after="0" w:line="360" w:lineRule="auto"/>
        <w:rPr>
          <w:rFonts w:ascii="Arial" w:hAnsi="Arial" w:cs="Arial"/>
          <w:sz w:val="24"/>
          <w:szCs w:val="24"/>
        </w:rPr>
      </w:pPr>
      <w:r w:rsidRPr="00D953C3">
        <w:rPr>
          <w:rFonts w:ascii="Arial" w:hAnsi="Arial" w:cs="Arial"/>
          <w:sz w:val="24"/>
          <w:szCs w:val="24"/>
        </w:rPr>
        <w:t xml:space="preserve">Mandel, M.  (2017) How ecommerce creates jobs and reduces income equality.  Available at: </w:t>
      </w:r>
      <w:hyperlink r:id="rId78" w:history="1">
        <w:r w:rsidRPr="00D953C3">
          <w:rPr>
            <w:rStyle w:val="Hyperlink"/>
            <w:rFonts w:ascii="Arial" w:hAnsi="Arial" w:cs="Arial"/>
            <w:sz w:val="24"/>
            <w:szCs w:val="24"/>
          </w:rPr>
          <w:t>https://www.progressivepolicy.org/wp-content/uploads/2017/09/PPI_ECommerceInequality-final.pdf</w:t>
        </w:r>
      </w:hyperlink>
      <w:r w:rsidRPr="00D953C3">
        <w:rPr>
          <w:rFonts w:ascii="Arial" w:hAnsi="Arial" w:cs="Arial"/>
          <w:sz w:val="24"/>
          <w:szCs w:val="24"/>
        </w:rPr>
        <w:t xml:space="preserve"> [Accessed 5</w:t>
      </w:r>
      <w:r w:rsidRPr="00D953C3">
        <w:rPr>
          <w:rFonts w:ascii="Arial" w:hAnsi="Arial" w:cs="Arial"/>
          <w:sz w:val="24"/>
          <w:szCs w:val="24"/>
          <w:vertAlign w:val="superscript"/>
        </w:rPr>
        <w:t>th</w:t>
      </w:r>
      <w:r w:rsidRPr="00D953C3">
        <w:rPr>
          <w:rFonts w:ascii="Arial" w:hAnsi="Arial" w:cs="Arial"/>
          <w:sz w:val="24"/>
          <w:szCs w:val="24"/>
        </w:rPr>
        <w:t xml:space="preserve"> October 2022].</w:t>
      </w:r>
    </w:p>
    <w:p w14:paraId="189FCE9E" w14:textId="77777777" w:rsidR="00D953C3" w:rsidRPr="00D953C3" w:rsidRDefault="00D953C3" w:rsidP="00D953C3">
      <w:pPr>
        <w:spacing w:after="0" w:line="360" w:lineRule="auto"/>
        <w:rPr>
          <w:rFonts w:ascii="Arial" w:hAnsi="Arial" w:cs="Arial"/>
          <w:sz w:val="24"/>
          <w:szCs w:val="24"/>
        </w:rPr>
      </w:pPr>
    </w:p>
    <w:p w14:paraId="2069A5E6" w14:textId="477DB83B" w:rsidR="0090245A" w:rsidRDefault="0090245A" w:rsidP="0090245A">
      <w:pPr>
        <w:spacing w:after="0" w:line="360" w:lineRule="auto"/>
        <w:rPr>
          <w:rFonts w:ascii="Arial" w:hAnsi="Arial" w:cs="Arial"/>
          <w:sz w:val="24"/>
          <w:szCs w:val="24"/>
        </w:rPr>
      </w:pPr>
      <w:r w:rsidRPr="0090245A">
        <w:rPr>
          <w:rFonts w:ascii="Arial" w:hAnsi="Arial" w:cs="Arial"/>
          <w:sz w:val="24"/>
          <w:szCs w:val="24"/>
        </w:rPr>
        <w:t xml:space="preserve">McKinsey &amp; Company (2018) </w:t>
      </w:r>
      <w:r w:rsidRPr="0090245A">
        <w:rPr>
          <w:rFonts w:ascii="Arial" w:hAnsi="Arial" w:cs="Arial"/>
          <w:i/>
          <w:iCs/>
          <w:sz w:val="24"/>
          <w:szCs w:val="24"/>
        </w:rPr>
        <w:t xml:space="preserve">Unlocking success in digital transformations.  </w:t>
      </w:r>
      <w:r w:rsidRPr="0090245A">
        <w:rPr>
          <w:rFonts w:ascii="Arial" w:hAnsi="Arial" w:cs="Arial"/>
          <w:sz w:val="24"/>
          <w:szCs w:val="24"/>
        </w:rPr>
        <w:t xml:space="preserve">Available at: </w:t>
      </w:r>
      <w:hyperlink r:id="rId79" w:history="1">
        <w:r w:rsidRPr="0090245A">
          <w:rPr>
            <w:rStyle w:val="Hyperlink"/>
            <w:rFonts w:ascii="Arial" w:hAnsi="Arial" w:cs="Arial"/>
            <w:sz w:val="24"/>
            <w:szCs w:val="24"/>
          </w:rPr>
          <w:t>https://www.mckinsey.com/capabilities/people-and-organizational-performance/our-insights/unlocking-success-in-digital-transformations</w:t>
        </w:r>
      </w:hyperlink>
      <w:r w:rsidRPr="0090245A">
        <w:rPr>
          <w:rFonts w:ascii="Arial" w:hAnsi="Arial" w:cs="Arial"/>
          <w:sz w:val="24"/>
          <w:szCs w:val="24"/>
        </w:rPr>
        <w:t xml:space="preserve"> [Accessed 5th October 2022].</w:t>
      </w:r>
    </w:p>
    <w:p w14:paraId="3D118FF1" w14:textId="77777777" w:rsidR="0090245A" w:rsidRPr="0090245A" w:rsidRDefault="0090245A" w:rsidP="0090245A">
      <w:pPr>
        <w:spacing w:after="0" w:line="360" w:lineRule="auto"/>
        <w:rPr>
          <w:rFonts w:ascii="Arial" w:hAnsi="Arial" w:cs="Arial"/>
          <w:sz w:val="24"/>
          <w:szCs w:val="24"/>
        </w:rPr>
      </w:pPr>
    </w:p>
    <w:p w14:paraId="45C64D81" w14:textId="21EF06B4" w:rsidR="00D953C3" w:rsidRDefault="00D953C3" w:rsidP="00D953C3">
      <w:pPr>
        <w:spacing w:after="0" w:line="360" w:lineRule="auto"/>
        <w:rPr>
          <w:rFonts w:ascii="Arial" w:hAnsi="Arial" w:cs="Arial"/>
          <w:sz w:val="24"/>
          <w:szCs w:val="24"/>
        </w:rPr>
      </w:pPr>
      <w:r w:rsidRPr="00D953C3">
        <w:rPr>
          <w:rFonts w:ascii="Arial" w:hAnsi="Arial" w:cs="Arial"/>
          <w:sz w:val="24"/>
          <w:szCs w:val="24"/>
        </w:rPr>
        <w:t xml:space="preserve">Mehrabian, A.  (2007) </w:t>
      </w:r>
      <w:r w:rsidRPr="00D953C3">
        <w:rPr>
          <w:rFonts w:ascii="Arial" w:hAnsi="Arial" w:cs="Arial"/>
          <w:i/>
          <w:iCs/>
          <w:sz w:val="24"/>
          <w:szCs w:val="24"/>
        </w:rPr>
        <w:t>Nonverbal communication.</w:t>
      </w:r>
      <w:r w:rsidRPr="00D953C3">
        <w:rPr>
          <w:rFonts w:ascii="Arial" w:hAnsi="Arial" w:cs="Arial"/>
          <w:sz w:val="24"/>
          <w:szCs w:val="24"/>
        </w:rPr>
        <w:t xml:space="preserve">  Taylor &amp; Francis Group.</w:t>
      </w:r>
    </w:p>
    <w:p w14:paraId="1DC34473" w14:textId="6725C4BE" w:rsidR="00096AD3" w:rsidRDefault="00096AD3" w:rsidP="00D953C3">
      <w:pPr>
        <w:spacing w:after="0" w:line="360" w:lineRule="auto"/>
        <w:rPr>
          <w:rFonts w:ascii="Arial" w:hAnsi="Arial" w:cs="Arial"/>
          <w:sz w:val="24"/>
          <w:szCs w:val="24"/>
        </w:rPr>
      </w:pPr>
    </w:p>
    <w:p w14:paraId="2EF9AC7A" w14:textId="3DFA7D50" w:rsidR="00096AD3" w:rsidRDefault="00096AD3" w:rsidP="00D953C3">
      <w:pPr>
        <w:spacing w:after="0" w:line="360" w:lineRule="auto"/>
        <w:rPr>
          <w:rFonts w:ascii="Arial" w:hAnsi="Arial" w:cs="Arial"/>
          <w:sz w:val="24"/>
          <w:szCs w:val="24"/>
        </w:rPr>
      </w:pPr>
      <w:r>
        <w:rPr>
          <w:rFonts w:ascii="Arial" w:hAnsi="Arial" w:cs="Arial"/>
          <w:sz w:val="24"/>
          <w:szCs w:val="24"/>
        </w:rPr>
        <w:t xml:space="preserve">Miller, B.  (2019) </w:t>
      </w:r>
      <w:r w:rsidRPr="00096AD3">
        <w:rPr>
          <w:rFonts w:ascii="Arial" w:hAnsi="Arial" w:cs="Arial"/>
          <w:i/>
          <w:iCs/>
          <w:sz w:val="24"/>
          <w:szCs w:val="24"/>
        </w:rPr>
        <w:t>19 advantages and disadvantages of qualitative research methods.</w:t>
      </w:r>
      <w:r>
        <w:rPr>
          <w:rFonts w:ascii="Arial" w:hAnsi="Arial" w:cs="Arial"/>
          <w:sz w:val="24"/>
          <w:szCs w:val="24"/>
        </w:rPr>
        <w:t xml:space="preserve">  Available at: </w:t>
      </w:r>
      <w:hyperlink r:id="rId80" w:history="1">
        <w:r w:rsidRPr="009154C9">
          <w:rPr>
            <w:rStyle w:val="Hyperlink"/>
            <w:rFonts w:ascii="Arial" w:hAnsi="Arial" w:cs="Arial"/>
            <w:sz w:val="24"/>
            <w:szCs w:val="24"/>
          </w:rPr>
          <w:t>https://greengarageblog.org/19-advantages-and-disadvantages-of-qualitative-research-methods</w:t>
        </w:r>
      </w:hyperlink>
      <w:r>
        <w:rPr>
          <w:rFonts w:ascii="Arial" w:hAnsi="Arial" w:cs="Arial"/>
          <w:sz w:val="24"/>
          <w:szCs w:val="24"/>
        </w:rPr>
        <w:t xml:space="preserve"> [Accessed 2nd November 2022].</w:t>
      </w:r>
    </w:p>
    <w:p w14:paraId="65AC7735" w14:textId="77777777" w:rsidR="00A765E3" w:rsidRPr="00A765E3" w:rsidRDefault="00A765E3" w:rsidP="00D953C3">
      <w:pPr>
        <w:spacing w:after="0" w:line="360" w:lineRule="auto"/>
        <w:rPr>
          <w:rFonts w:ascii="Arial" w:hAnsi="Arial" w:cs="Arial"/>
          <w:i/>
          <w:iCs/>
          <w:sz w:val="24"/>
          <w:szCs w:val="24"/>
        </w:rPr>
      </w:pPr>
    </w:p>
    <w:p w14:paraId="4F6035F2" w14:textId="4624083D" w:rsidR="00CD0D3C" w:rsidRPr="00D953C3" w:rsidRDefault="00CD0D3C" w:rsidP="00D953C3">
      <w:pPr>
        <w:spacing w:after="0" w:line="360" w:lineRule="auto"/>
        <w:rPr>
          <w:rFonts w:ascii="Arial" w:hAnsi="Arial" w:cs="Arial"/>
          <w:sz w:val="24"/>
          <w:szCs w:val="24"/>
        </w:rPr>
      </w:pPr>
      <w:r>
        <w:rPr>
          <w:rFonts w:ascii="Arial" w:hAnsi="Arial" w:cs="Arial"/>
          <w:sz w:val="24"/>
          <w:szCs w:val="24"/>
        </w:rPr>
        <w:t xml:space="preserve">Mofokeng, T.  (2021) ‘The impact of online shopping attributes on customer satisfaction and loyalty: moderating effects of e-commerce experience’, </w:t>
      </w:r>
      <w:r w:rsidRPr="00CD0D3C">
        <w:rPr>
          <w:rFonts w:ascii="Arial" w:hAnsi="Arial" w:cs="Arial"/>
          <w:i/>
          <w:iCs/>
          <w:sz w:val="24"/>
          <w:szCs w:val="24"/>
        </w:rPr>
        <w:t>Cogent Business &amp; Management,</w:t>
      </w:r>
      <w:r>
        <w:rPr>
          <w:rFonts w:ascii="Arial" w:hAnsi="Arial" w:cs="Arial"/>
          <w:sz w:val="24"/>
          <w:szCs w:val="24"/>
        </w:rPr>
        <w:t xml:space="preserve"> 8(1).  Available at: </w:t>
      </w:r>
      <w:hyperlink r:id="rId81" w:history="1">
        <w:r w:rsidRPr="00AD517F">
          <w:rPr>
            <w:rStyle w:val="Hyperlink"/>
            <w:rFonts w:ascii="Arial" w:hAnsi="Arial" w:cs="Arial"/>
            <w:sz w:val="24"/>
            <w:szCs w:val="24"/>
          </w:rPr>
          <w:t>https://www.researchgate.net/publication/354328490_The_impact_of_online_shoppi</w:t>
        </w:r>
        <w:r w:rsidRPr="00AD517F">
          <w:rPr>
            <w:rStyle w:val="Hyperlink"/>
            <w:rFonts w:ascii="Arial" w:hAnsi="Arial" w:cs="Arial"/>
            <w:sz w:val="24"/>
            <w:szCs w:val="24"/>
          </w:rPr>
          <w:lastRenderedPageBreak/>
          <w:t>ng_attributes_on_customer_satisfaction_and_loyalty_Moderating_effects_of_e-commerce_experience</w:t>
        </w:r>
      </w:hyperlink>
      <w:r>
        <w:rPr>
          <w:rFonts w:ascii="Arial" w:hAnsi="Arial" w:cs="Arial"/>
          <w:sz w:val="24"/>
          <w:szCs w:val="24"/>
        </w:rPr>
        <w:t xml:space="preserve"> [Accessed 27th October 2022].</w:t>
      </w:r>
    </w:p>
    <w:p w14:paraId="11953C21" w14:textId="25307EE1" w:rsidR="004D00C4" w:rsidRDefault="004D00C4" w:rsidP="004B1555">
      <w:pPr>
        <w:spacing w:after="0" w:line="360" w:lineRule="auto"/>
        <w:rPr>
          <w:rFonts w:ascii="Arial" w:hAnsi="Arial" w:cs="Arial"/>
          <w:sz w:val="24"/>
          <w:szCs w:val="24"/>
        </w:rPr>
      </w:pPr>
    </w:p>
    <w:p w14:paraId="308E2274" w14:textId="2A93626A" w:rsidR="00F96EAE" w:rsidRDefault="00C932AD" w:rsidP="00007DCF">
      <w:pPr>
        <w:spacing w:after="0" w:line="360" w:lineRule="auto"/>
        <w:rPr>
          <w:rFonts w:ascii="Arial" w:hAnsi="Arial" w:cs="Arial"/>
          <w:sz w:val="24"/>
          <w:szCs w:val="24"/>
        </w:rPr>
      </w:pPr>
      <w:proofErr w:type="spellStart"/>
      <w:r w:rsidRPr="00C932AD">
        <w:rPr>
          <w:rFonts w:ascii="Arial" w:hAnsi="Arial" w:cs="Arial"/>
          <w:sz w:val="24"/>
          <w:szCs w:val="24"/>
        </w:rPr>
        <w:t>Morcos</w:t>
      </w:r>
      <w:proofErr w:type="spellEnd"/>
      <w:r w:rsidRPr="00C932AD">
        <w:rPr>
          <w:rFonts w:ascii="Arial" w:hAnsi="Arial" w:cs="Arial"/>
          <w:sz w:val="24"/>
          <w:szCs w:val="24"/>
        </w:rPr>
        <w:t xml:space="preserve">, M.  (2018) </w:t>
      </w:r>
      <w:r w:rsidRPr="00C932AD">
        <w:rPr>
          <w:rFonts w:ascii="Arial" w:hAnsi="Arial" w:cs="Arial"/>
          <w:i/>
          <w:iCs/>
          <w:sz w:val="24"/>
          <w:szCs w:val="24"/>
        </w:rPr>
        <w:t>Organisational culture: definitions and trends</w:t>
      </w:r>
      <w:r w:rsidRPr="00C932AD">
        <w:rPr>
          <w:rFonts w:ascii="Arial" w:hAnsi="Arial" w:cs="Arial"/>
          <w:sz w:val="24"/>
          <w:szCs w:val="24"/>
        </w:rPr>
        <w:t xml:space="preserve">.  Available at: </w:t>
      </w:r>
      <w:hyperlink r:id="rId82" w:history="1">
        <w:r w:rsidRPr="00C932AD">
          <w:rPr>
            <w:rStyle w:val="Hyperlink"/>
            <w:rFonts w:ascii="Arial" w:hAnsi="Arial" w:cs="Arial"/>
            <w:sz w:val="24"/>
            <w:szCs w:val="24"/>
          </w:rPr>
          <w:t>https://www.researchgate.net/profile/Michael-Morcos-3/publification/329140215_ORGANISATIONAL_CULTURE_DEFINITIONS_AND_TRENDS/links/5bf79410458515a69e34b9df/ORGANISATIONAL-CULTURE-DEFINITIONS-AND-TRENDS.pdf?origin=publification_detalia</w:t>
        </w:r>
      </w:hyperlink>
      <w:r w:rsidRPr="00C932AD">
        <w:rPr>
          <w:rFonts w:ascii="Arial" w:hAnsi="Arial" w:cs="Arial"/>
          <w:sz w:val="24"/>
          <w:szCs w:val="24"/>
        </w:rPr>
        <w:t xml:space="preserve"> [Accessed </w:t>
      </w:r>
      <w:r w:rsidR="008F073E">
        <w:rPr>
          <w:rFonts w:ascii="Arial" w:hAnsi="Arial" w:cs="Arial"/>
          <w:sz w:val="24"/>
          <w:szCs w:val="24"/>
        </w:rPr>
        <w:t>5</w:t>
      </w:r>
      <w:r w:rsidR="008F073E" w:rsidRPr="008F073E">
        <w:rPr>
          <w:rFonts w:ascii="Arial" w:hAnsi="Arial" w:cs="Arial"/>
          <w:sz w:val="24"/>
          <w:szCs w:val="24"/>
          <w:vertAlign w:val="superscript"/>
        </w:rPr>
        <w:t>th</w:t>
      </w:r>
      <w:r w:rsidR="008F073E">
        <w:rPr>
          <w:rFonts w:ascii="Arial" w:hAnsi="Arial" w:cs="Arial"/>
          <w:sz w:val="24"/>
          <w:szCs w:val="24"/>
        </w:rPr>
        <w:t xml:space="preserve"> October</w:t>
      </w:r>
      <w:r w:rsidRPr="00C932AD">
        <w:rPr>
          <w:rFonts w:ascii="Arial" w:hAnsi="Arial" w:cs="Arial"/>
          <w:sz w:val="24"/>
          <w:szCs w:val="24"/>
        </w:rPr>
        <w:t xml:space="preserve"> 2022].</w:t>
      </w:r>
    </w:p>
    <w:p w14:paraId="65AA375A" w14:textId="3F0206D1" w:rsidR="00007DCF" w:rsidRDefault="00007DCF" w:rsidP="00007DCF">
      <w:pPr>
        <w:spacing w:after="0" w:line="360" w:lineRule="auto"/>
        <w:rPr>
          <w:rFonts w:ascii="Arial" w:hAnsi="Arial" w:cs="Arial"/>
          <w:sz w:val="24"/>
          <w:szCs w:val="24"/>
        </w:rPr>
      </w:pPr>
    </w:p>
    <w:p w14:paraId="4BCC4C94" w14:textId="57E187BF" w:rsidR="00377336" w:rsidRDefault="00377336" w:rsidP="00007DCF">
      <w:pPr>
        <w:spacing w:after="0" w:line="360" w:lineRule="auto"/>
        <w:rPr>
          <w:rFonts w:ascii="Arial" w:hAnsi="Arial" w:cs="Arial"/>
          <w:sz w:val="24"/>
          <w:szCs w:val="24"/>
        </w:rPr>
      </w:pPr>
      <w:r>
        <w:rPr>
          <w:rFonts w:ascii="Arial" w:hAnsi="Arial" w:cs="Arial"/>
          <w:sz w:val="24"/>
          <w:szCs w:val="24"/>
        </w:rPr>
        <w:t xml:space="preserve">Nazir, S.  (2022) </w:t>
      </w:r>
      <w:r w:rsidRPr="00377336">
        <w:rPr>
          <w:rFonts w:ascii="Arial" w:hAnsi="Arial" w:cs="Arial"/>
          <w:i/>
          <w:iCs/>
          <w:sz w:val="24"/>
          <w:szCs w:val="24"/>
        </w:rPr>
        <w:t xml:space="preserve">Four retailers that have gone online-only.  </w:t>
      </w:r>
      <w:r>
        <w:rPr>
          <w:rFonts w:ascii="Arial" w:hAnsi="Arial" w:cs="Arial"/>
          <w:sz w:val="24"/>
          <w:szCs w:val="24"/>
        </w:rPr>
        <w:t>Available at:</w:t>
      </w:r>
      <w:r w:rsidRPr="00377336">
        <w:t xml:space="preserve"> </w:t>
      </w:r>
      <w:hyperlink r:id="rId83" w:history="1">
        <w:r w:rsidRPr="00AD517F">
          <w:rPr>
            <w:rStyle w:val="Hyperlink"/>
            <w:rFonts w:ascii="Arial" w:hAnsi="Arial" w:cs="Arial"/>
            <w:sz w:val="24"/>
            <w:szCs w:val="24"/>
          </w:rPr>
          <w:t>https://www.retailgazette.co.uk/blog/2022/04/retailers-that-have-gone-online-only/#</w:t>
        </w:r>
      </w:hyperlink>
      <w:r>
        <w:rPr>
          <w:rFonts w:ascii="Arial" w:hAnsi="Arial" w:cs="Arial"/>
          <w:sz w:val="24"/>
          <w:szCs w:val="24"/>
        </w:rPr>
        <w:t xml:space="preserve"> [Accessed 26</w:t>
      </w:r>
      <w:r w:rsidRPr="00377336">
        <w:rPr>
          <w:rFonts w:ascii="Arial" w:hAnsi="Arial" w:cs="Arial"/>
          <w:sz w:val="24"/>
          <w:szCs w:val="24"/>
          <w:vertAlign w:val="superscript"/>
        </w:rPr>
        <w:t>th</w:t>
      </w:r>
      <w:r>
        <w:rPr>
          <w:rFonts w:ascii="Arial" w:hAnsi="Arial" w:cs="Arial"/>
          <w:sz w:val="24"/>
          <w:szCs w:val="24"/>
        </w:rPr>
        <w:t xml:space="preserve"> October 2022]. </w:t>
      </w:r>
    </w:p>
    <w:p w14:paraId="02218461" w14:textId="77777777" w:rsidR="00377336" w:rsidRPr="00F96EAE" w:rsidRDefault="00377336" w:rsidP="00007DCF">
      <w:pPr>
        <w:spacing w:after="0" w:line="360" w:lineRule="auto"/>
        <w:rPr>
          <w:rFonts w:ascii="Arial" w:hAnsi="Arial" w:cs="Arial"/>
          <w:sz w:val="24"/>
          <w:szCs w:val="24"/>
        </w:rPr>
      </w:pPr>
    </w:p>
    <w:p w14:paraId="5E18879A" w14:textId="77777777" w:rsidR="00007DCF" w:rsidRPr="00007DCF" w:rsidRDefault="00007DCF" w:rsidP="003D6FB4">
      <w:pPr>
        <w:spacing w:after="0" w:line="360" w:lineRule="auto"/>
        <w:rPr>
          <w:rFonts w:ascii="Arial" w:hAnsi="Arial" w:cs="Arial"/>
          <w:sz w:val="24"/>
          <w:szCs w:val="24"/>
        </w:rPr>
      </w:pPr>
      <w:r w:rsidRPr="00007DCF">
        <w:rPr>
          <w:rFonts w:ascii="Arial" w:hAnsi="Arial" w:cs="Arial"/>
          <w:sz w:val="24"/>
          <w:szCs w:val="24"/>
        </w:rPr>
        <w:t xml:space="preserve">Ni Business Info (2022) </w:t>
      </w:r>
      <w:r w:rsidRPr="00007DCF">
        <w:rPr>
          <w:rFonts w:ascii="Arial" w:hAnsi="Arial" w:cs="Arial"/>
          <w:i/>
          <w:iCs/>
          <w:sz w:val="24"/>
          <w:szCs w:val="24"/>
        </w:rPr>
        <w:t>E-marketplaces, online auctions and exchanges</w:t>
      </w:r>
      <w:r w:rsidRPr="00007DCF">
        <w:rPr>
          <w:rFonts w:ascii="Arial" w:hAnsi="Arial" w:cs="Arial"/>
          <w:sz w:val="24"/>
          <w:szCs w:val="24"/>
        </w:rPr>
        <w:t xml:space="preserve">.  Available at: </w:t>
      </w:r>
      <w:hyperlink r:id="rId84" w:history="1">
        <w:r w:rsidRPr="00007DCF">
          <w:rPr>
            <w:rStyle w:val="Hyperlink"/>
            <w:rFonts w:ascii="Arial" w:hAnsi="Arial" w:cs="Arial"/>
            <w:sz w:val="24"/>
            <w:szCs w:val="24"/>
          </w:rPr>
          <w:t>https://www.nibusinessinfo.co.uk/content/benefits-e-marketplaces</w:t>
        </w:r>
      </w:hyperlink>
      <w:r w:rsidRPr="00007DCF">
        <w:rPr>
          <w:rFonts w:ascii="Arial" w:hAnsi="Arial" w:cs="Arial"/>
          <w:sz w:val="24"/>
          <w:szCs w:val="24"/>
        </w:rPr>
        <w:t xml:space="preserve"> [Accessed 4th October 2022].</w:t>
      </w:r>
    </w:p>
    <w:p w14:paraId="50803CC1" w14:textId="77777777" w:rsidR="004D00C4" w:rsidRDefault="004D00C4" w:rsidP="00007DCF">
      <w:pPr>
        <w:spacing w:after="0" w:line="360" w:lineRule="auto"/>
        <w:rPr>
          <w:rFonts w:ascii="Arial" w:hAnsi="Arial" w:cs="Arial"/>
          <w:sz w:val="24"/>
          <w:szCs w:val="24"/>
        </w:rPr>
      </w:pPr>
    </w:p>
    <w:p w14:paraId="10699F34" w14:textId="77777777" w:rsidR="003D6FB4" w:rsidRPr="003D6FB4" w:rsidRDefault="003D6FB4" w:rsidP="003D6FB4">
      <w:pPr>
        <w:spacing w:after="0" w:line="360" w:lineRule="auto"/>
        <w:rPr>
          <w:rFonts w:ascii="Arial" w:hAnsi="Arial" w:cs="Arial"/>
          <w:sz w:val="24"/>
          <w:szCs w:val="24"/>
        </w:rPr>
      </w:pPr>
      <w:r w:rsidRPr="003D6FB4">
        <w:rPr>
          <w:rFonts w:ascii="Arial" w:hAnsi="Arial" w:cs="Arial"/>
          <w:sz w:val="24"/>
          <w:szCs w:val="24"/>
        </w:rPr>
        <w:t xml:space="preserve">Ni Business Info (2022) </w:t>
      </w:r>
      <w:r w:rsidRPr="003D6FB4">
        <w:rPr>
          <w:rFonts w:ascii="Arial" w:hAnsi="Arial" w:cs="Arial"/>
          <w:i/>
          <w:iCs/>
          <w:sz w:val="24"/>
          <w:szCs w:val="24"/>
        </w:rPr>
        <w:t>Change Management.</w:t>
      </w:r>
      <w:r w:rsidRPr="003D6FB4">
        <w:rPr>
          <w:rFonts w:ascii="Arial" w:hAnsi="Arial" w:cs="Arial"/>
          <w:sz w:val="24"/>
          <w:szCs w:val="24"/>
        </w:rPr>
        <w:t xml:space="preserve">  Available at: </w:t>
      </w:r>
    </w:p>
    <w:p w14:paraId="7E153C56" w14:textId="65CBE897" w:rsidR="003D6FB4" w:rsidRDefault="00AF6A1D" w:rsidP="0090245A">
      <w:pPr>
        <w:spacing w:line="360" w:lineRule="auto"/>
        <w:rPr>
          <w:rFonts w:ascii="Arial" w:hAnsi="Arial" w:cs="Arial"/>
          <w:sz w:val="24"/>
          <w:szCs w:val="24"/>
        </w:rPr>
      </w:pPr>
      <w:hyperlink r:id="rId85" w:history="1">
        <w:r w:rsidR="003D6FB4" w:rsidRPr="003D6FB4">
          <w:rPr>
            <w:rStyle w:val="Hyperlink"/>
            <w:rFonts w:ascii="Arial" w:hAnsi="Arial" w:cs="Arial"/>
            <w:sz w:val="24"/>
            <w:szCs w:val="24"/>
          </w:rPr>
          <w:t>https://www.nibusinessinfo.co.uk/content/benefits-change-management</w:t>
        </w:r>
      </w:hyperlink>
      <w:r w:rsidR="003D6FB4" w:rsidRPr="003D6FB4">
        <w:rPr>
          <w:rFonts w:ascii="Arial" w:hAnsi="Arial" w:cs="Arial"/>
          <w:sz w:val="24"/>
          <w:szCs w:val="24"/>
        </w:rPr>
        <w:t xml:space="preserve"> [Accessed 6h October 2022]. </w:t>
      </w:r>
    </w:p>
    <w:p w14:paraId="303C08F8" w14:textId="7910E8E4" w:rsidR="00502EBE" w:rsidRDefault="00502EBE" w:rsidP="008F073E">
      <w:pPr>
        <w:spacing w:after="0" w:line="360" w:lineRule="auto"/>
        <w:rPr>
          <w:rFonts w:ascii="Arial" w:hAnsi="Arial" w:cs="Arial"/>
          <w:sz w:val="24"/>
          <w:szCs w:val="24"/>
        </w:rPr>
      </w:pPr>
    </w:p>
    <w:p w14:paraId="18C376EE" w14:textId="419DB4A2" w:rsidR="005C5D8F" w:rsidRDefault="005C5D8F" w:rsidP="008F073E">
      <w:pPr>
        <w:spacing w:after="0" w:line="360" w:lineRule="auto"/>
        <w:rPr>
          <w:rFonts w:ascii="Arial" w:hAnsi="Arial" w:cs="Arial"/>
          <w:sz w:val="24"/>
          <w:szCs w:val="24"/>
        </w:rPr>
      </w:pPr>
      <w:r>
        <w:rPr>
          <w:rFonts w:ascii="Arial" w:hAnsi="Arial" w:cs="Arial"/>
          <w:sz w:val="24"/>
          <w:szCs w:val="24"/>
        </w:rPr>
        <w:t xml:space="preserve">NIST (2018) </w:t>
      </w:r>
      <w:r w:rsidRPr="005C5D8F">
        <w:rPr>
          <w:rFonts w:ascii="Arial" w:hAnsi="Arial" w:cs="Arial"/>
          <w:i/>
          <w:iCs/>
          <w:sz w:val="24"/>
          <w:szCs w:val="24"/>
        </w:rPr>
        <w:t>Framework documents.</w:t>
      </w:r>
      <w:r>
        <w:rPr>
          <w:rFonts w:ascii="Arial" w:hAnsi="Arial" w:cs="Arial"/>
          <w:sz w:val="24"/>
          <w:szCs w:val="24"/>
        </w:rPr>
        <w:t xml:space="preserve">  Available at: </w:t>
      </w:r>
      <w:hyperlink r:id="rId86" w:history="1">
        <w:r w:rsidRPr="00AD517F">
          <w:rPr>
            <w:rStyle w:val="Hyperlink"/>
            <w:rFonts w:ascii="Arial" w:hAnsi="Arial" w:cs="Arial"/>
            <w:sz w:val="24"/>
            <w:szCs w:val="24"/>
          </w:rPr>
          <w:t>https://www.nist.gov/cyberframework/framework</w:t>
        </w:r>
      </w:hyperlink>
      <w:r>
        <w:rPr>
          <w:rFonts w:ascii="Arial" w:hAnsi="Arial" w:cs="Arial"/>
          <w:sz w:val="24"/>
          <w:szCs w:val="24"/>
        </w:rPr>
        <w:t xml:space="preserve"> [Accessed 20th October 2022].</w:t>
      </w:r>
    </w:p>
    <w:p w14:paraId="5A277A59" w14:textId="77777777" w:rsidR="005C5D8F" w:rsidRDefault="005C5D8F" w:rsidP="008F073E">
      <w:pPr>
        <w:spacing w:after="0" w:line="360" w:lineRule="auto"/>
        <w:rPr>
          <w:rFonts w:ascii="Arial" w:hAnsi="Arial" w:cs="Arial"/>
          <w:sz w:val="24"/>
          <w:szCs w:val="24"/>
        </w:rPr>
      </w:pPr>
    </w:p>
    <w:p w14:paraId="2FCE18E1" w14:textId="2D00A347" w:rsidR="00687E86" w:rsidRDefault="00687E86" w:rsidP="008F073E">
      <w:pPr>
        <w:spacing w:after="0" w:line="360" w:lineRule="auto"/>
        <w:rPr>
          <w:rFonts w:ascii="Arial" w:hAnsi="Arial" w:cs="Arial"/>
          <w:sz w:val="24"/>
          <w:szCs w:val="24"/>
        </w:rPr>
      </w:pPr>
      <w:r>
        <w:rPr>
          <w:rFonts w:ascii="Arial" w:hAnsi="Arial" w:cs="Arial"/>
          <w:sz w:val="24"/>
          <w:szCs w:val="24"/>
        </w:rPr>
        <w:t xml:space="preserve">Ofcom (2020) </w:t>
      </w:r>
      <w:r w:rsidRPr="00687E86">
        <w:rPr>
          <w:rFonts w:ascii="Arial" w:hAnsi="Arial" w:cs="Arial"/>
          <w:i/>
          <w:iCs/>
          <w:sz w:val="24"/>
          <w:szCs w:val="24"/>
        </w:rPr>
        <w:t>UK’s internet use surges to record levels.</w:t>
      </w:r>
      <w:r>
        <w:rPr>
          <w:rFonts w:ascii="Arial" w:hAnsi="Arial" w:cs="Arial"/>
          <w:b/>
          <w:bCs/>
          <w:sz w:val="24"/>
          <w:szCs w:val="24"/>
        </w:rPr>
        <w:t xml:space="preserve">  </w:t>
      </w:r>
      <w:r w:rsidRPr="00687E86">
        <w:rPr>
          <w:rFonts w:ascii="Arial" w:hAnsi="Arial" w:cs="Arial"/>
          <w:sz w:val="24"/>
          <w:szCs w:val="24"/>
        </w:rPr>
        <w:t>Available at:</w:t>
      </w:r>
      <w:r w:rsidR="004A5CA8">
        <w:rPr>
          <w:rFonts w:ascii="Arial" w:hAnsi="Arial" w:cs="Arial"/>
          <w:sz w:val="24"/>
          <w:szCs w:val="24"/>
        </w:rPr>
        <w:t xml:space="preserve"> </w:t>
      </w:r>
      <w:hyperlink r:id="rId87" w:history="1">
        <w:r w:rsidR="004A5CA8" w:rsidRPr="00AD517F">
          <w:rPr>
            <w:rStyle w:val="Hyperlink"/>
            <w:rFonts w:ascii="Arial" w:hAnsi="Arial" w:cs="Arial"/>
            <w:sz w:val="24"/>
            <w:szCs w:val="24"/>
          </w:rPr>
          <w:t>https://www.ofcom.org.uk/about-ofcom/latest/media/media-releases/2020/uk-internet-use-surges</w:t>
        </w:r>
      </w:hyperlink>
      <w:r w:rsidR="004A5CA8">
        <w:rPr>
          <w:rFonts w:ascii="Arial" w:hAnsi="Arial" w:cs="Arial"/>
          <w:sz w:val="24"/>
          <w:szCs w:val="24"/>
        </w:rPr>
        <w:t xml:space="preserve"> [Accessed 26th October 2022].</w:t>
      </w:r>
    </w:p>
    <w:p w14:paraId="7B02FC9E" w14:textId="77777777" w:rsidR="00687E86" w:rsidRDefault="00687E86" w:rsidP="008F073E">
      <w:pPr>
        <w:spacing w:after="0" w:line="360" w:lineRule="auto"/>
        <w:rPr>
          <w:rFonts w:ascii="Arial" w:hAnsi="Arial" w:cs="Arial"/>
          <w:sz w:val="24"/>
          <w:szCs w:val="24"/>
        </w:rPr>
      </w:pPr>
    </w:p>
    <w:p w14:paraId="12BDF727" w14:textId="109D3B92" w:rsidR="00502EBE" w:rsidRDefault="00502EBE" w:rsidP="008F073E">
      <w:pPr>
        <w:spacing w:after="0" w:line="360" w:lineRule="auto"/>
        <w:rPr>
          <w:rFonts w:ascii="Arial" w:hAnsi="Arial" w:cs="Arial"/>
          <w:sz w:val="24"/>
          <w:szCs w:val="24"/>
        </w:rPr>
      </w:pPr>
      <w:r>
        <w:rPr>
          <w:rFonts w:ascii="Arial" w:hAnsi="Arial" w:cs="Arial"/>
          <w:sz w:val="24"/>
          <w:szCs w:val="24"/>
        </w:rPr>
        <w:t xml:space="preserve">Office for National Statistics (2022) </w:t>
      </w:r>
      <w:r w:rsidRPr="00502EBE">
        <w:rPr>
          <w:rFonts w:ascii="Arial" w:hAnsi="Arial" w:cs="Arial"/>
          <w:i/>
          <w:iCs/>
          <w:sz w:val="24"/>
          <w:szCs w:val="24"/>
        </w:rPr>
        <w:t>National population projections: 2020-based interim.</w:t>
      </w:r>
      <w:r>
        <w:rPr>
          <w:rFonts w:ascii="Arial" w:hAnsi="Arial" w:cs="Arial"/>
          <w:sz w:val="24"/>
          <w:szCs w:val="24"/>
        </w:rPr>
        <w:t xml:space="preserve">  Available at:</w:t>
      </w:r>
      <w:r>
        <w:t xml:space="preserve"> </w:t>
      </w:r>
      <w:hyperlink r:id="rId88" w:history="1">
        <w:r w:rsidRPr="00C553AA">
          <w:rPr>
            <w:rStyle w:val="Hyperlink"/>
            <w:rFonts w:ascii="Arial" w:hAnsi="Arial" w:cs="Arial"/>
            <w:sz w:val="24"/>
            <w:szCs w:val="24"/>
          </w:rPr>
          <w:t>https://www.ons.gov.uk/peoplepopulationandcommunity/populationandmigration/pop</w:t>
        </w:r>
        <w:r w:rsidRPr="00C553AA">
          <w:rPr>
            <w:rStyle w:val="Hyperlink"/>
            <w:rFonts w:ascii="Arial" w:hAnsi="Arial" w:cs="Arial"/>
            <w:sz w:val="24"/>
            <w:szCs w:val="24"/>
          </w:rPr>
          <w:lastRenderedPageBreak/>
          <w:t>ulationprojections/bulletins/nationalpopulationprojections/2020basedinterim</w:t>
        </w:r>
      </w:hyperlink>
      <w:r>
        <w:rPr>
          <w:rFonts w:ascii="Arial" w:hAnsi="Arial" w:cs="Arial"/>
          <w:sz w:val="24"/>
          <w:szCs w:val="24"/>
        </w:rPr>
        <w:t xml:space="preserve"> [Accessed 17th October 2022].</w:t>
      </w:r>
    </w:p>
    <w:p w14:paraId="1073A950" w14:textId="77777777" w:rsidR="008F073E" w:rsidRPr="003D6FB4" w:rsidRDefault="008F073E" w:rsidP="008F073E">
      <w:pPr>
        <w:spacing w:after="0" w:line="360" w:lineRule="auto"/>
        <w:rPr>
          <w:rFonts w:ascii="Arial" w:hAnsi="Arial" w:cs="Arial"/>
          <w:sz w:val="24"/>
          <w:szCs w:val="24"/>
        </w:rPr>
      </w:pPr>
    </w:p>
    <w:p w14:paraId="50CCD951" w14:textId="3E0BFDA2" w:rsidR="00E93B88" w:rsidRDefault="00E93B88" w:rsidP="00E93B88">
      <w:pPr>
        <w:spacing w:after="0" w:line="360" w:lineRule="auto"/>
        <w:rPr>
          <w:rFonts w:ascii="Arial" w:hAnsi="Arial" w:cs="Arial"/>
          <w:sz w:val="24"/>
          <w:szCs w:val="24"/>
        </w:rPr>
      </w:pPr>
      <w:proofErr w:type="spellStart"/>
      <w:r w:rsidRPr="00E93B88">
        <w:rPr>
          <w:rFonts w:ascii="Arial" w:hAnsi="Arial" w:cs="Arial"/>
          <w:sz w:val="24"/>
          <w:szCs w:val="24"/>
        </w:rPr>
        <w:t>Okoli</w:t>
      </w:r>
      <w:proofErr w:type="spellEnd"/>
      <w:r w:rsidRPr="00E93B88">
        <w:rPr>
          <w:rFonts w:ascii="Arial" w:hAnsi="Arial" w:cs="Arial"/>
          <w:sz w:val="24"/>
          <w:szCs w:val="24"/>
        </w:rPr>
        <w:t xml:space="preserve">, C.  and </w:t>
      </w:r>
      <w:proofErr w:type="spellStart"/>
      <w:r w:rsidRPr="00E93B88">
        <w:rPr>
          <w:rFonts w:ascii="Arial" w:hAnsi="Arial" w:cs="Arial"/>
          <w:sz w:val="24"/>
          <w:szCs w:val="24"/>
        </w:rPr>
        <w:t>Schabram</w:t>
      </w:r>
      <w:proofErr w:type="spellEnd"/>
      <w:r w:rsidRPr="00E93B88">
        <w:rPr>
          <w:rFonts w:ascii="Arial" w:hAnsi="Arial" w:cs="Arial"/>
          <w:sz w:val="24"/>
          <w:szCs w:val="24"/>
        </w:rPr>
        <w:t xml:space="preserve">, K.  (2010) ‘A guide to conducting a systematic literature review of information systems research’, </w:t>
      </w:r>
      <w:r w:rsidRPr="00E93B88">
        <w:rPr>
          <w:rFonts w:ascii="Arial" w:hAnsi="Arial" w:cs="Arial"/>
          <w:i/>
          <w:iCs/>
          <w:sz w:val="24"/>
          <w:szCs w:val="24"/>
        </w:rPr>
        <w:t>Sprouts: Working Papers on Information Systems</w:t>
      </w:r>
      <w:r w:rsidRPr="00E93B88">
        <w:rPr>
          <w:rFonts w:ascii="Arial" w:hAnsi="Arial" w:cs="Arial"/>
          <w:sz w:val="24"/>
          <w:szCs w:val="24"/>
        </w:rPr>
        <w:t xml:space="preserve">, 10(26).  Available at: </w:t>
      </w:r>
      <w:hyperlink r:id="rId89" w:history="1">
        <w:r w:rsidRPr="00E93B88">
          <w:rPr>
            <w:rStyle w:val="Hyperlink"/>
            <w:rFonts w:ascii="Arial" w:hAnsi="Arial" w:cs="Arial"/>
            <w:sz w:val="24"/>
            <w:szCs w:val="24"/>
          </w:rPr>
          <w:t>http://sprouts.aisnet.org/10-26</w:t>
        </w:r>
      </w:hyperlink>
      <w:r w:rsidRPr="00E93B88">
        <w:rPr>
          <w:rFonts w:ascii="Arial" w:hAnsi="Arial" w:cs="Arial"/>
          <w:sz w:val="24"/>
          <w:szCs w:val="24"/>
        </w:rPr>
        <w:t xml:space="preserve">  [Accessed 1st October 2022].</w:t>
      </w:r>
    </w:p>
    <w:p w14:paraId="6D0DFFCC" w14:textId="77777777" w:rsidR="00E93B88" w:rsidRPr="00E93B88" w:rsidRDefault="00E93B88" w:rsidP="00E93B88">
      <w:pPr>
        <w:spacing w:after="0" w:line="360" w:lineRule="auto"/>
        <w:rPr>
          <w:rFonts w:ascii="Arial" w:hAnsi="Arial" w:cs="Arial"/>
          <w:sz w:val="24"/>
          <w:szCs w:val="24"/>
        </w:rPr>
      </w:pPr>
    </w:p>
    <w:p w14:paraId="068458FC" w14:textId="3885C7B3" w:rsidR="009E3A97" w:rsidRDefault="009E3A97" w:rsidP="009E3A97">
      <w:pPr>
        <w:spacing w:after="0" w:line="360" w:lineRule="auto"/>
        <w:rPr>
          <w:rFonts w:ascii="Arial" w:hAnsi="Arial" w:cs="Arial"/>
          <w:sz w:val="24"/>
          <w:szCs w:val="24"/>
        </w:rPr>
      </w:pPr>
      <w:r w:rsidRPr="009E3A97">
        <w:rPr>
          <w:rFonts w:ascii="Arial" w:hAnsi="Arial" w:cs="Arial"/>
          <w:sz w:val="24"/>
          <w:szCs w:val="24"/>
        </w:rPr>
        <w:t xml:space="preserve">Olsen, S.  (2021) </w:t>
      </w:r>
      <w:r w:rsidRPr="009E3A97">
        <w:rPr>
          <w:rFonts w:ascii="Arial" w:hAnsi="Arial" w:cs="Arial"/>
          <w:i/>
          <w:iCs/>
          <w:sz w:val="24"/>
          <w:szCs w:val="24"/>
        </w:rPr>
        <w:t>How to provide better online customer support.</w:t>
      </w:r>
      <w:r w:rsidRPr="009E3A97">
        <w:rPr>
          <w:rFonts w:ascii="Arial" w:hAnsi="Arial" w:cs="Arial"/>
          <w:sz w:val="24"/>
          <w:szCs w:val="24"/>
        </w:rPr>
        <w:t xml:space="preserve"> Available at: </w:t>
      </w:r>
      <w:hyperlink r:id="rId90" w:history="1">
        <w:r w:rsidRPr="009E3A97">
          <w:rPr>
            <w:rStyle w:val="Hyperlink"/>
            <w:rFonts w:ascii="Arial" w:hAnsi="Arial" w:cs="Arial"/>
            <w:sz w:val="24"/>
            <w:szCs w:val="24"/>
          </w:rPr>
          <w:t>https://www.zendesk.co.uk/blog/6-tips-best-online-customer-support/</w:t>
        </w:r>
      </w:hyperlink>
      <w:r w:rsidRPr="009E3A97">
        <w:rPr>
          <w:rFonts w:ascii="Arial" w:hAnsi="Arial" w:cs="Arial"/>
          <w:sz w:val="24"/>
          <w:szCs w:val="24"/>
        </w:rPr>
        <w:t xml:space="preserve"> [Accessed </w:t>
      </w:r>
      <w:r w:rsidR="00193255" w:rsidRPr="009E3A97">
        <w:rPr>
          <w:rFonts w:ascii="Arial" w:hAnsi="Arial" w:cs="Arial"/>
          <w:sz w:val="24"/>
          <w:szCs w:val="24"/>
        </w:rPr>
        <w:t>2</w:t>
      </w:r>
      <w:r w:rsidR="00193255">
        <w:rPr>
          <w:rFonts w:ascii="Arial" w:hAnsi="Arial" w:cs="Arial"/>
          <w:sz w:val="24"/>
          <w:szCs w:val="24"/>
        </w:rPr>
        <w:t>2</w:t>
      </w:r>
      <w:r w:rsidR="00193255" w:rsidRPr="009E3A97">
        <w:rPr>
          <w:rFonts w:ascii="Arial" w:hAnsi="Arial" w:cs="Arial"/>
          <w:sz w:val="24"/>
          <w:szCs w:val="24"/>
          <w:vertAlign w:val="superscript"/>
        </w:rPr>
        <w:t>nd</w:t>
      </w:r>
      <w:r w:rsidRPr="009E3A97">
        <w:rPr>
          <w:rFonts w:ascii="Arial" w:hAnsi="Arial" w:cs="Arial"/>
          <w:sz w:val="24"/>
          <w:szCs w:val="24"/>
        </w:rPr>
        <w:t xml:space="preserve"> </w:t>
      </w:r>
      <w:r w:rsidR="005C4F08">
        <w:rPr>
          <w:rFonts w:ascii="Arial" w:hAnsi="Arial" w:cs="Arial"/>
          <w:sz w:val="24"/>
          <w:szCs w:val="24"/>
        </w:rPr>
        <w:t xml:space="preserve">October </w:t>
      </w:r>
      <w:r w:rsidRPr="009E3A97">
        <w:rPr>
          <w:rFonts w:ascii="Arial" w:hAnsi="Arial" w:cs="Arial"/>
          <w:sz w:val="24"/>
          <w:szCs w:val="24"/>
        </w:rPr>
        <w:t>2022].</w:t>
      </w:r>
    </w:p>
    <w:p w14:paraId="5B934464" w14:textId="3BB39ACD" w:rsidR="00193255" w:rsidRDefault="00193255" w:rsidP="009E3A97">
      <w:pPr>
        <w:spacing w:after="0" w:line="360" w:lineRule="auto"/>
        <w:rPr>
          <w:rFonts w:ascii="Arial" w:hAnsi="Arial" w:cs="Arial"/>
          <w:sz w:val="24"/>
          <w:szCs w:val="24"/>
        </w:rPr>
      </w:pPr>
    </w:p>
    <w:p w14:paraId="118DBA0F" w14:textId="77777777" w:rsidR="00193255" w:rsidRPr="00193255" w:rsidRDefault="00193255" w:rsidP="00193255">
      <w:pPr>
        <w:spacing w:after="0" w:line="360" w:lineRule="auto"/>
        <w:rPr>
          <w:rFonts w:ascii="Arial" w:hAnsi="Arial" w:cs="Arial"/>
          <w:sz w:val="24"/>
          <w:szCs w:val="24"/>
        </w:rPr>
      </w:pPr>
      <w:r>
        <w:rPr>
          <w:rFonts w:ascii="Arial" w:hAnsi="Arial" w:cs="Arial"/>
          <w:sz w:val="24"/>
          <w:szCs w:val="24"/>
        </w:rPr>
        <w:t xml:space="preserve">Otero, J.M.M.  (2021) ‘Fake reviews on online platforms: perspectives from the US, UK and EU legislations’, </w:t>
      </w:r>
      <w:r w:rsidRPr="00193255">
        <w:rPr>
          <w:rFonts w:ascii="Arial" w:hAnsi="Arial" w:cs="Arial"/>
          <w:i/>
          <w:iCs/>
          <w:sz w:val="24"/>
          <w:szCs w:val="24"/>
        </w:rPr>
        <w:t>SN Social Sciences</w:t>
      </w:r>
      <w:r>
        <w:rPr>
          <w:rFonts w:ascii="Arial" w:hAnsi="Arial" w:cs="Arial"/>
          <w:sz w:val="24"/>
          <w:szCs w:val="24"/>
        </w:rPr>
        <w:t>, 1(181), pp.  2-30.  Available at:</w:t>
      </w:r>
    </w:p>
    <w:p w14:paraId="05279663" w14:textId="58278FC4" w:rsidR="00193255" w:rsidRPr="00193255" w:rsidRDefault="00AF6A1D" w:rsidP="00193255">
      <w:pPr>
        <w:spacing w:after="0" w:line="360" w:lineRule="auto"/>
        <w:rPr>
          <w:rFonts w:ascii="Arial" w:hAnsi="Arial" w:cs="Arial"/>
          <w:sz w:val="24"/>
          <w:szCs w:val="24"/>
        </w:rPr>
      </w:pPr>
      <w:hyperlink r:id="rId91" w:history="1">
        <w:r w:rsidR="00193255" w:rsidRPr="00193255">
          <w:rPr>
            <w:rStyle w:val="Hyperlink"/>
            <w:rFonts w:ascii="Arial" w:hAnsi="Arial" w:cs="Arial"/>
            <w:sz w:val="24"/>
            <w:szCs w:val="24"/>
          </w:rPr>
          <w:t>https://link.springer.com/article/10.1007/s43545-021-00193-8</w:t>
        </w:r>
      </w:hyperlink>
      <w:r w:rsidR="00193255">
        <w:rPr>
          <w:rFonts w:ascii="Arial" w:hAnsi="Arial" w:cs="Arial"/>
          <w:sz w:val="24"/>
          <w:szCs w:val="24"/>
        </w:rPr>
        <w:t xml:space="preserve"> [Accessed 29th October 2022]. </w:t>
      </w:r>
    </w:p>
    <w:p w14:paraId="63879654" w14:textId="77777777" w:rsidR="009E3A97" w:rsidRPr="009E3A97" w:rsidRDefault="009E3A97" w:rsidP="009E3A97">
      <w:pPr>
        <w:spacing w:after="0" w:line="360" w:lineRule="auto"/>
        <w:rPr>
          <w:rFonts w:ascii="Arial" w:hAnsi="Arial" w:cs="Arial"/>
          <w:sz w:val="24"/>
          <w:szCs w:val="24"/>
        </w:rPr>
      </w:pPr>
    </w:p>
    <w:p w14:paraId="1854B3EB" w14:textId="36754031" w:rsidR="00392E86" w:rsidRDefault="00065477" w:rsidP="009E3A97">
      <w:pPr>
        <w:spacing w:after="0" w:line="360" w:lineRule="auto"/>
        <w:rPr>
          <w:rFonts w:ascii="Arial" w:hAnsi="Arial" w:cs="Arial"/>
          <w:sz w:val="24"/>
          <w:szCs w:val="24"/>
        </w:rPr>
      </w:pPr>
      <w:r>
        <w:rPr>
          <w:rFonts w:ascii="Arial" w:hAnsi="Arial" w:cs="Arial"/>
          <w:sz w:val="24"/>
          <w:szCs w:val="24"/>
        </w:rPr>
        <w:t>Paris et al</w:t>
      </w:r>
      <w:r w:rsidR="0090245A">
        <w:rPr>
          <w:rFonts w:ascii="Arial" w:hAnsi="Arial" w:cs="Arial"/>
          <w:sz w:val="24"/>
          <w:szCs w:val="24"/>
        </w:rPr>
        <w:t xml:space="preserve">.  </w:t>
      </w:r>
      <w:r w:rsidR="001B3A8B">
        <w:rPr>
          <w:rFonts w:ascii="Arial" w:hAnsi="Arial" w:cs="Arial"/>
          <w:sz w:val="24"/>
          <w:szCs w:val="24"/>
        </w:rPr>
        <w:t>(</w:t>
      </w:r>
      <w:r>
        <w:rPr>
          <w:rFonts w:ascii="Arial" w:hAnsi="Arial" w:cs="Arial"/>
          <w:sz w:val="24"/>
          <w:szCs w:val="24"/>
        </w:rPr>
        <w:t xml:space="preserve">2016) ‘Systematic literature review of e-commerce implementation studies’, </w:t>
      </w:r>
      <w:r w:rsidRPr="00065477">
        <w:rPr>
          <w:rFonts w:ascii="Arial" w:hAnsi="Arial" w:cs="Arial"/>
          <w:i/>
          <w:iCs/>
          <w:sz w:val="24"/>
          <w:szCs w:val="24"/>
        </w:rPr>
        <w:t>Journal of Theoretical and Applied Information Technology,</w:t>
      </w:r>
      <w:r>
        <w:rPr>
          <w:rFonts w:ascii="Arial" w:hAnsi="Arial" w:cs="Arial"/>
          <w:sz w:val="24"/>
          <w:szCs w:val="24"/>
        </w:rPr>
        <w:t xml:space="preserve"> 89(2), pp.  422-438.  Available at:</w:t>
      </w:r>
      <w:r w:rsidR="00392E86">
        <w:rPr>
          <w:rFonts w:ascii="Arial" w:hAnsi="Arial" w:cs="Arial"/>
          <w:sz w:val="24"/>
          <w:szCs w:val="24"/>
        </w:rPr>
        <w:t xml:space="preserve"> </w:t>
      </w:r>
      <w:hyperlink r:id="rId92" w:history="1">
        <w:r w:rsidR="00392E86" w:rsidRPr="00392E86">
          <w:rPr>
            <w:rStyle w:val="Hyperlink"/>
            <w:rFonts w:ascii="Arial" w:hAnsi="Arial" w:cs="Arial"/>
            <w:sz w:val="24"/>
            <w:szCs w:val="24"/>
          </w:rPr>
          <w:t>https://www.researchgate.net/publication/306167259_Systematic_literature_review_of_e-Commerce_implementation_studies</w:t>
        </w:r>
      </w:hyperlink>
      <w:r w:rsidR="00392E86">
        <w:rPr>
          <w:rFonts w:ascii="Arial" w:hAnsi="Arial" w:cs="Arial"/>
          <w:sz w:val="24"/>
          <w:szCs w:val="24"/>
        </w:rPr>
        <w:t xml:space="preserve"> [Accessed </w:t>
      </w:r>
      <w:r w:rsidR="005C4F08">
        <w:rPr>
          <w:rFonts w:ascii="Arial" w:hAnsi="Arial" w:cs="Arial"/>
          <w:sz w:val="24"/>
          <w:szCs w:val="24"/>
        </w:rPr>
        <w:t>9th</w:t>
      </w:r>
      <w:r w:rsidR="00392E86">
        <w:rPr>
          <w:rFonts w:ascii="Arial" w:hAnsi="Arial" w:cs="Arial"/>
          <w:sz w:val="24"/>
          <w:szCs w:val="24"/>
        </w:rPr>
        <w:t xml:space="preserve"> </w:t>
      </w:r>
      <w:r w:rsidR="005C4F08">
        <w:rPr>
          <w:rFonts w:ascii="Arial" w:hAnsi="Arial" w:cs="Arial"/>
          <w:sz w:val="24"/>
          <w:szCs w:val="24"/>
        </w:rPr>
        <w:t xml:space="preserve">October </w:t>
      </w:r>
      <w:r w:rsidR="00392E86">
        <w:rPr>
          <w:rFonts w:ascii="Arial" w:hAnsi="Arial" w:cs="Arial"/>
          <w:sz w:val="24"/>
          <w:szCs w:val="24"/>
        </w:rPr>
        <w:t>2022].</w:t>
      </w:r>
    </w:p>
    <w:p w14:paraId="0EADC6A3" w14:textId="77777777" w:rsidR="00B27F79" w:rsidRDefault="00B27F79" w:rsidP="009E3A97">
      <w:pPr>
        <w:spacing w:after="0" w:line="360" w:lineRule="auto"/>
        <w:rPr>
          <w:rFonts w:ascii="Arial" w:hAnsi="Arial" w:cs="Arial"/>
          <w:sz w:val="24"/>
          <w:szCs w:val="24"/>
        </w:rPr>
      </w:pPr>
    </w:p>
    <w:p w14:paraId="7B76A473" w14:textId="77777777" w:rsidR="00B27F79" w:rsidRPr="00B27F79" w:rsidRDefault="00B27F79" w:rsidP="00B27F79">
      <w:pPr>
        <w:spacing w:after="0" w:line="360" w:lineRule="auto"/>
        <w:rPr>
          <w:rFonts w:ascii="Arial" w:hAnsi="Arial" w:cs="Arial"/>
          <w:sz w:val="24"/>
          <w:szCs w:val="24"/>
        </w:rPr>
      </w:pPr>
      <w:r w:rsidRPr="00B27F79">
        <w:rPr>
          <w:rFonts w:ascii="Arial" w:hAnsi="Arial" w:cs="Arial"/>
          <w:sz w:val="24"/>
          <w:szCs w:val="24"/>
        </w:rPr>
        <w:t xml:space="preserve">Pasquali, M.  (2022) </w:t>
      </w:r>
      <w:r w:rsidRPr="00B27F79">
        <w:rPr>
          <w:rFonts w:ascii="Arial" w:hAnsi="Arial" w:cs="Arial"/>
          <w:i/>
          <w:iCs/>
          <w:sz w:val="24"/>
          <w:szCs w:val="24"/>
        </w:rPr>
        <w:t>Etsy: number of active buyers 2012-2021.</w:t>
      </w:r>
      <w:r w:rsidRPr="00B27F79">
        <w:rPr>
          <w:rFonts w:ascii="Arial" w:hAnsi="Arial" w:cs="Arial"/>
          <w:sz w:val="24"/>
          <w:szCs w:val="24"/>
        </w:rPr>
        <w:t xml:space="preserve">  Available at: </w:t>
      </w:r>
      <w:hyperlink r:id="rId93" w:history="1">
        <w:r w:rsidRPr="00B27F79">
          <w:rPr>
            <w:rStyle w:val="Hyperlink"/>
            <w:rFonts w:ascii="Arial" w:hAnsi="Arial" w:cs="Arial"/>
            <w:sz w:val="24"/>
            <w:szCs w:val="24"/>
          </w:rPr>
          <w:t>https://www.statista.com/statistics/409375/etsy-active-buyers/</w:t>
        </w:r>
      </w:hyperlink>
      <w:r w:rsidRPr="00B27F79">
        <w:rPr>
          <w:rFonts w:ascii="Arial" w:hAnsi="Arial" w:cs="Arial"/>
          <w:sz w:val="24"/>
          <w:szCs w:val="24"/>
        </w:rPr>
        <w:t xml:space="preserve"> [Accessed 4</w:t>
      </w:r>
      <w:r w:rsidRPr="00B27F79">
        <w:rPr>
          <w:rFonts w:ascii="Arial" w:hAnsi="Arial" w:cs="Arial"/>
          <w:sz w:val="24"/>
          <w:szCs w:val="24"/>
          <w:vertAlign w:val="superscript"/>
        </w:rPr>
        <w:t>th</w:t>
      </w:r>
      <w:r w:rsidRPr="00B27F79">
        <w:rPr>
          <w:rFonts w:ascii="Arial" w:hAnsi="Arial" w:cs="Arial"/>
          <w:sz w:val="24"/>
          <w:szCs w:val="24"/>
        </w:rPr>
        <w:t xml:space="preserve"> October 2022].</w:t>
      </w:r>
    </w:p>
    <w:p w14:paraId="4A5D6026" w14:textId="426943A2" w:rsidR="00EF35F2" w:rsidRDefault="00EF35F2" w:rsidP="00EF35F2">
      <w:pPr>
        <w:spacing w:after="0" w:line="360" w:lineRule="auto"/>
        <w:rPr>
          <w:rFonts w:ascii="Arial" w:hAnsi="Arial" w:cs="Arial"/>
          <w:sz w:val="24"/>
          <w:szCs w:val="24"/>
        </w:rPr>
      </w:pPr>
    </w:p>
    <w:p w14:paraId="0949F052" w14:textId="12905722" w:rsidR="00F24298" w:rsidRPr="00F24298" w:rsidRDefault="00077A4E" w:rsidP="00F24298">
      <w:pPr>
        <w:spacing w:after="0" w:line="360" w:lineRule="auto"/>
        <w:rPr>
          <w:rFonts w:ascii="Arial" w:hAnsi="Arial" w:cs="Arial"/>
          <w:sz w:val="24"/>
          <w:szCs w:val="24"/>
        </w:rPr>
      </w:pPr>
      <w:r>
        <w:rPr>
          <w:rFonts w:ascii="Arial" w:hAnsi="Arial" w:cs="Arial"/>
          <w:sz w:val="24"/>
          <w:szCs w:val="24"/>
        </w:rPr>
        <w:t xml:space="preserve">Pollock et al.  (2018) ‘What is the iron triangle, and how has it changed?’, </w:t>
      </w:r>
      <w:r w:rsidRPr="00F24298">
        <w:rPr>
          <w:rFonts w:ascii="Arial" w:hAnsi="Arial" w:cs="Arial"/>
          <w:i/>
          <w:iCs/>
          <w:sz w:val="24"/>
          <w:szCs w:val="24"/>
        </w:rPr>
        <w:t>International Journal of Managing Projects in Business</w:t>
      </w:r>
      <w:r>
        <w:rPr>
          <w:rFonts w:ascii="Arial" w:hAnsi="Arial" w:cs="Arial"/>
          <w:sz w:val="24"/>
          <w:szCs w:val="24"/>
        </w:rPr>
        <w:t>, 11(2), pp.  527-547.  Available at:</w:t>
      </w:r>
      <w:r w:rsidR="00F24298">
        <w:rPr>
          <w:rFonts w:ascii="Arial" w:hAnsi="Arial" w:cs="Arial"/>
          <w:sz w:val="24"/>
          <w:szCs w:val="24"/>
        </w:rPr>
        <w:t xml:space="preserve"> </w:t>
      </w:r>
      <w:hyperlink r:id="rId94" w:history="1">
        <w:r w:rsidR="00F24298" w:rsidRPr="00AD517F">
          <w:rPr>
            <w:rStyle w:val="Hyperlink"/>
            <w:rFonts w:ascii="Arial" w:hAnsi="Arial" w:cs="Arial"/>
            <w:sz w:val="24"/>
            <w:szCs w:val="24"/>
          </w:rPr>
          <w:t>https://www.researchgate.net/publication/324505634_What_is_the_Iron_Triangle_and_how_has_it_changed</w:t>
        </w:r>
      </w:hyperlink>
      <w:r w:rsidR="00F24298">
        <w:rPr>
          <w:rFonts w:ascii="Arial" w:hAnsi="Arial" w:cs="Arial"/>
          <w:sz w:val="24"/>
          <w:szCs w:val="24"/>
        </w:rPr>
        <w:t xml:space="preserve"> [Accessed 20th October 2022].</w:t>
      </w:r>
    </w:p>
    <w:p w14:paraId="5B546C73" w14:textId="74953F65" w:rsidR="00077A4E" w:rsidRPr="00EF35F2" w:rsidRDefault="00077A4E" w:rsidP="00EF35F2">
      <w:pPr>
        <w:spacing w:after="0" w:line="360" w:lineRule="auto"/>
        <w:rPr>
          <w:rFonts w:ascii="Arial" w:hAnsi="Arial" w:cs="Arial"/>
          <w:sz w:val="24"/>
          <w:szCs w:val="24"/>
        </w:rPr>
      </w:pPr>
    </w:p>
    <w:p w14:paraId="7B3E608D" w14:textId="5097E271" w:rsidR="00EF35F2" w:rsidRPr="00EF35F2" w:rsidRDefault="00EF35F2" w:rsidP="00EF35F2">
      <w:pPr>
        <w:spacing w:after="0" w:line="360" w:lineRule="auto"/>
        <w:rPr>
          <w:rFonts w:ascii="Arial" w:hAnsi="Arial" w:cs="Arial"/>
          <w:sz w:val="24"/>
          <w:szCs w:val="24"/>
        </w:rPr>
      </w:pPr>
      <w:r w:rsidRPr="00EF35F2">
        <w:rPr>
          <w:rFonts w:ascii="Arial" w:hAnsi="Arial" w:cs="Arial"/>
          <w:sz w:val="24"/>
          <w:szCs w:val="24"/>
        </w:rPr>
        <w:lastRenderedPageBreak/>
        <w:t xml:space="preserve">Popov, A.  (2021) </w:t>
      </w:r>
      <w:r w:rsidRPr="00EF35F2">
        <w:rPr>
          <w:rFonts w:ascii="Arial" w:hAnsi="Arial" w:cs="Arial"/>
          <w:i/>
          <w:iCs/>
          <w:sz w:val="24"/>
          <w:szCs w:val="24"/>
        </w:rPr>
        <w:t xml:space="preserve">How </w:t>
      </w:r>
      <w:r w:rsidR="001B3A8B">
        <w:rPr>
          <w:rFonts w:ascii="Arial" w:hAnsi="Arial" w:cs="Arial"/>
          <w:i/>
          <w:iCs/>
          <w:sz w:val="24"/>
          <w:szCs w:val="24"/>
        </w:rPr>
        <w:t>COVID</w:t>
      </w:r>
      <w:r w:rsidRPr="00EF35F2">
        <w:rPr>
          <w:rFonts w:ascii="Arial" w:hAnsi="Arial" w:cs="Arial"/>
          <w:i/>
          <w:iCs/>
          <w:sz w:val="24"/>
          <w:szCs w:val="24"/>
        </w:rPr>
        <w:t xml:space="preserve">-19 triggered the digital and e-commerce turning point.  </w:t>
      </w:r>
      <w:r w:rsidRPr="00EF35F2">
        <w:rPr>
          <w:rFonts w:ascii="Arial" w:hAnsi="Arial" w:cs="Arial"/>
          <w:sz w:val="24"/>
          <w:szCs w:val="24"/>
        </w:rPr>
        <w:t xml:space="preserve">Available at: </w:t>
      </w:r>
      <w:hyperlink r:id="rId95" w:history="1">
        <w:r w:rsidRPr="00EF35F2">
          <w:rPr>
            <w:rStyle w:val="Hyperlink"/>
            <w:rFonts w:ascii="Arial" w:hAnsi="Arial" w:cs="Arial"/>
            <w:sz w:val="24"/>
            <w:szCs w:val="24"/>
          </w:rPr>
          <w:t>https://unctad.org/news/how-covid-19-triggered-digital-and-e-commerce-turning-point</w:t>
        </w:r>
      </w:hyperlink>
      <w:r w:rsidRPr="00EF35F2">
        <w:rPr>
          <w:rFonts w:ascii="Arial" w:hAnsi="Arial" w:cs="Arial"/>
          <w:sz w:val="24"/>
          <w:szCs w:val="24"/>
        </w:rPr>
        <w:t xml:space="preserve"> [Accessed 11th September 2022].</w:t>
      </w:r>
    </w:p>
    <w:p w14:paraId="64DA1754" w14:textId="1ABDE487" w:rsidR="009E3A97" w:rsidRDefault="009E3A97" w:rsidP="009E3A97">
      <w:pPr>
        <w:spacing w:after="0" w:line="360" w:lineRule="auto"/>
        <w:rPr>
          <w:rFonts w:ascii="Arial" w:hAnsi="Arial" w:cs="Arial"/>
          <w:sz w:val="24"/>
          <w:szCs w:val="24"/>
        </w:rPr>
      </w:pPr>
    </w:p>
    <w:p w14:paraId="01F4CE49" w14:textId="1FE7D735" w:rsidR="0047350B" w:rsidRDefault="0047350B" w:rsidP="009E3A97">
      <w:pPr>
        <w:spacing w:after="0" w:line="360" w:lineRule="auto"/>
        <w:rPr>
          <w:rFonts w:ascii="Arial" w:hAnsi="Arial" w:cs="Arial"/>
          <w:sz w:val="24"/>
          <w:szCs w:val="24"/>
        </w:rPr>
      </w:pPr>
      <w:r>
        <w:rPr>
          <w:rFonts w:ascii="Arial" w:hAnsi="Arial" w:cs="Arial"/>
          <w:sz w:val="24"/>
          <w:szCs w:val="24"/>
        </w:rPr>
        <w:t xml:space="preserve">PRCA (2022) </w:t>
      </w:r>
      <w:r w:rsidRPr="0047350B">
        <w:rPr>
          <w:rFonts w:ascii="Arial" w:hAnsi="Arial" w:cs="Arial"/>
          <w:i/>
          <w:iCs/>
          <w:sz w:val="24"/>
          <w:szCs w:val="24"/>
        </w:rPr>
        <w:t>How remote working can help ensure a sustainable comms industry.</w:t>
      </w:r>
      <w:r>
        <w:rPr>
          <w:rFonts w:ascii="Arial" w:hAnsi="Arial" w:cs="Arial"/>
          <w:sz w:val="24"/>
          <w:szCs w:val="24"/>
        </w:rPr>
        <w:t xml:space="preserve">  Available at: </w:t>
      </w:r>
      <w:hyperlink r:id="rId96" w:history="1">
        <w:r w:rsidRPr="00AD517F">
          <w:rPr>
            <w:rStyle w:val="Hyperlink"/>
            <w:rFonts w:ascii="Arial" w:hAnsi="Arial" w:cs="Arial"/>
            <w:sz w:val="24"/>
            <w:szCs w:val="24"/>
          </w:rPr>
          <w:t>https://www.prca.org.uk/SustainableCommsIndustry</w:t>
        </w:r>
      </w:hyperlink>
      <w:r>
        <w:rPr>
          <w:rFonts w:ascii="Arial" w:hAnsi="Arial" w:cs="Arial"/>
          <w:sz w:val="24"/>
          <w:szCs w:val="24"/>
        </w:rPr>
        <w:t xml:space="preserve"> [Accessed 20th October 2022]. </w:t>
      </w:r>
    </w:p>
    <w:p w14:paraId="7B7CF660" w14:textId="0404B41E" w:rsidR="005354F6" w:rsidRDefault="005354F6" w:rsidP="009E3A97">
      <w:pPr>
        <w:spacing w:after="0" w:line="360" w:lineRule="auto"/>
        <w:rPr>
          <w:rFonts w:ascii="Arial" w:hAnsi="Arial" w:cs="Arial"/>
          <w:sz w:val="24"/>
          <w:szCs w:val="24"/>
        </w:rPr>
      </w:pPr>
    </w:p>
    <w:p w14:paraId="437EA476" w14:textId="0A32DE3B" w:rsidR="005354F6" w:rsidRDefault="005354F6" w:rsidP="009E3A97">
      <w:pPr>
        <w:spacing w:after="0" w:line="360" w:lineRule="auto"/>
        <w:rPr>
          <w:rFonts w:ascii="Arial" w:hAnsi="Arial" w:cs="Arial"/>
          <w:sz w:val="24"/>
          <w:szCs w:val="24"/>
        </w:rPr>
      </w:pPr>
      <w:r>
        <w:rPr>
          <w:rFonts w:ascii="Arial" w:hAnsi="Arial" w:cs="Arial"/>
          <w:sz w:val="24"/>
          <w:szCs w:val="24"/>
        </w:rPr>
        <w:t>Rahman</w:t>
      </w:r>
      <w:r w:rsidR="005B213F">
        <w:rPr>
          <w:rFonts w:ascii="Arial" w:hAnsi="Arial" w:cs="Arial"/>
          <w:sz w:val="24"/>
          <w:szCs w:val="24"/>
        </w:rPr>
        <w:t xml:space="preserve">, M.S.  (2017) ‘The advantages and disadvantages of using qualitative and quantitative approaches and methods in language “testing and assessment” research: a literature review’, </w:t>
      </w:r>
      <w:r w:rsidR="005B213F" w:rsidRPr="005B213F">
        <w:rPr>
          <w:rFonts w:ascii="Arial" w:hAnsi="Arial" w:cs="Arial"/>
          <w:i/>
          <w:iCs/>
          <w:sz w:val="24"/>
          <w:szCs w:val="24"/>
        </w:rPr>
        <w:t>Journal of Education and Learning</w:t>
      </w:r>
      <w:r w:rsidR="005B213F">
        <w:rPr>
          <w:rFonts w:ascii="Arial" w:hAnsi="Arial" w:cs="Arial"/>
          <w:sz w:val="24"/>
          <w:szCs w:val="24"/>
        </w:rPr>
        <w:t xml:space="preserve">, 6(1), pp.  102-112.  Available at: </w:t>
      </w:r>
      <w:hyperlink r:id="rId97" w:history="1">
        <w:r w:rsidR="005967E9" w:rsidRPr="009154C9">
          <w:rPr>
            <w:rStyle w:val="Hyperlink"/>
            <w:rFonts w:ascii="Arial" w:hAnsi="Arial" w:cs="Arial"/>
            <w:sz w:val="24"/>
            <w:szCs w:val="24"/>
          </w:rPr>
          <w:t>https://pearl.plymouth.ac.uk/bitstream/handle/10026.1/16598/EJ1120221.pdf?sequence=1</w:t>
        </w:r>
      </w:hyperlink>
      <w:r w:rsidR="005B213F">
        <w:rPr>
          <w:rFonts w:ascii="Arial" w:hAnsi="Arial" w:cs="Arial"/>
          <w:sz w:val="24"/>
          <w:szCs w:val="24"/>
        </w:rPr>
        <w:t xml:space="preserve"> [Accessed 1</w:t>
      </w:r>
      <w:r w:rsidR="005B213F" w:rsidRPr="005B213F">
        <w:rPr>
          <w:rFonts w:ascii="Arial" w:hAnsi="Arial" w:cs="Arial"/>
          <w:sz w:val="24"/>
          <w:szCs w:val="24"/>
          <w:vertAlign w:val="superscript"/>
        </w:rPr>
        <w:t>st</w:t>
      </w:r>
      <w:r w:rsidR="005B213F">
        <w:rPr>
          <w:rFonts w:ascii="Arial" w:hAnsi="Arial" w:cs="Arial"/>
          <w:sz w:val="24"/>
          <w:szCs w:val="24"/>
        </w:rPr>
        <w:t xml:space="preserve"> November 2022].</w:t>
      </w:r>
    </w:p>
    <w:p w14:paraId="26D871A5" w14:textId="496D4AD1" w:rsidR="00EF35F2" w:rsidRDefault="00EF35F2" w:rsidP="009E3A97">
      <w:pPr>
        <w:spacing w:after="0" w:line="360" w:lineRule="auto"/>
        <w:rPr>
          <w:rFonts w:ascii="Arial" w:hAnsi="Arial" w:cs="Arial"/>
          <w:sz w:val="24"/>
          <w:szCs w:val="24"/>
        </w:rPr>
      </w:pPr>
    </w:p>
    <w:p w14:paraId="7E34C3B2" w14:textId="77777777" w:rsidR="00CD4891" w:rsidRPr="00CD4891" w:rsidRDefault="00195458" w:rsidP="00CD4891">
      <w:pPr>
        <w:spacing w:after="0" w:line="360" w:lineRule="auto"/>
        <w:rPr>
          <w:rFonts w:ascii="Arial" w:hAnsi="Arial" w:cs="Arial"/>
          <w:sz w:val="24"/>
          <w:szCs w:val="24"/>
        </w:rPr>
      </w:pPr>
      <w:r>
        <w:rPr>
          <w:rFonts w:ascii="Arial" w:hAnsi="Arial" w:cs="Arial"/>
          <w:sz w:val="24"/>
          <w:szCs w:val="24"/>
        </w:rPr>
        <w:t xml:space="preserve">Rai et al.  (2021) ‘Sharing is caring: how non-financial incentives drive sustainable e-commerce delivery’, </w:t>
      </w:r>
      <w:r w:rsidRPr="00CD4891">
        <w:rPr>
          <w:rFonts w:ascii="Arial" w:hAnsi="Arial" w:cs="Arial"/>
          <w:i/>
          <w:iCs/>
          <w:sz w:val="24"/>
          <w:szCs w:val="24"/>
        </w:rPr>
        <w:t>Transportation Research Part D</w:t>
      </w:r>
      <w:r w:rsidR="00CD4891">
        <w:rPr>
          <w:rFonts w:ascii="Arial" w:hAnsi="Arial" w:cs="Arial"/>
          <w:i/>
          <w:iCs/>
          <w:sz w:val="24"/>
          <w:szCs w:val="24"/>
        </w:rPr>
        <w:t>: Transport and Environment</w:t>
      </w:r>
      <w:r>
        <w:rPr>
          <w:rFonts w:ascii="Arial" w:hAnsi="Arial" w:cs="Arial"/>
          <w:sz w:val="24"/>
          <w:szCs w:val="24"/>
        </w:rPr>
        <w:t xml:space="preserve">, </w:t>
      </w:r>
      <w:r w:rsidR="00CD4891">
        <w:rPr>
          <w:rFonts w:ascii="Arial" w:hAnsi="Arial" w:cs="Arial"/>
          <w:sz w:val="24"/>
          <w:szCs w:val="24"/>
        </w:rPr>
        <w:t xml:space="preserve">93, </w:t>
      </w:r>
      <w:r>
        <w:rPr>
          <w:rFonts w:ascii="Arial" w:hAnsi="Arial" w:cs="Arial"/>
          <w:sz w:val="24"/>
          <w:szCs w:val="24"/>
        </w:rPr>
        <w:t xml:space="preserve">pp.  2-12.  Available at: </w:t>
      </w:r>
    </w:p>
    <w:p w14:paraId="49448EA8" w14:textId="6A865B27" w:rsidR="00CD4891" w:rsidRDefault="00AF6A1D" w:rsidP="00CD4891">
      <w:pPr>
        <w:spacing w:after="0" w:line="360" w:lineRule="auto"/>
        <w:rPr>
          <w:rFonts w:ascii="Arial" w:hAnsi="Arial" w:cs="Arial"/>
          <w:sz w:val="24"/>
          <w:szCs w:val="24"/>
        </w:rPr>
      </w:pPr>
      <w:hyperlink r:id="rId98" w:history="1">
        <w:r w:rsidR="00CD4891" w:rsidRPr="00CD4891">
          <w:rPr>
            <w:rStyle w:val="Hyperlink"/>
            <w:rFonts w:ascii="Arial" w:hAnsi="Arial" w:cs="Arial"/>
            <w:sz w:val="24"/>
            <w:szCs w:val="24"/>
          </w:rPr>
          <w:t>https://www.sciencedirect.com/science/article/pii/S1361920921000985</w:t>
        </w:r>
      </w:hyperlink>
      <w:r w:rsidR="00CD4891">
        <w:rPr>
          <w:rFonts w:ascii="Arial" w:hAnsi="Arial" w:cs="Arial"/>
          <w:sz w:val="24"/>
          <w:szCs w:val="24"/>
        </w:rPr>
        <w:t xml:space="preserve"> [Accessed 21st October 2022].</w:t>
      </w:r>
    </w:p>
    <w:p w14:paraId="3F63CE6B" w14:textId="77777777" w:rsidR="006D4C96" w:rsidRDefault="006D4C96" w:rsidP="00CD4891">
      <w:pPr>
        <w:spacing w:after="0" w:line="360" w:lineRule="auto"/>
        <w:rPr>
          <w:rFonts w:ascii="Arial" w:hAnsi="Arial" w:cs="Arial"/>
          <w:sz w:val="24"/>
          <w:szCs w:val="24"/>
        </w:rPr>
      </w:pPr>
    </w:p>
    <w:p w14:paraId="284C83D2" w14:textId="77777777" w:rsidR="006D4C96" w:rsidRPr="006D4C96" w:rsidRDefault="006D4C96" w:rsidP="006D4C96">
      <w:pPr>
        <w:spacing w:after="0" w:line="360" w:lineRule="auto"/>
        <w:rPr>
          <w:rFonts w:ascii="Arial" w:hAnsi="Arial" w:cs="Arial"/>
          <w:sz w:val="24"/>
          <w:szCs w:val="24"/>
        </w:rPr>
      </w:pPr>
      <w:r w:rsidRPr="006D4C96">
        <w:rPr>
          <w:rFonts w:ascii="Arial" w:hAnsi="Arial" w:cs="Arial"/>
          <w:sz w:val="24"/>
          <w:szCs w:val="24"/>
        </w:rPr>
        <w:t xml:space="preserve">Rask, M.  and </w:t>
      </w:r>
      <w:proofErr w:type="spellStart"/>
      <w:r w:rsidRPr="006D4C96">
        <w:rPr>
          <w:rFonts w:ascii="Arial" w:hAnsi="Arial" w:cs="Arial"/>
          <w:sz w:val="24"/>
          <w:szCs w:val="24"/>
        </w:rPr>
        <w:t>Kragh</w:t>
      </w:r>
      <w:proofErr w:type="spellEnd"/>
      <w:r w:rsidRPr="006D4C96">
        <w:rPr>
          <w:rFonts w:ascii="Arial" w:hAnsi="Arial" w:cs="Arial"/>
          <w:sz w:val="24"/>
          <w:szCs w:val="24"/>
        </w:rPr>
        <w:t xml:space="preserve">, H.  (2004) ‘Motivate for e-marketplaces participation: differences and similarities between buyers and suppliers’, </w:t>
      </w:r>
      <w:r w:rsidRPr="006D4C96">
        <w:rPr>
          <w:rFonts w:ascii="Arial" w:hAnsi="Arial" w:cs="Arial"/>
          <w:i/>
          <w:iCs/>
          <w:sz w:val="24"/>
          <w:szCs w:val="24"/>
        </w:rPr>
        <w:t>Electronic Markets</w:t>
      </w:r>
      <w:r w:rsidRPr="006D4C96">
        <w:rPr>
          <w:rFonts w:ascii="Arial" w:hAnsi="Arial" w:cs="Arial"/>
          <w:sz w:val="24"/>
          <w:szCs w:val="24"/>
        </w:rPr>
        <w:t xml:space="preserve">, 14(4), pp.  270-283.  Available at: </w:t>
      </w:r>
      <w:hyperlink r:id="rId99" w:history="1">
        <w:r w:rsidRPr="006D4C96">
          <w:rPr>
            <w:rStyle w:val="Hyperlink"/>
            <w:rFonts w:ascii="Arial" w:hAnsi="Arial" w:cs="Arial"/>
            <w:sz w:val="24"/>
            <w:szCs w:val="24"/>
          </w:rPr>
          <w:t>http://www.electronicmarkets.org/fileadmin/user_upload/doc/Issues/Volume_14/Issue_04/V14I4_Motives_for_e-marketplace_Participation__Differences_and_Similarities_between_Buyers_and_Suppliers.pdf</w:t>
        </w:r>
      </w:hyperlink>
      <w:r w:rsidRPr="006D4C96">
        <w:rPr>
          <w:rFonts w:ascii="Arial" w:hAnsi="Arial" w:cs="Arial"/>
          <w:sz w:val="24"/>
          <w:szCs w:val="24"/>
        </w:rPr>
        <w:t xml:space="preserve"> [Accessed 4th October 2022].</w:t>
      </w:r>
    </w:p>
    <w:p w14:paraId="2C5E018A" w14:textId="77777777" w:rsidR="001F3CB2" w:rsidRPr="001F3CB2" w:rsidRDefault="001F3CB2" w:rsidP="001F3CB2">
      <w:pPr>
        <w:spacing w:after="0" w:line="360" w:lineRule="auto"/>
        <w:rPr>
          <w:rFonts w:ascii="Arial" w:hAnsi="Arial" w:cs="Arial"/>
          <w:sz w:val="24"/>
          <w:szCs w:val="24"/>
        </w:rPr>
      </w:pPr>
    </w:p>
    <w:p w14:paraId="50C11EBA" w14:textId="6DD6E80F" w:rsidR="001F3CB2" w:rsidRDefault="001F3CB2" w:rsidP="00CD4891">
      <w:pPr>
        <w:spacing w:after="0" w:line="360" w:lineRule="auto"/>
        <w:rPr>
          <w:rFonts w:ascii="Arial" w:hAnsi="Arial" w:cs="Arial"/>
          <w:sz w:val="24"/>
          <w:szCs w:val="24"/>
        </w:rPr>
      </w:pPr>
      <w:r w:rsidRPr="001F3CB2">
        <w:rPr>
          <w:rFonts w:ascii="Arial" w:hAnsi="Arial" w:cs="Arial"/>
          <w:sz w:val="24"/>
          <w:szCs w:val="24"/>
        </w:rPr>
        <w:t>Razak</w:t>
      </w:r>
      <w:r w:rsidR="003F17DA">
        <w:rPr>
          <w:rFonts w:ascii="Arial" w:hAnsi="Arial" w:cs="Arial"/>
          <w:sz w:val="24"/>
          <w:szCs w:val="24"/>
        </w:rPr>
        <w:t xml:space="preserve"> et al. </w:t>
      </w:r>
      <w:r w:rsidRPr="001F3CB2">
        <w:rPr>
          <w:rFonts w:ascii="Arial" w:hAnsi="Arial" w:cs="Arial"/>
          <w:sz w:val="24"/>
          <w:szCs w:val="24"/>
        </w:rPr>
        <w:t xml:space="preserve"> (2016) ‘The </w:t>
      </w:r>
      <w:r w:rsidR="003F17DA">
        <w:rPr>
          <w:rFonts w:ascii="Arial" w:hAnsi="Arial" w:cs="Arial"/>
          <w:sz w:val="24"/>
          <w:szCs w:val="24"/>
        </w:rPr>
        <w:t>i</w:t>
      </w:r>
      <w:r w:rsidRPr="001F3CB2">
        <w:rPr>
          <w:rFonts w:ascii="Arial" w:hAnsi="Arial" w:cs="Arial"/>
          <w:sz w:val="24"/>
          <w:szCs w:val="24"/>
        </w:rPr>
        <w:t xml:space="preserve">mpact of </w:t>
      </w:r>
      <w:r w:rsidR="003F17DA">
        <w:rPr>
          <w:rFonts w:ascii="Arial" w:hAnsi="Arial" w:cs="Arial"/>
          <w:sz w:val="24"/>
          <w:szCs w:val="24"/>
        </w:rPr>
        <w:t>p</w:t>
      </w:r>
      <w:r w:rsidRPr="001F3CB2">
        <w:rPr>
          <w:rFonts w:ascii="Arial" w:hAnsi="Arial" w:cs="Arial"/>
          <w:sz w:val="24"/>
          <w:szCs w:val="24"/>
        </w:rPr>
        <w:t xml:space="preserve">roduct </w:t>
      </w:r>
      <w:r w:rsidR="003F17DA">
        <w:rPr>
          <w:rFonts w:ascii="Arial" w:hAnsi="Arial" w:cs="Arial"/>
          <w:sz w:val="24"/>
          <w:szCs w:val="24"/>
        </w:rPr>
        <w:t>q</w:t>
      </w:r>
      <w:r w:rsidRPr="001F3CB2">
        <w:rPr>
          <w:rFonts w:ascii="Arial" w:hAnsi="Arial" w:cs="Arial"/>
          <w:sz w:val="24"/>
          <w:szCs w:val="24"/>
        </w:rPr>
        <w:t xml:space="preserve">uality and </w:t>
      </w:r>
      <w:r w:rsidR="003F17DA">
        <w:rPr>
          <w:rFonts w:ascii="Arial" w:hAnsi="Arial" w:cs="Arial"/>
          <w:sz w:val="24"/>
          <w:szCs w:val="24"/>
        </w:rPr>
        <w:t>p</w:t>
      </w:r>
      <w:r w:rsidRPr="001F3CB2">
        <w:rPr>
          <w:rFonts w:ascii="Arial" w:hAnsi="Arial" w:cs="Arial"/>
          <w:sz w:val="24"/>
          <w:szCs w:val="24"/>
        </w:rPr>
        <w:t xml:space="preserve">rice on </w:t>
      </w:r>
      <w:r w:rsidR="003F17DA">
        <w:rPr>
          <w:rFonts w:ascii="Arial" w:hAnsi="Arial" w:cs="Arial"/>
          <w:sz w:val="24"/>
          <w:szCs w:val="24"/>
        </w:rPr>
        <w:t>c</w:t>
      </w:r>
      <w:r w:rsidRPr="001F3CB2">
        <w:rPr>
          <w:rFonts w:ascii="Arial" w:hAnsi="Arial" w:cs="Arial"/>
          <w:sz w:val="24"/>
          <w:szCs w:val="24"/>
        </w:rPr>
        <w:t xml:space="preserve">ustomer </w:t>
      </w:r>
      <w:r w:rsidR="003F17DA">
        <w:rPr>
          <w:rFonts w:ascii="Arial" w:hAnsi="Arial" w:cs="Arial"/>
          <w:sz w:val="24"/>
          <w:szCs w:val="24"/>
        </w:rPr>
        <w:t>s</w:t>
      </w:r>
      <w:r w:rsidRPr="001F3CB2">
        <w:rPr>
          <w:rFonts w:ascii="Arial" w:hAnsi="Arial" w:cs="Arial"/>
          <w:sz w:val="24"/>
          <w:szCs w:val="24"/>
        </w:rPr>
        <w:t xml:space="preserve">atisfaction with the </w:t>
      </w:r>
      <w:r w:rsidR="003F17DA">
        <w:rPr>
          <w:rFonts w:ascii="Arial" w:hAnsi="Arial" w:cs="Arial"/>
          <w:sz w:val="24"/>
          <w:szCs w:val="24"/>
        </w:rPr>
        <w:t>m</w:t>
      </w:r>
      <w:r w:rsidRPr="001F3CB2">
        <w:rPr>
          <w:rFonts w:ascii="Arial" w:hAnsi="Arial" w:cs="Arial"/>
          <w:sz w:val="24"/>
          <w:szCs w:val="24"/>
        </w:rPr>
        <w:t xml:space="preserve">ediator of </w:t>
      </w:r>
      <w:r w:rsidR="003F17DA">
        <w:rPr>
          <w:rFonts w:ascii="Arial" w:hAnsi="Arial" w:cs="Arial"/>
          <w:sz w:val="24"/>
          <w:szCs w:val="24"/>
        </w:rPr>
        <w:t>c</w:t>
      </w:r>
      <w:r w:rsidRPr="001F3CB2">
        <w:rPr>
          <w:rFonts w:ascii="Arial" w:hAnsi="Arial" w:cs="Arial"/>
          <w:sz w:val="24"/>
          <w:szCs w:val="24"/>
        </w:rPr>
        <w:t xml:space="preserve">ustomer </w:t>
      </w:r>
      <w:r w:rsidR="003F17DA">
        <w:rPr>
          <w:rFonts w:ascii="Arial" w:hAnsi="Arial" w:cs="Arial"/>
          <w:sz w:val="24"/>
          <w:szCs w:val="24"/>
        </w:rPr>
        <w:t>v</w:t>
      </w:r>
      <w:r w:rsidRPr="001F3CB2">
        <w:rPr>
          <w:rFonts w:ascii="Arial" w:hAnsi="Arial" w:cs="Arial"/>
          <w:sz w:val="24"/>
          <w:szCs w:val="24"/>
        </w:rPr>
        <w:t xml:space="preserve">alue’, </w:t>
      </w:r>
      <w:r w:rsidRPr="001F3CB2">
        <w:rPr>
          <w:rFonts w:ascii="Arial" w:hAnsi="Arial" w:cs="Arial"/>
          <w:i/>
          <w:iCs/>
          <w:sz w:val="24"/>
          <w:szCs w:val="24"/>
        </w:rPr>
        <w:t xml:space="preserve">Journal of Marketing and Consumer Research, </w:t>
      </w:r>
      <w:r w:rsidRPr="001F3CB2">
        <w:rPr>
          <w:rFonts w:ascii="Arial" w:hAnsi="Arial" w:cs="Arial"/>
          <w:sz w:val="24"/>
          <w:szCs w:val="24"/>
        </w:rPr>
        <w:t>30</w:t>
      </w:r>
      <w:r w:rsidR="003F17DA">
        <w:rPr>
          <w:rFonts w:ascii="Arial" w:hAnsi="Arial" w:cs="Arial"/>
          <w:sz w:val="24"/>
          <w:szCs w:val="24"/>
        </w:rPr>
        <w:t xml:space="preserve">. </w:t>
      </w:r>
      <w:r w:rsidR="001B3A8B">
        <w:rPr>
          <w:rFonts w:ascii="Arial" w:hAnsi="Arial" w:cs="Arial"/>
          <w:sz w:val="24"/>
          <w:szCs w:val="24"/>
        </w:rPr>
        <w:t xml:space="preserve"> </w:t>
      </w:r>
      <w:r w:rsidRPr="001F3CB2">
        <w:rPr>
          <w:rFonts w:ascii="Arial" w:hAnsi="Arial" w:cs="Arial"/>
          <w:sz w:val="24"/>
          <w:szCs w:val="24"/>
        </w:rPr>
        <w:t>Available at:</w:t>
      </w:r>
      <w:r w:rsidRPr="001F3CB2">
        <w:rPr>
          <w:rFonts w:ascii="Arial" w:hAnsi="Arial" w:cs="Arial"/>
          <w:i/>
          <w:iCs/>
          <w:sz w:val="24"/>
          <w:szCs w:val="24"/>
        </w:rPr>
        <w:t xml:space="preserve"> </w:t>
      </w:r>
      <w:hyperlink r:id="rId100" w:history="1">
        <w:r w:rsidR="00713364" w:rsidRPr="001F3CB2">
          <w:rPr>
            <w:rStyle w:val="Hyperlink"/>
            <w:rFonts w:ascii="Arial" w:hAnsi="Arial" w:cs="Arial"/>
            <w:sz w:val="24"/>
            <w:szCs w:val="24"/>
          </w:rPr>
          <w:t>https://core.ac.uk/download/pdf/234694248.pdf</w:t>
        </w:r>
      </w:hyperlink>
      <w:r w:rsidR="00713364">
        <w:rPr>
          <w:rFonts w:ascii="Arial" w:hAnsi="Arial" w:cs="Arial"/>
          <w:sz w:val="24"/>
          <w:szCs w:val="24"/>
        </w:rPr>
        <w:t xml:space="preserve"> </w:t>
      </w:r>
      <w:r w:rsidR="003F17DA">
        <w:rPr>
          <w:rFonts w:ascii="Arial" w:hAnsi="Arial" w:cs="Arial"/>
          <w:sz w:val="24"/>
          <w:szCs w:val="24"/>
        </w:rPr>
        <w:t xml:space="preserve"> </w:t>
      </w:r>
      <w:r w:rsidRPr="001F3CB2">
        <w:rPr>
          <w:rFonts w:ascii="Arial" w:hAnsi="Arial" w:cs="Arial"/>
          <w:sz w:val="24"/>
          <w:szCs w:val="24"/>
        </w:rPr>
        <w:t>[</w:t>
      </w:r>
      <w:r w:rsidR="003F17DA">
        <w:rPr>
          <w:rFonts w:ascii="Arial" w:hAnsi="Arial" w:cs="Arial"/>
          <w:sz w:val="24"/>
          <w:szCs w:val="24"/>
        </w:rPr>
        <w:t>Accessed 18</w:t>
      </w:r>
      <w:r w:rsidR="003F17DA" w:rsidRPr="003F17DA">
        <w:rPr>
          <w:rFonts w:ascii="Arial" w:hAnsi="Arial" w:cs="Arial"/>
          <w:sz w:val="24"/>
          <w:szCs w:val="24"/>
          <w:vertAlign w:val="superscript"/>
        </w:rPr>
        <w:t>th</w:t>
      </w:r>
      <w:r w:rsidR="003F17DA">
        <w:rPr>
          <w:rFonts w:ascii="Arial" w:hAnsi="Arial" w:cs="Arial"/>
          <w:sz w:val="24"/>
          <w:szCs w:val="24"/>
        </w:rPr>
        <w:t xml:space="preserve"> October 2022</w:t>
      </w:r>
      <w:r w:rsidRPr="001F3CB2">
        <w:rPr>
          <w:rFonts w:ascii="Arial" w:hAnsi="Arial" w:cs="Arial"/>
          <w:sz w:val="24"/>
          <w:szCs w:val="24"/>
        </w:rPr>
        <w:t>].</w:t>
      </w:r>
    </w:p>
    <w:p w14:paraId="7D7B1B46" w14:textId="77777777" w:rsidR="00CD4891" w:rsidRPr="009E3A97" w:rsidRDefault="00CD4891" w:rsidP="009E3A97">
      <w:pPr>
        <w:spacing w:after="0" w:line="360" w:lineRule="auto"/>
        <w:rPr>
          <w:rFonts w:ascii="Arial" w:hAnsi="Arial" w:cs="Arial"/>
          <w:sz w:val="24"/>
          <w:szCs w:val="24"/>
        </w:rPr>
      </w:pPr>
    </w:p>
    <w:p w14:paraId="560C30F7" w14:textId="2EEC58D5" w:rsidR="00EF35F2" w:rsidRDefault="00EF35F2" w:rsidP="00EF35F2">
      <w:pPr>
        <w:spacing w:after="0" w:line="360" w:lineRule="auto"/>
        <w:rPr>
          <w:rFonts w:ascii="Arial" w:hAnsi="Arial" w:cs="Arial"/>
          <w:sz w:val="24"/>
          <w:szCs w:val="24"/>
        </w:rPr>
      </w:pPr>
      <w:r w:rsidRPr="00EF35F2">
        <w:rPr>
          <w:rFonts w:ascii="Arial" w:hAnsi="Arial" w:cs="Arial"/>
          <w:sz w:val="24"/>
          <w:szCs w:val="24"/>
        </w:rPr>
        <w:lastRenderedPageBreak/>
        <w:t xml:space="preserve">Rigby, C.  (2022) </w:t>
      </w:r>
      <w:r w:rsidRPr="00EF35F2">
        <w:rPr>
          <w:rFonts w:ascii="Arial" w:hAnsi="Arial" w:cs="Arial"/>
          <w:i/>
          <w:iCs/>
          <w:sz w:val="24"/>
          <w:szCs w:val="24"/>
        </w:rPr>
        <w:t>How online growth has reshaped the UK’s high streets- and the effect on retail jobs.</w:t>
      </w:r>
      <w:r w:rsidRPr="00EF35F2">
        <w:rPr>
          <w:rFonts w:ascii="Arial" w:hAnsi="Arial" w:cs="Arial"/>
          <w:sz w:val="24"/>
          <w:szCs w:val="24"/>
        </w:rPr>
        <w:t xml:space="preserve">  Available at: </w:t>
      </w:r>
      <w:hyperlink r:id="rId101" w:history="1">
        <w:r w:rsidRPr="00EF35F2">
          <w:rPr>
            <w:rStyle w:val="Hyperlink"/>
            <w:rFonts w:ascii="Arial" w:hAnsi="Arial" w:cs="Arial"/>
            <w:sz w:val="24"/>
            <w:szCs w:val="24"/>
          </w:rPr>
          <w:t>https://internetretailing.net/industry/how-online-growth-has-reshaped-the-uks-high-streets-and-the-effect-on-retail-jobs-24430/</w:t>
        </w:r>
      </w:hyperlink>
      <w:r w:rsidRPr="00EF35F2">
        <w:rPr>
          <w:rFonts w:ascii="Arial" w:hAnsi="Arial" w:cs="Arial"/>
          <w:sz w:val="24"/>
          <w:szCs w:val="24"/>
        </w:rPr>
        <w:t xml:space="preserve"> [Accessed 5</w:t>
      </w:r>
      <w:r w:rsidRPr="00EF35F2">
        <w:rPr>
          <w:rFonts w:ascii="Arial" w:hAnsi="Arial" w:cs="Arial"/>
          <w:sz w:val="24"/>
          <w:szCs w:val="24"/>
          <w:vertAlign w:val="superscript"/>
        </w:rPr>
        <w:t>th</w:t>
      </w:r>
      <w:r w:rsidRPr="00EF35F2">
        <w:rPr>
          <w:rFonts w:ascii="Arial" w:hAnsi="Arial" w:cs="Arial"/>
          <w:sz w:val="24"/>
          <w:szCs w:val="24"/>
        </w:rPr>
        <w:t xml:space="preserve"> October 2022].</w:t>
      </w:r>
    </w:p>
    <w:p w14:paraId="3C18A9BD" w14:textId="193480A5" w:rsidR="00512F06" w:rsidRDefault="00512F06" w:rsidP="00EF35F2">
      <w:pPr>
        <w:spacing w:after="0" w:line="360" w:lineRule="auto"/>
        <w:rPr>
          <w:rFonts w:ascii="Arial" w:hAnsi="Arial" w:cs="Arial"/>
          <w:sz w:val="24"/>
          <w:szCs w:val="24"/>
        </w:rPr>
      </w:pPr>
    </w:p>
    <w:p w14:paraId="1132A14F" w14:textId="79CC0C0B" w:rsidR="00512F06" w:rsidRPr="00512F06" w:rsidRDefault="00512F06" w:rsidP="00512F06">
      <w:pPr>
        <w:spacing w:after="0" w:line="360" w:lineRule="auto"/>
        <w:rPr>
          <w:rFonts w:ascii="Arial" w:hAnsi="Arial" w:cs="Arial"/>
          <w:b/>
          <w:bCs/>
          <w:sz w:val="24"/>
          <w:szCs w:val="24"/>
        </w:rPr>
      </w:pPr>
      <w:r>
        <w:rPr>
          <w:rFonts w:ascii="Arial" w:hAnsi="Arial" w:cs="Arial"/>
          <w:sz w:val="24"/>
          <w:szCs w:val="24"/>
        </w:rPr>
        <w:t xml:space="preserve">Rigby, C.  (2022) </w:t>
      </w:r>
      <w:r w:rsidRPr="00512F06">
        <w:rPr>
          <w:rFonts w:ascii="Arial" w:hAnsi="Arial" w:cs="Arial"/>
          <w:i/>
          <w:iCs/>
          <w:sz w:val="24"/>
          <w:szCs w:val="24"/>
        </w:rPr>
        <w:t>Cath Kidston plans for growth and ecommerce investment under new ownership</w:t>
      </w:r>
      <w:r>
        <w:rPr>
          <w:rFonts w:ascii="Arial" w:hAnsi="Arial" w:cs="Arial"/>
          <w:i/>
          <w:iCs/>
          <w:sz w:val="24"/>
          <w:szCs w:val="24"/>
        </w:rPr>
        <w:t xml:space="preserve">.  </w:t>
      </w:r>
      <w:r w:rsidRPr="00BD7769">
        <w:rPr>
          <w:rFonts w:ascii="Arial" w:hAnsi="Arial" w:cs="Arial"/>
          <w:sz w:val="24"/>
          <w:szCs w:val="24"/>
        </w:rPr>
        <w:t>Available at:</w:t>
      </w:r>
      <w:r w:rsidR="00BD7769" w:rsidRPr="00BD7769">
        <w:rPr>
          <w:rFonts w:ascii="Arial" w:hAnsi="Arial" w:cs="Arial"/>
          <w:sz w:val="24"/>
          <w:szCs w:val="24"/>
        </w:rPr>
        <w:t xml:space="preserve"> </w:t>
      </w:r>
      <w:hyperlink r:id="rId102" w:history="1">
        <w:r w:rsidR="00BD7769" w:rsidRPr="00BD7769">
          <w:rPr>
            <w:rStyle w:val="Hyperlink"/>
            <w:rFonts w:ascii="Arial" w:hAnsi="Arial" w:cs="Arial"/>
            <w:sz w:val="24"/>
            <w:szCs w:val="24"/>
          </w:rPr>
          <w:t>https://internetretailing.net/strategy-and-innovation/cath-kidston-plans-for-growth-and-ecommerce-investment-under-new-ownership/</w:t>
        </w:r>
      </w:hyperlink>
      <w:r w:rsidR="00BD7769">
        <w:rPr>
          <w:rFonts w:ascii="Arial" w:hAnsi="Arial" w:cs="Arial"/>
          <w:i/>
          <w:iCs/>
          <w:sz w:val="24"/>
          <w:szCs w:val="24"/>
        </w:rPr>
        <w:t xml:space="preserve"> </w:t>
      </w:r>
      <w:r w:rsidR="00BD7769" w:rsidRPr="00BD7769">
        <w:rPr>
          <w:rFonts w:ascii="Arial" w:hAnsi="Arial" w:cs="Arial"/>
          <w:sz w:val="24"/>
          <w:szCs w:val="24"/>
        </w:rPr>
        <w:t>[Accessed 26</w:t>
      </w:r>
      <w:r w:rsidR="00BD7769" w:rsidRPr="00BD7769">
        <w:rPr>
          <w:rFonts w:ascii="Arial" w:hAnsi="Arial" w:cs="Arial"/>
          <w:sz w:val="24"/>
          <w:szCs w:val="24"/>
          <w:vertAlign w:val="superscript"/>
        </w:rPr>
        <w:t>th</w:t>
      </w:r>
      <w:r w:rsidR="00BD7769" w:rsidRPr="00BD7769">
        <w:rPr>
          <w:rFonts w:ascii="Arial" w:hAnsi="Arial" w:cs="Arial"/>
          <w:sz w:val="24"/>
          <w:szCs w:val="24"/>
        </w:rPr>
        <w:t xml:space="preserve"> October 2022].</w:t>
      </w:r>
    </w:p>
    <w:p w14:paraId="0E37EA46" w14:textId="5E6310FD" w:rsidR="00512F06" w:rsidRDefault="00512F06" w:rsidP="00EF35F2">
      <w:pPr>
        <w:spacing w:after="0" w:line="360" w:lineRule="auto"/>
        <w:rPr>
          <w:rFonts w:ascii="Arial" w:hAnsi="Arial" w:cs="Arial"/>
          <w:sz w:val="24"/>
          <w:szCs w:val="24"/>
        </w:rPr>
      </w:pPr>
    </w:p>
    <w:p w14:paraId="3366BDE8" w14:textId="7F4D6562" w:rsidR="00935A68" w:rsidRPr="00EF35F2" w:rsidRDefault="00935A68" w:rsidP="00EF35F2">
      <w:pPr>
        <w:spacing w:after="0" w:line="360" w:lineRule="auto"/>
        <w:rPr>
          <w:rFonts w:ascii="Arial" w:hAnsi="Arial" w:cs="Arial"/>
          <w:sz w:val="24"/>
          <w:szCs w:val="24"/>
        </w:rPr>
      </w:pPr>
      <w:r>
        <w:rPr>
          <w:rFonts w:ascii="Arial" w:hAnsi="Arial" w:cs="Arial"/>
          <w:sz w:val="24"/>
          <w:szCs w:val="24"/>
        </w:rPr>
        <w:t xml:space="preserve">Ritchie, H.  and </w:t>
      </w:r>
      <w:proofErr w:type="spellStart"/>
      <w:r>
        <w:rPr>
          <w:rFonts w:ascii="Arial" w:hAnsi="Arial" w:cs="Arial"/>
          <w:sz w:val="24"/>
          <w:szCs w:val="24"/>
        </w:rPr>
        <w:t>Roser</w:t>
      </w:r>
      <w:proofErr w:type="spellEnd"/>
      <w:r>
        <w:rPr>
          <w:rFonts w:ascii="Arial" w:hAnsi="Arial" w:cs="Arial"/>
          <w:sz w:val="24"/>
          <w:szCs w:val="24"/>
        </w:rPr>
        <w:t xml:space="preserve">, M.  (2021) </w:t>
      </w:r>
      <w:r w:rsidRPr="00935A68">
        <w:rPr>
          <w:rFonts w:ascii="Arial" w:hAnsi="Arial" w:cs="Arial"/>
          <w:i/>
          <w:iCs/>
          <w:sz w:val="24"/>
          <w:szCs w:val="24"/>
        </w:rPr>
        <w:t>Environmental impacts of food production.</w:t>
      </w:r>
      <w:r w:rsidRPr="00935A68">
        <w:rPr>
          <w:rFonts w:ascii="Arial" w:hAnsi="Arial" w:cs="Arial"/>
          <w:sz w:val="24"/>
          <w:szCs w:val="24"/>
        </w:rPr>
        <w:t xml:space="preserve">  Available at: </w:t>
      </w:r>
      <w:hyperlink r:id="rId103" w:history="1">
        <w:r w:rsidRPr="00AD517F">
          <w:rPr>
            <w:rStyle w:val="Hyperlink"/>
            <w:rFonts w:ascii="Arial" w:hAnsi="Arial" w:cs="Arial"/>
            <w:sz w:val="24"/>
            <w:szCs w:val="24"/>
          </w:rPr>
          <w:t>https://ourworldindata.org/environmental-impacts-of-food</w:t>
        </w:r>
      </w:hyperlink>
      <w:r>
        <w:rPr>
          <w:rFonts w:ascii="Arial" w:hAnsi="Arial" w:cs="Arial"/>
          <w:sz w:val="24"/>
          <w:szCs w:val="24"/>
        </w:rPr>
        <w:t>. [Accessed 20</w:t>
      </w:r>
      <w:r w:rsidRPr="00935A68">
        <w:rPr>
          <w:rFonts w:ascii="Arial" w:hAnsi="Arial" w:cs="Arial"/>
          <w:sz w:val="24"/>
          <w:szCs w:val="24"/>
          <w:vertAlign w:val="superscript"/>
        </w:rPr>
        <w:t>th</w:t>
      </w:r>
      <w:r>
        <w:rPr>
          <w:rFonts w:ascii="Arial" w:hAnsi="Arial" w:cs="Arial"/>
          <w:sz w:val="24"/>
          <w:szCs w:val="24"/>
        </w:rPr>
        <w:t xml:space="preserve"> October 2022].</w:t>
      </w:r>
    </w:p>
    <w:p w14:paraId="574EA737" w14:textId="77777777" w:rsidR="009E3A97" w:rsidRPr="00392E86" w:rsidRDefault="009E3A97" w:rsidP="009E3A97">
      <w:pPr>
        <w:spacing w:after="0" w:line="360" w:lineRule="auto"/>
        <w:rPr>
          <w:rFonts w:ascii="Arial" w:hAnsi="Arial" w:cs="Arial"/>
          <w:sz w:val="24"/>
          <w:szCs w:val="24"/>
        </w:rPr>
      </w:pPr>
    </w:p>
    <w:p w14:paraId="10EBB39F" w14:textId="6F69BD81" w:rsidR="009E3A97" w:rsidRDefault="009E3A97" w:rsidP="009E3A97">
      <w:pPr>
        <w:spacing w:after="0" w:line="360" w:lineRule="auto"/>
        <w:rPr>
          <w:rFonts w:ascii="Arial" w:eastAsiaTheme="minorEastAsia" w:hAnsi="Arial" w:cs="Arial"/>
          <w:sz w:val="24"/>
          <w:szCs w:val="24"/>
          <w:lang w:eastAsia="en-GB"/>
        </w:rPr>
      </w:pPr>
      <w:proofErr w:type="spellStart"/>
      <w:r w:rsidRPr="009E3A97">
        <w:rPr>
          <w:rFonts w:ascii="Arial" w:eastAsiaTheme="minorEastAsia" w:hAnsi="Arial" w:cs="Arial"/>
          <w:sz w:val="24"/>
          <w:szCs w:val="24"/>
          <w:lang w:eastAsia="en-GB"/>
        </w:rPr>
        <w:t>Roa</w:t>
      </w:r>
      <w:proofErr w:type="spellEnd"/>
      <w:r w:rsidRPr="009E3A97">
        <w:rPr>
          <w:rFonts w:ascii="Arial" w:eastAsiaTheme="minorEastAsia" w:hAnsi="Arial" w:cs="Arial"/>
          <w:sz w:val="24"/>
          <w:szCs w:val="24"/>
          <w:lang w:eastAsia="en-GB"/>
        </w:rPr>
        <w:t xml:space="preserve"> et al.  (2021) ‘The e-commerce supply chain and environmental sustainability: an empirical investigation on the online retail sector, </w:t>
      </w:r>
      <w:r w:rsidRPr="009E3A97">
        <w:rPr>
          <w:rFonts w:ascii="Arial" w:eastAsiaTheme="minorEastAsia" w:hAnsi="Arial" w:cs="Arial"/>
          <w:i/>
          <w:iCs/>
          <w:sz w:val="24"/>
          <w:szCs w:val="24"/>
          <w:lang w:eastAsia="en-GB"/>
        </w:rPr>
        <w:t xml:space="preserve">Cogent Business &amp; Management, </w:t>
      </w:r>
      <w:r w:rsidRPr="009E3A97">
        <w:rPr>
          <w:rFonts w:ascii="Arial" w:eastAsiaTheme="minorEastAsia" w:hAnsi="Arial" w:cs="Arial"/>
          <w:sz w:val="24"/>
          <w:szCs w:val="24"/>
          <w:lang w:eastAsia="en-GB"/>
        </w:rPr>
        <w:t xml:space="preserve">8(1), pp.  1-29.  Available at:  </w:t>
      </w:r>
      <w:hyperlink r:id="rId104" w:history="1">
        <w:r w:rsidRPr="009E3A97">
          <w:rPr>
            <w:rStyle w:val="Hyperlink"/>
            <w:rFonts w:ascii="Arial" w:eastAsiaTheme="minorEastAsia" w:hAnsi="Arial" w:cs="Arial"/>
            <w:sz w:val="24"/>
            <w:szCs w:val="24"/>
            <w:lang w:eastAsia="en-GB"/>
          </w:rPr>
          <w:t>https://www.tandfonline.com/doi/pdf/10.1080/23311975.2021.1938377?needAccess=true</w:t>
        </w:r>
      </w:hyperlink>
      <w:r w:rsidRPr="009E3A97">
        <w:rPr>
          <w:rFonts w:ascii="Arial" w:eastAsiaTheme="minorEastAsia" w:hAnsi="Arial" w:cs="Arial"/>
          <w:sz w:val="24"/>
          <w:szCs w:val="24"/>
          <w:lang w:eastAsia="en-GB"/>
        </w:rPr>
        <w:t xml:space="preserve"> [Accessed 6</w:t>
      </w:r>
      <w:r w:rsidRPr="009E3A97">
        <w:rPr>
          <w:rFonts w:ascii="Arial" w:eastAsiaTheme="minorEastAsia" w:hAnsi="Arial" w:cs="Arial"/>
          <w:sz w:val="24"/>
          <w:szCs w:val="24"/>
          <w:vertAlign w:val="superscript"/>
          <w:lang w:eastAsia="en-GB"/>
        </w:rPr>
        <w:t>th</w:t>
      </w:r>
      <w:r w:rsidRPr="009E3A97">
        <w:rPr>
          <w:rFonts w:ascii="Arial" w:eastAsiaTheme="minorEastAsia" w:hAnsi="Arial" w:cs="Arial"/>
          <w:sz w:val="24"/>
          <w:szCs w:val="24"/>
          <w:lang w:eastAsia="en-GB"/>
        </w:rPr>
        <w:t xml:space="preserve"> October 2022].</w:t>
      </w:r>
    </w:p>
    <w:p w14:paraId="4697E6B0" w14:textId="77777777" w:rsidR="009E3A97" w:rsidRPr="009E3A97" w:rsidRDefault="009E3A97" w:rsidP="009E3A97">
      <w:pPr>
        <w:spacing w:after="0" w:line="360" w:lineRule="auto"/>
        <w:rPr>
          <w:rFonts w:ascii="Arial" w:eastAsiaTheme="minorEastAsia" w:hAnsi="Arial" w:cs="Arial"/>
          <w:sz w:val="24"/>
          <w:szCs w:val="24"/>
          <w:lang w:eastAsia="en-GB"/>
        </w:rPr>
      </w:pPr>
    </w:p>
    <w:p w14:paraId="4655E053" w14:textId="77777777" w:rsidR="009E3A97" w:rsidRPr="009E3A97" w:rsidRDefault="009E3A97" w:rsidP="009E3A97">
      <w:pPr>
        <w:spacing w:after="0" w:line="360" w:lineRule="auto"/>
        <w:rPr>
          <w:rFonts w:ascii="Arial" w:eastAsiaTheme="minorEastAsia" w:hAnsi="Arial" w:cs="Arial"/>
          <w:sz w:val="24"/>
          <w:szCs w:val="24"/>
          <w:lang w:eastAsia="en-GB"/>
        </w:rPr>
      </w:pPr>
      <w:r w:rsidRPr="009E3A97">
        <w:rPr>
          <w:rFonts w:ascii="Arial" w:eastAsiaTheme="minorEastAsia" w:hAnsi="Arial" w:cs="Arial"/>
          <w:sz w:val="24"/>
          <w:szCs w:val="24"/>
          <w:lang w:eastAsia="en-GB"/>
        </w:rPr>
        <w:t xml:space="preserve">RSA (2019) </w:t>
      </w:r>
      <w:r w:rsidRPr="009E3A97">
        <w:rPr>
          <w:rFonts w:ascii="Arial" w:eastAsiaTheme="minorEastAsia" w:hAnsi="Arial" w:cs="Arial"/>
          <w:i/>
          <w:iCs/>
          <w:sz w:val="24"/>
          <w:szCs w:val="24"/>
          <w:lang w:eastAsia="en-GB"/>
        </w:rPr>
        <w:t xml:space="preserve">108,000 retail jobs lost to automation and e-commerce since 2011 with women and non-Londoners most affected, report finds.  </w:t>
      </w:r>
      <w:r w:rsidRPr="009E3A97">
        <w:rPr>
          <w:rFonts w:ascii="Arial" w:eastAsiaTheme="minorEastAsia" w:hAnsi="Arial" w:cs="Arial"/>
          <w:sz w:val="24"/>
          <w:szCs w:val="24"/>
          <w:lang w:eastAsia="en-GB"/>
        </w:rPr>
        <w:t>Available at:</w:t>
      </w:r>
    </w:p>
    <w:p w14:paraId="678B983B" w14:textId="64D7C6BB" w:rsidR="009E3A97" w:rsidRDefault="00AF6A1D" w:rsidP="009E3A97">
      <w:pPr>
        <w:spacing w:after="0" w:line="360" w:lineRule="auto"/>
        <w:rPr>
          <w:rFonts w:ascii="Arial" w:eastAsiaTheme="minorEastAsia" w:hAnsi="Arial" w:cs="Arial"/>
          <w:sz w:val="24"/>
          <w:szCs w:val="24"/>
          <w:lang w:eastAsia="en-GB"/>
        </w:rPr>
      </w:pPr>
      <w:hyperlink r:id="rId105" w:history="1">
        <w:r w:rsidR="009E3A97" w:rsidRPr="009E3A97">
          <w:rPr>
            <w:rStyle w:val="Hyperlink"/>
            <w:rFonts w:ascii="Arial" w:eastAsiaTheme="minorEastAsia" w:hAnsi="Arial" w:cs="Arial"/>
            <w:sz w:val="24"/>
            <w:szCs w:val="24"/>
            <w:lang w:eastAsia="en-GB"/>
          </w:rPr>
          <w:t>https://www.thersa.org/press/releases/2019/108000-retail-jobs-lost-to-automation-and-e-commerce-since-2011-with-women-and-non-londoners-most-affected-report-finds/</w:t>
        </w:r>
      </w:hyperlink>
      <w:r w:rsidR="009E3A97" w:rsidRPr="009E3A97">
        <w:rPr>
          <w:rFonts w:ascii="Arial" w:eastAsiaTheme="minorEastAsia" w:hAnsi="Arial" w:cs="Arial"/>
          <w:sz w:val="24"/>
          <w:szCs w:val="24"/>
          <w:lang w:eastAsia="en-GB"/>
        </w:rPr>
        <w:t xml:space="preserve"> [Accessed 5</w:t>
      </w:r>
      <w:r w:rsidR="009E3A97" w:rsidRPr="009E3A97">
        <w:rPr>
          <w:rFonts w:ascii="Arial" w:eastAsiaTheme="minorEastAsia" w:hAnsi="Arial" w:cs="Arial"/>
          <w:sz w:val="24"/>
          <w:szCs w:val="24"/>
          <w:vertAlign w:val="superscript"/>
          <w:lang w:eastAsia="en-GB"/>
        </w:rPr>
        <w:t>th</w:t>
      </w:r>
      <w:r w:rsidR="009E3A97" w:rsidRPr="009E3A97">
        <w:rPr>
          <w:rFonts w:ascii="Arial" w:eastAsiaTheme="minorEastAsia" w:hAnsi="Arial" w:cs="Arial"/>
          <w:sz w:val="24"/>
          <w:szCs w:val="24"/>
          <w:lang w:eastAsia="en-GB"/>
        </w:rPr>
        <w:t xml:space="preserve"> October 2022]. </w:t>
      </w:r>
    </w:p>
    <w:p w14:paraId="44EFDAA9" w14:textId="40A4605C" w:rsidR="00430722" w:rsidRDefault="00430722" w:rsidP="009E3A97">
      <w:pPr>
        <w:spacing w:after="0" w:line="360" w:lineRule="auto"/>
        <w:rPr>
          <w:rFonts w:ascii="Arial" w:eastAsiaTheme="minorEastAsia" w:hAnsi="Arial" w:cs="Arial"/>
          <w:sz w:val="24"/>
          <w:szCs w:val="24"/>
          <w:lang w:eastAsia="en-GB"/>
        </w:rPr>
      </w:pPr>
    </w:p>
    <w:p w14:paraId="5BD2B28B" w14:textId="203B820E" w:rsidR="00430722" w:rsidRPr="00430722" w:rsidRDefault="00430722" w:rsidP="00430722">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Santos et al.  (2017) ‘E-commerce: a short history follow-up on possible trends’, </w:t>
      </w:r>
      <w:r w:rsidRPr="00430722">
        <w:rPr>
          <w:rFonts w:ascii="Arial" w:eastAsiaTheme="minorEastAsia" w:hAnsi="Arial" w:cs="Arial"/>
          <w:i/>
          <w:iCs/>
          <w:sz w:val="24"/>
          <w:szCs w:val="24"/>
          <w:lang w:eastAsia="en-GB"/>
        </w:rPr>
        <w:t>International Journal of Business Administration</w:t>
      </w:r>
      <w:r>
        <w:rPr>
          <w:rFonts w:ascii="Arial" w:eastAsiaTheme="minorEastAsia" w:hAnsi="Arial" w:cs="Arial"/>
          <w:sz w:val="24"/>
          <w:szCs w:val="24"/>
          <w:lang w:eastAsia="en-GB"/>
        </w:rPr>
        <w:t xml:space="preserve">, 8(7), pp.  130-138.  Available at: </w:t>
      </w:r>
    </w:p>
    <w:p w14:paraId="7D117087" w14:textId="3EBC7639" w:rsidR="00430722" w:rsidRPr="009E3A97" w:rsidRDefault="00AF6A1D" w:rsidP="009E3A97">
      <w:pPr>
        <w:spacing w:after="0" w:line="360" w:lineRule="auto"/>
        <w:rPr>
          <w:rFonts w:ascii="Arial" w:eastAsiaTheme="minorEastAsia" w:hAnsi="Arial" w:cs="Arial"/>
          <w:sz w:val="24"/>
          <w:szCs w:val="24"/>
          <w:lang w:eastAsia="en-GB"/>
        </w:rPr>
      </w:pPr>
      <w:hyperlink r:id="rId106" w:history="1">
        <w:r w:rsidR="00430722" w:rsidRPr="00430722">
          <w:rPr>
            <w:rStyle w:val="Hyperlink"/>
            <w:rFonts w:ascii="Arial" w:eastAsiaTheme="minorEastAsia" w:hAnsi="Arial" w:cs="Arial"/>
            <w:sz w:val="24"/>
            <w:szCs w:val="24"/>
            <w:lang w:eastAsia="en-GB"/>
          </w:rPr>
          <w:t>https://www.researchgate.net/publication/321176869_E-Commerce_A_Short_History_Follow-up_on_Possible_Trends</w:t>
        </w:r>
      </w:hyperlink>
      <w:r w:rsidR="00430722">
        <w:rPr>
          <w:rFonts w:ascii="Arial" w:eastAsiaTheme="minorEastAsia" w:hAnsi="Arial" w:cs="Arial"/>
          <w:sz w:val="24"/>
          <w:szCs w:val="24"/>
          <w:lang w:eastAsia="en-GB"/>
        </w:rPr>
        <w:t xml:space="preserve"> [Accessed 17th October 2022].</w:t>
      </w:r>
    </w:p>
    <w:p w14:paraId="16E25DA8" w14:textId="77777777" w:rsidR="00E93B88" w:rsidRPr="00E93B88" w:rsidRDefault="00E93B88" w:rsidP="00E93B88">
      <w:pPr>
        <w:spacing w:after="0" w:line="360" w:lineRule="auto"/>
        <w:rPr>
          <w:rFonts w:ascii="Arial" w:eastAsiaTheme="minorEastAsia" w:hAnsi="Arial" w:cs="Arial"/>
          <w:sz w:val="24"/>
          <w:szCs w:val="24"/>
          <w:lang w:eastAsia="en-GB"/>
        </w:rPr>
      </w:pPr>
    </w:p>
    <w:p w14:paraId="11DDB76F" w14:textId="7BC3E056" w:rsidR="004F717D" w:rsidRDefault="00E93B88" w:rsidP="00E93B88">
      <w:pPr>
        <w:spacing w:after="0" w:line="360" w:lineRule="auto"/>
        <w:rPr>
          <w:rFonts w:ascii="Arial" w:eastAsiaTheme="minorEastAsia" w:hAnsi="Arial" w:cs="Arial"/>
          <w:sz w:val="24"/>
          <w:szCs w:val="24"/>
          <w:lang w:eastAsia="en-GB"/>
        </w:rPr>
      </w:pPr>
      <w:r w:rsidRPr="00E93B88">
        <w:rPr>
          <w:rFonts w:ascii="Arial" w:eastAsiaTheme="minorEastAsia" w:hAnsi="Arial" w:cs="Arial"/>
          <w:sz w:val="24"/>
          <w:szCs w:val="24"/>
          <w:lang w:eastAsia="en-GB"/>
        </w:rPr>
        <w:t xml:space="preserve">Schein, E.H.  (2010) </w:t>
      </w:r>
      <w:r w:rsidRPr="00E93B88">
        <w:rPr>
          <w:rFonts w:ascii="Arial" w:eastAsiaTheme="minorEastAsia" w:hAnsi="Arial" w:cs="Arial"/>
          <w:i/>
          <w:iCs/>
          <w:sz w:val="24"/>
          <w:szCs w:val="24"/>
          <w:lang w:eastAsia="en-GB"/>
        </w:rPr>
        <w:t>Organisational culture and leadership</w:t>
      </w:r>
      <w:r w:rsidRPr="00E93B88">
        <w:rPr>
          <w:rFonts w:ascii="Arial" w:eastAsiaTheme="minorEastAsia" w:hAnsi="Arial" w:cs="Arial"/>
          <w:sz w:val="24"/>
          <w:szCs w:val="24"/>
          <w:lang w:eastAsia="en-GB"/>
        </w:rPr>
        <w:t>.  San Francisco: Jossey-Bass.</w:t>
      </w:r>
    </w:p>
    <w:p w14:paraId="24822FF7" w14:textId="3176DFC9" w:rsidR="00FF51F0" w:rsidRDefault="00FF51F0" w:rsidP="00E93B88">
      <w:pPr>
        <w:spacing w:after="0" w:line="360" w:lineRule="auto"/>
        <w:rPr>
          <w:rFonts w:ascii="Arial" w:eastAsiaTheme="minorEastAsia" w:hAnsi="Arial" w:cs="Arial"/>
          <w:sz w:val="24"/>
          <w:szCs w:val="24"/>
          <w:lang w:eastAsia="en-GB"/>
        </w:rPr>
      </w:pPr>
    </w:p>
    <w:p w14:paraId="7399E349" w14:textId="2A50E119" w:rsidR="00FD4A11" w:rsidRPr="00FD4A11" w:rsidRDefault="00FF51F0" w:rsidP="00FD4A11">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Shaw, N.  (2020) </w:t>
      </w:r>
      <w:r w:rsidRPr="00FD4A11">
        <w:rPr>
          <w:rFonts w:ascii="Arial" w:eastAsiaTheme="minorEastAsia" w:hAnsi="Arial" w:cs="Arial"/>
          <w:i/>
          <w:iCs/>
          <w:sz w:val="24"/>
          <w:szCs w:val="24"/>
          <w:lang w:eastAsia="en-GB"/>
        </w:rPr>
        <w:t xml:space="preserve">What the growth of e-commerce means for employment opportunities.  </w:t>
      </w:r>
      <w:r>
        <w:rPr>
          <w:rFonts w:ascii="Arial" w:eastAsiaTheme="minorEastAsia" w:hAnsi="Arial" w:cs="Arial"/>
          <w:sz w:val="24"/>
          <w:szCs w:val="24"/>
          <w:lang w:eastAsia="en-GB"/>
        </w:rPr>
        <w:t xml:space="preserve">Available at: </w:t>
      </w:r>
      <w:hyperlink r:id="rId107" w:history="1">
        <w:r w:rsidR="002A0D88" w:rsidRPr="00FD4A11">
          <w:rPr>
            <w:rStyle w:val="Hyperlink"/>
            <w:rFonts w:ascii="Arial" w:eastAsiaTheme="minorEastAsia" w:hAnsi="Arial" w:cs="Arial"/>
            <w:sz w:val="24"/>
            <w:szCs w:val="24"/>
            <w:lang w:eastAsia="en-GB"/>
          </w:rPr>
          <w:t>https://firsthand.co/blogs/job-search/what-the-future-of-e-commerce-means-for-employment-opportunities</w:t>
        </w:r>
      </w:hyperlink>
      <w:r w:rsidR="00FD4A11">
        <w:rPr>
          <w:rFonts w:ascii="Arial" w:eastAsiaTheme="minorEastAsia" w:hAnsi="Arial" w:cs="Arial"/>
          <w:sz w:val="24"/>
          <w:szCs w:val="24"/>
          <w:lang w:eastAsia="en-GB"/>
        </w:rPr>
        <w:t xml:space="preserve"> [Accessed 8th October 202].</w:t>
      </w:r>
    </w:p>
    <w:p w14:paraId="3873FFAE" w14:textId="02457A27" w:rsidR="00FF51F0" w:rsidRDefault="00FF51F0" w:rsidP="00E93B88">
      <w:pPr>
        <w:spacing w:after="0" w:line="360" w:lineRule="auto"/>
        <w:rPr>
          <w:rFonts w:ascii="Arial" w:eastAsiaTheme="minorEastAsia" w:hAnsi="Arial" w:cs="Arial"/>
          <w:sz w:val="24"/>
          <w:szCs w:val="24"/>
          <w:lang w:eastAsia="en-GB"/>
        </w:rPr>
      </w:pPr>
    </w:p>
    <w:p w14:paraId="3E6BCD03" w14:textId="5AC8B169" w:rsidR="002A2880" w:rsidRDefault="002A2880" w:rsidP="00E93B88">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Shehu et al.  (2020) ‘Free shipping promotions and product returns’, </w:t>
      </w:r>
      <w:r w:rsidRPr="002A2880">
        <w:rPr>
          <w:rFonts w:ascii="Arial" w:eastAsiaTheme="minorEastAsia" w:hAnsi="Arial" w:cs="Arial"/>
          <w:i/>
          <w:iCs/>
          <w:sz w:val="24"/>
          <w:szCs w:val="24"/>
          <w:lang w:eastAsia="en-GB"/>
        </w:rPr>
        <w:t>Journal of Marketing Research</w:t>
      </w:r>
      <w:r>
        <w:rPr>
          <w:rFonts w:ascii="Arial" w:eastAsiaTheme="minorEastAsia" w:hAnsi="Arial" w:cs="Arial"/>
          <w:sz w:val="24"/>
          <w:szCs w:val="24"/>
          <w:lang w:eastAsia="en-GB"/>
        </w:rPr>
        <w:t xml:space="preserve">, 57(4).  Available at: </w:t>
      </w:r>
      <w:hyperlink r:id="rId108" w:history="1">
        <w:r w:rsidR="003718A0" w:rsidRPr="003718A0">
          <w:rPr>
            <w:rStyle w:val="Hyperlink"/>
            <w:rFonts w:ascii="Arial" w:eastAsiaTheme="minorEastAsia" w:hAnsi="Arial" w:cs="Arial"/>
            <w:sz w:val="24"/>
            <w:szCs w:val="24"/>
            <w:lang w:eastAsia="en-GB"/>
          </w:rPr>
          <w:t>https://journals.sagepub.com/doi/abs/10.1177/0022243720921812</w:t>
        </w:r>
      </w:hyperlink>
      <w:r w:rsidR="003718A0">
        <w:rPr>
          <w:rFonts w:ascii="Arial" w:eastAsiaTheme="minorEastAsia" w:hAnsi="Arial" w:cs="Arial"/>
          <w:sz w:val="24"/>
          <w:szCs w:val="24"/>
          <w:lang w:eastAsia="en-GB"/>
        </w:rPr>
        <w:t xml:space="preserve"> [Accessed 12th October 2022].</w:t>
      </w:r>
    </w:p>
    <w:p w14:paraId="5BFD7AB4" w14:textId="77777777" w:rsidR="002A2880" w:rsidRDefault="002A2880" w:rsidP="00E93B88">
      <w:pPr>
        <w:spacing w:after="0" w:line="360" w:lineRule="auto"/>
        <w:rPr>
          <w:rFonts w:ascii="Arial" w:eastAsiaTheme="minorEastAsia" w:hAnsi="Arial" w:cs="Arial"/>
          <w:sz w:val="24"/>
          <w:szCs w:val="24"/>
          <w:lang w:eastAsia="en-GB"/>
        </w:rPr>
      </w:pPr>
    </w:p>
    <w:p w14:paraId="4DD5A799" w14:textId="39622A5E" w:rsidR="006F1EC7" w:rsidRPr="006F1EC7" w:rsidRDefault="006F1EC7" w:rsidP="00E93B88">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Silva, R.D.  and Iryna, B.  (2012) ‘</w:t>
      </w:r>
      <w:r w:rsidRPr="006F1EC7">
        <w:rPr>
          <w:rFonts w:ascii="Arial" w:eastAsiaTheme="minorEastAsia" w:hAnsi="Arial" w:cs="Arial"/>
          <w:sz w:val="24"/>
          <w:szCs w:val="24"/>
          <w:lang w:eastAsia="en-GB"/>
        </w:rPr>
        <w:t xml:space="preserve">The </w:t>
      </w:r>
      <w:r>
        <w:rPr>
          <w:rFonts w:ascii="Arial" w:eastAsiaTheme="minorEastAsia" w:hAnsi="Arial" w:cs="Arial"/>
          <w:sz w:val="24"/>
          <w:szCs w:val="24"/>
          <w:lang w:eastAsia="en-GB"/>
        </w:rPr>
        <w:t>i</w:t>
      </w:r>
      <w:r w:rsidRPr="006F1EC7">
        <w:rPr>
          <w:rFonts w:ascii="Arial" w:eastAsiaTheme="minorEastAsia" w:hAnsi="Arial" w:cs="Arial"/>
          <w:sz w:val="24"/>
          <w:szCs w:val="24"/>
          <w:lang w:eastAsia="en-GB"/>
        </w:rPr>
        <w:t xml:space="preserve">nfluence of </w:t>
      </w:r>
      <w:r>
        <w:rPr>
          <w:rFonts w:ascii="Arial" w:eastAsiaTheme="minorEastAsia" w:hAnsi="Arial" w:cs="Arial"/>
          <w:sz w:val="24"/>
          <w:szCs w:val="24"/>
          <w:lang w:eastAsia="en-GB"/>
        </w:rPr>
        <w:t>o</w:t>
      </w:r>
      <w:r w:rsidRPr="006F1EC7">
        <w:rPr>
          <w:rFonts w:ascii="Arial" w:eastAsiaTheme="minorEastAsia" w:hAnsi="Arial" w:cs="Arial"/>
          <w:sz w:val="24"/>
          <w:szCs w:val="24"/>
          <w:lang w:eastAsia="en-GB"/>
        </w:rPr>
        <w:t xml:space="preserve">nline </w:t>
      </w:r>
      <w:r>
        <w:rPr>
          <w:rFonts w:ascii="Arial" w:eastAsiaTheme="minorEastAsia" w:hAnsi="Arial" w:cs="Arial"/>
          <w:sz w:val="24"/>
          <w:szCs w:val="24"/>
          <w:lang w:eastAsia="en-GB"/>
        </w:rPr>
        <w:t>c</w:t>
      </w:r>
      <w:r w:rsidRPr="006F1EC7">
        <w:rPr>
          <w:rFonts w:ascii="Arial" w:eastAsiaTheme="minorEastAsia" w:hAnsi="Arial" w:cs="Arial"/>
          <w:sz w:val="24"/>
          <w:szCs w:val="24"/>
          <w:lang w:eastAsia="en-GB"/>
        </w:rPr>
        <w:t xml:space="preserve">ommunication and </w:t>
      </w:r>
      <w:r>
        <w:rPr>
          <w:rFonts w:ascii="Arial" w:eastAsiaTheme="minorEastAsia" w:hAnsi="Arial" w:cs="Arial"/>
          <w:sz w:val="24"/>
          <w:szCs w:val="24"/>
          <w:lang w:eastAsia="en-GB"/>
        </w:rPr>
        <w:t>w</w:t>
      </w:r>
      <w:r w:rsidRPr="006F1EC7">
        <w:rPr>
          <w:rFonts w:ascii="Arial" w:eastAsiaTheme="minorEastAsia" w:hAnsi="Arial" w:cs="Arial"/>
          <w:sz w:val="24"/>
          <w:szCs w:val="24"/>
          <w:lang w:eastAsia="en-GB"/>
        </w:rPr>
        <w:t>eb-</w:t>
      </w:r>
      <w:r>
        <w:rPr>
          <w:rFonts w:ascii="Arial" w:eastAsiaTheme="minorEastAsia" w:hAnsi="Arial" w:cs="Arial"/>
          <w:sz w:val="24"/>
          <w:szCs w:val="24"/>
          <w:lang w:eastAsia="en-GB"/>
        </w:rPr>
        <w:t>b</w:t>
      </w:r>
      <w:r w:rsidRPr="006F1EC7">
        <w:rPr>
          <w:rFonts w:ascii="Arial" w:eastAsiaTheme="minorEastAsia" w:hAnsi="Arial" w:cs="Arial"/>
          <w:sz w:val="24"/>
          <w:szCs w:val="24"/>
          <w:lang w:eastAsia="en-GB"/>
        </w:rPr>
        <w:t xml:space="preserve">ased </w:t>
      </w:r>
      <w:r>
        <w:rPr>
          <w:rFonts w:ascii="Arial" w:eastAsiaTheme="minorEastAsia" w:hAnsi="Arial" w:cs="Arial"/>
          <w:sz w:val="24"/>
          <w:szCs w:val="24"/>
          <w:lang w:eastAsia="en-GB"/>
        </w:rPr>
        <w:t>c</w:t>
      </w:r>
      <w:r w:rsidRPr="006F1EC7">
        <w:rPr>
          <w:rFonts w:ascii="Arial" w:eastAsiaTheme="minorEastAsia" w:hAnsi="Arial" w:cs="Arial"/>
          <w:sz w:val="24"/>
          <w:szCs w:val="24"/>
          <w:lang w:eastAsia="en-GB"/>
        </w:rPr>
        <w:t xml:space="preserve">ollaboration </w:t>
      </w:r>
      <w:r>
        <w:rPr>
          <w:rFonts w:ascii="Arial" w:eastAsiaTheme="minorEastAsia" w:hAnsi="Arial" w:cs="Arial"/>
          <w:sz w:val="24"/>
          <w:szCs w:val="24"/>
          <w:lang w:eastAsia="en-GB"/>
        </w:rPr>
        <w:t>e</w:t>
      </w:r>
      <w:r w:rsidRPr="006F1EC7">
        <w:rPr>
          <w:rFonts w:ascii="Arial" w:eastAsiaTheme="minorEastAsia" w:hAnsi="Arial" w:cs="Arial"/>
          <w:sz w:val="24"/>
          <w:szCs w:val="24"/>
          <w:lang w:eastAsia="en-GB"/>
        </w:rPr>
        <w:t xml:space="preserve">nvironments on </w:t>
      </w:r>
      <w:r>
        <w:rPr>
          <w:rFonts w:ascii="Arial" w:eastAsiaTheme="minorEastAsia" w:hAnsi="Arial" w:cs="Arial"/>
          <w:sz w:val="24"/>
          <w:szCs w:val="24"/>
          <w:lang w:eastAsia="en-GB"/>
        </w:rPr>
        <w:t>g</w:t>
      </w:r>
      <w:r w:rsidRPr="006F1EC7">
        <w:rPr>
          <w:rFonts w:ascii="Arial" w:eastAsiaTheme="minorEastAsia" w:hAnsi="Arial" w:cs="Arial"/>
          <w:sz w:val="24"/>
          <w:szCs w:val="24"/>
          <w:lang w:eastAsia="en-GB"/>
        </w:rPr>
        <w:t xml:space="preserve">roup </w:t>
      </w:r>
      <w:r>
        <w:rPr>
          <w:rFonts w:ascii="Arial" w:eastAsiaTheme="minorEastAsia" w:hAnsi="Arial" w:cs="Arial"/>
          <w:sz w:val="24"/>
          <w:szCs w:val="24"/>
          <w:lang w:eastAsia="en-GB"/>
        </w:rPr>
        <w:t>c</w:t>
      </w:r>
      <w:r w:rsidRPr="006F1EC7">
        <w:rPr>
          <w:rFonts w:ascii="Arial" w:eastAsiaTheme="minorEastAsia" w:hAnsi="Arial" w:cs="Arial"/>
          <w:sz w:val="24"/>
          <w:szCs w:val="24"/>
          <w:lang w:eastAsia="en-GB"/>
        </w:rPr>
        <w:t xml:space="preserve">ollaboration and </w:t>
      </w:r>
      <w:r>
        <w:rPr>
          <w:rFonts w:ascii="Arial" w:eastAsiaTheme="minorEastAsia" w:hAnsi="Arial" w:cs="Arial"/>
          <w:sz w:val="24"/>
          <w:szCs w:val="24"/>
          <w:lang w:eastAsia="en-GB"/>
        </w:rPr>
        <w:t>p</w:t>
      </w:r>
      <w:r w:rsidRPr="006F1EC7">
        <w:rPr>
          <w:rFonts w:ascii="Arial" w:eastAsiaTheme="minorEastAsia" w:hAnsi="Arial" w:cs="Arial"/>
          <w:sz w:val="24"/>
          <w:szCs w:val="24"/>
          <w:lang w:eastAsia="en-GB"/>
        </w:rPr>
        <w:t>erformance</w:t>
      </w:r>
      <w:r>
        <w:rPr>
          <w:rFonts w:ascii="Arial" w:eastAsiaTheme="minorEastAsia" w:hAnsi="Arial" w:cs="Arial"/>
          <w:sz w:val="24"/>
          <w:szCs w:val="24"/>
          <w:lang w:eastAsia="en-GB"/>
        </w:rPr>
        <w:t xml:space="preserve">’, </w:t>
      </w:r>
      <w:hyperlink r:id="rId109" w:tooltip="Go to Procedia - Social and Behavioral Sciences on ScienceDirect" w:history="1">
        <w:r w:rsidRPr="006F1EC7">
          <w:rPr>
            <w:rStyle w:val="Hyperlink"/>
            <w:rFonts w:ascii="Arial" w:eastAsiaTheme="minorEastAsia" w:hAnsi="Arial" w:cs="Arial"/>
            <w:i/>
            <w:iCs/>
            <w:color w:val="auto"/>
            <w:sz w:val="24"/>
            <w:szCs w:val="24"/>
            <w:u w:val="none"/>
            <w:lang w:eastAsia="en-GB"/>
          </w:rPr>
          <w:t>Social and Behavioural Sciences</w:t>
        </w:r>
      </w:hyperlink>
      <w:r>
        <w:rPr>
          <w:rFonts w:ascii="Arial" w:eastAsiaTheme="minorEastAsia" w:hAnsi="Arial" w:cs="Arial"/>
          <w:i/>
          <w:iCs/>
          <w:sz w:val="24"/>
          <w:szCs w:val="24"/>
          <w:lang w:eastAsia="en-GB"/>
        </w:rPr>
        <w:t xml:space="preserve">, </w:t>
      </w:r>
      <w:r w:rsidRPr="006F1EC7">
        <w:rPr>
          <w:rFonts w:ascii="Arial" w:eastAsiaTheme="minorEastAsia" w:hAnsi="Arial" w:cs="Arial"/>
          <w:sz w:val="24"/>
          <w:szCs w:val="24"/>
          <w:lang w:eastAsia="en-GB"/>
        </w:rPr>
        <w:t>46, pp.  935-943.  Available at:</w:t>
      </w:r>
      <w:r>
        <w:rPr>
          <w:rFonts w:ascii="Arial" w:eastAsiaTheme="minorEastAsia" w:hAnsi="Arial" w:cs="Arial"/>
          <w:i/>
          <w:iCs/>
          <w:sz w:val="24"/>
          <w:szCs w:val="24"/>
          <w:lang w:eastAsia="en-GB"/>
        </w:rPr>
        <w:t xml:space="preserve"> </w:t>
      </w:r>
      <w:hyperlink r:id="rId110" w:history="1">
        <w:r w:rsidRPr="00AD517F">
          <w:rPr>
            <w:rStyle w:val="Hyperlink"/>
            <w:rFonts w:ascii="Arial" w:eastAsiaTheme="minorEastAsia" w:hAnsi="Arial" w:cs="Arial"/>
            <w:sz w:val="24"/>
            <w:szCs w:val="24"/>
            <w:lang w:eastAsia="en-GB"/>
          </w:rPr>
          <w:t>https://www.sciencedirect.com/science/article/pii/S1877042812013560</w:t>
        </w:r>
      </w:hyperlink>
      <w:r>
        <w:rPr>
          <w:rFonts w:ascii="Arial" w:eastAsiaTheme="minorEastAsia" w:hAnsi="Arial" w:cs="Arial"/>
          <w:sz w:val="24"/>
          <w:szCs w:val="24"/>
          <w:lang w:eastAsia="en-GB"/>
        </w:rPr>
        <w:t xml:space="preserve"> [Accessed 26th October 2022].</w:t>
      </w:r>
    </w:p>
    <w:p w14:paraId="5E86228C" w14:textId="77777777" w:rsidR="006F1EC7" w:rsidRDefault="006F1EC7" w:rsidP="00E93B88">
      <w:pPr>
        <w:spacing w:after="0" w:line="360" w:lineRule="auto"/>
        <w:rPr>
          <w:rFonts w:ascii="Arial" w:eastAsiaTheme="minorEastAsia" w:hAnsi="Arial" w:cs="Arial"/>
          <w:sz w:val="24"/>
          <w:szCs w:val="24"/>
          <w:lang w:eastAsia="en-GB"/>
        </w:rPr>
      </w:pPr>
    </w:p>
    <w:p w14:paraId="197A67C7" w14:textId="24003A41" w:rsidR="003E7A60" w:rsidRDefault="003E7A60" w:rsidP="00E93B88">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Simply Business (2022) </w:t>
      </w:r>
      <w:r w:rsidRPr="003E7A60">
        <w:rPr>
          <w:rFonts w:ascii="Arial" w:eastAsiaTheme="minorEastAsia" w:hAnsi="Arial" w:cs="Arial"/>
          <w:i/>
          <w:iCs/>
          <w:sz w:val="24"/>
          <w:szCs w:val="24"/>
          <w:lang w:eastAsia="en-GB"/>
        </w:rPr>
        <w:t>Small business cyber security – everything you need to know.</w:t>
      </w:r>
      <w:r>
        <w:rPr>
          <w:rFonts w:ascii="Arial" w:eastAsiaTheme="minorEastAsia" w:hAnsi="Arial" w:cs="Arial"/>
          <w:sz w:val="24"/>
          <w:szCs w:val="24"/>
          <w:lang w:eastAsia="en-GB"/>
        </w:rPr>
        <w:t xml:space="preserve">  Available at: </w:t>
      </w:r>
      <w:hyperlink r:id="rId111" w:history="1">
        <w:r w:rsidRPr="00AD517F">
          <w:rPr>
            <w:rStyle w:val="Hyperlink"/>
            <w:rFonts w:ascii="Arial" w:eastAsiaTheme="minorEastAsia" w:hAnsi="Arial" w:cs="Arial"/>
            <w:sz w:val="24"/>
            <w:szCs w:val="24"/>
            <w:lang w:eastAsia="en-GB"/>
          </w:rPr>
          <w:t>https://www.simplybusiness.co.uk/knowledge/articles/2022/02/cyber-security-guide-for-small-business/</w:t>
        </w:r>
      </w:hyperlink>
      <w:r>
        <w:rPr>
          <w:rFonts w:ascii="Arial" w:eastAsiaTheme="minorEastAsia" w:hAnsi="Arial" w:cs="Arial"/>
          <w:sz w:val="24"/>
          <w:szCs w:val="24"/>
          <w:lang w:eastAsia="en-GB"/>
        </w:rPr>
        <w:t xml:space="preserve"> [Accessed 20</w:t>
      </w:r>
      <w:r w:rsidRPr="003E7A60">
        <w:rPr>
          <w:rFonts w:ascii="Arial" w:eastAsiaTheme="minorEastAsia" w:hAnsi="Arial" w:cs="Arial"/>
          <w:sz w:val="24"/>
          <w:szCs w:val="24"/>
          <w:vertAlign w:val="superscript"/>
          <w:lang w:eastAsia="en-GB"/>
        </w:rPr>
        <w:t>th</w:t>
      </w:r>
      <w:r>
        <w:rPr>
          <w:rFonts w:ascii="Arial" w:eastAsiaTheme="minorEastAsia" w:hAnsi="Arial" w:cs="Arial"/>
          <w:sz w:val="24"/>
          <w:szCs w:val="24"/>
          <w:lang w:eastAsia="en-GB"/>
        </w:rPr>
        <w:t xml:space="preserve"> October 2022].</w:t>
      </w:r>
    </w:p>
    <w:p w14:paraId="37C7A662" w14:textId="0146BE1E" w:rsidR="007E1D74" w:rsidRDefault="007E1D74" w:rsidP="00E93B88">
      <w:pPr>
        <w:spacing w:after="0" w:line="360" w:lineRule="auto"/>
        <w:rPr>
          <w:rFonts w:ascii="Arial" w:eastAsiaTheme="minorEastAsia" w:hAnsi="Arial" w:cs="Arial"/>
          <w:sz w:val="24"/>
          <w:szCs w:val="24"/>
          <w:lang w:eastAsia="en-GB"/>
        </w:rPr>
      </w:pPr>
    </w:p>
    <w:p w14:paraId="4A0AC989" w14:textId="4D882EDE" w:rsidR="007E1D74" w:rsidRPr="007E1D74" w:rsidRDefault="007E1D74" w:rsidP="007E1D74">
      <w:pPr>
        <w:spacing w:after="0" w:line="360" w:lineRule="auto"/>
        <w:rPr>
          <w:rFonts w:ascii="Arial" w:eastAsiaTheme="minorEastAsia" w:hAnsi="Arial" w:cs="Arial"/>
          <w:sz w:val="24"/>
          <w:szCs w:val="24"/>
          <w:lang w:eastAsia="en-GB"/>
        </w:rPr>
      </w:pPr>
      <w:proofErr w:type="spellStart"/>
      <w:r>
        <w:rPr>
          <w:rFonts w:ascii="Arial" w:eastAsiaTheme="minorEastAsia" w:hAnsi="Arial" w:cs="Arial"/>
          <w:sz w:val="24"/>
          <w:szCs w:val="24"/>
          <w:lang w:eastAsia="en-GB"/>
        </w:rPr>
        <w:t>Sinchaisri</w:t>
      </w:r>
      <w:proofErr w:type="spellEnd"/>
      <w:r>
        <w:rPr>
          <w:rFonts w:ascii="Arial" w:eastAsiaTheme="minorEastAsia" w:hAnsi="Arial" w:cs="Arial"/>
          <w:sz w:val="24"/>
          <w:szCs w:val="24"/>
          <w:lang w:eastAsia="en-GB"/>
        </w:rPr>
        <w:t xml:space="preserve">, W.  (2016) </w:t>
      </w:r>
      <w:r w:rsidRPr="007E1D74">
        <w:rPr>
          <w:rFonts w:ascii="Arial" w:eastAsiaTheme="minorEastAsia" w:hAnsi="Arial" w:cs="Arial"/>
          <w:i/>
          <w:iCs/>
          <w:sz w:val="24"/>
          <w:szCs w:val="24"/>
          <w:lang w:eastAsia="en-GB"/>
        </w:rPr>
        <w:t>Pricing with quality perception: theory and experiment.</w:t>
      </w:r>
      <w:r>
        <w:rPr>
          <w:rFonts w:ascii="Arial" w:eastAsiaTheme="minorEastAsia" w:hAnsi="Arial" w:cs="Arial"/>
          <w:i/>
          <w:iCs/>
          <w:sz w:val="24"/>
          <w:szCs w:val="24"/>
          <w:lang w:eastAsia="en-GB"/>
        </w:rPr>
        <w:t xml:space="preserve">  </w:t>
      </w:r>
      <w:r>
        <w:rPr>
          <w:rFonts w:ascii="Arial" w:eastAsiaTheme="minorEastAsia" w:hAnsi="Arial" w:cs="Arial"/>
          <w:sz w:val="24"/>
          <w:szCs w:val="24"/>
          <w:lang w:eastAsia="en-GB"/>
        </w:rPr>
        <w:t xml:space="preserve">Available at: </w:t>
      </w:r>
      <w:hyperlink r:id="rId112" w:history="1">
        <w:r w:rsidR="005320CA" w:rsidRPr="007E1D74">
          <w:rPr>
            <w:rStyle w:val="Hyperlink"/>
            <w:rFonts w:ascii="Arial" w:eastAsiaTheme="minorEastAsia" w:hAnsi="Arial" w:cs="Arial"/>
            <w:sz w:val="24"/>
            <w:szCs w:val="24"/>
            <w:lang w:eastAsia="en-GB"/>
          </w:rPr>
          <w:t>https://www.semanticscholar.org/paper/Pricing-with-quality-perception-%3A-theory-and-Sinchaisri/06c4421d4529b5d320dbef8265cdc41134cb7ba3</w:t>
        </w:r>
      </w:hyperlink>
      <w:r>
        <w:rPr>
          <w:rFonts w:ascii="Arial" w:eastAsiaTheme="minorEastAsia" w:hAnsi="Arial" w:cs="Arial"/>
          <w:sz w:val="24"/>
          <w:szCs w:val="24"/>
          <w:lang w:eastAsia="en-GB"/>
        </w:rPr>
        <w:t xml:space="preserve"> [Accessed 20th October 2022].</w:t>
      </w:r>
    </w:p>
    <w:p w14:paraId="11F84770" w14:textId="1AE26437" w:rsidR="007E1D74" w:rsidRPr="007E1D74" w:rsidRDefault="007E1D74" w:rsidP="00E93B88">
      <w:pPr>
        <w:spacing w:after="0" w:line="360" w:lineRule="auto"/>
        <w:rPr>
          <w:rFonts w:ascii="Arial" w:eastAsiaTheme="minorEastAsia" w:hAnsi="Arial" w:cs="Arial"/>
          <w:sz w:val="24"/>
          <w:szCs w:val="24"/>
          <w:lang w:eastAsia="en-GB"/>
        </w:rPr>
      </w:pPr>
    </w:p>
    <w:p w14:paraId="23554135" w14:textId="26B5A479" w:rsidR="004F717D" w:rsidRPr="004F717D" w:rsidRDefault="004F717D" w:rsidP="004F717D">
      <w:pPr>
        <w:spacing w:after="0" w:line="360" w:lineRule="auto"/>
        <w:rPr>
          <w:rFonts w:ascii="Arial" w:eastAsiaTheme="minorEastAsia" w:hAnsi="Arial" w:cs="Arial"/>
          <w:sz w:val="24"/>
          <w:szCs w:val="24"/>
          <w:lang w:eastAsia="en-GB"/>
        </w:rPr>
      </w:pPr>
      <w:r w:rsidRPr="004F717D">
        <w:rPr>
          <w:rFonts w:ascii="Arial" w:eastAsiaTheme="minorEastAsia" w:hAnsi="Arial" w:cs="Arial"/>
          <w:sz w:val="24"/>
          <w:szCs w:val="24"/>
          <w:lang w:eastAsia="en-GB"/>
        </w:rPr>
        <w:t xml:space="preserve">Six Seconds (2022) </w:t>
      </w:r>
      <w:r w:rsidRPr="004F717D">
        <w:rPr>
          <w:rFonts w:ascii="Arial" w:eastAsiaTheme="minorEastAsia" w:hAnsi="Arial" w:cs="Arial"/>
          <w:i/>
          <w:iCs/>
          <w:sz w:val="24"/>
          <w:szCs w:val="24"/>
          <w:lang w:eastAsia="en-GB"/>
        </w:rPr>
        <w:t xml:space="preserve">What is emotional </w:t>
      </w:r>
      <w:proofErr w:type="gramStart"/>
      <w:r w:rsidRPr="004F717D">
        <w:rPr>
          <w:rFonts w:ascii="Arial" w:eastAsiaTheme="minorEastAsia" w:hAnsi="Arial" w:cs="Arial"/>
          <w:i/>
          <w:iCs/>
          <w:sz w:val="24"/>
          <w:szCs w:val="24"/>
          <w:lang w:eastAsia="en-GB"/>
        </w:rPr>
        <w:t>intelligence?.</w:t>
      </w:r>
      <w:proofErr w:type="gramEnd"/>
      <w:r w:rsidRPr="004F717D">
        <w:rPr>
          <w:rFonts w:ascii="Arial" w:eastAsiaTheme="minorEastAsia" w:hAnsi="Arial" w:cs="Arial"/>
          <w:sz w:val="24"/>
          <w:szCs w:val="24"/>
          <w:lang w:eastAsia="en-GB"/>
        </w:rPr>
        <w:t xml:space="preserve">  Available at:  </w:t>
      </w:r>
      <w:hyperlink r:id="rId113" w:history="1">
        <w:r w:rsidRPr="004F717D">
          <w:rPr>
            <w:rStyle w:val="Hyperlink"/>
            <w:rFonts w:ascii="Arial" w:eastAsiaTheme="minorEastAsia" w:hAnsi="Arial" w:cs="Arial"/>
            <w:sz w:val="24"/>
            <w:szCs w:val="24"/>
            <w:lang w:eastAsia="en-GB"/>
          </w:rPr>
          <w:t>https://www.6seconds.org/emotional-intelligence/</w:t>
        </w:r>
      </w:hyperlink>
      <w:r w:rsidRPr="004F717D">
        <w:rPr>
          <w:rFonts w:ascii="Arial" w:eastAsiaTheme="minorEastAsia" w:hAnsi="Arial" w:cs="Arial"/>
          <w:sz w:val="24"/>
          <w:szCs w:val="24"/>
          <w:lang w:eastAsia="en-GB"/>
        </w:rPr>
        <w:t xml:space="preserve"> [Accessed </w:t>
      </w:r>
      <w:r>
        <w:rPr>
          <w:rFonts w:ascii="Arial" w:eastAsiaTheme="minorEastAsia" w:hAnsi="Arial" w:cs="Arial"/>
          <w:sz w:val="24"/>
          <w:szCs w:val="24"/>
          <w:lang w:eastAsia="en-GB"/>
        </w:rPr>
        <w:t>17</w:t>
      </w:r>
      <w:r w:rsidRPr="004F717D">
        <w:rPr>
          <w:rFonts w:ascii="Arial" w:eastAsiaTheme="minorEastAsia" w:hAnsi="Arial" w:cs="Arial"/>
          <w:sz w:val="24"/>
          <w:szCs w:val="24"/>
          <w:vertAlign w:val="superscript"/>
          <w:lang w:eastAsia="en-GB"/>
        </w:rPr>
        <w:t>th</w:t>
      </w:r>
      <w:r>
        <w:rPr>
          <w:rFonts w:ascii="Arial" w:eastAsiaTheme="minorEastAsia" w:hAnsi="Arial" w:cs="Arial"/>
          <w:sz w:val="24"/>
          <w:szCs w:val="24"/>
          <w:lang w:eastAsia="en-GB"/>
        </w:rPr>
        <w:t xml:space="preserve"> October</w:t>
      </w:r>
      <w:r w:rsidRPr="004F717D">
        <w:rPr>
          <w:rFonts w:ascii="Arial" w:eastAsiaTheme="minorEastAsia" w:hAnsi="Arial" w:cs="Arial"/>
          <w:sz w:val="24"/>
          <w:szCs w:val="24"/>
          <w:lang w:eastAsia="en-GB"/>
        </w:rPr>
        <w:t xml:space="preserve"> 2022].</w:t>
      </w:r>
    </w:p>
    <w:p w14:paraId="071F8C98" w14:textId="7452A84B" w:rsidR="00161526" w:rsidRDefault="00161526" w:rsidP="00837FBB">
      <w:pPr>
        <w:spacing w:after="0" w:line="360" w:lineRule="auto"/>
        <w:rPr>
          <w:rFonts w:ascii="Arial" w:eastAsiaTheme="minorEastAsia" w:hAnsi="Arial" w:cs="Arial"/>
          <w:sz w:val="24"/>
          <w:szCs w:val="24"/>
          <w:lang w:eastAsia="en-GB"/>
        </w:rPr>
      </w:pPr>
    </w:p>
    <w:p w14:paraId="54B04A7F" w14:textId="53054640" w:rsidR="00E93B88" w:rsidRDefault="00121C4A" w:rsidP="00E93B88">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Skel</w:t>
      </w:r>
      <w:r w:rsidR="00DF5B0E">
        <w:rPr>
          <w:rFonts w:ascii="Arial" w:eastAsiaTheme="minorEastAsia" w:hAnsi="Arial" w:cs="Arial"/>
          <w:sz w:val="24"/>
          <w:szCs w:val="24"/>
          <w:lang w:eastAsia="en-GB"/>
        </w:rPr>
        <w:t>t</w:t>
      </w:r>
      <w:r>
        <w:rPr>
          <w:rFonts w:ascii="Arial" w:eastAsiaTheme="minorEastAsia" w:hAnsi="Arial" w:cs="Arial"/>
          <w:sz w:val="24"/>
          <w:szCs w:val="24"/>
          <w:lang w:eastAsia="en-GB"/>
        </w:rPr>
        <w:t xml:space="preserve">on, P.  (2019) </w:t>
      </w:r>
      <w:r w:rsidRPr="00121C4A">
        <w:rPr>
          <w:rFonts w:ascii="Arial" w:eastAsiaTheme="minorEastAsia" w:hAnsi="Arial" w:cs="Arial"/>
          <w:i/>
          <w:iCs/>
          <w:sz w:val="24"/>
          <w:szCs w:val="24"/>
          <w:lang w:eastAsia="en-GB"/>
        </w:rPr>
        <w:t>90% of e-commerce start-ups end in failure within the first 120 days</w:t>
      </w:r>
      <w:r>
        <w:rPr>
          <w:rFonts w:ascii="Arial" w:eastAsiaTheme="minorEastAsia" w:hAnsi="Arial" w:cs="Arial"/>
          <w:sz w:val="24"/>
          <w:szCs w:val="24"/>
          <w:lang w:eastAsia="en-GB"/>
        </w:rPr>
        <w:t xml:space="preserve">.  Available at: </w:t>
      </w:r>
      <w:hyperlink r:id="rId114" w:history="1">
        <w:r w:rsidRPr="00121C4A">
          <w:rPr>
            <w:rStyle w:val="Hyperlink"/>
            <w:rFonts w:ascii="Arial" w:eastAsiaTheme="minorEastAsia" w:hAnsi="Arial" w:cs="Arial"/>
            <w:sz w:val="24"/>
            <w:szCs w:val="24"/>
            <w:lang w:eastAsia="en-GB"/>
          </w:rPr>
          <w:t>https://internetretailing.net/industry/90-of-e-commerce-start-ups-end-in-failure-within-the-first-120-days-19930/</w:t>
        </w:r>
      </w:hyperlink>
      <w:r>
        <w:rPr>
          <w:rFonts w:ascii="Arial" w:eastAsiaTheme="minorEastAsia" w:hAnsi="Arial" w:cs="Arial"/>
          <w:sz w:val="24"/>
          <w:szCs w:val="24"/>
          <w:lang w:eastAsia="en-GB"/>
        </w:rPr>
        <w:t xml:space="preserve"> [Accessed 8</w:t>
      </w:r>
      <w:r w:rsidRPr="00121C4A">
        <w:rPr>
          <w:rFonts w:ascii="Arial" w:eastAsiaTheme="minorEastAsia" w:hAnsi="Arial" w:cs="Arial"/>
          <w:sz w:val="24"/>
          <w:szCs w:val="24"/>
          <w:vertAlign w:val="superscript"/>
          <w:lang w:eastAsia="en-GB"/>
        </w:rPr>
        <w:t>th</w:t>
      </w:r>
      <w:r>
        <w:rPr>
          <w:rFonts w:ascii="Arial" w:eastAsiaTheme="minorEastAsia" w:hAnsi="Arial" w:cs="Arial"/>
          <w:sz w:val="24"/>
          <w:szCs w:val="24"/>
          <w:lang w:eastAsia="en-GB"/>
        </w:rPr>
        <w:t xml:space="preserve"> October 2022]</w:t>
      </w:r>
      <w:r w:rsidR="00EF35F2">
        <w:rPr>
          <w:rFonts w:ascii="Arial" w:eastAsiaTheme="minorEastAsia" w:hAnsi="Arial" w:cs="Arial"/>
          <w:sz w:val="24"/>
          <w:szCs w:val="24"/>
          <w:lang w:eastAsia="en-GB"/>
        </w:rPr>
        <w:t>.</w:t>
      </w:r>
    </w:p>
    <w:p w14:paraId="3D059817" w14:textId="77777777" w:rsidR="00EF35F2" w:rsidRPr="00E93B88" w:rsidRDefault="00EF35F2" w:rsidP="00E93B88">
      <w:pPr>
        <w:spacing w:after="0" w:line="360" w:lineRule="auto"/>
        <w:rPr>
          <w:rFonts w:ascii="Arial" w:eastAsiaTheme="minorEastAsia" w:hAnsi="Arial" w:cs="Arial"/>
          <w:b/>
          <w:bCs/>
          <w:sz w:val="24"/>
          <w:szCs w:val="24"/>
          <w:lang w:eastAsia="en-GB"/>
        </w:rPr>
      </w:pPr>
    </w:p>
    <w:p w14:paraId="5BB6375A" w14:textId="72519018" w:rsidR="00EF35F2" w:rsidRDefault="00EF35F2" w:rsidP="00EF35F2">
      <w:pPr>
        <w:spacing w:after="0" w:line="360" w:lineRule="auto"/>
        <w:rPr>
          <w:rFonts w:ascii="Arial" w:eastAsiaTheme="minorEastAsia" w:hAnsi="Arial" w:cs="Arial"/>
          <w:sz w:val="24"/>
          <w:szCs w:val="24"/>
          <w:lang w:eastAsia="en-GB"/>
        </w:rPr>
      </w:pPr>
      <w:r w:rsidRPr="00EF35F2">
        <w:rPr>
          <w:rFonts w:ascii="Arial" w:eastAsiaTheme="minorEastAsia" w:hAnsi="Arial" w:cs="Arial"/>
          <w:sz w:val="24"/>
          <w:szCs w:val="24"/>
          <w:lang w:eastAsia="en-GB"/>
        </w:rPr>
        <w:lastRenderedPageBreak/>
        <w:t xml:space="preserve">Smith, B.  and Colgate, M.  (2007) ‘Customer value creation: a practical framework’, </w:t>
      </w:r>
      <w:r w:rsidRPr="00EF35F2">
        <w:rPr>
          <w:rFonts w:ascii="Arial" w:eastAsiaTheme="minorEastAsia" w:hAnsi="Arial" w:cs="Arial"/>
          <w:i/>
          <w:iCs/>
          <w:sz w:val="24"/>
          <w:szCs w:val="24"/>
          <w:lang w:eastAsia="en-GB"/>
        </w:rPr>
        <w:t xml:space="preserve">Journal of Marketing Theory and Practice, </w:t>
      </w:r>
      <w:r w:rsidRPr="00EF35F2">
        <w:rPr>
          <w:rFonts w:ascii="Arial" w:eastAsiaTheme="minorEastAsia" w:hAnsi="Arial" w:cs="Arial"/>
          <w:sz w:val="24"/>
          <w:szCs w:val="24"/>
          <w:lang w:eastAsia="en-GB"/>
        </w:rPr>
        <w:t>15(1), pp.  7-23.</w:t>
      </w:r>
      <w:bookmarkStart w:id="34" w:name="_Hlk77073435"/>
      <w:r w:rsidRPr="00EF35F2">
        <w:rPr>
          <w:rFonts w:ascii="Arial" w:eastAsiaTheme="minorEastAsia" w:hAnsi="Arial" w:cs="Arial"/>
          <w:sz w:val="24"/>
          <w:szCs w:val="24"/>
          <w:lang w:eastAsia="en-GB"/>
        </w:rPr>
        <w:t xml:space="preserve">  Available at</w:t>
      </w:r>
      <w:bookmarkEnd w:id="34"/>
      <w:r w:rsidRPr="00EF35F2">
        <w:rPr>
          <w:rFonts w:ascii="Arial" w:eastAsiaTheme="minorEastAsia" w:hAnsi="Arial" w:cs="Arial"/>
          <w:sz w:val="24"/>
          <w:szCs w:val="24"/>
          <w:lang w:eastAsia="en-GB"/>
        </w:rPr>
        <w:t xml:space="preserve">: </w:t>
      </w:r>
      <w:hyperlink r:id="rId115" w:anchor="references_tab_contents" w:history="1">
        <w:r w:rsidRPr="00EF35F2">
          <w:rPr>
            <w:rStyle w:val="Hyperlink"/>
            <w:rFonts w:ascii="Arial" w:eastAsiaTheme="minorEastAsia" w:hAnsi="Arial" w:cs="Arial"/>
            <w:sz w:val="24"/>
            <w:szCs w:val="24"/>
            <w:lang w:eastAsia="en-GB"/>
          </w:rPr>
          <w:t>http://www.jstor.org/stable/40470272?seq=1&amp;cid=pdf-reference#references_tab_contents</w:t>
        </w:r>
      </w:hyperlink>
      <w:r w:rsidRPr="00EF35F2">
        <w:rPr>
          <w:rFonts w:ascii="Arial" w:eastAsiaTheme="minorEastAsia" w:hAnsi="Arial" w:cs="Arial"/>
          <w:sz w:val="24"/>
          <w:szCs w:val="24"/>
          <w:u w:val="single"/>
          <w:lang w:eastAsia="en-GB"/>
        </w:rPr>
        <w:t xml:space="preserve"> </w:t>
      </w:r>
      <w:r w:rsidRPr="00EF35F2">
        <w:rPr>
          <w:rFonts w:ascii="Arial" w:eastAsiaTheme="minorEastAsia" w:hAnsi="Arial" w:cs="Arial"/>
          <w:sz w:val="24"/>
          <w:szCs w:val="24"/>
          <w:lang w:eastAsia="en-GB"/>
        </w:rPr>
        <w:t xml:space="preserve"> [Accessed 1</w:t>
      </w:r>
      <w:r w:rsidRPr="00EF35F2">
        <w:rPr>
          <w:rFonts w:ascii="Arial" w:eastAsiaTheme="minorEastAsia" w:hAnsi="Arial" w:cs="Arial"/>
          <w:sz w:val="24"/>
          <w:szCs w:val="24"/>
          <w:vertAlign w:val="superscript"/>
          <w:lang w:eastAsia="en-GB"/>
        </w:rPr>
        <w:t>st</w:t>
      </w:r>
      <w:r w:rsidRPr="00EF35F2">
        <w:rPr>
          <w:rFonts w:ascii="Arial" w:eastAsiaTheme="minorEastAsia" w:hAnsi="Arial" w:cs="Arial"/>
          <w:sz w:val="24"/>
          <w:szCs w:val="24"/>
          <w:lang w:eastAsia="en-GB"/>
        </w:rPr>
        <w:t xml:space="preserve"> October 2022].</w:t>
      </w:r>
    </w:p>
    <w:p w14:paraId="3E11DAD6" w14:textId="5FDE222A" w:rsidR="00EF35F2" w:rsidRDefault="00EF35F2" w:rsidP="00EF35F2">
      <w:pPr>
        <w:spacing w:after="0" w:line="360" w:lineRule="auto"/>
        <w:rPr>
          <w:rFonts w:ascii="Arial" w:eastAsiaTheme="minorEastAsia" w:hAnsi="Arial" w:cs="Arial"/>
          <w:sz w:val="24"/>
          <w:szCs w:val="24"/>
          <w:lang w:eastAsia="en-GB"/>
        </w:rPr>
      </w:pPr>
    </w:p>
    <w:p w14:paraId="67D1907A" w14:textId="0CE731E2" w:rsidR="002A588A" w:rsidRDefault="002A588A" w:rsidP="00EF35F2">
      <w:pPr>
        <w:spacing w:after="0" w:line="360" w:lineRule="auto"/>
        <w:rPr>
          <w:rFonts w:ascii="Arial" w:eastAsiaTheme="minorEastAsia" w:hAnsi="Arial" w:cs="Arial"/>
          <w:i/>
          <w:iCs/>
          <w:sz w:val="24"/>
          <w:szCs w:val="24"/>
          <w:lang w:eastAsia="en-GB"/>
        </w:rPr>
      </w:pPr>
      <w:r>
        <w:rPr>
          <w:rFonts w:ascii="Arial" w:eastAsiaTheme="minorEastAsia" w:hAnsi="Arial" w:cs="Arial"/>
          <w:sz w:val="24"/>
          <w:szCs w:val="24"/>
          <w:lang w:eastAsia="en-GB"/>
        </w:rPr>
        <w:t xml:space="preserve">Somers, M.  (2019) </w:t>
      </w:r>
      <w:r w:rsidRPr="002A588A">
        <w:rPr>
          <w:rFonts w:ascii="Arial" w:eastAsiaTheme="minorEastAsia" w:hAnsi="Arial" w:cs="Arial"/>
          <w:i/>
          <w:iCs/>
          <w:sz w:val="24"/>
          <w:szCs w:val="24"/>
          <w:lang w:eastAsia="en-GB"/>
        </w:rPr>
        <w:t>Coaching: why it might be time to ditch the GROW model</w:t>
      </w:r>
      <w:r>
        <w:rPr>
          <w:rFonts w:ascii="Arial" w:eastAsiaTheme="minorEastAsia" w:hAnsi="Arial" w:cs="Arial"/>
          <w:i/>
          <w:iCs/>
          <w:sz w:val="24"/>
          <w:szCs w:val="24"/>
          <w:lang w:eastAsia="en-GB"/>
        </w:rPr>
        <w:t xml:space="preserve">.  </w:t>
      </w:r>
      <w:r w:rsidRPr="002A588A">
        <w:rPr>
          <w:rFonts w:ascii="Arial" w:eastAsiaTheme="minorEastAsia" w:hAnsi="Arial" w:cs="Arial"/>
          <w:sz w:val="24"/>
          <w:szCs w:val="24"/>
          <w:lang w:eastAsia="en-GB"/>
        </w:rPr>
        <w:t>Available at:</w:t>
      </w:r>
      <w:r>
        <w:rPr>
          <w:rFonts w:ascii="Arial" w:eastAsiaTheme="minorEastAsia" w:hAnsi="Arial" w:cs="Arial"/>
          <w:i/>
          <w:iCs/>
          <w:sz w:val="24"/>
          <w:szCs w:val="24"/>
          <w:lang w:eastAsia="en-GB"/>
        </w:rPr>
        <w:t xml:space="preserve"> </w:t>
      </w:r>
      <w:hyperlink r:id="rId116" w:history="1">
        <w:r w:rsidRPr="00AD517F">
          <w:rPr>
            <w:rStyle w:val="Hyperlink"/>
            <w:rFonts w:ascii="Arial" w:eastAsiaTheme="minorEastAsia" w:hAnsi="Arial" w:cs="Arial"/>
            <w:sz w:val="24"/>
            <w:szCs w:val="24"/>
            <w:lang w:eastAsia="en-GB"/>
          </w:rPr>
          <w:t>https://www.trainingzone.co.uk/deliver/coaching/coaching-why-it-might-be-time-to-ditch-the-grow-model</w:t>
        </w:r>
      </w:hyperlink>
      <w:r>
        <w:rPr>
          <w:rFonts w:ascii="Arial" w:eastAsiaTheme="minorEastAsia" w:hAnsi="Arial" w:cs="Arial"/>
          <w:sz w:val="24"/>
          <w:szCs w:val="24"/>
          <w:lang w:eastAsia="en-GB"/>
        </w:rPr>
        <w:t xml:space="preserve"> [Accessed 20th October 2022].</w:t>
      </w:r>
    </w:p>
    <w:p w14:paraId="4519190E" w14:textId="77777777" w:rsidR="00067896" w:rsidRPr="00067896" w:rsidRDefault="00067896" w:rsidP="00067896">
      <w:pPr>
        <w:spacing w:after="0" w:line="360" w:lineRule="auto"/>
        <w:rPr>
          <w:rFonts w:ascii="Arial" w:eastAsiaTheme="minorEastAsia" w:hAnsi="Arial" w:cs="Arial"/>
          <w:i/>
          <w:iCs/>
          <w:sz w:val="24"/>
          <w:szCs w:val="24"/>
          <w:lang w:eastAsia="en-GB"/>
        </w:rPr>
      </w:pPr>
    </w:p>
    <w:p w14:paraId="6EE30D9E" w14:textId="55EA9626" w:rsidR="00067896" w:rsidRPr="00067896" w:rsidRDefault="00067896" w:rsidP="00067896">
      <w:pPr>
        <w:spacing w:after="0" w:line="360" w:lineRule="auto"/>
        <w:rPr>
          <w:rFonts w:ascii="Arial" w:eastAsiaTheme="minorEastAsia" w:hAnsi="Arial" w:cs="Arial"/>
          <w:i/>
          <w:iCs/>
          <w:sz w:val="24"/>
          <w:szCs w:val="24"/>
          <w:lang w:eastAsia="en-GB"/>
        </w:rPr>
      </w:pPr>
      <w:r w:rsidRPr="00067896">
        <w:rPr>
          <w:rFonts w:ascii="Arial" w:eastAsiaTheme="minorEastAsia" w:hAnsi="Arial" w:cs="Arial"/>
          <w:sz w:val="24"/>
          <w:szCs w:val="24"/>
          <w:lang w:eastAsia="en-GB"/>
        </w:rPr>
        <w:t>Statista (2022</w:t>
      </w:r>
      <w:r>
        <w:rPr>
          <w:rFonts w:ascii="Arial" w:eastAsiaTheme="minorEastAsia" w:hAnsi="Arial" w:cs="Arial"/>
          <w:i/>
          <w:iCs/>
          <w:sz w:val="24"/>
          <w:szCs w:val="24"/>
          <w:lang w:eastAsia="en-GB"/>
        </w:rPr>
        <w:t xml:space="preserve">) </w:t>
      </w:r>
      <w:r w:rsidRPr="00067896">
        <w:rPr>
          <w:rFonts w:ascii="Arial" w:eastAsiaTheme="minorEastAsia" w:hAnsi="Arial" w:cs="Arial"/>
          <w:i/>
          <w:iCs/>
          <w:sz w:val="24"/>
          <w:szCs w:val="24"/>
          <w:lang w:eastAsia="en-GB"/>
        </w:rPr>
        <w:t xml:space="preserve">E-commerce in the UK - </w:t>
      </w:r>
      <w:r>
        <w:rPr>
          <w:rFonts w:ascii="Arial" w:eastAsiaTheme="minorEastAsia" w:hAnsi="Arial" w:cs="Arial"/>
          <w:i/>
          <w:iCs/>
          <w:sz w:val="24"/>
          <w:szCs w:val="24"/>
          <w:lang w:eastAsia="en-GB"/>
        </w:rPr>
        <w:t>s</w:t>
      </w:r>
      <w:r w:rsidRPr="00067896">
        <w:rPr>
          <w:rFonts w:ascii="Arial" w:eastAsiaTheme="minorEastAsia" w:hAnsi="Arial" w:cs="Arial"/>
          <w:i/>
          <w:iCs/>
          <w:sz w:val="24"/>
          <w:szCs w:val="24"/>
          <w:lang w:eastAsia="en-GB"/>
        </w:rPr>
        <w:t xml:space="preserve">tatistics &amp; </w:t>
      </w:r>
      <w:r>
        <w:rPr>
          <w:rFonts w:ascii="Arial" w:eastAsiaTheme="minorEastAsia" w:hAnsi="Arial" w:cs="Arial"/>
          <w:i/>
          <w:iCs/>
          <w:sz w:val="24"/>
          <w:szCs w:val="24"/>
          <w:lang w:eastAsia="en-GB"/>
        </w:rPr>
        <w:t>f</w:t>
      </w:r>
      <w:r w:rsidRPr="00067896">
        <w:rPr>
          <w:rFonts w:ascii="Arial" w:eastAsiaTheme="minorEastAsia" w:hAnsi="Arial" w:cs="Arial"/>
          <w:i/>
          <w:iCs/>
          <w:sz w:val="24"/>
          <w:szCs w:val="24"/>
          <w:lang w:eastAsia="en-GB"/>
        </w:rPr>
        <w:t>act</w:t>
      </w:r>
      <w:r>
        <w:rPr>
          <w:rFonts w:ascii="Arial" w:eastAsiaTheme="minorEastAsia" w:hAnsi="Arial" w:cs="Arial"/>
          <w:i/>
          <w:iCs/>
          <w:sz w:val="24"/>
          <w:szCs w:val="24"/>
          <w:lang w:eastAsia="en-GB"/>
        </w:rPr>
        <w:t>.</w:t>
      </w:r>
      <w:r w:rsidRPr="00067896">
        <w:rPr>
          <w:rFonts w:ascii="Arial" w:eastAsiaTheme="minorEastAsia" w:hAnsi="Arial" w:cs="Arial"/>
          <w:i/>
          <w:iCs/>
          <w:sz w:val="24"/>
          <w:szCs w:val="24"/>
          <w:lang w:eastAsia="en-GB"/>
        </w:rPr>
        <w:t xml:space="preserve"> </w:t>
      </w:r>
      <w:r>
        <w:rPr>
          <w:rFonts w:ascii="Arial" w:eastAsiaTheme="minorEastAsia" w:hAnsi="Arial" w:cs="Arial"/>
          <w:i/>
          <w:iCs/>
          <w:sz w:val="24"/>
          <w:szCs w:val="24"/>
          <w:lang w:eastAsia="en-GB"/>
        </w:rPr>
        <w:t xml:space="preserve"> </w:t>
      </w:r>
      <w:r w:rsidRPr="00067896">
        <w:rPr>
          <w:rFonts w:ascii="Arial" w:eastAsiaTheme="minorEastAsia" w:hAnsi="Arial" w:cs="Arial"/>
          <w:sz w:val="24"/>
          <w:szCs w:val="24"/>
          <w:lang w:eastAsia="en-GB"/>
        </w:rPr>
        <w:t>Available at</w:t>
      </w:r>
      <w:r>
        <w:rPr>
          <w:rFonts w:ascii="Arial" w:eastAsiaTheme="minorEastAsia" w:hAnsi="Arial" w:cs="Arial"/>
          <w:i/>
          <w:iCs/>
          <w:sz w:val="24"/>
          <w:szCs w:val="24"/>
          <w:lang w:eastAsia="en-GB"/>
        </w:rPr>
        <w:t xml:space="preserve">: </w:t>
      </w:r>
      <w:hyperlink r:id="rId117" w:anchor="topicHeader__wrapper" w:history="1">
        <w:r w:rsidRPr="00067896">
          <w:rPr>
            <w:rStyle w:val="Hyperlink"/>
            <w:rFonts w:ascii="Arial" w:eastAsiaTheme="minorEastAsia" w:hAnsi="Arial" w:cs="Arial"/>
            <w:sz w:val="24"/>
            <w:szCs w:val="24"/>
            <w:lang w:eastAsia="en-GB"/>
          </w:rPr>
          <w:t>https://www.statista.com/topics/2333/e-commerce-in-the-united-kingdom/#topicHeader__wrapper</w:t>
        </w:r>
      </w:hyperlink>
      <w:r>
        <w:rPr>
          <w:rFonts w:ascii="Arial" w:eastAsiaTheme="minorEastAsia" w:hAnsi="Arial" w:cs="Arial"/>
          <w:sz w:val="24"/>
          <w:szCs w:val="24"/>
          <w:lang w:eastAsia="en-GB"/>
        </w:rPr>
        <w:t xml:space="preserve"> [Accessed 26</w:t>
      </w:r>
      <w:r w:rsidRPr="00067896">
        <w:rPr>
          <w:rFonts w:ascii="Arial" w:eastAsiaTheme="minorEastAsia" w:hAnsi="Arial" w:cs="Arial"/>
          <w:sz w:val="24"/>
          <w:szCs w:val="24"/>
          <w:vertAlign w:val="superscript"/>
          <w:lang w:eastAsia="en-GB"/>
        </w:rPr>
        <w:t>th</w:t>
      </w:r>
      <w:r>
        <w:rPr>
          <w:rFonts w:ascii="Arial" w:eastAsiaTheme="minorEastAsia" w:hAnsi="Arial" w:cs="Arial"/>
          <w:sz w:val="24"/>
          <w:szCs w:val="24"/>
          <w:lang w:eastAsia="en-GB"/>
        </w:rPr>
        <w:t xml:space="preserve"> October 2022].</w:t>
      </w:r>
    </w:p>
    <w:p w14:paraId="79CF0612" w14:textId="77777777" w:rsidR="002A588A" w:rsidRPr="002A588A" w:rsidRDefault="002A588A" w:rsidP="00EF35F2">
      <w:pPr>
        <w:spacing w:after="0" w:line="360" w:lineRule="auto"/>
        <w:rPr>
          <w:rFonts w:ascii="Arial" w:eastAsiaTheme="minorEastAsia" w:hAnsi="Arial" w:cs="Arial"/>
          <w:i/>
          <w:iCs/>
          <w:sz w:val="24"/>
          <w:szCs w:val="24"/>
          <w:lang w:eastAsia="en-GB"/>
        </w:rPr>
      </w:pPr>
    </w:p>
    <w:p w14:paraId="460FF583" w14:textId="5E4ED639" w:rsidR="00EF35F2" w:rsidRDefault="00EF35F2" w:rsidP="00EF35F2">
      <w:pPr>
        <w:spacing w:after="0" w:line="360" w:lineRule="auto"/>
        <w:rPr>
          <w:rFonts w:ascii="Arial" w:eastAsiaTheme="minorEastAsia" w:hAnsi="Arial" w:cs="Arial"/>
          <w:sz w:val="24"/>
          <w:szCs w:val="24"/>
          <w:lang w:eastAsia="en-GB"/>
        </w:rPr>
      </w:pPr>
      <w:r w:rsidRPr="00EF35F2">
        <w:rPr>
          <w:rFonts w:ascii="Arial" w:eastAsiaTheme="minorEastAsia" w:hAnsi="Arial" w:cs="Arial"/>
          <w:sz w:val="24"/>
          <w:szCs w:val="24"/>
          <w:lang w:eastAsia="en-GB"/>
        </w:rPr>
        <w:t xml:space="preserve">Stockdale, R.  and Standing C.  (2004) </w:t>
      </w:r>
      <w:r w:rsidR="0021282D">
        <w:rPr>
          <w:rFonts w:ascii="Arial" w:eastAsiaTheme="minorEastAsia" w:hAnsi="Arial" w:cs="Arial"/>
          <w:sz w:val="24"/>
          <w:szCs w:val="24"/>
          <w:lang w:eastAsia="en-GB"/>
        </w:rPr>
        <w:t>‘</w:t>
      </w:r>
      <w:r w:rsidRPr="00EF35F2">
        <w:rPr>
          <w:rFonts w:ascii="Arial" w:eastAsiaTheme="minorEastAsia" w:hAnsi="Arial" w:cs="Arial"/>
          <w:sz w:val="24"/>
          <w:szCs w:val="24"/>
          <w:lang w:eastAsia="en-GB"/>
        </w:rPr>
        <w:t xml:space="preserve">Benefits and barriers of electronic marketplace participation: an SME perspective’, </w:t>
      </w:r>
      <w:r w:rsidRPr="00EF35F2">
        <w:rPr>
          <w:rFonts w:ascii="Arial" w:eastAsiaTheme="minorEastAsia" w:hAnsi="Arial" w:cs="Arial"/>
          <w:i/>
          <w:iCs/>
          <w:sz w:val="24"/>
          <w:szCs w:val="24"/>
          <w:lang w:eastAsia="en-GB"/>
        </w:rPr>
        <w:t>Journal of Enterprise Information Management</w:t>
      </w:r>
      <w:r w:rsidRPr="00EF35F2">
        <w:rPr>
          <w:rFonts w:ascii="Arial" w:eastAsiaTheme="minorEastAsia" w:hAnsi="Arial" w:cs="Arial"/>
          <w:sz w:val="24"/>
          <w:szCs w:val="24"/>
          <w:lang w:eastAsia="en-GB"/>
        </w:rPr>
        <w:t>, 17(4), pp.  301-311.  Available at:</w:t>
      </w:r>
      <w:r>
        <w:rPr>
          <w:rFonts w:ascii="Arial" w:eastAsiaTheme="minorEastAsia" w:hAnsi="Arial" w:cs="Arial"/>
          <w:sz w:val="24"/>
          <w:szCs w:val="24"/>
          <w:lang w:eastAsia="en-GB"/>
        </w:rPr>
        <w:t xml:space="preserve"> </w:t>
      </w:r>
      <w:hyperlink r:id="rId118" w:history="1">
        <w:r w:rsidRPr="00EF35F2">
          <w:rPr>
            <w:rStyle w:val="Hyperlink"/>
            <w:rFonts w:ascii="Arial" w:eastAsiaTheme="minorEastAsia" w:hAnsi="Arial" w:cs="Arial"/>
            <w:sz w:val="24"/>
            <w:szCs w:val="24"/>
            <w:lang w:eastAsia="en-GB"/>
          </w:rPr>
          <w:t>https://www.researchgate.net/publication/220306264_Benefits_and_barriers_of_electronic_marketplace_participation_An_SME_perspective</w:t>
        </w:r>
      </w:hyperlink>
      <w:r w:rsidRPr="00EF35F2">
        <w:rPr>
          <w:rFonts w:ascii="Arial" w:eastAsiaTheme="minorEastAsia" w:hAnsi="Arial" w:cs="Arial"/>
          <w:sz w:val="24"/>
          <w:szCs w:val="24"/>
          <w:lang w:eastAsia="en-GB"/>
        </w:rPr>
        <w:t xml:space="preserve"> [Accessed 4th October 2022].</w:t>
      </w:r>
    </w:p>
    <w:p w14:paraId="0A70F81B" w14:textId="77777777" w:rsidR="00D75C26" w:rsidRPr="00EF35F2" w:rsidRDefault="00D75C26" w:rsidP="00EF35F2">
      <w:pPr>
        <w:spacing w:after="0" w:line="360" w:lineRule="auto"/>
        <w:rPr>
          <w:rFonts w:ascii="Arial" w:eastAsiaTheme="minorEastAsia" w:hAnsi="Arial" w:cs="Arial"/>
          <w:sz w:val="24"/>
          <w:szCs w:val="24"/>
          <w:lang w:eastAsia="en-GB"/>
        </w:rPr>
      </w:pPr>
    </w:p>
    <w:p w14:paraId="0A26BDC3" w14:textId="1123C38E" w:rsidR="00E93B88" w:rsidRDefault="00D75C26" w:rsidP="00E93B88">
      <w:pPr>
        <w:spacing w:after="0" w:line="360" w:lineRule="auto"/>
        <w:rPr>
          <w:rFonts w:ascii="Arial" w:eastAsiaTheme="minorEastAsia" w:hAnsi="Arial" w:cs="Arial"/>
          <w:sz w:val="24"/>
          <w:szCs w:val="24"/>
          <w:lang w:eastAsia="en-GB"/>
        </w:rPr>
      </w:pPr>
      <w:r w:rsidRPr="00D75C26">
        <w:rPr>
          <w:rFonts w:ascii="Arial" w:eastAsiaTheme="minorEastAsia" w:hAnsi="Arial" w:cs="Arial"/>
          <w:sz w:val="24"/>
          <w:szCs w:val="24"/>
          <w:lang w:eastAsia="en-GB"/>
        </w:rPr>
        <w:t>S</w:t>
      </w:r>
      <w:r>
        <w:rPr>
          <w:rFonts w:ascii="Arial" w:eastAsiaTheme="minorEastAsia" w:hAnsi="Arial" w:cs="Arial"/>
          <w:sz w:val="24"/>
          <w:szCs w:val="24"/>
          <w:lang w:eastAsia="en-GB"/>
        </w:rPr>
        <w:t>tokes et al</w:t>
      </w:r>
      <w:r w:rsidR="00C2118E">
        <w:rPr>
          <w:rFonts w:ascii="Arial" w:eastAsiaTheme="minorEastAsia" w:hAnsi="Arial" w:cs="Arial"/>
          <w:sz w:val="24"/>
          <w:szCs w:val="24"/>
          <w:lang w:eastAsia="en-GB"/>
        </w:rPr>
        <w:t xml:space="preserve">. </w:t>
      </w:r>
      <w:r>
        <w:rPr>
          <w:rFonts w:ascii="Arial" w:eastAsiaTheme="minorEastAsia" w:hAnsi="Arial" w:cs="Arial"/>
          <w:sz w:val="24"/>
          <w:szCs w:val="24"/>
          <w:lang w:eastAsia="en-GB"/>
        </w:rPr>
        <w:t xml:space="preserve"> </w:t>
      </w:r>
      <w:r w:rsidRPr="00D75C26">
        <w:rPr>
          <w:rFonts w:ascii="Arial" w:eastAsiaTheme="minorEastAsia" w:hAnsi="Arial" w:cs="Arial"/>
          <w:sz w:val="24"/>
          <w:szCs w:val="24"/>
          <w:lang w:eastAsia="en-GB"/>
        </w:rPr>
        <w:t xml:space="preserve">(2020). </w:t>
      </w:r>
      <w:r w:rsidRPr="0021282D">
        <w:rPr>
          <w:rFonts w:ascii="Arial" w:eastAsiaTheme="minorEastAsia" w:hAnsi="Arial" w:cs="Arial"/>
          <w:i/>
          <w:iCs/>
          <w:sz w:val="24"/>
          <w:szCs w:val="24"/>
          <w:lang w:eastAsia="en-GB"/>
        </w:rPr>
        <w:t>Two sides of the same coin? Coaching and mentoring and the agentic role of context.</w:t>
      </w:r>
      <w:r w:rsidRPr="00D75C26">
        <w:rPr>
          <w:rFonts w:ascii="Arial" w:eastAsiaTheme="minorEastAsia" w:hAnsi="Arial" w:cs="Arial"/>
          <w:sz w:val="24"/>
          <w:szCs w:val="24"/>
          <w:lang w:eastAsia="en-GB"/>
        </w:rPr>
        <w:t xml:space="preserve"> </w:t>
      </w:r>
      <w:r w:rsidR="00C2118E">
        <w:rPr>
          <w:rFonts w:ascii="Arial" w:eastAsiaTheme="minorEastAsia" w:hAnsi="Arial" w:cs="Arial"/>
          <w:sz w:val="24"/>
          <w:szCs w:val="24"/>
          <w:lang w:eastAsia="en-GB"/>
        </w:rPr>
        <w:t xml:space="preserve"> </w:t>
      </w:r>
      <w:r w:rsidRPr="00D75C26">
        <w:rPr>
          <w:rFonts w:ascii="Arial" w:eastAsiaTheme="minorEastAsia" w:hAnsi="Arial" w:cs="Arial"/>
          <w:sz w:val="24"/>
          <w:szCs w:val="24"/>
          <w:lang w:eastAsia="en-GB"/>
        </w:rPr>
        <w:t>Annals of the New York Academy of Sciences.</w:t>
      </w:r>
    </w:p>
    <w:p w14:paraId="0CEA8D5C" w14:textId="77777777" w:rsidR="00D75C26" w:rsidRPr="00E93B88" w:rsidRDefault="00D75C26" w:rsidP="00E93B88">
      <w:pPr>
        <w:spacing w:after="0" w:line="360" w:lineRule="auto"/>
        <w:rPr>
          <w:rFonts w:ascii="Arial" w:eastAsiaTheme="minorEastAsia" w:hAnsi="Arial" w:cs="Arial"/>
          <w:sz w:val="24"/>
          <w:szCs w:val="24"/>
          <w:lang w:eastAsia="en-GB"/>
        </w:rPr>
      </w:pPr>
    </w:p>
    <w:p w14:paraId="0B4A8A3B" w14:textId="532E1981" w:rsidR="00E93B88" w:rsidRDefault="00E93B88" w:rsidP="00E93B88">
      <w:pPr>
        <w:spacing w:after="0" w:line="360" w:lineRule="auto"/>
        <w:rPr>
          <w:rFonts w:ascii="Arial" w:eastAsiaTheme="minorEastAsia" w:hAnsi="Arial" w:cs="Arial"/>
          <w:sz w:val="24"/>
          <w:szCs w:val="24"/>
          <w:lang w:eastAsia="en-GB"/>
        </w:rPr>
      </w:pPr>
      <w:proofErr w:type="spellStart"/>
      <w:r w:rsidRPr="00E93B88">
        <w:rPr>
          <w:rFonts w:ascii="Arial" w:eastAsiaTheme="minorEastAsia" w:hAnsi="Arial" w:cs="Arial"/>
          <w:sz w:val="24"/>
          <w:szCs w:val="24"/>
          <w:lang w:eastAsia="en-GB"/>
        </w:rPr>
        <w:t>Tababa</w:t>
      </w:r>
      <w:proofErr w:type="spellEnd"/>
      <w:r w:rsidRPr="00E93B88">
        <w:rPr>
          <w:rFonts w:ascii="Arial" w:eastAsiaTheme="minorEastAsia" w:hAnsi="Arial" w:cs="Arial"/>
          <w:sz w:val="24"/>
          <w:szCs w:val="24"/>
          <w:lang w:eastAsia="en-GB"/>
        </w:rPr>
        <w:t xml:space="preserve">, A.  (2021) </w:t>
      </w:r>
      <w:r w:rsidRPr="00E93B88">
        <w:rPr>
          <w:rFonts w:ascii="Arial" w:eastAsiaTheme="minorEastAsia" w:hAnsi="Arial" w:cs="Arial"/>
          <w:i/>
          <w:iCs/>
          <w:sz w:val="24"/>
          <w:szCs w:val="24"/>
          <w:lang w:eastAsia="en-GB"/>
        </w:rPr>
        <w:t>The impact of covid-19 on e-commerce sales in the UK.  Available</w:t>
      </w:r>
      <w:r w:rsidRPr="00E93B88">
        <w:rPr>
          <w:rFonts w:ascii="Arial" w:eastAsiaTheme="minorEastAsia" w:hAnsi="Arial" w:cs="Arial"/>
          <w:sz w:val="24"/>
          <w:szCs w:val="24"/>
          <w:lang w:eastAsia="en-GB"/>
        </w:rPr>
        <w:t xml:space="preserve"> at: </w:t>
      </w:r>
      <w:hyperlink r:id="rId119" w:history="1">
        <w:r w:rsidRPr="00E93B88">
          <w:rPr>
            <w:rStyle w:val="Hyperlink"/>
            <w:rFonts w:ascii="Arial" w:eastAsiaTheme="minorEastAsia" w:hAnsi="Arial" w:cs="Arial"/>
            <w:sz w:val="24"/>
            <w:szCs w:val="24"/>
            <w:lang w:eastAsia="en-GB"/>
          </w:rPr>
          <w:t>https://autify.co.uk/the-impact-of-covid-19-on-e-commerce-sales-in-the-uk/</w:t>
        </w:r>
      </w:hyperlink>
      <w:r w:rsidRPr="00E93B88">
        <w:rPr>
          <w:rFonts w:ascii="Arial" w:eastAsiaTheme="minorEastAsia" w:hAnsi="Arial" w:cs="Arial"/>
          <w:sz w:val="24"/>
          <w:szCs w:val="24"/>
          <w:lang w:eastAsia="en-GB"/>
        </w:rPr>
        <w:t xml:space="preserve"> [Accessed </w:t>
      </w:r>
      <w:r w:rsidR="005C4F08">
        <w:rPr>
          <w:rFonts w:ascii="Arial" w:eastAsiaTheme="minorEastAsia" w:hAnsi="Arial" w:cs="Arial"/>
          <w:sz w:val="24"/>
          <w:szCs w:val="24"/>
          <w:lang w:eastAsia="en-GB"/>
        </w:rPr>
        <w:t>19</w:t>
      </w:r>
      <w:r w:rsidR="005C4F08" w:rsidRPr="005C4F08">
        <w:rPr>
          <w:rFonts w:ascii="Arial" w:eastAsiaTheme="minorEastAsia" w:hAnsi="Arial" w:cs="Arial"/>
          <w:sz w:val="24"/>
          <w:szCs w:val="24"/>
          <w:vertAlign w:val="superscript"/>
          <w:lang w:eastAsia="en-GB"/>
        </w:rPr>
        <w:t>th</w:t>
      </w:r>
      <w:r w:rsidR="005C4F08">
        <w:rPr>
          <w:rFonts w:ascii="Arial" w:eastAsiaTheme="minorEastAsia" w:hAnsi="Arial" w:cs="Arial"/>
          <w:sz w:val="24"/>
          <w:szCs w:val="24"/>
          <w:lang w:eastAsia="en-GB"/>
        </w:rPr>
        <w:t xml:space="preserve"> October</w:t>
      </w:r>
      <w:r w:rsidRPr="00E93B88">
        <w:rPr>
          <w:rFonts w:ascii="Arial" w:eastAsiaTheme="minorEastAsia" w:hAnsi="Arial" w:cs="Arial"/>
          <w:sz w:val="24"/>
          <w:szCs w:val="24"/>
          <w:lang w:eastAsia="en-GB"/>
        </w:rPr>
        <w:t xml:space="preserve"> 2022].</w:t>
      </w:r>
    </w:p>
    <w:p w14:paraId="2A95438E" w14:textId="77777777" w:rsidR="00220A70" w:rsidRPr="00E93B88" w:rsidRDefault="00220A70" w:rsidP="00E93B88">
      <w:pPr>
        <w:spacing w:after="0" w:line="360" w:lineRule="auto"/>
        <w:rPr>
          <w:rFonts w:ascii="Arial" w:eastAsiaTheme="minorEastAsia" w:hAnsi="Arial" w:cs="Arial"/>
          <w:sz w:val="24"/>
          <w:szCs w:val="24"/>
          <w:lang w:eastAsia="en-GB"/>
        </w:rPr>
      </w:pPr>
    </w:p>
    <w:p w14:paraId="220F4C92" w14:textId="05BFB0D5" w:rsidR="00121C4A" w:rsidRDefault="00AF6A1D" w:rsidP="00837FBB">
      <w:pPr>
        <w:spacing w:after="0" w:line="360" w:lineRule="auto"/>
        <w:rPr>
          <w:rFonts w:ascii="Arial" w:eastAsiaTheme="minorEastAsia" w:hAnsi="Arial" w:cs="Arial"/>
          <w:sz w:val="24"/>
          <w:szCs w:val="24"/>
          <w:lang w:eastAsia="en-GB"/>
        </w:rPr>
      </w:pPr>
      <w:hyperlink r:id="rId120" w:history="1">
        <w:r w:rsidR="00220A70" w:rsidRPr="00220A70">
          <w:rPr>
            <w:rStyle w:val="Hyperlink"/>
            <w:rFonts w:ascii="Arial" w:eastAsiaTheme="minorEastAsia" w:hAnsi="Arial" w:cs="Arial"/>
            <w:color w:val="auto"/>
            <w:sz w:val="24"/>
            <w:szCs w:val="24"/>
            <w:u w:val="none"/>
            <w:lang w:eastAsia="en-GB"/>
          </w:rPr>
          <w:t>Tatevosian</w:t>
        </w:r>
      </w:hyperlink>
      <w:r w:rsidR="00220A70">
        <w:rPr>
          <w:rFonts w:ascii="Arial" w:eastAsiaTheme="minorEastAsia" w:hAnsi="Arial" w:cs="Arial"/>
          <w:sz w:val="24"/>
          <w:szCs w:val="24"/>
          <w:lang w:eastAsia="en-GB"/>
        </w:rPr>
        <w:t xml:space="preserve">, P.  (2022) </w:t>
      </w:r>
      <w:r w:rsidR="00220A70" w:rsidRPr="00220A70">
        <w:rPr>
          <w:rFonts w:ascii="Arial" w:eastAsiaTheme="minorEastAsia" w:hAnsi="Arial" w:cs="Arial"/>
          <w:i/>
          <w:iCs/>
          <w:sz w:val="24"/>
          <w:szCs w:val="24"/>
          <w:lang w:eastAsia="en-GB"/>
        </w:rPr>
        <w:t xml:space="preserve">Active </w:t>
      </w:r>
      <w:r w:rsidR="00220A70">
        <w:rPr>
          <w:rFonts w:ascii="Arial" w:eastAsiaTheme="minorEastAsia" w:hAnsi="Arial" w:cs="Arial"/>
          <w:i/>
          <w:iCs/>
          <w:sz w:val="24"/>
          <w:szCs w:val="24"/>
          <w:lang w:eastAsia="en-GB"/>
        </w:rPr>
        <w:t>b</w:t>
      </w:r>
      <w:r w:rsidR="00220A70" w:rsidRPr="00220A70">
        <w:rPr>
          <w:rFonts w:ascii="Arial" w:eastAsiaTheme="minorEastAsia" w:hAnsi="Arial" w:cs="Arial"/>
          <w:i/>
          <w:iCs/>
          <w:sz w:val="24"/>
          <w:szCs w:val="24"/>
          <w:lang w:eastAsia="en-GB"/>
        </w:rPr>
        <w:t xml:space="preserve">uyer </w:t>
      </w:r>
      <w:r w:rsidR="00220A70">
        <w:rPr>
          <w:rFonts w:ascii="Arial" w:eastAsiaTheme="minorEastAsia" w:hAnsi="Arial" w:cs="Arial"/>
          <w:i/>
          <w:iCs/>
          <w:sz w:val="24"/>
          <w:szCs w:val="24"/>
          <w:lang w:eastAsia="en-GB"/>
        </w:rPr>
        <w:t>l</w:t>
      </w:r>
      <w:r w:rsidR="00220A70" w:rsidRPr="00220A70">
        <w:rPr>
          <w:rFonts w:ascii="Arial" w:eastAsiaTheme="minorEastAsia" w:hAnsi="Arial" w:cs="Arial"/>
          <w:i/>
          <w:iCs/>
          <w:sz w:val="24"/>
          <w:szCs w:val="24"/>
          <w:lang w:eastAsia="en-GB"/>
        </w:rPr>
        <w:t xml:space="preserve">osses </w:t>
      </w:r>
      <w:r w:rsidR="00220A70">
        <w:rPr>
          <w:rFonts w:ascii="Arial" w:eastAsiaTheme="minorEastAsia" w:hAnsi="Arial" w:cs="Arial"/>
          <w:i/>
          <w:iCs/>
          <w:sz w:val="24"/>
          <w:szCs w:val="24"/>
          <w:lang w:eastAsia="en-GB"/>
        </w:rPr>
        <w:t>a</w:t>
      </w:r>
      <w:r w:rsidR="00220A70" w:rsidRPr="00220A70">
        <w:rPr>
          <w:rFonts w:ascii="Arial" w:eastAsiaTheme="minorEastAsia" w:hAnsi="Arial" w:cs="Arial"/>
          <w:i/>
          <w:iCs/>
          <w:sz w:val="24"/>
          <w:szCs w:val="24"/>
          <w:lang w:eastAsia="en-GB"/>
        </w:rPr>
        <w:t xml:space="preserve">re </w:t>
      </w:r>
      <w:r w:rsidR="00220A70">
        <w:rPr>
          <w:rFonts w:ascii="Arial" w:eastAsiaTheme="minorEastAsia" w:hAnsi="Arial" w:cs="Arial"/>
          <w:i/>
          <w:iCs/>
          <w:sz w:val="24"/>
          <w:szCs w:val="24"/>
          <w:lang w:eastAsia="en-GB"/>
        </w:rPr>
        <w:t>a</w:t>
      </w:r>
      <w:r w:rsidR="00220A70" w:rsidRPr="00220A70">
        <w:rPr>
          <w:rFonts w:ascii="Arial" w:eastAsiaTheme="minorEastAsia" w:hAnsi="Arial" w:cs="Arial"/>
          <w:i/>
          <w:iCs/>
          <w:sz w:val="24"/>
          <w:szCs w:val="24"/>
          <w:lang w:eastAsia="en-GB"/>
        </w:rPr>
        <w:t xml:space="preserve">ccelerating at eBay.  </w:t>
      </w:r>
      <w:r w:rsidR="00220A70">
        <w:rPr>
          <w:rFonts w:ascii="Arial" w:eastAsiaTheme="minorEastAsia" w:hAnsi="Arial" w:cs="Arial"/>
          <w:sz w:val="24"/>
          <w:szCs w:val="24"/>
          <w:lang w:eastAsia="en-GB"/>
        </w:rPr>
        <w:t xml:space="preserve">Available at: </w:t>
      </w:r>
      <w:hyperlink r:id="rId121" w:history="1">
        <w:r w:rsidR="00924D04" w:rsidRPr="00AD517F">
          <w:rPr>
            <w:rStyle w:val="Hyperlink"/>
            <w:rFonts w:ascii="Arial" w:eastAsiaTheme="minorEastAsia" w:hAnsi="Arial" w:cs="Arial"/>
            <w:sz w:val="24"/>
            <w:szCs w:val="24"/>
            <w:lang w:eastAsia="en-GB"/>
          </w:rPr>
          <w:t>https://www.fool.com/investing/2022/02/26/active-buyer-losses-are-accelerating-at-ebay/</w:t>
        </w:r>
      </w:hyperlink>
      <w:r w:rsidR="00924D04">
        <w:rPr>
          <w:rFonts w:ascii="Arial" w:eastAsiaTheme="minorEastAsia" w:hAnsi="Arial" w:cs="Arial"/>
          <w:sz w:val="24"/>
          <w:szCs w:val="24"/>
          <w:lang w:eastAsia="en-GB"/>
        </w:rPr>
        <w:t xml:space="preserve"> [Accessed 21</w:t>
      </w:r>
      <w:r w:rsidR="00924D04" w:rsidRPr="00924D04">
        <w:rPr>
          <w:rFonts w:ascii="Arial" w:eastAsiaTheme="minorEastAsia" w:hAnsi="Arial" w:cs="Arial"/>
          <w:sz w:val="24"/>
          <w:szCs w:val="24"/>
          <w:vertAlign w:val="superscript"/>
          <w:lang w:eastAsia="en-GB"/>
        </w:rPr>
        <w:t>st</w:t>
      </w:r>
      <w:r w:rsidR="00924D04">
        <w:rPr>
          <w:rFonts w:ascii="Arial" w:eastAsiaTheme="minorEastAsia" w:hAnsi="Arial" w:cs="Arial"/>
          <w:sz w:val="24"/>
          <w:szCs w:val="24"/>
          <w:lang w:eastAsia="en-GB"/>
        </w:rPr>
        <w:t xml:space="preserve"> October 2022]. </w:t>
      </w:r>
    </w:p>
    <w:p w14:paraId="25EF9932" w14:textId="77777777" w:rsidR="00924D04" w:rsidRPr="00220A70" w:rsidRDefault="00924D04" w:rsidP="00837FBB">
      <w:pPr>
        <w:spacing w:after="0" w:line="360" w:lineRule="auto"/>
        <w:rPr>
          <w:rFonts w:ascii="Arial" w:eastAsiaTheme="minorEastAsia" w:hAnsi="Arial" w:cs="Arial"/>
          <w:sz w:val="24"/>
          <w:szCs w:val="24"/>
          <w:lang w:eastAsia="en-GB"/>
        </w:rPr>
      </w:pPr>
    </w:p>
    <w:p w14:paraId="37123BC6" w14:textId="7D24065A" w:rsidR="00E93B88" w:rsidRDefault="00E93B88" w:rsidP="00E93B88">
      <w:pPr>
        <w:spacing w:after="0" w:line="360" w:lineRule="auto"/>
        <w:rPr>
          <w:rFonts w:ascii="Arial" w:eastAsiaTheme="minorEastAsia" w:hAnsi="Arial" w:cs="Arial"/>
          <w:sz w:val="24"/>
          <w:szCs w:val="24"/>
          <w:lang w:eastAsia="en-GB"/>
        </w:rPr>
      </w:pPr>
      <w:r w:rsidRPr="00E93B88">
        <w:rPr>
          <w:rFonts w:ascii="Arial" w:eastAsiaTheme="minorEastAsia" w:hAnsi="Arial" w:cs="Arial"/>
          <w:sz w:val="24"/>
          <w:szCs w:val="24"/>
          <w:lang w:eastAsia="en-GB"/>
        </w:rPr>
        <w:t xml:space="preserve">Templeton et al.  (2021) ‘Fast response times signal social connection in conversation’, </w:t>
      </w:r>
      <w:r w:rsidRPr="00E93B88">
        <w:rPr>
          <w:rFonts w:ascii="Arial" w:eastAsiaTheme="minorEastAsia" w:hAnsi="Arial" w:cs="Arial"/>
          <w:i/>
          <w:iCs/>
          <w:sz w:val="24"/>
          <w:szCs w:val="24"/>
          <w:lang w:eastAsia="en-GB"/>
        </w:rPr>
        <w:t>PNAS</w:t>
      </w:r>
      <w:r w:rsidRPr="00E93B88">
        <w:rPr>
          <w:rFonts w:ascii="Arial" w:eastAsiaTheme="minorEastAsia" w:hAnsi="Arial" w:cs="Arial"/>
          <w:sz w:val="24"/>
          <w:szCs w:val="24"/>
          <w:lang w:eastAsia="en-GB"/>
        </w:rPr>
        <w:t xml:space="preserve">, 119(4), pp.  1-8.  Available at: </w:t>
      </w:r>
      <w:hyperlink r:id="rId122" w:history="1">
        <w:r w:rsidRPr="00E93B88">
          <w:rPr>
            <w:rStyle w:val="Hyperlink"/>
            <w:rFonts w:ascii="Arial" w:eastAsiaTheme="minorEastAsia" w:hAnsi="Arial" w:cs="Arial"/>
            <w:sz w:val="24"/>
            <w:szCs w:val="24"/>
            <w:lang w:eastAsia="en-GB"/>
          </w:rPr>
          <w:t>https://www.pnas.org/doi/epdf/10.1073/pnas.2116915119</w:t>
        </w:r>
      </w:hyperlink>
      <w:r w:rsidRPr="00E93B88">
        <w:rPr>
          <w:rFonts w:ascii="Arial" w:eastAsiaTheme="minorEastAsia" w:hAnsi="Arial" w:cs="Arial"/>
          <w:sz w:val="24"/>
          <w:szCs w:val="24"/>
          <w:lang w:eastAsia="en-GB"/>
        </w:rPr>
        <w:t xml:space="preserve"> [Accessed 4th October 2022].</w:t>
      </w:r>
    </w:p>
    <w:p w14:paraId="6A14AB6B" w14:textId="36012A79" w:rsidR="00D5275E" w:rsidRDefault="00D5275E" w:rsidP="00E93B88">
      <w:pPr>
        <w:spacing w:after="0" w:line="360" w:lineRule="auto"/>
        <w:rPr>
          <w:rFonts w:ascii="Arial" w:eastAsiaTheme="minorEastAsia" w:hAnsi="Arial" w:cs="Arial"/>
          <w:sz w:val="24"/>
          <w:szCs w:val="24"/>
          <w:lang w:eastAsia="en-GB"/>
        </w:rPr>
      </w:pPr>
    </w:p>
    <w:p w14:paraId="65C72E6F" w14:textId="5691A320" w:rsidR="00D5275E" w:rsidRDefault="00D5275E" w:rsidP="00E93B88">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The Power of Communication (2022) </w:t>
      </w:r>
      <w:r w:rsidRPr="00D5275E">
        <w:rPr>
          <w:rFonts w:ascii="Arial" w:eastAsiaTheme="minorEastAsia" w:hAnsi="Arial" w:cs="Arial"/>
          <w:i/>
          <w:iCs/>
          <w:sz w:val="24"/>
          <w:szCs w:val="24"/>
          <w:lang w:eastAsia="en-GB"/>
        </w:rPr>
        <w:t>How remote working can help ensure a sustainable comms industry.</w:t>
      </w:r>
      <w:r>
        <w:rPr>
          <w:rFonts w:ascii="Arial" w:eastAsiaTheme="minorEastAsia" w:hAnsi="Arial" w:cs="Arial"/>
          <w:sz w:val="24"/>
          <w:szCs w:val="24"/>
          <w:lang w:eastAsia="en-GB"/>
        </w:rPr>
        <w:t xml:space="preserve">  Available at: </w:t>
      </w:r>
      <w:hyperlink r:id="rId123" w:history="1">
        <w:r w:rsidRPr="00AD517F">
          <w:rPr>
            <w:rStyle w:val="Hyperlink"/>
            <w:rFonts w:ascii="Arial" w:eastAsiaTheme="minorEastAsia" w:hAnsi="Arial" w:cs="Arial"/>
            <w:sz w:val="24"/>
            <w:szCs w:val="24"/>
            <w:lang w:eastAsia="en-GB"/>
          </w:rPr>
          <w:t>https://www.prca.org.uk/SustainableCommsIndustry</w:t>
        </w:r>
      </w:hyperlink>
      <w:r>
        <w:rPr>
          <w:rFonts w:ascii="Arial" w:eastAsiaTheme="minorEastAsia" w:hAnsi="Arial" w:cs="Arial"/>
          <w:sz w:val="24"/>
          <w:szCs w:val="24"/>
          <w:lang w:eastAsia="en-GB"/>
        </w:rPr>
        <w:t xml:space="preserve"> [Accessed 17th October 2022].</w:t>
      </w:r>
    </w:p>
    <w:p w14:paraId="75942730" w14:textId="77777777" w:rsidR="000D3D0A" w:rsidRPr="000D3D0A" w:rsidRDefault="000D3D0A" w:rsidP="00E93B88">
      <w:pPr>
        <w:spacing w:after="0" w:line="360" w:lineRule="auto"/>
        <w:rPr>
          <w:rFonts w:ascii="Arial" w:eastAsiaTheme="minorEastAsia" w:hAnsi="Arial" w:cs="Arial"/>
          <w:sz w:val="24"/>
          <w:szCs w:val="24"/>
          <w:lang w:eastAsia="en-GB"/>
        </w:rPr>
      </w:pPr>
    </w:p>
    <w:p w14:paraId="4BE0A2B7" w14:textId="2494522D" w:rsidR="000D3D0A" w:rsidRPr="000D3D0A" w:rsidRDefault="000D3D0A" w:rsidP="00E93B88">
      <w:pPr>
        <w:spacing w:after="0" w:line="360" w:lineRule="auto"/>
        <w:rPr>
          <w:rFonts w:ascii="Arial" w:eastAsiaTheme="minorEastAsia" w:hAnsi="Arial" w:cs="Arial"/>
          <w:sz w:val="24"/>
          <w:szCs w:val="24"/>
          <w:lang w:eastAsia="en-GB"/>
        </w:rPr>
      </w:pPr>
      <w:r w:rsidRPr="000D3D0A">
        <w:rPr>
          <w:rFonts w:ascii="Arial" w:eastAsiaTheme="minorEastAsia" w:hAnsi="Arial" w:cs="Arial"/>
          <w:sz w:val="24"/>
          <w:szCs w:val="24"/>
          <w:lang w:eastAsia="en-GB"/>
        </w:rPr>
        <w:t xml:space="preserve">Touro University Worldwide (2015) </w:t>
      </w:r>
      <w:r w:rsidRPr="000D3D0A">
        <w:rPr>
          <w:rFonts w:ascii="Arial" w:eastAsiaTheme="minorEastAsia" w:hAnsi="Arial" w:cs="Arial"/>
          <w:i/>
          <w:iCs/>
          <w:sz w:val="24"/>
          <w:szCs w:val="24"/>
          <w:lang w:eastAsia="en-GB"/>
        </w:rPr>
        <w:t>Top-down vs. bottom-up management styles.</w:t>
      </w:r>
      <w:r w:rsidRPr="000D3D0A">
        <w:rPr>
          <w:rFonts w:ascii="Arial" w:eastAsiaTheme="minorEastAsia" w:hAnsi="Arial" w:cs="Arial"/>
          <w:sz w:val="24"/>
          <w:szCs w:val="24"/>
          <w:lang w:eastAsia="en-GB"/>
        </w:rPr>
        <w:t xml:space="preserve">  Available at: </w:t>
      </w:r>
      <w:hyperlink r:id="rId124" w:history="1">
        <w:r w:rsidRPr="00AD517F">
          <w:rPr>
            <w:rStyle w:val="Hyperlink"/>
            <w:rFonts w:ascii="Arial" w:eastAsiaTheme="minorEastAsia" w:hAnsi="Arial" w:cs="Arial"/>
            <w:sz w:val="24"/>
            <w:szCs w:val="24"/>
            <w:lang w:eastAsia="en-GB"/>
          </w:rPr>
          <w:t>https://www.tuw.edu/business/top-down-bottom-up-management/</w:t>
        </w:r>
      </w:hyperlink>
      <w:r>
        <w:rPr>
          <w:rFonts w:ascii="Arial" w:eastAsiaTheme="minorEastAsia" w:hAnsi="Arial" w:cs="Arial"/>
          <w:sz w:val="24"/>
          <w:szCs w:val="24"/>
          <w:lang w:eastAsia="en-GB"/>
        </w:rPr>
        <w:t xml:space="preserve"> [Accessed 20</w:t>
      </w:r>
      <w:r w:rsidRPr="000D3D0A">
        <w:rPr>
          <w:rFonts w:ascii="Arial" w:eastAsiaTheme="minorEastAsia" w:hAnsi="Arial" w:cs="Arial"/>
          <w:sz w:val="24"/>
          <w:szCs w:val="24"/>
          <w:vertAlign w:val="superscript"/>
          <w:lang w:eastAsia="en-GB"/>
        </w:rPr>
        <w:t>th</w:t>
      </w:r>
      <w:r>
        <w:rPr>
          <w:rFonts w:ascii="Arial" w:eastAsiaTheme="minorEastAsia" w:hAnsi="Arial" w:cs="Arial"/>
          <w:sz w:val="24"/>
          <w:szCs w:val="24"/>
          <w:lang w:eastAsia="en-GB"/>
        </w:rPr>
        <w:t xml:space="preserve"> October 2022].</w:t>
      </w:r>
    </w:p>
    <w:p w14:paraId="657E666F" w14:textId="77777777" w:rsidR="000D3D0A" w:rsidRPr="00E93B88" w:rsidRDefault="000D3D0A" w:rsidP="00E93B88">
      <w:pPr>
        <w:spacing w:after="0" w:line="360" w:lineRule="auto"/>
        <w:rPr>
          <w:rFonts w:ascii="Arial" w:eastAsiaTheme="minorEastAsia" w:hAnsi="Arial" w:cs="Arial"/>
          <w:sz w:val="24"/>
          <w:szCs w:val="24"/>
          <w:lang w:eastAsia="en-GB"/>
        </w:rPr>
      </w:pPr>
    </w:p>
    <w:p w14:paraId="018797C0" w14:textId="217614E0" w:rsidR="00E93B88" w:rsidRDefault="00E93B88" w:rsidP="00E93B88">
      <w:pPr>
        <w:spacing w:after="0" w:line="360" w:lineRule="auto"/>
        <w:rPr>
          <w:rFonts w:ascii="Arial" w:eastAsiaTheme="minorEastAsia" w:hAnsi="Arial" w:cs="Arial"/>
          <w:sz w:val="24"/>
          <w:szCs w:val="24"/>
          <w:lang w:eastAsia="en-GB"/>
        </w:rPr>
      </w:pPr>
      <w:r w:rsidRPr="00E93B88">
        <w:rPr>
          <w:rFonts w:ascii="Arial" w:eastAsiaTheme="minorEastAsia" w:hAnsi="Arial" w:cs="Arial"/>
          <w:sz w:val="24"/>
          <w:szCs w:val="24"/>
          <w:lang w:eastAsia="en-GB"/>
        </w:rPr>
        <w:t xml:space="preserve">Tu et al.  (2013) ‘An empirical study of corporate brand image, customer perceived value and satisfaction on loyalty in show industry’, </w:t>
      </w:r>
      <w:r w:rsidRPr="00E93B88">
        <w:rPr>
          <w:rFonts w:ascii="Arial" w:eastAsiaTheme="minorEastAsia" w:hAnsi="Arial" w:cs="Arial"/>
          <w:i/>
          <w:iCs/>
          <w:sz w:val="24"/>
          <w:szCs w:val="24"/>
          <w:lang w:eastAsia="en-GB"/>
        </w:rPr>
        <w:t xml:space="preserve">Journal of Economics and Behavioural Studies, </w:t>
      </w:r>
      <w:r w:rsidRPr="00E93B88">
        <w:rPr>
          <w:rFonts w:ascii="Arial" w:eastAsiaTheme="minorEastAsia" w:hAnsi="Arial" w:cs="Arial"/>
          <w:sz w:val="24"/>
          <w:szCs w:val="24"/>
          <w:lang w:eastAsia="en-GB"/>
        </w:rPr>
        <w:t xml:space="preserve">5(7), pp.  469-483.  Available at: </w:t>
      </w:r>
      <w:hyperlink r:id="rId125" w:history="1">
        <w:r w:rsidRPr="00E93B88">
          <w:rPr>
            <w:rStyle w:val="Hyperlink"/>
            <w:rFonts w:ascii="Arial" w:eastAsiaTheme="minorEastAsia" w:hAnsi="Arial" w:cs="Arial"/>
            <w:sz w:val="24"/>
            <w:szCs w:val="24"/>
            <w:lang w:eastAsia="en-GB"/>
          </w:rPr>
          <w:t>https://core.ac.uk/download/pdf/288022693.pdf</w:t>
        </w:r>
      </w:hyperlink>
      <w:r w:rsidRPr="00E93B88">
        <w:rPr>
          <w:rFonts w:ascii="Arial" w:eastAsiaTheme="minorEastAsia" w:hAnsi="Arial" w:cs="Arial"/>
          <w:sz w:val="24"/>
          <w:szCs w:val="24"/>
          <w:u w:val="single"/>
          <w:lang w:eastAsia="en-GB"/>
        </w:rPr>
        <w:t xml:space="preserve"> </w:t>
      </w:r>
      <w:r w:rsidRPr="00E93B88">
        <w:rPr>
          <w:rFonts w:ascii="Arial" w:eastAsiaTheme="minorEastAsia" w:hAnsi="Arial" w:cs="Arial"/>
          <w:sz w:val="24"/>
          <w:szCs w:val="24"/>
          <w:lang w:eastAsia="en-GB"/>
        </w:rPr>
        <w:t>[Accessed 29th September 2022].</w:t>
      </w:r>
    </w:p>
    <w:p w14:paraId="4A0B8C5F" w14:textId="3814FECA" w:rsidR="002B6241" w:rsidRDefault="002B6241" w:rsidP="00E93B88">
      <w:pPr>
        <w:spacing w:after="0" w:line="360" w:lineRule="auto"/>
        <w:rPr>
          <w:rFonts w:ascii="Arial" w:eastAsiaTheme="minorEastAsia" w:hAnsi="Arial" w:cs="Arial"/>
          <w:sz w:val="24"/>
          <w:szCs w:val="24"/>
          <w:lang w:eastAsia="en-GB"/>
        </w:rPr>
      </w:pPr>
    </w:p>
    <w:p w14:paraId="187F62E7" w14:textId="77B73A05" w:rsidR="002B6241" w:rsidRPr="00E93B88" w:rsidRDefault="002B6241" w:rsidP="002B6241">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Udo, G.J.  (2001) ‘</w:t>
      </w:r>
      <w:r w:rsidRPr="002B6241">
        <w:rPr>
          <w:rFonts w:ascii="Arial" w:eastAsiaTheme="minorEastAsia" w:hAnsi="Arial" w:cs="Arial"/>
          <w:sz w:val="24"/>
          <w:szCs w:val="24"/>
          <w:lang w:eastAsia="en-GB"/>
        </w:rPr>
        <w:t>Privacy and security concerns as major barriers for e-commerce: a survey study</w:t>
      </w:r>
      <w:r>
        <w:rPr>
          <w:rFonts w:ascii="Arial" w:eastAsiaTheme="minorEastAsia" w:hAnsi="Arial" w:cs="Arial"/>
          <w:sz w:val="24"/>
          <w:szCs w:val="24"/>
          <w:lang w:eastAsia="en-GB"/>
        </w:rPr>
        <w:t xml:space="preserve">’, </w:t>
      </w:r>
      <w:r w:rsidRPr="002B6241">
        <w:rPr>
          <w:rFonts w:ascii="Arial" w:eastAsiaTheme="minorEastAsia" w:hAnsi="Arial" w:cs="Arial"/>
          <w:i/>
          <w:iCs/>
          <w:sz w:val="24"/>
          <w:szCs w:val="24"/>
          <w:lang w:eastAsia="en-GB"/>
        </w:rPr>
        <w:t>Information Management &amp; Computer Security,</w:t>
      </w:r>
      <w:r w:rsidRPr="002B6241">
        <w:rPr>
          <w:rFonts w:ascii="Arial" w:eastAsiaTheme="minorEastAsia" w:hAnsi="Arial" w:cs="Arial"/>
          <w:sz w:val="24"/>
          <w:szCs w:val="24"/>
          <w:lang w:eastAsia="en-GB"/>
        </w:rPr>
        <w:t xml:space="preserve"> 9</w:t>
      </w:r>
      <w:r>
        <w:rPr>
          <w:rFonts w:ascii="Arial" w:eastAsiaTheme="minorEastAsia" w:hAnsi="Arial" w:cs="Arial"/>
          <w:sz w:val="24"/>
          <w:szCs w:val="24"/>
          <w:lang w:eastAsia="en-GB"/>
        </w:rPr>
        <w:t xml:space="preserve">(4), pp.  </w:t>
      </w:r>
      <w:r w:rsidRPr="002B6241">
        <w:rPr>
          <w:rFonts w:ascii="Arial" w:eastAsiaTheme="minorEastAsia" w:hAnsi="Arial" w:cs="Arial"/>
          <w:sz w:val="24"/>
          <w:szCs w:val="24"/>
          <w:lang w:eastAsia="en-GB"/>
        </w:rPr>
        <w:t>165</w:t>
      </w:r>
      <w:r>
        <w:rPr>
          <w:rFonts w:ascii="Arial" w:eastAsiaTheme="minorEastAsia" w:hAnsi="Arial" w:cs="Arial"/>
          <w:sz w:val="24"/>
          <w:szCs w:val="24"/>
          <w:lang w:eastAsia="en-GB"/>
        </w:rPr>
        <w:t>-</w:t>
      </w:r>
      <w:r w:rsidRPr="002B6241">
        <w:rPr>
          <w:rFonts w:ascii="Arial" w:eastAsiaTheme="minorEastAsia" w:hAnsi="Arial" w:cs="Arial"/>
          <w:sz w:val="24"/>
          <w:szCs w:val="24"/>
          <w:lang w:eastAsia="en-GB"/>
        </w:rPr>
        <w:t>174</w:t>
      </w:r>
      <w:r>
        <w:rPr>
          <w:rFonts w:ascii="Arial" w:eastAsiaTheme="minorEastAsia" w:hAnsi="Arial" w:cs="Arial"/>
          <w:sz w:val="24"/>
          <w:szCs w:val="24"/>
          <w:lang w:eastAsia="en-GB"/>
        </w:rPr>
        <w:t xml:space="preserve">.  Available at: </w:t>
      </w:r>
      <w:hyperlink r:id="rId126" w:history="1">
        <w:r w:rsidRPr="00AD517F">
          <w:rPr>
            <w:rStyle w:val="Hyperlink"/>
            <w:rFonts w:ascii="Arial" w:eastAsiaTheme="minorEastAsia" w:hAnsi="Arial" w:cs="Arial"/>
            <w:sz w:val="24"/>
            <w:szCs w:val="24"/>
            <w:lang w:eastAsia="en-GB"/>
          </w:rPr>
          <w:t>http://www.emerald-library.com/ft</w:t>
        </w:r>
      </w:hyperlink>
      <w:r>
        <w:rPr>
          <w:rFonts w:ascii="Arial" w:eastAsiaTheme="minorEastAsia" w:hAnsi="Arial" w:cs="Arial"/>
          <w:sz w:val="24"/>
          <w:szCs w:val="24"/>
          <w:lang w:eastAsia="en-GB"/>
        </w:rPr>
        <w:t xml:space="preserve"> [Accessed 27th October 2022).</w:t>
      </w:r>
    </w:p>
    <w:p w14:paraId="487A0BC0" w14:textId="77777777" w:rsidR="00EF35F2" w:rsidRPr="00EF35F2" w:rsidRDefault="00EF35F2" w:rsidP="00EF35F2">
      <w:pPr>
        <w:spacing w:after="0" w:line="360" w:lineRule="auto"/>
        <w:rPr>
          <w:rFonts w:ascii="Arial" w:eastAsiaTheme="minorEastAsia" w:hAnsi="Arial" w:cs="Arial"/>
          <w:sz w:val="24"/>
          <w:szCs w:val="24"/>
          <w:lang w:eastAsia="en-GB"/>
        </w:rPr>
      </w:pPr>
    </w:p>
    <w:p w14:paraId="43F3A2C8" w14:textId="22D95F57" w:rsidR="00070241" w:rsidRDefault="00EF35F2" w:rsidP="00837FBB">
      <w:pPr>
        <w:spacing w:after="0" w:line="360" w:lineRule="auto"/>
        <w:rPr>
          <w:rFonts w:ascii="Arial" w:eastAsiaTheme="minorEastAsia" w:hAnsi="Arial" w:cs="Arial"/>
          <w:sz w:val="24"/>
          <w:szCs w:val="24"/>
          <w:lang w:eastAsia="en-GB"/>
        </w:rPr>
      </w:pPr>
      <w:r w:rsidRPr="00EF35F2">
        <w:rPr>
          <w:rFonts w:ascii="Arial" w:eastAsiaTheme="minorEastAsia" w:hAnsi="Arial" w:cs="Arial"/>
          <w:sz w:val="24"/>
          <w:szCs w:val="24"/>
          <w:lang w:eastAsia="en-GB"/>
        </w:rPr>
        <w:t xml:space="preserve">Vieira, H.  (2017) </w:t>
      </w:r>
      <w:r w:rsidRPr="00EF35F2">
        <w:rPr>
          <w:rFonts w:ascii="Arial" w:eastAsiaTheme="minorEastAsia" w:hAnsi="Arial" w:cs="Arial"/>
          <w:i/>
          <w:iCs/>
          <w:sz w:val="24"/>
          <w:szCs w:val="24"/>
          <w:lang w:eastAsia="en-GB"/>
        </w:rPr>
        <w:t xml:space="preserve">To improve change management, the NHS needs to discard outdated models. </w:t>
      </w:r>
      <w:r w:rsidRPr="00EF35F2">
        <w:rPr>
          <w:rFonts w:ascii="Arial" w:eastAsiaTheme="minorEastAsia" w:hAnsi="Arial" w:cs="Arial"/>
          <w:sz w:val="24"/>
          <w:szCs w:val="24"/>
          <w:lang w:eastAsia="en-GB"/>
        </w:rPr>
        <w:t>Available at: [Accessed 2</w:t>
      </w:r>
      <w:r w:rsidRPr="00EF35F2">
        <w:rPr>
          <w:rFonts w:ascii="Arial" w:eastAsiaTheme="minorEastAsia" w:hAnsi="Arial" w:cs="Arial"/>
          <w:sz w:val="24"/>
          <w:szCs w:val="24"/>
          <w:vertAlign w:val="superscript"/>
          <w:lang w:eastAsia="en-GB"/>
        </w:rPr>
        <w:t>nd</w:t>
      </w:r>
      <w:r w:rsidRPr="00EF35F2">
        <w:rPr>
          <w:rFonts w:ascii="Arial" w:eastAsiaTheme="minorEastAsia" w:hAnsi="Arial" w:cs="Arial"/>
          <w:sz w:val="24"/>
          <w:szCs w:val="24"/>
          <w:lang w:eastAsia="en-GB"/>
        </w:rPr>
        <w:t xml:space="preserve"> July 2022].</w:t>
      </w:r>
    </w:p>
    <w:p w14:paraId="2B8A6E16" w14:textId="78AE0D38" w:rsidR="00413882" w:rsidRDefault="00413882" w:rsidP="00837FBB">
      <w:pPr>
        <w:spacing w:after="0" w:line="360" w:lineRule="auto"/>
        <w:rPr>
          <w:rFonts w:ascii="Arial" w:eastAsiaTheme="minorEastAsia" w:hAnsi="Arial" w:cs="Arial"/>
          <w:sz w:val="24"/>
          <w:szCs w:val="24"/>
          <w:lang w:eastAsia="en-GB"/>
        </w:rPr>
      </w:pPr>
    </w:p>
    <w:p w14:paraId="483E0545" w14:textId="4D5A64D7" w:rsidR="00413882" w:rsidRDefault="00413882" w:rsidP="00837FBB">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Waterman et al.  (1980) </w:t>
      </w:r>
      <w:r w:rsidR="00A1222E">
        <w:rPr>
          <w:rFonts w:ascii="Arial" w:eastAsiaTheme="minorEastAsia" w:hAnsi="Arial" w:cs="Arial"/>
          <w:sz w:val="24"/>
          <w:szCs w:val="24"/>
          <w:lang w:eastAsia="en-GB"/>
        </w:rPr>
        <w:t>‘</w:t>
      </w:r>
      <w:r w:rsidR="00A1222E" w:rsidRPr="00A1222E">
        <w:rPr>
          <w:rFonts w:ascii="Arial" w:eastAsiaTheme="minorEastAsia" w:hAnsi="Arial" w:cs="Arial"/>
          <w:sz w:val="24"/>
          <w:szCs w:val="24"/>
          <w:lang w:eastAsia="en-GB"/>
        </w:rPr>
        <w:t>Structure is not organization</w:t>
      </w:r>
      <w:r w:rsidR="00A1222E">
        <w:rPr>
          <w:rFonts w:ascii="Arial" w:eastAsiaTheme="minorEastAsia" w:hAnsi="Arial" w:cs="Arial"/>
          <w:sz w:val="24"/>
          <w:szCs w:val="24"/>
          <w:lang w:eastAsia="en-GB"/>
        </w:rPr>
        <w:t xml:space="preserve">’, </w:t>
      </w:r>
      <w:hyperlink r:id="rId127" w:tooltip="Go to Business Horizons on ScienceDirect" w:history="1">
        <w:r w:rsidR="00A1222E" w:rsidRPr="006B36D2">
          <w:rPr>
            <w:rStyle w:val="Hyperlink"/>
            <w:rFonts w:ascii="Arial" w:eastAsiaTheme="minorEastAsia" w:hAnsi="Arial" w:cs="Arial"/>
            <w:i/>
            <w:iCs/>
            <w:color w:val="auto"/>
            <w:sz w:val="24"/>
            <w:szCs w:val="24"/>
            <w:u w:val="none"/>
            <w:lang w:eastAsia="en-GB"/>
          </w:rPr>
          <w:t>Business Horizons</w:t>
        </w:r>
      </w:hyperlink>
      <w:r w:rsidR="00A1222E">
        <w:rPr>
          <w:rFonts w:ascii="Arial" w:eastAsiaTheme="minorEastAsia" w:hAnsi="Arial" w:cs="Arial"/>
          <w:sz w:val="24"/>
          <w:szCs w:val="24"/>
          <w:lang w:eastAsia="en-GB"/>
        </w:rPr>
        <w:t>, 23(3), pp.  14-26.  Available at:</w:t>
      </w:r>
      <w:r w:rsidR="003763D3">
        <w:rPr>
          <w:rFonts w:ascii="Arial" w:eastAsiaTheme="minorEastAsia" w:hAnsi="Arial" w:cs="Arial"/>
          <w:sz w:val="24"/>
          <w:szCs w:val="24"/>
          <w:lang w:eastAsia="en-GB"/>
        </w:rPr>
        <w:t xml:space="preserve"> </w:t>
      </w:r>
      <w:hyperlink r:id="rId128" w:history="1">
        <w:r w:rsidR="003763D3" w:rsidRPr="00AD517F">
          <w:rPr>
            <w:rStyle w:val="Hyperlink"/>
            <w:rFonts w:ascii="Arial" w:eastAsiaTheme="minorEastAsia" w:hAnsi="Arial" w:cs="Arial"/>
            <w:sz w:val="24"/>
            <w:szCs w:val="24"/>
            <w:lang w:eastAsia="en-GB"/>
          </w:rPr>
          <w:t>https://www.sciencedirect.com/science/article/abs/pii/0007681380900270</w:t>
        </w:r>
      </w:hyperlink>
      <w:r w:rsidR="00A1222E">
        <w:rPr>
          <w:rFonts w:ascii="Arial" w:eastAsiaTheme="minorEastAsia" w:hAnsi="Arial" w:cs="Arial"/>
          <w:sz w:val="24"/>
          <w:szCs w:val="24"/>
          <w:lang w:eastAsia="en-GB"/>
        </w:rPr>
        <w:t xml:space="preserve"> [26th October 2022].</w:t>
      </w:r>
    </w:p>
    <w:p w14:paraId="3E7D521F" w14:textId="77777777" w:rsidR="00E4639B" w:rsidRDefault="00E4639B" w:rsidP="00837FBB">
      <w:pPr>
        <w:spacing w:after="0" w:line="360" w:lineRule="auto"/>
        <w:rPr>
          <w:rFonts w:ascii="Arial" w:eastAsiaTheme="minorEastAsia" w:hAnsi="Arial" w:cs="Arial"/>
          <w:sz w:val="24"/>
          <w:szCs w:val="24"/>
          <w:lang w:eastAsia="en-GB"/>
        </w:rPr>
      </w:pPr>
    </w:p>
    <w:p w14:paraId="0F19552A" w14:textId="68C4389D" w:rsidR="00E4639B" w:rsidRDefault="00E4639B" w:rsidP="00837FBB">
      <w:pPr>
        <w:spacing w:after="0" w:line="360" w:lineRule="auto"/>
        <w:rPr>
          <w:rFonts w:ascii="Arial" w:eastAsiaTheme="minorEastAsia" w:hAnsi="Arial" w:cs="Arial"/>
          <w:sz w:val="24"/>
          <w:szCs w:val="24"/>
          <w:lang w:eastAsia="en-GB"/>
        </w:rPr>
      </w:pPr>
      <w:r w:rsidRPr="00E4639B">
        <w:rPr>
          <w:rFonts w:ascii="Arial" w:eastAsiaTheme="minorEastAsia" w:hAnsi="Arial" w:cs="Arial"/>
          <w:sz w:val="24"/>
          <w:szCs w:val="24"/>
          <w:lang w:eastAsia="en-GB"/>
        </w:rPr>
        <w:t xml:space="preserve">Whitmore et al.  (2016) </w:t>
      </w:r>
      <w:r w:rsidRPr="00E4639B">
        <w:rPr>
          <w:rFonts w:ascii="Arial" w:eastAsiaTheme="minorEastAsia" w:hAnsi="Arial" w:cs="Arial"/>
          <w:i/>
          <w:iCs/>
          <w:sz w:val="24"/>
          <w:szCs w:val="24"/>
          <w:lang w:eastAsia="en-GB"/>
        </w:rPr>
        <w:t>Beyond goals</w:t>
      </w:r>
      <w:r w:rsidRPr="00E4639B">
        <w:rPr>
          <w:rFonts w:ascii="Arial" w:eastAsiaTheme="minorEastAsia" w:hAnsi="Arial" w:cs="Arial"/>
          <w:sz w:val="24"/>
          <w:szCs w:val="24"/>
          <w:lang w:eastAsia="en-GB"/>
        </w:rPr>
        <w:t xml:space="preserve">.  London: Routledge.  </w:t>
      </w:r>
    </w:p>
    <w:p w14:paraId="38D3DDDD" w14:textId="77777777" w:rsidR="00EF35F2" w:rsidRPr="00EF35F2" w:rsidRDefault="00EF35F2" w:rsidP="00EF35F2">
      <w:pPr>
        <w:spacing w:after="0" w:line="360" w:lineRule="auto"/>
        <w:rPr>
          <w:rFonts w:ascii="Arial" w:eastAsiaTheme="minorEastAsia" w:hAnsi="Arial" w:cs="Arial"/>
          <w:sz w:val="24"/>
          <w:szCs w:val="24"/>
          <w:lang w:eastAsia="en-GB"/>
        </w:rPr>
      </w:pPr>
    </w:p>
    <w:p w14:paraId="32F32C72" w14:textId="77777777" w:rsidR="00EF35F2" w:rsidRPr="00EF35F2" w:rsidRDefault="00EF35F2" w:rsidP="00EF35F2">
      <w:pPr>
        <w:spacing w:after="0" w:line="360" w:lineRule="auto"/>
        <w:rPr>
          <w:rFonts w:ascii="Arial" w:eastAsiaTheme="minorEastAsia" w:hAnsi="Arial" w:cs="Arial"/>
          <w:sz w:val="24"/>
          <w:szCs w:val="24"/>
          <w:lang w:eastAsia="en-GB"/>
        </w:rPr>
      </w:pPr>
      <w:r w:rsidRPr="00EF35F2">
        <w:rPr>
          <w:rFonts w:ascii="Arial" w:eastAsiaTheme="minorEastAsia" w:hAnsi="Arial" w:cs="Arial"/>
          <w:sz w:val="24"/>
          <w:szCs w:val="24"/>
          <w:lang w:eastAsia="en-GB"/>
        </w:rPr>
        <w:t xml:space="preserve">World Economic Forum (2020) </w:t>
      </w:r>
      <w:r w:rsidRPr="00B91DCC">
        <w:rPr>
          <w:rFonts w:ascii="Arial" w:eastAsiaTheme="minorEastAsia" w:hAnsi="Arial" w:cs="Arial"/>
          <w:i/>
          <w:iCs/>
          <w:sz w:val="24"/>
          <w:szCs w:val="24"/>
          <w:lang w:eastAsia="en-GB"/>
        </w:rPr>
        <w:t xml:space="preserve">Online Shopping is polluting the planet- but it’s not too late.  </w:t>
      </w:r>
      <w:r w:rsidRPr="00EF35F2">
        <w:rPr>
          <w:rFonts w:ascii="Arial" w:eastAsiaTheme="minorEastAsia" w:hAnsi="Arial" w:cs="Arial"/>
          <w:sz w:val="24"/>
          <w:szCs w:val="24"/>
          <w:lang w:eastAsia="en-GB"/>
        </w:rPr>
        <w:t xml:space="preserve">Available at: </w:t>
      </w:r>
      <w:hyperlink r:id="rId129" w:history="1">
        <w:r w:rsidRPr="00EF35F2">
          <w:rPr>
            <w:rStyle w:val="Hyperlink"/>
            <w:rFonts w:ascii="Arial" w:eastAsiaTheme="minorEastAsia" w:hAnsi="Arial" w:cs="Arial"/>
            <w:sz w:val="24"/>
            <w:szCs w:val="24"/>
            <w:lang w:eastAsia="en-GB"/>
          </w:rPr>
          <w:t>https://www.weforum.org/agenda/2020/01/carbon-emissions-online-shopping-solutions/</w:t>
        </w:r>
      </w:hyperlink>
      <w:r w:rsidRPr="00EF35F2">
        <w:rPr>
          <w:rFonts w:ascii="Arial" w:eastAsiaTheme="minorEastAsia" w:hAnsi="Arial" w:cs="Arial"/>
          <w:sz w:val="24"/>
          <w:szCs w:val="24"/>
          <w:lang w:eastAsia="en-GB"/>
        </w:rPr>
        <w:t xml:space="preserve"> [Accessed 6</w:t>
      </w:r>
      <w:r w:rsidRPr="00EF35F2">
        <w:rPr>
          <w:rFonts w:ascii="Arial" w:eastAsiaTheme="minorEastAsia" w:hAnsi="Arial" w:cs="Arial"/>
          <w:sz w:val="24"/>
          <w:szCs w:val="24"/>
          <w:vertAlign w:val="superscript"/>
          <w:lang w:eastAsia="en-GB"/>
        </w:rPr>
        <w:t>th</w:t>
      </w:r>
      <w:r w:rsidRPr="00EF35F2">
        <w:rPr>
          <w:rFonts w:ascii="Arial" w:eastAsiaTheme="minorEastAsia" w:hAnsi="Arial" w:cs="Arial"/>
          <w:sz w:val="24"/>
          <w:szCs w:val="24"/>
          <w:lang w:eastAsia="en-GB"/>
        </w:rPr>
        <w:t xml:space="preserve"> October 2022].</w:t>
      </w:r>
    </w:p>
    <w:p w14:paraId="4D7077DE" w14:textId="5B59EC34" w:rsidR="00DC28FB" w:rsidRDefault="00DC28FB" w:rsidP="00DC28FB">
      <w:pPr>
        <w:spacing w:after="0" w:line="360" w:lineRule="auto"/>
        <w:rPr>
          <w:rFonts w:ascii="Arial" w:eastAsiaTheme="minorEastAsia" w:hAnsi="Arial" w:cs="Arial"/>
          <w:sz w:val="24"/>
          <w:szCs w:val="24"/>
          <w:lang w:eastAsia="en-GB"/>
        </w:rPr>
      </w:pPr>
    </w:p>
    <w:p w14:paraId="51E55BD7" w14:textId="2D9C2E08" w:rsidR="00B91DCC" w:rsidRPr="00B91DCC" w:rsidRDefault="00B91DCC" w:rsidP="00B91DCC">
      <w:pPr>
        <w:spacing w:after="0" w:line="360" w:lineRule="auto"/>
        <w:rPr>
          <w:rFonts w:ascii="Arial" w:eastAsiaTheme="minorEastAsia" w:hAnsi="Arial" w:cs="Arial"/>
          <w:b/>
          <w:bCs/>
          <w:sz w:val="24"/>
          <w:szCs w:val="24"/>
          <w:lang w:eastAsia="en-GB"/>
        </w:rPr>
      </w:pPr>
      <w:r>
        <w:rPr>
          <w:rFonts w:ascii="Arial" w:eastAsiaTheme="minorEastAsia" w:hAnsi="Arial" w:cs="Arial"/>
          <w:sz w:val="24"/>
          <w:szCs w:val="24"/>
          <w:lang w:eastAsia="en-GB"/>
        </w:rPr>
        <w:lastRenderedPageBreak/>
        <w:t xml:space="preserve">World Economic Forum (2020) </w:t>
      </w:r>
      <w:r w:rsidRPr="00B91DCC">
        <w:rPr>
          <w:rFonts w:ascii="Arial" w:eastAsiaTheme="minorEastAsia" w:hAnsi="Arial" w:cs="Arial"/>
          <w:i/>
          <w:iCs/>
          <w:sz w:val="24"/>
          <w:szCs w:val="24"/>
          <w:lang w:eastAsia="en-GB"/>
        </w:rPr>
        <w:t>7 ways packaging is changing to reduce plastic waste</w:t>
      </w:r>
      <w:r>
        <w:rPr>
          <w:rFonts w:ascii="Arial" w:eastAsiaTheme="minorEastAsia" w:hAnsi="Arial" w:cs="Arial"/>
          <w:i/>
          <w:iCs/>
          <w:sz w:val="24"/>
          <w:szCs w:val="24"/>
          <w:lang w:eastAsia="en-GB"/>
        </w:rPr>
        <w:t xml:space="preserve">.  </w:t>
      </w:r>
      <w:r w:rsidRPr="00B91DCC">
        <w:rPr>
          <w:rFonts w:ascii="Arial" w:eastAsiaTheme="minorEastAsia" w:hAnsi="Arial" w:cs="Arial"/>
          <w:sz w:val="24"/>
          <w:szCs w:val="24"/>
          <w:lang w:eastAsia="en-GB"/>
        </w:rPr>
        <w:t>Available at:</w:t>
      </w:r>
      <w:r>
        <w:rPr>
          <w:rFonts w:ascii="Arial" w:eastAsiaTheme="minorEastAsia" w:hAnsi="Arial" w:cs="Arial"/>
          <w:i/>
          <w:iCs/>
          <w:sz w:val="24"/>
          <w:szCs w:val="24"/>
          <w:lang w:eastAsia="en-GB"/>
        </w:rPr>
        <w:t xml:space="preserve"> </w:t>
      </w:r>
      <w:hyperlink r:id="rId130" w:history="1">
        <w:r w:rsidRPr="00AD517F">
          <w:rPr>
            <w:rStyle w:val="Hyperlink"/>
            <w:rFonts w:ascii="Arial" w:eastAsiaTheme="minorEastAsia" w:hAnsi="Arial" w:cs="Arial"/>
            <w:sz w:val="24"/>
            <w:szCs w:val="24"/>
            <w:lang w:eastAsia="en-GB"/>
          </w:rPr>
          <w:t>https://www.weforum.org/agenda/2020/12/sustainable-packaging-reduce-plastic-waste/</w:t>
        </w:r>
      </w:hyperlink>
      <w:r>
        <w:rPr>
          <w:rFonts w:ascii="Arial" w:eastAsiaTheme="minorEastAsia" w:hAnsi="Arial" w:cs="Arial"/>
          <w:sz w:val="24"/>
          <w:szCs w:val="24"/>
          <w:lang w:eastAsia="en-GB"/>
        </w:rPr>
        <w:t xml:space="preserve"> [Accessed 20</w:t>
      </w:r>
      <w:r w:rsidRPr="00B91DCC">
        <w:rPr>
          <w:rFonts w:ascii="Arial" w:eastAsiaTheme="minorEastAsia" w:hAnsi="Arial" w:cs="Arial"/>
          <w:sz w:val="24"/>
          <w:szCs w:val="24"/>
          <w:vertAlign w:val="superscript"/>
          <w:lang w:eastAsia="en-GB"/>
        </w:rPr>
        <w:t>th</w:t>
      </w:r>
      <w:r>
        <w:rPr>
          <w:rFonts w:ascii="Arial" w:eastAsiaTheme="minorEastAsia" w:hAnsi="Arial" w:cs="Arial"/>
          <w:sz w:val="24"/>
          <w:szCs w:val="24"/>
          <w:lang w:eastAsia="en-GB"/>
        </w:rPr>
        <w:t xml:space="preserve"> October 2022].</w:t>
      </w:r>
    </w:p>
    <w:p w14:paraId="23C76B85" w14:textId="67011747" w:rsidR="00B91DCC" w:rsidRPr="00DC28FB" w:rsidRDefault="00B91DCC" w:rsidP="00DC28FB">
      <w:pPr>
        <w:spacing w:after="0" w:line="360" w:lineRule="auto"/>
        <w:rPr>
          <w:rFonts w:ascii="Arial" w:eastAsiaTheme="minorEastAsia" w:hAnsi="Arial" w:cs="Arial"/>
          <w:sz w:val="24"/>
          <w:szCs w:val="24"/>
          <w:lang w:eastAsia="en-GB"/>
        </w:rPr>
      </w:pPr>
    </w:p>
    <w:p w14:paraId="6EB351B1" w14:textId="77777777" w:rsidR="00DC28FB" w:rsidRPr="00DC28FB" w:rsidRDefault="00DC28FB" w:rsidP="00DC28FB">
      <w:pPr>
        <w:spacing w:after="0" w:line="360" w:lineRule="auto"/>
        <w:rPr>
          <w:rFonts w:ascii="Arial" w:eastAsiaTheme="minorEastAsia" w:hAnsi="Arial" w:cs="Arial"/>
          <w:sz w:val="24"/>
          <w:szCs w:val="24"/>
          <w:lang w:eastAsia="en-GB"/>
        </w:rPr>
      </w:pPr>
      <w:r w:rsidRPr="00DC28FB">
        <w:rPr>
          <w:rFonts w:ascii="Arial" w:eastAsiaTheme="minorEastAsia" w:hAnsi="Arial" w:cs="Arial"/>
          <w:sz w:val="24"/>
          <w:szCs w:val="24"/>
          <w:lang w:eastAsia="en-GB"/>
        </w:rPr>
        <w:t xml:space="preserve">Xu, Y.  and Cai, S.  (2004) ‘A conceptual model of customer value in ecommerce’, </w:t>
      </w:r>
      <w:r w:rsidRPr="00DC28FB">
        <w:rPr>
          <w:rFonts w:ascii="Arial" w:eastAsiaTheme="minorEastAsia" w:hAnsi="Arial" w:cs="Arial"/>
          <w:i/>
          <w:iCs/>
          <w:sz w:val="24"/>
          <w:szCs w:val="24"/>
          <w:lang w:eastAsia="en-GB"/>
        </w:rPr>
        <w:t>ECIS 2004 Proceedings</w:t>
      </w:r>
      <w:r w:rsidRPr="00DC28FB">
        <w:rPr>
          <w:rFonts w:ascii="Arial" w:eastAsiaTheme="minorEastAsia" w:hAnsi="Arial" w:cs="Arial"/>
          <w:sz w:val="24"/>
          <w:szCs w:val="24"/>
          <w:lang w:eastAsia="en-GB"/>
        </w:rPr>
        <w:t xml:space="preserve">, 151.  Available at: </w:t>
      </w:r>
      <w:r w:rsidRPr="00DC28FB">
        <w:rPr>
          <w:rFonts w:ascii="Arial" w:eastAsiaTheme="minorEastAsia" w:hAnsi="Arial" w:cs="Arial"/>
          <w:sz w:val="24"/>
          <w:szCs w:val="24"/>
          <w:lang w:eastAsia="en-GB"/>
        </w:rPr>
        <w:br/>
      </w:r>
      <w:hyperlink r:id="rId131" w:history="1">
        <w:r w:rsidRPr="00DC28FB">
          <w:rPr>
            <w:rStyle w:val="Hyperlink"/>
            <w:rFonts w:ascii="Arial" w:eastAsiaTheme="minorEastAsia" w:hAnsi="Arial" w:cs="Arial"/>
            <w:sz w:val="24"/>
            <w:szCs w:val="24"/>
            <w:lang w:eastAsia="en-GB"/>
          </w:rPr>
          <w:t>https://web.archive.org/web/20200324093734id_/https://aisel.aisnet.org/cgi/viewcontent.cgi?article=1175&amp;context=ecis2004</w:t>
        </w:r>
      </w:hyperlink>
      <w:r w:rsidRPr="00DC28FB">
        <w:rPr>
          <w:rFonts w:ascii="Arial" w:eastAsiaTheme="minorEastAsia" w:hAnsi="Arial" w:cs="Arial"/>
          <w:sz w:val="24"/>
          <w:szCs w:val="24"/>
          <w:lang w:eastAsia="en-GB"/>
        </w:rPr>
        <w:t xml:space="preserve"> [Accessed 1</w:t>
      </w:r>
      <w:r w:rsidRPr="00DC28FB">
        <w:rPr>
          <w:rFonts w:ascii="Arial" w:eastAsiaTheme="minorEastAsia" w:hAnsi="Arial" w:cs="Arial"/>
          <w:sz w:val="24"/>
          <w:szCs w:val="24"/>
          <w:vertAlign w:val="superscript"/>
          <w:lang w:eastAsia="en-GB"/>
        </w:rPr>
        <w:t>st</w:t>
      </w:r>
      <w:r w:rsidRPr="00DC28FB">
        <w:rPr>
          <w:rFonts w:ascii="Arial" w:eastAsiaTheme="minorEastAsia" w:hAnsi="Arial" w:cs="Arial"/>
          <w:sz w:val="24"/>
          <w:szCs w:val="24"/>
          <w:lang w:eastAsia="en-GB"/>
        </w:rPr>
        <w:t xml:space="preserve"> October 2022]. </w:t>
      </w:r>
    </w:p>
    <w:p w14:paraId="7B19DE06" w14:textId="77777777" w:rsidR="00DC28FB" w:rsidRDefault="00DC28FB" w:rsidP="001F68CD">
      <w:pPr>
        <w:spacing w:after="0" w:line="360" w:lineRule="auto"/>
        <w:rPr>
          <w:rFonts w:ascii="Arial" w:eastAsiaTheme="minorEastAsia" w:hAnsi="Arial" w:cs="Arial"/>
          <w:sz w:val="24"/>
          <w:szCs w:val="24"/>
          <w:lang w:eastAsia="en-GB"/>
        </w:rPr>
      </w:pPr>
    </w:p>
    <w:p w14:paraId="38265713" w14:textId="64A3CDC5" w:rsidR="001F68CD" w:rsidRPr="001F68CD" w:rsidRDefault="00C26A71" w:rsidP="001F68CD">
      <w:pPr>
        <w:spacing w:after="0" w:line="360" w:lineRule="auto"/>
        <w:rPr>
          <w:rFonts w:ascii="Arial" w:eastAsiaTheme="minorEastAsia" w:hAnsi="Arial" w:cs="Arial"/>
          <w:sz w:val="24"/>
          <w:szCs w:val="24"/>
          <w:lang w:eastAsia="en-GB"/>
        </w:rPr>
      </w:pPr>
      <w:proofErr w:type="spellStart"/>
      <w:r>
        <w:rPr>
          <w:rFonts w:ascii="Arial" w:eastAsiaTheme="minorEastAsia" w:hAnsi="Arial" w:cs="Arial"/>
          <w:sz w:val="24"/>
          <w:szCs w:val="24"/>
          <w:lang w:eastAsia="en-GB"/>
        </w:rPr>
        <w:t>Yarow</w:t>
      </w:r>
      <w:proofErr w:type="spellEnd"/>
      <w:r>
        <w:rPr>
          <w:rFonts w:ascii="Arial" w:eastAsiaTheme="minorEastAsia" w:hAnsi="Arial" w:cs="Arial"/>
          <w:sz w:val="24"/>
          <w:szCs w:val="24"/>
          <w:lang w:eastAsia="en-GB"/>
        </w:rPr>
        <w:t>, J.  (20</w:t>
      </w:r>
      <w:r w:rsidR="001F68CD">
        <w:rPr>
          <w:rFonts w:ascii="Arial" w:eastAsiaTheme="minorEastAsia" w:hAnsi="Arial" w:cs="Arial"/>
          <w:sz w:val="24"/>
          <w:szCs w:val="24"/>
          <w:lang w:eastAsia="en-GB"/>
        </w:rPr>
        <w:t>09</w:t>
      </w:r>
      <w:r>
        <w:rPr>
          <w:rFonts w:ascii="Arial" w:eastAsiaTheme="minorEastAsia" w:hAnsi="Arial" w:cs="Arial"/>
          <w:sz w:val="24"/>
          <w:szCs w:val="24"/>
          <w:lang w:eastAsia="en-GB"/>
        </w:rPr>
        <w:t xml:space="preserve">) </w:t>
      </w:r>
      <w:r w:rsidR="001F68CD" w:rsidRPr="001F68CD">
        <w:rPr>
          <w:rFonts w:ascii="Arial" w:eastAsiaTheme="minorEastAsia" w:hAnsi="Arial" w:cs="Arial"/>
          <w:i/>
          <w:iCs/>
          <w:sz w:val="24"/>
          <w:szCs w:val="24"/>
          <w:lang w:eastAsia="en-GB"/>
        </w:rPr>
        <w:t xml:space="preserve">Scientifically proven: e-commerce better for environment than the mall.  </w:t>
      </w:r>
      <w:r w:rsidR="001F68CD">
        <w:rPr>
          <w:rFonts w:ascii="Arial" w:eastAsiaTheme="minorEastAsia" w:hAnsi="Arial" w:cs="Arial"/>
          <w:sz w:val="24"/>
          <w:szCs w:val="24"/>
          <w:lang w:eastAsia="en-GB"/>
        </w:rPr>
        <w:t xml:space="preserve">Available at: </w:t>
      </w:r>
    </w:p>
    <w:p w14:paraId="31E7449A" w14:textId="52129DC2" w:rsidR="001F68CD" w:rsidRPr="001F68CD" w:rsidRDefault="00AF6A1D" w:rsidP="001F68CD">
      <w:pPr>
        <w:spacing w:after="0" w:line="360" w:lineRule="auto"/>
        <w:rPr>
          <w:rFonts w:ascii="Arial" w:eastAsiaTheme="minorEastAsia" w:hAnsi="Arial" w:cs="Arial"/>
          <w:sz w:val="24"/>
          <w:szCs w:val="24"/>
          <w:lang w:eastAsia="en-GB"/>
        </w:rPr>
      </w:pPr>
      <w:hyperlink r:id="rId132" w:history="1">
        <w:r w:rsidR="001F68CD" w:rsidRPr="001F68CD">
          <w:rPr>
            <w:rStyle w:val="Hyperlink"/>
            <w:rFonts w:ascii="Arial" w:eastAsiaTheme="minorEastAsia" w:hAnsi="Arial" w:cs="Arial"/>
            <w:sz w:val="24"/>
            <w:szCs w:val="24"/>
            <w:lang w:eastAsia="en-GB"/>
          </w:rPr>
          <w:t>https://www.businessinsider.com/scientifically-proven-e-commerce-better-for-environment-than-the-mall-2009-3</w:t>
        </w:r>
      </w:hyperlink>
      <w:r w:rsidR="001F68CD">
        <w:rPr>
          <w:rFonts w:ascii="Arial" w:eastAsiaTheme="minorEastAsia" w:hAnsi="Arial" w:cs="Arial"/>
          <w:sz w:val="24"/>
          <w:szCs w:val="24"/>
          <w:lang w:eastAsia="en-GB"/>
        </w:rPr>
        <w:t xml:space="preserve"> [Accessed 6th October 2022].</w:t>
      </w:r>
    </w:p>
    <w:p w14:paraId="23D614B6" w14:textId="77777777" w:rsidR="00DC28FB" w:rsidRPr="00DC28FB" w:rsidRDefault="00DC28FB" w:rsidP="00DC28FB">
      <w:pPr>
        <w:spacing w:after="0" w:line="360" w:lineRule="auto"/>
        <w:rPr>
          <w:rFonts w:ascii="Arial" w:eastAsiaTheme="minorEastAsia" w:hAnsi="Arial" w:cs="Arial"/>
          <w:sz w:val="24"/>
          <w:szCs w:val="24"/>
          <w:lang w:eastAsia="en-GB"/>
        </w:rPr>
      </w:pPr>
    </w:p>
    <w:p w14:paraId="66E5562B" w14:textId="77777777" w:rsidR="00DC28FB" w:rsidRPr="00DC28FB" w:rsidRDefault="00DC28FB" w:rsidP="00DC28FB">
      <w:pPr>
        <w:spacing w:after="0" w:line="360" w:lineRule="auto"/>
        <w:rPr>
          <w:rFonts w:ascii="Arial" w:eastAsiaTheme="minorEastAsia" w:hAnsi="Arial" w:cs="Arial"/>
          <w:sz w:val="24"/>
          <w:szCs w:val="24"/>
          <w:lang w:eastAsia="en-GB"/>
        </w:rPr>
      </w:pPr>
      <w:r w:rsidRPr="00DC28FB">
        <w:rPr>
          <w:rFonts w:ascii="Arial" w:eastAsiaTheme="minorEastAsia" w:hAnsi="Arial" w:cs="Arial"/>
          <w:sz w:val="24"/>
          <w:szCs w:val="24"/>
          <w:lang w:eastAsia="en-GB"/>
        </w:rPr>
        <w:t>Yang, Z., Jun, M.  and Kim, D.  (2004) ‘Customer’s perceptions of online retailing service quality and their satisfaction’,</w:t>
      </w:r>
      <w:r w:rsidRPr="00DC28FB">
        <w:rPr>
          <w:rFonts w:ascii="Arial" w:eastAsiaTheme="minorEastAsia" w:hAnsi="Arial" w:cs="Arial"/>
          <w:i/>
          <w:iCs/>
          <w:sz w:val="24"/>
          <w:szCs w:val="24"/>
          <w:lang w:eastAsia="en-GB"/>
        </w:rPr>
        <w:t xml:space="preserve"> International Journal of Quality and Reliability Management</w:t>
      </w:r>
      <w:r w:rsidRPr="00DC28FB">
        <w:rPr>
          <w:rFonts w:ascii="Arial" w:eastAsiaTheme="minorEastAsia" w:hAnsi="Arial" w:cs="Arial"/>
          <w:sz w:val="24"/>
          <w:szCs w:val="24"/>
          <w:lang w:eastAsia="en-GB"/>
        </w:rPr>
        <w:t xml:space="preserve">, 21(8), pp.  817-840.  Available at: </w:t>
      </w:r>
      <w:hyperlink r:id="rId133" w:history="1">
        <w:r w:rsidRPr="00DC28FB">
          <w:rPr>
            <w:rStyle w:val="Hyperlink"/>
            <w:rFonts w:ascii="Arial" w:eastAsiaTheme="minorEastAsia" w:hAnsi="Arial" w:cs="Arial"/>
            <w:sz w:val="24"/>
            <w:szCs w:val="24"/>
            <w:lang w:eastAsia="en-GB"/>
          </w:rPr>
          <w:t>https://www.emerald.com/insight/content/doi/10.1108/02656710410551728/full/html</w:t>
        </w:r>
      </w:hyperlink>
      <w:r w:rsidRPr="00DC28FB">
        <w:rPr>
          <w:rFonts w:ascii="Arial" w:eastAsiaTheme="minorEastAsia" w:hAnsi="Arial" w:cs="Arial"/>
          <w:sz w:val="24"/>
          <w:szCs w:val="24"/>
          <w:lang w:eastAsia="en-GB"/>
        </w:rPr>
        <w:t xml:space="preserve"> [Accessed 21st October 2022]. </w:t>
      </w:r>
    </w:p>
    <w:p w14:paraId="4DA23DB2" w14:textId="7BC1C00C" w:rsidR="00070241" w:rsidRDefault="00070241" w:rsidP="00837FBB">
      <w:pPr>
        <w:spacing w:after="0" w:line="360" w:lineRule="auto"/>
        <w:rPr>
          <w:rFonts w:ascii="Arial" w:eastAsiaTheme="minorEastAsia" w:hAnsi="Arial" w:cs="Arial"/>
          <w:sz w:val="24"/>
          <w:szCs w:val="24"/>
          <w:lang w:eastAsia="en-GB"/>
        </w:rPr>
      </w:pPr>
    </w:p>
    <w:p w14:paraId="2F3BA670" w14:textId="52DBEA82" w:rsidR="00F16657" w:rsidRDefault="00BE18C6" w:rsidP="0077505A">
      <w:pPr>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You Gov (2021) </w:t>
      </w:r>
      <w:r w:rsidRPr="00BE18C6">
        <w:rPr>
          <w:rFonts w:ascii="Arial" w:eastAsiaTheme="minorEastAsia" w:hAnsi="Arial" w:cs="Arial"/>
          <w:i/>
          <w:iCs/>
          <w:sz w:val="24"/>
          <w:szCs w:val="24"/>
          <w:lang w:eastAsia="en-GB"/>
        </w:rPr>
        <w:t>Most consumers expect free shipping.</w:t>
      </w:r>
      <w:r>
        <w:rPr>
          <w:rFonts w:ascii="Arial" w:eastAsiaTheme="minorEastAsia" w:hAnsi="Arial" w:cs="Arial"/>
          <w:sz w:val="24"/>
          <w:szCs w:val="24"/>
          <w:lang w:eastAsia="en-GB"/>
        </w:rPr>
        <w:t xml:space="preserve">  Available at: </w:t>
      </w:r>
      <w:hyperlink r:id="rId134" w:history="1">
        <w:r w:rsidR="0077505A" w:rsidRPr="00BE18C6">
          <w:rPr>
            <w:rStyle w:val="Hyperlink"/>
            <w:rFonts w:ascii="Arial" w:eastAsiaTheme="minorEastAsia" w:hAnsi="Arial" w:cs="Arial"/>
            <w:sz w:val="24"/>
            <w:szCs w:val="24"/>
            <w:lang w:eastAsia="en-GB"/>
          </w:rPr>
          <w:t>https://yougov.co.uk/topics/resources/articles-reports/2021/06/23/most-consumers-expect-free-shipping</w:t>
        </w:r>
      </w:hyperlink>
      <w:r>
        <w:rPr>
          <w:rFonts w:ascii="Arial" w:eastAsiaTheme="minorEastAsia" w:hAnsi="Arial" w:cs="Arial"/>
          <w:sz w:val="24"/>
          <w:szCs w:val="24"/>
          <w:lang w:eastAsia="en-GB"/>
        </w:rPr>
        <w:t xml:space="preserve"> [Accessed 6th October 2022].</w:t>
      </w:r>
    </w:p>
    <w:p w14:paraId="5303EBD8" w14:textId="77777777" w:rsidR="00F16657" w:rsidRDefault="00F16657" w:rsidP="00AC34CE">
      <w:pPr>
        <w:spacing w:line="360" w:lineRule="auto"/>
        <w:rPr>
          <w:rFonts w:ascii="Arial" w:eastAsiaTheme="minorEastAsia" w:hAnsi="Arial" w:cs="Arial"/>
          <w:sz w:val="24"/>
          <w:szCs w:val="24"/>
          <w:lang w:eastAsia="en-GB"/>
        </w:rPr>
      </w:pPr>
    </w:p>
    <w:p w14:paraId="7F26570E" w14:textId="77777777" w:rsidR="009D64AF" w:rsidRDefault="008D61C7" w:rsidP="00172D64">
      <w:pPr>
        <w:spacing w:line="360" w:lineRule="auto"/>
        <w:rPr>
          <w:rFonts w:ascii="Arial" w:hAnsi="Arial" w:cs="Arial"/>
          <w:sz w:val="24"/>
          <w:szCs w:val="24"/>
        </w:rPr>
      </w:pPr>
      <w:r w:rsidRPr="008D61C7">
        <w:rPr>
          <w:rFonts w:ascii="Arial" w:hAnsi="Arial" w:cs="Arial"/>
          <w:sz w:val="24"/>
          <w:szCs w:val="24"/>
        </w:rPr>
        <w:t xml:space="preserve">Zhang, Y.  (2015) ‘The </w:t>
      </w:r>
      <w:r>
        <w:rPr>
          <w:rFonts w:ascii="Arial" w:hAnsi="Arial" w:cs="Arial"/>
          <w:sz w:val="24"/>
          <w:szCs w:val="24"/>
        </w:rPr>
        <w:t>i</w:t>
      </w:r>
      <w:r w:rsidRPr="008D61C7">
        <w:rPr>
          <w:rFonts w:ascii="Arial" w:hAnsi="Arial" w:cs="Arial"/>
          <w:sz w:val="24"/>
          <w:szCs w:val="24"/>
        </w:rPr>
        <w:t xml:space="preserve">mpact of </w:t>
      </w:r>
      <w:r>
        <w:rPr>
          <w:rFonts w:ascii="Arial" w:hAnsi="Arial" w:cs="Arial"/>
          <w:sz w:val="24"/>
          <w:szCs w:val="24"/>
        </w:rPr>
        <w:t>b</w:t>
      </w:r>
      <w:r w:rsidRPr="008D61C7">
        <w:rPr>
          <w:rFonts w:ascii="Arial" w:hAnsi="Arial" w:cs="Arial"/>
          <w:sz w:val="24"/>
          <w:szCs w:val="24"/>
        </w:rPr>
        <w:t xml:space="preserve">rand </w:t>
      </w:r>
      <w:r>
        <w:rPr>
          <w:rFonts w:ascii="Arial" w:hAnsi="Arial" w:cs="Arial"/>
          <w:sz w:val="24"/>
          <w:szCs w:val="24"/>
        </w:rPr>
        <w:t>i</w:t>
      </w:r>
      <w:r w:rsidRPr="008D61C7">
        <w:rPr>
          <w:rFonts w:ascii="Arial" w:hAnsi="Arial" w:cs="Arial"/>
          <w:sz w:val="24"/>
          <w:szCs w:val="24"/>
        </w:rPr>
        <w:t xml:space="preserve">mage on </w:t>
      </w:r>
      <w:r>
        <w:rPr>
          <w:rFonts w:ascii="Arial" w:hAnsi="Arial" w:cs="Arial"/>
          <w:sz w:val="24"/>
          <w:szCs w:val="24"/>
        </w:rPr>
        <w:t>c</w:t>
      </w:r>
      <w:r w:rsidRPr="008D61C7">
        <w:rPr>
          <w:rFonts w:ascii="Arial" w:hAnsi="Arial" w:cs="Arial"/>
          <w:sz w:val="24"/>
          <w:szCs w:val="24"/>
        </w:rPr>
        <w:t xml:space="preserve">onsumer </w:t>
      </w:r>
      <w:r>
        <w:rPr>
          <w:rFonts w:ascii="Arial" w:hAnsi="Arial" w:cs="Arial"/>
          <w:sz w:val="24"/>
          <w:szCs w:val="24"/>
        </w:rPr>
        <w:t>b</w:t>
      </w:r>
      <w:r w:rsidRPr="008D61C7">
        <w:rPr>
          <w:rFonts w:ascii="Arial" w:hAnsi="Arial" w:cs="Arial"/>
          <w:sz w:val="24"/>
          <w:szCs w:val="24"/>
        </w:rPr>
        <w:t xml:space="preserve">ehaviour: </w:t>
      </w:r>
      <w:r>
        <w:rPr>
          <w:rFonts w:ascii="Arial" w:hAnsi="Arial" w:cs="Arial"/>
          <w:sz w:val="24"/>
          <w:szCs w:val="24"/>
        </w:rPr>
        <w:t>a</w:t>
      </w:r>
      <w:r w:rsidRPr="008D61C7">
        <w:rPr>
          <w:rFonts w:ascii="Arial" w:hAnsi="Arial" w:cs="Arial"/>
          <w:sz w:val="24"/>
          <w:szCs w:val="24"/>
        </w:rPr>
        <w:t xml:space="preserve"> </w:t>
      </w:r>
      <w:r>
        <w:rPr>
          <w:rFonts w:ascii="Arial" w:hAnsi="Arial" w:cs="Arial"/>
          <w:sz w:val="24"/>
          <w:szCs w:val="24"/>
        </w:rPr>
        <w:t>lit</w:t>
      </w:r>
      <w:r w:rsidRPr="008D61C7">
        <w:rPr>
          <w:rFonts w:ascii="Arial" w:hAnsi="Arial" w:cs="Arial"/>
          <w:sz w:val="24"/>
          <w:szCs w:val="24"/>
        </w:rPr>
        <w:t xml:space="preserve">erature </w:t>
      </w:r>
      <w:r>
        <w:rPr>
          <w:rFonts w:ascii="Arial" w:hAnsi="Arial" w:cs="Arial"/>
          <w:sz w:val="24"/>
          <w:szCs w:val="24"/>
        </w:rPr>
        <w:t>r</w:t>
      </w:r>
      <w:r w:rsidRPr="008D61C7">
        <w:rPr>
          <w:rFonts w:ascii="Arial" w:hAnsi="Arial" w:cs="Arial"/>
          <w:sz w:val="24"/>
          <w:szCs w:val="24"/>
        </w:rPr>
        <w:t xml:space="preserve">eview’, </w:t>
      </w:r>
      <w:r w:rsidRPr="008D61C7">
        <w:rPr>
          <w:rFonts w:ascii="Arial" w:hAnsi="Arial" w:cs="Arial"/>
          <w:i/>
          <w:iCs/>
          <w:sz w:val="24"/>
          <w:szCs w:val="24"/>
        </w:rPr>
        <w:t xml:space="preserve">Open Journal of Business and Management, </w:t>
      </w:r>
      <w:r w:rsidRPr="008D61C7">
        <w:rPr>
          <w:rFonts w:ascii="Arial" w:hAnsi="Arial" w:cs="Arial"/>
          <w:sz w:val="24"/>
          <w:szCs w:val="24"/>
        </w:rPr>
        <w:t>3</w:t>
      </w:r>
      <w:r>
        <w:rPr>
          <w:rFonts w:ascii="Arial" w:hAnsi="Arial" w:cs="Arial"/>
          <w:sz w:val="24"/>
          <w:szCs w:val="24"/>
        </w:rPr>
        <w:t>(</w:t>
      </w:r>
      <w:r w:rsidRPr="008D61C7">
        <w:rPr>
          <w:rFonts w:ascii="Arial" w:hAnsi="Arial" w:cs="Arial"/>
          <w:sz w:val="24"/>
          <w:szCs w:val="24"/>
        </w:rPr>
        <w:t>1</w:t>
      </w:r>
      <w:r>
        <w:rPr>
          <w:rFonts w:ascii="Arial" w:hAnsi="Arial" w:cs="Arial"/>
          <w:sz w:val="24"/>
          <w:szCs w:val="24"/>
        </w:rPr>
        <w:t>)</w:t>
      </w:r>
      <w:r w:rsidRPr="008D61C7">
        <w:rPr>
          <w:rFonts w:ascii="Arial" w:hAnsi="Arial" w:cs="Arial"/>
          <w:sz w:val="24"/>
          <w:szCs w:val="24"/>
        </w:rPr>
        <w:t xml:space="preserve">, </w:t>
      </w:r>
      <w:r>
        <w:rPr>
          <w:rFonts w:ascii="Arial" w:hAnsi="Arial" w:cs="Arial"/>
          <w:sz w:val="24"/>
          <w:szCs w:val="24"/>
        </w:rPr>
        <w:t>p</w:t>
      </w:r>
      <w:r w:rsidRPr="008D61C7">
        <w:rPr>
          <w:rFonts w:ascii="Arial" w:hAnsi="Arial" w:cs="Arial"/>
          <w:sz w:val="24"/>
          <w:szCs w:val="24"/>
        </w:rPr>
        <w:t>p.  58-62.</w:t>
      </w:r>
      <w:r>
        <w:rPr>
          <w:rFonts w:ascii="Arial" w:hAnsi="Arial" w:cs="Arial"/>
          <w:sz w:val="24"/>
          <w:szCs w:val="24"/>
        </w:rPr>
        <w:t xml:space="preserve">  </w:t>
      </w:r>
      <w:r w:rsidRPr="008D61C7">
        <w:rPr>
          <w:rFonts w:ascii="Arial" w:hAnsi="Arial" w:cs="Arial"/>
          <w:sz w:val="24"/>
          <w:szCs w:val="24"/>
        </w:rPr>
        <w:t xml:space="preserve">Available at: </w:t>
      </w:r>
      <w:hyperlink r:id="rId135" w:history="1">
        <w:r w:rsidRPr="008D61C7">
          <w:rPr>
            <w:rStyle w:val="Hyperlink"/>
            <w:rFonts w:ascii="Arial" w:hAnsi="Arial" w:cs="Arial"/>
            <w:sz w:val="24"/>
            <w:szCs w:val="24"/>
          </w:rPr>
          <w:t>https://www.scrip.org/journal/paperinformation.aspx?paperid=53297</w:t>
        </w:r>
      </w:hyperlink>
      <w:r w:rsidRPr="008D61C7">
        <w:rPr>
          <w:rFonts w:ascii="Arial" w:hAnsi="Arial" w:cs="Arial"/>
          <w:sz w:val="24"/>
          <w:szCs w:val="24"/>
        </w:rPr>
        <w:t xml:space="preserve"> </w:t>
      </w:r>
      <w:r>
        <w:rPr>
          <w:rFonts w:ascii="Arial" w:hAnsi="Arial" w:cs="Arial"/>
          <w:sz w:val="24"/>
          <w:szCs w:val="24"/>
        </w:rPr>
        <w:t xml:space="preserve">[Accessed </w:t>
      </w:r>
      <w:r w:rsidR="00DC28FB">
        <w:rPr>
          <w:rFonts w:ascii="Arial" w:hAnsi="Arial" w:cs="Arial"/>
          <w:sz w:val="24"/>
          <w:szCs w:val="24"/>
        </w:rPr>
        <w:t>10th</w:t>
      </w:r>
      <w:r w:rsidR="0033088D">
        <w:rPr>
          <w:rFonts w:ascii="Arial" w:hAnsi="Arial" w:cs="Arial"/>
          <w:sz w:val="24"/>
          <w:szCs w:val="24"/>
        </w:rPr>
        <w:t xml:space="preserve"> October 2022].</w:t>
      </w:r>
    </w:p>
    <w:p w14:paraId="3B121BDF" w14:textId="77777777" w:rsidR="009D64AF" w:rsidRDefault="009D64AF" w:rsidP="00172D64">
      <w:pPr>
        <w:spacing w:line="360" w:lineRule="auto"/>
        <w:rPr>
          <w:rFonts w:ascii="Arial" w:hAnsi="Arial" w:cs="Arial"/>
          <w:sz w:val="24"/>
          <w:szCs w:val="24"/>
        </w:rPr>
      </w:pPr>
    </w:p>
    <w:p w14:paraId="081EEC7C" w14:textId="77777777" w:rsidR="0021282D" w:rsidRDefault="0021282D" w:rsidP="005F16E5">
      <w:pPr>
        <w:spacing w:after="0" w:line="360" w:lineRule="auto"/>
        <w:rPr>
          <w:rFonts w:ascii="Arial" w:hAnsi="Arial" w:cs="Arial"/>
          <w:sz w:val="24"/>
          <w:szCs w:val="24"/>
        </w:rPr>
      </w:pPr>
    </w:p>
    <w:p w14:paraId="6249DF01" w14:textId="77777777" w:rsidR="0021282D" w:rsidRDefault="0021282D" w:rsidP="005F16E5">
      <w:pPr>
        <w:spacing w:after="0" w:line="360" w:lineRule="auto"/>
        <w:rPr>
          <w:rFonts w:ascii="Arial" w:hAnsi="Arial" w:cs="Arial"/>
          <w:sz w:val="24"/>
          <w:szCs w:val="24"/>
        </w:rPr>
      </w:pPr>
    </w:p>
    <w:p w14:paraId="5262AC6E" w14:textId="76014756" w:rsidR="00172D64" w:rsidRPr="00172D64" w:rsidRDefault="00172D64" w:rsidP="006D4C96">
      <w:pPr>
        <w:pStyle w:val="Heading2"/>
      </w:pPr>
      <w:bookmarkStart w:id="35" w:name="_Toc118758282"/>
      <w:r w:rsidRPr="00172D64">
        <w:lastRenderedPageBreak/>
        <w:t>Appendix A - Customer Expectations; Online Shopping (Questionnaire)</w:t>
      </w:r>
      <w:bookmarkEnd w:id="35"/>
    </w:p>
    <w:p w14:paraId="2E7DC836" w14:textId="77777777" w:rsidR="00172D64" w:rsidRPr="00172D64" w:rsidRDefault="00172D64" w:rsidP="00172D64">
      <w:pPr>
        <w:spacing w:line="360" w:lineRule="auto"/>
        <w:rPr>
          <w:rFonts w:ascii="Arial" w:hAnsi="Arial" w:cs="Arial"/>
          <w:sz w:val="24"/>
          <w:szCs w:val="24"/>
        </w:rPr>
      </w:pPr>
    </w:p>
    <w:p w14:paraId="2A7687B3" w14:textId="77777777" w:rsidR="00172D64" w:rsidRPr="00172D64" w:rsidRDefault="00172D64" w:rsidP="005F16E5">
      <w:pPr>
        <w:spacing w:after="0" w:line="360" w:lineRule="auto"/>
        <w:rPr>
          <w:rFonts w:ascii="Arial" w:hAnsi="Arial" w:cs="Arial"/>
          <w:b/>
          <w:bCs/>
          <w:sz w:val="24"/>
          <w:szCs w:val="24"/>
        </w:rPr>
      </w:pPr>
      <w:r w:rsidRPr="00172D64">
        <w:rPr>
          <w:rFonts w:ascii="Arial" w:hAnsi="Arial" w:cs="Arial"/>
          <w:b/>
          <w:bCs/>
          <w:sz w:val="24"/>
          <w:szCs w:val="24"/>
        </w:rPr>
        <w:t>Customer Expectations; Online Shopping</w:t>
      </w:r>
    </w:p>
    <w:p w14:paraId="2040ADD4" w14:textId="77777777" w:rsidR="00172D64" w:rsidRPr="00172D64" w:rsidRDefault="00172D64" w:rsidP="00172D64">
      <w:pPr>
        <w:spacing w:line="360" w:lineRule="auto"/>
        <w:rPr>
          <w:rFonts w:ascii="Arial" w:hAnsi="Arial" w:cs="Arial"/>
          <w:b/>
          <w:bCs/>
          <w:sz w:val="24"/>
          <w:szCs w:val="24"/>
          <w:lang w:val="en"/>
        </w:rPr>
      </w:pPr>
    </w:p>
    <w:p w14:paraId="6C5962A6"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1. What is your gender? </w:t>
      </w:r>
    </w:p>
    <w:p w14:paraId="3C2A62D5" w14:textId="47BCCE11"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78CFA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2" type="#_x0000_t75" style="width:20.25pt;height:18pt" o:ole="">
            <v:imagedata r:id="rId136" o:title=""/>
          </v:shape>
          <w:control r:id="rId137" w:name="DefaultOcxName" w:shapeid="_x0000_i1112"/>
        </w:object>
      </w:r>
      <w:r w:rsidRPr="00172D64">
        <w:rPr>
          <w:rFonts w:ascii="Arial" w:hAnsi="Arial" w:cs="Arial"/>
          <w:sz w:val="24"/>
          <w:szCs w:val="24"/>
          <w:lang w:val="en"/>
        </w:rPr>
        <w:t xml:space="preserve">Female </w:t>
      </w:r>
    </w:p>
    <w:p w14:paraId="411E47D7" w14:textId="531347C2"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67D2B31">
          <v:shape id="_x0000_i1115" type="#_x0000_t75" style="width:20.25pt;height:18pt" o:ole="">
            <v:imagedata r:id="rId136" o:title=""/>
          </v:shape>
          <w:control r:id="rId138" w:name="DefaultOcxName1" w:shapeid="_x0000_i1115"/>
        </w:object>
      </w:r>
      <w:r w:rsidRPr="00172D64">
        <w:rPr>
          <w:rFonts w:ascii="Arial" w:hAnsi="Arial" w:cs="Arial"/>
          <w:sz w:val="24"/>
          <w:szCs w:val="24"/>
          <w:lang w:val="en"/>
        </w:rPr>
        <w:t xml:space="preserve">Male </w:t>
      </w:r>
    </w:p>
    <w:p w14:paraId="41B6E15E" w14:textId="3A17B217"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AEE9F31">
          <v:shape id="_x0000_i1118" type="#_x0000_t75" style="width:20.25pt;height:18pt" o:ole="">
            <v:imagedata r:id="rId136" o:title=""/>
          </v:shape>
          <w:control r:id="rId139" w:name="DefaultOcxName2" w:shapeid="_x0000_i1118"/>
        </w:object>
      </w:r>
      <w:r w:rsidRPr="00172D64">
        <w:rPr>
          <w:rFonts w:ascii="Arial" w:hAnsi="Arial" w:cs="Arial"/>
          <w:sz w:val="24"/>
          <w:szCs w:val="24"/>
          <w:lang w:val="en"/>
        </w:rPr>
        <w:t xml:space="preserve">Other (specify) </w:t>
      </w:r>
    </w:p>
    <w:p w14:paraId="1FF099F5" w14:textId="132E05ED"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7F5DCA9A">
          <v:shape id="_x0000_i1122" type="#_x0000_t75" style="width:198.75pt;height:18pt" o:ole="">
            <v:imagedata r:id="rId140" o:title=""/>
          </v:shape>
          <w:control r:id="rId141" w:name="DefaultOcxName3" w:shapeid="_x0000_i1122"/>
        </w:object>
      </w:r>
    </w:p>
    <w:p w14:paraId="6C4F186E"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2. What is your age? </w:t>
      </w:r>
    </w:p>
    <w:p w14:paraId="3169184B" w14:textId="658AF802"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C3271CD">
          <v:shape id="_x0000_i1124" type="#_x0000_t75" style="width:20.25pt;height:18pt" o:ole="">
            <v:imagedata r:id="rId136" o:title=""/>
          </v:shape>
          <w:control r:id="rId142" w:name="DefaultOcxName4" w:shapeid="_x0000_i1124"/>
        </w:object>
      </w:r>
      <w:r w:rsidRPr="00172D64">
        <w:rPr>
          <w:rFonts w:ascii="Arial" w:hAnsi="Arial" w:cs="Arial"/>
          <w:sz w:val="24"/>
          <w:szCs w:val="24"/>
          <w:lang w:val="en"/>
        </w:rPr>
        <w:t xml:space="preserve">18 to 24 </w:t>
      </w:r>
    </w:p>
    <w:p w14:paraId="27D5B11E" w14:textId="4BC72DC4"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644A90D">
          <v:shape id="_x0000_i1127" type="#_x0000_t75" style="width:20.25pt;height:18pt" o:ole="">
            <v:imagedata r:id="rId136" o:title=""/>
          </v:shape>
          <w:control r:id="rId143" w:name="DefaultOcxName5" w:shapeid="_x0000_i1127"/>
        </w:object>
      </w:r>
      <w:r w:rsidRPr="00172D64">
        <w:rPr>
          <w:rFonts w:ascii="Arial" w:hAnsi="Arial" w:cs="Arial"/>
          <w:sz w:val="24"/>
          <w:szCs w:val="24"/>
          <w:lang w:val="en"/>
        </w:rPr>
        <w:t xml:space="preserve">25 to 34 </w:t>
      </w:r>
    </w:p>
    <w:p w14:paraId="4BF88465" w14:textId="52DEC3E8"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531640EC">
          <v:shape id="_x0000_i1130" type="#_x0000_t75" style="width:20.25pt;height:18pt" o:ole="">
            <v:imagedata r:id="rId136" o:title=""/>
          </v:shape>
          <w:control r:id="rId144" w:name="DefaultOcxName6" w:shapeid="_x0000_i1130"/>
        </w:object>
      </w:r>
      <w:r w:rsidRPr="00172D64">
        <w:rPr>
          <w:rFonts w:ascii="Arial" w:hAnsi="Arial" w:cs="Arial"/>
          <w:sz w:val="24"/>
          <w:szCs w:val="24"/>
          <w:lang w:val="en"/>
        </w:rPr>
        <w:t xml:space="preserve">35 to 44 </w:t>
      </w:r>
    </w:p>
    <w:p w14:paraId="17FBEEE3" w14:textId="239604B2"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17C5787A">
          <v:shape id="_x0000_i1133" type="#_x0000_t75" style="width:20.25pt;height:18pt" o:ole="">
            <v:imagedata r:id="rId136" o:title=""/>
          </v:shape>
          <w:control r:id="rId145" w:name="DefaultOcxName7" w:shapeid="_x0000_i1133"/>
        </w:object>
      </w:r>
      <w:r w:rsidRPr="00172D64">
        <w:rPr>
          <w:rFonts w:ascii="Arial" w:hAnsi="Arial" w:cs="Arial"/>
          <w:sz w:val="24"/>
          <w:szCs w:val="24"/>
          <w:lang w:val="en"/>
        </w:rPr>
        <w:t xml:space="preserve">45 to 54 </w:t>
      </w:r>
    </w:p>
    <w:p w14:paraId="370825ED" w14:textId="7D675770"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DAB9287">
          <v:shape id="_x0000_i1136" type="#_x0000_t75" style="width:20.25pt;height:18pt" o:ole="">
            <v:imagedata r:id="rId136" o:title=""/>
          </v:shape>
          <w:control r:id="rId146" w:name="DefaultOcxName8" w:shapeid="_x0000_i1136"/>
        </w:object>
      </w:r>
      <w:r w:rsidRPr="00172D64">
        <w:rPr>
          <w:rFonts w:ascii="Arial" w:hAnsi="Arial" w:cs="Arial"/>
          <w:sz w:val="24"/>
          <w:szCs w:val="24"/>
          <w:lang w:val="en"/>
        </w:rPr>
        <w:t xml:space="preserve">55 to 64 </w:t>
      </w:r>
    </w:p>
    <w:p w14:paraId="4EA3B60F" w14:textId="11297966"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A20ECFC">
          <v:shape id="_x0000_i1139" type="#_x0000_t75" style="width:20.25pt;height:18pt" o:ole="">
            <v:imagedata r:id="rId136" o:title=""/>
          </v:shape>
          <w:control r:id="rId147" w:name="DefaultOcxName9" w:shapeid="_x0000_i1139"/>
        </w:object>
      </w:r>
      <w:r w:rsidRPr="00172D64">
        <w:rPr>
          <w:rFonts w:ascii="Arial" w:hAnsi="Arial" w:cs="Arial"/>
          <w:sz w:val="24"/>
          <w:szCs w:val="24"/>
          <w:lang w:val="en"/>
        </w:rPr>
        <w:t xml:space="preserve">65 to 74 </w:t>
      </w:r>
    </w:p>
    <w:p w14:paraId="798C49CB" w14:textId="049D86E5"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2C302BE8">
          <v:shape id="_x0000_i1142" type="#_x0000_t75" style="width:20.25pt;height:18pt" o:ole="">
            <v:imagedata r:id="rId136" o:title=""/>
          </v:shape>
          <w:control r:id="rId148" w:name="DefaultOcxName10" w:shapeid="_x0000_i1142"/>
        </w:object>
      </w:r>
      <w:r w:rsidRPr="00172D64">
        <w:rPr>
          <w:rFonts w:ascii="Arial" w:hAnsi="Arial" w:cs="Arial"/>
          <w:sz w:val="24"/>
          <w:szCs w:val="24"/>
          <w:lang w:val="en"/>
        </w:rPr>
        <w:t xml:space="preserve">75 or older </w:t>
      </w:r>
    </w:p>
    <w:p w14:paraId="15F7E39D"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3. How much does sustainability matter to you in purchasing a product? </w:t>
      </w:r>
    </w:p>
    <w:p w14:paraId="61E3C30B" w14:textId="052B7D0E"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F112B23">
          <v:shape id="_x0000_i1145" type="#_x0000_t75" style="width:20.25pt;height:18pt" o:ole="">
            <v:imagedata r:id="rId136" o:title=""/>
          </v:shape>
          <w:control r:id="rId149" w:name="DefaultOcxName11" w:shapeid="_x0000_i1145"/>
        </w:object>
      </w:r>
      <w:r w:rsidRPr="00172D64">
        <w:rPr>
          <w:rFonts w:ascii="Arial" w:hAnsi="Arial" w:cs="Arial"/>
          <w:sz w:val="24"/>
          <w:szCs w:val="24"/>
          <w:lang w:val="en"/>
        </w:rPr>
        <w:t xml:space="preserve">Strongly matter </w:t>
      </w:r>
    </w:p>
    <w:p w14:paraId="79BE61FF" w14:textId="2ACCFBF4"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60B0BEF8">
          <v:shape id="_x0000_i1148" type="#_x0000_t75" style="width:20.25pt;height:18pt" o:ole="">
            <v:imagedata r:id="rId136" o:title=""/>
          </v:shape>
          <w:control r:id="rId150" w:name="DefaultOcxName12" w:shapeid="_x0000_i1148"/>
        </w:object>
      </w:r>
      <w:r w:rsidRPr="00172D64">
        <w:rPr>
          <w:rFonts w:ascii="Arial" w:hAnsi="Arial" w:cs="Arial"/>
          <w:sz w:val="24"/>
          <w:szCs w:val="24"/>
          <w:lang w:val="en"/>
        </w:rPr>
        <w:t xml:space="preserve">Somewhat matter </w:t>
      </w:r>
    </w:p>
    <w:p w14:paraId="17C26E26" w14:textId="4919D63B"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779B2774">
          <v:shape id="_x0000_i1151" type="#_x0000_t75" style="width:20.25pt;height:18pt" o:ole="">
            <v:imagedata r:id="rId136" o:title=""/>
          </v:shape>
          <w:control r:id="rId151" w:name="DefaultOcxName13" w:shapeid="_x0000_i1151"/>
        </w:object>
      </w:r>
      <w:r w:rsidRPr="00172D64">
        <w:rPr>
          <w:rFonts w:ascii="Arial" w:hAnsi="Arial" w:cs="Arial"/>
          <w:sz w:val="24"/>
          <w:szCs w:val="24"/>
          <w:lang w:val="en"/>
        </w:rPr>
        <w:t xml:space="preserve">Neither matter nor does not matter </w:t>
      </w:r>
    </w:p>
    <w:p w14:paraId="19085AAF" w14:textId="2F754FF0"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1645748B">
          <v:shape id="_x0000_i1154" type="#_x0000_t75" style="width:20.25pt;height:18pt" o:ole="">
            <v:imagedata r:id="rId136" o:title=""/>
          </v:shape>
          <w:control r:id="rId152" w:name="DefaultOcxName14" w:shapeid="_x0000_i1154"/>
        </w:object>
      </w:r>
      <w:r w:rsidRPr="00172D64">
        <w:rPr>
          <w:rFonts w:ascii="Arial" w:hAnsi="Arial" w:cs="Arial"/>
          <w:sz w:val="24"/>
          <w:szCs w:val="24"/>
          <w:lang w:val="en"/>
        </w:rPr>
        <w:t xml:space="preserve">It does not matter </w:t>
      </w:r>
    </w:p>
    <w:p w14:paraId="708BABDC"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lastRenderedPageBreak/>
        <w:t xml:space="preserve">* </w:t>
      </w:r>
      <w:r w:rsidRPr="00172D64">
        <w:rPr>
          <w:rFonts w:ascii="Arial" w:hAnsi="Arial" w:cs="Arial"/>
          <w:b/>
          <w:bCs/>
          <w:sz w:val="24"/>
          <w:szCs w:val="24"/>
          <w:lang w:val="en"/>
        </w:rPr>
        <w:t xml:space="preserve">4. Is sustainability an issue you consider in your purchase decisions? </w:t>
      </w:r>
    </w:p>
    <w:p w14:paraId="394D1148" w14:textId="49B60F40"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194C574">
          <v:shape id="_x0000_i1157" type="#_x0000_t75" style="width:20.25pt;height:18pt" o:ole="">
            <v:imagedata r:id="rId136" o:title=""/>
          </v:shape>
          <w:control r:id="rId153" w:name="DefaultOcxName15" w:shapeid="_x0000_i1157"/>
        </w:object>
      </w:r>
      <w:r w:rsidRPr="00172D64">
        <w:rPr>
          <w:rFonts w:ascii="Arial" w:hAnsi="Arial" w:cs="Arial"/>
          <w:sz w:val="24"/>
          <w:szCs w:val="24"/>
          <w:lang w:val="en"/>
        </w:rPr>
        <w:t xml:space="preserve">Yes </w:t>
      </w:r>
    </w:p>
    <w:p w14:paraId="5C9CC275" w14:textId="692FB2A6"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3679528">
          <v:shape id="_x0000_i1160" type="#_x0000_t75" style="width:20.25pt;height:18pt" o:ole="">
            <v:imagedata r:id="rId136" o:title=""/>
          </v:shape>
          <w:control r:id="rId154" w:name="DefaultOcxName16" w:shapeid="_x0000_i1160"/>
        </w:object>
      </w:r>
      <w:r w:rsidRPr="00172D64">
        <w:rPr>
          <w:rFonts w:ascii="Arial" w:hAnsi="Arial" w:cs="Arial"/>
          <w:sz w:val="24"/>
          <w:szCs w:val="24"/>
          <w:lang w:val="en"/>
        </w:rPr>
        <w:t xml:space="preserve">No </w:t>
      </w:r>
    </w:p>
    <w:p w14:paraId="04DCF167" w14:textId="2DEBBC7D"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77D20B34">
          <v:shape id="_x0000_i1163" type="#_x0000_t75" style="width:20.25pt;height:18pt" o:ole="">
            <v:imagedata r:id="rId136" o:title=""/>
          </v:shape>
          <w:control r:id="rId155" w:name="DefaultOcxName17" w:shapeid="_x0000_i1163"/>
        </w:object>
      </w:r>
      <w:r w:rsidRPr="00172D64">
        <w:rPr>
          <w:rFonts w:ascii="Arial" w:hAnsi="Arial" w:cs="Arial"/>
          <w:sz w:val="24"/>
          <w:szCs w:val="24"/>
          <w:lang w:val="en"/>
        </w:rPr>
        <w:t xml:space="preserve">Other (please specify) </w:t>
      </w:r>
    </w:p>
    <w:p w14:paraId="2B25A94D" w14:textId="7A2554A1"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5004AFDE">
          <v:shape id="_x0000_i1167" type="#_x0000_t75" style="width:198.75pt;height:18pt" o:ole="">
            <v:imagedata r:id="rId140" o:title=""/>
          </v:shape>
          <w:control r:id="rId156" w:name="DefaultOcxName18" w:shapeid="_x0000_i1167"/>
        </w:object>
      </w:r>
    </w:p>
    <w:p w14:paraId="5EDCC13E"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5. What is your preferred choice of platform when shopping online? </w:t>
      </w:r>
    </w:p>
    <w:p w14:paraId="55EE524C" w14:textId="38ED25A7"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5EDBB9BA">
          <v:shape id="_x0000_i1169" type="#_x0000_t75" style="width:20.25pt;height:18pt" o:ole="">
            <v:imagedata r:id="rId136" o:title=""/>
          </v:shape>
          <w:control r:id="rId157" w:name="DefaultOcxName19" w:shapeid="_x0000_i1169"/>
        </w:object>
      </w:r>
      <w:r w:rsidRPr="00172D64">
        <w:rPr>
          <w:rFonts w:ascii="Arial" w:hAnsi="Arial" w:cs="Arial"/>
          <w:sz w:val="24"/>
          <w:szCs w:val="24"/>
          <w:lang w:val="en"/>
        </w:rPr>
        <w:t xml:space="preserve">Web page </w:t>
      </w:r>
    </w:p>
    <w:p w14:paraId="32D8013B" w14:textId="0A9B154A"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2E710BDC">
          <v:shape id="_x0000_i1172" type="#_x0000_t75" style="width:20.25pt;height:18pt" o:ole="">
            <v:imagedata r:id="rId136" o:title=""/>
          </v:shape>
          <w:control r:id="rId158" w:name="DefaultOcxName20" w:shapeid="_x0000_i1172"/>
        </w:object>
      </w:r>
      <w:r w:rsidRPr="00172D64">
        <w:rPr>
          <w:rFonts w:ascii="Arial" w:hAnsi="Arial" w:cs="Arial"/>
          <w:sz w:val="24"/>
          <w:szCs w:val="24"/>
          <w:lang w:val="en"/>
        </w:rPr>
        <w:t xml:space="preserve">E-marketplaces </w:t>
      </w:r>
    </w:p>
    <w:p w14:paraId="23B4032F" w14:textId="77385F00"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1E0B0FE">
          <v:shape id="_x0000_i1175" type="#_x0000_t75" style="width:20.25pt;height:18pt" o:ole="">
            <v:imagedata r:id="rId136" o:title=""/>
          </v:shape>
          <w:control r:id="rId159" w:name="DefaultOcxName21" w:shapeid="_x0000_i1175"/>
        </w:object>
      </w:r>
      <w:r w:rsidRPr="00172D64">
        <w:rPr>
          <w:rFonts w:ascii="Arial" w:hAnsi="Arial" w:cs="Arial"/>
          <w:sz w:val="24"/>
          <w:szCs w:val="24"/>
          <w:lang w:val="en"/>
        </w:rPr>
        <w:t xml:space="preserve">Other (please specify) </w:t>
      </w:r>
    </w:p>
    <w:p w14:paraId="4BEAF83E" w14:textId="45F21974"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63F2D158">
          <v:shape id="_x0000_i1179" type="#_x0000_t75" style="width:198.75pt;height:18pt" o:ole="">
            <v:imagedata r:id="rId140" o:title=""/>
          </v:shape>
          <w:control r:id="rId160" w:name="DefaultOcxName22" w:shapeid="_x0000_i1179"/>
        </w:object>
      </w:r>
    </w:p>
    <w:p w14:paraId="10423805"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6. What factors influence your purchase decisions? Select all that apply </w:t>
      </w:r>
    </w:p>
    <w:p w14:paraId="576BD4F5" w14:textId="6C77B282"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75560B56">
          <v:shape id="_x0000_i1181" type="#_x0000_t75" style="width:20.25pt;height:18pt" o:ole="">
            <v:imagedata r:id="rId161" o:title=""/>
          </v:shape>
          <w:control r:id="rId162" w:name="DefaultOcxName23" w:shapeid="_x0000_i1181"/>
        </w:object>
      </w:r>
      <w:r w:rsidRPr="00172D64">
        <w:rPr>
          <w:rFonts w:ascii="Arial" w:hAnsi="Arial" w:cs="Arial"/>
          <w:sz w:val="24"/>
          <w:szCs w:val="24"/>
          <w:lang w:val="en"/>
        </w:rPr>
        <w:t xml:space="preserve">Price </w:t>
      </w:r>
    </w:p>
    <w:p w14:paraId="5ED59D3C" w14:textId="7C4EBB5D"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0FDD171">
          <v:shape id="_x0000_i1184" type="#_x0000_t75" style="width:20.25pt;height:18pt" o:ole="">
            <v:imagedata r:id="rId161" o:title=""/>
          </v:shape>
          <w:control r:id="rId163" w:name="DefaultOcxName24" w:shapeid="_x0000_i1184"/>
        </w:object>
      </w:r>
      <w:r w:rsidRPr="00172D64">
        <w:rPr>
          <w:rFonts w:ascii="Arial" w:hAnsi="Arial" w:cs="Arial"/>
          <w:sz w:val="24"/>
          <w:szCs w:val="24"/>
          <w:lang w:val="en"/>
        </w:rPr>
        <w:t xml:space="preserve">Quality </w:t>
      </w:r>
    </w:p>
    <w:p w14:paraId="43FDE5A8" w14:textId="6B7E0AA9"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24587E72">
          <v:shape id="_x0000_i1187" type="#_x0000_t75" style="width:20.25pt;height:18pt" o:ole="">
            <v:imagedata r:id="rId161" o:title=""/>
          </v:shape>
          <w:control r:id="rId164" w:name="DefaultOcxName25" w:shapeid="_x0000_i1187"/>
        </w:object>
      </w:r>
      <w:r w:rsidRPr="00172D64">
        <w:rPr>
          <w:rFonts w:ascii="Arial" w:hAnsi="Arial" w:cs="Arial"/>
          <w:sz w:val="24"/>
          <w:szCs w:val="24"/>
          <w:lang w:val="en"/>
        </w:rPr>
        <w:t xml:space="preserve">Reviews </w:t>
      </w:r>
    </w:p>
    <w:p w14:paraId="7E603638" w14:textId="74C4B62A"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71F79D33">
          <v:shape id="_x0000_i1190" type="#_x0000_t75" style="width:20.25pt;height:18pt" o:ole="">
            <v:imagedata r:id="rId161" o:title=""/>
          </v:shape>
          <w:control r:id="rId165" w:name="DefaultOcxName26" w:shapeid="_x0000_i1190"/>
        </w:object>
      </w:r>
      <w:r w:rsidRPr="00172D64">
        <w:rPr>
          <w:rFonts w:ascii="Arial" w:hAnsi="Arial" w:cs="Arial"/>
          <w:sz w:val="24"/>
          <w:szCs w:val="24"/>
          <w:lang w:val="en"/>
        </w:rPr>
        <w:t xml:space="preserve">Experience </w:t>
      </w:r>
    </w:p>
    <w:p w14:paraId="4C0CFA87" w14:textId="417D4CDF"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356A54D">
          <v:shape id="_x0000_i1193" type="#_x0000_t75" style="width:20.25pt;height:18pt" o:ole="">
            <v:imagedata r:id="rId161" o:title=""/>
          </v:shape>
          <w:control r:id="rId166" w:name="DefaultOcxName27" w:shapeid="_x0000_i1193"/>
        </w:object>
      </w:r>
      <w:r w:rsidRPr="00172D64">
        <w:rPr>
          <w:rFonts w:ascii="Arial" w:hAnsi="Arial" w:cs="Arial"/>
          <w:sz w:val="24"/>
          <w:szCs w:val="24"/>
          <w:lang w:val="en"/>
        </w:rPr>
        <w:t xml:space="preserve">Shipping cost </w:t>
      </w:r>
    </w:p>
    <w:p w14:paraId="28F3F45F" w14:textId="4D70DBD2"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6E104F44">
          <v:shape id="_x0000_i1196" type="#_x0000_t75" style="width:20.25pt;height:18pt" o:ole="">
            <v:imagedata r:id="rId161" o:title=""/>
          </v:shape>
          <w:control r:id="rId167" w:name="DefaultOcxName28" w:shapeid="_x0000_i1196"/>
        </w:object>
      </w:r>
      <w:r w:rsidRPr="00172D64">
        <w:rPr>
          <w:rFonts w:ascii="Arial" w:hAnsi="Arial" w:cs="Arial"/>
          <w:sz w:val="24"/>
          <w:szCs w:val="24"/>
          <w:lang w:val="en"/>
        </w:rPr>
        <w:t xml:space="preserve">Other (please specify) </w:t>
      </w:r>
    </w:p>
    <w:p w14:paraId="31F2A67F" w14:textId="00D056F9"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2BDCACF">
          <v:shape id="_x0000_i1200" type="#_x0000_t75" style="width:198.75pt;height:18pt" o:ole="">
            <v:imagedata r:id="rId140" o:title=""/>
          </v:shape>
          <w:control r:id="rId168" w:name="DefaultOcxName29" w:shapeid="_x0000_i1200"/>
        </w:object>
      </w:r>
    </w:p>
    <w:p w14:paraId="44EA22A3"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7. Do you prefer… </w:t>
      </w:r>
    </w:p>
    <w:p w14:paraId="653FB283" w14:textId="7B056502"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61A1847">
          <v:shape id="_x0000_i1202" type="#_x0000_t75" style="width:20.25pt;height:18pt" o:ole="">
            <v:imagedata r:id="rId136" o:title=""/>
          </v:shape>
          <w:control r:id="rId169" w:name="DefaultOcxName30" w:shapeid="_x0000_i1202"/>
        </w:object>
      </w:r>
      <w:r w:rsidRPr="00172D64">
        <w:rPr>
          <w:rFonts w:ascii="Arial" w:hAnsi="Arial" w:cs="Arial"/>
          <w:sz w:val="24"/>
          <w:szCs w:val="24"/>
          <w:lang w:val="en"/>
        </w:rPr>
        <w:t xml:space="preserve">Free shipping- higher product cost </w:t>
      </w:r>
    </w:p>
    <w:p w14:paraId="57B029A0" w14:textId="40B8F55B"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722234A8">
          <v:shape id="_x0000_i1205" type="#_x0000_t75" style="width:20.25pt;height:18pt" o:ole="">
            <v:imagedata r:id="rId136" o:title=""/>
          </v:shape>
          <w:control r:id="rId170" w:name="DefaultOcxName31" w:shapeid="_x0000_i1205"/>
        </w:object>
      </w:r>
      <w:r w:rsidRPr="00172D64">
        <w:rPr>
          <w:rFonts w:ascii="Arial" w:hAnsi="Arial" w:cs="Arial"/>
          <w:sz w:val="24"/>
          <w:szCs w:val="24"/>
          <w:lang w:val="en"/>
        </w:rPr>
        <w:t xml:space="preserve">Paid shipping- lower product cost </w:t>
      </w:r>
    </w:p>
    <w:p w14:paraId="1C39B765" w14:textId="77777777" w:rsidR="00172D64" w:rsidRPr="00172D64" w:rsidRDefault="00172D64" w:rsidP="00172D64">
      <w:pPr>
        <w:spacing w:line="360" w:lineRule="auto"/>
        <w:rPr>
          <w:rFonts w:ascii="Arial" w:hAnsi="Arial" w:cs="Arial"/>
          <w:sz w:val="24"/>
          <w:szCs w:val="24"/>
          <w:lang w:val="en"/>
        </w:rPr>
      </w:pPr>
    </w:p>
    <w:p w14:paraId="6D3D501E"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8. Where do you prefer to shop? </w:t>
      </w:r>
    </w:p>
    <w:p w14:paraId="6437721A" w14:textId="138BE783"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254B1236">
          <v:shape id="_x0000_i1208" type="#_x0000_t75" style="width:20.25pt;height:18pt" o:ole="">
            <v:imagedata r:id="rId136" o:title=""/>
          </v:shape>
          <w:control r:id="rId171" w:name="DefaultOcxName32" w:shapeid="_x0000_i1208"/>
        </w:object>
      </w:r>
      <w:r w:rsidRPr="00172D64">
        <w:rPr>
          <w:rFonts w:ascii="Arial" w:hAnsi="Arial" w:cs="Arial"/>
          <w:sz w:val="24"/>
          <w:szCs w:val="24"/>
          <w:lang w:val="en"/>
        </w:rPr>
        <w:t xml:space="preserve">Online </w:t>
      </w:r>
    </w:p>
    <w:p w14:paraId="3E213C2B" w14:textId="4941E462"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4C065AC9">
          <v:shape id="_x0000_i1211" type="#_x0000_t75" style="width:20.25pt;height:18pt" o:ole="">
            <v:imagedata r:id="rId136" o:title=""/>
          </v:shape>
          <w:control r:id="rId172" w:name="DefaultOcxName33" w:shapeid="_x0000_i1211"/>
        </w:object>
      </w:r>
      <w:r w:rsidRPr="00172D64">
        <w:rPr>
          <w:rFonts w:ascii="Arial" w:hAnsi="Arial" w:cs="Arial"/>
          <w:sz w:val="24"/>
          <w:szCs w:val="24"/>
          <w:lang w:val="en"/>
        </w:rPr>
        <w:t xml:space="preserve">In-store </w:t>
      </w:r>
    </w:p>
    <w:p w14:paraId="1C0E069B"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9. Do you feel safe shopping online? </w:t>
      </w:r>
    </w:p>
    <w:p w14:paraId="612018A3" w14:textId="75D80B67"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2AD5C190">
          <v:shape id="_x0000_i1214" type="#_x0000_t75" style="width:20.25pt;height:18pt" o:ole="">
            <v:imagedata r:id="rId136" o:title=""/>
          </v:shape>
          <w:control r:id="rId173" w:name="DefaultOcxName34" w:shapeid="_x0000_i1214"/>
        </w:object>
      </w:r>
      <w:r w:rsidRPr="00172D64">
        <w:rPr>
          <w:rFonts w:ascii="Arial" w:hAnsi="Arial" w:cs="Arial"/>
          <w:sz w:val="24"/>
          <w:szCs w:val="24"/>
          <w:lang w:val="en"/>
        </w:rPr>
        <w:t xml:space="preserve">Yes </w:t>
      </w:r>
    </w:p>
    <w:p w14:paraId="275E0520" w14:textId="7D817689"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656F8468">
          <v:shape id="_x0000_i1217" type="#_x0000_t75" style="width:20.25pt;height:18pt" o:ole="">
            <v:imagedata r:id="rId136" o:title=""/>
          </v:shape>
          <w:control r:id="rId174" w:name="DefaultOcxName35" w:shapeid="_x0000_i1217"/>
        </w:object>
      </w:r>
      <w:r w:rsidRPr="00172D64">
        <w:rPr>
          <w:rFonts w:ascii="Arial" w:hAnsi="Arial" w:cs="Arial"/>
          <w:sz w:val="24"/>
          <w:szCs w:val="24"/>
          <w:lang w:val="en"/>
        </w:rPr>
        <w:t xml:space="preserve">No </w:t>
      </w:r>
    </w:p>
    <w:p w14:paraId="5CF76348" w14:textId="1483409D"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0237747C">
          <v:shape id="_x0000_i1220" type="#_x0000_t75" style="width:20.25pt;height:18pt" o:ole="">
            <v:imagedata r:id="rId136" o:title=""/>
          </v:shape>
          <w:control r:id="rId175" w:name="DefaultOcxName36" w:shapeid="_x0000_i1220"/>
        </w:object>
      </w:r>
      <w:r w:rsidRPr="00172D64">
        <w:rPr>
          <w:rFonts w:ascii="Arial" w:hAnsi="Arial" w:cs="Arial"/>
          <w:sz w:val="24"/>
          <w:szCs w:val="24"/>
          <w:lang w:val="en"/>
        </w:rPr>
        <w:t xml:space="preserve">If no, why? </w:t>
      </w:r>
    </w:p>
    <w:p w14:paraId="19A8A603" w14:textId="3F532A59"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247C5F56">
          <v:shape id="_x0000_i1224" type="#_x0000_t75" style="width:198.75pt;height:18pt" o:ole="">
            <v:imagedata r:id="rId140" o:title=""/>
          </v:shape>
          <w:control r:id="rId176" w:name="DefaultOcxName37" w:shapeid="_x0000_i1224"/>
        </w:object>
      </w:r>
    </w:p>
    <w:p w14:paraId="75F5874B" w14:textId="77777777" w:rsidR="00172D64" w:rsidRPr="00172D64" w:rsidRDefault="00172D64" w:rsidP="00172D64">
      <w:pPr>
        <w:spacing w:line="360" w:lineRule="auto"/>
        <w:rPr>
          <w:rFonts w:ascii="Arial" w:hAnsi="Arial" w:cs="Arial"/>
          <w:b/>
          <w:bCs/>
          <w:sz w:val="24"/>
          <w:szCs w:val="24"/>
          <w:lang w:val="en"/>
        </w:rPr>
      </w:pPr>
      <w:r w:rsidRPr="00172D64">
        <w:rPr>
          <w:rFonts w:ascii="Arial" w:hAnsi="Arial" w:cs="Arial"/>
          <w:b/>
          <w:bCs/>
          <w:vanish/>
          <w:sz w:val="24"/>
          <w:szCs w:val="24"/>
          <w:lang w:val="en"/>
        </w:rPr>
        <w:t xml:space="preserve">* </w:t>
      </w:r>
      <w:r w:rsidRPr="00172D64">
        <w:rPr>
          <w:rFonts w:ascii="Arial" w:hAnsi="Arial" w:cs="Arial"/>
          <w:b/>
          <w:bCs/>
          <w:sz w:val="24"/>
          <w:szCs w:val="24"/>
          <w:lang w:val="en"/>
        </w:rPr>
        <w:t xml:space="preserve">10. What social media sites do you use to search for products? </w:t>
      </w:r>
    </w:p>
    <w:p w14:paraId="67545004" w14:textId="43751836"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5262391D">
          <v:shape id="_x0000_i1227" type="#_x0000_t75" style="width:198.75pt;height:18pt" o:ole="">
            <v:imagedata r:id="rId140" o:title=""/>
          </v:shape>
          <w:control r:id="rId177" w:name="DefaultOcxName38" w:shapeid="_x0000_i1227"/>
        </w:object>
      </w:r>
    </w:p>
    <w:p w14:paraId="288E8864" w14:textId="1B8FC247" w:rsidR="00172D64" w:rsidRPr="00172D64" w:rsidRDefault="00172D64" w:rsidP="00172D64">
      <w:pPr>
        <w:spacing w:line="360" w:lineRule="auto"/>
        <w:rPr>
          <w:rFonts w:ascii="Arial" w:hAnsi="Arial" w:cs="Arial"/>
          <w:sz w:val="24"/>
          <w:szCs w:val="24"/>
          <w:lang w:val="en"/>
        </w:rPr>
      </w:pPr>
      <w:r w:rsidRPr="00172D64">
        <w:rPr>
          <w:rFonts w:ascii="Arial" w:hAnsi="Arial" w:cs="Arial"/>
          <w:sz w:val="24"/>
          <w:szCs w:val="24"/>
          <w:lang w:val="en"/>
        </w:rPr>
        <w:object w:dxaOrig="1440" w:dyaOrig="1440" w14:anchorId="1D35FA55">
          <v:shape id="_x0000_i1229" type="#_x0000_t75" style="width:1in;height:18pt" o:ole="">
            <v:imagedata r:id="rId178" o:title=""/>
          </v:shape>
          <w:control r:id="rId179" w:name="DefaultOcxName39" w:shapeid="_x0000_i1229"/>
        </w:object>
      </w:r>
      <w:r w:rsidRPr="00172D64">
        <w:rPr>
          <w:rFonts w:ascii="Arial" w:hAnsi="Arial" w:cs="Arial"/>
          <w:sz w:val="24"/>
          <w:szCs w:val="24"/>
          <w:lang w:val="en"/>
        </w:rPr>
        <w:object w:dxaOrig="1440" w:dyaOrig="1440" w14:anchorId="3AD15ED4">
          <v:shape id="_x0000_i1232" type="#_x0000_t75" style="width:1in;height:18pt" o:ole="">
            <v:imagedata r:id="rId180" o:title=""/>
          </v:shape>
          <w:control r:id="rId181" w:name="DefaultOcxName40" w:shapeid="_x0000_i1232"/>
        </w:object>
      </w:r>
      <w:r w:rsidRPr="00172D64">
        <w:rPr>
          <w:rFonts w:ascii="Arial" w:hAnsi="Arial" w:cs="Arial"/>
          <w:sz w:val="24"/>
          <w:szCs w:val="24"/>
          <w:lang w:val="en"/>
        </w:rPr>
        <w:object w:dxaOrig="1440" w:dyaOrig="1440" w14:anchorId="0D2FBD97">
          <v:shape id="_x0000_i1235" type="#_x0000_t75" style="width:1in;height:18pt" o:ole="">
            <v:imagedata r:id="rId182" o:title=""/>
          </v:shape>
          <w:control r:id="rId183" w:name="DefaultOcxName41" w:shapeid="_x0000_i1235"/>
        </w:object>
      </w:r>
      <w:r w:rsidRPr="00172D64">
        <w:rPr>
          <w:rFonts w:ascii="Arial" w:hAnsi="Arial" w:cs="Arial"/>
          <w:sz w:val="24"/>
          <w:szCs w:val="24"/>
          <w:lang w:val="en"/>
        </w:rPr>
        <w:object w:dxaOrig="1440" w:dyaOrig="1440" w14:anchorId="7B8903C6">
          <v:shape id="_x0000_i1238" type="#_x0000_t75" style="width:1in;height:18pt" o:ole="">
            <v:imagedata r:id="rId184" o:title=""/>
          </v:shape>
          <w:control r:id="rId185" w:name="DefaultOcxName42" w:shapeid="_x0000_i1238"/>
        </w:object>
      </w:r>
    </w:p>
    <w:p w14:paraId="7F131D1F" w14:textId="77777777" w:rsidR="00172D64" w:rsidRPr="00172D64" w:rsidRDefault="00172D64" w:rsidP="00172D64">
      <w:pPr>
        <w:spacing w:line="360" w:lineRule="auto"/>
        <w:rPr>
          <w:rFonts w:ascii="Arial" w:hAnsi="Arial" w:cs="Arial"/>
          <w:sz w:val="24"/>
          <w:szCs w:val="24"/>
        </w:rPr>
      </w:pPr>
      <w:r w:rsidRPr="00172D64">
        <w:rPr>
          <w:rFonts w:ascii="Arial" w:hAnsi="Arial" w:cs="Arial"/>
          <w:vanish/>
          <w:sz w:val="24"/>
          <w:szCs w:val="24"/>
        </w:rPr>
        <w:t>Bottom of Form</w:t>
      </w:r>
    </w:p>
    <w:p w14:paraId="1B512254" w14:textId="77777777" w:rsidR="00172D64" w:rsidRPr="00172D64" w:rsidRDefault="00172D64" w:rsidP="00172D64">
      <w:pPr>
        <w:spacing w:line="360" w:lineRule="auto"/>
        <w:rPr>
          <w:rFonts w:ascii="Arial" w:hAnsi="Arial" w:cs="Arial"/>
          <w:sz w:val="24"/>
          <w:szCs w:val="24"/>
        </w:rPr>
      </w:pPr>
    </w:p>
    <w:p w14:paraId="129EB1EE" w14:textId="77777777" w:rsidR="00172D64" w:rsidRPr="00172D64" w:rsidRDefault="00172D64" w:rsidP="00172D64">
      <w:pPr>
        <w:spacing w:line="360" w:lineRule="auto"/>
        <w:rPr>
          <w:rFonts w:ascii="Arial" w:hAnsi="Arial" w:cs="Arial"/>
          <w:sz w:val="24"/>
          <w:szCs w:val="24"/>
        </w:rPr>
      </w:pPr>
    </w:p>
    <w:p w14:paraId="6D1CC0E3" w14:textId="77777777" w:rsidR="00172D64" w:rsidRPr="00172D64" w:rsidRDefault="00172D64" w:rsidP="00172D64">
      <w:pPr>
        <w:spacing w:line="360" w:lineRule="auto"/>
        <w:rPr>
          <w:rFonts w:ascii="Arial" w:hAnsi="Arial" w:cs="Arial"/>
          <w:sz w:val="24"/>
          <w:szCs w:val="24"/>
        </w:rPr>
      </w:pPr>
    </w:p>
    <w:p w14:paraId="470DB460" w14:textId="77777777" w:rsidR="00572B2D" w:rsidRDefault="00572B2D" w:rsidP="00847CC4">
      <w:pPr>
        <w:spacing w:line="360" w:lineRule="auto"/>
        <w:rPr>
          <w:rFonts w:ascii="Arial" w:hAnsi="Arial" w:cs="Arial"/>
          <w:sz w:val="24"/>
          <w:szCs w:val="24"/>
        </w:rPr>
      </w:pPr>
    </w:p>
    <w:p w14:paraId="2FE08387" w14:textId="77777777" w:rsidR="00D27B0E" w:rsidRDefault="00D27B0E" w:rsidP="00572B2D">
      <w:pPr>
        <w:spacing w:after="0" w:line="360" w:lineRule="auto"/>
        <w:rPr>
          <w:rFonts w:ascii="Arial" w:hAnsi="Arial" w:cs="Arial"/>
          <w:sz w:val="24"/>
          <w:szCs w:val="24"/>
        </w:rPr>
      </w:pPr>
    </w:p>
    <w:p w14:paraId="70601A5B" w14:textId="77777777" w:rsidR="00D27B0E" w:rsidRDefault="00D27B0E" w:rsidP="00572B2D">
      <w:pPr>
        <w:spacing w:after="0" w:line="360" w:lineRule="auto"/>
        <w:rPr>
          <w:rFonts w:ascii="Arial" w:hAnsi="Arial" w:cs="Arial"/>
          <w:sz w:val="24"/>
          <w:szCs w:val="24"/>
        </w:rPr>
      </w:pPr>
    </w:p>
    <w:p w14:paraId="77F392AE" w14:textId="77777777" w:rsidR="00D27B0E" w:rsidRDefault="00D27B0E" w:rsidP="00572B2D">
      <w:pPr>
        <w:spacing w:after="0" w:line="360" w:lineRule="auto"/>
        <w:rPr>
          <w:rFonts w:ascii="Arial" w:hAnsi="Arial" w:cs="Arial"/>
          <w:sz w:val="24"/>
          <w:szCs w:val="24"/>
        </w:rPr>
      </w:pPr>
    </w:p>
    <w:p w14:paraId="31ACF9E9" w14:textId="77777777" w:rsidR="00D27B0E" w:rsidRDefault="00D27B0E" w:rsidP="00572B2D">
      <w:pPr>
        <w:spacing w:after="0" w:line="360" w:lineRule="auto"/>
        <w:rPr>
          <w:rFonts w:ascii="Arial" w:hAnsi="Arial" w:cs="Arial"/>
          <w:sz w:val="24"/>
          <w:szCs w:val="24"/>
        </w:rPr>
      </w:pPr>
    </w:p>
    <w:p w14:paraId="0EBD35A5" w14:textId="77777777" w:rsidR="00D27B0E" w:rsidRDefault="00D27B0E" w:rsidP="00572B2D">
      <w:pPr>
        <w:spacing w:after="0" w:line="360" w:lineRule="auto"/>
        <w:rPr>
          <w:rFonts w:ascii="Arial" w:hAnsi="Arial" w:cs="Arial"/>
          <w:sz w:val="24"/>
          <w:szCs w:val="24"/>
        </w:rPr>
      </w:pPr>
    </w:p>
    <w:p w14:paraId="5339F48D" w14:textId="77777777" w:rsidR="00D27B0E" w:rsidRDefault="00D27B0E" w:rsidP="00572B2D">
      <w:pPr>
        <w:spacing w:after="0" w:line="360" w:lineRule="auto"/>
        <w:rPr>
          <w:rFonts w:ascii="Arial" w:hAnsi="Arial" w:cs="Arial"/>
          <w:sz w:val="24"/>
          <w:szCs w:val="24"/>
        </w:rPr>
      </w:pPr>
    </w:p>
    <w:p w14:paraId="519CBBF0" w14:textId="77777777" w:rsidR="006D4C96" w:rsidRDefault="006D4C96" w:rsidP="00572B2D">
      <w:pPr>
        <w:spacing w:after="0" w:line="360" w:lineRule="auto"/>
        <w:rPr>
          <w:rFonts w:ascii="Arial" w:hAnsi="Arial" w:cs="Arial"/>
          <w:sz w:val="24"/>
          <w:szCs w:val="24"/>
        </w:rPr>
      </w:pPr>
    </w:p>
    <w:p w14:paraId="09B420CE" w14:textId="77777777" w:rsidR="006D4C96" w:rsidRDefault="006D4C96" w:rsidP="00572B2D">
      <w:pPr>
        <w:spacing w:after="0" w:line="360" w:lineRule="auto"/>
        <w:rPr>
          <w:rFonts w:ascii="Arial" w:hAnsi="Arial" w:cs="Arial"/>
          <w:sz w:val="24"/>
          <w:szCs w:val="24"/>
        </w:rPr>
      </w:pPr>
    </w:p>
    <w:p w14:paraId="11C21444" w14:textId="27CD033F" w:rsidR="00572B2D" w:rsidRDefault="00847CC4" w:rsidP="006D4C96">
      <w:pPr>
        <w:pStyle w:val="Heading2"/>
      </w:pPr>
      <w:bookmarkStart w:id="36" w:name="_Toc118758283"/>
      <w:r w:rsidRPr="00847CC4">
        <w:lastRenderedPageBreak/>
        <w:t>Appendix</w:t>
      </w:r>
      <w:r w:rsidR="00097E13">
        <w:t xml:space="preserve"> B -</w:t>
      </w:r>
      <w:r w:rsidRPr="00847CC4">
        <w:t xml:space="preserve"> Focus Group Interview</w:t>
      </w:r>
      <w:bookmarkEnd w:id="36"/>
      <w:r w:rsidRPr="00847CC4">
        <w:t xml:space="preserve"> </w:t>
      </w:r>
    </w:p>
    <w:p w14:paraId="7FACCF82" w14:textId="77777777" w:rsidR="00572B2D" w:rsidRDefault="00572B2D" w:rsidP="00572B2D">
      <w:pPr>
        <w:spacing w:after="0" w:line="360" w:lineRule="auto"/>
        <w:rPr>
          <w:rFonts w:ascii="Arial" w:hAnsi="Arial" w:cs="Arial"/>
          <w:sz w:val="24"/>
          <w:szCs w:val="24"/>
        </w:rPr>
      </w:pPr>
    </w:p>
    <w:p w14:paraId="5F96D800" w14:textId="23A1A06B" w:rsidR="00847CC4" w:rsidRDefault="00847CC4" w:rsidP="00572B2D">
      <w:pPr>
        <w:spacing w:after="0" w:line="360" w:lineRule="auto"/>
        <w:rPr>
          <w:rFonts w:ascii="Arial" w:hAnsi="Arial" w:cs="Arial"/>
          <w:b/>
          <w:bCs/>
          <w:sz w:val="24"/>
          <w:szCs w:val="24"/>
        </w:rPr>
      </w:pPr>
      <w:r w:rsidRPr="00847CC4">
        <w:rPr>
          <w:rFonts w:ascii="Arial" w:hAnsi="Arial" w:cs="Arial"/>
          <w:b/>
          <w:bCs/>
          <w:sz w:val="24"/>
          <w:szCs w:val="24"/>
        </w:rPr>
        <w:t>Executive Summary</w:t>
      </w:r>
    </w:p>
    <w:p w14:paraId="0A93FBD2" w14:textId="77777777" w:rsidR="00572B2D" w:rsidRPr="00572B2D" w:rsidRDefault="00572B2D" w:rsidP="00572B2D">
      <w:pPr>
        <w:spacing w:after="0" w:line="360" w:lineRule="auto"/>
        <w:rPr>
          <w:rFonts w:ascii="Arial" w:hAnsi="Arial" w:cs="Arial"/>
          <w:sz w:val="24"/>
          <w:szCs w:val="24"/>
        </w:rPr>
      </w:pPr>
    </w:p>
    <w:p w14:paraId="0EFEB6C2" w14:textId="77777777" w:rsidR="00E25AA4" w:rsidRDefault="00847CC4" w:rsidP="00E25AA4">
      <w:pPr>
        <w:spacing w:after="0" w:line="360" w:lineRule="auto"/>
        <w:rPr>
          <w:rFonts w:ascii="Arial" w:hAnsi="Arial" w:cs="Arial"/>
          <w:sz w:val="24"/>
          <w:szCs w:val="24"/>
        </w:rPr>
      </w:pPr>
      <w:r w:rsidRPr="00847CC4">
        <w:rPr>
          <w:rFonts w:ascii="Arial" w:hAnsi="Arial" w:cs="Arial"/>
          <w:sz w:val="24"/>
          <w:szCs w:val="24"/>
        </w:rPr>
        <w:t xml:space="preserve">The focus group interview </w:t>
      </w:r>
      <w:r w:rsidR="00572B2D">
        <w:rPr>
          <w:rFonts w:ascii="Arial" w:hAnsi="Arial" w:cs="Arial"/>
          <w:sz w:val="24"/>
          <w:szCs w:val="24"/>
        </w:rPr>
        <w:t>was undertaken</w:t>
      </w:r>
      <w:r w:rsidRPr="00847CC4">
        <w:rPr>
          <w:rFonts w:ascii="Arial" w:hAnsi="Arial" w:cs="Arial"/>
          <w:sz w:val="24"/>
          <w:szCs w:val="24"/>
        </w:rPr>
        <w:t xml:space="preserve"> 24</w:t>
      </w:r>
      <w:r w:rsidRPr="00847CC4">
        <w:rPr>
          <w:rFonts w:ascii="Arial" w:hAnsi="Arial" w:cs="Arial"/>
          <w:sz w:val="24"/>
          <w:szCs w:val="24"/>
          <w:vertAlign w:val="superscript"/>
        </w:rPr>
        <w:t>th</w:t>
      </w:r>
      <w:r w:rsidRPr="00847CC4">
        <w:rPr>
          <w:rFonts w:ascii="Arial" w:hAnsi="Arial" w:cs="Arial"/>
          <w:sz w:val="24"/>
          <w:szCs w:val="24"/>
        </w:rPr>
        <w:t xml:space="preserve"> October 2022, at the home address of the interviewer. Five people participated in the interview; two male and three female</w:t>
      </w:r>
      <w:r w:rsidR="00572B2D">
        <w:rPr>
          <w:rFonts w:ascii="Arial" w:hAnsi="Arial" w:cs="Arial"/>
          <w:sz w:val="24"/>
          <w:szCs w:val="24"/>
        </w:rPr>
        <w:t>. A</w:t>
      </w:r>
      <w:r w:rsidRPr="00847CC4">
        <w:rPr>
          <w:rFonts w:ascii="Arial" w:hAnsi="Arial" w:cs="Arial"/>
          <w:sz w:val="24"/>
          <w:szCs w:val="24"/>
        </w:rPr>
        <w:t xml:space="preserve">ll participants have previously experienced transition of business from bricks-and-mortar to e-commerce. However, eight participants were expected </w:t>
      </w:r>
      <w:r w:rsidR="00572B2D">
        <w:rPr>
          <w:rFonts w:ascii="Arial" w:hAnsi="Arial" w:cs="Arial"/>
          <w:sz w:val="24"/>
          <w:szCs w:val="24"/>
        </w:rPr>
        <w:t xml:space="preserve">to take part, but </w:t>
      </w:r>
      <w:r w:rsidRPr="00847CC4">
        <w:rPr>
          <w:rFonts w:ascii="Arial" w:hAnsi="Arial" w:cs="Arial"/>
          <w:sz w:val="24"/>
          <w:szCs w:val="24"/>
        </w:rPr>
        <w:t xml:space="preserve">two people </w:t>
      </w:r>
      <w:r w:rsidR="00572B2D">
        <w:rPr>
          <w:rFonts w:ascii="Arial" w:hAnsi="Arial" w:cs="Arial"/>
          <w:sz w:val="24"/>
          <w:szCs w:val="24"/>
        </w:rPr>
        <w:t xml:space="preserve">were unable to attend </w:t>
      </w:r>
      <w:r w:rsidRPr="00847CC4">
        <w:rPr>
          <w:rFonts w:ascii="Arial" w:hAnsi="Arial" w:cs="Arial"/>
          <w:sz w:val="24"/>
          <w:szCs w:val="24"/>
        </w:rPr>
        <w:t>due to coronavirus and business commitments.</w:t>
      </w:r>
    </w:p>
    <w:p w14:paraId="4AC2C49F" w14:textId="77777777" w:rsidR="00E25AA4" w:rsidRDefault="00E25AA4" w:rsidP="00E25AA4">
      <w:pPr>
        <w:spacing w:after="0" w:line="360" w:lineRule="auto"/>
        <w:rPr>
          <w:rFonts w:ascii="Arial" w:hAnsi="Arial" w:cs="Arial"/>
          <w:sz w:val="24"/>
          <w:szCs w:val="24"/>
        </w:rPr>
      </w:pPr>
    </w:p>
    <w:p w14:paraId="1A7502B0" w14:textId="5CB5EFF0" w:rsidR="00847CC4" w:rsidRPr="00E25AA4" w:rsidRDefault="00847CC4" w:rsidP="00E25AA4">
      <w:pPr>
        <w:spacing w:after="0" w:line="360" w:lineRule="auto"/>
        <w:rPr>
          <w:rFonts w:ascii="Arial" w:hAnsi="Arial" w:cs="Arial"/>
          <w:sz w:val="24"/>
          <w:szCs w:val="24"/>
        </w:rPr>
      </w:pPr>
      <w:r w:rsidRPr="00847CC4">
        <w:rPr>
          <w:rFonts w:ascii="Arial" w:hAnsi="Arial" w:cs="Arial"/>
          <w:b/>
          <w:bCs/>
          <w:sz w:val="24"/>
          <w:szCs w:val="24"/>
        </w:rPr>
        <w:t>Questions</w:t>
      </w:r>
    </w:p>
    <w:p w14:paraId="12986F43" w14:textId="77777777" w:rsidR="00572B2D" w:rsidRPr="00847CC4" w:rsidRDefault="00572B2D" w:rsidP="00572B2D">
      <w:pPr>
        <w:spacing w:after="0" w:line="360" w:lineRule="auto"/>
        <w:rPr>
          <w:rFonts w:ascii="Arial" w:hAnsi="Arial" w:cs="Arial"/>
          <w:b/>
          <w:bCs/>
          <w:sz w:val="24"/>
          <w:szCs w:val="24"/>
        </w:rPr>
      </w:pPr>
    </w:p>
    <w:p w14:paraId="15F4D9C8" w14:textId="3A290040" w:rsidR="00847CC4" w:rsidRDefault="00847CC4" w:rsidP="005B5AC6">
      <w:pPr>
        <w:spacing w:after="0" w:line="360" w:lineRule="auto"/>
        <w:rPr>
          <w:rFonts w:ascii="Arial" w:hAnsi="Arial" w:cs="Arial"/>
          <w:sz w:val="24"/>
          <w:szCs w:val="24"/>
        </w:rPr>
      </w:pPr>
      <w:r w:rsidRPr="00847CC4">
        <w:rPr>
          <w:rFonts w:ascii="Arial" w:hAnsi="Arial" w:cs="Arial"/>
          <w:sz w:val="24"/>
          <w:szCs w:val="24"/>
        </w:rPr>
        <w:t>The interviewer asked the following questions to participants:</w:t>
      </w:r>
    </w:p>
    <w:p w14:paraId="51FB6746" w14:textId="77777777" w:rsidR="005B5AC6" w:rsidRPr="00847CC4" w:rsidRDefault="005B5AC6" w:rsidP="005B5AC6">
      <w:pPr>
        <w:spacing w:after="0" w:line="360" w:lineRule="auto"/>
        <w:rPr>
          <w:rFonts w:ascii="Arial" w:hAnsi="Arial" w:cs="Arial"/>
          <w:sz w:val="24"/>
          <w:szCs w:val="24"/>
        </w:rPr>
      </w:pPr>
    </w:p>
    <w:p w14:paraId="6D5377D7" w14:textId="77777777" w:rsidR="00847CC4" w:rsidRPr="00847CC4" w:rsidRDefault="00847CC4" w:rsidP="00847CC4">
      <w:pPr>
        <w:numPr>
          <w:ilvl w:val="0"/>
          <w:numId w:val="5"/>
        </w:numPr>
        <w:spacing w:line="360" w:lineRule="auto"/>
        <w:rPr>
          <w:rFonts w:ascii="Arial" w:hAnsi="Arial" w:cs="Arial"/>
          <w:sz w:val="24"/>
          <w:szCs w:val="24"/>
        </w:rPr>
      </w:pPr>
      <w:r w:rsidRPr="00847CC4">
        <w:rPr>
          <w:rFonts w:ascii="Arial" w:hAnsi="Arial" w:cs="Arial"/>
          <w:sz w:val="24"/>
          <w:szCs w:val="24"/>
        </w:rPr>
        <w:t>How did you determine success?</w:t>
      </w:r>
    </w:p>
    <w:p w14:paraId="36295710" w14:textId="77777777" w:rsidR="00847CC4" w:rsidRPr="00847CC4" w:rsidRDefault="00847CC4" w:rsidP="00847CC4">
      <w:pPr>
        <w:numPr>
          <w:ilvl w:val="0"/>
          <w:numId w:val="5"/>
        </w:numPr>
        <w:spacing w:line="360" w:lineRule="auto"/>
        <w:rPr>
          <w:rFonts w:ascii="Arial" w:hAnsi="Arial" w:cs="Arial"/>
          <w:sz w:val="24"/>
          <w:szCs w:val="24"/>
        </w:rPr>
      </w:pPr>
      <w:r w:rsidRPr="00847CC4">
        <w:rPr>
          <w:rFonts w:ascii="Arial" w:hAnsi="Arial" w:cs="Arial"/>
          <w:sz w:val="24"/>
          <w:szCs w:val="24"/>
        </w:rPr>
        <w:t>Did you achieve success within budget?</w:t>
      </w:r>
    </w:p>
    <w:p w14:paraId="6AFDC046" w14:textId="77777777" w:rsidR="00847CC4" w:rsidRPr="00847CC4" w:rsidRDefault="00847CC4" w:rsidP="00847CC4">
      <w:pPr>
        <w:numPr>
          <w:ilvl w:val="0"/>
          <w:numId w:val="5"/>
        </w:numPr>
        <w:spacing w:line="360" w:lineRule="auto"/>
        <w:rPr>
          <w:rFonts w:ascii="Arial" w:hAnsi="Arial" w:cs="Arial"/>
          <w:sz w:val="24"/>
          <w:szCs w:val="24"/>
        </w:rPr>
      </w:pPr>
      <w:r w:rsidRPr="00847CC4">
        <w:rPr>
          <w:rFonts w:ascii="Arial" w:hAnsi="Arial" w:cs="Arial"/>
          <w:sz w:val="24"/>
          <w:szCs w:val="24"/>
        </w:rPr>
        <w:t>What barriers did you come across when transitioning to e-commerce?</w:t>
      </w:r>
    </w:p>
    <w:p w14:paraId="23C637DD" w14:textId="77777777" w:rsidR="00847CC4" w:rsidRPr="00847CC4" w:rsidRDefault="00847CC4" w:rsidP="00847CC4">
      <w:pPr>
        <w:numPr>
          <w:ilvl w:val="0"/>
          <w:numId w:val="5"/>
        </w:numPr>
        <w:spacing w:line="360" w:lineRule="auto"/>
        <w:rPr>
          <w:rFonts w:ascii="Arial" w:hAnsi="Arial" w:cs="Arial"/>
          <w:sz w:val="24"/>
          <w:szCs w:val="24"/>
        </w:rPr>
      </w:pPr>
      <w:r w:rsidRPr="00847CC4">
        <w:rPr>
          <w:rFonts w:ascii="Arial" w:hAnsi="Arial" w:cs="Arial"/>
          <w:sz w:val="24"/>
          <w:szCs w:val="24"/>
        </w:rPr>
        <w:t>What skills were required for transition?</w:t>
      </w:r>
    </w:p>
    <w:p w14:paraId="0659EBA3" w14:textId="77777777" w:rsidR="00847CC4" w:rsidRPr="00847CC4" w:rsidRDefault="00847CC4" w:rsidP="00847CC4">
      <w:pPr>
        <w:numPr>
          <w:ilvl w:val="0"/>
          <w:numId w:val="5"/>
        </w:numPr>
        <w:spacing w:line="360" w:lineRule="auto"/>
        <w:rPr>
          <w:rFonts w:ascii="Arial" w:hAnsi="Arial" w:cs="Arial"/>
          <w:sz w:val="24"/>
          <w:szCs w:val="24"/>
        </w:rPr>
      </w:pPr>
      <w:r w:rsidRPr="00847CC4">
        <w:rPr>
          <w:rFonts w:ascii="Arial" w:hAnsi="Arial" w:cs="Arial"/>
          <w:sz w:val="24"/>
          <w:szCs w:val="24"/>
        </w:rPr>
        <w:t>Do you use sustainable delivery methods?</w:t>
      </w:r>
    </w:p>
    <w:p w14:paraId="42B1713B" w14:textId="77777777" w:rsidR="00847CC4" w:rsidRPr="00847CC4" w:rsidRDefault="00847CC4" w:rsidP="00847CC4">
      <w:pPr>
        <w:numPr>
          <w:ilvl w:val="0"/>
          <w:numId w:val="5"/>
        </w:numPr>
        <w:spacing w:line="360" w:lineRule="auto"/>
        <w:rPr>
          <w:rFonts w:ascii="Arial" w:hAnsi="Arial" w:cs="Arial"/>
          <w:sz w:val="24"/>
          <w:szCs w:val="24"/>
        </w:rPr>
      </w:pPr>
      <w:r w:rsidRPr="00847CC4">
        <w:rPr>
          <w:rFonts w:ascii="Arial" w:hAnsi="Arial" w:cs="Arial"/>
          <w:sz w:val="24"/>
          <w:szCs w:val="24"/>
        </w:rPr>
        <w:t>What method do you use to sell products?</w:t>
      </w:r>
    </w:p>
    <w:p w14:paraId="2C51B3EF" w14:textId="155544F6" w:rsidR="00847CC4" w:rsidRPr="00847CC4" w:rsidRDefault="00847CC4" w:rsidP="00393C7F">
      <w:pPr>
        <w:spacing w:line="360" w:lineRule="auto"/>
        <w:ind w:left="720"/>
        <w:rPr>
          <w:rFonts w:ascii="Arial" w:hAnsi="Arial" w:cs="Arial"/>
          <w:sz w:val="24"/>
          <w:szCs w:val="24"/>
        </w:rPr>
      </w:pPr>
    </w:p>
    <w:p w14:paraId="5570A6F3" w14:textId="77777777" w:rsidR="00847CC4" w:rsidRPr="00847CC4" w:rsidRDefault="00847CC4" w:rsidP="00847CC4">
      <w:pPr>
        <w:spacing w:line="360" w:lineRule="auto"/>
        <w:rPr>
          <w:rFonts w:ascii="Arial" w:hAnsi="Arial" w:cs="Arial"/>
          <w:sz w:val="24"/>
          <w:szCs w:val="24"/>
        </w:rPr>
      </w:pPr>
      <w:r w:rsidRPr="00847CC4">
        <w:rPr>
          <w:rFonts w:ascii="Arial" w:hAnsi="Arial" w:cs="Arial"/>
          <w:sz w:val="24"/>
          <w:szCs w:val="24"/>
        </w:rPr>
        <w:t xml:space="preserve"> </w:t>
      </w:r>
    </w:p>
    <w:p w14:paraId="5DC18AEC" w14:textId="77777777" w:rsidR="00847CC4" w:rsidRPr="00847CC4" w:rsidRDefault="00847CC4" w:rsidP="00847CC4">
      <w:pPr>
        <w:spacing w:line="360" w:lineRule="auto"/>
        <w:rPr>
          <w:rFonts w:ascii="Arial" w:hAnsi="Arial" w:cs="Arial"/>
          <w:sz w:val="24"/>
          <w:szCs w:val="24"/>
        </w:rPr>
      </w:pPr>
    </w:p>
    <w:p w14:paraId="64FB66FC" w14:textId="77777777" w:rsidR="00847CC4" w:rsidRPr="00847CC4" w:rsidRDefault="00847CC4" w:rsidP="00847CC4">
      <w:pPr>
        <w:spacing w:line="360" w:lineRule="auto"/>
        <w:rPr>
          <w:rFonts w:ascii="Arial" w:hAnsi="Arial" w:cs="Arial"/>
          <w:sz w:val="24"/>
          <w:szCs w:val="24"/>
        </w:rPr>
      </w:pPr>
      <w:r w:rsidRPr="00847CC4">
        <w:rPr>
          <w:rFonts w:ascii="Arial" w:hAnsi="Arial" w:cs="Arial"/>
          <w:sz w:val="24"/>
          <w:szCs w:val="24"/>
        </w:rPr>
        <w:t xml:space="preserve"> </w:t>
      </w:r>
    </w:p>
    <w:p w14:paraId="1BAAB6ED" w14:textId="77777777" w:rsidR="00847CC4" w:rsidRPr="00847CC4" w:rsidRDefault="00847CC4" w:rsidP="00847CC4">
      <w:pPr>
        <w:spacing w:line="360" w:lineRule="auto"/>
        <w:rPr>
          <w:rFonts w:ascii="Arial" w:hAnsi="Arial" w:cs="Arial"/>
          <w:sz w:val="24"/>
          <w:szCs w:val="24"/>
        </w:rPr>
      </w:pPr>
    </w:p>
    <w:p w14:paraId="7F3872B8" w14:textId="77777777" w:rsidR="00847CC4" w:rsidRPr="00847CC4" w:rsidRDefault="00847CC4" w:rsidP="00847CC4">
      <w:pPr>
        <w:spacing w:line="360" w:lineRule="auto"/>
        <w:rPr>
          <w:rFonts w:ascii="Arial" w:hAnsi="Arial" w:cs="Arial"/>
          <w:sz w:val="24"/>
          <w:szCs w:val="24"/>
        </w:rPr>
      </w:pPr>
    </w:p>
    <w:p w14:paraId="3395E7C4" w14:textId="77777777" w:rsidR="00847CC4" w:rsidRPr="00847CC4" w:rsidRDefault="00847CC4" w:rsidP="00847CC4">
      <w:pPr>
        <w:spacing w:line="360" w:lineRule="auto"/>
        <w:rPr>
          <w:rFonts w:ascii="Arial" w:hAnsi="Arial" w:cs="Arial"/>
          <w:sz w:val="24"/>
          <w:szCs w:val="24"/>
        </w:rPr>
      </w:pPr>
    </w:p>
    <w:p w14:paraId="18E92BD6" w14:textId="77777777" w:rsidR="00847CC4" w:rsidRPr="00847CC4" w:rsidRDefault="00847CC4" w:rsidP="00847CC4">
      <w:pPr>
        <w:spacing w:line="360" w:lineRule="auto"/>
        <w:rPr>
          <w:rFonts w:ascii="Arial" w:hAnsi="Arial" w:cs="Arial"/>
          <w:sz w:val="24"/>
          <w:szCs w:val="24"/>
        </w:rPr>
      </w:pPr>
    </w:p>
    <w:p w14:paraId="5D82A438" w14:textId="7D855BAE" w:rsidR="00474C91" w:rsidRDefault="00474C91" w:rsidP="006D4C96">
      <w:pPr>
        <w:pStyle w:val="Heading2"/>
      </w:pPr>
      <w:bookmarkStart w:id="37" w:name="_Toc118758284"/>
      <w:r>
        <w:lastRenderedPageBreak/>
        <w:t xml:space="preserve">Appendix </w:t>
      </w:r>
      <w:r w:rsidR="00847CC4">
        <w:t>C</w:t>
      </w:r>
      <w:r w:rsidR="006F1E3D">
        <w:t xml:space="preserve"> </w:t>
      </w:r>
      <w:r w:rsidR="008910F6">
        <w:t xml:space="preserve">- </w:t>
      </w:r>
      <w:r>
        <w:t>SWOT E-commerce</w:t>
      </w:r>
      <w:bookmarkEnd w:id="37"/>
    </w:p>
    <w:p w14:paraId="3938B665" w14:textId="77777777" w:rsidR="00172D64" w:rsidRDefault="00172D64" w:rsidP="00E20DAA">
      <w:pPr>
        <w:spacing w:line="360" w:lineRule="auto"/>
        <w:rPr>
          <w:rFonts w:ascii="Arial" w:hAnsi="Arial" w:cs="Arial"/>
          <w:sz w:val="24"/>
          <w:szCs w:val="24"/>
        </w:rPr>
      </w:pPr>
    </w:p>
    <w:tbl>
      <w:tblPr>
        <w:tblStyle w:val="TableGrid"/>
        <w:tblW w:w="9570" w:type="dxa"/>
        <w:tblLook w:val="04A0" w:firstRow="1" w:lastRow="0" w:firstColumn="1" w:lastColumn="0" w:noHBand="0" w:noVBand="1"/>
      </w:tblPr>
      <w:tblGrid>
        <w:gridCol w:w="4785"/>
        <w:gridCol w:w="4785"/>
      </w:tblGrid>
      <w:tr w:rsidR="00474C91" w:rsidRPr="00474C91" w14:paraId="29679812" w14:textId="77777777" w:rsidTr="00B12113">
        <w:trPr>
          <w:trHeight w:val="4029"/>
        </w:trPr>
        <w:tc>
          <w:tcPr>
            <w:tcW w:w="4785" w:type="dxa"/>
            <w:shd w:val="clear" w:color="auto" w:fill="FBE4D5" w:themeFill="accent2" w:themeFillTint="33"/>
          </w:tcPr>
          <w:p w14:paraId="6B2A581D" w14:textId="77777777" w:rsidR="00474C91" w:rsidRPr="00474C91" w:rsidRDefault="00474C91" w:rsidP="00474C91">
            <w:pPr>
              <w:spacing w:line="360" w:lineRule="auto"/>
              <w:rPr>
                <w:rFonts w:ascii="Arial" w:hAnsi="Arial" w:cs="Arial"/>
                <w:b/>
                <w:bCs/>
                <w:sz w:val="24"/>
                <w:szCs w:val="24"/>
              </w:rPr>
            </w:pPr>
            <w:r w:rsidRPr="00474C91">
              <w:rPr>
                <w:rFonts w:ascii="Arial" w:hAnsi="Arial" w:cs="Arial"/>
                <w:b/>
                <w:bCs/>
                <w:sz w:val="24"/>
                <w:szCs w:val="24"/>
              </w:rPr>
              <w:t xml:space="preserve">Strengths </w:t>
            </w:r>
          </w:p>
          <w:p w14:paraId="5283456C" w14:textId="77777777" w:rsidR="00474C91" w:rsidRPr="00474C91" w:rsidRDefault="00474C91" w:rsidP="00474C91">
            <w:pPr>
              <w:spacing w:line="360" w:lineRule="auto"/>
              <w:rPr>
                <w:rFonts w:ascii="Arial" w:hAnsi="Arial" w:cs="Arial"/>
                <w:sz w:val="24"/>
                <w:szCs w:val="24"/>
              </w:rPr>
            </w:pPr>
          </w:p>
          <w:p w14:paraId="110B27DD"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Lower overheads</w:t>
            </w:r>
          </w:p>
          <w:p w14:paraId="740504C6"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 xml:space="preserve">Lower prices </w:t>
            </w:r>
          </w:p>
          <w:p w14:paraId="7F9528AC"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Flexibility for customers</w:t>
            </w:r>
          </w:p>
          <w:p w14:paraId="18463B5C"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 xml:space="preserve">24/7 accessibility </w:t>
            </w:r>
          </w:p>
          <w:p w14:paraId="595FE90D"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Detailed product information</w:t>
            </w:r>
          </w:p>
          <w:p w14:paraId="4F7C6D24"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Faster buying process</w:t>
            </w:r>
          </w:p>
          <w:p w14:paraId="7373DA9D"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Eliminates operating cost</w:t>
            </w:r>
          </w:p>
          <w:p w14:paraId="3E969F63"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 xml:space="preserve">Personalised shopping experience </w:t>
            </w:r>
          </w:p>
          <w:p w14:paraId="336D779A"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Faster response to market demands</w:t>
            </w:r>
          </w:p>
          <w:p w14:paraId="0992123C"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 xml:space="preserve">Global access </w:t>
            </w:r>
          </w:p>
          <w:p w14:paraId="43D23F9E" w14:textId="77777777" w:rsidR="00474C91" w:rsidRPr="00474C91" w:rsidRDefault="00474C91" w:rsidP="00474C91">
            <w:pPr>
              <w:numPr>
                <w:ilvl w:val="0"/>
                <w:numId w:val="1"/>
              </w:numPr>
              <w:spacing w:after="160" w:line="360" w:lineRule="auto"/>
              <w:rPr>
                <w:rFonts w:ascii="Arial" w:hAnsi="Arial" w:cs="Arial"/>
                <w:sz w:val="24"/>
                <w:szCs w:val="24"/>
              </w:rPr>
            </w:pPr>
            <w:r w:rsidRPr="00474C91">
              <w:rPr>
                <w:rFonts w:ascii="Arial" w:hAnsi="Arial" w:cs="Arial"/>
                <w:sz w:val="24"/>
                <w:szCs w:val="24"/>
              </w:rPr>
              <w:t>Offer better discounts since overheads are lower</w:t>
            </w:r>
          </w:p>
          <w:p w14:paraId="73DF7699" w14:textId="77777777" w:rsidR="00474C91" w:rsidRPr="00474C91" w:rsidRDefault="00474C91" w:rsidP="00474C91">
            <w:pPr>
              <w:spacing w:after="160" w:line="360" w:lineRule="auto"/>
              <w:rPr>
                <w:rFonts w:ascii="Arial" w:hAnsi="Arial" w:cs="Arial"/>
                <w:sz w:val="24"/>
                <w:szCs w:val="24"/>
              </w:rPr>
            </w:pPr>
          </w:p>
        </w:tc>
        <w:tc>
          <w:tcPr>
            <w:tcW w:w="4785" w:type="dxa"/>
            <w:shd w:val="clear" w:color="auto" w:fill="E2EFD9" w:themeFill="accent6" w:themeFillTint="33"/>
          </w:tcPr>
          <w:p w14:paraId="49933FCD" w14:textId="6F2E359E" w:rsidR="00474C91" w:rsidRDefault="00474C91" w:rsidP="00474C91">
            <w:pPr>
              <w:spacing w:line="360" w:lineRule="auto"/>
              <w:rPr>
                <w:rFonts w:ascii="Arial" w:hAnsi="Arial" w:cs="Arial"/>
                <w:b/>
                <w:bCs/>
                <w:sz w:val="24"/>
                <w:szCs w:val="24"/>
              </w:rPr>
            </w:pPr>
            <w:r w:rsidRPr="00474C91">
              <w:rPr>
                <w:rFonts w:ascii="Arial" w:hAnsi="Arial" w:cs="Arial"/>
                <w:b/>
                <w:bCs/>
                <w:sz w:val="24"/>
                <w:szCs w:val="24"/>
              </w:rPr>
              <w:t>Weaknesses</w:t>
            </w:r>
          </w:p>
          <w:p w14:paraId="5ACBEA1B" w14:textId="77777777" w:rsidR="00474C91" w:rsidRPr="00474C91" w:rsidRDefault="00474C91" w:rsidP="00474C91">
            <w:pPr>
              <w:spacing w:line="360" w:lineRule="auto"/>
              <w:rPr>
                <w:rFonts w:ascii="Arial" w:hAnsi="Arial" w:cs="Arial"/>
                <w:b/>
                <w:bCs/>
                <w:sz w:val="24"/>
                <w:szCs w:val="24"/>
              </w:rPr>
            </w:pPr>
          </w:p>
          <w:p w14:paraId="3103881F"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Staff lack digital skills</w:t>
            </w:r>
          </w:p>
          <w:p w14:paraId="6F89CF45"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Marketing costs</w:t>
            </w:r>
          </w:p>
          <w:p w14:paraId="14E18B3F"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Privacy concerns</w:t>
            </w:r>
          </w:p>
          <w:p w14:paraId="2BA7A90F"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Fees (if using e-marketplace to sell goods)</w:t>
            </w:r>
          </w:p>
          <w:p w14:paraId="5A0D6EA1"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 xml:space="preserve">Lack of engagement </w:t>
            </w:r>
          </w:p>
          <w:p w14:paraId="5059E995"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 xml:space="preserve">Lack personalisation </w:t>
            </w:r>
          </w:p>
          <w:p w14:paraId="2462E3D4"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 xml:space="preserve">Delivery issues </w:t>
            </w:r>
          </w:p>
          <w:p w14:paraId="00CB08AC"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Expensive technology i.e., additional computers, laptops, printers and packaging equipment</w:t>
            </w:r>
          </w:p>
          <w:p w14:paraId="08185AFF"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Cannot physically view or try products before committing to purchase</w:t>
            </w:r>
          </w:p>
        </w:tc>
      </w:tr>
      <w:tr w:rsidR="00474C91" w:rsidRPr="00474C91" w14:paraId="3DAD23FF" w14:textId="77777777" w:rsidTr="00B12113">
        <w:trPr>
          <w:trHeight w:val="4029"/>
        </w:trPr>
        <w:tc>
          <w:tcPr>
            <w:tcW w:w="4785" w:type="dxa"/>
            <w:shd w:val="clear" w:color="auto" w:fill="EDEDED" w:themeFill="accent3" w:themeFillTint="33"/>
          </w:tcPr>
          <w:p w14:paraId="0641A8B2" w14:textId="77777777" w:rsidR="00474C91" w:rsidRPr="00474C91" w:rsidRDefault="00474C91" w:rsidP="00474C91">
            <w:pPr>
              <w:spacing w:line="360" w:lineRule="auto"/>
              <w:rPr>
                <w:rFonts w:ascii="Arial" w:hAnsi="Arial" w:cs="Arial"/>
                <w:b/>
                <w:bCs/>
                <w:sz w:val="24"/>
                <w:szCs w:val="24"/>
              </w:rPr>
            </w:pPr>
            <w:r w:rsidRPr="00474C91">
              <w:rPr>
                <w:rFonts w:ascii="Arial" w:hAnsi="Arial" w:cs="Arial"/>
                <w:b/>
                <w:bCs/>
                <w:sz w:val="24"/>
                <w:szCs w:val="24"/>
              </w:rPr>
              <w:t xml:space="preserve">Opportunities </w:t>
            </w:r>
          </w:p>
          <w:p w14:paraId="1FF16EB3" w14:textId="77777777" w:rsidR="00474C91" w:rsidRPr="00474C91" w:rsidRDefault="00474C91" w:rsidP="00474C91">
            <w:pPr>
              <w:spacing w:line="360" w:lineRule="auto"/>
              <w:rPr>
                <w:rFonts w:ascii="Arial" w:hAnsi="Arial" w:cs="Arial"/>
                <w:sz w:val="24"/>
                <w:szCs w:val="24"/>
              </w:rPr>
            </w:pPr>
          </w:p>
          <w:p w14:paraId="0C308370"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Increased market size</w:t>
            </w:r>
          </w:p>
          <w:p w14:paraId="3C2F1693"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Influencers</w:t>
            </w:r>
          </w:p>
          <w:p w14:paraId="7581CE0B"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 xml:space="preserve">Market research </w:t>
            </w:r>
          </w:p>
          <w:p w14:paraId="0FCA6CD7"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 xml:space="preserve">Post-sales support </w:t>
            </w:r>
          </w:p>
          <w:p w14:paraId="63BE3CDC"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t>Reviews</w:t>
            </w:r>
          </w:p>
          <w:p w14:paraId="1431AC13" w14:textId="77777777" w:rsidR="00474C91" w:rsidRPr="00474C91" w:rsidRDefault="00474C91" w:rsidP="00474C91">
            <w:pPr>
              <w:numPr>
                <w:ilvl w:val="0"/>
                <w:numId w:val="2"/>
              </w:numPr>
              <w:spacing w:after="160" w:line="360" w:lineRule="auto"/>
              <w:rPr>
                <w:rFonts w:ascii="Arial" w:hAnsi="Arial" w:cs="Arial"/>
                <w:sz w:val="24"/>
                <w:szCs w:val="24"/>
              </w:rPr>
            </w:pPr>
            <w:r w:rsidRPr="00474C91">
              <w:rPr>
                <w:rFonts w:ascii="Arial" w:hAnsi="Arial" w:cs="Arial"/>
                <w:sz w:val="24"/>
                <w:szCs w:val="24"/>
              </w:rPr>
              <w:lastRenderedPageBreak/>
              <w:t xml:space="preserve">Customer service </w:t>
            </w:r>
          </w:p>
        </w:tc>
        <w:tc>
          <w:tcPr>
            <w:tcW w:w="4785" w:type="dxa"/>
            <w:shd w:val="clear" w:color="auto" w:fill="EC6F5A"/>
          </w:tcPr>
          <w:p w14:paraId="50A31ACF" w14:textId="77777777" w:rsidR="00474C91" w:rsidRPr="00474C91" w:rsidRDefault="00474C91" w:rsidP="00474C91">
            <w:pPr>
              <w:spacing w:line="360" w:lineRule="auto"/>
              <w:rPr>
                <w:rFonts w:ascii="Arial" w:hAnsi="Arial" w:cs="Arial"/>
                <w:b/>
                <w:bCs/>
                <w:sz w:val="24"/>
                <w:szCs w:val="24"/>
              </w:rPr>
            </w:pPr>
            <w:r w:rsidRPr="00474C91">
              <w:rPr>
                <w:rFonts w:ascii="Arial" w:hAnsi="Arial" w:cs="Arial"/>
                <w:b/>
                <w:bCs/>
                <w:sz w:val="24"/>
                <w:szCs w:val="24"/>
              </w:rPr>
              <w:lastRenderedPageBreak/>
              <w:t>Threats</w:t>
            </w:r>
          </w:p>
          <w:p w14:paraId="1C486319" w14:textId="77777777" w:rsidR="00474C91" w:rsidRPr="00474C91" w:rsidRDefault="00474C91" w:rsidP="00474C91">
            <w:pPr>
              <w:spacing w:line="360" w:lineRule="auto"/>
              <w:rPr>
                <w:rFonts w:ascii="Arial" w:hAnsi="Arial" w:cs="Arial"/>
                <w:sz w:val="24"/>
                <w:szCs w:val="24"/>
              </w:rPr>
            </w:pPr>
          </w:p>
          <w:p w14:paraId="200E7F24"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Saturated market</w:t>
            </w:r>
          </w:p>
          <w:p w14:paraId="67303F60"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Businesses copying ideas or products</w:t>
            </w:r>
          </w:p>
          <w:p w14:paraId="40FC21AA"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Security issues</w:t>
            </w:r>
          </w:p>
          <w:p w14:paraId="23A43DCB"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 xml:space="preserve">Fraud </w:t>
            </w:r>
          </w:p>
          <w:p w14:paraId="6EE34FB6"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Competition</w:t>
            </w:r>
          </w:p>
          <w:p w14:paraId="2175F773"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lastRenderedPageBreak/>
              <w:t>Reviews</w:t>
            </w:r>
          </w:p>
          <w:p w14:paraId="45A2B3D8"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Transaction issues</w:t>
            </w:r>
          </w:p>
          <w:p w14:paraId="0DDA40BC"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GDPR</w:t>
            </w:r>
          </w:p>
          <w:p w14:paraId="08F228EB"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 xml:space="preserve">Technical difficulties </w:t>
            </w:r>
          </w:p>
          <w:p w14:paraId="4D1870D3" w14:textId="77777777" w:rsidR="00474C91" w:rsidRPr="00474C91" w:rsidRDefault="00474C91" w:rsidP="00474C91">
            <w:pPr>
              <w:numPr>
                <w:ilvl w:val="0"/>
                <w:numId w:val="3"/>
              </w:numPr>
              <w:spacing w:after="160" w:line="360" w:lineRule="auto"/>
              <w:rPr>
                <w:rFonts w:ascii="Arial" w:hAnsi="Arial" w:cs="Arial"/>
                <w:sz w:val="24"/>
                <w:szCs w:val="24"/>
              </w:rPr>
            </w:pPr>
            <w:r w:rsidRPr="00474C91">
              <w:rPr>
                <w:rFonts w:ascii="Arial" w:hAnsi="Arial" w:cs="Arial"/>
                <w:sz w:val="24"/>
                <w:szCs w:val="24"/>
              </w:rPr>
              <w:t>Legal and regulatory changes</w:t>
            </w:r>
          </w:p>
        </w:tc>
      </w:tr>
    </w:tbl>
    <w:p w14:paraId="364AC335" w14:textId="77777777" w:rsidR="00474C91" w:rsidRPr="00474C91" w:rsidRDefault="00474C91" w:rsidP="00474C91">
      <w:pPr>
        <w:spacing w:line="360" w:lineRule="auto"/>
        <w:rPr>
          <w:rFonts w:ascii="Arial" w:hAnsi="Arial" w:cs="Arial"/>
          <w:sz w:val="24"/>
          <w:szCs w:val="24"/>
        </w:rPr>
      </w:pPr>
    </w:p>
    <w:p w14:paraId="6D2F8C5C" w14:textId="77777777" w:rsidR="00474C91" w:rsidRPr="00474C91" w:rsidRDefault="00474C91" w:rsidP="00474C91">
      <w:pPr>
        <w:spacing w:line="360" w:lineRule="auto"/>
        <w:rPr>
          <w:rFonts w:ascii="Arial" w:hAnsi="Arial" w:cs="Arial"/>
          <w:sz w:val="24"/>
          <w:szCs w:val="24"/>
        </w:rPr>
      </w:pPr>
    </w:p>
    <w:p w14:paraId="488604CC" w14:textId="77777777" w:rsidR="00474C91" w:rsidRDefault="00474C91" w:rsidP="00E20DAA">
      <w:pPr>
        <w:spacing w:line="360" w:lineRule="auto"/>
        <w:rPr>
          <w:rFonts w:ascii="Arial" w:hAnsi="Arial" w:cs="Arial"/>
          <w:sz w:val="24"/>
          <w:szCs w:val="24"/>
        </w:rPr>
      </w:pPr>
    </w:p>
    <w:p w14:paraId="4CCC3F01" w14:textId="77777777" w:rsidR="00474C91" w:rsidRDefault="00474C91" w:rsidP="00E20DAA">
      <w:pPr>
        <w:spacing w:line="360" w:lineRule="auto"/>
        <w:rPr>
          <w:rFonts w:ascii="Arial" w:hAnsi="Arial" w:cs="Arial"/>
          <w:sz w:val="24"/>
          <w:szCs w:val="24"/>
        </w:rPr>
      </w:pPr>
    </w:p>
    <w:p w14:paraId="0F4B4A09" w14:textId="77777777" w:rsidR="00474C91" w:rsidRDefault="00474C91" w:rsidP="00E20DAA">
      <w:pPr>
        <w:spacing w:line="360" w:lineRule="auto"/>
        <w:rPr>
          <w:rFonts w:ascii="Arial" w:hAnsi="Arial" w:cs="Arial"/>
          <w:sz w:val="24"/>
          <w:szCs w:val="24"/>
        </w:rPr>
      </w:pPr>
    </w:p>
    <w:p w14:paraId="5118DA96" w14:textId="77777777" w:rsidR="00474C91" w:rsidRDefault="00474C91" w:rsidP="00E20DAA">
      <w:pPr>
        <w:spacing w:line="360" w:lineRule="auto"/>
        <w:rPr>
          <w:rFonts w:ascii="Arial" w:hAnsi="Arial" w:cs="Arial"/>
          <w:sz w:val="24"/>
          <w:szCs w:val="24"/>
        </w:rPr>
      </w:pPr>
    </w:p>
    <w:p w14:paraId="620FCEB6" w14:textId="77777777" w:rsidR="00474C91" w:rsidRDefault="00474C91" w:rsidP="00E20DAA">
      <w:pPr>
        <w:spacing w:line="360" w:lineRule="auto"/>
        <w:rPr>
          <w:rFonts w:ascii="Arial" w:hAnsi="Arial" w:cs="Arial"/>
          <w:sz w:val="24"/>
          <w:szCs w:val="24"/>
        </w:rPr>
      </w:pPr>
    </w:p>
    <w:p w14:paraId="4BB4C8F5" w14:textId="77777777" w:rsidR="00474C91" w:rsidRDefault="00474C91" w:rsidP="00E20DAA">
      <w:pPr>
        <w:spacing w:line="360" w:lineRule="auto"/>
        <w:rPr>
          <w:rFonts w:ascii="Arial" w:hAnsi="Arial" w:cs="Arial"/>
          <w:sz w:val="24"/>
          <w:szCs w:val="24"/>
        </w:rPr>
      </w:pPr>
    </w:p>
    <w:p w14:paraId="7710B4AF" w14:textId="77777777" w:rsidR="00474C91" w:rsidRDefault="00474C91" w:rsidP="00E20DAA">
      <w:pPr>
        <w:spacing w:line="360" w:lineRule="auto"/>
        <w:rPr>
          <w:rFonts w:ascii="Arial" w:hAnsi="Arial" w:cs="Arial"/>
          <w:sz w:val="24"/>
          <w:szCs w:val="24"/>
        </w:rPr>
      </w:pPr>
    </w:p>
    <w:p w14:paraId="647D9418" w14:textId="77777777" w:rsidR="00474C91" w:rsidRDefault="00474C91" w:rsidP="00E20DAA">
      <w:pPr>
        <w:spacing w:line="360" w:lineRule="auto"/>
        <w:rPr>
          <w:rFonts w:ascii="Arial" w:hAnsi="Arial" w:cs="Arial"/>
          <w:sz w:val="24"/>
          <w:szCs w:val="24"/>
        </w:rPr>
      </w:pPr>
    </w:p>
    <w:p w14:paraId="6D689524" w14:textId="77777777" w:rsidR="00474C91" w:rsidRDefault="00474C91" w:rsidP="00E20DAA">
      <w:pPr>
        <w:spacing w:line="360" w:lineRule="auto"/>
        <w:rPr>
          <w:rFonts w:ascii="Arial" w:hAnsi="Arial" w:cs="Arial"/>
          <w:sz w:val="24"/>
          <w:szCs w:val="24"/>
        </w:rPr>
      </w:pPr>
    </w:p>
    <w:p w14:paraId="30E38D3A" w14:textId="77777777" w:rsidR="00172D64" w:rsidRDefault="00172D64" w:rsidP="001A3A30">
      <w:pPr>
        <w:spacing w:line="360" w:lineRule="auto"/>
        <w:rPr>
          <w:rFonts w:ascii="Arial" w:hAnsi="Arial" w:cs="Arial"/>
          <w:sz w:val="24"/>
          <w:szCs w:val="24"/>
        </w:rPr>
      </w:pPr>
    </w:p>
    <w:p w14:paraId="490E679F" w14:textId="77777777" w:rsidR="00B12113" w:rsidRDefault="00B12113" w:rsidP="001A3A30">
      <w:pPr>
        <w:spacing w:line="360" w:lineRule="auto"/>
        <w:rPr>
          <w:rFonts w:ascii="Arial" w:hAnsi="Arial" w:cs="Arial"/>
          <w:sz w:val="24"/>
          <w:szCs w:val="24"/>
        </w:rPr>
      </w:pPr>
    </w:p>
    <w:p w14:paraId="413F406B" w14:textId="77777777" w:rsidR="00B12113" w:rsidRDefault="00B12113" w:rsidP="001A3A30">
      <w:pPr>
        <w:spacing w:line="360" w:lineRule="auto"/>
        <w:rPr>
          <w:rFonts w:ascii="Arial" w:hAnsi="Arial" w:cs="Arial"/>
          <w:sz w:val="24"/>
          <w:szCs w:val="24"/>
        </w:rPr>
      </w:pPr>
    </w:p>
    <w:p w14:paraId="68B44D76" w14:textId="77777777" w:rsidR="00B12113" w:rsidRDefault="00B12113" w:rsidP="001A3A30">
      <w:pPr>
        <w:spacing w:line="360" w:lineRule="auto"/>
        <w:rPr>
          <w:rFonts w:ascii="Arial" w:hAnsi="Arial" w:cs="Arial"/>
          <w:sz w:val="24"/>
          <w:szCs w:val="24"/>
        </w:rPr>
      </w:pPr>
    </w:p>
    <w:p w14:paraId="48760DC3" w14:textId="77777777" w:rsidR="00B12113" w:rsidRDefault="00B12113" w:rsidP="001A3A30">
      <w:pPr>
        <w:spacing w:line="360" w:lineRule="auto"/>
        <w:rPr>
          <w:rFonts w:ascii="Arial" w:hAnsi="Arial" w:cs="Arial"/>
          <w:sz w:val="24"/>
          <w:szCs w:val="24"/>
        </w:rPr>
      </w:pPr>
    </w:p>
    <w:p w14:paraId="78FCD184" w14:textId="77777777" w:rsidR="00B12113" w:rsidRDefault="00B12113" w:rsidP="001A3A30">
      <w:pPr>
        <w:spacing w:line="360" w:lineRule="auto"/>
        <w:rPr>
          <w:rFonts w:ascii="Arial" w:hAnsi="Arial" w:cs="Arial"/>
          <w:sz w:val="24"/>
          <w:szCs w:val="24"/>
        </w:rPr>
      </w:pPr>
    </w:p>
    <w:p w14:paraId="65F1A2DD" w14:textId="77777777" w:rsidR="00B12113" w:rsidRDefault="00B12113" w:rsidP="006D4C96">
      <w:pPr>
        <w:pStyle w:val="Heading2"/>
      </w:pPr>
    </w:p>
    <w:p w14:paraId="3D797C3C" w14:textId="6B22D6FC" w:rsidR="001A3A30" w:rsidRDefault="001A3A30" w:rsidP="006D4C96">
      <w:pPr>
        <w:pStyle w:val="Heading2"/>
      </w:pPr>
      <w:bookmarkStart w:id="38" w:name="_Toc118758285"/>
      <w:r>
        <w:t xml:space="preserve">Appendix </w:t>
      </w:r>
      <w:r w:rsidR="00847CC4">
        <w:t>D</w:t>
      </w:r>
      <w:r w:rsidR="008910F6">
        <w:t xml:space="preserve"> - </w:t>
      </w:r>
      <w:r>
        <w:t>PESTLE Analysis</w:t>
      </w:r>
      <w:bookmarkEnd w:id="38"/>
      <w:r>
        <w:t xml:space="preserve"> </w:t>
      </w:r>
    </w:p>
    <w:p w14:paraId="0B2D3645" w14:textId="77777777" w:rsidR="001A3A30" w:rsidRPr="001A3A30" w:rsidRDefault="001A3A30" w:rsidP="001A3A30">
      <w:pPr>
        <w:spacing w:after="0" w:line="360" w:lineRule="auto"/>
        <w:rPr>
          <w:rFonts w:ascii="Arial" w:hAnsi="Arial" w:cs="Arial"/>
          <w:sz w:val="24"/>
          <w:szCs w:val="24"/>
        </w:rPr>
      </w:pPr>
    </w:p>
    <w:p w14:paraId="789FCC41" w14:textId="51EA10B4" w:rsidR="001A3A30" w:rsidRDefault="001A3A30" w:rsidP="00471F8B">
      <w:pPr>
        <w:spacing w:after="0" w:line="360" w:lineRule="auto"/>
        <w:rPr>
          <w:rFonts w:ascii="Arial" w:hAnsi="Arial" w:cs="Arial"/>
          <w:b/>
          <w:bCs/>
          <w:sz w:val="24"/>
          <w:szCs w:val="24"/>
        </w:rPr>
      </w:pPr>
      <w:r w:rsidRPr="001A3A30">
        <w:rPr>
          <w:rFonts w:ascii="Arial" w:hAnsi="Arial" w:cs="Arial"/>
          <w:b/>
          <w:bCs/>
          <w:sz w:val="24"/>
          <w:szCs w:val="24"/>
        </w:rPr>
        <w:t>Political</w:t>
      </w:r>
    </w:p>
    <w:p w14:paraId="1B8FA209" w14:textId="77777777" w:rsidR="00471F8B" w:rsidRDefault="00471F8B" w:rsidP="00471F8B">
      <w:pPr>
        <w:spacing w:after="0" w:line="360" w:lineRule="auto"/>
        <w:rPr>
          <w:rFonts w:ascii="Arial" w:hAnsi="Arial" w:cs="Arial"/>
          <w:b/>
          <w:bCs/>
          <w:sz w:val="24"/>
          <w:szCs w:val="24"/>
        </w:rPr>
      </w:pPr>
    </w:p>
    <w:p w14:paraId="56FC1E27" w14:textId="7C54C0EF" w:rsidR="00CE5C0A" w:rsidRDefault="00782E01" w:rsidP="001F5AD4">
      <w:pPr>
        <w:spacing w:after="100" w:afterAutospacing="1" w:line="360" w:lineRule="auto"/>
        <w:rPr>
          <w:rFonts w:ascii="Arial" w:hAnsi="Arial" w:cs="Arial"/>
          <w:sz w:val="24"/>
          <w:szCs w:val="24"/>
        </w:rPr>
      </w:pPr>
      <w:r>
        <w:rPr>
          <w:rFonts w:ascii="Arial" w:hAnsi="Arial" w:cs="Arial"/>
          <w:sz w:val="24"/>
          <w:szCs w:val="24"/>
        </w:rPr>
        <w:t>S</w:t>
      </w:r>
      <w:r w:rsidR="00E42D0A" w:rsidRPr="00CE5C0A">
        <w:rPr>
          <w:rFonts w:ascii="Arial" w:hAnsi="Arial" w:cs="Arial"/>
          <w:sz w:val="24"/>
          <w:szCs w:val="24"/>
        </w:rPr>
        <w:t xml:space="preserve">elling goods worldwide </w:t>
      </w:r>
      <w:r w:rsidR="00E128DA">
        <w:rPr>
          <w:rFonts w:ascii="Arial" w:hAnsi="Arial" w:cs="Arial"/>
          <w:sz w:val="24"/>
          <w:szCs w:val="24"/>
        </w:rPr>
        <w:t xml:space="preserve">is </w:t>
      </w:r>
      <w:r w:rsidR="00E42D0A" w:rsidRPr="00CE5C0A">
        <w:rPr>
          <w:rFonts w:ascii="Arial" w:hAnsi="Arial" w:cs="Arial"/>
          <w:sz w:val="24"/>
          <w:szCs w:val="24"/>
        </w:rPr>
        <w:t xml:space="preserve">difficult since governments </w:t>
      </w:r>
      <w:r w:rsidR="00CE5C0A" w:rsidRPr="00CE5C0A">
        <w:rPr>
          <w:rFonts w:ascii="Arial" w:hAnsi="Arial" w:cs="Arial"/>
          <w:sz w:val="24"/>
          <w:szCs w:val="24"/>
        </w:rPr>
        <w:t xml:space="preserve">globally </w:t>
      </w:r>
      <w:r w:rsidR="00E42D0A" w:rsidRPr="00CE5C0A">
        <w:rPr>
          <w:rFonts w:ascii="Arial" w:hAnsi="Arial" w:cs="Arial"/>
          <w:sz w:val="24"/>
          <w:szCs w:val="24"/>
        </w:rPr>
        <w:t>have different laws regarding operations of e-commerce enterprises.</w:t>
      </w:r>
      <w:r w:rsidR="00064438">
        <w:rPr>
          <w:rFonts w:ascii="Arial" w:hAnsi="Arial" w:cs="Arial"/>
          <w:sz w:val="24"/>
          <w:szCs w:val="24"/>
        </w:rPr>
        <w:t xml:space="preserve"> </w:t>
      </w:r>
      <w:r>
        <w:rPr>
          <w:rFonts w:ascii="Arial" w:hAnsi="Arial" w:cs="Arial"/>
          <w:sz w:val="24"/>
          <w:szCs w:val="24"/>
        </w:rPr>
        <w:t xml:space="preserve">For instance, the </w:t>
      </w:r>
      <w:r w:rsidR="00064438">
        <w:rPr>
          <w:rFonts w:ascii="Arial" w:hAnsi="Arial" w:cs="Arial"/>
          <w:sz w:val="24"/>
          <w:szCs w:val="24"/>
        </w:rPr>
        <w:t>European Union has strict rules regarding e-commerce enterprise</w:t>
      </w:r>
      <w:r>
        <w:rPr>
          <w:rFonts w:ascii="Arial" w:hAnsi="Arial" w:cs="Arial"/>
          <w:sz w:val="24"/>
          <w:szCs w:val="24"/>
        </w:rPr>
        <w:t xml:space="preserve"> operations</w:t>
      </w:r>
      <w:r w:rsidR="00064438">
        <w:rPr>
          <w:rFonts w:ascii="Arial" w:hAnsi="Arial" w:cs="Arial"/>
          <w:sz w:val="24"/>
          <w:szCs w:val="24"/>
        </w:rPr>
        <w:t>; therefore, expanding</w:t>
      </w:r>
      <w:r w:rsidR="00E128DA">
        <w:rPr>
          <w:rFonts w:ascii="Arial" w:hAnsi="Arial" w:cs="Arial"/>
          <w:sz w:val="24"/>
          <w:szCs w:val="24"/>
        </w:rPr>
        <w:t xml:space="preserve"> </w:t>
      </w:r>
      <w:r w:rsidR="00FB6B88">
        <w:rPr>
          <w:rFonts w:ascii="Arial" w:hAnsi="Arial" w:cs="Arial"/>
          <w:sz w:val="24"/>
          <w:szCs w:val="24"/>
        </w:rPr>
        <w:t xml:space="preserve">operations </w:t>
      </w:r>
      <w:r w:rsidR="00E128DA">
        <w:rPr>
          <w:rFonts w:ascii="Arial" w:hAnsi="Arial" w:cs="Arial"/>
          <w:sz w:val="24"/>
          <w:szCs w:val="24"/>
        </w:rPr>
        <w:t xml:space="preserve">globally </w:t>
      </w:r>
      <w:r w:rsidR="00064438">
        <w:rPr>
          <w:rFonts w:ascii="Arial" w:hAnsi="Arial" w:cs="Arial"/>
          <w:sz w:val="24"/>
          <w:szCs w:val="24"/>
        </w:rPr>
        <w:t>will be difficult and costly.</w:t>
      </w:r>
    </w:p>
    <w:p w14:paraId="258DA276" w14:textId="657F7E4D" w:rsidR="00662550" w:rsidRDefault="00662550" w:rsidP="007754E3">
      <w:pPr>
        <w:spacing w:after="100" w:afterAutospacing="1" w:line="360" w:lineRule="auto"/>
        <w:rPr>
          <w:rFonts w:ascii="Arial" w:hAnsi="Arial" w:cs="Arial"/>
          <w:sz w:val="24"/>
          <w:szCs w:val="24"/>
        </w:rPr>
      </w:pPr>
      <w:r w:rsidRPr="00662550">
        <w:rPr>
          <w:rFonts w:ascii="Arial" w:hAnsi="Arial" w:cs="Arial"/>
          <w:sz w:val="24"/>
          <w:szCs w:val="24"/>
        </w:rPr>
        <w:t>Changes in</w:t>
      </w:r>
      <w:r>
        <w:rPr>
          <w:rFonts w:ascii="Arial" w:hAnsi="Arial" w:cs="Arial"/>
          <w:sz w:val="24"/>
          <w:szCs w:val="24"/>
        </w:rPr>
        <w:t xml:space="preserve"> government </w:t>
      </w:r>
      <w:r w:rsidRPr="00662550">
        <w:rPr>
          <w:rFonts w:ascii="Arial" w:hAnsi="Arial" w:cs="Arial"/>
          <w:sz w:val="24"/>
          <w:szCs w:val="24"/>
        </w:rPr>
        <w:t xml:space="preserve">regulations and laws could affect </w:t>
      </w:r>
      <w:r>
        <w:rPr>
          <w:rFonts w:ascii="Arial" w:hAnsi="Arial" w:cs="Arial"/>
          <w:sz w:val="24"/>
          <w:szCs w:val="24"/>
        </w:rPr>
        <w:t>TLWC</w:t>
      </w:r>
      <w:r w:rsidR="00A54A71">
        <w:rPr>
          <w:rFonts w:ascii="Arial" w:hAnsi="Arial" w:cs="Arial"/>
          <w:sz w:val="24"/>
          <w:szCs w:val="24"/>
        </w:rPr>
        <w:t xml:space="preserve"> for example, changes to national minimum wage could affect business profits.</w:t>
      </w:r>
    </w:p>
    <w:p w14:paraId="256BDE3D" w14:textId="38DB644B" w:rsidR="001A3A30" w:rsidRDefault="007754E3" w:rsidP="00CB08EF">
      <w:pPr>
        <w:spacing w:after="0" w:line="360" w:lineRule="auto"/>
        <w:rPr>
          <w:rFonts w:ascii="Arial" w:hAnsi="Arial" w:cs="Arial"/>
          <w:sz w:val="24"/>
          <w:szCs w:val="24"/>
        </w:rPr>
      </w:pPr>
      <w:r>
        <w:rPr>
          <w:rFonts w:ascii="Arial" w:hAnsi="Arial" w:cs="Arial"/>
          <w:sz w:val="24"/>
          <w:szCs w:val="24"/>
        </w:rPr>
        <w:t xml:space="preserve">As a result of the UK leaving </w:t>
      </w:r>
      <w:r w:rsidR="006232DC">
        <w:rPr>
          <w:rFonts w:ascii="Arial" w:hAnsi="Arial" w:cs="Arial"/>
          <w:sz w:val="24"/>
          <w:szCs w:val="24"/>
        </w:rPr>
        <w:t>European Union</w:t>
      </w:r>
      <w:r>
        <w:rPr>
          <w:rFonts w:ascii="Arial" w:hAnsi="Arial" w:cs="Arial"/>
          <w:sz w:val="24"/>
          <w:szCs w:val="24"/>
        </w:rPr>
        <w:t xml:space="preserve"> </w:t>
      </w:r>
      <w:r w:rsidR="006232DC">
        <w:rPr>
          <w:rFonts w:ascii="Arial" w:hAnsi="Arial" w:cs="Arial"/>
          <w:sz w:val="24"/>
          <w:szCs w:val="24"/>
        </w:rPr>
        <w:t xml:space="preserve">the </w:t>
      </w:r>
      <w:r>
        <w:rPr>
          <w:rFonts w:ascii="Arial" w:hAnsi="Arial" w:cs="Arial"/>
          <w:sz w:val="24"/>
          <w:szCs w:val="24"/>
        </w:rPr>
        <w:t xml:space="preserve">value of sterling </w:t>
      </w:r>
      <w:r w:rsidR="00740752">
        <w:rPr>
          <w:rFonts w:ascii="Arial" w:hAnsi="Arial" w:cs="Arial"/>
          <w:sz w:val="24"/>
          <w:szCs w:val="24"/>
        </w:rPr>
        <w:t xml:space="preserve">depreciated </w:t>
      </w:r>
      <w:r>
        <w:rPr>
          <w:rFonts w:ascii="Arial" w:hAnsi="Arial" w:cs="Arial"/>
          <w:sz w:val="24"/>
          <w:szCs w:val="24"/>
        </w:rPr>
        <w:t>and the exchange rate of the pound against other leading currencies such as the dollar decreased considerably</w:t>
      </w:r>
      <w:r w:rsidR="00740752">
        <w:rPr>
          <w:rFonts w:ascii="Arial" w:hAnsi="Arial" w:cs="Arial"/>
          <w:sz w:val="24"/>
          <w:szCs w:val="24"/>
        </w:rPr>
        <w:t>. Depreciation of sterling increased UK consumer prices 2.9%</w:t>
      </w:r>
      <w:r w:rsidR="00D03159">
        <w:rPr>
          <w:rFonts w:ascii="Arial" w:hAnsi="Arial" w:cs="Arial"/>
          <w:sz w:val="24"/>
          <w:szCs w:val="24"/>
        </w:rPr>
        <w:t>,</w:t>
      </w:r>
      <w:r w:rsidR="00740752">
        <w:rPr>
          <w:rFonts w:ascii="Arial" w:hAnsi="Arial" w:cs="Arial"/>
          <w:sz w:val="24"/>
          <w:szCs w:val="24"/>
        </w:rPr>
        <w:t xml:space="preserve"> a</w:t>
      </w:r>
      <w:r w:rsidR="006232DC">
        <w:rPr>
          <w:rFonts w:ascii="Arial" w:hAnsi="Arial" w:cs="Arial"/>
          <w:sz w:val="24"/>
          <w:szCs w:val="24"/>
        </w:rPr>
        <w:t xml:space="preserve"> £870.00 </w:t>
      </w:r>
      <w:r w:rsidR="00740752">
        <w:rPr>
          <w:rFonts w:ascii="Arial" w:hAnsi="Arial" w:cs="Arial"/>
          <w:sz w:val="24"/>
          <w:szCs w:val="24"/>
        </w:rPr>
        <w:t>increase per year for the average UK household</w:t>
      </w:r>
      <w:r w:rsidR="00D03159">
        <w:rPr>
          <w:rFonts w:ascii="Arial" w:hAnsi="Arial" w:cs="Arial"/>
          <w:sz w:val="24"/>
          <w:szCs w:val="24"/>
        </w:rPr>
        <w:t>, indicating citizens need to work 1.4 weeks longer to afford the same services and goods</w:t>
      </w:r>
      <w:r w:rsidR="00740752">
        <w:rPr>
          <w:rFonts w:ascii="Arial" w:hAnsi="Arial" w:cs="Arial"/>
          <w:sz w:val="24"/>
          <w:szCs w:val="24"/>
        </w:rPr>
        <w:t xml:space="preserve"> (</w:t>
      </w:r>
      <w:proofErr w:type="spellStart"/>
      <w:r w:rsidR="00740752">
        <w:rPr>
          <w:rFonts w:ascii="Arial" w:hAnsi="Arial" w:cs="Arial"/>
          <w:sz w:val="24"/>
          <w:szCs w:val="24"/>
        </w:rPr>
        <w:t>Brienlich</w:t>
      </w:r>
      <w:proofErr w:type="spellEnd"/>
      <w:r w:rsidR="00740752">
        <w:rPr>
          <w:rFonts w:ascii="Arial" w:hAnsi="Arial" w:cs="Arial"/>
          <w:sz w:val="24"/>
          <w:szCs w:val="24"/>
        </w:rPr>
        <w:t xml:space="preserve"> et al, 2020)</w:t>
      </w:r>
      <w:r w:rsidR="00D03159">
        <w:rPr>
          <w:rFonts w:ascii="Arial" w:hAnsi="Arial" w:cs="Arial"/>
          <w:sz w:val="24"/>
          <w:szCs w:val="24"/>
        </w:rPr>
        <w:t>.</w:t>
      </w:r>
      <w:r w:rsidR="00AF40CD">
        <w:rPr>
          <w:rFonts w:ascii="Arial" w:hAnsi="Arial" w:cs="Arial"/>
          <w:sz w:val="24"/>
          <w:szCs w:val="24"/>
        </w:rPr>
        <w:t xml:space="preserve"> </w:t>
      </w:r>
      <w:r w:rsidR="00A5562E">
        <w:rPr>
          <w:rFonts w:ascii="Arial" w:hAnsi="Arial" w:cs="Arial"/>
          <w:sz w:val="24"/>
          <w:szCs w:val="24"/>
        </w:rPr>
        <w:t>These factors can</w:t>
      </w:r>
      <w:r w:rsidR="00AF40CD">
        <w:rPr>
          <w:rFonts w:ascii="Arial" w:hAnsi="Arial" w:cs="Arial"/>
          <w:sz w:val="24"/>
          <w:szCs w:val="24"/>
        </w:rPr>
        <w:t xml:space="preserve"> potentially affect </w:t>
      </w:r>
      <w:r w:rsidR="00A5562E">
        <w:rPr>
          <w:rFonts w:ascii="Arial" w:hAnsi="Arial" w:cs="Arial"/>
          <w:sz w:val="24"/>
          <w:szCs w:val="24"/>
        </w:rPr>
        <w:t xml:space="preserve">TLWC </w:t>
      </w:r>
      <w:r w:rsidR="00AF40CD">
        <w:rPr>
          <w:rFonts w:ascii="Arial" w:hAnsi="Arial" w:cs="Arial"/>
          <w:sz w:val="24"/>
          <w:szCs w:val="24"/>
        </w:rPr>
        <w:t xml:space="preserve">as consumers </w:t>
      </w:r>
      <w:r w:rsidR="001F5AD4">
        <w:rPr>
          <w:rFonts w:ascii="Arial" w:hAnsi="Arial" w:cs="Arial"/>
          <w:sz w:val="24"/>
          <w:szCs w:val="24"/>
        </w:rPr>
        <w:t>may not be able to</w:t>
      </w:r>
      <w:r w:rsidR="00AF40CD">
        <w:rPr>
          <w:rFonts w:ascii="Arial" w:hAnsi="Arial" w:cs="Arial"/>
          <w:sz w:val="24"/>
          <w:szCs w:val="24"/>
        </w:rPr>
        <w:t xml:space="preserve"> afford luxury goods such as candles and wax melts.</w:t>
      </w:r>
    </w:p>
    <w:p w14:paraId="662F83ED" w14:textId="77777777" w:rsidR="00CB08EF" w:rsidRPr="001A3A30" w:rsidRDefault="00CB08EF" w:rsidP="00CB08EF">
      <w:pPr>
        <w:spacing w:after="0" w:line="360" w:lineRule="auto"/>
        <w:rPr>
          <w:rFonts w:ascii="Arial" w:hAnsi="Arial" w:cs="Arial"/>
          <w:sz w:val="24"/>
          <w:szCs w:val="24"/>
        </w:rPr>
      </w:pPr>
    </w:p>
    <w:p w14:paraId="3639911E" w14:textId="77777777" w:rsidR="001A3A30" w:rsidRPr="001A3A30" w:rsidRDefault="001A3A30" w:rsidP="001A3A30">
      <w:pPr>
        <w:spacing w:after="0" w:line="360" w:lineRule="auto"/>
        <w:rPr>
          <w:rFonts w:ascii="Arial" w:hAnsi="Arial" w:cs="Arial"/>
          <w:sz w:val="24"/>
          <w:szCs w:val="24"/>
        </w:rPr>
      </w:pPr>
      <w:r w:rsidRPr="001A3A30">
        <w:rPr>
          <w:rFonts w:ascii="Arial" w:hAnsi="Arial" w:cs="Arial"/>
          <w:b/>
          <w:bCs/>
          <w:sz w:val="24"/>
          <w:szCs w:val="24"/>
        </w:rPr>
        <w:t>Environmental</w:t>
      </w:r>
      <w:r w:rsidRPr="001A3A30">
        <w:rPr>
          <w:rFonts w:ascii="Arial" w:hAnsi="Arial" w:cs="Arial"/>
          <w:sz w:val="24"/>
          <w:szCs w:val="24"/>
        </w:rPr>
        <w:t xml:space="preserve"> </w:t>
      </w:r>
    </w:p>
    <w:p w14:paraId="59810643" w14:textId="77777777" w:rsidR="001A3A30" w:rsidRPr="001A3A30" w:rsidRDefault="001A3A30" w:rsidP="001A3A30">
      <w:pPr>
        <w:spacing w:after="0" w:line="360" w:lineRule="auto"/>
        <w:rPr>
          <w:rFonts w:ascii="Arial" w:hAnsi="Arial" w:cs="Arial"/>
          <w:sz w:val="24"/>
          <w:szCs w:val="24"/>
        </w:rPr>
      </w:pPr>
    </w:p>
    <w:p w14:paraId="45DA146D" w14:textId="13C4FA68" w:rsidR="001A3A30" w:rsidRDefault="001A3A30" w:rsidP="001A3A30">
      <w:pPr>
        <w:spacing w:after="0" w:line="360" w:lineRule="auto"/>
        <w:rPr>
          <w:rFonts w:ascii="Arial" w:hAnsi="Arial" w:cs="Arial"/>
          <w:sz w:val="24"/>
          <w:szCs w:val="24"/>
        </w:rPr>
      </w:pPr>
      <w:r w:rsidRPr="001A3A30">
        <w:rPr>
          <w:rFonts w:ascii="Arial" w:hAnsi="Arial" w:cs="Arial"/>
          <w:sz w:val="24"/>
          <w:szCs w:val="24"/>
        </w:rPr>
        <w:t>TLWC manufacture candles and wax melts with soy wax. Soy wax melts at a lower temperature; therefore, an increase of temperature for example, heat waves</w:t>
      </w:r>
      <w:r w:rsidR="00AC62AB">
        <w:rPr>
          <w:rFonts w:ascii="Arial" w:hAnsi="Arial" w:cs="Arial"/>
          <w:sz w:val="24"/>
          <w:szCs w:val="24"/>
        </w:rPr>
        <w:t>,</w:t>
      </w:r>
      <w:r w:rsidRPr="001A3A30">
        <w:rPr>
          <w:rFonts w:ascii="Arial" w:hAnsi="Arial" w:cs="Arial"/>
          <w:sz w:val="24"/>
          <w:szCs w:val="24"/>
        </w:rPr>
        <w:t xml:space="preserve"> are a threat for TLWC since products </w:t>
      </w:r>
      <w:r w:rsidR="003421D3">
        <w:rPr>
          <w:rFonts w:ascii="Arial" w:hAnsi="Arial" w:cs="Arial"/>
          <w:sz w:val="24"/>
          <w:szCs w:val="24"/>
        </w:rPr>
        <w:t xml:space="preserve">get </w:t>
      </w:r>
      <w:r w:rsidRPr="001A3A30">
        <w:rPr>
          <w:rFonts w:ascii="Arial" w:hAnsi="Arial" w:cs="Arial"/>
          <w:sz w:val="24"/>
          <w:szCs w:val="24"/>
        </w:rPr>
        <w:t>damaged in transit due to being left in the delivery van in high temperatures.</w:t>
      </w:r>
    </w:p>
    <w:p w14:paraId="50034689" w14:textId="77777777" w:rsidR="001A3A30" w:rsidRPr="001A3A30" w:rsidRDefault="001A3A30" w:rsidP="001A3A30">
      <w:pPr>
        <w:spacing w:after="0" w:line="360" w:lineRule="auto"/>
        <w:rPr>
          <w:rFonts w:ascii="Arial" w:hAnsi="Arial" w:cs="Arial"/>
          <w:sz w:val="24"/>
          <w:szCs w:val="24"/>
        </w:rPr>
      </w:pPr>
    </w:p>
    <w:p w14:paraId="5A4E7C80" w14:textId="4DE618D7" w:rsidR="001A3A30" w:rsidRDefault="001A3A30" w:rsidP="001A3A30">
      <w:pPr>
        <w:spacing w:after="0" w:line="360" w:lineRule="auto"/>
        <w:rPr>
          <w:rFonts w:ascii="Arial" w:hAnsi="Arial" w:cs="Arial"/>
          <w:sz w:val="24"/>
          <w:szCs w:val="24"/>
        </w:rPr>
      </w:pPr>
      <w:r w:rsidRPr="001A3A30">
        <w:rPr>
          <w:rFonts w:ascii="Arial" w:hAnsi="Arial" w:cs="Arial"/>
          <w:sz w:val="24"/>
          <w:szCs w:val="24"/>
        </w:rPr>
        <w:t>Soy wax is a natural renewable source; therefore, shortages of soybean affects TLWC as manufactur</w:t>
      </w:r>
      <w:r w:rsidR="00197095">
        <w:rPr>
          <w:rFonts w:ascii="Arial" w:hAnsi="Arial" w:cs="Arial"/>
          <w:sz w:val="24"/>
          <w:szCs w:val="24"/>
        </w:rPr>
        <w:t>ing</w:t>
      </w:r>
      <w:r w:rsidRPr="001A3A30">
        <w:rPr>
          <w:rFonts w:ascii="Arial" w:hAnsi="Arial" w:cs="Arial"/>
          <w:sz w:val="24"/>
          <w:szCs w:val="24"/>
        </w:rPr>
        <w:t xml:space="preserve"> products</w:t>
      </w:r>
      <w:r w:rsidR="00197095">
        <w:rPr>
          <w:rFonts w:ascii="Arial" w:hAnsi="Arial" w:cs="Arial"/>
          <w:sz w:val="24"/>
          <w:szCs w:val="24"/>
        </w:rPr>
        <w:t xml:space="preserve"> would not be possible without wax</w:t>
      </w:r>
      <w:r w:rsidRPr="001A3A30">
        <w:rPr>
          <w:rFonts w:ascii="Arial" w:hAnsi="Arial" w:cs="Arial"/>
          <w:sz w:val="24"/>
          <w:szCs w:val="24"/>
        </w:rPr>
        <w:t>.</w:t>
      </w:r>
      <w:r w:rsidR="00197095">
        <w:rPr>
          <w:rFonts w:ascii="Arial" w:hAnsi="Arial" w:cs="Arial"/>
          <w:sz w:val="24"/>
          <w:szCs w:val="24"/>
        </w:rPr>
        <w:t xml:space="preserve"> </w:t>
      </w:r>
      <w:r w:rsidRPr="001A3A30">
        <w:rPr>
          <w:rFonts w:ascii="Arial" w:hAnsi="Arial" w:cs="Arial"/>
          <w:sz w:val="24"/>
          <w:szCs w:val="24"/>
        </w:rPr>
        <w:t xml:space="preserve"> </w:t>
      </w:r>
    </w:p>
    <w:p w14:paraId="65A79A47" w14:textId="77777777" w:rsidR="001A3A30" w:rsidRPr="001A3A30" w:rsidRDefault="001A3A30" w:rsidP="001A3A30">
      <w:pPr>
        <w:spacing w:after="0" w:line="360" w:lineRule="auto"/>
        <w:rPr>
          <w:rFonts w:ascii="Arial" w:hAnsi="Arial" w:cs="Arial"/>
          <w:sz w:val="24"/>
          <w:szCs w:val="24"/>
        </w:rPr>
      </w:pPr>
    </w:p>
    <w:p w14:paraId="100B31B7" w14:textId="12CEE9B2" w:rsidR="001A3A30" w:rsidRDefault="001A3A30" w:rsidP="001A3A30">
      <w:pPr>
        <w:spacing w:after="0" w:line="360" w:lineRule="auto"/>
        <w:rPr>
          <w:rFonts w:ascii="Arial" w:hAnsi="Arial" w:cs="Arial"/>
          <w:sz w:val="24"/>
          <w:szCs w:val="24"/>
        </w:rPr>
      </w:pPr>
      <w:r w:rsidRPr="001A3A30">
        <w:rPr>
          <w:rFonts w:ascii="Arial" w:hAnsi="Arial" w:cs="Arial"/>
          <w:sz w:val="24"/>
          <w:szCs w:val="24"/>
        </w:rPr>
        <w:t>Less revenue is predicted in summer months since customers are less likely to purchase candles and wax melts</w:t>
      </w:r>
      <w:r w:rsidR="0065511A">
        <w:rPr>
          <w:rFonts w:ascii="Arial" w:hAnsi="Arial" w:cs="Arial"/>
          <w:sz w:val="24"/>
          <w:szCs w:val="24"/>
        </w:rPr>
        <w:t>; offering customers discount during summer months lessens the threat of decreased</w:t>
      </w:r>
      <w:r w:rsidR="004F403E">
        <w:rPr>
          <w:rFonts w:ascii="Arial" w:hAnsi="Arial" w:cs="Arial"/>
          <w:sz w:val="24"/>
          <w:szCs w:val="24"/>
        </w:rPr>
        <w:t>.</w:t>
      </w:r>
    </w:p>
    <w:p w14:paraId="63C47D2B" w14:textId="77777777" w:rsidR="001A3A30" w:rsidRPr="001A3A30" w:rsidRDefault="001A3A30" w:rsidP="001A3A30">
      <w:pPr>
        <w:spacing w:after="0" w:line="360" w:lineRule="auto"/>
        <w:rPr>
          <w:rFonts w:ascii="Arial" w:hAnsi="Arial" w:cs="Arial"/>
          <w:sz w:val="24"/>
          <w:szCs w:val="24"/>
        </w:rPr>
      </w:pPr>
    </w:p>
    <w:p w14:paraId="187EEC96" w14:textId="5A58A6A5" w:rsidR="001A3A30" w:rsidRPr="001A3A30" w:rsidRDefault="001A3A30" w:rsidP="00B10FDC">
      <w:pPr>
        <w:spacing w:after="0" w:line="360" w:lineRule="auto"/>
        <w:rPr>
          <w:rFonts w:ascii="Arial" w:hAnsi="Arial" w:cs="Arial"/>
          <w:sz w:val="24"/>
          <w:szCs w:val="24"/>
        </w:rPr>
      </w:pPr>
      <w:r w:rsidRPr="001A3A30">
        <w:rPr>
          <w:rFonts w:ascii="Arial" w:hAnsi="Arial" w:cs="Arial"/>
          <w:sz w:val="24"/>
          <w:szCs w:val="24"/>
        </w:rPr>
        <w:t xml:space="preserve">Environmentally friendly packaging is crucial to maintain sustainable brand image; therefore, </w:t>
      </w:r>
      <w:r w:rsidR="00867115">
        <w:rPr>
          <w:rFonts w:ascii="Arial" w:hAnsi="Arial" w:cs="Arial"/>
          <w:sz w:val="24"/>
          <w:szCs w:val="24"/>
        </w:rPr>
        <w:t xml:space="preserve">TLWC must </w:t>
      </w:r>
      <w:r w:rsidRPr="001A3A30">
        <w:rPr>
          <w:rFonts w:ascii="Arial" w:hAnsi="Arial" w:cs="Arial"/>
          <w:sz w:val="24"/>
          <w:szCs w:val="24"/>
        </w:rPr>
        <w:t>continu</w:t>
      </w:r>
      <w:r w:rsidR="00867115">
        <w:rPr>
          <w:rFonts w:ascii="Arial" w:hAnsi="Arial" w:cs="Arial"/>
          <w:sz w:val="24"/>
          <w:szCs w:val="24"/>
        </w:rPr>
        <w:t>e</w:t>
      </w:r>
      <w:r w:rsidRPr="001A3A30">
        <w:rPr>
          <w:rFonts w:ascii="Arial" w:hAnsi="Arial" w:cs="Arial"/>
          <w:sz w:val="24"/>
          <w:szCs w:val="24"/>
        </w:rPr>
        <w:t xml:space="preserve"> to create further innovative packaging solutions to minimalize waste. </w:t>
      </w:r>
      <w:r w:rsidR="00B10FDC">
        <w:rPr>
          <w:rFonts w:ascii="Arial" w:hAnsi="Arial" w:cs="Arial"/>
          <w:sz w:val="24"/>
          <w:szCs w:val="24"/>
        </w:rPr>
        <w:t>Moreover, g</w:t>
      </w:r>
      <w:r w:rsidR="00B509E3">
        <w:rPr>
          <w:rFonts w:ascii="Arial" w:hAnsi="Arial" w:cs="Arial"/>
          <w:sz w:val="24"/>
          <w:szCs w:val="24"/>
        </w:rPr>
        <w:t xml:space="preserve">reener delivery options and </w:t>
      </w:r>
      <w:r w:rsidR="00D44BD9">
        <w:rPr>
          <w:rFonts w:ascii="Arial" w:hAnsi="Arial" w:cs="Arial"/>
          <w:sz w:val="24"/>
          <w:szCs w:val="24"/>
        </w:rPr>
        <w:t>providing</w:t>
      </w:r>
      <w:r w:rsidR="00B509E3">
        <w:rPr>
          <w:rFonts w:ascii="Arial" w:hAnsi="Arial" w:cs="Arial"/>
          <w:sz w:val="24"/>
          <w:szCs w:val="24"/>
        </w:rPr>
        <w:t xml:space="preserve"> customers </w:t>
      </w:r>
      <w:r w:rsidR="005C087E">
        <w:rPr>
          <w:rFonts w:ascii="Arial" w:hAnsi="Arial" w:cs="Arial"/>
          <w:sz w:val="24"/>
          <w:szCs w:val="24"/>
        </w:rPr>
        <w:t xml:space="preserve">with </w:t>
      </w:r>
      <w:r w:rsidR="00B509E3">
        <w:rPr>
          <w:rFonts w:ascii="Arial" w:hAnsi="Arial" w:cs="Arial"/>
          <w:sz w:val="24"/>
          <w:szCs w:val="24"/>
        </w:rPr>
        <w:t xml:space="preserve">information on sustainable delivery are vital </w:t>
      </w:r>
      <w:r w:rsidR="0097227C">
        <w:rPr>
          <w:rFonts w:ascii="Arial" w:hAnsi="Arial" w:cs="Arial"/>
          <w:sz w:val="24"/>
          <w:szCs w:val="24"/>
        </w:rPr>
        <w:t>for TLWC to maintain an eco-friendly brand image</w:t>
      </w:r>
      <w:r w:rsidR="005C087E">
        <w:rPr>
          <w:rFonts w:ascii="Arial" w:hAnsi="Arial" w:cs="Arial"/>
          <w:sz w:val="24"/>
          <w:szCs w:val="24"/>
        </w:rPr>
        <w:t>.</w:t>
      </w:r>
    </w:p>
    <w:p w14:paraId="5846E552" w14:textId="77777777" w:rsidR="001A3A30" w:rsidRPr="001A3A30" w:rsidRDefault="001A3A30" w:rsidP="00B10FDC">
      <w:pPr>
        <w:spacing w:after="0" w:line="360" w:lineRule="auto"/>
        <w:rPr>
          <w:rFonts w:ascii="Arial" w:hAnsi="Arial" w:cs="Arial"/>
          <w:sz w:val="24"/>
          <w:szCs w:val="24"/>
        </w:rPr>
      </w:pPr>
    </w:p>
    <w:p w14:paraId="32D868C9" w14:textId="650EF36F" w:rsidR="001A3A30" w:rsidRDefault="001A3A30" w:rsidP="0029021B">
      <w:pPr>
        <w:spacing w:after="0" w:line="360" w:lineRule="auto"/>
        <w:rPr>
          <w:rFonts w:ascii="Arial" w:hAnsi="Arial" w:cs="Arial"/>
          <w:b/>
          <w:bCs/>
          <w:sz w:val="24"/>
          <w:szCs w:val="24"/>
        </w:rPr>
      </w:pPr>
      <w:r w:rsidRPr="001A3A30">
        <w:rPr>
          <w:rFonts w:ascii="Arial" w:hAnsi="Arial" w:cs="Arial"/>
          <w:b/>
          <w:bCs/>
          <w:sz w:val="24"/>
          <w:szCs w:val="24"/>
        </w:rPr>
        <w:t>Social</w:t>
      </w:r>
    </w:p>
    <w:p w14:paraId="099DE0B1" w14:textId="77777777" w:rsidR="0029021B" w:rsidRPr="001A3A30" w:rsidRDefault="0029021B" w:rsidP="0029021B">
      <w:pPr>
        <w:spacing w:after="0" w:line="360" w:lineRule="auto"/>
        <w:rPr>
          <w:rFonts w:ascii="Arial" w:hAnsi="Arial" w:cs="Arial"/>
          <w:b/>
          <w:bCs/>
          <w:sz w:val="24"/>
          <w:szCs w:val="24"/>
        </w:rPr>
      </w:pPr>
    </w:p>
    <w:p w14:paraId="3338B35F" w14:textId="08C197FB" w:rsidR="001A3A30" w:rsidRPr="001A3A30" w:rsidRDefault="001A3A30" w:rsidP="001A3A30">
      <w:pPr>
        <w:spacing w:line="360" w:lineRule="auto"/>
        <w:rPr>
          <w:rFonts w:ascii="Arial" w:hAnsi="Arial" w:cs="Arial"/>
          <w:sz w:val="24"/>
          <w:szCs w:val="24"/>
        </w:rPr>
      </w:pPr>
      <w:r w:rsidRPr="001A3A30">
        <w:rPr>
          <w:rFonts w:ascii="Arial" w:hAnsi="Arial" w:cs="Arial"/>
          <w:sz w:val="24"/>
          <w:szCs w:val="24"/>
        </w:rPr>
        <w:t>Customers standard of living affects spending habits. Customers enduring financial stress due to increased energy, food and fuel costs affect sales since customers may not be able to afford home fragrance products.</w:t>
      </w:r>
    </w:p>
    <w:p w14:paraId="214620E0" w14:textId="6EDD78C3" w:rsidR="001A3A30" w:rsidRPr="001A3A30" w:rsidRDefault="001A3A30" w:rsidP="001A3A30">
      <w:pPr>
        <w:spacing w:line="360" w:lineRule="auto"/>
        <w:rPr>
          <w:rFonts w:ascii="Arial" w:hAnsi="Arial" w:cs="Arial"/>
          <w:sz w:val="24"/>
          <w:szCs w:val="24"/>
        </w:rPr>
      </w:pPr>
      <w:r w:rsidRPr="001A3A30">
        <w:rPr>
          <w:rFonts w:ascii="Arial" w:hAnsi="Arial" w:cs="Arial"/>
          <w:sz w:val="24"/>
          <w:szCs w:val="24"/>
        </w:rPr>
        <w:t>Population growth rate of the UK is predicted to increase 3.2% from 2020 to 2030 (Office for National Statistics, 2022); potentially increasing demand and supply for businesses.</w:t>
      </w:r>
    </w:p>
    <w:p w14:paraId="1A67F14B" w14:textId="2DAFAFA0" w:rsidR="001A3A30" w:rsidRDefault="001A3A30" w:rsidP="001A3A30">
      <w:pPr>
        <w:spacing w:line="360" w:lineRule="auto"/>
        <w:rPr>
          <w:rFonts w:ascii="Arial" w:hAnsi="Arial" w:cs="Arial"/>
          <w:sz w:val="24"/>
          <w:szCs w:val="24"/>
        </w:rPr>
      </w:pPr>
      <w:r w:rsidRPr="001A3A30">
        <w:rPr>
          <w:rFonts w:ascii="Arial" w:hAnsi="Arial" w:cs="Arial"/>
          <w:sz w:val="24"/>
          <w:szCs w:val="24"/>
        </w:rPr>
        <w:t xml:space="preserve">Social media influences spending habits in numerous ways </w:t>
      </w:r>
      <w:r w:rsidR="00FE100D">
        <w:rPr>
          <w:rFonts w:ascii="Arial" w:hAnsi="Arial" w:cs="Arial"/>
          <w:sz w:val="24"/>
          <w:szCs w:val="24"/>
        </w:rPr>
        <w:t xml:space="preserve">as </w:t>
      </w:r>
      <w:r w:rsidRPr="001A3A30">
        <w:rPr>
          <w:rFonts w:ascii="Arial" w:hAnsi="Arial" w:cs="Arial"/>
          <w:sz w:val="24"/>
          <w:szCs w:val="24"/>
        </w:rPr>
        <w:t xml:space="preserve">customers can learn about new products and compare products through information and reviews prior to purchase.     </w:t>
      </w:r>
    </w:p>
    <w:p w14:paraId="4E7A47C7" w14:textId="1D956BD4" w:rsidR="00900D79" w:rsidRPr="001A3A30" w:rsidRDefault="00900D79" w:rsidP="005D0E1A">
      <w:pPr>
        <w:spacing w:after="0" w:line="360" w:lineRule="auto"/>
        <w:rPr>
          <w:rFonts w:ascii="Arial" w:hAnsi="Arial" w:cs="Arial"/>
          <w:sz w:val="24"/>
          <w:szCs w:val="24"/>
        </w:rPr>
      </w:pPr>
      <w:r>
        <w:rPr>
          <w:rFonts w:ascii="Arial" w:hAnsi="Arial" w:cs="Arial"/>
          <w:sz w:val="24"/>
          <w:szCs w:val="24"/>
        </w:rPr>
        <w:t>Trends and behaviours of consumers affect TLWC positively and negativel</w:t>
      </w:r>
      <w:r w:rsidR="00B3598B">
        <w:rPr>
          <w:rFonts w:ascii="Arial" w:hAnsi="Arial" w:cs="Arial"/>
          <w:sz w:val="24"/>
          <w:szCs w:val="24"/>
        </w:rPr>
        <w:t>y. Consumers crave convenience yet want value for money; therefore, provid</w:t>
      </w:r>
      <w:r w:rsidR="00FE100D">
        <w:rPr>
          <w:rFonts w:ascii="Arial" w:hAnsi="Arial" w:cs="Arial"/>
          <w:sz w:val="24"/>
          <w:szCs w:val="24"/>
        </w:rPr>
        <w:t>ing an</w:t>
      </w:r>
      <w:r w:rsidR="00B3598B">
        <w:rPr>
          <w:rFonts w:ascii="Arial" w:hAnsi="Arial" w:cs="Arial"/>
          <w:sz w:val="24"/>
          <w:szCs w:val="24"/>
        </w:rPr>
        <w:t xml:space="preserve"> easy</w:t>
      </w:r>
      <w:r w:rsidR="00A83F9C">
        <w:rPr>
          <w:rFonts w:ascii="Arial" w:hAnsi="Arial" w:cs="Arial"/>
          <w:sz w:val="24"/>
          <w:szCs w:val="24"/>
        </w:rPr>
        <w:t xml:space="preserve"> </w:t>
      </w:r>
      <w:r w:rsidR="00B3598B">
        <w:rPr>
          <w:rFonts w:ascii="Arial" w:hAnsi="Arial" w:cs="Arial"/>
          <w:sz w:val="24"/>
          <w:szCs w:val="24"/>
        </w:rPr>
        <w:t xml:space="preserve">shopping experience for customers whilst providing high quality products at </w:t>
      </w:r>
      <w:r w:rsidR="00B40C9E">
        <w:rPr>
          <w:rFonts w:ascii="Arial" w:hAnsi="Arial" w:cs="Arial"/>
          <w:sz w:val="24"/>
          <w:szCs w:val="24"/>
        </w:rPr>
        <w:t xml:space="preserve">competitive </w:t>
      </w:r>
      <w:r w:rsidR="00B3598B">
        <w:rPr>
          <w:rFonts w:ascii="Arial" w:hAnsi="Arial" w:cs="Arial"/>
          <w:sz w:val="24"/>
          <w:szCs w:val="24"/>
        </w:rPr>
        <w:t>price</w:t>
      </w:r>
      <w:r w:rsidR="00B40C9E">
        <w:rPr>
          <w:rFonts w:ascii="Arial" w:hAnsi="Arial" w:cs="Arial"/>
          <w:sz w:val="24"/>
          <w:szCs w:val="24"/>
        </w:rPr>
        <w:t>s</w:t>
      </w:r>
      <w:r w:rsidR="00B3598B">
        <w:rPr>
          <w:rFonts w:ascii="Arial" w:hAnsi="Arial" w:cs="Arial"/>
          <w:sz w:val="24"/>
          <w:szCs w:val="24"/>
        </w:rPr>
        <w:t>.</w:t>
      </w:r>
    </w:p>
    <w:p w14:paraId="20A07B67" w14:textId="77777777" w:rsidR="001A3A30" w:rsidRPr="001A3A30" w:rsidRDefault="001A3A30" w:rsidP="001A3A30">
      <w:pPr>
        <w:spacing w:line="360" w:lineRule="auto"/>
        <w:rPr>
          <w:rFonts w:ascii="Arial" w:hAnsi="Arial" w:cs="Arial"/>
          <w:sz w:val="24"/>
          <w:szCs w:val="24"/>
        </w:rPr>
      </w:pPr>
    </w:p>
    <w:p w14:paraId="47AAD7E3" w14:textId="180B827E" w:rsidR="001A3A30" w:rsidRDefault="001A3A30" w:rsidP="00A66052">
      <w:pPr>
        <w:spacing w:after="0" w:line="360" w:lineRule="auto"/>
        <w:rPr>
          <w:rFonts w:ascii="Arial" w:hAnsi="Arial" w:cs="Arial"/>
          <w:b/>
          <w:bCs/>
          <w:sz w:val="24"/>
          <w:szCs w:val="24"/>
        </w:rPr>
      </w:pPr>
      <w:r w:rsidRPr="001A3A30">
        <w:rPr>
          <w:rFonts w:ascii="Arial" w:hAnsi="Arial" w:cs="Arial"/>
          <w:b/>
          <w:bCs/>
          <w:sz w:val="24"/>
          <w:szCs w:val="24"/>
        </w:rPr>
        <w:t>Technological</w:t>
      </w:r>
    </w:p>
    <w:p w14:paraId="0C99CD3B" w14:textId="77777777" w:rsidR="00A66052" w:rsidRPr="001A3A30" w:rsidRDefault="00A66052" w:rsidP="00A66052">
      <w:pPr>
        <w:spacing w:after="0" w:line="360" w:lineRule="auto"/>
        <w:rPr>
          <w:rFonts w:ascii="Arial" w:hAnsi="Arial" w:cs="Arial"/>
          <w:sz w:val="24"/>
          <w:szCs w:val="24"/>
        </w:rPr>
      </w:pPr>
    </w:p>
    <w:p w14:paraId="00290585" w14:textId="1D1F027D" w:rsidR="001A3A30" w:rsidRDefault="001A3A30" w:rsidP="00146FDD">
      <w:pPr>
        <w:spacing w:after="0" w:line="360" w:lineRule="auto"/>
        <w:rPr>
          <w:rFonts w:ascii="Arial" w:hAnsi="Arial" w:cs="Arial"/>
          <w:sz w:val="24"/>
          <w:szCs w:val="24"/>
        </w:rPr>
      </w:pPr>
      <w:r w:rsidRPr="001A3A30">
        <w:rPr>
          <w:rFonts w:ascii="Arial" w:hAnsi="Arial" w:cs="Arial"/>
          <w:sz w:val="24"/>
          <w:szCs w:val="24"/>
        </w:rPr>
        <w:t>Security violations are a</w:t>
      </w:r>
      <w:r w:rsidR="00FE100D">
        <w:rPr>
          <w:rFonts w:ascii="Arial" w:hAnsi="Arial" w:cs="Arial"/>
          <w:sz w:val="24"/>
          <w:szCs w:val="24"/>
        </w:rPr>
        <w:t xml:space="preserve"> </w:t>
      </w:r>
      <w:r w:rsidRPr="001A3A30">
        <w:rPr>
          <w:rFonts w:ascii="Arial" w:hAnsi="Arial" w:cs="Arial"/>
          <w:sz w:val="24"/>
          <w:szCs w:val="24"/>
        </w:rPr>
        <w:t>technological threat. Lack of internal training in cyber security skills heighten</w:t>
      </w:r>
      <w:r w:rsidR="00FE100D">
        <w:rPr>
          <w:rFonts w:ascii="Arial" w:hAnsi="Arial" w:cs="Arial"/>
          <w:sz w:val="24"/>
          <w:szCs w:val="24"/>
        </w:rPr>
        <w:t>s</w:t>
      </w:r>
      <w:r w:rsidRPr="001A3A30">
        <w:rPr>
          <w:rFonts w:ascii="Arial" w:hAnsi="Arial" w:cs="Arial"/>
          <w:sz w:val="24"/>
          <w:szCs w:val="24"/>
        </w:rPr>
        <w:t xml:space="preserve"> the threat of cyber-attacks since employees </w:t>
      </w:r>
      <w:r w:rsidR="00CB2152">
        <w:rPr>
          <w:rFonts w:ascii="Arial" w:hAnsi="Arial" w:cs="Arial"/>
          <w:sz w:val="24"/>
          <w:szCs w:val="24"/>
        </w:rPr>
        <w:t xml:space="preserve">do not have </w:t>
      </w:r>
      <w:r w:rsidRPr="001A3A30">
        <w:rPr>
          <w:rFonts w:ascii="Arial" w:hAnsi="Arial" w:cs="Arial"/>
          <w:sz w:val="24"/>
          <w:szCs w:val="24"/>
        </w:rPr>
        <w:t xml:space="preserve">the skills to prevent cyber-attacks; </w:t>
      </w:r>
      <w:r w:rsidR="00671C3A" w:rsidRPr="001A3A30">
        <w:rPr>
          <w:rFonts w:ascii="Arial" w:hAnsi="Arial" w:cs="Arial"/>
          <w:sz w:val="24"/>
          <w:szCs w:val="24"/>
        </w:rPr>
        <w:t>compromising</w:t>
      </w:r>
      <w:r w:rsidRPr="001A3A30">
        <w:rPr>
          <w:rFonts w:ascii="Arial" w:hAnsi="Arial" w:cs="Arial"/>
          <w:sz w:val="24"/>
          <w:szCs w:val="24"/>
        </w:rPr>
        <w:t xml:space="preserve"> sensitive and personal data. </w:t>
      </w:r>
    </w:p>
    <w:p w14:paraId="58A2343A" w14:textId="77777777" w:rsidR="00146FDD" w:rsidRDefault="00146FDD" w:rsidP="00146FDD">
      <w:pPr>
        <w:spacing w:after="0" w:line="360" w:lineRule="auto"/>
        <w:rPr>
          <w:rFonts w:ascii="Arial" w:hAnsi="Arial" w:cs="Arial"/>
          <w:sz w:val="24"/>
          <w:szCs w:val="24"/>
        </w:rPr>
      </w:pPr>
    </w:p>
    <w:p w14:paraId="335F0B82" w14:textId="0FCD1729" w:rsidR="00146FDD" w:rsidRDefault="00FF0A72" w:rsidP="005D0E1A">
      <w:pPr>
        <w:spacing w:after="0" w:line="360" w:lineRule="auto"/>
        <w:rPr>
          <w:rFonts w:ascii="Arial" w:hAnsi="Arial" w:cs="Arial"/>
          <w:sz w:val="24"/>
          <w:szCs w:val="24"/>
        </w:rPr>
      </w:pPr>
      <w:r>
        <w:rPr>
          <w:rFonts w:ascii="Arial" w:hAnsi="Arial" w:cs="Arial"/>
          <w:sz w:val="24"/>
          <w:szCs w:val="24"/>
        </w:rPr>
        <w:t>Daily i</w:t>
      </w:r>
      <w:r w:rsidR="00B27111">
        <w:rPr>
          <w:rFonts w:ascii="Arial" w:hAnsi="Arial" w:cs="Arial"/>
          <w:sz w:val="24"/>
          <w:szCs w:val="24"/>
        </w:rPr>
        <w:t>nternet use is significantly</w:t>
      </w:r>
      <w:r w:rsidR="00146FDD">
        <w:rPr>
          <w:rFonts w:ascii="Arial" w:hAnsi="Arial" w:cs="Arial"/>
          <w:sz w:val="24"/>
          <w:szCs w:val="24"/>
        </w:rPr>
        <w:t xml:space="preserve"> </w:t>
      </w:r>
      <w:r>
        <w:rPr>
          <w:rFonts w:ascii="Arial" w:hAnsi="Arial" w:cs="Arial"/>
          <w:sz w:val="24"/>
          <w:szCs w:val="24"/>
        </w:rPr>
        <w:t xml:space="preserve">increasing </w:t>
      </w:r>
      <w:r w:rsidR="00146FDD">
        <w:rPr>
          <w:rFonts w:ascii="Arial" w:hAnsi="Arial" w:cs="Arial"/>
          <w:sz w:val="24"/>
          <w:szCs w:val="24"/>
        </w:rPr>
        <w:t>in the UK</w:t>
      </w:r>
      <w:r>
        <w:rPr>
          <w:rFonts w:ascii="Arial" w:hAnsi="Arial" w:cs="Arial"/>
          <w:sz w:val="24"/>
          <w:szCs w:val="24"/>
        </w:rPr>
        <w:t>,</w:t>
      </w:r>
      <w:r w:rsidR="00146FDD">
        <w:rPr>
          <w:rFonts w:ascii="Arial" w:hAnsi="Arial" w:cs="Arial"/>
          <w:sz w:val="24"/>
          <w:szCs w:val="24"/>
        </w:rPr>
        <w:t xml:space="preserve"> with adults spending on average 4 hours a day online </w:t>
      </w:r>
      <w:r>
        <w:rPr>
          <w:rFonts w:ascii="Arial" w:hAnsi="Arial" w:cs="Arial"/>
          <w:sz w:val="24"/>
          <w:szCs w:val="24"/>
        </w:rPr>
        <w:t xml:space="preserve">(Ofcom, 2020); </w:t>
      </w:r>
      <w:r w:rsidR="002F0786">
        <w:rPr>
          <w:rFonts w:ascii="Arial" w:hAnsi="Arial" w:cs="Arial"/>
          <w:sz w:val="24"/>
          <w:szCs w:val="24"/>
        </w:rPr>
        <w:t>therefore,</w:t>
      </w:r>
      <w:r>
        <w:rPr>
          <w:rFonts w:ascii="Arial" w:hAnsi="Arial" w:cs="Arial"/>
          <w:sz w:val="24"/>
          <w:szCs w:val="24"/>
        </w:rPr>
        <w:t xml:space="preserve"> consumer base of e-commerce is increasing</w:t>
      </w:r>
      <w:r w:rsidR="00FE100D">
        <w:rPr>
          <w:rFonts w:ascii="Arial" w:hAnsi="Arial" w:cs="Arial"/>
          <w:sz w:val="24"/>
          <w:szCs w:val="24"/>
        </w:rPr>
        <w:t>.</w:t>
      </w:r>
    </w:p>
    <w:p w14:paraId="16A02990" w14:textId="77777777" w:rsidR="001A3A30" w:rsidRPr="001A3A30" w:rsidRDefault="001A3A30" w:rsidP="001A3A30">
      <w:pPr>
        <w:spacing w:line="360" w:lineRule="auto"/>
        <w:rPr>
          <w:rFonts w:ascii="Arial" w:hAnsi="Arial" w:cs="Arial"/>
          <w:b/>
          <w:bCs/>
          <w:sz w:val="24"/>
          <w:szCs w:val="24"/>
        </w:rPr>
      </w:pPr>
    </w:p>
    <w:p w14:paraId="196741C5" w14:textId="702F3A31" w:rsidR="001A3A30" w:rsidRPr="001A3A30" w:rsidRDefault="001A3A30" w:rsidP="001A3A30">
      <w:pPr>
        <w:spacing w:line="360" w:lineRule="auto"/>
        <w:rPr>
          <w:rFonts w:ascii="Arial" w:hAnsi="Arial" w:cs="Arial"/>
          <w:b/>
          <w:bCs/>
          <w:sz w:val="24"/>
          <w:szCs w:val="24"/>
        </w:rPr>
      </w:pPr>
      <w:r w:rsidRPr="001A3A30">
        <w:rPr>
          <w:rFonts w:ascii="Arial" w:hAnsi="Arial" w:cs="Arial"/>
          <w:b/>
          <w:bCs/>
          <w:sz w:val="24"/>
          <w:szCs w:val="24"/>
        </w:rPr>
        <w:t xml:space="preserve">Legal </w:t>
      </w:r>
    </w:p>
    <w:p w14:paraId="2952EED8" w14:textId="5BB684BA" w:rsidR="001A3A30" w:rsidRPr="001A3A30" w:rsidRDefault="00FE100D" w:rsidP="00CB2152">
      <w:pPr>
        <w:spacing w:after="0" w:line="360" w:lineRule="auto"/>
        <w:rPr>
          <w:rFonts w:ascii="Arial" w:hAnsi="Arial" w:cs="Arial"/>
          <w:sz w:val="24"/>
          <w:szCs w:val="24"/>
        </w:rPr>
      </w:pPr>
      <w:r>
        <w:rPr>
          <w:rFonts w:ascii="Arial" w:hAnsi="Arial" w:cs="Arial"/>
          <w:sz w:val="24"/>
          <w:szCs w:val="24"/>
        </w:rPr>
        <w:t>M</w:t>
      </w:r>
      <w:r w:rsidR="001A3A30" w:rsidRPr="001A3A30">
        <w:rPr>
          <w:rFonts w:ascii="Arial" w:hAnsi="Arial" w:cs="Arial"/>
          <w:sz w:val="24"/>
          <w:szCs w:val="24"/>
        </w:rPr>
        <w:t>anag</w:t>
      </w:r>
      <w:r>
        <w:rPr>
          <w:rFonts w:ascii="Arial" w:hAnsi="Arial" w:cs="Arial"/>
          <w:sz w:val="24"/>
          <w:szCs w:val="24"/>
        </w:rPr>
        <w:t xml:space="preserve">ing </w:t>
      </w:r>
      <w:r w:rsidR="001A3A30" w:rsidRPr="001A3A30">
        <w:rPr>
          <w:rFonts w:ascii="Arial" w:hAnsi="Arial" w:cs="Arial"/>
          <w:sz w:val="24"/>
          <w:szCs w:val="24"/>
        </w:rPr>
        <w:t xml:space="preserve">personal data in accordance with the Data Protection Act 2018 </w:t>
      </w:r>
      <w:r>
        <w:rPr>
          <w:rFonts w:ascii="Arial" w:hAnsi="Arial" w:cs="Arial"/>
          <w:sz w:val="24"/>
          <w:szCs w:val="24"/>
        </w:rPr>
        <w:t xml:space="preserve">is crucial in e-commerce </w:t>
      </w:r>
      <w:r w:rsidR="001A3A30" w:rsidRPr="001A3A30">
        <w:rPr>
          <w:rFonts w:ascii="Arial" w:hAnsi="Arial" w:cs="Arial"/>
          <w:sz w:val="24"/>
          <w:szCs w:val="24"/>
        </w:rPr>
        <w:t xml:space="preserve">(Legislation Gov, 2018). Data cannot be kept for no longer than necessary and must be managed correctly, ensuring correct security and must be used for specified, explicit purposes (Gov, 2022). </w:t>
      </w:r>
    </w:p>
    <w:p w14:paraId="6DA1AADC" w14:textId="77777777" w:rsidR="001A3A30" w:rsidRPr="001A3A30" w:rsidRDefault="001A3A30" w:rsidP="00CB2152">
      <w:pPr>
        <w:spacing w:after="0" w:line="360" w:lineRule="auto"/>
        <w:rPr>
          <w:rFonts w:ascii="Arial" w:hAnsi="Arial" w:cs="Arial"/>
          <w:sz w:val="24"/>
          <w:szCs w:val="24"/>
        </w:rPr>
      </w:pPr>
    </w:p>
    <w:p w14:paraId="6E24A451" w14:textId="66DD4A0A" w:rsidR="001A3A30" w:rsidRDefault="001A3A30" w:rsidP="00B754F4">
      <w:pPr>
        <w:spacing w:after="0" w:line="360" w:lineRule="auto"/>
        <w:rPr>
          <w:rFonts w:ascii="Arial" w:hAnsi="Arial" w:cs="Arial"/>
          <w:sz w:val="24"/>
          <w:szCs w:val="24"/>
        </w:rPr>
      </w:pPr>
      <w:r w:rsidRPr="001A3A30">
        <w:rPr>
          <w:rFonts w:ascii="Arial" w:hAnsi="Arial" w:cs="Arial"/>
          <w:sz w:val="24"/>
          <w:szCs w:val="24"/>
        </w:rPr>
        <w:t xml:space="preserve">In England, Wales and Scotland it is an infringement to </w:t>
      </w:r>
      <w:r w:rsidR="00F53D4C">
        <w:rPr>
          <w:rFonts w:ascii="Arial" w:hAnsi="Arial" w:cs="Arial"/>
          <w:sz w:val="24"/>
          <w:szCs w:val="24"/>
        </w:rPr>
        <w:t xml:space="preserve">manufacture and sell </w:t>
      </w:r>
      <w:r w:rsidRPr="001A3A30">
        <w:rPr>
          <w:rFonts w:ascii="Arial" w:hAnsi="Arial" w:cs="Arial"/>
          <w:sz w:val="24"/>
          <w:szCs w:val="24"/>
        </w:rPr>
        <w:t>retail products resembling food under Food Imitations Safety Regulations</w:t>
      </w:r>
      <w:r w:rsidR="00F53D4C">
        <w:rPr>
          <w:rFonts w:ascii="Arial" w:hAnsi="Arial" w:cs="Arial"/>
          <w:sz w:val="24"/>
          <w:szCs w:val="24"/>
        </w:rPr>
        <w:t xml:space="preserve"> (Gov, 1989)</w:t>
      </w:r>
      <w:r w:rsidRPr="001A3A30">
        <w:rPr>
          <w:rFonts w:ascii="Arial" w:hAnsi="Arial" w:cs="Arial"/>
          <w:sz w:val="24"/>
          <w:szCs w:val="24"/>
        </w:rPr>
        <w:t>; therefore, TLWC must be cautious when producing products</w:t>
      </w:r>
      <w:r w:rsidR="00FE100D">
        <w:rPr>
          <w:rFonts w:ascii="Arial" w:hAnsi="Arial" w:cs="Arial"/>
          <w:sz w:val="24"/>
          <w:szCs w:val="24"/>
        </w:rPr>
        <w:t>. S</w:t>
      </w:r>
      <w:r w:rsidRPr="001A3A30">
        <w:rPr>
          <w:rFonts w:ascii="Arial" w:hAnsi="Arial" w:cs="Arial"/>
          <w:sz w:val="24"/>
          <w:szCs w:val="24"/>
        </w:rPr>
        <w:t xml:space="preserve">eeking advice from local trading standards prior to retailing products </w:t>
      </w:r>
      <w:r w:rsidR="00FE100D">
        <w:rPr>
          <w:rFonts w:ascii="Arial" w:hAnsi="Arial" w:cs="Arial"/>
          <w:sz w:val="24"/>
          <w:szCs w:val="24"/>
        </w:rPr>
        <w:t>is recommended as</w:t>
      </w:r>
      <w:r w:rsidRPr="001A3A30">
        <w:rPr>
          <w:rFonts w:ascii="Arial" w:hAnsi="Arial" w:cs="Arial"/>
          <w:sz w:val="24"/>
          <w:szCs w:val="24"/>
        </w:rPr>
        <w:t xml:space="preserve"> r</w:t>
      </w:r>
      <w:r w:rsidR="00FE100D">
        <w:rPr>
          <w:rFonts w:ascii="Arial" w:hAnsi="Arial" w:cs="Arial"/>
          <w:sz w:val="24"/>
          <w:szCs w:val="24"/>
        </w:rPr>
        <w:t>egulations</w:t>
      </w:r>
      <w:r w:rsidRPr="001A3A30">
        <w:rPr>
          <w:rFonts w:ascii="Arial" w:hAnsi="Arial" w:cs="Arial"/>
          <w:sz w:val="24"/>
          <w:szCs w:val="24"/>
        </w:rPr>
        <w:t xml:space="preserve"> vary depending on location. </w:t>
      </w:r>
    </w:p>
    <w:p w14:paraId="4DAE83F2" w14:textId="3B08B55A" w:rsidR="002F0786" w:rsidRDefault="002F0786" w:rsidP="00B754F4">
      <w:pPr>
        <w:spacing w:after="0" w:line="360" w:lineRule="auto"/>
        <w:rPr>
          <w:rFonts w:ascii="Arial" w:hAnsi="Arial" w:cs="Arial"/>
          <w:sz w:val="24"/>
          <w:szCs w:val="24"/>
        </w:rPr>
      </w:pPr>
    </w:p>
    <w:p w14:paraId="582220C0" w14:textId="0910CD8C" w:rsidR="002F0786" w:rsidRPr="001A3A30" w:rsidRDefault="002F0786" w:rsidP="00B754F4">
      <w:pPr>
        <w:spacing w:after="0" w:line="360" w:lineRule="auto"/>
        <w:rPr>
          <w:rFonts w:ascii="Arial" w:hAnsi="Arial" w:cs="Arial"/>
          <w:sz w:val="24"/>
          <w:szCs w:val="24"/>
        </w:rPr>
      </w:pPr>
      <w:r>
        <w:rPr>
          <w:rFonts w:ascii="Arial" w:hAnsi="Arial" w:cs="Arial"/>
          <w:sz w:val="24"/>
          <w:szCs w:val="24"/>
        </w:rPr>
        <w:t xml:space="preserve">Unlawful practice can </w:t>
      </w:r>
      <w:r w:rsidR="008B5184">
        <w:rPr>
          <w:rFonts w:ascii="Arial" w:hAnsi="Arial" w:cs="Arial"/>
          <w:sz w:val="24"/>
          <w:szCs w:val="24"/>
        </w:rPr>
        <w:t>lead to</w:t>
      </w:r>
      <w:r>
        <w:rPr>
          <w:rFonts w:ascii="Arial" w:hAnsi="Arial" w:cs="Arial"/>
          <w:sz w:val="24"/>
          <w:szCs w:val="24"/>
        </w:rPr>
        <w:t xml:space="preserve"> bad reputation and fines; therefore, TLWC must </w:t>
      </w:r>
      <w:r w:rsidR="008B5184">
        <w:rPr>
          <w:rFonts w:ascii="Arial" w:hAnsi="Arial" w:cs="Arial"/>
          <w:sz w:val="24"/>
          <w:szCs w:val="24"/>
        </w:rPr>
        <w:t xml:space="preserve">comply with </w:t>
      </w:r>
      <w:r>
        <w:rPr>
          <w:rFonts w:ascii="Arial" w:hAnsi="Arial" w:cs="Arial"/>
          <w:sz w:val="24"/>
          <w:szCs w:val="24"/>
        </w:rPr>
        <w:t>UK laws to operate online.</w:t>
      </w:r>
    </w:p>
    <w:p w14:paraId="0EC0B4EF" w14:textId="77777777" w:rsidR="001A3A30" w:rsidRPr="001A3A30" w:rsidRDefault="001A3A30" w:rsidP="00B754F4">
      <w:pPr>
        <w:spacing w:after="0" w:line="360" w:lineRule="auto"/>
        <w:rPr>
          <w:rFonts w:ascii="Arial" w:hAnsi="Arial" w:cs="Arial"/>
          <w:sz w:val="24"/>
          <w:szCs w:val="24"/>
        </w:rPr>
      </w:pPr>
    </w:p>
    <w:p w14:paraId="11E9F1E5" w14:textId="2047546F" w:rsidR="001A3A30" w:rsidRDefault="001A3A30" w:rsidP="00276B5E">
      <w:pPr>
        <w:spacing w:after="0" w:line="360" w:lineRule="auto"/>
        <w:rPr>
          <w:rFonts w:ascii="Arial" w:hAnsi="Arial" w:cs="Arial"/>
          <w:sz w:val="24"/>
          <w:szCs w:val="24"/>
        </w:rPr>
      </w:pPr>
      <w:r w:rsidRPr="001A3A30">
        <w:rPr>
          <w:rFonts w:ascii="Arial" w:hAnsi="Arial" w:cs="Arial"/>
          <w:sz w:val="24"/>
          <w:szCs w:val="24"/>
        </w:rPr>
        <w:t xml:space="preserve">Public and product liability insurance is vital to protect TLWC in the event of a customer becoming sick or injured due to their products. Health and safety laws </w:t>
      </w:r>
      <w:r w:rsidR="00276B5E">
        <w:rPr>
          <w:rFonts w:ascii="Arial" w:hAnsi="Arial" w:cs="Arial"/>
          <w:sz w:val="24"/>
          <w:szCs w:val="24"/>
        </w:rPr>
        <w:t xml:space="preserve">are </w:t>
      </w:r>
      <w:r w:rsidRPr="001A3A30">
        <w:rPr>
          <w:rFonts w:ascii="Arial" w:hAnsi="Arial" w:cs="Arial"/>
          <w:sz w:val="24"/>
          <w:szCs w:val="24"/>
        </w:rPr>
        <w:t xml:space="preserve">an important legal factor TLWC must comply with. </w:t>
      </w:r>
    </w:p>
    <w:p w14:paraId="6B7EEBC8" w14:textId="77777777" w:rsidR="00276B5E" w:rsidRPr="001A3A30" w:rsidRDefault="00276B5E" w:rsidP="00276B5E">
      <w:pPr>
        <w:spacing w:after="0" w:line="360" w:lineRule="auto"/>
        <w:rPr>
          <w:rFonts w:ascii="Arial" w:hAnsi="Arial" w:cs="Arial"/>
          <w:sz w:val="24"/>
          <w:szCs w:val="24"/>
        </w:rPr>
      </w:pPr>
    </w:p>
    <w:p w14:paraId="0CA4BC57" w14:textId="3231A204" w:rsidR="001A3A30" w:rsidRPr="001A3A30" w:rsidRDefault="001A3A30" w:rsidP="005D0E1A">
      <w:pPr>
        <w:spacing w:after="0" w:line="360" w:lineRule="auto"/>
        <w:rPr>
          <w:rFonts w:ascii="Arial" w:hAnsi="Arial" w:cs="Arial"/>
          <w:sz w:val="24"/>
          <w:szCs w:val="24"/>
        </w:rPr>
      </w:pPr>
      <w:r w:rsidRPr="001A3A30">
        <w:rPr>
          <w:rFonts w:ascii="Arial" w:hAnsi="Arial" w:cs="Arial"/>
          <w:sz w:val="24"/>
          <w:szCs w:val="24"/>
        </w:rPr>
        <w:t>Complying with the subsequent legislation is vital: Data Protection Act, Regulation of Investigatory Powers Act and Human Rights Act; failure to abide by the above legislation might lead to financial penalties.</w:t>
      </w:r>
      <w:r w:rsidR="004915D6">
        <w:rPr>
          <w:rFonts w:ascii="Arial" w:hAnsi="Arial" w:cs="Arial"/>
          <w:sz w:val="24"/>
          <w:szCs w:val="24"/>
        </w:rPr>
        <w:t xml:space="preserve"> Moreover, complying with the subsequent UK laws is crucial: discrimination laws, anti-trust laws, consumer protection laws, health and safety laws, copyright and patent laws and employment laws, failure to comply with such laws may result in financial consequences.</w:t>
      </w:r>
    </w:p>
    <w:p w14:paraId="154D9FCC" w14:textId="77777777" w:rsidR="001A3A30" w:rsidRPr="001A3A30" w:rsidRDefault="001A3A30" w:rsidP="005D0E1A">
      <w:pPr>
        <w:spacing w:after="0" w:line="360" w:lineRule="auto"/>
        <w:rPr>
          <w:rFonts w:ascii="Arial" w:hAnsi="Arial" w:cs="Arial"/>
          <w:sz w:val="24"/>
          <w:szCs w:val="24"/>
        </w:rPr>
      </w:pPr>
    </w:p>
    <w:p w14:paraId="5DF80450" w14:textId="77777777" w:rsidR="001A3A30" w:rsidRPr="001A3A30" w:rsidRDefault="001A3A30" w:rsidP="001A3A30">
      <w:pPr>
        <w:spacing w:line="360" w:lineRule="auto"/>
        <w:rPr>
          <w:rFonts w:ascii="Arial" w:hAnsi="Arial" w:cs="Arial"/>
          <w:b/>
          <w:bCs/>
          <w:sz w:val="24"/>
          <w:szCs w:val="24"/>
        </w:rPr>
      </w:pPr>
      <w:r w:rsidRPr="001A3A30">
        <w:rPr>
          <w:rFonts w:ascii="Arial" w:hAnsi="Arial" w:cs="Arial"/>
          <w:b/>
          <w:bCs/>
          <w:sz w:val="24"/>
          <w:szCs w:val="24"/>
        </w:rPr>
        <w:t>Economical</w:t>
      </w:r>
    </w:p>
    <w:p w14:paraId="0ECA5B8A" w14:textId="023145C4" w:rsidR="001A3A30" w:rsidRDefault="001A3A30" w:rsidP="00EA0117">
      <w:pPr>
        <w:spacing w:after="0" w:line="360" w:lineRule="auto"/>
        <w:rPr>
          <w:rFonts w:ascii="Arial" w:hAnsi="Arial" w:cs="Arial"/>
          <w:sz w:val="24"/>
          <w:szCs w:val="24"/>
        </w:rPr>
      </w:pPr>
      <w:r w:rsidRPr="001A3A30">
        <w:rPr>
          <w:rFonts w:ascii="Arial" w:hAnsi="Arial" w:cs="Arial"/>
          <w:sz w:val="24"/>
          <w:szCs w:val="24"/>
        </w:rPr>
        <w:t>E-commerce is more popular in the UK than in any other country since it accounts for 30% of the total retail market in the UK (up from 20% in 2020), with e-commerce revenue totalling over £106 billion (International Trade Administration, 2022).</w:t>
      </w:r>
    </w:p>
    <w:p w14:paraId="06EA1473" w14:textId="77777777" w:rsidR="00EA0117" w:rsidRDefault="00EA0117" w:rsidP="00EA0117">
      <w:pPr>
        <w:spacing w:after="0" w:line="360" w:lineRule="auto"/>
        <w:rPr>
          <w:rFonts w:ascii="Arial" w:hAnsi="Arial" w:cs="Arial"/>
          <w:sz w:val="24"/>
          <w:szCs w:val="24"/>
        </w:rPr>
      </w:pPr>
    </w:p>
    <w:p w14:paraId="037C2486" w14:textId="79D7D26A" w:rsidR="008B74A0" w:rsidRDefault="008B74A0" w:rsidP="00EA0117">
      <w:pPr>
        <w:spacing w:after="0" w:line="360" w:lineRule="auto"/>
        <w:rPr>
          <w:rFonts w:ascii="Arial" w:hAnsi="Arial" w:cs="Arial"/>
          <w:sz w:val="24"/>
          <w:szCs w:val="24"/>
        </w:rPr>
      </w:pPr>
      <w:r>
        <w:rPr>
          <w:rFonts w:ascii="Arial" w:hAnsi="Arial" w:cs="Arial"/>
          <w:sz w:val="24"/>
          <w:szCs w:val="24"/>
        </w:rPr>
        <w:lastRenderedPageBreak/>
        <w:t>However, the UK is</w:t>
      </w:r>
      <w:r w:rsidR="00B27111">
        <w:rPr>
          <w:rFonts w:ascii="Arial" w:hAnsi="Arial" w:cs="Arial"/>
          <w:sz w:val="24"/>
          <w:szCs w:val="24"/>
        </w:rPr>
        <w:t xml:space="preserve"> facing the potential of</w:t>
      </w:r>
      <w:r>
        <w:rPr>
          <w:rFonts w:ascii="Arial" w:hAnsi="Arial" w:cs="Arial"/>
          <w:sz w:val="24"/>
          <w:szCs w:val="24"/>
        </w:rPr>
        <w:t xml:space="preserve"> a recession</w:t>
      </w:r>
      <w:r w:rsidR="00B27111">
        <w:rPr>
          <w:rFonts w:ascii="Arial" w:hAnsi="Arial" w:cs="Arial"/>
          <w:sz w:val="24"/>
          <w:szCs w:val="24"/>
        </w:rPr>
        <w:t>; predicting recession at the end of 2022 (</w:t>
      </w:r>
      <w:proofErr w:type="spellStart"/>
      <w:r w:rsidR="00B27111">
        <w:rPr>
          <w:rFonts w:ascii="Arial" w:hAnsi="Arial" w:cs="Arial"/>
          <w:sz w:val="24"/>
          <w:szCs w:val="24"/>
        </w:rPr>
        <w:t>Kirka</w:t>
      </w:r>
      <w:proofErr w:type="spellEnd"/>
      <w:r w:rsidR="00B27111">
        <w:rPr>
          <w:rFonts w:ascii="Arial" w:hAnsi="Arial" w:cs="Arial"/>
          <w:sz w:val="24"/>
          <w:szCs w:val="24"/>
        </w:rPr>
        <w:t xml:space="preserve">, 2022). Subsequently, expenditure of people decreases causing lower sales of e-commerce enterprises. </w:t>
      </w:r>
    </w:p>
    <w:p w14:paraId="18E77888" w14:textId="0307C4CA" w:rsidR="00900D79" w:rsidRDefault="00900D79" w:rsidP="00EA0117">
      <w:pPr>
        <w:spacing w:after="0" w:line="360" w:lineRule="auto"/>
        <w:rPr>
          <w:rFonts w:ascii="Arial" w:hAnsi="Arial" w:cs="Arial"/>
          <w:sz w:val="24"/>
          <w:szCs w:val="24"/>
        </w:rPr>
      </w:pPr>
    </w:p>
    <w:p w14:paraId="6F6AE9F9" w14:textId="77777777" w:rsidR="00FE100D" w:rsidRDefault="00900D79" w:rsidP="00A07F8B">
      <w:pPr>
        <w:spacing w:after="0" w:line="360" w:lineRule="auto"/>
        <w:rPr>
          <w:rFonts w:ascii="Arial" w:hAnsi="Arial" w:cs="Arial"/>
          <w:sz w:val="24"/>
          <w:szCs w:val="24"/>
        </w:rPr>
      </w:pPr>
      <w:r>
        <w:rPr>
          <w:rFonts w:ascii="Arial" w:hAnsi="Arial" w:cs="Arial"/>
          <w:sz w:val="24"/>
          <w:szCs w:val="24"/>
        </w:rPr>
        <w:t>E-commerce creates opportunities for TLWC</w:t>
      </w:r>
      <w:r w:rsidR="00BF769A">
        <w:rPr>
          <w:rFonts w:ascii="Arial" w:hAnsi="Arial" w:cs="Arial"/>
          <w:sz w:val="24"/>
          <w:szCs w:val="24"/>
        </w:rPr>
        <w:t>,</w:t>
      </w:r>
      <w:r>
        <w:rPr>
          <w:rFonts w:ascii="Arial" w:hAnsi="Arial" w:cs="Arial"/>
          <w:sz w:val="24"/>
          <w:szCs w:val="24"/>
        </w:rPr>
        <w:t xml:space="preserve"> for example, increased customer base and brand image; however, increased e-commerce businesses create more competition for TLWC.</w:t>
      </w:r>
    </w:p>
    <w:p w14:paraId="2FCDF98F" w14:textId="77777777" w:rsidR="00FE100D" w:rsidRDefault="00FE100D" w:rsidP="00A07F8B">
      <w:pPr>
        <w:spacing w:after="0" w:line="360" w:lineRule="auto"/>
        <w:rPr>
          <w:rFonts w:ascii="Arial" w:hAnsi="Arial" w:cs="Arial"/>
          <w:sz w:val="24"/>
          <w:szCs w:val="24"/>
        </w:rPr>
      </w:pPr>
    </w:p>
    <w:p w14:paraId="4BD1CFC3" w14:textId="40696C92" w:rsidR="005757FE" w:rsidRDefault="00BF769A" w:rsidP="00A07F8B">
      <w:pPr>
        <w:spacing w:after="0" w:line="360" w:lineRule="auto"/>
        <w:rPr>
          <w:rFonts w:ascii="Arial" w:hAnsi="Arial" w:cs="Arial"/>
          <w:sz w:val="24"/>
          <w:szCs w:val="24"/>
        </w:rPr>
      </w:pPr>
      <w:r>
        <w:rPr>
          <w:rFonts w:ascii="Arial" w:hAnsi="Arial" w:cs="Arial"/>
          <w:sz w:val="24"/>
          <w:szCs w:val="24"/>
        </w:rPr>
        <w:t>I</w:t>
      </w:r>
      <w:r w:rsidR="005757FE">
        <w:rPr>
          <w:rFonts w:ascii="Arial" w:hAnsi="Arial" w:cs="Arial"/>
          <w:sz w:val="24"/>
          <w:szCs w:val="24"/>
        </w:rPr>
        <w:t>ncreas</w:t>
      </w:r>
      <w:r>
        <w:rPr>
          <w:rFonts w:ascii="Arial" w:hAnsi="Arial" w:cs="Arial"/>
          <w:sz w:val="24"/>
          <w:szCs w:val="24"/>
        </w:rPr>
        <w:t>ed</w:t>
      </w:r>
      <w:r w:rsidR="005757FE">
        <w:rPr>
          <w:rFonts w:ascii="Arial" w:hAnsi="Arial" w:cs="Arial"/>
          <w:sz w:val="24"/>
          <w:szCs w:val="24"/>
        </w:rPr>
        <w:t xml:space="preserve"> tax and VAT result</w:t>
      </w:r>
      <w:r w:rsidR="00E0742A">
        <w:rPr>
          <w:rFonts w:ascii="Arial" w:hAnsi="Arial" w:cs="Arial"/>
          <w:sz w:val="24"/>
          <w:szCs w:val="24"/>
        </w:rPr>
        <w:t>s</w:t>
      </w:r>
      <w:r w:rsidR="005757FE">
        <w:rPr>
          <w:rFonts w:ascii="Arial" w:hAnsi="Arial" w:cs="Arial"/>
          <w:sz w:val="24"/>
          <w:szCs w:val="24"/>
        </w:rPr>
        <w:t xml:space="preserve"> in decreased SME profit margins; therefore, increas</w:t>
      </w:r>
      <w:r w:rsidR="00FE6BAF">
        <w:rPr>
          <w:rFonts w:ascii="Arial" w:hAnsi="Arial" w:cs="Arial"/>
          <w:sz w:val="24"/>
          <w:szCs w:val="24"/>
        </w:rPr>
        <w:t>ing</w:t>
      </w:r>
      <w:r w:rsidR="005757FE">
        <w:rPr>
          <w:rFonts w:ascii="Arial" w:hAnsi="Arial" w:cs="Arial"/>
          <w:sz w:val="24"/>
          <w:szCs w:val="24"/>
        </w:rPr>
        <w:t xml:space="preserve"> product cost is vital to make profit</w:t>
      </w:r>
      <w:r w:rsidR="006C0F44">
        <w:rPr>
          <w:rFonts w:ascii="Arial" w:hAnsi="Arial" w:cs="Arial"/>
          <w:sz w:val="24"/>
          <w:szCs w:val="24"/>
        </w:rPr>
        <w:t>.</w:t>
      </w:r>
    </w:p>
    <w:p w14:paraId="059C65EF" w14:textId="5BFF3812" w:rsidR="000B09A4" w:rsidRDefault="000B09A4" w:rsidP="00A07F8B">
      <w:pPr>
        <w:spacing w:after="0" w:line="360" w:lineRule="auto"/>
        <w:rPr>
          <w:rFonts w:ascii="Arial" w:hAnsi="Arial" w:cs="Arial"/>
          <w:sz w:val="24"/>
          <w:szCs w:val="24"/>
        </w:rPr>
      </w:pPr>
    </w:p>
    <w:p w14:paraId="525EBAF9" w14:textId="56C1A4CB" w:rsidR="001A3A30" w:rsidRPr="001A3A30" w:rsidRDefault="000B09A4" w:rsidP="004D427C">
      <w:pPr>
        <w:spacing w:after="0" w:line="360" w:lineRule="auto"/>
        <w:rPr>
          <w:rFonts w:ascii="Arial" w:hAnsi="Arial" w:cs="Arial"/>
          <w:sz w:val="24"/>
          <w:szCs w:val="24"/>
        </w:rPr>
      </w:pPr>
      <w:r>
        <w:rPr>
          <w:rFonts w:ascii="Arial" w:hAnsi="Arial" w:cs="Arial"/>
          <w:sz w:val="24"/>
          <w:szCs w:val="24"/>
        </w:rPr>
        <w:t xml:space="preserve">Inflation rates affect </w:t>
      </w:r>
      <w:r w:rsidR="004D427C">
        <w:rPr>
          <w:rFonts w:ascii="Arial" w:hAnsi="Arial" w:cs="Arial"/>
          <w:sz w:val="24"/>
          <w:szCs w:val="24"/>
        </w:rPr>
        <w:t>TLWC being an SME</w:t>
      </w:r>
      <w:r w:rsidR="004F768F">
        <w:rPr>
          <w:rFonts w:ascii="Arial" w:hAnsi="Arial" w:cs="Arial"/>
          <w:sz w:val="24"/>
          <w:szCs w:val="24"/>
        </w:rPr>
        <w:t xml:space="preserve"> </w:t>
      </w:r>
      <w:r>
        <w:rPr>
          <w:rFonts w:ascii="Arial" w:hAnsi="Arial" w:cs="Arial"/>
          <w:sz w:val="24"/>
          <w:szCs w:val="24"/>
        </w:rPr>
        <w:t>since employees might request pay rises above the rate of inflation</w:t>
      </w:r>
      <w:r w:rsidR="004D427C">
        <w:rPr>
          <w:rFonts w:ascii="Arial" w:hAnsi="Arial" w:cs="Arial"/>
          <w:sz w:val="24"/>
          <w:szCs w:val="24"/>
        </w:rPr>
        <w:t>,</w:t>
      </w:r>
      <w:r>
        <w:rPr>
          <w:rFonts w:ascii="Arial" w:hAnsi="Arial" w:cs="Arial"/>
          <w:sz w:val="24"/>
          <w:szCs w:val="24"/>
        </w:rPr>
        <w:t xml:space="preserve"> leading to higher costs</w:t>
      </w:r>
      <w:r w:rsidR="004D427C">
        <w:rPr>
          <w:rFonts w:ascii="Arial" w:hAnsi="Arial" w:cs="Arial"/>
          <w:sz w:val="24"/>
          <w:szCs w:val="24"/>
        </w:rPr>
        <w:t xml:space="preserve"> that the organisation cannot afford. </w:t>
      </w:r>
      <w:r>
        <w:rPr>
          <w:rFonts w:ascii="Arial" w:hAnsi="Arial" w:cs="Arial"/>
          <w:sz w:val="24"/>
          <w:szCs w:val="24"/>
        </w:rPr>
        <w:t xml:space="preserve">Moreover, rise in prices and decline in currency leads to decreased purchasing power resulting in trading less products; potentially </w:t>
      </w:r>
      <w:r w:rsidR="00E66D6D">
        <w:rPr>
          <w:rFonts w:ascii="Arial" w:hAnsi="Arial" w:cs="Arial"/>
          <w:sz w:val="24"/>
          <w:szCs w:val="24"/>
        </w:rPr>
        <w:t>reducing</w:t>
      </w:r>
      <w:r>
        <w:rPr>
          <w:rFonts w:ascii="Arial" w:hAnsi="Arial" w:cs="Arial"/>
          <w:sz w:val="24"/>
          <w:szCs w:val="24"/>
        </w:rPr>
        <w:t xml:space="preserve"> profits.</w:t>
      </w:r>
    </w:p>
    <w:p w14:paraId="1737B721" w14:textId="77777777" w:rsidR="001A3A30" w:rsidRPr="001A3A30" w:rsidRDefault="001A3A30" w:rsidP="001A3A30">
      <w:pPr>
        <w:spacing w:line="360" w:lineRule="auto"/>
        <w:rPr>
          <w:rFonts w:ascii="Arial" w:hAnsi="Arial" w:cs="Arial"/>
          <w:sz w:val="24"/>
          <w:szCs w:val="24"/>
        </w:rPr>
      </w:pPr>
    </w:p>
    <w:p w14:paraId="4F792A34" w14:textId="77777777" w:rsidR="001A3A30" w:rsidRPr="001A3A30" w:rsidRDefault="001A3A30" w:rsidP="001A3A30">
      <w:pPr>
        <w:spacing w:line="360" w:lineRule="auto"/>
        <w:rPr>
          <w:rFonts w:ascii="Arial" w:hAnsi="Arial" w:cs="Arial"/>
          <w:sz w:val="24"/>
          <w:szCs w:val="24"/>
        </w:rPr>
      </w:pPr>
    </w:p>
    <w:p w14:paraId="7654F616" w14:textId="77777777" w:rsidR="001A3A30" w:rsidRPr="001A3A30" w:rsidRDefault="001A3A30" w:rsidP="001A3A30">
      <w:pPr>
        <w:spacing w:line="360" w:lineRule="auto"/>
        <w:rPr>
          <w:rFonts w:ascii="Arial" w:hAnsi="Arial" w:cs="Arial"/>
          <w:sz w:val="24"/>
          <w:szCs w:val="24"/>
        </w:rPr>
      </w:pPr>
    </w:p>
    <w:p w14:paraId="3471AB18" w14:textId="77777777" w:rsidR="001A3A30" w:rsidRPr="001A3A30" w:rsidRDefault="001A3A30" w:rsidP="001A3A30">
      <w:pPr>
        <w:spacing w:line="360" w:lineRule="auto"/>
        <w:rPr>
          <w:rFonts w:ascii="Arial" w:hAnsi="Arial" w:cs="Arial"/>
          <w:sz w:val="24"/>
          <w:szCs w:val="24"/>
        </w:rPr>
      </w:pPr>
    </w:p>
    <w:p w14:paraId="07BD905D" w14:textId="77777777" w:rsidR="001A3A30" w:rsidRPr="001A3A30" w:rsidRDefault="001A3A30" w:rsidP="001A3A30">
      <w:pPr>
        <w:spacing w:line="360" w:lineRule="auto"/>
        <w:rPr>
          <w:rFonts w:ascii="Arial" w:hAnsi="Arial" w:cs="Arial"/>
          <w:sz w:val="24"/>
          <w:szCs w:val="24"/>
        </w:rPr>
      </w:pPr>
    </w:p>
    <w:p w14:paraId="0E57EEB2" w14:textId="77777777" w:rsidR="001A3A30" w:rsidRPr="001A3A30" w:rsidRDefault="001A3A30" w:rsidP="001A3A30">
      <w:pPr>
        <w:spacing w:line="360" w:lineRule="auto"/>
        <w:rPr>
          <w:rFonts w:ascii="Arial" w:hAnsi="Arial" w:cs="Arial"/>
          <w:sz w:val="24"/>
          <w:szCs w:val="24"/>
        </w:rPr>
      </w:pPr>
    </w:p>
    <w:p w14:paraId="5E6CCAE6" w14:textId="77777777" w:rsidR="001A3A30" w:rsidRPr="001A3A30" w:rsidRDefault="001A3A30" w:rsidP="001A3A30">
      <w:pPr>
        <w:spacing w:line="360" w:lineRule="auto"/>
        <w:rPr>
          <w:rFonts w:ascii="Arial" w:hAnsi="Arial" w:cs="Arial"/>
          <w:sz w:val="24"/>
          <w:szCs w:val="24"/>
        </w:rPr>
      </w:pPr>
    </w:p>
    <w:p w14:paraId="1C06D8A0" w14:textId="77777777" w:rsidR="00474C91" w:rsidRDefault="00474C91" w:rsidP="00E20DAA">
      <w:pPr>
        <w:spacing w:line="360" w:lineRule="auto"/>
        <w:rPr>
          <w:rFonts w:ascii="Arial" w:hAnsi="Arial" w:cs="Arial"/>
          <w:sz w:val="24"/>
          <w:szCs w:val="24"/>
        </w:rPr>
      </w:pPr>
    </w:p>
    <w:p w14:paraId="20D9ACA9" w14:textId="77777777" w:rsidR="00474C91" w:rsidRDefault="00474C91" w:rsidP="00E20DAA">
      <w:pPr>
        <w:spacing w:line="360" w:lineRule="auto"/>
        <w:rPr>
          <w:rFonts w:ascii="Arial" w:hAnsi="Arial" w:cs="Arial"/>
          <w:sz w:val="24"/>
          <w:szCs w:val="24"/>
        </w:rPr>
      </w:pPr>
    </w:p>
    <w:p w14:paraId="73E56738" w14:textId="77777777" w:rsidR="00474C91" w:rsidRDefault="00474C91" w:rsidP="00E20DAA">
      <w:pPr>
        <w:spacing w:line="360" w:lineRule="auto"/>
        <w:rPr>
          <w:rFonts w:ascii="Arial" w:hAnsi="Arial" w:cs="Arial"/>
          <w:sz w:val="24"/>
          <w:szCs w:val="24"/>
        </w:rPr>
      </w:pPr>
    </w:p>
    <w:p w14:paraId="5166FC5F" w14:textId="77777777" w:rsidR="00474C91" w:rsidRDefault="00474C91" w:rsidP="00E20DAA">
      <w:pPr>
        <w:spacing w:line="360" w:lineRule="auto"/>
        <w:rPr>
          <w:rFonts w:ascii="Arial" w:hAnsi="Arial" w:cs="Arial"/>
          <w:sz w:val="24"/>
          <w:szCs w:val="24"/>
        </w:rPr>
      </w:pPr>
    </w:p>
    <w:p w14:paraId="35F82D14" w14:textId="77777777" w:rsidR="006D4C96" w:rsidRDefault="006D4C96" w:rsidP="00E20DAA">
      <w:pPr>
        <w:spacing w:line="360" w:lineRule="auto"/>
        <w:rPr>
          <w:rFonts w:ascii="Arial" w:hAnsi="Arial" w:cs="Arial"/>
          <w:sz w:val="24"/>
          <w:szCs w:val="24"/>
        </w:rPr>
      </w:pPr>
    </w:p>
    <w:p w14:paraId="7690024E" w14:textId="77777777" w:rsidR="006D4C96" w:rsidRDefault="006D4C96" w:rsidP="00E20DAA">
      <w:pPr>
        <w:spacing w:line="360" w:lineRule="auto"/>
        <w:rPr>
          <w:rFonts w:ascii="Arial" w:hAnsi="Arial" w:cs="Arial"/>
          <w:sz w:val="24"/>
          <w:szCs w:val="24"/>
        </w:rPr>
      </w:pPr>
    </w:p>
    <w:p w14:paraId="01FED651" w14:textId="77777777" w:rsidR="006D4C96" w:rsidRDefault="006D4C96" w:rsidP="00E20DAA">
      <w:pPr>
        <w:spacing w:line="360" w:lineRule="auto"/>
        <w:rPr>
          <w:rFonts w:ascii="Arial" w:hAnsi="Arial" w:cs="Arial"/>
          <w:sz w:val="24"/>
          <w:szCs w:val="24"/>
        </w:rPr>
      </w:pPr>
    </w:p>
    <w:p w14:paraId="2390AB01" w14:textId="7606CA21" w:rsidR="001A3A30" w:rsidRDefault="00172D64" w:rsidP="006D4C96">
      <w:pPr>
        <w:pStyle w:val="Heading2"/>
      </w:pPr>
      <w:bookmarkStart w:id="39" w:name="_Toc118758286"/>
      <w:r>
        <w:lastRenderedPageBreak/>
        <w:t xml:space="preserve">Appendix </w:t>
      </w:r>
      <w:r w:rsidR="001D6430">
        <w:t>E</w:t>
      </w:r>
      <w:r w:rsidR="006F1E3D">
        <w:t xml:space="preserve"> - </w:t>
      </w:r>
      <w:r>
        <w:t>Stakeholder Analysis</w:t>
      </w:r>
      <w:bookmarkEnd w:id="39"/>
      <w:r>
        <w:t xml:space="preserve"> </w:t>
      </w:r>
    </w:p>
    <w:p w14:paraId="74377B50" w14:textId="77777777" w:rsidR="00B12113" w:rsidRPr="00B12113" w:rsidRDefault="00B12113" w:rsidP="00B12113">
      <w:pPr>
        <w:spacing w:line="360" w:lineRule="auto"/>
        <w:rPr>
          <w:rFonts w:ascii="Arial" w:hAnsi="Arial" w:cs="Arial"/>
          <w:sz w:val="24"/>
          <w:szCs w:val="24"/>
        </w:rPr>
      </w:pPr>
      <w:r w:rsidRPr="00B12113">
        <w:rPr>
          <w:rFonts w:ascii="Arial" w:hAnsi="Arial" w:cs="Arial"/>
          <w:noProof/>
          <w:sz w:val="24"/>
          <w:szCs w:val="24"/>
        </w:rPr>
        <mc:AlternateContent>
          <mc:Choice Requires="wps">
            <w:drawing>
              <wp:anchor distT="0" distB="0" distL="114300" distR="114300" simplePos="0" relativeHeight="251659264" behindDoc="0" locked="0" layoutInCell="1" allowOverlap="1" wp14:anchorId="047062FC" wp14:editId="669222EE">
                <wp:simplePos x="0" y="0"/>
                <wp:positionH relativeFrom="column">
                  <wp:posOffset>-250190</wp:posOffset>
                </wp:positionH>
                <wp:positionV relativeFrom="paragraph">
                  <wp:posOffset>576579</wp:posOffset>
                </wp:positionV>
                <wp:extent cx="45719" cy="4600575"/>
                <wp:effectExtent l="76200" t="38100" r="50165" b="28575"/>
                <wp:wrapNone/>
                <wp:docPr id="2" name="Straight Arrow Connector 2"/>
                <wp:cNvGraphicFramePr/>
                <a:graphic xmlns:a="http://schemas.openxmlformats.org/drawingml/2006/main">
                  <a:graphicData uri="http://schemas.microsoft.com/office/word/2010/wordprocessingShape">
                    <wps:wsp>
                      <wps:cNvCnPr/>
                      <wps:spPr>
                        <a:xfrm flipH="1" flipV="1">
                          <a:off x="0" y="0"/>
                          <a:ext cx="45719" cy="460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7A5435" id="_x0000_t32" coordsize="21600,21600" o:spt="32" o:oned="t" path="m,l21600,21600e" filled="f">
                <v:path arrowok="t" fillok="f" o:connecttype="none"/>
                <o:lock v:ext="edit" shapetype="t"/>
              </v:shapetype>
              <v:shape id="Straight Arrow Connector 2" o:spid="_x0000_s1026" type="#_x0000_t32" style="position:absolute;margin-left:-19.7pt;margin-top:45.4pt;width:3.6pt;height:362.2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" strokecolor="#4472c4 [3204]" strokeweight=".5pt">
                <v:stroke endarrow="block" joinstyle="miter"/>
              </v:shape>
            </w:pict>
          </mc:Fallback>
        </mc:AlternateContent>
      </w:r>
    </w:p>
    <w:tbl>
      <w:tblPr>
        <w:tblStyle w:val="TableGrid"/>
        <w:tblW w:w="8220" w:type="dxa"/>
        <w:tblLook w:val="04A0" w:firstRow="1" w:lastRow="0" w:firstColumn="1" w:lastColumn="0" w:noHBand="0" w:noVBand="1"/>
      </w:tblPr>
      <w:tblGrid>
        <w:gridCol w:w="4110"/>
        <w:gridCol w:w="4110"/>
      </w:tblGrid>
      <w:tr w:rsidR="00B12113" w:rsidRPr="00B12113" w14:paraId="0A81B187" w14:textId="77777777" w:rsidTr="00C12569">
        <w:trPr>
          <w:trHeight w:val="3520"/>
        </w:trPr>
        <w:tc>
          <w:tcPr>
            <w:tcW w:w="4110" w:type="dxa"/>
          </w:tcPr>
          <w:p w14:paraId="0F82A380" w14:textId="77777777" w:rsidR="00B12113" w:rsidRPr="00B12113" w:rsidRDefault="00B12113" w:rsidP="00B12113">
            <w:pPr>
              <w:spacing w:after="160" w:line="360" w:lineRule="auto"/>
              <w:rPr>
                <w:rFonts w:ascii="Arial" w:hAnsi="Arial" w:cs="Arial"/>
                <w:sz w:val="24"/>
                <w:szCs w:val="24"/>
              </w:rPr>
            </w:pPr>
            <w:r w:rsidRPr="00B12113">
              <w:rPr>
                <w:rFonts w:ascii="Arial" w:hAnsi="Arial" w:cs="Arial"/>
                <w:sz w:val="24"/>
                <w:szCs w:val="24"/>
              </w:rPr>
              <w:t>Public</w:t>
            </w:r>
          </w:p>
          <w:p w14:paraId="21C72DA8" w14:textId="77777777" w:rsidR="00B12113" w:rsidRPr="00B12113" w:rsidRDefault="00B12113" w:rsidP="00B12113">
            <w:pPr>
              <w:spacing w:after="160" w:line="360" w:lineRule="auto"/>
              <w:rPr>
                <w:rFonts w:ascii="Arial" w:hAnsi="Arial" w:cs="Arial"/>
                <w:sz w:val="24"/>
                <w:szCs w:val="24"/>
              </w:rPr>
            </w:pPr>
            <w:r w:rsidRPr="00B12113">
              <w:rPr>
                <w:rFonts w:ascii="Arial" w:hAnsi="Arial" w:cs="Arial"/>
                <w:sz w:val="24"/>
                <w:szCs w:val="24"/>
              </w:rPr>
              <w:t>Customers</w:t>
            </w:r>
          </w:p>
          <w:p w14:paraId="712F5CCC" w14:textId="3ED1A083" w:rsidR="00B12113" w:rsidRPr="00B12113" w:rsidRDefault="00B12113" w:rsidP="00B12113">
            <w:pPr>
              <w:spacing w:after="160" w:line="360" w:lineRule="auto"/>
              <w:rPr>
                <w:rFonts w:ascii="Arial" w:hAnsi="Arial" w:cs="Arial"/>
                <w:sz w:val="24"/>
                <w:szCs w:val="24"/>
              </w:rPr>
            </w:pPr>
            <w:r w:rsidRPr="00B12113">
              <w:rPr>
                <w:rFonts w:ascii="Arial" w:hAnsi="Arial" w:cs="Arial"/>
                <w:sz w:val="24"/>
                <w:szCs w:val="24"/>
              </w:rPr>
              <w:t xml:space="preserve">Service </w:t>
            </w:r>
            <w:r w:rsidR="004E1865">
              <w:rPr>
                <w:rFonts w:ascii="Arial" w:hAnsi="Arial" w:cs="Arial"/>
                <w:sz w:val="24"/>
                <w:szCs w:val="24"/>
              </w:rPr>
              <w:t>U</w:t>
            </w:r>
            <w:r w:rsidRPr="00B12113">
              <w:rPr>
                <w:rFonts w:ascii="Arial" w:hAnsi="Arial" w:cs="Arial"/>
                <w:sz w:val="24"/>
                <w:szCs w:val="24"/>
              </w:rPr>
              <w:t xml:space="preserve">sers </w:t>
            </w:r>
          </w:p>
        </w:tc>
        <w:tc>
          <w:tcPr>
            <w:tcW w:w="4110" w:type="dxa"/>
          </w:tcPr>
          <w:p w14:paraId="4107E4FC" w14:textId="05EAAA9F" w:rsidR="00B12113" w:rsidRPr="00B12113" w:rsidRDefault="00B12113" w:rsidP="00B12113">
            <w:pPr>
              <w:spacing w:after="160" w:line="360" w:lineRule="auto"/>
              <w:rPr>
                <w:rFonts w:ascii="Arial" w:hAnsi="Arial" w:cs="Arial"/>
                <w:sz w:val="24"/>
                <w:szCs w:val="24"/>
              </w:rPr>
            </w:pPr>
            <w:bookmarkStart w:id="40" w:name="_Hlk110190990"/>
            <w:r w:rsidRPr="00B12113">
              <w:rPr>
                <w:rFonts w:ascii="Arial" w:hAnsi="Arial" w:cs="Arial"/>
                <w:sz w:val="24"/>
                <w:szCs w:val="24"/>
              </w:rPr>
              <w:t xml:space="preserve">Senior </w:t>
            </w:r>
            <w:r w:rsidR="004E1865">
              <w:rPr>
                <w:rFonts w:ascii="Arial" w:hAnsi="Arial" w:cs="Arial"/>
                <w:sz w:val="24"/>
                <w:szCs w:val="24"/>
              </w:rPr>
              <w:t>M</w:t>
            </w:r>
            <w:r w:rsidRPr="00B12113">
              <w:rPr>
                <w:rFonts w:ascii="Arial" w:hAnsi="Arial" w:cs="Arial"/>
                <w:sz w:val="24"/>
                <w:szCs w:val="24"/>
              </w:rPr>
              <w:t xml:space="preserve">anagement </w:t>
            </w:r>
          </w:p>
          <w:p w14:paraId="66E88085" w14:textId="77777777" w:rsidR="00B12113" w:rsidRPr="00B12113" w:rsidRDefault="00B12113" w:rsidP="00B12113">
            <w:pPr>
              <w:spacing w:after="160" w:line="360" w:lineRule="auto"/>
              <w:rPr>
                <w:rFonts w:ascii="Arial" w:hAnsi="Arial" w:cs="Arial"/>
                <w:sz w:val="24"/>
                <w:szCs w:val="24"/>
              </w:rPr>
            </w:pPr>
            <w:r w:rsidRPr="00B12113">
              <w:rPr>
                <w:rFonts w:ascii="Arial" w:hAnsi="Arial" w:cs="Arial"/>
                <w:sz w:val="24"/>
                <w:szCs w:val="24"/>
              </w:rPr>
              <w:t>Staff</w:t>
            </w:r>
          </w:p>
          <w:p w14:paraId="00975A84" w14:textId="201D8434" w:rsidR="00B12113" w:rsidRDefault="00B12113" w:rsidP="00B12113">
            <w:pPr>
              <w:spacing w:after="160" w:line="360" w:lineRule="auto"/>
              <w:rPr>
                <w:rFonts w:ascii="Arial" w:hAnsi="Arial" w:cs="Arial"/>
                <w:sz w:val="24"/>
                <w:szCs w:val="24"/>
              </w:rPr>
            </w:pPr>
            <w:r w:rsidRPr="00B12113">
              <w:rPr>
                <w:rFonts w:ascii="Arial" w:hAnsi="Arial" w:cs="Arial"/>
                <w:sz w:val="24"/>
                <w:szCs w:val="24"/>
              </w:rPr>
              <w:t xml:space="preserve">Web </w:t>
            </w:r>
            <w:r w:rsidR="004E1865">
              <w:rPr>
                <w:rFonts w:ascii="Arial" w:hAnsi="Arial" w:cs="Arial"/>
                <w:sz w:val="24"/>
                <w:szCs w:val="24"/>
              </w:rPr>
              <w:t>T</w:t>
            </w:r>
            <w:r w:rsidRPr="00B12113">
              <w:rPr>
                <w:rFonts w:ascii="Arial" w:hAnsi="Arial" w:cs="Arial"/>
                <w:sz w:val="24"/>
                <w:szCs w:val="24"/>
              </w:rPr>
              <w:t>eam</w:t>
            </w:r>
          </w:p>
          <w:p w14:paraId="00F03A3D" w14:textId="7AF82546" w:rsidR="00B12113" w:rsidRDefault="00B12113" w:rsidP="00B12113">
            <w:pPr>
              <w:spacing w:after="160" w:line="360" w:lineRule="auto"/>
              <w:rPr>
                <w:rFonts w:ascii="Arial" w:hAnsi="Arial" w:cs="Arial"/>
                <w:sz w:val="24"/>
                <w:szCs w:val="24"/>
              </w:rPr>
            </w:pPr>
            <w:r>
              <w:rPr>
                <w:rFonts w:ascii="Arial" w:hAnsi="Arial" w:cs="Arial"/>
                <w:sz w:val="24"/>
                <w:szCs w:val="24"/>
              </w:rPr>
              <w:t xml:space="preserve">Coaches and </w:t>
            </w:r>
            <w:r w:rsidR="004E1865">
              <w:rPr>
                <w:rFonts w:ascii="Arial" w:hAnsi="Arial" w:cs="Arial"/>
                <w:sz w:val="24"/>
                <w:szCs w:val="24"/>
              </w:rPr>
              <w:t>M</w:t>
            </w:r>
            <w:r>
              <w:rPr>
                <w:rFonts w:ascii="Arial" w:hAnsi="Arial" w:cs="Arial"/>
                <w:sz w:val="24"/>
                <w:szCs w:val="24"/>
              </w:rPr>
              <w:t>entors</w:t>
            </w:r>
          </w:p>
          <w:p w14:paraId="71745DB7" w14:textId="47E64B41" w:rsidR="004E1865" w:rsidRPr="00B12113" w:rsidRDefault="004E1865" w:rsidP="00B12113">
            <w:pPr>
              <w:spacing w:after="160" w:line="360" w:lineRule="auto"/>
              <w:rPr>
                <w:rFonts w:ascii="Arial" w:hAnsi="Arial" w:cs="Arial"/>
                <w:sz w:val="24"/>
                <w:szCs w:val="24"/>
              </w:rPr>
            </w:pPr>
            <w:r>
              <w:rPr>
                <w:rFonts w:ascii="Arial" w:hAnsi="Arial" w:cs="Arial"/>
                <w:sz w:val="24"/>
                <w:szCs w:val="24"/>
              </w:rPr>
              <w:t>Target Market</w:t>
            </w:r>
          </w:p>
          <w:p w14:paraId="49783885" w14:textId="77777777" w:rsidR="00B12113" w:rsidRPr="00B12113" w:rsidRDefault="00B12113" w:rsidP="00B12113">
            <w:pPr>
              <w:spacing w:after="160" w:line="360" w:lineRule="auto"/>
              <w:rPr>
                <w:rFonts w:ascii="Arial" w:hAnsi="Arial" w:cs="Arial"/>
                <w:sz w:val="24"/>
                <w:szCs w:val="24"/>
              </w:rPr>
            </w:pPr>
            <w:r w:rsidRPr="00B12113">
              <w:rPr>
                <w:rFonts w:ascii="Arial" w:hAnsi="Arial" w:cs="Arial"/>
                <w:sz w:val="24"/>
                <w:szCs w:val="24"/>
              </w:rPr>
              <w:t xml:space="preserve"> </w:t>
            </w:r>
          </w:p>
          <w:bookmarkEnd w:id="40"/>
          <w:p w14:paraId="241D137F" w14:textId="77777777" w:rsidR="00B12113" w:rsidRPr="00B12113" w:rsidRDefault="00B12113" w:rsidP="00B12113">
            <w:pPr>
              <w:spacing w:after="160" w:line="360" w:lineRule="auto"/>
              <w:rPr>
                <w:rFonts w:ascii="Arial" w:hAnsi="Arial" w:cs="Arial"/>
                <w:sz w:val="24"/>
                <w:szCs w:val="24"/>
              </w:rPr>
            </w:pPr>
          </w:p>
        </w:tc>
      </w:tr>
      <w:tr w:rsidR="00B12113" w:rsidRPr="00B12113" w14:paraId="75FECEBB" w14:textId="77777777" w:rsidTr="00C12569">
        <w:trPr>
          <w:trHeight w:val="3520"/>
        </w:trPr>
        <w:tc>
          <w:tcPr>
            <w:tcW w:w="4110" w:type="dxa"/>
          </w:tcPr>
          <w:p w14:paraId="2C8438F9" w14:textId="77777777" w:rsidR="00B12113" w:rsidRPr="00B12113" w:rsidRDefault="00B12113" w:rsidP="00B12113">
            <w:pPr>
              <w:spacing w:after="160" w:line="360" w:lineRule="auto"/>
              <w:rPr>
                <w:rFonts w:ascii="Arial" w:hAnsi="Arial" w:cs="Arial"/>
                <w:sz w:val="24"/>
                <w:szCs w:val="24"/>
              </w:rPr>
            </w:pPr>
            <w:r w:rsidRPr="00B12113">
              <w:rPr>
                <w:rFonts w:ascii="Arial" w:hAnsi="Arial" w:cs="Arial"/>
                <w:sz w:val="24"/>
                <w:szCs w:val="24"/>
              </w:rPr>
              <w:t>BCBC</w:t>
            </w:r>
          </w:p>
          <w:p w14:paraId="678A7362" w14:textId="0B078B3F" w:rsidR="00B12113" w:rsidRDefault="00B12113" w:rsidP="00B12113">
            <w:pPr>
              <w:spacing w:after="160" w:line="360" w:lineRule="auto"/>
              <w:rPr>
                <w:rFonts w:ascii="Arial" w:hAnsi="Arial" w:cs="Arial"/>
                <w:sz w:val="24"/>
                <w:szCs w:val="24"/>
              </w:rPr>
            </w:pPr>
            <w:r w:rsidRPr="00B12113">
              <w:rPr>
                <w:rFonts w:ascii="Arial" w:hAnsi="Arial" w:cs="Arial"/>
                <w:sz w:val="24"/>
                <w:szCs w:val="24"/>
              </w:rPr>
              <w:t>Landlord of</w:t>
            </w:r>
            <w:r w:rsidR="004E1865">
              <w:rPr>
                <w:rFonts w:ascii="Arial" w:hAnsi="Arial" w:cs="Arial"/>
                <w:sz w:val="24"/>
                <w:szCs w:val="24"/>
              </w:rPr>
              <w:t xml:space="preserve"> W</w:t>
            </w:r>
            <w:r w:rsidRPr="00B12113">
              <w:rPr>
                <w:rFonts w:ascii="Arial" w:hAnsi="Arial" w:cs="Arial"/>
                <w:sz w:val="24"/>
                <w:szCs w:val="24"/>
              </w:rPr>
              <w:t>orkspace</w:t>
            </w:r>
          </w:p>
          <w:p w14:paraId="3B75B891" w14:textId="283E3872" w:rsidR="004E1865" w:rsidRDefault="004E1865" w:rsidP="00B12113">
            <w:pPr>
              <w:spacing w:after="160" w:line="360" w:lineRule="auto"/>
              <w:rPr>
                <w:rFonts w:ascii="Arial" w:hAnsi="Arial" w:cs="Arial"/>
                <w:sz w:val="24"/>
                <w:szCs w:val="24"/>
              </w:rPr>
            </w:pPr>
            <w:r>
              <w:rPr>
                <w:rFonts w:ascii="Arial" w:hAnsi="Arial" w:cs="Arial"/>
                <w:sz w:val="24"/>
                <w:szCs w:val="24"/>
              </w:rPr>
              <w:t xml:space="preserve">Local Government </w:t>
            </w:r>
          </w:p>
          <w:p w14:paraId="76082994" w14:textId="0C42FD05" w:rsidR="004E1865" w:rsidRDefault="004E1865" w:rsidP="00B12113">
            <w:pPr>
              <w:spacing w:after="160" w:line="360" w:lineRule="auto"/>
              <w:rPr>
                <w:rFonts w:ascii="Arial" w:hAnsi="Arial" w:cs="Arial"/>
                <w:sz w:val="24"/>
                <w:szCs w:val="24"/>
              </w:rPr>
            </w:pPr>
            <w:r>
              <w:rPr>
                <w:rFonts w:ascii="Arial" w:hAnsi="Arial" w:cs="Arial"/>
                <w:sz w:val="24"/>
                <w:szCs w:val="24"/>
              </w:rPr>
              <w:t xml:space="preserve">Government </w:t>
            </w:r>
          </w:p>
          <w:p w14:paraId="45796904" w14:textId="77777777" w:rsidR="00B12113" w:rsidRPr="00B12113" w:rsidRDefault="00B12113" w:rsidP="004E1865">
            <w:pPr>
              <w:spacing w:line="360" w:lineRule="auto"/>
              <w:rPr>
                <w:rFonts w:ascii="Arial" w:hAnsi="Arial" w:cs="Arial"/>
                <w:sz w:val="24"/>
                <w:szCs w:val="24"/>
              </w:rPr>
            </w:pPr>
          </w:p>
        </w:tc>
        <w:tc>
          <w:tcPr>
            <w:tcW w:w="4110" w:type="dxa"/>
          </w:tcPr>
          <w:p w14:paraId="66FE9B52" w14:textId="77777777" w:rsidR="00B12113" w:rsidRDefault="00B12113" w:rsidP="00B12113">
            <w:pPr>
              <w:spacing w:after="160" w:line="360" w:lineRule="auto"/>
              <w:rPr>
                <w:rFonts w:ascii="Arial" w:hAnsi="Arial" w:cs="Arial"/>
                <w:sz w:val="24"/>
                <w:szCs w:val="24"/>
              </w:rPr>
            </w:pPr>
            <w:r w:rsidRPr="00B12113">
              <w:rPr>
                <w:rFonts w:ascii="Arial" w:hAnsi="Arial" w:cs="Arial"/>
                <w:sz w:val="24"/>
                <w:szCs w:val="24"/>
              </w:rPr>
              <w:t xml:space="preserve">Accountant </w:t>
            </w:r>
          </w:p>
          <w:p w14:paraId="0BEDED25" w14:textId="3B740BBC" w:rsidR="00B12113" w:rsidRDefault="00B12113" w:rsidP="00B12113">
            <w:pPr>
              <w:spacing w:after="160" w:line="360" w:lineRule="auto"/>
              <w:rPr>
                <w:rFonts w:ascii="Arial" w:hAnsi="Arial" w:cs="Arial"/>
                <w:sz w:val="24"/>
                <w:szCs w:val="24"/>
              </w:rPr>
            </w:pPr>
            <w:r>
              <w:rPr>
                <w:rFonts w:ascii="Arial" w:hAnsi="Arial" w:cs="Arial"/>
                <w:sz w:val="24"/>
                <w:szCs w:val="24"/>
              </w:rPr>
              <w:t xml:space="preserve">Financial </w:t>
            </w:r>
            <w:r w:rsidR="004E1865">
              <w:rPr>
                <w:rFonts w:ascii="Arial" w:hAnsi="Arial" w:cs="Arial"/>
                <w:sz w:val="24"/>
                <w:szCs w:val="24"/>
              </w:rPr>
              <w:t>A</w:t>
            </w:r>
            <w:r>
              <w:rPr>
                <w:rFonts w:ascii="Arial" w:hAnsi="Arial" w:cs="Arial"/>
                <w:sz w:val="24"/>
                <w:szCs w:val="24"/>
              </w:rPr>
              <w:t xml:space="preserve">dvisor </w:t>
            </w:r>
          </w:p>
          <w:p w14:paraId="7F6F7EBF" w14:textId="4B2B1EAC" w:rsidR="004E1865" w:rsidRDefault="004E1865" w:rsidP="00B12113">
            <w:pPr>
              <w:spacing w:after="160" w:line="360" w:lineRule="auto"/>
              <w:rPr>
                <w:rFonts w:ascii="Arial" w:hAnsi="Arial" w:cs="Arial"/>
                <w:sz w:val="24"/>
                <w:szCs w:val="24"/>
              </w:rPr>
            </w:pPr>
            <w:r>
              <w:rPr>
                <w:rFonts w:ascii="Arial" w:hAnsi="Arial" w:cs="Arial"/>
                <w:sz w:val="24"/>
                <w:szCs w:val="24"/>
              </w:rPr>
              <w:t>Suppliers</w:t>
            </w:r>
          </w:p>
          <w:p w14:paraId="5DBEA64D" w14:textId="7DDB2EE7" w:rsidR="00B12113" w:rsidRPr="00B12113" w:rsidRDefault="00B12113" w:rsidP="00B12113">
            <w:pPr>
              <w:spacing w:after="160" w:line="360" w:lineRule="auto"/>
              <w:rPr>
                <w:rFonts w:ascii="Arial" w:hAnsi="Arial" w:cs="Arial"/>
                <w:sz w:val="24"/>
                <w:szCs w:val="24"/>
              </w:rPr>
            </w:pPr>
          </w:p>
        </w:tc>
      </w:tr>
    </w:tbl>
    <w:p w14:paraId="4B4DD850" w14:textId="77777777" w:rsidR="00B12113" w:rsidRPr="00B12113" w:rsidRDefault="00B12113" w:rsidP="00B12113">
      <w:pPr>
        <w:spacing w:line="360" w:lineRule="auto"/>
        <w:rPr>
          <w:rFonts w:ascii="Arial" w:hAnsi="Arial" w:cs="Arial"/>
          <w:sz w:val="24"/>
          <w:szCs w:val="24"/>
        </w:rPr>
      </w:pPr>
      <w:r w:rsidRPr="00B12113">
        <w:rPr>
          <w:rFonts w:ascii="Arial" w:hAnsi="Arial" w:cs="Arial"/>
          <w:noProof/>
          <w:sz w:val="24"/>
          <w:szCs w:val="24"/>
        </w:rPr>
        <mc:AlternateContent>
          <mc:Choice Requires="wps">
            <w:drawing>
              <wp:anchor distT="0" distB="0" distL="114300" distR="114300" simplePos="0" relativeHeight="251660288" behindDoc="0" locked="0" layoutInCell="1" allowOverlap="1" wp14:anchorId="0F52E5F2" wp14:editId="7A4C3473">
                <wp:simplePos x="0" y="0"/>
                <wp:positionH relativeFrom="column">
                  <wp:posOffset>-285751</wp:posOffset>
                </wp:positionH>
                <wp:positionV relativeFrom="paragraph">
                  <wp:posOffset>264160</wp:posOffset>
                </wp:positionV>
                <wp:extent cx="6467475" cy="28575"/>
                <wp:effectExtent l="0" t="76200" r="28575" b="66675"/>
                <wp:wrapNone/>
                <wp:docPr id="4" name="Straight Arrow Connector 4"/>
                <wp:cNvGraphicFramePr/>
                <a:graphic xmlns:a="http://schemas.openxmlformats.org/drawingml/2006/main">
                  <a:graphicData uri="http://schemas.microsoft.com/office/word/2010/wordprocessingShape">
                    <wps:wsp>
                      <wps:cNvCnPr/>
                      <wps:spPr>
                        <a:xfrm flipV="1">
                          <a:off x="0" y="0"/>
                          <a:ext cx="646747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BB00F3" id="Straight Arrow Connector 4" o:spid="_x0000_s1026" type="#_x0000_t32" style="position:absolute;margin-left:-22.5pt;margin-top:20.8pt;width:509.25pt;height:2.2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" strokecolor="#4472c4 [3204]" strokeweight=".5pt">
                <v:stroke endarrow="block" joinstyle="miter"/>
              </v:shape>
            </w:pict>
          </mc:Fallback>
        </mc:AlternateContent>
      </w:r>
      <w:r w:rsidRPr="00B12113">
        <w:rPr>
          <w:rFonts w:ascii="Arial" w:hAnsi="Arial" w:cs="Arial"/>
          <w:sz w:val="24"/>
          <w:szCs w:val="24"/>
        </w:rPr>
        <w:t>Low                                                                Interest                                         High</w:t>
      </w:r>
    </w:p>
    <w:p w14:paraId="2A9D1E49" w14:textId="77777777" w:rsidR="001A3A30" w:rsidRDefault="001A3A30" w:rsidP="00E20DAA">
      <w:pPr>
        <w:spacing w:line="360" w:lineRule="auto"/>
        <w:rPr>
          <w:rFonts w:ascii="Arial" w:hAnsi="Arial" w:cs="Arial"/>
          <w:sz w:val="24"/>
          <w:szCs w:val="24"/>
        </w:rPr>
      </w:pPr>
    </w:p>
    <w:p w14:paraId="4D8615E6" w14:textId="77777777" w:rsidR="001A3A30" w:rsidRDefault="001A3A30" w:rsidP="00E20DAA">
      <w:pPr>
        <w:spacing w:line="360" w:lineRule="auto"/>
        <w:rPr>
          <w:rFonts w:ascii="Arial" w:hAnsi="Arial" w:cs="Arial"/>
          <w:sz w:val="24"/>
          <w:szCs w:val="24"/>
        </w:rPr>
      </w:pPr>
    </w:p>
    <w:p w14:paraId="5716D747" w14:textId="77777777" w:rsidR="001F3355" w:rsidRDefault="001F3355" w:rsidP="00E20DAA">
      <w:pPr>
        <w:spacing w:line="360" w:lineRule="auto"/>
        <w:rPr>
          <w:rFonts w:ascii="Arial" w:hAnsi="Arial" w:cs="Arial"/>
          <w:sz w:val="24"/>
          <w:szCs w:val="24"/>
        </w:rPr>
      </w:pPr>
    </w:p>
    <w:p w14:paraId="31228568" w14:textId="77777777" w:rsidR="00D27B0E" w:rsidRDefault="00D27B0E" w:rsidP="00E20DAA">
      <w:pPr>
        <w:spacing w:line="360" w:lineRule="auto"/>
        <w:rPr>
          <w:rFonts w:ascii="Arial" w:hAnsi="Arial" w:cs="Arial"/>
          <w:sz w:val="24"/>
          <w:szCs w:val="24"/>
        </w:rPr>
      </w:pPr>
    </w:p>
    <w:p w14:paraId="7541C7D5" w14:textId="77777777" w:rsidR="00D27B0E" w:rsidRDefault="00D27B0E" w:rsidP="00E20DAA">
      <w:pPr>
        <w:spacing w:line="360" w:lineRule="auto"/>
        <w:rPr>
          <w:rFonts w:ascii="Arial" w:hAnsi="Arial" w:cs="Arial"/>
          <w:sz w:val="24"/>
          <w:szCs w:val="24"/>
        </w:rPr>
      </w:pPr>
    </w:p>
    <w:p w14:paraId="3C62E0D8" w14:textId="77777777" w:rsidR="00D27B0E" w:rsidRDefault="00D27B0E" w:rsidP="00E20DAA">
      <w:pPr>
        <w:spacing w:line="360" w:lineRule="auto"/>
        <w:rPr>
          <w:rFonts w:ascii="Arial" w:hAnsi="Arial" w:cs="Arial"/>
          <w:sz w:val="24"/>
          <w:szCs w:val="24"/>
        </w:rPr>
      </w:pPr>
    </w:p>
    <w:p w14:paraId="3B30D0DA" w14:textId="77777777" w:rsidR="00D27B0E" w:rsidRDefault="00D27B0E" w:rsidP="00E20DAA">
      <w:pPr>
        <w:spacing w:line="360" w:lineRule="auto"/>
        <w:rPr>
          <w:rFonts w:ascii="Arial" w:hAnsi="Arial" w:cs="Arial"/>
          <w:sz w:val="24"/>
          <w:szCs w:val="24"/>
        </w:rPr>
      </w:pPr>
    </w:p>
    <w:p w14:paraId="6FC88579" w14:textId="77777777" w:rsidR="00D27B0E" w:rsidRDefault="00D27B0E" w:rsidP="00E20DAA">
      <w:pPr>
        <w:spacing w:line="360" w:lineRule="auto"/>
        <w:rPr>
          <w:rFonts w:ascii="Arial" w:hAnsi="Arial" w:cs="Arial"/>
          <w:sz w:val="24"/>
          <w:szCs w:val="24"/>
        </w:rPr>
      </w:pPr>
    </w:p>
    <w:p w14:paraId="25CC9BC2" w14:textId="77777777" w:rsidR="006D4C96" w:rsidRDefault="006D4C96" w:rsidP="00E20DAA">
      <w:pPr>
        <w:spacing w:line="360" w:lineRule="auto"/>
        <w:rPr>
          <w:rFonts w:ascii="Arial" w:hAnsi="Arial" w:cs="Arial"/>
          <w:sz w:val="24"/>
          <w:szCs w:val="24"/>
        </w:rPr>
      </w:pPr>
    </w:p>
    <w:p w14:paraId="6D51638E" w14:textId="7C02A587" w:rsidR="00BA68A0" w:rsidRDefault="00BA68A0" w:rsidP="006D4C96">
      <w:pPr>
        <w:pStyle w:val="Heading2"/>
      </w:pPr>
      <w:bookmarkStart w:id="41" w:name="_Toc118758287"/>
      <w:r>
        <w:lastRenderedPageBreak/>
        <w:t xml:space="preserve">Appendix </w:t>
      </w:r>
      <w:r w:rsidR="001D6430">
        <w:t>F</w:t>
      </w:r>
      <w:r>
        <w:t xml:space="preserve"> </w:t>
      </w:r>
      <w:r w:rsidR="006F1E3D">
        <w:t xml:space="preserve">- </w:t>
      </w:r>
      <w:r>
        <w:t>Iron Triangle</w:t>
      </w:r>
      <w:bookmarkEnd w:id="41"/>
      <w:r>
        <w:t xml:space="preserve"> </w:t>
      </w:r>
    </w:p>
    <w:p w14:paraId="624187A0" w14:textId="77777777" w:rsidR="002D4982" w:rsidRPr="002D4982" w:rsidRDefault="002D4982" w:rsidP="002D4982">
      <w:pPr>
        <w:spacing w:line="360" w:lineRule="auto"/>
        <w:rPr>
          <w:rFonts w:ascii="Arial" w:hAnsi="Arial" w:cs="Arial"/>
          <w:sz w:val="24"/>
          <w:szCs w:val="24"/>
        </w:rPr>
      </w:pPr>
    </w:p>
    <w:p w14:paraId="06FCE20A" w14:textId="4B006745" w:rsidR="002D4982" w:rsidRDefault="002D4982" w:rsidP="002D4982">
      <w:pPr>
        <w:spacing w:after="0" w:line="360" w:lineRule="auto"/>
        <w:rPr>
          <w:rFonts w:ascii="Arial" w:hAnsi="Arial" w:cs="Arial"/>
          <w:b/>
          <w:bCs/>
          <w:sz w:val="24"/>
          <w:szCs w:val="24"/>
        </w:rPr>
      </w:pPr>
      <w:r w:rsidRPr="002D4982">
        <w:rPr>
          <w:rFonts w:ascii="Arial" w:hAnsi="Arial" w:cs="Arial"/>
          <w:b/>
          <w:bCs/>
          <w:sz w:val="24"/>
          <w:szCs w:val="24"/>
        </w:rPr>
        <w:t>Scope</w:t>
      </w:r>
    </w:p>
    <w:p w14:paraId="6986B24F" w14:textId="77777777" w:rsidR="002D4982" w:rsidRPr="002D4982" w:rsidRDefault="002D4982" w:rsidP="002D4982">
      <w:pPr>
        <w:spacing w:after="0" w:line="360" w:lineRule="auto"/>
        <w:rPr>
          <w:rFonts w:ascii="Arial" w:hAnsi="Arial" w:cs="Arial"/>
          <w:b/>
          <w:bCs/>
          <w:sz w:val="24"/>
          <w:szCs w:val="24"/>
        </w:rPr>
      </w:pPr>
    </w:p>
    <w:p w14:paraId="598BED53" w14:textId="39ED4CB7" w:rsidR="002D4982" w:rsidRDefault="002D4982" w:rsidP="002D4982">
      <w:pPr>
        <w:numPr>
          <w:ilvl w:val="0"/>
          <w:numId w:val="19"/>
        </w:numPr>
        <w:spacing w:after="0" w:line="360" w:lineRule="auto"/>
        <w:rPr>
          <w:rFonts w:ascii="Arial" w:hAnsi="Arial" w:cs="Arial"/>
          <w:sz w:val="24"/>
          <w:szCs w:val="24"/>
        </w:rPr>
      </w:pPr>
      <w:r w:rsidRPr="002D4982">
        <w:rPr>
          <w:rFonts w:ascii="Arial" w:hAnsi="Arial" w:cs="Arial"/>
          <w:sz w:val="24"/>
          <w:szCs w:val="24"/>
        </w:rPr>
        <w:t>TLWC primary focus are selling products associated with home fragrance and not bath and skincare products that are sold by other organisations selling home fragrance products.</w:t>
      </w:r>
    </w:p>
    <w:p w14:paraId="0E8B8C48" w14:textId="77777777" w:rsidR="001F3355" w:rsidRPr="001F3355" w:rsidRDefault="001F3355" w:rsidP="001F3355">
      <w:pPr>
        <w:spacing w:after="0" w:line="360" w:lineRule="auto"/>
        <w:ind w:left="720"/>
        <w:rPr>
          <w:rFonts w:ascii="Arial" w:hAnsi="Arial" w:cs="Arial"/>
          <w:sz w:val="24"/>
          <w:szCs w:val="24"/>
        </w:rPr>
      </w:pPr>
    </w:p>
    <w:p w14:paraId="681C66BC" w14:textId="77777777" w:rsidR="002D4982" w:rsidRPr="002D4982" w:rsidRDefault="002D4982" w:rsidP="002D4982">
      <w:pPr>
        <w:numPr>
          <w:ilvl w:val="0"/>
          <w:numId w:val="19"/>
        </w:numPr>
        <w:spacing w:after="0" w:line="360" w:lineRule="auto"/>
        <w:rPr>
          <w:rFonts w:ascii="Arial" w:hAnsi="Arial" w:cs="Arial"/>
          <w:sz w:val="24"/>
          <w:szCs w:val="24"/>
        </w:rPr>
      </w:pPr>
      <w:r w:rsidRPr="002D4982">
        <w:rPr>
          <w:rFonts w:ascii="Arial" w:hAnsi="Arial" w:cs="Arial"/>
          <w:sz w:val="24"/>
          <w:szCs w:val="24"/>
        </w:rPr>
        <w:t>TLWC will only ship products to the United Kingdom and Northern Ireland since shipping products out of country results in tax implications, custom charges and extra delivery costs.</w:t>
      </w:r>
    </w:p>
    <w:p w14:paraId="249E357B" w14:textId="77777777" w:rsidR="002D4982" w:rsidRPr="002D4982" w:rsidRDefault="002D4982" w:rsidP="002D4982">
      <w:pPr>
        <w:spacing w:after="0" w:line="360" w:lineRule="auto"/>
        <w:rPr>
          <w:rFonts w:ascii="Arial" w:hAnsi="Arial" w:cs="Arial"/>
          <w:sz w:val="24"/>
          <w:szCs w:val="24"/>
        </w:rPr>
      </w:pPr>
    </w:p>
    <w:p w14:paraId="64767AD6" w14:textId="77777777" w:rsidR="002D4982" w:rsidRPr="002D4982" w:rsidRDefault="002D4982" w:rsidP="002D4982">
      <w:pPr>
        <w:numPr>
          <w:ilvl w:val="0"/>
          <w:numId w:val="19"/>
        </w:numPr>
        <w:spacing w:after="0" w:line="360" w:lineRule="auto"/>
        <w:rPr>
          <w:rFonts w:ascii="Arial" w:hAnsi="Arial" w:cs="Arial"/>
          <w:sz w:val="24"/>
          <w:szCs w:val="24"/>
        </w:rPr>
      </w:pPr>
      <w:r w:rsidRPr="002D4982">
        <w:rPr>
          <w:rFonts w:ascii="Arial" w:hAnsi="Arial" w:cs="Arial"/>
          <w:sz w:val="24"/>
          <w:szCs w:val="24"/>
        </w:rPr>
        <w:t xml:space="preserve">All products are handmade with vegan and eco-friendly ingredients and all packaging is 100% recyclable. </w:t>
      </w:r>
    </w:p>
    <w:p w14:paraId="305344B3" w14:textId="77777777" w:rsidR="002D4982" w:rsidRPr="002D4982" w:rsidRDefault="002D4982" w:rsidP="002D4982">
      <w:pPr>
        <w:spacing w:after="0" w:line="360" w:lineRule="auto"/>
        <w:rPr>
          <w:rFonts w:ascii="Arial" w:hAnsi="Arial" w:cs="Arial"/>
          <w:sz w:val="24"/>
          <w:szCs w:val="24"/>
        </w:rPr>
      </w:pPr>
    </w:p>
    <w:p w14:paraId="057F6285" w14:textId="77777777" w:rsidR="002D4982" w:rsidRPr="002D4982" w:rsidRDefault="002D4982" w:rsidP="002D4982">
      <w:pPr>
        <w:numPr>
          <w:ilvl w:val="0"/>
          <w:numId w:val="19"/>
        </w:numPr>
        <w:spacing w:after="0" w:line="360" w:lineRule="auto"/>
        <w:rPr>
          <w:rFonts w:ascii="Arial" w:hAnsi="Arial" w:cs="Arial"/>
          <w:sz w:val="24"/>
          <w:szCs w:val="24"/>
        </w:rPr>
      </w:pPr>
      <w:r w:rsidRPr="002D4982">
        <w:rPr>
          <w:rFonts w:ascii="Arial" w:hAnsi="Arial" w:cs="Arial"/>
          <w:sz w:val="24"/>
          <w:szCs w:val="24"/>
        </w:rPr>
        <w:t>Compliance with GDPR is vital ensuring safety of customer data.</w:t>
      </w:r>
    </w:p>
    <w:p w14:paraId="02F3337B" w14:textId="77777777" w:rsidR="002D4982" w:rsidRPr="002D4982" w:rsidRDefault="002D4982" w:rsidP="002D4982">
      <w:pPr>
        <w:spacing w:after="0" w:line="360" w:lineRule="auto"/>
        <w:rPr>
          <w:rFonts w:ascii="Arial" w:hAnsi="Arial" w:cs="Arial"/>
          <w:sz w:val="24"/>
          <w:szCs w:val="24"/>
        </w:rPr>
      </w:pPr>
    </w:p>
    <w:p w14:paraId="470A9AC6" w14:textId="77777777" w:rsidR="002D4982" w:rsidRPr="002D4982" w:rsidRDefault="002D4982" w:rsidP="002D4982">
      <w:pPr>
        <w:numPr>
          <w:ilvl w:val="0"/>
          <w:numId w:val="19"/>
        </w:numPr>
        <w:spacing w:after="0" w:line="360" w:lineRule="auto"/>
        <w:rPr>
          <w:rFonts w:ascii="Arial" w:hAnsi="Arial" w:cs="Arial"/>
          <w:sz w:val="24"/>
          <w:szCs w:val="24"/>
        </w:rPr>
      </w:pPr>
      <w:r w:rsidRPr="002D4982">
        <w:rPr>
          <w:rFonts w:ascii="Arial" w:hAnsi="Arial" w:cs="Arial"/>
          <w:sz w:val="24"/>
          <w:szCs w:val="24"/>
        </w:rPr>
        <w:t>Job role modifications require training and coaching and mentoring to develop new skills.</w:t>
      </w:r>
    </w:p>
    <w:p w14:paraId="7CE07465" w14:textId="77777777" w:rsidR="002D4982" w:rsidRPr="002D4982" w:rsidRDefault="002D4982" w:rsidP="002D4982">
      <w:pPr>
        <w:spacing w:after="0" w:line="360" w:lineRule="auto"/>
        <w:rPr>
          <w:rFonts w:ascii="Arial" w:hAnsi="Arial" w:cs="Arial"/>
          <w:sz w:val="24"/>
          <w:szCs w:val="24"/>
        </w:rPr>
      </w:pPr>
    </w:p>
    <w:p w14:paraId="49DE4F10" w14:textId="6F735E48" w:rsidR="002D4982" w:rsidRDefault="002D4982" w:rsidP="002D4982">
      <w:pPr>
        <w:spacing w:after="0" w:line="360" w:lineRule="auto"/>
        <w:rPr>
          <w:rFonts w:ascii="Arial" w:hAnsi="Arial" w:cs="Arial"/>
          <w:b/>
          <w:bCs/>
          <w:sz w:val="24"/>
          <w:szCs w:val="24"/>
        </w:rPr>
      </w:pPr>
      <w:r w:rsidRPr="002D4982">
        <w:rPr>
          <w:rFonts w:ascii="Arial" w:hAnsi="Arial" w:cs="Arial"/>
          <w:b/>
          <w:bCs/>
          <w:sz w:val="24"/>
          <w:szCs w:val="24"/>
        </w:rPr>
        <w:t>Time</w:t>
      </w:r>
    </w:p>
    <w:p w14:paraId="37F4EB57" w14:textId="77777777" w:rsidR="002D4982" w:rsidRPr="002D4982" w:rsidRDefault="002D4982" w:rsidP="002D4982">
      <w:pPr>
        <w:spacing w:after="0" w:line="360" w:lineRule="auto"/>
        <w:rPr>
          <w:rFonts w:ascii="Arial" w:hAnsi="Arial" w:cs="Arial"/>
          <w:b/>
          <w:bCs/>
          <w:sz w:val="24"/>
          <w:szCs w:val="24"/>
        </w:rPr>
      </w:pPr>
    </w:p>
    <w:p w14:paraId="708BE2C4" w14:textId="77777777" w:rsidR="002D4982" w:rsidRPr="002D4982" w:rsidRDefault="002D4982" w:rsidP="002D4982">
      <w:pPr>
        <w:numPr>
          <w:ilvl w:val="0"/>
          <w:numId w:val="20"/>
        </w:numPr>
        <w:spacing w:after="0" w:line="360" w:lineRule="auto"/>
        <w:rPr>
          <w:rFonts w:ascii="Arial" w:hAnsi="Arial" w:cs="Arial"/>
          <w:sz w:val="24"/>
          <w:szCs w:val="24"/>
        </w:rPr>
      </w:pPr>
      <w:r w:rsidRPr="002D4982">
        <w:rPr>
          <w:rFonts w:ascii="Arial" w:hAnsi="Arial" w:cs="Arial"/>
          <w:sz w:val="24"/>
          <w:szCs w:val="24"/>
        </w:rPr>
        <w:t>The start date for the project is 1</w:t>
      </w:r>
      <w:r w:rsidRPr="002D4982">
        <w:rPr>
          <w:rFonts w:ascii="Arial" w:hAnsi="Arial" w:cs="Arial"/>
          <w:sz w:val="24"/>
          <w:szCs w:val="24"/>
          <w:vertAlign w:val="superscript"/>
        </w:rPr>
        <w:t>st</w:t>
      </w:r>
      <w:r w:rsidRPr="002D4982">
        <w:rPr>
          <w:rFonts w:ascii="Arial" w:hAnsi="Arial" w:cs="Arial"/>
          <w:sz w:val="24"/>
          <w:szCs w:val="24"/>
        </w:rPr>
        <w:t xml:space="preserve"> December 2022 with an expected end date 1</w:t>
      </w:r>
      <w:r w:rsidRPr="002D4982">
        <w:rPr>
          <w:rFonts w:ascii="Arial" w:hAnsi="Arial" w:cs="Arial"/>
          <w:sz w:val="24"/>
          <w:szCs w:val="24"/>
          <w:vertAlign w:val="superscript"/>
        </w:rPr>
        <w:t>st</w:t>
      </w:r>
      <w:r w:rsidRPr="002D4982">
        <w:rPr>
          <w:rFonts w:ascii="Arial" w:hAnsi="Arial" w:cs="Arial"/>
          <w:sz w:val="24"/>
          <w:szCs w:val="24"/>
        </w:rPr>
        <w:t xml:space="preserve"> February 2023; however, this is the predicted timescale for completion.</w:t>
      </w:r>
    </w:p>
    <w:p w14:paraId="41875DC2" w14:textId="77777777" w:rsidR="002D4982" w:rsidRPr="002D4982" w:rsidRDefault="002D4982" w:rsidP="002D4982">
      <w:pPr>
        <w:spacing w:after="0" w:line="360" w:lineRule="auto"/>
        <w:rPr>
          <w:rFonts w:ascii="Arial" w:hAnsi="Arial" w:cs="Arial"/>
          <w:sz w:val="24"/>
          <w:szCs w:val="24"/>
        </w:rPr>
      </w:pPr>
    </w:p>
    <w:p w14:paraId="0124AC54" w14:textId="77777777" w:rsidR="002D4982" w:rsidRPr="002D4982" w:rsidRDefault="002D4982" w:rsidP="002D4982">
      <w:pPr>
        <w:numPr>
          <w:ilvl w:val="0"/>
          <w:numId w:val="20"/>
        </w:numPr>
        <w:spacing w:after="0" w:line="360" w:lineRule="auto"/>
        <w:rPr>
          <w:rFonts w:ascii="Arial" w:hAnsi="Arial" w:cs="Arial"/>
          <w:sz w:val="24"/>
          <w:szCs w:val="24"/>
        </w:rPr>
      </w:pPr>
      <w:r w:rsidRPr="002D4982">
        <w:rPr>
          <w:rFonts w:ascii="Arial" w:hAnsi="Arial" w:cs="Arial"/>
          <w:sz w:val="24"/>
          <w:szCs w:val="24"/>
        </w:rPr>
        <w:t>Coaching and mentoring will be delivered via a third-party organisation.</w:t>
      </w:r>
    </w:p>
    <w:p w14:paraId="00F11399" w14:textId="77777777" w:rsidR="002D4982" w:rsidRPr="002D4982" w:rsidRDefault="002D4982" w:rsidP="002D4982">
      <w:pPr>
        <w:spacing w:after="0" w:line="360" w:lineRule="auto"/>
        <w:rPr>
          <w:rFonts w:ascii="Arial" w:hAnsi="Arial" w:cs="Arial"/>
          <w:sz w:val="24"/>
          <w:szCs w:val="24"/>
        </w:rPr>
      </w:pPr>
    </w:p>
    <w:p w14:paraId="3B898177" w14:textId="2F125057" w:rsidR="002D4982" w:rsidRDefault="002D4982" w:rsidP="002D4982">
      <w:pPr>
        <w:numPr>
          <w:ilvl w:val="0"/>
          <w:numId w:val="20"/>
        </w:numPr>
        <w:spacing w:after="0" w:line="360" w:lineRule="auto"/>
        <w:rPr>
          <w:rFonts w:ascii="Arial" w:hAnsi="Arial" w:cs="Arial"/>
          <w:sz w:val="24"/>
          <w:szCs w:val="24"/>
        </w:rPr>
      </w:pPr>
      <w:r w:rsidRPr="002D4982">
        <w:rPr>
          <w:rFonts w:ascii="Arial" w:hAnsi="Arial" w:cs="Arial"/>
          <w:sz w:val="24"/>
          <w:szCs w:val="24"/>
        </w:rPr>
        <w:t>Website design is predicted to take four weeks.</w:t>
      </w:r>
    </w:p>
    <w:p w14:paraId="6CA0E548" w14:textId="77777777" w:rsidR="002D4982" w:rsidRPr="002D4982" w:rsidRDefault="002D4982" w:rsidP="002D4982">
      <w:pPr>
        <w:spacing w:after="0" w:line="360" w:lineRule="auto"/>
        <w:rPr>
          <w:rFonts w:ascii="Arial" w:hAnsi="Arial" w:cs="Arial"/>
          <w:sz w:val="24"/>
          <w:szCs w:val="24"/>
        </w:rPr>
      </w:pPr>
    </w:p>
    <w:p w14:paraId="25388481" w14:textId="75EC6BAC" w:rsidR="002D4982" w:rsidRDefault="002D4982" w:rsidP="002D4982">
      <w:pPr>
        <w:numPr>
          <w:ilvl w:val="0"/>
          <w:numId w:val="20"/>
        </w:numPr>
        <w:spacing w:after="0" w:line="360" w:lineRule="auto"/>
        <w:rPr>
          <w:rFonts w:ascii="Arial" w:hAnsi="Arial" w:cs="Arial"/>
          <w:sz w:val="24"/>
          <w:szCs w:val="24"/>
        </w:rPr>
      </w:pPr>
      <w:r>
        <w:rPr>
          <w:rFonts w:ascii="Arial" w:hAnsi="Arial" w:cs="Arial"/>
          <w:sz w:val="24"/>
          <w:szCs w:val="24"/>
        </w:rPr>
        <w:t>Training.</w:t>
      </w:r>
    </w:p>
    <w:p w14:paraId="09EB9DD3" w14:textId="77777777" w:rsidR="002D4982" w:rsidRDefault="002D4982" w:rsidP="002D4982">
      <w:pPr>
        <w:spacing w:after="0" w:line="360" w:lineRule="auto"/>
        <w:ind w:left="720"/>
        <w:rPr>
          <w:rFonts w:ascii="Arial" w:hAnsi="Arial" w:cs="Arial"/>
          <w:sz w:val="24"/>
          <w:szCs w:val="24"/>
        </w:rPr>
      </w:pPr>
    </w:p>
    <w:p w14:paraId="3713DF4C" w14:textId="4B473094" w:rsidR="002D4982" w:rsidRPr="002D4982" w:rsidRDefault="002D4982" w:rsidP="002D4982">
      <w:pPr>
        <w:numPr>
          <w:ilvl w:val="0"/>
          <w:numId w:val="20"/>
        </w:numPr>
        <w:spacing w:line="360" w:lineRule="auto"/>
        <w:rPr>
          <w:rFonts w:ascii="Arial" w:hAnsi="Arial" w:cs="Arial"/>
          <w:sz w:val="24"/>
          <w:szCs w:val="24"/>
        </w:rPr>
      </w:pPr>
      <w:r>
        <w:rPr>
          <w:rFonts w:ascii="Arial" w:hAnsi="Arial" w:cs="Arial"/>
          <w:sz w:val="24"/>
          <w:szCs w:val="24"/>
        </w:rPr>
        <w:t>Purchasing stock and packaging.</w:t>
      </w:r>
    </w:p>
    <w:p w14:paraId="044018BE" w14:textId="0DF2DAA2" w:rsidR="002D4982" w:rsidRDefault="002D4982" w:rsidP="002D4982">
      <w:pPr>
        <w:spacing w:after="0" w:line="360" w:lineRule="auto"/>
        <w:rPr>
          <w:rFonts w:ascii="Arial" w:hAnsi="Arial" w:cs="Arial"/>
          <w:b/>
          <w:bCs/>
          <w:sz w:val="24"/>
          <w:szCs w:val="24"/>
        </w:rPr>
      </w:pPr>
      <w:r w:rsidRPr="002D4982">
        <w:rPr>
          <w:rFonts w:ascii="Arial" w:hAnsi="Arial" w:cs="Arial"/>
          <w:b/>
          <w:bCs/>
          <w:sz w:val="24"/>
          <w:szCs w:val="24"/>
        </w:rPr>
        <w:t>Costs</w:t>
      </w:r>
    </w:p>
    <w:p w14:paraId="38BA23C9" w14:textId="77777777" w:rsidR="002D4982" w:rsidRPr="002D4982" w:rsidRDefault="002D4982" w:rsidP="002D4982">
      <w:pPr>
        <w:spacing w:after="0" w:line="360" w:lineRule="auto"/>
        <w:rPr>
          <w:rFonts w:ascii="Arial" w:hAnsi="Arial" w:cs="Arial"/>
          <w:b/>
          <w:bCs/>
          <w:sz w:val="24"/>
          <w:szCs w:val="24"/>
        </w:rPr>
      </w:pPr>
    </w:p>
    <w:p w14:paraId="2A01D644" w14:textId="413BF593" w:rsidR="002D4982" w:rsidRDefault="002D4982" w:rsidP="002D4982">
      <w:pPr>
        <w:pStyle w:val="ListParagraph"/>
        <w:numPr>
          <w:ilvl w:val="0"/>
          <w:numId w:val="22"/>
        </w:numPr>
        <w:spacing w:after="0" w:line="360" w:lineRule="auto"/>
        <w:rPr>
          <w:rFonts w:ascii="Arial" w:hAnsi="Arial" w:cs="Arial"/>
          <w:sz w:val="24"/>
          <w:szCs w:val="24"/>
        </w:rPr>
      </w:pPr>
      <w:r w:rsidRPr="002D4982">
        <w:rPr>
          <w:rFonts w:ascii="Arial" w:hAnsi="Arial" w:cs="Arial"/>
          <w:sz w:val="24"/>
          <w:szCs w:val="24"/>
        </w:rPr>
        <w:t xml:space="preserve">A budget of £7,000 </w:t>
      </w:r>
    </w:p>
    <w:p w14:paraId="3448E7B6" w14:textId="77777777" w:rsidR="002D4982" w:rsidRPr="002D4982" w:rsidRDefault="002D4982" w:rsidP="002D4982">
      <w:pPr>
        <w:pStyle w:val="ListParagraph"/>
        <w:spacing w:after="0" w:line="360" w:lineRule="auto"/>
        <w:rPr>
          <w:rFonts w:ascii="Arial" w:hAnsi="Arial" w:cs="Arial"/>
          <w:sz w:val="24"/>
          <w:szCs w:val="24"/>
        </w:rPr>
      </w:pPr>
    </w:p>
    <w:p w14:paraId="2385ACBF" w14:textId="6BEE0CC1" w:rsidR="002D4982" w:rsidRDefault="002D4982" w:rsidP="002D4982">
      <w:pPr>
        <w:pStyle w:val="ListParagraph"/>
        <w:numPr>
          <w:ilvl w:val="0"/>
          <w:numId w:val="22"/>
        </w:numPr>
        <w:spacing w:after="0" w:line="360" w:lineRule="auto"/>
        <w:rPr>
          <w:rFonts w:ascii="Arial" w:hAnsi="Arial" w:cs="Arial"/>
          <w:sz w:val="24"/>
          <w:szCs w:val="24"/>
        </w:rPr>
      </w:pPr>
      <w:r w:rsidRPr="002D4982">
        <w:rPr>
          <w:rFonts w:ascii="Arial" w:hAnsi="Arial" w:cs="Arial"/>
          <w:sz w:val="24"/>
          <w:szCs w:val="24"/>
        </w:rPr>
        <w:t xml:space="preserve">Marketing costs </w:t>
      </w:r>
    </w:p>
    <w:p w14:paraId="266C2793" w14:textId="77777777" w:rsidR="002D4982" w:rsidRPr="002D4982" w:rsidRDefault="002D4982" w:rsidP="002D4982">
      <w:pPr>
        <w:spacing w:after="0" w:line="360" w:lineRule="auto"/>
        <w:rPr>
          <w:rFonts w:ascii="Arial" w:hAnsi="Arial" w:cs="Arial"/>
          <w:sz w:val="24"/>
          <w:szCs w:val="24"/>
        </w:rPr>
      </w:pPr>
    </w:p>
    <w:p w14:paraId="5A40DE26" w14:textId="6CAADE7F" w:rsidR="002D4982" w:rsidRDefault="002D4982" w:rsidP="002D4982">
      <w:pPr>
        <w:pStyle w:val="ListParagraph"/>
        <w:numPr>
          <w:ilvl w:val="0"/>
          <w:numId w:val="22"/>
        </w:numPr>
        <w:spacing w:after="0" w:line="360" w:lineRule="auto"/>
        <w:rPr>
          <w:rFonts w:ascii="Arial" w:hAnsi="Arial" w:cs="Arial"/>
          <w:sz w:val="24"/>
          <w:szCs w:val="24"/>
        </w:rPr>
      </w:pPr>
      <w:r w:rsidRPr="002D4982">
        <w:rPr>
          <w:rFonts w:ascii="Arial" w:hAnsi="Arial" w:cs="Arial"/>
          <w:sz w:val="24"/>
          <w:szCs w:val="24"/>
        </w:rPr>
        <w:t>Equipment</w:t>
      </w:r>
      <w:r>
        <w:rPr>
          <w:rFonts w:ascii="Arial" w:hAnsi="Arial" w:cs="Arial"/>
          <w:sz w:val="24"/>
          <w:szCs w:val="24"/>
        </w:rPr>
        <w:t>: t</w:t>
      </w:r>
      <w:r w:rsidRPr="002D4982">
        <w:rPr>
          <w:rFonts w:ascii="Arial" w:hAnsi="Arial" w:cs="Arial"/>
          <w:sz w:val="24"/>
          <w:szCs w:val="24"/>
        </w:rPr>
        <w:t xml:space="preserve">hree new computers are needed for processing orders, communicating with customers and marketing; costing £449.00 each. Two printers are required to print shipping labels; costing £189.99 each. </w:t>
      </w:r>
    </w:p>
    <w:p w14:paraId="7226AF4F" w14:textId="77777777" w:rsidR="002D4982" w:rsidRPr="002D4982" w:rsidRDefault="002D4982" w:rsidP="002D4982">
      <w:pPr>
        <w:spacing w:after="0" w:line="360" w:lineRule="auto"/>
        <w:rPr>
          <w:rFonts w:ascii="Arial" w:hAnsi="Arial" w:cs="Arial"/>
          <w:sz w:val="24"/>
          <w:szCs w:val="24"/>
        </w:rPr>
      </w:pPr>
    </w:p>
    <w:p w14:paraId="63763D25" w14:textId="40A27442" w:rsidR="002D4982" w:rsidRPr="002D4982" w:rsidRDefault="002D4982" w:rsidP="002D4982">
      <w:pPr>
        <w:pStyle w:val="ListParagraph"/>
        <w:numPr>
          <w:ilvl w:val="0"/>
          <w:numId w:val="22"/>
        </w:numPr>
        <w:spacing w:after="0" w:line="360" w:lineRule="auto"/>
        <w:rPr>
          <w:rFonts w:ascii="Arial" w:hAnsi="Arial" w:cs="Arial"/>
          <w:sz w:val="24"/>
          <w:szCs w:val="24"/>
        </w:rPr>
      </w:pPr>
      <w:r w:rsidRPr="002D4982">
        <w:rPr>
          <w:rFonts w:ascii="Arial" w:hAnsi="Arial" w:cs="Arial"/>
          <w:sz w:val="24"/>
          <w:szCs w:val="24"/>
        </w:rPr>
        <w:t xml:space="preserve">Coaching and mentoring will be hosted by Lucy the company director </w:t>
      </w:r>
      <w:r>
        <w:rPr>
          <w:rFonts w:ascii="Arial" w:hAnsi="Arial" w:cs="Arial"/>
          <w:sz w:val="24"/>
          <w:szCs w:val="24"/>
        </w:rPr>
        <w:t>to minimise costs.</w:t>
      </w:r>
    </w:p>
    <w:p w14:paraId="386A5CC8" w14:textId="77777777" w:rsidR="002D4982" w:rsidRPr="002D4982" w:rsidRDefault="002D4982" w:rsidP="002D4982">
      <w:pPr>
        <w:pStyle w:val="ListParagraph"/>
        <w:spacing w:after="0" w:line="360" w:lineRule="auto"/>
        <w:rPr>
          <w:rFonts w:ascii="Arial" w:hAnsi="Arial" w:cs="Arial"/>
          <w:sz w:val="24"/>
          <w:szCs w:val="24"/>
        </w:rPr>
      </w:pPr>
    </w:p>
    <w:p w14:paraId="136F8317" w14:textId="77777777" w:rsidR="002D4982" w:rsidRPr="002D4982" w:rsidRDefault="002D4982" w:rsidP="002D4982">
      <w:pPr>
        <w:pStyle w:val="ListParagraph"/>
        <w:numPr>
          <w:ilvl w:val="0"/>
          <w:numId w:val="22"/>
        </w:numPr>
        <w:spacing w:line="360" w:lineRule="auto"/>
        <w:rPr>
          <w:rFonts w:ascii="Arial" w:hAnsi="Arial" w:cs="Arial"/>
          <w:sz w:val="24"/>
          <w:szCs w:val="24"/>
        </w:rPr>
      </w:pPr>
      <w:r w:rsidRPr="002D4982">
        <w:rPr>
          <w:rFonts w:ascii="Arial" w:hAnsi="Arial" w:cs="Arial"/>
          <w:sz w:val="24"/>
          <w:szCs w:val="24"/>
        </w:rPr>
        <w:t xml:space="preserve">Website design (£1,000), web hosting (£15.00 a month) and payment processing fees must be considered. </w:t>
      </w:r>
    </w:p>
    <w:p w14:paraId="2A5886FC" w14:textId="77777777" w:rsidR="001A3A30" w:rsidRDefault="001A3A30" w:rsidP="00E20DAA">
      <w:pPr>
        <w:spacing w:line="360" w:lineRule="auto"/>
        <w:rPr>
          <w:rFonts w:ascii="Arial" w:hAnsi="Arial" w:cs="Arial"/>
          <w:sz w:val="24"/>
          <w:szCs w:val="24"/>
        </w:rPr>
      </w:pPr>
    </w:p>
    <w:p w14:paraId="14A921BA" w14:textId="77777777" w:rsidR="001A3A30" w:rsidRDefault="001A3A30" w:rsidP="00E20DAA">
      <w:pPr>
        <w:spacing w:line="360" w:lineRule="auto"/>
        <w:rPr>
          <w:rFonts w:ascii="Arial" w:hAnsi="Arial" w:cs="Arial"/>
          <w:sz w:val="24"/>
          <w:szCs w:val="24"/>
        </w:rPr>
      </w:pPr>
    </w:p>
    <w:p w14:paraId="333BF43D" w14:textId="77777777" w:rsidR="001A3A30" w:rsidRDefault="001A3A30" w:rsidP="00E20DAA">
      <w:pPr>
        <w:spacing w:line="360" w:lineRule="auto"/>
        <w:rPr>
          <w:rFonts w:ascii="Arial" w:hAnsi="Arial" w:cs="Arial"/>
          <w:sz w:val="24"/>
          <w:szCs w:val="24"/>
        </w:rPr>
      </w:pPr>
    </w:p>
    <w:p w14:paraId="3FC9621A" w14:textId="77777777" w:rsidR="001A3A30" w:rsidRDefault="001A3A30" w:rsidP="00E20DAA">
      <w:pPr>
        <w:spacing w:line="360" w:lineRule="auto"/>
        <w:rPr>
          <w:rFonts w:ascii="Arial" w:hAnsi="Arial" w:cs="Arial"/>
          <w:sz w:val="24"/>
          <w:szCs w:val="24"/>
        </w:rPr>
      </w:pPr>
    </w:p>
    <w:p w14:paraId="4D38949B" w14:textId="77777777" w:rsidR="001A3A30" w:rsidRDefault="001A3A30" w:rsidP="00E20DAA">
      <w:pPr>
        <w:spacing w:line="360" w:lineRule="auto"/>
        <w:rPr>
          <w:rFonts w:ascii="Arial" w:hAnsi="Arial" w:cs="Arial"/>
          <w:sz w:val="24"/>
          <w:szCs w:val="24"/>
        </w:rPr>
      </w:pPr>
    </w:p>
    <w:p w14:paraId="23EA4615" w14:textId="77777777" w:rsidR="001A3A30" w:rsidRDefault="001A3A30" w:rsidP="00E20DAA">
      <w:pPr>
        <w:spacing w:line="360" w:lineRule="auto"/>
        <w:rPr>
          <w:rFonts w:ascii="Arial" w:hAnsi="Arial" w:cs="Arial"/>
          <w:sz w:val="24"/>
          <w:szCs w:val="24"/>
        </w:rPr>
      </w:pPr>
    </w:p>
    <w:p w14:paraId="313C73B7" w14:textId="77777777" w:rsidR="001A3A30" w:rsidRDefault="001A3A30" w:rsidP="00E20DAA">
      <w:pPr>
        <w:spacing w:line="360" w:lineRule="auto"/>
        <w:rPr>
          <w:rFonts w:ascii="Arial" w:hAnsi="Arial" w:cs="Arial"/>
          <w:sz w:val="24"/>
          <w:szCs w:val="24"/>
        </w:rPr>
      </w:pPr>
    </w:p>
    <w:p w14:paraId="0A6D499A" w14:textId="77777777" w:rsidR="001A3A30" w:rsidRDefault="001A3A30" w:rsidP="00E20DAA">
      <w:pPr>
        <w:spacing w:line="360" w:lineRule="auto"/>
        <w:rPr>
          <w:rFonts w:ascii="Arial" w:hAnsi="Arial" w:cs="Arial"/>
          <w:sz w:val="24"/>
          <w:szCs w:val="24"/>
        </w:rPr>
      </w:pPr>
    </w:p>
    <w:p w14:paraId="477C4556" w14:textId="77777777" w:rsidR="00A70700" w:rsidRDefault="00A70700" w:rsidP="00E20DAA">
      <w:pPr>
        <w:spacing w:line="360" w:lineRule="auto"/>
        <w:rPr>
          <w:rFonts w:ascii="Arial" w:hAnsi="Arial" w:cs="Arial"/>
          <w:sz w:val="24"/>
          <w:szCs w:val="24"/>
        </w:rPr>
      </w:pPr>
    </w:p>
    <w:p w14:paraId="14137437" w14:textId="77777777" w:rsidR="005E668F" w:rsidRDefault="005E668F" w:rsidP="00E20DAA">
      <w:pPr>
        <w:spacing w:line="360" w:lineRule="auto"/>
        <w:rPr>
          <w:rFonts w:ascii="Arial" w:hAnsi="Arial" w:cs="Arial"/>
          <w:sz w:val="24"/>
          <w:szCs w:val="24"/>
        </w:rPr>
      </w:pPr>
    </w:p>
    <w:p w14:paraId="380B4AF4" w14:textId="77777777" w:rsidR="005E668F" w:rsidRDefault="005E668F" w:rsidP="00E20DAA">
      <w:pPr>
        <w:spacing w:line="360" w:lineRule="auto"/>
        <w:rPr>
          <w:rFonts w:ascii="Arial" w:hAnsi="Arial" w:cs="Arial"/>
          <w:sz w:val="24"/>
          <w:szCs w:val="24"/>
        </w:rPr>
      </w:pPr>
    </w:p>
    <w:p w14:paraId="5ED7D625" w14:textId="77777777" w:rsidR="005E668F" w:rsidRDefault="005E668F" w:rsidP="00E20DAA">
      <w:pPr>
        <w:spacing w:line="360" w:lineRule="auto"/>
        <w:rPr>
          <w:rFonts w:ascii="Arial" w:hAnsi="Arial" w:cs="Arial"/>
          <w:sz w:val="24"/>
          <w:szCs w:val="24"/>
        </w:rPr>
      </w:pPr>
    </w:p>
    <w:p w14:paraId="2B01DBBD" w14:textId="77777777" w:rsidR="005E668F" w:rsidRDefault="005E668F" w:rsidP="00E20DAA">
      <w:pPr>
        <w:spacing w:line="360" w:lineRule="auto"/>
        <w:rPr>
          <w:rFonts w:ascii="Arial" w:hAnsi="Arial" w:cs="Arial"/>
          <w:sz w:val="24"/>
          <w:szCs w:val="24"/>
        </w:rPr>
      </w:pPr>
    </w:p>
    <w:p w14:paraId="5B83313C" w14:textId="77777777" w:rsidR="006D4C96" w:rsidRDefault="006D4C96" w:rsidP="00E20DAA">
      <w:pPr>
        <w:spacing w:line="360" w:lineRule="auto"/>
        <w:rPr>
          <w:rFonts w:ascii="Arial" w:hAnsi="Arial" w:cs="Arial"/>
          <w:sz w:val="24"/>
          <w:szCs w:val="24"/>
        </w:rPr>
      </w:pPr>
    </w:p>
    <w:p w14:paraId="07FD17E4" w14:textId="4867AB42" w:rsidR="002D4982" w:rsidRDefault="002D4982" w:rsidP="006D4C96">
      <w:pPr>
        <w:pStyle w:val="Heading2"/>
      </w:pPr>
      <w:bookmarkStart w:id="42" w:name="_Toc118758288"/>
      <w:r>
        <w:lastRenderedPageBreak/>
        <w:t xml:space="preserve">Appendix </w:t>
      </w:r>
      <w:r w:rsidR="001D6430">
        <w:t>G</w:t>
      </w:r>
      <w:r>
        <w:t xml:space="preserve"> </w:t>
      </w:r>
      <w:r w:rsidR="00D82CA0">
        <w:t xml:space="preserve">- </w:t>
      </w:r>
      <w:r>
        <w:t>GANT Chart</w:t>
      </w:r>
      <w:bookmarkEnd w:id="42"/>
      <w:r>
        <w:t xml:space="preserve"> </w:t>
      </w:r>
    </w:p>
    <w:p w14:paraId="1E909D99" w14:textId="2CFABE24" w:rsidR="00A70700" w:rsidRDefault="00A70700" w:rsidP="00E20DAA">
      <w:pPr>
        <w:spacing w:line="360" w:lineRule="auto"/>
        <w:rPr>
          <w:rFonts w:ascii="Arial" w:hAnsi="Arial" w:cs="Arial"/>
          <w:sz w:val="24"/>
          <w:szCs w:val="24"/>
        </w:rPr>
      </w:pPr>
    </w:p>
    <w:p w14:paraId="2A5D3077" w14:textId="4F8CD34F" w:rsidR="00A70700" w:rsidRDefault="00A70700" w:rsidP="00E20DAA">
      <w:pPr>
        <w:spacing w:line="360" w:lineRule="auto"/>
        <w:rPr>
          <w:rFonts w:ascii="Arial" w:hAnsi="Arial" w:cs="Arial"/>
          <w:sz w:val="24"/>
          <w:szCs w:val="24"/>
        </w:rPr>
      </w:pPr>
      <w:r>
        <w:rPr>
          <w:noProof/>
        </w:rPr>
        <w:drawing>
          <wp:inline distT="0" distB="0" distL="0" distR="0" wp14:anchorId="68935EA7" wp14:editId="77088289">
            <wp:extent cx="6524625" cy="3867150"/>
            <wp:effectExtent l="0" t="0" r="9525" b="0"/>
            <wp:docPr id="11" name="E8C8BE37-5DBA-4B3B-A716-377C860078B1"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E8C8BE37-5DBA-4B3B-A716-377C860078B1" descr="Chart, bar chart&#10;&#10;Description automatically generated"/>
                    <pic:cNvPicPr/>
                  </pic:nvPicPr>
                  <pic:blipFill>
                    <a:blip r:embed="rId186" r:link="rId187" cstate="print">
                      <a:extLst>
                        <a:ext uri="{28A0092B-C50C-407E-A947-70E740481C1C}">
                          <a14:useLocalDpi xmlns:a14="http://schemas.microsoft.com/office/drawing/2010/main" val="0"/>
                        </a:ext>
                      </a:extLst>
                    </a:blip>
                    <a:srcRect/>
                    <a:stretch>
                      <a:fillRect/>
                    </a:stretch>
                  </pic:blipFill>
                  <pic:spPr bwMode="auto">
                    <a:xfrm>
                      <a:off x="0" y="0"/>
                      <a:ext cx="6524625" cy="3867150"/>
                    </a:xfrm>
                    <a:prstGeom prst="rect">
                      <a:avLst/>
                    </a:prstGeom>
                    <a:noFill/>
                    <a:ln>
                      <a:noFill/>
                    </a:ln>
                  </pic:spPr>
                </pic:pic>
              </a:graphicData>
            </a:graphic>
          </wp:inline>
        </w:drawing>
      </w:r>
    </w:p>
    <w:p w14:paraId="3F04E699" w14:textId="3A0F48AF" w:rsidR="002D4982" w:rsidRDefault="002D4982" w:rsidP="00E20DAA">
      <w:pPr>
        <w:spacing w:line="360" w:lineRule="auto"/>
        <w:rPr>
          <w:rFonts w:ascii="Arial" w:hAnsi="Arial" w:cs="Arial"/>
          <w:sz w:val="24"/>
          <w:szCs w:val="24"/>
        </w:rPr>
      </w:pPr>
    </w:p>
    <w:p w14:paraId="776437E3" w14:textId="5AC10942" w:rsidR="002D4982" w:rsidRDefault="002D4982" w:rsidP="00E20DAA">
      <w:pPr>
        <w:spacing w:line="360" w:lineRule="auto"/>
        <w:rPr>
          <w:rFonts w:ascii="Arial" w:hAnsi="Arial" w:cs="Arial"/>
          <w:sz w:val="24"/>
          <w:szCs w:val="24"/>
        </w:rPr>
      </w:pPr>
    </w:p>
    <w:p w14:paraId="3A8D0451" w14:textId="4EEB5B03" w:rsidR="002D4982" w:rsidRDefault="002D4982" w:rsidP="00E20DAA">
      <w:pPr>
        <w:spacing w:line="360" w:lineRule="auto"/>
        <w:rPr>
          <w:rFonts w:ascii="Arial" w:hAnsi="Arial" w:cs="Arial"/>
          <w:sz w:val="24"/>
          <w:szCs w:val="24"/>
        </w:rPr>
      </w:pPr>
    </w:p>
    <w:p w14:paraId="360F55C9" w14:textId="055AD5BE" w:rsidR="002D4982" w:rsidRDefault="002D4982" w:rsidP="00E20DAA">
      <w:pPr>
        <w:spacing w:line="360" w:lineRule="auto"/>
        <w:rPr>
          <w:rFonts w:ascii="Arial" w:hAnsi="Arial" w:cs="Arial"/>
          <w:sz w:val="24"/>
          <w:szCs w:val="24"/>
        </w:rPr>
      </w:pPr>
    </w:p>
    <w:p w14:paraId="08C685B6" w14:textId="4304469F" w:rsidR="002D4982" w:rsidRDefault="002D4982" w:rsidP="00E20DAA">
      <w:pPr>
        <w:spacing w:line="360" w:lineRule="auto"/>
        <w:rPr>
          <w:rFonts w:ascii="Arial" w:hAnsi="Arial" w:cs="Arial"/>
          <w:sz w:val="24"/>
          <w:szCs w:val="24"/>
        </w:rPr>
      </w:pPr>
    </w:p>
    <w:p w14:paraId="161621BF" w14:textId="6A196A03" w:rsidR="002D4982" w:rsidRDefault="002D4982" w:rsidP="00E20DAA">
      <w:pPr>
        <w:spacing w:line="360" w:lineRule="auto"/>
        <w:rPr>
          <w:rFonts w:ascii="Arial" w:hAnsi="Arial" w:cs="Arial"/>
          <w:sz w:val="24"/>
          <w:szCs w:val="24"/>
        </w:rPr>
      </w:pPr>
    </w:p>
    <w:p w14:paraId="6C04D5D2" w14:textId="108BC63D" w:rsidR="002D4982" w:rsidRDefault="002D4982" w:rsidP="00E20DAA">
      <w:pPr>
        <w:spacing w:line="360" w:lineRule="auto"/>
        <w:rPr>
          <w:rFonts w:ascii="Arial" w:hAnsi="Arial" w:cs="Arial"/>
          <w:sz w:val="24"/>
          <w:szCs w:val="24"/>
        </w:rPr>
      </w:pPr>
    </w:p>
    <w:p w14:paraId="5D40C9D5" w14:textId="198BC8A6" w:rsidR="002D4982" w:rsidRDefault="002D4982" w:rsidP="00E20DAA">
      <w:pPr>
        <w:spacing w:line="360" w:lineRule="auto"/>
        <w:rPr>
          <w:rFonts w:ascii="Arial" w:hAnsi="Arial" w:cs="Arial"/>
          <w:sz w:val="24"/>
          <w:szCs w:val="24"/>
        </w:rPr>
      </w:pPr>
    </w:p>
    <w:p w14:paraId="229D3ABC" w14:textId="04E2FB25" w:rsidR="002D4982" w:rsidRDefault="002D4982" w:rsidP="00E20DAA">
      <w:pPr>
        <w:spacing w:line="360" w:lineRule="auto"/>
        <w:rPr>
          <w:rFonts w:ascii="Arial" w:hAnsi="Arial" w:cs="Arial"/>
          <w:sz w:val="24"/>
          <w:szCs w:val="24"/>
        </w:rPr>
      </w:pPr>
    </w:p>
    <w:p w14:paraId="12C95A70" w14:textId="519F43AB" w:rsidR="002D4982" w:rsidRDefault="002D4982" w:rsidP="00E20DAA">
      <w:pPr>
        <w:spacing w:line="360" w:lineRule="auto"/>
        <w:rPr>
          <w:rFonts w:ascii="Arial" w:hAnsi="Arial" w:cs="Arial"/>
          <w:sz w:val="24"/>
          <w:szCs w:val="24"/>
        </w:rPr>
      </w:pPr>
    </w:p>
    <w:p w14:paraId="65F3CDD0" w14:textId="552B8478" w:rsidR="002D4982" w:rsidRDefault="002D4982" w:rsidP="00E20DAA">
      <w:pPr>
        <w:spacing w:line="360" w:lineRule="auto"/>
        <w:rPr>
          <w:rFonts w:ascii="Arial" w:hAnsi="Arial" w:cs="Arial"/>
          <w:sz w:val="24"/>
          <w:szCs w:val="24"/>
        </w:rPr>
      </w:pPr>
    </w:p>
    <w:p w14:paraId="36604E63" w14:textId="77777777" w:rsidR="006D4C96" w:rsidRDefault="006D4C96" w:rsidP="00E20DAA">
      <w:pPr>
        <w:spacing w:line="360" w:lineRule="auto"/>
        <w:rPr>
          <w:rFonts w:ascii="Arial" w:hAnsi="Arial" w:cs="Arial"/>
          <w:sz w:val="24"/>
          <w:szCs w:val="24"/>
        </w:rPr>
      </w:pPr>
    </w:p>
    <w:p w14:paraId="154B6DA0" w14:textId="6D5D434E" w:rsidR="002D4982" w:rsidRDefault="002D4982" w:rsidP="006D4C96">
      <w:pPr>
        <w:pStyle w:val="Heading2"/>
      </w:pPr>
      <w:bookmarkStart w:id="43" w:name="_Toc118758289"/>
      <w:r>
        <w:lastRenderedPageBreak/>
        <w:t xml:space="preserve">Appendix </w:t>
      </w:r>
      <w:r w:rsidR="00331846">
        <w:t>H</w:t>
      </w:r>
      <w:r>
        <w:t xml:space="preserve"> </w:t>
      </w:r>
      <w:r w:rsidR="008A00E8">
        <w:t xml:space="preserve">- </w:t>
      </w:r>
      <w:r>
        <w:t>Predicted 5 Year Cash Flow Forecast</w:t>
      </w:r>
      <w:bookmarkEnd w:id="43"/>
      <w:r>
        <w:t xml:space="preserve"> </w:t>
      </w:r>
    </w:p>
    <w:p w14:paraId="131C111D" w14:textId="36C93424" w:rsidR="002D4982" w:rsidRDefault="002D4982" w:rsidP="00E20DAA">
      <w:pPr>
        <w:spacing w:line="360" w:lineRule="auto"/>
        <w:rPr>
          <w:rFonts w:ascii="Arial" w:hAnsi="Arial" w:cs="Arial"/>
          <w:sz w:val="24"/>
          <w:szCs w:val="24"/>
        </w:rPr>
      </w:pPr>
    </w:p>
    <w:p w14:paraId="5FE2222B" w14:textId="553DA3B4" w:rsidR="002D4982" w:rsidRDefault="002239EA" w:rsidP="00E20DAA">
      <w:pPr>
        <w:spacing w:line="360" w:lineRule="auto"/>
        <w:rPr>
          <w:rFonts w:ascii="Arial" w:hAnsi="Arial" w:cs="Arial"/>
          <w:sz w:val="24"/>
          <w:szCs w:val="24"/>
        </w:rPr>
      </w:pPr>
      <w:r>
        <w:rPr>
          <w:rFonts w:ascii="Arial" w:hAnsi="Arial" w:cs="Arial"/>
          <w:noProof/>
          <w:sz w:val="24"/>
          <w:szCs w:val="24"/>
        </w:rPr>
        <w:drawing>
          <wp:inline distT="0" distB="0" distL="0" distR="0" wp14:anchorId="38BE07E8" wp14:editId="1DE0C500">
            <wp:extent cx="6076950" cy="41910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8"/>
              </a:graphicData>
            </a:graphic>
          </wp:inline>
        </w:drawing>
      </w:r>
    </w:p>
    <w:p w14:paraId="3BB09562" w14:textId="77777777" w:rsidR="002D4982" w:rsidRDefault="002D4982" w:rsidP="00E20DAA">
      <w:pPr>
        <w:spacing w:line="360" w:lineRule="auto"/>
        <w:rPr>
          <w:rFonts w:ascii="Arial" w:hAnsi="Arial" w:cs="Arial"/>
          <w:sz w:val="24"/>
          <w:szCs w:val="24"/>
        </w:rPr>
      </w:pPr>
    </w:p>
    <w:p w14:paraId="7170BED7" w14:textId="77777777" w:rsidR="002D4982" w:rsidRDefault="002D4982" w:rsidP="00E20DAA">
      <w:pPr>
        <w:spacing w:line="360" w:lineRule="auto"/>
        <w:rPr>
          <w:rFonts w:ascii="Arial" w:hAnsi="Arial" w:cs="Arial"/>
          <w:sz w:val="24"/>
          <w:szCs w:val="24"/>
        </w:rPr>
      </w:pPr>
    </w:p>
    <w:p w14:paraId="3F484C5A" w14:textId="77777777" w:rsidR="002D4982" w:rsidRDefault="002D4982" w:rsidP="00E20DAA">
      <w:pPr>
        <w:spacing w:line="360" w:lineRule="auto"/>
        <w:rPr>
          <w:rFonts w:ascii="Arial" w:hAnsi="Arial" w:cs="Arial"/>
          <w:sz w:val="24"/>
          <w:szCs w:val="24"/>
        </w:rPr>
      </w:pPr>
    </w:p>
    <w:p w14:paraId="1FF767B6" w14:textId="77777777" w:rsidR="002D4982" w:rsidRDefault="002D4982" w:rsidP="00E20DAA">
      <w:pPr>
        <w:spacing w:line="360" w:lineRule="auto"/>
        <w:rPr>
          <w:rFonts w:ascii="Arial" w:hAnsi="Arial" w:cs="Arial"/>
          <w:sz w:val="24"/>
          <w:szCs w:val="24"/>
        </w:rPr>
      </w:pPr>
    </w:p>
    <w:p w14:paraId="03FAA997" w14:textId="77777777" w:rsidR="002D4982" w:rsidRDefault="002D4982" w:rsidP="00E20DAA">
      <w:pPr>
        <w:spacing w:line="360" w:lineRule="auto"/>
        <w:rPr>
          <w:rFonts w:ascii="Arial" w:hAnsi="Arial" w:cs="Arial"/>
          <w:sz w:val="24"/>
          <w:szCs w:val="24"/>
        </w:rPr>
      </w:pPr>
    </w:p>
    <w:p w14:paraId="341CE3C7" w14:textId="77777777" w:rsidR="002239EA" w:rsidRDefault="002239EA" w:rsidP="00E20DAA">
      <w:pPr>
        <w:spacing w:line="360" w:lineRule="auto"/>
        <w:rPr>
          <w:rFonts w:ascii="Arial" w:hAnsi="Arial" w:cs="Arial"/>
          <w:sz w:val="24"/>
          <w:szCs w:val="24"/>
        </w:rPr>
      </w:pPr>
    </w:p>
    <w:p w14:paraId="6782A200" w14:textId="77777777" w:rsidR="002239EA" w:rsidRDefault="002239EA" w:rsidP="00E20DAA">
      <w:pPr>
        <w:spacing w:line="360" w:lineRule="auto"/>
        <w:rPr>
          <w:rFonts w:ascii="Arial" w:hAnsi="Arial" w:cs="Arial"/>
          <w:sz w:val="24"/>
          <w:szCs w:val="24"/>
        </w:rPr>
      </w:pPr>
    </w:p>
    <w:p w14:paraId="6E69978E" w14:textId="77777777" w:rsidR="002239EA" w:rsidRDefault="002239EA" w:rsidP="00E20DAA">
      <w:pPr>
        <w:spacing w:line="360" w:lineRule="auto"/>
        <w:rPr>
          <w:rFonts w:ascii="Arial" w:hAnsi="Arial" w:cs="Arial"/>
          <w:sz w:val="24"/>
          <w:szCs w:val="24"/>
        </w:rPr>
      </w:pPr>
    </w:p>
    <w:p w14:paraId="5BC7CE56" w14:textId="77777777" w:rsidR="002239EA" w:rsidRDefault="002239EA" w:rsidP="00E20DAA">
      <w:pPr>
        <w:spacing w:line="360" w:lineRule="auto"/>
        <w:rPr>
          <w:rFonts w:ascii="Arial" w:hAnsi="Arial" w:cs="Arial"/>
          <w:sz w:val="24"/>
          <w:szCs w:val="24"/>
        </w:rPr>
      </w:pPr>
    </w:p>
    <w:p w14:paraId="0EA44DCF" w14:textId="77777777" w:rsidR="002239EA" w:rsidRDefault="002239EA" w:rsidP="00E20DAA">
      <w:pPr>
        <w:spacing w:line="360" w:lineRule="auto"/>
        <w:rPr>
          <w:rFonts w:ascii="Arial" w:hAnsi="Arial" w:cs="Arial"/>
          <w:sz w:val="24"/>
          <w:szCs w:val="24"/>
        </w:rPr>
      </w:pPr>
    </w:p>
    <w:p w14:paraId="73AC9DBE" w14:textId="77777777" w:rsidR="006D4C96" w:rsidRDefault="006D4C96" w:rsidP="00E20DAA">
      <w:pPr>
        <w:spacing w:line="360" w:lineRule="auto"/>
        <w:rPr>
          <w:rFonts w:ascii="Arial" w:hAnsi="Arial" w:cs="Arial"/>
          <w:sz w:val="24"/>
          <w:szCs w:val="24"/>
        </w:rPr>
      </w:pPr>
    </w:p>
    <w:p w14:paraId="20BA02D2" w14:textId="59D82A99" w:rsidR="003C7D52" w:rsidRDefault="003C7D52" w:rsidP="006D4C96">
      <w:pPr>
        <w:pStyle w:val="Heading2"/>
      </w:pPr>
      <w:bookmarkStart w:id="44" w:name="_Toc118758290"/>
      <w:r>
        <w:lastRenderedPageBreak/>
        <w:t xml:space="preserve">Appendix </w:t>
      </w:r>
      <w:r w:rsidR="00331846">
        <w:t>I</w:t>
      </w:r>
      <w:r>
        <w:t xml:space="preserve"> </w:t>
      </w:r>
      <w:r w:rsidR="00B9552B">
        <w:t>-</w:t>
      </w:r>
      <w:r>
        <w:t xml:space="preserve"> Risk Assessment</w:t>
      </w:r>
      <w:bookmarkEnd w:id="44"/>
      <w:r>
        <w:t xml:space="preserve"> </w:t>
      </w:r>
    </w:p>
    <w:p w14:paraId="1B802D8E" w14:textId="77777777" w:rsidR="00097896" w:rsidRPr="00097896" w:rsidRDefault="00097896" w:rsidP="00097896">
      <w:pPr>
        <w:spacing w:line="360" w:lineRule="auto"/>
        <w:rPr>
          <w:rFonts w:ascii="Arial" w:hAnsi="Arial" w:cs="Arial"/>
          <w:sz w:val="24"/>
          <w:szCs w:val="24"/>
        </w:rPr>
      </w:pPr>
    </w:p>
    <w:tbl>
      <w:tblPr>
        <w:tblStyle w:val="TableGrid"/>
        <w:tblW w:w="10238" w:type="dxa"/>
        <w:tblLook w:val="04A0" w:firstRow="1" w:lastRow="0" w:firstColumn="1" w:lastColumn="0" w:noHBand="0" w:noVBand="1"/>
      </w:tblPr>
      <w:tblGrid>
        <w:gridCol w:w="2047"/>
        <w:gridCol w:w="2047"/>
        <w:gridCol w:w="2048"/>
        <w:gridCol w:w="2048"/>
        <w:gridCol w:w="2048"/>
      </w:tblGrid>
      <w:tr w:rsidR="00097896" w:rsidRPr="00097896" w14:paraId="24F71ABA" w14:textId="77777777" w:rsidTr="00C12569">
        <w:trPr>
          <w:trHeight w:val="1010"/>
        </w:trPr>
        <w:tc>
          <w:tcPr>
            <w:tcW w:w="2047" w:type="dxa"/>
          </w:tcPr>
          <w:p w14:paraId="1F606483" w14:textId="77777777" w:rsidR="00097896" w:rsidRPr="00097896" w:rsidRDefault="00097896" w:rsidP="00097896">
            <w:pPr>
              <w:spacing w:after="160" w:line="360" w:lineRule="auto"/>
              <w:rPr>
                <w:rFonts w:ascii="Arial" w:hAnsi="Arial" w:cs="Arial"/>
                <w:sz w:val="24"/>
                <w:szCs w:val="24"/>
              </w:rPr>
            </w:pPr>
          </w:p>
        </w:tc>
        <w:tc>
          <w:tcPr>
            <w:tcW w:w="2047" w:type="dxa"/>
            <w:shd w:val="clear" w:color="auto" w:fill="E7E6E6" w:themeFill="background2"/>
          </w:tcPr>
          <w:p w14:paraId="4FFCAF19"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How long can I go without?</w:t>
            </w:r>
          </w:p>
        </w:tc>
        <w:tc>
          <w:tcPr>
            <w:tcW w:w="2048" w:type="dxa"/>
            <w:shd w:val="clear" w:color="auto" w:fill="E7E6E6" w:themeFill="background2"/>
          </w:tcPr>
          <w:p w14:paraId="2BD62870"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Impact of going without?</w:t>
            </w:r>
          </w:p>
        </w:tc>
        <w:tc>
          <w:tcPr>
            <w:tcW w:w="2048" w:type="dxa"/>
            <w:shd w:val="clear" w:color="auto" w:fill="E7E6E6" w:themeFill="background2"/>
          </w:tcPr>
          <w:p w14:paraId="51DA2475"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Weaknesses?</w:t>
            </w:r>
          </w:p>
        </w:tc>
        <w:tc>
          <w:tcPr>
            <w:tcW w:w="2048" w:type="dxa"/>
            <w:shd w:val="clear" w:color="auto" w:fill="E7E6E6" w:themeFill="background2"/>
          </w:tcPr>
          <w:p w14:paraId="38B57931"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If there was a disaster, what would you do?</w:t>
            </w:r>
          </w:p>
        </w:tc>
      </w:tr>
      <w:tr w:rsidR="00097896" w:rsidRPr="00097896" w14:paraId="1E668E17" w14:textId="77777777" w:rsidTr="00C12569">
        <w:trPr>
          <w:trHeight w:val="1010"/>
        </w:trPr>
        <w:tc>
          <w:tcPr>
            <w:tcW w:w="2047" w:type="dxa"/>
            <w:shd w:val="clear" w:color="auto" w:fill="E7E6E6" w:themeFill="background2"/>
          </w:tcPr>
          <w:p w14:paraId="36C927D0"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Equipment</w:t>
            </w:r>
          </w:p>
          <w:p w14:paraId="5E093306"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 xml:space="preserve">IT </w:t>
            </w:r>
          </w:p>
        </w:tc>
        <w:tc>
          <w:tcPr>
            <w:tcW w:w="2047" w:type="dxa"/>
          </w:tcPr>
          <w:p w14:paraId="21F74C91"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0 days</w:t>
            </w:r>
          </w:p>
        </w:tc>
        <w:tc>
          <w:tcPr>
            <w:tcW w:w="2048" w:type="dxa"/>
          </w:tcPr>
          <w:p w14:paraId="274112EC"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 xml:space="preserve">Unable to process customer orders or ship orders to customers. </w:t>
            </w:r>
          </w:p>
        </w:tc>
        <w:tc>
          <w:tcPr>
            <w:tcW w:w="2048" w:type="dxa"/>
          </w:tcPr>
          <w:p w14:paraId="067F9CB6"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Limited amount of IT equipment.</w:t>
            </w:r>
          </w:p>
        </w:tc>
        <w:tc>
          <w:tcPr>
            <w:tcW w:w="2048" w:type="dxa"/>
          </w:tcPr>
          <w:p w14:paraId="68ABB5B3"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Access orders through a mobile phone or borrow a laptop from a family member.</w:t>
            </w:r>
          </w:p>
        </w:tc>
      </w:tr>
      <w:tr w:rsidR="00097896" w:rsidRPr="00097896" w14:paraId="73D99170" w14:textId="77777777" w:rsidTr="00C12569">
        <w:trPr>
          <w:trHeight w:val="1010"/>
        </w:trPr>
        <w:tc>
          <w:tcPr>
            <w:tcW w:w="2047" w:type="dxa"/>
            <w:shd w:val="clear" w:color="auto" w:fill="E7E6E6" w:themeFill="background2"/>
          </w:tcPr>
          <w:p w14:paraId="5F65B7B5"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Materials</w:t>
            </w:r>
          </w:p>
        </w:tc>
        <w:tc>
          <w:tcPr>
            <w:tcW w:w="2047" w:type="dxa"/>
          </w:tcPr>
          <w:p w14:paraId="5C45932A"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14 days</w:t>
            </w:r>
          </w:p>
        </w:tc>
        <w:tc>
          <w:tcPr>
            <w:tcW w:w="2048" w:type="dxa"/>
          </w:tcPr>
          <w:p w14:paraId="742B881F"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Without materials products cannot be made. Will not be able to fulfil personalised orders as they are made to order.</w:t>
            </w:r>
          </w:p>
        </w:tc>
        <w:tc>
          <w:tcPr>
            <w:tcW w:w="2048" w:type="dxa"/>
          </w:tcPr>
          <w:p w14:paraId="4512139C"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Refunding customers due not fulfilling orders.</w:t>
            </w:r>
          </w:p>
          <w:p w14:paraId="6187155F" w14:textId="77777777" w:rsidR="00097896" w:rsidRPr="00097896" w:rsidRDefault="00097896" w:rsidP="00097896">
            <w:pPr>
              <w:spacing w:after="160" w:line="360" w:lineRule="auto"/>
              <w:rPr>
                <w:rFonts w:ascii="Arial" w:hAnsi="Arial" w:cs="Arial"/>
                <w:sz w:val="24"/>
                <w:szCs w:val="24"/>
              </w:rPr>
            </w:pPr>
          </w:p>
        </w:tc>
        <w:tc>
          <w:tcPr>
            <w:tcW w:w="2048" w:type="dxa"/>
          </w:tcPr>
          <w:p w14:paraId="164BC537"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Offer customers a discount on products that are in stock.</w:t>
            </w:r>
          </w:p>
        </w:tc>
      </w:tr>
      <w:tr w:rsidR="00097896" w:rsidRPr="00097896" w14:paraId="719CF380" w14:textId="77777777" w:rsidTr="00C12569">
        <w:trPr>
          <w:trHeight w:val="1010"/>
        </w:trPr>
        <w:tc>
          <w:tcPr>
            <w:tcW w:w="2047" w:type="dxa"/>
            <w:shd w:val="clear" w:color="auto" w:fill="E7E6E6" w:themeFill="background2"/>
          </w:tcPr>
          <w:p w14:paraId="7CAD7A4F"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Stock</w:t>
            </w:r>
          </w:p>
        </w:tc>
        <w:tc>
          <w:tcPr>
            <w:tcW w:w="2047" w:type="dxa"/>
          </w:tcPr>
          <w:p w14:paraId="263A1606"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0 days</w:t>
            </w:r>
          </w:p>
        </w:tc>
        <w:tc>
          <w:tcPr>
            <w:tcW w:w="2048" w:type="dxa"/>
          </w:tcPr>
          <w:p w14:paraId="1D6B9842"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Loss of custom and revenue.</w:t>
            </w:r>
          </w:p>
        </w:tc>
        <w:tc>
          <w:tcPr>
            <w:tcW w:w="2048" w:type="dxa"/>
          </w:tcPr>
          <w:p w14:paraId="43BCD8AB"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Cannot trade resulting in higher overheads such as staff wages.</w:t>
            </w:r>
          </w:p>
        </w:tc>
        <w:tc>
          <w:tcPr>
            <w:tcW w:w="2048" w:type="dxa"/>
          </w:tcPr>
          <w:p w14:paraId="3ED0F6E8"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Stock can be replaced; however, this requires time and money.</w:t>
            </w:r>
          </w:p>
        </w:tc>
      </w:tr>
      <w:tr w:rsidR="00097896" w:rsidRPr="00097896" w14:paraId="3932BB6B" w14:textId="77777777" w:rsidTr="00C12569">
        <w:trPr>
          <w:trHeight w:val="1010"/>
        </w:trPr>
        <w:tc>
          <w:tcPr>
            <w:tcW w:w="2047" w:type="dxa"/>
            <w:shd w:val="clear" w:color="auto" w:fill="E7E6E6" w:themeFill="background2"/>
          </w:tcPr>
          <w:p w14:paraId="2D3671CF"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Utilities</w:t>
            </w:r>
          </w:p>
        </w:tc>
        <w:tc>
          <w:tcPr>
            <w:tcW w:w="2047" w:type="dxa"/>
          </w:tcPr>
          <w:p w14:paraId="1CB8D2DD"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0 hours water</w:t>
            </w:r>
          </w:p>
          <w:p w14:paraId="797E38C1"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0 hours gas</w:t>
            </w:r>
          </w:p>
          <w:p w14:paraId="7A544776"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0 hours electric</w:t>
            </w:r>
          </w:p>
        </w:tc>
        <w:tc>
          <w:tcPr>
            <w:tcW w:w="2048" w:type="dxa"/>
          </w:tcPr>
          <w:p w14:paraId="0E4663BF"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 xml:space="preserve">Office would need to close as employees are unable to use the toilet or have access to water. </w:t>
            </w:r>
            <w:r w:rsidRPr="00097896">
              <w:rPr>
                <w:rFonts w:ascii="Arial" w:hAnsi="Arial" w:cs="Arial"/>
                <w:sz w:val="24"/>
                <w:szCs w:val="24"/>
              </w:rPr>
              <w:lastRenderedPageBreak/>
              <w:t>Unable to make stock without electricity, water and gas. Cannot process orders.</w:t>
            </w:r>
          </w:p>
        </w:tc>
        <w:tc>
          <w:tcPr>
            <w:tcW w:w="2048" w:type="dxa"/>
          </w:tcPr>
          <w:p w14:paraId="3D6D3CD3"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lastRenderedPageBreak/>
              <w:t>No generator or other source of water.</w:t>
            </w:r>
          </w:p>
        </w:tc>
        <w:tc>
          <w:tcPr>
            <w:tcW w:w="2048" w:type="dxa"/>
          </w:tcPr>
          <w:p w14:paraId="22C34B76"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Buy bottled water to wash my hands and wear warm clothing if the weather is cold.</w:t>
            </w:r>
          </w:p>
        </w:tc>
      </w:tr>
      <w:tr w:rsidR="00097896" w:rsidRPr="00097896" w14:paraId="27C97F98" w14:textId="77777777" w:rsidTr="00C12569">
        <w:trPr>
          <w:trHeight w:val="1010"/>
        </w:trPr>
        <w:tc>
          <w:tcPr>
            <w:tcW w:w="2047" w:type="dxa"/>
            <w:shd w:val="clear" w:color="auto" w:fill="E7E6E6" w:themeFill="background2"/>
          </w:tcPr>
          <w:p w14:paraId="6A4CD1A2"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Suppliers</w:t>
            </w:r>
          </w:p>
        </w:tc>
        <w:tc>
          <w:tcPr>
            <w:tcW w:w="2047" w:type="dxa"/>
          </w:tcPr>
          <w:p w14:paraId="201324EC"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21 days</w:t>
            </w:r>
          </w:p>
        </w:tc>
        <w:tc>
          <w:tcPr>
            <w:tcW w:w="2048" w:type="dxa"/>
          </w:tcPr>
          <w:p w14:paraId="197C28E2"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Unable to produce additional stock.</w:t>
            </w:r>
          </w:p>
        </w:tc>
        <w:tc>
          <w:tcPr>
            <w:tcW w:w="2048" w:type="dxa"/>
          </w:tcPr>
          <w:p w14:paraId="4B3933F4"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Limited suppliers.</w:t>
            </w:r>
          </w:p>
        </w:tc>
        <w:tc>
          <w:tcPr>
            <w:tcW w:w="2048" w:type="dxa"/>
          </w:tcPr>
          <w:p w14:paraId="6C8AE6EA"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Obtain new suppliers.</w:t>
            </w:r>
          </w:p>
        </w:tc>
      </w:tr>
      <w:tr w:rsidR="00097896" w:rsidRPr="00097896" w14:paraId="5925E9A4" w14:textId="77777777" w:rsidTr="00C12569">
        <w:trPr>
          <w:trHeight w:val="1010"/>
        </w:trPr>
        <w:tc>
          <w:tcPr>
            <w:tcW w:w="2047" w:type="dxa"/>
            <w:shd w:val="clear" w:color="auto" w:fill="E7E6E6" w:themeFill="background2"/>
          </w:tcPr>
          <w:p w14:paraId="7830A2F0"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Transport</w:t>
            </w:r>
          </w:p>
        </w:tc>
        <w:tc>
          <w:tcPr>
            <w:tcW w:w="2047" w:type="dxa"/>
          </w:tcPr>
          <w:p w14:paraId="7CE7BE48"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21 days</w:t>
            </w:r>
          </w:p>
        </w:tc>
        <w:tc>
          <w:tcPr>
            <w:tcW w:w="2048" w:type="dxa"/>
          </w:tcPr>
          <w:p w14:paraId="617BBBFA"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Staff lateness resulting in less work being undertaken.</w:t>
            </w:r>
          </w:p>
        </w:tc>
        <w:tc>
          <w:tcPr>
            <w:tcW w:w="2048" w:type="dxa"/>
          </w:tcPr>
          <w:p w14:paraId="62E74E58"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Time consuming.</w:t>
            </w:r>
          </w:p>
          <w:p w14:paraId="5EB56EB8"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Limited to how many parcels I can carry.</w:t>
            </w:r>
          </w:p>
        </w:tc>
        <w:tc>
          <w:tcPr>
            <w:tcW w:w="2048" w:type="dxa"/>
          </w:tcPr>
          <w:p w14:paraId="71656022"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Staff could car share or use public transport.</w:t>
            </w:r>
          </w:p>
        </w:tc>
      </w:tr>
      <w:tr w:rsidR="00097896" w:rsidRPr="00097896" w14:paraId="7487E32F" w14:textId="77777777" w:rsidTr="00C12569">
        <w:trPr>
          <w:trHeight w:val="1010"/>
        </w:trPr>
        <w:tc>
          <w:tcPr>
            <w:tcW w:w="2047" w:type="dxa"/>
            <w:shd w:val="clear" w:color="auto" w:fill="E7E6E6" w:themeFill="background2"/>
          </w:tcPr>
          <w:p w14:paraId="1E812AFF"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Work premises.</w:t>
            </w:r>
          </w:p>
        </w:tc>
        <w:tc>
          <w:tcPr>
            <w:tcW w:w="2047" w:type="dxa"/>
          </w:tcPr>
          <w:p w14:paraId="5C5B3A1F"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0 days</w:t>
            </w:r>
          </w:p>
        </w:tc>
        <w:tc>
          <w:tcPr>
            <w:tcW w:w="2048" w:type="dxa"/>
          </w:tcPr>
          <w:p w14:paraId="32D1AE06"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Cease trading.</w:t>
            </w:r>
          </w:p>
          <w:p w14:paraId="310DF233"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No income.</w:t>
            </w:r>
          </w:p>
          <w:p w14:paraId="7F115615"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No production.</w:t>
            </w:r>
          </w:p>
          <w:p w14:paraId="57204F60"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Possible risk of debt as no income yet wages would still need to be paid.</w:t>
            </w:r>
          </w:p>
        </w:tc>
        <w:tc>
          <w:tcPr>
            <w:tcW w:w="2048" w:type="dxa"/>
          </w:tcPr>
          <w:p w14:paraId="0D91F783"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Fire, flood, high winds, burglary.</w:t>
            </w:r>
          </w:p>
        </w:tc>
        <w:tc>
          <w:tcPr>
            <w:tcW w:w="2048" w:type="dxa"/>
          </w:tcPr>
          <w:p w14:paraId="33D103B4"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Rent another workspace.</w:t>
            </w:r>
          </w:p>
        </w:tc>
      </w:tr>
      <w:tr w:rsidR="00097896" w:rsidRPr="00097896" w14:paraId="7E71497C" w14:textId="77777777" w:rsidTr="00C12569">
        <w:trPr>
          <w:trHeight w:val="1010"/>
        </w:trPr>
        <w:tc>
          <w:tcPr>
            <w:tcW w:w="2047" w:type="dxa"/>
            <w:shd w:val="clear" w:color="auto" w:fill="E7E6E6" w:themeFill="background2"/>
          </w:tcPr>
          <w:p w14:paraId="1C237744" w14:textId="77777777" w:rsidR="00097896" w:rsidRPr="00097896" w:rsidRDefault="00097896" w:rsidP="00097896">
            <w:pPr>
              <w:spacing w:after="160" w:line="360" w:lineRule="auto"/>
              <w:rPr>
                <w:rFonts w:ascii="Arial" w:hAnsi="Arial" w:cs="Arial"/>
                <w:b/>
                <w:bCs/>
                <w:sz w:val="24"/>
                <w:szCs w:val="24"/>
              </w:rPr>
            </w:pPr>
            <w:r w:rsidRPr="00097896">
              <w:rPr>
                <w:rFonts w:ascii="Arial" w:hAnsi="Arial" w:cs="Arial"/>
                <w:b/>
                <w:bCs/>
                <w:sz w:val="24"/>
                <w:szCs w:val="24"/>
              </w:rPr>
              <w:t>Internet</w:t>
            </w:r>
          </w:p>
        </w:tc>
        <w:tc>
          <w:tcPr>
            <w:tcW w:w="2047" w:type="dxa"/>
          </w:tcPr>
          <w:p w14:paraId="17A3227A"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0 days</w:t>
            </w:r>
          </w:p>
        </w:tc>
        <w:tc>
          <w:tcPr>
            <w:tcW w:w="2048" w:type="dxa"/>
          </w:tcPr>
          <w:p w14:paraId="686E73B1"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Could not process orders without an internet connection nor communicate with customers, suppliers and other vital stakeholders.</w:t>
            </w:r>
          </w:p>
        </w:tc>
        <w:tc>
          <w:tcPr>
            <w:tcW w:w="2048" w:type="dxa"/>
          </w:tcPr>
          <w:p w14:paraId="7059312D" w14:textId="77777777" w:rsidR="00097896" w:rsidRPr="00097896" w:rsidRDefault="00097896" w:rsidP="00097896">
            <w:pPr>
              <w:spacing w:after="160" w:line="360" w:lineRule="auto"/>
              <w:rPr>
                <w:rFonts w:ascii="Arial" w:hAnsi="Arial" w:cs="Arial"/>
                <w:sz w:val="24"/>
                <w:szCs w:val="24"/>
              </w:rPr>
            </w:pPr>
          </w:p>
        </w:tc>
        <w:tc>
          <w:tcPr>
            <w:tcW w:w="2048" w:type="dxa"/>
          </w:tcPr>
          <w:p w14:paraId="28C0906C" w14:textId="77777777" w:rsidR="00097896" w:rsidRPr="00097896" w:rsidRDefault="00097896" w:rsidP="00097896">
            <w:pPr>
              <w:spacing w:after="160" w:line="360" w:lineRule="auto"/>
              <w:rPr>
                <w:rFonts w:ascii="Arial" w:hAnsi="Arial" w:cs="Arial"/>
                <w:sz w:val="24"/>
                <w:szCs w:val="24"/>
              </w:rPr>
            </w:pPr>
            <w:r w:rsidRPr="00097896">
              <w:rPr>
                <w:rFonts w:ascii="Arial" w:hAnsi="Arial" w:cs="Arial"/>
                <w:sz w:val="24"/>
                <w:szCs w:val="24"/>
              </w:rPr>
              <w:t xml:space="preserve">Hot spot internet off mobile device or allow employees to work from home; however, further risk assessment and measures would need to be put in place prior </w:t>
            </w:r>
            <w:r w:rsidRPr="00097896">
              <w:rPr>
                <w:rFonts w:ascii="Arial" w:hAnsi="Arial" w:cs="Arial"/>
                <w:sz w:val="24"/>
                <w:szCs w:val="24"/>
              </w:rPr>
              <w:lastRenderedPageBreak/>
              <w:t>to implementing remote working.</w:t>
            </w:r>
          </w:p>
        </w:tc>
      </w:tr>
    </w:tbl>
    <w:p w14:paraId="5B1D1A79" w14:textId="77777777" w:rsidR="00097896" w:rsidRPr="00097896" w:rsidRDefault="00097896" w:rsidP="00097896">
      <w:pPr>
        <w:spacing w:line="360" w:lineRule="auto"/>
        <w:rPr>
          <w:rFonts w:ascii="Arial" w:hAnsi="Arial" w:cs="Arial"/>
          <w:sz w:val="24"/>
          <w:szCs w:val="24"/>
        </w:rPr>
      </w:pPr>
    </w:p>
    <w:p w14:paraId="068D7AB0" w14:textId="77777777" w:rsidR="00097896" w:rsidRPr="00097896" w:rsidRDefault="00097896" w:rsidP="00097896">
      <w:pPr>
        <w:spacing w:line="360" w:lineRule="auto"/>
        <w:rPr>
          <w:rFonts w:ascii="Arial" w:hAnsi="Arial" w:cs="Arial"/>
          <w:sz w:val="24"/>
          <w:szCs w:val="24"/>
        </w:rPr>
      </w:pPr>
    </w:p>
    <w:p w14:paraId="7CA86689" w14:textId="77777777" w:rsidR="00097896" w:rsidRPr="00097896" w:rsidRDefault="00097896" w:rsidP="00097896">
      <w:pPr>
        <w:spacing w:line="360" w:lineRule="auto"/>
        <w:rPr>
          <w:rFonts w:ascii="Arial" w:hAnsi="Arial" w:cs="Arial"/>
          <w:sz w:val="24"/>
          <w:szCs w:val="24"/>
        </w:rPr>
      </w:pPr>
    </w:p>
    <w:p w14:paraId="6372833D" w14:textId="77777777" w:rsidR="00097896" w:rsidRPr="00097896" w:rsidRDefault="00097896" w:rsidP="00097896">
      <w:pPr>
        <w:spacing w:line="360" w:lineRule="auto"/>
        <w:rPr>
          <w:rFonts w:ascii="Arial" w:hAnsi="Arial" w:cs="Arial"/>
          <w:sz w:val="24"/>
          <w:szCs w:val="24"/>
        </w:rPr>
      </w:pPr>
    </w:p>
    <w:p w14:paraId="3B21A389" w14:textId="77777777" w:rsidR="00097896" w:rsidRPr="00097896" w:rsidRDefault="00097896" w:rsidP="00097896">
      <w:pPr>
        <w:spacing w:line="360" w:lineRule="auto"/>
        <w:rPr>
          <w:rFonts w:ascii="Arial" w:hAnsi="Arial" w:cs="Arial"/>
          <w:sz w:val="24"/>
          <w:szCs w:val="24"/>
        </w:rPr>
      </w:pPr>
    </w:p>
    <w:p w14:paraId="148B9996" w14:textId="77777777" w:rsidR="00097896" w:rsidRPr="00097896" w:rsidRDefault="00097896" w:rsidP="00097896">
      <w:pPr>
        <w:spacing w:line="360" w:lineRule="auto"/>
        <w:rPr>
          <w:rFonts w:ascii="Arial" w:hAnsi="Arial" w:cs="Arial"/>
          <w:sz w:val="24"/>
          <w:szCs w:val="24"/>
        </w:rPr>
      </w:pPr>
    </w:p>
    <w:p w14:paraId="3830C6EC" w14:textId="77777777" w:rsidR="003C7D52" w:rsidRDefault="003C7D52" w:rsidP="00E20DAA">
      <w:pPr>
        <w:spacing w:line="360" w:lineRule="auto"/>
        <w:rPr>
          <w:rFonts w:ascii="Arial" w:hAnsi="Arial" w:cs="Arial"/>
          <w:sz w:val="24"/>
          <w:szCs w:val="24"/>
        </w:rPr>
      </w:pPr>
    </w:p>
    <w:p w14:paraId="7DF6EDD2" w14:textId="77777777" w:rsidR="003C7D52" w:rsidRDefault="003C7D52" w:rsidP="00E20DAA">
      <w:pPr>
        <w:spacing w:line="360" w:lineRule="auto"/>
        <w:rPr>
          <w:rFonts w:ascii="Arial" w:hAnsi="Arial" w:cs="Arial"/>
          <w:sz w:val="24"/>
          <w:szCs w:val="24"/>
        </w:rPr>
      </w:pPr>
    </w:p>
    <w:p w14:paraId="1B88B998" w14:textId="77777777" w:rsidR="003C7D52" w:rsidRDefault="003C7D52" w:rsidP="00E20DAA">
      <w:pPr>
        <w:spacing w:line="360" w:lineRule="auto"/>
        <w:rPr>
          <w:rFonts w:ascii="Arial" w:hAnsi="Arial" w:cs="Arial"/>
          <w:sz w:val="24"/>
          <w:szCs w:val="24"/>
        </w:rPr>
      </w:pPr>
    </w:p>
    <w:p w14:paraId="52C71DCF" w14:textId="77777777" w:rsidR="003C7D52" w:rsidRDefault="003C7D52" w:rsidP="00E20DAA">
      <w:pPr>
        <w:spacing w:line="360" w:lineRule="auto"/>
        <w:rPr>
          <w:rFonts w:ascii="Arial" w:hAnsi="Arial" w:cs="Arial"/>
          <w:sz w:val="24"/>
          <w:szCs w:val="24"/>
        </w:rPr>
      </w:pPr>
    </w:p>
    <w:p w14:paraId="1D8108B2" w14:textId="77777777" w:rsidR="003C7D52" w:rsidRDefault="003C7D52" w:rsidP="00E20DAA">
      <w:pPr>
        <w:spacing w:line="360" w:lineRule="auto"/>
        <w:rPr>
          <w:rFonts w:ascii="Arial" w:hAnsi="Arial" w:cs="Arial"/>
          <w:sz w:val="24"/>
          <w:szCs w:val="24"/>
        </w:rPr>
      </w:pPr>
    </w:p>
    <w:p w14:paraId="3A46CBAB" w14:textId="77777777" w:rsidR="003C7D52" w:rsidRDefault="003C7D52" w:rsidP="00E20DAA">
      <w:pPr>
        <w:spacing w:line="360" w:lineRule="auto"/>
        <w:rPr>
          <w:rFonts w:ascii="Arial" w:hAnsi="Arial" w:cs="Arial"/>
          <w:sz w:val="24"/>
          <w:szCs w:val="24"/>
        </w:rPr>
      </w:pPr>
    </w:p>
    <w:p w14:paraId="260C6445" w14:textId="77777777" w:rsidR="003C7D52" w:rsidRDefault="003C7D52" w:rsidP="00E20DAA">
      <w:pPr>
        <w:spacing w:line="360" w:lineRule="auto"/>
        <w:rPr>
          <w:rFonts w:ascii="Arial" w:hAnsi="Arial" w:cs="Arial"/>
          <w:sz w:val="24"/>
          <w:szCs w:val="24"/>
        </w:rPr>
      </w:pPr>
    </w:p>
    <w:p w14:paraId="2E771F2C" w14:textId="77777777" w:rsidR="00097896" w:rsidRDefault="00097896" w:rsidP="00E20DAA">
      <w:pPr>
        <w:spacing w:line="360" w:lineRule="auto"/>
        <w:rPr>
          <w:rFonts w:ascii="Arial" w:hAnsi="Arial" w:cs="Arial"/>
          <w:sz w:val="24"/>
          <w:szCs w:val="24"/>
        </w:rPr>
      </w:pPr>
    </w:p>
    <w:p w14:paraId="5F5C17A1" w14:textId="77777777" w:rsidR="00097896" w:rsidRDefault="00097896" w:rsidP="00E20DAA">
      <w:pPr>
        <w:spacing w:line="360" w:lineRule="auto"/>
        <w:rPr>
          <w:rFonts w:ascii="Arial" w:hAnsi="Arial" w:cs="Arial"/>
          <w:sz w:val="24"/>
          <w:szCs w:val="24"/>
        </w:rPr>
      </w:pPr>
    </w:p>
    <w:p w14:paraId="7BBC145D" w14:textId="77777777" w:rsidR="00097896" w:rsidRDefault="00097896" w:rsidP="00E20DAA">
      <w:pPr>
        <w:spacing w:line="360" w:lineRule="auto"/>
        <w:rPr>
          <w:rFonts w:ascii="Arial" w:hAnsi="Arial" w:cs="Arial"/>
          <w:sz w:val="24"/>
          <w:szCs w:val="24"/>
        </w:rPr>
      </w:pPr>
    </w:p>
    <w:p w14:paraId="5F24D6D5" w14:textId="77777777" w:rsidR="00097896" w:rsidRDefault="00097896" w:rsidP="00E20DAA">
      <w:pPr>
        <w:spacing w:line="360" w:lineRule="auto"/>
        <w:rPr>
          <w:rFonts w:ascii="Arial" w:hAnsi="Arial" w:cs="Arial"/>
          <w:sz w:val="24"/>
          <w:szCs w:val="24"/>
        </w:rPr>
      </w:pPr>
    </w:p>
    <w:p w14:paraId="2F1951AC" w14:textId="77777777" w:rsidR="00097896" w:rsidRDefault="00097896" w:rsidP="00E20DAA">
      <w:pPr>
        <w:spacing w:line="360" w:lineRule="auto"/>
        <w:rPr>
          <w:rFonts w:ascii="Arial" w:hAnsi="Arial" w:cs="Arial"/>
          <w:sz w:val="24"/>
          <w:szCs w:val="24"/>
        </w:rPr>
      </w:pPr>
    </w:p>
    <w:p w14:paraId="4DBA4465" w14:textId="77777777" w:rsidR="00097896" w:rsidRDefault="00097896" w:rsidP="00E20DAA">
      <w:pPr>
        <w:spacing w:line="360" w:lineRule="auto"/>
        <w:rPr>
          <w:rFonts w:ascii="Arial" w:hAnsi="Arial" w:cs="Arial"/>
          <w:sz w:val="24"/>
          <w:szCs w:val="24"/>
        </w:rPr>
      </w:pPr>
    </w:p>
    <w:p w14:paraId="62CB2737" w14:textId="77777777" w:rsidR="00097896" w:rsidRDefault="00097896" w:rsidP="00E20DAA">
      <w:pPr>
        <w:spacing w:line="360" w:lineRule="auto"/>
        <w:rPr>
          <w:rFonts w:ascii="Arial" w:hAnsi="Arial" w:cs="Arial"/>
          <w:sz w:val="24"/>
          <w:szCs w:val="24"/>
        </w:rPr>
      </w:pPr>
    </w:p>
    <w:p w14:paraId="3C04A783" w14:textId="77777777" w:rsidR="00097896" w:rsidRDefault="00097896" w:rsidP="00E20DAA">
      <w:pPr>
        <w:spacing w:line="360" w:lineRule="auto"/>
        <w:rPr>
          <w:rFonts w:ascii="Arial" w:hAnsi="Arial" w:cs="Arial"/>
          <w:sz w:val="24"/>
          <w:szCs w:val="24"/>
        </w:rPr>
      </w:pPr>
    </w:p>
    <w:p w14:paraId="6C69864F" w14:textId="77777777" w:rsidR="00097896" w:rsidRDefault="00097896" w:rsidP="00E20DAA">
      <w:pPr>
        <w:spacing w:line="360" w:lineRule="auto"/>
        <w:rPr>
          <w:rFonts w:ascii="Arial" w:hAnsi="Arial" w:cs="Arial"/>
          <w:sz w:val="24"/>
          <w:szCs w:val="24"/>
        </w:rPr>
      </w:pPr>
    </w:p>
    <w:p w14:paraId="208588EA" w14:textId="77777777" w:rsidR="00097896" w:rsidRDefault="00097896" w:rsidP="00E20DAA">
      <w:pPr>
        <w:spacing w:line="360" w:lineRule="auto"/>
        <w:rPr>
          <w:rFonts w:ascii="Arial" w:hAnsi="Arial" w:cs="Arial"/>
          <w:sz w:val="24"/>
          <w:szCs w:val="24"/>
        </w:rPr>
      </w:pPr>
    </w:p>
    <w:p w14:paraId="296F7B9C" w14:textId="281FF6A0" w:rsidR="00097896" w:rsidRDefault="00097896" w:rsidP="006D4C96">
      <w:pPr>
        <w:pStyle w:val="Heading2"/>
      </w:pPr>
      <w:bookmarkStart w:id="45" w:name="_Toc118758291"/>
      <w:r>
        <w:lastRenderedPageBreak/>
        <w:t xml:space="preserve">Appendix </w:t>
      </w:r>
      <w:r w:rsidR="00C30611">
        <w:t>J</w:t>
      </w:r>
      <w:r w:rsidR="0013112F">
        <w:t xml:space="preserve"> - </w:t>
      </w:r>
      <w:r>
        <w:t>Leadership Skills (Questionnaire)</w:t>
      </w:r>
      <w:bookmarkEnd w:id="45"/>
    </w:p>
    <w:p w14:paraId="38CCE868" w14:textId="27FCABB5" w:rsidR="00097896" w:rsidRDefault="00097896" w:rsidP="00E20DAA">
      <w:pPr>
        <w:spacing w:line="360" w:lineRule="auto"/>
        <w:rPr>
          <w:rFonts w:ascii="Arial" w:hAnsi="Arial" w:cs="Arial"/>
          <w:sz w:val="24"/>
          <w:szCs w:val="24"/>
        </w:rPr>
      </w:pPr>
    </w:p>
    <w:p w14:paraId="23541500" w14:textId="4CD6C11F" w:rsidR="00097896" w:rsidRDefault="00097896" w:rsidP="00E20DAA">
      <w:pPr>
        <w:spacing w:line="360" w:lineRule="auto"/>
        <w:rPr>
          <w:rFonts w:ascii="Arial" w:hAnsi="Arial" w:cs="Arial"/>
          <w:sz w:val="24"/>
          <w:szCs w:val="24"/>
        </w:rPr>
      </w:pPr>
      <w:r>
        <w:rPr>
          <w:noProof/>
        </w:rPr>
        <w:drawing>
          <wp:inline distT="0" distB="0" distL="0" distR="0" wp14:anchorId="65BB96C7" wp14:editId="4F138824">
            <wp:extent cx="4991100" cy="4686300"/>
            <wp:effectExtent l="0" t="0" r="0" b="0"/>
            <wp:docPr id="9" name="Picture 9"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89" r:link="rId190">
                      <a:extLst>
                        <a:ext uri="{28A0092B-C50C-407E-A947-70E740481C1C}">
                          <a14:useLocalDpi xmlns:a14="http://schemas.microsoft.com/office/drawing/2010/main" val="0"/>
                        </a:ext>
                      </a:extLst>
                    </a:blip>
                    <a:srcRect/>
                    <a:stretch>
                      <a:fillRect/>
                    </a:stretch>
                  </pic:blipFill>
                  <pic:spPr bwMode="auto">
                    <a:xfrm>
                      <a:off x="0" y="0"/>
                      <a:ext cx="4991100" cy="4686300"/>
                    </a:xfrm>
                    <a:prstGeom prst="rect">
                      <a:avLst/>
                    </a:prstGeom>
                    <a:noFill/>
                    <a:ln>
                      <a:noFill/>
                    </a:ln>
                  </pic:spPr>
                </pic:pic>
              </a:graphicData>
            </a:graphic>
          </wp:inline>
        </w:drawing>
      </w:r>
    </w:p>
    <w:p w14:paraId="6DF2352C" w14:textId="100E0A5E" w:rsidR="00097896" w:rsidRDefault="00097896" w:rsidP="00E20DAA">
      <w:pPr>
        <w:spacing w:line="360" w:lineRule="auto"/>
        <w:rPr>
          <w:rFonts w:ascii="Arial" w:hAnsi="Arial" w:cs="Arial"/>
          <w:sz w:val="24"/>
          <w:szCs w:val="24"/>
        </w:rPr>
      </w:pPr>
      <w:r>
        <w:rPr>
          <w:noProof/>
        </w:rPr>
        <w:lastRenderedPageBreak/>
        <w:drawing>
          <wp:inline distT="0" distB="0" distL="0" distR="0" wp14:anchorId="05B06B41" wp14:editId="226055F4">
            <wp:extent cx="5057775" cy="6553200"/>
            <wp:effectExtent l="0" t="0" r="9525" b="0"/>
            <wp:docPr id="10" name="Picture 10"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91" r:link="rId192">
                      <a:extLst>
                        <a:ext uri="{28A0092B-C50C-407E-A947-70E740481C1C}">
                          <a14:useLocalDpi xmlns:a14="http://schemas.microsoft.com/office/drawing/2010/main" val="0"/>
                        </a:ext>
                      </a:extLst>
                    </a:blip>
                    <a:srcRect/>
                    <a:stretch>
                      <a:fillRect/>
                    </a:stretch>
                  </pic:blipFill>
                  <pic:spPr bwMode="auto">
                    <a:xfrm>
                      <a:off x="0" y="0"/>
                      <a:ext cx="5057775" cy="6553200"/>
                    </a:xfrm>
                    <a:prstGeom prst="rect">
                      <a:avLst/>
                    </a:prstGeom>
                    <a:noFill/>
                    <a:ln>
                      <a:noFill/>
                    </a:ln>
                  </pic:spPr>
                </pic:pic>
              </a:graphicData>
            </a:graphic>
          </wp:inline>
        </w:drawing>
      </w:r>
    </w:p>
    <w:p w14:paraId="06AA93CF" w14:textId="77777777" w:rsidR="00097896" w:rsidRDefault="00097896" w:rsidP="00E20DAA">
      <w:pPr>
        <w:spacing w:line="360" w:lineRule="auto"/>
        <w:rPr>
          <w:rFonts w:ascii="Arial" w:hAnsi="Arial" w:cs="Arial"/>
          <w:sz w:val="24"/>
          <w:szCs w:val="24"/>
        </w:rPr>
      </w:pPr>
    </w:p>
    <w:p w14:paraId="5025F200" w14:textId="77777777" w:rsidR="00097896" w:rsidRDefault="00097896" w:rsidP="00E20DAA">
      <w:pPr>
        <w:spacing w:line="360" w:lineRule="auto"/>
        <w:rPr>
          <w:rFonts w:ascii="Arial" w:hAnsi="Arial" w:cs="Arial"/>
          <w:sz w:val="24"/>
          <w:szCs w:val="24"/>
        </w:rPr>
      </w:pPr>
    </w:p>
    <w:p w14:paraId="57129A4F" w14:textId="77777777" w:rsidR="00097896" w:rsidRDefault="00097896" w:rsidP="00E20DAA">
      <w:pPr>
        <w:spacing w:line="360" w:lineRule="auto"/>
        <w:rPr>
          <w:rFonts w:ascii="Arial" w:hAnsi="Arial" w:cs="Arial"/>
          <w:sz w:val="24"/>
          <w:szCs w:val="24"/>
        </w:rPr>
      </w:pPr>
    </w:p>
    <w:p w14:paraId="2012B0F1" w14:textId="77777777" w:rsidR="00097896" w:rsidRDefault="00097896" w:rsidP="00E20DAA">
      <w:pPr>
        <w:spacing w:line="360" w:lineRule="auto"/>
        <w:rPr>
          <w:rFonts w:ascii="Arial" w:hAnsi="Arial" w:cs="Arial"/>
          <w:sz w:val="24"/>
          <w:szCs w:val="24"/>
        </w:rPr>
      </w:pPr>
    </w:p>
    <w:p w14:paraId="05B0F81D" w14:textId="77777777" w:rsidR="00097896" w:rsidRDefault="00097896" w:rsidP="00E20DAA">
      <w:pPr>
        <w:spacing w:line="360" w:lineRule="auto"/>
        <w:rPr>
          <w:rFonts w:ascii="Arial" w:hAnsi="Arial" w:cs="Arial"/>
          <w:sz w:val="24"/>
          <w:szCs w:val="24"/>
        </w:rPr>
      </w:pPr>
    </w:p>
    <w:p w14:paraId="216CFD9B" w14:textId="77777777" w:rsidR="00097896" w:rsidRDefault="00097896" w:rsidP="00E20DAA">
      <w:pPr>
        <w:spacing w:line="360" w:lineRule="auto"/>
        <w:rPr>
          <w:rFonts w:ascii="Arial" w:hAnsi="Arial" w:cs="Arial"/>
          <w:sz w:val="24"/>
          <w:szCs w:val="24"/>
        </w:rPr>
      </w:pPr>
    </w:p>
    <w:p w14:paraId="473A123D" w14:textId="3D79010F" w:rsidR="00097896" w:rsidRDefault="00097896" w:rsidP="006D4C96">
      <w:pPr>
        <w:pStyle w:val="Heading2"/>
      </w:pPr>
      <w:bookmarkStart w:id="46" w:name="_Toc118758292"/>
      <w:r>
        <w:lastRenderedPageBreak/>
        <w:t xml:space="preserve">Appendix </w:t>
      </w:r>
      <w:r w:rsidR="00C30611">
        <w:t xml:space="preserve">K </w:t>
      </w:r>
      <w:r w:rsidR="00CE5D0A">
        <w:t>-</w:t>
      </w:r>
      <w:r>
        <w:t xml:space="preserve"> Emotional Intelligence (Questionnaire)</w:t>
      </w:r>
      <w:bookmarkEnd w:id="46"/>
    </w:p>
    <w:p w14:paraId="1F67CCAA" w14:textId="77777777" w:rsidR="00097896" w:rsidRDefault="00097896" w:rsidP="00E20DAA">
      <w:pPr>
        <w:spacing w:line="360" w:lineRule="auto"/>
        <w:rPr>
          <w:rFonts w:ascii="Arial" w:hAnsi="Arial" w:cs="Arial"/>
          <w:sz w:val="24"/>
          <w:szCs w:val="24"/>
        </w:rPr>
      </w:pPr>
    </w:p>
    <w:p w14:paraId="71B121E0" w14:textId="77777777" w:rsidR="00097896" w:rsidRDefault="00097896" w:rsidP="00E20DAA">
      <w:pPr>
        <w:spacing w:line="360" w:lineRule="auto"/>
        <w:rPr>
          <w:rFonts w:ascii="Arial" w:hAnsi="Arial" w:cs="Arial"/>
          <w:sz w:val="24"/>
          <w:szCs w:val="24"/>
        </w:rPr>
      </w:pPr>
    </w:p>
    <w:p w14:paraId="088B88FD" w14:textId="77777777" w:rsidR="00097896" w:rsidRDefault="00097896" w:rsidP="00E20DAA">
      <w:pPr>
        <w:spacing w:line="360" w:lineRule="auto"/>
        <w:rPr>
          <w:rFonts w:ascii="Arial" w:hAnsi="Arial" w:cs="Arial"/>
          <w:sz w:val="24"/>
          <w:szCs w:val="24"/>
        </w:rPr>
      </w:pPr>
    </w:p>
    <w:p w14:paraId="30525DAF" w14:textId="3CFEA0B8" w:rsidR="00097896" w:rsidRDefault="006B6FE4" w:rsidP="00E20DAA">
      <w:pPr>
        <w:spacing w:line="360" w:lineRule="auto"/>
        <w:rPr>
          <w:rFonts w:ascii="Arial" w:hAnsi="Arial" w:cs="Arial"/>
          <w:sz w:val="24"/>
          <w:szCs w:val="24"/>
        </w:rPr>
      </w:pPr>
      <w:r>
        <w:rPr>
          <w:rFonts w:ascii="Arial" w:hAnsi="Arial" w:cs="Arial"/>
          <w:noProof/>
        </w:rPr>
        <w:drawing>
          <wp:inline distT="0" distB="0" distL="0" distR="0" wp14:anchorId="0F687A8E" wp14:editId="6B29D2F2">
            <wp:extent cx="6723661" cy="5042746"/>
            <wp:effectExtent l="2222" t="0" r="3493" b="3492"/>
            <wp:docPr id="8" name="Picture 8" descr="A close-up of some pa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some papers&#10;&#10;Description automatically generated with low confidence"/>
                    <pic:cNvPicPr/>
                  </pic:nvPicPr>
                  <pic:blipFill>
                    <a:blip r:embed="rId193">
                      <a:extLst>
                        <a:ext uri="{28A0092B-C50C-407E-A947-70E740481C1C}">
                          <a14:useLocalDpi xmlns:a14="http://schemas.microsoft.com/office/drawing/2010/main" val="0"/>
                        </a:ext>
                      </a:extLst>
                    </a:blip>
                    <a:stretch>
                      <a:fillRect/>
                    </a:stretch>
                  </pic:blipFill>
                  <pic:spPr>
                    <a:xfrm rot="5400000">
                      <a:off x="0" y="0"/>
                      <a:ext cx="6725952" cy="5044464"/>
                    </a:xfrm>
                    <a:prstGeom prst="rect">
                      <a:avLst/>
                    </a:prstGeom>
                  </pic:spPr>
                </pic:pic>
              </a:graphicData>
            </a:graphic>
          </wp:inline>
        </w:drawing>
      </w:r>
    </w:p>
    <w:p w14:paraId="5AE0F2AA" w14:textId="77777777" w:rsidR="009C1AB1" w:rsidRDefault="009C1AB1" w:rsidP="00E20DAA">
      <w:pPr>
        <w:spacing w:line="360" w:lineRule="auto"/>
        <w:rPr>
          <w:rFonts w:ascii="Arial" w:hAnsi="Arial" w:cs="Arial"/>
          <w:sz w:val="24"/>
          <w:szCs w:val="24"/>
        </w:rPr>
      </w:pPr>
    </w:p>
    <w:p w14:paraId="46A29F23" w14:textId="77777777" w:rsidR="006D4C96" w:rsidRDefault="006D4C96" w:rsidP="00E20DAA">
      <w:pPr>
        <w:spacing w:line="360" w:lineRule="auto"/>
        <w:rPr>
          <w:rFonts w:ascii="Arial" w:hAnsi="Arial" w:cs="Arial"/>
          <w:sz w:val="24"/>
          <w:szCs w:val="24"/>
        </w:rPr>
      </w:pPr>
    </w:p>
    <w:p w14:paraId="5FAAAEFA" w14:textId="2860BAA5" w:rsidR="00097896" w:rsidRDefault="00097896" w:rsidP="006D4C96">
      <w:pPr>
        <w:pStyle w:val="Heading2"/>
      </w:pPr>
      <w:bookmarkStart w:id="47" w:name="_Toc118758293"/>
      <w:r>
        <w:lastRenderedPageBreak/>
        <w:t xml:space="preserve">Appendix </w:t>
      </w:r>
      <w:r w:rsidR="009C1AB1">
        <w:t>L</w:t>
      </w:r>
      <w:r>
        <w:t xml:space="preserve"> </w:t>
      </w:r>
      <w:r w:rsidR="000C4D13">
        <w:t xml:space="preserve">- </w:t>
      </w:r>
      <w:r>
        <w:t>NIST Framework</w:t>
      </w:r>
      <w:bookmarkEnd w:id="47"/>
    </w:p>
    <w:p w14:paraId="002302BE" w14:textId="18E7C5A9" w:rsidR="00097896" w:rsidRDefault="00097896" w:rsidP="00E20DAA">
      <w:pPr>
        <w:spacing w:line="360" w:lineRule="auto"/>
        <w:rPr>
          <w:rFonts w:ascii="Arial" w:hAnsi="Arial" w:cs="Arial"/>
          <w:sz w:val="24"/>
          <w:szCs w:val="24"/>
        </w:rPr>
      </w:pPr>
      <w:r>
        <w:rPr>
          <w:noProof/>
        </w:rPr>
        <w:drawing>
          <wp:inline distT="0" distB="0" distL="0" distR="0" wp14:anchorId="0662DBE3" wp14:editId="199A3D5A">
            <wp:extent cx="4572000" cy="4276725"/>
            <wp:effectExtent l="0" t="0" r="0" b="9525"/>
            <wp:docPr id="7" name="D9F764A2-45E5-456A-9B0A-E96E10A20746"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D9F764A2-45E5-456A-9B0A-E96E10A20746" descr="Diagram&#10;&#10;Description automatically generated"/>
                    <pic:cNvPicPr/>
                  </pic:nvPicPr>
                  <pic:blipFill>
                    <a:blip r:embed="rId194" r:link="rId195">
                      <a:extLst>
                        <a:ext uri="{28A0092B-C50C-407E-A947-70E740481C1C}">
                          <a14:useLocalDpi xmlns:a14="http://schemas.microsoft.com/office/drawing/2010/main" val="0"/>
                        </a:ext>
                      </a:extLst>
                    </a:blip>
                    <a:srcRect/>
                    <a:stretch>
                      <a:fillRect/>
                    </a:stretch>
                  </pic:blipFill>
                  <pic:spPr bwMode="auto">
                    <a:xfrm>
                      <a:off x="0" y="0"/>
                      <a:ext cx="4572000" cy="4276725"/>
                    </a:xfrm>
                    <a:prstGeom prst="rect">
                      <a:avLst/>
                    </a:prstGeom>
                    <a:noFill/>
                    <a:ln>
                      <a:noFill/>
                    </a:ln>
                  </pic:spPr>
                </pic:pic>
              </a:graphicData>
            </a:graphic>
          </wp:inline>
        </w:drawing>
      </w:r>
      <w:r>
        <w:rPr>
          <w:rFonts w:ascii="Arial" w:hAnsi="Arial" w:cs="Arial"/>
          <w:sz w:val="24"/>
          <w:szCs w:val="24"/>
        </w:rPr>
        <w:t>(NIST, 2022).</w:t>
      </w:r>
    </w:p>
    <w:p w14:paraId="66F0C59D" w14:textId="77777777" w:rsidR="00097896" w:rsidRDefault="00097896" w:rsidP="00E20DAA">
      <w:pPr>
        <w:spacing w:line="360" w:lineRule="auto"/>
        <w:rPr>
          <w:rFonts w:ascii="Arial" w:hAnsi="Arial" w:cs="Arial"/>
          <w:sz w:val="24"/>
          <w:szCs w:val="24"/>
        </w:rPr>
      </w:pPr>
    </w:p>
    <w:p w14:paraId="71D279FC" w14:textId="77777777" w:rsidR="00097896" w:rsidRDefault="00097896" w:rsidP="00E20DAA">
      <w:pPr>
        <w:spacing w:line="360" w:lineRule="auto"/>
        <w:rPr>
          <w:rFonts w:ascii="Arial" w:hAnsi="Arial" w:cs="Arial"/>
          <w:sz w:val="24"/>
          <w:szCs w:val="24"/>
        </w:rPr>
      </w:pPr>
    </w:p>
    <w:p w14:paraId="0EA0E9CF" w14:textId="77777777" w:rsidR="00097896" w:rsidRDefault="00097896" w:rsidP="00E20DAA">
      <w:pPr>
        <w:spacing w:line="360" w:lineRule="auto"/>
        <w:rPr>
          <w:rFonts w:ascii="Arial" w:hAnsi="Arial" w:cs="Arial"/>
          <w:sz w:val="24"/>
          <w:szCs w:val="24"/>
        </w:rPr>
      </w:pPr>
    </w:p>
    <w:p w14:paraId="19410A2A" w14:textId="77777777" w:rsidR="00097896" w:rsidRDefault="00097896" w:rsidP="00E20DAA">
      <w:pPr>
        <w:spacing w:line="360" w:lineRule="auto"/>
        <w:rPr>
          <w:rFonts w:ascii="Arial" w:hAnsi="Arial" w:cs="Arial"/>
          <w:sz w:val="24"/>
          <w:szCs w:val="24"/>
        </w:rPr>
      </w:pPr>
    </w:p>
    <w:p w14:paraId="14AE5603" w14:textId="77777777" w:rsidR="00097896" w:rsidRDefault="00097896" w:rsidP="00E20DAA">
      <w:pPr>
        <w:spacing w:line="360" w:lineRule="auto"/>
        <w:rPr>
          <w:rFonts w:ascii="Arial" w:hAnsi="Arial" w:cs="Arial"/>
          <w:sz w:val="24"/>
          <w:szCs w:val="24"/>
        </w:rPr>
      </w:pPr>
    </w:p>
    <w:p w14:paraId="7DC1EDCB" w14:textId="77777777" w:rsidR="00097896" w:rsidRDefault="00097896" w:rsidP="00E20DAA">
      <w:pPr>
        <w:spacing w:line="360" w:lineRule="auto"/>
        <w:rPr>
          <w:rFonts w:ascii="Arial" w:hAnsi="Arial" w:cs="Arial"/>
          <w:sz w:val="24"/>
          <w:szCs w:val="24"/>
        </w:rPr>
      </w:pPr>
    </w:p>
    <w:p w14:paraId="2906A52A" w14:textId="77777777" w:rsidR="00097896" w:rsidRDefault="00097896" w:rsidP="00E20DAA">
      <w:pPr>
        <w:spacing w:line="360" w:lineRule="auto"/>
        <w:rPr>
          <w:rFonts w:ascii="Arial" w:hAnsi="Arial" w:cs="Arial"/>
          <w:sz w:val="24"/>
          <w:szCs w:val="24"/>
        </w:rPr>
      </w:pPr>
    </w:p>
    <w:p w14:paraId="7CA36744" w14:textId="77777777" w:rsidR="00097896" w:rsidRDefault="00097896" w:rsidP="00E20DAA">
      <w:pPr>
        <w:spacing w:line="360" w:lineRule="auto"/>
        <w:rPr>
          <w:rFonts w:ascii="Arial" w:hAnsi="Arial" w:cs="Arial"/>
          <w:sz w:val="24"/>
          <w:szCs w:val="24"/>
        </w:rPr>
      </w:pPr>
    </w:p>
    <w:p w14:paraId="48320E30" w14:textId="77777777" w:rsidR="004E6B4F" w:rsidRDefault="004E6B4F" w:rsidP="00E20DAA">
      <w:pPr>
        <w:spacing w:line="360" w:lineRule="auto"/>
        <w:rPr>
          <w:rFonts w:ascii="Arial" w:hAnsi="Arial" w:cs="Arial"/>
          <w:sz w:val="24"/>
          <w:szCs w:val="24"/>
        </w:rPr>
      </w:pPr>
    </w:p>
    <w:p w14:paraId="7E62AC75" w14:textId="77777777" w:rsidR="004E6B4F" w:rsidRDefault="004E6B4F" w:rsidP="00E20DAA">
      <w:pPr>
        <w:spacing w:line="360" w:lineRule="auto"/>
        <w:rPr>
          <w:rFonts w:ascii="Arial" w:hAnsi="Arial" w:cs="Arial"/>
          <w:sz w:val="24"/>
          <w:szCs w:val="24"/>
        </w:rPr>
      </w:pPr>
    </w:p>
    <w:p w14:paraId="2C36AA0E" w14:textId="77777777" w:rsidR="00A70700" w:rsidRDefault="00A70700" w:rsidP="004E6B4F">
      <w:pPr>
        <w:spacing w:line="360" w:lineRule="auto"/>
        <w:rPr>
          <w:rFonts w:ascii="Arial" w:hAnsi="Arial" w:cs="Arial"/>
          <w:sz w:val="24"/>
          <w:szCs w:val="24"/>
        </w:rPr>
      </w:pPr>
    </w:p>
    <w:p w14:paraId="6D9E038D" w14:textId="286455A7" w:rsidR="004E6B4F" w:rsidRPr="004E6B4F" w:rsidRDefault="004E6B4F" w:rsidP="006D4C96">
      <w:pPr>
        <w:pStyle w:val="Heading2"/>
      </w:pPr>
      <w:bookmarkStart w:id="48" w:name="_Toc118758294"/>
      <w:r w:rsidRPr="004E6B4F">
        <w:lastRenderedPageBreak/>
        <w:t xml:space="preserve">Appendix </w:t>
      </w:r>
      <w:r w:rsidR="009C1AB1">
        <w:t>M</w:t>
      </w:r>
      <w:r w:rsidRPr="004E6B4F">
        <w:t xml:space="preserve"> - The Luxe Wax Company; Shop Policies and Privacy Policy</w:t>
      </w:r>
      <w:bookmarkEnd w:id="48"/>
    </w:p>
    <w:p w14:paraId="0F95FE2B" w14:textId="77777777" w:rsidR="00A70700" w:rsidRDefault="00A70700" w:rsidP="005739EA">
      <w:pPr>
        <w:spacing w:after="0" w:line="360" w:lineRule="auto"/>
        <w:rPr>
          <w:rFonts w:ascii="Arial" w:hAnsi="Arial" w:cs="Arial"/>
          <w:b/>
          <w:bCs/>
          <w:sz w:val="24"/>
          <w:szCs w:val="24"/>
        </w:rPr>
      </w:pPr>
    </w:p>
    <w:p w14:paraId="6FD05FE7" w14:textId="4826B261" w:rsidR="005739EA" w:rsidRDefault="004E6B4F" w:rsidP="005739EA">
      <w:pPr>
        <w:spacing w:after="0" w:line="360" w:lineRule="auto"/>
        <w:rPr>
          <w:rFonts w:ascii="Arial" w:hAnsi="Arial" w:cs="Arial"/>
          <w:b/>
          <w:bCs/>
          <w:sz w:val="24"/>
          <w:szCs w:val="24"/>
        </w:rPr>
      </w:pPr>
      <w:r w:rsidRPr="004E6B4F">
        <w:rPr>
          <w:rFonts w:ascii="Arial" w:hAnsi="Arial" w:cs="Arial"/>
          <w:b/>
          <w:bCs/>
          <w:sz w:val="24"/>
          <w:szCs w:val="24"/>
        </w:rPr>
        <w:t xml:space="preserve">Delivery policies </w:t>
      </w:r>
    </w:p>
    <w:p w14:paraId="0BB274EA" w14:textId="77777777" w:rsidR="005739EA" w:rsidRDefault="005739EA" w:rsidP="005739EA">
      <w:pPr>
        <w:spacing w:after="0" w:line="360" w:lineRule="auto"/>
        <w:rPr>
          <w:rFonts w:ascii="Arial" w:hAnsi="Arial" w:cs="Arial"/>
          <w:b/>
          <w:bCs/>
          <w:sz w:val="24"/>
          <w:szCs w:val="24"/>
        </w:rPr>
      </w:pPr>
    </w:p>
    <w:p w14:paraId="37A84AEA" w14:textId="77777777" w:rsidR="005739EA" w:rsidRDefault="004E6B4F" w:rsidP="005739EA">
      <w:pPr>
        <w:spacing w:after="0" w:line="360" w:lineRule="auto"/>
        <w:rPr>
          <w:rFonts w:ascii="Arial" w:hAnsi="Arial" w:cs="Arial"/>
          <w:b/>
          <w:bCs/>
          <w:sz w:val="24"/>
          <w:szCs w:val="24"/>
        </w:rPr>
      </w:pPr>
      <w:r w:rsidRPr="004E6B4F">
        <w:rPr>
          <w:rFonts w:ascii="Arial" w:hAnsi="Arial" w:cs="Arial"/>
          <w:sz w:val="24"/>
          <w:szCs w:val="24"/>
        </w:rPr>
        <w:t>Processing time needed to prepare orders is 1-2 working days; however, personalised items are processed in 7 working days. All items are shipped via Royal Mail signed for first class.</w:t>
      </w:r>
    </w:p>
    <w:p w14:paraId="3DCB0CE3" w14:textId="77777777" w:rsidR="005739EA" w:rsidRDefault="005739EA" w:rsidP="005739EA">
      <w:pPr>
        <w:spacing w:after="0" w:line="360" w:lineRule="auto"/>
        <w:rPr>
          <w:rFonts w:ascii="Arial" w:hAnsi="Arial" w:cs="Arial"/>
          <w:b/>
          <w:bCs/>
          <w:sz w:val="24"/>
          <w:szCs w:val="24"/>
        </w:rPr>
      </w:pPr>
    </w:p>
    <w:p w14:paraId="5A893B95" w14:textId="77777777" w:rsidR="005739EA" w:rsidRDefault="004E6B4F" w:rsidP="005739EA">
      <w:pPr>
        <w:spacing w:after="0" w:line="360" w:lineRule="auto"/>
        <w:rPr>
          <w:rFonts w:ascii="Arial" w:hAnsi="Arial" w:cs="Arial"/>
          <w:b/>
          <w:bCs/>
          <w:sz w:val="24"/>
          <w:szCs w:val="24"/>
        </w:rPr>
      </w:pPr>
      <w:r w:rsidRPr="004E6B4F">
        <w:rPr>
          <w:rFonts w:ascii="Arial" w:hAnsi="Arial" w:cs="Arial"/>
          <w:sz w:val="24"/>
          <w:szCs w:val="24"/>
        </w:rPr>
        <w:t>Buyers are responsible for any customs and import taxes that may apply. The Luxe Wax Co are not responsible for custom delays.</w:t>
      </w:r>
    </w:p>
    <w:p w14:paraId="1C2939EE" w14:textId="77777777" w:rsidR="005739EA" w:rsidRDefault="005739EA" w:rsidP="005739EA">
      <w:pPr>
        <w:spacing w:after="0" w:line="360" w:lineRule="auto"/>
        <w:rPr>
          <w:rFonts w:ascii="Arial" w:hAnsi="Arial" w:cs="Arial"/>
          <w:b/>
          <w:bCs/>
          <w:sz w:val="24"/>
          <w:szCs w:val="24"/>
        </w:rPr>
      </w:pPr>
    </w:p>
    <w:p w14:paraId="2A8A7656" w14:textId="5DBFA4FC" w:rsidR="004E6B4F" w:rsidRPr="005739EA" w:rsidRDefault="004E6B4F" w:rsidP="005739EA">
      <w:pPr>
        <w:spacing w:after="0" w:line="360" w:lineRule="auto"/>
        <w:rPr>
          <w:rFonts w:ascii="Arial" w:hAnsi="Arial" w:cs="Arial"/>
          <w:b/>
          <w:bCs/>
          <w:sz w:val="24"/>
          <w:szCs w:val="24"/>
        </w:rPr>
      </w:pPr>
      <w:r w:rsidRPr="004E6B4F">
        <w:rPr>
          <w:rFonts w:ascii="Arial" w:hAnsi="Arial" w:cs="Arial"/>
          <w:sz w:val="24"/>
          <w:szCs w:val="24"/>
        </w:rPr>
        <w:t>Please note we only accept UK and Northern Ireland orders.</w:t>
      </w:r>
    </w:p>
    <w:p w14:paraId="1CEA8AAD" w14:textId="77777777" w:rsidR="004E6B4F" w:rsidRPr="004E6B4F" w:rsidRDefault="004E6B4F" w:rsidP="004E6B4F">
      <w:pPr>
        <w:spacing w:line="360" w:lineRule="auto"/>
        <w:rPr>
          <w:rFonts w:ascii="Arial" w:hAnsi="Arial" w:cs="Arial"/>
          <w:b/>
          <w:bCs/>
          <w:sz w:val="24"/>
          <w:szCs w:val="24"/>
        </w:rPr>
      </w:pPr>
    </w:p>
    <w:p w14:paraId="622541B9" w14:textId="77777777" w:rsidR="005739EA" w:rsidRDefault="004E6B4F" w:rsidP="005739EA">
      <w:pPr>
        <w:spacing w:after="0" w:line="360" w:lineRule="auto"/>
        <w:rPr>
          <w:rFonts w:ascii="Arial" w:hAnsi="Arial" w:cs="Arial"/>
          <w:b/>
          <w:bCs/>
          <w:sz w:val="24"/>
          <w:szCs w:val="24"/>
        </w:rPr>
      </w:pPr>
      <w:r w:rsidRPr="004E6B4F">
        <w:rPr>
          <w:rFonts w:ascii="Arial" w:hAnsi="Arial" w:cs="Arial"/>
          <w:b/>
          <w:bCs/>
          <w:sz w:val="24"/>
          <w:szCs w:val="24"/>
        </w:rPr>
        <w:t>Returns and Exchanges</w:t>
      </w:r>
    </w:p>
    <w:p w14:paraId="0FDD96E3" w14:textId="77777777" w:rsidR="005739EA" w:rsidRDefault="005739EA" w:rsidP="005739EA">
      <w:pPr>
        <w:spacing w:after="0" w:line="360" w:lineRule="auto"/>
        <w:rPr>
          <w:rFonts w:ascii="Arial" w:hAnsi="Arial" w:cs="Arial"/>
          <w:b/>
          <w:bCs/>
          <w:sz w:val="24"/>
          <w:szCs w:val="24"/>
        </w:rPr>
      </w:pPr>
    </w:p>
    <w:p w14:paraId="2BF10EC1" w14:textId="4A573D75" w:rsidR="004E6B4F" w:rsidRPr="005739EA" w:rsidRDefault="004E6B4F" w:rsidP="005739EA">
      <w:pPr>
        <w:spacing w:after="0" w:line="360" w:lineRule="auto"/>
        <w:rPr>
          <w:rFonts w:ascii="Arial" w:hAnsi="Arial" w:cs="Arial"/>
          <w:b/>
          <w:bCs/>
          <w:sz w:val="24"/>
          <w:szCs w:val="24"/>
        </w:rPr>
      </w:pPr>
      <w:r w:rsidRPr="004E6B4F">
        <w:rPr>
          <w:rFonts w:ascii="Arial" w:hAnsi="Arial" w:cs="Arial"/>
          <w:sz w:val="24"/>
          <w:szCs w:val="24"/>
        </w:rPr>
        <w:t>The Luxe Wax Co accept returns and exchanges, please contact us within 14 days of delivery and post items back to us within 21days of delivery. We do not accept cancelations; however, please contact us if you have any problems with your order.</w:t>
      </w:r>
    </w:p>
    <w:p w14:paraId="59CFDFC6" w14:textId="77777777" w:rsidR="004E6B4F" w:rsidRPr="004E6B4F" w:rsidRDefault="004E6B4F" w:rsidP="004E6B4F">
      <w:pPr>
        <w:spacing w:line="360" w:lineRule="auto"/>
        <w:rPr>
          <w:rFonts w:ascii="Arial" w:hAnsi="Arial" w:cs="Arial"/>
          <w:sz w:val="24"/>
          <w:szCs w:val="24"/>
        </w:rPr>
      </w:pPr>
      <w:r w:rsidRPr="004E6B4F">
        <w:rPr>
          <w:rFonts w:ascii="Arial" w:hAnsi="Arial" w:cs="Arial"/>
          <w:sz w:val="24"/>
          <w:szCs w:val="24"/>
        </w:rPr>
        <w:t>The following items cannot be returned or exchanged:</w:t>
      </w:r>
    </w:p>
    <w:p w14:paraId="16C88AB8" w14:textId="77777777" w:rsidR="004E6B4F" w:rsidRPr="004E6B4F" w:rsidRDefault="004E6B4F" w:rsidP="004E6B4F">
      <w:pPr>
        <w:numPr>
          <w:ilvl w:val="0"/>
          <w:numId w:val="4"/>
        </w:numPr>
        <w:spacing w:line="360" w:lineRule="auto"/>
        <w:rPr>
          <w:rFonts w:ascii="Arial" w:hAnsi="Arial" w:cs="Arial"/>
          <w:sz w:val="24"/>
          <w:szCs w:val="24"/>
        </w:rPr>
      </w:pPr>
      <w:r w:rsidRPr="004E6B4F">
        <w:rPr>
          <w:rFonts w:ascii="Arial" w:hAnsi="Arial" w:cs="Arial"/>
          <w:sz w:val="24"/>
          <w:szCs w:val="24"/>
        </w:rPr>
        <w:t>Customised or personalized orders</w:t>
      </w:r>
    </w:p>
    <w:p w14:paraId="267E7BE1" w14:textId="77777777" w:rsidR="004E6B4F" w:rsidRPr="004E6B4F" w:rsidRDefault="004E6B4F" w:rsidP="004E6B4F">
      <w:pPr>
        <w:numPr>
          <w:ilvl w:val="0"/>
          <w:numId w:val="4"/>
        </w:numPr>
        <w:spacing w:line="360" w:lineRule="auto"/>
        <w:rPr>
          <w:rFonts w:ascii="Arial" w:hAnsi="Arial" w:cs="Arial"/>
          <w:sz w:val="24"/>
          <w:szCs w:val="24"/>
        </w:rPr>
      </w:pPr>
      <w:r w:rsidRPr="004E6B4F">
        <w:rPr>
          <w:rFonts w:ascii="Arial" w:hAnsi="Arial" w:cs="Arial"/>
          <w:sz w:val="24"/>
          <w:szCs w:val="24"/>
        </w:rPr>
        <w:t>Sale items</w:t>
      </w:r>
    </w:p>
    <w:p w14:paraId="5D6321B5" w14:textId="77777777" w:rsidR="004E6B4F" w:rsidRPr="004E6B4F" w:rsidRDefault="004E6B4F" w:rsidP="004E6B4F">
      <w:pPr>
        <w:numPr>
          <w:ilvl w:val="0"/>
          <w:numId w:val="4"/>
        </w:numPr>
        <w:spacing w:line="360" w:lineRule="auto"/>
        <w:rPr>
          <w:rFonts w:ascii="Arial" w:hAnsi="Arial" w:cs="Arial"/>
          <w:sz w:val="24"/>
          <w:szCs w:val="24"/>
        </w:rPr>
      </w:pPr>
      <w:r w:rsidRPr="004E6B4F">
        <w:rPr>
          <w:rFonts w:ascii="Arial" w:hAnsi="Arial" w:cs="Arial"/>
          <w:sz w:val="24"/>
          <w:szCs w:val="24"/>
        </w:rPr>
        <w:t xml:space="preserve">Intimate items </w:t>
      </w:r>
    </w:p>
    <w:p w14:paraId="3F10F4B8" w14:textId="77777777" w:rsidR="004E6B4F" w:rsidRPr="004E6B4F" w:rsidRDefault="004E6B4F" w:rsidP="004E6B4F">
      <w:pPr>
        <w:spacing w:line="360" w:lineRule="auto"/>
        <w:rPr>
          <w:rFonts w:ascii="Arial" w:hAnsi="Arial" w:cs="Arial"/>
          <w:b/>
          <w:bCs/>
          <w:sz w:val="24"/>
          <w:szCs w:val="24"/>
        </w:rPr>
      </w:pPr>
      <w:r w:rsidRPr="004E6B4F">
        <w:rPr>
          <w:rFonts w:ascii="Arial" w:hAnsi="Arial" w:cs="Arial"/>
          <w:b/>
          <w:bCs/>
          <w:sz w:val="24"/>
          <w:szCs w:val="24"/>
        </w:rPr>
        <w:t>Conditions of Return</w:t>
      </w:r>
    </w:p>
    <w:p w14:paraId="0EBC0AF4" w14:textId="5FAAA021" w:rsidR="004E6B4F" w:rsidRDefault="004E6B4F" w:rsidP="005739EA">
      <w:pPr>
        <w:spacing w:after="0" w:line="360" w:lineRule="auto"/>
        <w:rPr>
          <w:rFonts w:ascii="Arial" w:hAnsi="Arial" w:cs="Arial"/>
          <w:sz w:val="24"/>
          <w:szCs w:val="24"/>
        </w:rPr>
      </w:pPr>
      <w:r w:rsidRPr="004E6B4F">
        <w:rPr>
          <w:rFonts w:ascii="Arial" w:hAnsi="Arial" w:cs="Arial"/>
          <w:sz w:val="24"/>
          <w:szCs w:val="24"/>
        </w:rPr>
        <w:t>Customers are responsible for return postage costs unless the product has arrived unusable. If returned items do not arrive in original condition, customers are liable for any loss in value.</w:t>
      </w:r>
    </w:p>
    <w:p w14:paraId="2FCDF38C" w14:textId="77777777" w:rsidR="005739EA" w:rsidRPr="004E6B4F" w:rsidRDefault="005739EA" w:rsidP="005739EA">
      <w:pPr>
        <w:spacing w:after="0" w:line="360" w:lineRule="auto"/>
        <w:rPr>
          <w:rFonts w:ascii="Arial" w:hAnsi="Arial" w:cs="Arial"/>
          <w:sz w:val="24"/>
          <w:szCs w:val="24"/>
        </w:rPr>
      </w:pPr>
    </w:p>
    <w:p w14:paraId="5EFCF780" w14:textId="77777777" w:rsidR="004E6B4F" w:rsidRPr="004E6B4F" w:rsidRDefault="004E6B4F" w:rsidP="004E6B4F">
      <w:pPr>
        <w:spacing w:line="360" w:lineRule="auto"/>
        <w:rPr>
          <w:rFonts w:ascii="Arial" w:hAnsi="Arial" w:cs="Arial"/>
          <w:b/>
          <w:bCs/>
          <w:sz w:val="24"/>
          <w:szCs w:val="24"/>
        </w:rPr>
      </w:pPr>
      <w:r w:rsidRPr="004E6B4F">
        <w:rPr>
          <w:rFonts w:ascii="Arial" w:hAnsi="Arial" w:cs="Arial"/>
          <w:b/>
          <w:bCs/>
          <w:sz w:val="24"/>
          <w:szCs w:val="24"/>
        </w:rPr>
        <w:t>Refunds</w:t>
      </w:r>
    </w:p>
    <w:p w14:paraId="29AFC092" w14:textId="77777777" w:rsidR="004E6B4F" w:rsidRPr="004E6B4F" w:rsidRDefault="004E6B4F" w:rsidP="004E6B4F">
      <w:pPr>
        <w:spacing w:line="360" w:lineRule="auto"/>
        <w:rPr>
          <w:rFonts w:ascii="Arial" w:hAnsi="Arial" w:cs="Arial"/>
          <w:b/>
          <w:bCs/>
          <w:sz w:val="24"/>
          <w:szCs w:val="24"/>
        </w:rPr>
      </w:pPr>
    </w:p>
    <w:p w14:paraId="48E0BBA0"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t xml:space="preserve">A full refund will be issued within 7 days of dispatch if goods are damaged or mis-sent. </w:t>
      </w:r>
    </w:p>
    <w:p w14:paraId="176BE3A3" w14:textId="77777777" w:rsidR="005739EA" w:rsidRDefault="005739EA" w:rsidP="005739EA">
      <w:pPr>
        <w:spacing w:after="0" w:line="360" w:lineRule="auto"/>
        <w:rPr>
          <w:rFonts w:ascii="Arial" w:hAnsi="Arial" w:cs="Arial"/>
          <w:sz w:val="24"/>
          <w:szCs w:val="24"/>
        </w:rPr>
      </w:pPr>
    </w:p>
    <w:p w14:paraId="59B2C548" w14:textId="77777777" w:rsidR="005739EA" w:rsidRDefault="004E6B4F" w:rsidP="005739EA">
      <w:pPr>
        <w:spacing w:after="0" w:line="360" w:lineRule="auto"/>
        <w:rPr>
          <w:rFonts w:ascii="Arial" w:hAnsi="Arial" w:cs="Arial"/>
          <w:sz w:val="24"/>
          <w:szCs w:val="24"/>
        </w:rPr>
      </w:pPr>
      <w:r w:rsidRPr="004E6B4F">
        <w:rPr>
          <w:rFonts w:ascii="Arial" w:hAnsi="Arial" w:cs="Arial"/>
          <w:b/>
          <w:bCs/>
          <w:sz w:val="24"/>
          <w:szCs w:val="24"/>
        </w:rPr>
        <w:t xml:space="preserve">Payment </w:t>
      </w:r>
    </w:p>
    <w:p w14:paraId="591C488F" w14:textId="77777777" w:rsidR="005739EA" w:rsidRDefault="005739EA" w:rsidP="005739EA">
      <w:pPr>
        <w:spacing w:after="0" w:line="360" w:lineRule="auto"/>
        <w:rPr>
          <w:rFonts w:ascii="Arial" w:hAnsi="Arial" w:cs="Arial"/>
          <w:sz w:val="24"/>
          <w:szCs w:val="24"/>
        </w:rPr>
      </w:pPr>
    </w:p>
    <w:p w14:paraId="22619196"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t xml:space="preserve">The Luxe Wax Co ensure secure payment options and never receive your credit or debit card information. </w:t>
      </w:r>
    </w:p>
    <w:p w14:paraId="65AB29A0" w14:textId="77777777" w:rsidR="005739EA" w:rsidRDefault="005739EA" w:rsidP="005739EA">
      <w:pPr>
        <w:spacing w:after="0" w:line="360" w:lineRule="auto"/>
        <w:rPr>
          <w:rFonts w:ascii="Arial" w:hAnsi="Arial" w:cs="Arial"/>
          <w:sz w:val="24"/>
          <w:szCs w:val="24"/>
        </w:rPr>
      </w:pPr>
    </w:p>
    <w:p w14:paraId="4775C6F9" w14:textId="77777777" w:rsidR="005739EA" w:rsidRDefault="004E6B4F" w:rsidP="005739EA">
      <w:pPr>
        <w:spacing w:after="0" w:line="360" w:lineRule="auto"/>
        <w:rPr>
          <w:rFonts w:ascii="Arial" w:hAnsi="Arial" w:cs="Arial"/>
          <w:sz w:val="24"/>
          <w:szCs w:val="24"/>
        </w:rPr>
      </w:pPr>
      <w:r w:rsidRPr="004E6B4F">
        <w:rPr>
          <w:rFonts w:ascii="Arial" w:hAnsi="Arial" w:cs="Arial"/>
          <w:b/>
          <w:bCs/>
          <w:sz w:val="24"/>
          <w:szCs w:val="24"/>
        </w:rPr>
        <w:t xml:space="preserve">Privacy Policy </w:t>
      </w:r>
    </w:p>
    <w:p w14:paraId="39CBEF68" w14:textId="77777777" w:rsidR="005739EA" w:rsidRDefault="005739EA" w:rsidP="005739EA">
      <w:pPr>
        <w:spacing w:after="0" w:line="360" w:lineRule="auto"/>
        <w:rPr>
          <w:rFonts w:ascii="Arial" w:hAnsi="Arial" w:cs="Arial"/>
          <w:sz w:val="24"/>
          <w:szCs w:val="24"/>
        </w:rPr>
      </w:pPr>
    </w:p>
    <w:p w14:paraId="47600EFC"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t>The Luxe Wax Co are committed to protecting your personal information and privacy and fully comply with General Data Protection Regulations. The following privacy policy applies to our website (</w:t>
      </w:r>
      <w:hyperlink r:id="rId196" w:history="1">
        <w:r w:rsidRPr="004E6B4F">
          <w:rPr>
            <w:rStyle w:val="Hyperlink"/>
            <w:rFonts w:ascii="Arial" w:hAnsi="Arial" w:cs="Arial"/>
            <w:sz w:val="24"/>
            <w:szCs w:val="24"/>
          </w:rPr>
          <w:t>www.theluxewaxco.co.uk</w:t>
        </w:r>
      </w:hyperlink>
      <w:r w:rsidRPr="004E6B4F">
        <w:rPr>
          <w:rFonts w:ascii="Arial" w:hAnsi="Arial" w:cs="Arial"/>
          <w:sz w:val="24"/>
          <w:szCs w:val="24"/>
        </w:rPr>
        <w:t>).</w:t>
      </w:r>
    </w:p>
    <w:p w14:paraId="64154B16" w14:textId="77777777" w:rsidR="005739EA" w:rsidRDefault="005739EA" w:rsidP="005739EA">
      <w:pPr>
        <w:spacing w:after="0" w:line="360" w:lineRule="auto"/>
        <w:rPr>
          <w:rFonts w:ascii="Arial" w:hAnsi="Arial" w:cs="Arial"/>
          <w:sz w:val="24"/>
          <w:szCs w:val="24"/>
        </w:rPr>
      </w:pPr>
    </w:p>
    <w:p w14:paraId="2280E338" w14:textId="1B3127ED" w:rsidR="004E6B4F" w:rsidRDefault="004E6B4F" w:rsidP="005739EA">
      <w:pPr>
        <w:spacing w:after="0" w:line="360" w:lineRule="auto"/>
        <w:rPr>
          <w:rFonts w:ascii="Arial" w:hAnsi="Arial" w:cs="Arial"/>
          <w:sz w:val="24"/>
          <w:szCs w:val="24"/>
        </w:rPr>
      </w:pPr>
      <w:r w:rsidRPr="004E6B4F">
        <w:rPr>
          <w:rFonts w:ascii="Arial" w:hAnsi="Arial" w:cs="Arial"/>
          <w:sz w:val="24"/>
          <w:szCs w:val="24"/>
        </w:rPr>
        <w:t>This privacy notice for The Luxe Wax Co. ('Company', 'we', 'us', or 'our',), describes how and why we might collect, store, use, and/or share ('process') your information when you use our services ('Services'), such as when you:</w:t>
      </w:r>
    </w:p>
    <w:p w14:paraId="47D58258" w14:textId="77777777" w:rsidR="005739EA" w:rsidRPr="004E6B4F" w:rsidRDefault="005739EA" w:rsidP="005739EA">
      <w:pPr>
        <w:spacing w:after="0" w:line="360" w:lineRule="auto"/>
        <w:rPr>
          <w:rFonts w:ascii="Arial" w:hAnsi="Arial" w:cs="Arial"/>
          <w:sz w:val="24"/>
          <w:szCs w:val="24"/>
        </w:rPr>
      </w:pPr>
    </w:p>
    <w:p w14:paraId="45999976" w14:textId="77777777" w:rsidR="004E6B4F" w:rsidRPr="004E6B4F" w:rsidRDefault="004E6B4F" w:rsidP="004E6B4F">
      <w:pPr>
        <w:numPr>
          <w:ilvl w:val="0"/>
          <w:numId w:val="6"/>
        </w:numPr>
        <w:spacing w:line="360" w:lineRule="auto"/>
        <w:rPr>
          <w:rFonts w:ascii="Arial" w:hAnsi="Arial" w:cs="Arial"/>
          <w:sz w:val="24"/>
          <w:szCs w:val="24"/>
        </w:rPr>
      </w:pPr>
      <w:r w:rsidRPr="004E6B4F">
        <w:rPr>
          <w:rFonts w:ascii="Arial" w:hAnsi="Arial" w:cs="Arial"/>
          <w:sz w:val="24"/>
          <w:szCs w:val="24"/>
        </w:rPr>
        <w:t>Visit our website at </w:t>
      </w:r>
      <w:hyperlink r:id="rId197" w:history="1">
        <w:r w:rsidRPr="004E6B4F">
          <w:rPr>
            <w:rStyle w:val="Hyperlink"/>
            <w:rFonts w:ascii="Arial" w:hAnsi="Arial" w:cs="Arial"/>
            <w:sz w:val="24"/>
            <w:szCs w:val="24"/>
          </w:rPr>
          <w:t>http://www.theluxewaxco.co.uk</w:t>
        </w:r>
      </w:hyperlink>
      <w:r w:rsidRPr="004E6B4F">
        <w:rPr>
          <w:rFonts w:ascii="Arial" w:hAnsi="Arial" w:cs="Arial"/>
          <w:sz w:val="24"/>
          <w:szCs w:val="24"/>
        </w:rPr>
        <w:t xml:space="preserve"> , or any website of ours that links to this privacy notice</w:t>
      </w:r>
    </w:p>
    <w:p w14:paraId="30A10D99" w14:textId="77777777" w:rsidR="004E6B4F" w:rsidRPr="004E6B4F" w:rsidRDefault="004E6B4F" w:rsidP="004E6B4F">
      <w:pPr>
        <w:numPr>
          <w:ilvl w:val="0"/>
          <w:numId w:val="7"/>
        </w:numPr>
        <w:spacing w:line="360" w:lineRule="auto"/>
        <w:rPr>
          <w:rFonts w:ascii="Arial" w:hAnsi="Arial" w:cs="Arial"/>
          <w:sz w:val="24"/>
          <w:szCs w:val="24"/>
        </w:rPr>
      </w:pPr>
      <w:r w:rsidRPr="004E6B4F">
        <w:rPr>
          <w:rFonts w:ascii="Arial" w:hAnsi="Arial" w:cs="Arial"/>
          <w:sz w:val="24"/>
          <w:szCs w:val="24"/>
        </w:rPr>
        <w:t>Engage with us in other related ways, including any sales, marketing, or events</w:t>
      </w:r>
    </w:p>
    <w:p w14:paraId="2D93763B" w14:textId="64F63C3D" w:rsidR="004E6B4F" w:rsidRDefault="004E6B4F" w:rsidP="005739EA">
      <w:pPr>
        <w:spacing w:after="0" w:line="360" w:lineRule="auto"/>
        <w:rPr>
          <w:rFonts w:ascii="Arial" w:hAnsi="Arial" w:cs="Arial"/>
          <w:sz w:val="24"/>
          <w:szCs w:val="24"/>
        </w:rPr>
      </w:pPr>
      <w:r w:rsidRPr="004E6B4F">
        <w:rPr>
          <w:rFonts w:ascii="Arial" w:hAnsi="Arial" w:cs="Arial"/>
          <w:sz w:val="24"/>
          <w:szCs w:val="24"/>
        </w:rPr>
        <w:t>Questions or concerns? Reading this privacy notice will help you understand your privacy rights and choices. If you do not agree with our policies and practices, please do not use our Services. If you still have any questions or concerns, please contact us at </w:t>
      </w:r>
      <w:hyperlink r:id="rId198" w:history="1">
        <w:r w:rsidRPr="004E6B4F">
          <w:rPr>
            <w:rStyle w:val="Hyperlink"/>
            <w:rFonts w:ascii="Arial" w:hAnsi="Arial" w:cs="Arial"/>
            <w:sz w:val="24"/>
            <w:szCs w:val="24"/>
          </w:rPr>
          <w:t>theluxewaxco@mail.com</w:t>
        </w:r>
      </w:hyperlink>
      <w:r w:rsidRPr="004E6B4F">
        <w:rPr>
          <w:rFonts w:ascii="Arial" w:hAnsi="Arial" w:cs="Arial"/>
          <w:sz w:val="24"/>
          <w:szCs w:val="24"/>
        </w:rPr>
        <w:t>.</w:t>
      </w:r>
    </w:p>
    <w:p w14:paraId="5571DAEF" w14:textId="77777777" w:rsidR="005739EA" w:rsidRPr="004E6B4F" w:rsidRDefault="005739EA" w:rsidP="005739EA">
      <w:pPr>
        <w:spacing w:after="0" w:line="360" w:lineRule="auto"/>
        <w:rPr>
          <w:rFonts w:ascii="Arial" w:hAnsi="Arial" w:cs="Arial"/>
          <w:sz w:val="24"/>
          <w:szCs w:val="24"/>
        </w:rPr>
      </w:pPr>
    </w:p>
    <w:p w14:paraId="4E94FB6D" w14:textId="77777777" w:rsidR="005739EA" w:rsidRDefault="004E6B4F" w:rsidP="005739EA">
      <w:pPr>
        <w:spacing w:after="0" w:line="360" w:lineRule="auto"/>
        <w:rPr>
          <w:rFonts w:ascii="Arial" w:hAnsi="Arial" w:cs="Arial"/>
          <w:b/>
          <w:bCs/>
          <w:sz w:val="24"/>
          <w:szCs w:val="24"/>
        </w:rPr>
      </w:pPr>
      <w:r w:rsidRPr="004E6B4F">
        <w:rPr>
          <w:rFonts w:ascii="Arial" w:hAnsi="Arial" w:cs="Arial"/>
          <w:b/>
          <w:bCs/>
          <w:sz w:val="24"/>
          <w:szCs w:val="24"/>
        </w:rPr>
        <w:t>SUMMARY OF KEY POINTS</w:t>
      </w:r>
    </w:p>
    <w:p w14:paraId="3E58C79A" w14:textId="77777777" w:rsidR="005739EA" w:rsidRDefault="005739EA" w:rsidP="005739EA">
      <w:pPr>
        <w:spacing w:after="0" w:line="360" w:lineRule="auto"/>
        <w:rPr>
          <w:rFonts w:ascii="Arial" w:hAnsi="Arial" w:cs="Arial"/>
          <w:b/>
          <w:bCs/>
          <w:sz w:val="24"/>
          <w:szCs w:val="24"/>
        </w:rPr>
      </w:pPr>
    </w:p>
    <w:p w14:paraId="1EDC8223" w14:textId="447E5A3E" w:rsidR="004E6B4F" w:rsidRPr="005739EA" w:rsidRDefault="004E6B4F" w:rsidP="005739EA">
      <w:pPr>
        <w:spacing w:after="0" w:line="360" w:lineRule="auto"/>
        <w:rPr>
          <w:rFonts w:ascii="Arial" w:hAnsi="Arial" w:cs="Arial"/>
          <w:b/>
          <w:bCs/>
          <w:sz w:val="24"/>
          <w:szCs w:val="24"/>
        </w:rPr>
      </w:pPr>
      <w:r w:rsidRPr="004E6B4F">
        <w:rPr>
          <w:rFonts w:ascii="Arial" w:hAnsi="Arial" w:cs="Arial"/>
          <w:sz w:val="24"/>
          <w:szCs w:val="24"/>
        </w:rPr>
        <w:t>What personal information do we process? When you visit, use, or navigate our Services, we may process personal information depending on how you interact with The Luxe Wax Co. and the Services, the choices you make, and the products and features you use. Click </w:t>
      </w:r>
      <w:hyperlink r:id="rId199" w:anchor="personalinfo" w:history="1">
        <w:r w:rsidRPr="004E6B4F">
          <w:rPr>
            <w:rStyle w:val="Hyperlink"/>
            <w:rFonts w:ascii="Arial" w:hAnsi="Arial" w:cs="Arial"/>
            <w:sz w:val="24"/>
            <w:szCs w:val="24"/>
          </w:rPr>
          <w:t>here</w:t>
        </w:r>
      </w:hyperlink>
      <w:r w:rsidRPr="004E6B4F">
        <w:rPr>
          <w:rFonts w:ascii="Arial" w:hAnsi="Arial" w:cs="Arial"/>
          <w:sz w:val="24"/>
          <w:szCs w:val="24"/>
        </w:rPr>
        <w:t> to learn more.</w:t>
      </w:r>
    </w:p>
    <w:p w14:paraId="0C7930B1" w14:textId="77777777" w:rsidR="004E6B4F" w:rsidRPr="004E6B4F" w:rsidRDefault="004E6B4F" w:rsidP="004E6B4F">
      <w:pPr>
        <w:spacing w:line="360" w:lineRule="auto"/>
        <w:rPr>
          <w:rFonts w:ascii="Arial" w:hAnsi="Arial" w:cs="Arial"/>
          <w:sz w:val="24"/>
          <w:szCs w:val="24"/>
        </w:rPr>
      </w:pPr>
    </w:p>
    <w:p w14:paraId="764F5B78"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lastRenderedPageBreak/>
        <w:t>Do we process any sensitive personal information? We do not process sensitive personal information.</w:t>
      </w:r>
    </w:p>
    <w:p w14:paraId="6C8B38AE" w14:textId="77777777" w:rsidR="005739EA" w:rsidRDefault="005739EA" w:rsidP="005739EA">
      <w:pPr>
        <w:spacing w:after="0" w:line="360" w:lineRule="auto"/>
        <w:rPr>
          <w:rFonts w:ascii="Arial" w:hAnsi="Arial" w:cs="Arial"/>
          <w:sz w:val="24"/>
          <w:szCs w:val="24"/>
        </w:rPr>
      </w:pPr>
    </w:p>
    <w:p w14:paraId="293E96E4"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t>Do we receive any information from third parties? We do not receive any information from third parties.</w:t>
      </w:r>
    </w:p>
    <w:p w14:paraId="71A725FD" w14:textId="77777777" w:rsidR="005739EA" w:rsidRDefault="005739EA" w:rsidP="005739EA">
      <w:pPr>
        <w:spacing w:after="0" w:line="360" w:lineRule="auto"/>
        <w:rPr>
          <w:rFonts w:ascii="Arial" w:hAnsi="Arial" w:cs="Arial"/>
          <w:sz w:val="24"/>
          <w:szCs w:val="24"/>
        </w:rPr>
      </w:pPr>
    </w:p>
    <w:p w14:paraId="21D91521"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t>How do we process your information? We process your information to provide, improve, and administer our Services, communicate with you, for security and fraud prevention, and to comply with law. We may also process your information for other purposes with your consent. We process your information only when we have a valid legal reason to do so. Click </w:t>
      </w:r>
      <w:hyperlink r:id="rId200" w:anchor="infouse" w:history="1">
        <w:r w:rsidRPr="004E6B4F">
          <w:rPr>
            <w:rStyle w:val="Hyperlink"/>
            <w:rFonts w:ascii="Arial" w:hAnsi="Arial" w:cs="Arial"/>
            <w:sz w:val="24"/>
            <w:szCs w:val="24"/>
          </w:rPr>
          <w:t>here</w:t>
        </w:r>
      </w:hyperlink>
      <w:r w:rsidRPr="004E6B4F">
        <w:rPr>
          <w:rFonts w:ascii="Arial" w:hAnsi="Arial" w:cs="Arial"/>
          <w:sz w:val="24"/>
          <w:szCs w:val="24"/>
        </w:rPr>
        <w:t> to learn more.</w:t>
      </w:r>
    </w:p>
    <w:p w14:paraId="134B45A5" w14:textId="77777777" w:rsidR="005739EA" w:rsidRDefault="005739EA" w:rsidP="005739EA">
      <w:pPr>
        <w:spacing w:after="0" w:line="360" w:lineRule="auto"/>
        <w:rPr>
          <w:rFonts w:ascii="Arial" w:hAnsi="Arial" w:cs="Arial"/>
          <w:sz w:val="24"/>
          <w:szCs w:val="24"/>
        </w:rPr>
      </w:pPr>
    </w:p>
    <w:p w14:paraId="7B36FC63"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t>In what situations and with which parties do we share personal information? We may share information in specific situations and with specific third parties. Click </w:t>
      </w:r>
      <w:hyperlink r:id="rId201" w:anchor="whoshare" w:history="1">
        <w:r w:rsidRPr="004E6B4F">
          <w:rPr>
            <w:rStyle w:val="Hyperlink"/>
            <w:rFonts w:ascii="Arial" w:hAnsi="Arial" w:cs="Arial"/>
            <w:sz w:val="24"/>
            <w:szCs w:val="24"/>
          </w:rPr>
          <w:t>here</w:t>
        </w:r>
      </w:hyperlink>
      <w:r w:rsidRPr="004E6B4F">
        <w:rPr>
          <w:rFonts w:ascii="Arial" w:hAnsi="Arial" w:cs="Arial"/>
          <w:sz w:val="24"/>
          <w:szCs w:val="24"/>
        </w:rPr>
        <w:t> to learn more.</w:t>
      </w:r>
    </w:p>
    <w:p w14:paraId="71AA2C17" w14:textId="77777777" w:rsidR="005739EA" w:rsidRDefault="005739EA" w:rsidP="005739EA">
      <w:pPr>
        <w:spacing w:after="0" w:line="360" w:lineRule="auto"/>
        <w:rPr>
          <w:rFonts w:ascii="Arial" w:hAnsi="Arial" w:cs="Arial"/>
          <w:sz w:val="24"/>
          <w:szCs w:val="24"/>
        </w:rPr>
      </w:pPr>
    </w:p>
    <w:p w14:paraId="04A664A0" w14:textId="77777777" w:rsidR="005739EA" w:rsidRDefault="004E6B4F" w:rsidP="005739EA">
      <w:pPr>
        <w:spacing w:after="0" w:line="360" w:lineRule="auto"/>
        <w:rPr>
          <w:rFonts w:ascii="Arial" w:hAnsi="Arial" w:cs="Arial"/>
          <w:sz w:val="24"/>
          <w:szCs w:val="24"/>
        </w:rPr>
      </w:pPr>
      <w:r w:rsidRPr="004E6B4F">
        <w:rPr>
          <w:rFonts w:ascii="Arial" w:hAnsi="Arial" w:cs="Arial"/>
          <w:sz w:val="24"/>
          <w:szCs w:val="24"/>
        </w:rPr>
        <w:t>How do we keep your information safe? We have organisational and technical processes and procedures in place to protect your personal information. However, no electronic transmission over the internet or information storage technology can be guaranteed to be 100% secure, so we cannot promise or guarantee that hackers, cybercriminals, or other unauthorised third parties will not be able to defeat our security and improperly collect, access, steal, or modify your information. Click </w:t>
      </w:r>
      <w:hyperlink r:id="rId202" w:anchor="infosafe" w:history="1">
        <w:r w:rsidRPr="004E6B4F">
          <w:rPr>
            <w:rStyle w:val="Hyperlink"/>
            <w:rFonts w:ascii="Arial" w:hAnsi="Arial" w:cs="Arial"/>
            <w:sz w:val="24"/>
            <w:szCs w:val="24"/>
          </w:rPr>
          <w:t>here</w:t>
        </w:r>
      </w:hyperlink>
      <w:r w:rsidRPr="004E6B4F">
        <w:rPr>
          <w:rFonts w:ascii="Arial" w:hAnsi="Arial" w:cs="Arial"/>
          <w:sz w:val="24"/>
          <w:szCs w:val="24"/>
        </w:rPr>
        <w:t> to learn more.</w:t>
      </w:r>
    </w:p>
    <w:p w14:paraId="038C0366" w14:textId="77777777" w:rsidR="005739EA" w:rsidRDefault="005739EA" w:rsidP="005739EA">
      <w:pPr>
        <w:spacing w:after="0" w:line="360" w:lineRule="auto"/>
        <w:rPr>
          <w:rFonts w:ascii="Arial" w:hAnsi="Arial" w:cs="Arial"/>
          <w:sz w:val="24"/>
          <w:szCs w:val="24"/>
        </w:rPr>
      </w:pPr>
    </w:p>
    <w:p w14:paraId="4B148736" w14:textId="77777777" w:rsidR="005739EA" w:rsidRDefault="004E6B4F" w:rsidP="00FC36D7">
      <w:pPr>
        <w:spacing w:after="0" w:line="360" w:lineRule="auto"/>
        <w:rPr>
          <w:rFonts w:ascii="Arial" w:hAnsi="Arial" w:cs="Arial"/>
          <w:sz w:val="24"/>
          <w:szCs w:val="24"/>
        </w:rPr>
      </w:pPr>
      <w:r w:rsidRPr="004E6B4F">
        <w:rPr>
          <w:rFonts w:ascii="Arial" w:hAnsi="Arial" w:cs="Arial"/>
          <w:sz w:val="24"/>
          <w:szCs w:val="24"/>
        </w:rPr>
        <w:t>What are your rights? Depending on where you are located geographically, the applicable privacy law may mean you have certain rights regarding your personal information. Click </w:t>
      </w:r>
      <w:hyperlink r:id="rId203" w:anchor="privacyrights" w:history="1">
        <w:r w:rsidRPr="004E6B4F">
          <w:rPr>
            <w:rStyle w:val="Hyperlink"/>
            <w:rFonts w:ascii="Arial" w:hAnsi="Arial" w:cs="Arial"/>
            <w:sz w:val="24"/>
            <w:szCs w:val="24"/>
          </w:rPr>
          <w:t>here</w:t>
        </w:r>
      </w:hyperlink>
      <w:r w:rsidRPr="004E6B4F">
        <w:rPr>
          <w:rFonts w:ascii="Arial" w:hAnsi="Arial" w:cs="Arial"/>
          <w:sz w:val="24"/>
          <w:szCs w:val="24"/>
        </w:rPr>
        <w:t> to learn more.</w:t>
      </w:r>
    </w:p>
    <w:p w14:paraId="607FAF3A" w14:textId="77777777" w:rsidR="005739EA" w:rsidRDefault="005739EA" w:rsidP="00FC36D7">
      <w:pPr>
        <w:spacing w:after="0" w:line="360" w:lineRule="auto"/>
        <w:rPr>
          <w:rFonts w:ascii="Arial" w:hAnsi="Arial" w:cs="Arial"/>
          <w:sz w:val="24"/>
          <w:szCs w:val="24"/>
        </w:rPr>
      </w:pPr>
    </w:p>
    <w:p w14:paraId="6825E4CF" w14:textId="6D93F735" w:rsidR="00FC36D7" w:rsidRDefault="004E6B4F" w:rsidP="00FC36D7">
      <w:pPr>
        <w:spacing w:after="0" w:line="360" w:lineRule="auto"/>
        <w:rPr>
          <w:rFonts w:ascii="Arial" w:hAnsi="Arial" w:cs="Arial"/>
          <w:sz w:val="24"/>
          <w:szCs w:val="24"/>
        </w:rPr>
      </w:pPr>
      <w:r w:rsidRPr="004E6B4F">
        <w:rPr>
          <w:rFonts w:ascii="Arial" w:hAnsi="Arial" w:cs="Arial"/>
          <w:sz w:val="24"/>
          <w:szCs w:val="24"/>
        </w:rPr>
        <w:t>How do you exercise your rights? The easiest way to exercise your rights is by filling out our data subject request form available </w:t>
      </w:r>
      <w:hyperlink r:id="rId204" w:tgtFrame="_blank" w:history="1">
        <w:r w:rsidRPr="004E6B4F">
          <w:rPr>
            <w:rStyle w:val="Hyperlink"/>
            <w:rFonts w:ascii="Arial" w:hAnsi="Arial" w:cs="Arial"/>
            <w:sz w:val="24"/>
            <w:szCs w:val="24"/>
          </w:rPr>
          <w:t>here</w:t>
        </w:r>
      </w:hyperlink>
      <w:r w:rsidRPr="004E6B4F">
        <w:rPr>
          <w:rFonts w:ascii="Arial" w:hAnsi="Arial" w:cs="Arial"/>
          <w:sz w:val="24"/>
          <w:szCs w:val="24"/>
        </w:rPr>
        <w:t>, or by contacting us. We will consider and act upon any request in accordance with applicable data protection laws.</w:t>
      </w:r>
    </w:p>
    <w:p w14:paraId="5C42A93B" w14:textId="77777777" w:rsidR="00FC36D7" w:rsidRDefault="00FC36D7" w:rsidP="00FC36D7">
      <w:pPr>
        <w:spacing w:after="0" w:line="360" w:lineRule="auto"/>
        <w:rPr>
          <w:rFonts w:ascii="Arial" w:hAnsi="Arial" w:cs="Arial"/>
          <w:sz w:val="24"/>
          <w:szCs w:val="24"/>
        </w:rPr>
      </w:pPr>
    </w:p>
    <w:p w14:paraId="39200F65" w14:textId="10C7CE51" w:rsidR="004E6B4F" w:rsidRPr="004E6B4F" w:rsidRDefault="004E6B4F" w:rsidP="00FC36D7">
      <w:pPr>
        <w:spacing w:after="0" w:line="360" w:lineRule="auto"/>
        <w:rPr>
          <w:rFonts w:ascii="Arial" w:hAnsi="Arial" w:cs="Arial"/>
          <w:sz w:val="24"/>
          <w:szCs w:val="24"/>
        </w:rPr>
      </w:pPr>
      <w:r w:rsidRPr="004E6B4F">
        <w:rPr>
          <w:rFonts w:ascii="Arial" w:hAnsi="Arial" w:cs="Arial"/>
          <w:sz w:val="24"/>
          <w:szCs w:val="24"/>
        </w:rPr>
        <w:lastRenderedPageBreak/>
        <w:t>Want to learn more about what The Luxe Wax Co. does with any information we collect? Click </w:t>
      </w:r>
      <w:hyperlink r:id="rId205" w:anchor="toc" w:history="1">
        <w:r w:rsidRPr="004E6B4F">
          <w:rPr>
            <w:rStyle w:val="Hyperlink"/>
            <w:rFonts w:ascii="Arial" w:hAnsi="Arial" w:cs="Arial"/>
            <w:sz w:val="24"/>
            <w:szCs w:val="24"/>
          </w:rPr>
          <w:t>here</w:t>
        </w:r>
      </w:hyperlink>
      <w:r w:rsidRPr="004E6B4F">
        <w:rPr>
          <w:rFonts w:ascii="Arial" w:hAnsi="Arial" w:cs="Arial"/>
          <w:sz w:val="24"/>
          <w:szCs w:val="24"/>
        </w:rPr>
        <w:t> to review the notice in full.</w:t>
      </w:r>
    </w:p>
    <w:p w14:paraId="1DFB6292" w14:textId="77777777" w:rsidR="004E6B4F" w:rsidRPr="004E6B4F" w:rsidRDefault="004E6B4F" w:rsidP="004E6B4F">
      <w:pPr>
        <w:spacing w:line="360" w:lineRule="auto"/>
        <w:rPr>
          <w:rFonts w:ascii="Arial" w:hAnsi="Arial" w:cs="Arial"/>
          <w:sz w:val="24"/>
          <w:szCs w:val="24"/>
        </w:rPr>
      </w:pPr>
    </w:p>
    <w:p w14:paraId="50013C73" w14:textId="77777777" w:rsidR="004E6B4F" w:rsidRPr="004E6B4F" w:rsidRDefault="004E6B4F" w:rsidP="00FC36D7">
      <w:pPr>
        <w:spacing w:after="0" w:line="360" w:lineRule="auto"/>
        <w:rPr>
          <w:rFonts w:ascii="Arial" w:hAnsi="Arial" w:cs="Arial"/>
          <w:b/>
          <w:bCs/>
          <w:sz w:val="24"/>
          <w:szCs w:val="24"/>
        </w:rPr>
      </w:pPr>
      <w:r w:rsidRPr="004E6B4F">
        <w:rPr>
          <w:rFonts w:ascii="Arial" w:hAnsi="Arial" w:cs="Arial"/>
          <w:b/>
          <w:bCs/>
          <w:sz w:val="24"/>
          <w:szCs w:val="24"/>
        </w:rPr>
        <w:t>TABLE OF CONTENTS</w:t>
      </w:r>
    </w:p>
    <w:p w14:paraId="5A78F792" w14:textId="77777777" w:rsidR="004E6B4F" w:rsidRPr="004E6B4F" w:rsidRDefault="004E6B4F" w:rsidP="00FC36D7">
      <w:pPr>
        <w:spacing w:after="0" w:line="360" w:lineRule="auto"/>
        <w:rPr>
          <w:rFonts w:ascii="Arial" w:hAnsi="Arial" w:cs="Arial"/>
          <w:sz w:val="24"/>
          <w:szCs w:val="24"/>
        </w:rPr>
      </w:pPr>
    </w:p>
    <w:p w14:paraId="6DBE762D" w14:textId="77777777" w:rsidR="004E6B4F" w:rsidRPr="004E6B4F" w:rsidRDefault="00AF6A1D" w:rsidP="004E6B4F">
      <w:pPr>
        <w:spacing w:line="360" w:lineRule="auto"/>
        <w:rPr>
          <w:rFonts w:ascii="Arial" w:hAnsi="Arial" w:cs="Arial"/>
          <w:sz w:val="24"/>
          <w:szCs w:val="24"/>
        </w:rPr>
      </w:pPr>
      <w:hyperlink r:id="rId206" w:anchor="infocollect" w:history="1">
        <w:r w:rsidR="004E6B4F" w:rsidRPr="004E6B4F">
          <w:rPr>
            <w:rStyle w:val="Hyperlink"/>
            <w:rFonts w:ascii="Arial" w:hAnsi="Arial" w:cs="Arial"/>
            <w:sz w:val="24"/>
            <w:szCs w:val="24"/>
          </w:rPr>
          <w:t>1. WHAT INFORMATION DO WE COLLECT?</w:t>
        </w:r>
      </w:hyperlink>
    </w:p>
    <w:p w14:paraId="3EC889E5" w14:textId="77777777" w:rsidR="004E6B4F" w:rsidRPr="004E6B4F" w:rsidRDefault="00AF6A1D" w:rsidP="004E6B4F">
      <w:pPr>
        <w:spacing w:line="360" w:lineRule="auto"/>
        <w:rPr>
          <w:rFonts w:ascii="Arial" w:hAnsi="Arial" w:cs="Arial"/>
          <w:sz w:val="24"/>
          <w:szCs w:val="24"/>
        </w:rPr>
      </w:pPr>
      <w:hyperlink r:id="rId207" w:anchor="infouse" w:history="1">
        <w:r w:rsidR="004E6B4F" w:rsidRPr="004E6B4F">
          <w:rPr>
            <w:rStyle w:val="Hyperlink"/>
            <w:rFonts w:ascii="Arial" w:hAnsi="Arial" w:cs="Arial"/>
            <w:sz w:val="24"/>
            <w:szCs w:val="24"/>
          </w:rPr>
          <w:t>2. HOW DO WE PROCESS YOUR INFORMATION?</w:t>
        </w:r>
      </w:hyperlink>
    </w:p>
    <w:p w14:paraId="2E5EDF3F" w14:textId="77777777" w:rsidR="004E6B4F" w:rsidRPr="004E6B4F" w:rsidRDefault="00AF6A1D" w:rsidP="004E6B4F">
      <w:pPr>
        <w:spacing w:line="360" w:lineRule="auto"/>
        <w:rPr>
          <w:rFonts w:ascii="Arial" w:hAnsi="Arial" w:cs="Arial"/>
          <w:sz w:val="24"/>
          <w:szCs w:val="24"/>
        </w:rPr>
      </w:pPr>
      <w:hyperlink r:id="rId208" w:anchor="legalbases" w:history="1">
        <w:r w:rsidR="004E6B4F" w:rsidRPr="004E6B4F">
          <w:rPr>
            <w:rStyle w:val="Hyperlink"/>
            <w:rFonts w:ascii="Arial" w:hAnsi="Arial" w:cs="Arial"/>
            <w:sz w:val="24"/>
            <w:szCs w:val="24"/>
          </w:rPr>
          <w:t>3. WHAT LEGAL BASES DO WE RELY ON TO PROCESS YOUR PERSONAL INFORMATION?</w:t>
        </w:r>
      </w:hyperlink>
    </w:p>
    <w:p w14:paraId="08A7518D" w14:textId="77777777" w:rsidR="004E6B4F" w:rsidRPr="004E6B4F" w:rsidRDefault="00AF6A1D" w:rsidP="004E6B4F">
      <w:pPr>
        <w:spacing w:line="360" w:lineRule="auto"/>
        <w:rPr>
          <w:rFonts w:ascii="Arial" w:hAnsi="Arial" w:cs="Arial"/>
          <w:sz w:val="24"/>
          <w:szCs w:val="24"/>
        </w:rPr>
      </w:pPr>
      <w:hyperlink r:id="rId209" w:anchor="whoshare" w:history="1">
        <w:r w:rsidR="004E6B4F" w:rsidRPr="004E6B4F">
          <w:rPr>
            <w:rStyle w:val="Hyperlink"/>
            <w:rFonts w:ascii="Arial" w:hAnsi="Arial" w:cs="Arial"/>
            <w:sz w:val="24"/>
            <w:szCs w:val="24"/>
          </w:rPr>
          <w:t>4. WHEN AND WITH WHOM DO WE SHARE YOUR PERSONAL INFORMATION?</w:t>
        </w:r>
      </w:hyperlink>
    </w:p>
    <w:p w14:paraId="15F043A6" w14:textId="77777777" w:rsidR="004E6B4F" w:rsidRPr="004E6B4F" w:rsidRDefault="00AF6A1D" w:rsidP="004E6B4F">
      <w:pPr>
        <w:spacing w:line="360" w:lineRule="auto"/>
        <w:rPr>
          <w:rFonts w:ascii="Arial" w:hAnsi="Arial" w:cs="Arial"/>
          <w:sz w:val="24"/>
          <w:szCs w:val="24"/>
        </w:rPr>
      </w:pPr>
      <w:hyperlink r:id="rId210" w:anchor="cookies" w:history="1">
        <w:r w:rsidR="004E6B4F" w:rsidRPr="004E6B4F">
          <w:rPr>
            <w:rStyle w:val="Hyperlink"/>
            <w:rFonts w:ascii="Arial" w:hAnsi="Arial" w:cs="Arial"/>
            <w:sz w:val="24"/>
            <w:szCs w:val="24"/>
          </w:rPr>
          <w:t>5. DO WE USE COOKIES AND OTHER TRACKING TECHNOLOGIES?</w:t>
        </w:r>
      </w:hyperlink>
    </w:p>
    <w:p w14:paraId="3D5FFE56" w14:textId="77777777" w:rsidR="004E6B4F" w:rsidRPr="004E6B4F" w:rsidRDefault="00AF6A1D" w:rsidP="004E6B4F">
      <w:pPr>
        <w:spacing w:line="360" w:lineRule="auto"/>
        <w:rPr>
          <w:rFonts w:ascii="Arial" w:hAnsi="Arial" w:cs="Arial"/>
          <w:sz w:val="24"/>
          <w:szCs w:val="24"/>
        </w:rPr>
      </w:pPr>
      <w:hyperlink r:id="rId211" w:anchor="sociallogins" w:history="1">
        <w:r w:rsidR="004E6B4F" w:rsidRPr="004E6B4F">
          <w:rPr>
            <w:rStyle w:val="Hyperlink"/>
            <w:rFonts w:ascii="Arial" w:hAnsi="Arial" w:cs="Arial"/>
            <w:sz w:val="24"/>
            <w:szCs w:val="24"/>
          </w:rPr>
          <w:t>6. HOW DO WE HANDLE YOUR SOCIAL LOGINS?</w:t>
        </w:r>
      </w:hyperlink>
    </w:p>
    <w:p w14:paraId="26AD0A93" w14:textId="77777777" w:rsidR="004E6B4F" w:rsidRPr="004E6B4F" w:rsidRDefault="00AF6A1D" w:rsidP="004E6B4F">
      <w:pPr>
        <w:spacing w:line="360" w:lineRule="auto"/>
        <w:rPr>
          <w:rFonts w:ascii="Arial" w:hAnsi="Arial" w:cs="Arial"/>
          <w:sz w:val="24"/>
          <w:szCs w:val="24"/>
        </w:rPr>
      </w:pPr>
      <w:hyperlink r:id="rId212" w:anchor="inforetain" w:history="1">
        <w:r w:rsidR="004E6B4F" w:rsidRPr="004E6B4F">
          <w:rPr>
            <w:rStyle w:val="Hyperlink"/>
            <w:rFonts w:ascii="Arial" w:hAnsi="Arial" w:cs="Arial"/>
            <w:sz w:val="24"/>
            <w:szCs w:val="24"/>
          </w:rPr>
          <w:t>7. HOW LONG DO WE KEEP YOUR INFORMATION?</w:t>
        </w:r>
      </w:hyperlink>
    </w:p>
    <w:p w14:paraId="577B815E" w14:textId="77777777" w:rsidR="004E6B4F" w:rsidRPr="004E6B4F" w:rsidRDefault="00AF6A1D" w:rsidP="004E6B4F">
      <w:pPr>
        <w:spacing w:line="360" w:lineRule="auto"/>
        <w:rPr>
          <w:rFonts w:ascii="Arial" w:hAnsi="Arial" w:cs="Arial"/>
          <w:sz w:val="24"/>
          <w:szCs w:val="24"/>
        </w:rPr>
      </w:pPr>
      <w:hyperlink r:id="rId213" w:anchor="infosafe" w:history="1">
        <w:r w:rsidR="004E6B4F" w:rsidRPr="004E6B4F">
          <w:rPr>
            <w:rStyle w:val="Hyperlink"/>
            <w:rFonts w:ascii="Arial" w:hAnsi="Arial" w:cs="Arial"/>
            <w:sz w:val="24"/>
            <w:szCs w:val="24"/>
          </w:rPr>
          <w:t>8. HOW DO WE KEEP YOUR INFORMATION SAFE?</w:t>
        </w:r>
      </w:hyperlink>
    </w:p>
    <w:p w14:paraId="381ED66E" w14:textId="77777777" w:rsidR="004E6B4F" w:rsidRPr="004E6B4F" w:rsidRDefault="00AF6A1D" w:rsidP="004E6B4F">
      <w:pPr>
        <w:spacing w:line="360" w:lineRule="auto"/>
        <w:rPr>
          <w:rFonts w:ascii="Arial" w:hAnsi="Arial" w:cs="Arial"/>
          <w:sz w:val="24"/>
          <w:szCs w:val="24"/>
        </w:rPr>
      </w:pPr>
      <w:hyperlink r:id="rId214" w:anchor="infominors" w:history="1">
        <w:r w:rsidR="004E6B4F" w:rsidRPr="004E6B4F">
          <w:rPr>
            <w:rStyle w:val="Hyperlink"/>
            <w:rFonts w:ascii="Arial" w:hAnsi="Arial" w:cs="Arial"/>
            <w:sz w:val="24"/>
            <w:szCs w:val="24"/>
          </w:rPr>
          <w:t>9. DO WE COLLECT INFORMATION FROM MINORS?</w:t>
        </w:r>
      </w:hyperlink>
    </w:p>
    <w:p w14:paraId="1215074A" w14:textId="77777777" w:rsidR="004E6B4F" w:rsidRPr="004E6B4F" w:rsidRDefault="00AF6A1D" w:rsidP="004E6B4F">
      <w:pPr>
        <w:spacing w:line="360" w:lineRule="auto"/>
        <w:rPr>
          <w:rFonts w:ascii="Arial" w:hAnsi="Arial" w:cs="Arial"/>
          <w:sz w:val="24"/>
          <w:szCs w:val="24"/>
        </w:rPr>
      </w:pPr>
      <w:hyperlink r:id="rId215" w:anchor="privacyrights" w:history="1">
        <w:r w:rsidR="004E6B4F" w:rsidRPr="004E6B4F">
          <w:rPr>
            <w:rStyle w:val="Hyperlink"/>
            <w:rFonts w:ascii="Arial" w:hAnsi="Arial" w:cs="Arial"/>
            <w:sz w:val="24"/>
            <w:szCs w:val="24"/>
          </w:rPr>
          <w:t>10. WHAT ARE YOUR PRIVACY RIGHTS?</w:t>
        </w:r>
      </w:hyperlink>
    </w:p>
    <w:p w14:paraId="4BC566BE" w14:textId="77777777" w:rsidR="004E6B4F" w:rsidRPr="004E6B4F" w:rsidRDefault="00AF6A1D" w:rsidP="004E6B4F">
      <w:pPr>
        <w:spacing w:line="360" w:lineRule="auto"/>
        <w:rPr>
          <w:rFonts w:ascii="Arial" w:hAnsi="Arial" w:cs="Arial"/>
          <w:sz w:val="24"/>
          <w:szCs w:val="24"/>
        </w:rPr>
      </w:pPr>
      <w:hyperlink r:id="rId216" w:anchor="DNT" w:history="1">
        <w:r w:rsidR="004E6B4F" w:rsidRPr="004E6B4F">
          <w:rPr>
            <w:rStyle w:val="Hyperlink"/>
            <w:rFonts w:ascii="Arial" w:hAnsi="Arial" w:cs="Arial"/>
            <w:sz w:val="24"/>
            <w:szCs w:val="24"/>
          </w:rPr>
          <w:t>11. CONTROLS FOR DO-NOT-TRACK FEATURES</w:t>
        </w:r>
      </w:hyperlink>
    </w:p>
    <w:p w14:paraId="6F035E16" w14:textId="77777777" w:rsidR="004E6B4F" w:rsidRPr="004E6B4F" w:rsidRDefault="00AF6A1D" w:rsidP="004E6B4F">
      <w:pPr>
        <w:spacing w:line="360" w:lineRule="auto"/>
        <w:rPr>
          <w:rFonts w:ascii="Arial" w:hAnsi="Arial" w:cs="Arial"/>
          <w:sz w:val="24"/>
          <w:szCs w:val="24"/>
        </w:rPr>
      </w:pPr>
      <w:hyperlink r:id="rId217" w:anchor="caresidents" w:history="1">
        <w:r w:rsidR="004E6B4F" w:rsidRPr="004E6B4F">
          <w:rPr>
            <w:rStyle w:val="Hyperlink"/>
            <w:rFonts w:ascii="Arial" w:hAnsi="Arial" w:cs="Arial"/>
            <w:sz w:val="24"/>
            <w:szCs w:val="24"/>
          </w:rPr>
          <w:t>12. DO CALIFORNIA RESIDENTS HAVE SPECIFIC PRIVACY RIGHTS?</w:t>
        </w:r>
      </w:hyperlink>
    </w:p>
    <w:p w14:paraId="6F3D74BD" w14:textId="77777777" w:rsidR="004E6B4F" w:rsidRPr="004E6B4F" w:rsidRDefault="00AF6A1D" w:rsidP="004E6B4F">
      <w:pPr>
        <w:spacing w:line="360" w:lineRule="auto"/>
        <w:rPr>
          <w:rFonts w:ascii="Arial" w:hAnsi="Arial" w:cs="Arial"/>
          <w:sz w:val="24"/>
          <w:szCs w:val="24"/>
        </w:rPr>
      </w:pPr>
      <w:hyperlink r:id="rId218" w:anchor="policyupdates" w:history="1">
        <w:r w:rsidR="004E6B4F" w:rsidRPr="004E6B4F">
          <w:rPr>
            <w:rStyle w:val="Hyperlink"/>
            <w:rFonts w:ascii="Arial" w:hAnsi="Arial" w:cs="Arial"/>
            <w:sz w:val="24"/>
            <w:szCs w:val="24"/>
          </w:rPr>
          <w:t>13. DO WE MAKE UPDATES TO THIS NOTICE?</w:t>
        </w:r>
      </w:hyperlink>
    </w:p>
    <w:p w14:paraId="23B47584" w14:textId="77777777" w:rsidR="004E6B4F" w:rsidRPr="004E6B4F" w:rsidRDefault="00AF6A1D" w:rsidP="004E6B4F">
      <w:pPr>
        <w:spacing w:line="360" w:lineRule="auto"/>
        <w:rPr>
          <w:rFonts w:ascii="Arial" w:hAnsi="Arial" w:cs="Arial"/>
          <w:sz w:val="24"/>
          <w:szCs w:val="24"/>
        </w:rPr>
      </w:pPr>
      <w:hyperlink r:id="rId219" w:anchor="contact" w:history="1">
        <w:r w:rsidR="004E6B4F" w:rsidRPr="004E6B4F">
          <w:rPr>
            <w:rStyle w:val="Hyperlink"/>
            <w:rFonts w:ascii="Arial" w:hAnsi="Arial" w:cs="Arial"/>
            <w:sz w:val="24"/>
            <w:szCs w:val="24"/>
          </w:rPr>
          <w:t>14. HOW CAN YOU CONTACT US ABOUT THIS NOTICE?</w:t>
        </w:r>
      </w:hyperlink>
    </w:p>
    <w:p w14:paraId="5D0D105C" w14:textId="77777777" w:rsidR="004E6B4F" w:rsidRPr="004E6B4F" w:rsidRDefault="00AF6A1D" w:rsidP="004E6B4F">
      <w:pPr>
        <w:spacing w:line="360" w:lineRule="auto"/>
        <w:rPr>
          <w:rFonts w:ascii="Arial" w:hAnsi="Arial" w:cs="Arial"/>
          <w:sz w:val="24"/>
          <w:szCs w:val="24"/>
        </w:rPr>
      </w:pPr>
      <w:hyperlink r:id="rId220" w:anchor="request" w:history="1">
        <w:r w:rsidR="004E6B4F" w:rsidRPr="004E6B4F">
          <w:rPr>
            <w:rStyle w:val="Hyperlink"/>
            <w:rFonts w:ascii="Arial" w:hAnsi="Arial" w:cs="Arial"/>
            <w:sz w:val="24"/>
            <w:szCs w:val="24"/>
          </w:rPr>
          <w:t>15. HOW CAN YOU REVIEW, UPDATE, OR DELETE THE DATA WE COLLECT FROM YOU?</w:t>
        </w:r>
      </w:hyperlink>
    </w:p>
    <w:p w14:paraId="5939773B" w14:textId="77777777" w:rsidR="004E6B4F" w:rsidRPr="004E6B4F" w:rsidRDefault="004E6B4F" w:rsidP="004E6B4F">
      <w:pPr>
        <w:spacing w:line="360" w:lineRule="auto"/>
        <w:rPr>
          <w:rFonts w:ascii="Arial" w:hAnsi="Arial" w:cs="Arial"/>
          <w:b/>
          <w:bCs/>
          <w:sz w:val="24"/>
          <w:szCs w:val="24"/>
        </w:rPr>
      </w:pPr>
    </w:p>
    <w:p w14:paraId="480CE107" w14:textId="77777777" w:rsidR="00FC36D7" w:rsidRDefault="004E6B4F" w:rsidP="00FC36D7">
      <w:pPr>
        <w:spacing w:after="0" w:line="360" w:lineRule="auto"/>
        <w:rPr>
          <w:rFonts w:ascii="Arial" w:hAnsi="Arial" w:cs="Arial"/>
          <w:b/>
          <w:bCs/>
          <w:sz w:val="24"/>
          <w:szCs w:val="24"/>
        </w:rPr>
      </w:pPr>
      <w:r w:rsidRPr="004E6B4F">
        <w:rPr>
          <w:rFonts w:ascii="Arial" w:hAnsi="Arial" w:cs="Arial"/>
          <w:b/>
          <w:bCs/>
          <w:sz w:val="24"/>
          <w:szCs w:val="24"/>
        </w:rPr>
        <w:t>1. WHAT INFORMATION DO WE COLLECT?</w:t>
      </w:r>
    </w:p>
    <w:p w14:paraId="7545F896" w14:textId="77777777" w:rsidR="00FC36D7" w:rsidRDefault="00FC36D7" w:rsidP="00FC36D7">
      <w:pPr>
        <w:spacing w:after="0" w:line="360" w:lineRule="auto"/>
        <w:rPr>
          <w:rFonts w:ascii="Arial" w:hAnsi="Arial" w:cs="Arial"/>
          <w:b/>
          <w:bCs/>
          <w:sz w:val="24"/>
          <w:szCs w:val="24"/>
        </w:rPr>
      </w:pPr>
    </w:p>
    <w:p w14:paraId="11DD9964" w14:textId="77777777" w:rsidR="005739EA" w:rsidRDefault="004E6B4F" w:rsidP="00FC36D7">
      <w:pPr>
        <w:spacing w:after="0" w:line="360" w:lineRule="auto"/>
        <w:rPr>
          <w:rFonts w:ascii="Arial" w:hAnsi="Arial" w:cs="Arial"/>
          <w:b/>
          <w:bCs/>
          <w:sz w:val="24"/>
          <w:szCs w:val="24"/>
        </w:rPr>
      </w:pPr>
      <w:r w:rsidRPr="004E6B4F">
        <w:rPr>
          <w:rFonts w:ascii="Arial" w:hAnsi="Arial" w:cs="Arial"/>
          <w:sz w:val="24"/>
          <w:szCs w:val="24"/>
        </w:rPr>
        <w:lastRenderedPageBreak/>
        <w:t>We collect personal information that you voluntarily provide to us when you express an interest in obtaining information about us or our products and Services, when you participate in activities on the Services, or otherwise when you contact us.</w:t>
      </w:r>
    </w:p>
    <w:p w14:paraId="598234DC" w14:textId="77777777" w:rsidR="005739EA" w:rsidRDefault="005739EA" w:rsidP="00FC36D7">
      <w:pPr>
        <w:spacing w:after="0" w:line="360" w:lineRule="auto"/>
        <w:rPr>
          <w:rFonts w:ascii="Arial" w:hAnsi="Arial" w:cs="Arial"/>
          <w:b/>
          <w:bCs/>
          <w:sz w:val="24"/>
          <w:szCs w:val="24"/>
        </w:rPr>
      </w:pPr>
    </w:p>
    <w:p w14:paraId="7FE997F1" w14:textId="7332B575" w:rsidR="004E6B4F" w:rsidRDefault="004E6B4F" w:rsidP="00FC36D7">
      <w:pPr>
        <w:spacing w:after="0" w:line="360" w:lineRule="auto"/>
        <w:rPr>
          <w:rFonts w:ascii="Arial" w:hAnsi="Arial" w:cs="Arial"/>
          <w:sz w:val="24"/>
          <w:szCs w:val="24"/>
        </w:rPr>
      </w:pPr>
      <w:r w:rsidRPr="004E6B4F">
        <w:rPr>
          <w:rFonts w:ascii="Arial" w:hAnsi="Arial" w:cs="Arial"/>
          <w:sz w:val="24"/>
          <w:szCs w:val="24"/>
        </w:rPr>
        <w:t>Personal Information Provided by You. The personal information that we collect depends on the context of your interactions with us and the Services, the choices you make, and the products and features you use. The personal information we collect may include the following:</w:t>
      </w:r>
    </w:p>
    <w:p w14:paraId="7B684C07" w14:textId="77777777" w:rsidR="005739EA" w:rsidRPr="005739EA" w:rsidRDefault="005739EA" w:rsidP="00FC36D7">
      <w:pPr>
        <w:spacing w:after="0" w:line="360" w:lineRule="auto"/>
        <w:rPr>
          <w:rFonts w:ascii="Arial" w:hAnsi="Arial" w:cs="Arial"/>
          <w:b/>
          <w:bCs/>
          <w:sz w:val="24"/>
          <w:szCs w:val="24"/>
        </w:rPr>
      </w:pPr>
    </w:p>
    <w:p w14:paraId="3F76EBDE" w14:textId="77777777" w:rsidR="004E6B4F" w:rsidRPr="004E6B4F" w:rsidRDefault="004E6B4F" w:rsidP="004E6B4F">
      <w:pPr>
        <w:numPr>
          <w:ilvl w:val="0"/>
          <w:numId w:val="8"/>
        </w:numPr>
        <w:spacing w:line="360" w:lineRule="auto"/>
        <w:rPr>
          <w:rFonts w:ascii="Arial" w:hAnsi="Arial" w:cs="Arial"/>
          <w:sz w:val="24"/>
          <w:szCs w:val="24"/>
        </w:rPr>
      </w:pPr>
      <w:r w:rsidRPr="004E6B4F">
        <w:rPr>
          <w:rFonts w:ascii="Arial" w:hAnsi="Arial" w:cs="Arial"/>
          <w:sz w:val="24"/>
          <w:szCs w:val="24"/>
        </w:rPr>
        <w:t>phone numbers</w:t>
      </w:r>
    </w:p>
    <w:p w14:paraId="50436C1A" w14:textId="77777777" w:rsidR="004E6B4F" w:rsidRPr="004E6B4F" w:rsidRDefault="004E6B4F" w:rsidP="004E6B4F">
      <w:pPr>
        <w:numPr>
          <w:ilvl w:val="0"/>
          <w:numId w:val="9"/>
        </w:numPr>
        <w:spacing w:line="360" w:lineRule="auto"/>
        <w:rPr>
          <w:rFonts w:ascii="Arial" w:hAnsi="Arial" w:cs="Arial"/>
          <w:sz w:val="24"/>
          <w:szCs w:val="24"/>
        </w:rPr>
      </w:pPr>
      <w:r w:rsidRPr="004E6B4F">
        <w:rPr>
          <w:rFonts w:ascii="Arial" w:hAnsi="Arial" w:cs="Arial"/>
          <w:sz w:val="24"/>
          <w:szCs w:val="24"/>
        </w:rPr>
        <w:t>email addresses</w:t>
      </w:r>
    </w:p>
    <w:p w14:paraId="45971416" w14:textId="77777777" w:rsidR="004E6B4F" w:rsidRPr="004E6B4F" w:rsidRDefault="004E6B4F" w:rsidP="004E6B4F">
      <w:pPr>
        <w:numPr>
          <w:ilvl w:val="0"/>
          <w:numId w:val="10"/>
        </w:numPr>
        <w:spacing w:line="360" w:lineRule="auto"/>
        <w:rPr>
          <w:rFonts w:ascii="Arial" w:hAnsi="Arial" w:cs="Arial"/>
          <w:sz w:val="24"/>
          <w:szCs w:val="24"/>
        </w:rPr>
      </w:pPr>
      <w:r w:rsidRPr="004E6B4F">
        <w:rPr>
          <w:rFonts w:ascii="Arial" w:hAnsi="Arial" w:cs="Arial"/>
          <w:sz w:val="24"/>
          <w:szCs w:val="24"/>
        </w:rPr>
        <w:t>contact or authentication data</w:t>
      </w:r>
    </w:p>
    <w:p w14:paraId="4FEA6662" w14:textId="77777777" w:rsidR="004E6B4F" w:rsidRPr="004E6B4F" w:rsidRDefault="004E6B4F" w:rsidP="004E6B4F">
      <w:pPr>
        <w:numPr>
          <w:ilvl w:val="0"/>
          <w:numId w:val="11"/>
        </w:numPr>
        <w:spacing w:line="360" w:lineRule="auto"/>
        <w:rPr>
          <w:rFonts w:ascii="Arial" w:hAnsi="Arial" w:cs="Arial"/>
          <w:sz w:val="24"/>
          <w:szCs w:val="24"/>
        </w:rPr>
      </w:pPr>
      <w:r w:rsidRPr="004E6B4F">
        <w:rPr>
          <w:rFonts w:ascii="Arial" w:hAnsi="Arial" w:cs="Arial"/>
          <w:sz w:val="24"/>
          <w:szCs w:val="24"/>
        </w:rPr>
        <w:t>usernames</w:t>
      </w:r>
    </w:p>
    <w:p w14:paraId="6E66A7FF" w14:textId="77777777" w:rsidR="004E6B4F" w:rsidRPr="004E6B4F" w:rsidRDefault="004E6B4F" w:rsidP="004E6B4F">
      <w:pPr>
        <w:spacing w:line="360" w:lineRule="auto"/>
        <w:rPr>
          <w:rFonts w:ascii="Arial" w:hAnsi="Arial" w:cs="Arial"/>
          <w:sz w:val="24"/>
          <w:szCs w:val="24"/>
        </w:rPr>
      </w:pPr>
      <w:r w:rsidRPr="004E6B4F">
        <w:rPr>
          <w:rFonts w:ascii="Arial" w:hAnsi="Arial" w:cs="Arial"/>
          <w:sz w:val="24"/>
          <w:szCs w:val="24"/>
        </w:rPr>
        <w:t>Sensitive Information. We do not process sensitive information.</w:t>
      </w:r>
    </w:p>
    <w:p w14:paraId="7347DF24" w14:textId="77777777" w:rsidR="004E6B4F" w:rsidRPr="004E6B4F" w:rsidRDefault="004E6B4F" w:rsidP="004E6B4F">
      <w:pPr>
        <w:spacing w:line="360" w:lineRule="auto"/>
        <w:rPr>
          <w:rFonts w:ascii="Arial" w:hAnsi="Arial" w:cs="Arial"/>
          <w:sz w:val="24"/>
          <w:szCs w:val="24"/>
        </w:rPr>
      </w:pPr>
    </w:p>
    <w:p w14:paraId="27484B83" w14:textId="77777777" w:rsidR="004E6B4F" w:rsidRPr="004E6B4F" w:rsidRDefault="004E6B4F" w:rsidP="004E6B4F">
      <w:pPr>
        <w:spacing w:line="360" w:lineRule="auto"/>
        <w:rPr>
          <w:rFonts w:ascii="Arial" w:hAnsi="Arial" w:cs="Arial"/>
          <w:sz w:val="24"/>
          <w:szCs w:val="24"/>
        </w:rPr>
      </w:pPr>
      <w:r w:rsidRPr="004E6B4F">
        <w:rPr>
          <w:rFonts w:ascii="Arial" w:hAnsi="Arial" w:cs="Arial"/>
          <w:sz w:val="24"/>
          <w:szCs w:val="24"/>
        </w:rPr>
        <w:t>Social Media Login Data. We may provide you with the option to register with us using your existing social media account details, like your Facebook, Twitter, or other social media account. If you choose to register in this way, we will collect the information described in the section called '</w:t>
      </w:r>
      <w:hyperlink r:id="rId221" w:anchor="sociallogins" w:history="1">
        <w:r w:rsidRPr="004E6B4F">
          <w:rPr>
            <w:rStyle w:val="Hyperlink"/>
            <w:rFonts w:ascii="Arial" w:hAnsi="Arial" w:cs="Arial"/>
            <w:sz w:val="24"/>
            <w:szCs w:val="24"/>
          </w:rPr>
          <w:t>HOW DO WE HANDLE YOUR SOCIAL LOGINS?</w:t>
        </w:r>
      </w:hyperlink>
      <w:r w:rsidRPr="004E6B4F">
        <w:rPr>
          <w:rFonts w:ascii="Arial" w:hAnsi="Arial" w:cs="Arial"/>
          <w:sz w:val="24"/>
          <w:szCs w:val="24"/>
        </w:rPr>
        <w:t>' below.</w:t>
      </w:r>
    </w:p>
    <w:p w14:paraId="1B859591" w14:textId="77777777" w:rsidR="004E6B4F" w:rsidRPr="004E6B4F" w:rsidRDefault="004E6B4F" w:rsidP="004E6B4F">
      <w:pPr>
        <w:spacing w:line="360" w:lineRule="auto"/>
        <w:rPr>
          <w:rFonts w:ascii="Arial" w:hAnsi="Arial" w:cs="Arial"/>
          <w:sz w:val="24"/>
          <w:szCs w:val="24"/>
        </w:rPr>
      </w:pPr>
    </w:p>
    <w:p w14:paraId="6EC79F42" w14:textId="77777777" w:rsidR="004E6B4F" w:rsidRPr="004E6B4F" w:rsidRDefault="004E6B4F" w:rsidP="00FC36D7">
      <w:pPr>
        <w:spacing w:after="0" w:line="360" w:lineRule="auto"/>
        <w:rPr>
          <w:rFonts w:ascii="Arial" w:hAnsi="Arial" w:cs="Arial"/>
          <w:sz w:val="24"/>
          <w:szCs w:val="24"/>
        </w:rPr>
      </w:pPr>
      <w:r w:rsidRPr="004E6B4F">
        <w:rPr>
          <w:rFonts w:ascii="Arial" w:hAnsi="Arial" w:cs="Arial"/>
          <w:sz w:val="24"/>
          <w:szCs w:val="24"/>
        </w:rPr>
        <w:t>All personal information that you provide to us must be true, complete, and accurate, and you must notify us of any changes to such personal information.</w:t>
      </w:r>
    </w:p>
    <w:p w14:paraId="7B35A108" w14:textId="77777777" w:rsidR="004E6B4F" w:rsidRPr="004E6B4F" w:rsidRDefault="004E6B4F" w:rsidP="004E6B4F">
      <w:pPr>
        <w:spacing w:line="360" w:lineRule="auto"/>
        <w:rPr>
          <w:rFonts w:ascii="Arial" w:hAnsi="Arial" w:cs="Arial"/>
          <w:b/>
          <w:bCs/>
          <w:sz w:val="24"/>
          <w:szCs w:val="24"/>
        </w:rPr>
      </w:pPr>
    </w:p>
    <w:p w14:paraId="3E0F82F5" w14:textId="77777777" w:rsidR="00FC36D7" w:rsidRDefault="004E6B4F" w:rsidP="00FC36D7">
      <w:pPr>
        <w:spacing w:after="0" w:line="360" w:lineRule="auto"/>
        <w:rPr>
          <w:rFonts w:ascii="Arial" w:hAnsi="Arial" w:cs="Arial"/>
          <w:b/>
          <w:bCs/>
          <w:sz w:val="24"/>
          <w:szCs w:val="24"/>
        </w:rPr>
      </w:pPr>
      <w:r w:rsidRPr="004E6B4F">
        <w:rPr>
          <w:rFonts w:ascii="Arial" w:hAnsi="Arial" w:cs="Arial"/>
          <w:b/>
          <w:bCs/>
          <w:sz w:val="24"/>
          <w:szCs w:val="24"/>
        </w:rPr>
        <w:t>2. HOW DO WE PROCESS YOUR INFORMATION?</w:t>
      </w:r>
    </w:p>
    <w:p w14:paraId="0031AF1D" w14:textId="77777777" w:rsidR="00FC36D7" w:rsidRDefault="00FC36D7" w:rsidP="00FC36D7">
      <w:pPr>
        <w:spacing w:after="0" w:line="360" w:lineRule="auto"/>
        <w:rPr>
          <w:rFonts w:ascii="Arial" w:hAnsi="Arial" w:cs="Arial"/>
          <w:b/>
          <w:bCs/>
          <w:sz w:val="24"/>
          <w:szCs w:val="24"/>
        </w:rPr>
      </w:pPr>
    </w:p>
    <w:p w14:paraId="7B9708A1" w14:textId="0D17A11D" w:rsidR="004E6B4F" w:rsidRDefault="004E6B4F" w:rsidP="00FC36D7">
      <w:pPr>
        <w:spacing w:after="0" w:line="360" w:lineRule="auto"/>
        <w:rPr>
          <w:rFonts w:ascii="Arial" w:hAnsi="Arial" w:cs="Arial"/>
          <w:sz w:val="24"/>
          <w:szCs w:val="24"/>
        </w:rPr>
      </w:pPr>
      <w:r w:rsidRPr="004E6B4F">
        <w:rPr>
          <w:rFonts w:ascii="Arial" w:hAnsi="Arial" w:cs="Arial"/>
          <w:sz w:val="24"/>
          <w:szCs w:val="24"/>
        </w:rPr>
        <w:t xml:space="preserve">We process your personal information for a variety of reasons, depending on how you interact with our Services, including: </w:t>
      </w:r>
    </w:p>
    <w:p w14:paraId="5E8C8424" w14:textId="77777777" w:rsidR="00FC36D7" w:rsidRPr="00FC36D7" w:rsidRDefault="00FC36D7" w:rsidP="00FC36D7">
      <w:pPr>
        <w:spacing w:after="0" w:line="360" w:lineRule="auto"/>
        <w:rPr>
          <w:rFonts w:ascii="Arial" w:hAnsi="Arial" w:cs="Arial"/>
          <w:b/>
          <w:bCs/>
          <w:sz w:val="24"/>
          <w:szCs w:val="24"/>
        </w:rPr>
      </w:pPr>
    </w:p>
    <w:p w14:paraId="6C330B16" w14:textId="77777777" w:rsidR="004E6B4F" w:rsidRPr="004E6B4F" w:rsidRDefault="004E6B4F" w:rsidP="004E6B4F">
      <w:pPr>
        <w:numPr>
          <w:ilvl w:val="0"/>
          <w:numId w:val="12"/>
        </w:numPr>
        <w:spacing w:line="360" w:lineRule="auto"/>
        <w:rPr>
          <w:rFonts w:ascii="Arial" w:hAnsi="Arial" w:cs="Arial"/>
          <w:sz w:val="24"/>
          <w:szCs w:val="24"/>
        </w:rPr>
      </w:pPr>
      <w:r w:rsidRPr="004E6B4F">
        <w:rPr>
          <w:rFonts w:ascii="Arial" w:hAnsi="Arial" w:cs="Arial"/>
          <w:sz w:val="24"/>
          <w:szCs w:val="24"/>
        </w:rPr>
        <w:lastRenderedPageBreak/>
        <w:t>To save or protect an individual's vital interest. We may process your information when necessary to save or protect an individual’s vital interest, such as to prevent harm.</w:t>
      </w:r>
    </w:p>
    <w:p w14:paraId="7D3D3BE8" w14:textId="77777777" w:rsidR="004E6B4F" w:rsidRPr="004E6B4F" w:rsidRDefault="004E6B4F" w:rsidP="004E6B4F">
      <w:pPr>
        <w:spacing w:line="360" w:lineRule="auto"/>
        <w:rPr>
          <w:rFonts w:ascii="Arial" w:hAnsi="Arial" w:cs="Arial"/>
          <w:sz w:val="24"/>
          <w:szCs w:val="24"/>
        </w:rPr>
      </w:pPr>
    </w:p>
    <w:p w14:paraId="1BF275E5" w14:textId="77777777" w:rsidR="00FC36D7" w:rsidRDefault="004E6B4F" w:rsidP="00FC36D7">
      <w:pPr>
        <w:spacing w:after="0" w:line="360" w:lineRule="auto"/>
        <w:rPr>
          <w:rFonts w:ascii="Arial" w:hAnsi="Arial" w:cs="Arial"/>
          <w:b/>
          <w:bCs/>
          <w:sz w:val="24"/>
          <w:szCs w:val="24"/>
        </w:rPr>
      </w:pPr>
      <w:r w:rsidRPr="004E6B4F">
        <w:rPr>
          <w:rFonts w:ascii="Arial" w:hAnsi="Arial" w:cs="Arial"/>
          <w:b/>
          <w:bCs/>
          <w:sz w:val="24"/>
          <w:szCs w:val="24"/>
        </w:rPr>
        <w:t>3. WHAT LEGAL BASES DO WE RELY ON TO PROCESS YOUR INFORMATION?</w:t>
      </w:r>
    </w:p>
    <w:p w14:paraId="37012FB6" w14:textId="77777777" w:rsidR="00FC36D7" w:rsidRDefault="00FC36D7" w:rsidP="00FC36D7">
      <w:pPr>
        <w:spacing w:after="0" w:line="360" w:lineRule="auto"/>
        <w:rPr>
          <w:rFonts w:ascii="Arial" w:hAnsi="Arial" w:cs="Arial"/>
          <w:b/>
          <w:bCs/>
          <w:sz w:val="24"/>
          <w:szCs w:val="24"/>
        </w:rPr>
      </w:pPr>
    </w:p>
    <w:p w14:paraId="4ACE23F9" w14:textId="439021F3" w:rsidR="004E6B4F" w:rsidRDefault="004E6B4F" w:rsidP="00FC36D7">
      <w:pPr>
        <w:spacing w:after="0" w:line="360" w:lineRule="auto"/>
        <w:rPr>
          <w:rFonts w:ascii="Arial" w:hAnsi="Arial" w:cs="Arial"/>
          <w:sz w:val="24"/>
          <w:szCs w:val="24"/>
        </w:rPr>
      </w:pPr>
      <w:r w:rsidRPr="004E6B4F">
        <w:rPr>
          <w:rFonts w:ascii="Arial" w:hAnsi="Arial" w:cs="Arial"/>
          <w:sz w:val="24"/>
          <w:szCs w:val="24"/>
        </w:rPr>
        <w:t>The General Data Protection Regulation (GDPR) and UK GDPR require us to explain the valid legal bases we rely on to process your personal information. As such, we may rely on the following legal bases to process your personal information:</w:t>
      </w:r>
    </w:p>
    <w:p w14:paraId="0B733009" w14:textId="77777777" w:rsidR="00FC36D7" w:rsidRPr="00FC36D7" w:rsidRDefault="00FC36D7" w:rsidP="00FC36D7">
      <w:pPr>
        <w:spacing w:after="0" w:line="360" w:lineRule="auto"/>
        <w:rPr>
          <w:rFonts w:ascii="Arial" w:hAnsi="Arial" w:cs="Arial"/>
          <w:b/>
          <w:bCs/>
          <w:sz w:val="24"/>
          <w:szCs w:val="24"/>
        </w:rPr>
      </w:pPr>
    </w:p>
    <w:p w14:paraId="6146EB56" w14:textId="77777777" w:rsidR="004E6B4F" w:rsidRPr="004E6B4F" w:rsidRDefault="004E6B4F" w:rsidP="004E6B4F">
      <w:pPr>
        <w:numPr>
          <w:ilvl w:val="0"/>
          <w:numId w:val="13"/>
        </w:numPr>
        <w:spacing w:line="360" w:lineRule="auto"/>
        <w:rPr>
          <w:rFonts w:ascii="Arial" w:hAnsi="Arial" w:cs="Arial"/>
          <w:sz w:val="24"/>
          <w:szCs w:val="24"/>
        </w:rPr>
      </w:pPr>
      <w:r w:rsidRPr="004E6B4F">
        <w:rPr>
          <w:rFonts w:ascii="Arial" w:hAnsi="Arial" w:cs="Arial"/>
          <w:sz w:val="24"/>
          <w:szCs w:val="24"/>
        </w:rPr>
        <w:t>Consent. We may process your information if you have given us permission (i.e., Consent) to use your personal information for a specific purpose. You can withdraw your consent at any time. Click </w:t>
      </w:r>
      <w:hyperlink r:id="rId222" w:anchor="withdrawconsent" w:history="1">
        <w:r w:rsidRPr="004E6B4F">
          <w:rPr>
            <w:rStyle w:val="Hyperlink"/>
            <w:rFonts w:ascii="Arial" w:hAnsi="Arial" w:cs="Arial"/>
            <w:sz w:val="24"/>
            <w:szCs w:val="24"/>
          </w:rPr>
          <w:t>here</w:t>
        </w:r>
      </w:hyperlink>
      <w:r w:rsidRPr="004E6B4F">
        <w:rPr>
          <w:rFonts w:ascii="Arial" w:hAnsi="Arial" w:cs="Arial"/>
          <w:sz w:val="24"/>
          <w:szCs w:val="24"/>
        </w:rPr>
        <w:t> to learn more.</w:t>
      </w:r>
    </w:p>
    <w:p w14:paraId="78BF20F3" w14:textId="77777777" w:rsidR="004E6B4F" w:rsidRPr="004E6B4F" w:rsidRDefault="004E6B4F" w:rsidP="004E6B4F">
      <w:pPr>
        <w:numPr>
          <w:ilvl w:val="0"/>
          <w:numId w:val="14"/>
        </w:numPr>
        <w:spacing w:line="360" w:lineRule="auto"/>
        <w:rPr>
          <w:rFonts w:ascii="Arial" w:hAnsi="Arial" w:cs="Arial"/>
          <w:sz w:val="24"/>
          <w:szCs w:val="24"/>
        </w:rPr>
      </w:pPr>
      <w:r w:rsidRPr="004E6B4F">
        <w:rPr>
          <w:rFonts w:ascii="Arial" w:hAnsi="Arial" w:cs="Arial"/>
          <w:sz w:val="24"/>
          <w:szCs w:val="24"/>
        </w:rPr>
        <w:t>Legal Obligations. We may process your information where we believe it is necessary for compliance with our legal obligations, such as to cooperate with a law enforcement body or regulatory agency, exercise or defend our legal rights, or disclose your information as evidence in litigation in which we are involved.</w:t>
      </w:r>
      <w:r w:rsidRPr="004E6B4F">
        <w:rPr>
          <w:rFonts w:ascii="Arial" w:hAnsi="Arial" w:cs="Arial"/>
          <w:sz w:val="24"/>
          <w:szCs w:val="24"/>
        </w:rPr>
        <w:br/>
      </w:r>
    </w:p>
    <w:p w14:paraId="575FFAE5" w14:textId="77777777" w:rsidR="004E6B4F" w:rsidRPr="004E6B4F" w:rsidRDefault="004E6B4F" w:rsidP="004E6B4F">
      <w:pPr>
        <w:numPr>
          <w:ilvl w:val="0"/>
          <w:numId w:val="15"/>
        </w:numPr>
        <w:spacing w:line="360" w:lineRule="auto"/>
        <w:rPr>
          <w:rFonts w:ascii="Arial" w:hAnsi="Arial" w:cs="Arial"/>
          <w:sz w:val="24"/>
          <w:szCs w:val="24"/>
        </w:rPr>
      </w:pPr>
      <w:r w:rsidRPr="004E6B4F">
        <w:rPr>
          <w:rFonts w:ascii="Arial" w:hAnsi="Arial" w:cs="Arial"/>
          <w:sz w:val="24"/>
          <w:szCs w:val="24"/>
        </w:rPr>
        <w:t>Vital Interests. We may process your information where we believe it is necessary to protect your vital interests or the vital interests of a third party, such as situations involving potential threats to the safety of any person.</w:t>
      </w:r>
    </w:p>
    <w:p w14:paraId="1828FD55" w14:textId="77777777" w:rsidR="004E6B4F" w:rsidRPr="004E6B4F" w:rsidRDefault="004E6B4F" w:rsidP="004E6B4F">
      <w:pPr>
        <w:spacing w:line="360" w:lineRule="auto"/>
        <w:rPr>
          <w:rFonts w:ascii="Arial" w:hAnsi="Arial" w:cs="Arial"/>
          <w:b/>
          <w:bCs/>
          <w:sz w:val="24"/>
          <w:szCs w:val="24"/>
        </w:rPr>
      </w:pPr>
    </w:p>
    <w:p w14:paraId="37C87E26" w14:textId="77777777" w:rsidR="005739EA" w:rsidRDefault="004E6B4F" w:rsidP="005739EA">
      <w:pPr>
        <w:spacing w:after="0" w:line="360" w:lineRule="auto"/>
        <w:rPr>
          <w:rFonts w:ascii="Arial" w:hAnsi="Arial" w:cs="Arial"/>
          <w:b/>
          <w:bCs/>
          <w:sz w:val="24"/>
          <w:szCs w:val="24"/>
        </w:rPr>
      </w:pPr>
      <w:r w:rsidRPr="004E6B4F">
        <w:rPr>
          <w:rFonts w:ascii="Arial" w:hAnsi="Arial" w:cs="Arial"/>
          <w:b/>
          <w:bCs/>
          <w:sz w:val="24"/>
          <w:szCs w:val="24"/>
        </w:rPr>
        <w:t>4. WHEN AND WITH WHOM DO WE SHARE YOUR PERSONAL INFORMATION?</w:t>
      </w:r>
    </w:p>
    <w:p w14:paraId="0445A082" w14:textId="77777777" w:rsidR="005739EA" w:rsidRDefault="005739EA" w:rsidP="005739EA">
      <w:pPr>
        <w:spacing w:after="0" w:line="360" w:lineRule="auto"/>
        <w:rPr>
          <w:rFonts w:ascii="Arial" w:hAnsi="Arial" w:cs="Arial"/>
          <w:b/>
          <w:bCs/>
          <w:sz w:val="24"/>
          <w:szCs w:val="24"/>
        </w:rPr>
      </w:pPr>
    </w:p>
    <w:p w14:paraId="4F71ADA4" w14:textId="7E2B3D17" w:rsidR="004E6B4F" w:rsidRDefault="004E6B4F" w:rsidP="005739EA">
      <w:pPr>
        <w:spacing w:after="0" w:line="360" w:lineRule="auto"/>
        <w:rPr>
          <w:rFonts w:ascii="Arial" w:hAnsi="Arial" w:cs="Arial"/>
          <w:sz w:val="24"/>
          <w:szCs w:val="24"/>
        </w:rPr>
      </w:pPr>
      <w:r w:rsidRPr="004E6B4F">
        <w:rPr>
          <w:rFonts w:ascii="Arial" w:hAnsi="Arial" w:cs="Arial"/>
          <w:sz w:val="24"/>
          <w:szCs w:val="24"/>
        </w:rPr>
        <w:t>We may need to share your personal information in the following situations:</w:t>
      </w:r>
    </w:p>
    <w:p w14:paraId="5BD39F74" w14:textId="77777777" w:rsidR="005739EA" w:rsidRPr="005739EA" w:rsidRDefault="005739EA" w:rsidP="005739EA">
      <w:pPr>
        <w:spacing w:after="0" w:line="360" w:lineRule="auto"/>
        <w:rPr>
          <w:rFonts w:ascii="Arial" w:hAnsi="Arial" w:cs="Arial"/>
          <w:b/>
          <w:bCs/>
          <w:sz w:val="24"/>
          <w:szCs w:val="24"/>
        </w:rPr>
      </w:pPr>
    </w:p>
    <w:p w14:paraId="571F5793" w14:textId="77777777" w:rsidR="004E6B4F" w:rsidRPr="004E6B4F" w:rsidRDefault="004E6B4F" w:rsidP="004E6B4F">
      <w:pPr>
        <w:numPr>
          <w:ilvl w:val="0"/>
          <w:numId w:val="16"/>
        </w:numPr>
        <w:spacing w:line="360" w:lineRule="auto"/>
        <w:rPr>
          <w:rFonts w:ascii="Arial" w:hAnsi="Arial" w:cs="Arial"/>
          <w:sz w:val="24"/>
          <w:szCs w:val="24"/>
        </w:rPr>
      </w:pPr>
      <w:r w:rsidRPr="004E6B4F">
        <w:rPr>
          <w:rFonts w:ascii="Arial" w:hAnsi="Arial" w:cs="Arial"/>
          <w:sz w:val="24"/>
          <w:szCs w:val="24"/>
        </w:rPr>
        <w:t>Business Transfers. We may share or transfer your information in connection with, or during negotiations of, any merger, sale of company assets, financing, or acquisition of all or a portion of our business to another company.</w:t>
      </w:r>
    </w:p>
    <w:p w14:paraId="686F8AED" w14:textId="77777777" w:rsidR="004E6B4F" w:rsidRPr="004E6B4F" w:rsidRDefault="004E6B4F" w:rsidP="004E6B4F">
      <w:pPr>
        <w:spacing w:line="360" w:lineRule="auto"/>
        <w:rPr>
          <w:rFonts w:ascii="Arial" w:hAnsi="Arial" w:cs="Arial"/>
          <w:b/>
          <w:bCs/>
          <w:sz w:val="24"/>
          <w:szCs w:val="24"/>
        </w:rPr>
      </w:pPr>
    </w:p>
    <w:p w14:paraId="1810F14B" w14:textId="77777777" w:rsidR="00793904" w:rsidRDefault="004E6B4F" w:rsidP="00793904">
      <w:pPr>
        <w:spacing w:after="0" w:line="360" w:lineRule="auto"/>
        <w:rPr>
          <w:rFonts w:ascii="Arial" w:hAnsi="Arial" w:cs="Arial"/>
          <w:b/>
          <w:bCs/>
          <w:sz w:val="24"/>
          <w:szCs w:val="24"/>
        </w:rPr>
      </w:pPr>
      <w:r w:rsidRPr="004E6B4F">
        <w:rPr>
          <w:rFonts w:ascii="Arial" w:hAnsi="Arial" w:cs="Arial"/>
          <w:b/>
          <w:bCs/>
          <w:sz w:val="24"/>
          <w:szCs w:val="24"/>
        </w:rPr>
        <w:t>5. DO WE USE COOKIES AND OTHER TRACKING TECHNOLOGIES?</w:t>
      </w:r>
    </w:p>
    <w:p w14:paraId="3B35A005" w14:textId="77777777" w:rsidR="00793904" w:rsidRDefault="00793904" w:rsidP="00793904">
      <w:pPr>
        <w:spacing w:after="0" w:line="360" w:lineRule="auto"/>
        <w:rPr>
          <w:rFonts w:ascii="Arial" w:hAnsi="Arial" w:cs="Arial"/>
          <w:b/>
          <w:bCs/>
          <w:sz w:val="24"/>
          <w:szCs w:val="24"/>
        </w:rPr>
      </w:pPr>
    </w:p>
    <w:p w14:paraId="14F6BCB4" w14:textId="77777777" w:rsidR="00793904" w:rsidRDefault="004E6B4F" w:rsidP="00793904">
      <w:pPr>
        <w:spacing w:after="0" w:line="360" w:lineRule="auto"/>
        <w:rPr>
          <w:rFonts w:ascii="Arial" w:hAnsi="Arial" w:cs="Arial"/>
          <w:b/>
          <w:bCs/>
          <w:sz w:val="24"/>
          <w:szCs w:val="24"/>
        </w:rPr>
      </w:pPr>
      <w:r w:rsidRPr="004E6B4F">
        <w:rPr>
          <w:rFonts w:ascii="Arial" w:hAnsi="Arial" w:cs="Arial"/>
          <w:sz w:val="24"/>
          <w:szCs w:val="24"/>
        </w:rPr>
        <w:t>We may use cookies and similar tracking technologies (like web beacons and pixels) to access or store information. Specific information about how we use such technologies and how you can refuse certain cookies is set out in our Cookie Notice.</w:t>
      </w:r>
    </w:p>
    <w:p w14:paraId="40209D40" w14:textId="77777777" w:rsidR="00793904" w:rsidRDefault="00793904" w:rsidP="00793904">
      <w:pPr>
        <w:spacing w:after="0" w:line="360" w:lineRule="auto"/>
        <w:rPr>
          <w:rFonts w:ascii="Arial" w:hAnsi="Arial" w:cs="Arial"/>
          <w:b/>
          <w:bCs/>
          <w:sz w:val="24"/>
          <w:szCs w:val="24"/>
        </w:rPr>
      </w:pPr>
    </w:p>
    <w:p w14:paraId="6A70DAA5" w14:textId="77777777" w:rsidR="00793904" w:rsidRDefault="004E6B4F" w:rsidP="00793904">
      <w:pPr>
        <w:spacing w:after="0" w:line="360" w:lineRule="auto"/>
        <w:rPr>
          <w:rFonts w:ascii="Arial" w:hAnsi="Arial" w:cs="Arial"/>
          <w:b/>
          <w:bCs/>
          <w:sz w:val="24"/>
          <w:szCs w:val="24"/>
        </w:rPr>
      </w:pPr>
      <w:r w:rsidRPr="004E6B4F">
        <w:rPr>
          <w:rFonts w:ascii="Arial" w:hAnsi="Arial" w:cs="Arial"/>
          <w:b/>
          <w:bCs/>
          <w:sz w:val="24"/>
          <w:szCs w:val="24"/>
        </w:rPr>
        <w:t>6. HOW DO WE HANDLE YOUR SOCIAL LOGINS?</w:t>
      </w:r>
    </w:p>
    <w:p w14:paraId="1971CA51" w14:textId="77777777" w:rsidR="00793904" w:rsidRDefault="00793904" w:rsidP="00793904">
      <w:pPr>
        <w:spacing w:after="0" w:line="360" w:lineRule="auto"/>
        <w:rPr>
          <w:rFonts w:ascii="Arial" w:hAnsi="Arial" w:cs="Arial"/>
          <w:b/>
          <w:bCs/>
          <w:sz w:val="24"/>
          <w:szCs w:val="24"/>
        </w:rPr>
      </w:pPr>
    </w:p>
    <w:p w14:paraId="6C2817D3" w14:textId="77777777" w:rsidR="00793904" w:rsidRDefault="004E6B4F" w:rsidP="00793904">
      <w:pPr>
        <w:spacing w:after="0" w:line="360" w:lineRule="auto"/>
        <w:rPr>
          <w:rFonts w:ascii="Arial" w:hAnsi="Arial" w:cs="Arial"/>
          <w:b/>
          <w:bCs/>
          <w:sz w:val="24"/>
          <w:szCs w:val="24"/>
        </w:rPr>
      </w:pPr>
      <w:r w:rsidRPr="004E6B4F">
        <w:rPr>
          <w:rFonts w:ascii="Arial" w:hAnsi="Arial" w:cs="Arial"/>
          <w:sz w:val="24"/>
          <w:szCs w:val="24"/>
        </w:rPr>
        <w:t>Our Services offer you the ability to register and log in using your third-party social media account details (like your Facebook or Twitter logins). Where you choose to do this, we will receive certain profile information about you from your social media provider. The profile information we receive may vary depending on the social media provider concerned, but will often include your name, email address, friends list, and profile picture, as well as other information you choose to make public on such a social media platform. </w:t>
      </w:r>
    </w:p>
    <w:p w14:paraId="47B95364" w14:textId="77777777" w:rsidR="00793904" w:rsidRDefault="00793904" w:rsidP="00793904">
      <w:pPr>
        <w:spacing w:after="0" w:line="360" w:lineRule="auto"/>
        <w:rPr>
          <w:rFonts w:ascii="Arial" w:hAnsi="Arial" w:cs="Arial"/>
          <w:b/>
          <w:bCs/>
          <w:sz w:val="24"/>
          <w:szCs w:val="24"/>
        </w:rPr>
      </w:pPr>
    </w:p>
    <w:p w14:paraId="47B9AFB7" w14:textId="77777777" w:rsidR="00793904" w:rsidRDefault="004E6B4F" w:rsidP="00793904">
      <w:pPr>
        <w:spacing w:after="0" w:line="360" w:lineRule="auto"/>
        <w:rPr>
          <w:rFonts w:ascii="Arial" w:hAnsi="Arial" w:cs="Arial"/>
          <w:b/>
          <w:bCs/>
          <w:sz w:val="24"/>
          <w:szCs w:val="24"/>
        </w:rPr>
      </w:pPr>
      <w:r w:rsidRPr="004E6B4F">
        <w:rPr>
          <w:rFonts w:ascii="Arial" w:hAnsi="Arial" w:cs="Arial"/>
          <w:sz w:val="24"/>
          <w:szCs w:val="24"/>
        </w:rPr>
        <w:t>We will use the information we receive only for the purposes that are described in this privacy notice or that are otherwise made clear to you on the relevant Services. Please note that we do not control, and are not responsible for, other uses of your personal information by your third-party social media provider. We recommend that you review their privacy notice to understand how they collect, use, and share your personal information, and how you can set your privacy preferences on their sites and apps.</w:t>
      </w:r>
    </w:p>
    <w:p w14:paraId="6BE52768" w14:textId="77777777" w:rsidR="00793904" w:rsidRDefault="00793904" w:rsidP="00793904">
      <w:pPr>
        <w:spacing w:after="0" w:line="360" w:lineRule="auto"/>
        <w:rPr>
          <w:rFonts w:ascii="Arial" w:hAnsi="Arial" w:cs="Arial"/>
          <w:b/>
          <w:bCs/>
          <w:sz w:val="24"/>
          <w:szCs w:val="24"/>
        </w:rPr>
      </w:pPr>
    </w:p>
    <w:p w14:paraId="29297C58" w14:textId="0BABDAE2" w:rsidR="00793904" w:rsidRDefault="004E6B4F" w:rsidP="00793904">
      <w:pPr>
        <w:pStyle w:val="ListParagraph"/>
        <w:numPr>
          <w:ilvl w:val="0"/>
          <w:numId w:val="5"/>
        </w:numPr>
        <w:spacing w:after="0" w:line="360" w:lineRule="auto"/>
        <w:rPr>
          <w:rFonts w:ascii="Arial" w:hAnsi="Arial" w:cs="Arial"/>
          <w:b/>
          <w:bCs/>
          <w:sz w:val="24"/>
          <w:szCs w:val="24"/>
        </w:rPr>
      </w:pPr>
      <w:r w:rsidRPr="00793904">
        <w:rPr>
          <w:rFonts w:ascii="Arial" w:hAnsi="Arial" w:cs="Arial"/>
          <w:b/>
          <w:bCs/>
          <w:sz w:val="24"/>
          <w:szCs w:val="24"/>
        </w:rPr>
        <w:t>HOW LONG DO WE KEEP YOUR INFORMATION?</w:t>
      </w:r>
    </w:p>
    <w:p w14:paraId="5AF8D6FB" w14:textId="77777777" w:rsidR="00793904" w:rsidRPr="00793904" w:rsidRDefault="00793904" w:rsidP="00793904">
      <w:pPr>
        <w:pStyle w:val="ListParagraph"/>
        <w:spacing w:after="0" w:line="360" w:lineRule="auto"/>
        <w:rPr>
          <w:rFonts w:ascii="Arial" w:hAnsi="Arial" w:cs="Arial"/>
          <w:b/>
          <w:bCs/>
          <w:sz w:val="24"/>
          <w:szCs w:val="24"/>
        </w:rPr>
      </w:pPr>
    </w:p>
    <w:p w14:paraId="430BE76C" w14:textId="28C37468" w:rsidR="004E6B4F" w:rsidRPr="00793904" w:rsidRDefault="004E6B4F" w:rsidP="00793904">
      <w:pPr>
        <w:spacing w:after="0" w:line="360" w:lineRule="auto"/>
        <w:rPr>
          <w:rFonts w:ascii="Arial" w:hAnsi="Arial" w:cs="Arial"/>
          <w:b/>
          <w:bCs/>
          <w:sz w:val="24"/>
          <w:szCs w:val="24"/>
        </w:rPr>
      </w:pPr>
      <w:r w:rsidRPr="00793904">
        <w:rPr>
          <w:rFonts w:ascii="Arial" w:hAnsi="Arial" w:cs="Arial"/>
          <w:sz w:val="24"/>
          <w:szCs w:val="24"/>
        </w:rPr>
        <w:t>We will only keep your personal information for as long as it is necessary for the purposes set out in this privacy notice, unless a longer retention period is required or permitted by law (such as tax, accounting, or other legal requirements). No purpose in this notice will require us keeping your personal information for longer than 6 months.</w:t>
      </w:r>
    </w:p>
    <w:p w14:paraId="3AB9FE6A" w14:textId="77777777" w:rsidR="004E6B4F" w:rsidRPr="004E6B4F" w:rsidRDefault="004E6B4F" w:rsidP="004E6B4F">
      <w:pPr>
        <w:spacing w:line="360" w:lineRule="auto"/>
        <w:rPr>
          <w:rFonts w:ascii="Arial" w:hAnsi="Arial" w:cs="Arial"/>
          <w:sz w:val="24"/>
          <w:szCs w:val="24"/>
        </w:rPr>
      </w:pPr>
    </w:p>
    <w:p w14:paraId="6F05D201" w14:textId="77777777" w:rsidR="00793904" w:rsidRDefault="004E6B4F" w:rsidP="00793904">
      <w:pPr>
        <w:spacing w:after="0" w:line="360" w:lineRule="auto"/>
        <w:rPr>
          <w:rFonts w:ascii="Arial" w:hAnsi="Arial" w:cs="Arial"/>
          <w:sz w:val="24"/>
          <w:szCs w:val="24"/>
        </w:rPr>
      </w:pPr>
      <w:r w:rsidRPr="004E6B4F">
        <w:rPr>
          <w:rFonts w:ascii="Arial" w:hAnsi="Arial" w:cs="Arial"/>
          <w:sz w:val="24"/>
          <w:szCs w:val="24"/>
        </w:rPr>
        <w:lastRenderedPageBreak/>
        <w:t>When we have no ongoing legitimate business need to process your personal information, we will either delete or anonymise such information, or, if this is not possible (for example, because your personal information has been stored in backup archives), then we will securely store your personal information and isolate it from any further processing until deletion is possible.</w:t>
      </w:r>
    </w:p>
    <w:p w14:paraId="075765F1" w14:textId="77777777" w:rsidR="00793904" w:rsidRDefault="00793904" w:rsidP="00793904">
      <w:pPr>
        <w:spacing w:after="0" w:line="360" w:lineRule="auto"/>
        <w:rPr>
          <w:rFonts w:ascii="Arial" w:hAnsi="Arial" w:cs="Arial"/>
          <w:sz w:val="24"/>
          <w:szCs w:val="24"/>
        </w:rPr>
      </w:pPr>
    </w:p>
    <w:p w14:paraId="3CA83B1A" w14:textId="5ED173DB" w:rsidR="00793904" w:rsidRPr="00793904" w:rsidRDefault="00793904" w:rsidP="00793904">
      <w:pPr>
        <w:spacing w:after="0" w:line="360" w:lineRule="auto"/>
        <w:rPr>
          <w:rFonts w:ascii="Arial" w:hAnsi="Arial" w:cs="Arial"/>
          <w:sz w:val="24"/>
          <w:szCs w:val="24"/>
        </w:rPr>
      </w:pPr>
      <w:r w:rsidRPr="00793904">
        <w:rPr>
          <w:rFonts w:ascii="Arial" w:hAnsi="Arial" w:cs="Arial"/>
          <w:b/>
          <w:bCs/>
          <w:sz w:val="24"/>
          <w:szCs w:val="24"/>
        </w:rPr>
        <w:t>H</w:t>
      </w:r>
      <w:r w:rsidR="004E6B4F" w:rsidRPr="00793904">
        <w:rPr>
          <w:rFonts w:ascii="Arial" w:hAnsi="Arial" w:cs="Arial"/>
          <w:b/>
          <w:bCs/>
          <w:sz w:val="24"/>
          <w:szCs w:val="24"/>
        </w:rPr>
        <w:t>OW DO WE KEEP YOUR INFORMATION SAFE?</w:t>
      </w:r>
    </w:p>
    <w:p w14:paraId="7638C290" w14:textId="77777777" w:rsidR="00793904" w:rsidRPr="00793904" w:rsidRDefault="00793904" w:rsidP="00793904">
      <w:pPr>
        <w:spacing w:after="0" w:line="360" w:lineRule="auto"/>
        <w:ind w:left="360"/>
        <w:rPr>
          <w:rFonts w:ascii="Arial" w:hAnsi="Arial" w:cs="Arial"/>
          <w:sz w:val="24"/>
          <w:szCs w:val="24"/>
        </w:rPr>
      </w:pPr>
    </w:p>
    <w:p w14:paraId="09CAEFB0" w14:textId="188EECCA" w:rsidR="004E6B4F" w:rsidRPr="00793904" w:rsidRDefault="004E6B4F" w:rsidP="00793904">
      <w:pPr>
        <w:spacing w:after="0" w:line="360" w:lineRule="auto"/>
        <w:rPr>
          <w:rFonts w:ascii="Arial" w:hAnsi="Arial" w:cs="Arial"/>
          <w:sz w:val="24"/>
          <w:szCs w:val="24"/>
        </w:rPr>
      </w:pPr>
      <w:r w:rsidRPr="00793904">
        <w:rPr>
          <w:rFonts w:ascii="Arial" w:hAnsi="Arial" w:cs="Arial"/>
          <w:sz w:val="24"/>
          <w:szCs w:val="24"/>
        </w:rPr>
        <w:t>We have implemented appropriate and reasonable technical</w:t>
      </w:r>
      <w:r w:rsidR="00793904">
        <w:rPr>
          <w:rFonts w:ascii="Arial" w:hAnsi="Arial" w:cs="Arial"/>
          <w:sz w:val="24"/>
          <w:szCs w:val="24"/>
        </w:rPr>
        <w:t xml:space="preserve"> </w:t>
      </w:r>
      <w:r w:rsidRPr="00793904">
        <w:rPr>
          <w:rFonts w:ascii="Arial" w:hAnsi="Arial" w:cs="Arial"/>
          <w:sz w:val="24"/>
          <w:szCs w:val="24"/>
        </w:rPr>
        <w:t>and organisational security measures designed to protect the security of any personal information we process. However, despite our safeguards and efforts to secure your information, no electronic transmission over the Internet or information storage technology can be guaranteed to be 100% secure, so we cannot promise or guarantee that hackers, cybercriminals, or other unauthorised third parties will not be able to defeat our security and improperly collect, access, steal, or modify your information. Although we will do our best to protect your personal information, transmission of personal information to and from our Services is at your own risk. You should only access the Services within a secure environment.</w:t>
      </w:r>
    </w:p>
    <w:p w14:paraId="4959E36A" w14:textId="77777777" w:rsidR="004E6B4F" w:rsidRPr="004E6B4F" w:rsidRDefault="004E6B4F" w:rsidP="004E6B4F">
      <w:pPr>
        <w:spacing w:line="360" w:lineRule="auto"/>
        <w:rPr>
          <w:rFonts w:ascii="Arial" w:hAnsi="Arial" w:cs="Arial"/>
          <w:b/>
          <w:bCs/>
          <w:sz w:val="24"/>
          <w:szCs w:val="24"/>
        </w:rPr>
      </w:pPr>
    </w:p>
    <w:p w14:paraId="1876475B" w14:textId="5FC3ACDB" w:rsidR="004E6B4F" w:rsidRPr="00793904" w:rsidRDefault="004E6B4F" w:rsidP="00793904">
      <w:pPr>
        <w:pStyle w:val="ListParagraph"/>
        <w:numPr>
          <w:ilvl w:val="0"/>
          <w:numId w:val="5"/>
        </w:numPr>
        <w:spacing w:line="360" w:lineRule="auto"/>
        <w:rPr>
          <w:rFonts w:ascii="Arial" w:hAnsi="Arial" w:cs="Arial"/>
          <w:b/>
          <w:bCs/>
          <w:sz w:val="24"/>
          <w:szCs w:val="24"/>
        </w:rPr>
      </w:pPr>
      <w:r w:rsidRPr="00793904">
        <w:rPr>
          <w:rFonts w:ascii="Arial" w:hAnsi="Arial" w:cs="Arial"/>
          <w:b/>
          <w:bCs/>
          <w:sz w:val="24"/>
          <w:szCs w:val="24"/>
        </w:rPr>
        <w:t>DO WE COLLECT INFORMATION FROM MINORS?</w:t>
      </w:r>
    </w:p>
    <w:p w14:paraId="2833A167" w14:textId="77777777" w:rsidR="00793904" w:rsidRPr="00793904" w:rsidRDefault="00793904" w:rsidP="00793904">
      <w:pPr>
        <w:pStyle w:val="ListParagraph"/>
        <w:spacing w:after="0" w:line="360" w:lineRule="auto"/>
        <w:rPr>
          <w:rFonts w:ascii="Arial" w:hAnsi="Arial" w:cs="Arial"/>
          <w:b/>
          <w:bCs/>
          <w:sz w:val="24"/>
          <w:szCs w:val="24"/>
        </w:rPr>
      </w:pPr>
    </w:p>
    <w:p w14:paraId="0C9C2C7A" w14:textId="7386A7AF" w:rsidR="004E6B4F" w:rsidRDefault="004E6B4F" w:rsidP="004E6B4F">
      <w:pPr>
        <w:spacing w:line="360" w:lineRule="auto"/>
        <w:rPr>
          <w:rFonts w:ascii="Arial" w:hAnsi="Arial" w:cs="Arial"/>
          <w:b/>
          <w:bCs/>
          <w:sz w:val="24"/>
          <w:szCs w:val="24"/>
        </w:rPr>
      </w:pPr>
      <w:r w:rsidRPr="004E6B4F">
        <w:rPr>
          <w:rFonts w:ascii="Arial" w:hAnsi="Arial" w:cs="Arial"/>
          <w:sz w:val="24"/>
          <w:szCs w:val="24"/>
        </w:rPr>
        <w:t>We do not knowingly solicit data from or market to children under 18 years of age. By using the Services, you represent that you are at least 18 or that you are the parent or guardian of such a minor and consent to such minor dependent’s use of the Services. If we learn that personal information from users less than 18 years of age has been collected, we will deactivate the account and take reasonable measures to promptly delete such data from our records. If you become aware of any data, we may have collected from children under age 18, please contact us at </w:t>
      </w:r>
      <w:hyperlink r:id="rId223" w:history="1">
        <w:r w:rsidR="0089267E" w:rsidRPr="009154C9">
          <w:rPr>
            <w:rStyle w:val="Hyperlink"/>
            <w:rFonts w:ascii="Arial" w:hAnsi="Arial" w:cs="Arial"/>
            <w:b/>
            <w:bCs/>
            <w:sz w:val="24"/>
            <w:szCs w:val="24"/>
          </w:rPr>
          <w:t>theluxewaxco@mail.com</w:t>
        </w:r>
      </w:hyperlink>
      <w:r w:rsidRPr="004E6B4F">
        <w:rPr>
          <w:rFonts w:ascii="Arial" w:hAnsi="Arial" w:cs="Arial"/>
          <w:b/>
          <w:bCs/>
          <w:sz w:val="24"/>
          <w:szCs w:val="24"/>
        </w:rPr>
        <w:t>.</w:t>
      </w:r>
    </w:p>
    <w:p w14:paraId="4109F82B" w14:textId="77777777" w:rsidR="0089267E" w:rsidRPr="004E6B4F" w:rsidRDefault="0089267E" w:rsidP="004E6B4F">
      <w:pPr>
        <w:spacing w:line="360" w:lineRule="auto"/>
        <w:rPr>
          <w:rFonts w:ascii="Arial" w:hAnsi="Arial" w:cs="Arial"/>
          <w:sz w:val="24"/>
          <w:szCs w:val="24"/>
        </w:rPr>
      </w:pPr>
    </w:p>
    <w:p w14:paraId="178C6A7B" w14:textId="77777777" w:rsidR="004E6B4F" w:rsidRPr="004E6B4F" w:rsidRDefault="004E6B4F" w:rsidP="0089267E">
      <w:pPr>
        <w:spacing w:after="0" w:line="360" w:lineRule="auto"/>
        <w:rPr>
          <w:rFonts w:ascii="Arial" w:hAnsi="Arial" w:cs="Arial"/>
          <w:b/>
          <w:bCs/>
          <w:sz w:val="24"/>
          <w:szCs w:val="24"/>
        </w:rPr>
      </w:pPr>
      <w:r w:rsidRPr="004E6B4F">
        <w:rPr>
          <w:rFonts w:ascii="Arial" w:hAnsi="Arial" w:cs="Arial"/>
          <w:b/>
          <w:bCs/>
          <w:sz w:val="24"/>
          <w:szCs w:val="24"/>
        </w:rPr>
        <w:t>10. WHAT ARE YOUR PRIVACY RIGHTS?</w:t>
      </w:r>
    </w:p>
    <w:p w14:paraId="00DDA8E2" w14:textId="77777777" w:rsidR="004E6B4F" w:rsidRPr="004E6B4F" w:rsidRDefault="004E6B4F" w:rsidP="004E6B4F">
      <w:pPr>
        <w:spacing w:line="360" w:lineRule="auto"/>
        <w:rPr>
          <w:rFonts w:ascii="Arial" w:hAnsi="Arial" w:cs="Arial"/>
          <w:sz w:val="24"/>
          <w:szCs w:val="24"/>
        </w:rPr>
      </w:pPr>
    </w:p>
    <w:p w14:paraId="602AEEAD" w14:textId="77777777" w:rsidR="0089267E" w:rsidRDefault="004E6B4F" w:rsidP="0089267E">
      <w:pPr>
        <w:spacing w:after="0" w:line="360" w:lineRule="auto"/>
        <w:rPr>
          <w:rFonts w:ascii="Arial" w:hAnsi="Arial" w:cs="Arial"/>
          <w:sz w:val="24"/>
          <w:szCs w:val="24"/>
        </w:rPr>
      </w:pPr>
      <w:r w:rsidRPr="004E6B4F">
        <w:rPr>
          <w:rFonts w:ascii="Arial" w:hAnsi="Arial" w:cs="Arial"/>
          <w:sz w:val="24"/>
          <w:szCs w:val="24"/>
        </w:rPr>
        <w:lastRenderedPageBreak/>
        <w:t>In some regions (like the EEA and UK), you have certain rights under applicable data protection laws. These may include the right (</w:t>
      </w:r>
      <w:proofErr w:type="spellStart"/>
      <w:r w:rsidRPr="004E6B4F">
        <w:rPr>
          <w:rFonts w:ascii="Arial" w:hAnsi="Arial" w:cs="Arial"/>
          <w:sz w:val="24"/>
          <w:szCs w:val="24"/>
        </w:rPr>
        <w:t>i</w:t>
      </w:r>
      <w:proofErr w:type="spellEnd"/>
      <w:r w:rsidRPr="004E6B4F">
        <w:rPr>
          <w:rFonts w:ascii="Arial" w:hAnsi="Arial" w:cs="Arial"/>
          <w:sz w:val="24"/>
          <w:szCs w:val="24"/>
        </w:rPr>
        <w:t>) to request access and obtain a copy of your personal information, (ii) to request rectification or erasure; (iii) to restrict the processing of your personal information; and (iv) if applicable, to data portability. In certain circumstances, you may also have the right to object to the processing of your personal information. You can make such a request by contacting us by using the contact details provided in the section '</w:t>
      </w:r>
      <w:hyperlink r:id="rId224" w:anchor="contact" w:history="1">
        <w:r w:rsidRPr="004E6B4F">
          <w:rPr>
            <w:rStyle w:val="Hyperlink"/>
            <w:rFonts w:ascii="Arial" w:hAnsi="Arial" w:cs="Arial"/>
            <w:sz w:val="24"/>
            <w:szCs w:val="24"/>
          </w:rPr>
          <w:t>HOW CAN YOU CONTACT US ABOUT THIS NOTICE?</w:t>
        </w:r>
      </w:hyperlink>
      <w:r w:rsidRPr="004E6B4F">
        <w:rPr>
          <w:rFonts w:ascii="Arial" w:hAnsi="Arial" w:cs="Arial"/>
          <w:sz w:val="24"/>
          <w:szCs w:val="24"/>
        </w:rPr>
        <w:t>' below.</w:t>
      </w:r>
    </w:p>
    <w:p w14:paraId="031CA5CD" w14:textId="77777777" w:rsidR="0089267E" w:rsidRDefault="0089267E" w:rsidP="0089267E">
      <w:pPr>
        <w:spacing w:after="0" w:line="360" w:lineRule="auto"/>
        <w:rPr>
          <w:rFonts w:ascii="Arial" w:hAnsi="Arial" w:cs="Arial"/>
          <w:sz w:val="24"/>
          <w:szCs w:val="24"/>
        </w:rPr>
      </w:pPr>
    </w:p>
    <w:p w14:paraId="39687B37" w14:textId="77777777" w:rsidR="0089267E" w:rsidRDefault="004E6B4F" w:rsidP="0089267E">
      <w:pPr>
        <w:spacing w:after="0" w:line="360" w:lineRule="auto"/>
        <w:rPr>
          <w:rFonts w:ascii="Arial" w:hAnsi="Arial" w:cs="Arial"/>
          <w:sz w:val="24"/>
          <w:szCs w:val="24"/>
        </w:rPr>
      </w:pPr>
      <w:r w:rsidRPr="004E6B4F">
        <w:rPr>
          <w:rFonts w:ascii="Arial" w:hAnsi="Arial" w:cs="Arial"/>
          <w:sz w:val="24"/>
          <w:szCs w:val="24"/>
        </w:rPr>
        <w:t>We will consider and act upon any request in accordance with applicable data protection laws.</w:t>
      </w:r>
    </w:p>
    <w:p w14:paraId="0CDDE610" w14:textId="77777777" w:rsidR="0089267E" w:rsidRDefault="0089267E" w:rsidP="0089267E">
      <w:pPr>
        <w:spacing w:after="0" w:line="360" w:lineRule="auto"/>
        <w:rPr>
          <w:rFonts w:ascii="Arial" w:hAnsi="Arial" w:cs="Arial"/>
          <w:sz w:val="24"/>
          <w:szCs w:val="24"/>
        </w:rPr>
      </w:pPr>
    </w:p>
    <w:p w14:paraId="2538CB57" w14:textId="784BBEA6" w:rsidR="004E6B4F" w:rsidRPr="004E6B4F" w:rsidRDefault="004E6B4F" w:rsidP="0089267E">
      <w:pPr>
        <w:spacing w:after="0" w:line="360" w:lineRule="auto"/>
        <w:rPr>
          <w:rFonts w:ascii="Arial" w:hAnsi="Arial" w:cs="Arial"/>
          <w:sz w:val="24"/>
          <w:szCs w:val="24"/>
        </w:rPr>
      </w:pPr>
      <w:r w:rsidRPr="004E6B4F">
        <w:rPr>
          <w:rFonts w:ascii="Arial" w:hAnsi="Arial" w:cs="Arial"/>
          <w:sz w:val="24"/>
          <w:szCs w:val="24"/>
        </w:rPr>
        <w:t>If you are in the EEA or UK and you believe we are unlawfully processing your personal information, you also have the right to complain to your local data protection supervisory authority. You can find their contact details here: </w:t>
      </w:r>
      <w:hyperlink r:id="rId225" w:tgtFrame="_blank" w:history="1">
        <w:r w:rsidRPr="004E6B4F">
          <w:rPr>
            <w:rStyle w:val="Hyperlink"/>
            <w:rFonts w:ascii="Arial" w:hAnsi="Arial" w:cs="Arial"/>
            <w:sz w:val="24"/>
            <w:szCs w:val="24"/>
          </w:rPr>
          <w:t>https://ec.europa.eu/justice/data-protection/bodies/authorities/index_en.htm</w:t>
        </w:r>
      </w:hyperlink>
      <w:r w:rsidRPr="004E6B4F">
        <w:rPr>
          <w:rFonts w:ascii="Arial" w:hAnsi="Arial" w:cs="Arial"/>
          <w:sz w:val="24"/>
          <w:szCs w:val="24"/>
        </w:rPr>
        <w:t>.</w:t>
      </w:r>
    </w:p>
    <w:p w14:paraId="3296E779" w14:textId="77777777" w:rsidR="0089267E" w:rsidRDefault="0089267E" w:rsidP="0089267E">
      <w:pPr>
        <w:spacing w:after="0" w:line="360" w:lineRule="auto"/>
        <w:rPr>
          <w:rFonts w:ascii="Arial" w:hAnsi="Arial" w:cs="Arial"/>
          <w:sz w:val="24"/>
          <w:szCs w:val="24"/>
        </w:rPr>
      </w:pPr>
    </w:p>
    <w:p w14:paraId="3EA91949" w14:textId="77777777" w:rsidR="0089267E" w:rsidRDefault="004E6B4F" w:rsidP="0089267E">
      <w:pPr>
        <w:spacing w:after="0" w:line="360" w:lineRule="auto"/>
        <w:rPr>
          <w:rFonts w:ascii="Arial" w:hAnsi="Arial" w:cs="Arial"/>
          <w:sz w:val="24"/>
          <w:szCs w:val="24"/>
        </w:rPr>
      </w:pPr>
      <w:r w:rsidRPr="004E6B4F">
        <w:rPr>
          <w:rFonts w:ascii="Arial" w:hAnsi="Arial" w:cs="Arial"/>
          <w:sz w:val="24"/>
          <w:szCs w:val="24"/>
          <w:u w:val="single"/>
        </w:rPr>
        <w:t>Withdrawing your consent:</w:t>
      </w:r>
      <w:r w:rsidRPr="004E6B4F">
        <w:rPr>
          <w:rFonts w:ascii="Arial" w:hAnsi="Arial" w:cs="Arial"/>
          <w:sz w:val="24"/>
          <w:szCs w:val="24"/>
        </w:rPr>
        <w:t> If we are relying on your consent to process your personal information, you have the right to withdraw your consent at any time. You can withdraw your consent at any time by contacting us by using the contact details provided in the section '</w:t>
      </w:r>
      <w:hyperlink r:id="rId226" w:anchor="contact" w:history="1">
        <w:r w:rsidRPr="004E6B4F">
          <w:rPr>
            <w:rStyle w:val="Hyperlink"/>
            <w:rFonts w:ascii="Arial" w:hAnsi="Arial" w:cs="Arial"/>
            <w:sz w:val="24"/>
            <w:szCs w:val="24"/>
          </w:rPr>
          <w:t>HOW CAN YOU CONTACT US ABOUT THIS NOTICE?</w:t>
        </w:r>
      </w:hyperlink>
      <w:r w:rsidRPr="004E6B4F">
        <w:rPr>
          <w:rFonts w:ascii="Arial" w:hAnsi="Arial" w:cs="Arial"/>
          <w:sz w:val="24"/>
          <w:szCs w:val="24"/>
        </w:rPr>
        <w:t>' below.</w:t>
      </w:r>
    </w:p>
    <w:p w14:paraId="2DFCE6B0" w14:textId="77777777" w:rsidR="0089267E" w:rsidRDefault="0089267E" w:rsidP="0089267E">
      <w:pPr>
        <w:spacing w:after="0" w:line="360" w:lineRule="auto"/>
        <w:rPr>
          <w:rFonts w:ascii="Arial" w:hAnsi="Arial" w:cs="Arial"/>
          <w:sz w:val="24"/>
          <w:szCs w:val="24"/>
        </w:rPr>
      </w:pPr>
    </w:p>
    <w:p w14:paraId="37925C7D" w14:textId="77777777" w:rsidR="0089267E" w:rsidRDefault="004E6B4F" w:rsidP="0089267E">
      <w:pPr>
        <w:spacing w:after="0" w:line="360" w:lineRule="auto"/>
        <w:rPr>
          <w:rFonts w:ascii="Arial" w:hAnsi="Arial" w:cs="Arial"/>
          <w:sz w:val="24"/>
          <w:szCs w:val="24"/>
        </w:rPr>
      </w:pPr>
      <w:r w:rsidRPr="004E6B4F">
        <w:rPr>
          <w:rFonts w:ascii="Arial" w:hAnsi="Arial" w:cs="Arial"/>
          <w:sz w:val="24"/>
          <w:szCs w:val="24"/>
        </w:rPr>
        <w:t>However, please note that this will not affect the lawfulness of the processing before its withdrawal nor, will it affect the processing of your personal information conducted in reliance on lawful processing grounds other than consent.</w:t>
      </w:r>
    </w:p>
    <w:p w14:paraId="763F4B8D" w14:textId="77777777" w:rsidR="0089267E" w:rsidRDefault="0089267E" w:rsidP="0089267E">
      <w:pPr>
        <w:spacing w:after="0" w:line="360" w:lineRule="auto"/>
        <w:rPr>
          <w:rFonts w:ascii="Arial" w:hAnsi="Arial" w:cs="Arial"/>
          <w:sz w:val="24"/>
          <w:szCs w:val="24"/>
        </w:rPr>
      </w:pPr>
    </w:p>
    <w:p w14:paraId="1CFE2256" w14:textId="04F2EB73" w:rsidR="004E6B4F" w:rsidRPr="004E6B4F" w:rsidRDefault="004E6B4F" w:rsidP="0089267E">
      <w:pPr>
        <w:spacing w:after="0" w:line="360" w:lineRule="auto"/>
        <w:rPr>
          <w:rFonts w:ascii="Arial" w:hAnsi="Arial" w:cs="Arial"/>
          <w:sz w:val="24"/>
          <w:szCs w:val="24"/>
        </w:rPr>
      </w:pPr>
      <w:r w:rsidRPr="004E6B4F">
        <w:rPr>
          <w:rFonts w:ascii="Arial" w:hAnsi="Arial" w:cs="Arial"/>
          <w:sz w:val="24"/>
          <w:szCs w:val="24"/>
          <w:u w:val="single"/>
        </w:rPr>
        <w:t>Opting out of marketing and promotional communications: </w:t>
      </w:r>
      <w:r w:rsidRPr="004E6B4F">
        <w:rPr>
          <w:rFonts w:ascii="Arial" w:hAnsi="Arial" w:cs="Arial"/>
          <w:sz w:val="24"/>
          <w:szCs w:val="24"/>
        </w:rPr>
        <w:t>You can unsubscribe from our marketing and promotional communications at any time by or by contacting us using the details provided in the section '</w:t>
      </w:r>
      <w:hyperlink r:id="rId227" w:anchor="contact" w:history="1">
        <w:r w:rsidRPr="004E6B4F">
          <w:rPr>
            <w:rStyle w:val="Hyperlink"/>
            <w:rFonts w:ascii="Arial" w:hAnsi="Arial" w:cs="Arial"/>
            <w:sz w:val="24"/>
            <w:szCs w:val="24"/>
          </w:rPr>
          <w:t>HOW CAN YOU CONTACT US ABOUT THIS NOTICE?</w:t>
        </w:r>
      </w:hyperlink>
      <w:r w:rsidRPr="004E6B4F">
        <w:rPr>
          <w:rFonts w:ascii="Arial" w:hAnsi="Arial" w:cs="Arial"/>
          <w:sz w:val="24"/>
          <w:szCs w:val="24"/>
        </w:rPr>
        <w:t>' below. You will then be removed from the marketing lists. However, we may still communicate with you — for example, to send you service-related messages that are necessary for the administration and use of your account, to respond to service requests, or for other non-marketing purposes.</w:t>
      </w:r>
    </w:p>
    <w:p w14:paraId="5C77F1EA" w14:textId="77777777" w:rsidR="004E6B4F" w:rsidRPr="004E6B4F" w:rsidRDefault="004E6B4F" w:rsidP="004E6B4F">
      <w:pPr>
        <w:spacing w:line="360" w:lineRule="auto"/>
        <w:rPr>
          <w:rFonts w:ascii="Arial" w:hAnsi="Arial" w:cs="Arial"/>
          <w:sz w:val="24"/>
          <w:szCs w:val="24"/>
        </w:rPr>
      </w:pPr>
    </w:p>
    <w:p w14:paraId="00889273" w14:textId="77777777" w:rsidR="004E6B4F" w:rsidRPr="004E6B4F" w:rsidRDefault="004E6B4F" w:rsidP="004E6B4F">
      <w:pPr>
        <w:spacing w:line="360" w:lineRule="auto"/>
        <w:rPr>
          <w:rFonts w:ascii="Arial" w:hAnsi="Arial" w:cs="Arial"/>
          <w:sz w:val="24"/>
          <w:szCs w:val="24"/>
        </w:rPr>
      </w:pPr>
      <w:r w:rsidRPr="004E6B4F">
        <w:rPr>
          <w:rFonts w:ascii="Arial" w:hAnsi="Arial" w:cs="Arial"/>
          <w:sz w:val="24"/>
          <w:szCs w:val="24"/>
          <w:u w:val="single"/>
        </w:rPr>
        <w:t>Cookies and similar technologies:</w:t>
      </w:r>
      <w:r w:rsidRPr="004E6B4F">
        <w:rPr>
          <w:rFonts w:ascii="Arial" w:hAnsi="Arial" w:cs="Arial"/>
          <w:sz w:val="24"/>
          <w:szCs w:val="24"/>
        </w:rPr>
        <w:t> Most Web browsers are set to accept cookies by default. If you prefer, you can usually choose to set your browser to remove cookies and to reject cookies. If you choose to remove cookies or reject cookies, this could affect certain features or services of our Services. To opt out of interest-based advertising by advertisers on our Services visit </w:t>
      </w:r>
      <w:hyperlink r:id="rId228" w:tgtFrame="_blank" w:history="1">
        <w:r w:rsidRPr="004E6B4F">
          <w:rPr>
            <w:rStyle w:val="Hyperlink"/>
            <w:rFonts w:ascii="Arial" w:hAnsi="Arial" w:cs="Arial"/>
            <w:sz w:val="24"/>
            <w:szCs w:val="24"/>
          </w:rPr>
          <w:t>http://www.aboutads.info/choices/</w:t>
        </w:r>
      </w:hyperlink>
      <w:r w:rsidRPr="004E6B4F">
        <w:rPr>
          <w:rFonts w:ascii="Arial" w:hAnsi="Arial" w:cs="Arial"/>
          <w:sz w:val="24"/>
          <w:szCs w:val="24"/>
        </w:rPr>
        <w:t>. </w:t>
      </w:r>
    </w:p>
    <w:p w14:paraId="12670399" w14:textId="77777777" w:rsidR="004E6B4F" w:rsidRPr="004E6B4F" w:rsidRDefault="004E6B4F" w:rsidP="004E6B4F">
      <w:pPr>
        <w:spacing w:line="360" w:lineRule="auto"/>
        <w:rPr>
          <w:rFonts w:ascii="Arial" w:hAnsi="Arial" w:cs="Arial"/>
          <w:b/>
          <w:bCs/>
          <w:sz w:val="24"/>
          <w:szCs w:val="24"/>
        </w:rPr>
      </w:pPr>
    </w:p>
    <w:p w14:paraId="1501B271" w14:textId="77777777" w:rsidR="004E6B4F" w:rsidRPr="004E6B4F" w:rsidRDefault="004E6B4F" w:rsidP="004E6B4F">
      <w:pPr>
        <w:spacing w:line="360" w:lineRule="auto"/>
        <w:rPr>
          <w:rFonts w:ascii="Arial" w:hAnsi="Arial" w:cs="Arial"/>
          <w:b/>
          <w:bCs/>
          <w:sz w:val="24"/>
          <w:szCs w:val="24"/>
        </w:rPr>
      </w:pPr>
      <w:r w:rsidRPr="004E6B4F">
        <w:rPr>
          <w:rFonts w:ascii="Arial" w:hAnsi="Arial" w:cs="Arial"/>
          <w:b/>
          <w:bCs/>
          <w:sz w:val="24"/>
          <w:szCs w:val="24"/>
        </w:rPr>
        <w:t>11. CONTROLS FOR DO-NOT-TRACK FEATURES</w:t>
      </w:r>
    </w:p>
    <w:p w14:paraId="0FE71700" w14:textId="77777777" w:rsidR="0089267E" w:rsidRDefault="0089267E" w:rsidP="0089267E">
      <w:pPr>
        <w:spacing w:after="0" w:line="360" w:lineRule="auto"/>
        <w:rPr>
          <w:rFonts w:ascii="Arial" w:hAnsi="Arial" w:cs="Arial"/>
          <w:sz w:val="24"/>
          <w:szCs w:val="24"/>
        </w:rPr>
      </w:pPr>
    </w:p>
    <w:p w14:paraId="6A5A59FF" w14:textId="754269F0" w:rsidR="004E6B4F" w:rsidRPr="004E6B4F" w:rsidRDefault="004E6B4F" w:rsidP="0089267E">
      <w:pPr>
        <w:spacing w:after="0" w:line="360" w:lineRule="auto"/>
        <w:rPr>
          <w:rFonts w:ascii="Arial" w:hAnsi="Arial" w:cs="Arial"/>
          <w:sz w:val="24"/>
          <w:szCs w:val="24"/>
        </w:rPr>
      </w:pPr>
      <w:r w:rsidRPr="004E6B4F">
        <w:rPr>
          <w:rFonts w:ascii="Arial" w:hAnsi="Arial" w:cs="Arial"/>
          <w:sz w:val="24"/>
          <w:szCs w:val="24"/>
        </w:rPr>
        <w:t>Most web browsers and some mobile operating systems and mobile applications include a Do-Not-Track ('DNT') feature or setting you can activate to signal your privacy preference not to have data about your online browsing activities monitored and collected. At this stage no uniform technology standard for recognising and implementing DNT signals has been finalised. As such, we do not currently respond to DNT browser signals or any other mechanism that automatically communicates your choice not to be tracked online. If a standard for online tracking is adopted that we must follow in the future, we will inform you about that practice in a revised version of this privacy notice.</w:t>
      </w:r>
    </w:p>
    <w:p w14:paraId="273B8AF1" w14:textId="77777777" w:rsidR="004E6B4F" w:rsidRPr="004E6B4F" w:rsidRDefault="004E6B4F" w:rsidP="004E6B4F">
      <w:pPr>
        <w:spacing w:line="360" w:lineRule="auto"/>
        <w:rPr>
          <w:rFonts w:ascii="Arial" w:hAnsi="Arial" w:cs="Arial"/>
          <w:b/>
          <w:bCs/>
          <w:sz w:val="24"/>
          <w:szCs w:val="24"/>
        </w:rPr>
      </w:pPr>
    </w:p>
    <w:p w14:paraId="324E0A55" w14:textId="77777777" w:rsidR="004E6B4F" w:rsidRPr="004E6B4F" w:rsidRDefault="004E6B4F" w:rsidP="004E6B4F">
      <w:pPr>
        <w:spacing w:line="360" w:lineRule="auto"/>
        <w:rPr>
          <w:rFonts w:ascii="Arial" w:hAnsi="Arial" w:cs="Arial"/>
          <w:b/>
          <w:bCs/>
          <w:sz w:val="24"/>
          <w:szCs w:val="24"/>
        </w:rPr>
      </w:pPr>
      <w:r w:rsidRPr="004E6B4F">
        <w:rPr>
          <w:rFonts w:ascii="Arial" w:hAnsi="Arial" w:cs="Arial"/>
          <w:b/>
          <w:bCs/>
          <w:sz w:val="24"/>
          <w:szCs w:val="24"/>
        </w:rPr>
        <w:t>12. DO CALIFORNIA RESIDENTS HAVE SPECIFIC PRIVACY RIGHTS?</w:t>
      </w:r>
    </w:p>
    <w:p w14:paraId="1110C323" w14:textId="77777777" w:rsidR="0089267E" w:rsidRDefault="0089267E" w:rsidP="0089267E">
      <w:pPr>
        <w:spacing w:after="0" w:line="360" w:lineRule="auto"/>
        <w:rPr>
          <w:rFonts w:ascii="Arial" w:hAnsi="Arial" w:cs="Arial"/>
          <w:b/>
          <w:bCs/>
          <w:sz w:val="24"/>
          <w:szCs w:val="24"/>
        </w:rPr>
      </w:pPr>
    </w:p>
    <w:p w14:paraId="4E382C5E" w14:textId="2F6A0363" w:rsidR="004E6B4F" w:rsidRPr="004E6B4F" w:rsidRDefault="004E6B4F" w:rsidP="0089267E">
      <w:pPr>
        <w:spacing w:after="0" w:line="360" w:lineRule="auto"/>
        <w:rPr>
          <w:rFonts w:ascii="Arial" w:hAnsi="Arial" w:cs="Arial"/>
          <w:sz w:val="24"/>
          <w:szCs w:val="24"/>
        </w:rPr>
      </w:pPr>
      <w:r w:rsidRPr="004E6B4F">
        <w:rPr>
          <w:rFonts w:ascii="Arial" w:hAnsi="Arial" w:cs="Arial"/>
          <w:sz w:val="24"/>
          <w:szCs w:val="24"/>
        </w:rPr>
        <w:t>California Civil Code Section 1798.83, also known as the 'Shine The Light' law, permits our users who are California residents to request and obtain from us, once a year and free of charge, information about categories of personal information (if any) we disclosed to third parties for direct marketing purposes and the names and addresses of all third parties with which we shared personal information in the immediately preceding calendar year. If you are a California resident and would like to make such a request, please submit your request in writing to us using the contact information provided below.</w:t>
      </w:r>
    </w:p>
    <w:p w14:paraId="5C0AE1CC" w14:textId="77777777" w:rsidR="004E6B4F" w:rsidRPr="004E6B4F" w:rsidRDefault="004E6B4F" w:rsidP="004E6B4F">
      <w:pPr>
        <w:spacing w:line="360" w:lineRule="auto"/>
        <w:rPr>
          <w:rFonts w:ascii="Arial" w:hAnsi="Arial" w:cs="Arial"/>
          <w:sz w:val="24"/>
          <w:szCs w:val="24"/>
        </w:rPr>
      </w:pPr>
    </w:p>
    <w:p w14:paraId="28852C2C" w14:textId="05A28C07" w:rsidR="004E6B4F" w:rsidRPr="004E6B4F" w:rsidRDefault="004E6B4F" w:rsidP="0089267E">
      <w:pPr>
        <w:spacing w:after="0" w:line="360" w:lineRule="auto"/>
        <w:rPr>
          <w:rFonts w:ascii="Arial" w:hAnsi="Arial" w:cs="Arial"/>
          <w:sz w:val="24"/>
          <w:szCs w:val="24"/>
        </w:rPr>
      </w:pPr>
      <w:r w:rsidRPr="004E6B4F">
        <w:rPr>
          <w:rFonts w:ascii="Arial" w:hAnsi="Arial" w:cs="Arial"/>
          <w:sz w:val="24"/>
          <w:szCs w:val="24"/>
        </w:rPr>
        <w:lastRenderedPageBreak/>
        <w:t>If you are under 18 years of age, reside in California, and have a registered account with Services, you have the right to request removal of unwanted data that you publicly post on the Services. To request removal of such data, please contact us using the contact information provided below and include the email address associated with your account and a statement that you reside in California. We will make sure the data is not publicly displayed on the Services, but please be aware that the data may not be completely or comprehensively removed from all our systems (</w:t>
      </w:r>
      <w:r w:rsidR="005573F2" w:rsidRPr="004E6B4F">
        <w:rPr>
          <w:rFonts w:ascii="Arial" w:hAnsi="Arial" w:cs="Arial"/>
          <w:sz w:val="24"/>
          <w:szCs w:val="24"/>
        </w:rPr>
        <w:t>e.g.,</w:t>
      </w:r>
      <w:r w:rsidRPr="004E6B4F">
        <w:rPr>
          <w:rFonts w:ascii="Arial" w:hAnsi="Arial" w:cs="Arial"/>
          <w:sz w:val="24"/>
          <w:szCs w:val="24"/>
        </w:rPr>
        <w:t> backups, etc.).</w:t>
      </w:r>
    </w:p>
    <w:p w14:paraId="17FC5E64" w14:textId="77777777" w:rsidR="004E6B4F" w:rsidRPr="004E6B4F" w:rsidRDefault="004E6B4F" w:rsidP="004E6B4F">
      <w:pPr>
        <w:spacing w:line="360" w:lineRule="auto"/>
        <w:rPr>
          <w:rFonts w:ascii="Arial" w:hAnsi="Arial" w:cs="Arial"/>
          <w:sz w:val="24"/>
          <w:szCs w:val="24"/>
        </w:rPr>
      </w:pPr>
    </w:p>
    <w:p w14:paraId="0E547B4E" w14:textId="77777777" w:rsidR="0089267E" w:rsidRDefault="004E6B4F" w:rsidP="0089267E">
      <w:pPr>
        <w:spacing w:after="0" w:line="360" w:lineRule="auto"/>
        <w:rPr>
          <w:rFonts w:ascii="Arial" w:hAnsi="Arial" w:cs="Arial"/>
          <w:b/>
          <w:bCs/>
          <w:sz w:val="24"/>
          <w:szCs w:val="24"/>
        </w:rPr>
      </w:pPr>
      <w:r w:rsidRPr="004E6B4F">
        <w:rPr>
          <w:rFonts w:ascii="Arial" w:hAnsi="Arial" w:cs="Arial"/>
          <w:b/>
          <w:bCs/>
          <w:sz w:val="24"/>
          <w:szCs w:val="24"/>
        </w:rPr>
        <w:t>13. DO WE MAKE UPDATES TO THIS NOTICE?</w:t>
      </w:r>
    </w:p>
    <w:p w14:paraId="74A9F512" w14:textId="77777777" w:rsidR="0089267E" w:rsidRDefault="0089267E" w:rsidP="0089267E">
      <w:pPr>
        <w:spacing w:after="0" w:line="360" w:lineRule="auto"/>
        <w:rPr>
          <w:rFonts w:ascii="Arial" w:hAnsi="Arial" w:cs="Arial"/>
          <w:b/>
          <w:bCs/>
          <w:sz w:val="24"/>
          <w:szCs w:val="24"/>
        </w:rPr>
      </w:pPr>
    </w:p>
    <w:p w14:paraId="14BC15C6" w14:textId="77777777" w:rsidR="0089267E" w:rsidRDefault="004E6B4F" w:rsidP="0089267E">
      <w:pPr>
        <w:spacing w:after="0" w:line="360" w:lineRule="auto"/>
        <w:rPr>
          <w:rFonts w:ascii="Arial" w:hAnsi="Arial" w:cs="Arial"/>
          <w:b/>
          <w:bCs/>
          <w:sz w:val="24"/>
          <w:szCs w:val="24"/>
        </w:rPr>
      </w:pPr>
      <w:r w:rsidRPr="004E6B4F">
        <w:rPr>
          <w:rFonts w:ascii="Arial" w:hAnsi="Arial" w:cs="Arial"/>
          <w:i/>
          <w:iCs/>
          <w:sz w:val="24"/>
          <w:szCs w:val="24"/>
        </w:rPr>
        <w:t>In Short: Yes, we will update this notice as necessary to stay compliant with relevant laws.</w:t>
      </w:r>
    </w:p>
    <w:p w14:paraId="112D2E71" w14:textId="77777777" w:rsidR="0089267E" w:rsidRDefault="0089267E" w:rsidP="0089267E">
      <w:pPr>
        <w:spacing w:after="0" w:line="360" w:lineRule="auto"/>
        <w:rPr>
          <w:rFonts w:ascii="Arial" w:hAnsi="Arial" w:cs="Arial"/>
          <w:b/>
          <w:bCs/>
          <w:sz w:val="24"/>
          <w:szCs w:val="24"/>
        </w:rPr>
      </w:pPr>
    </w:p>
    <w:p w14:paraId="68D4BE9E" w14:textId="0E9BFC5D" w:rsidR="004E6B4F" w:rsidRPr="0089267E" w:rsidRDefault="004E6B4F" w:rsidP="0089267E">
      <w:pPr>
        <w:spacing w:after="0" w:line="360" w:lineRule="auto"/>
        <w:rPr>
          <w:rFonts w:ascii="Arial" w:hAnsi="Arial" w:cs="Arial"/>
          <w:b/>
          <w:bCs/>
          <w:sz w:val="24"/>
          <w:szCs w:val="24"/>
        </w:rPr>
      </w:pPr>
      <w:r w:rsidRPr="004E6B4F">
        <w:rPr>
          <w:rFonts w:ascii="Arial" w:hAnsi="Arial" w:cs="Arial"/>
          <w:sz w:val="24"/>
          <w:szCs w:val="24"/>
        </w:rPr>
        <w:t>We may update this privacy notice from time to time. The updated version will be indicated by an updated 'Revised' date and the updated version will be effective as soon as it is accessible. If we make material changes to this privacy notice, we may notify you either by prominently posting a notice of such changes or by directly sending you a notification. We encourage you to review this privacy notice frequently to be informed of how we are protecting your information.</w:t>
      </w:r>
    </w:p>
    <w:p w14:paraId="44A19208" w14:textId="77777777" w:rsidR="004E6B4F" w:rsidRPr="004E6B4F" w:rsidRDefault="004E6B4F" w:rsidP="004E6B4F">
      <w:pPr>
        <w:spacing w:line="360" w:lineRule="auto"/>
        <w:rPr>
          <w:rFonts w:ascii="Arial" w:hAnsi="Arial" w:cs="Arial"/>
          <w:b/>
          <w:bCs/>
          <w:sz w:val="24"/>
          <w:szCs w:val="24"/>
        </w:rPr>
      </w:pPr>
    </w:p>
    <w:p w14:paraId="6CED0DAD" w14:textId="77777777" w:rsidR="0089267E" w:rsidRDefault="004E6B4F" w:rsidP="0089267E">
      <w:pPr>
        <w:spacing w:after="0" w:line="360" w:lineRule="auto"/>
        <w:rPr>
          <w:rFonts w:ascii="Arial" w:hAnsi="Arial" w:cs="Arial"/>
          <w:b/>
          <w:bCs/>
          <w:sz w:val="24"/>
          <w:szCs w:val="24"/>
        </w:rPr>
      </w:pPr>
      <w:r w:rsidRPr="004E6B4F">
        <w:rPr>
          <w:rFonts w:ascii="Arial" w:hAnsi="Arial" w:cs="Arial"/>
          <w:b/>
          <w:bCs/>
          <w:sz w:val="24"/>
          <w:szCs w:val="24"/>
        </w:rPr>
        <w:t>14. HOW CAN YOU CONTACT US ABOUT THIS NOTICE?</w:t>
      </w:r>
    </w:p>
    <w:p w14:paraId="790B2123" w14:textId="77777777" w:rsidR="0089267E" w:rsidRDefault="0089267E" w:rsidP="0089267E">
      <w:pPr>
        <w:spacing w:after="0" w:line="360" w:lineRule="auto"/>
        <w:rPr>
          <w:rFonts w:ascii="Arial" w:hAnsi="Arial" w:cs="Arial"/>
          <w:b/>
          <w:bCs/>
          <w:sz w:val="24"/>
          <w:szCs w:val="24"/>
        </w:rPr>
      </w:pPr>
    </w:p>
    <w:p w14:paraId="7C07B2C4" w14:textId="384FDD5F" w:rsidR="004E6B4F" w:rsidRPr="0089267E" w:rsidRDefault="004E6B4F" w:rsidP="0089267E">
      <w:pPr>
        <w:spacing w:after="0" w:line="360" w:lineRule="auto"/>
        <w:rPr>
          <w:rFonts w:ascii="Arial" w:hAnsi="Arial" w:cs="Arial"/>
          <w:b/>
          <w:bCs/>
          <w:sz w:val="24"/>
          <w:szCs w:val="24"/>
        </w:rPr>
      </w:pPr>
      <w:r w:rsidRPr="004E6B4F">
        <w:rPr>
          <w:rFonts w:ascii="Arial" w:hAnsi="Arial" w:cs="Arial"/>
          <w:sz w:val="24"/>
          <w:szCs w:val="24"/>
        </w:rPr>
        <w:t>If you have questions or comments about this notice, you may email us at </w:t>
      </w:r>
      <w:hyperlink r:id="rId229" w:history="1">
        <w:r w:rsidR="0089267E" w:rsidRPr="009154C9">
          <w:rPr>
            <w:rStyle w:val="Hyperlink"/>
            <w:rFonts w:ascii="Arial" w:hAnsi="Arial" w:cs="Arial"/>
            <w:sz w:val="24"/>
            <w:szCs w:val="24"/>
          </w:rPr>
          <w:t>theluxewaxco@mail.com</w:t>
        </w:r>
      </w:hyperlink>
      <w:r w:rsidR="0089267E">
        <w:rPr>
          <w:rFonts w:ascii="Arial" w:hAnsi="Arial" w:cs="Arial"/>
          <w:sz w:val="24"/>
          <w:szCs w:val="24"/>
        </w:rPr>
        <w:t xml:space="preserve"> </w:t>
      </w:r>
    </w:p>
    <w:p w14:paraId="4E62001D" w14:textId="77777777" w:rsidR="004E6B4F" w:rsidRPr="004E6B4F" w:rsidRDefault="004E6B4F" w:rsidP="009345BD">
      <w:pPr>
        <w:spacing w:after="0" w:line="360" w:lineRule="auto"/>
        <w:rPr>
          <w:rFonts w:ascii="Arial" w:hAnsi="Arial" w:cs="Arial"/>
          <w:sz w:val="24"/>
          <w:szCs w:val="24"/>
        </w:rPr>
      </w:pPr>
    </w:p>
    <w:p w14:paraId="2F775D45" w14:textId="275176AB" w:rsidR="009345BD" w:rsidRDefault="004E6B4F" w:rsidP="009345BD">
      <w:pPr>
        <w:spacing w:after="0" w:line="360" w:lineRule="auto"/>
        <w:rPr>
          <w:rFonts w:ascii="Arial" w:hAnsi="Arial" w:cs="Arial"/>
          <w:b/>
          <w:bCs/>
          <w:sz w:val="24"/>
          <w:szCs w:val="24"/>
        </w:rPr>
      </w:pPr>
      <w:r w:rsidRPr="004E6B4F">
        <w:rPr>
          <w:rFonts w:ascii="Arial" w:hAnsi="Arial" w:cs="Arial"/>
          <w:b/>
          <w:bCs/>
          <w:sz w:val="24"/>
          <w:szCs w:val="24"/>
        </w:rPr>
        <w:t>15. HOW CAN YOU REVIEW, UPDATE, OR DELETE THE DATA WE COLLECT FROM YOU?</w:t>
      </w:r>
    </w:p>
    <w:p w14:paraId="7B423CFC" w14:textId="77777777" w:rsidR="009345BD" w:rsidRPr="004E6B4F" w:rsidRDefault="009345BD" w:rsidP="009345BD">
      <w:pPr>
        <w:spacing w:after="0" w:line="360" w:lineRule="auto"/>
        <w:rPr>
          <w:rFonts w:ascii="Arial" w:hAnsi="Arial" w:cs="Arial"/>
          <w:b/>
          <w:bCs/>
          <w:sz w:val="24"/>
          <w:szCs w:val="24"/>
        </w:rPr>
      </w:pPr>
    </w:p>
    <w:p w14:paraId="643F4CF5" w14:textId="77777777" w:rsidR="004E6B4F" w:rsidRPr="004E6B4F" w:rsidRDefault="004E6B4F" w:rsidP="004E6B4F">
      <w:pPr>
        <w:spacing w:line="360" w:lineRule="auto"/>
        <w:rPr>
          <w:rFonts w:ascii="Arial" w:hAnsi="Arial" w:cs="Arial"/>
          <w:sz w:val="24"/>
          <w:szCs w:val="24"/>
        </w:rPr>
      </w:pPr>
      <w:r w:rsidRPr="004E6B4F">
        <w:rPr>
          <w:rFonts w:ascii="Arial" w:hAnsi="Arial" w:cs="Arial"/>
          <w:sz w:val="24"/>
          <w:szCs w:val="24"/>
        </w:rPr>
        <w:t>Based on the applicable laws of your country, you may have the right to request access to the personal information we collect from you, change that information, or delete it. To request to review, update, or delete your personal information, please submit a request form by clicking </w:t>
      </w:r>
      <w:hyperlink r:id="rId230" w:tgtFrame="_blank" w:history="1">
        <w:r w:rsidRPr="004E6B4F">
          <w:rPr>
            <w:rStyle w:val="Hyperlink"/>
            <w:rFonts w:ascii="Arial" w:hAnsi="Arial" w:cs="Arial"/>
            <w:sz w:val="24"/>
            <w:szCs w:val="24"/>
          </w:rPr>
          <w:t>here</w:t>
        </w:r>
      </w:hyperlink>
      <w:r w:rsidRPr="004E6B4F">
        <w:rPr>
          <w:rFonts w:ascii="Arial" w:hAnsi="Arial" w:cs="Arial"/>
          <w:sz w:val="24"/>
          <w:szCs w:val="24"/>
        </w:rPr>
        <w:t>.</w:t>
      </w:r>
    </w:p>
    <w:p w14:paraId="057129F7" w14:textId="62BC5870" w:rsidR="006B6FE4" w:rsidRDefault="004E6B4F" w:rsidP="006D4C96">
      <w:pPr>
        <w:pStyle w:val="Heading2"/>
      </w:pPr>
      <w:bookmarkStart w:id="49" w:name="_Toc118758295"/>
      <w:r>
        <w:lastRenderedPageBreak/>
        <w:t xml:space="preserve">Appendix </w:t>
      </w:r>
      <w:r w:rsidR="00CA71E4">
        <w:t xml:space="preserve">N </w:t>
      </w:r>
      <w:r w:rsidR="00473600">
        <w:t xml:space="preserve">- </w:t>
      </w:r>
      <w:r w:rsidR="006B6FE4">
        <w:t>Kotter’s 8 Step Change Model</w:t>
      </w:r>
      <w:bookmarkEnd w:id="49"/>
    </w:p>
    <w:p w14:paraId="290F537A" w14:textId="77777777" w:rsidR="009C1AB1" w:rsidRDefault="009C1AB1" w:rsidP="006B6FE4">
      <w:pPr>
        <w:spacing w:line="360" w:lineRule="auto"/>
        <w:rPr>
          <w:rFonts w:ascii="Arial" w:hAnsi="Arial" w:cs="Arial"/>
          <w:sz w:val="24"/>
          <w:szCs w:val="24"/>
        </w:rPr>
      </w:pPr>
    </w:p>
    <w:p w14:paraId="29F9DA59" w14:textId="77777777" w:rsidR="009C1AB1" w:rsidRDefault="006B6FE4" w:rsidP="009C1AB1">
      <w:pPr>
        <w:spacing w:after="0" w:line="360" w:lineRule="auto"/>
        <w:rPr>
          <w:rFonts w:ascii="Arial" w:hAnsi="Arial" w:cs="Arial"/>
          <w:b/>
          <w:bCs/>
          <w:sz w:val="24"/>
          <w:szCs w:val="24"/>
        </w:rPr>
      </w:pPr>
      <w:r w:rsidRPr="006B6FE4">
        <w:rPr>
          <w:rFonts w:ascii="Arial" w:hAnsi="Arial" w:cs="Arial"/>
          <w:b/>
          <w:bCs/>
          <w:sz w:val="24"/>
          <w:szCs w:val="24"/>
        </w:rPr>
        <w:t>Create a Sense of Urgency</w:t>
      </w:r>
    </w:p>
    <w:p w14:paraId="64684B19" w14:textId="77777777" w:rsidR="009C1AB1" w:rsidRDefault="009C1AB1" w:rsidP="009C1AB1">
      <w:pPr>
        <w:spacing w:after="0" w:line="360" w:lineRule="auto"/>
        <w:rPr>
          <w:rFonts w:ascii="Arial" w:hAnsi="Arial" w:cs="Arial"/>
          <w:b/>
          <w:bCs/>
          <w:sz w:val="24"/>
          <w:szCs w:val="24"/>
        </w:rPr>
      </w:pPr>
    </w:p>
    <w:p w14:paraId="4EAFFE2C" w14:textId="713A4B51" w:rsidR="006B6FE4" w:rsidRPr="006B6FE4" w:rsidRDefault="006B6FE4" w:rsidP="009C1AB1">
      <w:pPr>
        <w:spacing w:after="0" w:line="360" w:lineRule="auto"/>
        <w:rPr>
          <w:rFonts w:ascii="Arial" w:hAnsi="Arial" w:cs="Arial"/>
          <w:b/>
          <w:bCs/>
          <w:sz w:val="24"/>
          <w:szCs w:val="24"/>
        </w:rPr>
      </w:pPr>
      <w:r w:rsidRPr="006B6FE4">
        <w:rPr>
          <w:rFonts w:ascii="Arial" w:hAnsi="Arial" w:cs="Arial"/>
          <w:sz w:val="24"/>
          <w:szCs w:val="24"/>
        </w:rPr>
        <w:t>A meeting was held with employees to communicate the urgency for the unplanned change. Many employees resisted the intended change; however, a minority responded positively.</w:t>
      </w:r>
    </w:p>
    <w:p w14:paraId="50B6ABC2" w14:textId="77777777" w:rsidR="006B6FE4" w:rsidRPr="006B6FE4" w:rsidRDefault="006B6FE4" w:rsidP="006B6FE4">
      <w:pPr>
        <w:spacing w:line="360" w:lineRule="auto"/>
        <w:rPr>
          <w:rFonts w:ascii="Arial" w:hAnsi="Arial" w:cs="Arial"/>
          <w:sz w:val="24"/>
          <w:szCs w:val="24"/>
        </w:rPr>
      </w:pPr>
    </w:p>
    <w:p w14:paraId="06261026" w14:textId="24DEAF40" w:rsidR="006B6FE4" w:rsidRDefault="006B6FE4" w:rsidP="006B6FE4">
      <w:pPr>
        <w:spacing w:after="0" w:line="360" w:lineRule="auto"/>
        <w:rPr>
          <w:rFonts w:ascii="Arial" w:hAnsi="Arial" w:cs="Arial"/>
          <w:sz w:val="24"/>
          <w:szCs w:val="24"/>
        </w:rPr>
      </w:pPr>
      <w:r w:rsidRPr="006B6FE4">
        <w:rPr>
          <w:rFonts w:ascii="Arial" w:hAnsi="Arial" w:cs="Arial"/>
          <w:sz w:val="24"/>
          <w:szCs w:val="24"/>
        </w:rPr>
        <w:t xml:space="preserve">Lucy informed employees there was no imminent job loses; however, a potential decrease of sales could reduce working hours. Lucy comforted employees through offering daily meetings to discuss concerns. Additionally, possible challenges must be addressed to permit change success. </w:t>
      </w:r>
    </w:p>
    <w:p w14:paraId="0DF60045" w14:textId="77777777" w:rsidR="006B6FE4" w:rsidRPr="006B6FE4" w:rsidRDefault="006B6FE4" w:rsidP="006B6FE4">
      <w:pPr>
        <w:spacing w:after="0" w:line="360" w:lineRule="auto"/>
        <w:rPr>
          <w:rFonts w:ascii="Arial" w:hAnsi="Arial" w:cs="Arial"/>
          <w:sz w:val="24"/>
          <w:szCs w:val="24"/>
        </w:rPr>
      </w:pPr>
    </w:p>
    <w:p w14:paraId="0A2ED48E" w14:textId="4A3A4D17" w:rsidR="006B6FE4" w:rsidRDefault="006B6FE4" w:rsidP="006B6FE4">
      <w:pPr>
        <w:spacing w:after="0" w:line="360" w:lineRule="auto"/>
        <w:rPr>
          <w:rFonts w:ascii="Arial" w:hAnsi="Arial" w:cs="Arial"/>
          <w:b/>
          <w:bCs/>
          <w:sz w:val="24"/>
          <w:szCs w:val="24"/>
        </w:rPr>
      </w:pPr>
      <w:r w:rsidRPr="006B6FE4">
        <w:rPr>
          <w:rFonts w:ascii="Arial" w:hAnsi="Arial" w:cs="Arial"/>
          <w:b/>
          <w:bCs/>
          <w:sz w:val="24"/>
          <w:szCs w:val="24"/>
        </w:rPr>
        <w:t>Create a Guiding Coalition</w:t>
      </w:r>
    </w:p>
    <w:p w14:paraId="39AC3769" w14:textId="77777777" w:rsidR="006B6FE4" w:rsidRPr="006B6FE4" w:rsidRDefault="006B6FE4" w:rsidP="006B6FE4">
      <w:pPr>
        <w:spacing w:after="0" w:line="360" w:lineRule="auto"/>
        <w:rPr>
          <w:rFonts w:ascii="Arial" w:hAnsi="Arial" w:cs="Arial"/>
          <w:b/>
          <w:bCs/>
          <w:sz w:val="24"/>
          <w:szCs w:val="24"/>
        </w:rPr>
      </w:pPr>
    </w:p>
    <w:p w14:paraId="3F9E52BA" w14:textId="159AFCD4" w:rsidR="006B6FE4" w:rsidRDefault="006B6FE4" w:rsidP="006B6FE4">
      <w:pPr>
        <w:spacing w:after="0" w:line="360" w:lineRule="auto"/>
        <w:rPr>
          <w:rFonts w:ascii="Arial" w:hAnsi="Arial" w:cs="Arial"/>
          <w:b/>
          <w:bCs/>
          <w:sz w:val="24"/>
          <w:szCs w:val="24"/>
        </w:rPr>
      </w:pPr>
      <w:r w:rsidRPr="006B6FE4">
        <w:rPr>
          <w:rFonts w:ascii="Arial" w:hAnsi="Arial" w:cs="Arial"/>
          <w:sz w:val="24"/>
          <w:szCs w:val="24"/>
        </w:rPr>
        <w:t>Lucy advised employees the change is vital to continue trading due to government regulations. A deputy manager is nominated by employees as a supporter for the change, communicating regularly via WhatsApp and email to discuss impediments and concerns.</w:t>
      </w:r>
    </w:p>
    <w:p w14:paraId="27642DF1" w14:textId="77777777" w:rsidR="006B6FE4" w:rsidRDefault="006B6FE4" w:rsidP="006B6FE4">
      <w:pPr>
        <w:spacing w:after="0" w:line="360" w:lineRule="auto"/>
        <w:rPr>
          <w:rFonts w:ascii="Arial" w:hAnsi="Arial" w:cs="Arial"/>
          <w:b/>
          <w:bCs/>
          <w:sz w:val="24"/>
          <w:szCs w:val="24"/>
        </w:rPr>
      </w:pPr>
    </w:p>
    <w:p w14:paraId="05958315" w14:textId="6627FEBB" w:rsidR="006B6FE4" w:rsidRDefault="006B6FE4" w:rsidP="006B6FE4">
      <w:pPr>
        <w:spacing w:after="0" w:line="360" w:lineRule="auto"/>
        <w:rPr>
          <w:rFonts w:ascii="Arial" w:hAnsi="Arial" w:cs="Arial"/>
          <w:sz w:val="24"/>
          <w:szCs w:val="24"/>
        </w:rPr>
      </w:pPr>
      <w:r w:rsidRPr="006B6FE4">
        <w:rPr>
          <w:rFonts w:ascii="Arial" w:hAnsi="Arial" w:cs="Arial"/>
          <w:sz w:val="24"/>
          <w:szCs w:val="24"/>
        </w:rPr>
        <w:t>To accomplish a full ‘buy-in’ one individual was elected to represent their team; facilitating trust.</w:t>
      </w:r>
    </w:p>
    <w:p w14:paraId="19EE4DB6" w14:textId="77777777" w:rsidR="006B6FE4" w:rsidRPr="006B6FE4" w:rsidRDefault="006B6FE4" w:rsidP="006B6FE4">
      <w:pPr>
        <w:spacing w:after="0" w:line="360" w:lineRule="auto"/>
        <w:rPr>
          <w:rFonts w:ascii="Arial" w:hAnsi="Arial" w:cs="Arial"/>
          <w:sz w:val="24"/>
          <w:szCs w:val="24"/>
        </w:rPr>
      </w:pPr>
    </w:p>
    <w:p w14:paraId="53D274E6" w14:textId="77777777" w:rsidR="006B6FE4" w:rsidRPr="006B6FE4" w:rsidRDefault="006B6FE4" w:rsidP="006B6FE4">
      <w:pPr>
        <w:spacing w:line="360" w:lineRule="auto"/>
        <w:rPr>
          <w:rFonts w:ascii="Arial" w:hAnsi="Arial" w:cs="Arial"/>
          <w:b/>
          <w:bCs/>
          <w:sz w:val="24"/>
          <w:szCs w:val="24"/>
        </w:rPr>
      </w:pPr>
      <w:r w:rsidRPr="006B6FE4">
        <w:rPr>
          <w:rFonts w:ascii="Arial" w:hAnsi="Arial" w:cs="Arial"/>
          <w:b/>
          <w:bCs/>
          <w:sz w:val="24"/>
          <w:szCs w:val="24"/>
        </w:rPr>
        <w:t xml:space="preserve">Develop a Vision and Initiatives </w:t>
      </w:r>
    </w:p>
    <w:p w14:paraId="4BDB8534" w14:textId="77777777" w:rsidR="006B6FE4" w:rsidRPr="006B6FE4" w:rsidRDefault="006B6FE4" w:rsidP="006B6FE4">
      <w:pPr>
        <w:spacing w:line="360" w:lineRule="auto"/>
        <w:rPr>
          <w:rFonts w:ascii="Arial" w:hAnsi="Arial" w:cs="Arial"/>
          <w:sz w:val="24"/>
          <w:szCs w:val="24"/>
        </w:rPr>
      </w:pPr>
    </w:p>
    <w:p w14:paraId="3F91FA13" w14:textId="77777777" w:rsidR="006B6FE4" w:rsidRPr="006B6FE4" w:rsidRDefault="006B6FE4" w:rsidP="006B6FE4">
      <w:pPr>
        <w:spacing w:line="360" w:lineRule="auto"/>
        <w:rPr>
          <w:rFonts w:ascii="Arial" w:hAnsi="Arial" w:cs="Arial"/>
          <w:sz w:val="24"/>
          <w:szCs w:val="24"/>
        </w:rPr>
      </w:pPr>
      <w:r w:rsidRPr="006B6FE4">
        <w:rPr>
          <w:rFonts w:ascii="Arial" w:hAnsi="Arial" w:cs="Arial"/>
          <w:sz w:val="24"/>
          <w:szCs w:val="24"/>
        </w:rPr>
        <w:t xml:space="preserve">A shared vision helps clarify TLWC’s direction on what to do and what skills and knowledge are required from employees. </w:t>
      </w:r>
    </w:p>
    <w:p w14:paraId="5E33911A" w14:textId="77777777" w:rsidR="006B6FE4" w:rsidRPr="006B6FE4" w:rsidRDefault="006B6FE4" w:rsidP="006B6FE4">
      <w:pPr>
        <w:spacing w:line="360" w:lineRule="auto"/>
        <w:rPr>
          <w:rFonts w:ascii="Arial" w:hAnsi="Arial" w:cs="Arial"/>
          <w:sz w:val="24"/>
          <w:szCs w:val="24"/>
        </w:rPr>
      </w:pPr>
    </w:p>
    <w:p w14:paraId="7B52895A" w14:textId="77777777" w:rsidR="006B6FE4" w:rsidRPr="006B6FE4" w:rsidRDefault="006B6FE4" w:rsidP="006B6FE4">
      <w:pPr>
        <w:spacing w:line="360" w:lineRule="auto"/>
        <w:rPr>
          <w:rFonts w:ascii="Arial" w:hAnsi="Arial" w:cs="Arial"/>
          <w:sz w:val="24"/>
          <w:szCs w:val="24"/>
        </w:rPr>
      </w:pPr>
      <w:r w:rsidRPr="006B6FE4">
        <w:rPr>
          <w:rFonts w:ascii="Arial" w:hAnsi="Arial" w:cs="Arial"/>
          <w:sz w:val="24"/>
          <w:szCs w:val="24"/>
        </w:rPr>
        <w:t>Benefits of e-commerce are communicated with employees to attain a full ‘buy-in’. Majority of stakeholders are beginning to accept change since there is no option but to transition online.</w:t>
      </w:r>
    </w:p>
    <w:p w14:paraId="286C4C04" w14:textId="77777777" w:rsidR="006B6FE4" w:rsidRPr="006B6FE4" w:rsidRDefault="006B6FE4" w:rsidP="006B6FE4">
      <w:pPr>
        <w:spacing w:line="360" w:lineRule="auto"/>
        <w:rPr>
          <w:rFonts w:ascii="Arial" w:hAnsi="Arial" w:cs="Arial"/>
          <w:sz w:val="24"/>
          <w:szCs w:val="24"/>
        </w:rPr>
      </w:pPr>
    </w:p>
    <w:p w14:paraId="4F3CAF71" w14:textId="340E796B" w:rsidR="006B6FE4" w:rsidRDefault="006B6FE4" w:rsidP="006B6FE4">
      <w:pPr>
        <w:spacing w:after="0" w:line="360" w:lineRule="auto"/>
        <w:rPr>
          <w:rFonts w:ascii="Arial" w:hAnsi="Arial" w:cs="Arial"/>
          <w:b/>
          <w:bCs/>
          <w:sz w:val="24"/>
          <w:szCs w:val="24"/>
        </w:rPr>
      </w:pPr>
      <w:r w:rsidRPr="006B6FE4">
        <w:rPr>
          <w:rFonts w:ascii="Arial" w:hAnsi="Arial" w:cs="Arial"/>
          <w:b/>
          <w:bCs/>
          <w:sz w:val="24"/>
          <w:szCs w:val="24"/>
        </w:rPr>
        <w:t>Communicate the Vision</w:t>
      </w:r>
    </w:p>
    <w:p w14:paraId="2A54CE92" w14:textId="77777777" w:rsidR="006B6FE4" w:rsidRPr="006B6FE4" w:rsidRDefault="006B6FE4" w:rsidP="006B6FE4">
      <w:pPr>
        <w:spacing w:after="0" w:line="360" w:lineRule="auto"/>
        <w:rPr>
          <w:rFonts w:ascii="Arial" w:hAnsi="Arial" w:cs="Arial"/>
          <w:b/>
          <w:bCs/>
          <w:sz w:val="24"/>
          <w:szCs w:val="24"/>
        </w:rPr>
      </w:pPr>
    </w:p>
    <w:p w14:paraId="6623543F" w14:textId="77777777" w:rsidR="006B6FE4" w:rsidRPr="006B6FE4" w:rsidRDefault="006B6FE4" w:rsidP="006B6FE4">
      <w:pPr>
        <w:spacing w:after="0" w:line="360" w:lineRule="auto"/>
        <w:rPr>
          <w:rFonts w:ascii="Arial" w:hAnsi="Arial" w:cs="Arial"/>
          <w:sz w:val="24"/>
          <w:szCs w:val="24"/>
        </w:rPr>
      </w:pPr>
      <w:r w:rsidRPr="006B6FE4">
        <w:rPr>
          <w:rFonts w:ascii="Arial" w:hAnsi="Arial" w:cs="Arial"/>
          <w:sz w:val="24"/>
          <w:szCs w:val="24"/>
        </w:rPr>
        <w:t>Daily communication with employees is vital. Lucy must be open and honest when communicating with employees for change success.</w:t>
      </w:r>
    </w:p>
    <w:p w14:paraId="7463D8B0" w14:textId="77777777" w:rsidR="006B6FE4" w:rsidRPr="006B6FE4" w:rsidRDefault="006B6FE4" w:rsidP="006B6FE4">
      <w:pPr>
        <w:spacing w:line="360" w:lineRule="auto"/>
        <w:rPr>
          <w:rFonts w:ascii="Arial" w:hAnsi="Arial" w:cs="Arial"/>
          <w:sz w:val="24"/>
          <w:szCs w:val="24"/>
        </w:rPr>
      </w:pPr>
    </w:p>
    <w:p w14:paraId="357CD60B" w14:textId="77777777" w:rsidR="006B6FE4" w:rsidRPr="006B6FE4" w:rsidRDefault="006B6FE4" w:rsidP="006B6FE4">
      <w:pPr>
        <w:spacing w:after="0" w:line="360" w:lineRule="auto"/>
        <w:rPr>
          <w:rFonts w:ascii="Arial" w:hAnsi="Arial" w:cs="Arial"/>
          <w:b/>
          <w:bCs/>
          <w:sz w:val="24"/>
          <w:szCs w:val="24"/>
        </w:rPr>
      </w:pPr>
      <w:r w:rsidRPr="006B6FE4">
        <w:rPr>
          <w:rFonts w:ascii="Arial" w:hAnsi="Arial" w:cs="Arial"/>
          <w:b/>
          <w:bCs/>
          <w:sz w:val="24"/>
          <w:szCs w:val="24"/>
        </w:rPr>
        <w:t>Enable Action by Removing Barriers</w:t>
      </w:r>
    </w:p>
    <w:p w14:paraId="112C3273" w14:textId="77777777" w:rsidR="006B6FE4" w:rsidRPr="006B6FE4" w:rsidRDefault="006B6FE4" w:rsidP="006B6FE4">
      <w:pPr>
        <w:spacing w:after="0" w:line="360" w:lineRule="auto"/>
        <w:rPr>
          <w:rFonts w:ascii="Arial" w:hAnsi="Arial" w:cs="Arial"/>
          <w:b/>
          <w:bCs/>
          <w:sz w:val="24"/>
          <w:szCs w:val="24"/>
        </w:rPr>
      </w:pPr>
    </w:p>
    <w:p w14:paraId="67982012" w14:textId="77777777" w:rsidR="006B6FE4" w:rsidRPr="006B6FE4" w:rsidRDefault="006B6FE4" w:rsidP="006B6FE4">
      <w:pPr>
        <w:spacing w:line="360" w:lineRule="auto"/>
        <w:rPr>
          <w:rFonts w:ascii="Arial" w:hAnsi="Arial" w:cs="Arial"/>
          <w:sz w:val="24"/>
          <w:szCs w:val="24"/>
        </w:rPr>
      </w:pPr>
      <w:r w:rsidRPr="006B6FE4">
        <w:rPr>
          <w:rFonts w:ascii="Arial" w:hAnsi="Arial" w:cs="Arial"/>
          <w:sz w:val="24"/>
          <w:szCs w:val="24"/>
        </w:rPr>
        <w:t xml:space="preserve">Barriers and threats are identified from SWOT analysis (Appendix D), results show saturated market, technical difficulties and security issues being major barriers. </w:t>
      </w:r>
    </w:p>
    <w:p w14:paraId="52133884" w14:textId="77777777" w:rsidR="006B6FE4" w:rsidRPr="006B6FE4" w:rsidRDefault="006B6FE4" w:rsidP="006B6FE4">
      <w:pPr>
        <w:spacing w:after="0" w:line="360" w:lineRule="auto"/>
        <w:rPr>
          <w:rFonts w:ascii="Arial" w:hAnsi="Arial" w:cs="Arial"/>
          <w:sz w:val="24"/>
          <w:szCs w:val="24"/>
        </w:rPr>
      </w:pPr>
    </w:p>
    <w:p w14:paraId="466C01F6" w14:textId="77777777" w:rsidR="006B6FE4" w:rsidRPr="006B6FE4" w:rsidRDefault="006B6FE4" w:rsidP="006B6FE4">
      <w:pPr>
        <w:spacing w:after="0" w:line="360" w:lineRule="auto"/>
        <w:rPr>
          <w:rFonts w:ascii="Arial" w:hAnsi="Arial" w:cs="Arial"/>
          <w:b/>
          <w:bCs/>
          <w:sz w:val="24"/>
          <w:szCs w:val="24"/>
        </w:rPr>
      </w:pPr>
      <w:r w:rsidRPr="006B6FE4">
        <w:rPr>
          <w:rFonts w:ascii="Arial" w:hAnsi="Arial" w:cs="Arial"/>
          <w:b/>
          <w:bCs/>
          <w:sz w:val="24"/>
          <w:szCs w:val="24"/>
        </w:rPr>
        <w:t>Accomplish Short-Term Wins</w:t>
      </w:r>
    </w:p>
    <w:p w14:paraId="38940452" w14:textId="77777777" w:rsidR="006B6FE4" w:rsidRPr="006B6FE4" w:rsidRDefault="006B6FE4" w:rsidP="006B6FE4">
      <w:pPr>
        <w:spacing w:after="0" w:line="360" w:lineRule="auto"/>
        <w:rPr>
          <w:rFonts w:ascii="Arial" w:hAnsi="Arial" w:cs="Arial"/>
          <w:b/>
          <w:bCs/>
          <w:sz w:val="24"/>
          <w:szCs w:val="24"/>
        </w:rPr>
      </w:pPr>
    </w:p>
    <w:p w14:paraId="2176A258" w14:textId="77777777" w:rsidR="006B6FE4" w:rsidRPr="006B6FE4" w:rsidRDefault="006B6FE4" w:rsidP="006B6FE4">
      <w:pPr>
        <w:spacing w:after="0" w:line="360" w:lineRule="auto"/>
        <w:rPr>
          <w:rFonts w:ascii="Arial" w:hAnsi="Arial" w:cs="Arial"/>
          <w:sz w:val="24"/>
          <w:szCs w:val="24"/>
        </w:rPr>
      </w:pPr>
      <w:r w:rsidRPr="006B6FE4">
        <w:rPr>
          <w:rFonts w:ascii="Arial" w:hAnsi="Arial" w:cs="Arial"/>
          <w:sz w:val="24"/>
          <w:szCs w:val="24"/>
        </w:rPr>
        <w:t>Rewarding employees through extrinsic and intrinsic rewards when meeting objectives might assist change success.</w:t>
      </w:r>
    </w:p>
    <w:p w14:paraId="5F3EDAAA" w14:textId="77777777" w:rsidR="006B6FE4" w:rsidRPr="006B6FE4" w:rsidRDefault="006B6FE4" w:rsidP="006B6FE4">
      <w:pPr>
        <w:spacing w:after="0" w:line="360" w:lineRule="auto"/>
        <w:rPr>
          <w:rFonts w:ascii="Arial" w:hAnsi="Arial" w:cs="Arial"/>
          <w:sz w:val="24"/>
          <w:szCs w:val="24"/>
        </w:rPr>
      </w:pPr>
    </w:p>
    <w:p w14:paraId="09579DA7" w14:textId="77777777" w:rsidR="006B6FE4" w:rsidRPr="006B6FE4" w:rsidRDefault="006B6FE4" w:rsidP="006B6FE4">
      <w:pPr>
        <w:spacing w:after="0" w:line="360" w:lineRule="auto"/>
        <w:rPr>
          <w:rFonts w:ascii="Arial" w:hAnsi="Arial" w:cs="Arial"/>
          <w:b/>
          <w:bCs/>
          <w:sz w:val="24"/>
          <w:szCs w:val="24"/>
        </w:rPr>
      </w:pPr>
      <w:r w:rsidRPr="006B6FE4">
        <w:rPr>
          <w:rFonts w:ascii="Arial" w:hAnsi="Arial" w:cs="Arial"/>
          <w:b/>
          <w:bCs/>
          <w:sz w:val="24"/>
          <w:szCs w:val="24"/>
        </w:rPr>
        <w:t>Build on the Change</w:t>
      </w:r>
    </w:p>
    <w:p w14:paraId="0147C6BF" w14:textId="77777777" w:rsidR="006B6FE4" w:rsidRPr="006B6FE4" w:rsidRDefault="006B6FE4" w:rsidP="006B6FE4">
      <w:pPr>
        <w:spacing w:line="360" w:lineRule="auto"/>
        <w:rPr>
          <w:rFonts w:ascii="Arial" w:hAnsi="Arial" w:cs="Arial"/>
          <w:b/>
          <w:bCs/>
          <w:sz w:val="24"/>
          <w:szCs w:val="24"/>
        </w:rPr>
      </w:pPr>
    </w:p>
    <w:p w14:paraId="39A02DE8" w14:textId="77777777" w:rsidR="006B6FE4" w:rsidRPr="006B6FE4" w:rsidRDefault="006B6FE4" w:rsidP="006B6FE4">
      <w:pPr>
        <w:spacing w:after="0" w:line="360" w:lineRule="auto"/>
        <w:rPr>
          <w:rFonts w:ascii="Arial" w:hAnsi="Arial" w:cs="Arial"/>
          <w:sz w:val="24"/>
          <w:szCs w:val="24"/>
        </w:rPr>
      </w:pPr>
      <w:r w:rsidRPr="006B6FE4">
        <w:rPr>
          <w:rFonts w:ascii="Arial" w:hAnsi="Arial" w:cs="Arial"/>
          <w:sz w:val="24"/>
          <w:szCs w:val="24"/>
        </w:rPr>
        <w:t>Key performance indicators will enable Lucy to monitor performance since change was implemented.</w:t>
      </w:r>
    </w:p>
    <w:p w14:paraId="510DF0AD" w14:textId="77777777" w:rsidR="006B6FE4" w:rsidRPr="006B6FE4" w:rsidRDefault="006B6FE4" w:rsidP="006B6FE4">
      <w:pPr>
        <w:spacing w:after="0" w:line="360" w:lineRule="auto"/>
        <w:rPr>
          <w:rFonts w:ascii="Arial" w:hAnsi="Arial" w:cs="Arial"/>
          <w:sz w:val="24"/>
          <w:szCs w:val="24"/>
        </w:rPr>
      </w:pPr>
    </w:p>
    <w:p w14:paraId="3A6EB0D5" w14:textId="36BE6E62" w:rsidR="006B6FE4" w:rsidRDefault="006B6FE4" w:rsidP="006B6FE4">
      <w:pPr>
        <w:spacing w:after="0" w:line="360" w:lineRule="auto"/>
        <w:rPr>
          <w:rFonts w:ascii="Arial" w:hAnsi="Arial" w:cs="Arial"/>
          <w:b/>
          <w:bCs/>
          <w:sz w:val="24"/>
          <w:szCs w:val="24"/>
        </w:rPr>
      </w:pPr>
      <w:r w:rsidRPr="006B6FE4">
        <w:rPr>
          <w:rFonts w:ascii="Arial" w:hAnsi="Arial" w:cs="Arial"/>
          <w:b/>
          <w:bCs/>
          <w:sz w:val="24"/>
          <w:szCs w:val="24"/>
        </w:rPr>
        <w:t>Institute Change</w:t>
      </w:r>
    </w:p>
    <w:p w14:paraId="429D7660" w14:textId="77777777" w:rsidR="006B6FE4" w:rsidRPr="006B6FE4" w:rsidRDefault="006B6FE4" w:rsidP="006B6FE4">
      <w:pPr>
        <w:spacing w:after="0" w:line="360" w:lineRule="auto"/>
        <w:rPr>
          <w:rFonts w:ascii="Arial" w:hAnsi="Arial" w:cs="Arial"/>
          <w:b/>
          <w:bCs/>
          <w:sz w:val="24"/>
          <w:szCs w:val="24"/>
        </w:rPr>
      </w:pPr>
    </w:p>
    <w:p w14:paraId="43829F0A" w14:textId="77777777" w:rsidR="006B6FE4" w:rsidRPr="006B6FE4" w:rsidRDefault="006B6FE4" w:rsidP="006B6FE4">
      <w:pPr>
        <w:spacing w:line="360" w:lineRule="auto"/>
        <w:rPr>
          <w:rFonts w:ascii="Arial" w:hAnsi="Arial" w:cs="Arial"/>
          <w:sz w:val="24"/>
          <w:szCs w:val="24"/>
        </w:rPr>
      </w:pPr>
      <w:r w:rsidRPr="006B6FE4">
        <w:rPr>
          <w:rFonts w:ascii="Arial" w:hAnsi="Arial" w:cs="Arial"/>
          <w:sz w:val="24"/>
          <w:szCs w:val="24"/>
        </w:rPr>
        <w:t xml:space="preserve">The last element of the change process is guaranteeing that the change is implanted into TLWC’s culture. </w:t>
      </w:r>
    </w:p>
    <w:p w14:paraId="26EED21D" w14:textId="77777777" w:rsidR="006B6FE4" w:rsidRDefault="006B6FE4" w:rsidP="006B6FE4">
      <w:pPr>
        <w:spacing w:after="0" w:line="360" w:lineRule="auto"/>
        <w:rPr>
          <w:rFonts w:ascii="Arial" w:hAnsi="Arial" w:cs="Arial"/>
          <w:sz w:val="24"/>
          <w:szCs w:val="24"/>
        </w:rPr>
      </w:pPr>
    </w:p>
    <w:p w14:paraId="229CBE35" w14:textId="12858292" w:rsidR="006B6FE4" w:rsidRPr="006B6FE4" w:rsidRDefault="006B6FE4" w:rsidP="006B6FE4">
      <w:pPr>
        <w:spacing w:after="0" w:line="360" w:lineRule="auto"/>
        <w:rPr>
          <w:rFonts w:ascii="Arial" w:hAnsi="Arial" w:cs="Arial"/>
          <w:sz w:val="24"/>
          <w:szCs w:val="24"/>
        </w:rPr>
      </w:pPr>
      <w:r w:rsidRPr="006B6FE4">
        <w:rPr>
          <w:rFonts w:ascii="Arial" w:hAnsi="Arial" w:cs="Arial"/>
          <w:sz w:val="24"/>
          <w:szCs w:val="24"/>
        </w:rPr>
        <w:t xml:space="preserve">Supporting employees through regular communication and rewarding positive behaviour through rewards facilitates strong workplace culture. Lucy must promote personal growth for employees to remain loyal and engaged but achieving personal and work-related goals too. </w:t>
      </w:r>
    </w:p>
    <w:p w14:paraId="6B783B60" w14:textId="6163A6B2" w:rsidR="004E6B4F" w:rsidRPr="004E6B4F" w:rsidRDefault="004E6B4F" w:rsidP="004E6B4F">
      <w:pPr>
        <w:spacing w:line="360" w:lineRule="auto"/>
        <w:rPr>
          <w:rFonts w:ascii="Arial" w:hAnsi="Arial" w:cs="Arial"/>
          <w:sz w:val="24"/>
          <w:szCs w:val="24"/>
        </w:rPr>
      </w:pPr>
      <w:r w:rsidRPr="004E6B4F">
        <w:rPr>
          <w:rFonts w:ascii="Arial" w:hAnsi="Arial" w:cs="Arial"/>
          <w:sz w:val="24"/>
          <w:szCs w:val="24"/>
        </w:rPr>
        <w:br/>
      </w:r>
    </w:p>
    <w:p w14:paraId="7E8AD30C" w14:textId="77777777" w:rsidR="004E6B4F" w:rsidRPr="004E6B4F" w:rsidRDefault="004E6B4F" w:rsidP="006D4C96">
      <w:pPr>
        <w:pStyle w:val="Heading2"/>
      </w:pPr>
    </w:p>
    <w:p w14:paraId="5D6D8C9A" w14:textId="6F95FC22" w:rsidR="004E6B4F" w:rsidRDefault="006B6FE4" w:rsidP="006D4C96">
      <w:pPr>
        <w:pStyle w:val="Heading2"/>
      </w:pPr>
      <w:bookmarkStart w:id="50" w:name="_Toc118758296"/>
      <w:r>
        <w:t xml:space="preserve">Appendix </w:t>
      </w:r>
      <w:r w:rsidR="008F672B">
        <w:t>O</w:t>
      </w:r>
      <w:r>
        <w:t xml:space="preserve"> </w:t>
      </w:r>
      <w:r w:rsidR="00A53DB1">
        <w:t xml:space="preserve">- </w:t>
      </w:r>
      <w:r>
        <w:t>Kubler-Ross Change Curve</w:t>
      </w:r>
      <w:bookmarkEnd w:id="50"/>
    </w:p>
    <w:p w14:paraId="7F79EEDA" w14:textId="77777777" w:rsidR="006B6FE4" w:rsidRPr="004E6B4F" w:rsidRDefault="006B6FE4" w:rsidP="004E6B4F">
      <w:pPr>
        <w:spacing w:line="360" w:lineRule="auto"/>
        <w:rPr>
          <w:rFonts w:ascii="Arial" w:hAnsi="Arial" w:cs="Arial"/>
          <w:sz w:val="24"/>
          <w:szCs w:val="24"/>
        </w:rPr>
      </w:pPr>
    </w:p>
    <w:p w14:paraId="4EB7DAA5" w14:textId="5D89531F" w:rsidR="004E6B4F" w:rsidRPr="004E6B4F" w:rsidRDefault="006B6FE4" w:rsidP="004E6B4F">
      <w:pPr>
        <w:spacing w:line="360" w:lineRule="auto"/>
        <w:rPr>
          <w:rFonts w:ascii="Arial" w:hAnsi="Arial" w:cs="Arial"/>
          <w:sz w:val="24"/>
          <w:szCs w:val="24"/>
        </w:rPr>
      </w:pPr>
      <w:r>
        <w:rPr>
          <w:noProof/>
        </w:rPr>
        <w:drawing>
          <wp:inline distT="0" distB="0" distL="0" distR="0" wp14:anchorId="7846A98B" wp14:editId="1ACAD8C6">
            <wp:extent cx="5731510" cy="3715385"/>
            <wp:effectExtent l="0" t="0" r="2540" b="0"/>
            <wp:docPr id="12" name="DFEBE6A0-24AF-4F9B-8509-9E275EBE159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2" name="DFEBE6A0-24AF-4F9B-8509-9E275EBE1593" descr="Diagram&#10;&#10;Description automatically generated"/>
                    <pic:cNvPicPr/>
                  </pic:nvPicPr>
                  <pic:blipFill>
                    <a:blip r:embed="rId231" r:link="rId232">
                      <a:extLst>
                        <a:ext uri="{28A0092B-C50C-407E-A947-70E740481C1C}">
                          <a14:useLocalDpi xmlns:a14="http://schemas.microsoft.com/office/drawing/2010/main" val="0"/>
                        </a:ext>
                      </a:extLst>
                    </a:blip>
                    <a:srcRect/>
                    <a:stretch>
                      <a:fillRect/>
                    </a:stretch>
                  </pic:blipFill>
                  <pic:spPr bwMode="auto">
                    <a:xfrm>
                      <a:off x="0" y="0"/>
                      <a:ext cx="5731510" cy="3715385"/>
                    </a:xfrm>
                    <a:prstGeom prst="rect">
                      <a:avLst/>
                    </a:prstGeom>
                    <a:noFill/>
                    <a:ln>
                      <a:noFill/>
                    </a:ln>
                  </pic:spPr>
                </pic:pic>
              </a:graphicData>
            </a:graphic>
          </wp:inline>
        </w:drawing>
      </w:r>
    </w:p>
    <w:p w14:paraId="7E4BB897" w14:textId="77777777" w:rsidR="004E6B4F" w:rsidRPr="004E6B4F" w:rsidRDefault="004E6B4F" w:rsidP="004E6B4F">
      <w:pPr>
        <w:spacing w:line="360" w:lineRule="auto"/>
        <w:rPr>
          <w:rFonts w:ascii="Arial" w:hAnsi="Arial" w:cs="Arial"/>
          <w:sz w:val="24"/>
          <w:szCs w:val="24"/>
        </w:rPr>
      </w:pPr>
    </w:p>
    <w:p w14:paraId="26992A9D" w14:textId="6D1DC6D9" w:rsidR="006B6FE4" w:rsidRPr="006B6FE4" w:rsidRDefault="006B6FE4" w:rsidP="006B6FE4">
      <w:pPr>
        <w:spacing w:line="360" w:lineRule="auto"/>
        <w:rPr>
          <w:rFonts w:ascii="Arial" w:hAnsi="Arial" w:cs="Arial"/>
          <w:sz w:val="24"/>
          <w:szCs w:val="24"/>
        </w:rPr>
      </w:pPr>
      <w:r>
        <w:rPr>
          <w:rFonts w:ascii="Arial" w:hAnsi="Arial" w:cs="Arial"/>
          <w:sz w:val="24"/>
          <w:szCs w:val="24"/>
        </w:rPr>
        <w:t xml:space="preserve">                                                                            (</w:t>
      </w:r>
      <w:r w:rsidRPr="00A66F8E">
        <w:rPr>
          <w:rFonts w:ascii="Arial" w:hAnsi="Arial" w:cs="Arial"/>
          <w:sz w:val="24"/>
          <w:szCs w:val="24"/>
        </w:rPr>
        <w:t>Kubler-Ross, 1969).</w:t>
      </w:r>
    </w:p>
    <w:p w14:paraId="5D047F6F" w14:textId="77777777" w:rsidR="006B6FE4" w:rsidRPr="006B6FE4" w:rsidRDefault="006B6FE4" w:rsidP="006B6FE4">
      <w:pPr>
        <w:spacing w:line="360" w:lineRule="auto"/>
        <w:rPr>
          <w:rFonts w:ascii="Arial" w:hAnsi="Arial" w:cs="Arial"/>
          <w:sz w:val="24"/>
          <w:szCs w:val="24"/>
        </w:rPr>
      </w:pPr>
    </w:p>
    <w:p w14:paraId="10999A39" w14:textId="77777777" w:rsidR="006B6FE4" w:rsidRPr="006B6FE4" w:rsidRDefault="006B6FE4" w:rsidP="006B6FE4">
      <w:pPr>
        <w:spacing w:line="360" w:lineRule="auto"/>
        <w:rPr>
          <w:rFonts w:ascii="Arial" w:hAnsi="Arial" w:cs="Arial"/>
          <w:sz w:val="24"/>
          <w:szCs w:val="24"/>
        </w:rPr>
      </w:pPr>
    </w:p>
    <w:p w14:paraId="6FBE2876" w14:textId="77777777" w:rsidR="006B6FE4" w:rsidRPr="006B6FE4" w:rsidRDefault="006B6FE4" w:rsidP="006B6FE4">
      <w:pPr>
        <w:spacing w:line="360" w:lineRule="auto"/>
        <w:rPr>
          <w:rFonts w:ascii="Arial" w:hAnsi="Arial" w:cs="Arial"/>
          <w:sz w:val="24"/>
          <w:szCs w:val="24"/>
        </w:rPr>
      </w:pPr>
    </w:p>
    <w:p w14:paraId="6D233A10" w14:textId="77777777" w:rsidR="006B6FE4" w:rsidRPr="006B6FE4" w:rsidRDefault="006B6FE4" w:rsidP="006B6FE4">
      <w:pPr>
        <w:spacing w:line="360" w:lineRule="auto"/>
        <w:rPr>
          <w:rFonts w:ascii="Arial" w:hAnsi="Arial" w:cs="Arial"/>
          <w:sz w:val="24"/>
          <w:szCs w:val="24"/>
        </w:rPr>
      </w:pPr>
    </w:p>
    <w:p w14:paraId="7B777A1C" w14:textId="77777777" w:rsidR="006B6FE4" w:rsidRPr="006B6FE4" w:rsidRDefault="006B6FE4" w:rsidP="006B6FE4">
      <w:pPr>
        <w:spacing w:line="360" w:lineRule="auto"/>
        <w:rPr>
          <w:rFonts w:ascii="Arial" w:hAnsi="Arial" w:cs="Arial"/>
          <w:sz w:val="24"/>
          <w:szCs w:val="24"/>
        </w:rPr>
      </w:pPr>
    </w:p>
    <w:p w14:paraId="31947F94" w14:textId="77777777" w:rsidR="006B6FE4" w:rsidRPr="006B6FE4" w:rsidRDefault="006B6FE4" w:rsidP="006B6FE4">
      <w:pPr>
        <w:spacing w:line="360" w:lineRule="auto"/>
        <w:rPr>
          <w:rFonts w:ascii="Arial" w:hAnsi="Arial" w:cs="Arial"/>
          <w:sz w:val="24"/>
          <w:szCs w:val="24"/>
        </w:rPr>
      </w:pPr>
    </w:p>
    <w:p w14:paraId="39F57217" w14:textId="28EF30E6" w:rsidR="004E6B4F" w:rsidRPr="004E6B4F" w:rsidRDefault="004E6B4F" w:rsidP="004E6B4F">
      <w:pPr>
        <w:spacing w:line="360" w:lineRule="auto"/>
        <w:rPr>
          <w:rFonts w:ascii="Arial" w:hAnsi="Arial" w:cs="Arial"/>
          <w:sz w:val="24"/>
          <w:szCs w:val="24"/>
        </w:rPr>
      </w:pPr>
    </w:p>
    <w:p w14:paraId="1826B24D" w14:textId="77777777" w:rsidR="004E6B4F" w:rsidRPr="004E6B4F" w:rsidRDefault="004E6B4F" w:rsidP="004E6B4F">
      <w:pPr>
        <w:spacing w:line="360" w:lineRule="auto"/>
        <w:rPr>
          <w:rFonts w:ascii="Arial" w:hAnsi="Arial" w:cs="Arial"/>
          <w:sz w:val="24"/>
          <w:szCs w:val="24"/>
        </w:rPr>
      </w:pPr>
    </w:p>
    <w:p w14:paraId="2A47CE51" w14:textId="77777777" w:rsidR="004E6B4F" w:rsidRDefault="004E6B4F" w:rsidP="00E20DAA">
      <w:pPr>
        <w:spacing w:line="360" w:lineRule="auto"/>
        <w:rPr>
          <w:rFonts w:ascii="Arial" w:hAnsi="Arial" w:cs="Arial"/>
          <w:sz w:val="24"/>
          <w:szCs w:val="24"/>
        </w:rPr>
      </w:pPr>
    </w:p>
    <w:p w14:paraId="4D18AA62" w14:textId="28C66E14" w:rsidR="0083515F" w:rsidRDefault="0083515F" w:rsidP="006D4C96">
      <w:pPr>
        <w:pStyle w:val="Heading2"/>
      </w:pPr>
      <w:bookmarkStart w:id="51" w:name="_Toc118758297"/>
      <w:r>
        <w:lastRenderedPageBreak/>
        <w:t xml:space="preserve">Appendix </w:t>
      </w:r>
      <w:r w:rsidR="008F672B">
        <w:t>P</w:t>
      </w:r>
      <w:r w:rsidR="00A96EB2">
        <w:t xml:space="preserve"> -</w:t>
      </w:r>
      <w:r>
        <w:t xml:space="preserve"> </w:t>
      </w:r>
      <w:r w:rsidR="006D35DA">
        <w:t>Communication Plan</w:t>
      </w:r>
      <w:bookmarkEnd w:id="51"/>
    </w:p>
    <w:p w14:paraId="150822E7" w14:textId="77777777" w:rsidR="00A96EB2" w:rsidRDefault="00A96EB2" w:rsidP="00E20DAA">
      <w:pPr>
        <w:spacing w:line="360" w:lineRule="auto"/>
        <w:rPr>
          <w:rFonts w:ascii="Arial" w:hAnsi="Arial" w:cs="Arial"/>
          <w:sz w:val="24"/>
          <w:szCs w:val="24"/>
        </w:rPr>
      </w:pPr>
    </w:p>
    <w:tbl>
      <w:tblPr>
        <w:tblStyle w:val="TableGrid"/>
        <w:tblW w:w="10094" w:type="dxa"/>
        <w:tblLook w:val="04A0" w:firstRow="1" w:lastRow="0" w:firstColumn="1" w:lastColumn="0" w:noHBand="0" w:noVBand="1"/>
      </w:tblPr>
      <w:tblGrid>
        <w:gridCol w:w="1655"/>
        <w:gridCol w:w="1670"/>
        <w:gridCol w:w="1643"/>
        <w:gridCol w:w="1610"/>
        <w:gridCol w:w="1632"/>
        <w:gridCol w:w="1884"/>
      </w:tblGrid>
      <w:tr w:rsidR="0098037F" w14:paraId="6853590D" w14:textId="77777777" w:rsidTr="00AD7A68">
        <w:trPr>
          <w:trHeight w:val="502"/>
        </w:trPr>
        <w:tc>
          <w:tcPr>
            <w:tcW w:w="1681" w:type="dxa"/>
            <w:shd w:val="clear" w:color="auto" w:fill="E7E6E6" w:themeFill="background2"/>
          </w:tcPr>
          <w:p w14:paraId="4791D3CD" w14:textId="405C80C7" w:rsidR="0098037F" w:rsidRDefault="0098037F" w:rsidP="0098037F">
            <w:pPr>
              <w:spacing w:line="360" w:lineRule="auto"/>
              <w:rPr>
                <w:rFonts w:ascii="Arial" w:hAnsi="Arial" w:cs="Arial"/>
                <w:sz w:val="24"/>
                <w:szCs w:val="24"/>
              </w:rPr>
            </w:pPr>
            <w:r w:rsidRPr="008707F4">
              <w:rPr>
                <w:rFonts w:ascii="Arial" w:hAnsi="Arial" w:cs="Arial"/>
              </w:rPr>
              <w:t>Stakeholder</w:t>
            </w:r>
          </w:p>
        </w:tc>
        <w:tc>
          <w:tcPr>
            <w:tcW w:w="1681" w:type="dxa"/>
            <w:shd w:val="clear" w:color="auto" w:fill="E7E6E6" w:themeFill="background2"/>
          </w:tcPr>
          <w:p w14:paraId="407727B4" w14:textId="37C517C1" w:rsidR="0098037F" w:rsidRDefault="0098037F" w:rsidP="0098037F">
            <w:pPr>
              <w:spacing w:line="360" w:lineRule="auto"/>
              <w:rPr>
                <w:rFonts w:ascii="Arial" w:hAnsi="Arial" w:cs="Arial"/>
                <w:sz w:val="24"/>
                <w:szCs w:val="24"/>
              </w:rPr>
            </w:pPr>
            <w:r w:rsidRPr="008707F4">
              <w:rPr>
                <w:rFonts w:ascii="Arial" w:hAnsi="Arial" w:cs="Arial"/>
              </w:rPr>
              <w:t xml:space="preserve"> Objectives</w:t>
            </w:r>
          </w:p>
        </w:tc>
        <w:tc>
          <w:tcPr>
            <w:tcW w:w="1683" w:type="dxa"/>
            <w:shd w:val="clear" w:color="auto" w:fill="E7E6E6" w:themeFill="background2"/>
          </w:tcPr>
          <w:p w14:paraId="363B0220" w14:textId="1F2D0934" w:rsidR="0098037F" w:rsidRDefault="0098037F" w:rsidP="0098037F">
            <w:pPr>
              <w:spacing w:line="360" w:lineRule="auto"/>
              <w:rPr>
                <w:rFonts w:ascii="Arial" w:hAnsi="Arial" w:cs="Arial"/>
                <w:sz w:val="24"/>
                <w:szCs w:val="24"/>
              </w:rPr>
            </w:pPr>
            <w:r w:rsidRPr="008707F4">
              <w:rPr>
                <w:rFonts w:ascii="Arial" w:hAnsi="Arial" w:cs="Arial"/>
              </w:rPr>
              <w:t>Channel</w:t>
            </w:r>
          </w:p>
        </w:tc>
        <w:tc>
          <w:tcPr>
            <w:tcW w:w="1683" w:type="dxa"/>
            <w:shd w:val="clear" w:color="auto" w:fill="E7E6E6" w:themeFill="background2"/>
          </w:tcPr>
          <w:p w14:paraId="10CD6862" w14:textId="1DC6CB50" w:rsidR="0098037F" w:rsidRDefault="0098037F" w:rsidP="0098037F">
            <w:pPr>
              <w:spacing w:line="360" w:lineRule="auto"/>
              <w:rPr>
                <w:rFonts w:ascii="Arial" w:hAnsi="Arial" w:cs="Arial"/>
                <w:sz w:val="24"/>
                <w:szCs w:val="24"/>
              </w:rPr>
            </w:pPr>
            <w:r w:rsidRPr="008707F4">
              <w:rPr>
                <w:rFonts w:ascii="Arial" w:hAnsi="Arial" w:cs="Arial"/>
              </w:rPr>
              <w:t xml:space="preserve">Priority </w:t>
            </w:r>
          </w:p>
        </w:tc>
        <w:tc>
          <w:tcPr>
            <w:tcW w:w="1683" w:type="dxa"/>
            <w:shd w:val="clear" w:color="auto" w:fill="E7E6E6" w:themeFill="background2"/>
          </w:tcPr>
          <w:p w14:paraId="332A3A83" w14:textId="6E72711C" w:rsidR="0098037F" w:rsidRDefault="0098037F" w:rsidP="0098037F">
            <w:pPr>
              <w:spacing w:line="360" w:lineRule="auto"/>
              <w:rPr>
                <w:rFonts w:ascii="Arial" w:hAnsi="Arial" w:cs="Arial"/>
                <w:sz w:val="24"/>
                <w:szCs w:val="24"/>
              </w:rPr>
            </w:pPr>
            <w:r w:rsidRPr="008707F4">
              <w:rPr>
                <w:rFonts w:ascii="Arial" w:hAnsi="Arial" w:cs="Arial"/>
              </w:rPr>
              <w:t>Frequency</w:t>
            </w:r>
          </w:p>
        </w:tc>
        <w:tc>
          <w:tcPr>
            <w:tcW w:w="1683" w:type="dxa"/>
            <w:shd w:val="clear" w:color="auto" w:fill="E7E6E6" w:themeFill="background2"/>
          </w:tcPr>
          <w:p w14:paraId="7613954B" w14:textId="376A3017" w:rsidR="0098037F" w:rsidRDefault="0098037F" w:rsidP="0098037F">
            <w:pPr>
              <w:spacing w:line="360" w:lineRule="auto"/>
              <w:rPr>
                <w:rFonts w:ascii="Arial" w:hAnsi="Arial" w:cs="Arial"/>
                <w:sz w:val="24"/>
                <w:szCs w:val="24"/>
              </w:rPr>
            </w:pPr>
            <w:r w:rsidRPr="008707F4">
              <w:rPr>
                <w:rFonts w:ascii="Arial" w:hAnsi="Arial" w:cs="Arial"/>
              </w:rPr>
              <w:t>Comments</w:t>
            </w:r>
          </w:p>
        </w:tc>
      </w:tr>
      <w:tr w:rsidR="0098037F" w14:paraId="2964D7BC" w14:textId="77777777" w:rsidTr="006D35DA">
        <w:trPr>
          <w:trHeight w:val="1442"/>
        </w:trPr>
        <w:tc>
          <w:tcPr>
            <w:tcW w:w="1681" w:type="dxa"/>
          </w:tcPr>
          <w:p w14:paraId="608C3CD5" w14:textId="5A5BBE38" w:rsidR="0098037F" w:rsidRDefault="0032100C" w:rsidP="0098037F">
            <w:pPr>
              <w:spacing w:line="360" w:lineRule="auto"/>
              <w:rPr>
                <w:rFonts w:ascii="Arial" w:hAnsi="Arial" w:cs="Arial"/>
                <w:sz w:val="24"/>
                <w:szCs w:val="24"/>
              </w:rPr>
            </w:pPr>
            <w:r>
              <w:rPr>
                <w:rFonts w:ascii="Arial" w:hAnsi="Arial" w:cs="Arial"/>
                <w:sz w:val="24"/>
                <w:szCs w:val="24"/>
              </w:rPr>
              <w:t>Employee’s</w:t>
            </w:r>
          </w:p>
        </w:tc>
        <w:tc>
          <w:tcPr>
            <w:tcW w:w="1681" w:type="dxa"/>
          </w:tcPr>
          <w:p w14:paraId="7F06B3E8" w14:textId="2296FE31" w:rsidR="0098037F" w:rsidRDefault="0032100C" w:rsidP="0098037F">
            <w:pPr>
              <w:spacing w:line="360" w:lineRule="auto"/>
              <w:rPr>
                <w:rFonts w:ascii="Arial" w:hAnsi="Arial" w:cs="Arial"/>
                <w:sz w:val="24"/>
                <w:szCs w:val="24"/>
              </w:rPr>
            </w:pPr>
            <w:r>
              <w:rPr>
                <w:rFonts w:ascii="Arial" w:hAnsi="Arial" w:cs="Arial"/>
                <w:sz w:val="24"/>
                <w:szCs w:val="24"/>
              </w:rPr>
              <w:t>Transitioning from bricks-and-mortar to online.</w:t>
            </w:r>
          </w:p>
        </w:tc>
        <w:tc>
          <w:tcPr>
            <w:tcW w:w="1683" w:type="dxa"/>
          </w:tcPr>
          <w:p w14:paraId="04E844A9" w14:textId="77777777" w:rsidR="0098037F" w:rsidRDefault="0032100C" w:rsidP="0098037F">
            <w:pPr>
              <w:spacing w:line="360" w:lineRule="auto"/>
              <w:rPr>
                <w:rFonts w:ascii="Arial" w:hAnsi="Arial" w:cs="Arial"/>
                <w:sz w:val="24"/>
                <w:szCs w:val="24"/>
              </w:rPr>
            </w:pPr>
            <w:r>
              <w:rPr>
                <w:rFonts w:ascii="Arial" w:hAnsi="Arial" w:cs="Arial"/>
                <w:sz w:val="24"/>
                <w:szCs w:val="24"/>
              </w:rPr>
              <w:t>Meetings</w:t>
            </w:r>
          </w:p>
          <w:p w14:paraId="5FD24B23" w14:textId="77777777" w:rsidR="00D94350" w:rsidRDefault="00D94350" w:rsidP="0098037F">
            <w:pPr>
              <w:spacing w:line="360" w:lineRule="auto"/>
              <w:rPr>
                <w:rFonts w:ascii="Arial" w:hAnsi="Arial" w:cs="Arial"/>
                <w:sz w:val="24"/>
                <w:szCs w:val="24"/>
              </w:rPr>
            </w:pPr>
            <w:r>
              <w:rPr>
                <w:rFonts w:ascii="Arial" w:hAnsi="Arial" w:cs="Arial"/>
                <w:sz w:val="24"/>
                <w:szCs w:val="24"/>
              </w:rPr>
              <w:t>Microsoft Teams</w:t>
            </w:r>
          </w:p>
          <w:p w14:paraId="3F30C723" w14:textId="75493B46" w:rsidR="00D94350" w:rsidRDefault="00D94350" w:rsidP="0098037F">
            <w:pPr>
              <w:spacing w:line="360" w:lineRule="auto"/>
              <w:rPr>
                <w:rFonts w:ascii="Arial" w:hAnsi="Arial" w:cs="Arial"/>
                <w:sz w:val="24"/>
                <w:szCs w:val="24"/>
              </w:rPr>
            </w:pPr>
            <w:r>
              <w:rPr>
                <w:rFonts w:ascii="Arial" w:hAnsi="Arial" w:cs="Arial"/>
                <w:sz w:val="24"/>
                <w:szCs w:val="24"/>
              </w:rPr>
              <w:t>What’s App</w:t>
            </w:r>
          </w:p>
        </w:tc>
        <w:tc>
          <w:tcPr>
            <w:tcW w:w="1683" w:type="dxa"/>
          </w:tcPr>
          <w:p w14:paraId="4D546D4B" w14:textId="68D05FE8" w:rsidR="0098037F" w:rsidRDefault="0032100C" w:rsidP="0098037F">
            <w:pPr>
              <w:spacing w:line="360" w:lineRule="auto"/>
              <w:rPr>
                <w:rFonts w:ascii="Arial" w:hAnsi="Arial" w:cs="Arial"/>
                <w:sz w:val="24"/>
                <w:szCs w:val="24"/>
              </w:rPr>
            </w:pPr>
            <w:r>
              <w:rPr>
                <w:rFonts w:ascii="Arial" w:hAnsi="Arial" w:cs="Arial"/>
                <w:sz w:val="24"/>
                <w:szCs w:val="24"/>
              </w:rPr>
              <w:t xml:space="preserve">High </w:t>
            </w:r>
          </w:p>
        </w:tc>
        <w:tc>
          <w:tcPr>
            <w:tcW w:w="1683" w:type="dxa"/>
          </w:tcPr>
          <w:p w14:paraId="3AF1BF72" w14:textId="03AF06C8" w:rsidR="0098037F" w:rsidRDefault="0044621F" w:rsidP="0098037F">
            <w:pPr>
              <w:spacing w:line="360" w:lineRule="auto"/>
              <w:rPr>
                <w:rFonts w:ascii="Arial" w:hAnsi="Arial" w:cs="Arial"/>
                <w:sz w:val="24"/>
                <w:szCs w:val="24"/>
              </w:rPr>
            </w:pPr>
            <w:r>
              <w:rPr>
                <w:rFonts w:ascii="Arial" w:hAnsi="Arial" w:cs="Arial"/>
                <w:sz w:val="24"/>
                <w:szCs w:val="24"/>
              </w:rPr>
              <w:t>Daily</w:t>
            </w:r>
          </w:p>
        </w:tc>
        <w:tc>
          <w:tcPr>
            <w:tcW w:w="1683" w:type="dxa"/>
          </w:tcPr>
          <w:p w14:paraId="674A5326" w14:textId="5E1AC216" w:rsidR="0098037F" w:rsidRDefault="0032100C" w:rsidP="0098037F">
            <w:pPr>
              <w:spacing w:line="360" w:lineRule="auto"/>
              <w:rPr>
                <w:rFonts w:ascii="Arial" w:hAnsi="Arial" w:cs="Arial"/>
                <w:sz w:val="24"/>
                <w:szCs w:val="24"/>
              </w:rPr>
            </w:pPr>
            <w:r>
              <w:rPr>
                <w:rFonts w:ascii="Arial" w:hAnsi="Arial" w:cs="Arial"/>
                <w:sz w:val="24"/>
                <w:szCs w:val="24"/>
              </w:rPr>
              <w:t>Training, coaching and mentoring will be communicated with employees.</w:t>
            </w:r>
            <w:r w:rsidR="00436E3D">
              <w:rPr>
                <w:rFonts w:ascii="Arial" w:hAnsi="Arial" w:cs="Arial"/>
                <w:sz w:val="24"/>
                <w:szCs w:val="24"/>
              </w:rPr>
              <w:t xml:space="preserve"> Communicating issues and/or worries.</w:t>
            </w:r>
          </w:p>
        </w:tc>
      </w:tr>
      <w:tr w:rsidR="0098037F" w14:paraId="35231CE1" w14:textId="77777777" w:rsidTr="006D35DA">
        <w:trPr>
          <w:trHeight w:val="1391"/>
        </w:trPr>
        <w:tc>
          <w:tcPr>
            <w:tcW w:w="1681" w:type="dxa"/>
          </w:tcPr>
          <w:p w14:paraId="1CB51599" w14:textId="17610CFA" w:rsidR="0098037F" w:rsidRDefault="0032100C" w:rsidP="0098037F">
            <w:pPr>
              <w:spacing w:line="360" w:lineRule="auto"/>
              <w:rPr>
                <w:rFonts w:ascii="Arial" w:hAnsi="Arial" w:cs="Arial"/>
                <w:sz w:val="24"/>
                <w:szCs w:val="24"/>
              </w:rPr>
            </w:pPr>
            <w:r>
              <w:rPr>
                <w:rFonts w:ascii="Arial" w:hAnsi="Arial" w:cs="Arial"/>
                <w:sz w:val="24"/>
                <w:szCs w:val="24"/>
              </w:rPr>
              <w:t>Customers</w:t>
            </w:r>
          </w:p>
        </w:tc>
        <w:tc>
          <w:tcPr>
            <w:tcW w:w="1681" w:type="dxa"/>
          </w:tcPr>
          <w:p w14:paraId="6A0A614D" w14:textId="6A567ABD" w:rsidR="0098037F" w:rsidRDefault="0032100C" w:rsidP="0098037F">
            <w:pPr>
              <w:spacing w:line="360" w:lineRule="auto"/>
              <w:rPr>
                <w:rFonts w:ascii="Arial" w:hAnsi="Arial" w:cs="Arial"/>
                <w:sz w:val="24"/>
                <w:szCs w:val="24"/>
              </w:rPr>
            </w:pPr>
            <w:r>
              <w:rPr>
                <w:rFonts w:ascii="Arial" w:hAnsi="Arial" w:cs="Arial"/>
                <w:sz w:val="24"/>
                <w:szCs w:val="24"/>
              </w:rPr>
              <w:t>Permanently ceasing trade and moving solely online.</w:t>
            </w:r>
          </w:p>
        </w:tc>
        <w:tc>
          <w:tcPr>
            <w:tcW w:w="1683" w:type="dxa"/>
          </w:tcPr>
          <w:p w14:paraId="44128DA9" w14:textId="77777777" w:rsidR="0098037F" w:rsidRDefault="0032100C" w:rsidP="0098037F">
            <w:pPr>
              <w:spacing w:line="360" w:lineRule="auto"/>
              <w:rPr>
                <w:rFonts w:ascii="Arial" w:hAnsi="Arial" w:cs="Arial"/>
                <w:sz w:val="24"/>
                <w:szCs w:val="24"/>
              </w:rPr>
            </w:pPr>
            <w:r>
              <w:rPr>
                <w:rFonts w:ascii="Arial" w:hAnsi="Arial" w:cs="Arial"/>
                <w:sz w:val="24"/>
                <w:szCs w:val="24"/>
              </w:rPr>
              <w:t xml:space="preserve">Social media </w:t>
            </w:r>
          </w:p>
          <w:p w14:paraId="67C00345" w14:textId="77777777" w:rsidR="0032100C" w:rsidRDefault="0032100C" w:rsidP="0098037F">
            <w:pPr>
              <w:spacing w:line="360" w:lineRule="auto"/>
              <w:rPr>
                <w:rFonts w:ascii="Arial" w:hAnsi="Arial" w:cs="Arial"/>
                <w:sz w:val="24"/>
                <w:szCs w:val="24"/>
              </w:rPr>
            </w:pPr>
            <w:r>
              <w:rPr>
                <w:rFonts w:ascii="Arial" w:hAnsi="Arial" w:cs="Arial"/>
                <w:sz w:val="24"/>
                <w:szCs w:val="24"/>
              </w:rPr>
              <w:t xml:space="preserve">Website </w:t>
            </w:r>
          </w:p>
          <w:p w14:paraId="1F298E4C" w14:textId="77777777" w:rsidR="0032100C" w:rsidRDefault="0032100C" w:rsidP="0098037F">
            <w:pPr>
              <w:spacing w:line="360" w:lineRule="auto"/>
              <w:rPr>
                <w:rFonts w:ascii="Arial" w:hAnsi="Arial" w:cs="Arial"/>
                <w:sz w:val="24"/>
                <w:szCs w:val="24"/>
              </w:rPr>
            </w:pPr>
            <w:r>
              <w:rPr>
                <w:rFonts w:ascii="Arial" w:hAnsi="Arial" w:cs="Arial"/>
                <w:sz w:val="24"/>
                <w:szCs w:val="24"/>
              </w:rPr>
              <w:t>Email</w:t>
            </w:r>
          </w:p>
          <w:p w14:paraId="2B43B532" w14:textId="40C1BE91" w:rsidR="00CF5C06" w:rsidRDefault="00CF5C06" w:rsidP="0098037F">
            <w:pPr>
              <w:spacing w:line="360" w:lineRule="auto"/>
              <w:rPr>
                <w:rFonts w:ascii="Arial" w:hAnsi="Arial" w:cs="Arial"/>
                <w:sz w:val="24"/>
                <w:szCs w:val="24"/>
              </w:rPr>
            </w:pPr>
            <w:r>
              <w:rPr>
                <w:rFonts w:ascii="Arial" w:hAnsi="Arial" w:cs="Arial"/>
                <w:sz w:val="24"/>
                <w:szCs w:val="24"/>
              </w:rPr>
              <w:t>Notice on shop window</w:t>
            </w:r>
          </w:p>
        </w:tc>
        <w:tc>
          <w:tcPr>
            <w:tcW w:w="1683" w:type="dxa"/>
          </w:tcPr>
          <w:p w14:paraId="5F8AFA0E" w14:textId="5BDBC070" w:rsidR="0098037F" w:rsidRDefault="0032100C" w:rsidP="0098037F">
            <w:pPr>
              <w:spacing w:line="360" w:lineRule="auto"/>
              <w:rPr>
                <w:rFonts w:ascii="Arial" w:hAnsi="Arial" w:cs="Arial"/>
                <w:sz w:val="24"/>
                <w:szCs w:val="24"/>
              </w:rPr>
            </w:pPr>
            <w:r>
              <w:rPr>
                <w:rFonts w:ascii="Arial" w:hAnsi="Arial" w:cs="Arial"/>
                <w:sz w:val="24"/>
                <w:szCs w:val="24"/>
              </w:rPr>
              <w:t xml:space="preserve">High </w:t>
            </w:r>
          </w:p>
        </w:tc>
        <w:tc>
          <w:tcPr>
            <w:tcW w:w="1683" w:type="dxa"/>
          </w:tcPr>
          <w:p w14:paraId="71A7E272" w14:textId="051FE74D" w:rsidR="0098037F" w:rsidRDefault="0032100C" w:rsidP="0098037F">
            <w:pPr>
              <w:spacing w:line="360" w:lineRule="auto"/>
              <w:rPr>
                <w:rFonts w:ascii="Arial" w:hAnsi="Arial" w:cs="Arial"/>
                <w:sz w:val="24"/>
                <w:szCs w:val="24"/>
              </w:rPr>
            </w:pPr>
            <w:r>
              <w:rPr>
                <w:rFonts w:ascii="Arial" w:hAnsi="Arial" w:cs="Arial"/>
                <w:sz w:val="24"/>
                <w:szCs w:val="24"/>
              </w:rPr>
              <w:t xml:space="preserve">As needed </w:t>
            </w:r>
          </w:p>
        </w:tc>
        <w:tc>
          <w:tcPr>
            <w:tcW w:w="1683" w:type="dxa"/>
          </w:tcPr>
          <w:p w14:paraId="50A716D0" w14:textId="3877688C" w:rsidR="0098037F" w:rsidRDefault="00CF5C06" w:rsidP="0098037F">
            <w:pPr>
              <w:spacing w:line="360" w:lineRule="auto"/>
              <w:rPr>
                <w:rFonts w:ascii="Arial" w:hAnsi="Arial" w:cs="Arial"/>
                <w:sz w:val="24"/>
                <w:szCs w:val="24"/>
              </w:rPr>
            </w:pPr>
            <w:r>
              <w:rPr>
                <w:rFonts w:ascii="Arial" w:hAnsi="Arial" w:cs="Arial"/>
                <w:sz w:val="24"/>
                <w:szCs w:val="24"/>
              </w:rPr>
              <w:t>N/A</w:t>
            </w:r>
          </w:p>
        </w:tc>
      </w:tr>
      <w:tr w:rsidR="0098037F" w14:paraId="672DE7B5" w14:textId="77777777" w:rsidTr="006D35DA">
        <w:trPr>
          <w:trHeight w:val="1391"/>
        </w:trPr>
        <w:tc>
          <w:tcPr>
            <w:tcW w:w="1681" w:type="dxa"/>
          </w:tcPr>
          <w:p w14:paraId="1F17AC1F" w14:textId="2D810A59" w:rsidR="0098037F" w:rsidRDefault="0032100C" w:rsidP="0098037F">
            <w:pPr>
              <w:spacing w:line="360" w:lineRule="auto"/>
              <w:rPr>
                <w:rFonts w:ascii="Arial" w:hAnsi="Arial" w:cs="Arial"/>
                <w:sz w:val="24"/>
                <w:szCs w:val="24"/>
              </w:rPr>
            </w:pPr>
            <w:r>
              <w:rPr>
                <w:rFonts w:ascii="Arial" w:hAnsi="Arial" w:cs="Arial"/>
                <w:sz w:val="24"/>
                <w:szCs w:val="24"/>
              </w:rPr>
              <w:t xml:space="preserve">Suppliers </w:t>
            </w:r>
          </w:p>
        </w:tc>
        <w:tc>
          <w:tcPr>
            <w:tcW w:w="1681" w:type="dxa"/>
          </w:tcPr>
          <w:p w14:paraId="6A32E691" w14:textId="144DE21A" w:rsidR="0098037F" w:rsidRDefault="0032100C" w:rsidP="0098037F">
            <w:pPr>
              <w:spacing w:line="360" w:lineRule="auto"/>
              <w:rPr>
                <w:rFonts w:ascii="Arial" w:hAnsi="Arial" w:cs="Arial"/>
                <w:sz w:val="24"/>
                <w:szCs w:val="24"/>
              </w:rPr>
            </w:pPr>
            <w:r>
              <w:rPr>
                <w:rFonts w:ascii="Arial" w:hAnsi="Arial" w:cs="Arial"/>
                <w:sz w:val="24"/>
                <w:szCs w:val="24"/>
              </w:rPr>
              <w:t xml:space="preserve">Order quantities </w:t>
            </w:r>
          </w:p>
        </w:tc>
        <w:tc>
          <w:tcPr>
            <w:tcW w:w="1683" w:type="dxa"/>
          </w:tcPr>
          <w:p w14:paraId="5FC3174B" w14:textId="77777777" w:rsidR="0098037F" w:rsidRDefault="0032100C" w:rsidP="0098037F">
            <w:pPr>
              <w:spacing w:line="360" w:lineRule="auto"/>
              <w:rPr>
                <w:rFonts w:ascii="Arial" w:hAnsi="Arial" w:cs="Arial"/>
                <w:sz w:val="24"/>
                <w:szCs w:val="24"/>
              </w:rPr>
            </w:pPr>
            <w:r>
              <w:rPr>
                <w:rFonts w:ascii="Arial" w:hAnsi="Arial" w:cs="Arial"/>
                <w:sz w:val="24"/>
                <w:szCs w:val="24"/>
              </w:rPr>
              <w:t>Email</w:t>
            </w:r>
          </w:p>
          <w:p w14:paraId="3DC4498E" w14:textId="67C88895" w:rsidR="0032100C" w:rsidRDefault="0032100C" w:rsidP="0098037F">
            <w:pPr>
              <w:spacing w:line="360" w:lineRule="auto"/>
              <w:rPr>
                <w:rFonts w:ascii="Arial" w:hAnsi="Arial" w:cs="Arial"/>
                <w:sz w:val="24"/>
                <w:szCs w:val="24"/>
              </w:rPr>
            </w:pPr>
            <w:r>
              <w:rPr>
                <w:rFonts w:ascii="Arial" w:hAnsi="Arial" w:cs="Arial"/>
                <w:sz w:val="24"/>
                <w:szCs w:val="24"/>
              </w:rPr>
              <w:t xml:space="preserve">Telephone </w:t>
            </w:r>
          </w:p>
        </w:tc>
        <w:tc>
          <w:tcPr>
            <w:tcW w:w="1683" w:type="dxa"/>
          </w:tcPr>
          <w:p w14:paraId="2E46903F" w14:textId="2072B863" w:rsidR="0098037F" w:rsidRDefault="0032100C" w:rsidP="0098037F">
            <w:pPr>
              <w:spacing w:line="360" w:lineRule="auto"/>
              <w:rPr>
                <w:rFonts w:ascii="Arial" w:hAnsi="Arial" w:cs="Arial"/>
                <w:sz w:val="24"/>
                <w:szCs w:val="24"/>
              </w:rPr>
            </w:pPr>
            <w:r>
              <w:rPr>
                <w:rFonts w:ascii="Arial" w:hAnsi="Arial" w:cs="Arial"/>
                <w:sz w:val="24"/>
                <w:szCs w:val="24"/>
              </w:rPr>
              <w:t>Medium</w:t>
            </w:r>
          </w:p>
        </w:tc>
        <w:tc>
          <w:tcPr>
            <w:tcW w:w="1683" w:type="dxa"/>
          </w:tcPr>
          <w:p w14:paraId="64189B8C" w14:textId="77777777" w:rsidR="0098037F" w:rsidRDefault="0098037F" w:rsidP="0098037F">
            <w:pPr>
              <w:spacing w:line="360" w:lineRule="auto"/>
              <w:rPr>
                <w:rFonts w:ascii="Arial" w:hAnsi="Arial" w:cs="Arial"/>
                <w:sz w:val="24"/>
                <w:szCs w:val="24"/>
              </w:rPr>
            </w:pPr>
          </w:p>
        </w:tc>
        <w:tc>
          <w:tcPr>
            <w:tcW w:w="1683" w:type="dxa"/>
          </w:tcPr>
          <w:p w14:paraId="1F1441D2" w14:textId="77777777" w:rsidR="0098037F" w:rsidRDefault="0098037F" w:rsidP="0098037F">
            <w:pPr>
              <w:spacing w:line="360" w:lineRule="auto"/>
              <w:rPr>
                <w:rFonts w:ascii="Arial" w:hAnsi="Arial" w:cs="Arial"/>
                <w:sz w:val="24"/>
                <w:szCs w:val="24"/>
              </w:rPr>
            </w:pPr>
          </w:p>
        </w:tc>
      </w:tr>
      <w:tr w:rsidR="0098037F" w14:paraId="4FF01ABA" w14:textId="77777777" w:rsidTr="006D35DA">
        <w:trPr>
          <w:trHeight w:val="1391"/>
        </w:trPr>
        <w:tc>
          <w:tcPr>
            <w:tcW w:w="1681" w:type="dxa"/>
          </w:tcPr>
          <w:p w14:paraId="671F0376" w14:textId="11753495" w:rsidR="0098037F" w:rsidRDefault="0032100C" w:rsidP="0098037F">
            <w:pPr>
              <w:spacing w:line="360" w:lineRule="auto"/>
              <w:rPr>
                <w:rFonts w:ascii="Arial" w:hAnsi="Arial" w:cs="Arial"/>
                <w:sz w:val="24"/>
                <w:szCs w:val="24"/>
              </w:rPr>
            </w:pPr>
            <w:r>
              <w:rPr>
                <w:rFonts w:ascii="Arial" w:hAnsi="Arial" w:cs="Arial"/>
                <w:sz w:val="24"/>
                <w:szCs w:val="24"/>
              </w:rPr>
              <w:t xml:space="preserve">Web designer </w:t>
            </w:r>
          </w:p>
        </w:tc>
        <w:tc>
          <w:tcPr>
            <w:tcW w:w="1681" w:type="dxa"/>
          </w:tcPr>
          <w:p w14:paraId="2BD4B79C" w14:textId="25A661F0" w:rsidR="0098037F" w:rsidRDefault="0032100C" w:rsidP="0098037F">
            <w:pPr>
              <w:spacing w:line="360" w:lineRule="auto"/>
              <w:rPr>
                <w:rFonts w:ascii="Arial" w:hAnsi="Arial" w:cs="Arial"/>
                <w:sz w:val="24"/>
                <w:szCs w:val="24"/>
              </w:rPr>
            </w:pPr>
            <w:r>
              <w:rPr>
                <w:rFonts w:ascii="Arial" w:hAnsi="Arial" w:cs="Arial"/>
                <w:sz w:val="24"/>
                <w:szCs w:val="24"/>
              </w:rPr>
              <w:t>Ensuring stock is updated and everything is running properly.</w:t>
            </w:r>
          </w:p>
        </w:tc>
        <w:tc>
          <w:tcPr>
            <w:tcW w:w="1683" w:type="dxa"/>
          </w:tcPr>
          <w:p w14:paraId="25CC1D6A" w14:textId="77777777" w:rsidR="0098037F" w:rsidRDefault="00D94350" w:rsidP="0098037F">
            <w:pPr>
              <w:spacing w:line="360" w:lineRule="auto"/>
              <w:rPr>
                <w:rFonts w:ascii="Arial" w:hAnsi="Arial" w:cs="Arial"/>
                <w:sz w:val="24"/>
                <w:szCs w:val="24"/>
              </w:rPr>
            </w:pPr>
            <w:r>
              <w:rPr>
                <w:rFonts w:ascii="Arial" w:hAnsi="Arial" w:cs="Arial"/>
                <w:sz w:val="24"/>
                <w:szCs w:val="24"/>
              </w:rPr>
              <w:t xml:space="preserve">Email </w:t>
            </w:r>
          </w:p>
          <w:p w14:paraId="1A94AB2C" w14:textId="72C7EE96" w:rsidR="00D94350" w:rsidRDefault="00D94350" w:rsidP="0098037F">
            <w:pPr>
              <w:spacing w:line="360" w:lineRule="auto"/>
              <w:rPr>
                <w:rFonts w:ascii="Arial" w:hAnsi="Arial" w:cs="Arial"/>
                <w:sz w:val="24"/>
                <w:szCs w:val="24"/>
              </w:rPr>
            </w:pPr>
            <w:r>
              <w:rPr>
                <w:rFonts w:ascii="Arial" w:hAnsi="Arial" w:cs="Arial"/>
                <w:sz w:val="24"/>
                <w:szCs w:val="24"/>
              </w:rPr>
              <w:t>Microsoft Teams meeting</w:t>
            </w:r>
          </w:p>
        </w:tc>
        <w:tc>
          <w:tcPr>
            <w:tcW w:w="1683" w:type="dxa"/>
          </w:tcPr>
          <w:p w14:paraId="5477861C" w14:textId="48448235" w:rsidR="0098037F" w:rsidRDefault="0032100C" w:rsidP="0098037F">
            <w:pPr>
              <w:spacing w:line="360" w:lineRule="auto"/>
              <w:rPr>
                <w:rFonts w:ascii="Arial" w:hAnsi="Arial" w:cs="Arial"/>
                <w:sz w:val="24"/>
                <w:szCs w:val="24"/>
              </w:rPr>
            </w:pPr>
            <w:r>
              <w:rPr>
                <w:rFonts w:ascii="Arial" w:hAnsi="Arial" w:cs="Arial"/>
                <w:sz w:val="24"/>
                <w:szCs w:val="24"/>
              </w:rPr>
              <w:t xml:space="preserve">High </w:t>
            </w:r>
          </w:p>
        </w:tc>
        <w:tc>
          <w:tcPr>
            <w:tcW w:w="1683" w:type="dxa"/>
          </w:tcPr>
          <w:p w14:paraId="0860B2D2" w14:textId="4967D80A" w:rsidR="0098037F" w:rsidRDefault="0032100C" w:rsidP="0098037F">
            <w:pPr>
              <w:spacing w:line="360" w:lineRule="auto"/>
              <w:rPr>
                <w:rFonts w:ascii="Arial" w:hAnsi="Arial" w:cs="Arial"/>
                <w:sz w:val="24"/>
                <w:szCs w:val="24"/>
              </w:rPr>
            </w:pPr>
            <w:r>
              <w:rPr>
                <w:rFonts w:ascii="Arial" w:hAnsi="Arial" w:cs="Arial"/>
                <w:sz w:val="24"/>
                <w:szCs w:val="24"/>
              </w:rPr>
              <w:t xml:space="preserve">Daily </w:t>
            </w:r>
          </w:p>
        </w:tc>
        <w:tc>
          <w:tcPr>
            <w:tcW w:w="1683" w:type="dxa"/>
          </w:tcPr>
          <w:p w14:paraId="00B8E32E" w14:textId="7F5F2C80" w:rsidR="0098037F" w:rsidRDefault="00CF5C06" w:rsidP="0098037F">
            <w:pPr>
              <w:spacing w:line="360" w:lineRule="auto"/>
              <w:rPr>
                <w:rFonts w:ascii="Arial" w:hAnsi="Arial" w:cs="Arial"/>
                <w:sz w:val="24"/>
                <w:szCs w:val="24"/>
              </w:rPr>
            </w:pPr>
            <w:r>
              <w:rPr>
                <w:rFonts w:ascii="Arial" w:hAnsi="Arial" w:cs="Arial"/>
                <w:sz w:val="24"/>
                <w:szCs w:val="24"/>
              </w:rPr>
              <w:t>Daily stock take is vital to ensure TLWC have sufficient stock to meet demand.</w:t>
            </w:r>
          </w:p>
        </w:tc>
      </w:tr>
      <w:tr w:rsidR="0032100C" w14:paraId="1FEAA145" w14:textId="77777777" w:rsidTr="006D35DA">
        <w:trPr>
          <w:trHeight w:val="1391"/>
        </w:trPr>
        <w:tc>
          <w:tcPr>
            <w:tcW w:w="1681" w:type="dxa"/>
          </w:tcPr>
          <w:p w14:paraId="6415ED64" w14:textId="5B505ECB" w:rsidR="0032100C" w:rsidRDefault="0032100C" w:rsidP="0098037F">
            <w:pPr>
              <w:spacing w:line="360" w:lineRule="auto"/>
              <w:rPr>
                <w:rFonts w:ascii="Arial" w:hAnsi="Arial" w:cs="Arial"/>
                <w:sz w:val="24"/>
                <w:szCs w:val="24"/>
              </w:rPr>
            </w:pPr>
            <w:r>
              <w:rPr>
                <w:rFonts w:ascii="Arial" w:hAnsi="Arial" w:cs="Arial"/>
                <w:sz w:val="24"/>
                <w:szCs w:val="24"/>
              </w:rPr>
              <w:t xml:space="preserve">Accountant </w:t>
            </w:r>
          </w:p>
        </w:tc>
        <w:tc>
          <w:tcPr>
            <w:tcW w:w="1681" w:type="dxa"/>
          </w:tcPr>
          <w:p w14:paraId="38410E0A" w14:textId="6E088C12" w:rsidR="0032100C" w:rsidRDefault="0032100C" w:rsidP="0098037F">
            <w:pPr>
              <w:spacing w:line="360" w:lineRule="auto"/>
              <w:rPr>
                <w:rFonts w:ascii="Arial" w:hAnsi="Arial" w:cs="Arial"/>
                <w:sz w:val="24"/>
                <w:szCs w:val="24"/>
              </w:rPr>
            </w:pPr>
            <w:r>
              <w:rPr>
                <w:rFonts w:ascii="Arial" w:hAnsi="Arial" w:cs="Arial"/>
                <w:sz w:val="24"/>
                <w:szCs w:val="24"/>
              </w:rPr>
              <w:t xml:space="preserve">Inform accountant of the change since the business </w:t>
            </w:r>
            <w:r>
              <w:rPr>
                <w:rFonts w:ascii="Arial" w:hAnsi="Arial" w:cs="Arial"/>
                <w:sz w:val="24"/>
                <w:szCs w:val="24"/>
              </w:rPr>
              <w:lastRenderedPageBreak/>
              <w:t>requires new legal structure and change of company address.</w:t>
            </w:r>
          </w:p>
        </w:tc>
        <w:tc>
          <w:tcPr>
            <w:tcW w:w="1683" w:type="dxa"/>
          </w:tcPr>
          <w:p w14:paraId="2533E0A8" w14:textId="77777777" w:rsidR="0032100C" w:rsidRDefault="0032100C" w:rsidP="0098037F">
            <w:pPr>
              <w:spacing w:line="360" w:lineRule="auto"/>
              <w:rPr>
                <w:rFonts w:ascii="Arial" w:hAnsi="Arial" w:cs="Arial"/>
                <w:sz w:val="24"/>
                <w:szCs w:val="24"/>
              </w:rPr>
            </w:pPr>
            <w:r>
              <w:rPr>
                <w:rFonts w:ascii="Arial" w:hAnsi="Arial" w:cs="Arial"/>
                <w:sz w:val="24"/>
                <w:szCs w:val="24"/>
              </w:rPr>
              <w:lastRenderedPageBreak/>
              <w:t xml:space="preserve">Email </w:t>
            </w:r>
          </w:p>
          <w:p w14:paraId="6F89E1C9" w14:textId="77777777" w:rsidR="0032100C" w:rsidRDefault="0032100C" w:rsidP="0098037F">
            <w:pPr>
              <w:spacing w:line="360" w:lineRule="auto"/>
              <w:rPr>
                <w:rFonts w:ascii="Arial" w:hAnsi="Arial" w:cs="Arial"/>
                <w:sz w:val="24"/>
                <w:szCs w:val="24"/>
              </w:rPr>
            </w:pPr>
            <w:r>
              <w:rPr>
                <w:rFonts w:ascii="Arial" w:hAnsi="Arial" w:cs="Arial"/>
                <w:sz w:val="24"/>
                <w:szCs w:val="24"/>
              </w:rPr>
              <w:t xml:space="preserve">Telephone </w:t>
            </w:r>
          </w:p>
          <w:p w14:paraId="652F1DF1" w14:textId="77777777" w:rsidR="0032100C" w:rsidRDefault="0032100C" w:rsidP="0098037F">
            <w:pPr>
              <w:spacing w:line="360" w:lineRule="auto"/>
              <w:rPr>
                <w:rFonts w:ascii="Arial" w:hAnsi="Arial" w:cs="Arial"/>
                <w:sz w:val="24"/>
                <w:szCs w:val="24"/>
              </w:rPr>
            </w:pPr>
            <w:r>
              <w:rPr>
                <w:rFonts w:ascii="Arial" w:hAnsi="Arial" w:cs="Arial"/>
                <w:sz w:val="24"/>
                <w:szCs w:val="24"/>
              </w:rPr>
              <w:t xml:space="preserve">Meeting </w:t>
            </w:r>
          </w:p>
          <w:p w14:paraId="32C46103" w14:textId="3082F9A9" w:rsidR="00D94350" w:rsidRDefault="00D94350" w:rsidP="0098037F">
            <w:pPr>
              <w:spacing w:line="360" w:lineRule="auto"/>
              <w:rPr>
                <w:rFonts w:ascii="Arial" w:hAnsi="Arial" w:cs="Arial"/>
                <w:sz w:val="24"/>
                <w:szCs w:val="24"/>
              </w:rPr>
            </w:pPr>
            <w:r>
              <w:rPr>
                <w:rFonts w:ascii="Arial" w:hAnsi="Arial" w:cs="Arial"/>
                <w:sz w:val="24"/>
                <w:szCs w:val="24"/>
              </w:rPr>
              <w:t>Letter</w:t>
            </w:r>
          </w:p>
        </w:tc>
        <w:tc>
          <w:tcPr>
            <w:tcW w:w="1683" w:type="dxa"/>
          </w:tcPr>
          <w:p w14:paraId="32CA7F97" w14:textId="16CE997C" w:rsidR="0032100C" w:rsidRDefault="0032100C" w:rsidP="0098037F">
            <w:pPr>
              <w:spacing w:line="360" w:lineRule="auto"/>
              <w:rPr>
                <w:rFonts w:ascii="Arial" w:hAnsi="Arial" w:cs="Arial"/>
                <w:sz w:val="24"/>
                <w:szCs w:val="24"/>
              </w:rPr>
            </w:pPr>
            <w:r>
              <w:rPr>
                <w:rFonts w:ascii="Arial" w:hAnsi="Arial" w:cs="Arial"/>
                <w:sz w:val="24"/>
                <w:szCs w:val="24"/>
              </w:rPr>
              <w:t xml:space="preserve">High </w:t>
            </w:r>
          </w:p>
        </w:tc>
        <w:tc>
          <w:tcPr>
            <w:tcW w:w="1683" w:type="dxa"/>
          </w:tcPr>
          <w:p w14:paraId="1D8D92FB" w14:textId="359438E5" w:rsidR="0032100C" w:rsidRDefault="0032100C" w:rsidP="0098037F">
            <w:pPr>
              <w:spacing w:line="360" w:lineRule="auto"/>
              <w:rPr>
                <w:rFonts w:ascii="Arial" w:hAnsi="Arial" w:cs="Arial"/>
                <w:sz w:val="24"/>
                <w:szCs w:val="24"/>
              </w:rPr>
            </w:pPr>
            <w:r>
              <w:rPr>
                <w:rFonts w:ascii="Arial" w:hAnsi="Arial" w:cs="Arial"/>
                <w:sz w:val="24"/>
                <w:szCs w:val="24"/>
              </w:rPr>
              <w:t xml:space="preserve">As needed </w:t>
            </w:r>
          </w:p>
        </w:tc>
        <w:tc>
          <w:tcPr>
            <w:tcW w:w="1683" w:type="dxa"/>
          </w:tcPr>
          <w:p w14:paraId="5B4C79D4" w14:textId="79C01CF1" w:rsidR="0032100C" w:rsidRDefault="00CF5C06" w:rsidP="0098037F">
            <w:pPr>
              <w:spacing w:line="360" w:lineRule="auto"/>
              <w:rPr>
                <w:rFonts w:ascii="Arial" w:hAnsi="Arial" w:cs="Arial"/>
                <w:sz w:val="24"/>
                <w:szCs w:val="24"/>
              </w:rPr>
            </w:pPr>
            <w:r>
              <w:rPr>
                <w:rFonts w:ascii="Arial" w:hAnsi="Arial" w:cs="Arial"/>
                <w:sz w:val="24"/>
                <w:szCs w:val="24"/>
              </w:rPr>
              <w:t>N/A</w:t>
            </w:r>
          </w:p>
        </w:tc>
      </w:tr>
    </w:tbl>
    <w:p w14:paraId="37DF43D4" w14:textId="77777777" w:rsidR="006D35DA" w:rsidRDefault="006D35DA" w:rsidP="00E20DAA">
      <w:pPr>
        <w:spacing w:line="360" w:lineRule="auto"/>
        <w:rPr>
          <w:rFonts w:ascii="Arial" w:hAnsi="Arial" w:cs="Arial"/>
          <w:sz w:val="24"/>
          <w:szCs w:val="24"/>
        </w:rPr>
      </w:pPr>
    </w:p>
    <w:p w14:paraId="0786ED3D" w14:textId="5E47F1E8" w:rsidR="0083515F" w:rsidRDefault="0083515F" w:rsidP="00E20DAA">
      <w:pPr>
        <w:spacing w:line="360" w:lineRule="auto"/>
        <w:rPr>
          <w:rFonts w:ascii="Arial" w:hAnsi="Arial" w:cs="Arial"/>
          <w:sz w:val="24"/>
          <w:szCs w:val="24"/>
        </w:rPr>
      </w:pPr>
    </w:p>
    <w:p w14:paraId="09184CB1" w14:textId="0442DC00" w:rsidR="0083515F" w:rsidRDefault="0083515F" w:rsidP="00E20DAA">
      <w:pPr>
        <w:spacing w:line="360" w:lineRule="auto"/>
        <w:rPr>
          <w:rFonts w:ascii="Arial" w:hAnsi="Arial" w:cs="Arial"/>
          <w:sz w:val="24"/>
          <w:szCs w:val="24"/>
        </w:rPr>
      </w:pPr>
    </w:p>
    <w:p w14:paraId="13FE9A3C" w14:textId="296FA60C" w:rsidR="0083515F" w:rsidRDefault="0083515F" w:rsidP="00E20DAA">
      <w:pPr>
        <w:spacing w:line="360" w:lineRule="auto"/>
        <w:rPr>
          <w:rFonts w:ascii="Arial" w:hAnsi="Arial" w:cs="Arial"/>
          <w:sz w:val="24"/>
          <w:szCs w:val="24"/>
        </w:rPr>
      </w:pPr>
    </w:p>
    <w:p w14:paraId="3B41E151" w14:textId="696DBAC9" w:rsidR="0083515F" w:rsidRDefault="0083515F" w:rsidP="00E20DAA">
      <w:pPr>
        <w:spacing w:line="360" w:lineRule="auto"/>
        <w:rPr>
          <w:rFonts w:ascii="Arial" w:hAnsi="Arial" w:cs="Arial"/>
          <w:sz w:val="24"/>
          <w:szCs w:val="24"/>
        </w:rPr>
      </w:pPr>
    </w:p>
    <w:p w14:paraId="31A3B379" w14:textId="7028E57F" w:rsidR="0083515F" w:rsidRDefault="0083515F" w:rsidP="00E20DAA">
      <w:pPr>
        <w:spacing w:line="360" w:lineRule="auto"/>
        <w:rPr>
          <w:rFonts w:ascii="Arial" w:hAnsi="Arial" w:cs="Arial"/>
          <w:sz w:val="24"/>
          <w:szCs w:val="24"/>
        </w:rPr>
      </w:pPr>
    </w:p>
    <w:p w14:paraId="6BF93058" w14:textId="51C09FDF" w:rsidR="0083515F" w:rsidRDefault="0083515F" w:rsidP="00E20DAA">
      <w:pPr>
        <w:spacing w:line="360" w:lineRule="auto"/>
        <w:rPr>
          <w:rFonts w:ascii="Arial" w:hAnsi="Arial" w:cs="Arial"/>
          <w:sz w:val="24"/>
          <w:szCs w:val="24"/>
        </w:rPr>
      </w:pPr>
    </w:p>
    <w:p w14:paraId="65C20A3F" w14:textId="601003BA" w:rsidR="0083515F" w:rsidRDefault="0083515F" w:rsidP="00E20DAA">
      <w:pPr>
        <w:spacing w:line="360" w:lineRule="auto"/>
        <w:rPr>
          <w:rFonts w:ascii="Arial" w:hAnsi="Arial" w:cs="Arial"/>
          <w:sz w:val="24"/>
          <w:szCs w:val="24"/>
        </w:rPr>
      </w:pPr>
    </w:p>
    <w:p w14:paraId="616BE58A" w14:textId="0351B95A" w:rsidR="0083515F" w:rsidRDefault="0083515F" w:rsidP="00E20DAA">
      <w:pPr>
        <w:spacing w:line="360" w:lineRule="auto"/>
        <w:rPr>
          <w:rFonts w:ascii="Arial" w:hAnsi="Arial" w:cs="Arial"/>
          <w:sz w:val="24"/>
          <w:szCs w:val="24"/>
        </w:rPr>
      </w:pPr>
    </w:p>
    <w:p w14:paraId="7140597B" w14:textId="4CB5AED5" w:rsidR="0083515F" w:rsidRDefault="0083515F" w:rsidP="00E20DAA">
      <w:pPr>
        <w:spacing w:line="360" w:lineRule="auto"/>
        <w:rPr>
          <w:rFonts w:ascii="Arial" w:hAnsi="Arial" w:cs="Arial"/>
          <w:sz w:val="24"/>
          <w:szCs w:val="24"/>
        </w:rPr>
      </w:pPr>
    </w:p>
    <w:p w14:paraId="7101088D" w14:textId="4FB20DFF" w:rsidR="0083515F" w:rsidRDefault="0083515F" w:rsidP="00E20DAA">
      <w:pPr>
        <w:spacing w:line="360" w:lineRule="auto"/>
        <w:rPr>
          <w:rFonts w:ascii="Arial" w:hAnsi="Arial" w:cs="Arial"/>
          <w:sz w:val="24"/>
          <w:szCs w:val="24"/>
        </w:rPr>
      </w:pPr>
    </w:p>
    <w:p w14:paraId="7CCFC461" w14:textId="49ADA7C9" w:rsidR="0083515F" w:rsidRDefault="0083515F" w:rsidP="00E20DAA">
      <w:pPr>
        <w:spacing w:line="360" w:lineRule="auto"/>
        <w:rPr>
          <w:rFonts w:ascii="Arial" w:hAnsi="Arial" w:cs="Arial"/>
          <w:sz w:val="24"/>
          <w:szCs w:val="24"/>
        </w:rPr>
      </w:pPr>
    </w:p>
    <w:p w14:paraId="260AAF40" w14:textId="02F1ECF1" w:rsidR="0083515F" w:rsidRDefault="0083515F" w:rsidP="00E20DAA">
      <w:pPr>
        <w:spacing w:line="360" w:lineRule="auto"/>
        <w:rPr>
          <w:rFonts w:ascii="Arial" w:hAnsi="Arial" w:cs="Arial"/>
          <w:sz w:val="24"/>
          <w:szCs w:val="24"/>
        </w:rPr>
      </w:pPr>
    </w:p>
    <w:p w14:paraId="161B7FFE" w14:textId="3809EDB8" w:rsidR="0083515F" w:rsidRDefault="0083515F" w:rsidP="00E20DAA">
      <w:pPr>
        <w:spacing w:line="360" w:lineRule="auto"/>
        <w:rPr>
          <w:rFonts w:ascii="Arial" w:hAnsi="Arial" w:cs="Arial"/>
          <w:sz w:val="24"/>
          <w:szCs w:val="24"/>
        </w:rPr>
      </w:pPr>
    </w:p>
    <w:p w14:paraId="6FF19065" w14:textId="213D69C1" w:rsidR="0083515F" w:rsidRDefault="0083515F" w:rsidP="00E20DAA">
      <w:pPr>
        <w:spacing w:line="360" w:lineRule="auto"/>
        <w:rPr>
          <w:rFonts w:ascii="Arial" w:hAnsi="Arial" w:cs="Arial"/>
          <w:sz w:val="24"/>
          <w:szCs w:val="24"/>
        </w:rPr>
      </w:pPr>
    </w:p>
    <w:p w14:paraId="4C0EDCB7" w14:textId="71363CE2" w:rsidR="0083515F" w:rsidRDefault="0083515F" w:rsidP="00E20DAA">
      <w:pPr>
        <w:spacing w:line="360" w:lineRule="auto"/>
        <w:rPr>
          <w:rFonts w:ascii="Arial" w:hAnsi="Arial" w:cs="Arial"/>
          <w:sz w:val="24"/>
          <w:szCs w:val="24"/>
        </w:rPr>
      </w:pPr>
    </w:p>
    <w:p w14:paraId="48CA933A" w14:textId="1E7EEBEB" w:rsidR="0083515F" w:rsidRDefault="0083515F" w:rsidP="00E20DAA">
      <w:pPr>
        <w:spacing w:line="360" w:lineRule="auto"/>
        <w:rPr>
          <w:rFonts w:ascii="Arial" w:hAnsi="Arial" w:cs="Arial"/>
          <w:sz w:val="24"/>
          <w:szCs w:val="24"/>
        </w:rPr>
      </w:pPr>
    </w:p>
    <w:p w14:paraId="062D53AB" w14:textId="13EF6A91" w:rsidR="0083515F" w:rsidRDefault="0083515F" w:rsidP="00E20DAA">
      <w:pPr>
        <w:spacing w:line="360" w:lineRule="auto"/>
        <w:rPr>
          <w:rFonts w:ascii="Arial" w:hAnsi="Arial" w:cs="Arial"/>
          <w:sz w:val="24"/>
          <w:szCs w:val="24"/>
        </w:rPr>
      </w:pPr>
    </w:p>
    <w:p w14:paraId="62D7ECEE" w14:textId="10A93F67" w:rsidR="0083515F" w:rsidRDefault="0083515F" w:rsidP="00E20DAA">
      <w:pPr>
        <w:spacing w:line="360" w:lineRule="auto"/>
        <w:rPr>
          <w:rFonts w:ascii="Arial" w:hAnsi="Arial" w:cs="Arial"/>
          <w:sz w:val="24"/>
          <w:szCs w:val="24"/>
        </w:rPr>
      </w:pPr>
    </w:p>
    <w:p w14:paraId="47F21D32" w14:textId="2E56EBA5" w:rsidR="0083515F" w:rsidRDefault="0083515F" w:rsidP="00E20DAA">
      <w:pPr>
        <w:spacing w:line="360" w:lineRule="auto"/>
        <w:rPr>
          <w:rFonts w:ascii="Arial" w:hAnsi="Arial" w:cs="Arial"/>
          <w:sz w:val="24"/>
          <w:szCs w:val="24"/>
        </w:rPr>
      </w:pPr>
    </w:p>
    <w:p w14:paraId="794492D0" w14:textId="56C13683" w:rsidR="0083515F" w:rsidRDefault="0083515F" w:rsidP="006D4C96">
      <w:pPr>
        <w:pStyle w:val="Heading2"/>
      </w:pPr>
    </w:p>
    <w:p w14:paraId="7B24F109" w14:textId="1386ABD0" w:rsidR="00813DCF" w:rsidRDefault="00813DCF" w:rsidP="006D4C96">
      <w:pPr>
        <w:pStyle w:val="Heading2"/>
      </w:pPr>
      <w:bookmarkStart w:id="52" w:name="_Toc118758298"/>
      <w:r>
        <w:t xml:space="preserve">Appendix </w:t>
      </w:r>
      <w:r w:rsidR="00E85042">
        <w:t>Q -</w:t>
      </w:r>
      <w:r>
        <w:t xml:space="preserve"> Deming Cycle</w:t>
      </w:r>
      <w:bookmarkEnd w:id="52"/>
      <w:r>
        <w:t xml:space="preserve"> </w:t>
      </w:r>
    </w:p>
    <w:p w14:paraId="5D55F9C0" w14:textId="0329942B" w:rsidR="00813DCF" w:rsidRDefault="00FF2B0F" w:rsidP="00E20DAA">
      <w:pPr>
        <w:spacing w:line="360" w:lineRule="auto"/>
        <w:rPr>
          <w:rFonts w:ascii="Arial" w:hAnsi="Arial" w:cs="Arial"/>
          <w:sz w:val="24"/>
          <w:szCs w:val="24"/>
        </w:rPr>
      </w:pPr>
      <w:r w:rsidRPr="00FF2B0F">
        <w:rPr>
          <w:rFonts w:ascii="Arial" w:hAnsi="Arial" w:cs="Arial"/>
          <w:noProof/>
          <w:sz w:val="24"/>
          <w:szCs w:val="24"/>
        </w:rPr>
        <w:drawing>
          <wp:inline distT="0" distB="0" distL="0" distR="0" wp14:anchorId="79F316A6" wp14:editId="31458606">
            <wp:extent cx="5731510" cy="5731510"/>
            <wp:effectExtent l="0" t="0" r="254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33">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1B2B9B0" w14:textId="308A700D" w:rsidR="00813DCF" w:rsidRDefault="00813DCF" w:rsidP="00E20DAA">
      <w:pPr>
        <w:spacing w:line="360" w:lineRule="auto"/>
        <w:rPr>
          <w:rFonts w:ascii="Arial" w:hAnsi="Arial" w:cs="Arial"/>
          <w:sz w:val="24"/>
          <w:szCs w:val="24"/>
        </w:rPr>
      </w:pPr>
    </w:p>
    <w:p w14:paraId="49F977C4" w14:textId="104B3AB8" w:rsidR="00813DCF" w:rsidRDefault="004E1F0A" w:rsidP="00E20DAA">
      <w:pPr>
        <w:spacing w:line="360" w:lineRule="auto"/>
        <w:rPr>
          <w:rFonts w:ascii="Arial" w:hAnsi="Arial" w:cs="Arial"/>
          <w:sz w:val="24"/>
          <w:szCs w:val="24"/>
        </w:rPr>
      </w:pPr>
      <w:r>
        <w:rPr>
          <w:rFonts w:ascii="Arial" w:hAnsi="Arial" w:cs="Arial"/>
          <w:sz w:val="24"/>
          <w:szCs w:val="24"/>
        </w:rPr>
        <w:t>(</w:t>
      </w:r>
      <w:r w:rsidR="00FF2B0F">
        <w:rPr>
          <w:rFonts w:ascii="Arial" w:hAnsi="Arial" w:cs="Arial"/>
          <w:sz w:val="24"/>
          <w:szCs w:val="24"/>
        </w:rPr>
        <w:t>De</w:t>
      </w:r>
      <w:r>
        <w:rPr>
          <w:rFonts w:ascii="Arial" w:hAnsi="Arial" w:cs="Arial"/>
          <w:sz w:val="24"/>
          <w:szCs w:val="24"/>
        </w:rPr>
        <w:t>ming, 2022).</w:t>
      </w:r>
    </w:p>
    <w:p w14:paraId="769D8CA9" w14:textId="77777777" w:rsidR="00FF2B0F" w:rsidRDefault="00FF2B0F" w:rsidP="00E20DAA">
      <w:pPr>
        <w:spacing w:line="360" w:lineRule="auto"/>
        <w:rPr>
          <w:rFonts w:ascii="Arial" w:hAnsi="Arial" w:cs="Arial"/>
          <w:sz w:val="24"/>
          <w:szCs w:val="24"/>
        </w:rPr>
      </w:pPr>
    </w:p>
    <w:p w14:paraId="0A54C1AA" w14:textId="77777777" w:rsidR="00FF2B0F" w:rsidRDefault="00FF2B0F" w:rsidP="00E20DAA">
      <w:pPr>
        <w:spacing w:line="360" w:lineRule="auto"/>
        <w:rPr>
          <w:rFonts w:ascii="Arial" w:hAnsi="Arial" w:cs="Arial"/>
          <w:sz w:val="24"/>
          <w:szCs w:val="24"/>
        </w:rPr>
      </w:pPr>
    </w:p>
    <w:p w14:paraId="53767144" w14:textId="77777777" w:rsidR="00FF2B0F" w:rsidRDefault="00FF2B0F" w:rsidP="00E20DAA">
      <w:pPr>
        <w:spacing w:line="360" w:lineRule="auto"/>
        <w:rPr>
          <w:rFonts w:ascii="Arial" w:hAnsi="Arial" w:cs="Arial"/>
          <w:sz w:val="24"/>
          <w:szCs w:val="24"/>
        </w:rPr>
      </w:pPr>
    </w:p>
    <w:p w14:paraId="204D2D11" w14:textId="4BC69E7F" w:rsidR="00777506" w:rsidRDefault="00777506" w:rsidP="00DF6085">
      <w:pPr>
        <w:spacing w:line="360" w:lineRule="auto"/>
        <w:rPr>
          <w:rFonts w:ascii="Arial" w:hAnsi="Arial" w:cs="Arial"/>
          <w:sz w:val="24"/>
          <w:szCs w:val="24"/>
        </w:rPr>
      </w:pPr>
    </w:p>
    <w:p w14:paraId="619DC553" w14:textId="77777777" w:rsidR="00F028B6" w:rsidRDefault="00F028B6" w:rsidP="00937CFC">
      <w:pPr>
        <w:spacing w:after="0" w:line="360" w:lineRule="auto"/>
        <w:rPr>
          <w:rFonts w:ascii="Arial" w:hAnsi="Arial" w:cs="Arial"/>
          <w:sz w:val="24"/>
          <w:szCs w:val="24"/>
        </w:rPr>
      </w:pPr>
    </w:p>
    <w:p w14:paraId="3CBD83D4" w14:textId="2F0A662D" w:rsidR="00A66F8E" w:rsidRPr="00DF6085" w:rsidRDefault="00A66F8E" w:rsidP="00DF6085">
      <w:pPr>
        <w:spacing w:line="360" w:lineRule="auto"/>
        <w:rPr>
          <w:rFonts w:ascii="Arial" w:hAnsi="Arial" w:cs="Arial"/>
          <w:vanish/>
          <w:sz w:val="24"/>
          <w:szCs w:val="24"/>
        </w:rPr>
      </w:pPr>
    </w:p>
    <w:p w14:paraId="3CAC5694" w14:textId="75C9A82A" w:rsidR="00DF6085" w:rsidRPr="00E20DAA" w:rsidRDefault="00DF6085" w:rsidP="00DF6085">
      <w:pPr>
        <w:spacing w:line="360" w:lineRule="auto"/>
        <w:rPr>
          <w:rFonts w:ascii="Arial" w:hAnsi="Arial" w:cs="Arial"/>
          <w:sz w:val="24"/>
          <w:szCs w:val="24"/>
        </w:rPr>
      </w:pPr>
    </w:p>
    <w:sectPr w:rsidR="00DF6085" w:rsidRPr="00E20D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5F6B2" w14:textId="77777777" w:rsidR="00B67E62" w:rsidRDefault="00B67E62" w:rsidP="00B67E62">
      <w:pPr>
        <w:spacing w:after="0" w:line="240" w:lineRule="auto"/>
      </w:pPr>
      <w:r>
        <w:separator/>
      </w:r>
    </w:p>
  </w:endnote>
  <w:endnote w:type="continuationSeparator" w:id="0">
    <w:p w14:paraId="5B9840DE" w14:textId="77777777" w:rsidR="00B67E62" w:rsidRDefault="00B67E62" w:rsidP="00B67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75381" w14:textId="77777777" w:rsidR="00B67E62" w:rsidRDefault="00B67E62" w:rsidP="00B67E62">
      <w:pPr>
        <w:spacing w:after="0" w:line="240" w:lineRule="auto"/>
      </w:pPr>
      <w:r>
        <w:separator/>
      </w:r>
    </w:p>
  </w:footnote>
  <w:footnote w:type="continuationSeparator" w:id="0">
    <w:p w14:paraId="15CCB2E7" w14:textId="77777777" w:rsidR="00B67E62" w:rsidRDefault="00B67E62" w:rsidP="00B67E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31FE4"/>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733CA"/>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834AA"/>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E3839"/>
    <w:multiLevelType w:val="hybridMultilevel"/>
    <w:tmpl w:val="2836F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57C67"/>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F96CB8"/>
    <w:multiLevelType w:val="hybridMultilevel"/>
    <w:tmpl w:val="750CC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0E1E98"/>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22FDC"/>
    <w:multiLevelType w:val="hybridMultilevel"/>
    <w:tmpl w:val="B4E2E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EA0B87"/>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220851"/>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810925"/>
    <w:multiLevelType w:val="hybridMultilevel"/>
    <w:tmpl w:val="140A0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D668C"/>
    <w:multiLevelType w:val="hybridMultilevel"/>
    <w:tmpl w:val="EBAE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2F5EC0"/>
    <w:multiLevelType w:val="hybridMultilevel"/>
    <w:tmpl w:val="DF5A4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4B53BE"/>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955974"/>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E55EED"/>
    <w:multiLevelType w:val="hybridMultilevel"/>
    <w:tmpl w:val="E9A26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152D07"/>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B32D63"/>
    <w:multiLevelType w:val="hybridMultilevel"/>
    <w:tmpl w:val="3BCC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DD4BB8"/>
    <w:multiLevelType w:val="hybridMultilevel"/>
    <w:tmpl w:val="0BF64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D919DC"/>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4C54E4"/>
    <w:multiLevelType w:val="hybridMultilevel"/>
    <w:tmpl w:val="56DCC2C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C55C01"/>
    <w:multiLevelType w:val="hybridMultilevel"/>
    <w:tmpl w:val="DB2CE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31920">
    <w:abstractNumId w:val="21"/>
  </w:num>
  <w:num w:numId="2" w16cid:durableId="256211600">
    <w:abstractNumId w:val="11"/>
  </w:num>
  <w:num w:numId="3" w16cid:durableId="1807430628">
    <w:abstractNumId w:val="18"/>
  </w:num>
  <w:num w:numId="4" w16cid:durableId="1746419853">
    <w:abstractNumId w:val="7"/>
  </w:num>
  <w:num w:numId="5" w16cid:durableId="1263294510">
    <w:abstractNumId w:val="20"/>
  </w:num>
  <w:num w:numId="6" w16cid:durableId="108673277">
    <w:abstractNumId w:val="2"/>
  </w:num>
  <w:num w:numId="7" w16cid:durableId="652566156">
    <w:abstractNumId w:val="6"/>
  </w:num>
  <w:num w:numId="8" w16cid:durableId="331687691">
    <w:abstractNumId w:val="4"/>
  </w:num>
  <w:num w:numId="9" w16cid:durableId="889415367">
    <w:abstractNumId w:val="13"/>
  </w:num>
  <w:num w:numId="10" w16cid:durableId="1868834766">
    <w:abstractNumId w:val="19"/>
  </w:num>
  <w:num w:numId="11" w16cid:durableId="2010671168">
    <w:abstractNumId w:val="9"/>
  </w:num>
  <w:num w:numId="12" w16cid:durableId="1393383698">
    <w:abstractNumId w:val="16"/>
  </w:num>
  <w:num w:numId="13" w16cid:durableId="1370570025">
    <w:abstractNumId w:val="1"/>
  </w:num>
  <w:num w:numId="14" w16cid:durableId="530339631">
    <w:abstractNumId w:val="0"/>
  </w:num>
  <w:num w:numId="15" w16cid:durableId="540476289">
    <w:abstractNumId w:val="8"/>
  </w:num>
  <w:num w:numId="16" w16cid:durableId="1028993071">
    <w:abstractNumId w:val="14"/>
  </w:num>
  <w:num w:numId="17" w16cid:durableId="1763526069">
    <w:abstractNumId w:val="10"/>
  </w:num>
  <w:num w:numId="18" w16cid:durableId="1558391586">
    <w:abstractNumId w:val="15"/>
  </w:num>
  <w:num w:numId="19" w16cid:durableId="1669166465">
    <w:abstractNumId w:val="5"/>
  </w:num>
  <w:num w:numId="20" w16cid:durableId="870267075">
    <w:abstractNumId w:val="17"/>
  </w:num>
  <w:num w:numId="21" w16cid:durableId="808324222">
    <w:abstractNumId w:val="3"/>
  </w:num>
  <w:num w:numId="22" w16cid:durableId="13886007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DAA"/>
    <w:rsid w:val="0000045E"/>
    <w:rsid w:val="00000C93"/>
    <w:rsid w:val="00001604"/>
    <w:rsid w:val="000023A5"/>
    <w:rsid w:val="000037EB"/>
    <w:rsid w:val="000044D6"/>
    <w:rsid w:val="0000506E"/>
    <w:rsid w:val="00005B33"/>
    <w:rsid w:val="000076F0"/>
    <w:rsid w:val="00007A8F"/>
    <w:rsid w:val="00007DCF"/>
    <w:rsid w:val="00010696"/>
    <w:rsid w:val="00010ED0"/>
    <w:rsid w:val="00011B6B"/>
    <w:rsid w:val="00011BF0"/>
    <w:rsid w:val="00012228"/>
    <w:rsid w:val="000134D3"/>
    <w:rsid w:val="00013C56"/>
    <w:rsid w:val="0001436F"/>
    <w:rsid w:val="00015E15"/>
    <w:rsid w:val="00015FB3"/>
    <w:rsid w:val="00016C30"/>
    <w:rsid w:val="00020DEC"/>
    <w:rsid w:val="000222E2"/>
    <w:rsid w:val="000242D7"/>
    <w:rsid w:val="0002611D"/>
    <w:rsid w:val="00026C12"/>
    <w:rsid w:val="000301E7"/>
    <w:rsid w:val="00030639"/>
    <w:rsid w:val="00031231"/>
    <w:rsid w:val="000317C7"/>
    <w:rsid w:val="0003433B"/>
    <w:rsid w:val="000349C7"/>
    <w:rsid w:val="0003560D"/>
    <w:rsid w:val="00035ADD"/>
    <w:rsid w:val="00036081"/>
    <w:rsid w:val="000363DD"/>
    <w:rsid w:val="0004069E"/>
    <w:rsid w:val="00041E91"/>
    <w:rsid w:val="000428A2"/>
    <w:rsid w:val="00043225"/>
    <w:rsid w:val="000443B2"/>
    <w:rsid w:val="00044CAD"/>
    <w:rsid w:val="00045998"/>
    <w:rsid w:val="000460A9"/>
    <w:rsid w:val="00046939"/>
    <w:rsid w:val="00046FB7"/>
    <w:rsid w:val="000474F9"/>
    <w:rsid w:val="0004750B"/>
    <w:rsid w:val="0005031E"/>
    <w:rsid w:val="000516D4"/>
    <w:rsid w:val="000520F6"/>
    <w:rsid w:val="00052ED3"/>
    <w:rsid w:val="0005350B"/>
    <w:rsid w:val="000535BF"/>
    <w:rsid w:val="0005432C"/>
    <w:rsid w:val="000544B6"/>
    <w:rsid w:val="00054821"/>
    <w:rsid w:val="00055BF0"/>
    <w:rsid w:val="000564C7"/>
    <w:rsid w:val="0005673F"/>
    <w:rsid w:val="00056A1C"/>
    <w:rsid w:val="00056F67"/>
    <w:rsid w:val="000572D8"/>
    <w:rsid w:val="00057706"/>
    <w:rsid w:val="00057DE0"/>
    <w:rsid w:val="000625C6"/>
    <w:rsid w:val="00064438"/>
    <w:rsid w:val="00065477"/>
    <w:rsid w:val="00066117"/>
    <w:rsid w:val="000673B5"/>
    <w:rsid w:val="00067896"/>
    <w:rsid w:val="00070241"/>
    <w:rsid w:val="0007102D"/>
    <w:rsid w:val="00071FEC"/>
    <w:rsid w:val="00071FF7"/>
    <w:rsid w:val="000724B2"/>
    <w:rsid w:val="000733D1"/>
    <w:rsid w:val="0007405D"/>
    <w:rsid w:val="00075743"/>
    <w:rsid w:val="00077590"/>
    <w:rsid w:val="00077A4E"/>
    <w:rsid w:val="00080711"/>
    <w:rsid w:val="00080A89"/>
    <w:rsid w:val="00081706"/>
    <w:rsid w:val="000828FF"/>
    <w:rsid w:val="00083193"/>
    <w:rsid w:val="00083D00"/>
    <w:rsid w:val="000842B1"/>
    <w:rsid w:val="000847DE"/>
    <w:rsid w:val="00085EB0"/>
    <w:rsid w:val="00086862"/>
    <w:rsid w:val="000879EC"/>
    <w:rsid w:val="00087AC4"/>
    <w:rsid w:val="00091C94"/>
    <w:rsid w:val="000936FF"/>
    <w:rsid w:val="000938AB"/>
    <w:rsid w:val="00093A82"/>
    <w:rsid w:val="00093B2D"/>
    <w:rsid w:val="00093C37"/>
    <w:rsid w:val="00093DBB"/>
    <w:rsid w:val="000945DC"/>
    <w:rsid w:val="00095A2E"/>
    <w:rsid w:val="00096829"/>
    <w:rsid w:val="00096AD3"/>
    <w:rsid w:val="00096E0A"/>
    <w:rsid w:val="00097896"/>
    <w:rsid w:val="00097E13"/>
    <w:rsid w:val="00097E36"/>
    <w:rsid w:val="000A171C"/>
    <w:rsid w:val="000A1C90"/>
    <w:rsid w:val="000A3C7D"/>
    <w:rsid w:val="000A4746"/>
    <w:rsid w:val="000A4BD4"/>
    <w:rsid w:val="000A6D49"/>
    <w:rsid w:val="000A75B6"/>
    <w:rsid w:val="000A7A37"/>
    <w:rsid w:val="000B0868"/>
    <w:rsid w:val="000B09A4"/>
    <w:rsid w:val="000B2777"/>
    <w:rsid w:val="000B3EC3"/>
    <w:rsid w:val="000B3FBF"/>
    <w:rsid w:val="000B4A9D"/>
    <w:rsid w:val="000B4D70"/>
    <w:rsid w:val="000B4D9D"/>
    <w:rsid w:val="000B5F64"/>
    <w:rsid w:val="000B693E"/>
    <w:rsid w:val="000B7FC8"/>
    <w:rsid w:val="000C04D7"/>
    <w:rsid w:val="000C21FE"/>
    <w:rsid w:val="000C342E"/>
    <w:rsid w:val="000C4351"/>
    <w:rsid w:val="000C4D13"/>
    <w:rsid w:val="000C4E3B"/>
    <w:rsid w:val="000C54FD"/>
    <w:rsid w:val="000C567E"/>
    <w:rsid w:val="000C5FF3"/>
    <w:rsid w:val="000C6ACA"/>
    <w:rsid w:val="000C6EAB"/>
    <w:rsid w:val="000C778F"/>
    <w:rsid w:val="000D00F9"/>
    <w:rsid w:val="000D0273"/>
    <w:rsid w:val="000D0678"/>
    <w:rsid w:val="000D0758"/>
    <w:rsid w:val="000D1B96"/>
    <w:rsid w:val="000D1D57"/>
    <w:rsid w:val="000D23CB"/>
    <w:rsid w:val="000D2404"/>
    <w:rsid w:val="000D27D8"/>
    <w:rsid w:val="000D3374"/>
    <w:rsid w:val="000D3D0A"/>
    <w:rsid w:val="000D5DC4"/>
    <w:rsid w:val="000D7137"/>
    <w:rsid w:val="000D7602"/>
    <w:rsid w:val="000E1698"/>
    <w:rsid w:val="000E1E53"/>
    <w:rsid w:val="000E20D7"/>
    <w:rsid w:val="000E23FA"/>
    <w:rsid w:val="000E3055"/>
    <w:rsid w:val="000E370A"/>
    <w:rsid w:val="000E425C"/>
    <w:rsid w:val="000E53B9"/>
    <w:rsid w:val="000F0E1F"/>
    <w:rsid w:val="000F1276"/>
    <w:rsid w:val="000F1A42"/>
    <w:rsid w:val="000F2650"/>
    <w:rsid w:val="000F2EB5"/>
    <w:rsid w:val="000F35C5"/>
    <w:rsid w:val="000F47AB"/>
    <w:rsid w:val="000F4DE5"/>
    <w:rsid w:val="000F5EF4"/>
    <w:rsid w:val="000F6675"/>
    <w:rsid w:val="000F6824"/>
    <w:rsid w:val="000F6B3B"/>
    <w:rsid w:val="000F7A35"/>
    <w:rsid w:val="000F7B1F"/>
    <w:rsid w:val="00100DD5"/>
    <w:rsid w:val="00100EC9"/>
    <w:rsid w:val="0010122A"/>
    <w:rsid w:val="001015D0"/>
    <w:rsid w:val="00101C51"/>
    <w:rsid w:val="0010211D"/>
    <w:rsid w:val="00103702"/>
    <w:rsid w:val="00103D15"/>
    <w:rsid w:val="0010572C"/>
    <w:rsid w:val="00105A6C"/>
    <w:rsid w:val="00105D3A"/>
    <w:rsid w:val="00105D64"/>
    <w:rsid w:val="00107F08"/>
    <w:rsid w:val="00107F2F"/>
    <w:rsid w:val="00110B87"/>
    <w:rsid w:val="0011191D"/>
    <w:rsid w:val="00111F03"/>
    <w:rsid w:val="00114C40"/>
    <w:rsid w:val="001153A8"/>
    <w:rsid w:val="0011758B"/>
    <w:rsid w:val="001205C1"/>
    <w:rsid w:val="00120657"/>
    <w:rsid w:val="001212EE"/>
    <w:rsid w:val="00121C4A"/>
    <w:rsid w:val="0012297C"/>
    <w:rsid w:val="001233EB"/>
    <w:rsid w:val="00124B28"/>
    <w:rsid w:val="00125AB2"/>
    <w:rsid w:val="00126C73"/>
    <w:rsid w:val="00127219"/>
    <w:rsid w:val="001301D9"/>
    <w:rsid w:val="001310A8"/>
    <w:rsid w:val="0013112F"/>
    <w:rsid w:val="00131E6F"/>
    <w:rsid w:val="00133820"/>
    <w:rsid w:val="0013418E"/>
    <w:rsid w:val="00134610"/>
    <w:rsid w:val="00134C8E"/>
    <w:rsid w:val="00137A83"/>
    <w:rsid w:val="00140A3F"/>
    <w:rsid w:val="001426DB"/>
    <w:rsid w:val="00143908"/>
    <w:rsid w:val="001442DC"/>
    <w:rsid w:val="001448C3"/>
    <w:rsid w:val="0014492D"/>
    <w:rsid w:val="00146548"/>
    <w:rsid w:val="00146FDD"/>
    <w:rsid w:val="00147204"/>
    <w:rsid w:val="00152272"/>
    <w:rsid w:val="001522FC"/>
    <w:rsid w:val="00153B9C"/>
    <w:rsid w:val="001545FB"/>
    <w:rsid w:val="001550EC"/>
    <w:rsid w:val="0015573C"/>
    <w:rsid w:val="001561FE"/>
    <w:rsid w:val="001564F1"/>
    <w:rsid w:val="00156D44"/>
    <w:rsid w:val="00161434"/>
    <w:rsid w:val="00161526"/>
    <w:rsid w:val="00161E56"/>
    <w:rsid w:val="001621BD"/>
    <w:rsid w:val="00162B0C"/>
    <w:rsid w:val="001648B3"/>
    <w:rsid w:val="0016600C"/>
    <w:rsid w:val="00166784"/>
    <w:rsid w:val="001670E0"/>
    <w:rsid w:val="001672A0"/>
    <w:rsid w:val="00170174"/>
    <w:rsid w:val="001715F5"/>
    <w:rsid w:val="00171630"/>
    <w:rsid w:val="00172D64"/>
    <w:rsid w:val="0017322B"/>
    <w:rsid w:val="00173DFC"/>
    <w:rsid w:val="00174444"/>
    <w:rsid w:val="001750FF"/>
    <w:rsid w:val="001761B5"/>
    <w:rsid w:val="0017632D"/>
    <w:rsid w:val="00176F0A"/>
    <w:rsid w:val="0017775E"/>
    <w:rsid w:val="00177A20"/>
    <w:rsid w:val="00180FA6"/>
    <w:rsid w:val="00182323"/>
    <w:rsid w:val="001823E8"/>
    <w:rsid w:val="00183297"/>
    <w:rsid w:val="00183E7C"/>
    <w:rsid w:val="00184384"/>
    <w:rsid w:val="001904AB"/>
    <w:rsid w:val="00190C84"/>
    <w:rsid w:val="00191032"/>
    <w:rsid w:val="001929DE"/>
    <w:rsid w:val="00193255"/>
    <w:rsid w:val="001940C1"/>
    <w:rsid w:val="00195458"/>
    <w:rsid w:val="00195A1D"/>
    <w:rsid w:val="001960E2"/>
    <w:rsid w:val="00196E53"/>
    <w:rsid w:val="00197095"/>
    <w:rsid w:val="001A067A"/>
    <w:rsid w:val="001A0C0D"/>
    <w:rsid w:val="001A17EC"/>
    <w:rsid w:val="001A3592"/>
    <w:rsid w:val="001A3A30"/>
    <w:rsid w:val="001A44B6"/>
    <w:rsid w:val="001A550F"/>
    <w:rsid w:val="001A5794"/>
    <w:rsid w:val="001A6D2E"/>
    <w:rsid w:val="001A71D6"/>
    <w:rsid w:val="001A7844"/>
    <w:rsid w:val="001B071B"/>
    <w:rsid w:val="001B1A6C"/>
    <w:rsid w:val="001B1E0D"/>
    <w:rsid w:val="001B1FDF"/>
    <w:rsid w:val="001B22F1"/>
    <w:rsid w:val="001B2FFE"/>
    <w:rsid w:val="001B3A8B"/>
    <w:rsid w:val="001B3C83"/>
    <w:rsid w:val="001B6215"/>
    <w:rsid w:val="001B6286"/>
    <w:rsid w:val="001B7B87"/>
    <w:rsid w:val="001C18FF"/>
    <w:rsid w:val="001C1BB9"/>
    <w:rsid w:val="001C1C67"/>
    <w:rsid w:val="001C1DC6"/>
    <w:rsid w:val="001C2483"/>
    <w:rsid w:val="001C3276"/>
    <w:rsid w:val="001C3365"/>
    <w:rsid w:val="001C4F92"/>
    <w:rsid w:val="001C5A00"/>
    <w:rsid w:val="001C5BD4"/>
    <w:rsid w:val="001C6DC7"/>
    <w:rsid w:val="001C6DC9"/>
    <w:rsid w:val="001D011B"/>
    <w:rsid w:val="001D037D"/>
    <w:rsid w:val="001D212F"/>
    <w:rsid w:val="001D22FE"/>
    <w:rsid w:val="001D315F"/>
    <w:rsid w:val="001D349B"/>
    <w:rsid w:val="001D5029"/>
    <w:rsid w:val="001D6430"/>
    <w:rsid w:val="001D7253"/>
    <w:rsid w:val="001D7A38"/>
    <w:rsid w:val="001E1C28"/>
    <w:rsid w:val="001E1E39"/>
    <w:rsid w:val="001E34B6"/>
    <w:rsid w:val="001E363B"/>
    <w:rsid w:val="001E4BD9"/>
    <w:rsid w:val="001E55A6"/>
    <w:rsid w:val="001E60DF"/>
    <w:rsid w:val="001E6286"/>
    <w:rsid w:val="001E707E"/>
    <w:rsid w:val="001E7908"/>
    <w:rsid w:val="001F0B65"/>
    <w:rsid w:val="001F1A79"/>
    <w:rsid w:val="001F21C4"/>
    <w:rsid w:val="001F3355"/>
    <w:rsid w:val="001F3CB2"/>
    <w:rsid w:val="001F5AD4"/>
    <w:rsid w:val="001F68CD"/>
    <w:rsid w:val="001F6EE6"/>
    <w:rsid w:val="001F719B"/>
    <w:rsid w:val="001F72A8"/>
    <w:rsid w:val="0020087E"/>
    <w:rsid w:val="0020186E"/>
    <w:rsid w:val="00201D8A"/>
    <w:rsid w:val="002026BD"/>
    <w:rsid w:val="00202968"/>
    <w:rsid w:val="002029A4"/>
    <w:rsid w:val="00203AB6"/>
    <w:rsid w:val="00203F33"/>
    <w:rsid w:val="00205A96"/>
    <w:rsid w:val="00207552"/>
    <w:rsid w:val="00207DBD"/>
    <w:rsid w:val="00210E05"/>
    <w:rsid w:val="00210EF4"/>
    <w:rsid w:val="00211BD7"/>
    <w:rsid w:val="00211C6F"/>
    <w:rsid w:val="0021282D"/>
    <w:rsid w:val="00215BE6"/>
    <w:rsid w:val="002200F9"/>
    <w:rsid w:val="002204AD"/>
    <w:rsid w:val="00220A70"/>
    <w:rsid w:val="00220DCD"/>
    <w:rsid w:val="00221EE2"/>
    <w:rsid w:val="002221A8"/>
    <w:rsid w:val="00222734"/>
    <w:rsid w:val="002239EA"/>
    <w:rsid w:val="002243D8"/>
    <w:rsid w:val="0022461F"/>
    <w:rsid w:val="002306BF"/>
    <w:rsid w:val="00230E55"/>
    <w:rsid w:val="00230EA0"/>
    <w:rsid w:val="002314C0"/>
    <w:rsid w:val="0023178B"/>
    <w:rsid w:val="00231821"/>
    <w:rsid w:val="00231D4A"/>
    <w:rsid w:val="002326E1"/>
    <w:rsid w:val="00232ADC"/>
    <w:rsid w:val="00232B65"/>
    <w:rsid w:val="00233DF8"/>
    <w:rsid w:val="00237578"/>
    <w:rsid w:val="00237751"/>
    <w:rsid w:val="00240E89"/>
    <w:rsid w:val="00240FF8"/>
    <w:rsid w:val="00243BD0"/>
    <w:rsid w:val="00246388"/>
    <w:rsid w:val="00246864"/>
    <w:rsid w:val="002504CE"/>
    <w:rsid w:val="00250EAF"/>
    <w:rsid w:val="0025101B"/>
    <w:rsid w:val="002523D1"/>
    <w:rsid w:val="00253376"/>
    <w:rsid w:val="00253A74"/>
    <w:rsid w:val="002548EF"/>
    <w:rsid w:val="002553A2"/>
    <w:rsid w:val="00257335"/>
    <w:rsid w:val="00260307"/>
    <w:rsid w:val="00260727"/>
    <w:rsid w:val="00261E24"/>
    <w:rsid w:val="002633B6"/>
    <w:rsid w:val="0026476F"/>
    <w:rsid w:val="00264F21"/>
    <w:rsid w:val="00265F62"/>
    <w:rsid w:val="002664FD"/>
    <w:rsid w:val="0026748A"/>
    <w:rsid w:val="00270C67"/>
    <w:rsid w:val="00272081"/>
    <w:rsid w:val="0027219D"/>
    <w:rsid w:val="00272A8E"/>
    <w:rsid w:val="00273D2A"/>
    <w:rsid w:val="00274696"/>
    <w:rsid w:val="00274E26"/>
    <w:rsid w:val="00275E29"/>
    <w:rsid w:val="002765A5"/>
    <w:rsid w:val="00276B5E"/>
    <w:rsid w:val="0027794A"/>
    <w:rsid w:val="00281276"/>
    <w:rsid w:val="0028135D"/>
    <w:rsid w:val="00281E5C"/>
    <w:rsid w:val="00282E9F"/>
    <w:rsid w:val="00283329"/>
    <w:rsid w:val="002833A1"/>
    <w:rsid w:val="00283E1F"/>
    <w:rsid w:val="0028453A"/>
    <w:rsid w:val="00285E32"/>
    <w:rsid w:val="002866D5"/>
    <w:rsid w:val="00286B66"/>
    <w:rsid w:val="00286C60"/>
    <w:rsid w:val="00290087"/>
    <w:rsid w:val="0029021B"/>
    <w:rsid w:val="00290E94"/>
    <w:rsid w:val="002925C9"/>
    <w:rsid w:val="002946AB"/>
    <w:rsid w:val="002960E4"/>
    <w:rsid w:val="00296153"/>
    <w:rsid w:val="00296179"/>
    <w:rsid w:val="0029774D"/>
    <w:rsid w:val="002A0401"/>
    <w:rsid w:val="002A0D88"/>
    <w:rsid w:val="002A1B4E"/>
    <w:rsid w:val="002A2880"/>
    <w:rsid w:val="002A588A"/>
    <w:rsid w:val="002B02D2"/>
    <w:rsid w:val="002B2D0F"/>
    <w:rsid w:val="002B3BE6"/>
    <w:rsid w:val="002B412E"/>
    <w:rsid w:val="002B4790"/>
    <w:rsid w:val="002B608B"/>
    <w:rsid w:val="002B6241"/>
    <w:rsid w:val="002B6335"/>
    <w:rsid w:val="002C054D"/>
    <w:rsid w:val="002C0849"/>
    <w:rsid w:val="002C4927"/>
    <w:rsid w:val="002C4B31"/>
    <w:rsid w:val="002C5047"/>
    <w:rsid w:val="002C59DD"/>
    <w:rsid w:val="002C5CDF"/>
    <w:rsid w:val="002C5D67"/>
    <w:rsid w:val="002C611D"/>
    <w:rsid w:val="002C6477"/>
    <w:rsid w:val="002D1677"/>
    <w:rsid w:val="002D207A"/>
    <w:rsid w:val="002D24C1"/>
    <w:rsid w:val="002D3715"/>
    <w:rsid w:val="002D4982"/>
    <w:rsid w:val="002D50D6"/>
    <w:rsid w:val="002D5BC6"/>
    <w:rsid w:val="002D6386"/>
    <w:rsid w:val="002D7F91"/>
    <w:rsid w:val="002E1F72"/>
    <w:rsid w:val="002E3C10"/>
    <w:rsid w:val="002E41A9"/>
    <w:rsid w:val="002E4D2C"/>
    <w:rsid w:val="002E6137"/>
    <w:rsid w:val="002E6CD4"/>
    <w:rsid w:val="002E75DC"/>
    <w:rsid w:val="002E76BC"/>
    <w:rsid w:val="002E7E60"/>
    <w:rsid w:val="002E7FD4"/>
    <w:rsid w:val="002F0786"/>
    <w:rsid w:val="002F1475"/>
    <w:rsid w:val="002F33C3"/>
    <w:rsid w:val="002F36EC"/>
    <w:rsid w:val="002F4060"/>
    <w:rsid w:val="002F4A0F"/>
    <w:rsid w:val="002F4B26"/>
    <w:rsid w:val="002F5073"/>
    <w:rsid w:val="002F5095"/>
    <w:rsid w:val="002F67B5"/>
    <w:rsid w:val="002F7265"/>
    <w:rsid w:val="002F7435"/>
    <w:rsid w:val="002F7E2C"/>
    <w:rsid w:val="003002D7"/>
    <w:rsid w:val="00300BCC"/>
    <w:rsid w:val="00301350"/>
    <w:rsid w:val="00301729"/>
    <w:rsid w:val="003024AE"/>
    <w:rsid w:val="00302553"/>
    <w:rsid w:val="00303D5B"/>
    <w:rsid w:val="00304A17"/>
    <w:rsid w:val="00304F9C"/>
    <w:rsid w:val="003056AC"/>
    <w:rsid w:val="003059B6"/>
    <w:rsid w:val="0030782D"/>
    <w:rsid w:val="00307C26"/>
    <w:rsid w:val="003100FB"/>
    <w:rsid w:val="00310596"/>
    <w:rsid w:val="00311307"/>
    <w:rsid w:val="00314BC4"/>
    <w:rsid w:val="00314E98"/>
    <w:rsid w:val="00314FA8"/>
    <w:rsid w:val="00315118"/>
    <w:rsid w:val="00315577"/>
    <w:rsid w:val="00315B7C"/>
    <w:rsid w:val="00316488"/>
    <w:rsid w:val="00317DA4"/>
    <w:rsid w:val="00320D1C"/>
    <w:rsid w:val="0032100C"/>
    <w:rsid w:val="00321773"/>
    <w:rsid w:val="0032184F"/>
    <w:rsid w:val="0032278F"/>
    <w:rsid w:val="003230B0"/>
    <w:rsid w:val="003232D2"/>
    <w:rsid w:val="00323586"/>
    <w:rsid w:val="00323998"/>
    <w:rsid w:val="003255FA"/>
    <w:rsid w:val="00325DD5"/>
    <w:rsid w:val="003260A9"/>
    <w:rsid w:val="0032613B"/>
    <w:rsid w:val="0033088D"/>
    <w:rsid w:val="00330A14"/>
    <w:rsid w:val="00331846"/>
    <w:rsid w:val="003333D8"/>
    <w:rsid w:val="0033363A"/>
    <w:rsid w:val="003341C5"/>
    <w:rsid w:val="003342BD"/>
    <w:rsid w:val="0033502E"/>
    <w:rsid w:val="00336064"/>
    <w:rsid w:val="00336963"/>
    <w:rsid w:val="003421D3"/>
    <w:rsid w:val="00342937"/>
    <w:rsid w:val="00342D8E"/>
    <w:rsid w:val="003430A8"/>
    <w:rsid w:val="003430AB"/>
    <w:rsid w:val="00343468"/>
    <w:rsid w:val="003435BF"/>
    <w:rsid w:val="00343874"/>
    <w:rsid w:val="003441BF"/>
    <w:rsid w:val="00346B77"/>
    <w:rsid w:val="003505D8"/>
    <w:rsid w:val="00350642"/>
    <w:rsid w:val="00352366"/>
    <w:rsid w:val="00352529"/>
    <w:rsid w:val="003532A6"/>
    <w:rsid w:val="00353644"/>
    <w:rsid w:val="00354406"/>
    <w:rsid w:val="00354BB4"/>
    <w:rsid w:val="00356959"/>
    <w:rsid w:val="00356A0D"/>
    <w:rsid w:val="00356F8E"/>
    <w:rsid w:val="00361717"/>
    <w:rsid w:val="003620BE"/>
    <w:rsid w:val="00363D84"/>
    <w:rsid w:val="003678CA"/>
    <w:rsid w:val="00371087"/>
    <w:rsid w:val="003718A0"/>
    <w:rsid w:val="00372526"/>
    <w:rsid w:val="00372986"/>
    <w:rsid w:val="00374492"/>
    <w:rsid w:val="003763D3"/>
    <w:rsid w:val="00376C26"/>
    <w:rsid w:val="00377336"/>
    <w:rsid w:val="00377388"/>
    <w:rsid w:val="00377D1F"/>
    <w:rsid w:val="003803B0"/>
    <w:rsid w:val="00380CC8"/>
    <w:rsid w:val="00380CCF"/>
    <w:rsid w:val="00381C69"/>
    <w:rsid w:val="00382152"/>
    <w:rsid w:val="0038292D"/>
    <w:rsid w:val="0038427D"/>
    <w:rsid w:val="003845C5"/>
    <w:rsid w:val="00385323"/>
    <w:rsid w:val="00387306"/>
    <w:rsid w:val="00387504"/>
    <w:rsid w:val="00390039"/>
    <w:rsid w:val="0039125B"/>
    <w:rsid w:val="00391475"/>
    <w:rsid w:val="00392C01"/>
    <w:rsid w:val="00392E86"/>
    <w:rsid w:val="00393C7F"/>
    <w:rsid w:val="00394831"/>
    <w:rsid w:val="00394C6B"/>
    <w:rsid w:val="0039541A"/>
    <w:rsid w:val="0039547B"/>
    <w:rsid w:val="0039563B"/>
    <w:rsid w:val="003969EF"/>
    <w:rsid w:val="00396C2C"/>
    <w:rsid w:val="003A0952"/>
    <w:rsid w:val="003A1756"/>
    <w:rsid w:val="003A27C3"/>
    <w:rsid w:val="003A2BC6"/>
    <w:rsid w:val="003A2CFA"/>
    <w:rsid w:val="003A42AF"/>
    <w:rsid w:val="003A6237"/>
    <w:rsid w:val="003A67DB"/>
    <w:rsid w:val="003A761F"/>
    <w:rsid w:val="003A7833"/>
    <w:rsid w:val="003A7EE9"/>
    <w:rsid w:val="003B0D03"/>
    <w:rsid w:val="003B1AAF"/>
    <w:rsid w:val="003B1C8B"/>
    <w:rsid w:val="003B24A3"/>
    <w:rsid w:val="003B3040"/>
    <w:rsid w:val="003B32D4"/>
    <w:rsid w:val="003B34A7"/>
    <w:rsid w:val="003B4053"/>
    <w:rsid w:val="003B4490"/>
    <w:rsid w:val="003B452D"/>
    <w:rsid w:val="003B473E"/>
    <w:rsid w:val="003B63EF"/>
    <w:rsid w:val="003B77E6"/>
    <w:rsid w:val="003C0CC5"/>
    <w:rsid w:val="003C2004"/>
    <w:rsid w:val="003C213E"/>
    <w:rsid w:val="003C28E2"/>
    <w:rsid w:val="003C4C28"/>
    <w:rsid w:val="003C6997"/>
    <w:rsid w:val="003C6E76"/>
    <w:rsid w:val="003C7028"/>
    <w:rsid w:val="003C7C92"/>
    <w:rsid w:val="003C7D52"/>
    <w:rsid w:val="003D007B"/>
    <w:rsid w:val="003D0464"/>
    <w:rsid w:val="003D0766"/>
    <w:rsid w:val="003D07FD"/>
    <w:rsid w:val="003D21A1"/>
    <w:rsid w:val="003D34B3"/>
    <w:rsid w:val="003D43CF"/>
    <w:rsid w:val="003D43EF"/>
    <w:rsid w:val="003D59E7"/>
    <w:rsid w:val="003D6271"/>
    <w:rsid w:val="003D6DBD"/>
    <w:rsid w:val="003D6FB4"/>
    <w:rsid w:val="003D7BB5"/>
    <w:rsid w:val="003E07A6"/>
    <w:rsid w:val="003E2AB5"/>
    <w:rsid w:val="003E5B34"/>
    <w:rsid w:val="003E7A60"/>
    <w:rsid w:val="003E7C42"/>
    <w:rsid w:val="003F02A7"/>
    <w:rsid w:val="003F0C23"/>
    <w:rsid w:val="003F1689"/>
    <w:rsid w:val="003F17DA"/>
    <w:rsid w:val="003F1DB8"/>
    <w:rsid w:val="003F2367"/>
    <w:rsid w:val="003F2839"/>
    <w:rsid w:val="003F2962"/>
    <w:rsid w:val="003F37EA"/>
    <w:rsid w:val="003F40A2"/>
    <w:rsid w:val="003F4DE5"/>
    <w:rsid w:val="003F5568"/>
    <w:rsid w:val="003F5D03"/>
    <w:rsid w:val="003F6059"/>
    <w:rsid w:val="003F668C"/>
    <w:rsid w:val="003F72A4"/>
    <w:rsid w:val="004014EE"/>
    <w:rsid w:val="0040219A"/>
    <w:rsid w:val="00403126"/>
    <w:rsid w:val="0040331E"/>
    <w:rsid w:val="00404300"/>
    <w:rsid w:val="00404C44"/>
    <w:rsid w:val="0040656C"/>
    <w:rsid w:val="00407800"/>
    <w:rsid w:val="004078D5"/>
    <w:rsid w:val="00407A93"/>
    <w:rsid w:val="004112FD"/>
    <w:rsid w:val="004114B0"/>
    <w:rsid w:val="00411714"/>
    <w:rsid w:val="00411E66"/>
    <w:rsid w:val="00412D60"/>
    <w:rsid w:val="00413882"/>
    <w:rsid w:val="00413EE7"/>
    <w:rsid w:val="00414688"/>
    <w:rsid w:val="00414EFD"/>
    <w:rsid w:val="0041540B"/>
    <w:rsid w:val="0041560B"/>
    <w:rsid w:val="00415715"/>
    <w:rsid w:val="004201A7"/>
    <w:rsid w:val="004222A2"/>
    <w:rsid w:val="00422539"/>
    <w:rsid w:val="00422CD9"/>
    <w:rsid w:val="00423078"/>
    <w:rsid w:val="00423817"/>
    <w:rsid w:val="00425509"/>
    <w:rsid w:val="004306B0"/>
    <w:rsid w:val="00430722"/>
    <w:rsid w:val="00430CF6"/>
    <w:rsid w:val="00431475"/>
    <w:rsid w:val="00431E5C"/>
    <w:rsid w:val="00434ADF"/>
    <w:rsid w:val="00435F32"/>
    <w:rsid w:val="0043634C"/>
    <w:rsid w:val="00436E3D"/>
    <w:rsid w:val="004370CE"/>
    <w:rsid w:val="004374E8"/>
    <w:rsid w:val="004400FC"/>
    <w:rsid w:val="004401FB"/>
    <w:rsid w:val="004409ED"/>
    <w:rsid w:val="00440ABF"/>
    <w:rsid w:val="0044104A"/>
    <w:rsid w:val="004434EE"/>
    <w:rsid w:val="004437EF"/>
    <w:rsid w:val="004453FC"/>
    <w:rsid w:val="00446165"/>
    <w:rsid w:val="0044621F"/>
    <w:rsid w:val="0044659E"/>
    <w:rsid w:val="0044769E"/>
    <w:rsid w:val="00450235"/>
    <w:rsid w:val="00450E4E"/>
    <w:rsid w:val="00452268"/>
    <w:rsid w:val="0045238F"/>
    <w:rsid w:val="0045245C"/>
    <w:rsid w:val="00452CBC"/>
    <w:rsid w:val="00453A46"/>
    <w:rsid w:val="00456EAF"/>
    <w:rsid w:val="00457696"/>
    <w:rsid w:val="00460F0A"/>
    <w:rsid w:val="00461523"/>
    <w:rsid w:val="00461B95"/>
    <w:rsid w:val="00462CE3"/>
    <w:rsid w:val="00466C11"/>
    <w:rsid w:val="0046747B"/>
    <w:rsid w:val="00467C57"/>
    <w:rsid w:val="00471512"/>
    <w:rsid w:val="00471E43"/>
    <w:rsid w:val="00471F8B"/>
    <w:rsid w:val="00472FB8"/>
    <w:rsid w:val="00473450"/>
    <w:rsid w:val="0047350B"/>
    <w:rsid w:val="004735FC"/>
    <w:rsid w:val="00473600"/>
    <w:rsid w:val="00474A4E"/>
    <w:rsid w:val="00474C91"/>
    <w:rsid w:val="00475278"/>
    <w:rsid w:val="0047560E"/>
    <w:rsid w:val="0047629F"/>
    <w:rsid w:val="00476F82"/>
    <w:rsid w:val="00480D89"/>
    <w:rsid w:val="00480DAE"/>
    <w:rsid w:val="00480F57"/>
    <w:rsid w:val="00481DB0"/>
    <w:rsid w:val="00485347"/>
    <w:rsid w:val="00485A5D"/>
    <w:rsid w:val="00485F50"/>
    <w:rsid w:val="004874C4"/>
    <w:rsid w:val="0049014A"/>
    <w:rsid w:val="004909DE"/>
    <w:rsid w:val="004915D6"/>
    <w:rsid w:val="00491EC0"/>
    <w:rsid w:val="00492B7C"/>
    <w:rsid w:val="0049347A"/>
    <w:rsid w:val="0049390D"/>
    <w:rsid w:val="004945C5"/>
    <w:rsid w:val="00494EF7"/>
    <w:rsid w:val="004970AD"/>
    <w:rsid w:val="00497E4E"/>
    <w:rsid w:val="004A05DC"/>
    <w:rsid w:val="004A10AA"/>
    <w:rsid w:val="004A31D7"/>
    <w:rsid w:val="004A4C8E"/>
    <w:rsid w:val="004A52A4"/>
    <w:rsid w:val="004A5CA8"/>
    <w:rsid w:val="004A5DCF"/>
    <w:rsid w:val="004A5E7B"/>
    <w:rsid w:val="004A6663"/>
    <w:rsid w:val="004A66F8"/>
    <w:rsid w:val="004B1555"/>
    <w:rsid w:val="004B5B2F"/>
    <w:rsid w:val="004B7820"/>
    <w:rsid w:val="004B7CF2"/>
    <w:rsid w:val="004C0EED"/>
    <w:rsid w:val="004C208C"/>
    <w:rsid w:val="004C2367"/>
    <w:rsid w:val="004C34FD"/>
    <w:rsid w:val="004C4178"/>
    <w:rsid w:val="004C4A89"/>
    <w:rsid w:val="004C5A97"/>
    <w:rsid w:val="004C7B86"/>
    <w:rsid w:val="004C7F63"/>
    <w:rsid w:val="004D00C4"/>
    <w:rsid w:val="004D17D5"/>
    <w:rsid w:val="004D1CA4"/>
    <w:rsid w:val="004D2967"/>
    <w:rsid w:val="004D427C"/>
    <w:rsid w:val="004D4968"/>
    <w:rsid w:val="004D4B08"/>
    <w:rsid w:val="004D6207"/>
    <w:rsid w:val="004D677A"/>
    <w:rsid w:val="004D6A6C"/>
    <w:rsid w:val="004D6B68"/>
    <w:rsid w:val="004D6BF9"/>
    <w:rsid w:val="004E1315"/>
    <w:rsid w:val="004E1865"/>
    <w:rsid w:val="004E1F0A"/>
    <w:rsid w:val="004E3397"/>
    <w:rsid w:val="004E41A1"/>
    <w:rsid w:val="004E6134"/>
    <w:rsid w:val="004E6B4F"/>
    <w:rsid w:val="004F179C"/>
    <w:rsid w:val="004F23D1"/>
    <w:rsid w:val="004F279D"/>
    <w:rsid w:val="004F305A"/>
    <w:rsid w:val="004F403E"/>
    <w:rsid w:val="004F4E83"/>
    <w:rsid w:val="004F66A7"/>
    <w:rsid w:val="004F6870"/>
    <w:rsid w:val="004F717D"/>
    <w:rsid w:val="004F768F"/>
    <w:rsid w:val="0050009F"/>
    <w:rsid w:val="005001F6"/>
    <w:rsid w:val="0050090E"/>
    <w:rsid w:val="00501B50"/>
    <w:rsid w:val="00501FA4"/>
    <w:rsid w:val="00501FFD"/>
    <w:rsid w:val="00502EBE"/>
    <w:rsid w:val="00504121"/>
    <w:rsid w:val="00504D16"/>
    <w:rsid w:val="0051046E"/>
    <w:rsid w:val="0051059F"/>
    <w:rsid w:val="00510E4A"/>
    <w:rsid w:val="00512F06"/>
    <w:rsid w:val="0051335A"/>
    <w:rsid w:val="00513C1D"/>
    <w:rsid w:val="005149F8"/>
    <w:rsid w:val="00516D3A"/>
    <w:rsid w:val="0052048A"/>
    <w:rsid w:val="00521F7C"/>
    <w:rsid w:val="00522056"/>
    <w:rsid w:val="0052269C"/>
    <w:rsid w:val="005245D0"/>
    <w:rsid w:val="00525736"/>
    <w:rsid w:val="00525E67"/>
    <w:rsid w:val="00531B87"/>
    <w:rsid w:val="005320CA"/>
    <w:rsid w:val="00532719"/>
    <w:rsid w:val="005331F2"/>
    <w:rsid w:val="00534ABC"/>
    <w:rsid w:val="005354F6"/>
    <w:rsid w:val="005367F6"/>
    <w:rsid w:val="0053695D"/>
    <w:rsid w:val="00537D2E"/>
    <w:rsid w:val="00537F67"/>
    <w:rsid w:val="00540C21"/>
    <w:rsid w:val="00541146"/>
    <w:rsid w:val="005413BF"/>
    <w:rsid w:val="00541547"/>
    <w:rsid w:val="00541F5E"/>
    <w:rsid w:val="005423F0"/>
    <w:rsid w:val="00543A14"/>
    <w:rsid w:val="00544CB6"/>
    <w:rsid w:val="00544CC7"/>
    <w:rsid w:val="00545FCA"/>
    <w:rsid w:val="005468B0"/>
    <w:rsid w:val="00546CB2"/>
    <w:rsid w:val="0055001B"/>
    <w:rsid w:val="00550CE1"/>
    <w:rsid w:val="0055216A"/>
    <w:rsid w:val="005538E7"/>
    <w:rsid w:val="00554E4B"/>
    <w:rsid w:val="00555F64"/>
    <w:rsid w:val="00556164"/>
    <w:rsid w:val="00556DC8"/>
    <w:rsid w:val="005573F2"/>
    <w:rsid w:val="0056046A"/>
    <w:rsid w:val="0056068C"/>
    <w:rsid w:val="00560CA6"/>
    <w:rsid w:val="00564DFC"/>
    <w:rsid w:val="00564EB4"/>
    <w:rsid w:val="005659DE"/>
    <w:rsid w:val="005661D1"/>
    <w:rsid w:val="0056669D"/>
    <w:rsid w:val="0057017A"/>
    <w:rsid w:val="00570B24"/>
    <w:rsid w:val="0057174F"/>
    <w:rsid w:val="00571D7A"/>
    <w:rsid w:val="00571F2A"/>
    <w:rsid w:val="00572B2D"/>
    <w:rsid w:val="005738B8"/>
    <w:rsid w:val="005739EA"/>
    <w:rsid w:val="00575527"/>
    <w:rsid w:val="005757FE"/>
    <w:rsid w:val="0057659E"/>
    <w:rsid w:val="00580630"/>
    <w:rsid w:val="00580969"/>
    <w:rsid w:val="00581468"/>
    <w:rsid w:val="00581B72"/>
    <w:rsid w:val="00582255"/>
    <w:rsid w:val="005828C7"/>
    <w:rsid w:val="00585F10"/>
    <w:rsid w:val="0058780E"/>
    <w:rsid w:val="00590D65"/>
    <w:rsid w:val="005913B6"/>
    <w:rsid w:val="005916CE"/>
    <w:rsid w:val="00591BCA"/>
    <w:rsid w:val="00593685"/>
    <w:rsid w:val="00594449"/>
    <w:rsid w:val="00595076"/>
    <w:rsid w:val="0059517A"/>
    <w:rsid w:val="005951DC"/>
    <w:rsid w:val="0059591F"/>
    <w:rsid w:val="00595E3C"/>
    <w:rsid w:val="005967E9"/>
    <w:rsid w:val="00596878"/>
    <w:rsid w:val="005A0852"/>
    <w:rsid w:val="005A135A"/>
    <w:rsid w:val="005A141D"/>
    <w:rsid w:val="005A1DB4"/>
    <w:rsid w:val="005A264D"/>
    <w:rsid w:val="005A2BCB"/>
    <w:rsid w:val="005A2EED"/>
    <w:rsid w:val="005A4F78"/>
    <w:rsid w:val="005A50FD"/>
    <w:rsid w:val="005A6930"/>
    <w:rsid w:val="005A712A"/>
    <w:rsid w:val="005A7E7A"/>
    <w:rsid w:val="005B1302"/>
    <w:rsid w:val="005B143E"/>
    <w:rsid w:val="005B213F"/>
    <w:rsid w:val="005B3117"/>
    <w:rsid w:val="005B31B6"/>
    <w:rsid w:val="005B32EC"/>
    <w:rsid w:val="005B425A"/>
    <w:rsid w:val="005B45F5"/>
    <w:rsid w:val="005B52DF"/>
    <w:rsid w:val="005B53D1"/>
    <w:rsid w:val="005B5AC6"/>
    <w:rsid w:val="005B5D1E"/>
    <w:rsid w:val="005C087E"/>
    <w:rsid w:val="005C14E6"/>
    <w:rsid w:val="005C15D0"/>
    <w:rsid w:val="005C212F"/>
    <w:rsid w:val="005C21F8"/>
    <w:rsid w:val="005C23A6"/>
    <w:rsid w:val="005C280A"/>
    <w:rsid w:val="005C3CC3"/>
    <w:rsid w:val="005C4B7C"/>
    <w:rsid w:val="005C4F08"/>
    <w:rsid w:val="005C53B3"/>
    <w:rsid w:val="005C54E1"/>
    <w:rsid w:val="005C5D8F"/>
    <w:rsid w:val="005C6842"/>
    <w:rsid w:val="005D0AA6"/>
    <w:rsid w:val="005D0D72"/>
    <w:rsid w:val="005D0E1A"/>
    <w:rsid w:val="005D2512"/>
    <w:rsid w:val="005D2B3F"/>
    <w:rsid w:val="005D2B61"/>
    <w:rsid w:val="005D312B"/>
    <w:rsid w:val="005D45B1"/>
    <w:rsid w:val="005D4B3F"/>
    <w:rsid w:val="005E05BA"/>
    <w:rsid w:val="005E0730"/>
    <w:rsid w:val="005E099D"/>
    <w:rsid w:val="005E0B71"/>
    <w:rsid w:val="005E11F0"/>
    <w:rsid w:val="005E51BA"/>
    <w:rsid w:val="005E5503"/>
    <w:rsid w:val="005E6682"/>
    <w:rsid w:val="005E668F"/>
    <w:rsid w:val="005E762A"/>
    <w:rsid w:val="005E79D8"/>
    <w:rsid w:val="005F018F"/>
    <w:rsid w:val="005F16E5"/>
    <w:rsid w:val="005F36A8"/>
    <w:rsid w:val="005F42B2"/>
    <w:rsid w:val="005F6A6D"/>
    <w:rsid w:val="005F7348"/>
    <w:rsid w:val="005F75B0"/>
    <w:rsid w:val="006009C5"/>
    <w:rsid w:val="0060327A"/>
    <w:rsid w:val="00603417"/>
    <w:rsid w:val="006034A4"/>
    <w:rsid w:val="0060466A"/>
    <w:rsid w:val="0061011D"/>
    <w:rsid w:val="00610ED7"/>
    <w:rsid w:val="00612C8B"/>
    <w:rsid w:val="00612F21"/>
    <w:rsid w:val="0061399A"/>
    <w:rsid w:val="00615B03"/>
    <w:rsid w:val="0061680F"/>
    <w:rsid w:val="00616FA1"/>
    <w:rsid w:val="006171E4"/>
    <w:rsid w:val="00617C18"/>
    <w:rsid w:val="00621B78"/>
    <w:rsid w:val="006232DC"/>
    <w:rsid w:val="00623700"/>
    <w:rsid w:val="00623FD6"/>
    <w:rsid w:val="00624824"/>
    <w:rsid w:val="00624881"/>
    <w:rsid w:val="00624E8F"/>
    <w:rsid w:val="00626D60"/>
    <w:rsid w:val="00626E5C"/>
    <w:rsid w:val="00627993"/>
    <w:rsid w:val="006307FE"/>
    <w:rsid w:val="006309CE"/>
    <w:rsid w:val="00630C79"/>
    <w:rsid w:val="00631B24"/>
    <w:rsid w:val="00634CD3"/>
    <w:rsid w:val="00634FF9"/>
    <w:rsid w:val="0063542E"/>
    <w:rsid w:val="006357B8"/>
    <w:rsid w:val="006376DC"/>
    <w:rsid w:val="0063784A"/>
    <w:rsid w:val="0064099D"/>
    <w:rsid w:val="00640DEF"/>
    <w:rsid w:val="0064139A"/>
    <w:rsid w:val="006420D7"/>
    <w:rsid w:val="00643934"/>
    <w:rsid w:val="00643C04"/>
    <w:rsid w:val="00644A8E"/>
    <w:rsid w:val="00644EBC"/>
    <w:rsid w:val="00651581"/>
    <w:rsid w:val="006530CF"/>
    <w:rsid w:val="006545A0"/>
    <w:rsid w:val="00654D1F"/>
    <w:rsid w:val="0065511A"/>
    <w:rsid w:val="006602C1"/>
    <w:rsid w:val="00660B3C"/>
    <w:rsid w:val="00661BC6"/>
    <w:rsid w:val="00661C39"/>
    <w:rsid w:val="00662550"/>
    <w:rsid w:val="006627CF"/>
    <w:rsid w:val="00662911"/>
    <w:rsid w:val="006632B1"/>
    <w:rsid w:val="006645E3"/>
    <w:rsid w:val="00665DA1"/>
    <w:rsid w:val="00665F53"/>
    <w:rsid w:val="006660CE"/>
    <w:rsid w:val="00666360"/>
    <w:rsid w:val="00667409"/>
    <w:rsid w:val="00670328"/>
    <w:rsid w:val="00670708"/>
    <w:rsid w:val="0067083F"/>
    <w:rsid w:val="00670A6F"/>
    <w:rsid w:val="00671C3A"/>
    <w:rsid w:val="00672234"/>
    <w:rsid w:val="006722A5"/>
    <w:rsid w:val="00673E91"/>
    <w:rsid w:val="00674061"/>
    <w:rsid w:val="00674801"/>
    <w:rsid w:val="006765CD"/>
    <w:rsid w:val="00677C61"/>
    <w:rsid w:val="006815B7"/>
    <w:rsid w:val="00681880"/>
    <w:rsid w:val="00681EE4"/>
    <w:rsid w:val="00681F57"/>
    <w:rsid w:val="0068268B"/>
    <w:rsid w:val="00683294"/>
    <w:rsid w:val="00683603"/>
    <w:rsid w:val="00684451"/>
    <w:rsid w:val="00685B7F"/>
    <w:rsid w:val="00685C6E"/>
    <w:rsid w:val="00687E86"/>
    <w:rsid w:val="0069076C"/>
    <w:rsid w:val="006910D9"/>
    <w:rsid w:val="0069120F"/>
    <w:rsid w:val="006918DC"/>
    <w:rsid w:val="00691A1D"/>
    <w:rsid w:val="00693B20"/>
    <w:rsid w:val="00694667"/>
    <w:rsid w:val="00694C23"/>
    <w:rsid w:val="00694CAB"/>
    <w:rsid w:val="00694DB7"/>
    <w:rsid w:val="006950FC"/>
    <w:rsid w:val="00697D71"/>
    <w:rsid w:val="006A0124"/>
    <w:rsid w:val="006A23D0"/>
    <w:rsid w:val="006A2BAC"/>
    <w:rsid w:val="006A31BC"/>
    <w:rsid w:val="006A3BC5"/>
    <w:rsid w:val="006A3E4A"/>
    <w:rsid w:val="006A41E1"/>
    <w:rsid w:val="006A4262"/>
    <w:rsid w:val="006A484C"/>
    <w:rsid w:val="006A6ECF"/>
    <w:rsid w:val="006A71A7"/>
    <w:rsid w:val="006A7CEE"/>
    <w:rsid w:val="006B132F"/>
    <w:rsid w:val="006B136E"/>
    <w:rsid w:val="006B192F"/>
    <w:rsid w:val="006B1BA7"/>
    <w:rsid w:val="006B20F9"/>
    <w:rsid w:val="006B33C5"/>
    <w:rsid w:val="006B36D2"/>
    <w:rsid w:val="006B405A"/>
    <w:rsid w:val="006B57BB"/>
    <w:rsid w:val="006B5FB3"/>
    <w:rsid w:val="006B6FE4"/>
    <w:rsid w:val="006B75D6"/>
    <w:rsid w:val="006B7ABF"/>
    <w:rsid w:val="006C079D"/>
    <w:rsid w:val="006C0F44"/>
    <w:rsid w:val="006C1BB4"/>
    <w:rsid w:val="006C3C03"/>
    <w:rsid w:val="006C3E4A"/>
    <w:rsid w:val="006C5553"/>
    <w:rsid w:val="006C5B43"/>
    <w:rsid w:val="006C740B"/>
    <w:rsid w:val="006C7794"/>
    <w:rsid w:val="006D0747"/>
    <w:rsid w:val="006D0E7F"/>
    <w:rsid w:val="006D35DA"/>
    <w:rsid w:val="006D372D"/>
    <w:rsid w:val="006D3D94"/>
    <w:rsid w:val="006D409B"/>
    <w:rsid w:val="006D4C96"/>
    <w:rsid w:val="006D5411"/>
    <w:rsid w:val="006D5711"/>
    <w:rsid w:val="006E0A14"/>
    <w:rsid w:val="006E0ADB"/>
    <w:rsid w:val="006E1E75"/>
    <w:rsid w:val="006E2D57"/>
    <w:rsid w:val="006E6029"/>
    <w:rsid w:val="006E67C0"/>
    <w:rsid w:val="006E6994"/>
    <w:rsid w:val="006E73FA"/>
    <w:rsid w:val="006F1767"/>
    <w:rsid w:val="006F1883"/>
    <w:rsid w:val="006F1E3D"/>
    <w:rsid w:val="006F1EC7"/>
    <w:rsid w:val="006F2CDF"/>
    <w:rsid w:val="006F4894"/>
    <w:rsid w:val="006F49FC"/>
    <w:rsid w:val="006F5E85"/>
    <w:rsid w:val="006F5EB6"/>
    <w:rsid w:val="006F6417"/>
    <w:rsid w:val="006F6B01"/>
    <w:rsid w:val="006F7579"/>
    <w:rsid w:val="0070070E"/>
    <w:rsid w:val="00701C10"/>
    <w:rsid w:val="007020AB"/>
    <w:rsid w:val="007021B1"/>
    <w:rsid w:val="00704418"/>
    <w:rsid w:val="00705405"/>
    <w:rsid w:val="00705505"/>
    <w:rsid w:val="00706809"/>
    <w:rsid w:val="0070713F"/>
    <w:rsid w:val="00710DF9"/>
    <w:rsid w:val="00710EAD"/>
    <w:rsid w:val="007123A2"/>
    <w:rsid w:val="00712AC6"/>
    <w:rsid w:val="00712C58"/>
    <w:rsid w:val="00712E82"/>
    <w:rsid w:val="00713364"/>
    <w:rsid w:val="0071363A"/>
    <w:rsid w:val="00713B7E"/>
    <w:rsid w:val="00713E25"/>
    <w:rsid w:val="00714148"/>
    <w:rsid w:val="00714984"/>
    <w:rsid w:val="0071639B"/>
    <w:rsid w:val="007169DF"/>
    <w:rsid w:val="0072071D"/>
    <w:rsid w:val="00721FC4"/>
    <w:rsid w:val="007225F7"/>
    <w:rsid w:val="00722CE7"/>
    <w:rsid w:val="007273B6"/>
    <w:rsid w:val="007276F5"/>
    <w:rsid w:val="00727EA0"/>
    <w:rsid w:val="0073009E"/>
    <w:rsid w:val="00730C8F"/>
    <w:rsid w:val="00731B5A"/>
    <w:rsid w:val="00732CDE"/>
    <w:rsid w:val="00735C8B"/>
    <w:rsid w:val="007364A8"/>
    <w:rsid w:val="007368FA"/>
    <w:rsid w:val="007369F8"/>
    <w:rsid w:val="00736FA9"/>
    <w:rsid w:val="00737269"/>
    <w:rsid w:val="00737D17"/>
    <w:rsid w:val="00740752"/>
    <w:rsid w:val="00740AC5"/>
    <w:rsid w:val="007419CB"/>
    <w:rsid w:val="00741D87"/>
    <w:rsid w:val="00741EDD"/>
    <w:rsid w:val="00744322"/>
    <w:rsid w:val="00746342"/>
    <w:rsid w:val="00746664"/>
    <w:rsid w:val="007505E1"/>
    <w:rsid w:val="00750D14"/>
    <w:rsid w:val="00751313"/>
    <w:rsid w:val="00756647"/>
    <w:rsid w:val="00756744"/>
    <w:rsid w:val="007574D1"/>
    <w:rsid w:val="00760331"/>
    <w:rsid w:val="00760B6F"/>
    <w:rsid w:val="00761F3B"/>
    <w:rsid w:val="0076244A"/>
    <w:rsid w:val="0076509D"/>
    <w:rsid w:val="0076586B"/>
    <w:rsid w:val="00766A81"/>
    <w:rsid w:val="0076766E"/>
    <w:rsid w:val="00767741"/>
    <w:rsid w:val="00767F2B"/>
    <w:rsid w:val="00771D02"/>
    <w:rsid w:val="007720FA"/>
    <w:rsid w:val="00772B5B"/>
    <w:rsid w:val="00773923"/>
    <w:rsid w:val="00773A52"/>
    <w:rsid w:val="007749A8"/>
    <w:rsid w:val="0077505A"/>
    <w:rsid w:val="007754E3"/>
    <w:rsid w:val="00777506"/>
    <w:rsid w:val="007777A6"/>
    <w:rsid w:val="00777965"/>
    <w:rsid w:val="00781E9F"/>
    <w:rsid w:val="00782E01"/>
    <w:rsid w:val="00783660"/>
    <w:rsid w:val="00783FD5"/>
    <w:rsid w:val="00784C5F"/>
    <w:rsid w:val="00784F62"/>
    <w:rsid w:val="0078539F"/>
    <w:rsid w:val="007858CC"/>
    <w:rsid w:val="00787B24"/>
    <w:rsid w:val="00787DAA"/>
    <w:rsid w:val="00791512"/>
    <w:rsid w:val="007918D7"/>
    <w:rsid w:val="007933BF"/>
    <w:rsid w:val="0079370C"/>
    <w:rsid w:val="00793904"/>
    <w:rsid w:val="00795D24"/>
    <w:rsid w:val="00796B55"/>
    <w:rsid w:val="007A000C"/>
    <w:rsid w:val="007A0113"/>
    <w:rsid w:val="007A06D7"/>
    <w:rsid w:val="007A0BD5"/>
    <w:rsid w:val="007A0E76"/>
    <w:rsid w:val="007A2ED0"/>
    <w:rsid w:val="007A481D"/>
    <w:rsid w:val="007A481F"/>
    <w:rsid w:val="007A483C"/>
    <w:rsid w:val="007A4BF6"/>
    <w:rsid w:val="007A58D2"/>
    <w:rsid w:val="007A6C7F"/>
    <w:rsid w:val="007A7C90"/>
    <w:rsid w:val="007A7EA8"/>
    <w:rsid w:val="007B1E0C"/>
    <w:rsid w:val="007B2EED"/>
    <w:rsid w:val="007B3069"/>
    <w:rsid w:val="007B4B87"/>
    <w:rsid w:val="007B4C31"/>
    <w:rsid w:val="007B4C78"/>
    <w:rsid w:val="007B5A45"/>
    <w:rsid w:val="007B6275"/>
    <w:rsid w:val="007B672E"/>
    <w:rsid w:val="007C00EA"/>
    <w:rsid w:val="007C0A38"/>
    <w:rsid w:val="007C17F9"/>
    <w:rsid w:val="007C214E"/>
    <w:rsid w:val="007C4FF0"/>
    <w:rsid w:val="007C5971"/>
    <w:rsid w:val="007C5B0B"/>
    <w:rsid w:val="007C5FE8"/>
    <w:rsid w:val="007C7A98"/>
    <w:rsid w:val="007D2C66"/>
    <w:rsid w:val="007D3376"/>
    <w:rsid w:val="007D3B52"/>
    <w:rsid w:val="007D4CFD"/>
    <w:rsid w:val="007D5910"/>
    <w:rsid w:val="007D682E"/>
    <w:rsid w:val="007D73C0"/>
    <w:rsid w:val="007E0979"/>
    <w:rsid w:val="007E0FC8"/>
    <w:rsid w:val="007E1691"/>
    <w:rsid w:val="007E1B80"/>
    <w:rsid w:val="007E1D74"/>
    <w:rsid w:val="007E47D8"/>
    <w:rsid w:val="007E5404"/>
    <w:rsid w:val="007E619A"/>
    <w:rsid w:val="007E6427"/>
    <w:rsid w:val="007E6ED3"/>
    <w:rsid w:val="007F0282"/>
    <w:rsid w:val="007F0AF7"/>
    <w:rsid w:val="007F0EEE"/>
    <w:rsid w:val="007F147B"/>
    <w:rsid w:val="007F21C3"/>
    <w:rsid w:val="007F596F"/>
    <w:rsid w:val="007F6468"/>
    <w:rsid w:val="007F6F7C"/>
    <w:rsid w:val="008005AE"/>
    <w:rsid w:val="0080096E"/>
    <w:rsid w:val="00801498"/>
    <w:rsid w:val="008014A1"/>
    <w:rsid w:val="00801A82"/>
    <w:rsid w:val="00802ED4"/>
    <w:rsid w:val="00804245"/>
    <w:rsid w:val="00804316"/>
    <w:rsid w:val="00805442"/>
    <w:rsid w:val="008070C8"/>
    <w:rsid w:val="00807AD3"/>
    <w:rsid w:val="00807C03"/>
    <w:rsid w:val="00810124"/>
    <w:rsid w:val="008108DE"/>
    <w:rsid w:val="00810D12"/>
    <w:rsid w:val="00811AA9"/>
    <w:rsid w:val="008139A1"/>
    <w:rsid w:val="00813DCF"/>
    <w:rsid w:val="008150AB"/>
    <w:rsid w:val="008158D4"/>
    <w:rsid w:val="00816930"/>
    <w:rsid w:val="00817D37"/>
    <w:rsid w:val="00817D40"/>
    <w:rsid w:val="008230B5"/>
    <w:rsid w:val="00826103"/>
    <w:rsid w:val="00831C5C"/>
    <w:rsid w:val="00831DC7"/>
    <w:rsid w:val="0083341C"/>
    <w:rsid w:val="0083515F"/>
    <w:rsid w:val="0083627E"/>
    <w:rsid w:val="00837FBB"/>
    <w:rsid w:val="00843C6D"/>
    <w:rsid w:val="008472D4"/>
    <w:rsid w:val="00847BD3"/>
    <w:rsid w:val="00847CC4"/>
    <w:rsid w:val="00850022"/>
    <w:rsid w:val="00850FE7"/>
    <w:rsid w:val="0085142A"/>
    <w:rsid w:val="00852C6D"/>
    <w:rsid w:val="00853C9A"/>
    <w:rsid w:val="00853D46"/>
    <w:rsid w:val="00853D87"/>
    <w:rsid w:val="0085457B"/>
    <w:rsid w:val="00854BF3"/>
    <w:rsid w:val="00855B23"/>
    <w:rsid w:val="008567AA"/>
    <w:rsid w:val="0085681C"/>
    <w:rsid w:val="00856F52"/>
    <w:rsid w:val="008575B6"/>
    <w:rsid w:val="00857B2C"/>
    <w:rsid w:val="00864802"/>
    <w:rsid w:val="00864B71"/>
    <w:rsid w:val="00865258"/>
    <w:rsid w:val="0086539F"/>
    <w:rsid w:val="008662FF"/>
    <w:rsid w:val="00866F40"/>
    <w:rsid w:val="00867115"/>
    <w:rsid w:val="00867B7E"/>
    <w:rsid w:val="00867DC3"/>
    <w:rsid w:val="008705F3"/>
    <w:rsid w:val="00872D61"/>
    <w:rsid w:val="00873210"/>
    <w:rsid w:val="00873219"/>
    <w:rsid w:val="00873499"/>
    <w:rsid w:val="00874F9E"/>
    <w:rsid w:val="00875CFB"/>
    <w:rsid w:val="00876680"/>
    <w:rsid w:val="00876788"/>
    <w:rsid w:val="0087781F"/>
    <w:rsid w:val="00877AA3"/>
    <w:rsid w:val="00880D94"/>
    <w:rsid w:val="00880E67"/>
    <w:rsid w:val="0088127A"/>
    <w:rsid w:val="0088164E"/>
    <w:rsid w:val="008849AF"/>
    <w:rsid w:val="0088580A"/>
    <w:rsid w:val="00887179"/>
    <w:rsid w:val="00890C0F"/>
    <w:rsid w:val="008910A7"/>
    <w:rsid w:val="008910F6"/>
    <w:rsid w:val="00891150"/>
    <w:rsid w:val="008913A3"/>
    <w:rsid w:val="0089267E"/>
    <w:rsid w:val="00893123"/>
    <w:rsid w:val="00893CB1"/>
    <w:rsid w:val="00893D9E"/>
    <w:rsid w:val="0089630B"/>
    <w:rsid w:val="00896B6F"/>
    <w:rsid w:val="008A00E8"/>
    <w:rsid w:val="008A05DA"/>
    <w:rsid w:val="008A06F3"/>
    <w:rsid w:val="008A07F7"/>
    <w:rsid w:val="008A4C47"/>
    <w:rsid w:val="008A6509"/>
    <w:rsid w:val="008A6B4C"/>
    <w:rsid w:val="008B05DD"/>
    <w:rsid w:val="008B06E2"/>
    <w:rsid w:val="008B07C8"/>
    <w:rsid w:val="008B0AE1"/>
    <w:rsid w:val="008B12B3"/>
    <w:rsid w:val="008B152B"/>
    <w:rsid w:val="008B20BA"/>
    <w:rsid w:val="008B241C"/>
    <w:rsid w:val="008B2DB1"/>
    <w:rsid w:val="008B514B"/>
    <w:rsid w:val="008B5184"/>
    <w:rsid w:val="008B5B83"/>
    <w:rsid w:val="008B6120"/>
    <w:rsid w:val="008B6201"/>
    <w:rsid w:val="008B6565"/>
    <w:rsid w:val="008B6661"/>
    <w:rsid w:val="008B74A0"/>
    <w:rsid w:val="008C0DCE"/>
    <w:rsid w:val="008C1B34"/>
    <w:rsid w:val="008C45CC"/>
    <w:rsid w:val="008C4BC3"/>
    <w:rsid w:val="008C67B5"/>
    <w:rsid w:val="008C7110"/>
    <w:rsid w:val="008C78C7"/>
    <w:rsid w:val="008C7F8F"/>
    <w:rsid w:val="008D0906"/>
    <w:rsid w:val="008D3C90"/>
    <w:rsid w:val="008D49BA"/>
    <w:rsid w:val="008D4C2E"/>
    <w:rsid w:val="008D4D6C"/>
    <w:rsid w:val="008D4F19"/>
    <w:rsid w:val="008D5129"/>
    <w:rsid w:val="008D5E33"/>
    <w:rsid w:val="008D61C7"/>
    <w:rsid w:val="008D693B"/>
    <w:rsid w:val="008E4EE8"/>
    <w:rsid w:val="008E52A4"/>
    <w:rsid w:val="008E6404"/>
    <w:rsid w:val="008E6762"/>
    <w:rsid w:val="008E6AE8"/>
    <w:rsid w:val="008E7985"/>
    <w:rsid w:val="008F073E"/>
    <w:rsid w:val="008F1157"/>
    <w:rsid w:val="008F1912"/>
    <w:rsid w:val="008F1FF8"/>
    <w:rsid w:val="008F3027"/>
    <w:rsid w:val="008F672B"/>
    <w:rsid w:val="008F7A36"/>
    <w:rsid w:val="00900D79"/>
    <w:rsid w:val="0090245A"/>
    <w:rsid w:val="00902711"/>
    <w:rsid w:val="00903221"/>
    <w:rsid w:val="009038EE"/>
    <w:rsid w:val="0090441B"/>
    <w:rsid w:val="00904477"/>
    <w:rsid w:val="009057E8"/>
    <w:rsid w:val="009068E8"/>
    <w:rsid w:val="00907E7F"/>
    <w:rsid w:val="009103E6"/>
    <w:rsid w:val="009109F2"/>
    <w:rsid w:val="0091103A"/>
    <w:rsid w:val="00911C38"/>
    <w:rsid w:val="009126BA"/>
    <w:rsid w:val="00912962"/>
    <w:rsid w:val="009134FB"/>
    <w:rsid w:val="00914C79"/>
    <w:rsid w:val="00915064"/>
    <w:rsid w:val="00915A6B"/>
    <w:rsid w:val="009170C0"/>
    <w:rsid w:val="00917866"/>
    <w:rsid w:val="009215FB"/>
    <w:rsid w:val="00921B81"/>
    <w:rsid w:val="00923577"/>
    <w:rsid w:val="00923B84"/>
    <w:rsid w:val="009248A1"/>
    <w:rsid w:val="00924D04"/>
    <w:rsid w:val="009255EC"/>
    <w:rsid w:val="0092627D"/>
    <w:rsid w:val="00930084"/>
    <w:rsid w:val="00930B79"/>
    <w:rsid w:val="009314F3"/>
    <w:rsid w:val="00931C41"/>
    <w:rsid w:val="00931F24"/>
    <w:rsid w:val="00932880"/>
    <w:rsid w:val="009334B6"/>
    <w:rsid w:val="009339AF"/>
    <w:rsid w:val="009345BD"/>
    <w:rsid w:val="009350DE"/>
    <w:rsid w:val="00935A68"/>
    <w:rsid w:val="00936D97"/>
    <w:rsid w:val="00936EEE"/>
    <w:rsid w:val="00937598"/>
    <w:rsid w:val="00937796"/>
    <w:rsid w:val="00937CFC"/>
    <w:rsid w:val="00941317"/>
    <w:rsid w:val="00941A3B"/>
    <w:rsid w:val="009422B4"/>
    <w:rsid w:val="009432B3"/>
    <w:rsid w:val="0094600C"/>
    <w:rsid w:val="009464B2"/>
    <w:rsid w:val="00951656"/>
    <w:rsid w:val="00952EC7"/>
    <w:rsid w:val="00953314"/>
    <w:rsid w:val="00953DC0"/>
    <w:rsid w:val="0095464F"/>
    <w:rsid w:val="00956992"/>
    <w:rsid w:val="0095703F"/>
    <w:rsid w:val="00957597"/>
    <w:rsid w:val="009576B5"/>
    <w:rsid w:val="009610CF"/>
    <w:rsid w:val="009612AC"/>
    <w:rsid w:val="0096157B"/>
    <w:rsid w:val="00961819"/>
    <w:rsid w:val="009621BF"/>
    <w:rsid w:val="009627B2"/>
    <w:rsid w:val="009628B5"/>
    <w:rsid w:val="00962C5D"/>
    <w:rsid w:val="009635F1"/>
    <w:rsid w:val="00963D36"/>
    <w:rsid w:val="00963E6A"/>
    <w:rsid w:val="009641CD"/>
    <w:rsid w:val="009652E4"/>
    <w:rsid w:val="00965E4A"/>
    <w:rsid w:val="009711F1"/>
    <w:rsid w:val="00971275"/>
    <w:rsid w:val="0097227C"/>
    <w:rsid w:val="00974876"/>
    <w:rsid w:val="00975C62"/>
    <w:rsid w:val="0098009B"/>
    <w:rsid w:val="0098033E"/>
    <w:rsid w:val="0098037F"/>
    <w:rsid w:val="009813BC"/>
    <w:rsid w:val="009817DF"/>
    <w:rsid w:val="00981E8C"/>
    <w:rsid w:val="00981F83"/>
    <w:rsid w:val="0098249A"/>
    <w:rsid w:val="00984030"/>
    <w:rsid w:val="0098492B"/>
    <w:rsid w:val="00984BC9"/>
    <w:rsid w:val="00984FD4"/>
    <w:rsid w:val="009850B9"/>
    <w:rsid w:val="00985142"/>
    <w:rsid w:val="00985A6F"/>
    <w:rsid w:val="00985D0E"/>
    <w:rsid w:val="00986818"/>
    <w:rsid w:val="00987150"/>
    <w:rsid w:val="0098738F"/>
    <w:rsid w:val="009875F2"/>
    <w:rsid w:val="00991651"/>
    <w:rsid w:val="00991BEB"/>
    <w:rsid w:val="00992DD7"/>
    <w:rsid w:val="009934A0"/>
    <w:rsid w:val="00993CD1"/>
    <w:rsid w:val="00994422"/>
    <w:rsid w:val="00997AD4"/>
    <w:rsid w:val="00997E50"/>
    <w:rsid w:val="00997F91"/>
    <w:rsid w:val="009A05F3"/>
    <w:rsid w:val="009A080B"/>
    <w:rsid w:val="009A19E3"/>
    <w:rsid w:val="009A1A3F"/>
    <w:rsid w:val="009A2ACD"/>
    <w:rsid w:val="009A4E4E"/>
    <w:rsid w:val="009A5E7F"/>
    <w:rsid w:val="009A66DB"/>
    <w:rsid w:val="009A6ACF"/>
    <w:rsid w:val="009A6AF9"/>
    <w:rsid w:val="009A6D73"/>
    <w:rsid w:val="009A7128"/>
    <w:rsid w:val="009B0C0A"/>
    <w:rsid w:val="009B14A7"/>
    <w:rsid w:val="009B1C01"/>
    <w:rsid w:val="009B2232"/>
    <w:rsid w:val="009B2A05"/>
    <w:rsid w:val="009B2EBD"/>
    <w:rsid w:val="009B5CA9"/>
    <w:rsid w:val="009B71D9"/>
    <w:rsid w:val="009B74CB"/>
    <w:rsid w:val="009C0B10"/>
    <w:rsid w:val="009C0C36"/>
    <w:rsid w:val="009C0DBE"/>
    <w:rsid w:val="009C11DD"/>
    <w:rsid w:val="009C1AB1"/>
    <w:rsid w:val="009C1C83"/>
    <w:rsid w:val="009C1DA7"/>
    <w:rsid w:val="009C284B"/>
    <w:rsid w:val="009C29D9"/>
    <w:rsid w:val="009C2CA1"/>
    <w:rsid w:val="009C47BC"/>
    <w:rsid w:val="009C4DE0"/>
    <w:rsid w:val="009C5EF6"/>
    <w:rsid w:val="009C625D"/>
    <w:rsid w:val="009C72DA"/>
    <w:rsid w:val="009D040E"/>
    <w:rsid w:val="009D178F"/>
    <w:rsid w:val="009D2B87"/>
    <w:rsid w:val="009D305A"/>
    <w:rsid w:val="009D48AA"/>
    <w:rsid w:val="009D5963"/>
    <w:rsid w:val="009D5B8E"/>
    <w:rsid w:val="009D64AF"/>
    <w:rsid w:val="009E025C"/>
    <w:rsid w:val="009E1259"/>
    <w:rsid w:val="009E204E"/>
    <w:rsid w:val="009E27D5"/>
    <w:rsid w:val="009E2F62"/>
    <w:rsid w:val="009E372E"/>
    <w:rsid w:val="009E3A97"/>
    <w:rsid w:val="009E3C3F"/>
    <w:rsid w:val="009E5E1F"/>
    <w:rsid w:val="009E6CDA"/>
    <w:rsid w:val="009E6E8E"/>
    <w:rsid w:val="009E7205"/>
    <w:rsid w:val="009E786C"/>
    <w:rsid w:val="009F0164"/>
    <w:rsid w:val="009F08AB"/>
    <w:rsid w:val="009F0B45"/>
    <w:rsid w:val="009F16B0"/>
    <w:rsid w:val="009F1B09"/>
    <w:rsid w:val="009F200E"/>
    <w:rsid w:val="009F2280"/>
    <w:rsid w:val="009F5265"/>
    <w:rsid w:val="009F623B"/>
    <w:rsid w:val="009F6D2A"/>
    <w:rsid w:val="009F7056"/>
    <w:rsid w:val="00A01F18"/>
    <w:rsid w:val="00A0227D"/>
    <w:rsid w:val="00A03194"/>
    <w:rsid w:val="00A0406D"/>
    <w:rsid w:val="00A048A2"/>
    <w:rsid w:val="00A053F4"/>
    <w:rsid w:val="00A06B73"/>
    <w:rsid w:val="00A07F8B"/>
    <w:rsid w:val="00A10BA4"/>
    <w:rsid w:val="00A10EBE"/>
    <w:rsid w:val="00A1222E"/>
    <w:rsid w:val="00A12CB7"/>
    <w:rsid w:val="00A13419"/>
    <w:rsid w:val="00A1368E"/>
    <w:rsid w:val="00A13D5A"/>
    <w:rsid w:val="00A14135"/>
    <w:rsid w:val="00A14A2D"/>
    <w:rsid w:val="00A1523B"/>
    <w:rsid w:val="00A15FA2"/>
    <w:rsid w:val="00A171FB"/>
    <w:rsid w:val="00A20263"/>
    <w:rsid w:val="00A20C07"/>
    <w:rsid w:val="00A211E3"/>
    <w:rsid w:val="00A218EC"/>
    <w:rsid w:val="00A221C0"/>
    <w:rsid w:val="00A23676"/>
    <w:rsid w:val="00A24D59"/>
    <w:rsid w:val="00A254AA"/>
    <w:rsid w:val="00A25E87"/>
    <w:rsid w:val="00A30A9B"/>
    <w:rsid w:val="00A3114F"/>
    <w:rsid w:val="00A31759"/>
    <w:rsid w:val="00A3313A"/>
    <w:rsid w:val="00A3450D"/>
    <w:rsid w:val="00A348CB"/>
    <w:rsid w:val="00A34B70"/>
    <w:rsid w:val="00A358C9"/>
    <w:rsid w:val="00A36976"/>
    <w:rsid w:val="00A37B63"/>
    <w:rsid w:val="00A37FF4"/>
    <w:rsid w:val="00A4054C"/>
    <w:rsid w:val="00A40597"/>
    <w:rsid w:val="00A41B28"/>
    <w:rsid w:val="00A425CF"/>
    <w:rsid w:val="00A42DDD"/>
    <w:rsid w:val="00A443E1"/>
    <w:rsid w:val="00A45884"/>
    <w:rsid w:val="00A463B2"/>
    <w:rsid w:val="00A477CA"/>
    <w:rsid w:val="00A47D59"/>
    <w:rsid w:val="00A51B52"/>
    <w:rsid w:val="00A533DE"/>
    <w:rsid w:val="00A53DB1"/>
    <w:rsid w:val="00A53F4A"/>
    <w:rsid w:val="00A546C1"/>
    <w:rsid w:val="00A54965"/>
    <w:rsid w:val="00A54A71"/>
    <w:rsid w:val="00A5562E"/>
    <w:rsid w:val="00A55A8C"/>
    <w:rsid w:val="00A56604"/>
    <w:rsid w:val="00A57A59"/>
    <w:rsid w:val="00A61697"/>
    <w:rsid w:val="00A6371E"/>
    <w:rsid w:val="00A65BCC"/>
    <w:rsid w:val="00A66052"/>
    <w:rsid w:val="00A661DE"/>
    <w:rsid w:val="00A664F2"/>
    <w:rsid w:val="00A66D9D"/>
    <w:rsid w:val="00A66F8E"/>
    <w:rsid w:val="00A67519"/>
    <w:rsid w:val="00A70700"/>
    <w:rsid w:val="00A70EEA"/>
    <w:rsid w:val="00A717BC"/>
    <w:rsid w:val="00A722A1"/>
    <w:rsid w:val="00A72A65"/>
    <w:rsid w:val="00A7320E"/>
    <w:rsid w:val="00A75308"/>
    <w:rsid w:val="00A765E3"/>
    <w:rsid w:val="00A7749B"/>
    <w:rsid w:val="00A80728"/>
    <w:rsid w:val="00A80B9C"/>
    <w:rsid w:val="00A80E97"/>
    <w:rsid w:val="00A8261A"/>
    <w:rsid w:val="00A82C86"/>
    <w:rsid w:val="00A837A5"/>
    <w:rsid w:val="00A83F9C"/>
    <w:rsid w:val="00A84235"/>
    <w:rsid w:val="00A857F2"/>
    <w:rsid w:val="00A85C5A"/>
    <w:rsid w:val="00A93902"/>
    <w:rsid w:val="00A94C0E"/>
    <w:rsid w:val="00A958C2"/>
    <w:rsid w:val="00A96EB2"/>
    <w:rsid w:val="00A970E0"/>
    <w:rsid w:val="00A975DA"/>
    <w:rsid w:val="00AA2B8A"/>
    <w:rsid w:val="00AA3274"/>
    <w:rsid w:val="00AA33EC"/>
    <w:rsid w:val="00AA445F"/>
    <w:rsid w:val="00AA49F4"/>
    <w:rsid w:val="00AA5F76"/>
    <w:rsid w:val="00AA7AB8"/>
    <w:rsid w:val="00AB0324"/>
    <w:rsid w:val="00AB152F"/>
    <w:rsid w:val="00AB2173"/>
    <w:rsid w:val="00AB308B"/>
    <w:rsid w:val="00AB31C4"/>
    <w:rsid w:val="00AB36D4"/>
    <w:rsid w:val="00AB3BD2"/>
    <w:rsid w:val="00AB4308"/>
    <w:rsid w:val="00AB4E5E"/>
    <w:rsid w:val="00AB748B"/>
    <w:rsid w:val="00AB74C2"/>
    <w:rsid w:val="00AB792D"/>
    <w:rsid w:val="00AB7A8C"/>
    <w:rsid w:val="00AC1320"/>
    <w:rsid w:val="00AC1545"/>
    <w:rsid w:val="00AC34CE"/>
    <w:rsid w:val="00AC42BF"/>
    <w:rsid w:val="00AC48C5"/>
    <w:rsid w:val="00AC611B"/>
    <w:rsid w:val="00AC62AB"/>
    <w:rsid w:val="00AC69AC"/>
    <w:rsid w:val="00AC7A9C"/>
    <w:rsid w:val="00AD029D"/>
    <w:rsid w:val="00AD03B5"/>
    <w:rsid w:val="00AD0B9E"/>
    <w:rsid w:val="00AD0D50"/>
    <w:rsid w:val="00AD0D6D"/>
    <w:rsid w:val="00AD67AB"/>
    <w:rsid w:val="00AE0B29"/>
    <w:rsid w:val="00AE1BBA"/>
    <w:rsid w:val="00AE1E99"/>
    <w:rsid w:val="00AE1FA9"/>
    <w:rsid w:val="00AE3354"/>
    <w:rsid w:val="00AE3C35"/>
    <w:rsid w:val="00AE42D3"/>
    <w:rsid w:val="00AE474B"/>
    <w:rsid w:val="00AE563E"/>
    <w:rsid w:val="00AF33C5"/>
    <w:rsid w:val="00AF37DD"/>
    <w:rsid w:val="00AF40CD"/>
    <w:rsid w:val="00AF658B"/>
    <w:rsid w:val="00AF795E"/>
    <w:rsid w:val="00AF7F8F"/>
    <w:rsid w:val="00B001F9"/>
    <w:rsid w:val="00B016FD"/>
    <w:rsid w:val="00B01749"/>
    <w:rsid w:val="00B03C01"/>
    <w:rsid w:val="00B03F2A"/>
    <w:rsid w:val="00B04EF0"/>
    <w:rsid w:val="00B050C8"/>
    <w:rsid w:val="00B055B4"/>
    <w:rsid w:val="00B059F8"/>
    <w:rsid w:val="00B05A03"/>
    <w:rsid w:val="00B05F9F"/>
    <w:rsid w:val="00B06B5F"/>
    <w:rsid w:val="00B07276"/>
    <w:rsid w:val="00B07F13"/>
    <w:rsid w:val="00B105B8"/>
    <w:rsid w:val="00B10FDC"/>
    <w:rsid w:val="00B1182C"/>
    <w:rsid w:val="00B11AC3"/>
    <w:rsid w:val="00B12113"/>
    <w:rsid w:val="00B13213"/>
    <w:rsid w:val="00B134FF"/>
    <w:rsid w:val="00B2048C"/>
    <w:rsid w:val="00B212AC"/>
    <w:rsid w:val="00B214B2"/>
    <w:rsid w:val="00B22CD7"/>
    <w:rsid w:val="00B22FCB"/>
    <w:rsid w:val="00B24797"/>
    <w:rsid w:val="00B24DFE"/>
    <w:rsid w:val="00B26ED9"/>
    <w:rsid w:val="00B27111"/>
    <w:rsid w:val="00B27A51"/>
    <w:rsid w:val="00B27DE8"/>
    <w:rsid w:val="00B27F79"/>
    <w:rsid w:val="00B30090"/>
    <w:rsid w:val="00B322C0"/>
    <w:rsid w:val="00B353B5"/>
    <w:rsid w:val="00B3598B"/>
    <w:rsid w:val="00B363D6"/>
    <w:rsid w:val="00B363E9"/>
    <w:rsid w:val="00B36437"/>
    <w:rsid w:val="00B36D66"/>
    <w:rsid w:val="00B37038"/>
    <w:rsid w:val="00B374B1"/>
    <w:rsid w:val="00B37F0A"/>
    <w:rsid w:val="00B40C9E"/>
    <w:rsid w:val="00B40EFA"/>
    <w:rsid w:val="00B4130A"/>
    <w:rsid w:val="00B41DF2"/>
    <w:rsid w:val="00B41FEE"/>
    <w:rsid w:val="00B4203B"/>
    <w:rsid w:val="00B42E6A"/>
    <w:rsid w:val="00B43165"/>
    <w:rsid w:val="00B43238"/>
    <w:rsid w:val="00B434CF"/>
    <w:rsid w:val="00B435F2"/>
    <w:rsid w:val="00B45A28"/>
    <w:rsid w:val="00B4639A"/>
    <w:rsid w:val="00B46F02"/>
    <w:rsid w:val="00B47371"/>
    <w:rsid w:val="00B47494"/>
    <w:rsid w:val="00B476FD"/>
    <w:rsid w:val="00B47C62"/>
    <w:rsid w:val="00B509E3"/>
    <w:rsid w:val="00B514C5"/>
    <w:rsid w:val="00B51A57"/>
    <w:rsid w:val="00B5214C"/>
    <w:rsid w:val="00B522E0"/>
    <w:rsid w:val="00B52471"/>
    <w:rsid w:val="00B526F0"/>
    <w:rsid w:val="00B52DE7"/>
    <w:rsid w:val="00B52E4B"/>
    <w:rsid w:val="00B53C31"/>
    <w:rsid w:val="00B53E2B"/>
    <w:rsid w:val="00B546CD"/>
    <w:rsid w:val="00B56AE1"/>
    <w:rsid w:val="00B57D3C"/>
    <w:rsid w:val="00B600FA"/>
    <w:rsid w:val="00B60194"/>
    <w:rsid w:val="00B61174"/>
    <w:rsid w:val="00B61A37"/>
    <w:rsid w:val="00B62240"/>
    <w:rsid w:val="00B62FE6"/>
    <w:rsid w:val="00B63ACF"/>
    <w:rsid w:val="00B66A37"/>
    <w:rsid w:val="00B67E62"/>
    <w:rsid w:val="00B709F7"/>
    <w:rsid w:val="00B7104D"/>
    <w:rsid w:val="00B72539"/>
    <w:rsid w:val="00B74CCD"/>
    <w:rsid w:val="00B754F4"/>
    <w:rsid w:val="00B757D5"/>
    <w:rsid w:val="00B757D6"/>
    <w:rsid w:val="00B760FB"/>
    <w:rsid w:val="00B775EA"/>
    <w:rsid w:val="00B80034"/>
    <w:rsid w:val="00B829D0"/>
    <w:rsid w:val="00B82CB2"/>
    <w:rsid w:val="00B82E21"/>
    <w:rsid w:val="00B8330E"/>
    <w:rsid w:val="00B834FC"/>
    <w:rsid w:val="00B83510"/>
    <w:rsid w:val="00B836D3"/>
    <w:rsid w:val="00B83736"/>
    <w:rsid w:val="00B839AC"/>
    <w:rsid w:val="00B83ED2"/>
    <w:rsid w:val="00B8692E"/>
    <w:rsid w:val="00B870C3"/>
    <w:rsid w:val="00B90C83"/>
    <w:rsid w:val="00B910AD"/>
    <w:rsid w:val="00B91DCC"/>
    <w:rsid w:val="00B92472"/>
    <w:rsid w:val="00B92740"/>
    <w:rsid w:val="00B9552B"/>
    <w:rsid w:val="00B96184"/>
    <w:rsid w:val="00B9682C"/>
    <w:rsid w:val="00B96EF7"/>
    <w:rsid w:val="00BA093D"/>
    <w:rsid w:val="00BA2363"/>
    <w:rsid w:val="00BA24DF"/>
    <w:rsid w:val="00BA27F7"/>
    <w:rsid w:val="00BA516B"/>
    <w:rsid w:val="00BA564A"/>
    <w:rsid w:val="00BA65A7"/>
    <w:rsid w:val="00BA68A0"/>
    <w:rsid w:val="00BB0E24"/>
    <w:rsid w:val="00BB2240"/>
    <w:rsid w:val="00BB2D24"/>
    <w:rsid w:val="00BB4300"/>
    <w:rsid w:val="00BB56DD"/>
    <w:rsid w:val="00BB67A7"/>
    <w:rsid w:val="00BB6B1C"/>
    <w:rsid w:val="00BB7E64"/>
    <w:rsid w:val="00BC02A3"/>
    <w:rsid w:val="00BC05B5"/>
    <w:rsid w:val="00BC0A1C"/>
    <w:rsid w:val="00BC20AE"/>
    <w:rsid w:val="00BC2ABC"/>
    <w:rsid w:val="00BC46DD"/>
    <w:rsid w:val="00BC4B9A"/>
    <w:rsid w:val="00BC5382"/>
    <w:rsid w:val="00BC6886"/>
    <w:rsid w:val="00BC719E"/>
    <w:rsid w:val="00BD0509"/>
    <w:rsid w:val="00BD0532"/>
    <w:rsid w:val="00BD0C3D"/>
    <w:rsid w:val="00BD289A"/>
    <w:rsid w:val="00BD6558"/>
    <w:rsid w:val="00BD72F1"/>
    <w:rsid w:val="00BD7769"/>
    <w:rsid w:val="00BD77CB"/>
    <w:rsid w:val="00BD7DC5"/>
    <w:rsid w:val="00BE037D"/>
    <w:rsid w:val="00BE04AF"/>
    <w:rsid w:val="00BE0B27"/>
    <w:rsid w:val="00BE15E9"/>
    <w:rsid w:val="00BE18C6"/>
    <w:rsid w:val="00BE1BE9"/>
    <w:rsid w:val="00BE4156"/>
    <w:rsid w:val="00BE4968"/>
    <w:rsid w:val="00BE4E37"/>
    <w:rsid w:val="00BE5598"/>
    <w:rsid w:val="00BE58DD"/>
    <w:rsid w:val="00BE5C4D"/>
    <w:rsid w:val="00BE5D85"/>
    <w:rsid w:val="00BE6CC5"/>
    <w:rsid w:val="00BE7301"/>
    <w:rsid w:val="00BE75CE"/>
    <w:rsid w:val="00BE76E9"/>
    <w:rsid w:val="00BF11FD"/>
    <w:rsid w:val="00BF14A1"/>
    <w:rsid w:val="00BF1780"/>
    <w:rsid w:val="00BF2A55"/>
    <w:rsid w:val="00BF3488"/>
    <w:rsid w:val="00BF482A"/>
    <w:rsid w:val="00BF4E1F"/>
    <w:rsid w:val="00BF5CF1"/>
    <w:rsid w:val="00BF5DC9"/>
    <w:rsid w:val="00BF620B"/>
    <w:rsid w:val="00BF769A"/>
    <w:rsid w:val="00BF780D"/>
    <w:rsid w:val="00C0127E"/>
    <w:rsid w:val="00C02235"/>
    <w:rsid w:val="00C03922"/>
    <w:rsid w:val="00C05041"/>
    <w:rsid w:val="00C1010A"/>
    <w:rsid w:val="00C1272B"/>
    <w:rsid w:val="00C12788"/>
    <w:rsid w:val="00C12EA6"/>
    <w:rsid w:val="00C1421C"/>
    <w:rsid w:val="00C149DA"/>
    <w:rsid w:val="00C15B3B"/>
    <w:rsid w:val="00C15BC5"/>
    <w:rsid w:val="00C204DE"/>
    <w:rsid w:val="00C2118E"/>
    <w:rsid w:val="00C214D9"/>
    <w:rsid w:val="00C22C38"/>
    <w:rsid w:val="00C24348"/>
    <w:rsid w:val="00C24465"/>
    <w:rsid w:val="00C24777"/>
    <w:rsid w:val="00C24B4E"/>
    <w:rsid w:val="00C25645"/>
    <w:rsid w:val="00C26048"/>
    <w:rsid w:val="00C266CE"/>
    <w:rsid w:val="00C26A71"/>
    <w:rsid w:val="00C30428"/>
    <w:rsid w:val="00C30611"/>
    <w:rsid w:val="00C3295B"/>
    <w:rsid w:val="00C331DB"/>
    <w:rsid w:val="00C340B0"/>
    <w:rsid w:val="00C35895"/>
    <w:rsid w:val="00C3611D"/>
    <w:rsid w:val="00C36ADB"/>
    <w:rsid w:val="00C3715F"/>
    <w:rsid w:val="00C407A2"/>
    <w:rsid w:val="00C41BBC"/>
    <w:rsid w:val="00C42126"/>
    <w:rsid w:val="00C42346"/>
    <w:rsid w:val="00C43722"/>
    <w:rsid w:val="00C43AD7"/>
    <w:rsid w:val="00C443D8"/>
    <w:rsid w:val="00C44CD6"/>
    <w:rsid w:val="00C45954"/>
    <w:rsid w:val="00C47D17"/>
    <w:rsid w:val="00C50326"/>
    <w:rsid w:val="00C50782"/>
    <w:rsid w:val="00C5173C"/>
    <w:rsid w:val="00C540A3"/>
    <w:rsid w:val="00C548D2"/>
    <w:rsid w:val="00C55106"/>
    <w:rsid w:val="00C55C74"/>
    <w:rsid w:val="00C5736E"/>
    <w:rsid w:val="00C57884"/>
    <w:rsid w:val="00C60A4B"/>
    <w:rsid w:val="00C6109A"/>
    <w:rsid w:val="00C61D28"/>
    <w:rsid w:val="00C62641"/>
    <w:rsid w:val="00C62D68"/>
    <w:rsid w:val="00C63B17"/>
    <w:rsid w:val="00C63DA0"/>
    <w:rsid w:val="00C66018"/>
    <w:rsid w:val="00C66A04"/>
    <w:rsid w:val="00C67A45"/>
    <w:rsid w:val="00C70973"/>
    <w:rsid w:val="00C712E6"/>
    <w:rsid w:val="00C7148E"/>
    <w:rsid w:val="00C71BE0"/>
    <w:rsid w:val="00C7278E"/>
    <w:rsid w:val="00C72B71"/>
    <w:rsid w:val="00C73255"/>
    <w:rsid w:val="00C73B59"/>
    <w:rsid w:val="00C74076"/>
    <w:rsid w:val="00C748C2"/>
    <w:rsid w:val="00C74A23"/>
    <w:rsid w:val="00C74CC3"/>
    <w:rsid w:val="00C75981"/>
    <w:rsid w:val="00C766B4"/>
    <w:rsid w:val="00C7670B"/>
    <w:rsid w:val="00C768FB"/>
    <w:rsid w:val="00C76B9E"/>
    <w:rsid w:val="00C77522"/>
    <w:rsid w:val="00C77B19"/>
    <w:rsid w:val="00C77F03"/>
    <w:rsid w:val="00C80288"/>
    <w:rsid w:val="00C804D7"/>
    <w:rsid w:val="00C81301"/>
    <w:rsid w:val="00C83334"/>
    <w:rsid w:val="00C840EC"/>
    <w:rsid w:val="00C84638"/>
    <w:rsid w:val="00C84D9B"/>
    <w:rsid w:val="00C85059"/>
    <w:rsid w:val="00C87236"/>
    <w:rsid w:val="00C90AEF"/>
    <w:rsid w:val="00C91DC9"/>
    <w:rsid w:val="00C932AD"/>
    <w:rsid w:val="00C93774"/>
    <w:rsid w:val="00C939C7"/>
    <w:rsid w:val="00C94B2D"/>
    <w:rsid w:val="00C9528E"/>
    <w:rsid w:val="00C956AF"/>
    <w:rsid w:val="00C958C3"/>
    <w:rsid w:val="00C96054"/>
    <w:rsid w:val="00C96D6F"/>
    <w:rsid w:val="00C97862"/>
    <w:rsid w:val="00CA0529"/>
    <w:rsid w:val="00CA1464"/>
    <w:rsid w:val="00CA15D9"/>
    <w:rsid w:val="00CA2385"/>
    <w:rsid w:val="00CA38C4"/>
    <w:rsid w:val="00CA48D9"/>
    <w:rsid w:val="00CA71B0"/>
    <w:rsid w:val="00CA71E4"/>
    <w:rsid w:val="00CB02C5"/>
    <w:rsid w:val="00CB08EF"/>
    <w:rsid w:val="00CB2152"/>
    <w:rsid w:val="00CB22F1"/>
    <w:rsid w:val="00CB4333"/>
    <w:rsid w:val="00CB469E"/>
    <w:rsid w:val="00CB56E3"/>
    <w:rsid w:val="00CB5AC3"/>
    <w:rsid w:val="00CB5B68"/>
    <w:rsid w:val="00CB682A"/>
    <w:rsid w:val="00CB6E81"/>
    <w:rsid w:val="00CB7262"/>
    <w:rsid w:val="00CC1215"/>
    <w:rsid w:val="00CC1563"/>
    <w:rsid w:val="00CC196E"/>
    <w:rsid w:val="00CC22A1"/>
    <w:rsid w:val="00CC286C"/>
    <w:rsid w:val="00CC3130"/>
    <w:rsid w:val="00CC33A9"/>
    <w:rsid w:val="00CC3A27"/>
    <w:rsid w:val="00CC5B9A"/>
    <w:rsid w:val="00CC61E5"/>
    <w:rsid w:val="00CC71A3"/>
    <w:rsid w:val="00CC7209"/>
    <w:rsid w:val="00CD0D3C"/>
    <w:rsid w:val="00CD0DEB"/>
    <w:rsid w:val="00CD0EA8"/>
    <w:rsid w:val="00CD11EF"/>
    <w:rsid w:val="00CD14EE"/>
    <w:rsid w:val="00CD2233"/>
    <w:rsid w:val="00CD4199"/>
    <w:rsid w:val="00CD43C1"/>
    <w:rsid w:val="00CD4891"/>
    <w:rsid w:val="00CD4D2B"/>
    <w:rsid w:val="00CE03E5"/>
    <w:rsid w:val="00CE04CC"/>
    <w:rsid w:val="00CE08C3"/>
    <w:rsid w:val="00CE0BCD"/>
    <w:rsid w:val="00CE0F64"/>
    <w:rsid w:val="00CE1DD1"/>
    <w:rsid w:val="00CE23AA"/>
    <w:rsid w:val="00CE36C2"/>
    <w:rsid w:val="00CE41C8"/>
    <w:rsid w:val="00CE5886"/>
    <w:rsid w:val="00CE5C0A"/>
    <w:rsid w:val="00CE5D0A"/>
    <w:rsid w:val="00CE686C"/>
    <w:rsid w:val="00CE6DEF"/>
    <w:rsid w:val="00CE6F12"/>
    <w:rsid w:val="00CE7CBF"/>
    <w:rsid w:val="00CF09C9"/>
    <w:rsid w:val="00CF0DD3"/>
    <w:rsid w:val="00CF18DE"/>
    <w:rsid w:val="00CF33E4"/>
    <w:rsid w:val="00CF4367"/>
    <w:rsid w:val="00CF4518"/>
    <w:rsid w:val="00CF4AE6"/>
    <w:rsid w:val="00CF5C06"/>
    <w:rsid w:val="00CF637B"/>
    <w:rsid w:val="00CF73A3"/>
    <w:rsid w:val="00CF7516"/>
    <w:rsid w:val="00D0014A"/>
    <w:rsid w:val="00D004EB"/>
    <w:rsid w:val="00D01F6D"/>
    <w:rsid w:val="00D02CFA"/>
    <w:rsid w:val="00D02DBA"/>
    <w:rsid w:val="00D03159"/>
    <w:rsid w:val="00D03C88"/>
    <w:rsid w:val="00D03EDE"/>
    <w:rsid w:val="00D0450C"/>
    <w:rsid w:val="00D0465B"/>
    <w:rsid w:val="00D05266"/>
    <w:rsid w:val="00D057EC"/>
    <w:rsid w:val="00D05804"/>
    <w:rsid w:val="00D0589F"/>
    <w:rsid w:val="00D05BCA"/>
    <w:rsid w:val="00D0651D"/>
    <w:rsid w:val="00D069D5"/>
    <w:rsid w:val="00D07351"/>
    <w:rsid w:val="00D10B63"/>
    <w:rsid w:val="00D11610"/>
    <w:rsid w:val="00D1324C"/>
    <w:rsid w:val="00D150FE"/>
    <w:rsid w:val="00D165A4"/>
    <w:rsid w:val="00D17062"/>
    <w:rsid w:val="00D17CE9"/>
    <w:rsid w:val="00D205C8"/>
    <w:rsid w:val="00D221F1"/>
    <w:rsid w:val="00D224E3"/>
    <w:rsid w:val="00D22A4E"/>
    <w:rsid w:val="00D22E39"/>
    <w:rsid w:val="00D22E6B"/>
    <w:rsid w:val="00D2331D"/>
    <w:rsid w:val="00D233D7"/>
    <w:rsid w:val="00D242A1"/>
    <w:rsid w:val="00D24C4D"/>
    <w:rsid w:val="00D2503B"/>
    <w:rsid w:val="00D2530A"/>
    <w:rsid w:val="00D25374"/>
    <w:rsid w:val="00D259EA"/>
    <w:rsid w:val="00D26CBD"/>
    <w:rsid w:val="00D2711C"/>
    <w:rsid w:val="00D274B6"/>
    <w:rsid w:val="00D27B0E"/>
    <w:rsid w:val="00D27B49"/>
    <w:rsid w:val="00D27E01"/>
    <w:rsid w:val="00D3041D"/>
    <w:rsid w:val="00D3099F"/>
    <w:rsid w:val="00D31902"/>
    <w:rsid w:val="00D322D0"/>
    <w:rsid w:val="00D32F37"/>
    <w:rsid w:val="00D33CE0"/>
    <w:rsid w:val="00D34421"/>
    <w:rsid w:val="00D34693"/>
    <w:rsid w:val="00D34ACD"/>
    <w:rsid w:val="00D34BDE"/>
    <w:rsid w:val="00D3527F"/>
    <w:rsid w:val="00D354A6"/>
    <w:rsid w:val="00D365C6"/>
    <w:rsid w:val="00D3746F"/>
    <w:rsid w:val="00D37A88"/>
    <w:rsid w:val="00D43171"/>
    <w:rsid w:val="00D433FC"/>
    <w:rsid w:val="00D44916"/>
    <w:rsid w:val="00D44BD9"/>
    <w:rsid w:val="00D450CB"/>
    <w:rsid w:val="00D458E4"/>
    <w:rsid w:val="00D45D03"/>
    <w:rsid w:val="00D4773C"/>
    <w:rsid w:val="00D502F0"/>
    <w:rsid w:val="00D51DF6"/>
    <w:rsid w:val="00D5275E"/>
    <w:rsid w:val="00D5295B"/>
    <w:rsid w:val="00D52A41"/>
    <w:rsid w:val="00D52E14"/>
    <w:rsid w:val="00D53D4E"/>
    <w:rsid w:val="00D53E53"/>
    <w:rsid w:val="00D54450"/>
    <w:rsid w:val="00D54751"/>
    <w:rsid w:val="00D56558"/>
    <w:rsid w:val="00D579FC"/>
    <w:rsid w:val="00D60414"/>
    <w:rsid w:val="00D60B47"/>
    <w:rsid w:val="00D630F0"/>
    <w:rsid w:val="00D636CB"/>
    <w:rsid w:val="00D645D8"/>
    <w:rsid w:val="00D64EA4"/>
    <w:rsid w:val="00D652D1"/>
    <w:rsid w:val="00D65AAE"/>
    <w:rsid w:val="00D70811"/>
    <w:rsid w:val="00D726B7"/>
    <w:rsid w:val="00D732A2"/>
    <w:rsid w:val="00D73A5A"/>
    <w:rsid w:val="00D74127"/>
    <w:rsid w:val="00D75026"/>
    <w:rsid w:val="00D75953"/>
    <w:rsid w:val="00D75C26"/>
    <w:rsid w:val="00D767B4"/>
    <w:rsid w:val="00D76A08"/>
    <w:rsid w:val="00D76B13"/>
    <w:rsid w:val="00D7757B"/>
    <w:rsid w:val="00D8000C"/>
    <w:rsid w:val="00D82CA0"/>
    <w:rsid w:val="00D830F4"/>
    <w:rsid w:val="00D83143"/>
    <w:rsid w:val="00D8389D"/>
    <w:rsid w:val="00D85140"/>
    <w:rsid w:val="00D854BE"/>
    <w:rsid w:val="00D85E3C"/>
    <w:rsid w:val="00D87486"/>
    <w:rsid w:val="00D87C17"/>
    <w:rsid w:val="00D91411"/>
    <w:rsid w:val="00D93A98"/>
    <w:rsid w:val="00D94350"/>
    <w:rsid w:val="00D946D8"/>
    <w:rsid w:val="00D94750"/>
    <w:rsid w:val="00D94AD6"/>
    <w:rsid w:val="00D94BA8"/>
    <w:rsid w:val="00D953C3"/>
    <w:rsid w:val="00D9570E"/>
    <w:rsid w:val="00D96133"/>
    <w:rsid w:val="00D96A38"/>
    <w:rsid w:val="00D97A71"/>
    <w:rsid w:val="00D97BC7"/>
    <w:rsid w:val="00D97D53"/>
    <w:rsid w:val="00DA2035"/>
    <w:rsid w:val="00DA3637"/>
    <w:rsid w:val="00DA4281"/>
    <w:rsid w:val="00DA5343"/>
    <w:rsid w:val="00DA6273"/>
    <w:rsid w:val="00DA6EF5"/>
    <w:rsid w:val="00DA7744"/>
    <w:rsid w:val="00DA7B54"/>
    <w:rsid w:val="00DB1AF5"/>
    <w:rsid w:val="00DB1CA4"/>
    <w:rsid w:val="00DB29F1"/>
    <w:rsid w:val="00DB383A"/>
    <w:rsid w:val="00DB5D44"/>
    <w:rsid w:val="00DC0769"/>
    <w:rsid w:val="00DC22C0"/>
    <w:rsid w:val="00DC28FB"/>
    <w:rsid w:val="00DC2912"/>
    <w:rsid w:val="00DC297F"/>
    <w:rsid w:val="00DC3991"/>
    <w:rsid w:val="00DC5254"/>
    <w:rsid w:val="00DC5A3A"/>
    <w:rsid w:val="00DC611D"/>
    <w:rsid w:val="00DC65E6"/>
    <w:rsid w:val="00DC6A8E"/>
    <w:rsid w:val="00DC719C"/>
    <w:rsid w:val="00DD2558"/>
    <w:rsid w:val="00DD2646"/>
    <w:rsid w:val="00DD3CBB"/>
    <w:rsid w:val="00DD3D37"/>
    <w:rsid w:val="00DD4E5A"/>
    <w:rsid w:val="00DD5CCD"/>
    <w:rsid w:val="00DD693F"/>
    <w:rsid w:val="00DD6B4B"/>
    <w:rsid w:val="00DD6D1A"/>
    <w:rsid w:val="00DE0FC4"/>
    <w:rsid w:val="00DE1513"/>
    <w:rsid w:val="00DE15A4"/>
    <w:rsid w:val="00DE3715"/>
    <w:rsid w:val="00DE4A7C"/>
    <w:rsid w:val="00DE6B7B"/>
    <w:rsid w:val="00DE755F"/>
    <w:rsid w:val="00DF0554"/>
    <w:rsid w:val="00DF0A1F"/>
    <w:rsid w:val="00DF0CF8"/>
    <w:rsid w:val="00DF31EB"/>
    <w:rsid w:val="00DF3A45"/>
    <w:rsid w:val="00DF3D7E"/>
    <w:rsid w:val="00DF4C1A"/>
    <w:rsid w:val="00DF51C3"/>
    <w:rsid w:val="00DF54A4"/>
    <w:rsid w:val="00DF5B0E"/>
    <w:rsid w:val="00DF6085"/>
    <w:rsid w:val="00DF6885"/>
    <w:rsid w:val="00DF72F1"/>
    <w:rsid w:val="00E00FE7"/>
    <w:rsid w:val="00E016DF"/>
    <w:rsid w:val="00E0197C"/>
    <w:rsid w:val="00E026CD"/>
    <w:rsid w:val="00E0338D"/>
    <w:rsid w:val="00E03D9E"/>
    <w:rsid w:val="00E05373"/>
    <w:rsid w:val="00E05845"/>
    <w:rsid w:val="00E05A9C"/>
    <w:rsid w:val="00E0742A"/>
    <w:rsid w:val="00E07ACA"/>
    <w:rsid w:val="00E103B6"/>
    <w:rsid w:val="00E1136F"/>
    <w:rsid w:val="00E128DA"/>
    <w:rsid w:val="00E138E0"/>
    <w:rsid w:val="00E13CF8"/>
    <w:rsid w:val="00E13F49"/>
    <w:rsid w:val="00E15267"/>
    <w:rsid w:val="00E15F13"/>
    <w:rsid w:val="00E15F26"/>
    <w:rsid w:val="00E17570"/>
    <w:rsid w:val="00E1785D"/>
    <w:rsid w:val="00E17CF6"/>
    <w:rsid w:val="00E20DAA"/>
    <w:rsid w:val="00E218BB"/>
    <w:rsid w:val="00E22BC7"/>
    <w:rsid w:val="00E24F27"/>
    <w:rsid w:val="00E251A4"/>
    <w:rsid w:val="00E25AA4"/>
    <w:rsid w:val="00E26167"/>
    <w:rsid w:val="00E26E7B"/>
    <w:rsid w:val="00E307BF"/>
    <w:rsid w:val="00E31943"/>
    <w:rsid w:val="00E3265B"/>
    <w:rsid w:val="00E33D73"/>
    <w:rsid w:val="00E34B79"/>
    <w:rsid w:val="00E34C1F"/>
    <w:rsid w:val="00E37AB3"/>
    <w:rsid w:val="00E41734"/>
    <w:rsid w:val="00E42D0A"/>
    <w:rsid w:val="00E42D47"/>
    <w:rsid w:val="00E447D8"/>
    <w:rsid w:val="00E44902"/>
    <w:rsid w:val="00E4639B"/>
    <w:rsid w:val="00E465EC"/>
    <w:rsid w:val="00E4705D"/>
    <w:rsid w:val="00E509E7"/>
    <w:rsid w:val="00E526FF"/>
    <w:rsid w:val="00E533CA"/>
    <w:rsid w:val="00E53522"/>
    <w:rsid w:val="00E5366B"/>
    <w:rsid w:val="00E54541"/>
    <w:rsid w:val="00E551FE"/>
    <w:rsid w:val="00E554DD"/>
    <w:rsid w:val="00E556FA"/>
    <w:rsid w:val="00E55D82"/>
    <w:rsid w:val="00E623F2"/>
    <w:rsid w:val="00E63796"/>
    <w:rsid w:val="00E64FFC"/>
    <w:rsid w:val="00E65FEB"/>
    <w:rsid w:val="00E66512"/>
    <w:rsid w:val="00E66D6D"/>
    <w:rsid w:val="00E67A5A"/>
    <w:rsid w:val="00E67F08"/>
    <w:rsid w:val="00E72E24"/>
    <w:rsid w:val="00E75586"/>
    <w:rsid w:val="00E7591A"/>
    <w:rsid w:val="00E75C41"/>
    <w:rsid w:val="00E766B9"/>
    <w:rsid w:val="00E8007D"/>
    <w:rsid w:val="00E808ED"/>
    <w:rsid w:val="00E819FF"/>
    <w:rsid w:val="00E81C1D"/>
    <w:rsid w:val="00E82C10"/>
    <w:rsid w:val="00E834DE"/>
    <w:rsid w:val="00E83A7A"/>
    <w:rsid w:val="00E83B3A"/>
    <w:rsid w:val="00E83EE7"/>
    <w:rsid w:val="00E84F89"/>
    <w:rsid w:val="00E84FD7"/>
    <w:rsid w:val="00E85042"/>
    <w:rsid w:val="00E87864"/>
    <w:rsid w:val="00E87AAA"/>
    <w:rsid w:val="00E90031"/>
    <w:rsid w:val="00E90B70"/>
    <w:rsid w:val="00E9127D"/>
    <w:rsid w:val="00E91351"/>
    <w:rsid w:val="00E93543"/>
    <w:rsid w:val="00E93608"/>
    <w:rsid w:val="00E93B88"/>
    <w:rsid w:val="00E93C96"/>
    <w:rsid w:val="00E93F1D"/>
    <w:rsid w:val="00E946C7"/>
    <w:rsid w:val="00E955F8"/>
    <w:rsid w:val="00E96252"/>
    <w:rsid w:val="00E9651B"/>
    <w:rsid w:val="00E97455"/>
    <w:rsid w:val="00E97BFB"/>
    <w:rsid w:val="00EA0117"/>
    <w:rsid w:val="00EA286B"/>
    <w:rsid w:val="00EA290A"/>
    <w:rsid w:val="00EA3134"/>
    <w:rsid w:val="00EA3255"/>
    <w:rsid w:val="00EA3CBB"/>
    <w:rsid w:val="00EA3FCB"/>
    <w:rsid w:val="00EA402D"/>
    <w:rsid w:val="00EA44F8"/>
    <w:rsid w:val="00EA4E63"/>
    <w:rsid w:val="00EA6020"/>
    <w:rsid w:val="00EA6C0A"/>
    <w:rsid w:val="00EA7055"/>
    <w:rsid w:val="00EB0E51"/>
    <w:rsid w:val="00EB0F16"/>
    <w:rsid w:val="00EB130F"/>
    <w:rsid w:val="00EB25BB"/>
    <w:rsid w:val="00EB2638"/>
    <w:rsid w:val="00EB48CE"/>
    <w:rsid w:val="00EB5F96"/>
    <w:rsid w:val="00EB6306"/>
    <w:rsid w:val="00EC1D7A"/>
    <w:rsid w:val="00EC22EA"/>
    <w:rsid w:val="00EC2624"/>
    <w:rsid w:val="00EC46B2"/>
    <w:rsid w:val="00EC46BD"/>
    <w:rsid w:val="00EC4742"/>
    <w:rsid w:val="00EC627F"/>
    <w:rsid w:val="00EC77FA"/>
    <w:rsid w:val="00EC7AAD"/>
    <w:rsid w:val="00EC7AEB"/>
    <w:rsid w:val="00ED06E5"/>
    <w:rsid w:val="00ED089A"/>
    <w:rsid w:val="00ED1B2A"/>
    <w:rsid w:val="00ED1B85"/>
    <w:rsid w:val="00ED2749"/>
    <w:rsid w:val="00ED2AE2"/>
    <w:rsid w:val="00ED313C"/>
    <w:rsid w:val="00ED500A"/>
    <w:rsid w:val="00ED5127"/>
    <w:rsid w:val="00ED5ECA"/>
    <w:rsid w:val="00ED65E8"/>
    <w:rsid w:val="00ED71F8"/>
    <w:rsid w:val="00ED7A63"/>
    <w:rsid w:val="00EE12EE"/>
    <w:rsid w:val="00EE1A6B"/>
    <w:rsid w:val="00EE1A7F"/>
    <w:rsid w:val="00EE249E"/>
    <w:rsid w:val="00EE64F1"/>
    <w:rsid w:val="00EF002C"/>
    <w:rsid w:val="00EF11C5"/>
    <w:rsid w:val="00EF11CA"/>
    <w:rsid w:val="00EF356F"/>
    <w:rsid w:val="00EF35F2"/>
    <w:rsid w:val="00EF7163"/>
    <w:rsid w:val="00EF767F"/>
    <w:rsid w:val="00EF789A"/>
    <w:rsid w:val="00EF7CE7"/>
    <w:rsid w:val="00F0010E"/>
    <w:rsid w:val="00F00906"/>
    <w:rsid w:val="00F00AE3"/>
    <w:rsid w:val="00F00E89"/>
    <w:rsid w:val="00F01E42"/>
    <w:rsid w:val="00F0255A"/>
    <w:rsid w:val="00F028B6"/>
    <w:rsid w:val="00F0412D"/>
    <w:rsid w:val="00F04597"/>
    <w:rsid w:val="00F06B14"/>
    <w:rsid w:val="00F06B88"/>
    <w:rsid w:val="00F06DCB"/>
    <w:rsid w:val="00F0745B"/>
    <w:rsid w:val="00F07CEE"/>
    <w:rsid w:val="00F1032E"/>
    <w:rsid w:val="00F10428"/>
    <w:rsid w:val="00F10743"/>
    <w:rsid w:val="00F1154D"/>
    <w:rsid w:val="00F12435"/>
    <w:rsid w:val="00F12C23"/>
    <w:rsid w:val="00F14231"/>
    <w:rsid w:val="00F1565B"/>
    <w:rsid w:val="00F15EE0"/>
    <w:rsid w:val="00F165F1"/>
    <w:rsid w:val="00F16657"/>
    <w:rsid w:val="00F179CE"/>
    <w:rsid w:val="00F224F2"/>
    <w:rsid w:val="00F2380C"/>
    <w:rsid w:val="00F23980"/>
    <w:rsid w:val="00F24298"/>
    <w:rsid w:val="00F25903"/>
    <w:rsid w:val="00F26173"/>
    <w:rsid w:val="00F26D7F"/>
    <w:rsid w:val="00F27256"/>
    <w:rsid w:val="00F272E9"/>
    <w:rsid w:val="00F27A54"/>
    <w:rsid w:val="00F27F26"/>
    <w:rsid w:val="00F300CC"/>
    <w:rsid w:val="00F30BD8"/>
    <w:rsid w:val="00F30F62"/>
    <w:rsid w:val="00F320AF"/>
    <w:rsid w:val="00F323DB"/>
    <w:rsid w:val="00F325D0"/>
    <w:rsid w:val="00F333BF"/>
    <w:rsid w:val="00F336D4"/>
    <w:rsid w:val="00F342EF"/>
    <w:rsid w:val="00F35725"/>
    <w:rsid w:val="00F36267"/>
    <w:rsid w:val="00F3662E"/>
    <w:rsid w:val="00F4010B"/>
    <w:rsid w:val="00F401A2"/>
    <w:rsid w:val="00F404BE"/>
    <w:rsid w:val="00F407DF"/>
    <w:rsid w:val="00F4290A"/>
    <w:rsid w:val="00F42923"/>
    <w:rsid w:val="00F43808"/>
    <w:rsid w:val="00F45DDD"/>
    <w:rsid w:val="00F45EAC"/>
    <w:rsid w:val="00F469C0"/>
    <w:rsid w:val="00F46C1C"/>
    <w:rsid w:val="00F4767B"/>
    <w:rsid w:val="00F4773D"/>
    <w:rsid w:val="00F51091"/>
    <w:rsid w:val="00F51A09"/>
    <w:rsid w:val="00F52B59"/>
    <w:rsid w:val="00F53D4C"/>
    <w:rsid w:val="00F54783"/>
    <w:rsid w:val="00F54FAE"/>
    <w:rsid w:val="00F55331"/>
    <w:rsid w:val="00F55D99"/>
    <w:rsid w:val="00F56997"/>
    <w:rsid w:val="00F60418"/>
    <w:rsid w:val="00F6254E"/>
    <w:rsid w:val="00F62BF5"/>
    <w:rsid w:val="00F63118"/>
    <w:rsid w:val="00F63A9D"/>
    <w:rsid w:val="00F661E9"/>
    <w:rsid w:val="00F66206"/>
    <w:rsid w:val="00F66557"/>
    <w:rsid w:val="00F71004"/>
    <w:rsid w:val="00F7148C"/>
    <w:rsid w:val="00F723C6"/>
    <w:rsid w:val="00F76219"/>
    <w:rsid w:val="00F76666"/>
    <w:rsid w:val="00F806EF"/>
    <w:rsid w:val="00F8124C"/>
    <w:rsid w:val="00F81668"/>
    <w:rsid w:val="00F83E2F"/>
    <w:rsid w:val="00F84046"/>
    <w:rsid w:val="00F842FE"/>
    <w:rsid w:val="00F847AF"/>
    <w:rsid w:val="00F86840"/>
    <w:rsid w:val="00F875E4"/>
    <w:rsid w:val="00F87752"/>
    <w:rsid w:val="00F90061"/>
    <w:rsid w:val="00F90197"/>
    <w:rsid w:val="00F9028F"/>
    <w:rsid w:val="00F909F4"/>
    <w:rsid w:val="00F91F70"/>
    <w:rsid w:val="00F93FF0"/>
    <w:rsid w:val="00F94880"/>
    <w:rsid w:val="00F94CB4"/>
    <w:rsid w:val="00F956C9"/>
    <w:rsid w:val="00F96746"/>
    <w:rsid w:val="00F96D7B"/>
    <w:rsid w:val="00F96EAE"/>
    <w:rsid w:val="00F974A2"/>
    <w:rsid w:val="00F97D5D"/>
    <w:rsid w:val="00FA06F3"/>
    <w:rsid w:val="00FA1B08"/>
    <w:rsid w:val="00FA3143"/>
    <w:rsid w:val="00FA3C2D"/>
    <w:rsid w:val="00FA4BCA"/>
    <w:rsid w:val="00FA4D87"/>
    <w:rsid w:val="00FA5483"/>
    <w:rsid w:val="00FA6368"/>
    <w:rsid w:val="00FA693D"/>
    <w:rsid w:val="00FA7873"/>
    <w:rsid w:val="00FA7A2E"/>
    <w:rsid w:val="00FB025B"/>
    <w:rsid w:val="00FB0C6A"/>
    <w:rsid w:val="00FB6B88"/>
    <w:rsid w:val="00FC1E9F"/>
    <w:rsid w:val="00FC227F"/>
    <w:rsid w:val="00FC2390"/>
    <w:rsid w:val="00FC36D7"/>
    <w:rsid w:val="00FC3B52"/>
    <w:rsid w:val="00FC4317"/>
    <w:rsid w:val="00FC44D9"/>
    <w:rsid w:val="00FC4A66"/>
    <w:rsid w:val="00FC51F5"/>
    <w:rsid w:val="00FC57E3"/>
    <w:rsid w:val="00FC58C9"/>
    <w:rsid w:val="00FC6D42"/>
    <w:rsid w:val="00FC718F"/>
    <w:rsid w:val="00FD089F"/>
    <w:rsid w:val="00FD0A1F"/>
    <w:rsid w:val="00FD0F2A"/>
    <w:rsid w:val="00FD1457"/>
    <w:rsid w:val="00FD16EA"/>
    <w:rsid w:val="00FD17C0"/>
    <w:rsid w:val="00FD19D1"/>
    <w:rsid w:val="00FD28C1"/>
    <w:rsid w:val="00FD2ABA"/>
    <w:rsid w:val="00FD3BB3"/>
    <w:rsid w:val="00FD4A11"/>
    <w:rsid w:val="00FD540E"/>
    <w:rsid w:val="00FD6EBF"/>
    <w:rsid w:val="00FD76A4"/>
    <w:rsid w:val="00FE000B"/>
    <w:rsid w:val="00FE0585"/>
    <w:rsid w:val="00FE06DA"/>
    <w:rsid w:val="00FE100D"/>
    <w:rsid w:val="00FE25F4"/>
    <w:rsid w:val="00FE2FB2"/>
    <w:rsid w:val="00FE3EC1"/>
    <w:rsid w:val="00FE5C14"/>
    <w:rsid w:val="00FE664F"/>
    <w:rsid w:val="00FE6BAF"/>
    <w:rsid w:val="00FE6F76"/>
    <w:rsid w:val="00FF041A"/>
    <w:rsid w:val="00FF0A72"/>
    <w:rsid w:val="00FF0B9C"/>
    <w:rsid w:val="00FF2405"/>
    <w:rsid w:val="00FF2B0F"/>
    <w:rsid w:val="00FF3122"/>
    <w:rsid w:val="00FF485E"/>
    <w:rsid w:val="00FF4BFC"/>
    <w:rsid w:val="00FF51F0"/>
    <w:rsid w:val="00FF6DDB"/>
    <w:rsid w:val="00FF6FA8"/>
    <w:rsid w:val="00FF7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9"/>
    <o:shapelayout v:ext="edit">
      <o:idmap v:ext="edit" data="1"/>
    </o:shapelayout>
  </w:shapeDefaults>
  <w:decimalSymbol w:val="."/>
  <w:listSeparator w:val=","/>
  <w14:docId w14:val="77A6B026"/>
  <w15:chartTrackingRefBased/>
  <w15:docId w15:val="{D4936275-855F-4BDB-825F-A0E6DFB15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DAA"/>
  </w:style>
  <w:style w:type="paragraph" w:styleId="Heading1">
    <w:name w:val="heading 1"/>
    <w:basedOn w:val="Normal"/>
    <w:next w:val="Normal"/>
    <w:link w:val="Heading1Char"/>
    <w:uiPriority w:val="9"/>
    <w:qFormat/>
    <w:rsid w:val="00121C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14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3E7A6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5FE8"/>
    <w:rPr>
      <w:color w:val="0563C1" w:themeColor="hyperlink"/>
      <w:u w:val="single"/>
    </w:rPr>
  </w:style>
  <w:style w:type="character" w:styleId="UnresolvedMention">
    <w:name w:val="Unresolved Mention"/>
    <w:basedOn w:val="DefaultParagraphFont"/>
    <w:uiPriority w:val="99"/>
    <w:semiHidden/>
    <w:unhideWhenUsed/>
    <w:rsid w:val="007C5FE8"/>
    <w:rPr>
      <w:color w:val="605E5C"/>
      <w:shd w:val="clear" w:color="auto" w:fill="E1DFDD"/>
    </w:rPr>
  </w:style>
  <w:style w:type="character" w:styleId="FollowedHyperlink">
    <w:name w:val="FollowedHyperlink"/>
    <w:basedOn w:val="DefaultParagraphFont"/>
    <w:uiPriority w:val="99"/>
    <w:semiHidden/>
    <w:unhideWhenUsed/>
    <w:rsid w:val="00ED1B2A"/>
    <w:rPr>
      <w:color w:val="954F72" w:themeColor="followedHyperlink"/>
      <w:u w:val="single"/>
    </w:rPr>
  </w:style>
  <w:style w:type="paragraph" w:styleId="Header">
    <w:name w:val="header"/>
    <w:basedOn w:val="Normal"/>
    <w:link w:val="HeaderChar"/>
    <w:uiPriority w:val="99"/>
    <w:unhideWhenUsed/>
    <w:rsid w:val="00B67E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E62"/>
  </w:style>
  <w:style w:type="paragraph" w:styleId="Footer">
    <w:name w:val="footer"/>
    <w:basedOn w:val="Normal"/>
    <w:link w:val="FooterChar"/>
    <w:uiPriority w:val="99"/>
    <w:unhideWhenUsed/>
    <w:rsid w:val="00B67E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E62"/>
  </w:style>
  <w:style w:type="table" w:styleId="TableGrid">
    <w:name w:val="Table Grid"/>
    <w:basedOn w:val="TableNormal"/>
    <w:uiPriority w:val="39"/>
    <w:rsid w:val="008351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515F"/>
    <w:pPr>
      <w:ind w:left="720"/>
      <w:contextualSpacing/>
    </w:pPr>
  </w:style>
  <w:style w:type="character" w:customStyle="1" w:styleId="Heading1Char">
    <w:name w:val="Heading 1 Char"/>
    <w:basedOn w:val="DefaultParagraphFont"/>
    <w:link w:val="Heading1"/>
    <w:uiPriority w:val="9"/>
    <w:rsid w:val="00121C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146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A3134"/>
    <w:pPr>
      <w:outlineLvl w:val="9"/>
    </w:pPr>
    <w:rPr>
      <w:lang w:val="en-US"/>
    </w:rPr>
  </w:style>
  <w:style w:type="paragraph" w:styleId="TOC1">
    <w:name w:val="toc 1"/>
    <w:basedOn w:val="Normal"/>
    <w:next w:val="Normal"/>
    <w:autoRedefine/>
    <w:uiPriority w:val="39"/>
    <w:unhideWhenUsed/>
    <w:rsid w:val="00EA3134"/>
    <w:pPr>
      <w:spacing w:after="100"/>
    </w:pPr>
  </w:style>
  <w:style w:type="paragraph" w:styleId="TOC2">
    <w:name w:val="toc 2"/>
    <w:basedOn w:val="Normal"/>
    <w:next w:val="Normal"/>
    <w:autoRedefine/>
    <w:uiPriority w:val="39"/>
    <w:unhideWhenUsed/>
    <w:rsid w:val="00EA3134"/>
    <w:pPr>
      <w:spacing w:after="100"/>
      <w:ind w:left="220"/>
    </w:pPr>
  </w:style>
  <w:style w:type="character" w:customStyle="1" w:styleId="Heading6Char">
    <w:name w:val="Heading 6 Char"/>
    <w:basedOn w:val="DefaultParagraphFont"/>
    <w:link w:val="Heading6"/>
    <w:uiPriority w:val="9"/>
    <w:semiHidden/>
    <w:rsid w:val="003E7A6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6908">
      <w:bodyDiv w:val="1"/>
      <w:marLeft w:val="0"/>
      <w:marRight w:val="0"/>
      <w:marTop w:val="0"/>
      <w:marBottom w:val="0"/>
      <w:divBdr>
        <w:top w:val="none" w:sz="0" w:space="0" w:color="auto"/>
        <w:left w:val="none" w:sz="0" w:space="0" w:color="auto"/>
        <w:bottom w:val="none" w:sz="0" w:space="0" w:color="auto"/>
        <w:right w:val="none" w:sz="0" w:space="0" w:color="auto"/>
      </w:divBdr>
    </w:div>
    <w:div w:id="95948191">
      <w:bodyDiv w:val="1"/>
      <w:marLeft w:val="0"/>
      <w:marRight w:val="0"/>
      <w:marTop w:val="0"/>
      <w:marBottom w:val="0"/>
      <w:divBdr>
        <w:top w:val="none" w:sz="0" w:space="0" w:color="auto"/>
        <w:left w:val="none" w:sz="0" w:space="0" w:color="auto"/>
        <w:bottom w:val="none" w:sz="0" w:space="0" w:color="auto"/>
        <w:right w:val="none" w:sz="0" w:space="0" w:color="auto"/>
      </w:divBdr>
    </w:div>
    <w:div w:id="238682576">
      <w:bodyDiv w:val="1"/>
      <w:marLeft w:val="0"/>
      <w:marRight w:val="0"/>
      <w:marTop w:val="0"/>
      <w:marBottom w:val="0"/>
      <w:divBdr>
        <w:top w:val="none" w:sz="0" w:space="0" w:color="auto"/>
        <w:left w:val="none" w:sz="0" w:space="0" w:color="auto"/>
        <w:bottom w:val="none" w:sz="0" w:space="0" w:color="auto"/>
        <w:right w:val="none" w:sz="0" w:space="0" w:color="auto"/>
      </w:divBdr>
    </w:div>
    <w:div w:id="241332331">
      <w:bodyDiv w:val="1"/>
      <w:marLeft w:val="0"/>
      <w:marRight w:val="0"/>
      <w:marTop w:val="0"/>
      <w:marBottom w:val="0"/>
      <w:divBdr>
        <w:top w:val="none" w:sz="0" w:space="0" w:color="auto"/>
        <w:left w:val="none" w:sz="0" w:space="0" w:color="auto"/>
        <w:bottom w:val="none" w:sz="0" w:space="0" w:color="auto"/>
        <w:right w:val="none" w:sz="0" w:space="0" w:color="auto"/>
      </w:divBdr>
    </w:div>
    <w:div w:id="252133275">
      <w:bodyDiv w:val="1"/>
      <w:marLeft w:val="0"/>
      <w:marRight w:val="0"/>
      <w:marTop w:val="0"/>
      <w:marBottom w:val="0"/>
      <w:divBdr>
        <w:top w:val="none" w:sz="0" w:space="0" w:color="auto"/>
        <w:left w:val="none" w:sz="0" w:space="0" w:color="auto"/>
        <w:bottom w:val="none" w:sz="0" w:space="0" w:color="auto"/>
        <w:right w:val="none" w:sz="0" w:space="0" w:color="auto"/>
      </w:divBdr>
    </w:div>
    <w:div w:id="255670069">
      <w:bodyDiv w:val="1"/>
      <w:marLeft w:val="0"/>
      <w:marRight w:val="0"/>
      <w:marTop w:val="0"/>
      <w:marBottom w:val="0"/>
      <w:divBdr>
        <w:top w:val="none" w:sz="0" w:space="0" w:color="auto"/>
        <w:left w:val="none" w:sz="0" w:space="0" w:color="auto"/>
        <w:bottom w:val="none" w:sz="0" w:space="0" w:color="auto"/>
        <w:right w:val="none" w:sz="0" w:space="0" w:color="auto"/>
      </w:divBdr>
    </w:div>
    <w:div w:id="309138125">
      <w:bodyDiv w:val="1"/>
      <w:marLeft w:val="0"/>
      <w:marRight w:val="0"/>
      <w:marTop w:val="0"/>
      <w:marBottom w:val="0"/>
      <w:divBdr>
        <w:top w:val="none" w:sz="0" w:space="0" w:color="auto"/>
        <w:left w:val="none" w:sz="0" w:space="0" w:color="auto"/>
        <w:bottom w:val="none" w:sz="0" w:space="0" w:color="auto"/>
        <w:right w:val="none" w:sz="0" w:space="0" w:color="auto"/>
      </w:divBdr>
    </w:div>
    <w:div w:id="341276699">
      <w:bodyDiv w:val="1"/>
      <w:marLeft w:val="0"/>
      <w:marRight w:val="0"/>
      <w:marTop w:val="0"/>
      <w:marBottom w:val="0"/>
      <w:divBdr>
        <w:top w:val="none" w:sz="0" w:space="0" w:color="auto"/>
        <w:left w:val="none" w:sz="0" w:space="0" w:color="auto"/>
        <w:bottom w:val="none" w:sz="0" w:space="0" w:color="auto"/>
        <w:right w:val="none" w:sz="0" w:space="0" w:color="auto"/>
      </w:divBdr>
    </w:div>
    <w:div w:id="381639841">
      <w:bodyDiv w:val="1"/>
      <w:marLeft w:val="0"/>
      <w:marRight w:val="0"/>
      <w:marTop w:val="0"/>
      <w:marBottom w:val="0"/>
      <w:divBdr>
        <w:top w:val="none" w:sz="0" w:space="0" w:color="auto"/>
        <w:left w:val="none" w:sz="0" w:space="0" w:color="auto"/>
        <w:bottom w:val="none" w:sz="0" w:space="0" w:color="auto"/>
        <w:right w:val="none" w:sz="0" w:space="0" w:color="auto"/>
      </w:divBdr>
    </w:div>
    <w:div w:id="393892997">
      <w:bodyDiv w:val="1"/>
      <w:marLeft w:val="0"/>
      <w:marRight w:val="0"/>
      <w:marTop w:val="0"/>
      <w:marBottom w:val="0"/>
      <w:divBdr>
        <w:top w:val="none" w:sz="0" w:space="0" w:color="auto"/>
        <w:left w:val="none" w:sz="0" w:space="0" w:color="auto"/>
        <w:bottom w:val="none" w:sz="0" w:space="0" w:color="auto"/>
        <w:right w:val="none" w:sz="0" w:space="0" w:color="auto"/>
      </w:divBdr>
    </w:div>
    <w:div w:id="404836894">
      <w:bodyDiv w:val="1"/>
      <w:marLeft w:val="0"/>
      <w:marRight w:val="0"/>
      <w:marTop w:val="0"/>
      <w:marBottom w:val="0"/>
      <w:divBdr>
        <w:top w:val="none" w:sz="0" w:space="0" w:color="auto"/>
        <w:left w:val="none" w:sz="0" w:space="0" w:color="auto"/>
        <w:bottom w:val="none" w:sz="0" w:space="0" w:color="auto"/>
        <w:right w:val="none" w:sz="0" w:space="0" w:color="auto"/>
      </w:divBdr>
    </w:div>
    <w:div w:id="451048850">
      <w:bodyDiv w:val="1"/>
      <w:marLeft w:val="0"/>
      <w:marRight w:val="0"/>
      <w:marTop w:val="0"/>
      <w:marBottom w:val="0"/>
      <w:divBdr>
        <w:top w:val="none" w:sz="0" w:space="0" w:color="auto"/>
        <w:left w:val="none" w:sz="0" w:space="0" w:color="auto"/>
        <w:bottom w:val="none" w:sz="0" w:space="0" w:color="auto"/>
        <w:right w:val="none" w:sz="0" w:space="0" w:color="auto"/>
      </w:divBdr>
    </w:div>
    <w:div w:id="500781350">
      <w:bodyDiv w:val="1"/>
      <w:marLeft w:val="0"/>
      <w:marRight w:val="0"/>
      <w:marTop w:val="0"/>
      <w:marBottom w:val="0"/>
      <w:divBdr>
        <w:top w:val="none" w:sz="0" w:space="0" w:color="auto"/>
        <w:left w:val="none" w:sz="0" w:space="0" w:color="auto"/>
        <w:bottom w:val="none" w:sz="0" w:space="0" w:color="auto"/>
        <w:right w:val="none" w:sz="0" w:space="0" w:color="auto"/>
      </w:divBdr>
    </w:div>
    <w:div w:id="507328482">
      <w:bodyDiv w:val="1"/>
      <w:marLeft w:val="0"/>
      <w:marRight w:val="0"/>
      <w:marTop w:val="0"/>
      <w:marBottom w:val="0"/>
      <w:divBdr>
        <w:top w:val="none" w:sz="0" w:space="0" w:color="auto"/>
        <w:left w:val="none" w:sz="0" w:space="0" w:color="auto"/>
        <w:bottom w:val="none" w:sz="0" w:space="0" w:color="auto"/>
        <w:right w:val="none" w:sz="0" w:space="0" w:color="auto"/>
      </w:divBdr>
    </w:div>
    <w:div w:id="566496440">
      <w:bodyDiv w:val="1"/>
      <w:marLeft w:val="0"/>
      <w:marRight w:val="0"/>
      <w:marTop w:val="0"/>
      <w:marBottom w:val="0"/>
      <w:divBdr>
        <w:top w:val="none" w:sz="0" w:space="0" w:color="auto"/>
        <w:left w:val="none" w:sz="0" w:space="0" w:color="auto"/>
        <w:bottom w:val="none" w:sz="0" w:space="0" w:color="auto"/>
        <w:right w:val="none" w:sz="0" w:space="0" w:color="auto"/>
      </w:divBdr>
    </w:div>
    <w:div w:id="590432536">
      <w:bodyDiv w:val="1"/>
      <w:marLeft w:val="0"/>
      <w:marRight w:val="0"/>
      <w:marTop w:val="0"/>
      <w:marBottom w:val="0"/>
      <w:divBdr>
        <w:top w:val="none" w:sz="0" w:space="0" w:color="auto"/>
        <w:left w:val="none" w:sz="0" w:space="0" w:color="auto"/>
        <w:bottom w:val="none" w:sz="0" w:space="0" w:color="auto"/>
        <w:right w:val="none" w:sz="0" w:space="0" w:color="auto"/>
      </w:divBdr>
    </w:div>
    <w:div w:id="591011737">
      <w:bodyDiv w:val="1"/>
      <w:marLeft w:val="0"/>
      <w:marRight w:val="0"/>
      <w:marTop w:val="0"/>
      <w:marBottom w:val="0"/>
      <w:divBdr>
        <w:top w:val="none" w:sz="0" w:space="0" w:color="auto"/>
        <w:left w:val="none" w:sz="0" w:space="0" w:color="auto"/>
        <w:bottom w:val="none" w:sz="0" w:space="0" w:color="auto"/>
        <w:right w:val="none" w:sz="0" w:space="0" w:color="auto"/>
      </w:divBdr>
    </w:div>
    <w:div w:id="592973743">
      <w:bodyDiv w:val="1"/>
      <w:marLeft w:val="0"/>
      <w:marRight w:val="0"/>
      <w:marTop w:val="0"/>
      <w:marBottom w:val="0"/>
      <w:divBdr>
        <w:top w:val="none" w:sz="0" w:space="0" w:color="auto"/>
        <w:left w:val="none" w:sz="0" w:space="0" w:color="auto"/>
        <w:bottom w:val="none" w:sz="0" w:space="0" w:color="auto"/>
        <w:right w:val="none" w:sz="0" w:space="0" w:color="auto"/>
      </w:divBdr>
    </w:div>
    <w:div w:id="613900267">
      <w:bodyDiv w:val="1"/>
      <w:marLeft w:val="0"/>
      <w:marRight w:val="0"/>
      <w:marTop w:val="0"/>
      <w:marBottom w:val="0"/>
      <w:divBdr>
        <w:top w:val="none" w:sz="0" w:space="0" w:color="auto"/>
        <w:left w:val="none" w:sz="0" w:space="0" w:color="auto"/>
        <w:bottom w:val="none" w:sz="0" w:space="0" w:color="auto"/>
        <w:right w:val="none" w:sz="0" w:space="0" w:color="auto"/>
      </w:divBdr>
    </w:div>
    <w:div w:id="650522739">
      <w:bodyDiv w:val="1"/>
      <w:marLeft w:val="0"/>
      <w:marRight w:val="0"/>
      <w:marTop w:val="0"/>
      <w:marBottom w:val="0"/>
      <w:divBdr>
        <w:top w:val="none" w:sz="0" w:space="0" w:color="auto"/>
        <w:left w:val="none" w:sz="0" w:space="0" w:color="auto"/>
        <w:bottom w:val="none" w:sz="0" w:space="0" w:color="auto"/>
        <w:right w:val="none" w:sz="0" w:space="0" w:color="auto"/>
      </w:divBdr>
    </w:div>
    <w:div w:id="685981418">
      <w:bodyDiv w:val="1"/>
      <w:marLeft w:val="0"/>
      <w:marRight w:val="0"/>
      <w:marTop w:val="0"/>
      <w:marBottom w:val="0"/>
      <w:divBdr>
        <w:top w:val="none" w:sz="0" w:space="0" w:color="auto"/>
        <w:left w:val="none" w:sz="0" w:space="0" w:color="auto"/>
        <w:bottom w:val="none" w:sz="0" w:space="0" w:color="auto"/>
        <w:right w:val="none" w:sz="0" w:space="0" w:color="auto"/>
      </w:divBdr>
    </w:div>
    <w:div w:id="686635239">
      <w:bodyDiv w:val="1"/>
      <w:marLeft w:val="0"/>
      <w:marRight w:val="0"/>
      <w:marTop w:val="0"/>
      <w:marBottom w:val="0"/>
      <w:divBdr>
        <w:top w:val="none" w:sz="0" w:space="0" w:color="auto"/>
        <w:left w:val="none" w:sz="0" w:space="0" w:color="auto"/>
        <w:bottom w:val="none" w:sz="0" w:space="0" w:color="auto"/>
        <w:right w:val="none" w:sz="0" w:space="0" w:color="auto"/>
      </w:divBdr>
    </w:div>
    <w:div w:id="686828935">
      <w:bodyDiv w:val="1"/>
      <w:marLeft w:val="0"/>
      <w:marRight w:val="0"/>
      <w:marTop w:val="0"/>
      <w:marBottom w:val="0"/>
      <w:divBdr>
        <w:top w:val="none" w:sz="0" w:space="0" w:color="auto"/>
        <w:left w:val="none" w:sz="0" w:space="0" w:color="auto"/>
        <w:bottom w:val="none" w:sz="0" w:space="0" w:color="auto"/>
        <w:right w:val="none" w:sz="0" w:space="0" w:color="auto"/>
      </w:divBdr>
    </w:div>
    <w:div w:id="712731617">
      <w:bodyDiv w:val="1"/>
      <w:marLeft w:val="0"/>
      <w:marRight w:val="0"/>
      <w:marTop w:val="0"/>
      <w:marBottom w:val="0"/>
      <w:divBdr>
        <w:top w:val="none" w:sz="0" w:space="0" w:color="auto"/>
        <w:left w:val="none" w:sz="0" w:space="0" w:color="auto"/>
        <w:bottom w:val="none" w:sz="0" w:space="0" w:color="auto"/>
        <w:right w:val="none" w:sz="0" w:space="0" w:color="auto"/>
      </w:divBdr>
    </w:div>
    <w:div w:id="728385992">
      <w:bodyDiv w:val="1"/>
      <w:marLeft w:val="0"/>
      <w:marRight w:val="0"/>
      <w:marTop w:val="0"/>
      <w:marBottom w:val="0"/>
      <w:divBdr>
        <w:top w:val="none" w:sz="0" w:space="0" w:color="auto"/>
        <w:left w:val="none" w:sz="0" w:space="0" w:color="auto"/>
        <w:bottom w:val="none" w:sz="0" w:space="0" w:color="auto"/>
        <w:right w:val="none" w:sz="0" w:space="0" w:color="auto"/>
      </w:divBdr>
    </w:div>
    <w:div w:id="768307174">
      <w:bodyDiv w:val="1"/>
      <w:marLeft w:val="0"/>
      <w:marRight w:val="0"/>
      <w:marTop w:val="0"/>
      <w:marBottom w:val="0"/>
      <w:divBdr>
        <w:top w:val="none" w:sz="0" w:space="0" w:color="auto"/>
        <w:left w:val="none" w:sz="0" w:space="0" w:color="auto"/>
        <w:bottom w:val="none" w:sz="0" w:space="0" w:color="auto"/>
        <w:right w:val="none" w:sz="0" w:space="0" w:color="auto"/>
      </w:divBdr>
    </w:div>
    <w:div w:id="821389972">
      <w:bodyDiv w:val="1"/>
      <w:marLeft w:val="0"/>
      <w:marRight w:val="0"/>
      <w:marTop w:val="0"/>
      <w:marBottom w:val="0"/>
      <w:divBdr>
        <w:top w:val="none" w:sz="0" w:space="0" w:color="auto"/>
        <w:left w:val="none" w:sz="0" w:space="0" w:color="auto"/>
        <w:bottom w:val="none" w:sz="0" w:space="0" w:color="auto"/>
        <w:right w:val="none" w:sz="0" w:space="0" w:color="auto"/>
      </w:divBdr>
    </w:div>
    <w:div w:id="824122908">
      <w:bodyDiv w:val="1"/>
      <w:marLeft w:val="0"/>
      <w:marRight w:val="0"/>
      <w:marTop w:val="0"/>
      <w:marBottom w:val="0"/>
      <w:divBdr>
        <w:top w:val="none" w:sz="0" w:space="0" w:color="auto"/>
        <w:left w:val="none" w:sz="0" w:space="0" w:color="auto"/>
        <w:bottom w:val="none" w:sz="0" w:space="0" w:color="auto"/>
        <w:right w:val="none" w:sz="0" w:space="0" w:color="auto"/>
      </w:divBdr>
    </w:div>
    <w:div w:id="853422032">
      <w:bodyDiv w:val="1"/>
      <w:marLeft w:val="0"/>
      <w:marRight w:val="0"/>
      <w:marTop w:val="0"/>
      <w:marBottom w:val="0"/>
      <w:divBdr>
        <w:top w:val="none" w:sz="0" w:space="0" w:color="auto"/>
        <w:left w:val="none" w:sz="0" w:space="0" w:color="auto"/>
        <w:bottom w:val="none" w:sz="0" w:space="0" w:color="auto"/>
        <w:right w:val="none" w:sz="0" w:space="0" w:color="auto"/>
      </w:divBdr>
    </w:div>
    <w:div w:id="859471032">
      <w:bodyDiv w:val="1"/>
      <w:marLeft w:val="0"/>
      <w:marRight w:val="0"/>
      <w:marTop w:val="0"/>
      <w:marBottom w:val="0"/>
      <w:divBdr>
        <w:top w:val="none" w:sz="0" w:space="0" w:color="auto"/>
        <w:left w:val="none" w:sz="0" w:space="0" w:color="auto"/>
        <w:bottom w:val="none" w:sz="0" w:space="0" w:color="auto"/>
        <w:right w:val="none" w:sz="0" w:space="0" w:color="auto"/>
      </w:divBdr>
      <w:divsChild>
        <w:div w:id="475532857">
          <w:marLeft w:val="0"/>
          <w:marRight w:val="0"/>
          <w:marTop w:val="0"/>
          <w:marBottom w:val="150"/>
          <w:divBdr>
            <w:top w:val="none" w:sz="0" w:space="0" w:color="auto"/>
            <w:left w:val="none" w:sz="0" w:space="0" w:color="auto"/>
            <w:bottom w:val="none" w:sz="0" w:space="0" w:color="auto"/>
            <w:right w:val="none" w:sz="0" w:space="0" w:color="auto"/>
          </w:divBdr>
        </w:div>
      </w:divsChild>
    </w:div>
    <w:div w:id="876091084">
      <w:bodyDiv w:val="1"/>
      <w:marLeft w:val="0"/>
      <w:marRight w:val="0"/>
      <w:marTop w:val="0"/>
      <w:marBottom w:val="0"/>
      <w:divBdr>
        <w:top w:val="none" w:sz="0" w:space="0" w:color="auto"/>
        <w:left w:val="none" w:sz="0" w:space="0" w:color="auto"/>
        <w:bottom w:val="none" w:sz="0" w:space="0" w:color="auto"/>
        <w:right w:val="none" w:sz="0" w:space="0" w:color="auto"/>
      </w:divBdr>
    </w:div>
    <w:div w:id="910584284">
      <w:bodyDiv w:val="1"/>
      <w:marLeft w:val="0"/>
      <w:marRight w:val="0"/>
      <w:marTop w:val="0"/>
      <w:marBottom w:val="0"/>
      <w:divBdr>
        <w:top w:val="none" w:sz="0" w:space="0" w:color="auto"/>
        <w:left w:val="none" w:sz="0" w:space="0" w:color="auto"/>
        <w:bottom w:val="none" w:sz="0" w:space="0" w:color="auto"/>
        <w:right w:val="none" w:sz="0" w:space="0" w:color="auto"/>
      </w:divBdr>
    </w:div>
    <w:div w:id="1003170159">
      <w:bodyDiv w:val="1"/>
      <w:marLeft w:val="0"/>
      <w:marRight w:val="0"/>
      <w:marTop w:val="0"/>
      <w:marBottom w:val="0"/>
      <w:divBdr>
        <w:top w:val="none" w:sz="0" w:space="0" w:color="auto"/>
        <w:left w:val="none" w:sz="0" w:space="0" w:color="auto"/>
        <w:bottom w:val="none" w:sz="0" w:space="0" w:color="auto"/>
        <w:right w:val="none" w:sz="0" w:space="0" w:color="auto"/>
      </w:divBdr>
    </w:div>
    <w:div w:id="1048608212">
      <w:bodyDiv w:val="1"/>
      <w:marLeft w:val="0"/>
      <w:marRight w:val="0"/>
      <w:marTop w:val="0"/>
      <w:marBottom w:val="0"/>
      <w:divBdr>
        <w:top w:val="none" w:sz="0" w:space="0" w:color="auto"/>
        <w:left w:val="none" w:sz="0" w:space="0" w:color="auto"/>
        <w:bottom w:val="none" w:sz="0" w:space="0" w:color="auto"/>
        <w:right w:val="none" w:sz="0" w:space="0" w:color="auto"/>
      </w:divBdr>
    </w:div>
    <w:div w:id="1116608171">
      <w:bodyDiv w:val="1"/>
      <w:marLeft w:val="0"/>
      <w:marRight w:val="0"/>
      <w:marTop w:val="0"/>
      <w:marBottom w:val="0"/>
      <w:divBdr>
        <w:top w:val="none" w:sz="0" w:space="0" w:color="auto"/>
        <w:left w:val="none" w:sz="0" w:space="0" w:color="auto"/>
        <w:bottom w:val="none" w:sz="0" w:space="0" w:color="auto"/>
        <w:right w:val="none" w:sz="0" w:space="0" w:color="auto"/>
      </w:divBdr>
    </w:div>
    <w:div w:id="1142430899">
      <w:bodyDiv w:val="1"/>
      <w:marLeft w:val="0"/>
      <w:marRight w:val="0"/>
      <w:marTop w:val="0"/>
      <w:marBottom w:val="0"/>
      <w:divBdr>
        <w:top w:val="none" w:sz="0" w:space="0" w:color="auto"/>
        <w:left w:val="none" w:sz="0" w:space="0" w:color="auto"/>
        <w:bottom w:val="none" w:sz="0" w:space="0" w:color="auto"/>
        <w:right w:val="none" w:sz="0" w:space="0" w:color="auto"/>
      </w:divBdr>
    </w:div>
    <w:div w:id="1158424327">
      <w:bodyDiv w:val="1"/>
      <w:marLeft w:val="0"/>
      <w:marRight w:val="0"/>
      <w:marTop w:val="0"/>
      <w:marBottom w:val="0"/>
      <w:divBdr>
        <w:top w:val="none" w:sz="0" w:space="0" w:color="auto"/>
        <w:left w:val="none" w:sz="0" w:space="0" w:color="auto"/>
        <w:bottom w:val="none" w:sz="0" w:space="0" w:color="auto"/>
        <w:right w:val="none" w:sz="0" w:space="0" w:color="auto"/>
      </w:divBdr>
    </w:div>
    <w:div w:id="1205600322">
      <w:bodyDiv w:val="1"/>
      <w:marLeft w:val="0"/>
      <w:marRight w:val="0"/>
      <w:marTop w:val="0"/>
      <w:marBottom w:val="0"/>
      <w:divBdr>
        <w:top w:val="none" w:sz="0" w:space="0" w:color="auto"/>
        <w:left w:val="none" w:sz="0" w:space="0" w:color="auto"/>
        <w:bottom w:val="none" w:sz="0" w:space="0" w:color="auto"/>
        <w:right w:val="none" w:sz="0" w:space="0" w:color="auto"/>
      </w:divBdr>
    </w:div>
    <w:div w:id="1257134977">
      <w:bodyDiv w:val="1"/>
      <w:marLeft w:val="0"/>
      <w:marRight w:val="0"/>
      <w:marTop w:val="0"/>
      <w:marBottom w:val="0"/>
      <w:divBdr>
        <w:top w:val="none" w:sz="0" w:space="0" w:color="auto"/>
        <w:left w:val="none" w:sz="0" w:space="0" w:color="auto"/>
        <w:bottom w:val="none" w:sz="0" w:space="0" w:color="auto"/>
        <w:right w:val="none" w:sz="0" w:space="0" w:color="auto"/>
      </w:divBdr>
    </w:div>
    <w:div w:id="1294019943">
      <w:bodyDiv w:val="1"/>
      <w:marLeft w:val="0"/>
      <w:marRight w:val="0"/>
      <w:marTop w:val="0"/>
      <w:marBottom w:val="0"/>
      <w:divBdr>
        <w:top w:val="none" w:sz="0" w:space="0" w:color="auto"/>
        <w:left w:val="none" w:sz="0" w:space="0" w:color="auto"/>
        <w:bottom w:val="none" w:sz="0" w:space="0" w:color="auto"/>
        <w:right w:val="none" w:sz="0" w:space="0" w:color="auto"/>
      </w:divBdr>
    </w:div>
    <w:div w:id="1328290235">
      <w:bodyDiv w:val="1"/>
      <w:marLeft w:val="0"/>
      <w:marRight w:val="0"/>
      <w:marTop w:val="0"/>
      <w:marBottom w:val="0"/>
      <w:divBdr>
        <w:top w:val="none" w:sz="0" w:space="0" w:color="auto"/>
        <w:left w:val="none" w:sz="0" w:space="0" w:color="auto"/>
        <w:bottom w:val="none" w:sz="0" w:space="0" w:color="auto"/>
        <w:right w:val="none" w:sz="0" w:space="0" w:color="auto"/>
      </w:divBdr>
    </w:div>
    <w:div w:id="1358503612">
      <w:bodyDiv w:val="1"/>
      <w:marLeft w:val="0"/>
      <w:marRight w:val="0"/>
      <w:marTop w:val="0"/>
      <w:marBottom w:val="0"/>
      <w:divBdr>
        <w:top w:val="none" w:sz="0" w:space="0" w:color="auto"/>
        <w:left w:val="none" w:sz="0" w:space="0" w:color="auto"/>
        <w:bottom w:val="none" w:sz="0" w:space="0" w:color="auto"/>
        <w:right w:val="none" w:sz="0" w:space="0" w:color="auto"/>
      </w:divBdr>
    </w:div>
    <w:div w:id="1397583122">
      <w:bodyDiv w:val="1"/>
      <w:marLeft w:val="0"/>
      <w:marRight w:val="0"/>
      <w:marTop w:val="0"/>
      <w:marBottom w:val="0"/>
      <w:divBdr>
        <w:top w:val="none" w:sz="0" w:space="0" w:color="auto"/>
        <w:left w:val="none" w:sz="0" w:space="0" w:color="auto"/>
        <w:bottom w:val="none" w:sz="0" w:space="0" w:color="auto"/>
        <w:right w:val="none" w:sz="0" w:space="0" w:color="auto"/>
      </w:divBdr>
    </w:div>
    <w:div w:id="1399669347">
      <w:bodyDiv w:val="1"/>
      <w:marLeft w:val="0"/>
      <w:marRight w:val="0"/>
      <w:marTop w:val="0"/>
      <w:marBottom w:val="0"/>
      <w:divBdr>
        <w:top w:val="none" w:sz="0" w:space="0" w:color="auto"/>
        <w:left w:val="none" w:sz="0" w:space="0" w:color="auto"/>
        <w:bottom w:val="none" w:sz="0" w:space="0" w:color="auto"/>
        <w:right w:val="none" w:sz="0" w:space="0" w:color="auto"/>
      </w:divBdr>
    </w:div>
    <w:div w:id="1405838446">
      <w:bodyDiv w:val="1"/>
      <w:marLeft w:val="0"/>
      <w:marRight w:val="0"/>
      <w:marTop w:val="0"/>
      <w:marBottom w:val="0"/>
      <w:divBdr>
        <w:top w:val="none" w:sz="0" w:space="0" w:color="auto"/>
        <w:left w:val="none" w:sz="0" w:space="0" w:color="auto"/>
        <w:bottom w:val="none" w:sz="0" w:space="0" w:color="auto"/>
        <w:right w:val="none" w:sz="0" w:space="0" w:color="auto"/>
      </w:divBdr>
    </w:div>
    <w:div w:id="1414626385">
      <w:bodyDiv w:val="1"/>
      <w:marLeft w:val="0"/>
      <w:marRight w:val="0"/>
      <w:marTop w:val="0"/>
      <w:marBottom w:val="0"/>
      <w:divBdr>
        <w:top w:val="none" w:sz="0" w:space="0" w:color="auto"/>
        <w:left w:val="none" w:sz="0" w:space="0" w:color="auto"/>
        <w:bottom w:val="none" w:sz="0" w:space="0" w:color="auto"/>
        <w:right w:val="none" w:sz="0" w:space="0" w:color="auto"/>
      </w:divBdr>
    </w:div>
    <w:div w:id="1416511372">
      <w:bodyDiv w:val="1"/>
      <w:marLeft w:val="0"/>
      <w:marRight w:val="0"/>
      <w:marTop w:val="0"/>
      <w:marBottom w:val="0"/>
      <w:divBdr>
        <w:top w:val="none" w:sz="0" w:space="0" w:color="auto"/>
        <w:left w:val="none" w:sz="0" w:space="0" w:color="auto"/>
        <w:bottom w:val="none" w:sz="0" w:space="0" w:color="auto"/>
        <w:right w:val="none" w:sz="0" w:space="0" w:color="auto"/>
      </w:divBdr>
      <w:divsChild>
        <w:div w:id="1545602412">
          <w:marLeft w:val="0"/>
          <w:marRight w:val="0"/>
          <w:marTop w:val="0"/>
          <w:marBottom w:val="0"/>
          <w:divBdr>
            <w:top w:val="none" w:sz="0" w:space="0" w:color="auto"/>
            <w:left w:val="none" w:sz="0" w:space="0" w:color="auto"/>
            <w:bottom w:val="none" w:sz="0" w:space="0" w:color="auto"/>
            <w:right w:val="none" w:sz="0" w:space="0" w:color="auto"/>
          </w:divBdr>
          <w:divsChild>
            <w:div w:id="111486417">
              <w:marLeft w:val="0"/>
              <w:marRight w:val="0"/>
              <w:marTop w:val="0"/>
              <w:marBottom w:val="0"/>
              <w:divBdr>
                <w:top w:val="none" w:sz="0" w:space="0" w:color="auto"/>
                <w:left w:val="none" w:sz="0" w:space="0" w:color="auto"/>
                <w:bottom w:val="none" w:sz="0" w:space="0" w:color="auto"/>
                <w:right w:val="none" w:sz="0" w:space="0" w:color="auto"/>
              </w:divBdr>
            </w:div>
          </w:divsChild>
        </w:div>
        <w:div w:id="455292207">
          <w:marLeft w:val="0"/>
          <w:marRight w:val="0"/>
          <w:marTop w:val="0"/>
          <w:marBottom w:val="0"/>
          <w:divBdr>
            <w:top w:val="none" w:sz="0" w:space="0" w:color="auto"/>
            <w:left w:val="none" w:sz="0" w:space="0" w:color="auto"/>
            <w:bottom w:val="none" w:sz="0" w:space="0" w:color="auto"/>
            <w:right w:val="none" w:sz="0" w:space="0" w:color="auto"/>
          </w:divBdr>
          <w:divsChild>
            <w:div w:id="1473446873">
              <w:marLeft w:val="0"/>
              <w:marRight w:val="0"/>
              <w:marTop w:val="0"/>
              <w:marBottom w:val="0"/>
              <w:divBdr>
                <w:top w:val="none" w:sz="0" w:space="0" w:color="auto"/>
                <w:left w:val="none" w:sz="0" w:space="0" w:color="auto"/>
                <w:bottom w:val="none" w:sz="0" w:space="0" w:color="auto"/>
                <w:right w:val="none" w:sz="0" w:space="0" w:color="auto"/>
              </w:divBdr>
            </w:div>
          </w:divsChild>
        </w:div>
        <w:div w:id="433325285">
          <w:marLeft w:val="0"/>
          <w:marRight w:val="0"/>
          <w:marTop w:val="0"/>
          <w:marBottom w:val="240"/>
          <w:divBdr>
            <w:top w:val="none" w:sz="0" w:space="0" w:color="auto"/>
            <w:left w:val="none" w:sz="0" w:space="0" w:color="auto"/>
            <w:bottom w:val="none" w:sz="0" w:space="0" w:color="auto"/>
            <w:right w:val="none" w:sz="0" w:space="0" w:color="auto"/>
          </w:divBdr>
          <w:divsChild>
            <w:div w:id="1355499650">
              <w:marLeft w:val="0"/>
              <w:marRight w:val="0"/>
              <w:marTop w:val="0"/>
              <w:marBottom w:val="450"/>
              <w:divBdr>
                <w:top w:val="none" w:sz="0" w:space="0" w:color="auto"/>
                <w:left w:val="none" w:sz="0" w:space="0" w:color="auto"/>
                <w:bottom w:val="none" w:sz="0" w:space="0" w:color="auto"/>
                <w:right w:val="none" w:sz="0" w:space="0" w:color="auto"/>
              </w:divBdr>
              <w:divsChild>
                <w:div w:id="1621837324">
                  <w:marLeft w:val="0"/>
                  <w:marRight w:val="0"/>
                  <w:marTop w:val="0"/>
                  <w:marBottom w:val="0"/>
                  <w:divBdr>
                    <w:top w:val="none" w:sz="0" w:space="0" w:color="auto"/>
                    <w:left w:val="none" w:sz="0" w:space="0" w:color="auto"/>
                    <w:bottom w:val="none" w:sz="0" w:space="0" w:color="auto"/>
                    <w:right w:val="none" w:sz="0" w:space="0" w:color="auto"/>
                  </w:divBdr>
                  <w:divsChild>
                    <w:div w:id="722023210">
                      <w:marLeft w:val="0"/>
                      <w:marRight w:val="0"/>
                      <w:marTop w:val="0"/>
                      <w:marBottom w:val="0"/>
                      <w:divBdr>
                        <w:top w:val="none" w:sz="0" w:space="0" w:color="auto"/>
                        <w:left w:val="none" w:sz="0" w:space="0" w:color="auto"/>
                        <w:bottom w:val="none" w:sz="0" w:space="0" w:color="auto"/>
                        <w:right w:val="none" w:sz="0" w:space="0" w:color="auto"/>
                      </w:divBdr>
                      <w:divsChild>
                        <w:div w:id="1353805666">
                          <w:marLeft w:val="0"/>
                          <w:marRight w:val="0"/>
                          <w:marTop w:val="0"/>
                          <w:marBottom w:val="0"/>
                          <w:divBdr>
                            <w:top w:val="none" w:sz="0" w:space="0" w:color="auto"/>
                            <w:left w:val="none" w:sz="0" w:space="0" w:color="auto"/>
                            <w:bottom w:val="none" w:sz="0" w:space="0" w:color="auto"/>
                            <w:right w:val="none" w:sz="0" w:space="0" w:color="auto"/>
                          </w:divBdr>
                          <w:divsChild>
                            <w:div w:id="1082875292">
                              <w:marLeft w:val="0"/>
                              <w:marRight w:val="0"/>
                              <w:marTop w:val="0"/>
                              <w:marBottom w:val="0"/>
                              <w:divBdr>
                                <w:top w:val="none" w:sz="0" w:space="0" w:color="auto"/>
                                <w:left w:val="none" w:sz="0" w:space="0" w:color="auto"/>
                                <w:bottom w:val="none" w:sz="0" w:space="0" w:color="auto"/>
                                <w:right w:val="none" w:sz="0" w:space="0" w:color="auto"/>
                              </w:divBdr>
                              <w:divsChild>
                                <w:div w:id="853038904">
                                  <w:marLeft w:val="0"/>
                                  <w:marRight w:val="0"/>
                                  <w:marTop w:val="0"/>
                                  <w:marBottom w:val="0"/>
                                  <w:divBdr>
                                    <w:top w:val="none" w:sz="0" w:space="0" w:color="auto"/>
                                    <w:left w:val="none" w:sz="0" w:space="0" w:color="auto"/>
                                    <w:bottom w:val="none" w:sz="0" w:space="0" w:color="auto"/>
                                    <w:right w:val="none" w:sz="0" w:space="0" w:color="auto"/>
                                  </w:divBdr>
                                  <w:divsChild>
                                    <w:div w:id="1681154666">
                                      <w:marLeft w:val="0"/>
                                      <w:marRight w:val="0"/>
                                      <w:marTop w:val="0"/>
                                      <w:marBottom w:val="0"/>
                                      <w:divBdr>
                                        <w:top w:val="none" w:sz="0" w:space="0" w:color="auto"/>
                                        <w:left w:val="none" w:sz="0" w:space="0" w:color="auto"/>
                                        <w:bottom w:val="none" w:sz="0" w:space="0" w:color="auto"/>
                                        <w:right w:val="none" w:sz="0" w:space="0" w:color="auto"/>
                                      </w:divBdr>
                                    </w:div>
                                  </w:divsChild>
                                </w:div>
                                <w:div w:id="1230311106">
                                  <w:marLeft w:val="0"/>
                                  <w:marRight w:val="0"/>
                                  <w:marTop w:val="0"/>
                                  <w:marBottom w:val="0"/>
                                  <w:divBdr>
                                    <w:top w:val="none" w:sz="0" w:space="0" w:color="auto"/>
                                    <w:left w:val="none" w:sz="0" w:space="0" w:color="auto"/>
                                    <w:bottom w:val="none" w:sz="0" w:space="0" w:color="auto"/>
                                    <w:right w:val="none" w:sz="0" w:space="0" w:color="auto"/>
                                  </w:divBdr>
                                  <w:divsChild>
                                    <w:div w:id="33635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270365">
                              <w:marLeft w:val="0"/>
                              <w:marRight w:val="0"/>
                              <w:marTop w:val="0"/>
                              <w:marBottom w:val="0"/>
                              <w:divBdr>
                                <w:top w:val="none" w:sz="0" w:space="0" w:color="auto"/>
                                <w:left w:val="none" w:sz="0" w:space="0" w:color="auto"/>
                                <w:bottom w:val="none" w:sz="0" w:space="0" w:color="auto"/>
                                <w:right w:val="none" w:sz="0" w:space="0" w:color="auto"/>
                              </w:divBdr>
                              <w:divsChild>
                                <w:div w:id="120175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7777244">
              <w:marLeft w:val="0"/>
              <w:marRight w:val="0"/>
              <w:marTop w:val="0"/>
              <w:marBottom w:val="450"/>
              <w:divBdr>
                <w:top w:val="none" w:sz="0" w:space="0" w:color="auto"/>
                <w:left w:val="none" w:sz="0" w:space="0" w:color="auto"/>
                <w:bottom w:val="none" w:sz="0" w:space="0" w:color="auto"/>
                <w:right w:val="none" w:sz="0" w:space="0" w:color="auto"/>
              </w:divBdr>
              <w:divsChild>
                <w:div w:id="402292506">
                  <w:marLeft w:val="0"/>
                  <w:marRight w:val="0"/>
                  <w:marTop w:val="0"/>
                  <w:marBottom w:val="0"/>
                  <w:divBdr>
                    <w:top w:val="none" w:sz="0" w:space="0" w:color="auto"/>
                    <w:left w:val="none" w:sz="0" w:space="0" w:color="auto"/>
                    <w:bottom w:val="none" w:sz="0" w:space="0" w:color="auto"/>
                    <w:right w:val="none" w:sz="0" w:space="0" w:color="auto"/>
                  </w:divBdr>
                  <w:divsChild>
                    <w:div w:id="1477142592">
                      <w:marLeft w:val="0"/>
                      <w:marRight w:val="0"/>
                      <w:marTop w:val="0"/>
                      <w:marBottom w:val="0"/>
                      <w:divBdr>
                        <w:top w:val="none" w:sz="0" w:space="0" w:color="auto"/>
                        <w:left w:val="none" w:sz="0" w:space="0" w:color="auto"/>
                        <w:bottom w:val="none" w:sz="0" w:space="0" w:color="auto"/>
                        <w:right w:val="none" w:sz="0" w:space="0" w:color="auto"/>
                      </w:divBdr>
                      <w:divsChild>
                        <w:div w:id="1714226929">
                          <w:marLeft w:val="0"/>
                          <w:marRight w:val="0"/>
                          <w:marTop w:val="0"/>
                          <w:marBottom w:val="0"/>
                          <w:divBdr>
                            <w:top w:val="none" w:sz="0" w:space="0" w:color="auto"/>
                            <w:left w:val="none" w:sz="0" w:space="0" w:color="auto"/>
                            <w:bottom w:val="none" w:sz="0" w:space="0" w:color="auto"/>
                            <w:right w:val="none" w:sz="0" w:space="0" w:color="auto"/>
                          </w:divBdr>
                          <w:divsChild>
                            <w:div w:id="294335548">
                              <w:marLeft w:val="0"/>
                              <w:marRight w:val="0"/>
                              <w:marTop w:val="0"/>
                              <w:marBottom w:val="0"/>
                              <w:divBdr>
                                <w:top w:val="none" w:sz="0" w:space="0" w:color="auto"/>
                                <w:left w:val="none" w:sz="0" w:space="0" w:color="auto"/>
                                <w:bottom w:val="none" w:sz="0" w:space="0" w:color="auto"/>
                                <w:right w:val="none" w:sz="0" w:space="0" w:color="auto"/>
                              </w:divBdr>
                              <w:divsChild>
                                <w:div w:id="1672684807">
                                  <w:marLeft w:val="0"/>
                                  <w:marRight w:val="0"/>
                                  <w:marTop w:val="0"/>
                                  <w:marBottom w:val="0"/>
                                  <w:divBdr>
                                    <w:top w:val="none" w:sz="0" w:space="0" w:color="auto"/>
                                    <w:left w:val="none" w:sz="0" w:space="0" w:color="auto"/>
                                    <w:bottom w:val="none" w:sz="0" w:space="0" w:color="auto"/>
                                    <w:right w:val="none" w:sz="0" w:space="0" w:color="auto"/>
                                  </w:divBdr>
                                  <w:divsChild>
                                    <w:div w:id="1127046039">
                                      <w:marLeft w:val="0"/>
                                      <w:marRight w:val="0"/>
                                      <w:marTop w:val="0"/>
                                      <w:marBottom w:val="0"/>
                                      <w:divBdr>
                                        <w:top w:val="none" w:sz="0" w:space="0" w:color="auto"/>
                                        <w:left w:val="none" w:sz="0" w:space="0" w:color="auto"/>
                                        <w:bottom w:val="none" w:sz="0" w:space="0" w:color="auto"/>
                                        <w:right w:val="none" w:sz="0" w:space="0" w:color="auto"/>
                                      </w:divBdr>
                                    </w:div>
                                  </w:divsChild>
                                </w:div>
                                <w:div w:id="749959196">
                                  <w:marLeft w:val="0"/>
                                  <w:marRight w:val="0"/>
                                  <w:marTop w:val="0"/>
                                  <w:marBottom w:val="0"/>
                                  <w:divBdr>
                                    <w:top w:val="none" w:sz="0" w:space="0" w:color="auto"/>
                                    <w:left w:val="none" w:sz="0" w:space="0" w:color="auto"/>
                                    <w:bottom w:val="none" w:sz="0" w:space="0" w:color="auto"/>
                                    <w:right w:val="none" w:sz="0" w:space="0" w:color="auto"/>
                                  </w:divBdr>
                                  <w:divsChild>
                                    <w:div w:id="392314498">
                                      <w:marLeft w:val="0"/>
                                      <w:marRight w:val="0"/>
                                      <w:marTop w:val="0"/>
                                      <w:marBottom w:val="0"/>
                                      <w:divBdr>
                                        <w:top w:val="none" w:sz="0" w:space="0" w:color="auto"/>
                                        <w:left w:val="none" w:sz="0" w:space="0" w:color="auto"/>
                                        <w:bottom w:val="none" w:sz="0" w:space="0" w:color="auto"/>
                                        <w:right w:val="none" w:sz="0" w:space="0" w:color="auto"/>
                                      </w:divBdr>
                                    </w:div>
                                  </w:divsChild>
                                </w:div>
                                <w:div w:id="953252062">
                                  <w:marLeft w:val="0"/>
                                  <w:marRight w:val="0"/>
                                  <w:marTop w:val="0"/>
                                  <w:marBottom w:val="0"/>
                                  <w:divBdr>
                                    <w:top w:val="none" w:sz="0" w:space="0" w:color="auto"/>
                                    <w:left w:val="none" w:sz="0" w:space="0" w:color="auto"/>
                                    <w:bottom w:val="none" w:sz="0" w:space="0" w:color="auto"/>
                                    <w:right w:val="none" w:sz="0" w:space="0" w:color="auto"/>
                                  </w:divBdr>
                                  <w:divsChild>
                                    <w:div w:id="2034264063">
                                      <w:marLeft w:val="0"/>
                                      <w:marRight w:val="0"/>
                                      <w:marTop w:val="0"/>
                                      <w:marBottom w:val="0"/>
                                      <w:divBdr>
                                        <w:top w:val="none" w:sz="0" w:space="0" w:color="auto"/>
                                        <w:left w:val="none" w:sz="0" w:space="0" w:color="auto"/>
                                        <w:bottom w:val="none" w:sz="0" w:space="0" w:color="auto"/>
                                        <w:right w:val="none" w:sz="0" w:space="0" w:color="auto"/>
                                      </w:divBdr>
                                    </w:div>
                                  </w:divsChild>
                                </w:div>
                                <w:div w:id="2130119809">
                                  <w:marLeft w:val="0"/>
                                  <w:marRight w:val="0"/>
                                  <w:marTop w:val="0"/>
                                  <w:marBottom w:val="0"/>
                                  <w:divBdr>
                                    <w:top w:val="none" w:sz="0" w:space="0" w:color="auto"/>
                                    <w:left w:val="none" w:sz="0" w:space="0" w:color="auto"/>
                                    <w:bottom w:val="none" w:sz="0" w:space="0" w:color="auto"/>
                                    <w:right w:val="none" w:sz="0" w:space="0" w:color="auto"/>
                                  </w:divBdr>
                                  <w:divsChild>
                                    <w:div w:id="336661361">
                                      <w:marLeft w:val="0"/>
                                      <w:marRight w:val="0"/>
                                      <w:marTop w:val="0"/>
                                      <w:marBottom w:val="0"/>
                                      <w:divBdr>
                                        <w:top w:val="none" w:sz="0" w:space="0" w:color="auto"/>
                                        <w:left w:val="none" w:sz="0" w:space="0" w:color="auto"/>
                                        <w:bottom w:val="none" w:sz="0" w:space="0" w:color="auto"/>
                                        <w:right w:val="none" w:sz="0" w:space="0" w:color="auto"/>
                                      </w:divBdr>
                                    </w:div>
                                  </w:divsChild>
                                </w:div>
                                <w:div w:id="1129516000">
                                  <w:marLeft w:val="0"/>
                                  <w:marRight w:val="0"/>
                                  <w:marTop w:val="0"/>
                                  <w:marBottom w:val="0"/>
                                  <w:divBdr>
                                    <w:top w:val="none" w:sz="0" w:space="0" w:color="auto"/>
                                    <w:left w:val="none" w:sz="0" w:space="0" w:color="auto"/>
                                    <w:bottom w:val="none" w:sz="0" w:space="0" w:color="auto"/>
                                    <w:right w:val="none" w:sz="0" w:space="0" w:color="auto"/>
                                  </w:divBdr>
                                  <w:divsChild>
                                    <w:div w:id="1053886543">
                                      <w:marLeft w:val="0"/>
                                      <w:marRight w:val="0"/>
                                      <w:marTop w:val="0"/>
                                      <w:marBottom w:val="0"/>
                                      <w:divBdr>
                                        <w:top w:val="none" w:sz="0" w:space="0" w:color="auto"/>
                                        <w:left w:val="none" w:sz="0" w:space="0" w:color="auto"/>
                                        <w:bottom w:val="none" w:sz="0" w:space="0" w:color="auto"/>
                                        <w:right w:val="none" w:sz="0" w:space="0" w:color="auto"/>
                                      </w:divBdr>
                                    </w:div>
                                  </w:divsChild>
                                </w:div>
                                <w:div w:id="1415711513">
                                  <w:marLeft w:val="0"/>
                                  <w:marRight w:val="0"/>
                                  <w:marTop w:val="0"/>
                                  <w:marBottom w:val="0"/>
                                  <w:divBdr>
                                    <w:top w:val="none" w:sz="0" w:space="0" w:color="auto"/>
                                    <w:left w:val="none" w:sz="0" w:space="0" w:color="auto"/>
                                    <w:bottom w:val="none" w:sz="0" w:space="0" w:color="auto"/>
                                    <w:right w:val="none" w:sz="0" w:space="0" w:color="auto"/>
                                  </w:divBdr>
                                  <w:divsChild>
                                    <w:div w:id="681664057">
                                      <w:marLeft w:val="0"/>
                                      <w:marRight w:val="0"/>
                                      <w:marTop w:val="0"/>
                                      <w:marBottom w:val="0"/>
                                      <w:divBdr>
                                        <w:top w:val="none" w:sz="0" w:space="0" w:color="auto"/>
                                        <w:left w:val="none" w:sz="0" w:space="0" w:color="auto"/>
                                        <w:bottom w:val="none" w:sz="0" w:space="0" w:color="auto"/>
                                        <w:right w:val="none" w:sz="0" w:space="0" w:color="auto"/>
                                      </w:divBdr>
                                    </w:div>
                                  </w:divsChild>
                                </w:div>
                                <w:div w:id="1549603962">
                                  <w:marLeft w:val="0"/>
                                  <w:marRight w:val="0"/>
                                  <w:marTop w:val="0"/>
                                  <w:marBottom w:val="0"/>
                                  <w:divBdr>
                                    <w:top w:val="none" w:sz="0" w:space="0" w:color="auto"/>
                                    <w:left w:val="none" w:sz="0" w:space="0" w:color="auto"/>
                                    <w:bottom w:val="none" w:sz="0" w:space="0" w:color="auto"/>
                                    <w:right w:val="none" w:sz="0" w:space="0" w:color="auto"/>
                                  </w:divBdr>
                                  <w:divsChild>
                                    <w:div w:id="126735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5750525">
              <w:marLeft w:val="0"/>
              <w:marRight w:val="0"/>
              <w:marTop w:val="0"/>
              <w:marBottom w:val="450"/>
              <w:divBdr>
                <w:top w:val="none" w:sz="0" w:space="0" w:color="auto"/>
                <w:left w:val="none" w:sz="0" w:space="0" w:color="auto"/>
                <w:bottom w:val="none" w:sz="0" w:space="0" w:color="auto"/>
                <w:right w:val="none" w:sz="0" w:space="0" w:color="auto"/>
              </w:divBdr>
              <w:divsChild>
                <w:div w:id="2038966753">
                  <w:marLeft w:val="0"/>
                  <w:marRight w:val="0"/>
                  <w:marTop w:val="0"/>
                  <w:marBottom w:val="0"/>
                  <w:divBdr>
                    <w:top w:val="none" w:sz="0" w:space="0" w:color="auto"/>
                    <w:left w:val="none" w:sz="0" w:space="0" w:color="auto"/>
                    <w:bottom w:val="none" w:sz="0" w:space="0" w:color="auto"/>
                    <w:right w:val="none" w:sz="0" w:space="0" w:color="auto"/>
                  </w:divBdr>
                  <w:divsChild>
                    <w:div w:id="53553682">
                      <w:marLeft w:val="0"/>
                      <w:marRight w:val="0"/>
                      <w:marTop w:val="0"/>
                      <w:marBottom w:val="0"/>
                      <w:divBdr>
                        <w:top w:val="none" w:sz="0" w:space="0" w:color="auto"/>
                        <w:left w:val="none" w:sz="0" w:space="0" w:color="auto"/>
                        <w:bottom w:val="none" w:sz="0" w:space="0" w:color="auto"/>
                        <w:right w:val="none" w:sz="0" w:space="0" w:color="auto"/>
                      </w:divBdr>
                      <w:divsChild>
                        <w:div w:id="857935996">
                          <w:marLeft w:val="0"/>
                          <w:marRight w:val="0"/>
                          <w:marTop w:val="0"/>
                          <w:marBottom w:val="0"/>
                          <w:divBdr>
                            <w:top w:val="none" w:sz="0" w:space="0" w:color="auto"/>
                            <w:left w:val="none" w:sz="0" w:space="0" w:color="auto"/>
                            <w:bottom w:val="none" w:sz="0" w:space="0" w:color="auto"/>
                            <w:right w:val="none" w:sz="0" w:space="0" w:color="auto"/>
                          </w:divBdr>
                          <w:divsChild>
                            <w:div w:id="271865893">
                              <w:marLeft w:val="0"/>
                              <w:marRight w:val="0"/>
                              <w:marTop w:val="0"/>
                              <w:marBottom w:val="0"/>
                              <w:divBdr>
                                <w:top w:val="none" w:sz="0" w:space="0" w:color="auto"/>
                                <w:left w:val="none" w:sz="0" w:space="0" w:color="auto"/>
                                <w:bottom w:val="none" w:sz="0" w:space="0" w:color="auto"/>
                                <w:right w:val="none" w:sz="0" w:space="0" w:color="auto"/>
                              </w:divBdr>
                              <w:divsChild>
                                <w:div w:id="248390830">
                                  <w:marLeft w:val="0"/>
                                  <w:marRight w:val="0"/>
                                  <w:marTop w:val="0"/>
                                  <w:marBottom w:val="0"/>
                                  <w:divBdr>
                                    <w:top w:val="none" w:sz="0" w:space="0" w:color="auto"/>
                                    <w:left w:val="none" w:sz="0" w:space="0" w:color="auto"/>
                                    <w:bottom w:val="none" w:sz="0" w:space="0" w:color="auto"/>
                                    <w:right w:val="none" w:sz="0" w:space="0" w:color="auto"/>
                                  </w:divBdr>
                                  <w:divsChild>
                                    <w:div w:id="1124078517">
                                      <w:marLeft w:val="0"/>
                                      <w:marRight w:val="0"/>
                                      <w:marTop w:val="0"/>
                                      <w:marBottom w:val="0"/>
                                      <w:divBdr>
                                        <w:top w:val="none" w:sz="0" w:space="0" w:color="auto"/>
                                        <w:left w:val="none" w:sz="0" w:space="0" w:color="auto"/>
                                        <w:bottom w:val="none" w:sz="0" w:space="0" w:color="auto"/>
                                        <w:right w:val="none" w:sz="0" w:space="0" w:color="auto"/>
                                      </w:divBdr>
                                    </w:div>
                                  </w:divsChild>
                                </w:div>
                                <w:div w:id="376205790">
                                  <w:marLeft w:val="0"/>
                                  <w:marRight w:val="0"/>
                                  <w:marTop w:val="0"/>
                                  <w:marBottom w:val="0"/>
                                  <w:divBdr>
                                    <w:top w:val="none" w:sz="0" w:space="0" w:color="auto"/>
                                    <w:left w:val="none" w:sz="0" w:space="0" w:color="auto"/>
                                    <w:bottom w:val="none" w:sz="0" w:space="0" w:color="auto"/>
                                    <w:right w:val="none" w:sz="0" w:space="0" w:color="auto"/>
                                  </w:divBdr>
                                  <w:divsChild>
                                    <w:div w:id="978874380">
                                      <w:marLeft w:val="0"/>
                                      <w:marRight w:val="0"/>
                                      <w:marTop w:val="0"/>
                                      <w:marBottom w:val="0"/>
                                      <w:divBdr>
                                        <w:top w:val="none" w:sz="0" w:space="0" w:color="auto"/>
                                        <w:left w:val="none" w:sz="0" w:space="0" w:color="auto"/>
                                        <w:bottom w:val="none" w:sz="0" w:space="0" w:color="auto"/>
                                        <w:right w:val="none" w:sz="0" w:space="0" w:color="auto"/>
                                      </w:divBdr>
                                    </w:div>
                                  </w:divsChild>
                                </w:div>
                                <w:div w:id="2101951528">
                                  <w:marLeft w:val="0"/>
                                  <w:marRight w:val="0"/>
                                  <w:marTop w:val="0"/>
                                  <w:marBottom w:val="0"/>
                                  <w:divBdr>
                                    <w:top w:val="none" w:sz="0" w:space="0" w:color="auto"/>
                                    <w:left w:val="none" w:sz="0" w:space="0" w:color="auto"/>
                                    <w:bottom w:val="none" w:sz="0" w:space="0" w:color="auto"/>
                                    <w:right w:val="none" w:sz="0" w:space="0" w:color="auto"/>
                                  </w:divBdr>
                                  <w:divsChild>
                                    <w:div w:id="187064296">
                                      <w:marLeft w:val="0"/>
                                      <w:marRight w:val="0"/>
                                      <w:marTop w:val="0"/>
                                      <w:marBottom w:val="0"/>
                                      <w:divBdr>
                                        <w:top w:val="none" w:sz="0" w:space="0" w:color="auto"/>
                                        <w:left w:val="none" w:sz="0" w:space="0" w:color="auto"/>
                                        <w:bottom w:val="none" w:sz="0" w:space="0" w:color="auto"/>
                                        <w:right w:val="none" w:sz="0" w:space="0" w:color="auto"/>
                                      </w:divBdr>
                                    </w:div>
                                  </w:divsChild>
                                </w:div>
                                <w:div w:id="146165679">
                                  <w:marLeft w:val="0"/>
                                  <w:marRight w:val="0"/>
                                  <w:marTop w:val="0"/>
                                  <w:marBottom w:val="0"/>
                                  <w:divBdr>
                                    <w:top w:val="none" w:sz="0" w:space="0" w:color="auto"/>
                                    <w:left w:val="none" w:sz="0" w:space="0" w:color="auto"/>
                                    <w:bottom w:val="none" w:sz="0" w:space="0" w:color="auto"/>
                                    <w:right w:val="none" w:sz="0" w:space="0" w:color="auto"/>
                                  </w:divBdr>
                                  <w:divsChild>
                                    <w:div w:id="147864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0806214">
              <w:marLeft w:val="0"/>
              <w:marRight w:val="0"/>
              <w:marTop w:val="0"/>
              <w:marBottom w:val="450"/>
              <w:divBdr>
                <w:top w:val="none" w:sz="0" w:space="0" w:color="auto"/>
                <w:left w:val="none" w:sz="0" w:space="0" w:color="auto"/>
                <w:bottom w:val="none" w:sz="0" w:space="0" w:color="auto"/>
                <w:right w:val="none" w:sz="0" w:space="0" w:color="auto"/>
              </w:divBdr>
              <w:divsChild>
                <w:div w:id="1666519567">
                  <w:marLeft w:val="0"/>
                  <w:marRight w:val="0"/>
                  <w:marTop w:val="0"/>
                  <w:marBottom w:val="0"/>
                  <w:divBdr>
                    <w:top w:val="none" w:sz="0" w:space="0" w:color="auto"/>
                    <w:left w:val="none" w:sz="0" w:space="0" w:color="auto"/>
                    <w:bottom w:val="none" w:sz="0" w:space="0" w:color="auto"/>
                    <w:right w:val="none" w:sz="0" w:space="0" w:color="auto"/>
                  </w:divBdr>
                  <w:divsChild>
                    <w:div w:id="1284923171">
                      <w:marLeft w:val="0"/>
                      <w:marRight w:val="0"/>
                      <w:marTop w:val="0"/>
                      <w:marBottom w:val="0"/>
                      <w:divBdr>
                        <w:top w:val="none" w:sz="0" w:space="0" w:color="auto"/>
                        <w:left w:val="none" w:sz="0" w:space="0" w:color="auto"/>
                        <w:bottom w:val="none" w:sz="0" w:space="0" w:color="auto"/>
                        <w:right w:val="none" w:sz="0" w:space="0" w:color="auto"/>
                      </w:divBdr>
                      <w:divsChild>
                        <w:div w:id="549151139">
                          <w:marLeft w:val="0"/>
                          <w:marRight w:val="0"/>
                          <w:marTop w:val="0"/>
                          <w:marBottom w:val="0"/>
                          <w:divBdr>
                            <w:top w:val="none" w:sz="0" w:space="0" w:color="auto"/>
                            <w:left w:val="none" w:sz="0" w:space="0" w:color="auto"/>
                            <w:bottom w:val="none" w:sz="0" w:space="0" w:color="auto"/>
                            <w:right w:val="none" w:sz="0" w:space="0" w:color="auto"/>
                          </w:divBdr>
                          <w:divsChild>
                            <w:div w:id="1999531642">
                              <w:marLeft w:val="0"/>
                              <w:marRight w:val="0"/>
                              <w:marTop w:val="0"/>
                              <w:marBottom w:val="0"/>
                              <w:divBdr>
                                <w:top w:val="none" w:sz="0" w:space="0" w:color="auto"/>
                                <w:left w:val="none" w:sz="0" w:space="0" w:color="auto"/>
                                <w:bottom w:val="none" w:sz="0" w:space="0" w:color="auto"/>
                                <w:right w:val="none" w:sz="0" w:space="0" w:color="auto"/>
                              </w:divBdr>
                              <w:divsChild>
                                <w:div w:id="1603688785">
                                  <w:marLeft w:val="0"/>
                                  <w:marRight w:val="0"/>
                                  <w:marTop w:val="0"/>
                                  <w:marBottom w:val="0"/>
                                  <w:divBdr>
                                    <w:top w:val="none" w:sz="0" w:space="0" w:color="auto"/>
                                    <w:left w:val="none" w:sz="0" w:space="0" w:color="auto"/>
                                    <w:bottom w:val="none" w:sz="0" w:space="0" w:color="auto"/>
                                    <w:right w:val="none" w:sz="0" w:space="0" w:color="auto"/>
                                  </w:divBdr>
                                  <w:divsChild>
                                    <w:div w:id="380714054">
                                      <w:marLeft w:val="0"/>
                                      <w:marRight w:val="0"/>
                                      <w:marTop w:val="0"/>
                                      <w:marBottom w:val="0"/>
                                      <w:divBdr>
                                        <w:top w:val="none" w:sz="0" w:space="0" w:color="auto"/>
                                        <w:left w:val="none" w:sz="0" w:space="0" w:color="auto"/>
                                        <w:bottom w:val="none" w:sz="0" w:space="0" w:color="auto"/>
                                        <w:right w:val="none" w:sz="0" w:space="0" w:color="auto"/>
                                      </w:divBdr>
                                    </w:div>
                                  </w:divsChild>
                                </w:div>
                                <w:div w:id="1669364874">
                                  <w:marLeft w:val="0"/>
                                  <w:marRight w:val="0"/>
                                  <w:marTop w:val="0"/>
                                  <w:marBottom w:val="0"/>
                                  <w:divBdr>
                                    <w:top w:val="none" w:sz="0" w:space="0" w:color="auto"/>
                                    <w:left w:val="none" w:sz="0" w:space="0" w:color="auto"/>
                                    <w:bottom w:val="none" w:sz="0" w:space="0" w:color="auto"/>
                                    <w:right w:val="none" w:sz="0" w:space="0" w:color="auto"/>
                                  </w:divBdr>
                                  <w:divsChild>
                                    <w:div w:id="72622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319939">
                              <w:marLeft w:val="0"/>
                              <w:marRight w:val="0"/>
                              <w:marTop w:val="0"/>
                              <w:marBottom w:val="0"/>
                              <w:divBdr>
                                <w:top w:val="none" w:sz="0" w:space="0" w:color="auto"/>
                                <w:left w:val="none" w:sz="0" w:space="0" w:color="auto"/>
                                <w:bottom w:val="none" w:sz="0" w:space="0" w:color="auto"/>
                                <w:right w:val="none" w:sz="0" w:space="0" w:color="auto"/>
                              </w:divBdr>
                              <w:divsChild>
                                <w:div w:id="178842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9628153">
              <w:marLeft w:val="0"/>
              <w:marRight w:val="0"/>
              <w:marTop w:val="0"/>
              <w:marBottom w:val="450"/>
              <w:divBdr>
                <w:top w:val="none" w:sz="0" w:space="0" w:color="auto"/>
                <w:left w:val="none" w:sz="0" w:space="0" w:color="auto"/>
                <w:bottom w:val="none" w:sz="0" w:space="0" w:color="auto"/>
                <w:right w:val="none" w:sz="0" w:space="0" w:color="auto"/>
              </w:divBdr>
              <w:divsChild>
                <w:div w:id="71002952">
                  <w:marLeft w:val="0"/>
                  <w:marRight w:val="0"/>
                  <w:marTop w:val="0"/>
                  <w:marBottom w:val="0"/>
                  <w:divBdr>
                    <w:top w:val="none" w:sz="0" w:space="0" w:color="auto"/>
                    <w:left w:val="none" w:sz="0" w:space="0" w:color="auto"/>
                    <w:bottom w:val="none" w:sz="0" w:space="0" w:color="auto"/>
                    <w:right w:val="none" w:sz="0" w:space="0" w:color="auto"/>
                  </w:divBdr>
                  <w:divsChild>
                    <w:div w:id="426735778">
                      <w:marLeft w:val="0"/>
                      <w:marRight w:val="0"/>
                      <w:marTop w:val="0"/>
                      <w:marBottom w:val="0"/>
                      <w:divBdr>
                        <w:top w:val="none" w:sz="0" w:space="0" w:color="auto"/>
                        <w:left w:val="none" w:sz="0" w:space="0" w:color="auto"/>
                        <w:bottom w:val="none" w:sz="0" w:space="0" w:color="auto"/>
                        <w:right w:val="none" w:sz="0" w:space="0" w:color="auto"/>
                      </w:divBdr>
                      <w:divsChild>
                        <w:div w:id="1521357469">
                          <w:marLeft w:val="0"/>
                          <w:marRight w:val="0"/>
                          <w:marTop w:val="0"/>
                          <w:marBottom w:val="0"/>
                          <w:divBdr>
                            <w:top w:val="none" w:sz="0" w:space="0" w:color="auto"/>
                            <w:left w:val="none" w:sz="0" w:space="0" w:color="auto"/>
                            <w:bottom w:val="none" w:sz="0" w:space="0" w:color="auto"/>
                            <w:right w:val="none" w:sz="0" w:space="0" w:color="auto"/>
                          </w:divBdr>
                          <w:divsChild>
                            <w:div w:id="1968267979">
                              <w:marLeft w:val="0"/>
                              <w:marRight w:val="0"/>
                              <w:marTop w:val="0"/>
                              <w:marBottom w:val="0"/>
                              <w:divBdr>
                                <w:top w:val="none" w:sz="0" w:space="0" w:color="auto"/>
                                <w:left w:val="none" w:sz="0" w:space="0" w:color="auto"/>
                                <w:bottom w:val="none" w:sz="0" w:space="0" w:color="auto"/>
                                <w:right w:val="none" w:sz="0" w:space="0" w:color="auto"/>
                              </w:divBdr>
                              <w:divsChild>
                                <w:div w:id="1155414143">
                                  <w:marLeft w:val="0"/>
                                  <w:marRight w:val="0"/>
                                  <w:marTop w:val="0"/>
                                  <w:marBottom w:val="0"/>
                                  <w:divBdr>
                                    <w:top w:val="none" w:sz="0" w:space="0" w:color="auto"/>
                                    <w:left w:val="none" w:sz="0" w:space="0" w:color="auto"/>
                                    <w:bottom w:val="none" w:sz="0" w:space="0" w:color="auto"/>
                                    <w:right w:val="none" w:sz="0" w:space="0" w:color="auto"/>
                                  </w:divBdr>
                                  <w:divsChild>
                                    <w:div w:id="557671670">
                                      <w:marLeft w:val="0"/>
                                      <w:marRight w:val="0"/>
                                      <w:marTop w:val="0"/>
                                      <w:marBottom w:val="0"/>
                                      <w:divBdr>
                                        <w:top w:val="none" w:sz="0" w:space="0" w:color="auto"/>
                                        <w:left w:val="none" w:sz="0" w:space="0" w:color="auto"/>
                                        <w:bottom w:val="none" w:sz="0" w:space="0" w:color="auto"/>
                                        <w:right w:val="none" w:sz="0" w:space="0" w:color="auto"/>
                                      </w:divBdr>
                                    </w:div>
                                  </w:divsChild>
                                </w:div>
                                <w:div w:id="1322006878">
                                  <w:marLeft w:val="0"/>
                                  <w:marRight w:val="0"/>
                                  <w:marTop w:val="0"/>
                                  <w:marBottom w:val="0"/>
                                  <w:divBdr>
                                    <w:top w:val="none" w:sz="0" w:space="0" w:color="auto"/>
                                    <w:left w:val="none" w:sz="0" w:space="0" w:color="auto"/>
                                    <w:bottom w:val="none" w:sz="0" w:space="0" w:color="auto"/>
                                    <w:right w:val="none" w:sz="0" w:space="0" w:color="auto"/>
                                  </w:divBdr>
                                  <w:divsChild>
                                    <w:div w:id="210294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922879">
                              <w:marLeft w:val="0"/>
                              <w:marRight w:val="0"/>
                              <w:marTop w:val="0"/>
                              <w:marBottom w:val="0"/>
                              <w:divBdr>
                                <w:top w:val="none" w:sz="0" w:space="0" w:color="auto"/>
                                <w:left w:val="none" w:sz="0" w:space="0" w:color="auto"/>
                                <w:bottom w:val="none" w:sz="0" w:space="0" w:color="auto"/>
                                <w:right w:val="none" w:sz="0" w:space="0" w:color="auto"/>
                              </w:divBdr>
                              <w:divsChild>
                                <w:div w:id="66093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0891911">
              <w:marLeft w:val="0"/>
              <w:marRight w:val="0"/>
              <w:marTop w:val="0"/>
              <w:marBottom w:val="450"/>
              <w:divBdr>
                <w:top w:val="none" w:sz="0" w:space="0" w:color="auto"/>
                <w:left w:val="none" w:sz="0" w:space="0" w:color="auto"/>
                <w:bottom w:val="none" w:sz="0" w:space="0" w:color="auto"/>
                <w:right w:val="none" w:sz="0" w:space="0" w:color="auto"/>
              </w:divBdr>
              <w:divsChild>
                <w:div w:id="1275213102">
                  <w:marLeft w:val="0"/>
                  <w:marRight w:val="0"/>
                  <w:marTop w:val="0"/>
                  <w:marBottom w:val="0"/>
                  <w:divBdr>
                    <w:top w:val="none" w:sz="0" w:space="0" w:color="auto"/>
                    <w:left w:val="none" w:sz="0" w:space="0" w:color="auto"/>
                    <w:bottom w:val="none" w:sz="0" w:space="0" w:color="auto"/>
                    <w:right w:val="none" w:sz="0" w:space="0" w:color="auto"/>
                  </w:divBdr>
                  <w:divsChild>
                    <w:div w:id="1427536830">
                      <w:marLeft w:val="0"/>
                      <w:marRight w:val="0"/>
                      <w:marTop w:val="0"/>
                      <w:marBottom w:val="0"/>
                      <w:divBdr>
                        <w:top w:val="none" w:sz="0" w:space="0" w:color="auto"/>
                        <w:left w:val="none" w:sz="0" w:space="0" w:color="auto"/>
                        <w:bottom w:val="none" w:sz="0" w:space="0" w:color="auto"/>
                        <w:right w:val="none" w:sz="0" w:space="0" w:color="auto"/>
                      </w:divBdr>
                      <w:divsChild>
                        <w:div w:id="1690640315">
                          <w:marLeft w:val="0"/>
                          <w:marRight w:val="0"/>
                          <w:marTop w:val="0"/>
                          <w:marBottom w:val="0"/>
                          <w:divBdr>
                            <w:top w:val="none" w:sz="0" w:space="0" w:color="auto"/>
                            <w:left w:val="none" w:sz="0" w:space="0" w:color="auto"/>
                            <w:bottom w:val="none" w:sz="0" w:space="0" w:color="auto"/>
                            <w:right w:val="none" w:sz="0" w:space="0" w:color="auto"/>
                          </w:divBdr>
                          <w:divsChild>
                            <w:div w:id="1321420856">
                              <w:marLeft w:val="0"/>
                              <w:marRight w:val="0"/>
                              <w:marTop w:val="0"/>
                              <w:marBottom w:val="0"/>
                              <w:divBdr>
                                <w:top w:val="none" w:sz="0" w:space="0" w:color="auto"/>
                                <w:left w:val="none" w:sz="0" w:space="0" w:color="auto"/>
                                <w:bottom w:val="none" w:sz="0" w:space="0" w:color="auto"/>
                                <w:right w:val="none" w:sz="0" w:space="0" w:color="auto"/>
                              </w:divBdr>
                              <w:divsChild>
                                <w:div w:id="1478187451">
                                  <w:marLeft w:val="0"/>
                                  <w:marRight w:val="0"/>
                                  <w:marTop w:val="0"/>
                                  <w:marBottom w:val="0"/>
                                  <w:divBdr>
                                    <w:top w:val="none" w:sz="0" w:space="0" w:color="auto"/>
                                    <w:left w:val="none" w:sz="0" w:space="0" w:color="auto"/>
                                    <w:bottom w:val="none" w:sz="0" w:space="0" w:color="auto"/>
                                    <w:right w:val="none" w:sz="0" w:space="0" w:color="auto"/>
                                  </w:divBdr>
                                  <w:divsChild>
                                    <w:div w:id="1882478750">
                                      <w:marLeft w:val="0"/>
                                      <w:marRight w:val="0"/>
                                      <w:marTop w:val="0"/>
                                      <w:marBottom w:val="0"/>
                                      <w:divBdr>
                                        <w:top w:val="none" w:sz="0" w:space="0" w:color="auto"/>
                                        <w:left w:val="none" w:sz="0" w:space="0" w:color="auto"/>
                                        <w:bottom w:val="none" w:sz="0" w:space="0" w:color="auto"/>
                                        <w:right w:val="none" w:sz="0" w:space="0" w:color="auto"/>
                                      </w:divBdr>
                                    </w:div>
                                  </w:divsChild>
                                </w:div>
                                <w:div w:id="2088841038">
                                  <w:marLeft w:val="0"/>
                                  <w:marRight w:val="0"/>
                                  <w:marTop w:val="0"/>
                                  <w:marBottom w:val="0"/>
                                  <w:divBdr>
                                    <w:top w:val="none" w:sz="0" w:space="0" w:color="auto"/>
                                    <w:left w:val="none" w:sz="0" w:space="0" w:color="auto"/>
                                    <w:bottom w:val="none" w:sz="0" w:space="0" w:color="auto"/>
                                    <w:right w:val="none" w:sz="0" w:space="0" w:color="auto"/>
                                  </w:divBdr>
                                  <w:divsChild>
                                    <w:div w:id="1874227051">
                                      <w:marLeft w:val="0"/>
                                      <w:marRight w:val="0"/>
                                      <w:marTop w:val="0"/>
                                      <w:marBottom w:val="0"/>
                                      <w:divBdr>
                                        <w:top w:val="none" w:sz="0" w:space="0" w:color="auto"/>
                                        <w:left w:val="none" w:sz="0" w:space="0" w:color="auto"/>
                                        <w:bottom w:val="none" w:sz="0" w:space="0" w:color="auto"/>
                                        <w:right w:val="none" w:sz="0" w:space="0" w:color="auto"/>
                                      </w:divBdr>
                                    </w:div>
                                  </w:divsChild>
                                </w:div>
                                <w:div w:id="1590695674">
                                  <w:marLeft w:val="0"/>
                                  <w:marRight w:val="0"/>
                                  <w:marTop w:val="0"/>
                                  <w:marBottom w:val="0"/>
                                  <w:divBdr>
                                    <w:top w:val="none" w:sz="0" w:space="0" w:color="auto"/>
                                    <w:left w:val="none" w:sz="0" w:space="0" w:color="auto"/>
                                    <w:bottom w:val="none" w:sz="0" w:space="0" w:color="auto"/>
                                    <w:right w:val="none" w:sz="0" w:space="0" w:color="auto"/>
                                  </w:divBdr>
                                  <w:divsChild>
                                    <w:div w:id="1489398761">
                                      <w:marLeft w:val="0"/>
                                      <w:marRight w:val="0"/>
                                      <w:marTop w:val="0"/>
                                      <w:marBottom w:val="0"/>
                                      <w:divBdr>
                                        <w:top w:val="none" w:sz="0" w:space="0" w:color="auto"/>
                                        <w:left w:val="none" w:sz="0" w:space="0" w:color="auto"/>
                                        <w:bottom w:val="none" w:sz="0" w:space="0" w:color="auto"/>
                                        <w:right w:val="none" w:sz="0" w:space="0" w:color="auto"/>
                                      </w:divBdr>
                                    </w:div>
                                  </w:divsChild>
                                </w:div>
                                <w:div w:id="872304875">
                                  <w:marLeft w:val="0"/>
                                  <w:marRight w:val="0"/>
                                  <w:marTop w:val="0"/>
                                  <w:marBottom w:val="0"/>
                                  <w:divBdr>
                                    <w:top w:val="none" w:sz="0" w:space="0" w:color="auto"/>
                                    <w:left w:val="none" w:sz="0" w:space="0" w:color="auto"/>
                                    <w:bottom w:val="none" w:sz="0" w:space="0" w:color="auto"/>
                                    <w:right w:val="none" w:sz="0" w:space="0" w:color="auto"/>
                                  </w:divBdr>
                                  <w:divsChild>
                                    <w:div w:id="141509434">
                                      <w:marLeft w:val="0"/>
                                      <w:marRight w:val="0"/>
                                      <w:marTop w:val="0"/>
                                      <w:marBottom w:val="0"/>
                                      <w:divBdr>
                                        <w:top w:val="none" w:sz="0" w:space="0" w:color="auto"/>
                                        <w:left w:val="none" w:sz="0" w:space="0" w:color="auto"/>
                                        <w:bottom w:val="none" w:sz="0" w:space="0" w:color="auto"/>
                                        <w:right w:val="none" w:sz="0" w:space="0" w:color="auto"/>
                                      </w:divBdr>
                                    </w:div>
                                  </w:divsChild>
                                </w:div>
                                <w:div w:id="20402904">
                                  <w:marLeft w:val="0"/>
                                  <w:marRight w:val="0"/>
                                  <w:marTop w:val="0"/>
                                  <w:marBottom w:val="0"/>
                                  <w:divBdr>
                                    <w:top w:val="none" w:sz="0" w:space="0" w:color="auto"/>
                                    <w:left w:val="none" w:sz="0" w:space="0" w:color="auto"/>
                                    <w:bottom w:val="none" w:sz="0" w:space="0" w:color="auto"/>
                                    <w:right w:val="none" w:sz="0" w:space="0" w:color="auto"/>
                                  </w:divBdr>
                                  <w:divsChild>
                                    <w:div w:id="183633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062418">
                              <w:marLeft w:val="0"/>
                              <w:marRight w:val="0"/>
                              <w:marTop w:val="0"/>
                              <w:marBottom w:val="0"/>
                              <w:divBdr>
                                <w:top w:val="none" w:sz="0" w:space="0" w:color="auto"/>
                                <w:left w:val="none" w:sz="0" w:space="0" w:color="auto"/>
                                <w:bottom w:val="none" w:sz="0" w:space="0" w:color="auto"/>
                                <w:right w:val="none" w:sz="0" w:space="0" w:color="auto"/>
                              </w:divBdr>
                              <w:divsChild>
                                <w:div w:id="42192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8367016">
              <w:marLeft w:val="0"/>
              <w:marRight w:val="0"/>
              <w:marTop w:val="0"/>
              <w:marBottom w:val="450"/>
              <w:divBdr>
                <w:top w:val="none" w:sz="0" w:space="0" w:color="auto"/>
                <w:left w:val="none" w:sz="0" w:space="0" w:color="auto"/>
                <w:bottom w:val="none" w:sz="0" w:space="0" w:color="auto"/>
                <w:right w:val="none" w:sz="0" w:space="0" w:color="auto"/>
              </w:divBdr>
              <w:divsChild>
                <w:div w:id="198711640">
                  <w:marLeft w:val="0"/>
                  <w:marRight w:val="0"/>
                  <w:marTop w:val="0"/>
                  <w:marBottom w:val="0"/>
                  <w:divBdr>
                    <w:top w:val="none" w:sz="0" w:space="0" w:color="auto"/>
                    <w:left w:val="none" w:sz="0" w:space="0" w:color="auto"/>
                    <w:bottom w:val="none" w:sz="0" w:space="0" w:color="auto"/>
                    <w:right w:val="none" w:sz="0" w:space="0" w:color="auto"/>
                  </w:divBdr>
                  <w:divsChild>
                    <w:div w:id="174659492">
                      <w:marLeft w:val="0"/>
                      <w:marRight w:val="0"/>
                      <w:marTop w:val="0"/>
                      <w:marBottom w:val="0"/>
                      <w:divBdr>
                        <w:top w:val="none" w:sz="0" w:space="0" w:color="auto"/>
                        <w:left w:val="none" w:sz="0" w:space="0" w:color="auto"/>
                        <w:bottom w:val="none" w:sz="0" w:space="0" w:color="auto"/>
                        <w:right w:val="none" w:sz="0" w:space="0" w:color="auto"/>
                      </w:divBdr>
                      <w:divsChild>
                        <w:div w:id="1533613945">
                          <w:marLeft w:val="0"/>
                          <w:marRight w:val="0"/>
                          <w:marTop w:val="0"/>
                          <w:marBottom w:val="0"/>
                          <w:divBdr>
                            <w:top w:val="none" w:sz="0" w:space="0" w:color="auto"/>
                            <w:left w:val="none" w:sz="0" w:space="0" w:color="auto"/>
                            <w:bottom w:val="none" w:sz="0" w:space="0" w:color="auto"/>
                            <w:right w:val="none" w:sz="0" w:space="0" w:color="auto"/>
                          </w:divBdr>
                          <w:divsChild>
                            <w:div w:id="98649359">
                              <w:marLeft w:val="0"/>
                              <w:marRight w:val="0"/>
                              <w:marTop w:val="0"/>
                              <w:marBottom w:val="0"/>
                              <w:divBdr>
                                <w:top w:val="none" w:sz="0" w:space="0" w:color="auto"/>
                                <w:left w:val="none" w:sz="0" w:space="0" w:color="auto"/>
                                <w:bottom w:val="none" w:sz="0" w:space="0" w:color="auto"/>
                                <w:right w:val="none" w:sz="0" w:space="0" w:color="auto"/>
                              </w:divBdr>
                              <w:divsChild>
                                <w:div w:id="2002855834">
                                  <w:marLeft w:val="0"/>
                                  <w:marRight w:val="0"/>
                                  <w:marTop w:val="0"/>
                                  <w:marBottom w:val="0"/>
                                  <w:divBdr>
                                    <w:top w:val="none" w:sz="0" w:space="0" w:color="auto"/>
                                    <w:left w:val="none" w:sz="0" w:space="0" w:color="auto"/>
                                    <w:bottom w:val="none" w:sz="0" w:space="0" w:color="auto"/>
                                    <w:right w:val="none" w:sz="0" w:space="0" w:color="auto"/>
                                  </w:divBdr>
                                  <w:divsChild>
                                    <w:div w:id="1670327973">
                                      <w:marLeft w:val="0"/>
                                      <w:marRight w:val="0"/>
                                      <w:marTop w:val="0"/>
                                      <w:marBottom w:val="0"/>
                                      <w:divBdr>
                                        <w:top w:val="none" w:sz="0" w:space="0" w:color="auto"/>
                                        <w:left w:val="none" w:sz="0" w:space="0" w:color="auto"/>
                                        <w:bottom w:val="none" w:sz="0" w:space="0" w:color="auto"/>
                                        <w:right w:val="none" w:sz="0" w:space="0" w:color="auto"/>
                                      </w:divBdr>
                                    </w:div>
                                  </w:divsChild>
                                </w:div>
                                <w:div w:id="49311598">
                                  <w:marLeft w:val="0"/>
                                  <w:marRight w:val="0"/>
                                  <w:marTop w:val="0"/>
                                  <w:marBottom w:val="0"/>
                                  <w:divBdr>
                                    <w:top w:val="none" w:sz="0" w:space="0" w:color="auto"/>
                                    <w:left w:val="none" w:sz="0" w:space="0" w:color="auto"/>
                                    <w:bottom w:val="none" w:sz="0" w:space="0" w:color="auto"/>
                                    <w:right w:val="none" w:sz="0" w:space="0" w:color="auto"/>
                                  </w:divBdr>
                                  <w:divsChild>
                                    <w:div w:id="132130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2156378">
              <w:marLeft w:val="0"/>
              <w:marRight w:val="0"/>
              <w:marTop w:val="0"/>
              <w:marBottom w:val="450"/>
              <w:divBdr>
                <w:top w:val="none" w:sz="0" w:space="0" w:color="auto"/>
                <w:left w:val="none" w:sz="0" w:space="0" w:color="auto"/>
                <w:bottom w:val="none" w:sz="0" w:space="0" w:color="auto"/>
                <w:right w:val="none" w:sz="0" w:space="0" w:color="auto"/>
              </w:divBdr>
              <w:divsChild>
                <w:div w:id="1947733818">
                  <w:marLeft w:val="0"/>
                  <w:marRight w:val="0"/>
                  <w:marTop w:val="0"/>
                  <w:marBottom w:val="0"/>
                  <w:divBdr>
                    <w:top w:val="none" w:sz="0" w:space="0" w:color="auto"/>
                    <w:left w:val="none" w:sz="0" w:space="0" w:color="auto"/>
                    <w:bottom w:val="none" w:sz="0" w:space="0" w:color="auto"/>
                    <w:right w:val="none" w:sz="0" w:space="0" w:color="auto"/>
                  </w:divBdr>
                  <w:divsChild>
                    <w:div w:id="2041053994">
                      <w:marLeft w:val="0"/>
                      <w:marRight w:val="0"/>
                      <w:marTop w:val="0"/>
                      <w:marBottom w:val="0"/>
                      <w:divBdr>
                        <w:top w:val="none" w:sz="0" w:space="0" w:color="auto"/>
                        <w:left w:val="none" w:sz="0" w:space="0" w:color="auto"/>
                        <w:bottom w:val="none" w:sz="0" w:space="0" w:color="auto"/>
                        <w:right w:val="none" w:sz="0" w:space="0" w:color="auto"/>
                      </w:divBdr>
                      <w:divsChild>
                        <w:div w:id="1157186985">
                          <w:marLeft w:val="0"/>
                          <w:marRight w:val="0"/>
                          <w:marTop w:val="0"/>
                          <w:marBottom w:val="0"/>
                          <w:divBdr>
                            <w:top w:val="none" w:sz="0" w:space="0" w:color="auto"/>
                            <w:left w:val="none" w:sz="0" w:space="0" w:color="auto"/>
                            <w:bottom w:val="none" w:sz="0" w:space="0" w:color="auto"/>
                            <w:right w:val="none" w:sz="0" w:space="0" w:color="auto"/>
                          </w:divBdr>
                          <w:divsChild>
                            <w:div w:id="263729754">
                              <w:marLeft w:val="0"/>
                              <w:marRight w:val="0"/>
                              <w:marTop w:val="0"/>
                              <w:marBottom w:val="0"/>
                              <w:divBdr>
                                <w:top w:val="none" w:sz="0" w:space="0" w:color="auto"/>
                                <w:left w:val="none" w:sz="0" w:space="0" w:color="auto"/>
                                <w:bottom w:val="none" w:sz="0" w:space="0" w:color="auto"/>
                                <w:right w:val="none" w:sz="0" w:space="0" w:color="auto"/>
                              </w:divBdr>
                              <w:divsChild>
                                <w:div w:id="204220187">
                                  <w:marLeft w:val="0"/>
                                  <w:marRight w:val="0"/>
                                  <w:marTop w:val="0"/>
                                  <w:marBottom w:val="0"/>
                                  <w:divBdr>
                                    <w:top w:val="none" w:sz="0" w:space="0" w:color="auto"/>
                                    <w:left w:val="none" w:sz="0" w:space="0" w:color="auto"/>
                                    <w:bottom w:val="none" w:sz="0" w:space="0" w:color="auto"/>
                                    <w:right w:val="none" w:sz="0" w:space="0" w:color="auto"/>
                                  </w:divBdr>
                                  <w:divsChild>
                                    <w:div w:id="826744154">
                                      <w:marLeft w:val="0"/>
                                      <w:marRight w:val="0"/>
                                      <w:marTop w:val="0"/>
                                      <w:marBottom w:val="0"/>
                                      <w:divBdr>
                                        <w:top w:val="none" w:sz="0" w:space="0" w:color="auto"/>
                                        <w:left w:val="none" w:sz="0" w:space="0" w:color="auto"/>
                                        <w:bottom w:val="none" w:sz="0" w:space="0" w:color="auto"/>
                                        <w:right w:val="none" w:sz="0" w:space="0" w:color="auto"/>
                                      </w:divBdr>
                                    </w:div>
                                  </w:divsChild>
                                </w:div>
                                <w:div w:id="713964885">
                                  <w:marLeft w:val="0"/>
                                  <w:marRight w:val="0"/>
                                  <w:marTop w:val="0"/>
                                  <w:marBottom w:val="0"/>
                                  <w:divBdr>
                                    <w:top w:val="none" w:sz="0" w:space="0" w:color="auto"/>
                                    <w:left w:val="none" w:sz="0" w:space="0" w:color="auto"/>
                                    <w:bottom w:val="none" w:sz="0" w:space="0" w:color="auto"/>
                                    <w:right w:val="none" w:sz="0" w:space="0" w:color="auto"/>
                                  </w:divBdr>
                                  <w:divsChild>
                                    <w:div w:id="135549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86117">
              <w:marLeft w:val="0"/>
              <w:marRight w:val="0"/>
              <w:marTop w:val="0"/>
              <w:marBottom w:val="450"/>
              <w:divBdr>
                <w:top w:val="none" w:sz="0" w:space="0" w:color="auto"/>
                <w:left w:val="none" w:sz="0" w:space="0" w:color="auto"/>
                <w:bottom w:val="none" w:sz="0" w:space="0" w:color="auto"/>
                <w:right w:val="none" w:sz="0" w:space="0" w:color="auto"/>
              </w:divBdr>
              <w:divsChild>
                <w:div w:id="1456749999">
                  <w:marLeft w:val="0"/>
                  <w:marRight w:val="0"/>
                  <w:marTop w:val="0"/>
                  <w:marBottom w:val="0"/>
                  <w:divBdr>
                    <w:top w:val="none" w:sz="0" w:space="0" w:color="auto"/>
                    <w:left w:val="none" w:sz="0" w:space="0" w:color="auto"/>
                    <w:bottom w:val="none" w:sz="0" w:space="0" w:color="auto"/>
                    <w:right w:val="none" w:sz="0" w:space="0" w:color="auto"/>
                  </w:divBdr>
                  <w:divsChild>
                    <w:div w:id="721095079">
                      <w:marLeft w:val="0"/>
                      <w:marRight w:val="0"/>
                      <w:marTop w:val="0"/>
                      <w:marBottom w:val="0"/>
                      <w:divBdr>
                        <w:top w:val="none" w:sz="0" w:space="0" w:color="auto"/>
                        <w:left w:val="none" w:sz="0" w:space="0" w:color="auto"/>
                        <w:bottom w:val="none" w:sz="0" w:space="0" w:color="auto"/>
                        <w:right w:val="none" w:sz="0" w:space="0" w:color="auto"/>
                      </w:divBdr>
                      <w:divsChild>
                        <w:div w:id="233785020">
                          <w:marLeft w:val="0"/>
                          <w:marRight w:val="0"/>
                          <w:marTop w:val="0"/>
                          <w:marBottom w:val="0"/>
                          <w:divBdr>
                            <w:top w:val="none" w:sz="0" w:space="0" w:color="auto"/>
                            <w:left w:val="none" w:sz="0" w:space="0" w:color="auto"/>
                            <w:bottom w:val="none" w:sz="0" w:space="0" w:color="auto"/>
                            <w:right w:val="none" w:sz="0" w:space="0" w:color="auto"/>
                          </w:divBdr>
                          <w:divsChild>
                            <w:div w:id="355736498">
                              <w:marLeft w:val="0"/>
                              <w:marRight w:val="0"/>
                              <w:marTop w:val="0"/>
                              <w:marBottom w:val="0"/>
                              <w:divBdr>
                                <w:top w:val="none" w:sz="0" w:space="0" w:color="auto"/>
                                <w:left w:val="none" w:sz="0" w:space="0" w:color="auto"/>
                                <w:bottom w:val="none" w:sz="0" w:space="0" w:color="auto"/>
                                <w:right w:val="none" w:sz="0" w:space="0" w:color="auto"/>
                              </w:divBdr>
                              <w:divsChild>
                                <w:div w:id="16856002">
                                  <w:marLeft w:val="0"/>
                                  <w:marRight w:val="0"/>
                                  <w:marTop w:val="0"/>
                                  <w:marBottom w:val="0"/>
                                  <w:divBdr>
                                    <w:top w:val="none" w:sz="0" w:space="0" w:color="auto"/>
                                    <w:left w:val="none" w:sz="0" w:space="0" w:color="auto"/>
                                    <w:bottom w:val="none" w:sz="0" w:space="0" w:color="auto"/>
                                    <w:right w:val="none" w:sz="0" w:space="0" w:color="auto"/>
                                  </w:divBdr>
                                  <w:divsChild>
                                    <w:div w:id="1959482267">
                                      <w:marLeft w:val="0"/>
                                      <w:marRight w:val="0"/>
                                      <w:marTop w:val="0"/>
                                      <w:marBottom w:val="0"/>
                                      <w:divBdr>
                                        <w:top w:val="none" w:sz="0" w:space="0" w:color="auto"/>
                                        <w:left w:val="none" w:sz="0" w:space="0" w:color="auto"/>
                                        <w:bottom w:val="none" w:sz="0" w:space="0" w:color="auto"/>
                                        <w:right w:val="none" w:sz="0" w:space="0" w:color="auto"/>
                                      </w:divBdr>
                                    </w:div>
                                  </w:divsChild>
                                </w:div>
                                <w:div w:id="1433086592">
                                  <w:marLeft w:val="0"/>
                                  <w:marRight w:val="0"/>
                                  <w:marTop w:val="0"/>
                                  <w:marBottom w:val="0"/>
                                  <w:divBdr>
                                    <w:top w:val="none" w:sz="0" w:space="0" w:color="auto"/>
                                    <w:left w:val="none" w:sz="0" w:space="0" w:color="auto"/>
                                    <w:bottom w:val="none" w:sz="0" w:space="0" w:color="auto"/>
                                    <w:right w:val="none" w:sz="0" w:space="0" w:color="auto"/>
                                  </w:divBdr>
                                  <w:divsChild>
                                    <w:div w:id="84529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65906">
                              <w:marLeft w:val="0"/>
                              <w:marRight w:val="0"/>
                              <w:marTop w:val="0"/>
                              <w:marBottom w:val="0"/>
                              <w:divBdr>
                                <w:top w:val="none" w:sz="0" w:space="0" w:color="auto"/>
                                <w:left w:val="none" w:sz="0" w:space="0" w:color="auto"/>
                                <w:bottom w:val="none" w:sz="0" w:space="0" w:color="auto"/>
                                <w:right w:val="none" w:sz="0" w:space="0" w:color="auto"/>
                              </w:divBdr>
                              <w:divsChild>
                                <w:div w:id="13634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8976664">
              <w:marLeft w:val="0"/>
              <w:marRight w:val="0"/>
              <w:marTop w:val="0"/>
              <w:marBottom w:val="450"/>
              <w:divBdr>
                <w:top w:val="none" w:sz="0" w:space="0" w:color="auto"/>
                <w:left w:val="none" w:sz="0" w:space="0" w:color="auto"/>
                <w:bottom w:val="none" w:sz="0" w:space="0" w:color="auto"/>
                <w:right w:val="none" w:sz="0" w:space="0" w:color="auto"/>
              </w:divBdr>
              <w:divsChild>
                <w:div w:id="755592214">
                  <w:marLeft w:val="0"/>
                  <w:marRight w:val="0"/>
                  <w:marTop w:val="0"/>
                  <w:marBottom w:val="0"/>
                  <w:divBdr>
                    <w:top w:val="none" w:sz="0" w:space="0" w:color="auto"/>
                    <w:left w:val="none" w:sz="0" w:space="0" w:color="auto"/>
                    <w:bottom w:val="none" w:sz="0" w:space="0" w:color="auto"/>
                    <w:right w:val="none" w:sz="0" w:space="0" w:color="auto"/>
                  </w:divBdr>
                  <w:divsChild>
                    <w:div w:id="1790320977">
                      <w:marLeft w:val="0"/>
                      <w:marRight w:val="0"/>
                      <w:marTop w:val="0"/>
                      <w:marBottom w:val="0"/>
                      <w:divBdr>
                        <w:top w:val="none" w:sz="0" w:space="0" w:color="auto"/>
                        <w:left w:val="none" w:sz="0" w:space="0" w:color="auto"/>
                        <w:bottom w:val="none" w:sz="0" w:space="0" w:color="auto"/>
                        <w:right w:val="none" w:sz="0" w:space="0" w:color="auto"/>
                      </w:divBdr>
                      <w:divsChild>
                        <w:div w:id="1328092528">
                          <w:marLeft w:val="0"/>
                          <w:marRight w:val="0"/>
                          <w:marTop w:val="0"/>
                          <w:marBottom w:val="0"/>
                          <w:divBdr>
                            <w:top w:val="none" w:sz="0" w:space="0" w:color="auto"/>
                            <w:left w:val="none" w:sz="0" w:space="0" w:color="auto"/>
                            <w:bottom w:val="none" w:sz="0" w:space="0" w:color="auto"/>
                            <w:right w:val="none" w:sz="0" w:space="0" w:color="auto"/>
                          </w:divBdr>
                          <w:divsChild>
                            <w:div w:id="1701205437">
                              <w:marLeft w:val="0"/>
                              <w:marRight w:val="0"/>
                              <w:marTop w:val="0"/>
                              <w:marBottom w:val="0"/>
                              <w:divBdr>
                                <w:top w:val="none" w:sz="0" w:space="0" w:color="auto"/>
                                <w:left w:val="none" w:sz="0" w:space="0" w:color="auto"/>
                                <w:bottom w:val="none" w:sz="0" w:space="0" w:color="auto"/>
                                <w:right w:val="none" w:sz="0" w:space="0" w:color="auto"/>
                              </w:divBdr>
                              <w:divsChild>
                                <w:div w:id="100879995">
                                  <w:marLeft w:val="0"/>
                                  <w:marRight w:val="0"/>
                                  <w:marTop w:val="0"/>
                                  <w:marBottom w:val="0"/>
                                  <w:divBdr>
                                    <w:top w:val="none" w:sz="0" w:space="0" w:color="auto"/>
                                    <w:left w:val="none" w:sz="0" w:space="0" w:color="auto"/>
                                    <w:bottom w:val="none" w:sz="0" w:space="0" w:color="auto"/>
                                    <w:right w:val="none" w:sz="0" w:space="0" w:color="auto"/>
                                  </w:divBdr>
                                  <w:divsChild>
                                    <w:div w:id="2125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274108">
          <w:marLeft w:val="0"/>
          <w:marRight w:val="0"/>
          <w:marTop w:val="0"/>
          <w:marBottom w:val="0"/>
          <w:divBdr>
            <w:top w:val="none" w:sz="0" w:space="0" w:color="auto"/>
            <w:left w:val="none" w:sz="0" w:space="0" w:color="auto"/>
            <w:bottom w:val="none" w:sz="0" w:space="0" w:color="auto"/>
            <w:right w:val="none" w:sz="0" w:space="0" w:color="auto"/>
          </w:divBdr>
        </w:div>
        <w:div w:id="1545872171">
          <w:marLeft w:val="0"/>
          <w:marRight w:val="0"/>
          <w:marTop w:val="0"/>
          <w:marBottom w:val="0"/>
          <w:divBdr>
            <w:top w:val="none" w:sz="0" w:space="0" w:color="auto"/>
            <w:left w:val="none" w:sz="0" w:space="0" w:color="auto"/>
            <w:bottom w:val="none" w:sz="0" w:space="0" w:color="auto"/>
            <w:right w:val="none" w:sz="0" w:space="0" w:color="auto"/>
          </w:divBdr>
        </w:div>
        <w:div w:id="1005985406">
          <w:marLeft w:val="0"/>
          <w:marRight w:val="0"/>
          <w:marTop w:val="0"/>
          <w:marBottom w:val="0"/>
          <w:divBdr>
            <w:top w:val="none" w:sz="0" w:space="0" w:color="auto"/>
            <w:left w:val="none" w:sz="0" w:space="0" w:color="auto"/>
            <w:bottom w:val="none" w:sz="0" w:space="0" w:color="auto"/>
            <w:right w:val="none" w:sz="0" w:space="0" w:color="auto"/>
          </w:divBdr>
        </w:div>
      </w:divsChild>
    </w:div>
    <w:div w:id="1545287730">
      <w:bodyDiv w:val="1"/>
      <w:marLeft w:val="0"/>
      <w:marRight w:val="0"/>
      <w:marTop w:val="0"/>
      <w:marBottom w:val="0"/>
      <w:divBdr>
        <w:top w:val="none" w:sz="0" w:space="0" w:color="auto"/>
        <w:left w:val="none" w:sz="0" w:space="0" w:color="auto"/>
        <w:bottom w:val="none" w:sz="0" w:space="0" w:color="auto"/>
        <w:right w:val="none" w:sz="0" w:space="0" w:color="auto"/>
      </w:divBdr>
    </w:div>
    <w:div w:id="1570843049">
      <w:bodyDiv w:val="1"/>
      <w:marLeft w:val="0"/>
      <w:marRight w:val="0"/>
      <w:marTop w:val="0"/>
      <w:marBottom w:val="0"/>
      <w:divBdr>
        <w:top w:val="none" w:sz="0" w:space="0" w:color="auto"/>
        <w:left w:val="none" w:sz="0" w:space="0" w:color="auto"/>
        <w:bottom w:val="none" w:sz="0" w:space="0" w:color="auto"/>
        <w:right w:val="none" w:sz="0" w:space="0" w:color="auto"/>
      </w:divBdr>
    </w:div>
    <w:div w:id="1602452731">
      <w:bodyDiv w:val="1"/>
      <w:marLeft w:val="0"/>
      <w:marRight w:val="0"/>
      <w:marTop w:val="0"/>
      <w:marBottom w:val="0"/>
      <w:divBdr>
        <w:top w:val="none" w:sz="0" w:space="0" w:color="auto"/>
        <w:left w:val="none" w:sz="0" w:space="0" w:color="auto"/>
        <w:bottom w:val="none" w:sz="0" w:space="0" w:color="auto"/>
        <w:right w:val="none" w:sz="0" w:space="0" w:color="auto"/>
      </w:divBdr>
    </w:div>
    <w:div w:id="1703285337">
      <w:bodyDiv w:val="1"/>
      <w:marLeft w:val="0"/>
      <w:marRight w:val="0"/>
      <w:marTop w:val="0"/>
      <w:marBottom w:val="0"/>
      <w:divBdr>
        <w:top w:val="none" w:sz="0" w:space="0" w:color="auto"/>
        <w:left w:val="none" w:sz="0" w:space="0" w:color="auto"/>
        <w:bottom w:val="none" w:sz="0" w:space="0" w:color="auto"/>
        <w:right w:val="none" w:sz="0" w:space="0" w:color="auto"/>
      </w:divBdr>
    </w:div>
    <w:div w:id="1857423198">
      <w:bodyDiv w:val="1"/>
      <w:marLeft w:val="0"/>
      <w:marRight w:val="0"/>
      <w:marTop w:val="0"/>
      <w:marBottom w:val="0"/>
      <w:divBdr>
        <w:top w:val="none" w:sz="0" w:space="0" w:color="auto"/>
        <w:left w:val="none" w:sz="0" w:space="0" w:color="auto"/>
        <w:bottom w:val="none" w:sz="0" w:space="0" w:color="auto"/>
        <w:right w:val="none" w:sz="0" w:space="0" w:color="auto"/>
      </w:divBdr>
    </w:div>
    <w:div w:id="1890221095">
      <w:bodyDiv w:val="1"/>
      <w:marLeft w:val="0"/>
      <w:marRight w:val="0"/>
      <w:marTop w:val="0"/>
      <w:marBottom w:val="0"/>
      <w:divBdr>
        <w:top w:val="none" w:sz="0" w:space="0" w:color="auto"/>
        <w:left w:val="none" w:sz="0" w:space="0" w:color="auto"/>
        <w:bottom w:val="none" w:sz="0" w:space="0" w:color="auto"/>
        <w:right w:val="none" w:sz="0" w:space="0" w:color="auto"/>
      </w:divBdr>
    </w:div>
    <w:div w:id="1894809541">
      <w:bodyDiv w:val="1"/>
      <w:marLeft w:val="0"/>
      <w:marRight w:val="0"/>
      <w:marTop w:val="0"/>
      <w:marBottom w:val="0"/>
      <w:divBdr>
        <w:top w:val="none" w:sz="0" w:space="0" w:color="auto"/>
        <w:left w:val="none" w:sz="0" w:space="0" w:color="auto"/>
        <w:bottom w:val="none" w:sz="0" w:space="0" w:color="auto"/>
        <w:right w:val="none" w:sz="0" w:space="0" w:color="auto"/>
      </w:divBdr>
    </w:div>
    <w:div w:id="1898780224">
      <w:bodyDiv w:val="1"/>
      <w:marLeft w:val="0"/>
      <w:marRight w:val="0"/>
      <w:marTop w:val="0"/>
      <w:marBottom w:val="0"/>
      <w:divBdr>
        <w:top w:val="none" w:sz="0" w:space="0" w:color="auto"/>
        <w:left w:val="none" w:sz="0" w:space="0" w:color="auto"/>
        <w:bottom w:val="none" w:sz="0" w:space="0" w:color="auto"/>
        <w:right w:val="none" w:sz="0" w:space="0" w:color="auto"/>
      </w:divBdr>
    </w:div>
    <w:div w:id="1901985935">
      <w:bodyDiv w:val="1"/>
      <w:marLeft w:val="0"/>
      <w:marRight w:val="0"/>
      <w:marTop w:val="0"/>
      <w:marBottom w:val="0"/>
      <w:divBdr>
        <w:top w:val="none" w:sz="0" w:space="0" w:color="auto"/>
        <w:left w:val="none" w:sz="0" w:space="0" w:color="auto"/>
        <w:bottom w:val="none" w:sz="0" w:space="0" w:color="auto"/>
        <w:right w:val="none" w:sz="0" w:space="0" w:color="auto"/>
      </w:divBdr>
    </w:div>
    <w:div w:id="1908764227">
      <w:bodyDiv w:val="1"/>
      <w:marLeft w:val="0"/>
      <w:marRight w:val="0"/>
      <w:marTop w:val="0"/>
      <w:marBottom w:val="0"/>
      <w:divBdr>
        <w:top w:val="none" w:sz="0" w:space="0" w:color="auto"/>
        <w:left w:val="none" w:sz="0" w:space="0" w:color="auto"/>
        <w:bottom w:val="none" w:sz="0" w:space="0" w:color="auto"/>
        <w:right w:val="none" w:sz="0" w:space="0" w:color="auto"/>
      </w:divBdr>
    </w:div>
    <w:div w:id="1961261959">
      <w:bodyDiv w:val="1"/>
      <w:marLeft w:val="0"/>
      <w:marRight w:val="0"/>
      <w:marTop w:val="0"/>
      <w:marBottom w:val="0"/>
      <w:divBdr>
        <w:top w:val="none" w:sz="0" w:space="0" w:color="auto"/>
        <w:left w:val="none" w:sz="0" w:space="0" w:color="auto"/>
        <w:bottom w:val="none" w:sz="0" w:space="0" w:color="auto"/>
        <w:right w:val="none" w:sz="0" w:space="0" w:color="auto"/>
      </w:divBdr>
      <w:divsChild>
        <w:div w:id="941835629">
          <w:marLeft w:val="0"/>
          <w:marRight w:val="0"/>
          <w:marTop w:val="0"/>
          <w:marBottom w:val="150"/>
          <w:divBdr>
            <w:top w:val="none" w:sz="0" w:space="0" w:color="auto"/>
            <w:left w:val="none" w:sz="0" w:space="0" w:color="auto"/>
            <w:bottom w:val="none" w:sz="0" w:space="0" w:color="auto"/>
            <w:right w:val="none" w:sz="0" w:space="0" w:color="auto"/>
          </w:divBdr>
        </w:div>
      </w:divsChild>
    </w:div>
    <w:div w:id="1966812525">
      <w:bodyDiv w:val="1"/>
      <w:marLeft w:val="0"/>
      <w:marRight w:val="0"/>
      <w:marTop w:val="0"/>
      <w:marBottom w:val="0"/>
      <w:divBdr>
        <w:top w:val="none" w:sz="0" w:space="0" w:color="auto"/>
        <w:left w:val="none" w:sz="0" w:space="0" w:color="auto"/>
        <w:bottom w:val="none" w:sz="0" w:space="0" w:color="auto"/>
        <w:right w:val="none" w:sz="0" w:space="0" w:color="auto"/>
      </w:divBdr>
    </w:div>
    <w:div w:id="2069955672">
      <w:bodyDiv w:val="1"/>
      <w:marLeft w:val="0"/>
      <w:marRight w:val="0"/>
      <w:marTop w:val="0"/>
      <w:marBottom w:val="0"/>
      <w:divBdr>
        <w:top w:val="none" w:sz="0" w:space="0" w:color="auto"/>
        <w:left w:val="none" w:sz="0" w:space="0" w:color="auto"/>
        <w:bottom w:val="none" w:sz="0" w:space="0" w:color="auto"/>
        <w:right w:val="none" w:sz="0" w:space="0" w:color="auto"/>
      </w:divBdr>
    </w:div>
    <w:div w:id="2072271736">
      <w:bodyDiv w:val="1"/>
      <w:marLeft w:val="0"/>
      <w:marRight w:val="0"/>
      <w:marTop w:val="0"/>
      <w:marBottom w:val="0"/>
      <w:divBdr>
        <w:top w:val="none" w:sz="0" w:space="0" w:color="auto"/>
        <w:left w:val="none" w:sz="0" w:space="0" w:color="auto"/>
        <w:bottom w:val="none" w:sz="0" w:space="0" w:color="auto"/>
        <w:right w:val="none" w:sz="0" w:space="0" w:color="auto"/>
      </w:divBdr>
    </w:div>
    <w:div w:id="212167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tatista.com/topics/2333/e-commerce-in-the-united-kingdom/" TargetMode="External"/><Relationship Id="rId21" Type="http://schemas.openxmlformats.org/officeDocument/2006/relationships/hyperlink" Target="https://modernretail.co.uk/personalising-the-customer-experience-both-online-and-in-store/" TargetMode="External"/><Relationship Id="rId42" Type="http://schemas.openxmlformats.org/officeDocument/2006/relationships/hyperlink" Target="https://hbr.org/2020/03/10-digital-miscommunications-and-how-to-avoid-them" TargetMode="External"/><Relationship Id="rId63" Type="http://schemas.openxmlformats.org/officeDocument/2006/relationships/hyperlink" Target="https://www.researchgate.net/publication/335908140_Marketplace_as_a_key_actor_in_e-commerce_value_networks" TargetMode="External"/><Relationship Id="rId84" Type="http://schemas.openxmlformats.org/officeDocument/2006/relationships/hyperlink" Target="https://www.nibusinessinfo.co.uk/content/benefits-e-marketplaces" TargetMode="External"/><Relationship Id="rId138" Type="http://schemas.openxmlformats.org/officeDocument/2006/relationships/control" Target="activeX/activeX2.xml"/><Relationship Id="rId159" Type="http://schemas.openxmlformats.org/officeDocument/2006/relationships/control" Target="activeX/activeX22.xml"/><Relationship Id="rId170" Type="http://schemas.openxmlformats.org/officeDocument/2006/relationships/control" Target="activeX/activeX32.xml"/><Relationship Id="rId191" Type="http://schemas.openxmlformats.org/officeDocument/2006/relationships/image" Target="media/image11.jpeg"/><Relationship Id="rId205" Type="http://schemas.openxmlformats.org/officeDocument/2006/relationships/hyperlink" Target="https://app.termly.io/user/sign-up?from=builder" TargetMode="External"/><Relationship Id="rId226" Type="http://schemas.openxmlformats.org/officeDocument/2006/relationships/hyperlink" Target="https://app.termly.io/user/sign-up?from=builder" TargetMode="External"/><Relationship Id="rId107" Type="http://schemas.openxmlformats.org/officeDocument/2006/relationships/hyperlink" Target="https://firsthand.co/blogs/job-search/what-the-future-of-e-commerce-means-for-employment-opportunities" TargetMode="External"/><Relationship Id="rId11" Type="http://schemas.openxmlformats.org/officeDocument/2006/relationships/hyperlink" Target="https://assets.aboutamazon.com/df/9b/206c398545eb8a373159c5e36334/amzn-small-business-empowerment-uk-fv.pdf" TargetMode="External"/><Relationship Id="rId32" Type="http://schemas.openxmlformats.org/officeDocument/2006/relationships/hyperlink" Target="https://deming.org/explore/pdsa/" TargetMode="External"/><Relationship Id="rId53" Type="http://schemas.openxmlformats.org/officeDocument/2006/relationships/hyperlink" Target="https://www.bls.gov/opub/mlr/2001/05/art1full.pdf" TargetMode="External"/><Relationship Id="rId74" Type="http://schemas.openxmlformats.org/officeDocument/2006/relationships/hyperlink" Target="https://www.researchgate.net/publication/313662155_Fast_or_free_shipping_options_in_online_and_Omni-channel_retail_The_mediating_role_of_uncertainty_on_satisfaction_and_purchase_intentions" TargetMode="External"/><Relationship Id="rId128" Type="http://schemas.openxmlformats.org/officeDocument/2006/relationships/hyperlink" Target="https://www.sciencedirect.com/science/article/abs/pii/0007681380900270" TargetMode="External"/><Relationship Id="rId149" Type="http://schemas.openxmlformats.org/officeDocument/2006/relationships/control" Target="activeX/activeX12.xml"/><Relationship Id="rId5" Type="http://schemas.openxmlformats.org/officeDocument/2006/relationships/webSettings" Target="webSettings.xml"/><Relationship Id="rId95" Type="http://schemas.openxmlformats.org/officeDocument/2006/relationships/hyperlink" Target="https://unctad.org/news/how-covid-19-triggered-digital-and-e-commerce-turning-point" TargetMode="External"/><Relationship Id="rId160" Type="http://schemas.openxmlformats.org/officeDocument/2006/relationships/control" Target="activeX/activeX23.xml"/><Relationship Id="rId181" Type="http://schemas.openxmlformats.org/officeDocument/2006/relationships/control" Target="activeX/activeX41.xml"/><Relationship Id="rId216" Type="http://schemas.openxmlformats.org/officeDocument/2006/relationships/hyperlink" Target="https://app.termly.io/user/sign-up?from=builder" TargetMode="External"/><Relationship Id="rId22" Type="http://schemas.openxmlformats.org/officeDocument/2006/relationships/hyperlink" Target="https://hbr.org/2017/01/the-downsides-of-being-very-emotionally-intelligent" TargetMode="External"/><Relationship Id="rId43" Type="http://schemas.openxmlformats.org/officeDocument/2006/relationships/hyperlink" Target="https://hcommons.org/deposits/objects/hc:43242/datastreams/CONTENT/content" TargetMode="External"/><Relationship Id="rId64" Type="http://schemas.openxmlformats.org/officeDocument/2006/relationships/hyperlink" Target="https://blog.rjmetrics.com/2014/07/14/the-psychology-of-free-shipping-why-it-works-as-a-marketing-tool/" TargetMode="External"/><Relationship Id="rId118" Type="http://schemas.openxmlformats.org/officeDocument/2006/relationships/hyperlink" Target="https://www.researchgate.net/publication/220306264_Benefits_and_barriers_of_electronic_marketplace_participation_An_SME_perspective" TargetMode="External"/><Relationship Id="rId139" Type="http://schemas.openxmlformats.org/officeDocument/2006/relationships/control" Target="activeX/activeX3.xml"/><Relationship Id="rId80" Type="http://schemas.openxmlformats.org/officeDocument/2006/relationships/hyperlink" Target="https://greengarageblog.org/19-advantages-and-disadvantages-of-qualitative-research-methods" TargetMode="External"/><Relationship Id="rId85" Type="http://schemas.openxmlformats.org/officeDocument/2006/relationships/hyperlink" Target="https://www.nibusinessinfo.co.uk/content/benefits-change-management" TargetMode="External"/><Relationship Id="rId150" Type="http://schemas.openxmlformats.org/officeDocument/2006/relationships/control" Target="activeX/activeX13.xml"/><Relationship Id="rId155" Type="http://schemas.openxmlformats.org/officeDocument/2006/relationships/control" Target="activeX/activeX18.xml"/><Relationship Id="rId171" Type="http://schemas.openxmlformats.org/officeDocument/2006/relationships/control" Target="activeX/activeX33.xml"/><Relationship Id="rId176" Type="http://schemas.openxmlformats.org/officeDocument/2006/relationships/control" Target="activeX/activeX38.xml"/><Relationship Id="rId192" Type="http://schemas.openxmlformats.org/officeDocument/2006/relationships/image" Target="cid:16EFA854-9360-4C18-8C33-B23BB16FFDF3-L0-001" TargetMode="External"/><Relationship Id="rId197" Type="http://schemas.openxmlformats.org/officeDocument/2006/relationships/hyperlink" Target="http://www.theluxewaxco.co.uk" TargetMode="External"/><Relationship Id="rId206" Type="http://schemas.openxmlformats.org/officeDocument/2006/relationships/hyperlink" Target="https://app.termly.io/user/sign-up?from=builder" TargetMode="External"/><Relationship Id="rId227" Type="http://schemas.openxmlformats.org/officeDocument/2006/relationships/hyperlink" Target="https://app.termly.io/user/sign-up?from=builder" TargetMode="External"/><Relationship Id="rId201" Type="http://schemas.openxmlformats.org/officeDocument/2006/relationships/hyperlink" Target="https://app.termly.io/user/sign-up?from=builder" TargetMode="External"/><Relationship Id="rId222" Type="http://schemas.openxmlformats.org/officeDocument/2006/relationships/hyperlink" Target="https://app.termly.io/user/sign-up?from=builder" TargetMode="External"/><Relationship Id="rId12" Type="http://schemas.openxmlformats.org/officeDocument/2006/relationships/hyperlink" Target="https://www.aboutamazon.co.uk/news/job-creation-and-investment/small-businesses-selling-on-amazon-have-created-250-000-jobs-in-the-uk-to-date" TargetMode="External"/><Relationship Id="rId17" Type="http://schemas.openxmlformats.org/officeDocument/2006/relationships/hyperlink" Target="http://wiki.doing-projects.org/index.php/Kotter%27s_8-Step_Change_Model_as_a_tool_in_Program_Management" TargetMode="External"/><Relationship Id="rId33" Type="http://schemas.openxmlformats.org/officeDocument/2006/relationships/hyperlink" Target="https://www.researchgate.net/publication/351424011_A_STUDY_ON_CUSTOMERS_CONVENIENCE_ON_PURCHASING-THROUGH_ONLINE_AND_OFFLINE" TargetMode="External"/><Relationship Id="rId38" Type="http://schemas.openxmlformats.org/officeDocument/2006/relationships/hyperlink" Target="https://www.fcc.gov/communications-business-opportunities/cybersecurity-small-businesses" TargetMode="External"/><Relationship Id="rId59" Type="http://schemas.openxmlformats.org/officeDocument/2006/relationships/hyperlink" Target="https://www.trade.gov/country-commercial-guides/united-kingdom-ecommerce" TargetMode="External"/><Relationship Id="rId103" Type="http://schemas.openxmlformats.org/officeDocument/2006/relationships/hyperlink" Target="https://ourworldindata.org/environmental-impacts-of-food" TargetMode="External"/><Relationship Id="rId108" Type="http://schemas.openxmlformats.org/officeDocument/2006/relationships/hyperlink" Target="https://journals.sagepub.com/doi/abs/10.1177/0022243720921812" TargetMode="External"/><Relationship Id="rId124" Type="http://schemas.openxmlformats.org/officeDocument/2006/relationships/hyperlink" Target="https://www.tuw.edu/business/top-down-bottom-up-management/" TargetMode="External"/><Relationship Id="rId129" Type="http://schemas.openxmlformats.org/officeDocument/2006/relationships/hyperlink" Target="https://www.weforum.org/agenda/2020/01/carbon-emissions-online-shopping-solutions/" TargetMode="External"/><Relationship Id="rId54" Type="http://schemas.openxmlformats.org/officeDocument/2006/relationships/hyperlink" Target="https://doi.org/10.9707/2307-0919.1014" TargetMode="External"/><Relationship Id="rId70" Type="http://schemas.openxmlformats.org/officeDocument/2006/relationships/hyperlink" Target="https://www.legislation.gov.uk/uksi/1989/1291/contents/made" TargetMode="External"/><Relationship Id="rId75" Type="http://schemas.openxmlformats.org/officeDocument/2006/relationships/hyperlink" Target="https://hbr.org/2015/11/the-new-science-of-customer-emotions" TargetMode="External"/><Relationship Id="rId91" Type="http://schemas.openxmlformats.org/officeDocument/2006/relationships/hyperlink" Target="https://link.springer.com/article/10.1007/s43545-021-00193-8" TargetMode="External"/><Relationship Id="rId96" Type="http://schemas.openxmlformats.org/officeDocument/2006/relationships/hyperlink" Target="https://www.prca.org.uk/SustainableCommsIndustry" TargetMode="External"/><Relationship Id="rId140" Type="http://schemas.openxmlformats.org/officeDocument/2006/relationships/image" Target="media/image3.wmf"/><Relationship Id="rId145" Type="http://schemas.openxmlformats.org/officeDocument/2006/relationships/control" Target="activeX/activeX8.xml"/><Relationship Id="rId161" Type="http://schemas.openxmlformats.org/officeDocument/2006/relationships/image" Target="media/image4.wmf"/><Relationship Id="rId166" Type="http://schemas.openxmlformats.org/officeDocument/2006/relationships/control" Target="activeX/activeX28.xml"/><Relationship Id="rId182" Type="http://schemas.openxmlformats.org/officeDocument/2006/relationships/image" Target="media/image7.wmf"/><Relationship Id="rId187" Type="http://schemas.openxmlformats.org/officeDocument/2006/relationships/image" Target="cid:E8C8BE37-5DBA-4B3B-A716-377C860078B1" TargetMode="External"/><Relationship Id="rId217" Type="http://schemas.openxmlformats.org/officeDocument/2006/relationships/hyperlink" Target="https://app.termly.io/user/sign-up?from=builder" TargetMode="External"/><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hyperlink" Target="https://app.termly.io/user/sign-up?from=builder" TargetMode="External"/><Relationship Id="rId233" Type="http://schemas.openxmlformats.org/officeDocument/2006/relationships/image" Target="media/image15.jpeg"/><Relationship Id="rId23" Type="http://schemas.openxmlformats.org/officeDocument/2006/relationships/hyperlink" Target="https://mdpi-res.com/d_attachment/sustainability/sustainability-07-01411/article_deploy/sustainability-07-01411.pdf?version=1424779537" TargetMode="External"/><Relationship Id="rId28" Type="http://schemas.openxmlformats.org/officeDocument/2006/relationships/hyperlink" Target="https://www.cornerstone.edu/blog-post/if-youre-emotionally-intelligent-beware-of-these-downsides/" TargetMode="External"/><Relationship Id="rId49" Type="http://schemas.openxmlformats.org/officeDocument/2006/relationships/hyperlink" Target="https://journals.sagepub.com/doi/10.2501/IJMR-2014-025" TargetMode="External"/><Relationship Id="rId114" Type="http://schemas.openxmlformats.org/officeDocument/2006/relationships/hyperlink" Target="https://internetretailing.net/industry/90-of-e-commerce-start-ups-end-in-failure-within-the-first-120-days-19930/" TargetMode="External"/><Relationship Id="rId119" Type="http://schemas.openxmlformats.org/officeDocument/2006/relationships/hyperlink" Target="https://autify.co.uk/the-impact-of-covid-19-on-e-commerce-sales-in-the-uk/" TargetMode="External"/><Relationship Id="rId44" Type="http://schemas.openxmlformats.org/officeDocument/2006/relationships/hyperlink" Target="https://vittana.org/13-pros-and-cons-of-quantitative-research-methods" TargetMode="External"/><Relationship Id="rId60" Type="http://schemas.openxmlformats.org/officeDocument/2006/relationships/hyperlink" Target="https://journals.sagepub.com/doi/full/10.1177/0971890720914121" TargetMode="External"/><Relationship Id="rId65" Type="http://schemas.openxmlformats.org/officeDocument/2006/relationships/hyperlink" Target="https://globaljournals.org/GJMBR_Volume16/3-Electronic-Commerce-A-Study.pdf" TargetMode="External"/><Relationship Id="rId81" Type="http://schemas.openxmlformats.org/officeDocument/2006/relationships/hyperlink" Target="https://www.researchgate.net/publication/354328490_The_impact_of_online_shopping_attributes_on_customer_satisfaction_and_loyalty_Moderating_effects_of_e-commerce_experience" TargetMode="External"/><Relationship Id="rId86" Type="http://schemas.openxmlformats.org/officeDocument/2006/relationships/hyperlink" Target="https://www.nist.gov/cyberframework/framework" TargetMode="External"/><Relationship Id="rId130" Type="http://schemas.openxmlformats.org/officeDocument/2006/relationships/hyperlink" Target="https://www.weforum.org/agenda/2020/12/sustainable-packaging-reduce-plastic-waste/" TargetMode="External"/><Relationship Id="rId135" Type="http://schemas.openxmlformats.org/officeDocument/2006/relationships/hyperlink" Target="https://www.scrip.org/journal/paperinformation.aspx?paperid=53297" TargetMode="External"/><Relationship Id="rId151" Type="http://schemas.openxmlformats.org/officeDocument/2006/relationships/control" Target="activeX/activeX14.xml"/><Relationship Id="rId156" Type="http://schemas.openxmlformats.org/officeDocument/2006/relationships/control" Target="activeX/activeX19.xml"/><Relationship Id="rId177" Type="http://schemas.openxmlformats.org/officeDocument/2006/relationships/control" Target="activeX/activeX39.xml"/><Relationship Id="rId198" Type="http://schemas.openxmlformats.org/officeDocument/2006/relationships/hyperlink" Target="mailto:theluxewaxco@mail.com" TargetMode="External"/><Relationship Id="rId172" Type="http://schemas.openxmlformats.org/officeDocument/2006/relationships/control" Target="activeX/activeX34.xml"/><Relationship Id="rId193" Type="http://schemas.openxmlformats.org/officeDocument/2006/relationships/image" Target="media/image12.jpg"/><Relationship Id="rId202" Type="http://schemas.openxmlformats.org/officeDocument/2006/relationships/hyperlink" Target="https://app.termly.io/user/sign-up?from=builder" TargetMode="External"/><Relationship Id="rId207" Type="http://schemas.openxmlformats.org/officeDocument/2006/relationships/hyperlink" Target="https://app.termly.io/user/sign-up?from=builder" TargetMode="External"/><Relationship Id="rId223" Type="http://schemas.openxmlformats.org/officeDocument/2006/relationships/hyperlink" Target="mailto:theluxewaxco@mail.com" TargetMode="External"/><Relationship Id="rId228" Type="http://schemas.openxmlformats.org/officeDocument/2006/relationships/hyperlink" Target="http://www.aboutads.info/choices/" TargetMode="External"/><Relationship Id="rId13" Type="http://schemas.openxmlformats.org/officeDocument/2006/relationships/hyperlink" Target="https://hbr.org/2017/11/what-everyone-gets-wrong-about-change-management" TargetMode="External"/><Relationship Id="rId18" Type="http://schemas.openxmlformats.org/officeDocument/2006/relationships/hyperlink" Target="https://papers.ssrn.com/sol3/papers.cfm?abstract_id=1027510" TargetMode="External"/><Relationship Id="rId39" Type="http://schemas.openxmlformats.org/officeDocument/2006/relationships/hyperlink" Target="https://www.fsb.org.uk/resources-page/an-introduction-to-selling-on-online-marketplaces.html" TargetMode="External"/><Relationship Id="rId109" Type="http://schemas.openxmlformats.org/officeDocument/2006/relationships/hyperlink" Target="https://www.sciencedirect.com/journal/procedia-social-and-behavioral-sciences" TargetMode="External"/><Relationship Id="rId34" Type="http://schemas.openxmlformats.org/officeDocument/2006/relationships/hyperlink" Target="https://blog.dpd.co.uk/dpd-has-big-plans-to-become-the-uks-greenest-delivery-company/" TargetMode="External"/><Relationship Id="rId50" Type="http://schemas.openxmlformats.org/officeDocument/2006/relationships/hyperlink" Target="https://journals.sagepub.com/doi/epub/10.1177/09721509211039145" TargetMode="External"/><Relationship Id="rId55" Type="http://schemas.openxmlformats.org/officeDocument/2006/relationships/hyperlink" Target="https://www.researchgate.net/publication/275683550_The_Benefits_of_Emotional_Intelligence_and_Empathy_to_Entrepreneurship" TargetMode="External"/><Relationship Id="rId76" Type="http://schemas.openxmlformats.org/officeDocument/2006/relationships/hyperlink" Target="https://doi.org/10.1177/2394964320903557" TargetMode="External"/><Relationship Id="rId97" Type="http://schemas.openxmlformats.org/officeDocument/2006/relationships/hyperlink" Target="https://pearl.plymouth.ac.uk/bitstream/handle/10026.1/16598/EJ1120221.pdf?sequence=1" TargetMode="External"/><Relationship Id="rId104" Type="http://schemas.openxmlformats.org/officeDocument/2006/relationships/hyperlink" Target="https://www.tandfonline.com/doi/pdf/10.1080/23311975.2021.1938377?needAccess=true" TargetMode="External"/><Relationship Id="rId120" Type="http://schemas.openxmlformats.org/officeDocument/2006/relationships/hyperlink" Target="https://www.fool.com/author/20206/" TargetMode="External"/><Relationship Id="rId125" Type="http://schemas.openxmlformats.org/officeDocument/2006/relationships/hyperlink" Target="https://core.ac.uk/download/pdf/288022693.pdf" TargetMode="External"/><Relationship Id="rId141" Type="http://schemas.openxmlformats.org/officeDocument/2006/relationships/control" Target="activeX/activeX4.xml"/><Relationship Id="rId146" Type="http://schemas.openxmlformats.org/officeDocument/2006/relationships/control" Target="activeX/activeX9.xml"/><Relationship Id="rId167" Type="http://schemas.openxmlformats.org/officeDocument/2006/relationships/control" Target="activeX/activeX29.xml"/><Relationship Id="rId188" Type="http://schemas.openxmlformats.org/officeDocument/2006/relationships/chart" Target="charts/chart3.xml"/><Relationship Id="rId7" Type="http://schemas.openxmlformats.org/officeDocument/2006/relationships/endnotes" Target="endnotes.xml"/><Relationship Id="rId71" Type="http://schemas.openxmlformats.org/officeDocument/2006/relationships/hyperlink" Target="https://phavi.umcs.pl/at/attachments/2017/0422/113134-2016-customer-journej-verhoef.pdf" TargetMode="External"/><Relationship Id="rId92" Type="http://schemas.openxmlformats.org/officeDocument/2006/relationships/hyperlink" Target="https://www.researchgate.net/publication/306167259_Systematic_literature_review_of_e-Commerce_implementation_studies" TargetMode="External"/><Relationship Id="rId162" Type="http://schemas.openxmlformats.org/officeDocument/2006/relationships/control" Target="activeX/activeX24.xml"/><Relationship Id="rId183" Type="http://schemas.openxmlformats.org/officeDocument/2006/relationships/control" Target="activeX/activeX42.xml"/><Relationship Id="rId213" Type="http://schemas.openxmlformats.org/officeDocument/2006/relationships/hyperlink" Target="https://app.termly.io/user/sign-up?from=builder" TargetMode="External"/><Relationship Id="rId218" Type="http://schemas.openxmlformats.org/officeDocument/2006/relationships/hyperlink" Target="https://app.termly.io/user/sign-up?from=builder" TargetMode="External"/><Relationship Id="rId234"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www.bmexecutiveforums.com/wp-content/uploads/2019/12/2019...The-Seven-Habits-of-Highly-Effective-People.pdf" TargetMode="External"/><Relationship Id="rId24" Type="http://schemas.openxmlformats.org/officeDocument/2006/relationships/hyperlink" Target="https://www.statista.com/statistics/242235/number-of-ebays-total-active-users/" TargetMode="External"/><Relationship Id="rId40" Type="http://schemas.openxmlformats.org/officeDocument/2006/relationships/hyperlink" Target="https://doi.org/10.1080/10196780701635864" TargetMode="External"/><Relationship Id="rId45" Type="http://schemas.openxmlformats.org/officeDocument/2006/relationships/hyperlink" Target="https://www.collectivecampus.io/blog/10-companies-that-were-too-slow-to-respond-to-change" TargetMode="External"/><Relationship Id="rId66" Type="http://schemas.openxmlformats.org/officeDocument/2006/relationships/hyperlink" Target="https://www.pbs.org/newshour/economy/bank-of-england-predicts-uk-recession-at-the-end-of-the-year" TargetMode="External"/><Relationship Id="rId87" Type="http://schemas.openxmlformats.org/officeDocument/2006/relationships/hyperlink" Target="https://www.ofcom.org.uk/about-ofcom/latest/media/media-releases/2020/uk-internet-use-surges" TargetMode="External"/><Relationship Id="rId110" Type="http://schemas.openxmlformats.org/officeDocument/2006/relationships/hyperlink" Target="https://www.sciencedirect.com/science/article/pii/S1877042812013560" TargetMode="External"/><Relationship Id="rId115" Type="http://schemas.openxmlformats.org/officeDocument/2006/relationships/hyperlink" Target="http://www.jstor.org/stable/40470272?seq=1&amp;cid=pdf-reference" TargetMode="External"/><Relationship Id="rId131" Type="http://schemas.openxmlformats.org/officeDocument/2006/relationships/hyperlink" Target="https://web.archive.org/web/20200324093734id_/https://aisel.aisnet.org/cgi/viewcontent.cgi?article=1175&amp;context=ecis2004" TargetMode="External"/><Relationship Id="rId136" Type="http://schemas.openxmlformats.org/officeDocument/2006/relationships/image" Target="media/image2.wmf"/><Relationship Id="rId157" Type="http://schemas.openxmlformats.org/officeDocument/2006/relationships/control" Target="activeX/activeX20.xml"/><Relationship Id="rId178" Type="http://schemas.openxmlformats.org/officeDocument/2006/relationships/image" Target="media/image5.wmf"/><Relationship Id="rId61" Type="http://schemas.openxmlformats.org/officeDocument/2006/relationships/hyperlink" Target="https://onlinelibrary.wiley.com/doi/abs/10.1046/j.1365-2648.1995.22020226.x" TargetMode="External"/><Relationship Id="rId82" Type="http://schemas.openxmlformats.org/officeDocument/2006/relationships/hyperlink" Target="https://www.researchgate.net/profile/Michael-Morcos-3/publification/329140215_ORGANISATIONAL_CULTURE_DEFINITIONS_AND_TRENDS/links/5bf79410458515a69e34b9df/ORGANISATIONAL-CULTURE-DEFINITIONS-AND-TRENDS.pdf?origin=publification_detalia" TargetMode="External"/><Relationship Id="rId152" Type="http://schemas.openxmlformats.org/officeDocument/2006/relationships/control" Target="activeX/activeX15.xml"/><Relationship Id="rId173" Type="http://schemas.openxmlformats.org/officeDocument/2006/relationships/control" Target="activeX/activeX35.xml"/><Relationship Id="rId194" Type="http://schemas.openxmlformats.org/officeDocument/2006/relationships/image" Target="media/image13.png"/><Relationship Id="rId199" Type="http://schemas.openxmlformats.org/officeDocument/2006/relationships/hyperlink" Target="https://app.termly.io/user/sign-up?from=builder" TargetMode="External"/><Relationship Id="rId203" Type="http://schemas.openxmlformats.org/officeDocument/2006/relationships/hyperlink" Target="https://app.termly.io/user/sign-up?from=builder" TargetMode="External"/><Relationship Id="rId208" Type="http://schemas.openxmlformats.org/officeDocument/2006/relationships/hyperlink" Target="https://app.termly.io/user/sign-up?from=builder" TargetMode="External"/><Relationship Id="rId229" Type="http://schemas.openxmlformats.org/officeDocument/2006/relationships/hyperlink" Target="mailto:theluxewaxco@mail.com" TargetMode="External"/><Relationship Id="rId19" Type="http://schemas.openxmlformats.org/officeDocument/2006/relationships/hyperlink" Target="https://sloanreview.mit.edu/article/understanding-customer-expectations-of-service/" TargetMode="External"/><Relationship Id="rId224" Type="http://schemas.openxmlformats.org/officeDocument/2006/relationships/hyperlink" Target="https://app.termly.io/user/sign-up?from=builder" TargetMode="External"/><Relationship Id="rId14" Type="http://schemas.openxmlformats.org/officeDocument/2006/relationships/hyperlink" Target="https://asq.org/quality-resources/customer-satisfaction" TargetMode="External"/><Relationship Id="rId30" Type="http://schemas.openxmlformats.org/officeDocument/2006/relationships/hyperlink" Target="https://journals.sagepub.com/doi/10.1177/002224378702400408" TargetMode="External"/><Relationship Id="rId35" Type="http://schemas.openxmlformats.org/officeDocument/2006/relationships/hyperlink" Target="https://startups.co.uk/news/a-quarter-of-small-business-owners-lack-basic-digital-skills/" TargetMode="External"/><Relationship Id="rId56" Type="http://schemas.openxmlformats.org/officeDocument/2006/relationships/hyperlink" Target="https://news.ibqmi.org/top-4-tips-for-improving-your-leadership-skills" TargetMode="External"/><Relationship Id="rId77" Type="http://schemas.openxmlformats.org/officeDocument/2006/relationships/hyperlink" Target="https://www.nilocommerce.com/_/docs/Study_EcommerceTrends2021_EN.pdf" TargetMode="External"/><Relationship Id="rId100" Type="http://schemas.openxmlformats.org/officeDocument/2006/relationships/hyperlink" Target="https://core.ac.uk/download/pdf/234694248.pdf" TargetMode="External"/><Relationship Id="rId105" Type="http://schemas.openxmlformats.org/officeDocument/2006/relationships/hyperlink" Target="https://www.thersa.org/press/releases/2019/108000-retail-jobs-lost-to-automation-and-e-commerce-since-2011-with-women-and-non-londoners-most-affected-report-finds/" TargetMode="External"/><Relationship Id="rId126" Type="http://schemas.openxmlformats.org/officeDocument/2006/relationships/hyperlink" Target="http://www.emerald-library.com/ft" TargetMode="External"/><Relationship Id="rId147" Type="http://schemas.openxmlformats.org/officeDocument/2006/relationships/control" Target="activeX/activeX10.xml"/><Relationship Id="rId168" Type="http://schemas.openxmlformats.org/officeDocument/2006/relationships/control" Target="activeX/activeX30.xml"/><Relationship Id="rId8" Type="http://schemas.openxmlformats.org/officeDocument/2006/relationships/image" Target="media/image1.jpeg"/><Relationship Id="rId51" Type="http://schemas.openxmlformats.org/officeDocument/2006/relationships/hyperlink" Target="https://www.hse.gov.uk/humanfactors/topics/culture.htm" TargetMode="External"/><Relationship Id="rId72" Type="http://schemas.openxmlformats.org/officeDocument/2006/relationships/hyperlink" Target="http://www.istl.org/18-winter/tips2.html" TargetMode="External"/><Relationship Id="rId93" Type="http://schemas.openxmlformats.org/officeDocument/2006/relationships/hyperlink" Target="https://www.statista.com/statistics/409375/etsy-active-buyers/" TargetMode="External"/><Relationship Id="rId98" Type="http://schemas.openxmlformats.org/officeDocument/2006/relationships/hyperlink" Target="https://www.sciencedirect.com/science/article/pii/S1361920921000985" TargetMode="External"/><Relationship Id="rId121" Type="http://schemas.openxmlformats.org/officeDocument/2006/relationships/hyperlink" Target="https://www.fool.com/investing/2022/02/26/active-buyer-losses-are-accelerating-at-ebay/" TargetMode="External"/><Relationship Id="rId142" Type="http://schemas.openxmlformats.org/officeDocument/2006/relationships/control" Target="activeX/activeX5.xml"/><Relationship Id="rId163" Type="http://schemas.openxmlformats.org/officeDocument/2006/relationships/control" Target="activeX/activeX25.xml"/><Relationship Id="rId184" Type="http://schemas.openxmlformats.org/officeDocument/2006/relationships/image" Target="media/image8.wmf"/><Relationship Id="rId189" Type="http://schemas.openxmlformats.org/officeDocument/2006/relationships/image" Target="media/image10.jpeg"/><Relationship Id="rId219" Type="http://schemas.openxmlformats.org/officeDocument/2006/relationships/hyperlink" Target="https://app.termly.io/user/sign-up?from=builder" TargetMode="External"/><Relationship Id="rId3" Type="http://schemas.openxmlformats.org/officeDocument/2006/relationships/styles" Target="styles.xml"/><Relationship Id="rId214" Type="http://schemas.openxmlformats.org/officeDocument/2006/relationships/hyperlink" Target="https://app.termly.io/user/sign-up?from=builder" TargetMode="External"/><Relationship Id="rId230" Type="http://schemas.openxmlformats.org/officeDocument/2006/relationships/hyperlink" Target="https://app.termly.io/notify/3ce7a6ae-624f-4406-b50b-3040d0ba17d1" TargetMode="External"/><Relationship Id="rId235" Type="http://schemas.openxmlformats.org/officeDocument/2006/relationships/theme" Target="theme/theme1.xml"/><Relationship Id="rId25" Type="http://schemas.openxmlformats.org/officeDocument/2006/relationships/hyperlink" Target="https://www.cipd.co.uk/knowledge/fundamentals/people/development/coaching-mentoring-factsheet" TargetMode="External"/><Relationship Id="rId46" Type="http://schemas.openxmlformats.org/officeDocument/2006/relationships/hyperlink" Target="https://www.gov.uk/data-protection" TargetMode="External"/><Relationship Id="rId67" Type="http://schemas.openxmlformats.org/officeDocument/2006/relationships/hyperlink" Target="https://www.apa.org/pubs/journals/releases/amp-amp0000147.pdf" TargetMode="External"/><Relationship Id="rId116" Type="http://schemas.openxmlformats.org/officeDocument/2006/relationships/hyperlink" Target="https://www.trainingzone.co.uk/deliver/coaching/coaching-why-it-might-be-time-to-ditch-the-grow-model" TargetMode="External"/><Relationship Id="rId137" Type="http://schemas.openxmlformats.org/officeDocument/2006/relationships/control" Target="activeX/activeX1.xml"/><Relationship Id="rId158" Type="http://schemas.openxmlformats.org/officeDocument/2006/relationships/control" Target="activeX/activeX21.xml"/><Relationship Id="rId20" Type="http://schemas.openxmlformats.org/officeDocument/2006/relationships/hyperlink" Target="https://www.ncbi.nlm.nih.gov/pmc/articles/PMC8830281/" TargetMode="External"/><Relationship Id="rId41" Type="http://schemas.openxmlformats.org/officeDocument/2006/relationships/hyperlink" Target="https://forbes.com.sites/heatherfarmbrough/2019.10/14/why-internet-shopping-isnt-always-better-for-the-enviroment-/" TargetMode="External"/><Relationship Id="rId62" Type="http://schemas.openxmlformats.org/officeDocument/2006/relationships/hyperlink" Target="https://www.researchgate.net/publication/344354339_A_Review_of_Coaching_and_Mentoring_Theories_and_Models" TargetMode="External"/><Relationship Id="rId83" Type="http://schemas.openxmlformats.org/officeDocument/2006/relationships/hyperlink" Target="https://www.retailgazette.co.uk/blog/2022/04/retailers-that-have-gone-online-only/" TargetMode="External"/><Relationship Id="rId88" Type="http://schemas.openxmlformats.org/officeDocument/2006/relationships/hyperlink" Target="https://www.ons.gov.uk/peoplepopulationandcommunity/populationandmigration/populationprojections/bulletins/nationalpopulationprojections/2020basedinterim" TargetMode="External"/><Relationship Id="rId111" Type="http://schemas.openxmlformats.org/officeDocument/2006/relationships/hyperlink" Target="https://www.simplybusiness.co.uk/knowledge/articles/2022/02/cyber-security-guide-for-small-business/" TargetMode="External"/><Relationship Id="rId132" Type="http://schemas.openxmlformats.org/officeDocument/2006/relationships/hyperlink" Target="https://www.businessinsider.com/scientifically-proven-e-commerce-better-for-environment-than-the-mall-2009-3" TargetMode="External"/><Relationship Id="rId153" Type="http://schemas.openxmlformats.org/officeDocument/2006/relationships/control" Target="activeX/activeX16.xml"/><Relationship Id="rId174" Type="http://schemas.openxmlformats.org/officeDocument/2006/relationships/control" Target="activeX/activeX36.xml"/><Relationship Id="rId179" Type="http://schemas.openxmlformats.org/officeDocument/2006/relationships/control" Target="activeX/activeX40.xml"/><Relationship Id="rId195" Type="http://schemas.openxmlformats.org/officeDocument/2006/relationships/image" Target="cid:D9F764A2-45E5-456A-9B0A-E96E10A20746" TargetMode="External"/><Relationship Id="rId209" Type="http://schemas.openxmlformats.org/officeDocument/2006/relationships/hyperlink" Target="https://app.termly.io/user/sign-up?from=builder" TargetMode="External"/><Relationship Id="rId190" Type="http://schemas.openxmlformats.org/officeDocument/2006/relationships/image" Target="cid:00E79958-58B1-462F-A34A-4B2088E4B70B-L0-001" TargetMode="External"/><Relationship Id="rId204" Type="http://schemas.openxmlformats.org/officeDocument/2006/relationships/hyperlink" Target="https://app.termly.io/notify/3ce7a6ae-624f-4406-b50b-3040d0ba17d1" TargetMode="External"/><Relationship Id="rId220" Type="http://schemas.openxmlformats.org/officeDocument/2006/relationships/hyperlink" Target="https://app.termly.io/user/sign-up?from=builder" TargetMode="External"/><Relationship Id="rId225" Type="http://schemas.openxmlformats.org/officeDocument/2006/relationships/hyperlink" Target="https://ec.europa.eu/justice/data-protection/bodies/authorities/index_en.htm" TargetMode="External"/><Relationship Id="rId15" Type="http://schemas.openxmlformats.org/officeDocument/2006/relationships/hyperlink" Target="http://safecarebc.ca/wp-content/uploads/2017/10/OrthopedicSurgicalPracticeKotter.pdf" TargetMode="External"/><Relationship Id="rId36" Type="http://schemas.openxmlformats.org/officeDocument/2006/relationships/hyperlink" Target="https://www.sciencedirect.com/science/article/pii/S0959652620343596" TargetMode="External"/><Relationship Id="rId57" Type="http://schemas.openxmlformats.org/officeDocument/2006/relationships/hyperlink" Target="https://www.iea.org/topics/transport" TargetMode="External"/><Relationship Id="rId106" Type="http://schemas.openxmlformats.org/officeDocument/2006/relationships/hyperlink" Target="https://www.researchgate.net/publication/321176869_E-Commerce_A_Short_History_Follow-up_on_Possible_Trends" TargetMode="External"/><Relationship Id="rId127" Type="http://schemas.openxmlformats.org/officeDocument/2006/relationships/hyperlink" Target="https://www.sciencedirect.com/journal/business-horizons" TargetMode="External"/><Relationship Id="rId10" Type="http://schemas.openxmlformats.org/officeDocument/2006/relationships/chart" Target="charts/chart2.xml"/><Relationship Id="rId31" Type="http://schemas.openxmlformats.org/officeDocument/2006/relationships/hyperlink" Target="https://www.sciencedirect.com/science/article/pii/S1567422321000077" TargetMode="External"/><Relationship Id="rId52" Type="http://schemas.openxmlformats.org/officeDocument/2006/relationships/hyperlink" Target="https://www.hse.gov.uk/chemical-classification/legal/clp-regulation.htm" TargetMode="External"/><Relationship Id="rId73" Type="http://schemas.openxmlformats.org/officeDocument/2006/relationships/hyperlink" Target="https://www.researchgate.net/publication/220307830_The_critical_factors_impact_on_online_customer_satisfaction" TargetMode="External"/><Relationship Id="rId78" Type="http://schemas.openxmlformats.org/officeDocument/2006/relationships/hyperlink" Target="https://www.progressivepolicy.org/wp-content/uploads/2017/09/PPI_ECommerceInequality-final.pdf" TargetMode="External"/><Relationship Id="rId94" Type="http://schemas.openxmlformats.org/officeDocument/2006/relationships/hyperlink" Target="https://www.researchgate.net/publication/324505634_What_is_the_Iron_Triangle_and_how_has_it_changed" TargetMode="External"/><Relationship Id="rId99" Type="http://schemas.openxmlformats.org/officeDocument/2006/relationships/hyperlink" Target="http://www.electronicmarkets.org/fileadmin/user_upload/doc/Issues/Volume_14/Issue_04/V14I4_Motives_for_e-marketplace_Participation__Differences_and_Similarities_between_Buyers_and_Suppliers.pdf" TargetMode="External"/><Relationship Id="rId101" Type="http://schemas.openxmlformats.org/officeDocument/2006/relationships/hyperlink" Target="https://internetretailing.net/industry/how-online-growth-has-reshaped-the-uks-high-streets-and-the-effect-on-retail-jobs-24430/" TargetMode="External"/><Relationship Id="rId122" Type="http://schemas.openxmlformats.org/officeDocument/2006/relationships/hyperlink" Target="https://www.pnas.org/doi/epdf/10.1073/pnas.2116915119" TargetMode="External"/><Relationship Id="rId143" Type="http://schemas.openxmlformats.org/officeDocument/2006/relationships/control" Target="activeX/activeX6.xml"/><Relationship Id="rId148" Type="http://schemas.openxmlformats.org/officeDocument/2006/relationships/control" Target="activeX/activeX11.xml"/><Relationship Id="rId164" Type="http://schemas.openxmlformats.org/officeDocument/2006/relationships/control" Target="activeX/activeX26.xml"/><Relationship Id="rId169" Type="http://schemas.openxmlformats.org/officeDocument/2006/relationships/control" Target="activeX/activeX31.xml"/><Relationship Id="rId185" Type="http://schemas.openxmlformats.org/officeDocument/2006/relationships/control" Target="activeX/activeX43.xml"/><Relationship Id="rId4" Type="http://schemas.openxmlformats.org/officeDocument/2006/relationships/settings" Target="settings.xml"/><Relationship Id="rId9" Type="http://schemas.openxmlformats.org/officeDocument/2006/relationships/chart" Target="charts/chart1.xml"/><Relationship Id="rId180" Type="http://schemas.openxmlformats.org/officeDocument/2006/relationships/image" Target="media/image6.wmf"/><Relationship Id="rId210" Type="http://schemas.openxmlformats.org/officeDocument/2006/relationships/hyperlink" Target="https://app.termly.io/user/sign-up?from=builder" TargetMode="External"/><Relationship Id="rId215" Type="http://schemas.openxmlformats.org/officeDocument/2006/relationships/hyperlink" Target="https://app.termly.io/user/sign-up?from=builder" TargetMode="External"/><Relationship Id="rId26" Type="http://schemas.openxmlformats.org/officeDocument/2006/relationships/hyperlink" Target="https://www.cipd.co.uk/knowledge/strategy/organisational-development/pestle-analysis-factsheet" TargetMode="External"/><Relationship Id="rId231" Type="http://schemas.openxmlformats.org/officeDocument/2006/relationships/image" Target="media/image14.png"/><Relationship Id="rId47" Type="http://schemas.openxmlformats.org/officeDocument/2006/relationships/hyperlink" Target="https://www.greenjournal.co.uk/2022/07/6-environmental-benefits-of-remote-work/" TargetMode="External"/><Relationship Id="rId68" Type="http://schemas.openxmlformats.org/officeDocument/2006/relationships/hyperlink" Target="https://www.researchgate.net/publication/242342629_Impact_of_e-commerce_in_lowering_operational_costs_and_raising_customer_satisfaction" TargetMode="External"/><Relationship Id="rId89" Type="http://schemas.openxmlformats.org/officeDocument/2006/relationships/hyperlink" Target="http://sprouts.aisnet.org/10-26" TargetMode="External"/><Relationship Id="rId112" Type="http://schemas.openxmlformats.org/officeDocument/2006/relationships/hyperlink" Target="https://www.semanticscholar.org/paper/Pricing-with-quality-perception-%3A-theory-and-Sinchaisri/06c4421d4529b5d320dbef8265cdc41134cb7ba3" TargetMode="External"/><Relationship Id="rId133" Type="http://schemas.openxmlformats.org/officeDocument/2006/relationships/hyperlink" Target="https://www.emerald.com/insight/content/doi/10.1108/02656710410551728/full/html" TargetMode="External"/><Relationship Id="rId154" Type="http://schemas.openxmlformats.org/officeDocument/2006/relationships/control" Target="activeX/activeX17.xml"/><Relationship Id="rId175" Type="http://schemas.openxmlformats.org/officeDocument/2006/relationships/control" Target="activeX/activeX37.xml"/><Relationship Id="rId196" Type="http://schemas.openxmlformats.org/officeDocument/2006/relationships/hyperlink" Target="http://www.theluxewaxco.co.uk" TargetMode="External"/><Relationship Id="rId200" Type="http://schemas.openxmlformats.org/officeDocument/2006/relationships/hyperlink" Target="https://app.termly.io/user/sign-up?from=builder" TargetMode="External"/><Relationship Id="rId16" Type="http://schemas.openxmlformats.org/officeDocument/2006/relationships/hyperlink" Target="https://newsfromwales.co.uk/8-strategies-to-offer-faster-delivery-for-your-clients/?amp=1" TargetMode="External"/><Relationship Id="rId221" Type="http://schemas.openxmlformats.org/officeDocument/2006/relationships/hyperlink" Target="https://app.termly.io/user/sign-up?from=builder" TargetMode="External"/><Relationship Id="rId37" Type="http://schemas.openxmlformats.org/officeDocument/2006/relationships/hyperlink" Target="https://www.ncbi.nlm.nih.gov/pmc/articles/PMC8009687/" TargetMode="External"/><Relationship Id="rId58" Type="http://schemas.openxmlformats.org/officeDocument/2006/relationships/hyperlink" Target="https://www.ilo.org/infostories/en-GB/Stories/Employment/SMEs" TargetMode="External"/><Relationship Id="rId79" Type="http://schemas.openxmlformats.org/officeDocument/2006/relationships/hyperlink" Target="https://www.mckinsey.com/capabilities/people-and-organizational-performance/our-insights/unlocking-success-in-digital-transformations" TargetMode="External"/><Relationship Id="rId102" Type="http://schemas.openxmlformats.org/officeDocument/2006/relationships/hyperlink" Target="https://internetretailing.net/strategy-and-innovation/cath-kidston-plans-for-growth-and-ecommerce-investment-under-new-ownership/" TargetMode="External"/><Relationship Id="rId123" Type="http://schemas.openxmlformats.org/officeDocument/2006/relationships/hyperlink" Target="https://www.prca.org.uk/SustainableCommsIndustry" TargetMode="External"/><Relationship Id="rId144" Type="http://schemas.openxmlformats.org/officeDocument/2006/relationships/control" Target="activeX/activeX7.xml"/><Relationship Id="rId90" Type="http://schemas.openxmlformats.org/officeDocument/2006/relationships/hyperlink" Target="https://www.zendesk.co.uk/blog/6-tips-best-online-customer-support/" TargetMode="External"/><Relationship Id="rId165" Type="http://schemas.openxmlformats.org/officeDocument/2006/relationships/control" Target="activeX/activeX27.xml"/><Relationship Id="rId186" Type="http://schemas.openxmlformats.org/officeDocument/2006/relationships/image" Target="media/image9.jpeg"/><Relationship Id="rId211" Type="http://schemas.openxmlformats.org/officeDocument/2006/relationships/hyperlink" Target="https://app.termly.io/user/sign-up?from=builder" TargetMode="External"/><Relationship Id="rId232" Type="http://schemas.openxmlformats.org/officeDocument/2006/relationships/image" Target="cid:DFEBE6A0-24AF-4F9B-8509-9E275EBE1593" TargetMode="External"/><Relationship Id="rId27" Type="http://schemas.openxmlformats.org/officeDocument/2006/relationships/hyperlink" Target="https://www.smartsurvey.co.uk/blog/why-are-customer-satisfaction-surveys-so-important" TargetMode="External"/><Relationship Id="rId48" Type="http://schemas.openxmlformats.org/officeDocument/2006/relationships/hyperlink" Target="https://d1wqtxts1xzle7.cloudfront.net/48464232/AEB1-11802303-with-cover-page-v2.pdf?Expires=1667046051&amp;Signature=E5w4cGZhKwYkj5xlQuSXp4uwKUAvSR15efod8QTBfjDiG-FOezYnsnmjQqfczXsRJFkYlIWNgI0flYW-YxRB1I1nK22dPBTzO1WRfSiaQi0DPSwxRm2nnyhfGoqLN-T8mNgbQHxT1htjRGyRm-5HclNx4ykB--kI~wAAWLuJZCdGFYWgQ7tlnEzuPU-3Ucr6ByA36TvrPJvTXimxPSHuHe47VuxflbSRzSF6gh2lCD3oZxLKjAl69weuY~1nryP84rHpDKEXLkEtXgu~R5GTxkjQp-OHDT0EQa01RQqz7Kv0U22Dq-LJNh72UZUkqz1YuB6JJ1pGBUm~1AE~EkaKxg__&amp;Key-Pair-Id=APKAJLOHF5GGSLRBV4ZA" TargetMode="External"/><Relationship Id="rId69" Type="http://schemas.openxmlformats.org/officeDocument/2006/relationships/hyperlink" Target="https://www.legislation.gov.uk/ukpga/2018/12/contents/enacted" TargetMode="External"/><Relationship Id="rId113" Type="http://schemas.openxmlformats.org/officeDocument/2006/relationships/hyperlink" Target="https://www.6seconds.org/emotional-intelligence/" TargetMode="External"/><Relationship Id="rId134" Type="http://schemas.openxmlformats.org/officeDocument/2006/relationships/hyperlink" Target="https://yougov.co.uk/topics/resources/articles-reports/2021/06/23/most-consumers-expect-free-shipping"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A-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A-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A-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A-5CC6-11CF-8D67-00AA00BDCE1D}" ax:persistence="persistStream" r:id="rId1"/>
</file>

<file path=word/activeX/activeX39.xml><?xml version="1.0" encoding="utf-8"?>
<ax:ocx xmlns:ax="http://schemas.microsoft.com/office/2006/activeX" xmlns:r="http://schemas.openxmlformats.org/officeDocument/2006/relationships" ax:classid="{5512D11A-5CC6-11CF-8D67-00AA00BDCE1D}" ax:persistence="persistStream" r:id="rId1"/>
</file>

<file path=word/activeX/activeX40.xml><?xml version="1.0" encoding="utf-8"?>
<ax:ocx xmlns:ax="http://schemas.microsoft.com/office/2006/activeX" xmlns:r="http://schemas.openxmlformats.org/officeDocument/2006/relationships" ax:classid="{5512D11C-5CC6-11CF-8D67-00AA00BDCE1D}" ax:persistence="persistStream" r:id="rId1"/>
</file>

<file path=word/activeX/activeX41.xml><?xml version="1.0" encoding="utf-8"?>
<ax:ocx xmlns:ax="http://schemas.microsoft.com/office/2006/activeX" xmlns:r="http://schemas.openxmlformats.org/officeDocument/2006/relationships" ax:classid="{5512D11C-5CC6-11CF-8D67-00AA00BDCE1D}" ax:persistence="persistStream" r:id="rId1"/>
</file>

<file path=word/activeX/activeX42.xml><?xml version="1.0" encoding="utf-8"?>
<ax:ocx xmlns:ax="http://schemas.microsoft.com/office/2006/activeX" xmlns:r="http://schemas.openxmlformats.org/officeDocument/2006/relationships" ax:classid="{5512D11C-5CC6-11CF-8D67-00AA00BDCE1D}" ax:persistence="persistStream" r:id="rId1"/>
</file>

<file path=word/activeX/activeX43.xml><?xml version="1.0" encoding="utf-8"?>
<ax:ocx xmlns:ax="http://schemas.microsoft.com/office/2006/activeX" xmlns:r="http://schemas.openxmlformats.org/officeDocument/2006/relationships" ax:classid="{5512D11C-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much does Sustainability Matter when Purchasing a Product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Matters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numCache>
            </c:numRef>
          </c:cat>
          <c:val>
            <c:numRef>
              <c:f>Sheet1!$B$2:$B$5</c:f>
              <c:numCache>
                <c:formatCode>General</c:formatCode>
                <c:ptCount val="4"/>
                <c:pt idx="0">
                  <c:v>48.57</c:v>
                </c:pt>
              </c:numCache>
            </c:numRef>
          </c:val>
          <c:extLst>
            <c:ext xmlns:c16="http://schemas.microsoft.com/office/drawing/2014/chart" uri="{C3380CC4-5D6E-409C-BE32-E72D297353CC}">
              <c16:uniqueId val="{00000000-3120-49F1-8EAD-6FC6A2024CAA}"/>
            </c:ext>
          </c:extLst>
        </c:ser>
        <c:ser>
          <c:idx val="1"/>
          <c:order val="1"/>
          <c:tx>
            <c:strRef>
              <c:f>Sheet1!$C$1</c:f>
              <c:strCache>
                <c:ptCount val="1"/>
                <c:pt idx="0">
                  <c:v>Somewhat matter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numCache>
            </c:numRef>
          </c:cat>
          <c:val>
            <c:numRef>
              <c:f>Sheet1!$C$2:$C$5</c:f>
              <c:numCache>
                <c:formatCode>General</c:formatCode>
                <c:ptCount val="4"/>
                <c:pt idx="0">
                  <c:v>38.43</c:v>
                </c:pt>
              </c:numCache>
            </c:numRef>
          </c:val>
          <c:extLst>
            <c:ext xmlns:c16="http://schemas.microsoft.com/office/drawing/2014/chart" uri="{C3380CC4-5D6E-409C-BE32-E72D297353CC}">
              <c16:uniqueId val="{00000001-3120-49F1-8EAD-6FC6A2024CAA}"/>
            </c:ext>
          </c:extLst>
        </c:ser>
        <c:ser>
          <c:idx val="2"/>
          <c:order val="2"/>
          <c:tx>
            <c:strRef>
              <c:f>Sheet1!$D$1</c:f>
              <c:strCache>
                <c:ptCount val="1"/>
                <c:pt idx="0">
                  <c:v>Neither matter nor does not matter</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numCache>
            </c:numRef>
          </c:cat>
          <c:val>
            <c:numRef>
              <c:f>Sheet1!$D$2:$D$5</c:f>
              <c:numCache>
                <c:formatCode>General</c:formatCode>
                <c:ptCount val="4"/>
                <c:pt idx="0">
                  <c:v>13</c:v>
                </c:pt>
              </c:numCache>
            </c:numRef>
          </c:val>
          <c:extLst>
            <c:ext xmlns:c16="http://schemas.microsoft.com/office/drawing/2014/chart" uri="{C3380CC4-5D6E-409C-BE32-E72D297353CC}">
              <c16:uniqueId val="{00000002-3120-49F1-8EAD-6FC6A2024CAA}"/>
            </c:ext>
          </c:extLst>
        </c:ser>
        <c:ser>
          <c:idx val="3"/>
          <c:order val="3"/>
          <c:tx>
            <c:strRef>
              <c:f>Sheet1!$E$1</c:f>
              <c:strCache>
                <c:ptCount val="1"/>
                <c:pt idx="0">
                  <c:v>It does not matter</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numCache>
            </c:numRef>
          </c:cat>
          <c:val>
            <c:numRef>
              <c:f>Sheet1!$E$2:$E$5</c:f>
              <c:numCache>
                <c:formatCode>General</c:formatCode>
                <c:ptCount val="4"/>
                <c:pt idx="0">
                  <c:v>0</c:v>
                </c:pt>
              </c:numCache>
            </c:numRef>
          </c:val>
          <c:extLst>
            <c:ext xmlns:c16="http://schemas.microsoft.com/office/drawing/2014/chart" uri="{C3380CC4-5D6E-409C-BE32-E72D297353CC}">
              <c16:uniqueId val="{00000003-3120-49F1-8EAD-6FC6A2024CAA}"/>
            </c:ext>
          </c:extLst>
        </c:ser>
        <c:dLbls>
          <c:dLblPos val="outEnd"/>
          <c:showLegendKey val="0"/>
          <c:showVal val="1"/>
          <c:showCatName val="0"/>
          <c:showSerName val="0"/>
          <c:showPercent val="0"/>
          <c:showBubbleSize val="0"/>
        </c:dLbls>
        <c:gapWidth val="219"/>
        <c:overlap val="-27"/>
        <c:axId val="354028736"/>
        <c:axId val="354026112"/>
      </c:barChart>
      <c:catAx>
        <c:axId val="354028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026112"/>
        <c:crosses val="autoZero"/>
        <c:auto val="1"/>
        <c:lblAlgn val="ctr"/>
        <c:lblOffset val="100"/>
        <c:noMultiLvlLbl val="0"/>
      </c:catAx>
      <c:valAx>
        <c:axId val="354026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People</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028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Preferred</a:t>
            </a:r>
            <a:r>
              <a:rPr lang="en-GB" baseline="0"/>
              <a:t> Choice of Platform when Shopping Online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Webpage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1">
                  <c:v>Webpage</c:v>
                </c:pt>
                <c:pt idx="2">
                  <c:v>E-marketlpaces</c:v>
                </c:pt>
                <c:pt idx="3">
                  <c:v>Other</c:v>
                </c:pt>
              </c:strCache>
            </c:strRef>
          </c:cat>
          <c:val>
            <c:numRef>
              <c:f>Sheet1!$B$2:$B$5</c:f>
              <c:numCache>
                <c:formatCode>General</c:formatCode>
                <c:ptCount val="4"/>
                <c:pt idx="1">
                  <c:v>82.86</c:v>
                </c:pt>
              </c:numCache>
            </c:numRef>
          </c:val>
          <c:extLst>
            <c:ext xmlns:c16="http://schemas.microsoft.com/office/drawing/2014/chart" uri="{C3380CC4-5D6E-409C-BE32-E72D297353CC}">
              <c16:uniqueId val="{00000000-D055-4CA9-9FC7-7B4EEE89C11A}"/>
            </c:ext>
          </c:extLst>
        </c:ser>
        <c:ser>
          <c:idx val="1"/>
          <c:order val="1"/>
          <c:tx>
            <c:strRef>
              <c:f>Sheet1!$C$1</c:f>
              <c:strCache>
                <c:ptCount val="1"/>
                <c:pt idx="0">
                  <c:v>E-marketplaces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1">
                  <c:v>Webpage</c:v>
                </c:pt>
                <c:pt idx="2">
                  <c:v>E-marketlpaces</c:v>
                </c:pt>
                <c:pt idx="3">
                  <c:v>Other</c:v>
                </c:pt>
              </c:strCache>
            </c:strRef>
          </c:cat>
          <c:val>
            <c:numRef>
              <c:f>Sheet1!$C$2:$C$5</c:f>
              <c:numCache>
                <c:formatCode>General</c:formatCode>
                <c:ptCount val="4"/>
                <c:pt idx="2">
                  <c:v>17.14</c:v>
                </c:pt>
              </c:numCache>
            </c:numRef>
          </c:val>
          <c:extLst>
            <c:ext xmlns:c16="http://schemas.microsoft.com/office/drawing/2014/chart" uri="{C3380CC4-5D6E-409C-BE32-E72D297353CC}">
              <c16:uniqueId val="{00000001-D055-4CA9-9FC7-7B4EEE89C11A}"/>
            </c:ext>
          </c:extLst>
        </c:ser>
        <c:ser>
          <c:idx val="2"/>
          <c:order val="2"/>
          <c:tx>
            <c:strRef>
              <c:f>Sheet1!$D$1</c:f>
              <c:strCache>
                <c:ptCount val="1"/>
                <c:pt idx="0">
                  <c:v>Other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1">
                  <c:v>Webpage</c:v>
                </c:pt>
                <c:pt idx="2">
                  <c:v>E-marketlpaces</c:v>
                </c:pt>
                <c:pt idx="3">
                  <c:v>Other</c:v>
                </c:pt>
              </c:strCache>
            </c:strRef>
          </c:cat>
          <c:val>
            <c:numRef>
              <c:f>Sheet1!$D$2:$D$5</c:f>
              <c:numCache>
                <c:formatCode>General</c:formatCode>
                <c:ptCount val="4"/>
                <c:pt idx="3">
                  <c:v>0</c:v>
                </c:pt>
              </c:numCache>
            </c:numRef>
          </c:val>
          <c:extLst>
            <c:ext xmlns:c16="http://schemas.microsoft.com/office/drawing/2014/chart" uri="{C3380CC4-5D6E-409C-BE32-E72D297353CC}">
              <c16:uniqueId val="{00000002-D055-4CA9-9FC7-7B4EEE89C11A}"/>
            </c:ext>
          </c:extLst>
        </c:ser>
        <c:dLbls>
          <c:dLblPos val="outEnd"/>
          <c:showLegendKey val="0"/>
          <c:showVal val="1"/>
          <c:showCatName val="0"/>
          <c:showSerName val="0"/>
          <c:showPercent val="0"/>
          <c:showBubbleSize val="0"/>
        </c:dLbls>
        <c:gapWidth val="182"/>
        <c:axId val="514361592"/>
        <c:axId val="514357984"/>
      </c:barChart>
      <c:catAx>
        <c:axId val="5143615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357984"/>
        <c:crosses val="autoZero"/>
        <c:auto val="1"/>
        <c:lblAlgn val="ctr"/>
        <c:lblOffset val="100"/>
        <c:noMultiLvlLbl val="0"/>
      </c:catAx>
      <c:valAx>
        <c:axId val="5143579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361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Predicted</a:t>
            </a:r>
            <a:r>
              <a:rPr lang="en-GB" baseline="0"/>
              <a:t> 5 Year Cash Flow Forecast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Costs</c:v>
                </c:pt>
              </c:strCache>
            </c:strRef>
          </c:tx>
          <c:spPr>
            <a:solidFill>
              <a:schemeClr val="accent1"/>
            </a:solidFill>
            <a:ln>
              <a:noFill/>
            </a:ln>
            <a:effectLst/>
          </c:spPr>
          <c:invertIfNegative val="0"/>
          <c:cat>
            <c:strRef>
              <c:f>Sheet1!$A$2:$A$6</c:f>
              <c:strCache>
                <c:ptCount val="5"/>
                <c:pt idx="0">
                  <c:v>Year 1</c:v>
                </c:pt>
                <c:pt idx="1">
                  <c:v>Year 2</c:v>
                </c:pt>
                <c:pt idx="2">
                  <c:v>Year 3</c:v>
                </c:pt>
                <c:pt idx="3">
                  <c:v>year 4</c:v>
                </c:pt>
                <c:pt idx="4">
                  <c:v>Year 5 </c:v>
                </c:pt>
              </c:strCache>
            </c:strRef>
          </c:cat>
          <c:val>
            <c:numRef>
              <c:f>Sheet1!$B$2:$B$6</c:f>
              <c:numCache>
                <c:formatCode>"£"#,##0_);[Red]\("£"#,##0\)</c:formatCode>
                <c:ptCount val="5"/>
                <c:pt idx="0">
                  <c:v>15000</c:v>
                </c:pt>
                <c:pt idx="1">
                  <c:v>10000</c:v>
                </c:pt>
                <c:pt idx="2">
                  <c:v>12000</c:v>
                </c:pt>
                <c:pt idx="3">
                  <c:v>14000</c:v>
                </c:pt>
                <c:pt idx="4">
                  <c:v>12000</c:v>
                </c:pt>
              </c:numCache>
            </c:numRef>
          </c:val>
          <c:extLst>
            <c:ext xmlns:c16="http://schemas.microsoft.com/office/drawing/2014/chart" uri="{C3380CC4-5D6E-409C-BE32-E72D297353CC}">
              <c16:uniqueId val="{00000000-BF9E-448E-BE26-DC1A8066EC6F}"/>
            </c:ext>
          </c:extLst>
        </c:ser>
        <c:ser>
          <c:idx val="1"/>
          <c:order val="1"/>
          <c:tx>
            <c:strRef>
              <c:f>Sheet1!$C$1</c:f>
              <c:strCache>
                <c:ptCount val="1"/>
                <c:pt idx="0">
                  <c:v>Turnover</c:v>
                </c:pt>
              </c:strCache>
            </c:strRef>
          </c:tx>
          <c:spPr>
            <a:solidFill>
              <a:schemeClr val="accent2"/>
            </a:solidFill>
            <a:ln>
              <a:noFill/>
            </a:ln>
            <a:effectLst/>
          </c:spPr>
          <c:invertIfNegative val="0"/>
          <c:cat>
            <c:strRef>
              <c:f>Sheet1!$A$2:$A$6</c:f>
              <c:strCache>
                <c:ptCount val="5"/>
                <c:pt idx="0">
                  <c:v>Year 1</c:v>
                </c:pt>
                <c:pt idx="1">
                  <c:v>Year 2</c:v>
                </c:pt>
                <c:pt idx="2">
                  <c:v>Year 3</c:v>
                </c:pt>
                <c:pt idx="3">
                  <c:v>year 4</c:v>
                </c:pt>
                <c:pt idx="4">
                  <c:v>Year 5 </c:v>
                </c:pt>
              </c:strCache>
            </c:strRef>
          </c:cat>
          <c:val>
            <c:numRef>
              <c:f>Sheet1!$C$2:$C$6</c:f>
              <c:numCache>
                <c:formatCode>"£"#,##0_);[Red]\("£"#,##0\)</c:formatCode>
                <c:ptCount val="5"/>
                <c:pt idx="0">
                  <c:v>10000</c:v>
                </c:pt>
                <c:pt idx="1">
                  <c:v>22000</c:v>
                </c:pt>
                <c:pt idx="2">
                  <c:v>40000</c:v>
                </c:pt>
                <c:pt idx="3">
                  <c:v>52000</c:v>
                </c:pt>
                <c:pt idx="4">
                  <c:v>75000</c:v>
                </c:pt>
              </c:numCache>
            </c:numRef>
          </c:val>
          <c:extLst>
            <c:ext xmlns:c16="http://schemas.microsoft.com/office/drawing/2014/chart" uri="{C3380CC4-5D6E-409C-BE32-E72D297353CC}">
              <c16:uniqueId val="{00000001-BF9E-448E-BE26-DC1A8066EC6F}"/>
            </c:ext>
          </c:extLst>
        </c:ser>
        <c:ser>
          <c:idx val="2"/>
          <c:order val="2"/>
          <c:tx>
            <c:strRef>
              <c:f>Sheet1!$D$1</c:f>
              <c:strCache>
                <c:ptCount val="1"/>
                <c:pt idx="0">
                  <c:v>Profit</c:v>
                </c:pt>
              </c:strCache>
            </c:strRef>
          </c:tx>
          <c:spPr>
            <a:solidFill>
              <a:schemeClr val="accent3"/>
            </a:solidFill>
            <a:ln>
              <a:noFill/>
            </a:ln>
            <a:effectLst/>
          </c:spPr>
          <c:invertIfNegative val="0"/>
          <c:trendline>
            <c:spPr>
              <a:ln w="19050" cap="rnd">
                <a:solidFill>
                  <a:schemeClr val="accent3"/>
                </a:solidFill>
                <a:prstDash val="sysDot"/>
              </a:ln>
              <a:effectLst/>
            </c:spPr>
            <c:trendlineType val="linear"/>
            <c:dispRSqr val="0"/>
            <c:dispEq val="0"/>
          </c:trendline>
          <c:cat>
            <c:strRef>
              <c:f>Sheet1!$A$2:$A$6</c:f>
              <c:strCache>
                <c:ptCount val="5"/>
                <c:pt idx="0">
                  <c:v>Year 1</c:v>
                </c:pt>
                <c:pt idx="1">
                  <c:v>Year 2</c:v>
                </c:pt>
                <c:pt idx="2">
                  <c:v>Year 3</c:v>
                </c:pt>
                <c:pt idx="3">
                  <c:v>year 4</c:v>
                </c:pt>
                <c:pt idx="4">
                  <c:v>Year 5 </c:v>
                </c:pt>
              </c:strCache>
            </c:strRef>
          </c:cat>
          <c:val>
            <c:numRef>
              <c:f>Sheet1!$D$2:$D$6</c:f>
              <c:numCache>
                <c:formatCode>"£"#,##0_);[Red]\("£"#,##0\)</c:formatCode>
                <c:ptCount val="5"/>
                <c:pt idx="0">
                  <c:v>-5000</c:v>
                </c:pt>
                <c:pt idx="1">
                  <c:v>7000</c:v>
                </c:pt>
                <c:pt idx="2">
                  <c:v>28000</c:v>
                </c:pt>
                <c:pt idx="3">
                  <c:v>38000</c:v>
                </c:pt>
                <c:pt idx="4">
                  <c:v>61000</c:v>
                </c:pt>
              </c:numCache>
            </c:numRef>
          </c:val>
          <c:extLst>
            <c:ext xmlns:c16="http://schemas.microsoft.com/office/drawing/2014/chart" uri="{C3380CC4-5D6E-409C-BE32-E72D297353CC}">
              <c16:uniqueId val="{00000003-BF9E-448E-BE26-DC1A8066EC6F}"/>
            </c:ext>
          </c:extLst>
        </c:ser>
        <c:dLbls>
          <c:showLegendKey val="0"/>
          <c:showVal val="0"/>
          <c:showCatName val="0"/>
          <c:showSerName val="0"/>
          <c:showPercent val="0"/>
          <c:showBubbleSize val="0"/>
        </c:dLbls>
        <c:gapWidth val="219"/>
        <c:overlap val="-27"/>
        <c:axId val="683908256"/>
        <c:axId val="683921376"/>
      </c:barChart>
      <c:catAx>
        <c:axId val="68390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921376"/>
        <c:crosses val="autoZero"/>
        <c:auto val="1"/>
        <c:lblAlgn val="ctr"/>
        <c:lblOffset val="100"/>
        <c:noMultiLvlLbl val="0"/>
      </c:catAx>
      <c:valAx>
        <c:axId val="683921376"/>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908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1ED636-5B1A-462E-822E-431C7D9F6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45113</TotalTime>
  <Pages>105</Pages>
  <Words>22946</Words>
  <Characters>130794</Characters>
  <Application>Microsoft Office Word</Application>
  <DocSecurity>0</DocSecurity>
  <Lines>1089</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2325</cp:revision>
  <dcterms:created xsi:type="dcterms:W3CDTF">2022-09-13T19:53:00Z</dcterms:created>
  <dcterms:modified xsi:type="dcterms:W3CDTF">2022-11-10T10:55:00Z</dcterms:modified>
</cp:coreProperties>
</file>