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E933C7" w:rsidRDefault="58E933C7" w14:paraId="5406984C" w14:textId="07E6E547">
      <w:pPr>
        <w:rPr>
          <w:b w:val="0"/>
          <w:bCs w:val="0"/>
          <w:u w:val="none"/>
        </w:rPr>
      </w:pPr>
    </w:p>
    <w:p w:rsidR="58E933C7" w:rsidRDefault="58E933C7" w14:paraId="0EFF9A5D" w14:textId="4098147D">
      <w:pPr>
        <w:rPr>
          <w:b w:val="0"/>
          <w:bCs w:val="0"/>
          <w:u w:val="none"/>
        </w:rPr>
      </w:pPr>
    </w:p>
    <w:p w:rsidR="58E933C7" w:rsidRDefault="58E933C7" w14:paraId="1962D456" w14:textId="421F8CF8">
      <w:pPr>
        <w:rPr>
          <w:b w:val="0"/>
          <w:bCs w:val="0"/>
          <w:u w:val="none"/>
        </w:rPr>
      </w:pPr>
    </w:p>
    <w:p w:rsidR="56D1E09B" w:rsidRDefault="56D1E09B" w14:paraId="438646B6" w14:textId="39245C21">
      <w:pPr>
        <w:rPr>
          <w:b w:val="0"/>
          <w:bCs w:val="0"/>
          <w:u w:val="none"/>
        </w:rPr>
      </w:pPr>
    </w:p>
    <w:p w:rsidR="56D1E09B" w:rsidRDefault="56D1E09B" w14:paraId="07E975EF" w14:textId="1509B20D">
      <w:pPr>
        <w:rPr>
          <w:b w:val="0"/>
          <w:bCs w:val="0"/>
          <w:u w:val="none"/>
        </w:rPr>
      </w:pPr>
    </w:p>
    <w:p w:rsidR="56D1E09B" w:rsidRDefault="56D1E09B" w14:paraId="1147126F" w14:textId="0BD9FAAA">
      <w:pPr>
        <w:rPr>
          <w:b w:val="0"/>
          <w:bCs w:val="0"/>
          <w:u w:val="none"/>
        </w:rPr>
      </w:pPr>
    </w:p>
    <w:p w:rsidR="56D1E09B" w:rsidRDefault="56D1E09B" w14:paraId="10ADE975" w14:textId="7F219668">
      <w:pPr>
        <w:rPr>
          <w:b w:val="0"/>
          <w:bCs w:val="0"/>
          <w:u w:val="none"/>
        </w:rPr>
      </w:pPr>
    </w:p>
    <w:p w:rsidR="11C8A3A4" w:rsidRDefault="11C8A3A4" w14:paraId="13CA8C14" w14:textId="22C8FD88">
      <w:pPr>
        <w:rPr>
          <w:b w:val="0"/>
          <w:bCs w:val="0"/>
          <w:u w:val="none"/>
        </w:rPr>
      </w:pPr>
      <w:r w:rsidR="11C8A3A4">
        <w:rPr>
          <w:b w:val="0"/>
          <w:bCs w:val="0"/>
          <w:u w:val="none"/>
        </w:rPr>
        <w:t xml:space="preserve">I confirm that I have not used any AI tools in the research and creation of this assignment. I confirm that I have not presented any AI generated materials as my own work. I confirm I have copies of </w:t>
      </w:r>
      <w:r w:rsidR="11C8A3A4">
        <w:rPr>
          <w:b w:val="0"/>
          <w:bCs w:val="0"/>
          <w:u w:val="none"/>
        </w:rPr>
        <w:t>my</w:t>
      </w:r>
      <w:r w:rsidR="11C8A3A4">
        <w:rPr>
          <w:b w:val="0"/>
          <w:bCs w:val="0"/>
          <w:u w:val="none"/>
        </w:rPr>
        <w:t xml:space="preserve"> drafts, notes, and other resources I used, which I may be asked to provide in evidence.</w:t>
      </w:r>
    </w:p>
    <w:p w:rsidR="58E933C7" w:rsidRDefault="58E933C7" w14:paraId="4378C6DB" w14:textId="5F57DC0D">
      <w:pPr>
        <w:rPr>
          <w:b w:val="0"/>
          <w:bCs w:val="0"/>
          <w:u w:val="none"/>
        </w:rPr>
      </w:pPr>
    </w:p>
    <w:p w:rsidR="58E933C7" w:rsidRDefault="58E933C7" w14:paraId="281DA943" w14:textId="24DB201C">
      <w:pPr>
        <w:rPr>
          <w:b w:val="0"/>
          <w:bCs w:val="0"/>
          <w:u w:val="none"/>
        </w:rPr>
      </w:pPr>
    </w:p>
    <w:p w:rsidR="58E933C7" w:rsidRDefault="58E933C7" w14:paraId="6FF76CB6" w14:textId="4DFA2716">
      <w:pPr>
        <w:rPr>
          <w:b w:val="0"/>
          <w:bCs w:val="0"/>
          <w:u w:val="none"/>
        </w:rPr>
      </w:pPr>
    </w:p>
    <w:p w:rsidR="58E933C7" w:rsidRDefault="58E933C7" w14:paraId="61E08DF1" w14:textId="7081175B">
      <w:pPr>
        <w:rPr>
          <w:b w:val="0"/>
          <w:bCs w:val="0"/>
          <w:u w:val="none"/>
        </w:rPr>
      </w:pPr>
    </w:p>
    <w:p w:rsidR="11C8A3A4" w:rsidRDefault="11C8A3A4" w14:paraId="40EB693D" w14:textId="05DA8DA7">
      <w:pPr>
        <w:rPr>
          <w:b w:val="0"/>
          <w:bCs w:val="0"/>
          <w:u w:val="none"/>
        </w:rPr>
      </w:pPr>
      <w:r w:rsidR="11C8A3A4">
        <w:rPr>
          <w:b w:val="0"/>
          <w:bCs w:val="0"/>
          <w:u w:val="none"/>
        </w:rPr>
        <w:t>Component</w:t>
      </w:r>
      <w:r w:rsidR="11C8A3A4">
        <w:rPr>
          <w:b w:val="0"/>
          <w:bCs w:val="0"/>
          <w:u w:val="none"/>
        </w:rPr>
        <w:t xml:space="preserve"> 1- </w:t>
      </w:r>
      <w:r w:rsidR="105B6CD9">
        <w:rPr>
          <w:b w:val="0"/>
          <w:bCs w:val="0"/>
          <w:u w:val="none"/>
        </w:rPr>
        <w:t>Discuss two types of play and how these can be supported in practice.</w:t>
      </w:r>
    </w:p>
    <w:p w:rsidR="105B6CD9" w:rsidRDefault="105B6CD9" w14:paraId="575E00C7" w14:textId="057A57D0">
      <w:pPr>
        <w:rPr>
          <w:b w:val="0"/>
          <w:bCs w:val="0"/>
          <w:u w:val="none"/>
        </w:rPr>
      </w:pPr>
      <w:r w:rsidR="105B6CD9">
        <w:rPr>
          <w:b w:val="0"/>
          <w:bCs w:val="0"/>
          <w:u w:val="none"/>
        </w:rPr>
        <w:t>Component</w:t>
      </w:r>
      <w:r w:rsidR="105B6CD9">
        <w:rPr>
          <w:b w:val="0"/>
          <w:bCs w:val="0"/>
          <w:u w:val="none"/>
        </w:rPr>
        <w:t xml:space="preserve"> 2- Evidence of a clear understanding of why it is important for children to choose their own play and the importance of the role of the adult in children’s play.</w:t>
      </w:r>
    </w:p>
    <w:p w:rsidR="105B6CD9" w:rsidRDefault="105B6CD9" w14:paraId="21A6E4F2" w14:textId="1F7B3F99">
      <w:pPr>
        <w:rPr>
          <w:b w:val="0"/>
          <w:bCs w:val="0"/>
          <w:u w:val="none"/>
        </w:rPr>
      </w:pPr>
      <w:r w:rsidR="105B6CD9">
        <w:rPr>
          <w:b w:val="0"/>
          <w:bCs w:val="0"/>
          <w:u w:val="none"/>
        </w:rPr>
        <w:t>Component</w:t>
      </w:r>
      <w:r w:rsidR="105B6CD9">
        <w:rPr>
          <w:b w:val="0"/>
          <w:bCs w:val="0"/>
          <w:u w:val="none"/>
        </w:rPr>
        <w:t xml:space="preserve"> 3- In depth discussion and understanding of an observation method for young children.</w:t>
      </w:r>
    </w:p>
    <w:p w:rsidR="105B6CD9" w:rsidRDefault="105B6CD9" w14:paraId="1E02B0B9" w14:textId="3352CAB4">
      <w:pPr>
        <w:rPr>
          <w:b w:val="0"/>
          <w:bCs w:val="0"/>
          <w:u w:val="none"/>
        </w:rPr>
      </w:pPr>
      <w:r w:rsidR="105B6CD9">
        <w:rPr>
          <w:b w:val="0"/>
          <w:bCs w:val="0"/>
          <w:u w:val="none"/>
        </w:rPr>
        <w:t>Component</w:t>
      </w:r>
      <w:r w:rsidR="105B6CD9">
        <w:rPr>
          <w:b w:val="0"/>
          <w:bCs w:val="0"/>
          <w:u w:val="none"/>
        </w:rPr>
        <w:t xml:space="preserve"> 4- </w:t>
      </w:r>
      <w:r w:rsidR="105B6CD9">
        <w:rPr>
          <w:b w:val="0"/>
          <w:bCs w:val="0"/>
          <w:u w:val="none"/>
        </w:rPr>
        <w:t>Demonstrate</w:t>
      </w:r>
      <w:r w:rsidR="105B6CD9">
        <w:rPr>
          <w:b w:val="0"/>
          <w:bCs w:val="0"/>
          <w:u w:val="none"/>
        </w:rPr>
        <w:t xml:space="preserve"> an understanding of the role of play when undertaking observations and assessments of children and consider how this affects the child’s engagement and the accuracy of the observations.</w:t>
      </w:r>
    </w:p>
    <w:p w:rsidR="58E933C7" w:rsidP="58E933C7" w:rsidRDefault="58E933C7" w14:paraId="674A87A3" w14:textId="405FBD3A">
      <w:pPr>
        <w:rPr>
          <w:b w:val="1"/>
          <w:bCs w:val="1"/>
          <w:u w:val="single"/>
        </w:rPr>
      </w:pPr>
    </w:p>
    <w:p w:rsidR="58E933C7" w:rsidP="58E933C7" w:rsidRDefault="58E933C7" w14:paraId="60CA64A4" w14:textId="2EDD1ED4">
      <w:pPr>
        <w:rPr>
          <w:b w:val="1"/>
          <w:bCs w:val="1"/>
          <w:u w:val="single"/>
        </w:rPr>
      </w:pPr>
    </w:p>
    <w:p w:rsidR="58E933C7" w:rsidP="58E933C7" w:rsidRDefault="58E933C7" w14:paraId="374C1453" w14:textId="5416D308">
      <w:pPr>
        <w:pStyle w:val="Normal"/>
        <w:rPr>
          <w:b w:val="0"/>
          <w:bCs w:val="0"/>
          <w:u w:val="none"/>
        </w:rPr>
      </w:pPr>
    </w:p>
    <w:p w:rsidR="58E933C7" w:rsidP="58E933C7" w:rsidRDefault="58E933C7" w14:paraId="3CBDC3E8" w14:textId="497FA64A">
      <w:pPr>
        <w:pStyle w:val="Normal"/>
        <w:rPr>
          <w:b w:val="0"/>
          <w:bCs w:val="0"/>
          <w:u w:val="none"/>
        </w:rPr>
      </w:pPr>
    </w:p>
    <w:p w:rsidR="58E933C7" w:rsidP="58E933C7" w:rsidRDefault="58E933C7" w14:paraId="18CDD91D" w14:textId="3543F0AA">
      <w:pPr>
        <w:rPr>
          <w:b w:val="1"/>
          <w:bCs w:val="1"/>
          <w:u w:val="single"/>
        </w:rPr>
      </w:pPr>
    </w:p>
    <w:p w:rsidR="58E933C7" w:rsidP="58E933C7" w:rsidRDefault="58E933C7" w14:paraId="0ABC24DD" w14:textId="68CCE446">
      <w:pPr>
        <w:rPr>
          <w:b w:val="1"/>
          <w:bCs w:val="1"/>
          <w:u w:val="single"/>
        </w:rPr>
      </w:pPr>
    </w:p>
    <w:p w:rsidR="58E933C7" w:rsidP="58E933C7" w:rsidRDefault="58E933C7" w14:paraId="17A8767D" w14:textId="0BA12340">
      <w:pPr>
        <w:rPr>
          <w:b w:val="1"/>
          <w:bCs w:val="1"/>
          <w:u w:val="single"/>
        </w:rPr>
      </w:pPr>
    </w:p>
    <w:p w:rsidR="58E933C7" w:rsidP="58E933C7" w:rsidRDefault="58E933C7" w14:paraId="1EA307BF" w14:textId="0E76C7F3">
      <w:pPr>
        <w:rPr>
          <w:b w:val="1"/>
          <w:bCs w:val="1"/>
          <w:u w:val="single"/>
        </w:rPr>
      </w:pPr>
    </w:p>
    <w:p w:rsidR="43B9E86D" w:rsidP="56D1E09B" w:rsidRDefault="43B9E86D" w14:paraId="573CD526" w14:textId="06FC5FA6">
      <w:pPr>
        <w:pStyle w:val="Normal"/>
        <w:rPr>
          <w:b w:val="1"/>
          <w:bCs w:val="1"/>
          <w:u w:val="single"/>
        </w:rPr>
      </w:pPr>
    </w:p>
    <w:p w:rsidR="61381557" w:rsidP="58E933C7" w:rsidRDefault="61381557" w14:paraId="069ED5D5" w14:textId="08C5FE10">
      <w:pPr>
        <w:rPr>
          <w:b w:val="1"/>
          <w:bCs w:val="1"/>
          <w:u w:val="single"/>
        </w:rPr>
      </w:pPr>
      <w:r w:rsidRPr="58E933C7" w:rsidR="61381557">
        <w:rPr>
          <w:b w:val="1"/>
          <w:bCs w:val="1"/>
          <w:u w:val="single"/>
        </w:rPr>
        <w:t xml:space="preserve">ECEY4003- Children's </w:t>
      </w:r>
      <w:r w:rsidRPr="58E933C7" w:rsidR="152255BF">
        <w:rPr>
          <w:b w:val="1"/>
          <w:bCs w:val="1"/>
          <w:u w:val="single"/>
        </w:rPr>
        <w:t>P</w:t>
      </w:r>
      <w:r w:rsidRPr="58E933C7" w:rsidR="61381557">
        <w:rPr>
          <w:b w:val="1"/>
          <w:bCs w:val="1"/>
          <w:u w:val="single"/>
        </w:rPr>
        <w:t>lay: Theory and Practice (3,000 words)</w:t>
      </w:r>
    </w:p>
    <w:p w:rsidR="58E933C7" w:rsidP="58E933C7" w:rsidRDefault="58E933C7" w14:paraId="1C70F2B1" w14:textId="17AEE35C">
      <w:pPr>
        <w:pStyle w:val="Normal"/>
        <w:rPr>
          <w:b w:val="1"/>
          <w:bCs w:val="1"/>
          <w:u w:val="single"/>
        </w:rPr>
      </w:pPr>
    </w:p>
    <w:p w:rsidR="2126E940" w:rsidP="58E933C7" w:rsidRDefault="2126E940" w14:paraId="7505D66C" w14:textId="5AB57127">
      <w:pPr>
        <w:pStyle w:val="Normal"/>
        <w:rPr>
          <w:b w:val="1"/>
          <w:bCs w:val="1"/>
          <w:u w:val="single"/>
        </w:rPr>
      </w:pPr>
      <w:r w:rsidRPr="58E933C7" w:rsidR="2126E940">
        <w:rPr>
          <w:b w:val="1"/>
          <w:bCs w:val="1"/>
          <w:u w:val="single"/>
        </w:rPr>
        <w:t>Component</w:t>
      </w:r>
      <w:r w:rsidRPr="58E933C7" w:rsidR="2126E940">
        <w:rPr>
          <w:b w:val="1"/>
          <w:bCs w:val="1"/>
          <w:u w:val="single"/>
        </w:rPr>
        <w:t xml:space="preserve"> 1</w:t>
      </w:r>
      <w:r w:rsidRPr="58E933C7" w:rsidR="61381557">
        <w:rPr>
          <w:b w:val="1"/>
          <w:bCs w:val="1"/>
          <w:u w:val="single"/>
        </w:rPr>
        <w:t xml:space="preserve">- </w:t>
      </w:r>
      <w:r w:rsidRPr="58E933C7" w:rsidR="32E7ABF4">
        <w:rPr>
          <w:b w:val="1"/>
          <w:bCs w:val="1"/>
          <w:u w:val="single"/>
        </w:rPr>
        <w:t>Discuss two types of play and how these can be supported in practice</w:t>
      </w:r>
      <w:r w:rsidRPr="58E933C7" w:rsidR="61381557">
        <w:rPr>
          <w:b w:val="1"/>
          <w:bCs w:val="1"/>
          <w:u w:val="single"/>
        </w:rPr>
        <w:t xml:space="preserve"> (750 words)</w:t>
      </w:r>
      <w:r w:rsidRPr="58E933C7" w:rsidR="60EA2A4E">
        <w:rPr>
          <w:b w:val="1"/>
          <w:bCs w:val="1"/>
          <w:u w:val="single"/>
        </w:rPr>
        <w:t>.</w:t>
      </w:r>
    </w:p>
    <w:p w:rsidR="51993D57" w:rsidP="58E933C7" w:rsidRDefault="51993D57" w14:paraId="75110E09" w14:textId="31993FC8">
      <w:pPr>
        <w:pStyle w:val="Normal"/>
        <w:suppressLineNumbers w:val="0"/>
        <w:bidi w:val="0"/>
        <w:spacing w:before="0" w:beforeAutospacing="off" w:after="160" w:afterAutospacing="off" w:line="279" w:lineRule="auto"/>
        <w:ind w:left="0" w:right="0"/>
        <w:jc w:val="left"/>
      </w:pPr>
      <w:r w:rsidR="51993D57">
        <w:rPr/>
        <w:t xml:space="preserve">‘Playing is </w:t>
      </w:r>
      <w:r w:rsidR="51993D57">
        <w:rPr/>
        <w:t>very important</w:t>
      </w:r>
      <w:r w:rsidR="51993D57">
        <w:rPr/>
        <w:t xml:space="preserve"> for your child’s development and well-being. Playing can be </w:t>
      </w:r>
      <w:r w:rsidR="51993D57">
        <w:rPr/>
        <w:t>a great way</w:t>
      </w:r>
      <w:r w:rsidR="51993D57">
        <w:rPr/>
        <w:t xml:space="preserve"> for your child to exercise but playing also helps children learn’ (</w:t>
      </w:r>
      <w:r w:rsidR="025EE39C">
        <w:rPr/>
        <w:t>NHS, 2023).</w:t>
      </w:r>
      <w:r w:rsidR="08B5A109">
        <w:rPr/>
        <w:t xml:space="preserve"> </w:t>
      </w:r>
      <w:r w:rsidR="0FC11DAF">
        <w:rPr/>
        <w:t>T</w:t>
      </w:r>
      <w:r w:rsidR="08B5A109">
        <w:rPr/>
        <w:t>heorists</w:t>
      </w:r>
      <w:r w:rsidR="4E6241E6">
        <w:rPr/>
        <w:t xml:space="preserve"> </w:t>
      </w:r>
      <w:r w:rsidR="08B5A109">
        <w:rPr/>
        <w:t xml:space="preserve">support this statement- for example </w:t>
      </w:r>
      <w:r w:rsidR="02C85B0D">
        <w:rPr/>
        <w:t xml:space="preserve">Jean </w:t>
      </w:r>
      <w:r w:rsidR="08B5A109">
        <w:rPr/>
        <w:t xml:space="preserve">Piaget </w:t>
      </w:r>
      <w:r w:rsidR="18170B84">
        <w:rPr/>
        <w:t xml:space="preserve">believes children develop through four stages (McLeod, </w:t>
      </w:r>
      <w:r w:rsidR="69E92B88">
        <w:rPr/>
        <w:t>2025).</w:t>
      </w:r>
      <w:r w:rsidR="639CD247">
        <w:rPr/>
        <w:t xml:space="preserve"> Piaget</w:t>
      </w:r>
      <w:r w:rsidR="1DC70D5B">
        <w:rPr/>
        <w:t xml:space="preserve"> </w:t>
      </w:r>
      <w:r w:rsidR="0D3BCB83">
        <w:rPr/>
        <w:t xml:space="preserve">strategized </w:t>
      </w:r>
      <w:r w:rsidR="639CD247">
        <w:rPr/>
        <w:t>that children ‘learn best through hands-on exploration and visual materials’ (McLeod, 2025).</w:t>
      </w:r>
      <w:r w:rsidR="256896F0">
        <w:rPr/>
        <w:t xml:space="preserve"> </w:t>
      </w:r>
      <w:r w:rsidR="09A51489">
        <w:rPr/>
        <w:t xml:space="preserve">Lev Vygotsky elevates this statement through his theory, </w:t>
      </w:r>
      <w:r w:rsidR="2E3D77BD">
        <w:rPr/>
        <w:t>in which he emphasises</w:t>
      </w:r>
      <w:r w:rsidR="7FF733B8">
        <w:rPr/>
        <w:t xml:space="preserve"> the importance of</w:t>
      </w:r>
      <w:r w:rsidR="2E3D77BD">
        <w:rPr/>
        <w:t xml:space="preserve"> ‘</w:t>
      </w:r>
      <w:r w:rsidR="09A51489">
        <w:rPr/>
        <w:t>the role of social interaction and cultural tools in shaping how children learn and grow’ (Hamza, 2025).</w:t>
      </w:r>
      <w:r w:rsidR="41EA67C0">
        <w:rPr/>
        <w:t xml:space="preserve"> </w:t>
      </w:r>
      <w:r w:rsidR="25A1C246">
        <w:rPr/>
        <w:t>Bodrova</w:t>
      </w:r>
      <w:r w:rsidR="25A1C246">
        <w:rPr/>
        <w:t xml:space="preserve"> and Leong (2015, pp.374-375) state that </w:t>
      </w:r>
      <w:r w:rsidR="256896F0">
        <w:rPr/>
        <w:t xml:space="preserve">‘Vygotsky sees play as a transitional stage from a child’s </w:t>
      </w:r>
      <w:r w:rsidR="0B77DB01">
        <w:rPr/>
        <w:t>thinking constrained</w:t>
      </w:r>
      <w:r w:rsidR="256896F0">
        <w:rPr/>
        <w:t xml:space="preserve"> by the properties of a current situation to thinking </w:t>
      </w:r>
      <w:r w:rsidR="256896F0">
        <w:rPr/>
        <w:t>totally free</w:t>
      </w:r>
      <w:r w:rsidR="256896F0">
        <w:rPr/>
        <w:t xml:space="preserve"> from these </w:t>
      </w:r>
      <w:bookmarkStart w:name="_Int_6F6SDExa" w:id="2012300400"/>
      <w:r w:rsidR="1978FDE1">
        <w:rPr/>
        <w:t>constraints’</w:t>
      </w:r>
      <w:bookmarkEnd w:id="2012300400"/>
      <w:r w:rsidR="0BD025C4">
        <w:rPr/>
        <w:t>.</w:t>
      </w:r>
      <w:r w:rsidR="6671B7FE">
        <w:rPr/>
        <w:t xml:space="preserve"> Jerome Bruner also ‘believed that children construct knowledge and meaning through active experience with the world around them’ (McLeod, 2025).</w:t>
      </w:r>
      <w:r w:rsidR="62F08C31">
        <w:rPr/>
        <w:t xml:space="preserve"> ‘Bruner introduced the concept of “scaffolding,” where children build upon their existing knowledge through playful activities’ (</w:t>
      </w:r>
      <w:r w:rsidR="62F08C31">
        <w:rPr/>
        <w:t>TeachKloud</w:t>
      </w:r>
      <w:r w:rsidR="62F08C31">
        <w:rPr/>
        <w:t>, 2025).</w:t>
      </w:r>
    </w:p>
    <w:p w:rsidR="58E933C7" w:rsidP="58E933C7" w:rsidRDefault="58E933C7" w14:paraId="050ABA1A" w14:textId="0630B29A">
      <w:pPr>
        <w:pStyle w:val="Normal"/>
        <w:suppressLineNumbers w:val="0"/>
        <w:bidi w:val="0"/>
        <w:spacing w:before="0" w:beforeAutospacing="off" w:after="160" w:afterAutospacing="off" w:line="279" w:lineRule="auto"/>
        <w:ind w:left="0" w:right="0"/>
        <w:jc w:val="left"/>
      </w:pPr>
    </w:p>
    <w:p w:rsidR="14DF6642" w:rsidP="58E933C7" w:rsidRDefault="14DF6642" w14:paraId="7A7E11C6" w14:textId="02C601BE">
      <w:pPr>
        <w:pStyle w:val="Normal"/>
        <w:suppressLineNumbers w:val="0"/>
        <w:bidi w:val="0"/>
        <w:spacing w:before="0" w:beforeAutospacing="off" w:after="160" w:afterAutospacing="off" w:line="279" w:lineRule="auto"/>
        <w:ind w:left="0" w:right="0"/>
        <w:jc w:val="left"/>
      </w:pPr>
      <w:r w:rsidR="14DF6642">
        <w:rPr/>
        <w:t xml:space="preserve">‘Psychologists and experts have identified </w:t>
      </w:r>
      <w:bookmarkStart w:name="_Int_ZcCtZzMx" w:id="903817615"/>
      <w:r w:rsidR="14DF6642">
        <w:rPr/>
        <w:t>a number of</w:t>
      </w:r>
      <w:bookmarkEnd w:id="903817615"/>
      <w:r w:rsidR="14DF6642">
        <w:rPr/>
        <w:t xml:space="preserve"> styles of play that children engage in, which are key parts of their development</w:t>
      </w:r>
      <w:r w:rsidR="15126CF8">
        <w:rPr/>
        <w:t>’ (BBC,</w:t>
      </w:r>
      <w:r w:rsidR="43CF3939">
        <w:rPr/>
        <w:t xml:space="preserve"> </w:t>
      </w:r>
      <w:r w:rsidR="43CF3939">
        <w:rPr/>
        <w:t>n.d</w:t>
      </w:r>
      <w:r w:rsidR="43CF3939">
        <w:rPr/>
        <w:t>).</w:t>
      </w:r>
      <w:r w:rsidR="0CD59969">
        <w:rPr/>
        <w:t xml:space="preserve"> </w:t>
      </w:r>
      <w:r w:rsidR="1756C1EB">
        <w:rPr/>
        <w:t xml:space="preserve">Mildred Parten was a ‘contemporary of Jean Piaget and Leo Vygotsky’ (Thomas, 2023). Her work developed the groundbreaking stages </w:t>
      </w:r>
      <w:r w:rsidR="758C4F61">
        <w:rPr/>
        <w:t>based on child’s play (Thomas, 2023).</w:t>
      </w:r>
      <w:r w:rsidR="4DF4826D">
        <w:rPr/>
        <w:t xml:space="preserve"> </w:t>
      </w:r>
      <w:r w:rsidR="0CD59969">
        <w:rPr/>
        <w:t xml:space="preserve">‘During </w:t>
      </w:r>
      <w:r w:rsidR="11E75B59">
        <w:rPr/>
        <w:t xml:space="preserve">the first few months of life, infants engage in </w:t>
      </w:r>
      <w:r w:rsidRPr="58E933C7" w:rsidR="11E75B59">
        <w:rPr>
          <w:b w:val="1"/>
          <w:bCs w:val="1"/>
        </w:rPr>
        <w:t xml:space="preserve">unoccupied </w:t>
      </w:r>
      <w:r w:rsidR="11E75B59">
        <w:rPr/>
        <w:t xml:space="preserve">play, a stage characterised by their awe-inspiring discovery of their hands, </w:t>
      </w:r>
      <w:r w:rsidR="11E75B59">
        <w:rPr/>
        <w:t>body</w:t>
      </w:r>
      <w:r w:rsidR="11E75B59">
        <w:rPr/>
        <w:t xml:space="preserve"> and surroundings’ (The Curiosity Approach, 2023). </w:t>
      </w:r>
      <w:r w:rsidR="0A845671">
        <w:rPr/>
        <w:t xml:space="preserve">Children from 0-3 months </w:t>
      </w:r>
      <w:r w:rsidR="5C7A3170">
        <w:rPr/>
        <w:t>engross themselves in scattered play, allowing themselves to learn without any interruption or help (</w:t>
      </w:r>
      <w:r w:rsidR="5C7A3170">
        <w:rPr/>
        <w:t>Rymanowicz</w:t>
      </w:r>
      <w:r w:rsidR="5C7A3170">
        <w:rPr/>
        <w:t>, 2015).</w:t>
      </w:r>
      <w:r w:rsidR="5F8BBB89">
        <w:rPr/>
        <w:t xml:space="preserve"> </w:t>
      </w:r>
      <w:r w:rsidRPr="58E933C7" w:rsidR="3DC57618">
        <w:rPr>
          <w:b w:val="1"/>
          <w:bCs w:val="1"/>
        </w:rPr>
        <w:t xml:space="preserve">‘Solitary </w:t>
      </w:r>
      <w:r w:rsidR="3DC57618">
        <w:rPr/>
        <w:t>play marks a period when children are content to immerse themselves in independent play. It is a time when their imagination blooms’ (The Curiosity Approach, 2023).</w:t>
      </w:r>
      <w:r w:rsidR="4F9E2F44">
        <w:rPr/>
        <w:t xml:space="preserve"> </w:t>
      </w:r>
      <w:r w:rsidR="69F03C1B">
        <w:rPr/>
        <w:t xml:space="preserve">During this stage, </w:t>
      </w:r>
      <w:r w:rsidR="7F07603F">
        <w:rPr/>
        <w:t>c</w:t>
      </w:r>
      <w:r w:rsidR="69F03C1B">
        <w:rPr/>
        <w:t>hild</w:t>
      </w:r>
      <w:r w:rsidR="402297BD">
        <w:rPr/>
        <w:t>ren</w:t>
      </w:r>
      <w:r w:rsidR="69F03C1B">
        <w:rPr/>
        <w:t xml:space="preserve"> </w:t>
      </w:r>
      <w:r w:rsidR="69F03C1B">
        <w:rPr/>
        <w:t>won’t</w:t>
      </w:r>
      <w:r w:rsidR="69F03C1B">
        <w:rPr/>
        <w:t xml:space="preserve"> interact with other children, and </w:t>
      </w:r>
      <w:r w:rsidR="69F03C1B">
        <w:rPr/>
        <w:t>they’ll</w:t>
      </w:r>
      <w:r w:rsidR="69F03C1B">
        <w:rPr/>
        <w:t xml:space="preserve"> play by themselves (Thomas, 2023).</w:t>
      </w:r>
      <w:r w:rsidR="7107DA40">
        <w:rPr/>
        <w:t xml:space="preserve"> </w:t>
      </w:r>
      <w:r w:rsidR="3DC57618">
        <w:rPr/>
        <w:t xml:space="preserve">‘At around two years old, children enter the </w:t>
      </w:r>
      <w:r w:rsidRPr="58E933C7" w:rsidR="3DC57618">
        <w:rPr>
          <w:b w:val="1"/>
          <w:bCs w:val="1"/>
        </w:rPr>
        <w:t xml:space="preserve">onlooker </w:t>
      </w:r>
      <w:r w:rsidR="3DC57618">
        <w:rPr/>
        <w:t>play stage, where they observe other children engaging in play without actively participating’ (The Curiosity Approach, 2023).</w:t>
      </w:r>
      <w:r w:rsidR="088531AD">
        <w:rPr/>
        <w:t xml:space="preserve"> During this time, ‘the child is an active observer of other children playing, interacts through speech and asking questions, but doesn’t actively participate in the play’ (Thomas, 2023).</w:t>
      </w:r>
      <w:r w:rsidR="7B6A1070">
        <w:rPr/>
        <w:t xml:space="preserve"> </w:t>
      </w:r>
      <w:r w:rsidRPr="58E933C7" w:rsidR="3DC57618">
        <w:rPr>
          <w:b w:val="1"/>
          <w:bCs w:val="1"/>
        </w:rPr>
        <w:t xml:space="preserve">‘Parallel </w:t>
      </w:r>
      <w:r w:rsidR="3DC57618">
        <w:rPr/>
        <w:t>play is a captivating stage where children play alongside or near others without direct interaction. It is a bridge between solitary play and more socially interactive stages’ (The Curiosity Approach, 2023).</w:t>
      </w:r>
      <w:r w:rsidR="1C735B3E">
        <w:rPr/>
        <w:t xml:space="preserve"> </w:t>
      </w:r>
      <w:r w:rsidR="3DC57618">
        <w:rPr/>
        <w:t xml:space="preserve">‘At the ages of three to four, children begin to embrace </w:t>
      </w:r>
      <w:r w:rsidRPr="58E933C7" w:rsidR="3DC57618">
        <w:rPr>
          <w:b w:val="1"/>
          <w:bCs w:val="1"/>
        </w:rPr>
        <w:t xml:space="preserve">associate </w:t>
      </w:r>
      <w:r w:rsidR="3DC57618">
        <w:rPr/>
        <w:t>play, a stage characterised by interacting and playing with others’ (The Curiosity Approach, 2023).</w:t>
      </w:r>
      <w:r w:rsidR="7CF4A38B">
        <w:rPr/>
        <w:t xml:space="preserve"> ‘There is still a degree of individual play, although it is a more sociable form of group play than in the parallel activity’ (Thomas, 2023).</w:t>
      </w:r>
      <w:r w:rsidR="45F0A119">
        <w:rPr/>
        <w:t xml:space="preserve"> </w:t>
      </w:r>
      <w:r w:rsidR="3DC57618">
        <w:rPr/>
        <w:t xml:space="preserve">‘Finally, the stage of </w:t>
      </w:r>
      <w:r w:rsidRPr="58E933C7" w:rsidR="3DC57618">
        <w:rPr>
          <w:b w:val="1"/>
          <w:bCs w:val="1"/>
        </w:rPr>
        <w:t xml:space="preserve">cooperative </w:t>
      </w:r>
      <w:r w:rsidR="3DC57618">
        <w:rPr/>
        <w:t xml:space="preserve">play emerges around the age of four and beyond, representing the pinnacle of </w:t>
      </w:r>
      <w:r w:rsidR="76A7CCCA">
        <w:rPr/>
        <w:t>social</w:t>
      </w:r>
      <w:r w:rsidR="3DC57618">
        <w:rPr/>
        <w:t xml:space="preserve"> engagement and collaboration’ (The Curiosity Approach, 2023).</w:t>
      </w:r>
    </w:p>
    <w:p w:rsidR="58E933C7" w:rsidP="58E933C7" w:rsidRDefault="58E933C7" w14:paraId="236E1BCD" w14:textId="62EDA0ED">
      <w:pPr>
        <w:pStyle w:val="Normal"/>
        <w:suppressLineNumbers w:val="0"/>
        <w:bidi w:val="0"/>
        <w:spacing w:before="0" w:beforeAutospacing="off" w:after="160" w:afterAutospacing="off" w:line="279" w:lineRule="auto"/>
        <w:ind w:left="0" w:right="0"/>
        <w:jc w:val="left"/>
      </w:pPr>
    </w:p>
    <w:p w:rsidR="7A3538D6" w:rsidP="58E933C7" w:rsidRDefault="7A3538D6" w14:paraId="5D1EF931" w14:textId="0B1D323F">
      <w:pPr>
        <w:pStyle w:val="Normal"/>
        <w:suppressLineNumbers w:val="0"/>
        <w:bidi w:val="0"/>
        <w:spacing w:before="0" w:beforeAutospacing="off" w:after="160" w:afterAutospacing="off" w:line="279" w:lineRule="auto"/>
        <w:ind w:left="0" w:right="0"/>
        <w:jc w:val="left"/>
      </w:pPr>
      <w:r w:rsidR="7A3538D6">
        <w:rPr/>
        <w:t>‘Play, both indoors and outdoors, makes a powerful contribution to children’s wellbeing, development and learning’ which therefore leads to confidence and the ability to take risks (Birth to 5 Matters,</w:t>
      </w:r>
      <w:r w:rsidR="11812DE0">
        <w:rPr/>
        <w:t xml:space="preserve"> </w:t>
      </w:r>
      <w:r w:rsidR="11812DE0">
        <w:rPr/>
        <w:t>n.d</w:t>
      </w:r>
      <w:r w:rsidR="11812DE0">
        <w:rPr/>
        <w:t xml:space="preserve">). </w:t>
      </w:r>
      <w:r w:rsidR="0F052AC4">
        <w:rPr/>
        <w:t>‘Role play has proven to be an extremely successful way of promoting child development and advancing communication skills’ (Adams, 2024).</w:t>
      </w:r>
      <w:r w:rsidR="4E327267">
        <w:rPr/>
        <w:t xml:space="preserve"> ‘In role play children imitate others who they may be familiar with, such as family members, teachers or characters they see on television’, and although this may not be exactly accurate, children are still learning social-cues and </w:t>
      </w:r>
      <w:r w:rsidR="7137ACBB">
        <w:rPr/>
        <w:t>heightening</w:t>
      </w:r>
      <w:r w:rsidR="4E327267">
        <w:rPr/>
        <w:t xml:space="preserve"> their social and emotional development</w:t>
      </w:r>
      <w:r w:rsidR="1822C7E2">
        <w:rPr/>
        <w:t xml:space="preserve"> (</w:t>
      </w:r>
      <w:r w:rsidR="1822C7E2">
        <w:rPr/>
        <w:t>PlayWales</w:t>
      </w:r>
      <w:r w:rsidR="1822C7E2">
        <w:rPr/>
        <w:t>, 2017, p.7).</w:t>
      </w:r>
      <w:r w:rsidR="2D28874A">
        <w:rPr/>
        <w:t xml:space="preserve"> Role play is usually encouraged through playing dress-up, using make-up or face paint or just everyday objects</w:t>
      </w:r>
      <w:r w:rsidR="6EF8F28E">
        <w:rPr/>
        <w:t xml:space="preserve"> </w:t>
      </w:r>
      <w:r w:rsidR="74126D00">
        <w:rPr/>
        <w:t>(</w:t>
      </w:r>
      <w:r w:rsidR="74126D00">
        <w:rPr/>
        <w:t>PlayWales</w:t>
      </w:r>
      <w:r w:rsidR="74126D00">
        <w:rPr/>
        <w:t>, 2017, p.8).</w:t>
      </w:r>
      <w:r w:rsidR="7AEBCD46">
        <w:rPr/>
        <w:t xml:space="preserve"> Children ‘will listen to the dialogue of other children and adults and learn to respond appropriately. Learners will experiment with language when playing </w:t>
      </w:r>
      <w:r w:rsidR="7AEBCD46">
        <w:rPr/>
        <w:t>different roles</w:t>
      </w:r>
      <w:r w:rsidR="7AEBCD46">
        <w:rPr/>
        <w:t>’ (Amin, 2023).</w:t>
      </w:r>
      <w:r w:rsidR="5BB8E30F">
        <w:rPr/>
        <w:t xml:space="preserve"> Engaging in role play will encourage children to work together to communicate, for example through role playing as a family, which will also boost imagination and problem-solving (</w:t>
      </w:r>
      <w:r w:rsidR="5BB8E30F">
        <w:rPr/>
        <w:t>RhinoPlay</w:t>
      </w:r>
      <w:r w:rsidR="5BB8E30F">
        <w:rPr/>
        <w:t>, 2024).</w:t>
      </w:r>
      <w:r w:rsidR="1B2DD401">
        <w:rPr/>
        <w:t xml:space="preserve"> Rough and tumble is also another type of play; one that ‘involves play fighting, tumbling, tickling, play with body contact, but no deliberate hurting where children involved are laughing and squealing’ (</w:t>
      </w:r>
      <w:r w:rsidR="1B2DD401">
        <w:rPr/>
        <w:t>PlayWales</w:t>
      </w:r>
      <w:r w:rsidR="1B2DD401">
        <w:rPr/>
        <w:t xml:space="preserve">, 2017, p.8). This is </w:t>
      </w:r>
      <w:r w:rsidR="61D973D8">
        <w:rPr/>
        <w:t xml:space="preserve">a </w:t>
      </w:r>
      <w:r w:rsidR="1B2DD401">
        <w:rPr/>
        <w:t>mis</w:t>
      </w:r>
      <w:r w:rsidR="0084EADC">
        <w:rPr/>
        <w:t xml:space="preserve">understood play type, and it obviously </w:t>
      </w:r>
      <w:r w:rsidR="0084EADC">
        <w:rPr/>
        <w:t>doesn’t</w:t>
      </w:r>
      <w:r w:rsidR="0084EADC">
        <w:rPr/>
        <w:t xml:space="preserve"> condone children ge</w:t>
      </w:r>
      <w:r w:rsidR="2C328A08">
        <w:rPr/>
        <w:t>t</w:t>
      </w:r>
      <w:r w:rsidR="0084EADC">
        <w:rPr/>
        <w:t>t</w:t>
      </w:r>
      <w:r w:rsidR="41BF8FD5">
        <w:rPr/>
        <w:t>ing</w:t>
      </w:r>
      <w:r w:rsidR="0084EADC">
        <w:rPr/>
        <w:t xml:space="preserve"> hurt, but </w:t>
      </w:r>
      <w:r w:rsidR="0084EADC">
        <w:rPr/>
        <w:t>it’s</w:t>
      </w:r>
      <w:r w:rsidR="0084EADC">
        <w:rPr/>
        <w:t xml:space="preserve"> a play that is consensual</w:t>
      </w:r>
      <w:r w:rsidR="5C38974F">
        <w:rPr/>
        <w:t xml:space="preserve"> (</w:t>
      </w:r>
      <w:r w:rsidR="5C38974F">
        <w:rPr/>
        <w:t>PlayWales</w:t>
      </w:r>
      <w:r w:rsidR="5C38974F">
        <w:rPr/>
        <w:t>, 2017, p.8). ‘Role play helps young children</w:t>
      </w:r>
      <w:r w:rsidR="6A8959E3">
        <w:rPr/>
        <w:t xml:space="preserve"> understand the limits of their strength, explore their changing positions in space, burn off energy and let go of tension’ (Raising Children Network, 2025). Whilst children love to gen</w:t>
      </w:r>
      <w:r w:rsidR="1E164BC7">
        <w:rPr/>
        <w:t xml:space="preserve">tle wrestle, </w:t>
      </w:r>
      <w:r w:rsidR="1E164BC7">
        <w:rPr/>
        <w:t>fall</w:t>
      </w:r>
      <w:r w:rsidR="1E164BC7">
        <w:rPr/>
        <w:t xml:space="preserve"> and run around, </w:t>
      </w:r>
      <w:r w:rsidR="1E164BC7">
        <w:rPr/>
        <w:t>it’s</w:t>
      </w:r>
      <w:r w:rsidR="1E164BC7">
        <w:rPr/>
        <w:t xml:space="preserve"> important to remember to be gentle with younger children (Raising Children Network, 2025).</w:t>
      </w:r>
    </w:p>
    <w:p w:rsidR="58E933C7" w:rsidRDefault="58E933C7" w14:paraId="55B1C995" w14:textId="36BC0928"/>
    <w:p w:rsidR="58E933C7" w:rsidRDefault="58E933C7" w14:paraId="4FED5D06" w14:textId="03494A9F"/>
    <w:p w:rsidR="58E933C7" w:rsidRDefault="58E933C7" w14:paraId="2984B077" w14:textId="72A4B7E1"/>
    <w:p w:rsidR="58E933C7" w:rsidRDefault="58E933C7" w14:paraId="5BD74DA6" w14:textId="320870DF"/>
    <w:p w:rsidR="58E933C7" w:rsidRDefault="58E933C7" w14:paraId="0D2712DB" w14:textId="4CE683BF"/>
    <w:p w:rsidR="58E933C7" w:rsidRDefault="58E933C7" w14:paraId="40CC14B0" w14:textId="4B684905"/>
    <w:p w:rsidR="58E933C7" w:rsidP="58E933C7" w:rsidRDefault="58E933C7" w14:paraId="7B1868D7" w14:textId="33BB9921">
      <w:pPr>
        <w:rPr>
          <w:b w:val="1"/>
          <w:bCs w:val="1"/>
          <w:u w:val="single"/>
        </w:rPr>
      </w:pPr>
    </w:p>
    <w:p w:rsidR="43B9E86D" w:rsidP="43B9E86D" w:rsidRDefault="43B9E86D" w14:paraId="6528D82E" w14:textId="350D1DDE">
      <w:pPr>
        <w:rPr>
          <w:b w:val="1"/>
          <w:bCs w:val="1"/>
          <w:u w:val="single"/>
        </w:rPr>
      </w:pPr>
    </w:p>
    <w:p w:rsidR="43B9E86D" w:rsidP="43B9E86D" w:rsidRDefault="43B9E86D" w14:paraId="4B82AB8E" w14:textId="55D2D33C">
      <w:pPr>
        <w:rPr>
          <w:b w:val="1"/>
          <w:bCs w:val="1"/>
          <w:u w:val="single"/>
        </w:rPr>
      </w:pPr>
    </w:p>
    <w:p w:rsidR="43B9E86D" w:rsidP="43B9E86D" w:rsidRDefault="43B9E86D" w14:paraId="2E318386" w14:textId="4FA44ADC">
      <w:pPr>
        <w:rPr>
          <w:b w:val="1"/>
          <w:bCs w:val="1"/>
          <w:u w:val="single"/>
        </w:rPr>
      </w:pPr>
    </w:p>
    <w:p w:rsidR="43B9E86D" w:rsidP="43B9E86D" w:rsidRDefault="43B9E86D" w14:paraId="7990AA39" w14:textId="08CD5D25">
      <w:pPr>
        <w:pStyle w:val="Normal"/>
        <w:rPr>
          <w:b w:val="1"/>
          <w:bCs w:val="1"/>
          <w:u w:val="single"/>
        </w:rPr>
      </w:pPr>
    </w:p>
    <w:p w:rsidR="025EE39C" w:rsidP="58E933C7" w:rsidRDefault="025EE39C" w14:paraId="66D1E944" w14:textId="53E53188">
      <w:pPr>
        <w:rPr>
          <w:b w:val="1"/>
          <w:bCs w:val="1"/>
          <w:u w:val="single"/>
        </w:rPr>
      </w:pPr>
      <w:r w:rsidRPr="58E933C7" w:rsidR="025EE39C">
        <w:rPr>
          <w:b w:val="1"/>
          <w:bCs w:val="1"/>
          <w:u w:val="single"/>
        </w:rPr>
        <w:t>References</w:t>
      </w:r>
      <w:r w:rsidRPr="58E933C7" w:rsidR="7E3B07F1">
        <w:rPr>
          <w:b w:val="1"/>
          <w:bCs w:val="1"/>
          <w:u w:val="single"/>
        </w:rPr>
        <w:t>- Component 1.</w:t>
      </w:r>
    </w:p>
    <w:p w:rsidR="0D53ADF5" w:rsidP="58E933C7" w:rsidRDefault="0D53ADF5" w14:paraId="5E809D6A" w14:textId="6BE16C4F">
      <w:pPr>
        <w:spacing w:before="240" w:beforeAutospacing="off" w:after="240" w:afterAutospacing="off"/>
        <w:ind w:firstLine="720"/>
      </w:pPr>
      <w:r w:rsidRPr="58E933C7" w:rsidR="0D53ADF5">
        <w:rPr>
          <w:rFonts w:ascii="Aptos" w:hAnsi="Aptos" w:eastAsia="Aptos" w:cs="Aptos"/>
          <w:noProof w:val="0"/>
          <w:sz w:val="24"/>
          <w:szCs w:val="24"/>
          <w:lang w:val="en-GB"/>
        </w:rPr>
        <w:t xml:space="preserve">Adams, T. (2024) ‘Benefits of Role Play in Early Years: Advice for Teachers’ </w:t>
      </w:r>
      <w:r w:rsidRPr="58E933C7" w:rsidR="0D53ADF5">
        <w:rPr>
          <w:rFonts w:ascii="Aptos" w:hAnsi="Aptos" w:eastAsia="Aptos" w:cs="Aptos"/>
          <w:i w:val="1"/>
          <w:iCs w:val="1"/>
          <w:noProof w:val="0"/>
          <w:sz w:val="24"/>
          <w:szCs w:val="24"/>
          <w:lang w:val="en-GB"/>
        </w:rPr>
        <w:t>High-Speed Training</w:t>
      </w:r>
      <w:r w:rsidRPr="58E933C7" w:rsidR="0D53ADF5">
        <w:rPr>
          <w:rFonts w:ascii="Aptos" w:hAnsi="Aptos" w:eastAsia="Aptos" w:cs="Aptos"/>
          <w:noProof w:val="0"/>
          <w:sz w:val="24"/>
          <w:szCs w:val="24"/>
          <w:lang w:val="en-GB"/>
        </w:rPr>
        <w:t xml:space="preserve">, 14th August. Available at: </w:t>
      </w:r>
      <w:hyperlink r:id="R42e8d971a81a4c95">
        <w:r w:rsidRPr="58E933C7" w:rsidR="0D53ADF5">
          <w:rPr>
            <w:rStyle w:val="Hyperlink"/>
            <w:rFonts w:ascii="Aptos" w:hAnsi="Aptos" w:eastAsia="Aptos" w:cs="Aptos"/>
            <w:noProof w:val="0"/>
            <w:sz w:val="24"/>
            <w:szCs w:val="24"/>
            <w:lang w:val="en-GB"/>
          </w:rPr>
          <w:t>https://www.highspeedtraining.co.uk/hub/role-play-in-early-years/</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0DB8B557" w14:textId="670FEFB2">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09A6C199" w14:textId="1C4F99A3">
      <w:pPr>
        <w:spacing w:before="240" w:beforeAutospacing="off" w:after="240" w:afterAutospacing="off"/>
        <w:ind w:firstLine="720"/>
      </w:pPr>
      <w:r w:rsidRPr="58E933C7" w:rsidR="0D53ADF5">
        <w:rPr>
          <w:rFonts w:ascii="Aptos" w:hAnsi="Aptos" w:eastAsia="Aptos" w:cs="Aptos"/>
          <w:noProof w:val="0"/>
          <w:sz w:val="24"/>
          <w:szCs w:val="24"/>
          <w:lang w:val="en-GB"/>
        </w:rPr>
        <w:t xml:space="preserve">Amin, R. (2023) ‘7 Surprising Ways Role Play Boosts Child Development!’ </w:t>
      </w:r>
      <w:r w:rsidRPr="58E933C7" w:rsidR="0D53ADF5">
        <w:rPr>
          <w:rFonts w:ascii="Aptos" w:hAnsi="Aptos" w:eastAsia="Aptos" w:cs="Aptos"/>
          <w:i w:val="1"/>
          <w:iCs w:val="1"/>
          <w:noProof w:val="0"/>
          <w:sz w:val="24"/>
          <w:szCs w:val="24"/>
          <w:lang w:val="en-GB"/>
        </w:rPr>
        <w:t>Pentagon For Learning and Play</w:t>
      </w:r>
      <w:r w:rsidRPr="58E933C7" w:rsidR="0D53ADF5">
        <w:rPr>
          <w:rFonts w:ascii="Aptos" w:hAnsi="Aptos" w:eastAsia="Aptos" w:cs="Aptos"/>
          <w:noProof w:val="0"/>
          <w:sz w:val="24"/>
          <w:szCs w:val="24"/>
          <w:lang w:val="en-GB"/>
        </w:rPr>
        <w:t xml:space="preserve">, 14th June. Available at: </w:t>
      </w:r>
      <w:hyperlink r:id="Rdf722f1879c94e5c">
        <w:r w:rsidRPr="58E933C7" w:rsidR="0D53ADF5">
          <w:rPr>
            <w:rStyle w:val="Hyperlink"/>
            <w:rFonts w:ascii="Aptos" w:hAnsi="Aptos" w:eastAsia="Aptos" w:cs="Aptos"/>
            <w:noProof w:val="0"/>
            <w:sz w:val="24"/>
            <w:szCs w:val="24"/>
            <w:lang w:val="en-GB"/>
          </w:rPr>
          <w:t>https://www.pentagonplay.co.uk/news-and-info/benefits-of-role-play-for-kids?srsltid=AfmBOooct-fI-oLhasVenia0TauEpODrwsfw5ao6jwtECz-oXONTq3jc</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0D7D926C" w14:textId="1959DA2D">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7132B843" w14:textId="67EBDEA5">
      <w:pPr>
        <w:spacing w:before="240" w:beforeAutospacing="off" w:after="240" w:afterAutospacing="off"/>
        <w:ind w:firstLine="720"/>
      </w:pPr>
      <w:r w:rsidRPr="58E933C7" w:rsidR="0D53ADF5">
        <w:rPr>
          <w:rFonts w:ascii="Aptos" w:hAnsi="Aptos" w:eastAsia="Aptos" w:cs="Aptos"/>
          <w:noProof w:val="0"/>
          <w:sz w:val="24"/>
          <w:szCs w:val="24"/>
          <w:lang w:val="en-GB"/>
        </w:rPr>
        <w:t>BBC. (</w:t>
      </w:r>
      <w:r w:rsidRPr="58E933C7" w:rsidR="0D53ADF5">
        <w:rPr>
          <w:rFonts w:ascii="Aptos" w:hAnsi="Aptos" w:eastAsia="Aptos" w:cs="Aptos"/>
          <w:noProof w:val="0"/>
          <w:sz w:val="24"/>
          <w:szCs w:val="24"/>
          <w:lang w:val="en-GB"/>
        </w:rPr>
        <w:t>n.d</w:t>
      </w:r>
      <w:r w:rsidRPr="58E933C7" w:rsidR="0D53ADF5">
        <w:rPr>
          <w:rFonts w:ascii="Aptos" w:hAnsi="Aptos" w:eastAsia="Aptos" w:cs="Aptos"/>
          <w:noProof w:val="0"/>
          <w:sz w:val="24"/>
          <w:szCs w:val="24"/>
          <w:lang w:val="en-GB"/>
        </w:rPr>
        <w:t>) ‘</w:t>
      </w:r>
      <w:r w:rsidRPr="58E933C7" w:rsidR="0D53ADF5">
        <w:rPr>
          <w:rFonts w:ascii="Aptos" w:hAnsi="Aptos" w:eastAsia="Aptos" w:cs="Aptos"/>
          <w:i w:val="1"/>
          <w:iCs w:val="1"/>
          <w:noProof w:val="0"/>
          <w:sz w:val="24"/>
          <w:szCs w:val="24"/>
          <w:lang w:val="en-GB"/>
        </w:rPr>
        <w:t>How do Children Learn to Play? 6 Styles of Play in Early Childhood</w:t>
      </w:r>
      <w:r w:rsidRPr="58E933C7" w:rsidR="0D53ADF5">
        <w:rPr>
          <w:rFonts w:ascii="Aptos" w:hAnsi="Aptos" w:eastAsia="Aptos" w:cs="Aptos"/>
          <w:noProof w:val="0"/>
          <w:sz w:val="24"/>
          <w:szCs w:val="24"/>
          <w:lang w:val="en-GB"/>
        </w:rPr>
        <w:t xml:space="preserve">’. Available at: </w:t>
      </w:r>
      <w:hyperlink r:id="Rd7f3d55aad25439d">
        <w:r w:rsidRPr="58E933C7" w:rsidR="0D53ADF5">
          <w:rPr>
            <w:rStyle w:val="Hyperlink"/>
            <w:rFonts w:ascii="Aptos" w:hAnsi="Aptos" w:eastAsia="Aptos" w:cs="Aptos"/>
            <w:noProof w:val="0"/>
            <w:sz w:val="24"/>
            <w:szCs w:val="24"/>
            <w:lang w:val="en-GB"/>
          </w:rPr>
          <w:t>https://www.bbc.co.uk/tiny-happy-people/articles/zsc9qyc</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7611D9C7" w14:textId="5D2F11BE">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04AB229D" w14:textId="50890089">
      <w:pPr>
        <w:spacing w:before="240" w:beforeAutospacing="off" w:after="240" w:afterAutospacing="off"/>
        <w:ind w:firstLine="720"/>
      </w:pPr>
      <w:r w:rsidRPr="58E933C7" w:rsidR="0D53ADF5">
        <w:rPr>
          <w:rFonts w:ascii="Aptos" w:hAnsi="Aptos" w:eastAsia="Aptos" w:cs="Aptos"/>
          <w:noProof w:val="0"/>
          <w:sz w:val="24"/>
          <w:szCs w:val="24"/>
          <w:lang w:val="en-GB"/>
        </w:rPr>
        <w:t>Birth to 5 Matters. (</w:t>
      </w:r>
      <w:r w:rsidRPr="58E933C7" w:rsidR="0D53ADF5">
        <w:rPr>
          <w:rFonts w:ascii="Aptos" w:hAnsi="Aptos" w:eastAsia="Aptos" w:cs="Aptos"/>
          <w:noProof w:val="0"/>
          <w:sz w:val="24"/>
          <w:szCs w:val="24"/>
          <w:lang w:val="en-GB"/>
        </w:rPr>
        <w:t>n.d</w:t>
      </w:r>
      <w:r w:rsidRPr="58E933C7" w:rsidR="0D53ADF5">
        <w:rPr>
          <w:rFonts w:ascii="Aptos" w:hAnsi="Aptos" w:eastAsia="Aptos" w:cs="Aptos"/>
          <w:noProof w:val="0"/>
          <w:sz w:val="24"/>
          <w:szCs w:val="24"/>
          <w:lang w:val="en-GB"/>
        </w:rPr>
        <w:t xml:space="preserve">) </w:t>
      </w:r>
      <w:r w:rsidRPr="58E933C7" w:rsidR="0D53ADF5">
        <w:rPr>
          <w:rFonts w:ascii="Aptos" w:hAnsi="Aptos" w:eastAsia="Aptos" w:cs="Aptos"/>
          <w:i w:val="1"/>
          <w:iCs w:val="1"/>
          <w:noProof w:val="0"/>
          <w:sz w:val="24"/>
          <w:szCs w:val="24"/>
          <w:lang w:val="en-GB"/>
        </w:rPr>
        <w:t>‘Play</w:t>
      </w:r>
      <w:r w:rsidRPr="58E933C7" w:rsidR="0D53ADF5">
        <w:rPr>
          <w:rFonts w:ascii="Aptos" w:hAnsi="Aptos" w:eastAsia="Aptos" w:cs="Aptos"/>
          <w:i w:val="1"/>
          <w:iCs w:val="1"/>
          <w:noProof w:val="0"/>
          <w:sz w:val="24"/>
          <w:szCs w:val="24"/>
          <w:lang w:val="en-GB"/>
        </w:rPr>
        <w:t>’</w:t>
      </w:r>
      <w:r w:rsidRPr="58E933C7" w:rsidR="0D53ADF5">
        <w:rPr>
          <w:rFonts w:ascii="Aptos" w:hAnsi="Aptos" w:eastAsia="Aptos" w:cs="Aptos"/>
          <w:noProof w:val="0"/>
          <w:sz w:val="24"/>
          <w:szCs w:val="24"/>
          <w:lang w:val="en-GB"/>
        </w:rPr>
        <w:t>.</w:t>
      </w:r>
      <w:r w:rsidRPr="58E933C7" w:rsidR="0D53ADF5">
        <w:rPr>
          <w:rFonts w:ascii="Aptos" w:hAnsi="Aptos" w:eastAsia="Aptos" w:cs="Aptos"/>
          <w:noProof w:val="0"/>
          <w:sz w:val="24"/>
          <w:szCs w:val="24"/>
          <w:lang w:val="en-GB"/>
        </w:rPr>
        <w:t xml:space="preserve"> Available at: </w:t>
      </w:r>
      <w:hyperlink r:id="Rbd5c064e39544ac4">
        <w:r w:rsidRPr="58E933C7" w:rsidR="0D53ADF5">
          <w:rPr>
            <w:rStyle w:val="Hyperlink"/>
            <w:rFonts w:ascii="Aptos" w:hAnsi="Aptos" w:eastAsia="Aptos" w:cs="Aptos"/>
            <w:noProof w:val="0"/>
            <w:sz w:val="24"/>
            <w:szCs w:val="24"/>
            <w:lang w:val="en-GB"/>
          </w:rPr>
          <w:t>https://birthto5matters.org.uk/play/</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64E570A4" w14:textId="5F311565">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03E39516" w14:textId="74EB3EB7">
      <w:pPr>
        <w:spacing w:before="240" w:beforeAutospacing="off" w:after="240" w:afterAutospacing="off"/>
        <w:ind w:firstLine="720"/>
      </w:pPr>
      <w:r w:rsidRPr="58E933C7" w:rsidR="0D53ADF5">
        <w:rPr>
          <w:rFonts w:ascii="Aptos" w:hAnsi="Aptos" w:eastAsia="Aptos" w:cs="Aptos"/>
          <w:noProof w:val="0"/>
          <w:sz w:val="24"/>
          <w:szCs w:val="24"/>
          <w:lang w:val="en-GB"/>
        </w:rPr>
        <w:t>Bodrova</w:t>
      </w:r>
      <w:r w:rsidRPr="58E933C7" w:rsidR="0D53ADF5">
        <w:rPr>
          <w:rFonts w:ascii="Aptos" w:hAnsi="Aptos" w:eastAsia="Aptos" w:cs="Aptos"/>
          <w:noProof w:val="0"/>
          <w:sz w:val="24"/>
          <w:szCs w:val="24"/>
          <w:lang w:val="en-GB"/>
        </w:rPr>
        <w:t xml:space="preserve">, E and Leong, D. (2015) ‘Vygotskian and Post-Vygotskian Views on Children’s Play’ </w:t>
      </w:r>
      <w:r w:rsidRPr="58E933C7" w:rsidR="0D53ADF5">
        <w:rPr>
          <w:rFonts w:ascii="Aptos" w:hAnsi="Aptos" w:eastAsia="Aptos" w:cs="Aptos"/>
          <w:i w:val="1"/>
          <w:iCs w:val="1"/>
          <w:noProof w:val="0"/>
          <w:sz w:val="24"/>
          <w:szCs w:val="24"/>
          <w:lang w:val="en-GB"/>
        </w:rPr>
        <w:t>American Journal of Play</w:t>
      </w:r>
      <w:r w:rsidRPr="58E933C7" w:rsidR="0D53ADF5">
        <w:rPr>
          <w:rFonts w:ascii="Aptos" w:hAnsi="Aptos" w:eastAsia="Aptos" w:cs="Aptos"/>
          <w:noProof w:val="0"/>
          <w:sz w:val="24"/>
          <w:szCs w:val="24"/>
          <w:lang w:val="en-GB"/>
        </w:rPr>
        <w:t xml:space="preserve">. Available at: </w:t>
      </w:r>
      <w:hyperlink r:id="R97a15259200640fb">
        <w:r w:rsidRPr="58E933C7" w:rsidR="0D53ADF5">
          <w:rPr>
            <w:rStyle w:val="Hyperlink"/>
            <w:rFonts w:ascii="Aptos" w:hAnsi="Aptos" w:eastAsia="Aptos" w:cs="Aptos"/>
            <w:noProof w:val="0"/>
            <w:sz w:val="24"/>
            <w:szCs w:val="24"/>
            <w:lang w:val="en-GB"/>
          </w:rPr>
          <w:t>https://files.eric.ed.gov/fulltext/EJ1070266.pdf</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722E0D59" w14:textId="50E9BD1A">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25B255DA" w14:textId="596AAA77">
      <w:pPr>
        <w:spacing w:before="240" w:beforeAutospacing="off" w:after="240" w:afterAutospacing="off"/>
        <w:ind w:firstLine="720"/>
      </w:pPr>
      <w:r w:rsidRPr="58E933C7" w:rsidR="0D53ADF5">
        <w:rPr>
          <w:rFonts w:ascii="Aptos" w:hAnsi="Aptos" w:eastAsia="Aptos" w:cs="Aptos"/>
          <w:noProof w:val="0"/>
          <w:sz w:val="24"/>
          <w:szCs w:val="24"/>
          <w:lang w:val="en-GB"/>
        </w:rPr>
        <w:t xml:space="preserve">Hamza. (2025) ‘Lev Vygotsky and Early Years Education: A Comprehensive Guide’ </w:t>
      </w:r>
      <w:r w:rsidRPr="58E933C7" w:rsidR="0D53ADF5">
        <w:rPr>
          <w:rFonts w:ascii="Aptos" w:hAnsi="Aptos" w:eastAsia="Aptos" w:cs="Aptos"/>
          <w:i w:val="1"/>
          <w:iCs w:val="1"/>
          <w:noProof w:val="0"/>
          <w:sz w:val="24"/>
          <w:szCs w:val="24"/>
          <w:lang w:val="en-GB"/>
        </w:rPr>
        <w:t>Realise</w:t>
      </w:r>
      <w:r w:rsidRPr="58E933C7" w:rsidR="0D53ADF5">
        <w:rPr>
          <w:rFonts w:ascii="Aptos" w:hAnsi="Aptos" w:eastAsia="Aptos" w:cs="Aptos"/>
          <w:noProof w:val="0"/>
          <w:sz w:val="24"/>
          <w:szCs w:val="24"/>
          <w:lang w:val="en-GB"/>
        </w:rPr>
        <w:t xml:space="preserve">, 25th February. Available at: </w:t>
      </w:r>
      <w:hyperlink r:id="R684e4b729033424c">
        <w:r w:rsidRPr="58E933C7" w:rsidR="0D53ADF5">
          <w:rPr>
            <w:rStyle w:val="Hyperlink"/>
            <w:rFonts w:ascii="Aptos" w:hAnsi="Aptos" w:eastAsia="Aptos" w:cs="Aptos"/>
            <w:noProof w:val="0"/>
            <w:sz w:val="24"/>
            <w:szCs w:val="24"/>
            <w:lang w:val="en-GB"/>
          </w:rPr>
          <w:t>https://realisetraining.com/news-and-events/news/lev-vygotsky-and-early-years-education-a-comprehensive-guide</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241E5DC2" w14:textId="67EEAD2A">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57EE8EF8" w14:textId="2C0A020F">
      <w:pPr>
        <w:spacing w:before="240" w:beforeAutospacing="off" w:after="240" w:afterAutospacing="off"/>
        <w:ind w:firstLine="720"/>
      </w:pPr>
      <w:r w:rsidRPr="58E933C7" w:rsidR="0D53ADF5">
        <w:rPr>
          <w:rFonts w:ascii="Aptos" w:hAnsi="Aptos" w:eastAsia="Aptos" w:cs="Aptos"/>
          <w:noProof w:val="0"/>
          <w:sz w:val="24"/>
          <w:szCs w:val="24"/>
          <w:lang w:val="en-GB"/>
        </w:rPr>
        <w:t xml:space="preserve">McLeod, S. (2025) ‘Jerome Bruner Theory of Cognitive Development’ </w:t>
      </w:r>
      <w:r w:rsidRPr="58E933C7" w:rsidR="0D53ADF5">
        <w:rPr>
          <w:rFonts w:ascii="Aptos" w:hAnsi="Aptos" w:eastAsia="Aptos" w:cs="Aptos"/>
          <w:i w:val="1"/>
          <w:iCs w:val="1"/>
          <w:noProof w:val="0"/>
          <w:sz w:val="24"/>
          <w:szCs w:val="24"/>
          <w:lang w:val="en-GB"/>
        </w:rPr>
        <w:t>SimplyPsychology</w:t>
      </w:r>
      <w:r w:rsidRPr="58E933C7" w:rsidR="0D53ADF5">
        <w:rPr>
          <w:rFonts w:ascii="Aptos" w:hAnsi="Aptos" w:eastAsia="Aptos" w:cs="Aptos"/>
          <w:noProof w:val="0"/>
          <w:sz w:val="24"/>
          <w:szCs w:val="24"/>
          <w:lang w:val="en-GB"/>
        </w:rPr>
        <w:t xml:space="preserve">, 5th November. Available at: </w:t>
      </w:r>
      <w:hyperlink r:id="R3b277e8742fa4648">
        <w:r w:rsidRPr="58E933C7" w:rsidR="0D53ADF5">
          <w:rPr>
            <w:rStyle w:val="Hyperlink"/>
            <w:rFonts w:ascii="Aptos" w:hAnsi="Aptos" w:eastAsia="Aptos" w:cs="Aptos"/>
            <w:noProof w:val="0"/>
            <w:sz w:val="24"/>
            <w:szCs w:val="24"/>
            <w:lang w:val="en-GB"/>
          </w:rPr>
          <w:t>https://www.simplypsychology.org/bruner.html</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3AFACB45" w14:textId="585D8A92">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2FEA95B7" w14:textId="7A1CEEA8">
      <w:pPr>
        <w:spacing w:before="240" w:beforeAutospacing="off" w:after="240" w:afterAutospacing="off"/>
        <w:ind w:firstLine="720"/>
      </w:pPr>
      <w:r w:rsidRPr="58E933C7" w:rsidR="0D53ADF5">
        <w:rPr>
          <w:rFonts w:ascii="Aptos" w:hAnsi="Aptos" w:eastAsia="Aptos" w:cs="Aptos"/>
          <w:noProof w:val="0"/>
          <w:sz w:val="24"/>
          <w:szCs w:val="24"/>
          <w:lang w:val="en-GB"/>
        </w:rPr>
        <w:t xml:space="preserve">McLeod, S. (2025) ‘Piaget’s Theory and Stages of Cognitive Development’ </w:t>
      </w:r>
      <w:r w:rsidRPr="58E933C7" w:rsidR="0D53ADF5">
        <w:rPr>
          <w:rFonts w:ascii="Aptos" w:hAnsi="Aptos" w:eastAsia="Aptos" w:cs="Aptos"/>
          <w:i w:val="1"/>
          <w:iCs w:val="1"/>
          <w:noProof w:val="0"/>
          <w:sz w:val="24"/>
          <w:szCs w:val="24"/>
          <w:lang w:val="en-GB"/>
        </w:rPr>
        <w:t>SimplyPsychology</w:t>
      </w:r>
      <w:r w:rsidRPr="58E933C7" w:rsidR="0D53ADF5">
        <w:rPr>
          <w:rFonts w:ascii="Aptos" w:hAnsi="Aptos" w:eastAsia="Aptos" w:cs="Aptos"/>
          <w:noProof w:val="0"/>
          <w:sz w:val="24"/>
          <w:szCs w:val="24"/>
          <w:lang w:val="en-GB"/>
        </w:rPr>
        <w:t xml:space="preserve">,18th April. Available at: </w:t>
      </w:r>
      <w:hyperlink r:id="Rb42f79ec79e34ba5">
        <w:r w:rsidRPr="58E933C7" w:rsidR="0D53ADF5">
          <w:rPr>
            <w:rStyle w:val="Hyperlink"/>
            <w:rFonts w:ascii="Aptos" w:hAnsi="Aptos" w:eastAsia="Aptos" w:cs="Aptos"/>
            <w:noProof w:val="0"/>
            <w:sz w:val="24"/>
            <w:szCs w:val="24"/>
            <w:lang w:val="en-GB"/>
          </w:rPr>
          <w:t>https://www.simplypsychology.org/piaget.html</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5CB5CBB8" w14:textId="12AE6F9C">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50F4B76D" w14:textId="4D1DD821">
      <w:pPr>
        <w:spacing w:before="240" w:beforeAutospacing="off" w:after="240" w:afterAutospacing="off"/>
        <w:ind w:firstLine="720"/>
      </w:pPr>
      <w:r w:rsidRPr="58E933C7" w:rsidR="0D53ADF5">
        <w:rPr>
          <w:rFonts w:ascii="Aptos" w:hAnsi="Aptos" w:eastAsia="Aptos" w:cs="Aptos"/>
          <w:noProof w:val="0"/>
          <w:sz w:val="24"/>
          <w:szCs w:val="24"/>
          <w:lang w:val="en-GB"/>
        </w:rPr>
        <w:t>National Health Service [NHS]. (2023) ‘</w:t>
      </w:r>
      <w:r w:rsidRPr="58E933C7" w:rsidR="0D53ADF5">
        <w:rPr>
          <w:rFonts w:ascii="Aptos" w:hAnsi="Aptos" w:eastAsia="Aptos" w:cs="Aptos"/>
          <w:i w:val="1"/>
          <w:iCs w:val="1"/>
          <w:noProof w:val="0"/>
          <w:sz w:val="24"/>
          <w:szCs w:val="24"/>
          <w:lang w:val="en-GB"/>
        </w:rPr>
        <w:t>The Importance of Play</w:t>
      </w:r>
      <w:r w:rsidRPr="58E933C7" w:rsidR="0D53ADF5">
        <w:rPr>
          <w:rFonts w:ascii="Aptos" w:hAnsi="Aptos" w:eastAsia="Aptos" w:cs="Aptos"/>
          <w:noProof w:val="0"/>
          <w:sz w:val="24"/>
          <w:szCs w:val="24"/>
          <w:lang w:val="en-GB"/>
        </w:rPr>
        <w:t xml:space="preserve">’. Available at: </w:t>
      </w:r>
      <w:hyperlink r:id="R5812c7212a1f4cb8">
        <w:r w:rsidRPr="58E933C7" w:rsidR="0D53ADF5">
          <w:rPr>
            <w:rStyle w:val="Hyperlink"/>
            <w:rFonts w:ascii="Aptos" w:hAnsi="Aptos" w:eastAsia="Aptos" w:cs="Aptos"/>
            <w:noProof w:val="0"/>
            <w:sz w:val="24"/>
            <w:szCs w:val="24"/>
            <w:lang w:val="en-GB"/>
          </w:rPr>
          <w:t>https://cambspborochildrenshealth.nhs.uk/speech-language-and-communication/the-importance-of-play/</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42CEDE3C" w14:textId="750F7C3D">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45FD575B" w14:textId="7135FAA7">
      <w:pPr>
        <w:spacing w:before="240" w:beforeAutospacing="off" w:after="240" w:afterAutospacing="off"/>
        <w:ind w:firstLine="720"/>
      </w:pPr>
      <w:r w:rsidRPr="58E933C7" w:rsidR="0D53ADF5">
        <w:rPr>
          <w:rFonts w:ascii="Aptos" w:hAnsi="Aptos" w:eastAsia="Aptos" w:cs="Aptos"/>
          <w:noProof w:val="0"/>
          <w:sz w:val="24"/>
          <w:szCs w:val="24"/>
          <w:lang w:val="en-GB"/>
        </w:rPr>
        <w:t>PlayWales</w:t>
      </w:r>
      <w:r w:rsidRPr="58E933C7" w:rsidR="0D53ADF5">
        <w:rPr>
          <w:rFonts w:ascii="Aptos" w:hAnsi="Aptos" w:eastAsia="Aptos" w:cs="Aptos"/>
          <w:noProof w:val="0"/>
          <w:sz w:val="24"/>
          <w:szCs w:val="24"/>
          <w:lang w:val="en-GB"/>
        </w:rPr>
        <w:t>. (2017) ‘</w:t>
      </w:r>
      <w:r w:rsidRPr="58E933C7" w:rsidR="0D53ADF5">
        <w:rPr>
          <w:rFonts w:ascii="Aptos" w:hAnsi="Aptos" w:eastAsia="Aptos" w:cs="Aptos"/>
          <w:i w:val="1"/>
          <w:iCs w:val="1"/>
          <w:noProof w:val="0"/>
          <w:sz w:val="24"/>
          <w:szCs w:val="24"/>
          <w:lang w:val="en-GB"/>
        </w:rPr>
        <w:t>Play Types</w:t>
      </w:r>
      <w:r w:rsidRPr="58E933C7" w:rsidR="0D53ADF5">
        <w:rPr>
          <w:rFonts w:ascii="Aptos" w:hAnsi="Aptos" w:eastAsia="Aptos" w:cs="Aptos"/>
          <w:noProof w:val="0"/>
          <w:sz w:val="24"/>
          <w:szCs w:val="24"/>
          <w:lang w:val="en-GB"/>
        </w:rPr>
        <w:t xml:space="preserve">’, October, pp.7-8 Available at: </w:t>
      </w:r>
      <w:hyperlink r:id="Rcc4e37380c8041ab">
        <w:r w:rsidRPr="58E933C7" w:rsidR="0D53ADF5">
          <w:rPr>
            <w:rStyle w:val="Hyperlink"/>
            <w:rFonts w:ascii="Aptos" w:hAnsi="Aptos" w:eastAsia="Aptos" w:cs="Aptos"/>
            <w:noProof w:val="0"/>
            <w:sz w:val="24"/>
            <w:szCs w:val="24"/>
            <w:lang w:val="en-GB"/>
          </w:rPr>
          <w:t>https://play.wales/wp-content/uploads/2023/08/play-types_2023.pdf</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40F536D6" w14:textId="3A800128">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1327227F" w14:textId="29E5227E">
      <w:pPr>
        <w:spacing w:before="240" w:beforeAutospacing="off" w:after="240" w:afterAutospacing="off"/>
        <w:ind w:firstLine="720"/>
      </w:pPr>
      <w:r w:rsidRPr="58E933C7" w:rsidR="0D53ADF5">
        <w:rPr>
          <w:rFonts w:ascii="Aptos" w:hAnsi="Aptos" w:eastAsia="Aptos" w:cs="Aptos"/>
          <w:noProof w:val="0"/>
          <w:sz w:val="24"/>
          <w:szCs w:val="24"/>
          <w:lang w:val="en-GB"/>
        </w:rPr>
        <w:t xml:space="preserve"> </w:t>
      </w:r>
      <w:r w:rsidRPr="58E933C7" w:rsidR="0D53ADF5">
        <w:rPr>
          <w:rFonts w:ascii="Aptos" w:hAnsi="Aptos" w:eastAsia="Aptos" w:cs="Aptos"/>
          <w:noProof w:val="0"/>
          <w:sz w:val="24"/>
          <w:szCs w:val="24"/>
          <w:lang w:val="en-GB"/>
        </w:rPr>
        <w:t>Raising Children Network. (2025) ‘</w:t>
      </w:r>
      <w:r w:rsidRPr="58E933C7" w:rsidR="0D53ADF5">
        <w:rPr>
          <w:rFonts w:ascii="Aptos" w:hAnsi="Aptos" w:eastAsia="Aptos" w:cs="Aptos"/>
          <w:i w:val="1"/>
          <w:iCs w:val="1"/>
          <w:noProof w:val="0"/>
          <w:sz w:val="24"/>
          <w:szCs w:val="24"/>
          <w:lang w:val="en-GB"/>
        </w:rPr>
        <w:t>Rough-and-Tumble Play: A Guide</w:t>
      </w:r>
      <w:r w:rsidRPr="58E933C7" w:rsidR="0D53ADF5">
        <w:rPr>
          <w:rFonts w:ascii="Aptos" w:hAnsi="Aptos" w:eastAsia="Aptos" w:cs="Aptos"/>
          <w:noProof w:val="0"/>
          <w:sz w:val="24"/>
          <w:szCs w:val="24"/>
          <w:lang w:val="en-GB"/>
        </w:rPr>
        <w:t xml:space="preserve">’ 25th March. Available at: </w:t>
      </w:r>
      <w:hyperlink r:id="R73875155b3034e5a">
        <w:r w:rsidRPr="58E933C7" w:rsidR="0D53ADF5">
          <w:rPr>
            <w:rStyle w:val="Hyperlink"/>
            <w:rFonts w:ascii="Aptos" w:hAnsi="Aptos" w:eastAsia="Aptos" w:cs="Aptos"/>
            <w:noProof w:val="0"/>
            <w:sz w:val="24"/>
            <w:szCs w:val="24"/>
            <w:lang w:val="en-GB"/>
          </w:rPr>
          <w:t>https://raisingchildren.net.au/preschoolers/play-learning/active-play/rough-play-guide</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45B58A79" w14:textId="77779709">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2803B0DF" w14:textId="734F1A20">
      <w:pPr>
        <w:spacing w:before="240" w:beforeAutospacing="off" w:after="240" w:afterAutospacing="off"/>
        <w:ind w:firstLine="720"/>
      </w:pPr>
      <w:r w:rsidRPr="58E933C7" w:rsidR="0D53ADF5">
        <w:rPr>
          <w:rFonts w:ascii="Aptos" w:hAnsi="Aptos" w:eastAsia="Aptos" w:cs="Aptos"/>
          <w:noProof w:val="0"/>
          <w:sz w:val="24"/>
          <w:szCs w:val="24"/>
          <w:lang w:val="en-GB"/>
        </w:rPr>
        <w:t xml:space="preserve"> </w:t>
      </w:r>
      <w:r w:rsidRPr="58E933C7" w:rsidR="0D53ADF5">
        <w:rPr>
          <w:rFonts w:ascii="Aptos" w:hAnsi="Aptos" w:eastAsia="Aptos" w:cs="Aptos"/>
          <w:noProof w:val="0"/>
          <w:sz w:val="24"/>
          <w:szCs w:val="24"/>
          <w:lang w:val="en-GB"/>
        </w:rPr>
        <w:t>RhinoPlay</w:t>
      </w:r>
      <w:r w:rsidRPr="58E933C7" w:rsidR="0D53ADF5">
        <w:rPr>
          <w:rFonts w:ascii="Aptos" w:hAnsi="Aptos" w:eastAsia="Aptos" w:cs="Aptos"/>
          <w:noProof w:val="0"/>
          <w:sz w:val="24"/>
          <w:szCs w:val="24"/>
          <w:lang w:val="en-GB"/>
        </w:rPr>
        <w:t>. (2024) ‘</w:t>
      </w:r>
      <w:r w:rsidRPr="58E933C7" w:rsidR="0D53ADF5">
        <w:rPr>
          <w:rFonts w:ascii="Aptos" w:hAnsi="Aptos" w:eastAsia="Aptos" w:cs="Aptos"/>
          <w:i w:val="1"/>
          <w:iCs w:val="1"/>
          <w:noProof w:val="0"/>
          <w:sz w:val="24"/>
          <w:szCs w:val="24"/>
          <w:lang w:val="en-GB"/>
        </w:rPr>
        <w:t>The Benefits of Role Play in Early Years Foundation Stage</w:t>
      </w:r>
      <w:r w:rsidRPr="58E933C7" w:rsidR="0D53ADF5">
        <w:rPr>
          <w:rFonts w:ascii="Aptos" w:hAnsi="Aptos" w:eastAsia="Aptos" w:cs="Aptos"/>
          <w:noProof w:val="0"/>
          <w:sz w:val="24"/>
          <w:szCs w:val="24"/>
          <w:lang w:val="en-GB"/>
        </w:rPr>
        <w:t xml:space="preserve">’ 27th September. Available at: </w:t>
      </w:r>
      <w:hyperlink r:id="R8091098b372b4767">
        <w:r w:rsidRPr="58E933C7" w:rsidR="0D53ADF5">
          <w:rPr>
            <w:rStyle w:val="Hyperlink"/>
            <w:rFonts w:ascii="Aptos" w:hAnsi="Aptos" w:eastAsia="Aptos" w:cs="Aptos"/>
            <w:noProof w:val="0"/>
            <w:sz w:val="24"/>
            <w:szCs w:val="24"/>
            <w:lang w:val="en-GB"/>
          </w:rPr>
          <w:t>https://rhinoplay.co.uk/news/benefits-of-role-play-in-early-years/</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6EAE29CA" w14:textId="6C72F32D">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07CF49FC" w14:textId="67EA9BCC">
      <w:pPr>
        <w:spacing w:before="240" w:beforeAutospacing="off" w:after="240" w:afterAutospacing="off"/>
        <w:ind w:firstLine="720"/>
      </w:pPr>
      <w:r w:rsidRPr="58E933C7" w:rsidR="0D53ADF5">
        <w:rPr>
          <w:rFonts w:ascii="Aptos" w:hAnsi="Aptos" w:eastAsia="Aptos" w:cs="Aptos"/>
          <w:noProof w:val="0"/>
          <w:sz w:val="24"/>
          <w:szCs w:val="24"/>
          <w:lang w:val="en-GB"/>
        </w:rPr>
        <w:t>Rymanowicz</w:t>
      </w:r>
      <w:r w:rsidRPr="58E933C7" w:rsidR="0D53ADF5">
        <w:rPr>
          <w:rFonts w:ascii="Aptos" w:hAnsi="Aptos" w:eastAsia="Aptos" w:cs="Aptos"/>
          <w:noProof w:val="0"/>
          <w:sz w:val="24"/>
          <w:szCs w:val="24"/>
          <w:lang w:val="en-GB"/>
        </w:rPr>
        <w:t xml:space="preserve">, K. (2015) ‘The Power of Play- Part 1: Stages of Play’ </w:t>
      </w:r>
      <w:r w:rsidRPr="58E933C7" w:rsidR="0D53ADF5">
        <w:rPr>
          <w:rFonts w:ascii="Aptos" w:hAnsi="Aptos" w:eastAsia="Aptos" w:cs="Aptos"/>
          <w:i w:val="1"/>
          <w:iCs w:val="1"/>
          <w:noProof w:val="0"/>
          <w:sz w:val="24"/>
          <w:szCs w:val="24"/>
          <w:lang w:val="en-GB"/>
        </w:rPr>
        <w:t>Michigan State University Extension</w:t>
      </w:r>
      <w:r w:rsidRPr="58E933C7" w:rsidR="0D53ADF5">
        <w:rPr>
          <w:rFonts w:ascii="Aptos" w:hAnsi="Aptos" w:eastAsia="Aptos" w:cs="Aptos"/>
          <w:noProof w:val="0"/>
          <w:sz w:val="24"/>
          <w:szCs w:val="24"/>
          <w:lang w:val="en-GB"/>
        </w:rPr>
        <w:t xml:space="preserve">, 6th October. Available at: </w:t>
      </w:r>
      <w:hyperlink r:id="Rcf2455e0414642cb">
        <w:r w:rsidRPr="58E933C7" w:rsidR="0D53ADF5">
          <w:rPr>
            <w:rStyle w:val="Hyperlink"/>
            <w:rFonts w:ascii="Aptos" w:hAnsi="Aptos" w:eastAsia="Aptos" w:cs="Aptos"/>
            <w:noProof w:val="0"/>
            <w:sz w:val="24"/>
            <w:szCs w:val="24"/>
            <w:lang w:val="en-GB"/>
          </w:rPr>
          <w:t>https://www.canr.msu.edu/news/the_power_of_play_part_1_stages_of_play</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4FB524F1" w14:textId="1490C887">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59A5E90B" w14:textId="69FB6453">
      <w:pPr>
        <w:spacing w:before="240" w:beforeAutospacing="off" w:after="240" w:afterAutospacing="off"/>
        <w:ind w:firstLine="720"/>
      </w:pPr>
      <w:r w:rsidRPr="58E933C7" w:rsidR="0D53ADF5">
        <w:rPr>
          <w:rFonts w:ascii="Aptos" w:hAnsi="Aptos" w:eastAsia="Aptos" w:cs="Aptos"/>
          <w:noProof w:val="0"/>
          <w:sz w:val="24"/>
          <w:szCs w:val="24"/>
          <w:lang w:val="en-GB"/>
        </w:rPr>
        <w:t>TeachKloud</w:t>
      </w:r>
      <w:r w:rsidRPr="58E933C7" w:rsidR="0D53ADF5">
        <w:rPr>
          <w:rFonts w:ascii="Aptos" w:hAnsi="Aptos" w:eastAsia="Aptos" w:cs="Aptos"/>
          <w:noProof w:val="0"/>
          <w:sz w:val="24"/>
          <w:szCs w:val="24"/>
          <w:lang w:val="en-GB"/>
        </w:rPr>
        <w:t>. (2025) ‘</w:t>
      </w:r>
      <w:r w:rsidRPr="58E933C7" w:rsidR="0D53ADF5">
        <w:rPr>
          <w:rFonts w:ascii="Aptos" w:hAnsi="Aptos" w:eastAsia="Aptos" w:cs="Aptos"/>
          <w:i w:val="1"/>
          <w:iCs w:val="1"/>
          <w:noProof w:val="0"/>
          <w:sz w:val="24"/>
          <w:szCs w:val="24"/>
          <w:lang w:val="en-GB"/>
        </w:rPr>
        <w:t>Understanding Play Theories: A Guide to Early Childhood Development for Early Childhood Educators</w:t>
      </w:r>
      <w:r w:rsidRPr="58E933C7" w:rsidR="0D53ADF5">
        <w:rPr>
          <w:rFonts w:ascii="Aptos" w:hAnsi="Aptos" w:eastAsia="Aptos" w:cs="Aptos"/>
          <w:noProof w:val="0"/>
          <w:sz w:val="24"/>
          <w:szCs w:val="24"/>
          <w:lang w:val="en-GB"/>
        </w:rPr>
        <w:t xml:space="preserve">’ 30th January. Available at: </w:t>
      </w:r>
      <w:hyperlink r:id="Rbe0e463ae38e4702">
        <w:r w:rsidRPr="58E933C7" w:rsidR="0D53ADF5">
          <w:rPr>
            <w:rStyle w:val="Hyperlink"/>
            <w:rFonts w:ascii="Aptos" w:hAnsi="Aptos" w:eastAsia="Aptos" w:cs="Aptos"/>
            <w:noProof w:val="0"/>
            <w:sz w:val="24"/>
            <w:szCs w:val="24"/>
            <w:lang w:val="en-GB"/>
          </w:rPr>
          <w:t>https://teachkloud.com/early-childhood-education/play-theories-for-early-childhood-educators/</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317BCFA9" w14:textId="6B008568">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3E18A4F1" w14:textId="02D2E29F">
      <w:pPr>
        <w:spacing w:before="240" w:beforeAutospacing="off" w:after="240" w:afterAutospacing="off"/>
        <w:ind w:firstLine="720"/>
      </w:pPr>
      <w:r w:rsidRPr="58E933C7" w:rsidR="0D53ADF5">
        <w:rPr>
          <w:rFonts w:ascii="Aptos" w:hAnsi="Aptos" w:eastAsia="Aptos" w:cs="Aptos"/>
          <w:noProof w:val="0"/>
          <w:sz w:val="24"/>
          <w:szCs w:val="24"/>
          <w:lang w:val="en-GB"/>
        </w:rPr>
        <w:t>The Curiosity Approach. (2023) ‘</w:t>
      </w:r>
      <w:r w:rsidRPr="58E933C7" w:rsidR="0D53ADF5">
        <w:rPr>
          <w:rFonts w:ascii="Aptos" w:hAnsi="Aptos" w:eastAsia="Aptos" w:cs="Aptos"/>
          <w:i w:val="1"/>
          <w:iCs w:val="1"/>
          <w:noProof w:val="0"/>
          <w:sz w:val="24"/>
          <w:szCs w:val="24"/>
          <w:lang w:val="en-GB"/>
        </w:rPr>
        <w:t>Unveiling the 6 Stages of Play in Early Childhood</w:t>
      </w:r>
      <w:r w:rsidRPr="58E933C7" w:rsidR="0D53ADF5">
        <w:rPr>
          <w:rFonts w:ascii="Aptos" w:hAnsi="Aptos" w:eastAsia="Aptos" w:cs="Aptos"/>
          <w:noProof w:val="0"/>
          <w:sz w:val="24"/>
          <w:szCs w:val="24"/>
          <w:lang w:val="en-GB"/>
        </w:rPr>
        <w:t xml:space="preserve">’ 15th November. Available at: </w:t>
      </w:r>
      <w:hyperlink r:id="R24f44a0bdd9545e0">
        <w:r w:rsidRPr="58E933C7" w:rsidR="0D53ADF5">
          <w:rPr>
            <w:rStyle w:val="Hyperlink"/>
            <w:rFonts w:ascii="Aptos" w:hAnsi="Aptos" w:eastAsia="Aptos" w:cs="Aptos"/>
            <w:noProof w:val="0"/>
            <w:sz w:val="24"/>
            <w:szCs w:val="24"/>
            <w:lang w:val="en-GB"/>
          </w:rPr>
          <w:t>https://www.thecuriosityapproach.com/blog/unveiling-the-6-stages-of-play-in-early-childhood</w:t>
        </w:r>
      </w:hyperlink>
      <w:r w:rsidRPr="58E933C7" w:rsidR="0D53ADF5">
        <w:rPr>
          <w:rFonts w:ascii="Aptos" w:hAnsi="Aptos" w:eastAsia="Aptos" w:cs="Aptos"/>
          <w:noProof w:val="0"/>
          <w:sz w:val="24"/>
          <w:szCs w:val="24"/>
          <w:lang w:val="en-GB"/>
        </w:rPr>
        <w:t xml:space="preserve"> (Accessed: 06.03.2026). </w:t>
      </w:r>
    </w:p>
    <w:p w:rsidR="58E933C7" w:rsidP="58E933C7" w:rsidRDefault="58E933C7" w14:paraId="3774F688" w14:textId="593E683C">
      <w:pPr>
        <w:spacing w:before="240" w:beforeAutospacing="off" w:after="240" w:afterAutospacing="off"/>
        <w:ind w:firstLine="720"/>
        <w:rPr>
          <w:rFonts w:ascii="Aptos" w:hAnsi="Aptos" w:eastAsia="Aptos" w:cs="Aptos"/>
          <w:noProof w:val="0"/>
          <w:sz w:val="24"/>
          <w:szCs w:val="24"/>
          <w:lang w:val="en-GB"/>
        </w:rPr>
      </w:pPr>
    </w:p>
    <w:p w:rsidR="0D53ADF5" w:rsidP="58E933C7" w:rsidRDefault="0D53ADF5" w14:paraId="5F75C89D" w14:textId="5D157B21">
      <w:pPr>
        <w:pStyle w:val="Normal"/>
        <w:ind w:firstLine="720"/>
      </w:pPr>
      <w:r w:rsidRPr="58E933C7" w:rsidR="0D53ADF5">
        <w:rPr>
          <w:rFonts w:ascii="Aptos" w:hAnsi="Aptos" w:eastAsia="Aptos" w:cs="Aptos"/>
          <w:noProof w:val="0"/>
          <w:sz w:val="24"/>
          <w:szCs w:val="24"/>
          <w:lang w:val="en-GB"/>
        </w:rPr>
        <w:t xml:space="preserve">Thomas, R. (2023) ‘Mildred Parten and her Six Stages of Play’ </w:t>
      </w:r>
      <w:r w:rsidRPr="58E933C7" w:rsidR="0D53ADF5">
        <w:rPr>
          <w:rFonts w:ascii="Aptos" w:hAnsi="Aptos" w:eastAsia="Aptos" w:cs="Aptos"/>
          <w:i w:val="1"/>
          <w:iCs w:val="1"/>
          <w:noProof w:val="0"/>
          <w:sz w:val="24"/>
          <w:szCs w:val="24"/>
          <w:lang w:val="en-GB"/>
        </w:rPr>
        <w:t>Community Playthings</w:t>
      </w:r>
      <w:r w:rsidRPr="58E933C7" w:rsidR="0D53ADF5">
        <w:rPr>
          <w:rFonts w:ascii="Aptos" w:hAnsi="Aptos" w:eastAsia="Aptos" w:cs="Aptos"/>
          <w:noProof w:val="0"/>
          <w:sz w:val="24"/>
          <w:szCs w:val="24"/>
          <w:lang w:val="en-GB"/>
        </w:rPr>
        <w:t xml:space="preserve">, March. Available at: </w:t>
      </w:r>
      <w:hyperlink r:id="R3f2f4dc4915346ee">
        <w:r w:rsidRPr="58E933C7" w:rsidR="0D53ADF5">
          <w:rPr>
            <w:rStyle w:val="Hyperlink"/>
            <w:rFonts w:ascii="Aptos" w:hAnsi="Aptos" w:eastAsia="Aptos" w:cs="Aptos"/>
            <w:noProof w:val="0"/>
            <w:sz w:val="24"/>
            <w:szCs w:val="24"/>
            <w:lang w:val="en-GB"/>
          </w:rPr>
          <w:t>https://www.communityplaythings.co.uk/learning-library/articles/mildred-parten-and-her-six-stages-of-play?srsltid=AfmBOop5xvcbUmpgQoxyQy8XiWsQS4HkHZxpzWPQxZ1OlSws94q_B9D3</w:t>
        </w:r>
      </w:hyperlink>
      <w:r w:rsidRPr="58E933C7" w:rsidR="0D53ADF5">
        <w:rPr>
          <w:rFonts w:ascii="Aptos" w:hAnsi="Aptos" w:eastAsia="Aptos" w:cs="Aptos"/>
          <w:noProof w:val="0"/>
          <w:sz w:val="24"/>
          <w:szCs w:val="24"/>
          <w:lang w:val="en-GB"/>
        </w:rPr>
        <w:t xml:space="preserve"> (Accessed: 06.03.2026).</w:t>
      </w:r>
    </w:p>
    <w:p w:rsidR="58E933C7" w:rsidRDefault="58E933C7" w14:paraId="426D76F6" w14:textId="6C68EC19"/>
    <w:p w:rsidR="58E933C7" w:rsidRDefault="58E933C7" w14:paraId="788EAAF2" w14:textId="22448620"/>
    <w:p w:rsidR="58E933C7" w:rsidRDefault="58E933C7" w14:paraId="7F7A5B3F" w14:textId="06189160"/>
    <w:p w:rsidR="58E933C7" w:rsidRDefault="58E933C7" w14:paraId="306510D9" w14:textId="5BD40F6C"/>
    <w:p w:rsidR="58E933C7" w:rsidRDefault="58E933C7" w14:paraId="6BFED6AE" w14:textId="253F41B7"/>
    <w:p w:rsidR="58E933C7" w:rsidRDefault="58E933C7" w14:paraId="0939BB0B" w14:textId="6A88139E"/>
    <w:p w:rsidR="58E933C7" w:rsidRDefault="58E933C7" w14:paraId="78B8F040" w14:textId="7D38D308"/>
    <w:p w:rsidR="58E933C7" w:rsidRDefault="58E933C7" w14:paraId="38394A30" w14:textId="641E3C35"/>
    <w:p w:rsidR="58E933C7" w:rsidRDefault="58E933C7" w14:paraId="2CB37524" w14:textId="5E0749DC"/>
    <w:p w:rsidR="58E933C7" w:rsidRDefault="58E933C7" w14:paraId="64F5D3F5" w14:textId="10F725A1"/>
    <w:p w:rsidR="58E933C7" w:rsidRDefault="58E933C7" w14:paraId="7D3CD2A7" w14:textId="560737BA"/>
    <w:p w:rsidR="58E933C7" w:rsidRDefault="58E933C7" w14:paraId="28A96CBA" w14:textId="16AB3CB0"/>
    <w:p w:rsidR="58E933C7" w:rsidRDefault="58E933C7" w14:paraId="47D5A701" w14:textId="027A2433"/>
    <w:p w:rsidR="58E933C7" w:rsidRDefault="58E933C7" w14:paraId="4FE87C86" w14:textId="397C213B"/>
    <w:p w:rsidR="58E933C7" w:rsidRDefault="58E933C7" w14:paraId="68AB86CD" w14:textId="080CCB8E"/>
    <w:p w:rsidR="58E933C7" w:rsidRDefault="58E933C7" w14:paraId="51CBA7F7" w14:textId="490D29E6"/>
    <w:p w:rsidR="58E933C7" w:rsidRDefault="58E933C7" w14:paraId="1244DEEC" w14:textId="3F7F7CD8"/>
    <w:p w:rsidR="58E933C7" w:rsidRDefault="58E933C7" w14:paraId="3BF9431C" w14:textId="5BB4C5E5"/>
    <w:p w:rsidR="58E933C7" w:rsidRDefault="58E933C7" w14:paraId="6C37566F" w14:textId="7B5060D3"/>
    <w:p w:rsidR="58E933C7" w:rsidRDefault="58E933C7" w14:paraId="54324934" w14:textId="7738BEC1"/>
    <w:p w:rsidR="58E933C7" w:rsidRDefault="58E933C7" w14:paraId="28A16429" w14:textId="02D4503A"/>
    <w:p w:rsidR="58E933C7" w:rsidRDefault="58E933C7" w14:paraId="42BBF278" w14:textId="27B1689B"/>
    <w:p w:rsidR="58E933C7" w:rsidRDefault="58E933C7" w14:paraId="553782B7" w14:textId="1EFB53DC"/>
    <w:p w:rsidR="47D81748" w:rsidP="58E933C7" w:rsidRDefault="47D81748" w14:paraId="4EB40211" w14:textId="462E3B52">
      <w:pPr>
        <w:pStyle w:val="Normal"/>
        <w:suppressLineNumbers w:val="0"/>
        <w:bidi w:val="0"/>
        <w:spacing w:before="0" w:beforeAutospacing="off" w:after="160" w:afterAutospacing="off" w:line="279" w:lineRule="auto"/>
        <w:ind w:left="0" w:right="0"/>
        <w:jc w:val="left"/>
        <w:rPr>
          <w:b w:val="1"/>
          <w:bCs w:val="1"/>
          <w:u w:val="single"/>
        </w:rPr>
      </w:pPr>
      <w:r w:rsidRPr="43B9E86D" w:rsidR="47D81748">
        <w:rPr>
          <w:b w:val="1"/>
          <w:bCs w:val="1"/>
          <w:u w:val="single"/>
        </w:rPr>
        <w:t>Component</w:t>
      </w:r>
      <w:r w:rsidRPr="43B9E86D" w:rsidR="47D81748">
        <w:rPr>
          <w:b w:val="1"/>
          <w:bCs w:val="1"/>
          <w:u w:val="single"/>
        </w:rPr>
        <w:t xml:space="preserve"> 2</w:t>
      </w:r>
      <w:r w:rsidRPr="43B9E86D" w:rsidR="61381557">
        <w:rPr>
          <w:b w:val="1"/>
          <w:bCs w:val="1"/>
          <w:u w:val="single"/>
        </w:rPr>
        <w:t xml:space="preserve">- </w:t>
      </w:r>
      <w:r w:rsidRPr="43B9E86D" w:rsidR="74E0097B">
        <w:rPr>
          <w:b w:val="1"/>
          <w:bCs w:val="1"/>
          <w:u w:val="single"/>
        </w:rPr>
        <w:t>Evidence of a clear understanding of why it is important for children to choose their own play and the importance of the role of the adult in children’s play (750 words).</w:t>
      </w:r>
    </w:p>
    <w:p w:rsidR="58E933C7" w:rsidP="43B9E86D" w:rsidRDefault="58E933C7" w14:paraId="418DD183" w14:textId="7AC53C9B">
      <w:pPr>
        <w:pStyle w:val="Normal"/>
      </w:pPr>
      <w:r w:rsidR="51B1BE38">
        <w:rPr/>
        <w:t>‘Self-directed play is the concept of allowing children to play without an imposed framework, on their own, without adult interference’ (Play Adventures, 2019).</w:t>
      </w:r>
      <w:r w:rsidR="60A962E9">
        <w:rPr/>
        <w:t xml:space="preserve"> ‘Years of research show conclusively that child-directed play fosters the development of the whole child- children's cognitive, social, </w:t>
      </w:r>
      <w:r w:rsidR="60A962E9">
        <w:rPr/>
        <w:t>emotional</w:t>
      </w:r>
      <w:r w:rsidR="60A962E9">
        <w:rPr/>
        <w:t xml:space="preserve"> and physical skills’ (Juster, 2015).</w:t>
      </w:r>
      <w:r w:rsidR="7B68F0D4">
        <w:rPr/>
        <w:t xml:space="preserve"> To ensure that play is completely self-directed, children should have the permission, the loose parts, a safe </w:t>
      </w:r>
      <w:r w:rsidR="7B68F0D4">
        <w:rPr/>
        <w:t>space</w:t>
      </w:r>
      <w:r w:rsidR="7B68F0D4">
        <w:rPr/>
        <w:t xml:space="preserve"> and a practitioner to support them and to help them play independently (Juster, 2015).</w:t>
      </w:r>
      <w:r w:rsidR="3F9CB350">
        <w:rPr/>
        <w:t xml:space="preserve"> ‘Sometimes, the most engaging play for children (the essential play that builds a foundation for everything else) evolves quietly without any fanfare at all’ (Juster, 2017).</w:t>
      </w:r>
      <w:r w:rsidR="06536B15">
        <w:rPr/>
        <w:t xml:space="preserve"> </w:t>
      </w:r>
      <w:r w:rsidR="41C9849A">
        <w:rPr/>
        <w:t>Children</w:t>
      </w:r>
      <w:r w:rsidR="06536B15">
        <w:rPr/>
        <w:t xml:space="preserve"> </w:t>
      </w:r>
      <w:r w:rsidR="4111A594">
        <w:rPr/>
        <w:t>are likely to get</w:t>
      </w:r>
      <w:r w:rsidR="06536B15">
        <w:rPr/>
        <w:t xml:space="preserve"> up and move around through play, which links to healthier lifestyles</w:t>
      </w:r>
      <w:r w:rsidR="6464A672">
        <w:rPr/>
        <w:t>, whilst also collaborating with other children (Edmentum, 2024).</w:t>
      </w:r>
      <w:r w:rsidR="37712B14">
        <w:rPr/>
        <w:t xml:space="preserve"> </w:t>
      </w:r>
      <w:r w:rsidR="0ED9FCC8">
        <w:rPr/>
        <w:t>‘All children should be afforded opportunities to play, regardless of their racial group, socioeconomic class and disability if they have been diagnosed with one’ (</w:t>
      </w:r>
      <w:r w:rsidR="0ED9FCC8">
        <w:rPr/>
        <w:t>Zosh</w:t>
      </w:r>
      <w:r w:rsidR="047957CE">
        <w:rPr/>
        <w:t xml:space="preserve"> </w:t>
      </w:r>
      <w:r w:rsidRPr="56D1E09B" w:rsidR="047957CE">
        <w:rPr>
          <w:i w:val="1"/>
          <w:iCs w:val="1"/>
        </w:rPr>
        <w:t>et al</w:t>
      </w:r>
      <w:r w:rsidR="20825C00">
        <w:rPr/>
        <w:t>, 2022).</w:t>
      </w:r>
      <w:r w:rsidR="296527F1">
        <w:rPr/>
        <w:t xml:space="preserve"> ‘Free play lets children explore and express themselves- to be the captains of their own ship’ (</w:t>
      </w:r>
      <w:r w:rsidR="296527F1">
        <w:rPr/>
        <w:t>Zosh</w:t>
      </w:r>
      <w:r w:rsidR="296527F1">
        <w:rPr/>
        <w:t xml:space="preserve"> </w:t>
      </w:r>
      <w:r w:rsidRPr="56D1E09B" w:rsidR="296527F1">
        <w:rPr>
          <w:i w:val="1"/>
          <w:iCs w:val="1"/>
        </w:rPr>
        <w:t>et al</w:t>
      </w:r>
      <w:r w:rsidR="296527F1">
        <w:rPr/>
        <w:t>, 2022).</w:t>
      </w:r>
      <w:r w:rsidR="3B1D641B">
        <w:rPr/>
        <w:t xml:space="preserve"> </w:t>
      </w:r>
      <w:r w:rsidR="6C3D29C4">
        <w:rPr/>
        <w:t xml:space="preserve">Within childhood, </w:t>
      </w:r>
      <w:r w:rsidR="3B1D641B">
        <w:rPr/>
        <w:t>‘</w:t>
      </w:r>
      <w:r w:rsidR="24650014">
        <w:rPr/>
        <w:t>t</w:t>
      </w:r>
      <w:r w:rsidR="3B1D641B">
        <w:rPr/>
        <w:t xml:space="preserve">here are lots of different ways to reach milestones in early </w:t>
      </w:r>
      <w:r w:rsidR="7D38DECE">
        <w:rPr/>
        <w:t>childhood,</w:t>
      </w:r>
      <w:r w:rsidR="3B1D641B">
        <w:rPr/>
        <w:t xml:space="preserve"> but play is really the only way that’s universal’ (Family Action, 2025).</w:t>
      </w:r>
    </w:p>
    <w:p w:rsidR="58E933C7" w:rsidP="43B9E86D" w:rsidRDefault="58E933C7" w14:paraId="4EBDDF1A" w14:textId="636BC977">
      <w:pPr>
        <w:pStyle w:val="Normal"/>
      </w:pPr>
    </w:p>
    <w:p w:rsidR="58E933C7" w:rsidP="43B9E86D" w:rsidRDefault="58E933C7" w14:paraId="5928F6CD" w14:textId="5551A579">
      <w:pPr>
        <w:pStyle w:val="Normal"/>
      </w:pPr>
      <w:r w:rsidR="71C2C333">
        <w:rPr/>
        <w:t>‘The theoretical model of play known as the Play Cycle was first developed by Gordon Sturrock and Perry Else in 1998’ (</w:t>
      </w:r>
      <w:r w:rsidR="71C2C333">
        <w:rPr/>
        <w:t>SmartKidz</w:t>
      </w:r>
      <w:r w:rsidR="71C2C333">
        <w:rPr/>
        <w:t xml:space="preserve">, 2025). </w:t>
      </w:r>
      <w:r w:rsidR="000FCA0D">
        <w:rPr/>
        <w:t xml:space="preserve">‘It highlights how play develops and unfolds naturally, often without adult intervention. Understanding the Play Cycle helps playworkers recognise when and how to intervene, if at all’ (Judson, 2024). </w:t>
      </w:r>
      <w:r w:rsidR="69A532B2">
        <w:rPr/>
        <w:t xml:space="preserve">There are different stages within the Play Cycle, which ranges from </w:t>
      </w:r>
      <w:r w:rsidRPr="43B9E86D" w:rsidR="69A532B2">
        <w:rPr>
          <w:b w:val="1"/>
          <w:bCs w:val="1"/>
        </w:rPr>
        <w:t>play cues</w:t>
      </w:r>
      <w:r w:rsidR="69A532B2">
        <w:rPr/>
        <w:t xml:space="preserve">, which links to the child officiating play, the </w:t>
      </w:r>
      <w:r w:rsidRPr="43B9E86D" w:rsidR="69A532B2">
        <w:rPr>
          <w:b w:val="1"/>
          <w:bCs w:val="1"/>
        </w:rPr>
        <w:t xml:space="preserve">flow </w:t>
      </w:r>
      <w:r w:rsidR="69A532B2">
        <w:rPr/>
        <w:t xml:space="preserve">of self-directed play which leads to others getting involved, and the </w:t>
      </w:r>
      <w:r w:rsidRPr="43B9E86D" w:rsidR="69A532B2">
        <w:rPr>
          <w:b w:val="1"/>
          <w:bCs w:val="1"/>
        </w:rPr>
        <w:t>p</w:t>
      </w:r>
      <w:r w:rsidRPr="43B9E86D" w:rsidR="4A042E98">
        <w:rPr>
          <w:b w:val="1"/>
          <w:bCs w:val="1"/>
        </w:rPr>
        <w:t>lay frame</w:t>
      </w:r>
      <w:r w:rsidR="4A042E98">
        <w:rPr/>
        <w:t xml:space="preserve"> which links to the boundaries and the rules within the play (</w:t>
      </w:r>
      <w:r w:rsidR="4A042E98">
        <w:rPr/>
        <w:t>SmartKidz</w:t>
      </w:r>
      <w:r w:rsidR="4A042E98">
        <w:rPr/>
        <w:t xml:space="preserve">, 2025). </w:t>
      </w:r>
      <w:r w:rsidR="3799E5DD">
        <w:rPr/>
        <w:t xml:space="preserve">Important stages within the cycle are also the </w:t>
      </w:r>
      <w:r w:rsidRPr="43B9E86D" w:rsidR="3799E5DD">
        <w:rPr>
          <w:b w:val="1"/>
          <w:bCs w:val="1"/>
        </w:rPr>
        <w:t>metalude</w:t>
      </w:r>
      <w:r w:rsidRPr="43B9E86D" w:rsidR="3799E5DD">
        <w:rPr>
          <w:b w:val="1"/>
          <w:bCs w:val="1"/>
        </w:rPr>
        <w:t xml:space="preserve">, play return </w:t>
      </w:r>
      <w:r w:rsidR="3799E5DD">
        <w:rPr/>
        <w:t xml:space="preserve">and </w:t>
      </w:r>
      <w:r w:rsidRPr="43B9E86D" w:rsidR="3799E5DD">
        <w:rPr>
          <w:b w:val="1"/>
          <w:bCs w:val="1"/>
        </w:rPr>
        <w:t xml:space="preserve">annihilation </w:t>
      </w:r>
      <w:r w:rsidR="3799E5DD">
        <w:rPr/>
        <w:t>(Judson, 2024).</w:t>
      </w:r>
      <w:r w:rsidR="2335E0B8">
        <w:rPr/>
        <w:t xml:space="preserve"> </w:t>
      </w:r>
      <w:r w:rsidR="4A042E98">
        <w:rPr/>
        <w:t>Play Adulteration is when the ‘Play Cycle is ended by an adult who has not previously been involved in the play’ (</w:t>
      </w:r>
      <w:r w:rsidR="4A042E98">
        <w:rPr/>
        <w:t>Smar</w:t>
      </w:r>
      <w:r w:rsidR="19B0232D">
        <w:rPr/>
        <w:t>tKidz</w:t>
      </w:r>
      <w:r w:rsidR="19B0232D">
        <w:rPr/>
        <w:t>, 2025).</w:t>
      </w:r>
      <w:r w:rsidR="49B5A479">
        <w:rPr/>
        <w:t xml:space="preserve"> However, sometimes there are usually specific reasons for play adulteration like conflict between children, safeguarding issues or simply the child going home (The Kids’ Club, 2025).</w:t>
      </w:r>
      <w:r w:rsidR="6FD92C74">
        <w:rPr/>
        <w:t xml:space="preserve"> ‘Playworkers regularly assess how their actions, attitudes, and the environment impact the play experience’ (</w:t>
      </w:r>
      <w:r w:rsidR="602FD2B5">
        <w:rPr/>
        <w:t>Judson</w:t>
      </w:r>
      <w:r w:rsidR="6FD92C74">
        <w:rPr/>
        <w:t xml:space="preserve">, 2024). This is done through observation, reflection, </w:t>
      </w:r>
      <w:r w:rsidR="6FD92C74">
        <w:rPr/>
        <w:t>adaption</w:t>
      </w:r>
      <w:r w:rsidR="6FD92C74">
        <w:rPr/>
        <w:t xml:space="preserve"> and documentation (J</w:t>
      </w:r>
      <w:r w:rsidR="1A84AAF5">
        <w:rPr/>
        <w:t>ud</w:t>
      </w:r>
      <w:r w:rsidR="6FD92C74">
        <w:rPr/>
        <w:t>son, 2024).</w:t>
      </w:r>
    </w:p>
    <w:p w:rsidR="58E933C7" w:rsidP="43B9E86D" w:rsidRDefault="58E933C7" w14:paraId="3B6901BB" w14:textId="6AAE752F">
      <w:pPr>
        <w:pStyle w:val="Normal"/>
      </w:pPr>
    </w:p>
    <w:p w:rsidR="58E933C7" w:rsidP="43B9E86D" w:rsidRDefault="58E933C7" w14:paraId="56ACB935" w14:textId="04661FD8">
      <w:pPr>
        <w:pStyle w:val="Normal"/>
      </w:pPr>
      <w:r w:rsidR="37712B14">
        <w:rPr/>
        <w:t xml:space="preserve">‘Child-directed play is led primarily by children and consists of activities they have chosen to </w:t>
      </w:r>
      <w:r w:rsidR="37712B14">
        <w:rPr/>
        <w:t>participate</w:t>
      </w:r>
      <w:r w:rsidR="37712B14">
        <w:rPr/>
        <w:t xml:space="preserve"> in based on their interests and desires’ (Stallman,</w:t>
      </w:r>
      <w:r w:rsidR="7EEE701E">
        <w:rPr/>
        <w:t xml:space="preserve"> </w:t>
      </w:r>
      <w:r w:rsidR="7EEE701E">
        <w:rPr/>
        <w:t>n.d</w:t>
      </w:r>
      <w:r w:rsidR="7EEE701E">
        <w:rPr/>
        <w:t xml:space="preserve">). This type of play </w:t>
      </w:r>
      <w:r w:rsidR="7EEE701E">
        <w:rPr/>
        <w:t>doesn’t</w:t>
      </w:r>
      <w:r w:rsidR="7EEE701E">
        <w:rPr/>
        <w:t xml:space="preserve"> include being guided by a practitioner or a parent (Stallman, </w:t>
      </w:r>
      <w:r w:rsidR="7EEE701E">
        <w:rPr/>
        <w:t>n.d</w:t>
      </w:r>
      <w:r w:rsidR="7EEE701E">
        <w:rPr/>
        <w:t>).</w:t>
      </w:r>
      <w:r w:rsidR="297DEDB1">
        <w:rPr/>
        <w:t xml:space="preserve"> On the other hand, ‘adult-led play refers to play that is led by the adult rather than the child. This means that the adult has control over the activity and guides through the learning’ (Toole, 2023)</w:t>
      </w:r>
      <w:r w:rsidR="0C3B0780">
        <w:rPr/>
        <w:t>. Adult-led play is beneficial considering it ‘ensures that children meet all the learning areas of the Early Years Foundation Stage (EYFS)’ (Toole, 2023).</w:t>
      </w:r>
      <w:r w:rsidR="6F1C2D01">
        <w:rPr/>
        <w:t xml:space="preserve"> </w:t>
      </w:r>
      <w:r w:rsidR="6F1C2D01">
        <w:rPr/>
        <w:t xml:space="preserve">Child-directed play could potentially be </w:t>
      </w:r>
      <w:r w:rsidR="6F1C2D01">
        <w:rPr/>
        <w:t>deemed</w:t>
      </w:r>
      <w:r w:rsidR="6F1C2D01">
        <w:rPr/>
        <w:t xml:space="preserve"> as controversial as ‘</w:t>
      </w:r>
      <w:r w:rsidR="6F1C2D01">
        <w:rPr/>
        <w:t>many</w:t>
      </w:r>
      <w:r w:rsidR="6F1C2D01">
        <w:rPr/>
        <w:t xml:space="preserve"> do not push their learning forward, instead repeating familiar </w:t>
      </w:r>
      <w:r w:rsidR="4A561183">
        <w:rPr/>
        <w:t xml:space="preserve">activities without </w:t>
      </w:r>
      <w:r w:rsidR="6F1C2D01">
        <w:rPr/>
        <w:t>challenge. This conflicts with the EYFS framework’s emphasis on scaffolding learning’ (Agger, 2025).</w:t>
      </w:r>
      <w:r w:rsidR="42F048BF">
        <w:rPr/>
        <w:t xml:space="preserve"> </w:t>
      </w:r>
      <w:r w:rsidR="0929DD6D">
        <w:rPr/>
        <w:t>Also, through emphasising natural play between children, in which they experiment within meaningful activities</w:t>
      </w:r>
      <w:r w:rsidR="0929DD6D">
        <w:rPr/>
        <w:t xml:space="preserve"> ‘teachers maximize learning while individualising learning goals’</w:t>
      </w:r>
      <w:r w:rsidR="29923AA4">
        <w:rPr/>
        <w:t xml:space="preserve"> (</w:t>
      </w:r>
      <w:r w:rsidR="29923AA4">
        <w:rPr/>
        <w:t>Zosh</w:t>
      </w:r>
      <w:r w:rsidR="29923AA4">
        <w:rPr/>
        <w:t xml:space="preserve"> </w:t>
      </w:r>
      <w:r w:rsidRPr="56D1E09B" w:rsidR="29923AA4">
        <w:rPr>
          <w:i w:val="1"/>
          <w:iCs w:val="1"/>
        </w:rPr>
        <w:t>et al</w:t>
      </w:r>
      <w:r w:rsidR="29923AA4">
        <w:rPr/>
        <w:t>, 2022).</w:t>
      </w:r>
      <w:r w:rsidR="73175A90">
        <w:rPr/>
        <w:t xml:space="preserve"> ‘Play doesn’t need any special equipment: everyday, low cost and, ideally, natural items are perfect’ for example, playing </w:t>
      </w:r>
      <w:r w:rsidR="73175A90">
        <w:rPr/>
        <w:t xml:space="preserve">outside </w:t>
      </w:r>
      <w:r w:rsidR="73175A90">
        <w:rPr/>
        <w:t>with leaves and sticks are just as educational as expensive toys (Family Action, 2025).</w:t>
      </w:r>
    </w:p>
    <w:p w:rsidR="58E933C7" w:rsidP="43B9E86D" w:rsidRDefault="58E933C7" w14:paraId="1D4D84B0" w14:textId="10B45D3A">
      <w:pPr>
        <w:pStyle w:val="Normal"/>
      </w:pPr>
    </w:p>
    <w:p w:rsidR="58E933C7" w:rsidP="43B9E86D" w:rsidRDefault="58E933C7" w14:paraId="290CE18D" w14:textId="7F983EA6">
      <w:pPr>
        <w:pStyle w:val="Normal"/>
      </w:pPr>
      <w:r w:rsidR="17D95938">
        <w:rPr/>
        <w:t xml:space="preserve">There are also </w:t>
      </w:r>
      <w:r w:rsidR="42F048BF">
        <w:rPr/>
        <w:t>so many benefits to child-directed play: it gives children the chance to take control of their learning, to share ideas and to strengthen the connection between the child and other children, and with practitioners (</w:t>
      </w:r>
      <w:r w:rsidR="418C6ADF">
        <w:rPr/>
        <w:t>Good2Know Network, 2024).</w:t>
      </w:r>
      <w:r w:rsidR="50744083">
        <w:rPr/>
        <w:t xml:space="preserve"> ‘The progression from adult-led play for younger children to independent play with peers for older children emphasises the gradual development of autonomy and social skills’ (Smith, 2024).</w:t>
      </w:r>
      <w:r w:rsidR="25E4F13B">
        <w:rPr/>
        <w:t xml:space="preserve"> ‘It is important for practitioners to engage with children during play and to bring playful elements to adult-directed activities’ (Amin, 2022).</w:t>
      </w:r>
      <w:r w:rsidR="6D56BC37">
        <w:rPr/>
        <w:t xml:space="preserve"> </w:t>
      </w:r>
      <w:r w:rsidR="627F3CEA">
        <w:rPr/>
        <w:t>A</w:t>
      </w:r>
      <w:r w:rsidR="6D56BC37">
        <w:rPr/>
        <w:t>dult</w:t>
      </w:r>
      <w:r w:rsidR="627F3CEA">
        <w:rPr/>
        <w:t>s</w:t>
      </w:r>
      <w:r w:rsidR="6D56BC37">
        <w:rPr/>
        <w:t xml:space="preserve"> can support a child with their child-directed play through </w:t>
      </w:r>
      <w:r w:rsidR="6D56BC37">
        <w:rPr/>
        <w:t>observing</w:t>
      </w:r>
      <w:r w:rsidR="6D56BC37">
        <w:rPr/>
        <w:t xml:space="preserve">, making different </w:t>
      </w:r>
      <w:r w:rsidR="6D56BC37">
        <w:rPr/>
        <w:t>suggestions</w:t>
      </w:r>
      <w:r w:rsidR="6D56BC37">
        <w:rPr/>
        <w:t xml:space="preserve"> or focusing on specific opportunities (Amin, 2022).</w:t>
      </w:r>
      <w:r w:rsidR="74AF23C8">
        <w:rPr/>
        <w:t xml:space="preserve"> An adult's role in supporting child-directed play is to ‘encourage children to question and learn alongside each other, </w:t>
      </w:r>
      <w:r w:rsidR="74AF23C8">
        <w:rPr/>
        <w:t>enter into</w:t>
      </w:r>
      <w:r w:rsidR="74AF23C8">
        <w:rPr/>
        <w:t xml:space="preserve"> the spirit of play, foster communication skills’ (Amin, 2022).</w:t>
      </w:r>
      <w:r w:rsidR="5FA02DA4">
        <w:rPr/>
        <w:t xml:space="preserve"> ‘The </w:t>
      </w:r>
      <w:r w:rsidR="5FA02DA4">
        <w:rPr/>
        <w:t>PlayWork</w:t>
      </w:r>
      <w:r w:rsidR="5FA02DA4">
        <w:rPr/>
        <w:t xml:space="preserve"> Principles, the Play Cycle, loose parts, and reflective practice all contribute to a framework that ensures children’s rights to play is respected’ (Judson, 2024).</w:t>
      </w:r>
    </w:p>
    <w:p w:rsidR="58E933C7" w:rsidRDefault="58E933C7" w14:paraId="465C2E18" w14:textId="74A9BBE9"/>
    <w:p w:rsidR="58E933C7" w:rsidRDefault="58E933C7" w14:paraId="0A977591" w14:textId="61C0CF82"/>
    <w:p w:rsidR="58E933C7" w:rsidRDefault="58E933C7" w14:paraId="0E26DAEF" w14:textId="3E6A9B5A"/>
    <w:p w:rsidR="58E933C7" w:rsidRDefault="58E933C7" w14:paraId="5D338F30" w14:textId="0A996D71"/>
    <w:p w:rsidR="58E933C7" w:rsidRDefault="58E933C7" w14:paraId="1C9BCC04" w14:textId="063265CD"/>
    <w:p w:rsidR="58E933C7" w:rsidP="43B9E86D" w:rsidRDefault="58E933C7" w14:paraId="0EE8C12C" w14:textId="7764465D">
      <w:pPr>
        <w:rPr>
          <w:b w:val="1"/>
          <w:bCs w:val="1"/>
          <w:u w:val="single"/>
        </w:rPr>
      </w:pPr>
    </w:p>
    <w:p w:rsidR="58E933C7" w:rsidP="43B9E86D" w:rsidRDefault="58E933C7" w14:paraId="016AFDA1" w14:textId="0FFEE833">
      <w:pPr>
        <w:rPr>
          <w:b w:val="1"/>
          <w:bCs w:val="1"/>
          <w:u w:val="single"/>
        </w:rPr>
      </w:pPr>
    </w:p>
    <w:p w:rsidR="58E933C7" w:rsidP="43B9E86D" w:rsidRDefault="58E933C7" w14:paraId="2F462211" w14:textId="3E919D66">
      <w:pPr>
        <w:rPr>
          <w:b w:val="1"/>
          <w:bCs w:val="1"/>
          <w:u w:val="single"/>
        </w:rPr>
      </w:pPr>
    </w:p>
    <w:p w:rsidR="58E933C7" w:rsidP="43B9E86D" w:rsidRDefault="58E933C7" w14:paraId="643190A2" w14:textId="57C55C35">
      <w:pPr>
        <w:rPr>
          <w:b w:val="1"/>
          <w:bCs w:val="1"/>
          <w:u w:val="single"/>
        </w:rPr>
      </w:pPr>
    </w:p>
    <w:p w:rsidR="58E933C7" w:rsidP="43B9E86D" w:rsidRDefault="58E933C7" w14:paraId="4F65FBA4" w14:textId="49F58C2E">
      <w:pPr>
        <w:rPr>
          <w:b w:val="1"/>
          <w:bCs w:val="1"/>
          <w:u w:val="single"/>
        </w:rPr>
      </w:pPr>
    </w:p>
    <w:p w:rsidR="58E933C7" w:rsidP="43B9E86D" w:rsidRDefault="58E933C7" w14:paraId="6880019A" w14:textId="5DDA9B12">
      <w:pPr>
        <w:rPr>
          <w:b w:val="1"/>
          <w:bCs w:val="1"/>
          <w:u w:val="single"/>
        </w:rPr>
      </w:pPr>
    </w:p>
    <w:p w:rsidR="58E933C7" w:rsidP="43B9E86D" w:rsidRDefault="58E933C7" w14:paraId="1C2B1ED6" w14:textId="60117A0B">
      <w:pPr>
        <w:pStyle w:val="Normal"/>
        <w:rPr>
          <w:b w:val="1"/>
          <w:bCs w:val="1"/>
          <w:u w:val="single"/>
        </w:rPr>
      </w:pPr>
    </w:p>
    <w:p w:rsidR="58E933C7" w:rsidP="43B9E86D" w:rsidRDefault="58E933C7" w14:paraId="02F85011" w14:textId="1FB5834C">
      <w:pPr>
        <w:rPr>
          <w:b w:val="1"/>
          <w:bCs w:val="1"/>
          <w:u w:val="single"/>
        </w:rPr>
      </w:pPr>
      <w:r w:rsidRPr="43B9E86D" w:rsidR="455D48C9">
        <w:rPr>
          <w:b w:val="1"/>
          <w:bCs w:val="1"/>
          <w:u w:val="single"/>
        </w:rPr>
        <w:t xml:space="preserve">References- </w:t>
      </w:r>
      <w:r w:rsidRPr="43B9E86D" w:rsidR="455D48C9">
        <w:rPr>
          <w:b w:val="1"/>
          <w:bCs w:val="1"/>
          <w:u w:val="single"/>
        </w:rPr>
        <w:t>Component</w:t>
      </w:r>
      <w:r w:rsidRPr="43B9E86D" w:rsidR="455D48C9">
        <w:rPr>
          <w:b w:val="1"/>
          <w:bCs w:val="1"/>
          <w:u w:val="single"/>
        </w:rPr>
        <w:t xml:space="preserve"> 2.</w:t>
      </w:r>
    </w:p>
    <w:p w:rsidR="58E933C7" w:rsidP="43B9E86D" w:rsidRDefault="58E933C7" w14:paraId="7C7713C6" w14:textId="6FF7FA72">
      <w:pPr>
        <w:spacing w:before="240" w:beforeAutospacing="off" w:after="240" w:afterAutospacing="off"/>
        <w:ind w:firstLine="720"/>
      </w:pPr>
      <w:r w:rsidRPr="43B9E86D" w:rsidR="3AEFAF98">
        <w:rPr>
          <w:rFonts w:ascii="Aptos" w:hAnsi="Aptos" w:eastAsia="Aptos" w:cs="Aptos"/>
          <w:noProof w:val="0"/>
          <w:sz w:val="24"/>
          <w:szCs w:val="24"/>
          <w:lang w:val="en-GB"/>
        </w:rPr>
        <w:t xml:space="preserve">Agger, D. (2025) ‘Exploring the Balance- Child-Led Play and Adult Intervention in Early Years Education’ </w:t>
      </w:r>
      <w:r w:rsidRPr="43B9E86D" w:rsidR="3AEFAF98">
        <w:rPr>
          <w:rFonts w:ascii="Aptos" w:hAnsi="Aptos" w:eastAsia="Aptos" w:cs="Aptos"/>
          <w:i w:val="1"/>
          <w:iCs w:val="1"/>
          <w:noProof w:val="0"/>
          <w:sz w:val="24"/>
          <w:szCs w:val="24"/>
          <w:lang w:val="en-GB"/>
        </w:rPr>
        <w:t>Norfolk Research School</w:t>
      </w:r>
      <w:r w:rsidRPr="43B9E86D" w:rsidR="3AEFAF98">
        <w:rPr>
          <w:rFonts w:ascii="Aptos" w:hAnsi="Aptos" w:eastAsia="Aptos" w:cs="Aptos"/>
          <w:noProof w:val="0"/>
          <w:sz w:val="24"/>
          <w:szCs w:val="24"/>
          <w:lang w:val="en-GB"/>
        </w:rPr>
        <w:t xml:space="preserve">, 16th May. Available at: </w:t>
      </w:r>
      <w:hyperlink r:id="R48903837f8e84b79">
        <w:r w:rsidRPr="43B9E86D" w:rsidR="3AEFAF98">
          <w:rPr>
            <w:rStyle w:val="Hyperlink"/>
            <w:rFonts w:ascii="Aptos" w:hAnsi="Aptos" w:eastAsia="Aptos" w:cs="Aptos"/>
            <w:noProof w:val="0"/>
            <w:sz w:val="24"/>
            <w:szCs w:val="24"/>
            <w:lang w:val="en-GB"/>
          </w:rPr>
          <w:t>https://researchschool.org.uk/norfolk/news/exploring-the-balance-child-led-play-and-adult-intervention-in-early-years-education</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7D8BAC42" w14:textId="3F8E00D3">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20D618F6" w14:textId="3D4F7266">
      <w:pPr>
        <w:spacing w:before="240" w:beforeAutospacing="off" w:after="240" w:afterAutospacing="off"/>
        <w:ind w:firstLine="720"/>
      </w:pPr>
      <w:r w:rsidRPr="43B9E86D" w:rsidR="3AEFAF98">
        <w:rPr>
          <w:rFonts w:ascii="Aptos" w:hAnsi="Aptos" w:eastAsia="Aptos" w:cs="Aptos"/>
          <w:noProof w:val="0"/>
          <w:sz w:val="24"/>
          <w:szCs w:val="24"/>
          <w:lang w:val="en-GB"/>
        </w:rPr>
        <w:t xml:space="preserve">Amin, R. (2022) ‘How Adults can Support Their Children in Play’ </w:t>
      </w:r>
      <w:r w:rsidRPr="43B9E86D" w:rsidR="3AEFAF98">
        <w:rPr>
          <w:rFonts w:ascii="Aptos" w:hAnsi="Aptos" w:eastAsia="Aptos" w:cs="Aptos"/>
          <w:i w:val="1"/>
          <w:iCs w:val="1"/>
          <w:noProof w:val="0"/>
          <w:sz w:val="24"/>
          <w:szCs w:val="24"/>
          <w:lang w:val="en-GB"/>
        </w:rPr>
        <w:t>Pentagon for Learning and Play</w:t>
      </w:r>
      <w:r w:rsidRPr="43B9E86D" w:rsidR="3AEFAF98">
        <w:rPr>
          <w:rFonts w:ascii="Aptos" w:hAnsi="Aptos" w:eastAsia="Aptos" w:cs="Aptos"/>
          <w:noProof w:val="0"/>
          <w:sz w:val="24"/>
          <w:szCs w:val="24"/>
          <w:lang w:val="en-GB"/>
        </w:rPr>
        <w:t xml:space="preserve">, 11th October. Available at: </w:t>
      </w:r>
      <w:hyperlink r:id="R0966448bcfde4416">
        <w:r w:rsidRPr="43B9E86D" w:rsidR="3AEFAF98">
          <w:rPr>
            <w:rStyle w:val="Hyperlink"/>
            <w:rFonts w:ascii="Aptos" w:hAnsi="Aptos" w:eastAsia="Aptos" w:cs="Aptos"/>
            <w:noProof w:val="0"/>
            <w:sz w:val="24"/>
            <w:szCs w:val="24"/>
            <w:lang w:val="en-GB"/>
          </w:rPr>
          <w:t>https://www.pentagonplay.co.uk/news-and-info/adult-support-for-childrens-play?srsltid=AfmBOoqQnJgQioR5gV9W-w8Jf3CzA8lDcB1UhKqfrDvjGMsuRRhkVTi2</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5149A47A" w14:textId="70D450B3">
      <w:pPr>
        <w:spacing w:before="240" w:beforeAutospacing="off" w:after="240" w:afterAutospacing="off"/>
        <w:ind w:firstLine="720"/>
        <w:rPr>
          <w:rFonts w:ascii="Aptos" w:hAnsi="Aptos" w:eastAsia="Aptos" w:cs="Aptos"/>
          <w:noProof w:val="0"/>
          <w:sz w:val="24"/>
          <w:szCs w:val="24"/>
          <w:lang w:val="en-GB"/>
        </w:rPr>
      </w:pPr>
    </w:p>
    <w:p w:rsidR="58E933C7" w:rsidP="43B9E86D" w:rsidRDefault="58E933C7" w14:paraId="07F78D10" w14:textId="48DD19D2">
      <w:pPr>
        <w:spacing w:before="240" w:beforeAutospacing="off" w:after="240" w:afterAutospacing="off"/>
        <w:ind w:firstLine="720"/>
      </w:pPr>
      <w:r w:rsidRPr="43B9E86D" w:rsidR="3AEFAF98">
        <w:rPr>
          <w:rFonts w:ascii="Aptos" w:hAnsi="Aptos" w:eastAsia="Aptos" w:cs="Aptos"/>
          <w:noProof w:val="0"/>
          <w:sz w:val="24"/>
          <w:szCs w:val="24"/>
          <w:lang w:val="en-GB"/>
        </w:rPr>
        <w:t>Edmentum. (2024) ‘</w:t>
      </w:r>
      <w:r w:rsidRPr="43B9E86D" w:rsidR="3AEFAF98">
        <w:rPr>
          <w:rFonts w:ascii="Aptos" w:hAnsi="Aptos" w:eastAsia="Aptos" w:cs="Aptos"/>
          <w:i w:val="1"/>
          <w:iCs w:val="1"/>
          <w:noProof w:val="0"/>
          <w:sz w:val="24"/>
          <w:szCs w:val="24"/>
          <w:lang w:val="en-GB"/>
        </w:rPr>
        <w:t>How Self-Directed Play Helps Your Child Learn</w:t>
      </w:r>
      <w:r w:rsidRPr="43B9E86D" w:rsidR="3AEFAF98">
        <w:rPr>
          <w:rFonts w:ascii="Aptos" w:hAnsi="Aptos" w:eastAsia="Aptos" w:cs="Aptos"/>
          <w:noProof w:val="0"/>
          <w:sz w:val="24"/>
          <w:szCs w:val="24"/>
          <w:lang w:val="en-GB"/>
        </w:rPr>
        <w:t xml:space="preserve">’ 11th January. Available at: </w:t>
      </w:r>
      <w:hyperlink r:id="R5f63e8b8a52248cd">
        <w:r w:rsidRPr="43B9E86D" w:rsidR="3AEFAF98">
          <w:rPr>
            <w:rStyle w:val="Hyperlink"/>
            <w:rFonts w:ascii="Aptos" w:hAnsi="Aptos" w:eastAsia="Aptos" w:cs="Aptos"/>
            <w:noProof w:val="0"/>
            <w:sz w:val="24"/>
            <w:szCs w:val="24"/>
            <w:lang w:val="en-GB"/>
          </w:rPr>
          <w:t>https://www.edmentum.com/intl/articles/self-directed-play/</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49CC0750" w14:textId="5951829F">
      <w:pPr>
        <w:spacing w:before="240" w:beforeAutospacing="off" w:after="240" w:afterAutospacing="off"/>
        <w:ind w:firstLine="720"/>
        <w:rPr>
          <w:rFonts w:ascii="Aptos" w:hAnsi="Aptos" w:eastAsia="Aptos" w:cs="Aptos"/>
          <w:noProof w:val="0"/>
          <w:sz w:val="24"/>
          <w:szCs w:val="24"/>
          <w:lang w:val="en-GB"/>
        </w:rPr>
      </w:pPr>
    </w:p>
    <w:p w:rsidR="58E933C7" w:rsidP="43B9E86D" w:rsidRDefault="58E933C7" w14:paraId="0817C1F4" w14:textId="32B3395E">
      <w:pPr>
        <w:spacing w:before="240" w:beforeAutospacing="off" w:after="240" w:afterAutospacing="off"/>
        <w:ind w:firstLine="720"/>
      </w:pPr>
      <w:r w:rsidRPr="56D1E09B" w:rsidR="3AEFAF98">
        <w:rPr>
          <w:rFonts w:ascii="Aptos" w:hAnsi="Aptos" w:eastAsia="Aptos" w:cs="Aptos"/>
          <w:noProof w:val="0"/>
          <w:sz w:val="24"/>
          <w:szCs w:val="24"/>
          <w:lang w:val="en-GB"/>
        </w:rPr>
        <w:t>Family Action. (2025) ‘</w:t>
      </w:r>
      <w:r w:rsidRPr="56D1E09B" w:rsidR="3AEFAF98">
        <w:rPr>
          <w:rFonts w:ascii="Aptos" w:hAnsi="Aptos" w:eastAsia="Aptos" w:cs="Aptos"/>
          <w:i w:val="1"/>
          <w:iCs w:val="1"/>
          <w:noProof w:val="0"/>
          <w:sz w:val="24"/>
          <w:szCs w:val="24"/>
          <w:lang w:val="en-GB"/>
        </w:rPr>
        <w:t xml:space="preserve">The Role of Play in Child Development and How You Can Play More </w:t>
      </w:r>
      <w:r w:rsidRPr="56D1E09B" w:rsidR="32883092">
        <w:rPr>
          <w:rFonts w:ascii="Aptos" w:hAnsi="Aptos" w:eastAsia="Aptos" w:cs="Aptos"/>
          <w:i w:val="1"/>
          <w:iCs w:val="1"/>
          <w:noProof w:val="0"/>
          <w:sz w:val="24"/>
          <w:szCs w:val="24"/>
          <w:lang w:val="en-GB"/>
        </w:rPr>
        <w:t>with</w:t>
      </w:r>
      <w:r w:rsidRPr="56D1E09B" w:rsidR="3AEFAF98">
        <w:rPr>
          <w:rFonts w:ascii="Aptos" w:hAnsi="Aptos" w:eastAsia="Aptos" w:cs="Aptos"/>
          <w:i w:val="1"/>
          <w:iCs w:val="1"/>
          <w:noProof w:val="0"/>
          <w:sz w:val="24"/>
          <w:szCs w:val="24"/>
          <w:lang w:val="en-GB"/>
        </w:rPr>
        <w:t xml:space="preserve"> Your Child</w:t>
      </w:r>
      <w:r w:rsidRPr="56D1E09B" w:rsidR="3AEFAF98">
        <w:rPr>
          <w:rFonts w:ascii="Aptos" w:hAnsi="Aptos" w:eastAsia="Aptos" w:cs="Aptos"/>
          <w:noProof w:val="0"/>
          <w:sz w:val="24"/>
          <w:szCs w:val="24"/>
          <w:lang w:val="en-GB"/>
        </w:rPr>
        <w:t xml:space="preserve">’ 22nd May. Available at: </w:t>
      </w:r>
      <w:hyperlink r:id="Rb17b707f04a04178">
        <w:r w:rsidRPr="56D1E09B" w:rsidR="3AEFAF98">
          <w:rPr>
            <w:rStyle w:val="Hyperlink"/>
            <w:rFonts w:ascii="Aptos" w:hAnsi="Aptos" w:eastAsia="Aptos" w:cs="Aptos"/>
            <w:noProof w:val="0"/>
            <w:sz w:val="24"/>
            <w:szCs w:val="24"/>
            <w:lang w:val="en-GB"/>
          </w:rPr>
          <w:t>https://family-action.org.uk/self-help/role-of-play-in-child-development/</w:t>
        </w:r>
      </w:hyperlink>
      <w:r w:rsidRPr="56D1E09B" w:rsidR="3AEFAF98">
        <w:rPr>
          <w:rFonts w:ascii="Aptos" w:hAnsi="Aptos" w:eastAsia="Aptos" w:cs="Aptos"/>
          <w:noProof w:val="0"/>
          <w:sz w:val="24"/>
          <w:szCs w:val="24"/>
          <w:lang w:val="en-GB"/>
        </w:rPr>
        <w:t xml:space="preserve"> (Accessed: 14.03.2026). </w:t>
      </w:r>
    </w:p>
    <w:p w:rsidR="58E933C7" w:rsidP="43B9E86D" w:rsidRDefault="58E933C7" w14:paraId="2F528971" w14:textId="76C9BAD3">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60D6CFAA" w14:textId="23615115">
      <w:pPr>
        <w:spacing w:before="240" w:beforeAutospacing="off" w:after="240" w:afterAutospacing="off"/>
        <w:ind w:firstLine="720"/>
      </w:pPr>
      <w:r w:rsidRPr="43B9E86D" w:rsidR="3AEFAF98">
        <w:rPr>
          <w:rFonts w:ascii="Aptos" w:hAnsi="Aptos" w:eastAsia="Aptos" w:cs="Aptos"/>
          <w:noProof w:val="0"/>
          <w:sz w:val="24"/>
          <w:szCs w:val="24"/>
          <w:lang w:val="en-GB"/>
        </w:rPr>
        <w:t>Good2Know Network. (2024) ‘</w:t>
      </w:r>
      <w:r w:rsidRPr="43B9E86D" w:rsidR="3AEFAF98">
        <w:rPr>
          <w:rFonts w:ascii="Aptos" w:hAnsi="Aptos" w:eastAsia="Aptos" w:cs="Aptos"/>
          <w:i w:val="1"/>
          <w:iCs w:val="1"/>
          <w:noProof w:val="0"/>
          <w:sz w:val="24"/>
          <w:szCs w:val="24"/>
          <w:lang w:val="en-GB"/>
        </w:rPr>
        <w:t>Understanding Child-Led Play &amp; its Benefits for Learning in Early Childhood</w:t>
      </w:r>
      <w:r w:rsidRPr="43B9E86D" w:rsidR="3AEFAF98">
        <w:rPr>
          <w:rFonts w:ascii="Aptos" w:hAnsi="Aptos" w:eastAsia="Aptos" w:cs="Aptos"/>
          <w:noProof w:val="0"/>
          <w:sz w:val="24"/>
          <w:szCs w:val="24"/>
          <w:lang w:val="en-GB"/>
        </w:rPr>
        <w:t xml:space="preserve">’ 28th May. Available at: </w:t>
      </w:r>
      <w:hyperlink r:id="R8c901c6bc1604a92">
        <w:r w:rsidRPr="43B9E86D" w:rsidR="3AEFAF98">
          <w:rPr>
            <w:rStyle w:val="Hyperlink"/>
            <w:rFonts w:ascii="Aptos" w:hAnsi="Aptos" w:eastAsia="Aptos" w:cs="Aptos"/>
            <w:noProof w:val="0"/>
            <w:sz w:val="24"/>
            <w:szCs w:val="24"/>
            <w:lang w:val="en-GB"/>
          </w:rPr>
          <w:t>https://good2knownetwork.org/understanding-child-led-play-its-benefits-for-learning-in-early-childhood/</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53BC65E8" w14:textId="29C43359">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5EF5B1DB" w14:textId="26E7A4A4">
      <w:pPr>
        <w:spacing w:before="240" w:beforeAutospacing="off" w:after="240" w:afterAutospacing="off"/>
        <w:ind w:firstLine="720"/>
      </w:pPr>
      <w:r w:rsidRPr="43B9E86D" w:rsidR="3AEFAF98">
        <w:rPr>
          <w:rFonts w:ascii="Aptos" w:hAnsi="Aptos" w:eastAsia="Aptos" w:cs="Aptos"/>
          <w:noProof w:val="0"/>
          <w:sz w:val="24"/>
          <w:szCs w:val="24"/>
          <w:lang w:val="en-GB"/>
        </w:rPr>
        <w:t xml:space="preserve">Judson, C. (2024) ‘Introduction to Playwork’ </w:t>
      </w:r>
      <w:r w:rsidRPr="43B9E86D" w:rsidR="3AEFAF98">
        <w:rPr>
          <w:rFonts w:ascii="Aptos" w:hAnsi="Aptos" w:eastAsia="Aptos" w:cs="Aptos"/>
          <w:i w:val="1"/>
          <w:iCs w:val="1"/>
          <w:noProof w:val="0"/>
          <w:sz w:val="24"/>
          <w:szCs w:val="24"/>
          <w:lang w:val="en-GB"/>
        </w:rPr>
        <w:t>Sheffield Play Partnership</w:t>
      </w:r>
      <w:r w:rsidRPr="43B9E86D" w:rsidR="3AEFAF98">
        <w:rPr>
          <w:rFonts w:ascii="Aptos" w:hAnsi="Aptos" w:eastAsia="Aptos" w:cs="Aptos"/>
          <w:noProof w:val="0"/>
          <w:sz w:val="24"/>
          <w:szCs w:val="24"/>
          <w:lang w:val="en-GB"/>
        </w:rPr>
        <w:t xml:space="preserve">, version 1. Available at: </w:t>
      </w:r>
      <w:hyperlink r:id="R49b37577a10848e9">
        <w:r w:rsidRPr="43B9E86D" w:rsidR="3AEFAF98">
          <w:rPr>
            <w:rStyle w:val="Hyperlink"/>
            <w:rFonts w:ascii="Aptos" w:hAnsi="Aptos" w:eastAsia="Aptos" w:cs="Aptos"/>
            <w:noProof w:val="0"/>
            <w:sz w:val="24"/>
            <w:szCs w:val="24"/>
            <w:lang w:val="en-GB"/>
          </w:rPr>
          <w:t>https://sheffieldplay.org.uk/wp-content/uploads/2024/09/Introducing-Playwork.pdf</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67E1606F" w14:textId="4DCB32C9">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04D3B004" w14:textId="5F5F30BB">
      <w:pPr>
        <w:spacing w:before="240" w:beforeAutospacing="off" w:after="240" w:afterAutospacing="off"/>
        <w:ind w:firstLine="720"/>
      </w:pPr>
      <w:r w:rsidRPr="43B9E86D" w:rsidR="3AEFAF98">
        <w:rPr>
          <w:rFonts w:ascii="Aptos" w:hAnsi="Aptos" w:eastAsia="Aptos" w:cs="Aptos"/>
          <w:noProof w:val="0"/>
          <w:sz w:val="24"/>
          <w:szCs w:val="24"/>
          <w:lang w:val="en-GB"/>
        </w:rPr>
        <w:t xml:space="preserve">Juster, A. (2015) ‘The Amazing Benefits of Self-Directed Play’ </w:t>
      </w:r>
      <w:r w:rsidRPr="43B9E86D" w:rsidR="3AEFAF98">
        <w:rPr>
          <w:rFonts w:ascii="Aptos" w:hAnsi="Aptos" w:eastAsia="Aptos" w:cs="Aptos"/>
          <w:i w:val="1"/>
          <w:iCs w:val="1"/>
          <w:noProof w:val="0"/>
          <w:sz w:val="24"/>
          <w:szCs w:val="24"/>
          <w:lang w:val="en-GB"/>
        </w:rPr>
        <w:t>Pop-Up Adventure Play</w:t>
      </w:r>
      <w:r w:rsidRPr="43B9E86D" w:rsidR="3AEFAF98">
        <w:rPr>
          <w:rFonts w:ascii="Aptos" w:hAnsi="Aptos" w:eastAsia="Aptos" w:cs="Aptos"/>
          <w:noProof w:val="0"/>
          <w:sz w:val="24"/>
          <w:szCs w:val="24"/>
          <w:lang w:val="en-GB"/>
        </w:rPr>
        <w:t xml:space="preserve">, June. Available at: </w:t>
      </w:r>
      <w:hyperlink r:id="Ree3324f1a89a4580">
        <w:r w:rsidRPr="43B9E86D" w:rsidR="3AEFAF98">
          <w:rPr>
            <w:rStyle w:val="Hyperlink"/>
            <w:rFonts w:ascii="Aptos" w:hAnsi="Aptos" w:eastAsia="Aptos" w:cs="Aptos"/>
            <w:noProof w:val="0"/>
            <w:sz w:val="24"/>
            <w:szCs w:val="24"/>
            <w:lang w:val="en-GB"/>
          </w:rPr>
          <w:t>http://www.beactivekids.org/assets/pdf/MorganLeichterSaxby.pdf</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05D415F2" w14:textId="04426AEF">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06200DEB" w14:textId="6B5416EF">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r w:rsidRPr="43B9E86D" w:rsidR="3AEFAF98">
        <w:rPr>
          <w:rFonts w:ascii="Aptos" w:hAnsi="Aptos" w:eastAsia="Aptos" w:cs="Aptos"/>
          <w:noProof w:val="0"/>
          <w:sz w:val="24"/>
          <w:szCs w:val="24"/>
          <w:lang w:val="en-GB"/>
        </w:rPr>
        <w:t>Juster, A. (2017) ‘Self-Directed Play: In the Moment Children Can’t Always Answer “What Are You Doing</w:t>
      </w:r>
      <w:r w:rsidRPr="43B9E86D" w:rsidR="79421C06">
        <w:rPr>
          <w:rFonts w:ascii="Aptos" w:hAnsi="Aptos" w:eastAsia="Aptos" w:cs="Aptos"/>
          <w:noProof w:val="0"/>
          <w:sz w:val="24"/>
          <w:szCs w:val="24"/>
          <w:lang w:val="en-GB"/>
        </w:rPr>
        <w:t>”</w:t>
      </w:r>
      <w:r w:rsidRPr="43B9E86D" w:rsidR="3AEFAF98">
        <w:rPr>
          <w:rFonts w:ascii="Aptos" w:hAnsi="Aptos" w:eastAsia="Aptos" w:cs="Aptos"/>
          <w:noProof w:val="0"/>
          <w:sz w:val="24"/>
          <w:szCs w:val="24"/>
          <w:lang w:val="en-GB"/>
        </w:rPr>
        <w:t xml:space="preserve">’ </w:t>
      </w:r>
      <w:r w:rsidRPr="43B9E86D" w:rsidR="3AEFAF98">
        <w:rPr>
          <w:rFonts w:ascii="Aptos" w:hAnsi="Aptos" w:eastAsia="Aptos" w:cs="Aptos"/>
          <w:i w:val="1"/>
          <w:iCs w:val="1"/>
          <w:noProof w:val="0"/>
          <w:sz w:val="24"/>
          <w:szCs w:val="24"/>
          <w:lang w:val="en-GB"/>
        </w:rPr>
        <w:t>NAEYC</w:t>
      </w:r>
      <w:r w:rsidRPr="43B9E86D" w:rsidR="3AEFAF98">
        <w:rPr>
          <w:rFonts w:ascii="Aptos" w:hAnsi="Aptos" w:eastAsia="Aptos" w:cs="Aptos"/>
          <w:noProof w:val="0"/>
          <w:sz w:val="24"/>
          <w:szCs w:val="24"/>
          <w:lang w:val="en-GB"/>
        </w:rPr>
        <w:t xml:space="preserve">, 15th November. Available at: </w:t>
      </w:r>
      <w:hyperlink r:id="Ra337f9de25aa4598">
        <w:r w:rsidRPr="43B9E86D" w:rsidR="3AEFAF98">
          <w:rPr>
            <w:rStyle w:val="Hyperlink"/>
            <w:rFonts w:ascii="Aptos" w:hAnsi="Aptos" w:eastAsia="Aptos" w:cs="Aptos"/>
            <w:noProof w:val="0"/>
            <w:sz w:val="24"/>
            <w:szCs w:val="24"/>
            <w:lang w:val="en-GB"/>
          </w:rPr>
          <w:t>https://www.naeyc.org/resources/blog/self-directed-play-moment</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5301D1B5" w14:textId="5ADE0F3F">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51D0AEFA" w14:textId="0F43F63B">
      <w:pPr>
        <w:spacing w:before="240" w:beforeAutospacing="off" w:after="240" w:afterAutospacing="off"/>
        <w:ind w:firstLine="720"/>
      </w:pPr>
      <w:r w:rsidRPr="43B9E86D" w:rsidR="3AEFAF98">
        <w:rPr>
          <w:rFonts w:ascii="Aptos" w:hAnsi="Aptos" w:eastAsia="Aptos" w:cs="Aptos"/>
          <w:noProof w:val="0"/>
          <w:sz w:val="24"/>
          <w:szCs w:val="24"/>
          <w:lang w:val="en-GB"/>
        </w:rPr>
        <w:t>Play Adventures. (2019) ‘</w:t>
      </w:r>
      <w:r w:rsidRPr="43B9E86D" w:rsidR="3AEFAF98">
        <w:rPr>
          <w:rFonts w:ascii="Aptos" w:hAnsi="Aptos" w:eastAsia="Aptos" w:cs="Aptos"/>
          <w:i w:val="1"/>
          <w:iCs w:val="1"/>
          <w:noProof w:val="0"/>
          <w:sz w:val="24"/>
          <w:szCs w:val="24"/>
          <w:lang w:val="en-GB"/>
        </w:rPr>
        <w:t>Self Directed Play</w:t>
      </w:r>
      <w:r w:rsidRPr="43B9E86D" w:rsidR="3AEFAF98">
        <w:rPr>
          <w:rFonts w:ascii="Aptos" w:hAnsi="Aptos" w:eastAsia="Aptos" w:cs="Aptos"/>
          <w:noProof w:val="0"/>
          <w:sz w:val="24"/>
          <w:szCs w:val="24"/>
          <w:lang w:val="en-GB"/>
        </w:rPr>
        <w:t xml:space="preserve">’. Available at: </w:t>
      </w:r>
      <w:hyperlink r:id="R52cea7f3d2c14c91">
        <w:r w:rsidRPr="43B9E86D" w:rsidR="3AEFAF98">
          <w:rPr>
            <w:rStyle w:val="Hyperlink"/>
            <w:rFonts w:ascii="Aptos" w:hAnsi="Aptos" w:eastAsia="Aptos" w:cs="Aptos"/>
            <w:noProof w:val="0"/>
            <w:sz w:val="24"/>
            <w:szCs w:val="24"/>
            <w:lang w:val="en-GB"/>
          </w:rPr>
          <w:t>https://www.playadventures.org/self-directed-play</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0033EAFD" w14:textId="5B8B9919">
      <w:pPr>
        <w:spacing w:before="240" w:beforeAutospacing="off" w:after="240" w:afterAutospacing="off"/>
        <w:ind w:firstLine="720"/>
        <w:rPr>
          <w:rFonts w:ascii="Aptos" w:hAnsi="Aptos" w:eastAsia="Aptos" w:cs="Aptos"/>
          <w:noProof w:val="0"/>
          <w:sz w:val="24"/>
          <w:szCs w:val="24"/>
          <w:lang w:val="en-GB"/>
        </w:rPr>
      </w:pPr>
    </w:p>
    <w:p w:rsidR="58E933C7" w:rsidP="43B9E86D" w:rsidRDefault="58E933C7" w14:paraId="04D0BC0F" w14:textId="2060349C">
      <w:pPr>
        <w:spacing w:before="240" w:beforeAutospacing="off" w:after="240" w:afterAutospacing="off"/>
        <w:ind w:firstLine="720"/>
      </w:pPr>
      <w:r w:rsidRPr="43B9E86D" w:rsidR="3AEFAF98">
        <w:rPr>
          <w:rFonts w:ascii="Aptos" w:hAnsi="Aptos" w:eastAsia="Aptos" w:cs="Aptos"/>
          <w:noProof w:val="0"/>
          <w:sz w:val="24"/>
          <w:szCs w:val="24"/>
          <w:lang w:val="en-GB"/>
        </w:rPr>
        <w:t>SmartKidz. (2025) ‘</w:t>
      </w:r>
      <w:r w:rsidRPr="43B9E86D" w:rsidR="3AEFAF98">
        <w:rPr>
          <w:rFonts w:ascii="Aptos" w:hAnsi="Aptos" w:eastAsia="Aptos" w:cs="Aptos"/>
          <w:i w:val="1"/>
          <w:iCs w:val="1"/>
          <w:noProof w:val="0"/>
          <w:sz w:val="24"/>
          <w:szCs w:val="24"/>
          <w:lang w:val="en-GB"/>
        </w:rPr>
        <w:t>What is the Play Cycle?</w:t>
      </w:r>
      <w:r w:rsidRPr="43B9E86D" w:rsidR="3AEFAF98">
        <w:rPr>
          <w:rFonts w:ascii="Aptos" w:hAnsi="Aptos" w:eastAsia="Aptos" w:cs="Aptos"/>
          <w:noProof w:val="0"/>
          <w:sz w:val="24"/>
          <w:szCs w:val="24"/>
          <w:lang w:val="en-GB"/>
        </w:rPr>
        <w:t xml:space="preserve">’. Available at: </w:t>
      </w:r>
      <w:hyperlink r:id="R28c83d1147ac4625">
        <w:r w:rsidRPr="43B9E86D" w:rsidR="3AEFAF98">
          <w:rPr>
            <w:rStyle w:val="Hyperlink"/>
            <w:rFonts w:ascii="Aptos" w:hAnsi="Aptos" w:eastAsia="Aptos" w:cs="Aptos"/>
            <w:noProof w:val="0"/>
            <w:sz w:val="24"/>
            <w:szCs w:val="24"/>
            <w:lang w:val="en-GB"/>
          </w:rPr>
          <w:t>https://www.smartkidzplayandlearn.co.uk/2022/01/29/what-is-the-play-cycle/</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62DABE62" w14:textId="7FD4CC45">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0C70B380" w14:textId="16C6E4B8">
      <w:pPr>
        <w:spacing w:before="240" w:beforeAutospacing="off" w:after="240" w:afterAutospacing="off"/>
        <w:ind w:firstLine="720"/>
      </w:pPr>
      <w:r w:rsidRPr="43B9E86D" w:rsidR="3AEFAF98">
        <w:rPr>
          <w:rFonts w:ascii="Aptos" w:hAnsi="Aptos" w:eastAsia="Aptos" w:cs="Aptos"/>
          <w:noProof w:val="0"/>
          <w:sz w:val="24"/>
          <w:szCs w:val="24"/>
          <w:lang w:val="en-GB"/>
        </w:rPr>
        <w:t xml:space="preserve">Smith, K. (2024) ‘How Can Adults Support Play?’ </w:t>
      </w:r>
      <w:r w:rsidRPr="43B9E86D" w:rsidR="3AEFAF98">
        <w:rPr>
          <w:rFonts w:ascii="Aptos" w:hAnsi="Aptos" w:eastAsia="Aptos" w:cs="Aptos"/>
          <w:i w:val="1"/>
          <w:iCs w:val="1"/>
          <w:noProof w:val="0"/>
          <w:sz w:val="24"/>
          <w:szCs w:val="24"/>
          <w:lang w:val="en-GB"/>
        </w:rPr>
        <w:t>AsiWise</w:t>
      </w:r>
      <w:r w:rsidRPr="43B9E86D" w:rsidR="3AEFAF98">
        <w:rPr>
          <w:rFonts w:ascii="Aptos" w:hAnsi="Aptos" w:eastAsia="Aptos" w:cs="Aptos"/>
          <w:noProof w:val="0"/>
          <w:sz w:val="24"/>
          <w:szCs w:val="24"/>
          <w:lang w:val="en-GB"/>
        </w:rPr>
        <w:t xml:space="preserve">, 18th November. Available at: </w:t>
      </w:r>
      <w:hyperlink r:id="Re742b19732784dcb">
        <w:r w:rsidRPr="43B9E86D" w:rsidR="3AEFAF98">
          <w:rPr>
            <w:rStyle w:val="Hyperlink"/>
            <w:rFonts w:ascii="Aptos" w:hAnsi="Aptos" w:eastAsia="Aptos" w:cs="Aptos"/>
            <w:noProof w:val="0"/>
            <w:sz w:val="24"/>
            <w:szCs w:val="24"/>
            <w:lang w:val="en-GB"/>
          </w:rPr>
          <w:t>https://sensoryproject.org/2024/11/18/how-can-adults-support-play/</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07497497" w14:textId="247450ED">
      <w:pPr>
        <w:spacing w:before="240" w:beforeAutospacing="off" w:after="240" w:afterAutospacing="off"/>
        <w:ind w:firstLine="720"/>
        <w:rPr>
          <w:rFonts w:ascii="Aptos" w:hAnsi="Aptos" w:eastAsia="Aptos" w:cs="Aptos"/>
          <w:noProof w:val="0"/>
          <w:sz w:val="24"/>
          <w:szCs w:val="24"/>
          <w:lang w:val="en-GB"/>
        </w:rPr>
      </w:pPr>
    </w:p>
    <w:p w:rsidR="58E933C7" w:rsidP="43B9E86D" w:rsidRDefault="58E933C7" w14:paraId="3E38EDC4" w14:textId="201538D4">
      <w:pPr>
        <w:spacing w:before="240" w:beforeAutospacing="off" w:after="240" w:afterAutospacing="off"/>
        <w:ind w:firstLine="720"/>
      </w:pPr>
      <w:r w:rsidRPr="43B9E86D" w:rsidR="3AEFAF98">
        <w:rPr>
          <w:rFonts w:ascii="Aptos" w:hAnsi="Aptos" w:eastAsia="Aptos" w:cs="Aptos"/>
          <w:noProof w:val="0"/>
          <w:sz w:val="24"/>
          <w:szCs w:val="24"/>
          <w:lang w:val="en-GB"/>
        </w:rPr>
        <w:t xml:space="preserve">Stallman, A. (n.d) ‘The Value of Child-Directed Play’ </w:t>
      </w:r>
      <w:r w:rsidRPr="43B9E86D" w:rsidR="3AEFAF98">
        <w:rPr>
          <w:rFonts w:ascii="Aptos" w:hAnsi="Aptos" w:eastAsia="Aptos" w:cs="Aptos"/>
          <w:i w:val="1"/>
          <w:iCs w:val="1"/>
          <w:noProof w:val="0"/>
          <w:sz w:val="24"/>
          <w:szCs w:val="24"/>
          <w:lang w:val="en-GB"/>
        </w:rPr>
        <w:t>Imagination Playground</w:t>
      </w:r>
      <w:r w:rsidRPr="43B9E86D" w:rsidR="3AEFAF98">
        <w:rPr>
          <w:rFonts w:ascii="Aptos" w:hAnsi="Aptos" w:eastAsia="Aptos" w:cs="Aptos"/>
          <w:noProof w:val="0"/>
          <w:sz w:val="24"/>
          <w:szCs w:val="24"/>
          <w:lang w:val="en-GB"/>
        </w:rPr>
        <w:t xml:space="preserve">. Available at: </w:t>
      </w:r>
      <w:hyperlink r:id="R29dc40e677704101">
        <w:r w:rsidRPr="43B9E86D" w:rsidR="3AEFAF98">
          <w:rPr>
            <w:rStyle w:val="Hyperlink"/>
            <w:rFonts w:ascii="Aptos" w:hAnsi="Aptos" w:eastAsia="Aptos" w:cs="Aptos"/>
            <w:noProof w:val="0"/>
            <w:sz w:val="24"/>
            <w:szCs w:val="24"/>
            <w:lang w:val="en-GB"/>
          </w:rPr>
          <w:t>https://imaginationplayground.com/learning-through-play-the-value-of-child-directed-play/</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59A99B1C" w14:textId="3ACE900A">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6980CBAE" w14:textId="58D6BF3E">
      <w:pPr>
        <w:spacing w:before="240" w:beforeAutospacing="off" w:after="240" w:afterAutospacing="off"/>
        <w:ind w:firstLine="720"/>
      </w:pPr>
      <w:r w:rsidRPr="43B9E86D" w:rsidR="3AEFAF98">
        <w:rPr>
          <w:rFonts w:ascii="Aptos" w:hAnsi="Aptos" w:eastAsia="Aptos" w:cs="Aptos"/>
          <w:noProof w:val="0"/>
          <w:sz w:val="24"/>
          <w:szCs w:val="24"/>
          <w:lang w:val="en-GB"/>
        </w:rPr>
        <w:t>The Kids’ Club. (2025) ‘</w:t>
      </w:r>
      <w:r w:rsidRPr="43B9E86D" w:rsidR="3AEFAF98">
        <w:rPr>
          <w:rFonts w:ascii="Aptos" w:hAnsi="Aptos" w:eastAsia="Aptos" w:cs="Aptos"/>
          <w:i w:val="1"/>
          <w:iCs w:val="1"/>
          <w:noProof w:val="0"/>
          <w:sz w:val="24"/>
          <w:szCs w:val="24"/>
          <w:lang w:val="en-GB"/>
        </w:rPr>
        <w:t>Play Cycle</w:t>
      </w:r>
      <w:r w:rsidRPr="43B9E86D" w:rsidR="3AEFAF98">
        <w:rPr>
          <w:rFonts w:ascii="Aptos" w:hAnsi="Aptos" w:eastAsia="Aptos" w:cs="Aptos"/>
          <w:noProof w:val="0"/>
          <w:sz w:val="24"/>
          <w:szCs w:val="24"/>
          <w:lang w:val="en-GB"/>
        </w:rPr>
        <w:t xml:space="preserve">’. Available at: </w:t>
      </w:r>
      <w:hyperlink r:id="Rd5650092086744df">
        <w:r w:rsidRPr="43B9E86D" w:rsidR="3AEFAF98">
          <w:rPr>
            <w:rStyle w:val="Hyperlink"/>
            <w:rFonts w:ascii="Aptos" w:hAnsi="Aptos" w:eastAsia="Aptos" w:cs="Aptos"/>
            <w:noProof w:val="0"/>
            <w:sz w:val="24"/>
            <w:szCs w:val="24"/>
            <w:lang w:val="en-GB"/>
          </w:rPr>
          <w:t>https://thekidsclub.je/play-cycle/</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4F2A6887" w14:textId="18CA7E55">
      <w:pPr>
        <w:spacing w:before="240" w:beforeAutospacing="off" w:after="240" w:afterAutospacing="off"/>
        <w:ind w:firstLine="720"/>
      </w:pPr>
      <w:r w:rsidRPr="43B9E86D" w:rsidR="3AEFAF98">
        <w:rPr>
          <w:rFonts w:ascii="Aptos" w:hAnsi="Aptos" w:eastAsia="Aptos" w:cs="Aptos"/>
          <w:noProof w:val="0"/>
          <w:sz w:val="24"/>
          <w:szCs w:val="24"/>
          <w:lang w:val="en-GB"/>
        </w:rPr>
        <w:t xml:space="preserve"> </w:t>
      </w:r>
    </w:p>
    <w:p w:rsidR="58E933C7" w:rsidP="43B9E86D" w:rsidRDefault="58E933C7" w14:paraId="0DD1C920" w14:textId="2F02521E">
      <w:pPr>
        <w:spacing w:before="240" w:beforeAutospacing="off" w:after="240" w:afterAutospacing="off"/>
        <w:ind w:firstLine="720"/>
      </w:pPr>
      <w:r w:rsidRPr="43B9E86D" w:rsidR="3AEFAF98">
        <w:rPr>
          <w:rFonts w:ascii="Aptos" w:hAnsi="Aptos" w:eastAsia="Aptos" w:cs="Aptos"/>
          <w:noProof w:val="0"/>
          <w:sz w:val="24"/>
          <w:szCs w:val="24"/>
          <w:lang w:val="en-GB"/>
        </w:rPr>
        <w:t xml:space="preserve">Toole, L. (2023) ‘Child-Led Vs. Adult-Led Learning’ </w:t>
      </w:r>
      <w:r w:rsidRPr="43B9E86D" w:rsidR="3AEFAF98">
        <w:rPr>
          <w:rFonts w:ascii="Aptos" w:hAnsi="Aptos" w:eastAsia="Aptos" w:cs="Aptos"/>
          <w:i w:val="1"/>
          <w:iCs w:val="1"/>
          <w:noProof w:val="0"/>
          <w:sz w:val="24"/>
          <w:szCs w:val="24"/>
          <w:lang w:val="en-GB"/>
        </w:rPr>
        <w:t>ShowCase Training</w:t>
      </w:r>
      <w:r w:rsidRPr="43B9E86D" w:rsidR="3AEFAF98">
        <w:rPr>
          <w:rFonts w:ascii="Aptos" w:hAnsi="Aptos" w:eastAsia="Aptos" w:cs="Aptos"/>
          <w:noProof w:val="0"/>
          <w:sz w:val="24"/>
          <w:szCs w:val="24"/>
          <w:lang w:val="en-GB"/>
        </w:rPr>
        <w:t xml:space="preserve">, 10th March. Available at: </w:t>
      </w:r>
      <w:hyperlink r:id="Rd95182b8e01f4b5e">
        <w:r w:rsidRPr="43B9E86D" w:rsidR="3AEFAF98">
          <w:rPr>
            <w:rStyle w:val="Hyperlink"/>
            <w:rFonts w:ascii="Aptos" w:hAnsi="Aptos" w:eastAsia="Aptos" w:cs="Aptos"/>
            <w:noProof w:val="0"/>
            <w:sz w:val="24"/>
            <w:szCs w:val="24"/>
            <w:lang w:val="en-GB"/>
          </w:rPr>
          <w:t>https://showcasetraining.co.uk/2023/03/10/child-led-vs-adult-led-learning/</w:t>
        </w:r>
      </w:hyperlink>
      <w:r w:rsidRPr="43B9E86D" w:rsidR="3AEFAF98">
        <w:rPr>
          <w:rFonts w:ascii="Aptos" w:hAnsi="Aptos" w:eastAsia="Aptos" w:cs="Aptos"/>
          <w:noProof w:val="0"/>
          <w:sz w:val="24"/>
          <w:szCs w:val="24"/>
          <w:lang w:val="en-GB"/>
        </w:rPr>
        <w:t xml:space="preserve"> (Accessed: 14.03.2026). </w:t>
      </w:r>
    </w:p>
    <w:p w:rsidR="58E933C7" w:rsidP="43B9E86D" w:rsidRDefault="58E933C7" w14:paraId="0164810A" w14:textId="4B56ADC4">
      <w:pPr>
        <w:spacing w:before="240" w:beforeAutospacing="off" w:after="240" w:afterAutospacing="off"/>
        <w:ind w:firstLine="720"/>
        <w:rPr>
          <w:rFonts w:ascii="Aptos" w:hAnsi="Aptos" w:eastAsia="Aptos" w:cs="Aptos"/>
          <w:noProof w:val="0"/>
          <w:sz w:val="24"/>
          <w:szCs w:val="24"/>
          <w:lang w:val="en-GB"/>
        </w:rPr>
      </w:pPr>
    </w:p>
    <w:p w:rsidR="58E933C7" w:rsidP="43B9E86D" w:rsidRDefault="58E933C7" w14:paraId="3E016BC5" w14:textId="6E47371E">
      <w:pPr>
        <w:pStyle w:val="Normal"/>
        <w:ind w:firstLine="720"/>
      </w:pPr>
      <w:r w:rsidRPr="43B9E86D" w:rsidR="3AEFAF98">
        <w:rPr>
          <w:rFonts w:ascii="Aptos" w:hAnsi="Aptos" w:eastAsia="Aptos" w:cs="Aptos"/>
          <w:noProof w:val="0"/>
          <w:sz w:val="24"/>
          <w:szCs w:val="24"/>
          <w:lang w:val="en-GB"/>
        </w:rPr>
        <w:t xml:space="preserve">Zosh, J., Gaudreau, C., Golinkoff, R., and Hirish-Pasek, K. (2022) ‘The Power of Playful Learning in the Early Years Childhood Setting’ </w:t>
      </w:r>
      <w:r w:rsidRPr="43B9E86D" w:rsidR="3AEFAF98">
        <w:rPr>
          <w:rFonts w:ascii="Aptos" w:hAnsi="Aptos" w:eastAsia="Aptos" w:cs="Aptos"/>
          <w:i w:val="1"/>
          <w:iCs w:val="1"/>
          <w:noProof w:val="0"/>
          <w:sz w:val="24"/>
          <w:szCs w:val="24"/>
          <w:lang w:val="en-GB"/>
        </w:rPr>
        <w:t>Young Children</w:t>
      </w:r>
      <w:r w:rsidRPr="43B9E86D" w:rsidR="3AEFAF98">
        <w:rPr>
          <w:rFonts w:ascii="Aptos" w:hAnsi="Aptos" w:eastAsia="Aptos" w:cs="Aptos"/>
          <w:noProof w:val="0"/>
          <w:sz w:val="24"/>
          <w:szCs w:val="24"/>
          <w:lang w:val="en-GB"/>
        </w:rPr>
        <w:t xml:space="preserve">, vol.77, no.2. Available at: </w:t>
      </w:r>
      <w:hyperlink r:id="R7523a2f6609145ed">
        <w:r w:rsidRPr="43B9E86D" w:rsidR="3AEFAF98">
          <w:rPr>
            <w:rStyle w:val="Hyperlink"/>
            <w:rFonts w:ascii="Aptos" w:hAnsi="Aptos" w:eastAsia="Aptos" w:cs="Aptos"/>
            <w:noProof w:val="0"/>
            <w:sz w:val="24"/>
            <w:szCs w:val="24"/>
            <w:lang w:val="en-GB"/>
          </w:rPr>
          <w:t>https://www.naeyc.org/resources/pubs/yc/summer2022/power-playful-learning</w:t>
        </w:r>
      </w:hyperlink>
      <w:r w:rsidRPr="43B9E86D" w:rsidR="3AEFAF98">
        <w:rPr>
          <w:rFonts w:ascii="Aptos" w:hAnsi="Aptos" w:eastAsia="Aptos" w:cs="Aptos"/>
          <w:noProof w:val="0"/>
          <w:sz w:val="24"/>
          <w:szCs w:val="24"/>
          <w:lang w:val="en-GB"/>
        </w:rPr>
        <w:t xml:space="preserve"> (Accessed: 14.03.2026).</w:t>
      </w:r>
    </w:p>
    <w:p w:rsidR="43B9E86D" w:rsidP="43B9E86D" w:rsidRDefault="43B9E86D" w14:paraId="3988FECA" w14:textId="52BC09D3">
      <w:pPr>
        <w:pStyle w:val="Normal"/>
        <w:ind w:firstLine="720"/>
        <w:rPr>
          <w:rFonts w:ascii="Aptos" w:hAnsi="Aptos" w:eastAsia="Aptos" w:cs="Aptos"/>
          <w:noProof w:val="0"/>
          <w:sz w:val="24"/>
          <w:szCs w:val="24"/>
          <w:lang w:val="en-GB"/>
        </w:rPr>
      </w:pPr>
    </w:p>
    <w:p w:rsidR="39724C38" w:rsidP="58E933C7" w:rsidRDefault="39724C38" w14:paraId="196D2507" w14:textId="471B5D93">
      <w:pPr>
        <w:rPr>
          <w:b w:val="1"/>
          <w:bCs w:val="1"/>
          <w:u w:val="single"/>
        </w:rPr>
      </w:pPr>
      <w:r w:rsidRPr="56D1E09B" w:rsidR="39724C38">
        <w:rPr>
          <w:b w:val="1"/>
          <w:bCs w:val="1"/>
          <w:u w:val="single"/>
        </w:rPr>
        <w:t>Component</w:t>
      </w:r>
      <w:r w:rsidRPr="56D1E09B" w:rsidR="39724C38">
        <w:rPr>
          <w:b w:val="1"/>
          <w:bCs w:val="1"/>
          <w:u w:val="single"/>
        </w:rPr>
        <w:t xml:space="preserve"> 3-</w:t>
      </w:r>
      <w:r w:rsidRPr="56D1E09B" w:rsidR="61381557">
        <w:rPr>
          <w:b w:val="1"/>
          <w:bCs w:val="1"/>
          <w:u w:val="single"/>
        </w:rPr>
        <w:t xml:space="preserve"> </w:t>
      </w:r>
      <w:r w:rsidRPr="56D1E09B" w:rsidR="7ADE6913">
        <w:rPr>
          <w:b w:val="1"/>
          <w:bCs w:val="1"/>
          <w:u w:val="single"/>
        </w:rPr>
        <w:t>I</w:t>
      </w:r>
      <w:r w:rsidRPr="56D1E09B" w:rsidR="61381557">
        <w:rPr>
          <w:b w:val="1"/>
          <w:bCs w:val="1"/>
          <w:u w:val="single"/>
        </w:rPr>
        <w:t xml:space="preserve">n depth discussion and </w:t>
      </w:r>
      <w:r w:rsidRPr="56D1E09B" w:rsidR="57589EE6">
        <w:rPr>
          <w:b w:val="1"/>
          <w:bCs w:val="1"/>
          <w:u w:val="single"/>
        </w:rPr>
        <w:t>understanding</w:t>
      </w:r>
      <w:r w:rsidRPr="56D1E09B" w:rsidR="61381557">
        <w:rPr>
          <w:b w:val="1"/>
          <w:bCs w:val="1"/>
          <w:u w:val="single"/>
        </w:rPr>
        <w:t xml:space="preserve"> of an observation method for young children</w:t>
      </w:r>
      <w:r w:rsidRPr="56D1E09B" w:rsidR="346E25B4">
        <w:rPr>
          <w:b w:val="1"/>
          <w:bCs w:val="1"/>
          <w:u w:val="single"/>
        </w:rPr>
        <w:t xml:space="preserve"> </w:t>
      </w:r>
      <w:r w:rsidRPr="56D1E09B" w:rsidR="61381557">
        <w:rPr>
          <w:b w:val="1"/>
          <w:bCs w:val="1"/>
          <w:u w:val="single"/>
        </w:rPr>
        <w:t>(750 words)</w:t>
      </w:r>
      <w:r w:rsidRPr="56D1E09B" w:rsidR="3DC7098A">
        <w:rPr>
          <w:b w:val="1"/>
          <w:bCs w:val="1"/>
          <w:u w:val="single"/>
        </w:rPr>
        <w:t>.</w:t>
      </w:r>
    </w:p>
    <w:p w:rsidR="5464C7AB" w:rsidP="56D1E09B" w:rsidRDefault="5464C7AB" w14:paraId="5308F279" w14:textId="2A067EE9">
      <w:pPr>
        <w:pStyle w:val="Normal"/>
        <w:ind w:left="0" w:firstLine="0"/>
        <w:rPr>
          <w:b w:val="0"/>
          <w:bCs w:val="0"/>
          <w:i w:val="0"/>
          <w:iCs w:val="0"/>
        </w:rPr>
      </w:pPr>
      <w:r w:rsidRPr="56D1E09B" w:rsidR="5464C7AB">
        <w:rPr>
          <w:b w:val="0"/>
          <w:bCs w:val="0"/>
          <w:i w:val="0"/>
          <w:iCs w:val="0"/>
        </w:rPr>
        <w:t>‘Observation is the key to understanding young children and finding out more about them as individuals. It is a fundamental aspect of the assessment and planning cycle’ (School Jotter, 2019).</w:t>
      </w:r>
      <w:r w:rsidRPr="56D1E09B" w:rsidR="2F667D4C">
        <w:rPr>
          <w:b w:val="0"/>
          <w:bCs w:val="0"/>
          <w:i w:val="0"/>
          <w:iCs w:val="0"/>
        </w:rPr>
        <w:t xml:space="preserve"> </w:t>
      </w:r>
      <w:r w:rsidRPr="56D1E09B" w:rsidR="18E4849E">
        <w:rPr>
          <w:b w:val="0"/>
          <w:bCs w:val="0"/>
          <w:i w:val="0"/>
          <w:iCs w:val="0"/>
        </w:rPr>
        <w:t>‘Observations help early years educators understand children’s development, allowing them to create personalised learning experiences</w:t>
      </w:r>
      <w:r w:rsidRPr="56D1E09B" w:rsidR="09165B15">
        <w:rPr>
          <w:b w:val="0"/>
          <w:bCs w:val="0"/>
          <w:i w:val="0"/>
          <w:iCs w:val="0"/>
        </w:rPr>
        <w:t>’</w:t>
      </w:r>
      <w:r w:rsidRPr="56D1E09B" w:rsidR="18E4849E">
        <w:rPr>
          <w:b w:val="0"/>
          <w:bCs w:val="0"/>
          <w:i w:val="0"/>
          <w:iCs w:val="0"/>
        </w:rPr>
        <w:t xml:space="preserve"> (</w:t>
      </w:r>
      <w:r w:rsidRPr="56D1E09B" w:rsidR="0A800E53">
        <w:rPr>
          <w:b w:val="0"/>
          <w:bCs w:val="0"/>
          <w:i w:val="0"/>
          <w:iCs w:val="0"/>
        </w:rPr>
        <w:t>Connect Childcare, 2024).</w:t>
      </w:r>
      <w:r w:rsidRPr="56D1E09B" w:rsidR="479141B7">
        <w:rPr>
          <w:b w:val="0"/>
          <w:bCs w:val="0"/>
          <w:i w:val="0"/>
          <w:iCs w:val="0"/>
        </w:rPr>
        <w:t xml:space="preserve"> Observations focused on children must be regular to ensure an insight is developed on what children are doing and what they are learning (School Jotter, 2019). </w:t>
      </w:r>
      <w:r w:rsidRPr="56D1E09B" w:rsidR="39CC16AD">
        <w:rPr>
          <w:b w:val="0"/>
          <w:bCs w:val="0"/>
          <w:i w:val="0"/>
          <w:iCs w:val="0"/>
        </w:rPr>
        <w:t xml:space="preserve"> ‘Early childhood educators use it to evaluate progress toward developental milestones, identify individual needs, and design activities that support each child’s growth’ (</w:t>
      </w:r>
      <w:r w:rsidRPr="56D1E09B" w:rsidR="39CC16AD">
        <w:rPr>
          <w:b w:val="0"/>
          <w:bCs w:val="0"/>
          <w:i w:val="0"/>
          <w:iCs w:val="0"/>
        </w:rPr>
        <w:t>BrightWheel</w:t>
      </w:r>
      <w:r w:rsidRPr="56D1E09B" w:rsidR="39CC16AD">
        <w:rPr>
          <w:b w:val="0"/>
          <w:bCs w:val="0"/>
          <w:i w:val="0"/>
          <w:iCs w:val="0"/>
        </w:rPr>
        <w:t xml:space="preserve"> Blog, 2026).</w:t>
      </w:r>
      <w:r w:rsidRPr="56D1E09B" w:rsidR="4689E790">
        <w:rPr>
          <w:b w:val="0"/>
          <w:bCs w:val="0"/>
          <w:i w:val="0"/>
          <w:iCs w:val="0"/>
        </w:rPr>
        <w:t xml:space="preserve"> </w:t>
      </w:r>
      <w:r w:rsidRPr="56D1E09B" w:rsidR="2E9ABC76">
        <w:rPr>
          <w:b w:val="0"/>
          <w:bCs w:val="0"/>
          <w:i w:val="0"/>
          <w:iCs w:val="0"/>
        </w:rPr>
        <w:t>‘</w:t>
      </w:r>
      <w:r w:rsidRPr="56D1E09B" w:rsidR="2E9ABC76">
        <w:rPr>
          <w:b w:val="0"/>
          <w:bCs w:val="0"/>
          <w:i w:val="0"/>
          <w:iCs w:val="0"/>
        </w:rPr>
        <w:t>Freidrich</w:t>
      </w:r>
      <w:r w:rsidRPr="56D1E09B" w:rsidR="2E9ABC76">
        <w:rPr>
          <w:b w:val="0"/>
          <w:bCs w:val="0"/>
          <w:i w:val="0"/>
          <w:iCs w:val="0"/>
        </w:rPr>
        <w:t xml:space="preserve"> Froebel (1782-1852) learned much from </w:t>
      </w:r>
      <w:r w:rsidRPr="56D1E09B" w:rsidR="2E9ABC76">
        <w:rPr>
          <w:b w:val="0"/>
          <w:bCs w:val="0"/>
          <w:i w:val="0"/>
          <w:iCs w:val="0"/>
        </w:rPr>
        <w:t>observing</w:t>
      </w:r>
      <w:r w:rsidRPr="56D1E09B" w:rsidR="2E9ABC76">
        <w:rPr>
          <w:b w:val="0"/>
          <w:bCs w:val="0"/>
          <w:i w:val="0"/>
          <w:iCs w:val="0"/>
        </w:rPr>
        <w:t xml:space="preserve"> children when playing alone, with other children or with their parents or families’ (</w:t>
      </w:r>
      <w:r w:rsidRPr="56D1E09B" w:rsidR="078E749F">
        <w:rPr>
          <w:b w:val="0"/>
          <w:bCs w:val="0"/>
          <w:i w:val="0"/>
          <w:iCs w:val="0"/>
        </w:rPr>
        <w:t>Louis,</w:t>
      </w:r>
      <w:r w:rsidRPr="56D1E09B" w:rsidR="30A254B1">
        <w:rPr>
          <w:b w:val="0"/>
          <w:bCs w:val="0"/>
          <w:i w:val="0"/>
          <w:iCs w:val="0"/>
        </w:rPr>
        <w:t xml:space="preserve"> 2022,</w:t>
      </w:r>
      <w:r w:rsidRPr="56D1E09B" w:rsidR="078E749F">
        <w:rPr>
          <w:b w:val="0"/>
          <w:bCs w:val="0"/>
          <w:i w:val="0"/>
          <w:iCs w:val="0"/>
        </w:rPr>
        <w:t xml:space="preserve"> </w:t>
      </w:r>
      <w:r w:rsidRPr="56D1E09B" w:rsidR="078E749F">
        <w:rPr>
          <w:b w:val="0"/>
          <w:bCs w:val="0"/>
          <w:i w:val="0"/>
          <w:iCs w:val="0"/>
        </w:rPr>
        <w:t>p.3</w:t>
      </w:r>
      <w:r w:rsidRPr="56D1E09B" w:rsidR="70CAB5F8">
        <w:rPr>
          <w:b w:val="0"/>
          <w:bCs w:val="0"/>
          <w:i w:val="0"/>
          <w:iCs w:val="0"/>
        </w:rPr>
        <w:t>)</w:t>
      </w:r>
      <w:r w:rsidRPr="56D1E09B" w:rsidR="3FE2F83B">
        <w:rPr>
          <w:b w:val="0"/>
          <w:bCs w:val="0"/>
          <w:i w:val="0"/>
          <w:iCs w:val="0"/>
        </w:rPr>
        <w:t xml:space="preserve"> </w:t>
      </w:r>
      <w:r w:rsidRPr="56D1E09B" w:rsidR="2E9ABC76">
        <w:rPr>
          <w:b w:val="0"/>
          <w:bCs w:val="0"/>
          <w:i w:val="0"/>
          <w:iCs w:val="0"/>
        </w:rPr>
        <w:t xml:space="preserve">‘Froebel wanted educators to study how children develop their own learning through their self-activity, senses, </w:t>
      </w:r>
      <w:r w:rsidRPr="56D1E09B" w:rsidR="2E9ABC76">
        <w:rPr>
          <w:b w:val="0"/>
          <w:bCs w:val="0"/>
          <w:i w:val="0"/>
          <w:iCs w:val="0"/>
        </w:rPr>
        <w:t>interests</w:t>
      </w:r>
      <w:r w:rsidRPr="56D1E09B" w:rsidR="2E9ABC76">
        <w:rPr>
          <w:b w:val="0"/>
          <w:bCs w:val="0"/>
          <w:i w:val="0"/>
          <w:iCs w:val="0"/>
        </w:rPr>
        <w:t xml:space="preserve"> and everyday experiences’ (</w:t>
      </w:r>
      <w:r w:rsidRPr="56D1E09B" w:rsidR="6DFCBA26">
        <w:rPr>
          <w:b w:val="0"/>
          <w:bCs w:val="0"/>
          <w:i w:val="0"/>
          <w:iCs w:val="0"/>
        </w:rPr>
        <w:t xml:space="preserve">Louis, </w:t>
      </w:r>
      <w:r w:rsidRPr="56D1E09B" w:rsidR="470BB401">
        <w:rPr>
          <w:b w:val="0"/>
          <w:bCs w:val="0"/>
          <w:i w:val="0"/>
          <w:iCs w:val="0"/>
        </w:rPr>
        <w:t xml:space="preserve">2022, </w:t>
      </w:r>
      <w:r w:rsidRPr="56D1E09B" w:rsidR="6DFCBA26">
        <w:rPr>
          <w:b w:val="0"/>
          <w:bCs w:val="0"/>
          <w:i w:val="0"/>
          <w:iCs w:val="0"/>
        </w:rPr>
        <w:t>p.3</w:t>
      </w:r>
      <w:r w:rsidRPr="56D1E09B" w:rsidR="70F8A479">
        <w:rPr>
          <w:b w:val="0"/>
          <w:bCs w:val="0"/>
          <w:i w:val="0"/>
          <w:iCs w:val="0"/>
        </w:rPr>
        <w:t>)</w:t>
      </w:r>
      <w:r w:rsidRPr="56D1E09B" w:rsidR="085168FD">
        <w:rPr>
          <w:b w:val="0"/>
          <w:bCs w:val="0"/>
          <w:i w:val="0"/>
          <w:iCs w:val="0"/>
        </w:rPr>
        <w:t xml:space="preserve"> Observation is important for a variety of reasons, for example it allows educators and parents to understand a child’s interest in different </w:t>
      </w:r>
      <w:r w:rsidRPr="56D1E09B" w:rsidR="19140CE5">
        <w:rPr>
          <w:b w:val="0"/>
          <w:bCs w:val="0"/>
          <w:i w:val="0"/>
          <w:iCs w:val="0"/>
        </w:rPr>
        <w:t>activities</w:t>
      </w:r>
      <w:r w:rsidRPr="56D1E09B" w:rsidR="085168FD">
        <w:rPr>
          <w:b w:val="0"/>
          <w:bCs w:val="0"/>
          <w:i w:val="0"/>
          <w:iCs w:val="0"/>
        </w:rPr>
        <w:t>, track development and milestones and understand social dynamics (</w:t>
      </w:r>
      <w:r w:rsidRPr="56D1E09B" w:rsidR="6057F7BD">
        <w:rPr>
          <w:b w:val="0"/>
          <w:bCs w:val="0"/>
          <w:i w:val="0"/>
          <w:iCs w:val="0"/>
        </w:rPr>
        <w:t>Connect Childcare</w:t>
      </w:r>
      <w:r w:rsidRPr="56D1E09B" w:rsidR="2B75F5FD">
        <w:rPr>
          <w:b w:val="0"/>
          <w:bCs w:val="0"/>
          <w:i w:val="0"/>
          <w:iCs w:val="0"/>
        </w:rPr>
        <w:t>, 2024).</w:t>
      </w:r>
    </w:p>
    <w:p w:rsidR="56D1E09B" w:rsidP="56D1E09B" w:rsidRDefault="56D1E09B" w14:paraId="74DDCB84" w14:textId="236131B6">
      <w:pPr>
        <w:pStyle w:val="Normal"/>
        <w:ind w:left="720" w:firstLine="0"/>
        <w:rPr>
          <w:b w:val="0"/>
          <w:bCs w:val="0"/>
          <w:i w:val="0"/>
          <w:iCs w:val="0"/>
        </w:rPr>
      </w:pPr>
    </w:p>
    <w:p w:rsidR="51635B65" w:rsidP="56D1E09B" w:rsidRDefault="51635B65" w14:paraId="227B6B3D" w14:textId="7CAD9ABF">
      <w:pPr>
        <w:pStyle w:val="Normal"/>
        <w:ind w:left="720" w:firstLine="0"/>
        <w:rPr>
          <w:b w:val="0"/>
          <w:bCs w:val="0"/>
          <w:i w:val="1"/>
          <w:iCs w:val="1"/>
        </w:rPr>
      </w:pPr>
      <w:r w:rsidRPr="56D1E09B" w:rsidR="51635B65">
        <w:rPr>
          <w:b w:val="0"/>
          <w:bCs w:val="0"/>
          <w:i w:val="1"/>
          <w:iCs w:val="1"/>
        </w:rPr>
        <w:t>‘</w:t>
      </w:r>
      <w:r w:rsidRPr="56D1E09B" w:rsidR="1ADAD9D1">
        <w:rPr>
          <w:b w:val="0"/>
          <w:bCs w:val="0"/>
          <w:i w:val="1"/>
          <w:iCs w:val="1"/>
        </w:rPr>
        <w:t>The Schedule of Growing Skills provides a rapid and reliable measure of child development through the assessment of nine key areas: Passive Posture</w:t>
      </w:r>
      <w:r w:rsidRPr="56D1E09B" w:rsidR="44F1E42C">
        <w:rPr>
          <w:b w:val="0"/>
          <w:bCs w:val="0"/>
          <w:i w:val="1"/>
          <w:iCs w:val="1"/>
        </w:rPr>
        <w:t xml:space="preserve">, Active Posture, Locomotor, Manipulative, Visual, Hearing and Language, </w:t>
      </w:r>
      <w:r w:rsidRPr="56D1E09B" w:rsidR="44F1E42C">
        <w:rPr>
          <w:b w:val="0"/>
          <w:bCs w:val="0"/>
          <w:i w:val="1"/>
          <w:iCs w:val="1"/>
        </w:rPr>
        <w:t>Speech</w:t>
      </w:r>
      <w:r w:rsidRPr="56D1E09B" w:rsidR="44F1E42C">
        <w:rPr>
          <w:b w:val="0"/>
          <w:bCs w:val="0"/>
          <w:i w:val="1"/>
          <w:iCs w:val="1"/>
        </w:rPr>
        <w:t xml:space="preserve"> and Language, Interactive Social and Self-Care Social’ (GL Assessment, </w:t>
      </w:r>
      <w:r w:rsidRPr="56D1E09B" w:rsidR="2930D97C">
        <w:rPr>
          <w:b w:val="0"/>
          <w:bCs w:val="0"/>
          <w:i w:val="1"/>
          <w:iCs w:val="1"/>
        </w:rPr>
        <w:t>n.d</w:t>
      </w:r>
      <w:r w:rsidRPr="56D1E09B" w:rsidR="2930D97C">
        <w:rPr>
          <w:b w:val="0"/>
          <w:bCs w:val="0"/>
          <w:i w:val="1"/>
          <w:iCs w:val="1"/>
        </w:rPr>
        <w:t>)</w:t>
      </w:r>
    </w:p>
    <w:p w:rsidR="56D1E09B" w:rsidP="56D1E09B" w:rsidRDefault="56D1E09B" w14:paraId="130F472C" w14:textId="581AC4A3">
      <w:pPr>
        <w:pStyle w:val="Normal"/>
        <w:ind w:left="720" w:firstLine="0"/>
        <w:rPr>
          <w:b w:val="0"/>
          <w:bCs w:val="0"/>
          <w:i w:val="0"/>
          <w:iCs w:val="0"/>
        </w:rPr>
      </w:pPr>
    </w:p>
    <w:p w:rsidR="7F168319" w:rsidP="56D1E09B" w:rsidRDefault="7F168319" w14:paraId="28F224D3" w14:textId="126358B3">
      <w:pPr>
        <w:pStyle w:val="Normal"/>
        <w:ind w:left="0" w:firstLine="0"/>
        <w:rPr>
          <w:b w:val="0"/>
          <w:bCs w:val="0"/>
          <w:i w:val="0"/>
          <w:iCs w:val="0"/>
        </w:rPr>
      </w:pPr>
      <w:r w:rsidRPr="56D1E09B" w:rsidR="7F168319">
        <w:rPr>
          <w:b w:val="0"/>
          <w:bCs w:val="0"/>
          <w:i w:val="0"/>
          <w:iCs w:val="0"/>
        </w:rPr>
        <w:t xml:space="preserve">‘The Schedule of Growing Skills is a developmental screening procedure which is based firmly on the well-known and well-respected developmental sequences designed by Dr Mary Sheridan’ (Bellman </w:t>
      </w:r>
      <w:r w:rsidRPr="56D1E09B" w:rsidR="7F168319">
        <w:rPr>
          <w:b w:val="0"/>
          <w:bCs w:val="0"/>
          <w:i w:val="1"/>
          <w:iCs w:val="1"/>
        </w:rPr>
        <w:t>et al</w:t>
      </w:r>
      <w:r w:rsidRPr="56D1E09B" w:rsidR="296A2B06">
        <w:rPr>
          <w:b w:val="0"/>
          <w:bCs w:val="0"/>
          <w:i w:val="0"/>
          <w:iCs w:val="0"/>
        </w:rPr>
        <w:t>, 1996</w:t>
      </w:r>
      <w:r w:rsidRPr="56D1E09B" w:rsidR="6E5FD679">
        <w:rPr>
          <w:b w:val="0"/>
          <w:bCs w:val="0"/>
          <w:i w:val="0"/>
          <w:iCs w:val="0"/>
        </w:rPr>
        <w:t xml:space="preserve">, p. xi). </w:t>
      </w:r>
      <w:r w:rsidRPr="56D1E09B" w:rsidR="69283120">
        <w:rPr>
          <w:b w:val="0"/>
          <w:bCs w:val="0"/>
          <w:i w:val="0"/>
          <w:iCs w:val="0"/>
        </w:rPr>
        <w:t xml:space="preserve">‘Supplemented by a few well-tried items not included in Mary Sheridan’s work, it is the fruit of several years of research’ (Bellman </w:t>
      </w:r>
      <w:r w:rsidRPr="56D1E09B" w:rsidR="69283120">
        <w:rPr>
          <w:b w:val="0"/>
          <w:bCs w:val="0"/>
          <w:i w:val="1"/>
          <w:iCs w:val="1"/>
        </w:rPr>
        <w:t>et al</w:t>
      </w:r>
      <w:r w:rsidRPr="56D1E09B" w:rsidR="69283120">
        <w:rPr>
          <w:b w:val="0"/>
          <w:bCs w:val="0"/>
          <w:i w:val="0"/>
          <w:iCs w:val="0"/>
        </w:rPr>
        <w:t>, 1996, p. ix).</w:t>
      </w:r>
      <w:r w:rsidRPr="56D1E09B" w:rsidR="464253E1">
        <w:rPr>
          <w:b w:val="0"/>
          <w:bCs w:val="0"/>
          <w:i w:val="0"/>
          <w:iCs w:val="0"/>
        </w:rPr>
        <w:t xml:space="preserve"> </w:t>
      </w:r>
      <w:r w:rsidRPr="56D1E09B" w:rsidR="6E5FD679">
        <w:rPr>
          <w:b w:val="0"/>
          <w:bCs w:val="0"/>
          <w:i w:val="0"/>
          <w:iCs w:val="0"/>
        </w:rPr>
        <w:t xml:space="preserve">The central purpose for the Schedule of Growing Skills is to ensure that </w:t>
      </w:r>
      <w:r w:rsidRPr="56D1E09B" w:rsidR="375B36C7">
        <w:rPr>
          <w:b w:val="0"/>
          <w:bCs w:val="0"/>
          <w:i w:val="0"/>
          <w:iCs w:val="0"/>
        </w:rPr>
        <w:t>every</w:t>
      </w:r>
      <w:r w:rsidRPr="56D1E09B" w:rsidR="6E5FD679">
        <w:rPr>
          <w:b w:val="0"/>
          <w:bCs w:val="0"/>
          <w:i w:val="0"/>
          <w:iCs w:val="0"/>
        </w:rPr>
        <w:t xml:space="preserve"> child has an </w:t>
      </w:r>
      <w:r w:rsidRPr="56D1E09B" w:rsidR="2A917561">
        <w:rPr>
          <w:b w:val="0"/>
          <w:bCs w:val="0"/>
          <w:i w:val="0"/>
          <w:iCs w:val="0"/>
        </w:rPr>
        <w:t xml:space="preserve">able </w:t>
      </w:r>
      <w:r w:rsidRPr="56D1E09B" w:rsidR="6E5FD679">
        <w:rPr>
          <w:b w:val="0"/>
          <w:bCs w:val="0"/>
          <w:i w:val="0"/>
          <w:iCs w:val="0"/>
        </w:rPr>
        <w:t xml:space="preserve">opportunity for </w:t>
      </w:r>
      <w:r w:rsidRPr="56D1E09B" w:rsidR="6E5FD679">
        <w:rPr>
          <w:b w:val="0"/>
          <w:bCs w:val="0"/>
          <w:i w:val="0"/>
          <w:iCs w:val="0"/>
        </w:rPr>
        <w:t>an accurate</w:t>
      </w:r>
      <w:r w:rsidRPr="56D1E09B" w:rsidR="6E5FD679">
        <w:rPr>
          <w:b w:val="0"/>
          <w:bCs w:val="0"/>
          <w:i w:val="0"/>
          <w:iCs w:val="0"/>
        </w:rPr>
        <w:t xml:space="preserve"> method</w:t>
      </w:r>
      <w:r w:rsidRPr="56D1E09B" w:rsidR="559D90B9">
        <w:rPr>
          <w:b w:val="0"/>
          <w:bCs w:val="0"/>
          <w:i w:val="0"/>
          <w:iCs w:val="0"/>
        </w:rPr>
        <w:t xml:space="preserve"> of developmental screening (Bellman </w:t>
      </w:r>
      <w:r w:rsidRPr="56D1E09B" w:rsidR="559D90B9">
        <w:rPr>
          <w:b w:val="0"/>
          <w:bCs w:val="0"/>
          <w:i w:val="1"/>
          <w:iCs w:val="1"/>
        </w:rPr>
        <w:t>et al</w:t>
      </w:r>
      <w:r w:rsidRPr="56D1E09B" w:rsidR="559D90B9">
        <w:rPr>
          <w:b w:val="0"/>
          <w:bCs w:val="0"/>
          <w:i w:val="0"/>
          <w:iCs w:val="0"/>
        </w:rPr>
        <w:t xml:space="preserve">, 1996, p. xi). </w:t>
      </w:r>
      <w:r w:rsidRPr="56D1E09B" w:rsidR="183803BE">
        <w:rPr>
          <w:b w:val="0"/>
          <w:bCs w:val="0"/>
          <w:i w:val="0"/>
          <w:iCs w:val="0"/>
        </w:rPr>
        <w:t xml:space="preserve">‘The accurate early identification of developmental delay in young children is important’ (Williams </w:t>
      </w:r>
      <w:r w:rsidRPr="56D1E09B" w:rsidR="183803BE">
        <w:rPr>
          <w:b w:val="0"/>
          <w:bCs w:val="0"/>
          <w:i w:val="1"/>
          <w:iCs w:val="1"/>
        </w:rPr>
        <w:t>et al</w:t>
      </w:r>
      <w:r w:rsidRPr="56D1E09B" w:rsidR="183803BE">
        <w:rPr>
          <w:b w:val="0"/>
          <w:bCs w:val="0"/>
          <w:i w:val="0"/>
          <w:iCs w:val="0"/>
        </w:rPr>
        <w:t xml:space="preserve">, 2013). </w:t>
      </w:r>
      <w:r w:rsidRPr="56D1E09B" w:rsidR="04990BC9">
        <w:rPr>
          <w:b w:val="0"/>
          <w:bCs w:val="0"/>
          <w:i w:val="0"/>
          <w:iCs w:val="0"/>
        </w:rPr>
        <w:t xml:space="preserve">‘Using the Schedule of Growing Skills ensures that all children are assessed in a consistent way and that only those children who really need it are referred for more detailed investigations’ (GL Assessment, </w:t>
      </w:r>
      <w:r w:rsidRPr="56D1E09B" w:rsidR="04990BC9">
        <w:rPr>
          <w:b w:val="0"/>
          <w:bCs w:val="0"/>
          <w:i w:val="0"/>
          <w:iCs w:val="0"/>
        </w:rPr>
        <w:t>n.d</w:t>
      </w:r>
      <w:r w:rsidRPr="56D1E09B" w:rsidR="04990BC9">
        <w:rPr>
          <w:b w:val="0"/>
          <w:bCs w:val="0"/>
          <w:i w:val="0"/>
          <w:iCs w:val="0"/>
        </w:rPr>
        <w:t xml:space="preserve">). </w:t>
      </w:r>
      <w:r w:rsidRPr="56D1E09B" w:rsidR="6CE5F99D">
        <w:rPr>
          <w:b w:val="0"/>
          <w:bCs w:val="0"/>
          <w:i w:val="0"/>
          <w:iCs w:val="0"/>
        </w:rPr>
        <w:t>This observation method is usable from birth to age 5 (WJEC CBAC, 2019).</w:t>
      </w:r>
      <w:r w:rsidRPr="56D1E09B" w:rsidR="0348FA0E">
        <w:rPr>
          <w:b w:val="0"/>
          <w:bCs w:val="0"/>
          <w:i w:val="0"/>
          <w:iCs w:val="0"/>
        </w:rPr>
        <w:t xml:space="preserve"> </w:t>
      </w:r>
      <w:r w:rsidRPr="56D1E09B" w:rsidR="3AAAF048">
        <w:rPr>
          <w:b w:val="0"/>
          <w:bCs w:val="0"/>
          <w:i w:val="0"/>
          <w:iCs w:val="0"/>
        </w:rPr>
        <w:t>The Schedule of Growing Skills (SOGS) scores a child’s ‘skills in the different areas of development and this score will be reported as an age in months’ (NHS, 2022).</w:t>
      </w:r>
      <w:r w:rsidRPr="56D1E09B" w:rsidR="61C7C0E3">
        <w:rPr>
          <w:b w:val="0"/>
          <w:bCs w:val="0"/>
          <w:i w:val="0"/>
          <w:iCs w:val="0"/>
        </w:rPr>
        <w:t xml:space="preserve"> A child will be presented with multiple different tasks throughout the SOGS observation, and by the end of each task, the</w:t>
      </w:r>
      <w:r w:rsidRPr="56D1E09B" w:rsidR="155B29C8">
        <w:rPr>
          <w:b w:val="0"/>
          <w:bCs w:val="0"/>
          <w:i w:val="0"/>
          <w:iCs w:val="0"/>
        </w:rPr>
        <w:t xml:space="preserve"> child </w:t>
      </w:r>
      <w:r w:rsidRPr="56D1E09B" w:rsidR="61C7C0E3">
        <w:rPr>
          <w:b w:val="0"/>
          <w:bCs w:val="0"/>
          <w:i w:val="0"/>
          <w:iCs w:val="0"/>
        </w:rPr>
        <w:t xml:space="preserve">will be assigned a number for </w:t>
      </w:r>
      <w:r w:rsidRPr="56D1E09B" w:rsidR="23A69EE8">
        <w:rPr>
          <w:b w:val="0"/>
          <w:bCs w:val="0"/>
          <w:i w:val="0"/>
          <w:iCs w:val="0"/>
        </w:rPr>
        <w:t>e</w:t>
      </w:r>
      <w:r w:rsidRPr="56D1E09B" w:rsidR="61C7C0E3">
        <w:rPr>
          <w:b w:val="0"/>
          <w:bCs w:val="0"/>
          <w:i w:val="0"/>
          <w:iCs w:val="0"/>
        </w:rPr>
        <w:t>ach task that is completed</w:t>
      </w:r>
      <w:r w:rsidRPr="56D1E09B" w:rsidR="7B84A87F">
        <w:rPr>
          <w:b w:val="0"/>
          <w:bCs w:val="0"/>
          <w:i w:val="0"/>
          <w:iCs w:val="0"/>
        </w:rPr>
        <w:t>, which is then plotted into a sheet for observation, with a reference line highlighted through a child’s age (NHS, 2022).</w:t>
      </w:r>
      <w:r w:rsidRPr="56D1E09B" w:rsidR="4343BD1A">
        <w:rPr>
          <w:b w:val="0"/>
          <w:bCs w:val="0"/>
          <w:i w:val="0"/>
          <w:iCs w:val="0"/>
        </w:rPr>
        <w:t xml:space="preserve"> ‘The assessment has several different age bands and if your child’s development falls 2 age bands below that of their actual age then this is a suggestive of a mild delay in that area’ (NHS, 2022).</w:t>
      </w:r>
      <w:r w:rsidRPr="56D1E09B" w:rsidR="289665B5">
        <w:rPr>
          <w:b w:val="0"/>
          <w:bCs w:val="0"/>
          <w:i w:val="0"/>
          <w:iCs w:val="0"/>
        </w:rPr>
        <w:t xml:space="preserve"> </w:t>
      </w:r>
      <w:r w:rsidRPr="56D1E09B" w:rsidR="0637358A">
        <w:rPr>
          <w:b w:val="0"/>
          <w:bCs w:val="0"/>
          <w:i w:val="0"/>
          <w:iCs w:val="0"/>
        </w:rPr>
        <w:t xml:space="preserve">‘In order to meet its aims, the Schedule of Growing Skills has been designed to be quick and easy to use: the administration time is approximately 20 minutes’ (Bellman </w:t>
      </w:r>
      <w:r w:rsidRPr="56D1E09B" w:rsidR="0637358A">
        <w:rPr>
          <w:b w:val="0"/>
          <w:bCs w:val="0"/>
          <w:i w:val="1"/>
          <w:iCs w:val="1"/>
        </w:rPr>
        <w:t>et al</w:t>
      </w:r>
      <w:r w:rsidRPr="56D1E09B" w:rsidR="0637358A">
        <w:rPr>
          <w:b w:val="0"/>
          <w:bCs w:val="0"/>
          <w:i w:val="0"/>
          <w:iCs w:val="0"/>
        </w:rPr>
        <w:t xml:space="preserve">, 1996, p. ix). </w:t>
      </w:r>
      <w:r w:rsidRPr="56D1E09B" w:rsidR="0350DF12">
        <w:rPr>
          <w:b w:val="0"/>
          <w:bCs w:val="0"/>
          <w:i w:val="0"/>
          <w:iCs w:val="0"/>
        </w:rPr>
        <w:t xml:space="preserve">This is beneficial towards development and growth as ‘educators are able to see patterns and plan age-appropriate </w:t>
      </w:r>
      <w:r w:rsidRPr="56D1E09B" w:rsidR="5A484690">
        <w:rPr>
          <w:b w:val="0"/>
          <w:bCs w:val="0"/>
          <w:i w:val="0"/>
          <w:iCs w:val="0"/>
        </w:rPr>
        <w:t>activities</w:t>
      </w:r>
      <w:r w:rsidRPr="56D1E09B" w:rsidR="0350DF12">
        <w:rPr>
          <w:b w:val="0"/>
          <w:bCs w:val="0"/>
          <w:i w:val="0"/>
          <w:iCs w:val="0"/>
        </w:rPr>
        <w:t>, gain insight into how a child thinks about the world, and provide opportunities to change the learning environment’ (</w:t>
      </w:r>
      <w:r w:rsidRPr="56D1E09B" w:rsidR="7D3F9E48">
        <w:rPr>
          <w:b w:val="0"/>
          <w:bCs w:val="0"/>
          <w:i w:val="0"/>
          <w:iCs w:val="0"/>
        </w:rPr>
        <w:t>Spreeuwenberg</w:t>
      </w:r>
      <w:r w:rsidRPr="56D1E09B" w:rsidR="7D3F9E48">
        <w:rPr>
          <w:b w:val="0"/>
          <w:bCs w:val="0"/>
          <w:i w:val="0"/>
          <w:iCs w:val="0"/>
        </w:rPr>
        <w:t>,</w:t>
      </w:r>
      <w:r w:rsidRPr="56D1E09B" w:rsidR="2D2C8582">
        <w:rPr>
          <w:b w:val="0"/>
          <w:bCs w:val="0"/>
          <w:i w:val="0"/>
          <w:iCs w:val="0"/>
        </w:rPr>
        <w:t xml:space="preserve"> 2022).</w:t>
      </w:r>
    </w:p>
    <w:p w:rsidR="56D1E09B" w:rsidP="56D1E09B" w:rsidRDefault="56D1E09B" w14:paraId="0DB1CE73" w14:textId="3106E68D">
      <w:pPr>
        <w:pStyle w:val="Normal"/>
        <w:ind w:left="0" w:firstLine="0"/>
        <w:rPr>
          <w:b w:val="0"/>
          <w:bCs w:val="0"/>
          <w:i w:val="0"/>
          <w:iCs w:val="0"/>
        </w:rPr>
      </w:pPr>
    </w:p>
    <w:p w:rsidR="289665B5" w:rsidP="56D1E09B" w:rsidRDefault="289665B5" w14:paraId="06C4B5A0" w14:textId="70D07DDF">
      <w:pPr>
        <w:pStyle w:val="Normal"/>
        <w:ind w:left="0" w:firstLine="0"/>
        <w:rPr>
          <w:b w:val="0"/>
          <w:bCs w:val="0"/>
          <w:i w:val="0"/>
          <w:iCs w:val="0"/>
        </w:rPr>
      </w:pPr>
      <w:r w:rsidRPr="56D1E09B" w:rsidR="289665B5">
        <w:rPr>
          <w:b w:val="0"/>
          <w:bCs w:val="0"/>
          <w:i w:val="0"/>
          <w:iCs w:val="0"/>
        </w:rPr>
        <w:t xml:space="preserve">Problems </w:t>
      </w:r>
      <w:r w:rsidRPr="56D1E09B" w:rsidR="738D5370">
        <w:rPr>
          <w:b w:val="0"/>
          <w:bCs w:val="0"/>
          <w:i w:val="0"/>
          <w:iCs w:val="0"/>
        </w:rPr>
        <w:t xml:space="preserve">that </w:t>
      </w:r>
      <w:r w:rsidRPr="56D1E09B" w:rsidR="289665B5">
        <w:rPr>
          <w:b w:val="0"/>
          <w:bCs w:val="0"/>
          <w:i w:val="0"/>
          <w:iCs w:val="0"/>
        </w:rPr>
        <w:t xml:space="preserve">can arise through this observation is the ‘breadth of age bands on the profile form’ (Williams </w:t>
      </w:r>
      <w:r w:rsidRPr="56D1E09B" w:rsidR="289665B5">
        <w:rPr>
          <w:b w:val="0"/>
          <w:bCs w:val="0"/>
          <w:i w:val="1"/>
          <w:iCs w:val="1"/>
        </w:rPr>
        <w:t>et al</w:t>
      </w:r>
      <w:r w:rsidRPr="56D1E09B" w:rsidR="289665B5">
        <w:rPr>
          <w:b w:val="0"/>
          <w:bCs w:val="0"/>
          <w:i w:val="0"/>
          <w:iCs w:val="0"/>
        </w:rPr>
        <w:t>, 2013).</w:t>
      </w:r>
      <w:r w:rsidRPr="56D1E09B" w:rsidR="2B17B975">
        <w:rPr>
          <w:b w:val="0"/>
          <w:bCs w:val="0"/>
          <w:i w:val="0"/>
          <w:iCs w:val="0"/>
        </w:rPr>
        <w:t xml:space="preserve"> ‘Practitioners need to consider overall development within these aspects and not rely on matching every elem</w:t>
      </w:r>
      <w:r w:rsidRPr="56D1E09B" w:rsidR="1945F868">
        <w:rPr>
          <w:b w:val="0"/>
          <w:bCs w:val="0"/>
          <w:i w:val="0"/>
          <w:iCs w:val="0"/>
        </w:rPr>
        <w:t>en</w:t>
      </w:r>
      <w:r w:rsidRPr="56D1E09B" w:rsidR="2B17B975">
        <w:rPr>
          <w:b w:val="0"/>
          <w:bCs w:val="0"/>
          <w:i w:val="0"/>
          <w:iCs w:val="0"/>
        </w:rPr>
        <w:t>t in a list of statements to judge children’s progress’ (</w:t>
      </w:r>
      <w:r w:rsidRPr="56D1E09B" w:rsidR="5FE7F4A5">
        <w:rPr>
          <w:b w:val="0"/>
          <w:bCs w:val="0"/>
          <w:i w:val="0"/>
          <w:iCs w:val="0"/>
        </w:rPr>
        <w:t>Birth to 5 Matters, 2021).</w:t>
      </w:r>
      <w:r w:rsidRPr="56D1E09B" w:rsidR="2B17B975">
        <w:rPr>
          <w:b w:val="0"/>
          <w:bCs w:val="0"/>
          <w:i w:val="0"/>
          <w:iCs w:val="0"/>
        </w:rPr>
        <w:t xml:space="preserve"> ‘It is important to take a holistic, professionally informed view to determine whether a child is </w:t>
      </w:r>
      <w:r w:rsidRPr="56D1E09B" w:rsidR="2B17B975">
        <w:rPr>
          <w:b w:val="0"/>
          <w:bCs w:val="0"/>
          <w:i w:val="0"/>
          <w:iCs w:val="0"/>
        </w:rPr>
        <w:t>roughly on</w:t>
      </w:r>
      <w:r w:rsidRPr="56D1E09B" w:rsidR="2B17B975">
        <w:rPr>
          <w:b w:val="0"/>
          <w:bCs w:val="0"/>
          <w:i w:val="0"/>
          <w:iCs w:val="0"/>
        </w:rPr>
        <w:t xml:space="preserve"> track or developing more slowly or quickly in particular areas’</w:t>
      </w:r>
      <w:r w:rsidRPr="56D1E09B" w:rsidR="5ED79F22">
        <w:rPr>
          <w:b w:val="0"/>
          <w:bCs w:val="0"/>
          <w:i w:val="0"/>
          <w:iCs w:val="0"/>
        </w:rPr>
        <w:t xml:space="preserve"> (Birth to 5 Matters, 2021).</w:t>
      </w:r>
    </w:p>
    <w:p w:rsidR="56D1E09B" w:rsidP="56D1E09B" w:rsidRDefault="56D1E09B" w14:paraId="642CB9EA" w14:textId="58840691">
      <w:pPr>
        <w:pStyle w:val="Normal"/>
        <w:ind w:left="0" w:firstLine="0"/>
        <w:rPr>
          <w:b w:val="0"/>
          <w:bCs w:val="0"/>
          <w:i w:val="0"/>
          <w:iCs w:val="0"/>
        </w:rPr>
      </w:pPr>
    </w:p>
    <w:p w:rsidR="5B64310F" w:rsidP="56D1E09B" w:rsidRDefault="5B64310F" w14:paraId="6C09A585" w14:textId="5E8520AD">
      <w:pPr>
        <w:pStyle w:val="Normal"/>
        <w:ind w:left="0" w:firstLine="0"/>
        <w:rPr>
          <w:b w:val="0"/>
          <w:bCs w:val="0"/>
          <w:i w:val="0"/>
          <w:iCs w:val="0"/>
        </w:rPr>
      </w:pPr>
      <w:r w:rsidRPr="56D1E09B" w:rsidR="5B64310F">
        <w:rPr>
          <w:b w:val="0"/>
          <w:bCs w:val="0"/>
          <w:i w:val="0"/>
          <w:iCs w:val="0"/>
        </w:rPr>
        <w:t>‘The final piece to observations is bringing this information back to parents and working with them directly to make sure the child is supported both at home and in the classroom’ (</w:t>
      </w:r>
      <w:r w:rsidRPr="56D1E09B" w:rsidR="5B64310F">
        <w:rPr>
          <w:b w:val="0"/>
          <w:bCs w:val="0"/>
          <w:i w:val="0"/>
          <w:iCs w:val="0"/>
        </w:rPr>
        <w:t>Spreeuwenberg</w:t>
      </w:r>
      <w:r w:rsidRPr="56D1E09B" w:rsidR="5B64310F">
        <w:rPr>
          <w:b w:val="0"/>
          <w:bCs w:val="0"/>
          <w:i w:val="0"/>
          <w:iCs w:val="0"/>
        </w:rPr>
        <w:t>, 2022).</w:t>
      </w:r>
      <w:r w:rsidRPr="56D1E09B" w:rsidR="68377515">
        <w:rPr>
          <w:b w:val="0"/>
          <w:bCs w:val="0"/>
          <w:i w:val="0"/>
          <w:iCs w:val="0"/>
        </w:rPr>
        <w:t xml:space="preserve"> The SOGS observation ensures parents, teachers and caregivers understand the holistic view of a child. ‘Holistic development focuses on the complete development of a c</w:t>
      </w:r>
      <w:r w:rsidRPr="56D1E09B" w:rsidR="05DF14E2">
        <w:rPr>
          <w:b w:val="0"/>
          <w:bCs w:val="0"/>
          <w:i w:val="0"/>
          <w:iCs w:val="0"/>
        </w:rPr>
        <w:t xml:space="preserve">hild, covering physical, emotional, </w:t>
      </w:r>
      <w:r w:rsidRPr="56D1E09B" w:rsidR="05DF14E2">
        <w:rPr>
          <w:b w:val="0"/>
          <w:bCs w:val="0"/>
          <w:i w:val="0"/>
          <w:iCs w:val="0"/>
        </w:rPr>
        <w:t>social</w:t>
      </w:r>
      <w:r w:rsidRPr="56D1E09B" w:rsidR="05DF14E2">
        <w:rPr>
          <w:b w:val="0"/>
          <w:bCs w:val="0"/>
          <w:i w:val="0"/>
          <w:iCs w:val="0"/>
        </w:rPr>
        <w:t xml:space="preserve"> and cognitive areas’ (All Hallows School, 2024).</w:t>
      </w:r>
      <w:r w:rsidRPr="56D1E09B" w:rsidR="78F73703">
        <w:rPr>
          <w:b w:val="0"/>
          <w:bCs w:val="0"/>
          <w:i w:val="0"/>
          <w:iCs w:val="0"/>
        </w:rPr>
        <w:t xml:space="preserve"> ‘By measuring developmental milestones, we can ensure comprehensive growth for children.’ (All Hallows School, 2024).</w:t>
      </w:r>
      <w:r w:rsidRPr="56D1E09B" w:rsidR="040D13A4">
        <w:rPr>
          <w:b w:val="0"/>
          <w:bCs w:val="0"/>
          <w:i w:val="0"/>
          <w:iCs w:val="0"/>
        </w:rPr>
        <w:t xml:space="preserve"> ‘The Schedule of Growing Skills fits in with other health promotion/surveillance activities</w:t>
      </w:r>
      <w:r w:rsidRPr="56D1E09B" w:rsidR="7DCAB6B5">
        <w:rPr>
          <w:b w:val="0"/>
          <w:bCs w:val="0"/>
          <w:i w:val="0"/>
          <w:iCs w:val="0"/>
        </w:rPr>
        <w:t xml:space="preserve">’ (Bellman </w:t>
      </w:r>
      <w:r w:rsidRPr="56D1E09B" w:rsidR="7DCAB6B5">
        <w:rPr>
          <w:b w:val="0"/>
          <w:bCs w:val="0"/>
          <w:i w:val="1"/>
          <w:iCs w:val="1"/>
        </w:rPr>
        <w:t>et al</w:t>
      </w:r>
      <w:r w:rsidRPr="56D1E09B" w:rsidR="7DCAB6B5">
        <w:rPr>
          <w:b w:val="0"/>
          <w:bCs w:val="0"/>
          <w:i w:val="0"/>
          <w:iCs w:val="0"/>
        </w:rPr>
        <w:t>, 1996, p. x).</w:t>
      </w:r>
    </w:p>
    <w:p w:rsidR="58E933C7" w:rsidRDefault="58E933C7" w14:paraId="3A07A53C" w14:textId="3E199BF3"/>
    <w:p w:rsidR="58E933C7" w:rsidRDefault="58E933C7" w14:paraId="75FE4AD9" w14:textId="53E2EB0F"/>
    <w:p w:rsidR="58E933C7" w:rsidRDefault="58E933C7" w14:paraId="5A085559" w14:textId="6FADDDA1"/>
    <w:p w:rsidR="58E933C7" w:rsidRDefault="58E933C7" w14:paraId="25ECB37A" w14:textId="3DCEA8FD"/>
    <w:p w:rsidR="58E933C7" w:rsidRDefault="58E933C7" w14:paraId="35D152BC" w14:textId="33DF93CA"/>
    <w:p w:rsidR="58E933C7" w:rsidRDefault="58E933C7" w14:paraId="335AA489" w14:textId="6D562DA6"/>
    <w:p w:rsidR="58E933C7" w:rsidRDefault="58E933C7" w14:paraId="20FB7D7C" w14:textId="753FE927"/>
    <w:p w:rsidR="58E933C7" w:rsidRDefault="58E933C7" w14:paraId="47742DF2" w14:textId="7FE1A9DC"/>
    <w:p w:rsidR="58E933C7" w:rsidRDefault="58E933C7" w14:paraId="77DD28D5" w14:textId="0D4738EC"/>
    <w:p w:rsidR="58E933C7" w:rsidRDefault="58E933C7" w14:paraId="679947CA" w14:textId="5391DBE2"/>
    <w:p w:rsidR="58E933C7" w:rsidRDefault="58E933C7" w14:paraId="5E4AA37B" w14:textId="3E0E4F26"/>
    <w:p w:rsidR="58E933C7" w:rsidRDefault="58E933C7" w14:paraId="5B43B79E" w14:textId="1CA5E36B"/>
    <w:p w:rsidR="58E933C7" w:rsidP="56D1E09B" w:rsidRDefault="58E933C7" w14:paraId="2BAFB547" w14:textId="699CE76F">
      <w:pPr>
        <w:rPr>
          <w:b w:val="1"/>
          <w:bCs w:val="1"/>
          <w:u w:val="single"/>
        </w:rPr>
      </w:pPr>
      <w:r w:rsidRPr="56D1E09B" w:rsidR="6E2CD53D">
        <w:rPr>
          <w:b w:val="1"/>
          <w:bCs w:val="1"/>
          <w:u w:val="single"/>
        </w:rPr>
        <w:t xml:space="preserve">References- </w:t>
      </w:r>
      <w:r w:rsidRPr="56D1E09B" w:rsidR="6E2CD53D">
        <w:rPr>
          <w:b w:val="1"/>
          <w:bCs w:val="1"/>
          <w:u w:val="single"/>
        </w:rPr>
        <w:t>Component</w:t>
      </w:r>
      <w:r w:rsidRPr="56D1E09B" w:rsidR="6E2CD53D">
        <w:rPr>
          <w:b w:val="1"/>
          <w:bCs w:val="1"/>
          <w:u w:val="single"/>
        </w:rPr>
        <w:t xml:space="preserve"> 3.</w:t>
      </w:r>
    </w:p>
    <w:p w:rsidR="58E933C7" w:rsidP="56D1E09B" w:rsidRDefault="58E933C7" w14:paraId="02F46CB7" w14:textId="2403B4B2">
      <w:pPr>
        <w:spacing w:before="240" w:beforeAutospacing="off" w:after="240" w:afterAutospacing="off"/>
        <w:ind w:firstLine="720"/>
      </w:pPr>
      <w:r w:rsidRPr="56D1E09B" w:rsidR="319DA2D2">
        <w:rPr>
          <w:rFonts w:ascii="Aptos" w:hAnsi="Aptos" w:eastAsia="Aptos" w:cs="Aptos"/>
          <w:noProof w:val="0"/>
          <w:sz w:val="24"/>
          <w:szCs w:val="24"/>
          <w:lang w:val="en-GB"/>
        </w:rPr>
        <w:t>All Hallows School. (2024) ‘</w:t>
      </w:r>
      <w:r w:rsidRPr="56D1E09B" w:rsidR="319DA2D2">
        <w:rPr>
          <w:rFonts w:ascii="Aptos" w:hAnsi="Aptos" w:eastAsia="Aptos" w:cs="Aptos"/>
          <w:i w:val="1"/>
          <w:iCs w:val="1"/>
          <w:noProof w:val="0"/>
          <w:sz w:val="24"/>
          <w:szCs w:val="24"/>
          <w:lang w:val="en-GB"/>
        </w:rPr>
        <w:t>What is Holistic Development in Early Years? Understanding Comprehensive Child Education</w:t>
      </w:r>
      <w:r w:rsidRPr="56D1E09B" w:rsidR="319DA2D2">
        <w:rPr>
          <w:rFonts w:ascii="Aptos" w:hAnsi="Aptos" w:eastAsia="Aptos" w:cs="Aptos"/>
          <w:noProof w:val="0"/>
          <w:sz w:val="24"/>
          <w:szCs w:val="24"/>
          <w:lang w:val="en-GB"/>
        </w:rPr>
        <w:t xml:space="preserve">’ 22nd October. Available at: </w:t>
      </w:r>
      <w:hyperlink r:id="R2249fc7f989f4b27">
        <w:r w:rsidRPr="56D1E09B" w:rsidR="319DA2D2">
          <w:rPr>
            <w:rStyle w:val="Hyperlink"/>
            <w:rFonts w:ascii="Aptos" w:hAnsi="Aptos" w:eastAsia="Aptos" w:cs="Aptos"/>
            <w:noProof w:val="0"/>
            <w:sz w:val="24"/>
            <w:szCs w:val="24"/>
            <w:lang w:val="en-GB"/>
          </w:rPr>
          <w:t>https://allhallowsschool.co.uk/all-hallows-blog/what-is-holistic-development-in-early-years-understanding-comprehensive-child-education/</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3531530E" w14:textId="105EBDF7">
      <w:pPr>
        <w:spacing w:before="240" w:beforeAutospacing="off" w:after="240" w:afterAutospacing="off"/>
        <w:ind w:firstLine="720"/>
        <w:rPr>
          <w:rFonts w:ascii="Aptos" w:hAnsi="Aptos" w:eastAsia="Aptos" w:cs="Aptos"/>
          <w:noProof w:val="0"/>
          <w:sz w:val="24"/>
          <w:szCs w:val="24"/>
          <w:lang w:val="en-GB"/>
        </w:rPr>
      </w:pPr>
    </w:p>
    <w:p w:rsidR="58E933C7" w:rsidP="56D1E09B" w:rsidRDefault="58E933C7" w14:paraId="585BDDB2" w14:textId="5AE2CA87">
      <w:pPr>
        <w:spacing w:before="240" w:beforeAutospacing="off" w:after="240" w:afterAutospacing="off"/>
        <w:ind w:firstLine="720"/>
      </w:pPr>
      <w:r w:rsidRPr="56D1E09B" w:rsidR="319DA2D2">
        <w:rPr>
          <w:rFonts w:ascii="Aptos" w:hAnsi="Aptos" w:eastAsia="Aptos" w:cs="Aptos"/>
          <w:noProof w:val="0"/>
          <w:sz w:val="24"/>
          <w:szCs w:val="24"/>
          <w:lang w:val="en-GB"/>
        </w:rPr>
        <w:t xml:space="preserve">Bellman, M., Lingam, S., and </w:t>
      </w:r>
      <w:r w:rsidRPr="56D1E09B" w:rsidR="319DA2D2">
        <w:rPr>
          <w:rFonts w:ascii="Aptos" w:hAnsi="Aptos" w:eastAsia="Aptos" w:cs="Aptos"/>
          <w:noProof w:val="0"/>
          <w:sz w:val="24"/>
          <w:szCs w:val="24"/>
          <w:lang w:val="en-GB"/>
        </w:rPr>
        <w:t>Aukett</w:t>
      </w:r>
      <w:r w:rsidRPr="56D1E09B" w:rsidR="319DA2D2">
        <w:rPr>
          <w:rFonts w:ascii="Aptos" w:hAnsi="Aptos" w:eastAsia="Aptos" w:cs="Aptos"/>
          <w:noProof w:val="0"/>
          <w:sz w:val="24"/>
          <w:szCs w:val="24"/>
          <w:lang w:val="en-GB"/>
        </w:rPr>
        <w:t xml:space="preserve">, A. (1996) ‘Schedule of Growing Skills II’ </w:t>
      </w:r>
      <w:r w:rsidRPr="56D1E09B" w:rsidR="319DA2D2">
        <w:rPr>
          <w:rFonts w:ascii="Aptos" w:hAnsi="Aptos" w:eastAsia="Aptos" w:cs="Aptos"/>
          <w:i w:val="1"/>
          <w:iCs w:val="1"/>
          <w:noProof w:val="0"/>
          <w:sz w:val="24"/>
          <w:szCs w:val="24"/>
          <w:lang w:val="en-GB"/>
        </w:rPr>
        <w:t>GL Assessment</w:t>
      </w:r>
      <w:r w:rsidRPr="56D1E09B" w:rsidR="319DA2D2">
        <w:rPr>
          <w:rFonts w:ascii="Aptos" w:hAnsi="Aptos" w:eastAsia="Aptos" w:cs="Aptos"/>
          <w:noProof w:val="0"/>
          <w:sz w:val="24"/>
          <w:szCs w:val="24"/>
          <w:lang w:val="en-GB"/>
        </w:rPr>
        <w:t xml:space="preserve">. Available at: </w:t>
      </w:r>
      <w:hyperlink r:id="R2c7cfa2e9c1a4c67">
        <w:r w:rsidRPr="56D1E09B" w:rsidR="319DA2D2">
          <w:rPr>
            <w:rStyle w:val="Hyperlink"/>
            <w:rFonts w:ascii="Aptos" w:hAnsi="Aptos" w:eastAsia="Aptos" w:cs="Aptos"/>
            <w:noProof w:val="0"/>
            <w:sz w:val="24"/>
            <w:szCs w:val="24"/>
            <w:lang w:val="en-GB"/>
          </w:rPr>
          <w:t>https://support.gl-education.com/media/2407/sgs-ii-user-guide.pdf</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4D46D263" w14:textId="4109E3FB">
      <w:pPr>
        <w:spacing w:before="240" w:beforeAutospacing="off" w:after="240" w:afterAutospacing="off"/>
        <w:ind w:firstLine="720"/>
        <w:rPr>
          <w:rFonts w:ascii="Aptos" w:hAnsi="Aptos" w:eastAsia="Aptos" w:cs="Aptos"/>
          <w:noProof w:val="0"/>
          <w:sz w:val="24"/>
          <w:szCs w:val="24"/>
          <w:lang w:val="en-GB"/>
        </w:rPr>
      </w:pPr>
    </w:p>
    <w:p w:rsidR="58E933C7" w:rsidP="56D1E09B" w:rsidRDefault="58E933C7" w14:paraId="73AB65A6" w14:textId="307B15D2">
      <w:pPr>
        <w:spacing w:before="240" w:beforeAutospacing="off" w:after="240" w:afterAutospacing="off"/>
        <w:ind w:firstLine="720"/>
      </w:pPr>
      <w:r w:rsidRPr="56D1E09B" w:rsidR="319DA2D2">
        <w:rPr>
          <w:rFonts w:ascii="Aptos" w:hAnsi="Aptos" w:eastAsia="Aptos" w:cs="Aptos"/>
          <w:noProof w:val="0"/>
          <w:sz w:val="24"/>
          <w:szCs w:val="24"/>
          <w:lang w:val="en-GB"/>
        </w:rPr>
        <w:t>Birth to 5 Matters. (2021) ‘</w:t>
      </w:r>
      <w:r w:rsidRPr="56D1E09B" w:rsidR="319DA2D2">
        <w:rPr>
          <w:rFonts w:ascii="Aptos" w:hAnsi="Aptos" w:eastAsia="Aptos" w:cs="Aptos"/>
          <w:i w:val="1"/>
          <w:iCs w:val="1"/>
          <w:noProof w:val="0"/>
          <w:sz w:val="24"/>
          <w:szCs w:val="24"/>
          <w:lang w:val="en-GB"/>
        </w:rPr>
        <w:t>Observation, Assessment and Planning</w:t>
      </w:r>
      <w:r w:rsidRPr="56D1E09B" w:rsidR="319DA2D2">
        <w:rPr>
          <w:rFonts w:ascii="Aptos" w:hAnsi="Aptos" w:eastAsia="Aptos" w:cs="Aptos"/>
          <w:noProof w:val="0"/>
          <w:sz w:val="24"/>
          <w:szCs w:val="24"/>
          <w:lang w:val="en-GB"/>
        </w:rPr>
        <w:t xml:space="preserve">’. Available at: </w:t>
      </w:r>
      <w:hyperlink r:id="R755aec098ded41cb">
        <w:r w:rsidRPr="56D1E09B" w:rsidR="319DA2D2">
          <w:rPr>
            <w:rStyle w:val="Hyperlink"/>
            <w:rFonts w:ascii="Aptos" w:hAnsi="Aptos" w:eastAsia="Aptos" w:cs="Aptos"/>
            <w:noProof w:val="0"/>
            <w:sz w:val="24"/>
            <w:szCs w:val="24"/>
            <w:lang w:val="en-GB"/>
          </w:rPr>
          <w:t>https://birthto5matters.org.uk/observation-assessment-and-planning/</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12EB97BB" w14:textId="52E0B607">
      <w:pPr>
        <w:spacing w:before="240" w:beforeAutospacing="off" w:after="240" w:afterAutospacing="off"/>
        <w:ind w:firstLine="720"/>
        <w:rPr>
          <w:rFonts w:ascii="Aptos" w:hAnsi="Aptos" w:eastAsia="Aptos" w:cs="Aptos"/>
          <w:noProof w:val="0"/>
          <w:sz w:val="24"/>
          <w:szCs w:val="24"/>
          <w:lang w:val="en-GB"/>
        </w:rPr>
      </w:pPr>
    </w:p>
    <w:p w:rsidR="58E933C7" w:rsidP="56D1E09B" w:rsidRDefault="58E933C7" w14:paraId="6E736496" w14:textId="5BD3DF13">
      <w:pPr>
        <w:spacing w:before="240" w:beforeAutospacing="off" w:after="240" w:afterAutospacing="off"/>
        <w:ind w:firstLine="720"/>
      </w:pPr>
      <w:r w:rsidRPr="56D1E09B" w:rsidR="319DA2D2">
        <w:rPr>
          <w:rFonts w:ascii="Aptos" w:hAnsi="Aptos" w:eastAsia="Aptos" w:cs="Aptos"/>
          <w:noProof w:val="0"/>
          <w:sz w:val="24"/>
          <w:szCs w:val="24"/>
          <w:lang w:val="en-GB"/>
        </w:rPr>
        <w:t>BrightWheel</w:t>
      </w:r>
      <w:r w:rsidRPr="56D1E09B" w:rsidR="319DA2D2">
        <w:rPr>
          <w:rFonts w:ascii="Aptos" w:hAnsi="Aptos" w:eastAsia="Aptos" w:cs="Aptos"/>
          <w:noProof w:val="0"/>
          <w:sz w:val="24"/>
          <w:szCs w:val="24"/>
          <w:lang w:val="en-GB"/>
        </w:rPr>
        <w:t xml:space="preserve"> Blog. (2026) ‘</w:t>
      </w:r>
      <w:r w:rsidRPr="56D1E09B" w:rsidR="319DA2D2">
        <w:rPr>
          <w:rFonts w:ascii="Aptos" w:hAnsi="Aptos" w:eastAsia="Aptos" w:cs="Aptos"/>
          <w:i w:val="1"/>
          <w:iCs w:val="1"/>
          <w:noProof w:val="0"/>
          <w:sz w:val="24"/>
          <w:szCs w:val="24"/>
          <w:lang w:val="en-GB"/>
        </w:rPr>
        <w:t>Childhood Observation: Methods, Types and Tips for Teachers</w:t>
      </w:r>
      <w:r w:rsidRPr="56D1E09B" w:rsidR="319DA2D2">
        <w:rPr>
          <w:rFonts w:ascii="Aptos" w:hAnsi="Aptos" w:eastAsia="Aptos" w:cs="Aptos"/>
          <w:noProof w:val="0"/>
          <w:sz w:val="24"/>
          <w:szCs w:val="24"/>
          <w:lang w:val="en-GB"/>
        </w:rPr>
        <w:t xml:space="preserve">’ 10th March. Available at: </w:t>
      </w:r>
      <w:hyperlink r:id="Rc7a9d4a8a3d54a5d">
        <w:r w:rsidRPr="56D1E09B" w:rsidR="319DA2D2">
          <w:rPr>
            <w:rStyle w:val="Hyperlink"/>
            <w:rFonts w:ascii="Aptos" w:hAnsi="Aptos" w:eastAsia="Aptos" w:cs="Aptos"/>
            <w:noProof w:val="0"/>
            <w:sz w:val="24"/>
            <w:szCs w:val="24"/>
            <w:lang w:val="en-GB"/>
          </w:rPr>
          <w:t>https://mybrightwheel.com/blog/childhood-observation</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2A1F7705" w14:textId="7BE797D5">
      <w:pPr>
        <w:spacing w:before="240" w:beforeAutospacing="off" w:after="240" w:afterAutospacing="off"/>
        <w:ind w:firstLine="720"/>
        <w:rPr>
          <w:rFonts w:ascii="Aptos" w:hAnsi="Aptos" w:eastAsia="Aptos" w:cs="Aptos"/>
          <w:noProof w:val="0"/>
          <w:sz w:val="24"/>
          <w:szCs w:val="24"/>
          <w:lang w:val="en-GB"/>
        </w:rPr>
      </w:pPr>
    </w:p>
    <w:p w:rsidR="58E933C7" w:rsidP="56D1E09B" w:rsidRDefault="58E933C7" w14:paraId="59B677A8" w14:textId="048F9D20">
      <w:pPr>
        <w:spacing w:before="240" w:beforeAutospacing="off" w:after="240" w:afterAutospacing="off"/>
        <w:ind w:firstLine="720"/>
      </w:pPr>
      <w:r w:rsidRPr="56D1E09B" w:rsidR="319DA2D2">
        <w:rPr>
          <w:rFonts w:ascii="Aptos" w:hAnsi="Aptos" w:eastAsia="Aptos" w:cs="Aptos"/>
          <w:noProof w:val="0"/>
          <w:sz w:val="24"/>
          <w:szCs w:val="24"/>
          <w:lang w:val="en-GB"/>
        </w:rPr>
        <w:t>Connect Childcare. (2024) ‘</w:t>
      </w:r>
      <w:r w:rsidRPr="56D1E09B" w:rsidR="319DA2D2">
        <w:rPr>
          <w:rFonts w:ascii="Aptos" w:hAnsi="Aptos" w:eastAsia="Aptos" w:cs="Aptos"/>
          <w:i w:val="1"/>
          <w:iCs w:val="1"/>
          <w:noProof w:val="0"/>
          <w:sz w:val="24"/>
          <w:szCs w:val="24"/>
          <w:lang w:val="en-GB"/>
        </w:rPr>
        <w:t>Are Observations Still Important in Early Years Education</w:t>
      </w:r>
      <w:r w:rsidRPr="56D1E09B" w:rsidR="319DA2D2">
        <w:rPr>
          <w:rFonts w:ascii="Aptos" w:hAnsi="Aptos" w:eastAsia="Aptos" w:cs="Aptos"/>
          <w:noProof w:val="0"/>
          <w:sz w:val="24"/>
          <w:szCs w:val="24"/>
          <w:lang w:val="en-GB"/>
        </w:rPr>
        <w:t xml:space="preserve">’ 24th April. Available at: </w:t>
      </w:r>
      <w:hyperlink r:id="R5a4c3cfd77494a55">
        <w:r w:rsidRPr="56D1E09B" w:rsidR="319DA2D2">
          <w:rPr>
            <w:rStyle w:val="Hyperlink"/>
            <w:rFonts w:ascii="Aptos" w:hAnsi="Aptos" w:eastAsia="Aptos" w:cs="Aptos"/>
            <w:noProof w:val="0"/>
            <w:sz w:val="24"/>
            <w:szCs w:val="24"/>
            <w:lang w:val="en-GB"/>
          </w:rPr>
          <w:t>https://connectchildcare.com/blog/are-observations-still-important-in-early-years-education/</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04FD0F1E" w14:textId="3CD0CACD">
      <w:pPr>
        <w:spacing w:before="240" w:beforeAutospacing="off" w:after="240" w:afterAutospacing="off"/>
        <w:ind w:firstLine="720"/>
      </w:pPr>
      <w:r w:rsidRPr="56D1E09B" w:rsidR="319DA2D2">
        <w:rPr>
          <w:rFonts w:ascii="Aptos" w:hAnsi="Aptos" w:eastAsia="Aptos" w:cs="Aptos"/>
          <w:noProof w:val="0"/>
          <w:sz w:val="24"/>
          <w:szCs w:val="24"/>
          <w:lang w:val="en-GB"/>
        </w:rPr>
        <w:t xml:space="preserve"> </w:t>
      </w:r>
    </w:p>
    <w:p w:rsidR="58E933C7" w:rsidP="56D1E09B" w:rsidRDefault="58E933C7" w14:paraId="11A8AEA9" w14:textId="4A91BBCF">
      <w:pPr>
        <w:spacing w:before="240" w:beforeAutospacing="off" w:after="240" w:afterAutospacing="off"/>
        <w:ind w:firstLine="720"/>
      </w:pPr>
      <w:r w:rsidRPr="56D1E09B" w:rsidR="319DA2D2">
        <w:rPr>
          <w:rFonts w:ascii="Aptos" w:hAnsi="Aptos" w:eastAsia="Aptos" w:cs="Aptos"/>
          <w:noProof w:val="0"/>
          <w:sz w:val="24"/>
          <w:szCs w:val="24"/>
          <w:lang w:val="en-GB"/>
        </w:rPr>
        <w:t>Connect Childcare. (2024) ‘</w:t>
      </w:r>
      <w:r w:rsidRPr="56D1E09B" w:rsidR="319DA2D2">
        <w:rPr>
          <w:rFonts w:ascii="Aptos" w:hAnsi="Aptos" w:eastAsia="Aptos" w:cs="Aptos"/>
          <w:i w:val="1"/>
          <w:iCs w:val="1"/>
          <w:noProof w:val="0"/>
          <w:sz w:val="24"/>
          <w:szCs w:val="24"/>
          <w:lang w:val="en-GB"/>
        </w:rPr>
        <w:t>Effective EYFS Observation Methods in Early Years Education</w:t>
      </w:r>
      <w:r w:rsidRPr="56D1E09B" w:rsidR="319DA2D2">
        <w:rPr>
          <w:rFonts w:ascii="Aptos" w:hAnsi="Aptos" w:eastAsia="Aptos" w:cs="Aptos"/>
          <w:noProof w:val="0"/>
          <w:sz w:val="24"/>
          <w:szCs w:val="24"/>
          <w:lang w:val="en-GB"/>
        </w:rPr>
        <w:t xml:space="preserve">’. Available at: </w:t>
      </w:r>
      <w:hyperlink r:id="Rc2c6b0a8b195498f">
        <w:r w:rsidRPr="56D1E09B" w:rsidR="319DA2D2">
          <w:rPr>
            <w:rStyle w:val="Hyperlink"/>
            <w:rFonts w:ascii="Aptos" w:hAnsi="Aptos" w:eastAsia="Aptos" w:cs="Aptos"/>
            <w:noProof w:val="0"/>
            <w:sz w:val="24"/>
            <w:szCs w:val="24"/>
            <w:lang w:val="en-GB"/>
          </w:rPr>
          <w:t>https://connectchildcare.com/blog/eyfs-observation-methods-in-early-years/</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0FDCE6F2" w14:textId="437925FE">
      <w:pPr>
        <w:spacing w:before="240" w:beforeAutospacing="off" w:after="240" w:afterAutospacing="off"/>
        <w:ind w:firstLine="720"/>
        <w:rPr>
          <w:rFonts w:ascii="Aptos" w:hAnsi="Aptos" w:eastAsia="Aptos" w:cs="Aptos"/>
          <w:noProof w:val="0"/>
          <w:sz w:val="24"/>
          <w:szCs w:val="24"/>
          <w:lang w:val="en-GB"/>
        </w:rPr>
      </w:pPr>
    </w:p>
    <w:p w:rsidR="58E933C7" w:rsidP="56D1E09B" w:rsidRDefault="58E933C7" w14:paraId="0FFB985A" w14:textId="3325E5EA">
      <w:pPr>
        <w:spacing w:before="240" w:beforeAutospacing="off" w:after="240" w:afterAutospacing="off"/>
        <w:ind w:firstLine="720"/>
      </w:pPr>
      <w:r w:rsidRPr="56D1E09B" w:rsidR="319DA2D2">
        <w:rPr>
          <w:rFonts w:ascii="Aptos" w:hAnsi="Aptos" w:eastAsia="Aptos" w:cs="Aptos"/>
          <w:noProof w:val="0"/>
          <w:sz w:val="24"/>
          <w:szCs w:val="24"/>
          <w:lang w:val="en-GB"/>
        </w:rPr>
        <w:t>GL Assessment. (</w:t>
      </w:r>
      <w:r w:rsidRPr="56D1E09B" w:rsidR="319DA2D2">
        <w:rPr>
          <w:rFonts w:ascii="Aptos" w:hAnsi="Aptos" w:eastAsia="Aptos" w:cs="Aptos"/>
          <w:noProof w:val="0"/>
          <w:sz w:val="24"/>
          <w:szCs w:val="24"/>
          <w:lang w:val="en-GB"/>
        </w:rPr>
        <w:t>n.d</w:t>
      </w:r>
      <w:r w:rsidRPr="56D1E09B" w:rsidR="319DA2D2">
        <w:rPr>
          <w:rFonts w:ascii="Aptos" w:hAnsi="Aptos" w:eastAsia="Aptos" w:cs="Aptos"/>
          <w:noProof w:val="0"/>
          <w:sz w:val="24"/>
          <w:szCs w:val="24"/>
          <w:lang w:val="en-GB"/>
        </w:rPr>
        <w:t xml:space="preserve">) ‘Schedule of Growing Skills (SOGS)’ </w:t>
      </w:r>
      <w:r w:rsidRPr="56D1E09B" w:rsidR="319DA2D2">
        <w:rPr>
          <w:rFonts w:ascii="Aptos" w:hAnsi="Aptos" w:eastAsia="Aptos" w:cs="Aptos"/>
          <w:i w:val="1"/>
          <w:iCs w:val="1"/>
          <w:noProof w:val="0"/>
          <w:sz w:val="24"/>
          <w:szCs w:val="24"/>
          <w:lang w:val="en-GB"/>
        </w:rPr>
        <w:t>A Renaissance Company</w:t>
      </w:r>
      <w:r w:rsidRPr="56D1E09B" w:rsidR="319DA2D2">
        <w:rPr>
          <w:rFonts w:ascii="Aptos" w:hAnsi="Aptos" w:eastAsia="Aptos" w:cs="Aptos"/>
          <w:noProof w:val="0"/>
          <w:sz w:val="24"/>
          <w:szCs w:val="24"/>
          <w:lang w:val="en-GB"/>
        </w:rPr>
        <w:t xml:space="preserve">. Available at: </w:t>
      </w:r>
      <w:hyperlink r:id="Rce92c433e37c4898">
        <w:r w:rsidRPr="56D1E09B" w:rsidR="319DA2D2">
          <w:rPr>
            <w:rStyle w:val="Hyperlink"/>
            <w:rFonts w:ascii="Aptos" w:hAnsi="Aptos" w:eastAsia="Aptos" w:cs="Aptos"/>
            <w:noProof w:val="0"/>
            <w:sz w:val="24"/>
            <w:szCs w:val="24"/>
            <w:lang w:val="en-GB"/>
          </w:rPr>
          <w:t>https://www.gl-assessment.co.uk/products/schedule-of-growing-skills/</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469B4032" w14:textId="45CAB383">
      <w:pPr>
        <w:spacing w:before="240" w:beforeAutospacing="off" w:after="240" w:afterAutospacing="off"/>
        <w:ind w:firstLine="720"/>
      </w:pPr>
      <w:r w:rsidRPr="56D1E09B" w:rsidR="319DA2D2">
        <w:rPr>
          <w:rFonts w:ascii="Aptos" w:hAnsi="Aptos" w:eastAsia="Aptos" w:cs="Aptos"/>
          <w:noProof w:val="0"/>
          <w:sz w:val="24"/>
          <w:szCs w:val="24"/>
          <w:lang w:val="en-GB"/>
        </w:rPr>
        <w:t xml:space="preserve"> </w:t>
      </w:r>
    </w:p>
    <w:p w:rsidR="58E933C7" w:rsidP="56D1E09B" w:rsidRDefault="58E933C7" w14:paraId="7E04C706" w14:textId="3E484D29">
      <w:pPr>
        <w:spacing w:before="240" w:beforeAutospacing="off" w:after="240" w:afterAutospacing="off"/>
        <w:ind w:firstLine="720"/>
      </w:pPr>
      <w:r w:rsidRPr="56D1E09B" w:rsidR="319DA2D2">
        <w:rPr>
          <w:rFonts w:ascii="Aptos" w:hAnsi="Aptos" w:eastAsia="Aptos" w:cs="Aptos"/>
          <w:noProof w:val="0"/>
          <w:sz w:val="24"/>
          <w:szCs w:val="24"/>
          <w:lang w:val="en-GB"/>
        </w:rPr>
        <w:t xml:space="preserve">Louis, S. (2022) ‘Observing Young Children’ </w:t>
      </w:r>
      <w:r w:rsidRPr="56D1E09B" w:rsidR="319DA2D2">
        <w:rPr>
          <w:rFonts w:ascii="Aptos" w:hAnsi="Aptos" w:eastAsia="Aptos" w:cs="Aptos"/>
          <w:i w:val="1"/>
          <w:iCs w:val="1"/>
          <w:noProof w:val="0"/>
          <w:sz w:val="24"/>
          <w:szCs w:val="24"/>
          <w:lang w:val="en-GB"/>
        </w:rPr>
        <w:t>Froebel Trust</w:t>
      </w:r>
      <w:r w:rsidRPr="56D1E09B" w:rsidR="319DA2D2">
        <w:rPr>
          <w:rFonts w:ascii="Aptos" w:hAnsi="Aptos" w:eastAsia="Aptos" w:cs="Aptos"/>
          <w:noProof w:val="0"/>
          <w:sz w:val="24"/>
          <w:szCs w:val="24"/>
          <w:lang w:val="en-GB"/>
        </w:rPr>
        <w:t xml:space="preserve">, January. Available at: </w:t>
      </w:r>
      <w:hyperlink r:id="R906a3d12715c44ff">
        <w:r w:rsidRPr="56D1E09B" w:rsidR="319DA2D2">
          <w:rPr>
            <w:rStyle w:val="Hyperlink"/>
            <w:rFonts w:ascii="Aptos" w:hAnsi="Aptos" w:eastAsia="Aptos" w:cs="Aptos"/>
            <w:noProof w:val="0"/>
            <w:sz w:val="24"/>
            <w:szCs w:val="24"/>
            <w:lang w:val="en-GB"/>
          </w:rPr>
          <w:t>https://files.froebel.org.uk/production/documents/FT_Observing-young-children_Pamphlet_INTERACTIVE_REV-2.pdf</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4A62C3C8" w14:textId="0CDE9AAC">
      <w:pPr>
        <w:spacing w:before="240" w:beforeAutospacing="off" w:after="240" w:afterAutospacing="off"/>
        <w:ind w:firstLine="720"/>
      </w:pPr>
      <w:r w:rsidRPr="56D1E09B" w:rsidR="319DA2D2">
        <w:rPr>
          <w:rFonts w:ascii="Aptos" w:hAnsi="Aptos" w:eastAsia="Aptos" w:cs="Aptos"/>
          <w:noProof w:val="0"/>
          <w:sz w:val="24"/>
          <w:szCs w:val="24"/>
          <w:lang w:val="en-GB"/>
        </w:rPr>
        <w:t xml:space="preserve"> </w:t>
      </w:r>
    </w:p>
    <w:p w:rsidR="58E933C7" w:rsidP="56D1E09B" w:rsidRDefault="58E933C7" w14:paraId="08251DB3" w14:textId="7C7D1E43">
      <w:pPr>
        <w:spacing w:before="240" w:beforeAutospacing="off" w:after="240" w:afterAutospacing="off"/>
        <w:ind w:firstLine="720"/>
      </w:pPr>
      <w:r w:rsidRPr="56D1E09B" w:rsidR="319DA2D2">
        <w:rPr>
          <w:rFonts w:ascii="Aptos" w:hAnsi="Aptos" w:eastAsia="Aptos" w:cs="Aptos"/>
          <w:noProof w:val="0"/>
          <w:sz w:val="24"/>
          <w:szCs w:val="24"/>
          <w:lang w:val="en-GB"/>
        </w:rPr>
        <w:t xml:space="preserve">NHS. (2022) ‘What is a Schedule of Growing Skills’ </w:t>
      </w:r>
      <w:r w:rsidRPr="56D1E09B" w:rsidR="319DA2D2">
        <w:rPr>
          <w:rFonts w:ascii="Aptos" w:hAnsi="Aptos" w:eastAsia="Aptos" w:cs="Aptos"/>
          <w:i w:val="1"/>
          <w:iCs w:val="1"/>
          <w:noProof w:val="0"/>
          <w:sz w:val="24"/>
          <w:szCs w:val="24"/>
          <w:lang w:val="en-GB"/>
        </w:rPr>
        <w:t>Shropshire Community Health</w:t>
      </w:r>
      <w:r w:rsidRPr="56D1E09B" w:rsidR="319DA2D2">
        <w:rPr>
          <w:rFonts w:ascii="Aptos" w:hAnsi="Aptos" w:eastAsia="Aptos" w:cs="Aptos"/>
          <w:noProof w:val="0"/>
          <w:sz w:val="24"/>
          <w:szCs w:val="24"/>
          <w:lang w:val="en-GB"/>
        </w:rPr>
        <w:t xml:space="preserve">. Available at: </w:t>
      </w:r>
      <w:hyperlink r:id="Rd44ea5bf5e8d49a5">
        <w:r w:rsidRPr="56D1E09B" w:rsidR="319DA2D2">
          <w:rPr>
            <w:rStyle w:val="Hyperlink"/>
            <w:rFonts w:ascii="Aptos" w:hAnsi="Aptos" w:eastAsia="Aptos" w:cs="Aptos"/>
            <w:noProof w:val="0"/>
            <w:sz w:val="24"/>
            <w:szCs w:val="24"/>
            <w:lang w:val="en-GB"/>
          </w:rPr>
          <w:t>https://docs.google.com/document/d/1ExnPwu-7cHX8D0p20il46es7BcucktCy/edit</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72BF6FCD" w14:textId="5AC5A048">
      <w:pPr>
        <w:spacing w:before="240" w:beforeAutospacing="off" w:after="240" w:afterAutospacing="off"/>
        <w:ind w:firstLine="720"/>
        <w:rPr>
          <w:rFonts w:ascii="Aptos" w:hAnsi="Aptos" w:eastAsia="Aptos" w:cs="Aptos"/>
          <w:noProof w:val="0"/>
          <w:sz w:val="24"/>
          <w:szCs w:val="24"/>
          <w:lang w:val="en-GB"/>
        </w:rPr>
      </w:pPr>
    </w:p>
    <w:p w:rsidR="58E933C7" w:rsidP="56D1E09B" w:rsidRDefault="58E933C7" w14:paraId="62809D92" w14:textId="5B0E6567">
      <w:pPr>
        <w:spacing w:before="240" w:beforeAutospacing="off" w:after="240" w:afterAutospacing="off"/>
        <w:ind w:firstLine="720"/>
      </w:pPr>
      <w:r w:rsidRPr="56D1E09B" w:rsidR="319DA2D2">
        <w:rPr>
          <w:rFonts w:ascii="Aptos" w:hAnsi="Aptos" w:eastAsia="Aptos" w:cs="Aptos"/>
          <w:noProof w:val="0"/>
          <w:sz w:val="24"/>
          <w:szCs w:val="24"/>
          <w:lang w:val="en-GB"/>
        </w:rPr>
        <w:t>School Jotter. (2019) ‘</w:t>
      </w:r>
      <w:r w:rsidRPr="56D1E09B" w:rsidR="319DA2D2">
        <w:rPr>
          <w:rFonts w:ascii="Aptos" w:hAnsi="Aptos" w:eastAsia="Aptos" w:cs="Aptos"/>
          <w:i w:val="1"/>
          <w:iCs w:val="1"/>
          <w:noProof w:val="0"/>
          <w:sz w:val="24"/>
          <w:szCs w:val="24"/>
          <w:lang w:val="en-GB"/>
        </w:rPr>
        <w:t>Different Types of Observation Methods in Early Years of Education</w:t>
      </w:r>
      <w:r w:rsidRPr="56D1E09B" w:rsidR="319DA2D2">
        <w:rPr>
          <w:rFonts w:ascii="Aptos" w:hAnsi="Aptos" w:eastAsia="Aptos" w:cs="Aptos"/>
          <w:noProof w:val="0"/>
          <w:sz w:val="24"/>
          <w:szCs w:val="24"/>
          <w:lang w:val="en-GB"/>
        </w:rPr>
        <w:t xml:space="preserve">’ 23rd May. Available at: </w:t>
      </w:r>
      <w:hyperlink r:id="R604b230071964f3c">
        <w:r w:rsidRPr="56D1E09B" w:rsidR="319DA2D2">
          <w:rPr>
            <w:rStyle w:val="Hyperlink"/>
            <w:rFonts w:ascii="Aptos" w:hAnsi="Aptos" w:eastAsia="Aptos" w:cs="Aptos"/>
            <w:noProof w:val="0"/>
            <w:sz w:val="24"/>
            <w:szCs w:val="24"/>
            <w:lang w:val="en-GB"/>
          </w:rPr>
          <w:t>https://www.schooljotter.com/different-types-observation-methods-early-years/</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2921C088" w14:textId="327CAD3B">
      <w:pPr>
        <w:spacing w:before="240" w:beforeAutospacing="off" w:after="240" w:afterAutospacing="off"/>
        <w:ind w:firstLine="720"/>
        <w:rPr>
          <w:rFonts w:ascii="Aptos" w:hAnsi="Aptos" w:eastAsia="Aptos" w:cs="Aptos"/>
          <w:noProof w:val="0"/>
          <w:sz w:val="24"/>
          <w:szCs w:val="24"/>
          <w:lang w:val="en-GB"/>
        </w:rPr>
      </w:pPr>
    </w:p>
    <w:p w:rsidR="58E933C7" w:rsidP="56D1E09B" w:rsidRDefault="58E933C7" w14:paraId="11861D23" w14:textId="4E6C712A">
      <w:pPr>
        <w:spacing w:before="240" w:beforeAutospacing="off" w:after="240" w:afterAutospacing="off"/>
        <w:ind w:firstLine="720"/>
      </w:pPr>
      <w:r w:rsidRPr="56D1E09B" w:rsidR="319DA2D2">
        <w:rPr>
          <w:rFonts w:ascii="Aptos" w:hAnsi="Aptos" w:eastAsia="Aptos" w:cs="Aptos"/>
          <w:noProof w:val="0"/>
          <w:sz w:val="24"/>
          <w:szCs w:val="24"/>
          <w:lang w:val="en-GB"/>
        </w:rPr>
        <w:t>Spreeuwenberg</w:t>
      </w:r>
      <w:r w:rsidRPr="56D1E09B" w:rsidR="319DA2D2">
        <w:rPr>
          <w:rFonts w:ascii="Aptos" w:hAnsi="Aptos" w:eastAsia="Aptos" w:cs="Aptos"/>
          <w:noProof w:val="0"/>
          <w:sz w:val="24"/>
          <w:szCs w:val="24"/>
          <w:lang w:val="en-GB"/>
        </w:rPr>
        <w:t xml:space="preserve">, R. (2022) ‘The Importance of Observation in Early Childhood Education’ </w:t>
      </w:r>
      <w:r w:rsidRPr="56D1E09B" w:rsidR="319DA2D2">
        <w:rPr>
          <w:rFonts w:ascii="Aptos" w:hAnsi="Aptos" w:eastAsia="Aptos" w:cs="Aptos"/>
          <w:i w:val="1"/>
          <w:iCs w:val="1"/>
          <w:noProof w:val="0"/>
          <w:sz w:val="24"/>
          <w:szCs w:val="24"/>
          <w:lang w:val="en-GB"/>
        </w:rPr>
        <w:t>Lillio</w:t>
      </w:r>
      <w:r w:rsidRPr="56D1E09B" w:rsidR="319DA2D2">
        <w:rPr>
          <w:rFonts w:ascii="Aptos" w:hAnsi="Aptos" w:eastAsia="Aptos" w:cs="Aptos"/>
          <w:noProof w:val="0"/>
          <w:sz w:val="24"/>
          <w:szCs w:val="24"/>
          <w:lang w:val="en-GB"/>
        </w:rPr>
        <w:t xml:space="preserve">, 3rd March. Available at: </w:t>
      </w:r>
      <w:hyperlink r:id="Rc074da809dde4e2a">
        <w:r w:rsidRPr="56D1E09B" w:rsidR="319DA2D2">
          <w:rPr>
            <w:rStyle w:val="Hyperlink"/>
            <w:rFonts w:ascii="Aptos" w:hAnsi="Aptos" w:eastAsia="Aptos" w:cs="Aptos"/>
            <w:noProof w:val="0"/>
            <w:sz w:val="24"/>
            <w:szCs w:val="24"/>
            <w:lang w:val="en-GB"/>
          </w:rPr>
          <w:t>https://www.lillio.com/blog/assessing-toddler-development-through-observation</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30F314CA" w14:textId="7DAAE269">
      <w:pPr>
        <w:spacing w:before="240" w:beforeAutospacing="off" w:after="240" w:afterAutospacing="off"/>
        <w:ind w:firstLine="720"/>
      </w:pPr>
      <w:r w:rsidRPr="56D1E09B" w:rsidR="319DA2D2">
        <w:rPr>
          <w:rFonts w:ascii="Aptos" w:hAnsi="Aptos" w:eastAsia="Aptos" w:cs="Aptos"/>
          <w:noProof w:val="0"/>
          <w:sz w:val="24"/>
          <w:szCs w:val="24"/>
          <w:lang w:val="en-GB"/>
        </w:rPr>
        <w:t xml:space="preserve"> </w:t>
      </w:r>
    </w:p>
    <w:p w:rsidR="58E933C7" w:rsidP="56D1E09B" w:rsidRDefault="58E933C7" w14:paraId="3D60E265" w14:textId="21C120C1">
      <w:pPr>
        <w:spacing w:before="240" w:beforeAutospacing="off" w:after="240" w:afterAutospacing="off"/>
        <w:ind w:firstLine="720"/>
      </w:pPr>
      <w:r w:rsidRPr="56D1E09B" w:rsidR="319DA2D2">
        <w:rPr>
          <w:rFonts w:ascii="Aptos" w:hAnsi="Aptos" w:eastAsia="Aptos" w:cs="Aptos"/>
          <w:noProof w:val="0"/>
          <w:sz w:val="24"/>
          <w:szCs w:val="24"/>
          <w:lang w:val="en-GB"/>
        </w:rPr>
        <w:t xml:space="preserve">Williams, M., Hutchings, J., Bywater T., Daley, D., and Whitaker, C. (2013) ‘Schedule of Growing Skills II: Pilot Study of an Alternative Scoring Method’ </w:t>
      </w:r>
      <w:r w:rsidRPr="56D1E09B" w:rsidR="319DA2D2">
        <w:rPr>
          <w:rFonts w:ascii="Aptos" w:hAnsi="Aptos" w:eastAsia="Aptos" w:cs="Aptos"/>
          <w:i w:val="1"/>
          <w:iCs w:val="1"/>
          <w:noProof w:val="0"/>
          <w:sz w:val="24"/>
          <w:szCs w:val="24"/>
          <w:lang w:val="en-GB"/>
        </w:rPr>
        <w:t>Scientific Research</w:t>
      </w:r>
      <w:r w:rsidRPr="56D1E09B" w:rsidR="319DA2D2">
        <w:rPr>
          <w:rFonts w:ascii="Aptos" w:hAnsi="Aptos" w:eastAsia="Aptos" w:cs="Aptos"/>
          <w:noProof w:val="0"/>
          <w:sz w:val="24"/>
          <w:szCs w:val="24"/>
          <w:lang w:val="en-GB"/>
        </w:rPr>
        <w:t xml:space="preserve">, 6th February, volume 4, no.3, pp.143. Available at: </w:t>
      </w:r>
      <w:hyperlink r:id="R261c5c73b3914c72">
        <w:r w:rsidRPr="56D1E09B" w:rsidR="319DA2D2">
          <w:rPr>
            <w:rStyle w:val="Hyperlink"/>
            <w:rFonts w:ascii="Aptos" w:hAnsi="Aptos" w:eastAsia="Aptos" w:cs="Aptos"/>
            <w:noProof w:val="0"/>
            <w:sz w:val="24"/>
            <w:szCs w:val="24"/>
            <w:lang w:val="en-GB"/>
          </w:rPr>
          <w:t>https://www.researchgate.net/publication/260298555_Schedule_of_Growing_Skills_II_Pilot_Study_of_an_Alternative_Scoring_Method</w:t>
        </w:r>
      </w:hyperlink>
      <w:r w:rsidRPr="56D1E09B" w:rsidR="319DA2D2">
        <w:rPr>
          <w:rFonts w:ascii="Aptos" w:hAnsi="Aptos" w:eastAsia="Aptos" w:cs="Aptos"/>
          <w:noProof w:val="0"/>
          <w:sz w:val="24"/>
          <w:szCs w:val="24"/>
          <w:lang w:val="en-GB"/>
        </w:rPr>
        <w:t xml:space="preserve"> (Accessed: 16.03.2026). </w:t>
      </w:r>
    </w:p>
    <w:p w:rsidR="58E933C7" w:rsidP="56D1E09B" w:rsidRDefault="58E933C7" w14:paraId="713328D4" w14:textId="6C024A9D">
      <w:pPr>
        <w:spacing w:before="240" w:beforeAutospacing="off" w:after="240" w:afterAutospacing="off"/>
        <w:ind w:firstLine="720"/>
      </w:pPr>
      <w:r w:rsidRPr="56D1E09B" w:rsidR="319DA2D2">
        <w:rPr>
          <w:rFonts w:ascii="Aptos" w:hAnsi="Aptos" w:eastAsia="Aptos" w:cs="Aptos"/>
          <w:noProof w:val="0"/>
          <w:sz w:val="24"/>
          <w:szCs w:val="24"/>
          <w:lang w:val="en-GB"/>
        </w:rPr>
        <w:t xml:space="preserve"> </w:t>
      </w:r>
    </w:p>
    <w:p w:rsidR="58E933C7" w:rsidP="56D1E09B" w:rsidRDefault="58E933C7" w14:paraId="2065A32C" w14:textId="58ED8D35">
      <w:pPr>
        <w:pStyle w:val="Normal"/>
        <w:ind w:firstLine="720"/>
      </w:pPr>
      <w:r w:rsidRPr="56D1E09B" w:rsidR="319DA2D2">
        <w:rPr>
          <w:rFonts w:ascii="Aptos" w:hAnsi="Aptos" w:eastAsia="Aptos" w:cs="Aptos"/>
          <w:noProof w:val="0"/>
          <w:sz w:val="24"/>
          <w:szCs w:val="24"/>
          <w:lang w:val="en-GB"/>
        </w:rPr>
        <w:t xml:space="preserve">WJEC CBAC. (2019) ‘Checking Against the Schedule of Growing Skills’ </w:t>
      </w:r>
      <w:r w:rsidRPr="56D1E09B" w:rsidR="319DA2D2">
        <w:rPr>
          <w:rFonts w:ascii="Aptos" w:hAnsi="Aptos" w:eastAsia="Aptos" w:cs="Aptos"/>
          <w:i w:val="1"/>
          <w:iCs w:val="1"/>
          <w:noProof w:val="0"/>
          <w:sz w:val="24"/>
          <w:szCs w:val="24"/>
          <w:lang w:val="en-GB"/>
        </w:rPr>
        <w:t>City &amp; Guilds</w:t>
      </w:r>
      <w:r w:rsidRPr="56D1E09B" w:rsidR="319DA2D2">
        <w:rPr>
          <w:rFonts w:ascii="Aptos" w:hAnsi="Aptos" w:eastAsia="Aptos" w:cs="Aptos"/>
          <w:noProof w:val="0"/>
          <w:sz w:val="24"/>
          <w:szCs w:val="24"/>
          <w:lang w:val="en-GB"/>
        </w:rPr>
        <w:t xml:space="preserve">. Available at: </w:t>
      </w:r>
      <w:hyperlink r:id="Rceaac89100a44147">
        <w:r w:rsidRPr="56D1E09B" w:rsidR="319DA2D2">
          <w:rPr>
            <w:rStyle w:val="Hyperlink"/>
            <w:rFonts w:ascii="Aptos" w:hAnsi="Aptos" w:eastAsia="Aptos" w:cs="Aptos"/>
            <w:noProof w:val="0"/>
            <w:sz w:val="24"/>
            <w:szCs w:val="24"/>
            <w:lang w:val="en-GB"/>
          </w:rPr>
          <w:t>https://resource.download.wjec.co.uk/vtc/2018-19/HSC18-19_4-1/_multi-lang/unit01/02-physical-monitoring-growth-part-2.html</w:t>
        </w:r>
      </w:hyperlink>
      <w:r w:rsidRPr="56D1E09B" w:rsidR="319DA2D2">
        <w:rPr>
          <w:rFonts w:ascii="Aptos" w:hAnsi="Aptos" w:eastAsia="Aptos" w:cs="Aptos"/>
          <w:noProof w:val="0"/>
          <w:sz w:val="24"/>
          <w:szCs w:val="24"/>
          <w:lang w:val="en-GB"/>
        </w:rPr>
        <w:t xml:space="preserve"> (Accessed: 16.03.2026).</w:t>
      </w:r>
    </w:p>
    <w:p w:rsidR="58E933C7" w:rsidP="56D1E09B" w:rsidRDefault="58E933C7" w14:paraId="7D81B5D6" w14:textId="6A1C149D">
      <w:pPr>
        <w:pStyle w:val="Normal"/>
        <w:rPr>
          <w:rFonts w:ascii="Aptos" w:hAnsi="Aptos" w:eastAsia="Aptos" w:cs="Aptos"/>
          <w:noProof w:val="0"/>
          <w:sz w:val="24"/>
          <w:szCs w:val="24"/>
          <w:lang w:val="en-GB"/>
        </w:rPr>
      </w:pPr>
    </w:p>
    <w:p w:rsidR="58E933C7" w:rsidP="56D1E09B" w:rsidRDefault="58E933C7" w14:paraId="0AC61F52" w14:textId="086119A6">
      <w:pPr>
        <w:pStyle w:val="Normal"/>
        <w:rPr>
          <w:rFonts w:ascii="Aptos" w:hAnsi="Aptos" w:eastAsia="Aptos" w:cs="Aptos"/>
          <w:noProof w:val="0"/>
          <w:sz w:val="24"/>
          <w:szCs w:val="24"/>
          <w:lang w:val="en-GB"/>
        </w:rPr>
      </w:pPr>
    </w:p>
    <w:p w:rsidR="58E933C7" w:rsidP="56D1E09B" w:rsidRDefault="58E933C7" w14:paraId="4281FE76" w14:textId="4F0AAA49">
      <w:pPr>
        <w:pStyle w:val="Normal"/>
        <w:rPr>
          <w:rFonts w:ascii="Aptos" w:hAnsi="Aptos" w:eastAsia="Aptos" w:cs="Aptos"/>
          <w:noProof w:val="0"/>
          <w:sz w:val="24"/>
          <w:szCs w:val="24"/>
          <w:lang w:val="en-GB"/>
        </w:rPr>
      </w:pPr>
    </w:p>
    <w:p w:rsidR="58E933C7" w:rsidP="56D1E09B" w:rsidRDefault="58E933C7" w14:paraId="31C119D4" w14:textId="6D01ABAC">
      <w:pPr>
        <w:pStyle w:val="Normal"/>
        <w:rPr>
          <w:rFonts w:ascii="Aptos" w:hAnsi="Aptos" w:eastAsia="Aptos" w:cs="Aptos"/>
          <w:noProof w:val="0"/>
          <w:sz w:val="24"/>
          <w:szCs w:val="24"/>
          <w:lang w:val="en-GB"/>
        </w:rPr>
      </w:pPr>
    </w:p>
    <w:p w:rsidR="58E933C7" w:rsidP="56D1E09B" w:rsidRDefault="58E933C7" w14:paraId="7D382FF9" w14:textId="51FEAF30">
      <w:pPr>
        <w:pStyle w:val="Normal"/>
        <w:rPr>
          <w:rFonts w:ascii="Aptos" w:hAnsi="Aptos" w:eastAsia="Aptos" w:cs="Aptos"/>
          <w:noProof w:val="0"/>
          <w:sz w:val="24"/>
          <w:szCs w:val="24"/>
          <w:lang w:val="en-GB"/>
        </w:rPr>
      </w:pPr>
    </w:p>
    <w:p w:rsidR="58E933C7" w:rsidP="56D1E09B" w:rsidRDefault="58E933C7" w14:paraId="6F25AFD9" w14:textId="4A743C36">
      <w:pPr>
        <w:pStyle w:val="Normal"/>
        <w:rPr>
          <w:rFonts w:ascii="Aptos" w:hAnsi="Aptos" w:eastAsia="Aptos" w:cs="Aptos"/>
          <w:noProof w:val="0"/>
          <w:sz w:val="24"/>
          <w:szCs w:val="24"/>
          <w:lang w:val="en-GB"/>
        </w:rPr>
      </w:pPr>
    </w:p>
    <w:p w:rsidR="58E933C7" w:rsidP="56D1E09B" w:rsidRDefault="58E933C7" w14:paraId="5A4125B8" w14:textId="56D0BB45">
      <w:pPr>
        <w:pStyle w:val="Normal"/>
        <w:rPr>
          <w:rFonts w:ascii="Aptos" w:hAnsi="Aptos" w:eastAsia="Aptos" w:cs="Aptos"/>
          <w:noProof w:val="0"/>
          <w:sz w:val="24"/>
          <w:szCs w:val="24"/>
          <w:lang w:val="en-GB"/>
        </w:rPr>
      </w:pPr>
    </w:p>
    <w:p w:rsidR="267F930E" w:rsidP="58E933C7" w:rsidRDefault="267F930E" w14:paraId="056CBFFE" w14:textId="185EB903">
      <w:pPr>
        <w:pStyle w:val="Normal"/>
        <w:suppressLineNumbers w:val="0"/>
        <w:bidi w:val="0"/>
        <w:spacing w:before="0" w:beforeAutospacing="off" w:after="160" w:afterAutospacing="off" w:line="279" w:lineRule="auto"/>
        <w:ind w:left="0" w:right="0"/>
        <w:jc w:val="left"/>
        <w:rPr>
          <w:b w:val="1"/>
          <w:bCs w:val="1"/>
          <w:u w:val="single"/>
        </w:rPr>
      </w:pPr>
      <w:r w:rsidRPr="58E933C7" w:rsidR="267F930E">
        <w:rPr>
          <w:b w:val="1"/>
          <w:bCs w:val="1"/>
          <w:u w:val="single"/>
        </w:rPr>
        <w:t>Component</w:t>
      </w:r>
      <w:r w:rsidRPr="58E933C7" w:rsidR="267F930E">
        <w:rPr>
          <w:b w:val="1"/>
          <w:bCs w:val="1"/>
          <w:u w:val="single"/>
        </w:rPr>
        <w:t xml:space="preserve"> 4- </w:t>
      </w:r>
      <w:r w:rsidRPr="58E933C7" w:rsidR="267F930E">
        <w:rPr>
          <w:b w:val="1"/>
          <w:bCs w:val="1"/>
          <w:u w:val="single"/>
        </w:rPr>
        <w:t>Demonstrate</w:t>
      </w:r>
      <w:r w:rsidRPr="58E933C7" w:rsidR="267F930E">
        <w:rPr>
          <w:b w:val="1"/>
          <w:bCs w:val="1"/>
          <w:u w:val="single"/>
        </w:rPr>
        <w:t xml:space="preserve"> an understanding of the role of play when undertaking observations and assessments of children and consider how this affects the child’s engagement and the accuracy of the observation (750 words).</w:t>
      </w:r>
    </w:p>
    <w:p w:rsidR="7A5359A8" w:rsidRDefault="7A5359A8" w14:paraId="735A0E80" w14:textId="5FA0B182">
      <w:r w:rsidR="7A5359A8">
        <w:rPr/>
        <w:t>‘Play provides children with valuable cognitive, emotional, and interpersonal learning opportunities’ (</w:t>
      </w:r>
      <w:r w:rsidR="7A5359A8">
        <w:rPr/>
        <w:t>Salcuni</w:t>
      </w:r>
      <w:r w:rsidR="7A5359A8">
        <w:rPr/>
        <w:t xml:space="preserve"> </w:t>
      </w:r>
      <w:r w:rsidRPr="56D1E09B" w:rsidR="7A5359A8">
        <w:rPr>
          <w:i w:val="1"/>
          <w:iCs w:val="1"/>
        </w:rPr>
        <w:t>et al</w:t>
      </w:r>
      <w:r w:rsidR="7A5359A8">
        <w:rPr/>
        <w:t xml:space="preserve">, 2017). </w:t>
      </w:r>
      <w:r w:rsidR="7A5359A8">
        <w:rPr/>
        <w:t>‘</w:t>
      </w:r>
      <w:r w:rsidR="5CA2ED56">
        <w:rPr/>
        <w:t>P</w:t>
      </w:r>
      <w:r w:rsidR="7A5359A8">
        <w:rPr/>
        <w:t>lay in childhood has led to its frequent use in the assessment of child development and in the implementation of child and parent</w:t>
      </w:r>
      <w:r w:rsidR="606ABE1D">
        <w:rPr/>
        <w:t xml:space="preserve">-child psychological and educational interventions’ </w:t>
      </w:r>
      <w:r w:rsidR="7CE43A8C">
        <w:rPr/>
        <w:t>(</w:t>
      </w:r>
      <w:r w:rsidR="7CE43A8C">
        <w:rPr/>
        <w:t>Salcuni</w:t>
      </w:r>
      <w:r w:rsidR="7CE43A8C">
        <w:rPr/>
        <w:t xml:space="preserve"> </w:t>
      </w:r>
      <w:r w:rsidRPr="56D1E09B" w:rsidR="7CE43A8C">
        <w:rPr>
          <w:i w:val="1"/>
          <w:iCs w:val="1"/>
        </w:rPr>
        <w:t>et al</w:t>
      </w:r>
      <w:r w:rsidR="7CE43A8C">
        <w:rPr/>
        <w:t>, 2017).</w:t>
      </w:r>
      <w:r w:rsidR="0305CFBF">
        <w:rPr/>
        <w:t xml:space="preserve"> ‘Play-based approaches can have substantial benefits for children who are identified as having social, emotional, or educational difficulties’ (Education Endowment Foundation, 2023).</w:t>
      </w:r>
      <w:r w:rsidR="79DFB98B">
        <w:rPr/>
        <w:t xml:space="preserve"> Observations can </w:t>
      </w:r>
      <w:r w:rsidR="79DFB98B">
        <w:rPr/>
        <w:t>identify</w:t>
      </w:r>
      <w:r w:rsidR="79DFB98B">
        <w:rPr/>
        <w:t xml:space="preserve"> a child’s: </w:t>
      </w:r>
      <w:r w:rsidR="318F6DE5">
        <w:rPr/>
        <w:t xml:space="preserve">their </w:t>
      </w:r>
      <w:r w:rsidR="79DFB98B">
        <w:rPr/>
        <w:t xml:space="preserve">strengths, </w:t>
      </w:r>
      <w:r w:rsidR="5F99FC79">
        <w:rPr/>
        <w:t xml:space="preserve">their </w:t>
      </w:r>
      <w:r w:rsidR="79DFB98B">
        <w:rPr/>
        <w:t xml:space="preserve">needs, </w:t>
      </w:r>
      <w:r w:rsidR="240D3DC4">
        <w:rPr/>
        <w:t xml:space="preserve">their </w:t>
      </w:r>
      <w:r w:rsidR="79DFB98B">
        <w:rPr/>
        <w:t xml:space="preserve">progress, </w:t>
      </w:r>
      <w:r w:rsidR="02BF6A26">
        <w:rPr/>
        <w:t xml:space="preserve">their </w:t>
      </w:r>
      <w:r w:rsidR="79DFB98B">
        <w:rPr/>
        <w:t xml:space="preserve">development and </w:t>
      </w:r>
      <w:r w:rsidR="5C66B0C5">
        <w:rPr/>
        <w:t xml:space="preserve">their </w:t>
      </w:r>
      <w:r w:rsidR="79DFB98B">
        <w:rPr/>
        <w:t xml:space="preserve">achievements (Welsh Assembly Government, 2008, p.4). ‘When </w:t>
      </w:r>
      <w:r w:rsidR="79DFB98B">
        <w:rPr/>
        <w:t>observing</w:t>
      </w:r>
      <w:r w:rsidR="79DFB98B">
        <w:rPr/>
        <w:t xml:space="preserve"> children, practitioners should collate information on their development and achievements and discuss these with colleagues’ (Welsh Assembly Government, 2008, p.7). Vygotsky (1978) argued that children ‘exercise control over their own activity, set themselves appropriate challenges, and so create their own zone of proximal development within which learning is most powerfully enhanced’ during play (Whitebread </w:t>
      </w:r>
      <w:r w:rsidRPr="56D1E09B" w:rsidR="79DFB98B">
        <w:rPr>
          <w:i w:val="1"/>
          <w:iCs w:val="1"/>
        </w:rPr>
        <w:t>et al</w:t>
      </w:r>
      <w:r w:rsidR="79DFB98B">
        <w:rPr/>
        <w:t>, 2017, p.4)</w:t>
      </w:r>
    </w:p>
    <w:p w:rsidR="56D1E09B" w:rsidP="56D1E09B" w:rsidRDefault="56D1E09B" w14:paraId="4D8E506C" w14:textId="49042FC9">
      <w:pPr>
        <w:pStyle w:val="Normal"/>
      </w:pPr>
    </w:p>
    <w:p w:rsidR="79CC964D" w:rsidRDefault="79CC964D" w14:paraId="46D78D5B" w14:textId="00688C6A">
      <w:r w:rsidR="79CC964D">
        <w:rPr/>
        <w:t>‘By observing children while they are involved in activities, practitioners will find out how the children’s skills are developing and what they are able to do’ (</w:t>
      </w:r>
      <w:r w:rsidR="2110CAA9">
        <w:rPr/>
        <w:t>Welsh Assembly Government, 2008, p.</w:t>
      </w:r>
      <w:r w:rsidR="79CC964D">
        <w:rPr/>
        <w:t>4</w:t>
      </w:r>
      <w:r w:rsidR="77731FDD">
        <w:rPr/>
        <w:t>)</w:t>
      </w:r>
      <w:r w:rsidR="4AD83481">
        <w:rPr/>
        <w:t>.</w:t>
      </w:r>
      <w:r w:rsidR="1BF82160">
        <w:rPr/>
        <w:t xml:space="preserve"> ‘Children need opportunities for both adult-led and child-initiated play as they gain different skills from each’ (EDT, 2023). ‘A combination of the two kids therefore best supports a child’s holistic development’ (EDT, 2023). Observations, whether this is a simple note or a picture can help </w:t>
      </w:r>
      <w:r w:rsidR="1BF82160">
        <w:rPr/>
        <w:t>monitor</w:t>
      </w:r>
      <w:r w:rsidR="1BF82160">
        <w:rPr/>
        <w:t xml:space="preserve"> a child’s progress, in which a practitioner can share stories and development to parents or caregivers (Olaya, </w:t>
      </w:r>
      <w:r w:rsidR="1BF82160">
        <w:rPr/>
        <w:t>n.d</w:t>
      </w:r>
      <w:r w:rsidR="1BF82160">
        <w:rPr/>
        <w:t xml:space="preserve">). </w:t>
      </w:r>
      <w:r w:rsidR="78437FFB">
        <w:rPr/>
        <w:t>Observations around children must have ‘a specific focus, and practitioners should be aware of what to look out for, who to look at and when and where the planned observation is going to take place’ (</w:t>
      </w:r>
      <w:r w:rsidR="5B4519EA">
        <w:rPr/>
        <w:t>Welsh Assembly Government, 2008, p.</w:t>
      </w:r>
      <w:r w:rsidR="78437FFB">
        <w:rPr/>
        <w:t>11</w:t>
      </w:r>
      <w:r w:rsidR="23491F37">
        <w:rPr/>
        <w:t>).</w:t>
      </w:r>
      <w:r w:rsidR="59C6C73B">
        <w:rPr/>
        <w:t xml:space="preserve"> </w:t>
      </w:r>
      <w:r w:rsidR="78437FFB">
        <w:rPr/>
        <w:t>Practitioners should intervene when children seek help, become frustrated, want to include the practitioner, are disagreeing with others or when they are at risk due to a safeguarding issue</w:t>
      </w:r>
      <w:r w:rsidR="31FDEFA6">
        <w:rPr/>
        <w:t>, or just safety issues in general</w:t>
      </w:r>
      <w:r w:rsidR="78437FFB">
        <w:rPr/>
        <w:t xml:space="preserve"> (</w:t>
      </w:r>
      <w:r w:rsidR="3E816B4A">
        <w:rPr/>
        <w:t>Welsh Assembly Government, 2008, p.</w:t>
      </w:r>
      <w:r w:rsidR="78437FFB">
        <w:rPr/>
        <w:t>14</w:t>
      </w:r>
      <w:r w:rsidR="4132E7C2">
        <w:rPr/>
        <w:t>).</w:t>
      </w:r>
    </w:p>
    <w:p w:rsidR="56D1E09B" w:rsidP="56D1E09B" w:rsidRDefault="56D1E09B" w14:paraId="23F13782" w14:textId="3007491A">
      <w:pPr>
        <w:pStyle w:val="Normal"/>
      </w:pPr>
    </w:p>
    <w:p w:rsidR="47868ECD" w:rsidP="56D1E09B" w:rsidRDefault="47868ECD" w14:paraId="5610CA3A" w14:textId="357FD66A">
      <w:pPr>
        <w:pStyle w:val="Normal"/>
        <w:suppressLineNumbers w:val="0"/>
        <w:bidi w:val="0"/>
        <w:spacing w:before="0" w:beforeAutospacing="off" w:after="160" w:afterAutospacing="off" w:line="279" w:lineRule="auto"/>
        <w:ind w:left="0" w:right="0"/>
        <w:jc w:val="left"/>
      </w:pPr>
      <w:r w:rsidR="47868ECD">
        <w:rPr/>
        <w:t xml:space="preserve">Observation </w:t>
      </w:r>
      <w:r w:rsidR="7FCD44E5">
        <w:rPr/>
        <w:t xml:space="preserve">benefits </w:t>
      </w:r>
      <w:r w:rsidR="47868ECD">
        <w:rPr/>
        <w:t>practitioners</w:t>
      </w:r>
      <w:r w:rsidR="7F99ACA1">
        <w:rPr/>
        <w:t xml:space="preserve"> and parents</w:t>
      </w:r>
      <w:r w:rsidR="47868ECD">
        <w:rPr/>
        <w:t xml:space="preserve"> </w:t>
      </w:r>
      <w:r w:rsidR="47868ECD">
        <w:rPr/>
        <w:t>to ‘get to know each child, build a holistic picture of each child, plan future learning experiences and the environment, seek further advice or signpost families to other sources of support’ (</w:t>
      </w:r>
      <w:r w:rsidR="5AA43898">
        <w:rPr/>
        <w:t>Rees, 2025).</w:t>
      </w:r>
      <w:r w:rsidR="6FD328E2">
        <w:rPr/>
        <w:t xml:space="preserve"> </w:t>
      </w:r>
      <w:r w:rsidR="607BB47E">
        <w:rPr/>
        <w:t>The National Minimum Standards for Regulated Childcare (</w:t>
      </w:r>
      <w:r w:rsidR="6B84623D">
        <w:rPr/>
        <w:t xml:space="preserve">Welsh Government, </w:t>
      </w:r>
      <w:r w:rsidR="607BB47E">
        <w:rPr/>
        <w:t xml:space="preserve">2023, p.26) standard 7.9 </w:t>
      </w:r>
      <w:r w:rsidR="4B87245D">
        <w:rPr/>
        <w:t>describ</w:t>
      </w:r>
      <w:r w:rsidR="607BB47E">
        <w:rPr/>
        <w:t>es that ‘what children do is observed and recorded to help plan the next steps for the children’s play, learning and development’</w:t>
      </w:r>
      <w:r w:rsidR="35477F3A">
        <w:rPr/>
        <w:t>.</w:t>
      </w:r>
      <w:r w:rsidR="02677D7D">
        <w:rPr/>
        <w:t xml:space="preserve"> ‘Therefore, our duty of care requires us to provide play opportunities and activities to promote emotional, physical, social, creative, linguistic and intellectual development’ (Rees, 2025).</w:t>
      </w:r>
      <w:r w:rsidR="2A64C8E5">
        <w:rPr/>
        <w:t xml:space="preserve"> ‘It’s an important element in the creation of an accurate and actionable child observation report, which will, in turn, help tailor the childcare environment’ (</w:t>
      </w:r>
      <w:r w:rsidR="2A64C8E5">
        <w:rPr/>
        <w:t>SafetyCulture</w:t>
      </w:r>
      <w:r w:rsidR="2A64C8E5">
        <w:rPr/>
        <w:t>, 2025).</w:t>
      </w:r>
    </w:p>
    <w:p w:rsidR="56D1E09B" w:rsidP="56D1E09B" w:rsidRDefault="56D1E09B" w14:paraId="7BE54444" w14:textId="4077C442">
      <w:pPr>
        <w:pStyle w:val="Normal"/>
      </w:pPr>
    </w:p>
    <w:p w:rsidR="418857F2" w:rsidP="56D1E09B" w:rsidRDefault="418857F2" w14:paraId="0D82CDCF" w14:textId="3F2DCCF3">
      <w:pPr>
        <w:pStyle w:val="Normal"/>
      </w:pPr>
      <w:r w:rsidR="418857F2">
        <w:rPr/>
        <w:t>It’s</w:t>
      </w:r>
      <w:r w:rsidR="418857F2">
        <w:rPr/>
        <w:t xml:space="preserve"> important to remember that </w:t>
      </w:r>
      <w:r w:rsidR="418857F2">
        <w:rPr/>
        <w:t>observing</w:t>
      </w:r>
      <w:r w:rsidR="418857F2">
        <w:rPr/>
        <w:t xml:space="preserve"> children can become extremely difficult for a variety of </w:t>
      </w:r>
      <w:r w:rsidR="418857F2">
        <w:rPr/>
        <w:t>different reasons</w:t>
      </w:r>
      <w:r w:rsidR="418857F2">
        <w:rPr/>
        <w:t xml:space="preserve">. For example, certain things can </w:t>
      </w:r>
      <w:r w:rsidR="418857F2">
        <w:rPr/>
        <w:t>impact</w:t>
      </w:r>
      <w:r w:rsidR="418857F2">
        <w:rPr/>
        <w:t xml:space="preserve"> how </w:t>
      </w:r>
      <w:r w:rsidR="746A424B">
        <w:rPr/>
        <w:t xml:space="preserve">an observer will see a child, as some people are more sensitive (Carter, </w:t>
      </w:r>
      <w:r w:rsidR="746A424B">
        <w:rPr/>
        <w:t>n.d</w:t>
      </w:r>
      <w:r w:rsidR="746A424B">
        <w:rPr/>
        <w:t>).</w:t>
      </w:r>
      <w:r w:rsidR="3B802BEE">
        <w:rPr/>
        <w:t xml:space="preserve"> Other issues that can arise are ‘fatigue, illness, discomfort, influence of self or personality, control of biases, setting and situation’ (Carter, </w:t>
      </w:r>
      <w:r w:rsidR="3B802BEE">
        <w:rPr/>
        <w:t>n.d</w:t>
      </w:r>
      <w:r w:rsidR="3B802BEE">
        <w:rPr/>
        <w:t>).</w:t>
      </w:r>
      <w:r w:rsidR="2D159154">
        <w:rPr/>
        <w:t xml:space="preserve"> </w:t>
      </w:r>
      <w:r w:rsidR="5618C281">
        <w:rPr/>
        <w:t xml:space="preserve">Children can also act differently when they know </w:t>
      </w:r>
      <w:r w:rsidR="5618C281">
        <w:rPr/>
        <w:t>they’re</w:t>
      </w:r>
      <w:r w:rsidR="5618C281">
        <w:rPr/>
        <w:t xml:space="preserve"> being </w:t>
      </w:r>
      <w:r w:rsidR="5618C281">
        <w:rPr/>
        <w:t>observed</w:t>
      </w:r>
      <w:r w:rsidR="5618C281">
        <w:rPr/>
        <w:t xml:space="preserve">, and Matt Bishop (2025) states that ‘the </w:t>
      </w:r>
      <w:r w:rsidR="5618C281">
        <w:rPr/>
        <w:t>perception</w:t>
      </w:r>
      <w:r w:rsidR="5618C281">
        <w:rPr/>
        <w:t xml:space="preserve"> of surveil</w:t>
      </w:r>
      <w:r w:rsidR="696C53D5">
        <w:rPr/>
        <w:t>lance heightens discomfort, which in turn produces self-regulation. In short, this feeling of being watched becomes internalized</w:t>
      </w:r>
      <w:r w:rsidR="696C53D5">
        <w:rPr/>
        <w:t>’.</w:t>
      </w:r>
      <w:r w:rsidR="696C53D5">
        <w:rPr/>
        <w:t xml:space="preserve"> </w:t>
      </w:r>
      <w:r w:rsidR="36D8C973">
        <w:rPr/>
        <w:t>Matt Bishop</w:t>
      </w:r>
      <w:r w:rsidR="696C53D5">
        <w:rPr/>
        <w:t xml:space="preserve"> </w:t>
      </w:r>
      <w:r w:rsidR="36D8C973">
        <w:rPr/>
        <w:t xml:space="preserve">(2025) also goes on to explain the </w:t>
      </w:r>
      <w:r w:rsidR="696C53D5">
        <w:rPr/>
        <w:t>‘Hawthorne Effect</w:t>
      </w:r>
      <w:r w:rsidR="32A4D71F">
        <w:rPr/>
        <w:t>’ and he ‘</w:t>
      </w:r>
      <w:r w:rsidR="696C53D5">
        <w:rPr/>
        <w:t>describes the tendency to improve performance when they know they’re being watche</w:t>
      </w:r>
      <w:r w:rsidR="30462868">
        <w:rPr/>
        <w:t>d’.</w:t>
      </w:r>
      <w:r w:rsidR="734F0C7A">
        <w:rPr/>
        <w:t xml:space="preserve"> This is also relevant toward children, as ‘psychologists and </w:t>
      </w:r>
      <w:bookmarkStart w:name="_Int_gDeGfmKm" w:id="340161871"/>
      <w:r w:rsidR="734F0C7A">
        <w:rPr/>
        <w:t>researchers</w:t>
      </w:r>
      <w:bookmarkEnd w:id="340161871"/>
      <w:r w:rsidR="734F0C7A">
        <w:rPr/>
        <w:t xml:space="preserve"> have long known that being observed changes behaviour’ (Bishop, 2025).</w:t>
      </w:r>
      <w:r w:rsidR="56E8087B">
        <w:rPr/>
        <w:t xml:space="preserve"> </w:t>
      </w:r>
      <w:r w:rsidR="2D159154">
        <w:rPr/>
        <w:t>To become a strong observer, a practitioner must ‘be present, be knowledgeable, be inquisitive and be intentional’ (Peterson and Elam, 2020, p.8).</w:t>
      </w:r>
      <w:r w:rsidR="70E0A8EB">
        <w:rPr/>
        <w:t xml:space="preserve"> It’s also extremely important to consider guidelines whilst observing a child, for example taking precautions to ‘maintain confidentiality and to ensure privacy, be respectful, be </w:t>
      </w:r>
      <w:r w:rsidR="74197512">
        <w:rPr/>
        <w:t>attuned</w:t>
      </w:r>
      <w:r w:rsidR="70E0A8EB">
        <w:rPr/>
        <w:t xml:space="preserve"> to children’s body language, temperament and styles of communication, be upfront and inform children</w:t>
      </w:r>
      <w:r w:rsidR="199592B9">
        <w:rPr/>
        <w:t>’ (Peterson and Elam, 2020, p.16).</w:t>
      </w:r>
    </w:p>
    <w:p w:rsidR="56D1E09B" w:rsidP="56D1E09B" w:rsidRDefault="56D1E09B" w14:paraId="3BBD66C9" w14:textId="3952B3D0">
      <w:pPr>
        <w:pStyle w:val="Normal"/>
      </w:pPr>
    </w:p>
    <w:p w:rsidR="3A7A3EE1" w:rsidP="56D1E09B" w:rsidRDefault="3A7A3EE1" w14:paraId="619CDC44" w14:textId="188AD626">
      <w:pPr>
        <w:pStyle w:val="Normal"/>
      </w:pPr>
      <w:r w:rsidR="3A7A3EE1">
        <w:rPr/>
        <w:t xml:space="preserve">‘The first step that infant and toddler care teachers should do is, familiarize themselves with the goals and </w:t>
      </w:r>
      <w:r w:rsidR="3A7A3EE1">
        <w:rPr/>
        <w:t>objectives</w:t>
      </w:r>
      <w:r w:rsidR="3A7A3EE1">
        <w:rPr/>
        <w:t xml:space="preserve"> for their infants and toddles’ (Bell J</w:t>
      </w:r>
      <w:r w:rsidR="22C04F26">
        <w:rPr/>
        <w:t xml:space="preserve">r, 2017, </w:t>
      </w:r>
      <w:r w:rsidR="3A7A3EE1">
        <w:rPr/>
        <w:t>p.6</w:t>
      </w:r>
      <w:r w:rsidR="640AE881">
        <w:rPr/>
        <w:t>).</w:t>
      </w:r>
      <w:r w:rsidR="5A46DC58">
        <w:rPr/>
        <w:t xml:space="preserve"> </w:t>
      </w:r>
      <w:r w:rsidR="3A7A3EE1">
        <w:rPr/>
        <w:t xml:space="preserve">The next step in creating a ‘developmentally </w:t>
      </w:r>
      <w:r w:rsidR="3A7A3EE1">
        <w:rPr/>
        <w:t>appropriate</w:t>
      </w:r>
      <w:r w:rsidR="3A7A3EE1">
        <w:rPr/>
        <w:t xml:space="preserve"> and effective observation and assessment system for infants and toddlers is to become familiar with good observation as assessment practises’ (</w:t>
      </w:r>
      <w:r w:rsidR="2FBB64E9">
        <w:rPr/>
        <w:t xml:space="preserve">Bell Jr, 2017, </w:t>
      </w:r>
      <w:r w:rsidR="3A7A3EE1">
        <w:rPr/>
        <w:t>p.7</w:t>
      </w:r>
      <w:r w:rsidR="217CE64D">
        <w:rPr/>
        <w:t>).</w:t>
      </w:r>
      <w:r w:rsidR="1764EA65">
        <w:rPr/>
        <w:t xml:space="preserve"> </w:t>
      </w:r>
      <w:r w:rsidR="1764EA65">
        <w:rPr/>
        <w:t>It’s</w:t>
      </w:r>
      <w:r w:rsidR="1764EA65">
        <w:rPr/>
        <w:t xml:space="preserve"> </w:t>
      </w:r>
      <w:r w:rsidR="7990AB30">
        <w:rPr/>
        <w:t xml:space="preserve">extremely vital </w:t>
      </w:r>
      <w:r w:rsidR="1764EA65">
        <w:rPr/>
        <w:t xml:space="preserve">to understand that </w:t>
      </w:r>
      <w:r w:rsidR="1764EA65">
        <w:rPr/>
        <w:t>observing</w:t>
      </w:r>
      <w:r w:rsidR="1764EA65">
        <w:rPr/>
        <w:t xml:space="preserve"> children creates ‘complementary lenses for classroom observation tools to capture teacher practises, child behaviours, interaction dynamics, and implications for learning and development’ (Al-Hendawi </w:t>
      </w:r>
      <w:r w:rsidRPr="56D1E09B" w:rsidR="1764EA65">
        <w:rPr>
          <w:i w:val="1"/>
          <w:iCs w:val="1"/>
        </w:rPr>
        <w:t>et al</w:t>
      </w:r>
      <w:r w:rsidR="1764EA65">
        <w:rPr/>
        <w:t>, 2025).</w:t>
      </w:r>
    </w:p>
    <w:p w:rsidR="56D1E09B" w:rsidP="56D1E09B" w:rsidRDefault="56D1E09B" w14:paraId="0C469590" w14:textId="7AB070AC">
      <w:pPr>
        <w:pStyle w:val="Normal"/>
      </w:pPr>
    </w:p>
    <w:p w:rsidR="56D1E09B" w:rsidRDefault="56D1E09B" w14:paraId="75376C40" w14:textId="562B4B71"/>
    <w:p w:rsidR="56D1E09B" w:rsidRDefault="56D1E09B" w14:paraId="4DE64B25" w14:textId="10BAC83C"/>
    <w:p w:rsidR="56D1E09B" w:rsidRDefault="56D1E09B" w14:paraId="7B16B2E6" w14:textId="3F24B84B"/>
    <w:p w:rsidR="56D1E09B" w:rsidRDefault="56D1E09B" w14:paraId="641CACA8" w14:textId="0017AC44"/>
    <w:p w:rsidR="56D1E09B" w:rsidRDefault="56D1E09B" w14:paraId="5A66AEB6" w14:textId="3FF4B9D3"/>
    <w:p w:rsidR="56D1E09B" w:rsidRDefault="56D1E09B" w14:paraId="65B5363B" w14:textId="69D405FC"/>
    <w:p w:rsidR="56D1E09B" w:rsidP="56D1E09B" w:rsidRDefault="56D1E09B" w14:paraId="0D2F79A5" w14:textId="7BA8E35E">
      <w:pPr>
        <w:pStyle w:val="Normal"/>
      </w:pPr>
    </w:p>
    <w:p w:rsidR="3BB3C8AB" w:rsidP="56D1E09B" w:rsidRDefault="3BB3C8AB" w14:paraId="7A05FB13" w14:textId="55D6F371">
      <w:pPr>
        <w:rPr>
          <w:b w:val="1"/>
          <w:bCs w:val="1"/>
          <w:u w:val="single"/>
        </w:rPr>
      </w:pPr>
      <w:r w:rsidRPr="56D1E09B" w:rsidR="3BB3C8AB">
        <w:rPr>
          <w:b w:val="1"/>
          <w:bCs w:val="1"/>
          <w:u w:val="single"/>
        </w:rPr>
        <w:t xml:space="preserve">References- </w:t>
      </w:r>
      <w:r w:rsidRPr="56D1E09B" w:rsidR="3BB3C8AB">
        <w:rPr>
          <w:b w:val="1"/>
          <w:bCs w:val="1"/>
          <w:u w:val="single"/>
        </w:rPr>
        <w:t>Component</w:t>
      </w:r>
      <w:r w:rsidRPr="56D1E09B" w:rsidR="3BB3C8AB">
        <w:rPr>
          <w:b w:val="1"/>
          <w:bCs w:val="1"/>
          <w:u w:val="single"/>
        </w:rPr>
        <w:t xml:space="preserve"> 4.</w:t>
      </w:r>
    </w:p>
    <w:p w:rsidR="651F8E83" w:rsidP="56D1E09B" w:rsidRDefault="651F8E83" w14:paraId="081DAEBB" w14:textId="7BA7645A">
      <w:pPr>
        <w:spacing w:before="240" w:beforeAutospacing="off" w:after="240" w:afterAutospacing="off"/>
        <w:ind w:firstLine="720"/>
      </w:pPr>
      <w:r w:rsidRPr="56D1E09B" w:rsidR="651F8E83">
        <w:rPr>
          <w:rFonts w:ascii="Aptos" w:hAnsi="Aptos" w:eastAsia="Aptos" w:cs="Aptos"/>
          <w:noProof w:val="0"/>
          <w:sz w:val="24"/>
          <w:szCs w:val="24"/>
          <w:lang w:val="en-GB"/>
        </w:rPr>
        <w:t xml:space="preserve">Al-Hendawi, M., Hussein, E., and Darwish, S. (2025) ‘Direct Observation Systems for Child Behaviour Assessment in Early Childhood Education: A Systematic Literature Review’ </w:t>
      </w:r>
      <w:r w:rsidRPr="56D1E09B" w:rsidR="651F8E83">
        <w:rPr>
          <w:rFonts w:ascii="Aptos" w:hAnsi="Aptos" w:eastAsia="Aptos" w:cs="Aptos"/>
          <w:i w:val="1"/>
          <w:iCs w:val="1"/>
          <w:noProof w:val="0"/>
          <w:sz w:val="24"/>
          <w:szCs w:val="24"/>
          <w:lang w:val="en-GB"/>
        </w:rPr>
        <w:t>National Library of Medicine</w:t>
      </w:r>
      <w:r w:rsidRPr="56D1E09B" w:rsidR="651F8E83">
        <w:rPr>
          <w:rFonts w:ascii="Aptos" w:hAnsi="Aptos" w:eastAsia="Aptos" w:cs="Aptos"/>
          <w:noProof w:val="0"/>
          <w:sz w:val="24"/>
          <w:szCs w:val="24"/>
          <w:lang w:val="en-GB"/>
        </w:rPr>
        <w:t xml:space="preserve">, 24th February. Available at: </w:t>
      </w:r>
      <w:hyperlink r:id="Rf8d7697080094b17">
        <w:r w:rsidRPr="56D1E09B" w:rsidR="651F8E83">
          <w:rPr>
            <w:rStyle w:val="Hyperlink"/>
            <w:rFonts w:ascii="Aptos" w:hAnsi="Aptos" w:eastAsia="Aptos" w:cs="Aptos"/>
            <w:noProof w:val="0"/>
            <w:sz w:val="24"/>
            <w:szCs w:val="24"/>
            <w:lang w:val="en-GB"/>
          </w:rPr>
          <w:t>https://pmc.ncbi.nlm.nih.gov/articles/PMC11850679/</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3E7131F1" w14:textId="157A18C0">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3F09230E" w14:textId="478B2643">
      <w:pPr>
        <w:spacing w:before="240" w:beforeAutospacing="off" w:after="240" w:afterAutospacing="off"/>
        <w:ind w:firstLine="720"/>
      </w:pPr>
      <w:r w:rsidRPr="56D1E09B" w:rsidR="651F8E83">
        <w:rPr>
          <w:rFonts w:ascii="Aptos" w:hAnsi="Aptos" w:eastAsia="Aptos" w:cs="Aptos"/>
          <w:noProof w:val="0"/>
          <w:sz w:val="24"/>
          <w:szCs w:val="24"/>
          <w:lang w:val="en-GB"/>
        </w:rPr>
        <w:t xml:space="preserve">Bell Jr, D. (2017) ‘Watching the Babies: The Why, What, and How of Observation as Assessment in Infant and Toddler Care’, </w:t>
      </w:r>
      <w:r w:rsidRPr="56D1E09B" w:rsidR="651F8E83">
        <w:rPr>
          <w:rFonts w:ascii="Aptos" w:hAnsi="Aptos" w:eastAsia="Aptos" w:cs="Aptos"/>
          <w:i w:val="1"/>
          <w:iCs w:val="1"/>
          <w:noProof w:val="0"/>
          <w:sz w:val="24"/>
          <w:szCs w:val="24"/>
          <w:lang w:val="en-GB"/>
        </w:rPr>
        <w:t>Dimensions of Early Childhood</w:t>
      </w:r>
      <w:r w:rsidRPr="56D1E09B" w:rsidR="651F8E83">
        <w:rPr>
          <w:rFonts w:ascii="Aptos" w:hAnsi="Aptos" w:eastAsia="Aptos" w:cs="Aptos"/>
          <w:noProof w:val="0"/>
          <w:sz w:val="24"/>
          <w:szCs w:val="24"/>
          <w:lang w:val="en-GB"/>
        </w:rPr>
        <w:t xml:space="preserve">, volume 45, no.1, pp.6-7. Available at: </w:t>
      </w:r>
      <w:hyperlink r:id="Rfa9ed05d821d489f">
        <w:r w:rsidRPr="56D1E09B" w:rsidR="651F8E83">
          <w:rPr>
            <w:rStyle w:val="Hyperlink"/>
            <w:rFonts w:ascii="Aptos" w:hAnsi="Aptos" w:eastAsia="Aptos" w:cs="Aptos"/>
            <w:noProof w:val="0"/>
            <w:sz w:val="24"/>
            <w:szCs w:val="24"/>
            <w:lang w:val="en-GB"/>
          </w:rPr>
          <w:t>https://files.eric.ed.gov/fulltext/EJ1150452.pdf</w:t>
        </w:r>
      </w:hyperlink>
      <w:r w:rsidRPr="56D1E09B" w:rsidR="651F8E83">
        <w:rPr>
          <w:rFonts w:ascii="Aptos" w:hAnsi="Aptos" w:eastAsia="Aptos" w:cs="Aptos"/>
          <w:noProof w:val="0"/>
          <w:sz w:val="24"/>
          <w:szCs w:val="24"/>
          <w:lang w:val="en-GB"/>
        </w:rPr>
        <w:t xml:space="preserve"> (Accessed: 16.03.2026). </w:t>
      </w:r>
    </w:p>
    <w:p w:rsidR="56D1E09B" w:rsidP="56D1E09B" w:rsidRDefault="56D1E09B" w14:paraId="44AAAC2A" w14:textId="1AF92EE5">
      <w:pPr>
        <w:spacing w:before="240" w:beforeAutospacing="off" w:after="240" w:afterAutospacing="off"/>
        <w:ind w:firstLine="720"/>
        <w:rPr>
          <w:rFonts w:ascii="Aptos" w:hAnsi="Aptos" w:eastAsia="Aptos" w:cs="Aptos"/>
          <w:noProof w:val="0"/>
          <w:sz w:val="24"/>
          <w:szCs w:val="24"/>
          <w:lang w:val="en-GB"/>
        </w:rPr>
      </w:pPr>
    </w:p>
    <w:p w:rsidR="651F8E83" w:rsidP="56D1E09B" w:rsidRDefault="651F8E83" w14:paraId="48A6A0D3" w14:textId="46839B93">
      <w:pPr>
        <w:spacing w:before="240" w:beforeAutospacing="off" w:after="240" w:afterAutospacing="off"/>
        <w:ind w:firstLine="720"/>
      </w:pPr>
      <w:r w:rsidRPr="56D1E09B" w:rsidR="651F8E83">
        <w:rPr>
          <w:rFonts w:ascii="Aptos" w:hAnsi="Aptos" w:eastAsia="Aptos" w:cs="Aptos"/>
          <w:noProof w:val="0"/>
          <w:sz w:val="24"/>
          <w:szCs w:val="24"/>
          <w:lang w:val="en-GB"/>
        </w:rPr>
        <w:t xml:space="preserve">Bishop, M. (2025) ‘Let Them Grow: Why Stopping the Tracking Might Help Your Kid’ </w:t>
      </w:r>
      <w:r w:rsidRPr="56D1E09B" w:rsidR="651F8E83">
        <w:rPr>
          <w:rFonts w:ascii="Aptos" w:hAnsi="Aptos" w:eastAsia="Aptos" w:cs="Aptos"/>
          <w:i w:val="1"/>
          <w:iCs w:val="1"/>
          <w:noProof w:val="0"/>
          <w:sz w:val="24"/>
          <w:szCs w:val="24"/>
          <w:lang w:val="en-GB"/>
        </w:rPr>
        <w:t>Psychology Today</w:t>
      </w:r>
      <w:r w:rsidRPr="56D1E09B" w:rsidR="651F8E83">
        <w:rPr>
          <w:rFonts w:ascii="Aptos" w:hAnsi="Aptos" w:eastAsia="Aptos" w:cs="Aptos"/>
          <w:noProof w:val="0"/>
          <w:sz w:val="24"/>
          <w:szCs w:val="24"/>
          <w:lang w:val="en-GB"/>
        </w:rPr>
        <w:t xml:space="preserve">, 12th November. Available at: </w:t>
      </w:r>
      <w:hyperlink r:id="Rfaf9297d69364ae0">
        <w:r w:rsidRPr="56D1E09B" w:rsidR="651F8E83">
          <w:rPr>
            <w:rStyle w:val="Hyperlink"/>
            <w:rFonts w:ascii="Aptos" w:hAnsi="Aptos" w:eastAsia="Aptos" w:cs="Aptos"/>
            <w:noProof w:val="0"/>
            <w:sz w:val="24"/>
            <w:szCs w:val="24"/>
            <w:lang w:val="en-GB"/>
          </w:rPr>
          <w:t>https://www.psychologytoday.com/us/blog/depth-and-dopamine/202511/let-them-grow-why-stopping-the-tracking-might-help-your-kid</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3BB227E0" w14:textId="56A2B15C">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36515F44" w14:textId="26423331">
      <w:pPr>
        <w:spacing w:before="240" w:beforeAutospacing="off" w:after="240" w:afterAutospacing="off"/>
        <w:ind w:firstLine="720"/>
      </w:pPr>
      <w:r w:rsidRPr="56D1E09B" w:rsidR="651F8E83">
        <w:rPr>
          <w:rFonts w:ascii="Aptos" w:hAnsi="Aptos" w:eastAsia="Aptos" w:cs="Aptos"/>
          <w:noProof w:val="0"/>
          <w:sz w:val="24"/>
          <w:szCs w:val="24"/>
          <w:lang w:val="en-GB"/>
        </w:rPr>
        <w:t>Carter, H. (</w:t>
      </w:r>
      <w:r w:rsidRPr="56D1E09B" w:rsidR="651F8E83">
        <w:rPr>
          <w:rFonts w:ascii="Aptos" w:hAnsi="Aptos" w:eastAsia="Aptos" w:cs="Aptos"/>
          <w:noProof w:val="0"/>
          <w:sz w:val="24"/>
          <w:szCs w:val="24"/>
          <w:lang w:val="en-GB"/>
        </w:rPr>
        <w:t>n.d</w:t>
      </w:r>
      <w:r w:rsidRPr="56D1E09B" w:rsidR="651F8E83">
        <w:rPr>
          <w:rFonts w:ascii="Aptos" w:hAnsi="Aptos" w:eastAsia="Aptos" w:cs="Aptos"/>
          <w:noProof w:val="0"/>
          <w:sz w:val="24"/>
          <w:szCs w:val="24"/>
          <w:lang w:val="en-GB"/>
        </w:rPr>
        <w:t>) ‘Factors that Affect Observation</w:t>
      </w:r>
      <w:r w:rsidRPr="56D1E09B" w:rsidR="651F8E83">
        <w:rPr>
          <w:rFonts w:ascii="Aptos" w:hAnsi="Aptos" w:eastAsia="Aptos" w:cs="Aptos"/>
          <w:noProof w:val="0"/>
          <w:sz w:val="24"/>
          <w:szCs w:val="24"/>
          <w:lang w:val="en-GB"/>
        </w:rPr>
        <w:t>’,</w:t>
      </w:r>
      <w:r w:rsidRPr="56D1E09B" w:rsidR="651F8E83">
        <w:rPr>
          <w:rFonts w:ascii="Aptos" w:hAnsi="Aptos" w:eastAsia="Aptos" w:cs="Aptos"/>
          <w:noProof w:val="0"/>
          <w:sz w:val="24"/>
          <w:szCs w:val="24"/>
          <w:lang w:val="en-GB"/>
        </w:rPr>
        <w:t xml:space="preserve"> </w:t>
      </w:r>
      <w:r w:rsidRPr="56D1E09B" w:rsidR="651F8E83">
        <w:rPr>
          <w:rFonts w:ascii="Aptos" w:hAnsi="Aptos" w:eastAsia="Aptos" w:cs="Aptos"/>
          <w:i w:val="1"/>
          <w:iCs w:val="1"/>
          <w:noProof w:val="0"/>
          <w:sz w:val="24"/>
          <w:szCs w:val="24"/>
          <w:lang w:val="en-GB"/>
        </w:rPr>
        <w:t>LibreTexts</w:t>
      </w:r>
      <w:r w:rsidRPr="56D1E09B" w:rsidR="651F8E83">
        <w:rPr>
          <w:rFonts w:ascii="Aptos" w:hAnsi="Aptos" w:eastAsia="Aptos" w:cs="Aptos"/>
          <w:noProof w:val="0"/>
          <w:sz w:val="24"/>
          <w:szCs w:val="24"/>
          <w:lang w:val="en-GB"/>
        </w:rPr>
        <w:t xml:space="preserve">. Available at: </w:t>
      </w:r>
      <w:hyperlink r:id="R6bf24e9b9fae4ee8">
        <w:r w:rsidRPr="56D1E09B" w:rsidR="651F8E83">
          <w:rPr>
            <w:rStyle w:val="Hyperlink"/>
            <w:rFonts w:ascii="Aptos" w:hAnsi="Aptos" w:eastAsia="Aptos" w:cs="Aptos"/>
            <w:noProof w:val="0"/>
            <w:sz w:val="24"/>
            <w:szCs w:val="24"/>
            <w:lang w:val="en-GB"/>
          </w:rPr>
          <w:t>https://socialsci.libretexts.org/Courses/Pittsburg_State_University/The_Developing_Child/05%3A_Observation/5.05%3A_Factors_that_Affect_Observation</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66F43A0E" w14:textId="2B5154D4">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1CB85CC5" w14:textId="4A2D575A">
      <w:pPr>
        <w:spacing w:before="240" w:beforeAutospacing="off" w:after="240" w:afterAutospacing="off"/>
        <w:ind w:firstLine="720"/>
      </w:pPr>
      <w:r w:rsidRPr="56D1E09B" w:rsidR="651F8E83">
        <w:rPr>
          <w:rFonts w:ascii="Aptos" w:hAnsi="Aptos" w:eastAsia="Aptos" w:cs="Aptos"/>
          <w:noProof w:val="0"/>
          <w:sz w:val="24"/>
          <w:szCs w:val="24"/>
          <w:lang w:val="en-GB"/>
        </w:rPr>
        <w:t>EDT. (2023) ‘</w:t>
      </w:r>
      <w:r w:rsidRPr="56D1E09B" w:rsidR="651F8E83">
        <w:rPr>
          <w:rFonts w:ascii="Aptos" w:hAnsi="Aptos" w:eastAsia="Aptos" w:cs="Aptos"/>
          <w:i w:val="1"/>
          <w:iCs w:val="1"/>
          <w:noProof w:val="0"/>
          <w:sz w:val="24"/>
          <w:szCs w:val="24"/>
          <w:lang w:val="en-GB"/>
        </w:rPr>
        <w:t>Supporting Play in Early Years Settings</w:t>
      </w:r>
      <w:r w:rsidRPr="56D1E09B" w:rsidR="651F8E83">
        <w:rPr>
          <w:rFonts w:ascii="Aptos" w:hAnsi="Aptos" w:eastAsia="Aptos" w:cs="Aptos"/>
          <w:noProof w:val="0"/>
          <w:sz w:val="24"/>
          <w:szCs w:val="24"/>
          <w:lang w:val="en-GB"/>
        </w:rPr>
        <w:t xml:space="preserve">’ 13th June. Available at: </w:t>
      </w:r>
      <w:hyperlink r:id="Rb6f5d95023fb4526">
        <w:r w:rsidRPr="56D1E09B" w:rsidR="651F8E83">
          <w:rPr>
            <w:rStyle w:val="Hyperlink"/>
            <w:rFonts w:ascii="Aptos" w:hAnsi="Aptos" w:eastAsia="Aptos" w:cs="Aptos"/>
            <w:noProof w:val="0"/>
            <w:sz w:val="24"/>
            <w:szCs w:val="24"/>
            <w:lang w:val="en-GB"/>
          </w:rPr>
          <w:t>https://www.edt.org/insights-from-our-work/supporting-play-in-early-years-settings/</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3BFEB6A2" w14:textId="0C0B9247">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5C69EF2C" w14:textId="2CFB8D4E">
      <w:pPr>
        <w:spacing w:before="240" w:beforeAutospacing="off" w:after="240" w:afterAutospacing="off"/>
        <w:ind w:firstLine="720"/>
      </w:pPr>
      <w:r w:rsidRPr="56D1E09B" w:rsidR="651F8E83">
        <w:rPr>
          <w:rFonts w:ascii="Aptos" w:hAnsi="Aptos" w:eastAsia="Aptos" w:cs="Aptos"/>
          <w:noProof w:val="0"/>
          <w:sz w:val="24"/>
          <w:szCs w:val="24"/>
          <w:lang w:val="en-GB"/>
        </w:rPr>
        <w:t>Education Endowment Foundation. (2023) ‘</w:t>
      </w:r>
      <w:r w:rsidRPr="56D1E09B" w:rsidR="651F8E83">
        <w:rPr>
          <w:rFonts w:ascii="Aptos" w:hAnsi="Aptos" w:eastAsia="Aptos" w:cs="Aptos"/>
          <w:i w:val="1"/>
          <w:iCs w:val="1"/>
          <w:noProof w:val="0"/>
          <w:sz w:val="24"/>
          <w:szCs w:val="24"/>
          <w:lang w:val="en-GB"/>
        </w:rPr>
        <w:t>Play-Based Learning</w:t>
      </w:r>
      <w:r w:rsidRPr="56D1E09B" w:rsidR="651F8E83">
        <w:rPr>
          <w:rFonts w:ascii="Aptos" w:hAnsi="Aptos" w:eastAsia="Aptos" w:cs="Aptos"/>
          <w:noProof w:val="0"/>
          <w:sz w:val="24"/>
          <w:szCs w:val="24"/>
          <w:lang w:val="en-GB"/>
        </w:rPr>
        <w:t xml:space="preserve">’. Available at: </w:t>
      </w:r>
      <w:hyperlink r:id="Rcd43f1089bea49eb">
        <w:r w:rsidRPr="56D1E09B" w:rsidR="651F8E83">
          <w:rPr>
            <w:rStyle w:val="Hyperlink"/>
            <w:rFonts w:ascii="Aptos" w:hAnsi="Aptos" w:eastAsia="Aptos" w:cs="Aptos"/>
            <w:noProof w:val="0"/>
            <w:sz w:val="24"/>
            <w:szCs w:val="24"/>
            <w:lang w:val="en-GB"/>
          </w:rPr>
          <w:t>https://educationendowmentfoundation.org.uk/early-years/toolkit/play-based-learning</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1F1F9813" w14:textId="3EDE59E1">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3244728D" w14:textId="6FE5F5A2">
      <w:pPr>
        <w:spacing w:before="240" w:beforeAutospacing="off" w:after="240" w:afterAutospacing="off"/>
        <w:ind w:firstLine="720"/>
      </w:pPr>
      <w:r w:rsidRPr="56D1E09B" w:rsidR="651F8E83">
        <w:rPr>
          <w:rFonts w:ascii="Aptos" w:hAnsi="Aptos" w:eastAsia="Aptos" w:cs="Aptos"/>
          <w:noProof w:val="0"/>
          <w:sz w:val="24"/>
          <w:szCs w:val="24"/>
          <w:lang w:val="en-GB"/>
        </w:rPr>
        <w:t>Olaya. (</w:t>
      </w:r>
      <w:r w:rsidRPr="56D1E09B" w:rsidR="651F8E83">
        <w:rPr>
          <w:rFonts w:ascii="Aptos" w:hAnsi="Aptos" w:eastAsia="Aptos" w:cs="Aptos"/>
          <w:noProof w:val="0"/>
          <w:sz w:val="24"/>
          <w:szCs w:val="24"/>
          <w:lang w:val="en-GB"/>
        </w:rPr>
        <w:t>n</w:t>
      </w:r>
      <w:r w:rsidRPr="56D1E09B" w:rsidR="651F8E83">
        <w:rPr>
          <w:rFonts w:ascii="Aptos" w:hAnsi="Aptos" w:eastAsia="Aptos" w:cs="Aptos"/>
          <w:noProof w:val="0"/>
          <w:sz w:val="24"/>
          <w:szCs w:val="24"/>
          <w:lang w:val="en-GB"/>
        </w:rPr>
        <w:t>.d</w:t>
      </w:r>
      <w:r w:rsidRPr="56D1E09B" w:rsidR="651F8E83">
        <w:rPr>
          <w:rFonts w:ascii="Aptos" w:hAnsi="Aptos" w:eastAsia="Aptos" w:cs="Aptos"/>
          <w:noProof w:val="0"/>
          <w:sz w:val="24"/>
          <w:szCs w:val="24"/>
          <w:lang w:val="en-GB"/>
        </w:rPr>
        <w:t>)</w:t>
      </w:r>
      <w:r w:rsidRPr="56D1E09B" w:rsidR="651F8E83">
        <w:rPr>
          <w:rFonts w:ascii="Aptos" w:hAnsi="Aptos" w:eastAsia="Aptos" w:cs="Aptos"/>
          <w:noProof w:val="0"/>
          <w:sz w:val="24"/>
          <w:szCs w:val="24"/>
          <w:lang w:val="en-GB"/>
        </w:rPr>
        <w:t xml:space="preserve"> ‘Are Observations Still Important in the Early Years’ </w:t>
      </w:r>
      <w:r w:rsidRPr="56D1E09B" w:rsidR="651F8E83">
        <w:rPr>
          <w:rFonts w:ascii="Aptos" w:hAnsi="Aptos" w:eastAsia="Aptos" w:cs="Aptos"/>
          <w:i w:val="1"/>
          <w:iCs w:val="1"/>
          <w:noProof w:val="0"/>
          <w:sz w:val="24"/>
          <w:szCs w:val="24"/>
          <w:lang w:val="en-GB"/>
        </w:rPr>
        <w:t>Tapestry</w:t>
      </w:r>
      <w:r w:rsidRPr="56D1E09B" w:rsidR="651F8E83">
        <w:rPr>
          <w:rFonts w:ascii="Aptos" w:hAnsi="Aptos" w:eastAsia="Aptos" w:cs="Aptos"/>
          <w:noProof w:val="0"/>
          <w:sz w:val="24"/>
          <w:szCs w:val="24"/>
          <w:lang w:val="en-GB"/>
        </w:rPr>
        <w:t xml:space="preserve">, 2nd February. Available at: </w:t>
      </w:r>
      <w:hyperlink r:id="Rbb5292f1856c43f6">
        <w:r w:rsidRPr="56D1E09B" w:rsidR="651F8E83">
          <w:rPr>
            <w:rStyle w:val="Hyperlink"/>
            <w:rFonts w:ascii="Aptos" w:hAnsi="Aptos" w:eastAsia="Aptos" w:cs="Aptos"/>
            <w:noProof w:val="0"/>
            <w:sz w:val="24"/>
            <w:szCs w:val="24"/>
            <w:lang w:val="en-GB"/>
          </w:rPr>
          <w:t>https://tapestry.info/are-observations-still-important-in-the-early-years/</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018E6890" w14:textId="3AA15312">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42ACD893" w14:textId="0936B4FE">
      <w:pPr>
        <w:spacing w:before="240" w:beforeAutospacing="off" w:after="240" w:afterAutospacing="off"/>
        <w:ind w:firstLine="720"/>
      </w:pPr>
      <w:r w:rsidRPr="56D1E09B" w:rsidR="651F8E83">
        <w:rPr>
          <w:rFonts w:ascii="Aptos" w:hAnsi="Aptos" w:eastAsia="Aptos" w:cs="Aptos"/>
          <w:noProof w:val="0"/>
          <w:sz w:val="24"/>
          <w:szCs w:val="24"/>
          <w:lang w:val="en-GB"/>
        </w:rPr>
        <w:t xml:space="preserve">Peterson, G and Elam E. (2020) ‘Observation and Assessment in Early Childhood Education’ </w:t>
      </w:r>
      <w:r w:rsidRPr="56D1E09B" w:rsidR="651F8E83">
        <w:rPr>
          <w:rFonts w:ascii="Aptos" w:hAnsi="Aptos" w:eastAsia="Aptos" w:cs="Aptos"/>
          <w:i w:val="1"/>
          <w:iCs w:val="1"/>
          <w:noProof w:val="0"/>
          <w:sz w:val="24"/>
          <w:szCs w:val="24"/>
          <w:lang w:val="en-GB"/>
        </w:rPr>
        <w:t>Zero Textbook Cost</w:t>
      </w:r>
      <w:r w:rsidRPr="56D1E09B" w:rsidR="651F8E83">
        <w:rPr>
          <w:rFonts w:ascii="Aptos" w:hAnsi="Aptos" w:eastAsia="Aptos" w:cs="Aptos"/>
          <w:noProof w:val="0"/>
          <w:sz w:val="24"/>
          <w:szCs w:val="24"/>
          <w:lang w:val="en-GB"/>
        </w:rPr>
        <w:t xml:space="preserve">, p.8-16. Available at: </w:t>
      </w:r>
      <w:hyperlink r:id="Rf94c4132d20644ed">
        <w:r w:rsidRPr="56D1E09B" w:rsidR="651F8E83">
          <w:rPr>
            <w:rStyle w:val="Hyperlink"/>
            <w:rFonts w:ascii="Aptos" w:hAnsi="Aptos" w:eastAsia="Aptos" w:cs="Aptos"/>
            <w:noProof w:val="0"/>
            <w:sz w:val="24"/>
            <w:szCs w:val="24"/>
            <w:lang w:val="en-GB"/>
          </w:rPr>
          <w:t>https://childdevelopment.org/docs/default-source/pdfs/observation-and-assessment-english2-8-20.pdf</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7F6D3DF9" w14:textId="00773EA1">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6D12D530" w14:textId="77DA639C">
      <w:pPr>
        <w:spacing w:before="240" w:beforeAutospacing="off" w:after="240" w:afterAutospacing="off"/>
        <w:ind w:firstLine="720"/>
      </w:pPr>
      <w:r w:rsidRPr="56D1E09B" w:rsidR="651F8E83">
        <w:rPr>
          <w:rFonts w:ascii="Aptos" w:hAnsi="Aptos" w:eastAsia="Aptos" w:cs="Aptos"/>
          <w:noProof w:val="0"/>
          <w:sz w:val="24"/>
          <w:szCs w:val="24"/>
          <w:lang w:val="en-GB"/>
        </w:rPr>
        <w:t xml:space="preserve">Rees, S. (2025) ‘Observing Children in the Early Years’ </w:t>
      </w:r>
      <w:r w:rsidRPr="56D1E09B" w:rsidR="651F8E83">
        <w:rPr>
          <w:rFonts w:ascii="Aptos" w:hAnsi="Aptos" w:eastAsia="Aptos" w:cs="Aptos"/>
          <w:i w:val="1"/>
          <w:iCs w:val="1"/>
          <w:noProof w:val="0"/>
          <w:sz w:val="24"/>
          <w:szCs w:val="24"/>
          <w:lang w:val="en-GB"/>
        </w:rPr>
        <w:t>PACEY Cymru</w:t>
      </w:r>
      <w:r w:rsidRPr="56D1E09B" w:rsidR="651F8E83">
        <w:rPr>
          <w:rFonts w:ascii="Aptos" w:hAnsi="Aptos" w:eastAsia="Aptos" w:cs="Aptos"/>
          <w:noProof w:val="0"/>
          <w:sz w:val="24"/>
          <w:szCs w:val="24"/>
          <w:lang w:val="en-GB"/>
        </w:rPr>
        <w:t xml:space="preserve">, 17th March. Available at: </w:t>
      </w:r>
      <w:hyperlink r:id="Re266f1d37f1e4950">
        <w:r w:rsidRPr="56D1E09B" w:rsidR="651F8E83">
          <w:rPr>
            <w:rStyle w:val="Hyperlink"/>
            <w:rFonts w:ascii="Aptos" w:hAnsi="Aptos" w:eastAsia="Aptos" w:cs="Aptos"/>
            <w:noProof w:val="0"/>
            <w:sz w:val="24"/>
            <w:szCs w:val="24"/>
            <w:lang w:val="en-GB"/>
          </w:rPr>
          <w:t>https://www.corampacey.org.uk/wp-content/uploads/2025/03/Observing-Blog-Final.pdf</w:t>
        </w:r>
      </w:hyperlink>
      <w:r w:rsidRPr="56D1E09B" w:rsidR="651F8E83">
        <w:rPr>
          <w:rFonts w:ascii="Aptos" w:hAnsi="Aptos" w:eastAsia="Aptos" w:cs="Aptos"/>
          <w:noProof w:val="0"/>
          <w:sz w:val="24"/>
          <w:szCs w:val="24"/>
          <w:lang w:val="en-GB"/>
        </w:rPr>
        <w:t xml:space="preserve"> (Accessed: 16.03.2026). </w:t>
      </w:r>
    </w:p>
    <w:p w:rsidR="56D1E09B" w:rsidP="56D1E09B" w:rsidRDefault="56D1E09B" w14:paraId="239A502D" w14:textId="43020C12">
      <w:pPr>
        <w:spacing w:before="240" w:beforeAutospacing="off" w:after="240" w:afterAutospacing="off"/>
        <w:ind w:firstLine="720"/>
        <w:rPr>
          <w:rFonts w:ascii="Aptos" w:hAnsi="Aptos" w:eastAsia="Aptos" w:cs="Aptos"/>
          <w:noProof w:val="0"/>
          <w:sz w:val="24"/>
          <w:szCs w:val="24"/>
          <w:lang w:val="en-GB"/>
        </w:rPr>
      </w:pPr>
    </w:p>
    <w:p w:rsidR="651F8E83" w:rsidP="56D1E09B" w:rsidRDefault="651F8E83" w14:paraId="11F0E633" w14:textId="3FCBF65C">
      <w:pPr>
        <w:spacing w:before="240" w:beforeAutospacing="off" w:after="240" w:afterAutospacing="off"/>
        <w:ind w:firstLine="720"/>
      </w:pPr>
      <w:r w:rsidRPr="56D1E09B" w:rsidR="651F8E83">
        <w:rPr>
          <w:rFonts w:ascii="Aptos" w:hAnsi="Aptos" w:eastAsia="Aptos" w:cs="Aptos"/>
          <w:noProof w:val="0"/>
          <w:sz w:val="24"/>
          <w:szCs w:val="24"/>
          <w:lang w:val="en-GB"/>
        </w:rPr>
        <w:t>SafetyCulture</w:t>
      </w:r>
      <w:r w:rsidRPr="56D1E09B" w:rsidR="651F8E83">
        <w:rPr>
          <w:rFonts w:ascii="Aptos" w:hAnsi="Aptos" w:eastAsia="Aptos" w:cs="Aptos"/>
          <w:noProof w:val="0"/>
          <w:sz w:val="24"/>
          <w:szCs w:val="24"/>
          <w:lang w:val="en-GB"/>
        </w:rPr>
        <w:t>. (2025) ‘</w:t>
      </w:r>
      <w:r w:rsidRPr="56D1E09B" w:rsidR="651F8E83">
        <w:rPr>
          <w:rFonts w:ascii="Aptos" w:hAnsi="Aptos" w:eastAsia="Aptos" w:cs="Aptos"/>
          <w:i w:val="1"/>
          <w:iCs w:val="1"/>
          <w:noProof w:val="0"/>
          <w:sz w:val="24"/>
          <w:szCs w:val="24"/>
          <w:lang w:val="en-GB"/>
        </w:rPr>
        <w:t>Child Observation</w:t>
      </w:r>
      <w:r w:rsidRPr="56D1E09B" w:rsidR="651F8E83">
        <w:rPr>
          <w:rFonts w:ascii="Aptos" w:hAnsi="Aptos" w:eastAsia="Aptos" w:cs="Aptos"/>
          <w:noProof w:val="0"/>
          <w:sz w:val="24"/>
          <w:szCs w:val="24"/>
          <w:lang w:val="en-GB"/>
        </w:rPr>
        <w:t xml:space="preserve">’ 10th July. Available at: </w:t>
      </w:r>
      <w:hyperlink r:id="Raf5dfab358f147de">
        <w:r w:rsidRPr="56D1E09B" w:rsidR="651F8E83">
          <w:rPr>
            <w:rStyle w:val="Hyperlink"/>
            <w:rFonts w:ascii="Aptos" w:hAnsi="Aptos" w:eastAsia="Aptos" w:cs="Aptos"/>
            <w:noProof w:val="0"/>
            <w:sz w:val="24"/>
            <w:szCs w:val="24"/>
            <w:lang w:val="en-GB"/>
          </w:rPr>
          <w:t>https://safetyculture.com/topics/child-observation</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29BA3DF1" w14:textId="287331F2">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6CB9F281" w14:textId="2EDAC6B2">
      <w:pPr>
        <w:spacing w:before="240" w:beforeAutospacing="off" w:after="240" w:afterAutospacing="off"/>
        <w:ind w:firstLine="720"/>
      </w:pPr>
      <w:r w:rsidRPr="56D1E09B" w:rsidR="651F8E83">
        <w:rPr>
          <w:rFonts w:ascii="Aptos" w:hAnsi="Aptos" w:eastAsia="Aptos" w:cs="Aptos"/>
          <w:noProof w:val="0"/>
          <w:sz w:val="24"/>
          <w:szCs w:val="24"/>
          <w:lang w:val="en-GB"/>
        </w:rPr>
        <w:t>Salcuni</w:t>
      </w:r>
      <w:r w:rsidRPr="56D1E09B" w:rsidR="651F8E83">
        <w:rPr>
          <w:rFonts w:ascii="Aptos" w:hAnsi="Aptos" w:eastAsia="Aptos" w:cs="Aptos"/>
          <w:noProof w:val="0"/>
          <w:sz w:val="24"/>
          <w:szCs w:val="24"/>
          <w:lang w:val="en-GB"/>
        </w:rPr>
        <w:t xml:space="preserve">, S., </w:t>
      </w:r>
      <w:r w:rsidRPr="56D1E09B" w:rsidR="651F8E83">
        <w:rPr>
          <w:rFonts w:ascii="Aptos" w:hAnsi="Aptos" w:eastAsia="Aptos" w:cs="Aptos"/>
          <w:noProof w:val="0"/>
          <w:sz w:val="24"/>
          <w:szCs w:val="24"/>
          <w:lang w:val="en-GB"/>
        </w:rPr>
        <w:t>Mazzeschi</w:t>
      </w:r>
      <w:r w:rsidRPr="56D1E09B" w:rsidR="651F8E83">
        <w:rPr>
          <w:rFonts w:ascii="Aptos" w:hAnsi="Aptos" w:eastAsia="Aptos" w:cs="Aptos"/>
          <w:noProof w:val="0"/>
          <w:sz w:val="24"/>
          <w:szCs w:val="24"/>
          <w:lang w:val="en-GB"/>
        </w:rPr>
        <w:t xml:space="preserve"> C., and Capella C. (2017) ‘The Role of Play in Child Assessment and Intervention’ </w:t>
      </w:r>
      <w:r w:rsidRPr="56D1E09B" w:rsidR="651F8E83">
        <w:rPr>
          <w:rFonts w:ascii="Aptos" w:hAnsi="Aptos" w:eastAsia="Aptos" w:cs="Aptos"/>
          <w:i w:val="1"/>
          <w:iCs w:val="1"/>
          <w:noProof w:val="0"/>
          <w:sz w:val="24"/>
          <w:szCs w:val="24"/>
          <w:lang w:val="en-GB"/>
        </w:rPr>
        <w:t>Frontiers in Psychology</w:t>
      </w:r>
      <w:r w:rsidRPr="56D1E09B" w:rsidR="651F8E83">
        <w:rPr>
          <w:rFonts w:ascii="Aptos" w:hAnsi="Aptos" w:eastAsia="Aptos" w:cs="Aptos"/>
          <w:noProof w:val="0"/>
          <w:sz w:val="24"/>
          <w:szCs w:val="24"/>
          <w:lang w:val="en-GB"/>
        </w:rPr>
        <w:t xml:space="preserve">, 29th June. Available at: </w:t>
      </w:r>
      <w:hyperlink r:id="R84333f62171c4f13">
        <w:r w:rsidRPr="56D1E09B" w:rsidR="651F8E83">
          <w:rPr>
            <w:rStyle w:val="Hyperlink"/>
            <w:rFonts w:ascii="Aptos" w:hAnsi="Aptos" w:eastAsia="Aptos" w:cs="Aptos"/>
            <w:noProof w:val="0"/>
            <w:sz w:val="24"/>
            <w:szCs w:val="24"/>
            <w:lang w:val="en-GB"/>
          </w:rPr>
          <w:t>https://pmc.ncbi.nlm.nih.gov/articles/PMC5489621/</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40C1FFDA" w14:textId="76846006">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0767A5B7" w14:textId="174518E6">
      <w:pPr>
        <w:spacing w:before="240" w:beforeAutospacing="off" w:after="240" w:afterAutospacing="off"/>
        <w:ind w:firstLine="720"/>
      </w:pPr>
      <w:r w:rsidRPr="56D1E09B" w:rsidR="651F8E83">
        <w:rPr>
          <w:rFonts w:ascii="Aptos" w:hAnsi="Aptos" w:eastAsia="Aptos" w:cs="Aptos"/>
          <w:noProof w:val="0"/>
          <w:sz w:val="24"/>
          <w:szCs w:val="24"/>
          <w:lang w:val="en-GB"/>
        </w:rPr>
        <w:t xml:space="preserve">Welsh Assembly Government. (2008) ‘Observing Children’ </w:t>
      </w:r>
      <w:r w:rsidRPr="56D1E09B" w:rsidR="651F8E83">
        <w:rPr>
          <w:rFonts w:ascii="Aptos" w:hAnsi="Aptos" w:eastAsia="Aptos" w:cs="Aptos"/>
          <w:i w:val="1"/>
          <w:iCs w:val="1"/>
          <w:noProof w:val="0"/>
          <w:sz w:val="24"/>
          <w:szCs w:val="24"/>
          <w:lang w:val="en-GB"/>
        </w:rPr>
        <w:t>Department for Children, Education, Lifelong Learning and Skills</w:t>
      </w:r>
      <w:r w:rsidRPr="56D1E09B" w:rsidR="651F8E83">
        <w:rPr>
          <w:rFonts w:ascii="Aptos" w:hAnsi="Aptos" w:eastAsia="Aptos" w:cs="Aptos"/>
          <w:noProof w:val="0"/>
          <w:sz w:val="24"/>
          <w:szCs w:val="24"/>
          <w:lang w:val="en-GB"/>
        </w:rPr>
        <w:t xml:space="preserve">, pp. 4-14. Available at: </w:t>
      </w:r>
      <w:hyperlink r:id="Rc0718edb78924d3a">
        <w:r w:rsidRPr="56D1E09B" w:rsidR="651F8E83">
          <w:rPr>
            <w:rStyle w:val="Hyperlink"/>
            <w:rFonts w:ascii="Aptos" w:hAnsi="Aptos" w:eastAsia="Aptos" w:cs="Aptos"/>
            <w:noProof w:val="0"/>
            <w:sz w:val="24"/>
            <w:szCs w:val="24"/>
            <w:lang w:val="en-GB"/>
          </w:rPr>
          <w:t>https://hwb.gov.wales/api/storage/74f7c7cc-d337-4fd0-9604-27b3d1a5746d/observing-children.pdf</w:t>
        </w:r>
      </w:hyperlink>
      <w:r w:rsidRPr="56D1E09B" w:rsidR="651F8E83">
        <w:rPr>
          <w:rFonts w:ascii="Aptos" w:hAnsi="Aptos" w:eastAsia="Aptos" w:cs="Aptos"/>
          <w:noProof w:val="0"/>
          <w:sz w:val="24"/>
          <w:szCs w:val="24"/>
          <w:lang w:val="en-GB"/>
        </w:rPr>
        <w:t xml:space="preserve"> (Accessed: 16.03.2026). </w:t>
      </w:r>
    </w:p>
    <w:p w:rsidR="56D1E09B" w:rsidP="56D1E09B" w:rsidRDefault="56D1E09B" w14:paraId="72BCB22E" w14:textId="42924BEF">
      <w:pPr>
        <w:spacing w:before="240" w:beforeAutospacing="off" w:after="240" w:afterAutospacing="off"/>
        <w:ind w:firstLine="720"/>
        <w:rPr>
          <w:rFonts w:ascii="Aptos" w:hAnsi="Aptos" w:eastAsia="Aptos" w:cs="Aptos"/>
          <w:noProof w:val="0"/>
          <w:sz w:val="24"/>
          <w:szCs w:val="24"/>
          <w:lang w:val="en-GB"/>
        </w:rPr>
      </w:pPr>
    </w:p>
    <w:p w:rsidR="651F8E83" w:rsidP="56D1E09B" w:rsidRDefault="651F8E83" w14:paraId="2335992E" w14:textId="405DB41D">
      <w:pPr>
        <w:spacing w:before="240" w:beforeAutospacing="off" w:after="240" w:afterAutospacing="off"/>
        <w:ind w:firstLine="720"/>
      </w:pPr>
      <w:r w:rsidRPr="56D1E09B" w:rsidR="651F8E83">
        <w:rPr>
          <w:rFonts w:ascii="Aptos" w:hAnsi="Aptos" w:eastAsia="Aptos" w:cs="Aptos"/>
          <w:noProof w:val="0"/>
          <w:sz w:val="24"/>
          <w:szCs w:val="24"/>
          <w:lang w:val="en-GB"/>
        </w:rPr>
        <w:t>Welsh Government. (2023) ‘</w:t>
      </w:r>
      <w:r w:rsidRPr="56D1E09B" w:rsidR="651F8E83">
        <w:rPr>
          <w:rFonts w:ascii="Aptos" w:hAnsi="Aptos" w:eastAsia="Aptos" w:cs="Aptos"/>
          <w:i w:val="1"/>
          <w:iCs w:val="1"/>
          <w:noProof w:val="0"/>
          <w:sz w:val="24"/>
          <w:szCs w:val="24"/>
          <w:lang w:val="en-GB"/>
        </w:rPr>
        <w:t>National Minimum Standards for Regulated Childcare</w:t>
      </w:r>
      <w:r w:rsidRPr="56D1E09B" w:rsidR="651F8E83">
        <w:rPr>
          <w:rFonts w:ascii="Aptos" w:hAnsi="Aptos" w:eastAsia="Aptos" w:cs="Aptos"/>
          <w:noProof w:val="0"/>
          <w:sz w:val="24"/>
          <w:szCs w:val="24"/>
          <w:lang w:val="en-GB"/>
        </w:rPr>
        <w:t xml:space="preserve">’ November, p.23. Available at: </w:t>
      </w:r>
      <w:hyperlink r:id="R088d17db941a4094">
        <w:r w:rsidRPr="56D1E09B" w:rsidR="651F8E83">
          <w:rPr>
            <w:rStyle w:val="Hyperlink"/>
            <w:rFonts w:ascii="Aptos" w:hAnsi="Aptos" w:eastAsia="Aptos" w:cs="Aptos"/>
            <w:noProof w:val="0"/>
            <w:sz w:val="24"/>
            <w:szCs w:val="24"/>
            <w:lang w:val="en-GB"/>
          </w:rPr>
          <w:t>https://www.gov.wales/sites/default/files/publications/2025-09/national-minimum-standards-for-regulated-childcare.pdf</w:t>
        </w:r>
      </w:hyperlink>
      <w:r w:rsidRPr="56D1E09B" w:rsidR="651F8E83">
        <w:rPr>
          <w:rFonts w:ascii="Aptos" w:hAnsi="Aptos" w:eastAsia="Aptos" w:cs="Aptos"/>
          <w:noProof w:val="0"/>
          <w:sz w:val="24"/>
          <w:szCs w:val="24"/>
          <w:lang w:val="en-GB"/>
        </w:rPr>
        <w:t xml:space="preserve"> (Accessed: 16.03.2026). </w:t>
      </w:r>
    </w:p>
    <w:p w:rsidR="651F8E83" w:rsidP="56D1E09B" w:rsidRDefault="651F8E83" w14:paraId="1E8371D7" w14:textId="0C29AEFC">
      <w:pPr>
        <w:spacing w:before="240" w:beforeAutospacing="off" w:after="240" w:afterAutospacing="off"/>
        <w:ind w:firstLine="720"/>
      </w:pPr>
      <w:r w:rsidRPr="56D1E09B" w:rsidR="651F8E83">
        <w:rPr>
          <w:rFonts w:ascii="Aptos" w:hAnsi="Aptos" w:eastAsia="Aptos" w:cs="Aptos"/>
          <w:noProof w:val="0"/>
          <w:sz w:val="24"/>
          <w:szCs w:val="24"/>
          <w:lang w:val="en-GB"/>
        </w:rPr>
        <w:t xml:space="preserve"> </w:t>
      </w:r>
    </w:p>
    <w:p w:rsidR="651F8E83" w:rsidP="56D1E09B" w:rsidRDefault="651F8E83" w14:paraId="040193FB" w14:textId="6607B288">
      <w:pPr>
        <w:pStyle w:val="Normal"/>
        <w:ind w:firstLine="720"/>
      </w:pPr>
      <w:r w:rsidRPr="56D1E09B" w:rsidR="651F8E83">
        <w:rPr>
          <w:rFonts w:ascii="Aptos" w:hAnsi="Aptos" w:eastAsia="Aptos" w:cs="Aptos"/>
          <w:noProof w:val="0"/>
          <w:sz w:val="24"/>
          <w:szCs w:val="24"/>
          <w:lang w:val="en-GB"/>
        </w:rPr>
        <w:t xml:space="preserve">Whitebread, D., Neale, D., Jensen, H., Liu, C., Solis, S., Hopkins, E., Hirish-Pasek, K., and </w:t>
      </w:r>
      <w:r w:rsidRPr="56D1E09B" w:rsidR="651F8E83">
        <w:rPr>
          <w:rFonts w:ascii="Aptos" w:hAnsi="Aptos" w:eastAsia="Aptos" w:cs="Aptos"/>
          <w:noProof w:val="0"/>
          <w:sz w:val="24"/>
          <w:szCs w:val="24"/>
          <w:lang w:val="en-GB"/>
        </w:rPr>
        <w:t>Zosh</w:t>
      </w:r>
      <w:r w:rsidRPr="56D1E09B" w:rsidR="651F8E83">
        <w:rPr>
          <w:rFonts w:ascii="Aptos" w:hAnsi="Aptos" w:eastAsia="Aptos" w:cs="Aptos"/>
          <w:noProof w:val="0"/>
          <w:sz w:val="24"/>
          <w:szCs w:val="24"/>
          <w:lang w:val="en-GB"/>
        </w:rPr>
        <w:t xml:space="preserve">, J. (2017) ‘The Role of Play in Children’s Development: A Review of the Evidence’ </w:t>
      </w:r>
      <w:r w:rsidRPr="56D1E09B" w:rsidR="651F8E83">
        <w:rPr>
          <w:rFonts w:ascii="Aptos" w:hAnsi="Aptos" w:eastAsia="Aptos" w:cs="Aptos"/>
          <w:i w:val="1"/>
          <w:iCs w:val="1"/>
          <w:noProof w:val="0"/>
          <w:sz w:val="24"/>
          <w:szCs w:val="24"/>
          <w:lang w:val="en-GB"/>
        </w:rPr>
        <w:t>The LEGO Foundation</w:t>
      </w:r>
      <w:r w:rsidRPr="56D1E09B" w:rsidR="651F8E83">
        <w:rPr>
          <w:rFonts w:ascii="Aptos" w:hAnsi="Aptos" w:eastAsia="Aptos" w:cs="Aptos"/>
          <w:noProof w:val="0"/>
          <w:sz w:val="24"/>
          <w:szCs w:val="24"/>
          <w:lang w:val="en-GB"/>
        </w:rPr>
        <w:t xml:space="preserve">, November, p.4. Available at: </w:t>
      </w:r>
      <w:hyperlink r:id="Rb49644a0ba9d4a7e">
        <w:r w:rsidRPr="56D1E09B" w:rsidR="651F8E83">
          <w:rPr>
            <w:rStyle w:val="Hyperlink"/>
            <w:rFonts w:ascii="Aptos" w:hAnsi="Aptos" w:eastAsia="Aptos" w:cs="Aptos"/>
            <w:noProof w:val="0"/>
            <w:sz w:val="24"/>
            <w:szCs w:val="24"/>
            <w:lang w:val="en-GB"/>
          </w:rPr>
          <w:t>https://cms.learningthroughplay.com/media/esriqz2x/role-of-play-in-childrens-development-review_web.pdf</w:t>
        </w:r>
      </w:hyperlink>
      <w:r w:rsidRPr="56D1E09B" w:rsidR="651F8E83">
        <w:rPr>
          <w:rFonts w:ascii="Aptos" w:hAnsi="Aptos" w:eastAsia="Aptos" w:cs="Aptos"/>
          <w:noProof w:val="0"/>
          <w:sz w:val="24"/>
          <w:szCs w:val="24"/>
          <w:lang w:val="en-GB"/>
        </w:rPr>
        <w:t xml:space="preserve"> (Accessed: 16.03.2026).</w:t>
      </w:r>
    </w:p>
    <w:sectPr>
      <w:pgSz w:w="11906" w:h="16838" w:orient="portrait"/>
      <w:pgMar w:top="1440" w:right="1440" w:bottom="1440" w:left="1440" w:header="720" w:footer="720" w:gutter="0"/>
      <w:cols w:space="720"/>
      <w:docGrid w:linePitch="360"/>
      <w:headerReference w:type="default" r:id="Rfb699434e17e4cdb"/>
      <w:footerReference w:type="default" r:id="Rc245fad7a16b4b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E933C7" w:rsidTr="58E933C7" w14:paraId="7BC89747">
      <w:trPr>
        <w:trHeight w:val="300"/>
      </w:trPr>
      <w:tc>
        <w:tcPr>
          <w:tcW w:w="3005" w:type="dxa"/>
          <w:tcMar/>
        </w:tcPr>
        <w:p w:rsidR="58E933C7" w:rsidP="58E933C7" w:rsidRDefault="58E933C7" w14:paraId="5ED0890D" w14:textId="2088F58B">
          <w:pPr>
            <w:pStyle w:val="Header"/>
            <w:bidi w:val="0"/>
            <w:ind w:left="-115"/>
            <w:jc w:val="left"/>
          </w:pPr>
        </w:p>
      </w:tc>
      <w:tc>
        <w:tcPr>
          <w:tcW w:w="3005" w:type="dxa"/>
          <w:tcMar/>
        </w:tcPr>
        <w:p w:rsidR="58E933C7" w:rsidP="58E933C7" w:rsidRDefault="58E933C7" w14:paraId="70D24173" w14:textId="06635D46">
          <w:pPr>
            <w:pStyle w:val="Header"/>
            <w:bidi w:val="0"/>
            <w:jc w:val="center"/>
          </w:pPr>
          <w:r>
            <w:fldChar w:fldCharType="begin"/>
          </w:r>
          <w:r>
            <w:instrText xml:space="preserve">PAGE</w:instrText>
          </w:r>
          <w:r>
            <w:fldChar w:fldCharType="separate"/>
          </w:r>
          <w:r>
            <w:fldChar w:fldCharType="end"/>
          </w:r>
        </w:p>
      </w:tc>
      <w:tc>
        <w:tcPr>
          <w:tcW w:w="3005" w:type="dxa"/>
          <w:tcMar/>
        </w:tcPr>
        <w:p w:rsidR="58E933C7" w:rsidP="58E933C7" w:rsidRDefault="58E933C7" w14:paraId="50B72586" w14:textId="46EFE9F0">
          <w:pPr>
            <w:pStyle w:val="Header"/>
            <w:bidi w:val="0"/>
            <w:ind w:right="-115"/>
            <w:jc w:val="right"/>
          </w:pPr>
        </w:p>
      </w:tc>
    </w:tr>
  </w:tbl>
  <w:p w:rsidR="58E933C7" w:rsidP="58E933C7" w:rsidRDefault="58E933C7" w14:paraId="5C8E88B8" w14:textId="2D0D45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2130"/>
      <w:gridCol w:w="3880"/>
      <w:gridCol w:w="3005"/>
    </w:tblGrid>
    <w:tr w:rsidR="58E933C7" w:rsidTr="58E933C7" w14:paraId="0774D3B5">
      <w:trPr>
        <w:trHeight w:val="300"/>
      </w:trPr>
      <w:tc>
        <w:tcPr>
          <w:tcW w:w="2130" w:type="dxa"/>
          <w:tcMar/>
        </w:tcPr>
        <w:p w:rsidR="58E933C7" w:rsidP="58E933C7" w:rsidRDefault="58E933C7" w14:paraId="68080C38" w14:textId="7C351D18">
          <w:pPr>
            <w:pStyle w:val="Header"/>
            <w:bidi w:val="0"/>
            <w:ind w:left="-115"/>
            <w:jc w:val="left"/>
          </w:pPr>
          <w:r w:rsidR="58E933C7">
            <w:rPr/>
            <w:t>Adele Rees</w:t>
          </w:r>
        </w:p>
      </w:tc>
      <w:tc>
        <w:tcPr>
          <w:tcW w:w="3880" w:type="dxa"/>
          <w:tcMar/>
        </w:tcPr>
        <w:p w:rsidR="58E933C7" w:rsidP="58E933C7" w:rsidRDefault="58E933C7" w14:paraId="5B645049" w14:textId="554E3751">
          <w:pPr>
            <w:pStyle w:val="Header"/>
            <w:bidi w:val="0"/>
            <w:jc w:val="center"/>
          </w:pPr>
          <w:r w:rsidR="58E933C7">
            <w:rPr/>
            <w:t>Student Number- 2501624</w:t>
          </w:r>
        </w:p>
      </w:tc>
      <w:tc>
        <w:tcPr>
          <w:tcW w:w="3005" w:type="dxa"/>
          <w:tcMar/>
        </w:tcPr>
        <w:p w:rsidR="58E933C7" w:rsidP="58E933C7" w:rsidRDefault="58E933C7" w14:paraId="350D3A21" w14:textId="1BB159C4">
          <w:pPr>
            <w:pStyle w:val="Header"/>
            <w:bidi w:val="0"/>
            <w:ind w:right="-115"/>
            <w:jc w:val="right"/>
          </w:pPr>
          <w:r w:rsidR="58E933C7">
            <w:rPr/>
            <w:t>Module Code-ECEY4003</w:t>
          </w:r>
        </w:p>
      </w:tc>
    </w:tr>
  </w:tbl>
  <w:p w:rsidR="58E933C7" w:rsidP="58E933C7" w:rsidRDefault="58E933C7" w14:paraId="679E69D6" w14:textId="4D3FF413">
    <w:pPr>
      <w:pStyle w:val="Header"/>
      <w:bidi w:val="0"/>
    </w:pPr>
  </w:p>
</w:hdr>
</file>

<file path=word/intelligence2.xml><?xml version="1.0" encoding="utf-8"?>
<int2:intelligence xmlns:int2="http://schemas.microsoft.com/office/intelligence/2020/intelligence">
  <int2:observations>
    <int2:textHash int2:hashCode="p9l8DTPGhI/lUS" int2:id="VW1fX4Zb">
      <int2:state int2:type="spell" int2:value="Rejected"/>
    </int2:textHash>
    <int2:textHash int2:hashCode="WSimrIa2VCNlVI" int2:id="zI6Xiull">
      <int2:state int2:type="spell" int2:value="Rejected"/>
    </int2:textHash>
    <int2:textHash int2:hashCode="Id1lDW/UMmlmWy" int2:id="pvkAVGTH">
      <int2:state int2:type="spell" int2:value="Rejected"/>
    </int2:textHash>
    <int2:textHash int2:hashCode="osMPacrDMuCA8T" int2:id="gMRyI5GV">
      <int2:state int2:type="spell" int2:value="Rejected"/>
    </int2:textHash>
    <int2:textHash int2:hashCode="mJjaShs4emPLfr" int2:id="xyCZEHb4">
      <int2:state int2:type="spell" int2:value="Rejected"/>
    </int2:textHash>
    <int2:textHash int2:hashCode="HHo0T+RjPbffeV" int2:id="LVIUFxBp">
      <int2:state int2:type="spell" int2:value="Rejected"/>
    </int2:textHash>
    <int2:textHash int2:hashCode="mZ2APpct14ZUfR" int2:id="IikTdvbI">
      <int2:state int2:type="spell" int2:value="Rejected"/>
    </int2:textHash>
    <int2:textHash int2:hashCode="u0IBXZTieKJEly" int2:id="loWnTx4N">
      <int2:state int2:type="spell" int2:value="Rejected"/>
    </int2:textHash>
    <int2:textHash int2:hashCode="0a+daooyHvjuuC" int2:id="XgD5UHAd">
      <int2:state int2:type="spell" int2:value="Rejected"/>
    </int2:textHash>
    <int2:textHash int2:hashCode="Ls0qz98izEM+ax" int2:id="qc4KIdzn">
      <int2:state int2:type="spell" int2:value="Rejected"/>
    </int2:textHash>
    <int2:textHash int2:hashCode="frbWq0+HCm+Aik" int2:id="t9LWTSXq">
      <int2:state int2:type="spell" int2:value="Rejected"/>
    </int2:textHash>
    <int2:textHash int2:hashCode="KCBD5sunHrrPoe" int2:id="JhoRW7Is">
      <int2:state int2:type="spell" int2:value="Rejected"/>
    </int2:textHash>
    <int2:textHash int2:hashCode="TBD+Ui7QVqhCM0" int2:id="5pQn4JiD">
      <int2:state int2:type="spell" int2:value="Rejected"/>
    </int2:textHash>
    <int2:textHash int2:hashCode="48CN67crF0tLhW" int2:id="hwyjaLxx">
      <int2:state int2:type="spell" int2:value="Rejected"/>
    </int2:textHash>
    <int2:textHash int2:hashCode="pX79PVvGR29DAn" int2:id="8UfscogU">
      <int2:state int2:type="spell" int2:value="Rejected"/>
    </int2:textHash>
    <int2:textHash int2:hashCode="/jQPcxD+EeqjfR" int2:id="Gerglv0M">
      <int2:state int2:type="spell" int2:value="Rejected"/>
    </int2:textHash>
    <int2:textHash int2:hashCode="qUG7lfXtsKmXNE" int2:id="kpXxU0GO">
      <int2:state int2:type="spell" int2:value="Rejected"/>
    </int2:textHash>
    <int2:textHash int2:hashCode="BccyhG02E0+VM5" int2:id="8I0xeDSu">
      <int2:state int2:type="spell" int2:value="Rejected"/>
    </int2:textHash>
    <int2:textHash int2:hashCode="az5h2bo7mXxcgt" int2:id="lTwWnpaz">
      <int2:state int2:type="spell" int2:value="Rejected"/>
    </int2:textHash>
    <int2:textHash int2:hashCode="zj1rBnbhk9hF01" int2:id="i4yx82LL">
      <int2:state int2:type="spell" int2:value="Rejected"/>
    </int2:textHash>
    <int2:textHash int2:hashCode="6ougLshXsFSYSh" int2:id="39j6tt2A">
      <int2:state int2:type="spell" int2:value="Rejected"/>
    </int2:textHash>
    <int2:textHash int2:hashCode="GtCr9iGAXnreMm" int2:id="xrPgrhz0">
      <int2:state int2:type="spell" int2:value="Rejected"/>
    </int2:textHash>
    <int2:textHash int2:hashCode="kuku5Ek2vmv0CX" int2:id="ViNDypAT">
      <int2:state int2:type="spell" int2:value="Rejected"/>
    </int2:textHash>
    <int2:textHash int2:hashCode="YcXFSiA698q7fE" int2:id="yIFBt7s1">
      <int2:state int2:type="spell" int2:value="Rejected"/>
    </int2:textHash>
    <int2:textHash int2:hashCode="uG26IEd+FPxHDy" int2:id="tgIaBJvO">
      <int2:state int2:type="spell" int2:value="Rejected"/>
    </int2:textHash>
    <int2:bookmark int2:bookmarkName="_Int_gDeGfmKm" int2:invalidationBookmarkName="" int2:hashCode="z/uwN4bzsUeJJC" int2:id="z7yxsh8e">
      <int2:state int2:type="gram" int2:value="Rejected"/>
    </int2:bookmark>
    <int2:bookmark int2:bookmarkName="_Int_ZcCtZzMx" int2:invalidationBookmarkName="" int2:hashCode="0lXQ0GySJQ8tJA" int2:id="KVLEGZ53">
      <int2:state int2:type="style" int2:value="Rejected"/>
    </int2:bookmark>
    <int2:bookmark int2:bookmarkName="_Int_6F6SDExa" int2:invalidationBookmarkName="" int2:hashCode="bkAyhdPin/wB4v" int2:id="ZvEeOZu3">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586592"/>
    <w:rsid w:val="0006AE65"/>
    <w:rsid w:val="000FCA0D"/>
    <w:rsid w:val="0084EADC"/>
    <w:rsid w:val="00A9FF48"/>
    <w:rsid w:val="019C5965"/>
    <w:rsid w:val="01DDC31A"/>
    <w:rsid w:val="021BAB48"/>
    <w:rsid w:val="02354301"/>
    <w:rsid w:val="025EE39C"/>
    <w:rsid w:val="02677D7D"/>
    <w:rsid w:val="02BB9EBA"/>
    <w:rsid w:val="02BF6A26"/>
    <w:rsid w:val="02C85B0D"/>
    <w:rsid w:val="0305CFBF"/>
    <w:rsid w:val="0336D361"/>
    <w:rsid w:val="0348FA0E"/>
    <w:rsid w:val="0350DF12"/>
    <w:rsid w:val="03ADC1BA"/>
    <w:rsid w:val="040D13A4"/>
    <w:rsid w:val="0457F8A9"/>
    <w:rsid w:val="047957CE"/>
    <w:rsid w:val="04990BC9"/>
    <w:rsid w:val="04BD5AE7"/>
    <w:rsid w:val="04D8B418"/>
    <w:rsid w:val="04DC1BDC"/>
    <w:rsid w:val="05B90B4B"/>
    <w:rsid w:val="05DF14E2"/>
    <w:rsid w:val="05E66BBB"/>
    <w:rsid w:val="0637358A"/>
    <w:rsid w:val="06536B15"/>
    <w:rsid w:val="0653942B"/>
    <w:rsid w:val="06822137"/>
    <w:rsid w:val="069D9D60"/>
    <w:rsid w:val="06A87C00"/>
    <w:rsid w:val="06ADF7AB"/>
    <w:rsid w:val="073E8D63"/>
    <w:rsid w:val="075261CF"/>
    <w:rsid w:val="078BA493"/>
    <w:rsid w:val="078E749F"/>
    <w:rsid w:val="07FEEC7F"/>
    <w:rsid w:val="081BF653"/>
    <w:rsid w:val="08331ECD"/>
    <w:rsid w:val="085168FD"/>
    <w:rsid w:val="088531AD"/>
    <w:rsid w:val="08ACCAC0"/>
    <w:rsid w:val="08B5A109"/>
    <w:rsid w:val="09165B15"/>
    <w:rsid w:val="0929DD6D"/>
    <w:rsid w:val="09368B31"/>
    <w:rsid w:val="09586592"/>
    <w:rsid w:val="096AFF5C"/>
    <w:rsid w:val="09A51489"/>
    <w:rsid w:val="09F31DAF"/>
    <w:rsid w:val="09FBDBE0"/>
    <w:rsid w:val="0A356F1C"/>
    <w:rsid w:val="0A800E53"/>
    <w:rsid w:val="0A845671"/>
    <w:rsid w:val="0AC7323A"/>
    <w:rsid w:val="0ACDF156"/>
    <w:rsid w:val="0B71D888"/>
    <w:rsid w:val="0B77DB01"/>
    <w:rsid w:val="0BAA0075"/>
    <w:rsid w:val="0BD025C4"/>
    <w:rsid w:val="0C3B0780"/>
    <w:rsid w:val="0C951C5D"/>
    <w:rsid w:val="0CBD61B4"/>
    <w:rsid w:val="0CD59969"/>
    <w:rsid w:val="0D3BCB83"/>
    <w:rsid w:val="0D531E02"/>
    <w:rsid w:val="0D53ADF5"/>
    <w:rsid w:val="0D9AE2AB"/>
    <w:rsid w:val="0E0E1C2C"/>
    <w:rsid w:val="0E5AA70D"/>
    <w:rsid w:val="0E8E57AA"/>
    <w:rsid w:val="0ED9FCC8"/>
    <w:rsid w:val="0EF73587"/>
    <w:rsid w:val="0F052AC4"/>
    <w:rsid w:val="0F871102"/>
    <w:rsid w:val="0FA79F9A"/>
    <w:rsid w:val="0FC11DAF"/>
    <w:rsid w:val="105B6CD9"/>
    <w:rsid w:val="10B90D74"/>
    <w:rsid w:val="10D0CCFB"/>
    <w:rsid w:val="10EF4B85"/>
    <w:rsid w:val="11269388"/>
    <w:rsid w:val="1175C48C"/>
    <w:rsid w:val="11812DE0"/>
    <w:rsid w:val="11B28EBC"/>
    <w:rsid w:val="11C8A3A4"/>
    <w:rsid w:val="11E75B59"/>
    <w:rsid w:val="11F59781"/>
    <w:rsid w:val="121AE1CF"/>
    <w:rsid w:val="1236DE60"/>
    <w:rsid w:val="1245DEC1"/>
    <w:rsid w:val="1272BAA7"/>
    <w:rsid w:val="129A4514"/>
    <w:rsid w:val="12AEB71A"/>
    <w:rsid w:val="12C852F0"/>
    <w:rsid w:val="12CD3743"/>
    <w:rsid w:val="12F3D4C4"/>
    <w:rsid w:val="13268D28"/>
    <w:rsid w:val="134806D7"/>
    <w:rsid w:val="1375A4C1"/>
    <w:rsid w:val="13A4B534"/>
    <w:rsid w:val="13E0C4AC"/>
    <w:rsid w:val="1475A468"/>
    <w:rsid w:val="14DF6642"/>
    <w:rsid w:val="15126CF8"/>
    <w:rsid w:val="152255BF"/>
    <w:rsid w:val="1529434A"/>
    <w:rsid w:val="155B29C8"/>
    <w:rsid w:val="15AB5B5F"/>
    <w:rsid w:val="15E8C5AA"/>
    <w:rsid w:val="1627049F"/>
    <w:rsid w:val="16848CC5"/>
    <w:rsid w:val="169CC702"/>
    <w:rsid w:val="17233F55"/>
    <w:rsid w:val="1756C1EB"/>
    <w:rsid w:val="1764EA65"/>
    <w:rsid w:val="17CA5FD4"/>
    <w:rsid w:val="17D95938"/>
    <w:rsid w:val="17E92B55"/>
    <w:rsid w:val="18170B84"/>
    <w:rsid w:val="1822C7E2"/>
    <w:rsid w:val="183803BE"/>
    <w:rsid w:val="18443264"/>
    <w:rsid w:val="184D5CEB"/>
    <w:rsid w:val="189F4BC8"/>
    <w:rsid w:val="18A03D1D"/>
    <w:rsid w:val="18AAC9F9"/>
    <w:rsid w:val="18BE601A"/>
    <w:rsid w:val="18E4849E"/>
    <w:rsid w:val="18FAF3BD"/>
    <w:rsid w:val="19059268"/>
    <w:rsid w:val="19140CE5"/>
    <w:rsid w:val="1938B272"/>
    <w:rsid w:val="193E064C"/>
    <w:rsid w:val="1945E3BB"/>
    <w:rsid w:val="1945F868"/>
    <w:rsid w:val="19741CD3"/>
    <w:rsid w:val="1978FDE1"/>
    <w:rsid w:val="19923B9C"/>
    <w:rsid w:val="199592B9"/>
    <w:rsid w:val="19B0232D"/>
    <w:rsid w:val="1A1A8DA0"/>
    <w:rsid w:val="1A3039FA"/>
    <w:rsid w:val="1A84AAF5"/>
    <w:rsid w:val="1AB67523"/>
    <w:rsid w:val="1ADAD9D1"/>
    <w:rsid w:val="1B2DD401"/>
    <w:rsid w:val="1B5D2AA0"/>
    <w:rsid w:val="1B772BA1"/>
    <w:rsid w:val="1BD6A8E3"/>
    <w:rsid w:val="1BF82160"/>
    <w:rsid w:val="1C051E9E"/>
    <w:rsid w:val="1C4509B9"/>
    <w:rsid w:val="1C63DAD2"/>
    <w:rsid w:val="1C735B3E"/>
    <w:rsid w:val="1D70D473"/>
    <w:rsid w:val="1D7BAE4B"/>
    <w:rsid w:val="1DC70D5B"/>
    <w:rsid w:val="1E164BC7"/>
    <w:rsid w:val="1E8BBCBF"/>
    <w:rsid w:val="1E8C771C"/>
    <w:rsid w:val="1F0CDA20"/>
    <w:rsid w:val="1F234B32"/>
    <w:rsid w:val="1F525BFA"/>
    <w:rsid w:val="1F823AE4"/>
    <w:rsid w:val="1FA4E800"/>
    <w:rsid w:val="1FEC1676"/>
    <w:rsid w:val="20575904"/>
    <w:rsid w:val="207C1433"/>
    <w:rsid w:val="20825C00"/>
    <w:rsid w:val="20AE2507"/>
    <w:rsid w:val="20C1A3A9"/>
    <w:rsid w:val="20DE9103"/>
    <w:rsid w:val="2110CAA9"/>
    <w:rsid w:val="2126E940"/>
    <w:rsid w:val="216294C7"/>
    <w:rsid w:val="217498F4"/>
    <w:rsid w:val="217CE64D"/>
    <w:rsid w:val="21FC4735"/>
    <w:rsid w:val="22C04F26"/>
    <w:rsid w:val="22DF7D81"/>
    <w:rsid w:val="231D54B5"/>
    <w:rsid w:val="2335E0B8"/>
    <w:rsid w:val="23491F37"/>
    <w:rsid w:val="23A69EE8"/>
    <w:rsid w:val="23AB4087"/>
    <w:rsid w:val="23ACFA36"/>
    <w:rsid w:val="23B2BCD8"/>
    <w:rsid w:val="240D3DC4"/>
    <w:rsid w:val="24650014"/>
    <w:rsid w:val="249DA9F6"/>
    <w:rsid w:val="256896F0"/>
    <w:rsid w:val="25A1C246"/>
    <w:rsid w:val="25E4F13B"/>
    <w:rsid w:val="261073FB"/>
    <w:rsid w:val="262863A5"/>
    <w:rsid w:val="264F4DFB"/>
    <w:rsid w:val="267F930E"/>
    <w:rsid w:val="26B639B2"/>
    <w:rsid w:val="2715BBFE"/>
    <w:rsid w:val="272D5132"/>
    <w:rsid w:val="272DCBAF"/>
    <w:rsid w:val="2745CE8B"/>
    <w:rsid w:val="275D5318"/>
    <w:rsid w:val="279A04A6"/>
    <w:rsid w:val="27A995B1"/>
    <w:rsid w:val="27BAD736"/>
    <w:rsid w:val="27BC5D02"/>
    <w:rsid w:val="27C96570"/>
    <w:rsid w:val="2830A9D4"/>
    <w:rsid w:val="2841E803"/>
    <w:rsid w:val="2855FB63"/>
    <w:rsid w:val="289665B5"/>
    <w:rsid w:val="289C6644"/>
    <w:rsid w:val="28E368A4"/>
    <w:rsid w:val="2930D97C"/>
    <w:rsid w:val="296527F1"/>
    <w:rsid w:val="296A2B06"/>
    <w:rsid w:val="297DEDB1"/>
    <w:rsid w:val="29923AA4"/>
    <w:rsid w:val="29DD7FA4"/>
    <w:rsid w:val="2A23AAED"/>
    <w:rsid w:val="2A514D45"/>
    <w:rsid w:val="2A64C8E5"/>
    <w:rsid w:val="2A66F5B5"/>
    <w:rsid w:val="2A871E1D"/>
    <w:rsid w:val="2A917561"/>
    <w:rsid w:val="2A978E04"/>
    <w:rsid w:val="2B17B975"/>
    <w:rsid w:val="2B55697F"/>
    <w:rsid w:val="2B75F5FD"/>
    <w:rsid w:val="2BCFD1B6"/>
    <w:rsid w:val="2C1D6586"/>
    <w:rsid w:val="2C328A08"/>
    <w:rsid w:val="2C7375C5"/>
    <w:rsid w:val="2D159154"/>
    <w:rsid w:val="2D28874A"/>
    <w:rsid w:val="2D2C8582"/>
    <w:rsid w:val="2D96C5C7"/>
    <w:rsid w:val="2DC486C3"/>
    <w:rsid w:val="2DDDBED5"/>
    <w:rsid w:val="2DF7DB70"/>
    <w:rsid w:val="2E3D77BD"/>
    <w:rsid w:val="2E5F7108"/>
    <w:rsid w:val="2E9ABC76"/>
    <w:rsid w:val="2F485A40"/>
    <w:rsid w:val="2F667D4C"/>
    <w:rsid w:val="2FBB64E9"/>
    <w:rsid w:val="2FD738E6"/>
    <w:rsid w:val="3042E753"/>
    <w:rsid w:val="30462868"/>
    <w:rsid w:val="304A5F6B"/>
    <w:rsid w:val="30A254B1"/>
    <w:rsid w:val="30A32C29"/>
    <w:rsid w:val="31586107"/>
    <w:rsid w:val="31804A77"/>
    <w:rsid w:val="318F6DE5"/>
    <w:rsid w:val="319DA2D2"/>
    <w:rsid w:val="31A1ACCE"/>
    <w:rsid w:val="31E6888F"/>
    <w:rsid w:val="31FDEFA6"/>
    <w:rsid w:val="321A2A60"/>
    <w:rsid w:val="32210365"/>
    <w:rsid w:val="32875D95"/>
    <w:rsid w:val="32883092"/>
    <w:rsid w:val="329A0B0E"/>
    <w:rsid w:val="32A4D71F"/>
    <w:rsid w:val="32AF7FA8"/>
    <w:rsid w:val="32E7ABF4"/>
    <w:rsid w:val="33215372"/>
    <w:rsid w:val="3357EF54"/>
    <w:rsid w:val="33694A45"/>
    <w:rsid w:val="338A4261"/>
    <w:rsid w:val="339876EA"/>
    <w:rsid w:val="33B76747"/>
    <w:rsid w:val="33C8C22D"/>
    <w:rsid w:val="33F6C835"/>
    <w:rsid w:val="342C4C3A"/>
    <w:rsid w:val="346ADBF2"/>
    <w:rsid w:val="346E25B4"/>
    <w:rsid w:val="346EC91C"/>
    <w:rsid w:val="34888F1B"/>
    <w:rsid w:val="348A5E46"/>
    <w:rsid w:val="34C8B749"/>
    <w:rsid w:val="34D36256"/>
    <w:rsid w:val="34E9A667"/>
    <w:rsid w:val="34F502B0"/>
    <w:rsid w:val="34F7DBE0"/>
    <w:rsid w:val="34F98B35"/>
    <w:rsid w:val="35477F3A"/>
    <w:rsid w:val="35B8EEBE"/>
    <w:rsid w:val="367AD93E"/>
    <w:rsid w:val="369DA809"/>
    <w:rsid w:val="36D8C973"/>
    <w:rsid w:val="3707EE67"/>
    <w:rsid w:val="3709D306"/>
    <w:rsid w:val="370FAB92"/>
    <w:rsid w:val="3718C533"/>
    <w:rsid w:val="375B36C7"/>
    <w:rsid w:val="37712B14"/>
    <w:rsid w:val="3771D89E"/>
    <w:rsid w:val="3799E5DD"/>
    <w:rsid w:val="383EAD54"/>
    <w:rsid w:val="3847C53D"/>
    <w:rsid w:val="38494E95"/>
    <w:rsid w:val="389A7A0C"/>
    <w:rsid w:val="38B22BB7"/>
    <w:rsid w:val="3914854F"/>
    <w:rsid w:val="39724C38"/>
    <w:rsid w:val="39759151"/>
    <w:rsid w:val="398471BF"/>
    <w:rsid w:val="39CC16AD"/>
    <w:rsid w:val="3A443527"/>
    <w:rsid w:val="3A7A3EE1"/>
    <w:rsid w:val="3AA6E8F8"/>
    <w:rsid w:val="3AAAF048"/>
    <w:rsid w:val="3AEB4AC5"/>
    <w:rsid w:val="3AEFAF98"/>
    <w:rsid w:val="3AF8CB9E"/>
    <w:rsid w:val="3B1D641B"/>
    <w:rsid w:val="3B2C95ED"/>
    <w:rsid w:val="3B370D79"/>
    <w:rsid w:val="3B802BEE"/>
    <w:rsid w:val="3BB3C8AB"/>
    <w:rsid w:val="3C0F25D5"/>
    <w:rsid w:val="3C36366D"/>
    <w:rsid w:val="3C590AAC"/>
    <w:rsid w:val="3C8A641B"/>
    <w:rsid w:val="3D195949"/>
    <w:rsid w:val="3D286166"/>
    <w:rsid w:val="3D4AFD8F"/>
    <w:rsid w:val="3D920C0F"/>
    <w:rsid w:val="3DC57618"/>
    <w:rsid w:val="3DC7098A"/>
    <w:rsid w:val="3DEBFC59"/>
    <w:rsid w:val="3E816B4A"/>
    <w:rsid w:val="3EA48C92"/>
    <w:rsid w:val="3EF9CE6C"/>
    <w:rsid w:val="3F2D0A0A"/>
    <w:rsid w:val="3F5C5B76"/>
    <w:rsid w:val="3F9CB350"/>
    <w:rsid w:val="3FAD822C"/>
    <w:rsid w:val="3FB9D613"/>
    <w:rsid w:val="3FE2F83B"/>
    <w:rsid w:val="402297BD"/>
    <w:rsid w:val="4024798D"/>
    <w:rsid w:val="40511829"/>
    <w:rsid w:val="40A37355"/>
    <w:rsid w:val="40D91B80"/>
    <w:rsid w:val="4111A594"/>
    <w:rsid w:val="4132E7C2"/>
    <w:rsid w:val="413A98CD"/>
    <w:rsid w:val="418857F2"/>
    <w:rsid w:val="418C6ADF"/>
    <w:rsid w:val="41BF8FD5"/>
    <w:rsid w:val="41C819F9"/>
    <w:rsid w:val="41C9849A"/>
    <w:rsid w:val="41EA67C0"/>
    <w:rsid w:val="4237662F"/>
    <w:rsid w:val="4252A4E7"/>
    <w:rsid w:val="426D79CF"/>
    <w:rsid w:val="42F048BF"/>
    <w:rsid w:val="431BF76D"/>
    <w:rsid w:val="431C4AD2"/>
    <w:rsid w:val="431EB0B0"/>
    <w:rsid w:val="432198CD"/>
    <w:rsid w:val="4322956F"/>
    <w:rsid w:val="4340F91D"/>
    <w:rsid w:val="4343BD1A"/>
    <w:rsid w:val="43B9B7BB"/>
    <w:rsid w:val="43B9E86D"/>
    <w:rsid w:val="43BF94E6"/>
    <w:rsid w:val="43CF3939"/>
    <w:rsid w:val="43F04BFC"/>
    <w:rsid w:val="443148B9"/>
    <w:rsid w:val="443FD203"/>
    <w:rsid w:val="444E5403"/>
    <w:rsid w:val="446340C3"/>
    <w:rsid w:val="44F1E42C"/>
    <w:rsid w:val="4526A03D"/>
    <w:rsid w:val="455D48C9"/>
    <w:rsid w:val="45AD6775"/>
    <w:rsid w:val="45C0C7C4"/>
    <w:rsid w:val="45E76B06"/>
    <w:rsid w:val="45F0A119"/>
    <w:rsid w:val="464253E1"/>
    <w:rsid w:val="46571A52"/>
    <w:rsid w:val="4683DC90"/>
    <w:rsid w:val="4689E790"/>
    <w:rsid w:val="46A986D7"/>
    <w:rsid w:val="470BB401"/>
    <w:rsid w:val="47868ECD"/>
    <w:rsid w:val="479141B7"/>
    <w:rsid w:val="47A2CFA4"/>
    <w:rsid w:val="47BF0986"/>
    <w:rsid w:val="47D81748"/>
    <w:rsid w:val="4841421F"/>
    <w:rsid w:val="484404C0"/>
    <w:rsid w:val="485E06E5"/>
    <w:rsid w:val="48708C0D"/>
    <w:rsid w:val="488CA9FB"/>
    <w:rsid w:val="489E16F7"/>
    <w:rsid w:val="48B79B26"/>
    <w:rsid w:val="4908FBB8"/>
    <w:rsid w:val="493A2516"/>
    <w:rsid w:val="493C6E9C"/>
    <w:rsid w:val="495C33F2"/>
    <w:rsid w:val="49ACBB72"/>
    <w:rsid w:val="49B5A479"/>
    <w:rsid w:val="4A042E98"/>
    <w:rsid w:val="4A2CE4ED"/>
    <w:rsid w:val="4A561183"/>
    <w:rsid w:val="4A5A1124"/>
    <w:rsid w:val="4AA97323"/>
    <w:rsid w:val="4AD83481"/>
    <w:rsid w:val="4B2F5D25"/>
    <w:rsid w:val="4B87245D"/>
    <w:rsid w:val="4BD81FF6"/>
    <w:rsid w:val="4C2D5DD3"/>
    <w:rsid w:val="4C4FF2FC"/>
    <w:rsid w:val="4C5061BC"/>
    <w:rsid w:val="4C523867"/>
    <w:rsid w:val="4CDE0FD0"/>
    <w:rsid w:val="4D362E8C"/>
    <w:rsid w:val="4DF4826D"/>
    <w:rsid w:val="4E327267"/>
    <w:rsid w:val="4E6241E6"/>
    <w:rsid w:val="4E75413E"/>
    <w:rsid w:val="4E8D719C"/>
    <w:rsid w:val="4EAA0B7A"/>
    <w:rsid w:val="4ED9351C"/>
    <w:rsid w:val="4F239658"/>
    <w:rsid w:val="4F56492D"/>
    <w:rsid w:val="4F9E2F44"/>
    <w:rsid w:val="4FBF8932"/>
    <w:rsid w:val="4FBFE28B"/>
    <w:rsid w:val="4FC207E7"/>
    <w:rsid w:val="4FD920E1"/>
    <w:rsid w:val="503F43A6"/>
    <w:rsid w:val="50466B57"/>
    <w:rsid w:val="50744083"/>
    <w:rsid w:val="5082DA0E"/>
    <w:rsid w:val="508FDD84"/>
    <w:rsid w:val="50C4EF33"/>
    <w:rsid w:val="50D6A113"/>
    <w:rsid w:val="50F6EEDB"/>
    <w:rsid w:val="5124DD5D"/>
    <w:rsid w:val="51635B65"/>
    <w:rsid w:val="5168EAEA"/>
    <w:rsid w:val="51993D57"/>
    <w:rsid w:val="51B1BE38"/>
    <w:rsid w:val="520D34B5"/>
    <w:rsid w:val="5374F722"/>
    <w:rsid w:val="53D0EBE7"/>
    <w:rsid w:val="54204989"/>
    <w:rsid w:val="54446EE2"/>
    <w:rsid w:val="545AC329"/>
    <w:rsid w:val="5464C7AB"/>
    <w:rsid w:val="548057C1"/>
    <w:rsid w:val="54D8FFD1"/>
    <w:rsid w:val="55656650"/>
    <w:rsid w:val="559D90B9"/>
    <w:rsid w:val="55A1ED21"/>
    <w:rsid w:val="5618C281"/>
    <w:rsid w:val="565BA52D"/>
    <w:rsid w:val="56D1E09B"/>
    <w:rsid w:val="56E8087B"/>
    <w:rsid w:val="57589EE6"/>
    <w:rsid w:val="57666763"/>
    <w:rsid w:val="579F3224"/>
    <w:rsid w:val="58085F31"/>
    <w:rsid w:val="58292CD6"/>
    <w:rsid w:val="583271FE"/>
    <w:rsid w:val="587A9D26"/>
    <w:rsid w:val="58906107"/>
    <w:rsid w:val="58D3382A"/>
    <w:rsid w:val="58E933C7"/>
    <w:rsid w:val="592CC627"/>
    <w:rsid w:val="597BA346"/>
    <w:rsid w:val="59C6C73B"/>
    <w:rsid w:val="59E54E9C"/>
    <w:rsid w:val="5A05F378"/>
    <w:rsid w:val="5A46DC58"/>
    <w:rsid w:val="5A484690"/>
    <w:rsid w:val="5A9B4FF6"/>
    <w:rsid w:val="5AA43898"/>
    <w:rsid w:val="5AAB3EFD"/>
    <w:rsid w:val="5AC25547"/>
    <w:rsid w:val="5ACB4994"/>
    <w:rsid w:val="5AF40ECD"/>
    <w:rsid w:val="5B0B050F"/>
    <w:rsid w:val="5B2350A4"/>
    <w:rsid w:val="5B394726"/>
    <w:rsid w:val="5B4519EA"/>
    <w:rsid w:val="5B4D15B5"/>
    <w:rsid w:val="5B64310F"/>
    <w:rsid w:val="5BB8E30F"/>
    <w:rsid w:val="5BF416C7"/>
    <w:rsid w:val="5C38974F"/>
    <w:rsid w:val="5C66B0C5"/>
    <w:rsid w:val="5C7A3170"/>
    <w:rsid w:val="5C7A8FDB"/>
    <w:rsid w:val="5CA2ED56"/>
    <w:rsid w:val="5CC1C53F"/>
    <w:rsid w:val="5D8D8DB7"/>
    <w:rsid w:val="5E095E6D"/>
    <w:rsid w:val="5E37A195"/>
    <w:rsid w:val="5E7A5A57"/>
    <w:rsid w:val="5ECE6922"/>
    <w:rsid w:val="5ED79F22"/>
    <w:rsid w:val="5EF10009"/>
    <w:rsid w:val="5F66ACDC"/>
    <w:rsid w:val="5F8BBB89"/>
    <w:rsid w:val="5F99FC79"/>
    <w:rsid w:val="5FA02DA4"/>
    <w:rsid w:val="5FE5413D"/>
    <w:rsid w:val="5FE7F4A5"/>
    <w:rsid w:val="5FF14175"/>
    <w:rsid w:val="5FF50020"/>
    <w:rsid w:val="602FD2B5"/>
    <w:rsid w:val="6057F7BD"/>
    <w:rsid w:val="606ABE1D"/>
    <w:rsid w:val="607BB47E"/>
    <w:rsid w:val="60A962E9"/>
    <w:rsid w:val="60BD195B"/>
    <w:rsid w:val="60EA2A4E"/>
    <w:rsid w:val="61381557"/>
    <w:rsid w:val="6180F553"/>
    <w:rsid w:val="61AA0229"/>
    <w:rsid w:val="61C7C0E3"/>
    <w:rsid w:val="61D973D8"/>
    <w:rsid w:val="61F6B568"/>
    <w:rsid w:val="627F3CEA"/>
    <w:rsid w:val="628A691D"/>
    <w:rsid w:val="629510EE"/>
    <w:rsid w:val="629CC390"/>
    <w:rsid w:val="62F08C31"/>
    <w:rsid w:val="635F5CF6"/>
    <w:rsid w:val="638E2F67"/>
    <w:rsid w:val="639CD247"/>
    <w:rsid w:val="63DF0397"/>
    <w:rsid w:val="63E797A1"/>
    <w:rsid w:val="640AE881"/>
    <w:rsid w:val="640D74A1"/>
    <w:rsid w:val="6464A672"/>
    <w:rsid w:val="64975CD2"/>
    <w:rsid w:val="64B2BAB0"/>
    <w:rsid w:val="64B82B5E"/>
    <w:rsid w:val="64D1DBCA"/>
    <w:rsid w:val="6508B56D"/>
    <w:rsid w:val="651F8E83"/>
    <w:rsid w:val="653FFD6F"/>
    <w:rsid w:val="655E171A"/>
    <w:rsid w:val="6581671E"/>
    <w:rsid w:val="659650BF"/>
    <w:rsid w:val="65E9C35F"/>
    <w:rsid w:val="65F54E9A"/>
    <w:rsid w:val="6671B7FE"/>
    <w:rsid w:val="6681A7A5"/>
    <w:rsid w:val="66C248A6"/>
    <w:rsid w:val="66C9EED1"/>
    <w:rsid w:val="66CE7EC7"/>
    <w:rsid w:val="66F548A0"/>
    <w:rsid w:val="67C58B29"/>
    <w:rsid w:val="67CCA452"/>
    <w:rsid w:val="68377515"/>
    <w:rsid w:val="68564DD2"/>
    <w:rsid w:val="68BD9AE8"/>
    <w:rsid w:val="68F91DD2"/>
    <w:rsid w:val="69283120"/>
    <w:rsid w:val="696C53D5"/>
    <w:rsid w:val="6970DC16"/>
    <w:rsid w:val="699860AD"/>
    <w:rsid w:val="69A532B2"/>
    <w:rsid w:val="69E92B88"/>
    <w:rsid w:val="69F03C1B"/>
    <w:rsid w:val="6A027881"/>
    <w:rsid w:val="6A626015"/>
    <w:rsid w:val="6A8959E3"/>
    <w:rsid w:val="6B00CA0F"/>
    <w:rsid w:val="6B046E31"/>
    <w:rsid w:val="6B77A188"/>
    <w:rsid w:val="6B84623D"/>
    <w:rsid w:val="6B8669A1"/>
    <w:rsid w:val="6BCEF184"/>
    <w:rsid w:val="6C0633C8"/>
    <w:rsid w:val="6C3D29C4"/>
    <w:rsid w:val="6C480A67"/>
    <w:rsid w:val="6C5385FC"/>
    <w:rsid w:val="6C623B11"/>
    <w:rsid w:val="6CE5F99D"/>
    <w:rsid w:val="6D1D235D"/>
    <w:rsid w:val="6D56BC37"/>
    <w:rsid w:val="6DFCBA26"/>
    <w:rsid w:val="6E2CD53D"/>
    <w:rsid w:val="6E2F9435"/>
    <w:rsid w:val="6E5FD679"/>
    <w:rsid w:val="6EE32CA2"/>
    <w:rsid w:val="6EE45141"/>
    <w:rsid w:val="6EE631B7"/>
    <w:rsid w:val="6EF8F28E"/>
    <w:rsid w:val="6F194E69"/>
    <w:rsid w:val="6F1C2D01"/>
    <w:rsid w:val="6FD328E2"/>
    <w:rsid w:val="6FD92C74"/>
    <w:rsid w:val="6FF236C8"/>
    <w:rsid w:val="705A2E43"/>
    <w:rsid w:val="70B112B8"/>
    <w:rsid w:val="70C138B1"/>
    <w:rsid w:val="70C2557E"/>
    <w:rsid w:val="70CAB5F8"/>
    <w:rsid w:val="70E0A8EB"/>
    <w:rsid w:val="70F8A479"/>
    <w:rsid w:val="7107DA40"/>
    <w:rsid w:val="7137ACBB"/>
    <w:rsid w:val="7168CBE7"/>
    <w:rsid w:val="71707FAE"/>
    <w:rsid w:val="71C2C333"/>
    <w:rsid w:val="71CB10DB"/>
    <w:rsid w:val="71D29A9F"/>
    <w:rsid w:val="72CBAE9F"/>
    <w:rsid w:val="72CE00FE"/>
    <w:rsid w:val="72DB68AD"/>
    <w:rsid w:val="72F70984"/>
    <w:rsid w:val="72FC0891"/>
    <w:rsid w:val="73175A90"/>
    <w:rsid w:val="731C0DD8"/>
    <w:rsid w:val="734F0C7A"/>
    <w:rsid w:val="738D5370"/>
    <w:rsid w:val="7396083E"/>
    <w:rsid w:val="73FA2C04"/>
    <w:rsid w:val="74126D00"/>
    <w:rsid w:val="74197512"/>
    <w:rsid w:val="746A424B"/>
    <w:rsid w:val="74AF23C8"/>
    <w:rsid w:val="74E0097B"/>
    <w:rsid w:val="7546B58A"/>
    <w:rsid w:val="7552EB77"/>
    <w:rsid w:val="758C4F61"/>
    <w:rsid w:val="75D43AF0"/>
    <w:rsid w:val="763FC654"/>
    <w:rsid w:val="764521D4"/>
    <w:rsid w:val="76A7CCCA"/>
    <w:rsid w:val="76C784B3"/>
    <w:rsid w:val="76E612FB"/>
    <w:rsid w:val="7704DCD6"/>
    <w:rsid w:val="7763D5AA"/>
    <w:rsid w:val="77731FDD"/>
    <w:rsid w:val="77FE5446"/>
    <w:rsid w:val="7808257F"/>
    <w:rsid w:val="78437FFB"/>
    <w:rsid w:val="788F86E7"/>
    <w:rsid w:val="78AD6733"/>
    <w:rsid w:val="78C9853C"/>
    <w:rsid w:val="78F73703"/>
    <w:rsid w:val="7917BDB9"/>
    <w:rsid w:val="792BF985"/>
    <w:rsid w:val="792E6B5A"/>
    <w:rsid w:val="79421C06"/>
    <w:rsid w:val="795AA493"/>
    <w:rsid w:val="7990AB30"/>
    <w:rsid w:val="79C633E5"/>
    <w:rsid w:val="79CC964D"/>
    <w:rsid w:val="79DFB98B"/>
    <w:rsid w:val="79F52CFC"/>
    <w:rsid w:val="7A3538D6"/>
    <w:rsid w:val="7A4E080D"/>
    <w:rsid w:val="7A5359A8"/>
    <w:rsid w:val="7A7A5241"/>
    <w:rsid w:val="7AC418C8"/>
    <w:rsid w:val="7ADE6913"/>
    <w:rsid w:val="7AEBCD46"/>
    <w:rsid w:val="7B68F0D4"/>
    <w:rsid w:val="7B6A1070"/>
    <w:rsid w:val="7B84A87F"/>
    <w:rsid w:val="7B940E3B"/>
    <w:rsid w:val="7C1F7783"/>
    <w:rsid w:val="7C24EFD2"/>
    <w:rsid w:val="7CE43A8C"/>
    <w:rsid w:val="7CF4A38B"/>
    <w:rsid w:val="7D2033AD"/>
    <w:rsid w:val="7D2D2950"/>
    <w:rsid w:val="7D38DECE"/>
    <w:rsid w:val="7D3F9E48"/>
    <w:rsid w:val="7D4FD002"/>
    <w:rsid w:val="7DAB01EA"/>
    <w:rsid w:val="7DBF5093"/>
    <w:rsid w:val="7DCAB6B5"/>
    <w:rsid w:val="7E149F35"/>
    <w:rsid w:val="7E3B07F1"/>
    <w:rsid w:val="7E6F6AE0"/>
    <w:rsid w:val="7ED3B51E"/>
    <w:rsid w:val="7EEE701E"/>
    <w:rsid w:val="7EF72A17"/>
    <w:rsid w:val="7F07603F"/>
    <w:rsid w:val="7F168319"/>
    <w:rsid w:val="7F190910"/>
    <w:rsid w:val="7F6CB6B8"/>
    <w:rsid w:val="7F92910E"/>
    <w:rsid w:val="7F99ACA1"/>
    <w:rsid w:val="7FB7D565"/>
    <w:rsid w:val="7FCD44E5"/>
    <w:rsid w:val="7FF73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86592"/>
  <w15:chartTrackingRefBased/>
  <w15:docId w15:val="{82CA6301-4076-42E4-BF19-222E63BD85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8E933C7"/>
    <w:rPr>
      <w:color w:val="467886"/>
      <w:u w:val="single"/>
    </w:rPr>
  </w:style>
  <w:style w:type="paragraph" w:styleId="Header">
    <w:uiPriority w:val="99"/>
    <w:name w:val="header"/>
    <w:basedOn w:val="Normal"/>
    <w:unhideWhenUsed/>
    <w:rsid w:val="58E933C7"/>
    <w:pPr>
      <w:tabs>
        <w:tab w:val="center" w:leader="none" w:pos="4680"/>
        <w:tab w:val="right" w:leader="none" w:pos="9360"/>
      </w:tabs>
      <w:spacing w:after="0" w:line="240" w:lineRule="auto"/>
    </w:pPr>
  </w:style>
  <w:style w:type="paragraph" w:styleId="Footer">
    <w:uiPriority w:val="99"/>
    <w:name w:val="footer"/>
    <w:basedOn w:val="Normal"/>
    <w:unhideWhenUsed/>
    <w:rsid w:val="58E933C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ighspeedtraining.co.uk/hub/role-play-in-early-years/" TargetMode="External" Id="R42e8d971a81a4c95" /><Relationship Type="http://schemas.openxmlformats.org/officeDocument/2006/relationships/hyperlink" Target="https://www.pentagonplay.co.uk/news-and-info/benefits-of-role-play-for-kids?srsltid=AfmBOooct-fI-oLhasVenia0TauEpODrwsfw5ao6jwtECz-oXONTq3jc" TargetMode="External" Id="Rdf722f1879c94e5c" /><Relationship Type="http://schemas.openxmlformats.org/officeDocument/2006/relationships/hyperlink" Target="https://www.bbc.co.uk/tiny-happy-people/articles/zsc9qyc" TargetMode="External" Id="Rd7f3d55aad25439d" /><Relationship Type="http://schemas.openxmlformats.org/officeDocument/2006/relationships/hyperlink" Target="https://birthto5matters.org.uk/play/" TargetMode="External" Id="Rbd5c064e39544ac4" /><Relationship Type="http://schemas.openxmlformats.org/officeDocument/2006/relationships/hyperlink" Target="https://files.eric.ed.gov/fulltext/EJ1070266.pdf" TargetMode="External" Id="R97a15259200640fb" /><Relationship Type="http://schemas.openxmlformats.org/officeDocument/2006/relationships/hyperlink" Target="https://realisetraining.com/news-and-events/news/lev-vygotsky-and-early-years-education-a-comprehensive-guide" TargetMode="External" Id="R684e4b729033424c" /><Relationship Type="http://schemas.openxmlformats.org/officeDocument/2006/relationships/hyperlink" Target="https://www.simplypsychology.org/bruner.html" TargetMode="External" Id="R3b277e8742fa4648" /><Relationship Type="http://schemas.openxmlformats.org/officeDocument/2006/relationships/hyperlink" Target="https://www.simplypsychology.org/piaget.html" TargetMode="External" Id="Rb42f79ec79e34ba5" /><Relationship Type="http://schemas.openxmlformats.org/officeDocument/2006/relationships/hyperlink" Target="https://cambspborochildrenshealth.nhs.uk/speech-language-and-communication/the-importance-of-play/" TargetMode="External" Id="R5812c7212a1f4cb8" /><Relationship Type="http://schemas.openxmlformats.org/officeDocument/2006/relationships/hyperlink" Target="https://play.wales/wp-content/uploads/2023/08/play-types_2023.pdf" TargetMode="External" Id="Rcc4e37380c8041ab" /><Relationship Type="http://schemas.openxmlformats.org/officeDocument/2006/relationships/hyperlink" Target="https://raisingchildren.net.au/preschoolers/play-learning/active-play/rough-play-guide" TargetMode="External" Id="R73875155b3034e5a" /><Relationship Type="http://schemas.openxmlformats.org/officeDocument/2006/relationships/hyperlink" Target="https://rhinoplay.co.uk/news/benefits-of-role-play-in-early-years/" TargetMode="External" Id="R8091098b372b4767" /><Relationship Type="http://schemas.openxmlformats.org/officeDocument/2006/relationships/hyperlink" Target="https://www.canr.msu.edu/news/the_power_of_play_part_1_stages_of_play" TargetMode="External" Id="Rcf2455e0414642cb" /><Relationship Type="http://schemas.openxmlformats.org/officeDocument/2006/relationships/hyperlink" Target="https://teachkloud.com/early-childhood-education/play-theories-for-early-childhood-educators/" TargetMode="External" Id="Rbe0e463ae38e4702" /><Relationship Type="http://schemas.openxmlformats.org/officeDocument/2006/relationships/hyperlink" Target="https://www.thecuriosityapproach.com/blog/unveiling-the-6-stages-of-play-in-early-childhood" TargetMode="External" Id="R24f44a0bdd9545e0" /><Relationship Type="http://schemas.openxmlformats.org/officeDocument/2006/relationships/hyperlink" Target="https://www.communityplaythings.co.uk/learning-library/articles/mildred-parten-and-her-six-stages-of-play?srsltid=AfmBOop5xvcbUmpgQoxyQy8XiWsQS4HkHZxpzWPQxZ1OlSws94q_B9D3" TargetMode="External" Id="R3f2f4dc4915346ee" /><Relationship Type="http://schemas.openxmlformats.org/officeDocument/2006/relationships/header" Target="/word/header.xml" Id="Rfb699434e17e4cdb" /><Relationship Type="http://schemas.openxmlformats.org/officeDocument/2006/relationships/footer" Target="/word/footer.xml" Id="Rc245fad7a16b4b64" /><Relationship Type="http://schemas.microsoft.com/office/2020/10/relationships/intelligence" Target="/word/intelligence2.xml" Id="Rfda44481f0a242f2" /><Relationship Type="http://schemas.openxmlformats.org/officeDocument/2006/relationships/hyperlink" Target="https://researchschool.org.uk/norfolk/news/exploring-the-balance-child-led-play-and-adult-intervention-in-early-years-education" TargetMode="External" Id="R48903837f8e84b79" /><Relationship Type="http://schemas.openxmlformats.org/officeDocument/2006/relationships/hyperlink" Target="https://www.pentagonplay.co.uk/news-and-info/adult-support-for-childrens-play?srsltid=AfmBOoqQnJgQioR5gV9W-w8Jf3CzA8lDcB1UhKqfrDvjGMsuRRhkVTi2" TargetMode="External" Id="R0966448bcfde4416" /><Relationship Type="http://schemas.openxmlformats.org/officeDocument/2006/relationships/hyperlink" Target="https://www.edmentum.com/intl/articles/self-directed-play/" TargetMode="External" Id="R5f63e8b8a52248cd" /><Relationship Type="http://schemas.openxmlformats.org/officeDocument/2006/relationships/hyperlink" Target="https://good2knownetwork.org/understanding-child-led-play-its-benefits-for-learning-in-early-childhood/" TargetMode="External" Id="R8c901c6bc1604a92" /><Relationship Type="http://schemas.openxmlformats.org/officeDocument/2006/relationships/hyperlink" Target="https://sheffieldplay.org.uk/wp-content/uploads/2024/09/Introducing-Playwork.pdf" TargetMode="External" Id="R49b37577a10848e9" /><Relationship Type="http://schemas.openxmlformats.org/officeDocument/2006/relationships/hyperlink" Target="http://www.beactivekids.org/assets/pdf/MorganLeichterSaxby.pdf" TargetMode="External" Id="Ree3324f1a89a4580" /><Relationship Type="http://schemas.openxmlformats.org/officeDocument/2006/relationships/hyperlink" Target="https://www.naeyc.org/resources/blog/self-directed-play-moment" TargetMode="External" Id="Ra337f9de25aa4598" /><Relationship Type="http://schemas.openxmlformats.org/officeDocument/2006/relationships/hyperlink" Target="https://www.playadventures.org/self-directed-play" TargetMode="External" Id="R52cea7f3d2c14c91" /><Relationship Type="http://schemas.openxmlformats.org/officeDocument/2006/relationships/hyperlink" Target="https://www.smartkidzplayandlearn.co.uk/2022/01/29/what-is-the-play-cycle/" TargetMode="External" Id="R28c83d1147ac4625" /><Relationship Type="http://schemas.openxmlformats.org/officeDocument/2006/relationships/hyperlink" Target="https://sensoryproject.org/2024/11/18/how-can-adults-support-play/" TargetMode="External" Id="Re742b19732784dcb" /><Relationship Type="http://schemas.openxmlformats.org/officeDocument/2006/relationships/hyperlink" Target="https://imaginationplayground.com/learning-through-play-the-value-of-child-directed-play/" TargetMode="External" Id="R29dc40e677704101" /><Relationship Type="http://schemas.openxmlformats.org/officeDocument/2006/relationships/hyperlink" Target="https://thekidsclub.je/play-cycle/" TargetMode="External" Id="Rd5650092086744df" /><Relationship Type="http://schemas.openxmlformats.org/officeDocument/2006/relationships/hyperlink" Target="https://showcasetraining.co.uk/2023/03/10/child-led-vs-adult-led-learning/" TargetMode="External" Id="Rd95182b8e01f4b5e" /><Relationship Type="http://schemas.openxmlformats.org/officeDocument/2006/relationships/hyperlink" Target="https://www.naeyc.org/resources/pubs/yc/summer2022/power-playful-learning" TargetMode="External" Id="R7523a2f6609145ed" /><Relationship Type="http://schemas.openxmlformats.org/officeDocument/2006/relationships/hyperlink" Target="https://family-action.org.uk/self-help/role-of-play-in-child-development/" TargetMode="External" Id="Rb17b707f04a04178" /><Relationship Type="http://schemas.openxmlformats.org/officeDocument/2006/relationships/hyperlink" Target="https://allhallowsschool.co.uk/all-hallows-blog/what-is-holistic-development-in-early-years-understanding-comprehensive-child-education/" TargetMode="External" Id="R2249fc7f989f4b27" /><Relationship Type="http://schemas.openxmlformats.org/officeDocument/2006/relationships/hyperlink" Target="https://support.gl-education.com/media/2407/sgs-ii-user-guide.pdf" TargetMode="External" Id="R2c7cfa2e9c1a4c67" /><Relationship Type="http://schemas.openxmlformats.org/officeDocument/2006/relationships/hyperlink" Target="https://birthto5matters.org.uk/observation-assessment-and-planning/" TargetMode="External" Id="R755aec098ded41cb" /><Relationship Type="http://schemas.openxmlformats.org/officeDocument/2006/relationships/hyperlink" Target="https://mybrightwheel.com/blog/childhood-observation" TargetMode="External" Id="Rc7a9d4a8a3d54a5d" /><Relationship Type="http://schemas.openxmlformats.org/officeDocument/2006/relationships/hyperlink" Target="https://connectchildcare.com/blog/are-observations-still-important-in-early-years-education/" TargetMode="External" Id="R5a4c3cfd77494a55" /><Relationship Type="http://schemas.openxmlformats.org/officeDocument/2006/relationships/hyperlink" Target="https://connectchildcare.com/blog/eyfs-observation-methods-in-early-years/" TargetMode="External" Id="Rc2c6b0a8b195498f" /><Relationship Type="http://schemas.openxmlformats.org/officeDocument/2006/relationships/hyperlink" Target="https://www.gl-assessment.co.uk/products/schedule-of-growing-skills/" TargetMode="External" Id="Rce92c433e37c4898" /><Relationship Type="http://schemas.openxmlformats.org/officeDocument/2006/relationships/hyperlink" Target="https://files.froebel.org.uk/production/documents/FT_Observing-young-children_Pamphlet_INTERACTIVE_REV-2.pdf" TargetMode="External" Id="R906a3d12715c44ff" /><Relationship Type="http://schemas.openxmlformats.org/officeDocument/2006/relationships/hyperlink" Target="https://docs.google.com/document/d/1ExnPwu-7cHX8D0p20il46es7BcucktCy/edit" TargetMode="External" Id="Rd44ea5bf5e8d49a5" /><Relationship Type="http://schemas.openxmlformats.org/officeDocument/2006/relationships/hyperlink" Target="https://www.schooljotter.com/different-types-observation-methods-early-years/" TargetMode="External" Id="R604b230071964f3c" /><Relationship Type="http://schemas.openxmlformats.org/officeDocument/2006/relationships/hyperlink" Target="https://www.lillio.com/blog/assessing-toddler-development-through-observation" TargetMode="External" Id="Rc074da809dde4e2a" /><Relationship Type="http://schemas.openxmlformats.org/officeDocument/2006/relationships/hyperlink" Target="https://www.researchgate.net/publication/260298555_Schedule_of_Growing_Skills_II_Pilot_Study_of_an_Alternative_Scoring_Method" TargetMode="External" Id="R261c5c73b3914c72" /><Relationship Type="http://schemas.openxmlformats.org/officeDocument/2006/relationships/hyperlink" Target="https://resource.download.wjec.co.uk/vtc/2018-19/HSC18-19_4-1/_multi-lang/unit01/02-physical-monitoring-growth-part-2.html" TargetMode="External" Id="Rceaac89100a44147" /><Relationship Type="http://schemas.openxmlformats.org/officeDocument/2006/relationships/hyperlink" Target="https://pmc.ncbi.nlm.nih.gov/articles/PMC11850679/" TargetMode="External" Id="Rf8d7697080094b17" /><Relationship Type="http://schemas.openxmlformats.org/officeDocument/2006/relationships/hyperlink" Target="https://files.eric.ed.gov/fulltext/EJ1150452.pdf" TargetMode="External" Id="Rfa9ed05d821d489f" /><Relationship Type="http://schemas.openxmlformats.org/officeDocument/2006/relationships/hyperlink" Target="https://www.psychologytoday.com/us/blog/depth-and-dopamine/202511/let-them-grow-why-stopping-the-tracking-might-help-your-kid" TargetMode="External" Id="Rfaf9297d69364ae0" /><Relationship Type="http://schemas.openxmlformats.org/officeDocument/2006/relationships/hyperlink" Target="https://socialsci.libretexts.org/Courses/Pittsburg_State_University/The_Developing_Child/05%3A_Observation/5.05%3A_Factors_that_Affect_Observation" TargetMode="External" Id="R6bf24e9b9fae4ee8" /><Relationship Type="http://schemas.openxmlformats.org/officeDocument/2006/relationships/hyperlink" Target="https://www.edt.org/insights-from-our-work/supporting-play-in-early-years-settings/" TargetMode="External" Id="Rb6f5d95023fb4526" /><Relationship Type="http://schemas.openxmlformats.org/officeDocument/2006/relationships/hyperlink" Target="https://educationendowmentfoundation.org.uk/early-years/toolkit/play-based-learning" TargetMode="External" Id="Rcd43f1089bea49eb" /><Relationship Type="http://schemas.openxmlformats.org/officeDocument/2006/relationships/hyperlink" Target="https://tapestry.info/are-observations-still-important-in-the-early-years/" TargetMode="External" Id="Rbb5292f1856c43f6" /><Relationship Type="http://schemas.openxmlformats.org/officeDocument/2006/relationships/hyperlink" Target="https://childdevelopment.org/docs/default-source/pdfs/observation-and-assessment-english2-8-20.pdf" TargetMode="External" Id="Rf94c4132d20644ed" /><Relationship Type="http://schemas.openxmlformats.org/officeDocument/2006/relationships/hyperlink" Target="https://www.corampacey.org.uk/wp-content/uploads/2025/03/Observing-Blog-Final.pdf" TargetMode="External" Id="Re266f1d37f1e4950" /><Relationship Type="http://schemas.openxmlformats.org/officeDocument/2006/relationships/hyperlink" Target="https://safetyculture.com/topics/child-observation" TargetMode="External" Id="Raf5dfab358f147de" /><Relationship Type="http://schemas.openxmlformats.org/officeDocument/2006/relationships/hyperlink" Target="https://pmc.ncbi.nlm.nih.gov/articles/PMC5489621/" TargetMode="External" Id="R84333f62171c4f13" /><Relationship Type="http://schemas.openxmlformats.org/officeDocument/2006/relationships/hyperlink" Target="https://hwb.gov.wales/api/storage/74f7c7cc-d337-4fd0-9604-27b3d1a5746d/observing-children.pdf" TargetMode="External" Id="Rc0718edb78924d3a" /><Relationship Type="http://schemas.openxmlformats.org/officeDocument/2006/relationships/hyperlink" Target="https://www.gov.wales/sites/default/files/publications/2025-09/national-minimum-standards-for-regulated-childcare.pdf" TargetMode="External" Id="R088d17db941a4094" /><Relationship Type="http://schemas.openxmlformats.org/officeDocument/2006/relationships/hyperlink" Target="https://cms.learningthroughplay.com/media/esriqz2x/role-of-play-in-childrens-development-review_web.pdf" TargetMode="External" Id="Rb49644a0ba9d4a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Adele Rees (2501624)</dc:creator>
  <keywords/>
  <dc:description/>
  <lastModifiedBy>Adele Rees (2501624)</lastModifiedBy>
  <revision>4</revision>
  <dcterms:created xsi:type="dcterms:W3CDTF">2026-03-06T08:45:26.2270937Z</dcterms:created>
  <dcterms:modified xsi:type="dcterms:W3CDTF">2026-03-16T18:39:58.8191126Z</dcterms:modified>
</coreProperties>
</file>