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BEAD90" w14:textId="1AC8B50D" w:rsidR="00E81DDB" w:rsidRPr="007B56EF" w:rsidRDefault="00E81DDB" w:rsidP="007B56EF">
      <w:pPr>
        <w:ind w:left="2160" w:firstLine="720"/>
        <w:textAlignment w:val="baseline"/>
        <w:rPr>
          <w:rFonts w:ascii="Times New Roman" w:hAnsi="Times New Roman" w:cs="Times New Roman"/>
          <w:b/>
          <w:bCs/>
          <w:sz w:val="24"/>
          <w:szCs w:val="24"/>
          <w:u w:val="single"/>
        </w:rPr>
      </w:pPr>
      <w:r w:rsidRPr="007B56EF">
        <w:rPr>
          <w:rFonts w:ascii="Times New Roman" w:hAnsi="Times New Roman" w:cs="Times New Roman"/>
          <w:b/>
          <w:bCs/>
          <w:sz w:val="24"/>
          <w:szCs w:val="24"/>
          <w:u w:val="single"/>
        </w:rPr>
        <w:t xml:space="preserve">Reflexive Counselling Skills </w:t>
      </w:r>
    </w:p>
    <w:p w14:paraId="3BCFC1C3" w14:textId="77777777" w:rsidR="00E81DDB" w:rsidRPr="007B56EF" w:rsidRDefault="00E81DDB" w:rsidP="00E81DDB">
      <w:pPr>
        <w:textAlignment w:val="baseline"/>
        <w:rPr>
          <w:rFonts w:ascii="Times New Roman" w:hAnsi="Times New Roman" w:cs="Times New Roman"/>
          <w:b/>
          <w:bCs/>
          <w:sz w:val="24"/>
          <w:szCs w:val="24"/>
        </w:rPr>
      </w:pPr>
    </w:p>
    <w:p w14:paraId="531B06A0" w14:textId="1F23D04C" w:rsidR="00885DD5" w:rsidRPr="00053A75" w:rsidRDefault="00885DD5" w:rsidP="007B56EF">
      <w:pPr>
        <w:spacing w:line="360" w:lineRule="auto"/>
        <w:rPr>
          <w:rFonts w:ascii="Times New Roman" w:hAnsi="Times New Roman" w:cs="Times New Roman"/>
          <w:sz w:val="24"/>
          <w:szCs w:val="24"/>
        </w:rPr>
      </w:pPr>
      <w:r w:rsidRPr="007B56EF">
        <w:rPr>
          <w:rFonts w:ascii="Times New Roman" w:hAnsi="Times New Roman" w:cs="Times New Roman"/>
          <w:sz w:val="24"/>
          <w:szCs w:val="24"/>
        </w:rPr>
        <w:t xml:space="preserve">This is a reflective commentary, I will be using a 20-minute video recording via Microsoft Teams, which is intended to explore both my understanding and self-awareness of counselling skills within a </w:t>
      </w:r>
      <w:r w:rsidR="00A12F69" w:rsidRPr="007B56EF">
        <w:rPr>
          <w:rFonts w:ascii="Times New Roman" w:hAnsi="Times New Roman" w:cs="Times New Roman"/>
          <w:sz w:val="24"/>
          <w:szCs w:val="24"/>
        </w:rPr>
        <w:t>therapeutic</w:t>
      </w:r>
      <w:r w:rsidRPr="007B56EF">
        <w:rPr>
          <w:rFonts w:ascii="Times New Roman" w:hAnsi="Times New Roman" w:cs="Times New Roman"/>
          <w:sz w:val="24"/>
          <w:szCs w:val="24"/>
        </w:rPr>
        <w:t xml:space="preserve"> process, both ethnically and safety. During this process I will refer to my colleague as client, I am aware of the ethnical framework and I am aware of keeping to a professional standard, by displaying respect towards my client, developing an appropriate relationship, and showing her integrity </w:t>
      </w:r>
      <w:r w:rsidR="00A12F69" w:rsidRPr="007B56EF">
        <w:rPr>
          <w:rFonts w:ascii="Times New Roman" w:hAnsi="Times New Roman" w:cs="Times New Roman"/>
          <w:sz w:val="24"/>
          <w:szCs w:val="24"/>
        </w:rPr>
        <w:t>with</w:t>
      </w:r>
      <w:r w:rsidRPr="007B56EF">
        <w:rPr>
          <w:rFonts w:ascii="Times New Roman" w:hAnsi="Times New Roman" w:cs="Times New Roman"/>
          <w:sz w:val="24"/>
          <w:szCs w:val="24"/>
        </w:rPr>
        <w:t xml:space="preserve"> honesty and </w:t>
      </w:r>
      <w:r w:rsidRPr="00053A75">
        <w:rPr>
          <w:rFonts w:ascii="Times New Roman" w:hAnsi="Times New Roman" w:cs="Times New Roman"/>
          <w:sz w:val="24"/>
          <w:szCs w:val="24"/>
        </w:rPr>
        <w:t>confidentiality (BACP, 2018).</w:t>
      </w:r>
    </w:p>
    <w:p w14:paraId="731AE161" w14:textId="072D9031" w:rsidR="00885DD5" w:rsidRPr="007B56EF" w:rsidRDefault="007B56EF" w:rsidP="007B56EF">
      <w:pPr>
        <w:spacing w:line="360" w:lineRule="auto"/>
        <w:rPr>
          <w:rFonts w:ascii="Times New Roman" w:hAnsi="Times New Roman" w:cs="Times New Roman"/>
          <w:sz w:val="24"/>
          <w:szCs w:val="24"/>
        </w:rPr>
      </w:pPr>
      <w:r>
        <w:rPr>
          <w:rFonts w:ascii="Times New Roman" w:hAnsi="Times New Roman" w:cs="Times New Roman"/>
          <w:sz w:val="24"/>
          <w:szCs w:val="24"/>
        </w:rPr>
        <w:tab/>
      </w:r>
      <w:r w:rsidR="00885DD5" w:rsidRPr="007B56EF">
        <w:rPr>
          <w:rFonts w:ascii="Times New Roman" w:hAnsi="Times New Roman" w:cs="Times New Roman"/>
          <w:sz w:val="24"/>
          <w:szCs w:val="24"/>
        </w:rPr>
        <w:t xml:space="preserve">I had the opportunity to explore the difficulties that my </w:t>
      </w:r>
      <w:r w:rsidR="00A12F69" w:rsidRPr="007B56EF">
        <w:rPr>
          <w:rFonts w:ascii="Times New Roman" w:hAnsi="Times New Roman" w:cs="Times New Roman"/>
          <w:sz w:val="24"/>
          <w:szCs w:val="24"/>
        </w:rPr>
        <w:t>client is currently facing</w:t>
      </w:r>
      <w:r w:rsidR="00885DD5" w:rsidRPr="007B56EF">
        <w:rPr>
          <w:rFonts w:ascii="Times New Roman" w:hAnsi="Times New Roman" w:cs="Times New Roman"/>
          <w:sz w:val="24"/>
          <w:szCs w:val="24"/>
        </w:rPr>
        <w:t xml:space="preserve">, this was done by implementing the core values that were identified by Carl Rogers (1959), congruence, unconditional positive regard, and empathy. The following are known as necessary and sufficient for achieving a positive therapeutic relationship, the more effective these qualities are delivered the greater </w:t>
      </w:r>
      <w:r w:rsidR="00C03E13" w:rsidRPr="007B56EF">
        <w:rPr>
          <w:rFonts w:ascii="Times New Roman" w:hAnsi="Times New Roman" w:cs="Times New Roman"/>
          <w:sz w:val="24"/>
          <w:szCs w:val="24"/>
        </w:rPr>
        <w:t>the results are</w:t>
      </w:r>
      <w:r w:rsidR="00885DD5" w:rsidRPr="007B56EF">
        <w:rPr>
          <w:rFonts w:ascii="Times New Roman" w:hAnsi="Times New Roman" w:cs="Times New Roman"/>
          <w:sz w:val="24"/>
          <w:szCs w:val="24"/>
        </w:rPr>
        <w:t xml:space="preserve"> for a positive therapeutic outcome (Cramer, 1990).</w:t>
      </w:r>
      <w:r w:rsidR="00533A0F" w:rsidRPr="007B56EF">
        <w:rPr>
          <w:rFonts w:ascii="Times New Roman" w:hAnsi="Times New Roman" w:cs="Times New Roman"/>
          <w:sz w:val="24"/>
          <w:szCs w:val="24"/>
        </w:rPr>
        <w:t xml:space="preserve"> </w:t>
      </w:r>
      <w:r w:rsidR="00885DD5" w:rsidRPr="007B56EF">
        <w:rPr>
          <w:rFonts w:ascii="Times New Roman" w:hAnsi="Times New Roman" w:cs="Times New Roman"/>
          <w:sz w:val="24"/>
          <w:szCs w:val="24"/>
        </w:rPr>
        <w:t xml:space="preserve">Throughout this process I am conscious of my posture and apply the acronym SOLER Egan </w:t>
      </w:r>
      <w:r w:rsidR="006229AA" w:rsidRPr="007B56EF">
        <w:rPr>
          <w:rFonts w:ascii="Times New Roman" w:hAnsi="Times New Roman" w:cs="Times New Roman"/>
          <w:sz w:val="24"/>
          <w:szCs w:val="24"/>
        </w:rPr>
        <w:t>(</w:t>
      </w:r>
      <w:r w:rsidR="00885DD5" w:rsidRPr="007B56EF">
        <w:rPr>
          <w:rFonts w:ascii="Times New Roman" w:hAnsi="Times New Roman" w:cs="Times New Roman"/>
          <w:sz w:val="24"/>
          <w:szCs w:val="24"/>
        </w:rPr>
        <w:t xml:space="preserve">2010), </w:t>
      </w:r>
      <w:r w:rsidR="00C03E13" w:rsidRPr="007B56EF">
        <w:rPr>
          <w:rFonts w:ascii="Times New Roman" w:hAnsi="Times New Roman" w:cs="Times New Roman"/>
          <w:sz w:val="24"/>
          <w:szCs w:val="24"/>
        </w:rPr>
        <w:t>this is achieved by</w:t>
      </w:r>
      <w:r w:rsidR="00885DD5" w:rsidRPr="007B56EF">
        <w:rPr>
          <w:rFonts w:ascii="Times New Roman" w:hAnsi="Times New Roman" w:cs="Times New Roman"/>
          <w:sz w:val="24"/>
          <w:szCs w:val="24"/>
        </w:rPr>
        <w:t xml:space="preserve">; facing my client squarely, maintaining an open posture, leaning in slightly forward, maintaining good eye contact and keeping myself relaxed throughout the process </w:t>
      </w:r>
      <w:r w:rsidR="006229AA" w:rsidRPr="007B56EF">
        <w:rPr>
          <w:rFonts w:ascii="Times New Roman" w:hAnsi="Times New Roman" w:cs="Times New Roman"/>
          <w:sz w:val="24"/>
          <w:szCs w:val="24"/>
        </w:rPr>
        <w:t>me (Midwinter &amp; Dickson, 2015).</w:t>
      </w:r>
      <w:r w:rsidR="00885DD5" w:rsidRPr="007B56EF">
        <w:rPr>
          <w:rFonts w:ascii="Times New Roman" w:hAnsi="Times New Roman" w:cs="Times New Roman"/>
          <w:sz w:val="24"/>
          <w:szCs w:val="24"/>
        </w:rPr>
        <w:t xml:space="preserve"> </w:t>
      </w:r>
    </w:p>
    <w:p w14:paraId="6945361B" w14:textId="77EE353E" w:rsidR="00885DD5" w:rsidRPr="007B56EF" w:rsidRDefault="007B56EF" w:rsidP="007B56EF">
      <w:pPr>
        <w:spacing w:line="360" w:lineRule="auto"/>
        <w:rPr>
          <w:rFonts w:ascii="Times New Roman" w:hAnsi="Times New Roman" w:cs="Times New Roman"/>
          <w:sz w:val="24"/>
          <w:szCs w:val="24"/>
        </w:rPr>
      </w:pPr>
      <w:r>
        <w:rPr>
          <w:rFonts w:ascii="Times New Roman" w:hAnsi="Times New Roman" w:cs="Times New Roman"/>
          <w:sz w:val="24"/>
          <w:szCs w:val="24"/>
        </w:rPr>
        <w:tab/>
      </w:r>
      <w:r w:rsidR="00885DD5" w:rsidRPr="007B56EF">
        <w:rPr>
          <w:rFonts w:ascii="Times New Roman" w:hAnsi="Times New Roman" w:cs="Times New Roman"/>
          <w:sz w:val="24"/>
          <w:szCs w:val="24"/>
        </w:rPr>
        <w:t>This will be used as nonverbal communication between me and my client. According to (Stickley, 2011), this acronym is frequently used and constitutes as an effective aid within a therapeutic process, it enables the listener to acknowledge that I am physically present, and my full attention is explicitly directed towards the client, as it is essential that the counsellor and client share the same physical space. I am aware this session is delivered online, therefore for me to deliver a successful face-to-face session online, I will need to be conscious of the level of engagement I give throughout the session, as this is necessary to improve client outcomes, I will also need to consider any technical restrictions, such as poor internet connectivity (Chester</w:t>
      </w:r>
      <w:r w:rsidR="00E81DDB" w:rsidRPr="007B56EF">
        <w:rPr>
          <w:rFonts w:ascii="Times New Roman" w:hAnsi="Times New Roman" w:cs="Times New Roman"/>
          <w:sz w:val="24"/>
          <w:szCs w:val="24"/>
        </w:rPr>
        <w:t xml:space="preserve"> </w:t>
      </w:r>
      <w:r w:rsidR="00885DD5" w:rsidRPr="007B56EF">
        <w:rPr>
          <w:rFonts w:ascii="Times New Roman" w:hAnsi="Times New Roman" w:cs="Times New Roman"/>
          <w:sz w:val="24"/>
          <w:szCs w:val="24"/>
        </w:rPr>
        <w:t>&amp; Glass, 2006).</w:t>
      </w:r>
    </w:p>
    <w:p w14:paraId="386D8BE3" w14:textId="087D77F3" w:rsidR="000A703F" w:rsidRPr="007B56EF" w:rsidRDefault="007B56EF" w:rsidP="007B56EF">
      <w:pPr>
        <w:spacing w:line="360" w:lineRule="auto"/>
        <w:rPr>
          <w:rFonts w:ascii="Times New Roman" w:hAnsi="Times New Roman" w:cs="Times New Roman"/>
          <w:sz w:val="24"/>
          <w:szCs w:val="24"/>
        </w:rPr>
      </w:pPr>
      <w:bookmarkStart w:id="0" w:name="_Hlk63965060"/>
      <w:r>
        <w:rPr>
          <w:rFonts w:ascii="Times New Roman" w:hAnsi="Times New Roman" w:cs="Times New Roman"/>
          <w:sz w:val="24"/>
          <w:szCs w:val="24"/>
        </w:rPr>
        <w:tab/>
      </w:r>
      <w:r w:rsidR="000A703F" w:rsidRPr="007B56EF">
        <w:rPr>
          <w:rFonts w:ascii="Times New Roman" w:hAnsi="Times New Roman" w:cs="Times New Roman"/>
          <w:sz w:val="24"/>
          <w:szCs w:val="24"/>
        </w:rPr>
        <w:t>At the start of our session, I was able to utilise my attending skills, active listening skills and contracting skills, my goal was to set the climate for us to develop a successful helpful relationship. I was able to build rapport, by displaying warmth, genuineness, and empathy</w:t>
      </w:r>
      <w:r w:rsidR="00C03E13" w:rsidRPr="007B56EF">
        <w:rPr>
          <w:rFonts w:ascii="Times New Roman" w:hAnsi="Times New Roman" w:cs="Times New Roman"/>
          <w:sz w:val="24"/>
          <w:szCs w:val="24"/>
        </w:rPr>
        <w:t>,</w:t>
      </w:r>
      <w:r w:rsidR="000A703F" w:rsidRPr="007B56EF">
        <w:rPr>
          <w:rFonts w:ascii="Times New Roman" w:hAnsi="Times New Roman" w:cs="Times New Roman"/>
          <w:sz w:val="24"/>
          <w:szCs w:val="24"/>
        </w:rPr>
        <w:t xml:space="preserve"> </w:t>
      </w:r>
      <w:r w:rsidR="00C03E13" w:rsidRPr="007B56EF">
        <w:rPr>
          <w:rFonts w:ascii="Times New Roman" w:hAnsi="Times New Roman" w:cs="Times New Roman"/>
          <w:sz w:val="24"/>
          <w:szCs w:val="24"/>
        </w:rPr>
        <w:t>this had been to</w:t>
      </w:r>
      <w:r w:rsidR="000A703F" w:rsidRPr="007B56EF">
        <w:rPr>
          <w:rFonts w:ascii="Times New Roman" w:hAnsi="Times New Roman" w:cs="Times New Roman"/>
          <w:sz w:val="24"/>
          <w:szCs w:val="24"/>
        </w:rPr>
        <w:t xml:space="preserve"> let my client to know that I was ‘attending’ to her. I was mindful of my communication skills and any questions that I asked. I wanted my client to know that I </w:t>
      </w:r>
      <w:r w:rsidR="000A703F" w:rsidRPr="007B56EF">
        <w:rPr>
          <w:rFonts w:ascii="Times New Roman" w:hAnsi="Times New Roman" w:cs="Times New Roman"/>
          <w:sz w:val="24"/>
          <w:szCs w:val="24"/>
        </w:rPr>
        <w:lastRenderedPageBreak/>
        <w:t xml:space="preserve">was there to reflect on her feelings, and that she could </w:t>
      </w:r>
      <w:proofErr w:type="gramStart"/>
      <w:r w:rsidR="000A703F" w:rsidRPr="007B56EF">
        <w:rPr>
          <w:rFonts w:ascii="Times New Roman" w:hAnsi="Times New Roman" w:cs="Times New Roman"/>
          <w:sz w:val="24"/>
          <w:szCs w:val="24"/>
        </w:rPr>
        <w:t>open up</w:t>
      </w:r>
      <w:proofErr w:type="gramEnd"/>
      <w:r w:rsidR="000A703F" w:rsidRPr="007B56EF">
        <w:rPr>
          <w:rFonts w:ascii="Times New Roman" w:hAnsi="Times New Roman" w:cs="Times New Roman"/>
          <w:sz w:val="24"/>
          <w:szCs w:val="24"/>
        </w:rPr>
        <w:t xml:space="preserve"> to me (Midwinter &amp; Dickson, 2015). I was conscious of my posture at the start of the session, as I was uncertain how I was being viewed online by my client. There were occasions, where I had to readjust myself. I also struggled with eye contact, which is another key element for nonverbal communication. This is something I need to work on and be more aware of</w:t>
      </w:r>
      <w:r w:rsidR="00C03E13" w:rsidRPr="007B56EF">
        <w:rPr>
          <w:rFonts w:ascii="Times New Roman" w:hAnsi="Times New Roman" w:cs="Times New Roman"/>
          <w:sz w:val="24"/>
          <w:szCs w:val="24"/>
        </w:rPr>
        <w:t>, as I was unsure of</w:t>
      </w:r>
      <w:r w:rsidR="000A703F" w:rsidRPr="007B56EF">
        <w:rPr>
          <w:rFonts w:ascii="Times New Roman" w:hAnsi="Times New Roman" w:cs="Times New Roman"/>
          <w:sz w:val="24"/>
          <w:szCs w:val="24"/>
        </w:rPr>
        <w:t xml:space="preserve"> how I was appearing to my client,</w:t>
      </w:r>
      <w:r w:rsidR="00C03E13" w:rsidRPr="007B56EF">
        <w:rPr>
          <w:rFonts w:ascii="Times New Roman" w:hAnsi="Times New Roman" w:cs="Times New Roman"/>
          <w:sz w:val="24"/>
          <w:szCs w:val="24"/>
        </w:rPr>
        <w:t xml:space="preserve"> </w:t>
      </w:r>
      <w:r w:rsidR="000A703F" w:rsidRPr="007B56EF">
        <w:rPr>
          <w:rFonts w:ascii="Times New Roman" w:hAnsi="Times New Roman" w:cs="Times New Roman"/>
          <w:sz w:val="24"/>
          <w:szCs w:val="24"/>
        </w:rPr>
        <w:t xml:space="preserve">I would not want my client to feel uncomfortable at any point. However, I did feel that as the session went on, I was able to relax more.  </w:t>
      </w:r>
    </w:p>
    <w:p w14:paraId="3A93A64D" w14:textId="506F5275" w:rsidR="000A703F" w:rsidRPr="007B56EF" w:rsidRDefault="007B56EF" w:rsidP="007B56EF">
      <w:pPr>
        <w:spacing w:line="360" w:lineRule="auto"/>
        <w:rPr>
          <w:rFonts w:ascii="Times New Roman" w:hAnsi="Times New Roman" w:cs="Times New Roman"/>
          <w:sz w:val="24"/>
          <w:szCs w:val="24"/>
        </w:rPr>
      </w:pPr>
      <w:r>
        <w:rPr>
          <w:rFonts w:ascii="Times New Roman" w:hAnsi="Times New Roman" w:cs="Times New Roman"/>
          <w:sz w:val="24"/>
          <w:szCs w:val="24"/>
        </w:rPr>
        <w:tab/>
      </w:r>
      <w:r w:rsidR="000A703F" w:rsidRPr="007B56EF">
        <w:rPr>
          <w:rFonts w:ascii="Times New Roman" w:hAnsi="Times New Roman" w:cs="Times New Roman"/>
          <w:sz w:val="24"/>
          <w:szCs w:val="24"/>
        </w:rPr>
        <w:t xml:space="preserve">I introduced myself and gave my client a verbal contract for her to accept, this is a mutual agreement between myself and the client. I explained that the session would be recorded and that there </w:t>
      </w:r>
      <w:r w:rsidR="00C03E13" w:rsidRPr="007B56EF">
        <w:rPr>
          <w:rFonts w:ascii="Times New Roman" w:hAnsi="Times New Roman" w:cs="Times New Roman"/>
          <w:sz w:val="24"/>
          <w:szCs w:val="24"/>
        </w:rPr>
        <w:t>were</w:t>
      </w:r>
      <w:r w:rsidR="000A703F" w:rsidRPr="007B56EF">
        <w:rPr>
          <w:rFonts w:ascii="Times New Roman" w:hAnsi="Times New Roman" w:cs="Times New Roman"/>
          <w:sz w:val="24"/>
          <w:szCs w:val="24"/>
        </w:rPr>
        <w:t xml:space="preserve"> two observers present. I also informed my client, if there were any technical issues, she was to let me know. The duration of the session was discussed, and my client was advised, that if she felt uncomfortable, she should notify me straightaway. I stated that the session was confidential, however, if I believed there was harm to herself or others, I would need to inform my supervisor (Midwinter &amp; Dickson, 2015). From this, I was able to establish a safe and comfortable environment for the client. This allowed her to raise any concerns that she had been feeling. I was able to reflect and accept my client’s feelings</w:t>
      </w:r>
      <w:r w:rsidR="009D2823" w:rsidRPr="007B56EF">
        <w:rPr>
          <w:rFonts w:ascii="Times New Roman" w:hAnsi="Times New Roman" w:cs="Times New Roman"/>
          <w:sz w:val="24"/>
          <w:szCs w:val="24"/>
        </w:rPr>
        <w:t>,</w:t>
      </w:r>
      <w:r w:rsidR="000A703F" w:rsidRPr="007B56EF">
        <w:rPr>
          <w:rFonts w:ascii="Times New Roman" w:hAnsi="Times New Roman" w:cs="Times New Roman"/>
          <w:sz w:val="24"/>
          <w:szCs w:val="24"/>
        </w:rPr>
        <w:t xml:space="preserve"> as well as giving her the space to tell her story,</w:t>
      </w:r>
      <w:r w:rsidR="009D2823" w:rsidRPr="007B56EF">
        <w:rPr>
          <w:rFonts w:ascii="Times New Roman" w:hAnsi="Times New Roman" w:cs="Times New Roman"/>
          <w:sz w:val="24"/>
          <w:szCs w:val="24"/>
        </w:rPr>
        <w:t xml:space="preserve"> this would allow us</w:t>
      </w:r>
      <w:r w:rsidR="000A703F" w:rsidRPr="007B56EF">
        <w:rPr>
          <w:rFonts w:ascii="Times New Roman" w:hAnsi="Times New Roman" w:cs="Times New Roman"/>
          <w:sz w:val="24"/>
          <w:szCs w:val="24"/>
        </w:rPr>
        <w:t xml:space="preserve"> </w:t>
      </w:r>
      <w:r w:rsidR="009D2823" w:rsidRPr="007B56EF">
        <w:rPr>
          <w:rFonts w:ascii="Times New Roman" w:hAnsi="Times New Roman" w:cs="Times New Roman"/>
          <w:sz w:val="24"/>
          <w:szCs w:val="24"/>
        </w:rPr>
        <w:t>to</w:t>
      </w:r>
      <w:r w:rsidR="000A703F" w:rsidRPr="007B56EF">
        <w:rPr>
          <w:rFonts w:ascii="Times New Roman" w:hAnsi="Times New Roman" w:cs="Times New Roman"/>
          <w:sz w:val="24"/>
          <w:szCs w:val="24"/>
        </w:rPr>
        <w:t xml:space="preserve"> explore the difficulties she was facing.</w:t>
      </w:r>
    </w:p>
    <w:bookmarkEnd w:id="0"/>
    <w:p w14:paraId="4BF69563" w14:textId="59BB40A6" w:rsidR="0087608C" w:rsidRPr="007B56EF" w:rsidRDefault="007B56EF" w:rsidP="007B56EF">
      <w:pPr>
        <w:spacing w:line="360" w:lineRule="auto"/>
        <w:rPr>
          <w:rFonts w:ascii="Times New Roman" w:hAnsi="Times New Roman" w:cs="Times New Roman"/>
          <w:sz w:val="24"/>
          <w:szCs w:val="24"/>
        </w:rPr>
      </w:pPr>
      <w:r>
        <w:rPr>
          <w:rFonts w:ascii="Times New Roman" w:hAnsi="Times New Roman" w:cs="Times New Roman"/>
          <w:sz w:val="24"/>
          <w:szCs w:val="24"/>
        </w:rPr>
        <w:tab/>
      </w:r>
      <w:r w:rsidR="0087608C" w:rsidRPr="007B56EF">
        <w:rPr>
          <w:rFonts w:ascii="Times New Roman" w:hAnsi="Times New Roman" w:cs="Times New Roman"/>
          <w:sz w:val="24"/>
          <w:szCs w:val="24"/>
        </w:rPr>
        <w:t xml:space="preserve">This is my clients first session; she began her story by explaining how she was feeling throughout the Covid-19 pandemic. My client stated that she was feeling isolated after the lack of social </w:t>
      </w:r>
      <w:r w:rsidR="009D2823" w:rsidRPr="007B56EF">
        <w:rPr>
          <w:rFonts w:ascii="Times New Roman" w:hAnsi="Times New Roman" w:cs="Times New Roman"/>
          <w:sz w:val="24"/>
          <w:szCs w:val="24"/>
        </w:rPr>
        <w:t>interaction and</w:t>
      </w:r>
      <w:r w:rsidR="0087608C" w:rsidRPr="007B56EF">
        <w:rPr>
          <w:rFonts w:ascii="Times New Roman" w:hAnsi="Times New Roman" w:cs="Times New Roman"/>
          <w:sz w:val="24"/>
          <w:szCs w:val="24"/>
        </w:rPr>
        <w:t xml:space="preserve"> feels that she is unable to </w:t>
      </w:r>
      <w:proofErr w:type="gramStart"/>
      <w:r w:rsidR="0087608C" w:rsidRPr="007B56EF">
        <w:rPr>
          <w:rFonts w:ascii="Times New Roman" w:hAnsi="Times New Roman" w:cs="Times New Roman"/>
          <w:sz w:val="24"/>
          <w:szCs w:val="24"/>
        </w:rPr>
        <w:t>open up</w:t>
      </w:r>
      <w:proofErr w:type="gramEnd"/>
      <w:r w:rsidR="0087608C" w:rsidRPr="007B56EF">
        <w:rPr>
          <w:rFonts w:ascii="Times New Roman" w:hAnsi="Times New Roman" w:cs="Times New Roman"/>
          <w:sz w:val="24"/>
          <w:szCs w:val="24"/>
        </w:rPr>
        <w:t xml:space="preserve"> to people as much would before. She is a single mum to two young boys; she is home-schooling and a full-time student herself. She explains that she struggled being a single parent before </w:t>
      </w:r>
      <w:r w:rsidR="009D2823" w:rsidRPr="007B56EF">
        <w:rPr>
          <w:rFonts w:ascii="Times New Roman" w:hAnsi="Times New Roman" w:cs="Times New Roman"/>
          <w:sz w:val="24"/>
          <w:szCs w:val="24"/>
        </w:rPr>
        <w:t>lockdown and juggling</w:t>
      </w:r>
      <w:r w:rsidR="0087608C" w:rsidRPr="007B56EF">
        <w:rPr>
          <w:rFonts w:ascii="Times New Roman" w:hAnsi="Times New Roman" w:cs="Times New Roman"/>
          <w:sz w:val="24"/>
          <w:szCs w:val="24"/>
        </w:rPr>
        <w:t xml:space="preserve"> the home schooling along </w:t>
      </w:r>
      <w:r w:rsidR="009D2823" w:rsidRPr="007B56EF">
        <w:rPr>
          <w:rFonts w:ascii="Times New Roman" w:hAnsi="Times New Roman" w:cs="Times New Roman"/>
          <w:sz w:val="24"/>
          <w:szCs w:val="24"/>
        </w:rPr>
        <w:t xml:space="preserve">with </w:t>
      </w:r>
      <w:r w:rsidR="0087608C" w:rsidRPr="007B56EF">
        <w:rPr>
          <w:rFonts w:ascii="Times New Roman" w:hAnsi="Times New Roman" w:cs="Times New Roman"/>
          <w:sz w:val="24"/>
          <w:szCs w:val="24"/>
        </w:rPr>
        <w:t xml:space="preserve">her studies has become tricky. She was previously employed, working with vulnerable people, but has since been furloughed. She continues with this work, in her spare time with no financial gain, as she believes they would feel abandoned. My </w:t>
      </w:r>
      <w:r w:rsidR="009D2823" w:rsidRPr="007B56EF">
        <w:rPr>
          <w:rFonts w:ascii="Times New Roman" w:hAnsi="Times New Roman" w:cs="Times New Roman"/>
          <w:sz w:val="24"/>
          <w:szCs w:val="24"/>
        </w:rPr>
        <w:t>c</w:t>
      </w:r>
      <w:r w:rsidR="0087608C" w:rsidRPr="007B56EF">
        <w:rPr>
          <w:rFonts w:ascii="Times New Roman" w:hAnsi="Times New Roman" w:cs="Times New Roman"/>
          <w:sz w:val="24"/>
          <w:szCs w:val="24"/>
        </w:rPr>
        <w:t xml:space="preserve">lient has recently broken up with her partner, this relationship ended badly, and she has concerns </w:t>
      </w:r>
      <w:r w:rsidR="009D2823" w:rsidRPr="007B56EF">
        <w:rPr>
          <w:rFonts w:ascii="Times New Roman" w:hAnsi="Times New Roman" w:cs="Times New Roman"/>
          <w:sz w:val="24"/>
          <w:szCs w:val="24"/>
        </w:rPr>
        <w:t>that</w:t>
      </w:r>
      <w:r w:rsidR="0087608C" w:rsidRPr="007B56EF">
        <w:rPr>
          <w:rFonts w:ascii="Times New Roman" w:hAnsi="Times New Roman" w:cs="Times New Roman"/>
          <w:sz w:val="24"/>
          <w:szCs w:val="24"/>
        </w:rPr>
        <w:t xml:space="preserve"> this will affect her mental health as she has </w:t>
      </w:r>
      <w:r w:rsidR="009D2823" w:rsidRPr="007B56EF">
        <w:rPr>
          <w:rFonts w:ascii="Times New Roman" w:hAnsi="Times New Roman" w:cs="Times New Roman"/>
          <w:sz w:val="24"/>
          <w:szCs w:val="24"/>
        </w:rPr>
        <w:t xml:space="preserve">previously </w:t>
      </w:r>
      <w:r w:rsidR="0087608C" w:rsidRPr="007B56EF">
        <w:rPr>
          <w:rFonts w:ascii="Times New Roman" w:hAnsi="Times New Roman" w:cs="Times New Roman"/>
          <w:sz w:val="24"/>
          <w:szCs w:val="24"/>
        </w:rPr>
        <w:t xml:space="preserve">been diagnosed with social anxiety and ADHD. There are many things going on for the client right now, she describes her situation as feeling ‘overwhelmed’, ‘reached breaking point’, ‘lonely’ and ‘has a lot on her shoulders’.   </w:t>
      </w:r>
    </w:p>
    <w:p w14:paraId="0200FC08" w14:textId="7FABFA97" w:rsidR="00362012" w:rsidRPr="007B56EF" w:rsidRDefault="007B56EF" w:rsidP="007B56E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r w:rsidR="00115D2F" w:rsidRPr="007B56EF">
        <w:rPr>
          <w:rFonts w:ascii="Times New Roman" w:hAnsi="Times New Roman" w:cs="Times New Roman"/>
          <w:sz w:val="24"/>
          <w:szCs w:val="24"/>
        </w:rPr>
        <w:t xml:space="preserve">From this I was </w:t>
      </w:r>
      <w:r w:rsidR="007C0ADE" w:rsidRPr="007B56EF">
        <w:rPr>
          <w:rFonts w:ascii="Times New Roman" w:hAnsi="Times New Roman" w:cs="Times New Roman"/>
          <w:sz w:val="24"/>
          <w:szCs w:val="24"/>
        </w:rPr>
        <w:t>able to show</w:t>
      </w:r>
      <w:r w:rsidR="00115D2F" w:rsidRPr="007B56EF">
        <w:rPr>
          <w:rFonts w:ascii="Times New Roman" w:hAnsi="Times New Roman" w:cs="Times New Roman"/>
          <w:sz w:val="24"/>
          <w:szCs w:val="24"/>
        </w:rPr>
        <w:t xml:space="preserve"> to my client that I was really hearing what she was telling </w:t>
      </w:r>
      <w:r w:rsidR="007C0ADE" w:rsidRPr="007B56EF">
        <w:rPr>
          <w:rFonts w:ascii="Times New Roman" w:hAnsi="Times New Roman" w:cs="Times New Roman"/>
          <w:sz w:val="24"/>
          <w:szCs w:val="24"/>
        </w:rPr>
        <w:t>me and</w:t>
      </w:r>
      <w:r w:rsidR="00065D06" w:rsidRPr="007B56EF">
        <w:rPr>
          <w:rFonts w:ascii="Times New Roman" w:hAnsi="Times New Roman" w:cs="Times New Roman"/>
          <w:sz w:val="24"/>
          <w:szCs w:val="24"/>
        </w:rPr>
        <w:t xml:space="preserve"> </w:t>
      </w:r>
      <w:r w:rsidR="007C0ADE" w:rsidRPr="007B56EF">
        <w:rPr>
          <w:rFonts w:ascii="Times New Roman" w:hAnsi="Times New Roman" w:cs="Times New Roman"/>
          <w:sz w:val="24"/>
          <w:szCs w:val="24"/>
        </w:rPr>
        <w:t>empathetic to the</w:t>
      </w:r>
      <w:r w:rsidR="00115D2F" w:rsidRPr="007B56EF">
        <w:rPr>
          <w:rFonts w:ascii="Times New Roman" w:hAnsi="Times New Roman" w:cs="Times New Roman"/>
          <w:sz w:val="24"/>
          <w:szCs w:val="24"/>
        </w:rPr>
        <w:t xml:space="preserve"> situation that she was in</w:t>
      </w:r>
      <w:r w:rsidR="007C0ADE" w:rsidRPr="007B56EF">
        <w:rPr>
          <w:rFonts w:ascii="Times New Roman" w:hAnsi="Times New Roman" w:cs="Times New Roman"/>
          <w:sz w:val="24"/>
          <w:szCs w:val="24"/>
        </w:rPr>
        <w:t xml:space="preserve">. </w:t>
      </w:r>
      <w:r w:rsidR="009D2823" w:rsidRPr="007B56EF">
        <w:rPr>
          <w:rFonts w:ascii="Times New Roman" w:hAnsi="Times New Roman" w:cs="Times New Roman"/>
          <w:sz w:val="24"/>
          <w:szCs w:val="24"/>
        </w:rPr>
        <w:t>D</w:t>
      </w:r>
      <w:r w:rsidR="007C0ADE" w:rsidRPr="007B56EF">
        <w:rPr>
          <w:rFonts w:ascii="Times New Roman" w:hAnsi="Times New Roman" w:cs="Times New Roman"/>
          <w:sz w:val="24"/>
          <w:szCs w:val="24"/>
        </w:rPr>
        <w:t>uring the introduction, there was a lot of information to absorb</w:t>
      </w:r>
      <w:r w:rsidR="003A557C" w:rsidRPr="007B56EF">
        <w:rPr>
          <w:rFonts w:ascii="Times New Roman" w:hAnsi="Times New Roman" w:cs="Times New Roman"/>
          <w:sz w:val="24"/>
          <w:szCs w:val="24"/>
        </w:rPr>
        <w:t xml:space="preserve"> and at the time I was unsure, of which area was the best to begin with</w:t>
      </w:r>
      <w:r w:rsidR="00EA3295" w:rsidRPr="007B56EF">
        <w:rPr>
          <w:rFonts w:ascii="Times New Roman" w:hAnsi="Times New Roman" w:cs="Times New Roman"/>
          <w:sz w:val="24"/>
          <w:szCs w:val="24"/>
        </w:rPr>
        <w:t>.</w:t>
      </w:r>
      <w:r w:rsidR="003A557C" w:rsidRPr="007B56EF">
        <w:rPr>
          <w:rFonts w:ascii="Times New Roman" w:hAnsi="Times New Roman" w:cs="Times New Roman"/>
          <w:sz w:val="24"/>
          <w:szCs w:val="24"/>
        </w:rPr>
        <w:t xml:space="preserve"> I believe with more practice I can improve my self-awareness in active listening skills.</w:t>
      </w:r>
      <w:r w:rsidR="00EA3295" w:rsidRPr="007B56EF">
        <w:rPr>
          <w:rFonts w:ascii="Times New Roman" w:hAnsi="Times New Roman" w:cs="Times New Roman"/>
          <w:sz w:val="24"/>
          <w:szCs w:val="24"/>
        </w:rPr>
        <w:t xml:space="preserve"> However, I did feel</w:t>
      </w:r>
      <w:r w:rsidR="00362012" w:rsidRPr="007B56EF">
        <w:rPr>
          <w:rFonts w:ascii="Times New Roman" w:hAnsi="Times New Roman" w:cs="Times New Roman"/>
          <w:sz w:val="24"/>
          <w:szCs w:val="24"/>
        </w:rPr>
        <w:t xml:space="preserve"> that my</w:t>
      </w:r>
      <w:r w:rsidR="00EA3295" w:rsidRPr="007B56EF">
        <w:rPr>
          <w:rFonts w:ascii="Times New Roman" w:hAnsi="Times New Roman" w:cs="Times New Roman"/>
          <w:sz w:val="24"/>
          <w:szCs w:val="24"/>
        </w:rPr>
        <w:t xml:space="preserve"> </w:t>
      </w:r>
      <w:r w:rsidR="00362012" w:rsidRPr="007B56EF">
        <w:rPr>
          <w:rFonts w:ascii="Times New Roman" w:hAnsi="Times New Roman" w:cs="Times New Roman"/>
          <w:sz w:val="24"/>
          <w:szCs w:val="24"/>
        </w:rPr>
        <w:t>facial expressions and body language had relaxed at this stage, which enabled me to engage with what she was telling me and respond to her attentively</w:t>
      </w:r>
      <w:r w:rsidR="006229AA" w:rsidRPr="007B56EF">
        <w:rPr>
          <w:rFonts w:ascii="Times New Roman" w:hAnsi="Times New Roman" w:cs="Times New Roman"/>
          <w:sz w:val="24"/>
          <w:szCs w:val="24"/>
        </w:rPr>
        <w:t xml:space="preserve">. </w:t>
      </w:r>
      <w:r w:rsidR="00362012" w:rsidRPr="007B56EF">
        <w:rPr>
          <w:rFonts w:ascii="Times New Roman" w:hAnsi="Times New Roman" w:cs="Times New Roman"/>
          <w:sz w:val="24"/>
          <w:szCs w:val="24"/>
        </w:rPr>
        <w:t xml:space="preserve"> </w:t>
      </w:r>
    </w:p>
    <w:p w14:paraId="68CB578E" w14:textId="03B96E57" w:rsidR="00D11918" w:rsidRPr="007B56EF" w:rsidRDefault="007B56EF" w:rsidP="007B56EF">
      <w:pPr>
        <w:spacing w:line="360" w:lineRule="auto"/>
        <w:rPr>
          <w:rFonts w:ascii="Times New Roman" w:hAnsi="Times New Roman" w:cs="Times New Roman"/>
          <w:sz w:val="24"/>
          <w:szCs w:val="24"/>
        </w:rPr>
      </w:pPr>
      <w:r>
        <w:rPr>
          <w:rFonts w:ascii="Times New Roman" w:hAnsi="Times New Roman" w:cs="Times New Roman"/>
          <w:sz w:val="24"/>
          <w:szCs w:val="24"/>
        </w:rPr>
        <w:tab/>
      </w:r>
      <w:r w:rsidR="00D11918" w:rsidRPr="007B56EF">
        <w:rPr>
          <w:rFonts w:ascii="Times New Roman" w:hAnsi="Times New Roman" w:cs="Times New Roman"/>
          <w:sz w:val="24"/>
          <w:szCs w:val="24"/>
        </w:rPr>
        <w:t xml:space="preserve">There were some strong emotions that my client was feeling, and she had used phases such as, she feels that she could reach ‘breaking point’ and has a ‘lot on her shoulders’, these were phases that I should have explored more. I will need to work on this, as sometimes I feel myself rehearsing the skills in my mind, this could potentially cause me to </w:t>
      </w:r>
      <w:r w:rsidR="003A557C" w:rsidRPr="007B56EF">
        <w:rPr>
          <w:rFonts w:ascii="Times New Roman" w:hAnsi="Times New Roman" w:cs="Times New Roman"/>
          <w:sz w:val="24"/>
          <w:szCs w:val="24"/>
        </w:rPr>
        <w:t>overlook</w:t>
      </w:r>
      <w:r w:rsidR="00D11918" w:rsidRPr="007B56EF">
        <w:rPr>
          <w:rFonts w:ascii="Times New Roman" w:hAnsi="Times New Roman" w:cs="Times New Roman"/>
          <w:sz w:val="24"/>
          <w:szCs w:val="24"/>
        </w:rPr>
        <w:t xml:space="preserve"> key information that my client was telling me.  When listening to my client, she was happy to disclose her feelings and the important people in her life. My client mentioned that she was finding things ‘hard’ and was feeling ‘overwhelmed’. From this I was able to help her reflect on what she was telling me. I was able to capture both the content and emotions of what she was telling me. My client was able to </w:t>
      </w:r>
      <w:proofErr w:type="gramStart"/>
      <w:r w:rsidR="00D11918" w:rsidRPr="007B56EF">
        <w:rPr>
          <w:rFonts w:ascii="Times New Roman" w:hAnsi="Times New Roman" w:cs="Times New Roman"/>
          <w:sz w:val="24"/>
          <w:szCs w:val="24"/>
        </w:rPr>
        <w:t>open up</w:t>
      </w:r>
      <w:proofErr w:type="gramEnd"/>
      <w:r w:rsidR="00D11918" w:rsidRPr="007B56EF">
        <w:rPr>
          <w:rFonts w:ascii="Times New Roman" w:hAnsi="Times New Roman" w:cs="Times New Roman"/>
          <w:sz w:val="24"/>
          <w:szCs w:val="24"/>
        </w:rPr>
        <w:t xml:space="preserve"> and explore what these had meant for her and focus on the areas that she wanted to reflect on, from acknowledging all the elements of the problems. I was able to explore my client’s situation in-depth, which had created an empathetic understanding of her situation, by looking at my client’s situation from her point of view (Jones-Smith, 2016).</w:t>
      </w:r>
    </w:p>
    <w:p w14:paraId="2F244073" w14:textId="7BCAC044" w:rsidR="00D11918" w:rsidRPr="007B56EF" w:rsidRDefault="007B56EF" w:rsidP="007B56EF">
      <w:pPr>
        <w:spacing w:line="360" w:lineRule="auto"/>
        <w:rPr>
          <w:rFonts w:ascii="Times New Roman" w:hAnsi="Times New Roman" w:cs="Times New Roman"/>
          <w:sz w:val="24"/>
          <w:szCs w:val="24"/>
        </w:rPr>
      </w:pPr>
      <w:r>
        <w:rPr>
          <w:rFonts w:ascii="Times New Roman" w:hAnsi="Times New Roman" w:cs="Times New Roman"/>
          <w:sz w:val="24"/>
          <w:szCs w:val="24"/>
        </w:rPr>
        <w:tab/>
      </w:r>
      <w:r w:rsidR="00D11918" w:rsidRPr="007B56EF">
        <w:rPr>
          <w:rFonts w:ascii="Times New Roman" w:hAnsi="Times New Roman" w:cs="Times New Roman"/>
          <w:sz w:val="24"/>
          <w:szCs w:val="24"/>
        </w:rPr>
        <w:t>Throughout the session, I was mindful of how I was speaking, making sure that it was at appropriate pace, so she was able to understand what I was saying. I was able to communicate warmth towards her, so she would feel comfortable. I was mirroring my client’s emotions from what she was telling me, which had encouraged her to acknowledge her own feelings and thoughts. In the future I would need to allow my clients more time to explore their feelings deeper</w:t>
      </w:r>
      <w:r w:rsidR="00E81DDB" w:rsidRPr="007B56EF">
        <w:rPr>
          <w:rFonts w:ascii="Times New Roman" w:hAnsi="Times New Roman" w:cs="Times New Roman"/>
          <w:sz w:val="24"/>
          <w:szCs w:val="24"/>
        </w:rPr>
        <w:t xml:space="preserve">. </w:t>
      </w:r>
      <w:r w:rsidR="00D11918" w:rsidRPr="007B56EF">
        <w:rPr>
          <w:rFonts w:ascii="Times New Roman" w:hAnsi="Times New Roman" w:cs="Times New Roman"/>
          <w:sz w:val="24"/>
          <w:szCs w:val="24"/>
        </w:rPr>
        <w:t>I was cautious about any silences during the session, as I did not want my client to feel uncomfortable at any moment. I felt that these worked well in the session, as had given her the time to reflect on everything we discussed.</w:t>
      </w:r>
      <w:r w:rsidR="005835F2" w:rsidRPr="007B56EF">
        <w:rPr>
          <w:rFonts w:ascii="Times New Roman" w:hAnsi="Times New Roman" w:cs="Times New Roman"/>
          <w:sz w:val="24"/>
          <w:szCs w:val="24"/>
        </w:rPr>
        <w:t xml:space="preserve"> </w:t>
      </w:r>
      <w:r w:rsidR="00D11918" w:rsidRPr="007B56EF">
        <w:rPr>
          <w:rFonts w:ascii="Times New Roman" w:hAnsi="Times New Roman" w:cs="Times New Roman"/>
          <w:sz w:val="24"/>
          <w:szCs w:val="24"/>
        </w:rPr>
        <w:t xml:space="preserve">I was able to paraphrase by listening to the meaning of what my client was telling me, and rephase back in my own words. This had shown her that I was understanding what she was telling me. I felt that my client acknowledged that I was listening and had understood her. This also encouraged her to reflect on her own thinking processes, I felt that this did come across as natural and empathic to my client and I had gained her trust and understanding. </w:t>
      </w:r>
    </w:p>
    <w:p w14:paraId="40C8BFCB" w14:textId="2C3EE78A" w:rsidR="00D11918" w:rsidRPr="007B56EF" w:rsidRDefault="007B56EF" w:rsidP="007B56E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r w:rsidR="00D11918" w:rsidRPr="007B56EF">
        <w:rPr>
          <w:rFonts w:ascii="Times New Roman" w:hAnsi="Times New Roman" w:cs="Times New Roman"/>
          <w:sz w:val="24"/>
          <w:szCs w:val="24"/>
        </w:rPr>
        <w:t>Throughout the session, I had used open questions, this was to encourage my client to clarify on what she was telling me, and prompt her for further investigation. I was mindful about the questions I asked, and the number of questions I was asking, as I did not want to overwhelm my client or make her feel uncomfortable. I did feel uneasy when I asked her about her previous relationship, I noticed that my client looked tense as well. This may have been, because I was overthinking of how I should have asked the question and that it should have been more direct. However, there were some direct questions asked, I believe these were more effective, they encouraged my client to move forward. At times, this had helped her to rethink and re-evaluate her own beliefs and values and ask her own questions. My client was able to discover her own self-awareness and d</w:t>
      </w:r>
      <w:r w:rsidR="005835F2" w:rsidRPr="007B56EF">
        <w:rPr>
          <w:rFonts w:ascii="Times New Roman" w:hAnsi="Times New Roman" w:cs="Times New Roman"/>
          <w:sz w:val="24"/>
          <w:szCs w:val="24"/>
        </w:rPr>
        <w:t>raw</w:t>
      </w:r>
      <w:r w:rsidR="00D11918" w:rsidRPr="007B56EF">
        <w:rPr>
          <w:rFonts w:ascii="Times New Roman" w:hAnsi="Times New Roman" w:cs="Times New Roman"/>
          <w:sz w:val="24"/>
          <w:szCs w:val="24"/>
        </w:rPr>
        <w:t xml:space="preserve"> attention to the experiences that were happening at that moment within the session</w:t>
      </w:r>
      <w:r w:rsidR="005835F2" w:rsidRPr="007B56EF">
        <w:rPr>
          <w:rFonts w:ascii="Times New Roman" w:hAnsi="Times New Roman" w:cs="Times New Roman"/>
          <w:sz w:val="24"/>
          <w:szCs w:val="24"/>
        </w:rPr>
        <w:t xml:space="preserve">. </w:t>
      </w:r>
      <w:r w:rsidR="00D11918" w:rsidRPr="007B56EF">
        <w:rPr>
          <w:rFonts w:ascii="Times New Roman" w:hAnsi="Times New Roman" w:cs="Times New Roman"/>
          <w:sz w:val="24"/>
          <w:szCs w:val="24"/>
        </w:rPr>
        <w:t xml:space="preserve">I introduced a miracle question, which worked </w:t>
      </w:r>
      <w:r w:rsidR="005835F2" w:rsidRPr="007B56EF">
        <w:rPr>
          <w:rFonts w:ascii="Times New Roman" w:hAnsi="Times New Roman" w:cs="Times New Roman"/>
          <w:sz w:val="24"/>
          <w:szCs w:val="24"/>
        </w:rPr>
        <w:t>well</w:t>
      </w:r>
      <w:r w:rsidR="00D11918" w:rsidRPr="007B56EF">
        <w:rPr>
          <w:rFonts w:ascii="Times New Roman" w:hAnsi="Times New Roman" w:cs="Times New Roman"/>
          <w:sz w:val="24"/>
          <w:szCs w:val="24"/>
        </w:rPr>
        <w:t xml:space="preserve">, this allowed my client to refocus and imagine how things would be if her problem were solved. This was effective, as it had helped my client realise that she is dealing with her current difficulties and </w:t>
      </w:r>
      <w:r w:rsidR="005835F2" w:rsidRPr="007B56EF">
        <w:rPr>
          <w:rFonts w:ascii="Times New Roman" w:hAnsi="Times New Roman" w:cs="Times New Roman"/>
          <w:sz w:val="24"/>
          <w:szCs w:val="24"/>
        </w:rPr>
        <w:t>i</w:t>
      </w:r>
      <w:r w:rsidR="00D11918" w:rsidRPr="007B56EF">
        <w:rPr>
          <w:rFonts w:ascii="Times New Roman" w:hAnsi="Times New Roman" w:cs="Times New Roman"/>
          <w:sz w:val="24"/>
          <w:szCs w:val="24"/>
        </w:rPr>
        <w:t>s managing it quite well</w:t>
      </w:r>
      <w:r w:rsidR="005835F2" w:rsidRPr="007B56EF">
        <w:rPr>
          <w:rFonts w:ascii="Times New Roman" w:hAnsi="Times New Roman" w:cs="Times New Roman"/>
          <w:sz w:val="24"/>
          <w:szCs w:val="24"/>
        </w:rPr>
        <w:t xml:space="preserve"> (Midwinter &amp; Dickson, 2015)</w:t>
      </w:r>
      <w:r w:rsidR="00D11918" w:rsidRPr="007B56EF">
        <w:rPr>
          <w:rFonts w:ascii="Times New Roman" w:hAnsi="Times New Roman" w:cs="Times New Roman"/>
          <w:sz w:val="24"/>
          <w:szCs w:val="24"/>
        </w:rPr>
        <w:t>.</w:t>
      </w:r>
    </w:p>
    <w:p w14:paraId="36B6AA96" w14:textId="04457646" w:rsidR="00BB6682" w:rsidRPr="007B56EF" w:rsidRDefault="007B56EF" w:rsidP="007B56EF">
      <w:pPr>
        <w:spacing w:line="360" w:lineRule="auto"/>
        <w:rPr>
          <w:rFonts w:ascii="Times New Roman" w:hAnsi="Times New Roman" w:cs="Times New Roman"/>
          <w:sz w:val="24"/>
          <w:szCs w:val="24"/>
        </w:rPr>
      </w:pPr>
      <w:bookmarkStart w:id="1" w:name="_Hlk63966796"/>
      <w:r>
        <w:rPr>
          <w:rFonts w:ascii="Times New Roman" w:hAnsi="Times New Roman" w:cs="Times New Roman"/>
          <w:sz w:val="24"/>
          <w:szCs w:val="24"/>
        </w:rPr>
        <w:tab/>
      </w:r>
      <w:r w:rsidR="00BB6682" w:rsidRPr="007B56EF">
        <w:rPr>
          <w:rFonts w:ascii="Times New Roman" w:hAnsi="Times New Roman" w:cs="Times New Roman"/>
          <w:sz w:val="24"/>
          <w:szCs w:val="24"/>
        </w:rPr>
        <w:t>Towards the end of the session, I was able to summarise which had worked well, from gathering the content and feeling of what my client was telling me. It had allowed me to gather and process information, which had shown her that I was listening. I found this helpful when my client was telling me multiple of things, I was able to summarise back, to make sure I had heard everything she said accurately, it also gave my client the opportunity to notify me, that I was on the right track. This also helped my client come to her own conclusions.</w:t>
      </w:r>
      <w:r w:rsidR="00533A0F" w:rsidRPr="007B56EF">
        <w:rPr>
          <w:rFonts w:ascii="Times New Roman" w:hAnsi="Times New Roman" w:cs="Times New Roman"/>
          <w:sz w:val="24"/>
          <w:szCs w:val="24"/>
        </w:rPr>
        <w:t xml:space="preserve"> </w:t>
      </w:r>
      <w:r w:rsidR="00BB6682" w:rsidRPr="007B56EF">
        <w:rPr>
          <w:rFonts w:ascii="Times New Roman" w:hAnsi="Times New Roman" w:cs="Times New Roman"/>
          <w:sz w:val="24"/>
          <w:szCs w:val="24"/>
        </w:rPr>
        <w:t xml:space="preserve">We were able to set new manageable goals together, which would encourage her to move forward as well as the confidence to make that first step. At the end of our session, my client seemed please and was motivated to accomplish her new goals. I had given my client the time and date for our next session and thanked her for attending before the end of our session. </w:t>
      </w:r>
    </w:p>
    <w:p w14:paraId="770C7C96" w14:textId="77D7066F" w:rsidR="00BB6682" w:rsidRPr="007B56EF" w:rsidRDefault="007B56EF" w:rsidP="007B56EF">
      <w:pPr>
        <w:spacing w:line="360" w:lineRule="auto"/>
        <w:rPr>
          <w:rFonts w:ascii="Times New Roman" w:hAnsi="Times New Roman" w:cs="Times New Roman"/>
          <w:sz w:val="24"/>
          <w:szCs w:val="24"/>
        </w:rPr>
      </w:pPr>
      <w:r>
        <w:rPr>
          <w:rFonts w:ascii="Times New Roman" w:hAnsi="Times New Roman" w:cs="Times New Roman"/>
          <w:sz w:val="24"/>
          <w:szCs w:val="24"/>
        </w:rPr>
        <w:tab/>
      </w:r>
      <w:r w:rsidR="00BB6682" w:rsidRPr="007B56EF">
        <w:rPr>
          <w:rFonts w:ascii="Times New Roman" w:hAnsi="Times New Roman" w:cs="Times New Roman"/>
          <w:sz w:val="24"/>
          <w:szCs w:val="24"/>
        </w:rPr>
        <w:t>I have seen an improvement from my previous sessions in reflective practice. There are still a few aspects that I need to work on</w:t>
      </w:r>
      <w:r w:rsidR="005835F2" w:rsidRPr="007B56EF">
        <w:rPr>
          <w:rFonts w:ascii="Times New Roman" w:hAnsi="Times New Roman" w:cs="Times New Roman"/>
          <w:sz w:val="24"/>
          <w:szCs w:val="24"/>
        </w:rPr>
        <w:t>,</w:t>
      </w:r>
      <w:r w:rsidR="00BB6682" w:rsidRPr="007B56EF">
        <w:rPr>
          <w:rFonts w:ascii="Times New Roman" w:hAnsi="Times New Roman" w:cs="Times New Roman"/>
          <w:sz w:val="24"/>
          <w:szCs w:val="24"/>
        </w:rPr>
        <w:t xml:space="preserve"> such as questioning techniques and overthinking beforehand instead of allowing the session run naturally</w:t>
      </w:r>
      <w:r w:rsidR="005835F2" w:rsidRPr="007B56EF">
        <w:rPr>
          <w:rFonts w:ascii="Times New Roman" w:hAnsi="Times New Roman" w:cs="Times New Roman"/>
          <w:sz w:val="24"/>
          <w:szCs w:val="24"/>
        </w:rPr>
        <w:t>. H</w:t>
      </w:r>
      <w:r w:rsidR="00BB6682" w:rsidRPr="007B56EF">
        <w:rPr>
          <w:rFonts w:ascii="Times New Roman" w:hAnsi="Times New Roman" w:cs="Times New Roman"/>
          <w:sz w:val="24"/>
          <w:szCs w:val="24"/>
        </w:rPr>
        <w:t>owever, this will come with practice.  For the delivery of effective and safe counselling in the future, it will be essential for me to evaluate my own reflective practice. This would be achieved from additional training and supervision. It can be difficult for me to evaluate my own views from my own personal knowledge</w:t>
      </w:r>
      <w:r w:rsidR="005835F2" w:rsidRPr="007B56EF">
        <w:rPr>
          <w:rFonts w:ascii="Times New Roman" w:hAnsi="Times New Roman" w:cs="Times New Roman"/>
          <w:sz w:val="24"/>
          <w:szCs w:val="24"/>
        </w:rPr>
        <w:t>,</w:t>
      </w:r>
      <w:r w:rsidR="00BB6682" w:rsidRPr="007B56EF">
        <w:rPr>
          <w:rFonts w:ascii="Times New Roman" w:hAnsi="Times New Roman" w:cs="Times New Roman"/>
          <w:sz w:val="24"/>
          <w:szCs w:val="24"/>
        </w:rPr>
        <w:t xml:space="preserve"> as I find that some issues are difficult to identify. For me to overcome this, I need to be more conscious of exploring other people’s personal beliefs and values </w:t>
      </w:r>
      <w:r w:rsidR="005835F2" w:rsidRPr="007B56EF">
        <w:rPr>
          <w:rFonts w:ascii="Times New Roman" w:hAnsi="Times New Roman" w:cs="Times New Roman"/>
          <w:sz w:val="24"/>
          <w:szCs w:val="24"/>
        </w:rPr>
        <w:t xml:space="preserve">in </w:t>
      </w:r>
      <w:r w:rsidR="00BB6682" w:rsidRPr="007B56EF">
        <w:rPr>
          <w:rFonts w:ascii="Times New Roman" w:hAnsi="Times New Roman" w:cs="Times New Roman"/>
          <w:sz w:val="24"/>
          <w:szCs w:val="24"/>
        </w:rPr>
        <w:t>greater detail (Irving &amp; Williams, 1995)</w:t>
      </w:r>
      <w:r w:rsidR="00533A0F" w:rsidRPr="007B56EF">
        <w:rPr>
          <w:rFonts w:ascii="Times New Roman" w:hAnsi="Times New Roman" w:cs="Times New Roman"/>
          <w:sz w:val="24"/>
          <w:szCs w:val="24"/>
        </w:rPr>
        <w:t>.</w:t>
      </w:r>
      <w:r w:rsidR="005835F2" w:rsidRPr="007B56EF">
        <w:rPr>
          <w:rFonts w:ascii="Times New Roman" w:hAnsi="Times New Roman" w:cs="Times New Roman"/>
          <w:sz w:val="24"/>
          <w:szCs w:val="24"/>
        </w:rPr>
        <w:t xml:space="preserve"> </w:t>
      </w:r>
      <w:r w:rsidR="00BB6682" w:rsidRPr="007B56EF">
        <w:rPr>
          <w:rFonts w:ascii="Times New Roman" w:hAnsi="Times New Roman" w:cs="Times New Roman"/>
          <w:sz w:val="24"/>
          <w:szCs w:val="24"/>
        </w:rPr>
        <w:t xml:space="preserve">This will help me to develop my Knowledge, </w:t>
      </w:r>
      <w:r w:rsidR="00BB6682" w:rsidRPr="007B56EF">
        <w:rPr>
          <w:rFonts w:ascii="Times New Roman" w:hAnsi="Times New Roman" w:cs="Times New Roman"/>
          <w:sz w:val="24"/>
          <w:szCs w:val="24"/>
        </w:rPr>
        <w:lastRenderedPageBreak/>
        <w:t>achieve a better understanding of my client, and it will enhance my self-awareness in the future (Pretorius &amp; Ford, 2016).</w:t>
      </w:r>
      <w:r w:rsidR="00533A0F" w:rsidRPr="007B56EF">
        <w:rPr>
          <w:rFonts w:ascii="Times New Roman" w:hAnsi="Times New Roman" w:cs="Times New Roman"/>
          <w:sz w:val="24"/>
          <w:szCs w:val="24"/>
        </w:rPr>
        <w:t xml:space="preserve"> </w:t>
      </w:r>
      <w:r w:rsidR="00BB6682" w:rsidRPr="007B56EF">
        <w:rPr>
          <w:rFonts w:ascii="Times New Roman" w:hAnsi="Times New Roman" w:cs="Times New Roman"/>
          <w:sz w:val="24"/>
          <w:szCs w:val="24"/>
        </w:rPr>
        <w:t>I am aware that these skills cannot be learnt in a short space of time, and they are developed through experience and personal growth</w:t>
      </w:r>
      <w:r w:rsidR="00E81DDB" w:rsidRPr="007B56EF">
        <w:rPr>
          <w:rFonts w:ascii="Times New Roman" w:hAnsi="Times New Roman" w:cs="Times New Roman"/>
          <w:sz w:val="24"/>
          <w:szCs w:val="24"/>
        </w:rPr>
        <w:t>.</w:t>
      </w:r>
      <w:r w:rsidR="00BB6682" w:rsidRPr="007B56EF">
        <w:rPr>
          <w:rFonts w:ascii="Times New Roman" w:hAnsi="Times New Roman" w:cs="Times New Roman"/>
          <w:sz w:val="24"/>
          <w:szCs w:val="24"/>
        </w:rPr>
        <w:t xml:space="preserve"> </w:t>
      </w:r>
      <w:r w:rsidR="00E81DDB" w:rsidRPr="007B56EF">
        <w:rPr>
          <w:rFonts w:ascii="Times New Roman" w:hAnsi="Times New Roman" w:cs="Times New Roman"/>
          <w:sz w:val="24"/>
          <w:szCs w:val="24"/>
        </w:rPr>
        <w:t>B</w:t>
      </w:r>
      <w:r w:rsidR="00BB6682" w:rsidRPr="007B56EF">
        <w:rPr>
          <w:rFonts w:ascii="Times New Roman" w:hAnsi="Times New Roman" w:cs="Times New Roman"/>
          <w:sz w:val="24"/>
          <w:szCs w:val="24"/>
        </w:rPr>
        <w:t xml:space="preserve">oth knowledge and practice, have shown successful results </w:t>
      </w:r>
      <w:r w:rsidR="005835F2" w:rsidRPr="007B56EF">
        <w:rPr>
          <w:rFonts w:ascii="Times New Roman" w:hAnsi="Times New Roman" w:cs="Times New Roman"/>
          <w:sz w:val="24"/>
          <w:szCs w:val="24"/>
        </w:rPr>
        <w:t>for</w:t>
      </w:r>
      <w:r w:rsidR="00BB6682" w:rsidRPr="007B56EF">
        <w:rPr>
          <w:rFonts w:ascii="Times New Roman" w:hAnsi="Times New Roman" w:cs="Times New Roman"/>
          <w:sz w:val="24"/>
          <w:szCs w:val="24"/>
        </w:rPr>
        <w:t xml:space="preserve"> future learning within </w:t>
      </w:r>
      <w:r w:rsidR="005835F2" w:rsidRPr="007B56EF">
        <w:rPr>
          <w:rFonts w:ascii="Times New Roman" w:hAnsi="Times New Roman" w:cs="Times New Roman"/>
          <w:sz w:val="24"/>
          <w:szCs w:val="24"/>
        </w:rPr>
        <w:t>a counselling</w:t>
      </w:r>
      <w:r w:rsidR="00BB6682" w:rsidRPr="007B56EF">
        <w:rPr>
          <w:rFonts w:ascii="Times New Roman" w:hAnsi="Times New Roman" w:cs="Times New Roman"/>
          <w:sz w:val="24"/>
          <w:szCs w:val="24"/>
        </w:rPr>
        <w:t xml:space="preserve"> setting, which result in a deeper relationship </w:t>
      </w:r>
      <w:r w:rsidR="005835F2" w:rsidRPr="007B56EF">
        <w:rPr>
          <w:rFonts w:ascii="Times New Roman" w:hAnsi="Times New Roman" w:cs="Times New Roman"/>
          <w:sz w:val="24"/>
          <w:szCs w:val="24"/>
        </w:rPr>
        <w:t>in the therapeutic process</w:t>
      </w:r>
      <w:r w:rsidR="00BB6682" w:rsidRPr="007B56EF">
        <w:rPr>
          <w:rFonts w:ascii="Times New Roman" w:hAnsi="Times New Roman" w:cs="Times New Roman"/>
          <w:sz w:val="24"/>
          <w:szCs w:val="24"/>
        </w:rPr>
        <w:t xml:space="preserve"> (Mc </w:t>
      </w:r>
      <w:proofErr w:type="spellStart"/>
      <w:r w:rsidR="00BB6682" w:rsidRPr="007B56EF">
        <w:rPr>
          <w:rFonts w:ascii="Times New Roman" w:hAnsi="Times New Roman" w:cs="Times New Roman"/>
          <w:sz w:val="24"/>
          <w:szCs w:val="24"/>
        </w:rPr>
        <w:t>Carthy</w:t>
      </w:r>
      <w:proofErr w:type="spellEnd"/>
      <w:r w:rsidR="00BB6682" w:rsidRPr="007B56EF">
        <w:rPr>
          <w:rFonts w:ascii="Times New Roman" w:hAnsi="Times New Roman" w:cs="Times New Roman"/>
          <w:sz w:val="24"/>
          <w:szCs w:val="24"/>
        </w:rPr>
        <w:t>, Cassidy &amp; Tuohy (2013).</w:t>
      </w:r>
    </w:p>
    <w:p w14:paraId="25A80D0D" w14:textId="774A948D" w:rsidR="00FE21BC" w:rsidRDefault="00FE21BC" w:rsidP="00417E45"/>
    <w:p w14:paraId="0331D266" w14:textId="3EC9CC1F" w:rsidR="00B023A2" w:rsidRDefault="00B023A2" w:rsidP="00417E45"/>
    <w:p w14:paraId="5EA89076" w14:textId="03BAD87C" w:rsidR="00B023A2" w:rsidRDefault="00B023A2" w:rsidP="00417E45"/>
    <w:p w14:paraId="320FC9D1" w14:textId="22BE1651" w:rsidR="00B023A2" w:rsidRDefault="00B023A2" w:rsidP="00417E45"/>
    <w:p w14:paraId="716AEE86" w14:textId="2E4D875D" w:rsidR="00B023A2" w:rsidRDefault="00B023A2" w:rsidP="00417E45"/>
    <w:p w14:paraId="6F4EB7D9" w14:textId="39F00175" w:rsidR="00B023A2" w:rsidRDefault="00B023A2" w:rsidP="00417E45"/>
    <w:p w14:paraId="4774C8A2" w14:textId="6641D49A" w:rsidR="00B023A2" w:rsidRDefault="00B023A2" w:rsidP="00417E45"/>
    <w:p w14:paraId="06860B6A" w14:textId="5F709176" w:rsidR="00B023A2" w:rsidRDefault="00B023A2" w:rsidP="00417E45"/>
    <w:p w14:paraId="7C893F4B" w14:textId="384E21DF" w:rsidR="00B023A2" w:rsidRDefault="00B023A2" w:rsidP="00417E45"/>
    <w:p w14:paraId="28764B25" w14:textId="5D2D89D4" w:rsidR="00B023A2" w:rsidRDefault="00B023A2" w:rsidP="00417E45"/>
    <w:p w14:paraId="370D7D7B" w14:textId="1B93AE01" w:rsidR="00B023A2" w:rsidRDefault="00B023A2" w:rsidP="00417E45"/>
    <w:p w14:paraId="0B87196F" w14:textId="58E76C39" w:rsidR="00B023A2" w:rsidRDefault="00B023A2" w:rsidP="00417E45"/>
    <w:p w14:paraId="412FA9B0" w14:textId="5C8D9CC1" w:rsidR="00B023A2" w:rsidRDefault="00B023A2" w:rsidP="00417E45"/>
    <w:p w14:paraId="3FC36D75" w14:textId="474AF712" w:rsidR="00B023A2" w:rsidRDefault="00B023A2" w:rsidP="00417E45"/>
    <w:p w14:paraId="21F55804" w14:textId="5C3E4933" w:rsidR="00B023A2" w:rsidRDefault="00B023A2" w:rsidP="00417E45"/>
    <w:p w14:paraId="5C8B08C3" w14:textId="5CDBF582" w:rsidR="00B023A2" w:rsidRDefault="00B023A2" w:rsidP="00417E45"/>
    <w:p w14:paraId="7D665FCE" w14:textId="5B764B09" w:rsidR="00B023A2" w:rsidRDefault="00B023A2" w:rsidP="00417E45"/>
    <w:p w14:paraId="64297301" w14:textId="252DEC4B" w:rsidR="00B023A2" w:rsidRDefault="00B023A2" w:rsidP="00417E45"/>
    <w:p w14:paraId="6DCEC78B" w14:textId="30CA1895" w:rsidR="00B023A2" w:rsidRDefault="00B023A2" w:rsidP="00417E45"/>
    <w:p w14:paraId="541DD3FC" w14:textId="175A4BCE" w:rsidR="00B023A2" w:rsidRDefault="00B023A2" w:rsidP="00417E45"/>
    <w:p w14:paraId="7E1AEED4" w14:textId="6A4948C7" w:rsidR="00B023A2" w:rsidRDefault="00B023A2" w:rsidP="00417E45"/>
    <w:p w14:paraId="1879ED9C" w14:textId="189D420E" w:rsidR="00B023A2" w:rsidRDefault="00B023A2" w:rsidP="00417E45"/>
    <w:p w14:paraId="63FBD865" w14:textId="4FA97534" w:rsidR="00B023A2" w:rsidRDefault="00B023A2" w:rsidP="00417E45"/>
    <w:p w14:paraId="330235EA" w14:textId="76DB2CAB" w:rsidR="00B023A2" w:rsidRDefault="00B023A2" w:rsidP="00417E45"/>
    <w:p w14:paraId="60A61912" w14:textId="5F1CB981" w:rsidR="00B023A2" w:rsidRDefault="00B023A2" w:rsidP="00417E45"/>
    <w:p w14:paraId="7A80B4DC" w14:textId="77777777" w:rsidR="00053A75" w:rsidRPr="005A7F33" w:rsidRDefault="00053A75" w:rsidP="00053A75">
      <w:pPr>
        <w:pStyle w:val="abstract-paragraph"/>
        <w:shd w:val="clear" w:color="auto" w:fill="FFFFFF"/>
        <w:spacing w:before="0"/>
        <w:ind w:left="2880" w:firstLine="720"/>
        <w:rPr>
          <w:u w:val="single"/>
          <w:shd w:val="clear" w:color="auto" w:fill="FFFFFF"/>
        </w:rPr>
      </w:pPr>
      <w:r w:rsidRPr="005A7F33">
        <w:rPr>
          <w:u w:val="single"/>
          <w:shd w:val="clear" w:color="auto" w:fill="FFFFFF"/>
        </w:rPr>
        <w:lastRenderedPageBreak/>
        <w:t xml:space="preserve">Reference List </w:t>
      </w:r>
    </w:p>
    <w:p w14:paraId="36A7524F" w14:textId="77777777" w:rsidR="00053A75" w:rsidRDefault="00053A75" w:rsidP="00053A75">
      <w:pPr>
        <w:pStyle w:val="abstract-paragraph"/>
        <w:shd w:val="clear" w:color="auto" w:fill="FFFFFF"/>
        <w:spacing w:before="0"/>
        <w:rPr>
          <w:shd w:val="clear" w:color="auto" w:fill="FFFFFF"/>
        </w:rPr>
      </w:pPr>
    </w:p>
    <w:p w14:paraId="4C0D7A3D" w14:textId="77777777" w:rsidR="00053A75" w:rsidRDefault="00053A75" w:rsidP="00053A75">
      <w:pPr>
        <w:rPr>
          <w:rFonts w:ascii="Times New Roman" w:hAnsi="Times New Roman" w:cs="Times New Roman"/>
          <w:sz w:val="20"/>
          <w:szCs w:val="20"/>
        </w:rPr>
      </w:pPr>
      <w:r w:rsidRPr="005B4224">
        <w:rPr>
          <w:rFonts w:ascii="Times New Roman" w:hAnsi="Times New Roman" w:cs="Times New Roman"/>
          <w:sz w:val="20"/>
          <w:szCs w:val="20"/>
        </w:rPr>
        <w:t>BACP. (2018). Retrieved 10</w:t>
      </w:r>
      <w:r w:rsidRPr="005B4224">
        <w:rPr>
          <w:rFonts w:ascii="Times New Roman" w:hAnsi="Times New Roman" w:cs="Times New Roman"/>
          <w:sz w:val="20"/>
          <w:szCs w:val="20"/>
          <w:vertAlign w:val="superscript"/>
        </w:rPr>
        <w:t>th</w:t>
      </w:r>
      <w:r w:rsidRPr="005B4224">
        <w:rPr>
          <w:rFonts w:ascii="Times New Roman" w:hAnsi="Times New Roman" w:cs="Times New Roman"/>
          <w:sz w:val="20"/>
          <w:szCs w:val="20"/>
        </w:rPr>
        <w:t xml:space="preserve"> February 2021, from: </w:t>
      </w:r>
      <w:hyperlink r:id="rId4" w:history="1">
        <w:r w:rsidRPr="005B4224">
          <w:rPr>
            <w:rStyle w:val="Hyperlink"/>
            <w:rFonts w:ascii="Times New Roman" w:hAnsi="Times New Roman" w:cs="Times New Roman"/>
            <w:sz w:val="20"/>
            <w:szCs w:val="20"/>
          </w:rPr>
          <w:t>https://www.bacp.co.uk/media/3103/bacp-ethical-framework-for-the-counselling-professions-2018.pdf</w:t>
        </w:r>
      </w:hyperlink>
    </w:p>
    <w:p w14:paraId="3C175253" w14:textId="77777777" w:rsidR="00053A75" w:rsidRPr="00EA4420" w:rsidRDefault="00053A75" w:rsidP="00053A75">
      <w:pPr>
        <w:rPr>
          <w:rFonts w:ascii="Times New Roman" w:hAnsi="Times New Roman" w:cs="Times New Roman"/>
          <w:sz w:val="20"/>
          <w:szCs w:val="20"/>
        </w:rPr>
      </w:pPr>
      <w:r>
        <w:rPr>
          <w:rFonts w:ascii="Times New Roman" w:hAnsi="Times New Roman" w:cs="Times New Roman"/>
          <w:sz w:val="20"/>
          <w:szCs w:val="20"/>
        </w:rPr>
        <w:tab/>
      </w:r>
      <w:r w:rsidRPr="00EA4420">
        <w:rPr>
          <w:rFonts w:ascii="Times New Roman" w:hAnsi="Times New Roman" w:cs="Times New Roman"/>
          <w:sz w:val="20"/>
          <w:szCs w:val="20"/>
          <w:shd w:val="clear" w:color="auto" w:fill="FFFFFF"/>
        </w:rPr>
        <w:t>Chester, A., &amp; Glass, C. A. (2006). Online counselling: A descriptive analysis of therapy services on the Internet. </w:t>
      </w:r>
      <w:r w:rsidRPr="00EA4420">
        <w:rPr>
          <w:rFonts w:ascii="Times New Roman" w:hAnsi="Times New Roman" w:cs="Times New Roman"/>
          <w:i/>
          <w:iCs/>
          <w:sz w:val="20"/>
          <w:szCs w:val="20"/>
          <w:shd w:val="clear" w:color="auto" w:fill="FFFFFF"/>
        </w:rPr>
        <w:t>British Journal of Guidance &amp; Counselling</w:t>
      </w:r>
      <w:r w:rsidRPr="00EA4420">
        <w:rPr>
          <w:rFonts w:ascii="Times New Roman" w:hAnsi="Times New Roman" w:cs="Times New Roman"/>
          <w:sz w:val="20"/>
          <w:szCs w:val="20"/>
          <w:shd w:val="clear" w:color="auto" w:fill="FFFFFF"/>
        </w:rPr>
        <w:t>, </w:t>
      </w:r>
      <w:r w:rsidRPr="00EA4420">
        <w:rPr>
          <w:rFonts w:ascii="Times New Roman" w:hAnsi="Times New Roman" w:cs="Times New Roman"/>
          <w:i/>
          <w:iCs/>
          <w:sz w:val="20"/>
          <w:szCs w:val="20"/>
          <w:shd w:val="clear" w:color="auto" w:fill="FFFFFF"/>
        </w:rPr>
        <w:t>34</w:t>
      </w:r>
      <w:r w:rsidRPr="00EA4420">
        <w:rPr>
          <w:rFonts w:ascii="Times New Roman" w:hAnsi="Times New Roman" w:cs="Times New Roman"/>
          <w:sz w:val="20"/>
          <w:szCs w:val="20"/>
          <w:shd w:val="clear" w:color="auto" w:fill="FFFFFF"/>
        </w:rPr>
        <w:t>(2), 145-160.</w:t>
      </w:r>
    </w:p>
    <w:p w14:paraId="65BDFDA9" w14:textId="77777777" w:rsidR="00053A75" w:rsidRPr="00EA4420" w:rsidRDefault="00053A75" w:rsidP="00053A75">
      <w:pPr>
        <w:rPr>
          <w:rFonts w:ascii="Times New Roman" w:hAnsi="Times New Roman" w:cs="Times New Roman"/>
          <w:sz w:val="20"/>
          <w:szCs w:val="20"/>
        </w:rPr>
      </w:pPr>
      <w:r w:rsidRPr="00EA4420">
        <w:rPr>
          <w:rFonts w:ascii="Times New Roman" w:hAnsi="Times New Roman" w:cs="Times New Roman"/>
          <w:sz w:val="20"/>
          <w:szCs w:val="20"/>
        </w:rPr>
        <w:tab/>
        <w:t xml:space="preserve">Midwinter, R., and Dickson, J. (2015) </w:t>
      </w:r>
      <w:r w:rsidRPr="00EA4420">
        <w:rPr>
          <w:rFonts w:ascii="Times New Roman" w:hAnsi="Times New Roman" w:cs="Times New Roman"/>
          <w:i/>
          <w:iCs/>
          <w:sz w:val="20"/>
          <w:szCs w:val="20"/>
        </w:rPr>
        <w:t>Embedding Counselling and Communication Skills</w:t>
      </w:r>
      <w:r w:rsidRPr="00EA4420">
        <w:rPr>
          <w:rFonts w:ascii="Times New Roman" w:hAnsi="Times New Roman" w:cs="Times New Roman"/>
          <w:sz w:val="20"/>
          <w:szCs w:val="20"/>
        </w:rPr>
        <w:t>; A Relational Skills Model. London: Routledge</w:t>
      </w:r>
    </w:p>
    <w:p w14:paraId="44B92F7C" w14:textId="77777777" w:rsidR="00053A75" w:rsidRPr="00EA4420" w:rsidRDefault="00053A75" w:rsidP="00053A75">
      <w:pPr>
        <w:rPr>
          <w:rFonts w:ascii="Times New Roman" w:hAnsi="Times New Roman" w:cs="Times New Roman"/>
          <w:sz w:val="20"/>
          <w:szCs w:val="20"/>
          <w:shd w:val="clear" w:color="auto" w:fill="FFFFFF"/>
        </w:rPr>
      </w:pPr>
      <w:r w:rsidRPr="00EA4420">
        <w:rPr>
          <w:rFonts w:ascii="Times New Roman" w:hAnsi="Times New Roman" w:cs="Times New Roman"/>
          <w:sz w:val="20"/>
          <w:szCs w:val="20"/>
          <w:shd w:val="clear" w:color="auto" w:fill="FFFFFF"/>
        </w:rPr>
        <w:tab/>
        <w:t>Cramer, D. (1990). Towards assessing the therapeutic value of Rogers's core conditions. </w:t>
      </w:r>
      <w:r w:rsidRPr="00EA4420">
        <w:rPr>
          <w:rFonts w:ascii="Times New Roman" w:hAnsi="Times New Roman" w:cs="Times New Roman"/>
          <w:i/>
          <w:iCs/>
          <w:sz w:val="20"/>
          <w:szCs w:val="20"/>
          <w:shd w:val="clear" w:color="auto" w:fill="FFFFFF"/>
        </w:rPr>
        <w:t>Counselling Psychology Quarterly</w:t>
      </w:r>
      <w:r w:rsidRPr="00EA4420">
        <w:rPr>
          <w:rFonts w:ascii="Times New Roman" w:hAnsi="Times New Roman" w:cs="Times New Roman"/>
          <w:sz w:val="20"/>
          <w:szCs w:val="20"/>
          <w:shd w:val="clear" w:color="auto" w:fill="FFFFFF"/>
        </w:rPr>
        <w:t>, </w:t>
      </w:r>
      <w:r w:rsidRPr="00EA4420">
        <w:rPr>
          <w:rFonts w:ascii="Times New Roman" w:hAnsi="Times New Roman" w:cs="Times New Roman"/>
          <w:i/>
          <w:iCs/>
          <w:sz w:val="20"/>
          <w:szCs w:val="20"/>
          <w:shd w:val="clear" w:color="auto" w:fill="FFFFFF"/>
        </w:rPr>
        <w:t>3</w:t>
      </w:r>
      <w:r w:rsidRPr="00EA4420">
        <w:rPr>
          <w:rFonts w:ascii="Times New Roman" w:hAnsi="Times New Roman" w:cs="Times New Roman"/>
          <w:sz w:val="20"/>
          <w:szCs w:val="20"/>
          <w:shd w:val="clear" w:color="auto" w:fill="FFFFFF"/>
        </w:rPr>
        <w:t>(1), 57-66.</w:t>
      </w:r>
    </w:p>
    <w:p w14:paraId="0F5F81E4" w14:textId="77777777" w:rsidR="00053A75" w:rsidRPr="00EA4420" w:rsidRDefault="00053A75" w:rsidP="00053A75">
      <w:pPr>
        <w:rPr>
          <w:rFonts w:ascii="Times New Roman" w:hAnsi="Times New Roman" w:cs="Times New Roman"/>
          <w:sz w:val="20"/>
          <w:szCs w:val="20"/>
          <w:shd w:val="clear" w:color="auto" w:fill="FFFFFF"/>
        </w:rPr>
      </w:pPr>
      <w:r w:rsidRPr="00EA4420">
        <w:rPr>
          <w:rFonts w:ascii="Times New Roman" w:hAnsi="Times New Roman" w:cs="Times New Roman"/>
          <w:sz w:val="20"/>
          <w:szCs w:val="20"/>
          <w:shd w:val="clear" w:color="auto" w:fill="FFFFFF"/>
        </w:rPr>
        <w:tab/>
        <w:t>Stickley, T. (2011). From SOLER to SURETY for effective non-verbal communication. </w:t>
      </w:r>
      <w:r w:rsidRPr="00EA4420">
        <w:rPr>
          <w:rFonts w:ascii="Times New Roman" w:hAnsi="Times New Roman" w:cs="Times New Roman"/>
          <w:i/>
          <w:iCs/>
          <w:sz w:val="20"/>
          <w:szCs w:val="20"/>
          <w:shd w:val="clear" w:color="auto" w:fill="FFFFFF"/>
        </w:rPr>
        <w:t>Nurse education in practice</w:t>
      </w:r>
      <w:r w:rsidRPr="00EA4420">
        <w:rPr>
          <w:rFonts w:ascii="Times New Roman" w:hAnsi="Times New Roman" w:cs="Times New Roman"/>
          <w:sz w:val="20"/>
          <w:szCs w:val="20"/>
          <w:shd w:val="clear" w:color="auto" w:fill="FFFFFF"/>
        </w:rPr>
        <w:t>, </w:t>
      </w:r>
      <w:r w:rsidRPr="00EA4420">
        <w:rPr>
          <w:rFonts w:ascii="Times New Roman" w:hAnsi="Times New Roman" w:cs="Times New Roman"/>
          <w:i/>
          <w:iCs/>
          <w:sz w:val="20"/>
          <w:szCs w:val="20"/>
          <w:shd w:val="clear" w:color="auto" w:fill="FFFFFF"/>
        </w:rPr>
        <w:t>11</w:t>
      </w:r>
      <w:r w:rsidRPr="00EA4420">
        <w:rPr>
          <w:rFonts w:ascii="Times New Roman" w:hAnsi="Times New Roman" w:cs="Times New Roman"/>
          <w:sz w:val="20"/>
          <w:szCs w:val="20"/>
          <w:shd w:val="clear" w:color="auto" w:fill="FFFFFF"/>
        </w:rPr>
        <w:t>(6), 395-398.</w:t>
      </w:r>
    </w:p>
    <w:p w14:paraId="5E06B323" w14:textId="77777777" w:rsidR="00053A75" w:rsidRPr="00EA4420" w:rsidRDefault="00053A75" w:rsidP="00053A75">
      <w:pPr>
        <w:rPr>
          <w:rFonts w:ascii="Times New Roman" w:hAnsi="Times New Roman" w:cs="Times New Roman"/>
          <w:sz w:val="20"/>
          <w:szCs w:val="20"/>
        </w:rPr>
      </w:pPr>
      <w:r w:rsidRPr="00EA4420">
        <w:rPr>
          <w:rFonts w:ascii="Times New Roman" w:hAnsi="Times New Roman" w:cs="Times New Roman"/>
          <w:sz w:val="20"/>
          <w:szCs w:val="20"/>
          <w:shd w:val="clear" w:color="auto" w:fill="FFFFFF"/>
        </w:rPr>
        <w:tab/>
        <w:t xml:space="preserve">Jones-Smith, E. (2016). </w:t>
      </w:r>
      <w:r w:rsidRPr="00EA4420">
        <w:rPr>
          <w:rFonts w:ascii="Times New Roman" w:hAnsi="Times New Roman" w:cs="Times New Roman"/>
          <w:i/>
          <w:iCs/>
          <w:sz w:val="20"/>
          <w:szCs w:val="20"/>
        </w:rPr>
        <w:t>Theories of counselling and psychotherapy</w:t>
      </w:r>
      <w:r w:rsidRPr="00EA4420">
        <w:rPr>
          <w:rFonts w:ascii="Times New Roman" w:hAnsi="Times New Roman" w:cs="Times New Roman"/>
          <w:sz w:val="20"/>
          <w:szCs w:val="20"/>
          <w:shd w:val="clear" w:color="auto" w:fill="FFFFFF"/>
        </w:rPr>
        <w:t xml:space="preserve"> (2nd ed.). London: sage.</w:t>
      </w:r>
    </w:p>
    <w:p w14:paraId="42131F1B" w14:textId="77777777" w:rsidR="00053A75" w:rsidRPr="00EA4420" w:rsidRDefault="00053A75" w:rsidP="00053A75">
      <w:pPr>
        <w:rPr>
          <w:rFonts w:ascii="Times New Roman" w:hAnsi="Times New Roman" w:cs="Times New Roman"/>
          <w:sz w:val="20"/>
          <w:szCs w:val="20"/>
          <w:shd w:val="clear" w:color="auto" w:fill="FFFFFF"/>
        </w:rPr>
      </w:pPr>
      <w:r w:rsidRPr="00EA4420">
        <w:rPr>
          <w:rFonts w:ascii="Times New Roman" w:hAnsi="Times New Roman" w:cs="Times New Roman"/>
          <w:sz w:val="20"/>
          <w:szCs w:val="20"/>
          <w:shd w:val="clear" w:color="auto" w:fill="FFFFFF"/>
        </w:rPr>
        <w:tab/>
        <w:t>Irving, J. A., &amp; Williams, D. I. (1995). Critical thinking and reflective practice in counselling. </w:t>
      </w:r>
      <w:r w:rsidRPr="00EA4420">
        <w:rPr>
          <w:rFonts w:ascii="Times New Roman" w:hAnsi="Times New Roman" w:cs="Times New Roman"/>
          <w:i/>
          <w:iCs/>
          <w:sz w:val="20"/>
          <w:szCs w:val="20"/>
          <w:shd w:val="clear" w:color="auto" w:fill="FFFFFF"/>
        </w:rPr>
        <w:t>British Journal of Guidance &amp; Counselling</w:t>
      </w:r>
      <w:r w:rsidRPr="00EA4420">
        <w:rPr>
          <w:rFonts w:ascii="Times New Roman" w:hAnsi="Times New Roman" w:cs="Times New Roman"/>
          <w:sz w:val="20"/>
          <w:szCs w:val="20"/>
          <w:shd w:val="clear" w:color="auto" w:fill="FFFFFF"/>
        </w:rPr>
        <w:t>, </w:t>
      </w:r>
      <w:r w:rsidRPr="00EA4420">
        <w:rPr>
          <w:rFonts w:ascii="Times New Roman" w:hAnsi="Times New Roman" w:cs="Times New Roman"/>
          <w:i/>
          <w:iCs/>
          <w:sz w:val="20"/>
          <w:szCs w:val="20"/>
          <w:shd w:val="clear" w:color="auto" w:fill="FFFFFF"/>
        </w:rPr>
        <w:t>23</w:t>
      </w:r>
      <w:r w:rsidRPr="00EA4420">
        <w:rPr>
          <w:rFonts w:ascii="Times New Roman" w:hAnsi="Times New Roman" w:cs="Times New Roman"/>
          <w:sz w:val="20"/>
          <w:szCs w:val="20"/>
          <w:shd w:val="clear" w:color="auto" w:fill="FFFFFF"/>
        </w:rPr>
        <w:t>(1), 107-114.</w:t>
      </w:r>
    </w:p>
    <w:p w14:paraId="729D1D08" w14:textId="77777777" w:rsidR="00053A75" w:rsidRPr="00EA4420" w:rsidRDefault="00053A75" w:rsidP="00053A75">
      <w:pPr>
        <w:rPr>
          <w:rFonts w:ascii="Times New Roman" w:hAnsi="Times New Roman" w:cs="Times New Roman"/>
          <w:sz w:val="20"/>
          <w:szCs w:val="20"/>
          <w:shd w:val="clear" w:color="auto" w:fill="FFFFFF"/>
        </w:rPr>
      </w:pPr>
      <w:r w:rsidRPr="00EA4420">
        <w:rPr>
          <w:rFonts w:ascii="Times New Roman" w:hAnsi="Times New Roman" w:cs="Times New Roman"/>
          <w:sz w:val="20"/>
          <w:szCs w:val="20"/>
          <w:shd w:val="clear" w:color="auto" w:fill="FFFFFF"/>
        </w:rPr>
        <w:tab/>
        <w:t>Pretorius, L., &amp; Ford, A. (2016). Reflection for Learning: Teaching Reflective Practice at the Beginning of University Study. </w:t>
      </w:r>
      <w:r w:rsidRPr="00EA4420">
        <w:rPr>
          <w:rFonts w:ascii="Times New Roman" w:hAnsi="Times New Roman" w:cs="Times New Roman"/>
          <w:i/>
          <w:iCs/>
          <w:sz w:val="20"/>
          <w:szCs w:val="20"/>
          <w:shd w:val="clear" w:color="auto" w:fill="FFFFFF"/>
        </w:rPr>
        <w:t>International Journal of Teaching and Learning in Higher Education</w:t>
      </w:r>
      <w:r w:rsidRPr="00EA4420">
        <w:rPr>
          <w:rFonts w:ascii="Times New Roman" w:hAnsi="Times New Roman" w:cs="Times New Roman"/>
          <w:sz w:val="20"/>
          <w:szCs w:val="20"/>
          <w:shd w:val="clear" w:color="auto" w:fill="FFFFFF"/>
        </w:rPr>
        <w:t>, </w:t>
      </w:r>
      <w:r w:rsidRPr="00EA4420">
        <w:rPr>
          <w:rFonts w:ascii="Times New Roman" w:hAnsi="Times New Roman" w:cs="Times New Roman"/>
          <w:i/>
          <w:iCs/>
          <w:sz w:val="20"/>
          <w:szCs w:val="20"/>
          <w:shd w:val="clear" w:color="auto" w:fill="FFFFFF"/>
        </w:rPr>
        <w:t>28</w:t>
      </w:r>
      <w:r w:rsidRPr="00EA4420">
        <w:rPr>
          <w:rFonts w:ascii="Times New Roman" w:hAnsi="Times New Roman" w:cs="Times New Roman"/>
          <w:sz w:val="20"/>
          <w:szCs w:val="20"/>
          <w:shd w:val="clear" w:color="auto" w:fill="FFFFFF"/>
        </w:rPr>
        <w:t>(2), 241-253.</w:t>
      </w:r>
    </w:p>
    <w:p w14:paraId="106FAE06" w14:textId="77777777" w:rsidR="00053A75" w:rsidRPr="00EA4420" w:rsidRDefault="00053A75" w:rsidP="00053A75">
      <w:pPr>
        <w:rPr>
          <w:rFonts w:ascii="Times New Roman" w:hAnsi="Times New Roman" w:cs="Times New Roman"/>
          <w:sz w:val="20"/>
          <w:szCs w:val="20"/>
        </w:rPr>
      </w:pPr>
      <w:r w:rsidRPr="00EA4420">
        <w:rPr>
          <w:rFonts w:ascii="Times New Roman" w:hAnsi="Times New Roman" w:cs="Times New Roman"/>
          <w:sz w:val="20"/>
          <w:szCs w:val="20"/>
          <w:shd w:val="clear" w:color="auto" w:fill="FFFFFF"/>
        </w:rPr>
        <w:tab/>
        <w:t xml:space="preserve">Mc </w:t>
      </w:r>
      <w:proofErr w:type="spellStart"/>
      <w:r w:rsidRPr="00EA4420">
        <w:rPr>
          <w:rFonts w:ascii="Times New Roman" w:hAnsi="Times New Roman" w:cs="Times New Roman"/>
          <w:sz w:val="20"/>
          <w:szCs w:val="20"/>
          <w:shd w:val="clear" w:color="auto" w:fill="FFFFFF"/>
        </w:rPr>
        <w:t>Carthy</w:t>
      </w:r>
      <w:proofErr w:type="spellEnd"/>
      <w:r w:rsidRPr="00EA4420">
        <w:rPr>
          <w:rFonts w:ascii="Times New Roman" w:hAnsi="Times New Roman" w:cs="Times New Roman"/>
          <w:sz w:val="20"/>
          <w:szCs w:val="20"/>
          <w:shd w:val="clear" w:color="auto" w:fill="FFFFFF"/>
        </w:rPr>
        <w:t>, J., Cassidy, I., &amp; Tuohy, D. (2013). Lecturers' experiences of facilitating guided group reflection with pre-registration BSc Nursing students. </w:t>
      </w:r>
      <w:r w:rsidRPr="00EA4420">
        <w:rPr>
          <w:rFonts w:ascii="Times New Roman" w:hAnsi="Times New Roman" w:cs="Times New Roman"/>
          <w:i/>
          <w:iCs/>
          <w:sz w:val="20"/>
          <w:szCs w:val="20"/>
          <w:shd w:val="clear" w:color="auto" w:fill="FFFFFF"/>
        </w:rPr>
        <w:t>Nurse education today</w:t>
      </w:r>
      <w:r w:rsidRPr="00EA4420">
        <w:rPr>
          <w:rFonts w:ascii="Times New Roman" w:hAnsi="Times New Roman" w:cs="Times New Roman"/>
          <w:sz w:val="20"/>
          <w:szCs w:val="20"/>
          <w:shd w:val="clear" w:color="auto" w:fill="FFFFFF"/>
        </w:rPr>
        <w:t>, </w:t>
      </w:r>
      <w:r w:rsidRPr="00EA4420">
        <w:rPr>
          <w:rFonts w:ascii="Times New Roman" w:hAnsi="Times New Roman" w:cs="Times New Roman"/>
          <w:i/>
          <w:iCs/>
          <w:sz w:val="20"/>
          <w:szCs w:val="20"/>
          <w:shd w:val="clear" w:color="auto" w:fill="FFFFFF"/>
        </w:rPr>
        <w:t>33</w:t>
      </w:r>
      <w:r w:rsidRPr="00EA4420">
        <w:rPr>
          <w:rFonts w:ascii="Times New Roman" w:hAnsi="Times New Roman" w:cs="Times New Roman"/>
          <w:sz w:val="20"/>
          <w:szCs w:val="20"/>
          <w:shd w:val="clear" w:color="auto" w:fill="FFFFFF"/>
        </w:rPr>
        <w:t>(1), 36-40.</w:t>
      </w:r>
    </w:p>
    <w:p w14:paraId="6C056E44" w14:textId="77777777" w:rsidR="00B023A2" w:rsidRPr="007B56EF" w:rsidRDefault="00B023A2" w:rsidP="00417E45"/>
    <w:p w14:paraId="74985689" w14:textId="77777777" w:rsidR="00FE21BC" w:rsidRDefault="00FE21BC" w:rsidP="00417E45"/>
    <w:p w14:paraId="44DBFB92" w14:textId="77777777" w:rsidR="00FE21BC" w:rsidRDefault="00FE21BC" w:rsidP="00FE21BC"/>
    <w:bookmarkEnd w:id="1"/>
    <w:p w14:paraId="5980F02A" w14:textId="77777777" w:rsidR="00FE21BC" w:rsidRDefault="00FE21BC" w:rsidP="00FE21BC"/>
    <w:p w14:paraId="47F10009" w14:textId="77777777" w:rsidR="00FE21BC" w:rsidRDefault="00FE21BC" w:rsidP="00417E45"/>
    <w:p w14:paraId="759F9859" w14:textId="77777777" w:rsidR="00FE21BC" w:rsidRDefault="00FE21BC" w:rsidP="00417E45"/>
    <w:p w14:paraId="6FD7E824" w14:textId="77777777" w:rsidR="00FE21BC" w:rsidRDefault="00FE21BC" w:rsidP="00417E45"/>
    <w:p w14:paraId="77BA35B2" w14:textId="77777777" w:rsidR="00FE21BC" w:rsidRDefault="00FE21BC" w:rsidP="00417E45"/>
    <w:p w14:paraId="5AE76CB1" w14:textId="2976CC08" w:rsidR="00C54FF4" w:rsidRDefault="00C54FF4" w:rsidP="00931946">
      <w:pPr>
        <w:tabs>
          <w:tab w:val="left" w:pos="3120"/>
        </w:tabs>
      </w:pPr>
    </w:p>
    <w:p w14:paraId="22F555E0" w14:textId="77777777" w:rsidR="00C54FF4" w:rsidRDefault="00C54FF4" w:rsidP="00931946">
      <w:pPr>
        <w:tabs>
          <w:tab w:val="left" w:pos="3120"/>
        </w:tabs>
      </w:pPr>
    </w:p>
    <w:p w14:paraId="61F9FC78" w14:textId="77777777" w:rsidR="00A058E3" w:rsidRDefault="00A058E3" w:rsidP="00931946">
      <w:pPr>
        <w:tabs>
          <w:tab w:val="left" w:pos="3120"/>
        </w:tabs>
      </w:pPr>
    </w:p>
    <w:p w14:paraId="13B11E88" w14:textId="23F8589B" w:rsidR="00EA3295" w:rsidRDefault="00EA3295" w:rsidP="005C1480">
      <w:pPr>
        <w:tabs>
          <w:tab w:val="left" w:pos="3120"/>
        </w:tabs>
      </w:pPr>
    </w:p>
    <w:p w14:paraId="4F33CEEB" w14:textId="2F1E98D7" w:rsidR="005C1480" w:rsidRDefault="007C0ADE" w:rsidP="00931946">
      <w:pPr>
        <w:tabs>
          <w:tab w:val="left" w:pos="3120"/>
        </w:tabs>
      </w:pPr>
      <w:r>
        <w:t xml:space="preserve"> </w:t>
      </w:r>
    </w:p>
    <w:p w14:paraId="1195FA05" w14:textId="77777777" w:rsidR="005C1480" w:rsidRDefault="005C1480" w:rsidP="005C1480">
      <w:pPr>
        <w:tabs>
          <w:tab w:val="left" w:pos="3120"/>
        </w:tabs>
      </w:pPr>
    </w:p>
    <w:p w14:paraId="46869DFD" w14:textId="77777777" w:rsidR="00303C95" w:rsidRDefault="00303C95" w:rsidP="00303C95">
      <w:pPr>
        <w:rPr>
          <w:rFonts w:cstheme="minorHAnsi"/>
          <w:bCs/>
          <w:sz w:val="40"/>
          <w:szCs w:val="40"/>
          <w:shd w:val="clear" w:color="auto" w:fill="FFFFFF"/>
        </w:rPr>
      </w:pPr>
    </w:p>
    <w:p w14:paraId="5614427F" w14:textId="5FF4219A" w:rsidR="00303C95" w:rsidRDefault="00303C95" w:rsidP="00303C95">
      <w:pPr>
        <w:rPr>
          <w:rFonts w:cstheme="minorHAnsi"/>
          <w:bCs/>
          <w:sz w:val="40"/>
          <w:szCs w:val="40"/>
          <w:shd w:val="clear" w:color="auto" w:fill="FFFFFF"/>
        </w:rPr>
      </w:pPr>
      <w:r>
        <w:rPr>
          <w:rFonts w:cstheme="minorHAnsi"/>
          <w:bCs/>
          <w:sz w:val="40"/>
          <w:szCs w:val="40"/>
          <w:shd w:val="clear" w:color="auto" w:fill="FFFFFF"/>
        </w:rPr>
        <w:lastRenderedPageBreak/>
        <w:t xml:space="preserve"> </w:t>
      </w:r>
    </w:p>
    <w:p w14:paraId="0072658A" w14:textId="667DD2D5" w:rsidR="00303C95" w:rsidRPr="00A44F05" w:rsidRDefault="00303C95" w:rsidP="00A44F05">
      <w:pPr>
        <w:rPr>
          <w:color w:val="FF0000"/>
        </w:rPr>
      </w:pPr>
    </w:p>
    <w:sectPr w:rsidR="00303C95" w:rsidRPr="00A44F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E88"/>
    <w:rsid w:val="00053A75"/>
    <w:rsid w:val="00065D06"/>
    <w:rsid w:val="0007658B"/>
    <w:rsid w:val="00081BD7"/>
    <w:rsid w:val="000A342B"/>
    <w:rsid w:val="000A703F"/>
    <w:rsid w:val="00115D2F"/>
    <w:rsid w:val="00175B76"/>
    <w:rsid w:val="001E1769"/>
    <w:rsid w:val="00224E88"/>
    <w:rsid w:val="002D0C93"/>
    <w:rsid w:val="00303C95"/>
    <w:rsid w:val="003132ED"/>
    <w:rsid w:val="00354EC5"/>
    <w:rsid w:val="00362012"/>
    <w:rsid w:val="003A557C"/>
    <w:rsid w:val="003A5864"/>
    <w:rsid w:val="00417E45"/>
    <w:rsid w:val="00480A38"/>
    <w:rsid w:val="004B3E39"/>
    <w:rsid w:val="004E639D"/>
    <w:rsid w:val="00505249"/>
    <w:rsid w:val="00533A0F"/>
    <w:rsid w:val="00580611"/>
    <w:rsid w:val="00581B4E"/>
    <w:rsid w:val="005835F2"/>
    <w:rsid w:val="00596F87"/>
    <w:rsid w:val="005B4224"/>
    <w:rsid w:val="005C1480"/>
    <w:rsid w:val="00616C2B"/>
    <w:rsid w:val="006229AA"/>
    <w:rsid w:val="00666B4A"/>
    <w:rsid w:val="006A27A6"/>
    <w:rsid w:val="007326AA"/>
    <w:rsid w:val="00772F69"/>
    <w:rsid w:val="00781AD2"/>
    <w:rsid w:val="007A2D49"/>
    <w:rsid w:val="007B56EF"/>
    <w:rsid w:val="007C0ADE"/>
    <w:rsid w:val="007F16E9"/>
    <w:rsid w:val="00841B9F"/>
    <w:rsid w:val="0087608C"/>
    <w:rsid w:val="00885DD5"/>
    <w:rsid w:val="008D5E65"/>
    <w:rsid w:val="00931946"/>
    <w:rsid w:val="009D2823"/>
    <w:rsid w:val="009E087C"/>
    <w:rsid w:val="00A004B2"/>
    <w:rsid w:val="00A056E9"/>
    <w:rsid w:val="00A058E3"/>
    <w:rsid w:val="00A12F69"/>
    <w:rsid w:val="00A44F05"/>
    <w:rsid w:val="00A51C09"/>
    <w:rsid w:val="00AE6BDB"/>
    <w:rsid w:val="00B023A2"/>
    <w:rsid w:val="00B15FFF"/>
    <w:rsid w:val="00B30270"/>
    <w:rsid w:val="00B81090"/>
    <w:rsid w:val="00B90E54"/>
    <w:rsid w:val="00BB6682"/>
    <w:rsid w:val="00BB6B22"/>
    <w:rsid w:val="00C03E13"/>
    <w:rsid w:val="00C54FF4"/>
    <w:rsid w:val="00C701F6"/>
    <w:rsid w:val="00CB0DB8"/>
    <w:rsid w:val="00D118E5"/>
    <w:rsid w:val="00D11918"/>
    <w:rsid w:val="00D30E2B"/>
    <w:rsid w:val="00D460ED"/>
    <w:rsid w:val="00D648CC"/>
    <w:rsid w:val="00DC1ED8"/>
    <w:rsid w:val="00E21909"/>
    <w:rsid w:val="00E21D1E"/>
    <w:rsid w:val="00E81DDB"/>
    <w:rsid w:val="00EA3295"/>
    <w:rsid w:val="00EF7FD8"/>
    <w:rsid w:val="00F24424"/>
    <w:rsid w:val="00F56570"/>
    <w:rsid w:val="00F67AD0"/>
    <w:rsid w:val="00F817CE"/>
    <w:rsid w:val="00FB465C"/>
    <w:rsid w:val="00FE21BC"/>
    <w:rsid w:val="00FE3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9137F"/>
  <w15:chartTrackingRefBased/>
  <w15:docId w15:val="{1A9D677F-5A3F-4489-9406-91B00FCF1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paragraph">
    <w:name w:val="abstract-paragraph"/>
    <w:basedOn w:val="Normal"/>
    <w:rsid w:val="00F244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oltip">
    <w:name w:val="tooltip"/>
    <w:basedOn w:val="DefaultParagraphFont"/>
    <w:rsid w:val="00FE31ED"/>
  </w:style>
  <w:style w:type="character" w:styleId="Hyperlink">
    <w:name w:val="Hyperlink"/>
    <w:basedOn w:val="DefaultParagraphFont"/>
    <w:uiPriority w:val="99"/>
    <w:unhideWhenUsed/>
    <w:rsid w:val="00FE31ED"/>
    <w:rPr>
      <w:color w:val="0000FF"/>
      <w:u w:val="single"/>
    </w:rPr>
  </w:style>
  <w:style w:type="character" w:styleId="UnresolvedMention">
    <w:name w:val="Unresolved Mention"/>
    <w:basedOn w:val="DefaultParagraphFont"/>
    <w:uiPriority w:val="99"/>
    <w:semiHidden/>
    <w:unhideWhenUsed/>
    <w:rsid w:val="005B42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91991">
      <w:bodyDiv w:val="1"/>
      <w:marLeft w:val="0"/>
      <w:marRight w:val="0"/>
      <w:marTop w:val="0"/>
      <w:marBottom w:val="0"/>
      <w:divBdr>
        <w:top w:val="none" w:sz="0" w:space="0" w:color="auto"/>
        <w:left w:val="none" w:sz="0" w:space="0" w:color="auto"/>
        <w:bottom w:val="none" w:sz="0" w:space="0" w:color="auto"/>
        <w:right w:val="none" w:sz="0" w:space="0" w:color="auto"/>
      </w:divBdr>
    </w:div>
    <w:div w:id="86772952">
      <w:bodyDiv w:val="1"/>
      <w:marLeft w:val="0"/>
      <w:marRight w:val="0"/>
      <w:marTop w:val="0"/>
      <w:marBottom w:val="0"/>
      <w:divBdr>
        <w:top w:val="none" w:sz="0" w:space="0" w:color="auto"/>
        <w:left w:val="none" w:sz="0" w:space="0" w:color="auto"/>
        <w:bottom w:val="none" w:sz="0" w:space="0" w:color="auto"/>
        <w:right w:val="none" w:sz="0" w:space="0" w:color="auto"/>
      </w:divBdr>
    </w:div>
    <w:div w:id="250236679">
      <w:bodyDiv w:val="1"/>
      <w:marLeft w:val="0"/>
      <w:marRight w:val="0"/>
      <w:marTop w:val="0"/>
      <w:marBottom w:val="0"/>
      <w:divBdr>
        <w:top w:val="none" w:sz="0" w:space="0" w:color="auto"/>
        <w:left w:val="none" w:sz="0" w:space="0" w:color="auto"/>
        <w:bottom w:val="none" w:sz="0" w:space="0" w:color="auto"/>
        <w:right w:val="none" w:sz="0" w:space="0" w:color="auto"/>
      </w:divBdr>
    </w:div>
    <w:div w:id="351417996">
      <w:bodyDiv w:val="1"/>
      <w:marLeft w:val="0"/>
      <w:marRight w:val="0"/>
      <w:marTop w:val="0"/>
      <w:marBottom w:val="0"/>
      <w:divBdr>
        <w:top w:val="none" w:sz="0" w:space="0" w:color="auto"/>
        <w:left w:val="none" w:sz="0" w:space="0" w:color="auto"/>
        <w:bottom w:val="none" w:sz="0" w:space="0" w:color="auto"/>
        <w:right w:val="none" w:sz="0" w:space="0" w:color="auto"/>
      </w:divBdr>
    </w:div>
    <w:div w:id="780731376">
      <w:bodyDiv w:val="1"/>
      <w:marLeft w:val="0"/>
      <w:marRight w:val="0"/>
      <w:marTop w:val="0"/>
      <w:marBottom w:val="0"/>
      <w:divBdr>
        <w:top w:val="none" w:sz="0" w:space="0" w:color="auto"/>
        <w:left w:val="none" w:sz="0" w:space="0" w:color="auto"/>
        <w:bottom w:val="none" w:sz="0" w:space="0" w:color="auto"/>
        <w:right w:val="none" w:sz="0" w:space="0" w:color="auto"/>
      </w:divBdr>
    </w:div>
    <w:div w:id="902788697">
      <w:bodyDiv w:val="1"/>
      <w:marLeft w:val="0"/>
      <w:marRight w:val="0"/>
      <w:marTop w:val="0"/>
      <w:marBottom w:val="0"/>
      <w:divBdr>
        <w:top w:val="none" w:sz="0" w:space="0" w:color="auto"/>
        <w:left w:val="none" w:sz="0" w:space="0" w:color="auto"/>
        <w:bottom w:val="none" w:sz="0" w:space="0" w:color="auto"/>
        <w:right w:val="none" w:sz="0" w:space="0" w:color="auto"/>
      </w:divBdr>
    </w:div>
    <w:div w:id="951858751">
      <w:bodyDiv w:val="1"/>
      <w:marLeft w:val="0"/>
      <w:marRight w:val="0"/>
      <w:marTop w:val="0"/>
      <w:marBottom w:val="0"/>
      <w:divBdr>
        <w:top w:val="none" w:sz="0" w:space="0" w:color="auto"/>
        <w:left w:val="none" w:sz="0" w:space="0" w:color="auto"/>
        <w:bottom w:val="none" w:sz="0" w:space="0" w:color="auto"/>
        <w:right w:val="none" w:sz="0" w:space="0" w:color="auto"/>
      </w:divBdr>
    </w:div>
    <w:div w:id="1007098331">
      <w:bodyDiv w:val="1"/>
      <w:marLeft w:val="0"/>
      <w:marRight w:val="0"/>
      <w:marTop w:val="0"/>
      <w:marBottom w:val="0"/>
      <w:divBdr>
        <w:top w:val="none" w:sz="0" w:space="0" w:color="auto"/>
        <w:left w:val="none" w:sz="0" w:space="0" w:color="auto"/>
        <w:bottom w:val="none" w:sz="0" w:space="0" w:color="auto"/>
        <w:right w:val="none" w:sz="0" w:space="0" w:color="auto"/>
      </w:divBdr>
    </w:div>
    <w:div w:id="1196431980">
      <w:bodyDiv w:val="1"/>
      <w:marLeft w:val="0"/>
      <w:marRight w:val="0"/>
      <w:marTop w:val="0"/>
      <w:marBottom w:val="0"/>
      <w:divBdr>
        <w:top w:val="none" w:sz="0" w:space="0" w:color="auto"/>
        <w:left w:val="none" w:sz="0" w:space="0" w:color="auto"/>
        <w:bottom w:val="none" w:sz="0" w:space="0" w:color="auto"/>
        <w:right w:val="none" w:sz="0" w:space="0" w:color="auto"/>
      </w:divBdr>
    </w:div>
    <w:div w:id="1280258528">
      <w:bodyDiv w:val="1"/>
      <w:marLeft w:val="0"/>
      <w:marRight w:val="0"/>
      <w:marTop w:val="0"/>
      <w:marBottom w:val="0"/>
      <w:divBdr>
        <w:top w:val="none" w:sz="0" w:space="0" w:color="auto"/>
        <w:left w:val="none" w:sz="0" w:space="0" w:color="auto"/>
        <w:bottom w:val="none" w:sz="0" w:space="0" w:color="auto"/>
        <w:right w:val="none" w:sz="0" w:space="0" w:color="auto"/>
      </w:divBdr>
    </w:div>
    <w:div w:id="1305550513">
      <w:bodyDiv w:val="1"/>
      <w:marLeft w:val="0"/>
      <w:marRight w:val="0"/>
      <w:marTop w:val="0"/>
      <w:marBottom w:val="0"/>
      <w:divBdr>
        <w:top w:val="none" w:sz="0" w:space="0" w:color="auto"/>
        <w:left w:val="none" w:sz="0" w:space="0" w:color="auto"/>
        <w:bottom w:val="none" w:sz="0" w:space="0" w:color="auto"/>
        <w:right w:val="none" w:sz="0" w:space="0" w:color="auto"/>
      </w:divBdr>
    </w:div>
    <w:div w:id="187985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acp.co.uk/media/3103/bacp-ethical-framework-for-the-counselling-professions-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1956</Words>
  <Characters>11153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dc:creator>
  <cp:keywords/>
  <dc:description/>
  <cp:lastModifiedBy>Nadine</cp:lastModifiedBy>
  <cp:revision>2</cp:revision>
  <dcterms:created xsi:type="dcterms:W3CDTF">2021-02-12T12:09:00Z</dcterms:created>
  <dcterms:modified xsi:type="dcterms:W3CDTF">2021-02-12T12:09:00Z</dcterms:modified>
</cp:coreProperties>
</file>