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1D6293BF" w:rsidR="00123662" w:rsidRDefault="00663872" w:rsidP="008D42BC">
      <w:pPr>
        <w:ind w:firstLine="0"/>
        <w:jc w:val="center"/>
      </w:pPr>
      <w:r>
        <w:rPr>
          <w:noProof/>
          <w:lang w:val="en-US"/>
        </w:rPr>
        <w:drawing>
          <wp:inline distT="0" distB="0" distL="0" distR="0" wp14:anchorId="4FCE5677" wp14:editId="0206552C">
            <wp:extent cx="3613150" cy="1308100"/>
            <wp:effectExtent l="0" t="0" r="0" b="0"/>
            <wp:docPr id="996242184"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3150" cy="1308100"/>
                    </a:xfrm>
                    <a:prstGeom prst="rect">
                      <a:avLst/>
                    </a:prstGeom>
                    <a:noFill/>
                    <a:ln>
                      <a:noFill/>
                    </a:ln>
                  </pic:spPr>
                </pic:pic>
              </a:graphicData>
            </a:graphic>
          </wp:inline>
        </w:drawing>
      </w:r>
    </w:p>
    <w:p w14:paraId="390C7335" w14:textId="77777777" w:rsidR="00AC0755" w:rsidRDefault="00AC0755" w:rsidP="008D42BC">
      <w:pPr>
        <w:ind w:firstLine="0"/>
      </w:pPr>
    </w:p>
    <w:p w14:paraId="4B055F66" w14:textId="77777777" w:rsidR="00BC01F0" w:rsidRDefault="00BC01F0" w:rsidP="008D42BC">
      <w:pPr>
        <w:ind w:firstLine="0"/>
      </w:pPr>
    </w:p>
    <w:p w14:paraId="103A4533" w14:textId="77777777" w:rsidR="00BC01F0" w:rsidRPr="00325A42" w:rsidRDefault="00BC01F0" w:rsidP="008D42BC">
      <w:pPr>
        <w:ind w:firstLine="0"/>
      </w:pPr>
    </w:p>
    <w:p w14:paraId="6C58BC26" w14:textId="77777777" w:rsidR="00123662" w:rsidRDefault="00123662" w:rsidP="008D42BC">
      <w:pPr>
        <w:ind w:firstLine="0"/>
        <w:rPr>
          <w:b/>
        </w:rPr>
      </w:pPr>
      <w:bookmarkStart w:id="0" w:name="_Hlk163053958"/>
    </w:p>
    <w:p w14:paraId="64DA73F7" w14:textId="77777777" w:rsidR="004802AB" w:rsidRDefault="004802AB" w:rsidP="008D42BC">
      <w:pPr>
        <w:ind w:firstLine="0"/>
        <w:rPr>
          <w:b/>
        </w:rPr>
      </w:pPr>
      <w:bookmarkStart w:id="1" w:name="_Hlk162882859"/>
    </w:p>
    <w:p w14:paraId="3063DF81" w14:textId="42022B7B" w:rsidR="00051F83" w:rsidRPr="00693BCC" w:rsidRDefault="0073622F" w:rsidP="008D42BC">
      <w:pPr>
        <w:ind w:firstLine="0"/>
        <w:jc w:val="center"/>
        <w:rPr>
          <w:rFonts w:cs="Times New Roman"/>
          <w:szCs w:val="24"/>
        </w:rPr>
      </w:pPr>
      <w:bookmarkStart w:id="2" w:name="_Hlk169107884"/>
      <w:r w:rsidRPr="00693BCC">
        <w:rPr>
          <w:rFonts w:cs="Times New Roman"/>
          <w:szCs w:val="24"/>
        </w:rPr>
        <w:t>Contemporary Themes in the Hotel and Hospitality Sector</w:t>
      </w:r>
    </w:p>
    <w:p w14:paraId="012AF72E" w14:textId="5D483707" w:rsidR="00D027E4" w:rsidRPr="00693BCC" w:rsidRDefault="00D027E4" w:rsidP="008D42BC">
      <w:pPr>
        <w:ind w:firstLine="0"/>
        <w:jc w:val="center"/>
        <w:rPr>
          <w:rFonts w:cs="Times New Roman"/>
          <w:szCs w:val="24"/>
        </w:rPr>
      </w:pPr>
      <w:r w:rsidRPr="00693BCC">
        <w:rPr>
          <w:rFonts w:cs="Times New Roman"/>
          <w:szCs w:val="24"/>
        </w:rPr>
        <w:t>BMIH6001</w:t>
      </w:r>
    </w:p>
    <w:p w14:paraId="6AF47271" w14:textId="53EA15D3" w:rsidR="00FB7314" w:rsidRPr="00693BCC" w:rsidRDefault="00743D3D" w:rsidP="008D42BC">
      <w:pPr>
        <w:ind w:firstLine="0"/>
        <w:jc w:val="center"/>
        <w:rPr>
          <w:rFonts w:cs="Times New Roman"/>
          <w:szCs w:val="24"/>
        </w:rPr>
      </w:pPr>
      <w:r w:rsidRPr="00693BCC">
        <w:rPr>
          <w:rFonts w:cs="Times New Roman"/>
          <w:szCs w:val="24"/>
        </w:rPr>
        <w:t xml:space="preserve"> </w:t>
      </w:r>
      <w:r w:rsidR="00E376E0" w:rsidRPr="00693BCC">
        <w:rPr>
          <w:rFonts w:cs="Times New Roman"/>
          <w:szCs w:val="24"/>
        </w:rPr>
        <w:t xml:space="preserve">The Impact of </w:t>
      </w:r>
      <w:r w:rsidRPr="00693BCC">
        <w:rPr>
          <w:rFonts w:cs="Times New Roman"/>
          <w:szCs w:val="24"/>
        </w:rPr>
        <w:t xml:space="preserve">Artificial Intelligence </w:t>
      </w:r>
      <w:r w:rsidR="00E376E0" w:rsidRPr="00693BCC">
        <w:rPr>
          <w:rFonts w:cs="Times New Roman"/>
          <w:szCs w:val="24"/>
        </w:rPr>
        <w:t>on</w:t>
      </w:r>
      <w:r w:rsidRPr="00693BCC">
        <w:rPr>
          <w:rFonts w:cs="Times New Roman"/>
          <w:szCs w:val="24"/>
        </w:rPr>
        <w:t xml:space="preserve"> </w:t>
      </w:r>
      <w:r w:rsidR="00757920" w:rsidRPr="00693BCC">
        <w:rPr>
          <w:rFonts w:cs="Times New Roman"/>
          <w:szCs w:val="24"/>
        </w:rPr>
        <w:t>H</w:t>
      </w:r>
      <w:r w:rsidRPr="00693BCC">
        <w:rPr>
          <w:rFonts w:cs="Times New Roman"/>
          <w:szCs w:val="24"/>
        </w:rPr>
        <w:t xml:space="preserve">uman </w:t>
      </w:r>
      <w:r w:rsidR="00757920" w:rsidRPr="00693BCC">
        <w:rPr>
          <w:rFonts w:cs="Times New Roman"/>
          <w:szCs w:val="24"/>
        </w:rPr>
        <w:t>C</w:t>
      </w:r>
      <w:r w:rsidRPr="00693BCC">
        <w:rPr>
          <w:rFonts w:cs="Times New Roman"/>
          <w:szCs w:val="24"/>
        </w:rPr>
        <w:t>ollaboration</w:t>
      </w:r>
      <w:r w:rsidR="00E376E0" w:rsidRPr="00693BCC">
        <w:rPr>
          <w:rFonts w:cs="Times New Roman"/>
          <w:szCs w:val="24"/>
        </w:rPr>
        <w:t xml:space="preserve"> in the Industries</w:t>
      </w:r>
    </w:p>
    <w:bookmarkEnd w:id="2"/>
    <w:p w14:paraId="7D05623B" w14:textId="754F3120" w:rsidR="005425F6" w:rsidRPr="005425F6" w:rsidRDefault="005425F6" w:rsidP="008D42BC">
      <w:pPr>
        <w:ind w:firstLine="0"/>
        <w:jc w:val="center"/>
        <w:rPr>
          <w:rFonts w:cs="Times New Roman"/>
          <w:szCs w:val="24"/>
        </w:rPr>
      </w:pPr>
      <w:r w:rsidRPr="005425F6">
        <w:rPr>
          <w:rFonts w:cs="Times New Roman"/>
          <w:szCs w:val="24"/>
        </w:rPr>
        <w:t xml:space="preserve">Name of </w:t>
      </w:r>
      <w:r w:rsidR="00747CC7">
        <w:rPr>
          <w:rFonts w:cs="Times New Roman"/>
          <w:szCs w:val="24"/>
        </w:rPr>
        <w:t>S</w:t>
      </w:r>
      <w:r w:rsidRPr="005425F6">
        <w:rPr>
          <w:rFonts w:cs="Times New Roman"/>
          <w:szCs w:val="24"/>
        </w:rPr>
        <w:t>tudent:</w:t>
      </w:r>
      <w:r w:rsidR="00693BCC">
        <w:rPr>
          <w:rFonts w:cs="Times New Roman"/>
          <w:szCs w:val="24"/>
        </w:rPr>
        <w:t xml:space="preserve"> Ana Maria Moise</w:t>
      </w:r>
    </w:p>
    <w:p w14:paraId="5D3CF2A2" w14:textId="4384E9BF" w:rsidR="00123662" w:rsidRDefault="005425F6" w:rsidP="008D42BC">
      <w:pPr>
        <w:ind w:firstLine="0"/>
        <w:jc w:val="center"/>
        <w:rPr>
          <w:rFonts w:cs="Times New Roman"/>
          <w:szCs w:val="24"/>
        </w:rPr>
      </w:pPr>
      <w:r w:rsidRPr="005425F6">
        <w:rPr>
          <w:rFonts w:cs="Times New Roman"/>
          <w:szCs w:val="24"/>
        </w:rPr>
        <w:t>Student ID:</w:t>
      </w:r>
      <w:r w:rsidR="00693BCC">
        <w:rPr>
          <w:rFonts w:cs="Times New Roman"/>
          <w:szCs w:val="24"/>
        </w:rPr>
        <w:t xml:space="preserve"> 2233131</w:t>
      </w:r>
    </w:p>
    <w:p w14:paraId="19DB9B7F" w14:textId="7B7B3C1D" w:rsidR="00693BCC" w:rsidRDefault="00693BCC" w:rsidP="008D42BC">
      <w:pPr>
        <w:ind w:firstLine="0"/>
        <w:jc w:val="center"/>
        <w:rPr>
          <w:rFonts w:cs="Times New Roman"/>
          <w:szCs w:val="24"/>
        </w:rPr>
      </w:pPr>
      <w:r>
        <w:rPr>
          <w:rFonts w:cs="Times New Roman"/>
          <w:szCs w:val="24"/>
        </w:rPr>
        <w:t>Module lead</w:t>
      </w:r>
      <w:r w:rsidR="007A0088">
        <w:rPr>
          <w:rFonts w:cs="Times New Roman"/>
          <w:szCs w:val="24"/>
        </w:rPr>
        <w:t xml:space="preserve">: Natalie </w:t>
      </w:r>
      <w:r w:rsidR="009A205C">
        <w:rPr>
          <w:rFonts w:cs="Times New Roman"/>
          <w:szCs w:val="24"/>
        </w:rPr>
        <w:t>Brailsford</w:t>
      </w:r>
    </w:p>
    <w:p w14:paraId="35BF81FA" w14:textId="77777777" w:rsidR="009A205C" w:rsidRPr="0092338D" w:rsidRDefault="009A205C" w:rsidP="008D42BC">
      <w:pPr>
        <w:ind w:firstLine="0"/>
        <w:jc w:val="center"/>
        <w:rPr>
          <w:rFonts w:cs="Times New Roman"/>
          <w:b/>
          <w:szCs w:val="24"/>
        </w:rPr>
      </w:pPr>
    </w:p>
    <w:p w14:paraId="3B721F47" w14:textId="77777777" w:rsidR="00123662" w:rsidRPr="0092338D" w:rsidRDefault="00123662" w:rsidP="008D42BC">
      <w:pPr>
        <w:rPr>
          <w:rFonts w:cs="Times New Roman"/>
          <w:b/>
          <w:szCs w:val="24"/>
        </w:rPr>
      </w:pPr>
    </w:p>
    <w:p w14:paraId="2426A955" w14:textId="0F43EAD2" w:rsidR="00123662" w:rsidRPr="00693BCC" w:rsidRDefault="00A727ED" w:rsidP="008D42BC">
      <w:pPr>
        <w:ind w:firstLine="0"/>
        <w:rPr>
          <w:rFonts w:cs="Times New Roman"/>
          <w:bCs/>
          <w:szCs w:val="24"/>
        </w:rPr>
      </w:pPr>
      <w:r w:rsidRPr="00693BCC">
        <w:rPr>
          <w:rFonts w:cs="Times New Roman"/>
          <w:bCs/>
          <w:szCs w:val="24"/>
        </w:rPr>
        <w:t>AI Declaration:</w:t>
      </w:r>
    </w:p>
    <w:p w14:paraId="3EC94895" w14:textId="443C964A" w:rsidR="00A727ED" w:rsidRDefault="00A727ED" w:rsidP="008D42BC">
      <w:pPr>
        <w:ind w:firstLine="0"/>
        <w:rPr>
          <w:rFonts w:cs="Times New Roman"/>
          <w:b/>
          <w:szCs w:val="24"/>
        </w:rPr>
      </w:pPr>
      <w:r w:rsidRPr="00A727ED">
        <w:rPr>
          <w:rFonts w:cs="Times New Roman"/>
          <w:b/>
          <w:noProof/>
          <w:szCs w:val="24"/>
          <w:lang w:val="en-US"/>
        </w:rPr>
        <w:lastRenderedPageBreak/>
        <w:drawing>
          <wp:inline distT="0" distB="0" distL="0" distR="0" wp14:anchorId="635E69DA" wp14:editId="1DA12A44">
            <wp:extent cx="5943600" cy="790575"/>
            <wp:effectExtent l="0" t="0" r="0" b="0"/>
            <wp:docPr id="104415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59529" name=""/>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943600" cy="790575"/>
                    </a:xfrm>
                    <a:prstGeom prst="rect">
                      <a:avLst/>
                    </a:prstGeom>
                  </pic:spPr>
                </pic:pic>
              </a:graphicData>
            </a:graphic>
          </wp:inline>
        </w:drawing>
      </w:r>
    </w:p>
    <w:sdt>
      <w:sdtPr>
        <w:rPr>
          <w:b/>
          <w:sz w:val="28"/>
        </w:rPr>
        <w:id w:val="21674231"/>
        <w:docPartObj>
          <w:docPartGallery w:val="Table of Contents"/>
          <w:docPartUnique/>
        </w:docPartObj>
      </w:sdtPr>
      <w:sdtEndPr>
        <w:rPr>
          <w:bCs/>
          <w:noProof/>
          <w:sz w:val="24"/>
        </w:rPr>
      </w:sdtEndPr>
      <w:sdtContent>
        <w:p w14:paraId="13AF29CD" w14:textId="0C42FB09" w:rsidR="008D42BC" w:rsidRPr="008D42BC" w:rsidRDefault="008D42BC" w:rsidP="008D42BC">
          <w:pPr>
            <w:rPr>
              <w:b/>
              <w:sz w:val="28"/>
            </w:rPr>
          </w:pPr>
          <w:r w:rsidRPr="008D42BC">
            <w:rPr>
              <w:b/>
              <w:sz w:val="28"/>
            </w:rPr>
            <w:t>Table of Contents</w:t>
          </w:r>
        </w:p>
        <w:p w14:paraId="5DBA265D" w14:textId="508A06D5" w:rsidR="008D42BC" w:rsidRDefault="008D42BC">
          <w:pPr>
            <w:pStyle w:val="TOC1"/>
            <w:tabs>
              <w:tab w:val="left" w:pos="110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2045522" w:history="1">
            <w:r w:rsidRPr="0003652D">
              <w:rPr>
                <w:rStyle w:val="Hyperlink"/>
                <w:noProof/>
              </w:rPr>
              <w:t>1</w:t>
            </w:r>
            <w:r>
              <w:rPr>
                <w:rFonts w:asciiTheme="minorHAnsi" w:eastAsiaTheme="minorEastAsia" w:hAnsiTheme="minorHAnsi"/>
                <w:noProof/>
                <w:sz w:val="22"/>
                <w:lang w:val="en-US"/>
              </w:rPr>
              <w:tab/>
            </w:r>
            <w:r w:rsidRPr="0003652D">
              <w:rPr>
                <w:rStyle w:val="Hyperlink"/>
                <w:noProof/>
              </w:rPr>
              <w:t>Introduction</w:t>
            </w:r>
            <w:r>
              <w:rPr>
                <w:noProof/>
                <w:webHidden/>
              </w:rPr>
              <w:tab/>
            </w:r>
            <w:r>
              <w:rPr>
                <w:noProof/>
                <w:webHidden/>
              </w:rPr>
              <w:fldChar w:fldCharType="begin"/>
            </w:r>
            <w:r>
              <w:rPr>
                <w:noProof/>
                <w:webHidden/>
              </w:rPr>
              <w:instrText xml:space="preserve"> PAGEREF _Toc212045522 \h </w:instrText>
            </w:r>
            <w:r>
              <w:rPr>
                <w:noProof/>
                <w:webHidden/>
              </w:rPr>
            </w:r>
            <w:r>
              <w:rPr>
                <w:noProof/>
                <w:webHidden/>
              </w:rPr>
              <w:fldChar w:fldCharType="separate"/>
            </w:r>
            <w:r>
              <w:rPr>
                <w:noProof/>
                <w:webHidden/>
              </w:rPr>
              <w:t>2</w:t>
            </w:r>
            <w:r>
              <w:rPr>
                <w:noProof/>
                <w:webHidden/>
              </w:rPr>
              <w:fldChar w:fldCharType="end"/>
            </w:r>
          </w:hyperlink>
        </w:p>
        <w:p w14:paraId="495EA483" w14:textId="06E04EFE"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23" w:history="1">
            <w:r w:rsidRPr="0003652D">
              <w:rPr>
                <w:rStyle w:val="Hyperlink"/>
                <w:noProof/>
              </w:rPr>
              <w:t>2</w:t>
            </w:r>
            <w:r>
              <w:rPr>
                <w:rFonts w:asciiTheme="minorHAnsi" w:eastAsiaTheme="minorEastAsia" w:hAnsiTheme="minorHAnsi"/>
                <w:noProof/>
                <w:sz w:val="22"/>
                <w:lang w:val="en-US"/>
              </w:rPr>
              <w:tab/>
            </w:r>
            <w:r w:rsidRPr="0003652D">
              <w:rPr>
                <w:rStyle w:val="Hyperlink"/>
                <w:noProof/>
              </w:rPr>
              <w:t>Literature Review</w:t>
            </w:r>
            <w:r>
              <w:rPr>
                <w:noProof/>
                <w:webHidden/>
              </w:rPr>
              <w:tab/>
            </w:r>
            <w:r>
              <w:rPr>
                <w:noProof/>
                <w:webHidden/>
              </w:rPr>
              <w:fldChar w:fldCharType="begin"/>
            </w:r>
            <w:r>
              <w:rPr>
                <w:noProof/>
                <w:webHidden/>
              </w:rPr>
              <w:instrText xml:space="preserve"> PAGEREF _Toc212045523 \h </w:instrText>
            </w:r>
            <w:r>
              <w:rPr>
                <w:noProof/>
                <w:webHidden/>
              </w:rPr>
            </w:r>
            <w:r>
              <w:rPr>
                <w:noProof/>
                <w:webHidden/>
              </w:rPr>
              <w:fldChar w:fldCharType="separate"/>
            </w:r>
            <w:r>
              <w:rPr>
                <w:noProof/>
                <w:webHidden/>
              </w:rPr>
              <w:t>3</w:t>
            </w:r>
            <w:r>
              <w:rPr>
                <w:noProof/>
                <w:webHidden/>
              </w:rPr>
              <w:fldChar w:fldCharType="end"/>
            </w:r>
          </w:hyperlink>
        </w:p>
        <w:p w14:paraId="4EDA108D" w14:textId="517CC150"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24" w:history="1">
            <w:r w:rsidRPr="0003652D">
              <w:rPr>
                <w:rStyle w:val="Hyperlink"/>
                <w:noProof/>
              </w:rPr>
              <w:t>2.1</w:t>
            </w:r>
            <w:r>
              <w:rPr>
                <w:rFonts w:asciiTheme="minorHAnsi" w:eastAsiaTheme="minorEastAsia" w:hAnsiTheme="minorHAnsi"/>
                <w:noProof/>
                <w:sz w:val="22"/>
                <w:lang w:val="en-US"/>
              </w:rPr>
              <w:tab/>
            </w:r>
            <w:r w:rsidRPr="0003652D">
              <w:rPr>
                <w:rStyle w:val="Hyperlink"/>
                <w:bCs/>
                <w:noProof/>
              </w:rPr>
              <w:t>AI in Staff Training and Development</w:t>
            </w:r>
            <w:r>
              <w:rPr>
                <w:noProof/>
                <w:webHidden/>
              </w:rPr>
              <w:tab/>
            </w:r>
            <w:r>
              <w:rPr>
                <w:noProof/>
                <w:webHidden/>
              </w:rPr>
              <w:fldChar w:fldCharType="begin"/>
            </w:r>
            <w:r>
              <w:rPr>
                <w:noProof/>
                <w:webHidden/>
              </w:rPr>
              <w:instrText xml:space="preserve"> PAGEREF _Toc212045524 \h </w:instrText>
            </w:r>
            <w:r>
              <w:rPr>
                <w:noProof/>
                <w:webHidden/>
              </w:rPr>
            </w:r>
            <w:r>
              <w:rPr>
                <w:noProof/>
                <w:webHidden/>
              </w:rPr>
              <w:fldChar w:fldCharType="separate"/>
            </w:r>
            <w:r>
              <w:rPr>
                <w:noProof/>
                <w:webHidden/>
              </w:rPr>
              <w:t>3</w:t>
            </w:r>
            <w:r>
              <w:rPr>
                <w:noProof/>
                <w:webHidden/>
              </w:rPr>
              <w:fldChar w:fldCharType="end"/>
            </w:r>
          </w:hyperlink>
        </w:p>
        <w:p w14:paraId="1EB9DEB2" w14:textId="25573FDF"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25" w:history="1">
            <w:r w:rsidRPr="0003652D">
              <w:rPr>
                <w:rStyle w:val="Hyperlink"/>
                <w:noProof/>
              </w:rPr>
              <w:t>2.2</w:t>
            </w:r>
            <w:r>
              <w:rPr>
                <w:rFonts w:asciiTheme="minorHAnsi" w:eastAsiaTheme="minorEastAsia" w:hAnsiTheme="minorHAnsi"/>
                <w:noProof/>
                <w:sz w:val="22"/>
                <w:lang w:val="en-US"/>
              </w:rPr>
              <w:tab/>
            </w:r>
            <w:r w:rsidRPr="0003652D">
              <w:rPr>
                <w:rStyle w:val="Hyperlink"/>
                <w:bCs/>
                <w:noProof/>
              </w:rPr>
              <w:t>Human-AI Collaboration in Training</w:t>
            </w:r>
            <w:r>
              <w:rPr>
                <w:noProof/>
                <w:webHidden/>
              </w:rPr>
              <w:tab/>
            </w:r>
            <w:r>
              <w:rPr>
                <w:noProof/>
                <w:webHidden/>
              </w:rPr>
              <w:fldChar w:fldCharType="begin"/>
            </w:r>
            <w:r>
              <w:rPr>
                <w:noProof/>
                <w:webHidden/>
              </w:rPr>
              <w:instrText xml:space="preserve"> PAGEREF _Toc212045525 \h </w:instrText>
            </w:r>
            <w:r>
              <w:rPr>
                <w:noProof/>
                <w:webHidden/>
              </w:rPr>
            </w:r>
            <w:r>
              <w:rPr>
                <w:noProof/>
                <w:webHidden/>
              </w:rPr>
              <w:fldChar w:fldCharType="separate"/>
            </w:r>
            <w:r>
              <w:rPr>
                <w:noProof/>
                <w:webHidden/>
              </w:rPr>
              <w:t>4</w:t>
            </w:r>
            <w:r>
              <w:rPr>
                <w:noProof/>
                <w:webHidden/>
              </w:rPr>
              <w:fldChar w:fldCharType="end"/>
            </w:r>
          </w:hyperlink>
        </w:p>
        <w:p w14:paraId="5BA11499" w14:textId="6113A0A2"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26" w:history="1">
            <w:r w:rsidRPr="0003652D">
              <w:rPr>
                <w:rStyle w:val="Hyperlink"/>
                <w:noProof/>
              </w:rPr>
              <w:t>2.3</w:t>
            </w:r>
            <w:r>
              <w:rPr>
                <w:rFonts w:asciiTheme="minorHAnsi" w:eastAsiaTheme="minorEastAsia" w:hAnsiTheme="minorHAnsi"/>
                <w:noProof/>
                <w:sz w:val="22"/>
                <w:lang w:val="en-US"/>
              </w:rPr>
              <w:tab/>
            </w:r>
            <w:r w:rsidRPr="0003652D">
              <w:rPr>
                <w:rStyle w:val="Hyperlink"/>
                <w:bCs/>
                <w:noProof/>
              </w:rPr>
              <w:t>Challenges and Limitations</w:t>
            </w:r>
            <w:r>
              <w:rPr>
                <w:noProof/>
                <w:webHidden/>
              </w:rPr>
              <w:tab/>
            </w:r>
            <w:r>
              <w:rPr>
                <w:noProof/>
                <w:webHidden/>
              </w:rPr>
              <w:fldChar w:fldCharType="begin"/>
            </w:r>
            <w:r>
              <w:rPr>
                <w:noProof/>
                <w:webHidden/>
              </w:rPr>
              <w:instrText xml:space="preserve"> PAGEREF _Toc212045526 \h </w:instrText>
            </w:r>
            <w:r>
              <w:rPr>
                <w:noProof/>
                <w:webHidden/>
              </w:rPr>
            </w:r>
            <w:r>
              <w:rPr>
                <w:noProof/>
                <w:webHidden/>
              </w:rPr>
              <w:fldChar w:fldCharType="separate"/>
            </w:r>
            <w:r>
              <w:rPr>
                <w:noProof/>
                <w:webHidden/>
              </w:rPr>
              <w:t>4</w:t>
            </w:r>
            <w:r>
              <w:rPr>
                <w:noProof/>
                <w:webHidden/>
              </w:rPr>
              <w:fldChar w:fldCharType="end"/>
            </w:r>
          </w:hyperlink>
        </w:p>
        <w:p w14:paraId="4DA02BCA" w14:textId="7E1D1126"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27" w:history="1">
            <w:r w:rsidRPr="0003652D">
              <w:rPr>
                <w:rStyle w:val="Hyperlink"/>
                <w:noProof/>
              </w:rPr>
              <w:t>2.4</w:t>
            </w:r>
            <w:r>
              <w:rPr>
                <w:rFonts w:asciiTheme="minorHAnsi" w:eastAsiaTheme="minorEastAsia" w:hAnsiTheme="minorHAnsi"/>
                <w:noProof/>
                <w:sz w:val="22"/>
                <w:lang w:val="en-US"/>
              </w:rPr>
              <w:tab/>
            </w:r>
            <w:r w:rsidRPr="0003652D">
              <w:rPr>
                <w:rStyle w:val="Hyperlink"/>
                <w:bCs/>
                <w:noProof/>
              </w:rPr>
              <w:t>Training Effectiveness</w:t>
            </w:r>
            <w:r>
              <w:rPr>
                <w:noProof/>
                <w:webHidden/>
              </w:rPr>
              <w:tab/>
            </w:r>
            <w:r>
              <w:rPr>
                <w:noProof/>
                <w:webHidden/>
              </w:rPr>
              <w:fldChar w:fldCharType="begin"/>
            </w:r>
            <w:r>
              <w:rPr>
                <w:noProof/>
                <w:webHidden/>
              </w:rPr>
              <w:instrText xml:space="preserve"> PAGEREF _Toc212045527 \h </w:instrText>
            </w:r>
            <w:r>
              <w:rPr>
                <w:noProof/>
                <w:webHidden/>
              </w:rPr>
            </w:r>
            <w:r>
              <w:rPr>
                <w:noProof/>
                <w:webHidden/>
              </w:rPr>
              <w:fldChar w:fldCharType="separate"/>
            </w:r>
            <w:r>
              <w:rPr>
                <w:noProof/>
                <w:webHidden/>
              </w:rPr>
              <w:t>5</w:t>
            </w:r>
            <w:r>
              <w:rPr>
                <w:noProof/>
                <w:webHidden/>
              </w:rPr>
              <w:fldChar w:fldCharType="end"/>
            </w:r>
          </w:hyperlink>
        </w:p>
        <w:p w14:paraId="14BCC80A" w14:textId="6767074F"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28" w:history="1">
            <w:r w:rsidRPr="0003652D">
              <w:rPr>
                <w:rStyle w:val="Hyperlink"/>
                <w:noProof/>
              </w:rPr>
              <w:t>3</w:t>
            </w:r>
            <w:r>
              <w:rPr>
                <w:rFonts w:asciiTheme="minorHAnsi" w:eastAsiaTheme="minorEastAsia" w:hAnsiTheme="minorHAnsi"/>
                <w:noProof/>
                <w:sz w:val="22"/>
                <w:lang w:val="en-US"/>
              </w:rPr>
              <w:tab/>
            </w:r>
            <w:r w:rsidRPr="0003652D">
              <w:rPr>
                <w:rStyle w:val="Hyperlink"/>
                <w:bCs/>
                <w:noProof/>
              </w:rPr>
              <w:t>Method</w:t>
            </w:r>
            <w:r>
              <w:rPr>
                <w:noProof/>
                <w:webHidden/>
              </w:rPr>
              <w:tab/>
            </w:r>
            <w:r>
              <w:rPr>
                <w:noProof/>
                <w:webHidden/>
              </w:rPr>
              <w:fldChar w:fldCharType="begin"/>
            </w:r>
            <w:r>
              <w:rPr>
                <w:noProof/>
                <w:webHidden/>
              </w:rPr>
              <w:instrText xml:space="preserve"> PAGEREF _Toc212045528 \h </w:instrText>
            </w:r>
            <w:r>
              <w:rPr>
                <w:noProof/>
                <w:webHidden/>
              </w:rPr>
            </w:r>
            <w:r>
              <w:rPr>
                <w:noProof/>
                <w:webHidden/>
              </w:rPr>
              <w:fldChar w:fldCharType="separate"/>
            </w:r>
            <w:r>
              <w:rPr>
                <w:noProof/>
                <w:webHidden/>
              </w:rPr>
              <w:t>6</w:t>
            </w:r>
            <w:r>
              <w:rPr>
                <w:noProof/>
                <w:webHidden/>
              </w:rPr>
              <w:fldChar w:fldCharType="end"/>
            </w:r>
          </w:hyperlink>
        </w:p>
        <w:p w14:paraId="2952F170" w14:textId="131CCF3B"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29" w:history="1">
            <w:r w:rsidRPr="0003652D">
              <w:rPr>
                <w:rStyle w:val="Hyperlink"/>
                <w:noProof/>
              </w:rPr>
              <w:t>3.1</w:t>
            </w:r>
            <w:r>
              <w:rPr>
                <w:rFonts w:asciiTheme="minorHAnsi" w:eastAsiaTheme="minorEastAsia" w:hAnsiTheme="minorHAnsi"/>
                <w:noProof/>
                <w:sz w:val="22"/>
                <w:lang w:val="en-US"/>
              </w:rPr>
              <w:tab/>
            </w:r>
            <w:r w:rsidRPr="0003652D">
              <w:rPr>
                <w:rStyle w:val="Hyperlink"/>
                <w:noProof/>
              </w:rPr>
              <w:t>Research Design</w:t>
            </w:r>
            <w:r>
              <w:rPr>
                <w:noProof/>
                <w:webHidden/>
              </w:rPr>
              <w:tab/>
            </w:r>
            <w:r>
              <w:rPr>
                <w:noProof/>
                <w:webHidden/>
              </w:rPr>
              <w:fldChar w:fldCharType="begin"/>
            </w:r>
            <w:r>
              <w:rPr>
                <w:noProof/>
                <w:webHidden/>
              </w:rPr>
              <w:instrText xml:space="preserve"> PAGEREF _Toc212045529 \h </w:instrText>
            </w:r>
            <w:r>
              <w:rPr>
                <w:noProof/>
                <w:webHidden/>
              </w:rPr>
            </w:r>
            <w:r>
              <w:rPr>
                <w:noProof/>
                <w:webHidden/>
              </w:rPr>
              <w:fldChar w:fldCharType="separate"/>
            </w:r>
            <w:r>
              <w:rPr>
                <w:noProof/>
                <w:webHidden/>
              </w:rPr>
              <w:t>6</w:t>
            </w:r>
            <w:r>
              <w:rPr>
                <w:noProof/>
                <w:webHidden/>
              </w:rPr>
              <w:fldChar w:fldCharType="end"/>
            </w:r>
          </w:hyperlink>
        </w:p>
        <w:p w14:paraId="6E052C4D" w14:textId="4B13311A"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0" w:history="1">
            <w:r w:rsidRPr="0003652D">
              <w:rPr>
                <w:rStyle w:val="Hyperlink"/>
                <w:bCs/>
                <w:noProof/>
              </w:rPr>
              <w:t>3.2</w:t>
            </w:r>
            <w:r>
              <w:rPr>
                <w:rFonts w:asciiTheme="minorHAnsi" w:eastAsiaTheme="minorEastAsia" w:hAnsiTheme="minorHAnsi"/>
                <w:noProof/>
                <w:sz w:val="22"/>
                <w:lang w:val="en-US"/>
              </w:rPr>
              <w:tab/>
            </w:r>
            <w:r w:rsidRPr="0003652D">
              <w:rPr>
                <w:rStyle w:val="Hyperlink"/>
                <w:bCs/>
                <w:noProof/>
              </w:rPr>
              <w:t>Data Collection</w:t>
            </w:r>
            <w:r>
              <w:rPr>
                <w:noProof/>
                <w:webHidden/>
              </w:rPr>
              <w:tab/>
            </w:r>
            <w:r>
              <w:rPr>
                <w:noProof/>
                <w:webHidden/>
              </w:rPr>
              <w:fldChar w:fldCharType="begin"/>
            </w:r>
            <w:r>
              <w:rPr>
                <w:noProof/>
                <w:webHidden/>
              </w:rPr>
              <w:instrText xml:space="preserve"> PAGEREF _Toc212045530 \h </w:instrText>
            </w:r>
            <w:r>
              <w:rPr>
                <w:noProof/>
                <w:webHidden/>
              </w:rPr>
            </w:r>
            <w:r>
              <w:rPr>
                <w:noProof/>
                <w:webHidden/>
              </w:rPr>
              <w:fldChar w:fldCharType="separate"/>
            </w:r>
            <w:r>
              <w:rPr>
                <w:noProof/>
                <w:webHidden/>
              </w:rPr>
              <w:t>6</w:t>
            </w:r>
            <w:r>
              <w:rPr>
                <w:noProof/>
                <w:webHidden/>
              </w:rPr>
              <w:fldChar w:fldCharType="end"/>
            </w:r>
          </w:hyperlink>
        </w:p>
        <w:p w14:paraId="57818546" w14:textId="2C64AB33"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1" w:history="1">
            <w:r w:rsidRPr="0003652D">
              <w:rPr>
                <w:rStyle w:val="Hyperlink"/>
                <w:bCs/>
                <w:noProof/>
              </w:rPr>
              <w:t>3.3</w:t>
            </w:r>
            <w:r>
              <w:rPr>
                <w:rFonts w:asciiTheme="minorHAnsi" w:eastAsiaTheme="minorEastAsia" w:hAnsiTheme="minorHAnsi"/>
                <w:noProof/>
                <w:sz w:val="22"/>
                <w:lang w:val="en-US"/>
              </w:rPr>
              <w:tab/>
            </w:r>
            <w:r w:rsidRPr="0003652D">
              <w:rPr>
                <w:rStyle w:val="Hyperlink"/>
                <w:bCs/>
                <w:noProof/>
              </w:rPr>
              <w:t>Analytical Tools</w:t>
            </w:r>
            <w:r>
              <w:rPr>
                <w:noProof/>
                <w:webHidden/>
              </w:rPr>
              <w:tab/>
            </w:r>
            <w:r>
              <w:rPr>
                <w:noProof/>
                <w:webHidden/>
              </w:rPr>
              <w:fldChar w:fldCharType="begin"/>
            </w:r>
            <w:r>
              <w:rPr>
                <w:noProof/>
                <w:webHidden/>
              </w:rPr>
              <w:instrText xml:space="preserve"> PAGEREF _Toc212045531 \h </w:instrText>
            </w:r>
            <w:r>
              <w:rPr>
                <w:noProof/>
                <w:webHidden/>
              </w:rPr>
            </w:r>
            <w:r>
              <w:rPr>
                <w:noProof/>
                <w:webHidden/>
              </w:rPr>
              <w:fldChar w:fldCharType="separate"/>
            </w:r>
            <w:r>
              <w:rPr>
                <w:noProof/>
                <w:webHidden/>
              </w:rPr>
              <w:t>6</w:t>
            </w:r>
            <w:r>
              <w:rPr>
                <w:noProof/>
                <w:webHidden/>
              </w:rPr>
              <w:fldChar w:fldCharType="end"/>
            </w:r>
          </w:hyperlink>
        </w:p>
        <w:p w14:paraId="1EE2BFA6" w14:textId="1EE0F3EE"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2" w:history="1">
            <w:r w:rsidRPr="0003652D">
              <w:rPr>
                <w:rStyle w:val="Hyperlink"/>
                <w:bCs/>
                <w:noProof/>
              </w:rPr>
              <w:t>3.4</w:t>
            </w:r>
            <w:r>
              <w:rPr>
                <w:rFonts w:asciiTheme="minorHAnsi" w:eastAsiaTheme="minorEastAsia" w:hAnsiTheme="minorHAnsi"/>
                <w:noProof/>
                <w:sz w:val="22"/>
                <w:lang w:val="en-US"/>
              </w:rPr>
              <w:tab/>
            </w:r>
            <w:r w:rsidRPr="0003652D">
              <w:rPr>
                <w:rStyle w:val="Hyperlink"/>
                <w:bCs/>
                <w:noProof/>
              </w:rPr>
              <w:t>Ethical Considerations</w:t>
            </w:r>
            <w:r>
              <w:rPr>
                <w:noProof/>
                <w:webHidden/>
              </w:rPr>
              <w:tab/>
            </w:r>
            <w:r>
              <w:rPr>
                <w:noProof/>
                <w:webHidden/>
              </w:rPr>
              <w:fldChar w:fldCharType="begin"/>
            </w:r>
            <w:r>
              <w:rPr>
                <w:noProof/>
                <w:webHidden/>
              </w:rPr>
              <w:instrText xml:space="preserve"> PAGEREF _Toc212045532 \h </w:instrText>
            </w:r>
            <w:r>
              <w:rPr>
                <w:noProof/>
                <w:webHidden/>
              </w:rPr>
            </w:r>
            <w:r>
              <w:rPr>
                <w:noProof/>
                <w:webHidden/>
              </w:rPr>
              <w:fldChar w:fldCharType="separate"/>
            </w:r>
            <w:r>
              <w:rPr>
                <w:noProof/>
                <w:webHidden/>
              </w:rPr>
              <w:t>7</w:t>
            </w:r>
            <w:r>
              <w:rPr>
                <w:noProof/>
                <w:webHidden/>
              </w:rPr>
              <w:fldChar w:fldCharType="end"/>
            </w:r>
          </w:hyperlink>
        </w:p>
        <w:p w14:paraId="7BDF0863" w14:textId="390C5A82"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33" w:history="1">
            <w:r w:rsidRPr="0003652D">
              <w:rPr>
                <w:rStyle w:val="Hyperlink"/>
                <w:noProof/>
              </w:rPr>
              <w:t>4</w:t>
            </w:r>
            <w:r>
              <w:rPr>
                <w:rFonts w:asciiTheme="minorHAnsi" w:eastAsiaTheme="minorEastAsia" w:hAnsiTheme="minorHAnsi"/>
                <w:noProof/>
                <w:sz w:val="22"/>
                <w:lang w:val="en-US"/>
              </w:rPr>
              <w:tab/>
            </w:r>
            <w:r w:rsidRPr="0003652D">
              <w:rPr>
                <w:rStyle w:val="Hyperlink"/>
                <w:noProof/>
              </w:rPr>
              <w:t>Theme Impact Analysis</w:t>
            </w:r>
            <w:r>
              <w:rPr>
                <w:noProof/>
                <w:webHidden/>
              </w:rPr>
              <w:tab/>
            </w:r>
            <w:r>
              <w:rPr>
                <w:noProof/>
                <w:webHidden/>
              </w:rPr>
              <w:fldChar w:fldCharType="begin"/>
            </w:r>
            <w:r>
              <w:rPr>
                <w:noProof/>
                <w:webHidden/>
              </w:rPr>
              <w:instrText xml:space="preserve"> PAGEREF _Toc212045533 \h </w:instrText>
            </w:r>
            <w:r>
              <w:rPr>
                <w:noProof/>
                <w:webHidden/>
              </w:rPr>
            </w:r>
            <w:r>
              <w:rPr>
                <w:noProof/>
                <w:webHidden/>
              </w:rPr>
              <w:fldChar w:fldCharType="separate"/>
            </w:r>
            <w:r>
              <w:rPr>
                <w:noProof/>
                <w:webHidden/>
              </w:rPr>
              <w:t>7</w:t>
            </w:r>
            <w:r>
              <w:rPr>
                <w:noProof/>
                <w:webHidden/>
              </w:rPr>
              <w:fldChar w:fldCharType="end"/>
            </w:r>
          </w:hyperlink>
        </w:p>
        <w:p w14:paraId="3651A9F0" w14:textId="0619FB5A"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4" w:history="1">
            <w:r w:rsidRPr="0003652D">
              <w:rPr>
                <w:rStyle w:val="Hyperlink"/>
                <w:noProof/>
              </w:rPr>
              <w:t>4.1</w:t>
            </w:r>
            <w:r>
              <w:rPr>
                <w:rFonts w:asciiTheme="minorHAnsi" w:eastAsiaTheme="minorEastAsia" w:hAnsiTheme="minorHAnsi"/>
                <w:noProof/>
                <w:sz w:val="22"/>
                <w:lang w:val="en-US"/>
              </w:rPr>
              <w:tab/>
            </w:r>
            <w:r w:rsidRPr="0003652D">
              <w:rPr>
                <w:rStyle w:val="Hyperlink"/>
                <w:bCs/>
                <w:noProof/>
              </w:rPr>
              <w:t>Political Impact of AI in Hospitality Training</w:t>
            </w:r>
            <w:r>
              <w:rPr>
                <w:noProof/>
                <w:webHidden/>
              </w:rPr>
              <w:tab/>
            </w:r>
            <w:r>
              <w:rPr>
                <w:noProof/>
                <w:webHidden/>
              </w:rPr>
              <w:fldChar w:fldCharType="begin"/>
            </w:r>
            <w:r>
              <w:rPr>
                <w:noProof/>
                <w:webHidden/>
              </w:rPr>
              <w:instrText xml:space="preserve"> PAGEREF _Toc212045534 \h </w:instrText>
            </w:r>
            <w:r>
              <w:rPr>
                <w:noProof/>
                <w:webHidden/>
              </w:rPr>
            </w:r>
            <w:r>
              <w:rPr>
                <w:noProof/>
                <w:webHidden/>
              </w:rPr>
              <w:fldChar w:fldCharType="separate"/>
            </w:r>
            <w:r>
              <w:rPr>
                <w:noProof/>
                <w:webHidden/>
              </w:rPr>
              <w:t>7</w:t>
            </w:r>
            <w:r>
              <w:rPr>
                <w:noProof/>
                <w:webHidden/>
              </w:rPr>
              <w:fldChar w:fldCharType="end"/>
            </w:r>
          </w:hyperlink>
        </w:p>
        <w:p w14:paraId="75F12C48" w14:textId="08CF649C"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5" w:history="1">
            <w:r w:rsidRPr="0003652D">
              <w:rPr>
                <w:rStyle w:val="Hyperlink"/>
                <w:noProof/>
              </w:rPr>
              <w:t>4.2</w:t>
            </w:r>
            <w:r>
              <w:rPr>
                <w:rFonts w:asciiTheme="minorHAnsi" w:eastAsiaTheme="minorEastAsia" w:hAnsiTheme="minorHAnsi"/>
                <w:noProof/>
                <w:sz w:val="22"/>
                <w:lang w:val="en-US"/>
              </w:rPr>
              <w:tab/>
            </w:r>
            <w:r w:rsidRPr="0003652D">
              <w:rPr>
                <w:rStyle w:val="Hyperlink"/>
                <w:bCs/>
                <w:noProof/>
              </w:rPr>
              <w:t>Economic Impact of AI in Hospitality Training</w:t>
            </w:r>
            <w:r>
              <w:rPr>
                <w:noProof/>
                <w:webHidden/>
              </w:rPr>
              <w:tab/>
            </w:r>
            <w:r>
              <w:rPr>
                <w:noProof/>
                <w:webHidden/>
              </w:rPr>
              <w:fldChar w:fldCharType="begin"/>
            </w:r>
            <w:r>
              <w:rPr>
                <w:noProof/>
                <w:webHidden/>
              </w:rPr>
              <w:instrText xml:space="preserve"> PAGEREF _Toc212045535 \h </w:instrText>
            </w:r>
            <w:r>
              <w:rPr>
                <w:noProof/>
                <w:webHidden/>
              </w:rPr>
            </w:r>
            <w:r>
              <w:rPr>
                <w:noProof/>
                <w:webHidden/>
              </w:rPr>
              <w:fldChar w:fldCharType="separate"/>
            </w:r>
            <w:r>
              <w:rPr>
                <w:noProof/>
                <w:webHidden/>
              </w:rPr>
              <w:t>8</w:t>
            </w:r>
            <w:r>
              <w:rPr>
                <w:noProof/>
                <w:webHidden/>
              </w:rPr>
              <w:fldChar w:fldCharType="end"/>
            </w:r>
          </w:hyperlink>
        </w:p>
        <w:p w14:paraId="403CCD07" w14:textId="4220B7EF"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6" w:history="1">
            <w:r w:rsidRPr="0003652D">
              <w:rPr>
                <w:rStyle w:val="Hyperlink"/>
                <w:noProof/>
              </w:rPr>
              <w:t>4.3</w:t>
            </w:r>
            <w:r>
              <w:rPr>
                <w:rFonts w:asciiTheme="minorHAnsi" w:eastAsiaTheme="minorEastAsia" w:hAnsiTheme="minorHAnsi"/>
                <w:noProof/>
                <w:sz w:val="22"/>
                <w:lang w:val="en-US"/>
              </w:rPr>
              <w:tab/>
            </w:r>
            <w:r w:rsidRPr="0003652D">
              <w:rPr>
                <w:rStyle w:val="Hyperlink"/>
                <w:bCs/>
                <w:noProof/>
              </w:rPr>
              <w:t>Social Impact of AI in Hospitality Training</w:t>
            </w:r>
            <w:r>
              <w:rPr>
                <w:noProof/>
                <w:webHidden/>
              </w:rPr>
              <w:tab/>
            </w:r>
            <w:r>
              <w:rPr>
                <w:noProof/>
                <w:webHidden/>
              </w:rPr>
              <w:fldChar w:fldCharType="begin"/>
            </w:r>
            <w:r>
              <w:rPr>
                <w:noProof/>
                <w:webHidden/>
              </w:rPr>
              <w:instrText xml:space="preserve"> PAGEREF _Toc212045536 \h </w:instrText>
            </w:r>
            <w:r>
              <w:rPr>
                <w:noProof/>
                <w:webHidden/>
              </w:rPr>
            </w:r>
            <w:r>
              <w:rPr>
                <w:noProof/>
                <w:webHidden/>
              </w:rPr>
              <w:fldChar w:fldCharType="separate"/>
            </w:r>
            <w:r>
              <w:rPr>
                <w:noProof/>
                <w:webHidden/>
              </w:rPr>
              <w:t>8</w:t>
            </w:r>
            <w:r>
              <w:rPr>
                <w:noProof/>
                <w:webHidden/>
              </w:rPr>
              <w:fldChar w:fldCharType="end"/>
            </w:r>
          </w:hyperlink>
        </w:p>
        <w:p w14:paraId="77925D95" w14:textId="5F3E809B"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7" w:history="1">
            <w:r w:rsidRPr="0003652D">
              <w:rPr>
                <w:rStyle w:val="Hyperlink"/>
                <w:noProof/>
              </w:rPr>
              <w:t>4.4</w:t>
            </w:r>
            <w:r>
              <w:rPr>
                <w:rFonts w:asciiTheme="minorHAnsi" w:eastAsiaTheme="minorEastAsia" w:hAnsiTheme="minorHAnsi"/>
                <w:noProof/>
                <w:sz w:val="22"/>
                <w:lang w:val="en-US"/>
              </w:rPr>
              <w:tab/>
            </w:r>
            <w:r w:rsidRPr="0003652D">
              <w:rPr>
                <w:rStyle w:val="Hyperlink"/>
                <w:bCs/>
                <w:noProof/>
              </w:rPr>
              <w:t>Technological Impact of AI in Hospitality Training</w:t>
            </w:r>
            <w:r>
              <w:rPr>
                <w:noProof/>
                <w:webHidden/>
              </w:rPr>
              <w:tab/>
            </w:r>
            <w:r>
              <w:rPr>
                <w:noProof/>
                <w:webHidden/>
              </w:rPr>
              <w:fldChar w:fldCharType="begin"/>
            </w:r>
            <w:r>
              <w:rPr>
                <w:noProof/>
                <w:webHidden/>
              </w:rPr>
              <w:instrText xml:space="preserve"> PAGEREF _Toc212045537 \h </w:instrText>
            </w:r>
            <w:r>
              <w:rPr>
                <w:noProof/>
                <w:webHidden/>
              </w:rPr>
            </w:r>
            <w:r>
              <w:rPr>
                <w:noProof/>
                <w:webHidden/>
              </w:rPr>
              <w:fldChar w:fldCharType="separate"/>
            </w:r>
            <w:r>
              <w:rPr>
                <w:noProof/>
                <w:webHidden/>
              </w:rPr>
              <w:t>9</w:t>
            </w:r>
            <w:r>
              <w:rPr>
                <w:noProof/>
                <w:webHidden/>
              </w:rPr>
              <w:fldChar w:fldCharType="end"/>
            </w:r>
          </w:hyperlink>
        </w:p>
        <w:p w14:paraId="451D0761" w14:textId="46569A03"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8" w:history="1">
            <w:r w:rsidRPr="0003652D">
              <w:rPr>
                <w:rStyle w:val="Hyperlink"/>
                <w:noProof/>
              </w:rPr>
              <w:t>4.5</w:t>
            </w:r>
            <w:r>
              <w:rPr>
                <w:rFonts w:asciiTheme="minorHAnsi" w:eastAsiaTheme="minorEastAsia" w:hAnsiTheme="minorHAnsi"/>
                <w:noProof/>
                <w:sz w:val="22"/>
                <w:lang w:val="en-US"/>
              </w:rPr>
              <w:tab/>
            </w:r>
            <w:r w:rsidRPr="0003652D">
              <w:rPr>
                <w:rStyle w:val="Hyperlink"/>
                <w:bCs/>
                <w:noProof/>
              </w:rPr>
              <w:t>Environmental Impact of AI in Hospitality Training</w:t>
            </w:r>
            <w:r>
              <w:rPr>
                <w:noProof/>
                <w:webHidden/>
              </w:rPr>
              <w:tab/>
            </w:r>
            <w:r>
              <w:rPr>
                <w:noProof/>
                <w:webHidden/>
              </w:rPr>
              <w:fldChar w:fldCharType="begin"/>
            </w:r>
            <w:r>
              <w:rPr>
                <w:noProof/>
                <w:webHidden/>
              </w:rPr>
              <w:instrText xml:space="preserve"> PAGEREF _Toc212045538 \h </w:instrText>
            </w:r>
            <w:r>
              <w:rPr>
                <w:noProof/>
                <w:webHidden/>
              </w:rPr>
            </w:r>
            <w:r>
              <w:rPr>
                <w:noProof/>
                <w:webHidden/>
              </w:rPr>
              <w:fldChar w:fldCharType="separate"/>
            </w:r>
            <w:r>
              <w:rPr>
                <w:noProof/>
                <w:webHidden/>
              </w:rPr>
              <w:t>9</w:t>
            </w:r>
            <w:r>
              <w:rPr>
                <w:noProof/>
                <w:webHidden/>
              </w:rPr>
              <w:fldChar w:fldCharType="end"/>
            </w:r>
          </w:hyperlink>
        </w:p>
        <w:p w14:paraId="05B0DD99" w14:textId="47AB30F6" w:rsidR="008D42BC" w:rsidRDefault="008D42BC">
          <w:pPr>
            <w:pStyle w:val="TOC2"/>
            <w:tabs>
              <w:tab w:val="left" w:pos="1540"/>
              <w:tab w:val="right" w:leader="dot" w:pos="9350"/>
            </w:tabs>
            <w:rPr>
              <w:rFonts w:asciiTheme="minorHAnsi" w:eastAsiaTheme="minorEastAsia" w:hAnsiTheme="minorHAnsi"/>
              <w:noProof/>
              <w:sz w:val="22"/>
              <w:lang w:val="en-US"/>
            </w:rPr>
          </w:pPr>
          <w:hyperlink w:anchor="_Toc212045539" w:history="1">
            <w:r w:rsidRPr="0003652D">
              <w:rPr>
                <w:rStyle w:val="Hyperlink"/>
                <w:noProof/>
              </w:rPr>
              <w:t>4.6</w:t>
            </w:r>
            <w:r>
              <w:rPr>
                <w:rFonts w:asciiTheme="minorHAnsi" w:eastAsiaTheme="minorEastAsia" w:hAnsiTheme="minorHAnsi"/>
                <w:noProof/>
                <w:sz w:val="22"/>
                <w:lang w:val="en-US"/>
              </w:rPr>
              <w:tab/>
            </w:r>
            <w:r w:rsidRPr="0003652D">
              <w:rPr>
                <w:rStyle w:val="Hyperlink"/>
                <w:bCs/>
                <w:noProof/>
              </w:rPr>
              <w:t>Legal Impact of AI in Hospitality Training</w:t>
            </w:r>
            <w:r>
              <w:rPr>
                <w:noProof/>
                <w:webHidden/>
              </w:rPr>
              <w:tab/>
            </w:r>
            <w:r>
              <w:rPr>
                <w:noProof/>
                <w:webHidden/>
              </w:rPr>
              <w:fldChar w:fldCharType="begin"/>
            </w:r>
            <w:r>
              <w:rPr>
                <w:noProof/>
                <w:webHidden/>
              </w:rPr>
              <w:instrText xml:space="preserve"> PAGEREF _Toc212045539 \h </w:instrText>
            </w:r>
            <w:r>
              <w:rPr>
                <w:noProof/>
                <w:webHidden/>
              </w:rPr>
            </w:r>
            <w:r>
              <w:rPr>
                <w:noProof/>
                <w:webHidden/>
              </w:rPr>
              <w:fldChar w:fldCharType="separate"/>
            </w:r>
            <w:r>
              <w:rPr>
                <w:noProof/>
                <w:webHidden/>
              </w:rPr>
              <w:t>10</w:t>
            </w:r>
            <w:r>
              <w:rPr>
                <w:noProof/>
                <w:webHidden/>
              </w:rPr>
              <w:fldChar w:fldCharType="end"/>
            </w:r>
          </w:hyperlink>
        </w:p>
        <w:p w14:paraId="6D31E363" w14:textId="0B4D874F"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40" w:history="1">
            <w:r w:rsidRPr="0003652D">
              <w:rPr>
                <w:rStyle w:val="Hyperlink"/>
                <w:noProof/>
              </w:rPr>
              <w:t>5</w:t>
            </w:r>
            <w:r>
              <w:rPr>
                <w:rFonts w:asciiTheme="minorHAnsi" w:eastAsiaTheme="minorEastAsia" w:hAnsiTheme="minorHAnsi"/>
                <w:noProof/>
                <w:sz w:val="22"/>
                <w:lang w:val="en-US"/>
              </w:rPr>
              <w:tab/>
            </w:r>
            <w:r w:rsidRPr="0003652D">
              <w:rPr>
                <w:rStyle w:val="Hyperlink"/>
                <w:bCs/>
                <w:noProof/>
              </w:rPr>
              <w:t>Conclusion</w:t>
            </w:r>
            <w:r>
              <w:rPr>
                <w:noProof/>
                <w:webHidden/>
              </w:rPr>
              <w:tab/>
            </w:r>
            <w:r>
              <w:rPr>
                <w:noProof/>
                <w:webHidden/>
              </w:rPr>
              <w:fldChar w:fldCharType="begin"/>
            </w:r>
            <w:r>
              <w:rPr>
                <w:noProof/>
                <w:webHidden/>
              </w:rPr>
              <w:instrText xml:space="preserve"> PAGEREF _Toc212045540 \h </w:instrText>
            </w:r>
            <w:r>
              <w:rPr>
                <w:noProof/>
                <w:webHidden/>
              </w:rPr>
            </w:r>
            <w:r>
              <w:rPr>
                <w:noProof/>
                <w:webHidden/>
              </w:rPr>
              <w:fldChar w:fldCharType="separate"/>
            </w:r>
            <w:r>
              <w:rPr>
                <w:noProof/>
                <w:webHidden/>
              </w:rPr>
              <w:t>11</w:t>
            </w:r>
            <w:r>
              <w:rPr>
                <w:noProof/>
                <w:webHidden/>
              </w:rPr>
              <w:fldChar w:fldCharType="end"/>
            </w:r>
          </w:hyperlink>
        </w:p>
        <w:p w14:paraId="2DED3EA2" w14:textId="19E536EF"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41" w:history="1">
            <w:r w:rsidRPr="0003652D">
              <w:rPr>
                <w:rStyle w:val="Hyperlink"/>
                <w:noProof/>
              </w:rPr>
              <w:t>6</w:t>
            </w:r>
            <w:r>
              <w:rPr>
                <w:rFonts w:asciiTheme="minorHAnsi" w:eastAsiaTheme="minorEastAsia" w:hAnsiTheme="minorHAnsi"/>
                <w:noProof/>
                <w:sz w:val="22"/>
                <w:lang w:val="en-US"/>
              </w:rPr>
              <w:tab/>
            </w:r>
            <w:r w:rsidRPr="0003652D">
              <w:rPr>
                <w:rStyle w:val="Hyperlink"/>
                <w:noProof/>
              </w:rPr>
              <w:t>Recommendations</w:t>
            </w:r>
            <w:r>
              <w:rPr>
                <w:noProof/>
                <w:webHidden/>
              </w:rPr>
              <w:tab/>
            </w:r>
            <w:r>
              <w:rPr>
                <w:noProof/>
                <w:webHidden/>
              </w:rPr>
              <w:fldChar w:fldCharType="begin"/>
            </w:r>
            <w:r>
              <w:rPr>
                <w:noProof/>
                <w:webHidden/>
              </w:rPr>
              <w:instrText xml:space="preserve"> PAGEREF _Toc212045541 \h </w:instrText>
            </w:r>
            <w:r>
              <w:rPr>
                <w:noProof/>
                <w:webHidden/>
              </w:rPr>
            </w:r>
            <w:r>
              <w:rPr>
                <w:noProof/>
                <w:webHidden/>
              </w:rPr>
              <w:fldChar w:fldCharType="separate"/>
            </w:r>
            <w:r>
              <w:rPr>
                <w:noProof/>
                <w:webHidden/>
              </w:rPr>
              <w:t>11</w:t>
            </w:r>
            <w:r>
              <w:rPr>
                <w:noProof/>
                <w:webHidden/>
              </w:rPr>
              <w:fldChar w:fldCharType="end"/>
            </w:r>
          </w:hyperlink>
        </w:p>
        <w:p w14:paraId="01889576" w14:textId="3187C174" w:rsidR="008D42BC" w:rsidRDefault="008D42BC">
          <w:pPr>
            <w:pStyle w:val="TOC1"/>
            <w:tabs>
              <w:tab w:val="left" w:pos="1100"/>
              <w:tab w:val="right" w:leader="dot" w:pos="9350"/>
            </w:tabs>
            <w:rPr>
              <w:rFonts w:asciiTheme="minorHAnsi" w:eastAsiaTheme="minorEastAsia" w:hAnsiTheme="minorHAnsi"/>
              <w:noProof/>
              <w:sz w:val="22"/>
              <w:lang w:val="en-US"/>
            </w:rPr>
          </w:pPr>
          <w:hyperlink w:anchor="_Toc212045542" w:history="1">
            <w:r w:rsidRPr="0003652D">
              <w:rPr>
                <w:rStyle w:val="Hyperlink"/>
                <w:noProof/>
              </w:rPr>
              <w:t>7</w:t>
            </w:r>
            <w:r>
              <w:rPr>
                <w:rFonts w:asciiTheme="minorHAnsi" w:eastAsiaTheme="minorEastAsia" w:hAnsiTheme="minorHAnsi"/>
                <w:noProof/>
                <w:sz w:val="22"/>
                <w:lang w:val="en-US"/>
              </w:rPr>
              <w:tab/>
            </w:r>
            <w:r w:rsidRPr="0003652D">
              <w:rPr>
                <w:rStyle w:val="Hyperlink"/>
                <w:noProof/>
                <w:shd w:val="clear" w:color="auto" w:fill="FFFFFF"/>
              </w:rPr>
              <w:t>References</w:t>
            </w:r>
            <w:r>
              <w:rPr>
                <w:noProof/>
                <w:webHidden/>
              </w:rPr>
              <w:tab/>
            </w:r>
            <w:r>
              <w:rPr>
                <w:noProof/>
                <w:webHidden/>
              </w:rPr>
              <w:fldChar w:fldCharType="begin"/>
            </w:r>
            <w:r>
              <w:rPr>
                <w:noProof/>
                <w:webHidden/>
              </w:rPr>
              <w:instrText xml:space="preserve"> PAGEREF _Toc212045542 \h </w:instrText>
            </w:r>
            <w:r>
              <w:rPr>
                <w:noProof/>
                <w:webHidden/>
              </w:rPr>
            </w:r>
            <w:r>
              <w:rPr>
                <w:noProof/>
                <w:webHidden/>
              </w:rPr>
              <w:fldChar w:fldCharType="separate"/>
            </w:r>
            <w:r>
              <w:rPr>
                <w:noProof/>
                <w:webHidden/>
              </w:rPr>
              <w:t>12</w:t>
            </w:r>
            <w:r>
              <w:rPr>
                <w:noProof/>
                <w:webHidden/>
              </w:rPr>
              <w:fldChar w:fldCharType="end"/>
            </w:r>
          </w:hyperlink>
        </w:p>
        <w:p w14:paraId="41E34A21" w14:textId="40154D4B" w:rsidR="008D42BC" w:rsidRDefault="008D42BC">
          <w:r>
            <w:rPr>
              <w:b/>
              <w:bCs/>
              <w:noProof/>
            </w:rPr>
            <w:fldChar w:fldCharType="end"/>
          </w:r>
        </w:p>
      </w:sdtContent>
    </w:sdt>
    <w:p w14:paraId="315ED322" w14:textId="2C5E814C" w:rsidR="008D42BC" w:rsidRDefault="008D42BC">
      <w:pPr>
        <w:spacing w:before="0" w:after="200" w:line="276" w:lineRule="auto"/>
        <w:ind w:firstLine="0"/>
        <w:jc w:val="left"/>
        <w:rPr>
          <w:rFonts w:cs="Times New Roman"/>
          <w:b/>
          <w:szCs w:val="24"/>
        </w:rPr>
      </w:pPr>
      <w:r>
        <w:rPr>
          <w:rFonts w:cs="Times New Roman"/>
          <w:b/>
          <w:szCs w:val="24"/>
        </w:rPr>
        <w:br w:type="page"/>
      </w:r>
    </w:p>
    <w:p w14:paraId="07A7E749" w14:textId="77777777" w:rsidR="00EE2B9C" w:rsidRPr="00693BCC" w:rsidRDefault="00EE2B9C" w:rsidP="008D42BC">
      <w:pPr>
        <w:pStyle w:val="Heading1"/>
        <w:rPr>
          <w:b w:val="0"/>
          <w:bCs/>
          <w:i w:val="0"/>
          <w:iCs/>
        </w:rPr>
      </w:pPr>
      <w:bookmarkStart w:id="3" w:name="_Toc212045522"/>
      <w:bookmarkEnd w:id="0"/>
      <w:bookmarkEnd w:id="1"/>
      <w:r w:rsidRPr="00693BCC">
        <w:rPr>
          <w:b w:val="0"/>
          <w:bCs/>
          <w:i w:val="0"/>
          <w:iCs/>
        </w:rPr>
        <w:lastRenderedPageBreak/>
        <w:t>Introduction</w:t>
      </w:r>
      <w:bookmarkEnd w:id="3"/>
    </w:p>
    <w:p w14:paraId="26F57349" w14:textId="04844106" w:rsidR="006C7EA3" w:rsidRDefault="00EE2B9C" w:rsidP="008D42BC">
      <w:r w:rsidRPr="00090C65">
        <w:t xml:space="preserve">The hospitality industry </w:t>
      </w:r>
      <w:r>
        <w:t>is</w:t>
      </w:r>
      <w:r w:rsidRPr="00090C65">
        <w:t xml:space="preserve"> dynamic and customer-oriented, where regular staff development and training are key to ensuring high-quality services. In the case of an industry that is based on the capability to offer customised guest services, effective and efficient staff training is most essential</w:t>
      </w:r>
      <w:r w:rsidR="00D24A25">
        <w:t xml:space="preserve"> </w:t>
      </w:r>
      <w:r w:rsidR="00D24A25" w:rsidRPr="00D24A25">
        <w:t>(Sharma and Kumar, 2025)</w:t>
      </w:r>
      <w:r w:rsidRPr="00090C65">
        <w:t xml:space="preserve">. </w:t>
      </w:r>
      <w:r w:rsidRPr="00F85E8F">
        <w:t>Artificial intelligence (AI) is a recent development that has become a game-changer in training and development of staff, and improved the learning process by providing individual experiences, simulating VR, and automatic testing. Intelligent technologies are also transforming the ways of training by offering personalised learning paths, instantaneous performance evaluation, and scalable and previously unheard of. With such a great turnover of employees in the hospitality industry, the role of AI is even further enhanced by the fact that it provides a scalable and uniform method of training a continuously growing workforce. Through enhancing the rate, precision, and availability of training, AI enables hospitality enterprises to remain afloat in a highly dynamic market</w:t>
      </w:r>
      <w:r>
        <w:t xml:space="preserve"> </w:t>
      </w:r>
      <w:r w:rsidRPr="009D641A">
        <w:t>(Ruel and Njoku, 2020)</w:t>
      </w:r>
      <w:r w:rsidRPr="00F85E8F">
        <w:t xml:space="preserve">. </w:t>
      </w:r>
      <w:r w:rsidR="006C7EA3" w:rsidRPr="006C7EA3">
        <w:t>The paper will address how AI and human collaboration can be designed to integrate in training and its impacts, benefits, and challenges. The literature review will touch on the studies available on the subject matter and then the impact of the theme of the industry will be discussed in detail. The conclusion will include the summary of the key lessons learned, and some recommendations will be provided concerning the ways of optimising the work of AI and human cooperation to train the hospitality workers.</w:t>
      </w:r>
    </w:p>
    <w:p w14:paraId="48998471" w14:textId="77777777" w:rsidR="00EE2B9C" w:rsidRPr="00693BCC" w:rsidRDefault="00EE2B9C" w:rsidP="008D42BC">
      <w:pPr>
        <w:pStyle w:val="Heading1"/>
        <w:rPr>
          <w:b w:val="0"/>
          <w:bCs/>
          <w:i w:val="0"/>
          <w:iCs/>
        </w:rPr>
      </w:pPr>
      <w:bookmarkStart w:id="4" w:name="_Toc212045523"/>
      <w:r w:rsidRPr="00693BCC">
        <w:rPr>
          <w:b w:val="0"/>
          <w:bCs/>
          <w:i w:val="0"/>
          <w:iCs/>
        </w:rPr>
        <w:lastRenderedPageBreak/>
        <w:t>Literature Review</w:t>
      </w:r>
      <w:bookmarkEnd w:id="4"/>
    </w:p>
    <w:p w14:paraId="447AD039" w14:textId="77777777" w:rsidR="00EE2B9C" w:rsidRPr="00693BCC" w:rsidRDefault="00EE2B9C" w:rsidP="008D42BC">
      <w:pPr>
        <w:pStyle w:val="Heading2"/>
        <w:rPr>
          <w:i w:val="0"/>
          <w:iCs/>
          <w:sz w:val="27"/>
        </w:rPr>
      </w:pPr>
      <w:bookmarkStart w:id="5" w:name="_Toc212045524"/>
      <w:r w:rsidRPr="00693BCC">
        <w:rPr>
          <w:rStyle w:val="Strong"/>
          <w:b w:val="0"/>
          <w:i w:val="0"/>
          <w:iCs/>
        </w:rPr>
        <w:t>AI in Staff Training and Development</w:t>
      </w:r>
      <w:bookmarkEnd w:id="5"/>
    </w:p>
    <w:p w14:paraId="3692E723" w14:textId="645E9292" w:rsidR="00EE2B9C" w:rsidRDefault="006C7EA3" w:rsidP="008D42BC">
      <w:r w:rsidRPr="006C7EA3">
        <w:t>The use of Artificial Intelligence (AI) has transformed significantly the training process among employees within various industries, including hospitality, since it offers new alternatives that enhance the learning process and effectiveness (Jabeen et al., 2021). Examples of the AI-based tools that are gaining popularity include virtual reality (VR), chatbots, custom learning systems, and performance tracking. Dhalmahapatra et al. (2020) state</w:t>
      </w:r>
      <w:r>
        <w:t>d</w:t>
      </w:r>
      <w:r w:rsidRPr="006C7EA3">
        <w:t xml:space="preserve"> that during production, AIs utilize VR simulation, allowing employees to experiment with the day in a virtual environment, in which trial and error can be experimented safely without the transformations of reality. </w:t>
      </w:r>
      <w:r w:rsidR="00EE2B9C" w:rsidRPr="00F85E8F">
        <w:t>Similarly, chatbots in retail with AI can help with training by offering real-time customer interaction details and feedback. VR and AI chatbots are becoming increasingly popular in the hospitality industry to train employees on customer service and other functions. Research indicates that the personalised training content provided by AI using individual learning styles results in the engagement of more employees and increased retention rates</w:t>
      </w:r>
      <w:r w:rsidR="00EE2B9C">
        <w:t xml:space="preserve"> </w:t>
      </w:r>
      <w:r w:rsidR="00EE2B9C" w:rsidRPr="00EE0815">
        <w:t>(Shanthi et al., 2025)</w:t>
      </w:r>
      <w:r w:rsidR="00EE2B9C" w:rsidRPr="00F85E8F">
        <w:t>. Comparative studies of the role of AI in various industries reveal that the advantages of AI in shortening the training process, enhancing interaction, and delivering relevant data can be applied directly to the hospitality industry, where employees must constantly adjust to the evolving demands of guests.</w:t>
      </w:r>
    </w:p>
    <w:p w14:paraId="3CB9E7AE" w14:textId="77777777" w:rsidR="00EE2B9C" w:rsidRPr="0012615A" w:rsidRDefault="00EE2B9C" w:rsidP="008D42BC">
      <w:pPr>
        <w:pStyle w:val="Heading2"/>
        <w:rPr>
          <w:i w:val="0"/>
          <w:iCs/>
        </w:rPr>
      </w:pPr>
      <w:bookmarkStart w:id="6" w:name="_Toc212045525"/>
      <w:r w:rsidRPr="0012615A">
        <w:rPr>
          <w:rStyle w:val="Strong"/>
          <w:b w:val="0"/>
          <w:i w:val="0"/>
          <w:iCs/>
        </w:rPr>
        <w:t>Human-AI Collaboration in Training</w:t>
      </w:r>
      <w:bookmarkEnd w:id="6"/>
    </w:p>
    <w:p w14:paraId="42F9E05E" w14:textId="77777777" w:rsidR="00EE2B9C" w:rsidRDefault="00EE2B9C" w:rsidP="008D42BC">
      <w:r w:rsidRPr="00F85E8F">
        <w:t xml:space="preserve">The idea of AI and human cooperation in employee development is a developing one that makes the best use of technological and human resources. On-boarding, evaluating skills, and tracking progress are examples of routine training that AI tools can automate, which leaves human trainers with more time to train and mentor people in the areas of emotional intelligence, which is </w:t>
      </w:r>
      <w:r w:rsidRPr="00F85E8F">
        <w:lastRenderedPageBreak/>
        <w:t xml:space="preserve">an important aspect of customer service training </w:t>
      </w:r>
      <w:r w:rsidRPr="00EE0815">
        <w:t>(Dasaklis et al., 2025)</w:t>
      </w:r>
      <w:r w:rsidRPr="00F85E8F">
        <w:t>. The effectiveness of this collaborative model in training has been demonstrated in several case studies in the hospitality field.</w:t>
      </w:r>
      <w:r>
        <w:t xml:space="preserve"> According to </w:t>
      </w:r>
      <w:r w:rsidRPr="00EE0815">
        <w:t xml:space="preserve">Ambrose and Isadore, </w:t>
      </w:r>
      <w:r>
        <w:t>(</w:t>
      </w:r>
      <w:r w:rsidRPr="00EE0815">
        <w:t>2025)</w:t>
      </w:r>
      <w:r w:rsidRPr="00F85E8F">
        <w:t>, a few hotel chains have introduced AI-based on-boarding, which provides employees with the company policies and operational procedures, and human tutors teach more advanced interpersonal skills and customer service interactions. With the employment of AI, trainers can concentrate on high-order tasks, including team dynamics and conflict resolution, which AI cannot handle. The synergistic quality of AI and human interaction also facilitates a more comprehensive approach to training, as it accumulates the power of data-driven insights with human empathy and emotional intelligence, which humans apply to customer interactions</w:t>
      </w:r>
      <w:r w:rsidRPr="00EE0815">
        <w:t>(S. Gurulakshmi and R. Gayathri, 2024)</w:t>
      </w:r>
      <w:r w:rsidRPr="00F85E8F">
        <w:t>.</w:t>
      </w:r>
    </w:p>
    <w:p w14:paraId="07214E0B" w14:textId="77777777" w:rsidR="00EE2B9C" w:rsidRPr="0012615A" w:rsidRDefault="00EE2B9C" w:rsidP="008D42BC">
      <w:pPr>
        <w:pStyle w:val="Heading2"/>
        <w:rPr>
          <w:i w:val="0"/>
          <w:iCs/>
        </w:rPr>
      </w:pPr>
      <w:bookmarkStart w:id="7" w:name="_Toc212045526"/>
      <w:r w:rsidRPr="0012615A">
        <w:rPr>
          <w:rStyle w:val="Strong"/>
          <w:b w:val="0"/>
          <w:i w:val="0"/>
          <w:iCs/>
        </w:rPr>
        <w:t>Challenges and Limitations</w:t>
      </w:r>
      <w:bookmarkEnd w:id="7"/>
    </w:p>
    <w:p w14:paraId="23BBB1F2" w14:textId="77777777" w:rsidR="00EE2B9C" w:rsidRDefault="00EE2B9C" w:rsidP="008D42BC">
      <w:r w:rsidRPr="00F85E8F">
        <w:t>Although adopting AI benefits human resource development, multiple obstacles and drawbacks should be overcome. Data privacy is among the most significant ethical issues, especially when AI systems gather and analyse significant personal information to train new devices. Employees are also increasingly becoming scared of the fact that AI may substitute human trainers or cause job displacement, particularly in the sphere of teaching and mentoring. Research has revealed that the application of AI in training usually faces employee resistance due to the feeling that there is a threat to their jobs</w:t>
      </w:r>
      <w:r w:rsidRPr="00EE0815">
        <w:t xml:space="preserve"> (Vorobeva et al., 2022)</w:t>
      </w:r>
      <w:r w:rsidRPr="00F85E8F">
        <w:t xml:space="preserve">. </w:t>
      </w:r>
      <w:r w:rsidRPr="00F91EAE">
        <w:t xml:space="preserve">Furthermore, it is impossible to train the technical and operational training with AI because it cannot process the more nuanced training of customer service. The hospitality industry is among the industries that require a lot of emotional intelligence, empathy, and problem-solving capabilities that AI cannot learn. The AI systems do not know any social factors or understand the specifics of human interaction, which is necessary when dealing with complex guest issues. Therefore, AI can be applied to train </w:t>
      </w:r>
      <w:r w:rsidRPr="00F91EAE">
        <w:lastRenderedPageBreak/>
        <w:t>operational work, but it cannot fully replace human interaction in training programs based on improving interpersonal communication and emotional intelligence</w:t>
      </w:r>
      <w:r>
        <w:t xml:space="preserve"> </w:t>
      </w:r>
      <w:r w:rsidRPr="00EE0815">
        <w:t>(Singh</w:t>
      </w:r>
      <w:r>
        <w:t xml:space="preserve"> et al.</w:t>
      </w:r>
      <w:r w:rsidRPr="00EE0815">
        <w:t>, 2024)</w:t>
      </w:r>
      <w:r w:rsidRPr="00F91EAE">
        <w:t>.</w:t>
      </w:r>
    </w:p>
    <w:p w14:paraId="72A6625C" w14:textId="77777777" w:rsidR="00EE2B9C" w:rsidRPr="0012615A" w:rsidRDefault="00EE2B9C" w:rsidP="008D42BC">
      <w:pPr>
        <w:pStyle w:val="Heading2"/>
        <w:rPr>
          <w:i w:val="0"/>
          <w:iCs/>
        </w:rPr>
      </w:pPr>
      <w:bookmarkStart w:id="8" w:name="_Toc212045527"/>
      <w:r w:rsidRPr="0012615A">
        <w:rPr>
          <w:rStyle w:val="Strong"/>
          <w:b w:val="0"/>
          <w:i w:val="0"/>
          <w:iCs/>
        </w:rPr>
        <w:t>Training Effectiveness</w:t>
      </w:r>
      <w:bookmarkEnd w:id="8"/>
    </w:p>
    <w:p w14:paraId="74184E44" w14:textId="77777777" w:rsidR="00EE2B9C" w:rsidRDefault="00EE2B9C" w:rsidP="008D42BC">
      <w:r w:rsidRPr="00F91EAE">
        <w:t xml:space="preserve">The practicality of AI-based training in the hotel industry is one of the research questions. This has been demonstrated to improve employee performance and retention by training employees through AI. Using the example of AI tools that provide individualised learning based on the development of an individual, the latter was found to produce more engaged and knowledgeable employees. </w:t>
      </w:r>
      <w:r w:rsidRPr="00F85E8F">
        <w:t>Such personalised training may be applied to any hospitality industry to ensure the staff have the skills to meet the needs of diverse guests and service requests</w:t>
      </w:r>
      <w:r w:rsidRPr="00EE0815">
        <w:t xml:space="preserve"> (Saxena et al., 2023)</w:t>
      </w:r>
      <w:r w:rsidRPr="00F85E8F">
        <w:t xml:space="preserve">. According to a study by </w:t>
      </w:r>
      <w:r w:rsidRPr="00EE0815">
        <w:t>Chen</w:t>
      </w:r>
      <w:r>
        <w:t xml:space="preserve"> (2022</w:t>
      </w:r>
      <w:r w:rsidRPr="00F85E8F">
        <w:t>), AI-based training tools give users real-time feedback and increased job performance, with employees being more efficient in performing their tasks than those trained using the standard method. Nevertheless, unlike conventional training practices, AI-based systems can be limited to allocating long-term employee relationships and engagement. Although AI is capable of immediate feedback and monitoring performance, this is not as personal as a human trainer and cannot provide the same consistent support.</w:t>
      </w:r>
    </w:p>
    <w:p w14:paraId="637F87CE" w14:textId="77777777" w:rsidR="00EE2B9C" w:rsidRPr="0012615A" w:rsidRDefault="00EE2B9C" w:rsidP="008D42BC">
      <w:pPr>
        <w:pStyle w:val="Heading1"/>
        <w:rPr>
          <w:rStyle w:val="Strong"/>
          <w:b/>
          <w:bCs w:val="0"/>
          <w:i w:val="0"/>
          <w:iCs/>
        </w:rPr>
      </w:pPr>
      <w:bookmarkStart w:id="9" w:name="_Toc212045528"/>
      <w:r w:rsidRPr="0012615A">
        <w:rPr>
          <w:rStyle w:val="Strong"/>
          <w:i w:val="0"/>
          <w:iCs/>
        </w:rPr>
        <w:t>Method</w:t>
      </w:r>
      <w:bookmarkEnd w:id="9"/>
    </w:p>
    <w:p w14:paraId="2E89C27A" w14:textId="77777777" w:rsidR="00EE2B9C" w:rsidRPr="0012615A" w:rsidRDefault="00EE2B9C" w:rsidP="008D42BC">
      <w:pPr>
        <w:pStyle w:val="Heading2"/>
        <w:rPr>
          <w:i w:val="0"/>
          <w:iCs/>
        </w:rPr>
      </w:pPr>
      <w:bookmarkStart w:id="10" w:name="_Toc212045529"/>
      <w:r w:rsidRPr="0012615A">
        <w:rPr>
          <w:i w:val="0"/>
          <w:iCs/>
        </w:rPr>
        <w:t>Research Design</w:t>
      </w:r>
      <w:bookmarkEnd w:id="10"/>
    </w:p>
    <w:p w14:paraId="75F69796" w14:textId="77777777" w:rsidR="00EE2B9C" w:rsidRDefault="00EE2B9C" w:rsidP="008D42BC">
      <w:r w:rsidRPr="00F85E8F">
        <w:t>In this study, the secondary data analysis method will be used to test the efficacy of AI and human cooperation in training staff in the hospitality industry. Secondary data was selected to use the available research, industry reports, and case studies, presenting a viable understanding of AI use and training results</w:t>
      </w:r>
      <w:r w:rsidRPr="00EE0815">
        <w:t xml:space="preserve"> (Zong and Guan, 2024)</w:t>
      </w:r>
      <w:r w:rsidRPr="00F85E8F">
        <w:t xml:space="preserve">. This technique enables a thorough analysis of </w:t>
      </w:r>
      <w:r w:rsidRPr="00F85E8F">
        <w:lastRenderedPageBreak/>
        <w:t>already available data so that the present picture can be well understood without the logistical difficulties involved in primary data gathering.</w:t>
      </w:r>
    </w:p>
    <w:p w14:paraId="10224A75" w14:textId="77777777" w:rsidR="00EE2B9C" w:rsidRPr="0012615A" w:rsidRDefault="00EE2B9C" w:rsidP="008D42BC">
      <w:pPr>
        <w:pStyle w:val="Heading2"/>
        <w:rPr>
          <w:rStyle w:val="Strong"/>
          <w:b w:val="0"/>
          <w:i w:val="0"/>
          <w:iCs/>
        </w:rPr>
      </w:pPr>
      <w:bookmarkStart w:id="11" w:name="_Toc212045530"/>
      <w:r w:rsidRPr="0012615A">
        <w:rPr>
          <w:rStyle w:val="Strong"/>
          <w:b w:val="0"/>
          <w:i w:val="0"/>
          <w:iCs/>
        </w:rPr>
        <w:t>Data Collection</w:t>
      </w:r>
      <w:bookmarkEnd w:id="11"/>
    </w:p>
    <w:p w14:paraId="0E8F32D0" w14:textId="53989540" w:rsidR="00EE2B9C" w:rsidRDefault="00EE2B9C" w:rsidP="008D42BC">
      <w:r w:rsidRPr="00F85E8F">
        <w:t xml:space="preserve">The </w:t>
      </w:r>
      <w:r>
        <w:t>data</w:t>
      </w:r>
      <w:r w:rsidRPr="00F85E8F">
        <w:t xml:space="preserve"> to perform this analysis was gathered in multiple scholarly articles, industry reports, and case studies published in journals, company reports, and reputable websites in the hospitality industry. Such sources furnished specific information on the applications of AI tools in hotel staff training, such as examples of AI applications, data on employee performance, and the efficiency of AI-human interaction</w:t>
      </w:r>
      <w:r w:rsidR="00D24A25">
        <w:t xml:space="preserve"> </w:t>
      </w:r>
      <w:r w:rsidR="00D24A25" w:rsidRPr="00D24A25">
        <w:t>(Saxena et al., 2023)</w:t>
      </w:r>
      <w:r w:rsidRPr="00F85E8F">
        <w:t>.</w:t>
      </w:r>
    </w:p>
    <w:p w14:paraId="269D13E8" w14:textId="77777777" w:rsidR="00EE2B9C" w:rsidRPr="0012615A" w:rsidRDefault="00EE2B9C" w:rsidP="008D42BC">
      <w:pPr>
        <w:pStyle w:val="Heading2"/>
        <w:rPr>
          <w:rStyle w:val="Strong"/>
          <w:b w:val="0"/>
          <w:i w:val="0"/>
          <w:iCs/>
        </w:rPr>
      </w:pPr>
      <w:bookmarkStart w:id="12" w:name="_Toc212045531"/>
      <w:r w:rsidRPr="0012615A">
        <w:rPr>
          <w:rStyle w:val="Strong"/>
          <w:b w:val="0"/>
          <w:i w:val="0"/>
          <w:iCs/>
        </w:rPr>
        <w:t>Analytical Tools</w:t>
      </w:r>
      <w:bookmarkEnd w:id="12"/>
    </w:p>
    <w:p w14:paraId="7311638D" w14:textId="77777777" w:rsidR="00EE2B9C" w:rsidRDefault="00EE2B9C" w:rsidP="008D42BC">
      <w:r w:rsidRPr="00F85E8F">
        <w:t>The PESTEL framework was applied to the review of AI in the hospitality industry and human-AI cooperation, and it offered the overall perspective of the external factors that impact the adoption of AI in the industry</w:t>
      </w:r>
      <w:r w:rsidRPr="003A7DC2">
        <w:t xml:space="preserve"> (Li, 2025)</w:t>
      </w:r>
      <w:r w:rsidRPr="00F85E8F">
        <w:t>. This model assisted in studying the Political, Economic, Social, Technological, Environmental, and Legal factors of the incorporation of AI in the training programs.</w:t>
      </w:r>
    </w:p>
    <w:p w14:paraId="7D2501DE" w14:textId="77777777" w:rsidR="00EE2B9C" w:rsidRPr="0012615A" w:rsidRDefault="00EE2B9C" w:rsidP="008D42BC">
      <w:pPr>
        <w:pStyle w:val="Heading2"/>
        <w:rPr>
          <w:rStyle w:val="Strong"/>
          <w:b w:val="0"/>
          <w:i w:val="0"/>
          <w:iCs/>
        </w:rPr>
      </w:pPr>
      <w:bookmarkStart w:id="13" w:name="_Toc212045532"/>
      <w:r w:rsidRPr="0012615A">
        <w:rPr>
          <w:rStyle w:val="Strong"/>
          <w:b w:val="0"/>
          <w:i w:val="0"/>
          <w:iCs/>
        </w:rPr>
        <w:t>Ethical Considerations</w:t>
      </w:r>
      <w:bookmarkEnd w:id="13"/>
    </w:p>
    <w:p w14:paraId="0FC5A65A" w14:textId="77777777" w:rsidR="00EE2B9C" w:rsidRDefault="00EE2B9C" w:rsidP="008D42BC">
      <w:r w:rsidRPr="009B0C8B">
        <w:t>As the secondary data was utilised, the key ethical issue was the responsible use of publicly accessible data. This was done by choosing all the sources carefully to avoid compromising the confidentiality and integrity of the information. No consent to use data was needed, but it was properly cited and followed academic standards were observed in the analysis.</w:t>
      </w:r>
    </w:p>
    <w:p w14:paraId="2C8B722F" w14:textId="77777777" w:rsidR="00EE2B9C" w:rsidRPr="0012615A" w:rsidRDefault="00EE2B9C" w:rsidP="008D42BC">
      <w:pPr>
        <w:pStyle w:val="Heading1"/>
        <w:rPr>
          <w:b w:val="0"/>
          <w:bCs/>
          <w:i w:val="0"/>
          <w:iCs/>
        </w:rPr>
      </w:pPr>
      <w:bookmarkStart w:id="14" w:name="_Toc212045533"/>
      <w:r w:rsidRPr="0012615A">
        <w:rPr>
          <w:b w:val="0"/>
          <w:bCs/>
          <w:i w:val="0"/>
          <w:iCs/>
        </w:rPr>
        <w:lastRenderedPageBreak/>
        <w:t>Theme Impact Analysis</w:t>
      </w:r>
      <w:bookmarkEnd w:id="14"/>
    </w:p>
    <w:p w14:paraId="7CA84458" w14:textId="77777777" w:rsidR="00EE2B9C" w:rsidRPr="0012615A" w:rsidRDefault="00EE2B9C" w:rsidP="008D42BC">
      <w:pPr>
        <w:pStyle w:val="Heading2"/>
        <w:rPr>
          <w:i w:val="0"/>
          <w:iCs/>
          <w:sz w:val="27"/>
        </w:rPr>
      </w:pPr>
      <w:bookmarkStart w:id="15" w:name="_Toc212045534"/>
      <w:r w:rsidRPr="0012615A">
        <w:rPr>
          <w:rStyle w:val="Strong"/>
          <w:b w:val="0"/>
          <w:i w:val="0"/>
          <w:iCs/>
        </w:rPr>
        <w:t>Political Impact of AI in Hospitality Training</w:t>
      </w:r>
      <w:bookmarkEnd w:id="15"/>
    </w:p>
    <w:p w14:paraId="5E52EAEA" w14:textId="77777777" w:rsidR="00EE2B9C" w:rsidRDefault="00EE2B9C" w:rsidP="008D42BC">
      <w:r w:rsidRPr="009B0C8B">
        <w:t>A political environment is also a major factor influencing AI's use in hospitality training. Governments affect how AI can be absorbed in the workforce, especially via labour legislation, data security laws, and policies that govern AI technology. Politically, the hospitality industry, which relies heavily on employment legislation, may resist the full automation of its operations due to the need to eliminate human employees and the inability to engage with customers in the frontline of service provision</w:t>
      </w:r>
      <w:r w:rsidRPr="003A7DC2">
        <w:t xml:space="preserve"> (Reis</w:t>
      </w:r>
      <w:r>
        <w:t xml:space="preserve"> et al.</w:t>
      </w:r>
      <w:r w:rsidRPr="003A7DC2">
        <w:t>, 2021)</w:t>
      </w:r>
      <w:r w:rsidRPr="009B0C8B">
        <w:t>. To save jobs, some governments have or are considering implementing regulations that restrict how AI can be applied to some industries. Indicatively, the General Data Protection Regulation (GDPR) of the European Union obliges businesses to make sure that AI-based systems that process employee data comply with privacy principles. Also, governments might be required to give proper directives on how AI can be utilised in training to allow fairness and eliminate discriminatory results. The pressure exerted on companies politically to offer meaningful jobs and not mass layoffs due to AI automation may affect the adoption and implementation of these technologies in the training programs.</w:t>
      </w:r>
    </w:p>
    <w:p w14:paraId="2E0AF218" w14:textId="77777777" w:rsidR="00EE2B9C" w:rsidRPr="0012615A" w:rsidRDefault="00EE2B9C" w:rsidP="008D42BC">
      <w:pPr>
        <w:pStyle w:val="Heading2"/>
        <w:rPr>
          <w:i w:val="0"/>
          <w:iCs/>
        </w:rPr>
      </w:pPr>
      <w:bookmarkStart w:id="16" w:name="_Toc212045535"/>
      <w:r w:rsidRPr="0012615A">
        <w:rPr>
          <w:rStyle w:val="Strong"/>
          <w:b w:val="0"/>
          <w:i w:val="0"/>
          <w:iCs/>
        </w:rPr>
        <w:t>Economic Impact of AI in Hospitality Training</w:t>
      </w:r>
      <w:bookmarkEnd w:id="16"/>
    </w:p>
    <w:p w14:paraId="74F64973" w14:textId="3D3A74EE" w:rsidR="00EE2B9C" w:rsidRDefault="00EE2B9C" w:rsidP="008D42BC">
      <w:r w:rsidRPr="009B0C8B">
        <w:t xml:space="preserve">The effect of AI on hospitality training is both varied and economic. On the one hand, AI can accelerate cost savings by automating tedious and repetitive procedures, including on-boarding, entry-level skills training, and performance reviews. This may help save on the large human resources employed in the training departments. An example is using AI, such as chatbots and automated virtual reality training systems, to supply customers with large hotel chains and multiple locations with scalable solutions instead of in-person training, travel, and printed </w:t>
      </w:r>
      <w:r w:rsidRPr="009B0C8B">
        <w:lastRenderedPageBreak/>
        <w:t>materials</w:t>
      </w:r>
      <w:r w:rsidR="00D24A25">
        <w:t xml:space="preserve"> </w:t>
      </w:r>
      <w:r w:rsidR="00D24A25" w:rsidRPr="00D24A25">
        <w:t>(Vorobeva et al., 2022)</w:t>
      </w:r>
      <w:r w:rsidRPr="009B0C8B">
        <w:t>. Moreover, AI will allow the creation of a tailored employee development strategy to optimise the training resources and train them effectively, thereby enhancing productivity and lowering total costs.</w:t>
      </w:r>
    </w:p>
    <w:p w14:paraId="276CAC9A" w14:textId="77777777" w:rsidR="00EE2B9C" w:rsidRPr="00D97117" w:rsidRDefault="00EE2B9C" w:rsidP="008D42BC">
      <w:pPr>
        <w:pStyle w:val="Heading2"/>
        <w:rPr>
          <w:i w:val="0"/>
          <w:iCs/>
        </w:rPr>
      </w:pPr>
      <w:bookmarkStart w:id="17" w:name="_Toc212045536"/>
      <w:r w:rsidRPr="00D97117">
        <w:rPr>
          <w:rStyle w:val="Strong"/>
          <w:b w:val="0"/>
          <w:i w:val="0"/>
          <w:iCs/>
        </w:rPr>
        <w:t>Social Impact of AI in Hospitality Training</w:t>
      </w:r>
      <w:bookmarkEnd w:id="17"/>
    </w:p>
    <w:p w14:paraId="0F26521C" w14:textId="77777777" w:rsidR="00EE2B9C" w:rsidRDefault="00EE2B9C" w:rsidP="008D42BC">
      <w:r>
        <w:t>The social implications of AI in hospitality training are quite high, particularly regarding employee acceptance and engagement. With the increased adoption of AI in the training process, the issue of job displacement may be raised, with the employees possibly being worried that automation will reduce the number of human trainers or possibly even jeopardise their job security</w:t>
      </w:r>
      <w:r w:rsidRPr="003A7DC2">
        <w:t xml:space="preserve"> (Gonzalez-Jimenez and Diego Costa Pinto, 2024)</w:t>
      </w:r>
      <w:r>
        <w:t>. Nevertheless, numerous hospitality companies are highlighting the fact that AI will not take over human workers, but it will complement them. Practically, administration, such as on-boarding and performance monitoring, is done through AI systems to leave human trainers to work on more advanced interpersonal skills, mentorship and emotional support.</w:t>
      </w:r>
    </w:p>
    <w:p w14:paraId="4C28BE8F" w14:textId="77777777" w:rsidR="00EE2B9C" w:rsidRDefault="00EE2B9C" w:rsidP="008D42BC">
      <w:r>
        <w:t>This cooperation of AI and human trainers can make the entire training experience more useful and permit the combination of an efficient and empathetic approach. Although AI may offer individualised, real-time feedback, it will not be able to recreate the empathy and emotional intelligence essential in hospitality service. Team-building activities and mentorship are the social components of employee training that are still crucial for employee development in the hospitality industry</w:t>
      </w:r>
      <w:r w:rsidRPr="003A7DC2">
        <w:t xml:space="preserve"> (Koo</w:t>
      </w:r>
      <w:r>
        <w:t xml:space="preserve"> et al.</w:t>
      </w:r>
      <w:r w:rsidRPr="003A7DC2">
        <w:t>, 2021)</w:t>
      </w:r>
      <w:r>
        <w:t>. The important aspect of making AI a tool to improve human interaction, but not to substitute it, is the main factor in promoting a positive and socially responsible implementation of AI in training.</w:t>
      </w:r>
    </w:p>
    <w:p w14:paraId="52234B3D" w14:textId="77777777" w:rsidR="00EE2B9C" w:rsidRPr="00D97117" w:rsidRDefault="00EE2B9C" w:rsidP="008D42BC">
      <w:pPr>
        <w:pStyle w:val="Heading2"/>
        <w:rPr>
          <w:i w:val="0"/>
          <w:iCs/>
        </w:rPr>
      </w:pPr>
      <w:bookmarkStart w:id="18" w:name="_Toc212045537"/>
      <w:r w:rsidRPr="00D97117">
        <w:rPr>
          <w:rStyle w:val="Strong"/>
          <w:b w:val="0"/>
          <w:i w:val="0"/>
          <w:iCs/>
        </w:rPr>
        <w:lastRenderedPageBreak/>
        <w:t>Technological Impact of AI in Hospitality Training</w:t>
      </w:r>
      <w:bookmarkEnd w:id="18"/>
    </w:p>
    <w:p w14:paraId="2F0A5474" w14:textId="77777777" w:rsidR="00EE2B9C" w:rsidRDefault="00EE2B9C" w:rsidP="008D42BC">
      <w:r w:rsidRPr="009B0C8B">
        <w:t>Regarding the technological aspect, AI is transforming the nature of delivering training in the hospitality industry. Virtual reality (VR) and chatbots are AI products that enable very interactive, immersive, and scalable training. The tools allow the employees to rehearse the complicated customer service scenarios within a virtual setting, which makes the training process both effective and interesting. The VRoom Service program of the Marriott International example involves VR simulation of real-life interaction with a customer to prepare its staff to address difficult customer scenarios. Equally, chatbots powered by AI can provide personalised content, custom learning experiences, and real-time feedback to staff depending on their performance</w:t>
      </w:r>
      <w:r w:rsidRPr="003A7DC2">
        <w:t xml:space="preserve"> (Gursoy, 2025)</w:t>
      </w:r>
      <w:r w:rsidRPr="009B0C8B">
        <w:t>. Although these have been made, the issue of maintaining pace with the rapidity of technological advancement exists. As the AI systems advance, firms must keep investing in the infrastructure and software upgrades to keep training programs operating and relevant.</w:t>
      </w:r>
    </w:p>
    <w:p w14:paraId="3A56B232" w14:textId="77777777" w:rsidR="00EE2B9C" w:rsidRPr="00D97117" w:rsidRDefault="00EE2B9C" w:rsidP="008D42BC">
      <w:pPr>
        <w:pStyle w:val="Heading2"/>
        <w:rPr>
          <w:i w:val="0"/>
          <w:iCs/>
        </w:rPr>
      </w:pPr>
      <w:bookmarkStart w:id="19" w:name="_Toc212045538"/>
      <w:r w:rsidRPr="00D97117">
        <w:rPr>
          <w:rStyle w:val="Strong"/>
          <w:b w:val="0"/>
          <w:i w:val="0"/>
          <w:iCs/>
        </w:rPr>
        <w:t>Environmental Impact of AI in Hospitality Training</w:t>
      </w:r>
      <w:bookmarkEnd w:id="19"/>
    </w:p>
    <w:p w14:paraId="2AFEE9A7" w14:textId="61A1A653" w:rsidR="00EE2B9C" w:rsidRDefault="00EE2B9C" w:rsidP="008D42BC">
      <w:r>
        <w:t xml:space="preserve">Hospitality training also has positive environmental implications </w:t>
      </w:r>
      <w:proofErr w:type="gramStart"/>
      <w:r>
        <w:t>as a result of</w:t>
      </w:r>
      <w:proofErr w:type="gramEnd"/>
      <w:r>
        <w:t xml:space="preserve"> AI. By adopting digital platforms, including virtual reality and AI-based e-learning platforms, hotels and hospitality companies can minimise the physical training resources, including printed handouts and manuals, which add to waste. Moreover, remote training can be done using AI tools, and fewer employees must travel to the in-person training session, which minimises Uber's carbon footprint</w:t>
      </w:r>
      <w:r w:rsidRPr="003A7DC2">
        <w:t xml:space="preserve"> (Khaliq et al., 2022)</w:t>
      </w:r>
      <w:r>
        <w:t>. Nonetheless, the environmental cost of AI technology cannot be neglected. The AI systems consume much energy, especially machine learning models and data centres</w:t>
      </w:r>
    </w:p>
    <w:p w14:paraId="10567C12" w14:textId="489390BC" w:rsidR="00EE2B9C" w:rsidRPr="00D97117" w:rsidRDefault="00EE2B9C" w:rsidP="008D42BC">
      <w:pPr>
        <w:pStyle w:val="Heading2"/>
        <w:rPr>
          <w:i w:val="0"/>
          <w:iCs/>
        </w:rPr>
      </w:pPr>
      <w:bookmarkStart w:id="20" w:name="_Toc212045539"/>
      <w:r w:rsidRPr="00D97117">
        <w:rPr>
          <w:rStyle w:val="Strong"/>
          <w:b w:val="0"/>
          <w:i w:val="0"/>
          <w:iCs/>
        </w:rPr>
        <w:lastRenderedPageBreak/>
        <w:t>Legal Impact of AI in Hospitality Training</w:t>
      </w:r>
      <w:bookmarkEnd w:id="20"/>
    </w:p>
    <w:p w14:paraId="60E26E31" w14:textId="62F34616" w:rsidR="00EE2B9C" w:rsidRDefault="00ED1126" w:rsidP="008D42BC">
      <w:r w:rsidRPr="00ED1126">
        <w:t xml:space="preserve">Legal implications of AI in the hospitality training area mostly concern the data privacy, intellectual property, and labour laws. </w:t>
      </w:r>
      <w:r w:rsidR="00EE2B9C">
        <w:t xml:space="preserve">Since AI systems can amass and process huge amounts of personal data, including employee performance indicators and learning outcomes, hospitality companies should check that data protection regulations are adhered to, including the GDPR in Europe. This necessitates a strong level of data security and clear consent procedures to defend the employees' privacy. </w:t>
      </w:r>
      <w:r w:rsidR="00F73572" w:rsidRPr="00F73572">
        <w:t xml:space="preserve">In addition, concerns regarding the legality of the AI algorithms exist particularly in respect to bias. Unless the AI systems are trained on non-biased information, or generally not precisely adjusted, they may unknowingly replicate a biased training or assessment (Sharma and Kumar, 2025). This could be the basis of legal issues, particularly when the employees consider they have been discriminated or evaluated by AI-driven devices. </w:t>
      </w:r>
      <w:r w:rsidR="00EE2B9C">
        <w:t>To resolve these issues, hospitality companies will need to ensure that their AI software is audited regularly to identify any bias and ensure that the staff are informed of how their data is being utilised.</w:t>
      </w:r>
    </w:p>
    <w:p w14:paraId="69AA3BB8" w14:textId="77777777" w:rsidR="00EE2B9C" w:rsidRPr="00D97117" w:rsidRDefault="00EE2B9C" w:rsidP="008D42BC">
      <w:pPr>
        <w:pStyle w:val="Heading1"/>
        <w:rPr>
          <w:i w:val="0"/>
          <w:iCs/>
          <w:sz w:val="27"/>
        </w:rPr>
      </w:pPr>
      <w:bookmarkStart w:id="21" w:name="_Toc212045540"/>
      <w:r w:rsidRPr="00D97117">
        <w:rPr>
          <w:rStyle w:val="Strong"/>
          <w:i w:val="0"/>
          <w:iCs/>
        </w:rPr>
        <w:t>Conclusion</w:t>
      </w:r>
      <w:bookmarkEnd w:id="21"/>
    </w:p>
    <w:p w14:paraId="42C1ED97" w14:textId="77777777" w:rsidR="00EE2B9C" w:rsidRDefault="00EE2B9C" w:rsidP="008D42BC">
      <w:r>
        <w:t>In conclusion</w:t>
      </w:r>
      <w:r w:rsidRPr="009B0C8B">
        <w:t>, this paper has discussed how artificial intelligence (AI) and human collaboration can be integrated into staff training in the hospitality industry. The important discoveries include that AI increases training efficiency with the help of virtual reality, chatbots, and predictive analytics that help automate repetitive tasks, personalise learning, and track performance. Nevertheless, AI will not threaten human trainers, particularly in creating emotional intelligence and other difficult interpersonal skills essential in the hospitality industry. The future is associated with a hybrid model of training that will use the strengths of both AI tools to be efficient and human interaction to be mentorship-based and engaging.</w:t>
      </w:r>
    </w:p>
    <w:p w14:paraId="24C49B57" w14:textId="77777777" w:rsidR="00EE2B9C" w:rsidRPr="00D97117" w:rsidRDefault="00EE2B9C" w:rsidP="008D42BC">
      <w:pPr>
        <w:pStyle w:val="Heading1"/>
        <w:rPr>
          <w:b w:val="0"/>
          <w:bCs/>
          <w:i w:val="0"/>
          <w:iCs/>
        </w:rPr>
      </w:pPr>
      <w:bookmarkStart w:id="22" w:name="_Toc212045541"/>
      <w:r w:rsidRPr="00D97117">
        <w:rPr>
          <w:b w:val="0"/>
          <w:bCs/>
          <w:i w:val="0"/>
          <w:iCs/>
        </w:rPr>
        <w:lastRenderedPageBreak/>
        <w:t>Recommendations</w:t>
      </w:r>
      <w:bookmarkEnd w:id="22"/>
    </w:p>
    <w:p w14:paraId="25881826" w14:textId="77777777" w:rsidR="00EE2B9C" w:rsidRDefault="00EE2B9C" w:rsidP="008D42BC">
      <w:r>
        <w:t>To improve AI and human collaboration in hospitality training, a business must create AI tools that complement human skills, perform on-boarding and performance monitoring, and leave mentorship and emotional involvement to the human trainers. The collaborative model would be based on AI, giving data-driven information to guide human trainers so that mentoring can be done more personally</w:t>
      </w:r>
      <w:r w:rsidRPr="003A7DC2">
        <w:t xml:space="preserve"> (Li, 2025)</w:t>
      </w:r>
      <w:r>
        <w:t>. The next round of innovations in AI should go towards making it more personalised and emotional, i.e., developing individualised learning programs and emotional AI that will assist in training emotional intelligence and teaching technical skills.</w:t>
      </w:r>
    </w:p>
    <w:p w14:paraId="71131E7A" w14:textId="77777777" w:rsidR="00EE2B9C" w:rsidRDefault="00EE2B9C" w:rsidP="008D42BC">
      <w:r>
        <w:t>Ethical issues must be addressed by ensuring transparency on the use of AI tools, especially in the collection of data and the privacy of employees</w:t>
      </w:r>
      <w:r w:rsidRPr="003A7DC2">
        <w:t xml:space="preserve"> (Jabeen</w:t>
      </w:r>
      <w:r>
        <w:t xml:space="preserve"> et al.</w:t>
      </w:r>
      <w:r w:rsidRPr="003A7DC2">
        <w:t>, 2021)</w:t>
      </w:r>
      <w:r>
        <w:t>. Companies have to adhere to data protection rules, including GDPR, and assure their workforce that AI is meant to facilitate their work and not eliminate it. Retraining programs ought to be provided to eliminate the fear of job displacement.</w:t>
      </w:r>
    </w:p>
    <w:p w14:paraId="058522C3" w14:textId="77777777" w:rsidR="00EE2B9C" w:rsidRPr="00C40940" w:rsidRDefault="00EE2B9C" w:rsidP="008D42BC">
      <w:pPr>
        <w:rPr>
          <w:lang w:val="en-US"/>
        </w:rPr>
      </w:pPr>
      <w:r>
        <w:t>In the context of smaller hospitality enterprises, AI adoption can be relatively inexpensive as it is possible to begin using tools that can be easily scaled up, such as virtual on-boarding systems or chatbots</w:t>
      </w:r>
      <w:r w:rsidRPr="003A7DC2">
        <w:t xml:space="preserve"> (Gonzalez-Jimenez and Diego Costa Pinto, 2024)</w:t>
      </w:r>
      <w:r>
        <w:t>. These tools can deal with low-cost activities and save on training costs. Smaller businesses can adopt AI without investing heavily in on-boarding and performance assessment, among others, so that AI adoption is affordable and useful to businesses of any size.</w:t>
      </w:r>
    </w:p>
    <w:p w14:paraId="3361F4DF" w14:textId="5DD85C36" w:rsidR="0056531B" w:rsidRPr="003F3EA4" w:rsidRDefault="0056531B" w:rsidP="008D42BC">
      <w:pPr>
        <w:pStyle w:val="TOCHeading"/>
        <w:spacing w:line="480" w:lineRule="auto"/>
        <w:jc w:val="center"/>
        <w:rPr>
          <w:rFonts w:eastAsia="Times New Roman" w:cs="Times New Roman"/>
          <w:szCs w:val="24"/>
        </w:rPr>
      </w:pPr>
    </w:p>
    <w:p w14:paraId="037AA308" w14:textId="77777777" w:rsidR="0095026E" w:rsidRDefault="0095026E" w:rsidP="008D42BC">
      <w:pPr>
        <w:ind w:left="720" w:hanging="720"/>
        <w:rPr>
          <w:rFonts w:cs="Times New Roman"/>
          <w:szCs w:val="24"/>
          <w:shd w:val="clear" w:color="auto" w:fill="FFFFFF"/>
        </w:rPr>
      </w:pPr>
    </w:p>
    <w:p w14:paraId="48DAB754" w14:textId="77777777" w:rsidR="000D17C9" w:rsidRDefault="000D17C9" w:rsidP="008D42BC">
      <w:pPr>
        <w:ind w:left="720" w:hanging="720"/>
        <w:rPr>
          <w:rFonts w:cs="Times New Roman"/>
          <w:szCs w:val="24"/>
          <w:shd w:val="clear" w:color="auto" w:fill="FFFFFF"/>
        </w:rPr>
      </w:pPr>
    </w:p>
    <w:p w14:paraId="6E17E763" w14:textId="77777777" w:rsidR="000D17C9" w:rsidRDefault="000D17C9" w:rsidP="008D42BC">
      <w:pPr>
        <w:ind w:left="720" w:hanging="720"/>
        <w:rPr>
          <w:rFonts w:cs="Times New Roman"/>
          <w:szCs w:val="24"/>
          <w:shd w:val="clear" w:color="auto" w:fill="FFFFFF"/>
        </w:rPr>
      </w:pPr>
    </w:p>
    <w:p w14:paraId="01554DA3" w14:textId="77777777" w:rsidR="000D17C9" w:rsidRPr="00D97117" w:rsidRDefault="000D17C9" w:rsidP="008D42BC">
      <w:pPr>
        <w:ind w:left="720" w:hanging="720"/>
        <w:rPr>
          <w:rFonts w:cs="Times New Roman"/>
          <w:bCs/>
          <w:iCs/>
          <w:szCs w:val="24"/>
          <w:shd w:val="clear" w:color="auto" w:fill="FFFFFF"/>
        </w:rPr>
      </w:pPr>
    </w:p>
    <w:p w14:paraId="71E05C5C" w14:textId="0603C885" w:rsidR="000D17C9" w:rsidRPr="00D97117" w:rsidRDefault="00EE2B9C" w:rsidP="008D42BC">
      <w:pPr>
        <w:pStyle w:val="Heading1"/>
        <w:rPr>
          <w:b w:val="0"/>
          <w:bCs/>
          <w:i w:val="0"/>
          <w:iCs/>
          <w:shd w:val="clear" w:color="auto" w:fill="FFFFFF"/>
        </w:rPr>
      </w:pPr>
      <w:bookmarkStart w:id="23" w:name="_Toc212045542"/>
      <w:r w:rsidRPr="00D97117">
        <w:rPr>
          <w:b w:val="0"/>
          <w:bCs/>
          <w:i w:val="0"/>
          <w:iCs/>
          <w:shd w:val="clear" w:color="auto" w:fill="FFFFFF"/>
        </w:rPr>
        <w:t>References</w:t>
      </w:r>
      <w:bookmarkEnd w:id="23"/>
    </w:p>
    <w:p w14:paraId="51C29BD1"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Ambrose, P. and Isadore, A.A. (2025). </w:t>
      </w:r>
      <w:r w:rsidRPr="004F7617">
        <w:rPr>
          <w:rFonts w:eastAsia="Times New Roman" w:cs="Times New Roman"/>
          <w:i/>
          <w:iCs/>
          <w:szCs w:val="24"/>
          <w:lang w:eastAsia="en-GB"/>
        </w:rPr>
        <w:t>Innovations and Learning Technologies for Work Integrated Learning Programs.</w:t>
      </w:r>
      <w:r w:rsidRPr="004F7617">
        <w:rPr>
          <w:rFonts w:eastAsia="Times New Roman" w:cs="Times New Roman"/>
          <w:szCs w:val="24"/>
          <w:lang w:eastAsia="en-GB"/>
        </w:rPr>
        <w:t xml:space="preserve"> Lecture Notes in Networks and Systems, pp.353–375.</w:t>
      </w:r>
    </w:p>
    <w:p w14:paraId="31E07EAA"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proofErr w:type="spellStart"/>
      <w:r w:rsidRPr="004F7617">
        <w:rPr>
          <w:rFonts w:eastAsia="Times New Roman" w:cs="Times New Roman"/>
          <w:szCs w:val="24"/>
          <w:lang w:eastAsia="en-GB"/>
        </w:rPr>
        <w:t>Buhalis</w:t>
      </w:r>
      <w:proofErr w:type="spellEnd"/>
      <w:r w:rsidRPr="004F7617">
        <w:rPr>
          <w:rFonts w:eastAsia="Times New Roman" w:cs="Times New Roman"/>
          <w:szCs w:val="24"/>
          <w:lang w:eastAsia="en-GB"/>
        </w:rPr>
        <w:t xml:space="preserve">, D. and Leung, R. (2023). Smart hospitality and artificial intelligence: redefining service excellence. </w:t>
      </w:r>
      <w:r w:rsidRPr="004F7617">
        <w:rPr>
          <w:rFonts w:eastAsia="Times New Roman" w:cs="Times New Roman"/>
          <w:i/>
          <w:iCs/>
          <w:szCs w:val="24"/>
          <w:lang w:eastAsia="en-GB"/>
        </w:rPr>
        <w:t>Journal of Hospitality and Tourism Management,</w:t>
      </w:r>
      <w:r w:rsidRPr="004F7617">
        <w:rPr>
          <w:rFonts w:eastAsia="Times New Roman" w:cs="Times New Roman"/>
          <w:szCs w:val="24"/>
          <w:lang w:eastAsia="en-GB"/>
        </w:rPr>
        <w:t xml:space="preserve"> 56, pp.1–12.</w:t>
      </w:r>
    </w:p>
    <w:p w14:paraId="0C67FC27"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Chen, Z. (2022). Artificial intelligence-virtual trainer: Innovative didactics aimed at personalized training needs. </w:t>
      </w:r>
      <w:r w:rsidRPr="004F7617">
        <w:rPr>
          <w:rFonts w:eastAsia="Times New Roman" w:cs="Times New Roman"/>
          <w:i/>
          <w:iCs/>
          <w:szCs w:val="24"/>
          <w:lang w:eastAsia="en-GB"/>
        </w:rPr>
        <w:t>Journal of the Knowledge Economy,</w:t>
      </w:r>
      <w:r w:rsidRPr="004F7617">
        <w:rPr>
          <w:rFonts w:eastAsia="Times New Roman" w:cs="Times New Roman"/>
          <w:szCs w:val="24"/>
          <w:lang w:eastAsia="en-GB"/>
        </w:rPr>
        <w:t xml:space="preserve"> 14(2), pp.2007–2025.</w:t>
      </w:r>
    </w:p>
    <w:p w14:paraId="0C412715"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proofErr w:type="spellStart"/>
      <w:r w:rsidRPr="004F7617">
        <w:rPr>
          <w:rFonts w:eastAsia="Times New Roman" w:cs="Times New Roman"/>
          <w:szCs w:val="24"/>
          <w:lang w:eastAsia="en-GB"/>
        </w:rPr>
        <w:t>Dasaklis</w:t>
      </w:r>
      <w:proofErr w:type="spellEnd"/>
      <w:r w:rsidRPr="004F7617">
        <w:rPr>
          <w:rFonts w:eastAsia="Times New Roman" w:cs="Times New Roman"/>
          <w:szCs w:val="24"/>
          <w:lang w:eastAsia="en-GB"/>
        </w:rPr>
        <w:t xml:space="preserve">, T.K., Giannopoulos, P.G., Koutras, D., </w:t>
      </w:r>
      <w:proofErr w:type="spellStart"/>
      <w:r w:rsidRPr="004F7617">
        <w:rPr>
          <w:rFonts w:eastAsia="Times New Roman" w:cs="Times New Roman"/>
          <w:szCs w:val="24"/>
          <w:lang w:eastAsia="en-GB"/>
        </w:rPr>
        <w:t>Malamas</w:t>
      </w:r>
      <w:proofErr w:type="spellEnd"/>
      <w:r w:rsidRPr="004F7617">
        <w:rPr>
          <w:rFonts w:eastAsia="Times New Roman" w:cs="Times New Roman"/>
          <w:szCs w:val="24"/>
          <w:lang w:eastAsia="en-GB"/>
        </w:rPr>
        <w:t xml:space="preserve">, V. and </w:t>
      </w:r>
      <w:proofErr w:type="spellStart"/>
      <w:r w:rsidRPr="004F7617">
        <w:rPr>
          <w:rFonts w:eastAsia="Times New Roman" w:cs="Times New Roman"/>
          <w:szCs w:val="24"/>
          <w:lang w:eastAsia="en-GB"/>
        </w:rPr>
        <w:t>Chountalas</w:t>
      </w:r>
      <w:proofErr w:type="spellEnd"/>
      <w:r w:rsidRPr="004F7617">
        <w:rPr>
          <w:rFonts w:eastAsia="Times New Roman" w:cs="Times New Roman"/>
          <w:szCs w:val="24"/>
          <w:lang w:eastAsia="en-GB"/>
        </w:rPr>
        <w:t>, P. (2025). Large Language Models in Human Resource Management: a systematic literature review of applications, open issues and future research directions.</w:t>
      </w:r>
    </w:p>
    <w:p w14:paraId="3A850BF9"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proofErr w:type="spellStart"/>
      <w:r w:rsidRPr="004F7617">
        <w:rPr>
          <w:rFonts w:eastAsia="Times New Roman" w:cs="Times New Roman"/>
          <w:szCs w:val="24"/>
          <w:lang w:eastAsia="en-GB"/>
        </w:rPr>
        <w:t>Dhalmahapatra</w:t>
      </w:r>
      <w:proofErr w:type="spellEnd"/>
      <w:r w:rsidRPr="004F7617">
        <w:rPr>
          <w:rFonts w:eastAsia="Times New Roman" w:cs="Times New Roman"/>
          <w:szCs w:val="24"/>
          <w:lang w:eastAsia="en-GB"/>
        </w:rPr>
        <w:t xml:space="preserve">, K., Das, S. and Maiti, J. (2020). On accident causation models, safety training and virtual reality. </w:t>
      </w:r>
      <w:r w:rsidRPr="004F7617">
        <w:rPr>
          <w:rFonts w:eastAsia="Times New Roman" w:cs="Times New Roman"/>
          <w:i/>
          <w:iCs/>
          <w:szCs w:val="24"/>
          <w:lang w:eastAsia="en-GB"/>
        </w:rPr>
        <w:t>International Journal of Occupational Safety and Ergonomics,</w:t>
      </w:r>
      <w:r w:rsidRPr="004F7617">
        <w:rPr>
          <w:rFonts w:eastAsia="Times New Roman" w:cs="Times New Roman"/>
          <w:szCs w:val="24"/>
          <w:lang w:eastAsia="en-GB"/>
        </w:rPr>
        <w:t xml:space="preserve"> pp.1–32.</w:t>
      </w:r>
    </w:p>
    <w:p w14:paraId="1D2923E7"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Gonzalez-Jimenez, H. and Diego Costa Pinto (2024). Can AI robots foster social inclusion? Exploring the role of immersive augmentation in hospitality. </w:t>
      </w:r>
      <w:r w:rsidRPr="004F7617">
        <w:rPr>
          <w:rFonts w:eastAsia="Times New Roman" w:cs="Times New Roman"/>
          <w:i/>
          <w:iCs/>
          <w:szCs w:val="24"/>
          <w:lang w:eastAsia="en-GB"/>
        </w:rPr>
        <w:t>International Journal of Contemporary Hospitality Management.</w:t>
      </w:r>
    </w:p>
    <w:p w14:paraId="4E532398"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Gursoy, D. (2025). Artificial intelligence (AI) technology, its applications and the use of AI powered devices in hospitality service experience creation and delivery. </w:t>
      </w:r>
      <w:r w:rsidRPr="004F7617">
        <w:rPr>
          <w:rFonts w:eastAsia="Times New Roman" w:cs="Times New Roman"/>
          <w:i/>
          <w:iCs/>
          <w:szCs w:val="24"/>
          <w:lang w:eastAsia="en-GB"/>
        </w:rPr>
        <w:t>International Journal of Hospitality Management,</w:t>
      </w:r>
      <w:r w:rsidRPr="004F7617">
        <w:rPr>
          <w:rFonts w:eastAsia="Times New Roman" w:cs="Times New Roman"/>
          <w:szCs w:val="24"/>
          <w:lang w:eastAsia="en-GB"/>
        </w:rPr>
        <w:t xml:space="preserve"> p.104212.</w:t>
      </w:r>
    </w:p>
    <w:p w14:paraId="66894D6A"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Ivanov, S. and Webster, C. (2023). The impact of artificial intelligence on hospitality workforce and service delivery. </w:t>
      </w:r>
      <w:r w:rsidRPr="004F7617">
        <w:rPr>
          <w:rFonts w:eastAsia="Times New Roman" w:cs="Times New Roman"/>
          <w:i/>
          <w:iCs/>
          <w:szCs w:val="24"/>
          <w:lang w:eastAsia="en-GB"/>
        </w:rPr>
        <w:t>International Journal of Hospitality Management,</w:t>
      </w:r>
      <w:r w:rsidRPr="004F7617">
        <w:rPr>
          <w:rFonts w:eastAsia="Times New Roman" w:cs="Times New Roman"/>
          <w:szCs w:val="24"/>
          <w:lang w:eastAsia="en-GB"/>
        </w:rPr>
        <w:t xml:space="preserve"> 109, p.103453.</w:t>
      </w:r>
    </w:p>
    <w:p w14:paraId="3C6BDB7C"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lastRenderedPageBreak/>
        <w:t xml:space="preserve">Jabeen, F., Al Zaidi, S. and Al Dhaheri, M.H. (2021). Automation and Artificial Intelligence in Hospitality and Tourism. </w:t>
      </w:r>
      <w:r w:rsidRPr="004F7617">
        <w:rPr>
          <w:rFonts w:eastAsia="Times New Roman" w:cs="Times New Roman"/>
          <w:i/>
          <w:iCs/>
          <w:szCs w:val="24"/>
          <w:lang w:eastAsia="en-GB"/>
        </w:rPr>
        <w:t>Tourism Review,</w:t>
      </w:r>
      <w:r w:rsidRPr="004F7617">
        <w:rPr>
          <w:rFonts w:eastAsia="Times New Roman" w:cs="Times New Roman"/>
          <w:szCs w:val="24"/>
          <w:lang w:eastAsia="en-GB"/>
        </w:rPr>
        <w:t xml:space="preserve"> 77(4).</w:t>
      </w:r>
    </w:p>
    <w:p w14:paraId="10D0072E"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Khaliq, A., Waqas, A., Nisar, Q.A., Haider, S. and Asghar, Z. (2022). Application of AI and robotics in hospitality sector: A resource gain and resource loss perspective. </w:t>
      </w:r>
      <w:r w:rsidRPr="004F7617">
        <w:rPr>
          <w:rFonts w:eastAsia="Times New Roman" w:cs="Times New Roman"/>
          <w:i/>
          <w:iCs/>
          <w:szCs w:val="24"/>
          <w:lang w:eastAsia="en-GB"/>
        </w:rPr>
        <w:t>Technology in Society,</w:t>
      </w:r>
      <w:r w:rsidRPr="004F7617">
        <w:rPr>
          <w:rFonts w:eastAsia="Times New Roman" w:cs="Times New Roman"/>
          <w:szCs w:val="24"/>
          <w:lang w:eastAsia="en-GB"/>
        </w:rPr>
        <w:t xml:space="preserve"> 68(101807), p.101807.</w:t>
      </w:r>
    </w:p>
    <w:p w14:paraId="17B02F1A"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Kim, J. and Han, H. (2023). Virtual reality-based learning for hotel employees: Enhancing engagement and retention through immersive AI tools. </w:t>
      </w:r>
      <w:r w:rsidRPr="004F7617">
        <w:rPr>
          <w:rFonts w:eastAsia="Times New Roman" w:cs="Times New Roman"/>
          <w:i/>
          <w:iCs/>
          <w:szCs w:val="24"/>
          <w:lang w:eastAsia="en-GB"/>
        </w:rPr>
        <w:t xml:space="preserve">Computers in Human </w:t>
      </w:r>
      <w:proofErr w:type="spellStart"/>
      <w:r w:rsidRPr="004F7617">
        <w:rPr>
          <w:rFonts w:eastAsia="Times New Roman" w:cs="Times New Roman"/>
          <w:i/>
          <w:iCs/>
          <w:szCs w:val="24"/>
          <w:lang w:eastAsia="en-GB"/>
        </w:rPr>
        <w:t>Behavior</w:t>
      </w:r>
      <w:proofErr w:type="spellEnd"/>
      <w:r w:rsidRPr="004F7617">
        <w:rPr>
          <w:rFonts w:eastAsia="Times New Roman" w:cs="Times New Roman"/>
          <w:i/>
          <w:iCs/>
          <w:szCs w:val="24"/>
          <w:lang w:eastAsia="en-GB"/>
        </w:rPr>
        <w:t xml:space="preserve"> Reports,</w:t>
      </w:r>
      <w:r w:rsidRPr="004F7617">
        <w:rPr>
          <w:rFonts w:eastAsia="Times New Roman" w:cs="Times New Roman"/>
          <w:szCs w:val="24"/>
          <w:lang w:eastAsia="en-GB"/>
        </w:rPr>
        <w:t xml:space="preserve"> 9, p.100234.</w:t>
      </w:r>
    </w:p>
    <w:p w14:paraId="5D0BC58C"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Koo, B., Curtis, C. and Ryan, B. (2021). Examining the impact of artificial intelligence on hotel employees through job insecurity perspectives. </w:t>
      </w:r>
      <w:r w:rsidRPr="004F7617">
        <w:rPr>
          <w:rFonts w:eastAsia="Times New Roman" w:cs="Times New Roman"/>
          <w:i/>
          <w:iCs/>
          <w:szCs w:val="24"/>
          <w:lang w:eastAsia="en-GB"/>
        </w:rPr>
        <w:t>International Journal of Hospitality Management,</w:t>
      </w:r>
      <w:r w:rsidRPr="004F7617">
        <w:rPr>
          <w:rFonts w:eastAsia="Times New Roman" w:cs="Times New Roman"/>
          <w:szCs w:val="24"/>
          <w:lang w:eastAsia="en-GB"/>
        </w:rPr>
        <w:t xml:space="preserve"> 95(1), p.102763.</w:t>
      </w:r>
    </w:p>
    <w:p w14:paraId="27A6622E"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Li, K. (2025). Strategic Management Practices in Chinese Enterprises Under the Influence of Artificial Intelligence. </w:t>
      </w:r>
      <w:r w:rsidRPr="004F7617">
        <w:rPr>
          <w:rFonts w:eastAsia="Times New Roman" w:cs="Times New Roman"/>
          <w:i/>
          <w:iCs/>
          <w:szCs w:val="24"/>
          <w:lang w:eastAsia="en-GB"/>
        </w:rPr>
        <w:t>The Development of Humanities and Social Sciences,</w:t>
      </w:r>
      <w:r w:rsidRPr="004F7617">
        <w:rPr>
          <w:rFonts w:eastAsia="Times New Roman" w:cs="Times New Roman"/>
          <w:szCs w:val="24"/>
          <w:lang w:eastAsia="en-GB"/>
        </w:rPr>
        <w:t xml:space="preserve"> 1(2), pp.72–94.</w:t>
      </w:r>
    </w:p>
    <w:p w14:paraId="35113BC7"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Park, S. and Allen, J. (2024). Human–AI collaboration and emotional labour in hotel training programs. </w:t>
      </w:r>
      <w:r w:rsidRPr="004F7617">
        <w:rPr>
          <w:rFonts w:eastAsia="Times New Roman" w:cs="Times New Roman"/>
          <w:i/>
          <w:iCs/>
          <w:szCs w:val="24"/>
          <w:lang w:eastAsia="en-GB"/>
        </w:rPr>
        <w:t>Journal of Hospitality and Tourism Technology,</w:t>
      </w:r>
      <w:r w:rsidRPr="004F7617">
        <w:rPr>
          <w:rFonts w:eastAsia="Times New Roman" w:cs="Times New Roman"/>
          <w:szCs w:val="24"/>
          <w:lang w:eastAsia="en-GB"/>
        </w:rPr>
        <w:t xml:space="preserve"> 15(2), pp.256–274.</w:t>
      </w:r>
    </w:p>
    <w:p w14:paraId="712F1C8E"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Reis, J., Santo, P.E. and </w:t>
      </w:r>
      <w:proofErr w:type="spellStart"/>
      <w:r w:rsidRPr="004F7617">
        <w:rPr>
          <w:rFonts w:eastAsia="Times New Roman" w:cs="Times New Roman"/>
          <w:szCs w:val="24"/>
          <w:lang w:eastAsia="en-GB"/>
        </w:rPr>
        <w:t>Melão</w:t>
      </w:r>
      <w:proofErr w:type="spellEnd"/>
      <w:r w:rsidRPr="004F7617">
        <w:rPr>
          <w:rFonts w:eastAsia="Times New Roman" w:cs="Times New Roman"/>
          <w:szCs w:val="24"/>
          <w:lang w:eastAsia="en-GB"/>
        </w:rPr>
        <w:t xml:space="preserve">, N. (2021). Influence of artificial intelligence on public employment and its impact on politics: a systematic literature review. </w:t>
      </w:r>
      <w:r w:rsidRPr="004F7617">
        <w:rPr>
          <w:rFonts w:eastAsia="Times New Roman" w:cs="Times New Roman"/>
          <w:i/>
          <w:iCs/>
          <w:szCs w:val="24"/>
          <w:lang w:eastAsia="en-GB"/>
        </w:rPr>
        <w:t>Brazilian Journal of Operations &amp; Production Management,</w:t>
      </w:r>
      <w:r w:rsidRPr="004F7617">
        <w:rPr>
          <w:rFonts w:eastAsia="Times New Roman" w:cs="Times New Roman"/>
          <w:szCs w:val="24"/>
          <w:lang w:eastAsia="en-GB"/>
        </w:rPr>
        <w:t xml:space="preserve"> 18(3), p.e20211114.</w:t>
      </w:r>
    </w:p>
    <w:p w14:paraId="37675691"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Ruel, H. and Njoku, E. (2020). AI Redefining the Hospitality Industry. </w:t>
      </w:r>
      <w:r w:rsidRPr="004F7617">
        <w:rPr>
          <w:rFonts w:eastAsia="Times New Roman" w:cs="Times New Roman"/>
          <w:i/>
          <w:iCs/>
          <w:szCs w:val="24"/>
          <w:lang w:eastAsia="en-GB"/>
        </w:rPr>
        <w:t>Journal of Tourism Futures,</w:t>
      </w:r>
      <w:r w:rsidRPr="004F7617">
        <w:rPr>
          <w:rFonts w:eastAsia="Times New Roman" w:cs="Times New Roman"/>
          <w:szCs w:val="24"/>
          <w:lang w:eastAsia="en-GB"/>
        </w:rPr>
        <w:t xml:space="preserve"> 7(1), pp.53–66.</w:t>
      </w:r>
    </w:p>
    <w:p w14:paraId="1270D092"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S. Gurulakshmi and R. Gayathri (2024). </w:t>
      </w:r>
      <w:r w:rsidRPr="004F7617">
        <w:rPr>
          <w:rFonts w:eastAsia="Times New Roman" w:cs="Times New Roman"/>
          <w:i/>
          <w:iCs/>
          <w:szCs w:val="24"/>
          <w:lang w:eastAsia="en-GB"/>
        </w:rPr>
        <w:t>The Human-AI Partnership.</w:t>
      </w:r>
      <w:r w:rsidRPr="004F7617">
        <w:rPr>
          <w:rFonts w:eastAsia="Times New Roman" w:cs="Times New Roman"/>
          <w:szCs w:val="24"/>
          <w:lang w:eastAsia="en-GB"/>
        </w:rPr>
        <w:t xml:space="preserve"> Advances in Logistics, Operations, and Management Science book series, pp.255–284.</w:t>
      </w:r>
    </w:p>
    <w:p w14:paraId="0CFE26FE"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Saxena, D., Ghai, R., Shiv, M. and Verma (2023). The role of HR policies in training programs is instrumental in enhancing guest feedback in hotels. </w:t>
      </w:r>
      <w:r w:rsidRPr="004F7617">
        <w:rPr>
          <w:rFonts w:eastAsia="Times New Roman" w:cs="Times New Roman"/>
          <w:i/>
          <w:iCs/>
          <w:szCs w:val="24"/>
          <w:lang w:eastAsia="en-GB"/>
        </w:rPr>
        <w:t>Asian Journal of Current Research,</w:t>
      </w:r>
      <w:r w:rsidRPr="004F7617">
        <w:rPr>
          <w:rFonts w:eastAsia="Times New Roman" w:cs="Times New Roman"/>
          <w:szCs w:val="24"/>
          <w:lang w:eastAsia="en-GB"/>
        </w:rPr>
        <w:t xml:space="preserve"> 4(11).</w:t>
      </w:r>
    </w:p>
    <w:p w14:paraId="0D2A895C"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lastRenderedPageBreak/>
        <w:t xml:space="preserve">Shanthi, D.D., Ashok, G., Chitrika Biswal, Sangem </w:t>
      </w:r>
      <w:proofErr w:type="spellStart"/>
      <w:r w:rsidRPr="004F7617">
        <w:rPr>
          <w:rFonts w:eastAsia="Times New Roman" w:cs="Times New Roman"/>
          <w:szCs w:val="24"/>
          <w:lang w:eastAsia="en-GB"/>
        </w:rPr>
        <w:t>Udharika</w:t>
      </w:r>
      <w:proofErr w:type="spellEnd"/>
      <w:r w:rsidRPr="004F7617">
        <w:rPr>
          <w:rFonts w:eastAsia="Times New Roman" w:cs="Times New Roman"/>
          <w:szCs w:val="24"/>
          <w:lang w:eastAsia="en-GB"/>
        </w:rPr>
        <w:t xml:space="preserve">, Sri Varshini and Sindhu, G. (2025). AI-Driven Adaptive IT Training: A Personalized Learning Framework </w:t>
      </w:r>
      <w:proofErr w:type="gramStart"/>
      <w:r w:rsidRPr="004F7617">
        <w:rPr>
          <w:rFonts w:eastAsia="Times New Roman" w:cs="Times New Roman"/>
          <w:szCs w:val="24"/>
          <w:lang w:eastAsia="en-GB"/>
        </w:rPr>
        <w:t>For</w:t>
      </w:r>
      <w:proofErr w:type="gramEnd"/>
      <w:r w:rsidRPr="004F7617">
        <w:rPr>
          <w:rFonts w:eastAsia="Times New Roman" w:cs="Times New Roman"/>
          <w:szCs w:val="24"/>
          <w:lang w:eastAsia="en-GB"/>
        </w:rPr>
        <w:t xml:space="preserve"> Enhanced Knowledge Retention </w:t>
      </w:r>
      <w:proofErr w:type="gramStart"/>
      <w:r w:rsidRPr="004F7617">
        <w:rPr>
          <w:rFonts w:eastAsia="Times New Roman" w:cs="Times New Roman"/>
          <w:szCs w:val="24"/>
          <w:lang w:eastAsia="en-GB"/>
        </w:rPr>
        <w:t>And</w:t>
      </w:r>
      <w:proofErr w:type="gramEnd"/>
      <w:r w:rsidRPr="004F7617">
        <w:rPr>
          <w:rFonts w:eastAsia="Times New Roman" w:cs="Times New Roman"/>
          <w:szCs w:val="24"/>
          <w:lang w:eastAsia="en-GB"/>
        </w:rPr>
        <w:t xml:space="preserve"> Engagement. </w:t>
      </w:r>
      <w:r w:rsidRPr="004F7617">
        <w:rPr>
          <w:rFonts w:eastAsia="Times New Roman" w:cs="Times New Roman"/>
          <w:i/>
          <w:iCs/>
          <w:szCs w:val="24"/>
          <w:lang w:eastAsia="en-GB"/>
        </w:rPr>
        <w:t>Metallurgical and Materials Engineering,</w:t>
      </w:r>
      <w:r w:rsidRPr="004F7617">
        <w:rPr>
          <w:rFonts w:eastAsia="Times New Roman" w:cs="Times New Roman"/>
          <w:szCs w:val="24"/>
          <w:lang w:eastAsia="en-GB"/>
        </w:rPr>
        <w:t xml:space="preserve"> pp.136–145.</w:t>
      </w:r>
    </w:p>
    <w:p w14:paraId="33E452E8"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Sharma, R. and Kumar, S. (2025). Impact of Data Privacy and Probable Job Loss in a Technologically Advanced Age in the Hospitality Sector. </w:t>
      </w:r>
      <w:r w:rsidRPr="004F7617">
        <w:rPr>
          <w:rFonts w:eastAsia="Times New Roman" w:cs="Times New Roman"/>
          <w:i/>
          <w:iCs/>
          <w:szCs w:val="24"/>
          <w:lang w:eastAsia="en-GB"/>
        </w:rPr>
        <w:t>Advances in Business Strategy and Competitive Advantage</w:t>
      </w:r>
      <w:r w:rsidRPr="004F7617">
        <w:rPr>
          <w:rFonts w:eastAsia="Times New Roman" w:cs="Times New Roman"/>
          <w:szCs w:val="24"/>
          <w:lang w:eastAsia="en-GB"/>
        </w:rPr>
        <w:t xml:space="preserve"> book series, pp.191–206.</w:t>
      </w:r>
    </w:p>
    <w:p w14:paraId="594D68DE"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Singh, A.P., Saxena, R. and Saxena, S. (2024). The Human Touch in the Age of Artificial Intelligence: A Literature Review on the Interplay of Emotional Intelligence and AI. </w:t>
      </w:r>
      <w:r w:rsidRPr="004F7617">
        <w:rPr>
          <w:rFonts w:eastAsia="Times New Roman" w:cs="Times New Roman"/>
          <w:i/>
          <w:iCs/>
          <w:szCs w:val="24"/>
          <w:lang w:eastAsia="en-GB"/>
        </w:rPr>
        <w:t>Asian Journal of Current Research,</w:t>
      </w:r>
      <w:r w:rsidRPr="004F7617">
        <w:rPr>
          <w:rFonts w:eastAsia="Times New Roman" w:cs="Times New Roman"/>
          <w:szCs w:val="24"/>
          <w:lang w:eastAsia="en-GB"/>
        </w:rPr>
        <w:t xml:space="preserve"> 9(4), pp.36–50.</w:t>
      </w:r>
    </w:p>
    <w:p w14:paraId="09BCFDA5"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Tuomi, A., </w:t>
      </w:r>
      <w:proofErr w:type="spellStart"/>
      <w:r w:rsidRPr="004F7617">
        <w:rPr>
          <w:rFonts w:eastAsia="Times New Roman" w:cs="Times New Roman"/>
          <w:szCs w:val="24"/>
          <w:lang w:eastAsia="en-GB"/>
        </w:rPr>
        <w:t>Tussyadiah</w:t>
      </w:r>
      <w:proofErr w:type="spellEnd"/>
      <w:r w:rsidRPr="004F7617">
        <w:rPr>
          <w:rFonts w:eastAsia="Times New Roman" w:cs="Times New Roman"/>
          <w:szCs w:val="24"/>
          <w:lang w:eastAsia="en-GB"/>
        </w:rPr>
        <w:t xml:space="preserve">, I. and </w:t>
      </w:r>
      <w:proofErr w:type="spellStart"/>
      <w:r w:rsidRPr="004F7617">
        <w:rPr>
          <w:rFonts w:eastAsia="Times New Roman" w:cs="Times New Roman"/>
          <w:szCs w:val="24"/>
          <w:lang w:eastAsia="en-GB"/>
        </w:rPr>
        <w:t>Stienmetz</w:t>
      </w:r>
      <w:proofErr w:type="spellEnd"/>
      <w:r w:rsidRPr="004F7617">
        <w:rPr>
          <w:rFonts w:eastAsia="Times New Roman" w:cs="Times New Roman"/>
          <w:szCs w:val="24"/>
          <w:lang w:eastAsia="en-GB"/>
        </w:rPr>
        <w:t xml:space="preserve">, J. (2022). Applications and implications of service robots in hospitality: A systematic review. </w:t>
      </w:r>
      <w:r w:rsidRPr="004F7617">
        <w:rPr>
          <w:rFonts w:eastAsia="Times New Roman" w:cs="Times New Roman"/>
          <w:i/>
          <w:iCs/>
          <w:szCs w:val="24"/>
          <w:lang w:eastAsia="en-GB"/>
        </w:rPr>
        <w:t>Tourism Management Perspectives,</w:t>
      </w:r>
      <w:r w:rsidRPr="004F7617">
        <w:rPr>
          <w:rFonts w:eastAsia="Times New Roman" w:cs="Times New Roman"/>
          <w:szCs w:val="24"/>
          <w:lang w:eastAsia="en-GB"/>
        </w:rPr>
        <w:t xml:space="preserve"> 41, p.100948.</w:t>
      </w:r>
    </w:p>
    <w:p w14:paraId="325B531F"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Vorobeva, D., El Fassi, Y., Costa Pinto, D., Hildebrand, D., Herter, M.M. and Mattila, A.S. (2022). Thinking Skills Don’t Protect Service Workers from Replacement by Artificial Intelligence. </w:t>
      </w:r>
      <w:r w:rsidRPr="004F7617">
        <w:rPr>
          <w:rFonts w:eastAsia="Times New Roman" w:cs="Times New Roman"/>
          <w:i/>
          <w:iCs/>
          <w:szCs w:val="24"/>
          <w:lang w:eastAsia="en-GB"/>
        </w:rPr>
        <w:t>Journal of Service Research,</w:t>
      </w:r>
      <w:r w:rsidRPr="004F7617">
        <w:rPr>
          <w:rFonts w:eastAsia="Times New Roman" w:cs="Times New Roman"/>
          <w:szCs w:val="24"/>
          <w:lang w:eastAsia="en-GB"/>
        </w:rPr>
        <w:t xml:space="preserve"> 25(4), pp.601–613.</w:t>
      </w:r>
    </w:p>
    <w:p w14:paraId="74909E3B"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Yadav, R., Singh, P. and Sharma, V. (2025). Exploring ethical AI adoption in hospitality workforce training. </w:t>
      </w:r>
      <w:r w:rsidRPr="004F7617">
        <w:rPr>
          <w:rFonts w:eastAsia="Times New Roman" w:cs="Times New Roman"/>
          <w:i/>
          <w:iCs/>
          <w:szCs w:val="24"/>
          <w:lang w:eastAsia="en-GB"/>
        </w:rPr>
        <w:t>Sustainability,</w:t>
      </w:r>
      <w:r w:rsidRPr="004F7617">
        <w:rPr>
          <w:rFonts w:eastAsia="Times New Roman" w:cs="Times New Roman"/>
          <w:szCs w:val="24"/>
          <w:lang w:eastAsia="en-GB"/>
        </w:rPr>
        <w:t xml:space="preserve"> 17(4), p.2550.</w:t>
      </w:r>
    </w:p>
    <w:p w14:paraId="6B1332B2" w14:textId="77777777" w:rsidR="004F7617" w:rsidRPr="004F7617" w:rsidRDefault="004F7617" w:rsidP="004F7617">
      <w:pPr>
        <w:spacing w:before="100" w:beforeAutospacing="1" w:after="100" w:afterAutospacing="1" w:line="360" w:lineRule="auto"/>
        <w:ind w:firstLine="0"/>
        <w:jc w:val="left"/>
        <w:rPr>
          <w:rFonts w:eastAsia="Times New Roman" w:cs="Times New Roman"/>
          <w:szCs w:val="24"/>
          <w:lang w:eastAsia="en-GB"/>
        </w:rPr>
      </w:pPr>
      <w:r w:rsidRPr="004F7617">
        <w:rPr>
          <w:rFonts w:eastAsia="Times New Roman" w:cs="Times New Roman"/>
          <w:szCs w:val="24"/>
          <w:lang w:eastAsia="en-GB"/>
        </w:rPr>
        <w:t xml:space="preserve">Zong, Z. and Guan, Y. (2024). AI-Driven Intelligent Data Analytics and Predictive Analysis in Industry 4.0: Transforming Knowledge, Innovation, and Efficiency. </w:t>
      </w:r>
      <w:r w:rsidRPr="004F7617">
        <w:rPr>
          <w:rFonts w:eastAsia="Times New Roman" w:cs="Times New Roman"/>
          <w:i/>
          <w:iCs/>
          <w:szCs w:val="24"/>
          <w:lang w:eastAsia="en-GB"/>
        </w:rPr>
        <w:t>Journal of the Knowledge Economy,</w:t>
      </w:r>
      <w:r w:rsidRPr="004F7617">
        <w:rPr>
          <w:rFonts w:eastAsia="Times New Roman" w:cs="Times New Roman"/>
          <w:szCs w:val="24"/>
          <w:lang w:eastAsia="en-GB"/>
        </w:rPr>
        <w:t xml:space="preserve"> pp.1–40.</w:t>
      </w:r>
    </w:p>
    <w:p w14:paraId="1F318838" w14:textId="77777777" w:rsidR="000D17C9" w:rsidRDefault="000D17C9" w:rsidP="008D42BC">
      <w:pPr>
        <w:ind w:left="720" w:hanging="720"/>
        <w:rPr>
          <w:rFonts w:cs="Times New Roman"/>
          <w:szCs w:val="24"/>
          <w:shd w:val="clear" w:color="auto" w:fill="FFFFFF"/>
        </w:rPr>
      </w:pPr>
    </w:p>
    <w:p w14:paraId="1C48F8EB" w14:textId="77777777" w:rsidR="000D17C9" w:rsidRDefault="000D17C9" w:rsidP="008D42BC">
      <w:pPr>
        <w:ind w:left="720" w:hanging="720"/>
        <w:rPr>
          <w:rFonts w:cs="Times New Roman"/>
          <w:szCs w:val="24"/>
          <w:shd w:val="clear" w:color="auto" w:fill="FFFFFF"/>
        </w:rPr>
      </w:pPr>
    </w:p>
    <w:p w14:paraId="36A55A22" w14:textId="77777777" w:rsidR="000D17C9" w:rsidRDefault="000D17C9" w:rsidP="008D42BC">
      <w:pPr>
        <w:ind w:left="720" w:hanging="720"/>
        <w:rPr>
          <w:rFonts w:cs="Times New Roman"/>
          <w:szCs w:val="24"/>
          <w:shd w:val="clear" w:color="auto" w:fill="FFFFFF"/>
        </w:rPr>
      </w:pPr>
    </w:p>
    <w:p w14:paraId="385E04EB" w14:textId="77777777" w:rsidR="000D17C9" w:rsidRDefault="000D17C9" w:rsidP="008D42BC">
      <w:pPr>
        <w:rPr>
          <w:rFonts w:cs="Times New Roman"/>
          <w:szCs w:val="24"/>
          <w:shd w:val="clear" w:color="auto" w:fill="FFFFFF"/>
        </w:rPr>
      </w:pPr>
    </w:p>
    <w:sectPr w:rsidR="000D17C9" w:rsidSect="009A0357">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1911E" w14:textId="77777777" w:rsidR="003871B8" w:rsidRDefault="003871B8" w:rsidP="00123662">
      <w:pPr>
        <w:spacing w:before="0" w:after="0" w:line="240" w:lineRule="auto"/>
      </w:pPr>
      <w:r>
        <w:separator/>
      </w:r>
    </w:p>
  </w:endnote>
  <w:endnote w:type="continuationSeparator" w:id="0">
    <w:p w14:paraId="41AC8659" w14:textId="77777777" w:rsidR="003871B8" w:rsidRDefault="003871B8"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ranklin Gothic Book">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25EC7" w14:textId="77777777" w:rsidR="003871B8" w:rsidRDefault="003871B8" w:rsidP="00123662">
      <w:pPr>
        <w:spacing w:before="0" w:after="0" w:line="240" w:lineRule="auto"/>
      </w:pPr>
      <w:r>
        <w:separator/>
      </w:r>
    </w:p>
  </w:footnote>
  <w:footnote w:type="continuationSeparator" w:id="0">
    <w:p w14:paraId="288061D9" w14:textId="77777777" w:rsidR="003871B8" w:rsidRDefault="003871B8"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EndPr/>
    <w:sdtContent>
      <w:p w14:paraId="2DA5C399" w14:textId="08DCF3EC"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F73572">
          <w:rPr>
            <w:noProof/>
          </w:rPr>
          <w:t>12</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3059"/>
    <w:multiLevelType w:val="multilevel"/>
    <w:tmpl w:val="F672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F50EB"/>
    <w:multiLevelType w:val="multilevel"/>
    <w:tmpl w:val="0DE8F3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7A15F35"/>
    <w:multiLevelType w:val="multilevel"/>
    <w:tmpl w:val="60421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22DAF"/>
    <w:multiLevelType w:val="multilevel"/>
    <w:tmpl w:val="A88EC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76E162B"/>
    <w:multiLevelType w:val="multilevel"/>
    <w:tmpl w:val="52AAB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A363AD"/>
    <w:multiLevelType w:val="multilevel"/>
    <w:tmpl w:val="5E24E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1D25EB"/>
    <w:multiLevelType w:val="multilevel"/>
    <w:tmpl w:val="DD9E8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E6611D"/>
    <w:multiLevelType w:val="multilevel"/>
    <w:tmpl w:val="A2F63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F34DF6"/>
    <w:multiLevelType w:val="multilevel"/>
    <w:tmpl w:val="1D6CF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5"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6"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95440C8"/>
    <w:multiLevelType w:val="multilevel"/>
    <w:tmpl w:val="DF46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2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39AE777A"/>
    <w:multiLevelType w:val="multilevel"/>
    <w:tmpl w:val="BC54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DC71761"/>
    <w:multiLevelType w:val="multilevel"/>
    <w:tmpl w:val="4E8E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23D2B8D"/>
    <w:multiLevelType w:val="multilevel"/>
    <w:tmpl w:val="E956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D2058CD"/>
    <w:multiLevelType w:val="multilevel"/>
    <w:tmpl w:val="DB84D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6013F4"/>
    <w:multiLevelType w:val="multilevel"/>
    <w:tmpl w:val="44C2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41" w15:restartNumberingAfterBreak="0">
    <w:nsid w:val="6E632869"/>
    <w:multiLevelType w:val="multilevel"/>
    <w:tmpl w:val="D81A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9626805"/>
    <w:multiLevelType w:val="multilevel"/>
    <w:tmpl w:val="9C6C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704E7D"/>
    <w:multiLevelType w:val="multilevel"/>
    <w:tmpl w:val="9D1C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F24586E"/>
    <w:multiLevelType w:val="multilevel"/>
    <w:tmpl w:val="64C2B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5594215">
    <w:abstractNumId w:val="22"/>
  </w:num>
  <w:num w:numId="2" w16cid:durableId="1333332509">
    <w:abstractNumId w:val="19"/>
  </w:num>
  <w:num w:numId="3" w16cid:durableId="2142458248">
    <w:abstractNumId w:val="36"/>
  </w:num>
  <w:num w:numId="4" w16cid:durableId="245463807">
    <w:abstractNumId w:val="39"/>
  </w:num>
  <w:num w:numId="5" w16cid:durableId="625696332">
    <w:abstractNumId w:val="26"/>
  </w:num>
  <w:num w:numId="6" w16cid:durableId="1611082833">
    <w:abstractNumId w:val="24"/>
  </w:num>
  <w:num w:numId="7" w16cid:durableId="1588615972">
    <w:abstractNumId w:val="27"/>
  </w:num>
  <w:num w:numId="8" w16cid:durableId="800155473">
    <w:abstractNumId w:val="37"/>
  </w:num>
  <w:num w:numId="9" w16cid:durableId="1169833068">
    <w:abstractNumId w:val="21"/>
  </w:num>
  <w:num w:numId="10" w16cid:durableId="1858537329">
    <w:abstractNumId w:val="42"/>
  </w:num>
  <w:num w:numId="11" w16cid:durableId="1123764843">
    <w:abstractNumId w:val="18"/>
  </w:num>
  <w:num w:numId="12" w16cid:durableId="1263302730">
    <w:abstractNumId w:val="33"/>
  </w:num>
  <w:num w:numId="13" w16cid:durableId="1988969830">
    <w:abstractNumId w:val="43"/>
  </w:num>
  <w:num w:numId="14" w16cid:durableId="1921138679">
    <w:abstractNumId w:val="16"/>
  </w:num>
  <w:num w:numId="15" w16cid:durableId="1342972028">
    <w:abstractNumId w:val="2"/>
  </w:num>
  <w:num w:numId="16" w16cid:durableId="1919363539">
    <w:abstractNumId w:val="20"/>
  </w:num>
  <w:num w:numId="17" w16cid:durableId="1695497221">
    <w:abstractNumId w:val="3"/>
  </w:num>
  <w:num w:numId="18" w16cid:durableId="2015574351">
    <w:abstractNumId w:val="8"/>
  </w:num>
  <w:num w:numId="19" w16cid:durableId="362294919">
    <w:abstractNumId w:val="35"/>
  </w:num>
  <w:num w:numId="20" w16cid:durableId="127862458">
    <w:abstractNumId w:val="6"/>
  </w:num>
  <w:num w:numId="21" w16cid:durableId="19547312">
    <w:abstractNumId w:val="44"/>
  </w:num>
  <w:num w:numId="22" w16cid:durableId="2119593328">
    <w:abstractNumId w:val="25"/>
  </w:num>
  <w:num w:numId="23" w16cid:durableId="1230728737">
    <w:abstractNumId w:val="38"/>
  </w:num>
  <w:num w:numId="24" w16cid:durableId="1230457623">
    <w:abstractNumId w:val="15"/>
  </w:num>
  <w:num w:numId="25" w16cid:durableId="818808517">
    <w:abstractNumId w:val="14"/>
  </w:num>
  <w:num w:numId="26" w16cid:durableId="437870551">
    <w:abstractNumId w:val="40"/>
  </w:num>
  <w:num w:numId="27" w16cid:durableId="1276523753">
    <w:abstractNumId w:val="29"/>
  </w:num>
  <w:num w:numId="28" w16cid:durableId="1495678443">
    <w:abstractNumId w:val="47"/>
  </w:num>
  <w:num w:numId="29" w16cid:durableId="1655449437">
    <w:abstractNumId w:val="31"/>
  </w:num>
  <w:num w:numId="30" w16cid:durableId="1107627216">
    <w:abstractNumId w:val="7"/>
  </w:num>
  <w:num w:numId="31" w16cid:durableId="1831015337">
    <w:abstractNumId w:val="48"/>
  </w:num>
  <w:num w:numId="32" w16cid:durableId="1567259617">
    <w:abstractNumId w:val="13"/>
  </w:num>
  <w:num w:numId="33" w16cid:durableId="1118570374">
    <w:abstractNumId w:val="10"/>
  </w:num>
  <w:num w:numId="34" w16cid:durableId="2049142067">
    <w:abstractNumId w:val="32"/>
  </w:num>
  <w:num w:numId="35" w16cid:durableId="1256863759">
    <w:abstractNumId w:val="9"/>
  </w:num>
  <w:num w:numId="36" w16cid:durableId="1784418951">
    <w:abstractNumId w:val="5"/>
  </w:num>
  <w:num w:numId="37" w16cid:durableId="1140732131">
    <w:abstractNumId w:val="30"/>
  </w:num>
  <w:num w:numId="38" w16cid:durableId="409549871">
    <w:abstractNumId w:val="1"/>
  </w:num>
  <w:num w:numId="39" w16cid:durableId="1461260991">
    <w:abstractNumId w:val="45"/>
  </w:num>
  <w:num w:numId="40" w16cid:durableId="115417323">
    <w:abstractNumId w:val="46"/>
  </w:num>
  <w:num w:numId="41" w16cid:durableId="1487361349">
    <w:abstractNumId w:val="28"/>
  </w:num>
  <w:num w:numId="42" w16cid:durableId="2012219763">
    <w:abstractNumId w:val="4"/>
  </w:num>
  <w:num w:numId="43" w16cid:durableId="1778475934">
    <w:abstractNumId w:val="0"/>
  </w:num>
  <w:num w:numId="44" w16cid:durableId="782270080">
    <w:abstractNumId w:val="34"/>
  </w:num>
  <w:num w:numId="45" w16cid:durableId="1471945462">
    <w:abstractNumId w:val="17"/>
  </w:num>
  <w:num w:numId="46" w16cid:durableId="1048266908">
    <w:abstractNumId w:val="11"/>
  </w:num>
  <w:num w:numId="47" w16cid:durableId="958797944">
    <w:abstractNumId w:val="12"/>
  </w:num>
  <w:num w:numId="48" w16cid:durableId="1998921453">
    <w:abstractNumId w:val="41"/>
  </w:num>
  <w:num w:numId="49" w16cid:durableId="2641179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2M7YwtjAyt7A0MjJW0lEKTi0uzszPAykwrAUADHKdpSwAAAA="/>
  </w:docVars>
  <w:rsids>
    <w:rsidRoot w:val="00123662"/>
    <w:rsid w:val="00000483"/>
    <w:rsid w:val="00001058"/>
    <w:rsid w:val="00003584"/>
    <w:rsid w:val="000047DF"/>
    <w:rsid w:val="000050DA"/>
    <w:rsid w:val="00006E8A"/>
    <w:rsid w:val="00012346"/>
    <w:rsid w:val="0001244C"/>
    <w:rsid w:val="00012907"/>
    <w:rsid w:val="00014216"/>
    <w:rsid w:val="00016C17"/>
    <w:rsid w:val="00017C4A"/>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4F36"/>
    <w:rsid w:val="00045901"/>
    <w:rsid w:val="00046A56"/>
    <w:rsid w:val="000479D2"/>
    <w:rsid w:val="000509B7"/>
    <w:rsid w:val="00050EDC"/>
    <w:rsid w:val="00050F7F"/>
    <w:rsid w:val="000517FA"/>
    <w:rsid w:val="00051F83"/>
    <w:rsid w:val="00057525"/>
    <w:rsid w:val="00057D0E"/>
    <w:rsid w:val="000634D6"/>
    <w:rsid w:val="000644AE"/>
    <w:rsid w:val="0006659B"/>
    <w:rsid w:val="00071E3E"/>
    <w:rsid w:val="000730A3"/>
    <w:rsid w:val="00074025"/>
    <w:rsid w:val="000806AC"/>
    <w:rsid w:val="00081E37"/>
    <w:rsid w:val="0008591F"/>
    <w:rsid w:val="000866BE"/>
    <w:rsid w:val="000871F0"/>
    <w:rsid w:val="0008737B"/>
    <w:rsid w:val="00087B75"/>
    <w:rsid w:val="0009013D"/>
    <w:rsid w:val="00090C58"/>
    <w:rsid w:val="000914CA"/>
    <w:rsid w:val="0009324B"/>
    <w:rsid w:val="00095146"/>
    <w:rsid w:val="000954A6"/>
    <w:rsid w:val="0009565D"/>
    <w:rsid w:val="00096D28"/>
    <w:rsid w:val="00097FB8"/>
    <w:rsid w:val="000A14B2"/>
    <w:rsid w:val="000A26C5"/>
    <w:rsid w:val="000A69A2"/>
    <w:rsid w:val="000A6EA3"/>
    <w:rsid w:val="000A76FC"/>
    <w:rsid w:val="000A77D9"/>
    <w:rsid w:val="000B4DFB"/>
    <w:rsid w:val="000B4F15"/>
    <w:rsid w:val="000B7CC3"/>
    <w:rsid w:val="000B7EEE"/>
    <w:rsid w:val="000C18BB"/>
    <w:rsid w:val="000C1DE3"/>
    <w:rsid w:val="000C223E"/>
    <w:rsid w:val="000C423C"/>
    <w:rsid w:val="000C4DB3"/>
    <w:rsid w:val="000C541C"/>
    <w:rsid w:val="000D17C9"/>
    <w:rsid w:val="000D241F"/>
    <w:rsid w:val="000D565B"/>
    <w:rsid w:val="000D64B7"/>
    <w:rsid w:val="000D70B6"/>
    <w:rsid w:val="000E1D64"/>
    <w:rsid w:val="000E2509"/>
    <w:rsid w:val="000E2A3D"/>
    <w:rsid w:val="000E49B3"/>
    <w:rsid w:val="000E4F61"/>
    <w:rsid w:val="000E7E03"/>
    <w:rsid w:val="000F0334"/>
    <w:rsid w:val="000F05C1"/>
    <w:rsid w:val="000F3096"/>
    <w:rsid w:val="000F3877"/>
    <w:rsid w:val="000F5FD2"/>
    <w:rsid w:val="000F7C2C"/>
    <w:rsid w:val="0010056F"/>
    <w:rsid w:val="00100A35"/>
    <w:rsid w:val="00101221"/>
    <w:rsid w:val="00102D03"/>
    <w:rsid w:val="00103005"/>
    <w:rsid w:val="00103BD7"/>
    <w:rsid w:val="0010416F"/>
    <w:rsid w:val="00106C5D"/>
    <w:rsid w:val="0011471F"/>
    <w:rsid w:val="00120799"/>
    <w:rsid w:val="001216B9"/>
    <w:rsid w:val="00123061"/>
    <w:rsid w:val="00123662"/>
    <w:rsid w:val="00124FC9"/>
    <w:rsid w:val="0012615A"/>
    <w:rsid w:val="00127E76"/>
    <w:rsid w:val="001307E4"/>
    <w:rsid w:val="00132476"/>
    <w:rsid w:val="001333F1"/>
    <w:rsid w:val="00133E32"/>
    <w:rsid w:val="001340A1"/>
    <w:rsid w:val="00137DB5"/>
    <w:rsid w:val="00140618"/>
    <w:rsid w:val="00142B6F"/>
    <w:rsid w:val="00144978"/>
    <w:rsid w:val="0015316B"/>
    <w:rsid w:val="00155C2E"/>
    <w:rsid w:val="001563BE"/>
    <w:rsid w:val="0015744C"/>
    <w:rsid w:val="00160B90"/>
    <w:rsid w:val="00163B8F"/>
    <w:rsid w:val="00164383"/>
    <w:rsid w:val="00166A7E"/>
    <w:rsid w:val="001728AE"/>
    <w:rsid w:val="00172B14"/>
    <w:rsid w:val="001735D7"/>
    <w:rsid w:val="00174B81"/>
    <w:rsid w:val="0017782B"/>
    <w:rsid w:val="00177BD3"/>
    <w:rsid w:val="00180506"/>
    <w:rsid w:val="001844A8"/>
    <w:rsid w:val="00191FA0"/>
    <w:rsid w:val="001936D9"/>
    <w:rsid w:val="0019381C"/>
    <w:rsid w:val="00193FBF"/>
    <w:rsid w:val="00194889"/>
    <w:rsid w:val="001958B8"/>
    <w:rsid w:val="001967AE"/>
    <w:rsid w:val="00197A70"/>
    <w:rsid w:val="001A1A59"/>
    <w:rsid w:val="001A6473"/>
    <w:rsid w:val="001A6F58"/>
    <w:rsid w:val="001A7F15"/>
    <w:rsid w:val="001B0396"/>
    <w:rsid w:val="001B323F"/>
    <w:rsid w:val="001B38EB"/>
    <w:rsid w:val="001B39B3"/>
    <w:rsid w:val="001B40B3"/>
    <w:rsid w:val="001B723B"/>
    <w:rsid w:val="001B7306"/>
    <w:rsid w:val="001C0E17"/>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D6FE5"/>
    <w:rsid w:val="001E24C6"/>
    <w:rsid w:val="001E2692"/>
    <w:rsid w:val="001E3508"/>
    <w:rsid w:val="001E4EA3"/>
    <w:rsid w:val="001F0FEE"/>
    <w:rsid w:val="001F102D"/>
    <w:rsid w:val="001F156A"/>
    <w:rsid w:val="001F2CF5"/>
    <w:rsid w:val="001F3392"/>
    <w:rsid w:val="001F3942"/>
    <w:rsid w:val="001F7655"/>
    <w:rsid w:val="002018DD"/>
    <w:rsid w:val="00201E02"/>
    <w:rsid w:val="002057AE"/>
    <w:rsid w:val="002061AA"/>
    <w:rsid w:val="002071BA"/>
    <w:rsid w:val="0020721A"/>
    <w:rsid w:val="00210236"/>
    <w:rsid w:val="002102FD"/>
    <w:rsid w:val="0021075D"/>
    <w:rsid w:val="00211072"/>
    <w:rsid w:val="002113AC"/>
    <w:rsid w:val="00212AFC"/>
    <w:rsid w:val="00221FB0"/>
    <w:rsid w:val="00222134"/>
    <w:rsid w:val="00222A58"/>
    <w:rsid w:val="00230B20"/>
    <w:rsid w:val="00230CAC"/>
    <w:rsid w:val="00230DBF"/>
    <w:rsid w:val="0023149C"/>
    <w:rsid w:val="00231627"/>
    <w:rsid w:val="00233E01"/>
    <w:rsid w:val="00235C8C"/>
    <w:rsid w:val="0023688B"/>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440E"/>
    <w:rsid w:val="002859AE"/>
    <w:rsid w:val="00290798"/>
    <w:rsid w:val="00295D19"/>
    <w:rsid w:val="00296572"/>
    <w:rsid w:val="002A0267"/>
    <w:rsid w:val="002A0FDD"/>
    <w:rsid w:val="002A2181"/>
    <w:rsid w:val="002A29DC"/>
    <w:rsid w:val="002A6790"/>
    <w:rsid w:val="002A775E"/>
    <w:rsid w:val="002B0679"/>
    <w:rsid w:val="002B10AD"/>
    <w:rsid w:val="002B473F"/>
    <w:rsid w:val="002B4DB4"/>
    <w:rsid w:val="002C0716"/>
    <w:rsid w:val="002C1967"/>
    <w:rsid w:val="002C2013"/>
    <w:rsid w:val="002C38F9"/>
    <w:rsid w:val="002C3AB7"/>
    <w:rsid w:val="002C66A3"/>
    <w:rsid w:val="002C7090"/>
    <w:rsid w:val="002C7416"/>
    <w:rsid w:val="002D4A4D"/>
    <w:rsid w:val="002D4E59"/>
    <w:rsid w:val="002D5277"/>
    <w:rsid w:val="002D6221"/>
    <w:rsid w:val="002E001C"/>
    <w:rsid w:val="002E733C"/>
    <w:rsid w:val="002F050E"/>
    <w:rsid w:val="002F0BB1"/>
    <w:rsid w:val="002F3999"/>
    <w:rsid w:val="002F5F9B"/>
    <w:rsid w:val="002F7A0A"/>
    <w:rsid w:val="00300E12"/>
    <w:rsid w:val="00300EF9"/>
    <w:rsid w:val="00301732"/>
    <w:rsid w:val="0030343E"/>
    <w:rsid w:val="00303CF5"/>
    <w:rsid w:val="00304595"/>
    <w:rsid w:val="00304DFB"/>
    <w:rsid w:val="003100C9"/>
    <w:rsid w:val="00312810"/>
    <w:rsid w:val="003130DF"/>
    <w:rsid w:val="00315D55"/>
    <w:rsid w:val="00316271"/>
    <w:rsid w:val="003164A3"/>
    <w:rsid w:val="00316E4F"/>
    <w:rsid w:val="0032006E"/>
    <w:rsid w:val="00320742"/>
    <w:rsid w:val="00320F57"/>
    <w:rsid w:val="003216D9"/>
    <w:rsid w:val="0032225E"/>
    <w:rsid w:val="00323098"/>
    <w:rsid w:val="003234A8"/>
    <w:rsid w:val="003240C6"/>
    <w:rsid w:val="00324894"/>
    <w:rsid w:val="00325A42"/>
    <w:rsid w:val="00330919"/>
    <w:rsid w:val="003313E9"/>
    <w:rsid w:val="0033170D"/>
    <w:rsid w:val="003323D4"/>
    <w:rsid w:val="003325F5"/>
    <w:rsid w:val="00334CEE"/>
    <w:rsid w:val="00334DAE"/>
    <w:rsid w:val="00335046"/>
    <w:rsid w:val="00336839"/>
    <w:rsid w:val="00340026"/>
    <w:rsid w:val="00344026"/>
    <w:rsid w:val="00344631"/>
    <w:rsid w:val="0034528E"/>
    <w:rsid w:val="00345B78"/>
    <w:rsid w:val="0034690F"/>
    <w:rsid w:val="00347805"/>
    <w:rsid w:val="00347AFA"/>
    <w:rsid w:val="00351AE6"/>
    <w:rsid w:val="0035341C"/>
    <w:rsid w:val="003536AD"/>
    <w:rsid w:val="0035375D"/>
    <w:rsid w:val="00355A24"/>
    <w:rsid w:val="00355EB9"/>
    <w:rsid w:val="003569CE"/>
    <w:rsid w:val="003604C2"/>
    <w:rsid w:val="00361650"/>
    <w:rsid w:val="003621C2"/>
    <w:rsid w:val="0036392C"/>
    <w:rsid w:val="00364AF6"/>
    <w:rsid w:val="00365BA6"/>
    <w:rsid w:val="00365BCC"/>
    <w:rsid w:val="00366D5F"/>
    <w:rsid w:val="00370764"/>
    <w:rsid w:val="003766AD"/>
    <w:rsid w:val="00381BBA"/>
    <w:rsid w:val="00382EF6"/>
    <w:rsid w:val="00383091"/>
    <w:rsid w:val="00384233"/>
    <w:rsid w:val="003871B8"/>
    <w:rsid w:val="003873BE"/>
    <w:rsid w:val="00390232"/>
    <w:rsid w:val="00391B28"/>
    <w:rsid w:val="00391E69"/>
    <w:rsid w:val="00392273"/>
    <w:rsid w:val="00394282"/>
    <w:rsid w:val="00395398"/>
    <w:rsid w:val="003A3F99"/>
    <w:rsid w:val="003A4E60"/>
    <w:rsid w:val="003A7409"/>
    <w:rsid w:val="003A74C3"/>
    <w:rsid w:val="003B4DAF"/>
    <w:rsid w:val="003B589E"/>
    <w:rsid w:val="003B76DE"/>
    <w:rsid w:val="003B7FA9"/>
    <w:rsid w:val="003C064B"/>
    <w:rsid w:val="003C24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E59D3"/>
    <w:rsid w:val="003F0CDC"/>
    <w:rsid w:val="003F2B98"/>
    <w:rsid w:val="003F3AD3"/>
    <w:rsid w:val="003F3EA4"/>
    <w:rsid w:val="003F4024"/>
    <w:rsid w:val="003F62C9"/>
    <w:rsid w:val="003F6C6E"/>
    <w:rsid w:val="003F6DE9"/>
    <w:rsid w:val="003F6E29"/>
    <w:rsid w:val="004009A8"/>
    <w:rsid w:val="00401084"/>
    <w:rsid w:val="00402C49"/>
    <w:rsid w:val="004051F3"/>
    <w:rsid w:val="00405BDE"/>
    <w:rsid w:val="00405CE3"/>
    <w:rsid w:val="00406F4D"/>
    <w:rsid w:val="00407885"/>
    <w:rsid w:val="004154CF"/>
    <w:rsid w:val="00417B92"/>
    <w:rsid w:val="00417D59"/>
    <w:rsid w:val="004204CA"/>
    <w:rsid w:val="004223F0"/>
    <w:rsid w:val="00422FAE"/>
    <w:rsid w:val="00423214"/>
    <w:rsid w:val="00423C62"/>
    <w:rsid w:val="00424E93"/>
    <w:rsid w:val="00425590"/>
    <w:rsid w:val="0043000F"/>
    <w:rsid w:val="00430046"/>
    <w:rsid w:val="00430B61"/>
    <w:rsid w:val="00432D18"/>
    <w:rsid w:val="00432ED7"/>
    <w:rsid w:val="00433315"/>
    <w:rsid w:val="004374AE"/>
    <w:rsid w:val="004375E6"/>
    <w:rsid w:val="00437CAD"/>
    <w:rsid w:val="0044003A"/>
    <w:rsid w:val="0044095D"/>
    <w:rsid w:val="00440ED0"/>
    <w:rsid w:val="0044128C"/>
    <w:rsid w:val="00442C07"/>
    <w:rsid w:val="004543DF"/>
    <w:rsid w:val="00454E26"/>
    <w:rsid w:val="004557CF"/>
    <w:rsid w:val="0046363B"/>
    <w:rsid w:val="00463B1D"/>
    <w:rsid w:val="00463DF1"/>
    <w:rsid w:val="00465BD8"/>
    <w:rsid w:val="00466920"/>
    <w:rsid w:val="00466E10"/>
    <w:rsid w:val="00467759"/>
    <w:rsid w:val="0047271D"/>
    <w:rsid w:val="004728B6"/>
    <w:rsid w:val="00474E8C"/>
    <w:rsid w:val="00476729"/>
    <w:rsid w:val="00476C93"/>
    <w:rsid w:val="004771EA"/>
    <w:rsid w:val="004802AB"/>
    <w:rsid w:val="0048112C"/>
    <w:rsid w:val="0048234D"/>
    <w:rsid w:val="00482A1B"/>
    <w:rsid w:val="00482D2C"/>
    <w:rsid w:val="00483298"/>
    <w:rsid w:val="00483EDE"/>
    <w:rsid w:val="004867E0"/>
    <w:rsid w:val="00486D28"/>
    <w:rsid w:val="00487C3E"/>
    <w:rsid w:val="004918D8"/>
    <w:rsid w:val="00491985"/>
    <w:rsid w:val="00491FB7"/>
    <w:rsid w:val="004928D6"/>
    <w:rsid w:val="0049344F"/>
    <w:rsid w:val="00494BFA"/>
    <w:rsid w:val="0049666A"/>
    <w:rsid w:val="004977EB"/>
    <w:rsid w:val="004B0070"/>
    <w:rsid w:val="004B2F71"/>
    <w:rsid w:val="004B4E44"/>
    <w:rsid w:val="004B5124"/>
    <w:rsid w:val="004B60A1"/>
    <w:rsid w:val="004B67B6"/>
    <w:rsid w:val="004B7259"/>
    <w:rsid w:val="004C062C"/>
    <w:rsid w:val="004C0D5F"/>
    <w:rsid w:val="004C0FDE"/>
    <w:rsid w:val="004C1C25"/>
    <w:rsid w:val="004C29D7"/>
    <w:rsid w:val="004C36E8"/>
    <w:rsid w:val="004C399C"/>
    <w:rsid w:val="004C5825"/>
    <w:rsid w:val="004C71F4"/>
    <w:rsid w:val="004C760D"/>
    <w:rsid w:val="004C786C"/>
    <w:rsid w:val="004D16A1"/>
    <w:rsid w:val="004D23B3"/>
    <w:rsid w:val="004D322B"/>
    <w:rsid w:val="004D3808"/>
    <w:rsid w:val="004D66BA"/>
    <w:rsid w:val="004D7480"/>
    <w:rsid w:val="004E3C97"/>
    <w:rsid w:val="004E42B0"/>
    <w:rsid w:val="004E51B9"/>
    <w:rsid w:val="004E7D04"/>
    <w:rsid w:val="004F04D6"/>
    <w:rsid w:val="004F23E0"/>
    <w:rsid w:val="004F3E6F"/>
    <w:rsid w:val="004F7617"/>
    <w:rsid w:val="0050311D"/>
    <w:rsid w:val="00503D35"/>
    <w:rsid w:val="005047DA"/>
    <w:rsid w:val="005054F0"/>
    <w:rsid w:val="00505FC5"/>
    <w:rsid w:val="005065C2"/>
    <w:rsid w:val="005067CF"/>
    <w:rsid w:val="00510A5C"/>
    <w:rsid w:val="00511E40"/>
    <w:rsid w:val="00513172"/>
    <w:rsid w:val="00514C6A"/>
    <w:rsid w:val="00515DBB"/>
    <w:rsid w:val="00516023"/>
    <w:rsid w:val="00517413"/>
    <w:rsid w:val="00520C73"/>
    <w:rsid w:val="00522B18"/>
    <w:rsid w:val="005241E8"/>
    <w:rsid w:val="00524E00"/>
    <w:rsid w:val="005303CA"/>
    <w:rsid w:val="005308E7"/>
    <w:rsid w:val="005318E0"/>
    <w:rsid w:val="00532896"/>
    <w:rsid w:val="0053487D"/>
    <w:rsid w:val="00535C92"/>
    <w:rsid w:val="00535E3A"/>
    <w:rsid w:val="00536502"/>
    <w:rsid w:val="0053650F"/>
    <w:rsid w:val="0053749D"/>
    <w:rsid w:val="00541BD6"/>
    <w:rsid w:val="00542583"/>
    <w:rsid w:val="005425F6"/>
    <w:rsid w:val="00546A07"/>
    <w:rsid w:val="00553BA4"/>
    <w:rsid w:val="00556520"/>
    <w:rsid w:val="005577CA"/>
    <w:rsid w:val="00560174"/>
    <w:rsid w:val="005634AB"/>
    <w:rsid w:val="005649A2"/>
    <w:rsid w:val="0056531B"/>
    <w:rsid w:val="00565E89"/>
    <w:rsid w:val="00565F34"/>
    <w:rsid w:val="00567BBB"/>
    <w:rsid w:val="00570353"/>
    <w:rsid w:val="00572520"/>
    <w:rsid w:val="00574AA1"/>
    <w:rsid w:val="0057653B"/>
    <w:rsid w:val="00576F00"/>
    <w:rsid w:val="005775BC"/>
    <w:rsid w:val="0058130A"/>
    <w:rsid w:val="0058190E"/>
    <w:rsid w:val="00581AB4"/>
    <w:rsid w:val="00581C8E"/>
    <w:rsid w:val="00582C5B"/>
    <w:rsid w:val="00583186"/>
    <w:rsid w:val="00583D0D"/>
    <w:rsid w:val="00584BC0"/>
    <w:rsid w:val="00584D7B"/>
    <w:rsid w:val="00585C39"/>
    <w:rsid w:val="0059039B"/>
    <w:rsid w:val="00595AE7"/>
    <w:rsid w:val="005960F0"/>
    <w:rsid w:val="00596246"/>
    <w:rsid w:val="00596DA8"/>
    <w:rsid w:val="005A0E84"/>
    <w:rsid w:val="005A24EE"/>
    <w:rsid w:val="005A4394"/>
    <w:rsid w:val="005A43D3"/>
    <w:rsid w:val="005A4625"/>
    <w:rsid w:val="005A6618"/>
    <w:rsid w:val="005B0CBB"/>
    <w:rsid w:val="005B2188"/>
    <w:rsid w:val="005B2D01"/>
    <w:rsid w:val="005B33F7"/>
    <w:rsid w:val="005B34E0"/>
    <w:rsid w:val="005B36BD"/>
    <w:rsid w:val="005B4CD3"/>
    <w:rsid w:val="005B5AE2"/>
    <w:rsid w:val="005B751F"/>
    <w:rsid w:val="005B7E10"/>
    <w:rsid w:val="005C11D1"/>
    <w:rsid w:val="005C2BAD"/>
    <w:rsid w:val="005C6DD8"/>
    <w:rsid w:val="005D037A"/>
    <w:rsid w:val="005D3349"/>
    <w:rsid w:val="005D5DE5"/>
    <w:rsid w:val="005D7735"/>
    <w:rsid w:val="005E0398"/>
    <w:rsid w:val="005E135A"/>
    <w:rsid w:val="005E15BA"/>
    <w:rsid w:val="005E2FC8"/>
    <w:rsid w:val="005E304B"/>
    <w:rsid w:val="005E5A76"/>
    <w:rsid w:val="005F1142"/>
    <w:rsid w:val="005F2E25"/>
    <w:rsid w:val="005F3903"/>
    <w:rsid w:val="005F3B6D"/>
    <w:rsid w:val="005F56FB"/>
    <w:rsid w:val="005F7B29"/>
    <w:rsid w:val="00600E2F"/>
    <w:rsid w:val="00601C6B"/>
    <w:rsid w:val="006021FA"/>
    <w:rsid w:val="006023A9"/>
    <w:rsid w:val="00602524"/>
    <w:rsid w:val="00603348"/>
    <w:rsid w:val="00603C56"/>
    <w:rsid w:val="006046DC"/>
    <w:rsid w:val="006051BB"/>
    <w:rsid w:val="00605E3C"/>
    <w:rsid w:val="00607F1E"/>
    <w:rsid w:val="00611A09"/>
    <w:rsid w:val="0061485F"/>
    <w:rsid w:val="006152B0"/>
    <w:rsid w:val="00615AFB"/>
    <w:rsid w:val="0062048D"/>
    <w:rsid w:val="006219A0"/>
    <w:rsid w:val="0062252A"/>
    <w:rsid w:val="00624F73"/>
    <w:rsid w:val="006253AD"/>
    <w:rsid w:val="0062540F"/>
    <w:rsid w:val="00625FF3"/>
    <w:rsid w:val="00632C7F"/>
    <w:rsid w:val="00634114"/>
    <w:rsid w:val="00634F8A"/>
    <w:rsid w:val="00636F54"/>
    <w:rsid w:val="00641667"/>
    <w:rsid w:val="0064200D"/>
    <w:rsid w:val="006424B4"/>
    <w:rsid w:val="00643F9A"/>
    <w:rsid w:val="00644CD3"/>
    <w:rsid w:val="0065058F"/>
    <w:rsid w:val="006509A4"/>
    <w:rsid w:val="00650A6C"/>
    <w:rsid w:val="006513A7"/>
    <w:rsid w:val="0065264F"/>
    <w:rsid w:val="006534B1"/>
    <w:rsid w:val="00655DC7"/>
    <w:rsid w:val="00657EB0"/>
    <w:rsid w:val="00660D55"/>
    <w:rsid w:val="006612E6"/>
    <w:rsid w:val="006621A7"/>
    <w:rsid w:val="00662271"/>
    <w:rsid w:val="00663431"/>
    <w:rsid w:val="00663433"/>
    <w:rsid w:val="00663872"/>
    <w:rsid w:val="006657EF"/>
    <w:rsid w:val="00666B14"/>
    <w:rsid w:val="00666EAE"/>
    <w:rsid w:val="00671577"/>
    <w:rsid w:val="00674E3E"/>
    <w:rsid w:val="00675917"/>
    <w:rsid w:val="00675D1C"/>
    <w:rsid w:val="006769A5"/>
    <w:rsid w:val="006808BC"/>
    <w:rsid w:val="00681EB4"/>
    <w:rsid w:val="006828CC"/>
    <w:rsid w:val="0068359B"/>
    <w:rsid w:val="00684C05"/>
    <w:rsid w:val="00685176"/>
    <w:rsid w:val="00685694"/>
    <w:rsid w:val="00690216"/>
    <w:rsid w:val="00691784"/>
    <w:rsid w:val="00693BCC"/>
    <w:rsid w:val="0069482B"/>
    <w:rsid w:val="006951A3"/>
    <w:rsid w:val="00695D86"/>
    <w:rsid w:val="006968CE"/>
    <w:rsid w:val="006A18F3"/>
    <w:rsid w:val="006A3E13"/>
    <w:rsid w:val="006A68F0"/>
    <w:rsid w:val="006A7DD5"/>
    <w:rsid w:val="006B02D7"/>
    <w:rsid w:val="006B0B50"/>
    <w:rsid w:val="006B215C"/>
    <w:rsid w:val="006B4E18"/>
    <w:rsid w:val="006B4E80"/>
    <w:rsid w:val="006B54E6"/>
    <w:rsid w:val="006C0179"/>
    <w:rsid w:val="006C40C5"/>
    <w:rsid w:val="006C5AFD"/>
    <w:rsid w:val="006C5B46"/>
    <w:rsid w:val="006C692A"/>
    <w:rsid w:val="006C70C4"/>
    <w:rsid w:val="006C7EA3"/>
    <w:rsid w:val="006D3001"/>
    <w:rsid w:val="006D3A10"/>
    <w:rsid w:val="006D3B94"/>
    <w:rsid w:val="006D4411"/>
    <w:rsid w:val="006D4856"/>
    <w:rsid w:val="006D4E76"/>
    <w:rsid w:val="006D5AF7"/>
    <w:rsid w:val="006D65EB"/>
    <w:rsid w:val="006D6712"/>
    <w:rsid w:val="006E06E9"/>
    <w:rsid w:val="006E06FE"/>
    <w:rsid w:val="006E0769"/>
    <w:rsid w:val="006E10C5"/>
    <w:rsid w:val="006E35F4"/>
    <w:rsid w:val="006E4F20"/>
    <w:rsid w:val="006E63D5"/>
    <w:rsid w:val="006E7B0E"/>
    <w:rsid w:val="006E7B22"/>
    <w:rsid w:val="006F0A75"/>
    <w:rsid w:val="006F1A1A"/>
    <w:rsid w:val="006F1E32"/>
    <w:rsid w:val="006F23FE"/>
    <w:rsid w:val="006F5ADF"/>
    <w:rsid w:val="006F7378"/>
    <w:rsid w:val="006F7E90"/>
    <w:rsid w:val="007009EF"/>
    <w:rsid w:val="00701F3C"/>
    <w:rsid w:val="007028FD"/>
    <w:rsid w:val="007033A2"/>
    <w:rsid w:val="0070352E"/>
    <w:rsid w:val="00703C6B"/>
    <w:rsid w:val="00704490"/>
    <w:rsid w:val="00704655"/>
    <w:rsid w:val="00706C8E"/>
    <w:rsid w:val="007078EA"/>
    <w:rsid w:val="00710DA3"/>
    <w:rsid w:val="00712CCD"/>
    <w:rsid w:val="0071314A"/>
    <w:rsid w:val="0071390A"/>
    <w:rsid w:val="00714C35"/>
    <w:rsid w:val="0071670F"/>
    <w:rsid w:val="00716975"/>
    <w:rsid w:val="00717D84"/>
    <w:rsid w:val="007201DF"/>
    <w:rsid w:val="007208D5"/>
    <w:rsid w:val="00721057"/>
    <w:rsid w:val="007256C1"/>
    <w:rsid w:val="00727C87"/>
    <w:rsid w:val="007334D6"/>
    <w:rsid w:val="00734F95"/>
    <w:rsid w:val="0073622F"/>
    <w:rsid w:val="007376E3"/>
    <w:rsid w:val="00737C29"/>
    <w:rsid w:val="00743D3D"/>
    <w:rsid w:val="007452C0"/>
    <w:rsid w:val="00746532"/>
    <w:rsid w:val="00747CC7"/>
    <w:rsid w:val="00753CFD"/>
    <w:rsid w:val="00757920"/>
    <w:rsid w:val="0076226A"/>
    <w:rsid w:val="00764058"/>
    <w:rsid w:val="00765217"/>
    <w:rsid w:val="00766C02"/>
    <w:rsid w:val="0076730A"/>
    <w:rsid w:val="00767839"/>
    <w:rsid w:val="007704BA"/>
    <w:rsid w:val="00771245"/>
    <w:rsid w:val="00773B86"/>
    <w:rsid w:val="00773D19"/>
    <w:rsid w:val="00774C48"/>
    <w:rsid w:val="00780533"/>
    <w:rsid w:val="00782DBF"/>
    <w:rsid w:val="00783DF0"/>
    <w:rsid w:val="00786200"/>
    <w:rsid w:val="007873C7"/>
    <w:rsid w:val="007876DF"/>
    <w:rsid w:val="0079115A"/>
    <w:rsid w:val="007942E9"/>
    <w:rsid w:val="0079450F"/>
    <w:rsid w:val="007970BE"/>
    <w:rsid w:val="0079715D"/>
    <w:rsid w:val="007977F4"/>
    <w:rsid w:val="00797A4F"/>
    <w:rsid w:val="007A0088"/>
    <w:rsid w:val="007A33C8"/>
    <w:rsid w:val="007A3458"/>
    <w:rsid w:val="007A474D"/>
    <w:rsid w:val="007A583C"/>
    <w:rsid w:val="007B04F9"/>
    <w:rsid w:val="007B153E"/>
    <w:rsid w:val="007B22EC"/>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73"/>
    <w:rsid w:val="007F1929"/>
    <w:rsid w:val="007F3E93"/>
    <w:rsid w:val="007F6436"/>
    <w:rsid w:val="007F65F7"/>
    <w:rsid w:val="007F68C7"/>
    <w:rsid w:val="007F6BB6"/>
    <w:rsid w:val="007F746F"/>
    <w:rsid w:val="008001B5"/>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1861"/>
    <w:rsid w:val="008445FD"/>
    <w:rsid w:val="00845AA5"/>
    <w:rsid w:val="00845B53"/>
    <w:rsid w:val="00846721"/>
    <w:rsid w:val="008467A1"/>
    <w:rsid w:val="00846FF2"/>
    <w:rsid w:val="00850608"/>
    <w:rsid w:val="00851BCA"/>
    <w:rsid w:val="00852F72"/>
    <w:rsid w:val="00853F66"/>
    <w:rsid w:val="00854222"/>
    <w:rsid w:val="00854328"/>
    <w:rsid w:val="008544FB"/>
    <w:rsid w:val="00857356"/>
    <w:rsid w:val="00861650"/>
    <w:rsid w:val="00861B2D"/>
    <w:rsid w:val="00862A9B"/>
    <w:rsid w:val="00862FE0"/>
    <w:rsid w:val="00863EB9"/>
    <w:rsid w:val="0086542D"/>
    <w:rsid w:val="00865F50"/>
    <w:rsid w:val="00867604"/>
    <w:rsid w:val="00867BB8"/>
    <w:rsid w:val="0087110B"/>
    <w:rsid w:val="0087132A"/>
    <w:rsid w:val="008724C2"/>
    <w:rsid w:val="00872C87"/>
    <w:rsid w:val="0087577A"/>
    <w:rsid w:val="0087600E"/>
    <w:rsid w:val="008768C7"/>
    <w:rsid w:val="008822E1"/>
    <w:rsid w:val="00883254"/>
    <w:rsid w:val="008854BB"/>
    <w:rsid w:val="00886F22"/>
    <w:rsid w:val="00887378"/>
    <w:rsid w:val="0089058C"/>
    <w:rsid w:val="00892491"/>
    <w:rsid w:val="0089250D"/>
    <w:rsid w:val="0089277E"/>
    <w:rsid w:val="00894DEE"/>
    <w:rsid w:val="00895D2E"/>
    <w:rsid w:val="00896463"/>
    <w:rsid w:val="008974CD"/>
    <w:rsid w:val="008A0092"/>
    <w:rsid w:val="008A0318"/>
    <w:rsid w:val="008A0971"/>
    <w:rsid w:val="008A1B7F"/>
    <w:rsid w:val="008A20FF"/>
    <w:rsid w:val="008A3C52"/>
    <w:rsid w:val="008A3EF9"/>
    <w:rsid w:val="008A73BB"/>
    <w:rsid w:val="008A7642"/>
    <w:rsid w:val="008B2789"/>
    <w:rsid w:val="008B4702"/>
    <w:rsid w:val="008B49C9"/>
    <w:rsid w:val="008B5024"/>
    <w:rsid w:val="008B6611"/>
    <w:rsid w:val="008B7980"/>
    <w:rsid w:val="008C414C"/>
    <w:rsid w:val="008C424C"/>
    <w:rsid w:val="008C4B81"/>
    <w:rsid w:val="008C5AC8"/>
    <w:rsid w:val="008C6624"/>
    <w:rsid w:val="008C695E"/>
    <w:rsid w:val="008C6D0D"/>
    <w:rsid w:val="008C711A"/>
    <w:rsid w:val="008D11D6"/>
    <w:rsid w:val="008D12D8"/>
    <w:rsid w:val="008D19DE"/>
    <w:rsid w:val="008D42BC"/>
    <w:rsid w:val="008D4384"/>
    <w:rsid w:val="008D5BE9"/>
    <w:rsid w:val="008D5ED5"/>
    <w:rsid w:val="008D74CC"/>
    <w:rsid w:val="008D7CA1"/>
    <w:rsid w:val="008E1344"/>
    <w:rsid w:val="008E52D5"/>
    <w:rsid w:val="008F033F"/>
    <w:rsid w:val="008F0CDF"/>
    <w:rsid w:val="008F46A9"/>
    <w:rsid w:val="008F5A12"/>
    <w:rsid w:val="008F728A"/>
    <w:rsid w:val="008F767A"/>
    <w:rsid w:val="00900A24"/>
    <w:rsid w:val="009031D7"/>
    <w:rsid w:val="00904B85"/>
    <w:rsid w:val="00904D75"/>
    <w:rsid w:val="0090638E"/>
    <w:rsid w:val="00906CEF"/>
    <w:rsid w:val="009110A4"/>
    <w:rsid w:val="00911DF9"/>
    <w:rsid w:val="00912723"/>
    <w:rsid w:val="0091501F"/>
    <w:rsid w:val="00916D35"/>
    <w:rsid w:val="00917ABB"/>
    <w:rsid w:val="00921570"/>
    <w:rsid w:val="0092190E"/>
    <w:rsid w:val="00921FA7"/>
    <w:rsid w:val="009229F0"/>
    <w:rsid w:val="00927350"/>
    <w:rsid w:val="00927404"/>
    <w:rsid w:val="0093139D"/>
    <w:rsid w:val="009336ED"/>
    <w:rsid w:val="0093585B"/>
    <w:rsid w:val="0094002B"/>
    <w:rsid w:val="00940138"/>
    <w:rsid w:val="00940AC7"/>
    <w:rsid w:val="00941C0B"/>
    <w:rsid w:val="009439D4"/>
    <w:rsid w:val="00944D94"/>
    <w:rsid w:val="009467DD"/>
    <w:rsid w:val="00950002"/>
    <w:rsid w:val="0095026E"/>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5C"/>
    <w:rsid w:val="009A20D2"/>
    <w:rsid w:val="009A2F8D"/>
    <w:rsid w:val="009A3366"/>
    <w:rsid w:val="009A413E"/>
    <w:rsid w:val="009A47B8"/>
    <w:rsid w:val="009A4F06"/>
    <w:rsid w:val="009A5141"/>
    <w:rsid w:val="009A5EBE"/>
    <w:rsid w:val="009A7DEB"/>
    <w:rsid w:val="009B387C"/>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58EC"/>
    <w:rsid w:val="009D707D"/>
    <w:rsid w:val="009E0360"/>
    <w:rsid w:val="009E1700"/>
    <w:rsid w:val="009E2946"/>
    <w:rsid w:val="009E2A6B"/>
    <w:rsid w:val="009E48BB"/>
    <w:rsid w:val="009E5039"/>
    <w:rsid w:val="009E577C"/>
    <w:rsid w:val="009E7F24"/>
    <w:rsid w:val="009F0F00"/>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3884"/>
    <w:rsid w:val="00A145C1"/>
    <w:rsid w:val="00A16801"/>
    <w:rsid w:val="00A17491"/>
    <w:rsid w:val="00A20822"/>
    <w:rsid w:val="00A21294"/>
    <w:rsid w:val="00A31247"/>
    <w:rsid w:val="00A35DE1"/>
    <w:rsid w:val="00A401C9"/>
    <w:rsid w:val="00A404C8"/>
    <w:rsid w:val="00A40773"/>
    <w:rsid w:val="00A4300C"/>
    <w:rsid w:val="00A46CEA"/>
    <w:rsid w:val="00A47B1B"/>
    <w:rsid w:val="00A500D2"/>
    <w:rsid w:val="00A50FD3"/>
    <w:rsid w:val="00A5165D"/>
    <w:rsid w:val="00A5213B"/>
    <w:rsid w:val="00A53475"/>
    <w:rsid w:val="00A534EF"/>
    <w:rsid w:val="00A54415"/>
    <w:rsid w:val="00A5521A"/>
    <w:rsid w:val="00A570F8"/>
    <w:rsid w:val="00A57FD7"/>
    <w:rsid w:val="00A60302"/>
    <w:rsid w:val="00A62133"/>
    <w:rsid w:val="00A6267A"/>
    <w:rsid w:val="00A63E5B"/>
    <w:rsid w:val="00A7012A"/>
    <w:rsid w:val="00A70579"/>
    <w:rsid w:val="00A7134B"/>
    <w:rsid w:val="00A727ED"/>
    <w:rsid w:val="00A7315B"/>
    <w:rsid w:val="00A756D7"/>
    <w:rsid w:val="00A762F5"/>
    <w:rsid w:val="00A7691E"/>
    <w:rsid w:val="00A77001"/>
    <w:rsid w:val="00A81A36"/>
    <w:rsid w:val="00A81B31"/>
    <w:rsid w:val="00A836FA"/>
    <w:rsid w:val="00A83A9B"/>
    <w:rsid w:val="00A83B44"/>
    <w:rsid w:val="00A847C1"/>
    <w:rsid w:val="00A869CF"/>
    <w:rsid w:val="00A87878"/>
    <w:rsid w:val="00A90520"/>
    <w:rsid w:val="00A92524"/>
    <w:rsid w:val="00A92EC0"/>
    <w:rsid w:val="00A934DE"/>
    <w:rsid w:val="00A96257"/>
    <w:rsid w:val="00A97A11"/>
    <w:rsid w:val="00AA1774"/>
    <w:rsid w:val="00AA1D08"/>
    <w:rsid w:val="00AA6C54"/>
    <w:rsid w:val="00AA7336"/>
    <w:rsid w:val="00AC0755"/>
    <w:rsid w:val="00AC116A"/>
    <w:rsid w:val="00AC3717"/>
    <w:rsid w:val="00AC53E1"/>
    <w:rsid w:val="00AC5FBD"/>
    <w:rsid w:val="00AC7856"/>
    <w:rsid w:val="00AD0D7E"/>
    <w:rsid w:val="00AD0DB3"/>
    <w:rsid w:val="00AD2C27"/>
    <w:rsid w:val="00AD4D4E"/>
    <w:rsid w:val="00AE2401"/>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0FD4"/>
    <w:rsid w:val="00B031E5"/>
    <w:rsid w:val="00B04C34"/>
    <w:rsid w:val="00B124F7"/>
    <w:rsid w:val="00B16185"/>
    <w:rsid w:val="00B16927"/>
    <w:rsid w:val="00B20593"/>
    <w:rsid w:val="00B21D3A"/>
    <w:rsid w:val="00B22B0C"/>
    <w:rsid w:val="00B22C56"/>
    <w:rsid w:val="00B23477"/>
    <w:rsid w:val="00B23972"/>
    <w:rsid w:val="00B248A9"/>
    <w:rsid w:val="00B25096"/>
    <w:rsid w:val="00B257D8"/>
    <w:rsid w:val="00B25FE8"/>
    <w:rsid w:val="00B26813"/>
    <w:rsid w:val="00B27595"/>
    <w:rsid w:val="00B30DC9"/>
    <w:rsid w:val="00B3398D"/>
    <w:rsid w:val="00B33C96"/>
    <w:rsid w:val="00B348C4"/>
    <w:rsid w:val="00B368B7"/>
    <w:rsid w:val="00B36A3A"/>
    <w:rsid w:val="00B36FE8"/>
    <w:rsid w:val="00B4234E"/>
    <w:rsid w:val="00B426B1"/>
    <w:rsid w:val="00B42FB2"/>
    <w:rsid w:val="00B45D35"/>
    <w:rsid w:val="00B47186"/>
    <w:rsid w:val="00B54FEE"/>
    <w:rsid w:val="00B5506B"/>
    <w:rsid w:val="00B552B7"/>
    <w:rsid w:val="00B55747"/>
    <w:rsid w:val="00B55C43"/>
    <w:rsid w:val="00B561F9"/>
    <w:rsid w:val="00B562C1"/>
    <w:rsid w:val="00B60FDB"/>
    <w:rsid w:val="00B61E61"/>
    <w:rsid w:val="00B621A2"/>
    <w:rsid w:val="00B64B99"/>
    <w:rsid w:val="00B653FE"/>
    <w:rsid w:val="00B660BD"/>
    <w:rsid w:val="00B66D3D"/>
    <w:rsid w:val="00B675EA"/>
    <w:rsid w:val="00B72553"/>
    <w:rsid w:val="00B72E49"/>
    <w:rsid w:val="00B7659D"/>
    <w:rsid w:val="00B77A13"/>
    <w:rsid w:val="00B806D8"/>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0DD2"/>
    <w:rsid w:val="00BA20DA"/>
    <w:rsid w:val="00BA21D5"/>
    <w:rsid w:val="00BA3376"/>
    <w:rsid w:val="00BA4909"/>
    <w:rsid w:val="00BA5512"/>
    <w:rsid w:val="00BA7088"/>
    <w:rsid w:val="00BB1383"/>
    <w:rsid w:val="00BB2920"/>
    <w:rsid w:val="00BB4FC3"/>
    <w:rsid w:val="00BB5070"/>
    <w:rsid w:val="00BB796F"/>
    <w:rsid w:val="00BC01F0"/>
    <w:rsid w:val="00BC25E4"/>
    <w:rsid w:val="00BC2952"/>
    <w:rsid w:val="00BC32AF"/>
    <w:rsid w:val="00BC4929"/>
    <w:rsid w:val="00BC5678"/>
    <w:rsid w:val="00BD1212"/>
    <w:rsid w:val="00BD260D"/>
    <w:rsid w:val="00BD402F"/>
    <w:rsid w:val="00BD67DF"/>
    <w:rsid w:val="00BD7DDA"/>
    <w:rsid w:val="00BE3102"/>
    <w:rsid w:val="00BE4B15"/>
    <w:rsid w:val="00BE62CC"/>
    <w:rsid w:val="00BE7A96"/>
    <w:rsid w:val="00BF291E"/>
    <w:rsid w:val="00BF2C11"/>
    <w:rsid w:val="00BF5CC1"/>
    <w:rsid w:val="00BF619B"/>
    <w:rsid w:val="00BF65E3"/>
    <w:rsid w:val="00BF68C3"/>
    <w:rsid w:val="00BF694F"/>
    <w:rsid w:val="00BF6A0C"/>
    <w:rsid w:val="00C0009A"/>
    <w:rsid w:val="00C02418"/>
    <w:rsid w:val="00C040BF"/>
    <w:rsid w:val="00C04E1B"/>
    <w:rsid w:val="00C06A73"/>
    <w:rsid w:val="00C0727A"/>
    <w:rsid w:val="00C07DFA"/>
    <w:rsid w:val="00C101AF"/>
    <w:rsid w:val="00C1354A"/>
    <w:rsid w:val="00C143E0"/>
    <w:rsid w:val="00C16719"/>
    <w:rsid w:val="00C17315"/>
    <w:rsid w:val="00C1795D"/>
    <w:rsid w:val="00C2093E"/>
    <w:rsid w:val="00C21456"/>
    <w:rsid w:val="00C21D79"/>
    <w:rsid w:val="00C244BB"/>
    <w:rsid w:val="00C26946"/>
    <w:rsid w:val="00C279C5"/>
    <w:rsid w:val="00C30C9C"/>
    <w:rsid w:val="00C32D62"/>
    <w:rsid w:val="00C337F0"/>
    <w:rsid w:val="00C341D2"/>
    <w:rsid w:val="00C35487"/>
    <w:rsid w:val="00C37693"/>
    <w:rsid w:val="00C413A4"/>
    <w:rsid w:val="00C41CA2"/>
    <w:rsid w:val="00C43143"/>
    <w:rsid w:val="00C44C8E"/>
    <w:rsid w:val="00C4568A"/>
    <w:rsid w:val="00C47011"/>
    <w:rsid w:val="00C4716D"/>
    <w:rsid w:val="00C509BB"/>
    <w:rsid w:val="00C516D8"/>
    <w:rsid w:val="00C51E56"/>
    <w:rsid w:val="00C5288A"/>
    <w:rsid w:val="00C530DF"/>
    <w:rsid w:val="00C552AB"/>
    <w:rsid w:val="00C60A6C"/>
    <w:rsid w:val="00C61753"/>
    <w:rsid w:val="00C627AE"/>
    <w:rsid w:val="00C6420E"/>
    <w:rsid w:val="00C64E53"/>
    <w:rsid w:val="00C67609"/>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92375"/>
    <w:rsid w:val="00C95481"/>
    <w:rsid w:val="00C96C63"/>
    <w:rsid w:val="00C97F62"/>
    <w:rsid w:val="00CA03C7"/>
    <w:rsid w:val="00CA14F9"/>
    <w:rsid w:val="00CA1C31"/>
    <w:rsid w:val="00CA3401"/>
    <w:rsid w:val="00CB0242"/>
    <w:rsid w:val="00CB199B"/>
    <w:rsid w:val="00CB4207"/>
    <w:rsid w:val="00CB5EBF"/>
    <w:rsid w:val="00CB7C93"/>
    <w:rsid w:val="00CC01AC"/>
    <w:rsid w:val="00CC03BB"/>
    <w:rsid w:val="00CC20B4"/>
    <w:rsid w:val="00CC2193"/>
    <w:rsid w:val="00CC28EA"/>
    <w:rsid w:val="00CC36D7"/>
    <w:rsid w:val="00CC437D"/>
    <w:rsid w:val="00CC55F0"/>
    <w:rsid w:val="00CC5E0C"/>
    <w:rsid w:val="00CC7BD0"/>
    <w:rsid w:val="00CC7D33"/>
    <w:rsid w:val="00CD0DD1"/>
    <w:rsid w:val="00CD2CE8"/>
    <w:rsid w:val="00CD4E02"/>
    <w:rsid w:val="00CD4ED9"/>
    <w:rsid w:val="00CE077F"/>
    <w:rsid w:val="00CE1CB8"/>
    <w:rsid w:val="00CE2E13"/>
    <w:rsid w:val="00CE2FB7"/>
    <w:rsid w:val="00CF1A29"/>
    <w:rsid w:val="00CF2B97"/>
    <w:rsid w:val="00CF493D"/>
    <w:rsid w:val="00CF4B4B"/>
    <w:rsid w:val="00CF5578"/>
    <w:rsid w:val="00D019AC"/>
    <w:rsid w:val="00D027E4"/>
    <w:rsid w:val="00D0341D"/>
    <w:rsid w:val="00D03BA9"/>
    <w:rsid w:val="00D05FF7"/>
    <w:rsid w:val="00D06538"/>
    <w:rsid w:val="00D065C6"/>
    <w:rsid w:val="00D078FC"/>
    <w:rsid w:val="00D07B36"/>
    <w:rsid w:val="00D127D5"/>
    <w:rsid w:val="00D133B8"/>
    <w:rsid w:val="00D145A9"/>
    <w:rsid w:val="00D14D22"/>
    <w:rsid w:val="00D200A6"/>
    <w:rsid w:val="00D21C7B"/>
    <w:rsid w:val="00D248CB"/>
    <w:rsid w:val="00D249CE"/>
    <w:rsid w:val="00D24A25"/>
    <w:rsid w:val="00D24ED7"/>
    <w:rsid w:val="00D25825"/>
    <w:rsid w:val="00D30633"/>
    <w:rsid w:val="00D3510A"/>
    <w:rsid w:val="00D35FAD"/>
    <w:rsid w:val="00D37170"/>
    <w:rsid w:val="00D37EFB"/>
    <w:rsid w:val="00D425C4"/>
    <w:rsid w:val="00D4464F"/>
    <w:rsid w:val="00D6109C"/>
    <w:rsid w:val="00D61A97"/>
    <w:rsid w:val="00D624F3"/>
    <w:rsid w:val="00D62DCF"/>
    <w:rsid w:val="00D64432"/>
    <w:rsid w:val="00D7208B"/>
    <w:rsid w:val="00D72107"/>
    <w:rsid w:val="00D73EF3"/>
    <w:rsid w:val="00D7425C"/>
    <w:rsid w:val="00D74F33"/>
    <w:rsid w:val="00D8003C"/>
    <w:rsid w:val="00D84D00"/>
    <w:rsid w:val="00D86054"/>
    <w:rsid w:val="00D91EB4"/>
    <w:rsid w:val="00D92190"/>
    <w:rsid w:val="00D938D2"/>
    <w:rsid w:val="00D93C2C"/>
    <w:rsid w:val="00D95BBC"/>
    <w:rsid w:val="00D97117"/>
    <w:rsid w:val="00DA072F"/>
    <w:rsid w:val="00DA1ACC"/>
    <w:rsid w:val="00DA5BE0"/>
    <w:rsid w:val="00DA617C"/>
    <w:rsid w:val="00DA6979"/>
    <w:rsid w:val="00DA7D17"/>
    <w:rsid w:val="00DB2330"/>
    <w:rsid w:val="00DB5CE4"/>
    <w:rsid w:val="00DB64FF"/>
    <w:rsid w:val="00DB666E"/>
    <w:rsid w:val="00DB745B"/>
    <w:rsid w:val="00DB7B3F"/>
    <w:rsid w:val="00DC007B"/>
    <w:rsid w:val="00DC276D"/>
    <w:rsid w:val="00DC3070"/>
    <w:rsid w:val="00DC3315"/>
    <w:rsid w:val="00DC57F5"/>
    <w:rsid w:val="00DD1298"/>
    <w:rsid w:val="00DD39C3"/>
    <w:rsid w:val="00DD3C54"/>
    <w:rsid w:val="00DD65A0"/>
    <w:rsid w:val="00DE1AD0"/>
    <w:rsid w:val="00DE2507"/>
    <w:rsid w:val="00DE3A53"/>
    <w:rsid w:val="00DE5A17"/>
    <w:rsid w:val="00DE6EBC"/>
    <w:rsid w:val="00DE77FB"/>
    <w:rsid w:val="00DF0A85"/>
    <w:rsid w:val="00DF1099"/>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23297"/>
    <w:rsid w:val="00E3122A"/>
    <w:rsid w:val="00E31D82"/>
    <w:rsid w:val="00E325C2"/>
    <w:rsid w:val="00E3475E"/>
    <w:rsid w:val="00E376E0"/>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20B3"/>
    <w:rsid w:val="00E73247"/>
    <w:rsid w:val="00E74C68"/>
    <w:rsid w:val="00E74D85"/>
    <w:rsid w:val="00E77836"/>
    <w:rsid w:val="00E77BC4"/>
    <w:rsid w:val="00E81339"/>
    <w:rsid w:val="00E85113"/>
    <w:rsid w:val="00E85572"/>
    <w:rsid w:val="00E87AB5"/>
    <w:rsid w:val="00E912F2"/>
    <w:rsid w:val="00E921F2"/>
    <w:rsid w:val="00E943C5"/>
    <w:rsid w:val="00E952E7"/>
    <w:rsid w:val="00E95D46"/>
    <w:rsid w:val="00E96667"/>
    <w:rsid w:val="00EA104D"/>
    <w:rsid w:val="00EA48A6"/>
    <w:rsid w:val="00EA7ED9"/>
    <w:rsid w:val="00EB1951"/>
    <w:rsid w:val="00EB446D"/>
    <w:rsid w:val="00EB4DD8"/>
    <w:rsid w:val="00EB5057"/>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126"/>
    <w:rsid w:val="00ED1F66"/>
    <w:rsid w:val="00ED229E"/>
    <w:rsid w:val="00ED25E6"/>
    <w:rsid w:val="00ED35FD"/>
    <w:rsid w:val="00ED377F"/>
    <w:rsid w:val="00ED5216"/>
    <w:rsid w:val="00ED62E3"/>
    <w:rsid w:val="00ED6535"/>
    <w:rsid w:val="00EE2B9C"/>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028"/>
    <w:rsid w:val="00F06D1C"/>
    <w:rsid w:val="00F1207E"/>
    <w:rsid w:val="00F1316E"/>
    <w:rsid w:val="00F139F0"/>
    <w:rsid w:val="00F14335"/>
    <w:rsid w:val="00F1529A"/>
    <w:rsid w:val="00F1558F"/>
    <w:rsid w:val="00F15BA9"/>
    <w:rsid w:val="00F15D45"/>
    <w:rsid w:val="00F16450"/>
    <w:rsid w:val="00F16A26"/>
    <w:rsid w:val="00F2118F"/>
    <w:rsid w:val="00F217C5"/>
    <w:rsid w:val="00F2188D"/>
    <w:rsid w:val="00F22D79"/>
    <w:rsid w:val="00F2316E"/>
    <w:rsid w:val="00F269BA"/>
    <w:rsid w:val="00F3342E"/>
    <w:rsid w:val="00F33B9E"/>
    <w:rsid w:val="00F33BB9"/>
    <w:rsid w:val="00F34156"/>
    <w:rsid w:val="00F35B4F"/>
    <w:rsid w:val="00F37B98"/>
    <w:rsid w:val="00F40AA5"/>
    <w:rsid w:val="00F413CF"/>
    <w:rsid w:val="00F41529"/>
    <w:rsid w:val="00F43B4A"/>
    <w:rsid w:val="00F4428F"/>
    <w:rsid w:val="00F450F6"/>
    <w:rsid w:val="00F479E0"/>
    <w:rsid w:val="00F51710"/>
    <w:rsid w:val="00F52714"/>
    <w:rsid w:val="00F539AD"/>
    <w:rsid w:val="00F55351"/>
    <w:rsid w:val="00F56202"/>
    <w:rsid w:val="00F5742E"/>
    <w:rsid w:val="00F57A3B"/>
    <w:rsid w:val="00F6198C"/>
    <w:rsid w:val="00F61A39"/>
    <w:rsid w:val="00F61B9A"/>
    <w:rsid w:val="00F61CFE"/>
    <w:rsid w:val="00F652DA"/>
    <w:rsid w:val="00F67066"/>
    <w:rsid w:val="00F67B3B"/>
    <w:rsid w:val="00F73572"/>
    <w:rsid w:val="00F761E9"/>
    <w:rsid w:val="00F765FA"/>
    <w:rsid w:val="00F770DF"/>
    <w:rsid w:val="00F80254"/>
    <w:rsid w:val="00F80EE9"/>
    <w:rsid w:val="00F836AF"/>
    <w:rsid w:val="00F8383D"/>
    <w:rsid w:val="00F848B5"/>
    <w:rsid w:val="00F84D50"/>
    <w:rsid w:val="00F8795E"/>
    <w:rsid w:val="00F90459"/>
    <w:rsid w:val="00F91769"/>
    <w:rsid w:val="00F94DAC"/>
    <w:rsid w:val="00F97E7F"/>
    <w:rsid w:val="00FA0017"/>
    <w:rsid w:val="00FA0BB6"/>
    <w:rsid w:val="00FA0DA2"/>
    <w:rsid w:val="00FA0E72"/>
    <w:rsid w:val="00FA18ED"/>
    <w:rsid w:val="00FA24C9"/>
    <w:rsid w:val="00FA4324"/>
    <w:rsid w:val="00FA6DD2"/>
    <w:rsid w:val="00FA78F4"/>
    <w:rsid w:val="00FA7987"/>
    <w:rsid w:val="00FB15ED"/>
    <w:rsid w:val="00FB3562"/>
    <w:rsid w:val="00FB4A48"/>
    <w:rsid w:val="00FB6B03"/>
    <w:rsid w:val="00FB7314"/>
    <w:rsid w:val="00FC0082"/>
    <w:rsid w:val="00FC2B01"/>
    <w:rsid w:val="00FC4510"/>
    <w:rsid w:val="00FC4679"/>
    <w:rsid w:val="00FC6504"/>
    <w:rsid w:val="00FD0C61"/>
    <w:rsid w:val="00FD729B"/>
    <w:rsid w:val="00FE03E3"/>
    <w:rsid w:val="00FE0AEA"/>
    <w:rsid w:val="00FE1B6C"/>
    <w:rsid w:val="00FE4AEB"/>
    <w:rsid w:val="00FE4BBD"/>
    <w:rsid w:val="00FF1A4F"/>
    <w:rsid w:val="00FF25C0"/>
    <w:rsid w:val="00FF2A1D"/>
    <w:rsid w:val="00FF3D03"/>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3E"/>
    <w:pPr>
      <w:spacing w:before="160" w:after="160" w:line="48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66C02"/>
    <w:pPr>
      <w:keepNext/>
      <w:keepLines/>
      <w:numPr>
        <w:ilvl w:val="1"/>
        <w:numId w:val="1"/>
      </w:numPr>
      <w:ind w:left="578" w:hanging="578"/>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766C0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7704BA"/>
    <w:rPr>
      <w:color w:val="605E5C"/>
      <w:shd w:val="clear" w:color="auto" w:fill="E1DFDD"/>
    </w:rPr>
  </w:style>
  <w:style w:type="character" w:styleId="CommentReference">
    <w:name w:val="annotation reference"/>
    <w:basedOn w:val="DefaultParagraphFont"/>
    <w:uiPriority w:val="99"/>
    <w:semiHidden/>
    <w:unhideWhenUsed/>
    <w:rsid w:val="00D24ED7"/>
    <w:rPr>
      <w:sz w:val="16"/>
      <w:szCs w:val="16"/>
    </w:rPr>
  </w:style>
  <w:style w:type="paragraph" w:styleId="CommentText">
    <w:name w:val="annotation text"/>
    <w:basedOn w:val="Normal"/>
    <w:link w:val="CommentTextChar"/>
    <w:uiPriority w:val="99"/>
    <w:semiHidden/>
    <w:unhideWhenUsed/>
    <w:rsid w:val="00D24ED7"/>
    <w:pPr>
      <w:spacing w:line="240" w:lineRule="auto"/>
    </w:pPr>
    <w:rPr>
      <w:sz w:val="20"/>
      <w:szCs w:val="20"/>
    </w:rPr>
  </w:style>
  <w:style w:type="character" w:customStyle="1" w:styleId="CommentTextChar">
    <w:name w:val="Comment Text Char"/>
    <w:basedOn w:val="DefaultParagraphFont"/>
    <w:link w:val="CommentText"/>
    <w:uiPriority w:val="99"/>
    <w:semiHidden/>
    <w:rsid w:val="00D24ED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24ED7"/>
    <w:rPr>
      <w:b/>
      <w:bCs/>
    </w:rPr>
  </w:style>
  <w:style w:type="character" w:customStyle="1" w:styleId="CommentSubjectChar">
    <w:name w:val="Comment Subject Char"/>
    <w:basedOn w:val="CommentTextChar"/>
    <w:link w:val="CommentSubject"/>
    <w:uiPriority w:val="99"/>
    <w:semiHidden/>
    <w:rsid w:val="00D24ED7"/>
    <w:rPr>
      <w:rFonts w:ascii="Times New Roman" w:hAnsi="Times New Roman"/>
      <w:b/>
      <w:bCs/>
      <w:sz w:val="20"/>
      <w:szCs w:val="20"/>
      <w:lang w:val="en-GB"/>
    </w:rPr>
  </w:style>
  <w:style w:type="character" w:styleId="Emphasis">
    <w:name w:val="Emphasis"/>
    <w:basedOn w:val="DefaultParagraphFont"/>
    <w:uiPriority w:val="20"/>
    <w:qFormat/>
    <w:rsid w:val="000D1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65234014">
      <w:bodyDiv w:val="1"/>
      <w:marLeft w:val="0"/>
      <w:marRight w:val="0"/>
      <w:marTop w:val="0"/>
      <w:marBottom w:val="0"/>
      <w:divBdr>
        <w:top w:val="none" w:sz="0" w:space="0" w:color="auto"/>
        <w:left w:val="none" w:sz="0" w:space="0" w:color="auto"/>
        <w:bottom w:val="none" w:sz="0" w:space="0" w:color="auto"/>
        <w:right w:val="none" w:sz="0" w:space="0" w:color="auto"/>
      </w:divBdr>
      <w:divsChild>
        <w:div w:id="573584675">
          <w:marLeft w:val="0"/>
          <w:marRight w:val="0"/>
          <w:marTop w:val="0"/>
          <w:marBottom w:val="0"/>
          <w:divBdr>
            <w:top w:val="none" w:sz="0" w:space="0" w:color="auto"/>
            <w:left w:val="none" w:sz="0" w:space="0" w:color="auto"/>
            <w:bottom w:val="none" w:sz="0" w:space="0" w:color="auto"/>
            <w:right w:val="none" w:sz="0" w:space="0" w:color="auto"/>
          </w:divBdr>
        </w:div>
      </w:divsChild>
    </w:div>
    <w:div w:id="278687682">
      <w:bodyDiv w:val="1"/>
      <w:marLeft w:val="0"/>
      <w:marRight w:val="0"/>
      <w:marTop w:val="0"/>
      <w:marBottom w:val="0"/>
      <w:divBdr>
        <w:top w:val="none" w:sz="0" w:space="0" w:color="auto"/>
        <w:left w:val="none" w:sz="0" w:space="0" w:color="auto"/>
        <w:bottom w:val="none" w:sz="0" w:space="0" w:color="auto"/>
        <w:right w:val="none" w:sz="0" w:space="0" w:color="auto"/>
      </w:divBdr>
      <w:divsChild>
        <w:div w:id="1001392976">
          <w:marLeft w:val="0"/>
          <w:marRight w:val="0"/>
          <w:marTop w:val="0"/>
          <w:marBottom w:val="0"/>
          <w:divBdr>
            <w:top w:val="none" w:sz="0" w:space="0" w:color="auto"/>
            <w:left w:val="none" w:sz="0" w:space="0" w:color="auto"/>
            <w:bottom w:val="none" w:sz="0" w:space="0" w:color="auto"/>
            <w:right w:val="none" w:sz="0" w:space="0" w:color="auto"/>
          </w:divBdr>
        </w:div>
      </w:divsChild>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70155701">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0866803">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49189007">
      <w:bodyDiv w:val="1"/>
      <w:marLeft w:val="0"/>
      <w:marRight w:val="0"/>
      <w:marTop w:val="0"/>
      <w:marBottom w:val="0"/>
      <w:divBdr>
        <w:top w:val="none" w:sz="0" w:space="0" w:color="auto"/>
        <w:left w:val="none" w:sz="0" w:space="0" w:color="auto"/>
        <w:bottom w:val="none" w:sz="0" w:space="0" w:color="auto"/>
        <w:right w:val="none" w:sz="0" w:space="0" w:color="auto"/>
      </w:divBdr>
      <w:divsChild>
        <w:div w:id="209656652">
          <w:marLeft w:val="0"/>
          <w:marRight w:val="0"/>
          <w:marTop w:val="0"/>
          <w:marBottom w:val="0"/>
          <w:divBdr>
            <w:top w:val="none" w:sz="0" w:space="0" w:color="auto"/>
            <w:left w:val="none" w:sz="0" w:space="0" w:color="auto"/>
            <w:bottom w:val="none" w:sz="0" w:space="0" w:color="auto"/>
            <w:right w:val="none" w:sz="0" w:space="0" w:color="auto"/>
          </w:divBdr>
        </w:div>
      </w:divsChild>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EA5F81-DF52-4416-97D4-C4A995DB2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3468</Words>
  <Characters>21453</Characters>
  <Application>Microsoft Office Word</Application>
  <DocSecurity>0</DocSecurity>
  <Lines>340</Lines>
  <Paragraphs>116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dc:creator>
  <cp:lastModifiedBy>Ana Maria</cp:lastModifiedBy>
  <cp:revision>2</cp:revision>
  <dcterms:created xsi:type="dcterms:W3CDTF">2025-10-30T17:23:00Z</dcterms:created>
  <dcterms:modified xsi:type="dcterms:W3CDTF">2025-10-30T17:23:00Z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