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B06562" w14:textId="77777777" w:rsidR="00121618" w:rsidRDefault="00121618"/>
    <w:p w14:paraId="428FA43E" w14:textId="77777777" w:rsidR="00121618" w:rsidRDefault="00121618"/>
    <w:p w14:paraId="153BB341" w14:textId="2E2E556B" w:rsidR="004A5E17" w:rsidRDefault="00121618">
      <w:r>
        <w:t xml:space="preserve">Student name: Ivan Todorov </w:t>
      </w:r>
      <w:proofErr w:type="spellStart"/>
      <w:r>
        <w:t>Todorov</w:t>
      </w:r>
      <w:proofErr w:type="spellEnd"/>
    </w:p>
    <w:p w14:paraId="4304CC58" w14:textId="5CFAC24D" w:rsidR="00121618" w:rsidRDefault="00121618">
      <w:r>
        <w:t xml:space="preserve">Student ID: </w:t>
      </w:r>
      <w:r w:rsidRPr="00121618">
        <w:t>2023561</w:t>
      </w:r>
    </w:p>
    <w:p w14:paraId="158D7ECD" w14:textId="47D5D041" w:rsidR="004A5E17" w:rsidRDefault="004A5E17"/>
    <w:p w14:paraId="70A32E45" w14:textId="3F32F30B" w:rsidR="00121618" w:rsidRDefault="00121618"/>
    <w:p w14:paraId="20A2CF14" w14:textId="77777777" w:rsidR="00121618" w:rsidRDefault="00121618"/>
    <w:p w14:paraId="6376DAB1" w14:textId="61B0A8FE" w:rsidR="00121618" w:rsidRDefault="00121618"/>
    <w:p w14:paraId="514FF94E" w14:textId="6FC07E5E" w:rsidR="00121618" w:rsidRPr="00121618" w:rsidRDefault="00121618" w:rsidP="00121618">
      <w:pPr>
        <w:jc w:val="center"/>
        <w:rPr>
          <w:b/>
          <w:bCs/>
          <w:i/>
          <w:iCs/>
          <w:u w:val="single"/>
          <w:lang w:val="en-US"/>
        </w:rPr>
      </w:pPr>
      <w:r w:rsidRPr="00121618">
        <w:rPr>
          <w:b/>
          <w:bCs/>
          <w:i/>
          <w:iCs/>
          <w:u w:val="single"/>
          <w:lang w:val="en-US"/>
        </w:rPr>
        <w:t>LEADERSHIP AND MANAGEMENT, THEORY AND PRACTICE</w:t>
      </w:r>
    </w:p>
    <w:p w14:paraId="32FA7AAB" w14:textId="77777777" w:rsidR="00121618" w:rsidRPr="00121618" w:rsidRDefault="00121618" w:rsidP="00121618">
      <w:pPr>
        <w:jc w:val="center"/>
        <w:rPr>
          <w:b/>
          <w:bCs/>
          <w:i/>
          <w:iCs/>
          <w:u w:val="single"/>
        </w:rPr>
      </w:pPr>
      <w:r w:rsidRPr="00121618">
        <w:rPr>
          <w:b/>
          <w:bCs/>
          <w:i/>
          <w:iCs/>
          <w:u w:val="single"/>
          <w:lang w:val="en-US"/>
        </w:rPr>
        <w:t>Case Study: Jack Welch and General Electric (GE)</w:t>
      </w:r>
    </w:p>
    <w:p w14:paraId="46BCC63F" w14:textId="42FB9026" w:rsidR="00121618" w:rsidRPr="00121618" w:rsidRDefault="00121618" w:rsidP="00121618">
      <w:pPr>
        <w:jc w:val="center"/>
        <w:rPr>
          <w:b/>
          <w:bCs/>
          <w:i/>
          <w:iCs/>
          <w:u w:val="single"/>
        </w:rPr>
      </w:pPr>
      <w:r w:rsidRPr="00121618">
        <w:rPr>
          <w:b/>
          <w:bCs/>
          <w:i/>
          <w:iCs/>
          <w:u w:val="single"/>
        </w:rPr>
        <w:t>Group 4</w:t>
      </w:r>
    </w:p>
    <w:p w14:paraId="540D59E0" w14:textId="2E2327B0" w:rsidR="004A5E17" w:rsidRDefault="004A5E17"/>
    <w:p w14:paraId="1E62D6E6" w14:textId="77777777" w:rsidR="004A5E17" w:rsidRDefault="004A5E17"/>
    <w:p w14:paraId="79306951" w14:textId="77777777" w:rsidR="004A5E17" w:rsidRDefault="004A5E17"/>
    <w:p w14:paraId="68B2A93C" w14:textId="77777777" w:rsidR="004A5E17" w:rsidRDefault="004A5E17"/>
    <w:p w14:paraId="6AFFD38B" w14:textId="0C8E939C" w:rsidR="00121618" w:rsidRDefault="00121618" w:rsidP="00121618">
      <w:r w:rsidRPr="00121618">
        <w:t>Transformational leadership helps to denote positive contribution to GE.</w:t>
      </w:r>
      <w:r w:rsidRPr="00121618">
        <w:t xml:space="preserve"> </w:t>
      </w:r>
      <w:r>
        <w:t>It f</w:t>
      </w:r>
      <w:r>
        <w:t xml:space="preserve">ocuses on motivating and inspiring followers to produce positive results. </w:t>
      </w:r>
      <w:proofErr w:type="gramStart"/>
      <w:r>
        <w:t>A number of</w:t>
      </w:r>
      <w:proofErr w:type="gramEnd"/>
      <w:r>
        <w:t xml:space="preserve"> crucial elements, including vision, charisma, intellectual stimulation, and individual care, are given a lot of weight in this statement. </w:t>
      </w:r>
    </w:p>
    <w:p w14:paraId="73636897" w14:textId="77777777" w:rsidR="00121618" w:rsidRDefault="00121618" w:rsidP="00121618">
      <w:r>
        <w:t>Vision is important in transformative leadership. By offering them a purpose and a direction, leaders with a compelling vision enthuse and guide their followers towards a shared goal (</w:t>
      </w:r>
      <w:proofErr w:type="spellStart"/>
      <w:r>
        <w:t>Bunjak</w:t>
      </w:r>
      <w:proofErr w:type="spellEnd"/>
      <w:r>
        <w:t xml:space="preserve"> et al., 2022).</w:t>
      </w:r>
    </w:p>
    <w:p w14:paraId="65AA811D" w14:textId="52917A90" w:rsidR="004A5E17" w:rsidRDefault="00121618" w:rsidP="00121618">
      <w:r>
        <w:t xml:space="preserve">Charisma </w:t>
      </w:r>
      <w:r>
        <w:t>can be called</w:t>
      </w:r>
      <w:r>
        <w:t xml:space="preserve"> another quality of transformative leaders. Their followers are moved to express devotion, trust, and enthusiasm by their appealing and engaging presence. They can persuade others to support their objectives because they are outstanding communicators.</w:t>
      </w:r>
      <w:r>
        <w:t xml:space="preserve"> </w:t>
      </w:r>
      <w:r w:rsidRPr="00121618">
        <w:t>The pursuit of intellectual stimulation is encouraged in transformative leadership.</w:t>
      </w:r>
    </w:p>
    <w:p w14:paraId="5BA2315A" w14:textId="4368BB88" w:rsidR="004A5E17" w:rsidRDefault="00121618">
      <w:r w:rsidRPr="00121618">
        <w:t xml:space="preserve">Leaders </w:t>
      </w:r>
      <w:r>
        <w:t>always aim to inspire</w:t>
      </w:r>
      <w:r w:rsidRPr="00121618">
        <w:t xml:space="preserve"> their followers to exercise critical thought, creativity, </w:t>
      </w:r>
      <w:proofErr w:type="gramStart"/>
      <w:r w:rsidRPr="00121618">
        <w:t xml:space="preserve">and </w:t>
      </w:r>
      <w:r>
        <w:t>also</w:t>
      </w:r>
      <w:proofErr w:type="gramEnd"/>
      <w:r>
        <w:t xml:space="preserve"> </w:t>
      </w:r>
      <w:r w:rsidRPr="00121618">
        <w:t xml:space="preserve">innovation. They </w:t>
      </w:r>
      <w:r w:rsidR="00812092">
        <w:t xml:space="preserve">always </w:t>
      </w:r>
      <w:r w:rsidRPr="00121618">
        <w:t xml:space="preserve">challenge the status quo, encourage original thought, and foster an environment that values lifelong learning. Individual care is a crucial element of transformative leadership. Leaders recognise and address the unique needs, skills, and objectives of each follower. They </w:t>
      </w:r>
      <w:r>
        <w:t xml:space="preserve">always </w:t>
      </w:r>
      <w:r w:rsidRPr="00121618">
        <w:t>provide help, mentorship, and coaching to help people reach their full potential.</w:t>
      </w:r>
    </w:p>
    <w:p w14:paraId="452E10A6" w14:textId="13418BDF" w:rsidR="00121618" w:rsidRDefault="00121618"/>
    <w:p w14:paraId="549F9C23" w14:textId="77777777" w:rsidR="00121618" w:rsidRDefault="00121618"/>
    <w:p w14:paraId="20A7DAA5" w14:textId="627BAB1B" w:rsidR="004A5E17" w:rsidRDefault="004A5E17"/>
    <w:p w14:paraId="5251A064" w14:textId="77777777" w:rsidR="00121618" w:rsidRDefault="00121618" w:rsidP="00121618"/>
    <w:p w14:paraId="5C2795E9" w14:textId="77777777" w:rsidR="00121618" w:rsidRDefault="00121618" w:rsidP="00121618"/>
    <w:p w14:paraId="773B1227" w14:textId="75572E31" w:rsidR="00121618" w:rsidRDefault="00121618" w:rsidP="00121618">
      <w:r>
        <w:t>First, challenges facing transformational leaders are accurately identified along with their nature. Traditional management philosophy, which promotes the ideas of scientific and administrative administration, places a strong emphasis on efficiency, uniformity, and hierarchical structures.</w:t>
      </w:r>
      <w:r w:rsidR="00812092">
        <w:t xml:space="preserve"> </w:t>
      </w:r>
      <w:r>
        <w:t xml:space="preserve">Critics are raised, nonetheless, because it does not </w:t>
      </w:r>
      <w:proofErr w:type="gramStart"/>
      <w:r>
        <w:t>take into account</w:t>
      </w:r>
      <w:proofErr w:type="gramEnd"/>
      <w:r>
        <w:t xml:space="preserve"> human dynamics and only partially applicable to complex organisations (</w:t>
      </w:r>
      <w:proofErr w:type="spellStart"/>
      <w:r>
        <w:t>Bunjak</w:t>
      </w:r>
      <w:proofErr w:type="spellEnd"/>
      <w:r>
        <w:t xml:space="preserve"> et al., 2022).</w:t>
      </w:r>
    </w:p>
    <w:p w14:paraId="11D0BF93" w14:textId="30344800" w:rsidR="004A5E17" w:rsidRDefault="00121618" w:rsidP="00121618">
      <w:r>
        <w:t xml:space="preserve">However, by examining both individual and group conduct in firms, behavioural management theory recognises the effect of human factors on worker performance and happiness. It underlines the value of motivation, leadership, and group dynamics in achieving corporate goals. By taking into consideration the behavioural aspects of </w:t>
      </w:r>
      <w:r>
        <w:lastRenderedPageBreak/>
        <w:t>management, organisations may enhance the working environment and promote employee engagement and productivity.</w:t>
      </w:r>
    </w:p>
    <w:p w14:paraId="3C872D6C" w14:textId="6AA68966" w:rsidR="004A5E17" w:rsidRDefault="004A5E17"/>
    <w:p w14:paraId="11F208CA" w14:textId="0D47F518" w:rsidR="00121618" w:rsidRDefault="00121618"/>
    <w:p w14:paraId="73C1E4C3" w14:textId="77777777" w:rsidR="00121618" w:rsidRDefault="00121618" w:rsidP="00121618">
      <w:r>
        <w:t>Welch has successfully met all standards for leadership, but some leadership styles may prevent meeting employee goals including job happiness and work-life balance. Jack Welch has won plaudits for General Electric's efficient management, but it is important to acknowledge that his management style may have made it more challenging to meet some employee demands, such as work-life balance and satisfaction.</w:t>
      </w:r>
    </w:p>
    <w:p w14:paraId="1C9246AE" w14:textId="52B7D7AD" w:rsidR="00121618" w:rsidRDefault="00121618" w:rsidP="00121618">
      <w:r>
        <w:t>Welch's emphasis on performance and getting results may occasionally eclipse the importance of employee well-being and quality of life. Under his leadership, the demanding and high-pressure work environment may have made it difficult for certain employees to maintain a healthy work-life balance, which may have negatively impacted their happiness and all-around wellbeing.</w:t>
      </w:r>
      <w:r>
        <w:t xml:space="preserve"> Can be concluded that, o</w:t>
      </w:r>
      <w:r w:rsidRPr="00121618">
        <w:t>rganisational success and employee satisfaction depend on leaders finding a balance between raising performance and taking care of the needs of their workforce.</w:t>
      </w:r>
    </w:p>
    <w:p w14:paraId="2AD432FD" w14:textId="29B4D5EC" w:rsidR="004A5E17" w:rsidRDefault="004A5E17"/>
    <w:p w14:paraId="197F998D" w14:textId="4F326F64" w:rsidR="004A5E17" w:rsidRDefault="004A5E17"/>
    <w:sectPr w:rsidR="004A5E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A97"/>
    <w:rsid w:val="00121618"/>
    <w:rsid w:val="004A5E17"/>
    <w:rsid w:val="00812092"/>
    <w:rsid w:val="00FA7A97"/>
    <w:rsid w:val="00FC64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8C48CD"/>
  <w15:chartTrackingRefBased/>
  <w15:docId w15:val="{B0E386CA-FD54-D34B-A178-4C856D0BDD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6065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TotalTime>
  <Pages>2</Pages>
  <Words>505</Words>
  <Characters>2884</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Florans Miteva</dc:creator>
  <cp:keywords/>
  <dc:description/>
  <cp:lastModifiedBy>Florans Miteva</cp:lastModifiedBy>
  <cp:revision>1</cp:revision>
  <dcterms:created xsi:type="dcterms:W3CDTF">2023-07-28T10:28:00Z</dcterms:created>
  <dcterms:modified xsi:type="dcterms:W3CDTF">2023-07-28T11:00:00Z</dcterms:modified>
</cp:coreProperties>
</file>