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B581F" w:rsidR="00C82C1C" w:rsidP="00C82C1C" w:rsidRDefault="00C82C1C" w14:paraId="672A6659" w14:textId="77777777">
      <w:pPr>
        <w:spacing w:line="480" w:lineRule="auto"/>
        <w:jc w:val="right"/>
        <w:rPr>
          <w:b/>
          <w:sz w:val="44"/>
          <w:szCs w:val="44"/>
        </w:rPr>
      </w:pPr>
    </w:p>
    <w:p w:rsidR="00C82C1C" w:rsidP="00C82C1C" w:rsidRDefault="00C82C1C" w14:paraId="0A37501D" w14:textId="77777777">
      <w:pPr>
        <w:spacing w:line="360" w:lineRule="auto"/>
        <w:jc w:val="right"/>
        <w:rPr>
          <w:b/>
          <w:sz w:val="44"/>
          <w:szCs w:val="44"/>
        </w:rPr>
      </w:pPr>
    </w:p>
    <w:p w:rsidRPr="00C82C1C" w:rsidR="00C82C1C" w:rsidP="00C82C1C" w:rsidRDefault="002D50E0" w14:paraId="4DB3486D" w14:textId="77777777">
      <w:pPr>
        <w:spacing w:line="480" w:lineRule="auto"/>
        <w:jc w:val="right"/>
        <w:rPr>
          <w:i/>
        </w:rPr>
      </w:pPr>
      <w:r w:rsidRPr="002D50E0">
        <w:rPr>
          <w:b/>
          <w:iCs/>
          <w:sz w:val="56"/>
          <w:szCs w:val="48"/>
        </w:rPr>
        <w:t>Adverse Childhood Experiences: Causality or Association</w:t>
      </w:r>
    </w:p>
    <w:p w:rsidR="00C82C1C" w:rsidP="00C82C1C" w:rsidRDefault="00C82C1C" w14:paraId="5DAB6C7B" w14:textId="77777777">
      <w:pPr>
        <w:spacing w:line="480" w:lineRule="auto"/>
        <w:jc w:val="right"/>
        <w:rPr>
          <w:i/>
        </w:rPr>
      </w:pPr>
    </w:p>
    <w:p w:rsidR="00C82C1C" w:rsidP="00C82C1C" w:rsidRDefault="00C82C1C" w14:paraId="02EB378F" w14:textId="77777777">
      <w:pPr>
        <w:spacing w:line="480" w:lineRule="auto"/>
        <w:jc w:val="right"/>
        <w:rPr>
          <w:i/>
        </w:rPr>
      </w:pPr>
    </w:p>
    <w:p w:rsidR="00C82C1C" w:rsidP="00C82C1C" w:rsidRDefault="00C82C1C" w14:paraId="6A05A809" w14:textId="77777777">
      <w:pPr>
        <w:spacing w:line="480" w:lineRule="auto"/>
        <w:jc w:val="right"/>
        <w:rPr>
          <w:i/>
        </w:rPr>
      </w:pPr>
    </w:p>
    <w:p w:rsidRPr="00E929FD" w:rsidR="00C82C1C" w:rsidP="00C82C1C" w:rsidRDefault="00E929FD" w14:paraId="50534221" w14:textId="77777777">
      <w:pPr>
        <w:spacing w:line="480" w:lineRule="auto"/>
        <w:jc w:val="right"/>
        <w:rPr>
          <w:b/>
          <w:i/>
          <w:sz w:val="48"/>
          <w:szCs w:val="48"/>
        </w:rPr>
      </w:pPr>
      <w:r w:rsidRPr="00E929FD">
        <w:rPr>
          <w:b/>
          <w:i/>
          <w:sz w:val="48"/>
          <w:szCs w:val="48"/>
        </w:rPr>
        <w:t>Natalie Bevan</w:t>
      </w:r>
    </w:p>
    <w:p w:rsidR="00C82C1C" w:rsidP="00C82C1C" w:rsidRDefault="00C82C1C" w14:paraId="5A39BBE3" w14:textId="77777777">
      <w:pPr>
        <w:spacing w:line="480" w:lineRule="auto"/>
        <w:jc w:val="right"/>
        <w:rPr>
          <w:i/>
        </w:rPr>
      </w:pPr>
    </w:p>
    <w:p w:rsidRPr="00C82C1C" w:rsidR="00C82C1C" w:rsidP="00C82C1C" w:rsidRDefault="00C82C1C" w14:paraId="41C8F396" w14:textId="77777777">
      <w:pPr>
        <w:spacing w:line="480" w:lineRule="auto"/>
        <w:jc w:val="right"/>
        <w:rPr>
          <w:i/>
        </w:rPr>
      </w:pPr>
    </w:p>
    <w:p w:rsidRPr="00C82C1C" w:rsidR="00C82C1C" w:rsidP="00C82C1C" w:rsidRDefault="00BC6579" w14:paraId="1C5B7416" w14:textId="77777777">
      <w:pPr>
        <w:spacing w:line="480" w:lineRule="auto"/>
        <w:jc w:val="right"/>
        <w:rPr>
          <w:b/>
          <w:i/>
          <w:sz w:val="48"/>
          <w:szCs w:val="48"/>
        </w:rPr>
      </w:pPr>
      <w:r>
        <w:rPr>
          <w:b/>
          <w:i/>
          <w:sz w:val="48"/>
          <w:szCs w:val="48"/>
        </w:rPr>
        <w:t>ECGE6003Q</w:t>
      </w:r>
    </w:p>
    <w:p w:rsidRPr="00C82C1C" w:rsidR="00C82C1C" w:rsidP="00C82C1C" w:rsidRDefault="00C82C1C" w14:paraId="72A3D3EC" w14:textId="77777777">
      <w:pPr>
        <w:spacing w:line="360" w:lineRule="auto"/>
        <w:jc w:val="right"/>
        <w:rPr>
          <w:i/>
        </w:rPr>
      </w:pPr>
    </w:p>
    <w:p w:rsidRPr="00C82C1C" w:rsidR="00C82C1C" w:rsidP="00C82C1C" w:rsidRDefault="005D63D5" w14:paraId="444A6461" w14:textId="77777777">
      <w:pPr>
        <w:spacing w:line="360" w:lineRule="auto"/>
        <w:jc w:val="right"/>
        <w:rPr>
          <w:i/>
          <w:sz w:val="40"/>
          <w:szCs w:val="40"/>
        </w:rPr>
      </w:pPr>
      <w:r>
        <w:rPr>
          <w:i/>
          <w:sz w:val="40"/>
          <w:szCs w:val="40"/>
        </w:rPr>
        <w:t>19</w:t>
      </w:r>
      <w:r w:rsidRPr="005D63D5">
        <w:rPr>
          <w:i/>
          <w:sz w:val="40"/>
          <w:szCs w:val="40"/>
          <w:vertAlign w:val="superscript"/>
        </w:rPr>
        <w:t>th</w:t>
      </w:r>
      <w:r>
        <w:rPr>
          <w:i/>
          <w:sz w:val="40"/>
          <w:szCs w:val="40"/>
        </w:rPr>
        <w:t xml:space="preserve"> May 2023</w:t>
      </w:r>
    </w:p>
    <w:p w:rsidR="00C82C1C" w:rsidP="00C82C1C" w:rsidRDefault="00DF0184" w14:paraId="50BE55B6" w14:textId="77777777">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r w:rsidR="009C0C80">
        <w:rPr>
          <w:i/>
          <w:sz w:val="40"/>
          <w:szCs w:val="40"/>
        </w:rPr>
        <w:t xml:space="preserve">: Education and Humanities </w:t>
      </w:r>
    </w:p>
    <w:p w:rsidR="003366DD" w:rsidP="003366DD" w:rsidRDefault="003366DD" w14:paraId="0D0B940D" w14:textId="77777777">
      <w:pPr>
        <w:ind w:left="720"/>
        <w:rPr>
          <w:b/>
        </w:rPr>
      </w:pPr>
      <w:r>
        <w:rPr>
          <w:i/>
          <w:sz w:val="40"/>
          <w:szCs w:val="40"/>
        </w:rPr>
        <w:br w:type="page"/>
      </w:r>
    </w:p>
    <w:p w:rsidRPr="003366DD" w:rsidR="003366DD" w:rsidP="003366DD" w:rsidRDefault="003366DD" w14:paraId="49D1ED98" w14:textId="77777777">
      <w:pPr>
        <w:spacing w:line="480" w:lineRule="auto"/>
        <w:outlineLvl w:val="0"/>
        <w:rPr>
          <w:b/>
        </w:rPr>
      </w:pPr>
      <w:bookmarkStart w:name="_Toc134773561" w:id="0"/>
      <w:r w:rsidRPr="003366DD">
        <w:rPr>
          <w:b/>
        </w:rPr>
        <w:lastRenderedPageBreak/>
        <w:t>DECLARATION FORM</w:t>
      </w:r>
      <w:bookmarkEnd w:id="0"/>
    </w:p>
    <w:p w:rsidR="003366DD" w:rsidP="003366DD" w:rsidRDefault="00C55790" w14:paraId="0E27B00A" w14:textId="77777777">
      <w:r>
        <w:rPr>
          <w:noProof/>
        </w:rPr>
        <w:drawing>
          <wp:inline distT="0" distB="0" distL="0" distR="0" wp14:anchorId="7BB3CEF1" wp14:editId="07777777">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rsidR="003366DD" w:rsidP="003366DD" w:rsidRDefault="003366DD" w14:paraId="60061E4C" w14:textId="77777777">
      <w:pPr>
        <w:jc w:val="center"/>
      </w:pPr>
    </w:p>
    <w:p w:rsidR="003366DD" w:rsidP="003366DD" w:rsidRDefault="003366DD" w14:paraId="44EAFD9C" w14:textId="77777777">
      <w:pPr>
        <w:jc w:val="center"/>
      </w:pPr>
    </w:p>
    <w:p w:rsidR="003366DD" w:rsidP="003366DD" w:rsidRDefault="003366DD" w14:paraId="4B94D5A5" w14:textId="77777777">
      <w:pPr>
        <w:rPr>
          <w:b/>
          <w:bCs/>
        </w:rPr>
      </w:pPr>
    </w:p>
    <w:p w:rsidR="003366DD" w:rsidP="003366DD" w:rsidRDefault="003366DD" w14:paraId="3DEEC669" w14:textId="77777777">
      <w:pPr>
        <w:rPr>
          <w:b/>
          <w:bCs/>
        </w:rPr>
      </w:pPr>
    </w:p>
    <w:p w:rsidR="003366DD" w:rsidP="003366DD" w:rsidRDefault="003366DD" w14:paraId="3656B9AB" w14:textId="77777777">
      <w:pPr>
        <w:rPr>
          <w:b/>
          <w:bCs/>
        </w:rPr>
      </w:pPr>
    </w:p>
    <w:p w:rsidR="003366DD" w:rsidP="003366DD" w:rsidRDefault="003366DD" w14:paraId="5074F947" w14:textId="77777777">
      <w:pPr>
        <w:rPr>
          <w:b/>
          <w:bCs/>
        </w:rPr>
      </w:pPr>
      <w:r>
        <w:rPr>
          <w:b/>
          <w:bCs/>
        </w:rPr>
        <w:t>Name of the Programme of Study:</w:t>
      </w:r>
    </w:p>
    <w:p w:rsidR="003366DD" w:rsidP="003366DD" w:rsidRDefault="003366DD" w14:paraId="45FB0818" w14:textId="77777777">
      <w:pPr>
        <w:rPr>
          <w:b/>
          <w:bCs/>
        </w:rPr>
      </w:pPr>
    </w:p>
    <w:p w:rsidR="003366DD" w:rsidP="003366DD" w:rsidRDefault="003366DD" w14:paraId="58ACCFB9" w14:textId="31F9A633">
      <w:pPr>
        <w:rPr>
          <w:b w:val="1"/>
          <w:bCs w:val="1"/>
        </w:rPr>
      </w:pPr>
      <w:r w:rsidRPr="086409AE" w:rsidR="003366DD">
        <w:rPr>
          <w:b w:val="1"/>
          <w:bCs w:val="1"/>
        </w:rPr>
        <w:t>Name of Student (Capital Letters</w:t>
      </w:r>
      <w:r w:rsidRPr="086409AE" w:rsidR="003366DD">
        <w:rPr>
          <w:b w:val="1"/>
          <w:bCs w:val="1"/>
        </w:rPr>
        <w:t>):</w:t>
      </w:r>
      <w:r w:rsidRPr="086409AE" w:rsidR="3B5E184C">
        <w:rPr>
          <w:b w:val="1"/>
          <w:bCs w:val="1"/>
        </w:rPr>
        <w:t>NATALIE</w:t>
      </w:r>
      <w:r w:rsidRPr="086409AE" w:rsidR="3B5E184C">
        <w:rPr>
          <w:b w:val="1"/>
          <w:bCs w:val="1"/>
        </w:rPr>
        <w:t xml:space="preserve"> BEVAN</w:t>
      </w:r>
    </w:p>
    <w:p w:rsidR="003366DD" w:rsidP="003366DD" w:rsidRDefault="003366DD" w14:paraId="049F31CB" w14:textId="77777777">
      <w:pPr>
        <w:rPr>
          <w:b/>
          <w:bCs/>
        </w:rPr>
      </w:pPr>
    </w:p>
    <w:p w:rsidR="003366DD" w:rsidP="003366DD" w:rsidRDefault="003366DD" w14:paraId="53128261" w14:textId="77777777">
      <w:pPr>
        <w:rPr>
          <w:b/>
          <w:bCs/>
        </w:rPr>
      </w:pPr>
    </w:p>
    <w:p w:rsidR="003366DD" w:rsidP="003366DD" w:rsidRDefault="003366DD" w14:paraId="62486C05" w14:textId="77777777">
      <w:pPr>
        <w:rPr>
          <w:b/>
          <w:bCs/>
        </w:rPr>
      </w:pPr>
    </w:p>
    <w:p w:rsidR="003366DD" w:rsidP="003366DD" w:rsidRDefault="003366DD" w14:paraId="02D7FBF6" w14:textId="77777777">
      <w:pPr>
        <w:rPr>
          <w:b/>
          <w:bCs/>
        </w:rPr>
      </w:pPr>
      <w:r>
        <w:rPr>
          <w:b/>
          <w:bCs/>
        </w:rPr>
        <w:t>DECLARATION</w:t>
      </w:r>
    </w:p>
    <w:p w:rsidR="003366DD" w:rsidP="003366DD" w:rsidRDefault="003366DD" w14:paraId="4101652C" w14:textId="77777777">
      <w:pPr>
        <w:rPr>
          <w:b/>
          <w:bCs/>
        </w:rPr>
      </w:pPr>
    </w:p>
    <w:p w:rsidR="003366DD" w:rsidP="003366DD" w:rsidRDefault="003366DD" w14:paraId="1BF63CD0" w14:textId="77777777">
      <w:pPr>
        <w:rPr>
          <w:b/>
          <w:bCs/>
        </w:rPr>
      </w:pPr>
      <w:r>
        <w:rPr>
          <w:b/>
          <w:bCs/>
        </w:rPr>
        <w:t>I certify that the whole of this work is the result of my individual effort, and that all sources have been acknowledged.</w:t>
      </w:r>
    </w:p>
    <w:p w:rsidR="003366DD" w:rsidP="003366DD" w:rsidRDefault="003366DD" w14:paraId="4B99056E" w14:textId="77777777">
      <w:pPr>
        <w:rPr>
          <w:b/>
          <w:bCs/>
        </w:rPr>
      </w:pPr>
    </w:p>
    <w:p w:rsidR="003366DD" w:rsidP="003366DD" w:rsidRDefault="003366DD" w14:paraId="6058EA61" w14:textId="260AA554">
      <w:pPr>
        <w:rPr>
          <w:b/>
          <w:bCs/>
        </w:rPr>
      </w:pPr>
      <w:r w:rsidRPr="5C23F0C8">
        <w:rPr>
          <w:b/>
          <w:bCs/>
        </w:rPr>
        <w:t xml:space="preserve">Signed </w:t>
      </w:r>
      <w:proofErr w:type="gramStart"/>
      <w:r w:rsidRPr="5C23F0C8">
        <w:rPr>
          <w:b/>
          <w:bCs/>
        </w:rPr>
        <w:t>.....</w:t>
      </w:r>
      <w:proofErr w:type="gramEnd"/>
      <w:r w:rsidRPr="5C23F0C8" w:rsidR="0034ACE5">
        <w:rPr>
          <w:b/>
          <w:bCs/>
        </w:rPr>
        <w:t xml:space="preserve">N.J.BEVAN        </w:t>
      </w:r>
      <w:r w:rsidRPr="5C23F0C8">
        <w:rPr>
          <w:b/>
          <w:bCs/>
        </w:rPr>
        <w:t xml:space="preserve"> (Student)</w:t>
      </w:r>
    </w:p>
    <w:p w:rsidR="003366DD" w:rsidP="003366DD" w:rsidRDefault="003366DD" w14:paraId="1299C43A" w14:textId="77777777">
      <w:pPr>
        <w:rPr>
          <w:b/>
          <w:bCs/>
        </w:rPr>
      </w:pPr>
    </w:p>
    <w:p w:rsidR="003366DD" w:rsidP="003366DD" w:rsidRDefault="003366DD" w14:paraId="01413A76" w14:textId="54B2D33E">
      <w:pPr>
        <w:rPr>
          <w:b/>
          <w:bCs/>
        </w:rPr>
      </w:pPr>
      <w:r w:rsidRPr="5C23F0C8">
        <w:rPr>
          <w:b/>
          <w:bCs/>
        </w:rPr>
        <w:t xml:space="preserve">Date     </w:t>
      </w:r>
      <w:proofErr w:type="gramStart"/>
      <w:r w:rsidRPr="5C23F0C8">
        <w:rPr>
          <w:b/>
          <w:bCs/>
        </w:rPr>
        <w:t>.....</w:t>
      </w:r>
      <w:proofErr w:type="gramEnd"/>
      <w:r w:rsidRPr="5C23F0C8" w:rsidR="2AE91454">
        <w:rPr>
          <w:b/>
          <w:bCs/>
        </w:rPr>
        <w:t>11/05/2023</w:t>
      </w:r>
    </w:p>
    <w:p w:rsidR="003366DD" w:rsidP="003366DD" w:rsidRDefault="003366DD" w14:paraId="4DDBEF00" w14:textId="77777777">
      <w:pPr>
        <w:rPr>
          <w:b/>
          <w:bCs/>
        </w:rPr>
      </w:pPr>
    </w:p>
    <w:p w:rsidR="003366DD" w:rsidP="003366DD" w:rsidRDefault="003366DD" w14:paraId="3461D779" w14:textId="77777777">
      <w:pPr>
        <w:rPr>
          <w:b/>
          <w:bCs/>
        </w:rPr>
      </w:pPr>
    </w:p>
    <w:p w:rsidR="003366DD" w:rsidP="003366DD" w:rsidRDefault="003366DD" w14:paraId="3CF2D8B6" w14:textId="77777777">
      <w:pPr>
        <w:rPr>
          <w:b/>
          <w:bCs/>
        </w:rPr>
      </w:pPr>
    </w:p>
    <w:p w:rsidR="003366DD" w:rsidP="003366DD" w:rsidRDefault="003366DD" w14:paraId="0FB78278" w14:textId="77777777">
      <w:pPr>
        <w:rPr>
          <w:b/>
          <w:bCs/>
        </w:rPr>
      </w:pPr>
    </w:p>
    <w:p w:rsidR="003366DD" w:rsidP="003366DD" w:rsidRDefault="003366DD" w14:paraId="076F2304" w14:textId="77777777">
      <w:pPr>
        <w:rPr>
          <w:b/>
          <w:bCs/>
        </w:rPr>
      </w:pPr>
      <w:r>
        <w:rPr>
          <w:b/>
          <w:bCs/>
        </w:rPr>
        <w:t>DECLARATION</w:t>
      </w:r>
    </w:p>
    <w:p w:rsidR="003366DD" w:rsidP="003366DD" w:rsidRDefault="003366DD" w14:paraId="1FC39945" w14:textId="77777777">
      <w:pPr>
        <w:rPr>
          <w:b/>
          <w:bCs/>
        </w:rPr>
      </w:pPr>
    </w:p>
    <w:p w:rsidR="003366DD" w:rsidP="003366DD" w:rsidRDefault="003366DD" w14:paraId="6C2CCDA9" w14:textId="77777777">
      <w:pPr>
        <w:rPr>
          <w:b/>
          <w:bCs/>
        </w:rPr>
      </w:pPr>
      <w:r>
        <w:rPr>
          <w:b/>
          <w:bCs/>
        </w:rPr>
        <w:t xml:space="preserve">I am satisfied that this work is the result of the </w:t>
      </w:r>
      <w:proofErr w:type="gramStart"/>
      <w:r>
        <w:rPr>
          <w:b/>
          <w:bCs/>
        </w:rPr>
        <w:t>Student’s</w:t>
      </w:r>
      <w:proofErr w:type="gramEnd"/>
      <w:r>
        <w:rPr>
          <w:b/>
          <w:bCs/>
        </w:rPr>
        <w:t xml:space="preserve"> effort.</w:t>
      </w:r>
    </w:p>
    <w:p w:rsidR="003366DD" w:rsidP="003366DD" w:rsidRDefault="003366DD" w14:paraId="0562CB0E" w14:textId="77777777">
      <w:pPr>
        <w:rPr>
          <w:b/>
          <w:bCs/>
        </w:rPr>
      </w:pPr>
    </w:p>
    <w:p w:rsidR="003366DD" w:rsidP="003366DD" w:rsidRDefault="003366DD" w14:paraId="5D46CD77" w14:textId="6E87E10B">
      <w:pPr>
        <w:rPr>
          <w:b/>
          <w:bCs/>
        </w:rPr>
      </w:pPr>
      <w:r>
        <w:rPr>
          <w:b/>
          <w:bCs/>
        </w:rPr>
        <w:t xml:space="preserve">Signed </w:t>
      </w:r>
      <w:r w:rsidR="00E75466">
        <w:rPr>
          <w:b/>
          <w:bCs/>
          <w:noProof/>
        </w:rPr>
        <w:drawing>
          <wp:inline distT="0" distB="0" distL="0" distR="0" wp14:anchorId="6DD14287" wp14:editId="14154AD9">
            <wp:extent cx="1371600" cy="678802"/>
            <wp:effectExtent l="0" t="0" r="0" b="7620"/>
            <wp:docPr id="4" name="Picture 4" descr="A signature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ignature on a white background&#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379134" cy="682530"/>
                    </a:xfrm>
                    <a:prstGeom prst="rect">
                      <a:avLst/>
                    </a:prstGeom>
                  </pic:spPr>
                </pic:pic>
              </a:graphicData>
            </a:graphic>
          </wp:inline>
        </w:drawing>
      </w:r>
      <w:r>
        <w:rPr>
          <w:b/>
          <w:bCs/>
        </w:rPr>
        <w:t xml:space="preserve"> (Lecturer)</w:t>
      </w:r>
    </w:p>
    <w:p w:rsidR="003366DD" w:rsidP="003366DD" w:rsidRDefault="003366DD" w14:paraId="34CE0A41" w14:textId="77777777">
      <w:pPr>
        <w:rPr>
          <w:b/>
          <w:bCs/>
        </w:rPr>
      </w:pPr>
    </w:p>
    <w:p w:rsidR="003366DD" w:rsidP="003366DD" w:rsidRDefault="003366DD" w14:paraId="41170573" w14:textId="7193B338">
      <w:pPr>
        <w:rPr>
          <w:b/>
          <w:bCs/>
        </w:rPr>
      </w:pPr>
      <w:r>
        <w:rPr>
          <w:b/>
          <w:bCs/>
        </w:rPr>
        <w:t xml:space="preserve">Date    </w:t>
      </w:r>
      <w:r w:rsidR="00E75466">
        <w:rPr>
          <w:b/>
          <w:bCs/>
        </w:rPr>
        <w:t>12/05/2023</w:t>
      </w:r>
    </w:p>
    <w:p w:rsidR="003366DD" w:rsidP="003366DD" w:rsidRDefault="003366DD" w14:paraId="62EBF3C5" w14:textId="77777777">
      <w:pPr>
        <w:rPr>
          <w:b/>
          <w:bCs/>
        </w:rPr>
      </w:pPr>
    </w:p>
    <w:p w:rsidR="003366DD" w:rsidP="003366DD" w:rsidRDefault="003366DD" w14:paraId="6D98A12B" w14:textId="77777777">
      <w:pPr>
        <w:rPr>
          <w:b/>
          <w:bCs/>
        </w:rPr>
      </w:pPr>
    </w:p>
    <w:p w:rsidR="003366DD" w:rsidP="003366DD" w:rsidRDefault="003366DD" w14:paraId="2946DB82" w14:textId="77777777">
      <w:pPr>
        <w:rPr>
          <w:b/>
          <w:bCs/>
        </w:rPr>
      </w:pPr>
    </w:p>
    <w:p w:rsidR="003366DD" w:rsidP="003366DD" w:rsidRDefault="003366DD" w14:paraId="5997CC1D" w14:textId="77777777">
      <w:pPr>
        <w:rPr>
          <w:b/>
          <w:bCs/>
        </w:rPr>
      </w:pPr>
    </w:p>
    <w:p w:rsidR="003366DD" w:rsidP="003366DD" w:rsidRDefault="003366DD" w14:paraId="110FFD37" w14:textId="77777777">
      <w:pPr>
        <w:rPr>
          <w:b/>
          <w:bCs/>
        </w:rPr>
      </w:pPr>
    </w:p>
    <w:p w:rsidR="003366DD" w:rsidP="003366DD" w:rsidRDefault="003366DD" w14:paraId="6B699379" w14:textId="77777777">
      <w:pPr>
        <w:rPr>
          <w:b/>
          <w:bCs/>
        </w:rPr>
      </w:pPr>
    </w:p>
    <w:p w:rsidR="003366DD" w:rsidP="003366DD" w:rsidRDefault="003366DD" w14:paraId="3FE9F23F" w14:textId="77777777">
      <w:pPr>
        <w:rPr>
          <w:b/>
          <w:bCs/>
        </w:rPr>
      </w:pPr>
    </w:p>
    <w:p w:rsidR="003366DD" w:rsidP="003366DD" w:rsidRDefault="003366DD" w14:paraId="1F72F646" w14:textId="77777777">
      <w:pPr>
        <w:rPr>
          <w:b/>
          <w:bCs/>
        </w:rPr>
      </w:pPr>
    </w:p>
    <w:p w:rsidR="003366DD" w:rsidP="003366DD" w:rsidRDefault="003366DD" w14:paraId="08CE6F91" w14:textId="77777777"/>
    <w:p w:rsidRPr="00C82C1C" w:rsidR="003366DD" w:rsidP="00C82C1C" w:rsidRDefault="003366DD" w14:paraId="61CDCEAD" w14:textId="77777777">
      <w:pPr>
        <w:spacing w:line="360" w:lineRule="auto"/>
        <w:jc w:val="right"/>
        <w:rPr>
          <w:i/>
          <w:sz w:val="40"/>
          <w:szCs w:val="40"/>
        </w:rPr>
      </w:pPr>
    </w:p>
    <w:p w:rsidRPr="00C82C1C" w:rsidR="00C82C1C" w:rsidP="00C82C1C" w:rsidRDefault="00C82C1C" w14:paraId="6BB9E253" w14:textId="77777777">
      <w:pPr>
        <w:spacing w:line="360" w:lineRule="auto"/>
        <w:outlineLvl w:val="0"/>
        <w:rPr>
          <w:sz w:val="40"/>
          <w:szCs w:val="40"/>
        </w:rPr>
        <w:sectPr w:rsidRPr="00C82C1C" w:rsidR="00C82C1C" w:rsidSect="00484755">
          <w:footerReference w:type="even" r:id="rId10"/>
          <w:footerReference w:type="default" r:id="rId11"/>
          <w:pgSz w:w="11906" w:h="16838" w:orient="portrait"/>
          <w:pgMar w:top="1440" w:right="1134" w:bottom="1440" w:left="1701" w:header="709" w:footer="709" w:gutter="0"/>
          <w:cols w:space="708"/>
          <w:docGrid w:linePitch="360"/>
        </w:sectPr>
      </w:pPr>
    </w:p>
    <w:p w:rsidR="0083215B" w:rsidP="005E060A" w:rsidRDefault="00BA7FED" w14:paraId="2AA83929" w14:textId="77777777">
      <w:pPr>
        <w:spacing w:line="480" w:lineRule="auto"/>
        <w:outlineLvl w:val="0"/>
        <w:rPr>
          <w:b/>
        </w:rPr>
      </w:pPr>
      <w:bookmarkStart w:name="_Toc134773562" w:id="1"/>
      <w:r w:rsidRPr="0083215B">
        <w:rPr>
          <w:b/>
        </w:rPr>
        <w:lastRenderedPageBreak/>
        <w:t>CONTENTS</w:t>
      </w:r>
      <w:bookmarkEnd w:id="1"/>
      <w:r w:rsidRPr="0083215B">
        <w:rPr>
          <w:b/>
        </w:rPr>
        <w:t xml:space="preserve"> </w:t>
      </w:r>
    </w:p>
    <w:p w:rsidR="00AE2FD7" w:rsidRDefault="005E060A" w14:paraId="383EB0BA" w14:textId="7EAE9394">
      <w:pPr>
        <w:pStyle w:val="TOC1"/>
        <w:tabs>
          <w:tab w:val="right" w:leader="dot" w:pos="8296"/>
        </w:tabs>
        <w:rPr>
          <w:rFonts w:asciiTheme="minorHAnsi" w:hAnsiTheme="minorHAnsi" w:eastAsiaTheme="minorEastAsia" w:cstheme="minorBidi"/>
          <w:noProof/>
          <w:sz w:val="22"/>
          <w:szCs w:val="22"/>
          <w:lang w:eastAsia="zh-CN"/>
        </w:rPr>
      </w:pPr>
      <w:r>
        <w:rPr>
          <w:b/>
        </w:rPr>
        <w:fldChar w:fldCharType="begin"/>
      </w:r>
      <w:r>
        <w:rPr>
          <w:b/>
        </w:rPr>
        <w:instrText xml:space="preserve"> TOC \o "1-3" \h \z \u </w:instrText>
      </w:r>
      <w:r>
        <w:rPr>
          <w:b/>
        </w:rPr>
        <w:fldChar w:fldCharType="separate"/>
      </w:r>
      <w:hyperlink w:history="1" w:anchor="_Toc134773561">
        <w:r w:rsidRPr="002A1E8A" w:rsidR="00AE2FD7">
          <w:rPr>
            <w:rStyle w:val="Hyperlink"/>
            <w:b/>
            <w:noProof/>
          </w:rPr>
          <w:t>DECLARATION FORM</w:t>
        </w:r>
        <w:r w:rsidR="00AE2FD7">
          <w:rPr>
            <w:noProof/>
            <w:webHidden/>
          </w:rPr>
          <w:tab/>
        </w:r>
        <w:r w:rsidR="00AE2FD7">
          <w:rPr>
            <w:noProof/>
            <w:webHidden/>
          </w:rPr>
          <w:fldChar w:fldCharType="begin"/>
        </w:r>
        <w:r w:rsidR="00AE2FD7">
          <w:rPr>
            <w:noProof/>
            <w:webHidden/>
          </w:rPr>
          <w:instrText xml:space="preserve"> PAGEREF _Toc134773561 \h </w:instrText>
        </w:r>
        <w:r w:rsidR="00AE2FD7">
          <w:rPr>
            <w:noProof/>
            <w:webHidden/>
          </w:rPr>
        </w:r>
        <w:r w:rsidR="00AE2FD7">
          <w:rPr>
            <w:noProof/>
            <w:webHidden/>
          </w:rPr>
          <w:fldChar w:fldCharType="separate"/>
        </w:r>
        <w:r w:rsidR="00AE2FD7">
          <w:rPr>
            <w:noProof/>
            <w:webHidden/>
          </w:rPr>
          <w:t>2</w:t>
        </w:r>
        <w:r w:rsidR="00AE2FD7">
          <w:rPr>
            <w:noProof/>
            <w:webHidden/>
          </w:rPr>
          <w:fldChar w:fldCharType="end"/>
        </w:r>
      </w:hyperlink>
    </w:p>
    <w:p w:rsidR="00AE2FD7" w:rsidRDefault="00AE2FD7" w14:paraId="580E940E" w14:textId="3ED5B0FF">
      <w:pPr>
        <w:pStyle w:val="TOC1"/>
        <w:tabs>
          <w:tab w:val="right" w:leader="dot" w:pos="8296"/>
        </w:tabs>
        <w:rPr>
          <w:rFonts w:asciiTheme="minorHAnsi" w:hAnsiTheme="minorHAnsi" w:eastAsiaTheme="minorEastAsia" w:cstheme="minorBidi"/>
          <w:noProof/>
          <w:sz w:val="22"/>
          <w:szCs w:val="22"/>
          <w:lang w:eastAsia="zh-CN"/>
        </w:rPr>
      </w:pPr>
      <w:hyperlink w:history="1" w:anchor="_Toc134773562">
        <w:r w:rsidRPr="002A1E8A">
          <w:rPr>
            <w:rStyle w:val="Hyperlink"/>
            <w:b/>
            <w:noProof/>
          </w:rPr>
          <w:t>CONTENTS</w:t>
        </w:r>
        <w:r>
          <w:rPr>
            <w:noProof/>
            <w:webHidden/>
          </w:rPr>
          <w:tab/>
        </w:r>
        <w:r>
          <w:rPr>
            <w:noProof/>
            <w:webHidden/>
          </w:rPr>
          <w:fldChar w:fldCharType="begin"/>
        </w:r>
        <w:r>
          <w:rPr>
            <w:noProof/>
            <w:webHidden/>
          </w:rPr>
          <w:instrText xml:space="preserve"> PAGEREF _Toc134773562 \h </w:instrText>
        </w:r>
        <w:r>
          <w:rPr>
            <w:noProof/>
            <w:webHidden/>
          </w:rPr>
        </w:r>
        <w:r>
          <w:rPr>
            <w:noProof/>
            <w:webHidden/>
          </w:rPr>
          <w:fldChar w:fldCharType="separate"/>
        </w:r>
        <w:r>
          <w:rPr>
            <w:noProof/>
            <w:webHidden/>
          </w:rPr>
          <w:t>4</w:t>
        </w:r>
        <w:r>
          <w:rPr>
            <w:noProof/>
            <w:webHidden/>
          </w:rPr>
          <w:fldChar w:fldCharType="end"/>
        </w:r>
      </w:hyperlink>
    </w:p>
    <w:p w:rsidR="00AE2FD7" w:rsidRDefault="00AE2FD7" w14:paraId="4252B7AD" w14:textId="2FC52D47">
      <w:pPr>
        <w:pStyle w:val="TOC1"/>
        <w:tabs>
          <w:tab w:val="right" w:leader="dot" w:pos="8296"/>
        </w:tabs>
        <w:rPr>
          <w:rFonts w:asciiTheme="minorHAnsi" w:hAnsiTheme="minorHAnsi" w:eastAsiaTheme="minorEastAsia" w:cstheme="minorBidi"/>
          <w:noProof/>
          <w:sz w:val="22"/>
          <w:szCs w:val="22"/>
          <w:lang w:eastAsia="zh-CN"/>
        </w:rPr>
      </w:pPr>
      <w:hyperlink w:history="1" w:anchor="_Toc134773563">
        <w:r w:rsidRPr="002A1E8A">
          <w:rPr>
            <w:rStyle w:val="Hyperlink"/>
            <w:b/>
            <w:noProof/>
          </w:rPr>
          <w:t>ACKNOWLEDGEMENTS</w:t>
        </w:r>
        <w:r>
          <w:rPr>
            <w:noProof/>
            <w:webHidden/>
          </w:rPr>
          <w:tab/>
        </w:r>
        <w:r>
          <w:rPr>
            <w:noProof/>
            <w:webHidden/>
          </w:rPr>
          <w:fldChar w:fldCharType="begin"/>
        </w:r>
        <w:r>
          <w:rPr>
            <w:noProof/>
            <w:webHidden/>
          </w:rPr>
          <w:instrText xml:space="preserve"> PAGEREF _Toc134773563 \h </w:instrText>
        </w:r>
        <w:r>
          <w:rPr>
            <w:noProof/>
            <w:webHidden/>
          </w:rPr>
        </w:r>
        <w:r>
          <w:rPr>
            <w:noProof/>
            <w:webHidden/>
          </w:rPr>
          <w:fldChar w:fldCharType="separate"/>
        </w:r>
        <w:r>
          <w:rPr>
            <w:noProof/>
            <w:webHidden/>
          </w:rPr>
          <w:t>5</w:t>
        </w:r>
        <w:r>
          <w:rPr>
            <w:noProof/>
            <w:webHidden/>
          </w:rPr>
          <w:fldChar w:fldCharType="end"/>
        </w:r>
      </w:hyperlink>
    </w:p>
    <w:p w:rsidR="00AE2FD7" w:rsidRDefault="00AE2FD7" w14:paraId="7A5D3279" w14:textId="28F33A0A">
      <w:pPr>
        <w:pStyle w:val="TOC1"/>
        <w:tabs>
          <w:tab w:val="right" w:leader="dot" w:pos="8296"/>
        </w:tabs>
        <w:rPr>
          <w:rFonts w:asciiTheme="minorHAnsi" w:hAnsiTheme="minorHAnsi" w:eastAsiaTheme="minorEastAsia" w:cstheme="minorBidi"/>
          <w:noProof/>
          <w:sz w:val="22"/>
          <w:szCs w:val="22"/>
          <w:lang w:eastAsia="zh-CN"/>
        </w:rPr>
      </w:pPr>
      <w:hyperlink w:history="1" w:anchor="_Toc134773564">
        <w:r w:rsidRPr="002A1E8A">
          <w:rPr>
            <w:rStyle w:val="Hyperlink"/>
            <w:b/>
            <w:noProof/>
          </w:rPr>
          <w:t>ABSTRACT</w:t>
        </w:r>
        <w:r>
          <w:rPr>
            <w:noProof/>
            <w:webHidden/>
          </w:rPr>
          <w:tab/>
        </w:r>
        <w:r>
          <w:rPr>
            <w:noProof/>
            <w:webHidden/>
          </w:rPr>
          <w:fldChar w:fldCharType="begin"/>
        </w:r>
        <w:r>
          <w:rPr>
            <w:noProof/>
            <w:webHidden/>
          </w:rPr>
          <w:instrText xml:space="preserve"> PAGEREF _Toc134773564 \h </w:instrText>
        </w:r>
        <w:r>
          <w:rPr>
            <w:noProof/>
            <w:webHidden/>
          </w:rPr>
        </w:r>
        <w:r>
          <w:rPr>
            <w:noProof/>
            <w:webHidden/>
          </w:rPr>
          <w:fldChar w:fldCharType="separate"/>
        </w:r>
        <w:r>
          <w:rPr>
            <w:noProof/>
            <w:webHidden/>
          </w:rPr>
          <w:t>6</w:t>
        </w:r>
        <w:r>
          <w:rPr>
            <w:noProof/>
            <w:webHidden/>
          </w:rPr>
          <w:fldChar w:fldCharType="end"/>
        </w:r>
      </w:hyperlink>
    </w:p>
    <w:p w:rsidR="00AE2FD7" w:rsidRDefault="00AE2FD7" w14:paraId="646648DC" w14:textId="611AECAA">
      <w:pPr>
        <w:pStyle w:val="TOC1"/>
        <w:tabs>
          <w:tab w:val="right" w:leader="dot" w:pos="8296"/>
        </w:tabs>
        <w:rPr>
          <w:rFonts w:asciiTheme="minorHAnsi" w:hAnsiTheme="minorHAnsi" w:eastAsiaTheme="minorEastAsia" w:cstheme="minorBidi"/>
          <w:noProof/>
          <w:sz w:val="22"/>
          <w:szCs w:val="22"/>
          <w:lang w:eastAsia="zh-CN"/>
        </w:rPr>
      </w:pPr>
      <w:hyperlink w:history="1" w:anchor="_Toc134773565">
        <w:r w:rsidRPr="002A1E8A">
          <w:rPr>
            <w:rStyle w:val="Hyperlink"/>
            <w:b/>
            <w:noProof/>
          </w:rPr>
          <w:t>ACRONYM</w:t>
        </w:r>
        <w:r>
          <w:rPr>
            <w:noProof/>
            <w:webHidden/>
          </w:rPr>
          <w:tab/>
        </w:r>
        <w:r>
          <w:rPr>
            <w:noProof/>
            <w:webHidden/>
          </w:rPr>
          <w:fldChar w:fldCharType="begin"/>
        </w:r>
        <w:r>
          <w:rPr>
            <w:noProof/>
            <w:webHidden/>
          </w:rPr>
          <w:instrText xml:space="preserve"> PAGEREF _Toc134773565 \h </w:instrText>
        </w:r>
        <w:r>
          <w:rPr>
            <w:noProof/>
            <w:webHidden/>
          </w:rPr>
        </w:r>
        <w:r>
          <w:rPr>
            <w:noProof/>
            <w:webHidden/>
          </w:rPr>
          <w:fldChar w:fldCharType="separate"/>
        </w:r>
        <w:r>
          <w:rPr>
            <w:noProof/>
            <w:webHidden/>
          </w:rPr>
          <w:t>7</w:t>
        </w:r>
        <w:r>
          <w:rPr>
            <w:noProof/>
            <w:webHidden/>
          </w:rPr>
          <w:fldChar w:fldCharType="end"/>
        </w:r>
      </w:hyperlink>
    </w:p>
    <w:p w:rsidR="00AE2FD7" w:rsidRDefault="00AE2FD7" w14:paraId="43061855" w14:textId="739A47F2">
      <w:pPr>
        <w:pStyle w:val="TOC1"/>
        <w:tabs>
          <w:tab w:val="left" w:pos="480"/>
          <w:tab w:val="right" w:leader="dot" w:pos="8296"/>
        </w:tabs>
        <w:rPr>
          <w:rFonts w:asciiTheme="minorHAnsi" w:hAnsiTheme="minorHAnsi" w:eastAsiaTheme="minorEastAsia" w:cstheme="minorBidi"/>
          <w:noProof/>
          <w:sz w:val="22"/>
          <w:szCs w:val="22"/>
          <w:lang w:eastAsia="zh-CN"/>
        </w:rPr>
      </w:pPr>
      <w:hyperlink w:history="1" w:anchor="_Toc134773566">
        <w:r w:rsidRPr="002A1E8A">
          <w:rPr>
            <w:rStyle w:val="Hyperlink"/>
            <w:b/>
            <w:noProof/>
          </w:rPr>
          <w:t>1.</w:t>
        </w:r>
        <w:r>
          <w:rPr>
            <w:rFonts w:asciiTheme="minorHAnsi" w:hAnsiTheme="minorHAnsi" w:eastAsiaTheme="minorEastAsia" w:cstheme="minorBidi"/>
            <w:noProof/>
            <w:sz w:val="22"/>
            <w:szCs w:val="22"/>
            <w:lang w:eastAsia="zh-CN"/>
          </w:rPr>
          <w:tab/>
        </w:r>
        <w:r w:rsidRPr="002A1E8A">
          <w:rPr>
            <w:rStyle w:val="Hyperlink"/>
            <w:b/>
            <w:bCs/>
            <w:noProof/>
          </w:rPr>
          <w:t>INTRODUCTION</w:t>
        </w:r>
        <w:r>
          <w:rPr>
            <w:noProof/>
            <w:webHidden/>
          </w:rPr>
          <w:tab/>
        </w:r>
        <w:r>
          <w:rPr>
            <w:noProof/>
            <w:webHidden/>
          </w:rPr>
          <w:fldChar w:fldCharType="begin"/>
        </w:r>
        <w:r>
          <w:rPr>
            <w:noProof/>
            <w:webHidden/>
          </w:rPr>
          <w:instrText xml:space="preserve"> PAGEREF _Toc134773566 \h </w:instrText>
        </w:r>
        <w:r>
          <w:rPr>
            <w:noProof/>
            <w:webHidden/>
          </w:rPr>
        </w:r>
        <w:r>
          <w:rPr>
            <w:noProof/>
            <w:webHidden/>
          </w:rPr>
          <w:fldChar w:fldCharType="separate"/>
        </w:r>
        <w:r>
          <w:rPr>
            <w:noProof/>
            <w:webHidden/>
          </w:rPr>
          <w:t>8</w:t>
        </w:r>
        <w:r>
          <w:rPr>
            <w:noProof/>
            <w:webHidden/>
          </w:rPr>
          <w:fldChar w:fldCharType="end"/>
        </w:r>
      </w:hyperlink>
    </w:p>
    <w:p w:rsidR="00AE2FD7" w:rsidRDefault="00AE2FD7" w14:paraId="5BE04ABF" w14:textId="65EB870E">
      <w:pPr>
        <w:pStyle w:val="TOC1"/>
        <w:tabs>
          <w:tab w:val="left" w:pos="480"/>
          <w:tab w:val="right" w:leader="dot" w:pos="8296"/>
        </w:tabs>
        <w:rPr>
          <w:rFonts w:asciiTheme="minorHAnsi" w:hAnsiTheme="minorHAnsi" w:eastAsiaTheme="minorEastAsia" w:cstheme="minorBidi"/>
          <w:noProof/>
          <w:sz w:val="22"/>
          <w:szCs w:val="22"/>
          <w:lang w:eastAsia="zh-CN"/>
        </w:rPr>
      </w:pPr>
      <w:hyperlink w:history="1" w:anchor="_Toc134773567">
        <w:r w:rsidRPr="002A1E8A">
          <w:rPr>
            <w:rStyle w:val="Hyperlink"/>
            <w:b/>
            <w:noProof/>
          </w:rPr>
          <w:t>2.</w:t>
        </w:r>
        <w:r>
          <w:rPr>
            <w:rFonts w:asciiTheme="minorHAnsi" w:hAnsiTheme="minorHAnsi" w:eastAsiaTheme="minorEastAsia" w:cstheme="minorBidi"/>
            <w:noProof/>
            <w:sz w:val="22"/>
            <w:szCs w:val="22"/>
            <w:lang w:eastAsia="zh-CN"/>
          </w:rPr>
          <w:tab/>
        </w:r>
        <w:r w:rsidRPr="002A1E8A">
          <w:rPr>
            <w:rStyle w:val="Hyperlink"/>
            <w:b/>
            <w:noProof/>
          </w:rPr>
          <w:t>LITERATURE REVIEW</w:t>
        </w:r>
        <w:r>
          <w:rPr>
            <w:noProof/>
            <w:webHidden/>
          </w:rPr>
          <w:tab/>
        </w:r>
        <w:r>
          <w:rPr>
            <w:noProof/>
            <w:webHidden/>
          </w:rPr>
          <w:fldChar w:fldCharType="begin"/>
        </w:r>
        <w:r>
          <w:rPr>
            <w:noProof/>
            <w:webHidden/>
          </w:rPr>
          <w:instrText xml:space="preserve"> PAGEREF _Toc134773567 \h </w:instrText>
        </w:r>
        <w:r>
          <w:rPr>
            <w:noProof/>
            <w:webHidden/>
          </w:rPr>
        </w:r>
        <w:r>
          <w:rPr>
            <w:noProof/>
            <w:webHidden/>
          </w:rPr>
          <w:fldChar w:fldCharType="separate"/>
        </w:r>
        <w:r>
          <w:rPr>
            <w:noProof/>
            <w:webHidden/>
          </w:rPr>
          <w:t>10</w:t>
        </w:r>
        <w:r>
          <w:rPr>
            <w:noProof/>
            <w:webHidden/>
          </w:rPr>
          <w:fldChar w:fldCharType="end"/>
        </w:r>
      </w:hyperlink>
    </w:p>
    <w:p w:rsidR="00AE2FD7" w:rsidRDefault="00AE2FD7" w14:paraId="46A0615F" w14:textId="281C6746">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68">
        <w:r w:rsidRPr="002A1E8A">
          <w:rPr>
            <w:rStyle w:val="Hyperlink"/>
            <w:b/>
            <w:noProof/>
          </w:rPr>
          <w:t>2.1.</w:t>
        </w:r>
        <w:r>
          <w:rPr>
            <w:rFonts w:asciiTheme="minorHAnsi" w:hAnsiTheme="minorHAnsi" w:eastAsiaTheme="minorEastAsia" w:cstheme="minorBidi"/>
            <w:noProof/>
            <w:sz w:val="22"/>
            <w:szCs w:val="22"/>
            <w:lang w:eastAsia="zh-CN"/>
          </w:rPr>
          <w:tab/>
        </w:r>
        <w:r w:rsidRPr="002A1E8A">
          <w:rPr>
            <w:rStyle w:val="Hyperlink"/>
            <w:b/>
            <w:noProof/>
          </w:rPr>
          <w:t>Introduction</w:t>
        </w:r>
        <w:r>
          <w:rPr>
            <w:noProof/>
            <w:webHidden/>
          </w:rPr>
          <w:tab/>
        </w:r>
        <w:r>
          <w:rPr>
            <w:noProof/>
            <w:webHidden/>
          </w:rPr>
          <w:fldChar w:fldCharType="begin"/>
        </w:r>
        <w:r>
          <w:rPr>
            <w:noProof/>
            <w:webHidden/>
          </w:rPr>
          <w:instrText xml:space="preserve"> PAGEREF _Toc134773568 \h </w:instrText>
        </w:r>
        <w:r>
          <w:rPr>
            <w:noProof/>
            <w:webHidden/>
          </w:rPr>
        </w:r>
        <w:r>
          <w:rPr>
            <w:noProof/>
            <w:webHidden/>
          </w:rPr>
          <w:fldChar w:fldCharType="separate"/>
        </w:r>
        <w:r>
          <w:rPr>
            <w:noProof/>
            <w:webHidden/>
          </w:rPr>
          <w:t>10</w:t>
        </w:r>
        <w:r>
          <w:rPr>
            <w:noProof/>
            <w:webHidden/>
          </w:rPr>
          <w:fldChar w:fldCharType="end"/>
        </w:r>
      </w:hyperlink>
    </w:p>
    <w:p w:rsidR="00AE2FD7" w:rsidRDefault="00AE2FD7" w14:paraId="11C44724" w14:textId="5824AC8C">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69">
        <w:r w:rsidRPr="002A1E8A">
          <w:rPr>
            <w:rStyle w:val="Hyperlink"/>
            <w:b/>
            <w:noProof/>
          </w:rPr>
          <w:t>2.2.</w:t>
        </w:r>
        <w:r>
          <w:rPr>
            <w:rFonts w:asciiTheme="minorHAnsi" w:hAnsiTheme="minorHAnsi" w:eastAsiaTheme="minorEastAsia" w:cstheme="minorBidi"/>
            <w:noProof/>
            <w:sz w:val="22"/>
            <w:szCs w:val="22"/>
            <w:lang w:eastAsia="zh-CN"/>
          </w:rPr>
          <w:tab/>
        </w:r>
        <w:r w:rsidRPr="002A1E8A">
          <w:rPr>
            <w:rStyle w:val="Hyperlink"/>
            <w:b/>
            <w:noProof/>
          </w:rPr>
          <w:t>Key Terminology and Understandings</w:t>
        </w:r>
        <w:r>
          <w:rPr>
            <w:noProof/>
            <w:webHidden/>
          </w:rPr>
          <w:tab/>
        </w:r>
        <w:r>
          <w:rPr>
            <w:noProof/>
            <w:webHidden/>
          </w:rPr>
          <w:fldChar w:fldCharType="begin"/>
        </w:r>
        <w:r>
          <w:rPr>
            <w:noProof/>
            <w:webHidden/>
          </w:rPr>
          <w:instrText xml:space="preserve"> PAGEREF _Toc134773569 \h </w:instrText>
        </w:r>
        <w:r>
          <w:rPr>
            <w:noProof/>
            <w:webHidden/>
          </w:rPr>
        </w:r>
        <w:r>
          <w:rPr>
            <w:noProof/>
            <w:webHidden/>
          </w:rPr>
          <w:fldChar w:fldCharType="separate"/>
        </w:r>
        <w:r>
          <w:rPr>
            <w:noProof/>
            <w:webHidden/>
          </w:rPr>
          <w:t>12</w:t>
        </w:r>
        <w:r>
          <w:rPr>
            <w:noProof/>
            <w:webHidden/>
          </w:rPr>
          <w:fldChar w:fldCharType="end"/>
        </w:r>
      </w:hyperlink>
    </w:p>
    <w:p w:rsidR="00AE2FD7" w:rsidRDefault="00AE2FD7" w14:paraId="31E9EA73" w14:textId="52D61BF6">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70">
        <w:r w:rsidRPr="002A1E8A">
          <w:rPr>
            <w:rStyle w:val="Hyperlink"/>
            <w:b/>
            <w:noProof/>
          </w:rPr>
          <w:t>2.3.</w:t>
        </w:r>
        <w:r>
          <w:rPr>
            <w:rFonts w:asciiTheme="minorHAnsi" w:hAnsiTheme="minorHAnsi" w:eastAsiaTheme="minorEastAsia" w:cstheme="minorBidi"/>
            <w:noProof/>
            <w:sz w:val="22"/>
            <w:szCs w:val="22"/>
            <w:lang w:eastAsia="zh-CN"/>
          </w:rPr>
          <w:tab/>
        </w:r>
        <w:r w:rsidRPr="002A1E8A">
          <w:rPr>
            <w:rStyle w:val="Hyperlink"/>
            <w:b/>
            <w:noProof/>
          </w:rPr>
          <w:t>Identified Childhood Experiences</w:t>
        </w:r>
        <w:r>
          <w:rPr>
            <w:noProof/>
            <w:webHidden/>
          </w:rPr>
          <w:tab/>
        </w:r>
        <w:r>
          <w:rPr>
            <w:noProof/>
            <w:webHidden/>
          </w:rPr>
          <w:fldChar w:fldCharType="begin"/>
        </w:r>
        <w:r>
          <w:rPr>
            <w:noProof/>
            <w:webHidden/>
          </w:rPr>
          <w:instrText xml:space="preserve"> PAGEREF _Toc134773570 \h </w:instrText>
        </w:r>
        <w:r>
          <w:rPr>
            <w:noProof/>
            <w:webHidden/>
          </w:rPr>
        </w:r>
        <w:r>
          <w:rPr>
            <w:noProof/>
            <w:webHidden/>
          </w:rPr>
          <w:fldChar w:fldCharType="separate"/>
        </w:r>
        <w:r>
          <w:rPr>
            <w:noProof/>
            <w:webHidden/>
          </w:rPr>
          <w:t>13</w:t>
        </w:r>
        <w:r>
          <w:rPr>
            <w:noProof/>
            <w:webHidden/>
          </w:rPr>
          <w:fldChar w:fldCharType="end"/>
        </w:r>
      </w:hyperlink>
    </w:p>
    <w:p w:rsidR="00AE2FD7" w:rsidRDefault="00AE2FD7" w14:paraId="75D4045B" w14:textId="3FACD22E">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71">
        <w:r w:rsidRPr="002A1E8A">
          <w:rPr>
            <w:rStyle w:val="Hyperlink"/>
            <w:b/>
            <w:noProof/>
          </w:rPr>
          <w:t>2.4.</w:t>
        </w:r>
        <w:r>
          <w:rPr>
            <w:rFonts w:asciiTheme="minorHAnsi" w:hAnsiTheme="minorHAnsi" w:eastAsiaTheme="minorEastAsia" w:cstheme="minorBidi"/>
            <w:noProof/>
            <w:sz w:val="22"/>
            <w:szCs w:val="22"/>
            <w:lang w:eastAsia="zh-CN"/>
          </w:rPr>
          <w:tab/>
        </w:r>
        <w:r w:rsidRPr="002A1E8A">
          <w:rPr>
            <w:rStyle w:val="Hyperlink"/>
            <w:b/>
            <w:noProof/>
          </w:rPr>
          <w:t>Reproduction of learned Behaviours in Adulthood</w:t>
        </w:r>
        <w:r>
          <w:rPr>
            <w:noProof/>
            <w:webHidden/>
          </w:rPr>
          <w:tab/>
        </w:r>
        <w:r>
          <w:rPr>
            <w:noProof/>
            <w:webHidden/>
          </w:rPr>
          <w:fldChar w:fldCharType="begin"/>
        </w:r>
        <w:r>
          <w:rPr>
            <w:noProof/>
            <w:webHidden/>
          </w:rPr>
          <w:instrText xml:space="preserve"> PAGEREF _Toc134773571 \h </w:instrText>
        </w:r>
        <w:r>
          <w:rPr>
            <w:noProof/>
            <w:webHidden/>
          </w:rPr>
        </w:r>
        <w:r>
          <w:rPr>
            <w:noProof/>
            <w:webHidden/>
          </w:rPr>
          <w:fldChar w:fldCharType="separate"/>
        </w:r>
        <w:r>
          <w:rPr>
            <w:noProof/>
            <w:webHidden/>
          </w:rPr>
          <w:t>17</w:t>
        </w:r>
        <w:r>
          <w:rPr>
            <w:noProof/>
            <w:webHidden/>
          </w:rPr>
          <w:fldChar w:fldCharType="end"/>
        </w:r>
      </w:hyperlink>
    </w:p>
    <w:p w:rsidR="00AE2FD7" w:rsidRDefault="00AE2FD7" w14:paraId="61B81B4E" w14:textId="169BFE67">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72">
        <w:r w:rsidRPr="002A1E8A">
          <w:rPr>
            <w:rStyle w:val="Hyperlink"/>
            <w:b/>
            <w:noProof/>
          </w:rPr>
          <w:t>2.5.</w:t>
        </w:r>
        <w:r>
          <w:rPr>
            <w:rFonts w:asciiTheme="minorHAnsi" w:hAnsiTheme="minorHAnsi" w:eastAsiaTheme="minorEastAsia" w:cstheme="minorBidi"/>
            <w:noProof/>
            <w:sz w:val="22"/>
            <w:szCs w:val="22"/>
            <w:lang w:eastAsia="zh-CN"/>
          </w:rPr>
          <w:tab/>
        </w:r>
        <w:r w:rsidRPr="002A1E8A">
          <w:rPr>
            <w:rStyle w:val="Hyperlink"/>
            <w:b/>
            <w:noProof/>
          </w:rPr>
          <w:t>Support and Prevention Services</w:t>
        </w:r>
        <w:r>
          <w:rPr>
            <w:noProof/>
            <w:webHidden/>
          </w:rPr>
          <w:tab/>
        </w:r>
        <w:r>
          <w:rPr>
            <w:noProof/>
            <w:webHidden/>
          </w:rPr>
          <w:fldChar w:fldCharType="begin"/>
        </w:r>
        <w:r>
          <w:rPr>
            <w:noProof/>
            <w:webHidden/>
          </w:rPr>
          <w:instrText xml:space="preserve"> PAGEREF _Toc134773572 \h </w:instrText>
        </w:r>
        <w:r>
          <w:rPr>
            <w:noProof/>
            <w:webHidden/>
          </w:rPr>
        </w:r>
        <w:r>
          <w:rPr>
            <w:noProof/>
            <w:webHidden/>
          </w:rPr>
          <w:fldChar w:fldCharType="separate"/>
        </w:r>
        <w:r>
          <w:rPr>
            <w:noProof/>
            <w:webHidden/>
          </w:rPr>
          <w:t>24</w:t>
        </w:r>
        <w:r>
          <w:rPr>
            <w:noProof/>
            <w:webHidden/>
          </w:rPr>
          <w:fldChar w:fldCharType="end"/>
        </w:r>
      </w:hyperlink>
    </w:p>
    <w:p w:rsidR="00AE2FD7" w:rsidRDefault="00AE2FD7" w14:paraId="6EFC701A" w14:textId="2FAB5DC4">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73">
        <w:r w:rsidRPr="002A1E8A">
          <w:rPr>
            <w:rStyle w:val="Hyperlink"/>
            <w:b/>
            <w:noProof/>
          </w:rPr>
          <w:t>2.6.</w:t>
        </w:r>
        <w:r>
          <w:rPr>
            <w:rFonts w:asciiTheme="minorHAnsi" w:hAnsiTheme="minorHAnsi" w:eastAsiaTheme="minorEastAsia" w:cstheme="minorBidi"/>
            <w:noProof/>
            <w:sz w:val="22"/>
            <w:szCs w:val="22"/>
            <w:lang w:eastAsia="zh-CN"/>
          </w:rPr>
          <w:tab/>
        </w:r>
        <w:r w:rsidRPr="002A1E8A">
          <w:rPr>
            <w:rStyle w:val="Hyperlink"/>
            <w:b/>
            <w:noProof/>
          </w:rPr>
          <w:t>Conclusion</w:t>
        </w:r>
        <w:r>
          <w:rPr>
            <w:noProof/>
            <w:webHidden/>
          </w:rPr>
          <w:tab/>
        </w:r>
        <w:r>
          <w:rPr>
            <w:noProof/>
            <w:webHidden/>
          </w:rPr>
          <w:fldChar w:fldCharType="begin"/>
        </w:r>
        <w:r>
          <w:rPr>
            <w:noProof/>
            <w:webHidden/>
          </w:rPr>
          <w:instrText xml:space="preserve"> PAGEREF _Toc134773573 \h </w:instrText>
        </w:r>
        <w:r>
          <w:rPr>
            <w:noProof/>
            <w:webHidden/>
          </w:rPr>
        </w:r>
        <w:r>
          <w:rPr>
            <w:noProof/>
            <w:webHidden/>
          </w:rPr>
          <w:fldChar w:fldCharType="separate"/>
        </w:r>
        <w:r>
          <w:rPr>
            <w:noProof/>
            <w:webHidden/>
          </w:rPr>
          <w:t>27</w:t>
        </w:r>
        <w:r>
          <w:rPr>
            <w:noProof/>
            <w:webHidden/>
          </w:rPr>
          <w:fldChar w:fldCharType="end"/>
        </w:r>
      </w:hyperlink>
    </w:p>
    <w:p w:rsidR="00AE2FD7" w:rsidRDefault="00AE2FD7" w14:paraId="65657D72" w14:textId="78BAE5EE">
      <w:pPr>
        <w:pStyle w:val="TOC1"/>
        <w:tabs>
          <w:tab w:val="left" w:pos="480"/>
          <w:tab w:val="right" w:leader="dot" w:pos="8296"/>
        </w:tabs>
        <w:rPr>
          <w:rFonts w:asciiTheme="minorHAnsi" w:hAnsiTheme="minorHAnsi" w:eastAsiaTheme="minorEastAsia" w:cstheme="minorBidi"/>
          <w:noProof/>
          <w:sz w:val="22"/>
          <w:szCs w:val="22"/>
          <w:lang w:eastAsia="zh-CN"/>
        </w:rPr>
      </w:pPr>
      <w:hyperlink w:history="1" w:anchor="_Toc134773574">
        <w:r w:rsidRPr="002A1E8A">
          <w:rPr>
            <w:rStyle w:val="Hyperlink"/>
            <w:b/>
            <w:noProof/>
          </w:rPr>
          <w:t>3.</w:t>
        </w:r>
        <w:r>
          <w:rPr>
            <w:rFonts w:asciiTheme="minorHAnsi" w:hAnsiTheme="minorHAnsi" w:eastAsiaTheme="minorEastAsia" w:cstheme="minorBidi"/>
            <w:noProof/>
            <w:sz w:val="22"/>
            <w:szCs w:val="22"/>
            <w:lang w:eastAsia="zh-CN"/>
          </w:rPr>
          <w:tab/>
        </w:r>
        <w:r w:rsidRPr="002A1E8A">
          <w:rPr>
            <w:rStyle w:val="Hyperlink"/>
            <w:b/>
            <w:noProof/>
          </w:rPr>
          <w:t>DISCUSSION AND RESULTS</w:t>
        </w:r>
        <w:r>
          <w:rPr>
            <w:noProof/>
            <w:webHidden/>
          </w:rPr>
          <w:tab/>
        </w:r>
        <w:r>
          <w:rPr>
            <w:noProof/>
            <w:webHidden/>
          </w:rPr>
          <w:fldChar w:fldCharType="begin"/>
        </w:r>
        <w:r>
          <w:rPr>
            <w:noProof/>
            <w:webHidden/>
          </w:rPr>
          <w:instrText xml:space="preserve"> PAGEREF _Toc134773574 \h </w:instrText>
        </w:r>
        <w:r>
          <w:rPr>
            <w:noProof/>
            <w:webHidden/>
          </w:rPr>
        </w:r>
        <w:r>
          <w:rPr>
            <w:noProof/>
            <w:webHidden/>
          </w:rPr>
          <w:fldChar w:fldCharType="separate"/>
        </w:r>
        <w:r>
          <w:rPr>
            <w:noProof/>
            <w:webHidden/>
          </w:rPr>
          <w:t>30</w:t>
        </w:r>
        <w:r>
          <w:rPr>
            <w:noProof/>
            <w:webHidden/>
          </w:rPr>
          <w:fldChar w:fldCharType="end"/>
        </w:r>
      </w:hyperlink>
    </w:p>
    <w:p w:rsidR="00AE2FD7" w:rsidRDefault="00AE2FD7" w14:paraId="018A5CC1" w14:textId="1CEE6747">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75">
        <w:r w:rsidRPr="002A1E8A">
          <w:rPr>
            <w:rStyle w:val="Hyperlink"/>
            <w:b/>
            <w:noProof/>
          </w:rPr>
          <w:t>3.1.</w:t>
        </w:r>
        <w:r>
          <w:rPr>
            <w:rFonts w:asciiTheme="minorHAnsi" w:hAnsiTheme="minorHAnsi" w:eastAsiaTheme="minorEastAsia" w:cstheme="minorBidi"/>
            <w:noProof/>
            <w:sz w:val="22"/>
            <w:szCs w:val="22"/>
            <w:lang w:eastAsia="zh-CN"/>
          </w:rPr>
          <w:tab/>
        </w:r>
        <w:r w:rsidRPr="002A1E8A">
          <w:rPr>
            <w:rStyle w:val="Hyperlink"/>
            <w:b/>
            <w:noProof/>
          </w:rPr>
          <w:t>Introduction</w:t>
        </w:r>
        <w:r>
          <w:rPr>
            <w:noProof/>
            <w:webHidden/>
          </w:rPr>
          <w:tab/>
        </w:r>
        <w:r>
          <w:rPr>
            <w:noProof/>
            <w:webHidden/>
          </w:rPr>
          <w:fldChar w:fldCharType="begin"/>
        </w:r>
        <w:r>
          <w:rPr>
            <w:noProof/>
            <w:webHidden/>
          </w:rPr>
          <w:instrText xml:space="preserve"> PAGEREF _Toc134773575 \h </w:instrText>
        </w:r>
        <w:r>
          <w:rPr>
            <w:noProof/>
            <w:webHidden/>
          </w:rPr>
        </w:r>
        <w:r>
          <w:rPr>
            <w:noProof/>
            <w:webHidden/>
          </w:rPr>
          <w:fldChar w:fldCharType="separate"/>
        </w:r>
        <w:r>
          <w:rPr>
            <w:noProof/>
            <w:webHidden/>
          </w:rPr>
          <w:t>30</w:t>
        </w:r>
        <w:r>
          <w:rPr>
            <w:noProof/>
            <w:webHidden/>
          </w:rPr>
          <w:fldChar w:fldCharType="end"/>
        </w:r>
      </w:hyperlink>
    </w:p>
    <w:p w:rsidR="00AE2FD7" w:rsidRDefault="00AE2FD7" w14:paraId="3414FF87" w14:textId="5C5A8157">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76">
        <w:r w:rsidRPr="002A1E8A">
          <w:rPr>
            <w:rStyle w:val="Hyperlink"/>
            <w:b/>
            <w:noProof/>
          </w:rPr>
          <w:t>3.2.</w:t>
        </w:r>
        <w:r>
          <w:rPr>
            <w:rFonts w:asciiTheme="minorHAnsi" w:hAnsiTheme="minorHAnsi" w:eastAsiaTheme="minorEastAsia" w:cstheme="minorBidi"/>
            <w:noProof/>
            <w:sz w:val="22"/>
            <w:szCs w:val="22"/>
            <w:lang w:eastAsia="zh-CN"/>
          </w:rPr>
          <w:tab/>
        </w:r>
        <w:r w:rsidRPr="002A1E8A">
          <w:rPr>
            <w:rStyle w:val="Hyperlink"/>
            <w:b/>
            <w:noProof/>
          </w:rPr>
          <w:t>Theme 1: Lack of Interventions – Impact on children</w:t>
        </w:r>
        <w:r>
          <w:rPr>
            <w:noProof/>
            <w:webHidden/>
          </w:rPr>
          <w:tab/>
        </w:r>
        <w:r>
          <w:rPr>
            <w:noProof/>
            <w:webHidden/>
          </w:rPr>
          <w:fldChar w:fldCharType="begin"/>
        </w:r>
        <w:r>
          <w:rPr>
            <w:noProof/>
            <w:webHidden/>
          </w:rPr>
          <w:instrText xml:space="preserve"> PAGEREF _Toc134773576 \h </w:instrText>
        </w:r>
        <w:r>
          <w:rPr>
            <w:noProof/>
            <w:webHidden/>
          </w:rPr>
        </w:r>
        <w:r>
          <w:rPr>
            <w:noProof/>
            <w:webHidden/>
          </w:rPr>
          <w:fldChar w:fldCharType="separate"/>
        </w:r>
        <w:r>
          <w:rPr>
            <w:noProof/>
            <w:webHidden/>
          </w:rPr>
          <w:t>32</w:t>
        </w:r>
        <w:r>
          <w:rPr>
            <w:noProof/>
            <w:webHidden/>
          </w:rPr>
          <w:fldChar w:fldCharType="end"/>
        </w:r>
      </w:hyperlink>
    </w:p>
    <w:p w:rsidR="00AE2FD7" w:rsidRDefault="00AE2FD7" w14:paraId="249BA65A" w14:textId="24D5A8CB">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77">
        <w:r w:rsidRPr="002A1E8A">
          <w:rPr>
            <w:rStyle w:val="Hyperlink"/>
            <w:b/>
            <w:noProof/>
          </w:rPr>
          <w:t>3.3.</w:t>
        </w:r>
        <w:r>
          <w:rPr>
            <w:rFonts w:asciiTheme="minorHAnsi" w:hAnsiTheme="minorHAnsi" w:eastAsiaTheme="minorEastAsia" w:cstheme="minorBidi"/>
            <w:noProof/>
            <w:sz w:val="22"/>
            <w:szCs w:val="22"/>
            <w:lang w:eastAsia="zh-CN"/>
          </w:rPr>
          <w:tab/>
        </w:r>
        <w:r w:rsidRPr="002A1E8A">
          <w:rPr>
            <w:rStyle w:val="Hyperlink"/>
            <w:b/>
            <w:noProof/>
          </w:rPr>
          <w:t>Theme 2: Lack of Interventions – Impact on adults</w:t>
        </w:r>
        <w:r>
          <w:rPr>
            <w:noProof/>
            <w:webHidden/>
          </w:rPr>
          <w:tab/>
        </w:r>
        <w:r>
          <w:rPr>
            <w:noProof/>
            <w:webHidden/>
          </w:rPr>
          <w:fldChar w:fldCharType="begin"/>
        </w:r>
        <w:r>
          <w:rPr>
            <w:noProof/>
            <w:webHidden/>
          </w:rPr>
          <w:instrText xml:space="preserve"> PAGEREF _Toc134773577 \h </w:instrText>
        </w:r>
        <w:r>
          <w:rPr>
            <w:noProof/>
            <w:webHidden/>
          </w:rPr>
        </w:r>
        <w:r>
          <w:rPr>
            <w:noProof/>
            <w:webHidden/>
          </w:rPr>
          <w:fldChar w:fldCharType="separate"/>
        </w:r>
        <w:r>
          <w:rPr>
            <w:noProof/>
            <w:webHidden/>
          </w:rPr>
          <w:t>33</w:t>
        </w:r>
        <w:r>
          <w:rPr>
            <w:noProof/>
            <w:webHidden/>
          </w:rPr>
          <w:fldChar w:fldCharType="end"/>
        </w:r>
      </w:hyperlink>
    </w:p>
    <w:p w:rsidR="00AE2FD7" w:rsidRDefault="00AE2FD7" w14:paraId="0249948B" w14:textId="0DD58AA1">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78">
        <w:r w:rsidRPr="002A1E8A">
          <w:rPr>
            <w:rStyle w:val="Hyperlink"/>
            <w:b/>
            <w:noProof/>
          </w:rPr>
          <w:t>3.4.</w:t>
        </w:r>
        <w:r>
          <w:rPr>
            <w:rFonts w:asciiTheme="minorHAnsi" w:hAnsiTheme="minorHAnsi" w:eastAsiaTheme="minorEastAsia" w:cstheme="minorBidi"/>
            <w:noProof/>
            <w:sz w:val="22"/>
            <w:szCs w:val="22"/>
            <w:lang w:eastAsia="zh-CN"/>
          </w:rPr>
          <w:tab/>
        </w:r>
        <w:r w:rsidRPr="002A1E8A">
          <w:rPr>
            <w:rStyle w:val="Hyperlink"/>
            <w:b/>
            <w:noProof/>
          </w:rPr>
          <w:t>Theme 3: Lack of Interventions – Impact on practitioners</w:t>
        </w:r>
        <w:r>
          <w:rPr>
            <w:noProof/>
            <w:webHidden/>
          </w:rPr>
          <w:tab/>
        </w:r>
        <w:r>
          <w:rPr>
            <w:noProof/>
            <w:webHidden/>
          </w:rPr>
          <w:fldChar w:fldCharType="begin"/>
        </w:r>
        <w:r>
          <w:rPr>
            <w:noProof/>
            <w:webHidden/>
          </w:rPr>
          <w:instrText xml:space="preserve"> PAGEREF _Toc134773578 \h </w:instrText>
        </w:r>
        <w:r>
          <w:rPr>
            <w:noProof/>
            <w:webHidden/>
          </w:rPr>
        </w:r>
        <w:r>
          <w:rPr>
            <w:noProof/>
            <w:webHidden/>
          </w:rPr>
          <w:fldChar w:fldCharType="separate"/>
        </w:r>
        <w:r>
          <w:rPr>
            <w:noProof/>
            <w:webHidden/>
          </w:rPr>
          <w:t>35</w:t>
        </w:r>
        <w:r>
          <w:rPr>
            <w:noProof/>
            <w:webHidden/>
          </w:rPr>
          <w:fldChar w:fldCharType="end"/>
        </w:r>
      </w:hyperlink>
    </w:p>
    <w:p w:rsidR="00AE2FD7" w:rsidRDefault="00AE2FD7" w14:paraId="5BD4390D" w14:textId="681D22B0">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79">
        <w:r w:rsidRPr="002A1E8A">
          <w:rPr>
            <w:rStyle w:val="Hyperlink"/>
            <w:b/>
            <w:noProof/>
          </w:rPr>
          <w:t>3.5.</w:t>
        </w:r>
        <w:r>
          <w:rPr>
            <w:rFonts w:asciiTheme="minorHAnsi" w:hAnsiTheme="minorHAnsi" w:eastAsiaTheme="minorEastAsia" w:cstheme="minorBidi"/>
            <w:noProof/>
            <w:sz w:val="22"/>
            <w:szCs w:val="22"/>
            <w:lang w:eastAsia="zh-CN"/>
          </w:rPr>
          <w:tab/>
        </w:r>
        <w:r w:rsidRPr="002A1E8A">
          <w:rPr>
            <w:rStyle w:val="Hyperlink"/>
            <w:b/>
            <w:bCs/>
            <w:noProof/>
          </w:rPr>
          <w:t>Conclusion</w:t>
        </w:r>
        <w:r>
          <w:rPr>
            <w:noProof/>
            <w:webHidden/>
          </w:rPr>
          <w:tab/>
        </w:r>
        <w:r>
          <w:rPr>
            <w:noProof/>
            <w:webHidden/>
          </w:rPr>
          <w:fldChar w:fldCharType="begin"/>
        </w:r>
        <w:r>
          <w:rPr>
            <w:noProof/>
            <w:webHidden/>
          </w:rPr>
          <w:instrText xml:space="preserve"> PAGEREF _Toc134773579 \h </w:instrText>
        </w:r>
        <w:r>
          <w:rPr>
            <w:noProof/>
            <w:webHidden/>
          </w:rPr>
        </w:r>
        <w:r>
          <w:rPr>
            <w:noProof/>
            <w:webHidden/>
          </w:rPr>
          <w:fldChar w:fldCharType="separate"/>
        </w:r>
        <w:r>
          <w:rPr>
            <w:noProof/>
            <w:webHidden/>
          </w:rPr>
          <w:t>37</w:t>
        </w:r>
        <w:r>
          <w:rPr>
            <w:noProof/>
            <w:webHidden/>
          </w:rPr>
          <w:fldChar w:fldCharType="end"/>
        </w:r>
      </w:hyperlink>
    </w:p>
    <w:p w:rsidR="00AE2FD7" w:rsidRDefault="00AE2FD7" w14:paraId="779D91C8" w14:textId="687A2575">
      <w:pPr>
        <w:pStyle w:val="TOC1"/>
        <w:tabs>
          <w:tab w:val="left" w:pos="480"/>
          <w:tab w:val="right" w:leader="dot" w:pos="8296"/>
        </w:tabs>
        <w:rPr>
          <w:rFonts w:asciiTheme="minorHAnsi" w:hAnsiTheme="minorHAnsi" w:eastAsiaTheme="minorEastAsia" w:cstheme="minorBidi"/>
          <w:noProof/>
          <w:sz w:val="22"/>
          <w:szCs w:val="22"/>
          <w:lang w:eastAsia="zh-CN"/>
        </w:rPr>
      </w:pPr>
      <w:hyperlink w:history="1" w:anchor="_Toc134773580">
        <w:r w:rsidRPr="002A1E8A">
          <w:rPr>
            <w:rStyle w:val="Hyperlink"/>
            <w:b/>
            <w:noProof/>
          </w:rPr>
          <w:t>4.</w:t>
        </w:r>
        <w:r>
          <w:rPr>
            <w:rFonts w:asciiTheme="minorHAnsi" w:hAnsiTheme="minorHAnsi" w:eastAsiaTheme="minorEastAsia" w:cstheme="minorBidi"/>
            <w:noProof/>
            <w:sz w:val="22"/>
            <w:szCs w:val="22"/>
            <w:lang w:eastAsia="zh-CN"/>
          </w:rPr>
          <w:tab/>
        </w:r>
        <w:r w:rsidRPr="002A1E8A">
          <w:rPr>
            <w:rStyle w:val="Hyperlink"/>
            <w:b/>
            <w:noProof/>
          </w:rPr>
          <w:t>CONCLUSION AND RECOMMENDATIONS</w:t>
        </w:r>
        <w:r>
          <w:rPr>
            <w:noProof/>
            <w:webHidden/>
          </w:rPr>
          <w:tab/>
        </w:r>
        <w:r>
          <w:rPr>
            <w:noProof/>
            <w:webHidden/>
          </w:rPr>
          <w:fldChar w:fldCharType="begin"/>
        </w:r>
        <w:r>
          <w:rPr>
            <w:noProof/>
            <w:webHidden/>
          </w:rPr>
          <w:instrText xml:space="preserve"> PAGEREF _Toc134773580 \h </w:instrText>
        </w:r>
        <w:r>
          <w:rPr>
            <w:noProof/>
            <w:webHidden/>
          </w:rPr>
        </w:r>
        <w:r>
          <w:rPr>
            <w:noProof/>
            <w:webHidden/>
          </w:rPr>
          <w:fldChar w:fldCharType="separate"/>
        </w:r>
        <w:r>
          <w:rPr>
            <w:noProof/>
            <w:webHidden/>
          </w:rPr>
          <w:t>38</w:t>
        </w:r>
        <w:r>
          <w:rPr>
            <w:noProof/>
            <w:webHidden/>
          </w:rPr>
          <w:fldChar w:fldCharType="end"/>
        </w:r>
      </w:hyperlink>
    </w:p>
    <w:p w:rsidR="00AE2FD7" w:rsidRDefault="00AE2FD7" w14:paraId="72EEADF3" w14:textId="0571DB5A">
      <w:pPr>
        <w:pStyle w:val="TOC1"/>
        <w:tabs>
          <w:tab w:val="left" w:pos="480"/>
          <w:tab w:val="right" w:leader="dot" w:pos="8296"/>
        </w:tabs>
        <w:rPr>
          <w:rFonts w:asciiTheme="minorHAnsi" w:hAnsiTheme="minorHAnsi" w:eastAsiaTheme="minorEastAsia" w:cstheme="minorBidi"/>
          <w:noProof/>
          <w:sz w:val="22"/>
          <w:szCs w:val="22"/>
          <w:lang w:eastAsia="zh-CN"/>
        </w:rPr>
      </w:pPr>
      <w:hyperlink w:history="1" w:anchor="_Toc134773581">
        <w:r w:rsidRPr="002A1E8A">
          <w:rPr>
            <w:rStyle w:val="Hyperlink"/>
            <w:b/>
            <w:noProof/>
          </w:rPr>
          <w:t>5.</w:t>
        </w:r>
        <w:r>
          <w:rPr>
            <w:rFonts w:asciiTheme="minorHAnsi" w:hAnsiTheme="minorHAnsi" w:eastAsiaTheme="minorEastAsia" w:cstheme="minorBidi"/>
            <w:noProof/>
            <w:sz w:val="22"/>
            <w:szCs w:val="22"/>
            <w:lang w:eastAsia="zh-CN"/>
          </w:rPr>
          <w:tab/>
        </w:r>
        <w:r w:rsidRPr="002A1E8A">
          <w:rPr>
            <w:rStyle w:val="Hyperlink"/>
            <w:b/>
            <w:noProof/>
          </w:rPr>
          <w:t>REFERENCES</w:t>
        </w:r>
        <w:r>
          <w:rPr>
            <w:noProof/>
            <w:webHidden/>
          </w:rPr>
          <w:tab/>
        </w:r>
        <w:r>
          <w:rPr>
            <w:noProof/>
            <w:webHidden/>
          </w:rPr>
          <w:fldChar w:fldCharType="begin"/>
        </w:r>
        <w:r>
          <w:rPr>
            <w:noProof/>
            <w:webHidden/>
          </w:rPr>
          <w:instrText xml:space="preserve"> PAGEREF _Toc134773581 \h </w:instrText>
        </w:r>
        <w:r>
          <w:rPr>
            <w:noProof/>
            <w:webHidden/>
          </w:rPr>
        </w:r>
        <w:r>
          <w:rPr>
            <w:noProof/>
            <w:webHidden/>
          </w:rPr>
          <w:fldChar w:fldCharType="separate"/>
        </w:r>
        <w:r>
          <w:rPr>
            <w:noProof/>
            <w:webHidden/>
          </w:rPr>
          <w:t>41</w:t>
        </w:r>
        <w:r>
          <w:rPr>
            <w:noProof/>
            <w:webHidden/>
          </w:rPr>
          <w:fldChar w:fldCharType="end"/>
        </w:r>
      </w:hyperlink>
    </w:p>
    <w:p w:rsidR="00AE2FD7" w:rsidRDefault="00AE2FD7" w14:paraId="49942CB4" w14:textId="06AA3D52">
      <w:pPr>
        <w:pStyle w:val="TOC1"/>
        <w:tabs>
          <w:tab w:val="left" w:pos="480"/>
          <w:tab w:val="right" w:leader="dot" w:pos="8296"/>
        </w:tabs>
        <w:rPr>
          <w:rFonts w:asciiTheme="minorHAnsi" w:hAnsiTheme="minorHAnsi" w:eastAsiaTheme="minorEastAsia" w:cstheme="minorBidi"/>
          <w:noProof/>
          <w:sz w:val="22"/>
          <w:szCs w:val="22"/>
          <w:lang w:eastAsia="zh-CN"/>
        </w:rPr>
      </w:pPr>
      <w:hyperlink w:history="1" w:anchor="_Toc134773582">
        <w:r w:rsidRPr="002A1E8A">
          <w:rPr>
            <w:rStyle w:val="Hyperlink"/>
            <w:b/>
            <w:noProof/>
          </w:rPr>
          <w:t>6.</w:t>
        </w:r>
        <w:r>
          <w:rPr>
            <w:rFonts w:asciiTheme="minorHAnsi" w:hAnsiTheme="minorHAnsi" w:eastAsiaTheme="minorEastAsia" w:cstheme="minorBidi"/>
            <w:noProof/>
            <w:sz w:val="22"/>
            <w:szCs w:val="22"/>
            <w:lang w:eastAsia="zh-CN"/>
          </w:rPr>
          <w:tab/>
        </w:r>
        <w:r w:rsidRPr="002A1E8A">
          <w:rPr>
            <w:rStyle w:val="Hyperlink"/>
            <w:b/>
            <w:noProof/>
          </w:rPr>
          <w:t>APPENDICES</w:t>
        </w:r>
        <w:r>
          <w:rPr>
            <w:noProof/>
            <w:webHidden/>
          </w:rPr>
          <w:tab/>
        </w:r>
        <w:r>
          <w:rPr>
            <w:noProof/>
            <w:webHidden/>
          </w:rPr>
          <w:fldChar w:fldCharType="begin"/>
        </w:r>
        <w:r>
          <w:rPr>
            <w:noProof/>
            <w:webHidden/>
          </w:rPr>
          <w:instrText xml:space="preserve"> PAGEREF _Toc134773582 \h </w:instrText>
        </w:r>
        <w:r>
          <w:rPr>
            <w:noProof/>
            <w:webHidden/>
          </w:rPr>
        </w:r>
        <w:r>
          <w:rPr>
            <w:noProof/>
            <w:webHidden/>
          </w:rPr>
          <w:fldChar w:fldCharType="separate"/>
        </w:r>
        <w:r>
          <w:rPr>
            <w:noProof/>
            <w:webHidden/>
          </w:rPr>
          <w:t>48</w:t>
        </w:r>
        <w:r>
          <w:rPr>
            <w:noProof/>
            <w:webHidden/>
          </w:rPr>
          <w:fldChar w:fldCharType="end"/>
        </w:r>
      </w:hyperlink>
    </w:p>
    <w:p w:rsidR="00AE2FD7" w:rsidRDefault="00AE2FD7" w14:paraId="5483BEBF" w14:textId="3B903D2E">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83">
        <w:r w:rsidRPr="002A1E8A">
          <w:rPr>
            <w:rStyle w:val="Hyperlink"/>
            <w:b/>
            <w:noProof/>
          </w:rPr>
          <w:t>6.1.</w:t>
        </w:r>
        <w:r>
          <w:rPr>
            <w:rFonts w:asciiTheme="minorHAnsi" w:hAnsiTheme="minorHAnsi" w:eastAsiaTheme="minorEastAsia" w:cstheme="minorBidi"/>
            <w:noProof/>
            <w:sz w:val="22"/>
            <w:szCs w:val="22"/>
            <w:lang w:eastAsia="zh-CN"/>
          </w:rPr>
          <w:tab/>
        </w:r>
        <w:r w:rsidRPr="002A1E8A">
          <w:rPr>
            <w:rStyle w:val="Hyperlink"/>
            <w:b/>
            <w:noProof/>
          </w:rPr>
          <w:t>Appendix 6.1: Proposal</w:t>
        </w:r>
        <w:r>
          <w:rPr>
            <w:noProof/>
            <w:webHidden/>
          </w:rPr>
          <w:tab/>
        </w:r>
        <w:r>
          <w:rPr>
            <w:noProof/>
            <w:webHidden/>
          </w:rPr>
          <w:fldChar w:fldCharType="begin"/>
        </w:r>
        <w:r>
          <w:rPr>
            <w:noProof/>
            <w:webHidden/>
          </w:rPr>
          <w:instrText xml:space="preserve"> PAGEREF _Toc134773583 \h </w:instrText>
        </w:r>
        <w:r>
          <w:rPr>
            <w:noProof/>
            <w:webHidden/>
          </w:rPr>
        </w:r>
        <w:r>
          <w:rPr>
            <w:noProof/>
            <w:webHidden/>
          </w:rPr>
          <w:fldChar w:fldCharType="separate"/>
        </w:r>
        <w:r>
          <w:rPr>
            <w:noProof/>
            <w:webHidden/>
          </w:rPr>
          <w:t>49</w:t>
        </w:r>
        <w:r>
          <w:rPr>
            <w:noProof/>
            <w:webHidden/>
          </w:rPr>
          <w:fldChar w:fldCharType="end"/>
        </w:r>
      </w:hyperlink>
    </w:p>
    <w:p w:rsidR="00AE2FD7" w:rsidRDefault="00AE2FD7" w14:paraId="5D39788E" w14:textId="71C91B24">
      <w:pPr>
        <w:pStyle w:val="TOC2"/>
        <w:tabs>
          <w:tab w:val="left" w:pos="880"/>
          <w:tab w:val="right" w:leader="dot" w:pos="8296"/>
        </w:tabs>
        <w:rPr>
          <w:rFonts w:asciiTheme="minorHAnsi" w:hAnsiTheme="minorHAnsi" w:eastAsiaTheme="minorEastAsia" w:cstheme="minorBidi"/>
          <w:noProof/>
          <w:sz w:val="22"/>
          <w:szCs w:val="22"/>
          <w:lang w:eastAsia="zh-CN"/>
        </w:rPr>
      </w:pPr>
      <w:hyperlink w:history="1" w:anchor="_Toc134773584">
        <w:r w:rsidRPr="002A1E8A">
          <w:rPr>
            <w:rStyle w:val="Hyperlink"/>
            <w:b/>
            <w:noProof/>
          </w:rPr>
          <w:t>6.2.</w:t>
        </w:r>
        <w:r>
          <w:rPr>
            <w:rFonts w:asciiTheme="minorHAnsi" w:hAnsiTheme="minorHAnsi" w:eastAsiaTheme="minorEastAsia" w:cstheme="minorBidi"/>
            <w:noProof/>
            <w:sz w:val="22"/>
            <w:szCs w:val="22"/>
            <w:lang w:eastAsia="zh-CN"/>
          </w:rPr>
          <w:tab/>
        </w:r>
        <w:r w:rsidRPr="002A1E8A">
          <w:rPr>
            <w:rStyle w:val="Hyperlink"/>
            <w:b/>
            <w:noProof/>
          </w:rPr>
          <w:t>Appendix 2: Ethics Form</w:t>
        </w:r>
        <w:r>
          <w:rPr>
            <w:noProof/>
            <w:webHidden/>
          </w:rPr>
          <w:tab/>
        </w:r>
        <w:r>
          <w:rPr>
            <w:noProof/>
            <w:webHidden/>
          </w:rPr>
          <w:fldChar w:fldCharType="begin"/>
        </w:r>
        <w:r>
          <w:rPr>
            <w:noProof/>
            <w:webHidden/>
          </w:rPr>
          <w:instrText xml:space="preserve"> PAGEREF _Toc134773584 \h </w:instrText>
        </w:r>
        <w:r>
          <w:rPr>
            <w:noProof/>
            <w:webHidden/>
          </w:rPr>
        </w:r>
        <w:r>
          <w:rPr>
            <w:noProof/>
            <w:webHidden/>
          </w:rPr>
          <w:fldChar w:fldCharType="separate"/>
        </w:r>
        <w:r>
          <w:rPr>
            <w:noProof/>
            <w:webHidden/>
          </w:rPr>
          <w:t>52</w:t>
        </w:r>
        <w:r>
          <w:rPr>
            <w:noProof/>
            <w:webHidden/>
          </w:rPr>
          <w:fldChar w:fldCharType="end"/>
        </w:r>
      </w:hyperlink>
    </w:p>
    <w:p w:rsidR="005E060A" w:rsidP="005E060A" w:rsidRDefault="005E060A" w14:paraId="23DE523C" w14:textId="00D2D142">
      <w:pPr>
        <w:spacing w:line="480" w:lineRule="auto"/>
        <w:rPr>
          <w:b/>
        </w:rPr>
      </w:pPr>
      <w:r>
        <w:rPr>
          <w:b/>
        </w:rPr>
        <w:fldChar w:fldCharType="end"/>
      </w:r>
    </w:p>
    <w:p w:rsidRPr="0083215B" w:rsidR="0083215B" w:rsidP="005E060A" w:rsidRDefault="005E060A" w14:paraId="52E56223" w14:textId="77777777">
      <w:pPr>
        <w:spacing w:line="480" w:lineRule="auto"/>
        <w:rPr>
          <w:b/>
        </w:rPr>
      </w:pPr>
      <w:r>
        <w:rPr>
          <w:b/>
        </w:rPr>
        <w:br w:type="page"/>
      </w:r>
    </w:p>
    <w:p w:rsidR="006C4A4D" w:rsidP="006C4A4D" w:rsidRDefault="006C4A4D" w14:paraId="25115D86" w14:textId="77777777">
      <w:pPr>
        <w:spacing w:line="480" w:lineRule="auto"/>
        <w:outlineLvl w:val="0"/>
        <w:rPr>
          <w:b/>
        </w:rPr>
      </w:pPr>
      <w:bookmarkStart w:name="_Toc134773563" w:id="2"/>
      <w:r>
        <w:rPr>
          <w:b/>
        </w:rPr>
        <w:lastRenderedPageBreak/>
        <w:t>ACKNOWLEDGEMENTS</w:t>
      </w:r>
      <w:bookmarkEnd w:id="2"/>
      <w:r>
        <w:rPr>
          <w:b/>
        </w:rPr>
        <w:t xml:space="preserve"> </w:t>
      </w:r>
    </w:p>
    <w:p w:rsidR="00AC5D3A" w:rsidP="086409AE" w:rsidRDefault="00AC5D3A" w14:paraId="2FA37905" w14:textId="77777777" w14:noSpellErr="1">
      <w:pPr>
        <w:spacing w:line="480" w:lineRule="auto"/>
        <w:jc w:val="both"/>
        <w:rPr>
          <w:i w:val="1"/>
          <w:iCs w:val="1"/>
        </w:rPr>
      </w:pPr>
      <w:r w:rsidRPr="086409AE" w:rsidR="00AC5D3A">
        <w:rPr>
          <w:i w:val="1"/>
          <w:iCs w:val="1"/>
        </w:rPr>
        <w:t>I would like to acknowledge and thank my supervisor Ken Dicks for his excellent teaching in the three years leading up to this project, and his good guidance and advice throughout all stages of this dissertation. I would also like to acknowledge my family and Kelly Rees for their continuous support during the research and writing of this dissertation.</w:t>
      </w:r>
    </w:p>
    <w:p w:rsidRPr="005E060A" w:rsidR="006C4A4D" w:rsidP="006C4A4D" w:rsidRDefault="006C4A4D" w14:paraId="07547A01" w14:textId="77777777">
      <w:pPr>
        <w:spacing w:line="360" w:lineRule="auto"/>
        <w:rPr>
          <w:b/>
          <w:i/>
        </w:rPr>
      </w:pPr>
    </w:p>
    <w:p w:rsidR="005E060A" w:rsidP="006C4A4D" w:rsidRDefault="006C4A4D" w14:paraId="056CBDF8" w14:textId="77777777">
      <w:pPr>
        <w:spacing w:line="480" w:lineRule="auto"/>
        <w:outlineLvl w:val="0"/>
        <w:rPr>
          <w:b/>
        </w:rPr>
      </w:pPr>
      <w:r>
        <w:rPr>
          <w:b/>
        </w:rPr>
        <w:br w:type="page"/>
      </w:r>
      <w:bookmarkStart w:name="_Toc134773564" w:id="3"/>
      <w:r w:rsidR="00BA7FED">
        <w:rPr>
          <w:b/>
        </w:rPr>
        <w:lastRenderedPageBreak/>
        <w:t>ABSTRACT</w:t>
      </w:r>
      <w:bookmarkEnd w:id="3"/>
    </w:p>
    <w:p w:rsidR="00AC5D3A" w:rsidP="086409AE" w:rsidRDefault="00AC5D3A" w14:paraId="4A9125EE" w14:textId="77777777" w14:noSpellErr="1">
      <w:pPr>
        <w:spacing w:line="480" w:lineRule="auto"/>
        <w:jc w:val="both"/>
        <w:rPr>
          <w:i w:val="1"/>
          <w:iCs w:val="1"/>
        </w:rPr>
      </w:pPr>
      <w:r w:rsidRPr="086409AE" w:rsidR="00AC5D3A">
        <w:rPr>
          <w:i w:val="1"/>
          <w:iCs w:val="1"/>
        </w:rPr>
        <w:t xml:space="preserve">The research question is important because if there is a link between children being sexually assaulted and them later sexually assaulting others, the possible link needs to be </w:t>
      </w:r>
      <w:r w:rsidRPr="086409AE" w:rsidR="00AC5D3A">
        <w:rPr>
          <w:i w:val="1"/>
          <w:iCs w:val="1"/>
        </w:rPr>
        <w:t>identified</w:t>
      </w:r>
      <w:r w:rsidRPr="086409AE" w:rsidR="00AC5D3A">
        <w:rPr>
          <w:i w:val="1"/>
          <w:iCs w:val="1"/>
        </w:rPr>
        <w:t xml:space="preserve"> and relevant interventions must be made at the earliest opportunity. Research in this area could prevent child sexual abuse by an individual who has experienced it themselves. Results from this research question could be used to </w:t>
      </w:r>
      <w:r w:rsidRPr="086409AE" w:rsidR="00AC5D3A">
        <w:rPr>
          <w:i w:val="1"/>
          <w:iCs w:val="1"/>
        </w:rPr>
        <w:t>identify</w:t>
      </w:r>
      <w:r w:rsidRPr="086409AE" w:rsidR="00AC5D3A">
        <w:rPr>
          <w:i w:val="1"/>
          <w:iCs w:val="1"/>
        </w:rPr>
        <w:t xml:space="preserve"> individuals at risk from committing sexual abuse and the implications could result in individuals not having to suffer sexual abuse.</w:t>
      </w:r>
    </w:p>
    <w:p w:rsidRPr="005E060A" w:rsidR="005E060A" w:rsidP="005E060A" w:rsidRDefault="005E060A" w14:paraId="5043CB0F" w14:textId="77777777">
      <w:pPr>
        <w:spacing w:line="360" w:lineRule="auto"/>
        <w:rPr>
          <w:b/>
          <w:i/>
        </w:rPr>
      </w:pPr>
    </w:p>
    <w:p w:rsidRPr="0083215B" w:rsidR="0083215B" w:rsidP="005E060A" w:rsidRDefault="005E060A" w14:paraId="387C00E5" w14:textId="77777777">
      <w:pPr>
        <w:spacing w:line="480" w:lineRule="auto"/>
        <w:outlineLvl w:val="0"/>
        <w:rPr>
          <w:b/>
        </w:rPr>
      </w:pPr>
      <w:r>
        <w:rPr>
          <w:b/>
        </w:rPr>
        <w:br w:type="page"/>
      </w:r>
      <w:bookmarkStart w:name="_Toc134773565" w:id="4"/>
      <w:r w:rsidRPr="0083215B" w:rsidR="00BA7FED">
        <w:rPr>
          <w:b/>
        </w:rPr>
        <w:lastRenderedPageBreak/>
        <w:t>ACRONYM</w:t>
      </w:r>
      <w:bookmarkEnd w:id="4"/>
      <w:r w:rsidRPr="0083215B" w:rsidR="00BA7FED">
        <w:rPr>
          <w:b/>
        </w:rPr>
        <w:t xml:space="preserve"> </w:t>
      </w:r>
    </w:p>
    <w:p w:rsidR="00AC5D3A" w:rsidP="00AC5D3A" w:rsidRDefault="00AC5D3A" w14:paraId="71A26F0A" w14:textId="77777777">
      <w:pPr>
        <w:spacing w:line="480" w:lineRule="auto"/>
        <w:jc w:val="both"/>
      </w:pPr>
      <w:r w:rsidRPr="36C27AD1">
        <w:t>ACE- Adverse Childhood Experience.</w:t>
      </w:r>
    </w:p>
    <w:p w:rsidR="00AC5D3A" w:rsidP="00AC5D3A" w:rsidRDefault="00AC5D3A" w14:paraId="79FF2D20" w14:textId="77777777">
      <w:pPr>
        <w:spacing w:line="480" w:lineRule="auto"/>
        <w:jc w:val="both"/>
      </w:pPr>
      <w:r w:rsidRPr="36C27AD1">
        <w:t>CSA- Child Sexual Abuse.</w:t>
      </w:r>
    </w:p>
    <w:p w:rsidR="00AC5D3A" w:rsidP="00AC5D3A" w:rsidRDefault="00AC5D3A" w14:paraId="4078E50A" w14:textId="77777777">
      <w:pPr>
        <w:spacing w:line="480" w:lineRule="auto"/>
        <w:jc w:val="both"/>
      </w:pPr>
      <w:r w:rsidRPr="36C27AD1">
        <w:t>CSE- Child Sexual Exploitation.</w:t>
      </w:r>
    </w:p>
    <w:p w:rsidR="00AC5D3A" w:rsidP="00AC5D3A" w:rsidRDefault="00AC5D3A" w14:paraId="02083528" w14:textId="77777777">
      <w:pPr>
        <w:spacing w:line="480" w:lineRule="auto"/>
        <w:jc w:val="both"/>
      </w:pPr>
      <w:r w:rsidRPr="36C27AD1">
        <w:t xml:space="preserve">CVSCSA- The support for Victims and Survivors of Child Sexual Abuse. </w:t>
      </w:r>
    </w:p>
    <w:p w:rsidR="00AC5D3A" w:rsidP="00AC5D3A" w:rsidRDefault="00AC5D3A" w14:paraId="3A089749" w14:textId="77777777">
      <w:pPr>
        <w:spacing w:line="480" w:lineRule="auto"/>
        <w:jc w:val="both"/>
      </w:pPr>
      <w:r w:rsidRPr="36C27AD1">
        <w:t xml:space="preserve">IHD- </w:t>
      </w:r>
      <w:proofErr w:type="gramStart"/>
      <w:r w:rsidRPr="36C27AD1">
        <w:t>Ischemic Heart Disease</w:t>
      </w:r>
      <w:proofErr w:type="gramEnd"/>
      <w:r w:rsidRPr="36C27AD1">
        <w:t>.</w:t>
      </w:r>
    </w:p>
    <w:p w:rsidR="00AC5D3A" w:rsidP="00AC5D3A" w:rsidRDefault="00AC5D3A" w14:paraId="4747488A" w14:textId="77777777">
      <w:pPr>
        <w:spacing w:line="480" w:lineRule="auto"/>
        <w:jc w:val="both"/>
      </w:pPr>
      <w:r w:rsidRPr="36C27AD1">
        <w:t>LA- Local Authority.</w:t>
      </w:r>
    </w:p>
    <w:p w:rsidR="00AC5D3A" w:rsidP="00AC5D3A" w:rsidRDefault="00AC5D3A" w14:paraId="48E5A282" w14:textId="77777777">
      <w:pPr>
        <w:spacing w:line="480" w:lineRule="auto"/>
        <w:jc w:val="both"/>
      </w:pPr>
      <w:r w:rsidRPr="36C27AD1">
        <w:t>NHS-National Health Service.</w:t>
      </w:r>
    </w:p>
    <w:p w:rsidR="00AC5D3A" w:rsidP="00AC5D3A" w:rsidRDefault="00AC5D3A" w14:paraId="474CCB74" w14:textId="77777777">
      <w:pPr>
        <w:spacing w:line="480" w:lineRule="auto"/>
        <w:jc w:val="both"/>
      </w:pPr>
      <w:r w:rsidRPr="36C27AD1">
        <w:t>NSPCC- National Society for the Prevention of Cruelty to Children.</w:t>
      </w:r>
    </w:p>
    <w:p w:rsidR="00AC5D3A" w:rsidP="00AC5D3A" w:rsidRDefault="00AC5D3A" w14:paraId="0258B0CB" w14:textId="77777777">
      <w:pPr>
        <w:spacing w:line="480" w:lineRule="auto"/>
        <w:jc w:val="both"/>
      </w:pPr>
      <w:r w:rsidRPr="36C27AD1">
        <w:t>SARC- Sexual Assault Referral Centre.</w:t>
      </w:r>
    </w:p>
    <w:p w:rsidR="00AC5D3A" w:rsidP="00AC5D3A" w:rsidRDefault="00AC5D3A" w14:paraId="76EBAC76" w14:textId="77777777">
      <w:pPr>
        <w:spacing w:line="480" w:lineRule="auto"/>
        <w:jc w:val="both"/>
      </w:pPr>
      <w:r w:rsidRPr="36C27AD1">
        <w:t>UK- United Kingdom.</w:t>
      </w:r>
    </w:p>
    <w:p w:rsidRPr="004317A6" w:rsidR="004317A6" w:rsidP="00AC5D3A" w:rsidRDefault="005E060A" w14:paraId="2C8B4F07" w14:textId="77777777">
      <w:pPr>
        <w:numPr>
          <w:ilvl w:val="0"/>
          <w:numId w:val="1"/>
        </w:numPr>
        <w:spacing w:line="480" w:lineRule="auto"/>
        <w:outlineLvl w:val="0"/>
        <w:rPr>
          <w:b/>
        </w:rPr>
      </w:pPr>
      <w:r w:rsidRPr="5C23F0C8">
        <w:rPr>
          <w:b/>
          <w:bCs/>
        </w:rPr>
        <w:br w:type="page"/>
      </w:r>
      <w:bookmarkStart w:name="_Toc134773566" w:id="5"/>
      <w:r w:rsidRPr="5C23F0C8" w:rsidR="00BA7FED">
        <w:rPr>
          <w:b/>
          <w:bCs/>
        </w:rPr>
        <w:lastRenderedPageBreak/>
        <w:t>INTRODUCTION</w:t>
      </w:r>
      <w:bookmarkEnd w:id="5"/>
    </w:p>
    <w:p w:rsidR="00640D95" w:rsidP="5C23F0C8" w:rsidRDefault="5DB5E663" w14:paraId="5830B9EF" w14:textId="094A8577">
      <w:pPr>
        <w:spacing w:after="160" w:line="480" w:lineRule="auto"/>
        <w:jc w:val="both"/>
        <w:rPr>
          <w:color w:val="000000" w:themeColor="text1"/>
        </w:rPr>
      </w:pPr>
      <w:r w:rsidRPr="086409AE" w:rsidR="5DB5E663">
        <w:rPr>
          <w:color w:val="000000" w:themeColor="text1" w:themeTint="FF" w:themeShade="FF"/>
          <w:lang w:val="en-US"/>
        </w:rPr>
        <w:t xml:space="preserve">This assignment will critically explore the association between Adverse Childhood Experiences and committing child abuse, it will consider if the association is as a direct result of ACE or is caused by the physical and mental health issues which can later develop in ACE children. </w:t>
      </w:r>
      <w:r w:rsidRPr="086409AE" w:rsidR="5DB5E663">
        <w:rPr>
          <w:color w:val="000000" w:themeColor="text1" w:themeTint="FF" w:themeShade="FF"/>
          <w:lang w:val="en-US"/>
        </w:rPr>
        <w:t>The research question will be answered in the form of a literature review.</w:t>
      </w:r>
      <w:r w:rsidRPr="086409AE" w:rsidR="5DB5E663">
        <w:rPr>
          <w:color w:val="000000" w:themeColor="text1" w:themeTint="FF" w:themeShade="FF"/>
          <w:lang w:val="en-US"/>
        </w:rPr>
        <w:t xml:space="preserve"> This subject is important because research and knowledge on this subject could be instrumental to Local Authorities and practitioners working with children who could </w:t>
      </w:r>
      <w:r w:rsidRPr="086409AE" w:rsidR="5DB5E663">
        <w:rPr>
          <w:color w:val="000000" w:themeColor="text1" w:themeTint="FF" w:themeShade="FF"/>
          <w:lang w:val="en-US"/>
        </w:rPr>
        <w:t>benefit</w:t>
      </w:r>
      <w:r w:rsidRPr="086409AE" w:rsidR="5DB5E663">
        <w:rPr>
          <w:color w:val="000000" w:themeColor="text1" w:themeTint="FF" w:themeShade="FF"/>
          <w:lang w:val="en-US"/>
        </w:rPr>
        <w:t xml:space="preserve"> from knowledge on the impact of ACE on children and the impact it can have on them as they progress into adulthood. If there is an association between child trauma later resulting in the victim becoming a perpetrator, intervention methods and early intervention methods should be introduced as a priority to help ensure the child does not go on to become an abuser themselves. The N</w:t>
      </w:r>
      <w:r w:rsidRPr="086409AE" w:rsidR="7734A702">
        <w:rPr>
          <w:color w:val="000000" w:themeColor="text1" w:themeTint="FF" w:themeShade="FF"/>
          <w:lang w:val="en-US"/>
        </w:rPr>
        <w:t xml:space="preserve">SPCC </w:t>
      </w:r>
      <w:r w:rsidRPr="086409AE" w:rsidR="5DB5E663">
        <w:rPr>
          <w:color w:val="000000" w:themeColor="text1" w:themeTint="FF" w:themeShade="FF"/>
          <w:lang w:val="en-US"/>
        </w:rPr>
        <w:t>estimate</w:t>
      </w:r>
      <w:r w:rsidRPr="086409AE" w:rsidR="5DB5E663">
        <w:rPr>
          <w:color w:val="000000" w:themeColor="text1" w:themeTint="FF" w:themeShade="FF"/>
          <w:lang w:val="en-US"/>
        </w:rPr>
        <w:t xml:space="preserve"> that one in twenty children in the U.K have been sexually abused, they also report that over a third of police-reported sexual offences have been committed against children</w:t>
      </w:r>
      <w:r w:rsidRPr="086409AE" w:rsidR="23546ADB">
        <w:rPr>
          <w:color w:val="000000" w:themeColor="text1" w:themeTint="FF" w:themeShade="FF"/>
          <w:lang w:val="en-US"/>
        </w:rPr>
        <w:t xml:space="preserve"> (NSPCC, 2021)</w:t>
      </w:r>
      <w:r w:rsidRPr="086409AE" w:rsidR="5DB5E663">
        <w:rPr>
          <w:color w:val="000000" w:themeColor="text1" w:themeTint="FF" w:themeShade="FF"/>
          <w:lang w:val="en-US"/>
        </w:rPr>
        <w:t xml:space="preserve">. If there is an association between these children later going onto abuse themselves then this must be </w:t>
      </w:r>
      <w:r w:rsidRPr="086409AE" w:rsidR="695D6559">
        <w:rPr>
          <w:color w:val="000000" w:themeColor="text1" w:themeTint="FF" w:themeShade="FF"/>
          <w:lang w:val="en-US"/>
        </w:rPr>
        <w:t>recognized</w:t>
      </w:r>
      <w:r w:rsidRPr="086409AE" w:rsidR="5DB5E663">
        <w:rPr>
          <w:color w:val="000000" w:themeColor="text1" w:themeTint="FF" w:themeShade="FF"/>
          <w:lang w:val="en-US"/>
        </w:rPr>
        <w:t xml:space="preserve">, and early intervention is critical for these children and the children they may go onto abuse as adults. The Office for National Statistics published a report which </w:t>
      </w:r>
      <w:r w:rsidRPr="086409AE" w:rsidR="08579D7D">
        <w:rPr>
          <w:color w:val="000000" w:themeColor="text1" w:themeTint="FF" w:themeShade="FF"/>
          <w:lang w:val="en-US"/>
        </w:rPr>
        <w:t>analyzed</w:t>
      </w:r>
      <w:r w:rsidRPr="086409AE" w:rsidR="5DB5E663">
        <w:rPr>
          <w:color w:val="000000" w:themeColor="text1" w:themeTint="FF" w:themeShade="FF"/>
          <w:lang w:val="en-US"/>
        </w:rPr>
        <w:t xml:space="preserve"> how many adults suffered psychological, sexual and physical abuse as a child, and the main points of the report concluded that nine percent of adults had experienced psychological abuse, seven percent had experienced sexual abuse and seven percent had experienced physical abuse, the introduction to their report does explain how these crimes can be difficult to measure as they are often conducted behind closed doors and hidden from the public</w:t>
      </w:r>
      <w:r w:rsidRPr="086409AE" w:rsidR="212FE724">
        <w:rPr>
          <w:color w:val="000000" w:themeColor="text1" w:themeTint="FF" w:themeShade="FF"/>
          <w:lang w:val="en-US"/>
        </w:rPr>
        <w:t xml:space="preserve"> (ONS, 2016)</w:t>
      </w:r>
      <w:r w:rsidRPr="086409AE" w:rsidR="5DB5E663">
        <w:rPr>
          <w:color w:val="000000" w:themeColor="text1" w:themeTint="FF" w:themeShade="FF"/>
          <w:lang w:val="en-US"/>
        </w:rPr>
        <w:t xml:space="preserve">. Reported or unreported, children are being subjected to ACE and the </w:t>
      </w:r>
      <w:r w:rsidRPr="086409AE" w:rsidR="504AF2E8">
        <w:rPr>
          <w:color w:val="000000" w:themeColor="text1" w:themeTint="FF" w:themeShade="FF"/>
          <w:lang w:val="en-US"/>
        </w:rPr>
        <w:t>(</w:t>
      </w:r>
      <w:r w:rsidRPr="086409AE" w:rsidR="5DB5E663">
        <w:rPr>
          <w:color w:val="000000" w:themeColor="text1" w:themeTint="FF" w:themeShade="FF"/>
          <w:lang w:val="en-US"/>
        </w:rPr>
        <w:t>N</w:t>
      </w:r>
      <w:r w:rsidRPr="086409AE" w:rsidR="180CA41B">
        <w:rPr>
          <w:color w:val="000000" w:themeColor="text1" w:themeTint="FF" w:themeShade="FF"/>
          <w:lang w:val="en-US"/>
        </w:rPr>
        <w:t>HS, 2023) e</w:t>
      </w:r>
      <w:r w:rsidRPr="086409AE" w:rsidR="5DB5E663">
        <w:rPr>
          <w:color w:val="000000" w:themeColor="text1" w:themeTint="FF" w:themeShade="FF"/>
          <w:lang w:val="en-US"/>
        </w:rPr>
        <w:t xml:space="preserve">xplain the impact of ACEs </w:t>
      </w:r>
      <w:r w:rsidRPr="086409AE" w:rsidR="5DB5E663">
        <w:rPr>
          <w:color w:val="000000" w:themeColor="text1" w:themeTint="FF" w:themeShade="FF"/>
          <w:lang w:val="en-US"/>
        </w:rPr>
        <w:t xml:space="preserve">on a child, and these impacts can affect a child’s physical and mental health, and the more ACE’s experienced and the longer the child is subjected to them, the bigger impact it could have on their health and development. </w:t>
      </w:r>
    </w:p>
    <w:p w:rsidR="00640D95" w:rsidP="5C23F0C8" w:rsidRDefault="5DB5E663" w14:paraId="2130710D" w14:textId="5FE40ED0">
      <w:pPr>
        <w:spacing w:after="160" w:line="480" w:lineRule="auto"/>
        <w:jc w:val="both"/>
        <w:rPr>
          <w:color w:val="000000" w:themeColor="text1"/>
        </w:rPr>
      </w:pPr>
      <w:r w:rsidRPr="5C23F0C8">
        <w:rPr>
          <w:color w:val="000000" w:themeColor="text1"/>
          <w:lang w:val="en-US"/>
        </w:rPr>
        <w:t xml:space="preserve"> </w:t>
      </w:r>
    </w:p>
    <w:p w:rsidR="00640D95" w:rsidP="5C23F0C8" w:rsidRDefault="5DB5E663" w14:paraId="14150350" w14:textId="680A0FFB">
      <w:pPr>
        <w:spacing w:after="160" w:line="480" w:lineRule="auto"/>
        <w:jc w:val="both"/>
        <w:rPr>
          <w:color w:val="000000" w:themeColor="text1"/>
        </w:rPr>
      </w:pPr>
      <w:r w:rsidRPr="5C23F0C8">
        <w:rPr>
          <w:color w:val="000000" w:themeColor="text1"/>
        </w:rPr>
        <w:t xml:space="preserve">To explore the issue theme one of the literature </w:t>
      </w:r>
      <w:proofErr w:type="gramStart"/>
      <w:r w:rsidRPr="5C23F0C8">
        <w:rPr>
          <w:color w:val="000000" w:themeColor="text1"/>
        </w:rPr>
        <w:t>review</w:t>
      </w:r>
      <w:proofErr w:type="gramEnd"/>
      <w:r w:rsidRPr="5C23F0C8">
        <w:rPr>
          <w:color w:val="000000" w:themeColor="text1"/>
        </w:rPr>
        <w:t xml:space="preserve"> will identify the actions that are considered adverse in childhood, how ACE is measured and the effects it can have on a child’s physical and mental health. Theme two will critically explore if ACE can result in an adult committing child sexual abuse due to learned behaviours or </w:t>
      </w:r>
      <w:proofErr w:type="gramStart"/>
      <w:r w:rsidRPr="5C23F0C8">
        <w:rPr>
          <w:color w:val="000000" w:themeColor="text1"/>
        </w:rPr>
        <w:t>as a result of</w:t>
      </w:r>
      <w:proofErr w:type="gramEnd"/>
      <w:r w:rsidRPr="5C23F0C8">
        <w:rPr>
          <w:color w:val="000000" w:themeColor="text1"/>
        </w:rPr>
        <w:t xml:space="preserve"> the physical and mental health issues they may be experiencing as a result of ACE. Theme three of the literature review will investigate the support and prevention services available to ACE children as they progress into adulthood.</w:t>
      </w:r>
      <w:r w:rsidRPr="5C23F0C8">
        <w:rPr>
          <w:color w:val="000000" w:themeColor="text1"/>
          <w:lang w:val="en-US"/>
        </w:rPr>
        <w:t xml:space="preserve"> The themes which have emerged from the literature review will be discussed in the discussion and results section, which will also consider what changes should be made after exploring the themes. The conclusion and recommendation section of this assignment will discuss the main issues found in the literature review and make relevant recommendations for preventing ACE and improving outcomes for survivors.</w:t>
      </w:r>
    </w:p>
    <w:p w:rsidR="00640D95" w:rsidP="5C23F0C8" w:rsidRDefault="00640D95" w14:paraId="020287FE" w14:textId="1725563A">
      <w:pPr>
        <w:spacing w:line="480" w:lineRule="auto"/>
      </w:pPr>
      <w:bookmarkStart w:name="_Hlk85023741" w:id="6"/>
    </w:p>
    <w:p w:rsidR="004317A6" w:rsidP="005E060A" w:rsidRDefault="004317A6" w14:paraId="44E871BC" w14:textId="77777777">
      <w:pPr>
        <w:spacing w:line="480" w:lineRule="auto"/>
      </w:pPr>
    </w:p>
    <w:bookmarkEnd w:id="6"/>
    <w:p w:rsidR="004317A6" w:rsidP="005E060A" w:rsidRDefault="005E060A" w14:paraId="54E971BC" w14:textId="77777777">
      <w:pPr>
        <w:numPr>
          <w:ilvl w:val="0"/>
          <w:numId w:val="1"/>
        </w:numPr>
        <w:spacing w:line="480" w:lineRule="auto"/>
        <w:outlineLvl w:val="0"/>
        <w:rPr>
          <w:b/>
        </w:rPr>
      </w:pPr>
      <w:r>
        <w:rPr>
          <w:b/>
        </w:rPr>
        <w:br w:type="page"/>
      </w:r>
      <w:bookmarkStart w:name="_Toc134773567" w:id="7"/>
      <w:r w:rsidR="00BA7FED">
        <w:rPr>
          <w:b/>
        </w:rPr>
        <w:lastRenderedPageBreak/>
        <w:t>LITERATURE REVIEW</w:t>
      </w:r>
      <w:bookmarkEnd w:id="7"/>
      <w:r w:rsidR="00BA7FED">
        <w:rPr>
          <w:b/>
        </w:rPr>
        <w:t xml:space="preserve"> </w:t>
      </w:r>
    </w:p>
    <w:p w:rsidR="005E060A" w:rsidP="005E060A" w:rsidRDefault="005E060A" w14:paraId="2635E364" w14:textId="77777777">
      <w:pPr>
        <w:numPr>
          <w:ilvl w:val="1"/>
          <w:numId w:val="1"/>
        </w:numPr>
        <w:spacing w:line="480" w:lineRule="auto"/>
        <w:outlineLvl w:val="1"/>
        <w:rPr>
          <w:b/>
        </w:rPr>
      </w:pPr>
      <w:bookmarkStart w:name="_Toc134773568" w:id="8"/>
      <w:r>
        <w:rPr>
          <w:b/>
        </w:rPr>
        <w:t>Introduction</w:t>
      </w:r>
      <w:bookmarkEnd w:id="8"/>
      <w:r>
        <w:rPr>
          <w:b/>
        </w:rPr>
        <w:t xml:space="preserve"> </w:t>
      </w:r>
    </w:p>
    <w:p w:rsidR="005D3AB7" w:rsidP="005D3AB7" w:rsidRDefault="005D3AB7" w14:paraId="1D0CBD6B" w14:textId="77777777">
      <w:pPr>
        <w:spacing w:line="480" w:lineRule="auto"/>
        <w:jc w:val="both"/>
      </w:pPr>
      <w:r w:rsidRPr="4966CEB2">
        <w:t xml:space="preserve">Theme one of this Literature Review will identify the actions that are considered adverse in childhood. It will critically explore the different types of abuse and maltreatment, both physically and mentally, that can be inflicted upon children, it will investigate how ACE is measured and how this can be used to determine a child’s ACE score and if the level can or will affect the child’s health and mental development. Theme two of this review will look at the theory of reproduction of learned behaviours in adulthood, to understand if adults who sexually abuse children, offend, because it is a learned behaviour, as a result of being sexually abused themselves, or if they offend as a direct result of the physical or mental issues they may be facing due to the trauma of </w:t>
      </w:r>
      <w:proofErr w:type="gramStart"/>
      <w:r w:rsidRPr="4966CEB2">
        <w:t>their  childhood</w:t>
      </w:r>
      <w:proofErr w:type="gramEnd"/>
      <w:r w:rsidRPr="4966CEB2">
        <w:t xml:space="preserve"> experiences. Theme three of this literature review will investigate the support and prevention services provided by both government run and non-statutory forms of support, to children and adults who have experienced ACE, adults or children who may be having thoughts of committing abuse and to perpetrators who have been prosecuted for committing abuse to children.</w:t>
      </w:r>
    </w:p>
    <w:p w:rsidR="005D3AB7" w:rsidP="005D3AB7" w:rsidRDefault="005D3AB7" w14:paraId="7A689C96" w14:textId="5983276E">
      <w:pPr>
        <w:spacing w:line="480" w:lineRule="auto"/>
        <w:jc w:val="both"/>
      </w:pPr>
      <w:r w:rsidR="005D3AB7">
        <w:rPr/>
        <w:t xml:space="preserve">Theme one is important because, as </w:t>
      </w:r>
      <w:r w:rsidR="6210D209">
        <w:rPr/>
        <w:t>(</w:t>
      </w:r>
      <w:r w:rsidR="005D3AB7">
        <w:rPr/>
        <w:t>Waite and Ryan</w:t>
      </w:r>
      <w:r w:rsidR="74256AB5">
        <w:rPr/>
        <w:t xml:space="preserve">, </w:t>
      </w:r>
      <w:r w:rsidR="005D3AB7">
        <w:rPr/>
        <w:t>2020, p. 6) both concur, professionals must understand what ACE’s are, and how they can affect an individual's behaviour and leave them with life-long consequences, before they can move forward in supporting them, understanding why they may be participating in unhealthy behaviours and empowering the individual to overcome the adversities they have faced and limit the damage these adversities can cause. Asmundson and Afifi (2019, p. 58) both agree</w:t>
      </w:r>
      <w:r w:rsidR="5218E948">
        <w:rPr/>
        <w:t xml:space="preserve"> in their book,</w:t>
      </w:r>
      <w:r w:rsidR="005D3AB7">
        <w:rPr/>
        <w:t xml:space="preserve"> that there is a link between ACE and the later development of a multitude of mental disorders and symptoms in victims, and these disorders and symptoms can be found in individuals' who have scored as low as one ACE, or individuals who have </w:t>
      </w:r>
      <w:r w:rsidR="005D3AB7">
        <w:rPr/>
        <w:t xml:space="preserve">experienced multiple ACE’s. To be knowledgeable about how an ACE can affect the mental health development of a child could be </w:t>
      </w:r>
      <w:r w:rsidR="005D3AB7">
        <w:rPr/>
        <w:t>advantageous</w:t>
      </w:r>
      <w:r w:rsidR="005D3AB7">
        <w:rPr/>
        <w:t xml:space="preserve"> in prevention services offered to the child. </w:t>
      </w:r>
      <w:r w:rsidR="005D3AB7">
        <w:rPr/>
        <w:t>Danese</w:t>
      </w:r>
      <w:r w:rsidR="005D3AB7">
        <w:rPr/>
        <w:t xml:space="preserve"> and McEwen (2011) describe in the abstract of their journal, how the research they reviewed concluded that ACE is associated with change in the biological systems, which are responsible for keeping physiological stability through an individual's environmental changes, they also suggest that ACE can affect the nervous, </w:t>
      </w:r>
      <w:r w:rsidR="005D3AB7">
        <w:rPr/>
        <w:t>endocrine</w:t>
      </w:r>
      <w:r w:rsidR="005D3AB7">
        <w:rPr/>
        <w:t xml:space="preserve"> and immune system of the affected child and can continue to affect the individual’s physical health into adulthood.</w:t>
      </w:r>
    </w:p>
    <w:p w:rsidR="005D3AB7" w:rsidP="005D3AB7" w:rsidRDefault="005D3AB7" w14:paraId="074ECA65" w14:textId="05718C46">
      <w:pPr>
        <w:spacing w:line="480" w:lineRule="auto"/>
        <w:jc w:val="both"/>
      </w:pPr>
      <w:r w:rsidR="005D3AB7">
        <w:rPr/>
        <w:t xml:space="preserve">Theme two is important because as </w:t>
      </w:r>
      <w:r w:rsidR="75F9D5B2">
        <w:rPr/>
        <w:t>(</w:t>
      </w:r>
      <w:r w:rsidR="005D3AB7">
        <w:rPr/>
        <w:t>Chavis</w:t>
      </w:r>
      <w:r w:rsidR="38C7A446">
        <w:rPr/>
        <w:t xml:space="preserve">, </w:t>
      </w:r>
      <w:r w:rsidR="005D3AB7">
        <w:rPr/>
        <w:t xml:space="preserve">2011) states in the introduction of her paper, social learning theory can be used to explore how humans learn and develop within society, how they can </w:t>
      </w:r>
      <w:r w:rsidR="005D3AB7">
        <w:rPr/>
        <w:t>acquire</w:t>
      </w:r>
      <w:r w:rsidR="005D3AB7">
        <w:rPr/>
        <w:t xml:space="preserve"> </w:t>
      </w:r>
      <w:r w:rsidR="005D3AB7">
        <w:rPr/>
        <w:t>new information</w:t>
      </w:r>
      <w:r w:rsidR="005D3AB7">
        <w:rPr/>
        <w:t xml:space="preserve"> from other people and imitate other people’s behaviours. </w:t>
      </w:r>
      <w:r w:rsidR="005D3AB7">
        <w:rPr/>
        <w:t>Abbassi</w:t>
      </w:r>
      <w:r w:rsidR="005D3AB7">
        <w:rPr/>
        <w:t xml:space="preserve"> and </w:t>
      </w:r>
      <w:r w:rsidR="005D3AB7">
        <w:rPr/>
        <w:t>Aslinia</w:t>
      </w:r>
      <w:r w:rsidR="005D3AB7">
        <w:rPr/>
        <w:t xml:space="preserve"> (2010) describe in the conclusion of their paper </w:t>
      </w:r>
      <w:r w:rsidR="005D3AB7">
        <w:rPr/>
        <w:t>regarding</w:t>
      </w:r>
      <w:r w:rsidR="005D3AB7">
        <w:rPr/>
        <w:t xml:space="preserve"> social learning theory and family violence and trauma, children can and will, imitate behaviours they have heard, </w:t>
      </w:r>
      <w:r w:rsidR="005D3AB7">
        <w:rPr/>
        <w:t>witnessed</w:t>
      </w:r>
      <w:r w:rsidR="005D3AB7">
        <w:rPr/>
        <w:t xml:space="preserve"> or been subjected to in their homes. Children should be taught by their parents about acceptable behaviours, but if the parents are displaying unacceptable behaviours to each other or to the child, unacceptable behaviours may become normal to that child. In the abstract of their journal article </w:t>
      </w:r>
      <w:r w:rsidR="21EF29DA">
        <w:rPr/>
        <w:t>(</w:t>
      </w:r>
      <w:r w:rsidR="005D3AB7">
        <w:rPr/>
        <w:t xml:space="preserve">Bevilacqua </w:t>
      </w:r>
      <w:r w:rsidRPr="086409AE" w:rsidR="005D3AB7">
        <w:rPr>
          <w:i w:val="1"/>
          <w:iCs w:val="1"/>
        </w:rPr>
        <w:t>et al</w:t>
      </w:r>
      <w:r w:rsidRPr="086409AE" w:rsidR="3D3BF182">
        <w:rPr>
          <w:i w:val="1"/>
          <w:iCs w:val="1"/>
        </w:rPr>
        <w:t xml:space="preserve">, </w:t>
      </w:r>
      <w:r w:rsidR="005D3AB7">
        <w:rPr/>
        <w:t>2021) are adamant that ACE predicts poorer mental health outcomes for the individuals who have experienced them, and their conclusion states that not only does the amount of ACE’s experienced affect mental health outcomes, but also specific types of ACE can be more detrimental to mental health than others.</w:t>
      </w:r>
    </w:p>
    <w:p w:rsidR="005D3AB7" w:rsidP="005D3AB7" w:rsidRDefault="005D3AB7" w14:paraId="729D4364" w14:textId="77777777">
      <w:pPr>
        <w:spacing w:line="480" w:lineRule="auto"/>
        <w:jc w:val="both"/>
      </w:pPr>
      <w:r w:rsidRPr="4966CEB2">
        <w:t xml:space="preserve">Theme three is important because support must be offered to children who have experienced any type of ACE. </w:t>
      </w:r>
      <w:proofErr w:type="spellStart"/>
      <w:r w:rsidRPr="4966CEB2">
        <w:t>Lorenc</w:t>
      </w:r>
      <w:proofErr w:type="spellEnd"/>
      <w:r w:rsidRPr="4966CEB2">
        <w:t xml:space="preserve"> </w:t>
      </w:r>
      <w:r w:rsidRPr="4966CEB2">
        <w:rPr>
          <w:i/>
          <w:iCs/>
        </w:rPr>
        <w:t xml:space="preserve">et al </w:t>
      </w:r>
      <w:r w:rsidRPr="4966CEB2">
        <w:t xml:space="preserve">(2020) explain in the abstract of their journal article, how important it is to understand which interventions, if any, are effective and </w:t>
      </w:r>
      <w:r w:rsidRPr="4966CEB2">
        <w:lastRenderedPageBreak/>
        <w:t>do improve outcomes for children who have experienced ACE. Niven (2021) explains how the longer a child has been subjected to ACE’s, the greater impact it will have on them, and that any child who has been subjected to numerous ACE’s should be assessed by a professional who can then suggest and supply intervention support methods to the individual. Niven also explains how the child may struggle to build a trusting relationship with others, may have attachment anxieties, and suffer from high levels of suspicion and distrust and will need support with all these issues because of the trauma they have experienced. Prevention services are just as important as support services because if prevention worked, there would not be as much need for support services. The CDC (2022) believe that ACE’s and the physical and mental health problems associated with them are preventable. The CDC suggest prevention methods should include increasing the economic support given to families, to encourage social norms which safeguard against violence and adversity, to provide early childhood home visits to ensure the child is receiving a strong, safe start to their lives and intervention such as treatments to lessen the harm that ACE can have on an individual.</w:t>
      </w:r>
    </w:p>
    <w:p w:rsidR="005E060A" w:rsidP="005E060A" w:rsidRDefault="005E060A" w14:paraId="144A5D23" w14:textId="77777777">
      <w:pPr>
        <w:spacing w:line="480" w:lineRule="auto"/>
        <w:rPr>
          <w:rFonts w:cs="Calibri"/>
        </w:rPr>
      </w:pPr>
    </w:p>
    <w:p w:rsidRPr="00DE7795" w:rsidR="005D3AB7" w:rsidP="005E060A" w:rsidRDefault="005D3AB7" w14:paraId="738610EB" w14:textId="77777777">
      <w:pPr>
        <w:spacing w:line="480" w:lineRule="auto"/>
      </w:pPr>
    </w:p>
    <w:p w:rsidRPr="00E929FD" w:rsidR="000D683C" w:rsidP="00995796" w:rsidRDefault="00E929FD" w14:paraId="236731C2" w14:textId="77777777">
      <w:pPr>
        <w:numPr>
          <w:ilvl w:val="1"/>
          <w:numId w:val="1"/>
        </w:numPr>
        <w:spacing w:line="480" w:lineRule="auto"/>
        <w:outlineLvl w:val="1"/>
        <w:rPr>
          <w:b/>
        </w:rPr>
      </w:pPr>
      <w:bookmarkStart w:name="_Toc134773569" w:id="9"/>
      <w:r w:rsidRPr="00E929FD">
        <w:rPr>
          <w:b/>
        </w:rPr>
        <w:t>Key Terminology and Understandings</w:t>
      </w:r>
      <w:bookmarkEnd w:id="9"/>
    </w:p>
    <w:p w:rsidR="00AC5D3A" w:rsidP="00AC5D3A" w:rsidRDefault="00AC5D3A" w14:paraId="29C26775" w14:textId="7F4C8BF4">
      <w:pPr>
        <w:spacing w:line="480" w:lineRule="auto"/>
        <w:jc w:val="both"/>
      </w:pPr>
      <w:r w:rsidR="00AC5D3A">
        <w:rPr/>
        <w:t xml:space="preserve">Adverse Childhood Experience- Public Health </w:t>
      </w:r>
      <w:r w:rsidR="097C3C82">
        <w:rPr/>
        <w:t>Scotland</w:t>
      </w:r>
      <w:r w:rsidR="00AC5D3A">
        <w:rPr/>
        <w:t xml:space="preserve"> explain Adverse Childhood Experiences (ACEs) as “stressful events occurring in childhood including domestic violence, parental abandonment through separation or divorce, a parent with a mental health condition, being the victim of abuse (physical, sexual and/or emotional), being the victim of neglect (physical and emotional), a member of the household being in prison or growing up in a household in which there are adults experiencing alcohol and drug use problems”</w:t>
      </w:r>
      <w:r w:rsidR="6E424AB2">
        <w:rPr/>
        <w:t xml:space="preserve"> (Public Health Scotland, 2023).</w:t>
      </w:r>
    </w:p>
    <w:p w:rsidRPr="00E929FD" w:rsidR="005E060A" w:rsidP="00995796" w:rsidRDefault="00E929FD" w14:paraId="02660D58" w14:textId="77777777">
      <w:pPr>
        <w:numPr>
          <w:ilvl w:val="1"/>
          <w:numId w:val="1"/>
        </w:numPr>
        <w:spacing w:line="480" w:lineRule="auto"/>
        <w:outlineLvl w:val="1"/>
        <w:rPr>
          <w:b/>
        </w:rPr>
      </w:pPr>
      <w:bookmarkStart w:name="_Toc134773570" w:id="10"/>
      <w:r w:rsidRPr="00E929FD">
        <w:rPr>
          <w:b/>
        </w:rPr>
        <w:lastRenderedPageBreak/>
        <w:t>Identified Childhood Experiences</w:t>
      </w:r>
      <w:bookmarkEnd w:id="10"/>
    </w:p>
    <w:p w:rsidR="003D71EE" w:rsidP="003D71EE" w:rsidRDefault="003D71EE" w14:paraId="18BD4CC5" w14:textId="3E44DA48">
      <w:pPr>
        <w:spacing w:line="480" w:lineRule="auto"/>
        <w:jc w:val="both"/>
      </w:pPr>
      <w:r w:rsidR="30E7A5A2">
        <w:rPr/>
        <w:t>Felitti</w:t>
      </w:r>
      <w:r w:rsidR="30E7A5A2">
        <w:rPr/>
        <w:t xml:space="preserve"> (1998, quoted in</w:t>
      </w:r>
      <w:r w:rsidR="2B054160">
        <w:rPr/>
        <w:t xml:space="preserve"> </w:t>
      </w:r>
      <w:r w:rsidR="003D71EE">
        <w:rPr/>
        <w:t xml:space="preserve">Asmundson and Afifi 2019, p. </w:t>
      </w:r>
      <w:r w:rsidR="0A57B3F9">
        <w:rPr/>
        <w:t>4</w:t>
      </w:r>
      <w:r w:rsidR="003D71EE">
        <w:rPr/>
        <w:t xml:space="preserve">) </w:t>
      </w:r>
      <w:r w:rsidR="023C1BDE">
        <w:rPr/>
        <w:t xml:space="preserve">included in his survey the </w:t>
      </w:r>
      <w:r w:rsidR="003D71EE">
        <w:rPr/>
        <w:t xml:space="preserve">actions that are considered adverse for </w:t>
      </w:r>
      <w:r w:rsidR="003D71EE">
        <w:rPr/>
        <w:t>children</w:t>
      </w:r>
      <w:r w:rsidR="003D71EE">
        <w:rPr/>
        <w:t xml:space="preserve"> </w:t>
      </w:r>
      <w:r w:rsidR="49C15A2F">
        <w:rPr/>
        <w:t>and they did</w:t>
      </w:r>
      <w:r w:rsidR="003D71EE">
        <w:rPr/>
        <w:t xml:space="preserve"> </w:t>
      </w:r>
      <w:r w:rsidR="003D71EE">
        <w:rPr/>
        <w:t>include</w:t>
      </w:r>
    </w:p>
    <w:p w:rsidR="003D71EE" w:rsidP="003D71EE" w:rsidRDefault="003D71EE" w14:paraId="7C62DC50" w14:textId="77777777">
      <w:pPr>
        <w:spacing w:line="480" w:lineRule="auto"/>
        <w:jc w:val="both"/>
      </w:pPr>
      <w:r>
        <w:t>“</w:t>
      </w:r>
      <w:proofErr w:type="gramStart"/>
      <w:r>
        <w:t>childhood</w:t>
      </w:r>
      <w:proofErr w:type="gramEnd"/>
      <w:r>
        <w:t xml:space="preserve"> exposures to emotional maltreatment, physical abuse, sexual abuse, and household dysfunction such as exposure to violence against a mother or stepmother and household members with problems with drugs and alcohol, depression or mental illness, suicide attempts and incarceration”, </w:t>
      </w:r>
    </w:p>
    <w:p w:rsidR="003D71EE" w:rsidP="003D71EE" w:rsidRDefault="003D71EE" w14:paraId="71A856B8" w14:textId="3B8FB1F0">
      <w:pPr>
        <w:spacing w:line="480" w:lineRule="auto"/>
        <w:jc w:val="both"/>
      </w:pPr>
      <w:r w:rsidR="003D71EE">
        <w:rPr/>
        <w:t>all of</w:t>
      </w:r>
      <w:r w:rsidR="003D71EE">
        <w:rPr/>
        <w:t xml:space="preserve"> these actions mentioned here are considered adverse as they are not suitable actions for a child to endure or </w:t>
      </w:r>
      <w:r w:rsidR="003D71EE">
        <w:rPr/>
        <w:t>witness</w:t>
      </w:r>
      <w:r w:rsidR="003D71EE">
        <w:rPr/>
        <w:t xml:space="preserve"> and many of them are illegal in the U.K due to child protection laws such as The Equality Act, The Children Act 1989 and The Human Rights Act. Emotional maltreatment or abuse of a child is explained by </w:t>
      </w:r>
      <w:r w:rsidR="3CCBA48F">
        <w:rPr/>
        <w:t>(NSPCC, 2023)</w:t>
      </w:r>
      <w:r w:rsidR="003D71EE">
        <w:rPr/>
        <w:t xml:space="preserve"> as difficult to spot as emotional abuse can come in so many different forms and unless it is witn</w:t>
      </w:r>
      <w:r w:rsidR="003D71EE">
        <w:rPr/>
        <w:t xml:space="preserve">essed by </w:t>
      </w:r>
      <w:r w:rsidR="003D71EE">
        <w:rPr/>
        <w:t>somebody can be very</w:t>
      </w:r>
      <w:r w:rsidR="003D71EE">
        <w:rPr/>
        <w:t xml:space="preserve"> difficult to </w:t>
      </w:r>
      <w:r w:rsidR="003D71EE">
        <w:rPr/>
        <w:t xml:space="preserve">prove. Their website lists the many different forms of emotional abuse which can be experienced, such as name-calling, issuing threats, ignoring a child or even manipulation, ongoing forms of emotional abuse can result in a child feeling that they are not worthy or deserving, resulting in a child with low self-esteem and could result in negative mental health. </w:t>
      </w:r>
    </w:p>
    <w:p w:rsidR="003D71EE" w:rsidP="003D71EE" w:rsidRDefault="003D71EE" w14:paraId="3BEFC2DA" w14:textId="7137E494">
      <w:pPr>
        <w:spacing w:line="480" w:lineRule="auto"/>
        <w:jc w:val="both"/>
      </w:pPr>
      <w:r w:rsidR="3E2FAE81">
        <w:rPr/>
        <w:t>In their journal article (</w:t>
      </w:r>
      <w:r w:rsidR="003D71EE">
        <w:rPr/>
        <w:t>Dubowitz and Bennet</w:t>
      </w:r>
      <w:r w:rsidR="003D71EE">
        <w:rPr/>
        <w:t>t</w:t>
      </w:r>
      <w:r w:rsidR="53187364">
        <w:rPr/>
        <w:t>,</w:t>
      </w:r>
      <w:r w:rsidR="6D1D5E97">
        <w:rPr/>
        <w:t xml:space="preserve"> </w:t>
      </w:r>
      <w:r w:rsidR="003D71EE">
        <w:rPr/>
        <w:t xml:space="preserve">2007) </w:t>
      </w:r>
      <w:r w:rsidR="48664DD3">
        <w:rPr/>
        <w:t>explain</w:t>
      </w:r>
      <w:r w:rsidR="003D71EE">
        <w:rPr/>
        <w:t xml:space="preserve"> that physical abuse can be a lot easier to detect</w:t>
      </w:r>
      <w:r w:rsidR="01EBF7E9">
        <w:rPr/>
        <w:t xml:space="preserve"> in children</w:t>
      </w:r>
      <w:r w:rsidR="003D71EE">
        <w:rPr/>
        <w:t xml:space="preserve"> as physical abuse can be seen in the form of bruises on a child’s body, burn marks on a child’s body, bone fractures or breaks within the child’s skeletal system or internal injuries to the child’s head or abdomen which of course could be more difficult to detect as they are not visible to the eye. Physical abuse of a child is one of the most appalling adversities that a child can be subjected to and is illegal in the U.K and is punishable in a court of law. </w:t>
      </w:r>
    </w:p>
    <w:p w:rsidR="003D71EE" w:rsidP="003D71EE" w:rsidRDefault="003D71EE" w14:paraId="77141C96" w14:textId="5F06958B">
      <w:pPr>
        <w:spacing w:line="480" w:lineRule="auto"/>
        <w:jc w:val="both"/>
      </w:pPr>
      <w:r w:rsidR="003D71EE">
        <w:rPr/>
        <w:t xml:space="preserve">Sexual abuse is also one of the </w:t>
      </w:r>
      <w:r w:rsidR="003D71EE">
        <w:rPr/>
        <w:t>most evil</w:t>
      </w:r>
      <w:r w:rsidR="003D71EE">
        <w:rPr/>
        <w:t xml:space="preserve"> adversities that a child can be subjected to, Schlesinger (1982, pp. 11-39) explains</w:t>
      </w:r>
      <w:r w:rsidR="40A33FED">
        <w:rPr/>
        <w:t xml:space="preserve"> in the introduction to chapter three </w:t>
      </w:r>
      <w:r w:rsidR="089BA2B3">
        <w:rPr/>
        <w:t>of his book</w:t>
      </w:r>
      <w:r w:rsidR="33CCD115">
        <w:rPr/>
        <w:t>,</w:t>
      </w:r>
      <w:r w:rsidR="003D71EE">
        <w:rPr/>
        <w:t xml:space="preserve"> sexual abuse as “exposure to the child to sexual stimulation inappropriate for the child’s age, level of psychosexual development and role in the family”.  Jackson (1999, p. 14) makes an interesting point in her book which </w:t>
      </w:r>
      <w:r w:rsidR="003D71EE">
        <w:rPr/>
        <w:t>states</w:t>
      </w:r>
      <w:r w:rsidR="003D71EE">
        <w:rPr/>
        <w:t xml:space="preserve"> that it </w:t>
      </w:r>
      <w:r w:rsidR="003D71EE">
        <w:rPr/>
        <w:t>wasn’t</w:t>
      </w:r>
      <w:r w:rsidR="003D71EE">
        <w:rPr/>
        <w:t xml:space="preserve"> until 1908 that incest was made illegal in the U.K and in the years before that, the statutory age of sexual consent was at one point as low as twelve years of age. Sexual abuse can be committed by family members, friends of the family, trusted </w:t>
      </w:r>
      <w:r w:rsidR="003D71EE">
        <w:rPr/>
        <w:t>professionals</w:t>
      </w:r>
      <w:r w:rsidR="003D71EE">
        <w:rPr/>
        <w:t xml:space="preserve"> or complete strangers and of course it can occur anytime during a child’s life, even as young as new-borns babies. Household dysfunction is also considered an adverse position for a child to be living in and in a review of their research report </w:t>
      </w:r>
      <w:r w:rsidR="7E4B0077">
        <w:rPr/>
        <w:t>(</w:t>
      </w:r>
      <w:r w:rsidR="003D71EE">
        <w:rPr/>
        <w:t>Bjorkenstam</w:t>
      </w:r>
      <w:r w:rsidR="003D71EE">
        <w:rPr/>
        <w:t xml:space="preserve"> </w:t>
      </w:r>
      <w:r w:rsidRPr="086409AE" w:rsidR="003D71EE">
        <w:rPr>
          <w:i w:val="1"/>
          <w:iCs w:val="1"/>
        </w:rPr>
        <w:t>et al</w:t>
      </w:r>
      <w:r w:rsidRPr="086409AE" w:rsidR="5D56A923">
        <w:rPr>
          <w:i w:val="1"/>
          <w:iCs w:val="1"/>
        </w:rPr>
        <w:t xml:space="preserve">, </w:t>
      </w:r>
      <w:r w:rsidR="003D71EE">
        <w:rPr/>
        <w:t>2016, pp</w:t>
      </w:r>
      <w:r w:rsidR="3B33723C">
        <w:rPr/>
        <w:t>.</w:t>
      </w:r>
      <w:r w:rsidR="003D71EE">
        <w:rPr/>
        <w:t xml:space="preserve"> 473-480) agree that household dysfunction can include a child who has experienced the death of a family member, a child who lives with a drug or alcohol dependent parent, a child who resides with a parent who suffers with mental health, a child living with a single parent as a result of separation or divorce or a child who lives with parents who participate in criminal activities. Children living in these circumstances might be experiencing or viewing situations that they as children should be protected from, a child </w:t>
      </w:r>
      <w:r w:rsidR="003D71EE">
        <w:rPr/>
        <w:t>residing</w:t>
      </w:r>
      <w:r w:rsidR="003D71EE">
        <w:rPr/>
        <w:t xml:space="preserve"> in a household where criminal activities are taking place could have access to drug paraphernalia or weapons and be subjected to spending time in their own home with undesirable, untrustworthy and dangerous individuals.   </w:t>
      </w:r>
    </w:p>
    <w:p w:rsidR="003D71EE" w:rsidP="003D71EE" w:rsidRDefault="003D71EE" w14:paraId="70FBCE0C" w14:textId="3C35CD53">
      <w:pPr>
        <w:spacing w:line="480" w:lineRule="auto"/>
        <w:jc w:val="both"/>
      </w:pPr>
      <w:r w:rsidR="003D71EE">
        <w:rPr/>
        <w:t xml:space="preserve">ACE is often measured, and as many studies claim to have proved, the more ACE’S a child has suffered the more chance they have of suffering different forms of mental and physical problems which can result in them experiencing poor outcomes in life. Lacey and </w:t>
      </w:r>
      <w:r w:rsidR="003D71EE">
        <w:rPr/>
        <w:t>Minnis</w:t>
      </w:r>
      <w:r w:rsidR="003D71EE">
        <w:rPr/>
        <w:t xml:space="preserve"> (2020, p. 118) both agree that the largest study to investigate if ACE had any bearing on negative health outcomes for </w:t>
      </w:r>
      <w:r w:rsidR="003D71EE">
        <w:rPr/>
        <w:t>an individual was completed in 1998. The study asked participants if they had been subjected to one or more of the seven adversities listed and for every adversity the individual had experienced, they were given a point for, which then resulted in their final ace score. This ACE score can</w:t>
      </w:r>
      <w:r w:rsidR="21FB5C40">
        <w:rPr/>
        <w:t>,</w:t>
      </w:r>
      <w:r w:rsidR="003D71EE">
        <w:rPr/>
        <w:t xml:space="preserve"> and is, used to determine if an individual is at risk of a poorer outcome in life due to the amount of ACE’s they have experienced. Since ACE has been measured, it has always included ten original experiences and </w:t>
      </w:r>
      <w:r w:rsidR="003D71EE">
        <w:rPr/>
        <w:t>Janczewski</w:t>
      </w:r>
      <w:r w:rsidR="003D71EE">
        <w:rPr/>
        <w:t xml:space="preserve">, </w:t>
      </w:r>
      <w:r w:rsidR="003D71EE">
        <w:rPr/>
        <w:t>Mersky</w:t>
      </w:r>
      <w:r w:rsidR="003D71EE">
        <w:rPr/>
        <w:t xml:space="preserve"> and </w:t>
      </w:r>
      <w:r w:rsidR="003D71EE">
        <w:rPr/>
        <w:t>Topitzes</w:t>
      </w:r>
      <w:r w:rsidR="003D71EE">
        <w:rPr/>
        <w:t xml:space="preserve"> (2016) all agree</w:t>
      </w:r>
      <w:r w:rsidR="53BB1BC6">
        <w:rPr/>
        <w:t xml:space="preserve"> in the abstract of </w:t>
      </w:r>
      <w:r w:rsidR="3CBA65B0">
        <w:rPr/>
        <w:t>their</w:t>
      </w:r>
      <w:r w:rsidR="003D71EE">
        <w:rPr/>
        <w:t xml:space="preserve"> </w:t>
      </w:r>
      <w:r w:rsidR="3CBA65B0">
        <w:rPr/>
        <w:t xml:space="preserve">journal </w:t>
      </w:r>
      <w:r w:rsidR="003D71EE">
        <w:rPr/>
        <w:t>that as well as the ten original ACE’S which include the five forms of child maltreatment and the five different forms of household dysfunction, ACE should now include low-income families who are suffering from poverty such as financial problems, food poverty and homelessness as data they viewed, collected from a National survey of a child’s health, revealed that the poorest children averaged more than twice as many ACE’S as children from higher income homes. This could be considered a reverse method of discovering individuals who have experienced ACE</w:t>
      </w:r>
      <w:r w:rsidR="003D71EE">
        <w:rPr/>
        <w:t xml:space="preserve">.  </w:t>
      </w:r>
    </w:p>
    <w:p w:rsidR="003D71EE" w:rsidP="003D71EE" w:rsidRDefault="003D71EE" w14:paraId="29D6B04F" w14:textId="77777777">
      <w:pPr>
        <w:spacing w:line="480" w:lineRule="auto"/>
        <w:jc w:val="both"/>
      </w:pPr>
      <w:r>
        <w:t xml:space="preserve"> </w:t>
      </w:r>
    </w:p>
    <w:p w:rsidR="003D71EE" w:rsidP="003D71EE" w:rsidRDefault="003D71EE" w14:paraId="153FE918" w14:textId="470B55E6">
      <w:pPr>
        <w:spacing w:line="480" w:lineRule="auto"/>
        <w:jc w:val="both"/>
      </w:pPr>
      <w:r w:rsidR="003D71EE">
        <w:rPr/>
        <w:t xml:space="preserve">It has been well documented that ACE can affect an individual’s mental health and can cause disorders like anxiety depression and post-traumatic stress. The ACE study completed in 1998 was used to </w:t>
      </w:r>
      <w:r w:rsidR="003D71EE">
        <w:rPr/>
        <w:t>determine</w:t>
      </w:r>
      <w:r w:rsidR="003D71EE">
        <w:rPr/>
        <w:t xml:space="preserve"> if there was a link between ACE and later adult health or mental problems. The study </w:t>
      </w:r>
      <w:r w:rsidR="003D71EE">
        <w:rPr/>
        <w:t>determined</w:t>
      </w:r>
      <w:r w:rsidR="003D71EE">
        <w:rPr/>
        <w:t xml:space="preserve"> that individuals with a higher ACE score were more likely to experience health risks such as smoking, obesity, physical inactivity, sexually transmitted disease, alcoholism, drug abuse, </w:t>
      </w:r>
      <w:r w:rsidR="003D71EE">
        <w:rPr/>
        <w:t>depression</w:t>
      </w:r>
      <w:r w:rsidR="003D71EE">
        <w:rPr/>
        <w:t xml:space="preserve"> and suicide attempts (</w:t>
      </w:r>
      <w:r w:rsidR="003D71EE">
        <w:rPr/>
        <w:t>Felliti</w:t>
      </w:r>
      <w:r w:rsidR="003D71EE">
        <w:rPr/>
        <w:t xml:space="preserve"> </w:t>
      </w:r>
      <w:r w:rsidRPr="086409AE" w:rsidR="003D71EE">
        <w:rPr>
          <w:i w:val="1"/>
          <w:iCs w:val="1"/>
        </w:rPr>
        <w:t>et al</w:t>
      </w:r>
      <w:r w:rsidR="003D71EE">
        <w:rPr/>
        <w:t>, 1998, p. 245). Various other studies have been carried out to try and ascertain if ACE does affect an adults mental health and well-being, in the</w:t>
      </w:r>
      <w:r w:rsidR="4D72AC5E">
        <w:rPr/>
        <w:t xml:space="preserve"> results of the abstract of </w:t>
      </w:r>
      <w:r w:rsidR="337B178A">
        <w:rPr/>
        <w:t>their</w:t>
      </w:r>
      <w:r w:rsidR="003D71EE">
        <w:rPr/>
        <w:t xml:space="preserve"> research article concerning the mental well-being of Welsh male prisoners, </w:t>
      </w:r>
      <w:r w:rsidR="43088D97">
        <w:rPr/>
        <w:t>(</w:t>
      </w:r>
      <w:r w:rsidR="003D71EE">
        <w:rPr/>
        <w:t xml:space="preserve">Barton </w:t>
      </w:r>
      <w:r w:rsidRPr="086409AE" w:rsidR="6494A51A">
        <w:rPr>
          <w:i w:val="1"/>
          <w:iCs w:val="1"/>
        </w:rPr>
        <w:t>et al,</w:t>
      </w:r>
      <w:r w:rsidR="003D71EE">
        <w:rPr/>
        <w:t xml:space="preserve"> 2020, p. 1) concluded that low mental well-being increased with the </w:t>
      </w:r>
      <w:r w:rsidR="003D71EE">
        <w:rPr/>
        <w:t xml:space="preserve">number of ACE’s experienced, their results concluded that males who had experienced more than four types of ACE were nearly three times more likely to suffer low mental well-being. In their journal article, </w:t>
      </w:r>
      <w:r w:rsidR="3ACA4BB2">
        <w:rPr/>
        <w:t>(</w:t>
      </w:r>
      <w:r w:rsidR="003D71EE">
        <w:rPr/>
        <w:t xml:space="preserve">Lieberman, </w:t>
      </w:r>
      <w:r w:rsidR="003D71EE">
        <w:rPr/>
        <w:t>Masten</w:t>
      </w:r>
      <w:r w:rsidR="003D71EE">
        <w:rPr/>
        <w:t xml:space="preserve"> and Narayan</w:t>
      </w:r>
      <w:r w:rsidR="250F7DD8">
        <w:rPr/>
        <w:t xml:space="preserve"> </w:t>
      </w:r>
      <w:r w:rsidR="003D71EE">
        <w:rPr/>
        <w:t xml:space="preserve">2021, p. 1) all agree that there is a lack of knowledge, evidence and data regarding how a parent who has experienced ACE </w:t>
      </w:r>
      <w:r w:rsidR="003D71EE">
        <w:rPr/>
        <w:t>themselves, and</w:t>
      </w:r>
      <w:r w:rsidR="003D71EE">
        <w:rPr/>
        <w:t xml:space="preserve"> may be suffering from mental or physical problems as a result of those experiences, could be finding it difficult or struggle to provide the best care to their own children. Their journal article also looks at attachment theory and tries to address whether behaviours that the adult is portraying to the child may be picked up as a normal behaviour, they mean by this that children who grow up in a loving and nurtured home and children who grow up in an unsettled or unloving home will experience different behaviours and attitudes from their caregivers, which can result in a child feeling unsafe or insecure compared to the child who resides with kind and friendly parents. A child who </w:t>
      </w:r>
      <w:r w:rsidR="003D71EE">
        <w:rPr/>
        <w:t>resides</w:t>
      </w:r>
      <w:r w:rsidR="003D71EE">
        <w:rPr/>
        <w:t xml:space="preserve"> in a household where raised voices are common, may believe that this is normal behaviour and could copy this behaviour when communicating to other individuals in and out of the household. In their journal abstract (Berger et al, 2022) all agree that “ACE increases the risk for psychological disorders and lower psychosocial functioning across the lifespan”, they go onto explain how a child who experiences good support and achieves high well-being will be better equipped to deal with everyday stresses as opposed to children who suffer from low well-being who may find everyday stress related matters more difficult to deal with. </w:t>
      </w:r>
    </w:p>
    <w:p w:rsidR="003D71EE" w:rsidP="003D71EE" w:rsidRDefault="003D71EE" w14:paraId="0A6959E7" w14:textId="77777777">
      <w:pPr>
        <w:spacing w:line="480" w:lineRule="auto"/>
        <w:jc w:val="both"/>
      </w:pPr>
      <w:r>
        <w:t xml:space="preserve"> </w:t>
      </w:r>
    </w:p>
    <w:p w:rsidR="003D71EE" w:rsidP="003D71EE" w:rsidRDefault="003D71EE" w14:paraId="08BBC315" w14:textId="77777777">
      <w:pPr>
        <w:spacing w:line="480" w:lineRule="auto"/>
        <w:jc w:val="both"/>
      </w:pPr>
      <w:r>
        <w:t xml:space="preserve">It has long been deliberated that ACE can also have a detrimental effect on an individual’s physical health and could be the cause of health conditions suffered by ACE individuals.  </w:t>
      </w:r>
    </w:p>
    <w:p w:rsidR="003D71EE" w:rsidP="003D71EE" w:rsidRDefault="003D71EE" w14:paraId="48C1F8B9" w14:textId="02EB7C30">
      <w:pPr>
        <w:spacing w:line="480" w:lineRule="auto"/>
        <w:jc w:val="both"/>
      </w:pPr>
      <w:r w:rsidR="003D71EE">
        <w:rPr/>
        <w:t xml:space="preserve">The ACE study also </w:t>
      </w:r>
      <w:r w:rsidR="003D71EE">
        <w:rPr/>
        <w:t>determined</w:t>
      </w:r>
      <w:r w:rsidR="003D71EE">
        <w:rPr/>
        <w:t xml:space="preserve"> that there was a link between ACE and the adults who had experienced them, later suffering from physical health conditions like skeletal fractures, lung disease, heart disease, </w:t>
      </w:r>
      <w:r w:rsidR="003D71EE">
        <w:rPr/>
        <w:t>cancer</w:t>
      </w:r>
      <w:r w:rsidR="003D71EE">
        <w:rPr/>
        <w:t xml:space="preserve"> and liver disease (</w:t>
      </w:r>
      <w:r w:rsidR="003D71EE">
        <w:rPr/>
        <w:t>Felliti</w:t>
      </w:r>
      <w:r w:rsidR="003D71EE">
        <w:rPr/>
        <w:t xml:space="preserve"> et al, 1998, p. 245). In the</w:t>
      </w:r>
      <w:r w:rsidR="32E0D15F">
        <w:rPr/>
        <w:t xml:space="preserve"> conclusion of their abstract</w:t>
      </w:r>
      <w:r w:rsidR="003D71EE">
        <w:rPr/>
        <w:t xml:space="preserve"> </w:t>
      </w:r>
      <w:r w:rsidR="7D5A5E5F">
        <w:rPr/>
        <w:t>(</w:t>
      </w:r>
      <w:r w:rsidR="003D71EE">
        <w:rPr/>
        <w:t xml:space="preserve">Anda </w:t>
      </w:r>
      <w:r w:rsidRPr="086409AE" w:rsidR="003D71EE">
        <w:rPr>
          <w:i w:val="1"/>
          <w:iCs w:val="1"/>
        </w:rPr>
        <w:t>et al</w:t>
      </w:r>
      <w:r w:rsidRPr="086409AE" w:rsidR="4F44A3EB">
        <w:rPr>
          <w:i w:val="1"/>
          <w:iCs w:val="1"/>
        </w:rPr>
        <w:t xml:space="preserve">, </w:t>
      </w:r>
      <w:r w:rsidR="003D71EE">
        <w:rPr/>
        <w:t xml:space="preserve">2004) describe how their study into the link between ACE and IHD concluded that a tie between the two was found as has been found in many other studies before and revealed that all but one ACE increased the likelihood of IHD in children who had experienced ACE. They also suggest in their journal that their findings failed to provide evidence of how ACE related psychological factors do increase the likelihood of IHD, their explanation of how this may happen is to explain how depression and anger felt by ACE survivors can result in medical changes within the body such as hemodynamic or immunologic changes which can then trigger alterations of the coronary artery which can result in IHD. In </w:t>
      </w:r>
      <w:r w:rsidR="0AC5BBFC">
        <w:rPr/>
        <w:t xml:space="preserve">the key points of </w:t>
      </w:r>
      <w:r w:rsidR="003D71EE">
        <w:rPr/>
        <w:t xml:space="preserve">their journal article </w:t>
      </w:r>
      <w:r w:rsidR="7F141756">
        <w:rPr/>
        <w:t>(</w:t>
      </w:r>
      <w:r w:rsidR="003D71EE">
        <w:rPr/>
        <w:t xml:space="preserve">Anderson </w:t>
      </w:r>
      <w:r w:rsidRPr="086409AE" w:rsidR="003D71EE">
        <w:rPr>
          <w:i w:val="1"/>
          <w:iCs w:val="1"/>
        </w:rPr>
        <w:t>et al</w:t>
      </w:r>
      <w:r w:rsidRPr="086409AE" w:rsidR="54D50FC4">
        <w:rPr>
          <w:i w:val="1"/>
          <w:iCs w:val="1"/>
        </w:rPr>
        <w:t>,</w:t>
      </w:r>
      <w:r w:rsidR="003D71EE">
        <w:rPr/>
        <w:t xml:space="preserve"> 2016) agree that ACE can affect a child’s brain development and cause brain alterations, their review argues that these brain alterations are “highly specific depending on the type and timing of the maltreatment the child has been exposed to”.  </w:t>
      </w:r>
    </w:p>
    <w:p w:rsidR="003D71EE" w:rsidP="003D71EE" w:rsidRDefault="003D71EE" w14:paraId="52D1AE8E" w14:textId="0B88C3F1">
      <w:pPr>
        <w:spacing w:line="480" w:lineRule="auto"/>
        <w:jc w:val="both"/>
      </w:pPr>
      <w:r w:rsidR="003D71EE">
        <w:rPr/>
        <w:t xml:space="preserve">Buss </w:t>
      </w:r>
      <w:r w:rsidRPr="086409AE" w:rsidR="003D71EE">
        <w:rPr>
          <w:i w:val="1"/>
          <w:iCs w:val="1"/>
        </w:rPr>
        <w:t>et al</w:t>
      </w:r>
      <w:r w:rsidR="003D71EE">
        <w:rPr/>
        <w:t xml:space="preserve"> (2018) claim</w:t>
      </w:r>
      <w:r w:rsidR="7D6C2A6E">
        <w:rPr/>
        <w:t xml:space="preserve"> in the conclusion of their abstract,</w:t>
      </w:r>
      <w:r w:rsidR="003D71EE">
        <w:rPr/>
        <w:t xml:space="preserve"> that the findings of their report are one of the first to associate maternal childhood maltreatment exposure with variations in the structure of </w:t>
      </w:r>
      <w:r w:rsidR="003D71EE">
        <w:rPr/>
        <w:t>newborn</w:t>
      </w:r>
      <w:r w:rsidR="003D71EE">
        <w:rPr/>
        <w:t xml:space="preserve"> babies’ brains. They claim that their observations support their theory that intergenerational transmission of the effects of maternal maltreatment on a child’s brain development could begin during pregnancy, whilst the baby is still in the womb.</w:t>
      </w:r>
    </w:p>
    <w:p w:rsidR="003D71EE" w:rsidP="005E060A" w:rsidRDefault="003D71EE" w14:paraId="637805D2" w14:textId="77777777">
      <w:pPr>
        <w:spacing w:line="480" w:lineRule="auto"/>
      </w:pPr>
    </w:p>
    <w:p w:rsidR="003D71EE" w:rsidP="005E060A" w:rsidRDefault="003D71EE" w14:paraId="463F29E8" w14:textId="77777777">
      <w:pPr>
        <w:spacing w:line="480" w:lineRule="auto"/>
      </w:pPr>
    </w:p>
    <w:p w:rsidRPr="00155C49" w:rsidR="007B2C71" w:rsidP="00995796" w:rsidRDefault="00155C49" w14:paraId="2BF625AD" w14:textId="77777777">
      <w:pPr>
        <w:numPr>
          <w:ilvl w:val="1"/>
          <w:numId w:val="1"/>
        </w:numPr>
        <w:spacing w:line="480" w:lineRule="auto"/>
        <w:outlineLvl w:val="1"/>
        <w:rPr>
          <w:b/>
        </w:rPr>
      </w:pPr>
      <w:bookmarkStart w:name="_Toc134773571" w:id="11"/>
      <w:r w:rsidRPr="00155C49">
        <w:rPr>
          <w:b/>
        </w:rPr>
        <w:t>Reproduction of learned Behaviours in Adulthood</w:t>
      </w:r>
      <w:bookmarkEnd w:id="11"/>
      <w:r w:rsidRPr="00155C49">
        <w:rPr>
          <w:b/>
        </w:rPr>
        <w:t xml:space="preserve"> </w:t>
      </w:r>
    </w:p>
    <w:p w:rsidR="00C045E9" w:rsidP="00C045E9" w:rsidRDefault="00C045E9" w14:paraId="4FF81BF1" w14:textId="7E176279">
      <w:pPr>
        <w:spacing w:line="480" w:lineRule="auto"/>
        <w:jc w:val="both"/>
      </w:pPr>
      <w:r w:rsidR="00C045E9">
        <w:rPr/>
        <w:t xml:space="preserve">An adult who has experienced ACE may go onto commit sexual abuse as a result of learned behaviour, according to </w:t>
      </w:r>
      <w:r w:rsidR="033A0631">
        <w:rPr/>
        <w:t>(</w:t>
      </w:r>
      <w:r w:rsidR="00C045E9">
        <w:rPr/>
        <w:t>Enrigh</w:t>
      </w:r>
      <w:r w:rsidR="00C045E9">
        <w:rPr/>
        <w:t>t</w:t>
      </w:r>
      <w:r w:rsidR="2FEE39E3">
        <w:rPr/>
        <w:t>,</w:t>
      </w:r>
      <w:r w:rsidR="00C045E9">
        <w:rPr/>
        <w:t xml:space="preserve"> 2016) all children need time to learn the social rules expected of them in various different social settings and she agrees that it is the parents who play the main role in teaching their child of how they should behave towards other people and how they should behave in front of other people. </w:t>
      </w:r>
      <w:r w:rsidR="15E9973B">
        <w:rPr/>
        <w:t>(</w:t>
      </w:r>
      <w:r w:rsidR="00C045E9">
        <w:rPr/>
        <w:t>Enright</w:t>
      </w:r>
      <w:r w:rsidR="307FAE96">
        <w:rPr/>
        <w:t xml:space="preserve">, </w:t>
      </w:r>
      <w:r w:rsidR="00C045E9">
        <w:rPr/>
        <w:t>2016)</w:t>
      </w:r>
      <w:r w:rsidR="1492292C">
        <w:rPr/>
        <w:t xml:space="preserve"> also</w:t>
      </w:r>
      <w:r w:rsidR="00C045E9">
        <w:rPr/>
        <w:t xml:space="preserve"> believes that for a child to be capable of knowing these correct, sociable behaviours the child must be confident, have good self-esteem, good self-restraint and must have respect for others by listening to others, sharing with </w:t>
      </w:r>
      <w:r w:rsidR="00C045E9">
        <w:rPr/>
        <w:t>others</w:t>
      </w:r>
      <w:r w:rsidR="00C045E9">
        <w:rPr/>
        <w:t xml:space="preserve"> and showing empathy to others. Theorists would argue that these behaviours are learned behaviours. Enright has some good advice for parents on how to develop their child's self-esteem, how to involve them and praise them when they have done something good or well, but this advice will only be viewed by a parent who wants to learn how to parent their child well or to improve their parenting. Anderson and </w:t>
      </w:r>
      <w:r w:rsidR="00C045E9">
        <w:rPr/>
        <w:t>Kras</w:t>
      </w:r>
      <w:r w:rsidR="00C045E9">
        <w:rPr/>
        <w:t xml:space="preserve"> (2008, pp. 103-104) both agree that Albert Bandura’s Social Learning Theory was introduced to attempt to explain how, or if, aggressive behaviour is learned by an individual from another individual through observation, modelling, and imitation, which attempts to explain how  an individual can learn a behaviour before they ever attempt to practise the behaviour, so simply observing how an individual completes a task can make you capable of doing that task yourself. They also describe how other theorists have discovered four other components of how something can become learned, and these do include drive, stimulus, </w:t>
      </w:r>
      <w:r w:rsidR="00C045E9">
        <w:rPr/>
        <w:t>response</w:t>
      </w:r>
      <w:r w:rsidR="00C045E9">
        <w:rPr/>
        <w:t xml:space="preserve"> and reward. Simply Psychology (2023) explain Albert Bandura’s mediational process which suggests that an individual needs the drive or urge to copy the behaviour in the first place, then the stimulus or prompt to repeat the action which would then result in the response which will be the individual performing the learned </w:t>
      </w:r>
      <w:r w:rsidR="00C045E9">
        <w:rPr/>
        <w:t xml:space="preserve">behaviour whether this be a good behaviour such as using manners or a bad behaviour such as violence. </w:t>
      </w:r>
    </w:p>
    <w:p w:rsidR="00C045E9" w:rsidP="00C045E9" w:rsidRDefault="00C045E9" w14:paraId="6CA94C37" w14:textId="77777777">
      <w:pPr>
        <w:spacing w:line="480" w:lineRule="auto"/>
        <w:jc w:val="both"/>
      </w:pPr>
      <w:r>
        <w:t xml:space="preserve">In chapter one of their book </w:t>
      </w:r>
      <w:proofErr w:type="spellStart"/>
      <w:r>
        <w:t>Laible</w:t>
      </w:r>
      <w:proofErr w:type="spellEnd"/>
      <w:r>
        <w:t xml:space="preserve">, Carlo and Padilla-Walker (2019, pp. 3-18) all agree that a parent plays a massive part in the moral development of their children, they discuss how things like time spent with the child, the love and affection that the child is shown, the sensitivity shown to the child and how, and in what way the child is responded to, will all play a part in how the child’s morals develop. Chapter ten of their book Carlo and Padilla-Walker (2019, pp. 163-178) looks at prosocial behaviours, which are the social behaviours towards others in order to help or aid them, this could be in ways such as sharing, donating or volunteering, if these prosocial behaviours can be learned from </w:t>
      </w:r>
      <w:proofErr w:type="gramStart"/>
      <w:r>
        <w:t>parents</w:t>
      </w:r>
      <w:proofErr w:type="gramEnd"/>
      <w:r>
        <w:t xml:space="preserve"> then unsocial behaviours can be learned also. A child who lacks response from their parent for good or bad behaviour will struggle to learn if they are doing things well or not.</w:t>
      </w:r>
    </w:p>
    <w:p w:rsidR="00C045E9" w:rsidP="00C045E9" w:rsidRDefault="00C045E9" w14:paraId="1E6752B5" w14:textId="0FA41D04">
      <w:pPr>
        <w:spacing w:line="480" w:lineRule="auto"/>
        <w:jc w:val="both"/>
      </w:pPr>
      <w:r w:rsidR="00C045E9">
        <w:rPr/>
        <w:t xml:space="preserve">In the discussion of their book chapter Fortuna and </w:t>
      </w:r>
      <w:r w:rsidR="00C045E9">
        <w:rPr/>
        <w:t>Knafo</w:t>
      </w:r>
      <w:r w:rsidR="00C045E9">
        <w:rPr/>
        <w:t xml:space="preserve"> (2014, pp. 70-89) speculate that most parents want to raise their children to be polite, kind, caring and helpful to others and this begins at home by teaching them the basic skills of saying please and thankyou and being praised when they complete these actions, a child born into a household where basic manners are not used and members of the household are impolite, aggressive or violent, could result in the child having poor prosocial skills. </w:t>
      </w:r>
      <w:r w:rsidR="00C045E9">
        <w:rPr/>
        <w:t>Laible</w:t>
      </w:r>
      <w:r w:rsidR="00C045E9">
        <w:rPr/>
        <w:t xml:space="preserve"> and </w:t>
      </w:r>
      <w:r w:rsidR="00C045E9">
        <w:rPr/>
        <w:t>Karuta</w:t>
      </w:r>
      <w:r w:rsidR="00C045E9">
        <w:rPr/>
        <w:t xml:space="preserve"> (2014, pp. 350-373) also mention in chapter </w:t>
      </w:r>
      <w:r w:rsidR="26FEEA79">
        <w:rPr/>
        <w:t>seventeen</w:t>
      </w:r>
      <w:r w:rsidR="00C045E9">
        <w:rPr/>
        <w:t xml:space="preserve"> of the book, how empathy is learned by most children from their caregiver, but this would also depend on whether the child is given the time and affection that they are due by the caregiver. In the abstract of their journal </w:t>
      </w:r>
      <w:r w:rsidR="5BDA2A99">
        <w:rPr/>
        <w:t>(</w:t>
      </w:r>
      <w:r w:rsidR="00C045E9">
        <w:rPr/>
        <w:t>Zafar and Chaudhary</w:t>
      </w:r>
      <w:r w:rsidR="1D91CA77">
        <w:rPr/>
        <w:t xml:space="preserve">, </w:t>
      </w:r>
      <w:r w:rsidR="00C045E9">
        <w:rPr/>
        <w:t xml:space="preserve">2018) discuss how they believe that the violence shown to children through the media can result in vicious attitudes from the children. In their introduction to their article, they propose that mass media </w:t>
      </w:r>
      <w:r w:rsidR="00C045E9">
        <w:rPr/>
        <w:t>can also have</w:t>
      </w:r>
      <w:r w:rsidR="00C045E9">
        <w:rPr/>
        <w:t xml:space="preserve"> a huge impac</w:t>
      </w:r>
      <w:r w:rsidR="00C045E9">
        <w:rPr/>
        <w:t>t on a person's personal beliefs, personal</w:t>
      </w:r>
      <w:r w:rsidR="00C045E9">
        <w:rPr/>
        <w:t xml:space="preserve"> </w:t>
      </w:r>
      <w:r w:rsidR="00C045E9">
        <w:rPr/>
        <w:t>behaviou</w:t>
      </w:r>
      <w:r w:rsidR="00C045E9">
        <w:rPr/>
        <w:t>r</w:t>
      </w:r>
      <w:r w:rsidR="00C045E9">
        <w:rPr/>
        <w:t xml:space="preserve"> and personal values. The results of their questionnaire (Zafar and</w:t>
      </w:r>
      <w:r w:rsidR="00C045E9">
        <w:rPr/>
        <w:t xml:space="preserve"> </w:t>
      </w:r>
      <w:r w:rsidR="00C045E9">
        <w:rPr/>
        <w:t>Chauder</w:t>
      </w:r>
      <w:r w:rsidR="00C045E9">
        <w:rPr/>
        <w:t>y</w:t>
      </w:r>
      <w:r w:rsidR="00C045E9">
        <w:rPr/>
        <w:t>, 2018, p. 68) concluded that only twenty five percent of the children did not use some sort of media during their free time, and of the seventy five percent who did use media during their free time concluded that more than thirty one percent of the children chose to participate in fighting games when playing video games. Their study (Zafar and</w:t>
      </w:r>
      <w:r w:rsidR="00C045E9">
        <w:rPr/>
        <w:t xml:space="preserve"> </w:t>
      </w:r>
      <w:r w:rsidR="00C045E9">
        <w:rPr/>
        <w:t>Chauder</w:t>
      </w:r>
      <w:r w:rsidR="00C045E9">
        <w:rPr/>
        <w:t>y</w:t>
      </w:r>
      <w:r w:rsidR="00C045E9">
        <w:rPr/>
        <w:t>, 2018, p. 70) also concluded that over ninety percent of respondents agreed that the more violent behaviours their children were exposed to, the more negative the behaviour they received from their children which again suggests that children do learn behaviour from situations they have viewed.</w:t>
      </w:r>
    </w:p>
    <w:p w:rsidR="00C045E9" w:rsidP="00C045E9" w:rsidRDefault="00C045E9" w14:paraId="0648C618" w14:textId="38B42CC1">
      <w:pPr>
        <w:spacing w:line="480" w:lineRule="auto"/>
        <w:jc w:val="both"/>
      </w:pPr>
      <w:r w:rsidR="00C045E9">
        <w:rPr/>
        <w:t xml:space="preserve">In the abstract of their journal article </w:t>
      </w:r>
      <w:r w:rsidR="42E2BBDB">
        <w:rPr/>
        <w:t>(</w:t>
      </w:r>
      <w:r w:rsidR="00C045E9">
        <w:rPr/>
        <w:t xml:space="preserve">Plummer and </w:t>
      </w:r>
      <w:r w:rsidR="00C045E9">
        <w:rPr/>
        <w:t>Cossins</w:t>
      </w:r>
      <w:r w:rsidR="2E7E291A">
        <w:rPr/>
        <w:t xml:space="preserve">, </w:t>
      </w:r>
      <w:r w:rsidR="00C045E9">
        <w:rPr/>
        <w:t xml:space="preserve">2016) explain that there is much literature which uses the belief that committing child sexual abuse is a risk factor concerning a child abuse victim, they also admit that they cannot explain how most victims of sexual child abuse are female, but </w:t>
      </w:r>
      <w:r w:rsidR="00C045E9">
        <w:rPr/>
        <w:t>the majority of</w:t>
      </w:r>
      <w:r w:rsidR="00C045E9">
        <w:rPr/>
        <w:t xml:space="preserve"> sexual abuse perpetrators are male. The purpose of their research question was to investigate if there was a difference between the CSA experienced by female children compared to male children which could explain why more male children make the transition from victim to perpetrator than female children. One of the results of their research question concluded that they had found no evidence that the cycle of abuse exists for female victims of CSA. This research conclusion would suggest that if CSA w</w:t>
      </w:r>
      <w:r w:rsidR="00C045E9">
        <w:rPr/>
        <w:t xml:space="preserve">as </w:t>
      </w:r>
      <w:r w:rsidR="00C045E9">
        <w:rPr/>
        <w:t xml:space="preserve">because of learned behaviour, females who have experienced CSA should be perpetrating as often as males. Zafar and Umar (2018, p. 66) explain in their journal how Bandura’s experiment conducted in 1961, consisting of twenty four pre-school children who were exposed to three different scenarios, one group of the children observed adults playing aggressively with an inflatable plastic Bobo doll, the second </w:t>
      </w:r>
      <w:r w:rsidR="00C045E9">
        <w:rPr/>
        <w:t>group of children observed the adults playing non-aggressively with the Bobo doll and the third group of children had no exposure to the adults at all. Half of the children in both the first and second group viewed adults of the same sex interacting with the doll. The results of this experiment revealed that the children in the first group who w</w:t>
      </w:r>
      <w:r w:rsidR="00C045E9">
        <w:rPr/>
        <w:t xml:space="preserve">itnessed </w:t>
      </w:r>
      <w:r w:rsidR="00C045E9">
        <w:rPr/>
        <w:t>the doll being played with aggressively, resulted in them reproducing more aggressive behaviours towards the doll as they had w</w:t>
      </w:r>
      <w:r w:rsidR="00C045E9">
        <w:rPr/>
        <w:t xml:space="preserve">itnessed </w:t>
      </w:r>
      <w:r w:rsidR="00C045E9">
        <w:rPr/>
        <w:t>by the adult. The experiment also showed that the young boys showed more aggression than the young girls after viewing the male adult being aggressive to the doll. This experiment went some way in proving that aggressive behaviours can be learned.</w:t>
      </w:r>
    </w:p>
    <w:p w:rsidR="00C045E9" w:rsidP="00C045E9" w:rsidRDefault="00C045E9" w14:paraId="25409D1D" w14:textId="4E4D26D5">
      <w:pPr>
        <w:spacing w:line="480" w:lineRule="auto"/>
        <w:jc w:val="both"/>
      </w:pPr>
      <w:r w:rsidR="00C045E9">
        <w:rPr/>
        <w:t xml:space="preserve">In the conclusion of their journal article </w:t>
      </w:r>
      <w:r w:rsidR="7BA53CCA">
        <w:rPr/>
        <w:t>(</w:t>
      </w:r>
      <w:r w:rsidR="00C045E9">
        <w:rPr/>
        <w:t xml:space="preserve">Jaffee </w:t>
      </w:r>
      <w:r w:rsidRPr="086409AE" w:rsidR="00C045E9">
        <w:rPr>
          <w:i w:val="1"/>
          <w:iCs w:val="1"/>
        </w:rPr>
        <w:t>et al</w:t>
      </w:r>
      <w:r w:rsidRPr="086409AE" w:rsidR="33E38B98">
        <w:rPr>
          <w:i w:val="1"/>
          <w:iCs w:val="1"/>
        </w:rPr>
        <w:t>,</w:t>
      </w:r>
      <w:r w:rsidR="00C045E9">
        <w:rPr/>
        <w:t xml:space="preserve"> 2013) claim that safe, </w:t>
      </w:r>
      <w:r w:rsidR="00C045E9">
        <w:rPr/>
        <w:t>stable</w:t>
      </w:r>
      <w:r w:rsidR="00C045E9">
        <w:rPr/>
        <w:t xml:space="preserve"> and nurturing relationships can break the cycle of abuse. Their research into the likelihood of a cycle of abuse from maltreated mothers concluded that children whose mothers had a history of abuse or neglect were three to five times more likely to experience maltreatment themselves, their research suggests that if a child from a maltreated mother lives in a safe, stable and nurturing environment then they may not become abusers as it is not something they have witnessed, experienced or learned. In the abstract of their journal </w:t>
      </w:r>
      <w:r w:rsidR="053801D4">
        <w:rPr/>
        <w:t>(</w:t>
      </w:r>
      <w:r w:rsidR="00C045E9">
        <w:rPr/>
        <w:t>D’Urso</w:t>
      </w:r>
      <w:r w:rsidR="00C045E9">
        <w:rPr/>
        <w:t xml:space="preserve"> </w:t>
      </w:r>
      <w:r w:rsidRPr="086409AE" w:rsidR="20AF50F1">
        <w:rPr>
          <w:i w:val="1"/>
          <w:iCs w:val="1"/>
        </w:rPr>
        <w:t>et al,</w:t>
      </w:r>
      <w:r w:rsidR="00C045E9">
        <w:rPr/>
        <w:t xml:space="preserve"> 2018) reported </w:t>
      </w:r>
      <w:r w:rsidR="4BB37FED">
        <w:rPr/>
        <w:t xml:space="preserve">that </w:t>
      </w:r>
      <w:r w:rsidR="00C045E9">
        <w:rPr/>
        <w:t>their study found that sex offenders who had experienced physical or sexual abuse in their past, showed higher levels of moral disengagement and cognitive distortions regarding children as sexual objects and sexual entitlement toward the child, this research could also suggest that as the sex offender may have felt like a sexual object or that their abuser was entitled to sexually abuse them then this is how they are entitled to treat other individuals.</w:t>
      </w:r>
    </w:p>
    <w:p w:rsidR="00C045E9" w:rsidP="00C045E9" w:rsidRDefault="00C045E9" w14:paraId="79949FA4" w14:textId="4338E2AB">
      <w:pPr>
        <w:spacing w:line="480" w:lineRule="auto"/>
        <w:jc w:val="both"/>
      </w:pPr>
      <w:r w:rsidR="00C045E9">
        <w:rPr/>
        <w:t xml:space="preserve">In the discussion of her journal article which reports the results from a study completed by herself </w:t>
      </w:r>
      <w:r w:rsidR="43DCE705">
        <w:rPr/>
        <w:t>(</w:t>
      </w:r>
      <w:r w:rsidR="00C045E9">
        <w:rPr/>
        <w:t>Smith</w:t>
      </w:r>
      <w:r w:rsidR="25B512E0">
        <w:rPr/>
        <w:t>,</w:t>
      </w:r>
      <w:r w:rsidR="00C045E9">
        <w:rPr/>
        <w:t xml:space="preserve"> 2022) found that one third of the sexual offenders included in her study, revealed that their behaviour was as a result of the sexual abuse they had </w:t>
      </w:r>
      <w:r w:rsidR="00C045E9">
        <w:rPr/>
        <w:t xml:space="preserve">experienced themselves, whilst some of the offenders viewed themselves as victims rather than sex offenders and Smith did report that these offenders were more likely to have been sexually abused by a relative, were more likely to have experienced the most traumatic forms of sexual abuse over longer periods of time which Smith admits may suggest that sexual offending from these individuals may be as a result of learned behaviour. In the results of her journal, which explored the coping behaviours of latency aged boys who had experienced sexual abuse in relation to the levels of hopelessness and depression they felt, </w:t>
      </w:r>
      <w:r w:rsidR="45E2BF34">
        <w:rPr/>
        <w:t>(</w:t>
      </w:r>
      <w:r w:rsidR="00C045E9">
        <w:rPr/>
        <w:t>Rick</w:t>
      </w:r>
      <w:r w:rsidR="6C45AB01">
        <w:rPr/>
        <w:t xml:space="preserve">, </w:t>
      </w:r>
      <w:r w:rsidR="00C045E9">
        <w:rPr/>
        <w:t>2003) concluded that of the twenty-five boys who participated, forty four percent of them went on to commit abuse to others, these results again could suggest that learned behaviour was the cause of these abused individuals becoming abusers.</w:t>
      </w:r>
    </w:p>
    <w:p w:rsidR="00C045E9" w:rsidP="00C045E9" w:rsidRDefault="00C045E9" w14:paraId="3B7B4B86" w14:textId="77777777">
      <w:pPr>
        <w:spacing w:line="480" w:lineRule="auto"/>
        <w:jc w:val="both"/>
      </w:pPr>
    </w:p>
    <w:p w:rsidR="00C045E9" w:rsidP="00C045E9" w:rsidRDefault="00C045E9" w14:paraId="3A0FF5F2" w14:textId="77777777">
      <w:pPr>
        <w:spacing w:line="480" w:lineRule="auto"/>
        <w:jc w:val="both"/>
      </w:pPr>
    </w:p>
    <w:p w:rsidR="00C045E9" w:rsidP="00C045E9" w:rsidRDefault="00C045E9" w14:paraId="5630AD66" w14:textId="77777777">
      <w:pPr>
        <w:spacing w:line="480" w:lineRule="auto"/>
        <w:jc w:val="both"/>
      </w:pPr>
    </w:p>
    <w:p w:rsidR="00C045E9" w:rsidP="00C045E9" w:rsidRDefault="00C045E9" w14:paraId="724C92C2" w14:textId="409D19EE">
      <w:pPr>
        <w:spacing w:line="480" w:lineRule="auto"/>
        <w:jc w:val="both"/>
      </w:pPr>
      <w:r w:rsidR="00C045E9">
        <w:rPr/>
        <w:t xml:space="preserve">It has long been deliberated that committing sexual abuse can be as a serious result of the mental or health issues resulting from ACE, in the abstract of their journal article </w:t>
      </w:r>
      <w:r w:rsidR="14C58741">
        <w:rPr/>
        <w:t>(</w:t>
      </w:r>
      <w:r w:rsidR="00C045E9">
        <w:rPr/>
        <w:t xml:space="preserve">Norman </w:t>
      </w:r>
      <w:r w:rsidRPr="086409AE" w:rsidR="594CD0B4">
        <w:rPr>
          <w:i w:val="1"/>
          <w:iCs w:val="1"/>
        </w:rPr>
        <w:t>et al,</w:t>
      </w:r>
      <w:r w:rsidRPr="086409AE" w:rsidR="00C045E9">
        <w:rPr>
          <w:i w:val="1"/>
          <w:iCs w:val="1"/>
        </w:rPr>
        <w:t xml:space="preserve"> </w:t>
      </w:r>
      <w:r w:rsidR="00C045E9">
        <w:rPr/>
        <w:t xml:space="preserve">2012) revealed that their study into finding evidence between child physical and emotional abuse and neglect, and the later development of physical and mental health problems in the individual concluded that their evidence suggests that there is a link between a child who has suffered physical or mental abuse or neglect and the child later suffering from physical or mental health issues such as anxiety, drug abuse and suicidal behaviour, the study also concluded that these individuals were three times more likely to develop a depressive disorder than non-abused individuals. In the discussion of their journal article </w:t>
      </w:r>
      <w:r w:rsidR="63457A91">
        <w:rPr/>
        <w:t>(</w:t>
      </w:r>
      <w:r w:rsidR="00C045E9">
        <w:rPr/>
        <w:t>Charter, Walker and Naimark</w:t>
      </w:r>
      <w:r w:rsidR="536A6C72">
        <w:rPr/>
        <w:t xml:space="preserve">, </w:t>
      </w:r>
      <w:r w:rsidR="00C045E9">
        <w:rPr/>
        <w:t xml:space="preserve">2009) concluded that their study which examined the relationship between childhood abuse and adult health </w:t>
      </w:r>
      <w:r w:rsidR="00C045E9">
        <w:rPr/>
        <w:t>risk behaviours such as smoking, alcohol problems, engaging in more than one sexual partner in a year and obesity concluded that there was a relationship between an individual who suffered physical abuse and them later smoking, abusing alcohol and having more than one sexual partner in a year, their study also concluded that there was a stronger link between a person who had experienced sexual abuse and them smoking, having problems with alcohol, having more than one partner in a year and suffering from obesity.</w:t>
      </w:r>
    </w:p>
    <w:p w:rsidR="00C045E9" w:rsidP="00C045E9" w:rsidRDefault="00C045E9" w14:paraId="7574A728" w14:textId="757FA47C">
      <w:pPr>
        <w:spacing w:line="480" w:lineRule="auto"/>
        <w:jc w:val="both"/>
      </w:pPr>
      <w:r w:rsidR="00C045E9">
        <w:rPr/>
        <w:t xml:space="preserve">In the abstract of their journal article </w:t>
      </w:r>
      <w:r w:rsidR="5D73809A">
        <w:rPr/>
        <w:t>(</w:t>
      </w:r>
      <w:r w:rsidR="00C045E9">
        <w:rPr/>
        <w:t xml:space="preserve">Schneider, Baumrind and </w:t>
      </w:r>
      <w:r w:rsidR="00C045E9">
        <w:rPr/>
        <w:t>Kimerling</w:t>
      </w:r>
      <w:r w:rsidR="08D270EC">
        <w:rPr/>
        <w:t>,</w:t>
      </w:r>
      <w:r w:rsidR="00C045E9">
        <w:rPr/>
        <w:t xml:space="preserve"> 2007) suggest that their study into the risk of adult mental health problems as a result of child sexual, physical or emotional abuse, concluded that all three types of abuse were associated with a higher risk of mental health problems in the individuals and also that individuals who had experienced all three types of abuse were twenty three times more likely to suffer from posttraumatic stress disorder. </w:t>
      </w:r>
      <w:r w:rsidR="00C045E9">
        <w:rPr/>
        <w:t>Steil</w:t>
      </w:r>
      <w:r w:rsidR="00C045E9">
        <w:rPr/>
        <w:t xml:space="preserve">, Schneider and </w:t>
      </w:r>
      <w:r w:rsidR="00C045E9">
        <w:rPr/>
        <w:t>Schwartzkopff</w:t>
      </w:r>
      <w:r w:rsidR="00C045E9">
        <w:rPr/>
        <w:t xml:space="preserve"> (2021) make an interesting point in the abstract of their journal article when they suggest that children who have experienced sexual abuse may have a distorted view of sexuality and may result in them feeling obligated to engage in more unwanted sexual behaviours </w:t>
      </w:r>
      <w:r w:rsidR="00C045E9">
        <w:rPr/>
        <w:t>in order for</w:t>
      </w:r>
      <w:r w:rsidR="00C045E9">
        <w:rPr/>
        <w:t xml:space="preserve"> them to feel or gain affection from an individual or to prevent feelings of abandonment. </w:t>
      </w:r>
      <w:r w:rsidR="00C045E9">
        <w:rPr/>
        <w:t>Traeen</w:t>
      </w:r>
      <w:r w:rsidR="00C045E9">
        <w:rPr/>
        <w:t xml:space="preserve"> and Sorensen (2008) also picked up on this in the introduction to their journal and also suggest that traumas suffered by a child can cause a disturbance in the child’s self-perception development which could later result in them believing that having sexual intercourse with another person is the only way they will make their partner like or love them, they also discuss how the trauma the child experienced can make intimate situations and sexual encounters difficult due to the memories they carry of their trauma and how they may feel betrayed as the adults </w:t>
      </w:r>
      <w:r w:rsidR="00C045E9">
        <w:rPr/>
        <w:t>around them at the time of the trauma did not help or save them from it, this again could cause the individual difficulties in trusting and opening up to their partners.</w:t>
      </w:r>
    </w:p>
    <w:p w:rsidR="00C045E9" w:rsidP="00C045E9" w:rsidRDefault="00C045E9" w14:paraId="35A4C38E" w14:textId="63E5C12B">
      <w:pPr>
        <w:spacing w:line="480" w:lineRule="auto"/>
        <w:jc w:val="both"/>
      </w:pPr>
      <w:r w:rsidR="00C045E9">
        <w:rPr/>
        <w:t>Saladino</w:t>
      </w:r>
      <w:r w:rsidR="00C045E9">
        <w:rPr/>
        <w:t xml:space="preserve"> </w:t>
      </w:r>
      <w:r w:rsidRPr="086409AE" w:rsidR="00C045E9">
        <w:rPr>
          <w:i w:val="1"/>
          <w:iCs w:val="1"/>
        </w:rPr>
        <w:t>et al</w:t>
      </w:r>
      <w:r w:rsidR="00C045E9">
        <w:rPr/>
        <w:t xml:space="preserve"> (2021) explain in the abstract of their case report, which focuses on a seventeen-year-old girl, who claims that the problems she experienced </w:t>
      </w:r>
      <w:r w:rsidR="00C045E9">
        <w:rPr/>
        <w:t>as a result of</w:t>
      </w:r>
      <w:r w:rsidR="00C045E9">
        <w:rPr/>
        <w:t xml:space="preserve"> being sexually abused when she was younger, led her to engaging in forms of sexual addiction, self-aggressive behaviours and abusing alcohol. The girl involved confirmed that it was as a direct result of the sexual abuse she experienced and did not </w:t>
      </w:r>
      <w:r w:rsidR="00C045E9">
        <w:rPr/>
        <w:t>disclose</w:t>
      </w:r>
      <w:r w:rsidR="00C045E9">
        <w:rPr/>
        <w:t xml:space="preserve"> to anyone, which led to the feelings of shame and anxiety that she felt, which resulted in the behaviours she engaged in. Afifi </w:t>
      </w:r>
      <w:r w:rsidRPr="086409AE" w:rsidR="00C045E9">
        <w:rPr>
          <w:i w:val="1"/>
          <w:iCs w:val="1"/>
        </w:rPr>
        <w:t>et al</w:t>
      </w:r>
      <w:r w:rsidR="00C045E9">
        <w:rPr/>
        <w:t xml:space="preserve"> (2014) concluded in the results from the data they collected, for their study into the probability of fourteen different mental conditions being caused by either sexual or physical abuse or </w:t>
      </w:r>
      <w:r w:rsidR="00C045E9">
        <w:rPr/>
        <w:t>observing</w:t>
      </w:r>
      <w:r w:rsidR="00C045E9">
        <w:rPr/>
        <w:t xml:space="preserve"> intimate partner violence, that all three types of child abuse increased the odds of the participants suffering from mental conditions. Interestingly their results showed that obsessive-compulsive disorder was only associated with sexual abuse, eating disorders were only associated with individuals who had experienced physical abuse and all three types of the child abuse were associated with drug abuse, suicidal </w:t>
      </w:r>
      <w:r w:rsidR="00C045E9">
        <w:rPr/>
        <w:t>thoughts</w:t>
      </w:r>
      <w:r w:rsidR="00C045E9">
        <w:rPr/>
        <w:t xml:space="preserve"> and unfortunately suicidal attempts from the victims.</w:t>
      </w:r>
    </w:p>
    <w:p w:rsidRPr="00DE7795" w:rsidR="00C045E9" w:rsidP="005E060A" w:rsidRDefault="00C045E9" w14:paraId="61829076" w14:textId="77777777">
      <w:pPr>
        <w:spacing w:line="480" w:lineRule="auto"/>
      </w:pPr>
    </w:p>
    <w:p w:rsidRPr="00155C49" w:rsidR="007B2C71" w:rsidP="00995796" w:rsidRDefault="00155C49" w14:paraId="407AB089" w14:textId="77777777">
      <w:pPr>
        <w:numPr>
          <w:ilvl w:val="1"/>
          <w:numId w:val="1"/>
        </w:numPr>
        <w:spacing w:line="480" w:lineRule="auto"/>
        <w:outlineLvl w:val="1"/>
        <w:rPr>
          <w:b/>
        </w:rPr>
      </w:pPr>
      <w:bookmarkStart w:name="_Toc134773572" w:id="12"/>
      <w:r w:rsidRPr="00155C49">
        <w:rPr>
          <w:b/>
        </w:rPr>
        <w:t>Support and Prevention Services</w:t>
      </w:r>
      <w:bookmarkEnd w:id="12"/>
    </w:p>
    <w:p w:rsidR="00724CBA" w:rsidP="00865854" w:rsidRDefault="00724CBA" w14:paraId="13C36CF5" w14:textId="6CA927D6">
      <w:pPr>
        <w:spacing w:line="480" w:lineRule="auto"/>
        <w:jc w:val="both"/>
      </w:pPr>
      <w:r w:rsidR="00724CBA">
        <w:rPr/>
        <w:t xml:space="preserve">According to </w:t>
      </w:r>
      <w:r w:rsidR="0D7C9347">
        <w:rPr/>
        <w:t>(Gov.uk,</w:t>
      </w:r>
      <w:r w:rsidR="7EE66DFB">
        <w:rPr/>
        <w:t xml:space="preserve"> </w:t>
      </w:r>
      <w:r w:rsidR="00724CBA">
        <w:rPr/>
        <w:t>2020) there are statutory forms of support for victims and survivors of CSA, these forms of support are offered through local level by local authorities, the police, the</w:t>
      </w:r>
      <w:r w:rsidR="5E4ADFAA">
        <w:rPr/>
        <w:t xml:space="preserve"> </w:t>
      </w:r>
      <w:r w:rsidR="00724CBA">
        <w:rPr/>
        <w:t>NHS</w:t>
      </w:r>
      <w:r w:rsidR="00724CBA">
        <w:rPr/>
        <w:t xml:space="preserve"> or general practitioners, each of these organisations will decide when support should be offered.  The NHS for example, recommend an individual who has been raped, sexually </w:t>
      </w:r>
      <w:r w:rsidR="00724CBA">
        <w:rPr/>
        <w:t>assaulted</w:t>
      </w:r>
      <w:r w:rsidR="00724CBA">
        <w:rPr/>
        <w:t xml:space="preserve"> or sexually abused, attend or ring a SARC</w:t>
      </w:r>
      <w:r w:rsidR="213E024C">
        <w:rPr/>
        <w:t xml:space="preserve"> centre</w:t>
      </w:r>
      <w:r w:rsidR="00724CBA">
        <w:rPr/>
        <w:t xml:space="preserve">, which are </w:t>
      </w:r>
      <w:r w:rsidR="00724CBA">
        <w:rPr/>
        <w:t xml:space="preserve">located across England, Wales and Scotland and are accessible to everyone including children and offer a wide range of services which include being referred to specialist mental health support and sexual violence support services (NHS, 2021). The SVSCSA fund is how the government </w:t>
      </w:r>
      <w:r w:rsidR="00724CBA">
        <w:rPr/>
        <w:t>determine</w:t>
      </w:r>
      <w:r w:rsidR="00724CBA">
        <w:rPr/>
        <w:t xml:space="preserve"> where and how, the money from the home Office and Ministry of Justice may be awarded (G</w:t>
      </w:r>
      <w:r w:rsidR="7504C2DF">
        <w:rPr/>
        <w:t>ov.uk</w:t>
      </w:r>
      <w:r w:rsidR="00724CBA">
        <w:rPr/>
        <w:t>,</w:t>
      </w:r>
      <w:r w:rsidR="09DA2199">
        <w:rPr/>
        <w:t xml:space="preserve"> </w:t>
      </w:r>
      <w:r w:rsidR="00724CBA">
        <w:rPr/>
        <w:t xml:space="preserve">2020). Patel and Atkins (2021) published a national strategy named the Tackling Child Sexual Abuse Strategy, which using enhanced technology and new legislation, promises to better protect victims and survivors of CSA and to </w:t>
      </w:r>
      <w:r w:rsidR="00724CBA">
        <w:rPr/>
        <w:t>identify</w:t>
      </w:r>
      <w:r w:rsidR="00724CBA">
        <w:rPr/>
        <w:t xml:space="preserve"> and catch offenders more quickly. The strategy aims to invest in technology regarding the Child Abuse Image Database in the hope of identifying offenders more quickly and easily, it aims to allow parents and carers to be given information about individuals around their children, whom they may suspect of child sexual offences, it also aims to give longer punishments and sentences to perpetrators in the hope of limiting reoffending. G</w:t>
      </w:r>
      <w:r w:rsidR="60A0301E">
        <w:rPr/>
        <w:t>ov.uk</w:t>
      </w:r>
      <w:r w:rsidR="00724CBA">
        <w:rPr/>
        <w:t xml:space="preserve"> (2022) offer guidance on their webpage to anyone experiencing sexual violence or abuse, or anyone who feels like they are at risk of sexual violence or abuse to contact a range of organisations which do include Victim Support, Rape Crisis Helpline, The Survivors Trust, The National Male Survivor Helpline, Galop, the National Association for People Abused in Childhood or a SARC centre. There are numerous non-statutory and non-profit organisations who support children and young people who have experienced CSA, one of the biggest children’s charities in the UK is the NSPCC and they offer help and support not just to children who have experienced CSA, but also to children who may be worried about their own thoughts and behaviours, and even to parents who may be concerned that their child has committed abuse (NSPCC, 2023). Barnardo's is another major non-profit </w:t>
      </w:r>
      <w:r w:rsidR="00724CBA">
        <w:rPr/>
        <w:t>organisation whose main source of income depends heavily on funding and donations, the charity which was founded over a hundred years ago now has seventy-six child abuse and exploitation services across the UK to help make children who have experienced sexual abuse feel safe and to help them recover from the trauma inflicted upon them. Their services include offering therapy and counselling to children, supporting them through the harrowing process of court proceedings because of their abuse and increasing public awareness of sexual abuse in the hope of prevention (Barnardo’s, 2023). Non-statutory organisations wishing to apply for funding from the SVSCSA must be operating nationally and of the thirty million pounds provided by the Home Office and the Ministry of Justice in 2019 to help prevent CSA, to catch perpetrators quicker and hand out longer sentences, a mere 2.4 million of it is awar</w:t>
      </w:r>
      <w:r w:rsidR="00724CBA">
        <w:rPr/>
        <w:t xml:space="preserve">ded to </w:t>
      </w:r>
      <w:r w:rsidR="00724CBA">
        <w:rPr/>
        <w:t xml:space="preserve">non-statutory organisations across England and Wales (GOV.UK, 2020). </w:t>
      </w:r>
    </w:p>
    <w:p w:rsidR="00724CBA" w:rsidP="00865854" w:rsidRDefault="00724CBA" w14:paraId="0F0E3A32" w14:textId="17CD0C34">
      <w:pPr>
        <w:spacing w:line="480" w:lineRule="auto"/>
        <w:jc w:val="both"/>
      </w:pPr>
      <w:r w:rsidR="00724CBA">
        <w:rPr/>
        <w:t xml:space="preserve">There are also prevention services offered by the UK government </w:t>
      </w:r>
      <w:r w:rsidR="00724CBA">
        <w:rPr/>
        <w:t>in an attempt to</w:t>
      </w:r>
      <w:r w:rsidR="00724CBA">
        <w:rPr/>
        <w:t xml:space="preserve"> stop children being exposed to and experiencing ACE. The Tackling Child Sexual Abuse Strategy published in 2021, also sets out how prevention services to prevent CSA happening, and to stop reoffenders, will be improved. HM Government (2021, p.46-47) discuss that their strategy to prevent CSA involves, ensuring potential offenders know the consequences and prison sentences that can be imposed upon them, to intervene with potential offenders by offering support from foundations and organisations, and they aim to improve prevention against reoffending by improving the management of registered sex offenders, to ensure offenders complete more of the sentence they were served and to reform the probation system to ensure offenders of CSA are managed by the risk they pose to children, to ensure victims and survivors of CSA are kept informed about offenders and release dates and to enforce improved licensing conditions to offenders. Public Health England have provided a framework for all </w:t>
      </w:r>
      <w:r w:rsidR="00724CBA">
        <w:rPr/>
        <w:t xml:space="preserve">professionals working with, for, or alongside children, </w:t>
      </w:r>
      <w:r w:rsidR="00724CBA">
        <w:rPr/>
        <w:t>regarding</w:t>
      </w:r>
      <w:r w:rsidR="00724CBA">
        <w:rPr/>
        <w:t xml:space="preserve"> prevention and intervention CSE. The framework suggests that professionals be aware of high-risk children such as siblings of a child who has experienced CSE or children who may be under the influence of an offender who is grooming them, these children may be going missing for periods of time, have access to unexplained money or have contracted sexually transmitted infections (Public Health England, 2019, p. 24). Non-statutory organisations again play a massive part of preventing ACE for children. Stop it Now is another non-statutory, charity led organisation which attempts to prevent CSA, the charity is recommended by the UK Government as a go-to support for anyone who is at risk of CSA, is experiencing CSA, is committing CSA, is thinking of committing CSA, or any other person who may be concerned CSA is occurring or may occur. The charity offers confidential services to anyone with concerns about CSA and its prevention, they work across the UK, to support parents and families who want to keep their children safe from sexual predators, and they also support adults who may be having thoughts or urges toward children (Stop it Now, no date). Another charity who offers support to help to stop child abuse is </w:t>
      </w:r>
      <w:r w:rsidR="00724CBA">
        <w:rPr/>
        <w:t>Safeline</w:t>
      </w:r>
      <w:r w:rsidR="00724CBA">
        <w:rPr/>
        <w:t>. This charity believes that sexual violence towards children can be prevented, and the charity aims to help with this by raising awareness and understanding to all professionals working with children about how to prevent CSA, to train all professionals to recognise the children who are displaying signs of CSA and how to address the issue with the child and encourage them to admit and speak about their experiences (</w:t>
      </w:r>
      <w:r w:rsidR="00724CBA">
        <w:rPr/>
        <w:t>Safeline</w:t>
      </w:r>
      <w:r w:rsidR="00724CBA">
        <w:rPr/>
        <w:t>, 2023).</w:t>
      </w:r>
    </w:p>
    <w:p w:rsidR="00DC2855" w:rsidP="00724CBA" w:rsidRDefault="00DC2855" w14:paraId="2BA226A1" w14:textId="77777777">
      <w:pPr>
        <w:spacing w:line="480" w:lineRule="auto"/>
      </w:pPr>
    </w:p>
    <w:p w:rsidRPr="00DE7795" w:rsidR="00DC2855" w:rsidP="00724CBA" w:rsidRDefault="00DC2855" w14:paraId="17AD93B2" w14:textId="77777777">
      <w:pPr>
        <w:spacing w:line="480" w:lineRule="auto"/>
      </w:pPr>
    </w:p>
    <w:p w:rsidR="005E060A" w:rsidP="005E060A" w:rsidRDefault="005E060A" w14:paraId="2B2A7A39" w14:textId="77777777">
      <w:pPr>
        <w:numPr>
          <w:ilvl w:val="1"/>
          <w:numId w:val="1"/>
        </w:numPr>
        <w:spacing w:line="480" w:lineRule="auto"/>
        <w:outlineLvl w:val="1"/>
        <w:rPr>
          <w:b/>
        </w:rPr>
      </w:pPr>
      <w:bookmarkStart w:name="_Toc134773573" w:id="13"/>
      <w:r>
        <w:rPr>
          <w:b/>
        </w:rPr>
        <w:t>Conclusion</w:t>
      </w:r>
      <w:bookmarkEnd w:id="13"/>
    </w:p>
    <w:p w:rsidR="00AC30C0" w:rsidP="00AC30C0" w:rsidRDefault="00AC30C0" w14:paraId="4C7E404A" w14:textId="77777777">
      <w:pPr>
        <w:spacing w:line="480" w:lineRule="auto"/>
        <w:jc w:val="both"/>
        <w:rPr>
          <w:lang w:eastAsia="en-US"/>
        </w:rPr>
      </w:pPr>
      <w:r>
        <w:lastRenderedPageBreak/>
        <w:t xml:space="preserve">Theme one of this literature review has identified the actions that are considered adverse for children under child protection laws, it has explored the many forms of both physical and emotional abuse that children are subjected to, it has described how ACE can be measured and provide a child with an ACE score and that the higher the score, the higher the possibility of the child suffering from associated issues like poor physical and/or mental health. Theme one has also concluded that ACE can affect a child’s health and mental development, ACE can make an individual more likely to face physical health issues which can be detrimental to them immediately, or over longer periods if they choose to indulge, alcohol, drugs and smoking are just a few of the coping mechanisms which an individual may participate in due to ACE. Theme one has also concluded that victims of ACE can go onto suffer from mental health issues </w:t>
      </w:r>
      <w:proofErr w:type="gramStart"/>
      <w:r>
        <w:t>as a result of</w:t>
      </w:r>
      <w:proofErr w:type="gramEnd"/>
      <w:r>
        <w:t xml:space="preserve"> their trauma and these mental issues can include depression, suicidal thoughts and attempts, anxiety and PTSD symptoms. </w:t>
      </w:r>
    </w:p>
    <w:p w:rsidR="00AC30C0" w:rsidP="00AC30C0" w:rsidRDefault="00AC30C0" w14:paraId="4EEDB02C" w14:textId="77777777">
      <w:pPr>
        <w:spacing w:line="480" w:lineRule="auto"/>
        <w:jc w:val="both"/>
      </w:pPr>
      <w:r>
        <w:t xml:space="preserve">Theme two of this literature review has concluded that social learning theory can be used to explain how children, </w:t>
      </w:r>
      <w:proofErr w:type="gramStart"/>
      <w:r>
        <w:t>learn</w:t>
      </w:r>
      <w:proofErr w:type="gramEnd"/>
      <w:r>
        <w:t xml:space="preserve"> and imitate behaviours, they are subjected to, hear or witness. </w:t>
      </w:r>
      <w:proofErr w:type="gramStart"/>
      <w:r>
        <w:t>The majority of</w:t>
      </w:r>
      <w:proofErr w:type="gramEnd"/>
      <w:r>
        <w:t xml:space="preserve"> these behaviours will be picked up from a very early age and will be displayed by the parent or carer of the child, as they progress into education children can learn behaviours from school friends and as they continue to age and progress through life these behaviours can be learned from television and computer games. Theme two also concluded that the likelihood of sex offenders being victims of ACE was high, and literature viewed suggested that some offenders blamed their experience of ACE whilst other literature reviewed suggested that offenders offend due to the mental and physical health issues they face </w:t>
      </w:r>
      <w:proofErr w:type="gramStart"/>
      <w:r>
        <w:t>as a result of</w:t>
      </w:r>
      <w:proofErr w:type="gramEnd"/>
      <w:r>
        <w:t xml:space="preserve"> ACE. Theme two also concluded that victims of ACE can go on to suffer from distorted views of sexual </w:t>
      </w:r>
      <w:proofErr w:type="gramStart"/>
      <w:r>
        <w:t>behaviour, and</w:t>
      </w:r>
      <w:proofErr w:type="gramEnd"/>
      <w:r>
        <w:t xml:space="preserve"> distorted sexual attitudes towards children.</w:t>
      </w:r>
    </w:p>
    <w:p w:rsidR="00AC30C0" w:rsidP="00AC30C0" w:rsidRDefault="00AC30C0" w14:paraId="0434534A" w14:textId="77777777">
      <w:pPr>
        <w:spacing w:line="480" w:lineRule="auto"/>
        <w:jc w:val="both"/>
      </w:pPr>
      <w:r>
        <w:lastRenderedPageBreak/>
        <w:t xml:space="preserve">Theme three of this literature review has concluded that support and prevention services are available from the government, but individuals need to be referred via professionals such as the Police, </w:t>
      </w:r>
      <w:proofErr w:type="gramStart"/>
      <w:r>
        <w:t>NHS</w:t>
      </w:r>
      <w:proofErr w:type="gramEnd"/>
      <w:r>
        <w:t xml:space="preserve"> or other local authorities. </w:t>
      </w:r>
      <w:proofErr w:type="gramStart"/>
      <w:r>
        <w:t>The majority of</w:t>
      </w:r>
      <w:proofErr w:type="gramEnd"/>
      <w:r>
        <w:t xml:space="preserve"> support and prevention services provided, are provided by non-profit charitable led organizations, who have to apply for the small amount of funding available from the government. Theme three has also concluded that many of the support and prevention services provided are self-help charities and will only be used by children or adults who have the capacity to know they may need help, deserve </w:t>
      </w:r>
      <w:proofErr w:type="gramStart"/>
      <w:r>
        <w:t>help</w:t>
      </w:r>
      <w:proofErr w:type="gramEnd"/>
      <w:r>
        <w:t xml:space="preserve"> or want help. Theme three has also examined how the government aims to prevent sexual abuse by improving technology to track, monitor and catch sexual offenders, and to increase the length of sentences handed out to perpetrators and to ensure they serve the full sentence they were given and are not released before that date.</w:t>
      </w:r>
    </w:p>
    <w:p w:rsidR="00AC30C0" w:rsidP="00AC30C0" w:rsidRDefault="00AC30C0" w14:paraId="265E030F" w14:textId="77777777">
      <w:pPr>
        <w:spacing w:line="480" w:lineRule="auto"/>
        <w:jc w:val="both"/>
      </w:pPr>
      <w:r>
        <w:t xml:space="preserve">The conclusion and results drawn from this literature review will be discussed in the next section, as theme one has identified that children are still being subjected to physical, </w:t>
      </w:r>
      <w:proofErr w:type="gramStart"/>
      <w:r>
        <w:t>emotional</w:t>
      </w:r>
      <w:proofErr w:type="gramEnd"/>
      <w:r>
        <w:t xml:space="preserve"> and mental abuse, despite the legislations which should protect them from it, these forms of abuse can result in the child suffering physical and mental health issues as a result of ACE. Theme two did conclude that children do learn behaviours from their parents and aggressive and violent behaviours can be learned from observing or experiencing the behaviours themselves. Theme three did conclude that support and prevention services are available but will mostly be accessed by individuals who want to use them.</w:t>
      </w:r>
    </w:p>
    <w:p w:rsidRPr="00DE7795" w:rsidR="005E060A" w:rsidP="005E060A" w:rsidRDefault="005E060A" w14:paraId="0DE4B5B7" w14:textId="77777777">
      <w:pPr>
        <w:spacing w:line="480" w:lineRule="auto"/>
      </w:pPr>
    </w:p>
    <w:p w:rsidR="004317A6" w:rsidP="005E060A" w:rsidRDefault="004317A6" w14:paraId="66204FF1" w14:textId="77777777">
      <w:pPr>
        <w:spacing w:line="480" w:lineRule="auto"/>
      </w:pPr>
    </w:p>
    <w:p w:rsidRPr="003628A4" w:rsidR="00F6445B" w:rsidP="003628A4" w:rsidRDefault="005E060A" w14:paraId="27ABBFE1" w14:textId="77777777">
      <w:pPr>
        <w:numPr>
          <w:ilvl w:val="0"/>
          <w:numId w:val="1"/>
        </w:numPr>
        <w:spacing w:line="480" w:lineRule="auto"/>
        <w:outlineLvl w:val="0"/>
        <w:rPr>
          <w:b/>
        </w:rPr>
      </w:pPr>
      <w:r w:rsidRPr="003628A4">
        <w:rPr>
          <w:b/>
        </w:rPr>
        <w:br w:type="page"/>
      </w:r>
      <w:bookmarkStart w:name="_Toc134773574" w:id="14"/>
      <w:r w:rsidRPr="003628A4" w:rsidR="00077CB4">
        <w:rPr>
          <w:b/>
        </w:rPr>
        <w:lastRenderedPageBreak/>
        <w:t>DISCUSSION AND RESULTS</w:t>
      </w:r>
      <w:bookmarkEnd w:id="14"/>
      <w:r w:rsidRPr="003628A4" w:rsidR="00BA7FED">
        <w:rPr>
          <w:b/>
        </w:rPr>
        <w:t xml:space="preserve"> </w:t>
      </w:r>
    </w:p>
    <w:p w:rsidR="00BD5554" w:rsidP="00BD5554" w:rsidRDefault="00BD5554" w14:paraId="3E7A9F1C" w14:textId="77777777">
      <w:pPr>
        <w:numPr>
          <w:ilvl w:val="1"/>
          <w:numId w:val="1"/>
        </w:numPr>
        <w:spacing w:line="480" w:lineRule="auto"/>
        <w:outlineLvl w:val="1"/>
        <w:rPr>
          <w:b/>
        </w:rPr>
      </w:pPr>
      <w:bookmarkStart w:name="_Toc134773575" w:id="15"/>
      <w:r>
        <w:rPr>
          <w:b/>
        </w:rPr>
        <w:t>Introduction</w:t>
      </w:r>
      <w:bookmarkEnd w:id="15"/>
    </w:p>
    <w:p w:rsidR="00750D0C" w:rsidP="00750D0C" w:rsidRDefault="00750D0C" w14:paraId="30E038C8" w14:textId="77777777">
      <w:pPr>
        <w:spacing w:line="480" w:lineRule="auto"/>
        <w:ind w:left="360"/>
        <w:jc w:val="both"/>
      </w:pPr>
      <w:r w:rsidRPr="4DECAD3C">
        <w:t xml:space="preserve">This section will discuss the results concluded from the literature review. It is important to understand the physical and mental health issues that do surround children who have experienced ACE, and to determine if it is these experiences, that can cause an individual to later commit child abuse. It is vital that if there is a possibility of a link between the two, then service providers are knowledgeable of the associations and always aware of the possibilities. One major theme has emerged from the literature review and that is, ACE children will probably need support services, whether they recognise this, whether they welcome the support and whether these services are required immediately or </w:t>
      </w:r>
      <w:proofErr w:type="gramStart"/>
      <w:r w:rsidRPr="4DECAD3C">
        <w:t>later on</w:t>
      </w:r>
      <w:proofErr w:type="gramEnd"/>
      <w:r w:rsidRPr="4DECAD3C">
        <w:t xml:space="preserve"> in life. Prevention services are of utmost importance, as if they were effective, support services would not be needed. The literature review has concluded that despite legislation and law children are still being subjected to many forms of abuse and neglect and unfortunately, there are still children dying from these circumstances. Improved prevention services, early intervention from professionals who have been trained in spotting ACE amongst children can only result in these children being better supported and avoiding missed opportunities, which can be fatal. Theme one of the results and discussion will explore what the literature has concluded for children who experience ACE, theme two of this section will explore what the literature review has concluded for adults who suffered ACE and theme three will discuss what the literature review concluded for practitioners working with children and the support and preventative services provided for both children and adults.</w:t>
      </w:r>
    </w:p>
    <w:p w:rsidR="00750D0C" w:rsidP="00DC2855" w:rsidRDefault="00750D0C" w14:paraId="19990973" w14:textId="77777777">
      <w:pPr>
        <w:spacing w:line="480" w:lineRule="auto"/>
        <w:ind w:left="360"/>
        <w:jc w:val="both"/>
      </w:pPr>
      <w:r w:rsidRPr="4DECAD3C">
        <w:t xml:space="preserve">Theme one of the literature </w:t>
      </w:r>
      <w:proofErr w:type="gramStart"/>
      <w:r w:rsidRPr="4DECAD3C">
        <w:t>review</w:t>
      </w:r>
      <w:proofErr w:type="gramEnd"/>
      <w:r w:rsidRPr="4DECAD3C">
        <w:t xml:space="preserve"> concluded that children are being subjected to adverse experience, physically and emotionally, which can affect their physical </w:t>
      </w:r>
      <w:r w:rsidRPr="4DECAD3C">
        <w:lastRenderedPageBreak/>
        <w:t xml:space="preserve">health and mental development. Holland (2018) explains some of the reasons that an individual may hurt a child, of the eleven reasons she lists, only a handful of them would not be noticed or witnessed by another family member, neighbours, midwives, health visitors or schoolteachers. Many of the reasons she provides, would probably already involve the parent being involved in support and help services for the issues they may be suffering from. Theme two did conclude that children can and will adopt behaviours and attitudes, not just from their parents, but from media and video games also, which can result in them using aggressive behaviours they have witnessed towards others, which can result in a cycle of abuse. Letourneau </w:t>
      </w:r>
      <w:r w:rsidRPr="4DECAD3C">
        <w:rPr>
          <w:i/>
          <w:iCs/>
        </w:rPr>
        <w:t xml:space="preserve">et al </w:t>
      </w:r>
      <w:r w:rsidRPr="4DECAD3C">
        <w:t xml:space="preserve">(2022) argue in their journal article that the majority of child sexual abuse, is actually committed by children under the age of eighteen, and they argue that these children are committing these offences because they are young and </w:t>
      </w:r>
      <w:proofErr w:type="gramStart"/>
      <w:r w:rsidRPr="4DECAD3C">
        <w:t>vulnerable, and</w:t>
      </w:r>
      <w:proofErr w:type="gramEnd"/>
      <w:r w:rsidRPr="4DECAD3C">
        <w:t xml:space="preserve"> can make mistakes and bad decisions when first engaging in sexual behaviour, therefore an ACE child later reoffending may not be because of socially learned behaviours. Graham and Arshad-Ayaz (2016) argue in their conclusion that individuals are responsible for their own actions, aggressive or not, and attempting to use theory to explain this, is pointless, this finding could explain why not all ACE children go onto re-offend, many children will develop into adulthood wishing to never inflict the experiences they have endured onto another. Theme three did conclude that whilst there are support services for children who have experienced ACE, </w:t>
      </w:r>
      <w:proofErr w:type="gramStart"/>
      <w:r w:rsidRPr="4DECAD3C">
        <w:t>the majority of</w:t>
      </w:r>
      <w:proofErr w:type="gramEnd"/>
      <w:r w:rsidRPr="4DECAD3C">
        <w:t xml:space="preserve"> these services are charitable led and will only be accessed by an individual who wants to access them. Prevention services are being overhauled by the government, and there are prevention services provided again by charitable led organisations, but these services will only be accessed by an individual who recognises that they need support and want the support. Theme three also </w:t>
      </w:r>
      <w:r w:rsidRPr="4DECAD3C">
        <w:lastRenderedPageBreak/>
        <w:t>highlighted how prison sentences of perpetrators of child abuse and murder do not always complete their sentences, perpetrators who commit these forms of abuse and torture to a child, should always serve the full sentence given to them, not just in the hope that the sentence time will deter other abusers, but re-offending cannot take place as they are imprisoned.</w:t>
      </w:r>
    </w:p>
    <w:p w:rsidRPr="00DE7795" w:rsidR="00BD5554" w:rsidP="00BD5554" w:rsidRDefault="00BD5554" w14:paraId="2DBF0D7D" w14:textId="77777777">
      <w:pPr>
        <w:spacing w:line="480" w:lineRule="auto"/>
      </w:pPr>
    </w:p>
    <w:p w:rsidR="00BD5554" w:rsidP="00BD5554" w:rsidRDefault="00BD5554" w14:paraId="507C5CC6" w14:textId="77777777">
      <w:pPr>
        <w:numPr>
          <w:ilvl w:val="1"/>
          <w:numId w:val="1"/>
        </w:numPr>
        <w:spacing w:line="480" w:lineRule="auto"/>
        <w:outlineLvl w:val="1"/>
        <w:rPr>
          <w:b/>
        </w:rPr>
      </w:pPr>
      <w:bookmarkStart w:name="_Toc134773576" w:id="16"/>
      <w:r>
        <w:rPr>
          <w:b/>
        </w:rPr>
        <w:t>Theme 1</w:t>
      </w:r>
      <w:r w:rsidR="00E55367">
        <w:rPr>
          <w:b/>
        </w:rPr>
        <w:t>: Lack of Interventions</w:t>
      </w:r>
      <w:r w:rsidR="00865854">
        <w:rPr>
          <w:b/>
        </w:rPr>
        <w:t xml:space="preserve"> – Impact on children</w:t>
      </w:r>
      <w:bookmarkEnd w:id="16"/>
    </w:p>
    <w:p w:rsidRPr="00DC2855" w:rsidR="00DC2855" w:rsidP="00DC2855" w:rsidRDefault="00DC2855" w14:paraId="2F3CF486" w14:textId="570F30E0">
      <w:pPr>
        <w:spacing w:line="480" w:lineRule="auto"/>
        <w:ind w:left="360"/>
        <w:jc w:val="both"/>
        <w:rPr>
          <w:color w:val="000000"/>
        </w:rPr>
      </w:pPr>
      <w:r w:rsidRPr="086409AE" w:rsidR="00DC2855">
        <w:rPr>
          <w:color w:val="000000" w:themeColor="text1" w:themeTint="FF" w:themeShade="FF"/>
        </w:rPr>
        <w:t>The literature review did conclude that ACE is prevalent for children and The C</w:t>
      </w:r>
      <w:r w:rsidRPr="086409AE" w:rsidR="72DC2898">
        <w:rPr>
          <w:color w:val="000000" w:themeColor="text1" w:themeTint="FF" w:themeShade="FF"/>
        </w:rPr>
        <w:t>DC</w:t>
      </w:r>
      <w:r w:rsidRPr="086409AE" w:rsidR="00DC2855">
        <w:rPr>
          <w:color w:val="000000" w:themeColor="text1" w:themeTint="FF" w:themeShade="FF"/>
        </w:rPr>
        <w:t xml:space="preserve"> (2021) state that out of the ten leading causes of death, ACE is associated with at least five of them. According to the N</w:t>
      </w:r>
      <w:r w:rsidRPr="086409AE" w:rsidR="1E684B49">
        <w:rPr>
          <w:color w:val="000000" w:themeColor="text1" w:themeTint="FF" w:themeShade="FF"/>
        </w:rPr>
        <w:t>SPCC</w:t>
      </w:r>
      <w:r w:rsidRPr="086409AE" w:rsidR="00DC2855">
        <w:rPr>
          <w:color w:val="000000" w:themeColor="text1" w:themeTint="FF" w:themeShade="FF"/>
        </w:rPr>
        <w:t xml:space="preserve">, between 2021 and 2016, fifty-eight children died in the UK as a result of assault or undetermined intent, they also report that children under one year of age, babies, are most likely to be murdered and in most child murder cases it is the immediate family such as the parent or step parent that has committed the crime (NSPCC, 2021). Theme one concluded that ACE children are not being protected enough and are falling through the nets of professionals. The literature review has suggested that all professionals working with children need to be aware of ACE and how it is not always easily recognisable. In chapter five of her book </w:t>
      </w:r>
      <w:r w:rsidRPr="086409AE" w:rsidR="0EF736ED">
        <w:rPr>
          <w:color w:val="000000" w:themeColor="text1" w:themeTint="FF" w:themeShade="FF"/>
        </w:rPr>
        <w:t>(</w:t>
      </w:r>
      <w:r w:rsidRPr="086409AE" w:rsidR="00DC2855">
        <w:rPr>
          <w:color w:val="000000" w:themeColor="text1" w:themeTint="FF" w:themeShade="FF"/>
        </w:rPr>
        <w:t>Hallet</w:t>
      </w:r>
      <w:r w:rsidRPr="086409AE" w:rsidR="2B524EFA">
        <w:rPr>
          <w:color w:val="000000" w:themeColor="text1" w:themeTint="FF" w:themeShade="FF"/>
        </w:rPr>
        <w:t xml:space="preserve">, </w:t>
      </w:r>
      <w:r w:rsidRPr="086409AE" w:rsidR="00DC2855">
        <w:rPr>
          <w:color w:val="000000" w:themeColor="text1" w:themeTint="FF" w:themeShade="FF"/>
        </w:rPr>
        <w:t xml:space="preserve">2017, p. 109) explains how children who have received support from professionals, after it is discovered that they have been sexually exploited, reveal that they feel the professional is only there to support them because they have been sexually exploited and not there to support them with the underlying reasons for being in the position to be sexually exploited in the first place. These children feel that the professionals focus on their behaviour and involvement rather than the reasons behind the behaviour. In the highlights of </w:t>
      </w:r>
      <w:r w:rsidRPr="086409AE" w:rsidR="00DC2855">
        <w:rPr>
          <w:color w:val="000000" w:themeColor="text1" w:themeTint="FF" w:themeShade="FF"/>
        </w:rPr>
        <w:t xml:space="preserve">their journal article, </w:t>
      </w:r>
      <w:r w:rsidRPr="086409AE" w:rsidR="00DC2855">
        <w:rPr>
          <w:color w:val="000000" w:themeColor="text1" w:themeTint="FF" w:themeShade="FF"/>
        </w:rPr>
        <w:t>Vanderzee</w:t>
      </w:r>
      <w:r w:rsidRPr="086409AE" w:rsidR="00DC2855">
        <w:rPr>
          <w:color w:val="000000" w:themeColor="text1" w:themeTint="FF" w:themeShade="FF"/>
        </w:rPr>
        <w:t xml:space="preserve"> </w:t>
      </w:r>
      <w:r w:rsidRPr="086409AE" w:rsidR="00DC2855">
        <w:rPr>
          <w:i w:val="1"/>
          <w:iCs w:val="1"/>
          <w:color w:val="000000" w:themeColor="text1" w:themeTint="FF" w:themeShade="FF"/>
        </w:rPr>
        <w:t xml:space="preserve">et al </w:t>
      </w:r>
      <w:r w:rsidRPr="086409AE" w:rsidR="00DC2855">
        <w:rPr>
          <w:color w:val="000000" w:themeColor="text1" w:themeTint="FF" w:themeShade="FF"/>
        </w:rPr>
        <w:t xml:space="preserve">(2016) suggest that children under two years of age are less likely to be referred to mental health services, they do explain in their article that this may be due to the assumptions that children of that age will not remember or be affected by ACE. They also highlighted that advocates in the United States do not always receive mental health training for abused children under the age of five. The literature review has revealed that ACE is a worldwide problem experienced by many </w:t>
      </w:r>
      <w:r w:rsidRPr="086409AE" w:rsidR="388FC1D1">
        <w:rPr>
          <w:color w:val="000000" w:themeColor="text1" w:themeTint="FF" w:themeShade="FF"/>
        </w:rPr>
        <w:t>children and</w:t>
      </w:r>
      <w:r w:rsidRPr="086409AE" w:rsidR="00DC2855">
        <w:rPr>
          <w:color w:val="000000" w:themeColor="text1" w:themeTint="FF" w:themeShade="FF"/>
        </w:rPr>
        <w:t xml:space="preserve"> has concluded that the likelihood of a child suffering from mental and physical issues resulting from ACE can increase, depending on the number of ACES’s they have experienced. The literature review also suggested that children can learn the behaviours they have been subjected to or </w:t>
      </w:r>
      <w:r w:rsidRPr="086409AE" w:rsidR="00DC2855">
        <w:rPr>
          <w:color w:val="000000" w:themeColor="text1" w:themeTint="FF" w:themeShade="FF"/>
        </w:rPr>
        <w:t>witnessed</w:t>
      </w:r>
      <w:r w:rsidRPr="086409AE" w:rsidR="00DC2855">
        <w:rPr>
          <w:color w:val="000000" w:themeColor="text1" w:themeTint="FF" w:themeShade="FF"/>
        </w:rPr>
        <w:t xml:space="preserve">, from other individuals or media content such as television and computer games. All professionals working with children must be aware of the impact of ACE on children, to ensure the correct interventions and support are provided to the child as early as possible to help limit the effects ACE can have on the child. Recommendations will be made in the following section. </w:t>
      </w:r>
    </w:p>
    <w:p w:rsidRPr="00DE7795" w:rsidR="00BD5554" w:rsidP="00BD5554" w:rsidRDefault="00BD5554" w14:paraId="6B62F1B3" w14:textId="77777777">
      <w:pPr>
        <w:spacing w:line="480" w:lineRule="auto"/>
      </w:pPr>
    </w:p>
    <w:p w:rsidR="00BD5554" w:rsidP="00BD5554" w:rsidRDefault="00BD5554" w14:paraId="57206692" w14:textId="77777777">
      <w:pPr>
        <w:numPr>
          <w:ilvl w:val="1"/>
          <w:numId w:val="1"/>
        </w:numPr>
        <w:spacing w:line="480" w:lineRule="auto"/>
        <w:outlineLvl w:val="1"/>
        <w:rPr>
          <w:b/>
        </w:rPr>
      </w:pPr>
      <w:bookmarkStart w:name="_Toc134773577" w:id="17"/>
      <w:r>
        <w:rPr>
          <w:b/>
        </w:rPr>
        <w:t>Theme 2</w:t>
      </w:r>
      <w:r w:rsidR="00865854">
        <w:rPr>
          <w:b/>
        </w:rPr>
        <w:t>: Lack of Interventions – Impact on adults</w:t>
      </w:r>
      <w:bookmarkEnd w:id="17"/>
    </w:p>
    <w:p w:rsidRPr="00DC2855" w:rsidR="00DC2855" w:rsidP="00DC2855" w:rsidRDefault="00DC2855" w14:paraId="30104F74" w14:textId="77777777">
      <w:pPr>
        <w:spacing w:line="480" w:lineRule="auto"/>
        <w:ind w:left="360"/>
        <w:jc w:val="both"/>
        <w:rPr>
          <w:color w:val="000000"/>
        </w:rPr>
      </w:pPr>
      <w:r w:rsidRPr="00DC2855">
        <w:rPr>
          <w:color w:val="000000"/>
        </w:rPr>
        <w:t xml:space="preserve">The literature review concluded that ACE could have a detrimental effect on the child’s mental and physical health as they progress into adulthood. Armfield </w:t>
      </w:r>
      <w:r w:rsidRPr="00DC2855">
        <w:rPr>
          <w:i/>
          <w:iCs/>
          <w:color w:val="000000"/>
        </w:rPr>
        <w:t xml:space="preserve">et al </w:t>
      </w:r>
      <w:r w:rsidRPr="00DC2855">
        <w:rPr>
          <w:color w:val="000000"/>
        </w:rPr>
        <w:t xml:space="preserve">(2021) interpreted in the summary of the findings of their study that, mothers who have experienced maltreatment as a child face a higher risk of maltreating their own children due to the serious physical and mental health consequences that result from ACE. Hallett (2017, p. 56) explains in her book which attempts to understand child sexual exploitation, how some young people engage in risky sexual behaviours as a coping mechanism to escape emotional turmoil in their lives. </w:t>
      </w:r>
      <w:proofErr w:type="gramStart"/>
      <w:r w:rsidRPr="00DC2855">
        <w:rPr>
          <w:color w:val="000000"/>
        </w:rPr>
        <w:t>Both of these</w:t>
      </w:r>
      <w:proofErr w:type="gramEnd"/>
      <w:r w:rsidRPr="00DC2855">
        <w:rPr>
          <w:color w:val="000000"/>
        </w:rPr>
        <w:t xml:space="preserve"> </w:t>
      </w:r>
      <w:r w:rsidRPr="00DC2855">
        <w:rPr>
          <w:color w:val="000000"/>
        </w:rPr>
        <w:lastRenderedPageBreak/>
        <w:t xml:space="preserve">findings suggest that children who experience ACE are at risk of engaging in similar behaviours that have been inflicted upon them, or engaging in behaviours which could be resulting from the emotional or physical experiences inflicted upon them. The literature review has also suggested that adults who experienced ACE can suffer from problems as a direct result of their experiences and as an indirect result of their experiences. Smith (2022) concluded in the results of her study that one third of her participants used the excuse that ACE had directly caused them to sexually abuse, as their experiences in childhood had shaped their ideas of normal sexual behaviours, and they had adopted a distorted view of sexual behaviours towards children as a direct result of how they were treated, other participants in her study also revealed that as a result of ACE, sexual relationships with children was deemed normal and sometimes even encouraged by family members. Ford </w:t>
      </w:r>
      <w:r w:rsidRPr="00DC2855">
        <w:rPr>
          <w:i/>
          <w:iCs/>
          <w:color w:val="000000"/>
        </w:rPr>
        <w:t xml:space="preserve">et al </w:t>
      </w:r>
      <w:r w:rsidRPr="00DC2855">
        <w:rPr>
          <w:color w:val="000000"/>
        </w:rPr>
        <w:t xml:space="preserve">(2019, p. 23) found in their study, which explored the prevalence of ACE amongst males in a Welsh Prison, that there was much higher levels of ACE in the prisoners, than levels of ACE in the general male population, they also concluded that there is a strong relationship between ACE and youths violently offending and they did find an association between the number of ACE’s experienced resulting in the more times the youth was imprisoned. The literature review did conclude that adults who have experienced ACE can carry physical and mental issues of their experiences into adulthood, coping mechanisms like alcohol and drug abuse were mentioned which can over time have a detrimental effect on the adults physical and mental health. The literature review also concluded that carrying the burden and sometimes shame of what they have been subjected to can cause mental health issues such as depression anxiety and suicidal thoughts in adulthood. Also concluded from the literature review is that ACE children can grow up with a </w:t>
      </w:r>
      <w:r w:rsidRPr="00DC2855">
        <w:rPr>
          <w:color w:val="000000"/>
        </w:rPr>
        <w:lastRenderedPageBreak/>
        <w:t xml:space="preserve">distorted view of sexual behaviour, their experiences can alter how they view sexual relationships and how unhealthy sexual relationships with children or family members may seem normal to them as they don’t know any difference. Recommendations to support adults who have experienced ACE will be made in the next section </w:t>
      </w:r>
      <w:proofErr w:type="gramStart"/>
      <w:r w:rsidRPr="00DC2855">
        <w:rPr>
          <w:color w:val="000000"/>
        </w:rPr>
        <w:t>in an attempt to</w:t>
      </w:r>
      <w:proofErr w:type="gramEnd"/>
      <w:r w:rsidRPr="00DC2855">
        <w:rPr>
          <w:color w:val="000000"/>
        </w:rPr>
        <w:t xml:space="preserve"> limit physical and mental health issues that could be avoided with better support services.</w:t>
      </w:r>
    </w:p>
    <w:p w:rsidRPr="00DE7795" w:rsidR="00BD5554" w:rsidP="00BD5554" w:rsidRDefault="00BD5554" w14:paraId="02F2C34E" w14:textId="77777777">
      <w:pPr>
        <w:spacing w:line="480" w:lineRule="auto"/>
      </w:pPr>
    </w:p>
    <w:p w:rsidR="00BD5554" w:rsidP="00BD5554" w:rsidRDefault="00BD5554" w14:paraId="479C5D55" w14:textId="77777777">
      <w:pPr>
        <w:numPr>
          <w:ilvl w:val="1"/>
          <w:numId w:val="1"/>
        </w:numPr>
        <w:spacing w:line="480" w:lineRule="auto"/>
        <w:outlineLvl w:val="1"/>
        <w:rPr>
          <w:b/>
        </w:rPr>
      </w:pPr>
      <w:bookmarkStart w:name="_Toc134773578" w:id="18"/>
      <w:r>
        <w:rPr>
          <w:b/>
        </w:rPr>
        <w:t>Theme 3</w:t>
      </w:r>
      <w:r w:rsidR="00865854">
        <w:rPr>
          <w:b/>
        </w:rPr>
        <w:t>: Lack of Interventions – Impact on practitioners</w:t>
      </w:r>
      <w:bookmarkEnd w:id="18"/>
    </w:p>
    <w:p w:rsidRPr="00DC2855" w:rsidR="00DC2855" w:rsidP="00DC2855" w:rsidRDefault="00DC2855" w14:paraId="307A5212" w14:textId="77777777">
      <w:pPr>
        <w:spacing w:line="480" w:lineRule="auto"/>
        <w:ind w:left="360"/>
        <w:jc w:val="both"/>
        <w:rPr>
          <w:color w:val="000000"/>
        </w:rPr>
      </w:pPr>
      <w:r w:rsidRPr="00DC2855">
        <w:rPr>
          <w:color w:val="000000"/>
        </w:rPr>
        <w:t xml:space="preserve">Waite (2020, p. 4) describes in her book how hearing from her clients, of the brutal ways in which human suffering can be delivered by individuals through the misuse of abuse, </w:t>
      </w:r>
      <w:proofErr w:type="gramStart"/>
      <w:r w:rsidRPr="00DC2855">
        <w:rPr>
          <w:color w:val="000000"/>
        </w:rPr>
        <w:t>power</w:t>
      </w:r>
      <w:proofErr w:type="gramEnd"/>
      <w:r w:rsidRPr="00DC2855">
        <w:rPr>
          <w:color w:val="000000"/>
        </w:rPr>
        <w:t xml:space="preserve"> and control, changed her both professionally and personally, which suggests that early intervention is critical to avoid children being subjected to such trauma. In chapter one of their book, Farrington and Welsh (2006, p. 7) explain how important early intervention is when dealing with young children, ideally intervention and prevention measures will be in place for the child before they have the chance to engage in delinquent behaviours as professionals involved will be aware that the human suffering they have experienced can have detrimental effects on their physical and mental well-being. Flannigan </w:t>
      </w:r>
      <w:r w:rsidRPr="00DC2855">
        <w:rPr>
          <w:i/>
          <w:iCs/>
          <w:color w:val="000000"/>
        </w:rPr>
        <w:t xml:space="preserve">et al </w:t>
      </w:r>
      <w:r w:rsidRPr="00DC2855">
        <w:rPr>
          <w:color w:val="000000"/>
        </w:rPr>
        <w:t xml:space="preserve">(2021) concluded in their study, which investigated if prenatal alcohol exposure could affect the child’s chances of becoming a victim of ACE, suggested that these children were at risk of being subjected to adversity from a very young age. This again is another example of where professionals need to acknowledge the high risk of this happening to a child whose mother is already engaging in risky behaviours before the child is even born. Support and prevention services are critical to ensure this parent </w:t>
      </w:r>
      <w:proofErr w:type="gramStart"/>
      <w:r w:rsidRPr="00DC2855">
        <w:rPr>
          <w:color w:val="000000"/>
        </w:rPr>
        <w:t>is capable of caring</w:t>
      </w:r>
      <w:proofErr w:type="gramEnd"/>
      <w:r w:rsidRPr="00DC2855">
        <w:rPr>
          <w:color w:val="000000"/>
        </w:rPr>
        <w:t xml:space="preserve"> for the child correctly when it is born. Afifi </w:t>
      </w:r>
      <w:r w:rsidRPr="00DC2855">
        <w:rPr>
          <w:i/>
          <w:iCs/>
          <w:color w:val="000000"/>
        </w:rPr>
        <w:t xml:space="preserve">et al </w:t>
      </w:r>
      <w:r w:rsidRPr="00DC2855">
        <w:rPr>
          <w:color w:val="000000"/>
        </w:rPr>
        <w:t xml:space="preserve">(2014) advise in the </w:t>
      </w:r>
      <w:r w:rsidRPr="00DC2855">
        <w:rPr>
          <w:color w:val="000000"/>
        </w:rPr>
        <w:lastRenderedPageBreak/>
        <w:t xml:space="preserve">conclusion of their research project, that all healthcare providers must be aware of the mental health conditions which can occur as a result of ACE, they also admit that professionals working with children who suffer from mental health issues, should be trained and skilled in assessing if the child has been exposed to ACE and which treatments should be offered and given. Armfield </w:t>
      </w:r>
      <w:r w:rsidRPr="00DC2855">
        <w:rPr>
          <w:i/>
          <w:iCs/>
          <w:color w:val="000000"/>
        </w:rPr>
        <w:t xml:space="preserve">et al </w:t>
      </w:r>
      <w:r w:rsidRPr="00DC2855">
        <w:rPr>
          <w:color w:val="000000"/>
        </w:rPr>
        <w:t>(2021, p. 451) discuss that the implications of the findings from their study, suggest that parents with a history of maltreatment, must be identified and supported by professionals who are aware of the risk of those parents maltreating their own children. The literature review did conclude that the government and charities are both offering support and prevention services for ACE children and adults affected by it, it did conclude that the majority of support and prevention services are provided by charitable led organisations who rely on the children or adults to access the services themselves, which will only occur if the child or adult is aware that they need help and want to access the help. The literature review suggested that the government's attempts at prevention are to use individuals who have already committed and been sentenced for child abuse, as an example to other child abusers, prevention measures must be improved to avoid offences and reoffences. Recommendations will be made in the next section. The literature review has suggested that ACE children are not being supported enough after their experiences, which is then resulting in them suffering issues as adults. Practitioners working with children need to be better trained in spotting ACE so support and prevention services can be administered immediately. Recommendations will be made in the next section.</w:t>
      </w:r>
    </w:p>
    <w:p w:rsidR="00BD5554" w:rsidP="00BD5554" w:rsidRDefault="00BD5554" w14:paraId="680A4E5D" w14:textId="21EEE33C">
      <w:pPr>
        <w:spacing w:line="480" w:lineRule="auto"/>
      </w:pPr>
    </w:p>
    <w:p w:rsidR="00E75466" w:rsidP="00BD5554" w:rsidRDefault="00E75466" w14:paraId="6490298B" w14:textId="0996B4E8">
      <w:pPr>
        <w:spacing w:line="480" w:lineRule="auto"/>
      </w:pPr>
    </w:p>
    <w:p w:rsidRPr="00DE7795" w:rsidR="00E75466" w:rsidP="00BD5554" w:rsidRDefault="00E75466" w14:paraId="75A6E1F9" w14:textId="77777777">
      <w:pPr>
        <w:spacing w:line="480" w:lineRule="auto"/>
      </w:pPr>
    </w:p>
    <w:p w:rsidR="00BD5554" w:rsidP="00BD5554" w:rsidRDefault="00BD5554" w14:paraId="6B9F341D" w14:textId="77777777">
      <w:pPr>
        <w:numPr>
          <w:ilvl w:val="1"/>
          <w:numId w:val="1"/>
        </w:numPr>
        <w:spacing w:line="480" w:lineRule="auto"/>
        <w:outlineLvl w:val="1"/>
        <w:rPr>
          <w:b/>
        </w:rPr>
      </w:pPr>
      <w:bookmarkStart w:name="_Toc134773579" w:id="19"/>
      <w:r w:rsidRPr="5C23F0C8">
        <w:rPr>
          <w:b/>
          <w:bCs/>
        </w:rPr>
        <w:lastRenderedPageBreak/>
        <w:t>Conclusion</w:t>
      </w:r>
      <w:bookmarkEnd w:id="19"/>
    </w:p>
    <w:p w:rsidRPr="00DE7795" w:rsidR="00640D95" w:rsidP="5C23F0C8" w:rsidRDefault="4B10B3FE" w14:paraId="41050524" w14:textId="7E6A71FD">
      <w:pPr>
        <w:spacing w:after="160" w:line="480" w:lineRule="auto"/>
        <w:jc w:val="both"/>
        <w:rPr>
          <w:color w:val="000000" w:themeColor="text1"/>
        </w:rPr>
      </w:pPr>
      <w:r w:rsidRPr="5C23F0C8">
        <w:rPr>
          <w:color w:val="000000" w:themeColor="text1"/>
        </w:rPr>
        <w:t xml:space="preserve">The results and discussion of the literature review have concluded that children who experience ACE have a higher chance of going onto offend in adulthood due to the physical and mental health issues resulting from their experiences. Both causality and association of ACE have been found to increase the chance of an ACE child participating in criminal activities </w:t>
      </w:r>
      <w:proofErr w:type="gramStart"/>
      <w:r w:rsidRPr="5C23F0C8">
        <w:rPr>
          <w:color w:val="000000" w:themeColor="text1"/>
        </w:rPr>
        <w:t>later on</w:t>
      </w:r>
      <w:proofErr w:type="gramEnd"/>
      <w:r w:rsidRPr="5C23F0C8">
        <w:rPr>
          <w:color w:val="000000" w:themeColor="text1"/>
        </w:rPr>
        <w:t xml:space="preserve"> in life. The literature review has suggested that the mental health issues that result directly from ACE can cause a child to commit abuse and other criminal activities, the review also suggested that children can later commit these offenses in adulthood due to the physical health issues they may suffer from as a serious result of ACE. </w:t>
      </w:r>
    </w:p>
    <w:p w:rsidRPr="00DE7795" w:rsidR="00640D95" w:rsidP="5C23F0C8" w:rsidRDefault="4B10B3FE" w14:paraId="1D6FBBB4" w14:textId="2801D439">
      <w:pPr>
        <w:spacing w:after="160" w:line="480" w:lineRule="auto"/>
        <w:jc w:val="both"/>
        <w:rPr>
          <w:color w:val="000000" w:themeColor="text1"/>
        </w:rPr>
      </w:pPr>
      <w:r w:rsidRPr="5C23F0C8">
        <w:rPr>
          <w:color w:val="000000" w:themeColor="text1"/>
        </w:rPr>
        <w:t>Recommendations will now be made to best ensure that children are prevented from experiencing ACE, and to ensure that the children who do experience it are fully supported to avoid them experiencing issues immediately and as they progress into adulthood.</w:t>
      </w:r>
    </w:p>
    <w:p w:rsidRPr="00DE7795" w:rsidR="00640D95" w:rsidP="5C23F0C8" w:rsidRDefault="00640D95" w14:paraId="1B8C81C8" w14:textId="3EE1EEC9">
      <w:pPr>
        <w:spacing w:line="480" w:lineRule="auto"/>
      </w:pPr>
    </w:p>
    <w:p w:rsidR="00F6445B" w:rsidP="005E060A" w:rsidRDefault="00F6445B" w14:paraId="19219836" w14:textId="77777777">
      <w:pPr>
        <w:spacing w:line="480" w:lineRule="auto"/>
      </w:pPr>
    </w:p>
    <w:p w:rsidR="00C26D16" w:rsidP="000B6CC4" w:rsidRDefault="005E060A" w14:paraId="03483A99" w14:textId="77777777">
      <w:pPr>
        <w:numPr>
          <w:ilvl w:val="0"/>
          <w:numId w:val="1"/>
        </w:numPr>
        <w:spacing w:line="480" w:lineRule="auto"/>
        <w:outlineLvl w:val="0"/>
        <w:rPr>
          <w:b/>
        </w:rPr>
      </w:pPr>
      <w:r>
        <w:rPr>
          <w:b/>
        </w:rPr>
        <w:br w:type="page"/>
      </w:r>
      <w:bookmarkStart w:name="_Toc134773580" w:id="20"/>
      <w:r w:rsidR="00BA7FED">
        <w:rPr>
          <w:b/>
        </w:rPr>
        <w:lastRenderedPageBreak/>
        <w:t xml:space="preserve">CONCLUSION </w:t>
      </w:r>
      <w:r w:rsidR="001C49A5">
        <w:rPr>
          <w:b/>
        </w:rPr>
        <w:t>AND RECOMMENDATIONS</w:t>
      </w:r>
      <w:bookmarkEnd w:id="20"/>
      <w:r w:rsidR="001C49A5">
        <w:rPr>
          <w:b/>
        </w:rPr>
        <w:t xml:space="preserve"> </w:t>
      </w:r>
    </w:p>
    <w:p w:rsidR="002C7535" w:rsidP="002C7535" w:rsidRDefault="002C7535" w14:paraId="1BAF6993" w14:textId="77777777">
      <w:pPr>
        <w:spacing w:line="480" w:lineRule="auto"/>
        <w:jc w:val="both"/>
      </w:pPr>
      <w:r w:rsidRPr="23882FB2">
        <w:t xml:space="preserve">Studies and research into ACE are valuable means of investigating if and what problems may arise for children as they experience it, and what problems could arise for them because of it, as they progress into adulthood. The literature review has concluded that ACE can have a serious effect on a child’s mental and physical health and can also result in serious mental and physical issues in adults who have experienced ACE. The review also concluded that practitioners working with both adults and children must provide more support to prevent these issues occurring. Three main themes have emerged from the literature review and the first theme is the problem of ACE for children, the second is the problems adults face </w:t>
      </w:r>
      <w:proofErr w:type="gramStart"/>
      <w:r w:rsidRPr="23882FB2">
        <w:t>as a result of</w:t>
      </w:r>
      <w:proofErr w:type="gramEnd"/>
      <w:r w:rsidRPr="23882FB2">
        <w:t xml:space="preserve"> ACE and the third theme has shown that if ACE children received the support they require as a child, then it may lessen the issues they could face as an adult. These three main themes will now be considered as to recommendations and future policy changes. Early intervention, support and preventative measures could reduce the risk of ACE children later committing child abuse.</w:t>
      </w:r>
    </w:p>
    <w:p w:rsidR="002C7535" w:rsidP="002C7535" w:rsidRDefault="002C7535" w14:paraId="040BB402" w14:textId="77777777">
      <w:pPr>
        <w:spacing w:line="480" w:lineRule="auto"/>
        <w:jc w:val="both"/>
      </w:pPr>
      <w:r w:rsidRPr="23882FB2">
        <w:t xml:space="preserve">One of the main issues found in this review is that children are still be subjected to ACE despite all the legislations in the country which should protect them from it. </w:t>
      </w:r>
      <w:proofErr w:type="spellStart"/>
      <w:r w:rsidRPr="23882FB2">
        <w:t>Lewer</w:t>
      </w:r>
      <w:proofErr w:type="spellEnd"/>
      <w:r w:rsidRPr="23882FB2">
        <w:t xml:space="preserve"> </w:t>
      </w:r>
      <w:r w:rsidRPr="23882FB2">
        <w:rPr>
          <w:i/>
          <w:iCs/>
        </w:rPr>
        <w:t xml:space="preserve">et al </w:t>
      </w:r>
      <w:r w:rsidRPr="23882FB2">
        <w:t xml:space="preserve">(2020) explain in their journal article how their study found conclusive results that ACE is more prevalent in deprived areas, and these areas should be more concerned with assuming ACE is occurring and detecting ACE. Professionals working within these areas must be made aware of such associations and always be looking out for signs that children are experiencing ACE. One recommendation to help assist with this is that all local authority housing should be inspected by officers on a regular basis, this could provide valuable information on whether the individuals require support or early </w:t>
      </w:r>
      <w:r w:rsidRPr="23882FB2">
        <w:lastRenderedPageBreak/>
        <w:t xml:space="preserve">intervention methods to support individuals, parents, </w:t>
      </w:r>
      <w:proofErr w:type="gramStart"/>
      <w:r w:rsidRPr="23882FB2">
        <w:t>children</w:t>
      </w:r>
      <w:proofErr w:type="gramEnd"/>
      <w:r w:rsidRPr="23882FB2">
        <w:t xml:space="preserve"> and animals residing in the property.</w:t>
      </w:r>
    </w:p>
    <w:p w:rsidR="002C7535" w:rsidP="002C7535" w:rsidRDefault="002C7535" w14:paraId="702C9D35" w14:textId="77777777">
      <w:pPr>
        <w:spacing w:line="480" w:lineRule="auto"/>
        <w:jc w:val="both"/>
      </w:pPr>
      <w:r w:rsidRPr="23882FB2">
        <w:t xml:space="preserve">Another main issue found in this review is the ongoing issues that experiencing ACE as a child can have on them as they progress into adulthood. Young Minds (2023) have concluded from their research that more than one in four of the under twenty-five-year-old individuals who completed their survey admitted that whilst waiting for mental health support they had attempted to take their own lives. These figures suggest that children, </w:t>
      </w:r>
      <w:proofErr w:type="gramStart"/>
      <w:r w:rsidRPr="23882FB2">
        <w:t>teenagers</w:t>
      </w:r>
      <w:proofErr w:type="gramEnd"/>
      <w:r w:rsidRPr="23882FB2">
        <w:t xml:space="preserve"> and young adults are being failed by mental health services and there is a dire need for more Mental Health services if waiting lists are to be reduced. A recommendation to assist with this is all schools, colleges and universities must have an on duty mental health advisor available on call twenty four hours a day, individuals must be able to access help and advice during their darkest hour immediately, and it should be up these practitioners to follow up and ensure that the individuals they have dealt with are passed onto the relevant services and that these services have made contact immediately. </w:t>
      </w:r>
    </w:p>
    <w:p w:rsidRPr="002C7535" w:rsidR="002C7535" w:rsidP="002C7535" w:rsidRDefault="002C7535" w14:paraId="78438D80" w14:textId="6DDF9675">
      <w:pPr>
        <w:spacing w:line="480" w:lineRule="auto"/>
        <w:jc w:val="both"/>
        <w:rPr>
          <w:color w:val="000000"/>
        </w:rPr>
      </w:pPr>
      <w:r w:rsidR="002C7535">
        <w:rPr/>
        <w:t xml:space="preserve">The main issues found with support and prevention services are that they are failing to stop offenders committing abuse and are lacking the preventative measures to desist offenders from reoffending. In the abstract of their journal </w:t>
      </w:r>
      <w:r w:rsidR="1D2A7F59">
        <w:rPr/>
        <w:t>(</w:t>
      </w:r>
      <w:r w:rsidR="002C7535">
        <w:rPr/>
        <w:t>Anonymous</w:t>
      </w:r>
      <w:r w:rsidR="48CBB8CE">
        <w:rPr/>
        <w:t xml:space="preserve">, </w:t>
      </w:r>
      <w:r w:rsidR="002C7535">
        <w:rPr/>
        <w:t xml:space="preserve">2003) describe how statistics from the Bureau of Justice report that sex offenders are four times more likely to reoffend and commit another sex violation. The following recommendation will be made </w:t>
      </w:r>
      <w:r w:rsidR="002C7535">
        <w:rPr/>
        <w:t>regarding</w:t>
      </w:r>
      <w:r w:rsidR="002C7535">
        <w:rPr/>
        <w:t xml:space="preserve"> this issue, Electric monitoring (EM) should be used on every sex offender found guilty by a court of law, the sex offenders register means that reoffenders can be traced faster but it does not deter individuals from reoffending. The EM can ensure curfews, exclusion zone monitoring and sobriety tagging, which will ensure that the individual cannot reoffend (HM Inspectorate of Probation, 2021). </w:t>
      </w:r>
    </w:p>
    <w:p w:rsidR="00C26D16" w:rsidP="005E060A" w:rsidRDefault="00C26D16" w14:paraId="296FEF7D" w14:textId="77777777">
      <w:pPr>
        <w:spacing w:line="480" w:lineRule="auto"/>
      </w:pPr>
    </w:p>
    <w:p w:rsidR="0083215B" w:rsidP="00865854" w:rsidRDefault="005E060A" w14:paraId="56462395" w14:textId="77777777">
      <w:pPr>
        <w:numPr>
          <w:ilvl w:val="0"/>
          <w:numId w:val="1"/>
        </w:numPr>
        <w:spacing w:line="480" w:lineRule="auto"/>
        <w:outlineLvl w:val="0"/>
        <w:rPr>
          <w:b/>
        </w:rPr>
      </w:pPr>
      <w:r>
        <w:rPr>
          <w:b/>
        </w:rPr>
        <w:br w:type="page"/>
      </w:r>
      <w:bookmarkStart w:name="_Toc134773581" w:id="21"/>
      <w:r w:rsidR="00BA7FED">
        <w:rPr>
          <w:b/>
        </w:rPr>
        <w:lastRenderedPageBreak/>
        <w:t>REFERENCES</w:t>
      </w:r>
      <w:bookmarkEnd w:id="21"/>
      <w:r w:rsidR="00BA7FED">
        <w:rPr>
          <w:b/>
        </w:rPr>
        <w:t xml:space="preserve"> </w:t>
      </w:r>
    </w:p>
    <w:p w:rsidRPr="004A2E9F" w:rsidR="004A2E9F" w:rsidP="004A2E9F" w:rsidRDefault="004A2E9F" w14:paraId="7194DBDC" w14:textId="77777777">
      <w:pPr>
        <w:spacing w:line="480" w:lineRule="auto"/>
      </w:pPr>
    </w:p>
    <w:p w:rsidRPr="003A6DA9" w:rsidR="00E75466" w:rsidP="003A6DA9" w:rsidRDefault="00E75466" w14:paraId="02237EFF" w14:textId="77777777">
      <w:pPr>
        <w:spacing w:before="120" w:after="120"/>
        <w:ind w:left="720" w:hanging="720"/>
        <w:rPr>
          <w:lang w:val="en-US"/>
        </w:rPr>
      </w:pPr>
      <w:proofErr w:type="spellStart"/>
      <w:r w:rsidRPr="003A6DA9">
        <w:t>Abbassi</w:t>
      </w:r>
      <w:proofErr w:type="spellEnd"/>
      <w:r w:rsidRPr="003A6DA9">
        <w:t xml:space="preserve">, A. and </w:t>
      </w:r>
      <w:proofErr w:type="spellStart"/>
      <w:r w:rsidRPr="003A6DA9">
        <w:t>Aslinia</w:t>
      </w:r>
      <w:proofErr w:type="spellEnd"/>
      <w:r w:rsidRPr="003A6DA9">
        <w:t xml:space="preserve">, S.D. (2010) ‘Family Violence, Trauma and Social Learning Theory’, </w:t>
      </w:r>
      <w:r w:rsidRPr="003A6DA9">
        <w:rPr>
          <w:i/>
          <w:iCs/>
        </w:rPr>
        <w:t xml:space="preserve">Journal of Professional Counselling, Practise, Theory and Research, </w:t>
      </w:r>
      <w:r w:rsidRPr="003A6DA9">
        <w:t xml:space="preserve">38(1), pp. 16-27. Available at: </w:t>
      </w:r>
      <w:hyperlink r:id="rId12">
        <w:r w:rsidRPr="003A6DA9">
          <w:rPr>
            <w:rStyle w:val="Hyperlink"/>
          </w:rPr>
          <w:t>Family Violence, Trauma and Social Learning Theory - ProQuest</w:t>
        </w:r>
      </w:hyperlink>
      <w:r w:rsidRPr="003A6DA9">
        <w:t xml:space="preserve"> (Accessed: 20 March 2023).</w:t>
      </w:r>
    </w:p>
    <w:p w:rsidR="00E75466" w:rsidP="086409AE" w:rsidRDefault="00E75466" w14:paraId="26CBACE4" w14:textId="139CA340">
      <w:pPr>
        <w:pStyle w:val="Normal"/>
        <w:spacing w:before="120" w:after="120"/>
        <w:ind w:left="720" w:hanging="720"/>
      </w:pPr>
      <w:r w:rsidR="00E75466">
        <w:rPr/>
        <w:t xml:space="preserve">Afifi, T.O., MacMillan, H.L., Boyle, M., Taillieu, T., Cheung, K. and Sareen, J. (2014) ‘Child abuse and mental disorders in Canada’, </w:t>
      </w:r>
      <w:r w:rsidRPr="086409AE" w:rsidR="00E75466">
        <w:rPr>
          <w:i w:val="1"/>
          <w:iCs w:val="1"/>
        </w:rPr>
        <w:t>Canadian Medical Association</w:t>
      </w:r>
      <w:r w:rsidR="00E75466">
        <w:rPr/>
        <w:t xml:space="preserve">, 186(9), pp. 324-332. Available at: </w:t>
      </w:r>
      <w:hyperlink r:id="R3a0a0716ce1d4824">
        <w:r w:rsidRPr="086409AE" w:rsidR="0643204B">
          <w:rPr>
            <w:rStyle w:val="Hyperlink"/>
            <w:rFonts w:ascii="Times New Roman" w:hAnsi="Times New Roman" w:eastAsia="Times New Roman" w:cs="Times New Roman"/>
            <w:noProof w:val="0"/>
            <w:sz w:val="24"/>
            <w:szCs w:val="24"/>
            <w:lang w:val="en-GB"/>
          </w:rPr>
          <w:t>Child abuse and mental disorders in Canada - ProQuest</w:t>
        </w:r>
      </w:hyperlink>
      <w:r w:rsidRPr="086409AE" w:rsidR="0643204B">
        <w:rPr>
          <w:rFonts w:ascii="Times New Roman" w:hAnsi="Times New Roman" w:eastAsia="Times New Roman" w:cs="Times New Roman"/>
          <w:noProof w:val="0"/>
          <w:sz w:val="24"/>
          <w:szCs w:val="24"/>
          <w:lang w:val="en-GB"/>
        </w:rPr>
        <w:t xml:space="preserve"> </w:t>
      </w:r>
      <w:r w:rsidR="00E75466">
        <w:rPr/>
        <w:t>(Accessed: 15 March 2023).</w:t>
      </w:r>
    </w:p>
    <w:p w:rsidR="00E75466" w:rsidP="00C045E9" w:rsidRDefault="00E75466" w14:paraId="6EB47FC5" w14:textId="06EC1A4D">
      <w:pPr>
        <w:spacing w:before="120" w:after="120"/>
        <w:ind w:left="720" w:hanging="720"/>
      </w:pPr>
      <w:r w:rsidR="00E75466">
        <w:rPr/>
        <w:t xml:space="preserve">Anda, R.F., Chapman, D.P., Dong, M., Dube, S.R., </w:t>
      </w:r>
      <w:r w:rsidR="00E75466">
        <w:rPr/>
        <w:t>Felitti</w:t>
      </w:r>
      <w:r w:rsidR="00E75466">
        <w:rPr/>
        <w:t xml:space="preserve">, V.J., Giles, W.H. and Williams, J.E, (2004) ‘Insights into casual pathways for ischemic heart disease’, </w:t>
      </w:r>
      <w:r w:rsidRPr="086409AE" w:rsidR="00E75466">
        <w:rPr>
          <w:i w:val="1"/>
          <w:iCs w:val="1"/>
        </w:rPr>
        <w:t>Circulation</w:t>
      </w:r>
      <w:r w:rsidR="00E75466">
        <w:rPr/>
        <w:t xml:space="preserve">, 110(13), pp. 1761-1766. Available at: </w:t>
      </w:r>
      <w:hyperlink r:id="Rf9803bb2fdee4b23">
        <w:r w:rsidRPr="086409AE" w:rsidR="00E75466">
          <w:rPr>
            <w:rStyle w:val="Hyperlink"/>
          </w:rPr>
          <w:t>https://doi.org/10.1161/01.CIR.0000143074.54995.7F</w:t>
        </w:r>
      </w:hyperlink>
      <w:r w:rsidR="00E75466">
        <w:rPr/>
        <w:t xml:space="preserve">  </w:t>
      </w:r>
      <w:r w:rsidR="77EC4CF4">
        <w:rPr/>
        <w:t>(Accessed: 12 May 2023).</w:t>
      </w:r>
    </w:p>
    <w:p w:rsidR="00E75466" w:rsidP="00C045E9" w:rsidRDefault="00E75466" w14:paraId="1D968A5A" w14:textId="528F06F1">
      <w:pPr>
        <w:spacing w:before="120" w:after="120"/>
        <w:ind w:left="720" w:hanging="720"/>
      </w:pPr>
      <w:r w:rsidR="00E75466">
        <w:rPr/>
        <w:t xml:space="preserve">Anderson, C.M., Ohashi, K., Samson, J.A. and </w:t>
      </w:r>
      <w:r w:rsidR="00E75466">
        <w:rPr/>
        <w:t>Teicher</w:t>
      </w:r>
      <w:r w:rsidR="00E75466">
        <w:rPr/>
        <w:t xml:space="preserve">, M.H, (2016) ‘The effects of childhood maltreatment on brain structure, function and connectivity’, </w:t>
      </w:r>
      <w:r w:rsidRPr="086409AE" w:rsidR="00E75466">
        <w:rPr>
          <w:i w:val="1"/>
          <w:iCs w:val="1"/>
        </w:rPr>
        <w:t>Nature Reviews Neuroscience</w:t>
      </w:r>
      <w:r w:rsidR="00E75466">
        <w:rPr/>
        <w:t>, 17</w:t>
      </w:r>
      <w:r w:rsidR="7F00F377">
        <w:rPr/>
        <w:t xml:space="preserve">. </w:t>
      </w:r>
      <w:r w:rsidR="00E75466">
        <w:rPr/>
        <w:t xml:space="preserve">Available at: </w:t>
      </w:r>
      <w:hyperlink r:id="R0eb1989b74924c5b">
        <w:r w:rsidRPr="086409AE" w:rsidR="00E75466">
          <w:rPr>
            <w:rStyle w:val="Hyperlink"/>
          </w:rPr>
          <w:t>https://doi.org/10.1038/nrn.2016.111</w:t>
        </w:r>
      </w:hyperlink>
      <w:r w:rsidR="00E75466">
        <w:rPr/>
        <w:t xml:space="preserve"> </w:t>
      </w:r>
      <w:r w:rsidR="585B9856">
        <w:rPr/>
        <w:t>(Accessed: 12 May 2023).</w:t>
      </w:r>
    </w:p>
    <w:p w:rsidR="00E75466" w:rsidP="00C045E9" w:rsidRDefault="00E75466" w14:paraId="334653D2" w14:textId="77777777">
      <w:pPr>
        <w:spacing w:before="120" w:after="120"/>
        <w:ind w:left="720" w:hanging="720"/>
      </w:pPr>
      <w:r w:rsidR="00E75466">
        <w:rPr/>
        <w:t xml:space="preserve">Anderson, J.F. and </w:t>
      </w:r>
      <w:r w:rsidR="00E75466">
        <w:rPr/>
        <w:t>Kras</w:t>
      </w:r>
      <w:r w:rsidR="00E75466">
        <w:rPr/>
        <w:t xml:space="preserve">, K. (2005) ‘Revisiting Albert Bandura’s Social Learning Theory to Better Understand and Assist Victims of Intimate Personal Violence’, </w:t>
      </w:r>
      <w:r w:rsidRPr="086409AE" w:rsidR="00E75466">
        <w:rPr>
          <w:i w:val="1"/>
          <w:iCs w:val="1"/>
        </w:rPr>
        <w:t>Women and Criminal Justice,</w:t>
      </w:r>
      <w:r w:rsidR="00E75466">
        <w:rPr/>
        <w:t xml:space="preserve"> 17(1), pp. 1-124. Available at: </w:t>
      </w:r>
      <w:hyperlink r:id="Rc2163033e36146af">
        <w:r w:rsidRPr="086409AE" w:rsidR="00E75466">
          <w:rPr>
            <w:rStyle w:val="Hyperlink"/>
          </w:rPr>
          <w:t>https://doi-org.ezproxy.uwtsd.ac.uk/10.1300/J012v17n01_05</w:t>
        </w:r>
      </w:hyperlink>
      <w:r w:rsidR="00E75466">
        <w:rPr/>
        <w:t xml:space="preserve">  (Accessed: 8 March 2023). </w:t>
      </w:r>
    </w:p>
    <w:p w:rsidRPr="006E2461" w:rsidR="00E75466" w:rsidP="006E2461" w:rsidRDefault="00E75466" w14:paraId="2C0A70D0" w14:textId="77777777">
      <w:pPr>
        <w:spacing w:before="120" w:after="120"/>
        <w:ind w:left="720" w:hanging="720"/>
      </w:pPr>
      <w:r w:rsidRPr="006E2461">
        <w:t xml:space="preserve">Anonymous (2003) ‘Recidivism Is Higher </w:t>
      </w:r>
      <w:proofErr w:type="gramStart"/>
      <w:r w:rsidRPr="006E2461">
        <w:t>For</w:t>
      </w:r>
      <w:proofErr w:type="gramEnd"/>
      <w:r w:rsidRPr="006E2461">
        <w:t xml:space="preserve"> Sex Offenders’, </w:t>
      </w:r>
      <w:r w:rsidRPr="006E2461">
        <w:rPr>
          <w:i/>
          <w:iCs/>
        </w:rPr>
        <w:t xml:space="preserve">Organized Crime Digest, </w:t>
      </w:r>
      <w:r w:rsidRPr="006E2461">
        <w:t xml:space="preserve">24(3). Available at: </w:t>
      </w:r>
      <w:hyperlink r:id="rId16">
        <w:r w:rsidRPr="006E2461">
          <w:rPr>
            <w:rStyle w:val="Hyperlink"/>
          </w:rPr>
          <w:t>RECIDIVISM IS HIGHER FOR SEX OFFENDERS - ProQuest</w:t>
        </w:r>
      </w:hyperlink>
      <w:r w:rsidRPr="006E2461">
        <w:t xml:space="preserve"> (Accessed: 05 April 2023).</w:t>
      </w:r>
    </w:p>
    <w:p w:rsidRPr="00DC2855" w:rsidR="00E75466" w:rsidP="00DC2855" w:rsidRDefault="00E75466" w14:paraId="2796A704" w14:textId="77777777">
      <w:pPr>
        <w:spacing w:before="120" w:after="120"/>
        <w:ind w:left="720" w:hanging="720"/>
      </w:pPr>
      <w:r w:rsidRPr="00DC2855">
        <w:t xml:space="preserve">Armfield, J.M., </w:t>
      </w:r>
      <w:proofErr w:type="spellStart"/>
      <w:r w:rsidRPr="00DC2855">
        <w:t>Gnanamanickam</w:t>
      </w:r>
      <w:proofErr w:type="spellEnd"/>
      <w:r w:rsidRPr="00DC2855">
        <w:t xml:space="preserve">, E.S., Johnston, D.W., Preen, D.B., Brown, D.S., Nguyen, H. and Segal, L. (2021) ‘Intergenerational transmission of child maltreatment in South Australia, 1986-2017: a retrospective cohort study’, </w:t>
      </w:r>
      <w:r w:rsidRPr="00DC2855">
        <w:rPr>
          <w:i/>
          <w:iCs/>
        </w:rPr>
        <w:t xml:space="preserve">The Lancet, </w:t>
      </w:r>
      <w:r w:rsidRPr="00DC2855">
        <w:t xml:space="preserve">6 (7), pp. 450-461. Available at: </w:t>
      </w:r>
      <w:hyperlink r:id="rId17">
        <w:r w:rsidRPr="00DC2855">
          <w:rPr>
            <w:rStyle w:val="Hyperlink"/>
          </w:rPr>
          <w:t>Intergenerational transmission of child maltreatment in South Australia, 1986â€“2017: a retrospective cohort study (thelancet.com)</w:t>
        </w:r>
      </w:hyperlink>
      <w:r w:rsidRPr="00DC2855">
        <w:t xml:space="preserve"> (Accessed: 29 March 2023).</w:t>
      </w:r>
    </w:p>
    <w:p w:rsidRPr="003A6DA9" w:rsidR="00E75466" w:rsidP="003A6DA9" w:rsidRDefault="00E75466" w14:paraId="59921AEB" w14:textId="77777777">
      <w:pPr>
        <w:spacing w:before="120" w:after="120"/>
        <w:ind w:left="720" w:hanging="720"/>
        <w:rPr>
          <w:lang w:val="en-US"/>
        </w:rPr>
      </w:pPr>
      <w:r w:rsidR="00E75466">
        <w:rPr/>
        <w:t xml:space="preserve">Asmundson, G.J.G. and Afifi, T.O. (2019) </w:t>
      </w:r>
      <w:r w:rsidRPr="086409AE" w:rsidR="00E75466">
        <w:rPr>
          <w:i w:val="1"/>
          <w:iCs w:val="1"/>
        </w:rPr>
        <w:t xml:space="preserve">Adverse Childhood Experiences: Using Evidence to Advance Research, Practise, </w:t>
      </w:r>
      <w:proofErr w:type="gramStart"/>
      <w:r w:rsidRPr="086409AE" w:rsidR="00E75466">
        <w:rPr>
          <w:i w:val="1"/>
          <w:iCs w:val="1"/>
        </w:rPr>
        <w:t>Policy</w:t>
      </w:r>
      <w:proofErr w:type="gramEnd"/>
      <w:r w:rsidRPr="086409AE" w:rsidR="00E75466">
        <w:rPr>
          <w:i w:val="1"/>
          <w:iCs w:val="1"/>
        </w:rPr>
        <w:t xml:space="preserve"> and Prevention. </w:t>
      </w:r>
      <w:r w:rsidR="00E75466">
        <w:rPr/>
        <w:t xml:space="preserve">San Diego: Elsevier Science and Technology. Available at: </w:t>
      </w:r>
      <w:hyperlink r:id="Reae4c3a93e91409b">
        <w:r w:rsidRPr="086409AE" w:rsidR="00E75466">
          <w:rPr>
            <w:rStyle w:val="Hyperlink"/>
          </w:rPr>
          <w:t xml:space="preserve">ProQuest </w:t>
        </w:r>
        <w:r w:rsidRPr="086409AE" w:rsidR="00E75466">
          <w:rPr>
            <w:rStyle w:val="Hyperlink"/>
          </w:rPr>
          <w:t>Ebook</w:t>
        </w:r>
        <w:r w:rsidRPr="086409AE" w:rsidR="00E75466">
          <w:rPr>
            <w:rStyle w:val="Hyperlink"/>
          </w:rPr>
          <w:t xml:space="preserve"> Central - Book Details</w:t>
        </w:r>
      </w:hyperlink>
      <w:r w:rsidR="00E75466">
        <w:rPr/>
        <w:t xml:space="preserve"> (Accessed: 18 March 2023).</w:t>
      </w:r>
    </w:p>
    <w:p w:rsidR="00E75466" w:rsidP="086409AE" w:rsidRDefault="00E75466" w14:paraId="388017AE" w14:textId="682E0F2F">
      <w:pPr>
        <w:pStyle w:val="Normal"/>
        <w:spacing w:before="120" w:after="120"/>
        <w:ind w:left="720" w:hanging="720"/>
      </w:pPr>
      <w:r w:rsidR="00E75466">
        <w:rPr/>
        <w:t xml:space="preserve">Barnardo’s (2023) </w:t>
      </w:r>
      <w:r w:rsidRPr="086409AE" w:rsidR="00E75466">
        <w:rPr>
          <w:i w:val="1"/>
          <w:iCs w:val="1"/>
        </w:rPr>
        <w:t>Child Sexual Abuse</w:t>
      </w:r>
      <w:r w:rsidR="00E75466">
        <w:rPr/>
        <w:t xml:space="preserve">. Available at: </w:t>
      </w:r>
      <w:hyperlink r:id="R796fc329482742eb">
        <w:r w:rsidRPr="086409AE" w:rsidR="307670B0">
          <w:rPr>
            <w:rStyle w:val="Hyperlink"/>
            <w:rFonts w:ascii="Times New Roman" w:hAnsi="Times New Roman" w:eastAsia="Times New Roman" w:cs="Times New Roman"/>
            <w:noProof w:val="0"/>
            <w:sz w:val="24"/>
            <w:szCs w:val="24"/>
            <w:lang w:val="en-GB"/>
          </w:rPr>
          <w:t>Child sexual abuse and exploitation | Barnardo's (barnardos.org.uk)</w:t>
        </w:r>
      </w:hyperlink>
      <w:r w:rsidRPr="086409AE" w:rsidR="307670B0">
        <w:rPr>
          <w:rFonts w:ascii="Times New Roman" w:hAnsi="Times New Roman" w:eastAsia="Times New Roman" w:cs="Times New Roman"/>
          <w:noProof w:val="0"/>
          <w:sz w:val="24"/>
          <w:szCs w:val="24"/>
          <w:lang w:val="en-GB"/>
        </w:rPr>
        <w:t xml:space="preserve"> </w:t>
      </w:r>
      <w:r w:rsidR="00E75466">
        <w:rPr/>
        <w:t>(Accessed: 16 March 2023).</w:t>
      </w:r>
    </w:p>
    <w:p w:rsidR="00E75466" w:rsidP="086409AE" w:rsidRDefault="00E75466" w14:paraId="251951F1" w14:textId="3CDD6027">
      <w:pPr>
        <w:pStyle w:val="Normal"/>
        <w:spacing w:before="120" w:after="120"/>
        <w:ind w:left="720" w:hanging="720"/>
        <w:rPr>
          <w:rFonts w:ascii="Times New Roman" w:hAnsi="Times New Roman" w:eastAsia="Times New Roman" w:cs="Times New Roman"/>
          <w:noProof w:val="0"/>
          <w:sz w:val="24"/>
          <w:szCs w:val="24"/>
          <w:lang w:val="en-GB"/>
        </w:rPr>
      </w:pPr>
      <w:r w:rsidR="00E75466">
        <w:rPr/>
        <w:t xml:space="preserve">Barton, E.R., Bellis, M.A., Ford, K., Hughes, K. and Newbury, A. (2020) ‘Adverse childhood experiences: a retrospective study to understand their associations </w:t>
      </w:r>
      <w:r w:rsidR="00E75466">
        <w:rPr/>
        <w:t xml:space="preserve">with lifetime mental health diagnosis, self-harm or suicide attempt, and current low mental well-being in a male Welsh prison population’, </w:t>
      </w:r>
      <w:r w:rsidRPr="086409AE" w:rsidR="00E75466">
        <w:rPr>
          <w:i w:val="1"/>
          <w:iCs w:val="1"/>
        </w:rPr>
        <w:t>Health and Justice,</w:t>
      </w:r>
      <w:r w:rsidR="00E75466">
        <w:rPr/>
        <w:t xml:space="preserve"> 8(1), p. 1. </w:t>
      </w:r>
      <w:r w:rsidR="23398A4C">
        <w:rPr/>
        <w:t xml:space="preserve">Available at: </w:t>
      </w:r>
      <w:hyperlink r:id="R53cb17a73906422e">
        <w:r w:rsidRPr="086409AE" w:rsidR="23398A4C">
          <w:rPr>
            <w:rStyle w:val="Hyperlink"/>
            <w:rFonts w:ascii="Times New Roman" w:hAnsi="Times New Roman" w:eastAsia="Times New Roman" w:cs="Times New Roman"/>
            <w:noProof w:val="0"/>
            <w:sz w:val="24"/>
            <w:szCs w:val="24"/>
            <w:lang w:val="en-GB"/>
          </w:rPr>
          <w:t>Adverse childhood experiences: a retrospective study to understand their associations with lifetime mental health diagnosis, self-harm or suicide attempt, and current low mental wellbeing in a male Welsh prison population - ProQuest</w:t>
        </w:r>
      </w:hyperlink>
      <w:r w:rsidRPr="086409AE" w:rsidR="23398A4C">
        <w:rPr>
          <w:rFonts w:ascii="Times New Roman" w:hAnsi="Times New Roman" w:eastAsia="Times New Roman" w:cs="Times New Roman"/>
          <w:noProof w:val="0"/>
          <w:sz w:val="24"/>
          <w:szCs w:val="24"/>
          <w:lang w:val="en-GB"/>
        </w:rPr>
        <w:t xml:space="preserve"> (Accessed: 12 May 2023).</w:t>
      </w:r>
    </w:p>
    <w:p w:rsidR="00E75466" w:rsidP="086409AE" w:rsidRDefault="00E75466" w14:paraId="57695B53" w14:textId="75082F6D">
      <w:pPr>
        <w:pStyle w:val="Normal"/>
        <w:spacing w:before="120" w:after="120"/>
        <w:ind w:left="720" w:hanging="720"/>
      </w:pPr>
      <w:r w:rsidR="00E75466">
        <w:rPr/>
        <w:t xml:space="preserve">Berger, T., </w:t>
      </w:r>
      <w:r w:rsidR="00E75466">
        <w:rPr/>
        <w:t>Botschi</w:t>
      </w:r>
      <w:r w:rsidR="00E75466">
        <w:rPr/>
        <w:t xml:space="preserve">, S.I.R., </w:t>
      </w:r>
      <w:r w:rsidR="00E75466">
        <w:rPr/>
        <w:t>Brodbeck</w:t>
      </w:r>
      <w:r w:rsidR="00E75466">
        <w:rPr/>
        <w:t xml:space="preserve">, J., </w:t>
      </w:r>
      <w:r w:rsidR="00E75466">
        <w:rPr/>
        <w:t>Marmet</w:t>
      </w:r>
      <w:r w:rsidR="00E75466">
        <w:rPr/>
        <w:t xml:space="preserve">, S., Schmidt, S.J. and </w:t>
      </w:r>
      <w:r w:rsidR="00E75466">
        <w:rPr/>
        <w:t>Neela</w:t>
      </w:r>
      <w:r w:rsidR="00E75466">
        <w:rPr/>
        <w:t xml:space="preserve">, V, (2022) ‘Investigating emotion regulation and social information processing as mechanisms linking adverse childhood experiences with psychosocial functioning in young </w:t>
      </w:r>
      <w:r w:rsidR="00E75466">
        <w:rPr/>
        <w:t>swiss</w:t>
      </w:r>
      <w:r w:rsidR="00E75466">
        <w:rPr/>
        <w:t xml:space="preserve"> adults: the FACE epidemiological accelerated cohort study’, </w:t>
      </w:r>
      <w:r w:rsidRPr="086409AE" w:rsidR="00E75466">
        <w:rPr>
          <w:i w:val="1"/>
          <w:iCs w:val="1"/>
        </w:rPr>
        <w:t>BMC Psychology</w:t>
      </w:r>
      <w:r w:rsidR="00E75466">
        <w:rPr/>
        <w:t>, 10(99)</w:t>
      </w:r>
      <w:r w:rsidR="29A53234">
        <w:rPr/>
        <w:t xml:space="preserve">. Available at: </w:t>
      </w:r>
      <w:hyperlink r:id="Rd3e872cf123a4953">
        <w:r w:rsidRPr="086409AE" w:rsidR="29A53234">
          <w:rPr>
            <w:rStyle w:val="Hyperlink"/>
            <w:rFonts w:ascii="Times New Roman" w:hAnsi="Times New Roman" w:eastAsia="Times New Roman" w:cs="Times New Roman"/>
            <w:noProof w:val="0"/>
            <w:sz w:val="24"/>
            <w:szCs w:val="24"/>
            <w:lang w:val="en-GB"/>
          </w:rPr>
          <w:t>Investigating emotion regulation and social information processing as mechanisms linking adverse childhood experiences with psychosocial functioning in young swiss adults: the FACE epidemiological accelerated cohort study - PMC (nih.gov)</w:t>
        </w:r>
      </w:hyperlink>
      <w:r w:rsidR="29A53234">
        <w:rPr/>
        <w:t xml:space="preserve"> (</w:t>
      </w:r>
      <w:r w:rsidR="29A53234">
        <w:rPr/>
        <w:t>Accessed</w:t>
      </w:r>
      <w:r w:rsidR="29A53234">
        <w:rPr/>
        <w:t>: 12 May 2023).</w:t>
      </w:r>
      <w:r w:rsidR="00E75466">
        <w:rPr/>
        <w:t xml:space="preserve"> </w:t>
      </w:r>
    </w:p>
    <w:p w:rsidRPr="003A6DA9" w:rsidR="00E75466" w:rsidP="003A6DA9" w:rsidRDefault="00E75466" w14:paraId="7FE151A5" w14:textId="77777777">
      <w:pPr>
        <w:spacing w:before="120" w:after="120"/>
        <w:ind w:left="720" w:hanging="720"/>
        <w:rPr>
          <w:lang w:val="en-US"/>
        </w:rPr>
      </w:pPr>
      <w:r w:rsidRPr="003A6DA9">
        <w:t xml:space="preserve">Bevilacqua, L., Kelly, Y., </w:t>
      </w:r>
      <w:proofErr w:type="spellStart"/>
      <w:r w:rsidRPr="003A6DA9">
        <w:t>Heilmann</w:t>
      </w:r>
      <w:proofErr w:type="spellEnd"/>
      <w:r w:rsidRPr="003A6DA9">
        <w:t xml:space="preserve">, A., Priest, </w:t>
      </w:r>
      <w:proofErr w:type="gramStart"/>
      <w:r w:rsidRPr="003A6DA9">
        <w:t>N.</w:t>
      </w:r>
      <w:proofErr w:type="gramEnd"/>
      <w:r w:rsidRPr="003A6DA9">
        <w:t xml:space="preserve"> and Lacey, R.E. (2021) ‘Adverse childhood experiences and trajectories of internalizing, externalizing, and prosocial </w:t>
      </w:r>
      <w:proofErr w:type="spellStart"/>
      <w:r w:rsidRPr="003A6DA9">
        <w:t>behaviors</w:t>
      </w:r>
      <w:proofErr w:type="spellEnd"/>
      <w:r w:rsidRPr="003A6DA9">
        <w:t xml:space="preserve"> from childhood to adolescence’, </w:t>
      </w:r>
      <w:r w:rsidRPr="003A6DA9">
        <w:rPr>
          <w:i/>
          <w:iCs/>
        </w:rPr>
        <w:t xml:space="preserve">Child Abuse and Neglect, </w:t>
      </w:r>
      <w:r w:rsidRPr="003A6DA9">
        <w:t xml:space="preserve">112. Available at: </w:t>
      </w:r>
      <w:hyperlink r:id="rId19">
        <w:r w:rsidRPr="003A6DA9">
          <w:rPr>
            <w:rStyle w:val="Hyperlink"/>
          </w:rPr>
          <w:t>https://doi.org/10.1016/j.chiabu.2020.104890</w:t>
        </w:r>
      </w:hyperlink>
      <w:r w:rsidRPr="003A6DA9">
        <w:t xml:space="preserve"> (Accessed: 20 March 2023).</w:t>
      </w:r>
    </w:p>
    <w:p w:rsidR="00E75466" w:rsidP="00C045E9" w:rsidRDefault="00E75466" w14:paraId="020626A0" w14:textId="77777777">
      <w:pPr>
        <w:spacing w:before="120" w:after="120"/>
        <w:ind w:left="720" w:hanging="720"/>
      </w:pPr>
      <w:r w:rsidR="00E75466">
        <w:rPr/>
        <w:t>Bjorkenstam</w:t>
      </w:r>
      <w:r w:rsidR="00E75466">
        <w:rPr/>
        <w:t xml:space="preserve">, E., </w:t>
      </w:r>
      <w:r w:rsidR="00E75466">
        <w:rPr/>
        <w:t>Burstrom</w:t>
      </w:r>
      <w:r w:rsidR="00E75466">
        <w:rPr/>
        <w:t xml:space="preserve">, B., Dalman. C., </w:t>
      </w:r>
      <w:r w:rsidR="00E75466">
        <w:rPr/>
        <w:t>Vinnerljung</w:t>
      </w:r>
      <w:r w:rsidR="00E75466">
        <w:rPr/>
        <w:t xml:space="preserve">, B., </w:t>
      </w:r>
      <w:r w:rsidR="00E75466">
        <w:rPr/>
        <w:t>Walder</w:t>
      </w:r>
      <w:r w:rsidR="00E75466">
        <w:rPr/>
        <w:t xml:space="preserve">. D.J. and </w:t>
      </w:r>
      <w:r w:rsidR="00E75466">
        <w:rPr/>
        <w:t>Weitoft</w:t>
      </w:r>
      <w:r w:rsidR="00E75466">
        <w:rPr/>
        <w:t xml:space="preserve">, G.R, (2016) ‘Childhood household dysfunction, school performance and psychiatric care utilisation in young adults: a register study of 96 399 individuals in Stockholm County’, </w:t>
      </w:r>
      <w:r w:rsidRPr="086409AE" w:rsidR="00E75466">
        <w:rPr>
          <w:i w:val="1"/>
          <w:iCs w:val="1"/>
        </w:rPr>
        <w:t>Journal of Epidemiology and Community Health</w:t>
      </w:r>
      <w:r w:rsidR="00E75466">
        <w:rPr/>
        <w:t xml:space="preserve">, 70(5), pp. 473-480. </w:t>
      </w:r>
    </w:p>
    <w:p w:rsidR="00E75466" w:rsidP="00C045E9" w:rsidRDefault="00E75466" w14:paraId="41046905" w14:textId="40076AF1">
      <w:pPr>
        <w:spacing w:before="120" w:after="120"/>
        <w:ind w:left="720" w:hanging="720"/>
      </w:pPr>
      <w:r w:rsidR="00E75466">
        <w:rPr/>
        <w:t xml:space="preserve">Buss, C., </w:t>
      </w:r>
      <w:r w:rsidR="00E75466">
        <w:rPr/>
        <w:t>Entringer</w:t>
      </w:r>
      <w:r w:rsidR="00E75466">
        <w:rPr/>
        <w:t xml:space="preserve">, S., Gilmore, J.H., Heim, C.M., </w:t>
      </w:r>
      <w:r w:rsidR="00E75466">
        <w:rPr/>
        <w:t>Kathmann</w:t>
      </w:r>
      <w:r w:rsidR="00E75466">
        <w:rPr/>
        <w:t xml:space="preserve">, N., Moog, N.K., Rasmussen, J.M., </w:t>
      </w:r>
      <w:r w:rsidR="00E75466">
        <w:rPr/>
        <w:t>Styner</w:t>
      </w:r>
      <w:r w:rsidR="00E75466">
        <w:rPr/>
        <w:t xml:space="preserve">, M. and Wadhwa, P.D, (2018) ‘Intergenerational effect of maternal exposure to childhood maltreatment on </w:t>
      </w:r>
      <w:r w:rsidR="00E75466">
        <w:rPr/>
        <w:t>newborn</w:t>
      </w:r>
      <w:r w:rsidR="00E75466">
        <w:rPr/>
        <w:t xml:space="preserve"> brain anatomy’, </w:t>
      </w:r>
      <w:r w:rsidRPr="086409AE" w:rsidR="00E75466">
        <w:rPr>
          <w:i w:val="1"/>
          <w:iCs w:val="1"/>
        </w:rPr>
        <w:t>Biological Psychiatry</w:t>
      </w:r>
      <w:r w:rsidR="00E75466">
        <w:rPr/>
        <w:t xml:space="preserve">, 83(2), pp. 120-127. Available at: </w:t>
      </w:r>
      <w:hyperlink r:id="R7e1f15e5938e4f0c">
        <w:r w:rsidRPr="086409AE" w:rsidR="00E75466">
          <w:rPr>
            <w:rStyle w:val="Hyperlink"/>
          </w:rPr>
          <w:t>https://doi.org/10.1016/j.biopsych.2017.07.009</w:t>
        </w:r>
      </w:hyperlink>
      <w:r w:rsidR="00E75466">
        <w:rPr/>
        <w:t xml:space="preserve"> </w:t>
      </w:r>
      <w:r w:rsidR="03D2C0D3">
        <w:rPr/>
        <w:t>(Accessed: 12 May 2023).</w:t>
      </w:r>
    </w:p>
    <w:p w:rsidRPr="003A6DA9" w:rsidR="00E75466" w:rsidP="003A6DA9" w:rsidRDefault="00E75466" w14:paraId="613DB4B1" w14:textId="77777777">
      <w:pPr>
        <w:spacing w:before="120" w:after="120"/>
        <w:ind w:left="720" w:hanging="720"/>
        <w:rPr>
          <w:lang w:val="en-US"/>
        </w:rPr>
      </w:pPr>
      <w:r w:rsidRPr="003A6DA9">
        <w:t xml:space="preserve">CDC (2022) </w:t>
      </w:r>
      <w:r w:rsidRPr="003A6DA9">
        <w:rPr>
          <w:i/>
          <w:iCs/>
        </w:rPr>
        <w:t xml:space="preserve">Prevention Strategies. </w:t>
      </w:r>
      <w:r w:rsidRPr="003A6DA9">
        <w:t xml:space="preserve">Available at: </w:t>
      </w:r>
      <w:hyperlink r:id="rId21">
        <w:r w:rsidRPr="003A6DA9">
          <w:rPr>
            <w:rStyle w:val="Hyperlink"/>
          </w:rPr>
          <w:t>ACEs Can Be Prevented (cdc.gov)</w:t>
        </w:r>
      </w:hyperlink>
      <w:r w:rsidRPr="003A6DA9">
        <w:t xml:space="preserve"> (Accessed: 21 March 2023).</w:t>
      </w:r>
    </w:p>
    <w:p w:rsidRPr="00DC2855" w:rsidR="00E75466" w:rsidP="00DC2855" w:rsidRDefault="00E75466" w14:paraId="1749CCE9" w14:textId="77777777">
      <w:pPr>
        <w:spacing w:before="120" w:after="120"/>
        <w:ind w:left="720" w:hanging="720"/>
      </w:pPr>
      <w:proofErr w:type="spellStart"/>
      <w:r w:rsidRPr="00DC2855">
        <w:t>Centers</w:t>
      </w:r>
      <w:proofErr w:type="spellEnd"/>
      <w:r w:rsidRPr="00DC2855">
        <w:t xml:space="preserve"> for Disease Control and Prevention (2021) </w:t>
      </w:r>
      <w:r w:rsidRPr="00DC2855">
        <w:rPr>
          <w:i/>
          <w:iCs/>
        </w:rPr>
        <w:t xml:space="preserve">Vital Signs. </w:t>
      </w:r>
      <w:r w:rsidRPr="00DC2855">
        <w:t xml:space="preserve">Available at: </w:t>
      </w:r>
      <w:hyperlink r:id="rId22">
        <w:r w:rsidRPr="00DC2855">
          <w:rPr>
            <w:rStyle w:val="Hyperlink"/>
          </w:rPr>
          <w:t xml:space="preserve">Adverse Childhood Experiences (ACEs) | </w:t>
        </w:r>
        <w:proofErr w:type="spellStart"/>
        <w:r w:rsidRPr="00DC2855">
          <w:rPr>
            <w:rStyle w:val="Hyperlink"/>
          </w:rPr>
          <w:t>VitalSigns</w:t>
        </w:r>
        <w:proofErr w:type="spellEnd"/>
        <w:r w:rsidRPr="00DC2855">
          <w:rPr>
            <w:rStyle w:val="Hyperlink"/>
          </w:rPr>
          <w:t xml:space="preserve"> | CDC</w:t>
        </w:r>
      </w:hyperlink>
      <w:r w:rsidRPr="00DC2855">
        <w:t xml:space="preserve"> (Accessed: 29 March 2023).</w:t>
      </w:r>
    </w:p>
    <w:p w:rsidR="00E75466" w:rsidP="086409AE" w:rsidRDefault="00E75466" w14:paraId="0546BB9F" w14:textId="1D00C78A">
      <w:pPr>
        <w:pStyle w:val="Normal"/>
        <w:spacing w:before="120" w:after="120"/>
        <w:ind w:left="720" w:hanging="720"/>
      </w:pPr>
      <w:r w:rsidR="00E75466">
        <w:rPr/>
        <w:t>Chartier</w:t>
      </w:r>
      <w:r w:rsidR="00E75466">
        <w:rPr/>
        <w:t xml:space="preserve">, M.J., Walker, J.R. and Naimark, B. (2009) ‘Health Risk Behaviours and Mental Health Problems as Mediators of the Relationship Between Childhood Abuse and Adult Health’, </w:t>
      </w:r>
      <w:r w:rsidRPr="086409AE" w:rsidR="00E75466">
        <w:rPr>
          <w:i w:val="1"/>
          <w:iCs w:val="1"/>
        </w:rPr>
        <w:t>American Journal of Public Health</w:t>
      </w:r>
      <w:r w:rsidR="00E75466">
        <w:rPr/>
        <w:t xml:space="preserve">, 99(5), pp. 847-854. Available at: </w:t>
      </w:r>
      <w:hyperlink r:id="R743767090a844fda">
        <w:r w:rsidRPr="086409AE" w:rsidR="2673E465">
          <w:rPr>
            <w:rStyle w:val="Hyperlink"/>
            <w:rFonts w:ascii="Times New Roman" w:hAnsi="Times New Roman" w:eastAsia="Times New Roman" w:cs="Times New Roman"/>
            <w:noProof w:val="0"/>
            <w:sz w:val="24"/>
            <w:szCs w:val="24"/>
            <w:lang w:val="en-GB"/>
          </w:rPr>
          <w:t>Health Risk Behaviors and Mental Health Problems as Mediators of the Relationship Between Childhood Abuse and Adult Health - ProQuest</w:t>
        </w:r>
      </w:hyperlink>
      <w:r w:rsidR="00E75466">
        <w:rPr/>
        <w:t xml:space="preserve"> </w:t>
      </w:r>
      <w:r w:rsidR="00E75466">
        <w:rPr/>
        <w:t>(Accessed: 10 March 2023).</w:t>
      </w:r>
    </w:p>
    <w:p w:rsidRPr="003A6DA9" w:rsidR="00E75466" w:rsidP="003A6DA9" w:rsidRDefault="00E75466" w14:paraId="0598865A" w14:textId="77777777">
      <w:pPr>
        <w:spacing w:before="120" w:after="120"/>
        <w:ind w:left="720" w:hanging="720"/>
        <w:rPr>
          <w:lang w:val="en-US"/>
        </w:rPr>
      </w:pPr>
      <w:r w:rsidRPr="003A6DA9">
        <w:t xml:space="preserve">Chavis, A.M. (2011) ‘Social Learning Theory and Behavioural Therapy: Considering Human </w:t>
      </w:r>
      <w:proofErr w:type="spellStart"/>
      <w:r w:rsidRPr="003A6DA9">
        <w:t>Behaviors</w:t>
      </w:r>
      <w:proofErr w:type="spellEnd"/>
      <w:r w:rsidRPr="003A6DA9">
        <w:t xml:space="preserve"> within the Social and Cultural Context of Individuals and Families’, </w:t>
      </w:r>
      <w:r w:rsidRPr="003A6DA9">
        <w:rPr>
          <w:i/>
          <w:iCs/>
        </w:rPr>
        <w:t xml:space="preserve">Social Work in Public Health, </w:t>
      </w:r>
      <w:r w:rsidRPr="003A6DA9">
        <w:t xml:space="preserve">26(5), pp. 471-481. Available at: </w:t>
      </w:r>
      <w:hyperlink r:id="rId23">
        <w:r w:rsidRPr="003A6DA9">
          <w:rPr>
            <w:rStyle w:val="Hyperlink"/>
          </w:rPr>
          <w:t>https://doi-org.ezproxy.uwtsd.ac.uk/10.1080/19371918.2011.591629</w:t>
        </w:r>
      </w:hyperlink>
      <w:r w:rsidRPr="003A6DA9">
        <w:t xml:space="preserve"> (Accessed: 20 March 2023).</w:t>
      </w:r>
    </w:p>
    <w:p w:rsidR="00E75466" w:rsidP="00C045E9" w:rsidRDefault="00E75466" w14:paraId="4766D807" w14:textId="77777777">
      <w:pPr>
        <w:spacing w:before="120" w:after="120"/>
        <w:ind w:left="720" w:hanging="720"/>
      </w:pPr>
      <w:r w:rsidR="00E75466">
        <w:rPr/>
        <w:t>D’Urso</w:t>
      </w:r>
      <w:r w:rsidR="00E75466">
        <w:rPr/>
        <w:t xml:space="preserve">, G., </w:t>
      </w:r>
      <w:r w:rsidR="00E75466">
        <w:rPr/>
        <w:t>Petruccelli</w:t>
      </w:r>
      <w:r w:rsidR="00E75466">
        <w:rPr/>
        <w:t xml:space="preserve">, I., Constantino, V., </w:t>
      </w:r>
      <w:r w:rsidR="00E75466">
        <w:rPr/>
        <w:t>Zappulla</w:t>
      </w:r>
      <w:r w:rsidR="00E75466">
        <w:rPr/>
        <w:t xml:space="preserve">, C. and Pace, U. (2018) ‘The role of moral disengagement and cognitive distortions toward children among sex offenders’, </w:t>
      </w:r>
      <w:r w:rsidRPr="086409AE" w:rsidR="00E75466">
        <w:rPr>
          <w:i w:val="1"/>
          <w:iCs w:val="1"/>
        </w:rPr>
        <w:t>Psychiatry, Psychology and Law</w:t>
      </w:r>
      <w:r w:rsidR="00E75466">
        <w:rPr/>
        <w:t xml:space="preserve">, 26(3), pp. 414-422. Available at: </w:t>
      </w:r>
      <w:hyperlink r:id="R5f9fefb0e10741cd">
        <w:r w:rsidRPr="086409AE" w:rsidR="00E75466">
          <w:rPr>
            <w:rStyle w:val="Hyperlink"/>
          </w:rPr>
          <w:t>https://doi-org.ezproxy.uwtsd.ac.uk/10.1080/13218719.2018.1506718</w:t>
        </w:r>
      </w:hyperlink>
      <w:r w:rsidR="00E75466">
        <w:rPr/>
        <w:t xml:space="preserve">  (Accessed 8 March 2023).</w:t>
      </w:r>
    </w:p>
    <w:p w:rsidRPr="003A6DA9" w:rsidR="00E75466" w:rsidP="003A6DA9" w:rsidRDefault="00E75466" w14:paraId="4F7A5A43" w14:textId="77777777">
      <w:pPr>
        <w:spacing w:before="120" w:after="120"/>
        <w:ind w:left="720" w:hanging="720"/>
        <w:rPr>
          <w:lang w:val="en-US"/>
        </w:rPr>
      </w:pPr>
      <w:proofErr w:type="spellStart"/>
      <w:r w:rsidRPr="003A6DA9">
        <w:lastRenderedPageBreak/>
        <w:t>Danese</w:t>
      </w:r>
      <w:proofErr w:type="spellEnd"/>
      <w:r w:rsidRPr="003A6DA9">
        <w:t xml:space="preserve">, A. and McEwen (2011) ‘Adverse childhood experiences, allostasis, allostatic load, and age-related disease’, </w:t>
      </w:r>
      <w:r w:rsidRPr="003A6DA9">
        <w:rPr>
          <w:i/>
          <w:iCs/>
        </w:rPr>
        <w:t xml:space="preserve">Physiology and Behaviour, </w:t>
      </w:r>
      <w:r w:rsidRPr="003A6DA9">
        <w:t xml:space="preserve">106, pp. 29-39. Available at: </w:t>
      </w:r>
      <w:hyperlink r:id="rId25">
        <w:r w:rsidRPr="003A6DA9">
          <w:rPr>
            <w:rStyle w:val="Hyperlink"/>
          </w:rPr>
          <w:t>http://dx.doi.org/10.1016/j.physbeh.2011.08.019</w:t>
        </w:r>
      </w:hyperlink>
      <w:r w:rsidRPr="003A6DA9">
        <w:t xml:space="preserve"> (Accessed: 19 March 2023).</w:t>
      </w:r>
    </w:p>
    <w:p w:rsidR="00E75466" w:rsidP="086409AE" w:rsidRDefault="00E75466" w14:paraId="23E58E63" w14:textId="78EA5CE1">
      <w:pPr>
        <w:pStyle w:val="Normal"/>
        <w:spacing w:before="120" w:after="120"/>
        <w:ind w:left="720" w:hanging="720"/>
        <w:rPr>
          <w:rFonts w:ascii="Times New Roman" w:hAnsi="Times New Roman" w:eastAsia="Times New Roman" w:cs="Times New Roman"/>
          <w:noProof w:val="0"/>
          <w:sz w:val="24"/>
          <w:szCs w:val="24"/>
          <w:lang w:val="en-GB"/>
        </w:rPr>
      </w:pPr>
      <w:r w:rsidR="00E75466">
        <w:rPr/>
        <w:t xml:space="preserve">Dubowitz, H. and Bennett, S. (2007) ‘Physical abuse and neglect of children’, </w:t>
      </w:r>
      <w:r w:rsidRPr="086409AE" w:rsidR="00E75466">
        <w:rPr>
          <w:i w:val="1"/>
          <w:iCs w:val="1"/>
        </w:rPr>
        <w:t>The</w:t>
      </w:r>
      <w:r w:rsidR="00E75466">
        <w:rPr/>
        <w:t xml:space="preserve"> </w:t>
      </w:r>
      <w:r w:rsidRPr="086409AE" w:rsidR="00E75466">
        <w:rPr>
          <w:i w:val="1"/>
          <w:iCs w:val="1"/>
        </w:rPr>
        <w:t>Lancet</w:t>
      </w:r>
      <w:r w:rsidR="00E75466">
        <w:rPr/>
        <w:t xml:space="preserve">, 369 (9576). </w:t>
      </w:r>
      <w:r w:rsidR="26B7493D">
        <w:rPr/>
        <w:t xml:space="preserve">Available at: </w:t>
      </w:r>
      <w:hyperlink r:id="R7c4fe7f2c879458e">
        <w:r w:rsidRPr="086409AE" w:rsidR="26B7493D">
          <w:rPr>
            <w:rStyle w:val="Hyperlink"/>
            <w:rFonts w:ascii="Times New Roman" w:hAnsi="Times New Roman" w:eastAsia="Times New Roman" w:cs="Times New Roman"/>
            <w:noProof w:val="0"/>
            <w:sz w:val="24"/>
            <w:szCs w:val="24"/>
            <w:lang w:val="en-GB"/>
          </w:rPr>
          <w:t>Physical abuse and neglect of children - ProQuest</w:t>
        </w:r>
      </w:hyperlink>
      <w:r w:rsidRPr="086409AE" w:rsidR="26B7493D">
        <w:rPr>
          <w:rFonts w:ascii="Times New Roman" w:hAnsi="Times New Roman" w:eastAsia="Times New Roman" w:cs="Times New Roman"/>
          <w:noProof w:val="0"/>
          <w:sz w:val="24"/>
          <w:szCs w:val="24"/>
          <w:lang w:val="en-GB"/>
        </w:rPr>
        <w:t xml:space="preserve"> (Accessed: 12 May 2023).</w:t>
      </w:r>
    </w:p>
    <w:p w:rsidR="00E75466" w:rsidP="086409AE" w:rsidRDefault="00E75466" w14:paraId="389441D5" w14:textId="207D8953">
      <w:pPr>
        <w:pStyle w:val="Normal"/>
        <w:spacing w:before="120" w:after="120"/>
        <w:ind w:left="720" w:hanging="720"/>
      </w:pPr>
      <w:r w:rsidR="00E75466">
        <w:rPr/>
        <w:t xml:space="preserve">Enright, T. (2016) </w:t>
      </w:r>
      <w:r w:rsidRPr="086409AE" w:rsidR="00E75466">
        <w:rPr>
          <w:i w:val="1"/>
          <w:iCs w:val="1"/>
        </w:rPr>
        <w:t>How to Help Your Child Learn Appropriate Behaviour</w:t>
      </w:r>
      <w:r w:rsidR="00E75466">
        <w:rPr/>
        <w:t xml:space="preserve">. Available at: </w:t>
      </w:r>
      <w:hyperlink r:id="R4fc16ccba57646c3">
        <w:r w:rsidRPr="086409AE" w:rsidR="591CC49E">
          <w:rPr>
            <w:rStyle w:val="Hyperlink"/>
            <w:rFonts w:ascii="Times New Roman" w:hAnsi="Times New Roman" w:eastAsia="Times New Roman" w:cs="Times New Roman"/>
            <w:noProof w:val="0"/>
            <w:sz w:val="24"/>
            <w:szCs w:val="24"/>
            <w:lang w:val="en-GB"/>
          </w:rPr>
          <w:t>How to Help Your Child Learn Appropriate Behavior | Parenting (childdevelopmentinfo.com)</w:t>
        </w:r>
      </w:hyperlink>
      <w:r w:rsidRPr="086409AE" w:rsidR="591CC49E">
        <w:rPr>
          <w:rFonts w:ascii="Times New Roman" w:hAnsi="Times New Roman" w:eastAsia="Times New Roman" w:cs="Times New Roman"/>
          <w:noProof w:val="0"/>
          <w:sz w:val="24"/>
          <w:szCs w:val="24"/>
          <w:lang w:val="en-GB"/>
        </w:rPr>
        <w:t xml:space="preserve"> </w:t>
      </w:r>
      <w:r w:rsidR="00E75466">
        <w:rPr/>
        <w:t>(Accessed: 14 March 2023).</w:t>
      </w:r>
    </w:p>
    <w:p w:rsidRPr="00DC2855" w:rsidR="00E75466" w:rsidP="00DC2855" w:rsidRDefault="00E75466" w14:paraId="2AAE685D" w14:textId="77777777">
      <w:pPr>
        <w:spacing w:before="120" w:after="120"/>
        <w:ind w:left="720" w:hanging="720"/>
      </w:pPr>
      <w:r w:rsidRPr="00DC2855">
        <w:t xml:space="preserve">Farrington, D.P. and Welsh, B.C. (2006) ‘Introduction: The Need for Early Prevention’, </w:t>
      </w:r>
      <w:r w:rsidRPr="00DC2855">
        <w:rPr>
          <w:i/>
          <w:iCs/>
        </w:rPr>
        <w:t xml:space="preserve">Saving Children from a Life of Crime: Early Risk Factors and Effective Interventions. </w:t>
      </w:r>
      <w:r w:rsidRPr="00DC2855">
        <w:t xml:space="preserve">Oxford: Oxford University Press. Available at: </w:t>
      </w:r>
      <w:hyperlink r:id="rId26">
        <w:r w:rsidRPr="00DC2855">
          <w:rPr>
            <w:rStyle w:val="Hyperlink"/>
          </w:rPr>
          <w:t>https://doi.org/10.1093/acprof:oso/9780195304091.001.0001</w:t>
        </w:r>
      </w:hyperlink>
      <w:r w:rsidRPr="00DC2855">
        <w:t xml:space="preserve"> (Accessed: 29 March 2023).</w:t>
      </w:r>
    </w:p>
    <w:p w:rsidR="00E75466" w:rsidP="086409AE" w:rsidRDefault="00E75466" w14:paraId="7FE68568" w14:textId="719491DF">
      <w:pPr>
        <w:pStyle w:val="Normal"/>
        <w:spacing w:before="120" w:after="120"/>
        <w:ind w:left="720" w:hanging="720"/>
      </w:pPr>
      <w:r w:rsidR="00E75466">
        <w:rPr/>
        <w:t>Felliti</w:t>
      </w:r>
      <w:r w:rsidR="00E75466">
        <w:rPr/>
        <w:t xml:space="preserve">, V.J., Anda, F.R., Nordenberg, D., Williamson, D.F., Spitz, A.M., Edwards, V., Koss, M.P. and Marks, </w:t>
      </w:r>
      <w:r w:rsidR="00E75466">
        <w:rPr/>
        <w:t xml:space="preserve">J.S.  </w:t>
      </w:r>
      <w:r w:rsidR="00E75466">
        <w:rPr/>
        <w:t xml:space="preserve">(1998) ‘Relationship of Childhood Abuse and Household Dysfunction to Many of the Leading Causes of Death in Adults’, </w:t>
      </w:r>
      <w:r w:rsidRPr="086409AE" w:rsidR="00E75466">
        <w:rPr>
          <w:i w:val="1"/>
          <w:iCs w:val="1"/>
        </w:rPr>
        <w:t xml:space="preserve">American Journal of </w:t>
      </w:r>
      <w:r w:rsidRPr="086409AE" w:rsidR="00E75466">
        <w:rPr>
          <w:i w:val="1"/>
          <w:iCs w:val="1"/>
        </w:rPr>
        <w:t>Preventitive</w:t>
      </w:r>
      <w:r w:rsidRPr="086409AE" w:rsidR="00E75466">
        <w:rPr>
          <w:i w:val="1"/>
          <w:iCs w:val="1"/>
        </w:rPr>
        <w:t xml:space="preserve"> Medicine</w:t>
      </w:r>
      <w:r w:rsidR="00E75466">
        <w:rPr/>
        <w:t>, 14(4), p. 245. Available at:</w:t>
      </w:r>
      <w:r w:rsidR="5D3E9848">
        <w:rPr/>
        <w:t xml:space="preserve"> </w:t>
      </w:r>
      <w:hyperlink r:id="R7494fa1600a849d6">
        <w:r w:rsidRPr="086409AE" w:rsidR="5D3E9848">
          <w:rPr>
            <w:rStyle w:val="Hyperlink"/>
            <w:rFonts w:ascii="Times New Roman" w:hAnsi="Times New Roman" w:eastAsia="Times New Roman" w:cs="Times New Roman"/>
            <w:noProof w:val="0"/>
            <w:sz w:val="24"/>
            <w:szCs w:val="24"/>
            <w:lang w:val="en-GB"/>
          </w:rPr>
          <w:t>Relationship of Childhood Abuse and Household Dysfunction to Many of the Leading Causes of Death in Adults - American Journal of Preventive Medicine (ajpmonline.org)</w:t>
        </w:r>
      </w:hyperlink>
      <w:r w:rsidR="00E75466">
        <w:rPr/>
        <w:t xml:space="preserve"> </w:t>
      </w:r>
      <w:r w:rsidR="3359D1B0">
        <w:rPr/>
        <w:t>(Accessed: 12 May 2023).</w:t>
      </w:r>
      <w:r w:rsidR="00E75466">
        <w:rPr/>
        <w:t xml:space="preserve"> </w:t>
      </w:r>
    </w:p>
    <w:p w:rsidRPr="00DC2855" w:rsidR="00E75466" w:rsidP="00DC2855" w:rsidRDefault="00E75466" w14:paraId="4998EDE0" w14:textId="77777777">
      <w:pPr>
        <w:spacing w:before="120" w:after="120"/>
        <w:ind w:left="720" w:hanging="720"/>
      </w:pPr>
      <w:r w:rsidRPr="00DC2855">
        <w:t xml:space="preserve">Flannigan, K., Kapasi, A., Pei, J., Murdoch, I., Andrew, G. and Rasmussen, C. (2021) ‘Characterizing adverse childhood experiences among children and adolescents with prenatal alcohol exposure and </w:t>
      </w:r>
      <w:proofErr w:type="spellStart"/>
      <w:r w:rsidRPr="00DC2855">
        <w:t>Fetal</w:t>
      </w:r>
      <w:proofErr w:type="spellEnd"/>
      <w:r w:rsidRPr="00DC2855">
        <w:t xml:space="preserve"> Alcohol Spectrum Disorder’, </w:t>
      </w:r>
      <w:r w:rsidRPr="00DC2855">
        <w:rPr>
          <w:i/>
          <w:iCs/>
        </w:rPr>
        <w:t xml:space="preserve">Child Abuse and Neglect, </w:t>
      </w:r>
      <w:r w:rsidRPr="00DC2855">
        <w:t xml:space="preserve">112. Available at: </w:t>
      </w:r>
      <w:hyperlink r:id="rId27">
        <w:r w:rsidRPr="00DC2855">
          <w:rPr>
            <w:rStyle w:val="Hyperlink"/>
          </w:rPr>
          <w:t>https://doi.org/10.1016/j.chiabu.2020.104888</w:t>
        </w:r>
      </w:hyperlink>
      <w:r w:rsidRPr="00DC2855">
        <w:t xml:space="preserve"> (Accessed: 31 March 2023).</w:t>
      </w:r>
    </w:p>
    <w:p w:rsidRPr="00DC2855" w:rsidR="00E75466" w:rsidP="00DC2855" w:rsidRDefault="00E75466" w14:paraId="0AEA9766" w14:textId="77777777">
      <w:pPr>
        <w:spacing w:before="120" w:after="120"/>
        <w:ind w:left="720" w:hanging="720"/>
      </w:pPr>
      <w:r w:rsidRPr="00DC2855">
        <w:t xml:space="preserve">Ford, K., Barton, E.R., Newbury, A., Hughes, K., </w:t>
      </w:r>
      <w:proofErr w:type="spellStart"/>
      <w:r w:rsidRPr="00DC2855">
        <w:t>Bezeczky</w:t>
      </w:r>
      <w:proofErr w:type="spellEnd"/>
      <w:r w:rsidRPr="00DC2855">
        <w:t xml:space="preserve">, Z. Roderick, J. and Bellis, M.A. (2019) </w:t>
      </w:r>
      <w:r w:rsidRPr="00DC2855">
        <w:rPr>
          <w:i/>
          <w:iCs/>
        </w:rPr>
        <w:t xml:space="preserve">Understanding the prevalence of adverse childhood experiences (ACE’s) in a male offender population in Wales: The Prisoner ACE Survey. </w:t>
      </w:r>
      <w:r w:rsidRPr="00DC2855">
        <w:t xml:space="preserve">Available at: </w:t>
      </w:r>
      <w:hyperlink r:id="rId28">
        <w:r w:rsidRPr="00DC2855">
          <w:rPr>
            <w:rStyle w:val="Hyperlink"/>
          </w:rPr>
          <w:t>https://phw.nhs.wales/files/aces/the-prisoner-ace-survey/</w:t>
        </w:r>
      </w:hyperlink>
      <w:r w:rsidRPr="00DC2855">
        <w:t xml:space="preserve"> (Accessed: 1 April 2023).</w:t>
      </w:r>
    </w:p>
    <w:p w:rsidR="00E75466" w:rsidP="00C045E9" w:rsidRDefault="00E75466" w14:paraId="64BEE28B" w14:textId="77777777">
      <w:pPr>
        <w:spacing w:before="120" w:after="120"/>
        <w:ind w:left="720" w:hanging="720"/>
      </w:pPr>
      <w:r>
        <w:t xml:space="preserve">Fortuna, K. and </w:t>
      </w:r>
      <w:proofErr w:type="spellStart"/>
      <w:r>
        <w:t>Knafo</w:t>
      </w:r>
      <w:proofErr w:type="spellEnd"/>
      <w:r>
        <w:t xml:space="preserve">, A. (2014) ‘Parental and Genetic Contributions to Prosocial Behaviour During Childhood’, in Padilla-Walker, L.M. and Gustavo, C. (eds.) Prosocial Development: Multidimensional Approach. New York: Oxford Academic. Available at: Parental and Genetic Contributions to Prosocial </w:t>
      </w:r>
      <w:proofErr w:type="spellStart"/>
      <w:r>
        <w:t>Behavior</w:t>
      </w:r>
      <w:proofErr w:type="spellEnd"/>
      <w:r>
        <w:t xml:space="preserve"> During Childhood | Prosocial Development: A Multidimensional Approach | Oxford Academic (oup.com) (Accessed: 14 March 2023).</w:t>
      </w:r>
    </w:p>
    <w:p w:rsidR="00E75466" w:rsidP="086409AE" w:rsidRDefault="00E75466" w14:paraId="0A05DB12" w14:textId="5361FAEB">
      <w:pPr>
        <w:pStyle w:val="Normal"/>
        <w:spacing w:before="120" w:after="120"/>
        <w:ind w:left="720" w:hanging="720"/>
      </w:pPr>
      <w:r w:rsidR="00E75466">
        <w:rPr/>
        <w:t xml:space="preserve">GOV.UK (2020) </w:t>
      </w:r>
      <w:r w:rsidRPr="086409AE" w:rsidR="00E75466">
        <w:rPr>
          <w:i w:val="1"/>
          <w:iCs w:val="1"/>
        </w:rPr>
        <w:t>Support for Victims and Survivors of Child Sexual Abuse (SVSCSA) Fund 2020-22</w:t>
      </w:r>
      <w:r w:rsidR="00E75466">
        <w:rPr/>
        <w:t xml:space="preserve">. Available at: </w:t>
      </w:r>
      <w:hyperlink r:id="R6aa56957a4204ebd">
        <w:r w:rsidRPr="086409AE" w:rsidR="088E393E">
          <w:rPr>
            <w:rStyle w:val="Hyperlink"/>
            <w:rFonts w:ascii="Times New Roman" w:hAnsi="Times New Roman" w:eastAsia="Times New Roman" w:cs="Times New Roman"/>
            <w:noProof w:val="0"/>
            <w:sz w:val="24"/>
            <w:szCs w:val="24"/>
            <w:lang w:val="en-GB"/>
          </w:rPr>
          <w:t>Support for Victims and Survivors of Child Sexual Abuse (SVSCSA) Fund 2020-22 - GOV.UK (www.gov.uk)</w:t>
        </w:r>
      </w:hyperlink>
      <w:r w:rsidRPr="086409AE" w:rsidR="088E393E">
        <w:rPr>
          <w:rFonts w:ascii="Times New Roman" w:hAnsi="Times New Roman" w:eastAsia="Times New Roman" w:cs="Times New Roman"/>
          <w:noProof w:val="0"/>
          <w:sz w:val="24"/>
          <w:szCs w:val="24"/>
          <w:lang w:val="en-GB"/>
        </w:rPr>
        <w:t xml:space="preserve"> </w:t>
      </w:r>
      <w:r w:rsidR="00E75466">
        <w:rPr/>
        <w:t>(Accessed: 16 March 2023).</w:t>
      </w:r>
    </w:p>
    <w:p w:rsidR="00E75466" w:rsidP="086409AE" w:rsidRDefault="00E75466" w14:paraId="1DB1FC96" w14:textId="17C57EC3">
      <w:pPr>
        <w:pStyle w:val="Normal"/>
        <w:spacing w:before="120" w:after="120"/>
        <w:ind w:left="720" w:hanging="720"/>
      </w:pPr>
      <w:r w:rsidR="00E75466">
        <w:rPr/>
        <w:t xml:space="preserve">GOV.UK (2022) </w:t>
      </w:r>
      <w:r w:rsidRPr="086409AE" w:rsidR="00E75466">
        <w:rPr>
          <w:i w:val="1"/>
          <w:iCs w:val="1"/>
        </w:rPr>
        <w:t>Support for victims of sexual violence and abuse</w:t>
      </w:r>
      <w:r w:rsidR="00E75466">
        <w:rPr/>
        <w:t>. Available at:</w:t>
      </w:r>
      <w:r w:rsidR="5C4E011A">
        <w:rPr/>
        <w:t xml:space="preserve"> </w:t>
      </w:r>
      <w:hyperlink r:id="Re98406185d32478f">
        <w:r w:rsidRPr="086409AE" w:rsidR="5C4E011A">
          <w:rPr>
            <w:rStyle w:val="Hyperlink"/>
            <w:rFonts w:ascii="Times New Roman" w:hAnsi="Times New Roman" w:eastAsia="Times New Roman" w:cs="Times New Roman"/>
            <w:noProof w:val="0"/>
            <w:sz w:val="24"/>
            <w:szCs w:val="24"/>
            <w:lang w:val="en-GB"/>
          </w:rPr>
          <w:t>Support for victims of sexual violence and abuse - GOV.UK (www.gov.uk)</w:t>
        </w:r>
      </w:hyperlink>
      <w:r w:rsidR="00E75466">
        <w:rPr/>
        <w:t xml:space="preserve"> (Accessed: 16 March 2023).</w:t>
      </w:r>
    </w:p>
    <w:p w:rsidRPr="00750D0C" w:rsidR="00E75466" w:rsidP="00750D0C" w:rsidRDefault="00E75466" w14:paraId="5033BF10" w14:textId="77777777">
      <w:pPr>
        <w:spacing w:before="120" w:after="120"/>
        <w:ind w:left="720" w:hanging="720"/>
      </w:pPr>
      <w:r w:rsidRPr="00750D0C">
        <w:t xml:space="preserve">Graham, P. and Arshad-Ayaz, A. (2016) ‘Learned Unsustainability: Bandura’s Bobo Doll Revisited’, </w:t>
      </w:r>
      <w:r w:rsidRPr="00750D0C">
        <w:rPr>
          <w:i/>
          <w:iCs/>
        </w:rPr>
        <w:t xml:space="preserve">Journal of Education for Sustainable Development’, </w:t>
      </w:r>
      <w:r w:rsidRPr="00750D0C">
        <w:t>10(2), pp. 262-273. Available at: https://doi-</w:t>
      </w:r>
      <w:r w:rsidRPr="00750D0C">
        <w:lastRenderedPageBreak/>
        <w:t>org.ezproxy.uwtsd.ac.uk/</w:t>
      </w:r>
      <w:hyperlink r:id="rId29">
        <w:r w:rsidRPr="00750D0C">
          <w:rPr>
            <w:rStyle w:val="Hyperlink"/>
          </w:rPr>
          <w:t>10.1177/0973408216650954</w:t>
        </w:r>
      </w:hyperlink>
      <w:r w:rsidRPr="00750D0C">
        <w:t xml:space="preserve"> (Accessed: 23 March 2023).</w:t>
      </w:r>
    </w:p>
    <w:p w:rsidRPr="00DC2855" w:rsidR="00E75466" w:rsidP="00DC2855" w:rsidRDefault="00E75466" w14:paraId="6C35A7F8" w14:textId="77777777">
      <w:pPr>
        <w:spacing w:before="120" w:after="120"/>
        <w:ind w:left="720" w:hanging="720"/>
      </w:pPr>
      <w:r w:rsidRPr="00DC2855">
        <w:t xml:space="preserve">Hallett, S. (2017) </w:t>
      </w:r>
      <w:r w:rsidRPr="00DC2855">
        <w:rPr>
          <w:i/>
          <w:iCs/>
        </w:rPr>
        <w:t xml:space="preserve">Making Sense of Child Sexual Exploitation: Exchange, Abuse and Young People. </w:t>
      </w:r>
      <w:r w:rsidRPr="00DC2855">
        <w:t xml:space="preserve">Bristol: Bristol University Press. Available at: </w:t>
      </w:r>
      <w:hyperlink r:id="rId30">
        <w:r w:rsidRPr="00DC2855">
          <w:rPr>
            <w:rStyle w:val="Hyperlink"/>
          </w:rPr>
          <w:t>Risk from Making sense of child sexual exploitation: Exchange, abuse and young people on JSTOR (uwtsd.ac.uk)</w:t>
        </w:r>
      </w:hyperlink>
      <w:r w:rsidRPr="00DC2855">
        <w:t xml:space="preserve"> (Accessed: 30 March 2023).</w:t>
      </w:r>
    </w:p>
    <w:p w:rsidR="00E75466" w:rsidP="086409AE" w:rsidRDefault="00E75466" w14:paraId="6179C928" w14:textId="37768146">
      <w:pPr>
        <w:pStyle w:val="Normal"/>
        <w:spacing w:before="120" w:after="120"/>
        <w:ind w:left="720" w:hanging="720"/>
      </w:pPr>
      <w:r w:rsidR="00E75466">
        <w:rPr/>
        <w:t xml:space="preserve">HM Government (2021) </w:t>
      </w:r>
      <w:r w:rsidRPr="086409AE" w:rsidR="00E75466">
        <w:rPr>
          <w:i w:val="1"/>
          <w:iCs w:val="1"/>
        </w:rPr>
        <w:t>Tackling Child Sexual Abuse Strategy</w:t>
      </w:r>
      <w:r w:rsidR="00E75466">
        <w:rPr/>
        <w:t xml:space="preserve">. Available at: </w:t>
      </w:r>
      <w:hyperlink r:id="Re4fa5e8190624d72">
        <w:r w:rsidRPr="086409AE" w:rsidR="14932A2F">
          <w:rPr>
            <w:rStyle w:val="Hyperlink"/>
            <w:rFonts w:ascii="Times New Roman" w:hAnsi="Times New Roman" w:eastAsia="Times New Roman" w:cs="Times New Roman"/>
            <w:noProof w:val="0"/>
            <w:sz w:val="24"/>
            <w:szCs w:val="24"/>
            <w:lang w:val="en-GB"/>
          </w:rPr>
          <w:t>Tackling Child Sexual Abuse Strategy 2021 (publishing.service.gov.uk)</w:t>
        </w:r>
      </w:hyperlink>
      <w:r w:rsidR="00E75466">
        <w:rPr/>
        <w:t>(Accessed: 17 March 2023).</w:t>
      </w:r>
    </w:p>
    <w:p w:rsidRPr="006E2461" w:rsidR="00E75466" w:rsidP="006E2461" w:rsidRDefault="00E75466" w14:paraId="1826EB4F" w14:textId="77777777">
      <w:pPr>
        <w:spacing w:before="120" w:after="120"/>
        <w:ind w:left="720" w:hanging="720"/>
      </w:pPr>
      <w:r w:rsidRPr="006E2461">
        <w:t xml:space="preserve">HM Inspectorate of Probation (2021) </w:t>
      </w:r>
      <w:r w:rsidRPr="006E2461">
        <w:rPr>
          <w:i/>
          <w:iCs/>
        </w:rPr>
        <w:t xml:space="preserve">Electronic Monitoring. </w:t>
      </w:r>
      <w:r w:rsidRPr="006E2461">
        <w:t xml:space="preserve">Available at: </w:t>
      </w:r>
      <w:hyperlink r:id="rId31">
        <w:r w:rsidRPr="006E2461">
          <w:rPr>
            <w:rStyle w:val="Hyperlink"/>
          </w:rPr>
          <w:t>Electronic monitoring (justiceinspectorates.gov.uk)</w:t>
        </w:r>
      </w:hyperlink>
      <w:r w:rsidRPr="006E2461">
        <w:t xml:space="preserve"> (Accessed: 05 March 2023).</w:t>
      </w:r>
    </w:p>
    <w:p w:rsidRPr="00750D0C" w:rsidR="00E75466" w:rsidP="00750D0C" w:rsidRDefault="00E75466" w14:paraId="281DFF21" w14:textId="77777777">
      <w:pPr>
        <w:spacing w:before="120" w:after="120"/>
        <w:ind w:left="720" w:hanging="720"/>
      </w:pPr>
      <w:r w:rsidRPr="00750D0C">
        <w:t xml:space="preserve">Holland, K. (2018) </w:t>
      </w:r>
      <w:r w:rsidRPr="00750D0C">
        <w:rPr>
          <w:i/>
          <w:iCs/>
        </w:rPr>
        <w:t xml:space="preserve">Understanding the Causes of Child Abuse. </w:t>
      </w:r>
      <w:r w:rsidRPr="00750D0C">
        <w:t xml:space="preserve">Available at: </w:t>
      </w:r>
      <w:hyperlink r:id="rId32">
        <w:r w:rsidRPr="00750D0C">
          <w:rPr>
            <w:rStyle w:val="Hyperlink"/>
          </w:rPr>
          <w:t>Causes of Child Abuse: Why Some Adults Hurt Children (healthline.com)</w:t>
        </w:r>
      </w:hyperlink>
      <w:r w:rsidRPr="00750D0C">
        <w:t xml:space="preserve"> (Accessed: 27 March 2023).</w:t>
      </w:r>
    </w:p>
    <w:p w:rsidR="00E75466" w:rsidP="00C045E9" w:rsidRDefault="00E75466" w14:paraId="21D16F21" w14:textId="77777777" w14:noSpellErr="1">
      <w:pPr>
        <w:spacing w:before="120" w:after="120"/>
        <w:ind w:left="720" w:hanging="720"/>
      </w:pPr>
      <w:r w:rsidR="00E75466">
        <w:rPr/>
        <w:t xml:space="preserve">Jackson, L.A. (1999) </w:t>
      </w:r>
      <w:r w:rsidRPr="086409AE" w:rsidR="00E75466">
        <w:rPr>
          <w:i w:val="1"/>
          <w:iCs w:val="1"/>
        </w:rPr>
        <w:t>Child sexual abuse in Victorian England</w:t>
      </w:r>
      <w:r w:rsidR="00E75466">
        <w:rPr/>
        <w:t>. London: Routledge</w:t>
      </w:r>
      <w:r w:rsidR="00E75466">
        <w:rPr/>
        <w:t xml:space="preserve">.  </w:t>
      </w:r>
    </w:p>
    <w:p w:rsidR="00E75466" w:rsidP="086409AE" w:rsidRDefault="00E75466" w14:paraId="7AA10C2B" w14:textId="68E39C37">
      <w:pPr>
        <w:pStyle w:val="Normal"/>
        <w:spacing w:before="120" w:after="120"/>
        <w:ind w:left="720" w:hanging="720"/>
      </w:pPr>
      <w:r w:rsidR="00E75466">
        <w:rPr/>
        <w:t xml:space="preserve">Jaffee, S.R., Bowes, L., Ouellet-Morin, I., Fisher, H.L., Moffitt, T.E., Merrick, M.T. and Arseneault, L. (2013) ‘Safe, Stable, Nurturing Relationships Break the Intergenerational Cycle of Abuse: A Prospective Nationally Representative Cohort of Children in the United Kingdom’, </w:t>
      </w:r>
      <w:r w:rsidRPr="086409AE" w:rsidR="00E75466">
        <w:rPr>
          <w:i w:val="1"/>
          <w:iCs w:val="1"/>
        </w:rPr>
        <w:t xml:space="preserve">Journal of Adolescent Health, </w:t>
      </w:r>
      <w:r w:rsidR="00E75466">
        <w:rPr/>
        <w:t xml:space="preserve">53(4), pp. 4-10. Available at: </w:t>
      </w:r>
      <w:hyperlink r:id="R6d28ba58ba3d4b97">
        <w:r w:rsidRPr="086409AE" w:rsidR="1335FE31">
          <w:rPr>
            <w:rStyle w:val="Hyperlink"/>
            <w:rFonts w:ascii="Times New Roman" w:hAnsi="Times New Roman" w:eastAsia="Times New Roman" w:cs="Times New Roman"/>
            <w:noProof w:val="0"/>
            <w:sz w:val="24"/>
            <w:szCs w:val="24"/>
            <w:lang w:val="en-GB"/>
          </w:rPr>
          <w:t>Safe, Stable, Nurturing Relationships Break the Intergenerational Cycle of Abuse: A Prospective Nationally Representative Cohort of Children in the United Kingdom - ScienceDirect (uwtsd.ac.uk)</w:t>
        </w:r>
      </w:hyperlink>
      <w:r w:rsidR="1335FE31">
        <w:rPr/>
        <w:t xml:space="preserve"> </w:t>
      </w:r>
      <w:r w:rsidR="00E75466">
        <w:rPr/>
        <w:t>(Accessed: 14 March 2023).</w:t>
      </w:r>
    </w:p>
    <w:p w:rsidR="00E75466" w:rsidP="086409AE" w:rsidRDefault="00E75466" w14:paraId="0F5CBCE5" w14:textId="7262773A">
      <w:pPr>
        <w:pStyle w:val="Normal"/>
        <w:spacing w:before="120" w:after="120"/>
        <w:ind w:left="720" w:hanging="720"/>
      </w:pPr>
      <w:r w:rsidR="00E75466">
        <w:rPr/>
        <w:t>Janczewski</w:t>
      </w:r>
      <w:r w:rsidR="00E75466">
        <w:rPr/>
        <w:t xml:space="preserve">, C.E., </w:t>
      </w:r>
      <w:r w:rsidR="00E75466">
        <w:rPr/>
        <w:t>Mersky</w:t>
      </w:r>
      <w:r w:rsidR="00E75466">
        <w:rPr/>
        <w:t xml:space="preserve">, J.P. and </w:t>
      </w:r>
      <w:r w:rsidR="00E75466">
        <w:rPr/>
        <w:t>Topitzes</w:t>
      </w:r>
      <w:r w:rsidR="00E75466">
        <w:rPr/>
        <w:t xml:space="preserve">, J, (2016) ‘Rethinking the Measurement of Adversity: Moving Toward Second-Generation Research on Adverse Childhood Experiences’, </w:t>
      </w:r>
      <w:r w:rsidRPr="086409AE" w:rsidR="00E75466">
        <w:rPr>
          <w:i w:val="1"/>
          <w:iCs w:val="1"/>
        </w:rPr>
        <w:t>Sage Journals</w:t>
      </w:r>
      <w:r w:rsidR="00E75466">
        <w:rPr/>
        <w:t xml:space="preserve">, 22(1). Available at: </w:t>
      </w:r>
      <w:hyperlink r:id="R5ebb879d2d6f466e">
        <w:r w:rsidRPr="086409AE" w:rsidR="20E8A67F">
          <w:rPr>
            <w:rStyle w:val="Hyperlink"/>
            <w:rFonts w:ascii="Times New Roman" w:hAnsi="Times New Roman" w:eastAsia="Times New Roman" w:cs="Times New Roman"/>
            <w:noProof w:val="0"/>
            <w:sz w:val="24"/>
            <w:szCs w:val="24"/>
            <w:lang w:val="en-GB"/>
          </w:rPr>
          <w:t>Rethinking the Measurement of Adversity: Moving Toward Second-Generation Research on Adverse Childhood Experiences - Joshua P. Mersky, Colleen E. Janczewski, James Topitzes, 2017 (uwtsd.ac.uk)</w:t>
        </w:r>
      </w:hyperlink>
      <w:r w:rsidRPr="086409AE" w:rsidR="20E8A67F">
        <w:rPr>
          <w:rFonts w:ascii="Times New Roman" w:hAnsi="Times New Roman" w:eastAsia="Times New Roman" w:cs="Times New Roman"/>
          <w:noProof w:val="0"/>
          <w:sz w:val="24"/>
          <w:szCs w:val="24"/>
          <w:lang w:val="en-GB"/>
        </w:rPr>
        <w:t xml:space="preserve"> (Accessed 12 May 2023).</w:t>
      </w:r>
      <w:r w:rsidR="00E75466">
        <w:rPr/>
        <w:t xml:space="preserve"> </w:t>
      </w:r>
    </w:p>
    <w:p w:rsidR="00E75466" w:rsidP="00C045E9" w:rsidRDefault="00E75466" w14:paraId="73C746A0" w14:textId="77777777">
      <w:pPr>
        <w:spacing w:before="120" w:after="120"/>
        <w:ind w:left="720" w:hanging="720"/>
      </w:pPr>
      <w:r w:rsidR="00E75466">
        <w:rPr/>
        <w:t xml:space="preserve">Juan, S.-C., Washington, H. M., &amp; </w:t>
      </w:r>
      <w:r w:rsidR="00E75466">
        <w:rPr/>
        <w:t>Kurlychek</w:t>
      </w:r>
      <w:r w:rsidR="00E75466">
        <w:rPr/>
        <w:t xml:space="preserve">, M. C. (2020). ‘Breaking the Intergenerational Cycle: Partner Violence, Child–Parent Attachment, and Children’s Aggressive </w:t>
      </w:r>
      <w:r w:rsidR="00E75466">
        <w:rPr/>
        <w:t>Behaviors</w:t>
      </w:r>
      <w:r w:rsidR="00E75466">
        <w:rPr/>
        <w:t>’.</w:t>
      </w:r>
      <w:r w:rsidR="00E75466">
        <w:rPr/>
        <w:t xml:space="preserve"> </w:t>
      </w:r>
      <w:r w:rsidRPr="086409AE" w:rsidR="00E75466">
        <w:rPr>
          <w:i w:val="1"/>
          <w:iCs w:val="1"/>
        </w:rPr>
        <w:t>Journal of Interpersonal Violence</w:t>
      </w:r>
      <w:r w:rsidR="00E75466">
        <w:rPr/>
        <w:t>, 35(5–6), pp. 1158–1181.</w:t>
      </w:r>
    </w:p>
    <w:p w:rsidR="00E75466" w:rsidP="00C045E9" w:rsidRDefault="00E75466" w14:paraId="3EED531F" w14:textId="77777777">
      <w:pPr>
        <w:spacing w:before="120" w:after="120"/>
        <w:ind w:left="720" w:hanging="720"/>
      </w:pPr>
      <w:r w:rsidR="00E75466">
        <w:rPr/>
        <w:t xml:space="preserve">Lacey, R.E. and </w:t>
      </w:r>
      <w:r w:rsidR="00E75466">
        <w:rPr/>
        <w:t>Minnis</w:t>
      </w:r>
      <w:r w:rsidR="00E75466">
        <w:rPr/>
        <w:t xml:space="preserve">, H. (2020) ‘Practitioner Review: Twenty years of research with adverse childhood experience scores – Advantages, disadvantages and applications to practice’, </w:t>
      </w:r>
      <w:r w:rsidRPr="086409AE" w:rsidR="00E75466">
        <w:rPr>
          <w:i w:val="1"/>
          <w:iCs w:val="1"/>
        </w:rPr>
        <w:t>Journal of Child Psychology and Psychiatry</w:t>
      </w:r>
      <w:r w:rsidR="00E75466">
        <w:rPr/>
        <w:t xml:space="preserve">, 61(2) p. 118. </w:t>
      </w:r>
    </w:p>
    <w:p w:rsidR="00E75466" w:rsidP="086409AE" w:rsidRDefault="00E75466" w14:paraId="319AB4CA" w14:textId="664B48FC">
      <w:pPr>
        <w:pStyle w:val="Normal"/>
        <w:spacing w:before="120" w:after="120"/>
        <w:ind w:left="720" w:hanging="720"/>
      </w:pPr>
      <w:r w:rsidR="00E75466">
        <w:rPr/>
        <w:t>Laible</w:t>
      </w:r>
      <w:r w:rsidR="00E75466">
        <w:rPr/>
        <w:t xml:space="preserve">, D. and </w:t>
      </w:r>
      <w:r w:rsidR="00E75466">
        <w:rPr/>
        <w:t>Karuta</w:t>
      </w:r>
      <w:r w:rsidR="00E75466">
        <w:rPr/>
        <w:t xml:space="preserve">, E. (2014) ‘Prosocial Behaviours in Early Childhood: Helping Others, and Working with Others’, in Padilla-Walker, L.M. and Gustavo, C. (eds.) Prosocial Development: Multidimensional Approach. New York: Oxford Academic. Available at: </w:t>
      </w:r>
      <w:hyperlink r:id="Ra7ef7886274c4b21">
        <w:r w:rsidRPr="086409AE" w:rsidR="68ECEE3C">
          <w:rPr>
            <w:rStyle w:val="Hyperlink"/>
            <w:rFonts w:ascii="Times New Roman" w:hAnsi="Times New Roman" w:eastAsia="Times New Roman" w:cs="Times New Roman"/>
            <w:noProof w:val="0"/>
            <w:sz w:val="24"/>
            <w:szCs w:val="24"/>
            <w:lang w:val="en-GB"/>
          </w:rPr>
          <w:t>Prosocial Behaviors in Early Childhood: Helping Others, Responding to the Distress of Others, and Working with Others | Prosocial Development: A Multidimensional Approach | Oxford Academic (oup.com)</w:t>
        </w:r>
      </w:hyperlink>
      <w:r w:rsidRPr="086409AE" w:rsidR="68ECEE3C">
        <w:rPr>
          <w:rFonts w:ascii="Times New Roman" w:hAnsi="Times New Roman" w:eastAsia="Times New Roman" w:cs="Times New Roman"/>
          <w:noProof w:val="0"/>
          <w:sz w:val="24"/>
          <w:szCs w:val="24"/>
          <w:lang w:val="en-GB"/>
        </w:rPr>
        <w:t xml:space="preserve"> </w:t>
      </w:r>
      <w:r w:rsidRPr="086409AE" w:rsidR="15E3764A">
        <w:rPr>
          <w:rFonts w:ascii="Times New Roman" w:hAnsi="Times New Roman" w:eastAsia="Times New Roman" w:cs="Times New Roman"/>
          <w:noProof w:val="0"/>
          <w:sz w:val="24"/>
          <w:szCs w:val="24"/>
          <w:lang w:val="en-GB"/>
        </w:rPr>
        <w:t xml:space="preserve"> </w:t>
      </w:r>
      <w:r w:rsidR="00E75466">
        <w:rPr/>
        <w:t>(Accessed: 14 March 2023).</w:t>
      </w:r>
    </w:p>
    <w:p w:rsidR="00E75466" w:rsidP="086409AE" w:rsidRDefault="00E75466" w14:paraId="17166BC6" w14:textId="7314360C">
      <w:pPr>
        <w:pStyle w:val="Normal"/>
        <w:spacing w:before="120" w:after="120"/>
        <w:ind w:left="720" w:hanging="720"/>
      </w:pPr>
      <w:r w:rsidR="00E75466">
        <w:rPr/>
        <w:t>Laible</w:t>
      </w:r>
      <w:r w:rsidR="00E75466">
        <w:rPr/>
        <w:t xml:space="preserve">, D.J., Carlo, </w:t>
      </w:r>
      <w:r w:rsidR="00E75466">
        <w:rPr/>
        <w:t>G.</w:t>
      </w:r>
      <w:r w:rsidR="00E75466">
        <w:rPr/>
        <w:t xml:space="preserve"> and Padilla-Walker, L.M. (2019) ‘Parenting and Moral Development: A Nuanced Approach’, The Oxford Handbook of Parenting and Moral Development, pp. 3-18. Available at:</w:t>
      </w:r>
      <w:r w:rsidR="4EA5F739">
        <w:rPr/>
        <w:t xml:space="preserve"> </w:t>
      </w:r>
      <w:hyperlink r:id="Rf2d60a108f804c7c">
        <w:r w:rsidRPr="086409AE" w:rsidR="4EA5F739">
          <w:rPr>
            <w:rStyle w:val="Hyperlink"/>
            <w:rFonts w:ascii="Times New Roman" w:hAnsi="Times New Roman" w:eastAsia="Times New Roman" w:cs="Times New Roman"/>
            <w:noProof w:val="0"/>
            <w:sz w:val="24"/>
            <w:szCs w:val="24"/>
            <w:lang w:val="en-GB"/>
          </w:rPr>
          <w:t>Parenting and Moral Development: A Nuanced Approach | The Oxford Handbook of Parenting and Moral Development | Oxford Academic (oup.com)</w:t>
        </w:r>
      </w:hyperlink>
      <w:r w:rsidR="00E75466">
        <w:rPr/>
        <w:t xml:space="preserve"> </w:t>
      </w:r>
      <w:r w:rsidR="00E75466">
        <w:rPr/>
        <w:t>(Accessed: 10 March 2023).</w:t>
      </w:r>
    </w:p>
    <w:p w:rsidRPr="00750D0C" w:rsidR="00E75466" w:rsidP="00750D0C" w:rsidRDefault="00E75466" w14:paraId="52313BDB" w14:textId="77777777">
      <w:pPr>
        <w:spacing w:before="120" w:after="120"/>
        <w:ind w:left="720" w:hanging="720"/>
      </w:pPr>
      <w:r w:rsidRPr="00750D0C">
        <w:t xml:space="preserve">Letourneau, E.J., Schaeffer, C.M., Bradshaw. C.P., </w:t>
      </w:r>
      <w:proofErr w:type="spellStart"/>
      <w:r w:rsidRPr="00750D0C">
        <w:t>Ruzicka</w:t>
      </w:r>
      <w:proofErr w:type="spellEnd"/>
      <w:r w:rsidRPr="00750D0C">
        <w:t>, A.E., Assini-</w:t>
      </w:r>
      <w:proofErr w:type="spellStart"/>
      <w:r w:rsidRPr="00750D0C">
        <w:t>Meytin</w:t>
      </w:r>
      <w:proofErr w:type="spellEnd"/>
      <w:r w:rsidRPr="00750D0C">
        <w:t xml:space="preserve">, L.C., Nair. R. and Thorne, E. (2022) ‘Responsible </w:t>
      </w:r>
      <w:proofErr w:type="spellStart"/>
      <w:r w:rsidRPr="00750D0C">
        <w:t>Behavior</w:t>
      </w:r>
      <w:proofErr w:type="spellEnd"/>
      <w:r w:rsidRPr="00750D0C">
        <w:t xml:space="preserve"> </w:t>
      </w:r>
      <w:proofErr w:type="gramStart"/>
      <w:r w:rsidRPr="00750D0C">
        <w:t>With</w:t>
      </w:r>
      <w:proofErr w:type="gramEnd"/>
      <w:r w:rsidRPr="00750D0C">
        <w:t xml:space="preserve"> Younger Children: Results From a Pilot Randomized Evaluation of a School-Based Child Sexual Abuse Perpetration Prevention program’, </w:t>
      </w:r>
      <w:r w:rsidRPr="00750D0C">
        <w:rPr>
          <w:i/>
          <w:iCs/>
        </w:rPr>
        <w:t xml:space="preserve">Child Maltreatment. </w:t>
      </w:r>
      <w:r w:rsidRPr="00750D0C">
        <w:t xml:space="preserve">Available at: </w:t>
      </w:r>
      <w:hyperlink r:id="rId33">
        <w:r w:rsidRPr="00750D0C">
          <w:rPr>
            <w:rStyle w:val="Hyperlink"/>
          </w:rPr>
          <w:t>https://doi-org.ezproxy.uwtsd.ac.uk/10.1177/10775595221130737</w:t>
        </w:r>
      </w:hyperlink>
      <w:r w:rsidRPr="00750D0C">
        <w:t xml:space="preserve"> (Accessed: 22 March 2023). </w:t>
      </w:r>
    </w:p>
    <w:p w:rsidRPr="006E2461" w:rsidR="00E75466" w:rsidP="006E2461" w:rsidRDefault="00E75466" w14:paraId="45D231DA" w14:textId="77777777">
      <w:pPr>
        <w:spacing w:before="120" w:after="120"/>
        <w:ind w:left="720" w:hanging="720"/>
      </w:pPr>
      <w:proofErr w:type="spellStart"/>
      <w:r w:rsidRPr="006E2461">
        <w:t>Lewer</w:t>
      </w:r>
      <w:proofErr w:type="spellEnd"/>
      <w:r w:rsidRPr="006E2461">
        <w:t xml:space="preserve">, D., King. E., Bramley, G., Fitzpatrick, S., Treanor, M.C., Maguire, N., Bullock, M., Hayward, A. and Story, A. (2019) ‘The Ace Index: mapping childhood adversity in England’, </w:t>
      </w:r>
      <w:r w:rsidRPr="006E2461">
        <w:rPr>
          <w:i/>
          <w:iCs/>
        </w:rPr>
        <w:t xml:space="preserve">Journal of Public Health, </w:t>
      </w:r>
      <w:r w:rsidRPr="006E2461">
        <w:t xml:space="preserve">42(4), pp. 487-495. Available at: </w:t>
      </w:r>
      <w:hyperlink r:id="rId34">
        <w:r w:rsidRPr="006E2461">
          <w:rPr>
            <w:rStyle w:val="Hyperlink"/>
          </w:rPr>
          <w:t>https://doi.org/10.1093/pubmed/fdz158</w:t>
        </w:r>
      </w:hyperlink>
      <w:r w:rsidRPr="006E2461">
        <w:t xml:space="preserve"> (Accessed: 12 April 2023).</w:t>
      </w:r>
    </w:p>
    <w:p w:rsidR="00E75466" w:rsidP="086409AE" w:rsidRDefault="00E75466" w14:paraId="2BCF4440" w14:textId="3D58D083">
      <w:pPr>
        <w:pStyle w:val="Normal"/>
        <w:spacing w:before="120" w:after="120"/>
        <w:ind w:left="720" w:hanging="720"/>
      </w:pPr>
      <w:r w:rsidR="00E75466">
        <w:rPr/>
        <w:t xml:space="preserve">Lieberman, A.F., </w:t>
      </w:r>
      <w:r w:rsidR="00E75466">
        <w:rPr/>
        <w:t>Masten</w:t>
      </w:r>
      <w:r w:rsidR="00E75466">
        <w:rPr/>
        <w:t xml:space="preserve">, A.S. and Narayan, A.J, (2021) ‘Intergenerational transmission and prevention of adverse childhood experiences (ACEs)’, </w:t>
      </w:r>
      <w:r w:rsidRPr="086409AE" w:rsidR="00E75466">
        <w:rPr>
          <w:i w:val="1"/>
          <w:iCs w:val="1"/>
        </w:rPr>
        <w:t>Clinical Phycology Review</w:t>
      </w:r>
      <w:r w:rsidR="00E75466">
        <w:rPr/>
        <w:t>, 85, pp. 1-2. Available at:</w:t>
      </w:r>
      <w:r w:rsidR="6D26363D">
        <w:rPr/>
        <w:t xml:space="preserve"> </w:t>
      </w:r>
      <w:hyperlink r:id="R01dc60deb8784487">
        <w:r w:rsidRPr="086409AE" w:rsidR="6D26363D">
          <w:rPr>
            <w:rStyle w:val="Hyperlink"/>
            <w:rFonts w:ascii="Times New Roman" w:hAnsi="Times New Roman" w:eastAsia="Times New Roman" w:cs="Times New Roman"/>
            <w:noProof w:val="0"/>
            <w:sz w:val="24"/>
            <w:szCs w:val="24"/>
            <w:lang w:val="en-GB"/>
          </w:rPr>
          <w:t>Intergenerational transmission and prevention of adverse childhood experiences (ACEs) - ScienceDirect (uwtsd.ac.uk)</w:t>
        </w:r>
      </w:hyperlink>
      <w:r w:rsidR="00E75466">
        <w:rPr/>
        <w:t xml:space="preserve"> </w:t>
      </w:r>
      <w:r w:rsidR="547FA810">
        <w:rPr/>
        <w:t>(Accessed: 12 May 2023).</w:t>
      </w:r>
    </w:p>
    <w:p w:rsidRPr="003A6DA9" w:rsidR="00E75466" w:rsidP="003A6DA9" w:rsidRDefault="00E75466" w14:paraId="497A0CBD" w14:textId="77777777">
      <w:pPr>
        <w:spacing w:before="120" w:after="120"/>
        <w:ind w:left="720" w:hanging="720"/>
        <w:rPr>
          <w:lang w:val="en-US"/>
        </w:rPr>
      </w:pPr>
      <w:proofErr w:type="spellStart"/>
      <w:r w:rsidR="00E75466">
        <w:rPr/>
        <w:t>Lorenc</w:t>
      </w:r>
      <w:proofErr w:type="spellEnd"/>
      <w:r w:rsidR="00E75466">
        <w:rPr/>
        <w:t xml:space="preserve">, T., Lester, S., Sutcliffe, K., Stansfield, C. and Thomas, J. (2020) ‘Interventions to support people exposed to adverse childhood experiences: systematic review of systematic reviews’, </w:t>
      </w:r>
      <w:r w:rsidRPr="086409AE" w:rsidR="00E75466">
        <w:rPr>
          <w:i w:val="1"/>
          <w:iCs w:val="1"/>
        </w:rPr>
        <w:t xml:space="preserve">BMC Public Health, </w:t>
      </w:r>
      <w:r w:rsidR="00E75466">
        <w:rPr/>
        <w:t xml:space="preserve">20(657). Available at: </w:t>
      </w:r>
      <w:hyperlink r:id="R6928e89cca794263">
        <w:r w:rsidRPr="086409AE" w:rsidR="00E75466">
          <w:rPr>
            <w:rStyle w:val="Hyperlink"/>
          </w:rPr>
          <w:t>https://doi.org/10.1186/s12889-020-08789-0</w:t>
        </w:r>
      </w:hyperlink>
      <w:r w:rsidR="00E75466">
        <w:rPr/>
        <w:t xml:space="preserve"> (Accessed: 20 March 2023).</w:t>
      </w:r>
    </w:p>
    <w:p w:rsidR="00E75466" w:rsidP="086409AE" w:rsidRDefault="00E75466" w14:paraId="53E23877" w14:textId="278F277C">
      <w:pPr>
        <w:pStyle w:val="Normal"/>
        <w:spacing w:before="120" w:after="120"/>
        <w:ind w:left="720" w:hanging="720"/>
      </w:pPr>
      <w:r w:rsidR="00E75466">
        <w:rPr/>
        <w:t xml:space="preserve">NHS (2021) </w:t>
      </w:r>
      <w:r w:rsidRPr="086409AE" w:rsidR="00E75466">
        <w:rPr>
          <w:i w:val="1"/>
          <w:iCs w:val="1"/>
        </w:rPr>
        <w:t>Help after rape and sexual assault</w:t>
      </w:r>
      <w:r w:rsidR="00E75466">
        <w:rPr/>
        <w:t xml:space="preserve">. Available at: </w:t>
      </w:r>
      <w:hyperlink r:id="R30f7c0b1a0884a5a">
        <w:r w:rsidRPr="086409AE" w:rsidR="7C290800">
          <w:rPr>
            <w:rStyle w:val="Hyperlink"/>
            <w:rFonts w:ascii="Times New Roman" w:hAnsi="Times New Roman" w:eastAsia="Times New Roman" w:cs="Times New Roman"/>
            <w:noProof w:val="0"/>
            <w:sz w:val="24"/>
            <w:szCs w:val="24"/>
            <w:lang w:val="en-GB"/>
          </w:rPr>
          <w:t>Help after rape and sexual assault - NHS (www.nhs.uk)</w:t>
        </w:r>
      </w:hyperlink>
      <w:r w:rsidR="7C290800">
        <w:rPr/>
        <w:t xml:space="preserve"> </w:t>
      </w:r>
      <w:r w:rsidR="00E75466">
        <w:rPr/>
        <w:t>(Accessed: 16 March 2023).</w:t>
      </w:r>
    </w:p>
    <w:p w:rsidRPr="00E75466" w:rsidR="00E75466" w:rsidP="00E75466" w:rsidRDefault="00E75466" w14:paraId="289D1B27" w14:textId="77777777">
      <w:pPr>
        <w:spacing w:before="120" w:after="120"/>
        <w:ind w:left="720" w:hanging="720"/>
      </w:pPr>
      <w:r w:rsidRPr="00E75466">
        <w:rPr>
          <w:lang w:val="en-US"/>
        </w:rPr>
        <w:t xml:space="preserve">NHS (2023) </w:t>
      </w:r>
      <w:r w:rsidRPr="00E75466">
        <w:rPr>
          <w:i/>
          <w:iCs/>
        </w:rPr>
        <w:t xml:space="preserve">Adverse Childhood Experiences (ACEs) and Attachment. </w:t>
      </w:r>
      <w:r w:rsidRPr="00E75466">
        <w:t xml:space="preserve">Available at: </w:t>
      </w:r>
      <w:hyperlink r:id="rId37">
        <w:r w:rsidRPr="00E75466">
          <w:rPr>
            <w:rStyle w:val="Hyperlink"/>
          </w:rPr>
          <w:t>Adverse Childhood Experiences (ACEs) and Attachment - Royal Manchester Children's Hospital (mft.nhs.uk)</w:t>
        </w:r>
      </w:hyperlink>
      <w:r w:rsidRPr="00E75466">
        <w:t xml:space="preserve"> (Accessed: </w:t>
      </w:r>
      <w:r w:rsidRPr="00E75466">
        <w:rPr>
          <w:lang w:val="en-US"/>
        </w:rPr>
        <w:t>07 March 2023).</w:t>
      </w:r>
    </w:p>
    <w:p w:rsidRPr="003A6DA9" w:rsidR="00E75466" w:rsidP="003A6DA9" w:rsidRDefault="00E75466" w14:paraId="2E276C8E" w14:textId="77777777">
      <w:pPr>
        <w:spacing w:before="120" w:after="120"/>
        <w:ind w:left="720" w:hanging="720"/>
        <w:rPr>
          <w:lang w:val="en-US"/>
        </w:rPr>
      </w:pPr>
      <w:r w:rsidRPr="003A6DA9">
        <w:t xml:space="preserve">Niven, H. (2021) </w:t>
      </w:r>
      <w:r w:rsidRPr="003A6DA9">
        <w:rPr>
          <w:i/>
          <w:iCs/>
        </w:rPr>
        <w:t xml:space="preserve">Overcoming overwhelming childhood experiences (ACEs). </w:t>
      </w:r>
      <w:r w:rsidRPr="003A6DA9">
        <w:t xml:space="preserve">Available at: </w:t>
      </w:r>
      <w:hyperlink r:id="rId38">
        <w:r w:rsidRPr="003A6DA9">
          <w:rPr>
            <w:rStyle w:val="Hyperlink"/>
          </w:rPr>
          <w:t>Overcoming overwhelming childhood experiences (ACEs) - Counselling Directory (counselling-directory.org.uk)</w:t>
        </w:r>
      </w:hyperlink>
      <w:r w:rsidRPr="003A6DA9">
        <w:t xml:space="preserve"> (Accessed: 20 March 2023).</w:t>
      </w:r>
    </w:p>
    <w:p w:rsidR="00E75466" w:rsidP="00C045E9" w:rsidRDefault="00E75466" w14:paraId="397C3EB5" w14:textId="77777777">
      <w:pPr>
        <w:spacing w:before="120" w:after="120"/>
        <w:ind w:left="720" w:hanging="720"/>
      </w:pPr>
      <w:r w:rsidR="00E75466">
        <w:rPr/>
        <w:t xml:space="preserve">Norman, R.E., </w:t>
      </w:r>
      <w:r w:rsidR="00E75466">
        <w:rPr/>
        <w:t>Byambaa</w:t>
      </w:r>
      <w:r w:rsidR="00E75466">
        <w:rPr/>
        <w:t xml:space="preserve">, M., </w:t>
      </w:r>
      <w:r w:rsidR="00E75466">
        <w:rPr/>
        <w:t>Rumna</w:t>
      </w:r>
      <w:r w:rsidR="00E75466">
        <w:rPr/>
        <w:t>, D., Alexander, B. James, S. (2012) ‘The Long-term Health Consequences of Child Physical Abuse, Emotional Abuse, and Neglect: A systematic Review and Meta-Analysis',</w:t>
      </w:r>
      <w:r w:rsidRPr="086409AE" w:rsidR="00E75466">
        <w:rPr>
          <w:i w:val="1"/>
          <w:iCs w:val="1"/>
        </w:rPr>
        <w:t xml:space="preserve"> </w:t>
      </w:r>
      <w:r w:rsidRPr="086409AE" w:rsidR="00E75466">
        <w:rPr>
          <w:i w:val="1"/>
          <w:iCs w:val="1"/>
        </w:rPr>
        <w:t>PLoS</w:t>
      </w:r>
      <w:r w:rsidRPr="086409AE" w:rsidR="00E75466">
        <w:rPr>
          <w:i w:val="1"/>
          <w:iCs w:val="1"/>
        </w:rPr>
        <w:t xml:space="preserve"> Medicine</w:t>
      </w:r>
      <w:r w:rsidR="00E75466">
        <w:rPr/>
        <w:t xml:space="preserve">, 9(11) DOI: 10.1371/journal.pmed.1001349 </w:t>
      </w:r>
    </w:p>
    <w:p w:rsidRPr="00E75466" w:rsidR="00E75466" w:rsidP="086409AE" w:rsidRDefault="00E75466" w14:paraId="0EF6E838" w14:textId="4BB9980D">
      <w:pPr>
        <w:spacing w:before="120" w:after="160" w:line="259" w:lineRule="auto"/>
        <w:ind/>
        <w:jc w:val="left"/>
        <w:rPr>
          <w:rFonts w:ascii="Times New Roman" w:hAnsi="Times New Roman" w:eastAsia="Times New Roman" w:cs="Times New Roman"/>
          <w:noProof w:val="0"/>
          <w:sz w:val="24"/>
          <w:szCs w:val="24"/>
          <w:lang w:val="en-GB"/>
        </w:rPr>
      </w:pPr>
      <w:r w:rsidRPr="086409AE" w:rsidR="48483B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NSPCC (2021) ‘</w:t>
      </w:r>
      <w:r w:rsidRPr="086409AE" w:rsidR="48483B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Child deaths due to abuse or neglect: Statistics briefing’. </w:t>
      </w:r>
      <w:r w:rsidRPr="086409AE" w:rsidR="48483B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794f887529954465">
        <w:r w:rsidRPr="086409AE" w:rsidR="48483B7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Statistics about child deaths due to abuse or neglect | NSPCC Learning</w:t>
        </w:r>
      </w:hyperlink>
      <w:r w:rsidRPr="086409AE" w:rsidR="48483B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March 2023).</w:t>
      </w:r>
    </w:p>
    <w:p w:rsidRPr="00E75466" w:rsidR="00E75466" w:rsidP="086409AE" w:rsidRDefault="00E75466" w14:paraId="6E7E654A" w14:textId="3277F457">
      <w:pPr>
        <w:pStyle w:val="Normal"/>
        <w:spacing w:before="120" w:after="120"/>
        <w:ind w:left="0" w:hanging="0"/>
      </w:pPr>
      <w:r w:rsidRPr="086409AE" w:rsidR="00E75466">
        <w:rPr>
          <w:lang w:val="en-US"/>
        </w:rPr>
        <w:t xml:space="preserve">NSPCC (2021) </w:t>
      </w:r>
      <w:r w:rsidRPr="086409AE" w:rsidR="00E75466">
        <w:rPr>
          <w:i w:val="1"/>
          <w:iCs w:val="1"/>
        </w:rPr>
        <w:t xml:space="preserve">How many children experience sexual abuse? </w:t>
      </w:r>
      <w:r w:rsidR="00E75466">
        <w:rPr/>
        <w:t xml:space="preserve">Available at: </w:t>
      </w:r>
      <w:hyperlink r:id="Rf09b5d52e9d54b7a">
        <w:r w:rsidRPr="086409AE" w:rsidR="00E75466">
          <w:rPr>
            <w:rStyle w:val="Hyperlink"/>
          </w:rPr>
          <w:t>Statistics on child sexual abuse | NSPCC Learning</w:t>
        </w:r>
      </w:hyperlink>
      <w:r w:rsidR="00E75466">
        <w:rPr/>
        <w:t xml:space="preserve"> (Accessed: 25 April 2023).</w:t>
      </w:r>
      <w:r w:rsidRPr="086409AE" w:rsidR="00E75466">
        <w:rPr>
          <w:lang w:val="en-US"/>
        </w:rPr>
        <w:t xml:space="preserve"> </w:t>
      </w:r>
    </w:p>
    <w:p w:rsidRPr="004A2E9F" w:rsidR="00E75466" w:rsidP="086409AE" w:rsidRDefault="00E75466" w14:paraId="0200C94A" w14:textId="1D8FC701">
      <w:pPr>
        <w:pStyle w:val="Normal"/>
        <w:spacing w:before="120" w:after="120"/>
        <w:ind w:left="720" w:hanging="720"/>
      </w:pPr>
      <w:r w:rsidR="00E75466">
        <w:rPr/>
        <w:t xml:space="preserve">NSPCC (2023) </w:t>
      </w:r>
      <w:r w:rsidRPr="086409AE" w:rsidR="00E75466">
        <w:rPr>
          <w:i w:val="1"/>
          <w:iCs w:val="1"/>
        </w:rPr>
        <w:t>Emotional Abuse</w:t>
      </w:r>
      <w:r w:rsidR="00E75466">
        <w:rPr/>
        <w:t xml:space="preserve">. Available at: </w:t>
      </w:r>
      <w:hyperlink w:anchor="types" r:id="R5a99c0b4dfa149e5">
        <w:r w:rsidRPr="086409AE" w:rsidR="32FD4411">
          <w:rPr>
            <w:rStyle w:val="Hyperlink"/>
            <w:rFonts w:ascii="Times New Roman" w:hAnsi="Times New Roman" w:eastAsia="Times New Roman" w:cs="Times New Roman"/>
            <w:noProof w:val="0"/>
            <w:sz w:val="24"/>
            <w:szCs w:val="24"/>
            <w:lang w:val="en-GB"/>
          </w:rPr>
          <w:t>What Is Emotional Abuse &amp; Things You Should Know | NSPCC</w:t>
        </w:r>
      </w:hyperlink>
      <w:r w:rsidRPr="086409AE" w:rsidR="32FD4411">
        <w:rPr>
          <w:rFonts w:ascii="Times New Roman" w:hAnsi="Times New Roman" w:eastAsia="Times New Roman" w:cs="Times New Roman"/>
          <w:noProof w:val="0"/>
          <w:sz w:val="24"/>
          <w:szCs w:val="24"/>
          <w:lang w:val="en-GB"/>
        </w:rPr>
        <w:t xml:space="preserve"> </w:t>
      </w:r>
      <w:r w:rsidR="00E75466">
        <w:rPr/>
        <w:t>(Accessed: 4 January 2023).</w:t>
      </w:r>
    </w:p>
    <w:p w:rsidR="00E75466" w:rsidP="086409AE" w:rsidRDefault="00E75466" w14:paraId="7336C3AB" w14:textId="517B1762">
      <w:pPr>
        <w:pStyle w:val="Normal"/>
        <w:spacing w:before="120" w:after="120"/>
        <w:ind w:left="720" w:hanging="720"/>
      </w:pPr>
      <w:r w:rsidR="00E75466">
        <w:rPr/>
        <w:t xml:space="preserve">NSPCC (2023) </w:t>
      </w:r>
      <w:r w:rsidRPr="086409AE" w:rsidR="00E75466">
        <w:rPr>
          <w:i w:val="1"/>
          <w:iCs w:val="1"/>
        </w:rPr>
        <w:t>Sexual Abuse</w:t>
      </w:r>
      <w:r w:rsidR="00E75466">
        <w:rPr/>
        <w:t xml:space="preserve">. Available at: </w:t>
      </w:r>
      <w:hyperlink r:id="R15cced4466164694">
        <w:r w:rsidRPr="086409AE" w:rsidR="3B231BD8">
          <w:rPr>
            <w:rStyle w:val="Hyperlink"/>
            <w:rFonts w:ascii="Times New Roman" w:hAnsi="Times New Roman" w:eastAsia="Times New Roman" w:cs="Times New Roman"/>
            <w:noProof w:val="0"/>
            <w:sz w:val="24"/>
            <w:szCs w:val="24"/>
            <w:lang w:val="en-GB"/>
          </w:rPr>
          <w:t>Sexual abuse | NSPCC</w:t>
        </w:r>
      </w:hyperlink>
      <w:r w:rsidR="00E75466">
        <w:rPr/>
        <w:t xml:space="preserve"> (Accessed: 16 March 2023).</w:t>
      </w:r>
    </w:p>
    <w:p w:rsidRPr="00E75466" w:rsidR="00E75466" w:rsidP="00E75466" w:rsidRDefault="00E75466" w14:paraId="16FD6246" w14:textId="77777777">
      <w:pPr>
        <w:spacing w:before="120" w:after="120"/>
        <w:ind w:left="720" w:hanging="720"/>
      </w:pPr>
      <w:r w:rsidRPr="00E75466">
        <w:rPr>
          <w:lang w:val="en-US"/>
        </w:rPr>
        <w:lastRenderedPageBreak/>
        <w:t xml:space="preserve">Office for National Statistics (2016) </w:t>
      </w:r>
      <w:r w:rsidRPr="00E75466">
        <w:rPr>
          <w:i/>
          <w:iCs/>
        </w:rPr>
        <w:t xml:space="preserve">Abuse during childhood: Findings from the Crime Survey for England and Wales, year ending March 2016. </w:t>
      </w:r>
      <w:r w:rsidRPr="00E75466">
        <w:t xml:space="preserve">Available at: </w:t>
      </w:r>
      <w:hyperlink r:id="rId40">
        <w:r w:rsidRPr="00E75466">
          <w:rPr>
            <w:rStyle w:val="Hyperlink"/>
          </w:rPr>
          <w:t>Abuse during childhood - Office for National Statistics (ons.gov.uk)</w:t>
        </w:r>
      </w:hyperlink>
      <w:r w:rsidRPr="00E75466">
        <w:t xml:space="preserve"> (Accessed: 07 March 2023).</w:t>
      </w:r>
      <w:r w:rsidRPr="00E75466">
        <w:rPr>
          <w:lang w:val="en-US"/>
        </w:rPr>
        <w:t xml:space="preserve"> </w:t>
      </w:r>
    </w:p>
    <w:p w:rsidR="00E75466" w:rsidP="086409AE" w:rsidRDefault="00E75466" w14:paraId="11AFD83F" w14:textId="3A51A436">
      <w:pPr>
        <w:pStyle w:val="Normal"/>
        <w:spacing w:before="120" w:after="120"/>
        <w:ind w:left="720" w:hanging="720"/>
      </w:pPr>
      <w:r w:rsidR="00E75466">
        <w:rPr/>
        <w:t xml:space="preserve">Patel, P. and Atkins, V. (2021) </w:t>
      </w:r>
      <w:r w:rsidRPr="086409AE" w:rsidR="00E75466">
        <w:rPr>
          <w:i w:val="1"/>
          <w:iCs w:val="1"/>
        </w:rPr>
        <w:t>Priti Patel publishes new strategy to protect children from sexual abuse</w:t>
      </w:r>
      <w:r w:rsidR="00E75466">
        <w:rPr/>
        <w:t xml:space="preserve">. Available at: </w:t>
      </w:r>
      <w:hyperlink r:id="R58dba19d034e467a">
        <w:r w:rsidRPr="086409AE" w:rsidR="240288A0">
          <w:rPr>
            <w:rStyle w:val="Hyperlink"/>
            <w:rFonts w:ascii="Times New Roman" w:hAnsi="Times New Roman" w:eastAsia="Times New Roman" w:cs="Times New Roman"/>
            <w:noProof w:val="0"/>
            <w:sz w:val="24"/>
            <w:szCs w:val="24"/>
            <w:lang w:val="en-GB"/>
          </w:rPr>
          <w:t>Priti Patel publishes new strategy to protect children from sexual abuse - GOV.UK (www.gov.uk)</w:t>
        </w:r>
      </w:hyperlink>
      <w:r w:rsidRPr="086409AE" w:rsidR="240288A0">
        <w:rPr>
          <w:rFonts w:ascii="Times New Roman" w:hAnsi="Times New Roman" w:eastAsia="Times New Roman" w:cs="Times New Roman"/>
          <w:noProof w:val="0"/>
          <w:sz w:val="24"/>
          <w:szCs w:val="24"/>
          <w:lang w:val="en-GB"/>
        </w:rPr>
        <w:t xml:space="preserve"> </w:t>
      </w:r>
      <w:r w:rsidR="00E75466">
        <w:rPr/>
        <w:t>(Accessed: 16 March 2023).</w:t>
      </w:r>
    </w:p>
    <w:p w:rsidR="00E75466" w:rsidP="086409AE" w:rsidRDefault="00E75466" w14:paraId="2207A0EF" w14:textId="40DD31BC">
      <w:pPr>
        <w:pStyle w:val="Normal"/>
        <w:spacing w:before="120" w:after="120"/>
        <w:ind w:left="720" w:hanging="720"/>
      </w:pPr>
      <w:r w:rsidR="00E75466">
        <w:rPr/>
        <w:t xml:space="preserve">Plummer, M. and </w:t>
      </w:r>
      <w:r w:rsidR="00E75466">
        <w:rPr/>
        <w:t>Cossins</w:t>
      </w:r>
      <w:r w:rsidR="00E75466">
        <w:rPr/>
        <w:t xml:space="preserve">, A. (2016) ‘The Cycle of Abuse: When Victims Become Offenders’, </w:t>
      </w:r>
      <w:r w:rsidRPr="086409AE" w:rsidR="00E75466">
        <w:rPr>
          <w:i w:val="1"/>
          <w:iCs w:val="1"/>
        </w:rPr>
        <w:t>Trauma, Violence, and Abuse</w:t>
      </w:r>
      <w:r w:rsidR="00E75466">
        <w:rPr/>
        <w:t>, 19(3), pp. 286-304. Available at:</w:t>
      </w:r>
      <w:r w:rsidR="7305728D">
        <w:rPr/>
        <w:t xml:space="preserve"> </w:t>
      </w:r>
      <w:hyperlink r:id="Rd11252e464404dd9">
        <w:r w:rsidRPr="086409AE" w:rsidR="7305728D">
          <w:rPr>
            <w:rStyle w:val="Hyperlink"/>
            <w:rFonts w:ascii="Times New Roman" w:hAnsi="Times New Roman" w:eastAsia="Times New Roman" w:cs="Times New Roman"/>
            <w:noProof w:val="0"/>
            <w:sz w:val="24"/>
            <w:szCs w:val="24"/>
            <w:lang w:val="en-GB"/>
          </w:rPr>
          <w:t>The Cycle of Abuse: When Victims Become Offenders - Malory Plummer, Annie Cossins, 2018 (uwtsd.ac.uk)</w:t>
        </w:r>
      </w:hyperlink>
      <w:r w:rsidR="00E75466">
        <w:rPr/>
        <w:t xml:space="preserve"> (Accessed: 14 March 2023).</w:t>
      </w:r>
    </w:p>
    <w:p w:rsidR="00E75466" w:rsidP="086409AE" w:rsidRDefault="00E75466" w14:paraId="19B5C592" w14:textId="1B58B6BD">
      <w:pPr>
        <w:pStyle w:val="Normal"/>
        <w:spacing w:before="120" w:after="120"/>
        <w:ind w:left="720" w:hanging="720"/>
      </w:pPr>
      <w:r w:rsidR="00E75466">
        <w:rPr/>
        <w:t xml:space="preserve">Public Health England (2019) </w:t>
      </w:r>
      <w:r w:rsidRPr="086409AE" w:rsidR="00E75466">
        <w:rPr>
          <w:i w:val="1"/>
          <w:iCs w:val="1"/>
        </w:rPr>
        <w:t>Child Sexual Exploitation: How public health can support prevention and intervention.</w:t>
      </w:r>
      <w:r w:rsidR="00E75466">
        <w:rPr/>
        <w:t xml:space="preserve"> Available at: </w:t>
      </w:r>
      <w:hyperlink r:id="R7f9c97c3d7104cee">
        <w:r w:rsidRPr="086409AE" w:rsidR="387F216C">
          <w:rPr>
            <w:rStyle w:val="Hyperlink"/>
            <w:rFonts w:ascii="Times New Roman" w:hAnsi="Times New Roman" w:eastAsia="Times New Roman" w:cs="Times New Roman"/>
            <w:noProof w:val="0"/>
            <w:sz w:val="24"/>
            <w:szCs w:val="24"/>
            <w:lang w:val="en-GB"/>
          </w:rPr>
          <w:t>Child sexual exploitation: How public health can support prevention and intervention (publishing.service.gov.uk)</w:t>
        </w:r>
      </w:hyperlink>
      <w:r w:rsidRPr="086409AE" w:rsidR="387F216C">
        <w:rPr>
          <w:rFonts w:ascii="Times New Roman" w:hAnsi="Times New Roman" w:eastAsia="Times New Roman" w:cs="Times New Roman"/>
          <w:noProof w:val="0"/>
          <w:sz w:val="24"/>
          <w:szCs w:val="24"/>
          <w:lang w:val="en-GB"/>
        </w:rPr>
        <w:t xml:space="preserve"> </w:t>
      </w:r>
      <w:r w:rsidR="00E75466">
        <w:rPr/>
        <w:t>(Accessed: 17 March 2023).</w:t>
      </w:r>
    </w:p>
    <w:p w:rsidRPr="00AC5D3A" w:rsidR="00E75466" w:rsidP="00AC5D3A" w:rsidRDefault="00E75466" w14:paraId="6D693639" w14:textId="77777777">
      <w:pPr>
        <w:spacing w:before="120" w:after="120"/>
        <w:ind w:left="720" w:hanging="720"/>
      </w:pPr>
      <w:r w:rsidRPr="00AC5D3A">
        <w:t xml:space="preserve">Public Health Scotland (2023) </w:t>
      </w:r>
      <w:r w:rsidRPr="00AC5D3A">
        <w:rPr>
          <w:i/>
          <w:iCs/>
        </w:rPr>
        <w:t>Adverse Childhood Experiences (ACEs).</w:t>
      </w:r>
      <w:r w:rsidRPr="00AC5D3A">
        <w:t xml:space="preserve"> Available at: </w:t>
      </w:r>
      <w:hyperlink w:anchor=":~:text=Adverse%20Childhood%20Experiences%20%28ACEs%29%20are%20stressful%20events%20occurring,being%20the%20victim%20of%20neglect%20%28physical%20and%20emotional%29" r:id="rId41">
        <w:r w:rsidRPr="00AC5D3A">
          <w:rPr>
            <w:rStyle w:val="Hyperlink"/>
          </w:rPr>
          <w:t>Overview of ACEs - Adverse Childhood Experiences (ACEs) - Children - Population groups - Public Health Scotland</w:t>
        </w:r>
      </w:hyperlink>
      <w:r w:rsidRPr="00AC5D3A">
        <w:t xml:space="preserve"> (Accessed: 03 May 2023).</w:t>
      </w:r>
    </w:p>
    <w:p w:rsidR="00E75466" w:rsidP="086409AE" w:rsidRDefault="00E75466" w14:paraId="78520DC8" w14:textId="0C44991F">
      <w:pPr>
        <w:pStyle w:val="Normal"/>
        <w:spacing w:before="120" w:after="120"/>
        <w:ind w:left="720" w:hanging="720"/>
      </w:pPr>
      <w:r w:rsidR="00E75466">
        <w:rPr/>
        <w:t xml:space="preserve">Rick, S. (2003) ‘Sexually abused boys: A vulnerable population’, </w:t>
      </w:r>
      <w:r w:rsidRPr="086409AE" w:rsidR="00E75466">
        <w:rPr>
          <w:i w:val="1"/>
          <w:iCs w:val="1"/>
        </w:rPr>
        <w:t>Journal of Multicultural Nursing and Health</w:t>
      </w:r>
      <w:r w:rsidR="00E75466">
        <w:rPr/>
        <w:t xml:space="preserve">, 9(1), pp. 34-39. Available at: </w:t>
      </w:r>
      <w:hyperlink r:id="R549a6a9158824b14">
        <w:r w:rsidRPr="086409AE" w:rsidR="0A6A08A8">
          <w:rPr>
            <w:rStyle w:val="Hyperlink"/>
            <w:rFonts w:ascii="Times New Roman" w:hAnsi="Times New Roman" w:eastAsia="Times New Roman" w:cs="Times New Roman"/>
            <w:noProof w:val="0"/>
            <w:sz w:val="24"/>
            <w:szCs w:val="24"/>
            <w:lang w:val="en-GB"/>
          </w:rPr>
          <w:t>Sexually abused boys: A vulnerable population - ProQuest</w:t>
        </w:r>
      </w:hyperlink>
      <w:r w:rsidR="00E75466">
        <w:rPr/>
        <w:t>(Accessed 10 March 2023).</w:t>
      </w:r>
    </w:p>
    <w:p w:rsidR="7E840ED5" w:rsidP="086409AE" w:rsidRDefault="7E840ED5" w14:paraId="5B400C62" w14:textId="5172450D">
      <w:pPr>
        <w:spacing w:after="160" w:line="259" w:lineRule="auto"/>
        <w:rPr>
          <w:rFonts w:ascii="Times New Roman" w:hAnsi="Times New Roman" w:eastAsia="Times New Roman" w:cs="Times New Roman"/>
          <w:noProof w:val="0"/>
          <w:sz w:val="24"/>
          <w:szCs w:val="24"/>
          <w:lang w:val="en-GB"/>
        </w:rPr>
      </w:pPr>
      <w:r w:rsidRPr="086409AE" w:rsidR="7E840E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Safeline (2023) </w:t>
      </w:r>
      <w:r w:rsidRPr="086409AE" w:rsidR="7E840E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Prevention and Early Intervention. </w:t>
      </w:r>
      <w:r w:rsidRPr="086409AE" w:rsidR="7E840E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6ed3b3e854404fcc">
        <w:r w:rsidRPr="086409AE" w:rsidR="7E840ED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Prevention &amp; Early Intervention - Safeline - Believe in you - Surviving sexual abuse &amp; rape</w:t>
        </w:r>
      </w:hyperlink>
      <w:r w:rsidRPr="086409AE" w:rsidR="7E840E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March 2023).</w:t>
      </w:r>
    </w:p>
    <w:p w:rsidR="00E75466" w:rsidP="00C045E9" w:rsidRDefault="00E75466" w14:paraId="7EE7B334" w14:textId="676D881C">
      <w:pPr>
        <w:spacing w:before="120" w:after="120"/>
        <w:ind w:left="720" w:hanging="720"/>
      </w:pPr>
      <w:r w:rsidR="00E75466">
        <w:rPr/>
        <w:t>Saladino</w:t>
      </w:r>
      <w:r w:rsidR="00E75466">
        <w:rPr/>
        <w:t xml:space="preserve">, V., </w:t>
      </w:r>
      <w:r w:rsidR="00E75466">
        <w:rPr/>
        <w:t>Eleuteri</w:t>
      </w:r>
      <w:r w:rsidR="00E75466">
        <w:rPr/>
        <w:t xml:space="preserve">, S., Zamparelli, E., </w:t>
      </w:r>
      <w:r w:rsidR="00E75466">
        <w:rPr/>
        <w:t>Petrilli</w:t>
      </w:r>
      <w:r w:rsidR="00E75466">
        <w:rPr/>
        <w:t xml:space="preserve">, M. and </w:t>
      </w:r>
      <w:r w:rsidR="00E75466">
        <w:rPr/>
        <w:t>Verrastro</w:t>
      </w:r>
      <w:r w:rsidR="00E75466">
        <w:rPr/>
        <w:t xml:space="preserve">, V. (2021) ‘Sexual Violence and Trauma in Childhood: A Case Report Based on Strategic </w:t>
      </w:r>
      <w:r w:rsidR="47BCE6A1">
        <w:rPr/>
        <w:t>Counselling</w:t>
      </w:r>
      <w:r w:rsidR="00E75466">
        <w:rPr/>
        <w:t xml:space="preserve">’, </w:t>
      </w:r>
      <w:r w:rsidRPr="086409AE" w:rsidR="00E75466">
        <w:rPr>
          <w:i w:val="1"/>
          <w:iCs w:val="1"/>
        </w:rPr>
        <w:t>International Journal of Environmental Research and Public Health</w:t>
      </w:r>
      <w:r w:rsidR="00E75466">
        <w:rPr/>
        <w:t>, 18(10), p. 5259</w:t>
      </w:r>
      <w:r w:rsidR="00E75466">
        <w:rPr/>
        <w:t>.</w:t>
      </w:r>
      <w:r w:rsidR="00E75466">
        <w:rPr/>
        <w:t xml:space="preserve">   </w:t>
      </w:r>
    </w:p>
    <w:p w:rsidR="4394E28A" w:rsidP="086409AE" w:rsidRDefault="4394E28A" w14:paraId="4A88E750" w14:textId="1539DF4A">
      <w:pPr>
        <w:spacing w:after="160" w:line="259" w:lineRule="auto"/>
        <w:rPr>
          <w:rFonts w:ascii="Times New Roman" w:hAnsi="Times New Roman" w:eastAsia="Times New Roman" w:cs="Times New Roman"/>
          <w:noProof w:val="0"/>
          <w:sz w:val="24"/>
          <w:szCs w:val="24"/>
          <w:lang w:val="en-GB"/>
        </w:rPr>
      </w:pPr>
      <w:r w:rsidRPr="086409AE" w:rsidR="4394E28A">
        <w:rPr>
          <w:rFonts w:ascii="Times New Roman" w:hAnsi="Times New Roman" w:eastAsia="Times New Roman" w:cs="Times New Roman"/>
          <w:b w:val="0"/>
          <w:bCs w:val="0"/>
          <w:i w:val="0"/>
          <w:iCs w:val="0"/>
          <w:caps w:val="0"/>
          <w:smallCaps w:val="0"/>
          <w:noProof w:val="0"/>
          <w:color w:val="auto"/>
          <w:sz w:val="24"/>
          <w:szCs w:val="24"/>
          <w:lang w:val="en-GB"/>
        </w:rPr>
        <w:t xml:space="preserve">Schlesinger, B. (1982) </w:t>
      </w:r>
      <w:r w:rsidRPr="086409AE" w:rsidR="4394E28A">
        <w:rPr>
          <w:rFonts w:ascii="Times New Roman" w:hAnsi="Times New Roman" w:eastAsia="Times New Roman" w:cs="Times New Roman"/>
          <w:b w:val="0"/>
          <w:bCs w:val="0"/>
          <w:i w:val="1"/>
          <w:iCs w:val="1"/>
          <w:caps w:val="0"/>
          <w:smallCaps w:val="0"/>
          <w:noProof w:val="0"/>
          <w:color w:val="auto"/>
          <w:sz w:val="24"/>
          <w:szCs w:val="24"/>
          <w:lang w:val="en-GB"/>
        </w:rPr>
        <w:t xml:space="preserve">Sexual Abuse of </w:t>
      </w:r>
      <w:r w:rsidRPr="086409AE" w:rsidR="4394E28A">
        <w:rPr>
          <w:rFonts w:ascii="Times New Roman" w:hAnsi="Times New Roman" w:eastAsia="Times New Roman" w:cs="Times New Roman"/>
          <w:b w:val="0"/>
          <w:bCs w:val="0"/>
          <w:i w:val="1"/>
          <w:iCs w:val="1"/>
          <w:caps w:val="0"/>
          <w:smallCaps w:val="0"/>
          <w:noProof w:val="0"/>
          <w:color w:val="auto"/>
          <w:sz w:val="24"/>
          <w:szCs w:val="24"/>
          <w:lang w:val="en-GB"/>
        </w:rPr>
        <w:t>Children</w:t>
      </w:r>
      <w:r w:rsidRPr="086409AE" w:rsidR="6BA112A5">
        <w:rPr>
          <w:rFonts w:ascii="Times New Roman" w:hAnsi="Times New Roman" w:eastAsia="Times New Roman" w:cs="Times New Roman"/>
          <w:b w:val="0"/>
          <w:bCs w:val="0"/>
          <w:i w:val="1"/>
          <w:iCs w:val="1"/>
          <w:caps w:val="0"/>
          <w:smallCaps w:val="0"/>
          <w:noProof w:val="0"/>
          <w:color w:val="auto"/>
          <w:sz w:val="24"/>
          <w:szCs w:val="24"/>
          <w:lang w:val="en-GB"/>
        </w:rPr>
        <w:t>.</w:t>
      </w:r>
      <w:r w:rsidRPr="086409AE" w:rsidR="30AC8E3B">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086409AE" w:rsidR="4394E28A">
        <w:rPr>
          <w:rFonts w:ascii="Times New Roman" w:hAnsi="Times New Roman" w:eastAsia="Times New Roman" w:cs="Times New Roman"/>
          <w:b w:val="0"/>
          <w:bCs w:val="0"/>
          <w:i w:val="0"/>
          <w:iCs w:val="0"/>
          <w:caps w:val="0"/>
          <w:smallCaps w:val="0"/>
          <w:noProof w:val="0"/>
          <w:color w:val="auto"/>
          <w:sz w:val="24"/>
          <w:szCs w:val="24"/>
          <w:lang w:val="en-GB"/>
        </w:rPr>
        <w:t>Toronto</w:t>
      </w:r>
      <w:r w:rsidRPr="086409AE" w:rsidR="4394E28A">
        <w:rPr>
          <w:rFonts w:ascii="Times New Roman" w:hAnsi="Times New Roman" w:eastAsia="Times New Roman" w:cs="Times New Roman"/>
          <w:b w:val="0"/>
          <w:bCs w:val="0"/>
          <w:i w:val="0"/>
          <w:iCs w:val="0"/>
          <w:caps w:val="0"/>
          <w:smallCaps w:val="0"/>
          <w:noProof w:val="0"/>
          <w:color w:val="auto"/>
          <w:sz w:val="24"/>
          <w:szCs w:val="24"/>
          <w:lang w:val="en-GB"/>
        </w:rPr>
        <w:t>: University of Toronto Press.</w:t>
      </w:r>
      <w:r w:rsidRPr="086409AE" w:rsidR="4394E28A">
        <w:rPr>
          <w:rFonts w:ascii="Helvetica" w:hAnsi="Helvetica" w:eastAsia="Helvetica" w:cs="Helvetica"/>
          <w:b w:val="0"/>
          <w:bCs w:val="0"/>
          <w:i w:val="0"/>
          <w:iCs w:val="0"/>
          <w:caps w:val="0"/>
          <w:smallCaps w:val="0"/>
          <w:noProof w:val="0"/>
          <w:color w:val="555555"/>
          <w:sz w:val="21"/>
          <w:szCs w:val="21"/>
          <w:lang w:val="en-GB"/>
        </w:rPr>
        <w:t xml:space="preserve"> </w:t>
      </w:r>
      <w:r w:rsidRPr="086409AE" w:rsidR="4AF3853E">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w:anchor="metadata_info_tab_contents" r:id="R51ce76b0430b4e80">
        <w:r w:rsidRPr="086409AE" w:rsidR="4394E28A">
          <w:rPr>
            <w:rStyle w:val="Hyperlink"/>
            <w:rFonts w:ascii="Calibri" w:hAnsi="Calibri" w:eastAsia="Calibri" w:cs="Calibri"/>
            <w:b w:val="0"/>
            <w:bCs w:val="0"/>
            <w:i w:val="0"/>
            <w:iCs w:val="0"/>
            <w:caps w:val="0"/>
            <w:smallCaps w:val="0"/>
            <w:strike w:val="0"/>
            <w:dstrike w:val="0"/>
            <w:noProof w:val="0"/>
            <w:sz w:val="22"/>
            <w:szCs w:val="22"/>
            <w:lang w:val="en-GB"/>
          </w:rPr>
          <w:t>AN INVENTORY OF FINDINGS from Sexual Abuse of Children: A Resource Guide and Annotated Bibliography on JSTOR (uwtsd.ac.uk)</w:t>
        </w:r>
      </w:hyperlink>
      <w:r w:rsidRPr="086409AE" w:rsidR="1BC3C958">
        <w:rPr>
          <w:rFonts w:ascii="Calibri" w:hAnsi="Calibri" w:eastAsia="Calibri" w:cs="Calibri"/>
          <w:b w:val="0"/>
          <w:bCs w:val="0"/>
          <w:i w:val="0"/>
          <w:iCs w:val="0"/>
          <w:caps w:val="0"/>
          <w:smallCaps w:val="0"/>
          <w:strike w:val="0"/>
          <w:dstrike w:val="0"/>
          <w:noProof w:val="0"/>
          <w:sz w:val="22"/>
          <w:szCs w:val="22"/>
          <w:lang w:val="en-GB"/>
        </w:rPr>
        <w:t xml:space="preserve"> (Accessed: 12 May 2023).</w:t>
      </w:r>
    </w:p>
    <w:p w:rsidR="086409AE" w:rsidP="086409AE" w:rsidRDefault="086409AE" w14:paraId="5D3F0428" w14:textId="180EF583">
      <w:pPr>
        <w:pStyle w:val="Normal"/>
        <w:spacing w:before="120" w:after="120"/>
        <w:ind w:left="720" w:hanging="720"/>
      </w:pPr>
    </w:p>
    <w:p w:rsidR="00E75466" w:rsidP="00C045E9" w:rsidRDefault="00E75466" w14:paraId="19D2D458" w14:textId="1AC27506">
      <w:pPr>
        <w:spacing w:before="120" w:after="120"/>
        <w:ind w:left="720" w:hanging="720"/>
      </w:pPr>
      <w:r w:rsidR="00E75466">
        <w:rPr/>
        <w:t xml:space="preserve">Schneider, R., Baumrind, N. and </w:t>
      </w:r>
      <w:r w:rsidR="00E75466">
        <w:rPr/>
        <w:t>Kimerling</w:t>
      </w:r>
      <w:r w:rsidR="00E75466">
        <w:rPr/>
        <w:t xml:space="preserve">, R. (2007) ‘Exposure to Child Abuse and Risk for Mental Health Problems in Women’, </w:t>
      </w:r>
      <w:r w:rsidRPr="086409AE" w:rsidR="00E75466">
        <w:rPr>
          <w:i w:val="1"/>
          <w:iCs w:val="1"/>
        </w:rPr>
        <w:t>Violence and Victims,</w:t>
      </w:r>
      <w:r w:rsidR="00E75466">
        <w:rPr/>
        <w:t xml:space="preserve"> 22(5), pp. 620-631. Doi: DOI:10.1891/088667007782312140</w:t>
      </w:r>
      <w:r w:rsidR="15B1CF68">
        <w:rPr/>
        <w:t xml:space="preserve"> (Accessed: 05 March 2023).</w:t>
      </w:r>
    </w:p>
    <w:p w:rsidR="00E75466" w:rsidP="00C045E9" w:rsidRDefault="00E75466" w14:paraId="4828F096" w14:textId="77777777" w14:noSpellErr="1">
      <w:pPr>
        <w:spacing w:before="120" w:after="120"/>
        <w:ind w:left="720" w:hanging="720"/>
      </w:pPr>
      <w:r w:rsidR="00E75466">
        <w:rPr/>
        <w:t xml:space="preserve">Simply Psychology (2023) </w:t>
      </w:r>
      <w:r w:rsidRPr="086409AE" w:rsidR="00E75466">
        <w:rPr>
          <w:i w:val="1"/>
          <w:iCs w:val="1"/>
        </w:rPr>
        <w:t>Albert Bandura’s Social Learning Theory</w:t>
      </w:r>
      <w:r w:rsidR="00E75466">
        <w:rPr/>
        <w:t>. Available at: Albert Bandura's Social Learning Theory (simplypsychology.org) (Accessed: 14 March 2023).</w:t>
      </w:r>
    </w:p>
    <w:p w:rsidR="00E75466" w:rsidP="086409AE" w:rsidRDefault="00E75466" w14:paraId="65A2824E" w14:textId="77B50F8C">
      <w:pPr>
        <w:pStyle w:val="Normal"/>
        <w:spacing w:before="120" w:after="120"/>
        <w:ind w:left="720" w:hanging="720"/>
      </w:pPr>
      <w:r w:rsidR="00E75466">
        <w:rPr/>
        <w:t xml:space="preserve">Smith, M.S. (2022) </w:t>
      </w:r>
      <w:r w:rsidR="00E75466">
        <w:rPr/>
        <w:t>‘”I’m</w:t>
      </w:r>
      <w:r w:rsidR="00E75466">
        <w:rPr/>
        <w:t xml:space="preserve"> not a child molester”, but a victim myself: Examining rationalizations among male sex offenders who report histories of childhood sexual abuse’, </w:t>
      </w:r>
      <w:r w:rsidRPr="086409AE" w:rsidR="00E75466">
        <w:rPr>
          <w:i w:val="1"/>
          <w:iCs w:val="1"/>
        </w:rPr>
        <w:t>International Journal of Offender Therapy and Comparative Criminology</w:t>
      </w:r>
      <w:r w:rsidR="00E75466">
        <w:rPr/>
        <w:t xml:space="preserve">. Available at: </w:t>
      </w:r>
      <w:hyperlink r:id="R1aee4ef18d284fb3">
        <w:r w:rsidRPr="086409AE" w:rsidR="345984A0">
          <w:rPr>
            <w:rStyle w:val="Hyperlink"/>
            <w:rFonts w:ascii="Times New Roman" w:hAnsi="Times New Roman" w:eastAsia="Times New Roman" w:cs="Times New Roman"/>
            <w:noProof w:val="0"/>
            <w:sz w:val="24"/>
            <w:szCs w:val="24"/>
            <w:lang w:val="en-GB"/>
          </w:rPr>
          <w:t>“I’m Not a Child Molester, But a Victim Myself”: Examining Rationalizations Among Male Sex Offenders Who Report Histories of Childhood Sexual Abuse - Mollee Steely Smith, 2022 (uwtsd.ac.uk)</w:t>
        </w:r>
      </w:hyperlink>
      <w:r w:rsidR="00E75466">
        <w:rPr/>
        <w:t xml:space="preserve"> (Accessed: 8 March 2022). </w:t>
      </w:r>
    </w:p>
    <w:p w:rsidR="00E75466" w:rsidP="086409AE" w:rsidRDefault="00E75466" w14:paraId="266DE60B" w14:textId="047C6631">
      <w:pPr>
        <w:pStyle w:val="Normal"/>
        <w:spacing w:before="120" w:after="120"/>
        <w:ind w:left="720" w:hanging="720"/>
      </w:pPr>
      <w:r w:rsidR="00E75466">
        <w:rPr/>
        <w:t>Steil</w:t>
      </w:r>
      <w:r w:rsidR="00E75466">
        <w:rPr/>
        <w:t xml:space="preserve">, R., Schneider, A. and </w:t>
      </w:r>
      <w:r w:rsidR="00E75466">
        <w:rPr/>
        <w:t>Schwartzkopff</w:t>
      </w:r>
      <w:r w:rsidR="00E75466">
        <w:rPr/>
        <w:t xml:space="preserve">, L. (2021) ‘How to Treat Childhood Sexual Abuse Related PTSD Accompanied by Risky Sexual Behaviour: A Case Study on the Use of Dialectical Behaviour Therapy for Posttraumatic Stress Disorder (DBT-PTSD)’, </w:t>
      </w:r>
      <w:r w:rsidRPr="086409AE" w:rsidR="00E75466">
        <w:rPr>
          <w:i w:val="1"/>
          <w:iCs w:val="1"/>
        </w:rPr>
        <w:t>Journal of Child Adolescent Trauma</w:t>
      </w:r>
      <w:r w:rsidR="00E75466">
        <w:rPr/>
        <w:t xml:space="preserve">, 15, pp. 471-478. Available at: </w:t>
      </w:r>
      <w:hyperlink r:id="R1769ee411768461c">
        <w:r w:rsidRPr="086409AE" w:rsidR="3CA8AD2F">
          <w:rPr>
            <w:rStyle w:val="Hyperlink"/>
            <w:rFonts w:ascii="Times New Roman" w:hAnsi="Times New Roman" w:eastAsia="Times New Roman" w:cs="Times New Roman"/>
            <w:noProof w:val="0"/>
            <w:sz w:val="24"/>
            <w:szCs w:val="24"/>
            <w:lang w:val="en-GB"/>
          </w:rPr>
          <w:t xml:space="preserve">How to Treat Childhood Sexual Abuse Related PTSD Accompanied by Risky Sexual </w:t>
        </w:r>
        <w:r w:rsidRPr="086409AE" w:rsidR="3CA8AD2F">
          <w:rPr>
            <w:rStyle w:val="Hyperlink"/>
            <w:rFonts w:ascii="Times New Roman" w:hAnsi="Times New Roman" w:eastAsia="Times New Roman" w:cs="Times New Roman"/>
            <w:noProof w:val="0"/>
            <w:sz w:val="24"/>
            <w:szCs w:val="24"/>
            <w:lang w:val="en-GB"/>
          </w:rPr>
          <w:t>Behavior</w:t>
        </w:r>
        <w:r w:rsidRPr="086409AE" w:rsidR="3CA8AD2F">
          <w:rPr>
            <w:rStyle w:val="Hyperlink"/>
            <w:rFonts w:ascii="Times New Roman" w:hAnsi="Times New Roman" w:eastAsia="Times New Roman" w:cs="Times New Roman"/>
            <w:noProof w:val="0"/>
            <w:sz w:val="24"/>
            <w:szCs w:val="24"/>
            <w:lang w:val="en-GB"/>
          </w:rPr>
          <w:t xml:space="preserve">: A Case Study on the Use of Dialectical </w:t>
        </w:r>
        <w:r w:rsidRPr="086409AE" w:rsidR="3CA8AD2F">
          <w:rPr>
            <w:rStyle w:val="Hyperlink"/>
            <w:rFonts w:ascii="Times New Roman" w:hAnsi="Times New Roman" w:eastAsia="Times New Roman" w:cs="Times New Roman"/>
            <w:noProof w:val="0"/>
            <w:sz w:val="24"/>
            <w:szCs w:val="24"/>
            <w:lang w:val="en-GB"/>
          </w:rPr>
          <w:t>Behavior</w:t>
        </w:r>
        <w:r w:rsidRPr="086409AE" w:rsidR="3CA8AD2F">
          <w:rPr>
            <w:rStyle w:val="Hyperlink"/>
            <w:rFonts w:ascii="Times New Roman" w:hAnsi="Times New Roman" w:eastAsia="Times New Roman" w:cs="Times New Roman"/>
            <w:noProof w:val="0"/>
            <w:sz w:val="24"/>
            <w:szCs w:val="24"/>
            <w:lang w:val="en-GB"/>
          </w:rPr>
          <w:t xml:space="preserve"> Therapy for Posttraumatic Stress Disorder (DBT-PTSD) | SpringerLink (uwtsd.ac.uk)</w:t>
        </w:r>
      </w:hyperlink>
      <w:r w:rsidR="3CA8AD2F">
        <w:rPr/>
        <w:t xml:space="preserve"> </w:t>
      </w:r>
      <w:r w:rsidR="00E75466">
        <w:rPr/>
        <w:t>(Accessed: 10 March 2023).</w:t>
      </w:r>
    </w:p>
    <w:p w:rsidR="00E75466" w:rsidP="086409AE" w:rsidRDefault="00E75466" w14:paraId="611F0990" w14:textId="6166F288">
      <w:pPr>
        <w:pStyle w:val="Normal"/>
        <w:spacing w:before="120" w:after="120"/>
        <w:ind w:left="720" w:hanging="720"/>
      </w:pPr>
      <w:r w:rsidR="00E75466">
        <w:rPr/>
        <w:t xml:space="preserve">Stop it Now (no date) </w:t>
      </w:r>
      <w:r w:rsidRPr="086409AE" w:rsidR="00E75466">
        <w:rPr>
          <w:i w:val="1"/>
          <w:iCs w:val="1"/>
        </w:rPr>
        <w:t>How we prevent child sexual abuse.</w:t>
      </w:r>
      <w:r w:rsidR="00E75466">
        <w:rPr/>
        <w:t xml:space="preserve"> Available at: </w:t>
      </w:r>
      <w:hyperlink r:id="R4090ca59c9b14109">
        <w:r w:rsidRPr="086409AE" w:rsidR="7261FF82">
          <w:rPr>
            <w:rStyle w:val="Hyperlink"/>
            <w:rFonts w:ascii="Times New Roman" w:hAnsi="Times New Roman" w:eastAsia="Times New Roman" w:cs="Times New Roman"/>
            <w:noProof w:val="0"/>
            <w:sz w:val="24"/>
            <w:szCs w:val="24"/>
            <w:lang w:val="en-GB"/>
          </w:rPr>
          <w:t>How we prevent child sexual abuse - Stop It Now</w:t>
        </w:r>
      </w:hyperlink>
      <w:r w:rsidRPr="086409AE" w:rsidR="7261FF82">
        <w:rPr>
          <w:rFonts w:ascii="Times New Roman" w:hAnsi="Times New Roman" w:eastAsia="Times New Roman" w:cs="Times New Roman"/>
          <w:noProof w:val="0"/>
          <w:sz w:val="24"/>
          <w:szCs w:val="24"/>
          <w:lang w:val="en-GB"/>
        </w:rPr>
        <w:t xml:space="preserve"> </w:t>
      </w:r>
      <w:r w:rsidR="00E75466">
        <w:rPr/>
        <w:t>(Accessed: 17 March 2023).</w:t>
      </w:r>
    </w:p>
    <w:p w:rsidR="00E75466" w:rsidP="00C045E9" w:rsidRDefault="00E75466" w14:paraId="7EBEC3C8" w14:textId="7AE501AA">
      <w:pPr>
        <w:spacing w:before="120" w:after="120"/>
        <w:ind w:left="720" w:hanging="720"/>
      </w:pPr>
      <w:r w:rsidR="00E75466">
        <w:rPr/>
        <w:t>Traeen</w:t>
      </w:r>
      <w:r w:rsidR="00E75466">
        <w:rPr/>
        <w:t xml:space="preserve">, B. and Sorensen, D. (2008) ‘A qualitative study of how survivors of sexual, psychological and physical abuse manage sexuality and desire’, </w:t>
      </w:r>
      <w:r w:rsidRPr="086409AE" w:rsidR="00E75466">
        <w:rPr>
          <w:i w:val="1"/>
          <w:iCs w:val="1"/>
        </w:rPr>
        <w:t>Sexual and Relationship Therapy</w:t>
      </w:r>
      <w:r w:rsidR="00E75466">
        <w:rPr/>
        <w:t xml:space="preserve">, 23(4), pp. 377-391. </w:t>
      </w:r>
    </w:p>
    <w:p w:rsidRPr="00DC2855" w:rsidR="00E75466" w:rsidP="00DC2855" w:rsidRDefault="00E75466" w14:paraId="7769D420" w14:textId="77777777">
      <w:pPr>
        <w:spacing w:before="120" w:after="120"/>
        <w:ind w:left="720" w:hanging="720"/>
      </w:pPr>
      <w:proofErr w:type="spellStart"/>
      <w:r w:rsidRPr="00DC2855">
        <w:t>Vanderzee</w:t>
      </w:r>
      <w:proofErr w:type="spellEnd"/>
      <w:r w:rsidRPr="00DC2855">
        <w:t xml:space="preserve">, K.L., Pemberton, J.R., Conners-Burrow, </w:t>
      </w:r>
      <w:proofErr w:type="gramStart"/>
      <w:r w:rsidRPr="00DC2855">
        <w:t>N.</w:t>
      </w:r>
      <w:proofErr w:type="gramEnd"/>
      <w:r w:rsidRPr="00DC2855">
        <w:t xml:space="preserve"> and Kramer, T.L. (2016) ‘Who is advocating for children under six? Uncovering unmet needs in child advocacy centres’, </w:t>
      </w:r>
      <w:r w:rsidRPr="00DC2855">
        <w:rPr>
          <w:i/>
          <w:iCs/>
        </w:rPr>
        <w:t xml:space="preserve">Children and Youth Services Review, </w:t>
      </w:r>
      <w:r w:rsidRPr="00DC2855">
        <w:t xml:space="preserve">61, pp. 303-310. Available at: </w:t>
      </w:r>
      <w:hyperlink r:id="rId42">
        <w:r w:rsidRPr="00DC2855">
          <w:rPr>
            <w:rStyle w:val="Hyperlink"/>
          </w:rPr>
          <w:t>https://doi.org/10.1016/j.childyouth.2016.01.003</w:t>
        </w:r>
      </w:hyperlink>
      <w:r w:rsidRPr="00DC2855">
        <w:t xml:space="preserve"> (Accessed: 22 March 2023).</w:t>
      </w:r>
    </w:p>
    <w:p w:rsidRPr="003A6DA9" w:rsidR="00E75466" w:rsidP="003A6DA9" w:rsidRDefault="00E75466" w14:paraId="31FBD539" w14:textId="77777777">
      <w:pPr>
        <w:spacing w:before="120" w:after="120"/>
        <w:ind w:left="720" w:hanging="720"/>
        <w:rPr>
          <w:lang w:val="en-US"/>
        </w:rPr>
      </w:pPr>
      <w:r w:rsidRPr="003A6DA9">
        <w:t xml:space="preserve">Waite, R. and Ryan, R.A. (2020) </w:t>
      </w:r>
      <w:r w:rsidRPr="003A6DA9">
        <w:rPr>
          <w:i/>
          <w:iCs/>
        </w:rPr>
        <w:t>Adverse Childhood Experiences: What Students and Health Professionals Need to Know.</w:t>
      </w:r>
      <w:r w:rsidRPr="003A6DA9">
        <w:t xml:space="preserve"> Oxon: Routledge. Available at: </w:t>
      </w:r>
      <w:hyperlink r:id="rId43">
        <w:r w:rsidRPr="003A6DA9">
          <w:rPr>
            <w:rStyle w:val="Hyperlink"/>
          </w:rPr>
          <w:t>Adverse Childhood Experiences : What Students and Health Professionals Need to Know (uwtsd.ac.uk)</w:t>
        </w:r>
      </w:hyperlink>
      <w:r w:rsidRPr="003A6DA9">
        <w:t xml:space="preserve"> (Accessed: 18 March 2023).</w:t>
      </w:r>
    </w:p>
    <w:p w:rsidRPr="006E2461" w:rsidR="00E75466" w:rsidP="006E2461" w:rsidRDefault="00E75466" w14:paraId="252FC074" w14:textId="77777777">
      <w:pPr>
        <w:spacing w:before="120" w:after="120"/>
        <w:ind w:left="720" w:hanging="720"/>
      </w:pPr>
      <w:r w:rsidRPr="006E2461">
        <w:t xml:space="preserve">Young Minds (2023) </w:t>
      </w:r>
      <w:r w:rsidRPr="006E2461">
        <w:rPr>
          <w:i/>
          <w:iCs/>
        </w:rPr>
        <w:t xml:space="preserve">Mental health waiting times harming young people. </w:t>
      </w:r>
      <w:r w:rsidRPr="006E2461">
        <w:t xml:space="preserve">Available at: </w:t>
      </w:r>
      <w:hyperlink r:id="rId44">
        <w:r w:rsidRPr="006E2461">
          <w:rPr>
            <w:rStyle w:val="Hyperlink"/>
          </w:rPr>
          <w:t xml:space="preserve">Mental Health Waiting Times Harming Young People | </w:t>
        </w:r>
        <w:proofErr w:type="spellStart"/>
        <w:r w:rsidRPr="006E2461">
          <w:rPr>
            <w:rStyle w:val="Hyperlink"/>
          </w:rPr>
          <w:t>YoungMinds</w:t>
        </w:r>
        <w:proofErr w:type="spellEnd"/>
      </w:hyperlink>
      <w:r w:rsidRPr="006E2461">
        <w:t xml:space="preserve"> (Accessed: 04 April 2023).</w:t>
      </w:r>
    </w:p>
    <w:p w:rsidR="00E75466" w:rsidP="086409AE" w:rsidRDefault="00E75466" w14:paraId="33F6E654" w14:textId="321740D0">
      <w:pPr>
        <w:pStyle w:val="Normal"/>
        <w:spacing w:before="120" w:after="120"/>
        <w:ind w:left="720" w:hanging="720"/>
      </w:pPr>
      <w:r w:rsidR="00E75466">
        <w:rPr/>
        <w:t xml:space="preserve">Zafar, </w:t>
      </w:r>
      <w:r w:rsidR="00E75466">
        <w:rPr/>
        <w:t>A.</w:t>
      </w:r>
      <w:r w:rsidR="00E75466">
        <w:rPr/>
        <w:t xml:space="preserve"> and Umar, G.C. (2018) ‘Effects </w:t>
      </w:r>
      <w:r w:rsidR="00E75466">
        <w:rPr/>
        <w:t>Of</w:t>
      </w:r>
      <w:r w:rsidR="00E75466">
        <w:rPr/>
        <w:t xml:space="preserve"> Violence Shown </w:t>
      </w:r>
      <w:r w:rsidR="00E75466">
        <w:rPr/>
        <w:t>In</w:t>
      </w:r>
      <w:r w:rsidR="00E75466">
        <w:rPr/>
        <w:t xml:space="preserve"> Media </w:t>
      </w:r>
      <w:r w:rsidR="00E75466">
        <w:rPr/>
        <w:t>On</w:t>
      </w:r>
      <w:r w:rsidR="00E75466">
        <w:rPr/>
        <w:t xml:space="preserve"> Children: A Study </w:t>
      </w:r>
      <w:r w:rsidR="00E75466">
        <w:rPr/>
        <w:t>Of</w:t>
      </w:r>
      <w:r w:rsidR="00E75466">
        <w:rPr/>
        <w:t xml:space="preserve"> Parent’s Perspective’, </w:t>
      </w:r>
      <w:r w:rsidRPr="086409AE" w:rsidR="00E75466">
        <w:rPr>
          <w:i w:val="1"/>
          <w:iCs w:val="1"/>
        </w:rPr>
        <w:t>Journal of Early Childhood Care and Education</w:t>
      </w:r>
      <w:r w:rsidR="00E75466">
        <w:rPr/>
        <w:t xml:space="preserve">, 2. Available at: </w:t>
      </w:r>
      <w:hyperlink r:id="R79574f8b7a2844ab">
        <w:r w:rsidRPr="086409AE" w:rsidR="57474E9C">
          <w:rPr>
            <w:rStyle w:val="Hyperlink"/>
            <w:rFonts w:ascii="Times New Roman" w:hAnsi="Times New Roman" w:eastAsia="Times New Roman" w:cs="Times New Roman"/>
            <w:noProof w:val="0"/>
            <w:sz w:val="24"/>
            <w:szCs w:val="24"/>
            <w:lang w:val="en-GB"/>
          </w:rPr>
          <w:t>Effects Of Violence Shown In Media On Children: A Study Of Parent’s Perspective - ProQuest</w:t>
        </w:r>
      </w:hyperlink>
      <w:r w:rsidR="00E75466">
        <w:rPr/>
        <w:t xml:space="preserve"> (Accessed: 14 March 2023).</w:t>
      </w:r>
    </w:p>
    <w:p w:rsidR="5C23F0C8" w:rsidP="5C23F0C8" w:rsidRDefault="5C23F0C8" w14:paraId="68A9821A" w14:textId="4C27FA7A">
      <w:pPr>
        <w:spacing w:before="120" w:after="120"/>
        <w:ind w:left="720" w:hanging="720"/>
      </w:pPr>
    </w:p>
    <w:p w:rsidRPr="00750D0C" w:rsidR="003A6DA9" w:rsidP="00C045E9" w:rsidRDefault="003A6DA9" w14:paraId="769D0D3C" w14:textId="77777777">
      <w:pPr>
        <w:spacing w:before="120" w:after="120"/>
        <w:ind w:left="720" w:hanging="720"/>
      </w:pPr>
    </w:p>
    <w:p w:rsidR="003366DD" w:rsidP="006E2461" w:rsidRDefault="003366DD" w14:paraId="2AFEA045" w14:textId="77777777">
      <w:pPr>
        <w:numPr>
          <w:ilvl w:val="0"/>
          <w:numId w:val="1"/>
        </w:numPr>
        <w:spacing w:line="480" w:lineRule="auto"/>
        <w:outlineLvl w:val="0"/>
        <w:rPr>
          <w:b/>
        </w:rPr>
      </w:pPr>
      <w:r>
        <w:rPr>
          <w:b/>
        </w:rPr>
        <w:br w:type="page"/>
      </w:r>
      <w:bookmarkStart w:name="_Toc134773582" w:id="22"/>
      <w:r w:rsidRPr="0083215B">
        <w:rPr>
          <w:b/>
        </w:rPr>
        <w:lastRenderedPageBreak/>
        <w:t>APPENDICES</w:t>
      </w:r>
      <w:bookmarkEnd w:id="22"/>
    </w:p>
    <w:p w:rsidRPr="003366DD" w:rsidR="005E060A" w:rsidP="005E060A" w:rsidRDefault="005E060A" w14:paraId="54CD245A" w14:textId="77777777">
      <w:pPr>
        <w:spacing w:line="480" w:lineRule="auto"/>
      </w:pPr>
    </w:p>
    <w:p w:rsidR="00173EB5" w:rsidP="00AE2FD7" w:rsidRDefault="005E060A" w14:paraId="3B3F6A1F" w14:textId="3C42B64B">
      <w:pPr>
        <w:numPr>
          <w:ilvl w:val="1"/>
          <w:numId w:val="1"/>
        </w:numPr>
        <w:spacing w:line="480" w:lineRule="auto"/>
        <w:outlineLvl w:val="1"/>
        <w:rPr>
          <w:b/>
        </w:rPr>
      </w:pPr>
      <w:r>
        <w:rPr>
          <w:b/>
        </w:rPr>
        <w:br w:type="page"/>
      </w:r>
      <w:bookmarkStart w:name="_Toc45110194" w:id="23"/>
      <w:bookmarkStart w:name="_Hlk85014063" w:id="24"/>
      <w:bookmarkStart w:name="_Toc134773583" w:id="25"/>
      <w:r w:rsidR="00173EB5">
        <w:rPr>
          <w:b/>
        </w:rPr>
        <w:lastRenderedPageBreak/>
        <w:t xml:space="preserve">Appendix </w:t>
      </w:r>
      <w:r w:rsidR="00AE2FD7">
        <w:rPr>
          <w:b/>
        </w:rPr>
        <w:t>6.1</w:t>
      </w:r>
      <w:r w:rsidR="00173EB5">
        <w:rPr>
          <w:b/>
        </w:rPr>
        <w:t>: Proposal</w:t>
      </w:r>
      <w:bookmarkEnd w:id="25"/>
      <w:r w:rsidR="00173EB5">
        <w:rPr>
          <w:b/>
        </w:rPr>
        <w:t xml:space="preserve"> </w:t>
      </w:r>
    </w:p>
    <w:tbl>
      <w:tblPr>
        <w:tblW w:w="0" w:type="auto"/>
        <w:tblInd w:w="-72" w:type="dxa"/>
        <w:tblLook w:val="0000" w:firstRow="0" w:lastRow="0" w:firstColumn="0" w:lastColumn="0" w:noHBand="0" w:noVBand="0"/>
      </w:tblPr>
      <w:tblGrid>
        <w:gridCol w:w="7191"/>
        <w:gridCol w:w="593"/>
        <w:gridCol w:w="594"/>
      </w:tblGrid>
      <w:tr w:rsidRPr="005D63D5" w:rsidR="005D63D5" w:rsidTr="00926380" w14:paraId="3AD96132" w14:textId="77777777">
        <w:trPr>
          <w:trHeight w:val="1255"/>
        </w:trPr>
        <w:tc>
          <w:tcPr>
            <w:tcW w:w="2818" w:type="dxa"/>
            <w:vAlign w:val="center"/>
          </w:tcPr>
          <w:tbl>
            <w:tblPr>
              <w:tblW w:w="0" w:type="auto"/>
              <w:tblLook w:val="0000" w:firstRow="0" w:lastRow="0" w:firstColumn="0" w:lastColumn="0" w:noHBand="0" w:noVBand="0"/>
            </w:tblPr>
            <w:tblGrid>
              <w:gridCol w:w="4251"/>
              <w:gridCol w:w="1362"/>
              <w:gridCol w:w="1362"/>
            </w:tblGrid>
            <w:tr w:rsidRPr="00F30126" w:rsidR="0077513F" w14:paraId="1231BE67" w14:textId="77777777">
              <w:trPr>
                <w:trHeight w:val="1255"/>
              </w:trPr>
              <w:tc>
                <w:tcPr>
                  <w:tcW w:w="2818" w:type="dxa"/>
                  <w:vAlign w:val="center"/>
                </w:tcPr>
                <w:p w:rsidRPr="00F30126" w:rsidR="0077513F" w:rsidP="003B2281" w:rsidRDefault="00C55790" w14:paraId="36FEB5B0" w14:textId="77777777">
                  <w:pPr>
                    <w:jc w:val="center"/>
                    <w:rPr>
                      <w:b/>
                      <w:sz w:val="28"/>
                      <w:szCs w:val="28"/>
                    </w:rPr>
                  </w:pPr>
                  <w:r w:rsidRPr="003B0537">
                    <w:rPr>
                      <w:b/>
                      <w:noProof/>
                      <w:sz w:val="28"/>
                      <w:szCs w:val="28"/>
                      <w:lang w:eastAsia="zh-CN"/>
                    </w:rPr>
                    <w:drawing>
                      <wp:inline distT="0" distB="0" distL="0" distR="0" wp14:anchorId="31869F37" wp14:editId="07777777">
                        <wp:extent cx="2562225" cy="828675"/>
                        <wp:effectExtent l="0" t="0" r="0" b="0"/>
                        <wp:docPr id="2"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562225" cy="828675"/>
                                </a:xfrm>
                                <a:prstGeom prst="rect">
                                  <a:avLst/>
                                </a:prstGeom>
                                <a:noFill/>
                                <a:ln>
                                  <a:noFill/>
                                </a:ln>
                              </pic:spPr>
                            </pic:pic>
                          </a:graphicData>
                        </a:graphic>
                      </wp:inline>
                    </w:drawing>
                  </w:r>
                </w:p>
              </w:tc>
              <w:tc>
                <w:tcPr>
                  <w:tcW w:w="2818" w:type="dxa"/>
                  <w:vAlign w:val="center"/>
                </w:tcPr>
                <w:p w:rsidRPr="00F30126" w:rsidR="0077513F" w:rsidP="003B2281" w:rsidRDefault="0077513F" w14:paraId="30D7AA69" w14:textId="77777777">
                  <w:pPr>
                    <w:jc w:val="center"/>
                    <w:rPr>
                      <w:b/>
                      <w:sz w:val="28"/>
                      <w:szCs w:val="28"/>
                    </w:rPr>
                  </w:pPr>
                </w:p>
              </w:tc>
              <w:tc>
                <w:tcPr>
                  <w:tcW w:w="2819" w:type="dxa"/>
                  <w:vAlign w:val="center"/>
                </w:tcPr>
                <w:p w:rsidRPr="00F30126" w:rsidR="0077513F" w:rsidP="003B2281" w:rsidRDefault="0077513F" w14:paraId="7196D064" w14:textId="77777777">
                  <w:pPr>
                    <w:jc w:val="center"/>
                    <w:rPr>
                      <w:b/>
                      <w:sz w:val="28"/>
                      <w:szCs w:val="28"/>
                    </w:rPr>
                  </w:pPr>
                </w:p>
              </w:tc>
            </w:tr>
          </w:tbl>
          <w:p w:rsidR="0077513F" w:rsidRDefault="0077513F" w14:paraId="34FF1C98" w14:textId="77777777"/>
          <w:p w:rsidR="0077513F" w:rsidRDefault="0077513F" w14:paraId="6D072C0D" w14:textId="77777777"/>
          <w:p w:rsidR="0077513F" w:rsidP="003B2281" w:rsidRDefault="0077513F" w14:paraId="4288BD7C" w14:textId="77777777">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rsidRPr="003B0537" w:rsidR="0077513F" w:rsidP="003B2281" w:rsidRDefault="0077513F" w14:paraId="5EF5616D" w14:textId="77777777">
            <w:pPr>
              <w:jc w:val="center"/>
              <w:rPr>
                <w:rFonts w:ascii="Arial" w:hAnsi="Arial" w:cs="Arial"/>
                <w:sz w:val="32"/>
                <w:szCs w:val="32"/>
              </w:rPr>
            </w:pPr>
            <w:proofErr w:type="spellStart"/>
            <w:r>
              <w:rPr>
                <w:rFonts w:ascii="Arial" w:hAnsi="Arial" w:cs="Arial"/>
                <w:sz w:val="32"/>
                <w:szCs w:val="32"/>
              </w:rPr>
              <w:t>Yr</w:t>
            </w:r>
            <w:proofErr w:type="spellEnd"/>
            <w:r>
              <w:rPr>
                <w:rFonts w:ascii="Arial" w:hAnsi="Arial" w:cs="Arial"/>
                <w:sz w:val="32"/>
                <w:szCs w:val="32"/>
              </w:rPr>
              <w:t xml:space="preserve">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w:t>
            </w:r>
            <w:proofErr w:type="spellStart"/>
            <w:r>
              <w:rPr>
                <w:rFonts w:ascii="Arial" w:hAnsi="Arial" w:cs="Arial"/>
                <w:sz w:val="32"/>
                <w:szCs w:val="32"/>
              </w:rPr>
              <w:t>Dyniaethau</w:t>
            </w:r>
            <w:proofErr w:type="spellEnd"/>
          </w:p>
          <w:p w:rsidR="0077513F" w:rsidRDefault="0077513F" w14:paraId="48A21919" w14:textId="77777777"/>
          <w:p w:rsidR="0077513F" w:rsidP="003B2281" w:rsidRDefault="0077513F" w14:paraId="0DCD4A1E" w14:textId="77777777">
            <w:pPr>
              <w:jc w:val="center"/>
              <w:rPr>
                <w:rFonts w:ascii="Arial" w:hAnsi="Arial" w:cs="Arial"/>
                <w:b/>
                <w:sz w:val="28"/>
                <w:szCs w:val="28"/>
              </w:rPr>
            </w:pPr>
            <w:r>
              <w:rPr>
                <w:rFonts w:ascii="Arial" w:hAnsi="Arial" w:cs="Arial"/>
                <w:b/>
                <w:sz w:val="28"/>
                <w:szCs w:val="28"/>
              </w:rPr>
              <w:t xml:space="preserve">ECGE6003Q </w:t>
            </w:r>
            <w:r w:rsidRPr="003B0537">
              <w:rPr>
                <w:rFonts w:ascii="Arial" w:hAnsi="Arial" w:cs="Arial"/>
                <w:b/>
                <w:sz w:val="28"/>
                <w:szCs w:val="28"/>
              </w:rPr>
              <w:t>Dissertation Approval Form</w:t>
            </w:r>
            <w:r>
              <w:rPr>
                <w:rFonts w:ascii="Arial" w:hAnsi="Arial" w:cs="Arial"/>
                <w:b/>
                <w:sz w:val="28"/>
                <w:szCs w:val="28"/>
              </w:rPr>
              <w:t xml:space="preserve">/ </w:t>
            </w:r>
          </w:p>
          <w:p w:rsidRPr="003B0537" w:rsidR="0077513F" w:rsidP="003B2281" w:rsidRDefault="0077513F" w14:paraId="17722BDF" w14:textId="77777777">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Hir ECGE6003Q</w:t>
            </w:r>
          </w:p>
          <w:p w:rsidRPr="003B0537" w:rsidR="0077513F" w:rsidRDefault="0077513F" w14:paraId="6BD18F9B" w14:textId="77777777">
            <w:pPr>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816"/>
              <w:gridCol w:w="5149"/>
            </w:tblGrid>
            <w:tr w:rsidRPr="003B0537" w:rsidR="0077513F" w:rsidTr="003B2281" w14:paraId="729DA14E" w14:textId="77777777">
              <w:tc>
                <w:tcPr>
                  <w:tcW w:w="2088" w:type="dxa"/>
                  <w:shd w:val="clear" w:color="auto" w:fill="F2F2F2"/>
                  <w:vAlign w:val="center"/>
                </w:tcPr>
                <w:p w:rsidRPr="003B0537" w:rsidR="0077513F" w:rsidP="003B2281" w:rsidRDefault="0077513F" w14:paraId="4702D8F4" w14:textId="77777777">
                  <w:pPr>
                    <w:jc w:val="cente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proofErr w:type="spellStart"/>
                  <w:r w:rsidRPr="003F403E">
                    <w:rPr>
                      <w:rFonts w:ascii="Arial" w:hAnsi="Arial" w:cs="Arial"/>
                      <w:i/>
                    </w:rPr>
                    <w:t>Enw</w:t>
                  </w:r>
                  <w:proofErr w:type="spellEnd"/>
                  <w:r w:rsidRPr="003F403E">
                    <w:rPr>
                      <w:rFonts w:ascii="Arial" w:hAnsi="Arial" w:cs="Arial"/>
                      <w:i/>
                    </w:rPr>
                    <w:t xml:space="preserve"> </w:t>
                  </w:r>
                  <w:proofErr w:type="spellStart"/>
                  <w:r w:rsidRPr="003F403E">
                    <w:rPr>
                      <w:rFonts w:ascii="Arial" w:hAnsi="Arial" w:cs="Arial"/>
                      <w:i/>
                    </w:rPr>
                    <w:t>Myfyriwr</w:t>
                  </w:r>
                  <w:proofErr w:type="spellEnd"/>
                </w:p>
              </w:tc>
              <w:tc>
                <w:tcPr>
                  <w:tcW w:w="6768" w:type="dxa"/>
                </w:tcPr>
                <w:p w:rsidRPr="003B0537" w:rsidR="0077513F" w:rsidRDefault="0077513F" w14:paraId="238601FE" w14:textId="77777777">
                  <w:pPr>
                    <w:rPr>
                      <w:rFonts w:ascii="Arial" w:hAnsi="Arial" w:cs="Arial"/>
                    </w:rPr>
                  </w:pPr>
                </w:p>
                <w:p w:rsidRPr="003B0537" w:rsidR="0077513F" w:rsidRDefault="0077513F" w14:paraId="4C10EC22" w14:textId="77777777">
                  <w:pPr>
                    <w:rPr>
                      <w:rFonts w:ascii="Arial" w:hAnsi="Arial" w:cs="Arial"/>
                    </w:rPr>
                  </w:pPr>
                  <w:r>
                    <w:rPr>
                      <w:rFonts w:ascii="Arial" w:hAnsi="Arial" w:cs="Arial"/>
                    </w:rPr>
                    <w:t>Natalie Bevan 1906137</w:t>
                  </w:r>
                </w:p>
              </w:tc>
            </w:tr>
            <w:tr w:rsidRPr="003B0537" w:rsidR="0077513F" w:rsidTr="003B2281" w14:paraId="3D1041B0" w14:textId="77777777">
              <w:tc>
                <w:tcPr>
                  <w:tcW w:w="2088" w:type="dxa"/>
                  <w:shd w:val="clear" w:color="auto" w:fill="F2F2F2"/>
                  <w:vAlign w:val="center"/>
                </w:tcPr>
                <w:p w:rsidRPr="003B0537" w:rsidR="0077513F" w:rsidP="003B2281" w:rsidRDefault="0077513F" w14:paraId="359E60F4" w14:textId="77777777">
                  <w:pPr>
                    <w:jc w:val="cente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proofErr w:type="spellStart"/>
                  <w:r w:rsidRPr="003F403E">
                    <w:rPr>
                      <w:rFonts w:ascii="Arial" w:hAnsi="Arial" w:cs="Arial"/>
                      <w:i/>
                    </w:rPr>
                    <w:t>Cynllun</w:t>
                  </w:r>
                  <w:proofErr w:type="spellEnd"/>
                  <w:r w:rsidRPr="003F403E">
                    <w:rPr>
                      <w:rFonts w:ascii="Arial" w:hAnsi="Arial" w:cs="Arial"/>
                      <w:i/>
                    </w:rPr>
                    <w:t xml:space="preserve"> </w:t>
                  </w:r>
                  <w:proofErr w:type="spellStart"/>
                  <w:r w:rsidRPr="003F403E">
                    <w:rPr>
                      <w:rFonts w:ascii="Arial" w:hAnsi="Arial" w:cs="Arial"/>
                      <w:i/>
                    </w:rPr>
                    <w:t>Gradd</w:t>
                  </w:r>
                  <w:proofErr w:type="spellEnd"/>
                </w:p>
              </w:tc>
              <w:tc>
                <w:tcPr>
                  <w:tcW w:w="6768" w:type="dxa"/>
                </w:tcPr>
                <w:p w:rsidRPr="003B0537" w:rsidR="0077513F" w:rsidRDefault="0077513F" w14:paraId="0F3CABC7" w14:textId="77777777">
                  <w:pPr>
                    <w:rPr>
                      <w:rFonts w:ascii="Arial" w:hAnsi="Arial" w:cs="Arial"/>
                    </w:rPr>
                  </w:pPr>
                </w:p>
                <w:p w:rsidRPr="003B0537" w:rsidR="0077513F" w:rsidRDefault="0077513F" w14:paraId="09914C06" w14:textId="77777777">
                  <w:pPr>
                    <w:rPr>
                      <w:rFonts w:ascii="Arial" w:hAnsi="Arial" w:cs="Arial"/>
                    </w:rPr>
                  </w:pPr>
                  <w:proofErr w:type="spellStart"/>
                  <w:r>
                    <w:rPr>
                      <w:rFonts w:ascii="Arial" w:hAnsi="Arial" w:cs="Arial"/>
                    </w:rPr>
                    <w:t>Advavocy</w:t>
                  </w:r>
                  <w:proofErr w:type="spellEnd"/>
                </w:p>
              </w:tc>
            </w:tr>
            <w:tr w:rsidRPr="003B0537" w:rsidR="0077513F" w:rsidTr="003B2281" w14:paraId="06A70B9B" w14:textId="77777777">
              <w:tc>
                <w:tcPr>
                  <w:tcW w:w="2088" w:type="dxa"/>
                  <w:shd w:val="clear" w:color="auto" w:fill="F2F2F2"/>
                  <w:vAlign w:val="center"/>
                </w:tcPr>
                <w:p w:rsidRPr="003B0537" w:rsidR="0077513F" w:rsidP="003B2281" w:rsidRDefault="0077513F" w14:paraId="73A9DCC3" w14:textId="77777777">
                  <w:pPr>
                    <w:jc w:val="center"/>
                    <w:rPr>
                      <w:rFonts w:ascii="Arial" w:hAnsi="Arial" w:cs="Arial"/>
                    </w:rPr>
                  </w:pPr>
                  <w:r w:rsidRPr="003B0537">
                    <w:rPr>
                      <w:rFonts w:ascii="Arial" w:hAnsi="Arial" w:cs="Arial"/>
                    </w:rPr>
                    <w:t>Start date</w:t>
                  </w:r>
                  <w:r>
                    <w:rPr>
                      <w:rFonts w:ascii="Arial" w:hAnsi="Arial" w:cs="Arial"/>
                    </w:rPr>
                    <w:t xml:space="preserve">/ </w:t>
                  </w:r>
                  <w:proofErr w:type="spellStart"/>
                  <w:r w:rsidRPr="003F403E">
                    <w:rPr>
                      <w:rFonts w:ascii="Arial" w:hAnsi="Arial" w:cs="Arial"/>
                      <w:i/>
                    </w:rPr>
                    <w:t>Dyddiad</w:t>
                  </w:r>
                  <w:proofErr w:type="spellEnd"/>
                  <w:r w:rsidRPr="003F403E">
                    <w:rPr>
                      <w:rFonts w:ascii="Arial" w:hAnsi="Arial" w:cs="Arial"/>
                      <w:i/>
                    </w:rPr>
                    <w:t xml:space="preserve"> </w:t>
                  </w:r>
                  <w:proofErr w:type="spellStart"/>
                  <w:r w:rsidRPr="003F403E">
                    <w:rPr>
                      <w:rFonts w:ascii="Arial" w:hAnsi="Arial" w:cs="Arial"/>
                      <w:i/>
                    </w:rPr>
                    <w:t>cychwyn</w:t>
                  </w:r>
                  <w:proofErr w:type="spellEnd"/>
                </w:p>
              </w:tc>
              <w:tc>
                <w:tcPr>
                  <w:tcW w:w="6768" w:type="dxa"/>
                </w:tcPr>
                <w:p w:rsidR="0077513F" w:rsidRDefault="0077513F" w14:paraId="5B08B5D1" w14:textId="77777777">
                  <w:pPr>
                    <w:rPr>
                      <w:rFonts w:ascii="Arial" w:hAnsi="Arial" w:cs="Arial"/>
                    </w:rPr>
                  </w:pPr>
                </w:p>
                <w:p w:rsidRPr="003B0537" w:rsidR="0077513F" w:rsidRDefault="0077513F" w14:paraId="16DEB4AB" w14:textId="77777777">
                  <w:pPr>
                    <w:rPr>
                      <w:rFonts w:ascii="Arial" w:hAnsi="Arial" w:cs="Arial"/>
                    </w:rPr>
                  </w:pPr>
                </w:p>
              </w:tc>
            </w:tr>
          </w:tbl>
          <w:p w:rsidRPr="003B0537" w:rsidR="0077513F" w:rsidRDefault="0077513F" w14:paraId="0AD9C6F4" w14:textId="77777777">
            <w:pPr>
              <w:rPr>
                <w:rFonts w:ascii="Arial" w:hAnsi="Arial" w:cs="Arial"/>
              </w:rPr>
            </w:pPr>
          </w:p>
          <w:p w:rsidRPr="003B0537" w:rsidR="0077513F" w:rsidRDefault="0077513F" w14:paraId="4B1F511A" w14:textId="77777777">
            <w:pPr>
              <w:rPr>
                <w:rFonts w:ascii="Arial" w:hAnsi="Arial" w:cs="Arial"/>
              </w:rPr>
            </w:pPr>
          </w:p>
          <w:p w:rsidR="0077513F" w:rsidRDefault="0077513F" w14:paraId="633D5F5C" w14:textId="77777777">
            <w:pPr>
              <w:rPr>
                <w:rFonts w:ascii="Arial" w:hAnsi="Arial" w:cs="Arial"/>
              </w:rPr>
            </w:pPr>
            <w:r w:rsidRPr="003B0537">
              <w:rPr>
                <w:rFonts w:ascii="Arial" w:hAnsi="Arial" w:cs="Arial"/>
              </w:rPr>
              <w:t>I have comp</w:t>
            </w:r>
            <w:r>
              <w:rPr>
                <w:rFonts w:ascii="Arial" w:hAnsi="Arial" w:cs="Arial"/>
              </w:rPr>
              <w:t>leted</w:t>
            </w:r>
            <w:r w:rsidRPr="003B0537">
              <w:rPr>
                <w:rFonts w:ascii="Arial" w:hAnsi="Arial" w:cs="Arial"/>
              </w:rPr>
              <w:t xml:space="preserve"> about to complete* </w:t>
            </w:r>
            <w:r>
              <w:rPr>
                <w:rFonts w:ascii="Arial" w:hAnsi="Arial" w:cs="Arial"/>
              </w:rPr>
              <w:t>Part</w:t>
            </w:r>
            <w:r w:rsidRPr="003B0537">
              <w:rPr>
                <w:rFonts w:ascii="Arial" w:hAnsi="Arial" w:cs="Arial"/>
              </w:rPr>
              <w:t xml:space="preserve"> 1 of my degree.</w:t>
            </w:r>
          </w:p>
          <w:p w:rsidRPr="001868C1" w:rsidR="0077513F" w:rsidRDefault="0077513F" w14:paraId="24C60BAB" w14:textId="77777777">
            <w:pPr>
              <w:rPr>
                <w:rFonts w:ascii="Arial" w:hAnsi="Arial" w:cs="Arial"/>
                <w:sz w:val="20"/>
              </w:rPr>
            </w:pPr>
            <w:r>
              <w:rPr>
                <w:rFonts w:ascii="Arial" w:hAnsi="Arial" w:cs="Arial"/>
              </w:rPr>
              <w:t>*</w:t>
            </w:r>
            <w:r w:rsidRPr="001868C1">
              <w:rPr>
                <w:rFonts w:ascii="Arial" w:hAnsi="Arial" w:cs="Arial"/>
                <w:sz w:val="20"/>
              </w:rPr>
              <w:t>Please delete as appropriate.</w:t>
            </w:r>
          </w:p>
          <w:p w:rsidRPr="001868C1" w:rsidR="0077513F" w:rsidRDefault="0077513F" w14:paraId="65F9C3DC" w14:textId="77777777">
            <w:pPr>
              <w:rPr>
                <w:rFonts w:ascii="Arial" w:hAnsi="Arial" w:cs="Arial"/>
                <w:sz w:val="20"/>
              </w:rPr>
            </w:pPr>
          </w:p>
          <w:p w:rsidRPr="003F403E" w:rsidR="0077513F" w:rsidP="003B2281" w:rsidRDefault="0077513F" w14:paraId="0E826C86" w14:textId="77777777">
            <w:pPr>
              <w:rPr>
                <w:rFonts w:ascii="Arial" w:hAnsi="Arial" w:cs="Arial"/>
                <w:i/>
              </w:rPr>
            </w:pPr>
            <w:proofErr w:type="spellStart"/>
            <w:r w:rsidRPr="003F403E">
              <w:rPr>
                <w:rFonts w:ascii="Arial" w:hAnsi="Arial" w:cs="Arial"/>
                <w:i/>
              </w:rPr>
              <w:t>Yr</w:t>
            </w:r>
            <w:proofErr w:type="spellEnd"/>
            <w:r w:rsidRPr="003F403E">
              <w:rPr>
                <w:rFonts w:ascii="Arial" w:hAnsi="Arial" w:cs="Arial"/>
                <w:i/>
              </w:rPr>
              <w:t xml:space="preserve"> </w:t>
            </w:r>
            <w:proofErr w:type="spellStart"/>
            <w:r w:rsidRPr="003F403E">
              <w:rPr>
                <w:rFonts w:ascii="Arial" w:hAnsi="Arial" w:cs="Arial"/>
                <w:i/>
              </w:rPr>
              <w:t>wyf</w:t>
            </w:r>
            <w:proofErr w:type="spellEnd"/>
            <w:r w:rsidRPr="003F403E">
              <w:rPr>
                <w:rFonts w:ascii="Arial" w:hAnsi="Arial" w:cs="Arial"/>
                <w:i/>
              </w:rPr>
              <w:t xml:space="preserve"> </w:t>
            </w:r>
            <w:proofErr w:type="spellStart"/>
            <w:r w:rsidRPr="003F403E">
              <w:rPr>
                <w:rFonts w:ascii="Arial" w:hAnsi="Arial" w:cs="Arial"/>
                <w:i/>
              </w:rPr>
              <w:t>wedi</w:t>
            </w:r>
            <w:proofErr w:type="spellEnd"/>
            <w:r w:rsidRPr="003F403E">
              <w:rPr>
                <w:rFonts w:ascii="Arial" w:hAnsi="Arial" w:cs="Arial"/>
                <w:i/>
              </w:rPr>
              <w:t xml:space="preserve">/ </w:t>
            </w:r>
            <w:proofErr w:type="spellStart"/>
            <w:r w:rsidRPr="003F403E">
              <w:rPr>
                <w:rFonts w:ascii="Arial" w:hAnsi="Arial" w:cs="Arial"/>
                <w:i/>
              </w:rPr>
              <w:t>ar</w:t>
            </w:r>
            <w:proofErr w:type="spellEnd"/>
            <w:r w:rsidRPr="003F403E">
              <w:rPr>
                <w:rFonts w:ascii="Arial" w:hAnsi="Arial" w:cs="Arial"/>
                <w:i/>
              </w:rPr>
              <w:t xml:space="preserve"> fun </w:t>
            </w:r>
            <w:proofErr w:type="spellStart"/>
            <w:r w:rsidRPr="003F403E">
              <w:rPr>
                <w:rFonts w:ascii="Arial" w:hAnsi="Arial" w:cs="Arial"/>
                <w:i/>
              </w:rPr>
              <w:t>cwblhau</w:t>
            </w:r>
            <w:proofErr w:type="spellEnd"/>
            <w:r w:rsidRPr="003F403E">
              <w:rPr>
                <w:rFonts w:ascii="Arial" w:hAnsi="Arial" w:cs="Arial"/>
                <w:i/>
              </w:rPr>
              <w:t xml:space="preserve"> </w:t>
            </w:r>
            <w:proofErr w:type="spellStart"/>
            <w:r w:rsidRPr="003F403E">
              <w:rPr>
                <w:rFonts w:ascii="Arial" w:hAnsi="Arial" w:cs="Arial"/>
                <w:i/>
              </w:rPr>
              <w:t>Rhan</w:t>
            </w:r>
            <w:proofErr w:type="spellEnd"/>
            <w:r w:rsidRPr="003F403E">
              <w:rPr>
                <w:rFonts w:ascii="Arial" w:hAnsi="Arial" w:cs="Arial"/>
                <w:i/>
              </w:rPr>
              <w:t xml:space="preserve"> 1 o </w:t>
            </w:r>
            <w:proofErr w:type="spellStart"/>
            <w:r w:rsidRPr="003F403E">
              <w:rPr>
                <w:rFonts w:ascii="Arial" w:hAnsi="Arial" w:cs="Arial"/>
                <w:i/>
              </w:rPr>
              <w:t>fy</w:t>
            </w:r>
            <w:proofErr w:type="spellEnd"/>
            <w:r w:rsidRPr="003F403E">
              <w:rPr>
                <w:rFonts w:ascii="Arial" w:hAnsi="Arial" w:cs="Arial"/>
                <w:i/>
              </w:rPr>
              <w:t xml:space="preserve"> </w:t>
            </w:r>
            <w:proofErr w:type="spellStart"/>
            <w:r w:rsidRPr="003F403E">
              <w:rPr>
                <w:rFonts w:ascii="Arial" w:hAnsi="Arial" w:cs="Arial"/>
                <w:i/>
              </w:rPr>
              <w:t>ngradd</w:t>
            </w:r>
            <w:proofErr w:type="spellEnd"/>
          </w:p>
          <w:p w:rsidRPr="001868C1" w:rsidR="0077513F" w:rsidP="003B2281" w:rsidRDefault="0077513F" w14:paraId="2EE770AE" w14:textId="77777777">
            <w:pPr>
              <w:rPr>
                <w:rFonts w:ascii="Arial" w:hAnsi="Arial" w:cs="Arial"/>
                <w:i/>
                <w:color w:val="222222"/>
                <w:sz w:val="20"/>
              </w:rPr>
            </w:pPr>
            <w:r w:rsidRPr="001868C1">
              <w:rPr>
                <w:rFonts w:ascii="Arial" w:hAnsi="Arial" w:cs="Arial"/>
                <w:i/>
                <w:color w:val="222222"/>
                <w:sz w:val="20"/>
                <w:lang w:val="cy-GB"/>
              </w:rPr>
              <w:t>* Dileu fel sy'n briodol</w:t>
            </w:r>
          </w:p>
          <w:p w:rsidR="0077513F" w:rsidRDefault="0077513F" w14:paraId="5023141B" w14:textId="77777777">
            <w:pPr>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6965"/>
            </w:tblGrid>
            <w:tr w:rsidRPr="001F5503" w:rsidR="0077513F" w:rsidTr="003B2281" w14:paraId="45B4EBA8" w14:textId="77777777">
              <w:tc>
                <w:tcPr>
                  <w:tcW w:w="8856" w:type="dxa"/>
                  <w:shd w:val="clear" w:color="auto" w:fill="F2F2F2"/>
                </w:tcPr>
                <w:p w:rsidR="0077513F" w:rsidRDefault="0077513F" w14:paraId="09BC0029" w14:textId="77777777">
                  <w:pPr>
                    <w:rPr>
                      <w:rFonts w:ascii="Arial" w:hAnsi="Arial" w:cs="Arial"/>
                    </w:rPr>
                  </w:pPr>
                  <w:r w:rsidRPr="001F5503">
                    <w:rPr>
                      <w:rFonts w:ascii="Arial" w:hAnsi="Arial" w:cs="Arial"/>
                    </w:rPr>
                    <w:t>Title of Dissertation:</w:t>
                  </w:r>
                </w:p>
                <w:p w:rsidRPr="001F5503" w:rsidR="0077513F" w:rsidP="003B2281" w:rsidRDefault="0077513F" w14:paraId="41C738E9" w14:textId="77777777">
                  <w:pPr>
                    <w:rPr>
                      <w:rFonts w:ascii="Arial" w:hAnsi="Arial" w:cs="Arial"/>
                    </w:rPr>
                  </w:pPr>
                  <w:proofErr w:type="spellStart"/>
                  <w:r w:rsidRPr="003F403E">
                    <w:rPr>
                      <w:rFonts w:ascii="Arial" w:hAnsi="Arial" w:cs="Arial"/>
                      <w:i/>
                    </w:rPr>
                    <w:t>Teitl</w:t>
                  </w:r>
                  <w:proofErr w:type="spellEnd"/>
                  <w:r w:rsidRPr="003F403E">
                    <w:rPr>
                      <w:rFonts w:ascii="Arial" w:hAnsi="Arial" w:cs="Arial"/>
                      <w:i/>
                    </w:rPr>
                    <w:t xml:space="preserve"> </w:t>
                  </w:r>
                  <w:proofErr w:type="spellStart"/>
                  <w:r w:rsidRPr="003F403E">
                    <w:rPr>
                      <w:rFonts w:ascii="Arial" w:hAnsi="Arial" w:cs="Arial"/>
                      <w:i/>
                    </w:rPr>
                    <w:t>eich</w:t>
                  </w:r>
                  <w:proofErr w:type="spellEnd"/>
                  <w:r w:rsidRPr="003F403E">
                    <w:rPr>
                      <w:rFonts w:ascii="Arial" w:hAnsi="Arial" w:cs="Arial"/>
                      <w:i/>
                    </w:rPr>
                    <w:t xml:space="preserve"> </w:t>
                  </w:r>
                  <w:proofErr w:type="spellStart"/>
                  <w:r w:rsidRPr="003F403E">
                    <w:rPr>
                      <w:rFonts w:ascii="Arial" w:hAnsi="Arial" w:cs="Arial"/>
                      <w:i/>
                    </w:rPr>
                    <w:t>Traethawd</w:t>
                  </w:r>
                  <w:proofErr w:type="spellEnd"/>
                  <w:r w:rsidRPr="003F403E">
                    <w:rPr>
                      <w:rFonts w:ascii="Arial" w:hAnsi="Arial" w:cs="Arial"/>
                      <w:i/>
                    </w:rPr>
                    <w:t xml:space="preserve"> Hir</w:t>
                  </w:r>
                </w:p>
              </w:tc>
            </w:tr>
            <w:tr w:rsidRPr="001F5503" w:rsidR="0077513F" w:rsidTr="003B2281" w14:paraId="55681374" w14:textId="77777777">
              <w:tc>
                <w:tcPr>
                  <w:tcW w:w="8856" w:type="dxa"/>
                </w:tcPr>
                <w:p w:rsidRPr="00367F02" w:rsidR="0077513F" w:rsidP="003B2281" w:rsidRDefault="0077513F" w14:paraId="48DCC9A8" w14:textId="77777777">
                  <w:pPr>
                    <w:rPr>
                      <w:rFonts w:ascii="Arial" w:hAnsi="Arial" w:cs="Arial"/>
                      <w:i/>
                    </w:rPr>
                  </w:pPr>
                  <w:r>
                    <w:rPr>
                      <w:rFonts w:ascii="Arial" w:hAnsi="Arial" w:cs="Arial"/>
                      <w:i/>
                    </w:rPr>
                    <w:t>Adverse Childhood Experiences: Causality or Association?</w:t>
                  </w:r>
                </w:p>
              </w:tc>
            </w:tr>
            <w:tr w:rsidRPr="001F5503" w:rsidR="0077513F" w:rsidTr="003B2281" w14:paraId="06E2F4AC" w14:textId="77777777">
              <w:tc>
                <w:tcPr>
                  <w:tcW w:w="8856" w:type="dxa"/>
                  <w:shd w:val="clear" w:color="auto" w:fill="F2F2F2"/>
                </w:tcPr>
                <w:p w:rsidRPr="00596C3D" w:rsidR="0077513F" w:rsidRDefault="0077513F" w14:paraId="2320A01E" w14:textId="77777777">
                  <w:pPr>
                    <w:rPr>
                      <w:rFonts w:ascii="Arial" w:hAnsi="Arial" w:cs="Arial"/>
                      <w:i/>
                    </w:rPr>
                  </w:pPr>
                  <w:r>
                    <w:rPr>
                      <w:rFonts w:ascii="Arial" w:hAnsi="Arial" w:cs="Arial"/>
                    </w:rPr>
                    <w:t>Research Question</w:t>
                  </w:r>
                </w:p>
                <w:p w:rsidRPr="00596C3D" w:rsidR="0077513F" w:rsidRDefault="0077513F" w14:paraId="101C05AC" w14:textId="77777777">
                  <w:pPr>
                    <w:rPr>
                      <w:rFonts w:ascii="Arial" w:hAnsi="Arial" w:cs="Arial"/>
                      <w:i/>
                    </w:rPr>
                  </w:pPr>
                  <w:proofErr w:type="spellStart"/>
                  <w:r w:rsidRPr="00596C3D">
                    <w:rPr>
                      <w:rFonts w:ascii="Arial" w:hAnsi="Arial" w:cs="Arial"/>
                      <w:i/>
                    </w:rPr>
                    <w:t>Cwestiwn</w:t>
                  </w:r>
                  <w:proofErr w:type="spellEnd"/>
                  <w:r w:rsidRPr="00596C3D">
                    <w:rPr>
                      <w:rFonts w:ascii="Arial" w:hAnsi="Arial" w:cs="Arial"/>
                      <w:i/>
                    </w:rPr>
                    <w:t xml:space="preserve"> </w:t>
                  </w:r>
                  <w:proofErr w:type="spellStart"/>
                  <w:r w:rsidRPr="00596C3D">
                    <w:rPr>
                      <w:rFonts w:ascii="Arial" w:hAnsi="Arial" w:cs="Arial"/>
                      <w:i/>
                    </w:rPr>
                    <w:t>Ymchwil</w:t>
                  </w:r>
                  <w:proofErr w:type="spellEnd"/>
                </w:p>
              </w:tc>
            </w:tr>
            <w:tr w:rsidRPr="001F5503" w:rsidR="0077513F" w:rsidTr="003B2281" w14:paraId="37279F12" w14:textId="77777777">
              <w:tc>
                <w:tcPr>
                  <w:tcW w:w="8856" w:type="dxa"/>
                </w:tcPr>
                <w:p w:rsidR="0077513F" w:rsidP="003B2281" w:rsidRDefault="0077513F" w14:paraId="3563CE84" w14:textId="77777777">
                  <w:pPr>
                    <w:rPr>
                      <w:rFonts w:ascii="Arial" w:hAnsi="Arial" w:cs="Arial"/>
                    </w:rPr>
                  </w:pPr>
                  <w:r>
                    <w:rPr>
                      <w:rFonts w:ascii="Arial" w:hAnsi="Arial" w:cs="Arial"/>
                    </w:rPr>
                    <w:t>Do adverse childhood experiences impact on the likelihood of engaging with child abuse?</w:t>
                  </w:r>
                </w:p>
              </w:tc>
            </w:tr>
            <w:tr w:rsidRPr="001F5503" w:rsidR="0077513F" w:rsidTr="003B2281" w14:paraId="0A3BBA9C" w14:textId="77777777">
              <w:tc>
                <w:tcPr>
                  <w:tcW w:w="8856" w:type="dxa"/>
                  <w:shd w:val="clear" w:color="auto" w:fill="F2F2F2"/>
                </w:tcPr>
                <w:p w:rsidR="0077513F" w:rsidRDefault="0077513F" w14:paraId="277656A3" w14:textId="77777777">
                  <w:pPr>
                    <w:rPr>
                      <w:rFonts w:ascii="Arial" w:hAnsi="Arial" w:cs="Arial"/>
                    </w:rPr>
                  </w:pPr>
                  <w:r w:rsidRPr="001F5503">
                    <w:rPr>
                      <w:rFonts w:ascii="Arial" w:hAnsi="Arial" w:cs="Arial"/>
                    </w:rPr>
                    <w:t>Aims and Objectives:</w:t>
                  </w:r>
                </w:p>
                <w:p w:rsidRPr="00596C3D" w:rsidR="0077513F" w:rsidP="003B2281" w:rsidRDefault="0077513F" w14:paraId="4310692E" w14:textId="77777777">
                  <w:pPr>
                    <w:rPr>
                      <w:rFonts w:ascii="Arial" w:hAnsi="Arial" w:cs="Arial"/>
                      <w:i/>
                    </w:rPr>
                  </w:pPr>
                  <w:proofErr w:type="spellStart"/>
                  <w:r w:rsidRPr="003F403E">
                    <w:rPr>
                      <w:rFonts w:ascii="Arial" w:hAnsi="Arial" w:cs="Arial"/>
                      <w:i/>
                    </w:rPr>
                    <w:t>Nodau</w:t>
                  </w:r>
                  <w:proofErr w:type="spellEnd"/>
                  <w:r w:rsidRPr="003F403E">
                    <w:rPr>
                      <w:rFonts w:ascii="Arial" w:hAnsi="Arial" w:cs="Arial"/>
                      <w:i/>
                    </w:rPr>
                    <w:t xml:space="preserve"> ac </w:t>
                  </w:r>
                  <w:proofErr w:type="spellStart"/>
                  <w:r w:rsidRPr="003F403E">
                    <w:rPr>
                      <w:rFonts w:ascii="Arial" w:hAnsi="Arial" w:cs="Arial"/>
                      <w:i/>
                    </w:rPr>
                    <w:t>Amcanion</w:t>
                  </w:r>
                  <w:proofErr w:type="spellEnd"/>
                </w:p>
              </w:tc>
            </w:tr>
            <w:tr w:rsidRPr="001F5503" w:rsidR="0077513F" w:rsidTr="003B2281" w14:paraId="73DC303E" w14:textId="77777777">
              <w:tc>
                <w:tcPr>
                  <w:tcW w:w="8856" w:type="dxa"/>
                </w:tcPr>
                <w:p w:rsidRPr="00E35532" w:rsidR="0077513F" w:rsidP="0077513F" w:rsidRDefault="0077513F" w14:paraId="673869E7" w14:textId="77777777">
                  <w:pPr>
                    <w:numPr>
                      <w:ilvl w:val="0"/>
                      <w:numId w:val="9"/>
                    </w:numPr>
                    <w:rPr>
                      <w:rFonts w:ascii="Arial" w:hAnsi="Arial" w:cs="Arial"/>
                    </w:rPr>
                  </w:pPr>
                  <w:r>
                    <w:rPr>
                      <w:rFonts w:ascii="Arial" w:hAnsi="Arial" w:cs="Arial"/>
                    </w:rPr>
                    <w:t xml:space="preserve">Aims-The aim of this study is to research if adverse childhood experiences do impact the likelihood of an individual engaging with child abuse. In their journal (Juan </w:t>
                  </w:r>
                  <w:r w:rsidRPr="001D10EA">
                    <w:rPr>
                      <w:rFonts w:ascii="Arial" w:hAnsi="Arial" w:cs="Arial"/>
                      <w:i/>
                      <w:iCs/>
                      <w:highlight w:val="yellow"/>
                    </w:rPr>
                    <w:t>et al</w:t>
                  </w:r>
                  <w:r>
                    <w:rPr>
                      <w:rFonts w:ascii="Arial" w:hAnsi="Arial" w:cs="Arial"/>
                    </w:rPr>
                    <w:t xml:space="preserve">., 2020) agree that the link between exposure to violence in the home and children’s later display of violent behaviours is well recognized. This study will explore if these behaviours are </w:t>
                  </w:r>
                  <w:proofErr w:type="gramStart"/>
                  <w:r>
                    <w:rPr>
                      <w:rFonts w:ascii="Arial" w:hAnsi="Arial" w:cs="Arial"/>
                    </w:rPr>
                    <w:t>as a result of</w:t>
                  </w:r>
                  <w:proofErr w:type="gramEnd"/>
                  <w:r>
                    <w:rPr>
                      <w:rFonts w:ascii="Arial" w:hAnsi="Arial" w:cs="Arial"/>
                    </w:rPr>
                    <w:t xml:space="preserve"> causality or </w:t>
                  </w:r>
                  <w:r>
                    <w:rPr>
                      <w:rFonts w:ascii="Arial" w:hAnsi="Arial" w:cs="Arial"/>
                    </w:rPr>
                    <w:lastRenderedPageBreak/>
                    <w:t>association. The question will be answered in the form of a literature review.</w:t>
                  </w:r>
                </w:p>
                <w:p w:rsidR="0077513F" w:rsidP="0077513F" w:rsidRDefault="0077513F" w14:paraId="4969AE06" w14:textId="77777777">
                  <w:pPr>
                    <w:numPr>
                      <w:ilvl w:val="0"/>
                      <w:numId w:val="9"/>
                    </w:numPr>
                    <w:rPr>
                      <w:rFonts w:ascii="Arial" w:hAnsi="Arial" w:cs="Arial"/>
                    </w:rPr>
                  </w:pPr>
                  <w:r>
                    <w:rPr>
                      <w:rFonts w:ascii="Arial" w:hAnsi="Arial" w:cs="Arial"/>
                    </w:rPr>
                    <w:t>Objectives: Identification of the actions that are considered ‘adverse’ in childhood.</w:t>
                  </w:r>
                </w:p>
                <w:p w:rsidR="0077513F" w:rsidP="0077513F" w:rsidRDefault="0077513F" w14:paraId="08CE9702" w14:textId="77777777">
                  <w:pPr>
                    <w:numPr>
                      <w:ilvl w:val="0"/>
                      <w:numId w:val="9"/>
                    </w:numPr>
                    <w:rPr>
                      <w:rFonts w:ascii="Arial" w:hAnsi="Arial" w:cs="Arial"/>
                    </w:rPr>
                  </w:pPr>
                  <w:r>
                    <w:rPr>
                      <w:rFonts w:ascii="Arial" w:hAnsi="Arial" w:cs="Arial"/>
                    </w:rPr>
                    <w:t>Investigate how these actions can affect a child’s health and mental development.</w:t>
                  </w:r>
                </w:p>
                <w:p w:rsidR="0077513F" w:rsidP="0077513F" w:rsidRDefault="0077513F" w14:paraId="67545B11" w14:textId="77777777">
                  <w:pPr>
                    <w:numPr>
                      <w:ilvl w:val="0"/>
                      <w:numId w:val="9"/>
                    </w:numPr>
                    <w:rPr>
                      <w:rFonts w:ascii="Arial" w:hAnsi="Arial" w:cs="Arial"/>
                    </w:rPr>
                  </w:pPr>
                  <w:r>
                    <w:rPr>
                      <w:rFonts w:ascii="Arial" w:hAnsi="Arial" w:cs="Arial"/>
                    </w:rPr>
                    <w:t xml:space="preserve">Critically explore if these actions are caused by learned behaviour during childhood or are committed </w:t>
                  </w:r>
                  <w:proofErr w:type="gramStart"/>
                  <w:r>
                    <w:rPr>
                      <w:rFonts w:ascii="Arial" w:hAnsi="Arial" w:cs="Arial"/>
                    </w:rPr>
                    <w:t>as a result of</w:t>
                  </w:r>
                  <w:proofErr w:type="gramEnd"/>
                  <w:r>
                    <w:rPr>
                      <w:rFonts w:ascii="Arial" w:hAnsi="Arial" w:cs="Arial"/>
                    </w:rPr>
                    <w:t xml:space="preserve"> a health or mental issue resulting from adverse childhood experience.</w:t>
                  </w:r>
                </w:p>
                <w:p w:rsidR="0077513F" w:rsidP="003B2281" w:rsidRDefault="0077513F" w14:paraId="1F3B1409" w14:textId="77777777">
                  <w:pPr>
                    <w:ind w:left="720"/>
                    <w:rPr>
                      <w:rFonts w:ascii="Arial" w:hAnsi="Arial" w:cs="Arial"/>
                    </w:rPr>
                  </w:pPr>
                </w:p>
                <w:p w:rsidR="0077513F" w:rsidP="003B2281" w:rsidRDefault="0077513F" w14:paraId="0DFAE634" w14:textId="77777777">
                  <w:pPr>
                    <w:ind w:left="720"/>
                    <w:rPr>
                      <w:rFonts w:ascii="Arial" w:hAnsi="Arial" w:cs="Arial"/>
                    </w:rPr>
                  </w:pPr>
                  <w:r>
                    <w:rPr>
                      <w:rFonts w:ascii="Arial" w:hAnsi="Arial" w:cs="Arial"/>
                    </w:rPr>
                    <w:t xml:space="preserve">  </w:t>
                  </w:r>
                </w:p>
                <w:p w:rsidR="0077513F" w:rsidP="003B2281" w:rsidRDefault="0077513F" w14:paraId="562C75D1" w14:textId="77777777">
                  <w:pPr>
                    <w:ind w:left="1440"/>
                    <w:rPr>
                      <w:rFonts w:ascii="Arial" w:hAnsi="Arial" w:cs="Arial"/>
                    </w:rPr>
                  </w:pPr>
                </w:p>
                <w:p w:rsidRPr="001F5503" w:rsidR="0077513F" w:rsidP="003B2281" w:rsidRDefault="0077513F" w14:paraId="664355AD" w14:textId="77777777">
                  <w:pPr>
                    <w:ind w:left="1440"/>
                    <w:rPr>
                      <w:rFonts w:ascii="Arial" w:hAnsi="Arial" w:cs="Arial"/>
                    </w:rPr>
                  </w:pPr>
                </w:p>
              </w:tc>
            </w:tr>
            <w:tr w:rsidRPr="001F5503" w:rsidR="0077513F" w:rsidTr="003B2281" w14:paraId="12A70001" w14:textId="77777777">
              <w:tc>
                <w:tcPr>
                  <w:tcW w:w="8856" w:type="dxa"/>
                  <w:shd w:val="clear" w:color="auto" w:fill="F2F2F2"/>
                </w:tcPr>
                <w:p w:rsidRPr="001F5503" w:rsidR="0077513F" w:rsidP="003B2281" w:rsidRDefault="0077513F" w14:paraId="69AA0864" w14:textId="77777777">
                  <w:pPr>
                    <w:rPr>
                      <w:rFonts w:ascii="Arial" w:hAnsi="Arial" w:cs="Arial"/>
                    </w:rPr>
                  </w:pPr>
                  <w:r>
                    <w:rPr>
                      <w:rFonts w:ascii="Arial" w:hAnsi="Arial" w:cs="Arial"/>
                    </w:rPr>
                    <w:lastRenderedPageBreak/>
                    <w:t>Dissertation Plan</w:t>
                  </w:r>
                </w:p>
              </w:tc>
            </w:tr>
            <w:tr w:rsidRPr="001F5503" w:rsidR="0077513F" w:rsidTr="003B2281" w14:paraId="31ED72C1" w14:textId="77777777">
              <w:tc>
                <w:tcPr>
                  <w:tcW w:w="8856" w:type="dxa"/>
                </w:tcPr>
                <w:p w:rsidRPr="002901DC" w:rsidR="0077513F" w:rsidRDefault="0077513F" w14:paraId="7F2366CD" w14:textId="77777777">
                  <w:pPr>
                    <w:rPr>
                      <w:rFonts w:ascii="Arial" w:hAnsi="Arial" w:cs="Arial"/>
                      <w:u w:val="single"/>
                    </w:rPr>
                  </w:pPr>
                  <w:r w:rsidRPr="002901DC">
                    <w:rPr>
                      <w:rFonts w:ascii="Arial" w:hAnsi="Arial" w:cs="Arial"/>
                      <w:u w:val="single"/>
                    </w:rPr>
                    <w:t>Literature Review</w:t>
                  </w:r>
                </w:p>
                <w:p w:rsidR="0077513F" w:rsidP="0077513F" w:rsidRDefault="0077513F" w14:paraId="52252A16" w14:textId="77777777">
                  <w:pPr>
                    <w:numPr>
                      <w:ilvl w:val="0"/>
                      <w:numId w:val="8"/>
                    </w:numPr>
                    <w:rPr>
                      <w:rFonts w:ascii="Arial" w:hAnsi="Arial" w:cs="Arial"/>
                    </w:rPr>
                  </w:pPr>
                  <w:r>
                    <w:rPr>
                      <w:rFonts w:ascii="Arial" w:hAnsi="Arial" w:cs="Arial"/>
                    </w:rPr>
                    <w:t>Theme 1. Key Terminology and Understandings.</w:t>
                  </w:r>
                </w:p>
                <w:p w:rsidR="0077513F" w:rsidP="003B2281" w:rsidRDefault="0077513F" w14:paraId="3CB6FA75" w14:textId="77777777">
                  <w:pPr>
                    <w:ind w:left="1440"/>
                    <w:rPr>
                      <w:rFonts w:ascii="Arial" w:hAnsi="Arial" w:cs="Arial"/>
                    </w:rPr>
                  </w:pPr>
                  <w:bookmarkStart w:name="_Hlk120020545" w:id="26"/>
                  <w:r>
                    <w:rPr>
                      <w:rFonts w:ascii="Arial" w:hAnsi="Arial" w:cs="Arial"/>
                    </w:rPr>
                    <w:t>Define all phrases to be used. Identify the actions that are considered adverse in childhood.</w:t>
                  </w:r>
                </w:p>
                <w:bookmarkEnd w:id="26"/>
                <w:p w:rsidR="0077513F" w:rsidP="0077513F" w:rsidRDefault="0077513F" w14:paraId="04694A6E" w14:textId="77777777">
                  <w:pPr>
                    <w:numPr>
                      <w:ilvl w:val="0"/>
                      <w:numId w:val="8"/>
                    </w:numPr>
                    <w:rPr>
                      <w:rFonts w:ascii="Arial" w:hAnsi="Arial" w:cs="Arial"/>
                    </w:rPr>
                  </w:pPr>
                  <w:r>
                    <w:rPr>
                      <w:rFonts w:ascii="Arial" w:hAnsi="Arial" w:cs="Arial"/>
                    </w:rPr>
                    <w:t>Theme 2. Identified Childhood Experiences.</w:t>
                  </w:r>
                </w:p>
                <w:p w:rsidR="0077513F" w:rsidP="0077513F" w:rsidRDefault="0077513F" w14:paraId="6387E17D" w14:textId="77777777">
                  <w:pPr>
                    <w:numPr>
                      <w:ilvl w:val="1"/>
                      <w:numId w:val="8"/>
                    </w:numPr>
                    <w:rPr>
                      <w:rFonts w:ascii="Arial" w:hAnsi="Arial" w:cs="Arial"/>
                    </w:rPr>
                  </w:pPr>
                  <w:r>
                    <w:rPr>
                      <w:rFonts w:ascii="Arial" w:hAnsi="Arial" w:cs="Arial"/>
                    </w:rPr>
                    <w:t>Examine how these actions can cause adversity for the child.</w:t>
                  </w:r>
                </w:p>
                <w:p w:rsidR="0077513F" w:rsidP="0077513F" w:rsidRDefault="0077513F" w14:paraId="32E74FEE" w14:textId="77777777">
                  <w:pPr>
                    <w:numPr>
                      <w:ilvl w:val="0"/>
                      <w:numId w:val="8"/>
                    </w:numPr>
                    <w:rPr>
                      <w:rFonts w:ascii="Arial" w:hAnsi="Arial" w:cs="Arial"/>
                    </w:rPr>
                  </w:pPr>
                  <w:r>
                    <w:rPr>
                      <w:rFonts w:ascii="Arial" w:hAnsi="Arial" w:cs="Arial"/>
                    </w:rPr>
                    <w:t>Theme 3</w:t>
                  </w:r>
                </w:p>
                <w:p w:rsidR="0077513F" w:rsidP="0077513F" w:rsidRDefault="0077513F" w14:paraId="7B509DB5" w14:textId="77777777">
                  <w:pPr>
                    <w:numPr>
                      <w:ilvl w:val="1"/>
                      <w:numId w:val="8"/>
                    </w:numPr>
                    <w:rPr>
                      <w:rFonts w:ascii="Arial" w:hAnsi="Arial" w:cs="Arial"/>
                    </w:rPr>
                  </w:pPr>
                  <w:r>
                    <w:rPr>
                      <w:rFonts w:ascii="Arial" w:hAnsi="Arial" w:cs="Arial"/>
                    </w:rPr>
                    <w:t>Explore if these actions are caused directly be adverse experiences, or as a serious result of adverse experience.</w:t>
                  </w:r>
                </w:p>
                <w:p w:rsidR="0077513F" w:rsidP="0077513F" w:rsidRDefault="0077513F" w14:paraId="001FB779" w14:textId="77777777">
                  <w:pPr>
                    <w:numPr>
                      <w:ilvl w:val="0"/>
                      <w:numId w:val="8"/>
                    </w:numPr>
                    <w:rPr>
                      <w:rFonts w:ascii="Arial" w:hAnsi="Arial" w:cs="Arial"/>
                    </w:rPr>
                  </w:pPr>
                  <w:r>
                    <w:rPr>
                      <w:rFonts w:ascii="Arial" w:hAnsi="Arial" w:cs="Arial"/>
                    </w:rPr>
                    <w:t>Theme 4. Support and Prevention Services.</w:t>
                  </w:r>
                </w:p>
                <w:p w:rsidR="0077513F" w:rsidP="0077513F" w:rsidRDefault="0077513F" w14:paraId="405EAAF1" w14:textId="77777777">
                  <w:pPr>
                    <w:numPr>
                      <w:ilvl w:val="1"/>
                      <w:numId w:val="8"/>
                    </w:numPr>
                    <w:rPr>
                      <w:rFonts w:ascii="Arial" w:hAnsi="Arial" w:cs="Arial"/>
                    </w:rPr>
                  </w:pPr>
                  <w:r>
                    <w:rPr>
                      <w:rFonts w:ascii="Arial" w:hAnsi="Arial" w:cs="Arial"/>
                    </w:rPr>
                    <w:t xml:space="preserve">Explore what support is available if any to child victims as they progress into adulthood to assess prevention methods. </w:t>
                  </w:r>
                </w:p>
                <w:p w:rsidRPr="00EF68CC" w:rsidR="0077513F" w:rsidP="003B2281" w:rsidRDefault="0077513F" w14:paraId="1A965116" w14:textId="77777777">
                  <w:pPr>
                    <w:rPr>
                      <w:rFonts w:ascii="Arial" w:hAnsi="Arial" w:cs="Arial"/>
                      <w:u w:val="single"/>
                    </w:rPr>
                  </w:pPr>
                </w:p>
                <w:p w:rsidRPr="000E0B66" w:rsidR="0077513F" w:rsidP="0077513F" w:rsidRDefault="0077513F" w14:paraId="7DF4E37C" w14:textId="77777777">
                  <w:pPr>
                    <w:numPr>
                      <w:ilvl w:val="1"/>
                      <w:numId w:val="8"/>
                    </w:numPr>
                    <w:rPr>
                      <w:rFonts w:ascii="Arial" w:hAnsi="Arial" w:cs="Arial"/>
                    </w:rPr>
                  </w:pPr>
                </w:p>
              </w:tc>
            </w:tr>
            <w:tr w:rsidRPr="001F5503" w:rsidR="0077513F" w:rsidTr="003B2281" w14:paraId="77541AD5" w14:textId="77777777">
              <w:tc>
                <w:tcPr>
                  <w:tcW w:w="8856" w:type="dxa"/>
                  <w:shd w:val="clear" w:color="auto" w:fill="F2F2F2"/>
                </w:tcPr>
                <w:p w:rsidR="0077513F" w:rsidP="003B2281" w:rsidRDefault="0077513F" w14:paraId="5D60710A" w14:textId="77777777">
                  <w:pPr>
                    <w:rPr>
                      <w:rFonts w:ascii="Arial" w:hAnsi="Arial" w:cs="Arial"/>
                    </w:rPr>
                  </w:pPr>
                  <w:r w:rsidRPr="001F5503">
                    <w:rPr>
                      <w:rFonts w:ascii="Arial" w:hAnsi="Arial" w:cs="Arial"/>
                    </w:rPr>
                    <w:t>Short Introductory Bibliography:</w:t>
                  </w:r>
                </w:p>
                <w:p w:rsidRPr="00596C3D" w:rsidR="0077513F" w:rsidRDefault="0077513F" w14:paraId="28A3A487" w14:textId="77777777">
                  <w:pPr>
                    <w:rPr>
                      <w:rFonts w:ascii="Arial" w:hAnsi="Arial" w:cs="Arial"/>
                      <w:i/>
                    </w:rPr>
                  </w:pPr>
                  <w:proofErr w:type="spellStart"/>
                  <w:r w:rsidRPr="003F403E">
                    <w:rPr>
                      <w:rFonts w:ascii="Arial" w:hAnsi="Arial" w:cs="Arial"/>
                      <w:i/>
                    </w:rPr>
                    <w:t>Llyfryddiaeth</w:t>
                  </w:r>
                  <w:proofErr w:type="spellEnd"/>
                  <w:r w:rsidRPr="003F403E">
                    <w:rPr>
                      <w:rFonts w:ascii="Arial" w:hAnsi="Arial" w:cs="Arial"/>
                      <w:i/>
                    </w:rPr>
                    <w:t xml:space="preserve"> </w:t>
                  </w:r>
                  <w:proofErr w:type="spellStart"/>
                  <w:r w:rsidRPr="003F403E">
                    <w:rPr>
                      <w:rFonts w:ascii="Arial" w:hAnsi="Arial" w:cs="Arial"/>
                      <w:i/>
                    </w:rPr>
                    <w:t>rhagarweiniol</w:t>
                  </w:r>
                  <w:proofErr w:type="spellEnd"/>
                  <w:r w:rsidRPr="003F403E">
                    <w:rPr>
                      <w:rFonts w:ascii="Arial" w:hAnsi="Arial" w:cs="Arial"/>
                      <w:i/>
                    </w:rPr>
                    <w:t xml:space="preserve"> </w:t>
                  </w:r>
                  <w:proofErr w:type="spellStart"/>
                  <w:r w:rsidRPr="003F403E">
                    <w:rPr>
                      <w:rFonts w:ascii="Arial" w:hAnsi="Arial" w:cs="Arial"/>
                      <w:i/>
                    </w:rPr>
                    <w:t>byr</w:t>
                  </w:r>
                  <w:proofErr w:type="spellEnd"/>
                </w:p>
              </w:tc>
            </w:tr>
            <w:tr w:rsidRPr="001F5503" w:rsidR="0077513F" w:rsidTr="003B2281" w14:paraId="40A98C55" w14:textId="77777777">
              <w:tc>
                <w:tcPr>
                  <w:tcW w:w="8856" w:type="dxa"/>
                </w:tcPr>
                <w:p w:rsidR="0077513F" w:rsidP="003B2281" w:rsidRDefault="0077513F" w14:paraId="3E6F92C9" w14:textId="77777777">
                  <w:pPr>
                    <w:rPr>
                      <w:rFonts w:ascii="Arial" w:hAnsi="Arial" w:cs="Arial"/>
                    </w:rPr>
                  </w:pPr>
                  <w:r>
                    <w:rPr>
                      <w:rFonts w:ascii="Arial" w:hAnsi="Arial" w:cs="Arial"/>
                    </w:rPr>
                    <w:t>List of sources to be used: research papers, books, legislation, policy, strategy.</w:t>
                  </w:r>
                </w:p>
                <w:p w:rsidRPr="001F5503" w:rsidR="0077513F" w:rsidP="003B2281" w:rsidRDefault="0077513F" w14:paraId="44FB30F8" w14:textId="77777777">
                  <w:pPr>
                    <w:rPr>
                      <w:rFonts w:ascii="Arial" w:hAnsi="Arial" w:cs="Arial"/>
                    </w:rPr>
                  </w:pPr>
                </w:p>
              </w:tc>
            </w:tr>
            <w:tr w:rsidRPr="001F5503" w:rsidR="0077513F" w:rsidTr="003B2281" w14:paraId="63D31230" w14:textId="77777777">
              <w:tc>
                <w:tcPr>
                  <w:tcW w:w="8856" w:type="dxa"/>
                  <w:shd w:val="clear" w:color="auto" w:fill="F2F2F2"/>
                </w:tcPr>
                <w:p w:rsidR="0077513F" w:rsidP="003B2281" w:rsidRDefault="0077513F" w14:paraId="167EE003" w14:textId="77777777">
                  <w:pPr>
                    <w:rPr>
                      <w:rFonts w:ascii="Arial" w:hAnsi="Arial" w:cs="Arial"/>
                    </w:rPr>
                  </w:pPr>
                  <w:r w:rsidRPr="001F5503">
                    <w:rPr>
                      <w:rFonts w:ascii="Arial" w:hAnsi="Arial" w:cs="Arial"/>
                    </w:rPr>
                    <w:t>Proposed Supervisor:</w:t>
                  </w:r>
                </w:p>
                <w:p w:rsidRPr="00596C3D" w:rsidR="0077513F" w:rsidRDefault="0077513F" w14:paraId="219BC9C3" w14:textId="77777777">
                  <w:pPr>
                    <w:rPr>
                      <w:rFonts w:ascii="Arial" w:hAnsi="Arial" w:cs="Arial"/>
                      <w:i/>
                      <w:color w:val="222222"/>
                    </w:rPr>
                  </w:pPr>
                  <w:r w:rsidRPr="003F403E">
                    <w:rPr>
                      <w:rFonts w:ascii="Arial" w:hAnsi="Arial" w:cs="Arial"/>
                      <w:i/>
                      <w:color w:val="222222"/>
                      <w:lang w:val="cy-GB"/>
                    </w:rPr>
                    <w:t xml:space="preserve">Goruchwyliwr </w:t>
                  </w:r>
                  <w:r>
                    <w:rPr>
                      <w:rFonts w:ascii="Arial" w:hAnsi="Arial" w:cs="Arial"/>
                      <w:i/>
                      <w:color w:val="222222"/>
                      <w:lang w:val="cy-GB"/>
                    </w:rPr>
                    <w:t>awgrymedig</w:t>
                  </w:r>
                </w:p>
              </w:tc>
            </w:tr>
            <w:tr w:rsidRPr="001F5503" w:rsidR="0077513F" w:rsidTr="003B2281" w14:paraId="62FA1EF1" w14:textId="77777777">
              <w:tc>
                <w:tcPr>
                  <w:tcW w:w="8856" w:type="dxa"/>
                </w:tcPr>
                <w:p w:rsidR="0077513F" w:rsidP="003B2281" w:rsidRDefault="0077513F" w14:paraId="64A6BFDD" w14:textId="77777777">
                  <w:pPr>
                    <w:rPr>
                      <w:rFonts w:ascii="Arial" w:hAnsi="Arial" w:cs="Arial"/>
                    </w:rPr>
                  </w:pPr>
                  <w:r>
                    <w:rPr>
                      <w:rFonts w:ascii="Arial" w:hAnsi="Arial" w:cs="Arial"/>
                    </w:rPr>
                    <w:t>P Morgan</w:t>
                  </w:r>
                </w:p>
                <w:p w:rsidRPr="001F5503" w:rsidR="0077513F" w:rsidP="003B2281" w:rsidRDefault="0077513F" w14:paraId="1DA6542E" w14:textId="77777777">
                  <w:pPr>
                    <w:rPr>
                      <w:rFonts w:ascii="Arial" w:hAnsi="Arial" w:cs="Arial"/>
                    </w:rPr>
                  </w:pPr>
                </w:p>
              </w:tc>
            </w:tr>
          </w:tbl>
          <w:p w:rsidR="0077513F" w:rsidP="0077513F" w:rsidRDefault="0077513F" w14:paraId="26303136" w14:textId="77777777">
            <w:pPr>
              <w:numPr>
                <w:ilvl w:val="0"/>
                <w:numId w:val="7"/>
              </w:numPr>
              <w:rPr>
                <w:rFonts w:ascii="Arial" w:hAnsi="Arial" w:cs="Arial"/>
              </w:rPr>
            </w:pPr>
            <w:r>
              <w:rPr>
                <w:rFonts w:ascii="Arial" w:hAnsi="Arial" w:cs="Arial"/>
              </w:rPr>
              <w:t xml:space="preserve">Ethics Form will be </w:t>
            </w:r>
            <w:proofErr w:type="gramStart"/>
            <w:r>
              <w:rPr>
                <w:rFonts w:ascii="Arial" w:hAnsi="Arial" w:cs="Arial"/>
              </w:rPr>
              <w:t>required</w:t>
            </w:r>
            <w:proofErr w:type="gramEnd"/>
          </w:p>
          <w:p w:rsidRPr="003B0537" w:rsidR="0077513F" w:rsidRDefault="0077513F" w14:paraId="3041E394" w14:textId="77777777">
            <w:pPr>
              <w:rPr>
                <w:rFonts w:ascii="Arial" w:hAnsi="Arial" w:cs="Arial"/>
              </w:rPr>
            </w:pPr>
          </w:p>
          <w:p w:rsidRPr="003B0537" w:rsidR="0077513F" w:rsidRDefault="0077513F" w14:paraId="722B00AE" w14:textId="77777777">
            <w:pPr>
              <w:rPr>
                <w:rFonts w:ascii="Arial" w:hAnsi="Arial" w:cs="Arial"/>
              </w:rPr>
            </w:pPr>
          </w:p>
          <w:p w:rsidR="0077513F" w:rsidRDefault="0077513F" w14:paraId="5052BB78" w14:textId="77777777">
            <w:pPr>
              <w:rPr>
                <w:rFonts w:ascii="Arial" w:hAnsi="Arial" w:cs="Arial"/>
              </w:rPr>
            </w:pPr>
            <w:r w:rsidRPr="003B0537">
              <w:rPr>
                <w:rFonts w:ascii="Arial" w:hAnsi="Arial" w:cs="Arial"/>
              </w:rPr>
              <w:t xml:space="preserve">The above topic, proposal, and supervisor have been agreed:  </w:t>
            </w:r>
          </w:p>
          <w:p w:rsidRPr="003F403E" w:rsidR="0077513F" w:rsidRDefault="0077513F" w14:paraId="6D10169B" w14:textId="77777777">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rsidR="0077513F" w:rsidRDefault="0077513F" w14:paraId="42C6D796" w14:textId="77777777">
            <w:pPr>
              <w:rPr>
                <w:rFonts w:ascii="Arial" w:hAnsi="Arial" w:cs="Arial"/>
                <w:color w:val="222222"/>
                <w:shd w:val="clear" w:color="auto" w:fill="F8F9FA"/>
              </w:rPr>
            </w:pPr>
          </w:p>
          <w:p w:rsidRPr="001D10EA" w:rsidR="0077513F" w:rsidP="003B2281" w:rsidRDefault="0077513F" w14:paraId="13164DFF" w14:textId="77777777">
            <w:pPr>
              <w:rPr>
                <w:rFonts w:ascii="Arial" w:hAnsi="Arial" w:cs="Arial"/>
                <w:lang w:val="da-DK"/>
              </w:rPr>
            </w:pPr>
            <w:r w:rsidRPr="001D10EA">
              <w:rPr>
                <w:rFonts w:ascii="Arial" w:hAnsi="Arial" w:cs="Arial"/>
                <w:lang w:val="da-DK"/>
              </w:rPr>
              <w:lastRenderedPageBreak/>
              <w:t>Signed : …N.J.Bevan…………1906137………………………………………..</w:t>
            </w:r>
            <w:r w:rsidRPr="001D10EA">
              <w:rPr>
                <w:rFonts w:ascii="Arial" w:hAnsi="Arial" w:cs="Arial"/>
                <w:lang w:val="da-DK"/>
              </w:rPr>
              <w:tab/>
            </w:r>
            <w:r w:rsidRPr="001D10EA">
              <w:rPr>
                <w:rFonts w:ascii="Arial" w:hAnsi="Arial" w:cs="Arial"/>
                <w:lang w:val="da-DK"/>
              </w:rPr>
              <w:t xml:space="preserve">Student/ </w:t>
            </w:r>
          </w:p>
          <w:p w:rsidRPr="001D10EA" w:rsidR="0077513F" w:rsidP="003B2281" w:rsidRDefault="0077513F" w14:paraId="4F4E098E" w14:textId="77777777">
            <w:pPr>
              <w:rPr>
                <w:rFonts w:ascii="Arial" w:hAnsi="Arial" w:cs="Arial"/>
                <w:lang w:val="da-DK"/>
              </w:rPr>
            </w:pPr>
            <w:r w:rsidRPr="001D10EA">
              <w:rPr>
                <w:rFonts w:ascii="Arial" w:hAnsi="Arial" w:cs="Arial"/>
                <w:lang w:val="da-DK"/>
              </w:rPr>
              <w:t xml:space="preserve">Llofnod </w:t>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 xml:space="preserve">  </w:t>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Myfyriwr</w:t>
            </w:r>
          </w:p>
          <w:p w:rsidRPr="001D10EA" w:rsidR="0077513F" w:rsidP="003B2281" w:rsidRDefault="0077513F" w14:paraId="6E1831B3" w14:textId="77777777">
            <w:pPr>
              <w:rPr>
                <w:rFonts w:ascii="Arial" w:hAnsi="Arial" w:cs="Arial"/>
                <w:lang w:val="da-DK"/>
              </w:rPr>
            </w:pPr>
          </w:p>
          <w:p w:rsidRPr="001D10EA" w:rsidR="0077513F" w:rsidP="003B2281" w:rsidRDefault="0077513F" w14:paraId="453E3132" w14:textId="77777777">
            <w:pPr>
              <w:rPr>
                <w:rFonts w:ascii="Arial" w:hAnsi="Arial" w:cs="Arial"/>
                <w:lang w:val="da-DK"/>
              </w:rPr>
            </w:pPr>
            <w:r w:rsidRPr="001D10EA">
              <w:rPr>
                <w:rFonts w:ascii="Arial" w:hAnsi="Arial" w:cs="Arial"/>
                <w:lang w:val="da-DK"/>
              </w:rPr>
              <w:t>Date:……11/10/2022………………………………………………</w:t>
            </w:r>
          </w:p>
          <w:p w:rsidRPr="001D10EA" w:rsidR="0077513F" w:rsidP="003B2281" w:rsidRDefault="0077513F" w14:paraId="586980E7" w14:textId="77777777">
            <w:pPr>
              <w:rPr>
                <w:rFonts w:ascii="Arial" w:hAnsi="Arial" w:cs="Arial"/>
                <w:lang w:val="da-DK"/>
              </w:rPr>
            </w:pPr>
            <w:r w:rsidRPr="001D10EA">
              <w:rPr>
                <w:rFonts w:ascii="Arial" w:hAnsi="Arial" w:cs="Arial"/>
                <w:lang w:val="da-DK"/>
              </w:rPr>
              <w:t>Dyddiad</w:t>
            </w:r>
          </w:p>
          <w:p w:rsidRPr="001D10EA" w:rsidR="0077513F" w:rsidRDefault="0077513F" w14:paraId="54E11D2A" w14:textId="77777777">
            <w:pPr>
              <w:rPr>
                <w:rFonts w:ascii="Arial" w:hAnsi="Arial" w:cs="Arial"/>
                <w:lang w:val="da-DK"/>
              </w:rPr>
            </w:pPr>
          </w:p>
          <w:p w:rsidRPr="00E614C2" w:rsidR="0077513F" w:rsidRDefault="0077513F" w14:paraId="2D3E23C8" w14:textId="77777777">
            <w:pPr>
              <w:rPr>
                <w:rFonts w:ascii="Arial" w:hAnsi="Arial" w:cs="Arial"/>
              </w:rPr>
            </w:pPr>
            <w:proofErr w:type="gramStart"/>
            <w:r w:rsidRPr="00E614C2">
              <w:rPr>
                <w:rFonts w:ascii="Arial" w:hAnsi="Arial" w:cs="Arial"/>
              </w:rPr>
              <w:t>Signed :</w:t>
            </w:r>
            <w:proofErr w:type="gramEnd"/>
            <w:r w:rsidRPr="00E614C2">
              <w:rPr>
                <w:rFonts w:ascii="Arial" w:hAnsi="Arial" w:cs="Arial"/>
              </w:rPr>
              <w:t xml:space="preserve"> …P M</w:t>
            </w:r>
            <w:r>
              <w:rPr>
                <w:rFonts w:ascii="Arial" w:hAnsi="Arial" w:cs="Arial"/>
              </w:rPr>
              <w:t>organ</w:t>
            </w:r>
            <w:r w:rsidRPr="00E614C2">
              <w:rPr>
                <w:rFonts w:ascii="Arial" w:hAnsi="Arial" w:cs="Arial"/>
              </w:rPr>
              <w:tab/>
            </w:r>
            <w:r w:rsidRPr="00E614C2">
              <w:rPr>
                <w:rFonts w:ascii="Arial" w:hAnsi="Arial" w:cs="Arial"/>
              </w:rPr>
              <w:t xml:space="preserve">.Dissertation Supervisor.  </w:t>
            </w:r>
          </w:p>
          <w:p w:rsidRPr="001D10EA" w:rsidR="0077513F" w:rsidRDefault="0077513F" w14:paraId="203D3321" w14:textId="77777777">
            <w:pPr>
              <w:rPr>
                <w:rFonts w:ascii="Arial" w:hAnsi="Arial" w:cs="Arial"/>
                <w:lang w:val="da-DK"/>
              </w:rPr>
            </w:pPr>
            <w:r w:rsidRPr="001D10EA">
              <w:rPr>
                <w:rFonts w:ascii="Arial" w:hAnsi="Arial" w:cs="Arial"/>
                <w:lang w:val="da-DK"/>
              </w:rPr>
              <w:t xml:space="preserve">Llofnod </w:t>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ab/>
            </w:r>
            <w:r w:rsidRPr="001D10EA">
              <w:rPr>
                <w:rFonts w:ascii="Arial" w:hAnsi="Arial" w:cs="Arial"/>
                <w:lang w:val="da-DK"/>
              </w:rPr>
              <w:t>Cyfarwyddwr y rhaglen</w:t>
            </w:r>
          </w:p>
          <w:p w:rsidRPr="001D10EA" w:rsidR="0077513F" w:rsidRDefault="0077513F" w14:paraId="31126E5D" w14:textId="77777777">
            <w:pPr>
              <w:rPr>
                <w:rFonts w:ascii="Arial" w:hAnsi="Arial" w:cs="Arial"/>
                <w:lang w:val="da-DK"/>
              </w:rPr>
            </w:pPr>
          </w:p>
          <w:p w:rsidRPr="003B0537" w:rsidR="0077513F" w:rsidP="003B2281" w:rsidRDefault="0077513F" w14:paraId="363E95F2" w14:textId="77777777">
            <w:pPr>
              <w:rPr>
                <w:rFonts w:ascii="Arial" w:hAnsi="Arial" w:cs="Arial"/>
              </w:rPr>
            </w:pPr>
            <w:r w:rsidRPr="003B0537">
              <w:rPr>
                <w:rFonts w:ascii="Arial" w:hAnsi="Arial" w:cs="Arial"/>
              </w:rPr>
              <w:t>Date</w:t>
            </w:r>
            <w:r>
              <w:rPr>
                <w:rFonts w:ascii="Arial" w:hAnsi="Arial" w:cs="Arial"/>
              </w:rPr>
              <w:t xml:space="preserve"> 14.10.2022</w:t>
            </w:r>
          </w:p>
          <w:p w:rsidRPr="003B0537" w:rsidR="0077513F" w:rsidRDefault="0077513F" w14:paraId="2DE403A5" w14:textId="77777777">
            <w:pPr>
              <w:rPr>
                <w:rFonts w:ascii="Arial" w:hAnsi="Arial" w:cs="Arial"/>
              </w:rPr>
            </w:pPr>
          </w:p>
          <w:p w:rsidR="0077513F" w:rsidP="003B2281" w:rsidRDefault="0077513F" w14:paraId="26DEC7F8" w14:textId="77777777">
            <w:pPr>
              <w:rPr>
                <w:rFonts w:ascii="Arial" w:hAnsi="Arial" w:cs="Arial"/>
                <w:b/>
              </w:rPr>
            </w:pPr>
            <w:r>
              <w:rPr>
                <w:rFonts w:ascii="Arial" w:hAnsi="Arial" w:cs="Arial"/>
                <w:b/>
              </w:rPr>
              <w:t>Please return this form to your Module Coordinator/Supervisor</w:t>
            </w:r>
            <w:r w:rsidRPr="003B0537">
              <w:rPr>
                <w:rFonts w:ascii="Arial" w:hAnsi="Arial" w:cs="Arial"/>
                <w:b/>
              </w:rPr>
              <w:t>.</w:t>
            </w:r>
          </w:p>
          <w:p w:rsidR="0077513F" w:rsidP="003B2281" w:rsidRDefault="0077513F" w14:paraId="2DE4873D" w14:textId="77777777">
            <w:pPr>
              <w:rPr>
                <w:rFonts w:ascii="Arial" w:hAnsi="Arial" w:cs="Arial"/>
                <w:b/>
                <w:color w:val="222222"/>
                <w:lang w:val="cy-GB"/>
              </w:rPr>
            </w:pPr>
            <w:r w:rsidRPr="00B30598">
              <w:rPr>
                <w:rFonts w:ascii="Arial" w:hAnsi="Arial" w:cs="Arial"/>
                <w:b/>
                <w:color w:val="222222"/>
                <w:lang w:val="cy-GB"/>
              </w:rPr>
              <w:t>Dychwelwch y ffurflen hon at eich Cyfarwyddwr Rhaglen.</w:t>
            </w:r>
          </w:p>
          <w:p w:rsidR="0077513F" w:rsidP="003B2281" w:rsidRDefault="0077513F" w14:paraId="62431CDC" w14:textId="77777777">
            <w:pPr>
              <w:rPr>
                <w:rFonts w:ascii="Arial" w:hAnsi="Arial" w:cs="Arial"/>
                <w:b/>
                <w:color w:val="222222"/>
                <w:lang w:val="cy-GB"/>
              </w:rPr>
            </w:pPr>
          </w:p>
          <w:p w:rsidR="0077513F" w:rsidP="003B2281" w:rsidRDefault="0077513F" w14:paraId="49E398E2" w14:textId="77777777">
            <w:pPr>
              <w:rPr>
                <w:rFonts w:ascii="Arial" w:hAnsi="Arial" w:cs="Arial"/>
                <w:b/>
                <w:color w:val="222222"/>
                <w:lang w:val="cy-GB"/>
              </w:rPr>
            </w:pPr>
          </w:p>
          <w:p w:rsidR="0077513F" w:rsidP="003B2281" w:rsidRDefault="0077513F" w14:paraId="16287F21" w14:textId="77777777">
            <w:pPr>
              <w:rPr>
                <w:rFonts w:ascii="Arial" w:hAnsi="Arial" w:cs="Arial"/>
                <w:b/>
                <w:color w:val="222222"/>
                <w:lang w:val="cy-GB"/>
              </w:rPr>
            </w:pPr>
          </w:p>
          <w:p w:rsidRPr="00837295" w:rsidR="0077513F" w:rsidP="003B2281" w:rsidRDefault="0077513F" w14:paraId="1E25CA42" w14:textId="77777777">
            <w:pPr>
              <w:rPr>
                <w:bCs/>
                <w:color w:val="222222"/>
                <w:lang w:val="cy-GB"/>
              </w:rPr>
            </w:pPr>
            <w:r>
              <w:rPr>
                <w:rFonts w:ascii="Arial" w:hAnsi="Arial" w:cs="Arial"/>
                <w:b/>
                <w:color w:val="222222"/>
                <w:lang w:val="cy-GB"/>
              </w:rPr>
              <w:br w:type="page"/>
            </w:r>
            <w:proofErr w:type="spellStart"/>
            <w:r w:rsidRPr="00837295">
              <w:rPr>
                <w:bCs/>
                <w:color w:val="222222"/>
                <w:lang w:val="cy-GB"/>
              </w:rPr>
              <w:t>Reference</w:t>
            </w:r>
            <w:proofErr w:type="spellEnd"/>
            <w:r w:rsidRPr="00837295">
              <w:rPr>
                <w:bCs/>
                <w:color w:val="222222"/>
                <w:lang w:val="cy-GB"/>
              </w:rPr>
              <w:t xml:space="preserve"> </w:t>
            </w:r>
            <w:proofErr w:type="spellStart"/>
            <w:r w:rsidRPr="00837295">
              <w:rPr>
                <w:bCs/>
                <w:color w:val="222222"/>
                <w:lang w:val="cy-GB"/>
              </w:rPr>
              <w:t>List</w:t>
            </w:r>
            <w:proofErr w:type="spellEnd"/>
            <w:r w:rsidRPr="00837295">
              <w:rPr>
                <w:bCs/>
                <w:color w:val="222222"/>
                <w:lang w:val="cy-GB"/>
              </w:rPr>
              <w:t>:</w:t>
            </w:r>
          </w:p>
          <w:p w:rsidRPr="00837295" w:rsidR="0077513F" w:rsidP="003B2281" w:rsidRDefault="0077513F" w14:paraId="1C138741" w14:textId="77777777">
            <w:pPr>
              <w:rPr>
                <w:b/>
                <w:color w:val="222222"/>
                <w:lang w:val="cy-GB"/>
              </w:rPr>
            </w:pPr>
            <w:r w:rsidRPr="00837295">
              <w:rPr>
                <w:color w:val="333333"/>
                <w:shd w:val="clear" w:color="auto" w:fill="FFFFFF"/>
              </w:rPr>
              <w:t xml:space="preserve">Juan, S.-C., Washington, H. M., &amp; </w:t>
            </w:r>
            <w:proofErr w:type="spellStart"/>
            <w:r w:rsidRPr="00837295">
              <w:rPr>
                <w:color w:val="333333"/>
                <w:shd w:val="clear" w:color="auto" w:fill="FFFFFF"/>
              </w:rPr>
              <w:t>Kurlychek</w:t>
            </w:r>
            <w:proofErr w:type="spellEnd"/>
            <w:r w:rsidRPr="00837295">
              <w:rPr>
                <w:color w:val="333333"/>
                <w:shd w:val="clear" w:color="auto" w:fill="FFFFFF"/>
              </w:rPr>
              <w:t xml:space="preserve">, M. C. (2020). ‘Breaking the Intergenerational Cycle: Partner Violence, Child–Parent Attachment, and Children’s Aggressive </w:t>
            </w:r>
            <w:proofErr w:type="spellStart"/>
            <w:r w:rsidRPr="00837295">
              <w:rPr>
                <w:color w:val="333333"/>
                <w:shd w:val="clear" w:color="auto" w:fill="FFFFFF"/>
              </w:rPr>
              <w:t>Behaviors</w:t>
            </w:r>
            <w:proofErr w:type="spellEnd"/>
            <w:r w:rsidRPr="00837295">
              <w:rPr>
                <w:color w:val="333333"/>
                <w:shd w:val="clear" w:color="auto" w:fill="FFFFFF"/>
              </w:rPr>
              <w:t>’</w:t>
            </w:r>
            <w:r>
              <w:rPr>
                <w:rFonts w:ascii="Open Sans" w:hAnsi="Open Sans" w:cs="Open Sans"/>
                <w:color w:val="333333"/>
                <w:shd w:val="clear" w:color="auto" w:fill="FFFFFF"/>
              </w:rPr>
              <w:t>. </w:t>
            </w:r>
            <w:r w:rsidRPr="00837295">
              <w:rPr>
                <w:i/>
                <w:iCs/>
                <w:color w:val="333333"/>
                <w:shd w:val="clear" w:color="auto" w:fill="FFFFFF"/>
              </w:rPr>
              <w:t>Journal of Interpersonal Violence</w:t>
            </w:r>
            <w:r w:rsidRPr="00837295">
              <w:rPr>
                <w:color w:val="333333"/>
                <w:shd w:val="clear" w:color="auto" w:fill="FFFFFF"/>
              </w:rPr>
              <w:t>, </w:t>
            </w:r>
            <w:r w:rsidRPr="00837295">
              <w:rPr>
                <w:i/>
                <w:iCs/>
                <w:color w:val="333333"/>
                <w:shd w:val="clear" w:color="auto" w:fill="FFFFFF"/>
              </w:rPr>
              <w:t>35</w:t>
            </w:r>
            <w:r w:rsidRPr="00837295">
              <w:rPr>
                <w:color w:val="333333"/>
                <w:shd w:val="clear" w:color="auto" w:fill="FFFFFF"/>
              </w:rPr>
              <w:t>(5–6), pp. 1158–1181.</w:t>
            </w:r>
            <w:r>
              <w:rPr>
                <w:rFonts w:ascii="Open Sans" w:hAnsi="Open Sans" w:cs="Open Sans"/>
                <w:color w:val="333333"/>
                <w:shd w:val="clear" w:color="auto" w:fill="FFFFFF"/>
              </w:rPr>
              <w:t xml:space="preserve"> </w:t>
            </w:r>
          </w:p>
          <w:p w:rsidR="0077513F" w:rsidP="003B2281" w:rsidRDefault="0077513F" w14:paraId="5BE93A62" w14:textId="77777777">
            <w:pPr>
              <w:rPr>
                <w:rFonts w:ascii="Arial" w:hAnsi="Arial" w:cs="Arial"/>
                <w:b/>
                <w:color w:val="222222"/>
                <w:lang w:val="cy-GB"/>
              </w:rPr>
            </w:pPr>
          </w:p>
          <w:p w:rsidR="0077513F" w:rsidP="003B2281" w:rsidRDefault="0077513F" w14:paraId="384BA73E" w14:textId="77777777">
            <w:pPr>
              <w:rPr>
                <w:rFonts w:ascii="Arial" w:hAnsi="Arial" w:cs="Arial"/>
                <w:b/>
                <w:color w:val="222222"/>
                <w:lang w:val="cy-GB"/>
              </w:rPr>
            </w:pPr>
          </w:p>
          <w:p w:rsidR="0077513F" w:rsidP="003B2281" w:rsidRDefault="0077513F" w14:paraId="34B3F2EB" w14:textId="77777777">
            <w:pPr>
              <w:rPr>
                <w:rFonts w:ascii="Arial" w:hAnsi="Arial" w:cs="Arial"/>
                <w:b/>
                <w:color w:val="222222"/>
                <w:lang w:val="cy-GB"/>
              </w:rPr>
            </w:pPr>
          </w:p>
          <w:p w:rsidR="0077513F" w:rsidP="003B2281" w:rsidRDefault="0077513F" w14:paraId="7D34F5C7" w14:textId="77777777">
            <w:pPr>
              <w:rPr>
                <w:rFonts w:ascii="Arial" w:hAnsi="Arial" w:cs="Arial"/>
                <w:b/>
                <w:color w:val="222222"/>
                <w:lang w:val="cy-GB"/>
              </w:rPr>
            </w:pPr>
          </w:p>
          <w:p w:rsidR="0077513F" w:rsidP="003B2281" w:rsidRDefault="0077513F" w14:paraId="0B4020A7" w14:textId="77777777">
            <w:pPr>
              <w:rPr>
                <w:rFonts w:ascii="Arial" w:hAnsi="Arial" w:cs="Arial"/>
                <w:b/>
                <w:color w:val="222222"/>
                <w:lang w:val="cy-GB"/>
              </w:rPr>
            </w:pPr>
          </w:p>
          <w:p w:rsidRPr="003F403E" w:rsidR="0077513F" w:rsidP="003B2281" w:rsidRDefault="0077513F" w14:paraId="1D7B270A" w14:textId="77777777">
            <w:pPr>
              <w:rPr>
                <w:rFonts w:ascii="Arial" w:hAnsi="Arial" w:cs="Arial"/>
                <w:b/>
              </w:rPr>
            </w:pPr>
          </w:p>
          <w:p w:rsidRPr="003B0537" w:rsidR="0077513F" w:rsidP="003B2281" w:rsidRDefault="0077513F" w14:paraId="4F904CB7" w14:textId="77777777">
            <w:pPr>
              <w:rPr>
                <w:rFonts w:ascii="Arial" w:hAnsi="Arial" w:cs="Arial"/>
              </w:rPr>
            </w:pPr>
          </w:p>
          <w:p w:rsidRPr="005D63D5" w:rsidR="005D63D5" w:rsidP="0077513F" w:rsidRDefault="005D63D5" w14:paraId="06971CD3" w14:textId="77777777">
            <w:pPr>
              <w:rPr>
                <w:b/>
                <w:sz w:val="28"/>
                <w:szCs w:val="28"/>
                <w:lang w:eastAsia="en-US"/>
              </w:rPr>
            </w:pPr>
          </w:p>
        </w:tc>
        <w:tc>
          <w:tcPr>
            <w:tcW w:w="2818" w:type="dxa"/>
            <w:vAlign w:val="center"/>
          </w:tcPr>
          <w:p w:rsidRPr="005D63D5" w:rsidR="005D63D5" w:rsidP="005D63D5" w:rsidRDefault="005D63D5" w14:paraId="2A1F701D" w14:textId="77777777">
            <w:pPr>
              <w:jc w:val="center"/>
              <w:rPr>
                <w:b/>
                <w:sz w:val="28"/>
                <w:szCs w:val="28"/>
                <w:lang w:eastAsia="en-US"/>
              </w:rPr>
            </w:pPr>
          </w:p>
        </w:tc>
        <w:tc>
          <w:tcPr>
            <w:tcW w:w="2819" w:type="dxa"/>
            <w:vAlign w:val="center"/>
          </w:tcPr>
          <w:p w:rsidRPr="005D63D5" w:rsidR="005D63D5" w:rsidP="005D63D5" w:rsidRDefault="005D63D5" w14:paraId="03EFCA41" w14:textId="77777777">
            <w:pPr>
              <w:jc w:val="center"/>
              <w:rPr>
                <w:b/>
                <w:sz w:val="28"/>
                <w:szCs w:val="28"/>
                <w:lang w:eastAsia="en-US"/>
              </w:rPr>
            </w:pPr>
          </w:p>
        </w:tc>
      </w:tr>
    </w:tbl>
    <w:p w:rsidRPr="005D63D5" w:rsidR="005D63D5" w:rsidP="005D63D5" w:rsidRDefault="005D63D5" w14:paraId="5F96A722" w14:textId="77777777">
      <w:pPr>
        <w:rPr>
          <w:lang w:eastAsia="en-US"/>
        </w:rPr>
      </w:pPr>
    </w:p>
    <w:p w:rsidR="00173EB5" w:rsidP="00AE2FD7" w:rsidRDefault="00173EB5" w14:paraId="5E8CFF46" w14:textId="77777777">
      <w:pPr>
        <w:numPr>
          <w:ilvl w:val="1"/>
          <w:numId w:val="1"/>
        </w:numPr>
        <w:spacing w:line="480" w:lineRule="auto"/>
        <w:outlineLvl w:val="1"/>
        <w:rPr>
          <w:b/>
        </w:rPr>
      </w:pPr>
      <w:r>
        <w:rPr>
          <w:b/>
        </w:rPr>
        <w:br w:type="page"/>
      </w:r>
      <w:bookmarkStart w:name="_Toc134773584" w:id="27"/>
      <w:r>
        <w:rPr>
          <w:b/>
        </w:rPr>
        <w:lastRenderedPageBreak/>
        <w:t>Appendix 2: Ethics Form</w:t>
      </w:r>
      <w:bookmarkEnd w:id="23"/>
      <w:bookmarkEnd w:id="27"/>
    </w:p>
    <w:p w:rsidRPr="004C3A0B" w:rsidR="0077513F" w:rsidP="003B2281" w:rsidRDefault="0077513F" w14:paraId="19A35F50" w14:textId="77777777">
      <w:pPr>
        <w:tabs>
          <w:tab w:val="left" w:pos="5103"/>
        </w:tabs>
        <w:jc w:val="center"/>
        <w:rPr>
          <w:rFonts w:ascii="Arial" w:hAnsi="Arial" w:cs="Arial"/>
          <w:b/>
          <w:bCs/>
        </w:rPr>
      </w:pPr>
      <w:r w:rsidRPr="004C3A0B">
        <w:rPr>
          <w:rFonts w:ascii="Arial" w:hAnsi="Arial" w:cs="Arial"/>
          <w:b/>
          <w:bCs/>
        </w:rPr>
        <w:t>APPLICATION FOR ETHICAL APPROVAL</w:t>
      </w:r>
    </w:p>
    <w:p w:rsidRPr="004C3A0B" w:rsidR="0077513F" w:rsidP="003B2281" w:rsidRDefault="0077513F" w14:paraId="5B95CD12" w14:textId="77777777">
      <w:pPr>
        <w:tabs>
          <w:tab w:val="left" w:pos="5103"/>
        </w:tabs>
        <w:jc w:val="center"/>
        <w:rPr>
          <w:rFonts w:ascii="Arial" w:hAnsi="Arial" w:cs="Arial"/>
          <w:b/>
          <w:bCs/>
        </w:rPr>
      </w:pPr>
    </w:p>
    <w:p w:rsidRPr="004C3A0B" w:rsidR="0077513F" w:rsidP="003B2281" w:rsidRDefault="0077513F" w14:paraId="4650C1D7" w14:textId="77777777">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rsidRPr="004C3A0B" w:rsidR="0077513F" w:rsidP="003B2281" w:rsidRDefault="0077513F" w14:paraId="5220BBB2" w14:textId="77777777">
      <w:pPr>
        <w:tabs>
          <w:tab w:val="left" w:pos="5103"/>
        </w:tabs>
        <w:jc w:val="center"/>
        <w:rPr>
          <w:rFonts w:ascii="Arial" w:hAnsi="Arial" w:cs="Arial"/>
          <w:b/>
          <w:bCs/>
          <w:sz w:val="16"/>
          <w:szCs w:val="16"/>
        </w:rPr>
      </w:pPr>
    </w:p>
    <w:p w:rsidRPr="004C3A0B" w:rsidR="0077513F" w:rsidP="003B2281" w:rsidRDefault="0077513F" w14:paraId="362B0FAF" w14:textId="77777777">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77513F" w:rsidP="003B2281" w:rsidRDefault="0077513F" w14:paraId="13CB595B" w14:textId="77777777">
      <w:pPr>
        <w:tabs>
          <w:tab w:val="left" w:pos="5103"/>
        </w:tabs>
        <w:jc w:val="both"/>
        <w:rPr>
          <w:rFonts w:ascii="Arial" w:hAnsi="Arial" w:cs="Arial"/>
          <w:sz w:val="22"/>
          <w:szCs w:val="22"/>
        </w:rPr>
      </w:pPr>
    </w:p>
    <w:p w:rsidRPr="004C3A0B" w:rsidR="0077513F" w:rsidP="003B2281" w:rsidRDefault="0077513F" w14:paraId="3D3D03FC"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77513F" w:rsidP="003B2281" w:rsidRDefault="0077513F" w14:paraId="6D9C8D39" w14:textId="77777777">
      <w:pPr>
        <w:tabs>
          <w:tab w:val="left" w:pos="5103"/>
        </w:tabs>
        <w:jc w:val="both"/>
        <w:rPr>
          <w:rFonts w:ascii="Arial" w:hAnsi="Arial" w:cs="Arial"/>
          <w:sz w:val="22"/>
          <w:szCs w:val="22"/>
        </w:rPr>
      </w:pPr>
    </w:p>
    <w:p w:rsidRPr="004C3A0B" w:rsidR="0077513F" w:rsidP="003B2281" w:rsidRDefault="0077513F" w14:paraId="0CEEBFC4"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77513F" w:rsidP="003B2281" w:rsidRDefault="0077513F" w14:paraId="675E05EE" w14:textId="77777777">
      <w:pPr>
        <w:tabs>
          <w:tab w:val="left" w:pos="5103"/>
        </w:tabs>
        <w:jc w:val="both"/>
        <w:rPr>
          <w:rFonts w:ascii="Arial" w:hAnsi="Arial" w:cs="Arial"/>
          <w:sz w:val="22"/>
          <w:szCs w:val="22"/>
        </w:rPr>
      </w:pPr>
    </w:p>
    <w:p w:rsidRPr="004C3A0B" w:rsidR="0077513F" w:rsidP="003B2281" w:rsidRDefault="0077513F" w14:paraId="102BC3A7"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7513F" w:rsidP="003B2281" w:rsidRDefault="0077513F" w14:paraId="2FC17F8B" w14:textId="77777777">
      <w:pPr>
        <w:autoSpaceDE w:val="0"/>
        <w:autoSpaceDN w:val="0"/>
        <w:adjustRightInd w:val="0"/>
        <w:jc w:val="both"/>
        <w:rPr>
          <w:rFonts w:ascii="Arial" w:hAnsi="Arial" w:cs="Arial"/>
          <w:sz w:val="22"/>
          <w:szCs w:val="22"/>
        </w:rPr>
      </w:pPr>
    </w:p>
    <w:p w:rsidR="0077513F" w:rsidP="003B2281" w:rsidRDefault="0077513F" w14:paraId="5960DF5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77513F" w:rsidP="003B2281" w:rsidRDefault="0077513F" w14:paraId="0A4F7224" w14:textId="77777777">
      <w:pPr>
        <w:autoSpaceDE w:val="0"/>
        <w:autoSpaceDN w:val="0"/>
        <w:adjustRightInd w:val="0"/>
        <w:jc w:val="both"/>
        <w:rPr>
          <w:rFonts w:ascii="Arial" w:hAnsi="Arial" w:cs="Arial"/>
          <w:sz w:val="22"/>
          <w:szCs w:val="22"/>
        </w:rPr>
      </w:pPr>
    </w:p>
    <w:p w:rsidRPr="004C3A0B" w:rsidR="0077513F" w:rsidP="003B2281" w:rsidRDefault="0077513F" w14:paraId="7AC6250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5000" w:type="pct"/>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ook w:val="0000" w:firstRow="0" w:lastRow="0" w:firstColumn="0" w:lastColumn="0" w:noHBand="0" w:noVBand="0"/>
      </w:tblPr>
      <w:tblGrid>
        <w:gridCol w:w="444"/>
        <w:gridCol w:w="2018"/>
        <w:gridCol w:w="564"/>
        <w:gridCol w:w="2024"/>
        <w:gridCol w:w="562"/>
        <w:gridCol w:w="2005"/>
        <w:gridCol w:w="673"/>
      </w:tblGrid>
      <w:tr w:rsidRPr="004C3A0B" w:rsidR="0077513F" w:rsidTr="003B2281" w14:paraId="23C250A1" w14:textId="77777777">
        <w:trPr>
          <w:trHeight w:val="439"/>
        </w:trPr>
        <w:tc>
          <w:tcPr>
            <w:tcW w:w="268" w:type="pct"/>
            <w:shd w:val="clear" w:color="auto" w:fill="F2F2F2"/>
            <w:vAlign w:val="center"/>
          </w:tcPr>
          <w:p w:rsidRPr="004C3A0B" w:rsidR="0077513F" w:rsidP="003B2281" w:rsidRDefault="0077513F" w14:paraId="649841BE" w14:textId="77777777">
            <w:pPr>
              <w:rPr>
                <w:rFonts w:ascii="Arial" w:hAnsi="Arial" w:cs="Arial"/>
                <w:sz w:val="22"/>
                <w:szCs w:val="22"/>
              </w:rPr>
            </w:pPr>
            <w:r>
              <w:rPr>
                <w:rFonts w:ascii="Arial" w:hAnsi="Arial" w:cs="Arial"/>
                <w:sz w:val="22"/>
                <w:szCs w:val="22"/>
              </w:rPr>
              <w:t>1</w:t>
            </w:r>
          </w:p>
        </w:tc>
        <w:tc>
          <w:tcPr>
            <w:tcW w:w="1557" w:type="pct"/>
            <w:gridSpan w:val="2"/>
            <w:shd w:val="clear" w:color="auto" w:fill="F2F2F2"/>
            <w:vAlign w:val="center"/>
          </w:tcPr>
          <w:p w:rsidRPr="004C3A0B" w:rsidR="0077513F" w:rsidP="003B2281" w:rsidRDefault="0077513F" w14:paraId="00683220" w14:textId="77777777">
            <w:pPr>
              <w:rPr>
                <w:rFonts w:ascii="Arial" w:hAnsi="Arial" w:cs="Arial"/>
                <w:sz w:val="22"/>
                <w:szCs w:val="22"/>
              </w:rPr>
            </w:pPr>
            <w:r w:rsidRPr="004C3A0B">
              <w:rPr>
                <w:rFonts w:ascii="Arial" w:hAnsi="Arial" w:cs="Arial"/>
                <w:sz w:val="22"/>
                <w:szCs w:val="22"/>
              </w:rPr>
              <w:t>Full Name:</w:t>
            </w:r>
          </w:p>
        </w:tc>
        <w:tc>
          <w:tcPr>
            <w:tcW w:w="3176" w:type="pct"/>
            <w:gridSpan w:val="4"/>
            <w:vAlign w:val="center"/>
          </w:tcPr>
          <w:p w:rsidRPr="004C3A0B" w:rsidR="0077513F" w:rsidP="003B2281" w:rsidRDefault="0077513F" w14:paraId="3D9133B0" w14:textId="77777777">
            <w:pPr>
              <w:rPr>
                <w:rFonts w:ascii="Arial" w:hAnsi="Arial" w:cs="Arial"/>
                <w:sz w:val="22"/>
                <w:szCs w:val="22"/>
              </w:rPr>
            </w:pPr>
            <w:r>
              <w:rPr>
                <w:rFonts w:ascii="Arial" w:hAnsi="Arial" w:cs="Arial"/>
                <w:sz w:val="22"/>
                <w:szCs w:val="22"/>
              </w:rPr>
              <w:t>Natalie Jayne Bevan</w:t>
            </w:r>
          </w:p>
        </w:tc>
      </w:tr>
      <w:tr w:rsidRPr="004C3A0B" w:rsidR="0077513F" w:rsidTr="003B2281" w14:paraId="47EA5CE8" w14:textId="77777777">
        <w:trPr>
          <w:trHeight w:val="472"/>
        </w:trPr>
        <w:tc>
          <w:tcPr>
            <w:tcW w:w="268" w:type="pct"/>
            <w:shd w:val="clear" w:color="auto" w:fill="BFBFBF"/>
            <w:vAlign w:val="center"/>
          </w:tcPr>
          <w:p w:rsidRPr="004C3A0B" w:rsidR="0077513F" w:rsidP="003B2281" w:rsidRDefault="0077513F" w14:paraId="18F999B5" w14:textId="77777777">
            <w:pPr>
              <w:rPr>
                <w:rFonts w:ascii="Arial" w:hAnsi="Arial" w:cs="Arial"/>
                <w:sz w:val="22"/>
                <w:szCs w:val="22"/>
              </w:rPr>
            </w:pPr>
            <w:r>
              <w:rPr>
                <w:rFonts w:ascii="Arial" w:hAnsi="Arial" w:cs="Arial"/>
                <w:sz w:val="22"/>
                <w:szCs w:val="22"/>
              </w:rPr>
              <w:t>2</w:t>
            </w:r>
          </w:p>
        </w:tc>
        <w:tc>
          <w:tcPr>
            <w:tcW w:w="1557" w:type="pct"/>
            <w:gridSpan w:val="2"/>
            <w:shd w:val="clear" w:color="auto" w:fill="BFBFBF"/>
            <w:vAlign w:val="center"/>
          </w:tcPr>
          <w:p w:rsidRPr="004C3A0B" w:rsidR="0077513F" w:rsidP="003B2281" w:rsidRDefault="0077513F" w14:paraId="2F4908CE" w14:textId="77777777">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1221" w:type="pct"/>
            <w:shd w:val="clear" w:color="auto" w:fill="F2F2F2"/>
            <w:vAlign w:val="center"/>
          </w:tcPr>
          <w:p w:rsidRPr="004C3A0B" w:rsidR="0077513F" w:rsidP="003B2281" w:rsidRDefault="0077513F" w14:paraId="0EB9B0E3" w14:textId="77777777">
            <w:pPr>
              <w:rPr>
                <w:rFonts w:ascii="Arial" w:hAnsi="Arial" w:cs="Arial"/>
                <w:sz w:val="22"/>
                <w:szCs w:val="22"/>
              </w:rPr>
            </w:pPr>
            <w:r w:rsidRPr="004C3A0B">
              <w:rPr>
                <w:rFonts w:ascii="Arial" w:hAnsi="Arial" w:cs="Arial"/>
                <w:sz w:val="22"/>
                <w:szCs w:val="22"/>
              </w:rPr>
              <w:t>Member of staff:</w:t>
            </w:r>
          </w:p>
        </w:tc>
        <w:tc>
          <w:tcPr>
            <w:tcW w:w="339" w:type="pct"/>
            <w:shd w:val="clear" w:color="auto" w:fill="BFBFBF"/>
            <w:vAlign w:val="center"/>
          </w:tcPr>
          <w:p w:rsidRPr="004C3A0B" w:rsidR="0077513F" w:rsidP="003B2281" w:rsidRDefault="0077513F" w14:paraId="0D1C84E6" w14:textId="77777777">
            <w:pPr>
              <w:jc w:val="center"/>
              <w:rPr>
                <w:rFonts w:ascii="Arial" w:hAnsi="Arial" w:cs="Arial"/>
                <w:sz w:val="22"/>
                <w:szCs w:val="22"/>
              </w:rPr>
            </w:pPr>
            <w:r>
              <w:rPr>
                <w:rFonts w:hint="eastAsia" w:ascii="MS Gothic" w:hAnsi="MS Gothic" w:eastAsia="MS Gothic" w:cs="Arial"/>
                <w:sz w:val="22"/>
                <w:szCs w:val="22"/>
              </w:rPr>
              <w:t>☐</w:t>
            </w:r>
          </w:p>
        </w:tc>
        <w:tc>
          <w:tcPr>
            <w:tcW w:w="1209" w:type="pct"/>
            <w:shd w:val="clear" w:color="auto" w:fill="F2F2F2"/>
            <w:vAlign w:val="center"/>
          </w:tcPr>
          <w:p w:rsidRPr="004C3A0B" w:rsidR="0077513F" w:rsidP="003B2281" w:rsidRDefault="0077513F" w14:paraId="08A526DE" w14:textId="77777777">
            <w:pPr>
              <w:rPr>
                <w:rFonts w:ascii="Arial" w:hAnsi="Arial" w:cs="Arial"/>
                <w:sz w:val="22"/>
                <w:szCs w:val="22"/>
              </w:rPr>
            </w:pPr>
            <w:r w:rsidRPr="004C3A0B">
              <w:rPr>
                <w:rFonts w:ascii="Arial" w:hAnsi="Arial" w:cs="Arial"/>
                <w:sz w:val="22"/>
                <w:szCs w:val="22"/>
              </w:rPr>
              <w:t>Honorary research fellow:</w:t>
            </w:r>
          </w:p>
        </w:tc>
        <w:tc>
          <w:tcPr>
            <w:tcW w:w="407" w:type="pct"/>
            <w:shd w:val="clear" w:color="auto" w:fill="BFBFBF"/>
            <w:vAlign w:val="center"/>
          </w:tcPr>
          <w:p w:rsidRPr="004C3A0B" w:rsidR="0077513F" w:rsidP="003B2281" w:rsidRDefault="0077513F" w14:paraId="412DD878"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77513F" w:rsidTr="003B2281" w14:paraId="59599CCF" w14:textId="77777777">
        <w:trPr>
          <w:trHeight w:val="472"/>
        </w:trPr>
        <w:tc>
          <w:tcPr>
            <w:tcW w:w="268" w:type="pct"/>
            <w:shd w:val="clear" w:color="auto" w:fill="F2F2F2"/>
            <w:vAlign w:val="center"/>
          </w:tcPr>
          <w:p w:rsidR="0077513F" w:rsidP="003B2281" w:rsidRDefault="0077513F" w14:paraId="5AE48A43" w14:textId="77777777">
            <w:pPr>
              <w:rPr>
                <w:rFonts w:ascii="Arial" w:hAnsi="Arial" w:cs="Arial"/>
                <w:sz w:val="22"/>
                <w:szCs w:val="22"/>
              </w:rPr>
            </w:pPr>
          </w:p>
        </w:tc>
        <w:tc>
          <w:tcPr>
            <w:tcW w:w="1217" w:type="pct"/>
            <w:shd w:val="clear" w:color="auto" w:fill="F2F2F2"/>
            <w:vAlign w:val="center"/>
          </w:tcPr>
          <w:p w:rsidRPr="004C3A0B" w:rsidR="0077513F" w:rsidP="003B2281" w:rsidRDefault="0077513F" w14:paraId="2B971F30" w14:textId="77777777">
            <w:pPr>
              <w:rPr>
                <w:rFonts w:ascii="Arial" w:hAnsi="Arial" w:cs="Arial"/>
                <w:sz w:val="22"/>
                <w:szCs w:val="22"/>
              </w:rPr>
            </w:pPr>
            <w:r>
              <w:rPr>
                <w:rFonts w:ascii="Arial" w:hAnsi="Arial" w:cs="Arial"/>
                <w:sz w:val="22"/>
                <w:szCs w:val="22"/>
              </w:rPr>
              <w:t>Undergraduate Student</w:t>
            </w:r>
          </w:p>
        </w:tc>
        <w:tc>
          <w:tcPr>
            <w:tcW w:w="339" w:type="pct"/>
            <w:shd w:val="clear" w:color="auto" w:fill="BFBFBF"/>
            <w:vAlign w:val="center"/>
          </w:tcPr>
          <w:p w:rsidR="0077513F" w:rsidP="003B2281" w:rsidRDefault="0077513F" w14:paraId="1B4AF5BD" w14:textId="77777777">
            <w:pPr>
              <w:jc w:val="center"/>
              <w:rPr>
                <w:rFonts w:ascii="Arial" w:hAnsi="Arial" w:cs="Arial"/>
                <w:sz w:val="22"/>
                <w:szCs w:val="22"/>
              </w:rPr>
            </w:pPr>
            <w:r>
              <w:rPr>
                <w:rFonts w:hint="eastAsia" w:ascii="MS Gothic" w:hAnsi="MS Gothic" w:eastAsia="MS Gothic" w:cs="Arial"/>
                <w:sz w:val="22"/>
                <w:szCs w:val="22"/>
              </w:rPr>
              <w:t>☑</w:t>
            </w:r>
          </w:p>
        </w:tc>
        <w:tc>
          <w:tcPr>
            <w:tcW w:w="1221" w:type="pct"/>
            <w:shd w:val="clear" w:color="auto" w:fill="F2F2F2"/>
            <w:vAlign w:val="center"/>
          </w:tcPr>
          <w:p w:rsidRPr="004C3A0B" w:rsidR="0077513F" w:rsidP="003B2281" w:rsidRDefault="0077513F" w14:paraId="1E3ABD88" w14:textId="77777777">
            <w:pPr>
              <w:rPr>
                <w:rFonts w:ascii="Arial" w:hAnsi="Arial" w:cs="Arial"/>
                <w:sz w:val="22"/>
                <w:szCs w:val="22"/>
              </w:rPr>
            </w:pPr>
            <w:r>
              <w:rPr>
                <w:rFonts w:ascii="Arial" w:hAnsi="Arial" w:cs="Arial"/>
                <w:sz w:val="22"/>
                <w:szCs w:val="22"/>
              </w:rPr>
              <w:t>Taught Postgraduate Student</w:t>
            </w:r>
          </w:p>
        </w:tc>
        <w:tc>
          <w:tcPr>
            <w:tcW w:w="339" w:type="pct"/>
            <w:shd w:val="clear" w:color="auto" w:fill="BFBFBF"/>
            <w:vAlign w:val="center"/>
          </w:tcPr>
          <w:p w:rsidR="0077513F" w:rsidP="003B2281" w:rsidRDefault="0077513F" w14:paraId="4053F9D1" w14:textId="77777777">
            <w:pPr>
              <w:jc w:val="center"/>
              <w:rPr>
                <w:rFonts w:ascii="Arial" w:hAnsi="Arial" w:cs="Arial"/>
                <w:sz w:val="22"/>
                <w:szCs w:val="22"/>
              </w:rPr>
            </w:pPr>
            <w:r>
              <w:rPr>
                <w:rFonts w:hint="eastAsia" w:ascii="MS Gothic" w:hAnsi="MS Gothic" w:eastAsia="MS Gothic" w:cs="Arial"/>
                <w:sz w:val="22"/>
                <w:szCs w:val="22"/>
              </w:rPr>
              <w:t>☐</w:t>
            </w:r>
          </w:p>
        </w:tc>
        <w:tc>
          <w:tcPr>
            <w:tcW w:w="1209" w:type="pct"/>
            <w:shd w:val="clear" w:color="auto" w:fill="F2F2F2"/>
            <w:vAlign w:val="center"/>
          </w:tcPr>
          <w:p w:rsidRPr="004C3A0B" w:rsidR="0077513F" w:rsidP="003B2281" w:rsidRDefault="0077513F" w14:paraId="34C8DFE1" w14:textId="77777777">
            <w:pPr>
              <w:rPr>
                <w:rFonts w:ascii="Arial" w:hAnsi="Arial" w:cs="Arial"/>
                <w:sz w:val="22"/>
                <w:szCs w:val="22"/>
              </w:rPr>
            </w:pPr>
            <w:r>
              <w:rPr>
                <w:rFonts w:ascii="Arial" w:hAnsi="Arial" w:cs="Arial"/>
                <w:sz w:val="22"/>
                <w:szCs w:val="22"/>
              </w:rPr>
              <w:t>Postgraduate Research Student</w:t>
            </w:r>
          </w:p>
        </w:tc>
        <w:tc>
          <w:tcPr>
            <w:tcW w:w="407" w:type="pct"/>
            <w:shd w:val="clear" w:color="auto" w:fill="BFBFBF"/>
            <w:vAlign w:val="center"/>
          </w:tcPr>
          <w:p w:rsidR="0077513F" w:rsidP="003B2281" w:rsidRDefault="0077513F" w14:paraId="14E8EB90" w14:textId="77777777">
            <w:pPr>
              <w:jc w:val="center"/>
              <w:rPr>
                <w:rFonts w:ascii="Arial" w:hAnsi="Arial" w:cs="Arial"/>
                <w:sz w:val="22"/>
                <w:szCs w:val="22"/>
              </w:rPr>
            </w:pPr>
            <w:r>
              <w:rPr>
                <w:rFonts w:hint="eastAsia" w:ascii="MS Gothic" w:hAnsi="MS Gothic" w:eastAsia="MS Gothic" w:cs="Arial"/>
                <w:sz w:val="22"/>
                <w:szCs w:val="22"/>
              </w:rPr>
              <w:t>☐</w:t>
            </w:r>
          </w:p>
        </w:tc>
      </w:tr>
    </w:tbl>
    <w:p w:rsidRPr="004C3A0B" w:rsidR="0077513F" w:rsidP="003B2281" w:rsidRDefault="0077513F" w14:paraId="50F40DEB" w14:textId="77777777">
      <w:pPr>
        <w:rPr>
          <w:rFonts w:ascii="Arial" w:hAnsi="Arial" w:cs="Arial"/>
          <w:bCs/>
          <w:iCs/>
          <w:sz w:val="16"/>
          <w:szCs w:val="16"/>
        </w:rPr>
      </w:pPr>
    </w:p>
    <w:tbl>
      <w:tblPr>
        <w:tblW w:w="5000" w:type="pct"/>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ook w:val="0000" w:firstRow="0" w:lastRow="0" w:firstColumn="0" w:lastColumn="0" w:noHBand="0" w:noVBand="0"/>
      </w:tblPr>
      <w:tblGrid>
        <w:gridCol w:w="444"/>
        <w:gridCol w:w="2582"/>
        <w:gridCol w:w="5264"/>
      </w:tblGrid>
      <w:tr w:rsidRPr="004C3A0B" w:rsidR="0077513F" w:rsidTr="003B2281" w14:paraId="51679DD5" w14:textId="77777777">
        <w:trPr>
          <w:cantSplit/>
          <w:trHeight w:val="334"/>
        </w:trPr>
        <w:tc>
          <w:tcPr>
            <w:tcW w:w="268" w:type="pct"/>
            <w:shd w:val="clear" w:color="auto" w:fill="F2F2F2"/>
            <w:vAlign w:val="center"/>
          </w:tcPr>
          <w:p w:rsidR="0077513F" w:rsidP="003B2281" w:rsidRDefault="0077513F" w14:paraId="5FCD5EC4" w14:textId="77777777">
            <w:pPr>
              <w:rPr>
                <w:rFonts w:ascii="Arial" w:hAnsi="Arial" w:cs="Arial"/>
                <w:sz w:val="22"/>
                <w:szCs w:val="22"/>
              </w:rPr>
            </w:pPr>
            <w:r>
              <w:rPr>
                <w:rFonts w:ascii="Arial" w:hAnsi="Arial" w:cs="Arial"/>
                <w:sz w:val="22"/>
                <w:szCs w:val="22"/>
              </w:rPr>
              <w:t>3</w:t>
            </w:r>
          </w:p>
        </w:tc>
        <w:tc>
          <w:tcPr>
            <w:tcW w:w="1557" w:type="pct"/>
            <w:shd w:val="clear" w:color="auto" w:fill="F2F2F2"/>
            <w:vAlign w:val="center"/>
          </w:tcPr>
          <w:p w:rsidRPr="004C3A0B" w:rsidR="0077513F" w:rsidP="003B2281" w:rsidRDefault="0077513F" w14:paraId="1A2429D8" w14:textId="77777777">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3176" w:type="pct"/>
            <w:vAlign w:val="center"/>
          </w:tcPr>
          <w:p w:rsidR="0077513F" w:rsidP="003B2281" w:rsidRDefault="0077513F" w14:paraId="77A52294" w14:textId="77777777">
            <w:pPr>
              <w:rPr>
                <w:rFonts w:ascii="Arial" w:hAnsi="Arial" w:cs="Arial"/>
                <w:sz w:val="22"/>
                <w:szCs w:val="22"/>
              </w:rPr>
            </w:pPr>
          </w:p>
          <w:p w:rsidRPr="004C3A0B" w:rsidR="0077513F" w:rsidP="003B2281" w:rsidRDefault="0077513F" w14:paraId="30939610" w14:textId="77777777">
            <w:pPr>
              <w:rPr>
                <w:rFonts w:ascii="Arial" w:hAnsi="Arial" w:cs="Arial"/>
                <w:sz w:val="22"/>
                <w:szCs w:val="22"/>
              </w:rPr>
            </w:pPr>
            <w:r>
              <w:rPr>
                <w:rFonts w:ascii="Arial" w:hAnsi="Arial" w:cs="Arial"/>
                <w:sz w:val="22"/>
                <w:szCs w:val="22"/>
              </w:rPr>
              <w:t>Institute of Humanities and Social Sciences</w:t>
            </w:r>
          </w:p>
        </w:tc>
      </w:tr>
      <w:tr w:rsidRPr="004C3A0B" w:rsidR="0077513F" w:rsidTr="003B2281" w14:paraId="7BFFA8CF" w14:textId="77777777">
        <w:trPr>
          <w:cantSplit/>
          <w:trHeight w:val="340"/>
        </w:trPr>
        <w:tc>
          <w:tcPr>
            <w:tcW w:w="268" w:type="pct"/>
            <w:shd w:val="clear" w:color="auto" w:fill="F2F2F2"/>
            <w:vAlign w:val="center"/>
          </w:tcPr>
          <w:p w:rsidRPr="004C3A0B" w:rsidR="0077513F" w:rsidP="003B2281" w:rsidRDefault="0077513F" w14:paraId="2598DEE6" w14:textId="77777777">
            <w:pPr>
              <w:rPr>
                <w:rFonts w:ascii="Arial" w:hAnsi="Arial" w:cs="Arial"/>
                <w:sz w:val="22"/>
                <w:szCs w:val="22"/>
              </w:rPr>
            </w:pPr>
            <w:r>
              <w:rPr>
                <w:rFonts w:ascii="Arial" w:hAnsi="Arial" w:cs="Arial"/>
                <w:sz w:val="22"/>
                <w:szCs w:val="22"/>
              </w:rPr>
              <w:t>4</w:t>
            </w:r>
          </w:p>
        </w:tc>
        <w:tc>
          <w:tcPr>
            <w:tcW w:w="1557" w:type="pct"/>
            <w:shd w:val="clear" w:color="auto" w:fill="F2F2F2"/>
            <w:vAlign w:val="center"/>
          </w:tcPr>
          <w:p w:rsidRPr="004C3A0B" w:rsidR="0077513F" w:rsidP="003B2281" w:rsidRDefault="0077513F" w14:paraId="232D1C7C" w14:textId="77777777">
            <w:pPr>
              <w:rPr>
                <w:rFonts w:ascii="Arial" w:hAnsi="Arial" w:cs="Arial"/>
                <w:sz w:val="22"/>
                <w:szCs w:val="22"/>
              </w:rPr>
            </w:pPr>
            <w:r w:rsidRPr="004C3A0B">
              <w:rPr>
                <w:rFonts w:ascii="Arial" w:hAnsi="Arial" w:cs="Arial"/>
                <w:sz w:val="22"/>
                <w:szCs w:val="22"/>
              </w:rPr>
              <w:t>Campus:</w:t>
            </w:r>
          </w:p>
        </w:tc>
        <w:tc>
          <w:tcPr>
            <w:tcW w:w="3176" w:type="pct"/>
            <w:vAlign w:val="center"/>
          </w:tcPr>
          <w:p w:rsidR="0077513F" w:rsidP="003B2281" w:rsidRDefault="0077513F" w14:paraId="007DCDA8" w14:textId="77777777">
            <w:pPr>
              <w:rPr>
                <w:rFonts w:ascii="Arial" w:hAnsi="Arial" w:cs="Arial"/>
                <w:sz w:val="22"/>
                <w:szCs w:val="22"/>
              </w:rPr>
            </w:pPr>
          </w:p>
          <w:p w:rsidRPr="004C3A0B" w:rsidR="0077513F" w:rsidP="003B2281" w:rsidRDefault="0077513F" w14:paraId="32DFA9BB" w14:textId="77777777">
            <w:pPr>
              <w:rPr>
                <w:rFonts w:ascii="Arial" w:hAnsi="Arial" w:cs="Arial"/>
                <w:sz w:val="22"/>
                <w:szCs w:val="22"/>
              </w:rPr>
            </w:pPr>
            <w:r>
              <w:rPr>
                <w:rFonts w:ascii="Arial" w:hAnsi="Arial" w:cs="Arial"/>
                <w:sz w:val="22"/>
                <w:szCs w:val="22"/>
              </w:rPr>
              <w:t>University of Wales Trinity Saint David</w:t>
            </w:r>
          </w:p>
        </w:tc>
      </w:tr>
      <w:tr w:rsidRPr="004C3A0B" w:rsidR="0077513F" w:rsidTr="003B2281" w14:paraId="2BBD304E" w14:textId="77777777">
        <w:trPr>
          <w:cantSplit/>
          <w:trHeight w:val="340"/>
        </w:trPr>
        <w:tc>
          <w:tcPr>
            <w:tcW w:w="268" w:type="pct"/>
            <w:shd w:val="clear" w:color="auto" w:fill="F2F2F2"/>
            <w:vAlign w:val="center"/>
          </w:tcPr>
          <w:p w:rsidRPr="004C3A0B" w:rsidR="0077513F" w:rsidP="003B2281" w:rsidRDefault="0077513F" w14:paraId="78941E47" w14:textId="77777777">
            <w:pPr>
              <w:rPr>
                <w:rFonts w:ascii="Arial" w:hAnsi="Arial" w:cs="Arial"/>
                <w:sz w:val="22"/>
                <w:szCs w:val="22"/>
              </w:rPr>
            </w:pPr>
            <w:r>
              <w:rPr>
                <w:rFonts w:ascii="Arial" w:hAnsi="Arial" w:cs="Arial"/>
                <w:sz w:val="22"/>
                <w:szCs w:val="22"/>
              </w:rPr>
              <w:t>5</w:t>
            </w:r>
          </w:p>
        </w:tc>
        <w:tc>
          <w:tcPr>
            <w:tcW w:w="1557" w:type="pct"/>
            <w:shd w:val="clear" w:color="auto" w:fill="F2F2F2"/>
            <w:vAlign w:val="center"/>
          </w:tcPr>
          <w:p w:rsidRPr="004C3A0B" w:rsidR="0077513F" w:rsidP="003B2281" w:rsidRDefault="0077513F" w14:paraId="75484756" w14:textId="77777777">
            <w:pPr>
              <w:rPr>
                <w:rFonts w:ascii="Arial" w:hAnsi="Arial" w:cs="Arial"/>
                <w:sz w:val="22"/>
                <w:szCs w:val="22"/>
              </w:rPr>
            </w:pPr>
            <w:r w:rsidRPr="004C3A0B">
              <w:rPr>
                <w:rFonts w:ascii="Arial" w:hAnsi="Arial" w:cs="Arial"/>
                <w:sz w:val="22"/>
                <w:szCs w:val="22"/>
              </w:rPr>
              <w:t>E-mail address:</w:t>
            </w:r>
          </w:p>
        </w:tc>
        <w:tc>
          <w:tcPr>
            <w:tcW w:w="3176" w:type="pct"/>
            <w:vAlign w:val="center"/>
          </w:tcPr>
          <w:p w:rsidR="0077513F" w:rsidP="003B2281" w:rsidRDefault="0077513F" w14:paraId="450EA2D7" w14:textId="77777777">
            <w:pPr>
              <w:rPr>
                <w:rFonts w:ascii="Arial" w:hAnsi="Arial" w:cs="Arial"/>
                <w:sz w:val="22"/>
                <w:szCs w:val="22"/>
              </w:rPr>
            </w:pPr>
          </w:p>
          <w:p w:rsidRPr="004C3A0B" w:rsidR="0077513F" w:rsidP="003B2281" w:rsidRDefault="0077513F" w14:paraId="0E6E7305" w14:textId="77777777">
            <w:pPr>
              <w:rPr>
                <w:rFonts w:ascii="Arial" w:hAnsi="Arial" w:cs="Arial"/>
                <w:sz w:val="22"/>
                <w:szCs w:val="22"/>
              </w:rPr>
            </w:pPr>
            <w:r>
              <w:rPr>
                <w:rFonts w:ascii="Arial" w:hAnsi="Arial" w:cs="Arial"/>
                <w:sz w:val="22"/>
                <w:szCs w:val="22"/>
              </w:rPr>
              <w:t>1906137@student.uwtsd.ac.uk</w:t>
            </w:r>
          </w:p>
        </w:tc>
      </w:tr>
      <w:tr w:rsidRPr="004C3A0B" w:rsidR="0077513F" w:rsidTr="003B2281" w14:paraId="2D4F84D6" w14:textId="77777777">
        <w:trPr>
          <w:cantSplit/>
          <w:trHeight w:val="340"/>
        </w:trPr>
        <w:tc>
          <w:tcPr>
            <w:tcW w:w="268" w:type="pct"/>
            <w:shd w:val="clear" w:color="auto" w:fill="F2F2F2"/>
            <w:vAlign w:val="center"/>
          </w:tcPr>
          <w:p w:rsidRPr="004C3A0B" w:rsidR="0077513F" w:rsidP="003B2281" w:rsidRDefault="0077513F" w14:paraId="29B4EA11" w14:textId="77777777">
            <w:pPr>
              <w:rPr>
                <w:rFonts w:ascii="Arial" w:hAnsi="Arial" w:cs="Arial"/>
                <w:sz w:val="22"/>
                <w:szCs w:val="22"/>
              </w:rPr>
            </w:pPr>
            <w:r>
              <w:rPr>
                <w:rFonts w:ascii="Arial" w:hAnsi="Arial" w:cs="Arial"/>
                <w:sz w:val="22"/>
                <w:szCs w:val="22"/>
              </w:rPr>
              <w:t>6</w:t>
            </w:r>
          </w:p>
        </w:tc>
        <w:tc>
          <w:tcPr>
            <w:tcW w:w="1557" w:type="pct"/>
            <w:shd w:val="clear" w:color="auto" w:fill="F2F2F2"/>
            <w:vAlign w:val="center"/>
          </w:tcPr>
          <w:p w:rsidRPr="004C3A0B" w:rsidR="0077513F" w:rsidP="003B2281" w:rsidRDefault="0077513F" w14:paraId="21520095" w14:textId="77777777">
            <w:pPr>
              <w:rPr>
                <w:rFonts w:ascii="Arial" w:hAnsi="Arial" w:cs="Arial"/>
                <w:sz w:val="22"/>
                <w:szCs w:val="22"/>
              </w:rPr>
            </w:pPr>
            <w:r w:rsidRPr="004C3A0B">
              <w:rPr>
                <w:rFonts w:ascii="Arial" w:hAnsi="Arial" w:cs="Arial"/>
                <w:sz w:val="22"/>
                <w:szCs w:val="22"/>
              </w:rPr>
              <w:t>Contact Telephone Number:</w:t>
            </w:r>
          </w:p>
        </w:tc>
        <w:tc>
          <w:tcPr>
            <w:tcW w:w="3176" w:type="pct"/>
            <w:vAlign w:val="center"/>
          </w:tcPr>
          <w:p w:rsidR="0077513F" w:rsidP="003B2281" w:rsidRDefault="0077513F" w14:paraId="3DD355C9" w14:textId="77777777">
            <w:pPr>
              <w:rPr>
                <w:rFonts w:ascii="Arial" w:hAnsi="Arial" w:cs="Arial"/>
                <w:sz w:val="22"/>
                <w:szCs w:val="22"/>
              </w:rPr>
            </w:pPr>
          </w:p>
          <w:p w:rsidRPr="004C3A0B" w:rsidR="0077513F" w:rsidP="003B2281" w:rsidRDefault="0077513F" w14:paraId="560C21B3" w14:textId="77777777">
            <w:pPr>
              <w:rPr>
                <w:rFonts w:ascii="Arial" w:hAnsi="Arial" w:cs="Arial"/>
                <w:sz w:val="22"/>
                <w:szCs w:val="22"/>
              </w:rPr>
            </w:pPr>
            <w:r>
              <w:rPr>
                <w:rFonts w:ascii="Arial" w:hAnsi="Arial" w:cs="Arial"/>
                <w:sz w:val="22"/>
                <w:szCs w:val="22"/>
              </w:rPr>
              <w:t>07368666131</w:t>
            </w:r>
          </w:p>
        </w:tc>
      </w:tr>
      <w:tr w:rsidRPr="004C3A0B" w:rsidR="0077513F" w:rsidTr="003B2281" w14:paraId="6313144D" w14:textId="77777777">
        <w:tc>
          <w:tcPr>
            <w:tcW w:w="268" w:type="pct"/>
            <w:shd w:val="clear" w:color="auto" w:fill="BFBFBF"/>
            <w:vAlign w:val="center"/>
          </w:tcPr>
          <w:p w:rsidRPr="004C3A0B" w:rsidR="0077513F" w:rsidP="003B2281" w:rsidRDefault="0077513F" w14:paraId="1A81F0B1" w14:textId="77777777">
            <w:pPr>
              <w:rPr>
                <w:rFonts w:ascii="Arial" w:hAnsi="Arial" w:cs="Arial"/>
                <w:b/>
                <w:i/>
                <w:sz w:val="22"/>
                <w:szCs w:val="22"/>
              </w:rPr>
            </w:pPr>
          </w:p>
        </w:tc>
        <w:tc>
          <w:tcPr>
            <w:tcW w:w="4732" w:type="pct"/>
            <w:gridSpan w:val="2"/>
            <w:shd w:val="clear" w:color="auto" w:fill="BFBFBF"/>
            <w:vAlign w:val="center"/>
          </w:tcPr>
          <w:p w:rsidRPr="004C3A0B" w:rsidR="0077513F" w:rsidP="003B2281" w:rsidRDefault="0077513F" w14:paraId="627F9186" w14:textId="77777777">
            <w:pPr>
              <w:rPr>
                <w:rFonts w:ascii="Arial" w:hAnsi="Arial" w:cs="Arial"/>
                <w:sz w:val="22"/>
                <w:szCs w:val="22"/>
              </w:rPr>
            </w:pPr>
            <w:r w:rsidRPr="004C3A0B">
              <w:rPr>
                <w:rFonts w:ascii="Arial" w:hAnsi="Arial" w:cs="Arial"/>
                <w:b/>
                <w:i/>
                <w:sz w:val="22"/>
                <w:szCs w:val="22"/>
              </w:rPr>
              <w:t>For students:</w:t>
            </w:r>
          </w:p>
        </w:tc>
      </w:tr>
      <w:tr w:rsidRPr="004C3A0B" w:rsidR="0077513F" w:rsidTr="003B2281" w14:paraId="2CF2A11D" w14:textId="77777777">
        <w:trPr>
          <w:trHeight w:val="513"/>
        </w:trPr>
        <w:tc>
          <w:tcPr>
            <w:tcW w:w="268" w:type="pct"/>
            <w:shd w:val="clear" w:color="auto" w:fill="F2F2F2"/>
            <w:vAlign w:val="center"/>
          </w:tcPr>
          <w:p w:rsidRPr="004C3A0B" w:rsidR="0077513F" w:rsidP="003B2281" w:rsidRDefault="0077513F" w14:paraId="75697EEC" w14:textId="77777777">
            <w:pPr>
              <w:rPr>
                <w:rFonts w:ascii="Arial" w:hAnsi="Arial" w:cs="Arial"/>
                <w:sz w:val="22"/>
                <w:szCs w:val="22"/>
              </w:rPr>
            </w:pPr>
            <w:r>
              <w:rPr>
                <w:rFonts w:ascii="Arial" w:hAnsi="Arial" w:cs="Arial"/>
                <w:sz w:val="22"/>
                <w:szCs w:val="22"/>
              </w:rPr>
              <w:t>7</w:t>
            </w:r>
          </w:p>
        </w:tc>
        <w:tc>
          <w:tcPr>
            <w:tcW w:w="1557" w:type="pct"/>
            <w:shd w:val="clear" w:color="auto" w:fill="F2F2F2"/>
            <w:vAlign w:val="center"/>
          </w:tcPr>
          <w:p w:rsidRPr="004C3A0B" w:rsidR="0077513F" w:rsidP="003B2281" w:rsidRDefault="0077513F" w14:paraId="627A37B1" w14:textId="77777777">
            <w:pPr>
              <w:rPr>
                <w:rFonts w:ascii="Arial" w:hAnsi="Arial" w:cs="Arial"/>
                <w:sz w:val="22"/>
                <w:szCs w:val="22"/>
              </w:rPr>
            </w:pPr>
            <w:r w:rsidRPr="004C3A0B">
              <w:rPr>
                <w:rFonts w:ascii="Arial" w:hAnsi="Arial" w:cs="Arial"/>
                <w:sz w:val="22"/>
                <w:szCs w:val="22"/>
              </w:rPr>
              <w:t>Student Number:</w:t>
            </w:r>
          </w:p>
        </w:tc>
        <w:tc>
          <w:tcPr>
            <w:tcW w:w="3176" w:type="pct"/>
            <w:vAlign w:val="center"/>
          </w:tcPr>
          <w:p w:rsidRPr="004C3A0B" w:rsidR="0077513F" w:rsidP="003B2281" w:rsidRDefault="0077513F" w14:paraId="2E0FC419" w14:textId="77777777">
            <w:pPr>
              <w:rPr>
                <w:rFonts w:ascii="Arial" w:hAnsi="Arial" w:cs="Arial"/>
                <w:sz w:val="22"/>
                <w:szCs w:val="22"/>
              </w:rPr>
            </w:pPr>
            <w:r>
              <w:rPr>
                <w:rFonts w:ascii="Arial" w:hAnsi="Arial" w:cs="Arial"/>
                <w:sz w:val="22"/>
                <w:szCs w:val="22"/>
              </w:rPr>
              <w:t>1906137</w:t>
            </w:r>
          </w:p>
        </w:tc>
      </w:tr>
      <w:tr w:rsidRPr="004C3A0B" w:rsidR="0077513F" w:rsidTr="003B2281" w14:paraId="4F025270" w14:textId="77777777">
        <w:trPr>
          <w:trHeight w:val="549"/>
        </w:trPr>
        <w:tc>
          <w:tcPr>
            <w:tcW w:w="268" w:type="pct"/>
            <w:shd w:val="clear" w:color="auto" w:fill="F2F2F2"/>
            <w:vAlign w:val="center"/>
          </w:tcPr>
          <w:p w:rsidRPr="004C3A0B" w:rsidR="0077513F" w:rsidP="003B2281" w:rsidRDefault="0077513F" w14:paraId="44B0A208" w14:textId="77777777">
            <w:pPr>
              <w:rPr>
                <w:rFonts w:ascii="Arial" w:hAnsi="Arial" w:cs="Arial"/>
                <w:sz w:val="22"/>
                <w:szCs w:val="22"/>
              </w:rPr>
            </w:pPr>
            <w:r>
              <w:rPr>
                <w:rFonts w:ascii="Arial" w:hAnsi="Arial" w:cs="Arial"/>
                <w:sz w:val="22"/>
                <w:szCs w:val="22"/>
              </w:rPr>
              <w:t>8</w:t>
            </w:r>
          </w:p>
        </w:tc>
        <w:tc>
          <w:tcPr>
            <w:tcW w:w="1557" w:type="pct"/>
            <w:shd w:val="clear" w:color="auto" w:fill="F2F2F2"/>
            <w:vAlign w:val="center"/>
          </w:tcPr>
          <w:p w:rsidRPr="004C3A0B" w:rsidR="0077513F" w:rsidP="003B2281" w:rsidRDefault="0077513F" w14:paraId="6C6E07E1" w14:textId="77777777">
            <w:pPr>
              <w:rPr>
                <w:rFonts w:ascii="Arial" w:hAnsi="Arial" w:cs="Arial"/>
                <w:sz w:val="22"/>
                <w:szCs w:val="22"/>
              </w:rPr>
            </w:pPr>
            <w:r w:rsidRPr="004C3A0B">
              <w:rPr>
                <w:rFonts w:ascii="Arial" w:hAnsi="Arial" w:cs="Arial"/>
                <w:sz w:val="22"/>
                <w:szCs w:val="22"/>
              </w:rPr>
              <w:t>Programme of Study:</w:t>
            </w:r>
          </w:p>
        </w:tc>
        <w:tc>
          <w:tcPr>
            <w:tcW w:w="3176" w:type="pct"/>
            <w:vAlign w:val="center"/>
          </w:tcPr>
          <w:p w:rsidRPr="004C3A0B" w:rsidR="0077513F" w:rsidP="003B2281" w:rsidRDefault="0077513F" w14:paraId="196E0BCC" w14:textId="77777777">
            <w:pPr>
              <w:rPr>
                <w:rFonts w:ascii="Arial" w:hAnsi="Arial" w:cs="Arial"/>
                <w:sz w:val="22"/>
                <w:szCs w:val="22"/>
              </w:rPr>
            </w:pPr>
            <w:r>
              <w:rPr>
                <w:rFonts w:ascii="Arial" w:hAnsi="Arial" w:cs="Arial"/>
                <w:sz w:val="22"/>
                <w:szCs w:val="22"/>
              </w:rPr>
              <w:t>Advocacy</w:t>
            </w:r>
          </w:p>
        </w:tc>
      </w:tr>
      <w:tr w:rsidRPr="004C3A0B" w:rsidR="0077513F" w:rsidTr="003B2281" w14:paraId="395F671B" w14:textId="77777777">
        <w:trPr>
          <w:trHeight w:val="557"/>
        </w:trPr>
        <w:tc>
          <w:tcPr>
            <w:tcW w:w="268" w:type="pct"/>
            <w:shd w:val="clear" w:color="auto" w:fill="F2F2F2"/>
            <w:vAlign w:val="center"/>
          </w:tcPr>
          <w:p w:rsidRPr="004C3A0B" w:rsidR="0077513F" w:rsidP="003B2281" w:rsidRDefault="0077513F" w14:paraId="2B2B7304" w14:textId="77777777">
            <w:pPr>
              <w:rPr>
                <w:rFonts w:ascii="Arial" w:hAnsi="Arial" w:cs="Arial"/>
                <w:sz w:val="22"/>
                <w:szCs w:val="22"/>
              </w:rPr>
            </w:pPr>
            <w:r>
              <w:rPr>
                <w:rFonts w:ascii="Arial" w:hAnsi="Arial" w:cs="Arial"/>
                <w:sz w:val="22"/>
                <w:szCs w:val="22"/>
              </w:rPr>
              <w:t>9</w:t>
            </w:r>
          </w:p>
        </w:tc>
        <w:tc>
          <w:tcPr>
            <w:tcW w:w="1557" w:type="pct"/>
            <w:shd w:val="clear" w:color="auto" w:fill="F2F2F2"/>
            <w:vAlign w:val="center"/>
          </w:tcPr>
          <w:p w:rsidRPr="004C3A0B" w:rsidR="0077513F" w:rsidP="003B2281" w:rsidRDefault="0077513F" w14:paraId="51704E7F" w14:textId="77777777">
            <w:pPr>
              <w:rPr>
                <w:rFonts w:ascii="Arial" w:hAnsi="Arial" w:cs="Arial"/>
                <w:sz w:val="22"/>
                <w:szCs w:val="22"/>
              </w:rPr>
            </w:pPr>
            <w:r w:rsidRPr="004C3A0B">
              <w:rPr>
                <w:rFonts w:ascii="Arial" w:hAnsi="Arial" w:cs="Arial"/>
                <w:sz w:val="22"/>
                <w:szCs w:val="22"/>
              </w:rPr>
              <w:t>Director of Studies/Supervisor:</w:t>
            </w:r>
          </w:p>
        </w:tc>
        <w:tc>
          <w:tcPr>
            <w:tcW w:w="3176" w:type="pct"/>
            <w:vAlign w:val="center"/>
          </w:tcPr>
          <w:p w:rsidRPr="004C3A0B" w:rsidR="0077513F" w:rsidP="003B2281" w:rsidRDefault="0077513F" w14:paraId="3074BA53" w14:textId="77777777">
            <w:pPr>
              <w:rPr>
                <w:rFonts w:ascii="Arial" w:hAnsi="Arial" w:cs="Arial"/>
                <w:sz w:val="22"/>
                <w:szCs w:val="22"/>
              </w:rPr>
            </w:pPr>
            <w:r>
              <w:rPr>
                <w:rFonts w:ascii="Arial" w:hAnsi="Arial" w:cs="Arial"/>
                <w:sz w:val="22"/>
                <w:szCs w:val="22"/>
              </w:rPr>
              <w:t>P. Morgan</w:t>
            </w:r>
          </w:p>
        </w:tc>
      </w:tr>
    </w:tbl>
    <w:p w:rsidR="0077513F" w:rsidP="003B2281" w:rsidRDefault="0077513F" w14:paraId="717AAFBA" w14:textId="77777777">
      <w:pPr>
        <w:rPr>
          <w:rFonts w:ascii="Arial" w:hAnsi="Arial" w:cs="Arial"/>
          <w:bCs/>
          <w:iCs/>
        </w:rPr>
      </w:pPr>
    </w:p>
    <w:p w:rsidR="0077513F" w:rsidP="003B2281" w:rsidRDefault="0077513F" w14:paraId="56EE48EE" w14:textId="77777777">
      <w:pPr>
        <w:autoSpaceDE w:val="0"/>
        <w:autoSpaceDN w:val="0"/>
        <w:adjustRightInd w:val="0"/>
        <w:jc w:val="both"/>
        <w:rPr>
          <w:rFonts w:ascii="Arial" w:hAnsi="Arial" w:cs="Arial"/>
          <w:b/>
          <w:sz w:val="22"/>
          <w:szCs w:val="22"/>
        </w:rPr>
      </w:pPr>
    </w:p>
    <w:p w:rsidR="0077513F" w:rsidP="003B2281" w:rsidRDefault="0077513F" w14:paraId="2908EB2C" w14:textId="77777777">
      <w:pPr>
        <w:rPr>
          <w:rFonts w:ascii="Arial" w:hAnsi="Arial" w:cs="Arial"/>
          <w:b/>
          <w:sz w:val="22"/>
          <w:szCs w:val="22"/>
        </w:rPr>
      </w:pPr>
    </w:p>
    <w:p w:rsidRPr="004C3A0B" w:rsidR="0077513F" w:rsidP="003B2281" w:rsidRDefault="0077513F" w14:paraId="0D3A21CC"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44"/>
        <w:gridCol w:w="2924"/>
        <w:gridCol w:w="2009"/>
        <w:gridCol w:w="786"/>
        <w:gridCol w:w="674"/>
        <w:gridCol w:w="785"/>
        <w:gridCol w:w="674"/>
      </w:tblGrid>
      <w:tr w:rsidRPr="004C3A0B" w:rsidR="0077513F" w:rsidTr="003B2281" w14:paraId="20FD0C2A" w14:textId="77777777">
        <w:tc>
          <w:tcPr>
            <w:tcW w:w="268" w:type="pct"/>
            <w:shd w:val="clear" w:color="auto" w:fill="F2F2F2"/>
          </w:tcPr>
          <w:p w:rsidRPr="003B2281" w:rsidR="0077513F" w:rsidP="003B2281" w:rsidRDefault="0077513F" w14:paraId="56B20A0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w:t>
            </w:r>
          </w:p>
        </w:tc>
        <w:tc>
          <w:tcPr>
            <w:tcW w:w="2973" w:type="pct"/>
            <w:gridSpan w:val="2"/>
            <w:shd w:val="clear" w:color="auto" w:fill="F2F2F2"/>
            <w:vAlign w:val="center"/>
          </w:tcPr>
          <w:p w:rsidRPr="003B2281" w:rsidR="0077513F" w:rsidP="003B2281" w:rsidRDefault="0077513F" w14:paraId="1B35EC9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Has the research activity received approval in principle?</w:t>
            </w:r>
          </w:p>
          <w:p w:rsidRPr="003B2281" w:rsidR="0077513F" w:rsidP="003B2281" w:rsidRDefault="0077513F" w14:paraId="4A8EA87F"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t>
            </w:r>
            <w:proofErr w:type="gramStart"/>
            <w:r w:rsidRPr="003B2281">
              <w:rPr>
                <w:rFonts w:ascii="Arial" w:hAnsi="Arial" w:eastAsia="Calibri" w:cs="Arial"/>
                <w:sz w:val="22"/>
                <w:szCs w:val="22"/>
              </w:rPr>
              <w:t>please</w:t>
            </w:r>
            <w:proofErr w:type="gramEnd"/>
            <w:r w:rsidRPr="003B2281">
              <w:rPr>
                <w:rFonts w:ascii="Arial" w:hAnsi="Arial" w:eastAsia="Calibri" w:cs="Arial"/>
                <w:sz w:val="22"/>
                <w:szCs w:val="22"/>
              </w:rPr>
              <w:t xml:space="preserve"> check the Guidance Notes as to the appropriate approval process for different levels of research by different categories of individual)</w:t>
            </w:r>
          </w:p>
        </w:tc>
        <w:tc>
          <w:tcPr>
            <w:tcW w:w="474" w:type="pct"/>
            <w:shd w:val="clear" w:color="auto" w:fill="F2F2F2"/>
            <w:vAlign w:val="center"/>
          </w:tcPr>
          <w:p w:rsidRPr="003B2281" w:rsidR="0077513F" w:rsidP="003B2281" w:rsidRDefault="0077513F" w14:paraId="79F89C9D" w14:textId="77777777">
            <w:pPr>
              <w:autoSpaceDE w:val="0"/>
              <w:autoSpaceDN w:val="0"/>
              <w:adjustRightInd w:val="0"/>
              <w:jc w:val="center"/>
              <w:rPr>
                <w:rFonts w:ascii="Arial" w:hAnsi="Arial" w:eastAsia="Calibri" w:cs="Arial"/>
                <w:b/>
                <w:sz w:val="22"/>
                <w:szCs w:val="22"/>
              </w:rPr>
            </w:pPr>
            <w:r w:rsidRPr="003B2281">
              <w:rPr>
                <w:rFonts w:ascii="Arial" w:hAnsi="Arial" w:eastAsia="Calibri" w:cs="Arial"/>
                <w:b/>
                <w:sz w:val="22"/>
                <w:szCs w:val="22"/>
              </w:rPr>
              <w:t>YES</w:t>
            </w:r>
          </w:p>
        </w:tc>
        <w:tc>
          <w:tcPr>
            <w:tcW w:w="406" w:type="pct"/>
            <w:shd w:val="clear" w:color="auto" w:fill="BFBFBF"/>
            <w:vAlign w:val="center"/>
          </w:tcPr>
          <w:p w:rsidRPr="003B2281" w:rsidR="0077513F" w:rsidP="003B2281" w:rsidRDefault="0077513F" w14:paraId="2A2CD870" w14:textId="77777777">
            <w:pPr>
              <w:autoSpaceDE w:val="0"/>
              <w:autoSpaceDN w:val="0"/>
              <w:adjustRightInd w:val="0"/>
              <w:jc w:val="center"/>
              <w:rPr>
                <w:rFonts w:ascii="Arial" w:hAnsi="Arial" w:eastAsia="Calibri" w:cs="Arial"/>
                <w:b/>
                <w:sz w:val="22"/>
                <w:szCs w:val="22"/>
              </w:rPr>
            </w:pPr>
            <w:r w:rsidRPr="003B2281">
              <w:rPr>
                <w:rFonts w:ascii="Segoe UI Symbol" w:hAnsi="Segoe UI Symbol" w:eastAsia="Calibri" w:cs="Segoe UI Symbol"/>
                <w:bCs/>
                <w:sz w:val="22"/>
                <w:szCs w:val="22"/>
              </w:rPr>
              <w:t>☑</w:t>
            </w:r>
          </w:p>
        </w:tc>
        <w:tc>
          <w:tcPr>
            <w:tcW w:w="473" w:type="pct"/>
            <w:shd w:val="clear" w:color="auto" w:fill="F2F2F2"/>
            <w:vAlign w:val="center"/>
          </w:tcPr>
          <w:p w:rsidRPr="003B2281" w:rsidR="0077513F" w:rsidP="003B2281" w:rsidRDefault="0077513F" w14:paraId="3C625688" w14:textId="77777777">
            <w:pPr>
              <w:autoSpaceDE w:val="0"/>
              <w:autoSpaceDN w:val="0"/>
              <w:adjustRightInd w:val="0"/>
              <w:jc w:val="center"/>
              <w:rPr>
                <w:rFonts w:ascii="Arial" w:hAnsi="Arial" w:eastAsia="Calibri" w:cs="Arial"/>
                <w:b/>
                <w:sz w:val="22"/>
                <w:szCs w:val="22"/>
              </w:rPr>
            </w:pPr>
            <w:r w:rsidRPr="003B2281">
              <w:rPr>
                <w:rFonts w:ascii="Arial" w:hAnsi="Arial" w:eastAsia="Calibri" w:cs="Arial"/>
                <w:b/>
                <w:sz w:val="22"/>
                <w:szCs w:val="22"/>
              </w:rPr>
              <w:t>NO</w:t>
            </w:r>
          </w:p>
        </w:tc>
        <w:tc>
          <w:tcPr>
            <w:tcW w:w="406" w:type="pct"/>
            <w:shd w:val="clear" w:color="auto" w:fill="BFBFBF"/>
            <w:vAlign w:val="center"/>
          </w:tcPr>
          <w:p w:rsidRPr="003B2281" w:rsidR="0077513F" w:rsidP="003B2281" w:rsidRDefault="0077513F" w14:paraId="351D0424" w14:textId="77777777">
            <w:pPr>
              <w:autoSpaceDE w:val="0"/>
              <w:autoSpaceDN w:val="0"/>
              <w:adjustRightInd w:val="0"/>
              <w:jc w:val="center"/>
              <w:rPr>
                <w:rFonts w:ascii="Arial" w:hAnsi="Arial" w:eastAsia="Calibri" w:cs="Arial"/>
                <w:b/>
                <w:sz w:val="22"/>
                <w:szCs w:val="22"/>
              </w:rPr>
            </w:pPr>
            <w:r w:rsidRPr="003B2281">
              <w:rPr>
                <w:rFonts w:ascii="Segoe UI Symbol" w:hAnsi="Segoe UI Symbol" w:eastAsia="Calibri" w:cs="Segoe UI Symbol"/>
                <w:bCs/>
                <w:sz w:val="22"/>
                <w:szCs w:val="22"/>
              </w:rPr>
              <w:t>☐</w:t>
            </w:r>
          </w:p>
        </w:tc>
      </w:tr>
      <w:tr w:rsidRPr="004C3A0B" w:rsidR="0077513F" w:rsidTr="003B2281" w14:paraId="491072FA" w14:textId="77777777">
        <w:tc>
          <w:tcPr>
            <w:tcW w:w="268" w:type="pct"/>
            <w:shd w:val="clear" w:color="auto" w:fill="F2F2F2"/>
          </w:tcPr>
          <w:p w:rsidRPr="003B2281" w:rsidR="0077513F" w:rsidP="003B2281" w:rsidRDefault="0077513F" w14:paraId="121FD38A" w14:textId="77777777">
            <w:pPr>
              <w:autoSpaceDE w:val="0"/>
              <w:autoSpaceDN w:val="0"/>
              <w:adjustRightInd w:val="0"/>
              <w:rPr>
                <w:rFonts w:ascii="Arial" w:hAnsi="Arial" w:eastAsia="Calibri" w:cs="Arial"/>
                <w:b/>
                <w:bCs/>
                <w:sz w:val="22"/>
                <w:szCs w:val="22"/>
              </w:rPr>
            </w:pPr>
          </w:p>
        </w:tc>
        <w:tc>
          <w:tcPr>
            <w:tcW w:w="3853" w:type="pct"/>
            <w:gridSpan w:val="4"/>
            <w:shd w:val="clear" w:color="auto" w:fill="F2F2F2"/>
          </w:tcPr>
          <w:p w:rsidRPr="003B2281" w:rsidR="0077513F" w:rsidP="003B2281" w:rsidRDefault="0077513F" w14:paraId="1FE2DD96" w14:textId="77777777">
            <w:pPr>
              <w:autoSpaceDE w:val="0"/>
              <w:autoSpaceDN w:val="0"/>
              <w:adjustRightInd w:val="0"/>
              <w:rPr>
                <w:rFonts w:ascii="Arial" w:hAnsi="Arial" w:eastAsia="Calibri" w:cs="Arial"/>
                <w:b/>
                <w:bCs/>
                <w:sz w:val="22"/>
                <w:szCs w:val="22"/>
              </w:rPr>
            </w:pPr>
          </w:p>
        </w:tc>
        <w:tc>
          <w:tcPr>
            <w:tcW w:w="879" w:type="pct"/>
            <w:gridSpan w:val="2"/>
            <w:shd w:val="clear" w:color="auto" w:fill="F2F2F2"/>
          </w:tcPr>
          <w:p w:rsidRPr="003B2281" w:rsidR="0077513F" w:rsidP="003B2281" w:rsidRDefault="0077513F" w14:paraId="5F3F821A" w14:textId="77777777">
            <w:pPr>
              <w:autoSpaceDE w:val="0"/>
              <w:autoSpaceDN w:val="0"/>
              <w:adjustRightInd w:val="0"/>
              <w:jc w:val="center"/>
              <w:rPr>
                <w:rFonts w:ascii="Arial" w:hAnsi="Arial" w:eastAsia="Calibri" w:cs="Arial"/>
                <w:b/>
                <w:bCs/>
                <w:i/>
                <w:sz w:val="22"/>
                <w:szCs w:val="22"/>
              </w:rPr>
            </w:pPr>
            <w:r w:rsidRPr="003B2281">
              <w:rPr>
                <w:rFonts w:ascii="Arial" w:hAnsi="Arial" w:eastAsia="Calibri" w:cs="Arial"/>
                <w:b/>
                <w:bCs/>
                <w:i/>
                <w:sz w:val="22"/>
                <w:szCs w:val="22"/>
              </w:rPr>
              <w:t>Date</w:t>
            </w:r>
          </w:p>
        </w:tc>
      </w:tr>
      <w:tr w:rsidRPr="004C3A0B" w:rsidR="0077513F" w:rsidTr="003B2281" w14:paraId="6480A532" w14:textId="77777777">
        <w:trPr>
          <w:trHeight w:val="437"/>
        </w:trPr>
        <w:tc>
          <w:tcPr>
            <w:tcW w:w="268" w:type="pct"/>
            <w:vMerge w:val="restart"/>
            <w:shd w:val="clear" w:color="auto" w:fill="F2F2F2"/>
          </w:tcPr>
          <w:p w:rsidRPr="003B2281" w:rsidR="0077513F" w:rsidP="003B2281" w:rsidRDefault="0077513F" w14:paraId="7144751B" w14:textId="77777777">
            <w:pPr>
              <w:autoSpaceDE w:val="0"/>
              <w:autoSpaceDN w:val="0"/>
              <w:adjustRightInd w:val="0"/>
              <w:jc w:val="both"/>
              <w:rPr>
                <w:rFonts w:ascii="Arial" w:hAnsi="Arial" w:eastAsia="Calibri" w:cs="Arial"/>
                <w:sz w:val="22"/>
                <w:szCs w:val="22"/>
              </w:rPr>
            </w:pPr>
            <w:r w:rsidRPr="003B2281">
              <w:rPr>
                <w:rFonts w:ascii="Arial" w:hAnsi="Arial" w:eastAsia="Calibri" w:cs="Arial"/>
                <w:sz w:val="22"/>
                <w:szCs w:val="22"/>
              </w:rPr>
              <w:t>2</w:t>
            </w:r>
          </w:p>
        </w:tc>
        <w:tc>
          <w:tcPr>
            <w:tcW w:w="1762" w:type="pct"/>
            <w:vMerge w:val="restart"/>
            <w:shd w:val="clear" w:color="auto" w:fill="F2F2F2"/>
          </w:tcPr>
          <w:p w:rsidRPr="003B2281" w:rsidR="0077513F" w:rsidP="003B2281" w:rsidRDefault="0077513F" w14:paraId="70F7FCB9" w14:textId="77777777">
            <w:pPr>
              <w:autoSpaceDE w:val="0"/>
              <w:autoSpaceDN w:val="0"/>
              <w:adjustRightInd w:val="0"/>
              <w:jc w:val="both"/>
              <w:rPr>
                <w:rFonts w:ascii="Arial" w:hAnsi="Arial" w:eastAsia="Calibri" w:cs="Arial"/>
                <w:sz w:val="22"/>
                <w:szCs w:val="22"/>
              </w:rPr>
            </w:pPr>
            <w:r w:rsidRPr="003B2281">
              <w:rPr>
                <w:rFonts w:ascii="Arial" w:hAnsi="Arial" w:eastAsia="Calibri" w:cs="Arial"/>
                <w:sz w:val="22"/>
                <w:szCs w:val="22"/>
              </w:rPr>
              <w:t xml:space="preserve">If </w:t>
            </w:r>
            <w:proofErr w:type="gramStart"/>
            <w:r w:rsidRPr="003B2281">
              <w:rPr>
                <w:rFonts w:ascii="Arial" w:hAnsi="Arial" w:eastAsia="Calibri" w:cs="Arial"/>
                <w:sz w:val="22"/>
                <w:szCs w:val="22"/>
              </w:rPr>
              <w:t>Yes</w:t>
            </w:r>
            <w:proofErr w:type="gramEnd"/>
            <w:r w:rsidRPr="003B2281">
              <w:rPr>
                <w:rFonts w:ascii="Arial" w:hAnsi="Arial" w:eastAsia="Calibri" w:cs="Arial"/>
                <w:sz w:val="22"/>
                <w:szCs w:val="22"/>
              </w:rPr>
              <w:t>, please indicate source of approval (and date where known):</w:t>
            </w:r>
            <w:r w:rsidRPr="003B2281">
              <w:rPr>
                <w:rFonts w:ascii="Arial" w:hAnsi="Arial" w:eastAsia="Calibri" w:cs="Arial"/>
                <w:bCs/>
                <w:i/>
                <w:iCs/>
                <w:color w:val="FF0000"/>
                <w:sz w:val="22"/>
                <w:szCs w:val="22"/>
              </w:rPr>
              <w:t xml:space="preserve"> </w:t>
            </w:r>
            <w:r w:rsidRPr="003B2281">
              <w:rPr>
                <w:rFonts w:ascii="Arial" w:hAnsi="Arial" w:eastAsia="Calibri" w:cs="Arial"/>
                <w:b/>
                <w:bCs/>
                <w:i/>
                <w:iCs/>
                <w:sz w:val="22"/>
                <w:szCs w:val="22"/>
              </w:rPr>
              <w:t>Approval in principle must be obtained from the relevant source prior to seeking ethical approval</w:t>
            </w:r>
          </w:p>
        </w:tc>
        <w:tc>
          <w:tcPr>
            <w:tcW w:w="1685" w:type="pct"/>
            <w:gridSpan w:val="2"/>
            <w:shd w:val="clear" w:color="auto" w:fill="F2F2F2"/>
            <w:vAlign w:val="center"/>
          </w:tcPr>
          <w:p w:rsidRPr="003B2281" w:rsidR="0077513F" w:rsidP="003B2281" w:rsidRDefault="0077513F" w14:paraId="55BD8DD0"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Research Degrees Committee</w:t>
            </w:r>
          </w:p>
        </w:tc>
        <w:tc>
          <w:tcPr>
            <w:tcW w:w="406" w:type="pct"/>
            <w:shd w:val="clear" w:color="auto" w:fill="BFBFBF"/>
            <w:vAlign w:val="center"/>
          </w:tcPr>
          <w:p w:rsidRPr="003B2281" w:rsidR="0077513F" w:rsidP="003B2281" w:rsidRDefault="0077513F" w14:paraId="418A20AE"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879" w:type="pct"/>
            <w:gridSpan w:val="2"/>
            <w:shd w:val="clear" w:color="auto" w:fill="auto"/>
            <w:vAlign w:val="center"/>
          </w:tcPr>
          <w:p w:rsidRPr="003B2281" w:rsidR="0077513F" w:rsidP="003B2281" w:rsidRDefault="0077513F" w14:paraId="27357532" w14:textId="77777777">
            <w:pPr>
              <w:autoSpaceDE w:val="0"/>
              <w:autoSpaceDN w:val="0"/>
              <w:adjustRightInd w:val="0"/>
              <w:jc w:val="center"/>
              <w:rPr>
                <w:rFonts w:ascii="Arial" w:hAnsi="Arial" w:eastAsia="Calibri" w:cs="Arial"/>
                <w:b/>
                <w:bCs/>
                <w:sz w:val="22"/>
                <w:szCs w:val="22"/>
              </w:rPr>
            </w:pPr>
          </w:p>
        </w:tc>
      </w:tr>
      <w:tr w:rsidRPr="004C3A0B" w:rsidR="0077513F" w:rsidTr="003B2281" w14:paraId="42C44C42" w14:textId="77777777">
        <w:trPr>
          <w:trHeight w:val="415"/>
        </w:trPr>
        <w:tc>
          <w:tcPr>
            <w:tcW w:w="268" w:type="pct"/>
            <w:vMerge/>
            <w:shd w:val="clear" w:color="auto" w:fill="F2F2F2"/>
          </w:tcPr>
          <w:p w:rsidRPr="003B2281" w:rsidR="0077513F" w:rsidP="003B2281" w:rsidRDefault="0077513F" w14:paraId="07F023C8" w14:textId="77777777">
            <w:pPr>
              <w:autoSpaceDE w:val="0"/>
              <w:autoSpaceDN w:val="0"/>
              <w:adjustRightInd w:val="0"/>
              <w:jc w:val="both"/>
              <w:rPr>
                <w:rFonts w:ascii="Arial" w:hAnsi="Arial" w:eastAsia="Calibri" w:cs="Arial"/>
                <w:sz w:val="22"/>
                <w:szCs w:val="22"/>
              </w:rPr>
            </w:pPr>
          </w:p>
        </w:tc>
        <w:tc>
          <w:tcPr>
            <w:tcW w:w="1762" w:type="pct"/>
            <w:vMerge/>
            <w:shd w:val="clear" w:color="auto" w:fill="F2F2F2"/>
          </w:tcPr>
          <w:p w:rsidRPr="003B2281" w:rsidR="0077513F" w:rsidP="003B2281" w:rsidRDefault="0077513F" w14:paraId="4BDB5498" w14:textId="77777777">
            <w:pPr>
              <w:autoSpaceDE w:val="0"/>
              <w:autoSpaceDN w:val="0"/>
              <w:adjustRightInd w:val="0"/>
              <w:jc w:val="both"/>
              <w:rPr>
                <w:rFonts w:ascii="Arial" w:hAnsi="Arial" w:eastAsia="Calibri" w:cs="Arial"/>
                <w:sz w:val="22"/>
                <w:szCs w:val="22"/>
              </w:rPr>
            </w:pPr>
          </w:p>
        </w:tc>
        <w:tc>
          <w:tcPr>
            <w:tcW w:w="1685" w:type="pct"/>
            <w:gridSpan w:val="2"/>
            <w:shd w:val="clear" w:color="auto" w:fill="F2F2F2"/>
            <w:vAlign w:val="center"/>
          </w:tcPr>
          <w:p w:rsidRPr="003B2281" w:rsidR="0077513F" w:rsidP="003B2281" w:rsidRDefault="0077513F" w14:paraId="5FE93E6B"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Institute Research Committee</w:t>
            </w:r>
          </w:p>
        </w:tc>
        <w:tc>
          <w:tcPr>
            <w:tcW w:w="406" w:type="pct"/>
            <w:shd w:val="clear" w:color="auto" w:fill="BFBFBF"/>
            <w:vAlign w:val="center"/>
          </w:tcPr>
          <w:p w:rsidRPr="003B2281" w:rsidR="0077513F" w:rsidP="003B2281" w:rsidRDefault="0077513F" w14:paraId="2027F54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879" w:type="pct"/>
            <w:gridSpan w:val="2"/>
            <w:shd w:val="clear" w:color="auto" w:fill="auto"/>
            <w:vAlign w:val="center"/>
          </w:tcPr>
          <w:p w:rsidRPr="003B2281" w:rsidR="0077513F" w:rsidP="003B2281" w:rsidRDefault="0077513F" w14:paraId="2916C19D" w14:textId="77777777">
            <w:pPr>
              <w:autoSpaceDE w:val="0"/>
              <w:autoSpaceDN w:val="0"/>
              <w:adjustRightInd w:val="0"/>
              <w:jc w:val="center"/>
              <w:rPr>
                <w:rFonts w:ascii="Arial" w:hAnsi="Arial" w:eastAsia="Calibri" w:cs="Arial"/>
                <w:b/>
                <w:bCs/>
                <w:sz w:val="22"/>
                <w:szCs w:val="22"/>
              </w:rPr>
            </w:pPr>
          </w:p>
        </w:tc>
      </w:tr>
      <w:tr w:rsidRPr="004C3A0B" w:rsidR="0077513F" w:rsidTr="003B2281" w14:paraId="0AD31D26" w14:textId="77777777">
        <w:tc>
          <w:tcPr>
            <w:tcW w:w="268" w:type="pct"/>
            <w:vMerge/>
            <w:shd w:val="clear" w:color="auto" w:fill="F2F2F2"/>
          </w:tcPr>
          <w:p w:rsidRPr="003B2281" w:rsidR="0077513F" w:rsidP="003B2281" w:rsidRDefault="0077513F" w14:paraId="74869460" w14:textId="77777777">
            <w:pPr>
              <w:autoSpaceDE w:val="0"/>
              <w:autoSpaceDN w:val="0"/>
              <w:adjustRightInd w:val="0"/>
              <w:jc w:val="both"/>
              <w:rPr>
                <w:rFonts w:ascii="Arial" w:hAnsi="Arial" w:eastAsia="Calibri" w:cs="Arial"/>
                <w:sz w:val="22"/>
                <w:szCs w:val="22"/>
              </w:rPr>
            </w:pPr>
          </w:p>
        </w:tc>
        <w:tc>
          <w:tcPr>
            <w:tcW w:w="1762" w:type="pct"/>
            <w:vMerge/>
            <w:shd w:val="clear" w:color="auto" w:fill="F2F2F2"/>
          </w:tcPr>
          <w:p w:rsidRPr="003B2281" w:rsidR="0077513F" w:rsidP="003B2281" w:rsidRDefault="0077513F" w14:paraId="187F57B8" w14:textId="77777777">
            <w:pPr>
              <w:autoSpaceDE w:val="0"/>
              <w:autoSpaceDN w:val="0"/>
              <w:adjustRightInd w:val="0"/>
              <w:jc w:val="both"/>
              <w:rPr>
                <w:rFonts w:ascii="Arial" w:hAnsi="Arial" w:eastAsia="Calibri" w:cs="Arial"/>
                <w:sz w:val="22"/>
                <w:szCs w:val="22"/>
              </w:rPr>
            </w:pPr>
          </w:p>
        </w:tc>
        <w:tc>
          <w:tcPr>
            <w:tcW w:w="1685" w:type="pct"/>
            <w:gridSpan w:val="2"/>
            <w:shd w:val="clear" w:color="auto" w:fill="F2F2F2"/>
            <w:vAlign w:val="center"/>
          </w:tcPr>
          <w:p w:rsidRPr="003B2281" w:rsidR="0077513F" w:rsidP="003B2281" w:rsidRDefault="0077513F" w14:paraId="0693764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P. Morgan</w:t>
            </w:r>
          </w:p>
          <w:p w:rsidRPr="003B2281" w:rsidR="0077513F" w:rsidP="003B2281" w:rsidRDefault="0077513F" w14:paraId="54738AF4" w14:textId="77777777">
            <w:pPr>
              <w:autoSpaceDE w:val="0"/>
              <w:autoSpaceDN w:val="0"/>
              <w:adjustRightInd w:val="0"/>
              <w:rPr>
                <w:rFonts w:ascii="Arial" w:hAnsi="Arial" w:eastAsia="Calibri" w:cs="Arial"/>
                <w:sz w:val="22"/>
                <w:szCs w:val="22"/>
              </w:rPr>
            </w:pPr>
          </w:p>
        </w:tc>
        <w:tc>
          <w:tcPr>
            <w:tcW w:w="406" w:type="pct"/>
            <w:shd w:val="clear" w:color="auto" w:fill="BFBFBF"/>
            <w:vAlign w:val="center"/>
          </w:tcPr>
          <w:p w:rsidRPr="003B2281" w:rsidR="0077513F" w:rsidP="003B2281" w:rsidRDefault="0077513F" w14:paraId="5E09BA4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879" w:type="pct"/>
            <w:gridSpan w:val="2"/>
            <w:shd w:val="clear" w:color="auto" w:fill="auto"/>
            <w:vAlign w:val="center"/>
          </w:tcPr>
          <w:p w:rsidRPr="003B2281" w:rsidR="0077513F" w:rsidP="003B2281" w:rsidRDefault="0077513F" w14:paraId="45F305A9"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11/11/2022</w:t>
            </w:r>
          </w:p>
        </w:tc>
      </w:tr>
    </w:tbl>
    <w:p w:rsidR="0077513F" w:rsidP="003B2281" w:rsidRDefault="0077513F" w14:paraId="46ABBD8F" w14:textId="77777777">
      <w:pPr>
        <w:autoSpaceDE w:val="0"/>
        <w:autoSpaceDN w:val="0"/>
        <w:adjustRightInd w:val="0"/>
        <w:spacing w:after="240"/>
        <w:jc w:val="both"/>
        <w:rPr>
          <w:rFonts w:ascii="Arial" w:hAnsi="Arial" w:cs="Arial"/>
          <w:bCs/>
          <w:iCs/>
        </w:rPr>
      </w:pPr>
    </w:p>
    <w:p w:rsidRPr="004C3A0B" w:rsidR="0077513F" w:rsidP="003B2281" w:rsidRDefault="0077513F" w14:paraId="05B348D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44"/>
        <w:gridCol w:w="6954"/>
        <w:gridCol w:w="898"/>
      </w:tblGrid>
      <w:tr w:rsidRPr="004C3A0B" w:rsidR="0077513F" w:rsidTr="003B2281" w14:paraId="650AA123" w14:textId="77777777">
        <w:tc>
          <w:tcPr>
            <w:tcW w:w="268" w:type="pct"/>
            <w:shd w:val="clear" w:color="auto" w:fill="F2F2F2"/>
          </w:tcPr>
          <w:p w:rsidRPr="003B2281" w:rsidR="0077513F" w:rsidP="003B2281" w:rsidRDefault="0077513F" w14:paraId="06BBA33E" w14:textId="77777777">
            <w:pPr>
              <w:autoSpaceDE w:val="0"/>
              <w:autoSpaceDN w:val="0"/>
              <w:adjustRightInd w:val="0"/>
              <w:rPr>
                <w:rFonts w:ascii="Arial" w:hAnsi="Arial" w:eastAsia="Calibri" w:cs="Arial"/>
                <w:sz w:val="22"/>
                <w:szCs w:val="22"/>
              </w:rPr>
            </w:pPr>
          </w:p>
        </w:tc>
        <w:tc>
          <w:tcPr>
            <w:tcW w:w="4732" w:type="pct"/>
            <w:gridSpan w:val="2"/>
            <w:shd w:val="clear" w:color="auto" w:fill="F2F2F2"/>
          </w:tcPr>
          <w:p w:rsidRPr="003B2281" w:rsidR="0077513F" w:rsidP="003B2281" w:rsidRDefault="0077513F" w14:paraId="4CF3AD4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B2281">
              <w:rPr>
                <w:rFonts w:ascii="Arial" w:hAnsi="Arial" w:eastAsia="Calibri" w:cs="Arial"/>
                <w:sz w:val="22"/>
                <w:szCs w:val="22"/>
              </w:rPr>
              <w:t>and also</w:t>
            </w:r>
            <w:proofErr w:type="gramEnd"/>
            <w:r w:rsidRPr="003B2281">
              <w:rPr>
                <w:rFonts w:ascii="Arial" w:hAnsi="Arial" w:eastAsia="Calibri"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Pr="004C3A0B" w:rsidR="0077513F" w:rsidTr="003B2281" w14:paraId="2C647165" w14:textId="77777777">
        <w:trPr>
          <w:trHeight w:val="355"/>
        </w:trPr>
        <w:tc>
          <w:tcPr>
            <w:tcW w:w="268" w:type="pct"/>
            <w:shd w:val="clear" w:color="auto" w:fill="auto"/>
            <w:vAlign w:val="center"/>
          </w:tcPr>
          <w:p w:rsidRPr="003B2281" w:rsidR="0077513F" w:rsidP="003B2281" w:rsidRDefault="0077513F" w14:paraId="249FAAB8"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w:t>
            </w:r>
          </w:p>
        </w:tc>
        <w:tc>
          <w:tcPr>
            <w:tcW w:w="4191" w:type="pct"/>
            <w:shd w:val="clear" w:color="auto" w:fill="auto"/>
            <w:vAlign w:val="center"/>
          </w:tcPr>
          <w:p w:rsidRPr="003B2281" w:rsidR="0077513F" w:rsidP="003B2281" w:rsidRDefault="00AE2FD7" w14:paraId="3FF04C3F" w14:textId="77777777">
            <w:pPr>
              <w:autoSpaceDE w:val="0"/>
              <w:autoSpaceDN w:val="0"/>
              <w:adjustRightInd w:val="0"/>
              <w:rPr>
                <w:rFonts w:ascii="Arial" w:hAnsi="Arial" w:eastAsia="Calibri" w:cs="Arial"/>
                <w:b/>
                <w:bCs/>
                <w:sz w:val="22"/>
                <w:szCs w:val="22"/>
              </w:rPr>
            </w:pPr>
            <w:hyperlink w:history="1" r:id="rId46">
              <w:r w:rsidRPr="003B2281" w:rsidR="0077513F">
                <w:rPr>
                  <w:rStyle w:val="Hyperlink"/>
                  <w:rFonts w:ascii="Arial" w:hAnsi="Arial" w:eastAsia="Calibri" w:cs="Arial"/>
                  <w:b/>
                  <w:bCs/>
                  <w:sz w:val="22"/>
                  <w:szCs w:val="22"/>
                </w:rPr>
                <w:t>UWTSD Research Ethics &amp; Integrity Code of Practice</w:t>
              </w:r>
            </w:hyperlink>
          </w:p>
        </w:tc>
        <w:tc>
          <w:tcPr>
            <w:tcW w:w="541" w:type="pct"/>
            <w:shd w:val="clear" w:color="auto" w:fill="BFBFBF"/>
            <w:vAlign w:val="center"/>
          </w:tcPr>
          <w:p w:rsidRPr="003B2281" w:rsidR="0077513F" w:rsidP="003B2281" w:rsidRDefault="0077513F" w14:paraId="09B01F7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6B9A6C2C" w14:textId="77777777">
        <w:trPr>
          <w:trHeight w:val="417"/>
        </w:trPr>
        <w:tc>
          <w:tcPr>
            <w:tcW w:w="268" w:type="pct"/>
            <w:shd w:val="clear" w:color="auto" w:fill="auto"/>
            <w:vAlign w:val="center"/>
          </w:tcPr>
          <w:p w:rsidRPr="003B2281" w:rsidR="0077513F" w:rsidP="003B2281" w:rsidRDefault="0077513F" w14:paraId="78E884CA"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2</w:t>
            </w:r>
          </w:p>
        </w:tc>
        <w:tc>
          <w:tcPr>
            <w:tcW w:w="4191" w:type="pct"/>
            <w:shd w:val="clear" w:color="auto" w:fill="auto"/>
            <w:vAlign w:val="center"/>
          </w:tcPr>
          <w:p w:rsidRPr="003B2281" w:rsidR="0077513F" w:rsidP="003B2281" w:rsidRDefault="0077513F" w14:paraId="0E64F785" w14:textId="77777777">
            <w:pPr>
              <w:autoSpaceDE w:val="0"/>
              <w:autoSpaceDN w:val="0"/>
              <w:adjustRightInd w:val="0"/>
              <w:rPr>
                <w:rFonts w:ascii="Arial" w:hAnsi="Arial" w:eastAsia="Calibri" w:cs="Arial"/>
                <w:b/>
                <w:bCs/>
                <w:color w:val="FF0000"/>
                <w:sz w:val="22"/>
                <w:szCs w:val="22"/>
              </w:rPr>
            </w:pPr>
            <w:r w:rsidRPr="003B2281">
              <w:rPr>
                <w:rFonts w:ascii="Arial" w:hAnsi="Arial" w:eastAsia="Calibri" w:cs="Arial"/>
                <w:b/>
                <w:bCs/>
                <w:sz w:val="22"/>
                <w:szCs w:val="22"/>
              </w:rPr>
              <w:t>UWTSD Research Data Management Policy</w:t>
            </w:r>
          </w:p>
        </w:tc>
        <w:tc>
          <w:tcPr>
            <w:tcW w:w="541" w:type="pct"/>
            <w:shd w:val="clear" w:color="auto" w:fill="BFBFBF"/>
            <w:vAlign w:val="center"/>
          </w:tcPr>
          <w:p w:rsidRPr="003B2281" w:rsidR="0077513F" w:rsidP="003B2281" w:rsidRDefault="0077513F" w14:paraId="122D3031" w14:textId="77777777">
            <w:pPr>
              <w:autoSpaceDE w:val="0"/>
              <w:autoSpaceDN w:val="0"/>
              <w:adjustRightInd w:val="0"/>
              <w:jc w:val="center"/>
              <w:rPr>
                <w:rFonts w:ascii="Arial" w:hAnsi="Arial" w:eastAsia="Calibri" w:cs="Arial"/>
                <w:i/>
                <w:sz w:val="22"/>
                <w:szCs w:val="22"/>
              </w:rPr>
            </w:pPr>
            <w:r w:rsidRPr="003B2281">
              <w:rPr>
                <w:rFonts w:hint="eastAsia" w:ascii="MS Gothic" w:hAnsi="MS Gothic" w:eastAsia="MS Gothic" w:cs="Arial"/>
                <w:sz w:val="22"/>
                <w:szCs w:val="22"/>
              </w:rPr>
              <w:t>☑</w:t>
            </w:r>
          </w:p>
        </w:tc>
      </w:tr>
      <w:tr w:rsidRPr="004C3A0B" w:rsidR="0077513F" w:rsidTr="003B2281" w14:paraId="55403FAD" w14:textId="77777777">
        <w:trPr>
          <w:trHeight w:val="409"/>
        </w:trPr>
        <w:tc>
          <w:tcPr>
            <w:tcW w:w="268" w:type="pct"/>
            <w:shd w:val="clear" w:color="auto" w:fill="auto"/>
            <w:vAlign w:val="center"/>
          </w:tcPr>
          <w:p w:rsidRPr="003B2281" w:rsidR="0077513F" w:rsidP="003B2281" w:rsidRDefault="0077513F" w14:paraId="0B778152"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3</w:t>
            </w:r>
          </w:p>
        </w:tc>
        <w:tc>
          <w:tcPr>
            <w:tcW w:w="4191" w:type="pct"/>
            <w:shd w:val="clear" w:color="auto" w:fill="auto"/>
            <w:vAlign w:val="center"/>
          </w:tcPr>
          <w:p w:rsidRPr="003B2281" w:rsidR="0077513F" w:rsidP="003B2281" w:rsidRDefault="0077513F" w14:paraId="2823314A" w14:textId="77777777">
            <w:pPr>
              <w:autoSpaceDE w:val="0"/>
              <w:autoSpaceDN w:val="0"/>
              <w:adjustRightInd w:val="0"/>
              <w:rPr>
                <w:rFonts w:ascii="Arial" w:hAnsi="Arial" w:eastAsia="Calibri" w:cs="Arial"/>
                <w:i/>
                <w:sz w:val="22"/>
                <w:szCs w:val="22"/>
              </w:rPr>
            </w:pPr>
            <w:r w:rsidRPr="003B2281">
              <w:rPr>
                <w:rFonts w:ascii="Arial" w:hAnsi="Arial" w:eastAsia="Calibri" w:cs="Arial"/>
                <w:i/>
                <w:sz w:val="22"/>
                <w:szCs w:val="22"/>
              </w:rPr>
              <w:t>British Educational Research Association and British Sociological Association</w:t>
            </w:r>
          </w:p>
        </w:tc>
        <w:tc>
          <w:tcPr>
            <w:tcW w:w="541" w:type="pct"/>
            <w:shd w:val="clear" w:color="auto" w:fill="BFBFBF"/>
            <w:vAlign w:val="center"/>
          </w:tcPr>
          <w:p w:rsidRPr="003B2281" w:rsidR="0077513F" w:rsidP="003B2281" w:rsidRDefault="0077513F" w14:paraId="5BDD6D27" w14:textId="77777777">
            <w:pPr>
              <w:autoSpaceDE w:val="0"/>
              <w:autoSpaceDN w:val="0"/>
              <w:adjustRightInd w:val="0"/>
              <w:jc w:val="center"/>
              <w:rPr>
                <w:rFonts w:ascii="Arial" w:hAnsi="Arial" w:eastAsia="Calibri" w:cs="Arial"/>
                <w:i/>
                <w:sz w:val="22"/>
                <w:szCs w:val="22"/>
              </w:rPr>
            </w:pPr>
            <w:r w:rsidRPr="003B2281">
              <w:rPr>
                <w:rFonts w:hint="eastAsia" w:ascii="MS Gothic" w:hAnsi="MS Gothic" w:eastAsia="MS Gothic" w:cs="Arial"/>
                <w:sz w:val="22"/>
                <w:szCs w:val="22"/>
              </w:rPr>
              <w:t>☑</w:t>
            </w:r>
          </w:p>
        </w:tc>
      </w:tr>
    </w:tbl>
    <w:p w:rsidRPr="004C3A0B" w:rsidR="0077513F" w:rsidP="003B2281" w:rsidRDefault="0077513F" w14:paraId="464FCBC1" w14:textId="77777777">
      <w:pPr>
        <w:autoSpaceDE w:val="0"/>
        <w:autoSpaceDN w:val="0"/>
        <w:adjustRightInd w:val="0"/>
        <w:spacing w:after="240"/>
        <w:jc w:val="both"/>
        <w:rPr>
          <w:rFonts w:ascii="Arial" w:hAnsi="Arial" w:cs="Arial"/>
          <w:b/>
          <w:sz w:val="22"/>
          <w:szCs w:val="22"/>
        </w:rPr>
      </w:pPr>
    </w:p>
    <w:p w:rsidR="0077513F" w:rsidP="003B2281" w:rsidRDefault="0077513F" w14:paraId="65BACC5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rsidRPr="003F6F7B" w:rsidR="0077513F" w:rsidP="003B2281" w:rsidRDefault="0077513F" w14:paraId="563AA62B" w14:textId="77777777">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45"/>
        <w:gridCol w:w="3026"/>
        <w:gridCol w:w="1906"/>
        <w:gridCol w:w="786"/>
        <w:gridCol w:w="674"/>
        <w:gridCol w:w="778"/>
        <w:gridCol w:w="7"/>
        <w:gridCol w:w="674"/>
      </w:tblGrid>
      <w:tr w:rsidRPr="004C3A0B" w:rsidR="0077513F" w:rsidTr="003B2281" w14:paraId="401AEEEB" w14:textId="77777777">
        <w:trPr>
          <w:trHeight w:val="227"/>
        </w:trPr>
        <w:tc>
          <w:tcPr>
            <w:tcW w:w="268" w:type="pct"/>
            <w:shd w:val="clear" w:color="auto" w:fill="F2F2F2"/>
          </w:tcPr>
          <w:p w:rsidRPr="003B2281" w:rsidR="0077513F" w:rsidP="003B2281" w:rsidRDefault="0077513F" w14:paraId="19F14E3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w:t>
            </w:r>
          </w:p>
        </w:tc>
        <w:tc>
          <w:tcPr>
            <w:tcW w:w="1824" w:type="pct"/>
            <w:shd w:val="clear" w:color="auto" w:fill="F2F2F2"/>
          </w:tcPr>
          <w:p w:rsidRPr="003B2281" w:rsidR="0077513F" w:rsidP="003B2281" w:rsidRDefault="0077513F" w14:paraId="68FDF56C" w14:textId="77777777">
            <w:pPr>
              <w:autoSpaceDE w:val="0"/>
              <w:autoSpaceDN w:val="0"/>
              <w:adjustRightInd w:val="0"/>
              <w:jc w:val="both"/>
              <w:rPr>
                <w:rFonts w:ascii="Arial" w:hAnsi="Arial" w:eastAsia="Calibri" w:cs="Arial"/>
                <w:sz w:val="22"/>
                <w:szCs w:val="22"/>
              </w:rPr>
            </w:pPr>
            <w:r w:rsidRPr="003B2281">
              <w:rPr>
                <w:rFonts w:ascii="Arial" w:hAnsi="Arial" w:eastAsia="Calibri" w:cs="Arial"/>
                <w:sz w:val="22"/>
                <w:szCs w:val="22"/>
              </w:rPr>
              <w:t>Institution</w:t>
            </w:r>
          </w:p>
        </w:tc>
        <w:tc>
          <w:tcPr>
            <w:tcW w:w="2908" w:type="pct"/>
            <w:gridSpan w:val="6"/>
            <w:shd w:val="clear" w:color="auto" w:fill="auto"/>
          </w:tcPr>
          <w:p w:rsidRPr="003B2281" w:rsidR="0077513F" w:rsidP="003B2281" w:rsidRDefault="0077513F" w14:paraId="5C8C6B09" w14:textId="77777777">
            <w:pPr>
              <w:autoSpaceDE w:val="0"/>
              <w:autoSpaceDN w:val="0"/>
              <w:adjustRightInd w:val="0"/>
              <w:rPr>
                <w:rFonts w:ascii="Arial" w:hAnsi="Arial" w:eastAsia="Calibri" w:cs="Arial"/>
                <w:bCs/>
                <w:sz w:val="22"/>
                <w:szCs w:val="22"/>
              </w:rPr>
            </w:pPr>
          </w:p>
          <w:p w:rsidRPr="003B2281" w:rsidR="0077513F" w:rsidP="003B2281" w:rsidRDefault="0077513F" w14:paraId="48C9DA01"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t>None</w:t>
            </w:r>
          </w:p>
        </w:tc>
      </w:tr>
      <w:tr w:rsidRPr="004C3A0B" w:rsidR="0077513F" w:rsidTr="003B2281" w14:paraId="3CA58B58" w14:textId="77777777">
        <w:trPr>
          <w:trHeight w:val="227"/>
        </w:trPr>
        <w:tc>
          <w:tcPr>
            <w:tcW w:w="268" w:type="pct"/>
            <w:shd w:val="clear" w:color="auto" w:fill="F2F2F2"/>
          </w:tcPr>
          <w:p w:rsidRPr="003B2281" w:rsidR="0077513F" w:rsidP="003B2281" w:rsidRDefault="0077513F" w14:paraId="7842F596"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2</w:t>
            </w:r>
          </w:p>
        </w:tc>
        <w:tc>
          <w:tcPr>
            <w:tcW w:w="1824" w:type="pct"/>
            <w:shd w:val="clear" w:color="auto" w:fill="F2F2F2"/>
          </w:tcPr>
          <w:p w:rsidRPr="003B2281" w:rsidR="0077513F" w:rsidP="003B2281" w:rsidRDefault="0077513F" w14:paraId="08D825A1" w14:textId="77777777">
            <w:pPr>
              <w:autoSpaceDE w:val="0"/>
              <w:autoSpaceDN w:val="0"/>
              <w:adjustRightInd w:val="0"/>
              <w:jc w:val="both"/>
              <w:rPr>
                <w:rFonts w:ascii="Arial" w:hAnsi="Arial" w:eastAsia="Calibri" w:cs="Arial"/>
                <w:sz w:val="22"/>
                <w:szCs w:val="22"/>
              </w:rPr>
            </w:pPr>
            <w:r w:rsidRPr="003B2281">
              <w:rPr>
                <w:rFonts w:ascii="Arial" w:hAnsi="Arial" w:eastAsia="Calibri" w:cs="Arial"/>
                <w:sz w:val="22"/>
                <w:szCs w:val="22"/>
              </w:rPr>
              <w:t>Contact person name</w:t>
            </w:r>
          </w:p>
        </w:tc>
        <w:tc>
          <w:tcPr>
            <w:tcW w:w="2908" w:type="pct"/>
            <w:gridSpan w:val="6"/>
            <w:shd w:val="clear" w:color="auto" w:fill="auto"/>
          </w:tcPr>
          <w:p w:rsidRPr="003B2281" w:rsidR="0077513F" w:rsidP="003B2281" w:rsidRDefault="0077513F" w14:paraId="3382A365" w14:textId="77777777">
            <w:pPr>
              <w:autoSpaceDE w:val="0"/>
              <w:autoSpaceDN w:val="0"/>
              <w:adjustRightInd w:val="0"/>
              <w:rPr>
                <w:rFonts w:ascii="Arial" w:hAnsi="Arial" w:eastAsia="Calibri" w:cs="Arial"/>
                <w:bCs/>
                <w:sz w:val="22"/>
                <w:szCs w:val="22"/>
              </w:rPr>
            </w:pPr>
          </w:p>
          <w:p w:rsidRPr="003B2281" w:rsidR="0077513F" w:rsidP="003B2281" w:rsidRDefault="0077513F" w14:paraId="629D792A"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t>N/A</w:t>
            </w:r>
          </w:p>
        </w:tc>
      </w:tr>
      <w:tr w:rsidRPr="004C3A0B" w:rsidR="0077513F" w:rsidTr="003B2281" w14:paraId="34ECE6CB" w14:textId="77777777">
        <w:trPr>
          <w:trHeight w:val="227"/>
        </w:trPr>
        <w:tc>
          <w:tcPr>
            <w:tcW w:w="268" w:type="pct"/>
            <w:shd w:val="clear" w:color="auto" w:fill="F2F2F2"/>
          </w:tcPr>
          <w:p w:rsidRPr="003B2281" w:rsidR="0077513F" w:rsidP="003B2281" w:rsidRDefault="0077513F" w14:paraId="7A036E3D"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3</w:t>
            </w:r>
          </w:p>
        </w:tc>
        <w:tc>
          <w:tcPr>
            <w:tcW w:w="1824" w:type="pct"/>
            <w:shd w:val="clear" w:color="auto" w:fill="F2F2F2"/>
          </w:tcPr>
          <w:p w:rsidRPr="003B2281" w:rsidR="0077513F" w:rsidP="003B2281" w:rsidRDefault="0077513F" w14:paraId="77402D34" w14:textId="77777777">
            <w:pPr>
              <w:autoSpaceDE w:val="0"/>
              <w:autoSpaceDN w:val="0"/>
              <w:adjustRightInd w:val="0"/>
              <w:jc w:val="both"/>
              <w:rPr>
                <w:rFonts w:ascii="Arial" w:hAnsi="Arial" w:eastAsia="Calibri" w:cs="Arial"/>
                <w:sz w:val="22"/>
                <w:szCs w:val="22"/>
              </w:rPr>
            </w:pPr>
            <w:r w:rsidRPr="003B2281">
              <w:rPr>
                <w:rFonts w:ascii="Arial" w:hAnsi="Arial" w:eastAsia="Calibri" w:cs="Arial"/>
                <w:sz w:val="22"/>
                <w:szCs w:val="22"/>
              </w:rPr>
              <w:t xml:space="preserve">Contact person e-mail </w:t>
            </w:r>
            <w:proofErr w:type="gramStart"/>
            <w:r w:rsidRPr="003B2281">
              <w:rPr>
                <w:rFonts w:ascii="Arial" w:hAnsi="Arial" w:eastAsia="Calibri" w:cs="Arial"/>
                <w:sz w:val="22"/>
                <w:szCs w:val="22"/>
              </w:rPr>
              <w:t>address</w:t>
            </w:r>
            <w:proofErr w:type="gramEnd"/>
          </w:p>
          <w:p w:rsidRPr="003B2281" w:rsidR="0077513F" w:rsidP="003B2281" w:rsidRDefault="0077513F" w14:paraId="5C71F136" w14:textId="77777777">
            <w:pPr>
              <w:autoSpaceDE w:val="0"/>
              <w:autoSpaceDN w:val="0"/>
              <w:adjustRightInd w:val="0"/>
              <w:jc w:val="both"/>
              <w:rPr>
                <w:rFonts w:ascii="Arial" w:hAnsi="Arial" w:eastAsia="Calibri" w:cs="Arial"/>
                <w:sz w:val="22"/>
                <w:szCs w:val="22"/>
              </w:rPr>
            </w:pPr>
          </w:p>
        </w:tc>
        <w:tc>
          <w:tcPr>
            <w:tcW w:w="2908" w:type="pct"/>
            <w:gridSpan w:val="6"/>
            <w:shd w:val="clear" w:color="auto" w:fill="auto"/>
          </w:tcPr>
          <w:p w:rsidRPr="003B2281" w:rsidR="0077513F" w:rsidP="003B2281" w:rsidRDefault="0077513F" w14:paraId="34824FA9"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t>N/A</w:t>
            </w:r>
          </w:p>
        </w:tc>
      </w:tr>
      <w:tr w:rsidRPr="004C3A0B" w:rsidR="0077513F" w:rsidTr="003B2281" w14:paraId="1B36DEB4" w14:textId="77777777">
        <w:tc>
          <w:tcPr>
            <w:tcW w:w="268" w:type="pct"/>
            <w:shd w:val="clear" w:color="auto" w:fill="F2F2F2"/>
          </w:tcPr>
          <w:p w:rsidRPr="003B2281" w:rsidR="0077513F" w:rsidP="003B2281" w:rsidRDefault="0077513F" w14:paraId="279935FF"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4</w:t>
            </w:r>
          </w:p>
        </w:tc>
        <w:tc>
          <w:tcPr>
            <w:tcW w:w="2973" w:type="pct"/>
            <w:gridSpan w:val="2"/>
            <w:shd w:val="clear" w:color="auto" w:fill="F2F2F2"/>
          </w:tcPr>
          <w:p w:rsidRPr="003B2281" w:rsidR="0077513F" w:rsidP="003B2281" w:rsidRDefault="0077513F" w14:paraId="4C0597A9"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Is your research externally funded?</w:t>
            </w:r>
          </w:p>
        </w:tc>
        <w:tc>
          <w:tcPr>
            <w:tcW w:w="474" w:type="pct"/>
            <w:shd w:val="clear" w:color="auto" w:fill="F2F2F2"/>
            <w:vAlign w:val="center"/>
          </w:tcPr>
          <w:p w:rsidRPr="003B2281" w:rsidR="0077513F" w:rsidP="003B2281" w:rsidRDefault="0077513F" w14:paraId="3089FD00" w14:textId="77777777">
            <w:pPr>
              <w:autoSpaceDE w:val="0"/>
              <w:autoSpaceDN w:val="0"/>
              <w:adjustRightInd w:val="0"/>
              <w:jc w:val="center"/>
              <w:rPr>
                <w:rFonts w:ascii="Arial" w:hAnsi="Arial" w:eastAsia="Calibri" w:cs="Arial"/>
                <w:bCs/>
                <w:sz w:val="22"/>
                <w:szCs w:val="22"/>
              </w:rPr>
            </w:pPr>
            <w:r w:rsidRPr="003B2281">
              <w:rPr>
                <w:rFonts w:ascii="Arial" w:hAnsi="Arial" w:eastAsia="Calibri" w:cs="Arial"/>
                <w:b/>
                <w:sz w:val="22"/>
                <w:szCs w:val="22"/>
              </w:rPr>
              <w:t>YES</w:t>
            </w:r>
          </w:p>
        </w:tc>
        <w:tc>
          <w:tcPr>
            <w:tcW w:w="406" w:type="pct"/>
            <w:shd w:val="clear" w:color="auto" w:fill="D9D9D9"/>
            <w:vAlign w:val="center"/>
          </w:tcPr>
          <w:p w:rsidRPr="003B2281" w:rsidR="0077513F" w:rsidP="003B2281" w:rsidRDefault="0077513F" w14:paraId="7BF2946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gridSpan w:val="2"/>
            <w:shd w:val="clear" w:color="auto" w:fill="F2F2F2"/>
            <w:vAlign w:val="center"/>
          </w:tcPr>
          <w:p w:rsidRPr="003B2281" w:rsidR="0077513F" w:rsidP="003B2281" w:rsidRDefault="0077513F" w14:paraId="243F107E" w14:textId="77777777">
            <w:pPr>
              <w:autoSpaceDE w:val="0"/>
              <w:autoSpaceDN w:val="0"/>
              <w:adjustRightInd w:val="0"/>
              <w:jc w:val="center"/>
              <w:rPr>
                <w:rFonts w:ascii="Arial" w:hAnsi="Arial" w:eastAsia="Calibri" w:cs="Arial"/>
                <w:bCs/>
                <w:sz w:val="22"/>
                <w:szCs w:val="22"/>
              </w:rPr>
            </w:pPr>
            <w:r w:rsidRPr="003B2281">
              <w:rPr>
                <w:rFonts w:ascii="Arial" w:hAnsi="Arial" w:eastAsia="Calibri" w:cs="Arial"/>
                <w:b/>
                <w:sz w:val="22"/>
                <w:szCs w:val="22"/>
              </w:rPr>
              <w:t>NO</w:t>
            </w:r>
          </w:p>
        </w:tc>
        <w:tc>
          <w:tcPr>
            <w:tcW w:w="406" w:type="pct"/>
            <w:shd w:val="clear" w:color="auto" w:fill="D9D9D9"/>
            <w:vAlign w:val="center"/>
          </w:tcPr>
          <w:p w:rsidRPr="003B2281" w:rsidR="0077513F" w:rsidP="003B2281" w:rsidRDefault="0077513F" w14:paraId="3406E65E" w14:textId="77777777">
            <w:pPr>
              <w:autoSpaceDE w:val="0"/>
              <w:autoSpaceDN w:val="0"/>
              <w:adjustRightInd w:val="0"/>
              <w:jc w:val="center"/>
              <w:rPr>
                <w:rFonts w:ascii="Arial" w:hAnsi="Arial" w:eastAsia="Calibri" w:cs="Arial"/>
                <w:bCs/>
                <w:sz w:val="22"/>
                <w:szCs w:val="22"/>
              </w:rPr>
            </w:pPr>
            <w:r w:rsidRPr="003B2281">
              <w:rPr>
                <w:rFonts w:hint="eastAsia" w:ascii="MS Gothic" w:hAnsi="MS Gothic" w:eastAsia="MS Gothic" w:cs="Arial"/>
                <w:bCs/>
                <w:sz w:val="22"/>
                <w:szCs w:val="22"/>
              </w:rPr>
              <w:t>☑</w:t>
            </w:r>
          </w:p>
        </w:tc>
      </w:tr>
      <w:tr w:rsidRPr="004C3A0B" w:rsidR="0077513F" w:rsidTr="003B2281" w14:paraId="3BC70611" w14:textId="77777777">
        <w:tc>
          <w:tcPr>
            <w:tcW w:w="268" w:type="pct"/>
            <w:shd w:val="clear" w:color="auto" w:fill="F2F2F2"/>
          </w:tcPr>
          <w:p w:rsidRPr="003B2281" w:rsidR="0077513F" w:rsidP="003B2281" w:rsidRDefault="0077513F" w14:paraId="44240AAE"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5</w:t>
            </w:r>
          </w:p>
        </w:tc>
        <w:tc>
          <w:tcPr>
            <w:tcW w:w="2973" w:type="pct"/>
            <w:gridSpan w:val="2"/>
            <w:shd w:val="clear" w:color="auto" w:fill="F2F2F2"/>
          </w:tcPr>
          <w:p w:rsidRPr="003B2281" w:rsidR="0077513F" w:rsidP="003B2281" w:rsidRDefault="0077513F" w14:paraId="0D195FE3"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Are you in receipt of a KESS scholarship?</w:t>
            </w:r>
          </w:p>
        </w:tc>
        <w:tc>
          <w:tcPr>
            <w:tcW w:w="474" w:type="pct"/>
            <w:shd w:val="clear" w:color="auto" w:fill="F2F2F2"/>
            <w:vAlign w:val="center"/>
          </w:tcPr>
          <w:p w:rsidRPr="003B2281" w:rsidR="0077513F" w:rsidP="003B2281" w:rsidRDefault="0077513F" w14:paraId="3CF346C6" w14:textId="77777777">
            <w:pPr>
              <w:autoSpaceDE w:val="0"/>
              <w:autoSpaceDN w:val="0"/>
              <w:adjustRightInd w:val="0"/>
              <w:jc w:val="center"/>
              <w:rPr>
                <w:rFonts w:ascii="Arial" w:hAnsi="Arial" w:eastAsia="Calibri" w:cs="Arial"/>
                <w:bCs/>
                <w:sz w:val="22"/>
                <w:szCs w:val="22"/>
              </w:rPr>
            </w:pPr>
            <w:r w:rsidRPr="003B2281">
              <w:rPr>
                <w:rFonts w:ascii="Arial" w:hAnsi="Arial" w:eastAsia="Calibri" w:cs="Arial"/>
                <w:b/>
                <w:sz w:val="22"/>
                <w:szCs w:val="22"/>
              </w:rPr>
              <w:t>YES</w:t>
            </w:r>
          </w:p>
        </w:tc>
        <w:tc>
          <w:tcPr>
            <w:tcW w:w="406" w:type="pct"/>
            <w:shd w:val="clear" w:color="auto" w:fill="D9D9D9"/>
            <w:vAlign w:val="center"/>
          </w:tcPr>
          <w:p w:rsidRPr="003B2281" w:rsidR="0077513F" w:rsidP="003B2281" w:rsidRDefault="0077513F" w14:paraId="7C9F31AF"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gridSpan w:val="2"/>
            <w:shd w:val="clear" w:color="auto" w:fill="F2F2F2"/>
            <w:vAlign w:val="center"/>
          </w:tcPr>
          <w:p w:rsidRPr="003B2281" w:rsidR="0077513F" w:rsidP="003B2281" w:rsidRDefault="0077513F" w14:paraId="55834DC6" w14:textId="77777777">
            <w:pPr>
              <w:autoSpaceDE w:val="0"/>
              <w:autoSpaceDN w:val="0"/>
              <w:adjustRightInd w:val="0"/>
              <w:jc w:val="center"/>
              <w:rPr>
                <w:rFonts w:ascii="Arial" w:hAnsi="Arial" w:eastAsia="Calibri" w:cs="Arial"/>
                <w:bCs/>
                <w:sz w:val="22"/>
                <w:szCs w:val="22"/>
              </w:rPr>
            </w:pPr>
            <w:r w:rsidRPr="003B2281">
              <w:rPr>
                <w:rFonts w:ascii="Arial" w:hAnsi="Arial" w:eastAsia="Calibri" w:cs="Arial"/>
                <w:b/>
                <w:sz w:val="22"/>
                <w:szCs w:val="22"/>
              </w:rPr>
              <w:t>NO</w:t>
            </w:r>
          </w:p>
        </w:tc>
        <w:tc>
          <w:tcPr>
            <w:tcW w:w="406" w:type="pct"/>
            <w:shd w:val="clear" w:color="auto" w:fill="D9D9D9"/>
            <w:vAlign w:val="center"/>
          </w:tcPr>
          <w:p w:rsidRPr="003B2281" w:rsidR="0077513F" w:rsidP="003B2281" w:rsidRDefault="0077513F" w14:paraId="3A6C83FA" w14:textId="77777777">
            <w:pPr>
              <w:autoSpaceDE w:val="0"/>
              <w:autoSpaceDN w:val="0"/>
              <w:adjustRightInd w:val="0"/>
              <w:jc w:val="center"/>
              <w:rPr>
                <w:rFonts w:ascii="Arial" w:hAnsi="Arial" w:eastAsia="Calibri" w:cs="Arial"/>
                <w:bCs/>
                <w:sz w:val="22"/>
                <w:szCs w:val="22"/>
              </w:rPr>
            </w:pPr>
            <w:r w:rsidRPr="003B2281">
              <w:rPr>
                <w:rFonts w:hint="eastAsia" w:ascii="MS Gothic" w:hAnsi="MS Gothic" w:eastAsia="MS Gothic" w:cs="Arial"/>
                <w:bCs/>
                <w:sz w:val="22"/>
                <w:szCs w:val="22"/>
              </w:rPr>
              <w:t>☑</w:t>
            </w:r>
          </w:p>
        </w:tc>
      </w:tr>
      <w:tr w:rsidRPr="004C3A0B" w:rsidR="0077513F" w:rsidTr="003B2281" w14:paraId="0AD13912" w14:textId="77777777">
        <w:trPr>
          <w:trHeight w:val="386"/>
        </w:trPr>
        <w:tc>
          <w:tcPr>
            <w:tcW w:w="268" w:type="pct"/>
            <w:shd w:val="clear" w:color="auto" w:fill="F2F2F2"/>
          </w:tcPr>
          <w:p w:rsidRPr="003B2281" w:rsidR="0077513F" w:rsidP="003B2281" w:rsidRDefault="0077513F" w14:paraId="1B87E3DE"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6</w:t>
            </w:r>
          </w:p>
        </w:tc>
        <w:tc>
          <w:tcPr>
            <w:tcW w:w="1824" w:type="pct"/>
            <w:vMerge w:val="restart"/>
            <w:shd w:val="clear" w:color="auto" w:fill="F2F2F2"/>
          </w:tcPr>
          <w:p w:rsidRPr="003B2281" w:rsidR="0077513F" w:rsidP="003B2281" w:rsidRDefault="0077513F" w14:paraId="5B87A2E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Are you specifically employed to undertake this research in either a paid or voluntary capacity?</w:t>
            </w:r>
          </w:p>
        </w:tc>
        <w:tc>
          <w:tcPr>
            <w:tcW w:w="1149" w:type="pct"/>
            <w:shd w:val="clear" w:color="auto" w:fill="auto"/>
          </w:tcPr>
          <w:p w:rsidRPr="003B2281" w:rsidR="0077513F" w:rsidP="003B2281" w:rsidRDefault="0077513F" w14:paraId="5AC36136"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t>Voluntary</w:t>
            </w:r>
          </w:p>
        </w:tc>
        <w:tc>
          <w:tcPr>
            <w:tcW w:w="474" w:type="pct"/>
            <w:shd w:val="clear" w:color="auto" w:fill="F2F2F2"/>
            <w:vAlign w:val="center"/>
          </w:tcPr>
          <w:p w:rsidRPr="003B2281" w:rsidR="0077513F" w:rsidP="003B2281" w:rsidRDefault="0077513F" w14:paraId="0C87830B"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sz w:val="22"/>
                <w:szCs w:val="22"/>
              </w:rPr>
              <w:t>YES</w:t>
            </w:r>
          </w:p>
        </w:tc>
        <w:tc>
          <w:tcPr>
            <w:tcW w:w="406" w:type="pct"/>
            <w:shd w:val="clear" w:color="auto" w:fill="D9D9D9"/>
            <w:vAlign w:val="center"/>
          </w:tcPr>
          <w:p w:rsidRPr="003B2281" w:rsidR="0077513F" w:rsidP="003B2281" w:rsidRDefault="0077513F" w14:paraId="7D7B357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69" w:type="pct"/>
            <w:shd w:val="clear" w:color="auto" w:fill="F2F2F2"/>
            <w:vAlign w:val="center"/>
          </w:tcPr>
          <w:p w:rsidRPr="003B2281" w:rsidR="0077513F" w:rsidP="003B2281" w:rsidRDefault="0077513F" w14:paraId="16C8B955"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sz w:val="22"/>
                <w:szCs w:val="22"/>
              </w:rPr>
              <w:t>NO</w:t>
            </w:r>
          </w:p>
        </w:tc>
        <w:tc>
          <w:tcPr>
            <w:tcW w:w="411" w:type="pct"/>
            <w:gridSpan w:val="2"/>
            <w:shd w:val="clear" w:color="auto" w:fill="D9D9D9"/>
            <w:vAlign w:val="center"/>
          </w:tcPr>
          <w:p w:rsidRPr="003B2281" w:rsidR="0077513F" w:rsidP="003B2281" w:rsidRDefault="0077513F" w14:paraId="3E6CAD32" w14:textId="77777777">
            <w:pPr>
              <w:autoSpaceDE w:val="0"/>
              <w:autoSpaceDN w:val="0"/>
              <w:adjustRightInd w:val="0"/>
              <w:jc w:val="center"/>
              <w:rPr>
                <w:rFonts w:ascii="Arial" w:hAnsi="Arial" w:eastAsia="Calibri" w:cs="Arial"/>
                <w:bCs/>
                <w:sz w:val="22"/>
                <w:szCs w:val="22"/>
              </w:rPr>
            </w:pPr>
            <w:r w:rsidRPr="003B2281">
              <w:rPr>
                <w:rFonts w:hint="eastAsia" w:ascii="MS Gothic" w:hAnsi="MS Gothic" w:eastAsia="MS Gothic" w:cs="Arial"/>
                <w:bCs/>
                <w:sz w:val="22"/>
                <w:szCs w:val="22"/>
              </w:rPr>
              <w:t>☑</w:t>
            </w:r>
          </w:p>
        </w:tc>
      </w:tr>
      <w:tr w:rsidRPr="004C3A0B" w:rsidR="0077513F" w:rsidTr="003B2281" w14:paraId="09ED45D1" w14:textId="77777777">
        <w:trPr>
          <w:trHeight w:val="386"/>
        </w:trPr>
        <w:tc>
          <w:tcPr>
            <w:tcW w:w="268" w:type="pct"/>
            <w:shd w:val="clear" w:color="auto" w:fill="F2F2F2"/>
          </w:tcPr>
          <w:p w:rsidRPr="003B2281" w:rsidR="0077513F" w:rsidP="003B2281" w:rsidRDefault="0077513F" w14:paraId="109B8484"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7</w:t>
            </w:r>
          </w:p>
        </w:tc>
        <w:tc>
          <w:tcPr>
            <w:tcW w:w="1824" w:type="pct"/>
            <w:vMerge/>
            <w:shd w:val="clear" w:color="auto" w:fill="F2F2F2"/>
          </w:tcPr>
          <w:p w:rsidRPr="003B2281" w:rsidR="0077513F" w:rsidP="003B2281" w:rsidRDefault="0077513F" w14:paraId="62199465" w14:textId="77777777">
            <w:pPr>
              <w:autoSpaceDE w:val="0"/>
              <w:autoSpaceDN w:val="0"/>
              <w:adjustRightInd w:val="0"/>
              <w:rPr>
                <w:rFonts w:ascii="Arial" w:hAnsi="Arial" w:eastAsia="Calibri" w:cs="Arial"/>
                <w:sz w:val="22"/>
                <w:szCs w:val="22"/>
              </w:rPr>
            </w:pPr>
          </w:p>
        </w:tc>
        <w:tc>
          <w:tcPr>
            <w:tcW w:w="1149" w:type="pct"/>
            <w:shd w:val="clear" w:color="auto" w:fill="auto"/>
          </w:tcPr>
          <w:p w:rsidRPr="003B2281" w:rsidR="0077513F" w:rsidP="003B2281" w:rsidRDefault="0077513F" w14:paraId="66BD6248"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t>Employed</w:t>
            </w:r>
          </w:p>
        </w:tc>
        <w:tc>
          <w:tcPr>
            <w:tcW w:w="474" w:type="pct"/>
            <w:shd w:val="clear" w:color="auto" w:fill="F2F2F2"/>
            <w:vAlign w:val="center"/>
          </w:tcPr>
          <w:p w:rsidRPr="003B2281" w:rsidR="0077513F" w:rsidP="003B2281" w:rsidRDefault="0077513F" w14:paraId="4996654A"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sz w:val="22"/>
                <w:szCs w:val="22"/>
              </w:rPr>
              <w:t>YES</w:t>
            </w:r>
          </w:p>
        </w:tc>
        <w:tc>
          <w:tcPr>
            <w:tcW w:w="406" w:type="pct"/>
            <w:shd w:val="clear" w:color="auto" w:fill="D9D9D9"/>
            <w:vAlign w:val="center"/>
          </w:tcPr>
          <w:p w:rsidRPr="003B2281" w:rsidR="0077513F" w:rsidP="003B2281" w:rsidRDefault="0077513F" w14:paraId="2DBDC598"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69" w:type="pct"/>
            <w:shd w:val="clear" w:color="auto" w:fill="F2F2F2"/>
            <w:vAlign w:val="center"/>
          </w:tcPr>
          <w:p w:rsidRPr="003B2281" w:rsidR="0077513F" w:rsidP="003B2281" w:rsidRDefault="0077513F" w14:paraId="380683F8"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sz w:val="22"/>
                <w:szCs w:val="22"/>
              </w:rPr>
              <w:t>NO</w:t>
            </w:r>
          </w:p>
        </w:tc>
        <w:tc>
          <w:tcPr>
            <w:tcW w:w="411" w:type="pct"/>
            <w:gridSpan w:val="2"/>
            <w:shd w:val="clear" w:color="auto" w:fill="D9D9D9"/>
            <w:vAlign w:val="center"/>
          </w:tcPr>
          <w:p w:rsidRPr="003B2281" w:rsidR="0077513F" w:rsidP="003B2281" w:rsidRDefault="0077513F" w14:paraId="300400A2" w14:textId="77777777">
            <w:pPr>
              <w:autoSpaceDE w:val="0"/>
              <w:autoSpaceDN w:val="0"/>
              <w:adjustRightInd w:val="0"/>
              <w:jc w:val="center"/>
              <w:rPr>
                <w:rFonts w:ascii="Arial" w:hAnsi="Arial" w:eastAsia="Calibri" w:cs="Arial"/>
                <w:bCs/>
                <w:sz w:val="22"/>
                <w:szCs w:val="22"/>
              </w:rPr>
            </w:pPr>
            <w:r w:rsidRPr="003B2281">
              <w:rPr>
                <w:rFonts w:hint="eastAsia" w:ascii="MS Gothic" w:hAnsi="MS Gothic" w:eastAsia="MS Gothic" w:cs="Arial"/>
                <w:bCs/>
                <w:sz w:val="22"/>
                <w:szCs w:val="22"/>
              </w:rPr>
              <w:t>☑</w:t>
            </w:r>
          </w:p>
        </w:tc>
      </w:tr>
      <w:tr w:rsidRPr="004C3A0B" w:rsidR="0077513F" w:rsidTr="003B2281" w14:paraId="3D4CA84E" w14:textId="77777777">
        <w:tc>
          <w:tcPr>
            <w:tcW w:w="268" w:type="pct"/>
            <w:shd w:val="clear" w:color="auto" w:fill="F2F2F2"/>
          </w:tcPr>
          <w:p w:rsidRPr="003B2281" w:rsidR="0077513F" w:rsidP="003B2281" w:rsidRDefault="0077513F" w14:paraId="0385369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8</w:t>
            </w:r>
          </w:p>
        </w:tc>
        <w:tc>
          <w:tcPr>
            <w:tcW w:w="1824" w:type="pct"/>
            <w:shd w:val="clear" w:color="auto" w:fill="F2F2F2"/>
          </w:tcPr>
          <w:p w:rsidRPr="003B2281" w:rsidR="0077513F" w:rsidP="003B2281" w:rsidRDefault="0077513F" w14:paraId="711B8D82"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 xml:space="preserve">Is the research being undertaken within an existing UWTSD </w:t>
            </w:r>
            <w:proofErr w:type="spellStart"/>
            <w:r w:rsidRPr="003B2281">
              <w:rPr>
                <w:rFonts w:ascii="Arial" w:hAnsi="Arial" w:eastAsia="Calibri" w:cs="Arial"/>
                <w:sz w:val="22"/>
                <w:szCs w:val="22"/>
              </w:rPr>
              <w:t>Athrofa</w:t>
            </w:r>
            <w:proofErr w:type="spellEnd"/>
            <w:r w:rsidRPr="003B2281">
              <w:rPr>
                <w:rFonts w:ascii="Arial" w:hAnsi="Arial" w:eastAsia="Calibri" w:cs="Arial"/>
                <w:sz w:val="22"/>
                <w:szCs w:val="22"/>
              </w:rPr>
              <w:t xml:space="preserve"> </w:t>
            </w:r>
            <w:r w:rsidRPr="003B2281">
              <w:rPr>
                <w:rFonts w:ascii="Arial" w:hAnsi="Arial" w:eastAsia="Calibri" w:cs="Arial"/>
                <w:sz w:val="22"/>
                <w:szCs w:val="22"/>
              </w:rPr>
              <w:lastRenderedPageBreak/>
              <w:t>Professional Learning Partnership (APLP)?</w:t>
            </w:r>
          </w:p>
        </w:tc>
        <w:tc>
          <w:tcPr>
            <w:tcW w:w="1149" w:type="pct"/>
            <w:shd w:val="clear" w:color="auto" w:fill="auto"/>
          </w:tcPr>
          <w:p w:rsidRPr="003B2281" w:rsidR="0077513F" w:rsidP="003B2281" w:rsidRDefault="0077513F" w14:paraId="6914D389"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lastRenderedPageBreak/>
              <w:t xml:space="preserve">If </w:t>
            </w:r>
            <w:proofErr w:type="gramStart"/>
            <w:r w:rsidRPr="003B2281">
              <w:rPr>
                <w:rFonts w:ascii="Arial" w:hAnsi="Arial" w:eastAsia="Calibri" w:cs="Arial"/>
                <w:bCs/>
                <w:sz w:val="22"/>
                <w:szCs w:val="22"/>
              </w:rPr>
              <w:t>YES</w:t>
            </w:r>
            <w:proofErr w:type="gramEnd"/>
            <w:r w:rsidRPr="003B2281">
              <w:rPr>
                <w:rFonts w:ascii="Arial" w:hAnsi="Arial" w:eastAsia="Calibri" w:cs="Arial"/>
                <w:bCs/>
                <w:sz w:val="22"/>
                <w:szCs w:val="22"/>
              </w:rPr>
              <w:t xml:space="preserve"> then the permission question below </w:t>
            </w:r>
            <w:r w:rsidRPr="003B2281">
              <w:rPr>
                <w:rFonts w:ascii="Arial" w:hAnsi="Arial" w:eastAsia="Calibri" w:cs="Arial"/>
                <w:bCs/>
                <w:sz w:val="22"/>
                <w:szCs w:val="22"/>
              </w:rPr>
              <w:lastRenderedPageBreak/>
              <w:t>does not need to be answered.</w:t>
            </w:r>
          </w:p>
        </w:tc>
        <w:tc>
          <w:tcPr>
            <w:tcW w:w="474" w:type="pct"/>
            <w:shd w:val="clear" w:color="auto" w:fill="F2F2F2"/>
            <w:vAlign w:val="center"/>
          </w:tcPr>
          <w:p w:rsidRPr="003B2281" w:rsidR="0077513F" w:rsidP="003B2281" w:rsidRDefault="0077513F" w14:paraId="7CFBC06C"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sz w:val="22"/>
                <w:szCs w:val="22"/>
              </w:rPr>
              <w:lastRenderedPageBreak/>
              <w:t>YES</w:t>
            </w:r>
          </w:p>
        </w:tc>
        <w:tc>
          <w:tcPr>
            <w:tcW w:w="406" w:type="pct"/>
            <w:shd w:val="clear" w:color="auto" w:fill="D9D9D9"/>
            <w:vAlign w:val="center"/>
          </w:tcPr>
          <w:p w:rsidRPr="003B2281" w:rsidR="0077513F" w:rsidP="003B2281" w:rsidRDefault="0077513F" w14:paraId="3DF819B1"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gridSpan w:val="2"/>
            <w:shd w:val="clear" w:color="auto" w:fill="F2F2F2"/>
            <w:vAlign w:val="center"/>
          </w:tcPr>
          <w:p w:rsidRPr="003B2281" w:rsidR="0077513F" w:rsidP="003B2281" w:rsidRDefault="0077513F" w14:paraId="0912C255"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sz w:val="22"/>
                <w:szCs w:val="22"/>
              </w:rPr>
              <w:t>NO</w:t>
            </w:r>
          </w:p>
        </w:tc>
        <w:tc>
          <w:tcPr>
            <w:tcW w:w="406" w:type="pct"/>
            <w:shd w:val="clear" w:color="auto" w:fill="D9D9D9"/>
            <w:vAlign w:val="center"/>
          </w:tcPr>
          <w:p w:rsidRPr="003B2281" w:rsidR="0077513F" w:rsidP="003B2281" w:rsidRDefault="0077513F" w14:paraId="0CA48141" w14:textId="77777777">
            <w:pPr>
              <w:autoSpaceDE w:val="0"/>
              <w:autoSpaceDN w:val="0"/>
              <w:adjustRightInd w:val="0"/>
              <w:jc w:val="center"/>
              <w:rPr>
                <w:rFonts w:ascii="Arial" w:hAnsi="Arial" w:eastAsia="Calibri" w:cs="Arial"/>
                <w:bCs/>
                <w:sz w:val="22"/>
                <w:szCs w:val="22"/>
              </w:rPr>
            </w:pPr>
            <w:r w:rsidRPr="003B2281">
              <w:rPr>
                <w:rFonts w:hint="eastAsia" w:ascii="MS Gothic" w:hAnsi="MS Gothic" w:eastAsia="MS Gothic" w:cs="Arial"/>
                <w:bCs/>
                <w:sz w:val="22"/>
                <w:szCs w:val="22"/>
              </w:rPr>
              <w:t>☑</w:t>
            </w:r>
          </w:p>
        </w:tc>
      </w:tr>
      <w:tr w:rsidRPr="004C3A0B" w:rsidR="0077513F" w:rsidTr="003B2281" w14:paraId="5980483E" w14:textId="77777777">
        <w:tc>
          <w:tcPr>
            <w:tcW w:w="268" w:type="pct"/>
            <w:shd w:val="clear" w:color="auto" w:fill="F2F2F2"/>
          </w:tcPr>
          <w:p w:rsidRPr="003B2281" w:rsidR="0077513F" w:rsidP="003B2281" w:rsidRDefault="0077513F" w14:paraId="089009E4"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9</w:t>
            </w:r>
          </w:p>
        </w:tc>
        <w:tc>
          <w:tcPr>
            <w:tcW w:w="1824" w:type="pct"/>
            <w:shd w:val="clear" w:color="auto" w:fill="F2F2F2"/>
          </w:tcPr>
          <w:p w:rsidRPr="003B2281" w:rsidR="0077513F" w:rsidP="003B2281" w:rsidRDefault="0077513F" w14:paraId="38D8FE42"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Has permission to undertake the research has been provided by the partner organisation?</w:t>
            </w:r>
          </w:p>
        </w:tc>
        <w:tc>
          <w:tcPr>
            <w:tcW w:w="1149" w:type="pct"/>
            <w:shd w:val="clear" w:color="auto" w:fill="auto"/>
          </w:tcPr>
          <w:p w:rsidRPr="003B2281" w:rsidR="0077513F" w:rsidP="003B2281" w:rsidRDefault="0077513F" w14:paraId="4DF5FB1B"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t>(If YES attach copy)</w:t>
            </w:r>
          </w:p>
          <w:p w:rsidRPr="003B2281" w:rsidR="0077513F" w:rsidDel="008461DD" w:rsidP="003B2281" w:rsidRDefault="0077513F" w14:paraId="349CF26C"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t>If NO the application cannot continue</w:t>
            </w:r>
          </w:p>
        </w:tc>
        <w:tc>
          <w:tcPr>
            <w:tcW w:w="474" w:type="pct"/>
            <w:shd w:val="clear" w:color="auto" w:fill="F2F2F2"/>
            <w:vAlign w:val="center"/>
          </w:tcPr>
          <w:p w:rsidRPr="003B2281" w:rsidR="0077513F" w:rsidP="003B2281" w:rsidRDefault="0077513F" w14:paraId="454D2B9F" w14:textId="77777777">
            <w:pPr>
              <w:autoSpaceDE w:val="0"/>
              <w:autoSpaceDN w:val="0"/>
              <w:adjustRightInd w:val="0"/>
              <w:jc w:val="center"/>
              <w:rPr>
                <w:rFonts w:ascii="Arial" w:hAnsi="Arial" w:eastAsia="Calibri" w:cs="Arial"/>
                <w:b/>
                <w:sz w:val="22"/>
                <w:szCs w:val="22"/>
              </w:rPr>
            </w:pPr>
            <w:r w:rsidRPr="003B2281">
              <w:rPr>
                <w:rFonts w:ascii="Arial" w:hAnsi="Arial" w:eastAsia="Calibri" w:cs="Arial"/>
                <w:b/>
                <w:sz w:val="22"/>
                <w:szCs w:val="22"/>
              </w:rPr>
              <w:t>YES</w:t>
            </w:r>
          </w:p>
        </w:tc>
        <w:tc>
          <w:tcPr>
            <w:tcW w:w="406" w:type="pct"/>
            <w:shd w:val="clear" w:color="auto" w:fill="D9D9D9"/>
            <w:vAlign w:val="center"/>
          </w:tcPr>
          <w:p w:rsidRPr="003B2281" w:rsidR="0077513F" w:rsidP="003B2281" w:rsidRDefault="0077513F" w14:paraId="2ADA929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gridSpan w:val="2"/>
            <w:shd w:val="clear" w:color="auto" w:fill="F2F2F2"/>
            <w:vAlign w:val="center"/>
          </w:tcPr>
          <w:p w:rsidRPr="003B2281" w:rsidR="0077513F" w:rsidP="003B2281" w:rsidRDefault="0077513F" w14:paraId="0AC5A9AF" w14:textId="77777777">
            <w:pPr>
              <w:autoSpaceDE w:val="0"/>
              <w:autoSpaceDN w:val="0"/>
              <w:adjustRightInd w:val="0"/>
              <w:jc w:val="center"/>
              <w:rPr>
                <w:rFonts w:ascii="Arial" w:hAnsi="Arial" w:eastAsia="Calibri" w:cs="Arial"/>
                <w:b/>
                <w:sz w:val="22"/>
                <w:szCs w:val="22"/>
              </w:rPr>
            </w:pPr>
            <w:r w:rsidRPr="003B2281">
              <w:rPr>
                <w:rFonts w:ascii="Arial" w:hAnsi="Arial" w:eastAsia="Calibri" w:cs="Arial"/>
                <w:b/>
                <w:sz w:val="22"/>
                <w:szCs w:val="22"/>
              </w:rPr>
              <w:t>NO</w:t>
            </w:r>
          </w:p>
        </w:tc>
        <w:tc>
          <w:tcPr>
            <w:tcW w:w="406" w:type="pct"/>
            <w:shd w:val="clear" w:color="auto" w:fill="D9D9D9"/>
            <w:vAlign w:val="center"/>
          </w:tcPr>
          <w:p w:rsidRPr="003B2281" w:rsidR="0077513F" w:rsidP="003B2281" w:rsidRDefault="0077513F" w14:paraId="1434A6A8" w14:textId="77777777">
            <w:pPr>
              <w:autoSpaceDE w:val="0"/>
              <w:autoSpaceDN w:val="0"/>
              <w:adjustRightInd w:val="0"/>
              <w:jc w:val="center"/>
              <w:rPr>
                <w:rFonts w:ascii="Arial" w:hAnsi="Arial" w:eastAsia="Calibri" w:cs="Arial"/>
                <w:bCs/>
                <w:sz w:val="22"/>
                <w:szCs w:val="22"/>
              </w:rPr>
            </w:pPr>
            <w:r w:rsidRPr="003B2281">
              <w:rPr>
                <w:rFonts w:hint="eastAsia" w:ascii="MS Gothic" w:hAnsi="MS Gothic" w:eastAsia="MS Gothic" w:cs="Arial"/>
                <w:bCs/>
                <w:sz w:val="22"/>
                <w:szCs w:val="22"/>
              </w:rPr>
              <w:t>☑</w:t>
            </w:r>
          </w:p>
        </w:tc>
      </w:tr>
    </w:tbl>
    <w:p w:rsidRPr="004C3A0B" w:rsidR="0077513F" w:rsidP="003B2281" w:rsidRDefault="0077513F" w14:paraId="0DA123B1" w14:textId="77777777">
      <w:pPr>
        <w:rPr>
          <w:rFonts w:ascii="Arial" w:hAnsi="Arial" w:cs="Arial"/>
          <w:bCs/>
          <w:iCs/>
          <w:sz w:val="16"/>
          <w:szCs w:val="16"/>
        </w:rPr>
      </w:pPr>
    </w:p>
    <w:p w:rsidR="0077513F" w:rsidP="003B2281" w:rsidRDefault="0077513F" w14:paraId="4C4CEA3D" w14:textId="77777777">
      <w:pPr>
        <w:rPr>
          <w:rFonts w:ascii="Arial" w:hAnsi="Arial" w:cs="Arial"/>
          <w:b/>
          <w:bCs/>
          <w:iCs/>
          <w:sz w:val="22"/>
          <w:szCs w:val="22"/>
        </w:rPr>
      </w:pPr>
    </w:p>
    <w:p w:rsidRPr="00354F34" w:rsidR="0077513F" w:rsidP="003B2281" w:rsidRDefault="0077513F" w14:paraId="4D03041E"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61"/>
        <w:gridCol w:w="4930"/>
        <w:gridCol w:w="782"/>
        <w:gridCol w:w="705"/>
        <w:gridCol w:w="746"/>
        <w:gridCol w:w="672"/>
      </w:tblGrid>
      <w:tr w:rsidRPr="004C3A0B" w:rsidR="0077513F" w:rsidTr="003B2281" w14:paraId="553085AC" w14:textId="77777777">
        <w:trPr>
          <w:trHeight w:val="507"/>
        </w:trPr>
        <w:tc>
          <w:tcPr>
            <w:tcW w:w="270" w:type="pct"/>
            <w:shd w:val="clear" w:color="auto" w:fill="F2F2F2"/>
            <w:vAlign w:val="center"/>
          </w:tcPr>
          <w:p w:rsidRPr="003B2281" w:rsidR="0077513F" w:rsidP="003B2281" w:rsidRDefault="0077513F" w14:paraId="5D369756"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t>10</w:t>
            </w:r>
          </w:p>
        </w:tc>
        <w:tc>
          <w:tcPr>
            <w:tcW w:w="2973" w:type="pct"/>
            <w:shd w:val="clear" w:color="auto" w:fill="F2F2F2"/>
            <w:vAlign w:val="center"/>
          </w:tcPr>
          <w:p w:rsidRPr="003B2281" w:rsidR="0077513F" w:rsidP="003B2281" w:rsidRDefault="0077513F" w14:paraId="5663E160"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t>Does this organisation have its own ethics approval system?</w:t>
            </w:r>
          </w:p>
        </w:tc>
        <w:tc>
          <w:tcPr>
            <w:tcW w:w="473" w:type="pct"/>
            <w:shd w:val="clear" w:color="auto" w:fill="F2F2F2"/>
            <w:vAlign w:val="center"/>
          </w:tcPr>
          <w:p w:rsidRPr="003B2281" w:rsidR="0077513F" w:rsidP="003B2281" w:rsidRDefault="0077513F" w14:paraId="455E1EDC"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YES</w:t>
            </w:r>
          </w:p>
        </w:tc>
        <w:tc>
          <w:tcPr>
            <w:tcW w:w="427" w:type="pct"/>
            <w:shd w:val="clear" w:color="auto" w:fill="BFBFBF"/>
            <w:vAlign w:val="center"/>
          </w:tcPr>
          <w:p w:rsidRPr="003B2281" w:rsidR="0077513F" w:rsidP="003B2281" w:rsidRDefault="0077513F" w14:paraId="0D01D3DE" w14:textId="77777777">
            <w:pPr>
              <w:autoSpaceDE w:val="0"/>
              <w:autoSpaceDN w:val="0"/>
              <w:adjustRightInd w:val="0"/>
              <w:jc w:val="center"/>
              <w:rPr>
                <w:rFonts w:ascii="Arial" w:hAnsi="Arial" w:eastAsia="Calibri" w:cs="Arial"/>
                <w:bCs/>
                <w:sz w:val="22"/>
                <w:szCs w:val="22"/>
              </w:rPr>
            </w:pPr>
            <w:r w:rsidRPr="003B2281">
              <w:rPr>
                <w:rFonts w:hint="eastAsia" w:ascii="MS Gothic" w:hAnsi="MS Gothic" w:eastAsia="MS Gothic" w:cs="Arial"/>
                <w:sz w:val="22"/>
                <w:szCs w:val="22"/>
              </w:rPr>
              <w:t>☐</w:t>
            </w:r>
          </w:p>
        </w:tc>
        <w:tc>
          <w:tcPr>
            <w:tcW w:w="451" w:type="pct"/>
            <w:shd w:val="clear" w:color="auto" w:fill="F2F2F2"/>
            <w:vAlign w:val="center"/>
          </w:tcPr>
          <w:p w:rsidRPr="003B2281" w:rsidR="0077513F" w:rsidP="003B2281" w:rsidRDefault="0077513F" w14:paraId="6DAB45E6"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NO</w:t>
            </w:r>
          </w:p>
        </w:tc>
        <w:tc>
          <w:tcPr>
            <w:tcW w:w="406" w:type="pct"/>
            <w:shd w:val="clear" w:color="auto" w:fill="BFBFBF"/>
            <w:vAlign w:val="center"/>
          </w:tcPr>
          <w:p w:rsidRPr="003B2281" w:rsidR="0077513F" w:rsidP="003B2281" w:rsidRDefault="0077513F" w14:paraId="5CBC220D" w14:textId="77777777">
            <w:pPr>
              <w:autoSpaceDE w:val="0"/>
              <w:autoSpaceDN w:val="0"/>
              <w:adjustRightInd w:val="0"/>
              <w:jc w:val="center"/>
              <w:rPr>
                <w:rFonts w:ascii="Arial" w:hAnsi="Arial" w:eastAsia="Calibri" w:cs="Arial"/>
                <w:bCs/>
                <w:sz w:val="22"/>
                <w:szCs w:val="22"/>
              </w:rPr>
            </w:pPr>
            <w:r w:rsidRPr="003B2281">
              <w:rPr>
                <w:rFonts w:hint="eastAsia" w:ascii="MS Gothic" w:hAnsi="MS Gothic" w:eastAsia="MS Gothic" w:cs="Arial"/>
                <w:sz w:val="22"/>
                <w:szCs w:val="22"/>
              </w:rPr>
              <w:t>☑</w:t>
            </w:r>
          </w:p>
        </w:tc>
      </w:tr>
      <w:tr w:rsidRPr="004C3A0B" w:rsidR="0077513F" w:rsidTr="003B2281" w14:paraId="22B661DC" w14:textId="77777777">
        <w:tc>
          <w:tcPr>
            <w:tcW w:w="270" w:type="pct"/>
            <w:shd w:val="clear" w:color="auto" w:fill="auto"/>
          </w:tcPr>
          <w:p w:rsidRPr="003B2281" w:rsidR="0077513F" w:rsidP="003B2281" w:rsidRDefault="0077513F" w14:paraId="50895670" w14:textId="77777777">
            <w:pPr>
              <w:autoSpaceDE w:val="0"/>
              <w:autoSpaceDN w:val="0"/>
              <w:adjustRightInd w:val="0"/>
              <w:rPr>
                <w:rFonts w:ascii="Arial" w:hAnsi="Arial" w:eastAsia="Calibri" w:cs="Arial"/>
                <w:bCs/>
                <w:sz w:val="22"/>
                <w:szCs w:val="22"/>
              </w:rPr>
            </w:pPr>
          </w:p>
        </w:tc>
        <w:tc>
          <w:tcPr>
            <w:tcW w:w="4730" w:type="pct"/>
            <w:gridSpan w:val="5"/>
            <w:shd w:val="clear" w:color="auto" w:fill="auto"/>
          </w:tcPr>
          <w:p w:rsidRPr="003B2281" w:rsidR="0077513F" w:rsidP="003B2281" w:rsidRDefault="0077513F" w14:paraId="38C1F859" w14:textId="77777777">
            <w:pPr>
              <w:autoSpaceDE w:val="0"/>
              <w:autoSpaceDN w:val="0"/>
              <w:adjustRightInd w:val="0"/>
              <w:rPr>
                <w:rFonts w:ascii="Arial" w:hAnsi="Arial" w:eastAsia="Calibri" w:cs="Arial"/>
                <w:bCs/>
                <w:sz w:val="22"/>
                <w:szCs w:val="22"/>
              </w:rPr>
            </w:pPr>
          </w:p>
          <w:p w:rsidRPr="003B2281" w:rsidR="0077513F" w:rsidP="003B2281" w:rsidRDefault="0077513F" w14:paraId="073D1CE0" w14:textId="77777777">
            <w:pPr>
              <w:autoSpaceDE w:val="0"/>
              <w:autoSpaceDN w:val="0"/>
              <w:adjustRightInd w:val="0"/>
              <w:rPr>
                <w:rFonts w:ascii="Arial" w:hAnsi="Arial" w:eastAsia="Calibri" w:cs="Arial"/>
                <w:bCs/>
                <w:sz w:val="22"/>
                <w:szCs w:val="22"/>
              </w:rPr>
            </w:pPr>
            <w:r w:rsidRPr="003B2281">
              <w:rPr>
                <w:rFonts w:ascii="Arial" w:hAnsi="Arial" w:eastAsia="Calibri" w:cs="Arial"/>
                <w:bCs/>
                <w:sz w:val="22"/>
                <w:szCs w:val="22"/>
              </w:rPr>
              <w:t xml:space="preserve">If </w:t>
            </w:r>
            <w:proofErr w:type="gramStart"/>
            <w:r w:rsidRPr="003B2281">
              <w:rPr>
                <w:rFonts w:ascii="Arial" w:hAnsi="Arial" w:eastAsia="Calibri" w:cs="Arial"/>
                <w:bCs/>
                <w:sz w:val="22"/>
                <w:szCs w:val="22"/>
              </w:rPr>
              <w:t>Yes</w:t>
            </w:r>
            <w:proofErr w:type="gramEnd"/>
            <w:r w:rsidRPr="003B2281">
              <w:rPr>
                <w:rFonts w:ascii="Arial" w:hAnsi="Arial" w:eastAsia="Calibri" w:cs="Arial"/>
                <w:bCs/>
                <w:sz w:val="22"/>
                <w:szCs w:val="22"/>
              </w:rPr>
              <w:t>, please attach a copy of any final approval (or interim approval) from the organisation (this may be a copy of an email if appropriate).</w:t>
            </w:r>
          </w:p>
          <w:p w:rsidRPr="003B2281" w:rsidR="0077513F" w:rsidP="003B2281" w:rsidRDefault="0077513F" w14:paraId="0C8FE7CE" w14:textId="77777777">
            <w:pPr>
              <w:autoSpaceDE w:val="0"/>
              <w:autoSpaceDN w:val="0"/>
              <w:adjustRightInd w:val="0"/>
              <w:rPr>
                <w:rFonts w:ascii="Arial" w:hAnsi="Arial" w:eastAsia="Calibri" w:cs="Arial"/>
                <w:b/>
                <w:bCs/>
                <w:sz w:val="22"/>
                <w:szCs w:val="22"/>
              </w:rPr>
            </w:pPr>
          </w:p>
        </w:tc>
      </w:tr>
    </w:tbl>
    <w:p w:rsidR="0077513F" w:rsidP="003B2281" w:rsidRDefault="0077513F" w14:paraId="41004F19" w14:textId="77777777">
      <w:pPr>
        <w:autoSpaceDE w:val="0"/>
        <w:autoSpaceDN w:val="0"/>
        <w:adjustRightInd w:val="0"/>
        <w:spacing w:after="240"/>
        <w:jc w:val="both"/>
        <w:rPr>
          <w:rFonts w:ascii="Arial" w:hAnsi="Arial" w:cs="Arial"/>
          <w:b/>
          <w:sz w:val="22"/>
          <w:szCs w:val="22"/>
        </w:rPr>
      </w:pPr>
    </w:p>
    <w:p w:rsidRPr="004C3A0B" w:rsidR="0077513F" w:rsidP="003B2281" w:rsidRDefault="0077513F" w14:paraId="01282B46"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2"/>
        <w:gridCol w:w="2112"/>
        <w:gridCol w:w="2140"/>
        <w:gridCol w:w="2140"/>
        <w:gridCol w:w="1424"/>
      </w:tblGrid>
      <w:tr w:rsidRPr="004C3A0B" w:rsidR="0077513F" w:rsidTr="003B2281" w14:paraId="4E4FEEE4" w14:textId="77777777">
        <w:trPr>
          <w:trHeight w:val="454"/>
        </w:trPr>
        <w:tc>
          <w:tcPr>
            <w:tcW w:w="296" w:type="pct"/>
            <w:tcBorders>
              <w:top w:val="single" w:color="auto" w:sz="4" w:space="0"/>
              <w:left w:val="single" w:color="auto" w:sz="4" w:space="0"/>
              <w:bottom w:val="single" w:color="auto" w:sz="4" w:space="0"/>
              <w:right w:val="single" w:color="auto" w:sz="4" w:space="0"/>
            </w:tcBorders>
            <w:shd w:val="clear" w:color="auto" w:fill="F2F2F2"/>
            <w:vAlign w:val="center"/>
          </w:tcPr>
          <w:p w:rsidRPr="00D66471" w:rsidR="0077513F" w:rsidP="003B2281" w:rsidRDefault="0077513F" w14:paraId="065D2414" w14:textId="77777777">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vAlign w:val="center"/>
          </w:tcPr>
          <w:p w:rsidRPr="004C3A0B" w:rsidR="0077513F" w:rsidP="003B2281" w:rsidRDefault="0077513F" w14:paraId="7D109002" w14:textId="77777777">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4C3A0B" w:rsidR="0077513F" w:rsidP="003B2281" w:rsidRDefault="0077513F" w14:paraId="0F498816" w14:textId="77777777">
            <w:pPr>
              <w:rPr>
                <w:rFonts w:ascii="Arial" w:hAnsi="Arial" w:cs="Arial"/>
                <w:sz w:val="22"/>
                <w:szCs w:val="22"/>
              </w:rPr>
            </w:pPr>
            <w:r>
              <w:rPr>
                <w:rFonts w:ascii="Arial" w:hAnsi="Arial" w:cs="Arial"/>
                <w:sz w:val="22"/>
                <w:szCs w:val="22"/>
              </w:rPr>
              <w:t>Adverse Childhood Experiences: Causality or Association?</w:t>
            </w:r>
          </w:p>
        </w:tc>
      </w:tr>
      <w:tr w:rsidRPr="004C3A0B" w:rsidR="0077513F" w:rsidTr="003B2281" w14:paraId="0A1B8455" w14:textId="77777777">
        <w:trPr>
          <w:trHeight w:val="454"/>
        </w:trPr>
        <w:tc>
          <w:tcPr>
            <w:tcW w:w="296" w:type="pct"/>
            <w:tcBorders>
              <w:top w:val="single" w:color="auto" w:sz="4" w:space="0"/>
              <w:left w:val="single" w:color="auto" w:sz="4" w:space="0"/>
              <w:bottom w:val="single" w:color="auto" w:sz="4" w:space="0"/>
              <w:right w:val="single" w:color="auto" w:sz="4" w:space="0"/>
            </w:tcBorders>
            <w:shd w:val="clear" w:color="auto" w:fill="F2F2F2"/>
            <w:vAlign w:val="center"/>
          </w:tcPr>
          <w:p w:rsidRPr="00D66471" w:rsidR="0077513F" w:rsidP="003B2281" w:rsidRDefault="0077513F" w14:paraId="2CC21B90" w14:textId="77777777">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vAlign w:val="center"/>
          </w:tcPr>
          <w:p w:rsidRPr="00D839CD" w:rsidR="0077513F" w:rsidP="003B2281" w:rsidRDefault="0077513F" w14:paraId="4C08AE43" w14:textId="77777777">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D839CD" w:rsidR="0077513F" w:rsidP="003B2281" w:rsidRDefault="0077513F" w14:paraId="3B072134" w14:textId="77777777">
            <w:pPr>
              <w:rPr>
                <w:rFonts w:ascii="Arial" w:hAnsi="Arial" w:cs="Arial"/>
                <w:sz w:val="22"/>
                <w:szCs w:val="22"/>
              </w:rPr>
            </w:pPr>
            <w:r>
              <w:rPr>
                <w:rFonts w:ascii="Arial" w:hAnsi="Arial" w:cs="Arial"/>
                <w:sz w:val="22"/>
                <w:szCs w:val="22"/>
              </w:rPr>
              <w:t>11/11/2022</w:t>
            </w:r>
          </w:p>
        </w:tc>
        <w:tc>
          <w:tcPr>
            <w:tcW w:w="1288" w:type="pct"/>
            <w:tcBorders>
              <w:top w:val="single" w:color="auto" w:sz="4" w:space="0"/>
              <w:left w:val="single" w:color="auto" w:sz="4" w:space="0"/>
              <w:bottom w:val="single" w:color="auto" w:sz="4" w:space="0"/>
              <w:right w:val="single" w:color="auto" w:sz="4" w:space="0"/>
            </w:tcBorders>
            <w:shd w:val="clear" w:color="auto" w:fill="F2F2F2"/>
            <w:vAlign w:val="center"/>
          </w:tcPr>
          <w:p w:rsidRPr="00D839CD" w:rsidR="0077513F" w:rsidP="003B2281" w:rsidRDefault="0077513F" w14:paraId="6CDBC404" w14:textId="77777777">
            <w:pPr>
              <w:rPr>
                <w:rFonts w:ascii="Arial" w:hAnsi="Arial" w:cs="Arial"/>
                <w:sz w:val="22"/>
                <w:szCs w:val="22"/>
              </w:rPr>
            </w:pPr>
            <w:r w:rsidRPr="00D839CD">
              <w:rPr>
                <w:rFonts w:ascii="Arial" w:hAnsi="Arial" w:cs="Arial"/>
                <w:sz w:val="22"/>
                <w:szCs w:val="22"/>
              </w:rPr>
              <w:t>Proposed end date:</w:t>
            </w:r>
          </w:p>
        </w:tc>
        <w:tc>
          <w:tcPr>
            <w:tcW w:w="856" w:type="pct"/>
            <w:tcBorders>
              <w:top w:val="single" w:color="auto" w:sz="4" w:space="0"/>
              <w:left w:val="single" w:color="auto" w:sz="4" w:space="0"/>
              <w:bottom w:val="single" w:color="auto" w:sz="4" w:space="0"/>
              <w:right w:val="single" w:color="auto" w:sz="4" w:space="0"/>
            </w:tcBorders>
            <w:vAlign w:val="center"/>
          </w:tcPr>
          <w:p w:rsidRPr="004C3A0B" w:rsidR="0077513F" w:rsidP="003B2281" w:rsidRDefault="0077513F" w14:paraId="6BCEFAB1" w14:textId="77777777">
            <w:pPr>
              <w:rPr>
                <w:rFonts w:ascii="Arial" w:hAnsi="Arial" w:cs="Arial"/>
                <w:sz w:val="22"/>
                <w:szCs w:val="22"/>
              </w:rPr>
            </w:pPr>
            <w:r>
              <w:rPr>
                <w:rFonts w:ascii="Arial" w:hAnsi="Arial" w:cs="Arial"/>
                <w:sz w:val="22"/>
                <w:szCs w:val="22"/>
              </w:rPr>
              <w:t>31/07/2023</w:t>
            </w:r>
          </w:p>
        </w:tc>
      </w:tr>
      <w:tr w:rsidRPr="004C3A0B" w:rsidR="0077513F" w:rsidTr="003B2281" w14:paraId="051A6BE7" w14:textId="77777777">
        <w:trPr>
          <w:trHeight w:val="454"/>
        </w:trPr>
        <w:tc>
          <w:tcPr>
            <w:tcW w:w="296" w:type="pct"/>
            <w:tcBorders>
              <w:top w:val="single" w:color="auto" w:sz="4" w:space="0"/>
            </w:tcBorders>
            <w:shd w:val="clear" w:color="auto" w:fill="F2F2F2"/>
            <w:vAlign w:val="center"/>
          </w:tcPr>
          <w:p w:rsidRPr="002132F9" w:rsidR="0077513F" w:rsidP="003B2281" w:rsidRDefault="0077513F" w14:paraId="67C0C651" w14:textId="77777777">
            <w:pPr>
              <w:spacing w:before="120" w:after="120"/>
              <w:rPr>
                <w:rFonts w:ascii="Arial" w:hAnsi="Arial" w:cs="Arial"/>
                <w:sz w:val="22"/>
                <w:szCs w:val="22"/>
              </w:rPr>
            </w:pPr>
          </w:p>
        </w:tc>
        <w:tc>
          <w:tcPr>
            <w:tcW w:w="4704" w:type="pct"/>
            <w:gridSpan w:val="4"/>
            <w:tcBorders>
              <w:top w:val="single" w:color="auto" w:sz="4" w:space="0"/>
            </w:tcBorders>
            <w:shd w:val="clear" w:color="auto" w:fill="F2F2F2"/>
            <w:vAlign w:val="center"/>
          </w:tcPr>
          <w:p w:rsidR="0077513F" w:rsidP="003B2281" w:rsidRDefault="0077513F" w14:paraId="0ADE37FD" w14:textId="77777777">
            <w:pPr>
              <w:spacing w:before="120" w:after="120"/>
              <w:rPr>
                <w:rFonts w:ascii="Arial" w:hAnsi="Arial" w:cs="Arial"/>
                <w:b/>
                <w:sz w:val="22"/>
                <w:szCs w:val="22"/>
              </w:rPr>
            </w:pPr>
            <w:r>
              <w:rPr>
                <w:rFonts w:ascii="Arial" w:hAnsi="Arial" w:cs="Arial"/>
                <w:b/>
                <w:sz w:val="22"/>
                <w:szCs w:val="22"/>
              </w:rPr>
              <w:t>Introduction to the Research (maximum 300 words per section)</w:t>
            </w:r>
          </w:p>
          <w:p w:rsidRPr="009D2E0B" w:rsidR="0077513F" w:rsidP="003B2281" w:rsidRDefault="0077513F" w14:paraId="76F148EE"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rsidRPr="006C1FDD" w:rsidR="0077513F" w:rsidP="0077513F" w:rsidRDefault="0077513F" w14:paraId="1B381BC7" w14:textId="77777777">
            <w:pPr>
              <w:pStyle w:val="ListParagraph"/>
              <w:numPr>
                <w:ilvl w:val="0"/>
                <w:numId w:val="37"/>
              </w:numPr>
              <w:spacing w:after="0" w:line="240" w:lineRule="auto"/>
              <w:ind w:left="0"/>
              <w:contextualSpacing w:val="0"/>
              <w:rPr>
                <w:rFonts w:ascii="Arial" w:hAnsi="Arial" w:cs="Arial"/>
                <w:i/>
              </w:rPr>
            </w:pPr>
            <w:r w:rsidRPr="006C1FDD">
              <w:rPr>
                <w:rFonts w:ascii="Arial" w:hAnsi="Arial" w:cs="Arial"/>
                <w:i/>
              </w:rPr>
              <w:t>Purpose of Research Activity</w:t>
            </w:r>
          </w:p>
          <w:p w:rsidRPr="006C1FDD" w:rsidR="0077513F" w:rsidP="0077513F" w:rsidRDefault="0077513F" w14:paraId="36E74C4F" w14:textId="77777777">
            <w:pPr>
              <w:pStyle w:val="ListParagraph"/>
              <w:numPr>
                <w:ilvl w:val="0"/>
                <w:numId w:val="37"/>
              </w:numPr>
              <w:spacing w:after="0" w:line="240" w:lineRule="auto"/>
              <w:ind w:left="0"/>
              <w:contextualSpacing w:val="0"/>
              <w:rPr>
                <w:rFonts w:ascii="Arial" w:hAnsi="Arial" w:cs="Arial"/>
                <w:i/>
              </w:rPr>
            </w:pPr>
            <w:r w:rsidRPr="006C1FDD">
              <w:rPr>
                <w:rFonts w:ascii="Arial" w:hAnsi="Arial" w:cs="Arial"/>
                <w:i/>
              </w:rPr>
              <w:t>Proposed Research Question</w:t>
            </w:r>
          </w:p>
          <w:p w:rsidRPr="009D2E0B" w:rsidR="0077513F" w:rsidP="0077513F" w:rsidRDefault="0077513F" w14:paraId="37E6DE5B" w14:textId="77777777">
            <w:pPr>
              <w:pStyle w:val="ListParagraph"/>
              <w:numPr>
                <w:ilvl w:val="0"/>
                <w:numId w:val="37"/>
              </w:numPr>
              <w:spacing w:after="0" w:line="240" w:lineRule="auto"/>
              <w:ind w:left="0"/>
              <w:contextualSpacing w:val="0"/>
              <w:rPr>
                <w:rFonts w:ascii="Arial" w:hAnsi="Arial" w:cs="Arial"/>
                <w:i/>
              </w:rPr>
            </w:pPr>
            <w:r w:rsidRPr="009D2E0B">
              <w:rPr>
                <w:rFonts w:ascii="Arial" w:hAnsi="Arial" w:cs="Arial"/>
                <w:i/>
              </w:rPr>
              <w:t>Aims of Research Activity</w:t>
            </w:r>
          </w:p>
          <w:p w:rsidRPr="009D2E0B" w:rsidR="0077513F" w:rsidP="0077513F" w:rsidRDefault="0077513F" w14:paraId="0CF3588F" w14:textId="77777777">
            <w:pPr>
              <w:pStyle w:val="ListParagraph"/>
              <w:numPr>
                <w:ilvl w:val="0"/>
                <w:numId w:val="37"/>
              </w:numPr>
              <w:spacing w:after="240" w:line="240" w:lineRule="auto"/>
              <w:ind w:left="0" w:hanging="357"/>
              <w:contextualSpacing w:val="0"/>
              <w:rPr>
                <w:rFonts w:ascii="Arial" w:hAnsi="Arial" w:cs="Arial"/>
                <w:i/>
              </w:rPr>
            </w:pPr>
            <w:r w:rsidRPr="009D2E0B">
              <w:rPr>
                <w:rFonts w:ascii="Arial" w:hAnsi="Arial" w:cs="Arial"/>
                <w:i/>
              </w:rPr>
              <w:t>Objectives of Research Activity</w:t>
            </w:r>
          </w:p>
          <w:p w:rsidR="0077513F" w:rsidP="003B2281" w:rsidRDefault="0077513F" w14:paraId="14079766"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rsidRPr="009D2E0B" w:rsidR="0077513F" w:rsidP="0077513F" w:rsidRDefault="0077513F" w14:paraId="2579145C" w14:textId="77777777">
            <w:pPr>
              <w:pStyle w:val="ListParagraph"/>
              <w:numPr>
                <w:ilvl w:val="0"/>
                <w:numId w:val="37"/>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77513F" w:rsidP="0077513F" w:rsidRDefault="0077513F" w14:paraId="55461225" w14:textId="77777777">
            <w:pPr>
              <w:pStyle w:val="ListParagraph"/>
              <w:numPr>
                <w:ilvl w:val="0"/>
                <w:numId w:val="37"/>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Pr="004C3A0B" w:rsidR="0077513F" w:rsidDel="002A152D" w:rsidTr="003B2281" w14:paraId="0C2029F0" w14:textId="77777777">
        <w:trPr>
          <w:trHeight w:val="454"/>
        </w:trPr>
        <w:tc>
          <w:tcPr>
            <w:tcW w:w="296" w:type="pct"/>
            <w:vAlign w:val="center"/>
          </w:tcPr>
          <w:p w:rsidRPr="002132F9" w:rsidR="0077513F" w:rsidP="003B2281" w:rsidRDefault="0077513F" w14:paraId="68D9363B" w14:textId="77777777">
            <w:pPr>
              <w:autoSpaceDE w:val="0"/>
              <w:autoSpaceDN w:val="0"/>
              <w:adjustRightInd w:val="0"/>
              <w:rPr>
                <w:rFonts w:ascii="Arial" w:hAnsi="Arial" w:cs="Arial"/>
                <w:sz w:val="22"/>
                <w:szCs w:val="22"/>
              </w:rPr>
            </w:pPr>
            <w:r>
              <w:rPr>
                <w:rFonts w:ascii="Arial" w:hAnsi="Arial" w:cs="Arial"/>
                <w:sz w:val="22"/>
                <w:szCs w:val="22"/>
              </w:rPr>
              <w:t>3</w:t>
            </w:r>
          </w:p>
        </w:tc>
        <w:tc>
          <w:tcPr>
            <w:tcW w:w="4704" w:type="pct"/>
            <w:gridSpan w:val="4"/>
            <w:vAlign w:val="center"/>
          </w:tcPr>
          <w:p w:rsidR="0077513F" w:rsidP="003B2281" w:rsidRDefault="0077513F" w14:paraId="2B5D6723"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Pr="009D2E0B" w:rsidR="0077513F" w:rsidP="003B2281" w:rsidRDefault="0077513F" w14:paraId="7EFD95C8" w14:textId="77777777">
            <w:pPr>
              <w:autoSpaceDE w:val="0"/>
              <w:autoSpaceDN w:val="0"/>
              <w:adjustRightInd w:val="0"/>
              <w:rPr>
                <w:rFonts w:ascii="Arial" w:hAnsi="Arial" w:cs="Arial"/>
                <w:b/>
                <w:bCs/>
                <w:sz w:val="22"/>
                <w:szCs w:val="22"/>
              </w:rPr>
            </w:pPr>
            <w:r>
              <w:rPr>
                <w:rFonts w:ascii="Arial" w:hAnsi="Arial" w:cs="Arial"/>
                <w:b/>
                <w:bCs/>
                <w:sz w:val="22"/>
                <w:szCs w:val="22"/>
              </w:rPr>
              <w:t xml:space="preserve">The purpose of this research activity is to determine if Adverse Childhood Experience (ACE) do impact the likelihood of an individual engaging with child abuse. Adverse Childhood Experiences are traumatic events experienced by a child which can include emotional, </w:t>
            </w:r>
            <w:proofErr w:type="gramStart"/>
            <w:r>
              <w:rPr>
                <w:rFonts w:ascii="Arial" w:hAnsi="Arial" w:cs="Arial"/>
                <w:b/>
                <w:bCs/>
                <w:sz w:val="22"/>
                <w:szCs w:val="22"/>
              </w:rPr>
              <w:t>physical</w:t>
            </w:r>
            <w:proofErr w:type="gramEnd"/>
            <w:r>
              <w:rPr>
                <w:rFonts w:ascii="Arial" w:hAnsi="Arial" w:cs="Arial"/>
                <w:b/>
                <w:bCs/>
                <w:sz w:val="22"/>
                <w:szCs w:val="22"/>
              </w:rPr>
              <w:t xml:space="preserve"> or sexual abuse, emotional or physical neglect or living in a household where domestic abuse, substance abuse, mental illness or divorce or separation occurs. (REF) Dealing with tough situations like these can have difficult, permanent effects on the child, this research activity will critically explore if it is as a result of the permanent effects left on the child after suffering abuse which results in them becoming abusers themselves or if it is as a result of learned behaviour and a part of their norms and values as a result of living a life where ACE occurs. The results of this research activity could help understand why the abused go </w:t>
            </w:r>
            <w:r>
              <w:rPr>
                <w:rFonts w:ascii="Arial" w:hAnsi="Arial" w:cs="Arial"/>
                <w:b/>
                <w:bCs/>
                <w:sz w:val="22"/>
                <w:szCs w:val="22"/>
              </w:rPr>
              <w:lastRenderedPageBreak/>
              <w:t xml:space="preserve">on to become abusers and if there are preventative measures that can be applied to ACE children to prevent this from happening. </w:t>
            </w:r>
          </w:p>
          <w:p w:rsidR="0077513F" w:rsidP="003B2281" w:rsidRDefault="0077513F" w14:paraId="308D56CC" w14:textId="77777777">
            <w:pPr>
              <w:rPr>
                <w:rFonts w:ascii="Arial" w:hAnsi="Arial" w:cs="Arial"/>
              </w:rPr>
            </w:pPr>
          </w:p>
          <w:p w:rsidR="0077513F" w:rsidP="003B2281" w:rsidRDefault="0077513F" w14:paraId="797E50C6" w14:textId="77777777">
            <w:pPr>
              <w:rPr>
                <w:rFonts w:ascii="Arial" w:hAnsi="Arial" w:cs="Arial"/>
              </w:rPr>
            </w:pPr>
          </w:p>
          <w:p w:rsidR="0077513F" w:rsidP="003B2281" w:rsidRDefault="0077513F" w14:paraId="7B04FA47" w14:textId="77777777">
            <w:pPr>
              <w:rPr>
                <w:rFonts w:ascii="Arial" w:hAnsi="Arial" w:cs="Arial"/>
              </w:rPr>
            </w:pPr>
          </w:p>
          <w:p w:rsidRPr="002A152D" w:rsidR="0077513F" w:rsidDel="00425DA7" w:rsidP="003B2281" w:rsidRDefault="0077513F" w14:paraId="42698C51"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6C1FDD" w:rsidR="0077513F" w:rsidDel="002A152D" w:rsidTr="003B2281" w14:paraId="09408C11" w14:textId="77777777">
        <w:trPr>
          <w:trHeight w:val="454"/>
        </w:trPr>
        <w:tc>
          <w:tcPr>
            <w:tcW w:w="296" w:type="pct"/>
            <w:vAlign w:val="center"/>
          </w:tcPr>
          <w:p w:rsidRPr="002132F9" w:rsidR="0077513F" w:rsidP="003B2281" w:rsidRDefault="0077513F" w14:paraId="7C964D78" w14:textId="7777777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4" w:type="pct"/>
            <w:gridSpan w:val="4"/>
            <w:vAlign w:val="center"/>
          </w:tcPr>
          <w:p w:rsidR="0077513F" w:rsidP="003B2281" w:rsidRDefault="0077513F" w14:paraId="16F55133"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77513F" w:rsidP="003B2281" w:rsidRDefault="0077513F" w14:paraId="37154A48" w14:textId="77777777">
            <w:pPr>
              <w:autoSpaceDE w:val="0"/>
              <w:autoSpaceDN w:val="0"/>
              <w:adjustRightInd w:val="0"/>
              <w:rPr>
                <w:rFonts w:ascii="Arial" w:hAnsi="Arial" w:cs="Arial"/>
                <w:b/>
                <w:bCs/>
                <w:sz w:val="22"/>
                <w:szCs w:val="22"/>
              </w:rPr>
            </w:pPr>
            <w:r>
              <w:rPr>
                <w:rFonts w:ascii="Arial" w:hAnsi="Arial" w:cs="Arial"/>
                <w:b/>
                <w:bCs/>
                <w:sz w:val="22"/>
                <w:szCs w:val="22"/>
              </w:rPr>
              <w:t>The research question will critically explore ‘if’ rather than ‘why’ ACE impact the likelihood of an individual engaging with child abuse. ACE cover a wide range of traumatic events which happen to children and there will be children who have experienced ACE who do not go on to commit any crimes and will grow up determined not treat others as they have been treated themselves. Many agree that there is a connection between children who are exposed to ACE and the child later displaying violent behaviours themselves. This research question will explore if these behaviours are displayed by causality or association. The question will be answered in the form of a literature review.</w:t>
            </w:r>
          </w:p>
          <w:p w:rsidRPr="006C1FDD" w:rsidR="0077513F" w:rsidP="003B2281" w:rsidRDefault="0077513F" w14:paraId="568C698B" w14:textId="77777777">
            <w:pPr>
              <w:rPr>
                <w:rFonts w:ascii="Arial" w:hAnsi="Arial" w:cs="Arial"/>
              </w:rPr>
            </w:pPr>
          </w:p>
          <w:p w:rsidRPr="006C1FDD" w:rsidR="0077513F" w:rsidP="003B2281" w:rsidRDefault="0077513F" w14:paraId="1A939487" w14:textId="77777777">
            <w:pPr>
              <w:rPr>
                <w:rFonts w:ascii="Arial" w:hAnsi="Arial" w:cs="Arial"/>
              </w:rPr>
            </w:pPr>
          </w:p>
          <w:p w:rsidRPr="006C1FDD" w:rsidR="0077513F" w:rsidP="003B2281" w:rsidRDefault="0077513F" w14:paraId="6AA258D8" w14:textId="77777777">
            <w:pPr>
              <w:rPr>
                <w:rFonts w:ascii="Arial" w:hAnsi="Arial" w:cs="Arial"/>
                <w:sz w:val="22"/>
                <w:szCs w:val="22"/>
              </w:rPr>
            </w:pPr>
          </w:p>
          <w:p w:rsidRPr="006C1FDD" w:rsidR="0077513F" w:rsidP="003B2281" w:rsidRDefault="0077513F" w14:paraId="26700265" w14:textId="7777777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Pr="004C3A0B" w:rsidR="0077513F" w:rsidTr="003B2281" w14:paraId="71CD60E1" w14:textId="77777777">
        <w:trPr>
          <w:trHeight w:val="454"/>
        </w:trPr>
        <w:tc>
          <w:tcPr>
            <w:tcW w:w="296" w:type="pct"/>
            <w:vAlign w:val="center"/>
          </w:tcPr>
          <w:p w:rsidRPr="002132F9" w:rsidR="0077513F" w:rsidP="003B2281" w:rsidRDefault="0077513F" w14:paraId="76DB90EB" w14:textId="77777777">
            <w:pPr>
              <w:autoSpaceDE w:val="0"/>
              <w:autoSpaceDN w:val="0"/>
              <w:adjustRightInd w:val="0"/>
              <w:rPr>
                <w:rFonts w:ascii="Arial" w:hAnsi="Arial" w:cs="Arial"/>
                <w:sz w:val="22"/>
                <w:szCs w:val="22"/>
              </w:rPr>
            </w:pPr>
            <w:r>
              <w:rPr>
                <w:rFonts w:ascii="Arial" w:hAnsi="Arial" w:cs="Arial"/>
                <w:sz w:val="22"/>
                <w:szCs w:val="22"/>
              </w:rPr>
              <w:t>5</w:t>
            </w:r>
          </w:p>
        </w:tc>
        <w:tc>
          <w:tcPr>
            <w:tcW w:w="4704" w:type="pct"/>
            <w:gridSpan w:val="4"/>
            <w:vAlign w:val="center"/>
          </w:tcPr>
          <w:p w:rsidR="0077513F" w:rsidP="003B2281" w:rsidRDefault="0077513F" w14:paraId="73D2A22E" w14:textId="7777777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77513F" w:rsidP="0077513F" w:rsidRDefault="0077513F" w14:paraId="50991458" w14:textId="77777777">
            <w:pPr>
              <w:numPr>
                <w:ilvl w:val="0"/>
                <w:numId w:val="9"/>
              </w:numPr>
              <w:rPr>
                <w:rFonts w:ascii="Arial" w:hAnsi="Arial" w:cs="Arial"/>
              </w:rPr>
            </w:pPr>
            <w:r>
              <w:rPr>
                <w:rFonts w:ascii="Arial" w:hAnsi="Arial" w:cs="Arial"/>
              </w:rPr>
              <w:t xml:space="preserve">Aims-The aim of this study is to research if adverse childhood experiences do impact the likelihood of an individual engaging with child abuse. In their journal (Juan </w:t>
            </w:r>
            <w:r w:rsidRPr="00FA6D5D">
              <w:rPr>
                <w:rFonts w:ascii="Arial" w:hAnsi="Arial" w:cs="Arial"/>
                <w:i/>
                <w:iCs/>
              </w:rPr>
              <w:t>et al</w:t>
            </w:r>
            <w:r>
              <w:rPr>
                <w:rFonts w:ascii="Arial" w:hAnsi="Arial" w:cs="Arial"/>
              </w:rPr>
              <w:t xml:space="preserve">., 2020) agree that the link between exposure to violence in the home and children’s later display of violent behaviours is well recognized. This study will explore if these behaviours are </w:t>
            </w:r>
            <w:proofErr w:type="gramStart"/>
            <w:r>
              <w:rPr>
                <w:rFonts w:ascii="Arial" w:hAnsi="Arial" w:cs="Arial"/>
              </w:rPr>
              <w:t>as a result of</w:t>
            </w:r>
            <w:proofErr w:type="gramEnd"/>
            <w:r>
              <w:rPr>
                <w:rFonts w:ascii="Arial" w:hAnsi="Arial" w:cs="Arial"/>
              </w:rPr>
              <w:t xml:space="preserve"> causality or association. </w:t>
            </w:r>
          </w:p>
          <w:p w:rsidRPr="00E35532" w:rsidR="0077513F" w:rsidP="003B2281" w:rsidRDefault="0077513F" w14:paraId="6FFBD3EC" w14:textId="77777777">
            <w:pPr>
              <w:ind w:left="720"/>
              <w:rPr>
                <w:rFonts w:ascii="Arial" w:hAnsi="Arial" w:cs="Arial"/>
              </w:rPr>
            </w:pPr>
          </w:p>
          <w:p w:rsidRPr="009D2E0B" w:rsidR="0077513F" w:rsidP="003B2281" w:rsidRDefault="0077513F" w14:paraId="30DCCCAD" w14:textId="77777777">
            <w:pPr>
              <w:autoSpaceDE w:val="0"/>
              <w:autoSpaceDN w:val="0"/>
              <w:adjustRightInd w:val="0"/>
              <w:rPr>
                <w:rFonts w:ascii="Arial" w:hAnsi="Arial" w:cs="Arial"/>
                <w:b/>
                <w:bCs/>
                <w:sz w:val="22"/>
                <w:szCs w:val="22"/>
              </w:rPr>
            </w:pPr>
          </w:p>
          <w:p w:rsidR="0077513F" w:rsidP="003B2281" w:rsidRDefault="0077513F" w14:paraId="36AF6883" w14:textId="77777777">
            <w:pPr>
              <w:rPr>
                <w:rFonts w:ascii="Arial" w:hAnsi="Arial" w:cs="Arial"/>
              </w:rPr>
            </w:pPr>
          </w:p>
          <w:p w:rsidR="0077513F" w:rsidP="003B2281" w:rsidRDefault="0077513F" w14:paraId="54C529ED" w14:textId="77777777">
            <w:pPr>
              <w:rPr>
                <w:rFonts w:ascii="Arial" w:hAnsi="Arial" w:cs="Arial"/>
              </w:rPr>
            </w:pPr>
          </w:p>
          <w:p w:rsidRPr="004C3A0B" w:rsidR="0077513F" w:rsidP="003B2281" w:rsidRDefault="0077513F" w14:paraId="1C0157D6" w14:textId="77777777">
            <w:pPr>
              <w:rPr>
                <w:rFonts w:ascii="Arial" w:hAnsi="Arial" w:cs="Arial"/>
                <w:sz w:val="22"/>
                <w:szCs w:val="22"/>
              </w:rPr>
            </w:pPr>
          </w:p>
          <w:p w:rsidRPr="004B7943" w:rsidR="0077513F" w:rsidP="003B2281" w:rsidRDefault="0077513F" w14:paraId="3691E7B2" w14:textId="77777777">
            <w:pPr>
              <w:rPr>
                <w:rFonts w:ascii="Arial" w:hAnsi="Arial" w:cs="Arial"/>
                <w:color w:val="808080"/>
                <w:sz w:val="18"/>
                <w:szCs w:val="18"/>
              </w:rPr>
            </w:pPr>
          </w:p>
        </w:tc>
      </w:tr>
      <w:tr w:rsidRPr="004C3A0B" w:rsidR="0077513F" w:rsidTr="003B2281" w14:paraId="317A528B" w14:textId="77777777">
        <w:trPr>
          <w:trHeight w:val="454"/>
        </w:trPr>
        <w:tc>
          <w:tcPr>
            <w:tcW w:w="296" w:type="pct"/>
            <w:vAlign w:val="center"/>
          </w:tcPr>
          <w:p w:rsidRPr="002132F9" w:rsidR="0077513F" w:rsidP="003B2281" w:rsidRDefault="0077513F" w14:paraId="1946A7AE" w14:textId="77777777">
            <w:pPr>
              <w:autoSpaceDE w:val="0"/>
              <w:autoSpaceDN w:val="0"/>
              <w:adjustRightInd w:val="0"/>
              <w:rPr>
                <w:rFonts w:ascii="Arial" w:hAnsi="Arial" w:cs="Arial"/>
                <w:sz w:val="22"/>
                <w:szCs w:val="22"/>
              </w:rPr>
            </w:pPr>
            <w:r>
              <w:rPr>
                <w:rFonts w:ascii="Arial" w:hAnsi="Arial" w:cs="Arial"/>
                <w:sz w:val="22"/>
                <w:szCs w:val="22"/>
              </w:rPr>
              <w:t>6</w:t>
            </w:r>
          </w:p>
        </w:tc>
        <w:tc>
          <w:tcPr>
            <w:tcW w:w="4704" w:type="pct"/>
            <w:gridSpan w:val="4"/>
          </w:tcPr>
          <w:p w:rsidR="0077513F" w:rsidP="003B2281" w:rsidRDefault="0077513F" w14:paraId="4C3ED107" w14:textId="77777777">
            <w:pPr>
              <w:ind w:left="720"/>
              <w:rPr>
                <w:rFonts w:ascii="Arial" w:hAnsi="Arial" w:cs="Arial"/>
              </w:rPr>
            </w:pPr>
            <w:r>
              <w:rPr>
                <w:rFonts w:ascii="Arial" w:hAnsi="Arial" w:cs="Arial"/>
              </w:rPr>
              <w:t>The objectives of this research are to identify the actions that are considered ‘adverse’ in childhood.</w:t>
            </w:r>
          </w:p>
          <w:p w:rsidR="0077513F" w:rsidP="003B2281" w:rsidRDefault="0077513F" w14:paraId="7C4790A0" w14:textId="77777777">
            <w:pPr>
              <w:ind w:left="720"/>
              <w:rPr>
                <w:rFonts w:ascii="Arial" w:hAnsi="Arial" w:cs="Arial"/>
              </w:rPr>
            </w:pPr>
            <w:r>
              <w:rPr>
                <w:rFonts w:ascii="Arial" w:hAnsi="Arial" w:cs="Arial"/>
              </w:rPr>
              <w:t>To Investigate how these actions can affect a child’s health and mental development.</w:t>
            </w:r>
          </w:p>
          <w:p w:rsidR="0077513F" w:rsidP="003B2281" w:rsidRDefault="0077513F" w14:paraId="719AC6ED" w14:textId="77777777">
            <w:pPr>
              <w:ind w:left="720"/>
              <w:rPr>
                <w:rFonts w:ascii="Arial" w:hAnsi="Arial" w:cs="Arial"/>
              </w:rPr>
            </w:pPr>
            <w:r>
              <w:rPr>
                <w:rFonts w:ascii="Arial" w:hAnsi="Arial" w:cs="Arial"/>
              </w:rPr>
              <w:t xml:space="preserve">To critically explore if these actions are caused by learned behaviour during childhood or are committed as a result of a health or mental issue resulting from adverse childhood </w:t>
            </w:r>
            <w:proofErr w:type="gramStart"/>
            <w:r>
              <w:rPr>
                <w:rFonts w:ascii="Arial" w:hAnsi="Arial" w:cs="Arial"/>
              </w:rPr>
              <w:t>experience</w:t>
            </w:r>
            <w:proofErr w:type="gramEnd"/>
            <w:r>
              <w:rPr>
                <w:rFonts w:ascii="Arial" w:hAnsi="Arial" w:cs="Arial"/>
              </w:rPr>
              <w:t xml:space="preserve"> </w:t>
            </w:r>
          </w:p>
          <w:p w:rsidR="0077513F" w:rsidP="003B2281" w:rsidRDefault="0077513F" w14:paraId="54F3358F" w14:textId="77777777">
            <w:pPr>
              <w:ind w:left="720"/>
              <w:rPr>
                <w:rFonts w:ascii="Arial" w:hAnsi="Arial" w:cs="Arial"/>
              </w:rPr>
            </w:pPr>
            <w:r>
              <w:rPr>
                <w:rFonts w:ascii="Arial" w:hAnsi="Arial" w:cs="Arial"/>
              </w:rPr>
              <w:t>To critically explore relevant theories surrounding the research question including attachment theory and social learning theory.</w:t>
            </w:r>
          </w:p>
          <w:p w:rsidR="0077513F" w:rsidP="003B2281" w:rsidRDefault="0077513F" w14:paraId="526770CE" w14:textId="77777777">
            <w:pPr>
              <w:rPr>
                <w:rFonts w:ascii="Arial" w:hAnsi="Arial" w:cs="Arial"/>
              </w:rPr>
            </w:pPr>
          </w:p>
          <w:p w:rsidR="0077513F" w:rsidP="003B2281" w:rsidRDefault="0077513F" w14:paraId="7CBEED82" w14:textId="77777777">
            <w:pPr>
              <w:ind w:left="720"/>
              <w:rPr>
                <w:rFonts w:ascii="Arial" w:hAnsi="Arial" w:cs="Arial"/>
              </w:rPr>
            </w:pPr>
          </w:p>
          <w:p w:rsidR="0077513F" w:rsidP="003B2281" w:rsidRDefault="0077513F" w14:paraId="27B8F768" w14:textId="77777777">
            <w:pPr>
              <w:ind w:left="720"/>
              <w:rPr>
                <w:rFonts w:ascii="Arial" w:hAnsi="Arial" w:cs="Arial"/>
              </w:rPr>
            </w:pPr>
            <w:r>
              <w:rPr>
                <w:rFonts w:ascii="Arial" w:hAnsi="Arial" w:cs="Arial"/>
              </w:rPr>
              <w:t xml:space="preserve">  </w:t>
            </w:r>
          </w:p>
          <w:p w:rsidR="0077513F" w:rsidP="003B2281" w:rsidRDefault="0077513F" w14:paraId="6E36661F" w14:textId="77777777">
            <w:pPr>
              <w:ind w:left="1440"/>
              <w:rPr>
                <w:rFonts w:ascii="Arial" w:hAnsi="Arial" w:cs="Arial"/>
              </w:rPr>
            </w:pPr>
          </w:p>
          <w:p w:rsidRPr="004C3A0B" w:rsidR="0077513F" w:rsidP="003B2281" w:rsidRDefault="0077513F" w14:paraId="38645DC7" w14:textId="77777777">
            <w:pPr>
              <w:rPr>
                <w:rFonts w:ascii="Arial" w:hAnsi="Arial" w:cs="Arial"/>
                <w:sz w:val="22"/>
                <w:szCs w:val="22"/>
              </w:rPr>
            </w:pPr>
          </w:p>
        </w:tc>
      </w:tr>
      <w:tr w:rsidRPr="004C3A0B" w:rsidR="0077513F" w:rsidTr="003B2281" w14:paraId="2277265D" w14:textId="77777777">
        <w:trPr>
          <w:trHeight w:val="454"/>
        </w:trPr>
        <w:tc>
          <w:tcPr>
            <w:tcW w:w="296" w:type="pct"/>
            <w:shd w:val="clear" w:color="auto" w:fill="F2F2F2"/>
            <w:vAlign w:val="center"/>
          </w:tcPr>
          <w:p w:rsidRPr="002132F9" w:rsidR="0077513F" w:rsidP="003B2281" w:rsidRDefault="0077513F" w14:paraId="135E58C4" w14:textId="77777777">
            <w:pPr>
              <w:spacing w:before="120" w:after="120"/>
              <w:rPr>
                <w:rFonts w:ascii="Arial" w:hAnsi="Arial" w:cs="Arial"/>
                <w:sz w:val="22"/>
                <w:szCs w:val="22"/>
              </w:rPr>
            </w:pPr>
          </w:p>
        </w:tc>
        <w:tc>
          <w:tcPr>
            <w:tcW w:w="4704" w:type="pct"/>
            <w:gridSpan w:val="4"/>
            <w:shd w:val="clear" w:color="auto" w:fill="F2F2F2"/>
            <w:vAlign w:val="center"/>
          </w:tcPr>
          <w:p w:rsidRPr="004C3A0B" w:rsidR="0077513F" w:rsidP="003B2281" w:rsidRDefault="0077513F" w14:paraId="1E0A40DC" w14:textId="7777777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77513F" w:rsidP="003B2281" w:rsidRDefault="0077513F" w14:paraId="016DF425" w14:textId="77777777">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Pr="004C3A0B" w:rsidR="0077513F" w:rsidTr="003B2281" w14:paraId="0DDB0015" w14:textId="77777777">
        <w:trPr>
          <w:trHeight w:val="454"/>
        </w:trPr>
        <w:tc>
          <w:tcPr>
            <w:tcW w:w="296" w:type="pct"/>
            <w:vAlign w:val="center"/>
          </w:tcPr>
          <w:p w:rsidRPr="00D66471" w:rsidR="0077513F" w:rsidP="003B2281" w:rsidRDefault="0077513F" w14:paraId="6F74D8FD" w14:textId="77777777">
            <w:pPr>
              <w:rPr>
                <w:rFonts w:ascii="Arial" w:hAnsi="Arial" w:cs="Arial"/>
                <w:sz w:val="22"/>
                <w:szCs w:val="22"/>
              </w:rPr>
            </w:pPr>
            <w:r>
              <w:rPr>
                <w:rFonts w:ascii="Arial" w:hAnsi="Arial" w:cs="Arial"/>
                <w:sz w:val="22"/>
                <w:szCs w:val="22"/>
              </w:rPr>
              <w:t>7</w:t>
            </w:r>
          </w:p>
        </w:tc>
        <w:tc>
          <w:tcPr>
            <w:tcW w:w="4704" w:type="pct"/>
            <w:gridSpan w:val="4"/>
            <w:vAlign w:val="center"/>
          </w:tcPr>
          <w:p w:rsidRPr="004C3A0B" w:rsidR="0077513F" w:rsidP="003B2281" w:rsidRDefault="0077513F" w14:paraId="62EBF9A1" w14:textId="77777777">
            <w:pPr>
              <w:rPr>
                <w:rFonts w:ascii="Arial" w:hAnsi="Arial" w:cs="Arial"/>
                <w:sz w:val="22"/>
                <w:szCs w:val="22"/>
              </w:rPr>
            </w:pPr>
          </w:p>
          <w:p w:rsidRPr="004C3A0B" w:rsidR="0077513F" w:rsidP="003B2281" w:rsidRDefault="0077513F" w14:paraId="7546AC13" w14:textId="77777777">
            <w:pPr>
              <w:rPr>
                <w:rFonts w:ascii="Arial" w:hAnsi="Arial" w:cs="Arial"/>
                <w:sz w:val="22"/>
                <w:szCs w:val="22"/>
              </w:rPr>
            </w:pPr>
            <w:r>
              <w:rPr>
                <w:rFonts w:ascii="Arial" w:hAnsi="Arial" w:cs="Arial"/>
                <w:sz w:val="22"/>
                <w:szCs w:val="22"/>
              </w:rPr>
              <w:t>N/A</w:t>
            </w:r>
          </w:p>
          <w:p w:rsidRPr="004C3A0B" w:rsidR="0077513F" w:rsidP="003B2281" w:rsidRDefault="0077513F" w14:paraId="0C6C2CD5" w14:textId="77777777">
            <w:pPr>
              <w:rPr>
                <w:rFonts w:ascii="Arial" w:hAnsi="Arial" w:cs="Arial"/>
                <w:sz w:val="22"/>
                <w:szCs w:val="22"/>
              </w:rPr>
            </w:pPr>
          </w:p>
          <w:p w:rsidRPr="004C3A0B" w:rsidR="0077513F" w:rsidP="003B2281" w:rsidRDefault="0077513F" w14:paraId="7C1A9EBB"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77513F" w:rsidTr="003B2281" w14:paraId="3ED1DD31" w14:textId="77777777">
        <w:trPr>
          <w:trHeight w:val="454"/>
        </w:trPr>
        <w:tc>
          <w:tcPr>
            <w:tcW w:w="296" w:type="pct"/>
            <w:shd w:val="clear" w:color="auto" w:fill="F2F2F2"/>
            <w:vAlign w:val="center"/>
          </w:tcPr>
          <w:p w:rsidRPr="002132F9" w:rsidR="0077513F" w:rsidP="003B2281" w:rsidRDefault="0077513F" w14:paraId="709E88E4" w14:textId="77777777">
            <w:pPr>
              <w:spacing w:before="120"/>
              <w:rPr>
                <w:rFonts w:ascii="Arial" w:hAnsi="Arial" w:cs="Arial"/>
                <w:bCs/>
                <w:sz w:val="22"/>
                <w:szCs w:val="22"/>
              </w:rPr>
            </w:pPr>
            <w:r>
              <w:br w:type="page"/>
            </w:r>
          </w:p>
        </w:tc>
        <w:tc>
          <w:tcPr>
            <w:tcW w:w="4704" w:type="pct"/>
            <w:gridSpan w:val="4"/>
            <w:shd w:val="clear" w:color="auto" w:fill="F2F2F2"/>
            <w:vAlign w:val="center"/>
          </w:tcPr>
          <w:p w:rsidRPr="004C3A0B" w:rsidR="0077513F" w:rsidP="003B2281" w:rsidRDefault="0077513F" w14:paraId="3E66D338" w14:textId="77777777">
            <w:pPr>
              <w:spacing w:before="120"/>
              <w:rPr>
                <w:rFonts w:ascii="Arial" w:hAnsi="Arial" w:cs="Arial"/>
                <w:b/>
                <w:sz w:val="22"/>
                <w:szCs w:val="22"/>
              </w:rPr>
            </w:pPr>
            <w:r w:rsidRPr="004C3A0B">
              <w:rPr>
                <w:rFonts w:ascii="Arial" w:hAnsi="Arial" w:cs="Arial"/>
                <w:b/>
                <w:sz w:val="22"/>
                <w:szCs w:val="22"/>
              </w:rPr>
              <w:t>Location of research activity</w:t>
            </w:r>
          </w:p>
          <w:p w:rsidRPr="004C3A0B" w:rsidR="0077513F" w:rsidP="003B2281" w:rsidRDefault="0077513F" w14:paraId="4D4BC177"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77513F" w:rsidTr="003B2281" w14:paraId="601C0453" w14:textId="77777777">
        <w:trPr>
          <w:trHeight w:val="454"/>
        </w:trPr>
        <w:tc>
          <w:tcPr>
            <w:tcW w:w="296" w:type="pct"/>
            <w:vAlign w:val="center"/>
          </w:tcPr>
          <w:p w:rsidRPr="00F87E26" w:rsidR="0077513F" w:rsidP="003B2281" w:rsidRDefault="0077513F" w14:paraId="49832D11" w14:textId="77777777">
            <w:pPr>
              <w:rPr>
                <w:rFonts w:ascii="Arial" w:hAnsi="Arial" w:cs="Arial"/>
                <w:bCs/>
                <w:sz w:val="22"/>
                <w:szCs w:val="22"/>
              </w:rPr>
            </w:pPr>
            <w:r>
              <w:rPr>
                <w:rFonts w:ascii="Arial" w:hAnsi="Arial" w:cs="Arial"/>
                <w:bCs/>
                <w:sz w:val="22"/>
                <w:szCs w:val="22"/>
              </w:rPr>
              <w:t>8</w:t>
            </w:r>
          </w:p>
        </w:tc>
        <w:tc>
          <w:tcPr>
            <w:tcW w:w="4704" w:type="pct"/>
            <w:gridSpan w:val="4"/>
            <w:vAlign w:val="center"/>
          </w:tcPr>
          <w:p w:rsidRPr="004C3A0B" w:rsidR="0077513F" w:rsidP="003B2281" w:rsidRDefault="0077513F" w14:paraId="508C98E9" w14:textId="77777777">
            <w:pPr>
              <w:rPr>
                <w:rFonts w:ascii="Arial" w:hAnsi="Arial" w:cs="Arial"/>
                <w:sz w:val="22"/>
                <w:szCs w:val="22"/>
              </w:rPr>
            </w:pPr>
          </w:p>
          <w:p w:rsidRPr="004C3A0B" w:rsidR="0077513F" w:rsidP="003B2281" w:rsidRDefault="0077513F" w14:paraId="38934951" w14:textId="77777777">
            <w:pPr>
              <w:rPr>
                <w:rFonts w:ascii="Arial" w:hAnsi="Arial" w:cs="Arial"/>
                <w:sz w:val="22"/>
                <w:szCs w:val="22"/>
              </w:rPr>
            </w:pPr>
            <w:r>
              <w:rPr>
                <w:rFonts w:ascii="Arial" w:hAnsi="Arial" w:cs="Arial"/>
                <w:sz w:val="22"/>
                <w:szCs w:val="22"/>
              </w:rPr>
              <w:t>This research is desk based.</w:t>
            </w:r>
          </w:p>
          <w:p w:rsidRPr="004C3A0B" w:rsidR="0077513F" w:rsidP="003B2281" w:rsidRDefault="0077513F" w14:paraId="779F8E76" w14:textId="77777777">
            <w:pPr>
              <w:rPr>
                <w:rFonts w:ascii="Arial" w:hAnsi="Arial" w:cs="Arial"/>
                <w:b/>
                <w:sz w:val="22"/>
                <w:szCs w:val="22"/>
              </w:rPr>
            </w:pPr>
          </w:p>
        </w:tc>
      </w:tr>
      <w:tr w:rsidRPr="004C3A0B" w:rsidR="0077513F" w:rsidTr="003B2281" w14:paraId="473DCBA0" w14:textId="77777777">
        <w:trPr>
          <w:trHeight w:val="454"/>
        </w:trPr>
        <w:tc>
          <w:tcPr>
            <w:tcW w:w="296" w:type="pct"/>
            <w:shd w:val="clear" w:color="auto" w:fill="F2F2F2"/>
            <w:vAlign w:val="center"/>
          </w:tcPr>
          <w:p w:rsidRPr="002132F9" w:rsidR="0077513F" w:rsidP="003B2281" w:rsidRDefault="0077513F" w14:paraId="7818863E" w14:textId="77777777">
            <w:pPr>
              <w:spacing w:before="120"/>
              <w:rPr>
                <w:rFonts w:ascii="Arial" w:hAnsi="Arial" w:cs="Arial"/>
                <w:bCs/>
                <w:sz w:val="22"/>
                <w:szCs w:val="22"/>
              </w:rPr>
            </w:pPr>
          </w:p>
        </w:tc>
        <w:tc>
          <w:tcPr>
            <w:tcW w:w="4704" w:type="pct"/>
            <w:gridSpan w:val="4"/>
            <w:shd w:val="clear" w:color="auto" w:fill="F2F2F2"/>
            <w:vAlign w:val="center"/>
          </w:tcPr>
          <w:p w:rsidRPr="004C3A0B" w:rsidR="0077513F" w:rsidP="003B2281" w:rsidRDefault="0077513F" w14:paraId="00F4BDC5"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77513F" w:rsidP="003B2281" w:rsidRDefault="0077513F" w14:paraId="3E02AD32" w14:textId="77777777">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Pr="004C3A0B" w:rsidR="0077513F" w:rsidTr="003B2281" w14:paraId="0E3BA65F" w14:textId="77777777">
        <w:trPr>
          <w:trHeight w:val="454"/>
        </w:trPr>
        <w:tc>
          <w:tcPr>
            <w:tcW w:w="296" w:type="pct"/>
            <w:vAlign w:val="center"/>
          </w:tcPr>
          <w:p w:rsidRPr="00F87E26" w:rsidR="0077513F" w:rsidP="003B2281" w:rsidRDefault="0077513F" w14:paraId="42124560" w14:textId="77777777">
            <w:pPr>
              <w:rPr>
                <w:rFonts w:ascii="Arial" w:hAnsi="Arial" w:cs="Arial"/>
                <w:bCs/>
                <w:sz w:val="22"/>
                <w:szCs w:val="22"/>
              </w:rPr>
            </w:pPr>
            <w:r>
              <w:rPr>
                <w:rFonts w:ascii="Arial" w:hAnsi="Arial" w:cs="Arial"/>
                <w:bCs/>
                <w:sz w:val="22"/>
                <w:szCs w:val="22"/>
              </w:rPr>
              <w:t>9</w:t>
            </w:r>
          </w:p>
        </w:tc>
        <w:tc>
          <w:tcPr>
            <w:tcW w:w="4704" w:type="pct"/>
            <w:gridSpan w:val="4"/>
            <w:vAlign w:val="center"/>
          </w:tcPr>
          <w:p w:rsidR="0077513F" w:rsidP="003B2281" w:rsidRDefault="0077513F" w14:paraId="44F69B9A" w14:textId="77777777">
            <w:pPr>
              <w:rPr>
                <w:rFonts w:ascii="Arial" w:hAnsi="Arial" w:cs="Arial"/>
                <w:sz w:val="22"/>
                <w:szCs w:val="22"/>
              </w:rPr>
            </w:pPr>
          </w:p>
          <w:p w:rsidR="0077513F" w:rsidP="003B2281" w:rsidRDefault="0077513F" w14:paraId="7759889B" w14:textId="77777777">
            <w:pPr>
              <w:rPr>
                <w:rFonts w:ascii="Arial" w:hAnsi="Arial" w:cs="Arial"/>
                <w:sz w:val="22"/>
                <w:szCs w:val="22"/>
              </w:rPr>
            </w:pPr>
            <w:r>
              <w:rPr>
                <w:rFonts w:ascii="Arial" w:hAnsi="Arial" w:cs="Arial"/>
                <w:sz w:val="22"/>
                <w:szCs w:val="22"/>
              </w:rPr>
              <w:t>N/A</w:t>
            </w:r>
          </w:p>
          <w:p w:rsidRPr="004C3A0B" w:rsidR="0077513F" w:rsidP="003B2281" w:rsidRDefault="0077513F" w14:paraId="5F07D11E" w14:textId="77777777">
            <w:pPr>
              <w:rPr>
                <w:rFonts w:ascii="Arial" w:hAnsi="Arial" w:cs="Arial"/>
                <w:sz w:val="22"/>
                <w:szCs w:val="22"/>
              </w:rPr>
            </w:pPr>
          </w:p>
          <w:p w:rsidRPr="003257BD" w:rsidR="0077513F" w:rsidP="003B2281" w:rsidRDefault="0077513F" w14:paraId="41508A3C" w14:textId="77777777">
            <w:pPr>
              <w:rPr>
                <w:rFonts w:ascii="Arial" w:hAnsi="Arial" w:cs="Arial"/>
                <w:b/>
                <w:i/>
                <w:sz w:val="22"/>
                <w:szCs w:val="22"/>
              </w:rPr>
            </w:pPr>
          </w:p>
        </w:tc>
      </w:tr>
    </w:tbl>
    <w:p w:rsidR="0077513F" w:rsidP="003B2281" w:rsidRDefault="0077513F" w14:paraId="43D6B1D6"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61"/>
        <w:gridCol w:w="5824"/>
        <w:gridCol w:w="1005"/>
        <w:gridCol w:w="1006"/>
      </w:tblGrid>
      <w:tr w:rsidRPr="00090CF7" w:rsidR="0077513F" w:rsidTr="003B2281" w14:paraId="363E43B6" w14:textId="77777777">
        <w:trPr>
          <w:trHeight w:val="383"/>
        </w:trPr>
        <w:tc>
          <w:tcPr>
            <w:tcW w:w="270" w:type="pct"/>
            <w:vMerge w:val="restart"/>
            <w:shd w:val="clear" w:color="auto" w:fill="F2F2F2"/>
            <w:vAlign w:val="center"/>
          </w:tcPr>
          <w:p w:rsidRPr="003B2281" w:rsidR="0077513F" w:rsidP="003B2281" w:rsidRDefault="0077513F" w14:paraId="446DE71A"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10</w:t>
            </w:r>
          </w:p>
        </w:tc>
        <w:tc>
          <w:tcPr>
            <w:tcW w:w="3513" w:type="pct"/>
            <w:vMerge w:val="restart"/>
            <w:shd w:val="clear" w:color="auto" w:fill="F2F2F2"/>
            <w:vAlign w:val="center"/>
          </w:tcPr>
          <w:p w:rsidRPr="003B2281" w:rsidR="0077513F" w:rsidP="003B2281" w:rsidRDefault="0077513F" w14:paraId="3A6CDDBA"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 xml:space="preserve">Use of documentation not in the public domain: Are any documents </w:t>
            </w:r>
            <w:r w:rsidRPr="003B2281">
              <w:rPr>
                <w:rFonts w:ascii="Arial" w:hAnsi="Arial" w:eastAsia="Calibri" w:cs="Arial"/>
                <w:b/>
                <w:sz w:val="22"/>
                <w:szCs w:val="22"/>
                <w:u w:val="single"/>
              </w:rPr>
              <w:t>NOT</w:t>
            </w:r>
            <w:r w:rsidRPr="003B2281">
              <w:rPr>
                <w:rFonts w:ascii="Arial" w:hAnsi="Arial" w:eastAsia="Calibri" w:cs="Arial"/>
                <w:sz w:val="22"/>
                <w:szCs w:val="22"/>
              </w:rPr>
              <w:t xml:space="preserve"> publicly available? </w:t>
            </w:r>
          </w:p>
          <w:p w:rsidRPr="003B2281" w:rsidR="0077513F" w:rsidP="003B2281" w:rsidRDefault="0077513F" w14:paraId="17DBC151" w14:textId="77777777">
            <w:pPr>
              <w:autoSpaceDE w:val="0"/>
              <w:autoSpaceDN w:val="0"/>
              <w:adjustRightInd w:val="0"/>
              <w:rPr>
                <w:rFonts w:ascii="Arial" w:hAnsi="Arial" w:eastAsia="Calibri" w:cs="Arial"/>
                <w:bCs/>
                <w:sz w:val="22"/>
                <w:szCs w:val="22"/>
              </w:rPr>
            </w:pPr>
          </w:p>
        </w:tc>
        <w:tc>
          <w:tcPr>
            <w:tcW w:w="608" w:type="pct"/>
            <w:shd w:val="clear" w:color="auto" w:fill="F2F2F2"/>
            <w:vAlign w:val="center"/>
          </w:tcPr>
          <w:p w:rsidRPr="003B2281" w:rsidR="0077513F" w:rsidP="003B2281" w:rsidRDefault="0077513F" w14:paraId="047A6013" w14:textId="77777777">
            <w:pPr>
              <w:autoSpaceDE w:val="0"/>
              <w:autoSpaceDN w:val="0"/>
              <w:adjustRightInd w:val="0"/>
              <w:jc w:val="center"/>
              <w:rPr>
                <w:rFonts w:ascii="Arial" w:hAnsi="Arial" w:eastAsia="Calibri" w:cs="Arial"/>
                <w:b/>
                <w:sz w:val="22"/>
                <w:szCs w:val="22"/>
              </w:rPr>
            </w:pPr>
            <w:r w:rsidRPr="003B2281">
              <w:rPr>
                <w:rFonts w:ascii="Arial" w:hAnsi="Arial" w:eastAsia="Calibri" w:cs="Arial"/>
                <w:b/>
                <w:sz w:val="22"/>
                <w:szCs w:val="22"/>
              </w:rPr>
              <w:t>NO</w:t>
            </w:r>
          </w:p>
        </w:tc>
        <w:tc>
          <w:tcPr>
            <w:tcW w:w="608" w:type="pct"/>
            <w:shd w:val="clear" w:color="auto" w:fill="D9D9D9"/>
            <w:vAlign w:val="center"/>
          </w:tcPr>
          <w:p w:rsidRPr="003B2281" w:rsidR="0077513F" w:rsidP="003B2281" w:rsidRDefault="0077513F" w14:paraId="1CB34C57" w14:textId="77777777">
            <w:pPr>
              <w:autoSpaceDE w:val="0"/>
              <w:autoSpaceDN w:val="0"/>
              <w:adjustRightInd w:val="0"/>
              <w:jc w:val="center"/>
              <w:rPr>
                <w:rFonts w:ascii="Arial" w:hAnsi="Arial" w:eastAsia="Calibri" w:cs="Arial"/>
                <w:bCs/>
                <w:sz w:val="22"/>
                <w:szCs w:val="22"/>
              </w:rPr>
            </w:pPr>
            <w:r w:rsidRPr="003B2281">
              <w:rPr>
                <w:rFonts w:hint="eastAsia" w:ascii="MS Gothic" w:hAnsi="MS Gothic" w:eastAsia="MS Gothic" w:cs="Arial"/>
                <w:bCs/>
                <w:sz w:val="22"/>
                <w:szCs w:val="22"/>
              </w:rPr>
              <w:t>☑</w:t>
            </w:r>
          </w:p>
        </w:tc>
      </w:tr>
      <w:tr w:rsidRPr="00090CF7" w:rsidR="0077513F" w:rsidTr="003B2281" w14:paraId="0F5F91A9" w14:textId="77777777">
        <w:trPr>
          <w:trHeight w:val="218"/>
        </w:trPr>
        <w:tc>
          <w:tcPr>
            <w:tcW w:w="270" w:type="pct"/>
            <w:vMerge/>
            <w:shd w:val="clear" w:color="auto" w:fill="F2F2F2"/>
            <w:vAlign w:val="center"/>
          </w:tcPr>
          <w:p w:rsidRPr="003B2281" w:rsidR="0077513F" w:rsidP="003B2281" w:rsidRDefault="0077513F" w14:paraId="6F8BD81B" w14:textId="77777777">
            <w:pPr>
              <w:autoSpaceDE w:val="0"/>
              <w:autoSpaceDN w:val="0"/>
              <w:adjustRightInd w:val="0"/>
              <w:rPr>
                <w:rFonts w:ascii="Arial" w:hAnsi="Arial" w:eastAsia="Calibri" w:cs="Arial"/>
                <w:bCs/>
                <w:sz w:val="22"/>
                <w:szCs w:val="22"/>
              </w:rPr>
            </w:pPr>
          </w:p>
        </w:tc>
        <w:tc>
          <w:tcPr>
            <w:tcW w:w="3513" w:type="pct"/>
            <w:vMerge/>
            <w:shd w:val="clear" w:color="auto" w:fill="F2F2F2"/>
          </w:tcPr>
          <w:p w:rsidRPr="003B2281" w:rsidR="0077513F" w:rsidP="003B2281" w:rsidRDefault="0077513F" w14:paraId="2613E9C1" w14:textId="77777777">
            <w:pPr>
              <w:autoSpaceDE w:val="0"/>
              <w:autoSpaceDN w:val="0"/>
              <w:adjustRightInd w:val="0"/>
              <w:rPr>
                <w:rFonts w:ascii="Arial" w:hAnsi="Arial" w:eastAsia="Calibri" w:cs="Arial"/>
                <w:bCs/>
                <w:sz w:val="22"/>
                <w:szCs w:val="22"/>
              </w:rPr>
            </w:pPr>
          </w:p>
        </w:tc>
        <w:tc>
          <w:tcPr>
            <w:tcW w:w="608" w:type="pct"/>
            <w:shd w:val="clear" w:color="auto" w:fill="F2F2F2"/>
            <w:vAlign w:val="center"/>
          </w:tcPr>
          <w:p w:rsidRPr="003B2281" w:rsidR="0077513F" w:rsidP="003B2281" w:rsidRDefault="0077513F" w14:paraId="4B4303E7" w14:textId="77777777">
            <w:pPr>
              <w:autoSpaceDE w:val="0"/>
              <w:autoSpaceDN w:val="0"/>
              <w:adjustRightInd w:val="0"/>
              <w:jc w:val="center"/>
              <w:rPr>
                <w:rFonts w:ascii="Arial" w:hAnsi="Arial" w:eastAsia="Calibri" w:cs="Arial"/>
                <w:b/>
                <w:sz w:val="22"/>
                <w:szCs w:val="22"/>
              </w:rPr>
            </w:pPr>
            <w:r w:rsidRPr="003B2281">
              <w:rPr>
                <w:rFonts w:ascii="Arial" w:hAnsi="Arial" w:eastAsia="Calibri" w:cs="Arial"/>
                <w:b/>
                <w:sz w:val="22"/>
                <w:szCs w:val="22"/>
              </w:rPr>
              <w:t>YES</w:t>
            </w:r>
          </w:p>
        </w:tc>
        <w:tc>
          <w:tcPr>
            <w:tcW w:w="608" w:type="pct"/>
            <w:shd w:val="clear" w:color="auto" w:fill="D9D9D9"/>
            <w:vAlign w:val="center"/>
          </w:tcPr>
          <w:p w:rsidRPr="003B2281" w:rsidR="0077513F" w:rsidP="003B2281" w:rsidRDefault="0077513F" w14:paraId="6A3B6897" w14:textId="77777777">
            <w:pPr>
              <w:autoSpaceDE w:val="0"/>
              <w:autoSpaceDN w:val="0"/>
              <w:adjustRightInd w:val="0"/>
              <w:jc w:val="center"/>
              <w:rPr>
                <w:rFonts w:ascii="Arial" w:hAnsi="Arial" w:eastAsia="Calibri" w:cs="Arial"/>
                <w:bCs/>
                <w:sz w:val="22"/>
                <w:szCs w:val="22"/>
              </w:rPr>
            </w:pPr>
            <w:r w:rsidRPr="003B2281">
              <w:rPr>
                <w:rFonts w:hint="eastAsia" w:ascii="MS Gothic" w:hAnsi="MS Gothic" w:eastAsia="MS Gothic" w:cs="Arial"/>
                <w:bCs/>
                <w:sz w:val="22"/>
                <w:szCs w:val="22"/>
              </w:rPr>
              <w:t>☐</w:t>
            </w:r>
          </w:p>
        </w:tc>
      </w:tr>
      <w:tr w:rsidRPr="00090CF7" w:rsidR="0077513F" w:rsidTr="003B2281" w14:paraId="333DE88B" w14:textId="77777777">
        <w:tc>
          <w:tcPr>
            <w:tcW w:w="270" w:type="pct"/>
            <w:shd w:val="clear" w:color="auto" w:fill="FFFFFF"/>
            <w:vAlign w:val="center"/>
          </w:tcPr>
          <w:p w:rsidRPr="003B2281" w:rsidR="0077513F" w:rsidP="003B2281" w:rsidRDefault="0077513F" w14:paraId="4737E36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11</w:t>
            </w:r>
          </w:p>
        </w:tc>
        <w:tc>
          <w:tcPr>
            <w:tcW w:w="4730" w:type="pct"/>
            <w:gridSpan w:val="3"/>
            <w:shd w:val="clear" w:color="auto" w:fill="FFFFFF"/>
          </w:tcPr>
          <w:p w:rsidRPr="003B2281" w:rsidR="0077513F" w:rsidP="003B2281" w:rsidRDefault="0077513F" w14:paraId="3C23894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 xml:space="preserve">If </w:t>
            </w:r>
            <w:proofErr w:type="gramStart"/>
            <w:r w:rsidRPr="003B2281">
              <w:rPr>
                <w:rFonts w:ascii="Arial" w:hAnsi="Arial" w:eastAsia="Calibri" w:cs="Arial"/>
                <w:sz w:val="22"/>
                <w:szCs w:val="22"/>
              </w:rPr>
              <w:t>Yes</w:t>
            </w:r>
            <w:proofErr w:type="gramEnd"/>
            <w:r w:rsidRPr="003B2281">
              <w:rPr>
                <w:rFonts w:ascii="Arial" w:hAnsi="Arial" w:eastAsia="Calibri"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rsidRPr="003B2281" w:rsidR="0077513F" w:rsidP="003B2281" w:rsidRDefault="0077513F" w14:paraId="1037B8A3" w14:textId="77777777">
            <w:pPr>
              <w:rPr>
                <w:rFonts w:ascii="Arial" w:hAnsi="Arial" w:eastAsia="Calibri" w:cs="Arial"/>
                <w:sz w:val="22"/>
                <w:szCs w:val="22"/>
              </w:rPr>
            </w:pPr>
          </w:p>
          <w:p w:rsidRPr="003B2281" w:rsidR="0077513F" w:rsidP="003B2281" w:rsidRDefault="0077513F" w14:paraId="2F5090EE" w14:textId="77777777">
            <w:pPr>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687C6DE0" w14:textId="77777777">
            <w:pPr>
              <w:rPr>
                <w:rFonts w:ascii="Arial" w:hAnsi="Arial" w:eastAsia="Calibri" w:cs="Arial"/>
                <w:sz w:val="22"/>
                <w:szCs w:val="22"/>
              </w:rPr>
            </w:pPr>
          </w:p>
          <w:p w:rsidRPr="003B2281" w:rsidR="0077513F" w:rsidP="003B2281" w:rsidRDefault="0077513F" w14:paraId="5B2F9378" w14:textId="77777777">
            <w:pPr>
              <w:autoSpaceDE w:val="0"/>
              <w:autoSpaceDN w:val="0"/>
              <w:adjustRightInd w:val="0"/>
              <w:rPr>
                <w:rFonts w:ascii="Arial" w:hAnsi="Arial" w:eastAsia="Calibri" w:cs="Arial"/>
                <w:bCs/>
                <w:sz w:val="22"/>
                <w:szCs w:val="22"/>
              </w:rPr>
            </w:pPr>
          </w:p>
        </w:tc>
      </w:tr>
    </w:tbl>
    <w:p w:rsidR="0077513F" w:rsidP="003B2281" w:rsidRDefault="0077513F" w14:paraId="58E6DD4E" w14:textId="77777777">
      <w:pPr>
        <w:autoSpaceDE w:val="0"/>
        <w:autoSpaceDN w:val="0"/>
        <w:adjustRightInd w:val="0"/>
        <w:spacing w:after="240"/>
        <w:jc w:val="both"/>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61"/>
        <w:gridCol w:w="6517"/>
        <w:gridCol w:w="670"/>
        <w:gridCol w:w="648"/>
      </w:tblGrid>
      <w:tr w:rsidRPr="004C3A0B" w:rsidR="0077513F" w:rsidTr="003B2281" w14:paraId="2A9AD69D" w14:textId="77777777">
        <w:tc>
          <w:tcPr>
            <w:tcW w:w="269" w:type="pct"/>
            <w:shd w:val="clear" w:color="auto" w:fill="F2F2F2"/>
            <w:vAlign w:val="center"/>
          </w:tcPr>
          <w:p w:rsidRPr="003B2281" w:rsidR="0077513F" w:rsidP="003B2281" w:rsidRDefault="0077513F" w14:paraId="7D3BEE8F" w14:textId="77777777">
            <w:pPr>
              <w:autoSpaceDE w:val="0"/>
              <w:autoSpaceDN w:val="0"/>
              <w:adjustRightInd w:val="0"/>
              <w:jc w:val="center"/>
              <w:rPr>
                <w:rFonts w:ascii="Arial" w:hAnsi="Arial" w:eastAsia="Calibri" w:cs="Arial"/>
                <w:b/>
                <w:sz w:val="22"/>
                <w:szCs w:val="22"/>
              </w:rPr>
            </w:pPr>
          </w:p>
        </w:tc>
        <w:tc>
          <w:tcPr>
            <w:tcW w:w="3931" w:type="pct"/>
            <w:shd w:val="clear" w:color="auto" w:fill="F2F2F2"/>
          </w:tcPr>
          <w:p w:rsidRPr="003B2281" w:rsidR="0077513F" w:rsidP="003B2281" w:rsidRDefault="0077513F" w14:paraId="5C5DA0C8" w14:textId="77777777">
            <w:pPr>
              <w:autoSpaceDE w:val="0"/>
              <w:autoSpaceDN w:val="0"/>
              <w:adjustRightInd w:val="0"/>
              <w:jc w:val="both"/>
              <w:rPr>
                <w:rFonts w:ascii="Arial" w:hAnsi="Arial" w:eastAsia="Calibri" w:cs="Arial"/>
                <w:b/>
                <w:sz w:val="22"/>
                <w:szCs w:val="22"/>
              </w:rPr>
            </w:pPr>
            <w:r w:rsidRPr="003B2281">
              <w:rPr>
                <w:rFonts w:ascii="Arial" w:hAnsi="Arial" w:eastAsia="Calibri" w:cs="Arial"/>
                <w:b/>
                <w:sz w:val="22"/>
                <w:szCs w:val="22"/>
              </w:rPr>
              <w:t>Does your research relate to one or more of the seven aims of the Well-being of Future Generations (Wales) Act 2015?</w:t>
            </w:r>
          </w:p>
        </w:tc>
        <w:tc>
          <w:tcPr>
            <w:tcW w:w="407" w:type="pct"/>
            <w:shd w:val="clear" w:color="auto" w:fill="F2F2F2"/>
          </w:tcPr>
          <w:p w:rsidRPr="003B2281" w:rsidR="0077513F" w:rsidP="003B2281" w:rsidRDefault="0077513F" w14:paraId="3B88899E" w14:textId="77777777">
            <w:pPr>
              <w:autoSpaceDE w:val="0"/>
              <w:autoSpaceDN w:val="0"/>
              <w:adjustRightInd w:val="0"/>
              <w:jc w:val="center"/>
              <w:rPr>
                <w:rFonts w:ascii="Arial" w:hAnsi="Arial" w:eastAsia="Calibri" w:cs="Arial"/>
                <w:b/>
                <w:bCs/>
                <w:sz w:val="22"/>
                <w:szCs w:val="22"/>
              </w:rPr>
            </w:pPr>
          </w:p>
          <w:p w:rsidRPr="003B2281" w:rsidR="0077513F" w:rsidP="003B2281" w:rsidRDefault="0077513F" w14:paraId="17C4EFF1"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YES</w:t>
            </w:r>
          </w:p>
        </w:tc>
        <w:tc>
          <w:tcPr>
            <w:tcW w:w="393" w:type="pct"/>
            <w:shd w:val="clear" w:color="auto" w:fill="F2F2F2"/>
          </w:tcPr>
          <w:p w:rsidRPr="003B2281" w:rsidR="0077513F" w:rsidP="003B2281" w:rsidRDefault="0077513F" w14:paraId="69E2BB2B" w14:textId="77777777">
            <w:pPr>
              <w:autoSpaceDE w:val="0"/>
              <w:autoSpaceDN w:val="0"/>
              <w:adjustRightInd w:val="0"/>
              <w:jc w:val="center"/>
              <w:rPr>
                <w:rFonts w:ascii="Arial" w:hAnsi="Arial" w:eastAsia="Calibri" w:cs="Arial"/>
                <w:b/>
                <w:bCs/>
                <w:sz w:val="22"/>
                <w:szCs w:val="22"/>
              </w:rPr>
            </w:pPr>
          </w:p>
          <w:p w:rsidRPr="003B2281" w:rsidR="0077513F" w:rsidP="003B2281" w:rsidRDefault="0077513F" w14:paraId="12837EF5"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NO</w:t>
            </w:r>
          </w:p>
        </w:tc>
      </w:tr>
      <w:tr w:rsidRPr="004C3A0B" w:rsidR="0077513F" w:rsidTr="003B2281" w14:paraId="3333EE0C" w14:textId="77777777">
        <w:trPr>
          <w:trHeight w:val="439"/>
        </w:trPr>
        <w:tc>
          <w:tcPr>
            <w:tcW w:w="269" w:type="pct"/>
            <w:shd w:val="clear" w:color="auto" w:fill="F2F2F2"/>
            <w:vAlign w:val="center"/>
          </w:tcPr>
          <w:p w:rsidRPr="003B2281" w:rsidR="0077513F" w:rsidP="003B2281" w:rsidRDefault="0077513F" w14:paraId="4B73E586"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12</w:t>
            </w:r>
          </w:p>
        </w:tc>
        <w:tc>
          <w:tcPr>
            <w:tcW w:w="3931" w:type="pct"/>
            <w:shd w:val="clear" w:color="auto" w:fill="F2F2F2"/>
            <w:vAlign w:val="center"/>
          </w:tcPr>
          <w:p w:rsidRPr="003B2281" w:rsidR="0077513F" w:rsidP="003B2281" w:rsidRDefault="0077513F" w14:paraId="7CFA5286"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 prosperous Wales</w:t>
            </w:r>
          </w:p>
        </w:tc>
        <w:tc>
          <w:tcPr>
            <w:tcW w:w="407" w:type="pct"/>
            <w:shd w:val="clear" w:color="auto" w:fill="BFBFBF"/>
            <w:vAlign w:val="center"/>
          </w:tcPr>
          <w:p w:rsidRPr="003B2281" w:rsidR="0077513F" w:rsidP="003B2281" w:rsidRDefault="0077513F" w14:paraId="245270B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1914CB5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43DAA890" w14:textId="77777777">
        <w:trPr>
          <w:trHeight w:val="403"/>
        </w:trPr>
        <w:tc>
          <w:tcPr>
            <w:tcW w:w="269" w:type="pct"/>
            <w:shd w:val="clear" w:color="auto" w:fill="F2F2F2"/>
            <w:vAlign w:val="center"/>
          </w:tcPr>
          <w:p w:rsidRPr="003B2281" w:rsidR="0077513F" w:rsidP="003B2281" w:rsidRDefault="0077513F" w14:paraId="39F18D26"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13</w:t>
            </w:r>
          </w:p>
        </w:tc>
        <w:tc>
          <w:tcPr>
            <w:tcW w:w="3931" w:type="pct"/>
            <w:shd w:val="clear" w:color="auto" w:fill="F2F2F2"/>
            <w:vAlign w:val="center"/>
          </w:tcPr>
          <w:p w:rsidRPr="003B2281" w:rsidR="0077513F" w:rsidP="003B2281" w:rsidRDefault="0077513F" w14:paraId="6361ECB6"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 resilient Wales</w:t>
            </w:r>
          </w:p>
        </w:tc>
        <w:tc>
          <w:tcPr>
            <w:tcW w:w="407" w:type="pct"/>
            <w:shd w:val="clear" w:color="auto" w:fill="BFBFBF"/>
            <w:vAlign w:val="center"/>
          </w:tcPr>
          <w:p w:rsidRPr="003B2281" w:rsidR="0077513F" w:rsidP="003B2281" w:rsidRDefault="0077513F" w14:paraId="36205D4F"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48F2B97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623B0EC5" w14:textId="77777777">
        <w:trPr>
          <w:trHeight w:val="439"/>
        </w:trPr>
        <w:tc>
          <w:tcPr>
            <w:tcW w:w="269" w:type="pct"/>
            <w:shd w:val="clear" w:color="auto" w:fill="F2F2F2"/>
            <w:vAlign w:val="center"/>
          </w:tcPr>
          <w:p w:rsidRPr="003B2281" w:rsidR="0077513F" w:rsidP="003B2281" w:rsidRDefault="0077513F" w14:paraId="4E1E336A"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lastRenderedPageBreak/>
              <w:t>14</w:t>
            </w:r>
          </w:p>
        </w:tc>
        <w:tc>
          <w:tcPr>
            <w:tcW w:w="3931" w:type="pct"/>
            <w:shd w:val="clear" w:color="auto" w:fill="F2F2F2"/>
            <w:vAlign w:val="center"/>
          </w:tcPr>
          <w:p w:rsidRPr="003B2281" w:rsidR="0077513F" w:rsidP="003B2281" w:rsidRDefault="0077513F" w14:paraId="0397BE6A"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 healthier Wales</w:t>
            </w:r>
          </w:p>
        </w:tc>
        <w:tc>
          <w:tcPr>
            <w:tcW w:w="407" w:type="pct"/>
            <w:shd w:val="clear" w:color="auto" w:fill="BFBFBF"/>
            <w:vAlign w:val="center"/>
          </w:tcPr>
          <w:p w:rsidRPr="003B2281" w:rsidR="0077513F" w:rsidP="003B2281" w:rsidRDefault="0077513F" w14:paraId="570432A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48E0D061"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3129D131" w14:textId="77777777">
        <w:trPr>
          <w:trHeight w:val="403"/>
        </w:trPr>
        <w:tc>
          <w:tcPr>
            <w:tcW w:w="269" w:type="pct"/>
            <w:shd w:val="clear" w:color="auto" w:fill="F2F2F2"/>
            <w:vAlign w:val="center"/>
          </w:tcPr>
          <w:p w:rsidRPr="003B2281" w:rsidR="0077513F" w:rsidP="003B2281" w:rsidRDefault="0077513F" w14:paraId="33CFEC6B"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15</w:t>
            </w:r>
          </w:p>
        </w:tc>
        <w:tc>
          <w:tcPr>
            <w:tcW w:w="3931" w:type="pct"/>
            <w:shd w:val="clear" w:color="auto" w:fill="F2F2F2"/>
            <w:vAlign w:val="center"/>
          </w:tcPr>
          <w:p w:rsidRPr="003B2281" w:rsidR="0077513F" w:rsidP="003B2281" w:rsidRDefault="0077513F" w14:paraId="24C2003F"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 more equal Wales</w:t>
            </w:r>
          </w:p>
        </w:tc>
        <w:tc>
          <w:tcPr>
            <w:tcW w:w="407" w:type="pct"/>
            <w:shd w:val="clear" w:color="auto" w:fill="BFBFBF"/>
            <w:vAlign w:val="center"/>
          </w:tcPr>
          <w:p w:rsidRPr="003B2281" w:rsidR="0077513F" w:rsidP="003B2281" w:rsidRDefault="0077513F" w14:paraId="63C8D11A"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02B5592F"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0835AD0F" w14:textId="77777777">
        <w:trPr>
          <w:trHeight w:val="403"/>
        </w:trPr>
        <w:tc>
          <w:tcPr>
            <w:tcW w:w="269" w:type="pct"/>
            <w:shd w:val="clear" w:color="auto" w:fill="F2F2F2"/>
            <w:vAlign w:val="center"/>
          </w:tcPr>
          <w:p w:rsidRPr="003B2281" w:rsidR="0077513F" w:rsidP="003B2281" w:rsidRDefault="0077513F" w14:paraId="0EB5E791"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16</w:t>
            </w:r>
          </w:p>
        </w:tc>
        <w:tc>
          <w:tcPr>
            <w:tcW w:w="3931" w:type="pct"/>
            <w:shd w:val="clear" w:color="auto" w:fill="F2F2F2"/>
            <w:vAlign w:val="center"/>
          </w:tcPr>
          <w:p w:rsidRPr="003B2281" w:rsidR="0077513F" w:rsidP="003B2281" w:rsidRDefault="0077513F" w14:paraId="23F7F769"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 Wales of cohesive communities</w:t>
            </w:r>
          </w:p>
        </w:tc>
        <w:tc>
          <w:tcPr>
            <w:tcW w:w="407" w:type="pct"/>
            <w:shd w:val="clear" w:color="auto" w:fill="BFBFBF"/>
            <w:vAlign w:val="center"/>
          </w:tcPr>
          <w:p w:rsidRPr="003B2281" w:rsidR="0077513F" w:rsidP="003B2281" w:rsidRDefault="0077513F" w14:paraId="27B6104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501105B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3F0B9C08" w14:textId="77777777">
        <w:trPr>
          <w:trHeight w:val="439"/>
        </w:trPr>
        <w:tc>
          <w:tcPr>
            <w:tcW w:w="269" w:type="pct"/>
            <w:shd w:val="clear" w:color="auto" w:fill="F2F2F2"/>
            <w:vAlign w:val="center"/>
          </w:tcPr>
          <w:p w:rsidRPr="003B2281" w:rsidR="0077513F" w:rsidP="003B2281" w:rsidRDefault="0077513F" w14:paraId="111B77A1"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17</w:t>
            </w:r>
          </w:p>
        </w:tc>
        <w:tc>
          <w:tcPr>
            <w:tcW w:w="3931" w:type="pct"/>
            <w:shd w:val="clear" w:color="auto" w:fill="F2F2F2"/>
            <w:vAlign w:val="center"/>
          </w:tcPr>
          <w:p w:rsidRPr="003B2281" w:rsidR="0077513F" w:rsidP="003B2281" w:rsidRDefault="0077513F" w14:paraId="384CC076"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 Wales of vibrant culture and thriving Welsh language</w:t>
            </w:r>
          </w:p>
        </w:tc>
        <w:tc>
          <w:tcPr>
            <w:tcW w:w="407" w:type="pct"/>
            <w:shd w:val="clear" w:color="auto" w:fill="BFBFBF"/>
            <w:vAlign w:val="center"/>
          </w:tcPr>
          <w:p w:rsidRPr="003B2281" w:rsidR="0077513F" w:rsidP="003B2281" w:rsidRDefault="0077513F" w14:paraId="45AEC62B"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388EE0E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051A6F51" w14:textId="77777777">
        <w:trPr>
          <w:trHeight w:val="403"/>
        </w:trPr>
        <w:tc>
          <w:tcPr>
            <w:tcW w:w="269" w:type="pct"/>
            <w:shd w:val="clear" w:color="auto" w:fill="F2F2F2"/>
            <w:vAlign w:val="center"/>
          </w:tcPr>
          <w:p w:rsidRPr="003B2281" w:rsidR="0077513F" w:rsidP="003B2281" w:rsidRDefault="0077513F" w14:paraId="526D80A2"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18</w:t>
            </w:r>
          </w:p>
        </w:tc>
        <w:tc>
          <w:tcPr>
            <w:tcW w:w="3931" w:type="pct"/>
            <w:shd w:val="clear" w:color="auto" w:fill="F2F2F2"/>
            <w:vAlign w:val="center"/>
          </w:tcPr>
          <w:p w:rsidRPr="003B2281" w:rsidR="0077513F" w:rsidP="003B2281" w:rsidRDefault="0077513F" w14:paraId="39DF1046"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 globally responsible Wales</w:t>
            </w:r>
          </w:p>
        </w:tc>
        <w:tc>
          <w:tcPr>
            <w:tcW w:w="407" w:type="pct"/>
            <w:shd w:val="clear" w:color="auto" w:fill="BFBFBF"/>
            <w:vAlign w:val="center"/>
          </w:tcPr>
          <w:p w:rsidRPr="003B2281" w:rsidR="0077513F" w:rsidP="003B2281" w:rsidRDefault="0077513F" w14:paraId="719D89F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6B8C16CB"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7ECE25E0" w14:textId="77777777">
        <w:trPr>
          <w:trHeight w:val="403"/>
        </w:trPr>
        <w:tc>
          <w:tcPr>
            <w:tcW w:w="269" w:type="pct"/>
            <w:shd w:val="clear" w:color="auto" w:fill="F2F2F2"/>
            <w:vAlign w:val="center"/>
          </w:tcPr>
          <w:p w:rsidRPr="003B2281" w:rsidR="0077513F" w:rsidP="003B2281" w:rsidRDefault="0077513F" w14:paraId="2847A633"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19</w:t>
            </w:r>
          </w:p>
        </w:tc>
        <w:tc>
          <w:tcPr>
            <w:tcW w:w="4731" w:type="pct"/>
            <w:gridSpan w:val="3"/>
            <w:shd w:val="clear" w:color="auto" w:fill="F2F2F2"/>
            <w:vAlign w:val="center"/>
          </w:tcPr>
          <w:p w:rsidRPr="003B2281" w:rsidR="0077513F" w:rsidP="003B2281" w:rsidRDefault="0077513F" w14:paraId="323E8C79" w14:textId="77777777">
            <w:pPr>
              <w:autoSpaceDE w:val="0"/>
              <w:autoSpaceDN w:val="0"/>
              <w:adjustRightInd w:val="0"/>
              <w:rPr>
                <w:rFonts w:ascii="Arial" w:hAnsi="Arial" w:eastAsia="Calibri" w:cs="Arial"/>
                <w:bCs/>
                <w:sz w:val="22"/>
                <w:szCs w:val="22"/>
              </w:rPr>
            </w:pPr>
            <w:r w:rsidRPr="003B2281">
              <w:rPr>
                <w:rFonts w:ascii="Arial" w:hAnsi="Arial" w:eastAsia="Calibri" w:cs="Arial"/>
                <w:sz w:val="22"/>
                <w:szCs w:val="22"/>
              </w:rPr>
              <w:t>If YES to any of the above, please give details:</w:t>
            </w:r>
          </w:p>
        </w:tc>
      </w:tr>
      <w:tr w:rsidRPr="004C3A0B" w:rsidR="0077513F" w:rsidTr="003B2281" w14:paraId="0F9D29AE" w14:textId="77777777">
        <w:trPr>
          <w:trHeight w:val="403"/>
        </w:trPr>
        <w:tc>
          <w:tcPr>
            <w:tcW w:w="269" w:type="pct"/>
            <w:shd w:val="clear" w:color="auto" w:fill="auto"/>
            <w:vAlign w:val="center"/>
          </w:tcPr>
          <w:p w:rsidRPr="003B2281" w:rsidR="0077513F" w:rsidP="003B2281" w:rsidRDefault="0077513F" w14:paraId="57C0D796" w14:textId="77777777">
            <w:pPr>
              <w:autoSpaceDE w:val="0"/>
              <w:autoSpaceDN w:val="0"/>
              <w:adjustRightInd w:val="0"/>
              <w:jc w:val="center"/>
              <w:rPr>
                <w:rFonts w:ascii="Arial" w:hAnsi="Arial" w:eastAsia="Calibri" w:cs="Arial"/>
                <w:sz w:val="22"/>
                <w:szCs w:val="22"/>
              </w:rPr>
            </w:pPr>
          </w:p>
        </w:tc>
        <w:tc>
          <w:tcPr>
            <w:tcW w:w="4731" w:type="pct"/>
            <w:gridSpan w:val="3"/>
            <w:shd w:val="clear" w:color="auto" w:fill="auto"/>
            <w:vAlign w:val="center"/>
          </w:tcPr>
          <w:p w:rsidRPr="003B2281" w:rsidR="0077513F" w:rsidP="003B2281" w:rsidRDefault="0077513F" w14:paraId="5A8F681B" w14:textId="77777777">
            <w:pPr>
              <w:rPr>
                <w:rFonts w:ascii="Arial" w:hAnsi="Arial" w:eastAsia="Calibri" w:cs="Arial"/>
                <w:sz w:val="22"/>
                <w:szCs w:val="22"/>
              </w:rPr>
            </w:pPr>
            <w:r w:rsidRPr="003B2281">
              <w:rPr>
                <w:rFonts w:ascii="Arial" w:hAnsi="Arial" w:eastAsia="Calibri" w:cs="Arial"/>
                <w:sz w:val="22"/>
                <w:szCs w:val="22"/>
              </w:rPr>
              <w:t>14-A healthier Wales-if this research question does conclude that ACE does result in the abused becoming an abuser then recommendations will be made that ACE children be monitored/supported regularly long after their experiences and well into adulthood.</w:t>
            </w:r>
          </w:p>
          <w:p w:rsidRPr="003B2281" w:rsidR="0077513F" w:rsidP="003B2281" w:rsidRDefault="0077513F" w14:paraId="191A9B51" w14:textId="77777777">
            <w:pPr>
              <w:rPr>
                <w:rFonts w:ascii="Arial" w:hAnsi="Arial" w:eastAsia="Calibri" w:cs="Arial"/>
                <w:sz w:val="22"/>
                <w:szCs w:val="22"/>
              </w:rPr>
            </w:pPr>
            <w:r w:rsidRPr="003B2281">
              <w:rPr>
                <w:rFonts w:ascii="Arial" w:hAnsi="Arial" w:eastAsia="Calibri" w:cs="Arial"/>
                <w:sz w:val="22"/>
                <w:szCs w:val="22"/>
              </w:rPr>
              <w:t xml:space="preserve">15-A more equal Wales-ACE children should not have to face a bleak future </w:t>
            </w:r>
            <w:proofErr w:type="gramStart"/>
            <w:r w:rsidRPr="003B2281">
              <w:rPr>
                <w:rFonts w:ascii="Arial" w:hAnsi="Arial" w:eastAsia="Calibri" w:cs="Arial"/>
                <w:sz w:val="22"/>
                <w:szCs w:val="22"/>
              </w:rPr>
              <w:t>as a result of</w:t>
            </w:r>
            <w:proofErr w:type="gramEnd"/>
            <w:r w:rsidRPr="003B2281">
              <w:rPr>
                <w:rFonts w:ascii="Arial" w:hAnsi="Arial" w:eastAsia="Calibri" w:cs="Arial"/>
                <w:sz w:val="22"/>
                <w:szCs w:val="22"/>
              </w:rPr>
              <w:t xml:space="preserve"> their experiences. Depression can lead to alcoholism and drug problems which can cloud their judgement and cause them to be put in situations they may </w:t>
            </w:r>
            <w:proofErr w:type="gramStart"/>
            <w:r w:rsidRPr="003B2281">
              <w:rPr>
                <w:rFonts w:ascii="Arial" w:hAnsi="Arial" w:eastAsia="Calibri" w:cs="Arial"/>
                <w:sz w:val="22"/>
                <w:szCs w:val="22"/>
              </w:rPr>
              <w:t>not, or</w:t>
            </w:r>
            <w:proofErr w:type="gramEnd"/>
            <w:r w:rsidRPr="003B2281">
              <w:rPr>
                <w:rFonts w:ascii="Arial" w:hAnsi="Arial" w:eastAsia="Calibri" w:cs="Arial"/>
                <w:sz w:val="22"/>
                <w:szCs w:val="22"/>
              </w:rPr>
              <w:t xml:space="preserve"> would not be in if it wasn’t for their experiences. Every child </w:t>
            </w:r>
            <w:proofErr w:type="gramStart"/>
            <w:r w:rsidRPr="003B2281">
              <w:rPr>
                <w:rFonts w:ascii="Arial" w:hAnsi="Arial" w:eastAsia="Calibri" w:cs="Arial"/>
                <w:sz w:val="22"/>
                <w:szCs w:val="22"/>
              </w:rPr>
              <w:t>matters</w:t>
            </w:r>
            <w:proofErr w:type="gramEnd"/>
            <w:r w:rsidRPr="003B2281">
              <w:rPr>
                <w:rFonts w:ascii="Arial" w:hAnsi="Arial" w:eastAsia="Calibri" w:cs="Arial"/>
                <w:sz w:val="22"/>
                <w:szCs w:val="22"/>
              </w:rPr>
              <w:t xml:space="preserve"> and offering support, council and advice to these children should be paramount.</w:t>
            </w:r>
          </w:p>
          <w:p w:rsidRPr="003B2281" w:rsidR="0077513F" w:rsidP="003B2281" w:rsidRDefault="0077513F" w14:paraId="0D142F6F" w14:textId="77777777">
            <w:pPr>
              <w:rPr>
                <w:rFonts w:ascii="Arial" w:hAnsi="Arial" w:eastAsia="Calibri" w:cs="Arial"/>
                <w:sz w:val="22"/>
                <w:szCs w:val="22"/>
              </w:rPr>
            </w:pPr>
          </w:p>
          <w:p w:rsidRPr="003B2281" w:rsidR="0077513F" w:rsidP="003B2281" w:rsidRDefault="0077513F" w14:paraId="4475AD14" w14:textId="77777777">
            <w:pPr>
              <w:rPr>
                <w:rFonts w:ascii="Arial" w:hAnsi="Arial" w:eastAsia="Calibri" w:cs="Arial"/>
                <w:sz w:val="22"/>
                <w:szCs w:val="22"/>
              </w:rPr>
            </w:pPr>
          </w:p>
          <w:p w:rsidRPr="003B2281" w:rsidR="0077513F" w:rsidP="003B2281" w:rsidRDefault="0077513F" w14:paraId="75B0FA62" w14:textId="77777777">
            <w:pPr>
              <w:autoSpaceDE w:val="0"/>
              <w:autoSpaceDN w:val="0"/>
              <w:adjustRightInd w:val="0"/>
              <w:rPr>
                <w:rFonts w:ascii="Arial" w:hAnsi="Arial" w:eastAsia="Calibri" w:cs="Arial"/>
                <w:b/>
                <w:bCs/>
                <w:sz w:val="22"/>
                <w:szCs w:val="22"/>
              </w:rPr>
            </w:pPr>
            <w:r w:rsidRPr="003B2281">
              <w:rPr>
                <w:rFonts w:ascii="Arial" w:hAnsi="Arial" w:eastAsia="Calibri" w:cs="Arial"/>
                <w:color w:val="808080"/>
                <w:sz w:val="18"/>
                <w:szCs w:val="18"/>
              </w:rPr>
              <w:t>(</w:t>
            </w:r>
            <w:proofErr w:type="gramStart"/>
            <w:r w:rsidRPr="003B2281">
              <w:rPr>
                <w:rFonts w:ascii="Arial" w:hAnsi="Arial" w:eastAsia="Calibri" w:cs="Arial"/>
                <w:color w:val="808080"/>
                <w:sz w:val="18"/>
                <w:szCs w:val="18"/>
              </w:rPr>
              <w:t>this</w:t>
            </w:r>
            <w:proofErr w:type="gramEnd"/>
            <w:r w:rsidRPr="003B2281">
              <w:rPr>
                <w:rFonts w:ascii="Arial" w:hAnsi="Arial" w:eastAsia="Calibri" w:cs="Arial"/>
                <w:color w:val="808080"/>
                <w:sz w:val="18"/>
                <w:szCs w:val="18"/>
              </w:rPr>
              <w:t xml:space="preserve"> box should expand as you type)</w:t>
            </w:r>
          </w:p>
        </w:tc>
      </w:tr>
    </w:tbl>
    <w:p w:rsidR="0077513F" w:rsidP="003B2281" w:rsidRDefault="0077513F" w14:paraId="120C4E94" w14:textId="77777777">
      <w:pPr>
        <w:autoSpaceDE w:val="0"/>
        <w:autoSpaceDN w:val="0"/>
        <w:adjustRightInd w:val="0"/>
        <w:spacing w:after="240"/>
        <w:jc w:val="both"/>
        <w:rPr>
          <w:rFonts w:ascii="Arial" w:hAnsi="Arial" w:cs="Arial"/>
          <w:b/>
          <w:sz w:val="22"/>
          <w:szCs w:val="22"/>
        </w:rPr>
      </w:pPr>
    </w:p>
    <w:p w:rsidRPr="004C3A0B" w:rsidR="0077513F" w:rsidP="003B2281" w:rsidRDefault="0077513F" w14:paraId="556A5D1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61"/>
        <w:gridCol w:w="6526"/>
        <w:gridCol w:w="667"/>
        <w:gridCol w:w="642"/>
      </w:tblGrid>
      <w:tr w:rsidRPr="004C3A0B" w:rsidR="0077513F" w:rsidTr="003B2281" w14:paraId="2E788891" w14:textId="77777777">
        <w:trPr>
          <w:trHeight w:val="558"/>
        </w:trPr>
        <w:tc>
          <w:tcPr>
            <w:tcW w:w="269" w:type="pct"/>
            <w:shd w:val="clear" w:color="auto" w:fill="F2F2F2"/>
            <w:vAlign w:val="center"/>
          </w:tcPr>
          <w:p w:rsidRPr="003B2281" w:rsidR="0077513F" w:rsidP="003B2281" w:rsidRDefault="0077513F" w14:paraId="42AFC42D" w14:textId="77777777">
            <w:pPr>
              <w:autoSpaceDE w:val="0"/>
              <w:autoSpaceDN w:val="0"/>
              <w:adjustRightInd w:val="0"/>
              <w:rPr>
                <w:rFonts w:ascii="Arial" w:hAnsi="Arial" w:eastAsia="Calibri" w:cs="Arial"/>
                <w:b/>
                <w:sz w:val="22"/>
                <w:szCs w:val="22"/>
              </w:rPr>
            </w:pPr>
          </w:p>
        </w:tc>
        <w:tc>
          <w:tcPr>
            <w:tcW w:w="3936" w:type="pct"/>
            <w:shd w:val="clear" w:color="auto" w:fill="F2F2F2"/>
            <w:vAlign w:val="center"/>
          </w:tcPr>
          <w:p w:rsidRPr="003B2281" w:rsidR="0077513F" w:rsidP="003B2281" w:rsidRDefault="0077513F" w14:paraId="2FDF9806" w14:textId="77777777">
            <w:pPr>
              <w:autoSpaceDE w:val="0"/>
              <w:autoSpaceDN w:val="0"/>
              <w:adjustRightInd w:val="0"/>
              <w:rPr>
                <w:rFonts w:ascii="Arial" w:hAnsi="Arial" w:eastAsia="Calibri" w:cs="Arial"/>
                <w:b/>
                <w:sz w:val="22"/>
                <w:szCs w:val="22"/>
              </w:rPr>
            </w:pPr>
            <w:r w:rsidRPr="003B2281">
              <w:rPr>
                <w:rFonts w:ascii="Arial" w:hAnsi="Arial" w:eastAsia="Calibri" w:cs="Arial"/>
                <w:b/>
                <w:sz w:val="22"/>
                <w:szCs w:val="22"/>
              </w:rPr>
              <w:t>Will the research activity include:</w:t>
            </w:r>
          </w:p>
        </w:tc>
        <w:tc>
          <w:tcPr>
            <w:tcW w:w="405" w:type="pct"/>
            <w:shd w:val="clear" w:color="auto" w:fill="F2F2F2"/>
            <w:vAlign w:val="center"/>
          </w:tcPr>
          <w:p w:rsidRPr="003B2281" w:rsidR="0077513F" w:rsidP="003B2281" w:rsidRDefault="0077513F" w14:paraId="2838C0DB"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YES</w:t>
            </w:r>
          </w:p>
        </w:tc>
        <w:tc>
          <w:tcPr>
            <w:tcW w:w="390" w:type="pct"/>
            <w:shd w:val="clear" w:color="auto" w:fill="F2F2F2"/>
            <w:vAlign w:val="center"/>
          </w:tcPr>
          <w:p w:rsidRPr="003B2281" w:rsidR="0077513F" w:rsidP="003B2281" w:rsidRDefault="0077513F" w14:paraId="54FDE033"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NO</w:t>
            </w:r>
          </w:p>
        </w:tc>
      </w:tr>
      <w:tr w:rsidRPr="004C3A0B" w:rsidR="0077513F" w:rsidTr="003B2281" w14:paraId="19716177" w14:textId="77777777">
        <w:trPr>
          <w:trHeight w:val="439"/>
        </w:trPr>
        <w:tc>
          <w:tcPr>
            <w:tcW w:w="269" w:type="pct"/>
            <w:shd w:val="clear" w:color="auto" w:fill="F2F2F2"/>
            <w:vAlign w:val="center"/>
          </w:tcPr>
          <w:p w:rsidRPr="003B2281" w:rsidR="0077513F" w:rsidP="003B2281" w:rsidRDefault="0077513F" w14:paraId="2E32D521"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w:t>
            </w:r>
          </w:p>
        </w:tc>
        <w:tc>
          <w:tcPr>
            <w:tcW w:w="3936" w:type="pct"/>
            <w:shd w:val="clear" w:color="auto" w:fill="F2F2F2"/>
            <w:vAlign w:val="center"/>
          </w:tcPr>
          <w:p w:rsidRPr="003B2281" w:rsidR="0077513F" w:rsidP="003B2281" w:rsidRDefault="0077513F" w14:paraId="121C30F1"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Use of a questionnaire or similar research instrument?</w:t>
            </w:r>
          </w:p>
        </w:tc>
        <w:tc>
          <w:tcPr>
            <w:tcW w:w="405" w:type="pct"/>
            <w:shd w:val="clear" w:color="auto" w:fill="BFBFBF"/>
            <w:vAlign w:val="center"/>
          </w:tcPr>
          <w:p w:rsidRPr="003B2281" w:rsidR="0077513F" w:rsidP="003B2281" w:rsidRDefault="0077513F" w14:paraId="299EC0C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1B09F20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09A24CCB" w14:textId="77777777">
        <w:trPr>
          <w:trHeight w:val="439"/>
        </w:trPr>
        <w:tc>
          <w:tcPr>
            <w:tcW w:w="269" w:type="pct"/>
            <w:shd w:val="clear" w:color="auto" w:fill="F2F2F2"/>
            <w:vAlign w:val="center"/>
          </w:tcPr>
          <w:p w:rsidRPr="003B2281" w:rsidR="0077513F" w:rsidP="003B2281" w:rsidRDefault="0077513F" w14:paraId="138328F9"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2</w:t>
            </w:r>
          </w:p>
        </w:tc>
        <w:tc>
          <w:tcPr>
            <w:tcW w:w="3936" w:type="pct"/>
            <w:shd w:val="clear" w:color="auto" w:fill="F2F2F2"/>
            <w:vAlign w:val="center"/>
          </w:tcPr>
          <w:p w:rsidRPr="003B2281" w:rsidR="0077513F" w:rsidP="003B2281" w:rsidRDefault="0077513F" w14:paraId="1FA300B6"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Use of interviews?</w:t>
            </w:r>
          </w:p>
        </w:tc>
        <w:tc>
          <w:tcPr>
            <w:tcW w:w="405" w:type="pct"/>
            <w:shd w:val="clear" w:color="auto" w:fill="BFBFBF"/>
            <w:vAlign w:val="center"/>
          </w:tcPr>
          <w:p w:rsidRPr="003B2281" w:rsidR="0077513F" w:rsidP="003B2281" w:rsidRDefault="0077513F" w14:paraId="672193E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17AF246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26F0716F" w14:textId="77777777">
        <w:trPr>
          <w:trHeight w:val="439"/>
        </w:trPr>
        <w:tc>
          <w:tcPr>
            <w:tcW w:w="269" w:type="pct"/>
            <w:shd w:val="clear" w:color="auto" w:fill="F2F2F2"/>
            <w:vAlign w:val="center"/>
          </w:tcPr>
          <w:p w:rsidRPr="003B2281" w:rsidR="0077513F" w:rsidP="003B2281" w:rsidRDefault="0077513F" w14:paraId="57AB747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3</w:t>
            </w:r>
          </w:p>
        </w:tc>
        <w:tc>
          <w:tcPr>
            <w:tcW w:w="3936" w:type="pct"/>
            <w:shd w:val="clear" w:color="auto" w:fill="F2F2F2"/>
            <w:vAlign w:val="center"/>
          </w:tcPr>
          <w:p w:rsidRPr="003B2281" w:rsidR="0077513F" w:rsidP="003B2281" w:rsidRDefault="0077513F" w14:paraId="5C6D8B19"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Use of focus groups?</w:t>
            </w:r>
          </w:p>
        </w:tc>
        <w:tc>
          <w:tcPr>
            <w:tcW w:w="405" w:type="pct"/>
            <w:shd w:val="clear" w:color="auto" w:fill="BFBFBF"/>
            <w:vAlign w:val="center"/>
          </w:tcPr>
          <w:p w:rsidRPr="003B2281" w:rsidR="0077513F" w:rsidP="003B2281" w:rsidRDefault="0077513F" w14:paraId="5671D30D"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495F7C0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3202AFB6" w14:textId="77777777">
        <w:trPr>
          <w:trHeight w:val="403"/>
        </w:trPr>
        <w:tc>
          <w:tcPr>
            <w:tcW w:w="269" w:type="pct"/>
            <w:shd w:val="clear" w:color="auto" w:fill="F2F2F2"/>
            <w:vAlign w:val="center"/>
          </w:tcPr>
          <w:p w:rsidRPr="003B2281" w:rsidR="0077513F" w:rsidP="003B2281" w:rsidRDefault="0077513F" w14:paraId="17310F6F"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4</w:t>
            </w:r>
          </w:p>
        </w:tc>
        <w:tc>
          <w:tcPr>
            <w:tcW w:w="3936" w:type="pct"/>
            <w:shd w:val="clear" w:color="auto" w:fill="F2F2F2"/>
            <w:vAlign w:val="center"/>
          </w:tcPr>
          <w:p w:rsidRPr="003B2281" w:rsidR="0077513F" w:rsidP="003B2281" w:rsidRDefault="0077513F" w14:paraId="5A4B46CD"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 xml:space="preserve">Use of participant diaries? </w:t>
            </w:r>
          </w:p>
        </w:tc>
        <w:tc>
          <w:tcPr>
            <w:tcW w:w="405" w:type="pct"/>
            <w:shd w:val="clear" w:color="auto" w:fill="BFBFBF"/>
            <w:vAlign w:val="center"/>
          </w:tcPr>
          <w:p w:rsidRPr="003B2281" w:rsidR="0077513F" w:rsidP="003B2281" w:rsidRDefault="0077513F" w14:paraId="49EE17A1"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5F11C8C8"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5F0838C" w14:textId="77777777">
        <w:trPr>
          <w:trHeight w:val="403"/>
        </w:trPr>
        <w:tc>
          <w:tcPr>
            <w:tcW w:w="269" w:type="pct"/>
            <w:shd w:val="clear" w:color="auto" w:fill="F2F2F2"/>
            <w:vAlign w:val="center"/>
          </w:tcPr>
          <w:p w:rsidRPr="003B2281" w:rsidR="0077513F" w:rsidP="003B2281" w:rsidRDefault="0077513F" w14:paraId="729DE7E4"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5</w:t>
            </w:r>
          </w:p>
        </w:tc>
        <w:tc>
          <w:tcPr>
            <w:tcW w:w="3936" w:type="pct"/>
            <w:shd w:val="clear" w:color="auto" w:fill="F2F2F2"/>
            <w:vAlign w:val="center"/>
          </w:tcPr>
          <w:p w:rsidRPr="003B2281" w:rsidR="0077513F" w:rsidP="003B2281" w:rsidRDefault="0077513F" w14:paraId="6FCF849A"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Use of video or audio recording?</w:t>
            </w:r>
          </w:p>
        </w:tc>
        <w:tc>
          <w:tcPr>
            <w:tcW w:w="405" w:type="pct"/>
            <w:shd w:val="clear" w:color="auto" w:fill="BFBFBF"/>
            <w:vAlign w:val="center"/>
          </w:tcPr>
          <w:p w:rsidRPr="003B2281" w:rsidR="0077513F" w:rsidP="003B2281" w:rsidRDefault="0077513F" w14:paraId="594833D8"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22209A82"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3C9AE4C0" w14:textId="77777777">
        <w:trPr>
          <w:trHeight w:val="403"/>
        </w:trPr>
        <w:tc>
          <w:tcPr>
            <w:tcW w:w="269" w:type="pct"/>
            <w:shd w:val="clear" w:color="auto" w:fill="F2F2F2"/>
            <w:vAlign w:val="center"/>
          </w:tcPr>
          <w:p w:rsidRPr="003B2281" w:rsidR="0077513F" w:rsidP="003B2281" w:rsidRDefault="0077513F" w14:paraId="6DDB914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6</w:t>
            </w:r>
          </w:p>
        </w:tc>
        <w:tc>
          <w:tcPr>
            <w:tcW w:w="3936" w:type="pct"/>
            <w:shd w:val="clear" w:color="auto" w:fill="F2F2F2"/>
            <w:vAlign w:val="center"/>
          </w:tcPr>
          <w:p w:rsidRPr="003B2281" w:rsidR="0077513F" w:rsidP="003B2281" w:rsidRDefault="0077513F" w14:paraId="222D3926"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Use of computer-generated log files?</w:t>
            </w:r>
          </w:p>
        </w:tc>
        <w:tc>
          <w:tcPr>
            <w:tcW w:w="405" w:type="pct"/>
            <w:shd w:val="clear" w:color="auto" w:fill="BFBFBF"/>
            <w:vAlign w:val="center"/>
          </w:tcPr>
          <w:p w:rsidRPr="003B2281" w:rsidR="0077513F" w:rsidP="003B2281" w:rsidRDefault="0077513F" w14:paraId="762905CD"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016B0E4F"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67BFB285" w14:textId="77777777">
        <w:trPr>
          <w:trHeight w:val="439"/>
        </w:trPr>
        <w:tc>
          <w:tcPr>
            <w:tcW w:w="269" w:type="pct"/>
            <w:shd w:val="clear" w:color="auto" w:fill="F2F2F2"/>
            <w:vAlign w:val="center"/>
          </w:tcPr>
          <w:p w:rsidRPr="003B2281" w:rsidR="0077513F" w:rsidP="003B2281" w:rsidRDefault="0077513F" w14:paraId="28AF3A15"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7</w:t>
            </w:r>
          </w:p>
        </w:tc>
        <w:tc>
          <w:tcPr>
            <w:tcW w:w="3936" w:type="pct"/>
            <w:shd w:val="clear" w:color="auto" w:fill="F2F2F2"/>
            <w:vAlign w:val="center"/>
          </w:tcPr>
          <w:p w:rsidRPr="003B2281" w:rsidR="0077513F" w:rsidP="003B2281" w:rsidRDefault="0077513F" w14:paraId="170E077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Participant observation with their knowledge?</w:t>
            </w:r>
          </w:p>
        </w:tc>
        <w:tc>
          <w:tcPr>
            <w:tcW w:w="405" w:type="pct"/>
            <w:shd w:val="clear" w:color="auto" w:fill="BFBFBF"/>
            <w:vAlign w:val="center"/>
          </w:tcPr>
          <w:p w:rsidRPr="003B2281" w:rsidR="0077513F" w:rsidP="003B2281" w:rsidRDefault="0077513F" w14:paraId="1D0BDA32"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7FABEF1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3BD99912" w14:textId="77777777">
        <w:trPr>
          <w:trHeight w:val="403"/>
        </w:trPr>
        <w:tc>
          <w:tcPr>
            <w:tcW w:w="269" w:type="pct"/>
            <w:shd w:val="clear" w:color="auto" w:fill="F2F2F2"/>
            <w:vAlign w:val="center"/>
          </w:tcPr>
          <w:p w:rsidRPr="003B2281" w:rsidR="0077513F" w:rsidP="003B2281" w:rsidRDefault="0077513F" w14:paraId="4CE4F91D"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8</w:t>
            </w:r>
          </w:p>
        </w:tc>
        <w:tc>
          <w:tcPr>
            <w:tcW w:w="3936" w:type="pct"/>
            <w:shd w:val="clear" w:color="auto" w:fill="F2F2F2"/>
            <w:vAlign w:val="center"/>
          </w:tcPr>
          <w:p w:rsidRPr="003B2281" w:rsidR="0077513F" w:rsidP="003B2281" w:rsidRDefault="0077513F" w14:paraId="764FA65A"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Participant observation without their knowledge?</w:t>
            </w:r>
          </w:p>
        </w:tc>
        <w:tc>
          <w:tcPr>
            <w:tcW w:w="405" w:type="pct"/>
            <w:shd w:val="clear" w:color="auto" w:fill="BFBFBF"/>
            <w:vAlign w:val="center"/>
          </w:tcPr>
          <w:p w:rsidRPr="003B2281" w:rsidR="0077513F" w:rsidP="003B2281" w:rsidRDefault="0077513F" w14:paraId="7298436F"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382F91E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58885783" w14:textId="77777777">
        <w:trPr>
          <w:trHeight w:val="439"/>
        </w:trPr>
        <w:tc>
          <w:tcPr>
            <w:tcW w:w="269" w:type="pct"/>
            <w:shd w:val="clear" w:color="auto" w:fill="F2F2F2"/>
            <w:vAlign w:val="center"/>
          </w:tcPr>
          <w:p w:rsidRPr="003B2281" w:rsidR="0077513F" w:rsidP="003B2281" w:rsidRDefault="0077513F" w14:paraId="34BD2DED"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9</w:t>
            </w:r>
          </w:p>
        </w:tc>
        <w:tc>
          <w:tcPr>
            <w:tcW w:w="3936" w:type="pct"/>
            <w:shd w:val="clear" w:color="auto" w:fill="F2F2F2"/>
            <w:vAlign w:val="center"/>
          </w:tcPr>
          <w:p w:rsidRPr="003B2281" w:rsidR="0077513F" w:rsidP="003B2281" w:rsidRDefault="0077513F" w14:paraId="5E9E2438"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Access to personal or confidential information without the participants’ specific consent?</w:t>
            </w:r>
          </w:p>
        </w:tc>
        <w:tc>
          <w:tcPr>
            <w:tcW w:w="405" w:type="pct"/>
            <w:shd w:val="clear" w:color="auto" w:fill="BFBFBF"/>
            <w:vAlign w:val="center"/>
          </w:tcPr>
          <w:p w:rsidRPr="003B2281" w:rsidR="0077513F" w:rsidP="003B2281" w:rsidRDefault="0077513F" w14:paraId="7A405A2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4370CB4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15ADA3A" w14:textId="77777777">
        <w:trPr>
          <w:trHeight w:val="403"/>
        </w:trPr>
        <w:tc>
          <w:tcPr>
            <w:tcW w:w="269" w:type="pct"/>
            <w:shd w:val="clear" w:color="auto" w:fill="F2F2F2"/>
            <w:vAlign w:val="center"/>
          </w:tcPr>
          <w:p w:rsidRPr="003B2281" w:rsidR="0077513F" w:rsidP="003B2281" w:rsidRDefault="0077513F" w14:paraId="3E1FE5D4"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10</w:t>
            </w:r>
          </w:p>
        </w:tc>
        <w:tc>
          <w:tcPr>
            <w:tcW w:w="3936" w:type="pct"/>
            <w:shd w:val="clear" w:color="auto" w:fill="F2F2F2"/>
            <w:vAlign w:val="center"/>
          </w:tcPr>
          <w:p w:rsidRPr="003B2281" w:rsidR="0077513F" w:rsidP="003B2281" w:rsidRDefault="0077513F" w14:paraId="125D1232"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 xml:space="preserve">Administration of any questions, test stimuli, presentation that may be experienced as physically, </w:t>
            </w:r>
            <w:proofErr w:type="gramStart"/>
            <w:r w:rsidRPr="003B2281">
              <w:rPr>
                <w:rFonts w:ascii="Arial" w:hAnsi="Arial" w:eastAsia="Calibri" w:cs="Arial"/>
                <w:sz w:val="22"/>
                <w:szCs w:val="22"/>
              </w:rPr>
              <w:t>mentally</w:t>
            </w:r>
            <w:proofErr w:type="gramEnd"/>
            <w:r w:rsidRPr="003B2281">
              <w:rPr>
                <w:rFonts w:ascii="Arial" w:hAnsi="Arial" w:eastAsia="Calibri" w:cs="Arial"/>
                <w:sz w:val="22"/>
                <w:szCs w:val="22"/>
              </w:rPr>
              <w:t xml:space="preserve"> or emotionally harmful / offensive?</w:t>
            </w:r>
          </w:p>
        </w:tc>
        <w:tc>
          <w:tcPr>
            <w:tcW w:w="405" w:type="pct"/>
            <w:shd w:val="clear" w:color="auto" w:fill="BFBFBF"/>
            <w:vAlign w:val="center"/>
          </w:tcPr>
          <w:p w:rsidRPr="003B2281" w:rsidR="0077513F" w:rsidP="003B2281" w:rsidRDefault="0077513F" w14:paraId="454A1EBC"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4D9007B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05869E73" w14:textId="77777777">
        <w:trPr>
          <w:trHeight w:val="403"/>
        </w:trPr>
        <w:tc>
          <w:tcPr>
            <w:tcW w:w="269" w:type="pct"/>
            <w:shd w:val="clear" w:color="auto" w:fill="F2F2F2"/>
            <w:vAlign w:val="center"/>
          </w:tcPr>
          <w:p w:rsidRPr="003B2281" w:rsidR="0077513F" w:rsidP="003B2281" w:rsidRDefault="0077513F" w14:paraId="735DA4F4"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11</w:t>
            </w:r>
          </w:p>
        </w:tc>
        <w:tc>
          <w:tcPr>
            <w:tcW w:w="3936" w:type="pct"/>
            <w:shd w:val="clear" w:color="auto" w:fill="F2F2F2"/>
            <w:vAlign w:val="center"/>
          </w:tcPr>
          <w:p w:rsidRPr="003B2281" w:rsidR="0077513F" w:rsidP="003B2281" w:rsidRDefault="0077513F" w14:paraId="65CD67E5"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Performance of any acts which may cause embarrassment or affect self-esteem?</w:t>
            </w:r>
          </w:p>
        </w:tc>
        <w:tc>
          <w:tcPr>
            <w:tcW w:w="405" w:type="pct"/>
            <w:shd w:val="clear" w:color="auto" w:fill="BFBFBF"/>
            <w:vAlign w:val="center"/>
          </w:tcPr>
          <w:p w:rsidRPr="003B2281" w:rsidR="0077513F" w:rsidP="003B2281" w:rsidRDefault="0077513F" w14:paraId="4B93547F"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0BC8143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637C16FA" w14:textId="77777777">
        <w:trPr>
          <w:trHeight w:val="403"/>
        </w:trPr>
        <w:tc>
          <w:tcPr>
            <w:tcW w:w="269" w:type="pct"/>
            <w:shd w:val="clear" w:color="auto" w:fill="F2F2F2"/>
            <w:vAlign w:val="center"/>
          </w:tcPr>
          <w:p w:rsidRPr="003B2281" w:rsidR="0077513F" w:rsidP="003B2281" w:rsidRDefault="0077513F" w14:paraId="48DF98D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12</w:t>
            </w:r>
          </w:p>
        </w:tc>
        <w:tc>
          <w:tcPr>
            <w:tcW w:w="3936" w:type="pct"/>
            <w:shd w:val="clear" w:color="auto" w:fill="F2F2F2"/>
            <w:vAlign w:val="center"/>
          </w:tcPr>
          <w:p w:rsidRPr="003B2281" w:rsidR="0077513F" w:rsidP="003B2281" w:rsidRDefault="0077513F" w14:paraId="33035526"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Investigation of participants involved in illegal activities?</w:t>
            </w:r>
          </w:p>
        </w:tc>
        <w:tc>
          <w:tcPr>
            <w:tcW w:w="405" w:type="pct"/>
            <w:shd w:val="clear" w:color="auto" w:fill="BFBFBF"/>
            <w:vAlign w:val="center"/>
          </w:tcPr>
          <w:p w:rsidRPr="003B2281" w:rsidR="0077513F" w:rsidP="003B2281" w:rsidRDefault="0077513F" w14:paraId="477B1590"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0E8CC68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065F4241" w14:textId="77777777">
        <w:trPr>
          <w:trHeight w:val="403"/>
        </w:trPr>
        <w:tc>
          <w:tcPr>
            <w:tcW w:w="269" w:type="pct"/>
            <w:shd w:val="clear" w:color="auto" w:fill="F2F2F2"/>
            <w:vAlign w:val="center"/>
          </w:tcPr>
          <w:p w:rsidRPr="003B2281" w:rsidR="0077513F" w:rsidP="003B2281" w:rsidRDefault="0077513F" w14:paraId="5D0116D1"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13</w:t>
            </w:r>
          </w:p>
        </w:tc>
        <w:tc>
          <w:tcPr>
            <w:tcW w:w="3936" w:type="pct"/>
            <w:shd w:val="clear" w:color="auto" w:fill="F2F2F2"/>
            <w:vAlign w:val="center"/>
          </w:tcPr>
          <w:p w:rsidRPr="003B2281" w:rsidR="0077513F" w:rsidP="003B2281" w:rsidRDefault="0077513F" w14:paraId="15C048B4"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Use of procedures that involve deception?</w:t>
            </w:r>
          </w:p>
        </w:tc>
        <w:tc>
          <w:tcPr>
            <w:tcW w:w="405" w:type="pct"/>
            <w:shd w:val="clear" w:color="auto" w:fill="BFBFBF"/>
            <w:vAlign w:val="center"/>
          </w:tcPr>
          <w:p w:rsidRPr="003B2281" w:rsidR="0077513F" w:rsidP="003B2281" w:rsidRDefault="0077513F" w14:paraId="0FC51D5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207E7DE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62490F23" w14:textId="77777777">
        <w:trPr>
          <w:trHeight w:val="403"/>
        </w:trPr>
        <w:tc>
          <w:tcPr>
            <w:tcW w:w="269" w:type="pct"/>
            <w:shd w:val="clear" w:color="auto" w:fill="F2F2F2"/>
            <w:vAlign w:val="center"/>
          </w:tcPr>
          <w:p w:rsidRPr="003B2281" w:rsidR="0077513F" w:rsidP="003B2281" w:rsidRDefault="0077513F" w14:paraId="0F953182"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14</w:t>
            </w:r>
          </w:p>
        </w:tc>
        <w:tc>
          <w:tcPr>
            <w:tcW w:w="3936" w:type="pct"/>
            <w:shd w:val="clear" w:color="auto" w:fill="F2F2F2"/>
            <w:vAlign w:val="center"/>
          </w:tcPr>
          <w:p w:rsidRPr="003B2281" w:rsidR="0077513F" w:rsidP="003B2281" w:rsidRDefault="0077513F" w14:paraId="2D32CBD2"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 xml:space="preserve">Administration of any substance, </w:t>
            </w:r>
            <w:proofErr w:type="gramStart"/>
            <w:r w:rsidRPr="003B2281">
              <w:rPr>
                <w:rFonts w:ascii="Arial" w:hAnsi="Arial" w:eastAsia="Calibri" w:cs="Arial"/>
                <w:sz w:val="22"/>
                <w:szCs w:val="22"/>
              </w:rPr>
              <w:t>agent</w:t>
            </w:r>
            <w:proofErr w:type="gramEnd"/>
            <w:r w:rsidRPr="003B2281">
              <w:rPr>
                <w:rFonts w:ascii="Arial" w:hAnsi="Arial" w:eastAsia="Calibri" w:cs="Arial"/>
                <w:sz w:val="22"/>
                <w:szCs w:val="22"/>
              </w:rPr>
              <w:t xml:space="preserve"> or placebo?</w:t>
            </w:r>
          </w:p>
        </w:tc>
        <w:tc>
          <w:tcPr>
            <w:tcW w:w="405" w:type="pct"/>
            <w:shd w:val="clear" w:color="auto" w:fill="BFBFBF"/>
            <w:vAlign w:val="center"/>
          </w:tcPr>
          <w:p w:rsidRPr="003B2281" w:rsidR="0077513F" w:rsidP="003B2281" w:rsidRDefault="0077513F" w14:paraId="70A9DF91"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425CFDD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5F558971" w14:textId="77777777">
        <w:trPr>
          <w:trHeight w:val="403"/>
        </w:trPr>
        <w:tc>
          <w:tcPr>
            <w:tcW w:w="269" w:type="pct"/>
            <w:shd w:val="clear" w:color="auto" w:fill="F2F2F2"/>
            <w:vAlign w:val="center"/>
          </w:tcPr>
          <w:p w:rsidRPr="003B2281" w:rsidR="0077513F" w:rsidP="003B2281" w:rsidRDefault="0077513F" w14:paraId="423D4B9D"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lastRenderedPageBreak/>
              <w:t>15</w:t>
            </w:r>
          </w:p>
        </w:tc>
        <w:tc>
          <w:tcPr>
            <w:tcW w:w="3936" w:type="pct"/>
            <w:shd w:val="clear" w:color="auto" w:fill="F2F2F2"/>
            <w:vAlign w:val="center"/>
          </w:tcPr>
          <w:p w:rsidRPr="003B2281" w:rsidR="0077513F" w:rsidP="003B2281" w:rsidRDefault="0077513F" w14:paraId="54BB300E"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Working with live vertebrate animals?</w:t>
            </w:r>
          </w:p>
        </w:tc>
        <w:tc>
          <w:tcPr>
            <w:tcW w:w="405" w:type="pct"/>
            <w:shd w:val="clear" w:color="auto" w:fill="BFBFBF"/>
            <w:vAlign w:val="center"/>
          </w:tcPr>
          <w:p w:rsidRPr="003B2281" w:rsidR="0077513F" w:rsidP="003B2281" w:rsidRDefault="0077513F" w14:paraId="2C10757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6E5F608A"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A648DAF" w14:textId="77777777">
        <w:trPr>
          <w:trHeight w:val="403"/>
        </w:trPr>
        <w:tc>
          <w:tcPr>
            <w:tcW w:w="269" w:type="pct"/>
            <w:shd w:val="clear" w:color="auto" w:fill="F2F2F2"/>
            <w:vAlign w:val="center"/>
          </w:tcPr>
          <w:p w:rsidRPr="003B2281" w:rsidR="0077513F" w:rsidP="003B2281" w:rsidRDefault="0077513F" w14:paraId="632BF140"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16</w:t>
            </w:r>
          </w:p>
        </w:tc>
        <w:tc>
          <w:tcPr>
            <w:tcW w:w="3936" w:type="pct"/>
            <w:shd w:val="clear" w:color="auto" w:fill="F2F2F2"/>
            <w:vAlign w:val="center"/>
          </w:tcPr>
          <w:p w:rsidRPr="003B2281" w:rsidR="0077513F" w:rsidP="003B2281" w:rsidRDefault="0077513F" w14:paraId="133776B4"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Procedures that may have a negative impact on the environment?</w:t>
            </w:r>
          </w:p>
        </w:tc>
        <w:tc>
          <w:tcPr>
            <w:tcW w:w="405" w:type="pct"/>
            <w:shd w:val="clear" w:color="auto" w:fill="BFBFBF"/>
            <w:vAlign w:val="center"/>
          </w:tcPr>
          <w:p w:rsidRPr="003B2281" w:rsidR="0077513F" w:rsidP="003B2281" w:rsidRDefault="0077513F" w14:paraId="404A8DF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shd w:val="clear" w:color="auto" w:fill="BFBFBF"/>
            <w:vAlign w:val="center"/>
          </w:tcPr>
          <w:p w:rsidRPr="003B2281" w:rsidR="0077513F" w:rsidP="003B2281" w:rsidRDefault="0077513F" w14:paraId="4E0B487D"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6C1FDD" w:rsidR="0077513F" w:rsidTr="003B2281" w14:paraId="5001E737" w14:textId="77777777">
        <w:trPr>
          <w:trHeight w:val="403"/>
        </w:trPr>
        <w:tc>
          <w:tcPr>
            <w:tcW w:w="269" w:type="pct"/>
            <w:shd w:val="clear" w:color="auto" w:fill="F2F2F2"/>
            <w:vAlign w:val="center"/>
          </w:tcPr>
          <w:p w:rsidRPr="003B2281" w:rsidR="0077513F" w:rsidP="003B2281" w:rsidRDefault="0077513F" w14:paraId="5DA96121"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17</w:t>
            </w:r>
          </w:p>
        </w:tc>
        <w:tc>
          <w:tcPr>
            <w:tcW w:w="3936" w:type="pct"/>
            <w:shd w:val="clear" w:color="auto" w:fill="F2F2F2"/>
            <w:vAlign w:val="center"/>
          </w:tcPr>
          <w:p w:rsidRPr="003B2281" w:rsidR="0077513F" w:rsidP="003B2281" w:rsidRDefault="0077513F" w14:paraId="6D8261DF"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Other primary data collection methods. Please indicate the type of data collection method(s) below.</w:t>
            </w:r>
          </w:p>
        </w:tc>
        <w:tc>
          <w:tcPr>
            <w:tcW w:w="405" w:type="pct"/>
            <w:vMerge w:val="restart"/>
            <w:shd w:val="clear" w:color="auto" w:fill="BFBFBF"/>
            <w:vAlign w:val="center"/>
          </w:tcPr>
          <w:p w:rsidRPr="003B2281" w:rsidR="0077513F" w:rsidP="003B2281" w:rsidRDefault="0077513F" w14:paraId="141766F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0" w:type="pct"/>
            <w:vMerge w:val="restart"/>
            <w:shd w:val="clear" w:color="auto" w:fill="BFBFBF"/>
            <w:vAlign w:val="center"/>
          </w:tcPr>
          <w:p w:rsidRPr="003B2281" w:rsidR="0077513F" w:rsidP="003B2281" w:rsidRDefault="0077513F" w14:paraId="40099D7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6C1FDD" w:rsidR="0077513F" w:rsidTr="003B2281" w14:paraId="6C5FDA9B" w14:textId="77777777">
        <w:trPr>
          <w:trHeight w:val="403"/>
        </w:trPr>
        <w:tc>
          <w:tcPr>
            <w:tcW w:w="269" w:type="pct"/>
            <w:shd w:val="clear" w:color="auto" w:fill="auto"/>
            <w:vAlign w:val="center"/>
          </w:tcPr>
          <w:p w:rsidRPr="003B2281" w:rsidR="0077513F" w:rsidP="003B2281" w:rsidRDefault="0077513F" w14:paraId="271CA723" w14:textId="77777777">
            <w:pPr>
              <w:autoSpaceDE w:val="0"/>
              <w:autoSpaceDN w:val="0"/>
              <w:adjustRightInd w:val="0"/>
              <w:rPr>
                <w:rFonts w:ascii="Arial" w:hAnsi="Arial" w:eastAsia="Calibri" w:cs="Arial"/>
                <w:sz w:val="22"/>
                <w:szCs w:val="22"/>
              </w:rPr>
            </w:pPr>
          </w:p>
        </w:tc>
        <w:tc>
          <w:tcPr>
            <w:tcW w:w="3936" w:type="pct"/>
            <w:shd w:val="clear" w:color="auto" w:fill="auto"/>
            <w:vAlign w:val="center"/>
          </w:tcPr>
          <w:p w:rsidRPr="003B2281" w:rsidR="0077513F" w:rsidP="003B2281" w:rsidRDefault="0077513F" w14:paraId="76BE5708"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Details of any other primary data collection method:</w:t>
            </w:r>
          </w:p>
          <w:p w:rsidRPr="003B2281" w:rsidR="0077513F" w:rsidP="003B2281" w:rsidRDefault="0077513F" w14:paraId="75FBE423" w14:textId="77777777">
            <w:pPr>
              <w:rPr>
                <w:rFonts w:ascii="Arial" w:hAnsi="Arial" w:eastAsia="Calibri" w:cs="Arial"/>
                <w:sz w:val="22"/>
                <w:szCs w:val="22"/>
              </w:rPr>
            </w:pPr>
          </w:p>
          <w:p w:rsidRPr="003B2281" w:rsidR="0077513F" w:rsidP="003B2281" w:rsidRDefault="0077513F" w14:paraId="2D3F0BEC" w14:textId="77777777">
            <w:pPr>
              <w:rPr>
                <w:rFonts w:ascii="Arial" w:hAnsi="Arial" w:eastAsia="Calibri" w:cs="Arial"/>
                <w:sz w:val="22"/>
                <w:szCs w:val="22"/>
              </w:rPr>
            </w:pPr>
          </w:p>
          <w:p w:rsidRPr="003B2281" w:rsidR="0077513F" w:rsidP="003B2281" w:rsidRDefault="0077513F" w14:paraId="75CF4315" w14:textId="77777777">
            <w:pPr>
              <w:rPr>
                <w:rFonts w:ascii="Arial" w:hAnsi="Arial" w:eastAsia="Calibri" w:cs="Arial"/>
                <w:sz w:val="22"/>
                <w:szCs w:val="22"/>
              </w:rPr>
            </w:pPr>
          </w:p>
          <w:p w:rsidRPr="003B2281" w:rsidR="0077513F" w:rsidP="003B2281" w:rsidRDefault="0077513F" w14:paraId="76AB459E" w14:textId="77777777">
            <w:pPr>
              <w:autoSpaceDE w:val="0"/>
              <w:autoSpaceDN w:val="0"/>
              <w:adjustRightInd w:val="0"/>
              <w:rPr>
                <w:rFonts w:ascii="Arial" w:hAnsi="Arial" w:eastAsia="Calibri" w:cs="Arial"/>
                <w:sz w:val="22"/>
                <w:szCs w:val="22"/>
              </w:rPr>
            </w:pPr>
            <w:r w:rsidRPr="003B2281">
              <w:rPr>
                <w:rFonts w:ascii="Arial" w:hAnsi="Arial" w:eastAsia="Calibri" w:cs="Arial"/>
                <w:sz w:val="18"/>
                <w:szCs w:val="18"/>
              </w:rPr>
              <w:t>(</w:t>
            </w:r>
            <w:proofErr w:type="gramStart"/>
            <w:r w:rsidRPr="003B2281">
              <w:rPr>
                <w:rFonts w:ascii="Arial" w:hAnsi="Arial" w:eastAsia="Calibri" w:cs="Arial"/>
                <w:sz w:val="18"/>
                <w:szCs w:val="18"/>
              </w:rPr>
              <w:t>this</w:t>
            </w:r>
            <w:proofErr w:type="gramEnd"/>
            <w:r w:rsidRPr="003B2281">
              <w:rPr>
                <w:rFonts w:ascii="Arial" w:hAnsi="Arial" w:eastAsia="Calibri" w:cs="Arial"/>
                <w:sz w:val="18"/>
                <w:szCs w:val="18"/>
              </w:rPr>
              <w:t xml:space="preserve"> box should expand as you type)</w:t>
            </w:r>
          </w:p>
        </w:tc>
        <w:tc>
          <w:tcPr>
            <w:tcW w:w="405" w:type="pct"/>
            <w:vMerge/>
            <w:shd w:val="clear" w:color="auto" w:fill="BFBFBF"/>
            <w:vAlign w:val="center"/>
          </w:tcPr>
          <w:p w:rsidRPr="003B2281" w:rsidR="0077513F" w:rsidP="003B2281" w:rsidRDefault="0077513F" w14:paraId="3CB648E9" w14:textId="77777777">
            <w:pPr>
              <w:autoSpaceDE w:val="0"/>
              <w:autoSpaceDN w:val="0"/>
              <w:adjustRightInd w:val="0"/>
              <w:jc w:val="center"/>
              <w:rPr>
                <w:rFonts w:ascii="Arial" w:hAnsi="Arial" w:eastAsia="Calibri" w:cs="Arial"/>
                <w:b/>
                <w:bCs/>
                <w:sz w:val="22"/>
                <w:szCs w:val="22"/>
              </w:rPr>
            </w:pPr>
          </w:p>
        </w:tc>
        <w:tc>
          <w:tcPr>
            <w:tcW w:w="390" w:type="pct"/>
            <w:vMerge/>
            <w:shd w:val="clear" w:color="auto" w:fill="BFBFBF"/>
            <w:vAlign w:val="center"/>
          </w:tcPr>
          <w:p w:rsidRPr="003B2281" w:rsidR="0077513F" w:rsidP="003B2281" w:rsidRDefault="0077513F" w14:paraId="0C178E9E" w14:textId="77777777">
            <w:pPr>
              <w:autoSpaceDE w:val="0"/>
              <w:autoSpaceDN w:val="0"/>
              <w:adjustRightInd w:val="0"/>
              <w:jc w:val="center"/>
              <w:rPr>
                <w:rFonts w:ascii="Arial" w:hAnsi="Arial" w:eastAsia="Calibri" w:cs="Arial"/>
                <w:b/>
                <w:bCs/>
                <w:sz w:val="22"/>
                <w:szCs w:val="22"/>
              </w:rPr>
            </w:pPr>
          </w:p>
        </w:tc>
      </w:tr>
    </w:tbl>
    <w:p w:rsidRPr="004C3A0B" w:rsidR="0077513F" w:rsidP="003B2281" w:rsidRDefault="0077513F" w14:paraId="0B1D6D8B"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Pr="004C3A0B" w:rsidR="0077513F" w:rsidP="003B2281" w:rsidRDefault="0077513F" w14:paraId="3C0395D3" w14:textId="77777777">
      <w:pPr>
        <w:rPr>
          <w:rFonts w:ascii="Arial" w:hAnsi="Arial" w:cs="Arial"/>
          <w:bCs/>
          <w:iCs/>
          <w:sz w:val="22"/>
          <w:szCs w:val="22"/>
        </w:rPr>
      </w:pPr>
    </w:p>
    <w:p w:rsidR="0077513F" w:rsidP="003B2281" w:rsidRDefault="0077513F" w14:paraId="64AA823A" w14:textId="7777777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Pr="004C3A0B" w:rsidR="0077513F" w:rsidP="003B2281" w:rsidRDefault="0077513F" w14:paraId="3254BC2F" w14:textId="77777777">
      <w:pPr>
        <w:rPr>
          <w:rFonts w:ascii="Arial" w:hAnsi="Arial" w:cs="Arial"/>
          <w:bCs/>
          <w:iCs/>
          <w:sz w:val="22"/>
          <w:szCs w:val="22"/>
        </w:rPr>
      </w:pPr>
    </w:p>
    <w:p w:rsidR="0077513F" w:rsidP="003B2281" w:rsidRDefault="0077513F" w14:paraId="4B6C92D3"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rsidR="0077513F" w:rsidP="003B2281" w:rsidRDefault="0077513F" w14:paraId="6F826D47" w14:textId="77777777">
      <w:pPr>
        <w:rPr>
          <w:rFonts w:ascii="Arial" w:hAnsi="Arial" w:cs="Arial"/>
          <w:bCs/>
        </w:rPr>
      </w:pPr>
      <w:r>
        <w:rPr>
          <w:rFonts w:ascii="Arial" w:hAnsi="Arial" w:cs="Arial"/>
          <w:bCs/>
        </w:rPr>
        <w:t>If there are no participants then do not complete this section, but go directly to section H.</w:t>
      </w:r>
    </w:p>
    <w:p w:rsidR="0077513F" w:rsidP="003B2281" w:rsidRDefault="0077513F" w14:paraId="651E9592" w14:textId="77777777">
      <w:pPr>
        <w:rPr>
          <w:rFonts w:ascii="Arial" w:hAnsi="Arial" w:cs="Arial"/>
          <w:bCs/>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47"/>
        <w:gridCol w:w="6522"/>
        <w:gridCol w:w="675"/>
        <w:gridCol w:w="652"/>
      </w:tblGrid>
      <w:tr w:rsidRPr="004C3A0B" w:rsidR="0077513F" w:rsidTr="003B2281" w14:paraId="56525822" w14:textId="77777777">
        <w:tc>
          <w:tcPr>
            <w:tcW w:w="269" w:type="pct"/>
            <w:shd w:val="clear" w:color="auto" w:fill="F2F2F2"/>
            <w:vAlign w:val="center"/>
          </w:tcPr>
          <w:p w:rsidRPr="003B2281" w:rsidR="0077513F" w:rsidP="003B2281" w:rsidRDefault="0077513F" w14:paraId="269E314A" w14:textId="77777777">
            <w:pPr>
              <w:autoSpaceDE w:val="0"/>
              <w:autoSpaceDN w:val="0"/>
              <w:adjustRightInd w:val="0"/>
              <w:jc w:val="center"/>
              <w:rPr>
                <w:rFonts w:ascii="Arial" w:hAnsi="Arial" w:eastAsia="Calibri" w:cs="Arial"/>
                <w:b/>
                <w:sz w:val="22"/>
                <w:szCs w:val="22"/>
              </w:rPr>
            </w:pPr>
          </w:p>
        </w:tc>
        <w:tc>
          <w:tcPr>
            <w:tcW w:w="3931" w:type="pct"/>
            <w:shd w:val="clear" w:color="auto" w:fill="F2F2F2"/>
          </w:tcPr>
          <w:p w:rsidRPr="003B2281" w:rsidR="0077513F" w:rsidP="003B2281" w:rsidRDefault="0077513F" w14:paraId="29EDDD3D" w14:textId="77777777">
            <w:pPr>
              <w:autoSpaceDE w:val="0"/>
              <w:autoSpaceDN w:val="0"/>
              <w:adjustRightInd w:val="0"/>
              <w:jc w:val="both"/>
              <w:rPr>
                <w:rFonts w:ascii="Arial" w:hAnsi="Arial" w:eastAsia="Calibri" w:cs="Arial"/>
                <w:b/>
                <w:sz w:val="22"/>
                <w:szCs w:val="22"/>
              </w:rPr>
            </w:pPr>
            <w:r w:rsidRPr="003B2281">
              <w:rPr>
                <w:rFonts w:ascii="Arial" w:hAnsi="Arial" w:eastAsia="Calibri" w:cs="Arial"/>
                <w:b/>
                <w:sz w:val="22"/>
                <w:szCs w:val="22"/>
              </w:rPr>
              <w:t>Who are the intended participants:</w:t>
            </w:r>
          </w:p>
        </w:tc>
        <w:tc>
          <w:tcPr>
            <w:tcW w:w="407" w:type="pct"/>
            <w:shd w:val="clear" w:color="auto" w:fill="F2F2F2"/>
          </w:tcPr>
          <w:p w:rsidRPr="003B2281" w:rsidR="0077513F" w:rsidP="003B2281" w:rsidRDefault="0077513F" w14:paraId="47341341" w14:textId="77777777">
            <w:pPr>
              <w:autoSpaceDE w:val="0"/>
              <w:autoSpaceDN w:val="0"/>
              <w:adjustRightInd w:val="0"/>
              <w:jc w:val="center"/>
              <w:rPr>
                <w:rFonts w:ascii="Arial" w:hAnsi="Arial" w:eastAsia="Calibri" w:cs="Arial"/>
                <w:b/>
                <w:bCs/>
                <w:sz w:val="22"/>
                <w:szCs w:val="22"/>
              </w:rPr>
            </w:pPr>
          </w:p>
          <w:p w:rsidRPr="003B2281" w:rsidR="0077513F" w:rsidP="003B2281" w:rsidRDefault="0077513F" w14:paraId="61B63579"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YES</w:t>
            </w:r>
          </w:p>
        </w:tc>
        <w:tc>
          <w:tcPr>
            <w:tcW w:w="393" w:type="pct"/>
            <w:shd w:val="clear" w:color="auto" w:fill="F2F2F2"/>
          </w:tcPr>
          <w:p w:rsidRPr="003B2281" w:rsidR="0077513F" w:rsidP="003B2281" w:rsidRDefault="0077513F" w14:paraId="42EF2083" w14:textId="77777777">
            <w:pPr>
              <w:autoSpaceDE w:val="0"/>
              <w:autoSpaceDN w:val="0"/>
              <w:adjustRightInd w:val="0"/>
              <w:jc w:val="center"/>
              <w:rPr>
                <w:rFonts w:ascii="Arial" w:hAnsi="Arial" w:eastAsia="Calibri" w:cs="Arial"/>
                <w:b/>
                <w:bCs/>
                <w:sz w:val="22"/>
                <w:szCs w:val="22"/>
              </w:rPr>
            </w:pPr>
          </w:p>
          <w:p w:rsidRPr="003B2281" w:rsidR="0077513F" w:rsidP="003B2281" w:rsidRDefault="0077513F" w14:paraId="09200341"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NO</w:t>
            </w:r>
          </w:p>
        </w:tc>
      </w:tr>
      <w:tr w:rsidRPr="004C3A0B" w:rsidR="0077513F" w:rsidTr="003B2281" w14:paraId="6845637B" w14:textId="77777777">
        <w:trPr>
          <w:trHeight w:val="439"/>
        </w:trPr>
        <w:tc>
          <w:tcPr>
            <w:tcW w:w="269" w:type="pct"/>
            <w:shd w:val="clear" w:color="auto" w:fill="F2F2F2"/>
            <w:vAlign w:val="center"/>
          </w:tcPr>
          <w:p w:rsidRPr="003B2281" w:rsidR="0077513F" w:rsidP="003B2281" w:rsidRDefault="0077513F" w14:paraId="0C50080F"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w:t>
            </w:r>
          </w:p>
        </w:tc>
        <w:tc>
          <w:tcPr>
            <w:tcW w:w="3931" w:type="pct"/>
            <w:shd w:val="clear" w:color="auto" w:fill="F2F2F2"/>
            <w:vAlign w:val="center"/>
          </w:tcPr>
          <w:p w:rsidRPr="003B2281" w:rsidR="0077513F" w:rsidP="003B2281" w:rsidRDefault="0077513F" w14:paraId="084EC689"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Students or staff at the University?</w:t>
            </w:r>
          </w:p>
        </w:tc>
        <w:tc>
          <w:tcPr>
            <w:tcW w:w="407" w:type="pct"/>
            <w:shd w:val="clear" w:color="auto" w:fill="BFBFBF"/>
            <w:vAlign w:val="center"/>
          </w:tcPr>
          <w:p w:rsidRPr="003B2281" w:rsidR="0077513F" w:rsidP="003B2281" w:rsidRDefault="0077513F" w14:paraId="7FE26B12"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7E7F42C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7BF7FE63" w14:textId="77777777">
        <w:trPr>
          <w:trHeight w:val="403"/>
        </w:trPr>
        <w:tc>
          <w:tcPr>
            <w:tcW w:w="269" w:type="pct"/>
            <w:shd w:val="clear" w:color="auto" w:fill="F2F2F2"/>
            <w:vAlign w:val="center"/>
          </w:tcPr>
          <w:p w:rsidRPr="003B2281" w:rsidR="0077513F" w:rsidP="003B2281" w:rsidRDefault="0077513F" w14:paraId="54B6C890"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w:t>
            </w:r>
          </w:p>
        </w:tc>
        <w:tc>
          <w:tcPr>
            <w:tcW w:w="3931" w:type="pct"/>
            <w:shd w:val="clear" w:color="auto" w:fill="F2F2F2"/>
            <w:vAlign w:val="center"/>
          </w:tcPr>
          <w:p w:rsidRPr="003B2281" w:rsidR="0077513F" w:rsidP="003B2281" w:rsidRDefault="0077513F" w14:paraId="4C509CF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Adults (over the age of 18 and competent to give consent)?</w:t>
            </w:r>
          </w:p>
        </w:tc>
        <w:tc>
          <w:tcPr>
            <w:tcW w:w="407" w:type="pct"/>
            <w:shd w:val="clear" w:color="auto" w:fill="BFBFBF"/>
            <w:vAlign w:val="center"/>
          </w:tcPr>
          <w:p w:rsidRPr="003B2281" w:rsidR="0077513F" w:rsidP="003B2281" w:rsidRDefault="0077513F" w14:paraId="21D8E3A0"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52C727CA"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ED5004F" w14:textId="77777777">
        <w:trPr>
          <w:trHeight w:val="439"/>
        </w:trPr>
        <w:tc>
          <w:tcPr>
            <w:tcW w:w="269" w:type="pct"/>
            <w:shd w:val="clear" w:color="auto" w:fill="F2F2F2"/>
            <w:vAlign w:val="center"/>
          </w:tcPr>
          <w:p w:rsidRPr="003B2281" w:rsidR="0077513F" w:rsidP="003B2281" w:rsidRDefault="0077513F" w14:paraId="297C039E"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3</w:t>
            </w:r>
          </w:p>
        </w:tc>
        <w:tc>
          <w:tcPr>
            <w:tcW w:w="3931" w:type="pct"/>
            <w:shd w:val="clear" w:color="auto" w:fill="F2F2F2"/>
            <w:vAlign w:val="center"/>
          </w:tcPr>
          <w:p w:rsidRPr="003B2281" w:rsidR="0077513F" w:rsidP="003B2281" w:rsidRDefault="0077513F" w14:paraId="6E59E5B5"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Vulnerable adults?</w:t>
            </w:r>
          </w:p>
        </w:tc>
        <w:tc>
          <w:tcPr>
            <w:tcW w:w="407" w:type="pct"/>
            <w:shd w:val="clear" w:color="auto" w:fill="BFBFBF"/>
            <w:vAlign w:val="center"/>
          </w:tcPr>
          <w:p w:rsidRPr="003B2281" w:rsidR="0077513F" w:rsidP="003B2281" w:rsidRDefault="0077513F" w14:paraId="73C62B50"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4BFF303B"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0333DF1E" w14:textId="77777777">
        <w:trPr>
          <w:trHeight w:val="403"/>
        </w:trPr>
        <w:tc>
          <w:tcPr>
            <w:tcW w:w="269" w:type="pct"/>
            <w:shd w:val="clear" w:color="auto" w:fill="F2F2F2"/>
            <w:vAlign w:val="center"/>
          </w:tcPr>
          <w:p w:rsidRPr="003B2281" w:rsidR="0077513F" w:rsidP="003B2281" w:rsidRDefault="0077513F" w14:paraId="22C3D751"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4</w:t>
            </w:r>
          </w:p>
        </w:tc>
        <w:tc>
          <w:tcPr>
            <w:tcW w:w="3931" w:type="pct"/>
            <w:shd w:val="clear" w:color="auto" w:fill="F2F2F2"/>
            <w:vAlign w:val="center"/>
          </w:tcPr>
          <w:p w:rsidRPr="003B2281" w:rsidR="0077513F" w:rsidP="003B2281" w:rsidRDefault="0077513F" w14:paraId="237B9091"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Children and Young People under the age of 18? (Consent from Parent, Carer or Guardian will be required)</w:t>
            </w:r>
          </w:p>
        </w:tc>
        <w:tc>
          <w:tcPr>
            <w:tcW w:w="407" w:type="pct"/>
            <w:shd w:val="clear" w:color="auto" w:fill="BFBFBF"/>
            <w:vAlign w:val="center"/>
          </w:tcPr>
          <w:p w:rsidRPr="003B2281" w:rsidR="0077513F" w:rsidP="003B2281" w:rsidRDefault="0077513F" w14:paraId="4E8217C1"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1EAABEB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6983ED71" w14:textId="77777777">
        <w:trPr>
          <w:trHeight w:val="403"/>
        </w:trPr>
        <w:tc>
          <w:tcPr>
            <w:tcW w:w="269" w:type="pct"/>
            <w:shd w:val="clear" w:color="auto" w:fill="F2F2F2"/>
            <w:vAlign w:val="center"/>
          </w:tcPr>
          <w:p w:rsidRPr="003B2281" w:rsidR="0077513F" w:rsidP="003B2281" w:rsidRDefault="0077513F" w14:paraId="1D0ADF7A"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5</w:t>
            </w:r>
          </w:p>
        </w:tc>
        <w:tc>
          <w:tcPr>
            <w:tcW w:w="3931" w:type="pct"/>
            <w:shd w:val="clear" w:color="auto" w:fill="F2F2F2"/>
            <w:vAlign w:val="center"/>
          </w:tcPr>
          <w:p w:rsidRPr="003B2281" w:rsidR="0077513F" w:rsidP="003B2281" w:rsidRDefault="0077513F" w14:paraId="761599A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Prisoners?</w:t>
            </w:r>
          </w:p>
        </w:tc>
        <w:tc>
          <w:tcPr>
            <w:tcW w:w="407" w:type="pct"/>
            <w:shd w:val="clear" w:color="auto" w:fill="BFBFBF"/>
            <w:vAlign w:val="center"/>
          </w:tcPr>
          <w:p w:rsidRPr="003B2281" w:rsidR="0077513F" w:rsidP="003B2281" w:rsidRDefault="0077513F" w14:paraId="3832BD68"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6EA8724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41A9DACE" w14:textId="77777777">
        <w:trPr>
          <w:trHeight w:val="439"/>
        </w:trPr>
        <w:tc>
          <w:tcPr>
            <w:tcW w:w="269" w:type="pct"/>
            <w:shd w:val="clear" w:color="auto" w:fill="F2F2F2"/>
            <w:vAlign w:val="center"/>
          </w:tcPr>
          <w:p w:rsidRPr="003B2281" w:rsidR="0077513F" w:rsidP="003B2281" w:rsidRDefault="0077513F" w14:paraId="5D9A48CF"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6</w:t>
            </w:r>
          </w:p>
        </w:tc>
        <w:tc>
          <w:tcPr>
            <w:tcW w:w="3931" w:type="pct"/>
            <w:shd w:val="clear" w:color="auto" w:fill="F2F2F2"/>
            <w:vAlign w:val="center"/>
          </w:tcPr>
          <w:p w:rsidRPr="003B2281" w:rsidR="0077513F" w:rsidP="003B2281" w:rsidRDefault="0077513F" w14:paraId="15AA42B1"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Young offenders?</w:t>
            </w:r>
          </w:p>
        </w:tc>
        <w:tc>
          <w:tcPr>
            <w:tcW w:w="407" w:type="pct"/>
            <w:shd w:val="clear" w:color="auto" w:fill="BFBFBF"/>
            <w:vAlign w:val="center"/>
          </w:tcPr>
          <w:p w:rsidRPr="003B2281" w:rsidR="0077513F" w:rsidP="003B2281" w:rsidRDefault="0077513F" w14:paraId="7F7B3EF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25836E4D"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70C024BA" w14:textId="77777777">
        <w:trPr>
          <w:trHeight w:val="403"/>
        </w:trPr>
        <w:tc>
          <w:tcPr>
            <w:tcW w:w="269" w:type="pct"/>
            <w:shd w:val="clear" w:color="auto" w:fill="F2F2F2"/>
            <w:vAlign w:val="center"/>
          </w:tcPr>
          <w:p w:rsidRPr="003B2281" w:rsidR="0077513F" w:rsidP="003B2281" w:rsidRDefault="0077513F" w14:paraId="71F3359E"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7</w:t>
            </w:r>
          </w:p>
        </w:tc>
        <w:tc>
          <w:tcPr>
            <w:tcW w:w="3931" w:type="pct"/>
            <w:shd w:val="clear" w:color="auto" w:fill="F2F2F2"/>
            <w:vAlign w:val="center"/>
          </w:tcPr>
          <w:p w:rsidRPr="003B2281" w:rsidR="0077513F" w:rsidP="003B2281" w:rsidRDefault="0077513F" w14:paraId="28CDCDDF"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Those who could be considered to have a particularly dependent relationship with the investigator or a gatekeeper?</w:t>
            </w:r>
          </w:p>
        </w:tc>
        <w:tc>
          <w:tcPr>
            <w:tcW w:w="407" w:type="pct"/>
            <w:shd w:val="clear" w:color="auto" w:fill="BFBFBF"/>
            <w:vAlign w:val="center"/>
          </w:tcPr>
          <w:p w:rsidRPr="003B2281" w:rsidR="0077513F" w:rsidP="003B2281" w:rsidRDefault="0077513F" w14:paraId="11069578"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172DCA52"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2CE0F545" w14:textId="77777777">
        <w:trPr>
          <w:trHeight w:val="403"/>
        </w:trPr>
        <w:tc>
          <w:tcPr>
            <w:tcW w:w="269" w:type="pct"/>
            <w:shd w:val="clear" w:color="auto" w:fill="F2F2F2"/>
            <w:vAlign w:val="center"/>
          </w:tcPr>
          <w:p w:rsidRPr="003B2281" w:rsidR="0077513F" w:rsidP="003B2281" w:rsidRDefault="0077513F" w14:paraId="46D1341F"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8</w:t>
            </w:r>
          </w:p>
        </w:tc>
        <w:tc>
          <w:tcPr>
            <w:tcW w:w="3931" w:type="pct"/>
            <w:shd w:val="clear" w:color="auto" w:fill="F2F2F2"/>
            <w:vAlign w:val="center"/>
          </w:tcPr>
          <w:p w:rsidRPr="003B2281" w:rsidR="0077513F" w:rsidP="003B2281" w:rsidRDefault="0077513F" w14:paraId="5177C323"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People engaged in illegal activities?</w:t>
            </w:r>
          </w:p>
        </w:tc>
        <w:tc>
          <w:tcPr>
            <w:tcW w:w="407" w:type="pct"/>
            <w:shd w:val="clear" w:color="auto" w:fill="BFBFBF"/>
            <w:vAlign w:val="center"/>
          </w:tcPr>
          <w:p w:rsidRPr="003B2281" w:rsidR="0077513F" w:rsidP="003B2281" w:rsidRDefault="0077513F" w14:paraId="11B2FABA"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shd w:val="clear" w:color="auto" w:fill="BFBFBF"/>
            <w:vAlign w:val="center"/>
          </w:tcPr>
          <w:p w:rsidRPr="003B2281" w:rsidR="0077513F" w:rsidP="003B2281" w:rsidRDefault="0077513F" w14:paraId="7702320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78855A23" w14:textId="77777777">
        <w:trPr>
          <w:trHeight w:val="403"/>
        </w:trPr>
        <w:tc>
          <w:tcPr>
            <w:tcW w:w="269" w:type="pct"/>
            <w:shd w:val="clear" w:color="auto" w:fill="F2F2F2"/>
            <w:vAlign w:val="center"/>
          </w:tcPr>
          <w:p w:rsidRPr="003B2281" w:rsidR="0077513F" w:rsidP="003B2281" w:rsidRDefault="0077513F" w14:paraId="02DC4293"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9</w:t>
            </w:r>
          </w:p>
        </w:tc>
        <w:tc>
          <w:tcPr>
            <w:tcW w:w="3931" w:type="pct"/>
            <w:shd w:val="clear" w:color="auto" w:fill="F2F2F2"/>
            <w:vAlign w:val="center"/>
          </w:tcPr>
          <w:p w:rsidRPr="003B2281" w:rsidR="0077513F" w:rsidP="003B2281" w:rsidRDefault="0077513F" w14:paraId="7BFE28F2"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Others. Please indicate the participants below, and specifically any group who may be unable to give consent.</w:t>
            </w:r>
          </w:p>
          <w:p w:rsidRPr="003B2281" w:rsidR="0077513F" w:rsidP="003B2281" w:rsidRDefault="0077513F" w14:paraId="7B40C951" w14:textId="77777777">
            <w:pPr>
              <w:autoSpaceDE w:val="0"/>
              <w:autoSpaceDN w:val="0"/>
              <w:adjustRightInd w:val="0"/>
              <w:rPr>
                <w:rFonts w:ascii="Arial" w:hAnsi="Arial" w:eastAsia="Calibri" w:cs="Arial"/>
                <w:sz w:val="22"/>
                <w:szCs w:val="22"/>
              </w:rPr>
            </w:pPr>
          </w:p>
        </w:tc>
        <w:tc>
          <w:tcPr>
            <w:tcW w:w="407" w:type="pct"/>
            <w:vMerge w:val="restart"/>
            <w:shd w:val="clear" w:color="auto" w:fill="BFBFBF"/>
            <w:vAlign w:val="center"/>
          </w:tcPr>
          <w:p w:rsidRPr="003B2281" w:rsidR="0077513F" w:rsidP="003B2281" w:rsidRDefault="0077513F" w14:paraId="3998C4F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393" w:type="pct"/>
            <w:vMerge w:val="restart"/>
            <w:shd w:val="clear" w:color="auto" w:fill="BFBFBF"/>
            <w:vAlign w:val="center"/>
          </w:tcPr>
          <w:p w:rsidRPr="003B2281" w:rsidR="0077513F" w:rsidP="003B2281" w:rsidRDefault="0077513F" w14:paraId="254CA42E"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2144808B" w14:textId="77777777">
        <w:trPr>
          <w:trHeight w:val="403"/>
        </w:trPr>
        <w:tc>
          <w:tcPr>
            <w:tcW w:w="269" w:type="pct"/>
            <w:shd w:val="clear" w:color="auto" w:fill="auto"/>
            <w:vAlign w:val="center"/>
          </w:tcPr>
          <w:p w:rsidRPr="003B2281" w:rsidR="0077513F" w:rsidP="003B2281" w:rsidRDefault="0077513F" w14:paraId="4B4D7232" w14:textId="77777777">
            <w:pPr>
              <w:autoSpaceDE w:val="0"/>
              <w:autoSpaceDN w:val="0"/>
              <w:adjustRightInd w:val="0"/>
              <w:jc w:val="center"/>
              <w:rPr>
                <w:rFonts w:ascii="Arial" w:hAnsi="Arial" w:eastAsia="Calibri" w:cs="Arial"/>
                <w:sz w:val="22"/>
                <w:szCs w:val="22"/>
              </w:rPr>
            </w:pPr>
          </w:p>
        </w:tc>
        <w:tc>
          <w:tcPr>
            <w:tcW w:w="3931" w:type="pct"/>
            <w:shd w:val="clear" w:color="auto" w:fill="auto"/>
            <w:vAlign w:val="center"/>
          </w:tcPr>
          <w:p w:rsidRPr="003B2281" w:rsidR="0077513F" w:rsidP="003B2281" w:rsidRDefault="0077513F" w14:paraId="4FA30376"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Details of any other participant groups:</w:t>
            </w:r>
          </w:p>
          <w:p w:rsidRPr="003B2281" w:rsidR="0077513F" w:rsidP="003B2281" w:rsidRDefault="0077513F" w14:paraId="2093CA67" w14:textId="77777777">
            <w:pPr>
              <w:rPr>
                <w:rFonts w:ascii="Arial" w:hAnsi="Arial" w:eastAsia="Calibri" w:cs="Arial"/>
                <w:sz w:val="22"/>
                <w:szCs w:val="22"/>
              </w:rPr>
            </w:pPr>
          </w:p>
          <w:p w:rsidRPr="003B2281" w:rsidR="0077513F" w:rsidP="003B2281" w:rsidRDefault="0077513F" w14:paraId="2503B197" w14:textId="77777777">
            <w:pPr>
              <w:rPr>
                <w:rFonts w:ascii="Arial" w:hAnsi="Arial" w:eastAsia="Calibri" w:cs="Arial"/>
                <w:sz w:val="22"/>
                <w:szCs w:val="22"/>
              </w:rPr>
            </w:pPr>
          </w:p>
          <w:p w:rsidRPr="003B2281" w:rsidR="0077513F" w:rsidP="003B2281" w:rsidRDefault="0077513F" w14:paraId="38288749" w14:textId="77777777">
            <w:pPr>
              <w:rPr>
                <w:rFonts w:ascii="Arial" w:hAnsi="Arial" w:eastAsia="Calibri" w:cs="Arial"/>
                <w:sz w:val="22"/>
                <w:szCs w:val="22"/>
              </w:rPr>
            </w:pPr>
          </w:p>
          <w:p w:rsidRPr="003B2281" w:rsidR="0077513F" w:rsidP="003B2281" w:rsidRDefault="0077513F" w14:paraId="7C412AA7" w14:textId="77777777">
            <w:pPr>
              <w:autoSpaceDE w:val="0"/>
              <w:autoSpaceDN w:val="0"/>
              <w:adjustRightInd w:val="0"/>
              <w:rPr>
                <w:rFonts w:ascii="Arial" w:hAnsi="Arial" w:eastAsia="Calibri" w:cs="Arial"/>
                <w:sz w:val="22"/>
                <w:szCs w:val="22"/>
              </w:rPr>
            </w:pPr>
            <w:r w:rsidRPr="003B2281">
              <w:rPr>
                <w:rFonts w:ascii="Arial" w:hAnsi="Arial" w:eastAsia="Calibri" w:cs="Arial"/>
                <w:color w:val="808080"/>
                <w:sz w:val="18"/>
                <w:szCs w:val="18"/>
              </w:rPr>
              <w:t>(</w:t>
            </w:r>
            <w:proofErr w:type="gramStart"/>
            <w:r w:rsidRPr="003B2281">
              <w:rPr>
                <w:rFonts w:ascii="Arial" w:hAnsi="Arial" w:eastAsia="Calibri" w:cs="Arial"/>
                <w:color w:val="808080"/>
                <w:sz w:val="18"/>
                <w:szCs w:val="18"/>
              </w:rPr>
              <w:t>this</w:t>
            </w:r>
            <w:proofErr w:type="gramEnd"/>
            <w:r w:rsidRPr="003B2281">
              <w:rPr>
                <w:rFonts w:ascii="Arial" w:hAnsi="Arial" w:eastAsia="Calibri" w:cs="Arial"/>
                <w:color w:val="808080"/>
                <w:sz w:val="18"/>
                <w:szCs w:val="18"/>
              </w:rPr>
              <w:t xml:space="preserve"> box should expand as you type)</w:t>
            </w:r>
          </w:p>
        </w:tc>
        <w:tc>
          <w:tcPr>
            <w:tcW w:w="407" w:type="pct"/>
            <w:vMerge/>
            <w:shd w:val="clear" w:color="auto" w:fill="BFBFBF"/>
            <w:vAlign w:val="center"/>
          </w:tcPr>
          <w:p w:rsidRPr="003B2281" w:rsidR="0077513F" w:rsidP="003B2281" w:rsidRDefault="0077513F" w14:paraId="20BD9A1A" w14:textId="77777777">
            <w:pPr>
              <w:autoSpaceDE w:val="0"/>
              <w:autoSpaceDN w:val="0"/>
              <w:adjustRightInd w:val="0"/>
              <w:jc w:val="center"/>
              <w:rPr>
                <w:rFonts w:ascii="Arial" w:hAnsi="Arial" w:eastAsia="Calibri" w:cs="Arial"/>
                <w:b/>
                <w:bCs/>
                <w:sz w:val="22"/>
                <w:szCs w:val="22"/>
              </w:rPr>
            </w:pPr>
          </w:p>
        </w:tc>
        <w:tc>
          <w:tcPr>
            <w:tcW w:w="393" w:type="pct"/>
            <w:vMerge/>
            <w:shd w:val="clear" w:color="auto" w:fill="BFBFBF"/>
            <w:vAlign w:val="center"/>
          </w:tcPr>
          <w:p w:rsidRPr="003B2281" w:rsidR="0077513F" w:rsidP="003B2281" w:rsidRDefault="0077513F" w14:paraId="0C136CF1" w14:textId="77777777">
            <w:pPr>
              <w:autoSpaceDE w:val="0"/>
              <w:autoSpaceDN w:val="0"/>
              <w:adjustRightInd w:val="0"/>
              <w:jc w:val="center"/>
              <w:rPr>
                <w:rFonts w:ascii="Arial" w:hAnsi="Arial" w:eastAsia="Calibri" w:cs="Arial"/>
                <w:b/>
                <w:bCs/>
                <w:sz w:val="22"/>
                <w:szCs w:val="22"/>
              </w:rPr>
            </w:pPr>
          </w:p>
        </w:tc>
      </w:tr>
    </w:tbl>
    <w:p w:rsidRPr="00D71982" w:rsidR="0077513F" w:rsidP="003B2281" w:rsidRDefault="0077513F" w14:paraId="0A392C6A" w14:textId="77777777">
      <w:pPr>
        <w:rPr>
          <w:rFonts w:ascii="Arial" w:hAnsi="Arial" w:cs="Arial"/>
          <w:bCs/>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61"/>
        <w:gridCol w:w="2577"/>
        <w:gridCol w:w="5258"/>
      </w:tblGrid>
      <w:tr w:rsidRPr="004C3A0B" w:rsidR="0077513F" w:rsidTr="003B2281" w14:paraId="6915C4FD" w14:textId="77777777">
        <w:trPr>
          <w:trHeight w:val="403"/>
        </w:trPr>
        <w:tc>
          <w:tcPr>
            <w:tcW w:w="269" w:type="pct"/>
            <w:tcBorders>
              <w:bottom w:val="single" w:color="auto" w:sz="4" w:space="0"/>
            </w:tcBorders>
            <w:shd w:val="clear" w:color="auto" w:fill="F2F2F2"/>
          </w:tcPr>
          <w:p w:rsidRPr="003B2281" w:rsidR="0077513F" w:rsidP="003B2281" w:rsidRDefault="0077513F" w14:paraId="290583F9" w14:textId="77777777">
            <w:pPr>
              <w:rPr>
                <w:rFonts w:ascii="Arial" w:hAnsi="Arial" w:eastAsia="Calibri" w:cs="Arial"/>
                <w:bCs/>
                <w:sz w:val="22"/>
                <w:szCs w:val="22"/>
              </w:rPr>
            </w:pPr>
          </w:p>
        </w:tc>
        <w:tc>
          <w:tcPr>
            <w:tcW w:w="4731" w:type="pct"/>
            <w:gridSpan w:val="2"/>
            <w:tcBorders>
              <w:bottom w:val="single" w:color="auto" w:sz="4" w:space="0"/>
            </w:tcBorders>
            <w:shd w:val="clear" w:color="auto" w:fill="F2F2F2"/>
            <w:vAlign w:val="center"/>
          </w:tcPr>
          <w:p w:rsidRPr="003B2281" w:rsidR="0077513F" w:rsidP="003B2281" w:rsidRDefault="0077513F" w14:paraId="1D53BD9C" w14:textId="77777777">
            <w:pPr>
              <w:rPr>
                <w:rFonts w:ascii="Arial" w:hAnsi="Arial" w:eastAsia="Calibri" w:cs="Arial"/>
                <w:b/>
                <w:sz w:val="22"/>
                <w:szCs w:val="22"/>
              </w:rPr>
            </w:pPr>
            <w:r w:rsidRPr="003B2281">
              <w:rPr>
                <w:rFonts w:ascii="Arial" w:hAnsi="Arial" w:eastAsia="Calibri" w:cs="Arial"/>
                <w:b/>
                <w:sz w:val="22"/>
                <w:szCs w:val="22"/>
              </w:rPr>
              <w:t>Participant numbers and source</w:t>
            </w:r>
          </w:p>
          <w:p w:rsidRPr="003B2281" w:rsidR="0077513F" w:rsidP="003B2281" w:rsidRDefault="0077513F" w14:paraId="6C99DF35"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 xml:space="preserve">Provide an estimate of the expected number of participants. How will you identify participants and how will they be recruited? </w:t>
            </w:r>
          </w:p>
        </w:tc>
      </w:tr>
      <w:tr w:rsidRPr="004C3A0B" w:rsidR="0077513F" w:rsidTr="003B2281" w14:paraId="570B37C9" w14:textId="77777777">
        <w:trPr>
          <w:trHeight w:val="403"/>
        </w:trPr>
        <w:tc>
          <w:tcPr>
            <w:tcW w:w="269" w:type="pct"/>
            <w:tcBorders>
              <w:top w:val="single" w:color="auto" w:sz="4" w:space="0"/>
              <w:left w:val="single" w:color="auto" w:sz="4" w:space="0"/>
              <w:bottom w:val="single" w:color="auto" w:sz="4" w:space="0"/>
              <w:right w:val="single" w:color="auto" w:sz="4" w:space="0"/>
            </w:tcBorders>
            <w:shd w:val="clear" w:color="auto" w:fill="F2F2F2"/>
            <w:vAlign w:val="center"/>
          </w:tcPr>
          <w:p w:rsidRPr="003B2281" w:rsidR="0077513F" w:rsidP="003B2281" w:rsidRDefault="0077513F" w14:paraId="31830EAB" w14:textId="77777777">
            <w:pPr>
              <w:jc w:val="center"/>
              <w:rPr>
                <w:rFonts w:ascii="Arial" w:hAnsi="Arial" w:eastAsia="Calibri" w:cs="Arial"/>
                <w:sz w:val="22"/>
                <w:szCs w:val="22"/>
              </w:rPr>
            </w:pPr>
            <w:r w:rsidRPr="003B2281">
              <w:rPr>
                <w:rFonts w:ascii="Arial" w:hAnsi="Arial" w:eastAsia="Calibri" w:cs="Arial"/>
                <w:sz w:val="22"/>
                <w:szCs w:val="22"/>
              </w:rPr>
              <w:t>10</w:t>
            </w:r>
          </w:p>
        </w:tc>
        <w:tc>
          <w:tcPr>
            <w:tcW w:w="1558" w:type="pct"/>
            <w:tcBorders>
              <w:top w:val="single" w:color="auto" w:sz="4" w:space="0"/>
              <w:left w:val="single" w:color="auto" w:sz="4" w:space="0"/>
              <w:bottom w:val="single" w:color="auto" w:sz="4" w:space="0"/>
              <w:right w:val="single" w:color="auto" w:sz="4" w:space="0"/>
            </w:tcBorders>
            <w:shd w:val="clear" w:color="auto" w:fill="F2F2F2"/>
            <w:vAlign w:val="center"/>
          </w:tcPr>
          <w:p w:rsidRPr="003B2281" w:rsidR="0077513F" w:rsidP="003B2281" w:rsidRDefault="0077513F" w14:paraId="0FD74B27" w14:textId="77777777">
            <w:pPr>
              <w:rPr>
                <w:rFonts w:ascii="Arial" w:hAnsi="Arial" w:eastAsia="Calibri" w:cs="Arial"/>
                <w:sz w:val="22"/>
                <w:szCs w:val="22"/>
              </w:rPr>
            </w:pPr>
            <w:r w:rsidRPr="003B2281">
              <w:rPr>
                <w:rFonts w:ascii="Arial" w:hAnsi="Arial" w:eastAsia="Calibri" w:cs="Arial"/>
                <w:sz w:val="22"/>
                <w:szCs w:val="22"/>
              </w:rPr>
              <w:t>How many participants are expected?</w:t>
            </w:r>
          </w:p>
          <w:p w:rsidRPr="003B2281" w:rsidR="0077513F" w:rsidP="003B2281" w:rsidRDefault="0077513F" w14:paraId="68F21D90" w14:textId="77777777">
            <w:pPr>
              <w:rPr>
                <w:rFonts w:ascii="Arial" w:hAnsi="Arial" w:eastAsia="Calibri" w:cs="Arial"/>
                <w:sz w:val="22"/>
                <w:szCs w:val="22"/>
              </w:rPr>
            </w:pPr>
          </w:p>
        </w:tc>
        <w:tc>
          <w:tcPr>
            <w:tcW w:w="3173" w:type="pct"/>
            <w:tcBorders>
              <w:top w:val="single" w:color="auto" w:sz="4" w:space="0"/>
              <w:left w:val="single" w:color="auto" w:sz="4" w:space="0"/>
              <w:bottom w:val="single" w:color="auto" w:sz="4" w:space="0"/>
              <w:right w:val="single" w:color="auto" w:sz="4" w:space="0"/>
            </w:tcBorders>
            <w:shd w:val="clear" w:color="auto" w:fill="auto"/>
            <w:vAlign w:val="center"/>
          </w:tcPr>
          <w:p w:rsidRPr="003B2281" w:rsidR="0077513F" w:rsidP="003B2281" w:rsidRDefault="0077513F" w14:paraId="13C326F3" w14:textId="77777777">
            <w:pPr>
              <w:rPr>
                <w:rFonts w:ascii="Arial" w:hAnsi="Arial" w:eastAsia="Calibri" w:cs="Arial"/>
                <w:sz w:val="22"/>
                <w:szCs w:val="22"/>
              </w:rPr>
            </w:pPr>
          </w:p>
          <w:p w:rsidRPr="003B2281" w:rsidR="0077513F" w:rsidP="003B2281" w:rsidRDefault="0077513F" w14:paraId="0DAEB215" w14:textId="77777777">
            <w:pPr>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4853B841" w14:textId="77777777">
            <w:pPr>
              <w:rPr>
                <w:rFonts w:ascii="Arial" w:hAnsi="Arial" w:eastAsia="Calibri" w:cs="Arial"/>
                <w:sz w:val="22"/>
                <w:szCs w:val="22"/>
              </w:rPr>
            </w:pPr>
          </w:p>
          <w:p w:rsidRPr="003B2281" w:rsidR="0077513F" w:rsidP="003B2281" w:rsidRDefault="0077513F" w14:paraId="50125231" w14:textId="77777777">
            <w:pPr>
              <w:rPr>
                <w:rFonts w:ascii="Arial" w:hAnsi="Arial" w:eastAsia="Calibri" w:cs="Arial"/>
                <w:b/>
                <w:sz w:val="22"/>
                <w:szCs w:val="22"/>
              </w:rPr>
            </w:pPr>
          </w:p>
        </w:tc>
      </w:tr>
      <w:tr w:rsidRPr="004C3A0B" w:rsidR="0077513F" w:rsidTr="003B2281" w14:paraId="15DB8702" w14:textId="77777777">
        <w:trPr>
          <w:trHeight w:val="403"/>
        </w:trPr>
        <w:tc>
          <w:tcPr>
            <w:tcW w:w="269" w:type="pct"/>
            <w:tcBorders>
              <w:top w:val="single" w:color="auto" w:sz="4" w:space="0"/>
              <w:left w:val="single" w:color="auto" w:sz="4" w:space="0"/>
              <w:bottom w:val="single" w:color="auto" w:sz="4" w:space="0"/>
              <w:right w:val="single" w:color="auto" w:sz="4" w:space="0"/>
            </w:tcBorders>
            <w:shd w:val="clear" w:color="auto" w:fill="F2F2F2"/>
            <w:vAlign w:val="center"/>
          </w:tcPr>
          <w:p w:rsidRPr="003B2281" w:rsidR="0077513F" w:rsidP="003B2281" w:rsidRDefault="0077513F" w14:paraId="7A622172" w14:textId="77777777">
            <w:pPr>
              <w:jc w:val="center"/>
              <w:rPr>
                <w:rFonts w:ascii="Arial" w:hAnsi="Arial" w:eastAsia="Calibri" w:cs="Arial"/>
                <w:sz w:val="22"/>
                <w:szCs w:val="22"/>
              </w:rPr>
            </w:pPr>
            <w:r w:rsidRPr="003B2281">
              <w:rPr>
                <w:rFonts w:ascii="Arial" w:hAnsi="Arial" w:eastAsia="Calibri" w:cs="Arial"/>
                <w:sz w:val="22"/>
                <w:szCs w:val="22"/>
              </w:rPr>
              <w:lastRenderedPageBreak/>
              <w:t>11</w:t>
            </w:r>
          </w:p>
        </w:tc>
        <w:tc>
          <w:tcPr>
            <w:tcW w:w="1558" w:type="pct"/>
            <w:tcBorders>
              <w:top w:val="single" w:color="auto" w:sz="4" w:space="0"/>
              <w:left w:val="single" w:color="auto" w:sz="4" w:space="0"/>
              <w:bottom w:val="single" w:color="auto" w:sz="4" w:space="0"/>
              <w:right w:val="single" w:color="auto" w:sz="4" w:space="0"/>
            </w:tcBorders>
            <w:shd w:val="clear" w:color="auto" w:fill="F2F2F2"/>
            <w:vAlign w:val="center"/>
          </w:tcPr>
          <w:p w:rsidRPr="003B2281" w:rsidR="0077513F" w:rsidP="003B2281" w:rsidRDefault="0077513F" w14:paraId="4AD8AC83" w14:textId="77777777">
            <w:pPr>
              <w:rPr>
                <w:rFonts w:ascii="Arial" w:hAnsi="Arial" w:eastAsia="Calibri" w:cs="Arial"/>
                <w:sz w:val="22"/>
                <w:szCs w:val="22"/>
              </w:rPr>
            </w:pPr>
            <w:r w:rsidRPr="003B2281">
              <w:rPr>
                <w:rFonts w:ascii="Arial" w:hAnsi="Arial" w:eastAsia="Calibri" w:cs="Arial"/>
                <w:sz w:val="22"/>
                <w:szCs w:val="22"/>
              </w:rPr>
              <w:t>Who will the participants be?</w:t>
            </w:r>
          </w:p>
          <w:p w:rsidRPr="003B2281" w:rsidR="0077513F" w:rsidP="003B2281" w:rsidRDefault="0077513F" w14:paraId="5A25747A" w14:textId="77777777">
            <w:pPr>
              <w:rPr>
                <w:rFonts w:ascii="Arial" w:hAnsi="Arial" w:eastAsia="Calibri" w:cs="Arial"/>
                <w:sz w:val="22"/>
                <w:szCs w:val="22"/>
              </w:rPr>
            </w:pPr>
          </w:p>
        </w:tc>
        <w:tc>
          <w:tcPr>
            <w:tcW w:w="3173" w:type="pct"/>
            <w:tcBorders>
              <w:top w:val="single" w:color="auto" w:sz="4" w:space="0"/>
              <w:left w:val="single" w:color="auto" w:sz="4" w:space="0"/>
              <w:bottom w:val="single" w:color="auto" w:sz="4" w:space="0"/>
              <w:right w:val="single" w:color="auto" w:sz="4" w:space="0"/>
            </w:tcBorders>
            <w:shd w:val="clear" w:color="auto" w:fill="auto"/>
            <w:vAlign w:val="center"/>
          </w:tcPr>
          <w:p w:rsidRPr="003B2281" w:rsidR="0077513F" w:rsidP="003B2281" w:rsidRDefault="0077513F" w14:paraId="09B8D95D" w14:textId="77777777">
            <w:pPr>
              <w:rPr>
                <w:rFonts w:ascii="Arial" w:hAnsi="Arial" w:eastAsia="Calibri" w:cs="Arial"/>
                <w:sz w:val="22"/>
                <w:szCs w:val="22"/>
              </w:rPr>
            </w:pPr>
          </w:p>
          <w:p w:rsidRPr="003B2281" w:rsidR="0077513F" w:rsidP="003B2281" w:rsidRDefault="0077513F" w14:paraId="7B0544C0" w14:textId="77777777">
            <w:pPr>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78BEFD2A" w14:textId="77777777">
            <w:pPr>
              <w:rPr>
                <w:rFonts w:ascii="Arial" w:hAnsi="Arial" w:eastAsia="Calibri" w:cs="Arial"/>
                <w:sz w:val="22"/>
                <w:szCs w:val="22"/>
              </w:rPr>
            </w:pPr>
          </w:p>
          <w:p w:rsidRPr="003B2281" w:rsidR="0077513F" w:rsidP="003B2281" w:rsidRDefault="0077513F" w14:paraId="27A76422" w14:textId="77777777">
            <w:pPr>
              <w:rPr>
                <w:rFonts w:ascii="Arial" w:hAnsi="Arial" w:eastAsia="Calibri" w:cs="Arial"/>
                <w:i/>
                <w:color w:val="808080"/>
                <w:sz w:val="18"/>
                <w:szCs w:val="18"/>
              </w:rPr>
            </w:pPr>
          </w:p>
        </w:tc>
      </w:tr>
      <w:tr w:rsidRPr="004C3A0B" w:rsidR="0077513F" w:rsidTr="003B2281" w14:paraId="3141C845" w14:textId="77777777">
        <w:trPr>
          <w:trHeight w:val="403"/>
        </w:trPr>
        <w:tc>
          <w:tcPr>
            <w:tcW w:w="269" w:type="pct"/>
            <w:tcBorders>
              <w:top w:val="single" w:color="auto" w:sz="4" w:space="0"/>
            </w:tcBorders>
            <w:shd w:val="clear" w:color="auto" w:fill="F2F2F2"/>
            <w:vAlign w:val="center"/>
          </w:tcPr>
          <w:p w:rsidRPr="003B2281" w:rsidR="0077513F" w:rsidP="003B2281" w:rsidRDefault="0077513F" w14:paraId="394C502F" w14:textId="77777777">
            <w:pPr>
              <w:jc w:val="center"/>
              <w:rPr>
                <w:rFonts w:ascii="Arial" w:hAnsi="Arial" w:eastAsia="Calibri" w:cs="Arial"/>
                <w:sz w:val="22"/>
                <w:szCs w:val="22"/>
              </w:rPr>
            </w:pPr>
            <w:r w:rsidRPr="003B2281">
              <w:rPr>
                <w:rFonts w:ascii="Arial" w:hAnsi="Arial" w:eastAsia="Calibri" w:cs="Arial"/>
                <w:sz w:val="22"/>
                <w:szCs w:val="22"/>
              </w:rPr>
              <w:t>12</w:t>
            </w:r>
          </w:p>
        </w:tc>
        <w:tc>
          <w:tcPr>
            <w:tcW w:w="1558" w:type="pct"/>
            <w:tcBorders>
              <w:top w:val="single" w:color="auto" w:sz="4" w:space="0"/>
            </w:tcBorders>
            <w:shd w:val="clear" w:color="auto" w:fill="F2F2F2"/>
            <w:vAlign w:val="center"/>
          </w:tcPr>
          <w:p w:rsidRPr="003B2281" w:rsidR="0077513F" w:rsidP="003B2281" w:rsidRDefault="0077513F" w14:paraId="459C6A3F" w14:textId="77777777">
            <w:pPr>
              <w:rPr>
                <w:rFonts w:ascii="Arial" w:hAnsi="Arial" w:eastAsia="Calibri" w:cs="Arial"/>
                <w:sz w:val="22"/>
                <w:szCs w:val="22"/>
              </w:rPr>
            </w:pPr>
            <w:r w:rsidRPr="003B2281">
              <w:rPr>
                <w:rFonts w:ascii="Arial" w:hAnsi="Arial" w:eastAsia="Calibri" w:cs="Arial"/>
                <w:sz w:val="22"/>
                <w:szCs w:val="22"/>
              </w:rPr>
              <w:t>How will you identify the participants?</w:t>
            </w:r>
          </w:p>
        </w:tc>
        <w:tc>
          <w:tcPr>
            <w:tcW w:w="3173" w:type="pct"/>
            <w:tcBorders>
              <w:top w:val="single" w:color="auto" w:sz="4" w:space="0"/>
            </w:tcBorders>
            <w:shd w:val="clear" w:color="auto" w:fill="auto"/>
            <w:vAlign w:val="center"/>
          </w:tcPr>
          <w:p w:rsidRPr="003B2281" w:rsidR="0077513F" w:rsidP="003B2281" w:rsidRDefault="0077513F" w14:paraId="49206A88" w14:textId="77777777">
            <w:pPr>
              <w:rPr>
                <w:rFonts w:ascii="Arial" w:hAnsi="Arial" w:eastAsia="Calibri" w:cs="Arial"/>
                <w:sz w:val="22"/>
                <w:szCs w:val="22"/>
              </w:rPr>
            </w:pPr>
          </w:p>
          <w:p w:rsidRPr="003B2281" w:rsidR="0077513F" w:rsidP="003B2281" w:rsidRDefault="0077513F" w14:paraId="7D318330" w14:textId="77777777">
            <w:pPr>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67B7A70C" w14:textId="77777777">
            <w:pPr>
              <w:rPr>
                <w:rFonts w:ascii="Arial" w:hAnsi="Arial" w:eastAsia="Calibri" w:cs="Arial"/>
                <w:sz w:val="22"/>
                <w:szCs w:val="22"/>
              </w:rPr>
            </w:pPr>
          </w:p>
          <w:p w:rsidRPr="003B2281" w:rsidR="0077513F" w:rsidP="003B2281" w:rsidRDefault="0077513F" w14:paraId="71887C79" w14:textId="77777777">
            <w:pPr>
              <w:rPr>
                <w:rFonts w:ascii="Arial" w:hAnsi="Arial" w:eastAsia="Calibri" w:cs="Arial"/>
                <w:color w:val="808080"/>
                <w:sz w:val="18"/>
                <w:szCs w:val="18"/>
              </w:rPr>
            </w:pPr>
          </w:p>
        </w:tc>
      </w:tr>
    </w:tbl>
    <w:p w:rsidRPr="00D71982" w:rsidR="0077513F" w:rsidP="003B2281" w:rsidRDefault="0077513F" w14:paraId="3B7FD67C" w14:textId="77777777">
      <w:pPr>
        <w:rPr>
          <w:rFonts w:ascii="Arial" w:hAnsi="Arial" w:cs="Arial"/>
          <w:bCs/>
        </w:rPr>
      </w:pPr>
    </w:p>
    <w:p w:rsidR="0077513F" w:rsidP="003B2281" w:rsidRDefault="0077513F" w14:paraId="38D6B9B6"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61"/>
        <w:gridCol w:w="5603"/>
        <w:gridCol w:w="781"/>
        <w:gridCol w:w="670"/>
        <w:gridCol w:w="781"/>
      </w:tblGrid>
      <w:tr w:rsidRPr="004C3A0B" w:rsidR="0077513F" w:rsidTr="003B2281" w14:paraId="752D4219" w14:textId="77777777">
        <w:tc>
          <w:tcPr>
            <w:tcW w:w="268" w:type="pct"/>
            <w:shd w:val="clear" w:color="auto" w:fill="F2F2F2"/>
            <w:vAlign w:val="center"/>
          </w:tcPr>
          <w:p w:rsidRPr="003B2281" w:rsidR="0077513F" w:rsidP="003B2281" w:rsidRDefault="0077513F" w14:paraId="22F860BB" w14:textId="77777777">
            <w:pPr>
              <w:autoSpaceDE w:val="0"/>
              <w:autoSpaceDN w:val="0"/>
              <w:adjustRightInd w:val="0"/>
              <w:jc w:val="center"/>
              <w:rPr>
                <w:rFonts w:ascii="Arial" w:hAnsi="Arial" w:eastAsia="Calibri" w:cs="Arial"/>
                <w:bCs/>
                <w:sz w:val="22"/>
                <w:szCs w:val="22"/>
              </w:rPr>
            </w:pPr>
          </w:p>
        </w:tc>
        <w:tc>
          <w:tcPr>
            <w:tcW w:w="3380" w:type="pct"/>
            <w:shd w:val="clear" w:color="auto" w:fill="F2F2F2"/>
          </w:tcPr>
          <w:p w:rsidRPr="003B2281" w:rsidR="0077513F" w:rsidP="003B2281" w:rsidRDefault="0077513F" w14:paraId="67072616" w14:textId="77777777">
            <w:pPr>
              <w:autoSpaceDE w:val="0"/>
              <w:autoSpaceDN w:val="0"/>
              <w:adjustRightInd w:val="0"/>
              <w:jc w:val="both"/>
              <w:rPr>
                <w:rFonts w:ascii="Arial" w:hAnsi="Arial" w:eastAsia="Calibri" w:cs="Arial"/>
                <w:b/>
                <w:sz w:val="22"/>
                <w:szCs w:val="22"/>
              </w:rPr>
            </w:pPr>
            <w:r w:rsidRPr="003B2281">
              <w:rPr>
                <w:rFonts w:ascii="Arial" w:hAnsi="Arial" w:eastAsia="Calibri" w:cs="Arial"/>
                <w:b/>
                <w:sz w:val="22"/>
                <w:szCs w:val="22"/>
              </w:rPr>
              <w:t>Information for participants:</w:t>
            </w:r>
          </w:p>
        </w:tc>
        <w:tc>
          <w:tcPr>
            <w:tcW w:w="473" w:type="pct"/>
            <w:shd w:val="clear" w:color="auto" w:fill="F2F2F2"/>
            <w:vAlign w:val="bottom"/>
          </w:tcPr>
          <w:p w:rsidRPr="003B2281" w:rsidR="0077513F" w:rsidP="003B2281" w:rsidRDefault="0077513F" w14:paraId="698536F5" w14:textId="77777777">
            <w:pPr>
              <w:autoSpaceDE w:val="0"/>
              <w:autoSpaceDN w:val="0"/>
              <w:adjustRightInd w:val="0"/>
              <w:jc w:val="center"/>
              <w:rPr>
                <w:rFonts w:ascii="Arial" w:hAnsi="Arial" w:eastAsia="Calibri" w:cs="Arial"/>
                <w:b/>
                <w:bCs/>
                <w:sz w:val="16"/>
                <w:szCs w:val="16"/>
              </w:rPr>
            </w:pPr>
          </w:p>
          <w:p w:rsidRPr="003B2281" w:rsidR="0077513F" w:rsidP="003B2281" w:rsidRDefault="0077513F" w14:paraId="6FB3B80C"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YES</w:t>
            </w:r>
          </w:p>
        </w:tc>
        <w:tc>
          <w:tcPr>
            <w:tcW w:w="406" w:type="pct"/>
            <w:shd w:val="clear" w:color="auto" w:fill="F2F2F2"/>
            <w:vAlign w:val="bottom"/>
          </w:tcPr>
          <w:p w:rsidRPr="003B2281" w:rsidR="0077513F" w:rsidP="003B2281" w:rsidRDefault="0077513F" w14:paraId="6C546D8C"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NO</w:t>
            </w:r>
          </w:p>
        </w:tc>
        <w:tc>
          <w:tcPr>
            <w:tcW w:w="473" w:type="pct"/>
            <w:shd w:val="clear" w:color="auto" w:fill="F2F2F2"/>
          </w:tcPr>
          <w:p w:rsidRPr="003B2281" w:rsidR="0077513F" w:rsidP="003B2281" w:rsidRDefault="0077513F" w14:paraId="7BC1BAF2" w14:textId="77777777">
            <w:pPr>
              <w:autoSpaceDE w:val="0"/>
              <w:autoSpaceDN w:val="0"/>
              <w:adjustRightInd w:val="0"/>
              <w:jc w:val="center"/>
              <w:rPr>
                <w:rFonts w:ascii="Arial" w:hAnsi="Arial" w:eastAsia="Calibri" w:cs="Arial"/>
                <w:b/>
                <w:bCs/>
                <w:sz w:val="16"/>
                <w:szCs w:val="16"/>
              </w:rPr>
            </w:pPr>
          </w:p>
          <w:p w:rsidRPr="003B2281" w:rsidR="0077513F" w:rsidP="003B2281" w:rsidRDefault="0077513F" w14:paraId="13797044"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N/A</w:t>
            </w:r>
          </w:p>
        </w:tc>
      </w:tr>
      <w:tr w:rsidRPr="004C3A0B" w:rsidR="0077513F" w:rsidTr="003B2281" w14:paraId="45596C2D" w14:textId="77777777">
        <w:trPr>
          <w:trHeight w:val="439"/>
        </w:trPr>
        <w:tc>
          <w:tcPr>
            <w:tcW w:w="268" w:type="pct"/>
            <w:shd w:val="clear" w:color="auto" w:fill="F2F2F2"/>
            <w:vAlign w:val="center"/>
          </w:tcPr>
          <w:p w:rsidRPr="003B2281" w:rsidR="0077513F" w:rsidP="003B2281" w:rsidRDefault="0077513F" w14:paraId="415384D1"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13</w:t>
            </w:r>
          </w:p>
        </w:tc>
        <w:tc>
          <w:tcPr>
            <w:tcW w:w="3380" w:type="pct"/>
            <w:shd w:val="clear" w:color="auto" w:fill="F2F2F2"/>
            <w:vAlign w:val="center"/>
          </w:tcPr>
          <w:p w:rsidRPr="003B2281" w:rsidR="0077513F" w:rsidP="003B2281" w:rsidRDefault="0077513F" w14:paraId="15D449AD"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Will you describe the main research procedures to participants in advance, so that they are informed about what to expect?</w:t>
            </w:r>
          </w:p>
        </w:tc>
        <w:tc>
          <w:tcPr>
            <w:tcW w:w="473" w:type="pct"/>
            <w:shd w:val="clear" w:color="auto" w:fill="BFBFBF"/>
            <w:vAlign w:val="center"/>
          </w:tcPr>
          <w:p w:rsidRPr="003B2281" w:rsidR="0077513F" w:rsidP="003B2281" w:rsidRDefault="0077513F" w14:paraId="7E4B266B"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2812236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61A112C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64BE8468" w14:textId="77777777">
        <w:trPr>
          <w:trHeight w:val="403"/>
        </w:trPr>
        <w:tc>
          <w:tcPr>
            <w:tcW w:w="268" w:type="pct"/>
            <w:shd w:val="clear" w:color="auto" w:fill="F2F2F2"/>
            <w:vAlign w:val="center"/>
          </w:tcPr>
          <w:p w:rsidRPr="003B2281" w:rsidR="0077513F" w:rsidP="003B2281" w:rsidRDefault="0077513F" w14:paraId="052CBC2D"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14</w:t>
            </w:r>
          </w:p>
        </w:tc>
        <w:tc>
          <w:tcPr>
            <w:tcW w:w="3380" w:type="pct"/>
            <w:shd w:val="clear" w:color="auto" w:fill="F2F2F2"/>
            <w:vAlign w:val="center"/>
          </w:tcPr>
          <w:p w:rsidRPr="003B2281" w:rsidR="0077513F" w:rsidP="003B2281" w:rsidRDefault="0077513F" w14:paraId="024FE10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Will you tell participants that their participation is voluntary?</w:t>
            </w:r>
          </w:p>
        </w:tc>
        <w:tc>
          <w:tcPr>
            <w:tcW w:w="473" w:type="pct"/>
            <w:shd w:val="clear" w:color="auto" w:fill="BFBFBF"/>
            <w:vAlign w:val="center"/>
          </w:tcPr>
          <w:p w:rsidRPr="003B2281" w:rsidR="0077513F" w:rsidP="003B2281" w:rsidRDefault="0077513F" w14:paraId="5110FDDB"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487E0A5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30D04ABA"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75D58A18" w14:textId="77777777">
        <w:trPr>
          <w:trHeight w:val="439"/>
        </w:trPr>
        <w:tc>
          <w:tcPr>
            <w:tcW w:w="268" w:type="pct"/>
            <w:shd w:val="clear" w:color="auto" w:fill="F2F2F2"/>
            <w:vAlign w:val="center"/>
          </w:tcPr>
          <w:p w:rsidRPr="003B2281" w:rsidR="0077513F" w:rsidP="003B2281" w:rsidRDefault="0077513F" w14:paraId="4C2A823A"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15</w:t>
            </w:r>
          </w:p>
        </w:tc>
        <w:tc>
          <w:tcPr>
            <w:tcW w:w="3380" w:type="pct"/>
            <w:shd w:val="clear" w:color="auto" w:fill="F2F2F2"/>
            <w:vAlign w:val="center"/>
          </w:tcPr>
          <w:p w:rsidRPr="003B2281" w:rsidR="0077513F" w:rsidP="003B2281" w:rsidRDefault="0077513F" w14:paraId="695F1355"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Will you obtain written consent for participation?</w:t>
            </w:r>
          </w:p>
        </w:tc>
        <w:tc>
          <w:tcPr>
            <w:tcW w:w="473" w:type="pct"/>
            <w:shd w:val="clear" w:color="auto" w:fill="BFBFBF"/>
            <w:vAlign w:val="center"/>
          </w:tcPr>
          <w:p w:rsidRPr="003B2281" w:rsidR="0077513F" w:rsidP="003B2281" w:rsidRDefault="0077513F" w14:paraId="0AAD0C5C"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5D9804D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2F94A07B"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064BEF53" w14:textId="77777777">
        <w:trPr>
          <w:trHeight w:val="403"/>
        </w:trPr>
        <w:tc>
          <w:tcPr>
            <w:tcW w:w="268" w:type="pct"/>
            <w:shd w:val="clear" w:color="auto" w:fill="F2F2F2"/>
            <w:vAlign w:val="center"/>
          </w:tcPr>
          <w:p w:rsidRPr="003B2281" w:rsidR="0077513F" w:rsidP="003B2281" w:rsidRDefault="0077513F" w14:paraId="339EFE5D"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16</w:t>
            </w:r>
          </w:p>
        </w:tc>
        <w:tc>
          <w:tcPr>
            <w:tcW w:w="3380" w:type="pct"/>
            <w:shd w:val="clear" w:color="auto" w:fill="F2F2F2"/>
            <w:vAlign w:val="center"/>
          </w:tcPr>
          <w:p w:rsidRPr="003B2281" w:rsidR="0077513F" w:rsidP="003B2281" w:rsidRDefault="0077513F" w14:paraId="63FB1E8F"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Will you explain to participants that refusal to participate in the research will not affect their treatment or education (if relevant)?</w:t>
            </w:r>
          </w:p>
        </w:tc>
        <w:tc>
          <w:tcPr>
            <w:tcW w:w="473" w:type="pct"/>
            <w:shd w:val="clear" w:color="auto" w:fill="BFBFBF"/>
            <w:vAlign w:val="center"/>
          </w:tcPr>
          <w:p w:rsidRPr="003B2281" w:rsidR="0077513F" w:rsidP="003B2281" w:rsidRDefault="0077513F" w14:paraId="26D6172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62605642"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227CCBA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773DB3B" w14:textId="77777777">
        <w:trPr>
          <w:trHeight w:val="439"/>
        </w:trPr>
        <w:tc>
          <w:tcPr>
            <w:tcW w:w="268" w:type="pct"/>
            <w:shd w:val="clear" w:color="auto" w:fill="F2F2F2"/>
            <w:vAlign w:val="center"/>
          </w:tcPr>
          <w:p w:rsidRPr="003B2281" w:rsidR="0077513F" w:rsidP="003B2281" w:rsidRDefault="0077513F" w14:paraId="32DF9E93"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17</w:t>
            </w:r>
          </w:p>
        </w:tc>
        <w:tc>
          <w:tcPr>
            <w:tcW w:w="3380" w:type="pct"/>
            <w:shd w:val="clear" w:color="auto" w:fill="F2F2F2"/>
            <w:vAlign w:val="center"/>
          </w:tcPr>
          <w:p w:rsidRPr="003B2281" w:rsidR="0077513F" w:rsidP="003B2281" w:rsidRDefault="0077513F" w14:paraId="461652B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If the research is observational, will you ask participants for their consent to being observed?</w:t>
            </w:r>
          </w:p>
        </w:tc>
        <w:tc>
          <w:tcPr>
            <w:tcW w:w="473" w:type="pct"/>
            <w:shd w:val="clear" w:color="auto" w:fill="BFBFBF"/>
            <w:vAlign w:val="center"/>
          </w:tcPr>
          <w:p w:rsidRPr="003B2281" w:rsidR="0077513F" w:rsidP="003B2281" w:rsidRDefault="0077513F" w14:paraId="269C13E8"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212EB8DC"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7515F90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7914C193" w14:textId="77777777">
        <w:trPr>
          <w:trHeight w:val="403"/>
        </w:trPr>
        <w:tc>
          <w:tcPr>
            <w:tcW w:w="268" w:type="pct"/>
            <w:shd w:val="clear" w:color="auto" w:fill="F2F2F2"/>
            <w:vAlign w:val="center"/>
          </w:tcPr>
          <w:p w:rsidRPr="003B2281" w:rsidR="0077513F" w:rsidP="003B2281" w:rsidRDefault="0077513F" w14:paraId="5D9857E1"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18</w:t>
            </w:r>
          </w:p>
        </w:tc>
        <w:tc>
          <w:tcPr>
            <w:tcW w:w="3380" w:type="pct"/>
            <w:shd w:val="clear" w:color="auto" w:fill="F2F2F2"/>
            <w:vAlign w:val="center"/>
          </w:tcPr>
          <w:p w:rsidRPr="003B2281" w:rsidR="0077513F" w:rsidP="003B2281" w:rsidRDefault="0077513F" w14:paraId="6134E03D"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Will you tell participants that they may withdraw from the research at any time and for any reason?</w:t>
            </w:r>
          </w:p>
        </w:tc>
        <w:tc>
          <w:tcPr>
            <w:tcW w:w="473" w:type="pct"/>
            <w:shd w:val="clear" w:color="auto" w:fill="BFBFBF"/>
            <w:vAlign w:val="center"/>
          </w:tcPr>
          <w:p w:rsidRPr="003B2281" w:rsidR="0077513F" w:rsidP="003B2281" w:rsidRDefault="0077513F" w14:paraId="508196C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48EFCBA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6B84DB7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1E7E7CC" w14:textId="77777777">
        <w:trPr>
          <w:trHeight w:val="439"/>
        </w:trPr>
        <w:tc>
          <w:tcPr>
            <w:tcW w:w="268" w:type="pct"/>
            <w:shd w:val="clear" w:color="auto" w:fill="F2F2F2"/>
            <w:vAlign w:val="center"/>
          </w:tcPr>
          <w:p w:rsidRPr="003B2281" w:rsidR="0077513F" w:rsidP="003B2281" w:rsidRDefault="0077513F" w14:paraId="7C14D38D"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19</w:t>
            </w:r>
          </w:p>
        </w:tc>
        <w:tc>
          <w:tcPr>
            <w:tcW w:w="3380" w:type="pct"/>
            <w:shd w:val="clear" w:color="auto" w:fill="F2F2F2"/>
            <w:vAlign w:val="center"/>
          </w:tcPr>
          <w:p w:rsidRPr="003B2281" w:rsidR="0077513F" w:rsidP="003B2281" w:rsidRDefault="0077513F" w14:paraId="291E775C"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With questionnaires, will you give participants the option of omitting questions they do not want to answer?</w:t>
            </w:r>
          </w:p>
        </w:tc>
        <w:tc>
          <w:tcPr>
            <w:tcW w:w="473" w:type="pct"/>
            <w:shd w:val="clear" w:color="auto" w:fill="BFBFBF"/>
            <w:vAlign w:val="center"/>
          </w:tcPr>
          <w:p w:rsidRPr="003B2281" w:rsidR="0077513F" w:rsidP="003B2281" w:rsidRDefault="0077513F" w14:paraId="7DC5323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095B5B6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0515B690"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0A9A3720" w14:textId="77777777">
        <w:trPr>
          <w:trHeight w:val="403"/>
        </w:trPr>
        <w:tc>
          <w:tcPr>
            <w:tcW w:w="268" w:type="pct"/>
            <w:shd w:val="clear" w:color="auto" w:fill="F2F2F2"/>
            <w:vAlign w:val="center"/>
          </w:tcPr>
          <w:p w:rsidRPr="003B2281" w:rsidR="0077513F" w:rsidP="003B2281" w:rsidRDefault="0077513F" w14:paraId="5007C906"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20</w:t>
            </w:r>
          </w:p>
        </w:tc>
        <w:tc>
          <w:tcPr>
            <w:tcW w:w="3380" w:type="pct"/>
            <w:shd w:val="clear" w:color="auto" w:fill="F2F2F2"/>
            <w:vAlign w:val="center"/>
          </w:tcPr>
          <w:p w:rsidRPr="003B2281" w:rsidR="0077513F" w:rsidP="003B2281" w:rsidRDefault="0077513F" w14:paraId="6B3C72C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Will you tell participants that their data will be treated with full confidentiality and that, if published, it will not be identifiable as theirs?</w:t>
            </w:r>
          </w:p>
        </w:tc>
        <w:tc>
          <w:tcPr>
            <w:tcW w:w="473" w:type="pct"/>
            <w:shd w:val="clear" w:color="auto" w:fill="BFBFBF"/>
            <w:vAlign w:val="center"/>
          </w:tcPr>
          <w:p w:rsidRPr="003B2281" w:rsidR="0077513F" w:rsidP="003B2281" w:rsidRDefault="0077513F" w14:paraId="21BC6F0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43C3181B"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617B29D0"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7B703CE0" w14:textId="77777777">
        <w:trPr>
          <w:trHeight w:val="439"/>
        </w:trPr>
        <w:tc>
          <w:tcPr>
            <w:tcW w:w="268" w:type="pct"/>
            <w:shd w:val="clear" w:color="auto" w:fill="F2F2F2"/>
            <w:vAlign w:val="center"/>
          </w:tcPr>
          <w:p w:rsidRPr="003B2281" w:rsidR="0077513F" w:rsidP="003B2281" w:rsidRDefault="0077513F" w14:paraId="7B568215"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21</w:t>
            </w:r>
          </w:p>
        </w:tc>
        <w:tc>
          <w:tcPr>
            <w:tcW w:w="3380" w:type="pct"/>
            <w:shd w:val="clear" w:color="auto" w:fill="F2F2F2"/>
            <w:vAlign w:val="center"/>
          </w:tcPr>
          <w:p w:rsidRPr="003B2281" w:rsidR="0077513F" w:rsidP="003B2281" w:rsidRDefault="0077513F" w14:paraId="12797C9B"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Will you debrief participants at the end of their participation, in a way appropriate to the type of research undertaken?</w:t>
            </w:r>
          </w:p>
        </w:tc>
        <w:tc>
          <w:tcPr>
            <w:tcW w:w="473" w:type="pct"/>
            <w:shd w:val="clear" w:color="auto" w:fill="BFBFBF"/>
            <w:vAlign w:val="center"/>
          </w:tcPr>
          <w:p w:rsidRPr="003B2281" w:rsidR="0077513F" w:rsidP="003B2281" w:rsidRDefault="0077513F" w14:paraId="6E5153AD"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6B670B50"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58449162"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3AF7FC8C" w14:textId="77777777">
        <w:trPr>
          <w:trHeight w:val="403"/>
        </w:trPr>
        <w:tc>
          <w:tcPr>
            <w:tcW w:w="268" w:type="pct"/>
            <w:tcBorders>
              <w:bottom w:val="single" w:color="auto" w:sz="4" w:space="0"/>
            </w:tcBorders>
            <w:shd w:val="clear" w:color="auto" w:fill="F2F2F2"/>
            <w:vAlign w:val="center"/>
          </w:tcPr>
          <w:p w:rsidRPr="003B2281" w:rsidR="0077513F" w:rsidP="003B2281" w:rsidRDefault="0077513F" w14:paraId="44C26413"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22</w:t>
            </w:r>
          </w:p>
        </w:tc>
        <w:tc>
          <w:tcPr>
            <w:tcW w:w="4732" w:type="pct"/>
            <w:gridSpan w:val="4"/>
            <w:tcBorders>
              <w:bottom w:val="single" w:color="auto" w:sz="4" w:space="0"/>
            </w:tcBorders>
            <w:shd w:val="clear" w:color="auto" w:fill="F2F2F2"/>
            <w:vAlign w:val="center"/>
          </w:tcPr>
          <w:p w:rsidRPr="003B2281" w:rsidR="0077513F" w:rsidP="003B2281" w:rsidRDefault="0077513F" w14:paraId="73669F72"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If NO</w:t>
            </w:r>
            <w:r w:rsidRPr="003B2281">
              <w:rPr>
                <w:rFonts w:ascii="Arial" w:hAnsi="Arial" w:eastAsia="Calibri" w:cs="Arial"/>
                <w:b/>
                <w:bCs/>
                <w:sz w:val="22"/>
                <w:szCs w:val="22"/>
              </w:rPr>
              <w:t xml:space="preserve"> </w:t>
            </w:r>
            <w:r w:rsidRPr="003B2281">
              <w:rPr>
                <w:rFonts w:ascii="Arial" w:hAnsi="Arial" w:eastAsia="Calibri" w:cs="Arial"/>
                <w:sz w:val="22"/>
                <w:szCs w:val="22"/>
              </w:rPr>
              <w:t xml:space="preserve">to any of above questions, please give an explanation </w:t>
            </w:r>
          </w:p>
        </w:tc>
      </w:tr>
      <w:tr w:rsidRPr="004C3A0B" w:rsidR="0077513F" w:rsidTr="003B2281" w14:paraId="28DD6438" w14:textId="77777777">
        <w:trPr>
          <w:trHeight w:val="403"/>
        </w:trPr>
        <w:tc>
          <w:tcPr>
            <w:tcW w:w="268" w:type="pct"/>
            <w:shd w:val="clear" w:color="auto" w:fill="auto"/>
            <w:vAlign w:val="center"/>
          </w:tcPr>
          <w:p w:rsidRPr="003B2281" w:rsidR="0077513F" w:rsidP="003B2281" w:rsidRDefault="0077513F" w14:paraId="61C988F9" w14:textId="77777777">
            <w:pPr>
              <w:jc w:val="center"/>
              <w:rPr>
                <w:rFonts w:ascii="Arial" w:hAnsi="Arial" w:eastAsia="Calibri" w:cs="Arial"/>
                <w:sz w:val="22"/>
                <w:szCs w:val="22"/>
              </w:rPr>
            </w:pPr>
          </w:p>
        </w:tc>
        <w:tc>
          <w:tcPr>
            <w:tcW w:w="4732" w:type="pct"/>
            <w:gridSpan w:val="4"/>
            <w:shd w:val="clear" w:color="auto" w:fill="auto"/>
            <w:vAlign w:val="center"/>
          </w:tcPr>
          <w:p w:rsidRPr="003B2281" w:rsidR="0077513F" w:rsidP="003B2281" w:rsidRDefault="0077513F" w14:paraId="3B22BB7D" w14:textId="77777777">
            <w:pPr>
              <w:rPr>
                <w:rFonts w:ascii="Arial" w:hAnsi="Arial" w:eastAsia="Calibri" w:cs="Arial"/>
                <w:sz w:val="22"/>
                <w:szCs w:val="22"/>
              </w:rPr>
            </w:pPr>
          </w:p>
          <w:p w:rsidRPr="003B2281" w:rsidR="0077513F" w:rsidP="003B2281" w:rsidRDefault="0077513F" w14:paraId="17B246DD" w14:textId="77777777">
            <w:pPr>
              <w:rPr>
                <w:rFonts w:ascii="Arial" w:hAnsi="Arial" w:eastAsia="Calibri" w:cs="Arial"/>
                <w:sz w:val="22"/>
                <w:szCs w:val="22"/>
              </w:rPr>
            </w:pPr>
          </w:p>
          <w:p w:rsidRPr="003B2281" w:rsidR="0077513F" w:rsidP="003B2281" w:rsidRDefault="0077513F" w14:paraId="138C063B" w14:textId="77777777">
            <w:pPr>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6BF89DA3" w14:textId="77777777">
            <w:pPr>
              <w:autoSpaceDE w:val="0"/>
              <w:autoSpaceDN w:val="0"/>
              <w:adjustRightInd w:val="0"/>
              <w:rPr>
                <w:rFonts w:ascii="Calibri" w:hAnsi="Calibri" w:eastAsia="Calibri" w:cs="Arial"/>
                <w:sz w:val="22"/>
                <w:szCs w:val="22"/>
              </w:rPr>
            </w:pPr>
          </w:p>
        </w:tc>
      </w:tr>
    </w:tbl>
    <w:p w:rsidRPr="004C3A0B" w:rsidR="0077513F" w:rsidP="003B2281" w:rsidRDefault="0077513F" w14:paraId="5C3E0E74"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61"/>
        <w:gridCol w:w="5603"/>
        <w:gridCol w:w="781"/>
        <w:gridCol w:w="670"/>
        <w:gridCol w:w="781"/>
      </w:tblGrid>
      <w:tr w:rsidRPr="004C3A0B" w:rsidR="0077513F" w:rsidTr="003B2281" w14:paraId="6D25B4B5" w14:textId="77777777">
        <w:tc>
          <w:tcPr>
            <w:tcW w:w="268" w:type="pct"/>
            <w:shd w:val="clear" w:color="auto" w:fill="F2F2F2"/>
          </w:tcPr>
          <w:p w:rsidRPr="003B2281" w:rsidR="0077513F" w:rsidP="003B2281" w:rsidRDefault="0077513F" w14:paraId="66A1FAB9" w14:textId="77777777">
            <w:pPr>
              <w:autoSpaceDE w:val="0"/>
              <w:autoSpaceDN w:val="0"/>
              <w:adjustRightInd w:val="0"/>
              <w:jc w:val="both"/>
              <w:rPr>
                <w:rFonts w:ascii="Arial" w:hAnsi="Arial" w:eastAsia="Calibri" w:cs="Arial"/>
                <w:bCs/>
                <w:sz w:val="22"/>
                <w:szCs w:val="22"/>
              </w:rPr>
            </w:pPr>
          </w:p>
        </w:tc>
        <w:tc>
          <w:tcPr>
            <w:tcW w:w="3380" w:type="pct"/>
            <w:shd w:val="clear" w:color="auto" w:fill="F2F2F2"/>
            <w:vAlign w:val="center"/>
          </w:tcPr>
          <w:p w:rsidRPr="003B2281" w:rsidR="0077513F" w:rsidP="003B2281" w:rsidRDefault="0077513F" w14:paraId="676D0BD2" w14:textId="77777777">
            <w:pPr>
              <w:autoSpaceDE w:val="0"/>
              <w:autoSpaceDN w:val="0"/>
              <w:adjustRightInd w:val="0"/>
              <w:rPr>
                <w:rFonts w:ascii="Arial" w:hAnsi="Arial" w:eastAsia="Calibri" w:cs="Arial"/>
                <w:b/>
                <w:sz w:val="22"/>
                <w:szCs w:val="22"/>
              </w:rPr>
            </w:pPr>
            <w:r w:rsidRPr="003B2281">
              <w:rPr>
                <w:rFonts w:ascii="Arial" w:hAnsi="Arial" w:eastAsia="Calibri" w:cs="Arial"/>
                <w:b/>
                <w:sz w:val="22"/>
                <w:szCs w:val="22"/>
              </w:rPr>
              <w:t>Information for participants:</w:t>
            </w:r>
          </w:p>
        </w:tc>
        <w:tc>
          <w:tcPr>
            <w:tcW w:w="473" w:type="pct"/>
            <w:shd w:val="clear" w:color="auto" w:fill="F2F2F2"/>
            <w:vAlign w:val="bottom"/>
          </w:tcPr>
          <w:p w:rsidRPr="003B2281" w:rsidR="0077513F" w:rsidP="003B2281" w:rsidRDefault="0077513F" w14:paraId="76BB753C" w14:textId="77777777">
            <w:pPr>
              <w:autoSpaceDE w:val="0"/>
              <w:autoSpaceDN w:val="0"/>
              <w:adjustRightInd w:val="0"/>
              <w:jc w:val="center"/>
              <w:rPr>
                <w:rFonts w:ascii="Arial" w:hAnsi="Arial" w:eastAsia="Calibri" w:cs="Arial"/>
                <w:b/>
                <w:bCs/>
                <w:sz w:val="16"/>
                <w:szCs w:val="16"/>
              </w:rPr>
            </w:pPr>
          </w:p>
          <w:p w:rsidRPr="003B2281" w:rsidR="0077513F" w:rsidP="003B2281" w:rsidRDefault="0077513F" w14:paraId="40E5565E"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YES</w:t>
            </w:r>
          </w:p>
        </w:tc>
        <w:tc>
          <w:tcPr>
            <w:tcW w:w="406" w:type="pct"/>
            <w:shd w:val="clear" w:color="auto" w:fill="F2F2F2"/>
            <w:vAlign w:val="bottom"/>
          </w:tcPr>
          <w:p w:rsidRPr="003B2281" w:rsidR="0077513F" w:rsidP="003B2281" w:rsidRDefault="0077513F" w14:paraId="460E55E2"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NO</w:t>
            </w:r>
          </w:p>
        </w:tc>
        <w:tc>
          <w:tcPr>
            <w:tcW w:w="473" w:type="pct"/>
            <w:shd w:val="clear" w:color="auto" w:fill="F2F2F2"/>
            <w:vAlign w:val="bottom"/>
          </w:tcPr>
          <w:p w:rsidRPr="003B2281" w:rsidR="0077513F" w:rsidP="003B2281" w:rsidRDefault="0077513F" w14:paraId="513DA1E0" w14:textId="77777777">
            <w:pPr>
              <w:autoSpaceDE w:val="0"/>
              <w:autoSpaceDN w:val="0"/>
              <w:adjustRightInd w:val="0"/>
              <w:jc w:val="center"/>
              <w:rPr>
                <w:rFonts w:ascii="Arial" w:hAnsi="Arial" w:eastAsia="Calibri" w:cs="Arial"/>
                <w:b/>
                <w:bCs/>
                <w:sz w:val="16"/>
                <w:szCs w:val="16"/>
              </w:rPr>
            </w:pPr>
          </w:p>
          <w:p w:rsidRPr="003B2281" w:rsidR="0077513F" w:rsidP="003B2281" w:rsidRDefault="0077513F" w14:paraId="16125916"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N/A</w:t>
            </w:r>
          </w:p>
        </w:tc>
      </w:tr>
      <w:tr w:rsidRPr="004C3A0B" w:rsidR="0077513F" w:rsidTr="003B2281" w14:paraId="55AD574E" w14:textId="77777777">
        <w:trPr>
          <w:trHeight w:val="439"/>
        </w:trPr>
        <w:tc>
          <w:tcPr>
            <w:tcW w:w="268" w:type="pct"/>
            <w:shd w:val="clear" w:color="auto" w:fill="F2F2F2"/>
            <w:vAlign w:val="center"/>
          </w:tcPr>
          <w:p w:rsidRPr="003B2281" w:rsidR="0077513F" w:rsidP="003B2281" w:rsidRDefault="0077513F" w14:paraId="1D8EB8EE"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24</w:t>
            </w:r>
          </w:p>
        </w:tc>
        <w:tc>
          <w:tcPr>
            <w:tcW w:w="3380" w:type="pct"/>
            <w:shd w:val="clear" w:color="auto" w:fill="F2F2F2"/>
            <w:vAlign w:val="center"/>
          </w:tcPr>
          <w:p w:rsidRPr="003B2281" w:rsidR="0077513F" w:rsidP="003B2281" w:rsidRDefault="0077513F" w14:paraId="6C9A0594"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Will participants be paid?</w:t>
            </w:r>
          </w:p>
        </w:tc>
        <w:tc>
          <w:tcPr>
            <w:tcW w:w="473" w:type="pct"/>
            <w:shd w:val="clear" w:color="auto" w:fill="BFBFBF"/>
            <w:vAlign w:val="center"/>
          </w:tcPr>
          <w:p w:rsidRPr="003B2281" w:rsidR="0077513F" w:rsidP="003B2281" w:rsidRDefault="0077513F" w14:paraId="0270A21E"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22BEEB10"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2EF8CEB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0E58D34E" w14:textId="77777777">
        <w:trPr>
          <w:trHeight w:val="403"/>
        </w:trPr>
        <w:tc>
          <w:tcPr>
            <w:tcW w:w="268" w:type="pct"/>
            <w:shd w:val="clear" w:color="auto" w:fill="F2F2F2"/>
            <w:vAlign w:val="center"/>
          </w:tcPr>
          <w:p w:rsidRPr="003B2281" w:rsidR="0077513F" w:rsidP="003B2281" w:rsidRDefault="0077513F" w14:paraId="4BFDD700"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25</w:t>
            </w:r>
          </w:p>
        </w:tc>
        <w:tc>
          <w:tcPr>
            <w:tcW w:w="3380" w:type="pct"/>
            <w:shd w:val="clear" w:color="auto" w:fill="F2F2F2"/>
            <w:vAlign w:val="center"/>
          </w:tcPr>
          <w:p w:rsidRPr="003B2281" w:rsidR="0077513F" w:rsidP="003B2281" w:rsidRDefault="0077513F" w14:paraId="5628DF8B"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Is specialist electrical or other equipment to be used with participants?</w:t>
            </w:r>
          </w:p>
        </w:tc>
        <w:tc>
          <w:tcPr>
            <w:tcW w:w="473" w:type="pct"/>
            <w:shd w:val="clear" w:color="auto" w:fill="BFBFBF"/>
            <w:vAlign w:val="center"/>
          </w:tcPr>
          <w:p w:rsidRPr="003B2281" w:rsidR="0077513F" w:rsidP="003B2281" w:rsidRDefault="0077513F" w14:paraId="1C1C2B4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3154537E"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236238EB"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3893C20" w14:textId="77777777">
        <w:trPr>
          <w:trHeight w:val="439"/>
        </w:trPr>
        <w:tc>
          <w:tcPr>
            <w:tcW w:w="268" w:type="pct"/>
            <w:shd w:val="clear" w:color="auto" w:fill="F2F2F2"/>
            <w:vAlign w:val="center"/>
          </w:tcPr>
          <w:p w:rsidRPr="003B2281" w:rsidR="0077513F" w:rsidP="003B2281" w:rsidRDefault="0077513F" w14:paraId="36334656"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26</w:t>
            </w:r>
          </w:p>
        </w:tc>
        <w:tc>
          <w:tcPr>
            <w:tcW w:w="3380" w:type="pct"/>
            <w:shd w:val="clear" w:color="auto" w:fill="F2F2F2"/>
            <w:vAlign w:val="center"/>
          </w:tcPr>
          <w:p w:rsidRPr="003B2281" w:rsidR="0077513F" w:rsidP="003B2281" w:rsidRDefault="0077513F" w14:paraId="17AFEE9A"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Are there any financial or other interests to the investigator or University arising from this study?</w:t>
            </w:r>
          </w:p>
        </w:tc>
        <w:tc>
          <w:tcPr>
            <w:tcW w:w="473" w:type="pct"/>
            <w:shd w:val="clear" w:color="auto" w:fill="BFBFBF"/>
            <w:vAlign w:val="center"/>
          </w:tcPr>
          <w:p w:rsidRPr="003B2281" w:rsidR="0077513F" w:rsidP="003B2281" w:rsidRDefault="0077513F" w14:paraId="0E4A05D1"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7CA1E4A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6F2CC31D"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28864956" w14:textId="77777777">
        <w:trPr>
          <w:trHeight w:val="403"/>
        </w:trPr>
        <w:tc>
          <w:tcPr>
            <w:tcW w:w="268" w:type="pct"/>
            <w:shd w:val="clear" w:color="auto" w:fill="F2F2F2"/>
            <w:vAlign w:val="center"/>
          </w:tcPr>
          <w:p w:rsidRPr="003B2281" w:rsidR="0077513F" w:rsidP="003B2281" w:rsidRDefault="0077513F" w14:paraId="41C0AA51"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27</w:t>
            </w:r>
          </w:p>
        </w:tc>
        <w:tc>
          <w:tcPr>
            <w:tcW w:w="3380" w:type="pct"/>
            <w:shd w:val="clear" w:color="auto" w:fill="F2F2F2"/>
            <w:vAlign w:val="center"/>
          </w:tcPr>
          <w:p w:rsidRPr="003B2281" w:rsidR="0077513F" w:rsidP="003B2281" w:rsidRDefault="0077513F" w14:paraId="43874EC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Will the research activity involve deliberately misleading participants in any way, or the partial or full concealment of the specific study aims?</w:t>
            </w:r>
          </w:p>
        </w:tc>
        <w:tc>
          <w:tcPr>
            <w:tcW w:w="473" w:type="pct"/>
            <w:shd w:val="clear" w:color="auto" w:fill="BFBFBF"/>
            <w:vAlign w:val="center"/>
          </w:tcPr>
          <w:p w:rsidRPr="003B2281" w:rsidR="0077513F" w:rsidP="003B2281" w:rsidRDefault="0077513F" w14:paraId="1B1F30E5"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06" w:type="pct"/>
            <w:shd w:val="clear" w:color="auto" w:fill="BFBFBF"/>
            <w:vAlign w:val="center"/>
          </w:tcPr>
          <w:p w:rsidRPr="003B2281" w:rsidR="0077513F" w:rsidP="003B2281" w:rsidRDefault="0077513F" w14:paraId="068F8BD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73" w:type="pct"/>
            <w:shd w:val="clear" w:color="auto" w:fill="BFBFBF"/>
            <w:vAlign w:val="center"/>
          </w:tcPr>
          <w:p w:rsidRPr="003B2281" w:rsidR="0077513F" w:rsidP="003B2281" w:rsidRDefault="0077513F" w14:paraId="42F69E6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7BC61C21" w14:textId="77777777">
        <w:trPr>
          <w:trHeight w:val="403"/>
        </w:trPr>
        <w:tc>
          <w:tcPr>
            <w:tcW w:w="268" w:type="pct"/>
            <w:shd w:val="clear" w:color="auto" w:fill="F2F2F2"/>
            <w:vAlign w:val="center"/>
          </w:tcPr>
          <w:p w:rsidRPr="003B2281" w:rsidR="0077513F" w:rsidP="003B2281" w:rsidRDefault="0077513F" w14:paraId="57393B24"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28</w:t>
            </w:r>
          </w:p>
        </w:tc>
        <w:tc>
          <w:tcPr>
            <w:tcW w:w="4732" w:type="pct"/>
            <w:gridSpan w:val="4"/>
            <w:shd w:val="clear" w:color="auto" w:fill="F2F2F2"/>
            <w:vAlign w:val="center"/>
          </w:tcPr>
          <w:p w:rsidRPr="003B2281" w:rsidR="0077513F" w:rsidP="003B2281" w:rsidRDefault="0077513F" w14:paraId="264440E4"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If YES</w:t>
            </w:r>
            <w:r w:rsidRPr="003B2281">
              <w:rPr>
                <w:rFonts w:ascii="Arial" w:hAnsi="Arial" w:eastAsia="Calibri" w:cs="Arial"/>
                <w:b/>
                <w:bCs/>
                <w:sz w:val="22"/>
                <w:szCs w:val="22"/>
              </w:rPr>
              <w:t xml:space="preserve"> </w:t>
            </w:r>
            <w:r w:rsidRPr="003B2281">
              <w:rPr>
                <w:rFonts w:ascii="Arial" w:hAnsi="Arial" w:eastAsia="Calibri" w:cs="Arial"/>
                <w:sz w:val="22"/>
                <w:szCs w:val="22"/>
              </w:rPr>
              <w:t xml:space="preserve">to any question, please provide full details </w:t>
            </w:r>
          </w:p>
        </w:tc>
      </w:tr>
      <w:tr w:rsidRPr="004C3A0B" w:rsidR="0077513F" w:rsidTr="003B2281" w14:paraId="65A1D9AA" w14:textId="77777777">
        <w:trPr>
          <w:trHeight w:val="403"/>
        </w:trPr>
        <w:tc>
          <w:tcPr>
            <w:tcW w:w="268" w:type="pct"/>
            <w:shd w:val="clear" w:color="auto" w:fill="auto"/>
            <w:vAlign w:val="center"/>
          </w:tcPr>
          <w:p w:rsidRPr="003B2281" w:rsidR="0077513F" w:rsidP="003B2281" w:rsidRDefault="0077513F" w14:paraId="75CAC6F5" w14:textId="77777777">
            <w:pPr>
              <w:jc w:val="center"/>
              <w:rPr>
                <w:rFonts w:ascii="Arial" w:hAnsi="Arial" w:eastAsia="Calibri" w:cs="Arial"/>
                <w:sz w:val="22"/>
                <w:szCs w:val="22"/>
              </w:rPr>
            </w:pPr>
          </w:p>
        </w:tc>
        <w:tc>
          <w:tcPr>
            <w:tcW w:w="4732" w:type="pct"/>
            <w:gridSpan w:val="4"/>
            <w:shd w:val="clear" w:color="auto" w:fill="auto"/>
            <w:vAlign w:val="center"/>
          </w:tcPr>
          <w:p w:rsidRPr="003B2281" w:rsidR="0077513F" w:rsidP="003B2281" w:rsidRDefault="0077513F" w14:paraId="66060428" w14:textId="77777777">
            <w:pPr>
              <w:rPr>
                <w:rFonts w:ascii="Arial" w:hAnsi="Arial" w:eastAsia="Calibri" w:cs="Arial"/>
                <w:sz w:val="22"/>
                <w:szCs w:val="22"/>
              </w:rPr>
            </w:pPr>
          </w:p>
          <w:p w:rsidRPr="003B2281" w:rsidR="0077513F" w:rsidP="003B2281" w:rsidRDefault="0077513F" w14:paraId="57A4FE86" w14:textId="77777777">
            <w:pPr>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1D0656FE" w14:textId="77777777">
            <w:pPr>
              <w:autoSpaceDE w:val="0"/>
              <w:autoSpaceDN w:val="0"/>
              <w:adjustRightInd w:val="0"/>
              <w:rPr>
                <w:rFonts w:ascii="Calibri" w:hAnsi="Calibri" w:eastAsia="Calibri" w:cs="Arial"/>
                <w:sz w:val="22"/>
                <w:szCs w:val="22"/>
              </w:rPr>
            </w:pPr>
          </w:p>
        </w:tc>
      </w:tr>
    </w:tbl>
    <w:p w:rsidRPr="00354F34" w:rsidR="0077513F" w:rsidP="003B2281" w:rsidRDefault="0077513F" w14:paraId="7B37605A" w14:textId="77777777">
      <w:pPr>
        <w:autoSpaceDE w:val="0"/>
        <w:autoSpaceDN w:val="0"/>
        <w:adjustRightInd w:val="0"/>
        <w:spacing w:after="240"/>
        <w:jc w:val="both"/>
        <w:rPr>
          <w:rFonts w:ascii="Arial" w:hAnsi="Arial" w:cs="Arial"/>
          <w:b/>
          <w:sz w:val="22"/>
          <w:szCs w:val="22"/>
        </w:rPr>
      </w:pPr>
    </w:p>
    <w:p w:rsidR="0077513F" w:rsidP="003B2281" w:rsidRDefault="0077513F" w14:paraId="26C18450" w14:textId="77777777">
      <w:pPr>
        <w:rPr>
          <w:rFonts w:ascii="Arial" w:hAnsi="Arial" w:cs="Arial"/>
          <w:b/>
          <w:sz w:val="22"/>
          <w:szCs w:val="22"/>
        </w:rPr>
      </w:pPr>
      <w:r w:rsidRPr="00354F34">
        <w:rPr>
          <w:rFonts w:ascii="Arial" w:hAnsi="Arial" w:cs="Arial"/>
          <w:b/>
          <w:sz w:val="22"/>
          <w:szCs w:val="22"/>
        </w:rPr>
        <w:t>SECTION H: Anticipated Risks</w:t>
      </w:r>
    </w:p>
    <w:p w:rsidRPr="00354F34" w:rsidR="0077513F" w:rsidP="003B2281" w:rsidRDefault="0077513F" w14:paraId="394798F2"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69"/>
        <w:gridCol w:w="3936"/>
        <w:gridCol w:w="2683"/>
        <w:gridCol w:w="670"/>
        <w:gridCol w:w="538"/>
      </w:tblGrid>
      <w:tr w:rsidRPr="004C3A0B" w:rsidR="0077513F" w:rsidTr="003B2281" w14:paraId="0608D57C" w14:textId="77777777">
        <w:tc>
          <w:tcPr>
            <w:tcW w:w="283" w:type="pct"/>
            <w:tcBorders>
              <w:bottom w:val="single" w:color="auto" w:sz="4" w:space="0"/>
            </w:tcBorders>
            <w:shd w:val="clear" w:color="auto" w:fill="F2F2F2"/>
          </w:tcPr>
          <w:p w:rsidRPr="002132F9" w:rsidR="0077513F" w:rsidP="003B2281" w:rsidRDefault="0077513F" w14:paraId="3889A505" w14:textId="77777777">
            <w:pPr>
              <w:pStyle w:val="Heading1"/>
              <w:jc w:val="left"/>
              <w:rPr>
                <w:rFonts w:ascii="Arial" w:hAnsi="Arial" w:cs="Arial"/>
                <w:b w:val="0"/>
                <w:bCs w:val="0"/>
              </w:rPr>
            </w:pPr>
          </w:p>
        </w:tc>
        <w:tc>
          <w:tcPr>
            <w:tcW w:w="4717" w:type="pct"/>
            <w:gridSpan w:val="4"/>
            <w:tcBorders>
              <w:bottom w:val="single" w:color="auto" w:sz="4" w:space="0"/>
            </w:tcBorders>
            <w:shd w:val="clear" w:color="auto" w:fill="F2F2F2"/>
          </w:tcPr>
          <w:p w:rsidR="0077513F" w:rsidP="003D71EE" w:rsidRDefault="0077513F" w14:paraId="477967FB" w14:textId="77777777">
            <w:pPr>
              <w:autoSpaceDE w:val="0"/>
              <w:autoSpaceDN w:val="0"/>
              <w:adjustRightInd w:val="0"/>
              <w:spacing w:after="240"/>
              <w:jc w:val="both"/>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77513F" w:rsidP="003B2281" w:rsidRDefault="0077513F" w14:paraId="29079D35" w14:textId="77777777"/>
          <w:p w:rsidRPr="00204E14" w:rsidR="0077513F" w:rsidP="003D71EE" w:rsidRDefault="0077513F" w14:paraId="023763BA" w14:textId="77777777">
            <w:pPr>
              <w:autoSpaceDE w:val="0"/>
              <w:autoSpaceDN w:val="0"/>
              <w:adjustRightInd w:val="0"/>
              <w:spacing w:after="240"/>
              <w:jc w:val="both"/>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77513F" w:rsidTr="003B2281" w14:paraId="7D28B16C" w14:textId="77777777">
        <w:tc>
          <w:tcPr>
            <w:tcW w:w="283" w:type="pct"/>
            <w:vMerge w:val="restart"/>
            <w:shd w:val="clear" w:color="auto" w:fill="F2F2F2"/>
            <w:vAlign w:val="center"/>
          </w:tcPr>
          <w:p w:rsidRPr="002132F9" w:rsidR="0077513F" w:rsidP="003D71EE" w:rsidRDefault="0077513F" w14:paraId="050B3AD0" w14:textId="77777777">
            <w:pPr>
              <w:autoSpaceDE w:val="0"/>
              <w:autoSpaceDN w:val="0"/>
              <w:adjustRightInd w:val="0"/>
              <w:spacing w:after="240"/>
              <w:jc w:val="both"/>
              <w:rPr>
                <w:rFonts w:ascii="Arial" w:hAnsi="Arial" w:cs="Arial"/>
                <w:b/>
                <w:bCs/>
                <w:sz w:val="20"/>
                <w:szCs w:val="16"/>
              </w:rPr>
            </w:pPr>
            <w:r>
              <w:rPr>
                <w:rFonts w:ascii="Arial" w:hAnsi="Arial" w:cs="Arial"/>
                <w:b/>
                <w:bCs/>
                <w:sz w:val="20"/>
                <w:szCs w:val="16"/>
              </w:rPr>
              <w:t>1</w:t>
            </w:r>
          </w:p>
        </w:tc>
        <w:tc>
          <w:tcPr>
            <w:tcW w:w="3989" w:type="pct"/>
            <w:gridSpan w:val="2"/>
            <w:vMerge w:val="restart"/>
            <w:shd w:val="clear" w:color="auto" w:fill="F2F2F2"/>
            <w:vAlign w:val="center"/>
          </w:tcPr>
          <w:p w:rsidRPr="00204E14" w:rsidR="0077513F" w:rsidP="003D71EE" w:rsidRDefault="0077513F" w14:paraId="2F8C413E" w14:textId="77777777">
            <w:pPr>
              <w:autoSpaceDE w:val="0"/>
              <w:autoSpaceDN w:val="0"/>
              <w:adjustRightInd w:val="0"/>
              <w:spacing w:after="240"/>
              <w:jc w:val="both"/>
              <w:rPr>
                <w:rFonts w:ascii="Arial" w:hAnsi="Arial" w:cs="Arial"/>
                <w:sz w:val="20"/>
                <w:szCs w:val="16"/>
              </w:rPr>
            </w:pPr>
            <w:r w:rsidRPr="003D71EE">
              <w:rPr>
                <w:rFonts w:ascii="Arial" w:hAnsi="Arial" w:cs="Arial"/>
                <w:b/>
                <w:bCs/>
                <w:sz w:val="20"/>
                <w:szCs w:val="16"/>
              </w:rPr>
              <w:t>Full</w:t>
            </w:r>
            <w:r w:rsidRPr="00204E14">
              <w:rPr>
                <w:rFonts w:ascii="Arial" w:hAnsi="Arial" w:cs="Arial"/>
                <w:sz w:val="20"/>
                <w:szCs w:val="16"/>
              </w:rPr>
              <w:t xml:space="preserve"> risk assessment completed and appended? </w:t>
            </w:r>
          </w:p>
        </w:tc>
        <w:tc>
          <w:tcPr>
            <w:tcW w:w="404" w:type="pct"/>
            <w:tcBorders>
              <w:bottom w:val="single" w:color="auto" w:sz="4" w:space="0"/>
            </w:tcBorders>
            <w:shd w:val="clear" w:color="auto" w:fill="F2F2F2"/>
          </w:tcPr>
          <w:p w:rsidRPr="00264416" w:rsidR="0077513F" w:rsidP="003D71EE" w:rsidRDefault="0077513F" w14:paraId="458939D2" w14:textId="77777777">
            <w:pPr>
              <w:autoSpaceDE w:val="0"/>
              <w:autoSpaceDN w:val="0"/>
              <w:adjustRightInd w:val="0"/>
              <w:spacing w:after="240"/>
              <w:jc w:val="both"/>
              <w:rPr>
                <w:rFonts w:ascii="Arial" w:hAnsi="Arial" w:cs="Arial"/>
              </w:rPr>
            </w:pPr>
            <w:r w:rsidRPr="003D71EE">
              <w:rPr>
                <w:rFonts w:ascii="Arial" w:hAnsi="Arial" w:cs="Arial"/>
                <w:b/>
                <w:bCs/>
                <w:sz w:val="20"/>
                <w:szCs w:val="16"/>
              </w:rPr>
              <w:t>Yes</w:t>
            </w:r>
            <w:r w:rsidRPr="00204E14">
              <w:rPr>
                <w:rFonts w:ascii="Arial" w:hAnsi="Arial" w:cs="Arial"/>
              </w:rPr>
              <w:t xml:space="preserve"> </w:t>
            </w:r>
          </w:p>
        </w:tc>
        <w:tc>
          <w:tcPr>
            <w:tcW w:w="323" w:type="pct"/>
            <w:tcBorders>
              <w:bottom w:val="single" w:color="auto" w:sz="4" w:space="0"/>
            </w:tcBorders>
            <w:shd w:val="clear" w:color="auto" w:fill="BFBFBF"/>
          </w:tcPr>
          <w:p w:rsidRPr="00FD519A" w:rsidR="0077513F" w:rsidP="003D71EE" w:rsidRDefault="0077513F" w14:paraId="43E06654" w14:textId="77777777">
            <w:pPr>
              <w:autoSpaceDE w:val="0"/>
              <w:autoSpaceDN w:val="0"/>
              <w:adjustRightInd w:val="0"/>
              <w:spacing w:after="240"/>
              <w:jc w:val="both"/>
              <w:rPr>
                <w:rFonts w:ascii="Arial" w:hAnsi="Arial" w:cs="Arial"/>
                <w:sz w:val="20"/>
                <w:szCs w:val="16"/>
              </w:rPr>
            </w:pPr>
            <w:r w:rsidRPr="00392C8E">
              <w:rPr>
                <w:rFonts w:hint="eastAsia" w:ascii="MS Gothic" w:hAnsi="MS Gothic" w:eastAsia="MS Gothic" w:cs="Arial"/>
                <w:b/>
                <w:bCs/>
              </w:rPr>
              <w:t>☐</w:t>
            </w:r>
          </w:p>
        </w:tc>
      </w:tr>
      <w:tr w:rsidRPr="004C3A0B" w:rsidR="0077513F" w:rsidTr="003B2281" w14:paraId="482FCE36" w14:textId="77777777">
        <w:tc>
          <w:tcPr>
            <w:tcW w:w="283" w:type="pct"/>
            <w:vMerge/>
            <w:tcBorders>
              <w:bottom w:val="single" w:color="auto" w:sz="4" w:space="0"/>
            </w:tcBorders>
            <w:shd w:val="clear" w:color="auto" w:fill="F2F2F2"/>
            <w:vAlign w:val="center"/>
          </w:tcPr>
          <w:p w:rsidRPr="002132F9" w:rsidR="0077513F" w:rsidP="003B2281" w:rsidRDefault="0077513F" w14:paraId="17686DC7" w14:textId="77777777">
            <w:pPr>
              <w:pStyle w:val="Heading1"/>
              <w:rPr>
                <w:rFonts w:ascii="Arial" w:hAnsi="Arial" w:cs="Arial"/>
                <w:b w:val="0"/>
                <w:bCs w:val="0"/>
                <w:sz w:val="20"/>
                <w:szCs w:val="16"/>
              </w:rPr>
            </w:pPr>
          </w:p>
        </w:tc>
        <w:tc>
          <w:tcPr>
            <w:tcW w:w="3989" w:type="pct"/>
            <w:gridSpan w:val="2"/>
            <w:vMerge/>
            <w:tcBorders>
              <w:bottom w:val="single" w:color="auto" w:sz="4" w:space="0"/>
            </w:tcBorders>
            <w:shd w:val="clear" w:color="auto" w:fill="F2F2F2"/>
          </w:tcPr>
          <w:p w:rsidRPr="00204E14" w:rsidR="0077513F" w:rsidP="003B2281" w:rsidRDefault="0077513F" w14:paraId="53BD644D" w14:textId="77777777">
            <w:pPr>
              <w:pStyle w:val="Heading1"/>
              <w:jc w:val="left"/>
              <w:rPr>
                <w:rFonts w:ascii="Arial" w:hAnsi="Arial" w:cs="Arial"/>
                <w:sz w:val="20"/>
                <w:szCs w:val="16"/>
              </w:rPr>
            </w:pPr>
          </w:p>
        </w:tc>
        <w:tc>
          <w:tcPr>
            <w:tcW w:w="404" w:type="pct"/>
            <w:tcBorders>
              <w:bottom w:val="single" w:color="auto" w:sz="4" w:space="0"/>
            </w:tcBorders>
            <w:shd w:val="clear" w:color="auto" w:fill="F2F2F2"/>
          </w:tcPr>
          <w:p w:rsidRPr="00204E14" w:rsidR="0077513F" w:rsidP="003D71EE" w:rsidRDefault="0077513F" w14:paraId="65804BD3" w14:textId="77777777">
            <w:pPr>
              <w:autoSpaceDE w:val="0"/>
              <w:autoSpaceDN w:val="0"/>
              <w:adjustRightInd w:val="0"/>
              <w:spacing w:after="240"/>
              <w:jc w:val="both"/>
              <w:rPr>
                <w:rFonts w:ascii="Arial" w:hAnsi="Arial" w:cs="Arial"/>
              </w:rPr>
            </w:pPr>
            <w:r w:rsidRPr="00204E14">
              <w:rPr>
                <w:rFonts w:ascii="Arial" w:hAnsi="Arial" w:cs="Arial"/>
              </w:rPr>
              <w:t>No</w:t>
            </w:r>
          </w:p>
        </w:tc>
        <w:tc>
          <w:tcPr>
            <w:tcW w:w="323" w:type="pct"/>
            <w:tcBorders>
              <w:bottom w:val="single" w:color="auto" w:sz="4" w:space="0"/>
            </w:tcBorders>
            <w:shd w:val="clear" w:color="auto" w:fill="BFBFBF"/>
          </w:tcPr>
          <w:p w:rsidR="0077513F" w:rsidP="003D71EE" w:rsidRDefault="0077513F" w14:paraId="346F1FE0" w14:textId="77777777">
            <w:pPr>
              <w:autoSpaceDE w:val="0"/>
              <w:autoSpaceDN w:val="0"/>
              <w:adjustRightInd w:val="0"/>
              <w:spacing w:after="240"/>
              <w:jc w:val="both"/>
              <w:rPr>
                <w:rFonts w:ascii="Arial" w:hAnsi="Arial" w:cs="Arial"/>
                <w:b/>
                <w:bCs/>
              </w:rPr>
            </w:pPr>
            <w:r>
              <w:rPr>
                <w:rFonts w:hint="eastAsia" w:ascii="MS Gothic" w:hAnsi="MS Gothic" w:eastAsia="MS Gothic" w:cs="Arial"/>
                <w:b/>
                <w:bCs/>
              </w:rPr>
              <w:t>☑</w:t>
            </w:r>
          </w:p>
        </w:tc>
      </w:tr>
      <w:tr w:rsidRPr="004C3A0B" w:rsidR="0077513F" w:rsidTr="003B2281" w14:paraId="6152BD40" w14:textId="77777777">
        <w:tc>
          <w:tcPr>
            <w:tcW w:w="283" w:type="pct"/>
            <w:tcBorders>
              <w:bottom w:val="single" w:color="auto" w:sz="4" w:space="0"/>
            </w:tcBorders>
            <w:shd w:val="clear" w:color="auto" w:fill="F2F2F2"/>
            <w:vAlign w:val="center"/>
          </w:tcPr>
          <w:p w:rsidRPr="002132F9" w:rsidR="0077513F" w:rsidP="003B2281" w:rsidRDefault="0077513F" w14:paraId="58A8CB7E" w14:textId="77777777">
            <w:pPr>
              <w:jc w:val="center"/>
              <w:rPr>
                <w:rFonts w:ascii="Arial" w:hAnsi="Arial" w:cs="Arial"/>
                <w:sz w:val="22"/>
                <w:szCs w:val="22"/>
              </w:rPr>
            </w:pPr>
            <w:r>
              <w:rPr>
                <w:rFonts w:ascii="Arial" w:hAnsi="Arial" w:cs="Arial"/>
                <w:sz w:val="22"/>
                <w:szCs w:val="22"/>
              </w:rPr>
              <w:t>2</w:t>
            </w:r>
          </w:p>
        </w:tc>
        <w:tc>
          <w:tcPr>
            <w:tcW w:w="4717" w:type="pct"/>
            <w:gridSpan w:val="4"/>
            <w:tcBorders>
              <w:bottom w:val="single" w:color="auto" w:sz="4" w:space="0"/>
            </w:tcBorders>
            <w:shd w:val="clear" w:color="auto" w:fill="F2F2F2"/>
          </w:tcPr>
          <w:p w:rsidRPr="004C3A0B" w:rsidR="0077513F" w:rsidP="003B2281" w:rsidRDefault="0077513F" w14:paraId="3C196B9F" w14:textId="77777777">
            <w:pPr>
              <w:rPr>
                <w:rFonts w:ascii="Arial" w:hAnsi="Arial" w:cs="Arial"/>
                <w:sz w:val="22"/>
                <w:szCs w:val="22"/>
              </w:rPr>
            </w:pPr>
            <w:r w:rsidRPr="004C3A0B">
              <w:rPr>
                <w:rFonts w:ascii="Arial" w:hAnsi="Arial" w:cs="Arial"/>
                <w:b/>
                <w:sz w:val="22"/>
                <w:szCs w:val="22"/>
              </w:rPr>
              <w:t>Risks to participants</w:t>
            </w:r>
          </w:p>
          <w:p w:rsidRPr="004C3A0B" w:rsidR="0077513F" w:rsidP="003B2281" w:rsidRDefault="0077513F" w14:paraId="325D10B9" w14:textId="7777777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77513F" w:rsidTr="0077513F" w14:paraId="38AC3377" w14:textId="77777777">
        <w:tc>
          <w:tcPr>
            <w:tcW w:w="283" w:type="pct"/>
            <w:tcBorders>
              <w:top w:val="single" w:color="auto" w:sz="4" w:space="0"/>
              <w:bottom w:val="single" w:color="auto" w:sz="4" w:space="0"/>
            </w:tcBorders>
            <w:vAlign w:val="center"/>
          </w:tcPr>
          <w:p w:rsidRPr="00CE0890" w:rsidR="0077513F" w:rsidP="003B2281" w:rsidRDefault="0077513F" w14:paraId="1A3FAC43" w14:textId="77777777">
            <w:pPr>
              <w:autoSpaceDE w:val="0"/>
              <w:autoSpaceDN w:val="0"/>
              <w:adjustRightInd w:val="0"/>
              <w:jc w:val="center"/>
              <w:rPr>
                <w:rFonts w:ascii="Arial" w:hAnsi="Arial" w:cs="Arial"/>
                <w:sz w:val="22"/>
                <w:szCs w:val="22"/>
              </w:rPr>
            </w:pPr>
          </w:p>
        </w:tc>
        <w:tc>
          <w:tcPr>
            <w:tcW w:w="2372" w:type="pct"/>
            <w:tcBorders>
              <w:top w:val="single" w:color="auto" w:sz="4" w:space="0"/>
              <w:bottom w:val="single" w:color="auto" w:sz="4" w:space="0"/>
            </w:tcBorders>
          </w:tcPr>
          <w:p w:rsidR="0077513F" w:rsidP="003B2281" w:rsidRDefault="0077513F" w14:paraId="5B9906BB" w14:textId="77777777">
            <w:pPr>
              <w:autoSpaceDE w:val="0"/>
              <w:autoSpaceDN w:val="0"/>
              <w:adjustRightInd w:val="0"/>
              <w:rPr>
                <w:rFonts w:ascii="Arial" w:hAnsi="Arial" w:cs="Arial"/>
                <w:sz w:val="22"/>
                <w:szCs w:val="22"/>
              </w:rPr>
            </w:pPr>
            <w:r>
              <w:rPr>
                <w:rFonts w:ascii="Arial" w:hAnsi="Arial" w:cs="Arial"/>
                <w:sz w:val="22"/>
                <w:szCs w:val="22"/>
              </w:rPr>
              <w:t>Risk to participants:</w:t>
            </w:r>
          </w:p>
          <w:p w:rsidR="0077513F" w:rsidP="003B2281" w:rsidRDefault="0077513F" w14:paraId="2BBD94B2" w14:textId="77777777">
            <w:pPr>
              <w:rPr>
                <w:rFonts w:ascii="Arial" w:hAnsi="Arial" w:cs="Arial"/>
                <w:sz w:val="22"/>
                <w:szCs w:val="22"/>
              </w:rPr>
            </w:pPr>
          </w:p>
          <w:p w:rsidRPr="004C3A0B" w:rsidR="0077513F" w:rsidP="003B2281" w:rsidRDefault="0077513F" w14:paraId="7A3CAF10" w14:textId="77777777">
            <w:pPr>
              <w:rPr>
                <w:rFonts w:ascii="Arial" w:hAnsi="Arial" w:cs="Arial"/>
                <w:sz w:val="22"/>
                <w:szCs w:val="22"/>
              </w:rPr>
            </w:pPr>
            <w:r>
              <w:rPr>
                <w:rFonts w:ascii="Arial" w:hAnsi="Arial" w:cs="Arial"/>
                <w:sz w:val="22"/>
                <w:szCs w:val="22"/>
              </w:rPr>
              <w:t>N/A</w:t>
            </w:r>
          </w:p>
          <w:p w:rsidRPr="004C3A0B" w:rsidR="0077513F" w:rsidP="003B2281" w:rsidRDefault="0077513F" w14:paraId="5854DE7F" w14:textId="77777777">
            <w:pPr>
              <w:autoSpaceDE w:val="0"/>
              <w:autoSpaceDN w:val="0"/>
              <w:adjustRightInd w:val="0"/>
              <w:rPr>
                <w:rFonts w:ascii="Arial" w:hAnsi="Arial" w:cs="Arial"/>
                <w:sz w:val="22"/>
                <w:szCs w:val="22"/>
              </w:rPr>
            </w:pPr>
          </w:p>
        </w:tc>
        <w:tc>
          <w:tcPr>
            <w:tcW w:w="2344" w:type="pct"/>
            <w:gridSpan w:val="3"/>
            <w:tcBorders>
              <w:top w:val="single" w:color="auto" w:sz="4" w:space="0"/>
              <w:bottom w:val="single" w:color="auto" w:sz="4" w:space="0"/>
            </w:tcBorders>
          </w:tcPr>
          <w:p w:rsidR="0077513F" w:rsidP="003B2281" w:rsidRDefault="0077513F" w14:paraId="6D3AD1A1" w14:textId="77777777">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rsidR="0077513F" w:rsidP="003B2281" w:rsidRDefault="0077513F" w14:paraId="2CA7ADD4" w14:textId="77777777">
            <w:pPr>
              <w:rPr>
                <w:rFonts w:ascii="Arial" w:hAnsi="Arial" w:cs="Arial"/>
                <w:sz w:val="22"/>
                <w:szCs w:val="22"/>
              </w:rPr>
            </w:pPr>
          </w:p>
          <w:p w:rsidR="0077513F" w:rsidP="003B2281" w:rsidRDefault="0077513F" w14:paraId="7DCC023A" w14:textId="77777777">
            <w:pPr>
              <w:rPr>
                <w:rFonts w:ascii="Arial" w:hAnsi="Arial" w:cs="Arial"/>
                <w:sz w:val="22"/>
                <w:szCs w:val="22"/>
              </w:rPr>
            </w:pPr>
            <w:r>
              <w:rPr>
                <w:rFonts w:ascii="Arial" w:hAnsi="Arial" w:cs="Arial"/>
                <w:sz w:val="22"/>
                <w:szCs w:val="22"/>
              </w:rPr>
              <w:t>N/A</w:t>
            </w:r>
          </w:p>
          <w:p w:rsidRPr="004C3A0B" w:rsidR="0077513F" w:rsidP="003B2281" w:rsidRDefault="0077513F" w14:paraId="314EE24A" w14:textId="77777777">
            <w:pPr>
              <w:rPr>
                <w:rFonts w:ascii="Arial" w:hAnsi="Arial" w:cs="Arial"/>
                <w:sz w:val="22"/>
                <w:szCs w:val="22"/>
              </w:rPr>
            </w:pPr>
          </w:p>
          <w:p w:rsidRPr="00354F34" w:rsidR="0077513F" w:rsidP="003B2281" w:rsidRDefault="0077513F" w14:paraId="76614669" w14:textId="77777777">
            <w:pPr>
              <w:autoSpaceDE w:val="0"/>
              <w:autoSpaceDN w:val="0"/>
              <w:adjustRightInd w:val="0"/>
              <w:rPr>
                <w:rFonts w:cs="Arial"/>
                <w:i/>
              </w:rPr>
            </w:pPr>
          </w:p>
        </w:tc>
      </w:tr>
      <w:tr w:rsidRPr="004C3A0B" w:rsidR="0077513F" w:rsidTr="003B2281" w14:paraId="2891D174" w14:textId="77777777">
        <w:tc>
          <w:tcPr>
            <w:tcW w:w="283" w:type="pct"/>
            <w:tcBorders>
              <w:bottom w:val="single" w:color="auto" w:sz="4" w:space="0"/>
            </w:tcBorders>
            <w:shd w:val="clear" w:color="auto" w:fill="F2F2F2"/>
            <w:vAlign w:val="center"/>
          </w:tcPr>
          <w:p w:rsidRPr="00E32138" w:rsidR="0077513F" w:rsidP="003B2281" w:rsidRDefault="0077513F" w14:paraId="2A2176D0" w14:textId="77777777">
            <w:pPr>
              <w:jc w:val="center"/>
              <w:rPr>
                <w:rFonts w:ascii="Arial" w:hAnsi="Arial" w:cs="Arial"/>
                <w:sz w:val="22"/>
                <w:szCs w:val="22"/>
              </w:rPr>
            </w:pPr>
            <w:r>
              <w:rPr>
                <w:rFonts w:ascii="Arial" w:hAnsi="Arial" w:cs="Arial"/>
                <w:sz w:val="22"/>
                <w:szCs w:val="22"/>
              </w:rPr>
              <w:t>3</w:t>
            </w:r>
          </w:p>
        </w:tc>
        <w:tc>
          <w:tcPr>
            <w:tcW w:w="4717" w:type="pct"/>
            <w:gridSpan w:val="4"/>
            <w:tcBorders>
              <w:bottom w:val="single" w:color="auto" w:sz="4" w:space="0"/>
            </w:tcBorders>
            <w:shd w:val="clear" w:color="auto" w:fill="F2F2F2"/>
          </w:tcPr>
          <w:p w:rsidRPr="004C3A0B" w:rsidR="0077513F" w:rsidP="003B2281" w:rsidRDefault="0077513F" w14:paraId="5749BD5F" w14:textId="77777777">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Pr="004C3A0B" w:rsidR="0077513F" w:rsidTr="0077513F" w14:paraId="245153FB" w14:textId="77777777">
        <w:tc>
          <w:tcPr>
            <w:tcW w:w="283" w:type="pct"/>
            <w:tcBorders>
              <w:top w:val="single" w:color="auto" w:sz="4" w:space="0"/>
              <w:bottom w:val="single" w:color="auto" w:sz="4" w:space="0"/>
            </w:tcBorders>
            <w:vAlign w:val="center"/>
          </w:tcPr>
          <w:p w:rsidRPr="00CE0890" w:rsidR="0077513F" w:rsidP="003B2281" w:rsidRDefault="0077513F" w14:paraId="57590049" w14:textId="77777777">
            <w:pPr>
              <w:jc w:val="center"/>
              <w:rPr>
                <w:rFonts w:ascii="Arial" w:hAnsi="Arial" w:cs="Arial"/>
                <w:sz w:val="22"/>
                <w:szCs w:val="22"/>
              </w:rPr>
            </w:pPr>
          </w:p>
        </w:tc>
        <w:tc>
          <w:tcPr>
            <w:tcW w:w="4717" w:type="pct"/>
            <w:gridSpan w:val="4"/>
            <w:tcBorders>
              <w:top w:val="single" w:color="auto" w:sz="4" w:space="0"/>
              <w:bottom w:val="single" w:color="auto" w:sz="4" w:space="0"/>
            </w:tcBorders>
          </w:tcPr>
          <w:p w:rsidR="0077513F" w:rsidP="003B2281" w:rsidRDefault="0077513F" w14:paraId="0C5B615A" w14:textId="77777777">
            <w:pPr>
              <w:rPr>
                <w:rFonts w:ascii="Arial" w:hAnsi="Arial" w:cs="Arial"/>
                <w:sz w:val="22"/>
                <w:szCs w:val="22"/>
              </w:rPr>
            </w:pPr>
          </w:p>
          <w:p w:rsidR="0077513F" w:rsidP="003B2281" w:rsidRDefault="0077513F" w14:paraId="792F1AA2" w14:textId="77777777">
            <w:pPr>
              <w:rPr>
                <w:rFonts w:ascii="Arial" w:hAnsi="Arial" w:cs="Arial"/>
                <w:sz w:val="22"/>
                <w:szCs w:val="22"/>
              </w:rPr>
            </w:pPr>
          </w:p>
          <w:p w:rsidRPr="004C3A0B" w:rsidR="0077513F" w:rsidP="003B2281" w:rsidRDefault="0077513F" w14:paraId="702E1BE6" w14:textId="77777777">
            <w:pPr>
              <w:rPr>
                <w:rFonts w:ascii="Arial" w:hAnsi="Arial" w:cs="Arial"/>
                <w:sz w:val="22"/>
                <w:szCs w:val="22"/>
              </w:rPr>
            </w:pPr>
            <w:r>
              <w:rPr>
                <w:rFonts w:ascii="Arial" w:hAnsi="Arial" w:cs="Arial"/>
                <w:sz w:val="22"/>
                <w:szCs w:val="22"/>
              </w:rPr>
              <w:t>N/A</w:t>
            </w:r>
          </w:p>
          <w:p w:rsidRPr="004C3A0B" w:rsidR="0077513F" w:rsidP="003B2281" w:rsidRDefault="0077513F" w14:paraId="1A499DFC" w14:textId="77777777">
            <w:pPr>
              <w:autoSpaceDE w:val="0"/>
              <w:autoSpaceDN w:val="0"/>
              <w:adjustRightInd w:val="0"/>
              <w:rPr>
                <w:rFonts w:cs="Arial"/>
              </w:rPr>
            </w:pPr>
          </w:p>
        </w:tc>
      </w:tr>
      <w:tr w:rsidRPr="004C3A0B" w:rsidR="0077513F" w:rsidTr="003B2281" w14:paraId="0CF2DDDD" w14:textId="77777777">
        <w:tc>
          <w:tcPr>
            <w:tcW w:w="283" w:type="pct"/>
            <w:tcBorders>
              <w:top w:val="single" w:color="auto" w:sz="4" w:space="0"/>
              <w:bottom w:val="single" w:color="auto" w:sz="4" w:space="0"/>
            </w:tcBorders>
            <w:shd w:val="clear" w:color="auto" w:fill="F2F2F2"/>
            <w:vAlign w:val="center"/>
          </w:tcPr>
          <w:p w:rsidRPr="002132F9" w:rsidR="0077513F" w:rsidP="003B2281" w:rsidRDefault="0077513F" w14:paraId="5055DCC4" w14:textId="77777777">
            <w:pPr>
              <w:jc w:val="center"/>
              <w:rPr>
                <w:rFonts w:ascii="Arial" w:hAnsi="Arial" w:cs="Arial"/>
                <w:sz w:val="22"/>
                <w:szCs w:val="22"/>
              </w:rPr>
            </w:pPr>
            <w:r>
              <w:rPr>
                <w:rFonts w:ascii="Arial" w:hAnsi="Arial" w:cs="Arial"/>
                <w:sz w:val="22"/>
                <w:szCs w:val="22"/>
              </w:rPr>
              <w:t>4</w:t>
            </w:r>
          </w:p>
        </w:tc>
        <w:tc>
          <w:tcPr>
            <w:tcW w:w="4717" w:type="pct"/>
            <w:gridSpan w:val="4"/>
            <w:tcBorders>
              <w:top w:val="single" w:color="auto" w:sz="4" w:space="0"/>
              <w:bottom w:val="single" w:color="auto" w:sz="4" w:space="0"/>
            </w:tcBorders>
            <w:shd w:val="clear" w:color="auto" w:fill="F2F2F2"/>
          </w:tcPr>
          <w:p w:rsidRPr="004C3A0B" w:rsidR="0077513F" w:rsidP="003B2281" w:rsidRDefault="0077513F" w14:paraId="45E7A2CA" w14:textId="77777777">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rsidRPr="004C3A0B" w:rsidR="0077513F" w:rsidP="003B2281" w:rsidRDefault="0077513F" w14:paraId="19BEA4F9" w14:textId="77777777">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77513F" w:rsidTr="0077513F" w14:paraId="45E49CF8" w14:textId="77777777">
        <w:tc>
          <w:tcPr>
            <w:tcW w:w="283" w:type="pct"/>
            <w:tcBorders>
              <w:top w:val="single" w:color="auto" w:sz="4" w:space="0"/>
              <w:bottom w:val="single" w:color="auto" w:sz="4" w:space="0"/>
            </w:tcBorders>
            <w:vAlign w:val="center"/>
          </w:tcPr>
          <w:p w:rsidRPr="00CE0890" w:rsidR="0077513F" w:rsidP="003B2281" w:rsidRDefault="0077513F" w14:paraId="5E7E3C41" w14:textId="77777777">
            <w:pPr>
              <w:autoSpaceDE w:val="0"/>
              <w:autoSpaceDN w:val="0"/>
              <w:adjustRightInd w:val="0"/>
              <w:jc w:val="center"/>
              <w:rPr>
                <w:rFonts w:ascii="Arial" w:hAnsi="Arial" w:cs="Arial"/>
                <w:sz w:val="22"/>
                <w:szCs w:val="22"/>
              </w:rPr>
            </w:pPr>
          </w:p>
        </w:tc>
        <w:tc>
          <w:tcPr>
            <w:tcW w:w="2372" w:type="pct"/>
            <w:tcBorders>
              <w:top w:val="single" w:color="auto" w:sz="4" w:space="0"/>
              <w:bottom w:val="single" w:color="auto" w:sz="4" w:space="0"/>
            </w:tcBorders>
          </w:tcPr>
          <w:p w:rsidR="0077513F" w:rsidP="003B2281" w:rsidRDefault="0077513F" w14:paraId="7896391B" w14:textId="77777777">
            <w:pPr>
              <w:autoSpaceDE w:val="0"/>
              <w:autoSpaceDN w:val="0"/>
              <w:adjustRightInd w:val="0"/>
              <w:rPr>
                <w:rFonts w:ascii="Arial" w:hAnsi="Arial" w:cs="Arial"/>
                <w:sz w:val="22"/>
                <w:szCs w:val="22"/>
              </w:rPr>
            </w:pPr>
            <w:r>
              <w:rPr>
                <w:rFonts w:ascii="Arial" w:hAnsi="Arial" w:cs="Arial"/>
                <w:sz w:val="22"/>
                <w:szCs w:val="22"/>
              </w:rPr>
              <w:t xml:space="preserve">Risk to the investigator: Potential upsetting content found during </w:t>
            </w:r>
            <w:proofErr w:type="gramStart"/>
            <w:r>
              <w:rPr>
                <w:rFonts w:ascii="Arial" w:hAnsi="Arial" w:cs="Arial"/>
                <w:sz w:val="22"/>
                <w:szCs w:val="22"/>
              </w:rPr>
              <w:t>research</w:t>
            </w:r>
            <w:proofErr w:type="gramEnd"/>
          </w:p>
          <w:p w:rsidR="0077513F" w:rsidP="003B2281" w:rsidRDefault="0077513F" w14:paraId="03F828E4" w14:textId="77777777">
            <w:pPr>
              <w:rPr>
                <w:rFonts w:ascii="Arial" w:hAnsi="Arial" w:cs="Arial"/>
                <w:sz w:val="22"/>
                <w:szCs w:val="22"/>
              </w:rPr>
            </w:pPr>
          </w:p>
          <w:p w:rsidR="0077513F" w:rsidP="003B2281" w:rsidRDefault="0077513F" w14:paraId="2AC57CB0" w14:textId="77777777">
            <w:pPr>
              <w:rPr>
                <w:rFonts w:ascii="Arial" w:hAnsi="Arial" w:cs="Arial"/>
                <w:sz w:val="22"/>
                <w:szCs w:val="22"/>
              </w:rPr>
            </w:pPr>
          </w:p>
          <w:p w:rsidRPr="004C3A0B" w:rsidR="0077513F" w:rsidP="003B2281" w:rsidRDefault="0077513F" w14:paraId="5186B13D" w14:textId="77777777">
            <w:pPr>
              <w:rPr>
                <w:rFonts w:ascii="Arial" w:hAnsi="Arial" w:cs="Arial"/>
                <w:sz w:val="22"/>
                <w:szCs w:val="22"/>
              </w:rPr>
            </w:pPr>
          </w:p>
          <w:p w:rsidRPr="004C3A0B" w:rsidR="0077513F" w:rsidP="003B2281" w:rsidRDefault="0077513F" w14:paraId="627C941C"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2344" w:type="pct"/>
            <w:gridSpan w:val="3"/>
            <w:tcBorders>
              <w:top w:val="single" w:color="auto" w:sz="4" w:space="0"/>
              <w:bottom w:val="single" w:color="auto" w:sz="4" w:space="0"/>
            </w:tcBorders>
          </w:tcPr>
          <w:p w:rsidRPr="00354F34" w:rsidR="0077513F" w:rsidP="003B2281" w:rsidRDefault="0077513F" w14:paraId="7AA2BC25" w14:textId="7777777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r>
              <w:rPr>
                <w:rFonts w:ascii="Arial" w:hAnsi="Arial" w:cs="Arial"/>
                <w:i/>
                <w:sz w:val="18"/>
                <w:szCs w:val="18"/>
              </w:rPr>
              <w:t xml:space="preserve"> Self-referral to student services</w:t>
            </w:r>
          </w:p>
          <w:p w:rsidR="0077513F" w:rsidP="003B2281" w:rsidRDefault="0077513F" w14:paraId="6C57C439" w14:textId="77777777">
            <w:pPr>
              <w:rPr>
                <w:rFonts w:ascii="Arial" w:hAnsi="Arial" w:cs="Arial"/>
                <w:sz w:val="22"/>
                <w:szCs w:val="22"/>
              </w:rPr>
            </w:pPr>
          </w:p>
          <w:p w:rsidR="0077513F" w:rsidP="003B2281" w:rsidRDefault="0077513F" w14:paraId="66B5EE81" w14:textId="77777777">
            <w:pPr>
              <w:rPr>
                <w:rFonts w:ascii="Arial" w:hAnsi="Arial" w:cs="Arial"/>
                <w:sz w:val="22"/>
                <w:szCs w:val="22"/>
              </w:rPr>
            </w:pPr>
            <w:r>
              <w:rPr>
                <w:rFonts w:ascii="Arial" w:hAnsi="Arial" w:cs="Arial"/>
                <w:sz w:val="22"/>
                <w:szCs w:val="22"/>
              </w:rPr>
              <w:t xml:space="preserve">Attend Supervisions </w:t>
            </w:r>
            <w:proofErr w:type="gramStart"/>
            <w:r>
              <w:rPr>
                <w:rFonts w:ascii="Arial" w:hAnsi="Arial" w:cs="Arial"/>
                <w:sz w:val="22"/>
                <w:szCs w:val="22"/>
              </w:rPr>
              <w:t>and also</w:t>
            </w:r>
            <w:proofErr w:type="gramEnd"/>
            <w:r>
              <w:rPr>
                <w:rFonts w:ascii="Arial" w:hAnsi="Arial" w:cs="Arial"/>
                <w:sz w:val="22"/>
                <w:szCs w:val="22"/>
              </w:rPr>
              <w:t xml:space="preserve"> use Student Services support if appropriate.</w:t>
            </w:r>
          </w:p>
          <w:p w:rsidRPr="004C3A0B" w:rsidR="0077513F" w:rsidP="003B2281" w:rsidRDefault="0077513F" w14:paraId="3D404BC9" w14:textId="77777777">
            <w:pPr>
              <w:rPr>
                <w:rFonts w:ascii="Arial" w:hAnsi="Arial" w:cs="Arial"/>
                <w:sz w:val="22"/>
                <w:szCs w:val="22"/>
              </w:rPr>
            </w:pPr>
          </w:p>
          <w:p w:rsidRPr="004C3A0B" w:rsidR="0077513F" w:rsidP="003B2281" w:rsidRDefault="0077513F" w14:paraId="068081A5"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77513F" w:rsidTr="003B2281" w14:paraId="114EC8FF" w14:textId="77777777">
        <w:tc>
          <w:tcPr>
            <w:tcW w:w="283" w:type="pct"/>
            <w:tcBorders>
              <w:top w:val="single" w:color="auto" w:sz="4" w:space="0"/>
              <w:bottom w:val="single" w:color="auto" w:sz="4" w:space="0"/>
            </w:tcBorders>
            <w:shd w:val="clear" w:color="auto" w:fill="F2F2F2"/>
            <w:vAlign w:val="center"/>
          </w:tcPr>
          <w:p w:rsidRPr="002132F9" w:rsidR="0077513F" w:rsidP="003B2281" w:rsidRDefault="0077513F" w14:paraId="14648C29" w14:textId="77777777">
            <w:pPr>
              <w:jc w:val="center"/>
              <w:rPr>
                <w:rFonts w:ascii="Arial" w:hAnsi="Arial" w:cs="Arial"/>
                <w:sz w:val="22"/>
                <w:szCs w:val="22"/>
              </w:rPr>
            </w:pPr>
            <w:r>
              <w:rPr>
                <w:rFonts w:ascii="Arial" w:hAnsi="Arial" w:cs="Arial"/>
                <w:sz w:val="22"/>
                <w:szCs w:val="22"/>
              </w:rPr>
              <w:t>5</w:t>
            </w:r>
          </w:p>
        </w:tc>
        <w:tc>
          <w:tcPr>
            <w:tcW w:w="4717" w:type="pct"/>
            <w:gridSpan w:val="4"/>
            <w:tcBorders>
              <w:top w:val="single" w:color="auto" w:sz="4" w:space="0"/>
              <w:bottom w:val="single" w:color="auto" w:sz="4" w:space="0"/>
            </w:tcBorders>
            <w:shd w:val="clear" w:color="auto" w:fill="F2F2F2"/>
          </w:tcPr>
          <w:p w:rsidRPr="004C3A0B" w:rsidR="0077513F" w:rsidP="003B2281" w:rsidRDefault="0077513F" w14:paraId="2F77D865" w14:textId="77777777">
            <w:pPr>
              <w:rPr>
                <w:rFonts w:ascii="Arial" w:hAnsi="Arial" w:cs="Arial"/>
                <w:sz w:val="22"/>
                <w:szCs w:val="22"/>
              </w:rPr>
            </w:pPr>
            <w:r w:rsidRPr="004C3A0B">
              <w:rPr>
                <w:rFonts w:ascii="Arial" w:hAnsi="Arial" w:cs="Arial"/>
                <w:b/>
                <w:sz w:val="22"/>
                <w:szCs w:val="22"/>
              </w:rPr>
              <w:t>University/institutional risks</w:t>
            </w:r>
          </w:p>
          <w:p w:rsidRPr="004C3A0B" w:rsidR="0077513F" w:rsidP="003B2281" w:rsidRDefault="0077513F" w14:paraId="07128E45"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77513F" w:rsidTr="0077513F" w14:paraId="15AB5EF2" w14:textId="77777777">
        <w:tc>
          <w:tcPr>
            <w:tcW w:w="283" w:type="pct"/>
            <w:tcBorders>
              <w:top w:val="single" w:color="auto" w:sz="4" w:space="0"/>
              <w:bottom w:val="single" w:color="auto" w:sz="4" w:space="0"/>
            </w:tcBorders>
            <w:vAlign w:val="center"/>
          </w:tcPr>
          <w:p w:rsidRPr="00CE0890" w:rsidR="0077513F" w:rsidP="003B2281" w:rsidRDefault="0077513F" w14:paraId="61319B8A" w14:textId="77777777">
            <w:pPr>
              <w:autoSpaceDE w:val="0"/>
              <w:autoSpaceDN w:val="0"/>
              <w:adjustRightInd w:val="0"/>
              <w:jc w:val="center"/>
              <w:rPr>
                <w:rFonts w:ascii="Arial" w:hAnsi="Arial" w:cs="Arial"/>
                <w:sz w:val="22"/>
                <w:szCs w:val="22"/>
              </w:rPr>
            </w:pPr>
          </w:p>
        </w:tc>
        <w:tc>
          <w:tcPr>
            <w:tcW w:w="2372" w:type="pct"/>
            <w:tcBorders>
              <w:top w:val="single" w:color="auto" w:sz="4" w:space="0"/>
              <w:bottom w:val="single" w:color="auto" w:sz="4" w:space="0"/>
            </w:tcBorders>
          </w:tcPr>
          <w:p w:rsidR="0077513F" w:rsidP="003B2281" w:rsidRDefault="0077513F" w14:paraId="312C8DEF" w14:textId="77777777">
            <w:pPr>
              <w:autoSpaceDE w:val="0"/>
              <w:autoSpaceDN w:val="0"/>
              <w:adjustRightInd w:val="0"/>
              <w:rPr>
                <w:rFonts w:ascii="Arial" w:hAnsi="Arial" w:cs="Arial"/>
                <w:sz w:val="22"/>
                <w:szCs w:val="22"/>
              </w:rPr>
            </w:pPr>
            <w:r>
              <w:rPr>
                <w:rFonts w:ascii="Arial" w:hAnsi="Arial" w:cs="Arial"/>
                <w:sz w:val="22"/>
                <w:szCs w:val="22"/>
              </w:rPr>
              <w:t xml:space="preserve">Risk to the University: Student publishes inappropriate </w:t>
            </w:r>
            <w:proofErr w:type="gramStart"/>
            <w:r>
              <w:rPr>
                <w:rFonts w:ascii="Arial" w:hAnsi="Arial" w:cs="Arial"/>
                <w:sz w:val="22"/>
                <w:szCs w:val="22"/>
              </w:rPr>
              <w:t>content</w:t>
            </w:r>
            <w:proofErr w:type="gramEnd"/>
          </w:p>
          <w:p w:rsidR="0077513F" w:rsidP="003B2281" w:rsidRDefault="0077513F" w14:paraId="31A560F4" w14:textId="77777777">
            <w:pPr>
              <w:rPr>
                <w:rFonts w:ascii="Arial" w:hAnsi="Arial" w:cs="Arial"/>
                <w:sz w:val="22"/>
                <w:szCs w:val="22"/>
              </w:rPr>
            </w:pPr>
          </w:p>
          <w:p w:rsidR="0077513F" w:rsidP="003B2281" w:rsidRDefault="0077513F" w14:paraId="70DF735C" w14:textId="77777777">
            <w:pPr>
              <w:rPr>
                <w:rFonts w:ascii="Arial" w:hAnsi="Arial" w:cs="Arial"/>
                <w:sz w:val="22"/>
                <w:szCs w:val="22"/>
              </w:rPr>
            </w:pPr>
          </w:p>
          <w:p w:rsidRPr="004C3A0B" w:rsidR="0077513F" w:rsidP="003B2281" w:rsidRDefault="0077513F" w14:paraId="3A413BF6" w14:textId="77777777">
            <w:pPr>
              <w:rPr>
                <w:rFonts w:ascii="Arial" w:hAnsi="Arial" w:cs="Arial"/>
                <w:sz w:val="22"/>
                <w:szCs w:val="22"/>
              </w:rPr>
            </w:pPr>
          </w:p>
          <w:p w:rsidRPr="004C3A0B" w:rsidR="0077513F" w:rsidP="003B2281" w:rsidRDefault="0077513F" w14:paraId="5BA6C331"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2344" w:type="pct"/>
            <w:gridSpan w:val="3"/>
            <w:tcBorders>
              <w:top w:val="single" w:color="auto" w:sz="4" w:space="0"/>
              <w:bottom w:val="single" w:color="auto" w:sz="4" w:space="0"/>
            </w:tcBorders>
          </w:tcPr>
          <w:p w:rsidRPr="00354F34" w:rsidR="0077513F" w:rsidP="003B2281" w:rsidRDefault="0077513F" w14:paraId="011A6666" w14:textId="77777777">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Pr>
                <w:rFonts w:ascii="Arial" w:hAnsi="Arial" w:cs="Arial"/>
                <w:i/>
                <w:sz w:val="18"/>
                <w:szCs w:val="18"/>
              </w:rPr>
              <w:t xml:space="preserve"> Attend all supervisory meetings. </w:t>
            </w:r>
          </w:p>
          <w:p w:rsidR="0077513F" w:rsidP="003B2281" w:rsidRDefault="0077513F" w14:paraId="33D28B4B" w14:textId="77777777">
            <w:pPr>
              <w:rPr>
                <w:rFonts w:ascii="Arial" w:hAnsi="Arial" w:cs="Arial"/>
                <w:sz w:val="22"/>
                <w:szCs w:val="22"/>
              </w:rPr>
            </w:pPr>
          </w:p>
          <w:p w:rsidR="0077513F" w:rsidP="003B2281" w:rsidRDefault="0077513F" w14:paraId="4ADDF3CA" w14:textId="77777777">
            <w:pPr>
              <w:rPr>
                <w:rFonts w:ascii="Arial" w:hAnsi="Arial" w:cs="Arial"/>
                <w:sz w:val="22"/>
                <w:szCs w:val="22"/>
              </w:rPr>
            </w:pPr>
            <w:r>
              <w:rPr>
                <w:rFonts w:ascii="Arial" w:hAnsi="Arial" w:cs="Arial"/>
                <w:sz w:val="22"/>
                <w:szCs w:val="22"/>
              </w:rPr>
              <w:t>Attend Supervisions and follow instruction from Supervisor.</w:t>
            </w:r>
          </w:p>
          <w:p w:rsidRPr="004C3A0B" w:rsidR="0077513F" w:rsidP="003B2281" w:rsidRDefault="0077513F" w14:paraId="37EFA3E3" w14:textId="77777777">
            <w:pPr>
              <w:rPr>
                <w:rFonts w:ascii="Arial" w:hAnsi="Arial" w:cs="Arial"/>
                <w:sz w:val="22"/>
                <w:szCs w:val="22"/>
              </w:rPr>
            </w:pPr>
          </w:p>
          <w:p w:rsidRPr="004C3A0B" w:rsidR="0077513F" w:rsidP="003B2281" w:rsidRDefault="0077513F" w14:paraId="13E09198"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77513F" w:rsidTr="003B2281" w14:paraId="75B2F70D" w14:textId="77777777">
        <w:tc>
          <w:tcPr>
            <w:tcW w:w="283" w:type="pct"/>
            <w:tcBorders>
              <w:top w:val="single" w:color="auto" w:sz="4" w:space="0"/>
              <w:bottom w:val="single" w:color="auto" w:sz="4" w:space="0"/>
            </w:tcBorders>
            <w:shd w:val="clear" w:color="auto" w:fill="F2F2F2"/>
            <w:vAlign w:val="center"/>
          </w:tcPr>
          <w:p w:rsidRPr="002132F9" w:rsidR="0077513F" w:rsidP="003B2281" w:rsidRDefault="0077513F" w14:paraId="1AA1B773" w14:textId="77777777">
            <w:pPr>
              <w:jc w:val="center"/>
              <w:rPr>
                <w:rFonts w:ascii="Arial" w:hAnsi="Arial" w:cs="Arial"/>
                <w:sz w:val="22"/>
                <w:szCs w:val="22"/>
              </w:rPr>
            </w:pPr>
            <w:r>
              <w:rPr>
                <w:rFonts w:ascii="Arial" w:hAnsi="Arial" w:cs="Arial"/>
                <w:sz w:val="22"/>
                <w:szCs w:val="22"/>
              </w:rPr>
              <w:lastRenderedPageBreak/>
              <w:t>6</w:t>
            </w:r>
          </w:p>
        </w:tc>
        <w:tc>
          <w:tcPr>
            <w:tcW w:w="4717" w:type="pct"/>
            <w:gridSpan w:val="4"/>
            <w:tcBorders>
              <w:top w:val="single" w:color="auto" w:sz="4" w:space="0"/>
              <w:bottom w:val="single" w:color="auto" w:sz="4" w:space="0"/>
            </w:tcBorders>
            <w:shd w:val="clear" w:color="auto" w:fill="F2F2F2"/>
          </w:tcPr>
          <w:p w:rsidRPr="004C3A0B" w:rsidR="0077513F" w:rsidP="003B2281" w:rsidRDefault="0077513F" w14:paraId="4EB11147" w14:textId="77777777">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rsidRPr="004C3A0B" w:rsidR="0077513F" w:rsidP="003B2281" w:rsidRDefault="0077513F" w14:paraId="04CC58F7" w14:textId="77777777">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Pr="004C3A0B" w:rsidR="0077513F" w:rsidTr="0077513F" w14:paraId="434FF0DB" w14:textId="77777777">
        <w:tc>
          <w:tcPr>
            <w:tcW w:w="283" w:type="pct"/>
            <w:tcBorders>
              <w:top w:val="single" w:color="auto" w:sz="4" w:space="0"/>
              <w:bottom w:val="single" w:color="auto" w:sz="4" w:space="0"/>
            </w:tcBorders>
            <w:vAlign w:val="center"/>
          </w:tcPr>
          <w:p w:rsidRPr="00CE0890" w:rsidR="0077513F" w:rsidP="003B2281" w:rsidRDefault="0077513F" w14:paraId="41C6AC2A" w14:textId="77777777">
            <w:pPr>
              <w:autoSpaceDE w:val="0"/>
              <w:autoSpaceDN w:val="0"/>
              <w:adjustRightInd w:val="0"/>
              <w:jc w:val="center"/>
              <w:rPr>
                <w:rFonts w:ascii="Arial" w:hAnsi="Arial" w:cs="Arial"/>
                <w:sz w:val="22"/>
                <w:szCs w:val="22"/>
              </w:rPr>
            </w:pPr>
          </w:p>
        </w:tc>
        <w:tc>
          <w:tcPr>
            <w:tcW w:w="2372" w:type="pct"/>
            <w:tcBorders>
              <w:top w:val="single" w:color="auto" w:sz="4" w:space="0"/>
              <w:bottom w:val="single" w:color="auto" w:sz="4" w:space="0"/>
            </w:tcBorders>
          </w:tcPr>
          <w:p w:rsidR="0077513F" w:rsidP="003B2281" w:rsidRDefault="0077513F" w14:paraId="6A3AEF57" w14:textId="77777777">
            <w:pPr>
              <w:autoSpaceDE w:val="0"/>
              <w:autoSpaceDN w:val="0"/>
              <w:adjustRightInd w:val="0"/>
              <w:rPr>
                <w:rFonts w:ascii="Arial" w:hAnsi="Arial" w:cs="Arial"/>
                <w:sz w:val="22"/>
                <w:szCs w:val="22"/>
              </w:rPr>
            </w:pPr>
            <w:r>
              <w:rPr>
                <w:rFonts w:ascii="Arial" w:hAnsi="Arial" w:cs="Arial"/>
                <w:sz w:val="22"/>
                <w:szCs w:val="22"/>
              </w:rPr>
              <w:t>Risk to the environment: N/A</w:t>
            </w:r>
          </w:p>
          <w:p w:rsidR="0077513F" w:rsidP="003B2281" w:rsidRDefault="0077513F" w14:paraId="2DC44586" w14:textId="77777777">
            <w:pPr>
              <w:rPr>
                <w:rFonts w:ascii="Arial" w:hAnsi="Arial" w:cs="Arial"/>
                <w:sz w:val="22"/>
                <w:szCs w:val="22"/>
              </w:rPr>
            </w:pPr>
          </w:p>
          <w:p w:rsidR="0077513F" w:rsidP="003B2281" w:rsidRDefault="0077513F" w14:paraId="4FFCBC07" w14:textId="77777777">
            <w:pPr>
              <w:rPr>
                <w:rFonts w:ascii="Arial" w:hAnsi="Arial" w:cs="Arial"/>
                <w:sz w:val="22"/>
                <w:szCs w:val="22"/>
              </w:rPr>
            </w:pPr>
          </w:p>
          <w:p w:rsidRPr="004C3A0B" w:rsidR="0077513F" w:rsidP="003B2281" w:rsidRDefault="0077513F" w14:paraId="1728B4D0" w14:textId="77777777">
            <w:pPr>
              <w:rPr>
                <w:rFonts w:ascii="Arial" w:hAnsi="Arial" w:cs="Arial"/>
                <w:sz w:val="22"/>
                <w:szCs w:val="22"/>
              </w:rPr>
            </w:pPr>
          </w:p>
          <w:p w:rsidRPr="004C3A0B" w:rsidR="0077513F" w:rsidP="003B2281" w:rsidRDefault="0077513F" w14:paraId="0D02E5E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2344" w:type="pct"/>
            <w:gridSpan w:val="3"/>
            <w:tcBorders>
              <w:top w:val="single" w:color="auto" w:sz="4" w:space="0"/>
              <w:bottom w:val="single" w:color="auto" w:sz="4" w:space="0"/>
            </w:tcBorders>
          </w:tcPr>
          <w:p w:rsidRPr="00354F34" w:rsidR="0077513F" w:rsidP="003B2281" w:rsidRDefault="0077513F" w14:paraId="7863051E" w14:textId="7777777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r>
              <w:rPr>
                <w:rFonts w:ascii="Arial" w:hAnsi="Arial" w:cs="Arial"/>
                <w:i/>
                <w:sz w:val="18"/>
                <w:szCs w:val="18"/>
              </w:rPr>
              <w:t xml:space="preserve"> N/A</w:t>
            </w:r>
          </w:p>
          <w:p w:rsidR="0077513F" w:rsidP="003B2281" w:rsidRDefault="0077513F" w14:paraId="34959D4B" w14:textId="77777777">
            <w:pPr>
              <w:rPr>
                <w:rFonts w:ascii="Arial" w:hAnsi="Arial" w:cs="Arial"/>
                <w:sz w:val="22"/>
                <w:szCs w:val="22"/>
              </w:rPr>
            </w:pPr>
          </w:p>
          <w:p w:rsidR="0077513F" w:rsidP="003B2281" w:rsidRDefault="0077513F" w14:paraId="7BD58BA2" w14:textId="77777777">
            <w:pPr>
              <w:rPr>
                <w:rFonts w:ascii="Arial" w:hAnsi="Arial" w:cs="Arial"/>
                <w:sz w:val="22"/>
                <w:szCs w:val="22"/>
              </w:rPr>
            </w:pPr>
          </w:p>
          <w:p w:rsidRPr="004C3A0B" w:rsidR="0077513F" w:rsidP="003B2281" w:rsidRDefault="0077513F" w14:paraId="4357A966" w14:textId="77777777">
            <w:pPr>
              <w:rPr>
                <w:rFonts w:ascii="Arial" w:hAnsi="Arial" w:cs="Arial"/>
                <w:sz w:val="22"/>
                <w:szCs w:val="22"/>
              </w:rPr>
            </w:pPr>
          </w:p>
          <w:p w:rsidRPr="004C3A0B" w:rsidR="0077513F" w:rsidP="003B2281" w:rsidRDefault="0077513F" w14:paraId="0E8CACD3"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77513F" w:rsidP="003B2281" w:rsidRDefault="0077513F" w14:paraId="44690661"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67"/>
        <w:gridCol w:w="5834"/>
        <w:gridCol w:w="657"/>
        <w:gridCol w:w="668"/>
        <w:gridCol w:w="670"/>
      </w:tblGrid>
      <w:tr w:rsidRPr="004C3A0B" w:rsidR="0077513F" w:rsidTr="003B2281" w14:paraId="2776CDF7" w14:textId="77777777">
        <w:trPr>
          <w:trHeight w:val="483"/>
        </w:trPr>
        <w:tc>
          <w:tcPr>
            <w:tcW w:w="283" w:type="pct"/>
            <w:tcBorders>
              <w:top w:val="single" w:color="auto" w:sz="4" w:space="0"/>
              <w:bottom w:val="single" w:color="auto" w:sz="4" w:space="0"/>
            </w:tcBorders>
            <w:shd w:val="clear" w:color="auto" w:fill="F2F2F2"/>
            <w:vAlign w:val="center"/>
          </w:tcPr>
          <w:p w:rsidRPr="002132F9" w:rsidR="0077513F" w:rsidP="003B2281" w:rsidRDefault="0077513F" w14:paraId="74539910" w14:textId="77777777">
            <w:pPr>
              <w:autoSpaceDE w:val="0"/>
              <w:autoSpaceDN w:val="0"/>
              <w:adjustRightInd w:val="0"/>
              <w:jc w:val="center"/>
              <w:rPr>
                <w:rFonts w:ascii="Arial" w:hAnsi="Arial" w:cs="Arial"/>
                <w:bCs/>
                <w:sz w:val="22"/>
                <w:szCs w:val="22"/>
              </w:rPr>
            </w:pPr>
          </w:p>
        </w:tc>
        <w:tc>
          <w:tcPr>
            <w:tcW w:w="4717" w:type="pct"/>
            <w:gridSpan w:val="4"/>
            <w:tcBorders>
              <w:top w:val="single" w:color="auto" w:sz="4" w:space="0"/>
              <w:bottom w:val="single" w:color="auto" w:sz="4" w:space="0"/>
            </w:tcBorders>
            <w:shd w:val="clear" w:color="auto" w:fill="F2F2F2"/>
            <w:vAlign w:val="center"/>
          </w:tcPr>
          <w:p w:rsidRPr="004C3A0B" w:rsidR="0077513F" w:rsidP="003B2281" w:rsidRDefault="0077513F" w14:paraId="0B40BED5"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77513F" w:rsidTr="003B2281" w14:paraId="2A42C5EB" w14:textId="77777777">
        <w:tc>
          <w:tcPr>
            <w:tcW w:w="283" w:type="pct"/>
            <w:tcBorders>
              <w:top w:val="single" w:color="auto" w:sz="4" w:space="0"/>
              <w:bottom w:val="single" w:color="auto" w:sz="4" w:space="0"/>
            </w:tcBorders>
            <w:shd w:val="clear" w:color="auto" w:fill="F2F2F2"/>
            <w:vAlign w:val="center"/>
          </w:tcPr>
          <w:p w:rsidRPr="00F96C3F" w:rsidR="0077513F" w:rsidP="003B2281" w:rsidRDefault="0077513F" w14:paraId="5A7E0CF2" w14:textId="77777777">
            <w:pPr>
              <w:autoSpaceDE w:val="0"/>
              <w:autoSpaceDN w:val="0"/>
              <w:adjustRightInd w:val="0"/>
              <w:jc w:val="center"/>
              <w:rPr>
                <w:rFonts w:ascii="Arial" w:hAnsi="Arial" w:cs="Arial"/>
                <w:bCs/>
                <w:sz w:val="22"/>
                <w:szCs w:val="22"/>
              </w:rPr>
            </w:pPr>
          </w:p>
        </w:tc>
        <w:tc>
          <w:tcPr>
            <w:tcW w:w="3518" w:type="pct"/>
            <w:tcBorders>
              <w:top w:val="single" w:color="auto" w:sz="4" w:space="0"/>
              <w:bottom w:val="single" w:color="auto" w:sz="4" w:space="0"/>
            </w:tcBorders>
            <w:shd w:val="clear" w:color="auto" w:fill="F2F2F2"/>
          </w:tcPr>
          <w:p w:rsidRPr="004C3A0B" w:rsidR="0077513F" w:rsidP="003B2281" w:rsidRDefault="0077513F" w14:paraId="1AE393C9"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color="auto" w:sz="4" w:space="0"/>
              <w:bottom w:val="single" w:color="auto" w:sz="4" w:space="0"/>
            </w:tcBorders>
            <w:shd w:val="clear" w:color="auto" w:fill="F2F2F2"/>
            <w:vAlign w:val="bottom"/>
          </w:tcPr>
          <w:p w:rsidR="0077513F" w:rsidP="003B2281" w:rsidRDefault="0077513F" w14:paraId="47F5827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77513F" w:rsidP="003B2281" w:rsidRDefault="0077513F" w14:paraId="60FA6563" w14:textId="77777777">
            <w:pPr>
              <w:autoSpaceDE w:val="0"/>
              <w:autoSpaceDN w:val="0"/>
              <w:adjustRightInd w:val="0"/>
              <w:jc w:val="center"/>
              <w:rPr>
                <w:rFonts w:ascii="Arial" w:hAnsi="Arial" w:cs="Arial"/>
                <w:b/>
                <w:sz w:val="22"/>
                <w:szCs w:val="22"/>
              </w:rPr>
            </w:pPr>
          </w:p>
        </w:tc>
        <w:tc>
          <w:tcPr>
            <w:tcW w:w="404" w:type="pct"/>
            <w:tcBorders>
              <w:top w:val="single" w:color="auto" w:sz="4" w:space="0"/>
              <w:bottom w:val="single" w:color="auto" w:sz="4" w:space="0"/>
            </w:tcBorders>
            <w:shd w:val="clear" w:color="auto" w:fill="F2F2F2"/>
            <w:vAlign w:val="bottom"/>
          </w:tcPr>
          <w:p w:rsidR="0077513F" w:rsidP="003B2281" w:rsidRDefault="0077513F" w14:paraId="5F823EE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77513F" w:rsidP="003B2281" w:rsidRDefault="0077513F" w14:paraId="1AC5CDBE" w14:textId="77777777">
            <w:pPr>
              <w:autoSpaceDE w:val="0"/>
              <w:autoSpaceDN w:val="0"/>
              <w:adjustRightInd w:val="0"/>
              <w:jc w:val="center"/>
              <w:rPr>
                <w:rFonts w:ascii="Arial" w:hAnsi="Arial" w:cs="Arial"/>
                <w:b/>
                <w:sz w:val="22"/>
                <w:szCs w:val="22"/>
              </w:rPr>
            </w:pPr>
          </w:p>
        </w:tc>
        <w:tc>
          <w:tcPr>
            <w:tcW w:w="405" w:type="pct"/>
            <w:tcBorders>
              <w:top w:val="single" w:color="auto" w:sz="4" w:space="0"/>
              <w:bottom w:val="single" w:color="auto" w:sz="4" w:space="0"/>
            </w:tcBorders>
            <w:shd w:val="clear" w:color="auto" w:fill="F2F2F2"/>
            <w:vAlign w:val="bottom"/>
          </w:tcPr>
          <w:p w:rsidR="0077513F" w:rsidP="003B2281" w:rsidRDefault="0077513F" w14:paraId="0E4BD95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77513F" w:rsidP="003B2281" w:rsidRDefault="0077513F" w14:paraId="342D4C27" w14:textId="77777777">
            <w:pPr>
              <w:autoSpaceDE w:val="0"/>
              <w:autoSpaceDN w:val="0"/>
              <w:adjustRightInd w:val="0"/>
              <w:jc w:val="center"/>
              <w:rPr>
                <w:rFonts w:ascii="Arial" w:hAnsi="Arial" w:cs="Arial"/>
                <w:b/>
                <w:sz w:val="22"/>
                <w:szCs w:val="22"/>
              </w:rPr>
            </w:pPr>
          </w:p>
        </w:tc>
      </w:tr>
      <w:tr w:rsidRPr="004C3A0B" w:rsidR="0077513F" w:rsidTr="003B2281" w14:paraId="172D1155" w14:textId="77777777">
        <w:trPr>
          <w:trHeight w:val="492"/>
        </w:trPr>
        <w:tc>
          <w:tcPr>
            <w:tcW w:w="283" w:type="pct"/>
            <w:tcBorders>
              <w:top w:val="single" w:color="auto" w:sz="4" w:space="0"/>
              <w:bottom w:val="single" w:color="auto" w:sz="4" w:space="0"/>
            </w:tcBorders>
            <w:shd w:val="clear" w:color="auto" w:fill="F2F2F2"/>
            <w:vAlign w:val="center"/>
          </w:tcPr>
          <w:p w:rsidRPr="00F96C3F" w:rsidR="0077513F" w:rsidP="003B2281" w:rsidRDefault="0077513F" w14:paraId="1F87031A" w14:textId="77777777">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3518" w:type="pct"/>
            <w:tcBorders>
              <w:top w:val="single" w:color="auto" w:sz="4" w:space="0"/>
              <w:bottom w:val="single" w:color="auto" w:sz="4" w:space="0"/>
            </w:tcBorders>
            <w:shd w:val="clear" w:color="auto" w:fill="F2F2F2"/>
            <w:vAlign w:val="center"/>
          </w:tcPr>
          <w:p w:rsidRPr="004C3A0B" w:rsidR="0077513F" w:rsidP="003B2281" w:rsidRDefault="0077513F" w14:paraId="53629E01"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390" w:type="pct"/>
            <w:tcBorders>
              <w:top w:val="single" w:color="auto" w:sz="4" w:space="0"/>
              <w:bottom w:val="single" w:color="auto" w:sz="4" w:space="0"/>
            </w:tcBorders>
            <w:shd w:val="clear" w:color="auto" w:fill="BFBFBF"/>
            <w:vAlign w:val="center"/>
          </w:tcPr>
          <w:p w:rsidRPr="00392C8E" w:rsidR="0077513F" w:rsidP="003B2281" w:rsidRDefault="0077513F" w14:paraId="5CD3AFF7" w14:textId="77777777">
            <w:pPr>
              <w:autoSpaceDE w:val="0"/>
              <w:autoSpaceDN w:val="0"/>
              <w:adjustRightInd w:val="0"/>
              <w:jc w:val="center"/>
              <w:rPr>
                <w:rFonts w:ascii="Arial" w:hAnsi="Arial" w:cs="Arial"/>
                <w:sz w:val="16"/>
                <w:szCs w:val="16"/>
              </w:rPr>
            </w:pPr>
            <w:r>
              <w:rPr>
                <w:rFonts w:hint="eastAsia" w:ascii="MS Gothic" w:hAnsi="MS Gothic" w:eastAsia="MS Gothic" w:cs="Arial"/>
                <w:sz w:val="22"/>
                <w:szCs w:val="22"/>
              </w:rPr>
              <w:t>☑</w:t>
            </w:r>
          </w:p>
        </w:tc>
        <w:tc>
          <w:tcPr>
            <w:tcW w:w="404" w:type="pct"/>
            <w:tcBorders>
              <w:top w:val="single" w:color="auto" w:sz="4" w:space="0"/>
              <w:bottom w:val="single" w:color="auto" w:sz="4" w:space="0"/>
            </w:tcBorders>
            <w:shd w:val="clear" w:color="auto" w:fill="BFBFBF"/>
            <w:vAlign w:val="center"/>
          </w:tcPr>
          <w:p w:rsidRPr="00392C8E" w:rsidR="0077513F" w:rsidP="003B2281" w:rsidRDefault="0077513F" w14:paraId="62847738" w14:textId="77777777">
            <w:pPr>
              <w:autoSpaceDE w:val="0"/>
              <w:autoSpaceDN w:val="0"/>
              <w:adjustRightInd w:val="0"/>
              <w:jc w:val="center"/>
              <w:rPr>
                <w:rFonts w:ascii="Arial" w:hAnsi="Arial" w:cs="Arial"/>
                <w:sz w:val="16"/>
                <w:szCs w:val="16"/>
              </w:rPr>
            </w:pPr>
            <w:r w:rsidRPr="00392C8E">
              <w:rPr>
                <w:rFonts w:hint="eastAsia" w:ascii="MS Gothic" w:hAnsi="MS Gothic" w:eastAsia="MS Gothic" w:cs="Arial"/>
                <w:sz w:val="22"/>
                <w:szCs w:val="22"/>
              </w:rPr>
              <w:t>☐</w:t>
            </w:r>
          </w:p>
        </w:tc>
        <w:tc>
          <w:tcPr>
            <w:tcW w:w="405" w:type="pct"/>
            <w:tcBorders>
              <w:top w:val="single" w:color="auto" w:sz="4" w:space="0"/>
              <w:bottom w:val="single" w:color="auto" w:sz="4" w:space="0"/>
            </w:tcBorders>
            <w:shd w:val="clear" w:color="auto" w:fill="BFBFBF"/>
            <w:vAlign w:val="center"/>
          </w:tcPr>
          <w:p w:rsidRPr="00392C8E" w:rsidR="0077513F" w:rsidP="003B2281" w:rsidRDefault="0077513F" w14:paraId="2E25E4C8" w14:textId="77777777">
            <w:pPr>
              <w:autoSpaceDE w:val="0"/>
              <w:autoSpaceDN w:val="0"/>
              <w:adjustRightInd w:val="0"/>
              <w:jc w:val="center"/>
              <w:rPr>
                <w:rFonts w:ascii="Arial" w:hAnsi="Arial" w:cs="Arial"/>
                <w:sz w:val="16"/>
                <w:szCs w:val="16"/>
              </w:rPr>
            </w:pPr>
            <w:r w:rsidRPr="00392C8E">
              <w:rPr>
                <w:rFonts w:hint="eastAsia" w:ascii="MS Gothic" w:hAnsi="MS Gothic" w:eastAsia="MS Gothic" w:cs="Arial"/>
                <w:sz w:val="22"/>
                <w:szCs w:val="22"/>
              </w:rPr>
              <w:t>☐</w:t>
            </w:r>
          </w:p>
        </w:tc>
      </w:tr>
      <w:tr w:rsidRPr="004C3A0B" w:rsidR="0077513F" w:rsidTr="003B2281" w14:paraId="68EC1109" w14:textId="77777777">
        <w:trPr>
          <w:trHeight w:val="492"/>
        </w:trPr>
        <w:tc>
          <w:tcPr>
            <w:tcW w:w="283" w:type="pct"/>
            <w:tcBorders>
              <w:top w:val="single" w:color="auto" w:sz="4" w:space="0"/>
              <w:bottom w:val="single" w:color="auto" w:sz="4" w:space="0"/>
            </w:tcBorders>
            <w:shd w:val="clear" w:color="auto" w:fill="F2F2F2"/>
            <w:vAlign w:val="center"/>
          </w:tcPr>
          <w:p w:rsidR="0077513F" w:rsidP="003B2281" w:rsidRDefault="0077513F" w14:paraId="5FCB5F43" w14:textId="77777777">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3518" w:type="pct"/>
            <w:tcBorders>
              <w:top w:val="single" w:color="auto" w:sz="4" w:space="0"/>
              <w:bottom w:val="single" w:color="auto" w:sz="4" w:space="0"/>
            </w:tcBorders>
            <w:shd w:val="clear" w:color="auto" w:fill="F2F2F2"/>
            <w:vAlign w:val="center"/>
          </w:tcPr>
          <w:p w:rsidR="0077513F" w:rsidP="003B2281" w:rsidRDefault="0077513F" w14:paraId="0824D997" w14:textId="77777777">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1199" w:type="pct"/>
            <w:gridSpan w:val="3"/>
            <w:tcBorders>
              <w:top w:val="single" w:color="auto" w:sz="4" w:space="0"/>
              <w:bottom w:val="single" w:color="auto" w:sz="4" w:space="0"/>
            </w:tcBorders>
            <w:shd w:val="clear" w:color="auto" w:fill="auto"/>
            <w:vAlign w:val="center"/>
          </w:tcPr>
          <w:p w:rsidR="0077513F" w:rsidP="003B2281" w:rsidRDefault="0077513F" w14:paraId="2BA05C0D" w14:textId="77777777">
            <w:pPr>
              <w:autoSpaceDE w:val="0"/>
              <w:autoSpaceDN w:val="0"/>
              <w:adjustRightInd w:val="0"/>
              <w:jc w:val="center"/>
              <w:rPr>
                <w:rFonts w:ascii="Arial" w:hAnsi="Arial" w:cs="Arial"/>
                <w:b/>
                <w:bCs/>
                <w:sz w:val="22"/>
                <w:szCs w:val="22"/>
              </w:rPr>
            </w:pPr>
            <w:r>
              <w:rPr>
                <w:rFonts w:ascii="Arial" w:hAnsi="Arial" w:cs="Arial"/>
                <w:b/>
                <w:bCs/>
                <w:sz w:val="22"/>
                <w:szCs w:val="22"/>
              </w:rPr>
              <w:t>001675678407</w:t>
            </w:r>
          </w:p>
        </w:tc>
      </w:tr>
    </w:tbl>
    <w:p w:rsidRPr="00354F34" w:rsidR="0077513F" w:rsidP="003B2281" w:rsidRDefault="0077513F" w14:paraId="3572E399" w14:textId="77777777">
      <w:pPr>
        <w:autoSpaceDE w:val="0"/>
        <w:autoSpaceDN w:val="0"/>
        <w:adjustRightInd w:val="0"/>
        <w:spacing w:after="240"/>
        <w:jc w:val="both"/>
        <w:rPr>
          <w:rFonts w:ascii="Arial" w:hAnsi="Arial" w:cs="Arial"/>
          <w:b/>
          <w:sz w:val="22"/>
          <w:szCs w:val="22"/>
        </w:rPr>
      </w:pPr>
    </w:p>
    <w:p w:rsidR="0077513F" w:rsidP="003B2281" w:rsidRDefault="0077513F" w14:paraId="519E74D4" w14:textId="77777777">
      <w:pPr>
        <w:rPr>
          <w:rFonts w:ascii="Arial" w:hAnsi="Arial" w:cs="Arial"/>
          <w:b/>
          <w:sz w:val="22"/>
          <w:szCs w:val="22"/>
        </w:rPr>
      </w:pPr>
      <w:r w:rsidRPr="00354F34">
        <w:rPr>
          <w:rFonts w:ascii="Arial" w:hAnsi="Arial" w:cs="Arial"/>
          <w:b/>
          <w:sz w:val="22"/>
          <w:szCs w:val="22"/>
        </w:rPr>
        <w:t>SECTION I: Feedback, Consent and Confidentiality</w:t>
      </w:r>
    </w:p>
    <w:p w:rsidRPr="00354F34" w:rsidR="0077513F" w:rsidP="003B2281" w:rsidRDefault="0077513F" w14:paraId="6CEB15CE"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70"/>
        <w:gridCol w:w="7826"/>
      </w:tblGrid>
      <w:tr w:rsidRPr="004C3A0B" w:rsidR="0077513F" w:rsidTr="003B2281" w14:paraId="1834BC1B" w14:textId="77777777">
        <w:tc>
          <w:tcPr>
            <w:tcW w:w="283" w:type="pct"/>
            <w:tcBorders>
              <w:top w:val="single" w:color="auto" w:sz="4" w:space="0"/>
              <w:bottom w:val="single" w:color="auto" w:sz="4" w:space="0"/>
            </w:tcBorders>
            <w:shd w:val="clear" w:color="auto" w:fill="F2F2F2"/>
          </w:tcPr>
          <w:p w:rsidRPr="002132F9" w:rsidR="0077513F" w:rsidP="003B2281" w:rsidRDefault="0077513F" w14:paraId="6B965A47" w14:textId="77777777">
            <w:pPr>
              <w:rPr>
                <w:rFonts w:ascii="Arial" w:hAnsi="Arial" w:cs="Arial"/>
                <w:bCs/>
                <w:sz w:val="22"/>
                <w:szCs w:val="22"/>
              </w:rPr>
            </w:pPr>
            <w:r w:rsidRPr="002132F9">
              <w:rPr>
                <w:rFonts w:ascii="Arial" w:hAnsi="Arial" w:cs="Arial"/>
                <w:bCs/>
                <w:sz w:val="22"/>
                <w:szCs w:val="22"/>
              </w:rPr>
              <w:t>1</w:t>
            </w:r>
          </w:p>
        </w:tc>
        <w:tc>
          <w:tcPr>
            <w:tcW w:w="4717" w:type="pct"/>
            <w:tcBorders>
              <w:top w:val="single" w:color="auto" w:sz="4" w:space="0"/>
              <w:bottom w:val="single" w:color="auto" w:sz="4" w:space="0"/>
            </w:tcBorders>
            <w:shd w:val="clear" w:color="auto" w:fill="F2F2F2"/>
          </w:tcPr>
          <w:p w:rsidRPr="004C3A0B" w:rsidR="0077513F" w:rsidP="003B2281" w:rsidRDefault="0077513F" w14:paraId="6AC7B9AA" w14:textId="77777777">
            <w:pPr>
              <w:rPr>
                <w:rFonts w:ascii="Arial" w:hAnsi="Arial" w:cs="Arial"/>
                <w:sz w:val="22"/>
                <w:szCs w:val="22"/>
              </w:rPr>
            </w:pPr>
            <w:r w:rsidRPr="004C3A0B">
              <w:rPr>
                <w:rFonts w:ascii="Arial" w:hAnsi="Arial" w:cs="Arial"/>
                <w:b/>
                <w:sz w:val="22"/>
                <w:szCs w:val="22"/>
              </w:rPr>
              <w:t>Feedback</w:t>
            </w:r>
          </w:p>
          <w:p w:rsidRPr="004C3A0B" w:rsidR="0077513F" w:rsidP="003B2281" w:rsidRDefault="0077513F" w14:paraId="1AD7EAEB"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77513F" w:rsidTr="0077513F" w14:paraId="144069BA" w14:textId="77777777">
        <w:tc>
          <w:tcPr>
            <w:tcW w:w="283" w:type="pct"/>
            <w:tcBorders>
              <w:top w:val="single" w:color="auto" w:sz="4" w:space="0"/>
              <w:bottom w:val="single" w:color="auto" w:sz="4" w:space="0"/>
            </w:tcBorders>
          </w:tcPr>
          <w:p w:rsidRPr="00E32138" w:rsidR="0077513F" w:rsidP="003B2281" w:rsidRDefault="0077513F" w14:paraId="66518E39" w14:textId="77777777">
            <w:pPr>
              <w:rPr>
                <w:rFonts w:ascii="Arial" w:hAnsi="Arial" w:cs="Arial"/>
                <w:bCs/>
                <w:sz w:val="22"/>
                <w:szCs w:val="22"/>
              </w:rPr>
            </w:pPr>
          </w:p>
        </w:tc>
        <w:tc>
          <w:tcPr>
            <w:tcW w:w="4717" w:type="pct"/>
            <w:tcBorders>
              <w:top w:val="single" w:color="auto" w:sz="4" w:space="0"/>
              <w:bottom w:val="single" w:color="auto" w:sz="4" w:space="0"/>
            </w:tcBorders>
          </w:tcPr>
          <w:p w:rsidR="0077513F" w:rsidP="003B2281" w:rsidRDefault="0077513F" w14:paraId="7E75FCD0" w14:textId="77777777">
            <w:pPr>
              <w:rPr>
                <w:rFonts w:ascii="Arial" w:hAnsi="Arial" w:cs="Arial"/>
                <w:sz w:val="22"/>
                <w:szCs w:val="22"/>
              </w:rPr>
            </w:pPr>
          </w:p>
          <w:p w:rsidR="0077513F" w:rsidP="003B2281" w:rsidRDefault="0077513F" w14:paraId="0004D5A7" w14:textId="77777777">
            <w:pPr>
              <w:rPr>
                <w:rFonts w:ascii="Arial" w:hAnsi="Arial" w:cs="Arial"/>
                <w:sz w:val="22"/>
                <w:szCs w:val="22"/>
              </w:rPr>
            </w:pPr>
            <w:r>
              <w:rPr>
                <w:rFonts w:ascii="Arial" w:hAnsi="Arial" w:cs="Arial"/>
                <w:sz w:val="22"/>
                <w:szCs w:val="22"/>
              </w:rPr>
              <w:t>N/A</w:t>
            </w:r>
          </w:p>
          <w:p w:rsidRPr="004C3A0B" w:rsidR="0077513F" w:rsidP="003B2281" w:rsidRDefault="0077513F" w14:paraId="10FDAA0E" w14:textId="77777777">
            <w:pPr>
              <w:rPr>
                <w:rFonts w:ascii="Arial" w:hAnsi="Arial" w:cs="Arial"/>
                <w:sz w:val="22"/>
                <w:szCs w:val="22"/>
              </w:rPr>
            </w:pPr>
          </w:p>
          <w:p w:rsidRPr="004C3A0B" w:rsidR="0077513F" w:rsidP="003B2281" w:rsidRDefault="0077513F" w14:paraId="774AF2BF" w14:textId="77777777">
            <w:pPr>
              <w:autoSpaceDE w:val="0"/>
              <w:autoSpaceDN w:val="0"/>
              <w:adjustRightInd w:val="0"/>
              <w:rPr>
                <w:rFonts w:cs="Arial"/>
              </w:rPr>
            </w:pPr>
          </w:p>
        </w:tc>
      </w:tr>
      <w:tr w:rsidRPr="004C3A0B" w:rsidR="0077513F" w:rsidTr="003B2281" w14:paraId="00B98600" w14:textId="77777777">
        <w:tc>
          <w:tcPr>
            <w:tcW w:w="283" w:type="pct"/>
            <w:tcBorders>
              <w:top w:val="single" w:color="auto" w:sz="4" w:space="0"/>
              <w:bottom w:val="single" w:color="auto" w:sz="4" w:space="0"/>
            </w:tcBorders>
            <w:shd w:val="clear" w:color="auto" w:fill="F2F2F2"/>
          </w:tcPr>
          <w:p w:rsidRPr="002132F9" w:rsidR="0077513F" w:rsidP="003B2281" w:rsidRDefault="0077513F" w14:paraId="2E643A39" w14:textId="77777777">
            <w:pPr>
              <w:rPr>
                <w:rFonts w:ascii="Arial" w:hAnsi="Arial" w:cs="Arial"/>
                <w:bCs/>
                <w:sz w:val="22"/>
                <w:szCs w:val="22"/>
              </w:rPr>
            </w:pPr>
            <w:r w:rsidRPr="002132F9">
              <w:rPr>
                <w:rFonts w:ascii="Arial" w:hAnsi="Arial" w:cs="Arial"/>
                <w:bCs/>
                <w:sz w:val="22"/>
                <w:szCs w:val="22"/>
              </w:rPr>
              <w:t>2</w:t>
            </w:r>
          </w:p>
        </w:tc>
        <w:tc>
          <w:tcPr>
            <w:tcW w:w="4717" w:type="pct"/>
            <w:tcBorders>
              <w:top w:val="single" w:color="auto" w:sz="4" w:space="0"/>
              <w:bottom w:val="single" w:color="auto" w:sz="4" w:space="0"/>
            </w:tcBorders>
            <w:shd w:val="clear" w:color="auto" w:fill="F2F2F2"/>
          </w:tcPr>
          <w:p w:rsidRPr="004C3A0B" w:rsidR="0077513F" w:rsidP="003B2281" w:rsidRDefault="0077513F" w14:paraId="27F9B182" w14:textId="77777777">
            <w:pPr>
              <w:rPr>
                <w:rFonts w:ascii="Arial" w:hAnsi="Arial" w:cs="Arial"/>
                <w:sz w:val="22"/>
                <w:szCs w:val="22"/>
              </w:rPr>
            </w:pPr>
            <w:r w:rsidRPr="004C3A0B">
              <w:rPr>
                <w:rFonts w:ascii="Arial" w:hAnsi="Arial" w:cs="Arial"/>
                <w:b/>
                <w:sz w:val="22"/>
                <w:szCs w:val="22"/>
              </w:rPr>
              <w:t>Informed consent</w:t>
            </w:r>
          </w:p>
          <w:p w:rsidRPr="004C3A0B" w:rsidR="0077513F" w:rsidP="003B2281" w:rsidRDefault="0077513F" w14:paraId="063F8527" w14:textId="77777777">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Pr="004C3A0B" w:rsidR="0077513F" w:rsidTr="0077513F" w14:paraId="7CA14408" w14:textId="77777777">
        <w:tc>
          <w:tcPr>
            <w:tcW w:w="283" w:type="pct"/>
            <w:tcBorders>
              <w:top w:val="single" w:color="auto" w:sz="4" w:space="0"/>
              <w:bottom w:val="single" w:color="auto" w:sz="4" w:space="0"/>
            </w:tcBorders>
          </w:tcPr>
          <w:p w:rsidRPr="00E32138" w:rsidR="0077513F" w:rsidP="003B2281" w:rsidRDefault="0077513F" w14:paraId="7A292896" w14:textId="77777777">
            <w:pPr>
              <w:rPr>
                <w:rFonts w:ascii="Arial" w:hAnsi="Arial" w:cs="Arial"/>
                <w:bCs/>
                <w:sz w:val="22"/>
                <w:szCs w:val="22"/>
              </w:rPr>
            </w:pPr>
          </w:p>
        </w:tc>
        <w:tc>
          <w:tcPr>
            <w:tcW w:w="4717" w:type="pct"/>
            <w:tcBorders>
              <w:top w:val="single" w:color="auto" w:sz="4" w:space="0"/>
              <w:bottom w:val="single" w:color="auto" w:sz="4" w:space="0"/>
            </w:tcBorders>
          </w:tcPr>
          <w:p w:rsidR="0077513F" w:rsidP="003B2281" w:rsidRDefault="0077513F" w14:paraId="2191599E" w14:textId="77777777">
            <w:pPr>
              <w:rPr>
                <w:rFonts w:ascii="Arial" w:hAnsi="Arial" w:cs="Arial"/>
                <w:sz w:val="22"/>
                <w:szCs w:val="22"/>
              </w:rPr>
            </w:pPr>
          </w:p>
          <w:p w:rsidR="0077513F" w:rsidP="003B2281" w:rsidRDefault="0077513F" w14:paraId="7673E5AE" w14:textId="77777777">
            <w:pPr>
              <w:rPr>
                <w:rFonts w:ascii="Arial" w:hAnsi="Arial" w:cs="Arial"/>
                <w:sz w:val="22"/>
                <w:szCs w:val="22"/>
              </w:rPr>
            </w:pPr>
          </w:p>
          <w:p w:rsidRPr="004C3A0B" w:rsidR="0077513F" w:rsidP="003B2281" w:rsidRDefault="0077513F" w14:paraId="5202F53E" w14:textId="77777777">
            <w:pPr>
              <w:rPr>
                <w:rFonts w:ascii="Arial" w:hAnsi="Arial" w:cs="Arial"/>
                <w:sz w:val="22"/>
                <w:szCs w:val="22"/>
              </w:rPr>
            </w:pPr>
            <w:r>
              <w:rPr>
                <w:rFonts w:ascii="Arial" w:hAnsi="Arial" w:cs="Arial"/>
                <w:sz w:val="22"/>
                <w:szCs w:val="22"/>
              </w:rPr>
              <w:t>N/A</w:t>
            </w:r>
          </w:p>
          <w:p w:rsidRPr="004C3A0B" w:rsidR="0077513F" w:rsidP="003B2281" w:rsidRDefault="0077513F" w14:paraId="041D98D7" w14:textId="77777777">
            <w:pPr>
              <w:autoSpaceDE w:val="0"/>
              <w:autoSpaceDN w:val="0"/>
              <w:adjustRightInd w:val="0"/>
              <w:rPr>
                <w:rFonts w:cs="Arial"/>
              </w:rPr>
            </w:pPr>
          </w:p>
        </w:tc>
      </w:tr>
      <w:tr w:rsidRPr="004C3A0B" w:rsidR="0077513F" w:rsidTr="003B2281" w14:paraId="181CCF78" w14:textId="77777777">
        <w:tc>
          <w:tcPr>
            <w:tcW w:w="283" w:type="pct"/>
            <w:tcBorders>
              <w:top w:val="single" w:color="auto" w:sz="4" w:space="0"/>
              <w:bottom w:val="single" w:color="auto" w:sz="4" w:space="0"/>
            </w:tcBorders>
            <w:shd w:val="clear" w:color="auto" w:fill="F2F2F2"/>
          </w:tcPr>
          <w:p w:rsidRPr="002132F9" w:rsidR="0077513F" w:rsidP="003B2281" w:rsidRDefault="0077513F" w14:paraId="3C1ED14B" w14:textId="77777777">
            <w:pPr>
              <w:rPr>
                <w:rFonts w:ascii="Arial" w:hAnsi="Arial" w:cs="Arial"/>
                <w:bCs/>
                <w:sz w:val="22"/>
                <w:szCs w:val="22"/>
              </w:rPr>
            </w:pPr>
            <w:r>
              <w:rPr>
                <w:rFonts w:ascii="Arial" w:hAnsi="Arial" w:cs="Arial"/>
                <w:bCs/>
                <w:sz w:val="22"/>
                <w:szCs w:val="22"/>
              </w:rPr>
              <w:t>3</w:t>
            </w:r>
          </w:p>
        </w:tc>
        <w:tc>
          <w:tcPr>
            <w:tcW w:w="4717" w:type="pct"/>
            <w:tcBorders>
              <w:top w:val="single" w:color="auto" w:sz="4" w:space="0"/>
              <w:bottom w:val="single" w:color="auto" w:sz="4" w:space="0"/>
            </w:tcBorders>
            <w:shd w:val="clear" w:color="auto" w:fill="F2F2F2"/>
          </w:tcPr>
          <w:p w:rsidRPr="004C3A0B" w:rsidR="0077513F" w:rsidP="003B2281" w:rsidRDefault="0077513F" w14:paraId="377B21EB" w14:textId="77777777">
            <w:pPr>
              <w:rPr>
                <w:rFonts w:ascii="Arial" w:hAnsi="Arial" w:cs="Arial"/>
                <w:b/>
                <w:sz w:val="22"/>
                <w:szCs w:val="22"/>
              </w:rPr>
            </w:pPr>
            <w:r w:rsidRPr="004C3A0B">
              <w:rPr>
                <w:rFonts w:ascii="Arial" w:hAnsi="Arial" w:cs="Arial"/>
                <w:b/>
                <w:sz w:val="22"/>
                <w:szCs w:val="22"/>
              </w:rPr>
              <w:t>Confidentiality / Anonymity</w:t>
            </w:r>
          </w:p>
          <w:p w:rsidRPr="004C3A0B" w:rsidR="0077513F" w:rsidP="003B2281" w:rsidRDefault="0077513F" w14:paraId="39EBE81A"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77513F" w:rsidTr="0077513F" w14:paraId="0E2DBE7B" w14:textId="77777777">
        <w:tc>
          <w:tcPr>
            <w:tcW w:w="283" w:type="pct"/>
            <w:tcBorders>
              <w:top w:val="single" w:color="auto" w:sz="4" w:space="0"/>
              <w:bottom w:val="single" w:color="auto" w:sz="4" w:space="0"/>
            </w:tcBorders>
          </w:tcPr>
          <w:p w:rsidRPr="00E32138" w:rsidR="0077513F" w:rsidP="003B2281" w:rsidRDefault="0077513F" w14:paraId="5AB7C0C5" w14:textId="77777777">
            <w:pPr>
              <w:rPr>
                <w:rFonts w:ascii="Arial" w:hAnsi="Arial" w:cs="Arial"/>
                <w:bCs/>
                <w:sz w:val="22"/>
                <w:szCs w:val="22"/>
              </w:rPr>
            </w:pPr>
          </w:p>
        </w:tc>
        <w:tc>
          <w:tcPr>
            <w:tcW w:w="4717" w:type="pct"/>
            <w:tcBorders>
              <w:top w:val="single" w:color="auto" w:sz="4" w:space="0"/>
              <w:bottom w:val="single" w:color="auto" w:sz="4" w:space="0"/>
            </w:tcBorders>
          </w:tcPr>
          <w:p w:rsidR="0077513F" w:rsidP="003B2281" w:rsidRDefault="0077513F" w14:paraId="55B33694" w14:textId="77777777">
            <w:pPr>
              <w:rPr>
                <w:rFonts w:ascii="Arial" w:hAnsi="Arial" w:cs="Arial"/>
                <w:sz w:val="22"/>
                <w:szCs w:val="22"/>
              </w:rPr>
            </w:pPr>
          </w:p>
          <w:p w:rsidR="0077513F" w:rsidP="003B2281" w:rsidRDefault="0077513F" w14:paraId="6816AE4D" w14:textId="77777777">
            <w:pPr>
              <w:rPr>
                <w:rFonts w:ascii="Arial" w:hAnsi="Arial" w:cs="Arial"/>
                <w:sz w:val="22"/>
                <w:szCs w:val="22"/>
              </w:rPr>
            </w:pPr>
            <w:r>
              <w:rPr>
                <w:rFonts w:ascii="Arial" w:hAnsi="Arial" w:cs="Arial"/>
                <w:sz w:val="22"/>
                <w:szCs w:val="22"/>
              </w:rPr>
              <w:t>N/A</w:t>
            </w:r>
          </w:p>
          <w:p w:rsidRPr="004C3A0B" w:rsidR="0077513F" w:rsidP="003B2281" w:rsidRDefault="0077513F" w14:paraId="4455F193" w14:textId="77777777">
            <w:pPr>
              <w:rPr>
                <w:rFonts w:ascii="Arial" w:hAnsi="Arial" w:cs="Arial"/>
                <w:sz w:val="22"/>
                <w:szCs w:val="22"/>
              </w:rPr>
            </w:pPr>
          </w:p>
          <w:p w:rsidRPr="004C3A0B" w:rsidR="0077513F" w:rsidP="003B2281" w:rsidRDefault="0077513F" w14:paraId="1C2776EB" w14:textId="77777777">
            <w:pPr>
              <w:autoSpaceDE w:val="0"/>
              <w:autoSpaceDN w:val="0"/>
              <w:adjustRightInd w:val="0"/>
              <w:rPr>
                <w:rFonts w:cs="Arial"/>
              </w:rPr>
            </w:pPr>
          </w:p>
        </w:tc>
      </w:tr>
    </w:tbl>
    <w:p w:rsidRPr="004C3A0B" w:rsidR="0077513F" w:rsidP="003B2281" w:rsidRDefault="0077513F" w14:paraId="15342E60" w14:textId="77777777">
      <w:pPr>
        <w:rPr>
          <w:rFonts w:ascii="Arial" w:hAnsi="Arial" w:cs="Arial"/>
          <w:sz w:val="22"/>
          <w:szCs w:val="22"/>
        </w:rPr>
      </w:pPr>
    </w:p>
    <w:p w:rsidR="0077513F" w:rsidP="003B2281" w:rsidRDefault="0077513F" w14:paraId="755A0621" w14:textId="77777777">
      <w:pPr>
        <w:rPr>
          <w:rFonts w:ascii="Arial" w:hAnsi="Arial" w:cs="Arial"/>
          <w:b/>
          <w:sz w:val="22"/>
          <w:szCs w:val="22"/>
        </w:rPr>
      </w:pPr>
      <w:r w:rsidRPr="00354F34">
        <w:rPr>
          <w:rFonts w:ascii="Arial" w:hAnsi="Arial" w:cs="Arial"/>
          <w:b/>
          <w:sz w:val="22"/>
          <w:szCs w:val="22"/>
        </w:rPr>
        <w:lastRenderedPageBreak/>
        <w:t>SECTION J: Data Protection and Storage</w:t>
      </w:r>
    </w:p>
    <w:p w:rsidRPr="00354F34" w:rsidR="0077513F" w:rsidP="003B2281" w:rsidRDefault="0077513F" w14:paraId="5EB89DE8"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448"/>
        <w:gridCol w:w="6252"/>
        <w:gridCol w:w="785"/>
        <w:gridCol w:w="811"/>
      </w:tblGrid>
      <w:tr w:rsidR="0077513F" w:rsidTr="003B2281" w14:paraId="1E9F7A5A" w14:textId="77777777">
        <w:trPr>
          <w:trHeight w:val="403"/>
        </w:trPr>
        <w:tc>
          <w:tcPr>
            <w:tcW w:w="270" w:type="pct"/>
            <w:tcBorders>
              <w:left w:val="single" w:color="auto" w:sz="4" w:space="0"/>
              <w:bottom w:val="single" w:color="auto" w:sz="4" w:space="0"/>
              <w:right w:val="single" w:color="auto" w:sz="4" w:space="0"/>
            </w:tcBorders>
            <w:shd w:val="clear" w:color="auto" w:fill="F2F2F2"/>
            <w:vAlign w:val="center"/>
          </w:tcPr>
          <w:p w:rsidR="0077513F" w:rsidP="003B2281" w:rsidRDefault="0077513F" w14:paraId="7D62D461" w14:textId="77777777">
            <w:pPr>
              <w:pStyle w:val="NormalWeb"/>
              <w:autoSpaceDE w:val="0"/>
              <w:autoSpaceDN w:val="0"/>
              <w:adjustRightInd w:val="0"/>
              <w:jc w:val="center"/>
              <w:rPr>
                <w:rFonts w:ascii="Arial" w:hAnsi="Arial" w:cs="Arial"/>
                <w:sz w:val="22"/>
                <w:szCs w:val="22"/>
              </w:rPr>
            </w:pPr>
          </w:p>
        </w:tc>
        <w:tc>
          <w:tcPr>
            <w:tcW w:w="3768" w:type="pct"/>
            <w:tcBorders>
              <w:left w:val="single" w:color="auto" w:sz="4" w:space="0"/>
              <w:bottom w:val="single" w:color="auto" w:sz="4" w:space="0"/>
              <w:right w:val="single" w:color="auto" w:sz="4" w:space="0"/>
            </w:tcBorders>
            <w:shd w:val="clear" w:color="auto" w:fill="F2F2F2"/>
            <w:vAlign w:val="center"/>
          </w:tcPr>
          <w:p w:rsidR="0077513F" w:rsidP="003B2281" w:rsidRDefault="0077513F" w14:paraId="74914611"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sidRPr="003B2281">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473" w:type="pct"/>
            <w:tcBorders>
              <w:top w:val="single" w:color="auto" w:sz="4" w:space="0"/>
              <w:left w:val="single" w:color="auto" w:sz="4" w:space="0"/>
              <w:bottom w:val="single" w:color="auto" w:sz="4" w:space="0"/>
              <w:right w:val="single" w:color="auto" w:sz="4" w:space="0"/>
            </w:tcBorders>
            <w:shd w:val="clear" w:color="auto" w:fill="F2F2F2"/>
            <w:vAlign w:val="center"/>
          </w:tcPr>
          <w:p w:rsidR="0077513F" w:rsidP="003B2281" w:rsidRDefault="0077513F" w14:paraId="175E72BE"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489" w:type="pct"/>
            <w:tcBorders>
              <w:top w:val="single" w:color="auto" w:sz="4" w:space="0"/>
              <w:left w:val="single" w:color="auto" w:sz="4" w:space="0"/>
              <w:bottom w:val="single" w:color="auto" w:sz="4" w:space="0"/>
              <w:right w:val="single" w:color="auto" w:sz="4" w:space="0"/>
            </w:tcBorders>
            <w:shd w:val="clear" w:color="auto" w:fill="F2F2F2"/>
            <w:vAlign w:val="center"/>
          </w:tcPr>
          <w:p w:rsidR="0077513F" w:rsidP="003B2281" w:rsidRDefault="0077513F" w14:paraId="49A5502A"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77513F" w:rsidTr="003B2281" w14:paraId="257721A9" w14:textId="77777777">
        <w:trPr>
          <w:trHeight w:val="403"/>
        </w:trPr>
        <w:tc>
          <w:tcPr>
            <w:tcW w:w="270" w:type="pct"/>
            <w:tcBorders>
              <w:left w:val="single" w:color="auto" w:sz="4" w:space="0"/>
              <w:bottom w:val="single" w:color="auto" w:sz="4" w:space="0"/>
              <w:right w:val="single" w:color="auto" w:sz="4" w:space="0"/>
            </w:tcBorders>
            <w:shd w:val="clear" w:color="auto" w:fill="F2F2F2"/>
            <w:vAlign w:val="center"/>
          </w:tcPr>
          <w:p w:rsidRPr="00CF6CA5" w:rsidR="0077513F" w:rsidP="003B2281" w:rsidRDefault="0077513F" w14:paraId="511F3AB7"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3768" w:type="pct"/>
            <w:tcBorders>
              <w:left w:val="single" w:color="auto" w:sz="4" w:space="0"/>
              <w:bottom w:val="single" w:color="auto" w:sz="4" w:space="0"/>
              <w:right w:val="single" w:color="auto" w:sz="4" w:space="0"/>
            </w:tcBorders>
            <w:shd w:val="clear" w:color="auto" w:fill="F2F2F2"/>
            <w:vAlign w:val="center"/>
          </w:tcPr>
          <w:p w:rsidR="0077513F" w:rsidP="003B2281" w:rsidRDefault="0077513F" w14:paraId="300CD0E9" w14:textId="77777777">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B2281">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sidRPr="003B2281">
              <w:rPr>
                <w:rFonts w:ascii="Arial" w:hAnsi="Arial" w:cs="Arial"/>
                <w:i/>
                <w:iCs/>
                <w:color w:val="333333"/>
                <w:sz w:val="22"/>
                <w:shd w:val="clear" w:color="auto" w:fill="F2F2F2"/>
              </w:rPr>
              <w:t>in particular by</w:t>
            </w:r>
            <w:proofErr w:type="gramEnd"/>
            <w:r w:rsidRPr="003B2281">
              <w:rPr>
                <w:rFonts w:ascii="Arial" w:hAnsi="Arial" w:cs="Arial"/>
                <w:i/>
                <w:iCs/>
                <w:color w:val="333333"/>
                <w:sz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3B2281">
              <w:rPr>
                <w:rFonts w:ascii="Arial" w:hAnsi="Arial" w:cs="Arial"/>
                <w:i/>
                <w:iCs/>
                <w:color w:val="333333"/>
                <w:sz w:val="22"/>
                <w:shd w:val="clear" w:color="auto" w:fill="F2F2F2"/>
              </w:rPr>
              <w:t>is considered to be</w:t>
            </w:r>
            <w:proofErr w:type="gramEnd"/>
            <w:r w:rsidRPr="003B2281">
              <w:rPr>
                <w:rFonts w:ascii="Arial" w:hAnsi="Arial" w:cs="Arial"/>
                <w:i/>
                <w:iCs/>
                <w:color w:val="333333"/>
                <w:sz w:val="22"/>
                <w:shd w:val="clear" w:color="auto" w:fill="F2F2F2"/>
              </w:rPr>
              <w:t xml:space="preserve"> personal data.</w:t>
            </w:r>
          </w:p>
        </w:tc>
        <w:tc>
          <w:tcPr>
            <w:tcW w:w="473" w:type="pct"/>
            <w:tcBorders>
              <w:top w:val="single" w:color="auto" w:sz="4" w:space="0"/>
              <w:left w:val="single" w:color="auto" w:sz="4" w:space="0"/>
              <w:bottom w:val="single" w:color="auto" w:sz="4" w:space="0"/>
              <w:right w:val="single" w:color="auto" w:sz="4" w:space="0"/>
            </w:tcBorders>
            <w:shd w:val="clear" w:color="auto" w:fill="BFBFBF"/>
            <w:vAlign w:val="center"/>
          </w:tcPr>
          <w:p w:rsidRPr="000B38C3" w:rsidR="0077513F" w:rsidP="003B2281" w:rsidRDefault="0077513F" w14:paraId="534B89BD"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489" w:type="pct"/>
            <w:tcBorders>
              <w:top w:val="single" w:color="auto" w:sz="4" w:space="0"/>
              <w:left w:val="single" w:color="auto" w:sz="4" w:space="0"/>
              <w:bottom w:val="single" w:color="auto" w:sz="4" w:space="0"/>
              <w:right w:val="single" w:color="auto" w:sz="4" w:space="0"/>
            </w:tcBorders>
            <w:shd w:val="clear" w:color="auto" w:fill="BFBFBF"/>
            <w:vAlign w:val="center"/>
          </w:tcPr>
          <w:p w:rsidRPr="000B38C3" w:rsidR="0077513F" w:rsidP="003B2281" w:rsidRDefault="0077513F" w14:paraId="24D8CE1F" w14:textId="77777777">
            <w:pPr>
              <w:pStyle w:val="NormalWeb"/>
              <w:autoSpaceDE w:val="0"/>
              <w:autoSpaceDN w:val="0"/>
              <w:adjustRightInd w:val="0"/>
              <w:jc w:val="center"/>
              <w:rPr>
                <w:rFonts w:ascii="MS Gothic" w:hAnsi="MS Gothic" w:eastAsia="MS Gothic" w:cs="Arial"/>
                <w:sz w:val="22"/>
                <w:szCs w:val="22"/>
                <w:lang w:val="en-US"/>
              </w:rPr>
            </w:pPr>
            <w:r>
              <w:rPr>
                <w:rFonts w:hint="eastAsia" w:ascii="MS Gothic" w:hAnsi="MS Gothic" w:eastAsia="MS Gothic" w:cs="Arial"/>
                <w:sz w:val="22"/>
                <w:szCs w:val="22"/>
                <w:lang w:val="en-US"/>
              </w:rPr>
              <w:t>☑</w:t>
            </w:r>
          </w:p>
        </w:tc>
      </w:tr>
      <w:tr w:rsidR="0077513F" w:rsidTr="003B2281" w14:paraId="65188C12" w14:textId="77777777">
        <w:trPr>
          <w:trHeight w:val="403"/>
        </w:trPr>
        <w:tc>
          <w:tcPr>
            <w:tcW w:w="270" w:type="pct"/>
            <w:tcBorders>
              <w:top w:val="single" w:color="auto" w:sz="4" w:space="0"/>
              <w:left w:val="single" w:color="auto" w:sz="4" w:space="0"/>
              <w:bottom w:val="single" w:color="auto" w:sz="4" w:space="0"/>
              <w:right w:val="single" w:color="auto" w:sz="4" w:space="0"/>
            </w:tcBorders>
            <w:shd w:val="clear" w:color="auto" w:fill="F2F2F2"/>
            <w:vAlign w:val="center"/>
          </w:tcPr>
          <w:p w:rsidR="0077513F" w:rsidP="003B2281" w:rsidRDefault="0077513F" w14:paraId="078B034E" w14:textId="77777777">
            <w:pPr>
              <w:pStyle w:val="NormalWeb"/>
              <w:autoSpaceDE w:val="0"/>
              <w:autoSpaceDN w:val="0"/>
              <w:adjustRightInd w:val="0"/>
              <w:jc w:val="center"/>
              <w:rPr>
                <w:rFonts w:ascii="Arial" w:hAnsi="Arial" w:cs="Arial"/>
                <w:sz w:val="22"/>
                <w:szCs w:val="22"/>
              </w:rPr>
            </w:pPr>
          </w:p>
        </w:tc>
        <w:tc>
          <w:tcPr>
            <w:tcW w:w="4730" w:type="pct"/>
            <w:gridSpan w:val="3"/>
            <w:tcBorders>
              <w:top w:val="single" w:color="auto" w:sz="4" w:space="0"/>
              <w:left w:val="single" w:color="auto" w:sz="4" w:space="0"/>
              <w:bottom w:val="single" w:color="auto" w:sz="4" w:space="0"/>
              <w:right w:val="single" w:color="auto" w:sz="4" w:space="0"/>
            </w:tcBorders>
            <w:shd w:val="clear" w:color="auto" w:fill="F2F2F2"/>
            <w:vAlign w:val="center"/>
            <w:hideMark/>
          </w:tcPr>
          <w:p w:rsidR="0077513F" w:rsidP="003B2281" w:rsidRDefault="0077513F" w14:paraId="52F2F73D"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7513F" w:rsidTr="0077513F" w14:paraId="0C4E845B" w14:textId="77777777">
        <w:trPr>
          <w:trHeight w:val="403"/>
        </w:trPr>
        <w:tc>
          <w:tcPr>
            <w:tcW w:w="270" w:type="pct"/>
            <w:tcBorders>
              <w:top w:val="single" w:color="auto" w:sz="4" w:space="0"/>
              <w:left w:val="single" w:color="auto" w:sz="4" w:space="0"/>
              <w:bottom w:val="single" w:color="auto" w:sz="4" w:space="0"/>
              <w:right w:val="single" w:color="auto" w:sz="4" w:space="0"/>
            </w:tcBorders>
            <w:vAlign w:val="center"/>
          </w:tcPr>
          <w:p w:rsidR="0077513F" w:rsidP="003B2281" w:rsidRDefault="0077513F" w14:paraId="5A9DB5E7" w14:textId="77777777">
            <w:pPr>
              <w:jc w:val="center"/>
              <w:rPr>
                <w:rFonts w:ascii="Arial" w:hAnsi="Arial" w:cs="Arial"/>
                <w:sz w:val="22"/>
                <w:szCs w:val="22"/>
              </w:rPr>
            </w:pPr>
            <w:r>
              <w:rPr>
                <w:rFonts w:ascii="Arial" w:hAnsi="Arial" w:cs="Arial"/>
                <w:sz w:val="22"/>
                <w:szCs w:val="22"/>
              </w:rPr>
              <w:t>2</w:t>
            </w:r>
          </w:p>
        </w:tc>
        <w:tc>
          <w:tcPr>
            <w:tcW w:w="4730" w:type="pct"/>
            <w:gridSpan w:val="3"/>
            <w:tcBorders>
              <w:top w:val="single" w:color="auto" w:sz="4" w:space="0"/>
              <w:left w:val="single" w:color="auto" w:sz="4" w:space="0"/>
              <w:bottom w:val="single" w:color="auto" w:sz="4" w:space="0"/>
              <w:right w:val="single" w:color="auto" w:sz="4" w:space="0"/>
            </w:tcBorders>
            <w:vAlign w:val="center"/>
            <w:hideMark/>
          </w:tcPr>
          <w:p w:rsidR="0077513F" w:rsidP="003B2281" w:rsidRDefault="0077513F" w14:paraId="492506DD" w14:textId="77777777">
            <w:pPr>
              <w:rPr>
                <w:rFonts w:ascii="Arial" w:hAnsi="Arial" w:cs="Arial"/>
                <w:sz w:val="22"/>
                <w:szCs w:val="22"/>
              </w:rPr>
            </w:pPr>
          </w:p>
          <w:p w:rsidR="0077513F" w:rsidP="003B2281" w:rsidRDefault="0077513F" w14:paraId="027190AE" w14:textId="77777777">
            <w:pPr>
              <w:rPr>
                <w:rFonts w:ascii="Arial" w:hAnsi="Arial" w:cs="Arial"/>
                <w:sz w:val="22"/>
                <w:szCs w:val="22"/>
              </w:rPr>
            </w:pPr>
            <w:r>
              <w:rPr>
                <w:rFonts w:ascii="Arial" w:hAnsi="Arial" w:cs="Arial"/>
                <w:sz w:val="22"/>
                <w:szCs w:val="22"/>
              </w:rPr>
              <w:t>N/A</w:t>
            </w:r>
          </w:p>
          <w:p w:rsidRPr="004C3A0B" w:rsidR="0077513F" w:rsidP="003B2281" w:rsidRDefault="0077513F" w14:paraId="31CD0C16" w14:textId="77777777">
            <w:pPr>
              <w:rPr>
                <w:rFonts w:ascii="Arial" w:hAnsi="Arial" w:cs="Arial"/>
                <w:sz w:val="22"/>
                <w:szCs w:val="22"/>
              </w:rPr>
            </w:pPr>
          </w:p>
          <w:p w:rsidRPr="00354F34" w:rsidR="0077513F" w:rsidP="003B2281" w:rsidRDefault="0077513F" w14:paraId="7FD8715F" w14:textId="77777777">
            <w:pPr>
              <w:autoSpaceDE w:val="0"/>
              <w:autoSpaceDN w:val="0"/>
              <w:adjustRightInd w:val="0"/>
              <w:rPr>
                <w:i/>
              </w:rPr>
            </w:pPr>
          </w:p>
        </w:tc>
      </w:tr>
      <w:tr w:rsidR="0077513F" w:rsidTr="003B2281" w14:paraId="29D2BB51" w14:textId="77777777">
        <w:trPr>
          <w:trHeight w:val="403"/>
        </w:trPr>
        <w:tc>
          <w:tcPr>
            <w:tcW w:w="270" w:type="pct"/>
            <w:tcBorders>
              <w:left w:val="single" w:color="auto" w:sz="4" w:space="0"/>
              <w:bottom w:val="single" w:color="auto" w:sz="4" w:space="0"/>
              <w:right w:val="single" w:color="auto" w:sz="4" w:space="0"/>
            </w:tcBorders>
            <w:shd w:val="clear" w:color="auto" w:fill="F2F2F2"/>
            <w:vAlign w:val="center"/>
          </w:tcPr>
          <w:p w:rsidR="0077513F" w:rsidP="003B2281" w:rsidRDefault="0077513F" w14:paraId="6BDFDFC2"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color="auto" w:sz="4" w:space="0"/>
              <w:bottom w:val="single" w:color="auto" w:sz="4" w:space="0"/>
              <w:right w:val="single" w:color="auto" w:sz="4" w:space="0"/>
            </w:tcBorders>
            <w:shd w:val="clear" w:color="auto" w:fill="F2F2F2"/>
            <w:vAlign w:val="center"/>
          </w:tcPr>
          <w:p w:rsidRPr="003B2281" w:rsidR="0077513F" w:rsidP="003B2281" w:rsidRDefault="0077513F" w14:paraId="5991444E" w14:textId="77777777">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473" w:type="pct"/>
            <w:tcBorders>
              <w:top w:val="single" w:color="auto" w:sz="4" w:space="0"/>
              <w:left w:val="single" w:color="auto" w:sz="4" w:space="0"/>
              <w:bottom w:val="single" w:color="auto" w:sz="4" w:space="0"/>
              <w:right w:val="single" w:color="auto" w:sz="4" w:space="0"/>
            </w:tcBorders>
            <w:shd w:val="clear" w:color="auto" w:fill="F2F2F2"/>
            <w:vAlign w:val="center"/>
          </w:tcPr>
          <w:p w:rsidR="0077513F" w:rsidP="003B2281" w:rsidRDefault="0077513F" w14:paraId="1720FF5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489" w:type="pct"/>
            <w:tcBorders>
              <w:top w:val="single" w:color="auto" w:sz="4" w:space="0"/>
              <w:left w:val="single" w:color="auto" w:sz="4" w:space="0"/>
              <w:bottom w:val="single" w:color="auto" w:sz="4" w:space="0"/>
              <w:right w:val="single" w:color="auto" w:sz="4" w:space="0"/>
            </w:tcBorders>
            <w:shd w:val="clear" w:color="auto" w:fill="F2F2F2"/>
            <w:vAlign w:val="center"/>
          </w:tcPr>
          <w:p w:rsidR="0077513F" w:rsidP="003B2281" w:rsidRDefault="0077513F" w14:paraId="5791B4F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77513F" w:rsidTr="003B2281" w14:paraId="13BE40F5" w14:textId="77777777">
        <w:trPr>
          <w:trHeight w:val="403"/>
        </w:trPr>
        <w:tc>
          <w:tcPr>
            <w:tcW w:w="270" w:type="pct"/>
            <w:tcBorders>
              <w:top w:val="single" w:color="auto" w:sz="4" w:space="0"/>
              <w:left w:val="single" w:color="auto" w:sz="4" w:space="0"/>
              <w:bottom w:val="single" w:color="auto" w:sz="4" w:space="0"/>
              <w:right w:val="single" w:color="auto" w:sz="4" w:space="0"/>
            </w:tcBorders>
            <w:shd w:val="clear" w:color="auto" w:fill="F2F2F2"/>
            <w:vAlign w:val="center"/>
          </w:tcPr>
          <w:p w:rsidRPr="00CF6CA5" w:rsidR="0077513F" w:rsidP="003B2281" w:rsidRDefault="0077513F" w14:paraId="54A90BE3" w14:textId="7777777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3768" w:type="pct"/>
            <w:tcBorders>
              <w:top w:val="single" w:color="auto" w:sz="4" w:space="0"/>
              <w:left w:val="single" w:color="auto" w:sz="4" w:space="0"/>
              <w:bottom w:val="single" w:color="auto" w:sz="4" w:space="0"/>
              <w:right w:val="single" w:color="auto" w:sz="4" w:space="0"/>
            </w:tcBorders>
            <w:shd w:val="clear" w:color="auto" w:fill="F2F2F2"/>
            <w:vAlign w:val="center"/>
            <w:hideMark/>
          </w:tcPr>
          <w:p w:rsidR="0077513F" w:rsidP="003B2281" w:rsidRDefault="0077513F" w14:paraId="4CD0F647" w14:textId="77777777">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77513F" w:rsidP="003B2281" w:rsidRDefault="0077513F" w14:paraId="32A8B12F" w14:textId="77777777">
            <w:pPr>
              <w:pStyle w:val="NormalWeb"/>
              <w:spacing w:before="0" w:beforeAutospacing="0" w:after="0" w:afterAutospacing="0"/>
            </w:pPr>
            <w:r>
              <w:rPr>
                <w:rFonts w:ascii="Arial" w:hAnsi="Arial" w:cs="Arial"/>
                <w:i/>
                <w:iCs/>
                <w:color w:val="000000"/>
                <w:sz w:val="20"/>
                <w:szCs w:val="23"/>
              </w:rPr>
              <w:t>(a) racial or ethnic origin,</w:t>
            </w:r>
          </w:p>
          <w:p w:rsidR="0077513F" w:rsidP="003B2281" w:rsidRDefault="0077513F" w14:paraId="294B45D2" w14:textId="77777777">
            <w:pPr>
              <w:pStyle w:val="NormalWeb"/>
              <w:spacing w:before="0" w:beforeAutospacing="0" w:after="0" w:afterAutospacing="0"/>
            </w:pPr>
            <w:r>
              <w:rPr>
                <w:rFonts w:ascii="Arial" w:hAnsi="Arial" w:cs="Arial"/>
                <w:i/>
                <w:iCs/>
                <w:color w:val="000000"/>
                <w:sz w:val="20"/>
                <w:szCs w:val="23"/>
              </w:rPr>
              <w:t>(b) political opinions,</w:t>
            </w:r>
          </w:p>
          <w:p w:rsidR="0077513F" w:rsidP="003B2281" w:rsidRDefault="0077513F" w14:paraId="2D0A938A" w14:textId="7777777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77513F" w:rsidP="003B2281" w:rsidRDefault="0077513F" w14:paraId="18F8000F"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77513F" w:rsidP="003B2281" w:rsidRDefault="0077513F" w14:paraId="674309D7"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77513F" w:rsidP="003B2281" w:rsidRDefault="0077513F" w14:paraId="0B451A20" w14:textId="77777777">
            <w:pPr>
              <w:pStyle w:val="NormalWeb"/>
              <w:spacing w:before="0" w:beforeAutospacing="0" w:after="0" w:afterAutospacing="0"/>
            </w:pPr>
            <w:r>
              <w:rPr>
                <w:rFonts w:ascii="Arial" w:hAnsi="Arial" w:cs="Arial"/>
                <w:i/>
                <w:iCs/>
                <w:color w:val="000000"/>
                <w:sz w:val="20"/>
                <w:szCs w:val="23"/>
              </w:rPr>
              <w:t>(f) sexual life,</w:t>
            </w:r>
          </w:p>
          <w:p w:rsidR="0077513F" w:rsidP="003B2281" w:rsidRDefault="0077513F" w14:paraId="5862DEDB" w14:textId="77777777">
            <w:pPr>
              <w:pStyle w:val="NormalWeb"/>
              <w:spacing w:before="0" w:beforeAutospacing="0" w:after="0" w:afterAutospacing="0"/>
            </w:pPr>
            <w:r>
              <w:rPr>
                <w:rFonts w:ascii="Arial" w:hAnsi="Arial" w:cs="Arial"/>
                <w:i/>
                <w:iCs/>
                <w:color w:val="000000"/>
                <w:sz w:val="20"/>
                <w:szCs w:val="23"/>
              </w:rPr>
              <w:t>(g) genetics,</w:t>
            </w:r>
          </w:p>
          <w:p w:rsidRPr="00354F34" w:rsidR="0077513F" w:rsidP="003B2281" w:rsidRDefault="0077513F" w14:paraId="651EB15C"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473" w:type="pct"/>
            <w:tcBorders>
              <w:top w:val="single" w:color="auto" w:sz="4" w:space="0"/>
              <w:left w:val="single" w:color="auto" w:sz="4" w:space="0"/>
              <w:bottom w:val="single" w:color="auto" w:sz="4" w:space="0"/>
              <w:right w:val="single" w:color="auto" w:sz="4" w:space="0"/>
            </w:tcBorders>
            <w:shd w:val="clear" w:color="auto" w:fill="BFBFBF"/>
            <w:vAlign w:val="center"/>
            <w:hideMark/>
          </w:tcPr>
          <w:p w:rsidRPr="000B38C3" w:rsidR="0077513F" w:rsidP="003B2281" w:rsidRDefault="0077513F" w14:paraId="247287A8"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489" w:type="pct"/>
            <w:tcBorders>
              <w:top w:val="single" w:color="auto" w:sz="4" w:space="0"/>
              <w:left w:val="single" w:color="auto" w:sz="4" w:space="0"/>
              <w:bottom w:val="single" w:color="auto" w:sz="4" w:space="0"/>
              <w:right w:val="single" w:color="auto" w:sz="4" w:space="0"/>
            </w:tcBorders>
            <w:shd w:val="clear" w:color="auto" w:fill="BFBFBF"/>
            <w:vAlign w:val="center"/>
            <w:hideMark/>
          </w:tcPr>
          <w:p w:rsidRPr="000B38C3" w:rsidR="0077513F" w:rsidP="003B2281" w:rsidRDefault="0077513F" w14:paraId="435C93B5" w14:textId="77777777">
            <w:pPr>
              <w:pStyle w:val="NormalWeb"/>
              <w:autoSpaceDE w:val="0"/>
              <w:autoSpaceDN w:val="0"/>
              <w:adjustRightInd w:val="0"/>
              <w:jc w:val="center"/>
            </w:pPr>
            <w:r>
              <w:rPr>
                <w:rFonts w:hint="eastAsia" w:ascii="MS Gothic" w:hAnsi="MS Gothic" w:eastAsia="MS Gothic" w:cs="Arial"/>
                <w:sz w:val="22"/>
                <w:szCs w:val="22"/>
                <w:lang w:val="en-US"/>
              </w:rPr>
              <w:t>☑</w:t>
            </w:r>
          </w:p>
        </w:tc>
      </w:tr>
      <w:tr w:rsidR="0077513F" w:rsidTr="003B2281" w14:paraId="7A268783" w14:textId="77777777">
        <w:trPr>
          <w:trHeight w:val="403"/>
        </w:trPr>
        <w:tc>
          <w:tcPr>
            <w:tcW w:w="270" w:type="pct"/>
            <w:tcBorders>
              <w:top w:val="single" w:color="auto" w:sz="4" w:space="0"/>
              <w:left w:val="single" w:color="auto" w:sz="4" w:space="0"/>
              <w:bottom w:val="single" w:color="auto" w:sz="4" w:space="0"/>
              <w:right w:val="single" w:color="auto" w:sz="4" w:space="0"/>
            </w:tcBorders>
            <w:shd w:val="clear" w:color="auto" w:fill="F2F2F2"/>
            <w:vAlign w:val="center"/>
          </w:tcPr>
          <w:p w:rsidR="0077513F" w:rsidP="003B2281" w:rsidRDefault="0077513F" w14:paraId="41F9AE5E" w14:textId="77777777">
            <w:pPr>
              <w:pStyle w:val="NormalWeb"/>
              <w:autoSpaceDE w:val="0"/>
              <w:autoSpaceDN w:val="0"/>
              <w:adjustRightInd w:val="0"/>
              <w:jc w:val="center"/>
              <w:rPr>
                <w:rFonts w:ascii="Arial" w:hAnsi="Arial" w:cs="Arial"/>
                <w:sz w:val="22"/>
                <w:szCs w:val="22"/>
              </w:rPr>
            </w:pPr>
          </w:p>
        </w:tc>
        <w:tc>
          <w:tcPr>
            <w:tcW w:w="4730" w:type="pct"/>
            <w:gridSpan w:val="3"/>
            <w:tcBorders>
              <w:top w:val="single" w:color="auto" w:sz="4" w:space="0"/>
              <w:left w:val="single" w:color="auto" w:sz="4" w:space="0"/>
              <w:bottom w:val="single" w:color="auto" w:sz="4" w:space="0"/>
              <w:right w:val="single" w:color="auto" w:sz="4" w:space="0"/>
            </w:tcBorders>
            <w:shd w:val="clear" w:color="auto" w:fill="F2F2F2"/>
            <w:vAlign w:val="center"/>
            <w:hideMark/>
          </w:tcPr>
          <w:p w:rsidR="0077513F" w:rsidP="003B2281" w:rsidRDefault="0077513F" w14:paraId="6234916C"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7513F" w:rsidTr="0077513F" w14:paraId="52E59BE7" w14:textId="77777777">
        <w:trPr>
          <w:trHeight w:val="403"/>
        </w:trPr>
        <w:tc>
          <w:tcPr>
            <w:tcW w:w="270" w:type="pct"/>
            <w:tcBorders>
              <w:top w:val="single" w:color="auto" w:sz="4" w:space="0"/>
              <w:left w:val="single" w:color="auto" w:sz="4" w:space="0"/>
              <w:bottom w:val="single" w:color="auto" w:sz="4" w:space="0"/>
              <w:right w:val="single" w:color="auto" w:sz="4" w:space="0"/>
            </w:tcBorders>
            <w:vAlign w:val="center"/>
          </w:tcPr>
          <w:p w:rsidR="0077513F" w:rsidP="003B2281" w:rsidRDefault="0077513F" w14:paraId="3BC2995D" w14:textId="77777777">
            <w:pPr>
              <w:jc w:val="center"/>
              <w:rPr>
                <w:rFonts w:ascii="Arial" w:hAnsi="Arial" w:cs="Arial"/>
                <w:sz w:val="22"/>
                <w:szCs w:val="22"/>
              </w:rPr>
            </w:pPr>
            <w:r>
              <w:rPr>
                <w:rFonts w:ascii="Arial" w:hAnsi="Arial" w:cs="Arial"/>
                <w:sz w:val="22"/>
                <w:szCs w:val="22"/>
              </w:rPr>
              <w:t>4</w:t>
            </w:r>
          </w:p>
        </w:tc>
        <w:tc>
          <w:tcPr>
            <w:tcW w:w="4730" w:type="pct"/>
            <w:gridSpan w:val="3"/>
            <w:tcBorders>
              <w:top w:val="single" w:color="auto" w:sz="4" w:space="0"/>
              <w:left w:val="single" w:color="auto" w:sz="4" w:space="0"/>
              <w:bottom w:val="single" w:color="auto" w:sz="4" w:space="0"/>
              <w:right w:val="single" w:color="auto" w:sz="4" w:space="0"/>
            </w:tcBorders>
            <w:vAlign w:val="center"/>
            <w:hideMark/>
          </w:tcPr>
          <w:p w:rsidR="0077513F" w:rsidP="003B2281" w:rsidRDefault="0077513F" w14:paraId="00F03A6D" w14:textId="77777777">
            <w:pPr>
              <w:rPr>
                <w:rFonts w:ascii="Arial" w:hAnsi="Arial" w:cs="Arial"/>
                <w:sz w:val="22"/>
                <w:szCs w:val="22"/>
              </w:rPr>
            </w:pPr>
          </w:p>
          <w:p w:rsidR="0077513F" w:rsidP="003B2281" w:rsidRDefault="0077513F" w14:paraId="404DAE36" w14:textId="77777777">
            <w:pPr>
              <w:rPr>
                <w:rFonts w:ascii="Arial" w:hAnsi="Arial" w:cs="Arial"/>
                <w:sz w:val="22"/>
                <w:szCs w:val="22"/>
              </w:rPr>
            </w:pPr>
            <w:r>
              <w:rPr>
                <w:rFonts w:ascii="Arial" w:hAnsi="Arial" w:cs="Arial"/>
                <w:sz w:val="22"/>
                <w:szCs w:val="22"/>
              </w:rPr>
              <w:t>N/A</w:t>
            </w:r>
          </w:p>
          <w:p w:rsidRPr="004C3A0B" w:rsidR="0077513F" w:rsidP="003B2281" w:rsidRDefault="0077513F" w14:paraId="6930E822" w14:textId="77777777">
            <w:pPr>
              <w:rPr>
                <w:rFonts w:ascii="Arial" w:hAnsi="Arial" w:cs="Arial"/>
                <w:sz w:val="22"/>
                <w:szCs w:val="22"/>
              </w:rPr>
            </w:pPr>
          </w:p>
          <w:p w:rsidR="0077513F" w:rsidP="003B2281" w:rsidRDefault="0077513F" w14:paraId="20E36DAB" w14:textId="77777777">
            <w:pPr>
              <w:autoSpaceDE w:val="0"/>
              <w:autoSpaceDN w:val="0"/>
              <w:adjustRightInd w:val="0"/>
            </w:pPr>
          </w:p>
        </w:tc>
      </w:tr>
    </w:tbl>
    <w:p w:rsidR="0077513F" w:rsidP="003B2281" w:rsidRDefault="0077513F" w14:paraId="32D85219"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61"/>
        <w:gridCol w:w="6249"/>
        <w:gridCol w:w="780"/>
        <w:gridCol w:w="806"/>
      </w:tblGrid>
      <w:tr w:rsidRPr="004C3A0B" w:rsidR="0077513F" w:rsidTr="003B2281" w14:paraId="1E938CCB" w14:textId="77777777">
        <w:trPr>
          <w:trHeight w:val="439"/>
        </w:trPr>
        <w:tc>
          <w:tcPr>
            <w:tcW w:w="268" w:type="pct"/>
            <w:shd w:val="clear" w:color="auto" w:fill="F2F2F2"/>
            <w:vAlign w:val="center"/>
          </w:tcPr>
          <w:p w:rsidRPr="003B2281" w:rsidR="0077513F" w:rsidP="003B2281" w:rsidRDefault="0077513F" w14:paraId="0CE19BC3" w14:textId="77777777">
            <w:pPr>
              <w:autoSpaceDE w:val="0"/>
              <w:autoSpaceDN w:val="0"/>
              <w:adjustRightInd w:val="0"/>
              <w:jc w:val="center"/>
              <w:rPr>
                <w:rFonts w:ascii="Arial" w:hAnsi="Arial" w:eastAsia="Calibri" w:cs="Arial"/>
                <w:sz w:val="22"/>
                <w:szCs w:val="22"/>
              </w:rPr>
            </w:pPr>
          </w:p>
        </w:tc>
        <w:tc>
          <w:tcPr>
            <w:tcW w:w="3770" w:type="pct"/>
            <w:shd w:val="clear" w:color="auto" w:fill="F2F2F2"/>
          </w:tcPr>
          <w:p w:rsidRPr="003B2281" w:rsidR="0077513F" w:rsidP="003B2281" w:rsidRDefault="0077513F" w14:paraId="58277707" w14:textId="77777777">
            <w:pPr>
              <w:autoSpaceDE w:val="0"/>
              <w:autoSpaceDN w:val="0"/>
              <w:adjustRightInd w:val="0"/>
              <w:rPr>
                <w:rFonts w:ascii="Arial" w:hAnsi="Arial" w:eastAsia="Calibri" w:cs="Arial"/>
                <w:b/>
                <w:bCs/>
                <w:sz w:val="22"/>
                <w:szCs w:val="22"/>
              </w:rPr>
            </w:pPr>
            <w:r w:rsidRPr="003B2281">
              <w:rPr>
                <w:rFonts w:ascii="Calibri" w:hAnsi="Calibri" w:eastAsia="Calibri"/>
                <w:b/>
                <w:sz w:val="22"/>
                <w:szCs w:val="22"/>
              </w:rPr>
              <w:br w:type="page"/>
            </w:r>
            <w:r w:rsidRPr="003B2281">
              <w:rPr>
                <w:rFonts w:ascii="Arial" w:hAnsi="Arial" w:eastAsia="Calibri" w:cs="Arial"/>
                <w:b/>
                <w:sz w:val="22"/>
                <w:szCs w:val="22"/>
              </w:rPr>
              <w:t>Will data from the research activity (collected data, drafts of the thesis, or materials for publication) be stored in any of the following ways?</w:t>
            </w:r>
          </w:p>
        </w:tc>
        <w:tc>
          <w:tcPr>
            <w:tcW w:w="473" w:type="pct"/>
            <w:shd w:val="clear" w:color="auto" w:fill="F2F2F2"/>
          </w:tcPr>
          <w:p w:rsidRPr="003B2281" w:rsidR="0077513F" w:rsidP="003B2281" w:rsidRDefault="0077513F" w14:paraId="736BEDE2"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YES</w:t>
            </w:r>
          </w:p>
        </w:tc>
        <w:tc>
          <w:tcPr>
            <w:tcW w:w="489" w:type="pct"/>
            <w:shd w:val="clear" w:color="auto" w:fill="F2F2F2"/>
          </w:tcPr>
          <w:p w:rsidRPr="003B2281" w:rsidR="0077513F" w:rsidP="003B2281" w:rsidRDefault="0077513F" w14:paraId="792A4298"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NO</w:t>
            </w:r>
          </w:p>
        </w:tc>
      </w:tr>
      <w:tr w:rsidRPr="004C3A0B" w:rsidR="0077513F" w:rsidTr="003B2281" w14:paraId="6102E4DC" w14:textId="77777777">
        <w:trPr>
          <w:trHeight w:val="439"/>
        </w:trPr>
        <w:tc>
          <w:tcPr>
            <w:tcW w:w="268" w:type="pct"/>
            <w:shd w:val="clear" w:color="auto" w:fill="F2F2F2"/>
            <w:vAlign w:val="center"/>
          </w:tcPr>
          <w:p w:rsidRPr="003B2281" w:rsidR="0077513F" w:rsidP="003B2281" w:rsidRDefault="0077513F" w14:paraId="34C3CC76"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5</w:t>
            </w:r>
          </w:p>
        </w:tc>
        <w:tc>
          <w:tcPr>
            <w:tcW w:w="3770" w:type="pct"/>
            <w:shd w:val="clear" w:color="auto" w:fill="F2F2F2"/>
            <w:vAlign w:val="center"/>
          </w:tcPr>
          <w:p w:rsidRPr="003B2281" w:rsidR="0077513F" w:rsidP="003B2281" w:rsidRDefault="0077513F" w14:paraId="2A9AA8B9"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Manual files (</w:t>
            </w:r>
            <w:proofErr w:type="gramStart"/>
            <w:r w:rsidRPr="003B2281">
              <w:rPr>
                <w:rFonts w:ascii="Arial" w:hAnsi="Arial" w:eastAsia="Calibri" w:cs="Arial"/>
                <w:sz w:val="22"/>
                <w:szCs w:val="22"/>
              </w:rPr>
              <w:t>i.e.</w:t>
            </w:r>
            <w:proofErr w:type="gramEnd"/>
            <w:r w:rsidRPr="003B2281">
              <w:rPr>
                <w:rFonts w:ascii="Arial" w:hAnsi="Arial" w:eastAsia="Calibri" w:cs="Arial"/>
                <w:sz w:val="22"/>
                <w:szCs w:val="22"/>
              </w:rPr>
              <w:t xml:space="preserve"> in paper form)?</w:t>
            </w:r>
          </w:p>
        </w:tc>
        <w:tc>
          <w:tcPr>
            <w:tcW w:w="473" w:type="pct"/>
            <w:shd w:val="clear" w:color="auto" w:fill="BFBFBF"/>
          </w:tcPr>
          <w:p w:rsidRPr="003B2281" w:rsidR="0077513F" w:rsidP="003B2281" w:rsidRDefault="0077513F" w14:paraId="23F7D2FA"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tcPr>
          <w:p w:rsidRPr="003B2281" w:rsidR="0077513F" w:rsidP="003B2281" w:rsidRDefault="0077513F" w14:paraId="455AC21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61EDDB4D" w14:textId="77777777">
        <w:trPr>
          <w:trHeight w:val="403"/>
        </w:trPr>
        <w:tc>
          <w:tcPr>
            <w:tcW w:w="268" w:type="pct"/>
            <w:shd w:val="clear" w:color="auto" w:fill="F2F2F2"/>
            <w:vAlign w:val="center"/>
          </w:tcPr>
          <w:p w:rsidRPr="003B2281" w:rsidR="0077513F" w:rsidP="003B2281" w:rsidRDefault="0077513F" w14:paraId="1D3DECFD"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6</w:t>
            </w:r>
          </w:p>
        </w:tc>
        <w:tc>
          <w:tcPr>
            <w:tcW w:w="3770" w:type="pct"/>
            <w:shd w:val="clear" w:color="auto" w:fill="F2F2F2"/>
            <w:vAlign w:val="center"/>
          </w:tcPr>
          <w:p w:rsidRPr="003B2281" w:rsidR="0077513F" w:rsidP="003B2281" w:rsidRDefault="0077513F" w14:paraId="0CE660FE"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University computers?</w:t>
            </w:r>
          </w:p>
        </w:tc>
        <w:tc>
          <w:tcPr>
            <w:tcW w:w="473" w:type="pct"/>
            <w:shd w:val="clear" w:color="auto" w:fill="BFBFBF"/>
          </w:tcPr>
          <w:p w:rsidRPr="003B2281" w:rsidR="0077513F" w:rsidP="003B2281" w:rsidRDefault="0077513F" w14:paraId="3E1EE23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tcPr>
          <w:p w:rsidRPr="003B2281" w:rsidR="0077513F" w:rsidP="003B2281" w:rsidRDefault="0077513F" w14:paraId="3EE9C26D"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319399B2" w14:textId="77777777">
        <w:trPr>
          <w:trHeight w:val="439"/>
        </w:trPr>
        <w:tc>
          <w:tcPr>
            <w:tcW w:w="268" w:type="pct"/>
            <w:shd w:val="clear" w:color="auto" w:fill="F2F2F2"/>
            <w:vAlign w:val="center"/>
          </w:tcPr>
          <w:p w:rsidRPr="003B2281" w:rsidR="0077513F" w:rsidP="003B2281" w:rsidRDefault="0077513F" w14:paraId="67E6CB27"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7</w:t>
            </w:r>
          </w:p>
        </w:tc>
        <w:tc>
          <w:tcPr>
            <w:tcW w:w="3770" w:type="pct"/>
            <w:shd w:val="clear" w:color="auto" w:fill="F2F2F2"/>
            <w:vAlign w:val="center"/>
          </w:tcPr>
          <w:p w:rsidRPr="003B2281" w:rsidR="0077513F" w:rsidP="003B2281" w:rsidRDefault="0077513F" w14:paraId="1039577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Private company computers?</w:t>
            </w:r>
          </w:p>
        </w:tc>
        <w:tc>
          <w:tcPr>
            <w:tcW w:w="473" w:type="pct"/>
            <w:shd w:val="clear" w:color="auto" w:fill="BFBFBF"/>
          </w:tcPr>
          <w:p w:rsidRPr="003B2281" w:rsidR="0077513F" w:rsidP="003B2281" w:rsidRDefault="0077513F" w14:paraId="2322995E"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tcPr>
          <w:p w:rsidRPr="003B2281" w:rsidR="0077513F" w:rsidP="003B2281" w:rsidRDefault="0077513F" w14:paraId="7B582AB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7FA8485" w14:textId="77777777">
        <w:trPr>
          <w:trHeight w:val="403"/>
        </w:trPr>
        <w:tc>
          <w:tcPr>
            <w:tcW w:w="268" w:type="pct"/>
            <w:shd w:val="clear" w:color="auto" w:fill="F2F2F2"/>
            <w:vAlign w:val="center"/>
          </w:tcPr>
          <w:p w:rsidRPr="003B2281" w:rsidR="0077513F" w:rsidP="003B2281" w:rsidRDefault="0077513F" w14:paraId="0E865782"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8</w:t>
            </w:r>
          </w:p>
        </w:tc>
        <w:tc>
          <w:tcPr>
            <w:tcW w:w="3770" w:type="pct"/>
            <w:shd w:val="clear" w:color="auto" w:fill="F2F2F2"/>
            <w:vAlign w:val="center"/>
          </w:tcPr>
          <w:p w:rsidRPr="003B2281" w:rsidR="0077513F" w:rsidP="003B2281" w:rsidRDefault="0077513F" w14:paraId="1C2DD146"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Home or other personal computers?</w:t>
            </w:r>
          </w:p>
        </w:tc>
        <w:tc>
          <w:tcPr>
            <w:tcW w:w="473" w:type="pct"/>
            <w:shd w:val="clear" w:color="auto" w:fill="BFBFBF"/>
          </w:tcPr>
          <w:p w:rsidRPr="003B2281" w:rsidR="0077513F" w:rsidP="003B2281" w:rsidRDefault="0077513F" w14:paraId="16B09E9C"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tcPr>
          <w:p w:rsidRPr="003B2281" w:rsidR="0077513F" w:rsidP="003B2281" w:rsidRDefault="0077513F" w14:paraId="32E2E372"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62364F46" w14:textId="77777777">
        <w:trPr>
          <w:trHeight w:val="403"/>
        </w:trPr>
        <w:tc>
          <w:tcPr>
            <w:tcW w:w="268" w:type="pct"/>
            <w:shd w:val="clear" w:color="auto" w:fill="F2F2F2"/>
            <w:vAlign w:val="center"/>
          </w:tcPr>
          <w:p w:rsidRPr="003B2281" w:rsidR="0077513F" w:rsidP="003B2281" w:rsidRDefault="0077513F" w14:paraId="1391D46B"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9</w:t>
            </w:r>
          </w:p>
        </w:tc>
        <w:tc>
          <w:tcPr>
            <w:tcW w:w="3770" w:type="pct"/>
            <w:shd w:val="clear" w:color="auto" w:fill="F2F2F2"/>
            <w:vAlign w:val="center"/>
          </w:tcPr>
          <w:p w:rsidRPr="003B2281" w:rsidR="0077513F" w:rsidP="003B2281" w:rsidRDefault="0077513F" w14:paraId="204D87E9"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Laptop computers/ CDs/ Portable disk-drives/ memory sticks?</w:t>
            </w:r>
          </w:p>
        </w:tc>
        <w:tc>
          <w:tcPr>
            <w:tcW w:w="473" w:type="pct"/>
            <w:shd w:val="clear" w:color="auto" w:fill="BFBFBF"/>
          </w:tcPr>
          <w:p w:rsidRPr="003B2281" w:rsidR="0077513F" w:rsidP="003B2281" w:rsidRDefault="0077513F" w14:paraId="76B841AE"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tcPr>
          <w:p w:rsidRPr="003B2281" w:rsidR="0077513F" w:rsidP="003B2281" w:rsidRDefault="0077513F" w14:paraId="50FFDABA"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65B59C16" w14:textId="77777777">
        <w:trPr>
          <w:trHeight w:val="403"/>
        </w:trPr>
        <w:tc>
          <w:tcPr>
            <w:tcW w:w="268" w:type="pct"/>
            <w:shd w:val="clear" w:color="auto" w:fill="F2F2F2"/>
            <w:vAlign w:val="center"/>
          </w:tcPr>
          <w:p w:rsidRPr="003B2281" w:rsidR="0077513F" w:rsidP="003B2281" w:rsidRDefault="0077513F" w14:paraId="22F65FF9"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10</w:t>
            </w:r>
          </w:p>
        </w:tc>
        <w:tc>
          <w:tcPr>
            <w:tcW w:w="3770" w:type="pct"/>
            <w:shd w:val="clear" w:color="auto" w:fill="F2F2F2"/>
            <w:vAlign w:val="center"/>
          </w:tcPr>
          <w:p w:rsidRPr="003B2281" w:rsidR="0077513F" w:rsidP="003B2281" w:rsidRDefault="0077513F" w14:paraId="22E3D5AE"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“Cloud” storage or websites?</w:t>
            </w:r>
          </w:p>
        </w:tc>
        <w:tc>
          <w:tcPr>
            <w:tcW w:w="473" w:type="pct"/>
            <w:shd w:val="clear" w:color="auto" w:fill="BFBFBF"/>
          </w:tcPr>
          <w:p w:rsidRPr="003B2281" w:rsidR="0077513F" w:rsidP="003B2281" w:rsidRDefault="0077513F" w14:paraId="5C63F91A"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tcPr>
          <w:p w:rsidRPr="003B2281" w:rsidR="0077513F" w:rsidP="003B2281" w:rsidRDefault="0077513F" w14:paraId="5EC08F8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295A945F" w14:textId="77777777">
        <w:trPr>
          <w:trHeight w:val="403"/>
        </w:trPr>
        <w:tc>
          <w:tcPr>
            <w:tcW w:w="268" w:type="pct"/>
            <w:shd w:val="clear" w:color="auto" w:fill="F2F2F2"/>
            <w:vAlign w:val="center"/>
          </w:tcPr>
          <w:p w:rsidRPr="003B2281" w:rsidR="0077513F" w:rsidP="003B2281" w:rsidRDefault="0077513F" w14:paraId="46335038"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11</w:t>
            </w:r>
          </w:p>
        </w:tc>
        <w:tc>
          <w:tcPr>
            <w:tcW w:w="3770" w:type="pct"/>
            <w:shd w:val="clear" w:color="auto" w:fill="F2F2F2"/>
          </w:tcPr>
          <w:p w:rsidRPr="003B2281" w:rsidR="0077513F" w:rsidP="003B2281" w:rsidRDefault="0077513F" w14:paraId="351269C9"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Other – specify:</w:t>
            </w:r>
          </w:p>
          <w:p w:rsidRPr="003B2281" w:rsidR="0077513F" w:rsidP="003B2281" w:rsidRDefault="0077513F" w14:paraId="63966B72" w14:textId="77777777">
            <w:pPr>
              <w:autoSpaceDE w:val="0"/>
              <w:autoSpaceDN w:val="0"/>
              <w:adjustRightInd w:val="0"/>
              <w:rPr>
                <w:rFonts w:ascii="Arial" w:hAnsi="Arial" w:eastAsia="Calibri" w:cs="Arial"/>
                <w:sz w:val="22"/>
                <w:szCs w:val="22"/>
              </w:rPr>
            </w:pPr>
          </w:p>
        </w:tc>
        <w:tc>
          <w:tcPr>
            <w:tcW w:w="473" w:type="pct"/>
            <w:shd w:val="clear" w:color="auto" w:fill="BFBFBF"/>
            <w:vAlign w:val="center"/>
          </w:tcPr>
          <w:p w:rsidRPr="003B2281" w:rsidR="0077513F" w:rsidP="003B2281" w:rsidRDefault="0077513F" w14:paraId="2C7A480A"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vAlign w:val="center"/>
          </w:tcPr>
          <w:p w:rsidRPr="003B2281" w:rsidR="0077513F" w:rsidP="003B2281" w:rsidRDefault="0077513F" w14:paraId="2C85ECFF"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ADC0FB0" w14:textId="77777777">
        <w:trPr>
          <w:trHeight w:val="403"/>
        </w:trPr>
        <w:tc>
          <w:tcPr>
            <w:tcW w:w="268" w:type="pct"/>
            <w:shd w:val="clear" w:color="auto" w:fill="F2F2F2"/>
            <w:vAlign w:val="center"/>
          </w:tcPr>
          <w:p w:rsidRPr="003B2281" w:rsidR="0077513F" w:rsidP="003B2281" w:rsidRDefault="0077513F" w14:paraId="60063D61" w14:textId="77777777">
            <w:pPr>
              <w:autoSpaceDE w:val="0"/>
              <w:autoSpaceDN w:val="0"/>
              <w:adjustRightInd w:val="0"/>
              <w:jc w:val="center"/>
              <w:rPr>
                <w:rFonts w:ascii="Arial" w:hAnsi="Arial" w:eastAsia="Calibri" w:cs="Arial"/>
                <w:bCs/>
                <w:sz w:val="22"/>
                <w:szCs w:val="22"/>
              </w:rPr>
            </w:pPr>
            <w:r w:rsidRPr="003B2281">
              <w:rPr>
                <w:rFonts w:ascii="Arial" w:hAnsi="Arial" w:eastAsia="Calibri" w:cs="Arial"/>
                <w:sz w:val="22"/>
                <w:szCs w:val="22"/>
              </w:rPr>
              <w:lastRenderedPageBreak/>
              <w:t>12</w:t>
            </w:r>
          </w:p>
        </w:tc>
        <w:tc>
          <w:tcPr>
            <w:tcW w:w="4732" w:type="pct"/>
            <w:gridSpan w:val="3"/>
            <w:shd w:val="clear" w:color="auto" w:fill="F2F2F2"/>
          </w:tcPr>
          <w:p w:rsidRPr="003B2281" w:rsidR="0077513F" w:rsidP="003B2281" w:rsidRDefault="0077513F" w14:paraId="7FBF4C4B" w14:textId="77777777">
            <w:pPr>
              <w:autoSpaceDE w:val="0"/>
              <w:autoSpaceDN w:val="0"/>
              <w:adjustRightInd w:val="0"/>
              <w:rPr>
                <w:rFonts w:ascii="Arial" w:hAnsi="Arial" w:eastAsia="Calibri" w:cs="Arial"/>
                <w:b/>
                <w:bCs/>
                <w:sz w:val="22"/>
                <w:szCs w:val="22"/>
              </w:rPr>
            </w:pPr>
            <w:r w:rsidRPr="003B2281">
              <w:rPr>
                <w:rFonts w:ascii="Arial" w:hAnsi="Arial" w:eastAsia="Calibri" w:cs="Arial"/>
                <w:bCs/>
                <w:sz w:val="22"/>
                <w:szCs w:val="22"/>
              </w:rPr>
              <w:t xml:space="preserve">For all stored data, explain the measures in place to ensure the security of the data collected, data confidentiality, including details of backup procedures, </w:t>
            </w:r>
            <w:r w:rsidRPr="003B2281">
              <w:rPr>
                <w:rFonts w:ascii="Arial" w:hAnsi="Arial" w:eastAsia="Calibri" w:cs="Arial"/>
                <w:bCs/>
                <w:sz w:val="22"/>
                <w:szCs w:val="22"/>
                <w:shd w:val="clear" w:color="auto" w:fill="F2F2F2"/>
              </w:rPr>
              <w:t>password</w:t>
            </w:r>
            <w:r w:rsidRPr="003B2281">
              <w:rPr>
                <w:rFonts w:ascii="Arial" w:hAnsi="Arial" w:eastAsia="Calibri" w:cs="Arial"/>
                <w:bCs/>
                <w:sz w:val="22"/>
                <w:szCs w:val="22"/>
              </w:rPr>
              <w:t xml:space="preserve"> protection, encryption, anonymisation and pseudonymisation</w:t>
            </w:r>
            <w:r w:rsidRPr="003B2281">
              <w:rPr>
                <w:rFonts w:ascii="Arial" w:hAnsi="Arial" w:eastAsia="Calibri" w:cs="Arial"/>
                <w:sz w:val="22"/>
                <w:szCs w:val="22"/>
              </w:rPr>
              <w:t>:</w:t>
            </w:r>
          </w:p>
        </w:tc>
      </w:tr>
      <w:tr w:rsidRPr="004C3A0B" w:rsidR="0077513F" w:rsidTr="003B2281" w14:paraId="23536548" w14:textId="77777777">
        <w:trPr>
          <w:trHeight w:val="403"/>
        </w:trPr>
        <w:tc>
          <w:tcPr>
            <w:tcW w:w="268" w:type="pct"/>
            <w:shd w:val="clear" w:color="auto" w:fill="auto"/>
            <w:vAlign w:val="center"/>
          </w:tcPr>
          <w:p w:rsidRPr="003B2281" w:rsidR="0077513F" w:rsidP="003B2281" w:rsidRDefault="0077513F" w14:paraId="271AE1F2" w14:textId="77777777">
            <w:pPr>
              <w:jc w:val="center"/>
              <w:rPr>
                <w:rFonts w:ascii="Arial" w:hAnsi="Arial" w:eastAsia="Calibri" w:cs="Arial"/>
                <w:sz w:val="22"/>
                <w:szCs w:val="22"/>
              </w:rPr>
            </w:pPr>
          </w:p>
        </w:tc>
        <w:tc>
          <w:tcPr>
            <w:tcW w:w="4732" w:type="pct"/>
            <w:gridSpan w:val="3"/>
            <w:shd w:val="clear" w:color="auto" w:fill="auto"/>
          </w:tcPr>
          <w:p w:rsidRPr="003B2281" w:rsidR="0077513F" w:rsidP="003B2281" w:rsidRDefault="0077513F" w14:paraId="4AE5B7AF" w14:textId="77777777">
            <w:pPr>
              <w:rPr>
                <w:rFonts w:ascii="Arial" w:hAnsi="Arial" w:eastAsia="Calibri" w:cs="Arial"/>
                <w:sz w:val="22"/>
                <w:szCs w:val="22"/>
              </w:rPr>
            </w:pPr>
          </w:p>
          <w:p w:rsidRPr="003B2281" w:rsidR="0077513F" w:rsidP="003B2281" w:rsidRDefault="0077513F" w14:paraId="3955E093" w14:textId="77777777">
            <w:pPr>
              <w:rPr>
                <w:rFonts w:ascii="Arial" w:hAnsi="Arial" w:eastAsia="Calibri" w:cs="Arial"/>
                <w:sz w:val="22"/>
                <w:szCs w:val="22"/>
              </w:rPr>
            </w:pPr>
          </w:p>
        </w:tc>
      </w:tr>
    </w:tbl>
    <w:p w:rsidR="0077513F" w:rsidP="003B2281" w:rsidRDefault="0077513F" w14:paraId="12C42424"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61"/>
        <w:gridCol w:w="6249"/>
        <w:gridCol w:w="780"/>
        <w:gridCol w:w="806"/>
      </w:tblGrid>
      <w:tr w:rsidRPr="004C3A0B" w:rsidR="0077513F" w:rsidTr="003B2281" w14:paraId="6373C92A" w14:textId="77777777">
        <w:trPr>
          <w:trHeight w:val="439"/>
        </w:trPr>
        <w:tc>
          <w:tcPr>
            <w:tcW w:w="268" w:type="pct"/>
            <w:shd w:val="clear" w:color="auto" w:fill="F2F2F2"/>
          </w:tcPr>
          <w:p w:rsidRPr="003B2281" w:rsidR="0077513F" w:rsidP="003B2281" w:rsidRDefault="0077513F" w14:paraId="379CA55B" w14:textId="77777777">
            <w:pPr>
              <w:autoSpaceDE w:val="0"/>
              <w:autoSpaceDN w:val="0"/>
              <w:adjustRightInd w:val="0"/>
              <w:rPr>
                <w:rFonts w:ascii="Arial" w:hAnsi="Arial" w:eastAsia="Calibri" w:cs="Arial"/>
                <w:sz w:val="22"/>
                <w:szCs w:val="22"/>
              </w:rPr>
            </w:pPr>
          </w:p>
        </w:tc>
        <w:tc>
          <w:tcPr>
            <w:tcW w:w="4732" w:type="pct"/>
            <w:gridSpan w:val="3"/>
            <w:shd w:val="clear" w:color="auto" w:fill="F2F2F2"/>
            <w:vAlign w:val="center"/>
          </w:tcPr>
          <w:p w:rsidRPr="003B2281" w:rsidR="0077513F" w:rsidP="003B2281" w:rsidRDefault="0077513F" w14:paraId="179BB2B3" w14:textId="77777777">
            <w:pPr>
              <w:autoSpaceDE w:val="0"/>
              <w:autoSpaceDN w:val="0"/>
              <w:adjustRightInd w:val="0"/>
              <w:rPr>
                <w:rFonts w:ascii="Arial" w:hAnsi="Arial" w:eastAsia="Calibri" w:cs="Arial"/>
                <w:b/>
                <w:bCs/>
                <w:sz w:val="22"/>
                <w:szCs w:val="22"/>
              </w:rPr>
            </w:pPr>
            <w:r w:rsidRPr="003B2281">
              <w:rPr>
                <w:rFonts w:ascii="Arial" w:hAnsi="Arial" w:eastAsia="Calibri" w:cs="Arial"/>
                <w:b/>
                <w:bCs/>
                <w:sz w:val="22"/>
                <w:szCs w:val="22"/>
              </w:rPr>
              <w:t>Data Protection</w:t>
            </w:r>
          </w:p>
        </w:tc>
      </w:tr>
      <w:tr w:rsidRPr="004C3A0B" w:rsidR="0077513F" w:rsidTr="003B2281" w14:paraId="78DC69FA" w14:textId="77777777">
        <w:trPr>
          <w:trHeight w:val="439"/>
        </w:trPr>
        <w:tc>
          <w:tcPr>
            <w:tcW w:w="268" w:type="pct"/>
            <w:shd w:val="clear" w:color="auto" w:fill="F2F2F2"/>
            <w:vAlign w:val="center"/>
          </w:tcPr>
          <w:p w:rsidRPr="003B2281" w:rsidR="0077513F" w:rsidP="003B2281" w:rsidRDefault="0077513F" w14:paraId="5ABF93C4" w14:textId="77777777">
            <w:pPr>
              <w:autoSpaceDE w:val="0"/>
              <w:autoSpaceDN w:val="0"/>
              <w:adjustRightInd w:val="0"/>
              <w:jc w:val="center"/>
              <w:rPr>
                <w:rFonts w:ascii="Arial" w:hAnsi="Arial" w:eastAsia="Calibri" w:cs="Arial"/>
                <w:sz w:val="22"/>
                <w:szCs w:val="22"/>
              </w:rPr>
            </w:pPr>
          </w:p>
        </w:tc>
        <w:tc>
          <w:tcPr>
            <w:tcW w:w="3770" w:type="pct"/>
            <w:shd w:val="clear" w:color="auto" w:fill="F2F2F2"/>
            <w:vAlign w:val="center"/>
          </w:tcPr>
          <w:p w:rsidRPr="003B2281" w:rsidR="0077513F" w:rsidP="003B2281" w:rsidRDefault="0077513F" w14:paraId="6393650A" w14:textId="77777777">
            <w:pPr>
              <w:autoSpaceDE w:val="0"/>
              <w:autoSpaceDN w:val="0"/>
              <w:adjustRightInd w:val="0"/>
              <w:rPr>
                <w:rFonts w:ascii="Arial" w:hAnsi="Arial" w:eastAsia="Calibri" w:cs="Arial"/>
                <w:b/>
                <w:bCs/>
                <w:sz w:val="22"/>
                <w:szCs w:val="22"/>
              </w:rPr>
            </w:pPr>
            <w:r w:rsidRPr="003B2281">
              <w:rPr>
                <w:rFonts w:ascii="Arial" w:hAnsi="Arial" w:eastAsia="Calibri" w:cs="Arial"/>
                <w:sz w:val="22"/>
                <w:szCs w:val="22"/>
              </w:rPr>
              <w:t xml:space="preserve">Will the research activity </w:t>
            </w:r>
            <w:r w:rsidRPr="003B2281">
              <w:rPr>
                <w:rFonts w:ascii="Arial" w:hAnsi="Arial" w:eastAsia="Calibri" w:cs="Arial"/>
                <w:bCs/>
                <w:sz w:val="22"/>
                <w:szCs w:val="22"/>
              </w:rPr>
              <w:t>involve any of the following activities:</w:t>
            </w:r>
          </w:p>
        </w:tc>
        <w:tc>
          <w:tcPr>
            <w:tcW w:w="473" w:type="pct"/>
            <w:shd w:val="clear" w:color="auto" w:fill="F2F2F2"/>
            <w:vAlign w:val="center"/>
          </w:tcPr>
          <w:p w:rsidRPr="003B2281" w:rsidR="0077513F" w:rsidP="003B2281" w:rsidRDefault="0077513F" w14:paraId="3EF50321"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YES</w:t>
            </w:r>
          </w:p>
        </w:tc>
        <w:tc>
          <w:tcPr>
            <w:tcW w:w="489" w:type="pct"/>
            <w:shd w:val="clear" w:color="auto" w:fill="F2F2F2"/>
            <w:vAlign w:val="center"/>
          </w:tcPr>
          <w:p w:rsidRPr="003B2281" w:rsidR="0077513F" w:rsidP="003B2281" w:rsidRDefault="0077513F" w14:paraId="36659109" w14:textId="77777777">
            <w:pPr>
              <w:autoSpaceDE w:val="0"/>
              <w:autoSpaceDN w:val="0"/>
              <w:adjustRightInd w:val="0"/>
              <w:jc w:val="center"/>
              <w:rPr>
                <w:rFonts w:ascii="Arial" w:hAnsi="Arial" w:eastAsia="Calibri" w:cs="Arial"/>
                <w:b/>
                <w:bCs/>
                <w:sz w:val="22"/>
                <w:szCs w:val="22"/>
              </w:rPr>
            </w:pPr>
            <w:r w:rsidRPr="003B2281">
              <w:rPr>
                <w:rFonts w:ascii="Arial" w:hAnsi="Arial" w:eastAsia="Calibri" w:cs="Arial"/>
                <w:b/>
                <w:bCs/>
                <w:sz w:val="22"/>
                <w:szCs w:val="22"/>
              </w:rPr>
              <w:t>NO</w:t>
            </w:r>
          </w:p>
        </w:tc>
      </w:tr>
      <w:tr w:rsidRPr="004C3A0B" w:rsidR="0077513F" w:rsidTr="003B2281" w14:paraId="683AA4EB" w14:textId="77777777">
        <w:trPr>
          <w:trHeight w:val="439"/>
        </w:trPr>
        <w:tc>
          <w:tcPr>
            <w:tcW w:w="268" w:type="pct"/>
            <w:shd w:val="clear" w:color="auto" w:fill="F2F2F2"/>
            <w:vAlign w:val="center"/>
          </w:tcPr>
          <w:p w:rsidRPr="003B2281" w:rsidR="0077513F" w:rsidP="003B2281" w:rsidRDefault="0077513F" w14:paraId="7B862D82"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13</w:t>
            </w:r>
          </w:p>
        </w:tc>
        <w:tc>
          <w:tcPr>
            <w:tcW w:w="3770" w:type="pct"/>
            <w:shd w:val="clear" w:color="auto" w:fill="F2F2F2"/>
            <w:vAlign w:val="center"/>
          </w:tcPr>
          <w:p w:rsidRPr="003B2281" w:rsidR="0077513F" w:rsidP="003B2281" w:rsidRDefault="0077513F" w14:paraId="09044E32"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Electronic transfer of data in any form?</w:t>
            </w:r>
          </w:p>
        </w:tc>
        <w:tc>
          <w:tcPr>
            <w:tcW w:w="473" w:type="pct"/>
            <w:shd w:val="clear" w:color="auto" w:fill="BFBFBF"/>
            <w:vAlign w:val="center"/>
          </w:tcPr>
          <w:p w:rsidRPr="003B2281" w:rsidR="0077513F" w:rsidP="003B2281" w:rsidRDefault="0077513F" w14:paraId="235AEC04"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vAlign w:val="center"/>
          </w:tcPr>
          <w:p w:rsidRPr="003B2281" w:rsidR="0077513F" w:rsidP="003B2281" w:rsidRDefault="0077513F" w14:paraId="08FFF52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40B02EA3" w14:textId="77777777">
        <w:trPr>
          <w:trHeight w:val="403"/>
        </w:trPr>
        <w:tc>
          <w:tcPr>
            <w:tcW w:w="268" w:type="pct"/>
            <w:shd w:val="clear" w:color="auto" w:fill="F2F2F2"/>
            <w:vAlign w:val="center"/>
          </w:tcPr>
          <w:p w:rsidRPr="003B2281" w:rsidR="0077513F" w:rsidP="003B2281" w:rsidRDefault="0077513F" w14:paraId="15C6873E"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14</w:t>
            </w:r>
          </w:p>
        </w:tc>
        <w:tc>
          <w:tcPr>
            <w:tcW w:w="3770" w:type="pct"/>
            <w:shd w:val="clear" w:color="auto" w:fill="F2F2F2"/>
            <w:vAlign w:val="center"/>
          </w:tcPr>
          <w:p w:rsidRPr="003B2281" w:rsidR="0077513F" w:rsidP="003B2281" w:rsidRDefault="0077513F" w14:paraId="732AB631"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Sharing of data with others at the University outside of the immediate research team?</w:t>
            </w:r>
          </w:p>
        </w:tc>
        <w:tc>
          <w:tcPr>
            <w:tcW w:w="473" w:type="pct"/>
            <w:shd w:val="clear" w:color="auto" w:fill="BFBFBF"/>
            <w:vAlign w:val="center"/>
          </w:tcPr>
          <w:p w:rsidRPr="003B2281" w:rsidR="0077513F" w:rsidP="003B2281" w:rsidRDefault="0077513F" w14:paraId="6FB37AB3"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vAlign w:val="center"/>
          </w:tcPr>
          <w:p w:rsidRPr="003B2281" w:rsidR="0077513F" w:rsidP="003B2281" w:rsidRDefault="0077513F" w14:paraId="7C1EB4DD"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35450EA3" w14:textId="77777777">
        <w:trPr>
          <w:trHeight w:val="439"/>
        </w:trPr>
        <w:tc>
          <w:tcPr>
            <w:tcW w:w="268" w:type="pct"/>
            <w:shd w:val="clear" w:color="auto" w:fill="F2F2F2"/>
            <w:vAlign w:val="center"/>
          </w:tcPr>
          <w:p w:rsidRPr="003B2281" w:rsidR="0077513F" w:rsidP="003B2281" w:rsidRDefault="0077513F" w14:paraId="41150DF2"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15</w:t>
            </w:r>
          </w:p>
        </w:tc>
        <w:tc>
          <w:tcPr>
            <w:tcW w:w="3770" w:type="pct"/>
            <w:shd w:val="clear" w:color="auto" w:fill="F2F2F2"/>
            <w:vAlign w:val="center"/>
          </w:tcPr>
          <w:p w:rsidRPr="003B2281" w:rsidR="0077513F" w:rsidP="003B2281" w:rsidRDefault="0077513F" w14:paraId="3900A609"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Sharing of data with other organisations?</w:t>
            </w:r>
          </w:p>
        </w:tc>
        <w:tc>
          <w:tcPr>
            <w:tcW w:w="473" w:type="pct"/>
            <w:shd w:val="clear" w:color="auto" w:fill="BFBFBF"/>
            <w:vAlign w:val="center"/>
          </w:tcPr>
          <w:p w:rsidRPr="003B2281" w:rsidR="0077513F" w:rsidP="003B2281" w:rsidRDefault="0077513F" w14:paraId="7BC7653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vAlign w:val="center"/>
          </w:tcPr>
          <w:p w:rsidRPr="003B2281" w:rsidR="0077513F" w:rsidP="003B2281" w:rsidRDefault="0077513F" w14:paraId="0EC782E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1C3B230" w14:textId="77777777">
        <w:trPr>
          <w:trHeight w:val="403"/>
        </w:trPr>
        <w:tc>
          <w:tcPr>
            <w:tcW w:w="268" w:type="pct"/>
            <w:shd w:val="clear" w:color="auto" w:fill="F2F2F2"/>
            <w:vAlign w:val="center"/>
          </w:tcPr>
          <w:p w:rsidRPr="003B2281" w:rsidR="0077513F" w:rsidP="003B2281" w:rsidRDefault="0077513F" w14:paraId="7C675C08"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16</w:t>
            </w:r>
          </w:p>
        </w:tc>
        <w:tc>
          <w:tcPr>
            <w:tcW w:w="3770" w:type="pct"/>
            <w:shd w:val="clear" w:color="auto" w:fill="F2F2F2"/>
            <w:vAlign w:val="center"/>
          </w:tcPr>
          <w:p w:rsidRPr="003B2281" w:rsidR="0077513F" w:rsidP="003B2281" w:rsidRDefault="0077513F" w14:paraId="7365D6A1"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Export of data outside the UK or importing of data from outside the UK?</w:t>
            </w:r>
          </w:p>
        </w:tc>
        <w:tc>
          <w:tcPr>
            <w:tcW w:w="473" w:type="pct"/>
            <w:shd w:val="clear" w:color="auto" w:fill="BFBFBF"/>
            <w:vAlign w:val="center"/>
          </w:tcPr>
          <w:p w:rsidRPr="003B2281" w:rsidR="0077513F" w:rsidP="003B2281" w:rsidRDefault="0077513F" w14:paraId="55053F88"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vAlign w:val="center"/>
          </w:tcPr>
          <w:p w:rsidRPr="003B2281" w:rsidR="0077513F" w:rsidP="003B2281" w:rsidRDefault="0077513F" w14:paraId="5357E29E"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365B1987" w14:textId="77777777">
        <w:trPr>
          <w:trHeight w:val="403"/>
        </w:trPr>
        <w:tc>
          <w:tcPr>
            <w:tcW w:w="268" w:type="pct"/>
            <w:shd w:val="clear" w:color="auto" w:fill="F2F2F2"/>
            <w:vAlign w:val="center"/>
          </w:tcPr>
          <w:p w:rsidRPr="003B2281" w:rsidR="0077513F" w:rsidP="003B2281" w:rsidRDefault="0077513F" w14:paraId="44641878"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17</w:t>
            </w:r>
          </w:p>
        </w:tc>
        <w:tc>
          <w:tcPr>
            <w:tcW w:w="3770" w:type="pct"/>
            <w:shd w:val="clear" w:color="auto" w:fill="F2F2F2"/>
            <w:vAlign w:val="center"/>
          </w:tcPr>
          <w:p w:rsidRPr="003B2281" w:rsidR="0077513F" w:rsidP="003B2281" w:rsidRDefault="0077513F" w14:paraId="4EF3B3C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 xml:space="preserve">Use of personal addresses, postcodes, faxes, </w:t>
            </w:r>
            <w:proofErr w:type="gramStart"/>
            <w:r w:rsidRPr="003B2281">
              <w:rPr>
                <w:rFonts w:ascii="Arial" w:hAnsi="Arial" w:eastAsia="Calibri" w:cs="Arial"/>
                <w:sz w:val="22"/>
                <w:szCs w:val="22"/>
              </w:rPr>
              <w:t>emails</w:t>
            </w:r>
            <w:proofErr w:type="gramEnd"/>
            <w:r w:rsidRPr="003B2281">
              <w:rPr>
                <w:rFonts w:ascii="Arial" w:hAnsi="Arial" w:eastAsia="Calibri" w:cs="Arial"/>
                <w:sz w:val="22"/>
                <w:szCs w:val="22"/>
              </w:rPr>
              <w:t xml:space="preserve"> or telephone numbers?</w:t>
            </w:r>
          </w:p>
        </w:tc>
        <w:tc>
          <w:tcPr>
            <w:tcW w:w="473" w:type="pct"/>
            <w:shd w:val="clear" w:color="auto" w:fill="BFBFBF"/>
            <w:vAlign w:val="center"/>
          </w:tcPr>
          <w:p w:rsidRPr="003B2281" w:rsidR="0077513F" w:rsidP="003B2281" w:rsidRDefault="0077513F" w14:paraId="4AC5B3E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vAlign w:val="center"/>
          </w:tcPr>
          <w:p w:rsidRPr="003B2281" w:rsidR="0077513F" w:rsidP="003B2281" w:rsidRDefault="0077513F" w14:paraId="2A536FA8"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5DDC9A12" w14:textId="77777777">
        <w:trPr>
          <w:trHeight w:val="403"/>
        </w:trPr>
        <w:tc>
          <w:tcPr>
            <w:tcW w:w="268" w:type="pct"/>
            <w:shd w:val="clear" w:color="auto" w:fill="F2F2F2"/>
            <w:vAlign w:val="center"/>
          </w:tcPr>
          <w:p w:rsidRPr="003B2281" w:rsidR="0077513F" w:rsidP="003B2281" w:rsidRDefault="0077513F" w14:paraId="4818E51F"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18</w:t>
            </w:r>
          </w:p>
        </w:tc>
        <w:tc>
          <w:tcPr>
            <w:tcW w:w="3770" w:type="pct"/>
            <w:shd w:val="clear" w:color="auto" w:fill="F2F2F2"/>
            <w:vAlign w:val="center"/>
          </w:tcPr>
          <w:p w:rsidRPr="003B2281" w:rsidR="0077513F" w:rsidP="003B2281" w:rsidRDefault="0077513F" w14:paraId="38B7088E"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Publication of data that might allow identification of individuals?</w:t>
            </w:r>
          </w:p>
        </w:tc>
        <w:tc>
          <w:tcPr>
            <w:tcW w:w="473" w:type="pct"/>
            <w:shd w:val="clear" w:color="auto" w:fill="BFBFBF"/>
            <w:vAlign w:val="center"/>
          </w:tcPr>
          <w:p w:rsidRPr="003B2281" w:rsidR="0077513F" w:rsidP="003B2281" w:rsidRDefault="0077513F" w14:paraId="625939FA"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vAlign w:val="center"/>
          </w:tcPr>
          <w:p w:rsidRPr="003B2281" w:rsidR="0077513F" w:rsidP="003B2281" w:rsidRDefault="0077513F" w14:paraId="4F8C63C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749DFA86" w14:textId="77777777">
        <w:trPr>
          <w:trHeight w:val="403"/>
        </w:trPr>
        <w:tc>
          <w:tcPr>
            <w:tcW w:w="268" w:type="pct"/>
            <w:shd w:val="clear" w:color="auto" w:fill="F2F2F2"/>
            <w:vAlign w:val="center"/>
          </w:tcPr>
          <w:p w:rsidRPr="003B2281" w:rsidR="0077513F" w:rsidP="003B2281" w:rsidRDefault="0077513F" w14:paraId="565B2BCC"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19</w:t>
            </w:r>
          </w:p>
        </w:tc>
        <w:tc>
          <w:tcPr>
            <w:tcW w:w="3770" w:type="pct"/>
            <w:shd w:val="clear" w:color="auto" w:fill="F2F2F2"/>
            <w:vAlign w:val="center"/>
          </w:tcPr>
          <w:p w:rsidRPr="003B2281" w:rsidR="0077513F" w:rsidP="003B2281" w:rsidRDefault="0077513F" w14:paraId="7427C60B"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Use of data management system?</w:t>
            </w:r>
          </w:p>
        </w:tc>
        <w:tc>
          <w:tcPr>
            <w:tcW w:w="473" w:type="pct"/>
            <w:shd w:val="clear" w:color="auto" w:fill="BFBFBF"/>
            <w:vAlign w:val="center"/>
          </w:tcPr>
          <w:p w:rsidRPr="003B2281" w:rsidR="0077513F" w:rsidP="003B2281" w:rsidRDefault="0077513F" w14:paraId="6242B45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vAlign w:val="center"/>
          </w:tcPr>
          <w:p w:rsidRPr="003B2281" w:rsidR="0077513F" w:rsidP="003B2281" w:rsidRDefault="0077513F" w14:paraId="12B48ACE"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5B1D8E40" w14:textId="77777777">
        <w:trPr>
          <w:trHeight w:val="403"/>
        </w:trPr>
        <w:tc>
          <w:tcPr>
            <w:tcW w:w="268" w:type="pct"/>
            <w:shd w:val="clear" w:color="auto" w:fill="F2F2F2"/>
            <w:vAlign w:val="center"/>
          </w:tcPr>
          <w:p w:rsidRPr="003B2281" w:rsidR="0077513F" w:rsidP="003B2281" w:rsidRDefault="0077513F" w14:paraId="72A4FFC0"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20</w:t>
            </w:r>
          </w:p>
        </w:tc>
        <w:tc>
          <w:tcPr>
            <w:tcW w:w="3770" w:type="pct"/>
            <w:shd w:val="clear" w:color="auto" w:fill="F2F2F2"/>
            <w:vAlign w:val="center"/>
          </w:tcPr>
          <w:p w:rsidRPr="003B2281" w:rsidR="0077513F" w:rsidP="003B2281" w:rsidRDefault="0077513F" w14:paraId="6FB565D2" w14:textId="77777777">
            <w:pPr>
              <w:autoSpaceDE w:val="0"/>
              <w:autoSpaceDN w:val="0"/>
              <w:adjustRightInd w:val="0"/>
              <w:rPr>
                <w:rFonts w:ascii="Arial" w:hAnsi="Arial" w:eastAsia="Calibri" w:cs="Arial"/>
                <w:b/>
                <w:bCs/>
                <w:sz w:val="22"/>
                <w:szCs w:val="22"/>
              </w:rPr>
            </w:pPr>
            <w:r w:rsidRPr="003B2281">
              <w:rPr>
                <w:rFonts w:ascii="Arial" w:hAnsi="Arial" w:eastAsia="Calibri" w:cs="Arial"/>
                <w:sz w:val="22"/>
                <w:szCs w:val="22"/>
              </w:rPr>
              <w:t>Data archiving?</w:t>
            </w:r>
          </w:p>
        </w:tc>
        <w:tc>
          <w:tcPr>
            <w:tcW w:w="473" w:type="pct"/>
            <w:shd w:val="clear" w:color="auto" w:fill="BFBFBF"/>
            <w:vAlign w:val="center"/>
          </w:tcPr>
          <w:p w:rsidRPr="003B2281" w:rsidR="0077513F" w:rsidP="003B2281" w:rsidRDefault="0077513F" w14:paraId="611EBE67"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89" w:type="pct"/>
            <w:shd w:val="clear" w:color="auto" w:fill="BFBFBF"/>
            <w:vAlign w:val="center"/>
          </w:tcPr>
          <w:p w:rsidRPr="003B2281" w:rsidR="0077513F" w:rsidP="003B2281" w:rsidRDefault="0077513F" w14:paraId="39D4F1F6"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1428F54F" w14:textId="77777777">
        <w:trPr>
          <w:trHeight w:val="403"/>
        </w:trPr>
        <w:tc>
          <w:tcPr>
            <w:tcW w:w="268" w:type="pct"/>
            <w:shd w:val="clear" w:color="auto" w:fill="F2F2F2"/>
            <w:vAlign w:val="center"/>
          </w:tcPr>
          <w:p w:rsidRPr="003B2281" w:rsidR="0077513F" w:rsidP="003B2281" w:rsidRDefault="0077513F" w14:paraId="6C375A72" w14:textId="77777777">
            <w:pPr>
              <w:spacing w:before="120" w:after="120"/>
              <w:jc w:val="center"/>
              <w:rPr>
                <w:rFonts w:ascii="Arial" w:hAnsi="Arial" w:eastAsia="Calibri" w:cs="Arial"/>
                <w:sz w:val="22"/>
                <w:szCs w:val="22"/>
              </w:rPr>
            </w:pPr>
            <w:r w:rsidRPr="003B2281">
              <w:rPr>
                <w:rFonts w:ascii="Arial" w:hAnsi="Arial" w:eastAsia="Calibri" w:cs="Arial"/>
                <w:sz w:val="22"/>
                <w:szCs w:val="22"/>
              </w:rPr>
              <w:t>21</w:t>
            </w:r>
          </w:p>
        </w:tc>
        <w:tc>
          <w:tcPr>
            <w:tcW w:w="4732" w:type="pct"/>
            <w:gridSpan w:val="3"/>
            <w:shd w:val="clear" w:color="auto" w:fill="F2F2F2"/>
            <w:vAlign w:val="center"/>
          </w:tcPr>
          <w:p w:rsidRPr="003B2281" w:rsidR="0077513F" w:rsidP="003B2281" w:rsidRDefault="0077513F" w14:paraId="13B65397" w14:textId="77777777">
            <w:pPr>
              <w:spacing w:before="120" w:after="120"/>
              <w:rPr>
                <w:rFonts w:ascii="Arial" w:hAnsi="Arial" w:eastAsia="Calibri" w:cs="Arial"/>
                <w:bCs/>
                <w:sz w:val="22"/>
                <w:szCs w:val="22"/>
              </w:rPr>
            </w:pPr>
            <w:r w:rsidRPr="003B2281">
              <w:rPr>
                <w:rFonts w:ascii="Arial" w:hAnsi="Arial" w:eastAsia="Calibri" w:cs="Arial"/>
                <w:sz w:val="22"/>
                <w:szCs w:val="22"/>
              </w:rPr>
              <w:t>If YES</w:t>
            </w:r>
            <w:r w:rsidRPr="003B2281">
              <w:rPr>
                <w:rFonts w:ascii="Arial" w:hAnsi="Arial" w:eastAsia="Calibri" w:cs="Arial"/>
                <w:b/>
                <w:bCs/>
                <w:sz w:val="22"/>
                <w:szCs w:val="22"/>
              </w:rPr>
              <w:t xml:space="preserve"> </w:t>
            </w:r>
            <w:r w:rsidRPr="003B2281">
              <w:rPr>
                <w:rFonts w:ascii="Arial" w:hAnsi="Arial" w:eastAsia="Calibri" w:cs="Arial"/>
                <w:sz w:val="22"/>
                <w:szCs w:val="22"/>
              </w:rPr>
              <w:t xml:space="preserve">to any question, please provide full details, </w:t>
            </w:r>
            <w:r w:rsidRPr="003B2281">
              <w:rPr>
                <w:rFonts w:ascii="Arial" w:hAnsi="Arial" w:eastAsia="Calibri" w:cs="Arial"/>
                <w:bCs/>
                <w:sz w:val="22"/>
                <w:szCs w:val="22"/>
              </w:rPr>
              <w:t>explaining how this will be conducted in accordance with the GDPR and Data Protection Act (2018) (and any international equivalents, where appropriate):</w:t>
            </w:r>
          </w:p>
        </w:tc>
      </w:tr>
      <w:tr w:rsidRPr="004C3A0B" w:rsidR="0077513F" w:rsidTr="003B2281" w14:paraId="49B50753" w14:textId="77777777">
        <w:trPr>
          <w:trHeight w:val="403"/>
        </w:trPr>
        <w:tc>
          <w:tcPr>
            <w:tcW w:w="268" w:type="pct"/>
            <w:shd w:val="clear" w:color="auto" w:fill="auto"/>
            <w:vAlign w:val="center"/>
          </w:tcPr>
          <w:p w:rsidRPr="003B2281" w:rsidR="0077513F" w:rsidP="003B2281" w:rsidRDefault="0077513F" w14:paraId="71DCB018" w14:textId="77777777">
            <w:pPr>
              <w:autoSpaceDE w:val="0"/>
              <w:autoSpaceDN w:val="0"/>
              <w:adjustRightInd w:val="0"/>
              <w:jc w:val="center"/>
              <w:rPr>
                <w:rFonts w:ascii="Arial" w:hAnsi="Arial" w:eastAsia="Calibri" w:cs="Arial"/>
                <w:sz w:val="22"/>
                <w:szCs w:val="22"/>
              </w:rPr>
            </w:pPr>
          </w:p>
        </w:tc>
        <w:tc>
          <w:tcPr>
            <w:tcW w:w="4732" w:type="pct"/>
            <w:gridSpan w:val="3"/>
            <w:shd w:val="clear" w:color="auto" w:fill="auto"/>
            <w:vAlign w:val="center"/>
          </w:tcPr>
          <w:p w:rsidRPr="003B2281" w:rsidR="0077513F" w:rsidP="003B2281" w:rsidRDefault="0077513F" w14:paraId="4B644A8D" w14:textId="77777777">
            <w:pPr>
              <w:autoSpaceDE w:val="0"/>
              <w:autoSpaceDN w:val="0"/>
              <w:adjustRightInd w:val="0"/>
              <w:rPr>
                <w:rFonts w:ascii="Arial" w:hAnsi="Arial" w:eastAsia="Calibri" w:cs="Arial"/>
                <w:sz w:val="22"/>
                <w:szCs w:val="22"/>
              </w:rPr>
            </w:pPr>
          </w:p>
          <w:p w:rsidRPr="003B2281" w:rsidR="0077513F" w:rsidP="003B2281" w:rsidRDefault="0077513F" w14:paraId="082C48EB" w14:textId="77777777">
            <w:pPr>
              <w:autoSpaceDE w:val="0"/>
              <w:autoSpaceDN w:val="0"/>
              <w:adjustRightInd w:val="0"/>
              <w:rPr>
                <w:rFonts w:ascii="Arial" w:hAnsi="Arial" w:eastAsia="Calibri" w:cs="Arial"/>
                <w:sz w:val="22"/>
                <w:szCs w:val="22"/>
              </w:rPr>
            </w:pPr>
          </w:p>
          <w:p w:rsidRPr="003B2281" w:rsidR="0077513F" w:rsidP="003B2281" w:rsidRDefault="0077513F" w14:paraId="49F93B4E"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2677290C" w14:textId="77777777">
            <w:pPr>
              <w:autoSpaceDE w:val="0"/>
              <w:autoSpaceDN w:val="0"/>
              <w:adjustRightInd w:val="0"/>
              <w:rPr>
                <w:rFonts w:ascii="Calibri" w:hAnsi="Calibri" w:eastAsia="Calibri" w:cs="Arial"/>
                <w:sz w:val="22"/>
                <w:szCs w:val="22"/>
              </w:rPr>
            </w:pPr>
          </w:p>
        </w:tc>
      </w:tr>
      <w:tr w:rsidRPr="004C3A0B" w:rsidR="0077513F" w:rsidTr="003B2281" w14:paraId="6D8B9B23" w14:textId="77777777">
        <w:trPr>
          <w:trHeight w:val="403"/>
        </w:trPr>
        <w:tc>
          <w:tcPr>
            <w:tcW w:w="268" w:type="pct"/>
            <w:shd w:val="clear" w:color="auto" w:fill="F2F2F2"/>
            <w:vAlign w:val="center"/>
          </w:tcPr>
          <w:p w:rsidRPr="003B2281" w:rsidR="0077513F" w:rsidP="003B2281" w:rsidRDefault="0077513F" w14:paraId="07581EC8" w14:textId="77777777">
            <w:pPr>
              <w:autoSpaceDE w:val="0"/>
              <w:autoSpaceDN w:val="0"/>
              <w:adjustRightInd w:val="0"/>
              <w:jc w:val="center"/>
              <w:rPr>
                <w:rFonts w:ascii="Arial" w:hAnsi="Arial" w:eastAsia="Calibri" w:cs="Arial"/>
                <w:bCs/>
                <w:sz w:val="22"/>
                <w:szCs w:val="22"/>
              </w:rPr>
            </w:pPr>
            <w:r w:rsidRPr="003B2281">
              <w:rPr>
                <w:rFonts w:ascii="Arial" w:hAnsi="Arial" w:eastAsia="Calibri" w:cs="Arial"/>
                <w:sz w:val="22"/>
                <w:szCs w:val="22"/>
              </w:rPr>
              <w:t>22</w:t>
            </w:r>
          </w:p>
        </w:tc>
        <w:tc>
          <w:tcPr>
            <w:tcW w:w="4732" w:type="pct"/>
            <w:gridSpan w:val="3"/>
            <w:shd w:val="clear" w:color="auto" w:fill="F2F2F2"/>
            <w:vAlign w:val="center"/>
          </w:tcPr>
          <w:p w:rsidRPr="003B2281" w:rsidR="0077513F" w:rsidP="003B2281" w:rsidRDefault="0077513F" w14:paraId="069A1D69" w14:textId="77777777">
            <w:pPr>
              <w:autoSpaceDE w:val="0"/>
              <w:autoSpaceDN w:val="0"/>
              <w:adjustRightInd w:val="0"/>
              <w:rPr>
                <w:rFonts w:ascii="Arial" w:hAnsi="Arial" w:eastAsia="Calibri" w:cs="Arial"/>
                <w:sz w:val="22"/>
                <w:szCs w:val="22"/>
              </w:rPr>
            </w:pPr>
            <w:r w:rsidRPr="003B2281">
              <w:rPr>
                <w:rFonts w:ascii="Arial" w:hAnsi="Arial" w:eastAsia="Calibri" w:cs="Arial"/>
                <w:bCs/>
                <w:sz w:val="22"/>
                <w:szCs w:val="22"/>
              </w:rPr>
              <w:t>List all who will have access to the data generated by the research activity</w:t>
            </w:r>
            <w:r w:rsidRPr="003B2281">
              <w:rPr>
                <w:rFonts w:ascii="Arial" w:hAnsi="Arial" w:eastAsia="Calibri" w:cs="Arial"/>
                <w:sz w:val="22"/>
                <w:szCs w:val="22"/>
              </w:rPr>
              <w:t>:</w:t>
            </w:r>
          </w:p>
        </w:tc>
      </w:tr>
      <w:tr w:rsidRPr="004C3A0B" w:rsidR="0077513F" w:rsidTr="003B2281" w14:paraId="01070BE8" w14:textId="77777777">
        <w:trPr>
          <w:trHeight w:val="403"/>
        </w:trPr>
        <w:tc>
          <w:tcPr>
            <w:tcW w:w="268" w:type="pct"/>
            <w:shd w:val="clear" w:color="auto" w:fill="auto"/>
            <w:vAlign w:val="center"/>
          </w:tcPr>
          <w:p w:rsidRPr="003B2281" w:rsidR="0077513F" w:rsidP="003B2281" w:rsidRDefault="0077513F" w14:paraId="249BF8C6" w14:textId="77777777">
            <w:pPr>
              <w:autoSpaceDE w:val="0"/>
              <w:autoSpaceDN w:val="0"/>
              <w:adjustRightInd w:val="0"/>
              <w:jc w:val="center"/>
              <w:rPr>
                <w:rFonts w:ascii="Arial" w:hAnsi="Arial" w:eastAsia="Calibri" w:cs="Arial"/>
                <w:sz w:val="22"/>
                <w:szCs w:val="22"/>
              </w:rPr>
            </w:pPr>
          </w:p>
        </w:tc>
        <w:tc>
          <w:tcPr>
            <w:tcW w:w="4732" w:type="pct"/>
            <w:gridSpan w:val="3"/>
            <w:shd w:val="clear" w:color="auto" w:fill="auto"/>
            <w:vAlign w:val="center"/>
          </w:tcPr>
          <w:p w:rsidRPr="003B2281" w:rsidR="0077513F" w:rsidP="003B2281" w:rsidRDefault="0077513F" w14:paraId="0EF46479" w14:textId="77777777">
            <w:pPr>
              <w:autoSpaceDE w:val="0"/>
              <w:autoSpaceDN w:val="0"/>
              <w:adjustRightInd w:val="0"/>
              <w:rPr>
                <w:rFonts w:ascii="Arial" w:hAnsi="Arial" w:eastAsia="Calibri" w:cs="Arial"/>
                <w:sz w:val="22"/>
                <w:szCs w:val="22"/>
              </w:rPr>
            </w:pPr>
          </w:p>
          <w:p w:rsidRPr="003B2281" w:rsidR="0077513F" w:rsidP="003B2281" w:rsidRDefault="0077513F" w14:paraId="3AB58C42" w14:textId="77777777">
            <w:pPr>
              <w:autoSpaceDE w:val="0"/>
              <w:autoSpaceDN w:val="0"/>
              <w:adjustRightInd w:val="0"/>
              <w:rPr>
                <w:rFonts w:ascii="Arial" w:hAnsi="Arial" w:eastAsia="Calibri" w:cs="Arial"/>
                <w:sz w:val="22"/>
                <w:szCs w:val="22"/>
              </w:rPr>
            </w:pPr>
          </w:p>
          <w:p w:rsidRPr="003B2281" w:rsidR="0077513F" w:rsidP="003B2281" w:rsidRDefault="0077513F" w14:paraId="46CFE037"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4EA9BA15" w14:textId="77777777">
            <w:pPr>
              <w:autoSpaceDE w:val="0"/>
              <w:autoSpaceDN w:val="0"/>
              <w:adjustRightInd w:val="0"/>
              <w:rPr>
                <w:rFonts w:ascii="Arial" w:hAnsi="Arial" w:eastAsia="Calibri" w:cs="Arial"/>
                <w:sz w:val="22"/>
                <w:szCs w:val="22"/>
              </w:rPr>
            </w:pPr>
          </w:p>
        </w:tc>
      </w:tr>
      <w:tr w:rsidRPr="004C3A0B" w:rsidR="0077513F" w:rsidTr="003B2281" w14:paraId="6363E8D8" w14:textId="77777777">
        <w:trPr>
          <w:trHeight w:val="403"/>
        </w:trPr>
        <w:tc>
          <w:tcPr>
            <w:tcW w:w="268" w:type="pct"/>
            <w:shd w:val="clear" w:color="auto" w:fill="F2F2F2"/>
            <w:vAlign w:val="center"/>
          </w:tcPr>
          <w:p w:rsidRPr="003B2281" w:rsidR="0077513F" w:rsidP="003B2281" w:rsidRDefault="0077513F" w14:paraId="72E4F76D" w14:textId="77777777">
            <w:pPr>
              <w:autoSpaceDE w:val="0"/>
              <w:autoSpaceDN w:val="0"/>
              <w:adjustRightInd w:val="0"/>
              <w:jc w:val="center"/>
              <w:rPr>
                <w:rFonts w:ascii="Arial" w:hAnsi="Arial" w:eastAsia="Calibri" w:cs="Arial"/>
                <w:bCs/>
                <w:sz w:val="22"/>
                <w:szCs w:val="22"/>
              </w:rPr>
            </w:pPr>
            <w:r w:rsidRPr="003B2281">
              <w:rPr>
                <w:rFonts w:ascii="Arial" w:hAnsi="Arial" w:eastAsia="Calibri" w:cs="Arial"/>
                <w:sz w:val="22"/>
                <w:szCs w:val="22"/>
              </w:rPr>
              <w:t>23</w:t>
            </w:r>
          </w:p>
        </w:tc>
        <w:tc>
          <w:tcPr>
            <w:tcW w:w="4732" w:type="pct"/>
            <w:gridSpan w:val="3"/>
            <w:shd w:val="clear" w:color="auto" w:fill="F2F2F2"/>
          </w:tcPr>
          <w:p w:rsidRPr="003B2281" w:rsidR="0077513F" w:rsidP="003B2281" w:rsidRDefault="0077513F" w14:paraId="0D7D5C69" w14:textId="77777777">
            <w:pPr>
              <w:autoSpaceDE w:val="0"/>
              <w:autoSpaceDN w:val="0"/>
              <w:adjustRightInd w:val="0"/>
              <w:rPr>
                <w:rFonts w:ascii="Arial" w:hAnsi="Arial" w:eastAsia="Calibri" w:cs="Arial"/>
                <w:sz w:val="22"/>
                <w:szCs w:val="22"/>
              </w:rPr>
            </w:pPr>
            <w:r w:rsidRPr="003B2281">
              <w:rPr>
                <w:rFonts w:ascii="Arial" w:hAnsi="Arial" w:eastAsia="Calibri" w:cs="Arial"/>
                <w:bCs/>
                <w:sz w:val="22"/>
                <w:szCs w:val="22"/>
              </w:rPr>
              <w:t>List who will have control of, and act as custodian(s) for, data generated by the research activity</w:t>
            </w:r>
            <w:r w:rsidRPr="003B2281">
              <w:rPr>
                <w:rFonts w:ascii="Arial" w:hAnsi="Arial" w:eastAsia="Calibri" w:cs="Arial"/>
                <w:sz w:val="22"/>
                <w:szCs w:val="22"/>
              </w:rPr>
              <w:t>:</w:t>
            </w:r>
          </w:p>
        </w:tc>
      </w:tr>
      <w:tr w:rsidRPr="004C3A0B" w:rsidR="0077513F" w:rsidTr="003B2281" w14:paraId="582C6001" w14:textId="77777777">
        <w:trPr>
          <w:trHeight w:val="403"/>
        </w:trPr>
        <w:tc>
          <w:tcPr>
            <w:tcW w:w="268" w:type="pct"/>
            <w:shd w:val="clear" w:color="auto" w:fill="auto"/>
            <w:vAlign w:val="center"/>
          </w:tcPr>
          <w:p w:rsidRPr="003B2281" w:rsidR="0077513F" w:rsidP="003B2281" w:rsidRDefault="0077513F" w14:paraId="7332107B" w14:textId="77777777">
            <w:pPr>
              <w:autoSpaceDE w:val="0"/>
              <w:autoSpaceDN w:val="0"/>
              <w:adjustRightInd w:val="0"/>
              <w:jc w:val="center"/>
              <w:rPr>
                <w:rFonts w:ascii="Arial" w:hAnsi="Arial" w:eastAsia="Calibri" w:cs="Arial"/>
                <w:sz w:val="22"/>
                <w:szCs w:val="22"/>
              </w:rPr>
            </w:pPr>
          </w:p>
        </w:tc>
        <w:tc>
          <w:tcPr>
            <w:tcW w:w="4732" w:type="pct"/>
            <w:gridSpan w:val="3"/>
            <w:shd w:val="clear" w:color="auto" w:fill="auto"/>
          </w:tcPr>
          <w:p w:rsidRPr="003B2281" w:rsidR="0077513F" w:rsidP="003B2281" w:rsidRDefault="0077513F" w14:paraId="5D98A3F1" w14:textId="77777777">
            <w:pPr>
              <w:autoSpaceDE w:val="0"/>
              <w:autoSpaceDN w:val="0"/>
              <w:adjustRightInd w:val="0"/>
              <w:rPr>
                <w:rFonts w:ascii="Arial" w:hAnsi="Arial" w:eastAsia="Calibri" w:cs="Arial"/>
                <w:sz w:val="22"/>
                <w:szCs w:val="22"/>
              </w:rPr>
            </w:pPr>
          </w:p>
          <w:p w:rsidRPr="003B2281" w:rsidR="0077513F" w:rsidP="003B2281" w:rsidRDefault="0077513F" w14:paraId="206EC7EA"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50C86B8C" w14:textId="77777777">
            <w:pPr>
              <w:autoSpaceDE w:val="0"/>
              <w:autoSpaceDN w:val="0"/>
              <w:adjustRightInd w:val="0"/>
              <w:rPr>
                <w:rFonts w:ascii="Arial" w:hAnsi="Arial" w:eastAsia="Calibri" w:cs="Arial"/>
                <w:sz w:val="22"/>
                <w:szCs w:val="22"/>
              </w:rPr>
            </w:pPr>
          </w:p>
          <w:p w:rsidRPr="003B2281" w:rsidR="0077513F" w:rsidP="003B2281" w:rsidRDefault="0077513F" w14:paraId="60EDCC55" w14:textId="77777777">
            <w:pPr>
              <w:autoSpaceDE w:val="0"/>
              <w:autoSpaceDN w:val="0"/>
              <w:adjustRightInd w:val="0"/>
              <w:rPr>
                <w:rFonts w:ascii="Arial" w:hAnsi="Arial" w:eastAsia="Calibri" w:cs="Arial"/>
                <w:sz w:val="22"/>
                <w:szCs w:val="22"/>
              </w:rPr>
            </w:pPr>
          </w:p>
        </w:tc>
      </w:tr>
      <w:tr w:rsidRPr="004C3A0B" w:rsidR="0077513F" w:rsidTr="003B2281" w14:paraId="0A655895" w14:textId="77777777">
        <w:trPr>
          <w:trHeight w:val="403"/>
        </w:trPr>
        <w:tc>
          <w:tcPr>
            <w:tcW w:w="268" w:type="pct"/>
            <w:shd w:val="clear" w:color="auto" w:fill="F2F2F2"/>
            <w:vAlign w:val="center"/>
          </w:tcPr>
          <w:p w:rsidRPr="003B2281" w:rsidR="0077513F" w:rsidP="003B2281" w:rsidRDefault="0077513F" w14:paraId="0AA4FC67" w14:textId="77777777">
            <w:pPr>
              <w:autoSpaceDE w:val="0"/>
              <w:autoSpaceDN w:val="0"/>
              <w:adjustRightInd w:val="0"/>
              <w:jc w:val="center"/>
              <w:rPr>
                <w:rFonts w:ascii="Arial" w:hAnsi="Arial" w:eastAsia="Calibri" w:cs="Arial"/>
                <w:bCs/>
                <w:sz w:val="22"/>
                <w:szCs w:val="22"/>
              </w:rPr>
            </w:pPr>
            <w:r w:rsidRPr="003B2281">
              <w:rPr>
                <w:rFonts w:ascii="Arial" w:hAnsi="Arial" w:eastAsia="Calibri" w:cs="Arial"/>
                <w:sz w:val="22"/>
                <w:szCs w:val="22"/>
              </w:rPr>
              <w:t>24</w:t>
            </w:r>
          </w:p>
        </w:tc>
        <w:tc>
          <w:tcPr>
            <w:tcW w:w="4732" w:type="pct"/>
            <w:gridSpan w:val="3"/>
            <w:shd w:val="clear" w:color="auto" w:fill="F2F2F2"/>
          </w:tcPr>
          <w:p w:rsidRPr="003B2281" w:rsidR="0077513F" w:rsidP="003B2281" w:rsidRDefault="0077513F" w14:paraId="3C5D7F07" w14:textId="77777777">
            <w:pPr>
              <w:autoSpaceDE w:val="0"/>
              <w:autoSpaceDN w:val="0"/>
              <w:adjustRightInd w:val="0"/>
              <w:rPr>
                <w:rFonts w:ascii="Arial" w:hAnsi="Arial" w:eastAsia="Calibri" w:cs="Arial"/>
                <w:sz w:val="22"/>
                <w:szCs w:val="22"/>
              </w:rPr>
            </w:pPr>
            <w:r w:rsidRPr="003B2281">
              <w:rPr>
                <w:rFonts w:ascii="Arial" w:hAnsi="Arial" w:eastAsia="Calibri"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3B2281">
              <w:rPr>
                <w:rFonts w:ascii="Arial" w:hAnsi="Arial" w:eastAsia="Calibri" w:cs="Arial"/>
                <w:bCs/>
                <w:sz w:val="22"/>
                <w:szCs w:val="22"/>
              </w:rPr>
              <w:t>why not</w:t>
            </w:r>
            <w:proofErr w:type="gramEnd"/>
            <w:r w:rsidRPr="003B2281">
              <w:rPr>
                <w:rFonts w:ascii="Arial" w:hAnsi="Arial" w:eastAsia="Calibri" w:cs="Arial"/>
                <w:bCs/>
                <w:sz w:val="22"/>
                <w:szCs w:val="22"/>
              </w:rPr>
              <w:t xml:space="preserve">.  </w:t>
            </w:r>
          </w:p>
        </w:tc>
      </w:tr>
      <w:tr w:rsidRPr="004C3A0B" w:rsidR="0077513F" w:rsidTr="003B2281" w14:paraId="51BC711A" w14:textId="77777777">
        <w:trPr>
          <w:trHeight w:val="403"/>
        </w:trPr>
        <w:tc>
          <w:tcPr>
            <w:tcW w:w="268" w:type="pct"/>
            <w:shd w:val="clear" w:color="auto" w:fill="auto"/>
            <w:vAlign w:val="center"/>
          </w:tcPr>
          <w:p w:rsidRPr="003B2281" w:rsidR="0077513F" w:rsidP="003B2281" w:rsidRDefault="0077513F" w14:paraId="3BBB8815" w14:textId="77777777">
            <w:pPr>
              <w:autoSpaceDE w:val="0"/>
              <w:autoSpaceDN w:val="0"/>
              <w:adjustRightInd w:val="0"/>
              <w:jc w:val="center"/>
              <w:rPr>
                <w:rFonts w:ascii="Arial" w:hAnsi="Arial" w:eastAsia="Calibri" w:cs="Arial"/>
                <w:sz w:val="22"/>
                <w:szCs w:val="22"/>
              </w:rPr>
            </w:pPr>
          </w:p>
        </w:tc>
        <w:tc>
          <w:tcPr>
            <w:tcW w:w="4732" w:type="pct"/>
            <w:gridSpan w:val="3"/>
            <w:shd w:val="clear" w:color="auto" w:fill="auto"/>
          </w:tcPr>
          <w:p w:rsidRPr="003B2281" w:rsidR="0077513F" w:rsidP="003B2281" w:rsidRDefault="0077513F" w14:paraId="55B91B0D" w14:textId="77777777">
            <w:pPr>
              <w:autoSpaceDE w:val="0"/>
              <w:autoSpaceDN w:val="0"/>
              <w:adjustRightInd w:val="0"/>
              <w:rPr>
                <w:rFonts w:ascii="Arial" w:hAnsi="Arial" w:eastAsia="Calibri" w:cs="Arial"/>
                <w:sz w:val="22"/>
                <w:szCs w:val="22"/>
              </w:rPr>
            </w:pPr>
          </w:p>
          <w:p w:rsidRPr="003B2281" w:rsidR="0077513F" w:rsidP="003B2281" w:rsidRDefault="0077513F" w14:paraId="35700A9D"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6810F0D1" w14:textId="77777777">
            <w:pPr>
              <w:autoSpaceDE w:val="0"/>
              <w:autoSpaceDN w:val="0"/>
              <w:adjustRightInd w:val="0"/>
              <w:rPr>
                <w:rFonts w:ascii="Arial" w:hAnsi="Arial" w:eastAsia="Calibri" w:cs="Arial"/>
                <w:sz w:val="22"/>
                <w:szCs w:val="22"/>
              </w:rPr>
            </w:pPr>
          </w:p>
          <w:p w:rsidRPr="003B2281" w:rsidR="0077513F" w:rsidP="003B2281" w:rsidRDefault="0077513F" w14:paraId="74E797DC" w14:textId="77777777">
            <w:pPr>
              <w:autoSpaceDE w:val="0"/>
              <w:autoSpaceDN w:val="0"/>
              <w:adjustRightInd w:val="0"/>
              <w:rPr>
                <w:rFonts w:ascii="Arial" w:hAnsi="Arial" w:eastAsia="Calibri" w:cs="Arial"/>
                <w:sz w:val="22"/>
                <w:szCs w:val="22"/>
              </w:rPr>
            </w:pPr>
          </w:p>
        </w:tc>
      </w:tr>
      <w:tr w:rsidRPr="004C3A0B" w:rsidR="0077513F" w:rsidTr="003B2281" w14:paraId="414AE409" w14:textId="77777777">
        <w:trPr>
          <w:trHeight w:val="403"/>
        </w:trPr>
        <w:tc>
          <w:tcPr>
            <w:tcW w:w="268" w:type="pct"/>
            <w:shd w:val="clear" w:color="auto" w:fill="F2F2F2"/>
            <w:vAlign w:val="center"/>
          </w:tcPr>
          <w:p w:rsidRPr="003B2281" w:rsidR="0077513F" w:rsidP="003B2281" w:rsidRDefault="0077513F" w14:paraId="1C203047" w14:textId="77777777">
            <w:pPr>
              <w:autoSpaceDE w:val="0"/>
              <w:autoSpaceDN w:val="0"/>
              <w:adjustRightInd w:val="0"/>
              <w:jc w:val="center"/>
              <w:rPr>
                <w:rFonts w:ascii="Arial" w:hAnsi="Arial" w:eastAsia="Calibri" w:cs="Arial"/>
                <w:sz w:val="22"/>
                <w:szCs w:val="22"/>
              </w:rPr>
            </w:pPr>
            <w:r w:rsidRPr="003B2281">
              <w:rPr>
                <w:rFonts w:ascii="Arial" w:hAnsi="Arial" w:eastAsia="Calibri" w:cs="Arial"/>
                <w:sz w:val="22"/>
                <w:szCs w:val="22"/>
              </w:rPr>
              <w:t>25</w:t>
            </w:r>
          </w:p>
        </w:tc>
        <w:tc>
          <w:tcPr>
            <w:tcW w:w="4732" w:type="pct"/>
            <w:gridSpan w:val="3"/>
            <w:shd w:val="clear" w:color="auto" w:fill="F2F2F2"/>
          </w:tcPr>
          <w:p w:rsidRPr="003B2281" w:rsidR="0077513F" w:rsidP="003B2281" w:rsidRDefault="0077513F" w14:paraId="528BB52B"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 xml:space="preserve">Please indicate if your data will be stored in the UWTSD Research Data Repository (see </w:t>
            </w:r>
            <w:hyperlink w:history="1" r:id="rId47">
              <w:r w:rsidRPr="003B2281">
                <w:rPr>
                  <w:rStyle w:val="Hyperlink"/>
                  <w:rFonts w:ascii="Arial" w:hAnsi="Arial" w:eastAsia="Calibri" w:cs="Arial"/>
                  <w:color w:val="000000"/>
                  <w:sz w:val="22"/>
                  <w:szCs w:val="22"/>
                </w:rPr>
                <w:t>https://researchdata.uwtsd.ac.uk/</w:t>
              </w:r>
            </w:hyperlink>
            <w:r w:rsidRPr="003B2281">
              <w:rPr>
                <w:rFonts w:ascii="Arial" w:hAnsi="Arial" w:eastAsia="Calibri" w:cs="Arial"/>
                <w:color w:val="000000"/>
                <w:sz w:val="22"/>
                <w:szCs w:val="22"/>
              </w:rPr>
              <w:t xml:space="preserve"> ).   If </w:t>
            </w:r>
            <w:proofErr w:type="gramStart"/>
            <w:r w:rsidRPr="003B2281">
              <w:rPr>
                <w:rFonts w:ascii="Arial" w:hAnsi="Arial" w:eastAsia="Calibri" w:cs="Arial"/>
                <w:color w:val="000000"/>
                <w:sz w:val="22"/>
                <w:szCs w:val="22"/>
              </w:rPr>
              <w:t>so</w:t>
            </w:r>
            <w:proofErr w:type="gramEnd"/>
            <w:r w:rsidRPr="003B2281">
              <w:rPr>
                <w:rFonts w:ascii="Arial" w:hAnsi="Arial" w:eastAsia="Calibri" w:cs="Arial"/>
                <w:color w:val="000000"/>
                <w:sz w:val="22"/>
                <w:szCs w:val="22"/>
              </w:rPr>
              <w:t xml:space="preserve"> please explain. (</w:t>
            </w:r>
            <w:r w:rsidRPr="003B2281">
              <w:rPr>
                <w:rFonts w:ascii="Arial" w:hAnsi="Arial" w:eastAsia="Calibri" w:cs="Arial"/>
                <w:i/>
                <w:color w:val="000000"/>
                <w:sz w:val="22"/>
                <w:szCs w:val="22"/>
              </w:rPr>
              <w:t>Most relevant to academic staff)</w:t>
            </w:r>
            <w:r w:rsidRPr="003B2281">
              <w:rPr>
                <w:rFonts w:ascii="Calibri" w:hAnsi="Calibri" w:eastAsia="Calibri"/>
                <w:color w:val="000000"/>
                <w:sz w:val="22"/>
                <w:szCs w:val="22"/>
              </w:rPr>
              <w:t xml:space="preserve"> </w:t>
            </w:r>
          </w:p>
        </w:tc>
      </w:tr>
      <w:tr w:rsidRPr="004C3A0B" w:rsidR="0077513F" w:rsidTr="003B2281" w14:paraId="532E4CFA" w14:textId="77777777">
        <w:trPr>
          <w:trHeight w:val="403"/>
        </w:trPr>
        <w:tc>
          <w:tcPr>
            <w:tcW w:w="268" w:type="pct"/>
            <w:shd w:val="clear" w:color="auto" w:fill="auto"/>
            <w:vAlign w:val="center"/>
          </w:tcPr>
          <w:p w:rsidRPr="003B2281" w:rsidR="0077513F" w:rsidP="003B2281" w:rsidRDefault="0077513F" w14:paraId="25AF7EAE" w14:textId="77777777">
            <w:pPr>
              <w:autoSpaceDE w:val="0"/>
              <w:autoSpaceDN w:val="0"/>
              <w:adjustRightInd w:val="0"/>
              <w:jc w:val="center"/>
              <w:rPr>
                <w:rFonts w:ascii="Arial" w:hAnsi="Arial" w:eastAsia="Calibri" w:cs="Arial"/>
                <w:sz w:val="22"/>
                <w:szCs w:val="22"/>
              </w:rPr>
            </w:pPr>
          </w:p>
        </w:tc>
        <w:tc>
          <w:tcPr>
            <w:tcW w:w="4732" w:type="pct"/>
            <w:gridSpan w:val="3"/>
            <w:shd w:val="clear" w:color="auto" w:fill="auto"/>
          </w:tcPr>
          <w:p w:rsidRPr="003B2281" w:rsidR="0077513F" w:rsidP="003B2281" w:rsidRDefault="0077513F" w14:paraId="2633CEB9" w14:textId="77777777">
            <w:pPr>
              <w:autoSpaceDE w:val="0"/>
              <w:autoSpaceDN w:val="0"/>
              <w:adjustRightInd w:val="0"/>
              <w:rPr>
                <w:rFonts w:ascii="Arial" w:hAnsi="Arial" w:eastAsia="Calibri" w:cs="Arial"/>
                <w:sz w:val="22"/>
                <w:szCs w:val="22"/>
              </w:rPr>
            </w:pPr>
          </w:p>
          <w:p w:rsidRPr="003B2281" w:rsidR="0077513F" w:rsidP="003B2281" w:rsidRDefault="0077513F" w14:paraId="0D7566D2" w14:textId="77777777">
            <w:pPr>
              <w:autoSpaceDE w:val="0"/>
              <w:autoSpaceDN w:val="0"/>
              <w:adjustRightInd w:val="0"/>
              <w:rPr>
                <w:rFonts w:ascii="Arial" w:hAnsi="Arial" w:eastAsia="Calibri" w:cs="Arial"/>
                <w:sz w:val="22"/>
                <w:szCs w:val="22"/>
              </w:rPr>
            </w:pPr>
            <w:r w:rsidRPr="003B2281">
              <w:rPr>
                <w:rFonts w:ascii="Arial" w:hAnsi="Arial" w:eastAsia="Calibri" w:cs="Arial"/>
                <w:sz w:val="22"/>
                <w:szCs w:val="22"/>
              </w:rPr>
              <w:t>N/A</w:t>
            </w:r>
          </w:p>
          <w:p w:rsidRPr="003B2281" w:rsidR="0077513F" w:rsidP="003B2281" w:rsidRDefault="0077513F" w14:paraId="4B1D477B" w14:textId="77777777">
            <w:pPr>
              <w:autoSpaceDE w:val="0"/>
              <w:autoSpaceDN w:val="0"/>
              <w:adjustRightInd w:val="0"/>
              <w:rPr>
                <w:rFonts w:ascii="Arial" w:hAnsi="Arial" w:eastAsia="Calibri" w:cs="Arial"/>
                <w:sz w:val="22"/>
                <w:szCs w:val="22"/>
              </w:rPr>
            </w:pPr>
          </w:p>
          <w:p w:rsidRPr="003B2281" w:rsidR="0077513F" w:rsidP="003B2281" w:rsidRDefault="0077513F" w14:paraId="65BE1F1D" w14:textId="77777777">
            <w:pPr>
              <w:autoSpaceDE w:val="0"/>
              <w:autoSpaceDN w:val="0"/>
              <w:adjustRightInd w:val="0"/>
              <w:rPr>
                <w:rFonts w:ascii="Arial" w:hAnsi="Arial" w:eastAsia="Calibri" w:cs="Arial"/>
                <w:sz w:val="22"/>
                <w:szCs w:val="22"/>
              </w:rPr>
            </w:pPr>
          </w:p>
        </w:tc>
      </w:tr>
      <w:tr w:rsidRPr="004C3A0B" w:rsidR="0077513F" w:rsidTr="003B2281" w14:paraId="63BE7EE0" w14:textId="77777777">
        <w:trPr>
          <w:trHeight w:val="606"/>
        </w:trPr>
        <w:tc>
          <w:tcPr>
            <w:tcW w:w="268" w:type="pct"/>
            <w:shd w:val="clear" w:color="auto" w:fill="F2F2F2"/>
            <w:vAlign w:val="center"/>
          </w:tcPr>
          <w:p w:rsidRPr="003B2281" w:rsidR="0077513F" w:rsidP="003B2281" w:rsidRDefault="0077513F" w14:paraId="029B61C8" w14:textId="77777777">
            <w:pPr>
              <w:autoSpaceDE w:val="0"/>
              <w:autoSpaceDN w:val="0"/>
              <w:adjustRightInd w:val="0"/>
              <w:jc w:val="center"/>
              <w:rPr>
                <w:rFonts w:ascii="Arial" w:hAnsi="Arial" w:eastAsia="Calibri" w:cs="Arial"/>
                <w:bCs/>
                <w:sz w:val="22"/>
                <w:szCs w:val="22"/>
              </w:rPr>
            </w:pPr>
            <w:r w:rsidRPr="003B2281">
              <w:rPr>
                <w:rFonts w:ascii="Arial" w:hAnsi="Arial" w:eastAsia="Calibri" w:cs="Arial"/>
                <w:bCs/>
                <w:sz w:val="22"/>
                <w:szCs w:val="22"/>
              </w:rPr>
              <w:t>26</w:t>
            </w:r>
          </w:p>
        </w:tc>
        <w:tc>
          <w:tcPr>
            <w:tcW w:w="3770" w:type="pct"/>
            <w:shd w:val="clear" w:color="auto" w:fill="F2F2F2"/>
          </w:tcPr>
          <w:p w:rsidRPr="003B2281" w:rsidR="0077513F" w:rsidP="003B2281" w:rsidRDefault="0077513F" w14:paraId="211EEB0A" w14:textId="77777777">
            <w:pPr>
              <w:autoSpaceDE w:val="0"/>
              <w:autoSpaceDN w:val="0"/>
              <w:adjustRightInd w:val="0"/>
              <w:rPr>
                <w:rFonts w:ascii="Arial" w:hAnsi="Arial" w:eastAsia="Calibri" w:cs="Arial"/>
                <w:color w:val="000000"/>
                <w:sz w:val="22"/>
                <w:szCs w:val="22"/>
              </w:rPr>
            </w:pPr>
            <w:r w:rsidRPr="003B2281">
              <w:rPr>
                <w:rFonts w:ascii="Arial" w:hAnsi="Arial" w:eastAsia="Calibri" w:cs="Arial"/>
                <w:bCs/>
                <w:sz w:val="22"/>
                <w:szCs w:val="22"/>
              </w:rPr>
              <w:t xml:space="preserve">Confirm that you have read the UWTSD guidance on data management (see </w:t>
            </w:r>
            <w:hyperlink w:history="1" r:id="rId48">
              <w:r w:rsidRPr="003B2281">
                <w:rPr>
                  <w:rStyle w:val="Hyperlink"/>
                  <w:rFonts w:ascii="Arial" w:hAnsi="Arial" w:eastAsia="Calibri" w:cs="Arial"/>
                  <w:color w:val="000000"/>
                  <w:sz w:val="22"/>
                  <w:szCs w:val="22"/>
                </w:rPr>
                <w:t>https://www.uwtsd.ac.uk/library/research-data-management/</w:t>
              </w:r>
            </w:hyperlink>
            <w:r w:rsidRPr="003B2281">
              <w:rPr>
                <w:rFonts w:ascii="Arial" w:hAnsi="Arial" w:eastAsia="Calibri" w:cs="Arial"/>
                <w:color w:val="000000"/>
                <w:sz w:val="22"/>
                <w:szCs w:val="22"/>
              </w:rPr>
              <w:t>)</w:t>
            </w:r>
          </w:p>
        </w:tc>
        <w:tc>
          <w:tcPr>
            <w:tcW w:w="473" w:type="pct"/>
            <w:shd w:val="clear" w:color="auto" w:fill="F2F2F2"/>
            <w:vAlign w:val="center"/>
          </w:tcPr>
          <w:p w:rsidRPr="003B2281" w:rsidR="0077513F" w:rsidP="003B2281" w:rsidRDefault="0077513F" w14:paraId="3218AEFD" w14:textId="77777777">
            <w:pPr>
              <w:autoSpaceDE w:val="0"/>
              <w:autoSpaceDN w:val="0"/>
              <w:adjustRightInd w:val="0"/>
              <w:jc w:val="center"/>
              <w:rPr>
                <w:rFonts w:ascii="Arial" w:hAnsi="Arial" w:eastAsia="Calibri" w:cs="Arial"/>
                <w:b/>
                <w:sz w:val="22"/>
                <w:szCs w:val="22"/>
              </w:rPr>
            </w:pPr>
            <w:r w:rsidRPr="003B2281">
              <w:rPr>
                <w:rFonts w:ascii="Arial" w:hAnsi="Arial" w:eastAsia="Calibri" w:cs="Arial"/>
                <w:b/>
                <w:sz w:val="22"/>
                <w:szCs w:val="22"/>
              </w:rPr>
              <w:t>YES</w:t>
            </w:r>
          </w:p>
        </w:tc>
        <w:tc>
          <w:tcPr>
            <w:tcW w:w="489" w:type="pct"/>
            <w:shd w:val="clear" w:color="auto" w:fill="BFBFBF"/>
            <w:vAlign w:val="center"/>
          </w:tcPr>
          <w:p w:rsidRPr="003B2281" w:rsidR="0077513F" w:rsidP="003B2281" w:rsidRDefault="0077513F" w14:paraId="601A7039"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r w:rsidRPr="004C3A0B" w:rsidR="0077513F" w:rsidTr="003B2281" w14:paraId="231363BE" w14:textId="77777777">
        <w:trPr>
          <w:trHeight w:val="632"/>
        </w:trPr>
        <w:tc>
          <w:tcPr>
            <w:tcW w:w="268" w:type="pct"/>
            <w:shd w:val="clear" w:color="auto" w:fill="F2F2F2"/>
            <w:vAlign w:val="center"/>
          </w:tcPr>
          <w:p w:rsidRPr="003B2281" w:rsidR="0077513F" w:rsidP="003B2281" w:rsidRDefault="0077513F" w14:paraId="67F78040" w14:textId="77777777">
            <w:pPr>
              <w:autoSpaceDE w:val="0"/>
              <w:autoSpaceDN w:val="0"/>
              <w:adjustRightInd w:val="0"/>
              <w:jc w:val="center"/>
              <w:rPr>
                <w:rFonts w:ascii="Arial" w:hAnsi="Arial" w:eastAsia="Calibri" w:cs="Arial"/>
                <w:bCs/>
                <w:sz w:val="22"/>
                <w:szCs w:val="22"/>
              </w:rPr>
            </w:pPr>
            <w:r w:rsidRPr="003B2281">
              <w:rPr>
                <w:rFonts w:ascii="Arial" w:hAnsi="Arial" w:eastAsia="Calibri" w:cs="Arial"/>
                <w:bCs/>
                <w:sz w:val="22"/>
                <w:szCs w:val="22"/>
              </w:rPr>
              <w:t>27</w:t>
            </w:r>
          </w:p>
        </w:tc>
        <w:tc>
          <w:tcPr>
            <w:tcW w:w="3770" w:type="pct"/>
            <w:shd w:val="clear" w:color="auto" w:fill="F2F2F2"/>
          </w:tcPr>
          <w:p w:rsidRPr="003B2281" w:rsidR="0077513F" w:rsidP="003B2281" w:rsidRDefault="0077513F" w14:paraId="14515E77" w14:textId="77777777">
            <w:pPr>
              <w:autoSpaceDE w:val="0"/>
              <w:autoSpaceDN w:val="0"/>
              <w:adjustRightInd w:val="0"/>
              <w:rPr>
                <w:rFonts w:ascii="Arial" w:hAnsi="Arial" w:eastAsia="Calibri" w:cs="Arial"/>
                <w:sz w:val="22"/>
                <w:szCs w:val="22"/>
              </w:rPr>
            </w:pPr>
            <w:r w:rsidRPr="003B2281">
              <w:rPr>
                <w:rFonts w:ascii="Arial" w:hAnsi="Arial" w:eastAsia="Calibri" w:cs="Arial"/>
                <w:bCs/>
                <w:sz w:val="22"/>
                <w:szCs w:val="22"/>
              </w:rPr>
              <w:t>Confirm that you are aware that you need to keep all data until after your research has completed or the end of your funding</w:t>
            </w:r>
          </w:p>
        </w:tc>
        <w:tc>
          <w:tcPr>
            <w:tcW w:w="473" w:type="pct"/>
            <w:shd w:val="clear" w:color="auto" w:fill="F2F2F2"/>
            <w:vAlign w:val="center"/>
          </w:tcPr>
          <w:p w:rsidRPr="003B2281" w:rsidR="0077513F" w:rsidP="003B2281" w:rsidRDefault="0077513F" w14:paraId="732BD454" w14:textId="77777777">
            <w:pPr>
              <w:autoSpaceDE w:val="0"/>
              <w:autoSpaceDN w:val="0"/>
              <w:adjustRightInd w:val="0"/>
              <w:jc w:val="center"/>
              <w:rPr>
                <w:rFonts w:ascii="Arial" w:hAnsi="Arial" w:eastAsia="Calibri" w:cs="Arial"/>
                <w:b/>
                <w:sz w:val="22"/>
                <w:szCs w:val="22"/>
              </w:rPr>
            </w:pPr>
            <w:r w:rsidRPr="003B2281">
              <w:rPr>
                <w:rFonts w:ascii="Arial" w:hAnsi="Arial" w:eastAsia="Calibri" w:cs="Arial"/>
                <w:b/>
                <w:sz w:val="22"/>
                <w:szCs w:val="22"/>
              </w:rPr>
              <w:t>YES</w:t>
            </w:r>
          </w:p>
        </w:tc>
        <w:tc>
          <w:tcPr>
            <w:tcW w:w="489" w:type="pct"/>
            <w:shd w:val="clear" w:color="auto" w:fill="BFBFBF"/>
            <w:vAlign w:val="center"/>
          </w:tcPr>
          <w:p w:rsidRPr="003B2281" w:rsidR="0077513F" w:rsidP="003B2281" w:rsidRDefault="0077513F" w14:paraId="3F9BBF88" w14:textId="77777777">
            <w:pPr>
              <w:autoSpaceDE w:val="0"/>
              <w:autoSpaceDN w:val="0"/>
              <w:adjustRightInd w:val="0"/>
              <w:jc w:val="center"/>
              <w:rPr>
                <w:rFonts w:ascii="Arial" w:hAnsi="Arial" w:eastAsia="Calibri" w:cs="Arial"/>
                <w:sz w:val="22"/>
                <w:szCs w:val="22"/>
              </w:rPr>
            </w:pPr>
            <w:r w:rsidRPr="003B2281">
              <w:rPr>
                <w:rFonts w:hint="eastAsia" w:ascii="MS Gothic" w:hAnsi="MS Gothic" w:eastAsia="MS Gothic" w:cs="Arial"/>
                <w:sz w:val="22"/>
                <w:szCs w:val="22"/>
              </w:rPr>
              <w:t>☑</w:t>
            </w:r>
          </w:p>
        </w:tc>
      </w:tr>
    </w:tbl>
    <w:p w:rsidR="0077513F" w:rsidP="003B2281" w:rsidRDefault="0077513F" w14:paraId="6AFAB436" w14:textId="77777777">
      <w:pPr>
        <w:rPr>
          <w:rFonts w:ascii="Arial" w:hAnsi="Arial" w:cs="Arial"/>
          <w:b/>
          <w:bCs/>
          <w:sz w:val="22"/>
          <w:szCs w:val="22"/>
        </w:rPr>
      </w:pPr>
    </w:p>
    <w:p w:rsidR="0077513F" w:rsidP="003B2281" w:rsidRDefault="0077513F" w14:paraId="042C5D41" w14:textId="77777777">
      <w:pPr>
        <w:rPr>
          <w:rFonts w:ascii="Arial" w:hAnsi="Arial" w:cs="Arial"/>
          <w:b/>
          <w:bCs/>
          <w:sz w:val="22"/>
          <w:szCs w:val="22"/>
        </w:rPr>
      </w:pPr>
    </w:p>
    <w:p w:rsidRPr="00354F34" w:rsidR="0077513F" w:rsidP="003B2281" w:rsidRDefault="0077513F" w14:paraId="496DE686"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438"/>
        <w:gridCol w:w="2348"/>
        <w:gridCol w:w="3816"/>
        <w:gridCol w:w="1694"/>
      </w:tblGrid>
      <w:tr w:rsidRPr="004C3A0B" w:rsidR="0077513F" w:rsidTr="003B2281" w14:paraId="000DECF2" w14:textId="77777777">
        <w:trPr>
          <w:trHeight w:val="1807"/>
        </w:trPr>
        <w:tc>
          <w:tcPr>
            <w:tcW w:w="264" w:type="pct"/>
            <w:shd w:val="clear" w:color="auto" w:fill="F2F2F2"/>
            <w:vAlign w:val="center"/>
          </w:tcPr>
          <w:p w:rsidRPr="004C3A0B" w:rsidR="0077513F" w:rsidP="003B2281" w:rsidRDefault="0077513F" w14:paraId="4D2E12B8" w14:textId="77777777">
            <w:pPr>
              <w:jc w:val="center"/>
              <w:rPr>
                <w:rFonts w:ascii="Arial" w:hAnsi="Arial" w:cs="Arial"/>
                <w:sz w:val="22"/>
                <w:szCs w:val="22"/>
              </w:rPr>
            </w:pPr>
          </w:p>
        </w:tc>
        <w:tc>
          <w:tcPr>
            <w:tcW w:w="4736" w:type="pct"/>
            <w:gridSpan w:val="3"/>
            <w:shd w:val="clear" w:color="auto" w:fill="F2F2F2"/>
            <w:vAlign w:val="center"/>
          </w:tcPr>
          <w:p w:rsidRPr="004C3A0B" w:rsidR="0077513F" w:rsidP="003B2281" w:rsidRDefault="0077513F" w14:paraId="2BAF2016"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77513F" w:rsidP="003B2281" w:rsidRDefault="0077513F" w14:paraId="308F224F" w14:textId="77777777">
            <w:pPr>
              <w:jc w:val="both"/>
              <w:rPr>
                <w:rFonts w:ascii="Arial" w:hAnsi="Arial" w:cs="Arial"/>
                <w:b/>
                <w:bCs/>
                <w:color w:val="000000"/>
                <w:sz w:val="22"/>
                <w:szCs w:val="22"/>
              </w:rPr>
            </w:pPr>
          </w:p>
          <w:p w:rsidRPr="004C3A0B" w:rsidR="0077513F" w:rsidP="003B2281" w:rsidRDefault="0077513F" w14:paraId="09D72BEB"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49">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77513F" w:rsidTr="003B2281" w14:paraId="2361DBC3" w14:textId="77777777">
        <w:trPr>
          <w:trHeight w:val="657"/>
        </w:trPr>
        <w:tc>
          <w:tcPr>
            <w:tcW w:w="264" w:type="pct"/>
            <w:tcBorders>
              <w:top w:val="single" w:color="auto" w:sz="4" w:space="0"/>
              <w:left w:val="single" w:color="auto" w:sz="4" w:space="0"/>
              <w:bottom w:val="single" w:color="auto" w:sz="4" w:space="0"/>
              <w:right w:val="single" w:color="auto" w:sz="4" w:space="0"/>
            </w:tcBorders>
            <w:shd w:val="clear" w:color="auto" w:fill="F2F2F2"/>
            <w:vAlign w:val="center"/>
          </w:tcPr>
          <w:p w:rsidRPr="00BC301B" w:rsidR="0077513F" w:rsidP="003B2281" w:rsidRDefault="0077513F" w14:paraId="39507054"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1415" w:type="pct"/>
            <w:tcBorders>
              <w:top w:val="single" w:color="auto" w:sz="4" w:space="0"/>
              <w:left w:val="single" w:color="auto" w:sz="4" w:space="0"/>
              <w:bottom w:val="single" w:color="auto" w:sz="4" w:space="0"/>
              <w:right w:val="single" w:color="auto" w:sz="4" w:space="0"/>
            </w:tcBorders>
            <w:shd w:val="clear" w:color="auto" w:fill="F2F2F2"/>
            <w:vAlign w:val="center"/>
          </w:tcPr>
          <w:p w:rsidRPr="004C3A0B" w:rsidR="0077513F" w:rsidP="003B2281" w:rsidRDefault="0077513F" w14:paraId="301E28E8"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2300" w:type="pct"/>
            <w:tcBorders>
              <w:left w:val="single" w:color="auto" w:sz="4" w:space="0"/>
            </w:tcBorders>
            <w:vAlign w:val="center"/>
          </w:tcPr>
          <w:p w:rsidRPr="004C3A0B" w:rsidR="0077513F" w:rsidP="003B2281" w:rsidRDefault="0077513F" w14:paraId="7E6CDC60" w14:textId="77777777">
            <w:pPr>
              <w:spacing w:before="100" w:beforeAutospacing="1" w:after="100" w:afterAutospacing="1"/>
              <w:rPr>
                <w:rFonts w:ascii="Arial" w:hAnsi="Arial" w:cs="Arial"/>
                <w:sz w:val="22"/>
                <w:szCs w:val="22"/>
              </w:rPr>
            </w:pPr>
            <w:r>
              <w:rPr>
                <w:rFonts w:ascii="Arial" w:hAnsi="Arial" w:cs="Arial"/>
                <w:sz w:val="22"/>
                <w:szCs w:val="22"/>
              </w:rPr>
              <w:t>N.</w:t>
            </w:r>
            <w:proofErr w:type="gramStart"/>
            <w:r>
              <w:rPr>
                <w:rFonts w:ascii="Arial" w:hAnsi="Arial" w:cs="Arial"/>
                <w:sz w:val="22"/>
                <w:szCs w:val="22"/>
              </w:rPr>
              <w:t>J.BEVAN</w:t>
            </w:r>
            <w:proofErr w:type="gramEnd"/>
          </w:p>
        </w:tc>
        <w:tc>
          <w:tcPr>
            <w:tcW w:w="1021" w:type="pct"/>
            <w:vAlign w:val="center"/>
          </w:tcPr>
          <w:p w:rsidR="0077513F" w:rsidP="003B2281" w:rsidRDefault="0077513F" w14:paraId="447A8EE0"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11/11/2022</w:t>
            </w:r>
          </w:p>
          <w:p w:rsidRPr="004C3A0B" w:rsidR="0077513F" w:rsidP="003B2281" w:rsidRDefault="0077513F" w14:paraId="5E6D6F63" w14:textId="77777777">
            <w:pPr>
              <w:spacing w:before="100" w:beforeAutospacing="1" w:after="100" w:afterAutospacing="1"/>
              <w:rPr>
                <w:rFonts w:ascii="Arial" w:hAnsi="Arial" w:cs="Arial"/>
                <w:sz w:val="22"/>
                <w:szCs w:val="22"/>
              </w:rPr>
            </w:pPr>
          </w:p>
        </w:tc>
      </w:tr>
    </w:tbl>
    <w:p w:rsidRPr="004C3A0B" w:rsidR="0077513F" w:rsidP="003B2281" w:rsidRDefault="0077513F" w14:paraId="7B969857" w14:textId="77777777">
      <w:pPr>
        <w:rPr>
          <w:rFonts w:ascii="Arial" w:hAnsi="Arial" w:cs="Arial"/>
          <w:sz w:val="22"/>
          <w:szCs w:val="22"/>
        </w:rPr>
      </w:pPr>
    </w:p>
    <w:p w:rsidRPr="004C3A0B" w:rsidR="0077513F" w:rsidP="003B2281" w:rsidRDefault="0077513F" w14:paraId="60D6F38F" w14:textId="77777777">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07"/>
        <w:gridCol w:w="2397"/>
        <w:gridCol w:w="3610"/>
        <w:gridCol w:w="1682"/>
      </w:tblGrid>
      <w:tr w:rsidRPr="004C3A0B" w:rsidR="0077513F" w:rsidTr="003B2281" w14:paraId="1A96E34A" w14:textId="77777777">
        <w:trPr>
          <w:trHeight w:val="346"/>
        </w:trPr>
        <w:tc>
          <w:tcPr>
            <w:tcW w:w="365" w:type="pct"/>
            <w:shd w:val="clear" w:color="auto" w:fill="F2F2F2"/>
            <w:vAlign w:val="center"/>
          </w:tcPr>
          <w:p w:rsidRPr="004C3A0B" w:rsidR="0077513F" w:rsidP="003B2281" w:rsidRDefault="0077513F" w14:paraId="1BC03362" w14:textId="77777777">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rsidRPr="004C3A0B" w:rsidR="0077513F" w:rsidP="003B2281" w:rsidRDefault="0077513F" w14:paraId="4513AA99" w14:textId="77777777">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77513F" w:rsidP="003B2281" w:rsidRDefault="0077513F" w14:paraId="32104285" w14:textId="77777777">
            <w:pPr>
              <w:pStyle w:val="ListParagraph"/>
              <w:ind w:left="0"/>
              <w:rPr>
                <w:rFonts w:ascii="Arial" w:hAnsi="Arial" w:cs="Arial"/>
              </w:rPr>
            </w:pPr>
            <w:r>
              <w:rPr>
                <w:rFonts w:ascii="Arial" w:hAnsi="Arial" w:cs="Arial"/>
              </w:rPr>
              <w:t>Ken Dicks</w:t>
            </w:r>
          </w:p>
        </w:tc>
        <w:tc>
          <w:tcPr>
            <w:tcW w:w="1014" w:type="pct"/>
            <w:vMerge w:val="restart"/>
          </w:tcPr>
          <w:p w:rsidRPr="004C3A0B" w:rsidR="0077513F" w:rsidP="003B2281" w:rsidRDefault="0077513F" w14:paraId="6C57C980" w14:textId="77777777">
            <w:pPr>
              <w:pStyle w:val="ListParagraph"/>
              <w:ind w:left="0"/>
              <w:rPr>
                <w:rFonts w:ascii="Arial" w:hAnsi="Arial" w:cs="Arial"/>
              </w:rPr>
            </w:pPr>
            <w:r w:rsidRPr="004C3A0B">
              <w:rPr>
                <w:rFonts w:ascii="Arial" w:hAnsi="Arial" w:cs="Arial"/>
                <w:b/>
                <w:bCs/>
              </w:rPr>
              <w:t>Date:</w:t>
            </w:r>
            <w:r>
              <w:rPr>
                <w:rFonts w:ascii="Arial" w:hAnsi="Arial" w:cs="Arial"/>
                <w:b/>
                <w:bCs/>
              </w:rPr>
              <w:t xml:space="preserve"> 08/11/2022</w:t>
            </w:r>
          </w:p>
        </w:tc>
      </w:tr>
      <w:tr w:rsidRPr="004C3A0B" w:rsidR="0077513F" w:rsidTr="003B2281" w14:paraId="6395F777" w14:textId="77777777">
        <w:trPr>
          <w:trHeight w:val="347"/>
        </w:trPr>
        <w:tc>
          <w:tcPr>
            <w:tcW w:w="365" w:type="pct"/>
            <w:shd w:val="clear" w:color="auto" w:fill="F2F2F2"/>
            <w:vAlign w:val="center"/>
          </w:tcPr>
          <w:p w:rsidRPr="004C3A0B" w:rsidR="0077513F" w:rsidP="003B2281" w:rsidRDefault="0077513F" w14:paraId="73999762" w14:textId="77777777">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rsidRPr="004C3A0B" w:rsidR="0077513F" w:rsidP="003B2281" w:rsidRDefault="0077513F" w14:paraId="3F6D6C16" w14:textId="7777777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77513F" w:rsidP="003B2281" w:rsidRDefault="0077513F" w14:paraId="0FE634FD" w14:textId="77777777">
            <w:pPr>
              <w:pStyle w:val="ListParagraph"/>
              <w:ind w:left="0"/>
              <w:rPr>
                <w:rFonts w:ascii="Arial" w:hAnsi="Arial" w:cs="Arial"/>
              </w:rPr>
            </w:pPr>
          </w:p>
          <w:p w:rsidRPr="004C3A0B" w:rsidR="0077513F" w:rsidP="003B2281" w:rsidRDefault="00C55790" w14:paraId="62A1F980" w14:textId="77777777">
            <w:pPr>
              <w:pStyle w:val="ListParagraph"/>
              <w:ind w:left="0"/>
              <w:rPr>
                <w:rFonts w:ascii="Arial" w:hAnsi="Arial" w:cs="Arial"/>
              </w:rPr>
            </w:pPr>
            <w:r w:rsidRPr="003B2281">
              <w:rPr>
                <w:rFonts w:ascii="Arial" w:hAnsi="Arial" w:cs="Arial"/>
                <w:noProof/>
              </w:rPr>
              <w:drawing>
                <wp:inline distT="0" distB="0" distL="0" distR="0" wp14:anchorId="754D645C" wp14:editId="07777777">
                  <wp:extent cx="733425" cy="36195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733425" cy="361950"/>
                          </a:xfrm>
                          <a:prstGeom prst="rect">
                            <a:avLst/>
                          </a:prstGeom>
                          <a:noFill/>
                          <a:ln>
                            <a:noFill/>
                          </a:ln>
                        </pic:spPr>
                      </pic:pic>
                    </a:graphicData>
                  </a:graphic>
                </wp:inline>
              </w:drawing>
            </w:r>
          </w:p>
        </w:tc>
        <w:tc>
          <w:tcPr>
            <w:tcW w:w="1014" w:type="pct"/>
            <w:vMerge/>
            <w:vAlign w:val="center"/>
          </w:tcPr>
          <w:p w:rsidRPr="004C3A0B" w:rsidR="0077513F" w:rsidP="003B2281" w:rsidRDefault="0077513F" w14:paraId="300079F4" w14:textId="77777777">
            <w:pPr>
              <w:pStyle w:val="ListParagraph"/>
              <w:ind w:left="0"/>
              <w:rPr>
                <w:rFonts w:ascii="Arial" w:hAnsi="Arial" w:cs="Arial"/>
              </w:rPr>
            </w:pPr>
          </w:p>
        </w:tc>
      </w:tr>
    </w:tbl>
    <w:p w:rsidRPr="004C3A0B" w:rsidR="0077513F" w:rsidP="003B2281" w:rsidRDefault="0077513F" w14:paraId="299D8616" w14:textId="77777777">
      <w:pPr>
        <w:rPr>
          <w:rFonts w:ascii="Arial" w:hAnsi="Arial" w:cs="Arial"/>
          <w:sz w:val="22"/>
          <w:szCs w:val="22"/>
        </w:rPr>
      </w:pPr>
    </w:p>
    <w:p w:rsidR="0077513F" w:rsidP="003B2281" w:rsidRDefault="0077513F" w14:paraId="6E4652D4" w14:textId="77777777">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08"/>
        <w:gridCol w:w="2398"/>
        <w:gridCol w:w="3612"/>
        <w:gridCol w:w="1681"/>
      </w:tblGrid>
      <w:tr w:rsidRPr="004C3A0B" w:rsidR="0077513F" w:rsidTr="003B2281" w14:paraId="315F66B0" w14:textId="77777777">
        <w:trPr>
          <w:trHeight w:val="346"/>
        </w:trPr>
        <w:tc>
          <w:tcPr>
            <w:tcW w:w="366" w:type="pct"/>
            <w:shd w:val="clear" w:color="auto" w:fill="F2F2F2"/>
            <w:vAlign w:val="center"/>
          </w:tcPr>
          <w:p w:rsidR="0077513F" w:rsidP="003B2281" w:rsidRDefault="0077513F" w14:paraId="7CD048C6" w14:textId="77777777">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rsidRPr="004C3A0B" w:rsidR="0077513F" w:rsidP="003B2281" w:rsidRDefault="0077513F" w14:paraId="293B64B6" w14:textId="77777777">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77513F" w:rsidP="003B2281" w:rsidRDefault="0077513F" w14:paraId="491D2769" w14:textId="77777777">
            <w:pPr>
              <w:pStyle w:val="ListParagraph"/>
              <w:ind w:left="0"/>
              <w:rPr>
                <w:rFonts w:ascii="Arial" w:hAnsi="Arial" w:cs="Arial"/>
              </w:rPr>
            </w:pPr>
          </w:p>
        </w:tc>
        <w:tc>
          <w:tcPr>
            <w:tcW w:w="1013" w:type="pct"/>
            <w:vMerge w:val="restart"/>
          </w:tcPr>
          <w:p w:rsidRPr="004C3A0B" w:rsidR="0077513F" w:rsidP="003B2281" w:rsidRDefault="0077513F" w14:paraId="3101716D" w14:textId="77777777">
            <w:pPr>
              <w:pStyle w:val="ListParagraph"/>
              <w:ind w:left="0"/>
              <w:rPr>
                <w:rFonts w:ascii="Arial" w:hAnsi="Arial" w:cs="Arial"/>
              </w:rPr>
            </w:pPr>
            <w:r w:rsidRPr="004C3A0B">
              <w:rPr>
                <w:rFonts w:ascii="Arial" w:hAnsi="Arial" w:cs="Arial"/>
                <w:b/>
                <w:bCs/>
              </w:rPr>
              <w:t>Date:</w:t>
            </w:r>
          </w:p>
        </w:tc>
      </w:tr>
      <w:tr w:rsidRPr="004C3A0B" w:rsidR="0077513F" w:rsidTr="003B2281" w14:paraId="1B805995" w14:textId="77777777">
        <w:trPr>
          <w:trHeight w:val="347"/>
        </w:trPr>
        <w:tc>
          <w:tcPr>
            <w:tcW w:w="366" w:type="pct"/>
            <w:shd w:val="clear" w:color="auto" w:fill="F2F2F2"/>
            <w:vAlign w:val="center"/>
          </w:tcPr>
          <w:p w:rsidRPr="004C3A0B" w:rsidR="0077513F" w:rsidP="003B2281" w:rsidRDefault="0077513F" w14:paraId="5090736E" w14:textId="77777777">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rsidRPr="004C3A0B" w:rsidR="0077513F" w:rsidP="003B2281" w:rsidRDefault="0077513F" w14:paraId="46032B70" w14:textId="7777777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77513F" w:rsidP="003B2281" w:rsidRDefault="0077513F" w14:paraId="6F5CD9ED" w14:textId="77777777">
            <w:pPr>
              <w:pStyle w:val="ListParagraph"/>
              <w:ind w:left="0"/>
              <w:rPr>
                <w:rFonts w:ascii="Arial" w:hAnsi="Arial" w:cs="Arial"/>
              </w:rPr>
            </w:pPr>
          </w:p>
          <w:p w:rsidRPr="004C3A0B" w:rsidR="0077513F" w:rsidP="003B2281" w:rsidRDefault="0077513F" w14:paraId="4EF7FBD7" w14:textId="77777777">
            <w:pPr>
              <w:pStyle w:val="ListParagraph"/>
              <w:ind w:left="0"/>
              <w:rPr>
                <w:rFonts w:ascii="Arial" w:hAnsi="Arial" w:cs="Arial"/>
              </w:rPr>
            </w:pPr>
          </w:p>
        </w:tc>
        <w:tc>
          <w:tcPr>
            <w:tcW w:w="1013" w:type="pct"/>
            <w:vMerge/>
            <w:vAlign w:val="center"/>
          </w:tcPr>
          <w:p w:rsidRPr="004C3A0B" w:rsidR="0077513F" w:rsidP="003B2281" w:rsidRDefault="0077513F" w14:paraId="740C982E" w14:textId="77777777">
            <w:pPr>
              <w:pStyle w:val="ListParagraph"/>
              <w:ind w:left="0"/>
              <w:rPr>
                <w:rFonts w:ascii="Arial" w:hAnsi="Arial" w:cs="Arial"/>
              </w:rPr>
            </w:pPr>
          </w:p>
        </w:tc>
      </w:tr>
    </w:tbl>
    <w:p w:rsidR="0077513F" w:rsidP="003B2281" w:rsidRDefault="0077513F" w14:paraId="15C78039" w14:textId="77777777">
      <w:pPr>
        <w:rPr>
          <w:rFonts w:ascii="Arial" w:hAnsi="Arial" w:cs="Arial"/>
          <w:b/>
          <w:sz w:val="22"/>
          <w:szCs w:val="22"/>
        </w:rPr>
      </w:pPr>
    </w:p>
    <w:p w:rsidRPr="004C3A0B" w:rsidR="0077513F" w:rsidP="003B2281" w:rsidRDefault="0077513F" w14:paraId="14C196A1"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4"/>
        <w:gridCol w:w="7762"/>
      </w:tblGrid>
      <w:tr w:rsidRPr="004C3A0B" w:rsidR="0077513F" w:rsidTr="003B2281" w14:paraId="2EA789A6" w14:textId="77777777">
        <w:trPr>
          <w:trHeight w:val="491"/>
        </w:trPr>
        <w:tc>
          <w:tcPr>
            <w:tcW w:w="322" w:type="pct"/>
            <w:shd w:val="clear" w:color="auto" w:fill="BFBFBF"/>
            <w:vAlign w:val="center"/>
          </w:tcPr>
          <w:p w:rsidRPr="003B2281" w:rsidR="0077513F" w:rsidP="003B2281" w:rsidRDefault="0077513F" w14:paraId="1F49E596" w14:textId="77777777">
            <w:pPr>
              <w:jc w:val="center"/>
              <w:rPr>
                <w:rFonts w:ascii="Arial" w:hAnsi="Arial" w:eastAsia="MS Gothic" w:cs="Arial"/>
                <w:sz w:val="22"/>
                <w:szCs w:val="22"/>
              </w:rPr>
            </w:pPr>
            <w:r w:rsidRPr="003B2281">
              <w:rPr>
                <w:rFonts w:hint="eastAsia" w:ascii="MS Gothic" w:hAnsi="MS Gothic" w:eastAsia="MS Gothic" w:cs="Arial"/>
                <w:sz w:val="22"/>
                <w:szCs w:val="22"/>
              </w:rPr>
              <w:t>☑</w:t>
            </w:r>
          </w:p>
        </w:tc>
        <w:tc>
          <w:tcPr>
            <w:tcW w:w="4678" w:type="pct"/>
            <w:shd w:val="clear" w:color="auto" w:fill="auto"/>
            <w:vAlign w:val="center"/>
          </w:tcPr>
          <w:p w:rsidRPr="003B2281" w:rsidR="0077513F" w:rsidP="003B2281" w:rsidRDefault="0077513F" w14:paraId="79BCA5A8" w14:textId="77777777">
            <w:pPr>
              <w:rPr>
                <w:rFonts w:ascii="Arial" w:hAnsi="Arial" w:eastAsia="MS Gothic" w:cs="Arial"/>
                <w:bCs/>
                <w:sz w:val="22"/>
                <w:szCs w:val="22"/>
              </w:rPr>
            </w:pPr>
            <w:r w:rsidRPr="003B2281">
              <w:rPr>
                <w:rFonts w:ascii="Arial" w:hAnsi="Arial" w:eastAsia="MS Gothic" w:cs="Arial"/>
                <w:bCs/>
                <w:sz w:val="22"/>
                <w:szCs w:val="22"/>
              </w:rPr>
              <w:t>I have read the guidance notes supplied before completing the form.</w:t>
            </w:r>
          </w:p>
        </w:tc>
      </w:tr>
      <w:tr w:rsidRPr="004C3A0B" w:rsidR="0077513F" w:rsidTr="003B2281" w14:paraId="6D017ABE" w14:textId="77777777">
        <w:trPr>
          <w:trHeight w:val="413"/>
        </w:trPr>
        <w:tc>
          <w:tcPr>
            <w:tcW w:w="322" w:type="pct"/>
            <w:shd w:val="clear" w:color="auto" w:fill="BFBFBF"/>
            <w:vAlign w:val="center"/>
          </w:tcPr>
          <w:p w:rsidRPr="003B2281" w:rsidR="0077513F" w:rsidP="003B2281" w:rsidRDefault="0077513F" w14:paraId="78B0A3EB" w14:textId="77777777">
            <w:pPr>
              <w:jc w:val="center"/>
              <w:rPr>
                <w:rFonts w:ascii="Arial" w:hAnsi="Arial" w:eastAsia="MS Gothic" w:cs="Arial"/>
                <w:sz w:val="22"/>
                <w:szCs w:val="22"/>
              </w:rPr>
            </w:pPr>
            <w:r w:rsidRPr="003B2281">
              <w:rPr>
                <w:rFonts w:hint="eastAsia" w:ascii="MS Gothic" w:hAnsi="MS Gothic" w:eastAsia="MS Gothic" w:cs="Arial"/>
                <w:sz w:val="22"/>
                <w:szCs w:val="22"/>
              </w:rPr>
              <w:t>☑</w:t>
            </w:r>
          </w:p>
        </w:tc>
        <w:tc>
          <w:tcPr>
            <w:tcW w:w="4678" w:type="pct"/>
            <w:shd w:val="clear" w:color="auto" w:fill="auto"/>
            <w:vAlign w:val="center"/>
          </w:tcPr>
          <w:p w:rsidRPr="003B2281" w:rsidR="0077513F" w:rsidP="003B2281" w:rsidRDefault="0077513F" w14:paraId="0CF55DAA" w14:textId="77777777">
            <w:pPr>
              <w:rPr>
                <w:rFonts w:ascii="Arial" w:hAnsi="Arial" w:eastAsia="Calibri" w:cs="Arial"/>
                <w:sz w:val="22"/>
                <w:szCs w:val="22"/>
              </w:rPr>
            </w:pPr>
            <w:r w:rsidRPr="003B2281">
              <w:rPr>
                <w:rFonts w:ascii="Arial" w:hAnsi="Arial" w:eastAsia="Calibri" w:cs="Arial"/>
                <w:sz w:val="22"/>
                <w:szCs w:val="22"/>
              </w:rPr>
              <w:t xml:space="preserve">I have completed </w:t>
            </w:r>
            <w:r w:rsidRPr="003B2281">
              <w:rPr>
                <w:rFonts w:ascii="Arial" w:hAnsi="Arial" w:eastAsia="Calibri" w:cs="Arial"/>
                <w:b/>
                <w:sz w:val="22"/>
                <w:szCs w:val="22"/>
              </w:rPr>
              <w:t>ALL RELEVANT</w:t>
            </w:r>
            <w:r w:rsidRPr="003B2281">
              <w:rPr>
                <w:rFonts w:ascii="Arial" w:hAnsi="Arial" w:eastAsia="Calibri" w:cs="Arial"/>
                <w:sz w:val="22"/>
                <w:szCs w:val="22"/>
              </w:rPr>
              <w:t xml:space="preserve"> sections of the form in full.</w:t>
            </w:r>
          </w:p>
        </w:tc>
      </w:tr>
      <w:tr w:rsidRPr="004C3A0B" w:rsidR="0077513F" w:rsidTr="003B2281" w14:paraId="2992FF12" w14:textId="77777777">
        <w:trPr>
          <w:trHeight w:val="419"/>
        </w:trPr>
        <w:tc>
          <w:tcPr>
            <w:tcW w:w="322" w:type="pct"/>
            <w:shd w:val="clear" w:color="auto" w:fill="BFBFBF"/>
            <w:vAlign w:val="center"/>
          </w:tcPr>
          <w:p w:rsidRPr="003B2281" w:rsidR="0077513F" w:rsidP="003B2281" w:rsidRDefault="0077513F" w14:paraId="7F81BE28" w14:textId="77777777">
            <w:pPr>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678" w:type="pct"/>
            <w:shd w:val="clear" w:color="auto" w:fill="auto"/>
            <w:vAlign w:val="center"/>
          </w:tcPr>
          <w:p w:rsidRPr="003B2281" w:rsidR="0077513F" w:rsidP="003B2281" w:rsidRDefault="0077513F" w14:paraId="2B9CD763" w14:textId="77777777">
            <w:pPr>
              <w:rPr>
                <w:rFonts w:ascii="Arial" w:hAnsi="Arial" w:eastAsia="Calibri" w:cs="Arial"/>
                <w:sz w:val="22"/>
                <w:szCs w:val="22"/>
              </w:rPr>
            </w:pPr>
            <w:r w:rsidRPr="003B2281">
              <w:rPr>
                <w:rFonts w:ascii="Arial" w:hAnsi="Arial" w:eastAsia="Calibri" w:cs="Arial"/>
                <w:sz w:val="22"/>
                <w:szCs w:val="22"/>
              </w:rPr>
              <w:t>I confirm that the research activity has received approval in principle</w:t>
            </w:r>
          </w:p>
        </w:tc>
      </w:tr>
      <w:tr w:rsidRPr="004C3A0B" w:rsidR="0077513F" w:rsidTr="003B2281" w14:paraId="44449104" w14:textId="77777777">
        <w:trPr>
          <w:trHeight w:val="492"/>
        </w:trPr>
        <w:tc>
          <w:tcPr>
            <w:tcW w:w="322" w:type="pct"/>
            <w:shd w:val="clear" w:color="auto" w:fill="BFBFBF"/>
            <w:vAlign w:val="center"/>
          </w:tcPr>
          <w:p w:rsidRPr="003B2281" w:rsidR="0077513F" w:rsidP="003B2281" w:rsidRDefault="0077513F" w14:paraId="4B21DBF2" w14:textId="77777777">
            <w:pPr>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678" w:type="pct"/>
            <w:shd w:val="clear" w:color="auto" w:fill="auto"/>
            <w:vAlign w:val="center"/>
          </w:tcPr>
          <w:p w:rsidRPr="003B2281" w:rsidR="0077513F" w:rsidP="003B2281" w:rsidRDefault="0077513F" w14:paraId="59B3F4E1" w14:textId="77777777">
            <w:pPr>
              <w:rPr>
                <w:rFonts w:ascii="Arial" w:hAnsi="Arial" w:eastAsia="Calibri" w:cs="Arial"/>
                <w:sz w:val="22"/>
                <w:szCs w:val="22"/>
              </w:rPr>
            </w:pPr>
            <w:r w:rsidRPr="003B2281">
              <w:rPr>
                <w:rFonts w:ascii="Arial" w:hAnsi="Arial" w:eastAsia="Calibri" w:cs="Arial"/>
                <w:sz w:val="22"/>
                <w:szCs w:val="22"/>
              </w:rPr>
              <w:t>I have attached a copy of final/interim approval from external organisation (</w:t>
            </w:r>
            <w:r w:rsidRPr="003B2281">
              <w:rPr>
                <w:rFonts w:ascii="Arial" w:hAnsi="Arial" w:eastAsia="Calibri" w:cs="Arial"/>
                <w:b/>
                <w:sz w:val="22"/>
                <w:szCs w:val="22"/>
              </w:rPr>
              <w:t>where appropriate</w:t>
            </w:r>
            <w:r w:rsidRPr="003B2281">
              <w:rPr>
                <w:rFonts w:ascii="Arial" w:hAnsi="Arial" w:eastAsia="Calibri" w:cs="Arial"/>
                <w:sz w:val="22"/>
                <w:szCs w:val="22"/>
              </w:rPr>
              <w:t>)</w:t>
            </w:r>
          </w:p>
        </w:tc>
      </w:tr>
      <w:tr w:rsidRPr="004C3A0B" w:rsidR="0077513F" w:rsidTr="003B2281" w14:paraId="459F7340" w14:textId="77777777">
        <w:trPr>
          <w:trHeight w:val="720"/>
        </w:trPr>
        <w:tc>
          <w:tcPr>
            <w:tcW w:w="322" w:type="pct"/>
            <w:shd w:val="clear" w:color="auto" w:fill="BFBFBF"/>
            <w:vAlign w:val="center"/>
          </w:tcPr>
          <w:p w:rsidRPr="003B2281" w:rsidR="0077513F" w:rsidP="003B2281" w:rsidRDefault="0077513F" w14:paraId="74AF2FC4" w14:textId="77777777">
            <w:pPr>
              <w:jc w:val="center"/>
              <w:rPr>
                <w:rFonts w:ascii="Arial" w:hAnsi="Arial" w:eastAsia="Calibri" w:cs="Arial"/>
                <w:sz w:val="22"/>
                <w:szCs w:val="22"/>
              </w:rPr>
            </w:pPr>
            <w:r w:rsidRPr="003B2281">
              <w:rPr>
                <w:rFonts w:hint="eastAsia" w:ascii="MS Gothic" w:hAnsi="MS Gothic" w:eastAsia="MS Gothic" w:cs="Arial"/>
                <w:sz w:val="22"/>
                <w:szCs w:val="22"/>
              </w:rPr>
              <w:lastRenderedPageBreak/>
              <w:t>☐</w:t>
            </w:r>
          </w:p>
        </w:tc>
        <w:tc>
          <w:tcPr>
            <w:tcW w:w="4678" w:type="pct"/>
            <w:shd w:val="clear" w:color="auto" w:fill="auto"/>
            <w:vAlign w:val="center"/>
          </w:tcPr>
          <w:p w:rsidRPr="003B2281" w:rsidR="0077513F" w:rsidP="003B2281" w:rsidRDefault="0077513F" w14:paraId="2D29D0B1" w14:textId="77777777">
            <w:pPr>
              <w:rPr>
                <w:rFonts w:ascii="Arial" w:hAnsi="Arial" w:eastAsia="Calibri" w:cs="Arial"/>
                <w:sz w:val="22"/>
                <w:szCs w:val="22"/>
              </w:rPr>
            </w:pPr>
            <w:r w:rsidRPr="003B2281">
              <w:rPr>
                <w:rFonts w:ascii="Arial" w:hAnsi="Arial" w:eastAsia="Calibri" w:cs="Arial"/>
                <w:sz w:val="22"/>
                <w:szCs w:val="22"/>
              </w:rPr>
              <w:t xml:space="preserve">I have attached a full risk assessment (where </w:t>
            </w:r>
            <w:proofErr w:type="gramStart"/>
            <w:r w:rsidRPr="003B2281">
              <w:rPr>
                <w:rFonts w:ascii="Arial" w:hAnsi="Arial" w:eastAsia="Calibri" w:cs="Arial"/>
                <w:sz w:val="22"/>
                <w:szCs w:val="22"/>
              </w:rPr>
              <w:t xml:space="preserve">appropriate)  </w:t>
            </w:r>
            <w:r w:rsidRPr="003B2281">
              <w:rPr>
                <w:rFonts w:ascii="Arial" w:hAnsi="Arial" w:eastAsia="Calibri" w:cs="Arial"/>
                <w:i/>
                <w:sz w:val="22"/>
                <w:szCs w:val="22"/>
              </w:rPr>
              <w:t>ONLY</w:t>
            </w:r>
            <w:proofErr w:type="gramEnd"/>
            <w:r w:rsidRPr="003B2281">
              <w:rPr>
                <w:rFonts w:ascii="Arial" w:hAnsi="Arial" w:eastAsia="Calibri" w:cs="Arial"/>
                <w:i/>
                <w:sz w:val="22"/>
                <w:szCs w:val="22"/>
              </w:rPr>
              <w:t xml:space="preserve"> TICK IF YOU HAVE</w:t>
            </w:r>
            <w:r w:rsidRPr="003B2281">
              <w:rPr>
                <w:rFonts w:ascii="Arial" w:hAnsi="Arial" w:eastAsia="Calibri" w:cs="Arial"/>
                <w:b/>
                <w:i/>
                <w:sz w:val="22"/>
                <w:szCs w:val="22"/>
              </w:rPr>
              <w:t xml:space="preserve"> ATTACHED A FULL RISK ASSESSMENT</w:t>
            </w:r>
          </w:p>
        </w:tc>
      </w:tr>
      <w:tr w:rsidRPr="004C3A0B" w:rsidR="0077513F" w:rsidTr="003B2281" w14:paraId="3BA67D2F" w14:textId="77777777">
        <w:trPr>
          <w:trHeight w:val="858"/>
        </w:trPr>
        <w:tc>
          <w:tcPr>
            <w:tcW w:w="322" w:type="pct"/>
            <w:shd w:val="clear" w:color="auto" w:fill="BFBFBF"/>
            <w:vAlign w:val="center"/>
          </w:tcPr>
          <w:p w:rsidRPr="003B2281" w:rsidR="0077513F" w:rsidP="003B2281" w:rsidRDefault="0077513F" w14:paraId="3858C8A5" w14:textId="77777777">
            <w:pPr>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678" w:type="pct"/>
            <w:shd w:val="clear" w:color="auto" w:fill="auto"/>
            <w:vAlign w:val="center"/>
          </w:tcPr>
          <w:p w:rsidRPr="003B2281" w:rsidR="0077513F" w:rsidP="003B2281" w:rsidRDefault="0077513F" w14:paraId="6390704D" w14:textId="77777777">
            <w:pPr>
              <w:rPr>
                <w:rFonts w:ascii="Arial" w:hAnsi="Arial" w:eastAsia="Calibri" w:cs="Arial"/>
                <w:sz w:val="22"/>
                <w:szCs w:val="22"/>
              </w:rPr>
            </w:pPr>
            <w:r w:rsidRPr="003B2281">
              <w:rPr>
                <w:rFonts w:ascii="Arial" w:hAnsi="Arial" w:eastAsia="Calibri" w:cs="Arial"/>
                <w:sz w:val="22"/>
                <w:szCs w:val="22"/>
              </w:rPr>
              <w:t xml:space="preserve">I understand that it is my responsibility to ensure that the </w:t>
            </w:r>
            <w:proofErr w:type="gramStart"/>
            <w:r w:rsidRPr="003B2281">
              <w:rPr>
                <w:rFonts w:ascii="Arial" w:hAnsi="Arial" w:eastAsia="Calibri" w:cs="Arial"/>
                <w:sz w:val="22"/>
                <w:szCs w:val="22"/>
              </w:rPr>
              <w:t>above named</w:t>
            </w:r>
            <w:proofErr w:type="gramEnd"/>
            <w:r w:rsidRPr="003B2281">
              <w:rPr>
                <w:rFonts w:ascii="Arial" w:hAnsi="Arial" w:eastAsia="Calibri" w:cs="Arial"/>
                <w:sz w:val="22"/>
                <w:szCs w:val="22"/>
              </w:rPr>
              <w:t xml:space="preserve"> research activity will meet the University’s Research Ethics and Integrity Code of Practice.</w:t>
            </w:r>
          </w:p>
        </w:tc>
      </w:tr>
      <w:tr w:rsidRPr="004C3A0B" w:rsidR="0077513F" w:rsidTr="003B2281" w14:paraId="311A8AC6" w14:textId="77777777">
        <w:trPr>
          <w:trHeight w:val="969"/>
        </w:trPr>
        <w:tc>
          <w:tcPr>
            <w:tcW w:w="322" w:type="pct"/>
            <w:shd w:val="clear" w:color="auto" w:fill="BFBFBF"/>
            <w:vAlign w:val="center"/>
          </w:tcPr>
          <w:p w:rsidRPr="003B2281" w:rsidR="0077513F" w:rsidP="003B2281" w:rsidRDefault="0077513F" w14:paraId="3B9F1806" w14:textId="77777777">
            <w:pPr>
              <w:jc w:val="center"/>
              <w:rPr>
                <w:rFonts w:ascii="Arial" w:hAnsi="Arial" w:eastAsia="Calibri" w:cs="Arial"/>
                <w:sz w:val="22"/>
                <w:szCs w:val="22"/>
              </w:rPr>
            </w:pPr>
            <w:r w:rsidRPr="003B2281">
              <w:rPr>
                <w:rFonts w:hint="eastAsia" w:ascii="MS Gothic" w:hAnsi="MS Gothic" w:eastAsia="MS Gothic" w:cs="Arial"/>
                <w:sz w:val="22"/>
                <w:szCs w:val="22"/>
              </w:rPr>
              <w:t>☑</w:t>
            </w:r>
          </w:p>
        </w:tc>
        <w:tc>
          <w:tcPr>
            <w:tcW w:w="4678" w:type="pct"/>
            <w:shd w:val="clear" w:color="auto" w:fill="auto"/>
            <w:vAlign w:val="center"/>
          </w:tcPr>
          <w:p w:rsidRPr="003B2281" w:rsidR="0077513F" w:rsidP="003B2281" w:rsidRDefault="0077513F" w14:paraId="68066F91" w14:textId="77777777">
            <w:pPr>
              <w:rPr>
                <w:rFonts w:ascii="Arial" w:hAnsi="Arial" w:eastAsia="Calibri" w:cs="Arial"/>
                <w:sz w:val="22"/>
                <w:szCs w:val="22"/>
              </w:rPr>
            </w:pPr>
            <w:r w:rsidRPr="003B2281">
              <w:rPr>
                <w:rFonts w:ascii="Arial" w:hAnsi="Arial" w:eastAsia="Calibri"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4C3A0B" w:rsidR="0077513F" w:rsidP="003B2281" w:rsidRDefault="0077513F" w14:paraId="527D639D"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77513F" w:rsidTr="003B2281" w14:paraId="75E38634" w14:textId="77777777">
        <w:tc>
          <w:tcPr>
            <w:tcW w:w="10485" w:type="dxa"/>
            <w:shd w:val="clear" w:color="auto" w:fill="D9D9D9"/>
          </w:tcPr>
          <w:p w:rsidRPr="004C3A0B" w:rsidR="0077513F" w:rsidP="003B2281" w:rsidRDefault="0077513F" w14:paraId="1693A195" w14:textId="77777777">
            <w:pPr>
              <w:rPr>
                <w:rFonts w:ascii="Arial" w:hAnsi="Arial" w:cs="Arial"/>
                <w:b/>
                <w:sz w:val="22"/>
                <w:szCs w:val="22"/>
              </w:rPr>
            </w:pPr>
            <w:r w:rsidRPr="004C3A0B">
              <w:rPr>
                <w:rFonts w:ascii="Arial" w:hAnsi="Arial" w:cs="Arial"/>
                <w:b/>
                <w:sz w:val="22"/>
                <w:szCs w:val="22"/>
              </w:rPr>
              <w:t>RESEARCH STUDENTS AND STAFF ONLY</w:t>
            </w:r>
          </w:p>
          <w:p w:rsidRPr="004C3A0B" w:rsidR="0077513F" w:rsidP="003B2281" w:rsidRDefault="0077513F" w14:paraId="74B3302E" w14:textId="7777777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w:history="1" r:id="rId5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77513F" w:rsidP="003B2281" w:rsidRDefault="0077513F" w14:paraId="22660B3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sz w:val="22"/>
                <w:szCs w:val="22"/>
              </w:rPr>
              <w:t>.</w:t>
            </w:r>
          </w:p>
        </w:tc>
      </w:tr>
      <w:tr w:rsidRPr="004C3A0B" w:rsidR="0077513F" w:rsidTr="003B2281" w14:paraId="0A22FA43" w14:textId="77777777">
        <w:tc>
          <w:tcPr>
            <w:tcW w:w="10485" w:type="dxa"/>
            <w:shd w:val="clear" w:color="auto" w:fill="D9D9D9"/>
          </w:tcPr>
          <w:p w:rsidRPr="004C3A0B" w:rsidR="0077513F" w:rsidP="003B2281" w:rsidRDefault="0077513F" w14:paraId="14F8B115"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77513F" w:rsidP="003B2281" w:rsidRDefault="0077513F" w14:paraId="5101B52C" w14:textId="77777777">
      <w:pPr>
        <w:tabs>
          <w:tab w:val="left" w:pos="5103"/>
        </w:tabs>
        <w:rPr>
          <w:rFonts w:ascii="Arial" w:hAnsi="Arial" w:cs="Arial"/>
          <w:bCs/>
          <w:sz w:val="22"/>
          <w:szCs w:val="22"/>
        </w:rPr>
      </w:pPr>
    </w:p>
    <w:p w:rsidRPr="00431025" w:rsidR="0077513F" w:rsidP="003B2281" w:rsidRDefault="0077513F" w14:paraId="1262F7A8" w14:textId="77777777">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52">
        <w:r w:rsidRPr="00431025">
          <w:rPr>
            <w:rStyle w:val="Hyperlink"/>
            <w:rFonts w:ascii="Arial" w:hAnsi="Arial" w:cs="Arial"/>
            <w:sz w:val="22"/>
            <w:szCs w:val="22"/>
          </w:rPr>
          <w:t>https://www.uwtsd.ac.uk/academic-office/appendices-and-forms/</w:t>
        </w:r>
      </w:hyperlink>
    </w:p>
    <w:p w:rsidR="00173EB5" w:rsidP="00173EB5" w:rsidRDefault="00173EB5" w14:paraId="3C8EC45C" w14:textId="77777777">
      <w:pPr>
        <w:spacing w:line="480" w:lineRule="auto"/>
        <w:rPr>
          <w:b/>
        </w:rPr>
      </w:pPr>
    </w:p>
    <w:p w:rsidR="00173EB5" w:rsidP="00173EB5" w:rsidRDefault="00173EB5" w14:paraId="326DC100" w14:textId="77777777">
      <w:pPr>
        <w:spacing w:line="480" w:lineRule="auto"/>
        <w:rPr>
          <w:b/>
        </w:rPr>
      </w:pPr>
    </w:p>
    <w:p w:rsidRPr="007F687D" w:rsidR="00173EB5" w:rsidP="00173EB5" w:rsidRDefault="00173EB5" w14:paraId="0A821549" w14:textId="77777777">
      <w:pPr>
        <w:spacing w:line="480" w:lineRule="auto"/>
        <w:rPr>
          <w:b/>
          <w:i/>
          <w:color w:val="FF0000"/>
        </w:rPr>
      </w:pPr>
      <w:r>
        <w:rPr>
          <w:b/>
        </w:rPr>
        <w:br w:type="page"/>
      </w:r>
    </w:p>
    <w:p w:rsidR="00173EB5" w:rsidP="00173EB5" w:rsidRDefault="00173EB5" w14:paraId="66FDCF4E" w14:textId="77777777">
      <w:pPr>
        <w:spacing w:line="480" w:lineRule="auto"/>
        <w:rPr>
          <w:b/>
        </w:rPr>
      </w:pPr>
    </w:p>
    <w:p w:rsidR="00173EB5" w:rsidP="00173EB5" w:rsidRDefault="00173EB5" w14:paraId="3BEE236D" w14:textId="77777777">
      <w:pPr>
        <w:spacing w:line="480" w:lineRule="auto"/>
        <w:rPr>
          <w:b/>
        </w:rPr>
      </w:pPr>
    </w:p>
    <w:p w:rsidR="00173EB5" w:rsidP="00424806" w:rsidRDefault="00173EB5" w14:paraId="0CCC0888" w14:textId="77777777">
      <w:pPr>
        <w:spacing w:line="480" w:lineRule="auto"/>
        <w:outlineLvl w:val="1"/>
        <w:rPr>
          <w:b/>
        </w:rPr>
      </w:pPr>
    </w:p>
    <w:p w:rsidR="00173EB5" w:rsidP="00173EB5" w:rsidRDefault="00173EB5" w14:paraId="4A990D24" w14:textId="77777777">
      <w:pPr>
        <w:spacing w:line="480" w:lineRule="auto"/>
        <w:rPr>
          <w:b/>
        </w:rPr>
      </w:pPr>
    </w:p>
    <w:p w:rsidR="00173EB5" w:rsidP="00173EB5" w:rsidRDefault="00173EB5" w14:paraId="603CC4DB" w14:textId="77777777">
      <w:pPr>
        <w:spacing w:line="480" w:lineRule="auto"/>
        <w:rPr>
          <w:b/>
        </w:rPr>
      </w:pPr>
    </w:p>
    <w:bookmarkEnd w:id="24"/>
    <w:p w:rsidRPr="00C26D16" w:rsidR="00C26D16" w:rsidP="005E060A" w:rsidRDefault="00C26D16" w14:paraId="5BAD3425" w14:textId="77777777">
      <w:pPr>
        <w:spacing w:line="480" w:lineRule="auto"/>
        <w:rPr>
          <w:b/>
        </w:rPr>
      </w:pPr>
    </w:p>
    <w:sectPr w:rsidRPr="00C26D16" w:rsidR="00C26D16">
      <w:pgSz w:w="11906" w:h="16838" w:orient="portrait"/>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A7C00" w:rsidRDefault="00FA7C00" w14:paraId="0C7D08AC" w14:textId="77777777">
      <w:r>
        <w:separator/>
      </w:r>
    </w:p>
  </w:endnote>
  <w:endnote w:type="continuationSeparator" w:id="0">
    <w:p w:rsidR="00FA7C00" w:rsidRDefault="00FA7C00" w14:paraId="37A3105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C4A4D" w:rsidP="00484755" w:rsidRDefault="006C4A4D" w14:paraId="53928121" w14:textId="77777777">
    <w:pPr>
      <w:pStyle w:val="Footer"/>
      <w:framePr w:wrap="around"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C4A4D" w:rsidRDefault="006C4A4D" w14:paraId="0477E57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C4A4D" w:rsidP="00484755" w:rsidRDefault="006C4A4D" w14:paraId="6360133C" w14:textId="77777777">
    <w:pPr>
      <w:pStyle w:val="Footer"/>
      <w:framePr w:wrap="around"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rsidR="006C4A4D" w:rsidRDefault="006C4A4D" w14:paraId="7DC8C08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A7C00" w:rsidRDefault="00FA7C00" w14:paraId="3FD9042A" w14:textId="77777777">
      <w:r>
        <w:separator/>
      </w:r>
    </w:p>
  </w:footnote>
  <w:footnote w:type="continuationSeparator" w:id="0">
    <w:p w:rsidR="00FA7C00" w:rsidRDefault="00FA7C00" w14:paraId="052D481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94FBC"/>
    <w:multiLevelType w:val="hybridMultilevel"/>
    <w:tmpl w:val="8BBE975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1F773E25"/>
    <w:multiLevelType w:val="hybridMultilevel"/>
    <w:tmpl w:val="A16091F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7B033C5"/>
    <w:multiLevelType w:val="hybridMultilevel"/>
    <w:tmpl w:val="76FE90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DB30E1"/>
    <w:multiLevelType w:val="hybridMultilevel"/>
    <w:tmpl w:val="C10676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3" w15:restartNumberingAfterBreak="0">
    <w:nsid w:val="779D17CD"/>
    <w:multiLevelType w:val="hybridMultilevel"/>
    <w:tmpl w:val="A9E2CD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89F497D"/>
    <w:multiLevelType w:val="hybridMultilevel"/>
    <w:tmpl w:val="2CDEB5B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4033977">
    <w:abstractNumId w:val="25"/>
  </w:num>
  <w:num w:numId="2" w16cid:durableId="137843660">
    <w:abstractNumId w:val="3"/>
  </w:num>
  <w:num w:numId="3" w16cid:durableId="241913705">
    <w:abstractNumId w:val="16"/>
  </w:num>
  <w:num w:numId="4" w16cid:durableId="831875053">
    <w:abstractNumId w:val="36"/>
  </w:num>
  <w:num w:numId="5" w16cid:durableId="851650719">
    <w:abstractNumId w:val="11"/>
  </w:num>
  <w:num w:numId="6" w16cid:durableId="419913606">
    <w:abstractNumId w:val="21"/>
  </w:num>
  <w:num w:numId="7" w16cid:durableId="1606185021">
    <w:abstractNumId w:val="31"/>
  </w:num>
  <w:num w:numId="8" w16cid:durableId="742217355">
    <w:abstractNumId w:val="4"/>
  </w:num>
  <w:num w:numId="9" w16cid:durableId="1268581972">
    <w:abstractNumId w:val="0"/>
  </w:num>
  <w:num w:numId="10" w16cid:durableId="1652441268">
    <w:abstractNumId w:val="33"/>
  </w:num>
  <w:num w:numId="11" w16cid:durableId="1952785919">
    <w:abstractNumId w:val="35"/>
  </w:num>
  <w:num w:numId="12" w16cid:durableId="1456871050">
    <w:abstractNumId w:val="14"/>
  </w:num>
  <w:num w:numId="13" w16cid:durableId="1329938448">
    <w:abstractNumId w:val="26"/>
  </w:num>
  <w:num w:numId="14" w16cid:durableId="1468012174">
    <w:abstractNumId w:val="5"/>
  </w:num>
  <w:num w:numId="15" w16cid:durableId="98187200">
    <w:abstractNumId w:val="32"/>
  </w:num>
  <w:num w:numId="16" w16cid:durableId="9610342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07901160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84273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3236777">
    <w:abstractNumId w:val="6"/>
  </w:num>
  <w:num w:numId="20" w16cid:durableId="1784035607">
    <w:abstractNumId w:val="10"/>
  </w:num>
  <w:num w:numId="21" w16cid:durableId="1477917618">
    <w:abstractNumId w:val="12"/>
  </w:num>
  <w:num w:numId="22" w16cid:durableId="1268853755">
    <w:abstractNumId w:val="29"/>
  </w:num>
  <w:num w:numId="23" w16cid:durableId="1807502691">
    <w:abstractNumId w:val="27"/>
  </w:num>
  <w:num w:numId="24" w16cid:durableId="86778495">
    <w:abstractNumId w:val="28"/>
  </w:num>
  <w:num w:numId="25" w16cid:durableId="353726247">
    <w:abstractNumId w:val="1"/>
  </w:num>
  <w:num w:numId="26" w16cid:durableId="2042509199">
    <w:abstractNumId w:val="8"/>
  </w:num>
  <w:num w:numId="27" w16cid:durableId="481237472">
    <w:abstractNumId w:val="9"/>
  </w:num>
  <w:num w:numId="28" w16cid:durableId="1684815387">
    <w:abstractNumId w:val="15"/>
  </w:num>
  <w:num w:numId="29" w16cid:durableId="1228297370">
    <w:abstractNumId w:val="18"/>
  </w:num>
  <w:num w:numId="30" w16cid:durableId="1844665641">
    <w:abstractNumId w:val="30"/>
  </w:num>
  <w:num w:numId="31" w16cid:durableId="996105467">
    <w:abstractNumId w:val="7"/>
  </w:num>
  <w:num w:numId="32" w16cid:durableId="1078097964">
    <w:abstractNumId w:val="19"/>
  </w:num>
  <w:num w:numId="33" w16cid:durableId="77604940">
    <w:abstractNumId w:val="24"/>
  </w:num>
  <w:num w:numId="34" w16cid:durableId="345987175">
    <w:abstractNumId w:val="2"/>
  </w:num>
  <w:num w:numId="35" w16cid:durableId="581568558">
    <w:abstractNumId w:val="13"/>
  </w:num>
  <w:num w:numId="36" w16cid:durableId="1864976945">
    <w:abstractNumId w:val="17"/>
  </w:num>
  <w:num w:numId="37" w16cid:durableId="59334809">
    <w:abstractNumId w:val="34"/>
  </w:num>
  <w:num w:numId="38" w16cid:durableId="411201527">
    <w:abstractNumId w:val="2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ctiveWritingStyle w:lang="en-GB" w:vendorID="64" w:dllVersion="0" w:nlCheck="1" w:checkStyle="0" w:appName="MSWord"/>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278A7"/>
    <w:rsid w:val="000332F8"/>
    <w:rsid w:val="00077CB4"/>
    <w:rsid w:val="000A0470"/>
    <w:rsid w:val="000B6CC4"/>
    <w:rsid w:val="000D683C"/>
    <w:rsid w:val="000F2FA7"/>
    <w:rsid w:val="00155C49"/>
    <w:rsid w:val="00173EB5"/>
    <w:rsid w:val="001870C1"/>
    <w:rsid w:val="001A006A"/>
    <w:rsid w:val="001A5AB7"/>
    <w:rsid w:val="001A7258"/>
    <w:rsid w:val="001C49A5"/>
    <w:rsid w:val="001D6BD8"/>
    <w:rsid w:val="001E293E"/>
    <w:rsid w:val="00215D96"/>
    <w:rsid w:val="00237536"/>
    <w:rsid w:val="002418A7"/>
    <w:rsid w:val="002B050A"/>
    <w:rsid w:val="002B0FD6"/>
    <w:rsid w:val="002B581F"/>
    <w:rsid w:val="002B6ACF"/>
    <w:rsid w:val="002C7535"/>
    <w:rsid w:val="002D50E0"/>
    <w:rsid w:val="002E1680"/>
    <w:rsid w:val="002F179A"/>
    <w:rsid w:val="00300386"/>
    <w:rsid w:val="003029A1"/>
    <w:rsid w:val="003347CF"/>
    <w:rsid w:val="003366DD"/>
    <w:rsid w:val="00341E9B"/>
    <w:rsid w:val="0034644F"/>
    <w:rsid w:val="0034ACE5"/>
    <w:rsid w:val="003628A4"/>
    <w:rsid w:val="00380616"/>
    <w:rsid w:val="00396265"/>
    <w:rsid w:val="003A6DA9"/>
    <w:rsid w:val="003B2281"/>
    <w:rsid w:val="003B38CA"/>
    <w:rsid w:val="003D322F"/>
    <w:rsid w:val="003D71EE"/>
    <w:rsid w:val="003F29C3"/>
    <w:rsid w:val="00412BB2"/>
    <w:rsid w:val="00424806"/>
    <w:rsid w:val="004317A6"/>
    <w:rsid w:val="00440E34"/>
    <w:rsid w:val="00476234"/>
    <w:rsid w:val="00484755"/>
    <w:rsid w:val="004A2E9F"/>
    <w:rsid w:val="004B7DF1"/>
    <w:rsid w:val="004C6A7C"/>
    <w:rsid w:val="004E19CB"/>
    <w:rsid w:val="00504A4E"/>
    <w:rsid w:val="00516DDC"/>
    <w:rsid w:val="0056423B"/>
    <w:rsid w:val="005C6BBB"/>
    <w:rsid w:val="005D3AB7"/>
    <w:rsid w:val="005D63D5"/>
    <w:rsid w:val="005D6A6F"/>
    <w:rsid w:val="005E060A"/>
    <w:rsid w:val="00604321"/>
    <w:rsid w:val="00606892"/>
    <w:rsid w:val="00640D95"/>
    <w:rsid w:val="006519E2"/>
    <w:rsid w:val="006C4A4D"/>
    <w:rsid w:val="006E2461"/>
    <w:rsid w:val="00724CBA"/>
    <w:rsid w:val="007324BE"/>
    <w:rsid w:val="0074472E"/>
    <w:rsid w:val="00750D0C"/>
    <w:rsid w:val="0077513F"/>
    <w:rsid w:val="0078013A"/>
    <w:rsid w:val="007B0B05"/>
    <w:rsid w:val="007B2C71"/>
    <w:rsid w:val="007D298A"/>
    <w:rsid w:val="007D36EA"/>
    <w:rsid w:val="007D440B"/>
    <w:rsid w:val="007F687D"/>
    <w:rsid w:val="00800D09"/>
    <w:rsid w:val="0083215B"/>
    <w:rsid w:val="00847F86"/>
    <w:rsid w:val="008500D8"/>
    <w:rsid w:val="008559F1"/>
    <w:rsid w:val="00855A19"/>
    <w:rsid w:val="00865854"/>
    <w:rsid w:val="00874476"/>
    <w:rsid w:val="0087519B"/>
    <w:rsid w:val="00885661"/>
    <w:rsid w:val="008978D1"/>
    <w:rsid w:val="008A5093"/>
    <w:rsid w:val="008A582A"/>
    <w:rsid w:val="008C763C"/>
    <w:rsid w:val="008F05B6"/>
    <w:rsid w:val="00905C3F"/>
    <w:rsid w:val="00914C93"/>
    <w:rsid w:val="00922CF9"/>
    <w:rsid w:val="00926380"/>
    <w:rsid w:val="0092B0C4"/>
    <w:rsid w:val="00951620"/>
    <w:rsid w:val="00995796"/>
    <w:rsid w:val="009C0C80"/>
    <w:rsid w:val="00A10E54"/>
    <w:rsid w:val="00A34A01"/>
    <w:rsid w:val="00A44906"/>
    <w:rsid w:val="00AC30C0"/>
    <w:rsid w:val="00AC5D3A"/>
    <w:rsid w:val="00AD5904"/>
    <w:rsid w:val="00AE2FD7"/>
    <w:rsid w:val="00B50D90"/>
    <w:rsid w:val="00B852A7"/>
    <w:rsid w:val="00BA7FED"/>
    <w:rsid w:val="00BC6579"/>
    <w:rsid w:val="00BD5554"/>
    <w:rsid w:val="00BE0ACE"/>
    <w:rsid w:val="00BE6090"/>
    <w:rsid w:val="00C045E9"/>
    <w:rsid w:val="00C26D16"/>
    <w:rsid w:val="00C47A6C"/>
    <w:rsid w:val="00C5179F"/>
    <w:rsid w:val="00C55790"/>
    <w:rsid w:val="00C82C1C"/>
    <w:rsid w:val="00CE48ED"/>
    <w:rsid w:val="00D74C4D"/>
    <w:rsid w:val="00DC2855"/>
    <w:rsid w:val="00DE7795"/>
    <w:rsid w:val="00DF0184"/>
    <w:rsid w:val="00DF23DD"/>
    <w:rsid w:val="00E05AC7"/>
    <w:rsid w:val="00E12D45"/>
    <w:rsid w:val="00E175EA"/>
    <w:rsid w:val="00E22DF1"/>
    <w:rsid w:val="00E55367"/>
    <w:rsid w:val="00E75466"/>
    <w:rsid w:val="00E929FD"/>
    <w:rsid w:val="00EB33C5"/>
    <w:rsid w:val="00F005DC"/>
    <w:rsid w:val="00F10C26"/>
    <w:rsid w:val="00F52CFB"/>
    <w:rsid w:val="00F61F9E"/>
    <w:rsid w:val="00F6445B"/>
    <w:rsid w:val="00F871EF"/>
    <w:rsid w:val="00FA2F54"/>
    <w:rsid w:val="00FA541E"/>
    <w:rsid w:val="00FA7C00"/>
    <w:rsid w:val="00FD657B"/>
    <w:rsid w:val="0112EDB1"/>
    <w:rsid w:val="01EBF7E9"/>
    <w:rsid w:val="023C1BDE"/>
    <w:rsid w:val="023C2494"/>
    <w:rsid w:val="033A0631"/>
    <w:rsid w:val="03D2C0D3"/>
    <w:rsid w:val="045122CE"/>
    <w:rsid w:val="052C68EC"/>
    <w:rsid w:val="053801D4"/>
    <w:rsid w:val="0573C556"/>
    <w:rsid w:val="05E45901"/>
    <w:rsid w:val="0643204B"/>
    <w:rsid w:val="06D30720"/>
    <w:rsid w:val="07A1A5EE"/>
    <w:rsid w:val="080358AA"/>
    <w:rsid w:val="08579D7D"/>
    <w:rsid w:val="086409AE"/>
    <w:rsid w:val="088E393E"/>
    <w:rsid w:val="089BA2B3"/>
    <w:rsid w:val="08D270EC"/>
    <w:rsid w:val="0906C4DF"/>
    <w:rsid w:val="0929114D"/>
    <w:rsid w:val="097C3C82"/>
    <w:rsid w:val="09DA2199"/>
    <w:rsid w:val="0A4F23FF"/>
    <w:rsid w:val="0A57B3F9"/>
    <w:rsid w:val="0A6A08A8"/>
    <w:rsid w:val="0AC5BBFC"/>
    <w:rsid w:val="0B28F547"/>
    <w:rsid w:val="0C3E65A1"/>
    <w:rsid w:val="0C7EAD5E"/>
    <w:rsid w:val="0D7C9347"/>
    <w:rsid w:val="0DCF2249"/>
    <w:rsid w:val="0DD9196F"/>
    <w:rsid w:val="0EF736ED"/>
    <w:rsid w:val="10A1817D"/>
    <w:rsid w:val="10C26E2C"/>
    <w:rsid w:val="10CCABFD"/>
    <w:rsid w:val="125A35E4"/>
    <w:rsid w:val="1335FE31"/>
    <w:rsid w:val="134E6816"/>
    <w:rsid w:val="13F60645"/>
    <w:rsid w:val="1403C1E1"/>
    <w:rsid w:val="147096E6"/>
    <w:rsid w:val="1492292C"/>
    <w:rsid w:val="14932A2F"/>
    <w:rsid w:val="14C58741"/>
    <w:rsid w:val="14EA3877"/>
    <w:rsid w:val="152F56A4"/>
    <w:rsid w:val="15B1CF68"/>
    <w:rsid w:val="15E3764A"/>
    <w:rsid w:val="15E9973B"/>
    <w:rsid w:val="17F2B0A8"/>
    <w:rsid w:val="1804F331"/>
    <w:rsid w:val="180CA41B"/>
    <w:rsid w:val="194DE038"/>
    <w:rsid w:val="1978783F"/>
    <w:rsid w:val="1AD3EFD0"/>
    <w:rsid w:val="1B2A516A"/>
    <w:rsid w:val="1BAA8E57"/>
    <w:rsid w:val="1BC3C958"/>
    <w:rsid w:val="1C70877D"/>
    <w:rsid w:val="1D09E9CA"/>
    <w:rsid w:val="1D2A7F59"/>
    <w:rsid w:val="1D4458E5"/>
    <w:rsid w:val="1D91CA77"/>
    <w:rsid w:val="1DDCF3E6"/>
    <w:rsid w:val="1E684B49"/>
    <w:rsid w:val="1FFDC28D"/>
    <w:rsid w:val="207BF9A7"/>
    <w:rsid w:val="20AF50F1"/>
    <w:rsid w:val="20E8A67F"/>
    <w:rsid w:val="212FE724"/>
    <w:rsid w:val="213E024C"/>
    <w:rsid w:val="2174C25D"/>
    <w:rsid w:val="21EF29DA"/>
    <w:rsid w:val="21FB5C40"/>
    <w:rsid w:val="2252A95D"/>
    <w:rsid w:val="22B06509"/>
    <w:rsid w:val="23398A4C"/>
    <w:rsid w:val="23546ADB"/>
    <w:rsid w:val="240288A0"/>
    <w:rsid w:val="2460E901"/>
    <w:rsid w:val="24E6C4A5"/>
    <w:rsid w:val="250F7DD8"/>
    <w:rsid w:val="25B512E0"/>
    <w:rsid w:val="25EFBE7E"/>
    <w:rsid w:val="25FCB962"/>
    <w:rsid w:val="26472136"/>
    <w:rsid w:val="2673E465"/>
    <w:rsid w:val="26B7493D"/>
    <w:rsid w:val="26FEEA79"/>
    <w:rsid w:val="26FF75F2"/>
    <w:rsid w:val="27915DF0"/>
    <w:rsid w:val="27C648F8"/>
    <w:rsid w:val="2820A6A1"/>
    <w:rsid w:val="2850FD27"/>
    <w:rsid w:val="29A53234"/>
    <w:rsid w:val="2A10AF8F"/>
    <w:rsid w:val="2AE91454"/>
    <w:rsid w:val="2B054160"/>
    <w:rsid w:val="2B524EFA"/>
    <w:rsid w:val="2D5879D9"/>
    <w:rsid w:val="2E173FB6"/>
    <w:rsid w:val="2E358A7C"/>
    <w:rsid w:val="2E7E291A"/>
    <w:rsid w:val="2FA91FBB"/>
    <w:rsid w:val="2FEE39E3"/>
    <w:rsid w:val="307670B0"/>
    <w:rsid w:val="307FAE96"/>
    <w:rsid w:val="30A2A525"/>
    <w:rsid w:val="30AC8E3B"/>
    <w:rsid w:val="30D0BD6E"/>
    <w:rsid w:val="30E7A5A2"/>
    <w:rsid w:val="319A1B2B"/>
    <w:rsid w:val="31C547AD"/>
    <w:rsid w:val="328DAD4F"/>
    <w:rsid w:val="329C93D7"/>
    <w:rsid w:val="32E0D15F"/>
    <w:rsid w:val="32FD4411"/>
    <w:rsid w:val="33248977"/>
    <w:rsid w:val="3359D1B0"/>
    <w:rsid w:val="337B178A"/>
    <w:rsid w:val="33CCD115"/>
    <w:rsid w:val="33E38B98"/>
    <w:rsid w:val="345984A0"/>
    <w:rsid w:val="349A03C6"/>
    <w:rsid w:val="34C6F577"/>
    <w:rsid w:val="34FCE86F"/>
    <w:rsid w:val="35584736"/>
    <w:rsid w:val="35A9F108"/>
    <w:rsid w:val="35DD5311"/>
    <w:rsid w:val="3606171B"/>
    <w:rsid w:val="36472529"/>
    <w:rsid w:val="368B1561"/>
    <w:rsid w:val="387F216C"/>
    <w:rsid w:val="388FC1D1"/>
    <w:rsid w:val="38C7A446"/>
    <w:rsid w:val="39B2A941"/>
    <w:rsid w:val="3A66780B"/>
    <w:rsid w:val="3ACA4BB2"/>
    <w:rsid w:val="3B231BD8"/>
    <w:rsid w:val="3B33723C"/>
    <w:rsid w:val="3B5E184C"/>
    <w:rsid w:val="3C49246B"/>
    <w:rsid w:val="3CA8AD2F"/>
    <w:rsid w:val="3CBA65B0"/>
    <w:rsid w:val="3CCBA48F"/>
    <w:rsid w:val="3D13F083"/>
    <w:rsid w:val="3D3BF182"/>
    <w:rsid w:val="3E2FAE81"/>
    <w:rsid w:val="3E438736"/>
    <w:rsid w:val="3E9EEAB4"/>
    <w:rsid w:val="3EAABE1E"/>
    <w:rsid w:val="3F7E654B"/>
    <w:rsid w:val="40A33FED"/>
    <w:rsid w:val="416CF1C8"/>
    <w:rsid w:val="418C91C1"/>
    <w:rsid w:val="42302A69"/>
    <w:rsid w:val="42E2BBDB"/>
    <w:rsid w:val="43088D97"/>
    <w:rsid w:val="4394E28A"/>
    <w:rsid w:val="43DCE705"/>
    <w:rsid w:val="44478F00"/>
    <w:rsid w:val="45E2BF34"/>
    <w:rsid w:val="4658B869"/>
    <w:rsid w:val="47BCE6A1"/>
    <w:rsid w:val="47F01A7F"/>
    <w:rsid w:val="48483B7B"/>
    <w:rsid w:val="48664DD3"/>
    <w:rsid w:val="48C209D4"/>
    <w:rsid w:val="48CBB8CE"/>
    <w:rsid w:val="497ABD9E"/>
    <w:rsid w:val="49C15A2F"/>
    <w:rsid w:val="4AD5604E"/>
    <w:rsid w:val="4AF3853E"/>
    <w:rsid w:val="4B10B3FE"/>
    <w:rsid w:val="4B6C8AF2"/>
    <w:rsid w:val="4BB37FED"/>
    <w:rsid w:val="4C4F44E4"/>
    <w:rsid w:val="4CAA6345"/>
    <w:rsid w:val="4D6616FF"/>
    <w:rsid w:val="4D72AC5E"/>
    <w:rsid w:val="4EA5F739"/>
    <w:rsid w:val="4F44A3EB"/>
    <w:rsid w:val="4FB15372"/>
    <w:rsid w:val="4FC9B186"/>
    <w:rsid w:val="504AF2E8"/>
    <w:rsid w:val="50F3CADF"/>
    <w:rsid w:val="517F0358"/>
    <w:rsid w:val="51D09286"/>
    <w:rsid w:val="5218E948"/>
    <w:rsid w:val="52398822"/>
    <w:rsid w:val="5253BFCC"/>
    <w:rsid w:val="53187364"/>
    <w:rsid w:val="531AD3B9"/>
    <w:rsid w:val="532A9124"/>
    <w:rsid w:val="536A6C72"/>
    <w:rsid w:val="53BB1BC6"/>
    <w:rsid w:val="547FA810"/>
    <w:rsid w:val="54C358FF"/>
    <w:rsid w:val="54C66185"/>
    <w:rsid w:val="54D50FC4"/>
    <w:rsid w:val="55083348"/>
    <w:rsid w:val="5571317A"/>
    <w:rsid w:val="57474E9C"/>
    <w:rsid w:val="57ECB145"/>
    <w:rsid w:val="585B9856"/>
    <w:rsid w:val="58DAE694"/>
    <w:rsid w:val="591CC49E"/>
    <w:rsid w:val="594CD0B4"/>
    <w:rsid w:val="59902A4D"/>
    <w:rsid w:val="5A18D03A"/>
    <w:rsid w:val="5A346E7D"/>
    <w:rsid w:val="5B2EA70A"/>
    <w:rsid w:val="5BDA2A99"/>
    <w:rsid w:val="5C23F0C8"/>
    <w:rsid w:val="5C4E011A"/>
    <w:rsid w:val="5C7AF9A3"/>
    <w:rsid w:val="5C8F0C31"/>
    <w:rsid w:val="5CD78EF5"/>
    <w:rsid w:val="5D3E9848"/>
    <w:rsid w:val="5D56A923"/>
    <w:rsid w:val="5D73809A"/>
    <w:rsid w:val="5DB5E663"/>
    <w:rsid w:val="5E4ADFAA"/>
    <w:rsid w:val="5EDF2FA6"/>
    <w:rsid w:val="60A0301E"/>
    <w:rsid w:val="610D5340"/>
    <w:rsid w:val="61B57088"/>
    <w:rsid w:val="61C8FB67"/>
    <w:rsid w:val="6210D209"/>
    <w:rsid w:val="62CC8AD6"/>
    <w:rsid w:val="62D112CA"/>
    <w:rsid w:val="63457A91"/>
    <w:rsid w:val="63948BD1"/>
    <w:rsid w:val="63AF44C8"/>
    <w:rsid w:val="6430713A"/>
    <w:rsid w:val="64860B88"/>
    <w:rsid w:val="6494A51A"/>
    <w:rsid w:val="650A1A49"/>
    <w:rsid w:val="65264498"/>
    <w:rsid w:val="65BF7414"/>
    <w:rsid w:val="666AE417"/>
    <w:rsid w:val="67115356"/>
    <w:rsid w:val="676136C0"/>
    <w:rsid w:val="6772342E"/>
    <w:rsid w:val="683A8F38"/>
    <w:rsid w:val="6871186F"/>
    <w:rsid w:val="68ECEE3C"/>
    <w:rsid w:val="695D6559"/>
    <w:rsid w:val="69AE3B9D"/>
    <w:rsid w:val="6BA112A5"/>
    <w:rsid w:val="6C151067"/>
    <w:rsid w:val="6C45AB01"/>
    <w:rsid w:val="6C4CC88E"/>
    <w:rsid w:val="6D1D5E97"/>
    <w:rsid w:val="6D26363D"/>
    <w:rsid w:val="6D26F5E7"/>
    <w:rsid w:val="6D30BD29"/>
    <w:rsid w:val="6D60E1B3"/>
    <w:rsid w:val="6DDCB257"/>
    <w:rsid w:val="6E424AB2"/>
    <w:rsid w:val="6F4CB129"/>
    <w:rsid w:val="6F7882B8"/>
    <w:rsid w:val="6F79A2DA"/>
    <w:rsid w:val="6FD4B45E"/>
    <w:rsid w:val="70AB4D2E"/>
    <w:rsid w:val="70EA601F"/>
    <w:rsid w:val="71145319"/>
    <w:rsid w:val="7261FF82"/>
    <w:rsid w:val="72DC2898"/>
    <w:rsid w:val="7305728D"/>
    <w:rsid w:val="74256AB5"/>
    <w:rsid w:val="7504C2DF"/>
    <w:rsid w:val="75F9D5B2"/>
    <w:rsid w:val="7622170D"/>
    <w:rsid w:val="76CCEF3C"/>
    <w:rsid w:val="7734A702"/>
    <w:rsid w:val="77EC4CF4"/>
    <w:rsid w:val="7815085D"/>
    <w:rsid w:val="7837F8DD"/>
    <w:rsid w:val="786D5324"/>
    <w:rsid w:val="792EC658"/>
    <w:rsid w:val="79626E47"/>
    <w:rsid w:val="79A77DA6"/>
    <w:rsid w:val="79B0D8BE"/>
    <w:rsid w:val="7A142EA8"/>
    <w:rsid w:val="7AC9EC13"/>
    <w:rsid w:val="7B3FDB98"/>
    <w:rsid w:val="7B856184"/>
    <w:rsid w:val="7BA53CCA"/>
    <w:rsid w:val="7C290800"/>
    <w:rsid w:val="7CA3C1FC"/>
    <w:rsid w:val="7D109701"/>
    <w:rsid w:val="7D5A5E5F"/>
    <w:rsid w:val="7D6C2A6E"/>
    <w:rsid w:val="7D76F9EA"/>
    <w:rsid w:val="7DCF56BF"/>
    <w:rsid w:val="7E2C2C77"/>
    <w:rsid w:val="7E4B0077"/>
    <w:rsid w:val="7E840ED5"/>
    <w:rsid w:val="7EE66DFB"/>
    <w:rsid w:val="7F00F377"/>
    <w:rsid w:val="7F14175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542B2D"/>
  <w15:chartTrackingRefBased/>
  <w15:docId w15:val="{F0926C0B-A277-498C-8784-EB00D487EF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lang w:val="en-GB" w:eastAsia="en-GB"/>
    </w:rPr>
  </w:style>
  <w:style w:type="paragraph" w:styleId="Heading1">
    <w:name w:val="heading 1"/>
    <w:basedOn w:val="Normal"/>
    <w:next w:val="Normal"/>
    <w:link w:val="Heading1Char"/>
    <w:uiPriority w:val="99"/>
    <w:qFormat/>
    <w:rsid w:val="0077513F"/>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77513F"/>
    <w:pPr>
      <w:keepNext/>
      <w:spacing w:before="240" w:after="60"/>
      <w:outlineLvl w:val="3"/>
    </w:pPr>
    <w:rPr>
      <w:b/>
      <w:bCs/>
      <w:sz w:val="28"/>
      <w:szCs w:val="28"/>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hAnsi="Calibri" w:eastAsia="Calibri"/>
      <w:sz w:val="22"/>
      <w:szCs w:val="22"/>
      <w:lang w:eastAsia="en-US"/>
    </w:rPr>
  </w:style>
  <w:style w:type="table" w:styleId="TableGrid">
    <w:name w:val="Table Grid"/>
    <w:basedOn w:val="TableNormal"/>
    <w:uiPriority w:val="59"/>
    <w:rsid w:val="003366DD"/>
    <w:rPr>
      <w:rFonts w:ascii="Calibri" w:hAnsi="Calibri" w:eastAsia="Calibri"/>
      <w:sz w:val="22"/>
      <w:szCs w:val="22"/>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3366DD"/>
    <w:pPr>
      <w:spacing w:before="100" w:beforeAutospacing="1" w:after="100" w:afterAutospacing="1"/>
    </w:pPr>
  </w:style>
  <w:style w:type="character" w:styleId="normaltextrun" w:customStyle="1">
    <w:name w:val="normaltextrun"/>
    <w:rsid w:val="003366DD"/>
  </w:style>
  <w:style w:type="character" w:styleId="eop" w:customStyle="1">
    <w:name w:val="eop"/>
    <w:rsid w:val="003366DD"/>
  </w:style>
  <w:style w:type="character" w:styleId="Heading3Char" w:customStyle="1">
    <w:name w:val="Heading 3 Char"/>
    <w:link w:val="Heading3"/>
    <w:uiPriority w:val="9"/>
    <w:semiHidden/>
    <w:rsid w:val="003366DD"/>
    <w:rPr>
      <w:rFonts w:ascii="Calibri Light" w:hAnsi="Calibri Light" w:eastAsia="Times New Roman"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styleId="HeaderChar" w:customStyle="1">
    <w:name w:val="Header Char"/>
    <w:link w:val="Header"/>
    <w:uiPriority w:val="99"/>
    <w:rsid w:val="00A34A01"/>
    <w:rPr>
      <w:sz w:val="24"/>
      <w:szCs w:val="24"/>
      <w:lang w:eastAsia="en-GB"/>
    </w:rPr>
  </w:style>
  <w:style w:type="paragraph" w:styleId="CommentText">
    <w:name w:val="annotation text"/>
    <w:basedOn w:val="Normal"/>
    <w:link w:val="CommentTextChar"/>
    <w:uiPriority w:val="99"/>
    <w:unhideWhenUsed/>
    <w:rsid w:val="005D63D5"/>
    <w:rPr>
      <w:sz w:val="20"/>
      <w:szCs w:val="20"/>
      <w:lang w:eastAsia="en-US"/>
    </w:rPr>
  </w:style>
  <w:style w:type="character" w:styleId="CommentTextChar" w:customStyle="1">
    <w:name w:val="Comment Text Char"/>
    <w:link w:val="CommentText"/>
    <w:uiPriority w:val="99"/>
    <w:rsid w:val="005D63D5"/>
    <w:rPr>
      <w:lang w:eastAsia="en-US"/>
    </w:rPr>
  </w:style>
  <w:style w:type="character" w:styleId="CommentReference">
    <w:name w:val="annotation reference"/>
    <w:uiPriority w:val="99"/>
    <w:unhideWhenUsed/>
    <w:rsid w:val="005D63D5"/>
    <w:rPr>
      <w:sz w:val="16"/>
      <w:szCs w:val="16"/>
    </w:rPr>
  </w:style>
  <w:style w:type="paragraph" w:styleId="CommentSubject">
    <w:name w:val="annotation subject"/>
    <w:basedOn w:val="CommentText"/>
    <w:next w:val="CommentText"/>
    <w:link w:val="CommentSubjectChar"/>
    <w:uiPriority w:val="99"/>
    <w:semiHidden/>
    <w:unhideWhenUsed/>
    <w:rsid w:val="0077513F"/>
    <w:rPr>
      <w:b/>
      <w:bCs/>
      <w:lang w:eastAsia="en-GB"/>
    </w:rPr>
  </w:style>
  <w:style w:type="character" w:styleId="CommentSubjectChar" w:customStyle="1">
    <w:name w:val="Comment Subject Char"/>
    <w:link w:val="CommentSubject"/>
    <w:uiPriority w:val="99"/>
    <w:semiHidden/>
    <w:rsid w:val="0077513F"/>
    <w:rPr>
      <w:b/>
      <w:bCs/>
      <w:lang w:eastAsia="en-GB"/>
    </w:rPr>
  </w:style>
  <w:style w:type="character" w:styleId="Heading1Char" w:customStyle="1">
    <w:name w:val="Heading 1 Char"/>
    <w:link w:val="Heading1"/>
    <w:uiPriority w:val="99"/>
    <w:rsid w:val="0077513F"/>
    <w:rPr>
      <w:b/>
      <w:bCs/>
      <w:sz w:val="22"/>
      <w:szCs w:val="22"/>
      <w:lang w:eastAsia="en-US"/>
    </w:rPr>
  </w:style>
  <w:style w:type="character" w:styleId="Heading4Char" w:customStyle="1">
    <w:name w:val="Heading 4 Char"/>
    <w:link w:val="Heading4"/>
    <w:uiPriority w:val="99"/>
    <w:rsid w:val="0077513F"/>
    <w:rPr>
      <w:b/>
      <w:bCs/>
      <w:sz w:val="28"/>
      <w:szCs w:val="28"/>
      <w:lang w:eastAsia="en-US"/>
    </w:rPr>
  </w:style>
  <w:style w:type="paragraph" w:styleId="BodyText2">
    <w:name w:val="Body Text 2"/>
    <w:basedOn w:val="Normal"/>
    <w:link w:val="BodyText2Char"/>
    <w:uiPriority w:val="99"/>
    <w:rsid w:val="0077513F"/>
    <w:pPr>
      <w:ind w:left="720" w:hanging="720"/>
    </w:pPr>
    <w:rPr>
      <w:b/>
      <w:bCs/>
      <w:sz w:val="22"/>
      <w:szCs w:val="22"/>
      <w:lang w:eastAsia="en-US"/>
    </w:rPr>
  </w:style>
  <w:style w:type="character" w:styleId="BodyText2Char" w:customStyle="1">
    <w:name w:val="Body Text 2 Char"/>
    <w:link w:val="BodyText2"/>
    <w:uiPriority w:val="99"/>
    <w:rsid w:val="0077513F"/>
    <w:rPr>
      <w:b/>
      <w:bCs/>
      <w:sz w:val="22"/>
      <w:szCs w:val="22"/>
      <w:lang w:eastAsia="en-US"/>
    </w:rPr>
  </w:style>
  <w:style w:type="paragraph" w:styleId="deannah1" w:customStyle="1">
    <w:name w:val="deannah1"/>
    <w:basedOn w:val="Normal"/>
    <w:uiPriority w:val="99"/>
    <w:rsid w:val="0077513F"/>
    <w:pPr>
      <w:keepNext/>
      <w:spacing w:after="240"/>
    </w:pPr>
    <w:rPr>
      <w:b/>
      <w:bCs/>
      <w:lang w:eastAsia="en-US"/>
    </w:rPr>
  </w:style>
  <w:style w:type="character" w:styleId="BalloonTextChar" w:customStyle="1">
    <w:name w:val="Balloon Text Char"/>
    <w:link w:val="BalloonText"/>
    <w:uiPriority w:val="99"/>
    <w:semiHidden/>
    <w:rsid w:val="0077513F"/>
    <w:rPr>
      <w:rFonts w:ascii="Tahoma" w:hAnsi="Tahoma" w:cs="Tahoma"/>
      <w:sz w:val="16"/>
      <w:szCs w:val="16"/>
      <w:lang w:eastAsia="en-GB"/>
    </w:rPr>
  </w:style>
  <w:style w:type="character" w:styleId="FollowedHyperlink">
    <w:name w:val="FollowedHyperlink"/>
    <w:uiPriority w:val="99"/>
    <w:semiHidden/>
    <w:rsid w:val="0077513F"/>
    <w:rPr>
      <w:color w:val="800080"/>
      <w:u w:val="single"/>
    </w:rPr>
  </w:style>
  <w:style w:type="character" w:styleId="FooterChar" w:customStyle="1">
    <w:name w:val="Footer Char"/>
    <w:link w:val="Footer"/>
    <w:uiPriority w:val="99"/>
    <w:rsid w:val="0077513F"/>
    <w:rPr>
      <w:sz w:val="24"/>
      <w:szCs w:val="24"/>
      <w:lang w:eastAsia="en-GB"/>
    </w:rPr>
  </w:style>
  <w:style w:type="paragraph" w:styleId="NormalWeb">
    <w:name w:val="Normal (Web)"/>
    <w:basedOn w:val="Normal"/>
    <w:uiPriority w:val="99"/>
    <w:rsid w:val="0077513F"/>
    <w:pPr>
      <w:spacing w:before="100" w:beforeAutospacing="1" w:after="100" w:afterAutospacing="1"/>
    </w:pPr>
  </w:style>
  <w:style w:type="character" w:styleId="Hyperlink1" w:customStyle="1">
    <w:name w:val="Hyperlink1"/>
    <w:uiPriority w:val="99"/>
    <w:rsid w:val="0077513F"/>
    <w:rPr>
      <w:color w:val="535353"/>
      <w:u w:val="single"/>
      <w:effect w:val="none"/>
    </w:rPr>
  </w:style>
  <w:style w:type="paragraph" w:styleId="NormalWeb1" w:customStyle="1">
    <w:name w:val="Normal (Web)1"/>
    <w:basedOn w:val="Normal"/>
    <w:uiPriority w:val="99"/>
    <w:rsid w:val="0077513F"/>
    <w:pPr>
      <w:spacing w:before="100" w:beforeAutospacing="1" w:after="300"/>
    </w:pPr>
  </w:style>
  <w:style w:type="character" w:styleId="Strong">
    <w:name w:val="Strong"/>
    <w:uiPriority w:val="22"/>
    <w:qFormat/>
    <w:rsid w:val="0077513F"/>
    <w:rPr>
      <w:b/>
      <w:bCs/>
    </w:rPr>
  </w:style>
  <w:style w:type="character" w:styleId="UnresolvedMention">
    <w:name w:val="Unresolved Mention"/>
    <w:uiPriority w:val="99"/>
    <w:semiHidden/>
    <w:unhideWhenUsed/>
    <w:rsid w:val="007751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738554602">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1851068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yperlink" Target="https://doi.org/10.1093/acprof:oso/9780195304091.001.0001" TargetMode="External" Id="rId26" /><Relationship Type="http://schemas.openxmlformats.org/officeDocument/2006/relationships/hyperlink" Target="https://www.cdc.gov/violenceprevention/aces/prevention.html" TargetMode="External" Id="rId21" /><Relationship Type="http://schemas.openxmlformats.org/officeDocument/2006/relationships/hyperlink" Target="https://doi.org/10.1093/pubmed/fdz158" TargetMode="External" Id="rId34" /><Relationship Type="http://schemas.openxmlformats.org/officeDocument/2006/relationships/hyperlink" Target="https://doi-org.ezproxy.uwtsd.ac.uk/10.1016/j.childyouth.2016.01.003" TargetMode="External" Id="rId4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47" /><Relationship Type="http://schemas.openxmlformats.org/officeDocument/2006/relationships/image" Target="media/image4.png" Id="rId50"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www.proquest.com/docview/205162229/3600BCEF2DC84DD6PQ/1?accountid=130472" TargetMode="External" Id="rId16" /><Relationship Type="http://schemas.openxmlformats.org/officeDocument/2006/relationships/hyperlink" Target="https://doi-org.ezproxy.uwtsd.ac.uk/10.1177/0973408216650954" TargetMode="External" Id="rId29" /><Relationship Type="http://schemas.openxmlformats.org/officeDocument/2006/relationships/footer" Target="footer2.xml" Id="rId11" /><Relationship Type="http://schemas.openxmlformats.org/officeDocument/2006/relationships/hyperlink" Target="https://www.healthline.com/health/causes-of-child-abuse" TargetMode="External" Id="rId32" /><Relationship Type="http://schemas.openxmlformats.org/officeDocument/2006/relationships/hyperlink" Target="https://mft.nhs.uk/rmch/services/camhs/young-people/adverse-childhood-experiences-aces-and-attachment/" TargetMode="External" Id="rId37" /><Relationship Type="http://schemas.openxmlformats.org/officeDocument/2006/relationships/hyperlink" Target="https://www.ons.gov.uk/peoplepopulationandcommunity/crimeandjustice/articles/abuseduringchildhood/findingsfromtheyearendingmarch2016crimesurveyforenglandandwales" TargetMode="External" Id="rId40" /><Relationship Type="http://schemas.openxmlformats.org/officeDocument/2006/relationships/image" Target="media/image3.jpeg" Id="rId45" /><Relationship Type="http://schemas.openxmlformats.org/officeDocument/2006/relationships/fontTable" Target="fontTable.xml" Id="rId53"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hyperlink" Target="https://doi.org/10.1016/j.chiabu.2020.104890" TargetMode="External" Id="rId19" /><Relationship Type="http://schemas.openxmlformats.org/officeDocument/2006/relationships/hyperlink" Target="https://www.justiceinspectorates.gov.uk/hmiprobation/research/the-evidence-base-probation/specific-types-of-delivery/electronic-monitoring/" TargetMode="External" Id="rId31" /><Relationship Type="http://schemas.openxmlformats.org/officeDocument/2006/relationships/hyperlink" Target="https://www.youngminds.org.uk/about-us/media-centre/press-releases/mental-health-waiting-times-harming-young-people/" TargetMode="External" Id="rId44" /><Relationship Type="http://schemas.openxmlformats.org/officeDocument/2006/relationships/hyperlink" Target="https://www.uwtsd.ac.uk/academic-office/appendices-and-forms/" TargetMode="External" Id="rId52"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cdc.gov/vitalsigns/aces/index.html" TargetMode="External" Id="rId22" /><Relationship Type="http://schemas.openxmlformats.org/officeDocument/2006/relationships/hyperlink" Target="https://doi-org.ezproxy.uwtsd.ac.uk/10.1016/j.chiabu.2020.104888" TargetMode="External" Id="rId27" /><Relationship Type="http://schemas.openxmlformats.org/officeDocument/2006/relationships/hyperlink" Target="https://www-jstor-org.ezproxy.uwtsd.ac.uk/stable/j.ctt1t895fv.7?seq=2" TargetMode="External" Id="rId30" /><Relationship Type="http://schemas.openxmlformats.org/officeDocument/2006/relationships/hyperlink" Target="https://web-p-ebscohost-com.ezproxy.uwtsd.ac.uk/ehost/ebookviewer/ebook/bmxlYmtfXzIyMzY1NzlfX0FO0?sid=6933a99f-c9c6-4fa0-8a6e-2addddfa1fce@redis&amp;vid=0&amp;format=EB&amp;lpid=lp_1&amp;rid=0" TargetMode="External" Id="rId43"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48" /><Relationship Type="http://schemas.openxmlformats.org/officeDocument/2006/relationships/image" Target="media/image1.png" Id="rId8" /><Relationship Type="http://schemas.openxmlformats.org/officeDocument/2006/relationships/hyperlink" Target="mailto:pgresearch@uwtsd.ac.uk" TargetMode="External" Id="rId51" /><Relationship Type="http://schemas.openxmlformats.org/officeDocument/2006/relationships/styles" Target="styles.xml" Id="rId3" /><Relationship Type="http://schemas.openxmlformats.org/officeDocument/2006/relationships/hyperlink" Target="https://www.proquest.com/docview/758676952?accountid=130472" TargetMode="External" Id="rId12" /><Relationship Type="http://schemas.openxmlformats.org/officeDocument/2006/relationships/hyperlink" Target="https://www.thelancet.com/action/showPdf?pii=S2468-2667%2821%2900024-4" TargetMode="External" Id="rId17" /><Relationship Type="http://schemas.openxmlformats.org/officeDocument/2006/relationships/hyperlink" Target="http://dx.doi.org/10.1016/j.physbeh.2011.08.019" TargetMode="External" Id="rId25" /><Relationship Type="http://schemas.openxmlformats.org/officeDocument/2006/relationships/hyperlink" Target="https://doi-org.ezproxy.uwtsd.ac.uk/10.1177/10775595221130737" TargetMode="External" Id="rId33" /><Relationship Type="http://schemas.openxmlformats.org/officeDocument/2006/relationships/hyperlink" Target="https://www.counselling-directory.org.uk/memberarticles/overcoming-overwhelming-childhood-experiences-aces" TargetMode="External" Id="rId38" /><Relationship Type="http://schemas.openxmlformats.org/officeDocument/2006/relationships/hyperlink" Target="file:///C:/Users/c.lohmann-hancock/AppData/Local/Microsoft/Windows/INetCache/REICoP-17-20-v3-Final.pdf" TargetMode="External" Id="rId46" /><Relationship Type="http://schemas.openxmlformats.org/officeDocument/2006/relationships/hyperlink" Target="https://www.healthscotland.scot/population-groups/children/adverse-childhood-experiences-aces/overview-of-aces" TargetMode="External" Id="rId41" /><Relationship Type="http://schemas.openxmlformats.org/officeDocument/2006/relationships/theme" Target="theme/theme1.xml" Id="rId54"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ezproxy.uwtsd.ac.uk/10.1080/19371918.2011.591629" TargetMode="External" Id="rId23" /><Relationship Type="http://schemas.openxmlformats.org/officeDocument/2006/relationships/hyperlink" Target="https://phw.nhs.wales/files/aces/the-prisoner-ace-survey/" TargetMode="External" Id="rId28" /><Relationship Type="http://schemas.openxmlformats.org/officeDocument/2006/relationships/hyperlink" Target="https://www.uwtsd.ac.uk/research/research-ethics/" TargetMode="External" Id="rId49" /><Relationship Type="http://schemas.openxmlformats.org/officeDocument/2006/relationships/hyperlink" Target="https://www.proquest.com/docview/1535387100/8D9B9720781C4780PQ/4?accountid=130472" TargetMode="External" Id="R3a0a0716ce1d4824" /><Relationship Type="http://schemas.openxmlformats.org/officeDocument/2006/relationships/hyperlink" Target="https://doi.org/10.1161/01.CIR.0000143074.54995.7F" TargetMode="External" Id="Rf9803bb2fdee4b23" /><Relationship Type="http://schemas.openxmlformats.org/officeDocument/2006/relationships/hyperlink" Target="https://doi.org/10.1038/nrn.2016.111" TargetMode="External" Id="R0eb1989b74924c5b" /><Relationship Type="http://schemas.openxmlformats.org/officeDocument/2006/relationships/hyperlink" Target="https://doi-org.ezproxy.uwtsd.ac.uk/10.1300/J012v17n01_05" TargetMode="External" Id="Rc2163033e36146af" /><Relationship Type="http://schemas.openxmlformats.org/officeDocument/2006/relationships/hyperlink" Target="https://ebookcentral.proquest.com/lib/trinity/detail.action?docID=5917637" TargetMode="External" Id="Reae4c3a93e91409b" /><Relationship Type="http://schemas.openxmlformats.org/officeDocument/2006/relationships/hyperlink" Target="https://www.barnardos.org.uk/what-we-do/support-for-parents-and-carers/child-abuse-and-harm/child-sexual-abuse-and-exploitation" TargetMode="External" Id="R796fc329482742eb" /><Relationship Type="http://schemas.openxmlformats.org/officeDocument/2006/relationships/hyperlink" Target="https://www.proquest.com/docview/1652830604?accountid=130472&amp;parentSessionId=GOaprPACyAqyiIW9AorCfL3rpl7Qr9%2FNRCI4y4hsiYo%3D&amp;pq-origsite=primo" TargetMode="External" Id="R53cb17a73906422e" /><Relationship Type="http://schemas.openxmlformats.org/officeDocument/2006/relationships/hyperlink" Target="https://www.ncbi.nlm.nih.gov/pmc/articles/PMC8996489/" TargetMode="External" Id="Rd3e872cf123a4953" /><Relationship Type="http://schemas.openxmlformats.org/officeDocument/2006/relationships/hyperlink" Target="https://doi.org/10.1016/j.biopsych.2017.07.009" TargetMode="External" Id="R7e1f15e5938e4f0c" /><Relationship Type="http://schemas.openxmlformats.org/officeDocument/2006/relationships/hyperlink" Target="https://www.proquest.com/docview/215090188/5E886BFA0E6A4885PQ/3?accountid=130472" TargetMode="External" Id="R743767090a844fda" /><Relationship Type="http://schemas.openxmlformats.org/officeDocument/2006/relationships/hyperlink" Target="https://doi-org.ezproxy.uwtsd.ac.uk/10.1080/13218719.2018.1506718" TargetMode="External" Id="R5f9fefb0e10741cd" /><Relationship Type="http://schemas.openxmlformats.org/officeDocument/2006/relationships/hyperlink" Target="https://www.proquest.com/docview/199000185/B0FDDAFB43646ACPQ/1?accountid=130472&amp;forcedol=true" TargetMode="External" Id="R7c4fe7f2c879458e" /><Relationship Type="http://schemas.openxmlformats.org/officeDocument/2006/relationships/hyperlink" Target="https://childdevelopmentinfo.com/development/how-to-help-your-child-learn-appropriate-behavior/" TargetMode="External" Id="R4fc16ccba57646c3" /><Relationship Type="http://schemas.openxmlformats.org/officeDocument/2006/relationships/hyperlink" Target="https://www.ajpmonline.org/article/S0749-3797(98)00017-8/fulltext" TargetMode="External" Id="R7494fa1600a849d6" /><Relationship Type="http://schemas.openxmlformats.org/officeDocument/2006/relationships/hyperlink" Target="https://www.gov.uk/government/publications/child-sexual-abuse-victims-and-survivors-national-support-services-fund/support-for-victims-and-survivors-of-child-sexual-abuse-svscsa-fund-2020-22" TargetMode="External" Id="R6aa56957a4204ebd" /><Relationship Type="http://schemas.openxmlformats.org/officeDocument/2006/relationships/hyperlink" Target="https://www.gov.uk/guidance/support-for-victims-of-sexual-violence-and-abuse" TargetMode="External" Id="Re98406185d32478f" /><Relationship Type="http://schemas.openxmlformats.org/officeDocument/2006/relationships/hyperlink" Target="https://assets.publishing.service.gov.uk/government/uploads/system/uploads/attachment_data/file/973236/Tackling_Child_Sexual_Abuse_Strategy_2021.pdf" TargetMode="External" Id="Re4fa5e8190624d72" /><Relationship Type="http://schemas.openxmlformats.org/officeDocument/2006/relationships/hyperlink" Target="https://www-sciencedirect-com.ezproxy.uwtsd.ac.uk/science/article/pii/S1054139X13002449" TargetMode="External" Id="R6d28ba58ba3d4b97" /><Relationship Type="http://schemas.openxmlformats.org/officeDocument/2006/relationships/hyperlink" Target="https://journals-sagepub-com.ezproxy.uwtsd.ac.uk/doi/10.1177/1077559516679513" TargetMode="External" Id="R5ebb879d2d6f466e" /><Relationship Type="http://schemas.openxmlformats.org/officeDocument/2006/relationships/hyperlink" Target="https://academic.oup.com/book/5487/chapter-abstract/148393160?redirectedFrom=fulltext&amp;login=false" TargetMode="External" Id="Ra7ef7886274c4b21" /><Relationship Type="http://schemas.openxmlformats.org/officeDocument/2006/relationships/hyperlink" Target="https://academic.oup.com/edited-volume/28216/chapter-abstract/213231985?redirectedFrom=fulltext&amp;login=false" TargetMode="External" Id="Rf2d60a108f804c7c" /><Relationship Type="http://schemas.openxmlformats.org/officeDocument/2006/relationships/hyperlink" Target="https://www-sciencedirect-com.ezproxy.uwtsd.ac.uk/science/article/pii/S0272735821000404" TargetMode="External" Id="R01dc60deb8784487" /><Relationship Type="http://schemas.openxmlformats.org/officeDocument/2006/relationships/hyperlink" Target="https://doi.org/10.1186/s12889-020-08789-0" TargetMode="External" Id="R6928e89cca794263" /><Relationship Type="http://schemas.openxmlformats.org/officeDocument/2006/relationships/hyperlink" Target="https://www.nhs.uk/live-well/sexual-health/help-after-rape-and-sexual-assault/" TargetMode="External" Id="R30f7c0b1a0884a5a" /><Relationship Type="http://schemas.openxmlformats.org/officeDocument/2006/relationships/hyperlink" Target="https://learning.nspcc.org.uk/research-resources/statistics-briefings/child-deaths-abuse-neglect" TargetMode="External" Id="R794f887529954465" /><Relationship Type="http://schemas.openxmlformats.org/officeDocument/2006/relationships/hyperlink" Target="https://learning.nspcc.org.uk/research-resources/statistics-briefings/child-sexual-abuse" TargetMode="External" Id="Rf09b5d52e9d54b7a" /><Relationship Type="http://schemas.openxmlformats.org/officeDocument/2006/relationships/hyperlink" Target="https://www.nspcc.org.uk/what-is-child-abuse/types-of-abuse/emotional-abuse/" TargetMode="External" Id="R5a99c0b4dfa149e5" /><Relationship Type="http://schemas.openxmlformats.org/officeDocument/2006/relationships/hyperlink" Target="https://www.nspcc.org.uk/what-is-child-abuse/types-of-abuse/child-sexual-abuse/" TargetMode="External" Id="R15cced4466164694" /><Relationship Type="http://schemas.openxmlformats.org/officeDocument/2006/relationships/hyperlink" Target="https://www.gov.uk/government/news/priti-patel-publishes-new-strategy-to-protect-children-from-sexual-abuse" TargetMode="External" Id="R58dba19d034e467a" /><Relationship Type="http://schemas.openxmlformats.org/officeDocument/2006/relationships/hyperlink" Target="https://journals-sagepub-com.ezproxy.uwtsd.ac.uk/doi/full/10.1177/1524838016659487" TargetMode="External" Id="Rd11252e464404dd9" /><Relationship Type="http://schemas.openxmlformats.org/officeDocument/2006/relationships/hyperlink" Target="https://assets.publishing.service.gov.uk/government/uploads/system/uploads/attachment_data/file/793351/Child_sexual_exploitation_how_public_health_can_support_prevention_and_intervention.pdf" TargetMode="External" Id="R7f9c97c3d7104cee" /><Relationship Type="http://schemas.openxmlformats.org/officeDocument/2006/relationships/hyperlink" Target="https://www.proquest.com/docview/220294865/C8AD5C3BA5DF4621PQ/5?accountid=130472" TargetMode="External" Id="R549a6a9158824b14" /><Relationship Type="http://schemas.openxmlformats.org/officeDocument/2006/relationships/hyperlink" Target="https://safeline.org.uk/services/prevention-early-intervention/" TargetMode="External" Id="R6ed3b3e854404fcc" /><Relationship Type="http://schemas.openxmlformats.org/officeDocument/2006/relationships/hyperlink" Target="https://www-jstor-org.ezproxy.uwtsd.ac.uk/stable/10.3138/j.ctvfrxdcx.5?seq=1" TargetMode="External" Id="R51ce76b0430b4e80" /><Relationship Type="http://schemas.openxmlformats.org/officeDocument/2006/relationships/hyperlink" Target="https://journals-sagepub-com.ezproxy.uwtsd.ac.uk/doi/10.1177/0306624X221102789" TargetMode="External" Id="R1aee4ef18d284fb3" /><Relationship Type="http://schemas.openxmlformats.org/officeDocument/2006/relationships/hyperlink" Target="https://link-springer-com.ezproxy.uwtsd.ac.uk/article/10.1007/s40653-021-00421-6" TargetMode="External" Id="R1769ee411768461c" /><Relationship Type="http://schemas.openxmlformats.org/officeDocument/2006/relationships/hyperlink" Target="https://www.stopitnow.org.uk/how-we-prevent-child-sexual-abuse/" TargetMode="External" Id="R4090ca59c9b14109" /><Relationship Type="http://schemas.openxmlformats.org/officeDocument/2006/relationships/hyperlink" Target="https://www.proquest.com/docview/2362280030?accountid=130472&amp;parentSessionId=a1jkgZR9JYSei1j2w5fUcHfIzQIIn1TYAYxqjh%2BGww8%3D&amp;pq-origsite=primo" TargetMode="External" Id="R79574f8b7a2844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CYD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Tina Green</dc:title>
  <dc:subject/>
  <dc:creator>IT</dc:creator>
  <keywords/>
  <lastModifiedBy>Natalie Bevan (1906137)</lastModifiedBy>
  <revision>4</revision>
  <lastPrinted>2010-07-27T22:12:00.0000000Z</lastPrinted>
  <dcterms:created xsi:type="dcterms:W3CDTF">2023-05-12T07:44:00.0000000Z</dcterms:created>
  <dcterms:modified xsi:type="dcterms:W3CDTF">2023-05-13T20:21:38.0523168Z</dcterms:modified>
</coreProperties>
</file>