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4DC" w:rsidRDefault="003964DC"/>
    <w:p w:rsidR="008F33C3" w:rsidRDefault="008F33C3"/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</w:pPr>
      <w:r w:rsidRPr="008F33C3"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  <w:t>KEY</w:t>
      </w:r>
      <w:r w:rsidRPr="008F33C3"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  <w:t xml:space="preserve"> – Reordering sentences based on text about TESCO</w:t>
      </w: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b/>
          <w:color w:val="333333"/>
          <w:sz w:val="28"/>
          <w:szCs w:val="28"/>
          <w:lang w:eastAsia="en-GB"/>
        </w:rPr>
      </w:pP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8F33C3">
        <w:rPr>
          <w:rFonts w:eastAsia="Times New Roman" w:cs="Arial"/>
          <w:color w:val="333333"/>
          <w:sz w:val="28"/>
          <w:szCs w:val="28"/>
          <w:lang w:eastAsia="en-GB"/>
        </w:rPr>
        <w:t xml:space="preserve">(4) Tesco said its non-food </w:t>
      </w:r>
      <w:hyperlink r:id="rId4" w:tgtFrame="_blank" w:history="1">
        <w:r w:rsidRPr="008F33C3">
          <w:rPr>
            <w:rFonts w:eastAsia="Times New Roman" w:cs="Arial"/>
            <w:color w:val="005689"/>
            <w:sz w:val="28"/>
            <w:szCs w:val="28"/>
            <w:lang w:eastAsia="en-GB"/>
          </w:rPr>
          <w:t>business</w:t>
        </w:r>
      </w:hyperlink>
      <w:r w:rsidRPr="008F33C3">
        <w:rPr>
          <w:rFonts w:eastAsia="Times New Roman" w:cs="Arial"/>
          <w:color w:val="333333"/>
          <w:sz w:val="28"/>
          <w:szCs w:val="28"/>
          <w:lang w:eastAsia="en-GB"/>
        </w:rPr>
        <w:t xml:space="preserve"> has resumed ``modest'' growth, driven partly by its recent Clubcard</w:t>
      </w:r>
      <w:bookmarkStart w:id="0" w:name="_GoBack"/>
      <w:bookmarkEnd w:id="0"/>
      <w:r w:rsidRPr="008F33C3">
        <w:rPr>
          <w:rFonts w:eastAsia="Times New Roman" w:cs="Arial"/>
          <w:color w:val="333333"/>
          <w:sz w:val="28"/>
          <w:szCs w:val="28"/>
          <w:lang w:eastAsia="en-GB"/>
        </w:rPr>
        <w:t xml:space="preserve"> relaunch.</w:t>
      </w: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8F33C3">
        <w:rPr>
          <w:rFonts w:eastAsia="Times New Roman" w:cs="Arial"/>
          <w:color w:val="333333"/>
          <w:sz w:val="28"/>
          <w:szCs w:val="28"/>
          <w:lang w:eastAsia="en-GB"/>
        </w:rPr>
        <w:t>(1) Supermarket giant Tesco said today that first quarter sales rose 4.3% during a “solid start” to its trading year.</w:t>
      </w: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8F33C3">
        <w:rPr>
          <w:rFonts w:eastAsia="Times New Roman" w:cs="Arial"/>
          <w:color w:val="333333"/>
          <w:sz w:val="28"/>
          <w:szCs w:val="28"/>
          <w:lang w:eastAsia="en-GB"/>
        </w:rPr>
        <w:t xml:space="preserve">(3) But Tesco’s result for the 13 weeks to May 30 lags behind that of its resurgent competitor </w:t>
      </w:r>
      <w:r w:rsidR="00D32D0F" w:rsidRPr="008F33C3">
        <w:rPr>
          <w:rFonts w:eastAsia="Times New Roman" w:cs="Arial"/>
          <w:color w:val="333333"/>
          <w:sz w:val="28"/>
          <w:szCs w:val="28"/>
          <w:lang w:eastAsia="en-GB"/>
        </w:rPr>
        <w:t>Morrison’s</w:t>
      </w:r>
      <w:r w:rsidRPr="008F33C3">
        <w:rPr>
          <w:rFonts w:eastAsia="Times New Roman" w:cs="Arial"/>
          <w:color w:val="333333"/>
          <w:sz w:val="28"/>
          <w:szCs w:val="28"/>
          <w:lang w:eastAsia="en-GB"/>
        </w:rPr>
        <w:t>, which recently reported a 7.3% rise in first quarter sales.</w:t>
      </w: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:rsidR="008F33C3" w:rsidRPr="008F33C3" w:rsidRDefault="008F33C3" w:rsidP="008F33C3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8F33C3">
        <w:rPr>
          <w:rFonts w:eastAsia="Times New Roman" w:cs="Arial"/>
          <w:color w:val="333333"/>
          <w:sz w:val="28"/>
          <w:szCs w:val="28"/>
          <w:lang w:eastAsia="en-GB"/>
        </w:rPr>
        <w:t>(2) The group said the same-store sales increase in the UK, excluding VAT and fuel, was achieved with a return to growth in non-food sales.</w:t>
      </w:r>
    </w:p>
    <w:p w:rsidR="008F33C3" w:rsidRPr="008F33C3" w:rsidRDefault="008F33C3">
      <w:pPr>
        <w:rPr>
          <w:sz w:val="28"/>
          <w:szCs w:val="28"/>
        </w:rPr>
      </w:pPr>
    </w:p>
    <w:sectPr w:rsidR="008F33C3" w:rsidRPr="008F3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3C3"/>
    <w:rsid w:val="00003F36"/>
    <w:rsid w:val="00027E6F"/>
    <w:rsid w:val="00057518"/>
    <w:rsid w:val="00071E12"/>
    <w:rsid w:val="00072D20"/>
    <w:rsid w:val="00092378"/>
    <w:rsid w:val="000B115B"/>
    <w:rsid w:val="000B5BFE"/>
    <w:rsid w:val="000B5CF2"/>
    <w:rsid w:val="000E40C2"/>
    <w:rsid w:val="00102A51"/>
    <w:rsid w:val="00106281"/>
    <w:rsid w:val="00116DC7"/>
    <w:rsid w:val="00131F85"/>
    <w:rsid w:val="00134358"/>
    <w:rsid w:val="00153578"/>
    <w:rsid w:val="001540E8"/>
    <w:rsid w:val="00154C0C"/>
    <w:rsid w:val="00165E44"/>
    <w:rsid w:val="00166B8F"/>
    <w:rsid w:val="001703BF"/>
    <w:rsid w:val="00172554"/>
    <w:rsid w:val="001968FF"/>
    <w:rsid w:val="00196F23"/>
    <w:rsid w:val="001A6235"/>
    <w:rsid w:val="001C3885"/>
    <w:rsid w:val="001D3D6E"/>
    <w:rsid w:val="001E5E1D"/>
    <w:rsid w:val="002043DF"/>
    <w:rsid w:val="00206C31"/>
    <w:rsid w:val="00211CEB"/>
    <w:rsid w:val="00213869"/>
    <w:rsid w:val="00252308"/>
    <w:rsid w:val="00253616"/>
    <w:rsid w:val="002537C7"/>
    <w:rsid w:val="0025523D"/>
    <w:rsid w:val="00256545"/>
    <w:rsid w:val="00257202"/>
    <w:rsid w:val="00261C93"/>
    <w:rsid w:val="00262F61"/>
    <w:rsid w:val="00295684"/>
    <w:rsid w:val="002B4D32"/>
    <w:rsid w:val="002E70C3"/>
    <w:rsid w:val="002F7608"/>
    <w:rsid w:val="00314AC6"/>
    <w:rsid w:val="00331F74"/>
    <w:rsid w:val="003378F9"/>
    <w:rsid w:val="00342958"/>
    <w:rsid w:val="00356029"/>
    <w:rsid w:val="0035662C"/>
    <w:rsid w:val="003603E7"/>
    <w:rsid w:val="00367205"/>
    <w:rsid w:val="00372E2E"/>
    <w:rsid w:val="003964DC"/>
    <w:rsid w:val="003A2691"/>
    <w:rsid w:val="003C7249"/>
    <w:rsid w:val="003E35C5"/>
    <w:rsid w:val="003F7BAA"/>
    <w:rsid w:val="004004E8"/>
    <w:rsid w:val="004072DA"/>
    <w:rsid w:val="00411080"/>
    <w:rsid w:val="0043425E"/>
    <w:rsid w:val="00473CE5"/>
    <w:rsid w:val="004964CF"/>
    <w:rsid w:val="004B18DF"/>
    <w:rsid w:val="004B5771"/>
    <w:rsid w:val="004C3317"/>
    <w:rsid w:val="004D2542"/>
    <w:rsid w:val="004E2A34"/>
    <w:rsid w:val="004F2944"/>
    <w:rsid w:val="004F6DD5"/>
    <w:rsid w:val="00507B8F"/>
    <w:rsid w:val="005138F6"/>
    <w:rsid w:val="00530A57"/>
    <w:rsid w:val="00546DDD"/>
    <w:rsid w:val="00565EC9"/>
    <w:rsid w:val="005779FC"/>
    <w:rsid w:val="005870FD"/>
    <w:rsid w:val="00591EB3"/>
    <w:rsid w:val="005A21EC"/>
    <w:rsid w:val="005C23F8"/>
    <w:rsid w:val="005C4FD0"/>
    <w:rsid w:val="005C5143"/>
    <w:rsid w:val="005E01D0"/>
    <w:rsid w:val="005F6E85"/>
    <w:rsid w:val="00601377"/>
    <w:rsid w:val="00601870"/>
    <w:rsid w:val="0060214D"/>
    <w:rsid w:val="0060239E"/>
    <w:rsid w:val="00611CC6"/>
    <w:rsid w:val="00613A1C"/>
    <w:rsid w:val="00641469"/>
    <w:rsid w:val="00653F8C"/>
    <w:rsid w:val="006703F2"/>
    <w:rsid w:val="006740CF"/>
    <w:rsid w:val="00686751"/>
    <w:rsid w:val="006911C1"/>
    <w:rsid w:val="00691A0D"/>
    <w:rsid w:val="006A6FBD"/>
    <w:rsid w:val="006B2C46"/>
    <w:rsid w:val="006C72F7"/>
    <w:rsid w:val="006D3446"/>
    <w:rsid w:val="00701CCE"/>
    <w:rsid w:val="00707648"/>
    <w:rsid w:val="0071696E"/>
    <w:rsid w:val="00726725"/>
    <w:rsid w:val="007447E6"/>
    <w:rsid w:val="007530B1"/>
    <w:rsid w:val="0075595C"/>
    <w:rsid w:val="007640AE"/>
    <w:rsid w:val="00787BDC"/>
    <w:rsid w:val="00792567"/>
    <w:rsid w:val="00793B3E"/>
    <w:rsid w:val="00797BEB"/>
    <w:rsid w:val="007A1E62"/>
    <w:rsid w:val="007A5A3D"/>
    <w:rsid w:val="007B7753"/>
    <w:rsid w:val="007C229D"/>
    <w:rsid w:val="007C4D31"/>
    <w:rsid w:val="007C5F50"/>
    <w:rsid w:val="007D2CC1"/>
    <w:rsid w:val="007D4DAC"/>
    <w:rsid w:val="00814418"/>
    <w:rsid w:val="00816844"/>
    <w:rsid w:val="00823853"/>
    <w:rsid w:val="0084001A"/>
    <w:rsid w:val="0084171F"/>
    <w:rsid w:val="008550BE"/>
    <w:rsid w:val="00863CD5"/>
    <w:rsid w:val="00867F38"/>
    <w:rsid w:val="00872F1A"/>
    <w:rsid w:val="0088069C"/>
    <w:rsid w:val="008A2606"/>
    <w:rsid w:val="008B0B9C"/>
    <w:rsid w:val="008B3555"/>
    <w:rsid w:val="008F33C3"/>
    <w:rsid w:val="008F61CF"/>
    <w:rsid w:val="00902731"/>
    <w:rsid w:val="00910FEF"/>
    <w:rsid w:val="00914844"/>
    <w:rsid w:val="009172C5"/>
    <w:rsid w:val="00923236"/>
    <w:rsid w:val="00932687"/>
    <w:rsid w:val="0093568A"/>
    <w:rsid w:val="0095206D"/>
    <w:rsid w:val="00961054"/>
    <w:rsid w:val="00962E36"/>
    <w:rsid w:val="00983D5B"/>
    <w:rsid w:val="009845A8"/>
    <w:rsid w:val="009938CA"/>
    <w:rsid w:val="009B052A"/>
    <w:rsid w:val="009E3B67"/>
    <w:rsid w:val="009F2089"/>
    <w:rsid w:val="009F42AD"/>
    <w:rsid w:val="009F46BB"/>
    <w:rsid w:val="00A00136"/>
    <w:rsid w:val="00A23A45"/>
    <w:rsid w:val="00A27779"/>
    <w:rsid w:val="00A30635"/>
    <w:rsid w:val="00A449A4"/>
    <w:rsid w:val="00A46665"/>
    <w:rsid w:val="00A71711"/>
    <w:rsid w:val="00A92E98"/>
    <w:rsid w:val="00A9398C"/>
    <w:rsid w:val="00AA0038"/>
    <w:rsid w:val="00AA2B60"/>
    <w:rsid w:val="00AB1342"/>
    <w:rsid w:val="00AE42F0"/>
    <w:rsid w:val="00AF09C1"/>
    <w:rsid w:val="00B44699"/>
    <w:rsid w:val="00B575BA"/>
    <w:rsid w:val="00B6010A"/>
    <w:rsid w:val="00B648EC"/>
    <w:rsid w:val="00B65BC4"/>
    <w:rsid w:val="00B72302"/>
    <w:rsid w:val="00B752F4"/>
    <w:rsid w:val="00B82326"/>
    <w:rsid w:val="00B82F3B"/>
    <w:rsid w:val="00B91CD1"/>
    <w:rsid w:val="00BA131C"/>
    <w:rsid w:val="00BA2345"/>
    <w:rsid w:val="00BA482F"/>
    <w:rsid w:val="00BA71C6"/>
    <w:rsid w:val="00BC4892"/>
    <w:rsid w:val="00BD018C"/>
    <w:rsid w:val="00BD0AD9"/>
    <w:rsid w:val="00BD1635"/>
    <w:rsid w:val="00BD1ADD"/>
    <w:rsid w:val="00BD28BC"/>
    <w:rsid w:val="00BD5688"/>
    <w:rsid w:val="00BE2870"/>
    <w:rsid w:val="00BF6591"/>
    <w:rsid w:val="00C15154"/>
    <w:rsid w:val="00C222E8"/>
    <w:rsid w:val="00C342E0"/>
    <w:rsid w:val="00C40226"/>
    <w:rsid w:val="00C57E1A"/>
    <w:rsid w:val="00C72741"/>
    <w:rsid w:val="00CA4987"/>
    <w:rsid w:val="00CB2B86"/>
    <w:rsid w:val="00CD0A9E"/>
    <w:rsid w:val="00CD365C"/>
    <w:rsid w:val="00CF52E0"/>
    <w:rsid w:val="00CF7D70"/>
    <w:rsid w:val="00D072A3"/>
    <w:rsid w:val="00D159FD"/>
    <w:rsid w:val="00D32D0F"/>
    <w:rsid w:val="00D5333A"/>
    <w:rsid w:val="00D8084B"/>
    <w:rsid w:val="00D951AD"/>
    <w:rsid w:val="00DA458B"/>
    <w:rsid w:val="00DD3D06"/>
    <w:rsid w:val="00DD3FE7"/>
    <w:rsid w:val="00DF069E"/>
    <w:rsid w:val="00E14227"/>
    <w:rsid w:val="00E14A23"/>
    <w:rsid w:val="00E34EB4"/>
    <w:rsid w:val="00E36879"/>
    <w:rsid w:val="00E36DC2"/>
    <w:rsid w:val="00E524FD"/>
    <w:rsid w:val="00E53D18"/>
    <w:rsid w:val="00E62B22"/>
    <w:rsid w:val="00E70C79"/>
    <w:rsid w:val="00E80671"/>
    <w:rsid w:val="00E80CBA"/>
    <w:rsid w:val="00EB4D87"/>
    <w:rsid w:val="00EC2047"/>
    <w:rsid w:val="00EC780D"/>
    <w:rsid w:val="00ED5971"/>
    <w:rsid w:val="00EE09E6"/>
    <w:rsid w:val="00EE12FE"/>
    <w:rsid w:val="00EF194C"/>
    <w:rsid w:val="00F252E9"/>
    <w:rsid w:val="00F25DC0"/>
    <w:rsid w:val="00F50108"/>
    <w:rsid w:val="00F81F69"/>
    <w:rsid w:val="00F86309"/>
    <w:rsid w:val="00FA2567"/>
    <w:rsid w:val="00FB35A5"/>
    <w:rsid w:val="00FC0198"/>
    <w:rsid w:val="00FD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C6F05F-99F8-467C-BDAC-B337F987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alesonline.co.uk/business-in-wales/business-ne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2020-09-30T17:10:00Z</dcterms:created>
  <dcterms:modified xsi:type="dcterms:W3CDTF">2020-09-30T17:12:00Z</dcterms:modified>
</cp:coreProperties>
</file>