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D5DBE" w:rsidP="00E51AAC">
            <w:pPr>
              <w:spacing w:before="120" w:after="120"/>
              <w:jc w:val="both"/>
              <w:rPr>
                <w:rFonts w:ascii="Arial" w:hAnsi="Arial" w:cs="Arial"/>
                <w:b/>
                <w:sz w:val="22"/>
                <w:szCs w:val="22"/>
              </w:rPr>
            </w:pPr>
            <w:r>
              <w:rPr>
                <w:rFonts w:ascii="Arial" w:hAnsi="Arial" w:cs="Arial"/>
                <w:b/>
                <w:sz w:val="22"/>
                <w:szCs w:val="22"/>
              </w:rPr>
              <w:t>Children and Young People’s Mental Health and Wellbeing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71481" w:rsidP="00152E9D">
            <w:pPr>
              <w:spacing w:before="120" w:after="120"/>
              <w:jc w:val="both"/>
              <w:rPr>
                <w:rFonts w:ascii="Arial" w:hAnsi="Arial" w:cs="Arial"/>
                <w:b/>
                <w:sz w:val="22"/>
                <w:szCs w:val="22"/>
              </w:rPr>
            </w:pPr>
            <w:r>
              <w:rPr>
                <w:rFonts w:ascii="Arial" w:hAnsi="Arial" w:cs="Arial"/>
                <w:b/>
                <w:sz w:val="22"/>
                <w:szCs w:val="22"/>
              </w:rPr>
              <w:t>SJIE50</w:t>
            </w:r>
            <w:r w:rsidR="004D5DBE">
              <w:rPr>
                <w:rFonts w:ascii="Arial" w:hAnsi="Arial" w:cs="Arial"/>
                <w:b/>
                <w:sz w:val="22"/>
                <w:szCs w:val="22"/>
              </w:rPr>
              <w:t>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D5DBE" w:rsidP="00E51AAC">
            <w:pPr>
              <w:spacing w:before="120" w:after="120"/>
              <w:jc w:val="both"/>
              <w:rPr>
                <w:rFonts w:ascii="Arial" w:hAnsi="Arial" w:cs="Arial"/>
                <w:b/>
                <w:sz w:val="22"/>
                <w:szCs w:val="22"/>
              </w:rPr>
            </w:pPr>
            <w:r>
              <w:rPr>
                <w:rFonts w:ascii="Arial" w:hAnsi="Arial" w:cs="Arial"/>
                <w:b/>
                <w:sz w:val="22"/>
                <w:szCs w:val="22"/>
              </w:rPr>
              <w:t>6</w:t>
            </w:r>
            <w:r w:rsidR="00E71481">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Cindy Hunt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Heike Griffiths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D5DBE" w:rsidRPr="00BC6EA6" w:rsidRDefault="004D5DBE" w:rsidP="004D5DBE">
            <w:pPr>
              <w:shd w:val="clear" w:color="auto" w:fill="FFFFFF"/>
              <w:rPr>
                <w:rFonts w:ascii="Arial" w:hAnsi="Arial" w:cs="Arial"/>
                <w:b/>
                <w:bCs/>
                <w:sz w:val="22"/>
                <w:szCs w:val="22"/>
              </w:rPr>
            </w:pPr>
            <w:r w:rsidRPr="004D5DBE">
              <w:rPr>
                <w:rFonts w:ascii="Arial" w:hAnsi="Arial" w:cs="Arial"/>
                <w:b/>
                <w:sz w:val="22"/>
                <w:szCs w:val="22"/>
              </w:rPr>
              <w:t>Essay -</w:t>
            </w:r>
            <w:r w:rsidRPr="004D5DBE">
              <w:rPr>
                <w:b/>
                <w:sz w:val="22"/>
                <w:szCs w:val="22"/>
              </w:rPr>
              <w:t xml:space="preserve"> </w:t>
            </w:r>
            <w:r w:rsidR="00BC6EA6" w:rsidRPr="00BC6EA6">
              <w:rPr>
                <w:rFonts w:ascii="Arial" w:hAnsi="Arial" w:cs="Arial"/>
                <w:b/>
                <w:bCs/>
                <w:sz w:val="22"/>
                <w:szCs w:val="22"/>
              </w:rPr>
              <w:t xml:space="preserve">Critically explore the </w:t>
            </w:r>
            <w:r w:rsidR="002363EA">
              <w:rPr>
                <w:rFonts w:ascii="Arial" w:hAnsi="Arial" w:cs="Arial"/>
                <w:b/>
                <w:bCs/>
                <w:sz w:val="22"/>
                <w:szCs w:val="22"/>
              </w:rPr>
              <w:t xml:space="preserve">issues that can have an impact on the Mental Health </w:t>
            </w:r>
            <w:r w:rsidR="00BC6EA6" w:rsidRPr="00BC6EA6">
              <w:rPr>
                <w:rFonts w:ascii="Arial" w:hAnsi="Arial" w:cs="Arial"/>
                <w:b/>
                <w:bCs/>
                <w:sz w:val="22"/>
                <w:szCs w:val="22"/>
              </w:rPr>
              <w:t>and Well-being in children and young people.</w:t>
            </w:r>
          </w:p>
          <w:p w:rsidR="00DB116D" w:rsidRPr="00A406E5" w:rsidRDefault="00DB116D" w:rsidP="00FE683A">
            <w:pPr>
              <w:pStyle w:val="fixed"/>
              <w:ind w:left="0" w:firstLine="0"/>
              <w:rPr>
                <w:rFonts w:cs="Arial"/>
                <w:b w:val="0"/>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2,</w:t>
            </w:r>
            <w:r w:rsidR="004D5DBE">
              <w:rPr>
                <w:rFonts w:ascii="Arial" w:hAnsi="Arial" w:cs="Arial"/>
                <w:b/>
                <w:sz w:val="22"/>
                <w:szCs w:val="22"/>
              </w:rPr>
              <w:t>5</w:t>
            </w:r>
            <w:r>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363EA" w:rsidP="005F0579">
            <w:pPr>
              <w:spacing w:before="120" w:after="120"/>
              <w:jc w:val="both"/>
              <w:rPr>
                <w:rFonts w:ascii="Arial" w:hAnsi="Arial" w:cs="Arial"/>
                <w:b/>
                <w:sz w:val="22"/>
                <w:szCs w:val="22"/>
              </w:rPr>
            </w:pPr>
            <w:r>
              <w:rPr>
                <w:rFonts w:ascii="Arial" w:hAnsi="Arial" w:cs="Arial"/>
                <w:b/>
                <w:sz w:val="22"/>
                <w:szCs w:val="22"/>
              </w:rPr>
              <w:t>10</w:t>
            </w:r>
            <w:r w:rsidRPr="002363EA">
              <w:rPr>
                <w:rFonts w:ascii="Arial" w:hAnsi="Arial" w:cs="Arial"/>
                <w:b/>
                <w:sz w:val="22"/>
                <w:szCs w:val="22"/>
                <w:vertAlign w:val="superscript"/>
              </w:rPr>
              <w:t>th</w:t>
            </w:r>
            <w:r>
              <w:rPr>
                <w:rFonts w:ascii="Arial" w:hAnsi="Arial" w:cs="Arial"/>
                <w:b/>
                <w:sz w:val="22"/>
                <w:szCs w:val="22"/>
              </w:rPr>
              <w:t xml:space="preserve"> January,2021.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363EA" w:rsidP="005F0579">
            <w:pPr>
              <w:spacing w:before="120" w:after="120"/>
              <w:jc w:val="both"/>
              <w:rPr>
                <w:rFonts w:ascii="Arial" w:hAnsi="Arial" w:cs="Arial"/>
                <w:b/>
                <w:sz w:val="22"/>
                <w:szCs w:val="22"/>
              </w:rPr>
            </w:pPr>
            <w:r>
              <w:rPr>
                <w:rFonts w:ascii="Arial" w:hAnsi="Arial" w:cs="Arial"/>
                <w:b/>
                <w:sz w:val="22"/>
                <w:szCs w:val="22"/>
              </w:rPr>
              <w:t>5</w:t>
            </w:r>
            <w:r w:rsidRPr="002363EA">
              <w:rPr>
                <w:rFonts w:ascii="Arial" w:hAnsi="Arial" w:cs="Arial"/>
                <w:b/>
                <w:sz w:val="22"/>
                <w:szCs w:val="22"/>
                <w:vertAlign w:val="superscript"/>
              </w:rPr>
              <w:t>th</w:t>
            </w:r>
            <w:r>
              <w:rPr>
                <w:rFonts w:ascii="Arial" w:hAnsi="Arial" w:cs="Arial"/>
                <w:b/>
                <w:sz w:val="22"/>
                <w:szCs w:val="22"/>
              </w:rPr>
              <w:t xml:space="preserve"> February,</w:t>
            </w:r>
            <w:bookmarkStart w:id="0" w:name="_GoBack"/>
            <w:bookmarkEnd w:id="0"/>
            <w:r>
              <w:rPr>
                <w:rFonts w:ascii="Arial" w:hAnsi="Arial" w:cs="Arial"/>
                <w:b/>
                <w:sz w:val="22"/>
                <w:szCs w:val="22"/>
              </w:rPr>
              <w:t>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demonstrate a critical understanding of the mental health issues children face;</w:t>
            </w:r>
          </w:p>
          <w:p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demonstrate a critical awareness of the importance of children’s poor mental health and its impact on their well-being, home- and school-life;</w:t>
            </w:r>
          </w:p>
          <w:p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identify appropriate treatments and interventions to improve mental health and wellbeing in children;</w:t>
            </w:r>
          </w:p>
          <w:p w:rsidR="00B52AD3" w:rsidRPr="00B52AD3" w:rsidRDefault="00B52AD3" w:rsidP="00B52AD3">
            <w:pPr>
              <w:numPr>
                <w:ilvl w:val="0"/>
                <w:numId w:val="21"/>
              </w:numPr>
              <w:overflowPunct w:val="0"/>
              <w:autoSpaceDE w:val="0"/>
              <w:autoSpaceDN w:val="0"/>
              <w:adjustRightInd w:val="0"/>
              <w:jc w:val="both"/>
              <w:textAlignment w:val="baseline"/>
              <w:rPr>
                <w:rFonts w:ascii="Arial" w:hAnsi="Arial" w:cs="Arial"/>
                <w:sz w:val="24"/>
                <w:szCs w:val="24"/>
              </w:rPr>
            </w:pPr>
            <w:r w:rsidRPr="00B52AD3">
              <w:rPr>
                <w:rFonts w:ascii="Arial" w:hAnsi="Arial" w:cs="Arial"/>
                <w:sz w:val="24"/>
                <w:szCs w:val="24"/>
              </w:rPr>
              <w:t>organise their knowledge and learning through use of a range of information resources, and present their work at the appropriate level.</w:t>
            </w:r>
          </w:p>
          <w:p w:rsidR="00B52AD3" w:rsidRDefault="00B52AD3" w:rsidP="00B52AD3">
            <w:pPr>
              <w:overflowPunct w:val="0"/>
              <w:autoSpaceDE w:val="0"/>
              <w:autoSpaceDN w:val="0"/>
              <w:adjustRightInd w:val="0"/>
              <w:jc w:val="both"/>
              <w:textAlignment w:val="baseline"/>
              <w:rPr>
                <w:rFonts w:ascii="Arial" w:hAnsi="Arial" w:cs="Arial"/>
              </w:rPr>
            </w:pPr>
          </w:p>
          <w:p w:rsidR="00C01A3F" w:rsidRPr="00A406E5" w:rsidRDefault="00C01A3F" w:rsidP="00273FEE">
            <w:pPr>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E71481" w:rsidRDefault="00E71481" w:rsidP="00BA1176">
      <w:pPr>
        <w:rPr>
          <w:rFonts w:ascii="Arial" w:hAnsi="Arial" w:cs="Arial"/>
          <w:b/>
        </w:rPr>
      </w:pPr>
    </w:p>
    <w:p w:rsidR="00E71481" w:rsidRDefault="00E71481" w:rsidP="00BA1176">
      <w:pPr>
        <w:rPr>
          <w:rFonts w:ascii="Arial" w:hAnsi="Arial" w:cs="Arial"/>
          <w:b/>
        </w:rPr>
      </w:pPr>
    </w:p>
    <w:p w:rsidR="00E71481" w:rsidRDefault="00E71481" w:rsidP="00BA1176">
      <w:pPr>
        <w:rPr>
          <w:rFonts w:ascii="Arial" w:hAnsi="Arial" w:cs="Arial"/>
          <w:b/>
        </w:rPr>
      </w:pPr>
    </w:p>
    <w:p w:rsidR="00E71481" w:rsidRPr="00A406E5" w:rsidRDefault="00E71481"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6E759B" w:rsidRPr="006E759B" w:rsidRDefault="006E759B" w:rsidP="006E759B">
      <w:pPr>
        <w:numPr>
          <w:ilvl w:val="0"/>
          <w:numId w:val="25"/>
        </w:numPr>
        <w:contextualSpacing/>
        <w:rPr>
          <w:rFonts w:ascii="Arial" w:hAnsi="Arial" w:cs="Arial"/>
          <w:color w:val="A53010"/>
          <w:sz w:val="24"/>
          <w:szCs w:val="24"/>
        </w:rPr>
      </w:pPr>
      <w:r w:rsidRPr="006E759B">
        <w:rPr>
          <w:rFonts w:ascii="Arial" w:eastAsiaTheme="minorEastAsia" w:hAnsi="Arial" w:cs="Arial"/>
          <w:color w:val="404040" w:themeColor="text1" w:themeTint="BF"/>
          <w:kern w:val="24"/>
          <w:sz w:val="24"/>
          <w:szCs w:val="24"/>
        </w:rPr>
        <w:t>Introduction: How are you going to tackle the question? What theories and policies will you use? Maybe a nice quote?</w:t>
      </w:r>
    </w:p>
    <w:p w:rsidR="006E759B" w:rsidRPr="006E759B" w:rsidRDefault="006E759B" w:rsidP="006E759B">
      <w:pPr>
        <w:numPr>
          <w:ilvl w:val="0"/>
          <w:numId w:val="25"/>
        </w:numPr>
        <w:contextualSpacing/>
        <w:rPr>
          <w:rFonts w:ascii="Arial" w:hAnsi="Arial" w:cs="Arial"/>
          <w:color w:val="A53010"/>
          <w:sz w:val="24"/>
          <w:szCs w:val="24"/>
        </w:rPr>
      </w:pPr>
      <w:r w:rsidRPr="006E759B">
        <w:rPr>
          <w:rFonts w:ascii="Arial" w:eastAsiaTheme="minorEastAsia" w:hAnsi="Arial" w:cs="Arial"/>
          <w:color w:val="404040" w:themeColor="text1" w:themeTint="BF"/>
          <w:kern w:val="24"/>
          <w:sz w:val="24"/>
          <w:szCs w:val="24"/>
        </w:rPr>
        <w:t>How does it affect wellbeing? How does it affect mental health?</w:t>
      </w:r>
    </w:p>
    <w:p w:rsidR="006E759B" w:rsidRPr="006E759B" w:rsidRDefault="006E759B" w:rsidP="006E759B">
      <w:pPr>
        <w:numPr>
          <w:ilvl w:val="0"/>
          <w:numId w:val="25"/>
        </w:numPr>
        <w:contextualSpacing/>
        <w:rPr>
          <w:rFonts w:ascii="Arial" w:hAnsi="Arial" w:cs="Arial"/>
          <w:color w:val="A53010"/>
          <w:sz w:val="24"/>
          <w:szCs w:val="24"/>
        </w:rPr>
      </w:pPr>
      <w:r w:rsidRPr="006E759B">
        <w:rPr>
          <w:rFonts w:ascii="Arial" w:eastAsiaTheme="minorEastAsia" w:hAnsi="Arial" w:cs="Arial"/>
          <w:color w:val="404040" w:themeColor="text1" w:themeTint="BF"/>
          <w:kern w:val="24"/>
          <w:sz w:val="24"/>
          <w:szCs w:val="24"/>
        </w:rPr>
        <w:t xml:space="preserve">Focus on the role that schools can play. Link any strategies and interventions to policy and back to the theories. </w:t>
      </w:r>
    </w:p>
    <w:p w:rsidR="006E759B" w:rsidRPr="006E759B" w:rsidRDefault="006E759B" w:rsidP="006E759B">
      <w:pPr>
        <w:numPr>
          <w:ilvl w:val="0"/>
          <w:numId w:val="25"/>
        </w:numPr>
        <w:contextualSpacing/>
        <w:rPr>
          <w:rFonts w:ascii="Arial" w:hAnsi="Arial" w:cs="Arial"/>
          <w:color w:val="A53010"/>
          <w:sz w:val="24"/>
          <w:szCs w:val="24"/>
        </w:rPr>
      </w:pPr>
      <w:r w:rsidRPr="006E759B">
        <w:rPr>
          <w:rFonts w:ascii="Arial" w:eastAsiaTheme="minorEastAsia" w:hAnsi="Arial" w:cs="Arial"/>
          <w:color w:val="404040" w:themeColor="text1" w:themeTint="BF"/>
          <w:kern w:val="24"/>
          <w:sz w:val="24"/>
          <w:szCs w:val="24"/>
        </w:rPr>
        <w:t xml:space="preserve">Make it flow! Think of transition from paragraph to paragraph! </w:t>
      </w:r>
    </w:p>
    <w:p w:rsidR="006E759B" w:rsidRPr="006E759B" w:rsidRDefault="006E759B" w:rsidP="006E759B">
      <w:pPr>
        <w:numPr>
          <w:ilvl w:val="0"/>
          <w:numId w:val="25"/>
        </w:numPr>
        <w:contextualSpacing/>
        <w:rPr>
          <w:rFonts w:ascii="Arial" w:hAnsi="Arial" w:cs="Arial"/>
          <w:color w:val="A53010"/>
          <w:sz w:val="24"/>
          <w:szCs w:val="24"/>
        </w:rPr>
      </w:pPr>
      <w:r w:rsidRPr="006E759B">
        <w:rPr>
          <w:rFonts w:ascii="Arial" w:eastAsiaTheme="minorEastAsia" w:hAnsi="Arial" w:cs="Arial"/>
          <w:color w:val="404040" w:themeColor="text1" w:themeTint="BF"/>
          <w:kern w:val="24"/>
          <w:sz w:val="24"/>
          <w:szCs w:val="24"/>
        </w:rPr>
        <w:t>Conclusion. What have you found? Take key findings from your research, what works, what doesn’t and why?</w:t>
      </w:r>
    </w:p>
    <w:p w:rsidR="00E71481" w:rsidRPr="006E759B" w:rsidRDefault="00E71481"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6E759B"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4D5E9B" w:rsidP="00D22D9C">
      <w:pPr>
        <w:jc w:val="both"/>
        <w:rPr>
          <w:rFonts w:ascii="Arial" w:hAnsi="Arial" w:cs="Arial"/>
          <w:sz w:val="22"/>
          <w:szCs w:val="22"/>
        </w:rPr>
      </w:pPr>
      <w:r>
        <w:rPr>
          <w:rFonts w:ascii="Arial" w:hAnsi="Arial" w:cs="Arial"/>
          <w:sz w:val="22"/>
          <w:szCs w:val="22"/>
        </w:rPr>
        <w:br/>
      </w:r>
    </w:p>
    <w:p w:rsidR="001C2FF9" w:rsidRDefault="001C2FF9" w:rsidP="00D22D9C">
      <w:pPr>
        <w:jc w:val="both"/>
        <w:rPr>
          <w:rFonts w:ascii="Arial" w:hAnsi="Arial" w:cs="Arial"/>
          <w:sz w:val="22"/>
          <w:szCs w:val="22"/>
        </w:rPr>
      </w:pPr>
    </w:p>
    <w:p w:rsidR="001C2FF9" w:rsidRDefault="001C2FF9" w:rsidP="00D22D9C">
      <w:pPr>
        <w:jc w:val="both"/>
        <w:rPr>
          <w:rFonts w:ascii="Arial" w:hAnsi="Arial" w:cs="Arial"/>
          <w:sz w:val="22"/>
          <w:szCs w:val="22"/>
        </w:rPr>
      </w:pPr>
    </w:p>
    <w:p w:rsidR="001C2FF9" w:rsidRDefault="001C2FF9" w:rsidP="00D22D9C">
      <w:pPr>
        <w:jc w:val="both"/>
        <w:rPr>
          <w:rFonts w:ascii="Arial" w:hAnsi="Arial" w:cs="Arial"/>
          <w:sz w:val="22"/>
          <w:szCs w:val="22"/>
        </w:rPr>
      </w:pPr>
    </w:p>
    <w:p w:rsidR="00A3505D" w:rsidRPr="00A406E5" w:rsidRDefault="00A3505D" w:rsidP="00E7148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Pr="00A406E5" w:rsidRDefault="00AC325C"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AC325C" w:rsidRPr="00A406E5" w:rsidRDefault="00AC325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C325C" w:rsidRDefault="00D22D9C" w:rsidP="00AC325C">
      <w:pPr>
        <w:numPr>
          <w:ilvl w:val="0"/>
          <w:numId w:val="6"/>
        </w:numPr>
        <w:jc w:val="both"/>
        <w:rPr>
          <w:rFonts w:ascii="Arial" w:hAnsi="Arial" w:cs="Arial"/>
          <w:b/>
          <w:sz w:val="22"/>
          <w:szCs w:val="22"/>
        </w:rPr>
      </w:pPr>
      <w:r w:rsidRPr="00AC325C">
        <w:rPr>
          <w:rFonts w:ascii="Arial" w:hAnsi="Arial" w:cs="Arial"/>
          <w:b/>
          <w:sz w:val="22"/>
          <w:szCs w:val="22"/>
        </w:rPr>
        <w:t xml:space="preserve">Practical </w:t>
      </w:r>
      <w:r w:rsidR="005F3A53" w:rsidRPr="00AC325C">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Pr="00A406E5" w:rsidRDefault="00AC325C"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Pr="00A406E5" w:rsidRDefault="00AC325C"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355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355D">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B77C52"/>
    <w:multiLevelType w:val="hybridMultilevel"/>
    <w:tmpl w:val="39246F06"/>
    <w:lvl w:ilvl="0" w:tplc="B4743BB4">
      <w:start w:val="1"/>
      <w:numFmt w:val="bullet"/>
      <w:lvlText w:val=""/>
      <w:lvlJc w:val="left"/>
      <w:pPr>
        <w:tabs>
          <w:tab w:val="num" w:pos="720"/>
        </w:tabs>
        <w:ind w:left="720" w:hanging="360"/>
      </w:pPr>
      <w:rPr>
        <w:rFonts w:ascii="Wingdings 3" w:hAnsi="Wingdings 3" w:hint="default"/>
      </w:rPr>
    </w:lvl>
    <w:lvl w:ilvl="1" w:tplc="DF847EE0" w:tentative="1">
      <w:start w:val="1"/>
      <w:numFmt w:val="bullet"/>
      <w:lvlText w:val=""/>
      <w:lvlJc w:val="left"/>
      <w:pPr>
        <w:tabs>
          <w:tab w:val="num" w:pos="1440"/>
        </w:tabs>
        <w:ind w:left="1440" w:hanging="360"/>
      </w:pPr>
      <w:rPr>
        <w:rFonts w:ascii="Wingdings 3" w:hAnsi="Wingdings 3" w:hint="default"/>
      </w:rPr>
    </w:lvl>
    <w:lvl w:ilvl="2" w:tplc="C30C5FFA" w:tentative="1">
      <w:start w:val="1"/>
      <w:numFmt w:val="bullet"/>
      <w:lvlText w:val=""/>
      <w:lvlJc w:val="left"/>
      <w:pPr>
        <w:tabs>
          <w:tab w:val="num" w:pos="2160"/>
        </w:tabs>
        <w:ind w:left="2160" w:hanging="360"/>
      </w:pPr>
      <w:rPr>
        <w:rFonts w:ascii="Wingdings 3" w:hAnsi="Wingdings 3" w:hint="default"/>
      </w:rPr>
    </w:lvl>
    <w:lvl w:ilvl="3" w:tplc="5170CF3E" w:tentative="1">
      <w:start w:val="1"/>
      <w:numFmt w:val="bullet"/>
      <w:lvlText w:val=""/>
      <w:lvlJc w:val="left"/>
      <w:pPr>
        <w:tabs>
          <w:tab w:val="num" w:pos="2880"/>
        </w:tabs>
        <w:ind w:left="2880" w:hanging="360"/>
      </w:pPr>
      <w:rPr>
        <w:rFonts w:ascii="Wingdings 3" w:hAnsi="Wingdings 3" w:hint="default"/>
      </w:rPr>
    </w:lvl>
    <w:lvl w:ilvl="4" w:tplc="2ECEE1AC" w:tentative="1">
      <w:start w:val="1"/>
      <w:numFmt w:val="bullet"/>
      <w:lvlText w:val=""/>
      <w:lvlJc w:val="left"/>
      <w:pPr>
        <w:tabs>
          <w:tab w:val="num" w:pos="3600"/>
        </w:tabs>
        <w:ind w:left="3600" w:hanging="360"/>
      </w:pPr>
      <w:rPr>
        <w:rFonts w:ascii="Wingdings 3" w:hAnsi="Wingdings 3" w:hint="default"/>
      </w:rPr>
    </w:lvl>
    <w:lvl w:ilvl="5" w:tplc="46384FA0" w:tentative="1">
      <w:start w:val="1"/>
      <w:numFmt w:val="bullet"/>
      <w:lvlText w:val=""/>
      <w:lvlJc w:val="left"/>
      <w:pPr>
        <w:tabs>
          <w:tab w:val="num" w:pos="4320"/>
        </w:tabs>
        <w:ind w:left="4320" w:hanging="360"/>
      </w:pPr>
      <w:rPr>
        <w:rFonts w:ascii="Wingdings 3" w:hAnsi="Wingdings 3" w:hint="default"/>
      </w:rPr>
    </w:lvl>
    <w:lvl w:ilvl="6" w:tplc="12CED868" w:tentative="1">
      <w:start w:val="1"/>
      <w:numFmt w:val="bullet"/>
      <w:lvlText w:val=""/>
      <w:lvlJc w:val="left"/>
      <w:pPr>
        <w:tabs>
          <w:tab w:val="num" w:pos="5040"/>
        </w:tabs>
        <w:ind w:left="5040" w:hanging="360"/>
      </w:pPr>
      <w:rPr>
        <w:rFonts w:ascii="Wingdings 3" w:hAnsi="Wingdings 3" w:hint="default"/>
      </w:rPr>
    </w:lvl>
    <w:lvl w:ilvl="7" w:tplc="AE046992" w:tentative="1">
      <w:start w:val="1"/>
      <w:numFmt w:val="bullet"/>
      <w:lvlText w:val=""/>
      <w:lvlJc w:val="left"/>
      <w:pPr>
        <w:tabs>
          <w:tab w:val="num" w:pos="5760"/>
        </w:tabs>
        <w:ind w:left="5760" w:hanging="360"/>
      </w:pPr>
      <w:rPr>
        <w:rFonts w:ascii="Wingdings 3" w:hAnsi="Wingdings 3" w:hint="default"/>
      </w:rPr>
    </w:lvl>
    <w:lvl w:ilvl="8" w:tplc="7CBE055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5906A1"/>
    <w:multiLevelType w:val="hybridMultilevel"/>
    <w:tmpl w:val="F2F0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183666"/>
    <w:multiLevelType w:val="hybridMultilevel"/>
    <w:tmpl w:val="4476D28C"/>
    <w:lvl w:ilvl="0" w:tplc="E310810A">
      <w:start w:val="1"/>
      <w:numFmt w:val="bullet"/>
      <w:lvlText w:val=""/>
      <w:lvlJc w:val="left"/>
      <w:pPr>
        <w:tabs>
          <w:tab w:val="num" w:pos="720"/>
        </w:tabs>
        <w:ind w:left="720" w:hanging="360"/>
      </w:pPr>
      <w:rPr>
        <w:rFonts w:ascii="Wingdings 3" w:hAnsi="Wingdings 3" w:hint="default"/>
      </w:rPr>
    </w:lvl>
    <w:lvl w:ilvl="1" w:tplc="C284E416" w:tentative="1">
      <w:start w:val="1"/>
      <w:numFmt w:val="bullet"/>
      <w:lvlText w:val=""/>
      <w:lvlJc w:val="left"/>
      <w:pPr>
        <w:tabs>
          <w:tab w:val="num" w:pos="1440"/>
        </w:tabs>
        <w:ind w:left="1440" w:hanging="360"/>
      </w:pPr>
      <w:rPr>
        <w:rFonts w:ascii="Wingdings 3" w:hAnsi="Wingdings 3" w:hint="default"/>
      </w:rPr>
    </w:lvl>
    <w:lvl w:ilvl="2" w:tplc="A2704894" w:tentative="1">
      <w:start w:val="1"/>
      <w:numFmt w:val="bullet"/>
      <w:lvlText w:val=""/>
      <w:lvlJc w:val="left"/>
      <w:pPr>
        <w:tabs>
          <w:tab w:val="num" w:pos="2160"/>
        </w:tabs>
        <w:ind w:left="2160" w:hanging="360"/>
      </w:pPr>
      <w:rPr>
        <w:rFonts w:ascii="Wingdings 3" w:hAnsi="Wingdings 3" w:hint="default"/>
      </w:rPr>
    </w:lvl>
    <w:lvl w:ilvl="3" w:tplc="AC408BE4" w:tentative="1">
      <w:start w:val="1"/>
      <w:numFmt w:val="bullet"/>
      <w:lvlText w:val=""/>
      <w:lvlJc w:val="left"/>
      <w:pPr>
        <w:tabs>
          <w:tab w:val="num" w:pos="2880"/>
        </w:tabs>
        <w:ind w:left="2880" w:hanging="360"/>
      </w:pPr>
      <w:rPr>
        <w:rFonts w:ascii="Wingdings 3" w:hAnsi="Wingdings 3" w:hint="default"/>
      </w:rPr>
    </w:lvl>
    <w:lvl w:ilvl="4" w:tplc="18BA1CEC" w:tentative="1">
      <w:start w:val="1"/>
      <w:numFmt w:val="bullet"/>
      <w:lvlText w:val=""/>
      <w:lvlJc w:val="left"/>
      <w:pPr>
        <w:tabs>
          <w:tab w:val="num" w:pos="3600"/>
        </w:tabs>
        <w:ind w:left="3600" w:hanging="360"/>
      </w:pPr>
      <w:rPr>
        <w:rFonts w:ascii="Wingdings 3" w:hAnsi="Wingdings 3" w:hint="default"/>
      </w:rPr>
    </w:lvl>
    <w:lvl w:ilvl="5" w:tplc="E3D27676" w:tentative="1">
      <w:start w:val="1"/>
      <w:numFmt w:val="bullet"/>
      <w:lvlText w:val=""/>
      <w:lvlJc w:val="left"/>
      <w:pPr>
        <w:tabs>
          <w:tab w:val="num" w:pos="4320"/>
        </w:tabs>
        <w:ind w:left="4320" w:hanging="360"/>
      </w:pPr>
      <w:rPr>
        <w:rFonts w:ascii="Wingdings 3" w:hAnsi="Wingdings 3" w:hint="default"/>
      </w:rPr>
    </w:lvl>
    <w:lvl w:ilvl="6" w:tplc="214EFD54" w:tentative="1">
      <w:start w:val="1"/>
      <w:numFmt w:val="bullet"/>
      <w:lvlText w:val=""/>
      <w:lvlJc w:val="left"/>
      <w:pPr>
        <w:tabs>
          <w:tab w:val="num" w:pos="5040"/>
        </w:tabs>
        <w:ind w:left="5040" w:hanging="360"/>
      </w:pPr>
      <w:rPr>
        <w:rFonts w:ascii="Wingdings 3" w:hAnsi="Wingdings 3" w:hint="default"/>
      </w:rPr>
    </w:lvl>
    <w:lvl w:ilvl="7" w:tplc="33325EE4" w:tentative="1">
      <w:start w:val="1"/>
      <w:numFmt w:val="bullet"/>
      <w:lvlText w:val=""/>
      <w:lvlJc w:val="left"/>
      <w:pPr>
        <w:tabs>
          <w:tab w:val="num" w:pos="5760"/>
        </w:tabs>
        <w:ind w:left="5760" w:hanging="360"/>
      </w:pPr>
      <w:rPr>
        <w:rFonts w:ascii="Wingdings 3" w:hAnsi="Wingdings 3" w:hint="default"/>
      </w:rPr>
    </w:lvl>
    <w:lvl w:ilvl="8" w:tplc="CCF6B59E"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A4F39"/>
    <w:multiLevelType w:val="hybridMultilevel"/>
    <w:tmpl w:val="F25E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6575E3"/>
    <w:multiLevelType w:val="hybridMultilevel"/>
    <w:tmpl w:val="0ABC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EE21B0"/>
    <w:multiLevelType w:val="hybridMultilevel"/>
    <w:tmpl w:val="439E77AC"/>
    <w:lvl w:ilvl="0" w:tplc="8C6C740C">
      <w:start w:val="1"/>
      <w:numFmt w:val="bullet"/>
      <w:lvlText w:val=""/>
      <w:lvlJc w:val="left"/>
      <w:pPr>
        <w:tabs>
          <w:tab w:val="num" w:pos="720"/>
        </w:tabs>
        <w:ind w:left="720" w:hanging="360"/>
      </w:pPr>
      <w:rPr>
        <w:rFonts w:ascii="Wingdings 3" w:hAnsi="Wingdings 3" w:hint="default"/>
      </w:rPr>
    </w:lvl>
    <w:lvl w:ilvl="1" w:tplc="743ED898" w:tentative="1">
      <w:start w:val="1"/>
      <w:numFmt w:val="bullet"/>
      <w:lvlText w:val=""/>
      <w:lvlJc w:val="left"/>
      <w:pPr>
        <w:tabs>
          <w:tab w:val="num" w:pos="1440"/>
        </w:tabs>
        <w:ind w:left="1440" w:hanging="360"/>
      </w:pPr>
      <w:rPr>
        <w:rFonts w:ascii="Wingdings 3" w:hAnsi="Wingdings 3" w:hint="default"/>
      </w:rPr>
    </w:lvl>
    <w:lvl w:ilvl="2" w:tplc="D9C4B980" w:tentative="1">
      <w:start w:val="1"/>
      <w:numFmt w:val="bullet"/>
      <w:lvlText w:val=""/>
      <w:lvlJc w:val="left"/>
      <w:pPr>
        <w:tabs>
          <w:tab w:val="num" w:pos="2160"/>
        </w:tabs>
        <w:ind w:left="2160" w:hanging="360"/>
      </w:pPr>
      <w:rPr>
        <w:rFonts w:ascii="Wingdings 3" w:hAnsi="Wingdings 3" w:hint="default"/>
      </w:rPr>
    </w:lvl>
    <w:lvl w:ilvl="3" w:tplc="00063A8C" w:tentative="1">
      <w:start w:val="1"/>
      <w:numFmt w:val="bullet"/>
      <w:lvlText w:val=""/>
      <w:lvlJc w:val="left"/>
      <w:pPr>
        <w:tabs>
          <w:tab w:val="num" w:pos="2880"/>
        </w:tabs>
        <w:ind w:left="2880" w:hanging="360"/>
      </w:pPr>
      <w:rPr>
        <w:rFonts w:ascii="Wingdings 3" w:hAnsi="Wingdings 3" w:hint="default"/>
      </w:rPr>
    </w:lvl>
    <w:lvl w:ilvl="4" w:tplc="99E8CAEA" w:tentative="1">
      <w:start w:val="1"/>
      <w:numFmt w:val="bullet"/>
      <w:lvlText w:val=""/>
      <w:lvlJc w:val="left"/>
      <w:pPr>
        <w:tabs>
          <w:tab w:val="num" w:pos="3600"/>
        </w:tabs>
        <w:ind w:left="3600" w:hanging="360"/>
      </w:pPr>
      <w:rPr>
        <w:rFonts w:ascii="Wingdings 3" w:hAnsi="Wingdings 3" w:hint="default"/>
      </w:rPr>
    </w:lvl>
    <w:lvl w:ilvl="5" w:tplc="1A522ED6" w:tentative="1">
      <w:start w:val="1"/>
      <w:numFmt w:val="bullet"/>
      <w:lvlText w:val=""/>
      <w:lvlJc w:val="left"/>
      <w:pPr>
        <w:tabs>
          <w:tab w:val="num" w:pos="4320"/>
        </w:tabs>
        <w:ind w:left="4320" w:hanging="360"/>
      </w:pPr>
      <w:rPr>
        <w:rFonts w:ascii="Wingdings 3" w:hAnsi="Wingdings 3" w:hint="default"/>
      </w:rPr>
    </w:lvl>
    <w:lvl w:ilvl="6" w:tplc="21CC16E2" w:tentative="1">
      <w:start w:val="1"/>
      <w:numFmt w:val="bullet"/>
      <w:lvlText w:val=""/>
      <w:lvlJc w:val="left"/>
      <w:pPr>
        <w:tabs>
          <w:tab w:val="num" w:pos="5040"/>
        </w:tabs>
        <w:ind w:left="5040" w:hanging="360"/>
      </w:pPr>
      <w:rPr>
        <w:rFonts w:ascii="Wingdings 3" w:hAnsi="Wingdings 3" w:hint="default"/>
      </w:rPr>
    </w:lvl>
    <w:lvl w:ilvl="7" w:tplc="1B6C4F38" w:tentative="1">
      <w:start w:val="1"/>
      <w:numFmt w:val="bullet"/>
      <w:lvlText w:val=""/>
      <w:lvlJc w:val="left"/>
      <w:pPr>
        <w:tabs>
          <w:tab w:val="num" w:pos="5760"/>
        </w:tabs>
        <w:ind w:left="5760" w:hanging="360"/>
      </w:pPr>
      <w:rPr>
        <w:rFonts w:ascii="Wingdings 3" w:hAnsi="Wingdings 3" w:hint="default"/>
      </w:rPr>
    </w:lvl>
    <w:lvl w:ilvl="8" w:tplc="70A026EC"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7040185D"/>
    <w:multiLevelType w:val="hybridMultilevel"/>
    <w:tmpl w:val="C690FBC6"/>
    <w:lvl w:ilvl="0" w:tplc="A8F4319A">
      <w:start w:val="1"/>
      <w:numFmt w:val="bullet"/>
      <w:lvlText w:val=""/>
      <w:lvlJc w:val="left"/>
      <w:pPr>
        <w:tabs>
          <w:tab w:val="num" w:pos="720"/>
        </w:tabs>
        <w:ind w:left="720" w:hanging="360"/>
      </w:pPr>
      <w:rPr>
        <w:rFonts w:ascii="Wingdings" w:hAnsi="Wingdings" w:hint="default"/>
      </w:rPr>
    </w:lvl>
    <w:lvl w:ilvl="1" w:tplc="385EC084" w:tentative="1">
      <w:start w:val="1"/>
      <w:numFmt w:val="bullet"/>
      <w:lvlText w:val=""/>
      <w:lvlJc w:val="left"/>
      <w:pPr>
        <w:tabs>
          <w:tab w:val="num" w:pos="1440"/>
        </w:tabs>
        <w:ind w:left="1440" w:hanging="360"/>
      </w:pPr>
      <w:rPr>
        <w:rFonts w:ascii="Wingdings" w:hAnsi="Wingdings" w:hint="default"/>
      </w:rPr>
    </w:lvl>
    <w:lvl w:ilvl="2" w:tplc="2FBEE122" w:tentative="1">
      <w:start w:val="1"/>
      <w:numFmt w:val="bullet"/>
      <w:lvlText w:val=""/>
      <w:lvlJc w:val="left"/>
      <w:pPr>
        <w:tabs>
          <w:tab w:val="num" w:pos="2160"/>
        </w:tabs>
        <w:ind w:left="2160" w:hanging="360"/>
      </w:pPr>
      <w:rPr>
        <w:rFonts w:ascii="Wingdings" w:hAnsi="Wingdings" w:hint="default"/>
      </w:rPr>
    </w:lvl>
    <w:lvl w:ilvl="3" w:tplc="99DE4434" w:tentative="1">
      <w:start w:val="1"/>
      <w:numFmt w:val="bullet"/>
      <w:lvlText w:val=""/>
      <w:lvlJc w:val="left"/>
      <w:pPr>
        <w:tabs>
          <w:tab w:val="num" w:pos="2880"/>
        </w:tabs>
        <w:ind w:left="2880" w:hanging="360"/>
      </w:pPr>
      <w:rPr>
        <w:rFonts w:ascii="Wingdings" w:hAnsi="Wingdings" w:hint="default"/>
      </w:rPr>
    </w:lvl>
    <w:lvl w:ilvl="4" w:tplc="E6062AF4" w:tentative="1">
      <w:start w:val="1"/>
      <w:numFmt w:val="bullet"/>
      <w:lvlText w:val=""/>
      <w:lvlJc w:val="left"/>
      <w:pPr>
        <w:tabs>
          <w:tab w:val="num" w:pos="3600"/>
        </w:tabs>
        <w:ind w:left="3600" w:hanging="360"/>
      </w:pPr>
      <w:rPr>
        <w:rFonts w:ascii="Wingdings" w:hAnsi="Wingdings" w:hint="default"/>
      </w:rPr>
    </w:lvl>
    <w:lvl w:ilvl="5" w:tplc="2ED88CC8" w:tentative="1">
      <w:start w:val="1"/>
      <w:numFmt w:val="bullet"/>
      <w:lvlText w:val=""/>
      <w:lvlJc w:val="left"/>
      <w:pPr>
        <w:tabs>
          <w:tab w:val="num" w:pos="4320"/>
        </w:tabs>
        <w:ind w:left="4320" w:hanging="360"/>
      </w:pPr>
      <w:rPr>
        <w:rFonts w:ascii="Wingdings" w:hAnsi="Wingdings" w:hint="default"/>
      </w:rPr>
    </w:lvl>
    <w:lvl w:ilvl="6" w:tplc="665EAFEA" w:tentative="1">
      <w:start w:val="1"/>
      <w:numFmt w:val="bullet"/>
      <w:lvlText w:val=""/>
      <w:lvlJc w:val="left"/>
      <w:pPr>
        <w:tabs>
          <w:tab w:val="num" w:pos="5040"/>
        </w:tabs>
        <w:ind w:left="5040" w:hanging="360"/>
      </w:pPr>
      <w:rPr>
        <w:rFonts w:ascii="Wingdings" w:hAnsi="Wingdings" w:hint="default"/>
      </w:rPr>
    </w:lvl>
    <w:lvl w:ilvl="7" w:tplc="33747A7A" w:tentative="1">
      <w:start w:val="1"/>
      <w:numFmt w:val="bullet"/>
      <w:lvlText w:val=""/>
      <w:lvlJc w:val="left"/>
      <w:pPr>
        <w:tabs>
          <w:tab w:val="num" w:pos="5760"/>
        </w:tabs>
        <w:ind w:left="5760" w:hanging="360"/>
      </w:pPr>
      <w:rPr>
        <w:rFonts w:ascii="Wingdings" w:hAnsi="Wingdings" w:hint="default"/>
      </w:rPr>
    </w:lvl>
    <w:lvl w:ilvl="8" w:tplc="364C862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4"/>
  </w:num>
  <w:num w:numId="3">
    <w:abstractNumId w:val="24"/>
  </w:num>
  <w:num w:numId="4">
    <w:abstractNumId w:val="17"/>
  </w:num>
  <w:num w:numId="5">
    <w:abstractNumId w:val="11"/>
  </w:num>
  <w:num w:numId="6">
    <w:abstractNumId w:val="23"/>
  </w:num>
  <w:num w:numId="7">
    <w:abstractNumId w:val="3"/>
  </w:num>
  <w:num w:numId="8">
    <w:abstractNumId w:val="20"/>
  </w:num>
  <w:num w:numId="9">
    <w:abstractNumId w:val="15"/>
  </w:num>
  <w:num w:numId="10">
    <w:abstractNumId w:val="6"/>
  </w:num>
  <w:num w:numId="11">
    <w:abstractNumId w:val="8"/>
  </w:num>
  <w:num w:numId="12">
    <w:abstractNumId w:val="12"/>
  </w:num>
  <w:num w:numId="13">
    <w:abstractNumId w:val="19"/>
  </w:num>
  <w:num w:numId="14">
    <w:abstractNumId w:val="4"/>
  </w:num>
  <w:num w:numId="15">
    <w:abstractNumId w:val="0"/>
  </w:num>
  <w:num w:numId="16">
    <w:abstractNumId w:val="10"/>
  </w:num>
  <w:num w:numId="17">
    <w:abstractNumId w:val="13"/>
  </w:num>
  <w:num w:numId="18">
    <w:abstractNumId w:val="16"/>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
  </w:num>
  <w:num w:numId="22">
    <w:abstractNumId w:val="21"/>
  </w:num>
  <w:num w:numId="23">
    <w:abstractNumId w:val="22"/>
  </w:num>
  <w:num w:numId="24">
    <w:abstractNumId w:val="5"/>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55D"/>
    <w:rsid w:val="00026B02"/>
    <w:rsid w:val="000822E5"/>
    <w:rsid w:val="000971FC"/>
    <w:rsid w:val="000A2A3A"/>
    <w:rsid w:val="000A492A"/>
    <w:rsid w:val="000B1CEF"/>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2FF9"/>
    <w:rsid w:val="001E1050"/>
    <w:rsid w:val="001E1E1F"/>
    <w:rsid w:val="001E2007"/>
    <w:rsid w:val="001E57C1"/>
    <w:rsid w:val="001F07EF"/>
    <w:rsid w:val="001F50B6"/>
    <w:rsid w:val="001F6D7A"/>
    <w:rsid w:val="00222557"/>
    <w:rsid w:val="0022746E"/>
    <w:rsid w:val="00235F71"/>
    <w:rsid w:val="002363EA"/>
    <w:rsid w:val="002444CA"/>
    <w:rsid w:val="00260DE6"/>
    <w:rsid w:val="00273FEE"/>
    <w:rsid w:val="0028204E"/>
    <w:rsid w:val="0028591B"/>
    <w:rsid w:val="002878BF"/>
    <w:rsid w:val="00291841"/>
    <w:rsid w:val="002C449B"/>
    <w:rsid w:val="002C6040"/>
    <w:rsid w:val="002D5B3F"/>
    <w:rsid w:val="002E272E"/>
    <w:rsid w:val="002F5778"/>
    <w:rsid w:val="0031509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DBE"/>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759B"/>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325C"/>
    <w:rsid w:val="00AD2430"/>
    <w:rsid w:val="00AE41A6"/>
    <w:rsid w:val="00AF0E34"/>
    <w:rsid w:val="00AF271D"/>
    <w:rsid w:val="00AF56C2"/>
    <w:rsid w:val="00B004E6"/>
    <w:rsid w:val="00B0744D"/>
    <w:rsid w:val="00B50EA8"/>
    <w:rsid w:val="00B52AD3"/>
    <w:rsid w:val="00B64082"/>
    <w:rsid w:val="00B72325"/>
    <w:rsid w:val="00B81AD3"/>
    <w:rsid w:val="00B829D8"/>
    <w:rsid w:val="00B84B5B"/>
    <w:rsid w:val="00B86446"/>
    <w:rsid w:val="00BA1176"/>
    <w:rsid w:val="00BC6EA6"/>
    <w:rsid w:val="00BE0B01"/>
    <w:rsid w:val="00BE79C7"/>
    <w:rsid w:val="00BF3CB5"/>
    <w:rsid w:val="00C01A3F"/>
    <w:rsid w:val="00C073F1"/>
    <w:rsid w:val="00C1285B"/>
    <w:rsid w:val="00C1361B"/>
    <w:rsid w:val="00C14E1F"/>
    <w:rsid w:val="00C315AF"/>
    <w:rsid w:val="00C36D9A"/>
    <w:rsid w:val="00C44A72"/>
    <w:rsid w:val="00C61FC2"/>
    <w:rsid w:val="00C705F9"/>
    <w:rsid w:val="00C76021"/>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1481"/>
    <w:rsid w:val="00E728A9"/>
    <w:rsid w:val="00E807D9"/>
    <w:rsid w:val="00E866CB"/>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683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347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71481"/>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71481"/>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378870">
      <w:bodyDiv w:val="1"/>
      <w:marLeft w:val="0"/>
      <w:marRight w:val="0"/>
      <w:marTop w:val="0"/>
      <w:marBottom w:val="0"/>
      <w:divBdr>
        <w:top w:val="none" w:sz="0" w:space="0" w:color="auto"/>
        <w:left w:val="none" w:sz="0" w:space="0" w:color="auto"/>
        <w:bottom w:val="none" w:sz="0" w:space="0" w:color="auto"/>
        <w:right w:val="none" w:sz="0" w:space="0" w:color="auto"/>
      </w:divBdr>
      <w:divsChild>
        <w:div w:id="1588230801">
          <w:marLeft w:val="576"/>
          <w:marRight w:val="0"/>
          <w:marTop w:val="80"/>
          <w:marBottom w:val="0"/>
          <w:divBdr>
            <w:top w:val="none" w:sz="0" w:space="0" w:color="auto"/>
            <w:left w:val="none" w:sz="0" w:space="0" w:color="auto"/>
            <w:bottom w:val="none" w:sz="0" w:space="0" w:color="auto"/>
            <w:right w:val="none" w:sz="0" w:space="0" w:color="auto"/>
          </w:divBdr>
        </w:div>
        <w:div w:id="2017728517">
          <w:marLeft w:val="576"/>
          <w:marRight w:val="0"/>
          <w:marTop w:val="80"/>
          <w:marBottom w:val="0"/>
          <w:divBdr>
            <w:top w:val="none" w:sz="0" w:space="0" w:color="auto"/>
            <w:left w:val="none" w:sz="0" w:space="0" w:color="auto"/>
            <w:bottom w:val="none" w:sz="0" w:space="0" w:color="auto"/>
            <w:right w:val="none" w:sz="0" w:space="0" w:color="auto"/>
          </w:divBdr>
        </w:div>
        <w:div w:id="424612459">
          <w:marLeft w:val="576"/>
          <w:marRight w:val="0"/>
          <w:marTop w:val="80"/>
          <w:marBottom w:val="0"/>
          <w:divBdr>
            <w:top w:val="none" w:sz="0" w:space="0" w:color="auto"/>
            <w:left w:val="none" w:sz="0" w:space="0" w:color="auto"/>
            <w:bottom w:val="none" w:sz="0" w:space="0" w:color="auto"/>
            <w:right w:val="none" w:sz="0" w:space="0" w:color="auto"/>
          </w:divBdr>
        </w:div>
        <w:div w:id="1246459365">
          <w:marLeft w:val="576"/>
          <w:marRight w:val="0"/>
          <w:marTop w:val="80"/>
          <w:marBottom w:val="0"/>
          <w:divBdr>
            <w:top w:val="none" w:sz="0" w:space="0" w:color="auto"/>
            <w:left w:val="none" w:sz="0" w:space="0" w:color="auto"/>
            <w:bottom w:val="none" w:sz="0" w:space="0" w:color="auto"/>
            <w:right w:val="none" w:sz="0" w:space="0" w:color="auto"/>
          </w:divBdr>
        </w:div>
        <w:div w:id="1844120789">
          <w:marLeft w:val="576"/>
          <w:marRight w:val="0"/>
          <w:marTop w:val="80"/>
          <w:marBottom w:val="0"/>
          <w:divBdr>
            <w:top w:val="none" w:sz="0" w:space="0" w:color="auto"/>
            <w:left w:val="none" w:sz="0" w:space="0" w:color="auto"/>
            <w:bottom w:val="none" w:sz="0" w:space="0" w:color="auto"/>
            <w:right w:val="none" w:sz="0" w:space="0" w:color="auto"/>
          </w:divBdr>
        </w:div>
      </w:divsChild>
    </w:div>
    <w:div w:id="1239679406">
      <w:bodyDiv w:val="1"/>
      <w:marLeft w:val="0"/>
      <w:marRight w:val="0"/>
      <w:marTop w:val="0"/>
      <w:marBottom w:val="0"/>
      <w:divBdr>
        <w:top w:val="none" w:sz="0" w:space="0" w:color="auto"/>
        <w:left w:val="none" w:sz="0" w:space="0" w:color="auto"/>
        <w:bottom w:val="none" w:sz="0" w:space="0" w:color="auto"/>
        <w:right w:val="none" w:sz="0" w:space="0" w:color="auto"/>
      </w:divBdr>
      <w:divsChild>
        <w:div w:id="182868923">
          <w:marLeft w:val="547"/>
          <w:marRight w:val="0"/>
          <w:marTop w:val="200"/>
          <w:marBottom w:val="0"/>
          <w:divBdr>
            <w:top w:val="none" w:sz="0" w:space="0" w:color="auto"/>
            <w:left w:val="none" w:sz="0" w:space="0" w:color="auto"/>
            <w:bottom w:val="none" w:sz="0" w:space="0" w:color="auto"/>
            <w:right w:val="none" w:sz="0" w:space="0" w:color="auto"/>
          </w:divBdr>
        </w:div>
        <w:div w:id="738288646">
          <w:marLeft w:val="547"/>
          <w:marRight w:val="0"/>
          <w:marTop w:val="200"/>
          <w:marBottom w:val="0"/>
          <w:divBdr>
            <w:top w:val="none" w:sz="0" w:space="0" w:color="auto"/>
            <w:left w:val="none" w:sz="0" w:space="0" w:color="auto"/>
            <w:bottom w:val="none" w:sz="0" w:space="0" w:color="auto"/>
            <w:right w:val="none" w:sz="0" w:space="0" w:color="auto"/>
          </w:divBdr>
        </w:div>
        <w:div w:id="64381623">
          <w:marLeft w:val="547"/>
          <w:marRight w:val="0"/>
          <w:marTop w:val="200"/>
          <w:marBottom w:val="0"/>
          <w:divBdr>
            <w:top w:val="none" w:sz="0" w:space="0" w:color="auto"/>
            <w:left w:val="none" w:sz="0" w:space="0" w:color="auto"/>
            <w:bottom w:val="none" w:sz="0" w:space="0" w:color="auto"/>
            <w:right w:val="none" w:sz="0" w:space="0" w:color="auto"/>
          </w:divBdr>
        </w:div>
        <w:div w:id="212737754">
          <w:marLeft w:val="547"/>
          <w:marRight w:val="0"/>
          <w:marTop w:val="200"/>
          <w:marBottom w:val="0"/>
          <w:divBdr>
            <w:top w:val="none" w:sz="0" w:space="0" w:color="auto"/>
            <w:left w:val="none" w:sz="0" w:space="0" w:color="auto"/>
            <w:bottom w:val="none" w:sz="0" w:space="0" w:color="auto"/>
            <w:right w:val="none" w:sz="0" w:space="0" w:color="auto"/>
          </w:divBdr>
        </w:div>
        <w:div w:id="1743134060">
          <w:marLeft w:val="547"/>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3219</Words>
  <Characters>19611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22785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Cindy Hunt</cp:lastModifiedBy>
  <cp:revision>2</cp:revision>
  <cp:lastPrinted>2014-10-10T07:42:00Z</cp:lastPrinted>
  <dcterms:created xsi:type="dcterms:W3CDTF">2020-11-01T23:47:00Z</dcterms:created>
  <dcterms:modified xsi:type="dcterms:W3CDTF">2020-11-01T23:47:00Z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