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8530C5" w14:textId="4A8EF9BB" w:rsidR="000E6C96" w:rsidRDefault="000E6C96"/>
    <w:p w14:paraId="6A0F469C" w14:textId="6714BA0B" w:rsidR="00003555" w:rsidRDefault="00003555"/>
    <w:p w14:paraId="21321D00" w14:textId="1A8F5D26" w:rsidR="00003555" w:rsidRDefault="00003555"/>
    <w:p w14:paraId="08F52D9C" w14:textId="17D0C3F4" w:rsidR="00003555" w:rsidRDefault="00003555"/>
    <w:p w14:paraId="3EFA1952" w14:textId="6E91E015" w:rsidR="0056633A" w:rsidRDefault="00A11B1A" w:rsidP="00A11B1A">
      <w:pPr>
        <w:jc w:val="center"/>
      </w:pPr>
      <w:r>
        <w:rPr>
          <w:noProof/>
        </w:rPr>
        <w:drawing>
          <wp:inline distT="0" distB="0" distL="0" distR="0" wp14:anchorId="7273AE94" wp14:editId="0F1BA9D5">
            <wp:extent cx="4371975" cy="158397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90554" cy="1590708"/>
                    </a:xfrm>
                    <a:prstGeom prst="rect">
                      <a:avLst/>
                    </a:prstGeom>
                    <a:noFill/>
                  </pic:spPr>
                </pic:pic>
              </a:graphicData>
            </a:graphic>
          </wp:inline>
        </w:drawing>
      </w:r>
    </w:p>
    <w:p w14:paraId="6901100D" w14:textId="68D1AE51" w:rsidR="0056633A" w:rsidRDefault="0056633A"/>
    <w:p w14:paraId="4F195355" w14:textId="199ED207" w:rsidR="0056633A" w:rsidRDefault="0056633A"/>
    <w:p w14:paraId="7CEC0A77" w14:textId="2F32B0F4" w:rsidR="0056633A" w:rsidRDefault="0056633A" w:rsidP="00A11B1A">
      <w:pPr>
        <w:jc w:val="center"/>
      </w:pPr>
    </w:p>
    <w:p w14:paraId="70BF5263" w14:textId="2F322A60" w:rsidR="00003555" w:rsidRDefault="00003555"/>
    <w:p w14:paraId="3290817D" w14:textId="6CC45F5D" w:rsidR="0056633A" w:rsidRDefault="0056633A"/>
    <w:p w14:paraId="448B7383" w14:textId="77777777" w:rsidR="0056633A" w:rsidRDefault="0056633A"/>
    <w:p w14:paraId="6BF16AE3" w14:textId="1EB0219D" w:rsidR="000E6C96" w:rsidRPr="00A11B1A" w:rsidRDefault="0056633A" w:rsidP="00A11B1A">
      <w:pPr>
        <w:jc w:val="center"/>
        <w:rPr>
          <w:b/>
          <w:bCs/>
          <w:sz w:val="72"/>
          <w:szCs w:val="72"/>
          <w:u w:val="single"/>
        </w:rPr>
      </w:pPr>
      <w:r w:rsidRPr="00A11B1A">
        <w:rPr>
          <w:b/>
          <w:bCs/>
          <w:sz w:val="72"/>
          <w:szCs w:val="72"/>
          <w:u w:val="single"/>
        </w:rPr>
        <w:t>Construction Materials</w:t>
      </w:r>
    </w:p>
    <w:p w14:paraId="04D56026" w14:textId="08D6491B" w:rsidR="000E6C96" w:rsidRDefault="000E6C96"/>
    <w:p w14:paraId="0B08D05A" w14:textId="6C2DBE4C" w:rsidR="000E6C96" w:rsidRDefault="000E6C96"/>
    <w:p w14:paraId="31EA4CE4" w14:textId="0494943C" w:rsidR="000E6C96" w:rsidRDefault="000E6C96"/>
    <w:p w14:paraId="1D9C2C7D" w14:textId="22E7BC62" w:rsidR="000E6C96" w:rsidRPr="00A11B1A" w:rsidRDefault="00003555" w:rsidP="00A11B1A">
      <w:pPr>
        <w:jc w:val="center"/>
        <w:rPr>
          <w:b/>
          <w:bCs/>
          <w:sz w:val="40"/>
          <w:szCs w:val="40"/>
        </w:rPr>
      </w:pPr>
      <w:r w:rsidRPr="0056633A">
        <w:rPr>
          <w:b/>
          <w:bCs/>
          <w:sz w:val="40"/>
          <w:szCs w:val="40"/>
        </w:rPr>
        <w:t>Lecturer- Al</w:t>
      </w:r>
      <w:r w:rsidR="0056633A" w:rsidRPr="0056633A">
        <w:rPr>
          <w:b/>
          <w:bCs/>
          <w:sz w:val="40"/>
          <w:szCs w:val="40"/>
        </w:rPr>
        <w:t>l</w:t>
      </w:r>
      <w:r w:rsidRPr="0056633A">
        <w:rPr>
          <w:b/>
          <w:bCs/>
          <w:sz w:val="40"/>
          <w:szCs w:val="40"/>
        </w:rPr>
        <w:t>an Nantal</w:t>
      </w:r>
    </w:p>
    <w:p w14:paraId="01DFC2EE" w14:textId="0045E62D" w:rsidR="000E6C96" w:rsidRDefault="000E6C96"/>
    <w:p w14:paraId="149C0B4B" w14:textId="4169F689" w:rsidR="000E6C96" w:rsidRDefault="000E6C96"/>
    <w:p w14:paraId="1923BB7D" w14:textId="0ADC7C76" w:rsidR="000E6C96" w:rsidRDefault="000E6C96"/>
    <w:p w14:paraId="479F6A5F" w14:textId="49C09E7F" w:rsidR="000E6C96" w:rsidRDefault="000E6C96"/>
    <w:p w14:paraId="7D8D3BC2" w14:textId="2E3A8893" w:rsidR="000E6C96" w:rsidRDefault="000E6C96"/>
    <w:p w14:paraId="7E66ADD9" w14:textId="51113957" w:rsidR="000E6C96" w:rsidRDefault="0056633A">
      <w:pPr>
        <w:rPr>
          <w:b/>
          <w:bCs/>
          <w:sz w:val="24"/>
          <w:szCs w:val="24"/>
        </w:rPr>
      </w:pPr>
      <w:r w:rsidRPr="0056633A">
        <w:rPr>
          <w:b/>
          <w:bCs/>
          <w:sz w:val="24"/>
          <w:szCs w:val="24"/>
        </w:rPr>
        <w:t xml:space="preserve">Word count </w:t>
      </w:r>
      <w:r w:rsidR="00547836">
        <w:rPr>
          <w:b/>
          <w:bCs/>
          <w:sz w:val="24"/>
          <w:szCs w:val="24"/>
        </w:rPr>
        <w:t>(</w:t>
      </w:r>
      <w:r w:rsidR="00DF1DB9">
        <w:rPr>
          <w:b/>
          <w:bCs/>
          <w:sz w:val="24"/>
          <w:szCs w:val="24"/>
        </w:rPr>
        <w:t>or equivalent</w:t>
      </w:r>
      <w:r w:rsidR="00547836">
        <w:rPr>
          <w:b/>
          <w:bCs/>
          <w:sz w:val="24"/>
          <w:szCs w:val="24"/>
        </w:rPr>
        <w:t>)</w:t>
      </w:r>
      <w:r w:rsidR="00DF1DB9">
        <w:rPr>
          <w:b/>
          <w:bCs/>
          <w:sz w:val="24"/>
          <w:szCs w:val="24"/>
        </w:rPr>
        <w:t xml:space="preserve"> -2500 words</w:t>
      </w:r>
    </w:p>
    <w:p w14:paraId="66324BED" w14:textId="3297A76E" w:rsidR="00DF1DB9" w:rsidRDefault="00DF1DB9">
      <w:pPr>
        <w:rPr>
          <w:b/>
          <w:bCs/>
          <w:sz w:val="24"/>
          <w:szCs w:val="24"/>
        </w:rPr>
      </w:pPr>
    </w:p>
    <w:p w14:paraId="7EFEE2C0" w14:textId="400EABA7" w:rsidR="00DF1DB9" w:rsidRDefault="00DF1DB9">
      <w:pPr>
        <w:rPr>
          <w:b/>
          <w:bCs/>
          <w:sz w:val="24"/>
          <w:szCs w:val="24"/>
        </w:rPr>
      </w:pPr>
      <w:r>
        <w:rPr>
          <w:b/>
          <w:bCs/>
          <w:sz w:val="24"/>
          <w:szCs w:val="24"/>
        </w:rPr>
        <w:t>This report word count - 2</w:t>
      </w:r>
      <w:r w:rsidR="00E2446B">
        <w:rPr>
          <w:b/>
          <w:bCs/>
          <w:sz w:val="24"/>
          <w:szCs w:val="24"/>
        </w:rPr>
        <w:t>4</w:t>
      </w:r>
      <w:r w:rsidR="005C1204">
        <w:rPr>
          <w:b/>
          <w:bCs/>
          <w:sz w:val="24"/>
          <w:szCs w:val="24"/>
        </w:rPr>
        <w:t>60</w:t>
      </w:r>
    </w:p>
    <w:p w14:paraId="777774E8" w14:textId="77777777" w:rsidR="00DF1DB9" w:rsidRPr="0056633A" w:rsidRDefault="00DF1DB9">
      <w:pPr>
        <w:rPr>
          <w:b/>
          <w:bCs/>
          <w:sz w:val="24"/>
          <w:szCs w:val="24"/>
        </w:rPr>
      </w:pPr>
    </w:p>
    <w:p w14:paraId="5C7867E8" w14:textId="123724EC" w:rsidR="000E6C96" w:rsidRDefault="000E6C96"/>
    <w:p w14:paraId="68902BF4" w14:textId="7DF30EA5" w:rsidR="000E6C96" w:rsidRDefault="000E6C96"/>
    <w:p w14:paraId="3D5BE582" w14:textId="098091C2" w:rsidR="000E6C96" w:rsidRDefault="000E6C96"/>
    <w:p w14:paraId="246477AD" w14:textId="3D4FE42A" w:rsidR="000E6C96" w:rsidRDefault="000E6C96"/>
    <w:p w14:paraId="3CF10190" w14:textId="04D5D725" w:rsidR="000E6C96" w:rsidRDefault="000E6C96"/>
    <w:p w14:paraId="1AAB5426" w14:textId="39C80800" w:rsidR="000E6C96" w:rsidRDefault="000E6C96"/>
    <w:sdt>
      <w:sdtPr>
        <w:rPr>
          <w:rFonts w:asciiTheme="minorHAnsi" w:eastAsiaTheme="minorHAnsi" w:hAnsiTheme="minorHAnsi" w:cstheme="minorBidi"/>
          <w:color w:val="auto"/>
          <w:sz w:val="22"/>
          <w:szCs w:val="22"/>
          <w:lang w:val="en-GB"/>
        </w:rPr>
        <w:id w:val="-1190987397"/>
        <w:docPartObj>
          <w:docPartGallery w:val="Table of Contents"/>
          <w:docPartUnique/>
        </w:docPartObj>
      </w:sdtPr>
      <w:sdtEndPr>
        <w:rPr>
          <w:b/>
          <w:bCs/>
          <w:noProof/>
        </w:rPr>
      </w:sdtEndPr>
      <w:sdtContent>
        <w:p w14:paraId="5A63FAC0" w14:textId="64D5D41C" w:rsidR="00003555" w:rsidRPr="004F3B99" w:rsidRDefault="00003555" w:rsidP="004F3B99">
          <w:pPr>
            <w:pStyle w:val="Heading4"/>
          </w:pPr>
          <w:r>
            <w:t>Contents</w:t>
          </w:r>
        </w:p>
        <w:p w14:paraId="416204D4" w14:textId="68113978" w:rsidR="00A0668F" w:rsidRDefault="00003555">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65620744" w:history="1">
            <w:r w:rsidR="00A0668F" w:rsidRPr="0091088F">
              <w:rPr>
                <w:rStyle w:val="Hyperlink"/>
                <w:rFonts w:ascii="Arial" w:hAnsi="Arial" w:cs="Arial"/>
                <w:noProof/>
              </w:rPr>
              <w:t>1.0</w:t>
            </w:r>
            <w:r w:rsidR="00A0668F">
              <w:rPr>
                <w:rFonts w:eastAsiaTheme="minorEastAsia"/>
                <w:noProof/>
                <w:lang w:eastAsia="en-GB"/>
              </w:rPr>
              <w:tab/>
            </w:r>
            <w:r w:rsidR="00A0668F" w:rsidRPr="0091088F">
              <w:rPr>
                <w:rStyle w:val="Hyperlink"/>
                <w:rFonts w:ascii="Arial" w:hAnsi="Arial" w:cs="Arial"/>
                <w:noProof/>
              </w:rPr>
              <w:t>Executive Summary</w:t>
            </w:r>
            <w:r w:rsidR="00A0668F">
              <w:rPr>
                <w:noProof/>
                <w:webHidden/>
              </w:rPr>
              <w:tab/>
            </w:r>
            <w:r w:rsidR="00A0668F">
              <w:rPr>
                <w:noProof/>
                <w:webHidden/>
              </w:rPr>
              <w:fldChar w:fldCharType="begin"/>
            </w:r>
            <w:r w:rsidR="00A0668F">
              <w:rPr>
                <w:noProof/>
                <w:webHidden/>
              </w:rPr>
              <w:instrText xml:space="preserve"> PAGEREF _Toc65620744 \h </w:instrText>
            </w:r>
            <w:r w:rsidR="00A0668F">
              <w:rPr>
                <w:noProof/>
                <w:webHidden/>
              </w:rPr>
            </w:r>
            <w:r w:rsidR="00A0668F">
              <w:rPr>
                <w:noProof/>
                <w:webHidden/>
              </w:rPr>
              <w:fldChar w:fldCharType="separate"/>
            </w:r>
            <w:r w:rsidR="00A0668F">
              <w:rPr>
                <w:noProof/>
                <w:webHidden/>
              </w:rPr>
              <w:t>3</w:t>
            </w:r>
            <w:r w:rsidR="00A0668F">
              <w:rPr>
                <w:noProof/>
                <w:webHidden/>
              </w:rPr>
              <w:fldChar w:fldCharType="end"/>
            </w:r>
          </w:hyperlink>
        </w:p>
        <w:p w14:paraId="686017CC" w14:textId="75AB720A" w:rsidR="00A0668F" w:rsidRDefault="00A0668F">
          <w:pPr>
            <w:pStyle w:val="TOC1"/>
            <w:tabs>
              <w:tab w:val="left" w:pos="660"/>
              <w:tab w:val="right" w:leader="dot" w:pos="9016"/>
            </w:tabs>
            <w:rPr>
              <w:rFonts w:eastAsiaTheme="minorEastAsia"/>
              <w:noProof/>
              <w:lang w:eastAsia="en-GB"/>
            </w:rPr>
          </w:pPr>
          <w:hyperlink w:anchor="_Toc65620745" w:history="1">
            <w:r w:rsidRPr="0091088F">
              <w:rPr>
                <w:rStyle w:val="Hyperlink"/>
                <w:rFonts w:ascii="Arial" w:hAnsi="Arial" w:cs="Arial"/>
                <w:noProof/>
              </w:rPr>
              <w:t>2.0</w:t>
            </w:r>
            <w:r>
              <w:rPr>
                <w:rFonts w:eastAsiaTheme="minorEastAsia"/>
                <w:noProof/>
                <w:lang w:eastAsia="en-GB"/>
              </w:rPr>
              <w:tab/>
            </w:r>
            <w:r w:rsidRPr="0091088F">
              <w:rPr>
                <w:rStyle w:val="Hyperlink"/>
                <w:rFonts w:ascii="Arial" w:hAnsi="Arial" w:cs="Arial"/>
                <w:noProof/>
              </w:rPr>
              <w:t>Procedure</w:t>
            </w:r>
            <w:r>
              <w:rPr>
                <w:noProof/>
                <w:webHidden/>
              </w:rPr>
              <w:tab/>
            </w:r>
            <w:r>
              <w:rPr>
                <w:noProof/>
                <w:webHidden/>
              </w:rPr>
              <w:fldChar w:fldCharType="begin"/>
            </w:r>
            <w:r>
              <w:rPr>
                <w:noProof/>
                <w:webHidden/>
              </w:rPr>
              <w:instrText xml:space="preserve"> PAGEREF _Toc65620745 \h </w:instrText>
            </w:r>
            <w:r>
              <w:rPr>
                <w:noProof/>
                <w:webHidden/>
              </w:rPr>
            </w:r>
            <w:r>
              <w:rPr>
                <w:noProof/>
                <w:webHidden/>
              </w:rPr>
              <w:fldChar w:fldCharType="separate"/>
            </w:r>
            <w:r>
              <w:rPr>
                <w:noProof/>
                <w:webHidden/>
              </w:rPr>
              <w:t>3</w:t>
            </w:r>
            <w:r>
              <w:rPr>
                <w:noProof/>
                <w:webHidden/>
              </w:rPr>
              <w:fldChar w:fldCharType="end"/>
            </w:r>
          </w:hyperlink>
        </w:p>
        <w:p w14:paraId="497DE4B2" w14:textId="561726DD" w:rsidR="00A0668F" w:rsidRDefault="00A0668F">
          <w:pPr>
            <w:pStyle w:val="TOC1"/>
            <w:tabs>
              <w:tab w:val="left" w:pos="660"/>
              <w:tab w:val="right" w:leader="dot" w:pos="9016"/>
            </w:tabs>
            <w:rPr>
              <w:rFonts w:eastAsiaTheme="minorEastAsia"/>
              <w:noProof/>
              <w:lang w:eastAsia="en-GB"/>
            </w:rPr>
          </w:pPr>
          <w:hyperlink w:anchor="_Toc65620746" w:history="1">
            <w:r w:rsidRPr="0091088F">
              <w:rPr>
                <w:rStyle w:val="Hyperlink"/>
                <w:rFonts w:ascii="Arial" w:hAnsi="Arial" w:cs="Arial"/>
                <w:noProof/>
              </w:rPr>
              <w:t>3.0</w:t>
            </w:r>
            <w:r>
              <w:rPr>
                <w:rFonts w:eastAsiaTheme="minorEastAsia"/>
                <w:noProof/>
                <w:lang w:eastAsia="en-GB"/>
              </w:rPr>
              <w:tab/>
            </w:r>
            <w:r w:rsidRPr="0091088F">
              <w:rPr>
                <w:rStyle w:val="Hyperlink"/>
                <w:rFonts w:ascii="Arial" w:hAnsi="Arial" w:cs="Arial"/>
                <w:noProof/>
              </w:rPr>
              <w:t>Findings</w:t>
            </w:r>
            <w:r>
              <w:rPr>
                <w:noProof/>
                <w:webHidden/>
              </w:rPr>
              <w:tab/>
            </w:r>
            <w:r>
              <w:rPr>
                <w:noProof/>
                <w:webHidden/>
              </w:rPr>
              <w:fldChar w:fldCharType="begin"/>
            </w:r>
            <w:r>
              <w:rPr>
                <w:noProof/>
                <w:webHidden/>
              </w:rPr>
              <w:instrText xml:space="preserve"> PAGEREF _Toc65620746 \h </w:instrText>
            </w:r>
            <w:r>
              <w:rPr>
                <w:noProof/>
                <w:webHidden/>
              </w:rPr>
            </w:r>
            <w:r>
              <w:rPr>
                <w:noProof/>
                <w:webHidden/>
              </w:rPr>
              <w:fldChar w:fldCharType="separate"/>
            </w:r>
            <w:r>
              <w:rPr>
                <w:noProof/>
                <w:webHidden/>
              </w:rPr>
              <w:t>3</w:t>
            </w:r>
            <w:r>
              <w:rPr>
                <w:noProof/>
                <w:webHidden/>
              </w:rPr>
              <w:fldChar w:fldCharType="end"/>
            </w:r>
          </w:hyperlink>
        </w:p>
        <w:p w14:paraId="7DBB569A" w14:textId="553859D2" w:rsidR="00A0668F" w:rsidRDefault="00A0668F">
          <w:pPr>
            <w:pStyle w:val="TOC2"/>
            <w:tabs>
              <w:tab w:val="right" w:leader="dot" w:pos="9016"/>
            </w:tabs>
            <w:rPr>
              <w:rFonts w:eastAsiaTheme="minorEastAsia"/>
              <w:noProof/>
              <w:lang w:eastAsia="en-GB"/>
            </w:rPr>
          </w:pPr>
          <w:hyperlink w:anchor="_Toc65620747" w:history="1">
            <w:r w:rsidRPr="0091088F">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_Toc65620747 \h </w:instrText>
            </w:r>
            <w:r>
              <w:rPr>
                <w:noProof/>
                <w:webHidden/>
              </w:rPr>
            </w:r>
            <w:r>
              <w:rPr>
                <w:noProof/>
                <w:webHidden/>
              </w:rPr>
              <w:fldChar w:fldCharType="separate"/>
            </w:r>
            <w:r>
              <w:rPr>
                <w:noProof/>
                <w:webHidden/>
              </w:rPr>
              <w:t>3</w:t>
            </w:r>
            <w:r>
              <w:rPr>
                <w:noProof/>
                <w:webHidden/>
              </w:rPr>
              <w:fldChar w:fldCharType="end"/>
            </w:r>
          </w:hyperlink>
        </w:p>
        <w:p w14:paraId="16F65F43" w14:textId="358E357A" w:rsidR="00A0668F" w:rsidRDefault="00A0668F">
          <w:pPr>
            <w:pStyle w:val="TOC2"/>
            <w:tabs>
              <w:tab w:val="right" w:leader="dot" w:pos="9016"/>
            </w:tabs>
            <w:rPr>
              <w:rFonts w:eastAsiaTheme="minorEastAsia"/>
              <w:noProof/>
              <w:lang w:eastAsia="en-GB"/>
            </w:rPr>
          </w:pPr>
          <w:hyperlink w:anchor="_Toc65620748" w:history="1">
            <w:r w:rsidRPr="0091088F">
              <w:rPr>
                <w:rStyle w:val="Hyperlink"/>
                <w:rFonts w:ascii="Arial" w:hAnsi="Arial" w:cs="Arial"/>
                <w:noProof/>
              </w:rPr>
              <w:t>3.2 Concrete structure – Burj Khalifa</w:t>
            </w:r>
            <w:r>
              <w:rPr>
                <w:noProof/>
                <w:webHidden/>
              </w:rPr>
              <w:tab/>
            </w:r>
            <w:r>
              <w:rPr>
                <w:noProof/>
                <w:webHidden/>
              </w:rPr>
              <w:fldChar w:fldCharType="begin"/>
            </w:r>
            <w:r>
              <w:rPr>
                <w:noProof/>
                <w:webHidden/>
              </w:rPr>
              <w:instrText xml:space="preserve"> PAGEREF _Toc65620748 \h </w:instrText>
            </w:r>
            <w:r>
              <w:rPr>
                <w:noProof/>
                <w:webHidden/>
              </w:rPr>
            </w:r>
            <w:r>
              <w:rPr>
                <w:noProof/>
                <w:webHidden/>
              </w:rPr>
              <w:fldChar w:fldCharType="separate"/>
            </w:r>
            <w:r>
              <w:rPr>
                <w:noProof/>
                <w:webHidden/>
              </w:rPr>
              <w:t>4</w:t>
            </w:r>
            <w:r>
              <w:rPr>
                <w:noProof/>
                <w:webHidden/>
              </w:rPr>
              <w:fldChar w:fldCharType="end"/>
            </w:r>
          </w:hyperlink>
        </w:p>
        <w:p w14:paraId="04B15700" w14:textId="6C9E303E" w:rsidR="00A0668F" w:rsidRDefault="00A0668F">
          <w:pPr>
            <w:pStyle w:val="TOC2"/>
            <w:tabs>
              <w:tab w:val="right" w:leader="dot" w:pos="9016"/>
            </w:tabs>
            <w:rPr>
              <w:rFonts w:eastAsiaTheme="minorEastAsia"/>
              <w:noProof/>
              <w:lang w:eastAsia="en-GB"/>
            </w:rPr>
          </w:pPr>
          <w:hyperlink w:anchor="_Toc65620749" w:history="1">
            <w:r w:rsidRPr="0091088F">
              <w:rPr>
                <w:rStyle w:val="Hyperlink"/>
                <w:rFonts w:ascii="Arial" w:hAnsi="Arial" w:cs="Arial"/>
                <w:noProof/>
              </w:rPr>
              <w:t>The Burj Khalifa in Dubai as seen in figure 1, is an “all reinforced concrete building with high performance concrete from the foundation level to level 156 and is topped with a structural steel braced frame from level 156 to the highest point of the tower” (Burj Khalifa, 2021) and sits at 828 meters tall. The building comprises of 162 floors above grade 3 basement levels with a total floor area of 460,000 square meters. The design of the Burj Khalifa is derived from geometries of the dessert flower which is indigenous to the local area (Adbelrazaq, 2010)</w:t>
            </w:r>
            <w:r>
              <w:rPr>
                <w:noProof/>
                <w:webHidden/>
              </w:rPr>
              <w:tab/>
            </w:r>
            <w:r>
              <w:rPr>
                <w:noProof/>
                <w:webHidden/>
              </w:rPr>
              <w:fldChar w:fldCharType="begin"/>
            </w:r>
            <w:r>
              <w:rPr>
                <w:noProof/>
                <w:webHidden/>
              </w:rPr>
              <w:instrText xml:space="preserve"> PAGEREF _Toc65620749 \h </w:instrText>
            </w:r>
            <w:r>
              <w:rPr>
                <w:noProof/>
                <w:webHidden/>
              </w:rPr>
            </w:r>
            <w:r>
              <w:rPr>
                <w:noProof/>
                <w:webHidden/>
              </w:rPr>
              <w:fldChar w:fldCharType="separate"/>
            </w:r>
            <w:r>
              <w:rPr>
                <w:noProof/>
                <w:webHidden/>
              </w:rPr>
              <w:t>4</w:t>
            </w:r>
            <w:r>
              <w:rPr>
                <w:noProof/>
                <w:webHidden/>
              </w:rPr>
              <w:fldChar w:fldCharType="end"/>
            </w:r>
          </w:hyperlink>
        </w:p>
        <w:p w14:paraId="22633D52" w14:textId="33825F96" w:rsidR="00A0668F" w:rsidRDefault="00A0668F">
          <w:pPr>
            <w:pStyle w:val="TOC2"/>
            <w:tabs>
              <w:tab w:val="right" w:leader="dot" w:pos="9016"/>
            </w:tabs>
            <w:rPr>
              <w:rFonts w:eastAsiaTheme="minorEastAsia"/>
              <w:noProof/>
              <w:lang w:eastAsia="en-GB"/>
            </w:rPr>
          </w:pPr>
          <w:hyperlink w:anchor="_Toc65620750" w:history="1">
            <w:r w:rsidRPr="0091088F">
              <w:rPr>
                <w:rStyle w:val="Hyperlink"/>
                <w:rFonts w:ascii="Arial" w:hAnsi="Arial" w:cs="Arial"/>
                <w:noProof/>
              </w:rPr>
              <w:t>3.3 Steel Structure-Empire state Building</w:t>
            </w:r>
            <w:r>
              <w:rPr>
                <w:noProof/>
                <w:webHidden/>
              </w:rPr>
              <w:tab/>
            </w:r>
            <w:r>
              <w:rPr>
                <w:noProof/>
                <w:webHidden/>
              </w:rPr>
              <w:fldChar w:fldCharType="begin"/>
            </w:r>
            <w:r>
              <w:rPr>
                <w:noProof/>
                <w:webHidden/>
              </w:rPr>
              <w:instrText xml:space="preserve"> PAGEREF _Toc65620750 \h </w:instrText>
            </w:r>
            <w:r>
              <w:rPr>
                <w:noProof/>
                <w:webHidden/>
              </w:rPr>
            </w:r>
            <w:r>
              <w:rPr>
                <w:noProof/>
                <w:webHidden/>
              </w:rPr>
              <w:fldChar w:fldCharType="separate"/>
            </w:r>
            <w:r>
              <w:rPr>
                <w:noProof/>
                <w:webHidden/>
              </w:rPr>
              <w:t>5</w:t>
            </w:r>
            <w:r>
              <w:rPr>
                <w:noProof/>
                <w:webHidden/>
              </w:rPr>
              <w:fldChar w:fldCharType="end"/>
            </w:r>
          </w:hyperlink>
        </w:p>
        <w:p w14:paraId="54342D9B" w14:textId="112CF09F" w:rsidR="00A0668F" w:rsidRDefault="00A0668F">
          <w:pPr>
            <w:pStyle w:val="TOC2"/>
            <w:tabs>
              <w:tab w:val="right" w:leader="dot" w:pos="9016"/>
            </w:tabs>
            <w:rPr>
              <w:rFonts w:eastAsiaTheme="minorEastAsia"/>
              <w:noProof/>
              <w:lang w:eastAsia="en-GB"/>
            </w:rPr>
          </w:pPr>
          <w:hyperlink w:anchor="_Toc65620751" w:history="1">
            <w:r w:rsidRPr="0091088F">
              <w:rPr>
                <w:rStyle w:val="Hyperlink"/>
                <w:rFonts w:ascii="Arial" w:hAnsi="Arial" w:cs="Arial"/>
                <w:noProof/>
              </w:rPr>
              <w:t>3.4 Social and environmental sustainability</w:t>
            </w:r>
            <w:r>
              <w:rPr>
                <w:noProof/>
                <w:webHidden/>
              </w:rPr>
              <w:tab/>
            </w:r>
            <w:r>
              <w:rPr>
                <w:noProof/>
                <w:webHidden/>
              </w:rPr>
              <w:fldChar w:fldCharType="begin"/>
            </w:r>
            <w:r>
              <w:rPr>
                <w:noProof/>
                <w:webHidden/>
              </w:rPr>
              <w:instrText xml:space="preserve"> PAGEREF _Toc65620751 \h </w:instrText>
            </w:r>
            <w:r>
              <w:rPr>
                <w:noProof/>
                <w:webHidden/>
              </w:rPr>
            </w:r>
            <w:r>
              <w:rPr>
                <w:noProof/>
                <w:webHidden/>
              </w:rPr>
              <w:fldChar w:fldCharType="separate"/>
            </w:r>
            <w:r>
              <w:rPr>
                <w:noProof/>
                <w:webHidden/>
              </w:rPr>
              <w:t>5</w:t>
            </w:r>
            <w:r>
              <w:rPr>
                <w:noProof/>
                <w:webHidden/>
              </w:rPr>
              <w:fldChar w:fldCharType="end"/>
            </w:r>
          </w:hyperlink>
        </w:p>
        <w:p w14:paraId="70C683B3" w14:textId="6E0EBF47" w:rsidR="00A0668F" w:rsidRDefault="00A0668F">
          <w:pPr>
            <w:pStyle w:val="TOC3"/>
            <w:tabs>
              <w:tab w:val="right" w:leader="dot" w:pos="9016"/>
            </w:tabs>
            <w:rPr>
              <w:rFonts w:eastAsiaTheme="minorEastAsia"/>
              <w:noProof/>
              <w:lang w:eastAsia="en-GB"/>
            </w:rPr>
          </w:pPr>
          <w:hyperlink w:anchor="_Toc65620752" w:history="1">
            <w:r w:rsidRPr="0091088F">
              <w:rPr>
                <w:rStyle w:val="Hyperlink"/>
                <w:rFonts w:ascii="Arial" w:hAnsi="Arial" w:cs="Arial"/>
                <w:noProof/>
              </w:rPr>
              <w:t>3.4.1 Introduction</w:t>
            </w:r>
            <w:r>
              <w:rPr>
                <w:noProof/>
                <w:webHidden/>
              </w:rPr>
              <w:tab/>
            </w:r>
            <w:r>
              <w:rPr>
                <w:noProof/>
                <w:webHidden/>
              </w:rPr>
              <w:fldChar w:fldCharType="begin"/>
            </w:r>
            <w:r>
              <w:rPr>
                <w:noProof/>
                <w:webHidden/>
              </w:rPr>
              <w:instrText xml:space="preserve"> PAGEREF _Toc65620752 \h </w:instrText>
            </w:r>
            <w:r>
              <w:rPr>
                <w:noProof/>
                <w:webHidden/>
              </w:rPr>
            </w:r>
            <w:r>
              <w:rPr>
                <w:noProof/>
                <w:webHidden/>
              </w:rPr>
              <w:fldChar w:fldCharType="separate"/>
            </w:r>
            <w:r>
              <w:rPr>
                <w:noProof/>
                <w:webHidden/>
              </w:rPr>
              <w:t>5</w:t>
            </w:r>
            <w:r>
              <w:rPr>
                <w:noProof/>
                <w:webHidden/>
              </w:rPr>
              <w:fldChar w:fldCharType="end"/>
            </w:r>
          </w:hyperlink>
        </w:p>
        <w:p w14:paraId="0AB7558E" w14:textId="5D17637E" w:rsidR="00A0668F" w:rsidRDefault="00A0668F">
          <w:pPr>
            <w:pStyle w:val="TOC3"/>
            <w:tabs>
              <w:tab w:val="right" w:leader="dot" w:pos="9016"/>
            </w:tabs>
            <w:rPr>
              <w:rFonts w:eastAsiaTheme="minorEastAsia"/>
              <w:noProof/>
              <w:lang w:eastAsia="en-GB"/>
            </w:rPr>
          </w:pPr>
          <w:hyperlink w:anchor="_Toc65620753" w:history="1">
            <w:r w:rsidRPr="0091088F">
              <w:rPr>
                <w:rStyle w:val="Hyperlink"/>
                <w:rFonts w:ascii="Arial" w:hAnsi="Arial" w:cs="Arial"/>
                <w:noProof/>
              </w:rPr>
              <w:t>3.4.2 Environmental impact of concrete and steel production</w:t>
            </w:r>
            <w:r>
              <w:rPr>
                <w:noProof/>
                <w:webHidden/>
              </w:rPr>
              <w:tab/>
            </w:r>
            <w:r>
              <w:rPr>
                <w:noProof/>
                <w:webHidden/>
              </w:rPr>
              <w:fldChar w:fldCharType="begin"/>
            </w:r>
            <w:r>
              <w:rPr>
                <w:noProof/>
                <w:webHidden/>
              </w:rPr>
              <w:instrText xml:space="preserve"> PAGEREF _Toc65620753 \h </w:instrText>
            </w:r>
            <w:r>
              <w:rPr>
                <w:noProof/>
                <w:webHidden/>
              </w:rPr>
            </w:r>
            <w:r>
              <w:rPr>
                <w:noProof/>
                <w:webHidden/>
              </w:rPr>
              <w:fldChar w:fldCharType="separate"/>
            </w:r>
            <w:r>
              <w:rPr>
                <w:noProof/>
                <w:webHidden/>
              </w:rPr>
              <w:t>6</w:t>
            </w:r>
            <w:r>
              <w:rPr>
                <w:noProof/>
                <w:webHidden/>
              </w:rPr>
              <w:fldChar w:fldCharType="end"/>
            </w:r>
          </w:hyperlink>
        </w:p>
        <w:p w14:paraId="3659CEE0" w14:textId="7F8230D6" w:rsidR="00A0668F" w:rsidRDefault="00A0668F">
          <w:pPr>
            <w:pStyle w:val="TOC2"/>
            <w:tabs>
              <w:tab w:val="right" w:leader="dot" w:pos="9016"/>
            </w:tabs>
            <w:rPr>
              <w:rFonts w:eastAsiaTheme="minorEastAsia"/>
              <w:noProof/>
              <w:lang w:eastAsia="en-GB"/>
            </w:rPr>
          </w:pPr>
          <w:hyperlink w:anchor="_Toc65620754" w:history="1">
            <w:r w:rsidRPr="0091088F">
              <w:rPr>
                <w:rStyle w:val="Hyperlink"/>
                <w:rFonts w:ascii="Arial" w:hAnsi="Arial" w:cs="Arial"/>
                <w:noProof/>
              </w:rPr>
              <w:t>3.5 Construction</w:t>
            </w:r>
            <w:r>
              <w:rPr>
                <w:noProof/>
                <w:webHidden/>
              </w:rPr>
              <w:tab/>
            </w:r>
            <w:r>
              <w:rPr>
                <w:noProof/>
                <w:webHidden/>
              </w:rPr>
              <w:fldChar w:fldCharType="begin"/>
            </w:r>
            <w:r>
              <w:rPr>
                <w:noProof/>
                <w:webHidden/>
              </w:rPr>
              <w:instrText xml:space="preserve"> PAGEREF _Toc65620754 \h </w:instrText>
            </w:r>
            <w:r>
              <w:rPr>
                <w:noProof/>
                <w:webHidden/>
              </w:rPr>
            </w:r>
            <w:r>
              <w:rPr>
                <w:noProof/>
                <w:webHidden/>
              </w:rPr>
              <w:fldChar w:fldCharType="separate"/>
            </w:r>
            <w:r>
              <w:rPr>
                <w:noProof/>
                <w:webHidden/>
              </w:rPr>
              <w:t>7</w:t>
            </w:r>
            <w:r>
              <w:rPr>
                <w:noProof/>
                <w:webHidden/>
              </w:rPr>
              <w:fldChar w:fldCharType="end"/>
            </w:r>
          </w:hyperlink>
        </w:p>
        <w:p w14:paraId="2E623A3F" w14:textId="59EE1AB6" w:rsidR="00A0668F" w:rsidRDefault="00A0668F">
          <w:pPr>
            <w:pStyle w:val="TOC3"/>
            <w:tabs>
              <w:tab w:val="right" w:leader="dot" w:pos="9016"/>
            </w:tabs>
            <w:rPr>
              <w:rFonts w:eastAsiaTheme="minorEastAsia"/>
              <w:noProof/>
              <w:lang w:eastAsia="en-GB"/>
            </w:rPr>
          </w:pPr>
          <w:hyperlink w:anchor="_Toc65620755" w:history="1">
            <w:r w:rsidRPr="0091088F">
              <w:rPr>
                <w:rStyle w:val="Hyperlink"/>
                <w:rFonts w:ascii="Arial" w:hAnsi="Arial" w:cs="Arial"/>
                <w:noProof/>
              </w:rPr>
              <w:t>3.5.1 Durability and strength</w:t>
            </w:r>
            <w:r>
              <w:rPr>
                <w:noProof/>
                <w:webHidden/>
              </w:rPr>
              <w:tab/>
            </w:r>
            <w:r>
              <w:rPr>
                <w:noProof/>
                <w:webHidden/>
              </w:rPr>
              <w:fldChar w:fldCharType="begin"/>
            </w:r>
            <w:r>
              <w:rPr>
                <w:noProof/>
                <w:webHidden/>
              </w:rPr>
              <w:instrText xml:space="preserve"> PAGEREF _Toc65620755 \h </w:instrText>
            </w:r>
            <w:r>
              <w:rPr>
                <w:noProof/>
                <w:webHidden/>
              </w:rPr>
            </w:r>
            <w:r>
              <w:rPr>
                <w:noProof/>
                <w:webHidden/>
              </w:rPr>
              <w:fldChar w:fldCharType="separate"/>
            </w:r>
            <w:r>
              <w:rPr>
                <w:noProof/>
                <w:webHidden/>
              </w:rPr>
              <w:t>8</w:t>
            </w:r>
            <w:r>
              <w:rPr>
                <w:noProof/>
                <w:webHidden/>
              </w:rPr>
              <w:fldChar w:fldCharType="end"/>
            </w:r>
          </w:hyperlink>
        </w:p>
        <w:p w14:paraId="096158AF" w14:textId="73F2172D" w:rsidR="00A0668F" w:rsidRDefault="00A0668F">
          <w:pPr>
            <w:pStyle w:val="TOC3"/>
            <w:tabs>
              <w:tab w:val="right" w:leader="dot" w:pos="9016"/>
            </w:tabs>
            <w:rPr>
              <w:rFonts w:eastAsiaTheme="minorEastAsia"/>
              <w:noProof/>
              <w:lang w:eastAsia="en-GB"/>
            </w:rPr>
          </w:pPr>
          <w:hyperlink w:anchor="_Toc65620756" w:history="1">
            <w:r w:rsidRPr="0091088F">
              <w:rPr>
                <w:rStyle w:val="Hyperlink"/>
                <w:rFonts w:ascii="Arial" w:hAnsi="Arial" w:cs="Arial"/>
                <w:noProof/>
              </w:rPr>
              <w:t>3.5.2 Assembly/Construction Time</w:t>
            </w:r>
            <w:r>
              <w:rPr>
                <w:noProof/>
                <w:webHidden/>
              </w:rPr>
              <w:tab/>
            </w:r>
            <w:r>
              <w:rPr>
                <w:noProof/>
                <w:webHidden/>
              </w:rPr>
              <w:fldChar w:fldCharType="begin"/>
            </w:r>
            <w:r>
              <w:rPr>
                <w:noProof/>
                <w:webHidden/>
              </w:rPr>
              <w:instrText xml:space="preserve"> PAGEREF _Toc65620756 \h </w:instrText>
            </w:r>
            <w:r>
              <w:rPr>
                <w:noProof/>
                <w:webHidden/>
              </w:rPr>
            </w:r>
            <w:r>
              <w:rPr>
                <w:noProof/>
                <w:webHidden/>
              </w:rPr>
              <w:fldChar w:fldCharType="separate"/>
            </w:r>
            <w:r>
              <w:rPr>
                <w:noProof/>
                <w:webHidden/>
              </w:rPr>
              <w:t>9</w:t>
            </w:r>
            <w:r>
              <w:rPr>
                <w:noProof/>
                <w:webHidden/>
              </w:rPr>
              <w:fldChar w:fldCharType="end"/>
            </w:r>
          </w:hyperlink>
        </w:p>
        <w:p w14:paraId="7693E439" w14:textId="2AD77E50" w:rsidR="00A0668F" w:rsidRDefault="00A0668F">
          <w:pPr>
            <w:pStyle w:val="TOC3"/>
            <w:tabs>
              <w:tab w:val="right" w:leader="dot" w:pos="9016"/>
            </w:tabs>
            <w:rPr>
              <w:rFonts w:eastAsiaTheme="minorEastAsia"/>
              <w:noProof/>
              <w:lang w:eastAsia="en-GB"/>
            </w:rPr>
          </w:pPr>
          <w:hyperlink w:anchor="_Toc65620757" w:history="1">
            <w:r w:rsidRPr="0091088F">
              <w:rPr>
                <w:rStyle w:val="Hyperlink"/>
                <w:rFonts w:ascii="Arial" w:hAnsi="Arial" w:cs="Arial"/>
                <w:noProof/>
              </w:rPr>
              <w:t>3.5.3 Potential Adaption</w:t>
            </w:r>
            <w:r>
              <w:rPr>
                <w:noProof/>
                <w:webHidden/>
              </w:rPr>
              <w:tab/>
            </w:r>
            <w:r>
              <w:rPr>
                <w:noProof/>
                <w:webHidden/>
              </w:rPr>
              <w:fldChar w:fldCharType="begin"/>
            </w:r>
            <w:r>
              <w:rPr>
                <w:noProof/>
                <w:webHidden/>
              </w:rPr>
              <w:instrText xml:space="preserve"> PAGEREF _Toc65620757 \h </w:instrText>
            </w:r>
            <w:r>
              <w:rPr>
                <w:noProof/>
                <w:webHidden/>
              </w:rPr>
            </w:r>
            <w:r>
              <w:rPr>
                <w:noProof/>
                <w:webHidden/>
              </w:rPr>
              <w:fldChar w:fldCharType="separate"/>
            </w:r>
            <w:r>
              <w:rPr>
                <w:noProof/>
                <w:webHidden/>
              </w:rPr>
              <w:t>10</w:t>
            </w:r>
            <w:r>
              <w:rPr>
                <w:noProof/>
                <w:webHidden/>
              </w:rPr>
              <w:fldChar w:fldCharType="end"/>
            </w:r>
          </w:hyperlink>
        </w:p>
        <w:p w14:paraId="22A756D2" w14:textId="77BDE5A1" w:rsidR="00A0668F" w:rsidRDefault="00A0668F">
          <w:pPr>
            <w:pStyle w:val="TOC3"/>
            <w:tabs>
              <w:tab w:val="right" w:leader="dot" w:pos="9016"/>
            </w:tabs>
            <w:rPr>
              <w:rFonts w:eastAsiaTheme="minorEastAsia"/>
              <w:noProof/>
              <w:lang w:eastAsia="en-GB"/>
            </w:rPr>
          </w:pPr>
          <w:hyperlink w:anchor="_Toc65620758" w:history="1">
            <w:r w:rsidRPr="0091088F">
              <w:rPr>
                <w:rStyle w:val="Hyperlink"/>
                <w:rFonts w:ascii="Arial" w:hAnsi="Arial" w:cs="Arial"/>
                <w:noProof/>
              </w:rPr>
              <w:t>3.5.4 Demolition and re-use</w:t>
            </w:r>
            <w:r>
              <w:rPr>
                <w:noProof/>
                <w:webHidden/>
              </w:rPr>
              <w:tab/>
            </w:r>
            <w:r>
              <w:rPr>
                <w:noProof/>
                <w:webHidden/>
              </w:rPr>
              <w:fldChar w:fldCharType="begin"/>
            </w:r>
            <w:r>
              <w:rPr>
                <w:noProof/>
                <w:webHidden/>
              </w:rPr>
              <w:instrText xml:space="preserve"> PAGEREF _Toc65620758 \h </w:instrText>
            </w:r>
            <w:r>
              <w:rPr>
                <w:noProof/>
                <w:webHidden/>
              </w:rPr>
            </w:r>
            <w:r>
              <w:rPr>
                <w:noProof/>
                <w:webHidden/>
              </w:rPr>
              <w:fldChar w:fldCharType="separate"/>
            </w:r>
            <w:r>
              <w:rPr>
                <w:noProof/>
                <w:webHidden/>
              </w:rPr>
              <w:t>11</w:t>
            </w:r>
            <w:r>
              <w:rPr>
                <w:noProof/>
                <w:webHidden/>
              </w:rPr>
              <w:fldChar w:fldCharType="end"/>
            </w:r>
          </w:hyperlink>
        </w:p>
        <w:p w14:paraId="08BA705D" w14:textId="1647CF63" w:rsidR="00A0668F" w:rsidRDefault="00A0668F">
          <w:pPr>
            <w:pStyle w:val="TOC3"/>
            <w:tabs>
              <w:tab w:val="right" w:leader="dot" w:pos="9016"/>
            </w:tabs>
            <w:rPr>
              <w:rFonts w:eastAsiaTheme="minorEastAsia"/>
              <w:noProof/>
              <w:lang w:eastAsia="en-GB"/>
            </w:rPr>
          </w:pPr>
          <w:hyperlink w:anchor="_Toc65620759" w:history="1">
            <w:r w:rsidRPr="0091088F">
              <w:rPr>
                <w:rStyle w:val="Hyperlink"/>
                <w:rFonts w:ascii="Arial" w:hAnsi="Arial" w:cs="Arial"/>
                <w:noProof/>
              </w:rPr>
              <w:t>3.5.5 Thermal mass and fire resistance</w:t>
            </w:r>
            <w:r>
              <w:rPr>
                <w:noProof/>
                <w:webHidden/>
              </w:rPr>
              <w:tab/>
            </w:r>
            <w:r>
              <w:rPr>
                <w:noProof/>
                <w:webHidden/>
              </w:rPr>
              <w:fldChar w:fldCharType="begin"/>
            </w:r>
            <w:r>
              <w:rPr>
                <w:noProof/>
                <w:webHidden/>
              </w:rPr>
              <w:instrText xml:space="preserve"> PAGEREF _Toc65620759 \h </w:instrText>
            </w:r>
            <w:r>
              <w:rPr>
                <w:noProof/>
                <w:webHidden/>
              </w:rPr>
            </w:r>
            <w:r>
              <w:rPr>
                <w:noProof/>
                <w:webHidden/>
              </w:rPr>
              <w:fldChar w:fldCharType="separate"/>
            </w:r>
            <w:r>
              <w:rPr>
                <w:noProof/>
                <w:webHidden/>
              </w:rPr>
              <w:t>11</w:t>
            </w:r>
            <w:r>
              <w:rPr>
                <w:noProof/>
                <w:webHidden/>
              </w:rPr>
              <w:fldChar w:fldCharType="end"/>
            </w:r>
          </w:hyperlink>
        </w:p>
        <w:p w14:paraId="73754A7E" w14:textId="558B03AF" w:rsidR="00A0668F" w:rsidRDefault="00A0668F">
          <w:pPr>
            <w:pStyle w:val="TOC1"/>
            <w:tabs>
              <w:tab w:val="left" w:pos="660"/>
              <w:tab w:val="right" w:leader="dot" w:pos="9016"/>
            </w:tabs>
            <w:rPr>
              <w:rFonts w:eastAsiaTheme="minorEastAsia"/>
              <w:noProof/>
              <w:lang w:eastAsia="en-GB"/>
            </w:rPr>
          </w:pPr>
          <w:hyperlink w:anchor="_Toc65620760" w:history="1">
            <w:r w:rsidRPr="0091088F">
              <w:rPr>
                <w:rStyle w:val="Hyperlink"/>
                <w:rFonts w:ascii="Arial" w:hAnsi="Arial" w:cs="Arial"/>
                <w:noProof/>
              </w:rPr>
              <w:t>4.0</w:t>
            </w:r>
            <w:r>
              <w:rPr>
                <w:rFonts w:eastAsiaTheme="minorEastAsia"/>
                <w:noProof/>
                <w:lang w:eastAsia="en-GB"/>
              </w:rPr>
              <w:tab/>
            </w:r>
            <w:r w:rsidRPr="0091088F">
              <w:rPr>
                <w:rStyle w:val="Hyperlink"/>
                <w:rFonts w:ascii="Arial" w:hAnsi="Arial" w:cs="Arial"/>
                <w:noProof/>
              </w:rPr>
              <w:t>Conclusion</w:t>
            </w:r>
            <w:r>
              <w:rPr>
                <w:noProof/>
                <w:webHidden/>
              </w:rPr>
              <w:tab/>
            </w:r>
            <w:r>
              <w:rPr>
                <w:noProof/>
                <w:webHidden/>
              </w:rPr>
              <w:fldChar w:fldCharType="begin"/>
            </w:r>
            <w:r>
              <w:rPr>
                <w:noProof/>
                <w:webHidden/>
              </w:rPr>
              <w:instrText xml:space="preserve"> PAGEREF _Toc65620760 \h </w:instrText>
            </w:r>
            <w:r>
              <w:rPr>
                <w:noProof/>
                <w:webHidden/>
              </w:rPr>
            </w:r>
            <w:r>
              <w:rPr>
                <w:noProof/>
                <w:webHidden/>
              </w:rPr>
              <w:fldChar w:fldCharType="separate"/>
            </w:r>
            <w:r>
              <w:rPr>
                <w:noProof/>
                <w:webHidden/>
              </w:rPr>
              <w:t>12</w:t>
            </w:r>
            <w:r>
              <w:rPr>
                <w:noProof/>
                <w:webHidden/>
              </w:rPr>
              <w:fldChar w:fldCharType="end"/>
            </w:r>
          </w:hyperlink>
        </w:p>
        <w:p w14:paraId="75B7B224" w14:textId="6D5F8EB9" w:rsidR="00A0668F" w:rsidRDefault="00A0668F">
          <w:pPr>
            <w:pStyle w:val="TOC1"/>
            <w:tabs>
              <w:tab w:val="right" w:leader="dot" w:pos="9016"/>
            </w:tabs>
            <w:rPr>
              <w:rFonts w:eastAsiaTheme="minorEastAsia"/>
              <w:noProof/>
              <w:lang w:eastAsia="en-GB"/>
            </w:rPr>
          </w:pPr>
          <w:hyperlink w:anchor="_Toc65620761" w:history="1">
            <w:r w:rsidRPr="0091088F">
              <w:rPr>
                <w:rStyle w:val="Hyperlink"/>
                <w:noProof/>
              </w:rPr>
              <w:t>References</w:t>
            </w:r>
            <w:r>
              <w:rPr>
                <w:noProof/>
                <w:webHidden/>
              </w:rPr>
              <w:tab/>
            </w:r>
            <w:r>
              <w:rPr>
                <w:noProof/>
                <w:webHidden/>
              </w:rPr>
              <w:fldChar w:fldCharType="begin"/>
            </w:r>
            <w:r>
              <w:rPr>
                <w:noProof/>
                <w:webHidden/>
              </w:rPr>
              <w:instrText xml:space="preserve"> PAGEREF _Toc65620761 \h </w:instrText>
            </w:r>
            <w:r>
              <w:rPr>
                <w:noProof/>
                <w:webHidden/>
              </w:rPr>
            </w:r>
            <w:r>
              <w:rPr>
                <w:noProof/>
                <w:webHidden/>
              </w:rPr>
              <w:fldChar w:fldCharType="separate"/>
            </w:r>
            <w:r>
              <w:rPr>
                <w:noProof/>
                <w:webHidden/>
              </w:rPr>
              <w:t>13</w:t>
            </w:r>
            <w:r>
              <w:rPr>
                <w:noProof/>
                <w:webHidden/>
              </w:rPr>
              <w:fldChar w:fldCharType="end"/>
            </w:r>
          </w:hyperlink>
        </w:p>
        <w:p w14:paraId="489777BC" w14:textId="2339FE59" w:rsidR="00003555" w:rsidRDefault="00003555">
          <w:r>
            <w:rPr>
              <w:b/>
              <w:bCs/>
              <w:noProof/>
            </w:rPr>
            <w:fldChar w:fldCharType="end"/>
          </w:r>
        </w:p>
      </w:sdtContent>
    </w:sdt>
    <w:p w14:paraId="148DE486" w14:textId="228498C9" w:rsidR="000E6C96" w:rsidRDefault="000E6C96"/>
    <w:p w14:paraId="53E62206" w14:textId="3EB41333" w:rsidR="000E6C96" w:rsidRDefault="000E6C96"/>
    <w:p w14:paraId="1D516F42" w14:textId="582607C0" w:rsidR="000E6C96" w:rsidRDefault="000E6C96"/>
    <w:p w14:paraId="4604233F" w14:textId="27C90134" w:rsidR="000E6C96" w:rsidRDefault="000E6C96"/>
    <w:p w14:paraId="653FEF25" w14:textId="60C654AD" w:rsidR="000E6C96" w:rsidRDefault="000E6C96"/>
    <w:p w14:paraId="33AB62D1" w14:textId="50FAA9F7" w:rsidR="000E6C96" w:rsidRDefault="000E6C96"/>
    <w:p w14:paraId="0188EEBA" w14:textId="7D3B0F43" w:rsidR="000E6C96" w:rsidRPr="001B057F" w:rsidRDefault="000E6C96">
      <w:pPr>
        <w:rPr>
          <w:rFonts w:ascii="Arial" w:hAnsi="Arial" w:cs="Arial"/>
          <w:sz w:val="24"/>
          <w:szCs w:val="24"/>
        </w:rPr>
      </w:pPr>
    </w:p>
    <w:p w14:paraId="52322598" w14:textId="68024765" w:rsidR="000E6C96" w:rsidRDefault="00A11B1A" w:rsidP="00CB608B">
      <w:pPr>
        <w:pStyle w:val="Heading1"/>
        <w:numPr>
          <w:ilvl w:val="0"/>
          <w:numId w:val="1"/>
        </w:numPr>
        <w:spacing w:line="360" w:lineRule="auto"/>
        <w:jc w:val="both"/>
        <w:rPr>
          <w:rFonts w:ascii="Arial" w:hAnsi="Arial" w:cs="Arial"/>
          <w:sz w:val="24"/>
          <w:szCs w:val="24"/>
          <w:u w:val="single"/>
        </w:rPr>
      </w:pPr>
      <w:bookmarkStart w:id="0" w:name="_Toc65620744"/>
      <w:r w:rsidRPr="00CB608B">
        <w:rPr>
          <w:rFonts w:ascii="Arial" w:hAnsi="Arial" w:cs="Arial"/>
          <w:sz w:val="24"/>
          <w:szCs w:val="24"/>
          <w:u w:val="single"/>
        </w:rPr>
        <w:t>Executive Summary</w:t>
      </w:r>
      <w:bookmarkEnd w:id="0"/>
      <w:r w:rsidR="000E6C96" w:rsidRPr="00CB608B">
        <w:rPr>
          <w:rFonts w:ascii="Arial" w:hAnsi="Arial" w:cs="Arial"/>
          <w:sz w:val="24"/>
          <w:szCs w:val="24"/>
          <w:u w:val="single"/>
        </w:rPr>
        <w:t xml:space="preserve"> </w:t>
      </w:r>
    </w:p>
    <w:p w14:paraId="3A79DFBC" w14:textId="77777777" w:rsidR="00547836" w:rsidRPr="00547836" w:rsidRDefault="00547836" w:rsidP="00547836"/>
    <w:p w14:paraId="2ACFEECD" w14:textId="4430DEF0" w:rsidR="00003555" w:rsidRPr="00CB608B" w:rsidRDefault="00A11B1A" w:rsidP="00CB608B">
      <w:pPr>
        <w:spacing w:line="360" w:lineRule="auto"/>
        <w:jc w:val="both"/>
        <w:rPr>
          <w:rFonts w:ascii="Arial" w:hAnsi="Arial" w:cs="Arial"/>
          <w:sz w:val="24"/>
          <w:szCs w:val="24"/>
        </w:rPr>
      </w:pPr>
      <w:r w:rsidRPr="00CB608B">
        <w:rPr>
          <w:rFonts w:ascii="Arial" w:hAnsi="Arial" w:cs="Arial"/>
          <w:sz w:val="24"/>
          <w:szCs w:val="24"/>
        </w:rPr>
        <w:t xml:space="preserve">The main aim of this assignment is to compare and contrast the main framing materials within two existing habitable buildings, one </w:t>
      </w:r>
      <w:r w:rsidR="00DD0FE6" w:rsidRPr="00CB608B">
        <w:rPr>
          <w:rFonts w:ascii="Arial" w:hAnsi="Arial" w:cs="Arial"/>
          <w:sz w:val="24"/>
          <w:szCs w:val="24"/>
        </w:rPr>
        <w:t xml:space="preserve">of </w:t>
      </w:r>
      <w:r w:rsidRPr="00CB608B">
        <w:rPr>
          <w:rFonts w:ascii="Arial" w:hAnsi="Arial" w:cs="Arial"/>
          <w:sz w:val="24"/>
          <w:szCs w:val="24"/>
        </w:rPr>
        <w:t>steel</w:t>
      </w:r>
      <w:r w:rsidR="00DD0FE6" w:rsidRPr="00CB608B">
        <w:rPr>
          <w:rFonts w:ascii="Arial" w:hAnsi="Arial" w:cs="Arial"/>
          <w:sz w:val="24"/>
          <w:szCs w:val="24"/>
        </w:rPr>
        <w:t xml:space="preserve"> frame</w:t>
      </w:r>
      <w:r w:rsidR="003A4757" w:rsidRPr="00CB608B">
        <w:rPr>
          <w:rFonts w:ascii="Arial" w:hAnsi="Arial" w:cs="Arial"/>
          <w:sz w:val="24"/>
          <w:szCs w:val="24"/>
        </w:rPr>
        <w:t xml:space="preserve"> </w:t>
      </w:r>
      <w:r w:rsidRPr="00CB608B">
        <w:rPr>
          <w:rFonts w:ascii="Arial" w:hAnsi="Arial" w:cs="Arial"/>
          <w:sz w:val="24"/>
          <w:szCs w:val="24"/>
        </w:rPr>
        <w:t>and one</w:t>
      </w:r>
      <w:r w:rsidR="00DD0FE6" w:rsidRPr="00CB608B">
        <w:rPr>
          <w:rFonts w:ascii="Arial" w:hAnsi="Arial" w:cs="Arial"/>
          <w:sz w:val="24"/>
          <w:szCs w:val="24"/>
        </w:rPr>
        <w:t xml:space="preserve"> of</w:t>
      </w:r>
      <w:r w:rsidRPr="00CB608B">
        <w:rPr>
          <w:rFonts w:ascii="Arial" w:hAnsi="Arial" w:cs="Arial"/>
          <w:sz w:val="24"/>
          <w:szCs w:val="24"/>
        </w:rPr>
        <w:t xml:space="preserve"> concrete</w:t>
      </w:r>
      <w:r w:rsidR="00DD0FE6" w:rsidRPr="00CB608B">
        <w:rPr>
          <w:rFonts w:ascii="Arial" w:hAnsi="Arial" w:cs="Arial"/>
          <w:sz w:val="24"/>
          <w:szCs w:val="24"/>
        </w:rPr>
        <w:t xml:space="preserve"> frame</w:t>
      </w:r>
      <w:r w:rsidRPr="00CB608B">
        <w:rPr>
          <w:rFonts w:ascii="Arial" w:hAnsi="Arial" w:cs="Arial"/>
          <w:sz w:val="24"/>
          <w:szCs w:val="24"/>
        </w:rPr>
        <w:t xml:space="preserve"> construction from the direction of durability, ease of ass</w:t>
      </w:r>
      <w:r w:rsidR="003A4757" w:rsidRPr="00CB608B">
        <w:rPr>
          <w:rFonts w:ascii="Arial" w:hAnsi="Arial" w:cs="Arial"/>
          <w:sz w:val="24"/>
          <w:szCs w:val="24"/>
        </w:rPr>
        <w:t>embly,</w:t>
      </w:r>
      <w:r w:rsidR="006E08A0" w:rsidRPr="00CB608B">
        <w:rPr>
          <w:rFonts w:ascii="Arial" w:hAnsi="Arial" w:cs="Arial"/>
          <w:sz w:val="24"/>
          <w:szCs w:val="24"/>
        </w:rPr>
        <w:t xml:space="preserve"> material properties</w:t>
      </w:r>
      <w:r w:rsidR="003A4757" w:rsidRPr="00CB608B">
        <w:rPr>
          <w:rFonts w:ascii="Arial" w:hAnsi="Arial" w:cs="Arial"/>
          <w:sz w:val="24"/>
          <w:szCs w:val="24"/>
        </w:rPr>
        <w:t xml:space="preserve"> potential ease of adaption</w:t>
      </w:r>
      <w:r w:rsidR="00DD0FE6" w:rsidRPr="00CB608B">
        <w:rPr>
          <w:rFonts w:ascii="Arial" w:hAnsi="Arial" w:cs="Arial"/>
          <w:sz w:val="24"/>
          <w:szCs w:val="24"/>
        </w:rPr>
        <w:t xml:space="preserve"> and demolition, social and environmental impacts of the build along with the</w:t>
      </w:r>
      <w:r w:rsidR="003A4757" w:rsidRPr="00CB608B">
        <w:rPr>
          <w:rFonts w:ascii="Arial" w:hAnsi="Arial" w:cs="Arial"/>
          <w:sz w:val="24"/>
          <w:szCs w:val="24"/>
        </w:rPr>
        <w:t xml:space="preserve"> impact the framing materials production process would have had on the environment</w:t>
      </w:r>
      <w:r w:rsidR="00DD0FE6" w:rsidRPr="00CB608B">
        <w:rPr>
          <w:rFonts w:ascii="Arial" w:hAnsi="Arial" w:cs="Arial"/>
          <w:sz w:val="24"/>
          <w:szCs w:val="24"/>
        </w:rPr>
        <w:t>.</w:t>
      </w:r>
    </w:p>
    <w:p w14:paraId="4037A607" w14:textId="4B23A1FB" w:rsidR="00547836" w:rsidRDefault="00003555" w:rsidP="00547836">
      <w:pPr>
        <w:pStyle w:val="Heading1"/>
        <w:numPr>
          <w:ilvl w:val="0"/>
          <w:numId w:val="1"/>
        </w:numPr>
        <w:spacing w:line="360" w:lineRule="auto"/>
        <w:jc w:val="both"/>
        <w:rPr>
          <w:rFonts w:ascii="Arial" w:hAnsi="Arial" w:cs="Arial"/>
          <w:sz w:val="24"/>
          <w:szCs w:val="24"/>
          <w:u w:val="single"/>
        </w:rPr>
      </w:pPr>
      <w:bookmarkStart w:id="1" w:name="_Toc65620745"/>
      <w:r w:rsidRPr="00CB608B">
        <w:rPr>
          <w:rFonts w:ascii="Arial" w:hAnsi="Arial" w:cs="Arial"/>
          <w:sz w:val="24"/>
          <w:szCs w:val="24"/>
          <w:u w:val="single"/>
        </w:rPr>
        <w:t>Procedure</w:t>
      </w:r>
      <w:bookmarkEnd w:id="1"/>
    </w:p>
    <w:p w14:paraId="310A022D" w14:textId="77777777" w:rsidR="00547836" w:rsidRPr="00547836" w:rsidRDefault="00547836" w:rsidP="00547836"/>
    <w:p w14:paraId="35992765" w14:textId="1CB7B3CC" w:rsidR="00003555" w:rsidRPr="00CB608B" w:rsidRDefault="003A4757" w:rsidP="00CB608B">
      <w:pPr>
        <w:pStyle w:val="NoSpacing"/>
        <w:spacing w:line="360" w:lineRule="auto"/>
        <w:jc w:val="both"/>
        <w:rPr>
          <w:rFonts w:ascii="Arial" w:hAnsi="Arial" w:cs="Arial"/>
          <w:sz w:val="24"/>
          <w:szCs w:val="24"/>
        </w:rPr>
      </w:pPr>
      <w:r w:rsidRPr="00CB608B">
        <w:rPr>
          <w:rFonts w:ascii="Arial" w:hAnsi="Arial" w:cs="Arial"/>
          <w:sz w:val="24"/>
          <w:szCs w:val="24"/>
        </w:rPr>
        <w:t xml:space="preserve">Research of this topic used to help construct this report included the use of the online resources, reading various books based on </w:t>
      </w:r>
      <w:r w:rsidR="00AD3C92" w:rsidRPr="00CB608B">
        <w:rPr>
          <w:rFonts w:ascii="Arial" w:hAnsi="Arial" w:cs="Arial"/>
          <w:sz w:val="24"/>
          <w:szCs w:val="24"/>
        </w:rPr>
        <w:t>fundamentals of</w:t>
      </w:r>
      <w:r w:rsidRPr="00CB608B">
        <w:rPr>
          <w:rFonts w:ascii="Arial" w:hAnsi="Arial" w:cs="Arial"/>
          <w:sz w:val="24"/>
          <w:szCs w:val="24"/>
        </w:rPr>
        <w:t xml:space="preserve"> construction</w:t>
      </w:r>
      <w:r w:rsidR="004F3B99" w:rsidRPr="00CB608B">
        <w:rPr>
          <w:rFonts w:ascii="Arial" w:hAnsi="Arial" w:cs="Arial"/>
          <w:sz w:val="24"/>
          <w:szCs w:val="24"/>
        </w:rPr>
        <w:t xml:space="preserve"> and material science,</w:t>
      </w:r>
      <w:r w:rsidR="00AD3C92" w:rsidRPr="00CB608B">
        <w:rPr>
          <w:rFonts w:ascii="Arial" w:hAnsi="Arial" w:cs="Arial"/>
          <w:sz w:val="24"/>
          <w:szCs w:val="24"/>
        </w:rPr>
        <w:t xml:space="preserve"> Online journals</w:t>
      </w:r>
      <w:r w:rsidRPr="00CB608B">
        <w:rPr>
          <w:rFonts w:ascii="Arial" w:hAnsi="Arial" w:cs="Arial"/>
          <w:sz w:val="24"/>
          <w:szCs w:val="24"/>
        </w:rPr>
        <w:t xml:space="preserve"> and uploaded content to Microsoft teams and Moodle during online tutorials.</w:t>
      </w:r>
    </w:p>
    <w:p w14:paraId="718F7BF6" w14:textId="02AA1989" w:rsidR="00A47095" w:rsidRDefault="000E6C96" w:rsidP="00CB608B">
      <w:pPr>
        <w:pStyle w:val="Heading1"/>
        <w:numPr>
          <w:ilvl w:val="0"/>
          <w:numId w:val="1"/>
        </w:numPr>
        <w:spacing w:line="360" w:lineRule="auto"/>
        <w:jc w:val="both"/>
        <w:rPr>
          <w:rFonts w:ascii="Arial" w:hAnsi="Arial" w:cs="Arial"/>
          <w:sz w:val="24"/>
          <w:szCs w:val="24"/>
          <w:u w:val="single"/>
        </w:rPr>
      </w:pPr>
      <w:bookmarkStart w:id="2" w:name="_Toc65620746"/>
      <w:r w:rsidRPr="00CB608B">
        <w:rPr>
          <w:rFonts w:ascii="Arial" w:hAnsi="Arial" w:cs="Arial"/>
          <w:sz w:val="24"/>
          <w:szCs w:val="24"/>
          <w:u w:val="single"/>
        </w:rPr>
        <w:t>Findin</w:t>
      </w:r>
      <w:r w:rsidR="00530683" w:rsidRPr="00CB608B">
        <w:rPr>
          <w:rFonts w:ascii="Arial" w:hAnsi="Arial" w:cs="Arial"/>
          <w:sz w:val="24"/>
          <w:szCs w:val="24"/>
          <w:u w:val="single"/>
        </w:rPr>
        <w:t>gs</w:t>
      </w:r>
      <w:bookmarkEnd w:id="2"/>
    </w:p>
    <w:p w14:paraId="52A24C59" w14:textId="77777777" w:rsidR="00547836" w:rsidRPr="00547836" w:rsidRDefault="00547836" w:rsidP="00547836"/>
    <w:p w14:paraId="14EDDC8C" w14:textId="0CB039E3" w:rsidR="00530683" w:rsidRPr="00CB608B" w:rsidRDefault="00A47095" w:rsidP="00CB608B">
      <w:pPr>
        <w:pStyle w:val="Heading2"/>
        <w:spacing w:line="360" w:lineRule="auto"/>
        <w:jc w:val="both"/>
        <w:rPr>
          <w:rFonts w:ascii="Arial" w:hAnsi="Arial" w:cs="Arial"/>
          <w:sz w:val="24"/>
          <w:szCs w:val="24"/>
        </w:rPr>
      </w:pPr>
      <w:bookmarkStart w:id="3" w:name="_Toc65620747"/>
      <w:r w:rsidRPr="00CB608B">
        <w:rPr>
          <w:rFonts w:ascii="Arial" w:hAnsi="Arial" w:cs="Arial"/>
          <w:sz w:val="24"/>
          <w:szCs w:val="24"/>
        </w:rPr>
        <w:t>3.1 Introduction</w:t>
      </w:r>
      <w:bookmarkEnd w:id="3"/>
    </w:p>
    <w:p w14:paraId="28BA2620" w14:textId="5B2E25DA" w:rsidR="00A47095" w:rsidRPr="00CB608B" w:rsidRDefault="00A47095" w:rsidP="00CB608B">
      <w:pPr>
        <w:spacing w:line="360" w:lineRule="auto"/>
        <w:jc w:val="both"/>
        <w:rPr>
          <w:rFonts w:ascii="Arial" w:hAnsi="Arial" w:cs="Arial"/>
          <w:sz w:val="24"/>
          <w:szCs w:val="24"/>
        </w:rPr>
      </w:pPr>
      <w:r w:rsidRPr="00CB608B">
        <w:rPr>
          <w:rFonts w:ascii="Arial" w:hAnsi="Arial" w:cs="Arial"/>
          <w:sz w:val="24"/>
          <w:szCs w:val="24"/>
        </w:rPr>
        <w:t>All buildings have a purpose and structural behaviour. The intended use for that building is incorporated within the buildings design and construction methods. Many factors including loading, climate, social and environmental impact to both the built and natural environment, limitations, resources, cost, time, sustainability and the overall planned life cycle of the building are all taken into account during the design</w:t>
      </w:r>
      <w:r w:rsidR="00E9643E" w:rsidRPr="00CB608B">
        <w:rPr>
          <w:rFonts w:ascii="Arial" w:hAnsi="Arial" w:cs="Arial"/>
          <w:sz w:val="24"/>
          <w:szCs w:val="24"/>
        </w:rPr>
        <w:t xml:space="preserve"> stage. </w:t>
      </w:r>
    </w:p>
    <w:p w14:paraId="455618C5" w14:textId="1D564CAA" w:rsidR="003C0326" w:rsidRPr="00CB608B" w:rsidRDefault="00530683" w:rsidP="00CB608B">
      <w:pPr>
        <w:pStyle w:val="Heading2"/>
        <w:spacing w:line="360" w:lineRule="auto"/>
        <w:jc w:val="both"/>
        <w:rPr>
          <w:rFonts w:ascii="Arial" w:hAnsi="Arial" w:cs="Arial"/>
          <w:sz w:val="24"/>
          <w:szCs w:val="24"/>
        </w:rPr>
      </w:pPr>
      <w:bookmarkStart w:id="4" w:name="_Toc65620748"/>
      <w:r w:rsidRPr="00CB608B">
        <w:rPr>
          <w:rFonts w:ascii="Arial" w:hAnsi="Arial" w:cs="Arial"/>
          <w:sz w:val="24"/>
          <w:szCs w:val="24"/>
        </w:rPr>
        <w:lastRenderedPageBreak/>
        <w:t>3.</w:t>
      </w:r>
      <w:r w:rsidR="00A47095" w:rsidRPr="00CB608B">
        <w:rPr>
          <w:rFonts w:ascii="Arial" w:hAnsi="Arial" w:cs="Arial"/>
          <w:sz w:val="24"/>
          <w:szCs w:val="24"/>
        </w:rPr>
        <w:t>2</w:t>
      </w:r>
      <w:r w:rsidRPr="00CB608B">
        <w:rPr>
          <w:rFonts w:ascii="Arial" w:hAnsi="Arial" w:cs="Arial"/>
          <w:sz w:val="24"/>
          <w:szCs w:val="24"/>
        </w:rPr>
        <w:t xml:space="preserve"> Concrete structure – Burj Khalifa</w:t>
      </w:r>
      <w:bookmarkEnd w:id="4"/>
      <w:r w:rsidRPr="00CB608B">
        <w:rPr>
          <w:rFonts w:ascii="Arial" w:hAnsi="Arial" w:cs="Arial"/>
          <w:sz w:val="24"/>
          <w:szCs w:val="24"/>
        </w:rPr>
        <w:t xml:space="preserve"> </w:t>
      </w:r>
    </w:p>
    <w:p w14:paraId="3AFE1109" w14:textId="5162FC2B" w:rsidR="00C86A9C" w:rsidRPr="005359A2" w:rsidRDefault="005359A2" w:rsidP="00DF1DB9">
      <w:pPr>
        <w:pStyle w:val="Heading2"/>
        <w:spacing w:line="360" w:lineRule="auto"/>
        <w:jc w:val="both"/>
        <w:rPr>
          <w:rFonts w:ascii="Arial" w:hAnsi="Arial" w:cs="Arial"/>
          <w:color w:val="000000" w:themeColor="text1"/>
          <w:sz w:val="24"/>
          <w:szCs w:val="24"/>
        </w:rPr>
      </w:pPr>
      <w:bookmarkStart w:id="5" w:name="_Toc65620749"/>
      <w:r w:rsidRPr="005359A2">
        <w:rPr>
          <w:rFonts w:ascii="Arial" w:hAnsi="Arial" w:cs="Arial"/>
          <w:noProof/>
          <w:color w:val="000000" w:themeColor="text1"/>
          <w:sz w:val="24"/>
          <w:szCs w:val="24"/>
        </w:rPr>
        <w:drawing>
          <wp:anchor distT="0" distB="0" distL="114300" distR="114300" simplePos="0" relativeHeight="251659264" behindDoc="0" locked="0" layoutInCell="1" allowOverlap="1" wp14:anchorId="6571C7EF" wp14:editId="6E997D26">
            <wp:simplePos x="0" y="0"/>
            <wp:positionH relativeFrom="column">
              <wp:posOffset>-29210</wp:posOffset>
            </wp:positionH>
            <wp:positionV relativeFrom="paragraph">
              <wp:posOffset>32385</wp:posOffset>
            </wp:positionV>
            <wp:extent cx="2676525" cy="287655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2676525" cy="2876550"/>
                    </a:xfrm>
                    <a:prstGeom prst="rect">
                      <a:avLst/>
                    </a:prstGeom>
                  </pic:spPr>
                </pic:pic>
              </a:graphicData>
            </a:graphic>
            <wp14:sizeRelH relativeFrom="margin">
              <wp14:pctWidth>0</wp14:pctWidth>
            </wp14:sizeRelH>
            <wp14:sizeRelV relativeFrom="margin">
              <wp14:pctHeight>0</wp14:pctHeight>
            </wp14:sizeRelV>
          </wp:anchor>
        </w:drawing>
      </w:r>
      <w:r w:rsidR="003C0326" w:rsidRPr="005359A2">
        <w:rPr>
          <w:rFonts w:ascii="Arial" w:hAnsi="Arial" w:cs="Arial"/>
          <w:noProof/>
          <w:color w:val="000000" w:themeColor="text1"/>
          <w:sz w:val="24"/>
          <w:szCs w:val="24"/>
        </w:rPr>
        <mc:AlternateContent>
          <mc:Choice Requires="wps">
            <w:drawing>
              <wp:anchor distT="45720" distB="45720" distL="114300" distR="114300" simplePos="0" relativeHeight="251666432" behindDoc="0" locked="0" layoutInCell="1" allowOverlap="1" wp14:anchorId="2FD62FE6" wp14:editId="5EFF8873">
                <wp:simplePos x="0" y="0"/>
                <wp:positionH relativeFrom="margin">
                  <wp:align>left</wp:align>
                </wp:positionH>
                <wp:positionV relativeFrom="paragraph">
                  <wp:posOffset>2246630</wp:posOffset>
                </wp:positionV>
                <wp:extent cx="2457450" cy="3429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7450" cy="342900"/>
                        </a:xfrm>
                        <a:prstGeom prst="rect">
                          <a:avLst/>
                        </a:prstGeom>
                        <a:solidFill>
                          <a:srgbClr val="FFFFFF"/>
                        </a:solidFill>
                        <a:ln w="9525">
                          <a:solidFill>
                            <a:srgbClr val="000000"/>
                          </a:solidFill>
                          <a:miter lim="800000"/>
                          <a:headEnd/>
                          <a:tailEnd/>
                        </a:ln>
                      </wps:spPr>
                      <wps:txbx>
                        <w:txbxContent>
                          <w:p w14:paraId="4397A603" w14:textId="35FED431" w:rsidR="002F4452" w:rsidRPr="003C0326" w:rsidRDefault="002F4452" w:rsidP="003C0326">
                            <w:pPr>
                              <w:jc w:val="both"/>
                              <w:rPr>
                                <w:rFonts w:ascii="Arial" w:hAnsi="Arial" w:cs="Arial"/>
                                <w:sz w:val="24"/>
                                <w:szCs w:val="24"/>
                              </w:rPr>
                            </w:pPr>
                            <w:r w:rsidRPr="003C0326">
                              <w:rPr>
                                <w:rFonts w:ascii="Arial" w:hAnsi="Arial" w:cs="Arial"/>
                                <w:sz w:val="24"/>
                                <w:szCs w:val="24"/>
                              </w:rPr>
                              <w:t>Figure 1</w:t>
                            </w:r>
                            <w:r w:rsidR="00366D55">
                              <w:rPr>
                                <w:rFonts w:ascii="Arial" w:hAnsi="Arial" w:cs="Arial"/>
                                <w:sz w:val="24"/>
                                <w:szCs w:val="24"/>
                              </w:rPr>
                              <w:t xml:space="preserve"> </w:t>
                            </w:r>
                            <w:hyperlink r:id="rId10" w:history="1">
                              <w:r w:rsidR="00366D55">
                                <w:rPr>
                                  <w:rStyle w:val="Hyperlink"/>
                                </w:rPr>
                                <w:t>burj khalifa images - Bing images</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D62FE6" id="_x0000_t202" coordsize="21600,21600" o:spt="202" path="m,l,21600r21600,l21600,xe">
                <v:stroke joinstyle="miter"/>
                <v:path gradientshapeok="t" o:connecttype="rect"/>
              </v:shapetype>
              <v:shape id="Text Box 2" o:spid="_x0000_s1026" type="#_x0000_t202" style="position:absolute;left:0;text-align:left;margin-left:0;margin-top:176.9pt;width:193.5pt;height:27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">
                <v:textbox>
                  <w:txbxContent>
                    <w:p w14:paraId="4397A603" w14:textId="35FED431" w:rsidR="002F4452" w:rsidRPr="003C0326" w:rsidRDefault="002F4452" w:rsidP="003C0326">
                      <w:pPr>
                        <w:jc w:val="both"/>
                        <w:rPr>
                          <w:rFonts w:ascii="Arial" w:hAnsi="Arial" w:cs="Arial"/>
                          <w:sz w:val="24"/>
                          <w:szCs w:val="24"/>
                        </w:rPr>
                      </w:pPr>
                      <w:r w:rsidRPr="003C0326">
                        <w:rPr>
                          <w:rFonts w:ascii="Arial" w:hAnsi="Arial" w:cs="Arial"/>
                          <w:sz w:val="24"/>
                          <w:szCs w:val="24"/>
                        </w:rPr>
                        <w:t>Figure 1</w:t>
                      </w:r>
                      <w:r w:rsidR="00366D55">
                        <w:rPr>
                          <w:rFonts w:ascii="Arial" w:hAnsi="Arial" w:cs="Arial"/>
                          <w:sz w:val="24"/>
                          <w:szCs w:val="24"/>
                        </w:rPr>
                        <w:t xml:space="preserve"> </w:t>
                      </w:r>
                      <w:hyperlink r:id="rId11" w:history="1">
                        <w:r w:rsidR="00366D55">
                          <w:rPr>
                            <w:rStyle w:val="Hyperlink"/>
                          </w:rPr>
                          <w:t>burj khalifa images - Bing images</w:t>
                        </w:r>
                      </w:hyperlink>
                    </w:p>
                  </w:txbxContent>
                </v:textbox>
                <w10:wrap type="square" anchorx="margin"/>
              </v:shape>
            </w:pict>
          </mc:Fallback>
        </mc:AlternateContent>
      </w:r>
      <w:r w:rsidR="00A47095" w:rsidRPr="005359A2">
        <w:rPr>
          <w:rFonts w:ascii="Arial" w:hAnsi="Arial" w:cs="Arial"/>
          <w:color w:val="000000" w:themeColor="text1"/>
          <w:sz w:val="24"/>
          <w:szCs w:val="24"/>
        </w:rPr>
        <w:t>The Burj Khalifa in Dubai</w:t>
      </w:r>
      <w:r w:rsidR="003C0326" w:rsidRPr="005359A2">
        <w:rPr>
          <w:rFonts w:ascii="Arial" w:hAnsi="Arial" w:cs="Arial"/>
          <w:color w:val="000000" w:themeColor="text1"/>
          <w:sz w:val="24"/>
          <w:szCs w:val="24"/>
        </w:rPr>
        <w:t xml:space="preserve"> as seen in figure 1, </w:t>
      </w:r>
      <w:r w:rsidR="00A47095" w:rsidRPr="005359A2">
        <w:rPr>
          <w:rFonts w:ascii="Arial" w:hAnsi="Arial" w:cs="Arial"/>
          <w:color w:val="000000" w:themeColor="text1"/>
          <w:sz w:val="24"/>
          <w:szCs w:val="24"/>
        </w:rPr>
        <w:t xml:space="preserve">is an </w:t>
      </w:r>
      <w:r w:rsidR="003C0326" w:rsidRPr="005359A2">
        <w:rPr>
          <w:rFonts w:ascii="Arial" w:hAnsi="Arial" w:cs="Arial"/>
          <w:color w:val="000000" w:themeColor="text1"/>
          <w:sz w:val="24"/>
          <w:szCs w:val="24"/>
        </w:rPr>
        <w:t>“</w:t>
      </w:r>
      <w:r w:rsidR="00A47095" w:rsidRPr="005359A2">
        <w:rPr>
          <w:rFonts w:ascii="Arial" w:hAnsi="Arial" w:cs="Arial"/>
          <w:color w:val="000000" w:themeColor="text1"/>
          <w:sz w:val="24"/>
          <w:szCs w:val="24"/>
        </w:rPr>
        <w:t>all reinforced concrete building with high performance concrete from the foundation level to level 156 and is topped with a structural steel braced frame from level 156 to the highest point of the tower”</w:t>
      </w:r>
      <w:r w:rsidR="003C0326" w:rsidRPr="005359A2">
        <w:rPr>
          <w:rFonts w:ascii="Arial" w:hAnsi="Arial" w:cs="Arial"/>
          <w:color w:val="000000" w:themeColor="text1"/>
          <w:sz w:val="24"/>
          <w:szCs w:val="24"/>
        </w:rPr>
        <w:t xml:space="preserve"> (Burj Khalifa, 2021) </w:t>
      </w:r>
      <w:r w:rsidR="00A47095" w:rsidRPr="005359A2">
        <w:rPr>
          <w:rFonts w:ascii="Arial" w:hAnsi="Arial" w:cs="Arial"/>
          <w:color w:val="000000" w:themeColor="text1"/>
          <w:sz w:val="24"/>
          <w:szCs w:val="24"/>
        </w:rPr>
        <w:t xml:space="preserve">and sits at 828 meters tall. The building comprises of 162 floors above grade 3 basement levels with a total floor area of 460,000 square meters. The design of the Burj Khalifa is derived from geometries of the dessert flower which is indigenous to the local area </w:t>
      </w:r>
      <w:sdt>
        <w:sdtPr>
          <w:rPr>
            <w:rFonts w:ascii="Arial" w:hAnsi="Arial" w:cs="Arial"/>
            <w:color w:val="000000" w:themeColor="text1"/>
            <w:sz w:val="24"/>
            <w:szCs w:val="24"/>
          </w:rPr>
          <w:id w:val="1930533528"/>
          <w:citation/>
        </w:sdtPr>
        <w:sdtContent>
          <w:r w:rsidR="00F90F23" w:rsidRPr="005359A2">
            <w:rPr>
              <w:rFonts w:ascii="Arial" w:hAnsi="Arial" w:cs="Arial"/>
              <w:color w:val="000000" w:themeColor="text1"/>
              <w:sz w:val="24"/>
              <w:szCs w:val="24"/>
            </w:rPr>
            <w:fldChar w:fldCharType="begin"/>
          </w:r>
          <w:r w:rsidR="00F90F23" w:rsidRPr="005359A2">
            <w:rPr>
              <w:rFonts w:ascii="Arial" w:hAnsi="Arial" w:cs="Arial"/>
              <w:color w:val="000000" w:themeColor="text1"/>
              <w:sz w:val="24"/>
              <w:szCs w:val="24"/>
            </w:rPr>
            <w:instrText xml:space="preserve"> CITATION Adb10 \l 2057 </w:instrText>
          </w:r>
          <w:r w:rsidR="00F90F23" w:rsidRPr="005359A2">
            <w:rPr>
              <w:rFonts w:ascii="Arial" w:hAnsi="Arial" w:cs="Arial"/>
              <w:color w:val="000000" w:themeColor="text1"/>
              <w:sz w:val="24"/>
              <w:szCs w:val="24"/>
            </w:rPr>
            <w:fldChar w:fldCharType="separate"/>
          </w:r>
          <w:r w:rsidR="00A0668F" w:rsidRPr="00A0668F">
            <w:rPr>
              <w:rFonts w:ascii="Arial" w:hAnsi="Arial" w:cs="Arial"/>
              <w:noProof/>
              <w:color w:val="000000" w:themeColor="text1"/>
              <w:sz w:val="24"/>
              <w:szCs w:val="24"/>
            </w:rPr>
            <w:t>(Adbelrazaq, 2010)</w:t>
          </w:r>
          <w:r w:rsidR="00F90F23" w:rsidRPr="005359A2">
            <w:rPr>
              <w:rFonts w:ascii="Arial" w:hAnsi="Arial" w:cs="Arial"/>
              <w:color w:val="000000" w:themeColor="text1"/>
              <w:sz w:val="24"/>
              <w:szCs w:val="24"/>
            </w:rPr>
            <w:fldChar w:fldCharType="end"/>
          </w:r>
        </w:sdtContent>
      </w:sdt>
      <w:bookmarkEnd w:id="5"/>
    </w:p>
    <w:p w14:paraId="5AEEA232" w14:textId="3D19507D" w:rsidR="00530683" w:rsidRPr="00CB608B" w:rsidRDefault="005359A2" w:rsidP="00CB608B">
      <w:pPr>
        <w:spacing w:line="360" w:lineRule="auto"/>
        <w:jc w:val="both"/>
        <w:rPr>
          <w:rFonts w:ascii="Arial" w:hAnsi="Arial" w:cs="Arial"/>
          <w:color w:val="00B0F0"/>
          <w:sz w:val="24"/>
          <w:szCs w:val="24"/>
        </w:rPr>
      </w:pPr>
      <w:r w:rsidRPr="00CB608B">
        <w:rPr>
          <w:rFonts w:ascii="Arial" w:hAnsi="Arial" w:cs="Arial"/>
          <w:noProof/>
          <w:sz w:val="24"/>
          <w:szCs w:val="24"/>
        </w:rPr>
        <mc:AlternateContent>
          <mc:Choice Requires="wps">
            <w:drawing>
              <wp:anchor distT="45720" distB="45720" distL="114300" distR="114300" simplePos="0" relativeHeight="251674624" behindDoc="0" locked="0" layoutInCell="1" allowOverlap="1" wp14:anchorId="502A6D9F" wp14:editId="7947E0E9">
                <wp:simplePos x="0" y="0"/>
                <wp:positionH relativeFrom="margin">
                  <wp:align>right</wp:align>
                </wp:positionH>
                <wp:positionV relativeFrom="paragraph">
                  <wp:posOffset>1982470</wp:posOffset>
                </wp:positionV>
                <wp:extent cx="1838325" cy="485775"/>
                <wp:effectExtent l="0" t="0" r="28575"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8325" cy="485775"/>
                        </a:xfrm>
                        <a:prstGeom prst="rect">
                          <a:avLst/>
                        </a:prstGeom>
                        <a:solidFill>
                          <a:srgbClr val="FFFFFF"/>
                        </a:solidFill>
                        <a:ln w="9525">
                          <a:solidFill>
                            <a:srgbClr val="000000"/>
                          </a:solidFill>
                          <a:miter lim="800000"/>
                          <a:headEnd/>
                          <a:tailEnd/>
                        </a:ln>
                      </wps:spPr>
                      <wps:txbx>
                        <w:txbxContent>
                          <w:p w14:paraId="3B563265" w14:textId="6F718224" w:rsidR="002F4452" w:rsidRPr="00274341" w:rsidRDefault="002F4452">
                            <w:pPr>
                              <w:rPr>
                                <w:rFonts w:ascii="Arial" w:hAnsi="Arial" w:cs="Arial"/>
                                <w:sz w:val="24"/>
                                <w:szCs w:val="24"/>
                              </w:rPr>
                            </w:pPr>
                            <w:r w:rsidRPr="00274341">
                              <w:rPr>
                                <w:rFonts w:ascii="Arial" w:hAnsi="Arial" w:cs="Arial"/>
                                <w:b/>
                                <w:bCs/>
                                <w:sz w:val="24"/>
                                <w:szCs w:val="24"/>
                              </w:rPr>
                              <w:t>Figure 2</w:t>
                            </w:r>
                            <w:r w:rsidRPr="00274341">
                              <w:rPr>
                                <w:rFonts w:ascii="Arial" w:hAnsi="Arial" w:cs="Arial"/>
                                <w:sz w:val="24"/>
                                <w:szCs w:val="24"/>
                              </w:rPr>
                              <w:t xml:space="preserve"> </w:t>
                            </w:r>
                            <w:hyperlink r:id="rId12" w:history="1">
                              <w:r w:rsidRPr="00274341">
                                <w:rPr>
                                  <w:rStyle w:val="Hyperlink"/>
                                  <w:rFonts w:ascii="Arial" w:hAnsi="Arial" w:cs="Arial"/>
                                  <w:sz w:val="24"/>
                                  <w:szCs w:val="24"/>
                                </w:rPr>
                                <w:t>FACT-SHEET.pdf (burjkhalifa.ae)</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2A6D9F" id="_x0000_s1027" type="#_x0000_t202" style="position:absolute;left:0;text-align:left;margin-left:93.55pt;margin-top:156.1pt;width:144.75pt;height:38.25pt;z-index:2516746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">
                <v:textbox>
                  <w:txbxContent>
                    <w:p w14:paraId="3B563265" w14:textId="6F718224" w:rsidR="002F4452" w:rsidRPr="00274341" w:rsidRDefault="002F4452">
                      <w:pPr>
                        <w:rPr>
                          <w:rFonts w:ascii="Arial" w:hAnsi="Arial" w:cs="Arial"/>
                          <w:sz w:val="24"/>
                          <w:szCs w:val="24"/>
                        </w:rPr>
                      </w:pPr>
                      <w:r w:rsidRPr="00274341">
                        <w:rPr>
                          <w:rFonts w:ascii="Arial" w:hAnsi="Arial" w:cs="Arial"/>
                          <w:b/>
                          <w:bCs/>
                          <w:sz w:val="24"/>
                          <w:szCs w:val="24"/>
                        </w:rPr>
                        <w:t>Figure 2</w:t>
                      </w:r>
                      <w:r w:rsidRPr="00274341">
                        <w:rPr>
                          <w:rFonts w:ascii="Arial" w:hAnsi="Arial" w:cs="Arial"/>
                          <w:sz w:val="24"/>
                          <w:szCs w:val="24"/>
                        </w:rPr>
                        <w:t xml:space="preserve"> </w:t>
                      </w:r>
                      <w:hyperlink r:id="rId13" w:history="1">
                        <w:r w:rsidRPr="00274341">
                          <w:rPr>
                            <w:rStyle w:val="Hyperlink"/>
                            <w:rFonts w:ascii="Arial" w:hAnsi="Arial" w:cs="Arial"/>
                            <w:sz w:val="24"/>
                            <w:szCs w:val="24"/>
                          </w:rPr>
                          <w:t>FACT-SHEET.pdf (burjkhalifa.ae)</w:t>
                        </w:r>
                      </w:hyperlink>
                    </w:p>
                  </w:txbxContent>
                </v:textbox>
                <w10:wrap type="square" anchorx="margin"/>
              </v:shape>
            </w:pict>
          </mc:Fallback>
        </mc:AlternateContent>
      </w:r>
      <w:r w:rsidRPr="00CB608B">
        <w:rPr>
          <w:rFonts w:ascii="Arial" w:hAnsi="Arial" w:cs="Arial"/>
          <w:noProof/>
          <w:color w:val="00B0F0"/>
          <w:sz w:val="24"/>
          <w:szCs w:val="24"/>
        </w:rPr>
        <w:drawing>
          <wp:anchor distT="0" distB="0" distL="114300" distR="114300" simplePos="0" relativeHeight="251663360" behindDoc="0" locked="0" layoutInCell="1" allowOverlap="1" wp14:anchorId="5B4B3EEC" wp14:editId="712EFE8E">
            <wp:simplePos x="0" y="0"/>
            <wp:positionH relativeFrom="column">
              <wp:posOffset>3752850</wp:posOffset>
            </wp:positionH>
            <wp:positionV relativeFrom="paragraph">
              <wp:posOffset>24130</wp:posOffset>
            </wp:positionV>
            <wp:extent cx="2009775" cy="1952625"/>
            <wp:effectExtent l="0" t="0" r="952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4" cstate="print">
                      <a:extLst>
                        <a:ext uri="{28A0092B-C50C-407E-A947-70E740481C1C}">
                          <a14:useLocalDpi xmlns:a14="http://schemas.microsoft.com/office/drawing/2010/main" val="0"/>
                        </a:ext>
                      </a:extLst>
                    </a:blip>
                    <a:stretch>
                      <a:fillRect/>
                    </a:stretch>
                  </pic:blipFill>
                  <pic:spPr>
                    <a:xfrm flipH="1">
                      <a:off x="0" y="0"/>
                      <a:ext cx="2009775" cy="1952625"/>
                    </a:xfrm>
                    <a:prstGeom prst="rect">
                      <a:avLst/>
                    </a:prstGeom>
                  </pic:spPr>
                </pic:pic>
              </a:graphicData>
            </a:graphic>
            <wp14:sizeRelH relativeFrom="margin">
              <wp14:pctWidth>0</wp14:pctWidth>
            </wp14:sizeRelH>
          </wp:anchor>
        </w:drawing>
      </w:r>
      <w:r w:rsidR="00AE51C6" w:rsidRPr="00CB608B">
        <w:rPr>
          <w:rFonts w:ascii="Arial" w:hAnsi="Arial" w:cs="Arial"/>
          <w:sz w:val="24"/>
          <w:szCs w:val="24"/>
        </w:rPr>
        <w:t xml:space="preserve">The </w:t>
      </w:r>
      <w:r w:rsidR="009E1B11" w:rsidRPr="00CB608B">
        <w:rPr>
          <w:rFonts w:ascii="Arial" w:hAnsi="Arial" w:cs="Arial"/>
          <w:sz w:val="24"/>
          <w:szCs w:val="24"/>
        </w:rPr>
        <w:t>B</w:t>
      </w:r>
      <w:r w:rsidR="00AE51C6" w:rsidRPr="00CB608B">
        <w:rPr>
          <w:rFonts w:ascii="Arial" w:hAnsi="Arial" w:cs="Arial"/>
          <w:sz w:val="24"/>
          <w:szCs w:val="24"/>
        </w:rPr>
        <w:t xml:space="preserve">urj </w:t>
      </w:r>
      <w:r w:rsidR="009E1B11" w:rsidRPr="00CB608B">
        <w:rPr>
          <w:rFonts w:ascii="Arial" w:hAnsi="Arial" w:cs="Arial"/>
          <w:sz w:val="24"/>
          <w:szCs w:val="24"/>
        </w:rPr>
        <w:t>Khalifa</w:t>
      </w:r>
      <w:r w:rsidR="00AE51C6" w:rsidRPr="00CB608B">
        <w:rPr>
          <w:rFonts w:ascii="Arial" w:hAnsi="Arial" w:cs="Arial"/>
          <w:sz w:val="24"/>
          <w:szCs w:val="24"/>
        </w:rPr>
        <w:t xml:space="preserve"> underwent extensive wind tunnel studies and testing</w:t>
      </w:r>
      <w:r w:rsidR="006E477F" w:rsidRPr="00CB608B">
        <w:rPr>
          <w:rFonts w:ascii="Arial" w:hAnsi="Arial" w:cs="Arial"/>
          <w:sz w:val="24"/>
          <w:szCs w:val="24"/>
        </w:rPr>
        <w:t xml:space="preserve"> to develop a full understanding of the </w:t>
      </w:r>
      <w:r w:rsidR="009E1B11" w:rsidRPr="00CB608B">
        <w:rPr>
          <w:rFonts w:ascii="Arial" w:hAnsi="Arial" w:cs="Arial"/>
          <w:sz w:val="24"/>
          <w:szCs w:val="24"/>
        </w:rPr>
        <w:t>building’s</w:t>
      </w:r>
      <w:r w:rsidR="006E477F" w:rsidRPr="00CB608B">
        <w:rPr>
          <w:rFonts w:ascii="Arial" w:hAnsi="Arial" w:cs="Arial"/>
          <w:sz w:val="24"/>
          <w:szCs w:val="24"/>
        </w:rPr>
        <w:t xml:space="preserve"> behaviour to wind loadings and </w:t>
      </w:r>
      <w:r w:rsidR="00F413E7" w:rsidRPr="00CB608B">
        <w:rPr>
          <w:rFonts w:ascii="Arial" w:hAnsi="Arial" w:cs="Arial"/>
          <w:sz w:val="24"/>
          <w:szCs w:val="24"/>
        </w:rPr>
        <w:t>a</w:t>
      </w:r>
      <w:r w:rsidR="009E1B11" w:rsidRPr="00CB608B">
        <w:rPr>
          <w:rFonts w:ascii="Arial" w:hAnsi="Arial" w:cs="Arial"/>
          <w:sz w:val="24"/>
          <w:szCs w:val="24"/>
        </w:rPr>
        <w:t xml:space="preserve"> </w:t>
      </w:r>
      <w:r w:rsidR="00607931" w:rsidRPr="00CB608B">
        <w:rPr>
          <w:rFonts w:ascii="Arial" w:hAnsi="Arial" w:cs="Arial"/>
          <w:sz w:val="24"/>
          <w:szCs w:val="24"/>
        </w:rPr>
        <w:t>Y</w:t>
      </w:r>
      <w:r w:rsidR="00F413E7" w:rsidRPr="00CB608B">
        <w:rPr>
          <w:rFonts w:ascii="Arial" w:hAnsi="Arial" w:cs="Arial"/>
          <w:sz w:val="24"/>
          <w:szCs w:val="24"/>
        </w:rPr>
        <w:t xml:space="preserve"> shaped plan</w:t>
      </w:r>
      <w:r w:rsidR="00607931" w:rsidRPr="00CB608B">
        <w:rPr>
          <w:rFonts w:ascii="Arial" w:hAnsi="Arial" w:cs="Arial"/>
          <w:sz w:val="24"/>
          <w:szCs w:val="24"/>
        </w:rPr>
        <w:t xml:space="preserve"> </w:t>
      </w:r>
      <w:r w:rsidR="009E1B11" w:rsidRPr="00CB608B">
        <w:rPr>
          <w:rFonts w:ascii="Arial" w:hAnsi="Arial" w:cs="Arial"/>
          <w:sz w:val="24"/>
          <w:szCs w:val="24"/>
        </w:rPr>
        <w:t>(see figure 2)</w:t>
      </w:r>
      <w:r w:rsidR="00F413E7" w:rsidRPr="00CB608B">
        <w:rPr>
          <w:rFonts w:ascii="Arial" w:hAnsi="Arial" w:cs="Arial"/>
          <w:sz w:val="24"/>
          <w:szCs w:val="24"/>
        </w:rPr>
        <w:t xml:space="preserve"> was designed to reduce the wind forces on the tower, as well as to keep the structure simple and foster </w:t>
      </w:r>
      <w:r w:rsidR="003C7D8D" w:rsidRPr="00CB608B">
        <w:rPr>
          <w:rFonts w:ascii="Arial" w:hAnsi="Arial" w:cs="Arial"/>
          <w:sz w:val="24"/>
          <w:szCs w:val="24"/>
        </w:rPr>
        <w:t>constructability</w:t>
      </w:r>
      <w:r w:rsidR="00F413E7" w:rsidRPr="00CB608B">
        <w:rPr>
          <w:rFonts w:ascii="Arial" w:hAnsi="Arial" w:cs="Arial"/>
          <w:sz w:val="24"/>
          <w:szCs w:val="24"/>
        </w:rPr>
        <w:t>.</w:t>
      </w:r>
      <w:r w:rsidR="003C7D8D" w:rsidRPr="00CB608B">
        <w:rPr>
          <w:rFonts w:ascii="Arial" w:hAnsi="Arial" w:cs="Arial"/>
          <w:sz w:val="24"/>
          <w:szCs w:val="24"/>
        </w:rPr>
        <w:t xml:space="preserve"> </w:t>
      </w:r>
      <w:r w:rsidR="00F413E7" w:rsidRPr="00CB608B">
        <w:rPr>
          <w:rFonts w:ascii="Arial" w:hAnsi="Arial" w:cs="Arial"/>
          <w:sz w:val="24"/>
          <w:szCs w:val="24"/>
        </w:rPr>
        <w:t xml:space="preserve">The structural system has a buttressed core. </w:t>
      </w:r>
      <w:r w:rsidR="009E1B11" w:rsidRPr="00CB608B">
        <w:rPr>
          <w:rFonts w:ascii="Arial" w:hAnsi="Arial" w:cs="Arial"/>
          <w:sz w:val="24"/>
          <w:szCs w:val="24"/>
        </w:rPr>
        <w:t>“</w:t>
      </w:r>
      <w:r w:rsidR="00F413E7" w:rsidRPr="00CB608B">
        <w:rPr>
          <w:rFonts w:ascii="Arial" w:hAnsi="Arial" w:cs="Arial"/>
          <w:sz w:val="24"/>
          <w:szCs w:val="24"/>
        </w:rPr>
        <w:t>Each wing,</w:t>
      </w:r>
      <w:r w:rsidR="003C7D8D" w:rsidRPr="00CB608B">
        <w:rPr>
          <w:rFonts w:ascii="Arial" w:hAnsi="Arial" w:cs="Arial"/>
          <w:sz w:val="24"/>
          <w:szCs w:val="24"/>
        </w:rPr>
        <w:t xml:space="preserve"> </w:t>
      </w:r>
      <w:r w:rsidR="00F413E7" w:rsidRPr="00CB608B">
        <w:rPr>
          <w:rFonts w:ascii="Arial" w:hAnsi="Arial" w:cs="Arial"/>
          <w:sz w:val="24"/>
          <w:szCs w:val="24"/>
        </w:rPr>
        <w:t>with its own high performance concrete corridor walls and perimeter columns, buttresses the others via a six-sided central core, or hexagonal hub”</w:t>
      </w:r>
      <w:sdt>
        <w:sdtPr>
          <w:rPr>
            <w:rFonts w:ascii="Arial" w:hAnsi="Arial" w:cs="Arial"/>
            <w:sz w:val="24"/>
            <w:szCs w:val="24"/>
          </w:rPr>
          <w:id w:val="407126230"/>
          <w:citation/>
        </w:sdtPr>
        <w:sdtContent>
          <w:r w:rsidR="009E1B11" w:rsidRPr="00CB608B">
            <w:rPr>
              <w:rFonts w:ascii="Arial" w:hAnsi="Arial" w:cs="Arial"/>
              <w:sz w:val="24"/>
              <w:szCs w:val="24"/>
            </w:rPr>
            <w:fldChar w:fldCharType="begin"/>
          </w:r>
          <w:r w:rsidR="009E1B11" w:rsidRPr="00CB608B">
            <w:rPr>
              <w:rFonts w:ascii="Arial" w:hAnsi="Arial" w:cs="Arial"/>
              <w:sz w:val="24"/>
              <w:szCs w:val="24"/>
            </w:rPr>
            <w:instrText xml:space="preserve"> CITATION SOM21 \l 2057 </w:instrText>
          </w:r>
          <w:r w:rsidR="009E1B11" w:rsidRPr="00CB608B">
            <w:rPr>
              <w:rFonts w:ascii="Arial" w:hAnsi="Arial" w:cs="Arial"/>
              <w:sz w:val="24"/>
              <w:szCs w:val="24"/>
            </w:rPr>
            <w:fldChar w:fldCharType="separate"/>
          </w:r>
          <w:r w:rsidR="00A0668F">
            <w:rPr>
              <w:rFonts w:ascii="Arial" w:hAnsi="Arial" w:cs="Arial"/>
              <w:noProof/>
              <w:sz w:val="24"/>
              <w:szCs w:val="24"/>
            </w:rPr>
            <w:t xml:space="preserve"> </w:t>
          </w:r>
          <w:r w:rsidR="00A0668F" w:rsidRPr="00A0668F">
            <w:rPr>
              <w:rFonts w:ascii="Arial" w:hAnsi="Arial" w:cs="Arial"/>
              <w:noProof/>
              <w:sz w:val="24"/>
              <w:szCs w:val="24"/>
            </w:rPr>
            <w:t>(SOM, 2021)</w:t>
          </w:r>
          <w:r w:rsidR="009E1B11" w:rsidRPr="00CB608B">
            <w:rPr>
              <w:rFonts w:ascii="Arial" w:hAnsi="Arial" w:cs="Arial"/>
              <w:sz w:val="24"/>
              <w:szCs w:val="24"/>
            </w:rPr>
            <w:fldChar w:fldCharType="end"/>
          </w:r>
        </w:sdtContent>
      </w:sdt>
      <w:r w:rsidR="009E1B11" w:rsidRPr="00CB608B">
        <w:rPr>
          <w:rFonts w:ascii="Arial" w:hAnsi="Arial" w:cs="Arial"/>
          <w:sz w:val="24"/>
          <w:szCs w:val="24"/>
        </w:rPr>
        <w:t xml:space="preserve">. </w:t>
      </w:r>
      <w:r w:rsidR="009E1B11" w:rsidRPr="00CB608B">
        <w:rPr>
          <w:rFonts w:ascii="Arial" w:hAnsi="Arial" w:cs="Arial"/>
          <w:sz w:val="24"/>
          <w:szCs w:val="24"/>
        </w:rPr>
        <w:tab/>
      </w:r>
      <w:r w:rsidR="009E1B11" w:rsidRPr="00CB608B">
        <w:rPr>
          <w:rFonts w:ascii="Arial" w:hAnsi="Arial" w:cs="Arial"/>
          <w:sz w:val="24"/>
          <w:szCs w:val="24"/>
        </w:rPr>
        <w:tab/>
      </w:r>
      <w:r w:rsidR="009E1B11" w:rsidRPr="00CB608B">
        <w:rPr>
          <w:rFonts w:ascii="Arial" w:hAnsi="Arial" w:cs="Arial"/>
          <w:sz w:val="24"/>
          <w:szCs w:val="24"/>
        </w:rPr>
        <w:tab/>
      </w:r>
      <w:r w:rsidR="009E1B11" w:rsidRPr="00CB608B">
        <w:rPr>
          <w:rFonts w:ascii="Arial" w:hAnsi="Arial" w:cs="Arial"/>
          <w:sz w:val="24"/>
          <w:szCs w:val="24"/>
        </w:rPr>
        <w:tab/>
      </w:r>
      <w:r w:rsidR="009E1B11" w:rsidRPr="00CB608B">
        <w:rPr>
          <w:rFonts w:ascii="Arial" w:hAnsi="Arial" w:cs="Arial"/>
          <w:sz w:val="24"/>
          <w:szCs w:val="24"/>
        </w:rPr>
        <w:tab/>
      </w:r>
      <w:r w:rsidR="009E1B11" w:rsidRPr="00CB608B">
        <w:rPr>
          <w:rFonts w:ascii="Arial" w:hAnsi="Arial" w:cs="Arial"/>
          <w:sz w:val="24"/>
          <w:szCs w:val="24"/>
        </w:rPr>
        <w:tab/>
      </w:r>
      <w:r w:rsidR="009E1B11" w:rsidRPr="00CB608B">
        <w:rPr>
          <w:rFonts w:ascii="Arial" w:hAnsi="Arial" w:cs="Arial"/>
          <w:sz w:val="24"/>
          <w:szCs w:val="24"/>
        </w:rPr>
        <w:tab/>
      </w:r>
      <w:r w:rsidR="009E1B11" w:rsidRPr="00CB608B">
        <w:rPr>
          <w:rFonts w:ascii="Arial" w:hAnsi="Arial" w:cs="Arial"/>
          <w:sz w:val="24"/>
          <w:szCs w:val="24"/>
        </w:rPr>
        <w:tab/>
      </w:r>
      <w:r w:rsidR="00274341" w:rsidRPr="00CB608B">
        <w:rPr>
          <w:rFonts w:ascii="Arial" w:hAnsi="Arial" w:cs="Arial"/>
          <w:sz w:val="24"/>
          <w:szCs w:val="24"/>
        </w:rPr>
        <w:t xml:space="preserve"> </w:t>
      </w:r>
    </w:p>
    <w:p w14:paraId="1C9B667B" w14:textId="46B6AF1B" w:rsidR="00530683" w:rsidRPr="00CB608B" w:rsidRDefault="007C7CCC" w:rsidP="00CB608B">
      <w:pPr>
        <w:pStyle w:val="Heading2"/>
        <w:spacing w:line="360" w:lineRule="auto"/>
        <w:jc w:val="both"/>
        <w:rPr>
          <w:rFonts w:ascii="Arial" w:hAnsi="Arial" w:cs="Arial"/>
          <w:sz w:val="24"/>
          <w:szCs w:val="24"/>
        </w:rPr>
      </w:pPr>
      <w:bookmarkStart w:id="6" w:name="_Toc65620750"/>
      <w:r w:rsidRPr="00CB608B">
        <w:rPr>
          <w:rFonts w:ascii="Arial" w:hAnsi="Arial" w:cs="Arial"/>
          <w:sz w:val="24"/>
          <w:szCs w:val="24"/>
        </w:rPr>
        <w:lastRenderedPageBreak/>
        <w:t>3.</w:t>
      </w:r>
      <w:r w:rsidR="00A47095" w:rsidRPr="00CB608B">
        <w:rPr>
          <w:rFonts w:ascii="Arial" w:hAnsi="Arial" w:cs="Arial"/>
          <w:sz w:val="24"/>
          <w:szCs w:val="24"/>
        </w:rPr>
        <w:t>3</w:t>
      </w:r>
      <w:r w:rsidRPr="00CB608B">
        <w:rPr>
          <w:rFonts w:ascii="Arial" w:hAnsi="Arial" w:cs="Arial"/>
          <w:sz w:val="24"/>
          <w:szCs w:val="24"/>
        </w:rPr>
        <w:t xml:space="preserve"> </w:t>
      </w:r>
      <w:r w:rsidR="003C26B1" w:rsidRPr="00CB608B">
        <w:rPr>
          <w:rFonts w:ascii="Arial" w:hAnsi="Arial" w:cs="Arial"/>
          <w:sz w:val="24"/>
          <w:szCs w:val="24"/>
        </w:rPr>
        <w:t>Steel Structure-</w:t>
      </w:r>
      <w:r w:rsidRPr="00CB608B">
        <w:rPr>
          <w:rFonts w:ascii="Arial" w:hAnsi="Arial" w:cs="Arial"/>
          <w:sz w:val="24"/>
          <w:szCs w:val="24"/>
        </w:rPr>
        <w:t>Empire state Building</w:t>
      </w:r>
      <w:bookmarkEnd w:id="6"/>
    </w:p>
    <w:p w14:paraId="2207FD49" w14:textId="3AD1C5CC" w:rsidR="00530683" w:rsidRDefault="002B10CF" w:rsidP="00CB608B">
      <w:pPr>
        <w:spacing w:line="360" w:lineRule="auto"/>
        <w:jc w:val="both"/>
        <w:rPr>
          <w:rFonts w:ascii="Arial" w:hAnsi="Arial" w:cs="Arial"/>
          <w:sz w:val="24"/>
          <w:szCs w:val="24"/>
        </w:rPr>
      </w:pPr>
      <w:r w:rsidRPr="00CB608B">
        <w:rPr>
          <w:rFonts w:ascii="Arial" w:hAnsi="Arial" w:cs="Arial"/>
          <w:noProof/>
          <w:sz w:val="24"/>
          <w:szCs w:val="24"/>
        </w:rPr>
        <mc:AlternateContent>
          <mc:Choice Requires="wps">
            <w:drawing>
              <wp:anchor distT="45720" distB="45720" distL="114300" distR="114300" simplePos="0" relativeHeight="251668480" behindDoc="0" locked="0" layoutInCell="1" allowOverlap="1" wp14:anchorId="36C06FE0" wp14:editId="2FDBCE27">
                <wp:simplePos x="0" y="0"/>
                <wp:positionH relativeFrom="margin">
                  <wp:align>left</wp:align>
                </wp:positionH>
                <wp:positionV relativeFrom="paragraph">
                  <wp:posOffset>2735580</wp:posOffset>
                </wp:positionV>
                <wp:extent cx="2295525" cy="276225"/>
                <wp:effectExtent l="0" t="0" r="28575" b="285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5525" cy="276225"/>
                        </a:xfrm>
                        <a:prstGeom prst="rect">
                          <a:avLst/>
                        </a:prstGeom>
                        <a:solidFill>
                          <a:srgbClr val="FFFFFF"/>
                        </a:solidFill>
                        <a:ln w="9525">
                          <a:solidFill>
                            <a:srgbClr val="000000"/>
                          </a:solidFill>
                          <a:miter lim="800000"/>
                          <a:headEnd/>
                          <a:tailEnd/>
                        </a:ln>
                      </wps:spPr>
                      <wps:txbx>
                        <w:txbxContent>
                          <w:p w14:paraId="1240BF64" w14:textId="3098C480" w:rsidR="002F4452" w:rsidRPr="002B10CF" w:rsidRDefault="002F4452">
                            <w:pPr>
                              <w:rPr>
                                <w:rFonts w:ascii="Arial" w:hAnsi="Arial" w:cs="Arial"/>
                                <w:sz w:val="24"/>
                                <w:szCs w:val="24"/>
                              </w:rPr>
                            </w:pPr>
                            <w:r>
                              <w:rPr>
                                <w:rFonts w:ascii="Arial" w:hAnsi="Arial" w:cs="Arial"/>
                                <w:sz w:val="24"/>
                                <w:szCs w:val="24"/>
                              </w:rPr>
                              <w:t>Figure 3</w:t>
                            </w:r>
                            <w:r w:rsidR="00366D55">
                              <w:rPr>
                                <w:rFonts w:ascii="Arial" w:hAnsi="Arial" w:cs="Arial"/>
                                <w:sz w:val="24"/>
                                <w:szCs w:val="24"/>
                              </w:rPr>
                              <w:t xml:space="preserve"> </w:t>
                            </w:r>
                            <w:hyperlink r:id="rId15" w:history="1">
                              <w:r w:rsidR="00366D55">
                                <w:rPr>
                                  <w:rStyle w:val="Hyperlink"/>
                                </w:rPr>
                                <w:t>empire state building - Bing images</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C06FE0" id="_x0000_s1028" type="#_x0000_t202" style="position:absolute;left:0;text-align:left;margin-left:0;margin-top:215.4pt;width:180.75pt;height:21.75pt;z-index:2516684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">
                <v:textbox>
                  <w:txbxContent>
                    <w:p w14:paraId="1240BF64" w14:textId="3098C480" w:rsidR="002F4452" w:rsidRPr="002B10CF" w:rsidRDefault="002F4452">
                      <w:pPr>
                        <w:rPr>
                          <w:rFonts w:ascii="Arial" w:hAnsi="Arial" w:cs="Arial"/>
                          <w:sz w:val="24"/>
                          <w:szCs w:val="24"/>
                        </w:rPr>
                      </w:pPr>
                      <w:r>
                        <w:rPr>
                          <w:rFonts w:ascii="Arial" w:hAnsi="Arial" w:cs="Arial"/>
                          <w:sz w:val="24"/>
                          <w:szCs w:val="24"/>
                        </w:rPr>
                        <w:t>Figure 3</w:t>
                      </w:r>
                      <w:r w:rsidR="00366D55">
                        <w:rPr>
                          <w:rFonts w:ascii="Arial" w:hAnsi="Arial" w:cs="Arial"/>
                          <w:sz w:val="24"/>
                          <w:szCs w:val="24"/>
                        </w:rPr>
                        <w:t xml:space="preserve"> </w:t>
                      </w:r>
                      <w:hyperlink r:id="rId16" w:history="1">
                        <w:r w:rsidR="00366D55">
                          <w:rPr>
                            <w:rStyle w:val="Hyperlink"/>
                          </w:rPr>
                          <w:t>empire state building - Bing images</w:t>
                        </w:r>
                      </w:hyperlink>
                    </w:p>
                  </w:txbxContent>
                </v:textbox>
                <w10:wrap type="square" anchorx="margin"/>
              </v:shape>
            </w:pict>
          </mc:Fallback>
        </mc:AlternateContent>
      </w:r>
      <w:r w:rsidR="00E9372B" w:rsidRPr="00CB608B">
        <w:rPr>
          <w:rFonts w:ascii="Arial" w:hAnsi="Arial" w:cs="Arial"/>
          <w:noProof/>
          <w:sz w:val="24"/>
          <w:szCs w:val="24"/>
        </w:rPr>
        <w:drawing>
          <wp:anchor distT="0" distB="0" distL="114300" distR="114300" simplePos="0" relativeHeight="251662336" behindDoc="0" locked="0" layoutInCell="1" allowOverlap="1" wp14:anchorId="7F1E7BA0" wp14:editId="7AF1A9CD">
            <wp:simplePos x="0" y="0"/>
            <wp:positionH relativeFrom="column">
              <wp:posOffset>0</wp:posOffset>
            </wp:positionH>
            <wp:positionV relativeFrom="paragraph">
              <wp:posOffset>-1270</wp:posOffset>
            </wp:positionV>
            <wp:extent cx="2320290" cy="2980055"/>
            <wp:effectExtent l="0" t="0" r="381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7">
                      <a:extLst>
                        <a:ext uri="{28A0092B-C50C-407E-A947-70E740481C1C}">
                          <a14:useLocalDpi xmlns:a14="http://schemas.microsoft.com/office/drawing/2010/main" val="0"/>
                        </a:ext>
                      </a:extLst>
                    </a:blip>
                    <a:stretch>
                      <a:fillRect/>
                    </a:stretch>
                  </pic:blipFill>
                  <pic:spPr>
                    <a:xfrm>
                      <a:off x="0" y="0"/>
                      <a:ext cx="2320290" cy="2980055"/>
                    </a:xfrm>
                    <a:prstGeom prst="rect">
                      <a:avLst/>
                    </a:prstGeom>
                  </pic:spPr>
                </pic:pic>
              </a:graphicData>
            </a:graphic>
          </wp:anchor>
        </w:drawing>
      </w:r>
      <w:r w:rsidR="00873006" w:rsidRPr="00CB608B">
        <w:rPr>
          <w:rFonts w:ascii="Arial" w:hAnsi="Arial" w:cs="Arial"/>
          <w:sz w:val="24"/>
          <w:szCs w:val="24"/>
        </w:rPr>
        <w:t>The Empire State Buildin</w:t>
      </w:r>
      <w:r w:rsidRPr="00CB608B">
        <w:rPr>
          <w:rFonts w:ascii="Arial" w:hAnsi="Arial" w:cs="Arial"/>
          <w:sz w:val="24"/>
          <w:szCs w:val="24"/>
        </w:rPr>
        <w:t xml:space="preserve">g (figure 3) </w:t>
      </w:r>
      <w:r w:rsidR="00873006" w:rsidRPr="00CB608B">
        <w:rPr>
          <w:rFonts w:ascii="Arial" w:hAnsi="Arial" w:cs="Arial"/>
          <w:sz w:val="24"/>
          <w:szCs w:val="24"/>
        </w:rPr>
        <w:t xml:space="preserve">is a 102-story Art Deco skyscraper in Midtown Manhattan in New York City, United States. The building was designed by Shreve, Lamb &amp; Harmon and was constructed from 1930 to 1931. </w:t>
      </w:r>
      <w:r w:rsidR="00A26B21" w:rsidRPr="00CB608B">
        <w:rPr>
          <w:rFonts w:ascii="Arial" w:hAnsi="Arial" w:cs="Arial"/>
          <w:sz w:val="24"/>
          <w:szCs w:val="24"/>
        </w:rPr>
        <w:t>The construction of the Empire State Building was the fastest erection of a skyscraper</w:t>
      </w:r>
      <w:r w:rsidR="009C2354" w:rsidRPr="00CB608B">
        <w:rPr>
          <w:rFonts w:ascii="Arial" w:hAnsi="Arial" w:cs="Arial"/>
          <w:sz w:val="24"/>
          <w:szCs w:val="24"/>
        </w:rPr>
        <w:t xml:space="preserve"> to date</w:t>
      </w:r>
      <w:r w:rsidR="00A26B21" w:rsidRPr="00CB608B">
        <w:rPr>
          <w:rFonts w:ascii="Arial" w:hAnsi="Arial" w:cs="Arial"/>
          <w:sz w:val="24"/>
          <w:szCs w:val="24"/>
        </w:rPr>
        <w:t>. The project was completed ahead of schedule and under budget; instead of 1 year and 6 months as anticipated, it only took 1 year and 45 days. The costs totalled $24.7 million instead of the estimated $43 million</w:t>
      </w:r>
      <w:r w:rsidR="00053A70" w:rsidRPr="00CB608B">
        <w:rPr>
          <w:rFonts w:ascii="Arial" w:hAnsi="Arial" w:cs="Arial"/>
          <w:sz w:val="24"/>
          <w:szCs w:val="24"/>
        </w:rPr>
        <w:t xml:space="preserve"> </w:t>
      </w:r>
      <w:sdt>
        <w:sdtPr>
          <w:rPr>
            <w:rFonts w:ascii="Arial" w:hAnsi="Arial" w:cs="Arial"/>
            <w:sz w:val="24"/>
            <w:szCs w:val="24"/>
          </w:rPr>
          <w:id w:val="878892093"/>
          <w:citation/>
        </w:sdtPr>
        <w:sdtContent>
          <w:r w:rsidR="00053A70" w:rsidRPr="00CB608B">
            <w:rPr>
              <w:rFonts w:ascii="Arial" w:hAnsi="Arial" w:cs="Arial"/>
              <w:sz w:val="24"/>
              <w:szCs w:val="24"/>
            </w:rPr>
            <w:fldChar w:fldCharType="begin"/>
          </w:r>
          <w:r w:rsidR="00053A70" w:rsidRPr="00CB608B">
            <w:rPr>
              <w:rFonts w:ascii="Arial" w:hAnsi="Arial" w:cs="Arial"/>
              <w:sz w:val="24"/>
              <w:szCs w:val="24"/>
            </w:rPr>
            <w:instrText xml:space="preserve"> CITATION Sci16 \l 2057 </w:instrText>
          </w:r>
          <w:r w:rsidR="00053A70" w:rsidRPr="00CB608B">
            <w:rPr>
              <w:rFonts w:ascii="Arial" w:hAnsi="Arial" w:cs="Arial"/>
              <w:sz w:val="24"/>
              <w:szCs w:val="24"/>
            </w:rPr>
            <w:fldChar w:fldCharType="separate"/>
          </w:r>
          <w:r w:rsidR="00A0668F" w:rsidRPr="00A0668F">
            <w:rPr>
              <w:rFonts w:ascii="Arial" w:hAnsi="Arial" w:cs="Arial"/>
              <w:noProof/>
              <w:sz w:val="24"/>
              <w:szCs w:val="24"/>
            </w:rPr>
            <w:t>(ScienceDirect, 2016)</w:t>
          </w:r>
          <w:r w:rsidR="00053A70" w:rsidRPr="00CB608B">
            <w:rPr>
              <w:rFonts w:ascii="Arial" w:hAnsi="Arial" w:cs="Arial"/>
              <w:sz w:val="24"/>
              <w:szCs w:val="24"/>
            </w:rPr>
            <w:fldChar w:fldCharType="end"/>
          </w:r>
        </w:sdtContent>
      </w:sdt>
      <w:r w:rsidR="00053A70" w:rsidRPr="00CB608B">
        <w:rPr>
          <w:rFonts w:ascii="Arial" w:hAnsi="Arial" w:cs="Arial"/>
          <w:sz w:val="24"/>
          <w:szCs w:val="24"/>
        </w:rPr>
        <w:t xml:space="preserve">. </w:t>
      </w:r>
      <w:r w:rsidR="00873006" w:rsidRPr="00CB608B">
        <w:rPr>
          <w:rFonts w:ascii="Arial" w:hAnsi="Arial" w:cs="Arial"/>
          <w:sz w:val="24"/>
          <w:szCs w:val="24"/>
        </w:rPr>
        <w:t>The building has a roof height of 1,250 feet (380 m) and stands a total of 1,454 feet (443.2 m) tall</w:t>
      </w:r>
      <w:r w:rsidR="00053A70" w:rsidRPr="00CB608B">
        <w:rPr>
          <w:rFonts w:ascii="Arial" w:hAnsi="Arial" w:cs="Arial"/>
          <w:sz w:val="24"/>
          <w:szCs w:val="24"/>
        </w:rPr>
        <w:t xml:space="preserve">. </w:t>
      </w:r>
      <w:r w:rsidR="00DB4496" w:rsidRPr="00CB608B">
        <w:rPr>
          <w:rFonts w:ascii="Arial" w:hAnsi="Arial" w:cs="Arial"/>
          <w:sz w:val="24"/>
          <w:szCs w:val="24"/>
        </w:rPr>
        <w:t>The original plan for the building was 50 stories however this increased to 60 and then 80 stories. Height restrictions were placed on nearby buildings to ensure that the top fifty floors of the planned 80 floors of the building would have unobstructed views of the city</w:t>
      </w:r>
      <w:r w:rsidR="00E2446B">
        <w:rPr>
          <w:rFonts w:ascii="Arial" w:hAnsi="Arial" w:cs="Arial"/>
          <w:sz w:val="24"/>
          <w:szCs w:val="24"/>
        </w:rPr>
        <w:t xml:space="preserve"> </w:t>
      </w:r>
      <w:sdt>
        <w:sdtPr>
          <w:rPr>
            <w:rFonts w:ascii="Arial" w:hAnsi="Arial" w:cs="Arial"/>
            <w:sz w:val="24"/>
            <w:szCs w:val="24"/>
          </w:rPr>
          <w:id w:val="-274952570"/>
          <w:citation/>
        </w:sdtPr>
        <w:sdtContent>
          <w:r w:rsidR="005C1204">
            <w:rPr>
              <w:rFonts w:ascii="Arial" w:hAnsi="Arial" w:cs="Arial"/>
              <w:sz w:val="24"/>
              <w:szCs w:val="24"/>
            </w:rPr>
            <w:fldChar w:fldCharType="begin"/>
          </w:r>
          <w:r w:rsidR="005C1204">
            <w:rPr>
              <w:rFonts w:ascii="Arial" w:hAnsi="Arial" w:cs="Arial"/>
              <w:sz w:val="24"/>
              <w:szCs w:val="24"/>
            </w:rPr>
            <w:instrText xml:space="preserve"> CITATION RSa10 \l 2057 </w:instrText>
          </w:r>
          <w:r w:rsidR="005C1204">
            <w:rPr>
              <w:rFonts w:ascii="Arial" w:hAnsi="Arial" w:cs="Arial"/>
              <w:sz w:val="24"/>
              <w:szCs w:val="24"/>
            </w:rPr>
            <w:fldChar w:fldCharType="separate"/>
          </w:r>
          <w:r w:rsidR="00A0668F" w:rsidRPr="00A0668F">
            <w:rPr>
              <w:rFonts w:ascii="Arial" w:hAnsi="Arial" w:cs="Arial"/>
              <w:noProof/>
              <w:sz w:val="24"/>
              <w:szCs w:val="24"/>
            </w:rPr>
            <w:t>(Partouche, 2010)</w:t>
          </w:r>
          <w:r w:rsidR="005C1204">
            <w:rPr>
              <w:rFonts w:ascii="Arial" w:hAnsi="Arial" w:cs="Arial"/>
              <w:sz w:val="24"/>
              <w:szCs w:val="24"/>
            </w:rPr>
            <w:fldChar w:fldCharType="end"/>
          </w:r>
        </w:sdtContent>
      </w:sdt>
      <w:r w:rsidR="009C2354" w:rsidRPr="00CB608B">
        <w:rPr>
          <w:rFonts w:ascii="Arial" w:hAnsi="Arial" w:cs="Arial"/>
          <w:sz w:val="24"/>
          <w:szCs w:val="24"/>
        </w:rPr>
        <w:t xml:space="preserve">The main construction material used </w:t>
      </w:r>
      <w:r w:rsidR="005C1204">
        <w:rPr>
          <w:rFonts w:ascii="Arial" w:hAnsi="Arial" w:cs="Arial"/>
          <w:sz w:val="24"/>
          <w:szCs w:val="24"/>
        </w:rPr>
        <w:t xml:space="preserve">for the frame </w:t>
      </w:r>
      <w:r w:rsidR="009C2354" w:rsidRPr="00CB608B">
        <w:rPr>
          <w:rFonts w:ascii="Arial" w:hAnsi="Arial" w:cs="Arial"/>
          <w:sz w:val="24"/>
          <w:szCs w:val="24"/>
        </w:rPr>
        <w:t>was steel</w:t>
      </w:r>
      <w:bookmarkStart w:id="7" w:name="_Hlk65526632"/>
      <w:r w:rsidR="009C2354" w:rsidRPr="00CB608B">
        <w:rPr>
          <w:rFonts w:ascii="Arial" w:hAnsi="Arial" w:cs="Arial"/>
          <w:sz w:val="24"/>
          <w:szCs w:val="24"/>
        </w:rPr>
        <w:t xml:space="preserve">. </w:t>
      </w:r>
      <w:bookmarkEnd w:id="7"/>
    </w:p>
    <w:p w14:paraId="5BE70014" w14:textId="77777777" w:rsidR="00F92779" w:rsidRPr="00CB608B" w:rsidRDefault="00F92779" w:rsidP="00CB608B">
      <w:pPr>
        <w:spacing w:line="360" w:lineRule="auto"/>
        <w:jc w:val="both"/>
        <w:rPr>
          <w:rFonts w:ascii="Arial" w:hAnsi="Arial" w:cs="Arial"/>
          <w:sz w:val="24"/>
          <w:szCs w:val="24"/>
        </w:rPr>
      </w:pPr>
    </w:p>
    <w:p w14:paraId="48E92F7D" w14:textId="715B632B" w:rsidR="00A47095" w:rsidRPr="00CB608B" w:rsidRDefault="00A47095" w:rsidP="00CB608B">
      <w:pPr>
        <w:pStyle w:val="Heading2"/>
        <w:spacing w:line="360" w:lineRule="auto"/>
        <w:jc w:val="both"/>
        <w:rPr>
          <w:rFonts w:ascii="Arial" w:hAnsi="Arial" w:cs="Arial"/>
          <w:sz w:val="24"/>
          <w:szCs w:val="24"/>
        </w:rPr>
      </w:pPr>
      <w:bookmarkStart w:id="8" w:name="_Toc65620751"/>
      <w:r w:rsidRPr="00CB608B">
        <w:rPr>
          <w:rFonts w:ascii="Arial" w:hAnsi="Arial" w:cs="Arial"/>
          <w:sz w:val="24"/>
          <w:szCs w:val="24"/>
        </w:rPr>
        <w:t>3.4 Social and environmental sustainability</w:t>
      </w:r>
      <w:bookmarkEnd w:id="8"/>
      <w:r w:rsidRPr="00CB608B">
        <w:rPr>
          <w:rFonts w:ascii="Arial" w:hAnsi="Arial" w:cs="Arial"/>
          <w:sz w:val="24"/>
          <w:szCs w:val="24"/>
        </w:rPr>
        <w:t xml:space="preserve"> </w:t>
      </w:r>
    </w:p>
    <w:p w14:paraId="6BB24453" w14:textId="7DBDF879" w:rsidR="00DB0B74" w:rsidRDefault="00DB0B74" w:rsidP="00CB608B">
      <w:pPr>
        <w:pStyle w:val="Heading3"/>
        <w:spacing w:line="360" w:lineRule="auto"/>
        <w:jc w:val="both"/>
        <w:rPr>
          <w:rFonts w:ascii="Arial" w:hAnsi="Arial" w:cs="Arial"/>
        </w:rPr>
      </w:pPr>
      <w:bookmarkStart w:id="9" w:name="_Toc65620752"/>
      <w:r w:rsidRPr="00CB608B">
        <w:rPr>
          <w:rFonts w:ascii="Arial" w:hAnsi="Arial" w:cs="Arial"/>
        </w:rPr>
        <w:t>3.4.1 Introduction</w:t>
      </w:r>
      <w:bookmarkEnd w:id="9"/>
      <w:r w:rsidRPr="00CB608B">
        <w:rPr>
          <w:rFonts w:ascii="Arial" w:hAnsi="Arial" w:cs="Arial"/>
        </w:rPr>
        <w:t xml:space="preserve"> </w:t>
      </w:r>
    </w:p>
    <w:p w14:paraId="7BF2385C" w14:textId="77777777" w:rsidR="00634435" w:rsidRPr="00634435" w:rsidRDefault="00634435" w:rsidP="00634435"/>
    <w:p w14:paraId="1B6588B8" w14:textId="13A3E5EC" w:rsidR="00A47095" w:rsidRDefault="00E9643E" w:rsidP="00CB608B">
      <w:pPr>
        <w:spacing w:line="360" w:lineRule="auto"/>
        <w:jc w:val="both"/>
        <w:rPr>
          <w:rFonts w:ascii="Arial" w:hAnsi="Arial" w:cs="Arial"/>
          <w:sz w:val="24"/>
          <w:szCs w:val="24"/>
        </w:rPr>
      </w:pPr>
      <w:r w:rsidRPr="00CB608B">
        <w:rPr>
          <w:rFonts w:ascii="Arial" w:hAnsi="Arial" w:cs="Arial"/>
          <w:sz w:val="24"/>
          <w:szCs w:val="24"/>
        </w:rPr>
        <w:t>The construction industry has a direct impact on the natural and built environment through many energy</w:t>
      </w:r>
      <w:r w:rsidR="006D504F" w:rsidRPr="00CB608B">
        <w:rPr>
          <w:rFonts w:ascii="Arial" w:hAnsi="Arial" w:cs="Arial"/>
          <w:sz w:val="24"/>
          <w:szCs w:val="24"/>
        </w:rPr>
        <w:t xml:space="preserve"> </w:t>
      </w:r>
      <w:r w:rsidRPr="00CB608B">
        <w:rPr>
          <w:rFonts w:ascii="Arial" w:hAnsi="Arial" w:cs="Arial"/>
          <w:sz w:val="24"/>
          <w:szCs w:val="24"/>
        </w:rPr>
        <w:t>intensive processes</w:t>
      </w:r>
      <w:r w:rsidR="00053A70" w:rsidRPr="00CB608B">
        <w:rPr>
          <w:rFonts w:ascii="Arial" w:hAnsi="Arial" w:cs="Arial"/>
          <w:sz w:val="24"/>
          <w:szCs w:val="24"/>
        </w:rPr>
        <w:t xml:space="preserve">. </w:t>
      </w:r>
      <w:r w:rsidR="004F3B99" w:rsidRPr="00CB608B">
        <w:rPr>
          <w:rFonts w:ascii="Arial" w:hAnsi="Arial" w:cs="Arial"/>
          <w:sz w:val="24"/>
          <w:szCs w:val="24"/>
        </w:rPr>
        <w:t>T</w:t>
      </w:r>
      <w:r w:rsidRPr="00CB608B">
        <w:rPr>
          <w:rFonts w:ascii="Arial" w:hAnsi="Arial" w:cs="Arial"/>
          <w:sz w:val="24"/>
          <w:szCs w:val="24"/>
        </w:rPr>
        <w:t>hese include mineral extraction, haulage, transport and distribution, erection and construction, material processing and refining and the end life cycle of the building by the way of maintenance or demolitio</w:t>
      </w:r>
      <w:r w:rsidR="001A6A82" w:rsidRPr="00CB608B">
        <w:rPr>
          <w:rFonts w:ascii="Arial" w:hAnsi="Arial" w:cs="Arial"/>
          <w:sz w:val="24"/>
          <w:szCs w:val="24"/>
        </w:rPr>
        <w:t>n</w:t>
      </w:r>
      <w:r w:rsidRPr="00CB608B">
        <w:rPr>
          <w:rFonts w:ascii="Arial" w:hAnsi="Arial" w:cs="Arial"/>
          <w:sz w:val="24"/>
          <w:szCs w:val="24"/>
        </w:rPr>
        <w:t>.</w:t>
      </w:r>
      <w:r w:rsidR="001A6A82" w:rsidRPr="00CB608B">
        <w:rPr>
          <w:rFonts w:ascii="Arial" w:hAnsi="Arial" w:cs="Arial"/>
          <w:sz w:val="24"/>
          <w:szCs w:val="24"/>
        </w:rPr>
        <w:t xml:space="preserve"> L</w:t>
      </w:r>
      <w:r w:rsidRPr="00CB608B">
        <w:rPr>
          <w:rFonts w:ascii="Arial" w:hAnsi="Arial" w:cs="Arial"/>
          <w:sz w:val="24"/>
          <w:szCs w:val="24"/>
        </w:rPr>
        <w:t>ong term consideration is needed for the sustainability of resources such as water, minerals and energy</w:t>
      </w:r>
      <w:r w:rsidR="001A6A82" w:rsidRPr="00CB608B">
        <w:rPr>
          <w:rFonts w:ascii="Arial" w:hAnsi="Arial" w:cs="Arial"/>
          <w:sz w:val="24"/>
          <w:szCs w:val="24"/>
        </w:rPr>
        <w:t xml:space="preserve"> </w:t>
      </w:r>
      <w:sdt>
        <w:sdtPr>
          <w:rPr>
            <w:rFonts w:ascii="Arial" w:hAnsi="Arial" w:cs="Arial"/>
            <w:sz w:val="24"/>
            <w:szCs w:val="24"/>
          </w:rPr>
          <w:id w:val="-716350419"/>
          <w:citation/>
        </w:sdtPr>
        <w:sdtContent>
          <w:r w:rsidR="001A6A82" w:rsidRPr="00CB608B">
            <w:rPr>
              <w:rFonts w:ascii="Arial" w:hAnsi="Arial" w:cs="Arial"/>
              <w:sz w:val="24"/>
              <w:szCs w:val="24"/>
            </w:rPr>
            <w:fldChar w:fldCharType="begin"/>
          </w:r>
          <w:r w:rsidR="001A6A82" w:rsidRPr="00CB608B">
            <w:rPr>
              <w:rFonts w:ascii="Arial" w:hAnsi="Arial" w:cs="Arial"/>
              <w:sz w:val="24"/>
              <w:szCs w:val="24"/>
            </w:rPr>
            <w:instrText xml:space="preserve"> CITATION Rog11 \l 2057 </w:instrText>
          </w:r>
          <w:r w:rsidR="001A6A82" w:rsidRPr="00CB608B">
            <w:rPr>
              <w:rFonts w:ascii="Arial" w:hAnsi="Arial" w:cs="Arial"/>
              <w:sz w:val="24"/>
              <w:szCs w:val="24"/>
            </w:rPr>
            <w:fldChar w:fldCharType="separate"/>
          </w:r>
          <w:r w:rsidR="00A0668F" w:rsidRPr="00A0668F">
            <w:rPr>
              <w:rFonts w:ascii="Arial" w:hAnsi="Arial" w:cs="Arial"/>
              <w:noProof/>
              <w:sz w:val="24"/>
              <w:szCs w:val="24"/>
            </w:rPr>
            <w:t>(Greeno, 2011)</w:t>
          </w:r>
          <w:r w:rsidR="001A6A82" w:rsidRPr="00CB608B">
            <w:rPr>
              <w:rFonts w:ascii="Arial" w:hAnsi="Arial" w:cs="Arial"/>
              <w:sz w:val="24"/>
              <w:szCs w:val="24"/>
            </w:rPr>
            <w:fldChar w:fldCharType="end"/>
          </w:r>
        </w:sdtContent>
      </w:sdt>
      <w:r w:rsidR="001A6A82" w:rsidRPr="00CB608B">
        <w:rPr>
          <w:rFonts w:ascii="Arial" w:hAnsi="Arial" w:cs="Arial"/>
          <w:sz w:val="24"/>
          <w:szCs w:val="24"/>
        </w:rPr>
        <w:t xml:space="preserve">. </w:t>
      </w:r>
    </w:p>
    <w:p w14:paraId="56F46EA2" w14:textId="3086CADB" w:rsidR="00634435" w:rsidRDefault="00634435" w:rsidP="00CB608B">
      <w:pPr>
        <w:spacing w:line="360" w:lineRule="auto"/>
        <w:jc w:val="both"/>
        <w:rPr>
          <w:rFonts w:ascii="Arial" w:hAnsi="Arial" w:cs="Arial"/>
          <w:sz w:val="24"/>
          <w:szCs w:val="24"/>
        </w:rPr>
      </w:pPr>
    </w:p>
    <w:p w14:paraId="3E20FCB0" w14:textId="77777777" w:rsidR="00634435" w:rsidRPr="00CB608B" w:rsidRDefault="00634435" w:rsidP="00CB608B">
      <w:pPr>
        <w:spacing w:line="360" w:lineRule="auto"/>
        <w:jc w:val="both"/>
        <w:rPr>
          <w:rFonts w:ascii="Arial" w:hAnsi="Arial" w:cs="Arial"/>
          <w:sz w:val="24"/>
          <w:szCs w:val="24"/>
        </w:rPr>
      </w:pPr>
    </w:p>
    <w:p w14:paraId="25AF9206" w14:textId="6967C9E0" w:rsidR="00530683" w:rsidRPr="00CB608B" w:rsidRDefault="00530683" w:rsidP="00CB608B">
      <w:pPr>
        <w:pStyle w:val="Heading3"/>
        <w:spacing w:line="360" w:lineRule="auto"/>
        <w:jc w:val="both"/>
        <w:rPr>
          <w:rFonts w:ascii="Arial" w:hAnsi="Arial" w:cs="Arial"/>
        </w:rPr>
      </w:pPr>
      <w:bookmarkStart w:id="10" w:name="_Toc65620753"/>
      <w:r w:rsidRPr="00CB608B">
        <w:rPr>
          <w:rFonts w:ascii="Arial" w:hAnsi="Arial" w:cs="Arial"/>
        </w:rPr>
        <w:lastRenderedPageBreak/>
        <w:t>3.</w:t>
      </w:r>
      <w:r w:rsidR="00A47095" w:rsidRPr="00CB608B">
        <w:rPr>
          <w:rFonts w:ascii="Arial" w:hAnsi="Arial" w:cs="Arial"/>
        </w:rPr>
        <w:t>4</w:t>
      </w:r>
      <w:r w:rsidR="00E9643E" w:rsidRPr="00CB608B">
        <w:rPr>
          <w:rFonts w:ascii="Arial" w:hAnsi="Arial" w:cs="Arial"/>
        </w:rPr>
        <w:t xml:space="preserve">.2 </w:t>
      </w:r>
      <w:r w:rsidRPr="00CB608B">
        <w:rPr>
          <w:rFonts w:ascii="Arial" w:hAnsi="Arial" w:cs="Arial"/>
        </w:rPr>
        <w:t xml:space="preserve">Environmental impact </w:t>
      </w:r>
      <w:r w:rsidR="0048096F" w:rsidRPr="00CB608B">
        <w:rPr>
          <w:rFonts w:ascii="Arial" w:hAnsi="Arial" w:cs="Arial"/>
        </w:rPr>
        <w:t>of</w:t>
      </w:r>
      <w:r w:rsidRPr="00CB608B">
        <w:rPr>
          <w:rFonts w:ascii="Arial" w:hAnsi="Arial" w:cs="Arial"/>
        </w:rPr>
        <w:t xml:space="preserve"> concrete and steel production</w:t>
      </w:r>
      <w:bookmarkEnd w:id="10"/>
    </w:p>
    <w:p w14:paraId="37842D49" w14:textId="3B9977F8" w:rsidR="006D5C1D" w:rsidRPr="00CB608B" w:rsidRDefault="006D5C1D" w:rsidP="00CB608B">
      <w:pPr>
        <w:pStyle w:val="Heading4"/>
        <w:spacing w:line="360" w:lineRule="auto"/>
        <w:jc w:val="both"/>
        <w:rPr>
          <w:rFonts w:ascii="Arial" w:hAnsi="Arial" w:cs="Arial"/>
          <w:sz w:val="24"/>
          <w:szCs w:val="24"/>
        </w:rPr>
      </w:pPr>
      <w:bookmarkStart w:id="11" w:name="_Hlk65187010"/>
      <w:r w:rsidRPr="00CB608B">
        <w:rPr>
          <w:rFonts w:ascii="Arial" w:hAnsi="Arial" w:cs="Arial"/>
          <w:sz w:val="24"/>
          <w:szCs w:val="24"/>
        </w:rPr>
        <w:t xml:space="preserve"> </w:t>
      </w:r>
      <w:bookmarkEnd w:id="11"/>
      <w:r w:rsidRPr="00CB608B">
        <w:rPr>
          <w:rFonts w:ascii="Arial" w:hAnsi="Arial" w:cs="Arial"/>
          <w:sz w:val="24"/>
          <w:szCs w:val="24"/>
        </w:rPr>
        <w:t>3.</w:t>
      </w:r>
      <w:r w:rsidR="00A47095" w:rsidRPr="00CB608B">
        <w:rPr>
          <w:rFonts w:ascii="Arial" w:hAnsi="Arial" w:cs="Arial"/>
          <w:sz w:val="24"/>
          <w:szCs w:val="24"/>
        </w:rPr>
        <w:t>4</w:t>
      </w:r>
      <w:r w:rsidRPr="00CB608B">
        <w:rPr>
          <w:rFonts w:ascii="Arial" w:hAnsi="Arial" w:cs="Arial"/>
          <w:sz w:val="24"/>
          <w:szCs w:val="24"/>
        </w:rPr>
        <w:t>.2</w:t>
      </w:r>
      <w:r w:rsidR="00E9643E" w:rsidRPr="00CB608B">
        <w:rPr>
          <w:rFonts w:ascii="Arial" w:hAnsi="Arial" w:cs="Arial"/>
          <w:sz w:val="24"/>
          <w:szCs w:val="24"/>
        </w:rPr>
        <w:t>.1</w:t>
      </w:r>
      <w:r w:rsidRPr="00CB608B">
        <w:rPr>
          <w:rFonts w:ascii="Arial" w:hAnsi="Arial" w:cs="Arial"/>
          <w:sz w:val="24"/>
          <w:szCs w:val="24"/>
        </w:rPr>
        <w:t xml:space="preserve"> Production process</w:t>
      </w:r>
      <w:r w:rsidR="00C816FE" w:rsidRPr="00CB608B">
        <w:rPr>
          <w:rFonts w:ascii="Arial" w:hAnsi="Arial" w:cs="Arial"/>
          <w:sz w:val="24"/>
          <w:szCs w:val="24"/>
        </w:rPr>
        <w:t>-steel</w:t>
      </w:r>
    </w:p>
    <w:p w14:paraId="690064B3" w14:textId="77E2F76A" w:rsidR="00B40973" w:rsidRPr="00CB608B" w:rsidRDefault="00B40973" w:rsidP="00CB608B">
      <w:pPr>
        <w:spacing w:line="360" w:lineRule="auto"/>
        <w:jc w:val="both"/>
        <w:rPr>
          <w:rFonts w:ascii="Arial" w:hAnsi="Arial" w:cs="Arial"/>
          <w:sz w:val="24"/>
          <w:szCs w:val="24"/>
          <w:lang w:val="en-US"/>
        </w:rPr>
      </w:pPr>
    </w:p>
    <w:p w14:paraId="68A9C815" w14:textId="7DDB5E04" w:rsidR="003075CC" w:rsidRPr="00CB608B" w:rsidRDefault="00166CF1" w:rsidP="00CB608B">
      <w:pPr>
        <w:spacing w:line="360" w:lineRule="auto"/>
        <w:jc w:val="both"/>
        <w:rPr>
          <w:rFonts w:ascii="Arial" w:hAnsi="Arial" w:cs="Arial"/>
          <w:sz w:val="24"/>
          <w:szCs w:val="24"/>
        </w:rPr>
      </w:pPr>
      <w:r w:rsidRPr="00CB608B">
        <w:rPr>
          <w:rFonts w:ascii="Arial" w:hAnsi="Arial" w:cs="Arial"/>
          <w:noProof/>
          <w:sz w:val="24"/>
          <w:szCs w:val="24"/>
        </w:rPr>
        <mc:AlternateContent>
          <mc:Choice Requires="wps">
            <w:drawing>
              <wp:anchor distT="45720" distB="45720" distL="114300" distR="114300" simplePos="0" relativeHeight="251670528" behindDoc="0" locked="0" layoutInCell="1" allowOverlap="1" wp14:anchorId="463704A0" wp14:editId="3EA2382F">
                <wp:simplePos x="0" y="0"/>
                <wp:positionH relativeFrom="column">
                  <wp:posOffset>47625</wp:posOffset>
                </wp:positionH>
                <wp:positionV relativeFrom="paragraph">
                  <wp:posOffset>2005330</wp:posOffset>
                </wp:positionV>
                <wp:extent cx="1828800" cy="51435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514350"/>
                        </a:xfrm>
                        <a:prstGeom prst="rect">
                          <a:avLst/>
                        </a:prstGeom>
                        <a:solidFill>
                          <a:srgbClr val="FFFFFF"/>
                        </a:solidFill>
                        <a:ln w="9525">
                          <a:solidFill>
                            <a:srgbClr val="000000"/>
                          </a:solidFill>
                          <a:miter lim="800000"/>
                          <a:headEnd/>
                          <a:tailEnd/>
                        </a:ln>
                      </wps:spPr>
                      <wps:txbx>
                        <w:txbxContent>
                          <w:p w14:paraId="42AED88E" w14:textId="1A1244C7" w:rsidR="002F4452" w:rsidRPr="00F73983" w:rsidRDefault="002F4452">
                            <w:pPr>
                              <w:rPr>
                                <w:rFonts w:ascii="Arial" w:hAnsi="Arial" w:cs="Arial"/>
                                <w:sz w:val="24"/>
                                <w:szCs w:val="24"/>
                              </w:rPr>
                            </w:pPr>
                            <w:r w:rsidRPr="005359A2">
                              <w:rPr>
                                <w:rFonts w:ascii="Arial" w:hAnsi="Arial" w:cs="Arial"/>
                                <w:b/>
                                <w:bCs/>
                                <w:sz w:val="24"/>
                                <w:szCs w:val="24"/>
                              </w:rPr>
                              <w:t>Figure 4</w:t>
                            </w:r>
                            <w:sdt>
                              <w:sdtPr>
                                <w:rPr>
                                  <w:rFonts w:ascii="Arial" w:hAnsi="Arial" w:cs="Arial"/>
                                  <w:sz w:val="24"/>
                                  <w:szCs w:val="24"/>
                                </w:rPr>
                                <w:id w:val="-1112052117"/>
                                <w:citation/>
                              </w:sdtPr>
                              <w:sdtContent>
                                <w:r w:rsidR="00166CF1">
                                  <w:rPr>
                                    <w:rFonts w:ascii="Arial" w:hAnsi="Arial" w:cs="Arial"/>
                                    <w:sz w:val="24"/>
                                    <w:szCs w:val="24"/>
                                  </w:rPr>
                                  <w:fldChar w:fldCharType="begin"/>
                                </w:r>
                                <w:r w:rsidR="00166CF1">
                                  <w:rPr>
                                    <w:rFonts w:ascii="Arial" w:hAnsi="Arial" w:cs="Arial"/>
                                    <w:sz w:val="24"/>
                                    <w:szCs w:val="24"/>
                                  </w:rPr>
                                  <w:instrText xml:space="preserve"> CITATION Say12 \l 2057 </w:instrText>
                                </w:r>
                                <w:r w:rsidR="00166CF1">
                                  <w:rPr>
                                    <w:rFonts w:ascii="Arial" w:hAnsi="Arial" w:cs="Arial"/>
                                    <w:sz w:val="24"/>
                                    <w:szCs w:val="24"/>
                                  </w:rPr>
                                  <w:fldChar w:fldCharType="separate"/>
                                </w:r>
                                <w:r w:rsidR="00A0668F">
                                  <w:rPr>
                                    <w:rFonts w:ascii="Arial" w:hAnsi="Arial" w:cs="Arial"/>
                                    <w:noProof/>
                                    <w:sz w:val="24"/>
                                    <w:szCs w:val="24"/>
                                  </w:rPr>
                                  <w:t xml:space="preserve"> </w:t>
                                </w:r>
                                <w:r w:rsidR="00A0668F" w:rsidRPr="00A0668F">
                                  <w:rPr>
                                    <w:rFonts w:ascii="Arial" w:hAnsi="Arial" w:cs="Arial"/>
                                    <w:noProof/>
                                    <w:sz w:val="24"/>
                                    <w:szCs w:val="24"/>
                                  </w:rPr>
                                  <w:t>(Academy, 2012)</w:t>
                                </w:r>
                                <w:r w:rsidR="00166CF1">
                                  <w:rPr>
                                    <w:rFonts w:ascii="Arial" w:hAnsi="Arial" w:cs="Arial"/>
                                    <w:sz w:val="24"/>
                                    <w:szCs w:val="24"/>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3704A0" id="_x0000_s1029" type="#_x0000_t202" style="position:absolute;left:0;text-align:left;margin-left:3.75pt;margin-top:157.9pt;width:2in;height:40.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">
                <v:textbox>
                  <w:txbxContent>
                    <w:p w14:paraId="42AED88E" w14:textId="1A1244C7" w:rsidR="002F4452" w:rsidRPr="00F73983" w:rsidRDefault="002F4452">
                      <w:pPr>
                        <w:rPr>
                          <w:rFonts w:ascii="Arial" w:hAnsi="Arial" w:cs="Arial"/>
                          <w:sz w:val="24"/>
                          <w:szCs w:val="24"/>
                        </w:rPr>
                      </w:pPr>
                      <w:r w:rsidRPr="005359A2">
                        <w:rPr>
                          <w:rFonts w:ascii="Arial" w:hAnsi="Arial" w:cs="Arial"/>
                          <w:b/>
                          <w:bCs/>
                          <w:sz w:val="24"/>
                          <w:szCs w:val="24"/>
                        </w:rPr>
                        <w:t>Figure 4</w:t>
                      </w:r>
                      <w:sdt>
                        <w:sdtPr>
                          <w:rPr>
                            <w:rFonts w:ascii="Arial" w:hAnsi="Arial" w:cs="Arial"/>
                            <w:sz w:val="24"/>
                            <w:szCs w:val="24"/>
                          </w:rPr>
                          <w:id w:val="-1112052117"/>
                          <w:citation/>
                        </w:sdtPr>
                        <w:sdtContent>
                          <w:r w:rsidR="00166CF1">
                            <w:rPr>
                              <w:rFonts w:ascii="Arial" w:hAnsi="Arial" w:cs="Arial"/>
                              <w:sz w:val="24"/>
                              <w:szCs w:val="24"/>
                            </w:rPr>
                            <w:fldChar w:fldCharType="begin"/>
                          </w:r>
                          <w:r w:rsidR="00166CF1">
                            <w:rPr>
                              <w:rFonts w:ascii="Arial" w:hAnsi="Arial" w:cs="Arial"/>
                              <w:sz w:val="24"/>
                              <w:szCs w:val="24"/>
                            </w:rPr>
                            <w:instrText xml:space="preserve"> CITATION Say12 \l 2057 </w:instrText>
                          </w:r>
                          <w:r w:rsidR="00166CF1">
                            <w:rPr>
                              <w:rFonts w:ascii="Arial" w:hAnsi="Arial" w:cs="Arial"/>
                              <w:sz w:val="24"/>
                              <w:szCs w:val="24"/>
                            </w:rPr>
                            <w:fldChar w:fldCharType="separate"/>
                          </w:r>
                          <w:r w:rsidR="00A0668F">
                            <w:rPr>
                              <w:rFonts w:ascii="Arial" w:hAnsi="Arial" w:cs="Arial"/>
                              <w:noProof/>
                              <w:sz w:val="24"/>
                              <w:szCs w:val="24"/>
                            </w:rPr>
                            <w:t xml:space="preserve"> </w:t>
                          </w:r>
                          <w:r w:rsidR="00A0668F" w:rsidRPr="00A0668F">
                            <w:rPr>
                              <w:rFonts w:ascii="Arial" w:hAnsi="Arial" w:cs="Arial"/>
                              <w:noProof/>
                              <w:sz w:val="24"/>
                              <w:szCs w:val="24"/>
                            </w:rPr>
                            <w:t>(Academy, 2012)</w:t>
                          </w:r>
                          <w:r w:rsidR="00166CF1">
                            <w:rPr>
                              <w:rFonts w:ascii="Arial" w:hAnsi="Arial" w:cs="Arial"/>
                              <w:sz w:val="24"/>
                              <w:szCs w:val="24"/>
                            </w:rPr>
                            <w:fldChar w:fldCharType="end"/>
                          </w:r>
                        </w:sdtContent>
                      </w:sdt>
                    </w:p>
                  </w:txbxContent>
                </v:textbox>
                <w10:wrap type="square"/>
              </v:shape>
            </w:pict>
          </mc:Fallback>
        </mc:AlternateContent>
      </w:r>
      <w:r>
        <w:rPr>
          <w:rFonts w:ascii="Arial" w:hAnsi="Arial" w:cs="Arial"/>
          <w:noProof/>
          <w:sz w:val="24"/>
          <w:szCs w:val="24"/>
          <w:lang w:val="en-US"/>
        </w:rPr>
        <w:drawing>
          <wp:anchor distT="0" distB="0" distL="114300" distR="114300" simplePos="0" relativeHeight="251678720" behindDoc="0" locked="0" layoutInCell="1" allowOverlap="1" wp14:anchorId="7EDD52E2" wp14:editId="3565A775">
            <wp:simplePos x="0" y="0"/>
            <wp:positionH relativeFrom="margin">
              <wp:align>left</wp:align>
            </wp:positionH>
            <wp:positionV relativeFrom="paragraph">
              <wp:posOffset>10160</wp:posOffset>
            </wp:positionV>
            <wp:extent cx="2381250" cy="186690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81250" cy="1866900"/>
                    </a:xfrm>
                    <a:prstGeom prst="rect">
                      <a:avLst/>
                    </a:prstGeom>
                  </pic:spPr>
                </pic:pic>
              </a:graphicData>
            </a:graphic>
          </wp:anchor>
        </w:drawing>
      </w:r>
      <w:r w:rsidR="00553D34" w:rsidRPr="00CB608B">
        <w:rPr>
          <w:rFonts w:ascii="Arial" w:hAnsi="Arial" w:cs="Arial"/>
          <w:sz w:val="24"/>
          <w:szCs w:val="24"/>
        </w:rPr>
        <w:t>Both steel and concrete production produce harmful waste throughout the production process</w:t>
      </w:r>
      <w:r w:rsidR="00F73983" w:rsidRPr="00CB608B">
        <w:rPr>
          <w:rFonts w:ascii="Arial" w:hAnsi="Arial" w:cs="Arial"/>
          <w:sz w:val="24"/>
          <w:szCs w:val="24"/>
        </w:rPr>
        <w:t xml:space="preserve"> </w:t>
      </w:r>
      <w:r w:rsidR="00F35D16" w:rsidRPr="00CB608B">
        <w:rPr>
          <w:rFonts w:ascii="Arial" w:hAnsi="Arial" w:cs="Arial"/>
          <w:sz w:val="24"/>
          <w:szCs w:val="24"/>
        </w:rPr>
        <w:t>and equates to</w:t>
      </w:r>
      <w:r>
        <w:rPr>
          <w:rFonts w:ascii="Arial" w:hAnsi="Arial" w:cs="Arial"/>
          <w:sz w:val="24"/>
          <w:szCs w:val="24"/>
        </w:rPr>
        <w:t xml:space="preserve"> </w:t>
      </w:r>
      <w:r w:rsidR="005359A2">
        <w:rPr>
          <w:rFonts w:ascii="Arial" w:hAnsi="Arial" w:cs="Arial"/>
          <w:sz w:val="24"/>
          <w:szCs w:val="24"/>
        </w:rPr>
        <w:t>approximately</w:t>
      </w:r>
      <w:r w:rsidR="00F35D16" w:rsidRPr="00CB608B">
        <w:rPr>
          <w:rFonts w:ascii="Arial" w:hAnsi="Arial" w:cs="Arial"/>
          <w:sz w:val="24"/>
          <w:szCs w:val="24"/>
        </w:rPr>
        <w:t xml:space="preserve"> 1</w:t>
      </w:r>
      <w:r>
        <w:rPr>
          <w:rFonts w:ascii="Arial" w:hAnsi="Arial" w:cs="Arial"/>
          <w:sz w:val="24"/>
          <w:szCs w:val="24"/>
        </w:rPr>
        <w:t>1</w:t>
      </w:r>
      <w:r w:rsidR="00F35D16" w:rsidRPr="00CB608B">
        <w:rPr>
          <w:rFonts w:ascii="Arial" w:hAnsi="Arial" w:cs="Arial"/>
          <w:sz w:val="24"/>
          <w:szCs w:val="24"/>
        </w:rPr>
        <w:t xml:space="preserve">% of the overall global co2 emissions </w:t>
      </w:r>
      <w:r w:rsidR="00F73983" w:rsidRPr="00CB608B">
        <w:rPr>
          <w:rFonts w:ascii="Arial" w:hAnsi="Arial" w:cs="Arial"/>
          <w:sz w:val="24"/>
          <w:szCs w:val="24"/>
        </w:rPr>
        <w:t xml:space="preserve">(see figure 4). </w:t>
      </w:r>
      <w:r w:rsidR="00553D34" w:rsidRPr="00CB608B">
        <w:rPr>
          <w:rFonts w:ascii="Arial" w:hAnsi="Arial" w:cs="Arial"/>
          <w:sz w:val="24"/>
          <w:szCs w:val="24"/>
        </w:rPr>
        <w:t>Steel production has a number of impacts on the environment</w:t>
      </w:r>
      <w:r w:rsidR="007D229D" w:rsidRPr="00CB608B">
        <w:rPr>
          <w:rFonts w:ascii="Arial" w:hAnsi="Arial" w:cs="Arial"/>
          <w:sz w:val="24"/>
          <w:szCs w:val="24"/>
        </w:rPr>
        <w:t xml:space="preserve"> that </w:t>
      </w:r>
      <w:r w:rsidR="00553D34" w:rsidRPr="00CB608B">
        <w:rPr>
          <w:rFonts w:ascii="Arial" w:hAnsi="Arial" w:cs="Arial"/>
          <w:sz w:val="24"/>
          <w:szCs w:val="24"/>
        </w:rPr>
        <w:t>includ</w:t>
      </w:r>
      <w:r w:rsidR="007D229D" w:rsidRPr="00CB608B">
        <w:rPr>
          <w:rFonts w:ascii="Arial" w:hAnsi="Arial" w:cs="Arial"/>
          <w:sz w:val="24"/>
          <w:szCs w:val="24"/>
        </w:rPr>
        <w:t>e</w:t>
      </w:r>
      <w:r w:rsidR="00553D34" w:rsidRPr="00CB608B">
        <w:rPr>
          <w:rFonts w:ascii="Arial" w:hAnsi="Arial" w:cs="Arial"/>
          <w:sz w:val="24"/>
          <w:szCs w:val="24"/>
        </w:rPr>
        <w:t xml:space="preserve"> air emissions (CO, SOx, NOx,</w:t>
      </w:r>
      <w:r w:rsidR="00F73983" w:rsidRPr="00CB608B">
        <w:rPr>
          <w:rFonts w:ascii="Arial" w:hAnsi="Arial" w:cs="Arial"/>
          <w:sz w:val="24"/>
          <w:szCs w:val="24"/>
        </w:rPr>
        <w:t xml:space="preserve"> </w:t>
      </w:r>
      <w:r w:rsidR="00553D34" w:rsidRPr="00CB608B">
        <w:rPr>
          <w:rFonts w:ascii="Arial" w:hAnsi="Arial" w:cs="Arial"/>
          <w:sz w:val="24"/>
          <w:szCs w:val="24"/>
        </w:rPr>
        <w:t>PM2), wastewater</w:t>
      </w:r>
      <w:r w:rsidR="00F35D16" w:rsidRPr="00CB608B">
        <w:rPr>
          <w:rFonts w:ascii="Arial" w:hAnsi="Arial" w:cs="Arial"/>
          <w:sz w:val="24"/>
          <w:szCs w:val="24"/>
        </w:rPr>
        <w:t xml:space="preserve"> </w:t>
      </w:r>
      <w:r w:rsidR="00553D34" w:rsidRPr="00CB608B">
        <w:rPr>
          <w:rFonts w:ascii="Arial" w:hAnsi="Arial" w:cs="Arial"/>
          <w:sz w:val="24"/>
          <w:szCs w:val="24"/>
        </w:rPr>
        <w:t>contaminants, hazardous wastes, and solid wastes. The major environmental impacts from integrated steel mil</w:t>
      </w:r>
      <w:r w:rsidR="007D229D" w:rsidRPr="00CB608B">
        <w:rPr>
          <w:rFonts w:ascii="Arial" w:hAnsi="Arial" w:cs="Arial"/>
          <w:sz w:val="24"/>
          <w:szCs w:val="24"/>
        </w:rPr>
        <w:t>ls</w:t>
      </w:r>
      <w:r w:rsidR="00553D34" w:rsidRPr="00CB608B">
        <w:rPr>
          <w:rFonts w:ascii="Arial" w:hAnsi="Arial" w:cs="Arial"/>
          <w:sz w:val="24"/>
          <w:szCs w:val="24"/>
        </w:rPr>
        <w:t xml:space="preserve"> are from coking and iron-making and the production of hot metal within the blast furnace</w:t>
      </w:r>
      <w:r w:rsidR="00F73983" w:rsidRPr="00CB608B">
        <w:rPr>
          <w:rFonts w:ascii="Arial" w:hAnsi="Arial" w:cs="Arial"/>
          <w:sz w:val="24"/>
          <w:szCs w:val="24"/>
        </w:rPr>
        <w:t xml:space="preserve"> </w:t>
      </w:r>
      <w:sdt>
        <w:sdtPr>
          <w:rPr>
            <w:rFonts w:ascii="Arial" w:hAnsi="Arial" w:cs="Arial"/>
            <w:sz w:val="24"/>
            <w:szCs w:val="24"/>
          </w:rPr>
          <w:id w:val="-1417543079"/>
          <w:citation/>
        </w:sdtPr>
        <w:sdtContent>
          <w:r w:rsidR="00F73983" w:rsidRPr="00CB608B">
            <w:rPr>
              <w:rFonts w:ascii="Arial" w:hAnsi="Arial" w:cs="Arial"/>
              <w:sz w:val="24"/>
              <w:szCs w:val="24"/>
            </w:rPr>
            <w:fldChar w:fldCharType="begin"/>
          </w:r>
          <w:r w:rsidR="00F73983" w:rsidRPr="00CB608B">
            <w:rPr>
              <w:rFonts w:ascii="Arial" w:hAnsi="Arial" w:cs="Arial"/>
              <w:sz w:val="24"/>
              <w:szCs w:val="24"/>
            </w:rPr>
            <w:instrText xml:space="preserve"> CITATION Gre21 \l 2057 </w:instrText>
          </w:r>
          <w:r w:rsidR="00F73983" w:rsidRPr="00CB608B">
            <w:rPr>
              <w:rFonts w:ascii="Arial" w:hAnsi="Arial" w:cs="Arial"/>
              <w:sz w:val="24"/>
              <w:szCs w:val="24"/>
            </w:rPr>
            <w:fldChar w:fldCharType="separate"/>
          </w:r>
          <w:r w:rsidR="00A0668F" w:rsidRPr="00A0668F">
            <w:rPr>
              <w:rFonts w:ascii="Arial" w:hAnsi="Arial" w:cs="Arial"/>
              <w:noProof/>
              <w:sz w:val="24"/>
              <w:szCs w:val="24"/>
            </w:rPr>
            <w:t>(Greenspec, 2021)</w:t>
          </w:r>
          <w:r w:rsidR="00F73983" w:rsidRPr="00CB608B">
            <w:rPr>
              <w:rFonts w:ascii="Arial" w:hAnsi="Arial" w:cs="Arial"/>
              <w:sz w:val="24"/>
              <w:szCs w:val="24"/>
            </w:rPr>
            <w:fldChar w:fldCharType="end"/>
          </w:r>
        </w:sdtContent>
      </w:sdt>
      <w:r w:rsidR="00F73983" w:rsidRPr="00CB608B">
        <w:rPr>
          <w:rFonts w:ascii="Arial" w:hAnsi="Arial" w:cs="Arial"/>
          <w:sz w:val="24"/>
          <w:szCs w:val="24"/>
        </w:rPr>
        <w:t>.</w:t>
      </w:r>
      <w:r w:rsidR="005478A8" w:rsidRPr="00CB608B">
        <w:rPr>
          <w:rFonts w:ascii="Arial" w:hAnsi="Arial" w:cs="Arial"/>
          <w:color w:val="FF0000"/>
          <w:sz w:val="24"/>
          <w:szCs w:val="24"/>
        </w:rPr>
        <w:t xml:space="preserve"> </w:t>
      </w:r>
      <w:bookmarkStart w:id="12" w:name="_Hlk65187962"/>
      <w:r w:rsidR="003075CC" w:rsidRPr="00CB608B">
        <w:rPr>
          <w:rFonts w:ascii="Arial" w:hAnsi="Arial" w:cs="Arial"/>
          <w:sz w:val="24"/>
          <w:szCs w:val="24"/>
        </w:rPr>
        <w:t xml:space="preserve">The average energy </w:t>
      </w:r>
      <w:r w:rsidR="00C371B4" w:rsidRPr="00CB608B">
        <w:rPr>
          <w:rFonts w:ascii="Arial" w:hAnsi="Arial" w:cs="Arial"/>
          <w:sz w:val="24"/>
          <w:szCs w:val="24"/>
        </w:rPr>
        <w:t xml:space="preserve">used </w:t>
      </w:r>
      <w:r w:rsidR="003075CC" w:rsidRPr="00CB608B">
        <w:rPr>
          <w:rFonts w:ascii="Arial" w:hAnsi="Arial" w:cs="Arial"/>
          <w:sz w:val="24"/>
          <w:szCs w:val="24"/>
        </w:rPr>
        <w:t>in the production of primary steel equates to 18.68 GJ/t with an average CO2 intensity of 1.77 t CO2/t.</w:t>
      </w:r>
      <w:bookmarkEnd w:id="12"/>
      <w:r w:rsidR="003075CC" w:rsidRPr="00CB608B">
        <w:rPr>
          <w:rFonts w:ascii="Arial" w:hAnsi="Arial" w:cs="Arial"/>
          <w:sz w:val="24"/>
          <w:szCs w:val="24"/>
        </w:rPr>
        <w:t xml:space="preserve"> Energy sources in producing primary steel</w:t>
      </w:r>
      <w:r w:rsidR="00C371B4" w:rsidRPr="00CB608B">
        <w:rPr>
          <w:rFonts w:ascii="Arial" w:hAnsi="Arial" w:cs="Arial"/>
          <w:sz w:val="24"/>
          <w:szCs w:val="24"/>
        </w:rPr>
        <w:t xml:space="preserve"> can be split into percentages </w:t>
      </w:r>
      <w:r w:rsidR="00F35D16" w:rsidRPr="00CB608B">
        <w:rPr>
          <w:rFonts w:ascii="Arial" w:hAnsi="Arial" w:cs="Arial"/>
          <w:sz w:val="24"/>
          <w:szCs w:val="24"/>
        </w:rPr>
        <w:t xml:space="preserve">of </w:t>
      </w:r>
      <w:r w:rsidR="003075CC" w:rsidRPr="00CB608B">
        <w:rPr>
          <w:rFonts w:ascii="Arial" w:hAnsi="Arial" w:cs="Arial"/>
          <w:sz w:val="24"/>
          <w:szCs w:val="24"/>
        </w:rPr>
        <w:t>50% coking coal</w:t>
      </w:r>
      <w:r w:rsidR="00F35D16" w:rsidRPr="00CB608B">
        <w:rPr>
          <w:rFonts w:ascii="Arial" w:hAnsi="Arial" w:cs="Arial"/>
          <w:sz w:val="24"/>
          <w:szCs w:val="24"/>
        </w:rPr>
        <w:t xml:space="preserve">, </w:t>
      </w:r>
      <w:r w:rsidR="003075CC" w:rsidRPr="00CB608B">
        <w:rPr>
          <w:rFonts w:ascii="Arial" w:hAnsi="Arial" w:cs="Arial"/>
          <w:sz w:val="24"/>
          <w:szCs w:val="24"/>
        </w:rPr>
        <w:t>35% electricity,5% natural gas,5% other gasse</w:t>
      </w:r>
      <w:r w:rsidR="00EE2934" w:rsidRPr="00CB608B">
        <w:rPr>
          <w:rFonts w:ascii="Arial" w:hAnsi="Arial" w:cs="Arial"/>
          <w:sz w:val="24"/>
          <w:szCs w:val="24"/>
        </w:rPr>
        <w:t xml:space="preserve">s </w:t>
      </w:r>
      <w:sdt>
        <w:sdtPr>
          <w:rPr>
            <w:rFonts w:ascii="Arial" w:hAnsi="Arial" w:cs="Arial"/>
            <w:sz w:val="24"/>
            <w:szCs w:val="24"/>
          </w:rPr>
          <w:id w:val="1902331859"/>
          <w:citation/>
        </w:sdtPr>
        <w:sdtContent>
          <w:r w:rsidR="00EE2934" w:rsidRPr="00CB608B">
            <w:rPr>
              <w:rFonts w:ascii="Arial" w:hAnsi="Arial" w:cs="Arial"/>
              <w:sz w:val="24"/>
              <w:szCs w:val="24"/>
            </w:rPr>
            <w:fldChar w:fldCharType="begin"/>
          </w:r>
          <w:r w:rsidR="00EE2934" w:rsidRPr="00CB608B">
            <w:rPr>
              <w:rFonts w:ascii="Arial" w:hAnsi="Arial" w:cs="Arial"/>
              <w:sz w:val="24"/>
              <w:szCs w:val="24"/>
            </w:rPr>
            <w:instrText xml:space="preserve">CITATION Woril \l 2057 </w:instrText>
          </w:r>
          <w:r w:rsidR="00EE2934" w:rsidRPr="00CB608B">
            <w:rPr>
              <w:rFonts w:ascii="Arial" w:hAnsi="Arial" w:cs="Arial"/>
              <w:sz w:val="24"/>
              <w:szCs w:val="24"/>
            </w:rPr>
            <w:fldChar w:fldCharType="separate"/>
          </w:r>
          <w:r w:rsidR="00A0668F" w:rsidRPr="00A0668F">
            <w:rPr>
              <w:rFonts w:ascii="Arial" w:hAnsi="Arial" w:cs="Arial"/>
              <w:noProof/>
              <w:sz w:val="24"/>
              <w:szCs w:val="24"/>
            </w:rPr>
            <w:t>(Association, 2019)</w:t>
          </w:r>
          <w:r w:rsidR="00EE2934" w:rsidRPr="00CB608B">
            <w:rPr>
              <w:rFonts w:ascii="Arial" w:hAnsi="Arial" w:cs="Arial"/>
              <w:sz w:val="24"/>
              <w:szCs w:val="24"/>
            </w:rPr>
            <w:fldChar w:fldCharType="end"/>
          </w:r>
        </w:sdtContent>
      </w:sdt>
      <w:r w:rsidR="00EE2934" w:rsidRPr="00CB608B">
        <w:rPr>
          <w:rFonts w:ascii="Arial" w:hAnsi="Arial" w:cs="Arial"/>
          <w:sz w:val="24"/>
          <w:szCs w:val="24"/>
        </w:rPr>
        <w:t xml:space="preserve">. </w:t>
      </w:r>
      <w:r w:rsidR="002D1313" w:rsidRPr="00CB608B">
        <w:rPr>
          <w:rFonts w:ascii="Arial" w:hAnsi="Arial" w:cs="Arial"/>
          <w:sz w:val="24"/>
          <w:szCs w:val="24"/>
        </w:rPr>
        <w:t>Water emissions come from the water used in the process of cooling coke after it has finished baking. Quenching water becomes contaminated with coke breezes and other compounds. While the volume of contaminated water can be great, quenching water is fairly easy to reuse. Most pollutants can be removed by the way of filtratio</w:t>
      </w:r>
      <w:r w:rsidR="00CB5F01" w:rsidRPr="00CB608B">
        <w:rPr>
          <w:rFonts w:ascii="Arial" w:hAnsi="Arial" w:cs="Arial"/>
          <w:sz w:val="24"/>
          <w:szCs w:val="24"/>
        </w:rPr>
        <w:t xml:space="preserve">n </w:t>
      </w:r>
      <w:sdt>
        <w:sdtPr>
          <w:rPr>
            <w:rFonts w:ascii="Arial" w:hAnsi="Arial" w:cs="Arial"/>
            <w:sz w:val="24"/>
            <w:szCs w:val="24"/>
          </w:rPr>
          <w:id w:val="-1853954845"/>
          <w:citation/>
        </w:sdtPr>
        <w:sdtContent>
          <w:r w:rsidR="00CB5F01" w:rsidRPr="00CB608B">
            <w:rPr>
              <w:rFonts w:ascii="Arial" w:hAnsi="Arial" w:cs="Arial"/>
              <w:sz w:val="24"/>
              <w:szCs w:val="24"/>
            </w:rPr>
            <w:fldChar w:fldCharType="begin"/>
          </w:r>
          <w:r w:rsidR="00CB5F01" w:rsidRPr="00CB608B">
            <w:rPr>
              <w:rFonts w:ascii="Arial" w:hAnsi="Arial" w:cs="Arial"/>
              <w:sz w:val="24"/>
              <w:szCs w:val="24"/>
            </w:rPr>
            <w:instrText xml:space="preserve"> CITATION Gre21 \l 2057 </w:instrText>
          </w:r>
          <w:r w:rsidR="00CB5F01" w:rsidRPr="00CB608B">
            <w:rPr>
              <w:rFonts w:ascii="Arial" w:hAnsi="Arial" w:cs="Arial"/>
              <w:sz w:val="24"/>
              <w:szCs w:val="24"/>
            </w:rPr>
            <w:fldChar w:fldCharType="separate"/>
          </w:r>
          <w:r w:rsidR="00A0668F" w:rsidRPr="00A0668F">
            <w:rPr>
              <w:rFonts w:ascii="Arial" w:hAnsi="Arial" w:cs="Arial"/>
              <w:noProof/>
              <w:sz w:val="24"/>
              <w:szCs w:val="24"/>
            </w:rPr>
            <w:t>(Greenspec, 2021)</w:t>
          </w:r>
          <w:r w:rsidR="00CB5F01" w:rsidRPr="00CB608B">
            <w:rPr>
              <w:rFonts w:ascii="Arial" w:hAnsi="Arial" w:cs="Arial"/>
              <w:sz w:val="24"/>
              <w:szCs w:val="24"/>
            </w:rPr>
            <w:fldChar w:fldCharType="end"/>
          </w:r>
        </w:sdtContent>
      </w:sdt>
      <w:r w:rsidR="00CB5F01" w:rsidRPr="00CB608B">
        <w:rPr>
          <w:rFonts w:ascii="Arial" w:hAnsi="Arial" w:cs="Arial"/>
          <w:sz w:val="24"/>
          <w:szCs w:val="24"/>
        </w:rPr>
        <w:t xml:space="preserve">. </w:t>
      </w:r>
    </w:p>
    <w:p w14:paraId="6CEDF856" w14:textId="3E4BF009" w:rsidR="00C816FE" w:rsidRPr="00CB608B" w:rsidRDefault="00C816FE" w:rsidP="00CB608B">
      <w:pPr>
        <w:pStyle w:val="Heading4"/>
        <w:spacing w:line="360" w:lineRule="auto"/>
        <w:jc w:val="both"/>
        <w:rPr>
          <w:rFonts w:ascii="Arial" w:hAnsi="Arial" w:cs="Arial"/>
          <w:sz w:val="24"/>
          <w:szCs w:val="24"/>
        </w:rPr>
      </w:pPr>
      <w:r w:rsidRPr="00CB608B">
        <w:rPr>
          <w:rFonts w:ascii="Arial" w:hAnsi="Arial" w:cs="Arial"/>
          <w:sz w:val="24"/>
          <w:szCs w:val="24"/>
        </w:rPr>
        <w:t>3.4.2.2 Construction process- Concrete</w:t>
      </w:r>
    </w:p>
    <w:p w14:paraId="02446E94" w14:textId="77777777" w:rsidR="00F91E07" w:rsidRPr="00CB608B" w:rsidRDefault="00F91E07" w:rsidP="00CB608B">
      <w:pPr>
        <w:jc w:val="both"/>
        <w:rPr>
          <w:rFonts w:ascii="Arial" w:hAnsi="Arial" w:cs="Arial"/>
          <w:sz w:val="24"/>
          <w:szCs w:val="24"/>
          <w:lang w:val="en-US"/>
        </w:rPr>
      </w:pPr>
    </w:p>
    <w:p w14:paraId="3F30B894" w14:textId="6431A27D" w:rsidR="00B51156" w:rsidRPr="00CB608B" w:rsidRDefault="00054533" w:rsidP="00CB608B">
      <w:pPr>
        <w:spacing w:line="360" w:lineRule="auto"/>
        <w:jc w:val="both"/>
        <w:rPr>
          <w:rFonts w:ascii="Arial" w:hAnsi="Arial" w:cs="Arial"/>
          <w:sz w:val="24"/>
          <w:szCs w:val="24"/>
        </w:rPr>
      </w:pPr>
      <w:r w:rsidRPr="00CB608B">
        <w:rPr>
          <w:rFonts w:ascii="Arial" w:hAnsi="Arial" w:cs="Arial"/>
          <w:sz w:val="24"/>
          <w:szCs w:val="24"/>
        </w:rPr>
        <w:t>The concrete structural-frame construction</w:t>
      </w:r>
      <w:r w:rsidR="000106D0" w:rsidRPr="00CB608B">
        <w:rPr>
          <w:rFonts w:ascii="Arial" w:hAnsi="Arial" w:cs="Arial"/>
          <w:sz w:val="24"/>
          <w:szCs w:val="24"/>
        </w:rPr>
        <w:t xml:space="preserve"> </w:t>
      </w:r>
      <w:r w:rsidRPr="00CB608B">
        <w:rPr>
          <w:rFonts w:ascii="Arial" w:hAnsi="Arial" w:cs="Arial"/>
          <w:sz w:val="24"/>
          <w:szCs w:val="24"/>
        </w:rPr>
        <w:t>has more associated CO2, CO, NO2, SO2, and hydrocarbon emissions due to more formwork used, larger transportation impacts due to a larger mass of materials, and longer equipment use due to the longer installation process. In contrast, the steel-frame construction has more volatile organic compound and heavy metal (Cr, Ni, Mn) emissions due to the painting, torch cutting, and welding of the steel members</w:t>
      </w:r>
      <w:r w:rsidR="00A13B24" w:rsidRPr="00CB608B">
        <w:rPr>
          <w:rFonts w:ascii="Arial" w:hAnsi="Arial" w:cs="Arial"/>
          <w:sz w:val="24"/>
          <w:szCs w:val="24"/>
        </w:rPr>
        <w:t xml:space="preserve"> </w:t>
      </w:r>
      <w:sdt>
        <w:sdtPr>
          <w:rPr>
            <w:rFonts w:ascii="Arial" w:hAnsi="Arial" w:cs="Arial"/>
            <w:sz w:val="24"/>
            <w:szCs w:val="24"/>
          </w:rPr>
          <w:id w:val="1615788694"/>
          <w:citation/>
        </w:sdtPr>
        <w:sdtContent>
          <w:r w:rsidR="00A13B24" w:rsidRPr="00CB608B">
            <w:rPr>
              <w:rFonts w:ascii="Arial" w:hAnsi="Arial" w:cs="Arial"/>
              <w:sz w:val="24"/>
              <w:szCs w:val="24"/>
            </w:rPr>
            <w:fldChar w:fldCharType="begin"/>
          </w:r>
          <w:r w:rsidR="00A13B24" w:rsidRPr="00CB608B">
            <w:rPr>
              <w:rFonts w:ascii="Arial" w:hAnsi="Arial" w:cs="Arial"/>
              <w:sz w:val="24"/>
              <w:szCs w:val="24"/>
            </w:rPr>
            <w:instrText xml:space="preserve"> CITATION Ang05 \l 2057 </w:instrText>
          </w:r>
          <w:r w:rsidR="00A13B24" w:rsidRPr="00CB608B">
            <w:rPr>
              <w:rFonts w:ascii="Arial" w:hAnsi="Arial" w:cs="Arial"/>
              <w:sz w:val="24"/>
              <w:szCs w:val="24"/>
            </w:rPr>
            <w:fldChar w:fldCharType="separate"/>
          </w:r>
          <w:r w:rsidR="00A0668F" w:rsidRPr="00A0668F">
            <w:rPr>
              <w:rFonts w:ascii="Arial" w:hAnsi="Arial" w:cs="Arial"/>
              <w:noProof/>
              <w:sz w:val="24"/>
              <w:szCs w:val="24"/>
            </w:rPr>
            <w:t>(Horvath, 2005)</w:t>
          </w:r>
          <w:r w:rsidR="00A13B24" w:rsidRPr="00CB608B">
            <w:rPr>
              <w:rFonts w:ascii="Arial" w:hAnsi="Arial" w:cs="Arial"/>
              <w:sz w:val="24"/>
              <w:szCs w:val="24"/>
            </w:rPr>
            <w:fldChar w:fldCharType="end"/>
          </w:r>
        </w:sdtContent>
      </w:sdt>
      <w:r w:rsidR="00A13B24" w:rsidRPr="00CB608B">
        <w:rPr>
          <w:rFonts w:ascii="Arial" w:hAnsi="Arial" w:cs="Arial"/>
          <w:sz w:val="24"/>
          <w:szCs w:val="24"/>
        </w:rPr>
        <w:t xml:space="preserve">. </w:t>
      </w:r>
      <w:r w:rsidR="00C816FE" w:rsidRPr="00CB608B">
        <w:rPr>
          <w:rFonts w:ascii="Arial" w:hAnsi="Arial" w:cs="Arial"/>
          <w:sz w:val="24"/>
          <w:szCs w:val="24"/>
        </w:rPr>
        <w:t xml:space="preserve">In contrast to the Co2 figures of steel production </w:t>
      </w:r>
      <w:r w:rsidR="00AF19D9" w:rsidRPr="00CB608B">
        <w:rPr>
          <w:rFonts w:ascii="Arial" w:hAnsi="Arial" w:cs="Arial"/>
          <w:sz w:val="24"/>
          <w:szCs w:val="24"/>
        </w:rPr>
        <w:t xml:space="preserve">"The manufacture of cement produces about 0.9 pounds of CO2 for every pound of cement. Since cement is only a fraction of the constituents in concrete, </w:t>
      </w:r>
      <w:r w:rsidR="00AF19D9" w:rsidRPr="00CB608B">
        <w:rPr>
          <w:rFonts w:ascii="Arial" w:hAnsi="Arial" w:cs="Arial"/>
          <w:sz w:val="24"/>
          <w:szCs w:val="24"/>
        </w:rPr>
        <w:lastRenderedPageBreak/>
        <w:t>manufacturing a cubic yard of concrete (about 3900 lbs) is responsible for emitting about 400 lbs of CO2</w:t>
      </w:r>
      <w:r w:rsidR="00AE60B7" w:rsidRPr="00CB608B">
        <w:rPr>
          <w:rFonts w:ascii="Arial" w:hAnsi="Arial" w:cs="Arial"/>
          <w:sz w:val="24"/>
          <w:szCs w:val="24"/>
        </w:rPr>
        <w:t xml:space="preserve">” </w:t>
      </w:r>
      <w:sdt>
        <w:sdtPr>
          <w:rPr>
            <w:rFonts w:ascii="Arial" w:hAnsi="Arial" w:cs="Arial"/>
            <w:sz w:val="24"/>
            <w:szCs w:val="24"/>
          </w:rPr>
          <w:id w:val="930170165"/>
          <w:citation/>
        </w:sdtPr>
        <w:sdtContent>
          <w:r w:rsidR="00AE60B7" w:rsidRPr="00CB608B">
            <w:rPr>
              <w:rFonts w:ascii="Arial" w:hAnsi="Arial" w:cs="Arial"/>
              <w:sz w:val="24"/>
              <w:szCs w:val="24"/>
            </w:rPr>
            <w:fldChar w:fldCharType="begin"/>
          </w:r>
          <w:r w:rsidR="00AE60B7" w:rsidRPr="00CB608B">
            <w:rPr>
              <w:rFonts w:ascii="Arial" w:hAnsi="Arial" w:cs="Arial"/>
              <w:sz w:val="24"/>
              <w:szCs w:val="24"/>
            </w:rPr>
            <w:instrText xml:space="preserve"> CITATION Por21 \l 2057 </w:instrText>
          </w:r>
          <w:r w:rsidR="00AE60B7" w:rsidRPr="00CB608B">
            <w:rPr>
              <w:rFonts w:ascii="Arial" w:hAnsi="Arial" w:cs="Arial"/>
              <w:sz w:val="24"/>
              <w:szCs w:val="24"/>
            </w:rPr>
            <w:fldChar w:fldCharType="separate"/>
          </w:r>
          <w:r w:rsidR="00A0668F" w:rsidRPr="00A0668F">
            <w:rPr>
              <w:rFonts w:ascii="Arial" w:hAnsi="Arial" w:cs="Arial"/>
              <w:noProof/>
              <w:sz w:val="24"/>
              <w:szCs w:val="24"/>
            </w:rPr>
            <w:t>(Association, 2021)</w:t>
          </w:r>
          <w:r w:rsidR="00AE60B7" w:rsidRPr="00CB608B">
            <w:rPr>
              <w:rFonts w:ascii="Arial" w:hAnsi="Arial" w:cs="Arial"/>
              <w:sz w:val="24"/>
              <w:szCs w:val="24"/>
            </w:rPr>
            <w:fldChar w:fldCharType="end"/>
          </w:r>
        </w:sdtContent>
      </w:sdt>
      <w:r w:rsidR="00AE60B7" w:rsidRPr="00CB608B">
        <w:rPr>
          <w:rFonts w:ascii="Arial" w:hAnsi="Arial" w:cs="Arial"/>
          <w:sz w:val="24"/>
          <w:szCs w:val="24"/>
        </w:rPr>
        <w:t xml:space="preserve">. </w:t>
      </w:r>
    </w:p>
    <w:p w14:paraId="36C4D872" w14:textId="70A0D619" w:rsidR="00553D34" w:rsidRPr="00CB608B" w:rsidRDefault="00054533" w:rsidP="00CB608B">
      <w:pPr>
        <w:spacing w:line="360" w:lineRule="auto"/>
        <w:jc w:val="both"/>
        <w:rPr>
          <w:rFonts w:ascii="Arial" w:hAnsi="Arial" w:cs="Arial"/>
          <w:sz w:val="24"/>
          <w:szCs w:val="24"/>
        </w:rPr>
      </w:pPr>
      <w:r w:rsidRPr="00CB608B">
        <w:rPr>
          <w:rFonts w:ascii="Arial" w:hAnsi="Arial" w:cs="Arial"/>
          <w:sz w:val="24"/>
          <w:szCs w:val="24"/>
        </w:rPr>
        <w:t>The energy use and the environmental emissions of the</w:t>
      </w:r>
      <w:r w:rsidR="007C7CCC" w:rsidRPr="00CB608B">
        <w:rPr>
          <w:rFonts w:ascii="Arial" w:hAnsi="Arial" w:cs="Arial"/>
          <w:sz w:val="24"/>
          <w:szCs w:val="24"/>
        </w:rPr>
        <w:t>se two</w:t>
      </w:r>
      <w:r w:rsidR="00F35D16" w:rsidRPr="00CB608B">
        <w:rPr>
          <w:rFonts w:ascii="Arial" w:hAnsi="Arial" w:cs="Arial"/>
          <w:sz w:val="24"/>
          <w:szCs w:val="24"/>
        </w:rPr>
        <w:t xml:space="preserve"> case study</w:t>
      </w:r>
      <w:r w:rsidRPr="00CB608B">
        <w:rPr>
          <w:rFonts w:ascii="Arial" w:hAnsi="Arial" w:cs="Arial"/>
          <w:sz w:val="24"/>
          <w:szCs w:val="24"/>
        </w:rPr>
        <w:t xml:space="preserve"> buildings </w:t>
      </w:r>
      <w:r w:rsidR="007C7CCC" w:rsidRPr="00CB608B">
        <w:rPr>
          <w:rFonts w:ascii="Arial" w:hAnsi="Arial" w:cs="Arial"/>
          <w:sz w:val="24"/>
          <w:szCs w:val="24"/>
        </w:rPr>
        <w:t xml:space="preserve">can only be </w:t>
      </w:r>
      <w:r w:rsidRPr="00CB608B">
        <w:rPr>
          <w:rFonts w:ascii="Arial" w:hAnsi="Arial" w:cs="Arial"/>
          <w:sz w:val="24"/>
          <w:szCs w:val="24"/>
        </w:rPr>
        <w:t xml:space="preserve">comparable if the total impacts from </w:t>
      </w:r>
      <w:r w:rsidR="008C7F18" w:rsidRPr="00CB608B">
        <w:rPr>
          <w:rFonts w:ascii="Arial" w:hAnsi="Arial" w:cs="Arial"/>
          <w:sz w:val="24"/>
          <w:szCs w:val="24"/>
        </w:rPr>
        <w:t xml:space="preserve">the </w:t>
      </w:r>
      <w:r w:rsidRPr="00CB608B">
        <w:rPr>
          <w:rFonts w:ascii="Arial" w:hAnsi="Arial" w:cs="Arial"/>
          <w:sz w:val="24"/>
          <w:szCs w:val="24"/>
        </w:rPr>
        <w:t>construction</w:t>
      </w:r>
      <w:r w:rsidR="008C7F18" w:rsidRPr="00CB608B">
        <w:rPr>
          <w:rFonts w:ascii="Arial" w:hAnsi="Arial" w:cs="Arial"/>
          <w:sz w:val="24"/>
          <w:szCs w:val="24"/>
        </w:rPr>
        <w:t xml:space="preserve"> process</w:t>
      </w:r>
      <w:r w:rsidRPr="00CB608B">
        <w:rPr>
          <w:rFonts w:ascii="Arial" w:hAnsi="Arial" w:cs="Arial"/>
          <w:sz w:val="24"/>
          <w:szCs w:val="24"/>
        </w:rPr>
        <w:t>,</w:t>
      </w:r>
      <w:r w:rsidR="007C7CCC" w:rsidRPr="00CB608B">
        <w:rPr>
          <w:rFonts w:ascii="Arial" w:hAnsi="Arial" w:cs="Arial"/>
          <w:sz w:val="24"/>
          <w:szCs w:val="24"/>
        </w:rPr>
        <w:t xml:space="preserve"> manufacturing processes,</w:t>
      </w:r>
      <w:r w:rsidRPr="00CB608B">
        <w:rPr>
          <w:rFonts w:ascii="Arial" w:hAnsi="Arial" w:cs="Arial"/>
          <w:sz w:val="24"/>
          <w:szCs w:val="24"/>
        </w:rPr>
        <w:t xml:space="preserve"> </w:t>
      </w:r>
      <w:r w:rsidR="00607931" w:rsidRPr="00CB608B">
        <w:rPr>
          <w:rFonts w:ascii="Arial" w:hAnsi="Arial" w:cs="Arial"/>
          <w:sz w:val="24"/>
          <w:szCs w:val="24"/>
        </w:rPr>
        <w:t>transportation, continued</w:t>
      </w:r>
      <w:r w:rsidR="007C7CCC" w:rsidRPr="00CB608B">
        <w:rPr>
          <w:rFonts w:ascii="Arial" w:hAnsi="Arial" w:cs="Arial"/>
          <w:sz w:val="24"/>
          <w:szCs w:val="24"/>
        </w:rPr>
        <w:t xml:space="preserve"> </w:t>
      </w:r>
      <w:r w:rsidRPr="00CB608B">
        <w:rPr>
          <w:rFonts w:ascii="Arial" w:hAnsi="Arial" w:cs="Arial"/>
          <w:sz w:val="24"/>
          <w:szCs w:val="24"/>
        </w:rPr>
        <w:t>maintenance</w:t>
      </w:r>
      <w:r w:rsidR="008C7F18" w:rsidRPr="00CB608B">
        <w:rPr>
          <w:rFonts w:ascii="Arial" w:hAnsi="Arial" w:cs="Arial"/>
          <w:sz w:val="24"/>
          <w:szCs w:val="24"/>
        </w:rPr>
        <w:t xml:space="preserve"> and overall life cycle of the</w:t>
      </w:r>
      <w:r w:rsidR="007C7CCC" w:rsidRPr="00CB608B">
        <w:rPr>
          <w:rFonts w:ascii="Arial" w:hAnsi="Arial" w:cs="Arial"/>
          <w:sz w:val="24"/>
          <w:szCs w:val="24"/>
        </w:rPr>
        <w:t xml:space="preserve"> two</w:t>
      </w:r>
      <w:r w:rsidR="008C7F18" w:rsidRPr="00CB608B">
        <w:rPr>
          <w:rFonts w:ascii="Arial" w:hAnsi="Arial" w:cs="Arial"/>
          <w:sz w:val="24"/>
          <w:szCs w:val="24"/>
        </w:rPr>
        <w:t xml:space="preserve"> building</w:t>
      </w:r>
      <w:r w:rsidR="007C7CCC" w:rsidRPr="00CB608B">
        <w:rPr>
          <w:rFonts w:ascii="Arial" w:hAnsi="Arial" w:cs="Arial"/>
          <w:sz w:val="24"/>
          <w:szCs w:val="24"/>
        </w:rPr>
        <w:t>s</w:t>
      </w:r>
      <w:r w:rsidR="008C7F18" w:rsidRPr="00CB608B">
        <w:rPr>
          <w:rFonts w:ascii="Arial" w:hAnsi="Arial" w:cs="Arial"/>
          <w:sz w:val="24"/>
          <w:szCs w:val="24"/>
        </w:rPr>
        <w:t xml:space="preserve"> is compared equally </w:t>
      </w:r>
      <w:r w:rsidR="007C7CCC" w:rsidRPr="00CB608B">
        <w:rPr>
          <w:rFonts w:ascii="Arial" w:hAnsi="Arial" w:cs="Arial"/>
          <w:sz w:val="24"/>
          <w:szCs w:val="24"/>
        </w:rPr>
        <w:t>over the same time scale</w:t>
      </w:r>
      <w:r w:rsidR="00F91E07" w:rsidRPr="00CB608B">
        <w:rPr>
          <w:rFonts w:ascii="Arial" w:hAnsi="Arial" w:cs="Arial"/>
          <w:sz w:val="24"/>
          <w:szCs w:val="24"/>
        </w:rPr>
        <w:t>.</w:t>
      </w:r>
    </w:p>
    <w:p w14:paraId="551C4675" w14:textId="4B25E693" w:rsidR="00F91E07" w:rsidRPr="00CB608B" w:rsidRDefault="00F91E07" w:rsidP="00CB608B">
      <w:pPr>
        <w:spacing w:line="360" w:lineRule="auto"/>
        <w:jc w:val="both"/>
        <w:rPr>
          <w:rFonts w:ascii="Arial" w:hAnsi="Arial" w:cs="Arial"/>
          <w:sz w:val="24"/>
          <w:szCs w:val="24"/>
        </w:rPr>
      </w:pPr>
    </w:p>
    <w:p w14:paraId="080B62F5" w14:textId="77777777" w:rsidR="00B51156" w:rsidRPr="00CB608B" w:rsidRDefault="00B51156" w:rsidP="00CB608B">
      <w:pPr>
        <w:spacing w:line="360" w:lineRule="auto"/>
        <w:jc w:val="both"/>
        <w:rPr>
          <w:rFonts w:ascii="Arial" w:hAnsi="Arial" w:cs="Arial"/>
          <w:sz w:val="24"/>
          <w:szCs w:val="24"/>
        </w:rPr>
      </w:pPr>
    </w:p>
    <w:p w14:paraId="3F11A3FE" w14:textId="0D7C75F4" w:rsidR="00366D55" w:rsidRDefault="007C7CCC" w:rsidP="00CB608B">
      <w:pPr>
        <w:pStyle w:val="Heading2"/>
        <w:spacing w:line="360" w:lineRule="auto"/>
        <w:jc w:val="both"/>
        <w:rPr>
          <w:rFonts w:ascii="Arial" w:hAnsi="Arial" w:cs="Arial"/>
          <w:sz w:val="24"/>
          <w:szCs w:val="24"/>
        </w:rPr>
      </w:pPr>
      <w:bookmarkStart w:id="13" w:name="_Toc65620754"/>
      <w:r w:rsidRPr="00CB608B">
        <w:rPr>
          <w:rFonts w:ascii="Arial" w:hAnsi="Arial" w:cs="Arial"/>
          <w:sz w:val="24"/>
          <w:szCs w:val="24"/>
        </w:rPr>
        <w:t>3.</w:t>
      </w:r>
      <w:r w:rsidR="00A47095" w:rsidRPr="00CB608B">
        <w:rPr>
          <w:rFonts w:ascii="Arial" w:hAnsi="Arial" w:cs="Arial"/>
          <w:sz w:val="24"/>
          <w:szCs w:val="24"/>
        </w:rPr>
        <w:t>5</w:t>
      </w:r>
      <w:r w:rsidRPr="00CB608B">
        <w:rPr>
          <w:rFonts w:ascii="Arial" w:hAnsi="Arial" w:cs="Arial"/>
          <w:sz w:val="24"/>
          <w:szCs w:val="24"/>
        </w:rPr>
        <w:t xml:space="preserve"> Construction</w:t>
      </w:r>
      <w:bookmarkEnd w:id="13"/>
    </w:p>
    <w:p w14:paraId="7AC5B873" w14:textId="77777777" w:rsidR="00B52BD7" w:rsidRPr="00B52BD7" w:rsidRDefault="00B52BD7" w:rsidP="00B52BD7"/>
    <w:p w14:paraId="7298C755" w14:textId="70524740" w:rsidR="0079496C" w:rsidRPr="00CB608B" w:rsidRDefault="005D36EB" w:rsidP="00CB608B">
      <w:pPr>
        <w:spacing w:line="360" w:lineRule="auto"/>
        <w:jc w:val="both"/>
        <w:rPr>
          <w:rFonts w:ascii="Arial" w:hAnsi="Arial" w:cs="Arial"/>
          <w:sz w:val="24"/>
          <w:szCs w:val="24"/>
        </w:rPr>
      </w:pPr>
      <w:r w:rsidRPr="00CB608B">
        <w:rPr>
          <w:rFonts w:ascii="Arial" w:hAnsi="Arial" w:cs="Arial"/>
          <w:sz w:val="24"/>
          <w:szCs w:val="24"/>
        </w:rPr>
        <w:t>Belo</w:t>
      </w:r>
      <w:r w:rsidR="0079496C" w:rsidRPr="00CB608B">
        <w:rPr>
          <w:rFonts w:ascii="Arial" w:hAnsi="Arial" w:cs="Arial"/>
          <w:sz w:val="24"/>
          <w:szCs w:val="24"/>
        </w:rPr>
        <w:t xml:space="preserve">w in figure 5 </w:t>
      </w:r>
      <w:r w:rsidRPr="00CB608B">
        <w:rPr>
          <w:rFonts w:ascii="Arial" w:hAnsi="Arial" w:cs="Arial"/>
          <w:sz w:val="24"/>
          <w:szCs w:val="24"/>
        </w:rPr>
        <w:t>is a brief table to outline the contrasts of elements of</w:t>
      </w:r>
      <w:r w:rsidR="006E08A0" w:rsidRPr="00CB608B">
        <w:rPr>
          <w:rFonts w:ascii="Arial" w:hAnsi="Arial" w:cs="Arial"/>
          <w:sz w:val="24"/>
          <w:szCs w:val="24"/>
        </w:rPr>
        <w:t xml:space="preserve"> </w:t>
      </w:r>
      <w:r w:rsidRPr="00CB608B">
        <w:rPr>
          <w:rFonts w:ascii="Arial" w:hAnsi="Arial" w:cs="Arial"/>
          <w:sz w:val="24"/>
          <w:szCs w:val="24"/>
        </w:rPr>
        <w:t>construction and material properties</w:t>
      </w:r>
      <w:r w:rsidR="008875A4" w:rsidRPr="00CB608B">
        <w:rPr>
          <w:rFonts w:ascii="Arial" w:hAnsi="Arial" w:cs="Arial"/>
          <w:sz w:val="24"/>
          <w:szCs w:val="24"/>
        </w:rPr>
        <w:t>, with aspects analysed in further depth within the texts</w:t>
      </w:r>
      <w:r w:rsidR="0079496C" w:rsidRPr="00CB608B">
        <w:rPr>
          <w:rFonts w:ascii="Arial" w:hAnsi="Arial" w:cs="Arial"/>
          <w:sz w:val="24"/>
          <w:szCs w:val="24"/>
        </w:rPr>
        <w:t>.</w:t>
      </w:r>
    </w:p>
    <w:tbl>
      <w:tblPr>
        <w:tblStyle w:val="TableGrid"/>
        <w:tblW w:w="0" w:type="auto"/>
        <w:tblLook w:val="04A0" w:firstRow="1" w:lastRow="0" w:firstColumn="1" w:lastColumn="0" w:noHBand="0" w:noVBand="1"/>
      </w:tblPr>
      <w:tblGrid>
        <w:gridCol w:w="4508"/>
        <w:gridCol w:w="4508"/>
      </w:tblGrid>
      <w:tr w:rsidR="005D36EB" w:rsidRPr="00CB608B" w14:paraId="350614EB" w14:textId="77777777" w:rsidTr="005D36EB">
        <w:tc>
          <w:tcPr>
            <w:tcW w:w="4508" w:type="dxa"/>
          </w:tcPr>
          <w:p w14:paraId="5BB86310" w14:textId="3E863DE6" w:rsidR="005D36EB" w:rsidRPr="00CB608B" w:rsidRDefault="005D36EB" w:rsidP="00CB608B">
            <w:pPr>
              <w:spacing w:line="360" w:lineRule="auto"/>
              <w:jc w:val="both"/>
              <w:rPr>
                <w:rFonts w:ascii="Arial" w:hAnsi="Arial" w:cs="Arial"/>
                <w:color w:val="FF0000"/>
                <w:sz w:val="24"/>
                <w:szCs w:val="24"/>
              </w:rPr>
            </w:pPr>
            <w:r w:rsidRPr="00CB608B">
              <w:rPr>
                <w:rFonts w:ascii="Arial" w:hAnsi="Arial" w:cs="Arial"/>
                <w:color w:val="FF0000"/>
                <w:sz w:val="24"/>
                <w:szCs w:val="24"/>
              </w:rPr>
              <w:t>Steel</w:t>
            </w:r>
          </w:p>
        </w:tc>
        <w:tc>
          <w:tcPr>
            <w:tcW w:w="4508" w:type="dxa"/>
          </w:tcPr>
          <w:p w14:paraId="4BBD377A" w14:textId="1E06348B" w:rsidR="005D36EB" w:rsidRPr="00CB608B" w:rsidRDefault="005D36EB" w:rsidP="00CB608B">
            <w:pPr>
              <w:spacing w:line="360" w:lineRule="auto"/>
              <w:jc w:val="both"/>
              <w:rPr>
                <w:rFonts w:ascii="Arial" w:hAnsi="Arial" w:cs="Arial"/>
                <w:color w:val="FF0000"/>
                <w:sz w:val="24"/>
                <w:szCs w:val="24"/>
              </w:rPr>
            </w:pPr>
            <w:r w:rsidRPr="00CB608B">
              <w:rPr>
                <w:rFonts w:ascii="Arial" w:hAnsi="Arial" w:cs="Arial"/>
                <w:color w:val="FF0000"/>
                <w:sz w:val="24"/>
                <w:szCs w:val="24"/>
              </w:rPr>
              <w:t>Concrete</w:t>
            </w:r>
          </w:p>
        </w:tc>
      </w:tr>
      <w:tr w:rsidR="005D36EB" w:rsidRPr="00CB608B" w14:paraId="30145F19" w14:textId="77777777" w:rsidTr="008875A4">
        <w:trPr>
          <w:trHeight w:val="586"/>
        </w:trPr>
        <w:tc>
          <w:tcPr>
            <w:tcW w:w="4508" w:type="dxa"/>
          </w:tcPr>
          <w:p w14:paraId="455D4DCB" w14:textId="2087CE70" w:rsidR="005D36EB" w:rsidRPr="00CB608B" w:rsidRDefault="008875A4" w:rsidP="00CB608B">
            <w:pPr>
              <w:spacing w:line="360" w:lineRule="auto"/>
              <w:jc w:val="both"/>
              <w:rPr>
                <w:rFonts w:ascii="Arial" w:hAnsi="Arial" w:cs="Arial"/>
                <w:sz w:val="24"/>
                <w:szCs w:val="24"/>
              </w:rPr>
            </w:pPr>
            <w:r w:rsidRPr="00CB608B">
              <w:rPr>
                <w:rFonts w:ascii="Arial" w:hAnsi="Arial" w:cs="Arial"/>
                <w:sz w:val="24"/>
                <w:szCs w:val="24"/>
              </w:rPr>
              <w:t>Short construction process</w:t>
            </w:r>
          </w:p>
        </w:tc>
        <w:tc>
          <w:tcPr>
            <w:tcW w:w="4508" w:type="dxa"/>
          </w:tcPr>
          <w:p w14:paraId="277E3718" w14:textId="386886CD" w:rsidR="005D36EB" w:rsidRPr="00CB608B" w:rsidRDefault="008875A4" w:rsidP="00CB608B">
            <w:pPr>
              <w:spacing w:line="360" w:lineRule="auto"/>
              <w:jc w:val="both"/>
              <w:rPr>
                <w:rFonts w:ascii="Arial" w:hAnsi="Arial" w:cs="Arial"/>
                <w:sz w:val="24"/>
                <w:szCs w:val="24"/>
              </w:rPr>
            </w:pPr>
            <w:r w:rsidRPr="00CB608B">
              <w:rPr>
                <w:rFonts w:ascii="Arial" w:hAnsi="Arial" w:cs="Arial"/>
                <w:sz w:val="24"/>
                <w:szCs w:val="24"/>
              </w:rPr>
              <w:t>Long construction process</w:t>
            </w:r>
          </w:p>
        </w:tc>
      </w:tr>
      <w:tr w:rsidR="005D36EB" w:rsidRPr="00CB608B" w14:paraId="407FA042" w14:textId="77777777" w:rsidTr="008875A4">
        <w:trPr>
          <w:trHeight w:val="552"/>
        </w:trPr>
        <w:tc>
          <w:tcPr>
            <w:tcW w:w="4508" w:type="dxa"/>
          </w:tcPr>
          <w:p w14:paraId="18911195" w14:textId="46CFB231" w:rsidR="005D36EB" w:rsidRPr="00CB608B" w:rsidRDefault="008875A4" w:rsidP="00CB608B">
            <w:pPr>
              <w:spacing w:line="360" w:lineRule="auto"/>
              <w:jc w:val="both"/>
              <w:rPr>
                <w:rFonts w:ascii="Arial" w:hAnsi="Arial" w:cs="Arial"/>
                <w:sz w:val="24"/>
                <w:szCs w:val="24"/>
              </w:rPr>
            </w:pPr>
            <w:r w:rsidRPr="00CB608B">
              <w:rPr>
                <w:rFonts w:ascii="Arial" w:hAnsi="Arial" w:cs="Arial"/>
                <w:sz w:val="24"/>
                <w:szCs w:val="24"/>
              </w:rPr>
              <w:t>No form work needed for construction</w:t>
            </w:r>
          </w:p>
        </w:tc>
        <w:tc>
          <w:tcPr>
            <w:tcW w:w="4508" w:type="dxa"/>
          </w:tcPr>
          <w:p w14:paraId="105C5042" w14:textId="6946A9E2" w:rsidR="005D36EB" w:rsidRPr="00CB608B" w:rsidRDefault="008875A4" w:rsidP="00CB608B">
            <w:pPr>
              <w:spacing w:line="360" w:lineRule="auto"/>
              <w:jc w:val="both"/>
              <w:rPr>
                <w:rFonts w:ascii="Arial" w:hAnsi="Arial" w:cs="Arial"/>
                <w:sz w:val="24"/>
                <w:szCs w:val="24"/>
              </w:rPr>
            </w:pPr>
            <w:r w:rsidRPr="00CB608B">
              <w:rPr>
                <w:rFonts w:ascii="Arial" w:hAnsi="Arial" w:cs="Arial"/>
                <w:sz w:val="24"/>
                <w:szCs w:val="24"/>
              </w:rPr>
              <w:t>Requires formwork to construct</w:t>
            </w:r>
          </w:p>
        </w:tc>
      </w:tr>
      <w:tr w:rsidR="005D36EB" w:rsidRPr="00CB608B" w14:paraId="0B7C0D7B" w14:textId="77777777" w:rsidTr="008875A4">
        <w:trPr>
          <w:trHeight w:val="560"/>
        </w:trPr>
        <w:tc>
          <w:tcPr>
            <w:tcW w:w="4508" w:type="dxa"/>
          </w:tcPr>
          <w:p w14:paraId="7B33EB39" w14:textId="1B75889E" w:rsidR="005D36EB" w:rsidRPr="00CB608B" w:rsidRDefault="008875A4" w:rsidP="00CB608B">
            <w:pPr>
              <w:spacing w:line="360" w:lineRule="auto"/>
              <w:jc w:val="both"/>
              <w:rPr>
                <w:rFonts w:ascii="Arial" w:hAnsi="Arial" w:cs="Arial"/>
                <w:sz w:val="24"/>
                <w:szCs w:val="24"/>
              </w:rPr>
            </w:pPr>
            <w:r w:rsidRPr="00CB608B">
              <w:rPr>
                <w:rFonts w:ascii="Arial" w:hAnsi="Arial" w:cs="Arial"/>
                <w:sz w:val="24"/>
                <w:szCs w:val="24"/>
              </w:rPr>
              <w:t>Requires a skilled work force to erect</w:t>
            </w:r>
          </w:p>
        </w:tc>
        <w:tc>
          <w:tcPr>
            <w:tcW w:w="4508" w:type="dxa"/>
          </w:tcPr>
          <w:p w14:paraId="11D3F574" w14:textId="25ED8E80" w:rsidR="005D36EB" w:rsidRPr="00CB608B" w:rsidRDefault="008875A4" w:rsidP="00CB608B">
            <w:pPr>
              <w:spacing w:line="360" w:lineRule="auto"/>
              <w:jc w:val="both"/>
              <w:rPr>
                <w:rFonts w:ascii="Arial" w:hAnsi="Arial" w:cs="Arial"/>
                <w:sz w:val="24"/>
                <w:szCs w:val="24"/>
              </w:rPr>
            </w:pPr>
            <w:r w:rsidRPr="00CB608B">
              <w:rPr>
                <w:rFonts w:ascii="Arial" w:hAnsi="Arial" w:cs="Arial"/>
                <w:sz w:val="24"/>
                <w:szCs w:val="24"/>
              </w:rPr>
              <w:t xml:space="preserve">Less skilled workers needed </w:t>
            </w:r>
          </w:p>
        </w:tc>
      </w:tr>
      <w:tr w:rsidR="005D36EB" w:rsidRPr="00CB608B" w14:paraId="7B20E3F2" w14:textId="77777777" w:rsidTr="008875A4">
        <w:trPr>
          <w:trHeight w:val="554"/>
        </w:trPr>
        <w:tc>
          <w:tcPr>
            <w:tcW w:w="4508" w:type="dxa"/>
          </w:tcPr>
          <w:p w14:paraId="311DCCD9" w14:textId="213B7F82" w:rsidR="005D36EB" w:rsidRPr="00CB608B" w:rsidRDefault="008875A4" w:rsidP="00CB608B">
            <w:pPr>
              <w:spacing w:line="360" w:lineRule="auto"/>
              <w:jc w:val="both"/>
              <w:rPr>
                <w:rFonts w:ascii="Arial" w:hAnsi="Arial" w:cs="Arial"/>
                <w:sz w:val="24"/>
                <w:szCs w:val="24"/>
              </w:rPr>
            </w:pPr>
            <w:r w:rsidRPr="00CB608B">
              <w:rPr>
                <w:rFonts w:ascii="Arial" w:hAnsi="Arial" w:cs="Arial"/>
                <w:sz w:val="24"/>
                <w:szCs w:val="24"/>
              </w:rPr>
              <w:t>Prefabricated in</w:t>
            </w:r>
            <w:r w:rsidR="0033597F" w:rsidRPr="00CB608B">
              <w:rPr>
                <w:rFonts w:ascii="Arial" w:hAnsi="Arial" w:cs="Arial"/>
                <w:sz w:val="24"/>
                <w:szCs w:val="24"/>
              </w:rPr>
              <w:t xml:space="preserve"> a</w:t>
            </w:r>
            <w:r w:rsidRPr="00CB608B">
              <w:rPr>
                <w:rFonts w:ascii="Arial" w:hAnsi="Arial" w:cs="Arial"/>
                <w:sz w:val="24"/>
                <w:szCs w:val="24"/>
              </w:rPr>
              <w:t xml:space="preserve"> factory environment </w:t>
            </w:r>
            <w:r w:rsidR="0033597F" w:rsidRPr="00CB608B">
              <w:rPr>
                <w:rFonts w:ascii="Arial" w:hAnsi="Arial" w:cs="Arial"/>
                <w:sz w:val="24"/>
                <w:szCs w:val="24"/>
              </w:rPr>
              <w:t xml:space="preserve">by machinery </w:t>
            </w:r>
            <w:r w:rsidRPr="00CB608B">
              <w:rPr>
                <w:rFonts w:ascii="Arial" w:hAnsi="Arial" w:cs="Arial"/>
                <w:sz w:val="24"/>
                <w:szCs w:val="24"/>
              </w:rPr>
              <w:t xml:space="preserve">and needs less onsite quality checks </w:t>
            </w:r>
          </w:p>
        </w:tc>
        <w:tc>
          <w:tcPr>
            <w:tcW w:w="4508" w:type="dxa"/>
          </w:tcPr>
          <w:p w14:paraId="5F487E44" w14:textId="06CF15FC" w:rsidR="005D36EB" w:rsidRPr="00CB608B" w:rsidRDefault="008875A4" w:rsidP="00CB608B">
            <w:pPr>
              <w:spacing w:line="360" w:lineRule="auto"/>
              <w:jc w:val="both"/>
              <w:rPr>
                <w:rFonts w:ascii="Arial" w:hAnsi="Arial" w:cs="Arial"/>
                <w:sz w:val="24"/>
                <w:szCs w:val="24"/>
              </w:rPr>
            </w:pPr>
            <w:r w:rsidRPr="00CB608B">
              <w:rPr>
                <w:rFonts w:ascii="Arial" w:hAnsi="Arial" w:cs="Arial"/>
                <w:sz w:val="24"/>
                <w:szCs w:val="24"/>
              </w:rPr>
              <w:t xml:space="preserve">Stricter quality control needed on site during the construction </w:t>
            </w:r>
            <w:r w:rsidR="0033597F" w:rsidRPr="00CB608B">
              <w:rPr>
                <w:rFonts w:ascii="Arial" w:hAnsi="Arial" w:cs="Arial"/>
                <w:sz w:val="24"/>
                <w:szCs w:val="24"/>
              </w:rPr>
              <w:t xml:space="preserve">with more </w:t>
            </w:r>
            <w:r w:rsidR="00103085" w:rsidRPr="00CB608B">
              <w:rPr>
                <w:rFonts w:ascii="Arial" w:hAnsi="Arial" w:cs="Arial"/>
                <w:sz w:val="24"/>
                <w:szCs w:val="24"/>
              </w:rPr>
              <w:t xml:space="preserve">room for human error </w:t>
            </w:r>
          </w:p>
        </w:tc>
      </w:tr>
      <w:tr w:rsidR="005D36EB" w:rsidRPr="00CB608B" w14:paraId="1D86EAB4" w14:textId="77777777" w:rsidTr="008875A4">
        <w:trPr>
          <w:trHeight w:val="548"/>
        </w:trPr>
        <w:tc>
          <w:tcPr>
            <w:tcW w:w="4508" w:type="dxa"/>
          </w:tcPr>
          <w:p w14:paraId="37D5B4AC" w14:textId="5B30589E" w:rsidR="005D36EB" w:rsidRPr="00CB608B" w:rsidRDefault="00CF02A0" w:rsidP="00CB608B">
            <w:pPr>
              <w:spacing w:line="360" w:lineRule="auto"/>
              <w:jc w:val="both"/>
              <w:rPr>
                <w:rFonts w:ascii="Arial" w:hAnsi="Arial" w:cs="Arial"/>
                <w:sz w:val="24"/>
                <w:szCs w:val="24"/>
              </w:rPr>
            </w:pPr>
            <w:r w:rsidRPr="00CB608B">
              <w:rPr>
                <w:rFonts w:ascii="Arial" w:hAnsi="Arial" w:cs="Arial"/>
                <w:sz w:val="24"/>
                <w:szCs w:val="24"/>
              </w:rPr>
              <w:t>Prone to corrosion</w:t>
            </w:r>
          </w:p>
        </w:tc>
        <w:tc>
          <w:tcPr>
            <w:tcW w:w="4508" w:type="dxa"/>
          </w:tcPr>
          <w:p w14:paraId="1C810AC5" w14:textId="0D33B5A4" w:rsidR="005D36EB" w:rsidRPr="00CB608B" w:rsidRDefault="00CF02A0" w:rsidP="00CB608B">
            <w:pPr>
              <w:spacing w:line="360" w:lineRule="auto"/>
              <w:jc w:val="both"/>
              <w:rPr>
                <w:rFonts w:ascii="Arial" w:hAnsi="Arial" w:cs="Arial"/>
                <w:sz w:val="24"/>
                <w:szCs w:val="24"/>
              </w:rPr>
            </w:pPr>
            <w:r w:rsidRPr="00CB608B">
              <w:rPr>
                <w:rFonts w:ascii="Arial" w:hAnsi="Arial" w:cs="Arial"/>
                <w:sz w:val="24"/>
                <w:szCs w:val="24"/>
              </w:rPr>
              <w:t>Less prone to corrosion</w:t>
            </w:r>
          </w:p>
        </w:tc>
      </w:tr>
      <w:tr w:rsidR="005D36EB" w:rsidRPr="00CB608B" w14:paraId="044E9532" w14:textId="77777777" w:rsidTr="008875A4">
        <w:trPr>
          <w:trHeight w:val="570"/>
        </w:trPr>
        <w:tc>
          <w:tcPr>
            <w:tcW w:w="4508" w:type="dxa"/>
          </w:tcPr>
          <w:p w14:paraId="5BE6CBA3" w14:textId="1E0927E5" w:rsidR="005D36EB" w:rsidRPr="00CB608B" w:rsidRDefault="00CF02A0" w:rsidP="00CB608B">
            <w:pPr>
              <w:spacing w:line="360" w:lineRule="auto"/>
              <w:jc w:val="both"/>
              <w:rPr>
                <w:rFonts w:ascii="Arial" w:hAnsi="Arial" w:cs="Arial"/>
                <w:sz w:val="24"/>
                <w:szCs w:val="24"/>
              </w:rPr>
            </w:pPr>
            <w:r w:rsidRPr="00CB608B">
              <w:rPr>
                <w:rFonts w:ascii="Arial" w:hAnsi="Arial" w:cs="Arial"/>
                <w:sz w:val="24"/>
                <w:szCs w:val="24"/>
              </w:rPr>
              <w:t xml:space="preserve">High tensile and compressive strength </w:t>
            </w:r>
          </w:p>
        </w:tc>
        <w:tc>
          <w:tcPr>
            <w:tcW w:w="4508" w:type="dxa"/>
          </w:tcPr>
          <w:p w14:paraId="401F1AA9" w14:textId="1F29564D" w:rsidR="005D36EB" w:rsidRPr="00CB608B" w:rsidRDefault="00CF02A0" w:rsidP="00CB608B">
            <w:pPr>
              <w:spacing w:line="360" w:lineRule="auto"/>
              <w:jc w:val="both"/>
              <w:rPr>
                <w:rFonts w:ascii="Arial" w:hAnsi="Arial" w:cs="Arial"/>
                <w:sz w:val="24"/>
                <w:szCs w:val="24"/>
              </w:rPr>
            </w:pPr>
            <w:r w:rsidRPr="00CB608B">
              <w:rPr>
                <w:rFonts w:ascii="Arial" w:hAnsi="Arial" w:cs="Arial"/>
                <w:sz w:val="24"/>
                <w:szCs w:val="24"/>
              </w:rPr>
              <w:t xml:space="preserve">Low tensile strength but high compressive strength </w:t>
            </w:r>
          </w:p>
        </w:tc>
      </w:tr>
      <w:tr w:rsidR="005D36EB" w:rsidRPr="00CB608B" w14:paraId="2C9F3C9A" w14:textId="77777777" w:rsidTr="008875A4">
        <w:trPr>
          <w:trHeight w:val="553"/>
        </w:trPr>
        <w:tc>
          <w:tcPr>
            <w:tcW w:w="4508" w:type="dxa"/>
          </w:tcPr>
          <w:p w14:paraId="55BE63CC" w14:textId="4D00704C" w:rsidR="005D36EB" w:rsidRPr="00CB608B" w:rsidRDefault="00CF02A0" w:rsidP="00CB608B">
            <w:pPr>
              <w:spacing w:line="360" w:lineRule="auto"/>
              <w:jc w:val="both"/>
              <w:rPr>
                <w:rFonts w:ascii="Arial" w:hAnsi="Arial" w:cs="Arial"/>
                <w:sz w:val="24"/>
                <w:szCs w:val="24"/>
              </w:rPr>
            </w:pPr>
            <w:r w:rsidRPr="00CB608B">
              <w:rPr>
                <w:rFonts w:ascii="Arial" w:hAnsi="Arial" w:cs="Arial"/>
                <w:sz w:val="24"/>
                <w:szCs w:val="24"/>
              </w:rPr>
              <w:t>Durability can be affected by the weathe</w:t>
            </w:r>
            <w:r w:rsidR="0044064E" w:rsidRPr="00CB608B">
              <w:rPr>
                <w:rFonts w:ascii="Arial" w:hAnsi="Arial" w:cs="Arial"/>
                <w:sz w:val="24"/>
                <w:szCs w:val="24"/>
              </w:rPr>
              <w:t xml:space="preserve">r if not coated correctly </w:t>
            </w:r>
          </w:p>
        </w:tc>
        <w:tc>
          <w:tcPr>
            <w:tcW w:w="4508" w:type="dxa"/>
          </w:tcPr>
          <w:p w14:paraId="040771A3" w14:textId="283C0888" w:rsidR="005D36EB" w:rsidRPr="00CB608B" w:rsidRDefault="00CF02A0" w:rsidP="00CB608B">
            <w:pPr>
              <w:spacing w:line="360" w:lineRule="auto"/>
              <w:jc w:val="both"/>
              <w:rPr>
                <w:rFonts w:ascii="Arial" w:hAnsi="Arial" w:cs="Arial"/>
                <w:sz w:val="24"/>
                <w:szCs w:val="24"/>
              </w:rPr>
            </w:pPr>
            <w:r w:rsidRPr="00CB608B">
              <w:rPr>
                <w:rFonts w:ascii="Arial" w:hAnsi="Arial" w:cs="Arial"/>
                <w:sz w:val="24"/>
                <w:szCs w:val="24"/>
              </w:rPr>
              <w:t>Very durable</w:t>
            </w:r>
          </w:p>
        </w:tc>
      </w:tr>
      <w:tr w:rsidR="00CF02A0" w:rsidRPr="00CB608B" w14:paraId="1EF54034" w14:textId="77777777" w:rsidTr="00CF02A0">
        <w:trPr>
          <w:trHeight w:val="548"/>
        </w:trPr>
        <w:tc>
          <w:tcPr>
            <w:tcW w:w="4508" w:type="dxa"/>
          </w:tcPr>
          <w:p w14:paraId="28752DB0" w14:textId="6907CEA4" w:rsidR="00CF02A0" w:rsidRPr="00CB608B" w:rsidRDefault="00CF02A0" w:rsidP="00CB608B">
            <w:pPr>
              <w:spacing w:line="360" w:lineRule="auto"/>
              <w:jc w:val="both"/>
              <w:rPr>
                <w:rFonts w:ascii="Arial" w:hAnsi="Arial" w:cs="Arial"/>
                <w:sz w:val="24"/>
                <w:szCs w:val="24"/>
              </w:rPr>
            </w:pPr>
            <w:r w:rsidRPr="00CB608B">
              <w:rPr>
                <w:rFonts w:ascii="Arial" w:hAnsi="Arial" w:cs="Arial"/>
                <w:sz w:val="24"/>
                <w:szCs w:val="24"/>
              </w:rPr>
              <w:t>Poor fire resistance</w:t>
            </w:r>
            <w:r w:rsidR="00103085" w:rsidRPr="00CB608B">
              <w:rPr>
                <w:rFonts w:ascii="Arial" w:hAnsi="Arial" w:cs="Arial"/>
                <w:sz w:val="24"/>
                <w:szCs w:val="24"/>
              </w:rPr>
              <w:t xml:space="preserve"> as a material</w:t>
            </w:r>
            <w:r w:rsidRPr="00CB608B">
              <w:rPr>
                <w:rFonts w:ascii="Arial" w:hAnsi="Arial" w:cs="Arial"/>
                <w:sz w:val="24"/>
                <w:szCs w:val="24"/>
              </w:rPr>
              <w:t xml:space="preserve"> but can be fire proofed</w:t>
            </w:r>
          </w:p>
        </w:tc>
        <w:tc>
          <w:tcPr>
            <w:tcW w:w="4508" w:type="dxa"/>
          </w:tcPr>
          <w:p w14:paraId="32667076" w14:textId="393B4B91" w:rsidR="00CF02A0" w:rsidRPr="00CB608B" w:rsidRDefault="00CF02A0" w:rsidP="00CB608B">
            <w:pPr>
              <w:spacing w:line="360" w:lineRule="auto"/>
              <w:jc w:val="both"/>
              <w:rPr>
                <w:rFonts w:ascii="Arial" w:hAnsi="Arial" w:cs="Arial"/>
                <w:sz w:val="24"/>
                <w:szCs w:val="24"/>
              </w:rPr>
            </w:pPr>
            <w:r w:rsidRPr="00CB608B">
              <w:rPr>
                <w:rFonts w:ascii="Arial" w:hAnsi="Arial" w:cs="Arial"/>
                <w:sz w:val="24"/>
                <w:szCs w:val="24"/>
              </w:rPr>
              <w:t xml:space="preserve">Highly fire proof </w:t>
            </w:r>
          </w:p>
        </w:tc>
      </w:tr>
      <w:tr w:rsidR="00CF02A0" w:rsidRPr="00CB608B" w14:paraId="0843136A" w14:textId="77777777" w:rsidTr="00CF02A0">
        <w:trPr>
          <w:trHeight w:val="557"/>
        </w:trPr>
        <w:tc>
          <w:tcPr>
            <w:tcW w:w="4508" w:type="dxa"/>
          </w:tcPr>
          <w:p w14:paraId="41ACBC7E" w14:textId="4B7B7228" w:rsidR="00CF02A0" w:rsidRPr="00CB608B" w:rsidRDefault="00CF02A0" w:rsidP="00CB608B">
            <w:pPr>
              <w:spacing w:line="360" w:lineRule="auto"/>
              <w:jc w:val="both"/>
              <w:rPr>
                <w:rFonts w:ascii="Arial" w:hAnsi="Arial" w:cs="Arial"/>
                <w:sz w:val="24"/>
                <w:szCs w:val="24"/>
              </w:rPr>
            </w:pPr>
            <w:r w:rsidRPr="00CB608B">
              <w:rPr>
                <w:rFonts w:ascii="Arial" w:hAnsi="Arial" w:cs="Arial"/>
                <w:sz w:val="24"/>
                <w:szCs w:val="24"/>
              </w:rPr>
              <w:t xml:space="preserve">Low self-weight </w:t>
            </w:r>
          </w:p>
        </w:tc>
        <w:tc>
          <w:tcPr>
            <w:tcW w:w="4508" w:type="dxa"/>
          </w:tcPr>
          <w:p w14:paraId="1AC8110E" w14:textId="0B24BD03" w:rsidR="00CF02A0" w:rsidRPr="00CB608B" w:rsidRDefault="00CF02A0" w:rsidP="00CB608B">
            <w:pPr>
              <w:spacing w:line="360" w:lineRule="auto"/>
              <w:jc w:val="both"/>
              <w:rPr>
                <w:rFonts w:ascii="Arial" w:hAnsi="Arial" w:cs="Arial"/>
                <w:sz w:val="24"/>
                <w:szCs w:val="24"/>
              </w:rPr>
            </w:pPr>
            <w:r w:rsidRPr="00CB608B">
              <w:rPr>
                <w:rFonts w:ascii="Arial" w:hAnsi="Arial" w:cs="Arial"/>
                <w:sz w:val="24"/>
                <w:szCs w:val="24"/>
              </w:rPr>
              <w:t xml:space="preserve">High self-weight </w:t>
            </w:r>
          </w:p>
        </w:tc>
      </w:tr>
      <w:tr w:rsidR="00CF02A0" w:rsidRPr="00CB608B" w14:paraId="35FCB15E" w14:textId="77777777" w:rsidTr="00CF02A0">
        <w:trPr>
          <w:trHeight w:val="551"/>
        </w:trPr>
        <w:tc>
          <w:tcPr>
            <w:tcW w:w="4508" w:type="dxa"/>
          </w:tcPr>
          <w:p w14:paraId="104C8E5F" w14:textId="748DBF7C" w:rsidR="00CF02A0" w:rsidRPr="00CB608B" w:rsidRDefault="007D229D" w:rsidP="00CB608B">
            <w:pPr>
              <w:spacing w:line="360" w:lineRule="auto"/>
              <w:jc w:val="both"/>
              <w:rPr>
                <w:rFonts w:ascii="Arial" w:hAnsi="Arial" w:cs="Arial"/>
                <w:sz w:val="24"/>
                <w:szCs w:val="24"/>
              </w:rPr>
            </w:pPr>
            <w:r w:rsidRPr="00CB608B">
              <w:rPr>
                <w:rFonts w:ascii="Arial" w:hAnsi="Arial" w:cs="Arial"/>
                <w:sz w:val="24"/>
                <w:szCs w:val="24"/>
              </w:rPr>
              <w:t>Low thermal mass</w:t>
            </w:r>
          </w:p>
        </w:tc>
        <w:tc>
          <w:tcPr>
            <w:tcW w:w="4508" w:type="dxa"/>
          </w:tcPr>
          <w:p w14:paraId="63FE8337" w14:textId="4372D697" w:rsidR="00CF02A0" w:rsidRPr="00CB608B" w:rsidRDefault="007D229D" w:rsidP="00CB608B">
            <w:pPr>
              <w:spacing w:line="360" w:lineRule="auto"/>
              <w:jc w:val="both"/>
              <w:rPr>
                <w:rFonts w:ascii="Arial" w:hAnsi="Arial" w:cs="Arial"/>
                <w:sz w:val="24"/>
                <w:szCs w:val="24"/>
              </w:rPr>
            </w:pPr>
            <w:r w:rsidRPr="00CB608B">
              <w:rPr>
                <w:rFonts w:ascii="Arial" w:hAnsi="Arial" w:cs="Arial"/>
                <w:sz w:val="24"/>
                <w:szCs w:val="24"/>
              </w:rPr>
              <w:t xml:space="preserve">High Thermal mass </w:t>
            </w:r>
          </w:p>
        </w:tc>
      </w:tr>
      <w:tr w:rsidR="00CF02A0" w:rsidRPr="00CB608B" w14:paraId="2BE95C99" w14:textId="77777777" w:rsidTr="00CF02A0">
        <w:trPr>
          <w:trHeight w:val="545"/>
        </w:trPr>
        <w:tc>
          <w:tcPr>
            <w:tcW w:w="4508" w:type="dxa"/>
          </w:tcPr>
          <w:p w14:paraId="3A2D3B91" w14:textId="3E62501A" w:rsidR="00CF02A0" w:rsidRPr="00CB608B" w:rsidRDefault="00103085" w:rsidP="00CB608B">
            <w:pPr>
              <w:spacing w:line="360" w:lineRule="auto"/>
              <w:jc w:val="both"/>
              <w:rPr>
                <w:rFonts w:ascii="Arial" w:hAnsi="Arial" w:cs="Arial"/>
                <w:sz w:val="24"/>
                <w:szCs w:val="24"/>
              </w:rPr>
            </w:pPr>
            <w:r w:rsidRPr="00CB608B">
              <w:rPr>
                <w:rFonts w:ascii="Arial" w:hAnsi="Arial" w:cs="Arial"/>
                <w:sz w:val="24"/>
                <w:szCs w:val="24"/>
              </w:rPr>
              <w:lastRenderedPageBreak/>
              <w:t>Smaller cross sections</w:t>
            </w:r>
            <w:r w:rsidR="00F35D16" w:rsidRPr="00CB608B">
              <w:rPr>
                <w:rFonts w:ascii="Arial" w:hAnsi="Arial" w:cs="Arial"/>
                <w:sz w:val="24"/>
                <w:szCs w:val="24"/>
              </w:rPr>
              <w:t xml:space="preserve"> allowing more room for services and useable space</w:t>
            </w:r>
          </w:p>
        </w:tc>
        <w:tc>
          <w:tcPr>
            <w:tcW w:w="4508" w:type="dxa"/>
          </w:tcPr>
          <w:p w14:paraId="7452EA09" w14:textId="7E48DF07" w:rsidR="00CF02A0" w:rsidRPr="00CB608B" w:rsidRDefault="00103085" w:rsidP="00CB608B">
            <w:pPr>
              <w:spacing w:line="360" w:lineRule="auto"/>
              <w:jc w:val="both"/>
              <w:rPr>
                <w:rFonts w:ascii="Arial" w:hAnsi="Arial" w:cs="Arial"/>
                <w:sz w:val="24"/>
                <w:szCs w:val="24"/>
              </w:rPr>
            </w:pPr>
            <w:r w:rsidRPr="00CB608B">
              <w:rPr>
                <w:rFonts w:ascii="Arial" w:hAnsi="Arial" w:cs="Arial"/>
                <w:sz w:val="24"/>
                <w:szCs w:val="24"/>
              </w:rPr>
              <w:t>Larger cross section</w:t>
            </w:r>
            <w:r w:rsidR="00F35D16" w:rsidRPr="00CB608B">
              <w:rPr>
                <w:rFonts w:ascii="Arial" w:hAnsi="Arial" w:cs="Arial"/>
                <w:sz w:val="24"/>
                <w:szCs w:val="24"/>
              </w:rPr>
              <w:t xml:space="preserve"> minimising useable space and restricts useable service areas and voids</w:t>
            </w:r>
            <w:r w:rsidRPr="00CB608B">
              <w:rPr>
                <w:rFonts w:ascii="Arial" w:hAnsi="Arial" w:cs="Arial"/>
                <w:sz w:val="24"/>
                <w:szCs w:val="24"/>
              </w:rPr>
              <w:t xml:space="preserve"> </w:t>
            </w:r>
          </w:p>
        </w:tc>
      </w:tr>
      <w:tr w:rsidR="00CF02A0" w:rsidRPr="00CB608B" w14:paraId="1FF313CA" w14:textId="77777777" w:rsidTr="00CF02A0">
        <w:trPr>
          <w:trHeight w:val="567"/>
        </w:trPr>
        <w:tc>
          <w:tcPr>
            <w:tcW w:w="4508" w:type="dxa"/>
          </w:tcPr>
          <w:p w14:paraId="329220D7" w14:textId="171503E7" w:rsidR="00CF02A0" w:rsidRPr="00CB608B" w:rsidRDefault="00103085" w:rsidP="00CB608B">
            <w:pPr>
              <w:spacing w:line="360" w:lineRule="auto"/>
              <w:jc w:val="both"/>
              <w:rPr>
                <w:rFonts w:ascii="Arial" w:hAnsi="Arial" w:cs="Arial"/>
                <w:sz w:val="24"/>
                <w:szCs w:val="24"/>
              </w:rPr>
            </w:pPr>
            <w:r w:rsidRPr="00CB608B">
              <w:rPr>
                <w:rFonts w:ascii="Arial" w:hAnsi="Arial" w:cs="Arial"/>
                <w:sz w:val="24"/>
                <w:szCs w:val="24"/>
              </w:rPr>
              <w:t>Lighter environmental footprint as less need for large foundations</w:t>
            </w:r>
          </w:p>
        </w:tc>
        <w:tc>
          <w:tcPr>
            <w:tcW w:w="4508" w:type="dxa"/>
          </w:tcPr>
          <w:p w14:paraId="2B02A7FB" w14:textId="5FA18164" w:rsidR="00CF02A0" w:rsidRPr="00CB608B" w:rsidRDefault="00103085" w:rsidP="00CB608B">
            <w:pPr>
              <w:spacing w:line="360" w:lineRule="auto"/>
              <w:jc w:val="both"/>
              <w:rPr>
                <w:rFonts w:ascii="Arial" w:hAnsi="Arial" w:cs="Arial"/>
                <w:sz w:val="24"/>
                <w:szCs w:val="24"/>
              </w:rPr>
            </w:pPr>
            <w:r w:rsidRPr="00CB608B">
              <w:rPr>
                <w:rFonts w:ascii="Arial" w:hAnsi="Arial" w:cs="Arial"/>
                <w:sz w:val="24"/>
                <w:szCs w:val="24"/>
              </w:rPr>
              <w:t xml:space="preserve">Larger environmental footprint as larger foundations needed </w:t>
            </w:r>
          </w:p>
        </w:tc>
      </w:tr>
      <w:tr w:rsidR="00103085" w:rsidRPr="00CB608B" w14:paraId="1FB8978D" w14:textId="77777777" w:rsidTr="00103085">
        <w:trPr>
          <w:trHeight w:val="552"/>
        </w:trPr>
        <w:tc>
          <w:tcPr>
            <w:tcW w:w="4508" w:type="dxa"/>
          </w:tcPr>
          <w:p w14:paraId="6AFB03E8" w14:textId="211B258A" w:rsidR="00103085" w:rsidRPr="00CB608B" w:rsidRDefault="00103085" w:rsidP="00CB608B">
            <w:pPr>
              <w:spacing w:line="360" w:lineRule="auto"/>
              <w:jc w:val="both"/>
              <w:rPr>
                <w:rFonts w:ascii="Arial" w:hAnsi="Arial" w:cs="Arial"/>
                <w:sz w:val="24"/>
                <w:szCs w:val="24"/>
              </w:rPr>
            </w:pPr>
            <w:r w:rsidRPr="00CB608B">
              <w:rPr>
                <w:rFonts w:ascii="Arial" w:hAnsi="Arial" w:cs="Arial"/>
                <w:sz w:val="24"/>
                <w:szCs w:val="24"/>
              </w:rPr>
              <w:t>Ductility can provide less chance of sudden damage or failure</w:t>
            </w:r>
          </w:p>
        </w:tc>
        <w:tc>
          <w:tcPr>
            <w:tcW w:w="4508" w:type="dxa"/>
          </w:tcPr>
          <w:p w14:paraId="3AD1DA83" w14:textId="715A96D9" w:rsidR="00103085" w:rsidRPr="00CB608B" w:rsidRDefault="00103085" w:rsidP="00CB608B">
            <w:pPr>
              <w:spacing w:line="360" w:lineRule="auto"/>
              <w:jc w:val="both"/>
              <w:rPr>
                <w:rFonts w:ascii="Arial" w:hAnsi="Arial" w:cs="Arial"/>
                <w:sz w:val="24"/>
                <w:szCs w:val="24"/>
              </w:rPr>
            </w:pPr>
            <w:r w:rsidRPr="00CB608B">
              <w:rPr>
                <w:rFonts w:ascii="Arial" w:hAnsi="Arial" w:cs="Arial"/>
                <w:sz w:val="24"/>
                <w:szCs w:val="24"/>
              </w:rPr>
              <w:t>Can be prone to sudden damage or failure</w:t>
            </w:r>
          </w:p>
        </w:tc>
      </w:tr>
      <w:tr w:rsidR="00103085" w:rsidRPr="00CB608B" w14:paraId="12E5138B" w14:textId="77777777" w:rsidTr="00103085">
        <w:trPr>
          <w:trHeight w:val="546"/>
        </w:trPr>
        <w:tc>
          <w:tcPr>
            <w:tcW w:w="4508" w:type="dxa"/>
          </w:tcPr>
          <w:p w14:paraId="079ACC66" w14:textId="186F53AB" w:rsidR="00103085" w:rsidRPr="00CB608B" w:rsidRDefault="00103085" w:rsidP="00CB608B">
            <w:pPr>
              <w:spacing w:line="360" w:lineRule="auto"/>
              <w:jc w:val="both"/>
              <w:rPr>
                <w:rFonts w:ascii="Arial" w:hAnsi="Arial" w:cs="Arial"/>
                <w:sz w:val="24"/>
                <w:szCs w:val="24"/>
              </w:rPr>
            </w:pPr>
            <w:r w:rsidRPr="00CB608B">
              <w:rPr>
                <w:rFonts w:ascii="Arial" w:hAnsi="Arial" w:cs="Arial"/>
                <w:sz w:val="24"/>
                <w:szCs w:val="24"/>
              </w:rPr>
              <w:t xml:space="preserve">Joint by welding, nuts or bolts or rivets with high adaption or dismantle </w:t>
            </w:r>
            <w:r w:rsidR="006100B7" w:rsidRPr="00CB608B">
              <w:rPr>
                <w:rFonts w:ascii="Arial" w:hAnsi="Arial" w:cs="Arial"/>
                <w:sz w:val="24"/>
                <w:szCs w:val="24"/>
              </w:rPr>
              <w:t>opportunity</w:t>
            </w:r>
          </w:p>
        </w:tc>
        <w:tc>
          <w:tcPr>
            <w:tcW w:w="4508" w:type="dxa"/>
          </w:tcPr>
          <w:p w14:paraId="58A0262B" w14:textId="3C880743" w:rsidR="00103085" w:rsidRPr="00CB608B" w:rsidRDefault="00103085" w:rsidP="00CB608B">
            <w:pPr>
              <w:spacing w:line="360" w:lineRule="auto"/>
              <w:jc w:val="both"/>
              <w:rPr>
                <w:rFonts w:ascii="Arial" w:hAnsi="Arial" w:cs="Arial"/>
                <w:sz w:val="24"/>
                <w:szCs w:val="24"/>
              </w:rPr>
            </w:pPr>
            <w:r w:rsidRPr="00CB608B">
              <w:rPr>
                <w:rFonts w:ascii="Arial" w:hAnsi="Arial" w:cs="Arial"/>
                <w:sz w:val="24"/>
                <w:szCs w:val="24"/>
              </w:rPr>
              <w:t xml:space="preserve">Solid joints </w:t>
            </w:r>
            <w:r w:rsidR="006100B7" w:rsidRPr="00CB608B">
              <w:rPr>
                <w:rFonts w:ascii="Arial" w:hAnsi="Arial" w:cs="Arial"/>
                <w:sz w:val="24"/>
                <w:szCs w:val="24"/>
              </w:rPr>
              <w:t xml:space="preserve">with no dismantle opportunity. </w:t>
            </w:r>
          </w:p>
        </w:tc>
      </w:tr>
    </w:tbl>
    <w:p w14:paraId="294917FB" w14:textId="5B898016" w:rsidR="00517815" w:rsidRDefault="0079496C" w:rsidP="005359A2">
      <w:pPr>
        <w:spacing w:line="360" w:lineRule="auto"/>
        <w:jc w:val="both"/>
        <w:rPr>
          <w:rFonts w:ascii="Arial" w:hAnsi="Arial" w:cs="Arial"/>
          <w:b/>
          <w:bCs/>
          <w:sz w:val="24"/>
          <w:szCs w:val="24"/>
        </w:rPr>
      </w:pPr>
      <w:r w:rsidRPr="00CB608B">
        <w:rPr>
          <w:rFonts w:ascii="Arial" w:hAnsi="Arial" w:cs="Arial"/>
          <w:b/>
          <w:bCs/>
          <w:sz w:val="24"/>
          <w:szCs w:val="24"/>
        </w:rPr>
        <w:t xml:space="preserve">Figure 5. </w:t>
      </w:r>
    </w:p>
    <w:p w14:paraId="4503AF7F" w14:textId="769D8BE0" w:rsidR="00412DFE" w:rsidRDefault="00412DFE" w:rsidP="005359A2">
      <w:pPr>
        <w:spacing w:line="360" w:lineRule="auto"/>
        <w:jc w:val="both"/>
        <w:rPr>
          <w:rFonts w:ascii="Arial" w:hAnsi="Arial" w:cs="Arial"/>
          <w:b/>
          <w:bCs/>
          <w:sz w:val="24"/>
          <w:szCs w:val="24"/>
        </w:rPr>
      </w:pPr>
    </w:p>
    <w:p w14:paraId="150C1AB2" w14:textId="77777777" w:rsidR="00412DFE" w:rsidRPr="005359A2" w:rsidRDefault="00412DFE" w:rsidP="005359A2">
      <w:pPr>
        <w:spacing w:line="360" w:lineRule="auto"/>
        <w:jc w:val="both"/>
        <w:rPr>
          <w:rFonts w:ascii="Arial" w:hAnsi="Arial" w:cs="Arial"/>
          <w:b/>
          <w:bCs/>
          <w:sz w:val="24"/>
          <w:szCs w:val="24"/>
        </w:rPr>
      </w:pPr>
    </w:p>
    <w:p w14:paraId="1ADEB0C6" w14:textId="70999E7C" w:rsidR="00A760DB" w:rsidRPr="00CB608B" w:rsidRDefault="0026728E" w:rsidP="00CB608B">
      <w:pPr>
        <w:pStyle w:val="Heading3"/>
        <w:spacing w:line="360" w:lineRule="auto"/>
        <w:jc w:val="both"/>
        <w:rPr>
          <w:rFonts w:ascii="Arial" w:hAnsi="Arial" w:cs="Arial"/>
        </w:rPr>
      </w:pPr>
      <w:bookmarkStart w:id="14" w:name="_Toc65620755"/>
      <w:r w:rsidRPr="00CB608B">
        <w:rPr>
          <w:rFonts w:ascii="Arial" w:hAnsi="Arial" w:cs="Arial"/>
        </w:rPr>
        <w:t>3.</w:t>
      </w:r>
      <w:r w:rsidR="00A47095" w:rsidRPr="00CB608B">
        <w:rPr>
          <w:rFonts w:ascii="Arial" w:hAnsi="Arial" w:cs="Arial"/>
        </w:rPr>
        <w:t>5</w:t>
      </w:r>
      <w:r w:rsidRPr="00CB608B">
        <w:rPr>
          <w:rFonts w:ascii="Arial" w:hAnsi="Arial" w:cs="Arial"/>
        </w:rPr>
        <w:t xml:space="preserve">.1 Durability </w:t>
      </w:r>
      <w:r w:rsidR="00A47095" w:rsidRPr="00CB608B">
        <w:rPr>
          <w:rFonts w:ascii="Arial" w:hAnsi="Arial" w:cs="Arial"/>
        </w:rPr>
        <w:t>and strength</w:t>
      </w:r>
      <w:bookmarkEnd w:id="14"/>
      <w:r w:rsidR="00A47095" w:rsidRPr="00CB608B">
        <w:rPr>
          <w:rFonts w:ascii="Arial" w:hAnsi="Arial" w:cs="Arial"/>
        </w:rPr>
        <w:t xml:space="preserve"> </w:t>
      </w:r>
    </w:p>
    <w:p w14:paraId="273F5570" w14:textId="43BD7AAF" w:rsidR="00517815" w:rsidRPr="00CB608B" w:rsidRDefault="00517815" w:rsidP="00CB608B">
      <w:pPr>
        <w:jc w:val="both"/>
        <w:rPr>
          <w:rFonts w:ascii="Arial" w:hAnsi="Arial" w:cs="Arial"/>
          <w:sz w:val="24"/>
          <w:szCs w:val="24"/>
        </w:rPr>
      </w:pPr>
    </w:p>
    <w:p w14:paraId="2E1E6C0F" w14:textId="6F850182" w:rsidR="00412DFE" w:rsidRDefault="00A760DB" w:rsidP="00CB608B">
      <w:pPr>
        <w:jc w:val="both"/>
        <w:rPr>
          <w:rFonts w:ascii="Arial" w:hAnsi="Arial" w:cs="Arial"/>
          <w:sz w:val="24"/>
          <w:szCs w:val="24"/>
        </w:rPr>
      </w:pPr>
      <w:r w:rsidRPr="00CB608B">
        <w:rPr>
          <w:rFonts w:ascii="Arial" w:hAnsi="Arial" w:cs="Arial"/>
          <w:sz w:val="24"/>
          <w:szCs w:val="24"/>
        </w:rPr>
        <w:t xml:space="preserve">Concrete </w:t>
      </w:r>
      <w:r w:rsidR="00716657" w:rsidRPr="00CB608B">
        <w:rPr>
          <w:rFonts w:ascii="Arial" w:hAnsi="Arial" w:cs="Arial"/>
          <w:sz w:val="24"/>
          <w:szCs w:val="24"/>
        </w:rPr>
        <w:t xml:space="preserve">and steel are both </w:t>
      </w:r>
      <w:r w:rsidR="00F75C16" w:rsidRPr="00CB608B">
        <w:rPr>
          <w:rFonts w:ascii="Arial" w:hAnsi="Arial" w:cs="Arial"/>
          <w:sz w:val="24"/>
          <w:szCs w:val="24"/>
        </w:rPr>
        <w:t>durable and can withstand</w:t>
      </w:r>
      <w:r w:rsidR="00D1361C" w:rsidRPr="00CB608B">
        <w:rPr>
          <w:rFonts w:ascii="Arial" w:hAnsi="Arial" w:cs="Arial"/>
          <w:sz w:val="24"/>
          <w:szCs w:val="24"/>
        </w:rPr>
        <w:t xml:space="preserve"> many</w:t>
      </w:r>
      <w:r w:rsidR="00F75C16" w:rsidRPr="00CB608B">
        <w:rPr>
          <w:rFonts w:ascii="Arial" w:hAnsi="Arial" w:cs="Arial"/>
          <w:sz w:val="24"/>
          <w:szCs w:val="24"/>
        </w:rPr>
        <w:t xml:space="preserve"> types of </w:t>
      </w:r>
      <w:r w:rsidR="00AE4C57" w:rsidRPr="00CB608B">
        <w:rPr>
          <w:rFonts w:ascii="Arial" w:hAnsi="Arial" w:cs="Arial"/>
          <w:sz w:val="24"/>
          <w:szCs w:val="24"/>
        </w:rPr>
        <w:t xml:space="preserve">environmental effects </w:t>
      </w:r>
      <w:r w:rsidR="00F75C16" w:rsidRPr="00CB608B">
        <w:rPr>
          <w:rFonts w:ascii="Arial" w:hAnsi="Arial" w:cs="Arial"/>
          <w:sz w:val="24"/>
          <w:szCs w:val="24"/>
        </w:rPr>
        <w:t xml:space="preserve">making it </w:t>
      </w:r>
      <w:r w:rsidR="00A47095" w:rsidRPr="00CB608B">
        <w:rPr>
          <w:rFonts w:ascii="Arial" w:hAnsi="Arial" w:cs="Arial"/>
          <w:sz w:val="24"/>
          <w:szCs w:val="24"/>
        </w:rPr>
        <w:t xml:space="preserve">a good construction </w:t>
      </w:r>
      <w:r w:rsidR="00F75C16" w:rsidRPr="00CB608B">
        <w:rPr>
          <w:rFonts w:ascii="Arial" w:hAnsi="Arial" w:cs="Arial"/>
          <w:sz w:val="24"/>
          <w:szCs w:val="24"/>
        </w:rPr>
        <w:t>material for multipurpose use in all climates</w:t>
      </w:r>
      <w:r w:rsidR="00A47095" w:rsidRPr="00CB608B">
        <w:rPr>
          <w:rFonts w:ascii="Arial" w:hAnsi="Arial" w:cs="Arial"/>
          <w:sz w:val="24"/>
          <w:szCs w:val="24"/>
        </w:rPr>
        <w:t>.</w:t>
      </w:r>
      <w:r w:rsidR="00D1361C" w:rsidRPr="00CB608B">
        <w:rPr>
          <w:rFonts w:ascii="Arial" w:hAnsi="Arial" w:cs="Arial"/>
          <w:sz w:val="24"/>
          <w:szCs w:val="24"/>
        </w:rPr>
        <w:t xml:space="preserve"> </w:t>
      </w:r>
      <w:r w:rsidR="00716657" w:rsidRPr="00CB608B">
        <w:rPr>
          <w:rFonts w:ascii="Arial" w:hAnsi="Arial" w:cs="Arial"/>
          <w:sz w:val="24"/>
          <w:szCs w:val="24"/>
        </w:rPr>
        <w:t>However,</w:t>
      </w:r>
      <w:r w:rsidR="00D1361C" w:rsidRPr="00CB608B">
        <w:rPr>
          <w:rFonts w:ascii="Arial" w:hAnsi="Arial" w:cs="Arial"/>
          <w:sz w:val="24"/>
          <w:szCs w:val="24"/>
        </w:rPr>
        <w:t xml:space="preserve"> the durability </w:t>
      </w:r>
      <w:r w:rsidR="00C53368" w:rsidRPr="00CB608B">
        <w:rPr>
          <w:rFonts w:ascii="Arial" w:hAnsi="Arial" w:cs="Arial"/>
          <w:sz w:val="24"/>
          <w:szCs w:val="24"/>
        </w:rPr>
        <w:t xml:space="preserve">of concrete </w:t>
      </w:r>
      <w:r w:rsidR="00D1361C" w:rsidRPr="00CB608B">
        <w:rPr>
          <w:rFonts w:ascii="Arial" w:hAnsi="Arial" w:cs="Arial"/>
          <w:sz w:val="24"/>
          <w:szCs w:val="24"/>
        </w:rPr>
        <w:t xml:space="preserve">is largely dependent on its permeability and its ability to resist chemical attack, weathering or abrasion </w:t>
      </w:r>
      <w:r w:rsidR="00716657" w:rsidRPr="00CB608B">
        <w:rPr>
          <w:rFonts w:ascii="Arial" w:hAnsi="Arial" w:cs="Arial"/>
          <w:sz w:val="24"/>
          <w:szCs w:val="24"/>
        </w:rPr>
        <w:t xml:space="preserve">and corrosion </w:t>
      </w:r>
      <w:r w:rsidR="00D1361C" w:rsidRPr="00CB608B">
        <w:rPr>
          <w:rFonts w:ascii="Arial" w:hAnsi="Arial" w:cs="Arial"/>
          <w:sz w:val="24"/>
          <w:szCs w:val="24"/>
        </w:rPr>
        <w:t xml:space="preserve">from environmental factors. </w:t>
      </w:r>
      <w:r w:rsidR="00AE4C57" w:rsidRPr="00CB608B">
        <w:rPr>
          <w:rFonts w:ascii="Arial" w:hAnsi="Arial" w:cs="Arial"/>
          <w:sz w:val="24"/>
          <w:szCs w:val="24"/>
        </w:rPr>
        <w:t>Concrete has a very low expansion</w:t>
      </w:r>
      <w:r w:rsidR="00212046" w:rsidRPr="00CB608B">
        <w:rPr>
          <w:rFonts w:ascii="Arial" w:hAnsi="Arial" w:cs="Arial"/>
          <w:sz w:val="24"/>
          <w:szCs w:val="24"/>
        </w:rPr>
        <w:t xml:space="preserve"> rate</w:t>
      </w:r>
      <w:r w:rsidR="00AE4C57" w:rsidRPr="00CB608B">
        <w:rPr>
          <w:rFonts w:ascii="Arial" w:hAnsi="Arial" w:cs="Arial"/>
          <w:sz w:val="24"/>
          <w:szCs w:val="24"/>
        </w:rPr>
        <w:t xml:space="preserve"> </w:t>
      </w:r>
      <w:r w:rsidR="002C2DE3" w:rsidRPr="00CB608B">
        <w:rPr>
          <w:rFonts w:ascii="Arial" w:hAnsi="Arial" w:cs="Arial"/>
          <w:sz w:val="24"/>
          <w:szCs w:val="24"/>
        </w:rPr>
        <w:t>compared to steel</w:t>
      </w:r>
      <w:r w:rsidR="00F76C87" w:rsidRPr="00CB608B">
        <w:rPr>
          <w:rFonts w:ascii="Arial" w:hAnsi="Arial" w:cs="Arial"/>
          <w:sz w:val="24"/>
          <w:szCs w:val="24"/>
        </w:rPr>
        <w:t xml:space="preserve"> making it</w:t>
      </w:r>
      <w:r w:rsidR="00F82854" w:rsidRPr="00CB608B">
        <w:rPr>
          <w:rFonts w:ascii="Arial" w:hAnsi="Arial" w:cs="Arial"/>
          <w:sz w:val="24"/>
          <w:szCs w:val="24"/>
        </w:rPr>
        <w:t xml:space="preserve"> less</w:t>
      </w:r>
      <w:r w:rsidR="00F76C87" w:rsidRPr="00CB608B">
        <w:rPr>
          <w:rFonts w:ascii="Arial" w:hAnsi="Arial" w:cs="Arial"/>
          <w:sz w:val="24"/>
          <w:szCs w:val="24"/>
        </w:rPr>
        <w:t xml:space="preserve"> </w:t>
      </w:r>
      <w:r w:rsidR="00212046" w:rsidRPr="00CB608B">
        <w:rPr>
          <w:rFonts w:ascii="Arial" w:hAnsi="Arial" w:cs="Arial"/>
          <w:sz w:val="24"/>
          <w:szCs w:val="24"/>
        </w:rPr>
        <w:t>suspectable</w:t>
      </w:r>
      <w:r w:rsidR="00F76C87" w:rsidRPr="00CB608B">
        <w:rPr>
          <w:rFonts w:ascii="Arial" w:hAnsi="Arial" w:cs="Arial"/>
          <w:sz w:val="24"/>
          <w:szCs w:val="24"/>
        </w:rPr>
        <w:t xml:space="preserve"> to </w:t>
      </w:r>
      <w:r w:rsidR="00716657" w:rsidRPr="00CB608B">
        <w:rPr>
          <w:rFonts w:ascii="Arial" w:hAnsi="Arial" w:cs="Arial"/>
          <w:sz w:val="24"/>
          <w:szCs w:val="24"/>
        </w:rPr>
        <w:t>movement with</w:t>
      </w:r>
      <w:r w:rsidR="00F76C87" w:rsidRPr="00CB608B">
        <w:rPr>
          <w:rFonts w:ascii="Arial" w:hAnsi="Arial" w:cs="Arial"/>
          <w:sz w:val="24"/>
          <w:szCs w:val="24"/>
        </w:rPr>
        <w:t xml:space="preserve"> contrasting</w:t>
      </w:r>
      <w:r w:rsidR="00F82854" w:rsidRPr="00CB608B">
        <w:rPr>
          <w:rFonts w:ascii="Arial" w:hAnsi="Arial" w:cs="Arial"/>
          <w:sz w:val="24"/>
          <w:szCs w:val="24"/>
        </w:rPr>
        <w:t xml:space="preserve"> and harsh</w:t>
      </w:r>
      <w:r w:rsidR="00F76C87" w:rsidRPr="00CB608B">
        <w:rPr>
          <w:rFonts w:ascii="Arial" w:hAnsi="Arial" w:cs="Arial"/>
          <w:sz w:val="24"/>
          <w:szCs w:val="24"/>
        </w:rPr>
        <w:t xml:space="preserve"> </w:t>
      </w:r>
      <w:r w:rsidR="00212046" w:rsidRPr="00CB608B">
        <w:rPr>
          <w:rFonts w:ascii="Arial" w:hAnsi="Arial" w:cs="Arial"/>
          <w:sz w:val="24"/>
          <w:szCs w:val="24"/>
        </w:rPr>
        <w:t>temperatures</w:t>
      </w:r>
      <w:r w:rsidR="005E25AA" w:rsidRPr="00CB608B">
        <w:rPr>
          <w:rFonts w:ascii="Arial" w:hAnsi="Arial" w:cs="Arial"/>
          <w:sz w:val="24"/>
          <w:szCs w:val="24"/>
        </w:rPr>
        <w:t xml:space="preserve"> like that in Dubai,</w:t>
      </w:r>
      <w:r w:rsidR="00C53368" w:rsidRPr="00CB608B">
        <w:rPr>
          <w:rFonts w:ascii="Arial" w:hAnsi="Arial" w:cs="Arial"/>
          <w:sz w:val="24"/>
          <w:szCs w:val="24"/>
        </w:rPr>
        <w:t xml:space="preserve"> but more suspectable to damage from earthquakes and high wind loading.</w:t>
      </w:r>
      <w:r w:rsidR="00F82854" w:rsidRPr="00CB608B">
        <w:rPr>
          <w:rFonts w:ascii="Arial" w:hAnsi="Arial" w:cs="Arial"/>
          <w:sz w:val="24"/>
          <w:szCs w:val="24"/>
        </w:rPr>
        <w:t xml:space="preserve"> Even though concrete has less expansion than steel, e</w:t>
      </w:r>
      <w:r w:rsidR="00212046" w:rsidRPr="00CB608B">
        <w:rPr>
          <w:rFonts w:ascii="Arial" w:hAnsi="Arial" w:cs="Arial"/>
          <w:sz w:val="24"/>
          <w:szCs w:val="24"/>
        </w:rPr>
        <w:t>xpansion</w:t>
      </w:r>
      <w:r w:rsidR="00F76C87" w:rsidRPr="00CB608B">
        <w:rPr>
          <w:rFonts w:ascii="Arial" w:hAnsi="Arial" w:cs="Arial"/>
          <w:sz w:val="24"/>
          <w:szCs w:val="24"/>
        </w:rPr>
        <w:t xml:space="preserve"> </w:t>
      </w:r>
      <w:r w:rsidR="00212046" w:rsidRPr="00CB608B">
        <w:rPr>
          <w:rFonts w:ascii="Arial" w:hAnsi="Arial" w:cs="Arial"/>
          <w:sz w:val="24"/>
          <w:szCs w:val="24"/>
        </w:rPr>
        <w:t>joints</w:t>
      </w:r>
      <w:r w:rsidR="00F76C87" w:rsidRPr="00CB608B">
        <w:rPr>
          <w:rFonts w:ascii="Arial" w:hAnsi="Arial" w:cs="Arial"/>
          <w:sz w:val="24"/>
          <w:szCs w:val="24"/>
        </w:rPr>
        <w:t xml:space="preserve"> are </w:t>
      </w:r>
      <w:r w:rsidR="000106D0" w:rsidRPr="00CB608B">
        <w:rPr>
          <w:rFonts w:ascii="Arial" w:hAnsi="Arial" w:cs="Arial"/>
          <w:sz w:val="24"/>
          <w:szCs w:val="24"/>
        </w:rPr>
        <w:t xml:space="preserve">still </w:t>
      </w:r>
      <w:r w:rsidR="00F76C87" w:rsidRPr="00CB608B">
        <w:rPr>
          <w:rFonts w:ascii="Arial" w:hAnsi="Arial" w:cs="Arial"/>
          <w:sz w:val="24"/>
          <w:szCs w:val="24"/>
        </w:rPr>
        <w:t>needed to allow for the concrete to expand and contract and stop the concrete from sheer stress cracks.</w:t>
      </w:r>
      <w:r w:rsidR="00F82854" w:rsidRPr="00CB608B">
        <w:rPr>
          <w:rFonts w:ascii="Arial" w:hAnsi="Arial" w:cs="Arial"/>
          <w:sz w:val="24"/>
          <w:szCs w:val="24"/>
        </w:rPr>
        <w:t xml:space="preserve"> </w:t>
      </w:r>
      <w:r w:rsidR="00716657" w:rsidRPr="00CB608B">
        <w:rPr>
          <w:rFonts w:ascii="Arial" w:hAnsi="Arial" w:cs="Arial"/>
          <w:sz w:val="24"/>
          <w:szCs w:val="24"/>
        </w:rPr>
        <w:t xml:space="preserve">Steel however </w:t>
      </w:r>
      <w:r w:rsidR="00C53368" w:rsidRPr="00CB608B">
        <w:rPr>
          <w:rFonts w:ascii="Arial" w:hAnsi="Arial" w:cs="Arial"/>
          <w:sz w:val="24"/>
          <w:szCs w:val="24"/>
        </w:rPr>
        <w:t>cannot</w:t>
      </w:r>
      <w:r w:rsidR="00716657" w:rsidRPr="00CB608B">
        <w:rPr>
          <w:rFonts w:ascii="Arial" w:hAnsi="Arial" w:cs="Arial"/>
          <w:sz w:val="24"/>
          <w:szCs w:val="24"/>
        </w:rPr>
        <w:t xml:space="preserve"> crack</w:t>
      </w:r>
      <w:r w:rsidR="00F35D16" w:rsidRPr="00CB608B">
        <w:rPr>
          <w:rFonts w:ascii="Arial" w:hAnsi="Arial" w:cs="Arial"/>
          <w:sz w:val="24"/>
          <w:szCs w:val="24"/>
        </w:rPr>
        <w:t xml:space="preserve"> easily</w:t>
      </w:r>
      <w:r w:rsidR="00E130BC" w:rsidRPr="00CB608B">
        <w:rPr>
          <w:rFonts w:ascii="Arial" w:hAnsi="Arial" w:cs="Arial"/>
          <w:sz w:val="24"/>
          <w:szCs w:val="24"/>
        </w:rPr>
        <w:t xml:space="preserve"> but can buckle under mass weight loading</w:t>
      </w:r>
      <w:r w:rsidR="0079496C" w:rsidRPr="00CB608B">
        <w:rPr>
          <w:rFonts w:ascii="Arial" w:hAnsi="Arial" w:cs="Arial"/>
          <w:sz w:val="24"/>
          <w:szCs w:val="24"/>
        </w:rPr>
        <w:t>.</w:t>
      </w:r>
      <w:r w:rsidR="00716657" w:rsidRPr="00CB608B">
        <w:rPr>
          <w:rFonts w:ascii="Arial" w:hAnsi="Arial" w:cs="Arial"/>
          <w:sz w:val="24"/>
          <w:szCs w:val="24"/>
        </w:rPr>
        <w:t xml:space="preserve"> </w:t>
      </w:r>
      <w:r w:rsidR="00AE4C57" w:rsidRPr="00CB608B">
        <w:rPr>
          <w:rFonts w:ascii="Arial" w:hAnsi="Arial" w:cs="Arial"/>
          <w:sz w:val="24"/>
          <w:szCs w:val="24"/>
        </w:rPr>
        <w:t>In</w:t>
      </w:r>
      <w:r w:rsidR="0079496C" w:rsidRPr="00CB608B">
        <w:rPr>
          <w:rFonts w:ascii="Arial" w:hAnsi="Arial" w:cs="Arial"/>
          <w:sz w:val="24"/>
          <w:szCs w:val="24"/>
        </w:rPr>
        <w:t xml:space="preserve"> </w:t>
      </w:r>
      <w:r w:rsidR="00AE4C57" w:rsidRPr="00CB608B">
        <w:rPr>
          <w:rFonts w:ascii="Arial" w:hAnsi="Arial" w:cs="Arial"/>
          <w:sz w:val="24"/>
          <w:szCs w:val="24"/>
        </w:rPr>
        <w:t xml:space="preserve">this case study the Burj </w:t>
      </w:r>
      <w:r w:rsidR="00F82854" w:rsidRPr="00CB608B">
        <w:rPr>
          <w:rFonts w:ascii="Arial" w:hAnsi="Arial" w:cs="Arial"/>
          <w:sz w:val="24"/>
          <w:szCs w:val="24"/>
        </w:rPr>
        <w:t>Khalifa’s</w:t>
      </w:r>
      <w:r w:rsidR="00AE4C57" w:rsidRPr="00CB608B">
        <w:rPr>
          <w:rFonts w:ascii="Arial" w:hAnsi="Arial" w:cs="Arial"/>
          <w:sz w:val="24"/>
          <w:szCs w:val="24"/>
        </w:rPr>
        <w:t xml:space="preserve"> choice of </w:t>
      </w:r>
      <w:r w:rsidR="00185D74" w:rsidRPr="00CB608B">
        <w:rPr>
          <w:rFonts w:ascii="Arial" w:hAnsi="Arial" w:cs="Arial"/>
          <w:sz w:val="24"/>
          <w:szCs w:val="24"/>
        </w:rPr>
        <w:t xml:space="preserve">framing </w:t>
      </w:r>
      <w:r w:rsidR="00E130BC" w:rsidRPr="00CB608B">
        <w:rPr>
          <w:rFonts w:ascii="Arial" w:hAnsi="Arial" w:cs="Arial"/>
          <w:sz w:val="24"/>
          <w:szCs w:val="24"/>
        </w:rPr>
        <w:t>was</w:t>
      </w:r>
      <w:r w:rsidR="00F82854" w:rsidRPr="00CB608B">
        <w:rPr>
          <w:rFonts w:ascii="Arial" w:hAnsi="Arial" w:cs="Arial"/>
          <w:sz w:val="24"/>
          <w:szCs w:val="24"/>
        </w:rPr>
        <w:t xml:space="preserve"> reinforced</w:t>
      </w:r>
      <w:r w:rsidR="00185D74" w:rsidRPr="00CB608B">
        <w:rPr>
          <w:rFonts w:ascii="Arial" w:hAnsi="Arial" w:cs="Arial"/>
          <w:sz w:val="24"/>
          <w:szCs w:val="24"/>
        </w:rPr>
        <w:t xml:space="preserve"> </w:t>
      </w:r>
      <w:r w:rsidR="00D1361C" w:rsidRPr="00CB608B">
        <w:rPr>
          <w:rFonts w:ascii="Arial" w:hAnsi="Arial" w:cs="Arial"/>
          <w:sz w:val="24"/>
          <w:szCs w:val="24"/>
        </w:rPr>
        <w:t>concrete. The</w:t>
      </w:r>
      <w:r w:rsidR="00687902" w:rsidRPr="00CB608B">
        <w:rPr>
          <w:rFonts w:ascii="Arial" w:hAnsi="Arial" w:cs="Arial"/>
          <w:sz w:val="24"/>
          <w:szCs w:val="24"/>
        </w:rPr>
        <w:t xml:space="preserve"> concrete specified strengths that ranged between </w:t>
      </w:r>
      <w:r w:rsidR="00E130BC" w:rsidRPr="00CB608B">
        <w:rPr>
          <w:rFonts w:ascii="Arial" w:hAnsi="Arial" w:cs="Arial"/>
          <w:sz w:val="24"/>
          <w:szCs w:val="24"/>
        </w:rPr>
        <w:t>C</w:t>
      </w:r>
      <w:r w:rsidR="00687902" w:rsidRPr="00CB608B">
        <w:rPr>
          <w:rFonts w:ascii="Arial" w:hAnsi="Arial" w:cs="Arial"/>
          <w:sz w:val="24"/>
          <w:szCs w:val="24"/>
        </w:rPr>
        <w:t xml:space="preserve">80 and </w:t>
      </w:r>
      <w:r w:rsidR="00E130BC" w:rsidRPr="00CB608B">
        <w:rPr>
          <w:rFonts w:ascii="Arial" w:hAnsi="Arial" w:cs="Arial"/>
          <w:sz w:val="24"/>
          <w:szCs w:val="24"/>
        </w:rPr>
        <w:t>C</w:t>
      </w:r>
      <w:r w:rsidR="00687902" w:rsidRPr="00CB608B">
        <w:rPr>
          <w:rFonts w:ascii="Arial" w:hAnsi="Arial" w:cs="Arial"/>
          <w:sz w:val="24"/>
          <w:szCs w:val="24"/>
        </w:rPr>
        <w:t>60 cube strength with Portland cement and fly ash</w:t>
      </w:r>
      <w:sdt>
        <w:sdtPr>
          <w:rPr>
            <w:rFonts w:ascii="Arial" w:hAnsi="Arial" w:cs="Arial"/>
            <w:color w:val="000000" w:themeColor="text1"/>
            <w:sz w:val="24"/>
            <w:szCs w:val="24"/>
          </w:rPr>
          <w:id w:val="-54934425"/>
          <w:citation/>
        </w:sdtPr>
        <w:sdtContent>
          <w:r w:rsidR="00CB608B" w:rsidRPr="00CB608B">
            <w:rPr>
              <w:rFonts w:ascii="Arial" w:hAnsi="Arial" w:cs="Arial"/>
              <w:color w:val="000000" w:themeColor="text1"/>
              <w:sz w:val="24"/>
              <w:szCs w:val="24"/>
            </w:rPr>
            <w:fldChar w:fldCharType="begin"/>
          </w:r>
          <w:r w:rsidR="00CB608B" w:rsidRPr="00CB608B">
            <w:rPr>
              <w:rFonts w:ascii="Arial" w:hAnsi="Arial" w:cs="Arial"/>
              <w:color w:val="000000" w:themeColor="text1"/>
              <w:sz w:val="24"/>
              <w:szCs w:val="24"/>
            </w:rPr>
            <w:instrText xml:space="preserve"> CITATION Adb10 \l 2057 </w:instrText>
          </w:r>
          <w:r w:rsidR="00CB608B" w:rsidRPr="00CB608B">
            <w:rPr>
              <w:rFonts w:ascii="Arial" w:hAnsi="Arial" w:cs="Arial"/>
              <w:color w:val="000000" w:themeColor="text1"/>
              <w:sz w:val="24"/>
              <w:szCs w:val="24"/>
            </w:rPr>
            <w:fldChar w:fldCharType="separate"/>
          </w:r>
          <w:r w:rsidR="00A0668F">
            <w:rPr>
              <w:rFonts w:ascii="Arial" w:hAnsi="Arial" w:cs="Arial"/>
              <w:noProof/>
              <w:color w:val="000000" w:themeColor="text1"/>
              <w:sz w:val="24"/>
              <w:szCs w:val="24"/>
            </w:rPr>
            <w:t xml:space="preserve"> </w:t>
          </w:r>
          <w:r w:rsidR="00A0668F" w:rsidRPr="00A0668F">
            <w:rPr>
              <w:rFonts w:ascii="Arial" w:hAnsi="Arial" w:cs="Arial"/>
              <w:noProof/>
              <w:color w:val="000000" w:themeColor="text1"/>
              <w:sz w:val="24"/>
              <w:szCs w:val="24"/>
            </w:rPr>
            <w:t>(Adbelrazaq, 2010)</w:t>
          </w:r>
          <w:r w:rsidR="00CB608B" w:rsidRPr="00CB608B">
            <w:rPr>
              <w:rFonts w:ascii="Arial" w:hAnsi="Arial" w:cs="Arial"/>
              <w:color w:val="000000" w:themeColor="text1"/>
              <w:sz w:val="24"/>
              <w:szCs w:val="24"/>
            </w:rPr>
            <w:fldChar w:fldCharType="end"/>
          </w:r>
        </w:sdtContent>
      </w:sdt>
      <w:r w:rsidR="00CB608B">
        <w:rPr>
          <w:rFonts w:ascii="Arial" w:hAnsi="Arial" w:cs="Arial"/>
          <w:color w:val="000000" w:themeColor="text1"/>
          <w:sz w:val="24"/>
          <w:szCs w:val="24"/>
        </w:rPr>
        <w:t>.</w:t>
      </w:r>
      <w:r w:rsidR="00185D74" w:rsidRPr="00CB608B">
        <w:rPr>
          <w:rFonts w:ascii="Arial" w:hAnsi="Arial" w:cs="Arial"/>
          <w:sz w:val="24"/>
          <w:szCs w:val="24"/>
        </w:rPr>
        <w:t>C</w:t>
      </w:r>
      <w:r w:rsidR="00F75C16" w:rsidRPr="00CB608B">
        <w:rPr>
          <w:rFonts w:ascii="Arial" w:hAnsi="Arial" w:cs="Arial"/>
          <w:sz w:val="24"/>
          <w:szCs w:val="24"/>
        </w:rPr>
        <w:t>oncrete</w:t>
      </w:r>
      <w:r w:rsidR="00F82854" w:rsidRPr="00CB608B">
        <w:rPr>
          <w:rFonts w:ascii="Arial" w:hAnsi="Arial" w:cs="Arial"/>
          <w:sz w:val="24"/>
          <w:szCs w:val="24"/>
        </w:rPr>
        <w:t xml:space="preserve"> </w:t>
      </w:r>
      <w:r w:rsidR="00F75C16" w:rsidRPr="00CB608B">
        <w:rPr>
          <w:rFonts w:ascii="Arial" w:hAnsi="Arial" w:cs="Arial"/>
          <w:sz w:val="24"/>
          <w:szCs w:val="24"/>
        </w:rPr>
        <w:t xml:space="preserve">cannot rust like </w:t>
      </w:r>
      <w:r w:rsidR="00412DFE" w:rsidRPr="00CB608B">
        <w:rPr>
          <w:rFonts w:ascii="Arial" w:hAnsi="Arial" w:cs="Arial"/>
          <w:sz w:val="24"/>
          <w:szCs w:val="24"/>
        </w:rPr>
        <w:t>steel,</w:t>
      </w:r>
      <w:r w:rsidR="00F75C16" w:rsidRPr="00CB608B">
        <w:rPr>
          <w:rFonts w:ascii="Arial" w:hAnsi="Arial" w:cs="Arial"/>
          <w:sz w:val="24"/>
          <w:szCs w:val="24"/>
        </w:rPr>
        <w:t xml:space="preserve"> although the steel incorporated within reinforced concrete can be affected </w:t>
      </w:r>
      <w:r w:rsidR="00AE4C57" w:rsidRPr="00CB608B">
        <w:rPr>
          <w:rFonts w:ascii="Arial" w:hAnsi="Arial" w:cs="Arial"/>
          <w:sz w:val="24"/>
          <w:szCs w:val="24"/>
        </w:rPr>
        <w:t>if the concrete is not cured correctly.</w:t>
      </w:r>
      <w:r w:rsidR="00F538C1" w:rsidRPr="00CB608B">
        <w:rPr>
          <w:rFonts w:ascii="Arial" w:hAnsi="Arial" w:cs="Arial"/>
          <w:sz w:val="24"/>
          <w:szCs w:val="24"/>
        </w:rPr>
        <w:t xml:space="preserve"> Humidity</w:t>
      </w:r>
      <w:r w:rsidR="00412DFE">
        <w:rPr>
          <w:rFonts w:ascii="Arial" w:hAnsi="Arial" w:cs="Arial"/>
          <w:sz w:val="24"/>
          <w:szCs w:val="24"/>
        </w:rPr>
        <w:t xml:space="preserve"> levels</w:t>
      </w:r>
      <w:r w:rsidR="00F538C1" w:rsidRPr="00CB608B">
        <w:rPr>
          <w:rFonts w:ascii="Arial" w:hAnsi="Arial" w:cs="Arial"/>
          <w:sz w:val="24"/>
          <w:szCs w:val="24"/>
        </w:rPr>
        <w:t xml:space="preserve"> in Dubai are high at times and the rate of carbonation can be </w:t>
      </w:r>
      <w:r w:rsidR="00EE2934" w:rsidRPr="00CB608B">
        <w:rPr>
          <w:rFonts w:ascii="Arial" w:hAnsi="Arial" w:cs="Arial"/>
          <w:sz w:val="24"/>
          <w:szCs w:val="24"/>
        </w:rPr>
        <w:t>affected</w:t>
      </w:r>
      <w:r w:rsidR="00F538C1" w:rsidRPr="00CB608B">
        <w:rPr>
          <w:rFonts w:ascii="Arial" w:hAnsi="Arial" w:cs="Arial"/>
          <w:sz w:val="24"/>
          <w:szCs w:val="24"/>
        </w:rPr>
        <w:t xml:space="preserve"> by the level pore water.</w:t>
      </w:r>
      <w:r w:rsidR="00F75C16" w:rsidRPr="00CB608B">
        <w:rPr>
          <w:rFonts w:ascii="Arial" w:hAnsi="Arial" w:cs="Arial"/>
          <w:sz w:val="24"/>
          <w:szCs w:val="24"/>
        </w:rPr>
        <w:t xml:space="preserve"> </w:t>
      </w:r>
      <w:r w:rsidR="0079496C" w:rsidRPr="00CB608B">
        <w:rPr>
          <w:rFonts w:ascii="Arial" w:hAnsi="Arial" w:cs="Arial"/>
          <w:sz w:val="24"/>
          <w:szCs w:val="24"/>
        </w:rPr>
        <w:t>“</w:t>
      </w:r>
      <w:r w:rsidR="00F75C16" w:rsidRPr="00CB608B">
        <w:rPr>
          <w:rFonts w:ascii="Arial" w:hAnsi="Arial" w:cs="Arial"/>
          <w:sz w:val="24"/>
          <w:szCs w:val="24"/>
        </w:rPr>
        <w:t>Good and prolonged curing substantially reduce the</w:t>
      </w:r>
      <w:r w:rsidR="00AE4C57" w:rsidRPr="00CB608B">
        <w:rPr>
          <w:rFonts w:ascii="Arial" w:hAnsi="Arial" w:cs="Arial"/>
          <w:sz w:val="24"/>
          <w:szCs w:val="24"/>
        </w:rPr>
        <w:t xml:space="preserve"> </w:t>
      </w:r>
      <w:r w:rsidR="00F75C16" w:rsidRPr="00CB608B">
        <w:rPr>
          <w:rFonts w:ascii="Arial" w:hAnsi="Arial" w:cs="Arial"/>
          <w:sz w:val="24"/>
          <w:szCs w:val="24"/>
        </w:rPr>
        <w:t>permeability and diffusivity of the concrete within the surface zone, which protects</w:t>
      </w:r>
      <w:r w:rsidR="00AE4C57" w:rsidRPr="00CB608B">
        <w:rPr>
          <w:rFonts w:ascii="Arial" w:hAnsi="Arial" w:cs="Arial"/>
          <w:sz w:val="24"/>
          <w:szCs w:val="24"/>
        </w:rPr>
        <w:t xml:space="preserve"> </w:t>
      </w:r>
      <w:r w:rsidR="00F75C16" w:rsidRPr="00CB608B">
        <w:rPr>
          <w:rFonts w:ascii="Arial" w:hAnsi="Arial" w:cs="Arial"/>
          <w:sz w:val="24"/>
          <w:szCs w:val="24"/>
        </w:rPr>
        <w:t>the steel reinforcing bars from the aggressive environment and from corrosion. Hence,</w:t>
      </w:r>
      <w:r w:rsidR="00AE4C57" w:rsidRPr="00CB608B">
        <w:rPr>
          <w:rFonts w:ascii="Arial" w:hAnsi="Arial" w:cs="Arial"/>
          <w:sz w:val="24"/>
          <w:szCs w:val="24"/>
        </w:rPr>
        <w:t xml:space="preserve"> </w:t>
      </w:r>
      <w:r w:rsidR="00F75C16" w:rsidRPr="00CB608B">
        <w:rPr>
          <w:rFonts w:ascii="Arial" w:hAnsi="Arial" w:cs="Arial"/>
          <w:sz w:val="24"/>
          <w:szCs w:val="24"/>
        </w:rPr>
        <w:t>the importance of adequate curing cannot be over-emphasized</w:t>
      </w:r>
      <w:r w:rsidR="0079496C" w:rsidRPr="00CB608B">
        <w:rPr>
          <w:rFonts w:ascii="Arial" w:hAnsi="Arial" w:cs="Arial"/>
          <w:sz w:val="24"/>
          <w:szCs w:val="24"/>
        </w:rPr>
        <w:t xml:space="preserve">” </w:t>
      </w:r>
      <w:sdt>
        <w:sdtPr>
          <w:rPr>
            <w:rFonts w:ascii="Arial" w:hAnsi="Arial" w:cs="Arial"/>
            <w:sz w:val="24"/>
            <w:szCs w:val="24"/>
          </w:rPr>
          <w:id w:val="1933626138"/>
          <w:citation/>
        </w:sdtPr>
        <w:sdtContent>
          <w:r w:rsidR="0079496C" w:rsidRPr="00CB608B">
            <w:rPr>
              <w:rFonts w:ascii="Arial" w:hAnsi="Arial" w:cs="Arial"/>
              <w:sz w:val="24"/>
              <w:szCs w:val="24"/>
            </w:rPr>
            <w:fldChar w:fldCharType="begin"/>
          </w:r>
          <w:r w:rsidR="0079496C" w:rsidRPr="00CB608B">
            <w:rPr>
              <w:rFonts w:ascii="Arial" w:hAnsi="Arial" w:cs="Arial"/>
              <w:sz w:val="24"/>
              <w:szCs w:val="24"/>
            </w:rPr>
            <w:instrText xml:space="preserve"> CITATION Wonte \l 2057 </w:instrText>
          </w:r>
          <w:r w:rsidR="0079496C" w:rsidRPr="00CB608B">
            <w:rPr>
              <w:rFonts w:ascii="Arial" w:hAnsi="Arial" w:cs="Arial"/>
              <w:sz w:val="24"/>
              <w:szCs w:val="24"/>
            </w:rPr>
            <w:fldChar w:fldCharType="separate"/>
          </w:r>
          <w:r w:rsidR="00A0668F" w:rsidRPr="00A0668F">
            <w:rPr>
              <w:rFonts w:ascii="Arial" w:hAnsi="Arial" w:cs="Arial"/>
              <w:noProof/>
              <w:sz w:val="24"/>
              <w:szCs w:val="24"/>
            </w:rPr>
            <w:t>(Wong, no date)</w:t>
          </w:r>
          <w:r w:rsidR="0079496C" w:rsidRPr="00CB608B">
            <w:rPr>
              <w:rFonts w:ascii="Arial" w:hAnsi="Arial" w:cs="Arial"/>
              <w:sz w:val="24"/>
              <w:szCs w:val="24"/>
            </w:rPr>
            <w:fldChar w:fldCharType="end"/>
          </w:r>
        </w:sdtContent>
      </w:sdt>
      <w:r w:rsidR="0079496C" w:rsidRPr="00CB608B">
        <w:rPr>
          <w:rFonts w:ascii="Arial" w:hAnsi="Arial" w:cs="Arial"/>
          <w:sz w:val="24"/>
          <w:szCs w:val="24"/>
        </w:rPr>
        <w:t xml:space="preserve">. </w:t>
      </w:r>
      <w:r w:rsidR="00E130BC" w:rsidRPr="00CB608B">
        <w:rPr>
          <w:rFonts w:ascii="Arial" w:hAnsi="Arial" w:cs="Arial"/>
          <w:sz w:val="24"/>
          <w:szCs w:val="24"/>
        </w:rPr>
        <w:t xml:space="preserve">“The Empire State Building's frame is constructed by 57,000 tons of steel and beams and towers over at 107 stories. </w:t>
      </w:r>
    </w:p>
    <w:p w14:paraId="6BC396BE" w14:textId="77777777" w:rsidR="00412DFE" w:rsidRDefault="00412DFE" w:rsidP="00CB608B">
      <w:pPr>
        <w:jc w:val="both"/>
        <w:rPr>
          <w:rFonts w:ascii="Arial" w:hAnsi="Arial" w:cs="Arial"/>
          <w:sz w:val="24"/>
          <w:szCs w:val="24"/>
        </w:rPr>
      </w:pPr>
    </w:p>
    <w:p w14:paraId="34171A33" w14:textId="3EA3FDDA" w:rsidR="003C26B1" w:rsidRDefault="00412DFE" w:rsidP="00CB608B">
      <w:pPr>
        <w:jc w:val="both"/>
        <w:rPr>
          <w:rFonts w:ascii="Arial" w:hAnsi="Arial" w:cs="Arial"/>
          <w:sz w:val="24"/>
          <w:szCs w:val="24"/>
        </w:rPr>
      </w:pPr>
      <w:r w:rsidRPr="00B52BD7">
        <w:rPr>
          <w:rFonts w:ascii="Arial" w:hAnsi="Arial" w:cs="Arial"/>
          <w:noProof/>
          <w:sz w:val="24"/>
          <w:szCs w:val="24"/>
        </w:rPr>
        <w:lastRenderedPageBreak/>
        <mc:AlternateContent>
          <mc:Choice Requires="wps">
            <w:drawing>
              <wp:anchor distT="45720" distB="45720" distL="114300" distR="114300" simplePos="0" relativeHeight="251677696" behindDoc="0" locked="0" layoutInCell="1" allowOverlap="1" wp14:anchorId="5A35ED44" wp14:editId="6BCD1DFB">
                <wp:simplePos x="0" y="0"/>
                <wp:positionH relativeFrom="margin">
                  <wp:posOffset>3874135</wp:posOffset>
                </wp:positionH>
                <wp:positionV relativeFrom="paragraph">
                  <wp:posOffset>2799715</wp:posOffset>
                </wp:positionV>
                <wp:extent cx="2019300" cy="628650"/>
                <wp:effectExtent l="0" t="0" r="1905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300" cy="628650"/>
                        </a:xfrm>
                        <a:prstGeom prst="rect">
                          <a:avLst/>
                        </a:prstGeom>
                        <a:solidFill>
                          <a:srgbClr val="FFFFFF"/>
                        </a:solidFill>
                        <a:ln w="9525">
                          <a:solidFill>
                            <a:srgbClr val="000000"/>
                          </a:solidFill>
                          <a:miter lim="800000"/>
                          <a:headEnd/>
                          <a:tailEnd/>
                        </a:ln>
                      </wps:spPr>
                      <wps:txbx>
                        <w:txbxContent>
                          <w:p w14:paraId="41673DFD" w14:textId="5DCB53CB" w:rsidR="00B52BD7" w:rsidRPr="00DF498E" w:rsidRDefault="00DF498E">
                            <w:pPr>
                              <w:rPr>
                                <w:b/>
                                <w:bCs/>
                              </w:rPr>
                            </w:pPr>
                            <w:r w:rsidRPr="00DF498E">
                              <w:rPr>
                                <w:b/>
                                <w:bCs/>
                              </w:rPr>
                              <w:t>Figure 6</w:t>
                            </w:r>
                            <w:r w:rsidRPr="00DF498E">
                              <w:t xml:space="preserve"> </w:t>
                            </w:r>
                            <w:r w:rsidRPr="00DF498E">
                              <w:rPr>
                                <w:b/>
                                <w:bCs/>
                              </w:rPr>
                              <w:t>http://www.humidity-pro.com/GB/02-gen-gb/about-humidity-gb.html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35ED44" id="_x0000_s1030" type="#_x0000_t202" style="position:absolute;left:0;text-align:left;margin-left:305.05pt;margin-top:220.45pt;width:159pt;height:49.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">
                <v:textbox>
                  <w:txbxContent>
                    <w:p w14:paraId="41673DFD" w14:textId="5DCB53CB" w:rsidR="00B52BD7" w:rsidRPr="00DF498E" w:rsidRDefault="00DF498E">
                      <w:pPr>
                        <w:rPr>
                          <w:b/>
                          <w:bCs/>
                        </w:rPr>
                      </w:pPr>
                      <w:r w:rsidRPr="00DF498E">
                        <w:rPr>
                          <w:b/>
                          <w:bCs/>
                        </w:rPr>
                        <w:t>Figure 6</w:t>
                      </w:r>
                      <w:r w:rsidRPr="00DF498E">
                        <w:t xml:space="preserve"> </w:t>
                      </w:r>
                      <w:r w:rsidRPr="00DF498E">
                        <w:rPr>
                          <w:b/>
                          <w:bCs/>
                        </w:rPr>
                        <w:t>http://www.humidity-pro.com/GB/02-gen-gb/about-humidity-gb.html</w:t>
                      </w:r>
                    </w:p>
                  </w:txbxContent>
                </v:textbox>
                <w10:wrap type="square" anchorx="margin"/>
              </v:shape>
            </w:pict>
          </mc:Fallback>
        </mc:AlternateContent>
      </w:r>
      <w:r w:rsidR="00CB608B" w:rsidRPr="00CB608B">
        <w:rPr>
          <w:rFonts w:ascii="Arial" w:hAnsi="Arial" w:cs="Arial"/>
          <w:sz w:val="24"/>
          <w:szCs w:val="24"/>
        </w:rPr>
        <w:t>Due to the New York climate being</w:t>
      </w:r>
      <w:r w:rsidR="00B52BD7">
        <w:rPr>
          <w:rFonts w:ascii="Arial" w:hAnsi="Arial" w:cs="Arial"/>
          <w:sz w:val="24"/>
          <w:szCs w:val="24"/>
        </w:rPr>
        <w:t xml:space="preserve"> on average 54% humidity</w:t>
      </w:r>
      <w:sdt>
        <w:sdtPr>
          <w:rPr>
            <w:rFonts w:ascii="Arial" w:hAnsi="Arial" w:cs="Arial"/>
            <w:sz w:val="24"/>
            <w:szCs w:val="24"/>
          </w:rPr>
          <w:id w:val="1128434647"/>
          <w:citation/>
        </w:sdtPr>
        <w:sdtContent>
          <w:r w:rsidR="00B52BD7">
            <w:rPr>
              <w:rFonts w:ascii="Arial" w:hAnsi="Arial" w:cs="Arial"/>
              <w:sz w:val="24"/>
              <w:szCs w:val="24"/>
            </w:rPr>
            <w:fldChar w:fldCharType="begin"/>
          </w:r>
          <w:r w:rsidR="00B52BD7">
            <w:rPr>
              <w:rFonts w:ascii="Arial" w:hAnsi="Arial" w:cs="Arial"/>
              <w:sz w:val="24"/>
              <w:szCs w:val="24"/>
            </w:rPr>
            <w:instrText xml:space="preserve"> CITATION Cur21 \l 2057 </w:instrText>
          </w:r>
          <w:r w:rsidR="00B52BD7">
            <w:rPr>
              <w:rFonts w:ascii="Arial" w:hAnsi="Arial" w:cs="Arial"/>
              <w:sz w:val="24"/>
              <w:szCs w:val="24"/>
            </w:rPr>
            <w:fldChar w:fldCharType="separate"/>
          </w:r>
          <w:r w:rsidR="00A0668F">
            <w:rPr>
              <w:rFonts w:ascii="Arial" w:hAnsi="Arial" w:cs="Arial"/>
              <w:noProof/>
              <w:sz w:val="24"/>
              <w:szCs w:val="24"/>
            </w:rPr>
            <w:t xml:space="preserve"> </w:t>
          </w:r>
          <w:r w:rsidR="00A0668F" w:rsidRPr="00A0668F">
            <w:rPr>
              <w:rFonts w:ascii="Arial" w:hAnsi="Arial" w:cs="Arial"/>
              <w:noProof/>
              <w:sz w:val="24"/>
              <w:szCs w:val="24"/>
            </w:rPr>
            <w:t>(results, 2021)</w:t>
          </w:r>
          <w:r w:rsidR="00B52BD7">
            <w:rPr>
              <w:rFonts w:ascii="Arial" w:hAnsi="Arial" w:cs="Arial"/>
              <w:sz w:val="24"/>
              <w:szCs w:val="24"/>
            </w:rPr>
            <w:fldChar w:fldCharType="end"/>
          </w:r>
        </w:sdtContent>
      </w:sdt>
      <w:r w:rsidR="00B52BD7">
        <w:rPr>
          <w:rFonts w:ascii="Arial" w:hAnsi="Arial" w:cs="Arial"/>
          <w:sz w:val="24"/>
          <w:szCs w:val="24"/>
        </w:rPr>
        <w:t xml:space="preserve"> There are times where the humidity level exceeds 60% RH Were the rate of corrosion rises rapidly (see figure </w:t>
      </w:r>
      <w:r w:rsidR="005359A2">
        <w:rPr>
          <w:rFonts w:ascii="Arial" w:hAnsi="Arial" w:cs="Arial"/>
          <w:sz w:val="24"/>
          <w:szCs w:val="24"/>
        </w:rPr>
        <w:t>6) the</w:t>
      </w:r>
      <w:r w:rsidR="00B52BD7">
        <w:rPr>
          <w:rFonts w:ascii="Arial" w:hAnsi="Arial" w:cs="Arial"/>
          <w:sz w:val="24"/>
          <w:szCs w:val="24"/>
        </w:rPr>
        <w:t xml:space="preserve"> steel frame would need additional coatings to combat oxidation. </w:t>
      </w:r>
      <w:r w:rsidR="00E130BC" w:rsidRPr="00CB608B">
        <w:rPr>
          <w:rFonts w:ascii="Arial" w:hAnsi="Arial" w:cs="Arial"/>
          <w:sz w:val="24"/>
          <w:szCs w:val="24"/>
        </w:rPr>
        <w:t xml:space="preserve">The steel </w:t>
      </w:r>
      <w:r w:rsidRPr="00CB608B">
        <w:rPr>
          <w:rFonts w:ascii="Arial" w:hAnsi="Arial" w:cs="Arial"/>
          <w:noProof/>
          <w:sz w:val="24"/>
          <w:szCs w:val="24"/>
        </w:rPr>
        <w:drawing>
          <wp:anchor distT="0" distB="0" distL="114300" distR="114300" simplePos="0" relativeHeight="251675648" behindDoc="1" locked="0" layoutInCell="1" allowOverlap="1" wp14:anchorId="1A738262" wp14:editId="7F044B2E">
            <wp:simplePos x="0" y="0"/>
            <wp:positionH relativeFrom="margin">
              <wp:posOffset>3876675</wp:posOffset>
            </wp:positionH>
            <wp:positionV relativeFrom="page">
              <wp:posOffset>914400</wp:posOffset>
            </wp:positionV>
            <wp:extent cx="2072005" cy="2733675"/>
            <wp:effectExtent l="0" t="0" r="4445"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9">
                      <a:extLst>
                        <a:ext uri="{28A0092B-C50C-407E-A947-70E740481C1C}">
                          <a14:useLocalDpi xmlns:a14="http://schemas.microsoft.com/office/drawing/2010/main" val="0"/>
                        </a:ext>
                      </a:extLst>
                    </a:blip>
                    <a:stretch>
                      <a:fillRect/>
                    </a:stretch>
                  </pic:blipFill>
                  <pic:spPr>
                    <a:xfrm>
                      <a:off x="0" y="0"/>
                      <a:ext cx="2072005" cy="2733675"/>
                    </a:xfrm>
                    <a:prstGeom prst="rect">
                      <a:avLst/>
                    </a:prstGeom>
                  </pic:spPr>
                </pic:pic>
              </a:graphicData>
            </a:graphic>
            <wp14:sizeRelH relativeFrom="margin">
              <wp14:pctWidth>0</wp14:pctWidth>
            </wp14:sizeRelH>
            <wp14:sizeRelV relativeFrom="margin">
              <wp14:pctHeight>0</wp14:pctHeight>
            </wp14:sizeRelV>
          </wp:anchor>
        </w:drawing>
      </w:r>
      <w:r w:rsidR="00E130BC" w:rsidRPr="00CB608B">
        <w:rPr>
          <w:rFonts w:ascii="Arial" w:hAnsi="Arial" w:cs="Arial"/>
          <w:sz w:val="24"/>
          <w:szCs w:val="24"/>
        </w:rPr>
        <w:t>columns</w:t>
      </w:r>
      <w:r w:rsidR="00B52BD7">
        <w:rPr>
          <w:rFonts w:ascii="Arial" w:hAnsi="Arial" w:cs="Arial"/>
          <w:sz w:val="24"/>
          <w:szCs w:val="24"/>
        </w:rPr>
        <w:t xml:space="preserve"> were </w:t>
      </w:r>
      <w:r w:rsidR="00E130BC" w:rsidRPr="00CB608B">
        <w:rPr>
          <w:rFonts w:ascii="Arial" w:hAnsi="Arial" w:cs="Arial"/>
          <w:sz w:val="24"/>
          <w:szCs w:val="24"/>
        </w:rPr>
        <w:t>fireproof</w:t>
      </w:r>
      <w:r w:rsidR="00F35D16" w:rsidRPr="00CB608B">
        <w:rPr>
          <w:rFonts w:ascii="Arial" w:hAnsi="Arial" w:cs="Arial"/>
          <w:sz w:val="24"/>
          <w:szCs w:val="24"/>
        </w:rPr>
        <w:t>ed and</w:t>
      </w:r>
      <w:r w:rsidR="00E130BC" w:rsidRPr="00CB608B">
        <w:rPr>
          <w:rFonts w:ascii="Arial" w:hAnsi="Arial" w:cs="Arial"/>
          <w:sz w:val="24"/>
          <w:szCs w:val="24"/>
        </w:rPr>
        <w:t xml:space="preserve"> encased in concrete which makes the Empire State Building strong, durable, and resilient to all inclement weather”</w:t>
      </w:r>
      <w:sdt>
        <w:sdtPr>
          <w:rPr>
            <w:rFonts w:ascii="Arial" w:hAnsi="Arial" w:cs="Arial"/>
            <w:sz w:val="24"/>
            <w:szCs w:val="24"/>
          </w:rPr>
          <w:id w:val="547799125"/>
          <w:citation/>
        </w:sdtPr>
        <w:sdtContent>
          <w:r w:rsidR="00E130BC" w:rsidRPr="00CB608B">
            <w:rPr>
              <w:rFonts w:ascii="Arial" w:hAnsi="Arial" w:cs="Arial"/>
              <w:sz w:val="24"/>
              <w:szCs w:val="24"/>
            </w:rPr>
            <w:fldChar w:fldCharType="begin"/>
          </w:r>
          <w:r w:rsidR="00E130BC" w:rsidRPr="00CB608B">
            <w:rPr>
              <w:rFonts w:ascii="Arial" w:hAnsi="Arial" w:cs="Arial"/>
              <w:sz w:val="24"/>
              <w:szCs w:val="24"/>
            </w:rPr>
            <w:instrText xml:space="preserve"> CITATION ARC21 \l 2057 </w:instrText>
          </w:r>
          <w:r w:rsidR="00E130BC" w:rsidRPr="00CB608B">
            <w:rPr>
              <w:rFonts w:ascii="Arial" w:hAnsi="Arial" w:cs="Arial"/>
              <w:sz w:val="24"/>
              <w:szCs w:val="24"/>
            </w:rPr>
            <w:fldChar w:fldCharType="separate"/>
          </w:r>
          <w:r w:rsidR="00A0668F">
            <w:rPr>
              <w:rFonts w:ascii="Arial" w:hAnsi="Arial" w:cs="Arial"/>
              <w:noProof/>
              <w:sz w:val="24"/>
              <w:szCs w:val="24"/>
            </w:rPr>
            <w:t xml:space="preserve"> </w:t>
          </w:r>
          <w:r w:rsidR="00A0668F" w:rsidRPr="00A0668F">
            <w:rPr>
              <w:rFonts w:ascii="Arial" w:hAnsi="Arial" w:cs="Arial"/>
              <w:noProof/>
              <w:sz w:val="24"/>
              <w:szCs w:val="24"/>
            </w:rPr>
            <w:t>(ARCO, n.d.)</w:t>
          </w:r>
          <w:r w:rsidR="00E130BC" w:rsidRPr="00CB608B">
            <w:rPr>
              <w:rFonts w:ascii="Arial" w:hAnsi="Arial" w:cs="Arial"/>
              <w:sz w:val="24"/>
              <w:szCs w:val="24"/>
            </w:rPr>
            <w:fldChar w:fldCharType="end"/>
          </w:r>
        </w:sdtContent>
      </w:sdt>
      <w:r w:rsidR="00185D74" w:rsidRPr="00CB608B">
        <w:rPr>
          <w:rFonts w:ascii="Arial" w:hAnsi="Arial" w:cs="Arial"/>
          <w:color w:val="FF0000"/>
          <w:sz w:val="24"/>
          <w:szCs w:val="24"/>
        </w:rPr>
        <w:t xml:space="preserve"> </w:t>
      </w:r>
      <w:r w:rsidR="00F91E07" w:rsidRPr="00CB608B">
        <w:rPr>
          <w:rFonts w:ascii="Arial" w:hAnsi="Arial" w:cs="Arial"/>
          <w:color w:val="FF0000"/>
          <w:sz w:val="24"/>
          <w:szCs w:val="24"/>
        </w:rPr>
        <w:t xml:space="preserve">. </w:t>
      </w:r>
      <w:r w:rsidR="00F91E07" w:rsidRPr="00CB608B">
        <w:rPr>
          <w:rFonts w:ascii="Arial" w:hAnsi="Arial" w:cs="Arial"/>
          <w:sz w:val="24"/>
          <w:szCs w:val="24"/>
        </w:rPr>
        <w:t>It was built using hot riveted steel frame. This provided the joints with additional strength compared to that of weld or bolt connections (Wiki, 2021).  Although this technique will allow greater strength and allow higher weight application, it gives the building a disadvantage from a reusable and demolition contrast</w:t>
      </w:r>
      <w:r w:rsidR="00F35D16" w:rsidRPr="00CB608B">
        <w:rPr>
          <w:rFonts w:ascii="Arial" w:hAnsi="Arial" w:cs="Arial"/>
          <w:sz w:val="24"/>
          <w:szCs w:val="24"/>
        </w:rPr>
        <w:t xml:space="preserve"> but</w:t>
      </w:r>
      <w:r w:rsidR="00F91E07" w:rsidRPr="00CB608B">
        <w:rPr>
          <w:rFonts w:ascii="Arial" w:hAnsi="Arial" w:cs="Arial"/>
          <w:sz w:val="24"/>
          <w:szCs w:val="24"/>
        </w:rPr>
        <w:t xml:space="preserve"> </w:t>
      </w:r>
      <w:r w:rsidR="00F35D16" w:rsidRPr="00CB608B">
        <w:rPr>
          <w:rFonts w:ascii="Arial" w:hAnsi="Arial" w:cs="Arial"/>
          <w:sz w:val="24"/>
          <w:szCs w:val="24"/>
        </w:rPr>
        <w:t>gi</w:t>
      </w:r>
      <w:r w:rsidR="00F91E07" w:rsidRPr="00CB608B">
        <w:rPr>
          <w:rFonts w:ascii="Arial" w:hAnsi="Arial" w:cs="Arial"/>
          <w:sz w:val="24"/>
          <w:szCs w:val="24"/>
        </w:rPr>
        <w:t xml:space="preserve">ven the height of the building and </w:t>
      </w:r>
      <w:r w:rsidR="00F35D16" w:rsidRPr="00CB608B">
        <w:rPr>
          <w:rFonts w:ascii="Arial" w:hAnsi="Arial" w:cs="Arial"/>
          <w:sz w:val="24"/>
          <w:szCs w:val="24"/>
        </w:rPr>
        <w:t xml:space="preserve">its </w:t>
      </w:r>
      <w:r w:rsidR="00F91E07" w:rsidRPr="00CB608B">
        <w:rPr>
          <w:rFonts w:ascii="Arial" w:hAnsi="Arial" w:cs="Arial"/>
          <w:sz w:val="24"/>
          <w:szCs w:val="24"/>
        </w:rPr>
        <w:t>weight</w:t>
      </w:r>
      <w:r w:rsidR="00693903" w:rsidRPr="00CB608B">
        <w:rPr>
          <w:rFonts w:ascii="Arial" w:hAnsi="Arial" w:cs="Arial"/>
          <w:sz w:val="24"/>
          <w:szCs w:val="24"/>
        </w:rPr>
        <w:t xml:space="preserve"> loading</w:t>
      </w:r>
      <w:r w:rsidR="00F91E07" w:rsidRPr="00CB608B">
        <w:rPr>
          <w:rFonts w:ascii="Arial" w:hAnsi="Arial" w:cs="Arial"/>
          <w:sz w:val="24"/>
          <w:szCs w:val="24"/>
        </w:rPr>
        <w:t>, this connection technique would help with wind and gravitational stresses</w:t>
      </w:r>
      <w:r w:rsidR="005E25AA" w:rsidRPr="00CB608B">
        <w:rPr>
          <w:rFonts w:ascii="Arial" w:hAnsi="Arial" w:cs="Arial"/>
          <w:sz w:val="24"/>
          <w:szCs w:val="24"/>
        </w:rPr>
        <w:t>.</w:t>
      </w:r>
    </w:p>
    <w:p w14:paraId="7E9F3F98" w14:textId="107490BB" w:rsidR="00CB608B" w:rsidRDefault="00CB608B" w:rsidP="00CB608B">
      <w:pPr>
        <w:jc w:val="both"/>
        <w:rPr>
          <w:rFonts w:ascii="Arial" w:hAnsi="Arial" w:cs="Arial"/>
          <w:sz w:val="24"/>
          <w:szCs w:val="24"/>
        </w:rPr>
      </w:pPr>
    </w:p>
    <w:p w14:paraId="63BCE19B" w14:textId="15EB1EBD" w:rsidR="00CB608B" w:rsidRPr="00CB608B" w:rsidRDefault="00CB608B" w:rsidP="00CB608B">
      <w:pPr>
        <w:jc w:val="both"/>
        <w:rPr>
          <w:rFonts w:ascii="Arial" w:hAnsi="Arial" w:cs="Arial"/>
          <w:sz w:val="24"/>
          <w:szCs w:val="24"/>
        </w:rPr>
      </w:pPr>
    </w:p>
    <w:p w14:paraId="1F166033" w14:textId="4240C618" w:rsidR="003C26B1" w:rsidRPr="00CB608B" w:rsidRDefault="007C7CCC" w:rsidP="00CB608B">
      <w:pPr>
        <w:pStyle w:val="Heading3"/>
        <w:spacing w:line="360" w:lineRule="auto"/>
        <w:jc w:val="both"/>
        <w:rPr>
          <w:rFonts w:ascii="Arial" w:hAnsi="Arial" w:cs="Arial"/>
        </w:rPr>
      </w:pPr>
      <w:bookmarkStart w:id="15" w:name="_Toc65620756"/>
      <w:r w:rsidRPr="00CB608B">
        <w:rPr>
          <w:rFonts w:ascii="Arial" w:hAnsi="Arial" w:cs="Arial"/>
        </w:rPr>
        <w:t>3.</w:t>
      </w:r>
      <w:r w:rsidR="00A47095" w:rsidRPr="00CB608B">
        <w:rPr>
          <w:rFonts w:ascii="Arial" w:hAnsi="Arial" w:cs="Arial"/>
        </w:rPr>
        <w:t>5</w:t>
      </w:r>
      <w:r w:rsidRPr="00CB608B">
        <w:rPr>
          <w:rFonts w:ascii="Arial" w:hAnsi="Arial" w:cs="Arial"/>
        </w:rPr>
        <w:t>.</w:t>
      </w:r>
      <w:r w:rsidR="0026728E" w:rsidRPr="00CB608B">
        <w:rPr>
          <w:rFonts w:ascii="Arial" w:hAnsi="Arial" w:cs="Arial"/>
        </w:rPr>
        <w:t>2</w:t>
      </w:r>
      <w:r w:rsidRPr="00CB608B">
        <w:rPr>
          <w:rFonts w:ascii="Arial" w:hAnsi="Arial" w:cs="Arial"/>
        </w:rPr>
        <w:t xml:space="preserve"> </w:t>
      </w:r>
      <w:r w:rsidR="003C26B1" w:rsidRPr="00CB608B">
        <w:rPr>
          <w:rFonts w:ascii="Arial" w:hAnsi="Arial" w:cs="Arial"/>
        </w:rPr>
        <w:t>A</w:t>
      </w:r>
      <w:r w:rsidRPr="00CB608B">
        <w:rPr>
          <w:rFonts w:ascii="Arial" w:hAnsi="Arial" w:cs="Arial"/>
        </w:rPr>
        <w:t>ssembly</w:t>
      </w:r>
      <w:r w:rsidR="00EC61D8" w:rsidRPr="00CB608B">
        <w:rPr>
          <w:rFonts w:ascii="Arial" w:hAnsi="Arial" w:cs="Arial"/>
        </w:rPr>
        <w:t>/</w:t>
      </w:r>
      <w:r w:rsidR="00B51156" w:rsidRPr="00CB608B">
        <w:rPr>
          <w:rFonts w:ascii="Arial" w:hAnsi="Arial" w:cs="Arial"/>
        </w:rPr>
        <w:t>Construction</w:t>
      </w:r>
      <w:r w:rsidR="00EC61D8" w:rsidRPr="00CB608B">
        <w:rPr>
          <w:rFonts w:ascii="Arial" w:hAnsi="Arial" w:cs="Arial"/>
        </w:rPr>
        <w:t xml:space="preserve"> Time</w:t>
      </w:r>
      <w:bookmarkEnd w:id="15"/>
    </w:p>
    <w:p w14:paraId="17DF01F4" w14:textId="2E561A09" w:rsidR="00DF498E" w:rsidRPr="00CB608B" w:rsidRDefault="003C26B1" w:rsidP="00CB608B">
      <w:pPr>
        <w:spacing w:line="360" w:lineRule="auto"/>
        <w:jc w:val="both"/>
        <w:rPr>
          <w:rFonts w:ascii="Arial" w:hAnsi="Arial" w:cs="Arial"/>
          <w:sz w:val="24"/>
          <w:szCs w:val="24"/>
        </w:rPr>
      </w:pPr>
      <w:r w:rsidRPr="00CB608B">
        <w:rPr>
          <w:rFonts w:ascii="Arial" w:hAnsi="Arial" w:cs="Arial"/>
          <w:sz w:val="24"/>
          <w:szCs w:val="24"/>
        </w:rPr>
        <w:t>Concrete frame</w:t>
      </w:r>
      <w:r w:rsidR="00F91E07" w:rsidRPr="00CB608B">
        <w:rPr>
          <w:rFonts w:ascii="Arial" w:hAnsi="Arial" w:cs="Arial"/>
          <w:sz w:val="24"/>
          <w:szCs w:val="24"/>
        </w:rPr>
        <w:t xml:space="preserve">d buildings </w:t>
      </w:r>
      <w:r w:rsidRPr="00CB608B">
        <w:rPr>
          <w:rFonts w:ascii="Arial" w:hAnsi="Arial" w:cs="Arial"/>
          <w:sz w:val="24"/>
          <w:szCs w:val="24"/>
        </w:rPr>
        <w:t xml:space="preserve">would need formwork in which the </w:t>
      </w:r>
      <w:r w:rsidR="00466B90" w:rsidRPr="00CB608B">
        <w:rPr>
          <w:rFonts w:ascii="Arial" w:hAnsi="Arial" w:cs="Arial"/>
          <w:sz w:val="24"/>
          <w:szCs w:val="24"/>
        </w:rPr>
        <w:t>concrete</w:t>
      </w:r>
      <w:r w:rsidRPr="00CB608B">
        <w:rPr>
          <w:rFonts w:ascii="Arial" w:hAnsi="Arial" w:cs="Arial"/>
          <w:sz w:val="24"/>
          <w:szCs w:val="24"/>
        </w:rPr>
        <w:t xml:space="preserve"> can be </w:t>
      </w:r>
      <w:r w:rsidR="00F92779">
        <w:rPr>
          <w:rFonts w:ascii="Arial" w:hAnsi="Arial" w:cs="Arial"/>
          <w:sz w:val="24"/>
          <w:szCs w:val="24"/>
        </w:rPr>
        <w:t>poured</w:t>
      </w:r>
      <w:r w:rsidR="00414BC2" w:rsidRPr="00CB608B">
        <w:rPr>
          <w:rFonts w:ascii="Arial" w:hAnsi="Arial" w:cs="Arial"/>
          <w:sz w:val="24"/>
          <w:szCs w:val="24"/>
        </w:rPr>
        <w:t xml:space="preserve">. </w:t>
      </w:r>
      <w:r w:rsidR="00F92779">
        <w:rPr>
          <w:rFonts w:ascii="Arial" w:hAnsi="Arial" w:cs="Arial"/>
          <w:sz w:val="24"/>
          <w:szCs w:val="24"/>
        </w:rPr>
        <w:t>Restricting</w:t>
      </w:r>
      <w:r w:rsidR="00414BC2" w:rsidRPr="00CB608B">
        <w:rPr>
          <w:rFonts w:ascii="Arial" w:hAnsi="Arial" w:cs="Arial"/>
          <w:sz w:val="24"/>
          <w:szCs w:val="24"/>
        </w:rPr>
        <w:t xml:space="preserve"> the assembly to dry </w:t>
      </w:r>
      <w:r w:rsidR="00F92779" w:rsidRPr="00CB608B">
        <w:rPr>
          <w:rFonts w:ascii="Arial" w:hAnsi="Arial" w:cs="Arial"/>
          <w:sz w:val="24"/>
          <w:szCs w:val="24"/>
        </w:rPr>
        <w:t>conditions</w:t>
      </w:r>
      <w:r w:rsidR="00F92779">
        <w:rPr>
          <w:rFonts w:ascii="Arial" w:hAnsi="Arial" w:cs="Arial"/>
          <w:sz w:val="24"/>
          <w:szCs w:val="24"/>
        </w:rPr>
        <w:t>,</w:t>
      </w:r>
      <w:r w:rsidR="00F92779" w:rsidRPr="00CB608B">
        <w:rPr>
          <w:rFonts w:ascii="Arial" w:hAnsi="Arial" w:cs="Arial"/>
          <w:sz w:val="24"/>
          <w:szCs w:val="24"/>
        </w:rPr>
        <w:t xml:space="preserve"> additional</w:t>
      </w:r>
      <w:r w:rsidR="00351203" w:rsidRPr="00CB608B">
        <w:rPr>
          <w:rFonts w:ascii="Arial" w:hAnsi="Arial" w:cs="Arial"/>
          <w:sz w:val="24"/>
          <w:szCs w:val="24"/>
        </w:rPr>
        <w:t xml:space="preserve"> precipitation</w:t>
      </w:r>
      <w:r w:rsidR="00414BC2" w:rsidRPr="00CB608B">
        <w:rPr>
          <w:rFonts w:ascii="Arial" w:hAnsi="Arial" w:cs="Arial"/>
          <w:sz w:val="24"/>
          <w:szCs w:val="24"/>
        </w:rPr>
        <w:t xml:space="preserve"> would affect the </w:t>
      </w:r>
      <w:r w:rsidR="00466B90" w:rsidRPr="00CB608B">
        <w:rPr>
          <w:rFonts w:ascii="Arial" w:hAnsi="Arial" w:cs="Arial"/>
          <w:sz w:val="24"/>
          <w:szCs w:val="24"/>
        </w:rPr>
        <w:t xml:space="preserve">Water content within the </w:t>
      </w:r>
      <w:r w:rsidR="00414BC2" w:rsidRPr="00CB608B">
        <w:rPr>
          <w:rFonts w:ascii="Arial" w:hAnsi="Arial" w:cs="Arial"/>
          <w:sz w:val="24"/>
          <w:szCs w:val="24"/>
        </w:rPr>
        <w:t>concrete mix</w:t>
      </w:r>
      <w:r w:rsidR="00351203" w:rsidRPr="00CB608B">
        <w:rPr>
          <w:rFonts w:ascii="Arial" w:hAnsi="Arial" w:cs="Arial"/>
          <w:sz w:val="24"/>
          <w:szCs w:val="24"/>
        </w:rPr>
        <w:t xml:space="preserve"> and affect its overall strength</w:t>
      </w:r>
      <w:r w:rsidR="00F91E07" w:rsidRPr="00CB608B">
        <w:rPr>
          <w:rFonts w:ascii="Arial" w:hAnsi="Arial" w:cs="Arial"/>
          <w:sz w:val="24"/>
          <w:szCs w:val="24"/>
        </w:rPr>
        <w:t xml:space="preserve">. </w:t>
      </w:r>
      <w:r w:rsidR="002B44AB" w:rsidRPr="00CB608B">
        <w:rPr>
          <w:rFonts w:ascii="Arial" w:hAnsi="Arial" w:cs="Arial"/>
          <w:sz w:val="24"/>
          <w:szCs w:val="24"/>
        </w:rPr>
        <w:t xml:space="preserve">Additional time for manual labour of the formwork erection and removal </w:t>
      </w:r>
      <w:r w:rsidR="00F92779">
        <w:rPr>
          <w:rFonts w:ascii="Arial" w:hAnsi="Arial" w:cs="Arial"/>
          <w:sz w:val="24"/>
          <w:szCs w:val="24"/>
        </w:rPr>
        <w:t>is also needed</w:t>
      </w:r>
      <w:r w:rsidR="00351203" w:rsidRPr="00CB608B">
        <w:rPr>
          <w:rFonts w:ascii="Arial" w:hAnsi="Arial" w:cs="Arial"/>
          <w:sz w:val="24"/>
          <w:szCs w:val="24"/>
        </w:rPr>
        <w:t xml:space="preserve">. Concrete </w:t>
      </w:r>
      <w:r w:rsidR="00414BC2" w:rsidRPr="00CB608B">
        <w:rPr>
          <w:rFonts w:ascii="Arial" w:hAnsi="Arial" w:cs="Arial"/>
          <w:sz w:val="24"/>
          <w:szCs w:val="24"/>
        </w:rPr>
        <w:t>also requires curing time</w:t>
      </w:r>
      <w:r w:rsidR="0026728E" w:rsidRPr="00CB608B">
        <w:rPr>
          <w:rFonts w:ascii="Arial" w:hAnsi="Arial" w:cs="Arial"/>
          <w:sz w:val="24"/>
          <w:szCs w:val="24"/>
        </w:rPr>
        <w:t>,</w:t>
      </w:r>
      <w:r w:rsidR="00F92779">
        <w:rPr>
          <w:rFonts w:ascii="Arial" w:hAnsi="Arial" w:cs="Arial"/>
          <w:sz w:val="24"/>
          <w:szCs w:val="24"/>
        </w:rPr>
        <w:t xml:space="preserve"> </w:t>
      </w:r>
      <w:r w:rsidR="002B44AB" w:rsidRPr="00CB608B">
        <w:rPr>
          <w:rFonts w:ascii="Arial" w:hAnsi="Arial" w:cs="Arial"/>
          <w:sz w:val="24"/>
          <w:szCs w:val="24"/>
        </w:rPr>
        <w:t xml:space="preserve">curing will largely depend on climatic </w:t>
      </w:r>
      <w:r w:rsidR="00466B90" w:rsidRPr="00CB608B">
        <w:rPr>
          <w:rFonts w:ascii="Arial" w:hAnsi="Arial" w:cs="Arial"/>
          <w:sz w:val="24"/>
          <w:szCs w:val="24"/>
        </w:rPr>
        <w:t>conditions,</w:t>
      </w:r>
      <w:r w:rsidR="002B44AB" w:rsidRPr="00CB608B">
        <w:rPr>
          <w:rFonts w:ascii="Arial" w:hAnsi="Arial" w:cs="Arial"/>
          <w:sz w:val="24"/>
          <w:szCs w:val="24"/>
        </w:rPr>
        <w:t xml:space="preserve"> the type of cement used, and the temperature during the curing period. </w:t>
      </w:r>
      <w:r w:rsidR="0042521A" w:rsidRPr="00CB608B">
        <w:rPr>
          <w:rFonts w:ascii="Arial" w:hAnsi="Arial" w:cs="Arial"/>
          <w:sz w:val="24"/>
          <w:szCs w:val="24"/>
        </w:rPr>
        <w:t>“</w:t>
      </w:r>
      <w:r w:rsidR="002B44AB" w:rsidRPr="00CB608B">
        <w:rPr>
          <w:rFonts w:ascii="Arial" w:hAnsi="Arial" w:cs="Arial"/>
          <w:sz w:val="24"/>
          <w:szCs w:val="24"/>
        </w:rPr>
        <w:t xml:space="preserve">It may be necessary to insulate the concrete by covering it with polythene sheeting or an absorbent material, kept damp to control the surface </w:t>
      </w:r>
      <w:r w:rsidR="00466B90" w:rsidRPr="00CB608B">
        <w:rPr>
          <w:rFonts w:ascii="Arial" w:hAnsi="Arial" w:cs="Arial"/>
          <w:sz w:val="24"/>
          <w:szCs w:val="24"/>
        </w:rPr>
        <w:t>temperature</w:t>
      </w:r>
      <w:r w:rsidR="002B44AB" w:rsidRPr="00CB608B">
        <w:rPr>
          <w:rFonts w:ascii="Arial" w:hAnsi="Arial" w:cs="Arial"/>
          <w:sz w:val="24"/>
          <w:szCs w:val="24"/>
        </w:rPr>
        <w:t xml:space="preserve"> and prevent the </w:t>
      </w:r>
      <w:r w:rsidR="00466B90" w:rsidRPr="00CB608B">
        <w:rPr>
          <w:rFonts w:ascii="Arial" w:hAnsi="Arial" w:cs="Arial"/>
          <w:sz w:val="24"/>
          <w:szCs w:val="24"/>
        </w:rPr>
        <w:t>evaporation</w:t>
      </w:r>
      <w:r w:rsidR="002B44AB" w:rsidRPr="00CB608B">
        <w:rPr>
          <w:rFonts w:ascii="Arial" w:hAnsi="Arial" w:cs="Arial"/>
          <w:sz w:val="24"/>
          <w:szCs w:val="24"/>
        </w:rPr>
        <w:t xml:space="preserve"> of water from the </w:t>
      </w:r>
      <w:r w:rsidR="00AD48F9" w:rsidRPr="00CB608B">
        <w:rPr>
          <w:rFonts w:ascii="Arial" w:hAnsi="Arial" w:cs="Arial"/>
          <w:sz w:val="24"/>
          <w:szCs w:val="24"/>
        </w:rPr>
        <w:t>surface</w:t>
      </w:r>
      <w:r w:rsidR="0042521A" w:rsidRPr="00CB608B">
        <w:rPr>
          <w:rFonts w:ascii="Arial" w:hAnsi="Arial" w:cs="Arial"/>
          <w:sz w:val="24"/>
          <w:szCs w:val="24"/>
        </w:rPr>
        <w:t xml:space="preserve">” </w:t>
      </w:r>
      <w:sdt>
        <w:sdtPr>
          <w:rPr>
            <w:rFonts w:ascii="Arial" w:hAnsi="Arial" w:cs="Arial"/>
            <w:sz w:val="24"/>
            <w:szCs w:val="24"/>
          </w:rPr>
          <w:id w:val="1503848558"/>
          <w:citation/>
        </w:sdtPr>
        <w:sdtContent>
          <w:r w:rsidR="0042521A" w:rsidRPr="00CB608B">
            <w:rPr>
              <w:rFonts w:ascii="Arial" w:hAnsi="Arial" w:cs="Arial"/>
              <w:sz w:val="24"/>
              <w:szCs w:val="24"/>
            </w:rPr>
            <w:fldChar w:fldCharType="begin"/>
          </w:r>
          <w:r w:rsidR="0042521A" w:rsidRPr="00CB608B">
            <w:rPr>
              <w:rFonts w:ascii="Arial" w:hAnsi="Arial" w:cs="Arial"/>
              <w:sz w:val="24"/>
              <w:szCs w:val="24"/>
            </w:rPr>
            <w:instrText xml:space="preserve"> CITATION Rog11 \l 2057 </w:instrText>
          </w:r>
          <w:r w:rsidR="0042521A" w:rsidRPr="00CB608B">
            <w:rPr>
              <w:rFonts w:ascii="Arial" w:hAnsi="Arial" w:cs="Arial"/>
              <w:sz w:val="24"/>
              <w:szCs w:val="24"/>
            </w:rPr>
            <w:fldChar w:fldCharType="separate"/>
          </w:r>
          <w:r w:rsidR="00A0668F" w:rsidRPr="00A0668F">
            <w:rPr>
              <w:rFonts w:ascii="Arial" w:hAnsi="Arial" w:cs="Arial"/>
              <w:noProof/>
              <w:sz w:val="24"/>
              <w:szCs w:val="24"/>
            </w:rPr>
            <w:t>(Greeno, 2011)</w:t>
          </w:r>
          <w:r w:rsidR="0042521A" w:rsidRPr="00CB608B">
            <w:rPr>
              <w:rFonts w:ascii="Arial" w:hAnsi="Arial" w:cs="Arial"/>
              <w:sz w:val="24"/>
              <w:szCs w:val="24"/>
            </w:rPr>
            <w:fldChar w:fldCharType="end"/>
          </w:r>
        </w:sdtContent>
      </w:sdt>
      <w:r w:rsidR="0042521A" w:rsidRPr="00CB608B">
        <w:rPr>
          <w:rFonts w:ascii="Arial" w:hAnsi="Arial" w:cs="Arial"/>
          <w:sz w:val="24"/>
          <w:szCs w:val="24"/>
        </w:rPr>
        <w:t xml:space="preserve">. </w:t>
      </w:r>
      <w:r w:rsidR="002B44AB" w:rsidRPr="00CB608B">
        <w:rPr>
          <w:rFonts w:ascii="Arial" w:hAnsi="Arial" w:cs="Arial"/>
          <w:color w:val="ED7D31" w:themeColor="accent2"/>
          <w:sz w:val="24"/>
          <w:szCs w:val="24"/>
        </w:rPr>
        <w:t xml:space="preserve"> </w:t>
      </w:r>
      <w:r w:rsidR="00634435">
        <w:rPr>
          <w:rFonts w:ascii="Arial" w:hAnsi="Arial" w:cs="Arial"/>
          <w:sz w:val="24"/>
          <w:szCs w:val="24"/>
        </w:rPr>
        <w:t>For</w:t>
      </w:r>
      <w:r w:rsidR="002B44AB" w:rsidRPr="00CB608B">
        <w:rPr>
          <w:rFonts w:ascii="Arial" w:hAnsi="Arial" w:cs="Arial"/>
          <w:sz w:val="24"/>
          <w:szCs w:val="24"/>
        </w:rPr>
        <w:t xml:space="preserve"> the </w:t>
      </w:r>
      <w:r w:rsidR="00466B90" w:rsidRPr="00CB608B">
        <w:rPr>
          <w:rFonts w:ascii="Arial" w:hAnsi="Arial" w:cs="Arial"/>
          <w:sz w:val="24"/>
          <w:szCs w:val="24"/>
        </w:rPr>
        <w:t>B</w:t>
      </w:r>
      <w:r w:rsidR="002B44AB" w:rsidRPr="00CB608B">
        <w:rPr>
          <w:rFonts w:ascii="Arial" w:hAnsi="Arial" w:cs="Arial"/>
          <w:sz w:val="24"/>
          <w:szCs w:val="24"/>
        </w:rPr>
        <w:t>urj</w:t>
      </w:r>
      <w:r w:rsidR="00466B90" w:rsidRPr="00CB608B">
        <w:rPr>
          <w:rFonts w:ascii="Arial" w:hAnsi="Arial" w:cs="Arial"/>
          <w:sz w:val="24"/>
          <w:szCs w:val="24"/>
        </w:rPr>
        <w:t xml:space="preserve"> Khalifa,</w:t>
      </w:r>
      <w:r w:rsidR="002B44AB" w:rsidRPr="00CB608B">
        <w:rPr>
          <w:rFonts w:ascii="Arial" w:hAnsi="Arial" w:cs="Arial"/>
          <w:sz w:val="24"/>
          <w:szCs w:val="24"/>
        </w:rPr>
        <w:t xml:space="preserve"> this period would </w:t>
      </w:r>
      <w:r w:rsidR="0042521A" w:rsidRPr="00CB608B">
        <w:rPr>
          <w:rFonts w:ascii="Arial" w:hAnsi="Arial" w:cs="Arial"/>
          <w:sz w:val="24"/>
          <w:szCs w:val="24"/>
        </w:rPr>
        <w:t>have</w:t>
      </w:r>
      <w:r w:rsidR="002B44AB" w:rsidRPr="00CB608B">
        <w:rPr>
          <w:rFonts w:ascii="Arial" w:hAnsi="Arial" w:cs="Arial"/>
          <w:sz w:val="24"/>
          <w:szCs w:val="24"/>
        </w:rPr>
        <w:t xml:space="preserve"> taken longer due to the hot climate</w:t>
      </w:r>
      <w:r w:rsidR="00AD48F9" w:rsidRPr="00CB608B">
        <w:rPr>
          <w:rFonts w:ascii="Arial" w:hAnsi="Arial" w:cs="Arial"/>
          <w:sz w:val="24"/>
          <w:szCs w:val="24"/>
        </w:rPr>
        <w:t xml:space="preserve"> and kept moist to keep ultimate strength</w:t>
      </w:r>
      <w:r w:rsidR="00C842EF" w:rsidRPr="00CB608B">
        <w:rPr>
          <w:rFonts w:ascii="Arial" w:hAnsi="Arial" w:cs="Arial"/>
          <w:sz w:val="24"/>
          <w:szCs w:val="24"/>
        </w:rPr>
        <w:t xml:space="preserve">. Additives such as Gypsum can be used to slow or calcium chloride to accelerate </w:t>
      </w:r>
      <w:r w:rsidR="00AD48F9" w:rsidRPr="00CB608B">
        <w:rPr>
          <w:rFonts w:ascii="Arial" w:hAnsi="Arial" w:cs="Arial"/>
          <w:sz w:val="24"/>
          <w:szCs w:val="24"/>
        </w:rPr>
        <w:t>the setting of the concrete. C</w:t>
      </w:r>
      <w:r w:rsidR="00C842EF" w:rsidRPr="00CB608B">
        <w:rPr>
          <w:rFonts w:ascii="Arial" w:hAnsi="Arial" w:cs="Arial"/>
          <w:sz w:val="24"/>
          <w:szCs w:val="24"/>
        </w:rPr>
        <w:t>alcium chloride</w:t>
      </w:r>
      <w:r w:rsidR="00AD48F9" w:rsidRPr="00CB608B">
        <w:rPr>
          <w:rFonts w:ascii="Arial" w:hAnsi="Arial" w:cs="Arial"/>
          <w:sz w:val="24"/>
          <w:szCs w:val="24"/>
        </w:rPr>
        <w:t xml:space="preserve"> however cannot be used in reinforced concrete as there is a risk of corrosion of the steel reinforcement</w:t>
      </w:r>
      <w:r w:rsidR="00BE4F53" w:rsidRPr="00CB608B">
        <w:rPr>
          <w:rFonts w:ascii="Arial" w:hAnsi="Arial" w:cs="Arial"/>
          <w:sz w:val="24"/>
          <w:szCs w:val="24"/>
        </w:rPr>
        <w:t xml:space="preserve">. </w:t>
      </w:r>
      <w:r w:rsidR="0026728E" w:rsidRPr="00CB608B">
        <w:rPr>
          <w:rFonts w:ascii="Arial" w:hAnsi="Arial" w:cs="Arial"/>
          <w:sz w:val="24"/>
          <w:szCs w:val="24"/>
        </w:rPr>
        <w:t xml:space="preserve">Steel </w:t>
      </w:r>
      <w:r w:rsidR="00A47095" w:rsidRPr="00CB608B">
        <w:rPr>
          <w:rFonts w:ascii="Arial" w:hAnsi="Arial" w:cs="Arial"/>
          <w:sz w:val="24"/>
          <w:szCs w:val="24"/>
        </w:rPr>
        <w:t xml:space="preserve">construction </w:t>
      </w:r>
      <w:r w:rsidR="0026728E" w:rsidRPr="00CB608B">
        <w:rPr>
          <w:rFonts w:ascii="Arial" w:hAnsi="Arial" w:cs="Arial"/>
          <w:sz w:val="24"/>
          <w:szCs w:val="24"/>
        </w:rPr>
        <w:t>on the contrast is</w:t>
      </w:r>
      <w:r w:rsidR="00A47095" w:rsidRPr="00CB608B">
        <w:rPr>
          <w:rFonts w:ascii="Arial" w:hAnsi="Arial" w:cs="Arial"/>
          <w:sz w:val="24"/>
          <w:szCs w:val="24"/>
        </w:rPr>
        <w:t xml:space="preserve"> much</w:t>
      </w:r>
      <w:r w:rsidR="0026728E" w:rsidRPr="00CB608B">
        <w:rPr>
          <w:rFonts w:ascii="Arial" w:hAnsi="Arial" w:cs="Arial"/>
          <w:sz w:val="24"/>
          <w:szCs w:val="24"/>
        </w:rPr>
        <w:t xml:space="preserve"> quicker th</w:t>
      </w:r>
      <w:r w:rsidR="00466B90" w:rsidRPr="00CB608B">
        <w:rPr>
          <w:rFonts w:ascii="Arial" w:hAnsi="Arial" w:cs="Arial"/>
          <w:sz w:val="24"/>
          <w:szCs w:val="24"/>
        </w:rPr>
        <w:t>a</w:t>
      </w:r>
      <w:r w:rsidR="0026728E" w:rsidRPr="00CB608B">
        <w:rPr>
          <w:rFonts w:ascii="Arial" w:hAnsi="Arial" w:cs="Arial"/>
          <w:sz w:val="24"/>
          <w:szCs w:val="24"/>
        </w:rPr>
        <w:t xml:space="preserve">n </w:t>
      </w:r>
      <w:r w:rsidR="00351203" w:rsidRPr="00CB608B">
        <w:rPr>
          <w:rFonts w:ascii="Arial" w:hAnsi="Arial" w:cs="Arial"/>
          <w:sz w:val="24"/>
          <w:szCs w:val="24"/>
        </w:rPr>
        <w:t>concrete</w:t>
      </w:r>
      <w:r w:rsidR="00AD48F9" w:rsidRPr="00CB608B">
        <w:rPr>
          <w:rFonts w:ascii="Arial" w:hAnsi="Arial" w:cs="Arial"/>
          <w:sz w:val="24"/>
          <w:szCs w:val="24"/>
        </w:rPr>
        <w:t xml:space="preserve"> at</w:t>
      </w:r>
      <w:r w:rsidR="0026728E" w:rsidRPr="00CB608B">
        <w:rPr>
          <w:rFonts w:ascii="Arial" w:hAnsi="Arial" w:cs="Arial"/>
          <w:sz w:val="24"/>
          <w:szCs w:val="24"/>
        </w:rPr>
        <w:t xml:space="preserve"> the site of build</w:t>
      </w:r>
      <w:r w:rsidR="00466B90" w:rsidRPr="00CB608B">
        <w:rPr>
          <w:rFonts w:ascii="Arial" w:hAnsi="Arial" w:cs="Arial"/>
          <w:sz w:val="24"/>
          <w:szCs w:val="24"/>
        </w:rPr>
        <w:t xml:space="preserve"> in terms of its assembly as no form work or curing time is needed, giving the overall build a </w:t>
      </w:r>
      <w:r w:rsidR="00351203" w:rsidRPr="00CB608B">
        <w:rPr>
          <w:rFonts w:ascii="Arial" w:hAnsi="Arial" w:cs="Arial"/>
          <w:sz w:val="24"/>
          <w:szCs w:val="24"/>
        </w:rPr>
        <w:t xml:space="preserve">shorter construction time, which equates to </w:t>
      </w:r>
      <w:r w:rsidR="00A47095" w:rsidRPr="00CB608B">
        <w:rPr>
          <w:rFonts w:ascii="Arial" w:hAnsi="Arial" w:cs="Arial"/>
          <w:sz w:val="24"/>
          <w:szCs w:val="24"/>
        </w:rPr>
        <w:t>less cost</w:t>
      </w:r>
      <w:r w:rsidR="00F92779">
        <w:rPr>
          <w:rFonts w:ascii="Arial" w:hAnsi="Arial" w:cs="Arial"/>
          <w:sz w:val="24"/>
          <w:szCs w:val="24"/>
        </w:rPr>
        <w:t xml:space="preserve"> and </w:t>
      </w:r>
      <w:r w:rsidR="00A47095" w:rsidRPr="00CB608B">
        <w:rPr>
          <w:rFonts w:ascii="Arial" w:hAnsi="Arial" w:cs="Arial"/>
          <w:sz w:val="24"/>
          <w:szCs w:val="24"/>
        </w:rPr>
        <w:t>less social and prolonged environmental impact</w:t>
      </w:r>
      <w:r w:rsidR="00F92779">
        <w:rPr>
          <w:rFonts w:ascii="Arial" w:hAnsi="Arial" w:cs="Arial"/>
          <w:sz w:val="24"/>
          <w:szCs w:val="24"/>
        </w:rPr>
        <w:t xml:space="preserve">. </w:t>
      </w:r>
      <w:r w:rsidR="00351203" w:rsidRPr="00CB608B">
        <w:rPr>
          <w:rFonts w:ascii="Arial" w:hAnsi="Arial" w:cs="Arial"/>
          <w:sz w:val="24"/>
          <w:szCs w:val="24"/>
        </w:rPr>
        <w:t xml:space="preserve">Steel framing however </w:t>
      </w:r>
      <w:r w:rsidR="00F92779">
        <w:rPr>
          <w:rFonts w:ascii="Arial" w:hAnsi="Arial" w:cs="Arial"/>
          <w:sz w:val="24"/>
          <w:szCs w:val="24"/>
        </w:rPr>
        <w:t>requires a</w:t>
      </w:r>
      <w:r w:rsidR="00351203" w:rsidRPr="00CB608B">
        <w:rPr>
          <w:rFonts w:ascii="Arial" w:hAnsi="Arial" w:cs="Arial"/>
          <w:sz w:val="24"/>
          <w:szCs w:val="24"/>
        </w:rPr>
        <w:t xml:space="preserve"> higher skilled work</w:t>
      </w:r>
      <w:r w:rsidR="00F92779">
        <w:rPr>
          <w:rFonts w:ascii="Arial" w:hAnsi="Arial" w:cs="Arial"/>
          <w:sz w:val="24"/>
          <w:szCs w:val="24"/>
        </w:rPr>
        <w:t>force</w:t>
      </w:r>
      <w:r w:rsidR="00351203" w:rsidRPr="00CB608B">
        <w:rPr>
          <w:rFonts w:ascii="Arial" w:hAnsi="Arial" w:cs="Arial"/>
          <w:sz w:val="24"/>
          <w:szCs w:val="24"/>
        </w:rPr>
        <w:t xml:space="preserve"> compared to that of concrete assembly due to the higher task specific skills needed for assembly and connections </w:t>
      </w:r>
      <w:r w:rsidR="00351203" w:rsidRPr="00CB608B">
        <w:rPr>
          <w:rFonts w:ascii="Arial" w:hAnsi="Arial" w:cs="Arial"/>
          <w:sz w:val="24"/>
          <w:szCs w:val="24"/>
        </w:rPr>
        <w:lastRenderedPageBreak/>
        <w:t xml:space="preserve">of the steel beams and </w:t>
      </w:r>
      <w:r w:rsidR="00AD48F9" w:rsidRPr="00CB608B">
        <w:rPr>
          <w:rFonts w:ascii="Arial" w:hAnsi="Arial" w:cs="Arial"/>
          <w:sz w:val="24"/>
          <w:szCs w:val="24"/>
        </w:rPr>
        <w:t>columns</w:t>
      </w:r>
      <w:r w:rsidR="00351203" w:rsidRPr="00CB608B">
        <w:rPr>
          <w:rFonts w:ascii="Arial" w:hAnsi="Arial" w:cs="Arial"/>
          <w:sz w:val="24"/>
          <w:szCs w:val="24"/>
        </w:rPr>
        <w:t xml:space="preserve">. This method also comes with a greater </w:t>
      </w:r>
      <w:r w:rsidR="00AD48F9" w:rsidRPr="00CB608B">
        <w:rPr>
          <w:rFonts w:ascii="Arial" w:hAnsi="Arial" w:cs="Arial"/>
          <w:sz w:val="24"/>
          <w:szCs w:val="24"/>
        </w:rPr>
        <w:t>emphasis</w:t>
      </w:r>
      <w:r w:rsidR="00351203" w:rsidRPr="00CB608B">
        <w:rPr>
          <w:rFonts w:ascii="Arial" w:hAnsi="Arial" w:cs="Arial"/>
          <w:sz w:val="24"/>
          <w:szCs w:val="24"/>
        </w:rPr>
        <w:t xml:space="preserve"> on high powered welding or impacting tools which comes at a higher cost compared to the more manual </w:t>
      </w:r>
      <w:r w:rsidR="00AD48F9" w:rsidRPr="00CB608B">
        <w:rPr>
          <w:rFonts w:ascii="Arial" w:hAnsi="Arial" w:cs="Arial"/>
          <w:sz w:val="24"/>
          <w:szCs w:val="24"/>
        </w:rPr>
        <w:t>hands-on</w:t>
      </w:r>
      <w:r w:rsidR="00351203" w:rsidRPr="00CB608B">
        <w:rPr>
          <w:rFonts w:ascii="Arial" w:hAnsi="Arial" w:cs="Arial"/>
          <w:sz w:val="24"/>
          <w:szCs w:val="24"/>
        </w:rPr>
        <w:t xml:space="preserve"> </w:t>
      </w:r>
      <w:r w:rsidR="00A47095" w:rsidRPr="00CB608B">
        <w:rPr>
          <w:rFonts w:ascii="Arial" w:hAnsi="Arial" w:cs="Arial"/>
          <w:sz w:val="24"/>
          <w:szCs w:val="24"/>
        </w:rPr>
        <w:t xml:space="preserve">less skilled </w:t>
      </w:r>
      <w:r w:rsidR="00351203" w:rsidRPr="00CB608B">
        <w:rPr>
          <w:rFonts w:ascii="Arial" w:hAnsi="Arial" w:cs="Arial"/>
          <w:sz w:val="24"/>
          <w:szCs w:val="24"/>
        </w:rPr>
        <w:t xml:space="preserve">approach needed to pour concrete. </w:t>
      </w:r>
      <w:r w:rsidR="00A47095" w:rsidRPr="00CB608B">
        <w:rPr>
          <w:rFonts w:ascii="Arial" w:hAnsi="Arial" w:cs="Arial"/>
          <w:sz w:val="24"/>
          <w:szCs w:val="24"/>
        </w:rPr>
        <w:t xml:space="preserve"> </w:t>
      </w:r>
      <w:r w:rsidR="00351203" w:rsidRPr="00CB608B">
        <w:rPr>
          <w:rFonts w:ascii="Arial" w:hAnsi="Arial" w:cs="Arial"/>
          <w:sz w:val="24"/>
          <w:szCs w:val="24"/>
        </w:rPr>
        <w:t>P</w:t>
      </w:r>
      <w:r w:rsidR="00AD48F9" w:rsidRPr="00CB608B">
        <w:rPr>
          <w:rFonts w:ascii="Arial" w:hAnsi="Arial" w:cs="Arial"/>
          <w:sz w:val="24"/>
          <w:szCs w:val="24"/>
        </w:rPr>
        <w:t>umping concrete at greater heights</w:t>
      </w:r>
      <w:r w:rsidR="00A47095" w:rsidRPr="00CB608B">
        <w:rPr>
          <w:rFonts w:ascii="Arial" w:hAnsi="Arial" w:cs="Arial"/>
          <w:sz w:val="24"/>
          <w:szCs w:val="24"/>
        </w:rPr>
        <w:t xml:space="preserve"> also</w:t>
      </w:r>
      <w:r w:rsidR="00AD48F9" w:rsidRPr="00CB608B">
        <w:rPr>
          <w:rFonts w:ascii="Arial" w:hAnsi="Arial" w:cs="Arial"/>
          <w:sz w:val="24"/>
          <w:szCs w:val="24"/>
        </w:rPr>
        <w:t xml:space="preserve"> becomes less practicable</w:t>
      </w:r>
      <w:r w:rsidR="00A47095" w:rsidRPr="00CB608B">
        <w:rPr>
          <w:rFonts w:ascii="Arial" w:hAnsi="Arial" w:cs="Arial"/>
          <w:sz w:val="24"/>
          <w:szCs w:val="24"/>
        </w:rPr>
        <w:t xml:space="preserve"> due to the need to keep the concrete mixture at a good workable rate to pump without affecting its strength. S</w:t>
      </w:r>
      <w:r w:rsidR="00AD48F9" w:rsidRPr="00CB608B">
        <w:rPr>
          <w:rFonts w:ascii="Arial" w:hAnsi="Arial" w:cs="Arial"/>
          <w:sz w:val="24"/>
          <w:szCs w:val="24"/>
        </w:rPr>
        <w:t>teel</w:t>
      </w:r>
      <w:r w:rsidR="00A47095" w:rsidRPr="00CB608B">
        <w:rPr>
          <w:rFonts w:ascii="Arial" w:hAnsi="Arial" w:cs="Arial"/>
          <w:sz w:val="24"/>
          <w:szCs w:val="24"/>
        </w:rPr>
        <w:t xml:space="preserve"> on the other hand</w:t>
      </w:r>
      <w:r w:rsidR="00AD48F9" w:rsidRPr="00CB608B">
        <w:rPr>
          <w:rFonts w:ascii="Arial" w:hAnsi="Arial" w:cs="Arial"/>
          <w:sz w:val="24"/>
          <w:szCs w:val="24"/>
        </w:rPr>
        <w:t xml:space="preserve"> can be lifted by </w:t>
      </w:r>
      <w:r w:rsidR="00BE4F53" w:rsidRPr="00CB608B">
        <w:rPr>
          <w:rFonts w:ascii="Arial" w:hAnsi="Arial" w:cs="Arial"/>
          <w:sz w:val="24"/>
          <w:szCs w:val="24"/>
        </w:rPr>
        <w:t>the use</w:t>
      </w:r>
      <w:r w:rsidR="00AD48F9" w:rsidRPr="00CB608B">
        <w:rPr>
          <w:rFonts w:ascii="Arial" w:hAnsi="Arial" w:cs="Arial"/>
          <w:sz w:val="24"/>
          <w:szCs w:val="24"/>
        </w:rPr>
        <w:t xml:space="preserve"> of cranes</w:t>
      </w:r>
      <w:r w:rsidR="00BE4F53" w:rsidRPr="00CB608B">
        <w:rPr>
          <w:rFonts w:ascii="Arial" w:hAnsi="Arial" w:cs="Arial"/>
          <w:sz w:val="24"/>
          <w:szCs w:val="24"/>
        </w:rPr>
        <w:t xml:space="preserve">, giving more </w:t>
      </w:r>
      <w:r w:rsidR="00A47095" w:rsidRPr="00CB608B">
        <w:rPr>
          <w:rFonts w:ascii="Arial" w:hAnsi="Arial" w:cs="Arial"/>
          <w:sz w:val="24"/>
          <w:szCs w:val="24"/>
        </w:rPr>
        <w:t>construction height possibilities</w:t>
      </w:r>
      <w:r w:rsidR="00BE4F53" w:rsidRPr="00CB608B">
        <w:rPr>
          <w:rFonts w:ascii="Arial" w:hAnsi="Arial" w:cs="Arial"/>
          <w:sz w:val="24"/>
          <w:szCs w:val="24"/>
        </w:rPr>
        <w:t xml:space="preserve"> and design options for the</w:t>
      </w:r>
      <w:r w:rsidR="00AD48F9" w:rsidRPr="00CB608B">
        <w:rPr>
          <w:rFonts w:ascii="Arial" w:hAnsi="Arial" w:cs="Arial"/>
          <w:sz w:val="24"/>
          <w:szCs w:val="24"/>
        </w:rPr>
        <w:t xml:space="preserve"> building without height limitations</w:t>
      </w:r>
      <w:r w:rsidR="00A47095" w:rsidRPr="00CB608B">
        <w:rPr>
          <w:rFonts w:ascii="Arial" w:hAnsi="Arial" w:cs="Arial"/>
          <w:sz w:val="24"/>
          <w:szCs w:val="24"/>
        </w:rPr>
        <w:t xml:space="preserve"> or having to change the steels characteristics to reach heights to remain workable. </w:t>
      </w:r>
      <w:r w:rsidR="001F7F4E" w:rsidRPr="00CB608B">
        <w:rPr>
          <w:rFonts w:ascii="Arial" w:hAnsi="Arial" w:cs="Arial"/>
          <w:sz w:val="24"/>
          <w:szCs w:val="24"/>
        </w:rPr>
        <w:t>Steel framing also allows more room for services to be run within it compared to concrete, allowing more useable floor space to be u</w:t>
      </w:r>
      <w:r w:rsidR="00693903" w:rsidRPr="00CB608B">
        <w:rPr>
          <w:rFonts w:ascii="Arial" w:hAnsi="Arial" w:cs="Arial"/>
          <w:sz w:val="24"/>
          <w:szCs w:val="24"/>
        </w:rPr>
        <w:t>tilised</w:t>
      </w:r>
      <w:r w:rsidR="00DF498E">
        <w:rPr>
          <w:rFonts w:ascii="Arial" w:hAnsi="Arial" w:cs="Arial"/>
          <w:sz w:val="24"/>
          <w:szCs w:val="24"/>
        </w:rPr>
        <w:t>.</w:t>
      </w:r>
    </w:p>
    <w:p w14:paraId="401EC543" w14:textId="075B35E6" w:rsidR="00DF1DB9" w:rsidRDefault="00DF1DB9" w:rsidP="00B52BD7">
      <w:pPr>
        <w:spacing w:line="360" w:lineRule="auto"/>
        <w:jc w:val="both"/>
        <w:rPr>
          <w:rFonts w:ascii="Arial" w:hAnsi="Arial" w:cs="Arial"/>
          <w:sz w:val="24"/>
          <w:szCs w:val="24"/>
        </w:rPr>
      </w:pPr>
      <w:r w:rsidRPr="00CB608B">
        <w:rPr>
          <w:rFonts w:ascii="Arial" w:hAnsi="Arial" w:cs="Arial"/>
          <w:noProof/>
          <w:sz w:val="24"/>
          <w:szCs w:val="24"/>
        </w:rPr>
        <mc:AlternateContent>
          <mc:Choice Requires="wps">
            <w:drawing>
              <wp:anchor distT="45720" distB="45720" distL="114300" distR="114300" simplePos="0" relativeHeight="251672576" behindDoc="0" locked="0" layoutInCell="1" allowOverlap="1" wp14:anchorId="1EA859A0" wp14:editId="05D1278E">
                <wp:simplePos x="0" y="0"/>
                <wp:positionH relativeFrom="margin">
                  <wp:posOffset>209550</wp:posOffset>
                </wp:positionH>
                <wp:positionV relativeFrom="paragraph">
                  <wp:posOffset>128905</wp:posOffset>
                </wp:positionV>
                <wp:extent cx="1762125" cy="600075"/>
                <wp:effectExtent l="0" t="0" r="28575"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600075"/>
                        </a:xfrm>
                        <a:prstGeom prst="rect">
                          <a:avLst/>
                        </a:prstGeom>
                        <a:solidFill>
                          <a:srgbClr val="FFFFFF"/>
                        </a:solidFill>
                        <a:ln w="9525">
                          <a:solidFill>
                            <a:srgbClr val="000000"/>
                          </a:solidFill>
                          <a:miter lim="800000"/>
                          <a:headEnd/>
                          <a:tailEnd/>
                        </a:ln>
                      </wps:spPr>
                      <wps:txbx>
                        <w:txbxContent>
                          <w:p w14:paraId="4D14239E" w14:textId="6206B9DE" w:rsidR="00B52BD7" w:rsidRDefault="002F4452">
                            <w:pPr>
                              <w:rPr>
                                <w:rFonts w:ascii="Arial" w:hAnsi="Arial" w:cs="Arial"/>
                                <w:b/>
                                <w:bCs/>
                                <w:sz w:val="24"/>
                                <w:szCs w:val="24"/>
                              </w:rPr>
                            </w:pPr>
                            <w:r w:rsidRPr="0042521A">
                              <w:rPr>
                                <w:rFonts w:ascii="Arial" w:hAnsi="Arial" w:cs="Arial"/>
                                <w:b/>
                                <w:bCs/>
                                <w:sz w:val="24"/>
                                <w:szCs w:val="24"/>
                              </w:rPr>
                              <w:t>Figure</w:t>
                            </w:r>
                            <w:r w:rsidR="00166CF1">
                              <w:rPr>
                                <w:rFonts w:ascii="Arial" w:hAnsi="Arial" w:cs="Arial"/>
                                <w:b/>
                                <w:bCs/>
                                <w:sz w:val="24"/>
                                <w:szCs w:val="24"/>
                              </w:rPr>
                              <w:t xml:space="preserve"> 7</w:t>
                            </w:r>
                          </w:p>
                          <w:p w14:paraId="28EC0223" w14:textId="0DD5F5DD" w:rsidR="00166CF1" w:rsidRDefault="005D4F71">
                            <w:sdt>
                              <w:sdtPr>
                                <w:rPr>
                                  <w:rFonts w:ascii="Arial" w:hAnsi="Arial" w:cs="Arial"/>
                                  <w:b/>
                                  <w:bCs/>
                                  <w:sz w:val="24"/>
                                  <w:szCs w:val="24"/>
                                </w:rPr>
                                <w:id w:val="1821305521"/>
                                <w:citation/>
                              </w:sdtPr>
                              <w:sdtContent>
                                <w:r>
                                  <w:rPr>
                                    <w:rFonts w:ascii="Arial" w:hAnsi="Arial" w:cs="Arial"/>
                                    <w:b/>
                                    <w:bCs/>
                                    <w:sz w:val="24"/>
                                    <w:szCs w:val="24"/>
                                  </w:rPr>
                                  <w:fldChar w:fldCharType="begin"/>
                                </w:r>
                                <w:r>
                                  <w:rPr>
                                    <w:rFonts w:ascii="Arial" w:hAnsi="Arial" w:cs="Arial"/>
                                    <w:b/>
                                    <w:bCs/>
                                    <w:sz w:val="24"/>
                                    <w:szCs w:val="24"/>
                                  </w:rPr>
                                  <w:instrText xml:space="preserve"> CITATION RSa10 \l 2057 </w:instrText>
                                </w:r>
                                <w:r>
                                  <w:rPr>
                                    <w:rFonts w:ascii="Arial" w:hAnsi="Arial" w:cs="Arial"/>
                                    <w:b/>
                                    <w:bCs/>
                                    <w:sz w:val="24"/>
                                    <w:szCs w:val="24"/>
                                  </w:rPr>
                                  <w:fldChar w:fldCharType="separate"/>
                                </w:r>
                                <w:r w:rsidR="00A0668F" w:rsidRPr="00A0668F">
                                  <w:rPr>
                                    <w:rFonts w:ascii="Arial" w:hAnsi="Arial" w:cs="Arial"/>
                                    <w:noProof/>
                                    <w:sz w:val="24"/>
                                    <w:szCs w:val="24"/>
                                  </w:rPr>
                                  <w:t>(Partouche, 2010)</w:t>
                                </w:r>
                                <w:r>
                                  <w:rPr>
                                    <w:rFonts w:ascii="Arial" w:hAnsi="Arial" w:cs="Arial"/>
                                    <w:b/>
                                    <w:bCs/>
                                    <w:sz w:val="24"/>
                                    <w:szCs w:val="24"/>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A859A0" id="_x0000_s1031" type="#_x0000_t202" style="position:absolute;left:0;text-align:left;margin-left:16.5pt;margin-top:10.15pt;width:138.75pt;height:47.2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">
                <v:textbox>
                  <w:txbxContent>
                    <w:p w14:paraId="4D14239E" w14:textId="6206B9DE" w:rsidR="00B52BD7" w:rsidRDefault="002F4452">
                      <w:pPr>
                        <w:rPr>
                          <w:rFonts w:ascii="Arial" w:hAnsi="Arial" w:cs="Arial"/>
                          <w:b/>
                          <w:bCs/>
                          <w:sz w:val="24"/>
                          <w:szCs w:val="24"/>
                        </w:rPr>
                      </w:pPr>
                      <w:r w:rsidRPr="0042521A">
                        <w:rPr>
                          <w:rFonts w:ascii="Arial" w:hAnsi="Arial" w:cs="Arial"/>
                          <w:b/>
                          <w:bCs/>
                          <w:sz w:val="24"/>
                          <w:szCs w:val="24"/>
                        </w:rPr>
                        <w:t>Figure</w:t>
                      </w:r>
                      <w:r w:rsidR="00166CF1">
                        <w:rPr>
                          <w:rFonts w:ascii="Arial" w:hAnsi="Arial" w:cs="Arial"/>
                          <w:b/>
                          <w:bCs/>
                          <w:sz w:val="24"/>
                          <w:szCs w:val="24"/>
                        </w:rPr>
                        <w:t xml:space="preserve"> 7</w:t>
                      </w:r>
                    </w:p>
                    <w:p w14:paraId="28EC0223" w14:textId="0DD5F5DD" w:rsidR="00166CF1" w:rsidRDefault="005D4F71">
                      <w:sdt>
                        <w:sdtPr>
                          <w:rPr>
                            <w:rFonts w:ascii="Arial" w:hAnsi="Arial" w:cs="Arial"/>
                            <w:b/>
                            <w:bCs/>
                            <w:sz w:val="24"/>
                            <w:szCs w:val="24"/>
                          </w:rPr>
                          <w:id w:val="1821305521"/>
                          <w:citation/>
                        </w:sdtPr>
                        <w:sdtContent>
                          <w:r>
                            <w:rPr>
                              <w:rFonts w:ascii="Arial" w:hAnsi="Arial" w:cs="Arial"/>
                              <w:b/>
                              <w:bCs/>
                              <w:sz w:val="24"/>
                              <w:szCs w:val="24"/>
                            </w:rPr>
                            <w:fldChar w:fldCharType="begin"/>
                          </w:r>
                          <w:r>
                            <w:rPr>
                              <w:rFonts w:ascii="Arial" w:hAnsi="Arial" w:cs="Arial"/>
                              <w:b/>
                              <w:bCs/>
                              <w:sz w:val="24"/>
                              <w:szCs w:val="24"/>
                            </w:rPr>
                            <w:instrText xml:space="preserve"> CITATION RSa10 \l 2057 </w:instrText>
                          </w:r>
                          <w:r>
                            <w:rPr>
                              <w:rFonts w:ascii="Arial" w:hAnsi="Arial" w:cs="Arial"/>
                              <w:b/>
                              <w:bCs/>
                              <w:sz w:val="24"/>
                              <w:szCs w:val="24"/>
                            </w:rPr>
                            <w:fldChar w:fldCharType="separate"/>
                          </w:r>
                          <w:r w:rsidR="00A0668F" w:rsidRPr="00A0668F">
                            <w:rPr>
                              <w:rFonts w:ascii="Arial" w:hAnsi="Arial" w:cs="Arial"/>
                              <w:noProof/>
                              <w:sz w:val="24"/>
                              <w:szCs w:val="24"/>
                            </w:rPr>
                            <w:t>(Partouche, 2010)</w:t>
                          </w:r>
                          <w:r>
                            <w:rPr>
                              <w:rFonts w:ascii="Arial" w:hAnsi="Arial" w:cs="Arial"/>
                              <w:b/>
                              <w:bCs/>
                              <w:sz w:val="24"/>
                              <w:szCs w:val="24"/>
                            </w:rPr>
                            <w:fldChar w:fldCharType="end"/>
                          </w:r>
                        </w:sdtContent>
                      </w:sdt>
                    </w:p>
                  </w:txbxContent>
                </v:textbox>
                <w10:wrap type="square" anchorx="margin"/>
              </v:shape>
            </w:pict>
          </mc:Fallback>
        </mc:AlternateContent>
      </w:r>
      <w:r w:rsidR="00A47095" w:rsidRPr="00CB608B">
        <w:rPr>
          <w:rFonts w:ascii="Arial" w:hAnsi="Arial" w:cs="Arial"/>
          <w:sz w:val="24"/>
          <w:szCs w:val="24"/>
        </w:rPr>
        <w:t xml:space="preserve">                                                                                                                                                            </w:t>
      </w:r>
    </w:p>
    <w:p w14:paraId="1F5B9CE0" w14:textId="2E2F8C33" w:rsidR="00DF1DB9" w:rsidRDefault="00DF1DB9" w:rsidP="00B52BD7">
      <w:pPr>
        <w:spacing w:line="360" w:lineRule="auto"/>
        <w:jc w:val="both"/>
        <w:rPr>
          <w:rFonts w:ascii="Arial" w:hAnsi="Arial" w:cs="Arial"/>
          <w:sz w:val="24"/>
          <w:szCs w:val="24"/>
        </w:rPr>
      </w:pPr>
      <w:r w:rsidRPr="00CB608B">
        <w:rPr>
          <w:rFonts w:ascii="Arial" w:hAnsi="Arial" w:cs="Arial"/>
          <w:noProof/>
          <w:sz w:val="24"/>
          <w:szCs w:val="24"/>
        </w:rPr>
        <w:drawing>
          <wp:anchor distT="0" distB="0" distL="114300" distR="114300" simplePos="0" relativeHeight="251660288" behindDoc="0" locked="0" layoutInCell="1" allowOverlap="1" wp14:anchorId="4D0EDF0A" wp14:editId="28675DC9">
            <wp:simplePos x="0" y="0"/>
            <wp:positionH relativeFrom="margin">
              <wp:posOffset>-428625</wp:posOffset>
            </wp:positionH>
            <wp:positionV relativeFrom="paragraph">
              <wp:posOffset>374015</wp:posOffset>
            </wp:positionV>
            <wp:extent cx="4295775" cy="237172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0">
                      <a:extLst>
                        <a:ext uri="{28A0092B-C50C-407E-A947-70E740481C1C}">
                          <a14:useLocalDpi xmlns:a14="http://schemas.microsoft.com/office/drawing/2010/main" val="0"/>
                        </a:ext>
                      </a:extLst>
                    </a:blip>
                    <a:stretch>
                      <a:fillRect/>
                    </a:stretch>
                  </pic:blipFill>
                  <pic:spPr>
                    <a:xfrm>
                      <a:off x="0" y="0"/>
                      <a:ext cx="4295775" cy="2371725"/>
                    </a:xfrm>
                    <a:prstGeom prst="rect">
                      <a:avLst/>
                    </a:prstGeom>
                  </pic:spPr>
                </pic:pic>
              </a:graphicData>
            </a:graphic>
            <wp14:sizeRelH relativeFrom="margin">
              <wp14:pctWidth>0</wp14:pctWidth>
            </wp14:sizeRelH>
            <wp14:sizeRelV relativeFrom="margin">
              <wp14:pctHeight>0</wp14:pctHeight>
            </wp14:sizeRelV>
          </wp:anchor>
        </w:drawing>
      </w:r>
    </w:p>
    <w:p w14:paraId="3DC6AA04" w14:textId="2085B6B2" w:rsidR="00166CF1" w:rsidRPr="00DF1DB9" w:rsidRDefault="00A47095" w:rsidP="00DF1DB9">
      <w:pPr>
        <w:spacing w:line="360" w:lineRule="auto"/>
        <w:jc w:val="both"/>
        <w:rPr>
          <w:rFonts w:ascii="Arial" w:hAnsi="Arial" w:cs="Arial"/>
          <w:sz w:val="24"/>
          <w:szCs w:val="24"/>
        </w:rPr>
      </w:pPr>
      <w:r w:rsidRPr="00CB608B">
        <w:rPr>
          <w:rFonts w:ascii="Arial" w:hAnsi="Arial" w:cs="Arial"/>
          <w:sz w:val="24"/>
          <w:szCs w:val="24"/>
        </w:rPr>
        <w:t xml:space="preserve">This was proved by the time taken to construct the Empire state building compared to the Burj Khalifa as shown in (figure </w:t>
      </w:r>
      <w:r w:rsidR="00B52BD7">
        <w:rPr>
          <w:rFonts w:ascii="Arial" w:hAnsi="Arial" w:cs="Arial"/>
          <w:sz w:val="24"/>
          <w:szCs w:val="24"/>
        </w:rPr>
        <w:t>7</w:t>
      </w:r>
      <w:r w:rsidRPr="00CB608B">
        <w:rPr>
          <w:rFonts w:ascii="Arial" w:hAnsi="Arial" w:cs="Arial"/>
          <w:sz w:val="24"/>
          <w:szCs w:val="24"/>
        </w:rPr>
        <w:t>) The Empire state building</w:t>
      </w:r>
      <w:r w:rsidR="00BF57F0" w:rsidRPr="00CB608B">
        <w:rPr>
          <w:rFonts w:ascii="Arial" w:hAnsi="Arial" w:cs="Arial"/>
          <w:sz w:val="24"/>
          <w:szCs w:val="24"/>
        </w:rPr>
        <w:t xml:space="preserve"> </w:t>
      </w:r>
      <w:r w:rsidRPr="00CB608B">
        <w:rPr>
          <w:rFonts w:ascii="Arial" w:hAnsi="Arial" w:cs="Arial"/>
          <w:sz w:val="24"/>
          <w:szCs w:val="24"/>
        </w:rPr>
        <w:t>was constructed i</w:t>
      </w:r>
      <w:r w:rsidR="00BF57F0" w:rsidRPr="00CB608B">
        <w:rPr>
          <w:rFonts w:ascii="Arial" w:hAnsi="Arial" w:cs="Arial"/>
          <w:sz w:val="24"/>
          <w:szCs w:val="24"/>
        </w:rPr>
        <w:t xml:space="preserve">n 410 days </w:t>
      </w:r>
      <w:r w:rsidRPr="00CB608B">
        <w:rPr>
          <w:rFonts w:ascii="Arial" w:hAnsi="Arial" w:cs="Arial"/>
          <w:sz w:val="24"/>
          <w:szCs w:val="24"/>
        </w:rPr>
        <w:t>while it took</w:t>
      </w:r>
      <w:r w:rsidR="00BF57F0" w:rsidRPr="00CB608B">
        <w:rPr>
          <w:rFonts w:ascii="Arial" w:hAnsi="Arial" w:cs="Arial"/>
          <w:sz w:val="24"/>
          <w:szCs w:val="24"/>
        </w:rPr>
        <w:t xml:space="preserve"> 1,325 </w:t>
      </w:r>
      <w:r w:rsidRPr="00CB608B">
        <w:rPr>
          <w:rFonts w:ascii="Arial" w:hAnsi="Arial" w:cs="Arial"/>
          <w:sz w:val="24"/>
          <w:szCs w:val="24"/>
        </w:rPr>
        <w:t xml:space="preserve">days to construct the Burj Khalifa. </w:t>
      </w:r>
    </w:p>
    <w:p w14:paraId="71D7C0EA" w14:textId="67E8DDAE" w:rsidR="00166CF1" w:rsidRDefault="00166CF1" w:rsidP="00CB608B">
      <w:pPr>
        <w:pStyle w:val="Heading3"/>
        <w:spacing w:line="360" w:lineRule="auto"/>
        <w:jc w:val="both"/>
        <w:rPr>
          <w:rFonts w:ascii="Arial" w:hAnsi="Arial" w:cs="Arial"/>
        </w:rPr>
      </w:pPr>
    </w:p>
    <w:p w14:paraId="6B8D4974" w14:textId="77777777" w:rsidR="000F625B" w:rsidRPr="000F625B" w:rsidRDefault="000F625B" w:rsidP="000F625B"/>
    <w:p w14:paraId="73F662E9" w14:textId="2647E0E7" w:rsidR="007C7CCC" w:rsidRDefault="007C7CCC" w:rsidP="00CB608B">
      <w:pPr>
        <w:pStyle w:val="Heading3"/>
        <w:spacing w:line="360" w:lineRule="auto"/>
        <w:jc w:val="both"/>
        <w:rPr>
          <w:rFonts w:ascii="Arial" w:hAnsi="Arial" w:cs="Arial"/>
        </w:rPr>
      </w:pPr>
      <w:bookmarkStart w:id="16" w:name="_Toc65620757"/>
      <w:r w:rsidRPr="00CB608B">
        <w:rPr>
          <w:rFonts w:ascii="Arial" w:hAnsi="Arial" w:cs="Arial"/>
        </w:rPr>
        <w:t>3.</w:t>
      </w:r>
      <w:r w:rsidR="00A47095" w:rsidRPr="00CB608B">
        <w:rPr>
          <w:rFonts w:ascii="Arial" w:hAnsi="Arial" w:cs="Arial"/>
        </w:rPr>
        <w:t>5</w:t>
      </w:r>
      <w:r w:rsidRPr="00CB608B">
        <w:rPr>
          <w:rFonts w:ascii="Arial" w:hAnsi="Arial" w:cs="Arial"/>
        </w:rPr>
        <w:t>.</w:t>
      </w:r>
      <w:r w:rsidR="0026728E" w:rsidRPr="00CB608B">
        <w:rPr>
          <w:rFonts w:ascii="Arial" w:hAnsi="Arial" w:cs="Arial"/>
        </w:rPr>
        <w:t>3</w:t>
      </w:r>
      <w:r w:rsidRPr="00CB608B">
        <w:rPr>
          <w:rFonts w:ascii="Arial" w:hAnsi="Arial" w:cs="Arial"/>
        </w:rPr>
        <w:t xml:space="preserve"> Potential Adaption</w:t>
      </w:r>
      <w:bookmarkEnd w:id="16"/>
    </w:p>
    <w:p w14:paraId="2E8BB7D7" w14:textId="77777777" w:rsidR="000F625B" w:rsidRPr="000F625B" w:rsidRDefault="000F625B" w:rsidP="000F625B"/>
    <w:p w14:paraId="27919C6D" w14:textId="04A7E54B" w:rsidR="007C7CCC" w:rsidRDefault="00320C43" w:rsidP="00CB608B">
      <w:pPr>
        <w:spacing w:line="360" w:lineRule="auto"/>
        <w:jc w:val="both"/>
        <w:rPr>
          <w:rFonts w:ascii="Arial" w:hAnsi="Arial" w:cs="Arial"/>
          <w:sz w:val="24"/>
          <w:szCs w:val="24"/>
        </w:rPr>
      </w:pPr>
      <w:r w:rsidRPr="00CB608B">
        <w:rPr>
          <w:rFonts w:ascii="Arial" w:hAnsi="Arial" w:cs="Arial"/>
          <w:sz w:val="24"/>
          <w:szCs w:val="24"/>
        </w:rPr>
        <w:t xml:space="preserve">Steel frame buildings can be adapted very </w:t>
      </w:r>
      <w:r w:rsidR="001F7F4E" w:rsidRPr="00CB608B">
        <w:rPr>
          <w:rFonts w:ascii="Arial" w:hAnsi="Arial" w:cs="Arial"/>
          <w:sz w:val="24"/>
          <w:szCs w:val="24"/>
        </w:rPr>
        <w:t>easily because</w:t>
      </w:r>
      <w:r w:rsidR="002F4452" w:rsidRPr="00CB608B">
        <w:rPr>
          <w:rFonts w:ascii="Arial" w:hAnsi="Arial" w:cs="Arial"/>
          <w:sz w:val="24"/>
          <w:szCs w:val="24"/>
        </w:rPr>
        <w:t xml:space="preserve"> of the jointing techniques and its high strength to weight ratio. In </w:t>
      </w:r>
      <w:r w:rsidR="001F7F4E" w:rsidRPr="00CB608B">
        <w:rPr>
          <w:rFonts w:ascii="Arial" w:hAnsi="Arial" w:cs="Arial"/>
          <w:sz w:val="24"/>
          <w:szCs w:val="24"/>
        </w:rPr>
        <w:t>contrast,</w:t>
      </w:r>
      <w:r w:rsidR="002F4452" w:rsidRPr="00CB608B">
        <w:rPr>
          <w:rFonts w:ascii="Arial" w:hAnsi="Arial" w:cs="Arial"/>
          <w:sz w:val="24"/>
          <w:szCs w:val="24"/>
        </w:rPr>
        <w:t xml:space="preserve"> concrete frames ha</w:t>
      </w:r>
      <w:r w:rsidR="00DF498E">
        <w:rPr>
          <w:rFonts w:ascii="Arial" w:hAnsi="Arial" w:cs="Arial"/>
          <w:sz w:val="24"/>
          <w:szCs w:val="24"/>
        </w:rPr>
        <w:t>ve little adaption potential due to the need of joint reinforcement and its low tensile strength.</w:t>
      </w:r>
    </w:p>
    <w:p w14:paraId="381431D5" w14:textId="77777777" w:rsidR="00E2446B" w:rsidRPr="00CB608B" w:rsidRDefault="00E2446B" w:rsidP="00CB608B">
      <w:pPr>
        <w:spacing w:line="360" w:lineRule="auto"/>
        <w:jc w:val="both"/>
        <w:rPr>
          <w:rFonts w:ascii="Arial" w:hAnsi="Arial" w:cs="Arial"/>
          <w:sz w:val="24"/>
          <w:szCs w:val="24"/>
        </w:rPr>
      </w:pPr>
    </w:p>
    <w:p w14:paraId="101E05CE" w14:textId="4118763E" w:rsidR="00AD48F9" w:rsidRDefault="007C7CCC" w:rsidP="00CB608B">
      <w:pPr>
        <w:pStyle w:val="Heading3"/>
        <w:spacing w:line="360" w:lineRule="auto"/>
        <w:jc w:val="both"/>
        <w:rPr>
          <w:rFonts w:ascii="Arial" w:hAnsi="Arial" w:cs="Arial"/>
        </w:rPr>
      </w:pPr>
      <w:bookmarkStart w:id="17" w:name="_Toc65620758"/>
      <w:r w:rsidRPr="00CB608B">
        <w:rPr>
          <w:rFonts w:ascii="Arial" w:hAnsi="Arial" w:cs="Arial"/>
        </w:rPr>
        <w:lastRenderedPageBreak/>
        <w:t>3.</w:t>
      </w:r>
      <w:r w:rsidR="00A47095" w:rsidRPr="00CB608B">
        <w:rPr>
          <w:rFonts w:ascii="Arial" w:hAnsi="Arial" w:cs="Arial"/>
        </w:rPr>
        <w:t>5</w:t>
      </w:r>
      <w:r w:rsidRPr="00CB608B">
        <w:rPr>
          <w:rFonts w:ascii="Arial" w:hAnsi="Arial" w:cs="Arial"/>
        </w:rPr>
        <w:t>.</w:t>
      </w:r>
      <w:r w:rsidR="0026728E" w:rsidRPr="00CB608B">
        <w:rPr>
          <w:rFonts w:ascii="Arial" w:hAnsi="Arial" w:cs="Arial"/>
        </w:rPr>
        <w:t>4</w:t>
      </w:r>
      <w:r w:rsidRPr="00CB608B">
        <w:rPr>
          <w:rFonts w:ascii="Arial" w:hAnsi="Arial" w:cs="Arial"/>
        </w:rPr>
        <w:t xml:space="preserve"> Demolition</w:t>
      </w:r>
      <w:r w:rsidR="00AD48F9" w:rsidRPr="00CB608B">
        <w:rPr>
          <w:rFonts w:ascii="Arial" w:hAnsi="Arial" w:cs="Arial"/>
        </w:rPr>
        <w:t xml:space="preserve"> and re-use</w:t>
      </w:r>
      <w:bookmarkEnd w:id="17"/>
    </w:p>
    <w:p w14:paraId="627CF8C5" w14:textId="77777777" w:rsidR="000F625B" w:rsidRPr="000F625B" w:rsidRDefault="000F625B" w:rsidP="000F625B"/>
    <w:p w14:paraId="31D0DC0C" w14:textId="335DC657" w:rsidR="00DB0B74" w:rsidRPr="00412DFE" w:rsidRDefault="000976F5" w:rsidP="00CB608B">
      <w:pPr>
        <w:spacing w:line="360" w:lineRule="auto"/>
        <w:jc w:val="both"/>
        <w:rPr>
          <w:rFonts w:ascii="Arial" w:hAnsi="Arial" w:cs="Arial"/>
          <w:sz w:val="24"/>
          <w:szCs w:val="24"/>
        </w:rPr>
      </w:pPr>
      <w:r w:rsidRPr="00CB608B">
        <w:rPr>
          <w:rFonts w:ascii="Arial" w:hAnsi="Arial" w:cs="Arial"/>
          <w:sz w:val="24"/>
          <w:szCs w:val="24"/>
        </w:rPr>
        <w:t xml:space="preserve">Steel structures do not need the same robust foundations than their concrete counterparts because they are significantly lighter </w:t>
      </w:r>
      <w:r w:rsidR="00A47095" w:rsidRPr="00CB608B">
        <w:rPr>
          <w:rFonts w:ascii="Arial" w:hAnsi="Arial" w:cs="Arial"/>
          <w:sz w:val="24"/>
          <w:szCs w:val="24"/>
        </w:rPr>
        <w:t xml:space="preserve">than concrete, </w:t>
      </w:r>
      <w:r w:rsidRPr="00CB608B">
        <w:rPr>
          <w:rFonts w:ascii="Arial" w:hAnsi="Arial" w:cs="Arial"/>
          <w:sz w:val="24"/>
          <w:szCs w:val="24"/>
        </w:rPr>
        <w:t>this reduces the impact of the buildin</w:t>
      </w:r>
      <w:r w:rsidR="00412DFE">
        <w:rPr>
          <w:rFonts w:ascii="Arial" w:hAnsi="Arial" w:cs="Arial"/>
          <w:sz w:val="24"/>
          <w:szCs w:val="24"/>
        </w:rPr>
        <w:t xml:space="preserve">g footprint. If </w:t>
      </w:r>
      <w:r w:rsidRPr="00CB608B">
        <w:rPr>
          <w:rFonts w:ascii="Arial" w:hAnsi="Arial" w:cs="Arial"/>
          <w:sz w:val="24"/>
          <w:szCs w:val="24"/>
        </w:rPr>
        <w:t>steel foundations are used, once a building is no longer needed, they can be removed from the ground and either reused or put back into the steel making process</w:t>
      </w:r>
      <w:r w:rsidR="0042521A" w:rsidRPr="00CB608B">
        <w:rPr>
          <w:rFonts w:ascii="Arial" w:hAnsi="Arial" w:cs="Arial"/>
          <w:sz w:val="24"/>
          <w:szCs w:val="24"/>
        </w:rPr>
        <w:t xml:space="preserve"> </w:t>
      </w:r>
      <w:sdt>
        <w:sdtPr>
          <w:rPr>
            <w:rFonts w:ascii="Arial" w:hAnsi="Arial" w:cs="Arial"/>
            <w:sz w:val="24"/>
            <w:szCs w:val="24"/>
          </w:rPr>
          <w:id w:val="-427653595"/>
          <w:citation/>
        </w:sdtPr>
        <w:sdtContent>
          <w:r w:rsidR="0042521A" w:rsidRPr="00CB608B">
            <w:rPr>
              <w:rFonts w:ascii="Arial" w:hAnsi="Arial" w:cs="Arial"/>
              <w:sz w:val="24"/>
              <w:szCs w:val="24"/>
            </w:rPr>
            <w:fldChar w:fldCharType="begin"/>
          </w:r>
          <w:r w:rsidR="0042521A" w:rsidRPr="00CB608B">
            <w:rPr>
              <w:rFonts w:ascii="Arial" w:hAnsi="Arial" w:cs="Arial"/>
              <w:sz w:val="24"/>
              <w:szCs w:val="24"/>
            </w:rPr>
            <w:instrText xml:space="preserve"> CITATION Nat19 \l 2057 </w:instrText>
          </w:r>
          <w:r w:rsidR="0042521A" w:rsidRPr="00CB608B">
            <w:rPr>
              <w:rFonts w:ascii="Arial" w:hAnsi="Arial" w:cs="Arial"/>
              <w:sz w:val="24"/>
              <w:szCs w:val="24"/>
            </w:rPr>
            <w:fldChar w:fldCharType="separate"/>
          </w:r>
          <w:r w:rsidR="00A0668F" w:rsidRPr="00A0668F">
            <w:rPr>
              <w:rFonts w:ascii="Arial" w:hAnsi="Arial" w:cs="Arial"/>
              <w:noProof/>
              <w:sz w:val="24"/>
              <w:szCs w:val="24"/>
            </w:rPr>
            <w:t>(Buildings, 2019)</w:t>
          </w:r>
          <w:r w:rsidR="0042521A" w:rsidRPr="00CB608B">
            <w:rPr>
              <w:rFonts w:ascii="Arial" w:hAnsi="Arial" w:cs="Arial"/>
              <w:sz w:val="24"/>
              <w:szCs w:val="24"/>
            </w:rPr>
            <w:fldChar w:fldCharType="end"/>
          </w:r>
        </w:sdtContent>
      </w:sdt>
      <w:r w:rsidR="0042521A" w:rsidRPr="00CB608B">
        <w:rPr>
          <w:rFonts w:ascii="Arial" w:hAnsi="Arial" w:cs="Arial"/>
          <w:sz w:val="24"/>
          <w:szCs w:val="24"/>
        </w:rPr>
        <w:t xml:space="preserve">. </w:t>
      </w:r>
      <w:r w:rsidR="00DB0B74" w:rsidRPr="00CB608B">
        <w:rPr>
          <w:rFonts w:ascii="Arial" w:hAnsi="Arial" w:cs="Arial"/>
          <w:sz w:val="24"/>
          <w:szCs w:val="24"/>
        </w:rPr>
        <w:t xml:space="preserve">Steel is a very sustainable material as it can be recycled endlessly with no detrimental effect on the properties. </w:t>
      </w:r>
      <w:r w:rsidR="00693903" w:rsidRPr="00CB608B">
        <w:rPr>
          <w:rFonts w:ascii="Arial" w:hAnsi="Arial" w:cs="Arial"/>
          <w:sz w:val="24"/>
          <w:szCs w:val="24"/>
        </w:rPr>
        <w:t xml:space="preserve">Structures </w:t>
      </w:r>
      <w:r w:rsidR="00DB0B74" w:rsidRPr="00CB608B">
        <w:rPr>
          <w:rFonts w:ascii="Arial" w:hAnsi="Arial" w:cs="Arial"/>
          <w:sz w:val="24"/>
          <w:szCs w:val="24"/>
        </w:rPr>
        <w:t xml:space="preserve">can be taken down and the components can either be reused as they are, or </w:t>
      </w:r>
      <w:r w:rsidR="00412DFE">
        <w:rPr>
          <w:rFonts w:ascii="Arial" w:hAnsi="Arial" w:cs="Arial"/>
          <w:sz w:val="24"/>
          <w:szCs w:val="24"/>
        </w:rPr>
        <w:t>100%</w:t>
      </w:r>
      <w:r w:rsidR="00DB0B74" w:rsidRPr="00CB608B">
        <w:rPr>
          <w:rFonts w:ascii="Arial" w:hAnsi="Arial" w:cs="Arial"/>
          <w:sz w:val="24"/>
          <w:szCs w:val="24"/>
        </w:rPr>
        <w:t xml:space="preserve"> can be broken down and returned to the manufacturing process to be used as new components</w:t>
      </w:r>
      <w:r w:rsidR="0042521A" w:rsidRPr="00CB608B">
        <w:rPr>
          <w:rFonts w:ascii="Arial" w:hAnsi="Arial" w:cs="Arial"/>
          <w:sz w:val="24"/>
          <w:szCs w:val="24"/>
        </w:rPr>
        <w:t xml:space="preserve"> </w:t>
      </w:r>
      <w:sdt>
        <w:sdtPr>
          <w:rPr>
            <w:rFonts w:ascii="Arial" w:hAnsi="Arial" w:cs="Arial"/>
            <w:sz w:val="24"/>
            <w:szCs w:val="24"/>
          </w:rPr>
          <w:id w:val="-2118750892"/>
          <w:citation/>
        </w:sdtPr>
        <w:sdtContent>
          <w:r w:rsidR="0042521A" w:rsidRPr="00CB608B">
            <w:rPr>
              <w:rFonts w:ascii="Arial" w:hAnsi="Arial" w:cs="Arial"/>
              <w:sz w:val="24"/>
              <w:szCs w:val="24"/>
            </w:rPr>
            <w:fldChar w:fldCharType="begin"/>
          </w:r>
          <w:r w:rsidR="0042521A" w:rsidRPr="00CB608B">
            <w:rPr>
              <w:rFonts w:ascii="Arial" w:hAnsi="Arial" w:cs="Arial"/>
              <w:sz w:val="24"/>
              <w:szCs w:val="24"/>
            </w:rPr>
            <w:instrText xml:space="preserve"> CITATION Nat19 \l 2057 </w:instrText>
          </w:r>
          <w:r w:rsidR="0042521A" w:rsidRPr="00CB608B">
            <w:rPr>
              <w:rFonts w:ascii="Arial" w:hAnsi="Arial" w:cs="Arial"/>
              <w:sz w:val="24"/>
              <w:szCs w:val="24"/>
            </w:rPr>
            <w:fldChar w:fldCharType="separate"/>
          </w:r>
          <w:r w:rsidR="00A0668F" w:rsidRPr="00A0668F">
            <w:rPr>
              <w:rFonts w:ascii="Arial" w:hAnsi="Arial" w:cs="Arial"/>
              <w:noProof/>
              <w:sz w:val="24"/>
              <w:szCs w:val="24"/>
            </w:rPr>
            <w:t>(Buildings, 2019)</w:t>
          </w:r>
          <w:r w:rsidR="0042521A" w:rsidRPr="00CB608B">
            <w:rPr>
              <w:rFonts w:ascii="Arial" w:hAnsi="Arial" w:cs="Arial"/>
              <w:sz w:val="24"/>
              <w:szCs w:val="24"/>
            </w:rPr>
            <w:fldChar w:fldCharType="end"/>
          </w:r>
        </w:sdtContent>
      </w:sdt>
      <w:r w:rsidR="0042521A" w:rsidRPr="00CB608B">
        <w:rPr>
          <w:rFonts w:ascii="Arial" w:hAnsi="Arial" w:cs="Arial"/>
          <w:sz w:val="24"/>
          <w:szCs w:val="24"/>
        </w:rPr>
        <w:t>.</w:t>
      </w:r>
    </w:p>
    <w:p w14:paraId="5A27A5A7" w14:textId="65212C53" w:rsidR="00553D34" w:rsidRPr="00CB608B" w:rsidRDefault="0042521A" w:rsidP="00CB608B">
      <w:pPr>
        <w:spacing w:line="360" w:lineRule="auto"/>
        <w:jc w:val="both"/>
        <w:rPr>
          <w:rFonts w:ascii="Arial" w:hAnsi="Arial" w:cs="Arial"/>
          <w:color w:val="00B0F0"/>
          <w:sz w:val="24"/>
          <w:szCs w:val="24"/>
        </w:rPr>
      </w:pPr>
      <w:r w:rsidRPr="00CB608B">
        <w:rPr>
          <w:rFonts w:ascii="Arial" w:hAnsi="Arial" w:cs="Arial"/>
          <w:sz w:val="24"/>
          <w:szCs w:val="24"/>
        </w:rPr>
        <w:t>I</w:t>
      </w:r>
      <w:r w:rsidR="00DB0B74" w:rsidRPr="00CB608B">
        <w:rPr>
          <w:rFonts w:ascii="Arial" w:hAnsi="Arial" w:cs="Arial"/>
          <w:sz w:val="24"/>
          <w:szCs w:val="24"/>
        </w:rPr>
        <w:t>n contrast the concre</w:t>
      </w:r>
      <w:r w:rsidR="007173F0" w:rsidRPr="00CB608B">
        <w:rPr>
          <w:rFonts w:ascii="Arial" w:hAnsi="Arial" w:cs="Arial"/>
          <w:sz w:val="24"/>
          <w:szCs w:val="24"/>
        </w:rPr>
        <w:t xml:space="preserve">te framing </w:t>
      </w:r>
      <w:r w:rsidR="00DB0B74" w:rsidRPr="00CB608B">
        <w:rPr>
          <w:rFonts w:ascii="Arial" w:hAnsi="Arial" w:cs="Arial"/>
          <w:sz w:val="24"/>
          <w:szCs w:val="24"/>
        </w:rPr>
        <w:t>can</w:t>
      </w:r>
      <w:r w:rsidR="007173F0" w:rsidRPr="00CB608B">
        <w:rPr>
          <w:rFonts w:ascii="Arial" w:hAnsi="Arial" w:cs="Arial"/>
          <w:sz w:val="24"/>
          <w:szCs w:val="24"/>
        </w:rPr>
        <w:t xml:space="preserve">not be dismantled as it does not have any reversible connection jointing </w:t>
      </w:r>
      <w:r w:rsidR="00816955" w:rsidRPr="00CB608B">
        <w:rPr>
          <w:rFonts w:ascii="Arial" w:hAnsi="Arial" w:cs="Arial"/>
          <w:sz w:val="24"/>
          <w:szCs w:val="24"/>
        </w:rPr>
        <w:t>technique’s</w:t>
      </w:r>
      <w:r w:rsidR="007173F0" w:rsidRPr="00CB608B">
        <w:rPr>
          <w:rFonts w:ascii="Arial" w:hAnsi="Arial" w:cs="Arial"/>
          <w:sz w:val="24"/>
          <w:szCs w:val="24"/>
        </w:rPr>
        <w:t xml:space="preserve"> like that of steel. Reinforced concrete would need to be demolished with high power </w:t>
      </w:r>
      <w:r w:rsidR="00816955" w:rsidRPr="00CB608B">
        <w:rPr>
          <w:rFonts w:ascii="Arial" w:hAnsi="Arial" w:cs="Arial"/>
          <w:sz w:val="24"/>
          <w:szCs w:val="24"/>
        </w:rPr>
        <w:t>demolition</w:t>
      </w:r>
      <w:r w:rsidR="007173F0" w:rsidRPr="00CB608B">
        <w:rPr>
          <w:rFonts w:ascii="Arial" w:hAnsi="Arial" w:cs="Arial"/>
          <w:sz w:val="24"/>
          <w:szCs w:val="24"/>
        </w:rPr>
        <w:t xml:space="preserve"> machinery and </w:t>
      </w:r>
      <w:r w:rsidR="00816955" w:rsidRPr="00CB608B">
        <w:rPr>
          <w:rFonts w:ascii="Arial" w:hAnsi="Arial" w:cs="Arial"/>
          <w:sz w:val="24"/>
          <w:szCs w:val="24"/>
        </w:rPr>
        <w:t>the process would entail a lot more construction</w:t>
      </w:r>
      <w:r w:rsidR="00F92779">
        <w:rPr>
          <w:rFonts w:ascii="Arial" w:hAnsi="Arial" w:cs="Arial"/>
          <w:sz w:val="24"/>
          <w:szCs w:val="24"/>
        </w:rPr>
        <w:t xml:space="preserve"> work </w:t>
      </w:r>
      <w:r w:rsidR="00816955" w:rsidRPr="00CB608B">
        <w:rPr>
          <w:rFonts w:ascii="Arial" w:hAnsi="Arial" w:cs="Arial"/>
          <w:sz w:val="24"/>
          <w:szCs w:val="24"/>
        </w:rPr>
        <w:t>which h</w:t>
      </w:r>
      <w:r w:rsidR="00F92779">
        <w:rPr>
          <w:rFonts w:ascii="Arial" w:hAnsi="Arial" w:cs="Arial"/>
          <w:sz w:val="24"/>
          <w:szCs w:val="24"/>
        </w:rPr>
        <w:t xml:space="preserve">as more </w:t>
      </w:r>
      <w:r w:rsidR="00816955" w:rsidRPr="00CB608B">
        <w:rPr>
          <w:rFonts w:ascii="Arial" w:hAnsi="Arial" w:cs="Arial"/>
          <w:sz w:val="24"/>
          <w:szCs w:val="24"/>
        </w:rPr>
        <w:t>negative impact on the built and natural environment.</w:t>
      </w:r>
      <w:r w:rsidRPr="00CB608B">
        <w:rPr>
          <w:rFonts w:ascii="Arial" w:hAnsi="Arial" w:cs="Arial"/>
          <w:color w:val="00B0F0"/>
          <w:sz w:val="24"/>
          <w:szCs w:val="24"/>
        </w:rPr>
        <w:t xml:space="preserve"> </w:t>
      </w:r>
      <w:r w:rsidR="00C816FE" w:rsidRPr="00CB608B">
        <w:rPr>
          <w:rFonts w:ascii="Arial" w:hAnsi="Arial" w:cs="Arial"/>
          <w:sz w:val="24"/>
          <w:szCs w:val="24"/>
        </w:rPr>
        <w:t>However</w:t>
      </w:r>
      <w:r w:rsidRPr="00CB608B">
        <w:rPr>
          <w:rFonts w:ascii="Arial" w:hAnsi="Arial" w:cs="Arial"/>
          <w:sz w:val="24"/>
          <w:szCs w:val="24"/>
        </w:rPr>
        <w:t>,</w:t>
      </w:r>
      <w:r w:rsidR="00C816FE" w:rsidRPr="00CB608B">
        <w:rPr>
          <w:rFonts w:ascii="Arial" w:hAnsi="Arial" w:cs="Arial"/>
          <w:sz w:val="24"/>
          <w:szCs w:val="24"/>
        </w:rPr>
        <w:t xml:space="preserve"> the concrete can be gathered after </w:t>
      </w:r>
      <w:r w:rsidR="00816955" w:rsidRPr="00CB608B">
        <w:rPr>
          <w:rFonts w:ascii="Arial" w:hAnsi="Arial" w:cs="Arial"/>
          <w:sz w:val="24"/>
          <w:szCs w:val="24"/>
        </w:rPr>
        <w:t>demolition if not contaminated and it can be broken down</w:t>
      </w:r>
      <w:r w:rsidR="00C816FE" w:rsidRPr="00CB608B">
        <w:rPr>
          <w:rFonts w:ascii="Arial" w:hAnsi="Arial" w:cs="Arial"/>
          <w:sz w:val="24"/>
          <w:szCs w:val="24"/>
        </w:rPr>
        <w:t xml:space="preserve"> and </w:t>
      </w:r>
      <w:r w:rsidR="0044064E" w:rsidRPr="00CB608B">
        <w:rPr>
          <w:rFonts w:ascii="Arial" w:hAnsi="Arial" w:cs="Arial"/>
          <w:sz w:val="24"/>
          <w:szCs w:val="24"/>
        </w:rPr>
        <w:t>“can be used as aggregates or fillers to new projects</w:t>
      </w:r>
      <w:r w:rsidR="00BE1EC2" w:rsidRPr="00CB608B">
        <w:rPr>
          <w:rFonts w:ascii="Arial" w:hAnsi="Arial" w:cs="Arial"/>
          <w:sz w:val="24"/>
          <w:szCs w:val="24"/>
        </w:rPr>
        <w:t xml:space="preserve">” </w:t>
      </w:r>
      <w:sdt>
        <w:sdtPr>
          <w:rPr>
            <w:rFonts w:ascii="Arial" w:hAnsi="Arial" w:cs="Arial"/>
            <w:sz w:val="24"/>
            <w:szCs w:val="24"/>
          </w:rPr>
          <w:id w:val="51506458"/>
          <w:citation/>
        </w:sdtPr>
        <w:sdtContent>
          <w:r w:rsidR="00BE1EC2" w:rsidRPr="00CB608B">
            <w:rPr>
              <w:rFonts w:ascii="Arial" w:hAnsi="Arial" w:cs="Arial"/>
              <w:sz w:val="24"/>
              <w:szCs w:val="24"/>
            </w:rPr>
            <w:fldChar w:fldCharType="begin"/>
          </w:r>
          <w:r w:rsidR="00BE1EC2" w:rsidRPr="00CB608B">
            <w:rPr>
              <w:rFonts w:ascii="Arial" w:hAnsi="Arial" w:cs="Arial"/>
              <w:sz w:val="24"/>
              <w:szCs w:val="24"/>
            </w:rPr>
            <w:instrText xml:space="preserve"> CITATION Ozu17 \l 2057 </w:instrText>
          </w:r>
          <w:r w:rsidR="00BE1EC2" w:rsidRPr="00CB608B">
            <w:rPr>
              <w:rFonts w:ascii="Arial" w:hAnsi="Arial" w:cs="Arial"/>
              <w:sz w:val="24"/>
              <w:szCs w:val="24"/>
            </w:rPr>
            <w:fldChar w:fldCharType="separate"/>
          </w:r>
          <w:r w:rsidR="00A0668F" w:rsidRPr="00A0668F">
            <w:rPr>
              <w:rFonts w:ascii="Arial" w:hAnsi="Arial" w:cs="Arial"/>
              <w:noProof/>
              <w:sz w:val="24"/>
              <w:szCs w:val="24"/>
            </w:rPr>
            <w:t>(Ozunu, 2017)</w:t>
          </w:r>
          <w:r w:rsidR="00BE1EC2" w:rsidRPr="00CB608B">
            <w:rPr>
              <w:rFonts w:ascii="Arial" w:hAnsi="Arial" w:cs="Arial"/>
              <w:sz w:val="24"/>
              <w:szCs w:val="24"/>
            </w:rPr>
            <w:fldChar w:fldCharType="end"/>
          </w:r>
        </w:sdtContent>
      </w:sdt>
      <w:r w:rsidR="00BE1EC2" w:rsidRPr="00CB608B">
        <w:rPr>
          <w:rFonts w:ascii="Arial" w:hAnsi="Arial" w:cs="Arial"/>
          <w:sz w:val="24"/>
          <w:szCs w:val="24"/>
        </w:rPr>
        <w:t xml:space="preserve">. </w:t>
      </w:r>
    </w:p>
    <w:p w14:paraId="78360C88" w14:textId="1319ABB3" w:rsidR="00F121E1" w:rsidRPr="00CB608B" w:rsidRDefault="00F121E1" w:rsidP="00CB608B">
      <w:pPr>
        <w:spacing w:line="360" w:lineRule="auto"/>
        <w:jc w:val="both"/>
        <w:rPr>
          <w:rFonts w:ascii="Arial" w:hAnsi="Arial" w:cs="Arial"/>
          <w:color w:val="00B0F0"/>
          <w:sz w:val="24"/>
          <w:szCs w:val="24"/>
        </w:rPr>
      </w:pPr>
    </w:p>
    <w:p w14:paraId="5ADCB59D" w14:textId="028CE535" w:rsidR="004B68FE" w:rsidRDefault="004B68FE" w:rsidP="00CB608B">
      <w:pPr>
        <w:spacing w:line="360" w:lineRule="auto"/>
        <w:jc w:val="both"/>
        <w:rPr>
          <w:rFonts w:ascii="Arial" w:hAnsi="Arial" w:cs="Arial"/>
          <w:color w:val="00B0F0"/>
          <w:sz w:val="24"/>
          <w:szCs w:val="24"/>
        </w:rPr>
      </w:pPr>
    </w:p>
    <w:p w14:paraId="7241D37B" w14:textId="77777777" w:rsidR="005359A2" w:rsidRPr="00CB608B" w:rsidRDefault="005359A2" w:rsidP="00CB608B">
      <w:pPr>
        <w:spacing w:line="360" w:lineRule="auto"/>
        <w:jc w:val="both"/>
        <w:rPr>
          <w:rFonts w:ascii="Arial" w:hAnsi="Arial" w:cs="Arial"/>
          <w:color w:val="00B0F0"/>
          <w:sz w:val="24"/>
          <w:szCs w:val="24"/>
        </w:rPr>
      </w:pPr>
    </w:p>
    <w:p w14:paraId="04BF10A7" w14:textId="6F608C02" w:rsidR="00C53368" w:rsidRDefault="00C53368" w:rsidP="00CB608B">
      <w:pPr>
        <w:pStyle w:val="Heading3"/>
        <w:spacing w:line="360" w:lineRule="auto"/>
        <w:jc w:val="both"/>
        <w:rPr>
          <w:rFonts w:ascii="Arial" w:hAnsi="Arial" w:cs="Arial"/>
        </w:rPr>
      </w:pPr>
      <w:bookmarkStart w:id="18" w:name="_Toc65620759"/>
      <w:r w:rsidRPr="00CB608B">
        <w:rPr>
          <w:rFonts w:ascii="Arial" w:hAnsi="Arial" w:cs="Arial"/>
        </w:rPr>
        <w:t>3.5.5 Thermal mass and fire resistance</w:t>
      </w:r>
      <w:bookmarkEnd w:id="18"/>
      <w:r w:rsidRPr="00CB608B">
        <w:rPr>
          <w:rFonts w:ascii="Arial" w:hAnsi="Arial" w:cs="Arial"/>
        </w:rPr>
        <w:t xml:space="preserve"> </w:t>
      </w:r>
    </w:p>
    <w:p w14:paraId="65E81EE3" w14:textId="77777777" w:rsidR="000F625B" w:rsidRPr="000F625B" w:rsidRDefault="000F625B" w:rsidP="000F625B"/>
    <w:p w14:paraId="05FCDDFE" w14:textId="4EE6C877" w:rsidR="00003555" w:rsidRDefault="001541EF" w:rsidP="00CB608B">
      <w:pPr>
        <w:spacing w:line="360" w:lineRule="auto"/>
        <w:jc w:val="both"/>
        <w:rPr>
          <w:rFonts w:ascii="Arial" w:hAnsi="Arial" w:cs="Arial"/>
          <w:sz w:val="24"/>
          <w:szCs w:val="24"/>
        </w:rPr>
      </w:pPr>
      <w:r w:rsidRPr="00CB608B">
        <w:rPr>
          <w:rFonts w:ascii="Arial" w:hAnsi="Arial" w:cs="Arial"/>
          <w:sz w:val="24"/>
          <w:szCs w:val="24"/>
        </w:rPr>
        <w:t>Concrete has</w:t>
      </w:r>
      <w:r w:rsidR="005942FB" w:rsidRPr="00CB608B">
        <w:rPr>
          <w:rFonts w:ascii="Arial" w:hAnsi="Arial" w:cs="Arial"/>
          <w:sz w:val="24"/>
          <w:szCs w:val="24"/>
        </w:rPr>
        <w:t xml:space="preserve"> good fire resistance with</w:t>
      </w:r>
      <w:r w:rsidRPr="00CB608B">
        <w:rPr>
          <w:rFonts w:ascii="Arial" w:hAnsi="Arial" w:cs="Arial"/>
          <w:sz w:val="24"/>
          <w:szCs w:val="24"/>
        </w:rPr>
        <w:t xml:space="preserve"> no loss of strength up to 250</w:t>
      </w:r>
      <w:r w:rsidR="003E26B3" w:rsidRPr="00CB608B">
        <w:rPr>
          <w:rFonts w:ascii="Arial" w:hAnsi="Arial" w:cs="Arial"/>
          <w:sz w:val="24"/>
          <w:szCs w:val="24"/>
        </w:rPr>
        <w:t>C</w:t>
      </w:r>
      <w:r w:rsidR="001F7F4E" w:rsidRPr="00CB608B">
        <w:rPr>
          <w:rFonts w:ascii="Arial" w:hAnsi="Arial" w:cs="Arial"/>
          <w:sz w:val="24"/>
          <w:szCs w:val="24"/>
        </w:rPr>
        <w:t xml:space="preserve">, </w:t>
      </w:r>
      <w:r w:rsidR="005942FB" w:rsidRPr="00CB608B">
        <w:rPr>
          <w:rFonts w:ascii="Arial" w:hAnsi="Arial" w:cs="Arial"/>
          <w:sz w:val="24"/>
          <w:szCs w:val="24"/>
        </w:rPr>
        <w:t>halves</w:t>
      </w:r>
      <w:r w:rsidRPr="00CB608B">
        <w:rPr>
          <w:rFonts w:ascii="Arial" w:hAnsi="Arial" w:cs="Arial"/>
          <w:sz w:val="24"/>
          <w:szCs w:val="24"/>
        </w:rPr>
        <w:t xml:space="preserve"> at 450</w:t>
      </w:r>
      <w:r w:rsidR="003E26B3" w:rsidRPr="00CB608B">
        <w:rPr>
          <w:rFonts w:ascii="Arial" w:hAnsi="Arial" w:cs="Arial"/>
          <w:sz w:val="24"/>
          <w:szCs w:val="24"/>
        </w:rPr>
        <w:t>C</w:t>
      </w:r>
      <w:r w:rsidRPr="00CB608B">
        <w:rPr>
          <w:rFonts w:ascii="Arial" w:hAnsi="Arial" w:cs="Arial"/>
          <w:sz w:val="24"/>
          <w:szCs w:val="24"/>
        </w:rPr>
        <w:t xml:space="preserve"> </w:t>
      </w:r>
      <w:r w:rsidR="001F7F4E" w:rsidRPr="00CB608B">
        <w:rPr>
          <w:rFonts w:ascii="Arial" w:hAnsi="Arial" w:cs="Arial"/>
          <w:sz w:val="24"/>
          <w:szCs w:val="24"/>
        </w:rPr>
        <w:t>but</w:t>
      </w:r>
      <w:r w:rsidRPr="00CB608B">
        <w:rPr>
          <w:rFonts w:ascii="Arial" w:hAnsi="Arial" w:cs="Arial"/>
          <w:sz w:val="24"/>
          <w:szCs w:val="24"/>
        </w:rPr>
        <w:t xml:space="preserve"> losses its strength at 650</w:t>
      </w:r>
      <w:r w:rsidR="003E26B3" w:rsidRPr="00CB608B">
        <w:rPr>
          <w:rFonts w:ascii="Arial" w:hAnsi="Arial" w:cs="Arial"/>
          <w:sz w:val="24"/>
          <w:szCs w:val="24"/>
        </w:rPr>
        <w:t>C</w:t>
      </w:r>
      <w:r w:rsidRPr="00CB608B">
        <w:rPr>
          <w:rFonts w:ascii="Arial" w:hAnsi="Arial" w:cs="Arial"/>
          <w:sz w:val="24"/>
          <w:szCs w:val="24"/>
        </w:rPr>
        <w:t xml:space="preserve">. To reach this temperature it is likely to take up to four hours of continual fire attack at 50mm internally to cause </w:t>
      </w:r>
      <w:r w:rsidR="005942FB" w:rsidRPr="00CB608B">
        <w:rPr>
          <w:rFonts w:ascii="Arial" w:hAnsi="Arial" w:cs="Arial"/>
          <w:sz w:val="24"/>
          <w:szCs w:val="24"/>
        </w:rPr>
        <w:t>damage</w:t>
      </w:r>
      <w:r w:rsidR="003E26B3" w:rsidRPr="00CB608B">
        <w:rPr>
          <w:rFonts w:ascii="Arial" w:hAnsi="Arial" w:cs="Arial"/>
          <w:sz w:val="24"/>
          <w:szCs w:val="24"/>
        </w:rPr>
        <w:t>,</w:t>
      </w:r>
      <w:r w:rsidR="005942FB" w:rsidRPr="00CB608B">
        <w:rPr>
          <w:rFonts w:ascii="Arial" w:hAnsi="Arial" w:cs="Arial"/>
          <w:sz w:val="24"/>
          <w:szCs w:val="24"/>
        </w:rPr>
        <w:t xml:space="preserve"> this is because concrete is non-</w:t>
      </w:r>
      <w:r w:rsidR="003C7D8D" w:rsidRPr="00CB608B">
        <w:rPr>
          <w:rFonts w:ascii="Arial" w:hAnsi="Arial" w:cs="Arial"/>
          <w:sz w:val="24"/>
          <w:szCs w:val="24"/>
        </w:rPr>
        <w:t>combustible, non</w:t>
      </w:r>
      <w:r w:rsidR="005942FB" w:rsidRPr="00CB608B">
        <w:rPr>
          <w:rFonts w:ascii="Arial" w:hAnsi="Arial" w:cs="Arial"/>
          <w:sz w:val="24"/>
          <w:szCs w:val="24"/>
        </w:rPr>
        <w:t>-toxic and it has low thermal conductivity</w:t>
      </w:r>
      <w:r w:rsidR="001F7F4E" w:rsidRPr="00CB608B">
        <w:rPr>
          <w:rFonts w:ascii="Arial" w:hAnsi="Arial" w:cs="Arial"/>
          <w:sz w:val="24"/>
          <w:szCs w:val="24"/>
        </w:rPr>
        <w:t>, meaning</w:t>
      </w:r>
      <w:r w:rsidR="005942FB" w:rsidRPr="00CB608B">
        <w:rPr>
          <w:rFonts w:ascii="Arial" w:hAnsi="Arial" w:cs="Arial"/>
          <w:sz w:val="24"/>
          <w:szCs w:val="24"/>
        </w:rPr>
        <w:t xml:space="preserve"> that it does not easily transfer thermal energy, and does not react easily with other substances making concrete one of the safest</w:t>
      </w:r>
      <w:r w:rsidR="003E26B3" w:rsidRPr="00CB608B">
        <w:rPr>
          <w:rFonts w:ascii="Arial" w:hAnsi="Arial" w:cs="Arial"/>
          <w:sz w:val="24"/>
          <w:szCs w:val="24"/>
        </w:rPr>
        <w:t xml:space="preserve"> </w:t>
      </w:r>
      <w:r w:rsidR="005942FB" w:rsidRPr="00CB608B">
        <w:rPr>
          <w:rFonts w:ascii="Arial" w:hAnsi="Arial" w:cs="Arial"/>
          <w:sz w:val="24"/>
          <w:szCs w:val="24"/>
        </w:rPr>
        <w:t xml:space="preserve">and most effective materials for structural fire </w:t>
      </w:r>
      <w:r w:rsidR="003E26B3" w:rsidRPr="00CB608B">
        <w:rPr>
          <w:rFonts w:ascii="Arial" w:hAnsi="Arial" w:cs="Arial"/>
          <w:sz w:val="24"/>
          <w:szCs w:val="24"/>
        </w:rPr>
        <w:t>protectio</w:t>
      </w:r>
      <w:r w:rsidR="004B68FE" w:rsidRPr="00CB608B">
        <w:rPr>
          <w:rFonts w:ascii="Arial" w:hAnsi="Arial" w:cs="Arial"/>
          <w:sz w:val="24"/>
          <w:szCs w:val="24"/>
        </w:rPr>
        <w:t xml:space="preserve">n </w:t>
      </w:r>
      <w:sdt>
        <w:sdtPr>
          <w:rPr>
            <w:rFonts w:ascii="Arial" w:hAnsi="Arial" w:cs="Arial"/>
            <w:sz w:val="24"/>
            <w:szCs w:val="24"/>
          </w:rPr>
          <w:id w:val="-797678396"/>
          <w:citation/>
        </w:sdtPr>
        <w:sdtContent>
          <w:r w:rsidR="004B68FE" w:rsidRPr="00CB608B">
            <w:rPr>
              <w:rFonts w:ascii="Arial" w:hAnsi="Arial" w:cs="Arial"/>
              <w:sz w:val="24"/>
              <w:szCs w:val="24"/>
            </w:rPr>
            <w:fldChar w:fldCharType="begin"/>
          </w:r>
          <w:r w:rsidR="004B68FE" w:rsidRPr="00CB608B">
            <w:rPr>
              <w:rFonts w:ascii="Arial" w:hAnsi="Arial" w:cs="Arial"/>
              <w:sz w:val="24"/>
              <w:szCs w:val="24"/>
            </w:rPr>
            <w:instrText xml:space="preserve"> CITATION CLM21 \l 2057 </w:instrText>
          </w:r>
          <w:r w:rsidR="004B68FE" w:rsidRPr="00CB608B">
            <w:rPr>
              <w:rFonts w:ascii="Arial" w:hAnsi="Arial" w:cs="Arial"/>
              <w:sz w:val="24"/>
              <w:szCs w:val="24"/>
            </w:rPr>
            <w:fldChar w:fldCharType="separate"/>
          </w:r>
          <w:r w:rsidR="00A0668F" w:rsidRPr="00A0668F">
            <w:rPr>
              <w:rFonts w:ascii="Arial" w:hAnsi="Arial" w:cs="Arial"/>
              <w:noProof/>
              <w:sz w:val="24"/>
              <w:szCs w:val="24"/>
            </w:rPr>
            <w:t>(Fireproofing, 2021)</w:t>
          </w:r>
          <w:r w:rsidR="004B68FE" w:rsidRPr="00CB608B">
            <w:rPr>
              <w:rFonts w:ascii="Arial" w:hAnsi="Arial" w:cs="Arial"/>
              <w:sz w:val="24"/>
              <w:szCs w:val="24"/>
            </w:rPr>
            <w:fldChar w:fldCharType="end"/>
          </w:r>
        </w:sdtContent>
      </w:sdt>
      <w:r w:rsidR="004B68FE" w:rsidRPr="00CB608B">
        <w:rPr>
          <w:rFonts w:ascii="Arial" w:hAnsi="Arial" w:cs="Arial"/>
          <w:sz w:val="24"/>
          <w:szCs w:val="24"/>
        </w:rPr>
        <w:t xml:space="preserve">. </w:t>
      </w:r>
      <w:r w:rsidR="00D116FE" w:rsidRPr="00CB608B">
        <w:rPr>
          <w:rFonts w:ascii="Arial" w:hAnsi="Arial" w:cs="Arial"/>
          <w:sz w:val="24"/>
          <w:szCs w:val="24"/>
        </w:rPr>
        <w:t>Unprotected steel frames however can only resist fire for approximately 15 minutes</w:t>
      </w:r>
      <w:r w:rsidR="003C7D8D" w:rsidRPr="00CB608B">
        <w:rPr>
          <w:rFonts w:ascii="Arial" w:hAnsi="Arial" w:cs="Arial"/>
          <w:sz w:val="24"/>
          <w:szCs w:val="24"/>
        </w:rPr>
        <w:t xml:space="preserve"> </w:t>
      </w:r>
      <w:sdt>
        <w:sdtPr>
          <w:rPr>
            <w:rFonts w:ascii="Arial" w:hAnsi="Arial" w:cs="Arial"/>
            <w:sz w:val="24"/>
            <w:szCs w:val="24"/>
          </w:rPr>
          <w:id w:val="407197443"/>
          <w:citation/>
        </w:sdtPr>
        <w:sdtContent>
          <w:r w:rsidR="004B68FE" w:rsidRPr="00CB608B">
            <w:rPr>
              <w:rFonts w:ascii="Arial" w:hAnsi="Arial" w:cs="Arial"/>
              <w:sz w:val="24"/>
              <w:szCs w:val="24"/>
            </w:rPr>
            <w:fldChar w:fldCharType="begin"/>
          </w:r>
          <w:r w:rsidR="004B68FE" w:rsidRPr="00CB608B">
            <w:rPr>
              <w:rFonts w:ascii="Arial" w:hAnsi="Arial" w:cs="Arial"/>
              <w:sz w:val="24"/>
              <w:szCs w:val="24"/>
            </w:rPr>
            <w:instrText xml:space="preserve"> CITATION CLM21 \l 2057 </w:instrText>
          </w:r>
          <w:r w:rsidR="004B68FE" w:rsidRPr="00CB608B">
            <w:rPr>
              <w:rFonts w:ascii="Arial" w:hAnsi="Arial" w:cs="Arial"/>
              <w:sz w:val="24"/>
              <w:szCs w:val="24"/>
            </w:rPr>
            <w:fldChar w:fldCharType="separate"/>
          </w:r>
          <w:r w:rsidR="00A0668F" w:rsidRPr="00A0668F">
            <w:rPr>
              <w:rFonts w:ascii="Arial" w:hAnsi="Arial" w:cs="Arial"/>
              <w:noProof/>
              <w:sz w:val="24"/>
              <w:szCs w:val="24"/>
            </w:rPr>
            <w:t>(Fireproofing, 2021)</w:t>
          </w:r>
          <w:r w:rsidR="004B68FE" w:rsidRPr="00CB608B">
            <w:rPr>
              <w:rFonts w:ascii="Arial" w:hAnsi="Arial" w:cs="Arial"/>
              <w:sz w:val="24"/>
              <w:szCs w:val="24"/>
            </w:rPr>
            <w:fldChar w:fldCharType="end"/>
          </w:r>
        </w:sdtContent>
      </w:sdt>
      <w:r w:rsidR="004B68FE" w:rsidRPr="00CB608B">
        <w:rPr>
          <w:rFonts w:ascii="Arial" w:hAnsi="Arial" w:cs="Arial"/>
          <w:sz w:val="24"/>
          <w:szCs w:val="24"/>
        </w:rPr>
        <w:t xml:space="preserve">. </w:t>
      </w:r>
      <w:r w:rsidR="005942FB" w:rsidRPr="00CB608B">
        <w:rPr>
          <w:rFonts w:ascii="Arial" w:hAnsi="Arial" w:cs="Arial"/>
          <w:sz w:val="24"/>
          <w:szCs w:val="24"/>
        </w:rPr>
        <w:t>Steel</w:t>
      </w:r>
      <w:r w:rsidRPr="00CB608B">
        <w:rPr>
          <w:rFonts w:ascii="Arial" w:hAnsi="Arial" w:cs="Arial"/>
          <w:sz w:val="24"/>
          <w:szCs w:val="24"/>
        </w:rPr>
        <w:t xml:space="preserve"> has a “high </w:t>
      </w:r>
      <w:r w:rsidRPr="00CB608B">
        <w:rPr>
          <w:rFonts w:ascii="Arial" w:hAnsi="Arial" w:cs="Arial"/>
          <w:sz w:val="24"/>
          <w:szCs w:val="24"/>
        </w:rPr>
        <w:lastRenderedPageBreak/>
        <w:t xml:space="preserve">heat conduction value, which ends up losing </w:t>
      </w:r>
      <w:r w:rsidR="003E26B3" w:rsidRPr="00CB608B">
        <w:rPr>
          <w:rFonts w:ascii="Arial" w:hAnsi="Arial" w:cs="Arial"/>
          <w:sz w:val="24"/>
          <w:szCs w:val="24"/>
        </w:rPr>
        <w:t>its structural</w:t>
      </w:r>
      <w:r w:rsidRPr="00CB608B">
        <w:rPr>
          <w:rFonts w:ascii="Arial" w:hAnsi="Arial" w:cs="Arial"/>
          <w:sz w:val="24"/>
          <w:szCs w:val="24"/>
        </w:rPr>
        <w:t xml:space="preserve"> properties</w:t>
      </w:r>
      <w:r w:rsidR="000729F7" w:rsidRPr="00CB608B">
        <w:rPr>
          <w:rFonts w:ascii="Arial" w:hAnsi="Arial" w:cs="Arial"/>
          <w:sz w:val="24"/>
          <w:szCs w:val="24"/>
        </w:rPr>
        <w:t xml:space="preserve"> </w:t>
      </w:r>
      <w:r w:rsidRPr="00CB608B">
        <w:rPr>
          <w:rFonts w:ascii="Arial" w:hAnsi="Arial" w:cs="Arial"/>
          <w:sz w:val="24"/>
          <w:szCs w:val="24"/>
        </w:rPr>
        <w:t>in case of accidental fires when it reaches temperatures above 500C. Loss of steel properties can lead to catastrophic failure and result in the loss of property and life</w:t>
      </w:r>
      <w:r w:rsidR="004B68FE" w:rsidRPr="00CB608B">
        <w:rPr>
          <w:rFonts w:ascii="Arial" w:hAnsi="Arial" w:cs="Arial"/>
          <w:sz w:val="24"/>
          <w:szCs w:val="24"/>
        </w:rPr>
        <w:t xml:space="preserve">” </w:t>
      </w:r>
      <w:sdt>
        <w:sdtPr>
          <w:rPr>
            <w:rFonts w:ascii="Arial" w:hAnsi="Arial" w:cs="Arial"/>
            <w:sz w:val="24"/>
            <w:szCs w:val="24"/>
          </w:rPr>
          <w:id w:val="-318963442"/>
          <w:citation/>
        </w:sdtPr>
        <w:sdtContent>
          <w:r w:rsidR="004B68FE" w:rsidRPr="00CB608B">
            <w:rPr>
              <w:rFonts w:ascii="Arial" w:hAnsi="Arial" w:cs="Arial"/>
              <w:sz w:val="24"/>
              <w:szCs w:val="24"/>
            </w:rPr>
            <w:fldChar w:fldCharType="begin"/>
          </w:r>
          <w:r w:rsidR="004B68FE" w:rsidRPr="00CB608B">
            <w:rPr>
              <w:rFonts w:ascii="Arial" w:hAnsi="Arial" w:cs="Arial"/>
              <w:sz w:val="24"/>
              <w:szCs w:val="24"/>
            </w:rPr>
            <w:instrText xml:space="preserve"> CITATION And20 \l 2057 </w:instrText>
          </w:r>
          <w:r w:rsidR="004B68FE" w:rsidRPr="00CB608B">
            <w:rPr>
              <w:rFonts w:ascii="Arial" w:hAnsi="Arial" w:cs="Arial"/>
              <w:sz w:val="24"/>
              <w:szCs w:val="24"/>
            </w:rPr>
            <w:fldChar w:fldCharType="separate"/>
          </w:r>
          <w:r w:rsidR="00A0668F" w:rsidRPr="00A0668F">
            <w:rPr>
              <w:rFonts w:ascii="Arial" w:hAnsi="Arial" w:cs="Arial"/>
              <w:noProof/>
              <w:sz w:val="24"/>
              <w:szCs w:val="24"/>
            </w:rPr>
            <w:t>(Andreza P. Cardoso, 2020)</w:t>
          </w:r>
          <w:r w:rsidR="004B68FE" w:rsidRPr="00CB608B">
            <w:rPr>
              <w:rFonts w:ascii="Arial" w:hAnsi="Arial" w:cs="Arial"/>
              <w:sz w:val="24"/>
              <w:szCs w:val="24"/>
            </w:rPr>
            <w:fldChar w:fldCharType="end"/>
          </w:r>
        </w:sdtContent>
      </w:sdt>
      <w:r w:rsidR="004B68FE" w:rsidRPr="00CB608B">
        <w:rPr>
          <w:rFonts w:ascii="Arial" w:hAnsi="Arial" w:cs="Arial"/>
          <w:sz w:val="24"/>
          <w:szCs w:val="24"/>
        </w:rPr>
        <w:t xml:space="preserve"> </w:t>
      </w:r>
      <w:r w:rsidR="003E26B3" w:rsidRPr="00CB608B">
        <w:rPr>
          <w:rFonts w:ascii="Arial" w:hAnsi="Arial" w:cs="Arial"/>
          <w:sz w:val="24"/>
          <w:szCs w:val="24"/>
        </w:rPr>
        <w:t>because of this Steel framing must be fireproofed. If a steel structure is not properly protected, it can suddenly collapse in a fire if the temperature of the steel rises above 500</w:t>
      </w:r>
      <w:r w:rsidR="003770B9" w:rsidRPr="00CB608B">
        <w:rPr>
          <w:rFonts w:ascii="Arial" w:hAnsi="Arial" w:cs="Arial"/>
          <w:sz w:val="24"/>
          <w:szCs w:val="24"/>
        </w:rPr>
        <w:t xml:space="preserve">C </w:t>
      </w:r>
      <w:sdt>
        <w:sdtPr>
          <w:rPr>
            <w:rFonts w:ascii="Arial" w:hAnsi="Arial" w:cs="Arial"/>
            <w:sz w:val="24"/>
            <w:szCs w:val="24"/>
          </w:rPr>
          <w:id w:val="2044408472"/>
          <w:citation/>
        </w:sdtPr>
        <w:sdtContent>
          <w:r w:rsidR="003770B9" w:rsidRPr="00CB608B">
            <w:rPr>
              <w:rFonts w:ascii="Arial" w:hAnsi="Arial" w:cs="Arial"/>
              <w:sz w:val="24"/>
              <w:szCs w:val="24"/>
            </w:rPr>
            <w:fldChar w:fldCharType="begin"/>
          </w:r>
          <w:r w:rsidR="003770B9" w:rsidRPr="00CB608B">
            <w:rPr>
              <w:rFonts w:ascii="Arial" w:hAnsi="Arial" w:cs="Arial"/>
              <w:sz w:val="24"/>
              <w:szCs w:val="24"/>
            </w:rPr>
            <w:instrText xml:space="preserve"> CITATION APP19 \l 2057 </w:instrText>
          </w:r>
          <w:r w:rsidR="003770B9" w:rsidRPr="00CB608B">
            <w:rPr>
              <w:rFonts w:ascii="Arial" w:hAnsi="Arial" w:cs="Arial"/>
              <w:sz w:val="24"/>
              <w:szCs w:val="24"/>
            </w:rPr>
            <w:fldChar w:fldCharType="separate"/>
          </w:r>
          <w:r w:rsidR="00A0668F" w:rsidRPr="00A0668F">
            <w:rPr>
              <w:rFonts w:ascii="Arial" w:hAnsi="Arial" w:cs="Arial"/>
              <w:noProof/>
              <w:sz w:val="24"/>
              <w:szCs w:val="24"/>
            </w:rPr>
            <w:t>(APPA, 2019)</w:t>
          </w:r>
          <w:r w:rsidR="003770B9" w:rsidRPr="00CB608B">
            <w:rPr>
              <w:rFonts w:ascii="Arial" w:hAnsi="Arial" w:cs="Arial"/>
              <w:sz w:val="24"/>
              <w:szCs w:val="24"/>
            </w:rPr>
            <w:fldChar w:fldCharType="end"/>
          </w:r>
        </w:sdtContent>
      </w:sdt>
      <w:r w:rsidR="003770B9" w:rsidRPr="00CB608B">
        <w:rPr>
          <w:rFonts w:ascii="Arial" w:hAnsi="Arial" w:cs="Arial"/>
          <w:sz w:val="24"/>
          <w:szCs w:val="24"/>
        </w:rPr>
        <w:t xml:space="preserve">. </w:t>
      </w:r>
      <w:r w:rsidR="003E26B3" w:rsidRPr="00CB608B">
        <w:rPr>
          <w:rFonts w:ascii="Arial" w:hAnsi="Arial" w:cs="Arial"/>
          <w:sz w:val="24"/>
          <w:szCs w:val="24"/>
        </w:rPr>
        <w:t>Fire proofing can be by way of spraying on concrete, intumescent coatings, ridged fire boarding or by the use of flexible blanket system</w:t>
      </w:r>
      <w:r w:rsidR="00357A2B" w:rsidRPr="00CB608B">
        <w:rPr>
          <w:rFonts w:ascii="Arial" w:hAnsi="Arial" w:cs="Arial"/>
          <w:sz w:val="24"/>
          <w:szCs w:val="24"/>
        </w:rPr>
        <w:t xml:space="preserve">s </w:t>
      </w:r>
      <w:sdt>
        <w:sdtPr>
          <w:rPr>
            <w:rFonts w:ascii="Arial" w:hAnsi="Arial" w:cs="Arial"/>
            <w:sz w:val="24"/>
            <w:szCs w:val="24"/>
          </w:rPr>
          <w:id w:val="908198582"/>
          <w:citation/>
        </w:sdtPr>
        <w:sdtContent>
          <w:r w:rsidR="00357A2B" w:rsidRPr="00CB608B">
            <w:rPr>
              <w:rFonts w:ascii="Arial" w:hAnsi="Arial" w:cs="Arial"/>
              <w:sz w:val="24"/>
              <w:szCs w:val="24"/>
            </w:rPr>
            <w:fldChar w:fldCharType="begin"/>
          </w:r>
          <w:r w:rsidR="00357A2B" w:rsidRPr="00CB608B">
            <w:rPr>
              <w:rFonts w:ascii="Arial" w:hAnsi="Arial" w:cs="Arial"/>
              <w:sz w:val="24"/>
              <w:szCs w:val="24"/>
            </w:rPr>
            <w:instrText xml:space="preserve"> CITATION Jua19 \l 2057 </w:instrText>
          </w:r>
          <w:r w:rsidR="00357A2B" w:rsidRPr="00CB608B">
            <w:rPr>
              <w:rFonts w:ascii="Arial" w:hAnsi="Arial" w:cs="Arial"/>
              <w:sz w:val="24"/>
              <w:szCs w:val="24"/>
            </w:rPr>
            <w:fldChar w:fldCharType="separate"/>
          </w:r>
          <w:r w:rsidR="00A0668F" w:rsidRPr="00A0668F">
            <w:rPr>
              <w:rFonts w:ascii="Arial" w:hAnsi="Arial" w:cs="Arial"/>
              <w:noProof/>
              <w:sz w:val="24"/>
              <w:szCs w:val="24"/>
            </w:rPr>
            <w:t>(Rodriguez, 2019)</w:t>
          </w:r>
          <w:r w:rsidR="00357A2B" w:rsidRPr="00CB608B">
            <w:rPr>
              <w:rFonts w:ascii="Arial" w:hAnsi="Arial" w:cs="Arial"/>
              <w:sz w:val="24"/>
              <w:szCs w:val="24"/>
            </w:rPr>
            <w:fldChar w:fldCharType="end"/>
          </w:r>
        </w:sdtContent>
      </w:sdt>
      <w:r w:rsidR="00357A2B" w:rsidRPr="00CB608B">
        <w:rPr>
          <w:rFonts w:ascii="Arial" w:hAnsi="Arial" w:cs="Arial"/>
          <w:sz w:val="24"/>
          <w:szCs w:val="24"/>
        </w:rPr>
        <w:t xml:space="preserve">. </w:t>
      </w:r>
      <w:r w:rsidR="00EE397D" w:rsidRPr="00CB608B">
        <w:rPr>
          <w:rFonts w:ascii="Arial" w:hAnsi="Arial" w:cs="Arial"/>
          <w:sz w:val="24"/>
          <w:szCs w:val="24"/>
        </w:rPr>
        <w:t>It is vital to use infrastructural materials with suitable thermal properties. Thermal mass absorbs heat in the daytime and releases heat during the night time. This proves concrete can help buildings remain cooler in the day and warm up during the night</w:t>
      </w:r>
      <w:r w:rsidR="000E35DE" w:rsidRPr="00CB608B">
        <w:rPr>
          <w:rFonts w:ascii="Arial" w:hAnsi="Arial" w:cs="Arial"/>
          <w:sz w:val="24"/>
          <w:szCs w:val="24"/>
        </w:rPr>
        <w:t xml:space="preserve">. This gives the occupants of the Burj </w:t>
      </w:r>
      <w:r w:rsidR="003770B9" w:rsidRPr="00CB608B">
        <w:rPr>
          <w:rFonts w:ascii="Arial" w:hAnsi="Arial" w:cs="Arial"/>
          <w:sz w:val="24"/>
          <w:szCs w:val="24"/>
        </w:rPr>
        <w:t>Khalifa</w:t>
      </w:r>
      <w:r w:rsidR="000E35DE" w:rsidRPr="00CB608B">
        <w:rPr>
          <w:rFonts w:ascii="Arial" w:hAnsi="Arial" w:cs="Arial"/>
          <w:sz w:val="24"/>
          <w:szCs w:val="24"/>
        </w:rPr>
        <w:t xml:space="preserve"> less demand of building services system</w:t>
      </w:r>
      <w:r w:rsidR="003770B9" w:rsidRPr="00CB608B">
        <w:rPr>
          <w:rFonts w:ascii="Arial" w:hAnsi="Arial" w:cs="Arial"/>
          <w:sz w:val="24"/>
          <w:szCs w:val="24"/>
        </w:rPr>
        <w:t xml:space="preserve">s </w:t>
      </w:r>
      <w:sdt>
        <w:sdtPr>
          <w:rPr>
            <w:rFonts w:ascii="Arial" w:hAnsi="Arial" w:cs="Arial"/>
            <w:sz w:val="24"/>
            <w:szCs w:val="24"/>
          </w:rPr>
          <w:id w:val="-1341614839"/>
          <w:citation/>
        </w:sdtPr>
        <w:sdtContent>
          <w:r w:rsidR="003770B9" w:rsidRPr="00CB608B">
            <w:rPr>
              <w:rFonts w:ascii="Arial" w:hAnsi="Arial" w:cs="Arial"/>
              <w:sz w:val="24"/>
              <w:szCs w:val="24"/>
            </w:rPr>
            <w:fldChar w:fldCharType="begin"/>
          </w:r>
          <w:r w:rsidR="003770B9" w:rsidRPr="00CB608B">
            <w:rPr>
              <w:rFonts w:ascii="Arial" w:hAnsi="Arial" w:cs="Arial"/>
              <w:sz w:val="24"/>
              <w:szCs w:val="24"/>
            </w:rPr>
            <w:instrText xml:space="preserve"> CITATION Des20 \l 2057 </w:instrText>
          </w:r>
          <w:r w:rsidR="003770B9" w:rsidRPr="00CB608B">
            <w:rPr>
              <w:rFonts w:ascii="Arial" w:hAnsi="Arial" w:cs="Arial"/>
              <w:sz w:val="24"/>
              <w:szCs w:val="24"/>
            </w:rPr>
            <w:fldChar w:fldCharType="separate"/>
          </w:r>
          <w:r w:rsidR="00A0668F" w:rsidRPr="00A0668F">
            <w:rPr>
              <w:rFonts w:ascii="Arial" w:hAnsi="Arial" w:cs="Arial"/>
              <w:noProof/>
              <w:sz w:val="24"/>
              <w:szCs w:val="24"/>
            </w:rPr>
            <w:t>(Wiki, 2020)</w:t>
          </w:r>
          <w:r w:rsidR="003770B9" w:rsidRPr="00CB608B">
            <w:rPr>
              <w:rFonts w:ascii="Arial" w:hAnsi="Arial" w:cs="Arial"/>
              <w:sz w:val="24"/>
              <w:szCs w:val="24"/>
            </w:rPr>
            <w:fldChar w:fldCharType="end"/>
          </w:r>
        </w:sdtContent>
      </w:sdt>
      <w:r w:rsidR="003770B9" w:rsidRPr="00CB608B">
        <w:rPr>
          <w:rFonts w:ascii="Arial" w:hAnsi="Arial" w:cs="Arial"/>
          <w:sz w:val="24"/>
          <w:szCs w:val="24"/>
        </w:rPr>
        <w:t xml:space="preserve">. </w:t>
      </w:r>
      <w:r w:rsidR="001F7F4E" w:rsidRPr="00CB608B">
        <w:rPr>
          <w:rFonts w:ascii="Arial" w:hAnsi="Arial" w:cs="Arial"/>
          <w:sz w:val="24"/>
          <w:szCs w:val="24"/>
        </w:rPr>
        <w:t>The occupants of the Empire state building however as</w:t>
      </w:r>
      <w:r w:rsidR="00EE397D" w:rsidRPr="00CB608B">
        <w:rPr>
          <w:rFonts w:ascii="Arial" w:hAnsi="Arial" w:cs="Arial"/>
          <w:color w:val="FF0000"/>
          <w:sz w:val="24"/>
          <w:szCs w:val="24"/>
        </w:rPr>
        <w:t xml:space="preserve"> </w:t>
      </w:r>
      <w:r w:rsidR="001F7F4E" w:rsidRPr="00CB608B">
        <w:rPr>
          <w:rFonts w:ascii="Arial" w:hAnsi="Arial" w:cs="Arial"/>
          <w:sz w:val="24"/>
          <w:szCs w:val="24"/>
        </w:rPr>
        <w:t>s</w:t>
      </w:r>
      <w:r w:rsidR="00EE397D" w:rsidRPr="00CB608B">
        <w:rPr>
          <w:rFonts w:ascii="Arial" w:hAnsi="Arial" w:cs="Arial"/>
          <w:sz w:val="24"/>
          <w:szCs w:val="24"/>
        </w:rPr>
        <w:t>teel</w:t>
      </w:r>
      <w:r w:rsidR="001F7F4E" w:rsidRPr="00CB608B">
        <w:rPr>
          <w:rFonts w:ascii="Arial" w:hAnsi="Arial" w:cs="Arial"/>
          <w:sz w:val="24"/>
          <w:szCs w:val="24"/>
        </w:rPr>
        <w:t xml:space="preserve"> is</w:t>
      </w:r>
      <w:r w:rsidR="00EE397D" w:rsidRPr="00CB608B">
        <w:rPr>
          <w:rFonts w:ascii="Arial" w:hAnsi="Arial" w:cs="Arial"/>
          <w:sz w:val="24"/>
          <w:szCs w:val="24"/>
        </w:rPr>
        <w:t xml:space="preserve"> high</w:t>
      </w:r>
      <w:r w:rsidR="001F7F4E" w:rsidRPr="00CB608B">
        <w:rPr>
          <w:rFonts w:ascii="Arial" w:hAnsi="Arial" w:cs="Arial"/>
          <w:sz w:val="24"/>
          <w:szCs w:val="24"/>
        </w:rPr>
        <w:t xml:space="preserve"> in</w:t>
      </w:r>
      <w:r w:rsidR="00EE397D" w:rsidRPr="00CB608B">
        <w:rPr>
          <w:rFonts w:ascii="Arial" w:hAnsi="Arial" w:cs="Arial"/>
          <w:sz w:val="24"/>
          <w:szCs w:val="24"/>
        </w:rPr>
        <w:t xml:space="preserve"> thermal conductivity has poor</w:t>
      </w:r>
      <w:r w:rsidR="000E35DE" w:rsidRPr="00CB608B">
        <w:rPr>
          <w:rFonts w:ascii="Arial" w:hAnsi="Arial" w:cs="Arial"/>
          <w:sz w:val="24"/>
          <w:szCs w:val="24"/>
        </w:rPr>
        <w:t xml:space="preserve"> thermal mass and would require more demands from building service systems.</w:t>
      </w:r>
    </w:p>
    <w:p w14:paraId="360DD844" w14:textId="77777777" w:rsidR="000F625B" w:rsidRPr="00CB608B" w:rsidRDefault="000F625B" w:rsidP="00CB608B">
      <w:pPr>
        <w:spacing w:line="360" w:lineRule="auto"/>
        <w:jc w:val="both"/>
        <w:rPr>
          <w:rFonts w:ascii="Arial" w:hAnsi="Arial" w:cs="Arial"/>
          <w:sz w:val="24"/>
          <w:szCs w:val="24"/>
        </w:rPr>
      </w:pPr>
    </w:p>
    <w:p w14:paraId="48EECE10" w14:textId="46430499" w:rsidR="00003555" w:rsidRDefault="00003555" w:rsidP="00CB608B">
      <w:pPr>
        <w:pStyle w:val="Heading1"/>
        <w:numPr>
          <w:ilvl w:val="0"/>
          <w:numId w:val="1"/>
        </w:numPr>
        <w:spacing w:line="360" w:lineRule="auto"/>
        <w:jc w:val="both"/>
        <w:rPr>
          <w:rFonts w:ascii="Arial" w:hAnsi="Arial" w:cs="Arial"/>
          <w:sz w:val="24"/>
          <w:szCs w:val="24"/>
          <w:u w:val="single"/>
        </w:rPr>
      </w:pPr>
      <w:bookmarkStart w:id="19" w:name="_Toc65620760"/>
      <w:r w:rsidRPr="00CB608B">
        <w:rPr>
          <w:rFonts w:ascii="Arial" w:hAnsi="Arial" w:cs="Arial"/>
          <w:sz w:val="24"/>
          <w:szCs w:val="24"/>
          <w:u w:val="single"/>
        </w:rPr>
        <w:t>Conclusion</w:t>
      </w:r>
      <w:bookmarkEnd w:id="19"/>
    </w:p>
    <w:p w14:paraId="14144B9C" w14:textId="77777777" w:rsidR="000F625B" w:rsidRPr="000F625B" w:rsidRDefault="000F625B" w:rsidP="000F625B"/>
    <w:p w14:paraId="6E0EC625" w14:textId="5EB834A7" w:rsidR="000729F7" w:rsidRPr="00CB608B" w:rsidRDefault="006D504F" w:rsidP="00CB608B">
      <w:pPr>
        <w:spacing w:line="360" w:lineRule="auto"/>
        <w:jc w:val="both"/>
        <w:rPr>
          <w:rFonts w:ascii="Arial" w:hAnsi="Arial" w:cs="Arial"/>
          <w:sz w:val="24"/>
          <w:szCs w:val="24"/>
        </w:rPr>
      </w:pPr>
      <w:r w:rsidRPr="00CB608B">
        <w:rPr>
          <w:rFonts w:ascii="Arial" w:hAnsi="Arial" w:cs="Arial"/>
          <w:sz w:val="24"/>
          <w:szCs w:val="24"/>
        </w:rPr>
        <w:t>The construction process of the two framing structures can be seen as advantages or disadvantages</w:t>
      </w:r>
      <w:r w:rsidRPr="00CB608B">
        <w:rPr>
          <w:rFonts w:ascii="Arial" w:hAnsi="Arial" w:cs="Arial"/>
          <w:sz w:val="24"/>
          <w:szCs w:val="24"/>
        </w:rPr>
        <w:t xml:space="preserve"> as well as its framing material.</w:t>
      </w:r>
      <w:r w:rsidRPr="00CB608B">
        <w:rPr>
          <w:rFonts w:ascii="Arial" w:hAnsi="Arial" w:cs="Arial"/>
          <w:sz w:val="24"/>
          <w:szCs w:val="24"/>
        </w:rPr>
        <w:t xml:space="preserve"> In reality both methods of construction have their benefits as do the properties of the materials used</w:t>
      </w:r>
      <w:r w:rsidRPr="00CB608B">
        <w:rPr>
          <w:rFonts w:ascii="Arial" w:hAnsi="Arial" w:cs="Arial"/>
          <w:sz w:val="24"/>
          <w:szCs w:val="24"/>
        </w:rPr>
        <w:t>. Design and sustainability have big influences on framing materials and the location in which the structures are being constructed would determine the overall structural design and properties.</w:t>
      </w:r>
    </w:p>
    <w:p w14:paraId="794F26A8" w14:textId="77777777" w:rsidR="007B1928" w:rsidRPr="001B057F" w:rsidRDefault="007B1928" w:rsidP="007B1928">
      <w:pPr>
        <w:rPr>
          <w:rFonts w:ascii="Arial" w:hAnsi="Arial" w:cs="Arial"/>
          <w:sz w:val="24"/>
          <w:szCs w:val="24"/>
        </w:rPr>
      </w:pPr>
    </w:p>
    <w:p w14:paraId="1F5F6F5B" w14:textId="22D3A4F9" w:rsidR="00274341" w:rsidRDefault="00274341" w:rsidP="007B1928">
      <w:pPr>
        <w:rPr>
          <w:rFonts w:ascii="Arial" w:hAnsi="Arial" w:cs="Arial"/>
          <w:sz w:val="24"/>
          <w:szCs w:val="24"/>
        </w:rPr>
      </w:pPr>
    </w:p>
    <w:p w14:paraId="2C6CA5DF" w14:textId="4B36BDDD" w:rsidR="00166CF1" w:rsidRDefault="00166CF1" w:rsidP="007B1928">
      <w:pPr>
        <w:rPr>
          <w:rFonts w:ascii="Arial" w:hAnsi="Arial" w:cs="Arial"/>
          <w:sz w:val="24"/>
          <w:szCs w:val="24"/>
        </w:rPr>
      </w:pPr>
    </w:p>
    <w:p w14:paraId="6099D091" w14:textId="69A553F8" w:rsidR="00166CF1" w:rsidRDefault="00166CF1" w:rsidP="007B1928">
      <w:pPr>
        <w:rPr>
          <w:rFonts w:ascii="Arial" w:hAnsi="Arial" w:cs="Arial"/>
          <w:sz w:val="24"/>
          <w:szCs w:val="24"/>
        </w:rPr>
      </w:pPr>
    </w:p>
    <w:p w14:paraId="0693490F" w14:textId="152948A9" w:rsidR="000F625B" w:rsidRDefault="000F625B" w:rsidP="007B1928">
      <w:pPr>
        <w:rPr>
          <w:rFonts w:ascii="Arial" w:hAnsi="Arial" w:cs="Arial"/>
          <w:sz w:val="24"/>
          <w:szCs w:val="24"/>
        </w:rPr>
      </w:pPr>
    </w:p>
    <w:p w14:paraId="6BD527AD" w14:textId="13F07242" w:rsidR="000F625B" w:rsidRDefault="000F625B" w:rsidP="007B1928">
      <w:pPr>
        <w:rPr>
          <w:rFonts w:ascii="Arial" w:hAnsi="Arial" w:cs="Arial"/>
          <w:sz w:val="24"/>
          <w:szCs w:val="24"/>
        </w:rPr>
      </w:pPr>
    </w:p>
    <w:p w14:paraId="0A5C1995" w14:textId="563F3991" w:rsidR="000F625B" w:rsidRDefault="000F625B" w:rsidP="007B1928">
      <w:pPr>
        <w:rPr>
          <w:rFonts w:ascii="Arial" w:hAnsi="Arial" w:cs="Arial"/>
          <w:sz w:val="24"/>
          <w:szCs w:val="24"/>
        </w:rPr>
      </w:pPr>
    </w:p>
    <w:p w14:paraId="52904804" w14:textId="77777777" w:rsidR="000F625B" w:rsidRDefault="000F625B" w:rsidP="007B1928">
      <w:pPr>
        <w:rPr>
          <w:rFonts w:ascii="Arial" w:hAnsi="Arial" w:cs="Arial"/>
          <w:sz w:val="24"/>
          <w:szCs w:val="24"/>
        </w:rPr>
      </w:pPr>
    </w:p>
    <w:bookmarkStart w:id="20" w:name="_Toc65620761" w:displacedByCustomXml="next"/>
    <w:sdt>
      <w:sdtPr>
        <w:id w:val="518437083"/>
        <w:docPartObj>
          <w:docPartGallery w:val="Bibliographies"/>
          <w:docPartUnique/>
        </w:docPartObj>
      </w:sdtPr>
      <w:sdtEndPr>
        <w:rPr>
          <w:rFonts w:asciiTheme="minorHAnsi" w:eastAsiaTheme="minorHAnsi" w:hAnsiTheme="minorHAnsi" w:cstheme="minorBidi"/>
          <w:color w:val="auto"/>
          <w:sz w:val="22"/>
          <w:szCs w:val="22"/>
        </w:rPr>
      </w:sdtEndPr>
      <w:sdtContent>
        <w:p w14:paraId="16185CD2" w14:textId="7B914791" w:rsidR="00E2446B" w:rsidRDefault="00E2446B">
          <w:pPr>
            <w:pStyle w:val="Heading1"/>
          </w:pPr>
          <w:r>
            <w:t>References</w:t>
          </w:r>
          <w:bookmarkEnd w:id="20"/>
        </w:p>
        <w:sdt>
          <w:sdtPr>
            <w:id w:val="-573587230"/>
            <w:bibliography/>
          </w:sdtPr>
          <w:sdtContent>
            <w:p w14:paraId="30BA7DBB" w14:textId="6D75715A" w:rsidR="00A0668F" w:rsidRDefault="00E2446B" w:rsidP="00A0668F">
              <w:pPr>
                <w:pStyle w:val="Bibliography"/>
                <w:rPr>
                  <w:noProof/>
                  <w:sz w:val="24"/>
                  <w:szCs w:val="24"/>
                </w:rPr>
              </w:pPr>
              <w:r>
                <w:fldChar w:fldCharType="begin"/>
              </w:r>
              <w:r>
                <w:instrText xml:space="preserve"> BIBLIOGRAPHY </w:instrText>
              </w:r>
              <w:r>
                <w:fldChar w:fldCharType="separate"/>
              </w:r>
            </w:p>
            <w:p w14:paraId="7D763E81" w14:textId="77777777" w:rsidR="00A0668F" w:rsidRDefault="00A0668F" w:rsidP="00A0668F">
              <w:pPr>
                <w:pStyle w:val="Bibliography"/>
                <w:rPr>
                  <w:noProof/>
                </w:rPr>
              </w:pPr>
              <w:r>
                <w:rPr>
                  <w:noProof/>
                </w:rPr>
                <w:t xml:space="preserve">Adbelrazaq, A., 2010. </w:t>
              </w:r>
              <w:r>
                <w:rPr>
                  <w:i/>
                  <w:iCs/>
                  <w:noProof/>
                </w:rPr>
                <w:t xml:space="preserve">Brief on the Construction Planning of the Burj Dubai Project, Dubai, UAE. </w:t>
              </w:r>
              <w:r>
                <w:rPr>
                  <w:noProof/>
                </w:rPr>
                <w:t xml:space="preserve">[Online] </w:t>
              </w:r>
              <w:r>
                <w:rPr>
                  <w:noProof/>
                </w:rPr>
                <w:br/>
                <w:t xml:space="preserve">Available at: </w:t>
              </w:r>
              <w:r>
                <w:rPr>
                  <w:noProof/>
                  <w:u w:val="single"/>
                </w:rPr>
                <w:t>https://pdfs.semanticscholar.org/7a75/b596caa8b47375e520936a1320ba1af8eae4.pdf?_ga=2.217343574.1186995821.1614715745-151337095.1611067494</w:t>
              </w:r>
              <w:r>
                <w:rPr>
                  <w:noProof/>
                </w:rPr>
                <w:br/>
                <w:t>[Accessed 28 february 2021].</w:t>
              </w:r>
            </w:p>
            <w:p w14:paraId="3C48D752" w14:textId="77777777" w:rsidR="00A0668F" w:rsidRDefault="00A0668F" w:rsidP="00A0668F">
              <w:pPr>
                <w:pStyle w:val="Bibliography"/>
                <w:rPr>
                  <w:noProof/>
                </w:rPr>
              </w:pPr>
              <w:r>
                <w:rPr>
                  <w:noProof/>
                </w:rPr>
                <w:t xml:space="preserve">Andreza P. Cardoso, S. C. d. S. C. H. M. B. G. E. N. H. &amp;. C. A. F., 2020. Intumescent coatings using epoxy, alkyd, acrylic, silicone, and silicone–epoxy hybrid resins for steel fire protection. </w:t>
              </w:r>
              <w:r>
                <w:rPr>
                  <w:i/>
                  <w:iCs/>
                  <w:noProof/>
                </w:rPr>
                <w:t xml:space="preserve">Journal of Coatings Technology and Research, </w:t>
              </w:r>
              <w:r>
                <w:rPr>
                  <w:noProof/>
                </w:rPr>
                <w:t>17(6), p. 18.</w:t>
              </w:r>
            </w:p>
            <w:p w14:paraId="51793363" w14:textId="77777777" w:rsidR="00A0668F" w:rsidRDefault="00A0668F" w:rsidP="00A0668F">
              <w:pPr>
                <w:pStyle w:val="Bibliography"/>
                <w:rPr>
                  <w:noProof/>
                </w:rPr>
              </w:pPr>
              <w:r>
                <w:rPr>
                  <w:noProof/>
                </w:rPr>
                <w:t xml:space="preserve">APPA, 2019. </w:t>
              </w:r>
              <w:r>
                <w:rPr>
                  <w:i/>
                  <w:iCs/>
                  <w:noProof/>
                </w:rPr>
                <w:t xml:space="preserve">Building Architectural and. </w:t>
              </w:r>
              <w:r>
                <w:rPr>
                  <w:noProof/>
                </w:rPr>
                <w:t xml:space="preserve">[Online] </w:t>
              </w:r>
              <w:r>
                <w:rPr>
                  <w:noProof/>
                </w:rPr>
                <w:br/>
                <w:t xml:space="preserve">Available at: </w:t>
              </w:r>
              <w:r>
                <w:rPr>
                  <w:noProof/>
                  <w:u w:val="single"/>
                </w:rPr>
                <w:t>http://bokcms.appa.org/pdfs/5-06091912.pdf</w:t>
              </w:r>
              <w:r>
                <w:rPr>
                  <w:noProof/>
                </w:rPr>
                <w:br/>
                <w:t>[Accessed 26 February 2021].</w:t>
              </w:r>
            </w:p>
            <w:p w14:paraId="31B54B8F" w14:textId="77777777" w:rsidR="00A0668F" w:rsidRDefault="00A0668F" w:rsidP="00A0668F">
              <w:pPr>
                <w:pStyle w:val="Bibliography"/>
                <w:rPr>
                  <w:noProof/>
                </w:rPr>
              </w:pPr>
              <w:r>
                <w:rPr>
                  <w:noProof/>
                </w:rPr>
                <w:t xml:space="preserve">ARCO, n.d. </w:t>
              </w:r>
              <w:r>
                <w:rPr>
                  <w:i/>
                  <w:iCs/>
                  <w:noProof/>
                </w:rPr>
                <w:t xml:space="preserve">STEEL AND THE EMPIRE STATE BUILDING. </w:t>
              </w:r>
              <w:r>
                <w:rPr>
                  <w:noProof/>
                </w:rPr>
                <w:t xml:space="preserve">[Online] </w:t>
              </w:r>
              <w:r>
                <w:rPr>
                  <w:noProof/>
                </w:rPr>
                <w:br/>
                <w:t xml:space="preserve">Available at: </w:t>
              </w:r>
              <w:r>
                <w:rPr>
                  <w:noProof/>
                  <w:u w:val="single"/>
                </w:rPr>
                <w:t>https://www.arcosteel.com/steel-empire-state-building/</w:t>
              </w:r>
              <w:r>
                <w:rPr>
                  <w:noProof/>
                </w:rPr>
                <w:br/>
                <w:t>[Accessed 1/3/2021 march 2021].</w:t>
              </w:r>
            </w:p>
            <w:p w14:paraId="13208AB0" w14:textId="77777777" w:rsidR="00A0668F" w:rsidRDefault="00A0668F" w:rsidP="00A0668F">
              <w:pPr>
                <w:pStyle w:val="Bibliography"/>
                <w:rPr>
                  <w:noProof/>
                </w:rPr>
              </w:pPr>
              <w:r>
                <w:rPr>
                  <w:noProof/>
                </w:rPr>
                <w:t xml:space="preserve">Association, P. C., 2021. </w:t>
              </w:r>
              <w:r>
                <w:rPr>
                  <w:i/>
                  <w:iCs/>
                  <w:noProof/>
                </w:rPr>
                <w:t xml:space="preserve">Carbon Footprint. </w:t>
              </w:r>
              <w:r>
                <w:rPr>
                  <w:noProof/>
                </w:rPr>
                <w:t xml:space="preserve">[Online] </w:t>
              </w:r>
              <w:r>
                <w:rPr>
                  <w:noProof/>
                </w:rPr>
                <w:br/>
                <w:t xml:space="preserve">Available at: </w:t>
              </w:r>
              <w:r>
                <w:rPr>
                  <w:noProof/>
                  <w:u w:val="single"/>
                </w:rPr>
                <w:t>https://www.cement.org/docs/default-source/th-paving-pdfs/sustainability/carbon-foot-print.pdf?sfvrsn=2&amp;sfvrsn=2</w:t>
              </w:r>
              <w:r>
                <w:rPr>
                  <w:noProof/>
                </w:rPr>
                <w:br/>
                <w:t>[Accessed 24 February 2021].</w:t>
              </w:r>
            </w:p>
            <w:p w14:paraId="62753E54" w14:textId="77777777" w:rsidR="00A0668F" w:rsidRDefault="00A0668F" w:rsidP="00A0668F">
              <w:pPr>
                <w:pStyle w:val="Bibliography"/>
                <w:rPr>
                  <w:noProof/>
                </w:rPr>
              </w:pPr>
              <w:r>
                <w:rPr>
                  <w:noProof/>
                </w:rPr>
                <w:t xml:space="preserve">Association, W., 2019. </w:t>
              </w:r>
              <w:r>
                <w:rPr>
                  <w:i/>
                  <w:iCs/>
                  <w:noProof/>
                </w:rPr>
                <w:t xml:space="preserve">Fact Sheet: Energy use in the steel industry. </w:t>
              </w:r>
              <w:r>
                <w:rPr>
                  <w:noProof/>
                </w:rPr>
                <w:t xml:space="preserve">[Online] </w:t>
              </w:r>
              <w:r>
                <w:rPr>
                  <w:noProof/>
                </w:rPr>
                <w:br/>
                <w:t xml:space="preserve">Available at: </w:t>
              </w:r>
              <w:r>
                <w:rPr>
                  <w:noProof/>
                  <w:u w:val="single"/>
                </w:rPr>
                <w:t>https://www.worldsteel.org/en/dam/jcr:f07b864c-908e-4229-9f92-669f1c3abf4c/fact_energy_2019.pdf</w:t>
              </w:r>
              <w:r>
                <w:rPr>
                  <w:noProof/>
                </w:rPr>
                <w:br/>
                <w:t>[Accessed 25 February 2021].</w:t>
              </w:r>
            </w:p>
            <w:p w14:paraId="46E505CA" w14:textId="77777777" w:rsidR="00A0668F" w:rsidRDefault="00A0668F" w:rsidP="00A0668F">
              <w:pPr>
                <w:pStyle w:val="Bibliography"/>
                <w:rPr>
                  <w:noProof/>
                </w:rPr>
              </w:pPr>
              <w:r>
                <w:rPr>
                  <w:noProof/>
                </w:rPr>
                <w:t xml:space="preserve">Buildings, N. S., 2019. </w:t>
              </w:r>
              <w:r>
                <w:rPr>
                  <w:i/>
                  <w:iCs/>
                  <w:noProof/>
                </w:rPr>
                <w:t xml:space="preserve">The Environmental Benefits of Steel Buildings. </w:t>
              </w:r>
              <w:r>
                <w:rPr>
                  <w:noProof/>
                </w:rPr>
                <w:t xml:space="preserve">[Online] </w:t>
              </w:r>
              <w:r>
                <w:rPr>
                  <w:noProof/>
                </w:rPr>
                <w:br/>
                <w:t xml:space="preserve">Available at: </w:t>
              </w:r>
              <w:r>
                <w:rPr>
                  <w:noProof/>
                  <w:u w:val="single"/>
                </w:rPr>
                <w:t>https://nationalsteelbuildings.co.uk/the-environmental-benefits-of-steel-buildings/</w:t>
              </w:r>
              <w:r>
                <w:rPr>
                  <w:noProof/>
                </w:rPr>
                <w:br/>
                <w:t>[Accessed 24 February 2021].</w:t>
              </w:r>
            </w:p>
            <w:p w14:paraId="5B1BF817" w14:textId="77777777" w:rsidR="00A0668F" w:rsidRDefault="00A0668F" w:rsidP="00A0668F">
              <w:pPr>
                <w:pStyle w:val="Bibliography"/>
                <w:rPr>
                  <w:noProof/>
                </w:rPr>
              </w:pPr>
              <w:r>
                <w:rPr>
                  <w:noProof/>
                </w:rPr>
                <w:t xml:space="preserve">Fireproofing, C., 2021. </w:t>
              </w:r>
              <w:r>
                <w:rPr>
                  <w:i/>
                  <w:iCs/>
                  <w:noProof/>
                </w:rPr>
                <w:t xml:space="preserve">Understanding the fire resistance of concrete. </w:t>
              </w:r>
              <w:r>
                <w:rPr>
                  <w:noProof/>
                </w:rPr>
                <w:t xml:space="preserve">[Online] </w:t>
              </w:r>
              <w:r>
                <w:rPr>
                  <w:noProof/>
                </w:rPr>
                <w:br/>
                <w:t xml:space="preserve">Available at: </w:t>
              </w:r>
              <w:r>
                <w:rPr>
                  <w:noProof/>
                  <w:u w:val="single"/>
                </w:rPr>
                <w:t>https://clmfireproofing.com/understanding-the-fire-resistance-of-concrete/</w:t>
              </w:r>
              <w:r>
                <w:rPr>
                  <w:noProof/>
                </w:rPr>
                <w:br/>
                <w:t>[Accessed 25 February 2021].</w:t>
              </w:r>
            </w:p>
            <w:p w14:paraId="5B095ECC" w14:textId="77777777" w:rsidR="00A0668F" w:rsidRDefault="00A0668F" w:rsidP="00A0668F">
              <w:pPr>
                <w:pStyle w:val="Bibliography"/>
                <w:rPr>
                  <w:noProof/>
                </w:rPr>
              </w:pPr>
              <w:r>
                <w:rPr>
                  <w:noProof/>
                </w:rPr>
                <w:t xml:space="preserve">Greeno, R., 2011. </w:t>
              </w:r>
              <w:r>
                <w:rPr>
                  <w:i/>
                  <w:iCs/>
                  <w:noProof/>
                </w:rPr>
                <w:t xml:space="preserve">Construction Technology. </w:t>
              </w:r>
              <w:r>
                <w:rPr>
                  <w:noProof/>
                </w:rPr>
                <w:t>5th ed. London: Heinemann.</w:t>
              </w:r>
            </w:p>
            <w:p w14:paraId="1186AD27" w14:textId="77777777" w:rsidR="00A0668F" w:rsidRDefault="00A0668F" w:rsidP="00A0668F">
              <w:pPr>
                <w:pStyle w:val="Bibliography"/>
                <w:rPr>
                  <w:noProof/>
                </w:rPr>
              </w:pPr>
              <w:r>
                <w:rPr>
                  <w:noProof/>
                </w:rPr>
                <w:t xml:space="preserve">Greenspec, 2021. </w:t>
              </w:r>
              <w:r>
                <w:rPr>
                  <w:i/>
                  <w:iCs/>
                  <w:noProof/>
                </w:rPr>
                <w:t xml:space="preserve">Steel production &amp; environmental impact. </w:t>
              </w:r>
              <w:r>
                <w:rPr>
                  <w:noProof/>
                </w:rPr>
                <w:t xml:space="preserve">[Online] </w:t>
              </w:r>
              <w:r>
                <w:rPr>
                  <w:noProof/>
                </w:rPr>
                <w:br/>
                <w:t xml:space="preserve">Available at: </w:t>
              </w:r>
              <w:r>
                <w:rPr>
                  <w:noProof/>
                  <w:u w:val="single"/>
                </w:rPr>
                <w:t>https://www.greenspec.co.uk/building-design/steel-products-and-environmental-impact/Co2</w:t>
              </w:r>
              <w:r>
                <w:rPr>
                  <w:noProof/>
                </w:rPr>
                <w:br/>
                <w:t>[Accessed 23 February 2021].</w:t>
              </w:r>
            </w:p>
            <w:p w14:paraId="76AD5A00" w14:textId="77777777" w:rsidR="00A0668F" w:rsidRDefault="00A0668F" w:rsidP="00A0668F">
              <w:pPr>
                <w:pStyle w:val="Bibliography"/>
                <w:rPr>
                  <w:noProof/>
                </w:rPr>
              </w:pPr>
              <w:r>
                <w:rPr>
                  <w:noProof/>
                </w:rPr>
                <w:t xml:space="preserve">Horvath, A. G. a. A., 2005. Comparison of Environmental Effects of Steel and Concrete-Framed Buildings. </w:t>
              </w:r>
              <w:r>
                <w:rPr>
                  <w:i/>
                  <w:iCs/>
                  <w:noProof/>
                </w:rPr>
                <w:t>Journal of Infrastructure Systems .</w:t>
              </w:r>
            </w:p>
            <w:p w14:paraId="7362B1FA" w14:textId="77777777" w:rsidR="00A0668F" w:rsidRDefault="00A0668F" w:rsidP="00A0668F">
              <w:pPr>
                <w:pStyle w:val="Bibliography"/>
                <w:rPr>
                  <w:noProof/>
                </w:rPr>
              </w:pPr>
              <w:r>
                <w:rPr>
                  <w:noProof/>
                </w:rPr>
                <w:t xml:space="preserve">Ozunu, N. P. B. P.-M., 2017. </w:t>
              </w:r>
              <w:r>
                <w:rPr>
                  <w:i/>
                  <w:iCs/>
                  <w:noProof/>
                </w:rPr>
                <w:t xml:space="preserve">Resilient Society: Multidisciplinary contributions from economic, law, policy, engineering, agricultural and life sciences fields, </w:t>
              </w:r>
              <w:r>
                <w:rPr>
                  <w:noProof/>
                </w:rPr>
                <w:t>Gembloux / Cluj-Napoca: Les Presses Agronomiques de Gembloux / Bioflux.</w:t>
              </w:r>
            </w:p>
            <w:p w14:paraId="2C52A6F4" w14:textId="77777777" w:rsidR="00A0668F" w:rsidRDefault="00A0668F" w:rsidP="00A0668F">
              <w:pPr>
                <w:pStyle w:val="Bibliography"/>
                <w:rPr>
                  <w:noProof/>
                </w:rPr>
              </w:pPr>
              <w:r>
                <w:rPr>
                  <w:noProof/>
                </w:rPr>
                <w:lastRenderedPageBreak/>
                <w:t xml:space="preserve">Partouche, R. S. a. R., 2010. Empire State Building Project: Arechetype of "Mass Construction". </w:t>
              </w:r>
              <w:r>
                <w:rPr>
                  <w:i/>
                  <w:iCs/>
                  <w:noProof/>
                </w:rPr>
                <w:t xml:space="preserve">Journal of Construction Engineering and Management, </w:t>
              </w:r>
              <w:r>
                <w:rPr>
                  <w:noProof/>
                </w:rPr>
                <w:t>p. 9.</w:t>
              </w:r>
            </w:p>
            <w:p w14:paraId="79DB9E1A" w14:textId="77777777" w:rsidR="00A0668F" w:rsidRDefault="00A0668F" w:rsidP="00A0668F">
              <w:pPr>
                <w:pStyle w:val="Bibliography"/>
                <w:rPr>
                  <w:noProof/>
                </w:rPr>
              </w:pPr>
              <w:r>
                <w:rPr>
                  <w:noProof/>
                </w:rPr>
                <w:t xml:space="preserve">results, C., 2021. </w:t>
              </w:r>
              <w:r>
                <w:rPr>
                  <w:i/>
                  <w:iCs/>
                  <w:noProof/>
                </w:rPr>
                <w:t xml:space="preserve">New York State Weather Average. </w:t>
              </w:r>
              <w:r>
                <w:rPr>
                  <w:noProof/>
                </w:rPr>
                <w:t xml:space="preserve">[Online] </w:t>
              </w:r>
              <w:r>
                <w:rPr>
                  <w:noProof/>
                </w:rPr>
                <w:br/>
                <w:t xml:space="preserve">Available at: </w:t>
              </w:r>
              <w:r>
                <w:rPr>
                  <w:noProof/>
                  <w:u w:val="single"/>
                </w:rPr>
                <w:t>https://www.currentresults.com/Weather/New-York/average-new-york-weather.php</w:t>
              </w:r>
              <w:r>
                <w:rPr>
                  <w:noProof/>
                </w:rPr>
                <w:br/>
                <w:t>[Accessed 1 march 2021].</w:t>
              </w:r>
            </w:p>
            <w:p w14:paraId="247E9B16" w14:textId="4630DC97" w:rsidR="00A0668F" w:rsidRDefault="00A0668F" w:rsidP="00A0668F">
              <w:pPr>
                <w:pStyle w:val="Bibliography"/>
                <w:rPr>
                  <w:noProof/>
                </w:rPr>
              </w:pPr>
              <w:r>
                <w:rPr>
                  <w:noProof/>
                </w:rPr>
                <w:t xml:space="preserve">Rodriguez, J., 2019. </w:t>
              </w:r>
              <w:r>
                <w:rPr>
                  <w:i/>
                  <w:iCs/>
                  <w:noProof/>
                </w:rPr>
                <w:t xml:space="preserve">Fireproofing Methods for Structural Steel. </w:t>
              </w:r>
              <w:r>
                <w:rPr>
                  <w:noProof/>
                </w:rPr>
                <w:t xml:space="preserve">[Online] </w:t>
              </w:r>
              <w:r>
                <w:rPr>
                  <w:noProof/>
                </w:rPr>
                <w:br/>
                <w:t xml:space="preserve">Available at: </w:t>
              </w:r>
              <w:r>
                <w:rPr>
                  <w:noProof/>
                  <w:u w:val="single"/>
                </w:rPr>
                <w:t>https://www.thebalancesmb.com/fireproofing-method-structural-members-845033#:~:text=1%20Intumescent%20Coatings.%20Also%20known%20as%20intumescent%20paint,,Convection%20Cooling.%20...%207%20International%20Building%20Code.</w:t>
              </w:r>
              <w:r>
                <w:rPr>
                  <w:noProof/>
                </w:rPr>
                <w:br/>
                <w:t>[Accessed 27 February 2021 ].</w:t>
              </w:r>
            </w:p>
            <w:p w14:paraId="28106672" w14:textId="77777777" w:rsidR="00A0668F" w:rsidRDefault="00A0668F" w:rsidP="00A0668F">
              <w:pPr>
                <w:pStyle w:val="Bibliography"/>
                <w:rPr>
                  <w:noProof/>
                </w:rPr>
              </w:pPr>
              <w:r>
                <w:rPr>
                  <w:noProof/>
                </w:rPr>
                <w:t xml:space="preserve">ScienceDirect, 2016. </w:t>
              </w:r>
              <w:r>
                <w:rPr>
                  <w:i/>
                  <w:iCs/>
                  <w:noProof/>
                </w:rPr>
                <w:t xml:space="preserve">Empire State Building. </w:t>
              </w:r>
              <w:r>
                <w:rPr>
                  <w:noProof/>
                </w:rPr>
                <w:t xml:space="preserve">[Online] </w:t>
              </w:r>
              <w:r>
                <w:rPr>
                  <w:noProof/>
                </w:rPr>
                <w:br/>
                <w:t xml:space="preserve">Available at: </w:t>
              </w:r>
              <w:r>
                <w:rPr>
                  <w:noProof/>
                  <w:u w:val="single"/>
                </w:rPr>
                <w:t>https://www.sciencedirect.com/topics/engineering/empire-state-building</w:t>
              </w:r>
              <w:r>
                <w:rPr>
                  <w:noProof/>
                </w:rPr>
                <w:br/>
                <w:t>[Accessed 22 February 2021].</w:t>
              </w:r>
            </w:p>
            <w:p w14:paraId="1836F9E2" w14:textId="77777777" w:rsidR="00A0668F" w:rsidRDefault="00A0668F" w:rsidP="00A0668F">
              <w:pPr>
                <w:pStyle w:val="Bibliography"/>
                <w:rPr>
                  <w:noProof/>
                </w:rPr>
              </w:pPr>
              <w:r>
                <w:rPr>
                  <w:noProof/>
                </w:rPr>
                <w:t xml:space="preserve">SOM, 2021. </w:t>
              </w:r>
              <w:r>
                <w:rPr>
                  <w:i/>
                  <w:iCs/>
                  <w:noProof/>
                </w:rPr>
                <w:t xml:space="preserve">Burj Khalifa - Structural Engineering. </w:t>
              </w:r>
              <w:r>
                <w:rPr>
                  <w:noProof/>
                </w:rPr>
                <w:t xml:space="preserve">[Online] </w:t>
              </w:r>
              <w:r>
                <w:rPr>
                  <w:noProof/>
                </w:rPr>
                <w:br/>
                <w:t xml:space="preserve">Available at: </w:t>
              </w:r>
              <w:r>
                <w:rPr>
                  <w:noProof/>
                  <w:u w:val="single"/>
                </w:rPr>
                <w:t>https://www.som.com/projects/burj_khalifa__structural_engineering</w:t>
              </w:r>
              <w:r>
                <w:rPr>
                  <w:noProof/>
                </w:rPr>
                <w:br/>
                <w:t>[Accessed 21 February 2021].</w:t>
              </w:r>
            </w:p>
            <w:p w14:paraId="101D1E1C" w14:textId="77777777" w:rsidR="00A0668F" w:rsidRDefault="00A0668F" w:rsidP="00A0668F">
              <w:pPr>
                <w:pStyle w:val="Bibliography"/>
                <w:rPr>
                  <w:noProof/>
                </w:rPr>
              </w:pPr>
              <w:r>
                <w:rPr>
                  <w:noProof/>
                </w:rPr>
                <w:t xml:space="preserve">Wiki, D. B., 2020. </w:t>
              </w:r>
              <w:r>
                <w:rPr>
                  <w:i/>
                  <w:iCs/>
                  <w:noProof/>
                </w:rPr>
                <w:t xml:space="preserve">Thermal Mass in Buildings. </w:t>
              </w:r>
              <w:r>
                <w:rPr>
                  <w:noProof/>
                </w:rPr>
                <w:t xml:space="preserve">[Online] </w:t>
              </w:r>
              <w:r>
                <w:rPr>
                  <w:noProof/>
                </w:rPr>
                <w:br/>
                <w:t xml:space="preserve">Available at: </w:t>
              </w:r>
              <w:r>
                <w:rPr>
                  <w:noProof/>
                  <w:u w:val="single"/>
                </w:rPr>
                <w:t>https://www.designingbuildings.co.uk/</w:t>
              </w:r>
              <w:r>
                <w:rPr>
                  <w:noProof/>
                </w:rPr>
                <w:br/>
                <w:t>[Accessed 28 February 2021].</w:t>
              </w:r>
            </w:p>
            <w:p w14:paraId="4818C4D4" w14:textId="77777777" w:rsidR="00A0668F" w:rsidRDefault="00A0668F" w:rsidP="00A0668F">
              <w:pPr>
                <w:pStyle w:val="Bibliography"/>
                <w:rPr>
                  <w:noProof/>
                </w:rPr>
              </w:pPr>
              <w:r>
                <w:rPr>
                  <w:noProof/>
                </w:rPr>
                <w:t xml:space="preserve">Wiki, D. B., 2021. </w:t>
              </w:r>
              <w:r>
                <w:rPr>
                  <w:i/>
                  <w:iCs/>
                  <w:noProof/>
                </w:rPr>
                <w:t xml:space="preserve">Empire State Building, New York. </w:t>
              </w:r>
              <w:r>
                <w:rPr>
                  <w:noProof/>
                </w:rPr>
                <w:t xml:space="preserve">[Online] </w:t>
              </w:r>
              <w:r>
                <w:rPr>
                  <w:noProof/>
                </w:rPr>
                <w:br/>
                <w:t xml:space="preserve">Available at: </w:t>
              </w:r>
              <w:r>
                <w:rPr>
                  <w:noProof/>
                  <w:u w:val="single"/>
                </w:rPr>
                <w:t>https://www.designingbuildings.co.uk/wiki/Empire_State_Building,_New_York</w:t>
              </w:r>
              <w:r>
                <w:rPr>
                  <w:noProof/>
                </w:rPr>
                <w:br/>
                <w:t>[Accessed 22 February 2021].</w:t>
              </w:r>
            </w:p>
            <w:p w14:paraId="7943DCBE" w14:textId="77777777" w:rsidR="00A0668F" w:rsidRDefault="00A0668F" w:rsidP="00A0668F">
              <w:pPr>
                <w:pStyle w:val="Bibliography"/>
                <w:rPr>
                  <w:noProof/>
                </w:rPr>
              </w:pPr>
              <w:r>
                <w:rPr>
                  <w:noProof/>
                </w:rPr>
                <w:t xml:space="preserve">Wong, A. K. K. a. H. H., no date. </w:t>
              </w:r>
              <w:r>
                <w:rPr>
                  <w:i/>
                  <w:iCs/>
                  <w:noProof/>
                </w:rPr>
                <w:t xml:space="preserve">Durability of Reinforced Concrete Structures,. </w:t>
              </w:r>
              <w:r>
                <w:rPr>
                  <w:noProof/>
                </w:rPr>
                <w:t xml:space="preserve">[Online] </w:t>
              </w:r>
              <w:r>
                <w:rPr>
                  <w:noProof/>
                </w:rPr>
                <w:br/>
                <w:t xml:space="preserve">Available at: </w:t>
              </w:r>
              <w:r>
                <w:rPr>
                  <w:noProof/>
                  <w:u w:val="single"/>
                </w:rPr>
                <w:t>https://www.devb.gov.hk/filemanager/en/content_590/paper0501_by_albert_kwan.pdf</w:t>
              </w:r>
              <w:r>
                <w:rPr>
                  <w:noProof/>
                </w:rPr>
                <w:br/>
                <w:t>[Accessed 26 February 2021].</w:t>
              </w:r>
            </w:p>
            <w:p w14:paraId="3FAD949E" w14:textId="6161AF5C" w:rsidR="00E2446B" w:rsidRDefault="00E2446B" w:rsidP="00A0668F">
              <w:r>
                <w:rPr>
                  <w:b/>
                  <w:bCs/>
                  <w:noProof/>
                </w:rPr>
                <w:fldChar w:fldCharType="end"/>
              </w:r>
            </w:p>
          </w:sdtContent>
        </w:sdt>
      </w:sdtContent>
    </w:sdt>
    <w:p w14:paraId="46CD421E" w14:textId="11CA39CE" w:rsidR="00274341" w:rsidRDefault="00274341" w:rsidP="00E2446B"/>
    <w:p w14:paraId="7721FB0B" w14:textId="77777777" w:rsidR="003C0326" w:rsidRPr="003C0326" w:rsidRDefault="003C0326" w:rsidP="007B1928">
      <w:pPr>
        <w:rPr>
          <w:rFonts w:ascii="Arial" w:hAnsi="Arial" w:cs="Arial"/>
          <w:sz w:val="24"/>
          <w:szCs w:val="24"/>
        </w:rPr>
      </w:pPr>
    </w:p>
    <w:sectPr w:rsidR="003C0326" w:rsidRPr="003C0326">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3FC949" w14:textId="77777777" w:rsidR="007B4228" w:rsidRDefault="007B4228" w:rsidP="00003555">
      <w:pPr>
        <w:spacing w:after="0" w:line="240" w:lineRule="auto"/>
      </w:pPr>
      <w:r>
        <w:separator/>
      </w:r>
    </w:p>
  </w:endnote>
  <w:endnote w:type="continuationSeparator" w:id="0">
    <w:p w14:paraId="6D20DA82" w14:textId="77777777" w:rsidR="007B4228" w:rsidRDefault="007B4228" w:rsidP="00003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4B0053" w14:textId="77777777" w:rsidR="007B4228" w:rsidRDefault="007B4228" w:rsidP="00003555">
      <w:pPr>
        <w:spacing w:after="0" w:line="240" w:lineRule="auto"/>
      </w:pPr>
      <w:r>
        <w:separator/>
      </w:r>
    </w:p>
  </w:footnote>
  <w:footnote w:type="continuationSeparator" w:id="0">
    <w:p w14:paraId="0BFBF3E2" w14:textId="77777777" w:rsidR="007B4228" w:rsidRDefault="007B4228" w:rsidP="000035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C1A93C" w14:textId="4539F577" w:rsidR="002F4452" w:rsidRDefault="002F4452">
    <w:pPr>
      <w:pStyle w:val="Header"/>
    </w:pPr>
    <w:r w:rsidRPr="00003555">
      <w:t>ACBA400</w:t>
    </w:r>
    <w:r>
      <w:t>6</w:t>
    </w:r>
    <w:r w:rsidRPr="00003555">
      <w:t xml:space="preserve">                                                                                                                    Sam Tucker - 2018390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8C2C90"/>
    <w:multiLevelType w:val="multilevel"/>
    <w:tmpl w:val="B760845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C96"/>
    <w:rsid w:val="00003555"/>
    <w:rsid w:val="000106D0"/>
    <w:rsid w:val="000263FF"/>
    <w:rsid w:val="00053A70"/>
    <w:rsid w:val="00054533"/>
    <w:rsid w:val="0006680C"/>
    <w:rsid w:val="000729F7"/>
    <w:rsid w:val="000940E3"/>
    <w:rsid w:val="000976F5"/>
    <w:rsid w:val="000B21BA"/>
    <w:rsid w:val="000C4D19"/>
    <w:rsid w:val="000E35DE"/>
    <w:rsid w:val="000E6C96"/>
    <w:rsid w:val="000F625B"/>
    <w:rsid w:val="00103085"/>
    <w:rsid w:val="00134AD1"/>
    <w:rsid w:val="001541EF"/>
    <w:rsid w:val="00166CF1"/>
    <w:rsid w:val="00185D74"/>
    <w:rsid w:val="001A6A82"/>
    <w:rsid w:val="001B057F"/>
    <w:rsid w:val="001C483F"/>
    <w:rsid w:val="001D56ED"/>
    <w:rsid w:val="001F7F4E"/>
    <w:rsid w:val="00212046"/>
    <w:rsid w:val="0026728E"/>
    <w:rsid w:val="00274341"/>
    <w:rsid w:val="002B10CF"/>
    <w:rsid w:val="002B1508"/>
    <w:rsid w:val="002B44AB"/>
    <w:rsid w:val="002C2DE3"/>
    <w:rsid w:val="002D1313"/>
    <w:rsid w:val="002F4452"/>
    <w:rsid w:val="00302E1E"/>
    <w:rsid w:val="003075CC"/>
    <w:rsid w:val="003149D6"/>
    <w:rsid w:val="00320C43"/>
    <w:rsid w:val="0033597F"/>
    <w:rsid w:val="00351203"/>
    <w:rsid w:val="00357A2B"/>
    <w:rsid w:val="00366D55"/>
    <w:rsid w:val="003770B9"/>
    <w:rsid w:val="0038538B"/>
    <w:rsid w:val="003A4757"/>
    <w:rsid w:val="003A6941"/>
    <w:rsid w:val="003C0326"/>
    <w:rsid w:val="003C26B1"/>
    <w:rsid w:val="003C7D8D"/>
    <w:rsid w:val="003D3DD2"/>
    <w:rsid w:val="003D7EB5"/>
    <w:rsid w:val="003E26B3"/>
    <w:rsid w:val="00412DFE"/>
    <w:rsid w:val="00414BC2"/>
    <w:rsid w:val="0042521A"/>
    <w:rsid w:val="0044064E"/>
    <w:rsid w:val="00466B90"/>
    <w:rsid w:val="0048096F"/>
    <w:rsid w:val="004867D0"/>
    <w:rsid w:val="004B68FE"/>
    <w:rsid w:val="004C6797"/>
    <w:rsid w:val="004F3B99"/>
    <w:rsid w:val="00517815"/>
    <w:rsid w:val="00523D6D"/>
    <w:rsid w:val="00527FC9"/>
    <w:rsid w:val="00530683"/>
    <w:rsid w:val="005359A2"/>
    <w:rsid w:val="00547836"/>
    <w:rsid w:val="005478A8"/>
    <w:rsid w:val="00553D34"/>
    <w:rsid w:val="0056633A"/>
    <w:rsid w:val="005942FB"/>
    <w:rsid w:val="005C1204"/>
    <w:rsid w:val="005C40D2"/>
    <w:rsid w:val="005D36EB"/>
    <w:rsid w:val="005D4F71"/>
    <w:rsid w:val="005E25AA"/>
    <w:rsid w:val="005E7934"/>
    <w:rsid w:val="00607931"/>
    <w:rsid w:val="006100B7"/>
    <w:rsid w:val="00612E31"/>
    <w:rsid w:val="00634435"/>
    <w:rsid w:val="00687902"/>
    <w:rsid w:val="00693903"/>
    <w:rsid w:val="006D504F"/>
    <w:rsid w:val="006D5069"/>
    <w:rsid w:val="006D5C1D"/>
    <w:rsid w:val="006E08A0"/>
    <w:rsid w:val="006E477F"/>
    <w:rsid w:val="00716657"/>
    <w:rsid w:val="007173F0"/>
    <w:rsid w:val="00771F92"/>
    <w:rsid w:val="0079496C"/>
    <w:rsid w:val="007B1928"/>
    <w:rsid w:val="007B25B6"/>
    <w:rsid w:val="007B4228"/>
    <w:rsid w:val="007C7CCC"/>
    <w:rsid w:val="007D229D"/>
    <w:rsid w:val="00816955"/>
    <w:rsid w:val="008445DB"/>
    <w:rsid w:val="00873006"/>
    <w:rsid w:val="008875A4"/>
    <w:rsid w:val="008A2669"/>
    <w:rsid w:val="008C7F18"/>
    <w:rsid w:val="008D417C"/>
    <w:rsid w:val="00971F43"/>
    <w:rsid w:val="009C2354"/>
    <w:rsid w:val="009E1B11"/>
    <w:rsid w:val="00A0668F"/>
    <w:rsid w:val="00A11B1A"/>
    <w:rsid w:val="00A13B24"/>
    <w:rsid w:val="00A16BB7"/>
    <w:rsid w:val="00A251FA"/>
    <w:rsid w:val="00A26B21"/>
    <w:rsid w:val="00A47095"/>
    <w:rsid w:val="00A64AF9"/>
    <w:rsid w:val="00A760DB"/>
    <w:rsid w:val="00A76CE1"/>
    <w:rsid w:val="00AA4DC6"/>
    <w:rsid w:val="00AD3C92"/>
    <w:rsid w:val="00AD48F9"/>
    <w:rsid w:val="00AE3F03"/>
    <w:rsid w:val="00AE4C57"/>
    <w:rsid w:val="00AE51C6"/>
    <w:rsid w:val="00AE60B7"/>
    <w:rsid w:val="00AF19D9"/>
    <w:rsid w:val="00B40973"/>
    <w:rsid w:val="00B51156"/>
    <w:rsid w:val="00B52A00"/>
    <w:rsid w:val="00B52BD7"/>
    <w:rsid w:val="00BA560B"/>
    <w:rsid w:val="00BC4F96"/>
    <w:rsid w:val="00BE1EC2"/>
    <w:rsid w:val="00BE4F53"/>
    <w:rsid w:val="00BF57F0"/>
    <w:rsid w:val="00C06E67"/>
    <w:rsid w:val="00C371B4"/>
    <w:rsid w:val="00C53368"/>
    <w:rsid w:val="00C816FE"/>
    <w:rsid w:val="00C842EF"/>
    <w:rsid w:val="00C86A9C"/>
    <w:rsid w:val="00C908E0"/>
    <w:rsid w:val="00CB5F01"/>
    <w:rsid w:val="00CB608B"/>
    <w:rsid w:val="00CF02A0"/>
    <w:rsid w:val="00D116FE"/>
    <w:rsid w:val="00D1361C"/>
    <w:rsid w:val="00D24ACF"/>
    <w:rsid w:val="00D31B84"/>
    <w:rsid w:val="00D410A1"/>
    <w:rsid w:val="00D45F3E"/>
    <w:rsid w:val="00DB0B74"/>
    <w:rsid w:val="00DB4496"/>
    <w:rsid w:val="00DD0FE6"/>
    <w:rsid w:val="00DF1DB9"/>
    <w:rsid w:val="00DF498E"/>
    <w:rsid w:val="00E04502"/>
    <w:rsid w:val="00E130BC"/>
    <w:rsid w:val="00E2446B"/>
    <w:rsid w:val="00E9372B"/>
    <w:rsid w:val="00E9643E"/>
    <w:rsid w:val="00EC61D8"/>
    <w:rsid w:val="00EE2934"/>
    <w:rsid w:val="00EE397D"/>
    <w:rsid w:val="00F121E1"/>
    <w:rsid w:val="00F35D16"/>
    <w:rsid w:val="00F413E7"/>
    <w:rsid w:val="00F538C1"/>
    <w:rsid w:val="00F55CA5"/>
    <w:rsid w:val="00F73983"/>
    <w:rsid w:val="00F75C16"/>
    <w:rsid w:val="00F76C87"/>
    <w:rsid w:val="00F82854"/>
    <w:rsid w:val="00F90F23"/>
    <w:rsid w:val="00F91E07"/>
    <w:rsid w:val="00F92779"/>
    <w:rsid w:val="00FB706E"/>
    <w:rsid w:val="00FE2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EB0B73"/>
  <w15:chartTrackingRefBased/>
  <w15:docId w15:val="{5242C7CE-4323-4314-B0D2-AE50F55D4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C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40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D5C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TOCHeading"/>
    <w:next w:val="Normal"/>
    <w:link w:val="Heading4Char"/>
    <w:uiPriority w:val="9"/>
    <w:unhideWhenUsed/>
    <w:qFormat/>
    <w:rsid w:val="004F3B99"/>
    <w:pPr>
      <w:outlineLvl w:val="3"/>
    </w:pPr>
  </w:style>
  <w:style w:type="paragraph" w:styleId="Heading5">
    <w:name w:val="heading 5"/>
    <w:basedOn w:val="Normal"/>
    <w:next w:val="Normal"/>
    <w:link w:val="Heading5Char"/>
    <w:uiPriority w:val="9"/>
    <w:unhideWhenUsed/>
    <w:qFormat/>
    <w:rsid w:val="004F3B9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C9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03555"/>
    <w:pPr>
      <w:ind w:left="720"/>
      <w:contextualSpacing/>
    </w:pPr>
  </w:style>
  <w:style w:type="paragraph" w:styleId="TOCHeading">
    <w:name w:val="TOC Heading"/>
    <w:basedOn w:val="Heading1"/>
    <w:next w:val="Normal"/>
    <w:uiPriority w:val="39"/>
    <w:unhideWhenUsed/>
    <w:qFormat/>
    <w:rsid w:val="00003555"/>
    <w:pPr>
      <w:outlineLvl w:val="9"/>
    </w:pPr>
    <w:rPr>
      <w:lang w:val="en-US"/>
    </w:rPr>
  </w:style>
  <w:style w:type="paragraph" w:styleId="TOC1">
    <w:name w:val="toc 1"/>
    <w:basedOn w:val="Normal"/>
    <w:next w:val="Normal"/>
    <w:autoRedefine/>
    <w:uiPriority w:val="39"/>
    <w:unhideWhenUsed/>
    <w:rsid w:val="00003555"/>
    <w:pPr>
      <w:spacing w:after="100"/>
    </w:pPr>
  </w:style>
  <w:style w:type="character" w:styleId="Hyperlink">
    <w:name w:val="Hyperlink"/>
    <w:basedOn w:val="DefaultParagraphFont"/>
    <w:uiPriority w:val="99"/>
    <w:unhideWhenUsed/>
    <w:rsid w:val="00003555"/>
    <w:rPr>
      <w:color w:val="0563C1" w:themeColor="hyperlink"/>
      <w:u w:val="single"/>
    </w:rPr>
  </w:style>
  <w:style w:type="paragraph" w:styleId="Header">
    <w:name w:val="header"/>
    <w:basedOn w:val="Normal"/>
    <w:link w:val="HeaderChar"/>
    <w:uiPriority w:val="99"/>
    <w:unhideWhenUsed/>
    <w:rsid w:val="00003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555"/>
  </w:style>
  <w:style w:type="paragraph" w:styleId="Footer">
    <w:name w:val="footer"/>
    <w:basedOn w:val="Normal"/>
    <w:link w:val="FooterChar"/>
    <w:uiPriority w:val="99"/>
    <w:unhideWhenUsed/>
    <w:rsid w:val="00003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555"/>
  </w:style>
  <w:style w:type="paragraph" w:styleId="NoSpacing">
    <w:name w:val="No Spacing"/>
    <w:uiPriority w:val="1"/>
    <w:qFormat/>
    <w:rsid w:val="00612E31"/>
    <w:pPr>
      <w:spacing w:after="0" w:line="240" w:lineRule="auto"/>
    </w:pPr>
  </w:style>
  <w:style w:type="character" w:customStyle="1" w:styleId="Heading2Char">
    <w:name w:val="Heading 2 Char"/>
    <w:basedOn w:val="DefaultParagraphFont"/>
    <w:link w:val="Heading2"/>
    <w:uiPriority w:val="9"/>
    <w:rsid w:val="005C40D2"/>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5E7934"/>
    <w:rPr>
      <w:color w:val="605E5C"/>
      <w:shd w:val="clear" w:color="auto" w:fill="E1DFDD"/>
    </w:rPr>
  </w:style>
  <w:style w:type="character" w:customStyle="1" w:styleId="Heading3Char">
    <w:name w:val="Heading 3 Char"/>
    <w:basedOn w:val="DefaultParagraphFont"/>
    <w:link w:val="Heading3"/>
    <w:uiPriority w:val="9"/>
    <w:rsid w:val="006D5C1D"/>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3C26B1"/>
    <w:pPr>
      <w:spacing w:after="100"/>
      <w:ind w:left="220"/>
    </w:pPr>
  </w:style>
  <w:style w:type="paragraph" w:styleId="TOC3">
    <w:name w:val="toc 3"/>
    <w:basedOn w:val="Normal"/>
    <w:next w:val="Normal"/>
    <w:autoRedefine/>
    <w:uiPriority w:val="39"/>
    <w:unhideWhenUsed/>
    <w:rsid w:val="003C26B1"/>
    <w:pPr>
      <w:spacing w:after="100"/>
      <w:ind w:left="440"/>
    </w:pPr>
  </w:style>
  <w:style w:type="character" w:customStyle="1" w:styleId="Heading4Char">
    <w:name w:val="Heading 4 Char"/>
    <w:basedOn w:val="DefaultParagraphFont"/>
    <w:link w:val="Heading4"/>
    <w:uiPriority w:val="9"/>
    <w:rsid w:val="004F3B99"/>
    <w:rPr>
      <w:rFonts w:asciiTheme="majorHAnsi" w:eastAsiaTheme="majorEastAsia" w:hAnsiTheme="majorHAnsi" w:cstheme="majorBidi"/>
      <w:color w:val="2F5496" w:themeColor="accent1" w:themeShade="BF"/>
      <w:sz w:val="32"/>
      <w:szCs w:val="32"/>
      <w:lang w:val="en-US"/>
    </w:rPr>
  </w:style>
  <w:style w:type="character" w:customStyle="1" w:styleId="Heading5Char">
    <w:name w:val="Heading 5 Char"/>
    <w:basedOn w:val="DefaultParagraphFont"/>
    <w:link w:val="Heading5"/>
    <w:uiPriority w:val="9"/>
    <w:rsid w:val="004F3B99"/>
    <w:rPr>
      <w:rFonts w:asciiTheme="majorHAnsi" w:eastAsiaTheme="majorEastAsia" w:hAnsiTheme="majorHAnsi" w:cstheme="majorBidi"/>
      <w:color w:val="2F5496" w:themeColor="accent1" w:themeShade="BF"/>
    </w:rPr>
  </w:style>
  <w:style w:type="table" w:styleId="TableGrid">
    <w:name w:val="Table Grid"/>
    <w:basedOn w:val="TableNormal"/>
    <w:uiPriority w:val="39"/>
    <w:rsid w:val="001B05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C0326"/>
    <w:rPr>
      <w:sz w:val="16"/>
      <w:szCs w:val="16"/>
    </w:rPr>
  </w:style>
  <w:style w:type="paragraph" w:styleId="CommentText">
    <w:name w:val="annotation text"/>
    <w:basedOn w:val="Normal"/>
    <w:link w:val="CommentTextChar"/>
    <w:uiPriority w:val="99"/>
    <w:semiHidden/>
    <w:unhideWhenUsed/>
    <w:rsid w:val="003C0326"/>
    <w:pPr>
      <w:spacing w:line="240" w:lineRule="auto"/>
    </w:pPr>
    <w:rPr>
      <w:sz w:val="20"/>
      <w:szCs w:val="20"/>
    </w:rPr>
  </w:style>
  <w:style w:type="character" w:customStyle="1" w:styleId="CommentTextChar">
    <w:name w:val="Comment Text Char"/>
    <w:basedOn w:val="DefaultParagraphFont"/>
    <w:link w:val="CommentText"/>
    <w:uiPriority w:val="99"/>
    <w:semiHidden/>
    <w:rsid w:val="003C0326"/>
    <w:rPr>
      <w:sz w:val="20"/>
      <w:szCs w:val="20"/>
    </w:rPr>
  </w:style>
  <w:style w:type="paragraph" w:styleId="CommentSubject">
    <w:name w:val="annotation subject"/>
    <w:basedOn w:val="CommentText"/>
    <w:next w:val="CommentText"/>
    <w:link w:val="CommentSubjectChar"/>
    <w:uiPriority w:val="99"/>
    <w:semiHidden/>
    <w:unhideWhenUsed/>
    <w:rsid w:val="003C0326"/>
    <w:rPr>
      <w:b/>
      <w:bCs/>
    </w:rPr>
  </w:style>
  <w:style w:type="character" w:customStyle="1" w:styleId="CommentSubjectChar">
    <w:name w:val="Comment Subject Char"/>
    <w:basedOn w:val="CommentTextChar"/>
    <w:link w:val="CommentSubject"/>
    <w:uiPriority w:val="99"/>
    <w:semiHidden/>
    <w:rsid w:val="003C0326"/>
    <w:rPr>
      <w:b/>
      <w:bCs/>
      <w:sz w:val="20"/>
      <w:szCs w:val="20"/>
    </w:rPr>
  </w:style>
  <w:style w:type="character" w:styleId="FollowedHyperlink">
    <w:name w:val="FollowedHyperlink"/>
    <w:basedOn w:val="DefaultParagraphFont"/>
    <w:uiPriority w:val="99"/>
    <w:semiHidden/>
    <w:unhideWhenUsed/>
    <w:rsid w:val="003C0326"/>
    <w:rPr>
      <w:color w:val="954F72" w:themeColor="followedHyperlink"/>
      <w:u w:val="single"/>
    </w:rPr>
  </w:style>
  <w:style w:type="paragraph" w:styleId="Bibliography">
    <w:name w:val="Bibliography"/>
    <w:basedOn w:val="Normal"/>
    <w:next w:val="Normal"/>
    <w:uiPriority w:val="37"/>
    <w:unhideWhenUsed/>
    <w:rsid w:val="002743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99037">
      <w:bodyDiv w:val="1"/>
      <w:marLeft w:val="0"/>
      <w:marRight w:val="0"/>
      <w:marTop w:val="0"/>
      <w:marBottom w:val="0"/>
      <w:divBdr>
        <w:top w:val="none" w:sz="0" w:space="0" w:color="auto"/>
        <w:left w:val="none" w:sz="0" w:space="0" w:color="auto"/>
        <w:bottom w:val="none" w:sz="0" w:space="0" w:color="auto"/>
        <w:right w:val="none" w:sz="0" w:space="0" w:color="auto"/>
      </w:divBdr>
    </w:div>
    <w:div w:id="4795695">
      <w:bodyDiv w:val="1"/>
      <w:marLeft w:val="0"/>
      <w:marRight w:val="0"/>
      <w:marTop w:val="0"/>
      <w:marBottom w:val="0"/>
      <w:divBdr>
        <w:top w:val="none" w:sz="0" w:space="0" w:color="auto"/>
        <w:left w:val="none" w:sz="0" w:space="0" w:color="auto"/>
        <w:bottom w:val="none" w:sz="0" w:space="0" w:color="auto"/>
        <w:right w:val="none" w:sz="0" w:space="0" w:color="auto"/>
      </w:divBdr>
    </w:div>
    <w:div w:id="14770290">
      <w:bodyDiv w:val="1"/>
      <w:marLeft w:val="0"/>
      <w:marRight w:val="0"/>
      <w:marTop w:val="0"/>
      <w:marBottom w:val="0"/>
      <w:divBdr>
        <w:top w:val="none" w:sz="0" w:space="0" w:color="auto"/>
        <w:left w:val="none" w:sz="0" w:space="0" w:color="auto"/>
        <w:bottom w:val="none" w:sz="0" w:space="0" w:color="auto"/>
        <w:right w:val="none" w:sz="0" w:space="0" w:color="auto"/>
      </w:divBdr>
    </w:div>
    <w:div w:id="17854119">
      <w:bodyDiv w:val="1"/>
      <w:marLeft w:val="0"/>
      <w:marRight w:val="0"/>
      <w:marTop w:val="0"/>
      <w:marBottom w:val="0"/>
      <w:divBdr>
        <w:top w:val="none" w:sz="0" w:space="0" w:color="auto"/>
        <w:left w:val="none" w:sz="0" w:space="0" w:color="auto"/>
        <w:bottom w:val="none" w:sz="0" w:space="0" w:color="auto"/>
        <w:right w:val="none" w:sz="0" w:space="0" w:color="auto"/>
      </w:divBdr>
    </w:div>
    <w:div w:id="19625435">
      <w:bodyDiv w:val="1"/>
      <w:marLeft w:val="0"/>
      <w:marRight w:val="0"/>
      <w:marTop w:val="0"/>
      <w:marBottom w:val="0"/>
      <w:divBdr>
        <w:top w:val="none" w:sz="0" w:space="0" w:color="auto"/>
        <w:left w:val="none" w:sz="0" w:space="0" w:color="auto"/>
        <w:bottom w:val="none" w:sz="0" w:space="0" w:color="auto"/>
        <w:right w:val="none" w:sz="0" w:space="0" w:color="auto"/>
      </w:divBdr>
    </w:div>
    <w:div w:id="21439438">
      <w:bodyDiv w:val="1"/>
      <w:marLeft w:val="0"/>
      <w:marRight w:val="0"/>
      <w:marTop w:val="0"/>
      <w:marBottom w:val="0"/>
      <w:divBdr>
        <w:top w:val="none" w:sz="0" w:space="0" w:color="auto"/>
        <w:left w:val="none" w:sz="0" w:space="0" w:color="auto"/>
        <w:bottom w:val="none" w:sz="0" w:space="0" w:color="auto"/>
        <w:right w:val="none" w:sz="0" w:space="0" w:color="auto"/>
      </w:divBdr>
    </w:div>
    <w:div w:id="25570006">
      <w:bodyDiv w:val="1"/>
      <w:marLeft w:val="0"/>
      <w:marRight w:val="0"/>
      <w:marTop w:val="0"/>
      <w:marBottom w:val="0"/>
      <w:divBdr>
        <w:top w:val="none" w:sz="0" w:space="0" w:color="auto"/>
        <w:left w:val="none" w:sz="0" w:space="0" w:color="auto"/>
        <w:bottom w:val="none" w:sz="0" w:space="0" w:color="auto"/>
        <w:right w:val="none" w:sz="0" w:space="0" w:color="auto"/>
      </w:divBdr>
    </w:div>
    <w:div w:id="29380168">
      <w:bodyDiv w:val="1"/>
      <w:marLeft w:val="0"/>
      <w:marRight w:val="0"/>
      <w:marTop w:val="0"/>
      <w:marBottom w:val="0"/>
      <w:divBdr>
        <w:top w:val="none" w:sz="0" w:space="0" w:color="auto"/>
        <w:left w:val="none" w:sz="0" w:space="0" w:color="auto"/>
        <w:bottom w:val="none" w:sz="0" w:space="0" w:color="auto"/>
        <w:right w:val="none" w:sz="0" w:space="0" w:color="auto"/>
      </w:divBdr>
    </w:div>
    <w:div w:id="29693674">
      <w:bodyDiv w:val="1"/>
      <w:marLeft w:val="0"/>
      <w:marRight w:val="0"/>
      <w:marTop w:val="0"/>
      <w:marBottom w:val="0"/>
      <w:divBdr>
        <w:top w:val="none" w:sz="0" w:space="0" w:color="auto"/>
        <w:left w:val="none" w:sz="0" w:space="0" w:color="auto"/>
        <w:bottom w:val="none" w:sz="0" w:space="0" w:color="auto"/>
        <w:right w:val="none" w:sz="0" w:space="0" w:color="auto"/>
      </w:divBdr>
    </w:div>
    <w:div w:id="34475991">
      <w:bodyDiv w:val="1"/>
      <w:marLeft w:val="0"/>
      <w:marRight w:val="0"/>
      <w:marTop w:val="0"/>
      <w:marBottom w:val="0"/>
      <w:divBdr>
        <w:top w:val="none" w:sz="0" w:space="0" w:color="auto"/>
        <w:left w:val="none" w:sz="0" w:space="0" w:color="auto"/>
        <w:bottom w:val="none" w:sz="0" w:space="0" w:color="auto"/>
        <w:right w:val="none" w:sz="0" w:space="0" w:color="auto"/>
      </w:divBdr>
    </w:div>
    <w:div w:id="34820157">
      <w:bodyDiv w:val="1"/>
      <w:marLeft w:val="0"/>
      <w:marRight w:val="0"/>
      <w:marTop w:val="0"/>
      <w:marBottom w:val="0"/>
      <w:divBdr>
        <w:top w:val="none" w:sz="0" w:space="0" w:color="auto"/>
        <w:left w:val="none" w:sz="0" w:space="0" w:color="auto"/>
        <w:bottom w:val="none" w:sz="0" w:space="0" w:color="auto"/>
        <w:right w:val="none" w:sz="0" w:space="0" w:color="auto"/>
      </w:divBdr>
    </w:div>
    <w:div w:id="37321086">
      <w:bodyDiv w:val="1"/>
      <w:marLeft w:val="0"/>
      <w:marRight w:val="0"/>
      <w:marTop w:val="0"/>
      <w:marBottom w:val="0"/>
      <w:divBdr>
        <w:top w:val="none" w:sz="0" w:space="0" w:color="auto"/>
        <w:left w:val="none" w:sz="0" w:space="0" w:color="auto"/>
        <w:bottom w:val="none" w:sz="0" w:space="0" w:color="auto"/>
        <w:right w:val="none" w:sz="0" w:space="0" w:color="auto"/>
      </w:divBdr>
    </w:div>
    <w:div w:id="37976556">
      <w:bodyDiv w:val="1"/>
      <w:marLeft w:val="0"/>
      <w:marRight w:val="0"/>
      <w:marTop w:val="0"/>
      <w:marBottom w:val="0"/>
      <w:divBdr>
        <w:top w:val="none" w:sz="0" w:space="0" w:color="auto"/>
        <w:left w:val="none" w:sz="0" w:space="0" w:color="auto"/>
        <w:bottom w:val="none" w:sz="0" w:space="0" w:color="auto"/>
        <w:right w:val="none" w:sz="0" w:space="0" w:color="auto"/>
      </w:divBdr>
    </w:div>
    <w:div w:id="41177343">
      <w:bodyDiv w:val="1"/>
      <w:marLeft w:val="0"/>
      <w:marRight w:val="0"/>
      <w:marTop w:val="0"/>
      <w:marBottom w:val="0"/>
      <w:divBdr>
        <w:top w:val="none" w:sz="0" w:space="0" w:color="auto"/>
        <w:left w:val="none" w:sz="0" w:space="0" w:color="auto"/>
        <w:bottom w:val="none" w:sz="0" w:space="0" w:color="auto"/>
        <w:right w:val="none" w:sz="0" w:space="0" w:color="auto"/>
      </w:divBdr>
    </w:div>
    <w:div w:id="48698582">
      <w:bodyDiv w:val="1"/>
      <w:marLeft w:val="0"/>
      <w:marRight w:val="0"/>
      <w:marTop w:val="0"/>
      <w:marBottom w:val="0"/>
      <w:divBdr>
        <w:top w:val="none" w:sz="0" w:space="0" w:color="auto"/>
        <w:left w:val="none" w:sz="0" w:space="0" w:color="auto"/>
        <w:bottom w:val="none" w:sz="0" w:space="0" w:color="auto"/>
        <w:right w:val="none" w:sz="0" w:space="0" w:color="auto"/>
      </w:divBdr>
    </w:div>
    <w:div w:id="50541802">
      <w:bodyDiv w:val="1"/>
      <w:marLeft w:val="0"/>
      <w:marRight w:val="0"/>
      <w:marTop w:val="0"/>
      <w:marBottom w:val="0"/>
      <w:divBdr>
        <w:top w:val="none" w:sz="0" w:space="0" w:color="auto"/>
        <w:left w:val="none" w:sz="0" w:space="0" w:color="auto"/>
        <w:bottom w:val="none" w:sz="0" w:space="0" w:color="auto"/>
        <w:right w:val="none" w:sz="0" w:space="0" w:color="auto"/>
      </w:divBdr>
    </w:div>
    <w:div w:id="65150262">
      <w:bodyDiv w:val="1"/>
      <w:marLeft w:val="0"/>
      <w:marRight w:val="0"/>
      <w:marTop w:val="0"/>
      <w:marBottom w:val="0"/>
      <w:divBdr>
        <w:top w:val="none" w:sz="0" w:space="0" w:color="auto"/>
        <w:left w:val="none" w:sz="0" w:space="0" w:color="auto"/>
        <w:bottom w:val="none" w:sz="0" w:space="0" w:color="auto"/>
        <w:right w:val="none" w:sz="0" w:space="0" w:color="auto"/>
      </w:divBdr>
    </w:div>
    <w:div w:id="70007494">
      <w:bodyDiv w:val="1"/>
      <w:marLeft w:val="0"/>
      <w:marRight w:val="0"/>
      <w:marTop w:val="0"/>
      <w:marBottom w:val="0"/>
      <w:divBdr>
        <w:top w:val="none" w:sz="0" w:space="0" w:color="auto"/>
        <w:left w:val="none" w:sz="0" w:space="0" w:color="auto"/>
        <w:bottom w:val="none" w:sz="0" w:space="0" w:color="auto"/>
        <w:right w:val="none" w:sz="0" w:space="0" w:color="auto"/>
      </w:divBdr>
    </w:div>
    <w:div w:id="86269772">
      <w:bodyDiv w:val="1"/>
      <w:marLeft w:val="0"/>
      <w:marRight w:val="0"/>
      <w:marTop w:val="0"/>
      <w:marBottom w:val="0"/>
      <w:divBdr>
        <w:top w:val="none" w:sz="0" w:space="0" w:color="auto"/>
        <w:left w:val="none" w:sz="0" w:space="0" w:color="auto"/>
        <w:bottom w:val="none" w:sz="0" w:space="0" w:color="auto"/>
        <w:right w:val="none" w:sz="0" w:space="0" w:color="auto"/>
      </w:divBdr>
    </w:div>
    <w:div w:id="89787284">
      <w:bodyDiv w:val="1"/>
      <w:marLeft w:val="0"/>
      <w:marRight w:val="0"/>
      <w:marTop w:val="0"/>
      <w:marBottom w:val="0"/>
      <w:divBdr>
        <w:top w:val="none" w:sz="0" w:space="0" w:color="auto"/>
        <w:left w:val="none" w:sz="0" w:space="0" w:color="auto"/>
        <w:bottom w:val="none" w:sz="0" w:space="0" w:color="auto"/>
        <w:right w:val="none" w:sz="0" w:space="0" w:color="auto"/>
      </w:divBdr>
    </w:div>
    <w:div w:id="92864575">
      <w:bodyDiv w:val="1"/>
      <w:marLeft w:val="0"/>
      <w:marRight w:val="0"/>
      <w:marTop w:val="0"/>
      <w:marBottom w:val="0"/>
      <w:divBdr>
        <w:top w:val="none" w:sz="0" w:space="0" w:color="auto"/>
        <w:left w:val="none" w:sz="0" w:space="0" w:color="auto"/>
        <w:bottom w:val="none" w:sz="0" w:space="0" w:color="auto"/>
        <w:right w:val="none" w:sz="0" w:space="0" w:color="auto"/>
      </w:divBdr>
    </w:div>
    <w:div w:id="97453064">
      <w:bodyDiv w:val="1"/>
      <w:marLeft w:val="0"/>
      <w:marRight w:val="0"/>
      <w:marTop w:val="0"/>
      <w:marBottom w:val="0"/>
      <w:divBdr>
        <w:top w:val="none" w:sz="0" w:space="0" w:color="auto"/>
        <w:left w:val="none" w:sz="0" w:space="0" w:color="auto"/>
        <w:bottom w:val="none" w:sz="0" w:space="0" w:color="auto"/>
        <w:right w:val="none" w:sz="0" w:space="0" w:color="auto"/>
      </w:divBdr>
    </w:div>
    <w:div w:id="99297947">
      <w:bodyDiv w:val="1"/>
      <w:marLeft w:val="0"/>
      <w:marRight w:val="0"/>
      <w:marTop w:val="0"/>
      <w:marBottom w:val="0"/>
      <w:divBdr>
        <w:top w:val="none" w:sz="0" w:space="0" w:color="auto"/>
        <w:left w:val="none" w:sz="0" w:space="0" w:color="auto"/>
        <w:bottom w:val="none" w:sz="0" w:space="0" w:color="auto"/>
        <w:right w:val="none" w:sz="0" w:space="0" w:color="auto"/>
      </w:divBdr>
    </w:div>
    <w:div w:id="108087900">
      <w:bodyDiv w:val="1"/>
      <w:marLeft w:val="0"/>
      <w:marRight w:val="0"/>
      <w:marTop w:val="0"/>
      <w:marBottom w:val="0"/>
      <w:divBdr>
        <w:top w:val="none" w:sz="0" w:space="0" w:color="auto"/>
        <w:left w:val="none" w:sz="0" w:space="0" w:color="auto"/>
        <w:bottom w:val="none" w:sz="0" w:space="0" w:color="auto"/>
        <w:right w:val="none" w:sz="0" w:space="0" w:color="auto"/>
      </w:divBdr>
    </w:div>
    <w:div w:id="111943349">
      <w:bodyDiv w:val="1"/>
      <w:marLeft w:val="0"/>
      <w:marRight w:val="0"/>
      <w:marTop w:val="0"/>
      <w:marBottom w:val="0"/>
      <w:divBdr>
        <w:top w:val="none" w:sz="0" w:space="0" w:color="auto"/>
        <w:left w:val="none" w:sz="0" w:space="0" w:color="auto"/>
        <w:bottom w:val="none" w:sz="0" w:space="0" w:color="auto"/>
        <w:right w:val="none" w:sz="0" w:space="0" w:color="auto"/>
      </w:divBdr>
    </w:div>
    <w:div w:id="113401478">
      <w:bodyDiv w:val="1"/>
      <w:marLeft w:val="0"/>
      <w:marRight w:val="0"/>
      <w:marTop w:val="0"/>
      <w:marBottom w:val="0"/>
      <w:divBdr>
        <w:top w:val="none" w:sz="0" w:space="0" w:color="auto"/>
        <w:left w:val="none" w:sz="0" w:space="0" w:color="auto"/>
        <w:bottom w:val="none" w:sz="0" w:space="0" w:color="auto"/>
        <w:right w:val="none" w:sz="0" w:space="0" w:color="auto"/>
      </w:divBdr>
    </w:div>
    <w:div w:id="114103607">
      <w:bodyDiv w:val="1"/>
      <w:marLeft w:val="0"/>
      <w:marRight w:val="0"/>
      <w:marTop w:val="0"/>
      <w:marBottom w:val="0"/>
      <w:divBdr>
        <w:top w:val="none" w:sz="0" w:space="0" w:color="auto"/>
        <w:left w:val="none" w:sz="0" w:space="0" w:color="auto"/>
        <w:bottom w:val="none" w:sz="0" w:space="0" w:color="auto"/>
        <w:right w:val="none" w:sz="0" w:space="0" w:color="auto"/>
      </w:divBdr>
    </w:div>
    <w:div w:id="114183168">
      <w:bodyDiv w:val="1"/>
      <w:marLeft w:val="0"/>
      <w:marRight w:val="0"/>
      <w:marTop w:val="0"/>
      <w:marBottom w:val="0"/>
      <w:divBdr>
        <w:top w:val="none" w:sz="0" w:space="0" w:color="auto"/>
        <w:left w:val="none" w:sz="0" w:space="0" w:color="auto"/>
        <w:bottom w:val="none" w:sz="0" w:space="0" w:color="auto"/>
        <w:right w:val="none" w:sz="0" w:space="0" w:color="auto"/>
      </w:divBdr>
    </w:div>
    <w:div w:id="114757254">
      <w:bodyDiv w:val="1"/>
      <w:marLeft w:val="0"/>
      <w:marRight w:val="0"/>
      <w:marTop w:val="0"/>
      <w:marBottom w:val="0"/>
      <w:divBdr>
        <w:top w:val="none" w:sz="0" w:space="0" w:color="auto"/>
        <w:left w:val="none" w:sz="0" w:space="0" w:color="auto"/>
        <w:bottom w:val="none" w:sz="0" w:space="0" w:color="auto"/>
        <w:right w:val="none" w:sz="0" w:space="0" w:color="auto"/>
      </w:divBdr>
    </w:div>
    <w:div w:id="118570735">
      <w:bodyDiv w:val="1"/>
      <w:marLeft w:val="0"/>
      <w:marRight w:val="0"/>
      <w:marTop w:val="0"/>
      <w:marBottom w:val="0"/>
      <w:divBdr>
        <w:top w:val="none" w:sz="0" w:space="0" w:color="auto"/>
        <w:left w:val="none" w:sz="0" w:space="0" w:color="auto"/>
        <w:bottom w:val="none" w:sz="0" w:space="0" w:color="auto"/>
        <w:right w:val="none" w:sz="0" w:space="0" w:color="auto"/>
      </w:divBdr>
    </w:div>
    <w:div w:id="120074790">
      <w:bodyDiv w:val="1"/>
      <w:marLeft w:val="0"/>
      <w:marRight w:val="0"/>
      <w:marTop w:val="0"/>
      <w:marBottom w:val="0"/>
      <w:divBdr>
        <w:top w:val="none" w:sz="0" w:space="0" w:color="auto"/>
        <w:left w:val="none" w:sz="0" w:space="0" w:color="auto"/>
        <w:bottom w:val="none" w:sz="0" w:space="0" w:color="auto"/>
        <w:right w:val="none" w:sz="0" w:space="0" w:color="auto"/>
      </w:divBdr>
    </w:div>
    <w:div w:id="126827203">
      <w:bodyDiv w:val="1"/>
      <w:marLeft w:val="0"/>
      <w:marRight w:val="0"/>
      <w:marTop w:val="0"/>
      <w:marBottom w:val="0"/>
      <w:divBdr>
        <w:top w:val="none" w:sz="0" w:space="0" w:color="auto"/>
        <w:left w:val="none" w:sz="0" w:space="0" w:color="auto"/>
        <w:bottom w:val="none" w:sz="0" w:space="0" w:color="auto"/>
        <w:right w:val="none" w:sz="0" w:space="0" w:color="auto"/>
      </w:divBdr>
    </w:div>
    <w:div w:id="136848543">
      <w:bodyDiv w:val="1"/>
      <w:marLeft w:val="0"/>
      <w:marRight w:val="0"/>
      <w:marTop w:val="0"/>
      <w:marBottom w:val="0"/>
      <w:divBdr>
        <w:top w:val="none" w:sz="0" w:space="0" w:color="auto"/>
        <w:left w:val="none" w:sz="0" w:space="0" w:color="auto"/>
        <w:bottom w:val="none" w:sz="0" w:space="0" w:color="auto"/>
        <w:right w:val="none" w:sz="0" w:space="0" w:color="auto"/>
      </w:divBdr>
    </w:div>
    <w:div w:id="137842300">
      <w:bodyDiv w:val="1"/>
      <w:marLeft w:val="0"/>
      <w:marRight w:val="0"/>
      <w:marTop w:val="0"/>
      <w:marBottom w:val="0"/>
      <w:divBdr>
        <w:top w:val="none" w:sz="0" w:space="0" w:color="auto"/>
        <w:left w:val="none" w:sz="0" w:space="0" w:color="auto"/>
        <w:bottom w:val="none" w:sz="0" w:space="0" w:color="auto"/>
        <w:right w:val="none" w:sz="0" w:space="0" w:color="auto"/>
      </w:divBdr>
    </w:div>
    <w:div w:id="143008001">
      <w:bodyDiv w:val="1"/>
      <w:marLeft w:val="0"/>
      <w:marRight w:val="0"/>
      <w:marTop w:val="0"/>
      <w:marBottom w:val="0"/>
      <w:divBdr>
        <w:top w:val="none" w:sz="0" w:space="0" w:color="auto"/>
        <w:left w:val="none" w:sz="0" w:space="0" w:color="auto"/>
        <w:bottom w:val="none" w:sz="0" w:space="0" w:color="auto"/>
        <w:right w:val="none" w:sz="0" w:space="0" w:color="auto"/>
      </w:divBdr>
    </w:div>
    <w:div w:id="145242406">
      <w:bodyDiv w:val="1"/>
      <w:marLeft w:val="0"/>
      <w:marRight w:val="0"/>
      <w:marTop w:val="0"/>
      <w:marBottom w:val="0"/>
      <w:divBdr>
        <w:top w:val="none" w:sz="0" w:space="0" w:color="auto"/>
        <w:left w:val="none" w:sz="0" w:space="0" w:color="auto"/>
        <w:bottom w:val="none" w:sz="0" w:space="0" w:color="auto"/>
        <w:right w:val="none" w:sz="0" w:space="0" w:color="auto"/>
      </w:divBdr>
    </w:div>
    <w:div w:id="151913476">
      <w:bodyDiv w:val="1"/>
      <w:marLeft w:val="0"/>
      <w:marRight w:val="0"/>
      <w:marTop w:val="0"/>
      <w:marBottom w:val="0"/>
      <w:divBdr>
        <w:top w:val="none" w:sz="0" w:space="0" w:color="auto"/>
        <w:left w:val="none" w:sz="0" w:space="0" w:color="auto"/>
        <w:bottom w:val="none" w:sz="0" w:space="0" w:color="auto"/>
        <w:right w:val="none" w:sz="0" w:space="0" w:color="auto"/>
      </w:divBdr>
    </w:div>
    <w:div w:id="153038319">
      <w:bodyDiv w:val="1"/>
      <w:marLeft w:val="0"/>
      <w:marRight w:val="0"/>
      <w:marTop w:val="0"/>
      <w:marBottom w:val="0"/>
      <w:divBdr>
        <w:top w:val="none" w:sz="0" w:space="0" w:color="auto"/>
        <w:left w:val="none" w:sz="0" w:space="0" w:color="auto"/>
        <w:bottom w:val="none" w:sz="0" w:space="0" w:color="auto"/>
        <w:right w:val="none" w:sz="0" w:space="0" w:color="auto"/>
      </w:divBdr>
    </w:div>
    <w:div w:id="156115830">
      <w:bodyDiv w:val="1"/>
      <w:marLeft w:val="0"/>
      <w:marRight w:val="0"/>
      <w:marTop w:val="0"/>
      <w:marBottom w:val="0"/>
      <w:divBdr>
        <w:top w:val="none" w:sz="0" w:space="0" w:color="auto"/>
        <w:left w:val="none" w:sz="0" w:space="0" w:color="auto"/>
        <w:bottom w:val="none" w:sz="0" w:space="0" w:color="auto"/>
        <w:right w:val="none" w:sz="0" w:space="0" w:color="auto"/>
      </w:divBdr>
    </w:div>
    <w:div w:id="158231889">
      <w:bodyDiv w:val="1"/>
      <w:marLeft w:val="0"/>
      <w:marRight w:val="0"/>
      <w:marTop w:val="0"/>
      <w:marBottom w:val="0"/>
      <w:divBdr>
        <w:top w:val="none" w:sz="0" w:space="0" w:color="auto"/>
        <w:left w:val="none" w:sz="0" w:space="0" w:color="auto"/>
        <w:bottom w:val="none" w:sz="0" w:space="0" w:color="auto"/>
        <w:right w:val="none" w:sz="0" w:space="0" w:color="auto"/>
      </w:divBdr>
    </w:div>
    <w:div w:id="158734207">
      <w:bodyDiv w:val="1"/>
      <w:marLeft w:val="0"/>
      <w:marRight w:val="0"/>
      <w:marTop w:val="0"/>
      <w:marBottom w:val="0"/>
      <w:divBdr>
        <w:top w:val="none" w:sz="0" w:space="0" w:color="auto"/>
        <w:left w:val="none" w:sz="0" w:space="0" w:color="auto"/>
        <w:bottom w:val="none" w:sz="0" w:space="0" w:color="auto"/>
        <w:right w:val="none" w:sz="0" w:space="0" w:color="auto"/>
      </w:divBdr>
    </w:div>
    <w:div w:id="159078980">
      <w:bodyDiv w:val="1"/>
      <w:marLeft w:val="0"/>
      <w:marRight w:val="0"/>
      <w:marTop w:val="0"/>
      <w:marBottom w:val="0"/>
      <w:divBdr>
        <w:top w:val="none" w:sz="0" w:space="0" w:color="auto"/>
        <w:left w:val="none" w:sz="0" w:space="0" w:color="auto"/>
        <w:bottom w:val="none" w:sz="0" w:space="0" w:color="auto"/>
        <w:right w:val="none" w:sz="0" w:space="0" w:color="auto"/>
      </w:divBdr>
    </w:div>
    <w:div w:id="166554293">
      <w:bodyDiv w:val="1"/>
      <w:marLeft w:val="0"/>
      <w:marRight w:val="0"/>
      <w:marTop w:val="0"/>
      <w:marBottom w:val="0"/>
      <w:divBdr>
        <w:top w:val="none" w:sz="0" w:space="0" w:color="auto"/>
        <w:left w:val="none" w:sz="0" w:space="0" w:color="auto"/>
        <w:bottom w:val="none" w:sz="0" w:space="0" w:color="auto"/>
        <w:right w:val="none" w:sz="0" w:space="0" w:color="auto"/>
      </w:divBdr>
    </w:div>
    <w:div w:id="171261146">
      <w:bodyDiv w:val="1"/>
      <w:marLeft w:val="0"/>
      <w:marRight w:val="0"/>
      <w:marTop w:val="0"/>
      <w:marBottom w:val="0"/>
      <w:divBdr>
        <w:top w:val="none" w:sz="0" w:space="0" w:color="auto"/>
        <w:left w:val="none" w:sz="0" w:space="0" w:color="auto"/>
        <w:bottom w:val="none" w:sz="0" w:space="0" w:color="auto"/>
        <w:right w:val="none" w:sz="0" w:space="0" w:color="auto"/>
      </w:divBdr>
    </w:div>
    <w:div w:id="172644496">
      <w:bodyDiv w:val="1"/>
      <w:marLeft w:val="0"/>
      <w:marRight w:val="0"/>
      <w:marTop w:val="0"/>
      <w:marBottom w:val="0"/>
      <w:divBdr>
        <w:top w:val="none" w:sz="0" w:space="0" w:color="auto"/>
        <w:left w:val="none" w:sz="0" w:space="0" w:color="auto"/>
        <w:bottom w:val="none" w:sz="0" w:space="0" w:color="auto"/>
        <w:right w:val="none" w:sz="0" w:space="0" w:color="auto"/>
      </w:divBdr>
    </w:div>
    <w:div w:id="178130185">
      <w:bodyDiv w:val="1"/>
      <w:marLeft w:val="0"/>
      <w:marRight w:val="0"/>
      <w:marTop w:val="0"/>
      <w:marBottom w:val="0"/>
      <w:divBdr>
        <w:top w:val="none" w:sz="0" w:space="0" w:color="auto"/>
        <w:left w:val="none" w:sz="0" w:space="0" w:color="auto"/>
        <w:bottom w:val="none" w:sz="0" w:space="0" w:color="auto"/>
        <w:right w:val="none" w:sz="0" w:space="0" w:color="auto"/>
      </w:divBdr>
    </w:div>
    <w:div w:id="194315348">
      <w:bodyDiv w:val="1"/>
      <w:marLeft w:val="0"/>
      <w:marRight w:val="0"/>
      <w:marTop w:val="0"/>
      <w:marBottom w:val="0"/>
      <w:divBdr>
        <w:top w:val="none" w:sz="0" w:space="0" w:color="auto"/>
        <w:left w:val="none" w:sz="0" w:space="0" w:color="auto"/>
        <w:bottom w:val="none" w:sz="0" w:space="0" w:color="auto"/>
        <w:right w:val="none" w:sz="0" w:space="0" w:color="auto"/>
      </w:divBdr>
    </w:div>
    <w:div w:id="196237705">
      <w:bodyDiv w:val="1"/>
      <w:marLeft w:val="0"/>
      <w:marRight w:val="0"/>
      <w:marTop w:val="0"/>
      <w:marBottom w:val="0"/>
      <w:divBdr>
        <w:top w:val="none" w:sz="0" w:space="0" w:color="auto"/>
        <w:left w:val="none" w:sz="0" w:space="0" w:color="auto"/>
        <w:bottom w:val="none" w:sz="0" w:space="0" w:color="auto"/>
        <w:right w:val="none" w:sz="0" w:space="0" w:color="auto"/>
      </w:divBdr>
    </w:div>
    <w:div w:id="210462215">
      <w:bodyDiv w:val="1"/>
      <w:marLeft w:val="0"/>
      <w:marRight w:val="0"/>
      <w:marTop w:val="0"/>
      <w:marBottom w:val="0"/>
      <w:divBdr>
        <w:top w:val="none" w:sz="0" w:space="0" w:color="auto"/>
        <w:left w:val="none" w:sz="0" w:space="0" w:color="auto"/>
        <w:bottom w:val="none" w:sz="0" w:space="0" w:color="auto"/>
        <w:right w:val="none" w:sz="0" w:space="0" w:color="auto"/>
      </w:divBdr>
    </w:div>
    <w:div w:id="213349637">
      <w:bodyDiv w:val="1"/>
      <w:marLeft w:val="0"/>
      <w:marRight w:val="0"/>
      <w:marTop w:val="0"/>
      <w:marBottom w:val="0"/>
      <w:divBdr>
        <w:top w:val="none" w:sz="0" w:space="0" w:color="auto"/>
        <w:left w:val="none" w:sz="0" w:space="0" w:color="auto"/>
        <w:bottom w:val="none" w:sz="0" w:space="0" w:color="auto"/>
        <w:right w:val="none" w:sz="0" w:space="0" w:color="auto"/>
      </w:divBdr>
    </w:div>
    <w:div w:id="214661636">
      <w:bodyDiv w:val="1"/>
      <w:marLeft w:val="0"/>
      <w:marRight w:val="0"/>
      <w:marTop w:val="0"/>
      <w:marBottom w:val="0"/>
      <w:divBdr>
        <w:top w:val="none" w:sz="0" w:space="0" w:color="auto"/>
        <w:left w:val="none" w:sz="0" w:space="0" w:color="auto"/>
        <w:bottom w:val="none" w:sz="0" w:space="0" w:color="auto"/>
        <w:right w:val="none" w:sz="0" w:space="0" w:color="auto"/>
      </w:divBdr>
    </w:div>
    <w:div w:id="218444356">
      <w:bodyDiv w:val="1"/>
      <w:marLeft w:val="0"/>
      <w:marRight w:val="0"/>
      <w:marTop w:val="0"/>
      <w:marBottom w:val="0"/>
      <w:divBdr>
        <w:top w:val="none" w:sz="0" w:space="0" w:color="auto"/>
        <w:left w:val="none" w:sz="0" w:space="0" w:color="auto"/>
        <w:bottom w:val="none" w:sz="0" w:space="0" w:color="auto"/>
        <w:right w:val="none" w:sz="0" w:space="0" w:color="auto"/>
      </w:divBdr>
    </w:div>
    <w:div w:id="218634168">
      <w:bodyDiv w:val="1"/>
      <w:marLeft w:val="0"/>
      <w:marRight w:val="0"/>
      <w:marTop w:val="0"/>
      <w:marBottom w:val="0"/>
      <w:divBdr>
        <w:top w:val="none" w:sz="0" w:space="0" w:color="auto"/>
        <w:left w:val="none" w:sz="0" w:space="0" w:color="auto"/>
        <w:bottom w:val="none" w:sz="0" w:space="0" w:color="auto"/>
        <w:right w:val="none" w:sz="0" w:space="0" w:color="auto"/>
      </w:divBdr>
    </w:div>
    <w:div w:id="245697559">
      <w:bodyDiv w:val="1"/>
      <w:marLeft w:val="0"/>
      <w:marRight w:val="0"/>
      <w:marTop w:val="0"/>
      <w:marBottom w:val="0"/>
      <w:divBdr>
        <w:top w:val="none" w:sz="0" w:space="0" w:color="auto"/>
        <w:left w:val="none" w:sz="0" w:space="0" w:color="auto"/>
        <w:bottom w:val="none" w:sz="0" w:space="0" w:color="auto"/>
        <w:right w:val="none" w:sz="0" w:space="0" w:color="auto"/>
      </w:divBdr>
    </w:div>
    <w:div w:id="252933075">
      <w:bodyDiv w:val="1"/>
      <w:marLeft w:val="0"/>
      <w:marRight w:val="0"/>
      <w:marTop w:val="0"/>
      <w:marBottom w:val="0"/>
      <w:divBdr>
        <w:top w:val="none" w:sz="0" w:space="0" w:color="auto"/>
        <w:left w:val="none" w:sz="0" w:space="0" w:color="auto"/>
        <w:bottom w:val="none" w:sz="0" w:space="0" w:color="auto"/>
        <w:right w:val="none" w:sz="0" w:space="0" w:color="auto"/>
      </w:divBdr>
    </w:div>
    <w:div w:id="256912104">
      <w:bodyDiv w:val="1"/>
      <w:marLeft w:val="0"/>
      <w:marRight w:val="0"/>
      <w:marTop w:val="0"/>
      <w:marBottom w:val="0"/>
      <w:divBdr>
        <w:top w:val="none" w:sz="0" w:space="0" w:color="auto"/>
        <w:left w:val="none" w:sz="0" w:space="0" w:color="auto"/>
        <w:bottom w:val="none" w:sz="0" w:space="0" w:color="auto"/>
        <w:right w:val="none" w:sz="0" w:space="0" w:color="auto"/>
      </w:divBdr>
    </w:div>
    <w:div w:id="261034813">
      <w:bodyDiv w:val="1"/>
      <w:marLeft w:val="0"/>
      <w:marRight w:val="0"/>
      <w:marTop w:val="0"/>
      <w:marBottom w:val="0"/>
      <w:divBdr>
        <w:top w:val="none" w:sz="0" w:space="0" w:color="auto"/>
        <w:left w:val="none" w:sz="0" w:space="0" w:color="auto"/>
        <w:bottom w:val="none" w:sz="0" w:space="0" w:color="auto"/>
        <w:right w:val="none" w:sz="0" w:space="0" w:color="auto"/>
      </w:divBdr>
    </w:div>
    <w:div w:id="261692757">
      <w:bodyDiv w:val="1"/>
      <w:marLeft w:val="0"/>
      <w:marRight w:val="0"/>
      <w:marTop w:val="0"/>
      <w:marBottom w:val="0"/>
      <w:divBdr>
        <w:top w:val="none" w:sz="0" w:space="0" w:color="auto"/>
        <w:left w:val="none" w:sz="0" w:space="0" w:color="auto"/>
        <w:bottom w:val="none" w:sz="0" w:space="0" w:color="auto"/>
        <w:right w:val="none" w:sz="0" w:space="0" w:color="auto"/>
      </w:divBdr>
    </w:div>
    <w:div w:id="266235157">
      <w:bodyDiv w:val="1"/>
      <w:marLeft w:val="0"/>
      <w:marRight w:val="0"/>
      <w:marTop w:val="0"/>
      <w:marBottom w:val="0"/>
      <w:divBdr>
        <w:top w:val="none" w:sz="0" w:space="0" w:color="auto"/>
        <w:left w:val="none" w:sz="0" w:space="0" w:color="auto"/>
        <w:bottom w:val="none" w:sz="0" w:space="0" w:color="auto"/>
        <w:right w:val="none" w:sz="0" w:space="0" w:color="auto"/>
      </w:divBdr>
    </w:div>
    <w:div w:id="269550488">
      <w:bodyDiv w:val="1"/>
      <w:marLeft w:val="0"/>
      <w:marRight w:val="0"/>
      <w:marTop w:val="0"/>
      <w:marBottom w:val="0"/>
      <w:divBdr>
        <w:top w:val="none" w:sz="0" w:space="0" w:color="auto"/>
        <w:left w:val="none" w:sz="0" w:space="0" w:color="auto"/>
        <w:bottom w:val="none" w:sz="0" w:space="0" w:color="auto"/>
        <w:right w:val="none" w:sz="0" w:space="0" w:color="auto"/>
      </w:divBdr>
    </w:div>
    <w:div w:id="271791419">
      <w:bodyDiv w:val="1"/>
      <w:marLeft w:val="0"/>
      <w:marRight w:val="0"/>
      <w:marTop w:val="0"/>
      <w:marBottom w:val="0"/>
      <w:divBdr>
        <w:top w:val="none" w:sz="0" w:space="0" w:color="auto"/>
        <w:left w:val="none" w:sz="0" w:space="0" w:color="auto"/>
        <w:bottom w:val="none" w:sz="0" w:space="0" w:color="auto"/>
        <w:right w:val="none" w:sz="0" w:space="0" w:color="auto"/>
      </w:divBdr>
    </w:div>
    <w:div w:id="277372876">
      <w:bodyDiv w:val="1"/>
      <w:marLeft w:val="0"/>
      <w:marRight w:val="0"/>
      <w:marTop w:val="0"/>
      <w:marBottom w:val="0"/>
      <w:divBdr>
        <w:top w:val="none" w:sz="0" w:space="0" w:color="auto"/>
        <w:left w:val="none" w:sz="0" w:space="0" w:color="auto"/>
        <w:bottom w:val="none" w:sz="0" w:space="0" w:color="auto"/>
        <w:right w:val="none" w:sz="0" w:space="0" w:color="auto"/>
      </w:divBdr>
    </w:div>
    <w:div w:id="283971256">
      <w:bodyDiv w:val="1"/>
      <w:marLeft w:val="0"/>
      <w:marRight w:val="0"/>
      <w:marTop w:val="0"/>
      <w:marBottom w:val="0"/>
      <w:divBdr>
        <w:top w:val="none" w:sz="0" w:space="0" w:color="auto"/>
        <w:left w:val="none" w:sz="0" w:space="0" w:color="auto"/>
        <w:bottom w:val="none" w:sz="0" w:space="0" w:color="auto"/>
        <w:right w:val="none" w:sz="0" w:space="0" w:color="auto"/>
      </w:divBdr>
    </w:div>
    <w:div w:id="288124911">
      <w:bodyDiv w:val="1"/>
      <w:marLeft w:val="0"/>
      <w:marRight w:val="0"/>
      <w:marTop w:val="0"/>
      <w:marBottom w:val="0"/>
      <w:divBdr>
        <w:top w:val="none" w:sz="0" w:space="0" w:color="auto"/>
        <w:left w:val="none" w:sz="0" w:space="0" w:color="auto"/>
        <w:bottom w:val="none" w:sz="0" w:space="0" w:color="auto"/>
        <w:right w:val="none" w:sz="0" w:space="0" w:color="auto"/>
      </w:divBdr>
    </w:div>
    <w:div w:id="290521911">
      <w:bodyDiv w:val="1"/>
      <w:marLeft w:val="0"/>
      <w:marRight w:val="0"/>
      <w:marTop w:val="0"/>
      <w:marBottom w:val="0"/>
      <w:divBdr>
        <w:top w:val="none" w:sz="0" w:space="0" w:color="auto"/>
        <w:left w:val="none" w:sz="0" w:space="0" w:color="auto"/>
        <w:bottom w:val="none" w:sz="0" w:space="0" w:color="auto"/>
        <w:right w:val="none" w:sz="0" w:space="0" w:color="auto"/>
      </w:divBdr>
    </w:div>
    <w:div w:id="301079791">
      <w:bodyDiv w:val="1"/>
      <w:marLeft w:val="0"/>
      <w:marRight w:val="0"/>
      <w:marTop w:val="0"/>
      <w:marBottom w:val="0"/>
      <w:divBdr>
        <w:top w:val="none" w:sz="0" w:space="0" w:color="auto"/>
        <w:left w:val="none" w:sz="0" w:space="0" w:color="auto"/>
        <w:bottom w:val="none" w:sz="0" w:space="0" w:color="auto"/>
        <w:right w:val="none" w:sz="0" w:space="0" w:color="auto"/>
      </w:divBdr>
    </w:div>
    <w:div w:id="301925801">
      <w:bodyDiv w:val="1"/>
      <w:marLeft w:val="0"/>
      <w:marRight w:val="0"/>
      <w:marTop w:val="0"/>
      <w:marBottom w:val="0"/>
      <w:divBdr>
        <w:top w:val="none" w:sz="0" w:space="0" w:color="auto"/>
        <w:left w:val="none" w:sz="0" w:space="0" w:color="auto"/>
        <w:bottom w:val="none" w:sz="0" w:space="0" w:color="auto"/>
        <w:right w:val="none" w:sz="0" w:space="0" w:color="auto"/>
      </w:divBdr>
    </w:div>
    <w:div w:id="305672496">
      <w:bodyDiv w:val="1"/>
      <w:marLeft w:val="0"/>
      <w:marRight w:val="0"/>
      <w:marTop w:val="0"/>
      <w:marBottom w:val="0"/>
      <w:divBdr>
        <w:top w:val="none" w:sz="0" w:space="0" w:color="auto"/>
        <w:left w:val="none" w:sz="0" w:space="0" w:color="auto"/>
        <w:bottom w:val="none" w:sz="0" w:space="0" w:color="auto"/>
        <w:right w:val="none" w:sz="0" w:space="0" w:color="auto"/>
      </w:divBdr>
    </w:div>
    <w:div w:id="307318361">
      <w:bodyDiv w:val="1"/>
      <w:marLeft w:val="0"/>
      <w:marRight w:val="0"/>
      <w:marTop w:val="0"/>
      <w:marBottom w:val="0"/>
      <w:divBdr>
        <w:top w:val="none" w:sz="0" w:space="0" w:color="auto"/>
        <w:left w:val="none" w:sz="0" w:space="0" w:color="auto"/>
        <w:bottom w:val="none" w:sz="0" w:space="0" w:color="auto"/>
        <w:right w:val="none" w:sz="0" w:space="0" w:color="auto"/>
      </w:divBdr>
    </w:div>
    <w:div w:id="313678803">
      <w:bodyDiv w:val="1"/>
      <w:marLeft w:val="0"/>
      <w:marRight w:val="0"/>
      <w:marTop w:val="0"/>
      <w:marBottom w:val="0"/>
      <w:divBdr>
        <w:top w:val="none" w:sz="0" w:space="0" w:color="auto"/>
        <w:left w:val="none" w:sz="0" w:space="0" w:color="auto"/>
        <w:bottom w:val="none" w:sz="0" w:space="0" w:color="auto"/>
        <w:right w:val="none" w:sz="0" w:space="0" w:color="auto"/>
      </w:divBdr>
    </w:div>
    <w:div w:id="329450987">
      <w:bodyDiv w:val="1"/>
      <w:marLeft w:val="0"/>
      <w:marRight w:val="0"/>
      <w:marTop w:val="0"/>
      <w:marBottom w:val="0"/>
      <w:divBdr>
        <w:top w:val="none" w:sz="0" w:space="0" w:color="auto"/>
        <w:left w:val="none" w:sz="0" w:space="0" w:color="auto"/>
        <w:bottom w:val="none" w:sz="0" w:space="0" w:color="auto"/>
        <w:right w:val="none" w:sz="0" w:space="0" w:color="auto"/>
      </w:divBdr>
    </w:div>
    <w:div w:id="331837838">
      <w:bodyDiv w:val="1"/>
      <w:marLeft w:val="0"/>
      <w:marRight w:val="0"/>
      <w:marTop w:val="0"/>
      <w:marBottom w:val="0"/>
      <w:divBdr>
        <w:top w:val="none" w:sz="0" w:space="0" w:color="auto"/>
        <w:left w:val="none" w:sz="0" w:space="0" w:color="auto"/>
        <w:bottom w:val="none" w:sz="0" w:space="0" w:color="auto"/>
        <w:right w:val="none" w:sz="0" w:space="0" w:color="auto"/>
      </w:divBdr>
    </w:div>
    <w:div w:id="349649959">
      <w:bodyDiv w:val="1"/>
      <w:marLeft w:val="0"/>
      <w:marRight w:val="0"/>
      <w:marTop w:val="0"/>
      <w:marBottom w:val="0"/>
      <w:divBdr>
        <w:top w:val="none" w:sz="0" w:space="0" w:color="auto"/>
        <w:left w:val="none" w:sz="0" w:space="0" w:color="auto"/>
        <w:bottom w:val="none" w:sz="0" w:space="0" w:color="auto"/>
        <w:right w:val="none" w:sz="0" w:space="0" w:color="auto"/>
      </w:divBdr>
    </w:div>
    <w:div w:id="362096824">
      <w:bodyDiv w:val="1"/>
      <w:marLeft w:val="0"/>
      <w:marRight w:val="0"/>
      <w:marTop w:val="0"/>
      <w:marBottom w:val="0"/>
      <w:divBdr>
        <w:top w:val="none" w:sz="0" w:space="0" w:color="auto"/>
        <w:left w:val="none" w:sz="0" w:space="0" w:color="auto"/>
        <w:bottom w:val="none" w:sz="0" w:space="0" w:color="auto"/>
        <w:right w:val="none" w:sz="0" w:space="0" w:color="auto"/>
      </w:divBdr>
    </w:div>
    <w:div w:id="377970481">
      <w:bodyDiv w:val="1"/>
      <w:marLeft w:val="0"/>
      <w:marRight w:val="0"/>
      <w:marTop w:val="0"/>
      <w:marBottom w:val="0"/>
      <w:divBdr>
        <w:top w:val="none" w:sz="0" w:space="0" w:color="auto"/>
        <w:left w:val="none" w:sz="0" w:space="0" w:color="auto"/>
        <w:bottom w:val="none" w:sz="0" w:space="0" w:color="auto"/>
        <w:right w:val="none" w:sz="0" w:space="0" w:color="auto"/>
      </w:divBdr>
    </w:div>
    <w:div w:id="384990745">
      <w:bodyDiv w:val="1"/>
      <w:marLeft w:val="0"/>
      <w:marRight w:val="0"/>
      <w:marTop w:val="0"/>
      <w:marBottom w:val="0"/>
      <w:divBdr>
        <w:top w:val="none" w:sz="0" w:space="0" w:color="auto"/>
        <w:left w:val="none" w:sz="0" w:space="0" w:color="auto"/>
        <w:bottom w:val="none" w:sz="0" w:space="0" w:color="auto"/>
        <w:right w:val="none" w:sz="0" w:space="0" w:color="auto"/>
      </w:divBdr>
    </w:div>
    <w:div w:id="389156004">
      <w:bodyDiv w:val="1"/>
      <w:marLeft w:val="0"/>
      <w:marRight w:val="0"/>
      <w:marTop w:val="0"/>
      <w:marBottom w:val="0"/>
      <w:divBdr>
        <w:top w:val="none" w:sz="0" w:space="0" w:color="auto"/>
        <w:left w:val="none" w:sz="0" w:space="0" w:color="auto"/>
        <w:bottom w:val="none" w:sz="0" w:space="0" w:color="auto"/>
        <w:right w:val="none" w:sz="0" w:space="0" w:color="auto"/>
      </w:divBdr>
    </w:div>
    <w:div w:id="391002402">
      <w:bodyDiv w:val="1"/>
      <w:marLeft w:val="0"/>
      <w:marRight w:val="0"/>
      <w:marTop w:val="0"/>
      <w:marBottom w:val="0"/>
      <w:divBdr>
        <w:top w:val="none" w:sz="0" w:space="0" w:color="auto"/>
        <w:left w:val="none" w:sz="0" w:space="0" w:color="auto"/>
        <w:bottom w:val="none" w:sz="0" w:space="0" w:color="auto"/>
        <w:right w:val="none" w:sz="0" w:space="0" w:color="auto"/>
      </w:divBdr>
    </w:div>
    <w:div w:id="392387582">
      <w:bodyDiv w:val="1"/>
      <w:marLeft w:val="0"/>
      <w:marRight w:val="0"/>
      <w:marTop w:val="0"/>
      <w:marBottom w:val="0"/>
      <w:divBdr>
        <w:top w:val="none" w:sz="0" w:space="0" w:color="auto"/>
        <w:left w:val="none" w:sz="0" w:space="0" w:color="auto"/>
        <w:bottom w:val="none" w:sz="0" w:space="0" w:color="auto"/>
        <w:right w:val="none" w:sz="0" w:space="0" w:color="auto"/>
      </w:divBdr>
    </w:div>
    <w:div w:id="394743185">
      <w:bodyDiv w:val="1"/>
      <w:marLeft w:val="0"/>
      <w:marRight w:val="0"/>
      <w:marTop w:val="0"/>
      <w:marBottom w:val="0"/>
      <w:divBdr>
        <w:top w:val="none" w:sz="0" w:space="0" w:color="auto"/>
        <w:left w:val="none" w:sz="0" w:space="0" w:color="auto"/>
        <w:bottom w:val="none" w:sz="0" w:space="0" w:color="auto"/>
        <w:right w:val="none" w:sz="0" w:space="0" w:color="auto"/>
      </w:divBdr>
    </w:div>
    <w:div w:id="402878305">
      <w:bodyDiv w:val="1"/>
      <w:marLeft w:val="0"/>
      <w:marRight w:val="0"/>
      <w:marTop w:val="0"/>
      <w:marBottom w:val="0"/>
      <w:divBdr>
        <w:top w:val="none" w:sz="0" w:space="0" w:color="auto"/>
        <w:left w:val="none" w:sz="0" w:space="0" w:color="auto"/>
        <w:bottom w:val="none" w:sz="0" w:space="0" w:color="auto"/>
        <w:right w:val="none" w:sz="0" w:space="0" w:color="auto"/>
      </w:divBdr>
    </w:div>
    <w:div w:id="428695895">
      <w:bodyDiv w:val="1"/>
      <w:marLeft w:val="0"/>
      <w:marRight w:val="0"/>
      <w:marTop w:val="0"/>
      <w:marBottom w:val="0"/>
      <w:divBdr>
        <w:top w:val="none" w:sz="0" w:space="0" w:color="auto"/>
        <w:left w:val="none" w:sz="0" w:space="0" w:color="auto"/>
        <w:bottom w:val="none" w:sz="0" w:space="0" w:color="auto"/>
        <w:right w:val="none" w:sz="0" w:space="0" w:color="auto"/>
      </w:divBdr>
    </w:div>
    <w:div w:id="433012838">
      <w:bodyDiv w:val="1"/>
      <w:marLeft w:val="0"/>
      <w:marRight w:val="0"/>
      <w:marTop w:val="0"/>
      <w:marBottom w:val="0"/>
      <w:divBdr>
        <w:top w:val="none" w:sz="0" w:space="0" w:color="auto"/>
        <w:left w:val="none" w:sz="0" w:space="0" w:color="auto"/>
        <w:bottom w:val="none" w:sz="0" w:space="0" w:color="auto"/>
        <w:right w:val="none" w:sz="0" w:space="0" w:color="auto"/>
      </w:divBdr>
    </w:div>
    <w:div w:id="437914931">
      <w:bodyDiv w:val="1"/>
      <w:marLeft w:val="0"/>
      <w:marRight w:val="0"/>
      <w:marTop w:val="0"/>
      <w:marBottom w:val="0"/>
      <w:divBdr>
        <w:top w:val="none" w:sz="0" w:space="0" w:color="auto"/>
        <w:left w:val="none" w:sz="0" w:space="0" w:color="auto"/>
        <w:bottom w:val="none" w:sz="0" w:space="0" w:color="auto"/>
        <w:right w:val="none" w:sz="0" w:space="0" w:color="auto"/>
      </w:divBdr>
    </w:div>
    <w:div w:id="444741041">
      <w:bodyDiv w:val="1"/>
      <w:marLeft w:val="0"/>
      <w:marRight w:val="0"/>
      <w:marTop w:val="0"/>
      <w:marBottom w:val="0"/>
      <w:divBdr>
        <w:top w:val="none" w:sz="0" w:space="0" w:color="auto"/>
        <w:left w:val="none" w:sz="0" w:space="0" w:color="auto"/>
        <w:bottom w:val="none" w:sz="0" w:space="0" w:color="auto"/>
        <w:right w:val="none" w:sz="0" w:space="0" w:color="auto"/>
      </w:divBdr>
    </w:div>
    <w:div w:id="449126726">
      <w:bodyDiv w:val="1"/>
      <w:marLeft w:val="0"/>
      <w:marRight w:val="0"/>
      <w:marTop w:val="0"/>
      <w:marBottom w:val="0"/>
      <w:divBdr>
        <w:top w:val="none" w:sz="0" w:space="0" w:color="auto"/>
        <w:left w:val="none" w:sz="0" w:space="0" w:color="auto"/>
        <w:bottom w:val="none" w:sz="0" w:space="0" w:color="auto"/>
        <w:right w:val="none" w:sz="0" w:space="0" w:color="auto"/>
      </w:divBdr>
    </w:div>
    <w:div w:id="453713750">
      <w:bodyDiv w:val="1"/>
      <w:marLeft w:val="0"/>
      <w:marRight w:val="0"/>
      <w:marTop w:val="0"/>
      <w:marBottom w:val="0"/>
      <w:divBdr>
        <w:top w:val="none" w:sz="0" w:space="0" w:color="auto"/>
        <w:left w:val="none" w:sz="0" w:space="0" w:color="auto"/>
        <w:bottom w:val="none" w:sz="0" w:space="0" w:color="auto"/>
        <w:right w:val="none" w:sz="0" w:space="0" w:color="auto"/>
      </w:divBdr>
    </w:div>
    <w:div w:id="455023193">
      <w:bodyDiv w:val="1"/>
      <w:marLeft w:val="0"/>
      <w:marRight w:val="0"/>
      <w:marTop w:val="0"/>
      <w:marBottom w:val="0"/>
      <w:divBdr>
        <w:top w:val="none" w:sz="0" w:space="0" w:color="auto"/>
        <w:left w:val="none" w:sz="0" w:space="0" w:color="auto"/>
        <w:bottom w:val="none" w:sz="0" w:space="0" w:color="auto"/>
        <w:right w:val="none" w:sz="0" w:space="0" w:color="auto"/>
      </w:divBdr>
    </w:div>
    <w:div w:id="471021239">
      <w:bodyDiv w:val="1"/>
      <w:marLeft w:val="0"/>
      <w:marRight w:val="0"/>
      <w:marTop w:val="0"/>
      <w:marBottom w:val="0"/>
      <w:divBdr>
        <w:top w:val="none" w:sz="0" w:space="0" w:color="auto"/>
        <w:left w:val="none" w:sz="0" w:space="0" w:color="auto"/>
        <w:bottom w:val="none" w:sz="0" w:space="0" w:color="auto"/>
        <w:right w:val="none" w:sz="0" w:space="0" w:color="auto"/>
      </w:divBdr>
    </w:div>
    <w:div w:id="473986322">
      <w:bodyDiv w:val="1"/>
      <w:marLeft w:val="0"/>
      <w:marRight w:val="0"/>
      <w:marTop w:val="0"/>
      <w:marBottom w:val="0"/>
      <w:divBdr>
        <w:top w:val="none" w:sz="0" w:space="0" w:color="auto"/>
        <w:left w:val="none" w:sz="0" w:space="0" w:color="auto"/>
        <w:bottom w:val="none" w:sz="0" w:space="0" w:color="auto"/>
        <w:right w:val="none" w:sz="0" w:space="0" w:color="auto"/>
      </w:divBdr>
    </w:div>
    <w:div w:id="481775847">
      <w:bodyDiv w:val="1"/>
      <w:marLeft w:val="0"/>
      <w:marRight w:val="0"/>
      <w:marTop w:val="0"/>
      <w:marBottom w:val="0"/>
      <w:divBdr>
        <w:top w:val="none" w:sz="0" w:space="0" w:color="auto"/>
        <w:left w:val="none" w:sz="0" w:space="0" w:color="auto"/>
        <w:bottom w:val="none" w:sz="0" w:space="0" w:color="auto"/>
        <w:right w:val="none" w:sz="0" w:space="0" w:color="auto"/>
      </w:divBdr>
    </w:div>
    <w:div w:id="487478672">
      <w:bodyDiv w:val="1"/>
      <w:marLeft w:val="0"/>
      <w:marRight w:val="0"/>
      <w:marTop w:val="0"/>
      <w:marBottom w:val="0"/>
      <w:divBdr>
        <w:top w:val="none" w:sz="0" w:space="0" w:color="auto"/>
        <w:left w:val="none" w:sz="0" w:space="0" w:color="auto"/>
        <w:bottom w:val="none" w:sz="0" w:space="0" w:color="auto"/>
        <w:right w:val="none" w:sz="0" w:space="0" w:color="auto"/>
      </w:divBdr>
    </w:div>
    <w:div w:id="494224581">
      <w:bodyDiv w:val="1"/>
      <w:marLeft w:val="0"/>
      <w:marRight w:val="0"/>
      <w:marTop w:val="0"/>
      <w:marBottom w:val="0"/>
      <w:divBdr>
        <w:top w:val="none" w:sz="0" w:space="0" w:color="auto"/>
        <w:left w:val="none" w:sz="0" w:space="0" w:color="auto"/>
        <w:bottom w:val="none" w:sz="0" w:space="0" w:color="auto"/>
        <w:right w:val="none" w:sz="0" w:space="0" w:color="auto"/>
      </w:divBdr>
    </w:div>
    <w:div w:id="503937903">
      <w:bodyDiv w:val="1"/>
      <w:marLeft w:val="0"/>
      <w:marRight w:val="0"/>
      <w:marTop w:val="0"/>
      <w:marBottom w:val="0"/>
      <w:divBdr>
        <w:top w:val="none" w:sz="0" w:space="0" w:color="auto"/>
        <w:left w:val="none" w:sz="0" w:space="0" w:color="auto"/>
        <w:bottom w:val="none" w:sz="0" w:space="0" w:color="auto"/>
        <w:right w:val="none" w:sz="0" w:space="0" w:color="auto"/>
      </w:divBdr>
    </w:div>
    <w:div w:id="503982415">
      <w:bodyDiv w:val="1"/>
      <w:marLeft w:val="0"/>
      <w:marRight w:val="0"/>
      <w:marTop w:val="0"/>
      <w:marBottom w:val="0"/>
      <w:divBdr>
        <w:top w:val="none" w:sz="0" w:space="0" w:color="auto"/>
        <w:left w:val="none" w:sz="0" w:space="0" w:color="auto"/>
        <w:bottom w:val="none" w:sz="0" w:space="0" w:color="auto"/>
        <w:right w:val="none" w:sz="0" w:space="0" w:color="auto"/>
      </w:divBdr>
    </w:div>
    <w:div w:id="517624526">
      <w:bodyDiv w:val="1"/>
      <w:marLeft w:val="0"/>
      <w:marRight w:val="0"/>
      <w:marTop w:val="0"/>
      <w:marBottom w:val="0"/>
      <w:divBdr>
        <w:top w:val="none" w:sz="0" w:space="0" w:color="auto"/>
        <w:left w:val="none" w:sz="0" w:space="0" w:color="auto"/>
        <w:bottom w:val="none" w:sz="0" w:space="0" w:color="auto"/>
        <w:right w:val="none" w:sz="0" w:space="0" w:color="auto"/>
      </w:divBdr>
    </w:div>
    <w:div w:id="521019468">
      <w:bodyDiv w:val="1"/>
      <w:marLeft w:val="0"/>
      <w:marRight w:val="0"/>
      <w:marTop w:val="0"/>
      <w:marBottom w:val="0"/>
      <w:divBdr>
        <w:top w:val="none" w:sz="0" w:space="0" w:color="auto"/>
        <w:left w:val="none" w:sz="0" w:space="0" w:color="auto"/>
        <w:bottom w:val="none" w:sz="0" w:space="0" w:color="auto"/>
        <w:right w:val="none" w:sz="0" w:space="0" w:color="auto"/>
      </w:divBdr>
    </w:div>
    <w:div w:id="529685840">
      <w:bodyDiv w:val="1"/>
      <w:marLeft w:val="0"/>
      <w:marRight w:val="0"/>
      <w:marTop w:val="0"/>
      <w:marBottom w:val="0"/>
      <w:divBdr>
        <w:top w:val="none" w:sz="0" w:space="0" w:color="auto"/>
        <w:left w:val="none" w:sz="0" w:space="0" w:color="auto"/>
        <w:bottom w:val="none" w:sz="0" w:space="0" w:color="auto"/>
        <w:right w:val="none" w:sz="0" w:space="0" w:color="auto"/>
      </w:divBdr>
    </w:div>
    <w:div w:id="541013729">
      <w:bodyDiv w:val="1"/>
      <w:marLeft w:val="0"/>
      <w:marRight w:val="0"/>
      <w:marTop w:val="0"/>
      <w:marBottom w:val="0"/>
      <w:divBdr>
        <w:top w:val="none" w:sz="0" w:space="0" w:color="auto"/>
        <w:left w:val="none" w:sz="0" w:space="0" w:color="auto"/>
        <w:bottom w:val="none" w:sz="0" w:space="0" w:color="auto"/>
        <w:right w:val="none" w:sz="0" w:space="0" w:color="auto"/>
      </w:divBdr>
    </w:div>
    <w:div w:id="541405456">
      <w:bodyDiv w:val="1"/>
      <w:marLeft w:val="0"/>
      <w:marRight w:val="0"/>
      <w:marTop w:val="0"/>
      <w:marBottom w:val="0"/>
      <w:divBdr>
        <w:top w:val="none" w:sz="0" w:space="0" w:color="auto"/>
        <w:left w:val="none" w:sz="0" w:space="0" w:color="auto"/>
        <w:bottom w:val="none" w:sz="0" w:space="0" w:color="auto"/>
        <w:right w:val="none" w:sz="0" w:space="0" w:color="auto"/>
      </w:divBdr>
    </w:div>
    <w:div w:id="551231818">
      <w:bodyDiv w:val="1"/>
      <w:marLeft w:val="0"/>
      <w:marRight w:val="0"/>
      <w:marTop w:val="0"/>
      <w:marBottom w:val="0"/>
      <w:divBdr>
        <w:top w:val="none" w:sz="0" w:space="0" w:color="auto"/>
        <w:left w:val="none" w:sz="0" w:space="0" w:color="auto"/>
        <w:bottom w:val="none" w:sz="0" w:space="0" w:color="auto"/>
        <w:right w:val="none" w:sz="0" w:space="0" w:color="auto"/>
      </w:divBdr>
    </w:div>
    <w:div w:id="553153079">
      <w:bodyDiv w:val="1"/>
      <w:marLeft w:val="0"/>
      <w:marRight w:val="0"/>
      <w:marTop w:val="0"/>
      <w:marBottom w:val="0"/>
      <w:divBdr>
        <w:top w:val="none" w:sz="0" w:space="0" w:color="auto"/>
        <w:left w:val="none" w:sz="0" w:space="0" w:color="auto"/>
        <w:bottom w:val="none" w:sz="0" w:space="0" w:color="auto"/>
        <w:right w:val="none" w:sz="0" w:space="0" w:color="auto"/>
      </w:divBdr>
    </w:div>
    <w:div w:id="555313450">
      <w:bodyDiv w:val="1"/>
      <w:marLeft w:val="0"/>
      <w:marRight w:val="0"/>
      <w:marTop w:val="0"/>
      <w:marBottom w:val="0"/>
      <w:divBdr>
        <w:top w:val="none" w:sz="0" w:space="0" w:color="auto"/>
        <w:left w:val="none" w:sz="0" w:space="0" w:color="auto"/>
        <w:bottom w:val="none" w:sz="0" w:space="0" w:color="auto"/>
        <w:right w:val="none" w:sz="0" w:space="0" w:color="auto"/>
      </w:divBdr>
    </w:div>
    <w:div w:id="557673443">
      <w:bodyDiv w:val="1"/>
      <w:marLeft w:val="0"/>
      <w:marRight w:val="0"/>
      <w:marTop w:val="0"/>
      <w:marBottom w:val="0"/>
      <w:divBdr>
        <w:top w:val="none" w:sz="0" w:space="0" w:color="auto"/>
        <w:left w:val="none" w:sz="0" w:space="0" w:color="auto"/>
        <w:bottom w:val="none" w:sz="0" w:space="0" w:color="auto"/>
        <w:right w:val="none" w:sz="0" w:space="0" w:color="auto"/>
      </w:divBdr>
    </w:div>
    <w:div w:id="563221861">
      <w:bodyDiv w:val="1"/>
      <w:marLeft w:val="0"/>
      <w:marRight w:val="0"/>
      <w:marTop w:val="0"/>
      <w:marBottom w:val="0"/>
      <w:divBdr>
        <w:top w:val="none" w:sz="0" w:space="0" w:color="auto"/>
        <w:left w:val="none" w:sz="0" w:space="0" w:color="auto"/>
        <w:bottom w:val="none" w:sz="0" w:space="0" w:color="auto"/>
        <w:right w:val="none" w:sz="0" w:space="0" w:color="auto"/>
      </w:divBdr>
    </w:div>
    <w:div w:id="578712594">
      <w:bodyDiv w:val="1"/>
      <w:marLeft w:val="0"/>
      <w:marRight w:val="0"/>
      <w:marTop w:val="0"/>
      <w:marBottom w:val="0"/>
      <w:divBdr>
        <w:top w:val="none" w:sz="0" w:space="0" w:color="auto"/>
        <w:left w:val="none" w:sz="0" w:space="0" w:color="auto"/>
        <w:bottom w:val="none" w:sz="0" w:space="0" w:color="auto"/>
        <w:right w:val="none" w:sz="0" w:space="0" w:color="auto"/>
      </w:divBdr>
    </w:div>
    <w:div w:id="579558842">
      <w:bodyDiv w:val="1"/>
      <w:marLeft w:val="0"/>
      <w:marRight w:val="0"/>
      <w:marTop w:val="0"/>
      <w:marBottom w:val="0"/>
      <w:divBdr>
        <w:top w:val="none" w:sz="0" w:space="0" w:color="auto"/>
        <w:left w:val="none" w:sz="0" w:space="0" w:color="auto"/>
        <w:bottom w:val="none" w:sz="0" w:space="0" w:color="auto"/>
        <w:right w:val="none" w:sz="0" w:space="0" w:color="auto"/>
      </w:divBdr>
    </w:div>
    <w:div w:id="583614175">
      <w:bodyDiv w:val="1"/>
      <w:marLeft w:val="0"/>
      <w:marRight w:val="0"/>
      <w:marTop w:val="0"/>
      <w:marBottom w:val="0"/>
      <w:divBdr>
        <w:top w:val="none" w:sz="0" w:space="0" w:color="auto"/>
        <w:left w:val="none" w:sz="0" w:space="0" w:color="auto"/>
        <w:bottom w:val="none" w:sz="0" w:space="0" w:color="auto"/>
        <w:right w:val="none" w:sz="0" w:space="0" w:color="auto"/>
      </w:divBdr>
    </w:div>
    <w:div w:id="586503824">
      <w:bodyDiv w:val="1"/>
      <w:marLeft w:val="0"/>
      <w:marRight w:val="0"/>
      <w:marTop w:val="0"/>
      <w:marBottom w:val="0"/>
      <w:divBdr>
        <w:top w:val="none" w:sz="0" w:space="0" w:color="auto"/>
        <w:left w:val="none" w:sz="0" w:space="0" w:color="auto"/>
        <w:bottom w:val="none" w:sz="0" w:space="0" w:color="auto"/>
        <w:right w:val="none" w:sz="0" w:space="0" w:color="auto"/>
      </w:divBdr>
    </w:div>
    <w:div w:id="590433485">
      <w:bodyDiv w:val="1"/>
      <w:marLeft w:val="0"/>
      <w:marRight w:val="0"/>
      <w:marTop w:val="0"/>
      <w:marBottom w:val="0"/>
      <w:divBdr>
        <w:top w:val="none" w:sz="0" w:space="0" w:color="auto"/>
        <w:left w:val="none" w:sz="0" w:space="0" w:color="auto"/>
        <w:bottom w:val="none" w:sz="0" w:space="0" w:color="auto"/>
        <w:right w:val="none" w:sz="0" w:space="0" w:color="auto"/>
      </w:divBdr>
    </w:div>
    <w:div w:id="590772399">
      <w:bodyDiv w:val="1"/>
      <w:marLeft w:val="0"/>
      <w:marRight w:val="0"/>
      <w:marTop w:val="0"/>
      <w:marBottom w:val="0"/>
      <w:divBdr>
        <w:top w:val="none" w:sz="0" w:space="0" w:color="auto"/>
        <w:left w:val="none" w:sz="0" w:space="0" w:color="auto"/>
        <w:bottom w:val="none" w:sz="0" w:space="0" w:color="auto"/>
        <w:right w:val="none" w:sz="0" w:space="0" w:color="auto"/>
      </w:divBdr>
    </w:div>
    <w:div w:id="598410450">
      <w:bodyDiv w:val="1"/>
      <w:marLeft w:val="0"/>
      <w:marRight w:val="0"/>
      <w:marTop w:val="0"/>
      <w:marBottom w:val="0"/>
      <w:divBdr>
        <w:top w:val="none" w:sz="0" w:space="0" w:color="auto"/>
        <w:left w:val="none" w:sz="0" w:space="0" w:color="auto"/>
        <w:bottom w:val="none" w:sz="0" w:space="0" w:color="auto"/>
        <w:right w:val="none" w:sz="0" w:space="0" w:color="auto"/>
      </w:divBdr>
    </w:div>
    <w:div w:id="610552214">
      <w:bodyDiv w:val="1"/>
      <w:marLeft w:val="0"/>
      <w:marRight w:val="0"/>
      <w:marTop w:val="0"/>
      <w:marBottom w:val="0"/>
      <w:divBdr>
        <w:top w:val="none" w:sz="0" w:space="0" w:color="auto"/>
        <w:left w:val="none" w:sz="0" w:space="0" w:color="auto"/>
        <w:bottom w:val="none" w:sz="0" w:space="0" w:color="auto"/>
        <w:right w:val="none" w:sz="0" w:space="0" w:color="auto"/>
      </w:divBdr>
    </w:div>
    <w:div w:id="621763450">
      <w:bodyDiv w:val="1"/>
      <w:marLeft w:val="0"/>
      <w:marRight w:val="0"/>
      <w:marTop w:val="0"/>
      <w:marBottom w:val="0"/>
      <w:divBdr>
        <w:top w:val="none" w:sz="0" w:space="0" w:color="auto"/>
        <w:left w:val="none" w:sz="0" w:space="0" w:color="auto"/>
        <w:bottom w:val="none" w:sz="0" w:space="0" w:color="auto"/>
        <w:right w:val="none" w:sz="0" w:space="0" w:color="auto"/>
      </w:divBdr>
    </w:div>
    <w:div w:id="630092146">
      <w:bodyDiv w:val="1"/>
      <w:marLeft w:val="0"/>
      <w:marRight w:val="0"/>
      <w:marTop w:val="0"/>
      <w:marBottom w:val="0"/>
      <w:divBdr>
        <w:top w:val="none" w:sz="0" w:space="0" w:color="auto"/>
        <w:left w:val="none" w:sz="0" w:space="0" w:color="auto"/>
        <w:bottom w:val="none" w:sz="0" w:space="0" w:color="auto"/>
        <w:right w:val="none" w:sz="0" w:space="0" w:color="auto"/>
      </w:divBdr>
    </w:div>
    <w:div w:id="630790983">
      <w:bodyDiv w:val="1"/>
      <w:marLeft w:val="0"/>
      <w:marRight w:val="0"/>
      <w:marTop w:val="0"/>
      <w:marBottom w:val="0"/>
      <w:divBdr>
        <w:top w:val="none" w:sz="0" w:space="0" w:color="auto"/>
        <w:left w:val="none" w:sz="0" w:space="0" w:color="auto"/>
        <w:bottom w:val="none" w:sz="0" w:space="0" w:color="auto"/>
        <w:right w:val="none" w:sz="0" w:space="0" w:color="auto"/>
      </w:divBdr>
    </w:div>
    <w:div w:id="639187836">
      <w:bodyDiv w:val="1"/>
      <w:marLeft w:val="0"/>
      <w:marRight w:val="0"/>
      <w:marTop w:val="0"/>
      <w:marBottom w:val="0"/>
      <w:divBdr>
        <w:top w:val="none" w:sz="0" w:space="0" w:color="auto"/>
        <w:left w:val="none" w:sz="0" w:space="0" w:color="auto"/>
        <w:bottom w:val="none" w:sz="0" w:space="0" w:color="auto"/>
        <w:right w:val="none" w:sz="0" w:space="0" w:color="auto"/>
      </w:divBdr>
    </w:div>
    <w:div w:id="649599832">
      <w:bodyDiv w:val="1"/>
      <w:marLeft w:val="0"/>
      <w:marRight w:val="0"/>
      <w:marTop w:val="0"/>
      <w:marBottom w:val="0"/>
      <w:divBdr>
        <w:top w:val="none" w:sz="0" w:space="0" w:color="auto"/>
        <w:left w:val="none" w:sz="0" w:space="0" w:color="auto"/>
        <w:bottom w:val="none" w:sz="0" w:space="0" w:color="auto"/>
        <w:right w:val="none" w:sz="0" w:space="0" w:color="auto"/>
      </w:divBdr>
    </w:div>
    <w:div w:id="670373070">
      <w:bodyDiv w:val="1"/>
      <w:marLeft w:val="0"/>
      <w:marRight w:val="0"/>
      <w:marTop w:val="0"/>
      <w:marBottom w:val="0"/>
      <w:divBdr>
        <w:top w:val="none" w:sz="0" w:space="0" w:color="auto"/>
        <w:left w:val="none" w:sz="0" w:space="0" w:color="auto"/>
        <w:bottom w:val="none" w:sz="0" w:space="0" w:color="auto"/>
        <w:right w:val="none" w:sz="0" w:space="0" w:color="auto"/>
      </w:divBdr>
    </w:div>
    <w:div w:id="690688733">
      <w:bodyDiv w:val="1"/>
      <w:marLeft w:val="0"/>
      <w:marRight w:val="0"/>
      <w:marTop w:val="0"/>
      <w:marBottom w:val="0"/>
      <w:divBdr>
        <w:top w:val="none" w:sz="0" w:space="0" w:color="auto"/>
        <w:left w:val="none" w:sz="0" w:space="0" w:color="auto"/>
        <w:bottom w:val="none" w:sz="0" w:space="0" w:color="auto"/>
        <w:right w:val="none" w:sz="0" w:space="0" w:color="auto"/>
      </w:divBdr>
    </w:div>
    <w:div w:id="690883018">
      <w:bodyDiv w:val="1"/>
      <w:marLeft w:val="0"/>
      <w:marRight w:val="0"/>
      <w:marTop w:val="0"/>
      <w:marBottom w:val="0"/>
      <w:divBdr>
        <w:top w:val="none" w:sz="0" w:space="0" w:color="auto"/>
        <w:left w:val="none" w:sz="0" w:space="0" w:color="auto"/>
        <w:bottom w:val="none" w:sz="0" w:space="0" w:color="auto"/>
        <w:right w:val="none" w:sz="0" w:space="0" w:color="auto"/>
      </w:divBdr>
    </w:div>
    <w:div w:id="700859395">
      <w:bodyDiv w:val="1"/>
      <w:marLeft w:val="0"/>
      <w:marRight w:val="0"/>
      <w:marTop w:val="0"/>
      <w:marBottom w:val="0"/>
      <w:divBdr>
        <w:top w:val="none" w:sz="0" w:space="0" w:color="auto"/>
        <w:left w:val="none" w:sz="0" w:space="0" w:color="auto"/>
        <w:bottom w:val="none" w:sz="0" w:space="0" w:color="auto"/>
        <w:right w:val="none" w:sz="0" w:space="0" w:color="auto"/>
      </w:divBdr>
    </w:div>
    <w:div w:id="704066640">
      <w:bodyDiv w:val="1"/>
      <w:marLeft w:val="0"/>
      <w:marRight w:val="0"/>
      <w:marTop w:val="0"/>
      <w:marBottom w:val="0"/>
      <w:divBdr>
        <w:top w:val="none" w:sz="0" w:space="0" w:color="auto"/>
        <w:left w:val="none" w:sz="0" w:space="0" w:color="auto"/>
        <w:bottom w:val="none" w:sz="0" w:space="0" w:color="auto"/>
        <w:right w:val="none" w:sz="0" w:space="0" w:color="auto"/>
      </w:divBdr>
    </w:div>
    <w:div w:id="710690534">
      <w:bodyDiv w:val="1"/>
      <w:marLeft w:val="0"/>
      <w:marRight w:val="0"/>
      <w:marTop w:val="0"/>
      <w:marBottom w:val="0"/>
      <w:divBdr>
        <w:top w:val="none" w:sz="0" w:space="0" w:color="auto"/>
        <w:left w:val="none" w:sz="0" w:space="0" w:color="auto"/>
        <w:bottom w:val="none" w:sz="0" w:space="0" w:color="auto"/>
        <w:right w:val="none" w:sz="0" w:space="0" w:color="auto"/>
      </w:divBdr>
    </w:div>
    <w:div w:id="712777386">
      <w:bodyDiv w:val="1"/>
      <w:marLeft w:val="0"/>
      <w:marRight w:val="0"/>
      <w:marTop w:val="0"/>
      <w:marBottom w:val="0"/>
      <w:divBdr>
        <w:top w:val="none" w:sz="0" w:space="0" w:color="auto"/>
        <w:left w:val="none" w:sz="0" w:space="0" w:color="auto"/>
        <w:bottom w:val="none" w:sz="0" w:space="0" w:color="auto"/>
        <w:right w:val="none" w:sz="0" w:space="0" w:color="auto"/>
      </w:divBdr>
    </w:div>
    <w:div w:id="713576178">
      <w:bodyDiv w:val="1"/>
      <w:marLeft w:val="0"/>
      <w:marRight w:val="0"/>
      <w:marTop w:val="0"/>
      <w:marBottom w:val="0"/>
      <w:divBdr>
        <w:top w:val="none" w:sz="0" w:space="0" w:color="auto"/>
        <w:left w:val="none" w:sz="0" w:space="0" w:color="auto"/>
        <w:bottom w:val="none" w:sz="0" w:space="0" w:color="auto"/>
        <w:right w:val="none" w:sz="0" w:space="0" w:color="auto"/>
      </w:divBdr>
    </w:div>
    <w:div w:id="725687945">
      <w:bodyDiv w:val="1"/>
      <w:marLeft w:val="0"/>
      <w:marRight w:val="0"/>
      <w:marTop w:val="0"/>
      <w:marBottom w:val="0"/>
      <w:divBdr>
        <w:top w:val="none" w:sz="0" w:space="0" w:color="auto"/>
        <w:left w:val="none" w:sz="0" w:space="0" w:color="auto"/>
        <w:bottom w:val="none" w:sz="0" w:space="0" w:color="auto"/>
        <w:right w:val="none" w:sz="0" w:space="0" w:color="auto"/>
      </w:divBdr>
    </w:div>
    <w:div w:id="727069639">
      <w:bodyDiv w:val="1"/>
      <w:marLeft w:val="0"/>
      <w:marRight w:val="0"/>
      <w:marTop w:val="0"/>
      <w:marBottom w:val="0"/>
      <w:divBdr>
        <w:top w:val="none" w:sz="0" w:space="0" w:color="auto"/>
        <w:left w:val="none" w:sz="0" w:space="0" w:color="auto"/>
        <w:bottom w:val="none" w:sz="0" w:space="0" w:color="auto"/>
        <w:right w:val="none" w:sz="0" w:space="0" w:color="auto"/>
      </w:divBdr>
    </w:div>
    <w:div w:id="732003633">
      <w:bodyDiv w:val="1"/>
      <w:marLeft w:val="0"/>
      <w:marRight w:val="0"/>
      <w:marTop w:val="0"/>
      <w:marBottom w:val="0"/>
      <w:divBdr>
        <w:top w:val="none" w:sz="0" w:space="0" w:color="auto"/>
        <w:left w:val="none" w:sz="0" w:space="0" w:color="auto"/>
        <w:bottom w:val="none" w:sz="0" w:space="0" w:color="auto"/>
        <w:right w:val="none" w:sz="0" w:space="0" w:color="auto"/>
      </w:divBdr>
    </w:div>
    <w:div w:id="732387371">
      <w:bodyDiv w:val="1"/>
      <w:marLeft w:val="0"/>
      <w:marRight w:val="0"/>
      <w:marTop w:val="0"/>
      <w:marBottom w:val="0"/>
      <w:divBdr>
        <w:top w:val="none" w:sz="0" w:space="0" w:color="auto"/>
        <w:left w:val="none" w:sz="0" w:space="0" w:color="auto"/>
        <w:bottom w:val="none" w:sz="0" w:space="0" w:color="auto"/>
        <w:right w:val="none" w:sz="0" w:space="0" w:color="auto"/>
      </w:divBdr>
    </w:div>
    <w:div w:id="732627057">
      <w:bodyDiv w:val="1"/>
      <w:marLeft w:val="0"/>
      <w:marRight w:val="0"/>
      <w:marTop w:val="0"/>
      <w:marBottom w:val="0"/>
      <w:divBdr>
        <w:top w:val="none" w:sz="0" w:space="0" w:color="auto"/>
        <w:left w:val="none" w:sz="0" w:space="0" w:color="auto"/>
        <w:bottom w:val="none" w:sz="0" w:space="0" w:color="auto"/>
        <w:right w:val="none" w:sz="0" w:space="0" w:color="auto"/>
      </w:divBdr>
    </w:div>
    <w:div w:id="744186852">
      <w:bodyDiv w:val="1"/>
      <w:marLeft w:val="0"/>
      <w:marRight w:val="0"/>
      <w:marTop w:val="0"/>
      <w:marBottom w:val="0"/>
      <w:divBdr>
        <w:top w:val="none" w:sz="0" w:space="0" w:color="auto"/>
        <w:left w:val="none" w:sz="0" w:space="0" w:color="auto"/>
        <w:bottom w:val="none" w:sz="0" w:space="0" w:color="auto"/>
        <w:right w:val="none" w:sz="0" w:space="0" w:color="auto"/>
      </w:divBdr>
    </w:div>
    <w:div w:id="749888286">
      <w:bodyDiv w:val="1"/>
      <w:marLeft w:val="0"/>
      <w:marRight w:val="0"/>
      <w:marTop w:val="0"/>
      <w:marBottom w:val="0"/>
      <w:divBdr>
        <w:top w:val="none" w:sz="0" w:space="0" w:color="auto"/>
        <w:left w:val="none" w:sz="0" w:space="0" w:color="auto"/>
        <w:bottom w:val="none" w:sz="0" w:space="0" w:color="auto"/>
        <w:right w:val="none" w:sz="0" w:space="0" w:color="auto"/>
      </w:divBdr>
    </w:div>
    <w:div w:id="751244962">
      <w:bodyDiv w:val="1"/>
      <w:marLeft w:val="0"/>
      <w:marRight w:val="0"/>
      <w:marTop w:val="0"/>
      <w:marBottom w:val="0"/>
      <w:divBdr>
        <w:top w:val="none" w:sz="0" w:space="0" w:color="auto"/>
        <w:left w:val="none" w:sz="0" w:space="0" w:color="auto"/>
        <w:bottom w:val="none" w:sz="0" w:space="0" w:color="auto"/>
        <w:right w:val="none" w:sz="0" w:space="0" w:color="auto"/>
      </w:divBdr>
    </w:div>
    <w:div w:id="758869886">
      <w:bodyDiv w:val="1"/>
      <w:marLeft w:val="0"/>
      <w:marRight w:val="0"/>
      <w:marTop w:val="0"/>
      <w:marBottom w:val="0"/>
      <w:divBdr>
        <w:top w:val="none" w:sz="0" w:space="0" w:color="auto"/>
        <w:left w:val="none" w:sz="0" w:space="0" w:color="auto"/>
        <w:bottom w:val="none" w:sz="0" w:space="0" w:color="auto"/>
        <w:right w:val="none" w:sz="0" w:space="0" w:color="auto"/>
      </w:divBdr>
    </w:div>
    <w:div w:id="764300218">
      <w:bodyDiv w:val="1"/>
      <w:marLeft w:val="0"/>
      <w:marRight w:val="0"/>
      <w:marTop w:val="0"/>
      <w:marBottom w:val="0"/>
      <w:divBdr>
        <w:top w:val="none" w:sz="0" w:space="0" w:color="auto"/>
        <w:left w:val="none" w:sz="0" w:space="0" w:color="auto"/>
        <w:bottom w:val="none" w:sz="0" w:space="0" w:color="auto"/>
        <w:right w:val="none" w:sz="0" w:space="0" w:color="auto"/>
      </w:divBdr>
    </w:div>
    <w:div w:id="767116484">
      <w:bodyDiv w:val="1"/>
      <w:marLeft w:val="0"/>
      <w:marRight w:val="0"/>
      <w:marTop w:val="0"/>
      <w:marBottom w:val="0"/>
      <w:divBdr>
        <w:top w:val="none" w:sz="0" w:space="0" w:color="auto"/>
        <w:left w:val="none" w:sz="0" w:space="0" w:color="auto"/>
        <w:bottom w:val="none" w:sz="0" w:space="0" w:color="auto"/>
        <w:right w:val="none" w:sz="0" w:space="0" w:color="auto"/>
      </w:divBdr>
    </w:div>
    <w:div w:id="767651703">
      <w:bodyDiv w:val="1"/>
      <w:marLeft w:val="0"/>
      <w:marRight w:val="0"/>
      <w:marTop w:val="0"/>
      <w:marBottom w:val="0"/>
      <w:divBdr>
        <w:top w:val="none" w:sz="0" w:space="0" w:color="auto"/>
        <w:left w:val="none" w:sz="0" w:space="0" w:color="auto"/>
        <w:bottom w:val="none" w:sz="0" w:space="0" w:color="auto"/>
        <w:right w:val="none" w:sz="0" w:space="0" w:color="auto"/>
      </w:divBdr>
    </w:div>
    <w:div w:id="771584689">
      <w:bodyDiv w:val="1"/>
      <w:marLeft w:val="0"/>
      <w:marRight w:val="0"/>
      <w:marTop w:val="0"/>
      <w:marBottom w:val="0"/>
      <w:divBdr>
        <w:top w:val="none" w:sz="0" w:space="0" w:color="auto"/>
        <w:left w:val="none" w:sz="0" w:space="0" w:color="auto"/>
        <w:bottom w:val="none" w:sz="0" w:space="0" w:color="auto"/>
        <w:right w:val="none" w:sz="0" w:space="0" w:color="auto"/>
      </w:divBdr>
    </w:div>
    <w:div w:id="775321980">
      <w:bodyDiv w:val="1"/>
      <w:marLeft w:val="0"/>
      <w:marRight w:val="0"/>
      <w:marTop w:val="0"/>
      <w:marBottom w:val="0"/>
      <w:divBdr>
        <w:top w:val="none" w:sz="0" w:space="0" w:color="auto"/>
        <w:left w:val="none" w:sz="0" w:space="0" w:color="auto"/>
        <w:bottom w:val="none" w:sz="0" w:space="0" w:color="auto"/>
        <w:right w:val="none" w:sz="0" w:space="0" w:color="auto"/>
      </w:divBdr>
    </w:div>
    <w:div w:id="779491802">
      <w:bodyDiv w:val="1"/>
      <w:marLeft w:val="0"/>
      <w:marRight w:val="0"/>
      <w:marTop w:val="0"/>
      <w:marBottom w:val="0"/>
      <w:divBdr>
        <w:top w:val="none" w:sz="0" w:space="0" w:color="auto"/>
        <w:left w:val="none" w:sz="0" w:space="0" w:color="auto"/>
        <w:bottom w:val="none" w:sz="0" w:space="0" w:color="auto"/>
        <w:right w:val="none" w:sz="0" w:space="0" w:color="auto"/>
      </w:divBdr>
    </w:div>
    <w:div w:id="792476786">
      <w:bodyDiv w:val="1"/>
      <w:marLeft w:val="0"/>
      <w:marRight w:val="0"/>
      <w:marTop w:val="0"/>
      <w:marBottom w:val="0"/>
      <w:divBdr>
        <w:top w:val="none" w:sz="0" w:space="0" w:color="auto"/>
        <w:left w:val="none" w:sz="0" w:space="0" w:color="auto"/>
        <w:bottom w:val="none" w:sz="0" w:space="0" w:color="auto"/>
        <w:right w:val="none" w:sz="0" w:space="0" w:color="auto"/>
      </w:divBdr>
    </w:div>
    <w:div w:id="793405099">
      <w:bodyDiv w:val="1"/>
      <w:marLeft w:val="0"/>
      <w:marRight w:val="0"/>
      <w:marTop w:val="0"/>
      <w:marBottom w:val="0"/>
      <w:divBdr>
        <w:top w:val="none" w:sz="0" w:space="0" w:color="auto"/>
        <w:left w:val="none" w:sz="0" w:space="0" w:color="auto"/>
        <w:bottom w:val="none" w:sz="0" w:space="0" w:color="auto"/>
        <w:right w:val="none" w:sz="0" w:space="0" w:color="auto"/>
      </w:divBdr>
    </w:div>
    <w:div w:id="793989305">
      <w:bodyDiv w:val="1"/>
      <w:marLeft w:val="0"/>
      <w:marRight w:val="0"/>
      <w:marTop w:val="0"/>
      <w:marBottom w:val="0"/>
      <w:divBdr>
        <w:top w:val="none" w:sz="0" w:space="0" w:color="auto"/>
        <w:left w:val="none" w:sz="0" w:space="0" w:color="auto"/>
        <w:bottom w:val="none" w:sz="0" w:space="0" w:color="auto"/>
        <w:right w:val="none" w:sz="0" w:space="0" w:color="auto"/>
      </w:divBdr>
    </w:div>
    <w:div w:id="797650347">
      <w:bodyDiv w:val="1"/>
      <w:marLeft w:val="0"/>
      <w:marRight w:val="0"/>
      <w:marTop w:val="0"/>
      <w:marBottom w:val="0"/>
      <w:divBdr>
        <w:top w:val="none" w:sz="0" w:space="0" w:color="auto"/>
        <w:left w:val="none" w:sz="0" w:space="0" w:color="auto"/>
        <w:bottom w:val="none" w:sz="0" w:space="0" w:color="auto"/>
        <w:right w:val="none" w:sz="0" w:space="0" w:color="auto"/>
      </w:divBdr>
    </w:div>
    <w:div w:id="805850481">
      <w:bodyDiv w:val="1"/>
      <w:marLeft w:val="0"/>
      <w:marRight w:val="0"/>
      <w:marTop w:val="0"/>
      <w:marBottom w:val="0"/>
      <w:divBdr>
        <w:top w:val="none" w:sz="0" w:space="0" w:color="auto"/>
        <w:left w:val="none" w:sz="0" w:space="0" w:color="auto"/>
        <w:bottom w:val="none" w:sz="0" w:space="0" w:color="auto"/>
        <w:right w:val="none" w:sz="0" w:space="0" w:color="auto"/>
      </w:divBdr>
    </w:div>
    <w:div w:id="811409004">
      <w:bodyDiv w:val="1"/>
      <w:marLeft w:val="0"/>
      <w:marRight w:val="0"/>
      <w:marTop w:val="0"/>
      <w:marBottom w:val="0"/>
      <w:divBdr>
        <w:top w:val="none" w:sz="0" w:space="0" w:color="auto"/>
        <w:left w:val="none" w:sz="0" w:space="0" w:color="auto"/>
        <w:bottom w:val="none" w:sz="0" w:space="0" w:color="auto"/>
        <w:right w:val="none" w:sz="0" w:space="0" w:color="auto"/>
      </w:divBdr>
    </w:div>
    <w:div w:id="825585212">
      <w:bodyDiv w:val="1"/>
      <w:marLeft w:val="0"/>
      <w:marRight w:val="0"/>
      <w:marTop w:val="0"/>
      <w:marBottom w:val="0"/>
      <w:divBdr>
        <w:top w:val="none" w:sz="0" w:space="0" w:color="auto"/>
        <w:left w:val="none" w:sz="0" w:space="0" w:color="auto"/>
        <w:bottom w:val="none" w:sz="0" w:space="0" w:color="auto"/>
        <w:right w:val="none" w:sz="0" w:space="0" w:color="auto"/>
      </w:divBdr>
    </w:div>
    <w:div w:id="829059642">
      <w:bodyDiv w:val="1"/>
      <w:marLeft w:val="0"/>
      <w:marRight w:val="0"/>
      <w:marTop w:val="0"/>
      <w:marBottom w:val="0"/>
      <w:divBdr>
        <w:top w:val="none" w:sz="0" w:space="0" w:color="auto"/>
        <w:left w:val="none" w:sz="0" w:space="0" w:color="auto"/>
        <w:bottom w:val="none" w:sz="0" w:space="0" w:color="auto"/>
        <w:right w:val="none" w:sz="0" w:space="0" w:color="auto"/>
      </w:divBdr>
    </w:div>
    <w:div w:id="833834166">
      <w:bodyDiv w:val="1"/>
      <w:marLeft w:val="0"/>
      <w:marRight w:val="0"/>
      <w:marTop w:val="0"/>
      <w:marBottom w:val="0"/>
      <w:divBdr>
        <w:top w:val="none" w:sz="0" w:space="0" w:color="auto"/>
        <w:left w:val="none" w:sz="0" w:space="0" w:color="auto"/>
        <w:bottom w:val="none" w:sz="0" w:space="0" w:color="auto"/>
        <w:right w:val="none" w:sz="0" w:space="0" w:color="auto"/>
      </w:divBdr>
    </w:div>
    <w:div w:id="841043599">
      <w:bodyDiv w:val="1"/>
      <w:marLeft w:val="0"/>
      <w:marRight w:val="0"/>
      <w:marTop w:val="0"/>
      <w:marBottom w:val="0"/>
      <w:divBdr>
        <w:top w:val="none" w:sz="0" w:space="0" w:color="auto"/>
        <w:left w:val="none" w:sz="0" w:space="0" w:color="auto"/>
        <w:bottom w:val="none" w:sz="0" w:space="0" w:color="auto"/>
        <w:right w:val="none" w:sz="0" w:space="0" w:color="auto"/>
      </w:divBdr>
    </w:div>
    <w:div w:id="847523870">
      <w:bodyDiv w:val="1"/>
      <w:marLeft w:val="0"/>
      <w:marRight w:val="0"/>
      <w:marTop w:val="0"/>
      <w:marBottom w:val="0"/>
      <w:divBdr>
        <w:top w:val="none" w:sz="0" w:space="0" w:color="auto"/>
        <w:left w:val="none" w:sz="0" w:space="0" w:color="auto"/>
        <w:bottom w:val="none" w:sz="0" w:space="0" w:color="auto"/>
        <w:right w:val="none" w:sz="0" w:space="0" w:color="auto"/>
      </w:divBdr>
    </w:div>
    <w:div w:id="850726793">
      <w:bodyDiv w:val="1"/>
      <w:marLeft w:val="0"/>
      <w:marRight w:val="0"/>
      <w:marTop w:val="0"/>
      <w:marBottom w:val="0"/>
      <w:divBdr>
        <w:top w:val="none" w:sz="0" w:space="0" w:color="auto"/>
        <w:left w:val="none" w:sz="0" w:space="0" w:color="auto"/>
        <w:bottom w:val="none" w:sz="0" w:space="0" w:color="auto"/>
        <w:right w:val="none" w:sz="0" w:space="0" w:color="auto"/>
      </w:divBdr>
    </w:div>
    <w:div w:id="852499335">
      <w:bodyDiv w:val="1"/>
      <w:marLeft w:val="0"/>
      <w:marRight w:val="0"/>
      <w:marTop w:val="0"/>
      <w:marBottom w:val="0"/>
      <w:divBdr>
        <w:top w:val="none" w:sz="0" w:space="0" w:color="auto"/>
        <w:left w:val="none" w:sz="0" w:space="0" w:color="auto"/>
        <w:bottom w:val="none" w:sz="0" w:space="0" w:color="auto"/>
        <w:right w:val="none" w:sz="0" w:space="0" w:color="auto"/>
      </w:divBdr>
    </w:div>
    <w:div w:id="858393728">
      <w:bodyDiv w:val="1"/>
      <w:marLeft w:val="0"/>
      <w:marRight w:val="0"/>
      <w:marTop w:val="0"/>
      <w:marBottom w:val="0"/>
      <w:divBdr>
        <w:top w:val="none" w:sz="0" w:space="0" w:color="auto"/>
        <w:left w:val="none" w:sz="0" w:space="0" w:color="auto"/>
        <w:bottom w:val="none" w:sz="0" w:space="0" w:color="auto"/>
        <w:right w:val="none" w:sz="0" w:space="0" w:color="auto"/>
      </w:divBdr>
    </w:div>
    <w:div w:id="859128592">
      <w:bodyDiv w:val="1"/>
      <w:marLeft w:val="0"/>
      <w:marRight w:val="0"/>
      <w:marTop w:val="0"/>
      <w:marBottom w:val="0"/>
      <w:divBdr>
        <w:top w:val="none" w:sz="0" w:space="0" w:color="auto"/>
        <w:left w:val="none" w:sz="0" w:space="0" w:color="auto"/>
        <w:bottom w:val="none" w:sz="0" w:space="0" w:color="auto"/>
        <w:right w:val="none" w:sz="0" w:space="0" w:color="auto"/>
      </w:divBdr>
    </w:div>
    <w:div w:id="887834750">
      <w:bodyDiv w:val="1"/>
      <w:marLeft w:val="0"/>
      <w:marRight w:val="0"/>
      <w:marTop w:val="0"/>
      <w:marBottom w:val="0"/>
      <w:divBdr>
        <w:top w:val="none" w:sz="0" w:space="0" w:color="auto"/>
        <w:left w:val="none" w:sz="0" w:space="0" w:color="auto"/>
        <w:bottom w:val="none" w:sz="0" w:space="0" w:color="auto"/>
        <w:right w:val="none" w:sz="0" w:space="0" w:color="auto"/>
      </w:divBdr>
    </w:div>
    <w:div w:id="895631435">
      <w:bodyDiv w:val="1"/>
      <w:marLeft w:val="0"/>
      <w:marRight w:val="0"/>
      <w:marTop w:val="0"/>
      <w:marBottom w:val="0"/>
      <w:divBdr>
        <w:top w:val="none" w:sz="0" w:space="0" w:color="auto"/>
        <w:left w:val="none" w:sz="0" w:space="0" w:color="auto"/>
        <w:bottom w:val="none" w:sz="0" w:space="0" w:color="auto"/>
        <w:right w:val="none" w:sz="0" w:space="0" w:color="auto"/>
      </w:divBdr>
    </w:div>
    <w:div w:id="898368492">
      <w:bodyDiv w:val="1"/>
      <w:marLeft w:val="0"/>
      <w:marRight w:val="0"/>
      <w:marTop w:val="0"/>
      <w:marBottom w:val="0"/>
      <w:divBdr>
        <w:top w:val="none" w:sz="0" w:space="0" w:color="auto"/>
        <w:left w:val="none" w:sz="0" w:space="0" w:color="auto"/>
        <w:bottom w:val="none" w:sz="0" w:space="0" w:color="auto"/>
        <w:right w:val="none" w:sz="0" w:space="0" w:color="auto"/>
      </w:divBdr>
    </w:div>
    <w:div w:id="907421396">
      <w:bodyDiv w:val="1"/>
      <w:marLeft w:val="0"/>
      <w:marRight w:val="0"/>
      <w:marTop w:val="0"/>
      <w:marBottom w:val="0"/>
      <w:divBdr>
        <w:top w:val="none" w:sz="0" w:space="0" w:color="auto"/>
        <w:left w:val="none" w:sz="0" w:space="0" w:color="auto"/>
        <w:bottom w:val="none" w:sz="0" w:space="0" w:color="auto"/>
        <w:right w:val="none" w:sz="0" w:space="0" w:color="auto"/>
      </w:divBdr>
    </w:div>
    <w:div w:id="910190845">
      <w:bodyDiv w:val="1"/>
      <w:marLeft w:val="0"/>
      <w:marRight w:val="0"/>
      <w:marTop w:val="0"/>
      <w:marBottom w:val="0"/>
      <w:divBdr>
        <w:top w:val="none" w:sz="0" w:space="0" w:color="auto"/>
        <w:left w:val="none" w:sz="0" w:space="0" w:color="auto"/>
        <w:bottom w:val="none" w:sz="0" w:space="0" w:color="auto"/>
        <w:right w:val="none" w:sz="0" w:space="0" w:color="auto"/>
      </w:divBdr>
    </w:div>
    <w:div w:id="914630454">
      <w:bodyDiv w:val="1"/>
      <w:marLeft w:val="0"/>
      <w:marRight w:val="0"/>
      <w:marTop w:val="0"/>
      <w:marBottom w:val="0"/>
      <w:divBdr>
        <w:top w:val="none" w:sz="0" w:space="0" w:color="auto"/>
        <w:left w:val="none" w:sz="0" w:space="0" w:color="auto"/>
        <w:bottom w:val="none" w:sz="0" w:space="0" w:color="auto"/>
        <w:right w:val="none" w:sz="0" w:space="0" w:color="auto"/>
      </w:divBdr>
    </w:div>
    <w:div w:id="921527558">
      <w:bodyDiv w:val="1"/>
      <w:marLeft w:val="0"/>
      <w:marRight w:val="0"/>
      <w:marTop w:val="0"/>
      <w:marBottom w:val="0"/>
      <w:divBdr>
        <w:top w:val="none" w:sz="0" w:space="0" w:color="auto"/>
        <w:left w:val="none" w:sz="0" w:space="0" w:color="auto"/>
        <w:bottom w:val="none" w:sz="0" w:space="0" w:color="auto"/>
        <w:right w:val="none" w:sz="0" w:space="0" w:color="auto"/>
      </w:divBdr>
    </w:div>
    <w:div w:id="929119092">
      <w:bodyDiv w:val="1"/>
      <w:marLeft w:val="0"/>
      <w:marRight w:val="0"/>
      <w:marTop w:val="0"/>
      <w:marBottom w:val="0"/>
      <w:divBdr>
        <w:top w:val="none" w:sz="0" w:space="0" w:color="auto"/>
        <w:left w:val="none" w:sz="0" w:space="0" w:color="auto"/>
        <w:bottom w:val="none" w:sz="0" w:space="0" w:color="auto"/>
        <w:right w:val="none" w:sz="0" w:space="0" w:color="auto"/>
      </w:divBdr>
    </w:div>
    <w:div w:id="941260626">
      <w:bodyDiv w:val="1"/>
      <w:marLeft w:val="0"/>
      <w:marRight w:val="0"/>
      <w:marTop w:val="0"/>
      <w:marBottom w:val="0"/>
      <w:divBdr>
        <w:top w:val="none" w:sz="0" w:space="0" w:color="auto"/>
        <w:left w:val="none" w:sz="0" w:space="0" w:color="auto"/>
        <w:bottom w:val="none" w:sz="0" w:space="0" w:color="auto"/>
        <w:right w:val="none" w:sz="0" w:space="0" w:color="auto"/>
      </w:divBdr>
    </w:div>
    <w:div w:id="952054770">
      <w:bodyDiv w:val="1"/>
      <w:marLeft w:val="0"/>
      <w:marRight w:val="0"/>
      <w:marTop w:val="0"/>
      <w:marBottom w:val="0"/>
      <w:divBdr>
        <w:top w:val="none" w:sz="0" w:space="0" w:color="auto"/>
        <w:left w:val="none" w:sz="0" w:space="0" w:color="auto"/>
        <w:bottom w:val="none" w:sz="0" w:space="0" w:color="auto"/>
        <w:right w:val="none" w:sz="0" w:space="0" w:color="auto"/>
      </w:divBdr>
    </w:div>
    <w:div w:id="964890462">
      <w:bodyDiv w:val="1"/>
      <w:marLeft w:val="0"/>
      <w:marRight w:val="0"/>
      <w:marTop w:val="0"/>
      <w:marBottom w:val="0"/>
      <w:divBdr>
        <w:top w:val="none" w:sz="0" w:space="0" w:color="auto"/>
        <w:left w:val="none" w:sz="0" w:space="0" w:color="auto"/>
        <w:bottom w:val="none" w:sz="0" w:space="0" w:color="auto"/>
        <w:right w:val="none" w:sz="0" w:space="0" w:color="auto"/>
      </w:divBdr>
    </w:div>
    <w:div w:id="969626341">
      <w:bodyDiv w:val="1"/>
      <w:marLeft w:val="0"/>
      <w:marRight w:val="0"/>
      <w:marTop w:val="0"/>
      <w:marBottom w:val="0"/>
      <w:divBdr>
        <w:top w:val="none" w:sz="0" w:space="0" w:color="auto"/>
        <w:left w:val="none" w:sz="0" w:space="0" w:color="auto"/>
        <w:bottom w:val="none" w:sz="0" w:space="0" w:color="auto"/>
        <w:right w:val="none" w:sz="0" w:space="0" w:color="auto"/>
      </w:divBdr>
    </w:div>
    <w:div w:id="976959703">
      <w:bodyDiv w:val="1"/>
      <w:marLeft w:val="0"/>
      <w:marRight w:val="0"/>
      <w:marTop w:val="0"/>
      <w:marBottom w:val="0"/>
      <w:divBdr>
        <w:top w:val="none" w:sz="0" w:space="0" w:color="auto"/>
        <w:left w:val="none" w:sz="0" w:space="0" w:color="auto"/>
        <w:bottom w:val="none" w:sz="0" w:space="0" w:color="auto"/>
        <w:right w:val="none" w:sz="0" w:space="0" w:color="auto"/>
      </w:divBdr>
    </w:div>
    <w:div w:id="980840991">
      <w:bodyDiv w:val="1"/>
      <w:marLeft w:val="0"/>
      <w:marRight w:val="0"/>
      <w:marTop w:val="0"/>
      <w:marBottom w:val="0"/>
      <w:divBdr>
        <w:top w:val="none" w:sz="0" w:space="0" w:color="auto"/>
        <w:left w:val="none" w:sz="0" w:space="0" w:color="auto"/>
        <w:bottom w:val="none" w:sz="0" w:space="0" w:color="auto"/>
        <w:right w:val="none" w:sz="0" w:space="0" w:color="auto"/>
      </w:divBdr>
    </w:div>
    <w:div w:id="1003045049">
      <w:bodyDiv w:val="1"/>
      <w:marLeft w:val="0"/>
      <w:marRight w:val="0"/>
      <w:marTop w:val="0"/>
      <w:marBottom w:val="0"/>
      <w:divBdr>
        <w:top w:val="none" w:sz="0" w:space="0" w:color="auto"/>
        <w:left w:val="none" w:sz="0" w:space="0" w:color="auto"/>
        <w:bottom w:val="none" w:sz="0" w:space="0" w:color="auto"/>
        <w:right w:val="none" w:sz="0" w:space="0" w:color="auto"/>
      </w:divBdr>
    </w:div>
    <w:div w:id="1009723492">
      <w:bodyDiv w:val="1"/>
      <w:marLeft w:val="0"/>
      <w:marRight w:val="0"/>
      <w:marTop w:val="0"/>
      <w:marBottom w:val="0"/>
      <w:divBdr>
        <w:top w:val="none" w:sz="0" w:space="0" w:color="auto"/>
        <w:left w:val="none" w:sz="0" w:space="0" w:color="auto"/>
        <w:bottom w:val="none" w:sz="0" w:space="0" w:color="auto"/>
        <w:right w:val="none" w:sz="0" w:space="0" w:color="auto"/>
      </w:divBdr>
    </w:div>
    <w:div w:id="1012683667">
      <w:bodyDiv w:val="1"/>
      <w:marLeft w:val="0"/>
      <w:marRight w:val="0"/>
      <w:marTop w:val="0"/>
      <w:marBottom w:val="0"/>
      <w:divBdr>
        <w:top w:val="none" w:sz="0" w:space="0" w:color="auto"/>
        <w:left w:val="none" w:sz="0" w:space="0" w:color="auto"/>
        <w:bottom w:val="none" w:sz="0" w:space="0" w:color="auto"/>
        <w:right w:val="none" w:sz="0" w:space="0" w:color="auto"/>
      </w:divBdr>
    </w:div>
    <w:div w:id="1017659763">
      <w:bodyDiv w:val="1"/>
      <w:marLeft w:val="0"/>
      <w:marRight w:val="0"/>
      <w:marTop w:val="0"/>
      <w:marBottom w:val="0"/>
      <w:divBdr>
        <w:top w:val="none" w:sz="0" w:space="0" w:color="auto"/>
        <w:left w:val="none" w:sz="0" w:space="0" w:color="auto"/>
        <w:bottom w:val="none" w:sz="0" w:space="0" w:color="auto"/>
        <w:right w:val="none" w:sz="0" w:space="0" w:color="auto"/>
      </w:divBdr>
    </w:div>
    <w:div w:id="1027220947">
      <w:bodyDiv w:val="1"/>
      <w:marLeft w:val="0"/>
      <w:marRight w:val="0"/>
      <w:marTop w:val="0"/>
      <w:marBottom w:val="0"/>
      <w:divBdr>
        <w:top w:val="none" w:sz="0" w:space="0" w:color="auto"/>
        <w:left w:val="none" w:sz="0" w:space="0" w:color="auto"/>
        <w:bottom w:val="none" w:sz="0" w:space="0" w:color="auto"/>
        <w:right w:val="none" w:sz="0" w:space="0" w:color="auto"/>
      </w:divBdr>
    </w:div>
    <w:div w:id="1030568514">
      <w:bodyDiv w:val="1"/>
      <w:marLeft w:val="0"/>
      <w:marRight w:val="0"/>
      <w:marTop w:val="0"/>
      <w:marBottom w:val="0"/>
      <w:divBdr>
        <w:top w:val="none" w:sz="0" w:space="0" w:color="auto"/>
        <w:left w:val="none" w:sz="0" w:space="0" w:color="auto"/>
        <w:bottom w:val="none" w:sz="0" w:space="0" w:color="auto"/>
        <w:right w:val="none" w:sz="0" w:space="0" w:color="auto"/>
      </w:divBdr>
    </w:div>
    <w:div w:id="1044595918">
      <w:bodyDiv w:val="1"/>
      <w:marLeft w:val="0"/>
      <w:marRight w:val="0"/>
      <w:marTop w:val="0"/>
      <w:marBottom w:val="0"/>
      <w:divBdr>
        <w:top w:val="none" w:sz="0" w:space="0" w:color="auto"/>
        <w:left w:val="none" w:sz="0" w:space="0" w:color="auto"/>
        <w:bottom w:val="none" w:sz="0" w:space="0" w:color="auto"/>
        <w:right w:val="none" w:sz="0" w:space="0" w:color="auto"/>
      </w:divBdr>
    </w:div>
    <w:div w:id="1051884623">
      <w:bodyDiv w:val="1"/>
      <w:marLeft w:val="0"/>
      <w:marRight w:val="0"/>
      <w:marTop w:val="0"/>
      <w:marBottom w:val="0"/>
      <w:divBdr>
        <w:top w:val="none" w:sz="0" w:space="0" w:color="auto"/>
        <w:left w:val="none" w:sz="0" w:space="0" w:color="auto"/>
        <w:bottom w:val="none" w:sz="0" w:space="0" w:color="auto"/>
        <w:right w:val="none" w:sz="0" w:space="0" w:color="auto"/>
      </w:divBdr>
    </w:div>
    <w:div w:id="1053775949">
      <w:bodyDiv w:val="1"/>
      <w:marLeft w:val="0"/>
      <w:marRight w:val="0"/>
      <w:marTop w:val="0"/>
      <w:marBottom w:val="0"/>
      <w:divBdr>
        <w:top w:val="none" w:sz="0" w:space="0" w:color="auto"/>
        <w:left w:val="none" w:sz="0" w:space="0" w:color="auto"/>
        <w:bottom w:val="none" w:sz="0" w:space="0" w:color="auto"/>
        <w:right w:val="none" w:sz="0" w:space="0" w:color="auto"/>
      </w:divBdr>
    </w:div>
    <w:div w:id="1057817779">
      <w:bodyDiv w:val="1"/>
      <w:marLeft w:val="0"/>
      <w:marRight w:val="0"/>
      <w:marTop w:val="0"/>
      <w:marBottom w:val="0"/>
      <w:divBdr>
        <w:top w:val="none" w:sz="0" w:space="0" w:color="auto"/>
        <w:left w:val="none" w:sz="0" w:space="0" w:color="auto"/>
        <w:bottom w:val="none" w:sz="0" w:space="0" w:color="auto"/>
        <w:right w:val="none" w:sz="0" w:space="0" w:color="auto"/>
      </w:divBdr>
    </w:div>
    <w:div w:id="1058936792">
      <w:bodyDiv w:val="1"/>
      <w:marLeft w:val="0"/>
      <w:marRight w:val="0"/>
      <w:marTop w:val="0"/>
      <w:marBottom w:val="0"/>
      <w:divBdr>
        <w:top w:val="none" w:sz="0" w:space="0" w:color="auto"/>
        <w:left w:val="none" w:sz="0" w:space="0" w:color="auto"/>
        <w:bottom w:val="none" w:sz="0" w:space="0" w:color="auto"/>
        <w:right w:val="none" w:sz="0" w:space="0" w:color="auto"/>
      </w:divBdr>
    </w:div>
    <w:div w:id="1059867546">
      <w:bodyDiv w:val="1"/>
      <w:marLeft w:val="0"/>
      <w:marRight w:val="0"/>
      <w:marTop w:val="0"/>
      <w:marBottom w:val="0"/>
      <w:divBdr>
        <w:top w:val="none" w:sz="0" w:space="0" w:color="auto"/>
        <w:left w:val="none" w:sz="0" w:space="0" w:color="auto"/>
        <w:bottom w:val="none" w:sz="0" w:space="0" w:color="auto"/>
        <w:right w:val="none" w:sz="0" w:space="0" w:color="auto"/>
      </w:divBdr>
    </w:div>
    <w:div w:id="1061095257">
      <w:bodyDiv w:val="1"/>
      <w:marLeft w:val="0"/>
      <w:marRight w:val="0"/>
      <w:marTop w:val="0"/>
      <w:marBottom w:val="0"/>
      <w:divBdr>
        <w:top w:val="none" w:sz="0" w:space="0" w:color="auto"/>
        <w:left w:val="none" w:sz="0" w:space="0" w:color="auto"/>
        <w:bottom w:val="none" w:sz="0" w:space="0" w:color="auto"/>
        <w:right w:val="none" w:sz="0" w:space="0" w:color="auto"/>
      </w:divBdr>
    </w:div>
    <w:div w:id="1063523643">
      <w:bodyDiv w:val="1"/>
      <w:marLeft w:val="0"/>
      <w:marRight w:val="0"/>
      <w:marTop w:val="0"/>
      <w:marBottom w:val="0"/>
      <w:divBdr>
        <w:top w:val="none" w:sz="0" w:space="0" w:color="auto"/>
        <w:left w:val="none" w:sz="0" w:space="0" w:color="auto"/>
        <w:bottom w:val="none" w:sz="0" w:space="0" w:color="auto"/>
        <w:right w:val="none" w:sz="0" w:space="0" w:color="auto"/>
      </w:divBdr>
    </w:div>
    <w:div w:id="1067071151">
      <w:bodyDiv w:val="1"/>
      <w:marLeft w:val="0"/>
      <w:marRight w:val="0"/>
      <w:marTop w:val="0"/>
      <w:marBottom w:val="0"/>
      <w:divBdr>
        <w:top w:val="none" w:sz="0" w:space="0" w:color="auto"/>
        <w:left w:val="none" w:sz="0" w:space="0" w:color="auto"/>
        <w:bottom w:val="none" w:sz="0" w:space="0" w:color="auto"/>
        <w:right w:val="none" w:sz="0" w:space="0" w:color="auto"/>
      </w:divBdr>
    </w:div>
    <w:div w:id="1081028133">
      <w:bodyDiv w:val="1"/>
      <w:marLeft w:val="0"/>
      <w:marRight w:val="0"/>
      <w:marTop w:val="0"/>
      <w:marBottom w:val="0"/>
      <w:divBdr>
        <w:top w:val="none" w:sz="0" w:space="0" w:color="auto"/>
        <w:left w:val="none" w:sz="0" w:space="0" w:color="auto"/>
        <w:bottom w:val="none" w:sz="0" w:space="0" w:color="auto"/>
        <w:right w:val="none" w:sz="0" w:space="0" w:color="auto"/>
      </w:divBdr>
    </w:div>
    <w:div w:id="1089155773">
      <w:bodyDiv w:val="1"/>
      <w:marLeft w:val="0"/>
      <w:marRight w:val="0"/>
      <w:marTop w:val="0"/>
      <w:marBottom w:val="0"/>
      <w:divBdr>
        <w:top w:val="none" w:sz="0" w:space="0" w:color="auto"/>
        <w:left w:val="none" w:sz="0" w:space="0" w:color="auto"/>
        <w:bottom w:val="none" w:sz="0" w:space="0" w:color="auto"/>
        <w:right w:val="none" w:sz="0" w:space="0" w:color="auto"/>
      </w:divBdr>
    </w:div>
    <w:div w:id="1099252891">
      <w:bodyDiv w:val="1"/>
      <w:marLeft w:val="0"/>
      <w:marRight w:val="0"/>
      <w:marTop w:val="0"/>
      <w:marBottom w:val="0"/>
      <w:divBdr>
        <w:top w:val="none" w:sz="0" w:space="0" w:color="auto"/>
        <w:left w:val="none" w:sz="0" w:space="0" w:color="auto"/>
        <w:bottom w:val="none" w:sz="0" w:space="0" w:color="auto"/>
        <w:right w:val="none" w:sz="0" w:space="0" w:color="auto"/>
      </w:divBdr>
    </w:div>
    <w:div w:id="1104115542">
      <w:bodyDiv w:val="1"/>
      <w:marLeft w:val="0"/>
      <w:marRight w:val="0"/>
      <w:marTop w:val="0"/>
      <w:marBottom w:val="0"/>
      <w:divBdr>
        <w:top w:val="none" w:sz="0" w:space="0" w:color="auto"/>
        <w:left w:val="none" w:sz="0" w:space="0" w:color="auto"/>
        <w:bottom w:val="none" w:sz="0" w:space="0" w:color="auto"/>
        <w:right w:val="none" w:sz="0" w:space="0" w:color="auto"/>
      </w:divBdr>
    </w:div>
    <w:div w:id="1113330567">
      <w:bodyDiv w:val="1"/>
      <w:marLeft w:val="0"/>
      <w:marRight w:val="0"/>
      <w:marTop w:val="0"/>
      <w:marBottom w:val="0"/>
      <w:divBdr>
        <w:top w:val="none" w:sz="0" w:space="0" w:color="auto"/>
        <w:left w:val="none" w:sz="0" w:space="0" w:color="auto"/>
        <w:bottom w:val="none" w:sz="0" w:space="0" w:color="auto"/>
        <w:right w:val="none" w:sz="0" w:space="0" w:color="auto"/>
      </w:divBdr>
    </w:div>
    <w:div w:id="1124008135">
      <w:bodyDiv w:val="1"/>
      <w:marLeft w:val="0"/>
      <w:marRight w:val="0"/>
      <w:marTop w:val="0"/>
      <w:marBottom w:val="0"/>
      <w:divBdr>
        <w:top w:val="none" w:sz="0" w:space="0" w:color="auto"/>
        <w:left w:val="none" w:sz="0" w:space="0" w:color="auto"/>
        <w:bottom w:val="none" w:sz="0" w:space="0" w:color="auto"/>
        <w:right w:val="none" w:sz="0" w:space="0" w:color="auto"/>
      </w:divBdr>
    </w:div>
    <w:div w:id="1126242985">
      <w:bodyDiv w:val="1"/>
      <w:marLeft w:val="0"/>
      <w:marRight w:val="0"/>
      <w:marTop w:val="0"/>
      <w:marBottom w:val="0"/>
      <w:divBdr>
        <w:top w:val="none" w:sz="0" w:space="0" w:color="auto"/>
        <w:left w:val="none" w:sz="0" w:space="0" w:color="auto"/>
        <w:bottom w:val="none" w:sz="0" w:space="0" w:color="auto"/>
        <w:right w:val="none" w:sz="0" w:space="0" w:color="auto"/>
      </w:divBdr>
    </w:div>
    <w:div w:id="1126433966">
      <w:bodyDiv w:val="1"/>
      <w:marLeft w:val="0"/>
      <w:marRight w:val="0"/>
      <w:marTop w:val="0"/>
      <w:marBottom w:val="0"/>
      <w:divBdr>
        <w:top w:val="none" w:sz="0" w:space="0" w:color="auto"/>
        <w:left w:val="none" w:sz="0" w:space="0" w:color="auto"/>
        <w:bottom w:val="none" w:sz="0" w:space="0" w:color="auto"/>
        <w:right w:val="none" w:sz="0" w:space="0" w:color="auto"/>
      </w:divBdr>
    </w:div>
    <w:div w:id="1135097661">
      <w:bodyDiv w:val="1"/>
      <w:marLeft w:val="0"/>
      <w:marRight w:val="0"/>
      <w:marTop w:val="0"/>
      <w:marBottom w:val="0"/>
      <w:divBdr>
        <w:top w:val="none" w:sz="0" w:space="0" w:color="auto"/>
        <w:left w:val="none" w:sz="0" w:space="0" w:color="auto"/>
        <w:bottom w:val="none" w:sz="0" w:space="0" w:color="auto"/>
        <w:right w:val="none" w:sz="0" w:space="0" w:color="auto"/>
      </w:divBdr>
    </w:div>
    <w:div w:id="1136413291">
      <w:bodyDiv w:val="1"/>
      <w:marLeft w:val="0"/>
      <w:marRight w:val="0"/>
      <w:marTop w:val="0"/>
      <w:marBottom w:val="0"/>
      <w:divBdr>
        <w:top w:val="none" w:sz="0" w:space="0" w:color="auto"/>
        <w:left w:val="none" w:sz="0" w:space="0" w:color="auto"/>
        <w:bottom w:val="none" w:sz="0" w:space="0" w:color="auto"/>
        <w:right w:val="none" w:sz="0" w:space="0" w:color="auto"/>
      </w:divBdr>
    </w:div>
    <w:div w:id="1144197043">
      <w:bodyDiv w:val="1"/>
      <w:marLeft w:val="0"/>
      <w:marRight w:val="0"/>
      <w:marTop w:val="0"/>
      <w:marBottom w:val="0"/>
      <w:divBdr>
        <w:top w:val="none" w:sz="0" w:space="0" w:color="auto"/>
        <w:left w:val="none" w:sz="0" w:space="0" w:color="auto"/>
        <w:bottom w:val="none" w:sz="0" w:space="0" w:color="auto"/>
        <w:right w:val="none" w:sz="0" w:space="0" w:color="auto"/>
      </w:divBdr>
    </w:div>
    <w:div w:id="1157110023">
      <w:bodyDiv w:val="1"/>
      <w:marLeft w:val="0"/>
      <w:marRight w:val="0"/>
      <w:marTop w:val="0"/>
      <w:marBottom w:val="0"/>
      <w:divBdr>
        <w:top w:val="none" w:sz="0" w:space="0" w:color="auto"/>
        <w:left w:val="none" w:sz="0" w:space="0" w:color="auto"/>
        <w:bottom w:val="none" w:sz="0" w:space="0" w:color="auto"/>
        <w:right w:val="none" w:sz="0" w:space="0" w:color="auto"/>
      </w:divBdr>
    </w:div>
    <w:div w:id="1167476821">
      <w:bodyDiv w:val="1"/>
      <w:marLeft w:val="0"/>
      <w:marRight w:val="0"/>
      <w:marTop w:val="0"/>
      <w:marBottom w:val="0"/>
      <w:divBdr>
        <w:top w:val="none" w:sz="0" w:space="0" w:color="auto"/>
        <w:left w:val="none" w:sz="0" w:space="0" w:color="auto"/>
        <w:bottom w:val="none" w:sz="0" w:space="0" w:color="auto"/>
        <w:right w:val="none" w:sz="0" w:space="0" w:color="auto"/>
      </w:divBdr>
    </w:div>
    <w:div w:id="1169439870">
      <w:bodyDiv w:val="1"/>
      <w:marLeft w:val="0"/>
      <w:marRight w:val="0"/>
      <w:marTop w:val="0"/>
      <w:marBottom w:val="0"/>
      <w:divBdr>
        <w:top w:val="none" w:sz="0" w:space="0" w:color="auto"/>
        <w:left w:val="none" w:sz="0" w:space="0" w:color="auto"/>
        <w:bottom w:val="none" w:sz="0" w:space="0" w:color="auto"/>
        <w:right w:val="none" w:sz="0" w:space="0" w:color="auto"/>
      </w:divBdr>
    </w:div>
    <w:div w:id="1172452793">
      <w:bodyDiv w:val="1"/>
      <w:marLeft w:val="0"/>
      <w:marRight w:val="0"/>
      <w:marTop w:val="0"/>
      <w:marBottom w:val="0"/>
      <w:divBdr>
        <w:top w:val="none" w:sz="0" w:space="0" w:color="auto"/>
        <w:left w:val="none" w:sz="0" w:space="0" w:color="auto"/>
        <w:bottom w:val="none" w:sz="0" w:space="0" w:color="auto"/>
        <w:right w:val="none" w:sz="0" w:space="0" w:color="auto"/>
      </w:divBdr>
    </w:div>
    <w:div w:id="1176069052">
      <w:bodyDiv w:val="1"/>
      <w:marLeft w:val="0"/>
      <w:marRight w:val="0"/>
      <w:marTop w:val="0"/>
      <w:marBottom w:val="0"/>
      <w:divBdr>
        <w:top w:val="none" w:sz="0" w:space="0" w:color="auto"/>
        <w:left w:val="none" w:sz="0" w:space="0" w:color="auto"/>
        <w:bottom w:val="none" w:sz="0" w:space="0" w:color="auto"/>
        <w:right w:val="none" w:sz="0" w:space="0" w:color="auto"/>
      </w:divBdr>
    </w:div>
    <w:div w:id="1186334576">
      <w:bodyDiv w:val="1"/>
      <w:marLeft w:val="0"/>
      <w:marRight w:val="0"/>
      <w:marTop w:val="0"/>
      <w:marBottom w:val="0"/>
      <w:divBdr>
        <w:top w:val="none" w:sz="0" w:space="0" w:color="auto"/>
        <w:left w:val="none" w:sz="0" w:space="0" w:color="auto"/>
        <w:bottom w:val="none" w:sz="0" w:space="0" w:color="auto"/>
        <w:right w:val="none" w:sz="0" w:space="0" w:color="auto"/>
      </w:divBdr>
    </w:div>
    <w:div w:id="1186748619">
      <w:bodyDiv w:val="1"/>
      <w:marLeft w:val="0"/>
      <w:marRight w:val="0"/>
      <w:marTop w:val="0"/>
      <w:marBottom w:val="0"/>
      <w:divBdr>
        <w:top w:val="none" w:sz="0" w:space="0" w:color="auto"/>
        <w:left w:val="none" w:sz="0" w:space="0" w:color="auto"/>
        <w:bottom w:val="none" w:sz="0" w:space="0" w:color="auto"/>
        <w:right w:val="none" w:sz="0" w:space="0" w:color="auto"/>
      </w:divBdr>
    </w:div>
    <w:div w:id="1187409680">
      <w:bodyDiv w:val="1"/>
      <w:marLeft w:val="0"/>
      <w:marRight w:val="0"/>
      <w:marTop w:val="0"/>
      <w:marBottom w:val="0"/>
      <w:divBdr>
        <w:top w:val="none" w:sz="0" w:space="0" w:color="auto"/>
        <w:left w:val="none" w:sz="0" w:space="0" w:color="auto"/>
        <w:bottom w:val="none" w:sz="0" w:space="0" w:color="auto"/>
        <w:right w:val="none" w:sz="0" w:space="0" w:color="auto"/>
      </w:divBdr>
    </w:div>
    <w:div w:id="1198470183">
      <w:bodyDiv w:val="1"/>
      <w:marLeft w:val="0"/>
      <w:marRight w:val="0"/>
      <w:marTop w:val="0"/>
      <w:marBottom w:val="0"/>
      <w:divBdr>
        <w:top w:val="none" w:sz="0" w:space="0" w:color="auto"/>
        <w:left w:val="none" w:sz="0" w:space="0" w:color="auto"/>
        <w:bottom w:val="none" w:sz="0" w:space="0" w:color="auto"/>
        <w:right w:val="none" w:sz="0" w:space="0" w:color="auto"/>
      </w:divBdr>
    </w:div>
    <w:div w:id="1200901345">
      <w:bodyDiv w:val="1"/>
      <w:marLeft w:val="0"/>
      <w:marRight w:val="0"/>
      <w:marTop w:val="0"/>
      <w:marBottom w:val="0"/>
      <w:divBdr>
        <w:top w:val="none" w:sz="0" w:space="0" w:color="auto"/>
        <w:left w:val="none" w:sz="0" w:space="0" w:color="auto"/>
        <w:bottom w:val="none" w:sz="0" w:space="0" w:color="auto"/>
        <w:right w:val="none" w:sz="0" w:space="0" w:color="auto"/>
      </w:divBdr>
    </w:div>
    <w:div w:id="1203520243">
      <w:bodyDiv w:val="1"/>
      <w:marLeft w:val="0"/>
      <w:marRight w:val="0"/>
      <w:marTop w:val="0"/>
      <w:marBottom w:val="0"/>
      <w:divBdr>
        <w:top w:val="none" w:sz="0" w:space="0" w:color="auto"/>
        <w:left w:val="none" w:sz="0" w:space="0" w:color="auto"/>
        <w:bottom w:val="none" w:sz="0" w:space="0" w:color="auto"/>
        <w:right w:val="none" w:sz="0" w:space="0" w:color="auto"/>
      </w:divBdr>
    </w:div>
    <w:div w:id="1208178592">
      <w:bodyDiv w:val="1"/>
      <w:marLeft w:val="0"/>
      <w:marRight w:val="0"/>
      <w:marTop w:val="0"/>
      <w:marBottom w:val="0"/>
      <w:divBdr>
        <w:top w:val="none" w:sz="0" w:space="0" w:color="auto"/>
        <w:left w:val="none" w:sz="0" w:space="0" w:color="auto"/>
        <w:bottom w:val="none" w:sz="0" w:space="0" w:color="auto"/>
        <w:right w:val="none" w:sz="0" w:space="0" w:color="auto"/>
      </w:divBdr>
    </w:div>
    <w:div w:id="1210072657">
      <w:bodyDiv w:val="1"/>
      <w:marLeft w:val="0"/>
      <w:marRight w:val="0"/>
      <w:marTop w:val="0"/>
      <w:marBottom w:val="0"/>
      <w:divBdr>
        <w:top w:val="none" w:sz="0" w:space="0" w:color="auto"/>
        <w:left w:val="none" w:sz="0" w:space="0" w:color="auto"/>
        <w:bottom w:val="none" w:sz="0" w:space="0" w:color="auto"/>
        <w:right w:val="none" w:sz="0" w:space="0" w:color="auto"/>
      </w:divBdr>
    </w:div>
    <w:div w:id="1210872113">
      <w:bodyDiv w:val="1"/>
      <w:marLeft w:val="0"/>
      <w:marRight w:val="0"/>
      <w:marTop w:val="0"/>
      <w:marBottom w:val="0"/>
      <w:divBdr>
        <w:top w:val="none" w:sz="0" w:space="0" w:color="auto"/>
        <w:left w:val="none" w:sz="0" w:space="0" w:color="auto"/>
        <w:bottom w:val="none" w:sz="0" w:space="0" w:color="auto"/>
        <w:right w:val="none" w:sz="0" w:space="0" w:color="auto"/>
      </w:divBdr>
    </w:div>
    <w:div w:id="1219902697">
      <w:bodyDiv w:val="1"/>
      <w:marLeft w:val="0"/>
      <w:marRight w:val="0"/>
      <w:marTop w:val="0"/>
      <w:marBottom w:val="0"/>
      <w:divBdr>
        <w:top w:val="none" w:sz="0" w:space="0" w:color="auto"/>
        <w:left w:val="none" w:sz="0" w:space="0" w:color="auto"/>
        <w:bottom w:val="none" w:sz="0" w:space="0" w:color="auto"/>
        <w:right w:val="none" w:sz="0" w:space="0" w:color="auto"/>
      </w:divBdr>
    </w:div>
    <w:div w:id="1221795274">
      <w:bodyDiv w:val="1"/>
      <w:marLeft w:val="0"/>
      <w:marRight w:val="0"/>
      <w:marTop w:val="0"/>
      <w:marBottom w:val="0"/>
      <w:divBdr>
        <w:top w:val="none" w:sz="0" w:space="0" w:color="auto"/>
        <w:left w:val="none" w:sz="0" w:space="0" w:color="auto"/>
        <w:bottom w:val="none" w:sz="0" w:space="0" w:color="auto"/>
        <w:right w:val="none" w:sz="0" w:space="0" w:color="auto"/>
      </w:divBdr>
    </w:div>
    <w:div w:id="1229458951">
      <w:bodyDiv w:val="1"/>
      <w:marLeft w:val="0"/>
      <w:marRight w:val="0"/>
      <w:marTop w:val="0"/>
      <w:marBottom w:val="0"/>
      <w:divBdr>
        <w:top w:val="none" w:sz="0" w:space="0" w:color="auto"/>
        <w:left w:val="none" w:sz="0" w:space="0" w:color="auto"/>
        <w:bottom w:val="none" w:sz="0" w:space="0" w:color="auto"/>
        <w:right w:val="none" w:sz="0" w:space="0" w:color="auto"/>
      </w:divBdr>
    </w:div>
    <w:div w:id="1236476722">
      <w:bodyDiv w:val="1"/>
      <w:marLeft w:val="0"/>
      <w:marRight w:val="0"/>
      <w:marTop w:val="0"/>
      <w:marBottom w:val="0"/>
      <w:divBdr>
        <w:top w:val="none" w:sz="0" w:space="0" w:color="auto"/>
        <w:left w:val="none" w:sz="0" w:space="0" w:color="auto"/>
        <w:bottom w:val="none" w:sz="0" w:space="0" w:color="auto"/>
        <w:right w:val="none" w:sz="0" w:space="0" w:color="auto"/>
      </w:divBdr>
    </w:div>
    <w:div w:id="1238442605">
      <w:bodyDiv w:val="1"/>
      <w:marLeft w:val="0"/>
      <w:marRight w:val="0"/>
      <w:marTop w:val="0"/>
      <w:marBottom w:val="0"/>
      <w:divBdr>
        <w:top w:val="none" w:sz="0" w:space="0" w:color="auto"/>
        <w:left w:val="none" w:sz="0" w:space="0" w:color="auto"/>
        <w:bottom w:val="none" w:sz="0" w:space="0" w:color="auto"/>
        <w:right w:val="none" w:sz="0" w:space="0" w:color="auto"/>
      </w:divBdr>
    </w:div>
    <w:div w:id="1238859094">
      <w:bodyDiv w:val="1"/>
      <w:marLeft w:val="0"/>
      <w:marRight w:val="0"/>
      <w:marTop w:val="0"/>
      <w:marBottom w:val="0"/>
      <w:divBdr>
        <w:top w:val="none" w:sz="0" w:space="0" w:color="auto"/>
        <w:left w:val="none" w:sz="0" w:space="0" w:color="auto"/>
        <w:bottom w:val="none" w:sz="0" w:space="0" w:color="auto"/>
        <w:right w:val="none" w:sz="0" w:space="0" w:color="auto"/>
      </w:divBdr>
    </w:div>
    <w:div w:id="1243686341">
      <w:bodyDiv w:val="1"/>
      <w:marLeft w:val="0"/>
      <w:marRight w:val="0"/>
      <w:marTop w:val="0"/>
      <w:marBottom w:val="0"/>
      <w:divBdr>
        <w:top w:val="none" w:sz="0" w:space="0" w:color="auto"/>
        <w:left w:val="none" w:sz="0" w:space="0" w:color="auto"/>
        <w:bottom w:val="none" w:sz="0" w:space="0" w:color="auto"/>
        <w:right w:val="none" w:sz="0" w:space="0" w:color="auto"/>
      </w:divBdr>
    </w:div>
    <w:div w:id="1245266267">
      <w:bodyDiv w:val="1"/>
      <w:marLeft w:val="0"/>
      <w:marRight w:val="0"/>
      <w:marTop w:val="0"/>
      <w:marBottom w:val="0"/>
      <w:divBdr>
        <w:top w:val="none" w:sz="0" w:space="0" w:color="auto"/>
        <w:left w:val="none" w:sz="0" w:space="0" w:color="auto"/>
        <w:bottom w:val="none" w:sz="0" w:space="0" w:color="auto"/>
        <w:right w:val="none" w:sz="0" w:space="0" w:color="auto"/>
      </w:divBdr>
    </w:div>
    <w:div w:id="1255163173">
      <w:bodyDiv w:val="1"/>
      <w:marLeft w:val="0"/>
      <w:marRight w:val="0"/>
      <w:marTop w:val="0"/>
      <w:marBottom w:val="0"/>
      <w:divBdr>
        <w:top w:val="none" w:sz="0" w:space="0" w:color="auto"/>
        <w:left w:val="none" w:sz="0" w:space="0" w:color="auto"/>
        <w:bottom w:val="none" w:sz="0" w:space="0" w:color="auto"/>
        <w:right w:val="none" w:sz="0" w:space="0" w:color="auto"/>
      </w:divBdr>
    </w:div>
    <w:div w:id="1259022095">
      <w:bodyDiv w:val="1"/>
      <w:marLeft w:val="0"/>
      <w:marRight w:val="0"/>
      <w:marTop w:val="0"/>
      <w:marBottom w:val="0"/>
      <w:divBdr>
        <w:top w:val="none" w:sz="0" w:space="0" w:color="auto"/>
        <w:left w:val="none" w:sz="0" w:space="0" w:color="auto"/>
        <w:bottom w:val="none" w:sz="0" w:space="0" w:color="auto"/>
        <w:right w:val="none" w:sz="0" w:space="0" w:color="auto"/>
      </w:divBdr>
    </w:div>
    <w:div w:id="1259756522">
      <w:bodyDiv w:val="1"/>
      <w:marLeft w:val="0"/>
      <w:marRight w:val="0"/>
      <w:marTop w:val="0"/>
      <w:marBottom w:val="0"/>
      <w:divBdr>
        <w:top w:val="none" w:sz="0" w:space="0" w:color="auto"/>
        <w:left w:val="none" w:sz="0" w:space="0" w:color="auto"/>
        <w:bottom w:val="none" w:sz="0" w:space="0" w:color="auto"/>
        <w:right w:val="none" w:sz="0" w:space="0" w:color="auto"/>
      </w:divBdr>
    </w:div>
    <w:div w:id="1263880734">
      <w:bodyDiv w:val="1"/>
      <w:marLeft w:val="0"/>
      <w:marRight w:val="0"/>
      <w:marTop w:val="0"/>
      <w:marBottom w:val="0"/>
      <w:divBdr>
        <w:top w:val="none" w:sz="0" w:space="0" w:color="auto"/>
        <w:left w:val="none" w:sz="0" w:space="0" w:color="auto"/>
        <w:bottom w:val="none" w:sz="0" w:space="0" w:color="auto"/>
        <w:right w:val="none" w:sz="0" w:space="0" w:color="auto"/>
      </w:divBdr>
    </w:div>
    <w:div w:id="1265460498">
      <w:bodyDiv w:val="1"/>
      <w:marLeft w:val="0"/>
      <w:marRight w:val="0"/>
      <w:marTop w:val="0"/>
      <w:marBottom w:val="0"/>
      <w:divBdr>
        <w:top w:val="none" w:sz="0" w:space="0" w:color="auto"/>
        <w:left w:val="none" w:sz="0" w:space="0" w:color="auto"/>
        <w:bottom w:val="none" w:sz="0" w:space="0" w:color="auto"/>
        <w:right w:val="none" w:sz="0" w:space="0" w:color="auto"/>
      </w:divBdr>
    </w:div>
    <w:div w:id="1269774420">
      <w:bodyDiv w:val="1"/>
      <w:marLeft w:val="0"/>
      <w:marRight w:val="0"/>
      <w:marTop w:val="0"/>
      <w:marBottom w:val="0"/>
      <w:divBdr>
        <w:top w:val="none" w:sz="0" w:space="0" w:color="auto"/>
        <w:left w:val="none" w:sz="0" w:space="0" w:color="auto"/>
        <w:bottom w:val="none" w:sz="0" w:space="0" w:color="auto"/>
        <w:right w:val="none" w:sz="0" w:space="0" w:color="auto"/>
      </w:divBdr>
    </w:div>
    <w:div w:id="1270577264">
      <w:bodyDiv w:val="1"/>
      <w:marLeft w:val="0"/>
      <w:marRight w:val="0"/>
      <w:marTop w:val="0"/>
      <w:marBottom w:val="0"/>
      <w:divBdr>
        <w:top w:val="none" w:sz="0" w:space="0" w:color="auto"/>
        <w:left w:val="none" w:sz="0" w:space="0" w:color="auto"/>
        <w:bottom w:val="none" w:sz="0" w:space="0" w:color="auto"/>
        <w:right w:val="none" w:sz="0" w:space="0" w:color="auto"/>
      </w:divBdr>
    </w:div>
    <w:div w:id="1274752369">
      <w:bodyDiv w:val="1"/>
      <w:marLeft w:val="0"/>
      <w:marRight w:val="0"/>
      <w:marTop w:val="0"/>
      <w:marBottom w:val="0"/>
      <w:divBdr>
        <w:top w:val="none" w:sz="0" w:space="0" w:color="auto"/>
        <w:left w:val="none" w:sz="0" w:space="0" w:color="auto"/>
        <w:bottom w:val="none" w:sz="0" w:space="0" w:color="auto"/>
        <w:right w:val="none" w:sz="0" w:space="0" w:color="auto"/>
      </w:divBdr>
    </w:div>
    <w:div w:id="1285888537">
      <w:bodyDiv w:val="1"/>
      <w:marLeft w:val="0"/>
      <w:marRight w:val="0"/>
      <w:marTop w:val="0"/>
      <w:marBottom w:val="0"/>
      <w:divBdr>
        <w:top w:val="none" w:sz="0" w:space="0" w:color="auto"/>
        <w:left w:val="none" w:sz="0" w:space="0" w:color="auto"/>
        <w:bottom w:val="none" w:sz="0" w:space="0" w:color="auto"/>
        <w:right w:val="none" w:sz="0" w:space="0" w:color="auto"/>
      </w:divBdr>
    </w:div>
    <w:div w:id="1289356159">
      <w:bodyDiv w:val="1"/>
      <w:marLeft w:val="0"/>
      <w:marRight w:val="0"/>
      <w:marTop w:val="0"/>
      <w:marBottom w:val="0"/>
      <w:divBdr>
        <w:top w:val="none" w:sz="0" w:space="0" w:color="auto"/>
        <w:left w:val="none" w:sz="0" w:space="0" w:color="auto"/>
        <w:bottom w:val="none" w:sz="0" w:space="0" w:color="auto"/>
        <w:right w:val="none" w:sz="0" w:space="0" w:color="auto"/>
      </w:divBdr>
    </w:div>
    <w:div w:id="1292857846">
      <w:bodyDiv w:val="1"/>
      <w:marLeft w:val="0"/>
      <w:marRight w:val="0"/>
      <w:marTop w:val="0"/>
      <w:marBottom w:val="0"/>
      <w:divBdr>
        <w:top w:val="none" w:sz="0" w:space="0" w:color="auto"/>
        <w:left w:val="none" w:sz="0" w:space="0" w:color="auto"/>
        <w:bottom w:val="none" w:sz="0" w:space="0" w:color="auto"/>
        <w:right w:val="none" w:sz="0" w:space="0" w:color="auto"/>
      </w:divBdr>
    </w:div>
    <w:div w:id="1295675530">
      <w:bodyDiv w:val="1"/>
      <w:marLeft w:val="0"/>
      <w:marRight w:val="0"/>
      <w:marTop w:val="0"/>
      <w:marBottom w:val="0"/>
      <w:divBdr>
        <w:top w:val="none" w:sz="0" w:space="0" w:color="auto"/>
        <w:left w:val="none" w:sz="0" w:space="0" w:color="auto"/>
        <w:bottom w:val="none" w:sz="0" w:space="0" w:color="auto"/>
        <w:right w:val="none" w:sz="0" w:space="0" w:color="auto"/>
      </w:divBdr>
    </w:div>
    <w:div w:id="1300496608">
      <w:bodyDiv w:val="1"/>
      <w:marLeft w:val="0"/>
      <w:marRight w:val="0"/>
      <w:marTop w:val="0"/>
      <w:marBottom w:val="0"/>
      <w:divBdr>
        <w:top w:val="none" w:sz="0" w:space="0" w:color="auto"/>
        <w:left w:val="none" w:sz="0" w:space="0" w:color="auto"/>
        <w:bottom w:val="none" w:sz="0" w:space="0" w:color="auto"/>
        <w:right w:val="none" w:sz="0" w:space="0" w:color="auto"/>
      </w:divBdr>
    </w:div>
    <w:div w:id="1305502352">
      <w:bodyDiv w:val="1"/>
      <w:marLeft w:val="0"/>
      <w:marRight w:val="0"/>
      <w:marTop w:val="0"/>
      <w:marBottom w:val="0"/>
      <w:divBdr>
        <w:top w:val="none" w:sz="0" w:space="0" w:color="auto"/>
        <w:left w:val="none" w:sz="0" w:space="0" w:color="auto"/>
        <w:bottom w:val="none" w:sz="0" w:space="0" w:color="auto"/>
        <w:right w:val="none" w:sz="0" w:space="0" w:color="auto"/>
      </w:divBdr>
    </w:div>
    <w:div w:id="1317614861">
      <w:bodyDiv w:val="1"/>
      <w:marLeft w:val="0"/>
      <w:marRight w:val="0"/>
      <w:marTop w:val="0"/>
      <w:marBottom w:val="0"/>
      <w:divBdr>
        <w:top w:val="none" w:sz="0" w:space="0" w:color="auto"/>
        <w:left w:val="none" w:sz="0" w:space="0" w:color="auto"/>
        <w:bottom w:val="none" w:sz="0" w:space="0" w:color="auto"/>
        <w:right w:val="none" w:sz="0" w:space="0" w:color="auto"/>
      </w:divBdr>
    </w:div>
    <w:div w:id="1319648533">
      <w:bodyDiv w:val="1"/>
      <w:marLeft w:val="0"/>
      <w:marRight w:val="0"/>
      <w:marTop w:val="0"/>
      <w:marBottom w:val="0"/>
      <w:divBdr>
        <w:top w:val="none" w:sz="0" w:space="0" w:color="auto"/>
        <w:left w:val="none" w:sz="0" w:space="0" w:color="auto"/>
        <w:bottom w:val="none" w:sz="0" w:space="0" w:color="auto"/>
        <w:right w:val="none" w:sz="0" w:space="0" w:color="auto"/>
      </w:divBdr>
    </w:div>
    <w:div w:id="1321427407">
      <w:bodyDiv w:val="1"/>
      <w:marLeft w:val="0"/>
      <w:marRight w:val="0"/>
      <w:marTop w:val="0"/>
      <w:marBottom w:val="0"/>
      <w:divBdr>
        <w:top w:val="none" w:sz="0" w:space="0" w:color="auto"/>
        <w:left w:val="none" w:sz="0" w:space="0" w:color="auto"/>
        <w:bottom w:val="none" w:sz="0" w:space="0" w:color="auto"/>
        <w:right w:val="none" w:sz="0" w:space="0" w:color="auto"/>
      </w:divBdr>
    </w:div>
    <w:div w:id="1323239940">
      <w:bodyDiv w:val="1"/>
      <w:marLeft w:val="0"/>
      <w:marRight w:val="0"/>
      <w:marTop w:val="0"/>
      <w:marBottom w:val="0"/>
      <w:divBdr>
        <w:top w:val="none" w:sz="0" w:space="0" w:color="auto"/>
        <w:left w:val="none" w:sz="0" w:space="0" w:color="auto"/>
        <w:bottom w:val="none" w:sz="0" w:space="0" w:color="auto"/>
        <w:right w:val="none" w:sz="0" w:space="0" w:color="auto"/>
      </w:divBdr>
    </w:div>
    <w:div w:id="1324434868">
      <w:bodyDiv w:val="1"/>
      <w:marLeft w:val="0"/>
      <w:marRight w:val="0"/>
      <w:marTop w:val="0"/>
      <w:marBottom w:val="0"/>
      <w:divBdr>
        <w:top w:val="none" w:sz="0" w:space="0" w:color="auto"/>
        <w:left w:val="none" w:sz="0" w:space="0" w:color="auto"/>
        <w:bottom w:val="none" w:sz="0" w:space="0" w:color="auto"/>
        <w:right w:val="none" w:sz="0" w:space="0" w:color="auto"/>
      </w:divBdr>
    </w:div>
    <w:div w:id="1325546359">
      <w:bodyDiv w:val="1"/>
      <w:marLeft w:val="0"/>
      <w:marRight w:val="0"/>
      <w:marTop w:val="0"/>
      <w:marBottom w:val="0"/>
      <w:divBdr>
        <w:top w:val="none" w:sz="0" w:space="0" w:color="auto"/>
        <w:left w:val="none" w:sz="0" w:space="0" w:color="auto"/>
        <w:bottom w:val="none" w:sz="0" w:space="0" w:color="auto"/>
        <w:right w:val="none" w:sz="0" w:space="0" w:color="auto"/>
      </w:divBdr>
    </w:div>
    <w:div w:id="1327974979">
      <w:bodyDiv w:val="1"/>
      <w:marLeft w:val="0"/>
      <w:marRight w:val="0"/>
      <w:marTop w:val="0"/>
      <w:marBottom w:val="0"/>
      <w:divBdr>
        <w:top w:val="none" w:sz="0" w:space="0" w:color="auto"/>
        <w:left w:val="none" w:sz="0" w:space="0" w:color="auto"/>
        <w:bottom w:val="none" w:sz="0" w:space="0" w:color="auto"/>
        <w:right w:val="none" w:sz="0" w:space="0" w:color="auto"/>
      </w:divBdr>
    </w:div>
    <w:div w:id="1344748649">
      <w:bodyDiv w:val="1"/>
      <w:marLeft w:val="0"/>
      <w:marRight w:val="0"/>
      <w:marTop w:val="0"/>
      <w:marBottom w:val="0"/>
      <w:divBdr>
        <w:top w:val="none" w:sz="0" w:space="0" w:color="auto"/>
        <w:left w:val="none" w:sz="0" w:space="0" w:color="auto"/>
        <w:bottom w:val="none" w:sz="0" w:space="0" w:color="auto"/>
        <w:right w:val="none" w:sz="0" w:space="0" w:color="auto"/>
      </w:divBdr>
    </w:div>
    <w:div w:id="1348290859">
      <w:bodyDiv w:val="1"/>
      <w:marLeft w:val="0"/>
      <w:marRight w:val="0"/>
      <w:marTop w:val="0"/>
      <w:marBottom w:val="0"/>
      <w:divBdr>
        <w:top w:val="none" w:sz="0" w:space="0" w:color="auto"/>
        <w:left w:val="none" w:sz="0" w:space="0" w:color="auto"/>
        <w:bottom w:val="none" w:sz="0" w:space="0" w:color="auto"/>
        <w:right w:val="none" w:sz="0" w:space="0" w:color="auto"/>
      </w:divBdr>
    </w:div>
    <w:div w:id="1354988682">
      <w:bodyDiv w:val="1"/>
      <w:marLeft w:val="0"/>
      <w:marRight w:val="0"/>
      <w:marTop w:val="0"/>
      <w:marBottom w:val="0"/>
      <w:divBdr>
        <w:top w:val="none" w:sz="0" w:space="0" w:color="auto"/>
        <w:left w:val="none" w:sz="0" w:space="0" w:color="auto"/>
        <w:bottom w:val="none" w:sz="0" w:space="0" w:color="auto"/>
        <w:right w:val="none" w:sz="0" w:space="0" w:color="auto"/>
      </w:divBdr>
    </w:div>
    <w:div w:id="1366178271">
      <w:bodyDiv w:val="1"/>
      <w:marLeft w:val="0"/>
      <w:marRight w:val="0"/>
      <w:marTop w:val="0"/>
      <w:marBottom w:val="0"/>
      <w:divBdr>
        <w:top w:val="none" w:sz="0" w:space="0" w:color="auto"/>
        <w:left w:val="none" w:sz="0" w:space="0" w:color="auto"/>
        <w:bottom w:val="none" w:sz="0" w:space="0" w:color="auto"/>
        <w:right w:val="none" w:sz="0" w:space="0" w:color="auto"/>
      </w:divBdr>
    </w:div>
    <w:div w:id="1366754153">
      <w:bodyDiv w:val="1"/>
      <w:marLeft w:val="0"/>
      <w:marRight w:val="0"/>
      <w:marTop w:val="0"/>
      <w:marBottom w:val="0"/>
      <w:divBdr>
        <w:top w:val="none" w:sz="0" w:space="0" w:color="auto"/>
        <w:left w:val="none" w:sz="0" w:space="0" w:color="auto"/>
        <w:bottom w:val="none" w:sz="0" w:space="0" w:color="auto"/>
        <w:right w:val="none" w:sz="0" w:space="0" w:color="auto"/>
      </w:divBdr>
    </w:div>
    <w:div w:id="1368872609">
      <w:bodyDiv w:val="1"/>
      <w:marLeft w:val="0"/>
      <w:marRight w:val="0"/>
      <w:marTop w:val="0"/>
      <w:marBottom w:val="0"/>
      <w:divBdr>
        <w:top w:val="none" w:sz="0" w:space="0" w:color="auto"/>
        <w:left w:val="none" w:sz="0" w:space="0" w:color="auto"/>
        <w:bottom w:val="none" w:sz="0" w:space="0" w:color="auto"/>
        <w:right w:val="none" w:sz="0" w:space="0" w:color="auto"/>
      </w:divBdr>
    </w:div>
    <w:div w:id="1372421950">
      <w:bodyDiv w:val="1"/>
      <w:marLeft w:val="0"/>
      <w:marRight w:val="0"/>
      <w:marTop w:val="0"/>
      <w:marBottom w:val="0"/>
      <w:divBdr>
        <w:top w:val="none" w:sz="0" w:space="0" w:color="auto"/>
        <w:left w:val="none" w:sz="0" w:space="0" w:color="auto"/>
        <w:bottom w:val="none" w:sz="0" w:space="0" w:color="auto"/>
        <w:right w:val="none" w:sz="0" w:space="0" w:color="auto"/>
      </w:divBdr>
    </w:div>
    <w:div w:id="1374380756">
      <w:bodyDiv w:val="1"/>
      <w:marLeft w:val="0"/>
      <w:marRight w:val="0"/>
      <w:marTop w:val="0"/>
      <w:marBottom w:val="0"/>
      <w:divBdr>
        <w:top w:val="none" w:sz="0" w:space="0" w:color="auto"/>
        <w:left w:val="none" w:sz="0" w:space="0" w:color="auto"/>
        <w:bottom w:val="none" w:sz="0" w:space="0" w:color="auto"/>
        <w:right w:val="none" w:sz="0" w:space="0" w:color="auto"/>
      </w:divBdr>
    </w:div>
    <w:div w:id="1377925758">
      <w:bodyDiv w:val="1"/>
      <w:marLeft w:val="0"/>
      <w:marRight w:val="0"/>
      <w:marTop w:val="0"/>
      <w:marBottom w:val="0"/>
      <w:divBdr>
        <w:top w:val="none" w:sz="0" w:space="0" w:color="auto"/>
        <w:left w:val="none" w:sz="0" w:space="0" w:color="auto"/>
        <w:bottom w:val="none" w:sz="0" w:space="0" w:color="auto"/>
        <w:right w:val="none" w:sz="0" w:space="0" w:color="auto"/>
      </w:divBdr>
    </w:div>
    <w:div w:id="1382246091">
      <w:bodyDiv w:val="1"/>
      <w:marLeft w:val="0"/>
      <w:marRight w:val="0"/>
      <w:marTop w:val="0"/>
      <w:marBottom w:val="0"/>
      <w:divBdr>
        <w:top w:val="none" w:sz="0" w:space="0" w:color="auto"/>
        <w:left w:val="none" w:sz="0" w:space="0" w:color="auto"/>
        <w:bottom w:val="none" w:sz="0" w:space="0" w:color="auto"/>
        <w:right w:val="none" w:sz="0" w:space="0" w:color="auto"/>
      </w:divBdr>
    </w:div>
    <w:div w:id="1400206419">
      <w:bodyDiv w:val="1"/>
      <w:marLeft w:val="0"/>
      <w:marRight w:val="0"/>
      <w:marTop w:val="0"/>
      <w:marBottom w:val="0"/>
      <w:divBdr>
        <w:top w:val="none" w:sz="0" w:space="0" w:color="auto"/>
        <w:left w:val="none" w:sz="0" w:space="0" w:color="auto"/>
        <w:bottom w:val="none" w:sz="0" w:space="0" w:color="auto"/>
        <w:right w:val="none" w:sz="0" w:space="0" w:color="auto"/>
      </w:divBdr>
    </w:div>
    <w:div w:id="1402213451">
      <w:bodyDiv w:val="1"/>
      <w:marLeft w:val="0"/>
      <w:marRight w:val="0"/>
      <w:marTop w:val="0"/>
      <w:marBottom w:val="0"/>
      <w:divBdr>
        <w:top w:val="none" w:sz="0" w:space="0" w:color="auto"/>
        <w:left w:val="none" w:sz="0" w:space="0" w:color="auto"/>
        <w:bottom w:val="none" w:sz="0" w:space="0" w:color="auto"/>
        <w:right w:val="none" w:sz="0" w:space="0" w:color="auto"/>
      </w:divBdr>
    </w:div>
    <w:div w:id="1404179962">
      <w:bodyDiv w:val="1"/>
      <w:marLeft w:val="0"/>
      <w:marRight w:val="0"/>
      <w:marTop w:val="0"/>
      <w:marBottom w:val="0"/>
      <w:divBdr>
        <w:top w:val="none" w:sz="0" w:space="0" w:color="auto"/>
        <w:left w:val="none" w:sz="0" w:space="0" w:color="auto"/>
        <w:bottom w:val="none" w:sz="0" w:space="0" w:color="auto"/>
        <w:right w:val="none" w:sz="0" w:space="0" w:color="auto"/>
      </w:divBdr>
    </w:div>
    <w:div w:id="1407068594">
      <w:bodyDiv w:val="1"/>
      <w:marLeft w:val="0"/>
      <w:marRight w:val="0"/>
      <w:marTop w:val="0"/>
      <w:marBottom w:val="0"/>
      <w:divBdr>
        <w:top w:val="none" w:sz="0" w:space="0" w:color="auto"/>
        <w:left w:val="none" w:sz="0" w:space="0" w:color="auto"/>
        <w:bottom w:val="none" w:sz="0" w:space="0" w:color="auto"/>
        <w:right w:val="none" w:sz="0" w:space="0" w:color="auto"/>
      </w:divBdr>
    </w:div>
    <w:div w:id="1417825200">
      <w:bodyDiv w:val="1"/>
      <w:marLeft w:val="0"/>
      <w:marRight w:val="0"/>
      <w:marTop w:val="0"/>
      <w:marBottom w:val="0"/>
      <w:divBdr>
        <w:top w:val="none" w:sz="0" w:space="0" w:color="auto"/>
        <w:left w:val="none" w:sz="0" w:space="0" w:color="auto"/>
        <w:bottom w:val="none" w:sz="0" w:space="0" w:color="auto"/>
        <w:right w:val="none" w:sz="0" w:space="0" w:color="auto"/>
      </w:divBdr>
    </w:div>
    <w:div w:id="1419060303">
      <w:bodyDiv w:val="1"/>
      <w:marLeft w:val="0"/>
      <w:marRight w:val="0"/>
      <w:marTop w:val="0"/>
      <w:marBottom w:val="0"/>
      <w:divBdr>
        <w:top w:val="none" w:sz="0" w:space="0" w:color="auto"/>
        <w:left w:val="none" w:sz="0" w:space="0" w:color="auto"/>
        <w:bottom w:val="none" w:sz="0" w:space="0" w:color="auto"/>
        <w:right w:val="none" w:sz="0" w:space="0" w:color="auto"/>
      </w:divBdr>
    </w:div>
    <w:div w:id="1424298699">
      <w:bodyDiv w:val="1"/>
      <w:marLeft w:val="0"/>
      <w:marRight w:val="0"/>
      <w:marTop w:val="0"/>
      <w:marBottom w:val="0"/>
      <w:divBdr>
        <w:top w:val="none" w:sz="0" w:space="0" w:color="auto"/>
        <w:left w:val="none" w:sz="0" w:space="0" w:color="auto"/>
        <w:bottom w:val="none" w:sz="0" w:space="0" w:color="auto"/>
        <w:right w:val="none" w:sz="0" w:space="0" w:color="auto"/>
      </w:divBdr>
    </w:div>
    <w:div w:id="1426917782">
      <w:bodyDiv w:val="1"/>
      <w:marLeft w:val="0"/>
      <w:marRight w:val="0"/>
      <w:marTop w:val="0"/>
      <w:marBottom w:val="0"/>
      <w:divBdr>
        <w:top w:val="none" w:sz="0" w:space="0" w:color="auto"/>
        <w:left w:val="none" w:sz="0" w:space="0" w:color="auto"/>
        <w:bottom w:val="none" w:sz="0" w:space="0" w:color="auto"/>
        <w:right w:val="none" w:sz="0" w:space="0" w:color="auto"/>
      </w:divBdr>
    </w:div>
    <w:div w:id="1432356598">
      <w:bodyDiv w:val="1"/>
      <w:marLeft w:val="0"/>
      <w:marRight w:val="0"/>
      <w:marTop w:val="0"/>
      <w:marBottom w:val="0"/>
      <w:divBdr>
        <w:top w:val="none" w:sz="0" w:space="0" w:color="auto"/>
        <w:left w:val="none" w:sz="0" w:space="0" w:color="auto"/>
        <w:bottom w:val="none" w:sz="0" w:space="0" w:color="auto"/>
        <w:right w:val="none" w:sz="0" w:space="0" w:color="auto"/>
      </w:divBdr>
    </w:div>
    <w:div w:id="1441679638">
      <w:bodyDiv w:val="1"/>
      <w:marLeft w:val="0"/>
      <w:marRight w:val="0"/>
      <w:marTop w:val="0"/>
      <w:marBottom w:val="0"/>
      <w:divBdr>
        <w:top w:val="none" w:sz="0" w:space="0" w:color="auto"/>
        <w:left w:val="none" w:sz="0" w:space="0" w:color="auto"/>
        <w:bottom w:val="none" w:sz="0" w:space="0" w:color="auto"/>
        <w:right w:val="none" w:sz="0" w:space="0" w:color="auto"/>
      </w:divBdr>
    </w:div>
    <w:div w:id="1446733777">
      <w:bodyDiv w:val="1"/>
      <w:marLeft w:val="0"/>
      <w:marRight w:val="0"/>
      <w:marTop w:val="0"/>
      <w:marBottom w:val="0"/>
      <w:divBdr>
        <w:top w:val="none" w:sz="0" w:space="0" w:color="auto"/>
        <w:left w:val="none" w:sz="0" w:space="0" w:color="auto"/>
        <w:bottom w:val="none" w:sz="0" w:space="0" w:color="auto"/>
        <w:right w:val="none" w:sz="0" w:space="0" w:color="auto"/>
      </w:divBdr>
    </w:div>
    <w:div w:id="1448699381">
      <w:bodyDiv w:val="1"/>
      <w:marLeft w:val="0"/>
      <w:marRight w:val="0"/>
      <w:marTop w:val="0"/>
      <w:marBottom w:val="0"/>
      <w:divBdr>
        <w:top w:val="none" w:sz="0" w:space="0" w:color="auto"/>
        <w:left w:val="none" w:sz="0" w:space="0" w:color="auto"/>
        <w:bottom w:val="none" w:sz="0" w:space="0" w:color="auto"/>
        <w:right w:val="none" w:sz="0" w:space="0" w:color="auto"/>
      </w:divBdr>
    </w:div>
    <w:div w:id="1452744103">
      <w:bodyDiv w:val="1"/>
      <w:marLeft w:val="0"/>
      <w:marRight w:val="0"/>
      <w:marTop w:val="0"/>
      <w:marBottom w:val="0"/>
      <w:divBdr>
        <w:top w:val="none" w:sz="0" w:space="0" w:color="auto"/>
        <w:left w:val="none" w:sz="0" w:space="0" w:color="auto"/>
        <w:bottom w:val="none" w:sz="0" w:space="0" w:color="auto"/>
        <w:right w:val="none" w:sz="0" w:space="0" w:color="auto"/>
      </w:divBdr>
    </w:div>
    <w:div w:id="1457412977">
      <w:bodyDiv w:val="1"/>
      <w:marLeft w:val="0"/>
      <w:marRight w:val="0"/>
      <w:marTop w:val="0"/>
      <w:marBottom w:val="0"/>
      <w:divBdr>
        <w:top w:val="none" w:sz="0" w:space="0" w:color="auto"/>
        <w:left w:val="none" w:sz="0" w:space="0" w:color="auto"/>
        <w:bottom w:val="none" w:sz="0" w:space="0" w:color="auto"/>
        <w:right w:val="none" w:sz="0" w:space="0" w:color="auto"/>
      </w:divBdr>
    </w:div>
    <w:div w:id="1461848247">
      <w:bodyDiv w:val="1"/>
      <w:marLeft w:val="0"/>
      <w:marRight w:val="0"/>
      <w:marTop w:val="0"/>
      <w:marBottom w:val="0"/>
      <w:divBdr>
        <w:top w:val="none" w:sz="0" w:space="0" w:color="auto"/>
        <w:left w:val="none" w:sz="0" w:space="0" w:color="auto"/>
        <w:bottom w:val="none" w:sz="0" w:space="0" w:color="auto"/>
        <w:right w:val="none" w:sz="0" w:space="0" w:color="auto"/>
      </w:divBdr>
    </w:div>
    <w:div w:id="1462071799">
      <w:bodyDiv w:val="1"/>
      <w:marLeft w:val="0"/>
      <w:marRight w:val="0"/>
      <w:marTop w:val="0"/>
      <w:marBottom w:val="0"/>
      <w:divBdr>
        <w:top w:val="none" w:sz="0" w:space="0" w:color="auto"/>
        <w:left w:val="none" w:sz="0" w:space="0" w:color="auto"/>
        <w:bottom w:val="none" w:sz="0" w:space="0" w:color="auto"/>
        <w:right w:val="none" w:sz="0" w:space="0" w:color="auto"/>
      </w:divBdr>
    </w:div>
    <w:div w:id="1463307589">
      <w:bodyDiv w:val="1"/>
      <w:marLeft w:val="0"/>
      <w:marRight w:val="0"/>
      <w:marTop w:val="0"/>
      <w:marBottom w:val="0"/>
      <w:divBdr>
        <w:top w:val="none" w:sz="0" w:space="0" w:color="auto"/>
        <w:left w:val="none" w:sz="0" w:space="0" w:color="auto"/>
        <w:bottom w:val="none" w:sz="0" w:space="0" w:color="auto"/>
        <w:right w:val="none" w:sz="0" w:space="0" w:color="auto"/>
      </w:divBdr>
    </w:div>
    <w:div w:id="1474102660">
      <w:bodyDiv w:val="1"/>
      <w:marLeft w:val="0"/>
      <w:marRight w:val="0"/>
      <w:marTop w:val="0"/>
      <w:marBottom w:val="0"/>
      <w:divBdr>
        <w:top w:val="none" w:sz="0" w:space="0" w:color="auto"/>
        <w:left w:val="none" w:sz="0" w:space="0" w:color="auto"/>
        <w:bottom w:val="none" w:sz="0" w:space="0" w:color="auto"/>
        <w:right w:val="none" w:sz="0" w:space="0" w:color="auto"/>
      </w:divBdr>
    </w:div>
    <w:div w:id="1475682776">
      <w:bodyDiv w:val="1"/>
      <w:marLeft w:val="0"/>
      <w:marRight w:val="0"/>
      <w:marTop w:val="0"/>
      <w:marBottom w:val="0"/>
      <w:divBdr>
        <w:top w:val="none" w:sz="0" w:space="0" w:color="auto"/>
        <w:left w:val="none" w:sz="0" w:space="0" w:color="auto"/>
        <w:bottom w:val="none" w:sz="0" w:space="0" w:color="auto"/>
        <w:right w:val="none" w:sz="0" w:space="0" w:color="auto"/>
      </w:divBdr>
    </w:div>
    <w:div w:id="1479345444">
      <w:bodyDiv w:val="1"/>
      <w:marLeft w:val="0"/>
      <w:marRight w:val="0"/>
      <w:marTop w:val="0"/>
      <w:marBottom w:val="0"/>
      <w:divBdr>
        <w:top w:val="none" w:sz="0" w:space="0" w:color="auto"/>
        <w:left w:val="none" w:sz="0" w:space="0" w:color="auto"/>
        <w:bottom w:val="none" w:sz="0" w:space="0" w:color="auto"/>
        <w:right w:val="none" w:sz="0" w:space="0" w:color="auto"/>
      </w:divBdr>
    </w:div>
    <w:div w:id="1483304285">
      <w:bodyDiv w:val="1"/>
      <w:marLeft w:val="0"/>
      <w:marRight w:val="0"/>
      <w:marTop w:val="0"/>
      <w:marBottom w:val="0"/>
      <w:divBdr>
        <w:top w:val="none" w:sz="0" w:space="0" w:color="auto"/>
        <w:left w:val="none" w:sz="0" w:space="0" w:color="auto"/>
        <w:bottom w:val="none" w:sz="0" w:space="0" w:color="auto"/>
        <w:right w:val="none" w:sz="0" w:space="0" w:color="auto"/>
      </w:divBdr>
    </w:div>
    <w:div w:id="1485972416">
      <w:bodyDiv w:val="1"/>
      <w:marLeft w:val="0"/>
      <w:marRight w:val="0"/>
      <w:marTop w:val="0"/>
      <w:marBottom w:val="0"/>
      <w:divBdr>
        <w:top w:val="none" w:sz="0" w:space="0" w:color="auto"/>
        <w:left w:val="none" w:sz="0" w:space="0" w:color="auto"/>
        <w:bottom w:val="none" w:sz="0" w:space="0" w:color="auto"/>
        <w:right w:val="none" w:sz="0" w:space="0" w:color="auto"/>
      </w:divBdr>
    </w:div>
    <w:div w:id="1489788052">
      <w:bodyDiv w:val="1"/>
      <w:marLeft w:val="0"/>
      <w:marRight w:val="0"/>
      <w:marTop w:val="0"/>
      <w:marBottom w:val="0"/>
      <w:divBdr>
        <w:top w:val="none" w:sz="0" w:space="0" w:color="auto"/>
        <w:left w:val="none" w:sz="0" w:space="0" w:color="auto"/>
        <w:bottom w:val="none" w:sz="0" w:space="0" w:color="auto"/>
        <w:right w:val="none" w:sz="0" w:space="0" w:color="auto"/>
      </w:divBdr>
    </w:div>
    <w:div w:id="1492866592">
      <w:bodyDiv w:val="1"/>
      <w:marLeft w:val="0"/>
      <w:marRight w:val="0"/>
      <w:marTop w:val="0"/>
      <w:marBottom w:val="0"/>
      <w:divBdr>
        <w:top w:val="none" w:sz="0" w:space="0" w:color="auto"/>
        <w:left w:val="none" w:sz="0" w:space="0" w:color="auto"/>
        <w:bottom w:val="none" w:sz="0" w:space="0" w:color="auto"/>
        <w:right w:val="none" w:sz="0" w:space="0" w:color="auto"/>
      </w:divBdr>
    </w:div>
    <w:div w:id="1498761826">
      <w:bodyDiv w:val="1"/>
      <w:marLeft w:val="0"/>
      <w:marRight w:val="0"/>
      <w:marTop w:val="0"/>
      <w:marBottom w:val="0"/>
      <w:divBdr>
        <w:top w:val="none" w:sz="0" w:space="0" w:color="auto"/>
        <w:left w:val="none" w:sz="0" w:space="0" w:color="auto"/>
        <w:bottom w:val="none" w:sz="0" w:space="0" w:color="auto"/>
        <w:right w:val="none" w:sz="0" w:space="0" w:color="auto"/>
      </w:divBdr>
    </w:div>
    <w:div w:id="1501233193">
      <w:bodyDiv w:val="1"/>
      <w:marLeft w:val="0"/>
      <w:marRight w:val="0"/>
      <w:marTop w:val="0"/>
      <w:marBottom w:val="0"/>
      <w:divBdr>
        <w:top w:val="none" w:sz="0" w:space="0" w:color="auto"/>
        <w:left w:val="none" w:sz="0" w:space="0" w:color="auto"/>
        <w:bottom w:val="none" w:sz="0" w:space="0" w:color="auto"/>
        <w:right w:val="none" w:sz="0" w:space="0" w:color="auto"/>
      </w:divBdr>
    </w:div>
    <w:div w:id="1504324031">
      <w:bodyDiv w:val="1"/>
      <w:marLeft w:val="0"/>
      <w:marRight w:val="0"/>
      <w:marTop w:val="0"/>
      <w:marBottom w:val="0"/>
      <w:divBdr>
        <w:top w:val="none" w:sz="0" w:space="0" w:color="auto"/>
        <w:left w:val="none" w:sz="0" w:space="0" w:color="auto"/>
        <w:bottom w:val="none" w:sz="0" w:space="0" w:color="auto"/>
        <w:right w:val="none" w:sz="0" w:space="0" w:color="auto"/>
      </w:divBdr>
    </w:div>
    <w:div w:id="1506675522">
      <w:bodyDiv w:val="1"/>
      <w:marLeft w:val="0"/>
      <w:marRight w:val="0"/>
      <w:marTop w:val="0"/>
      <w:marBottom w:val="0"/>
      <w:divBdr>
        <w:top w:val="none" w:sz="0" w:space="0" w:color="auto"/>
        <w:left w:val="none" w:sz="0" w:space="0" w:color="auto"/>
        <w:bottom w:val="none" w:sz="0" w:space="0" w:color="auto"/>
        <w:right w:val="none" w:sz="0" w:space="0" w:color="auto"/>
      </w:divBdr>
    </w:div>
    <w:div w:id="1508061867">
      <w:bodyDiv w:val="1"/>
      <w:marLeft w:val="0"/>
      <w:marRight w:val="0"/>
      <w:marTop w:val="0"/>
      <w:marBottom w:val="0"/>
      <w:divBdr>
        <w:top w:val="none" w:sz="0" w:space="0" w:color="auto"/>
        <w:left w:val="none" w:sz="0" w:space="0" w:color="auto"/>
        <w:bottom w:val="none" w:sz="0" w:space="0" w:color="auto"/>
        <w:right w:val="none" w:sz="0" w:space="0" w:color="auto"/>
      </w:divBdr>
    </w:div>
    <w:div w:id="1512066303">
      <w:bodyDiv w:val="1"/>
      <w:marLeft w:val="0"/>
      <w:marRight w:val="0"/>
      <w:marTop w:val="0"/>
      <w:marBottom w:val="0"/>
      <w:divBdr>
        <w:top w:val="none" w:sz="0" w:space="0" w:color="auto"/>
        <w:left w:val="none" w:sz="0" w:space="0" w:color="auto"/>
        <w:bottom w:val="none" w:sz="0" w:space="0" w:color="auto"/>
        <w:right w:val="none" w:sz="0" w:space="0" w:color="auto"/>
      </w:divBdr>
    </w:div>
    <w:div w:id="1517186286">
      <w:bodyDiv w:val="1"/>
      <w:marLeft w:val="0"/>
      <w:marRight w:val="0"/>
      <w:marTop w:val="0"/>
      <w:marBottom w:val="0"/>
      <w:divBdr>
        <w:top w:val="none" w:sz="0" w:space="0" w:color="auto"/>
        <w:left w:val="none" w:sz="0" w:space="0" w:color="auto"/>
        <w:bottom w:val="none" w:sz="0" w:space="0" w:color="auto"/>
        <w:right w:val="none" w:sz="0" w:space="0" w:color="auto"/>
      </w:divBdr>
    </w:div>
    <w:div w:id="1520045900">
      <w:bodyDiv w:val="1"/>
      <w:marLeft w:val="0"/>
      <w:marRight w:val="0"/>
      <w:marTop w:val="0"/>
      <w:marBottom w:val="0"/>
      <w:divBdr>
        <w:top w:val="none" w:sz="0" w:space="0" w:color="auto"/>
        <w:left w:val="none" w:sz="0" w:space="0" w:color="auto"/>
        <w:bottom w:val="none" w:sz="0" w:space="0" w:color="auto"/>
        <w:right w:val="none" w:sz="0" w:space="0" w:color="auto"/>
      </w:divBdr>
    </w:div>
    <w:div w:id="1524320123">
      <w:bodyDiv w:val="1"/>
      <w:marLeft w:val="0"/>
      <w:marRight w:val="0"/>
      <w:marTop w:val="0"/>
      <w:marBottom w:val="0"/>
      <w:divBdr>
        <w:top w:val="none" w:sz="0" w:space="0" w:color="auto"/>
        <w:left w:val="none" w:sz="0" w:space="0" w:color="auto"/>
        <w:bottom w:val="none" w:sz="0" w:space="0" w:color="auto"/>
        <w:right w:val="none" w:sz="0" w:space="0" w:color="auto"/>
      </w:divBdr>
    </w:div>
    <w:div w:id="1525290601">
      <w:bodyDiv w:val="1"/>
      <w:marLeft w:val="0"/>
      <w:marRight w:val="0"/>
      <w:marTop w:val="0"/>
      <w:marBottom w:val="0"/>
      <w:divBdr>
        <w:top w:val="none" w:sz="0" w:space="0" w:color="auto"/>
        <w:left w:val="none" w:sz="0" w:space="0" w:color="auto"/>
        <w:bottom w:val="none" w:sz="0" w:space="0" w:color="auto"/>
        <w:right w:val="none" w:sz="0" w:space="0" w:color="auto"/>
      </w:divBdr>
    </w:div>
    <w:div w:id="1526023287">
      <w:bodyDiv w:val="1"/>
      <w:marLeft w:val="0"/>
      <w:marRight w:val="0"/>
      <w:marTop w:val="0"/>
      <w:marBottom w:val="0"/>
      <w:divBdr>
        <w:top w:val="none" w:sz="0" w:space="0" w:color="auto"/>
        <w:left w:val="none" w:sz="0" w:space="0" w:color="auto"/>
        <w:bottom w:val="none" w:sz="0" w:space="0" w:color="auto"/>
        <w:right w:val="none" w:sz="0" w:space="0" w:color="auto"/>
      </w:divBdr>
    </w:div>
    <w:div w:id="1530601481">
      <w:bodyDiv w:val="1"/>
      <w:marLeft w:val="0"/>
      <w:marRight w:val="0"/>
      <w:marTop w:val="0"/>
      <w:marBottom w:val="0"/>
      <w:divBdr>
        <w:top w:val="none" w:sz="0" w:space="0" w:color="auto"/>
        <w:left w:val="none" w:sz="0" w:space="0" w:color="auto"/>
        <w:bottom w:val="none" w:sz="0" w:space="0" w:color="auto"/>
        <w:right w:val="none" w:sz="0" w:space="0" w:color="auto"/>
      </w:divBdr>
    </w:div>
    <w:div w:id="1536457871">
      <w:bodyDiv w:val="1"/>
      <w:marLeft w:val="0"/>
      <w:marRight w:val="0"/>
      <w:marTop w:val="0"/>
      <w:marBottom w:val="0"/>
      <w:divBdr>
        <w:top w:val="none" w:sz="0" w:space="0" w:color="auto"/>
        <w:left w:val="none" w:sz="0" w:space="0" w:color="auto"/>
        <w:bottom w:val="none" w:sz="0" w:space="0" w:color="auto"/>
        <w:right w:val="none" w:sz="0" w:space="0" w:color="auto"/>
      </w:divBdr>
    </w:div>
    <w:div w:id="1545487944">
      <w:bodyDiv w:val="1"/>
      <w:marLeft w:val="0"/>
      <w:marRight w:val="0"/>
      <w:marTop w:val="0"/>
      <w:marBottom w:val="0"/>
      <w:divBdr>
        <w:top w:val="none" w:sz="0" w:space="0" w:color="auto"/>
        <w:left w:val="none" w:sz="0" w:space="0" w:color="auto"/>
        <w:bottom w:val="none" w:sz="0" w:space="0" w:color="auto"/>
        <w:right w:val="none" w:sz="0" w:space="0" w:color="auto"/>
      </w:divBdr>
    </w:div>
    <w:div w:id="1545630087">
      <w:bodyDiv w:val="1"/>
      <w:marLeft w:val="0"/>
      <w:marRight w:val="0"/>
      <w:marTop w:val="0"/>
      <w:marBottom w:val="0"/>
      <w:divBdr>
        <w:top w:val="none" w:sz="0" w:space="0" w:color="auto"/>
        <w:left w:val="none" w:sz="0" w:space="0" w:color="auto"/>
        <w:bottom w:val="none" w:sz="0" w:space="0" w:color="auto"/>
        <w:right w:val="none" w:sz="0" w:space="0" w:color="auto"/>
      </w:divBdr>
    </w:div>
    <w:div w:id="1551116960">
      <w:bodyDiv w:val="1"/>
      <w:marLeft w:val="0"/>
      <w:marRight w:val="0"/>
      <w:marTop w:val="0"/>
      <w:marBottom w:val="0"/>
      <w:divBdr>
        <w:top w:val="none" w:sz="0" w:space="0" w:color="auto"/>
        <w:left w:val="none" w:sz="0" w:space="0" w:color="auto"/>
        <w:bottom w:val="none" w:sz="0" w:space="0" w:color="auto"/>
        <w:right w:val="none" w:sz="0" w:space="0" w:color="auto"/>
      </w:divBdr>
    </w:div>
    <w:div w:id="1561403011">
      <w:bodyDiv w:val="1"/>
      <w:marLeft w:val="0"/>
      <w:marRight w:val="0"/>
      <w:marTop w:val="0"/>
      <w:marBottom w:val="0"/>
      <w:divBdr>
        <w:top w:val="none" w:sz="0" w:space="0" w:color="auto"/>
        <w:left w:val="none" w:sz="0" w:space="0" w:color="auto"/>
        <w:bottom w:val="none" w:sz="0" w:space="0" w:color="auto"/>
        <w:right w:val="none" w:sz="0" w:space="0" w:color="auto"/>
      </w:divBdr>
    </w:div>
    <w:div w:id="1562209128">
      <w:bodyDiv w:val="1"/>
      <w:marLeft w:val="0"/>
      <w:marRight w:val="0"/>
      <w:marTop w:val="0"/>
      <w:marBottom w:val="0"/>
      <w:divBdr>
        <w:top w:val="none" w:sz="0" w:space="0" w:color="auto"/>
        <w:left w:val="none" w:sz="0" w:space="0" w:color="auto"/>
        <w:bottom w:val="none" w:sz="0" w:space="0" w:color="auto"/>
        <w:right w:val="none" w:sz="0" w:space="0" w:color="auto"/>
      </w:divBdr>
    </w:div>
    <w:div w:id="1568299688">
      <w:bodyDiv w:val="1"/>
      <w:marLeft w:val="0"/>
      <w:marRight w:val="0"/>
      <w:marTop w:val="0"/>
      <w:marBottom w:val="0"/>
      <w:divBdr>
        <w:top w:val="none" w:sz="0" w:space="0" w:color="auto"/>
        <w:left w:val="none" w:sz="0" w:space="0" w:color="auto"/>
        <w:bottom w:val="none" w:sz="0" w:space="0" w:color="auto"/>
        <w:right w:val="none" w:sz="0" w:space="0" w:color="auto"/>
      </w:divBdr>
    </w:div>
    <w:div w:id="1579317495">
      <w:bodyDiv w:val="1"/>
      <w:marLeft w:val="0"/>
      <w:marRight w:val="0"/>
      <w:marTop w:val="0"/>
      <w:marBottom w:val="0"/>
      <w:divBdr>
        <w:top w:val="none" w:sz="0" w:space="0" w:color="auto"/>
        <w:left w:val="none" w:sz="0" w:space="0" w:color="auto"/>
        <w:bottom w:val="none" w:sz="0" w:space="0" w:color="auto"/>
        <w:right w:val="none" w:sz="0" w:space="0" w:color="auto"/>
      </w:divBdr>
    </w:div>
    <w:div w:id="1581254433">
      <w:bodyDiv w:val="1"/>
      <w:marLeft w:val="0"/>
      <w:marRight w:val="0"/>
      <w:marTop w:val="0"/>
      <w:marBottom w:val="0"/>
      <w:divBdr>
        <w:top w:val="none" w:sz="0" w:space="0" w:color="auto"/>
        <w:left w:val="none" w:sz="0" w:space="0" w:color="auto"/>
        <w:bottom w:val="none" w:sz="0" w:space="0" w:color="auto"/>
        <w:right w:val="none" w:sz="0" w:space="0" w:color="auto"/>
      </w:divBdr>
    </w:div>
    <w:div w:id="1595288478">
      <w:bodyDiv w:val="1"/>
      <w:marLeft w:val="0"/>
      <w:marRight w:val="0"/>
      <w:marTop w:val="0"/>
      <w:marBottom w:val="0"/>
      <w:divBdr>
        <w:top w:val="none" w:sz="0" w:space="0" w:color="auto"/>
        <w:left w:val="none" w:sz="0" w:space="0" w:color="auto"/>
        <w:bottom w:val="none" w:sz="0" w:space="0" w:color="auto"/>
        <w:right w:val="none" w:sz="0" w:space="0" w:color="auto"/>
      </w:divBdr>
    </w:div>
    <w:div w:id="1597909065">
      <w:bodyDiv w:val="1"/>
      <w:marLeft w:val="0"/>
      <w:marRight w:val="0"/>
      <w:marTop w:val="0"/>
      <w:marBottom w:val="0"/>
      <w:divBdr>
        <w:top w:val="none" w:sz="0" w:space="0" w:color="auto"/>
        <w:left w:val="none" w:sz="0" w:space="0" w:color="auto"/>
        <w:bottom w:val="none" w:sz="0" w:space="0" w:color="auto"/>
        <w:right w:val="none" w:sz="0" w:space="0" w:color="auto"/>
      </w:divBdr>
    </w:div>
    <w:div w:id="1598638162">
      <w:bodyDiv w:val="1"/>
      <w:marLeft w:val="0"/>
      <w:marRight w:val="0"/>
      <w:marTop w:val="0"/>
      <w:marBottom w:val="0"/>
      <w:divBdr>
        <w:top w:val="none" w:sz="0" w:space="0" w:color="auto"/>
        <w:left w:val="none" w:sz="0" w:space="0" w:color="auto"/>
        <w:bottom w:val="none" w:sz="0" w:space="0" w:color="auto"/>
        <w:right w:val="none" w:sz="0" w:space="0" w:color="auto"/>
      </w:divBdr>
    </w:div>
    <w:div w:id="1611425221">
      <w:bodyDiv w:val="1"/>
      <w:marLeft w:val="0"/>
      <w:marRight w:val="0"/>
      <w:marTop w:val="0"/>
      <w:marBottom w:val="0"/>
      <w:divBdr>
        <w:top w:val="none" w:sz="0" w:space="0" w:color="auto"/>
        <w:left w:val="none" w:sz="0" w:space="0" w:color="auto"/>
        <w:bottom w:val="none" w:sz="0" w:space="0" w:color="auto"/>
        <w:right w:val="none" w:sz="0" w:space="0" w:color="auto"/>
      </w:divBdr>
    </w:div>
    <w:div w:id="1611740409">
      <w:bodyDiv w:val="1"/>
      <w:marLeft w:val="0"/>
      <w:marRight w:val="0"/>
      <w:marTop w:val="0"/>
      <w:marBottom w:val="0"/>
      <w:divBdr>
        <w:top w:val="none" w:sz="0" w:space="0" w:color="auto"/>
        <w:left w:val="none" w:sz="0" w:space="0" w:color="auto"/>
        <w:bottom w:val="none" w:sz="0" w:space="0" w:color="auto"/>
        <w:right w:val="none" w:sz="0" w:space="0" w:color="auto"/>
      </w:divBdr>
    </w:div>
    <w:div w:id="1612082208">
      <w:bodyDiv w:val="1"/>
      <w:marLeft w:val="0"/>
      <w:marRight w:val="0"/>
      <w:marTop w:val="0"/>
      <w:marBottom w:val="0"/>
      <w:divBdr>
        <w:top w:val="none" w:sz="0" w:space="0" w:color="auto"/>
        <w:left w:val="none" w:sz="0" w:space="0" w:color="auto"/>
        <w:bottom w:val="none" w:sz="0" w:space="0" w:color="auto"/>
        <w:right w:val="none" w:sz="0" w:space="0" w:color="auto"/>
      </w:divBdr>
    </w:div>
    <w:div w:id="1615942122">
      <w:bodyDiv w:val="1"/>
      <w:marLeft w:val="0"/>
      <w:marRight w:val="0"/>
      <w:marTop w:val="0"/>
      <w:marBottom w:val="0"/>
      <w:divBdr>
        <w:top w:val="none" w:sz="0" w:space="0" w:color="auto"/>
        <w:left w:val="none" w:sz="0" w:space="0" w:color="auto"/>
        <w:bottom w:val="none" w:sz="0" w:space="0" w:color="auto"/>
        <w:right w:val="none" w:sz="0" w:space="0" w:color="auto"/>
      </w:divBdr>
    </w:div>
    <w:div w:id="1616133876">
      <w:bodyDiv w:val="1"/>
      <w:marLeft w:val="0"/>
      <w:marRight w:val="0"/>
      <w:marTop w:val="0"/>
      <w:marBottom w:val="0"/>
      <w:divBdr>
        <w:top w:val="none" w:sz="0" w:space="0" w:color="auto"/>
        <w:left w:val="none" w:sz="0" w:space="0" w:color="auto"/>
        <w:bottom w:val="none" w:sz="0" w:space="0" w:color="auto"/>
        <w:right w:val="none" w:sz="0" w:space="0" w:color="auto"/>
      </w:divBdr>
    </w:div>
    <w:div w:id="1619214864">
      <w:bodyDiv w:val="1"/>
      <w:marLeft w:val="0"/>
      <w:marRight w:val="0"/>
      <w:marTop w:val="0"/>
      <w:marBottom w:val="0"/>
      <w:divBdr>
        <w:top w:val="none" w:sz="0" w:space="0" w:color="auto"/>
        <w:left w:val="none" w:sz="0" w:space="0" w:color="auto"/>
        <w:bottom w:val="none" w:sz="0" w:space="0" w:color="auto"/>
        <w:right w:val="none" w:sz="0" w:space="0" w:color="auto"/>
      </w:divBdr>
    </w:div>
    <w:div w:id="1620184394">
      <w:bodyDiv w:val="1"/>
      <w:marLeft w:val="0"/>
      <w:marRight w:val="0"/>
      <w:marTop w:val="0"/>
      <w:marBottom w:val="0"/>
      <w:divBdr>
        <w:top w:val="none" w:sz="0" w:space="0" w:color="auto"/>
        <w:left w:val="none" w:sz="0" w:space="0" w:color="auto"/>
        <w:bottom w:val="none" w:sz="0" w:space="0" w:color="auto"/>
        <w:right w:val="none" w:sz="0" w:space="0" w:color="auto"/>
      </w:divBdr>
    </w:div>
    <w:div w:id="1620839236">
      <w:bodyDiv w:val="1"/>
      <w:marLeft w:val="0"/>
      <w:marRight w:val="0"/>
      <w:marTop w:val="0"/>
      <w:marBottom w:val="0"/>
      <w:divBdr>
        <w:top w:val="none" w:sz="0" w:space="0" w:color="auto"/>
        <w:left w:val="none" w:sz="0" w:space="0" w:color="auto"/>
        <w:bottom w:val="none" w:sz="0" w:space="0" w:color="auto"/>
        <w:right w:val="none" w:sz="0" w:space="0" w:color="auto"/>
      </w:divBdr>
    </w:div>
    <w:div w:id="1625765903">
      <w:bodyDiv w:val="1"/>
      <w:marLeft w:val="0"/>
      <w:marRight w:val="0"/>
      <w:marTop w:val="0"/>
      <w:marBottom w:val="0"/>
      <w:divBdr>
        <w:top w:val="none" w:sz="0" w:space="0" w:color="auto"/>
        <w:left w:val="none" w:sz="0" w:space="0" w:color="auto"/>
        <w:bottom w:val="none" w:sz="0" w:space="0" w:color="auto"/>
        <w:right w:val="none" w:sz="0" w:space="0" w:color="auto"/>
      </w:divBdr>
    </w:div>
    <w:div w:id="1629044100">
      <w:bodyDiv w:val="1"/>
      <w:marLeft w:val="0"/>
      <w:marRight w:val="0"/>
      <w:marTop w:val="0"/>
      <w:marBottom w:val="0"/>
      <w:divBdr>
        <w:top w:val="none" w:sz="0" w:space="0" w:color="auto"/>
        <w:left w:val="none" w:sz="0" w:space="0" w:color="auto"/>
        <w:bottom w:val="none" w:sz="0" w:space="0" w:color="auto"/>
        <w:right w:val="none" w:sz="0" w:space="0" w:color="auto"/>
      </w:divBdr>
    </w:div>
    <w:div w:id="1631941175">
      <w:bodyDiv w:val="1"/>
      <w:marLeft w:val="0"/>
      <w:marRight w:val="0"/>
      <w:marTop w:val="0"/>
      <w:marBottom w:val="0"/>
      <w:divBdr>
        <w:top w:val="none" w:sz="0" w:space="0" w:color="auto"/>
        <w:left w:val="none" w:sz="0" w:space="0" w:color="auto"/>
        <w:bottom w:val="none" w:sz="0" w:space="0" w:color="auto"/>
        <w:right w:val="none" w:sz="0" w:space="0" w:color="auto"/>
      </w:divBdr>
    </w:div>
    <w:div w:id="1633752448">
      <w:bodyDiv w:val="1"/>
      <w:marLeft w:val="0"/>
      <w:marRight w:val="0"/>
      <w:marTop w:val="0"/>
      <w:marBottom w:val="0"/>
      <w:divBdr>
        <w:top w:val="none" w:sz="0" w:space="0" w:color="auto"/>
        <w:left w:val="none" w:sz="0" w:space="0" w:color="auto"/>
        <w:bottom w:val="none" w:sz="0" w:space="0" w:color="auto"/>
        <w:right w:val="none" w:sz="0" w:space="0" w:color="auto"/>
      </w:divBdr>
    </w:div>
    <w:div w:id="1633755729">
      <w:bodyDiv w:val="1"/>
      <w:marLeft w:val="0"/>
      <w:marRight w:val="0"/>
      <w:marTop w:val="0"/>
      <w:marBottom w:val="0"/>
      <w:divBdr>
        <w:top w:val="none" w:sz="0" w:space="0" w:color="auto"/>
        <w:left w:val="none" w:sz="0" w:space="0" w:color="auto"/>
        <w:bottom w:val="none" w:sz="0" w:space="0" w:color="auto"/>
        <w:right w:val="none" w:sz="0" w:space="0" w:color="auto"/>
      </w:divBdr>
    </w:div>
    <w:div w:id="1635020504">
      <w:bodyDiv w:val="1"/>
      <w:marLeft w:val="0"/>
      <w:marRight w:val="0"/>
      <w:marTop w:val="0"/>
      <w:marBottom w:val="0"/>
      <w:divBdr>
        <w:top w:val="none" w:sz="0" w:space="0" w:color="auto"/>
        <w:left w:val="none" w:sz="0" w:space="0" w:color="auto"/>
        <w:bottom w:val="none" w:sz="0" w:space="0" w:color="auto"/>
        <w:right w:val="none" w:sz="0" w:space="0" w:color="auto"/>
      </w:divBdr>
    </w:div>
    <w:div w:id="1636443826">
      <w:bodyDiv w:val="1"/>
      <w:marLeft w:val="0"/>
      <w:marRight w:val="0"/>
      <w:marTop w:val="0"/>
      <w:marBottom w:val="0"/>
      <w:divBdr>
        <w:top w:val="none" w:sz="0" w:space="0" w:color="auto"/>
        <w:left w:val="none" w:sz="0" w:space="0" w:color="auto"/>
        <w:bottom w:val="none" w:sz="0" w:space="0" w:color="auto"/>
        <w:right w:val="none" w:sz="0" w:space="0" w:color="auto"/>
      </w:divBdr>
    </w:div>
    <w:div w:id="1640452567">
      <w:bodyDiv w:val="1"/>
      <w:marLeft w:val="0"/>
      <w:marRight w:val="0"/>
      <w:marTop w:val="0"/>
      <w:marBottom w:val="0"/>
      <w:divBdr>
        <w:top w:val="none" w:sz="0" w:space="0" w:color="auto"/>
        <w:left w:val="none" w:sz="0" w:space="0" w:color="auto"/>
        <w:bottom w:val="none" w:sz="0" w:space="0" w:color="auto"/>
        <w:right w:val="none" w:sz="0" w:space="0" w:color="auto"/>
      </w:divBdr>
    </w:div>
    <w:div w:id="1653607497">
      <w:bodyDiv w:val="1"/>
      <w:marLeft w:val="0"/>
      <w:marRight w:val="0"/>
      <w:marTop w:val="0"/>
      <w:marBottom w:val="0"/>
      <w:divBdr>
        <w:top w:val="none" w:sz="0" w:space="0" w:color="auto"/>
        <w:left w:val="none" w:sz="0" w:space="0" w:color="auto"/>
        <w:bottom w:val="none" w:sz="0" w:space="0" w:color="auto"/>
        <w:right w:val="none" w:sz="0" w:space="0" w:color="auto"/>
      </w:divBdr>
    </w:div>
    <w:div w:id="1654528216">
      <w:bodyDiv w:val="1"/>
      <w:marLeft w:val="0"/>
      <w:marRight w:val="0"/>
      <w:marTop w:val="0"/>
      <w:marBottom w:val="0"/>
      <w:divBdr>
        <w:top w:val="none" w:sz="0" w:space="0" w:color="auto"/>
        <w:left w:val="none" w:sz="0" w:space="0" w:color="auto"/>
        <w:bottom w:val="none" w:sz="0" w:space="0" w:color="auto"/>
        <w:right w:val="none" w:sz="0" w:space="0" w:color="auto"/>
      </w:divBdr>
    </w:div>
    <w:div w:id="1658335528">
      <w:bodyDiv w:val="1"/>
      <w:marLeft w:val="0"/>
      <w:marRight w:val="0"/>
      <w:marTop w:val="0"/>
      <w:marBottom w:val="0"/>
      <w:divBdr>
        <w:top w:val="none" w:sz="0" w:space="0" w:color="auto"/>
        <w:left w:val="none" w:sz="0" w:space="0" w:color="auto"/>
        <w:bottom w:val="none" w:sz="0" w:space="0" w:color="auto"/>
        <w:right w:val="none" w:sz="0" w:space="0" w:color="auto"/>
      </w:divBdr>
    </w:div>
    <w:div w:id="1663662220">
      <w:bodyDiv w:val="1"/>
      <w:marLeft w:val="0"/>
      <w:marRight w:val="0"/>
      <w:marTop w:val="0"/>
      <w:marBottom w:val="0"/>
      <w:divBdr>
        <w:top w:val="none" w:sz="0" w:space="0" w:color="auto"/>
        <w:left w:val="none" w:sz="0" w:space="0" w:color="auto"/>
        <w:bottom w:val="none" w:sz="0" w:space="0" w:color="auto"/>
        <w:right w:val="none" w:sz="0" w:space="0" w:color="auto"/>
      </w:divBdr>
    </w:div>
    <w:div w:id="1666015048">
      <w:bodyDiv w:val="1"/>
      <w:marLeft w:val="0"/>
      <w:marRight w:val="0"/>
      <w:marTop w:val="0"/>
      <w:marBottom w:val="0"/>
      <w:divBdr>
        <w:top w:val="none" w:sz="0" w:space="0" w:color="auto"/>
        <w:left w:val="none" w:sz="0" w:space="0" w:color="auto"/>
        <w:bottom w:val="none" w:sz="0" w:space="0" w:color="auto"/>
        <w:right w:val="none" w:sz="0" w:space="0" w:color="auto"/>
      </w:divBdr>
    </w:div>
    <w:div w:id="1666471253">
      <w:bodyDiv w:val="1"/>
      <w:marLeft w:val="0"/>
      <w:marRight w:val="0"/>
      <w:marTop w:val="0"/>
      <w:marBottom w:val="0"/>
      <w:divBdr>
        <w:top w:val="none" w:sz="0" w:space="0" w:color="auto"/>
        <w:left w:val="none" w:sz="0" w:space="0" w:color="auto"/>
        <w:bottom w:val="none" w:sz="0" w:space="0" w:color="auto"/>
        <w:right w:val="none" w:sz="0" w:space="0" w:color="auto"/>
      </w:divBdr>
    </w:div>
    <w:div w:id="1669358450">
      <w:bodyDiv w:val="1"/>
      <w:marLeft w:val="0"/>
      <w:marRight w:val="0"/>
      <w:marTop w:val="0"/>
      <w:marBottom w:val="0"/>
      <w:divBdr>
        <w:top w:val="none" w:sz="0" w:space="0" w:color="auto"/>
        <w:left w:val="none" w:sz="0" w:space="0" w:color="auto"/>
        <w:bottom w:val="none" w:sz="0" w:space="0" w:color="auto"/>
        <w:right w:val="none" w:sz="0" w:space="0" w:color="auto"/>
      </w:divBdr>
    </w:div>
    <w:div w:id="1670017445">
      <w:bodyDiv w:val="1"/>
      <w:marLeft w:val="0"/>
      <w:marRight w:val="0"/>
      <w:marTop w:val="0"/>
      <w:marBottom w:val="0"/>
      <w:divBdr>
        <w:top w:val="none" w:sz="0" w:space="0" w:color="auto"/>
        <w:left w:val="none" w:sz="0" w:space="0" w:color="auto"/>
        <w:bottom w:val="none" w:sz="0" w:space="0" w:color="auto"/>
        <w:right w:val="none" w:sz="0" w:space="0" w:color="auto"/>
      </w:divBdr>
    </w:div>
    <w:div w:id="1677417323">
      <w:bodyDiv w:val="1"/>
      <w:marLeft w:val="0"/>
      <w:marRight w:val="0"/>
      <w:marTop w:val="0"/>
      <w:marBottom w:val="0"/>
      <w:divBdr>
        <w:top w:val="none" w:sz="0" w:space="0" w:color="auto"/>
        <w:left w:val="none" w:sz="0" w:space="0" w:color="auto"/>
        <w:bottom w:val="none" w:sz="0" w:space="0" w:color="auto"/>
        <w:right w:val="none" w:sz="0" w:space="0" w:color="auto"/>
      </w:divBdr>
    </w:div>
    <w:div w:id="1681465665">
      <w:bodyDiv w:val="1"/>
      <w:marLeft w:val="0"/>
      <w:marRight w:val="0"/>
      <w:marTop w:val="0"/>
      <w:marBottom w:val="0"/>
      <w:divBdr>
        <w:top w:val="none" w:sz="0" w:space="0" w:color="auto"/>
        <w:left w:val="none" w:sz="0" w:space="0" w:color="auto"/>
        <w:bottom w:val="none" w:sz="0" w:space="0" w:color="auto"/>
        <w:right w:val="none" w:sz="0" w:space="0" w:color="auto"/>
      </w:divBdr>
    </w:div>
    <w:div w:id="1688410563">
      <w:bodyDiv w:val="1"/>
      <w:marLeft w:val="0"/>
      <w:marRight w:val="0"/>
      <w:marTop w:val="0"/>
      <w:marBottom w:val="0"/>
      <w:divBdr>
        <w:top w:val="none" w:sz="0" w:space="0" w:color="auto"/>
        <w:left w:val="none" w:sz="0" w:space="0" w:color="auto"/>
        <w:bottom w:val="none" w:sz="0" w:space="0" w:color="auto"/>
        <w:right w:val="none" w:sz="0" w:space="0" w:color="auto"/>
      </w:divBdr>
    </w:div>
    <w:div w:id="1689329293">
      <w:bodyDiv w:val="1"/>
      <w:marLeft w:val="0"/>
      <w:marRight w:val="0"/>
      <w:marTop w:val="0"/>
      <w:marBottom w:val="0"/>
      <w:divBdr>
        <w:top w:val="none" w:sz="0" w:space="0" w:color="auto"/>
        <w:left w:val="none" w:sz="0" w:space="0" w:color="auto"/>
        <w:bottom w:val="none" w:sz="0" w:space="0" w:color="auto"/>
        <w:right w:val="none" w:sz="0" w:space="0" w:color="auto"/>
      </w:divBdr>
    </w:div>
    <w:div w:id="1692488666">
      <w:bodyDiv w:val="1"/>
      <w:marLeft w:val="0"/>
      <w:marRight w:val="0"/>
      <w:marTop w:val="0"/>
      <w:marBottom w:val="0"/>
      <w:divBdr>
        <w:top w:val="none" w:sz="0" w:space="0" w:color="auto"/>
        <w:left w:val="none" w:sz="0" w:space="0" w:color="auto"/>
        <w:bottom w:val="none" w:sz="0" w:space="0" w:color="auto"/>
        <w:right w:val="none" w:sz="0" w:space="0" w:color="auto"/>
      </w:divBdr>
    </w:div>
    <w:div w:id="1694308512">
      <w:bodyDiv w:val="1"/>
      <w:marLeft w:val="0"/>
      <w:marRight w:val="0"/>
      <w:marTop w:val="0"/>
      <w:marBottom w:val="0"/>
      <w:divBdr>
        <w:top w:val="none" w:sz="0" w:space="0" w:color="auto"/>
        <w:left w:val="none" w:sz="0" w:space="0" w:color="auto"/>
        <w:bottom w:val="none" w:sz="0" w:space="0" w:color="auto"/>
        <w:right w:val="none" w:sz="0" w:space="0" w:color="auto"/>
      </w:divBdr>
    </w:div>
    <w:div w:id="1694917314">
      <w:bodyDiv w:val="1"/>
      <w:marLeft w:val="0"/>
      <w:marRight w:val="0"/>
      <w:marTop w:val="0"/>
      <w:marBottom w:val="0"/>
      <w:divBdr>
        <w:top w:val="none" w:sz="0" w:space="0" w:color="auto"/>
        <w:left w:val="none" w:sz="0" w:space="0" w:color="auto"/>
        <w:bottom w:val="none" w:sz="0" w:space="0" w:color="auto"/>
        <w:right w:val="none" w:sz="0" w:space="0" w:color="auto"/>
      </w:divBdr>
    </w:div>
    <w:div w:id="1696882264">
      <w:bodyDiv w:val="1"/>
      <w:marLeft w:val="0"/>
      <w:marRight w:val="0"/>
      <w:marTop w:val="0"/>
      <w:marBottom w:val="0"/>
      <w:divBdr>
        <w:top w:val="none" w:sz="0" w:space="0" w:color="auto"/>
        <w:left w:val="none" w:sz="0" w:space="0" w:color="auto"/>
        <w:bottom w:val="none" w:sz="0" w:space="0" w:color="auto"/>
        <w:right w:val="none" w:sz="0" w:space="0" w:color="auto"/>
      </w:divBdr>
    </w:div>
    <w:div w:id="1699424854">
      <w:bodyDiv w:val="1"/>
      <w:marLeft w:val="0"/>
      <w:marRight w:val="0"/>
      <w:marTop w:val="0"/>
      <w:marBottom w:val="0"/>
      <w:divBdr>
        <w:top w:val="none" w:sz="0" w:space="0" w:color="auto"/>
        <w:left w:val="none" w:sz="0" w:space="0" w:color="auto"/>
        <w:bottom w:val="none" w:sz="0" w:space="0" w:color="auto"/>
        <w:right w:val="none" w:sz="0" w:space="0" w:color="auto"/>
      </w:divBdr>
    </w:div>
    <w:div w:id="1700550845">
      <w:bodyDiv w:val="1"/>
      <w:marLeft w:val="0"/>
      <w:marRight w:val="0"/>
      <w:marTop w:val="0"/>
      <w:marBottom w:val="0"/>
      <w:divBdr>
        <w:top w:val="none" w:sz="0" w:space="0" w:color="auto"/>
        <w:left w:val="none" w:sz="0" w:space="0" w:color="auto"/>
        <w:bottom w:val="none" w:sz="0" w:space="0" w:color="auto"/>
        <w:right w:val="none" w:sz="0" w:space="0" w:color="auto"/>
      </w:divBdr>
    </w:div>
    <w:div w:id="1701739669">
      <w:bodyDiv w:val="1"/>
      <w:marLeft w:val="0"/>
      <w:marRight w:val="0"/>
      <w:marTop w:val="0"/>
      <w:marBottom w:val="0"/>
      <w:divBdr>
        <w:top w:val="none" w:sz="0" w:space="0" w:color="auto"/>
        <w:left w:val="none" w:sz="0" w:space="0" w:color="auto"/>
        <w:bottom w:val="none" w:sz="0" w:space="0" w:color="auto"/>
        <w:right w:val="none" w:sz="0" w:space="0" w:color="auto"/>
      </w:divBdr>
    </w:div>
    <w:div w:id="1717007406">
      <w:bodyDiv w:val="1"/>
      <w:marLeft w:val="0"/>
      <w:marRight w:val="0"/>
      <w:marTop w:val="0"/>
      <w:marBottom w:val="0"/>
      <w:divBdr>
        <w:top w:val="none" w:sz="0" w:space="0" w:color="auto"/>
        <w:left w:val="none" w:sz="0" w:space="0" w:color="auto"/>
        <w:bottom w:val="none" w:sz="0" w:space="0" w:color="auto"/>
        <w:right w:val="none" w:sz="0" w:space="0" w:color="auto"/>
      </w:divBdr>
    </w:div>
    <w:div w:id="1725373102">
      <w:bodyDiv w:val="1"/>
      <w:marLeft w:val="0"/>
      <w:marRight w:val="0"/>
      <w:marTop w:val="0"/>
      <w:marBottom w:val="0"/>
      <w:divBdr>
        <w:top w:val="none" w:sz="0" w:space="0" w:color="auto"/>
        <w:left w:val="none" w:sz="0" w:space="0" w:color="auto"/>
        <w:bottom w:val="none" w:sz="0" w:space="0" w:color="auto"/>
        <w:right w:val="none" w:sz="0" w:space="0" w:color="auto"/>
      </w:divBdr>
    </w:div>
    <w:div w:id="1739941517">
      <w:bodyDiv w:val="1"/>
      <w:marLeft w:val="0"/>
      <w:marRight w:val="0"/>
      <w:marTop w:val="0"/>
      <w:marBottom w:val="0"/>
      <w:divBdr>
        <w:top w:val="none" w:sz="0" w:space="0" w:color="auto"/>
        <w:left w:val="none" w:sz="0" w:space="0" w:color="auto"/>
        <w:bottom w:val="none" w:sz="0" w:space="0" w:color="auto"/>
        <w:right w:val="none" w:sz="0" w:space="0" w:color="auto"/>
      </w:divBdr>
    </w:div>
    <w:div w:id="1744375961">
      <w:bodyDiv w:val="1"/>
      <w:marLeft w:val="0"/>
      <w:marRight w:val="0"/>
      <w:marTop w:val="0"/>
      <w:marBottom w:val="0"/>
      <w:divBdr>
        <w:top w:val="none" w:sz="0" w:space="0" w:color="auto"/>
        <w:left w:val="none" w:sz="0" w:space="0" w:color="auto"/>
        <w:bottom w:val="none" w:sz="0" w:space="0" w:color="auto"/>
        <w:right w:val="none" w:sz="0" w:space="0" w:color="auto"/>
      </w:divBdr>
    </w:div>
    <w:div w:id="1751733534">
      <w:bodyDiv w:val="1"/>
      <w:marLeft w:val="0"/>
      <w:marRight w:val="0"/>
      <w:marTop w:val="0"/>
      <w:marBottom w:val="0"/>
      <w:divBdr>
        <w:top w:val="none" w:sz="0" w:space="0" w:color="auto"/>
        <w:left w:val="none" w:sz="0" w:space="0" w:color="auto"/>
        <w:bottom w:val="none" w:sz="0" w:space="0" w:color="auto"/>
        <w:right w:val="none" w:sz="0" w:space="0" w:color="auto"/>
      </w:divBdr>
    </w:div>
    <w:div w:id="1752384665">
      <w:bodyDiv w:val="1"/>
      <w:marLeft w:val="0"/>
      <w:marRight w:val="0"/>
      <w:marTop w:val="0"/>
      <w:marBottom w:val="0"/>
      <w:divBdr>
        <w:top w:val="none" w:sz="0" w:space="0" w:color="auto"/>
        <w:left w:val="none" w:sz="0" w:space="0" w:color="auto"/>
        <w:bottom w:val="none" w:sz="0" w:space="0" w:color="auto"/>
        <w:right w:val="none" w:sz="0" w:space="0" w:color="auto"/>
      </w:divBdr>
    </w:div>
    <w:div w:id="1753963088">
      <w:bodyDiv w:val="1"/>
      <w:marLeft w:val="0"/>
      <w:marRight w:val="0"/>
      <w:marTop w:val="0"/>
      <w:marBottom w:val="0"/>
      <w:divBdr>
        <w:top w:val="none" w:sz="0" w:space="0" w:color="auto"/>
        <w:left w:val="none" w:sz="0" w:space="0" w:color="auto"/>
        <w:bottom w:val="none" w:sz="0" w:space="0" w:color="auto"/>
        <w:right w:val="none" w:sz="0" w:space="0" w:color="auto"/>
      </w:divBdr>
    </w:div>
    <w:div w:id="1762800206">
      <w:bodyDiv w:val="1"/>
      <w:marLeft w:val="0"/>
      <w:marRight w:val="0"/>
      <w:marTop w:val="0"/>
      <w:marBottom w:val="0"/>
      <w:divBdr>
        <w:top w:val="none" w:sz="0" w:space="0" w:color="auto"/>
        <w:left w:val="none" w:sz="0" w:space="0" w:color="auto"/>
        <w:bottom w:val="none" w:sz="0" w:space="0" w:color="auto"/>
        <w:right w:val="none" w:sz="0" w:space="0" w:color="auto"/>
      </w:divBdr>
    </w:div>
    <w:div w:id="1777676475">
      <w:bodyDiv w:val="1"/>
      <w:marLeft w:val="0"/>
      <w:marRight w:val="0"/>
      <w:marTop w:val="0"/>
      <w:marBottom w:val="0"/>
      <w:divBdr>
        <w:top w:val="none" w:sz="0" w:space="0" w:color="auto"/>
        <w:left w:val="none" w:sz="0" w:space="0" w:color="auto"/>
        <w:bottom w:val="none" w:sz="0" w:space="0" w:color="auto"/>
        <w:right w:val="none" w:sz="0" w:space="0" w:color="auto"/>
      </w:divBdr>
    </w:div>
    <w:div w:id="1785885874">
      <w:bodyDiv w:val="1"/>
      <w:marLeft w:val="0"/>
      <w:marRight w:val="0"/>
      <w:marTop w:val="0"/>
      <w:marBottom w:val="0"/>
      <w:divBdr>
        <w:top w:val="none" w:sz="0" w:space="0" w:color="auto"/>
        <w:left w:val="none" w:sz="0" w:space="0" w:color="auto"/>
        <w:bottom w:val="none" w:sz="0" w:space="0" w:color="auto"/>
        <w:right w:val="none" w:sz="0" w:space="0" w:color="auto"/>
      </w:divBdr>
    </w:div>
    <w:div w:id="1792087598">
      <w:bodyDiv w:val="1"/>
      <w:marLeft w:val="0"/>
      <w:marRight w:val="0"/>
      <w:marTop w:val="0"/>
      <w:marBottom w:val="0"/>
      <w:divBdr>
        <w:top w:val="none" w:sz="0" w:space="0" w:color="auto"/>
        <w:left w:val="none" w:sz="0" w:space="0" w:color="auto"/>
        <w:bottom w:val="none" w:sz="0" w:space="0" w:color="auto"/>
        <w:right w:val="none" w:sz="0" w:space="0" w:color="auto"/>
      </w:divBdr>
    </w:div>
    <w:div w:id="1806312642">
      <w:bodyDiv w:val="1"/>
      <w:marLeft w:val="0"/>
      <w:marRight w:val="0"/>
      <w:marTop w:val="0"/>
      <w:marBottom w:val="0"/>
      <w:divBdr>
        <w:top w:val="none" w:sz="0" w:space="0" w:color="auto"/>
        <w:left w:val="none" w:sz="0" w:space="0" w:color="auto"/>
        <w:bottom w:val="none" w:sz="0" w:space="0" w:color="auto"/>
        <w:right w:val="none" w:sz="0" w:space="0" w:color="auto"/>
      </w:divBdr>
    </w:div>
    <w:div w:id="1806656791">
      <w:bodyDiv w:val="1"/>
      <w:marLeft w:val="0"/>
      <w:marRight w:val="0"/>
      <w:marTop w:val="0"/>
      <w:marBottom w:val="0"/>
      <w:divBdr>
        <w:top w:val="none" w:sz="0" w:space="0" w:color="auto"/>
        <w:left w:val="none" w:sz="0" w:space="0" w:color="auto"/>
        <w:bottom w:val="none" w:sz="0" w:space="0" w:color="auto"/>
        <w:right w:val="none" w:sz="0" w:space="0" w:color="auto"/>
      </w:divBdr>
    </w:div>
    <w:div w:id="1808010858">
      <w:bodyDiv w:val="1"/>
      <w:marLeft w:val="0"/>
      <w:marRight w:val="0"/>
      <w:marTop w:val="0"/>
      <w:marBottom w:val="0"/>
      <w:divBdr>
        <w:top w:val="none" w:sz="0" w:space="0" w:color="auto"/>
        <w:left w:val="none" w:sz="0" w:space="0" w:color="auto"/>
        <w:bottom w:val="none" w:sz="0" w:space="0" w:color="auto"/>
        <w:right w:val="none" w:sz="0" w:space="0" w:color="auto"/>
      </w:divBdr>
    </w:div>
    <w:div w:id="1809128700">
      <w:bodyDiv w:val="1"/>
      <w:marLeft w:val="0"/>
      <w:marRight w:val="0"/>
      <w:marTop w:val="0"/>
      <w:marBottom w:val="0"/>
      <w:divBdr>
        <w:top w:val="none" w:sz="0" w:space="0" w:color="auto"/>
        <w:left w:val="none" w:sz="0" w:space="0" w:color="auto"/>
        <w:bottom w:val="none" w:sz="0" w:space="0" w:color="auto"/>
        <w:right w:val="none" w:sz="0" w:space="0" w:color="auto"/>
      </w:divBdr>
    </w:div>
    <w:div w:id="1811171209">
      <w:bodyDiv w:val="1"/>
      <w:marLeft w:val="0"/>
      <w:marRight w:val="0"/>
      <w:marTop w:val="0"/>
      <w:marBottom w:val="0"/>
      <w:divBdr>
        <w:top w:val="none" w:sz="0" w:space="0" w:color="auto"/>
        <w:left w:val="none" w:sz="0" w:space="0" w:color="auto"/>
        <w:bottom w:val="none" w:sz="0" w:space="0" w:color="auto"/>
        <w:right w:val="none" w:sz="0" w:space="0" w:color="auto"/>
      </w:divBdr>
    </w:div>
    <w:div w:id="1813910287">
      <w:bodyDiv w:val="1"/>
      <w:marLeft w:val="0"/>
      <w:marRight w:val="0"/>
      <w:marTop w:val="0"/>
      <w:marBottom w:val="0"/>
      <w:divBdr>
        <w:top w:val="none" w:sz="0" w:space="0" w:color="auto"/>
        <w:left w:val="none" w:sz="0" w:space="0" w:color="auto"/>
        <w:bottom w:val="none" w:sz="0" w:space="0" w:color="auto"/>
        <w:right w:val="none" w:sz="0" w:space="0" w:color="auto"/>
      </w:divBdr>
    </w:div>
    <w:div w:id="1815220199">
      <w:bodyDiv w:val="1"/>
      <w:marLeft w:val="0"/>
      <w:marRight w:val="0"/>
      <w:marTop w:val="0"/>
      <w:marBottom w:val="0"/>
      <w:divBdr>
        <w:top w:val="none" w:sz="0" w:space="0" w:color="auto"/>
        <w:left w:val="none" w:sz="0" w:space="0" w:color="auto"/>
        <w:bottom w:val="none" w:sz="0" w:space="0" w:color="auto"/>
        <w:right w:val="none" w:sz="0" w:space="0" w:color="auto"/>
      </w:divBdr>
    </w:div>
    <w:div w:id="1816295008">
      <w:bodyDiv w:val="1"/>
      <w:marLeft w:val="0"/>
      <w:marRight w:val="0"/>
      <w:marTop w:val="0"/>
      <w:marBottom w:val="0"/>
      <w:divBdr>
        <w:top w:val="none" w:sz="0" w:space="0" w:color="auto"/>
        <w:left w:val="none" w:sz="0" w:space="0" w:color="auto"/>
        <w:bottom w:val="none" w:sz="0" w:space="0" w:color="auto"/>
        <w:right w:val="none" w:sz="0" w:space="0" w:color="auto"/>
      </w:divBdr>
    </w:div>
    <w:div w:id="1816679560">
      <w:bodyDiv w:val="1"/>
      <w:marLeft w:val="0"/>
      <w:marRight w:val="0"/>
      <w:marTop w:val="0"/>
      <w:marBottom w:val="0"/>
      <w:divBdr>
        <w:top w:val="none" w:sz="0" w:space="0" w:color="auto"/>
        <w:left w:val="none" w:sz="0" w:space="0" w:color="auto"/>
        <w:bottom w:val="none" w:sz="0" w:space="0" w:color="auto"/>
        <w:right w:val="none" w:sz="0" w:space="0" w:color="auto"/>
      </w:divBdr>
    </w:div>
    <w:div w:id="1821077240">
      <w:bodyDiv w:val="1"/>
      <w:marLeft w:val="0"/>
      <w:marRight w:val="0"/>
      <w:marTop w:val="0"/>
      <w:marBottom w:val="0"/>
      <w:divBdr>
        <w:top w:val="none" w:sz="0" w:space="0" w:color="auto"/>
        <w:left w:val="none" w:sz="0" w:space="0" w:color="auto"/>
        <w:bottom w:val="none" w:sz="0" w:space="0" w:color="auto"/>
        <w:right w:val="none" w:sz="0" w:space="0" w:color="auto"/>
      </w:divBdr>
    </w:div>
    <w:div w:id="1832327672">
      <w:bodyDiv w:val="1"/>
      <w:marLeft w:val="0"/>
      <w:marRight w:val="0"/>
      <w:marTop w:val="0"/>
      <w:marBottom w:val="0"/>
      <w:divBdr>
        <w:top w:val="none" w:sz="0" w:space="0" w:color="auto"/>
        <w:left w:val="none" w:sz="0" w:space="0" w:color="auto"/>
        <w:bottom w:val="none" w:sz="0" w:space="0" w:color="auto"/>
        <w:right w:val="none" w:sz="0" w:space="0" w:color="auto"/>
      </w:divBdr>
    </w:div>
    <w:div w:id="1832990052">
      <w:bodyDiv w:val="1"/>
      <w:marLeft w:val="0"/>
      <w:marRight w:val="0"/>
      <w:marTop w:val="0"/>
      <w:marBottom w:val="0"/>
      <w:divBdr>
        <w:top w:val="none" w:sz="0" w:space="0" w:color="auto"/>
        <w:left w:val="none" w:sz="0" w:space="0" w:color="auto"/>
        <w:bottom w:val="none" w:sz="0" w:space="0" w:color="auto"/>
        <w:right w:val="none" w:sz="0" w:space="0" w:color="auto"/>
      </w:divBdr>
    </w:div>
    <w:div w:id="1836609968">
      <w:bodyDiv w:val="1"/>
      <w:marLeft w:val="0"/>
      <w:marRight w:val="0"/>
      <w:marTop w:val="0"/>
      <w:marBottom w:val="0"/>
      <w:divBdr>
        <w:top w:val="none" w:sz="0" w:space="0" w:color="auto"/>
        <w:left w:val="none" w:sz="0" w:space="0" w:color="auto"/>
        <w:bottom w:val="none" w:sz="0" w:space="0" w:color="auto"/>
        <w:right w:val="none" w:sz="0" w:space="0" w:color="auto"/>
      </w:divBdr>
    </w:div>
    <w:div w:id="1852061155">
      <w:bodyDiv w:val="1"/>
      <w:marLeft w:val="0"/>
      <w:marRight w:val="0"/>
      <w:marTop w:val="0"/>
      <w:marBottom w:val="0"/>
      <w:divBdr>
        <w:top w:val="none" w:sz="0" w:space="0" w:color="auto"/>
        <w:left w:val="none" w:sz="0" w:space="0" w:color="auto"/>
        <w:bottom w:val="none" w:sz="0" w:space="0" w:color="auto"/>
        <w:right w:val="none" w:sz="0" w:space="0" w:color="auto"/>
      </w:divBdr>
    </w:div>
    <w:div w:id="1855874003">
      <w:bodyDiv w:val="1"/>
      <w:marLeft w:val="0"/>
      <w:marRight w:val="0"/>
      <w:marTop w:val="0"/>
      <w:marBottom w:val="0"/>
      <w:divBdr>
        <w:top w:val="none" w:sz="0" w:space="0" w:color="auto"/>
        <w:left w:val="none" w:sz="0" w:space="0" w:color="auto"/>
        <w:bottom w:val="none" w:sz="0" w:space="0" w:color="auto"/>
        <w:right w:val="none" w:sz="0" w:space="0" w:color="auto"/>
      </w:divBdr>
    </w:div>
    <w:div w:id="1858156867">
      <w:bodyDiv w:val="1"/>
      <w:marLeft w:val="0"/>
      <w:marRight w:val="0"/>
      <w:marTop w:val="0"/>
      <w:marBottom w:val="0"/>
      <w:divBdr>
        <w:top w:val="none" w:sz="0" w:space="0" w:color="auto"/>
        <w:left w:val="none" w:sz="0" w:space="0" w:color="auto"/>
        <w:bottom w:val="none" w:sz="0" w:space="0" w:color="auto"/>
        <w:right w:val="none" w:sz="0" w:space="0" w:color="auto"/>
      </w:divBdr>
    </w:div>
    <w:div w:id="1867861926">
      <w:bodyDiv w:val="1"/>
      <w:marLeft w:val="0"/>
      <w:marRight w:val="0"/>
      <w:marTop w:val="0"/>
      <w:marBottom w:val="0"/>
      <w:divBdr>
        <w:top w:val="none" w:sz="0" w:space="0" w:color="auto"/>
        <w:left w:val="none" w:sz="0" w:space="0" w:color="auto"/>
        <w:bottom w:val="none" w:sz="0" w:space="0" w:color="auto"/>
        <w:right w:val="none" w:sz="0" w:space="0" w:color="auto"/>
      </w:divBdr>
    </w:div>
    <w:div w:id="1870407515">
      <w:bodyDiv w:val="1"/>
      <w:marLeft w:val="0"/>
      <w:marRight w:val="0"/>
      <w:marTop w:val="0"/>
      <w:marBottom w:val="0"/>
      <w:divBdr>
        <w:top w:val="none" w:sz="0" w:space="0" w:color="auto"/>
        <w:left w:val="none" w:sz="0" w:space="0" w:color="auto"/>
        <w:bottom w:val="none" w:sz="0" w:space="0" w:color="auto"/>
        <w:right w:val="none" w:sz="0" w:space="0" w:color="auto"/>
      </w:divBdr>
    </w:div>
    <w:div w:id="1872262332">
      <w:bodyDiv w:val="1"/>
      <w:marLeft w:val="0"/>
      <w:marRight w:val="0"/>
      <w:marTop w:val="0"/>
      <w:marBottom w:val="0"/>
      <w:divBdr>
        <w:top w:val="none" w:sz="0" w:space="0" w:color="auto"/>
        <w:left w:val="none" w:sz="0" w:space="0" w:color="auto"/>
        <w:bottom w:val="none" w:sz="0" w:space="0" w:color="auto"/>
        <w:right w:val="none" w:sz="0" w:space="0" w:color="auto"/>
      </w:divBdr>
    </w:div>
    <w:div w:id="1874267006">
      <w:bodyDiv w:val="1"/>
      <w:marLeft w:val="0"/>
      <w:marRight w:val="0"/>
      <w:marTop w:val="0"/>
      <w:marBottom w:val="0"/>
      <w:divBdr>
        <w:top w:val="none" w:sz="0" w:space="0" w:color="auto"/>
        <w:left w:val="none" w:sz="0" w:space="0" w:color="auto"/>
        <w:bottom w:val="none" w:sz="0" w:space="0" w:color="auto"/>
        <w:right w:val="none" w:sz="0" w:space="0" w:color="auto"/>
      </w:divBdr>
    </w:div>
    <w:div w:id="1877809880">
      <w:bodyDiv w:val="1"/>
      <w:marLeft w:val="0"/>
      <w:marRight w:val="0"/>
      <w:marTop w:val="0"/>
      <w:marBottom w:val="0"/>
      <w:divBdr>
        <w:top w:val="none" w:sz="0" w:space="0" w:color="auto"/>
        <w:left w:val="none" w:sz="0" w:space="0" w:color="auto"/>
        <w:bottom w:val="none" w:sz="0" w:space="0" w:color="auto"/>
        <w:right w:val="none" w:sz="0" w:space="0" w:color="auto"/>
      </w:divBdr>
    </w:div>
    <w:div w:id="1878467474">
      <w:bodyDiv w:val="1"/>
      <w:marLeft w:val="0"/>
      <w:marRight w:val="0"/>
      <w:marTop w:val="0"/>
      <w:marBottom w:val="0"/>
      <w:divBdr>
        <w:top w:val="none" w:sz="0" w:space="0" w:color="auto"/>
        <w:left w:val="none" w:sz="0" w:space="0" w:color="auto"/>
        <w:bottom w:val="none" w:sz="0" w:space="0" w:color="auto"/>
        <w:right w:val="none" w:sz="0" w:space="0" w:color="auto"/>
      </w:divBdr>
    </w:div>
    <w:div w:id="1884293884">
      <w:bodyDiv w:val="1"/>
      <w:marLeft w:val="0"/>
      <w:marRight w:val="0"/>
      <w:marTop w:val="0"/>
      <w:marBottom w:val="0"/>
      <w:divBdr>
        <w:top w:val="none" w:sz="0" w:space="0" w:color="auto"/>
        <w:left w:val="none" w:sz="0" w:space="0" w:color="auto"/>
        <w:bottom w:val="none" w:sz="0" w:space="0" w:color="auto"/>
        <w:right w:val="none" w:sz="0" w:space="0" w:color="auto"/>
      </w:divBdr>
    </w:div>
    <w:div w:id="1886408505">
      <w:bodyDiv w:val="1"/>
      <w:marLeft w:val="0"/>
      <w:marRight w:val="0"/>
      <w:marTop w:val="0"/>
      <w:marBottom w:val="0"/>
      <w:divBdr>
        <w:top w:val="none" w:sz="0" w:space="0" w:color="auto"/>
        <w:left w:val="none" w:sz="0" w:space="0" w:color="auto"/>
        <w:bottom w:val="none" w:sz="0" w:space="0" w:color="auto"/>
        <w:right w:val="none" w:sz="0" w:space="0" w:color="auto"/>
      </w:divBdr>
    </w:div>
    <w:div w:id="1887524411">
      <w:bodyDiv w:val="1"/>
      <w:marLeft w:val="0"/>
      <w:marRight w:val="0"/>
      <w:marTop w:val="0"/>
      <w:marBottom w:val="0"/>
      <w:divBdr>
        <w:top w:val="none" w:sz="0" w:space="0" w:color="auto"/>
        <w:left w:val="none" w:sz="0" w:space="0" w:color="auto"/>
        <w:bottom w:val="none" w:sz="0" w:space="0" w:color="auto"/>
        <w:right w:val="none" w:sz="0" w:space="0" w:color="auto"/>
      </w:divBdr>
    </w:div>
    <w:div w:id="1888567585">
      <w:bodyDiv w:val="1"/>
      <w:marLeft w:val="0"/>
      <w:marRight w:val="0"/>
      <w:marTop w:val="0"/>
      <w:marBottom w:val="0"/>
      <w:divBdr>
        <w:top w:val="none" w:sz="0" w:space="0" w:color="auto"/>
        <w:left w:val="none" w:sz="0" w:space="0" w:color="auto"/>
        <w:bottom w:val="none" w:sz="0" w:space="0" w:color="auto"/>
        <w:right w:val="none" w:sz="0" w:space="0" w:color="auto"/>
      </w:divBdr>
    </w:div>
    <w:div w:id="1900478515">
      <w:bodyDiv w:val="1"/>
      <w:marLeft w:val="0"/>
      <w:marRight w:val="0"/>
      <w:marTop w:val="0"/>
      <w:marBottom w:val="0"/>
      <w:divBdr>
        <w:top w:val="none" w:sz="0" w:space="0" w:color="auto"/>
        <w:left w:val="none" w:sz="0" w:space="0" w:color="auto"/>
        <w:bottom w:val="none" w:sz="0" w:space="0" w:color="auto"/>
        <w:right w:val="none" w:sz="0" w:space="0" w:color="auto"/>
      </w:divBdr>
    </w:div>
    <w:div w:id="1904221505">
      <w:bodyDiv w:val="1"/>
      <w:marLeft w:val="0"/>
      <w:marRight w:val="0"/>
      <w:marTop w:val="0"/>
      <w:marBottom w:val="0"/>
      <w:divBdr>
        <w:top w:val="none" w:sz="0" w:space="0" w:color="auto"/>
        <w:left w:val="none" w:sz="0" w:space="0" w:color="auto"/>
        <w:bottom w:val="none" w:sz="0" w:space="0" w:color="auto"/>
        <w:right w:val="none" w:sz="0" w:space="0" w:color="auto"/>
      </w:divBdr>
    </w:div>
    <w:div w:id="1909487564">
      <w:bodyDiv w:val="1"/>
      <w:marLeft w:val="0"/>
      <w:marRight w:val="0"/>
      <w:marTop w:val="0"/>
      <w:marBottom w:val="0"/>
      <w:divBdr>
        <w:top w:val="none" w:sz="0" w:space="0" w:color="auto"/>
        <w:left w:val="none" w:sz="0" w:space="0" w:color="auto"/>
        <w:bottom w:val="none" w:sz="0" w:space="0" w:color="auto"/>
        <w:right w:val="none" w:sz="0" w:space="0" w:color="auto"/>
      </w:divBdr>
    </w:div>
    <w:div w:id="1910260298">
      <w:bodyDiv w:val="1"/>
      <w:marLeft w:val="0"/>
      <w:marRight w:val="0"/>
      <w:marTop w:val="0"/>
      <w:marBottom w:val="0"/>
      <w:divBdr>
        <w:top w:val="none" w:sz="0" w:space="0" w:color="auto"/>
        <w:left w:val="none" w:sz="0" w:space="0" w:color="auto"/>
        <w:bottom w:val="none" w:sz="0" w:space="0" w:color="auto"/>
        <w:right w:val="none" w:sz="0" w:space="0" w:color="auto"/>
      </w:divBdr>
    </w:div>
    <w:div w:id="1911383854">
      <w:bodyDiv w:val="1"/>
      <w:marLeft w:val="0"/>
      <w:marRight w:val="0"/>
      <w:marTop w:val="0"/>
      <w:marBottom w:val="0"/>
      <w:divBdr>
        <w:top w:val="none" w:sz="0" w:space="0" w:color="auto"/>
        <w:left w:val="none" w:sz="0" w:space="0" w:color="auto"/>
        <w:bottom w:val="none" w:sz="0" w:space="0" w:color="auto"/>
        <w:right w:val="none" w:sz="0" w:space="0" w:color="auto"/>
      </w:divBdr>
    </w:div>
    <w:div w:id="1915821783">
      <w:bodyDiv w:val="1"/>
      <w:marLeft w:val="0"/>
      <w:marRight w:val="0"/>
      <w:marTop w:val="0"/>
      <w:marBottom w:val="0"/>
      <w:divBdr>
        <w:top w:val="none" w:sz="0" w:space="0" w:color="auto"/>
        <w:left w:val="none" w:sz="0" w:space="0" w:color="auto"/>
        <w:bottom w:val="none" w:sz="0" w:space="0" w:color="auto"/>
        <w:right w:val="none" w:sz="0" w:space="0" w:color="auto"/>
      </w:divBdr>
    </w:div>
    <w:div w:id="1921792005">
      <w:bodyDiv w:val="1"/>
      <w:marLeft w:val="0"/>
      <w:marRight w:val="0"/>
      <w:marTop w:val="0"/>
      <w:marBottom w:val="0"/>
      <w:divBdr>
        <w:top w:val="none" w:sz="0" w:space="0" w:color="auto"/>
        <w:left w:val="none" w:sz="0" w:space="0" w:color="auto"/>
        <w:bottom w:val="none" w:sz="0" w:space="0" w:color="auto"/>
        <w:right w:val="none" w:sz="0" w:space="0" w:color="auto"/>
      </w:divBdr>
    </w:div>
    <w:div w:id="1924756967">
      <w:bodyDiv w:val="1"/>
      <w:marLeft w:val="0"/>
      <w:marRight w:val="0"/>
      <w:marTop w:val="0"/>
      <w:marBottom w:val="0"/>
      <w:divBdr>
        <w:top w:val="none" w:sz="0" w:space="0" w:color="auto"/>
        <w:left w:val="none" w:sz="0" w:space="0" w:color="auto"/>
        <w:bottom w:val="none" w:sz="0" w:space="0" w:color="auto"/>
        <w:right w:val="none" w:sz="0" w:space="0" w:color="auto"/>
      </w:divBdr>
    </w:div>
    <w:div w:id="1927305670">
      <w:bodyDiv w:val="1"/>
      <w:marLeft w:val="0"/>
      <w:marRight w:val="0"/>
      <w:marTop w:val="0"/>
      <w:marBottom w:val="0"/>
      <w:divBdr>
        <w:top w:val="none" w:sz="0" w:space="0" w:color="auto"/>
        <w:left w:val="none" w:sz="0" w:space="0" w:color="auto"/>
        <w:bottom w:val="none" w:sz="0" w:space="0" w:color="auto"/>
        <w:right w:val="none" w:sz="0" w:space="0" w:color="auto"/>
      </w:divBdr>
    </w:div>
    <w:div w:id="1932423705">
      <w:bodyDiv w:val="1"/>
      <w:marLeft w:val="0"/>
      <w:marRight w:val="0"/>
      <w:marTop w:val="0"/>
      <w:marBottom w:val="0"/>
      <w:divBdr>
        <w:top w:val="none" w:sz="0" w:space="0" w:color="auto"/>
        <w:left w:val="none" w:sz="0" w:space="0" w:color="auto"/>
        <w:bottom w:val="none" w:sz="0" w:space="0" w:color="auto"/>
        <w:right w:val="none" w:sz="0" w:space="0" w:color="auto"/>
      </w:divBdr>
    </w:div>
    <w:div w:id="1937060013">
      <w:bodyDiv w:val="1"/>
      <w:marLeft w:val="0"/>
      <w:marRight w:val="0"/>
      <w:marTop w:val="0"/>
      <w:marBottom w:val="0"/>
      <w:divBdr>
        <w:top w:val="none" w:sz="0" w:space="0" w:color="auto"/>
        <w:left w:val="none" w:sz="0" w:space="0" w:color="auto"/>
        <w:bottom w:val="none" w:sz="0" w:space="0" w:color="auto"/>
        <w:right w:val="none" w:sz="0" w:space="0" w:color="auto"/>
      </w:divBdr>
    </w:div>
    <w:div w:id="1938366204">
      <w:bodyDiv w:val="1"/>
      <w:marLeft w:val="0"/>
      <w:marRight w:val="0"/>
      <w:marTop w:val="0"/>
      <w:marBottom w:val="0"/>
      <w:divBdr>
        <w:top w:val="none" w:sz="0" w:space="0" w:color="auto"/>
        <w:left w:val="none" w:sz="0" w:space="0" w:color="auto"/>
        <w:bottom w:val="none" w:sz="0" w:space="0" w:color="auto"/>
        <w:right w:val="none" w:sz="0" w:space="0" w:color="auto"/>
      </w:divBdr>
    </w:div>
    <w:div w:id="1939830029">
      <w:bodyDiv w:val="1"/>
      <w:marLeft w:val="0"/>
      <w:marRight w:val="0"/>
      <w:marTop w:val="0"/>
      <w:marBottom w:val="0"/>
      <w:divBdr>
        <w:top w:val="none" w:sz="0" w:space="0" w:color="auto"/>
        <w:left w:val="none" w:sz="0" w:space="0" w:color="auto"/>
        <w:bottom w:val="none" w:sz="0" w:space="0" w:color="auto"/>
        <w:right w:val="none" w:sz="0" w:space="0" w:color="auto"/>
      </w:divBdr>
    </w:div>
    <w:div w:id="1957446441">
      <w:bodyDiv w:val="1"/>
      <w:marLeft w:val="0"/>
      <w:marRight w:val="0"/>
      <w:marTop w:val="0"/>
      <w:marBottom w:val="0"/>
      <w:divBdr>
        <w:top w:val="none" w:sz="0" w:space="0" w:color="auto"/>
        <w:left w:val="none" w:sz="0" w:space="0" w:color="auto"/>
        <w:bottom w:val="none" w:sz="0" w:space="0" w:color="auto"/>
        <w:right w:val="none" w:sz="0" w:space="0" w:color="auto"/>
      </w:divBdr>
    </w:div>
    <w:div w:id="1957590811">
      <w:bodyDiv w:val="1"/>
      <w:marLeft w:val="0"/>
      <w:marRight w:val="0"/>
      <w:marTop w:val="0"/>
      <w:marBottom w:val="0"/>
      <w:divBdr>
        <w:top w:val="none" w:sz="0" w:space="0" w:color="auto"/>
        <w:left w:val="none" w:sz="0" w:space="0" w:color="auto"/>
        <w:bottom w:val="none" w:sz="0" w:space="0" w:color="auto"/>
        <w:right w:val="none" w:sz="0" w:space="0" w:color="auto"/>
      </w:divBdr>
    </w:div>
    <w:div w:id="1969047400">
      <w:bodyDiv w:val="1"/>
      <w:marLeft w:val="0"/>
      <w:marRight w:val="0"/>
      <w:marTop w:val="0"/>
      <w:marBottom w:val="0"/>
      <w:divBdr>
        <w:top w:val="none" w:sz="0" w:space="0" w:color="auto"/>
        <w:left w:val="none" w:sz="0" w:space="0" w:color="auto"/>
        <w:bottom w:val="none" w:sz="0" w:space="0" w:color="auto"/>
        <w:right w:val="none" w:sz="0" w:space="0" w:color="auto"/>
      </w:divBdr>
    </w:div>
    <w:div w:id="1971083943">
      <w:bodyDiv w:val="1"/>
      <w:marLeft w:val="0"/>
      <w:marRight w:val="0"/>
      <w:marTop w:val="0"/>
      <w:marBottom w:val="0"/>
      <w:divBdr>
        <w:top w:val="none" w:sz="0" w:space="0" w:color="auto"/>
        <w:left w:val="none" w:sz="0" w:space="0" w:color="auto"/>
        <w:bottom w:val="none" w:sz="0" w:space="0" w:color="auto"/>
        <w:right w:val="none" w:sz="0" w:space="0" w:color="auto"/>
      </w:divBdr>
    </w:div>
    <w:div w:id="1971202701">
      <w:bodyDiv w:val="1"/>
      <w:marLeft w:val="0"/>
      <w:marRight w:val="0"/>
      <w:marTop w:val="0"/>
      <w:marBottom w:val="0"/>
      <w:divBdr>
        <w:top w:val="none" w:sz="0" w:space="0" w:color="auto"/>
        <w:left w:val="none" w:sz="0" w:space="0" w:color="auto"/>
        <w:bottom w:val="none" w:sz="0" w:space="0" w:color="auto"/>
        <w:right w:val="none" w:sz="0" w:space="0" w:color="auto"/>
      </w:divBdr>
    </w:div>
    <w:div w:id="1972133395">
      <w:bodyDiv w:val="1"/>
      <w:marLeft w:val="0"/>
      <w:marRight w:val="0"/>
      <w:marTop w:val="0"/>
      <w:marBottom w:val="0"/>
      <w:divBdr>
        <w:top w:val="none" w:sz="0" w:space="0" w:color="auto"/>
        <w:left w:val="none" w:sz="0" w:space="0" w:color="auto"/>
        <w:bottom w:val="none" w:sz="0" w:space="0" w:color="auto"/>
        <w:right w:val="none" w:sz="0" w:space="0" w:color="auto"/>
      </w:divBdr>
    </w:div>
    <w:div w:id="1973057203">
      <w:bodyDiv w:val="1"/>
      <w:marLeft w:val="0"/>
      <w:marRight w:val="0"/>
      <w:marTop w:val="0"/>
      <w:marBottom w:val="0"/>
      <w:divBdr>
        <w:top w:val="none" w:sz="0" w:space="0" w:color="auto"/>
        <w:left w:val="none" w:sz="0" w:space="0" w:color="auto"/>
        <w:bottom w:val="none" w:sz="0" w:space="0" w:color="auto"/>
        <w:right w:val="none" w:sz="0" w:space="0" w:color="auto"/>
      </w:divBdr>
    </w:div>
    <w:div w:id="1975938365">
      <w:bodyDiv w:val="1"/>
      <w:marLeft w:val="0"/>
      <w:marRight w:val="0"/>
      <w:marTop w:val="0"/>
      <w:marBottom w:val="0"/>
      <w:divBdr>
        <w:top w:val="none" w:sz="0" w:space="0" w:color="auto"/>
        <w:left w:val="none" w:sz="0" w:space="0" w:color="auto"/>
        <w:bottom w:val="none" w:sz="0" w:space="0" w:color="auto"/>
        <w:right w:val="none" w:sz="0" w:space="0" w:color="auto"/>
      </w:divBdr>
    </w:div>
    <w:div w:id="1977373646">
      <w:bodyDiv w:val="1"/>
      <w:marLeft w:val="0"/>
      <w:marRight w:val="0"/>
      <w:marTop w:val="0"/>
      <w:marBottom w:val="0"/>
      <w:divBdr>
        <w:top w:val="none" w:sz="0" w:space="0" w:color="auto"/>
        <w:left w:val="none" w:sz="0" w:space="0" w:color="auto"/>
        <w:bottom w:val="none" w:sz="0" w:space="0" w:color="auto"/>
        <w:right w:val="none" w:sz="0" w:space="0" w:color="auto"/>
      </w:divBdr>
    </w:div>
    <w:div w:id="1988319355">
      <w:bodyDiv w:val="1"/>
      <w:marLeft w:val="0"/>
      <w:marRight w:val="0"/>
      <w:marTop w:val="0"/>
      <w:marBottom w:val="0"/>
      <w:divBdr>
        <w:top w:val="none" w:sz="0" w:space="0" w:color="auto"/>
        <w:left w:val="none" w:sz="0" w:space="0" w:color="auto"/>
        <w:bottom w:val="none" w:sz="0" w:space="0" w:color="auto"/>
        <w:right w:val="none" w:sz="0" w:space="0" w:color="auto"/>
      </w:divBdr>
    </w:div>
    <w:div w:id="1995638875">
      <w:bodyDiv w:val="1"/>
      <w:marLeft w:val="0"/>
      <w:marRight w:val="0"/>
      <w:marTop w:val="0"/>
      <w:marBottom w:val="0"/>
      <w:divBdr>
        <w:top w:val="none" w:sz="0" w:space="0" w:color="auto"/>
        <w:left w:val="none" w:sz="0" w:space="0" w:color="auto"/>
        <w:bottom w:val="none" w:sz="0" w:space="0" w:color="auto"/>
        <w:right w:val="none" w:sz="0" w:space="0" w:color="auto"/>
      </w:divBdr>
    </w:div>
    <w:div w:id="1997148745">
      <w:bodyDiv w:val="1"/>
      <w:marLeft w:val="0"/>
      <w:marRight w:val="0"/>
      <w:marTop w:val="0"/>
      <w:marBottom w:val="0"/>
      <w:divBdr>
        <w:top w:val="none" w:sz="0" w:space="0" w:color="auto"/>
        <w:left w:val="none" w:sz="0" w:space="0" w:color="auto"/>
        <w:bottom w:val="none" w:sz="0" w:space="0" w:color="auto"/>
        <w:right w:val="none" w:sz="0" w:space="0" w:color="auto"/>
      </w:divBdr>
    </w:div>
    <w:div w:id="2000114110">
      <w:bodyDiv w:val="1"/>
      <w:marLeft w:val="0"/>
      <w:marRight w:val="0"/>
      <w:marTop w:val="0"/>
      <w:marBottom w:val="0"/>
      <w:divBdr>
        <w:top w:val="none" w:sz="0" w:space="0" w:color="auto"/>
        <w:left w:val="none" w:sz="0" w:space="0" w:color="auto"/>
        <w:bottom w:val="none" w:sz="0" w:space="0" w:color="auto"/>
        <w:right w:val="none" w:sz="0" w:space="0" w:color="auto"/>
      </w:divBdr>
    </w:div>
    <w:div w:id="2005162333">
      <w:bodyDiv w:val="1"/>
      <w:marLeft w:val="0"/>
      <w:marRight w:val="0"/>
      <w:marTop w:val="0"/>
      <w:marBottom w:val="0"/>
      <w:divBdr>
        <w:top w:val="none" w:sz="0" w:space="0" w:color="auto"/>
        <w:left w:val="none" w:sz="0" w:space="0" w:color="auto"/>
        <w:bottom w:val="none" w:sz="0" w:space="0" w:color="auto"/>
        <w:right w:val="none" w:sz="0" w:space="0" w:color="auto"/>
      </w:divBdr>
    </w:div>
    <w:div w:id="2010864124">
      <w:bodyDiv w:val="1"/>
      <w:marLeft w:val="0"/>
      <w:marRight w:val="0"/>
      <w:marTop w:val="0"/>
      <w:marBottom w:val="0"/>
      <w:divBdr>
        <w:top w:val="none" w:sz="0" w:space="0" w:color="auto"/>
        <w:left w:val="none" w:sz="0" w:space="0" w:color="auto"/>
        <w:bottom w:val="none" w:sz="0" w:space="0" w:color="auto"/>
        <w:right w:val="none" w:sz="0" w:space="0" w:color="auto"/>
      </w:divBdr>
    </w:div>
    <w:div w:id="2015723281">
      <w:bodyDiv w:val="1"/>
      <w:marLeft w:val="0"/>
      <w:marRight w:val="0"/>
      <w:marTop w:val="0"/>
      <w:marBottom w:val="0"/>
      <w:divBdr>
        <w:top w:val="none" w:sz="0" w:space="0" w:color="auto"/>
        <w:left w:val="none" w:sz="0" w:space="0" w:color="auto"/>
        <w:bottom w:val="none" w:sz="0" w:space="0" w:color="auto"/>
        <w:right w:val="none" w:sz="0" w:space="0" w:color="auto"/>
      </w:divBdr>
    </w:div>
    <w:div w:id="2018070288">
      <w:bodyDiv w:val="1"/>
      <w:marLeft w:val="0"/>
      <w:marRight w:val="0"/>
      <w:marTop w:val="0"/>
      <w:marBottom w:val="0"/>
      <w:divBdr>
        <w:top w:val="none" w:sz="0" w:space="0" w:color="auto"/>
        <w:left w:val="none" w:sz="0" w:space="0" w:color="auto"/>
        <w:bottom w:val="none" w:sz="0" w:space="0" w:color="auto"/>
        <w:right w:val="none" w:sz="0" w:space="0" w:color="auto"/>
      </w:divBdr>
    </w:div>
    <w:div w:id="2043092403">
      <w:bodyDiv w:val="1"/>
      <w:marLeft w:val="0"/>
      <w:marRight w:val="0"/>
      <w:marTop w:val="0"/>
      <w:marBottom w:val="0"/>
      <w:divBdr>
        <w:top w:val="none" w:sz="0" w:space="0" w:color="auto"/>
        <w:left w:val="none" w:sz="0" w:space="0" w:color="auto"/>
        <w:bottom w:val="none" w:sz="0" w:space="0" w:color="auto"/>
        <w:right w:val="none" w:sz="0" w:space="0" w:color="auto"/>
      </w:divBdr>
    </w:div>
    <w:div w:id="2056809693">
      <w:bodyDiv w:val="1"/>
      <w:marLeft w:val="0"/>
      <w:marRight w:val="0"/>
      <w:marTop w:val="0"/>
      <w:marBottom w:val="0"/>
      <w:divBdr>
        <w:top w:val="none" w:sz="0" w:space="0" w:color="auto"/>
        <w:left w:val="none" w:sz="0" w:space="0" w:color="auto"/>
        <w:bottom w:val="none" w:sz="0" w:space="0" w:color="auto"/>
        <w:right w:val="none" w:sz="0" w:space="0" w:color="auto"/>
      </w:divBdr>
    </w:div>
    <w:div w:id="2062097610">
      <w:bodyDiv w:val="1"/>
      <w:marLeft w:val="0"/>
      <w:marRight w:val="0"/>
      <w:marTop w:val="0"/>
      <w:marBottom w:val="0"/>
      <w:divBdr>
        <w:top w:val="none" w:sz="0" w:space="0" w:color="auto"/>
        <w:left w:val="none" w:sz="0" w:space="0" w:color="auto"/>
        <w:bottom w:val="none" w:sz="0" w:space="0" w:color="auto"/>
        <w:right w:val="none" w:sz="0" w:space="0" w:color="auto"/>
      </w:divBdr>
    </w:div>
    <w:div w:id="2068455337">
      <w:bodyDiv w:val="1"/>
      <w:marLeft w:val="0"/>
      <w:marRight w:val="0"/>
      <w:marTop w:val="0"/>
      <w:marBottom w:val="0"/>
      <w:divBdr>
        <w:top w:val="none" w:sz="0" w:space="0" w:color="auto"/>
        <w:left w:val="none" w:sz="0" w:space="0" w:color="auto"/>
        <w:bottom w:val="none" w:sz="0" w:space="0" w:color="auto"/>
        <w:right w:val="none" w:sz="0" w:space="0" w:color="auto"/>
      </w:divBdr>
    </w:div>
    <w:div w:id="2072117828">
      <w:bodyDiv w:val="1"/>
      <w:marLeft w:val="0"/>
      <w:marRight w:val="0"/>
      <w:marTop w:val="0"/>
      <w:marBottom w:val="0"/>
      <w:divBdr>
        <w:top w:val="none" w:sz="0" w:space="0" w:color="auto"/>
        <w:left w:val="none" w:sz="0" w:space="0" w:color="auto"/>
        <w:bottom w:val="none" w:sz="0" w:space="0" w:color="auto"/>
        <w:right w:val="none" w:sz="0" w:space="0" w:color="auto"/>
      </w:divBdr>
    </w:div>
    <w:div w:id="2086566495">
      <w:bodyDiv w:val="1"/>
      <w:marLeft w:val="0"/>
      <w:marRight w:val="0"/>
      <w:marTop w:val="0"/>
      <w:marBottom w:val="0"/>
      <w:divBdr>
        <w:top w:val="none" w:sz="0" w:space="0" w:color="auto"/>
        <w:left w:val="none" w:sz="0" w:space="0" w:color="auto"/>
        <w:bottom w:val="none" w:sz="0" w:space="0" w:color="auto"/>
        <w:right w:val="none" w:sz="0" w:space="0" w:color="auto"/>
      </w:divBdr>
    </w:div>
    <w:div w:id="2089302835">
      <w:bodyDiv w:val="1"/>
      <w:marLeft w:val="0"/>
      <w:marRight w:val="0"/>
      <w:marTop w:val="0"/>
      <w:marBottom w:val="0"/>
      <w:divBdr>
        <w:top w:val="none" w:sz="0" w:space="0" w:color="auto"/>
        <w:left w:val="none" w:sz="0" w:space="0" w:color="auto"/>
        <w:bottom w:val="none" w:sz="0" w:space="0" w:color="auto"/>
        <w:right w:val="none" w:sz="0" w:space="0" w:color="auto"/>
      </w:divBdr>
    </w:div>
    <w:div w:id="2093431043">
      <w:bodyDiv w:val="1"/>
      <w:marLeft w:val="0"/>
      <w:marRight w:val="0"/>
      <w:marTop w:val="0"/>
      <w:marBottom w:val="0"/>
      <w:divBdr>
        <w:top w:val="none" w:sz="0" w:space="0" w:color="auto"/>
        <w:left w:val="none" w:sz="0" w:space="0" w:color="auto"/>
        <w:bottom w:val="none" w:sz="0" w:space="0" w:color="auto"/>
        <w:right w:val="none" w:sz="0" w:space="0" w:color="auto"/>
      </w:divBdr>
    </w:div>
    <w:div w:id="2100639579">
      <w:bodyDiv w:val="1"/>
      <w:marLeft w:val="0"/>
      <w:marRight w:val="0"/>
      <w:marTop w:val="0"/>
      <w:marBottom w:val="0"/>
      <w:divBdr>
        <w:top w:val="none" w:sz="0" w:space="0" w:color="auto"/>
        <w:left w:val="none" w:sz="0" w:space="0" w:color="auto"/>
        <w:bottom w:val="none" w:sz="0" w:space="0" w:color="auto"/>
        <w:right w:val="none" w:sz="0" w:space="0" w:color="auto"/>
      </w:divBdr>
    </w:div>
    <w:div w:id="2101873636">
      <w:bodyDiv w:val="1"/>
      <w:marLeft w:val="0"/>
      <w:marRight w:val="0"/>
      <w:marTop w:val="0"/>
      <w:marBottom w:val="0"/>
      <w:divBdr>
        <w:top w:val="none" w:sz="0" w:space="0" w:color="auto"/>
        <w:left w:val="none" w:sz="0" w:space="0" w:color="auto"/>
        <w:bottom w:val="none" w:sz="0" w:space="0" w:color="auto"/>
        <w:right w:val="none" w:sz="0" w:space="0" w:color="auto"/>
      </w:divBdr>
    </w:div>
    <w:div w:id="2102292855">
      <w:bodyDiv w:val="1"/>
      <w:marLeft w:val="0"/>
      <w:marRight w:val="0"/>
      <w:marTop w:val="0"/>
      <w:marBottom w:val="0"/>
      <w:divBdr>
        <w:top w:val="none" w:sz="0" w:space="0" w:color="auto"/>
        <w:left w:val="none" w:sz="0" w:space="0" w:color="auto"/>
        <w:bottom w:val="none" w:sz="0" w:space="0" w:color="auto"/>
        <w:right w:val="none" w:sz="0" w:space="0" w:color="auto"/>
      </w:divBdr>
    </w:div>
    <w:div w:id="2109108388">
      <w:bodyDiv w:val="1"/>
      <w:marLeft w:val="0"/>
      <w:marRight w:val="0"/>
      <w:marTop w:val="0"/>
      <w:marBottom w:val="0"/>
      <w:divBdr>
        <w:top w:val="none" w:sz="0" w:space="0" w:color="auto"/>
        <w:left w:val="none" w:sz="0" w:space="0" w:color="auto"/>
        <w:bottom w:val="none" w:sz="0" w:space="0" w:color="auto"/>
        <w:right w:val="none" w:sz="0" w:space="0" w:color="auto"/>
      </w:divBdr>
    </w:div>
    <w:div w:id="2117098748">
      <w:bodyDiv w:val="1"/>
      <w:marLeft w:val="0"/>
      <w:marRight w:val="0"/>
      <w:marTop w:val="0"/>
      <w:marBottom w:val="0"/>
      <w:divBdr>
        <w:top w:val="none" w:sz="0" w:space="0" w:color="auto"/>
        <w:left w:val="none" w:sz="0" w:space="0" w:color="auto"/>
        <w:bottom w:val="none" w:sz="0" w:space="0" w:color="auto"/>
        <w:right w:val="none" w:sz="0" w:space="0" w:color="auto"/>
      </w:divBdr>
    </w:div>
    <w:div w:id="2122409393">
      <w:bodyDiv w:val="1"/>
      <w:marLeft w:val="0"/>
      <w:marRight w:val="0"/>
      <w:marTop w:val="0"/>
      <w:marBottom w:val="0"/>
      <w:divBdr>
        <w:top w:val="none" w:sz="0" w:space="0" w:color="auto"/>
        <w:left w:val="none" w:sz="0" w:space="0" w:color="auto"/>
        <w:bottom w:val="none" w:sz="0" w:space="0" w:color="auto"/>
        <w:right w:val="none" w:sz="0" w:space="0" w:color="auto"/>
      </w:divBdr>
    </w:div>
    <w:div w:id="2123065182">
      <w:bodyDiv w:val="1"/>
      <w:marLeft w:val="0"/>
      <w:marRight w:val="0"/>
      <w:marTop w:val="0"/>
      <w:marBottom w:val="0"/>
      <w:divBdr>
        <w:top w:val="none" w:sz="0" w:space="0" w:color="auto"/>
        <w:left w:val="none" w:sz="0" w:space="0" w:color="auto"/>
        <w:bottom w:val="none" w:sz="0" w:space="0" w:color="auto"/>
        <w:right w:val="none" w:sz="0" w:space="0" w:color="auto"/>
      </w:divBdr>
    </w:div>
    <w:div w:id="2126733991">
      <w:bodyDiv w:val="1"/>
      <w:marLeft w:val="0"/>
      <w:marRight w:val="0"/>
      <w:marTop w:val="0"/>
      <w:marBottom w:val="0"/>
      <w:divBdr>
        <w:top w:val="none" w:sz="0" w:space="0" w:color="auto"/>
        <w:left w:val="none" w:sz="0" w:space="0" w:color="auto"/>
        <w:bottom w:val="none" w:sz="0" w:space="0" w:color="auto"/>
        <w:right w:val="none" w:sz="0" w:space="0" w:color="auto"/>
      </w:divBdr>
    </w:div>
    <w:div w:id="2128544645">
      <w:bodyDiv w:val="1"/>
      <w:marLeft w:val="0"/>
      <w:marRight w:val="0"/>
      <w:marTop w:val="0"/>
      <w:marBottom w:val="0"/>
      <w:divBdr>
        <w:top w:val="none" w:sz="0" w:space="0" w:color="auto"/>
        <w:left w:val="none" w:sz="0" w:space="0" w:color="auto"/>
        <w:bottom w:val="none" w:sz="0" w:space="0" w:color="auto"/>
        <w:right w:val="none" w:sz="0" w:space="0" w:color="auto"/>
      </w:divBdr>
    </w:div>
    <w:div w:id="2131625181">
      <w:bodyDiv w:val="1"/>
      <w:marLeft w:val="0"/>
      <w:marRight w:val="0"/>
      <w:marTop w:val="0"/>
      <w:marBottom w:val="0"/>
      <w:divBdr>
        <w:top w:val="none" w:sz="0" w:space="0" w:color="auto"/>
        <w:left w:val="none" w:sz="0" w:space="0" w:color="auto"/>
        <w:bottom w:val="none" w:sz="0" w:space="0" w:color="auto"/>
        <w:right w:val="none" w:sz="0" w:space="0" w:color="auto"/>
      </w:divBdr>
    </w:div>
    <w:div w:id="2133476616">
      <w:bodyDiv w:val="1"/>
      <w:marLeft w:val="0"/>
      <w:marRight w:val="0"/>
      <w:marTop w:val="0"/>
      <w:marBottom w:val="0"/>
      <w:divBdr>
        <w:top w:val="none" w:sz="0" w:space="0" w:color="auto"/>
        <w:left w:val="none" w:sz="0" w:space="0" w:color="auto"/>
        <w:bottom w:val="none" w:sz="0" w:space="0" w:color="auto"/>
        <w:right w:val="none" w:sz="0" w:space="0" w:color="auto"/>
      </w:divBdr>
    </w:div>
    <w:div w:id="2138722429">
      <w:bodyDiv w:val="1"/>
      <w:marLeft w:val="0"/>
      <w:marRight w:val="0"/>
      <w:marTop w:val="0"/>
      <w:marBottom w:val="0"/>
      <w:divBdr>
        <w:top w:val="none" w:sz="0" w:space="0" w:color="auto"/>
        <w:left w:val="none" w:sz="0" w:space="0" w:color="auto"/>
        <w:bottom w:val="none" w:sz="0" w:space="0" w:color="auto"/>
        <w:right w:val="none" w:sz="0" w:space="0" w:color="auto"/>
      </w:divBdr>
    </w:div>
    <w:div w:id="2140831003">
      <w:bodyDiv w:val="1"/>
      <w:marLeft w:val="0"/>
      <w:marRight w:val="0"/>
      <w:marTop w:val="0"/>
      <w:marBottom w:val="0"/>
      <w:divBdr>
        <w:top w:val="none" w:sz="0" w:space="0" w:color="auto"/>
        <w:left w:val="none" w:sz="0" w:space="0" w:color="auto"/>
        <w:bottom w:val="none" w:sz="0" w:space="0" w:color="auto"/>
        <w:right w:val="none" w:sz="0" w:space="0" w:color="auto"/>
      </w:divBdr>
    </w:div>
    <w:div w:id="2141725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rjkhalifa.ae/en/assets/FACT-SHEET.pdf" TargetMode="Externa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burjkhalifa.ae/en/assets/FACT-SHEET.pdf" TargetMode="External"/><Relationship Id="rId17" Type="http://schemas.openxmlformats.org/officeDocument/2006/relationships/image" Target="media/image4.jpg"/><Relationship Id="rId2" Type="http://schemas.openxmlformats.org/officeDocument/2006/relationships/numbering" Target="numbering.xml"/><Relationship Id="rId16" Type="http://schemas.openxmlformats.org/officeDocument/2006/relationships/hyperlink" Target="https://www.bing.com/images/search?view=detailV2&amp;ccid=yFRbsBge&amp;id=3051298E021AF2462DCF8CA089BF021ECAE93087&amp;thid=OIP.yFRbsBge6JQuY-qnQFXCoAHaLG&amp;mediaurl=https%3a%2f%2fstatic.thousandwonders.net%2fEmpire.State.Building.original.141.jpg&amp;exph=1024&amp;expw=683&amp;q=empire+state+building&amp;simid=608022152743420212&amp;ck=D00E7AB77E469BA4BF1D367A9104F44A&amp;selectedIndex=3&amp;FORM=IRPRST&amp;ajaxhist=0" TargetMode="External"/><Relationship Id="rId20" Type="http://schemas.openxmlformats.org/officeDocument/2006/relationships/image" Target="media/image7.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ng.com/images/search?view=detailV2&amp;ccid=EnCsEuRn&amp;id=D2100543473790227F2A182E33D8217241EEDC39&amp;thid=OIP.EnCsEuRnEMkEUAUuKe441AHaLH&amp;mediaurl=https%3a%2f%2fimages.fineartamerica.com%2fimages-medium-large-5%2fduba-burj-khalifa-luciano-mortula.jpg&amp;exph=900&amp;expw=600&amp;q=burj+khalifa+images&amp;simid=608027972350577784&amp;ck=8B636AF6D1093BF1BFDB126B4CD615C0&amp;selectedIndex=0&amp;FORM=IRPRST&amp;idpp=overlayview&amp;ajaxhist=0" TargetMode="External"/><Relationship Id="rId5" Type="http://schemas.openxmlformats.org/officeDocument/2006/relationships/webSettings" Target="webSettings.xml"/><Relationship Id="rId15" Type="http://schemas.openxmlformats.org/officeDocument/2006/relationships/hyperlink" Target="https://www.bing.com/images/search?view=detailV2&amp;ccid=yFRbsBge&amp;id=3051298E021AF2462DCF8CA089BF021ECAE93087&amp;thid=OIP.yFRbsBge6JQuY-qnQFXCoAHaLG&amp;mediaurl=https%3a%2f%2fstatic.thousandwonders.net%2fEmpire.State.Building.original.141.jpg&amp;exph=1024&amp;expw=683&amp;q=empire+state+building&amp;simid=608022152743420212&amp;ck=D00E7AB77E469BA4BF1D367A9104F44A&amp;selectedIndex=3&amp;FORM=IRPRST&amp;ajaxhist=0" TargetMode="External"/><Relationship Id="rId23" Type="http://schemas.openxmlformats.org/officeDocument/2006/relationships/theme" Target="theme/theme1.xml"/><Relationship Id="rId10" Type="http://schemas.openxmlformats.org/officeDocument/2006/relationships/hyperlink" Target="https://www.bing.com/images/search?view=detailV2&amp;ccid=EnCsEuRn&amp;id=D2100543473790227F2A182E33D8217241EEDC39&amp;thid=OIP.EnCsEuRnEMkEUAUuKe441AHaLH&amp;mediaurl=https%3a%2f%2fimages.fineartamerica.com%2fimages-medium-large-5%2fduba-burj-khalifa-luciano-mortula.jpg&amp;exph=900&amp;expw=600&amp;q=burj+khalifa+images&amp;simid=608027972350577784&amp;ck=8B636AF6D1093BF1BFDB126B4CD615C0&amp;selectedIndex=0&amp;FORM=IRPRST&amp;idpp=overlayview&amp;ajaxhist=0"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3.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SOM21</b:Tag>
    <b:SourceType>InternetSite</b:SourceType>
    <b:Guid>{1A7B9FC4-1EF0-43F7-AE95-C84964562E11}</b:Guid>
    <b:Author>
      <b:Author>
        <b:NameList>
          <b:Person>
            <b:Last>SOM</b:Last>
          </b:Person>
        </b:NameList>
      </b:Author>
    </b:Author>
    <b:Title>Burj Khalifa - Structural Engineering</b:Title>
    <b:Year>2021</b:Year>
    <b:YearAccessed>2021</b:YearAccessed>
    <b:MonthAccessed>February</b:MonthAccessed>
    <b:DayAccessed>21</b:DayAccessed>
    <b:URL>https://www.som.com/projects/burj_khalifa__structural_engineering</b:URL>
    <b:RefOrder>2</b:RefOrder>
  </b:Source>
  <b:Source>
    <b:Tag>Ozu17</b:Tag>
    <b:SourceType>Report</b:SourceType>
    <b:Guid>{327B23C0-1991-4902-B504-8543434BE34A}</b:Guid>
    <b:Title>Resilient Society: Multidisciplinary contributions from economic, law, policy, engineering, agricultural and life sciences fields</b:Title>
    <b:Year>2017</b:Year>
    <b:Author>
      <b:Author>
        <b:NameList>
          <b:Person>
            <b:Last>Ozunu</b:Last>
            <b:First>Nistor,</b:First>
            <b:Middle>Petrescu, Burny, Petrescu-Mag</b:Middle>
          </b:Person>
        </b:NameList>
      </b:Author>
    </b:Author>
    <b:City>Gembloux / Cluj-Napoca</b:City>
    <b:Publisher>Les Presses Agronomiques de Gembloux / Bioflux</b:Publisher>
    <b:RefOrder>14</b:RefOrder>
  </b:Source>
  <b:Source>
    <b:Tag>Sci16</b:Tag>
    <b:SourceType>InternetSite</b:SourceType>
    <b:Guid>{E11E1D44-092B-4DEE-831E-995CB2ED056F}</b:Guid>
    <b:Title>Empire State Building</b:Title>
    <b:Year>2016</b:Year>
    <b:Author>
      <b:Author>
        <b:NameList>
          <b:Person>
            <b:Last>ScienceDirect</b:Last>
          </b:Person>
        </b:NameList>
      </b:Author>
    </b:Author>
    <b:YearAccessed>2021</b:YearAccessed>
    <b:MonthAccessed>February</b:MonthAccessed>
    <b:DayAccessed>22</b:DayAccessed>
    <b:URL>https://www.sciencedirect.com/topics/engineering/empire-state-building</b:URL>
    <b:RefOrder>3</b:RefOrder>
  </b:Source>
  <b:Source>
    <b:Tag>Des21</b:Tag>
    <b:SourceType>InternetSite</b:SourceType>
    <b:Guid>{539D7EF3-4F15-4308-96A3-22C5599BB355}</b:Guid>
    <b:Author>
      <b:Author>
        <b:NameList>
          <b:Person>
            <b:Last>Wiki</b:Last>
            <b:First>Designing</b:First>
            <b:Middle>Buildings</b:Middle>
          </b:Person>
        </b:NameList>
      </b:Author>
    </b:Author>
    <b:Title>Empire State Building, New York</b:Title>
    <b:Year>2021</b:Year>
    <b:YearAccessed>2021</b:YearAccessed>
    <b:MonthAccessed>February</b:MonthAccessed>
    <b:DayAccessed>22</b:DayAccessed>
    <b:URL>https://www.designingbuildings.co.uk/wiki/Empire_State_Building,_New_York</b:URL>
    <b:RefOrder>20</b:RefOrder>
  </b:Source>
  <b:Source>
    <b:Tag>Rog11</b:Tag>
    <b:SourceType>Book</b:SourceType>
    <b:Guid>{5E15F5DE-94D2-4488-A867-2B65327D56C3}</b:Guid>
    <b:Title>Construction Technology</b:Title>
    <b:Year>2011</b:Year>
    <b:Author>
      <b:Author>
        <b:NameList>
          <b:Person>
            <b:Last>Greeno</b:Last>
            <b:First>Roger</b:First>
          </b:Person>
        </b:NameList>
      </b:Author>
    </b:Author>
    <b:City>London</b:City>
    <b:Publisher>Heinemann</b:Publisher>
    <b:Edition>5th</b:Edition>
    <b:RefOrder>5</b:RefOrder>
  </b:Source>
  <b:Source>
    <b:Tag>Gre21</b:Tag>
    <b:SourceType>InternetSite</b:SourceType>
    <b:Guid>{4AED003E-3A38-490B-8652-91671F18660B}</b:Guid>
    <b:Title>Steel production &amp; environmental impact</b:Title>
    <b:Year>2021</b:Year>
    <b:Author>
      <b:Author>
        <b:NameList>
          <b:Person>
            <b:Last>Greenspec</b:Last>
          </b:Person>
        </b:NameList>
      </b:Author>
    </b:Author>
    <b:YearAccessed>2021</b:YearAccessed>
    <b:MonthAccessed>February</b:MonthAccessed>
    <b:DayAccessed>23</b:DayAccessed>
    <b:URL>https://www.greenspec.co.uk/building-design/steel-products-and-environmental-impact/Co2</b:URL>
    <b:RefOrder>6</b:RefOrder>
  </b:Source>
  <b:Source>
    <b:Tag>Ang05</b:Tag>
    <b:SourceType>JournalArticle</b:SourceType>
    <b:Guid>{F7371C7F-2EA7-4E58-A25C-6C83A9410AC4}</b:Guid>
    <b:Title>Comparison of Environmental Effects of Steel and Concrete-Framed Buildings</b:Title>
    <b:Year>2005</b:Year>
    <b:Author>
      <b:Author>
        <b:NameList>
          <b:Person>
            <b:Last>Horvath</b:Last>
            <b:First>Angela</b:First>
            <b:Middle>Guggemos and Arpad</b:Middle>
          </b:Person>
        </b:NameList>
      </b:Author>
    </b:Author>
    <b:JournalName>Journal of Infrastructure Systems </b:JournalName>
    <b:RefOrder>8</b:RefOrder>
  </b:Source>
  <b:Source>
    <b:Tag>Por21</b:Tag>
    <b:SourceType>InternetSite</b:SourceType>
    <b:Guid>{DD9588F6-FCA7-46B2-B8C5-679697B2AEC5}</b:Guid>
    <b:Title>Carbon Footprint</b:Title>
    <b:Year>2021</b:Year>
    <b:Author>
      <b:Author>
        <b:NameList>
          <b:Person>
            <b:Last>Association</b:Last>
            <b:First>Portland</b:First>
            <b:Middle>Cement</b:Middle>
          </b:Person>
        </b:NameList>
      </b:Author>
    </b:Author>
    <b:YearAccessed>2021</b:YearAccessed>
    <b:MonthAccessed>February</b:MonthAccessed>
    <b:DayAccessed>24</b:DayAccessed>
    <b:URL>https://www.cement.org/docs/default-source/th-paving-pdfs/sustainability/carbon-foot-print.pdf?sfvrsn=2&amp;sfvrsn=2</b:URL>
    <b:RefOrder>9</b:RefOrder>
  </b:Source>
  <b:Source>
    <b:Tag>Wonte</b:Tag>
    <b:SourceType>InternetSite</b:SourceType>
    <b:Guid>{EC87A7AF-A2FD-4489-8FDE-5797DBE5A9FD}</b:Guid>
    <b:Title>Durability of Reinforced Concrete Structures,</b:Title>
    <b:Year>no date</b:Year>
    <b:YearAccessed>2021</b:YearAccessed>
    <b:MonthAccessed>February</b:MonthAccessed>
    <b:DayAccessed>26</b:DayAccessed>
    <b:URL>https://www.devb.gov.hk/filemanager/en/content_590/paper0501_by_albert_kwan.pdf</b:URL>
    <b:Author>
      <b:Author>
        <b:NameList>
          <b:Person>
            <b:Last>Wong</b:Last>
            <b:First>Albert</b:First>
            <b:Middle>K.H. Kwan and Henry H.C.</b:Middle>
          </b:Person>
        </b:NameList>
      </b:Author>
    </b:Author>
    <b:RefOrder>10</b:RefOrder>
  </b:Source>
  <b:Source>
    <b:Tag>Nat19</b:Tag>
    <b:SourceType>InternetSite</b:SourceType>
    <b:Guid>{D4BFD0A0-EBBE-41AF-91B6-645FC3E63B26}</b:Guid>
    <b:Author>
      <b:Author>
        <b:NameList>
          <b:Person>
            <b:Last>Buildings</b:Last>
            <b:First>National</b:First>
            <b:Middle>Steel</b:Middle>
          </b:Person>
        </b:NameList>
      </b:Author>
    </b:Author>
    <b:Title>The Environmental Benefits of Steel Buildings</b:Title>
    <b:Year>2019</b:Year>
    <b:YearAccessed>2021</b:YearAccessed>
    <b:MonthAccessed>February</b:MonthAccessed>
    <b:DayAccessed>24</b:DayAccessed>
    <b:URL>https://nationalsteelbuildings.co.uk/the-environmental-benefits-of-steel-buildings/</b:URL>
    <b:RefOrder>13</b:RefOrder>
  </b:Source>
  <b:Source>
    <b:Tag>CLM21</b:Tag>
    <b:SourceType>InternetSite</b:SourceType>
    <b:Guid>{817B2EC8-1192-48BC-94A6-41F47CAC3A16}</b:Guid>
    <b:Author>
      <b:Author>
        <b:NameList>
          <b:Person>
            <b:Last>Fireproofing</b:Last>
            <b:First>CLM</b:First>
          </b:Person>
        </b:NameList>
      </b:Author>
    </b:Author>
    <b:Title>Understanding the fire resistance of concrete</b:Title>
    <b:Year>2021</b:Year>
    <b:YearAccessed>2021</b:YearAccessed>
    <b:MonthAccessed>February</b:MonthAccessed>
    <b:DayAccessed>25</b:DayAccessed>
    <b:URL>https://clmfireproofing.com/understanding-the-fire-resistance-of-concrete/</b:URL>
    <b:RefOrder>15</b:RefOrder>
  </b:Source>
  <b:Source>
    <b:Tag>And20</b:Tag>
    <b:SourceType>JournalArticle</b:SourceType>
    <b:Guid>{6BE281C0-31E4-4BE1-B908-F6D98BDF9B22}</b:Guid>
    <b:Title>Intumescent coatings using epoxy, alkyd, acrylic, silicone, and silicone–epoxy hybrid resins for steel fire protection</b:Title>
    <b:Year>2020</b:Year>
    <b:JournalName>Journal of Coatings Technology and Research</b:JournalName>
    <b:Pages>18</b:Pages>
    <b:Volume>17</b:Volume>
    <b:Issue>6</b:Issue>
    <b:Author>
      <b:Author>
        <b:NameList>
          <b:Person>
            <b:Last>Andreza P. Cardoso</b:Last>
            <b:First>Stéphanie</b:First>
            <b:Middle>C. de Sá, Carlos H. M. Beraldo, Gelsa E. N. Hidalgo &amp; Carlos A. Ferreira</b:Middle>
          </b:Person>
        </b:NameList>
      </b:Author>
    </b:Author>
    <b:RefOrder>16</b:RefOrder>
  </b:Source>
  <b:Source>
    <b:Tag>APP19</b:Tag>
    <b:SourceType>DocumentFromInternetSite</b:SourceType>
    <b:Guid>{236BC337-9637-4AA3-90BA-A1FA3CB03197}</b:Guid>
    <b:Title>Building Architectural and</b:Title>
    <b:Year>2019</b:Year>
    <b:YearAccessed>2021</b:YearAccessed>
    <b:MonthAccessed>February</b:MonthAccessed>
    <b:DayAccessed>26</b:DayAccessed>
    <b:URL>http://bokcms.appa.org/pdfs/5-06091912.pdf</b:URL>
    <b:Author>
      <b:Author>
        <b:NameList>
          <b:Person>
            <b:Last>APPA</b:Last>
          </b:Person>
        </b:NameList>
      </b:Author>
    </b:Author>
    <b:RefOrder>17</b:RefOrder>
  </b:Source>
  <b:Source>
    <b:Tag>Des20</b:Tag>
    <b:SourceType>InternetSite</b:SourceType>
    <b:Guid>{83857A48-5661-4DB6-857A-34A36BA4C14F}</b:Guid>
    <b:Title>Thermal Mass in Buildings</b:Title>
    <b:Year>2020</b:Year>
    <b:YearAccessed>2021</b:YearAccessed>
    <b:MonthAccessed>February </b:MonthAccessed>
    <b:DayAccessed>28</b:DayAccessed>
    <b:URL>https://www.designingbuildings.co.uk/</b:URL>
    <b:Author>
      <b:Author>
        <b:NameList>
          <b:Person>
            <b:Last>Wiki</b:Last>
            <b:First>Designing</b:First>
            <b:Middle>Buildings</b:Middle>
          </b:Person>
        </b:NameList>
      </b:Author>
    </b:Author>
    <b:RefOrder>19</b:RefOrder>
  </b:Source>
  <b:Source>
    <b:Tag>ARC21</b:Tag>
    <b:SourceType>InternetSite</b:SourceType>
    <b:Guid>{029FAF66-7C43-4B16-8BE8-23B082D0A2F3}</b:Guid>
    <b:Author>
      <b:Author>
        <b:NameList>
          <b:Person>
            <b:Last>ARCO</b:Last>
          </b:Person>
        </b:NameList>
      </b:Author>
    </b:Author>
    <b:Title>STEEL AND THE EMPIRE STATE BUILDING</b:Title>
    <b:YearAccessed>2021</b:YearAccessed>
    <b:MonthAccessed>march</b:MonthAccessed>
    <b:DayAccessed>1/3/2021</b:DayAccessed>
    <b:URL>https://www.arcosteel.com/steel-empire-state-building/</b:URL>
    <b:RefOrder>12</b:RefOrder>
  </b:Source>
  <b:Source>
    <b:Tag>Woril</b:Tag>
    <b:SourceType>DocumentFromInternetSite</b:SourceType>
    <b:Guid>{5EAC6F6E-65AB-4535-BB44-E8005F261D1B}</b:Guid>
    <b:Title>Fact Sheet: Energy use in the steel industry</b:Title>
    <b:Year>2019</b:Year>
    <b:YearAccessed>2021</b:YearAccessed>
    <b:MonthAccessed>February</b:MonthAccessed>
    <b:DayAccessed>25</b:DayAccessed>
    <b:URL>https://www.worldsteel.org/en/dam/jcr:f07b864c-908e-4229-9f92-669f1c3abf4c/fact_energy_2019.pdf</b:URL>
    <b:Author>
      <b:Author>
        <b:NameList>
          <b:Person>
            <b:Last>Association</b:Last>
            <b:First>Worldsteel</b:First>
          </b:Person>
        </b:NameList>
      </b:Author>
    </b:Author>
    <b:Month>April</b:Month>
    <b:RefOrder>7</b:RefOrder>
  </b:Source>
  <b:Source>
    <b:Tag>Jua19</b:Tag>
    <b:SourceType>DocumentFromInternetSite</b:SourceType>
    <b:Guid>{2EC18C2E-EF91-4772-BFEF-A13229572DDD}</b:Guid>
    <b:Title>Fireproofing Methods for Structural Steel</b:Title>
    <b:Year>2019</b:Year>
    <b:Month>August</b:Month>
    <b:Day>9</b:Day>
    <b:YearAccessed>2021 </b:YearAccessed>
    <b:MonthAccessed>February</b:MonthAccessed>
    <b:DayAccessed>27</b:DayAccessed>
    <b:URL>https://www.thebalancesmb.com/fireproofing-method-structural-members-845033#:~:text=1%20Intumescent%20Coatings.%20Also%20known%20as%20intumescent%20paint,,Convection%20Cooling.%20...%207%20International%20Building%20Code.</b:URL>
    <b:Author>
      <b:Author>
        <b:NameList>
          <b:Person>
            <b:Last>Rodriguez</b:Last>
            <b:First>Juan</b:First>
          </b:Person>
        </b:NameList>
      </b:Author>
    </b:Author>
    <b:RefOrder>18</b:RefOrder>
  </b:Source>
  <b:Source>
    <b:Tag>RSa10</b:Tag>
    <b:SourceType>JournalArticle</b:SourceType>
    <b:Guid>{8DC13F9C-037E-4A2C-B66E-032546C039FA}</b:Guid>
    <b:Title>Empire State Building Project: Arechetype of "Mass Construction"</b:Title>
    <b:Year>2010</b:Year>
    <b:Author>
      <b:Author>
        <b:NameList>
          <b:Person>
            <b:Last>Partouche</b:Last>
            <b:First>R</b:First>
            <b:Middle>Sacks and R</b:Middle>
          </b:Person>
        </b:NameList>
      </b:Author>
    </b:Author>
    <b:JournalName>Journal of Construction Engineering and Management</b:JournalName>
    <b:Pages>9</b:Pages>
    <b:RefOrder>4</b:RefOrder>
  </b:Source>
  <b:Source>
    <b:Tag>Adb10</b:Tag>
    <b:SourceType>InternetSite</b:SourceType>
    <b:Guid>{FC017B85-2BF2-4D01-B28E-CFB79892414D}</b:Guid>
    <b:Author>
      <b:Author>
        <b:NameList>
          <b:Person>
            <b:Last>Adbelrazaq</b:Last>
            <b:First>Ahmad</b:First>
          </b:Person>
        </b:NameList>
      </b:Author>
    </b:Author>
    <b:Title>Brief on the Construction Planning of the Burj Dubai Project, Dubai, UAE</b:Title>
    <b:JournalName>Design and Construction Planning of the Burj Khalifa, Dubai, UAE</b:JournalName>
    <b:Year>2010</b:Year>
    <b:Pages>13</b:Pages>
    <b:YearAccessed>2021</b:YearAccessed>
    <b:MonthAccessed>february</b:MonthAccessed>
    <b:DayAccessed>28</b:DayAccessed>
    <b:URL>https://pdfs.semanticscholar.org/7a75/b596caa8b47375e520936a1320ba1af8eae4.pdf?_ga=2.217343574.1186995821.1614715745-151337095.1611067494</b:URL>
    <b:RefOrder>1</b:RefOrder>
  </b:Source>
  <b:Source>
    <b:Tag>Cur21</b:Tag>
    <b:SourceType>InternetSite</b:SourceType>
    <b:Guid>{FFF62228-D664-41D7-BCE9-2ADC2EFDB6FC}</b:Guid>
    <b:Author>
      <b:Author>
        <b:NameList>
          <b:Person>
            <b:Last>results</b:Last>
            <b:First>Current</b:First>
          </b:Person>
        </b:NameList>
      </b:Author>
    </b:Author>
    <b:Title>New York State Weather Average</b:Title>
    <b:Year>2021</b:Year>
    <b:YearAccessed>2021</b:YearAccessed>
    <b:MonthAccessed>march</b:MonthAccessed>
    <b:DayAccessed>1</b:DayAccessed>
    <b:URL>https://www.currentresults.com/Weather/New-York/average-new-york-weather.php</b:URL>
    <b:RefOrder>11</b:RefOrder>
  </b:Source>
  <b:Source>
    <b:Tag>Say12</b:Tag>
    <b:SourceType>Book</b:SourceType>
    <b:Guid>{5377C13B-8040-40A4-8FF3-34AC426323F4}</b:Guid>
    <b:Title>Sustainabilty innovation and entreprenurship</b:Title>
    <b:Year>2012</b:Year>
    <b:Author>
      <b:Author>
        <b:NameList>
          <b:Person>
            <b:Last>Academy</b:Last>
            <b:First>Saylor</b:First>
          </b:Person>
        </b:NameList>
      </b:Author>
    </b:Author>
    <b:Publisher>Saylor Academy</b:Publisher>
    <b:Edition>1st</b:Edition>
    <b:RefOrder>21</b:RefOrder>
  </b:Source>
  <b:Source>
    <b:Tag>Raf10</b:Tag>
    <b:SourceType>JournalArticle</b:SourceType>
    <b:Guid>{C0A1F612-F772-4B56-A805-72F15910ABAF}</b:Guid>
    <b:Title>Empire state building project: Archetype of "Mass Construction"</b:Title>
    <b:Year>2010</b:Year>
    <b:Author>
      <b:Author>
        <b:NameList>
          <b:Person>
            <b:Last>sacks</b:Last>
            <b:First>Rafael</b:First>
          </b:Person>
        </b:NameList>
      </b:Author>
    </b:Author>
    <b:JournalName>Construction engineering and managment </b:JournalName>
    <b:RefOrder>22</b:RefOrder>
  </b:Source>
</b:Sources>
</file>

<file path=customXml/itemProps1.xml><?xml version="1.0" encoding="utf-8"?>
<ds:datastoreItem xmlns:ds="http://schemas.openxmlformats.org/officeDocument/2006/customXml" ds:itemID="{CF7B609F-A91F-4C6A-B84D-E10F4C52B2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3266</TotalTime>
  <Pages>14</Pages>
  <Words>3584</Words>
  <Characters>20434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Tucker</dc:creator>
  <cp:keywords/>
  <dc:description/>
  <cp:lastModifiedBy>Sam Tucker</cp:lastModifiedBy>
  <cp:revision>53</cp:revision>
  <dcterms:created xsi:type="dcterms:W3CDTF">2021-02-25T23:00:00Z</dcterms:created>
  <dcterms:modified xsi:type="dcterms:W3CDTF">2021-03-02T23:39:00Z</dcterms:modified>
</cp:coreProperties>
</file>