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51F82EDD" w:rsidR="005C6CD8" w:rsidRPr="004B0295" w:rsidRDefault="005C6CD8" w:rsidP="2AC3E5B1">
      <w:pPr>
        <w:rPr>
          <w:rFonts w:cs="Arial"/>
          <w:b/>
          <w:bCs/>
          <w:sz w:val="22"/>
          <w:szCs w:val="22"/>
          <w:u w:val="single"/>
        </w:rPr>
      </w:pPr>
      <w:r w:rsidRPr="0AA7F8C4">
        <w:rPr>
          <w:rFonts w:cs="Arial"/>
          <w:b/>
          <w:bCs/>
          <w:sz w:val="22"/>
          <w:szCs w:val="22"/>
        </w:rPr>
        <w:t>Please complete the following research pr</w:t>
      </w:r>
      <w:r w:rsidR="00D012E7" w:rsidRPr="0AA7F8C4">
        <w:rPr>
          <w:rFonts w:cs="Arial"/>
          <w:b/>
          <w:bCs/>
          <w:sz w:val="22"/>
          <w:szCs w:val="22"/>
        </w:rPr>
        <w:t xml:space="preserve">oposal and </w:t>
      </w:r>
      <w:r w:rsidR="00B948CD" w:rsidRPr="0AA7F8C4">
        <w:rPr>
          <w:rFonts w:cs="Arial"/>
          <w:b/>
          <w:bCs/>
          <w:sz w:val="22"/>
          <w:szCs w:val="22"/>
        </w:rPr>
        <w:t>submit it to Turnitin</w:t>
      </w:r>
      <w:r w:rsidR="00A0025B" w:rsidRPr="0AA7F8C4">
        <w:rPr>
          <w:rFonts w:cs="Arial"/>
          <w:b/>
          <w:bCs/>
          <w:sz w:val="22"/>
          <w:szCs w:val="22"/>
        </w:rPr>
        <w:t xml:space="preserve"> by </w:t>
      </w:r>
      <w:r w:rsidR="00A0025B" w:rsidRPr="0AA7F8C4">
        <w:rPr>
          <w:rFonts w:cs="Arial"/>
          <w:b/>
          <w:bCs/>
          <w:sz w:val="22"/>
          <w:szCs w:val="22"/>
          <w:u w:val="single"/>
        </w:rPr>
        <w:t xml:space="preserve">23:59hrs on </w:t>
      </w:r>
      <w:r w:rsidR="2C27DDA1" w:rsidRPr="0AA7F8C4">
        <w:rPr>
          <w:rFonts w:cs="Arial"/>
          <w:b/>
          <w:bCs/>
          <w:sz w:val="22"/>
          <w:szCs w:val="22"/>
          <w:u w:val="single"/>
        </w:rPr>
        <w:t>27</w:t>
      </w:r>
      <w:r w:rsidR="2C27DDA1" w:rsidRPr="0AA7F8C4">
        <w:rPr>
          <w:rFonts w:cs="Arial"/>
          <w:b/>
          <w:bCs/>
          <w:sz w:val="22"/>
          <w:szCs w:val="22"/>
          <w:u w:val="single"/>
          <w:vertAlign w:val="superscript"/>
        </w:rPr>
        <w:t>th</w:t>
      </w:r>
      <w:r w:rsidR="2C27DDA1" w:rsidRPr="0AA7F8C4">
        <w:rPr>
          <w:rFonts w:cs="Arial"/>
          <w:b/>
          <w:bCs/>
          <w:sz w:val="22"/>
          <w:szCs w:val="22"/>
          <w:u w:val="single"/>
        </w:rPr>
        <w:t xml:space="preserve"> </w:t>
      </w:r>
      <w:r w:rsidR="00A0025B" w:rsidRPr="0AA7F8C4">
        <w:rPr>
          <w:rFonts w:cs="Arial"/>
          <w:b/>
          <w:bCs/>
          <w:sz w:val="22"/>
          <w:szCs w:val="22"/>
          <w:u w:val="single"/>
        </w:rPr>
        <w:t>February 2</w:t>
      </w:r>
      <w:r w:rsidR="4A2830DE" w:rsidRPr="0AA7F8C4">
        <w:rPr>
          <w:rFonts w:cs="Arial"/>
          <w:b/>
          <w:bCs/>
          <w:sz w:val="22"/>
          <w:szCs w:val="22"/>
          <w:u w:val="single"/>
        </w:rPr>
        <w:t>02</w:t>
      </w:r>
      <w:r w:rsidR="29A47723" w:rsidRPr="0AA7F8C4">
        <w:rPr>
          <w:rFonts w:cs="Arial"/>
          <w:b/>
          <w:bCs/>
          <w:sz w:val="22"/>
          <w:szCs w:val="22"/>
          <w:u w:val="single"/>
        </w:rPr>
        <w:t>6</w:t>
      </w:r>
    </w:p>
    <w:p w14:paraId="52FA50F6" w14:textId="39081551" w:rsidR="004B0295" w:rsidRPr="004B0295" w:rsidRDefault="004B0295" w:rsidP="00D012E7">
      <w:pPr>
        <w:rPr>
          <w:rFonts w:cs="Arial"/>
          <w:b/>
          <w:bCs/>
          <w:sz w:val="22"/>
          <w:szCs w:val="22"/>
        </w:rPr>
      </w:pPr>
    </w:p>
    <w:p w14:paraId="013A6A2E" w14:textId="2BB1FA95" w:rsidR="004B0295" w:rsidRDefault="004B0295" w:rsidP="2AC3E5B1">
      <w:pPr>
        <w:rPr>
          <w:rFonts w:cs="Arial"/>
          <w:b/>
          <w:bCs/>
          <w:sz w:val="22"/>
          <w:szCs w:val="22"/>
        </w:rPr>
      </w:pPr>
    </w:p>
    <w:p w14:paraId="12B2D924" w14:textId="3B7FFE60"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BEC3509" w:rsidR="005C6CD8" w:rsidRDefault="005C6CD8" w:rsidP="00D4485A">
            <w:pPr>
              <w:pStyle w:val="BodyText"/>
              <w:jc w:val="both"/>
              <w:rPr>
                <w:rFonts w:cs="Arial"/>
                <w:b/>
                <w:bCs/>
                <w:sz w:val="22"/>
                <w:szCs w:val="22"/>
              </w:rPr>
            </w:pPr>
            <w:r w:rsidRPr="00D012E7">
              <w:rPr>
                <w:rFonts w:cs="Arial"/>
                <w:b/>
                <w:bCs/>
                <w:sz w:val="22"/>
                <w:szCs w:val="22"/>
              </w:rPr>
              <w:t xml:space="preserve">NAME: </w:t>
            </w:r>
            <w:r w:rsidR="00620847" w:rsidRPr="00620847">
              <w:rPr>
                <w:rFonts w:cs="Arial"/>
                <w:szCs w:val="24"/>
              </w:rPr>
              <w:t>Mark BURGE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62DABB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20847" w:rsidRPr="00620847">
              <w:rPr>
                <w:rFonts w:cs="Arial"/>
                <w:szCs w:val="24"/>
              </w:rPr>
              <w:t>2522676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BBC32C7" w14:textId="77777777" w:rsidR="00620847" w:rsidRPr="008B3A04" w:rsidRDefault="005C6CD8" w:rsidP="008B3A04">
            <w:pPr>
              <w:rPr>
                <w:b/>
                <w:bCs/>
              </w:rPr>
            </w:pPr>
            <w:r w:rsidRPr="008B3A04">
              <w:rPr>
                <w:b/>
                <w:bCs/>
              </w:rPr>
              <w:t>DRAFT RESEARCH TITLE</w:t>
            </w:r>
            <w:r w:rsidR="00D012E7" w:rsidRPr="008B3A04">
              <w:rPr>
                <w:b/>
                <w:bCs/>
              </w:rPr>
              <w:t xml:space="preserve"> </w:t>
            </w:r>
            <w:r w:rsidRPr="008B3A04">
              <w:rPr>
                <w:b/>
                <w:bCs/>
              </w:rPr>
              <w:t>QUESTION:</w:t>
            </w:r>
          </w:p>
          <w:p w14:paraId="52EA0AA0" w14:textId="4966E717" w:rsidR="005C6CD8" w:rsidRPr="008B3A04" w:rsidRDefault="00620847" w:rsidP="008B3A04">
            <w:r w:rsidRPr="008B3A04">
              <w:tab/>
            </w:r>
          </w:p>
          <w:p w14:paraId="59D12AFF" w14:textId="25B887CF" w:rsidR="00620847" w:rsidRPr="008B3A04" w:rsidRDefault="00620847" w:rsidP="008B3A04">
            <w:r w:rsidRPr="008B3A04">
              <w:t xml:space="preserve">The impact of large volumes of mobile phone data on </w:t>
            </w:r>
            <w:r w:rsidRPr="008B3A04">
              <w:t>P</w:t>
            </w:r>
            <w:r w:rsidRPr="008B3A04">
              <w:t>olice investigators in serious and complex drug investigations in Southern Wales.</w:t>
            </w:r>
          </w:p>
          <w:p w14:paraId="67FC95AB" w14:textId="77777777" w:rsidR="00620847" w:rsidRPr="008B3A04" w:rsidRDefault="00620847" w:rsidP="008B3A04"/>
          <w:p w14:paraId="461E49DA" w14:textId="45E1358F" w:rsidR="002D0EF0" w:rsidRPr="008B3A04" w:rsidRDefault="002D0EF0" w:rsidP="008B3A04">
            <w:pPr>
              <w:rPr>
                <w:b/>
                <w:bCs/>
              </w:rPr>
            </w:pPr>
            <w:r w:rsidRPr="008B3A04">
              <w:rPr>
                <w:b/>
                <w:bCs/>
              </w:rPr>
              <w:t>INTRO</w:t>
            </w:r>
            <w:r w:rsidR="00766657" w:rsidRPr="008B3A04">
              <w:rPr>
                <w:b/>
                <w:bCs/>
              </w:rPr>
              <w:t>DUCTION</w:t>
            </w:r>
            <w:r w:rsidRPr="008B3A04">
              <w:rPr>
                <w:b/>
                <w:bCs/>
              </w:rPr>
              <w:t>:</w:t>
            </w:r>
          </w:p>
          <w:p w14:paraId="5D0FFCED" w14:textId="77777777" w:rsidR="00620847" w:rsidRPr="008B3A04" w:rsidRDefault="00620847" w:rsidP="008B3A04"/>
          <w:p w14:paraId="01059B40" w14:textId="77777777" w:rsidR="00620847" w:rsidRDefault="00620847" w:rsidP="008B3A04">
            <w:r w:rsidRPr="008B3A04">
              <w:t>The use of mobile phones in serious and complex drug investigations has grown substantially in recent years. Modern investigations routinely involve the analysis of large volumes of digital information from mobile devices, including messages, call records, images, videos, social media, and app activity. While such data can significantly strengthen investigations, it also places substantial demands on investigators’ time, cognitive resources, and emotional wellbeing. Investigators are often required to process vast amounts of data under tight deadlines, sometimes while exposed to distressing material.</w:t>
            </w:r>
          </w:p>
          <w:p w14:paraId="41EB5429" w14:textId="77777777" w:rsidR="008B3A04" w:rsidRPr="008B3A04" w:rsidRDefault="008B3A04" w:rsidP="008B3A04"/>
          <w:p w14:paraId="4F21A14B" w14:textId="77777777" w:rsidR="00620847" w:rsidRDefault="00620847" w:rsidP="008B3A04">
            <w:r w:rsidRPr="008B3A04">
              <w:t>Existing research highlights that digital overload, backlogs in digital forensics, and occupational stress are growing concerns in policing. However, there is limited empirical evidence capturing the lived experiences of frontline investigators specifically working with large volumes of mobile phone data in serious drug investigations, particularly within the Southern Wales context. Professional guidance from the College of Policing and the National Police Chiefs’ Council emphasises both operational and ethical challenges associated with digital evidence management.</w:t>
            </w:r>
          </w:p>
          <w:p w14:paraId="6B531193" w14:textId="77777777" w:rsidR="008B3A04" w:rsidRPr="008B3A04" w:rsidRDefault="008B3A04" w:rsidP="008B3A04"/>
          <w:p w14:paraId="030E5B5C" w14:textId="77777777" w:rsidR="005C6CD8" w:rsidRDefault="00620847" w:rsidP="008B3A04">
            <w:r w:rsidRPr="008B3A04">
              <w:t xml:space="preserve">This topic is worthy of consideration for an undergraduate dissertation because it addresses an emerging challenge in policing that affects both investigative effectiveness and staff welfare. By combining literature review and empirical data </w:t>
            </w:r>
            <w:r w:rsidRPr="008B3A04">
              <w:lastRenderedPageBreak/>
              <w:t>collection, this research will provide practical, regionally grounded insight into the impact of mobile phone data on investigators. It will also inform discussions about workload management, organisational support, training, and ethical practice, contributing to knowledge in both academic and operational contexts.</w:t>
            </w:r>
          </w:p>
          <w:p w14:paraId="641002C4" w14:textId="77777777" w:rsidR="00697D45" w:rsidRDefault="00697D45" w:rsidP="008B3A04"/>
          <w:p w14:paraId="215936F8" w14:textId="5D0B96A6" w:rsidR="00697D45" w:rsidRDefault="00697D45" w:rsidP="008B3A04">
            <w:r w:rsidRPr="00697D45">
              <w:t>Recent research emphasises the psychological impact of occupational stress and burnout among police officers, highlighting that chronic job stress can have profound implications for both individual wellbeing and organisational effectiveness. Queirós et al. (2020) conducted a comprehensive study combining a systematic literature review with the Operational Police Stress Questionnaire (PSQ Op) to assess stress and burnout among over 2,000 Portuguese police officers. Their findings revealed that a substantial proportion of officers experienced high operational stress and notable levels of distress and burnout, indicating that policing work itself is a significant psychosocial risk factor. This research reinforces the relevance of examining stress dynamics in police work, showing that stress measurement tools must capture the unique pressures inherent to policing tasks, rather than relying solely on generic instruments. By highlighting the prevalence of high stress and burnout, this study supports the need for research that explores how digital workloads — such as large volumes of mobile phone data — may further exacerbate these wellbeing challenges.</w:t>
            </w:r>
          </w:p>
          <w:p w14:paraId="7AFA2F06" w14:textId="3F6F6595" w:rsidR="008B3A04" w:rsidRPr="008B3A04" w:rsidRDefault="008B3A04" w:rsidP="008B3A04"/>
        </w:tc>
      </w:tr>
      <w:tr w:rsidR="005C6CD8" w:rsidRPr="00B61956" w14:paraId="075709D3" w14:textId="77777777" w:rsidTr="00D4485A">
        <w:tc>
          <w:tcPr>
            <w:tcW w:w="9077" w:type="dxa"/>
            <w:gridSpan w:val="2"/>
            <w:tcMar>
              <w:top w:w="0" w:type="dxa"/>
              <w:left w:w="108" w:type="dxa"/>
              <w:bottom w:w="0" w:type="dxa"/>
              <w:right w:w="108" w:type="dxa"/>
            </w:tcMar>
          </w:tcPr>
          <w:p w14:paraId="709E2AC5" w14:textId="5D22FA8B" w:rsidR="00D012E7" w:rsidRPr="008B3A04" w:rsidRDefault="005C6CD8" w:rsidP="008B3A04">
            <w:proofErr w:type="gramStart"/>
            <w:r w:rsidRPr="008B3A04">
              <w:rPr>
                <w:b/>
                <w:bCs/>
              </w:rPr>
              <w:lastRenderedPageBreak/>
              <w:t xml:space="preserve">RESEARCH </w:t>
            </w:r>
            <w:r w:rsidR="00A0025B" w:rsidRPr="008B3A04">
              <w:rPr>
                <w:b/>
                <w:bCs/>
              </w:rPr>
              <w:t xml:space="preserve"> AIM</w:t>
            </w:r>
            <w:proofErr w:type="gramEnd"/>
            <w:r w:rsidR="00A0025B" w:rsidRPr="008B3A04">
              <w:rPr>
                <w:b/>
                <w:bCs/>
              </w:rPr>
              <w:t xml:space="preserve"> &amp; </w:t>
            </w:r>
            <w:r w:rsidRPr="008B3A04">
              <w:rPr>
                <w:b/>
                <w:bCs/>
              </w:rPr>
              <w:t>OBJECTIVES</w:t>
            </w:r>
            <w:r w:rsidRPr="008B3A04">
              <w:t xml:space="preserve">: </w:t>
            </w:r>
          </w:p>
          <w:p w14:paraId="1DC82AEE" w14:textId="77777777" w:rsidR="00F46F72" w:rsidRPr="008B3A04" w:rsidRDefault="00F46F72" w:rsidP="008B3A04"/>
          <w:p w14:paraId="142B55A0" w14:textId="77777777" w:rsidR="00620847" w:rsidRPr="008B3A04" w:rsidRDefault="00620847" w:rsidP="008B3A04">
            <w:r w:rsidRPr="008B3A04">
              <w:t>Aim:</w:t>
            </w:r>
          </w:p>
          <w:p w14:paraId="5D80902C" w14:textId="5BB85D55" w:rsidR="00620847" w:rsidRPr="008B3A04" w:rsidRDefault="00620847" w:rsidP="008B3A04">
            <w:r w:rsidRPr="008B3A04">
              <w:t xml:space="preserve">To explore the impact of large volumes of mobile phone data on </w:t>
            </w:r>
            <w:r w:rsidRPr="008B3A04">
              <w:t>P</w:t>
            </w:r>
            <w:r w:rsidRPr="008B3A04">
              <w:t>olice investigators involved in serious and complex drug investigations in Southern Wales.</w:t>
            </w:r>
          </w:p>
          <w:p w14:paraId="7A582D7B" w14:textId="77777777" w:rsidR="00620847" w:rsidRPr="008B3A04" w:rsidRDefault="00620847" w:rsidP="008B3A04"/>
          <w:p w14:paraId="2827D8E7" w14:textId="77777777" w:rsidR="00620847" w:rsidRPr="008B3A04" w:rsidRDefault="00620847" w:rsidP="008B3A04">
            <w:r w:rsidRPr="008B3A04">
              <w:t>Objectives:</w:t>
            </w:r>
          </w:p>
          <w:p w14:paraId="1BB8E57F" w14:textId="77777777" w:rsidR="00620847" w:rsidRPr="008B3A04" w:rsidRDefault="00620847" w:rsidP="008B3A04">
            <w:pPr>
              <w:pStyle w:val="ListParagraph"/>
              <w:numPr>
                <w:ilvl w:val="0"/>
                <w:numId w:val="45"/>
              </w:numPr>
            </w:pPr>
            <w:r w:rsidRPr="008B3A04">
              <w:t>Review existing literature on digital evidence, investigative workload, and police wellbeing.</w:t>
            </w:r>
          </w:p>
          <w:p w14:paraId="1F48E8DE" w14:textId="77777777" w:rsidR="00620847" w:rsidRPr="008B3A04" w:rsidRDefault="00620847" w:rsidP="008B3A04">
            <w:pPr>
              <w:pStyle w:val="ListParagraph"/>
              <w:numPr>
                <w:ilvl w:val="0"/>
                <w:numId w:val="45"/>
              </w:numPr>
            </w:pPr>
            <w:r w:rsidRPr="008B3A04">
              <w:t>Collect empirical data from detectives, police staff investigators, and crime analysts using anonymous online questionnaires.</w:t>
            </w:r>
          </w:p>
          <w:p w14:paraId="4B1A5B2C" w14:textId="77777777" w:rsidR="00620847" w:rsidRPr="008B3A04" w:rsidRDefault="00620847" w:rsidP="008B3A04">
            <w:pPr>
              <w:pStyle w:val="ListParagraph"/>
              <w:numPr>
                <w:ilvl w:val="0"/>
                <w:numId w:val="45"/>
              </w:numPr>
            </w:pPr>
            <w:r w:rsidRPr="008B3A04">
              <w:t>Identify pressures associated with reviewing large volumes of mobile phone data, including time, stress, and cognitive demands.</w:t>
            </w:r>
          </w:p>
          <w:p w14:paraId="4D288E9C" w14:textId="77777777" w:rsidR="00620847" w:rsidRPr="008B3A04" w:rsidRDefault="00620847" w:rsidP="008B3A04">
            <w:pPr>
              <w:pStyle w:val="ListParagraph"/>
              <w:numPr>
                <w:ilvl w:val="0"/>
                <w:numId w:val="45"/>
              </w:numPr>
            </w:pPr>
            <w:r w:rsidRPr="008B3A04">
              <w:t>Explore experiences of relevant training and organisational support in managing digital evidence.</w:t>
            </w:r>
          </w:p>
          <w:p w14:paraId="1760D9C0" w14:textId="27F3D888" w:rsidR="00620847" w:rsidRPr="008B3A04" w:rsidRDefault="00620847" w:rsidP="008B3A04">
            <w:pPr>
              <w:pStyle w:val="ListParagraph"/>
              <w:numPr>
                <w:ilvl w:val="0"/>
                <w:numId w:val="45"/>
              </w:numPr>
            </w:pPr>
            <w:r w:rsidRPr="008B3A04">
              <w:t>Produce findings that may inform recommendations for effective and ethically responsible management of digital evidence.</w:t>
            </w:r>
          </w:p>
          <w:p w14:paraId="669899F4" w14:textId="77777777" w:rsidR="005C6CD8" w:rsidRPr="008B3A04" w:rsidRDefault="005C6CD8" w:rsidP="008B3A04"/>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8B3A04" w:rsidRDefault="002D0EF0" w:rsidP="008B3A04">
            <w:pPr>
              <w:rPr>
                <w:b/>
                <w:bCs/>
              </w:rPr>
            </w:pPr>
            <w:r w:rsidRPr="008B3A04">
              <w:rPr>
                <w:b/>
                <w:bCs/>
              </w:rPr>
              <w:t>LITERATURE REVIEW</w:t>
            </w:r>
            <w:r w:rsidR="005C6CD8" w:rsidRPr="008B3A04">
              <w:rPr>
                <w:b/>
                <w:bCs/>
              </w:rPr>
              <w:t>:</w:t>
            </w:r>
          </w:p>
          <w:p w14:paraId="2AFC8093" w14:textId="77777777" w:rsidR="005C6CD8" w:rsidRPr="008B3A04" w:rsidRDefault="005C6CD8" w:rsidP="008B3A04">
            <w:pPr>
              <w:rPr>
                <w:rStyle w:val="lookup-resultcontent"/>
                <w:rFonts w:cs="Arial"/>
                <w:b/>
                <w:bCs/>
                <w:szCs w:val="24"/>
              </w:rPr>
            </w:pPr>
          </w:p>
          <w:p w14:paraId="3CC5E388" w14:textId="1B4FD588" w:rsidR="00620847" w:rsidRPr="008B3A04" w:rsidRDefault="00620847" w:rsidP="008B3A04">
            <w:r w:rsidRPr="008B3A04">
              <w:t xml:space="preserve">The management of digital evidence has become a critical component of modern policing, particularly in serious and complex drug investigations. Research indicates that investigators are increasingly required to process large volumes of data from mobile devices, including messages, call logs, images, videos, and app </w:t>
            </w:r>
            <w:r w:rsidRPr="008B3A04">
              <w:lastRenderedPageBreak/>
              <w:t>activity. While such data can significantly strengthen investigations, it also introduces operational, cognitive, and emotional challenges. Studies have highlighted that the sheer volume and complexity of digital evidence can create delays in case progression, contribute to investigative backlogs, and place additional pressures on staff (</w:t>
            </w:r>
            <w:r w:rsidR="00F33FA5" w:rsidRPr="00F33FA5">
              <w:t>Wilson-Kovacs</w:t>
            </w:r>
            <w:r w:rsidRPr="008B3A04">
              <w:t>, 202</w:t>
            </w:r>
            <w:r w:rsidR="00F33FA5">
              <w:t>1</w:t>
            </w:r>
            <w:r w:rsidRPr="008B3A04">
              <w:t>; College of Policing, 202</w:t>
            </w:r>
            <w:r w:rsidR="000F27BC">
              <w:t>2</w:t>
            </w:r>
            <w:r w:rsidRPr="008B3A04">
              <w:t>).</w:t>
            </w:r>
          </w:p>
          <w:p w14:paraId="0EB6BA57" w14:textId="3551FCCB" w:rsidR="00620847" w:rsidRPr="008B3A04" w:rsidRDefault="00620847" w:rsidP="008B3A04">
            <w:r w:rsidRPr="008B3A04">
              <w:t xml:space="preserve">Occupational wellbeing is a recurring theme in policing research. Exposure to distressing material, long working hours, and high workloads can negatively affect investigators’ mental health, decision-making, and job satisfaction. </w:t>
            </w:r>
            <w:r w:rsidR="00F33FA5" w:rsidRPr="00F33FA5">
              <w:t>Wilson-Kovacs</w:t>
            </w:r>
            <w:r w:rsidRPr="008B3A04">
              <w:t xml:space="preserve"> (202</w:t>
            </w:r>
            <w:r w:rsidR="00F33FA5">
              <w:t>1</w:t>
            </w:r>
            <w:r w:rsidRPr="008B3A04">
              <w:t>) emphasise that these pressures are particularly acute in digital forensics, where prolonged engagement with sensitive content can lead to secondary trauma or burnout. Professional guidance from the College of Policing and the National Police Chiefs’ Council reinforces the need for policies, organisational support, and training to mitigate stress while maintaining operational effectiveness.</w:t>
            </w:r>
          </w:p>
          <w:p w14:paraId="7AB2F211" w14:textId="77777777" w:rsidR="00620847" w:rsidRPr="008B3A04" w:rsidRDefault="00620847" w:rsidP="008B3A04">
            <w:r w:rsidRPr="008B3A04">
              <w:t xml:space="preserve">Training and organisational support emerge as key factors influencing investigators’ ability to manage large volumes of mobile data. </w:t>
            </w:r>
          </w:p>
          <w:p w14:paraId="3F6E3C17" w14:textId="181D15FE" w:rsidR="00620847" w:rsidRPr="008B3A04" w:rsidRDefault="00620847" w:rsidP="008B3A04">
            <w:r w:rsidRPr="008B3A04">
              <w:t>Research suggests that access to effective digital tools, clear procedures, and relevant training enhances efficiency and reduces cognitive overload (</w:t>
            </w:r>
            <w:r w:rsidR="004D7716" w:rsidRPr="004D7716">
              <w:t>Gifford, J., Maxwell, G. and Young, J</w:t>
            </w:r>
            <w:r w:rsidR="00E112C9">
              <w:t xml:space="preserve">, </w:t>
            </w:r>
            <w:r w:rsidR="004D7716" w:rsidRPr="004D7716">
              <w:t>2021</w:t>
            </w:r>
            <w:r w:rsidRPr="008B3A04">
              <w:t>).</w:t>
            </w:r>
            <w:r w:rsidRPr="008B3A04">
              <w:t xml:space="preserve"> </w:t>
            </w:r>
            <w:r w:rsidRPr="008B3A04">
              <w:t xml:space="preserve">However, gaps remain in understanding how such support translates into day-to-day practice, particularly within the context of frontline investigators dealing with serious drug cases in specific regional settings. </w:t>
            </w:r>
          </w:p>
          <w:p w14:paraId="13175E98" w14:textId="3DFD7495" w:rsidR="00620847" w:rsidRPr="008B3A04" w:rsidRDefault="00620847" w:rsidP="008B3A04">
            <w:r w:rsidRPr="008B3A04">
              <w:t>This highlights the research gap: while the challenges of digital evidence and workload are documented, there is limited empirical evidence capturing the lived experiences of detectives, police staff investigators, and crime analysts handling mobile phone data in Southern Wales.</w:t>
            </w:r>
          </w:p>
          <w:p w14:paraId="0294AF89" w14:textId="77777777" w:rsidR="00620847" w:rsidRPr="008B3A04" w:rsidRDefault="00620847" w:rsidP="008B3A04">
            <w:r w:rsidRPr="008B3A04">
              <w:t>From a methodological perspective, Gibbs (2018) stresses the importance of rigorous qualitative analysis in understanding complex human experiences. By analysing open-ended responses thematically, researchers can identify patterns, challenges, and coping strategies that may not be evident in quantitative data alone. Applying these principles allows this study to explore the nuanced impact of digital evidence management on both investigative efficiency and wellbeing, ensuring findings are analytically robust.</w:t>
            </w:r>
          </w:p>
          <w:p w14:paraId="4DAE3885" w14:textId="77777777" w:rsidR="00620847" w:rsidRPr="008B3A04" w:rsidRDefault="00620847" w:rsidP="008B3A04">
            <w:r w:rsidRPr="008B3A04">
              <w:t xml:space="preserve">In summary, the literature establishes that large volumes of mobile data can create operational bottlenecks, cognitive load, and wellbeing risks, while training and organisational support may mitigate these effects. </w:t>
            </w:r>
          </w:p>
          <w:p w14:paraId="4964BE3B" w14:textId="03040E88" w:rsidR="005C6CD8" w:rsidRPr="008B3A04" w:rsidRDefault="00620847" w:rsidP="008B3A04">
            <w:r w:rsidRPr="008B3A04">
              <w:t>However, the gap in regionally focused, role-specific empirical research underlines the need for this study. By integrating both quantitative and qualitative approaches, this research will contribute practical, evidence-based insights into how investigators in Southern Wales experience and manage the challenges of digital evidence, informing both policy and operational practice.</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8B3A04" w:rsidRDefault="005C6CD8" w:rsidP="008B3A04">
            <w:pPr>
              <w:rPr>
                <w:b/>
                <w:bCs/>
              </w:rPr>
            </w:pPr>
            <w:r w:rsidRPr="008B3A04">
              <w:rPr>
                <w:b/>
                <w:bCs/>
              </w:rPr>
              <w:lastRenderedPageBreak/>
              <w:t xml:space="preserve">SUMMARY OF RESEARCH –SURVEY METHOD: </w:t>
            </w:r>
          </w:p>
          <w:p w14:paraId="6E5435BE" w14:textId="5BAE2CC0" w:rsidR="005C6CD8" w:rsidRPr="008B3A04" w:rsidRDefault="005C6CD8" w:rsidP="008B3A04"/>
          <w:p w14:paraId="58EBC43C" w14:textId="77777777" w:rsidR="008202F8" w:rsidRPr="008B3A04" w:rsidRDefault="008202F8" w:rsidP="008B3A04">
            <w:r w:rsidRPr="008B3A04">
              <w:t>Empirical data will be collected using anonymous online questionnaires, hosted on SurveyMonkey. Questionnaires will be distributed via the police intranet and detective network support groups across Southern Wales.</w:t>
            </w:r>
          </w:p>
          <w:p w14:paraId="67D4129A" w14:textId="77777777" w:rsidR="008202F8" w:rsidRPr="008B3A04" w:rsidRDefault="008202F8" w:rsidP="008B3A04">
            <w:r w:rsidRPr="008B3A04">
              <w:t>The questionnaire will capture:</w:t>
            </w:r>
          </w:p>
          <w:p w14:paraId="4DDA91DC" w14:textId="77777777" w:rsidR="008202F8" w:rsidRPr="008B3A04" w:rsidRDefault="008202F8" w:rsidP="008B3A04">
            <w:pPr>
              <w:pStyle w:val="ListParagraph"/>
              <w:numPr>
                <w:ilvl w:val="0"/>
                <w:numId w:val="44"/>
              </w:numPr>
            </w:pPr>
            <w:r w:rsidRPr="008B3A04">
              <w:t>Volume and type of mobile phone data routinely analysed.</w:t>
            </w:r>
          </w:p>
          <w:p w14:paraId="551A7EAF" w14:textId="77777777" w:rsidR="008202F8" w:rsidRPr="008B3A04" w:rsidRDefault="008202F8" w:rsidP="008B3A04">
            <w:pPr>
              <w:pStyle w:val="ListParagraph"/>
              <w:numPr>
                <w:ilvl w:val="0"/>
                <w:numId w:val="44"/>
              </w:numPr>
            </w:pPr>
            <w:r w:rsidRPr="008B3A04">
              <w:lastRenderedPageBreak/>
              <w:t>Perceived impact on workload, decision-making, and wellbeing.</w:t>
            </w:r>
          </w:p>
          <w:p w14:paraId="747AF0A3" w14:textId="77777777" w:rsidR="008202F8" w:rsidRPr="008B3A04" w:rsidRDefault="008202F8" w:rsidP="008B3A04">
            <w:pPr>
              <w:pStyle w:val="ListParagraph"/>
              <w:numPr>
                <w:ilvl w:val="0"/>
                <w:numId w:val="44"/>
              </w:numPr>
            </w:pPr>
            <w:r w:rsidRPr="008B3A04">
              <w:t>Experiences with current tools, processes, and organisational support.</w:t>
            </w:r>
          </w:p>
          <w:p w14:paraId="2B6EA117" w14:textId="77777777" w:rsidR="008202F8" w:rsidRPr="008B3A04" w:rsidRDefault="008202F8" w:rsidP="008B3A04">
            <w:pPr>
              <w:pStyle w:val="ListParagraph"/>
              <w:numPr>
                <w:ilvl w:val="0"/>
                <w:numId w:val="44"/>
              </w:numPr>
            </w:pPr>
            <w:r w:rsidRPr="008B3A04">
              <w:t>Participation in relevant training and perceptions of training adequacy.</w:t>
            </w:r>
          </w:p>
          <w:p w14:paraId="4E26BD35" w14:textId="77777777" w:rsidR="008202F8" w:rsidRPr="008B3A04" w:rsidRDefault="008202F8" w:rsidP="008B3A04">
            <w:pPr>
              <w:pStyle w:val="ListParagraph"/>
              <w:numPr>
                <w:ilvl w:val="0"/>
                <w:numId w:val="44"/>
              </w:numPr>
            </w:pPr>
            <w:r w:rsidRPr="008B3A04">
              <w:t>Ethical considerations, including exposure to distressing material and operational pressures.</w:t>
            </w:r>
          </w:p>
          <w:p w14:paraId="3FFB45FF" w14:textId="3F356987" w:rsidR="008202F8" w:rsidRPr="008B3A04" w:rsidRDefault="008202F8" w:rsidP="008B3A04">
            <w:r w:rsidRPr="008B3A04">
              <w:t>Questionnaires will include closed-ended questions (e.g., Likert scales for workload, stress, and training) and open-ended questions to capture qualitative insight. This combination allows both quantitative analysis and thematic exploration of experiences.</w:t>
            </w:r>
          </w:p>
          <w:p w14:paraId="36BA90C9" w14:textId="77777777" w:rsidR="005C6CD8" w:rsidRPr="008B3A04" w:rsidRDefault="005C6CD8" w:rsidP="008B3A04"/>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Pr="008B3A04" w:rsidRDefault="005C6CD8" w:rsidP="008B3A04">
            <w:pPr>
              <w:rPr>
                <w:b/>
                <w:bCs/>
              </w:rPr>
            </w:pPr>
            <w:r w:rsidRPr="008B3A04">
              <w:rPr>
                <w:b/>
                <w:bCs/>
              </w:rPr>
              <w:lastRenderedPageBreak/>
              <w:t xml:space="preserve">SUMMARY OF SAMPLING FRAMEWORK: </w:t>
            </w:r>
          </w:p>
          <w:p w14:paraId="5CB95C36" w14:textId="77777777" w:rsidR="005C6CD8" w:rsidRPr="008B3A04" w:rsidRDefault="005C6CD8" w:rsidP="008B3A04"/>
          <w:p w14:paraId="4B438688" w14:textId="77777777" w:rsidR="00F33FA5" w:rsidRDefault="008202F8" w:rsidP="008B3A04">
            <w:r w:rsidRPr="008B3A04">
              <w:t xml:space="preserve">Participants will include detectives, police staff investigators, and crime analysts working on serious and complex drug investigations in Southern Wales. </w:t>
            </w:r>
          </w:p>
          <w:p w14:paraId="6B44255D" w14:textId="6CA32EB3" w:rsidR="008202F8" w:rsidRPr="008B3A04" w:rsidRDefault="00F33FA5" w:rsidP="008B3A04">
            <w:r>
              <w:t xml:space="preserve">Voluntary </w:t>
            </w:r>
            <w:r w:rsidR="008202F8" w:rsidRPr="008B3A04">
              <w:t>Recruitment will occur via professional intranet announcements and detective network support groups.</w:t>
            </w:r>
          </w:p>
          <w:p w14:paraId="46CB1CAB" w14:textId="77777777" w:rsidR="005C6CD8" w:rsidRDefault="008202F8" w:rsidP="008B3A04">
            <w:r w:rsidRPr="008B3A04">
              <w:t>This sample is appropriate because participants are directly responsible for handling mobile phone evidence, and their experiences provide the most relevant insight into workload, stress, and organisational practices. Participation will be voluntary, with digital consent obtained before accessing the questionnaire. No personal or case-identifiable information will be collected.</w:t>
            </w:r>
          </w:p>
          <w:p w14:paraId="2CCDF4D4" w14:textId="305A61AA" w:rsidR="008B3A04" w:rsidRPr="008B3A04" w:rsidRDefault="008B3A04" w:rsidP="008B3A04"/>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8B3A04" w:rsidRDefault="00D4485A" w:rsidP="008B3A04">
            <w:pPr>
              <w:rPr>
                <w:b/>
                <w:bCs/>
              </w:rPr>
            </w:pPr>
            <w:r w:rsidRPr="008B3A04">
              <w:rPr>
                <w:b/>
                <w:bCs/>
              </w:rPr>
              <w:t>ETHICAL ISSUES:</w:t>
            </w:r>
          </w:p>
          <w:p w14:paraId="34A23589" w14:textId="77777777" w:rsidR="00D4485A" w:rsidRPr="008B3A04" w:rsidRDefault="00D4485A" w:rsidP="008B3A04"/>
          <w:p w14:paraId="14D58C66" w14:textId="77777777" w:rsidR="008202F8" w:rsidRPr="008B3A04" w:rsidRDefault="008202F8" w:rsidP="008B3A04">
            <w:r w:rsidRPr="008B3A04">
              <w:t>The study will adhere to UWTSD ethical standards and include the following safeguards:</w:t>
            </w:r>
          </w:p>
          <w:p w14:paraId="5F77EC03" w14:textId="77777777" w:rsidR="008202F8" w:rsidRPr="008B3A04" w:rsidRDefault="008202F8" w:rsidP="008B3A04">
            <w:pPr>
              <w:pStyle w:val="ListParagraph"/>
              <w:numPr>
                <w:ilvl w:val="0"/>
                <w:numId w:val="43"/>
              </w:numPr>
            </w:pPr>
            <w:r w:rsidRPr="008B3A04">
              <w:t>Voluntary participation with the option to withdraw at any time.</w:t>
            </w:r>
          </w:p>
          <w:p w14:paraId="16A60975" w14:textId="77777777" w:rsidR="008202F8" w:rsidRPr="008B3A04" w:rsidRDefault="008202F8" w:rsidP="008B3A04">
            <w:pPr>
              <w:pStyle w:val="ListParagraph"/>
              <w:numPr>
                <w:ilvl w:val="0"/>
                <w:numId w:val="43"/>
              </w:numPr>
            </w:pPr>
            <w:r w:rsidRPr="008B3A04">
              <w:t>Anonymity and confidentiality. Questionnaire responses will be anonymous and securely stored. While aggregated findings may inform organisational recommendations regarding training and workload management, no individual responses will be identifiable.</w:t>
            </w:r>
          </w:p>
          <w:p w14:paraId="7AC58339" w14:textId="77777777" w:rsidR="008202F8" w:rsidRPr="008B3A04" w:rsidRDefault="008202F8" w:rsidP="008B3A04">
            <w:pPr>
              <w:pStyle w:val="ListParagraph"/>
              <w:numPr>
                <w:ilvl w:val="0"/>
                <w:numId w:val="43"/>
              </w:numPr>
            </w:pPr>
            <w:r w:rsidRPr="008B3A04">
              <w:t>Minimising distress, with participants able to skip questions and provided with access to wellbeing support resources.</w:t>
            </w:r>
          </w:p>
          <w:p w14:paraId="276EC305" w14:textId="77777777" w:rsidR="008202F8" w:rsidRPr="008B3A04" w:rsidRDefault="008202F8" w:rsidP="008B3A04">
            <w:pPr>
              <w:pStyle w:val="ListParagraph"/>
              <w:numPr>
                <w:ilvl w:val="0"/>
                <w:numId w:val="43"/>
              </w:numPr>
            </w:pPr>
            <w:r w:rsidRPr="008B3A04">
              <w:t>Ethical oversight via UWTSD’s ethics committee approval.</w:t>
            </w:r>
          </w:p>
          <w:p w14:paraId="3A8D2F69" w14:textId="06482AFB" w:rsidR="008B3A04" w:rsidRPr="008B3A04" w:rsidRDefault="008B3A04" w:rsidP="008B3A04">
            <w:pPr>
              <w:pStyle w:val="ListParagraph"/>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8B3A04" w:rsidRDefault="00D4485A" w:rsidP="008B3A04">
            <w:pPr>
              <w:rPr>
                <w:b/>
                <w:bCs/>
              </w:rPr>
            </w:pPr>
            <w:r w:rsidRPr="008B3A04">
              <w:rPr>
                <w:b/>
                <w:bCs/>
              </w:rPr>
              <w:t>TIME SCALE:</w:t>
            </w:r>
          </w:p>
          <w:p w14:paraId="12F776CD" w14:textId="77777777" w:rsidR="00D4485A" w:rsidRPr="008B3A04" w:rsidRDefault="00D4485A" w:rsidP="008B3A04"/>
          <w:p w14:paraId="147B1CB4" w14:textId="77777777" w:rsidR="008202F8" w:rsidRPr="008B3A04" w:rsidRDefault="008202F8" w:rsidP="008B3A04">
            <w:pPr>
              <w:pStyle w:val="ListParagraph"/>
              <w:numPr>
                <w:ilvl w:val="0"/>
                <w:numId w:val="42"/>
              </w:numPr>
            </w:pPr>
            <w:r w:rsidRPr="008B3A04">
              <w:t>Literature Review</w:t>
            </w:r>
          </w:p>
          <w:p w14:paraId="3A2F3A68" w14:textId="5D0982D8" w:rsidR="008202F8" w:rsidRPr="008B3A04" w:rsidRDefault="008202F8" w:rsidP="008B3A04">
            <w:r w:rsidRPr="008B3A04">
              <w:t>Systematic review of relevant research and professional guidance</w:t>
            </w:r>
            <w:r w:rsidRPr="008B3A04">
              <w:t xml:space="preserve">- </w:t>
            </w:r>
            <w:r w:rsidRPr="008B3A04">
              <w:t>4 weeks</w:t>
            </w:r>
          </w:p>
          <w:p w14:paraId="40E06C57" w14:textId="77777777" w:rsidR="008202F8" w:rsidRPr="008B3A04" w:rsidRDefault="008202F8" w:rsidP="008B3A04">
            <w:pPr>
              <w:pStyle w:val="ListParagraph"/>
              <w:numPr>
                <w:ilvl w:val="0"/>
                <w:numId w:val="42"/>
              </w:numPr>
            </w:pPr>
            <w:r w:rsidRPr="008B3A04">
              <w:t>Questionnaire Design</w:t>
            </w:r>
          </w:p>
          <w:p w14:paraId="00503CC5" w14:textId="50ED82F1" w:rsidR="008202F8" w:rsidRPr="008B3A04" w:rsidRDefault="008202F8" w:rsidP="008B3A04">
            <w:r w:rsidRPr="008B3A04">
              <w:t>Draft, pilot, and finalise survey</w:t>
            </w:r>
            <w:r w:rsidRPr="008B3A04">
              <w:t xml:space="preserve">- </w:t>
            </w:r>
            <w:r w:rsidRPr="008B3A04">
              <w:t>2 weeks</w:t>
            </w:r>
          </w:p>
          <w:p w14:paraId="21380232" w14:textId="77777777" w:rsidR="008202F8" w:rsidRPr="008B3A04" w:rsidRDefault="008202F8" w:rsidP="008B3A04">
            <w:pPr>
              <w:pStyle w:val="ListParagraph"/>
              <w:numPr>
                <w:ilvl w:val="0"/>
                <w:numId w:val="42"/>
              </w:numPr>
            </w:pPr>
            <w:r w:rsidRPr="008B3A04">
              <w:t>Recruitment</w:t>
            </w:r>
          </w:p>
          <w:p w14:paraId="624AF80D" w14:textId="42C535A9" w:rsidR="008202F8" w:rsidRPr="008B3A04" w:rsidRDefault="008202F8" w:rsidP="008B3A04">
            <w:r w:rsidRPr="008B3A04">
              <w:t>Distribute questionnaire via intranet and support networks</w:t>
            </w:r>
            <w:r w:rsidRPr="008B3A04">
              <w:t xml:space="preserve">- </w:t>
            </w:r>
            <w:r w:rsidRPr="008B3A04">
              <w:t>1 week</w:t>
            </w:r>
          </w:p>
          <w:p w14:paraId="711AEC5A" w14:textId="77777777" w:rsidR="008202F8" w:rsidRPr="008B3A04" w:rsidRDefault="008202F8" w:rsidP="008B3A04">
            <w:pPr>
              <w:pStyle w:val="ListParagraph"/>
              <w:numPr>
                <w:ilvl w:val="0"/>
                <w:numId w:val="42"/>
              </w:numPr>
            </w:pPr>
            <w:r w:rsidRPr="008B3A04">
              <w:t>Data Collection</w:t>
            </w:r>
          </w:p>
          <w:p w14:paraId="22BB56B8" w14:textId="2767A2FD" w:rsidR="008202F8" w:rsidRPr="008B3A04" w:rsidRDefault="008202F8" w:rsidP="008B3A04">
            <w:r w:rsidRPr="008B3A04">
              <w:t>Participants complete surveys</w:t>
            </w:r>
            <w:r w:rsidRPr="008B3A04">
              <w:t xml:space="preserve">- </w:t>
            </w:r>
            <w:r w:rsidR="008B3A04" w:rsidRPr="008B3A04">
              <w:t>4</w:t>
            </w:r>
            <w:r w:rsidRPr="008B3A04">
              <w:t xml:space="preserve"> weeks</w:t>
            </w:r>
          </w:p>
          <w:p w14:paraId="07FA873F" w14:textId="77777777" w:rsidR="008202F8" w:rsidRPr="008B3A04" w:rsidRDefault="008202F8" w:rsidP="008B3A04">
            <w:pPr>
              <w:pStyle w:val="ListParagraph"/>
              <w:numPr>
                <w:ilvl w:val="0"/>
                <w:numId w:val="42"/>
              </w:numPr>
            </w:pPr>
            <w:r w:rsidRPr="008B3A04">
              <w:t>Data Analysis</w:t>
            </w:r>
          </w:p>
          <w:p w14:paraId="2D1F1CFE" w14:textId="3368BC29" w:rsidR="008202F8" w:rsidRPr="008B3A04" w:rsidRDefault="008202F8" w:rsidP="008B3A04">
            <w:r w:rsidRPr="008B3A04">
              <w:lastRenderedPageBreak/>
              <w:t>Quantitative and qualitative analysis</w:t>
            </w:r>
            <w:r w:rsidRPr="008B3A04">
              <w:t xml:space="preserve">- </w:t>
            </w:r>
            <w:r w:rsidRPr="008B3A04">
              <w:t>3 weeks</w:t>
            </w:r>
          </w:p>
          <w:p w14:paraId="1DA8191D" w14:textId="77777777" w:rsidR="008202F8" w:rsidRPr="008B3A04" w:rsidRDefault="008202F8" w:rsidP="008B3A04">
            <w:pPr>
              <w:pStyle w:val="ListParagraph"/>
              <w:numPr>
                <w:ilvl w:val="0"/>
                <w:numId w:val="42"/>
              </w:numPr>
            </w:pPr>
            <w:r w:rsidRPr="008B3A04">
              <w:t>Report Writing</w:t>
            </w:r>
          </w:p>
          <w:p w14:paraId="20B27CE1" w14:textId="54072E1C" w:rsidR="008202F8" w:rsidRPr="008B3A04" w:rsidRDefault="008202F8" w:rsidP="008B3A04">
            <w:r w:rsidRPr="008B3A04">
              <w:t>Draft, review, and final submission</w:t>
            </w:r>
            <w:r w:rsidRPr="008B3A04">
              <w:t xml:space="preserve">- </w:t>
            </w:r>
            <w:r w:rsidRPr="008B3A04">
              <w:t>4 weeks</w:t>
            </w:r>
          </w:p>
          <w:p w14:paraId="5652837C" w14:textId="60CF5B92" w:rsidR="008202F8" w:rsidRPr="008B3A04" w:rsidRDefault="008202F8" w:rsidP="008B3A04"/>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8B3A04" w:rsidRDefault="00D4485A" w:rsidP="008B3A04">
            <w:pPr>
              <w:rPr>
                <w:b/>
                <w:bCs/>
              </w:rPr>
            </w:pPr>
            <w:r w:rsidRPr="008B3A04">
              <w:rPr>
                <w:b/>
                <w:bCs/>
              </w:rPr>
              <w:lastRenderedPageBreak/>
              <w:t>REFERENCE LIST:</w:t>
            </w:r>
          </w:p>
          <w:p w14:paraId="54CFB414" w14:textId="77777777" w:rsidR="00D4485A" w:rsidRPr="008B3A04" w:rsidRDefault="00D4485A" w:rsidP="008B3A04"/>
          <w:p w14:paraId="3844115D" w14:textId="38B1C099" w:rsidR="008B3A04" w:rsidRDefault="008B3A04" w:rsidP="008B3A04">
            <w:r w:rsidRPr="008B3A04">
              <w:t>College of Policing. (202</w:t>
            </w:r>
            <w:r w:rsidR="000F27BC">
              <w:t>2</w:t>
            </w:r>
            <w:r w:rsidRPr="008B3A04">
              <w:t xml:space="preserve">). </w:t>
            </w:r>
            <w:r w:rsidRPr="00AD629D">
              <w:rPr>
                <w:i/>
                <w:iCs/>
              </w:rPr>
              <w:t xml:space="preserve">Digital </w:t>
            </w:r>
            <w:r w:rsidR="000F27BC" w:rsidRPr="00AD629D">
              <w:rPr>
                <w:i/>
                <w:iCs/>
              </w:rPr>
              <w:t>forensics</w:t>
            </w:r>
            <w:r w:rsidRPr="008B3A04">
              <w:t xml:space="preserve">. </w:t>
            </w:r>
            <w:hyperlink r:id="rId12" w:anchor="digital-forensics" w:history="1">
              <w:r w:rsidR="000F27BC" w:rsidRPr="000F27BC">
                <w:rPr>
                  <w:color w:val="0000FF"/>
                  <w:u w:val="single"/>
                </w:rPr>
                <w:t>Forensics | College of Policing</w:t>
              </w:r>
            </w:hyperlink>
          </w:p>
          <w:p w14:paraId="3A908CEB" w14:textId="77777777" w:rsidR="00697D45" w:rsidRPr="008B3A04" w:rsidRDefault="00697D45" w:rsidP="008B3A04"/>
          <w:p w14:paraId="74D9C64C" w14:textId="77777777" w:rsidR="004D7716" w:rsidRDefault="008B3A04" w:rsidP="008B3A04">
            <w:r w:rsidRPr="008B3A04">
              <w:t xml:space="preserve">Gibbs, G. (2018). </w:t>
            </w:r>
            <w:r w:rsidRPr="002626F6">
              <w:rPr>
                <w:i/>
                <w:iCs/>
              </w:rPr>
              <w:t>Analysing Qualitative Data</w:t>
            </w:r>
            <w:r w:rsidRPr="008B3A04">
              <w:t xml:space="preserve"> (</w:t>
            </w:r>
            <w:r w:rsidR="000F27BC">
              <w:t>Second edition</w:t>
            </w:r>
            <w:r w:rsidRPr="008B3A04">
              <w:t>). Sage, L</w:t>
            </w:r>
            <w:r w:rsidR="000F27BC">
              <w:t>os Angeles</w:t>
            </w:r>
            <w:r w:rsidRPr="008B3A04">
              <w:t>.</w:t>
            </w:r>
          </w:p>
          <w:p w14:paraId="1F599558" w14:textId="77777777" w:rsidR="00697D45" w:rsidRDefault="00697D45" w:rsidP="008B3A04"/>
          <w:p w14:paraId="3CBB5E3D" w14:textId="01D3A84D" w:rsidR="004D7716" w:rsidRPr="00AD629D" w:rsidRDefault="004D7716" w:rsidP="004D7716">
            <w:pPr>
              <w:rPr>
                <w:i/>
                <w:iCs/>
              </w:rPr>
            </w:pPr>
            <w:r>
              <w:t>Gifford, J., Maxwell, G. and Young, J. (2021</w:t>
            </w:r>
            <w:r w:rsidRPr="00AD629D">
              <w:rPr>
                <w:i/>
                <w:iCs/>
              </w:rPr>
              <w:t xml:space="preserve">) Mental </w:t>
            </w:r>
          </w:p>
          <w:p w14:paraId="7B1B0D25" w14:textId="77777777" w:rsidR="004D7716" w:rsidRDefault="004D7716" w:rsidP="004D7716">
            <w:r w:rsidRPr="00AD629D">
              <w:rPr>
                <w:i/>
                <w:iCs/>
              </w:rPr>
              <w:t>wellbeing and digital work: evidence summary</w:t>
            </w:r>
            <w:r>
              <w:t xml:space="preserve">. London: Chartered Institute of </w:t>
            </w:r>
          </w:p>
          <w:p w14:paraId="265AF654" w14:textId="694AA51E" w:rsidR="008B3A04" w:rsidRDefault="004D7716" w:rsidP="004D7716">
            <w:r>
              <w:t>Personnel and Development.</w:t>
            </w:r>
            <w:r>
              <w:t xml:space="preserve"> </w:t>
            </w:r>
            <w:hyperlink r:id="rId13" w:history="1">
              <w:r w:rsidRPr="004D7716">
                <w:rPr>
                  <w:color w:val="0000FF"/>
                  <w:u w:val="single"/>
                </w:rPr>
                <w:t>Mental wellbeing and digital work: an evidence review: Evidence Summary</w:t>
              </w:r>
            </w:hyperlink>
          </w:p>
          <w:p w14:paraId="07DFA0B9" w14:textId="77777777" w:rsidR="00697D45" w:rsidRPr="008B3A04" w:rsidRDefault="00697D45" w:rsidP="004D7716"/>
          <w:p w14:paraId="0AA8AA51" w14:textId="5F5AD6D9" w:rsidR="008B3A04" w:rsidRDefault="008B3A04" w:rsidP="008B3A04">
            <w:r w:rsidRPr="008B3A04">
              <w:t>National Police Chiefs’ Council. (202</w:t>
            </w:r>
            <w:r w:rsidR="004D7716">
              <w:t>5</w:t>
            </w:r>
            <w:r w:rsidRPr="008B3A04">
              <w:t xml:space="preserve">). </w:t>
            </w:r>
            <w:r w:rsidR="004D7716" w:rsidRPr="00AD629D">
              <w:rPr>
                <w:i/>
                <w:iCs/>
              </w:rPr>
              <w:t>D</w:t>
            </w:r>
            <w:r w:rsidRPr="00AD629D">
              <w:rPr>
                <w:i/>
                <w:iCs/>
              </w:rPr>
              <w:t>igital</w:t>
            </w:r>
            <w:r w:rsidR="004D7716" w:rsidRPr="00AD629D">
              <w:rPr>
                <w:i/>
                <w:iCs/>
              </w:rPr>
              <w:t>, Data and Technology</w:t>
            </w:r>
            <w:r w:rsidRPr="008B3A04">
              <w:t xml:space="preserve">. </w:t>
            </w:r>
            <w:hyperlink r:id="rId14" w:history="1">
              <w:r w:rsidR="004D7716" w:rsidRPr="004D7716">
                <w:rPr>
                  <w:color w:val="0000FF"/>
                  <w:u w:val="single"/>
                </w:rPr>
                <w:t>Digital, Data and Technology</w:t>
              </w:r>
            </w:hyperlink>
          </w:p>
          <w:p w14:paraId="2B5AEC57" w14:textId="77777777" w:rsidR="00697D45" w:rsidRDefault="00697D45" w:rsidP="008B3A04"/>
          <w:p w14:paraId="1800565B" w14:textId="02FE048E" w:rsidR="00697D45" w:rsidRDefault="00697D45" w:rsidP="008B3A04">
            <w:r w:rsidRPr="00697D45">
              <w:t xml:space="preserve">Queirós C, Passos F, </w:t>
            </w:r>
            <w:proofErr w:type="spellStart"/>
            <w:r w:rsidRPr="00697D45">
              <w:t>Bártolo</w:t>
            </w:r>
            <w:proofErr w:type="spellEnd"/>
            <w:r w:rsidRPr="00697D45">
              <w:t xml:space="preserve"> A, Marques AJ, da Silva CF and Pereira A (2020) </w:t>
            </w:r>
            <w:r w:rsidRPr="00AD629D">
              <w:rPr>
                <w:i/>
                <w:iCs/>
              </w:rPr>
              <w:t>Burnout and Stress Measurement in Police Officers</w:t>
            </w:r>
            <w:r w:rsidRPr="00697D45">
              <w:t xml:space="preserve">: Literature Review and a Study </w:t>
            </w:r>
            <w:proofErr w:type="gramStart"/>
            <w:r w:rsidRPr="00697D45">
              <w:t>With</w:t>
            </w:r>
            <w:proofErr w:type="gramEnd"/>
            <w:r w:rsidRPr="00697D45">
              <w:t xml:space="preserve"> the Operational Police Stress Questionnaire. </w:t>
            </w:r>
            <w:hyperlink r:id="rId15" w:history="1">
              <w:r w:rsidRPr="006C2EB9">
                <w:rPr>
                  <w:rStyle w:val="Hyperlink"/>
                </w:rPr>
                <w:t>https://doi.org/10.3389/fpsyg.2020.00587</w:t>
              </w:r>
            </w:hyperlink>
            <w:r>
              <w:t xml:space="preserve"> </w:t>
            </w:r>
          </w:p>
          <w:p w14:paraId="61865E11" w14:textId="77777777" w:rsidR="00697D45" w:rsidRPr="008B3A04" w:rsidRDefault="00697D45" w:rsidP="008B3A04"/>
          <w:p w14:paraId="1C35FBB2" w14:textId="5E20A828" w:rsidR="008B3A04" w:rsidRDefault="00F33FA5" w:rsidP="008B3A04">
            <w:r w:rsidRPr="00F33FA5">
              <w:rPr>
                <w:rFonts w:cs="Arial"/>
                <w:color w:val="1A1A1A"/>
                <w:shd w:val="clear" w:color="auto" w:fill="F7F7F7"/>
              </w:rPr>
              <w:t xml:space="preserve">Wilson-Kovacs D (2021), </w:t>
            </w:r>
            <w:r w:rsidRPr="00AD629D">
              <w:rPr>
                <w:rFonts w:cs="Arial"/>
                <w:i/>
                <w:iCs/>
                <w:color w:val="1A1A1A"/>
                <w:shd w:val="clear" w:color="auto" w:fill="F7F7F7"/>
              </w:rPr>
              <w:t>Digital media investigators: challenges and opportunities in the use of digital forensics in police investigations in England and Wales</w:t>
            </w:r>
            <w:r w:rsidRPr="00F33FA5">
              <w:rPr>
                <w:rFonts w:cs="Arial"/>
                <w:color w:val="1A1A1A"/>
                <w:shd w:val="clear" w:color="auto" w:fill="F7F7F7"/>
              </w:rPr>
              <w:t>. </w:t>
            </w:r>
            <w:r w:rsidRPr="00AD629D">
              <w:rPr>
                <w:rFonts w:cs="Arial"/>
                <w:color w:val="1A1A1A"/>
                <w:bdr w:val="none" w:sz="0" w:space="0" w:color="auto" w:frame="1"/>
                <w:shd w:val="clear" w:color="auto" w:fill="F7F7F7"/>
              </w:rPr>
              <w:t>Policing: An International Journal</w:t>
            </w:r>
            <w:r w:rsidRPr="00F33FA5">
              <w:rPr>
                <w:rFonts w:cs="Arial"/>
                <w:color w:val="1A1A1A"/>
                <w:shd w:val="clear" w:color="auto" w:fill="F7F7F7"/>
              </w:rPr>
              <w:t>, Vol. 44 No. 4 pp. 669–682, </w:t>
            </w:r>
            <w:hyperlink r:id="rId16" w:tgtFrame="_blank" w:history="1">
              <w:r w:rsidRPr="00F33FA5">
                <w:rPr>
                  <w:rFonts w:cs="Arial"/>
                  <w:color w:val="1C696A"/>
                  <w:u w:val="single"/>
                  <w:bdr w:val="none" w:sz="0" w:space="0" w:color="auto" w:frame="1"/>
                  <w:shd w:val="clear" w:color="auto" w:fill="F7F7F7"/>
                </w:rPr>
                <w:t>https://doi.org/10.1108/PIJPSM-02-202</w:t>
              </w:r>
              <w:r w:rsidRPr="00F33FA5">
                <w:rPr>
                  <w:rFonts w:cs="Arial"/>
                  <w:color w:val="1C696A"/>
                  <w:u w:val="single"/>
                  <w:bdr w:val="none" w:sz="0" w:space="0" w:color="auto" w:frame="1"/>
                  <w:shd w:val="clear" w:color="auto" w:fill="F7F7F7"/>
                </w:rPr>
                <w:t>1</w:t>
              </w:r>
              <w:r w:rsidRPr="00F33FA5">
                <w:rPr>
                  <w:rFonts w:cs="Arial"/>
                  <w:color w:val="1C696A"/>
                  <w:u w:val="single"/>
                  <w:bdr w:val="none" w:sz="0" w:space="0" w:color="auto" w:frame="1"/>
                  <w:shd w:val="clear" w:color="auto" w:fill="F7F7F7"/>
                </w:rPr>
                <w:t>-0019</w:t>
              </w:r>
            </w:hyperlink>
            <w:r w:rsidR="00697D45">
              <w:t xml:space="preserve"> </w:t>
            </w:r>
          </w:p>
          <w:p w14:paraId="74269233" w14:textId="78D0B356" w:rsidR="00697D45" w:rsidRPr="008B3A04" w:rsidRDefault="00697D45" w:rsidP="008B3A04"/>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7BB58D23" w14:textId="77777777" w:rsidR="00A0025B" w:rsidRDefault="00A0025B" w:rsidP="00D4485A">
      <w:pPr>
        <w:pBdr>
          <w:bottom w:val="single" w:sz="4" w:space="1" w:color="auto"/>
        </w:pBdr>
        <w:jc w:val="both"/>
        <w:rPr>
          <w:rFonts w:asciiTheme="minorHAnsi" w:hAnsiTheme="minorHAnsi" w:cstheme="minorHAnsi"/>
          <w:b/>
          <w:bCs/>
          <w:sz w:val="22"/>
          <w:szCs w:val="22"/>
        </w:rPr>
      </w:pPr>
    </w:p>
    <w:p w14:paraId="02EE6C9A" w14:textId="1A8DCC39" w:rsidR="00A0025B" w:rsidRPr="00B61956" w:rsidRDefault="00A0025B" w:rsidP="2AC3E5B1">
      <w:pPr>
        <w:pBdr>
          <w:bottom w:val="single" w:sz="4" w:space="1" w:color="auto"/>
        </w:pBdr>
        <w:jc w:val="both"/>
        <w:rPr>
          <w:rFonts w:asciiTheme="minorHAnsi" w:hAnsiTheme="minorHAnsi" w:cstheme="minorBidi"/>
          <w:b/>
          <w:bCs/>
          <w:sz w:val="22"/>
          <w:szCs w:val="22"/>
        </w:rPr>
      </w:pPr>
      <w:r w:rsidRPr="2AC3E5B1">
        <w:rPr>
          <w:rFonts w:asciiTheme="minorHAnsi" w:hAnsiTheme="minorHAnsi" w:cstheme="minorBidi"/>
          <w:b/>
          <w:bCs/>
          <w:sz w:val="22"/>
          <w:szCs w:val="22"/>
        </w:rPr>
        <w:t xml:space="preserve">Word </w:t>
      </w:r>
      <w:proofErr w:type="gramStart"/>
      <w:r w:rsidRPr="2AC3E5B1">
        <w:rPr>
          <w:rFonts w:asciiTheme="minorHAnsi" w:hAnsiTheme="minorHAnsi" w:cstheme="minorBidi"/>
          <w:b/>
          <w:bCs/>
          <w:sz w:val="22"/>
          <w:szCs w:val="22"/>
        </w:rPr>
        <w:t>count</w:t>
      </w:r>
      <w:r w:rsidR="002626F6">
        <w:rPr>
          <w:rFonts w:asciiTheme="minorHAnsi" w:hAnsiTheme="minorHAnsi" w:cstheme="minorBidi"/>
          <w:b/>
          <w:bCs/>
          <w:sz w:val="22"/>
          <w:szCs w:val="22"/>
        </w:rPr>
        <w:t>,</w:t>
      </w:r>
      <w:r w:rsidRPr="2AC3E5B1">
        <w:rPr>
          <w:rFonts w:asciiTheme="minorHAnsi" w:hAnsiTheme="minorHAnsi" w:cstheme="minorBidi"/>
          <w:b/>
          <w:bCs/>
          <w:sz w:val="22"/>
          <w:szCs w:val="22"/>
        </w:rPr>
        <w:t xml:space="preserve"> </w:t>
      </w:r>
      <w:r w:rsidR="00F33FA5">
        <w:rPr>
          <w:rFonts w:asciiTheme="minorHAnsi" w:hAnsiTheme="minorHAnsi" w:cstheme="minorBidi"/>
          <w:b/>
          <w:bCs/>
          <w:sz w:val="22"/>
          <w:szCs w:val="22"/>
        </w:rPr>
        <w:t xml:space="preserve"> </w:t>
      </w:r>
      <w:r w:rsidR="001250EA">
        <w:rPr>
          <w:rFonts w:asciiTheme="minorHAnsi" w:hAnsiTheme="minorHAnsi" w:cstheme="minorBidi"/>
          <w:b/>
          <w:bCs/>
          <w:sz w:val="22"/>
          <w:szCs w:val="22"/>
        </w:rPr>
        <w:t>1452</w:t>
      </w:r>
      <w:proofErr w:type="gramEnd"/>
      <w:r w:rsidR="001250EA">
        <w:rPr>
          <w:rFonts w:asciiTheme="minorHAnsi" w:hAnsiTheme="minorHAnsi" w:cstheme="minorBidi"/>
          <w:b/>
          <w:bCs/>
          <w:sz w:val="22"/>
          <w:szCs w:val="22"/>
        </w:rPr>
        <w:t xml:space="preserve"> </w:t>
      </w:r>
      <w:r w:rsidRPr="2AC3E5B1">
        <w:rPr>
          <w:rFonts w:asciiTheme="minorHAnsi" w:hAnsiTheme="minorHAnsi" w:cstheme="minorBidi"/>
          <w:b/>
          <w:bCs/>
          <w:sz w:val="22"/>
          <w:szCs w:val="22"/>
        </w:rPr>
        <w:t xml:space="preserve">words </w:t>
      </w:r>
    </w:p>
    <w:sectPr w:rsidR="00A0025B"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70171E"/>
    <w:multiLevelType w:val="hybridMultilevel"/>
    <w:tmpl w:val="0764D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311041"/>
    <w:multiLevelType w:val="hybridMultilevel"/>
    <w:tmpl w:val="F4AAC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2536C2"/>
    <w:multiLevelType w:val="hybridMultilevel"/>
    <w:tmpl w:val="E5C67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45C5B4B"/>
    <w:multiLevelType w:val="hybridMultilevel"/>
    <w:tmpl w:val="94483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6" w15:restartNumberingAfterBreak="0">
    <w:nsid w:val="6DCE3D36"/>
    <w:multiLevelType w:val="hybridMultilevel"/>
    <w:tmpl w:val="6D607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B154F6"/>
    <w:multiLevelType w:val="hybridMultilevel"/>
    <w:tmpl w:val="6F5EE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5"/>
  </w:num>
  <w:num w:numId="2" w16cid:durableId="738332622">
    <w:abstractNumId w:val="20"/>
  </w:num>
  <w:num w:numId="3" w16cid:durableId="1319768250">
    <w:abstractNumId w:val="16"/>
  </w:num>
  <w:num w:numId="4" w16cid:durableId="1747801003">
    <w:abstractNumId w:val="3"/>
  </w:num>
  <w:num w:numId="5" w16cid:durableId="370036965">
    <w:abstractNumId w:val="9"/>
  </w:num>
  <w:num w:numId="6" w16cid:durableId="1788163371">
    <w:abstractNumId w:val="23"/>
  </w:num>
  <w:num w:numId="7" w16cid:durableId="1939022427">
    <w:abstractNumId w:val="44"/>
  </w:num>
  <w:num w:numId="8" w16cid:durableId="1405222938">
    <w:abstractNumId w:val="22"/>
  </w:num>
  <w:num w:numId="9" w16cid:durableId="1171795511">
    <w:abstractNumId w:val="6"/>
  </w:num>
  <w:num w:numId="10" w16cid:durableId="1811752788">
    <w:abstractNumId w:val="33"/>
  </w:num>
  <w:num w:numId="11" w16cid:durableId="644090675">
    <w:abstractNumId w:val="43"/>
  </w:num>
  <w:num w:numId="12" w16cid:durableId="2025934177">
    <w:abstractNumId w:val="2"/>
  </w:num>
  <w:num w:numId="13" w16cid:durableId="1939293496">
    <w:abstractNumId w:val="19"/>
  </w:num>
  <w:num w:numId="14" w16cid:durableId="1207373639">
    <w:abstractNumId w:val="31"/>
  </w:num>
  <w:num w:numId="15" w16cid:durableId="1032921033">
    <w:abstractNumId w:val="18"/>
  </w:num>
  <w:num w:numId="16" w16cid:durableId="995257220">
    <w:abstractNumId w:val="27"/>
  </w:num>
  <w:num w:numId="17" w16cid:durableId="2146114896">
    <w:abstractNumId w:val="14"/>
  </w:num>
  <w:num w:numId="18" w16cid:durableId="864253565">
    <w:abstractNumId w:val="38"/>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42"/>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9"/>
  </w:num>
  <w:num w:numId="31" w16cid:durableId="1495221465">
    <w:abstractNumId w:val="0"/>
  </w:num>
  <w:num w:numId="32" w16cid:durableId="2000618171">
    <w:abstractNumId w:val="32"/>
  </w:num>
  <w:num w:numId="33" w16cid:durableId="1466510744">
    <w:abstractNumId w:val="11"/>
  </w:num>
  <w:num w:numId="34" w16cid:durableId="644503696">
    <w:abstractNumId w:val="4"/>
  </w:num>
  <w:num w:numId="35" w16cid:durableId="857548598">
    <w:abstractNumId w:val="15"/>
  </w:num>
  <w:num w:numId="36" w16cid:durableId="587009564">
    <w:abstractNumId w:val="40"/>
  </w:num>
  <w:num w:numId="37" w16cid:durableId="1369572016">
    <w:abstractNumId w:val="17"/>
  </w:num>
  <w:num w:numId="38" w16cid:durableId="562181344">
    <w:abstractNumId w:val="41"/>
  </w:num>
  <w:num w:numId="39" w16cid:durableId="104858634">
    <w:abstractNumId w:val="25"/>
  </w:num>
  <w:num w:numId="40" w16cid:durableId="636182741">
    <w:abstractNumId w:val="7"/>
  </w:num>
  <w:num w:numId="41" w16cid:durableId="2010599775">
    <w:abstractNumId w:val="37"/>
  </w:num>
  <w:num w:numId="42" w16cid:durableId="2074741492">
    <w:abstractNumId w:val="30"/>
  </w:num>
  <w:num w:numId="43" w16cid:durableId="431632352">
    <w:abstractNumId w:val="34"/>
  </w:num>
  <w:num w:numId="44" w16cid:durableId="762805155">
    <w:abstractNumId w:val="36"/>
  </w:num>
  <w:num w:numId="45" w16cid:durableId="2135710987">
    <w:abstractNumId w:val="1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27BC"/>
    <w:rsid w:val="000F5C12"/>
    <w:rsid w:val="000F7929"/>
    <w:rsid w:val="00104514"/>
    <w:rsid w:val="00107BED"/>
    <w:rsid w:val="001113AE"/>
    <w:rsid w:val="00112EA7"/>
    <w:rsid w:val="00122ACA"/>
    <w:rsid w:val="0012368F"/>
    <w:rsid w:val="001250EA"/>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26F6"/>
    <w:rsid w:val="00263A62"/>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D7716"/>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0847"/>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97D4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E7607"/>
    <w:rsid w:val="006F0ADF"/>
    <w:rsid w:val="006F69A1"/>
    <w:rsid w:val="00701358"/>
    <w:rsid w:val="007019AB"/>
    <w:rsid w:val="00707B08"/>
    <w:rsid w:val="00717A3A"/>
    <w:rsid w:val="00731DF4"/>
    <w:rsid w:val="0073358A"/>
    <w:rsid w:val="0074649C"/>
    <w:rsid w:val="00753DE4"/>
    <w:rsid w:val="00753EFC"/>
    <w:rsid w:val="0075672F"/>
    <w:rsid w:val="007571B5"/>
    <w:rsid w:val="00765CEA"/>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02F8"/>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96AC4"/>
    <w:rsid w:val="008A1EF8"/>
    <w:rsid w:val="008A2555"/>
    <w:rsid w:val="008A3A34"/>
    <w:rsid w:val="008B0054"/>
    <w:rsid w:val="008B2529"/>
    <w:rsid w:val="008B2659"/>
    <w:rsid w:val="008B32D7"/>
    <w:rsid w:val="008B3A04"/>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25B"/>
    <w:rsid w:val="00A00336"/>
    <w:rsid w:val="00A01AC4"/>
    <w:rsid w:val="00A01FCE"/>
    <w:rsid w:val="00A05E7B"/>
    <w:rsid w:val="00A078D8"/>
    <w:rsid w:val="00A117E2"/>
    <w:rsid w:val="00A14EB6"/>
    <w:rsid w:val="00A1613D"/>
    <w:rsid w:val="00A2465F"/>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629D"/>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2C9"/>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33FA5"/>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0AA7F8C4"/>
    <w:rsid w:val="29A47723"/>
    <w:rsid w:val="2AC3E5B1"/>
    <w:rsid w:val="2C27DDA1"/>
    <w:rsid w:val="345374E4"/>
    <w:rsid w:val="3D1519CA"/>
    <w:rsid w:val="4A2830DE"/>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org/globalassets/media/knowledge/knowledge-hub/evidence-reviews/mental-wellbeing-and-digital-work-evidence-summary_tcm18-9899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app/investigation/forens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108/PIJPSM-02-2021-00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3389/fpsyg.2020.00587"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pcc.police.uk/our-work/work-of-npcc-committees/digital-data-and-technology-coordination-committ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5</Pages>
  <Words>1452</Words>
  <Characters>10122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Burge,Mark swp3836</cp:lastModifiedBy>
  <cp:revision>7</cp:revision>
  <cp:lastPrinted>2022-03-21T13:46:00Z</cp:lastPrinted>
  <dcterms:created xsi:type="dcterms:W3CDTF">2026-02-25T17:19:00Z</dcterms:created>
  <dcterms:modified xsi:type="dcterms:W3CDTF">2026-02-25T18:45:00Z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2026-01-22T19:45:17Z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627f40b1-9525-442f-b57d-23c05928a46b</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