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9E74487" w:rsidP="09E74487" w:rsidRDefault="09E74487" w14:paraId="4D676E62" w14:textId="75553960">
      <w:pPr>
        <w:spacing w:after="160" w:line="259" w:lineRule="auto"/>
        <w:jc w:val="center"/>
        <w:rPr>
          <w:rFonts w:ascii="Arial" w:hAnsi="Arial" w:eastAsia="Arial" w:cs="Arial"/>
          <w:noProof w:val="0"/>
          <w:sz w:val="28"/>
          <w:szCs w:val="28"/>
          <w:lang w:val="en-GB"/>
        </w:rPr>
      </w:pPr>
      <w:r w:rsidRPr="6D56A220" w:rsidR="09E74487">
        <w:rPr>
          <w:rFonts w:ascii="Arial" w:hAnsi="Arial" w:eastAsia="Arial" w:cs="Arial"/>
          <w:b w:val="1"/>
          <w:bCs w:val="1"/>
          <w:noProof w:val="0"/>
          <w:sz w:val="28"/>
          <w:szCs w:val="28"/>
          <w:lang w:val="en-GB"/>
        </w:rPr>
        <w:t>Catalytic Leadership: rights, resilience and social change</w:t>
      </w:r>
    </w:p>
    <w:p w:rsidR="6D56A220" w:rsidP="6D56A220" w:rsidRDefault="6D56A220" w14:paraId="0ACFF57D" w14:textId="4F658045">
      <w:pPr>
        <w:pStyle w:val="Normal"/>
        <w:spacing w:after="160" w:line="259" w:lineRule="auto"/>
        <w:jc w:val="center"/>
        <w:rPr>
          <w:rFonts w:ascii="Arial" w:hAnsi="Arial" w:eastAsia="Arial" w:cs="Arial"/>
          <w:noProof w:val="0"/>
          <w:sz w:val="24"/>
          <w:szCs w:val="24"/>
          <w:lang w:val="en-GB"/>
        </w:rPr>
      </w:pPr>
    </w:p>
    <w:p w:rsidR="09E74487" w:rsidP="6D56A220" w:rsidRDefault="09E74487" w14:paraId="46006D3C" w14:textId="7B9EEDE0">
      <w:pPr>
        <w:pStyle w:val="Normal"/>
        <w:spacing w:after="160" w:line="360" w:lineRule="auto"/>
        <w:jc w:val="both"/>
        <w:rPr>
          <w:rFonts w:ascii="Arial" w:hAnsi="Arial" w:eastAsia="Arial" w:cs="Arial"/>
          <w:noProof w:val="0"/>
          <w:sz w:val="24"/>
          <w:szCs w:val="24"/>
          <w:lang w:val="en-GB"/>
        </w:rPr>
      </w:pPr>
      <w:r w:rsidRPr="6D56A220" w:rsidR="09E74487">
        <w:rPr>
          <w:rFonts w:ascii="Arial" w:hAnsi="Arial" w:eastAsia="Arial" w:cs="Arial"/>
          <w:b w:val="1"/>
          <w:bCs w:val="1"/>
          <w:noProof w:val="0"/>
          <w:sz w:val="24"/>
          <w:szCs w:val="24"/>
          <w:lang w:val="en-GB"/>
        </w:rPr>
        <w:t>Section 1</w:t>
      </w:r>
      <w:r w:rsidRPr="6D56A220" w:rsidR="09E74487">
        <w:rPr>
          <w:rFonts w:ascii="Arial" w:hAnsi="Arial" w:eastAsia="Arial" w:cs="Arial"/>
          <w:noProof w:val="0"/>
          <w:sz w:val="24"/>
          <w:szCs w:val="24"/>
          <w:lang w:val="en-GB"/>
        </w:rPr>
        <w:t xml:space="preserve"> </w:t>
      </w:r>
    </w:p>
    <w:p w:rsidR="6D56A220" w:rsidP="6D56A220" w:rsidRDefault="6D56A220" w14:paraId="6208D6A4" w14:textId="648A11C7">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Catalytic leadership within the early year's workforce is often predominantly based on strategic plans to focus on ratios, </w:t>
      </w:r>
      <w:r w:rsidRPr="6D56A220" w:rsidR="6D56A220">
        <w:rPr>
          <w:rFonts w:ascii="Arial" w:hAnsi="Arial" w:eastAsia="Arial" w:cs="Arial"/>
          <w:noProof w:val="0"/>
          <w:sz w:val="24"/>
          <w:szCs w:val="24"/>
          <w:lang w:val="en-GB"/>
        </w:rPr>
        <w:t>budgeting</w:t>
      </w:r>
      <w:r w:rsidRPr="6D56A220" w:rsidR="6D56A220">
        <w:rPr>
          <w:rFonts w:ascii="Arial" w:hAnsi="Arial" w:eastAsia="Arial" w:cs="Arial"/>
          <w:noProof w:val="0"/>
          <w:sz w:val="24"/>
          <w:szCs w:val="24"/>
          <w:lang w:val="en-GB"/>
        </w:rPr>
        <w:t xml:space="preserve"> and good management of the setting, ensuring plans are in place to be followed by staff from the manager's instruction. Grenier (2018). </w:t>
      </w:r>
      <w:r w:rsidRPr="6D56A220" w:rsidR="6D56A220">
        <w:rPr>
          <w:rFonts w:ascii="Arial" w:hAnsi="Arial" w:eastAsia="Arial" w:cs="Arial"/>
          <w:noProof w:val="0"/>
          <w:sz w:val="24"/>
          <w:szCs w:val="24"/>
          <w:lang w:val="en-GB"/>
        </w:rPr>
        <w:t xml:space="preserve">Similarly, Reed and Canning (2012) highlight a typical model of how leadership is sometimes perceived within the workforce and society. The leadership statuses are outlined in the model as, leading from above, giving orders with authority in a dominating fashion. Opposed to leading from a level ground, working as part of the team, this seems motivating and more encouraging to work together to enable commitment to better outcomes as a team. </w:t>
      </w:r>
    </w:p>
    <w:p w:rsidR="6D56A220" w:rsidP="6D56A220" w:rsidRDefault="6D56A220" w14:paraId="0A72DA48" w14:textId="32E7CBBC">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In contrast, </w:t>
      </w:r>
      <w:r w:rsidRPr="6D56A220" w:rsidR="6D56A220">
        <w:rPr>
          <w:rFonts w:ascii="Arial" w:hAnsi="Arial" w:eastAsia="Arial" w:cs="Arial"/>
          <w:noProof w:val="0"/>
          <w:sz w:val="24"/>
          <w:szCs w:val="24"/>
          <w:lang w:val="en-GB"/>
        </w:rPr>
        <w:t>Callan</w:t>
      </w:r>
      <w:r w:rsidRPr="6D56A220" w:rsidR="6D56A220">
        <w:rPr>
          <w:rFonts w:ascii="Arial" w:hAnsi="Arial" w:eastAsia="Arial" w:cs="Arial"/>
          <w:noProof w:val="0"/>
          <w:sz w:val="24"/>
          <w:szCs w:val="24"/>
          <w:lang w:val="en-GB"/>
        </w:rPr>
        <w:t xml:space="preserve"> and Robins (2009) emphasise the significance of taking the approach of community inclusion</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 xml:space="preserve">Although the responsibility of the children and staff will remain with the leader. Communication with parents, other family members and the local community can play a key role for the outcomes to children, along with the future success of the early years setting. </w:t>
      </w:r>
      <w:r w:rsidRPr="6D56A220" w:rsidR="6D56A220">
        <w:rPr>
          <w:rFonts w:ascii="Arial" w:hAnsi="Arial" w:eastAsia="Arial" w:cs="Arial"/>
          <w:noProof w:val="0"/>
          <w:sz w:val="24"/>
          <w:szCs w:val="24"/>
          <w:lang w:val="en-GB"/>
        </w:rPr>
        <w:t xml:space="preserve">Nevertheless, leadership is crucial to high quality provision. Leadership </w:t>
      </w:r>
      <w:r w:rsidRPr="6D56A220" w:rsidR="6D56A220">
        <w:rPr>
          <w:rFonts w:ascii="Arial" w:hAnsi="Arial" w:eastAsia="Arial" w:cs="Arial"/>
          <w:noProof w:val="0"/>
          <w:sz w:val="24"/>
          <w:szCs w:val="24"/>
          <w:lang w:val="en-GB"/>
        </w:rPr>
        <w:t>requires</w:t>
      </w:r>
      <w:r w:rsidRPr="6D56A220" w:rsidR="6D56A220">
        <w:rPr>
          <w:rFonts w:ascii="Arial" w:hAnsi="Arial" w:eastAsia="Arial" w:cs="Arial"/>
          <w:noProof w:val="0"/>
          <w:sz w:val="24"/>
          <w:szCs w:val="24"/>
          <w:lang w:val="en-GB"/>
        </w:rPr>
        <w:t xml:space="preserve"> an abundance of knowledge, and a high standard of practice and care. Stanton (2022) further </w:t>
      </w:r>
      <w:r w:rsidRPr="6D56A220" w:rsidR="6D56A220">
        <w:rPr>
          <w:rFonts w:ascii="Arial" w:hAnsi="Arial" w:eastAsia="Arial" w:cs="Arial"/>
          <w:noProof w:val="0"/>
          <w:sz w:val="24"/>
          <w:szCs w:val="24"/>
          <w:lang w:val="en-GB"/>
        </w:rPr>
        <w:t>identifies</w:t>
      </w:r>
      <w:r w:rsidRPr="6D56A220" w:rsidR="6D56A220">
        <w:rPr>
          <w:rFonts w:ascii="Arial" w:hAnsi="Arial" w:eastAsia="Arial" w:cs="Arial"/>
          <w:noProof w:val="0"/>
          <w:sz w:val="24"/>
          <w:szCs w:val="24"/>
          <w:lang w:val="en-GB"/>
        </w:rPr>
        <w:t xml:space="preserve"> the need for substantial communication withing the setting. Stanton highlights, valuing the workforce and appreciation of them, listening, empathy, confidence, and influence as some of the key skills of value to follow.</w:t>
      </w:r>
    </w:p>
    <w:p w:rsidR="6D56A220" w:rsidP="6D56A220" w:rsidRDefault="6D56A220" w14:paraId="45870D95" w14:textId="4C8775E9">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During childhood, children will experience differences, this will begin from birth and will be associated with factors of their life and surroundings. The first three years of a child's life sees rapid growth. Development is important and a child's situation can shape their outcomes. Kid Sense (2022) emphasises, for children to reach their developmental milestones, interaction is </w:t>
      </w:r>
      <w:r w:rsidRPr="6D56A220" w:rsidR="6D56A220">
        <w:rPr>
          <w:rFonts w:ascii="Arial" w:hAnsi="Arial" w:eastAsia="Arial" w:cs="Arial"/>
          <w:noProof w:val="0"/>
          <w:sz w:val="24"/>
          <w:szCs w:val="24"/>
          <w:lang w:val="en-GB"/>
        </w:rPr>
        <w:t>required</w:t>
      </w:r>
      <w:r w:rsidRPr="6D56A220" w:rsidR="6D56A220">
        <w:rPr>
          <w:rFonts w:ascii="Arial" w:hAnsi="Arial" w:eastAsia="Arial" w:cs="Arial"/>
          <w:noProof w:val="0"/>
          <w:sz w:val="24"/>
          <w:szCs w:val="24"/>
          <w:lang w:val="en-GB"/>
        </w:rPr>
        <w:t xml:space="preserve"> form birth, throughout early childhood they will begin to master speech and language, physical skills, sensory, </w:t>
      </w:r>
      <w:r w:rsidRPr="6D56A220" w:rsidR="6D56A220">
        <w:rPr>
          <w:rFonts w:ascii="Arial" w:hAnsi="Arial" w:eastAsia="Arial" w:cs="Arial"/>
          <w:noProof w:val="0"/>
          <w:sz w:val="24"/>
          <w:szCs w:val="24"/>
          <w:lang w:val="en-GB"/>
        </w:rPr>
        <w:t>cognitive</w:t>
      </w:r>
      <w:r w:rsidRPr="6D56A220" w:rsidR="6D56A220">
        <w:rPr>
          <w:rFonts w:ascii="Arial" w:hAnsi="Arial" w:eastAsia="Arial" w:cs="Arial"/>
          <w:noProof w:val="0"/>
          <w:sz w:val="24"/>
          <w:szCs w:val="24"/>
          <w:lang w:val="en-GB"/>
        </w:rPr>
        <w:t xml:space="preserve"> and social skills.</w:t>
      </w:r>
      <w:r w:rsidRPr="6D56A220" w:rsidR="6D56A220">
        <w:rPr>
          <w:rFonts w:ascii="Arial" w:hAnsi="Arial" w:eastAsia="Arial" w:cs="Arial"/>
          <w:noProof w:val="0"/>
          <w:sz w:val="24"/>
          <w:szCs w:val="24"/>
          <w:lang w:val="en-GB"/>
        </w:rPr>
        <w:t xml:space="preserve"> Every child is equal and should have the same opportunities. However, an array of sociological factors will often dominate this. Local Government (2018) state that adverse childhood experiences include a child experiencing trauma from their home life. This could include, being physically and emotionally abused, or being neglected by their parent or caregiver. Furthermore, adverse experiences could extend to indirect experiences, including, </w:t>
      </w:r>
      <w:r w:rsidRPr="6D56A220" w:rsidR="6D56A220">
        <w:rPr>
          <w:rFonts w:ascii="Arial" w:hAnsi="Arial" w:eastAsia="Arial" w:cs="Arial"/>
          <w:noProof w:val="0"/>
          <w:sz w:val="24"/>
          <w:szCs w:val="24"/>
          <w:lang w:val="en-GB"/>
        </w:rPr>
        <w:t>witnessing</w:t>
      </w:r>
      <w:r w:rsidRPr="6D56A220" w:rsidR="6D56A220">
        <w:rPr>
          <w:rFonts w:ascii="Arial" w:hAnsi="Arial" w:eastAsia="Arial" w:cs="Arial"/>
          <w:noProof w:val="0"/>
          <w:sz w:val="24"/>
          <w:szCs w:val="24"/>
          <w:lang w:val="en-GB"/>
        </w:rPr>
        <w:t xml:space="preserve"> violence in the home, parents or caregivers suffering with mental illness, alcohol and drug addiction or a parent in prison. </w:t>
      </w:r>
    </w:p>
    <w:p w:rsidR="6D56A220" w:rsidP="6D56A220" w:rsidRDefault="6D56A220" w14:paraId="09300FEB" w14:textId="5564473E">
      <w:pPr>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Robertson et al (2018) offers guidance on trauma related strategies for practitioners to support children who have been affected by adverse childhood experiences. The purpose is to </w:t>
      </w:r>
      <w:r w:rsidRPr="6D56A220" w:rsidR="6D56A220">
        <w:rPr>
          <w:rFonts w:ascii="Arial" w:hAnsi="Arial" w:eastAsia="Arial" w:cs="Arial"/>
          <w:noProof w:val="0"/>
          <w:sz w:val="24"/>
          <w:szCs w:val="24"/>
          <w:lang w:val="en-GB"/>
        </w:rPr>
        <w:t>identify</w:t>
      </w:r>
      <w:r w:rsidRPr="6D56A220" w:rsidR="6D56A220">
        <w:rPr>
          <w:rFonts w:ascii="Arial" w:hAnsi="Arial" w:eastAsia="Arial" w:cs="Arial"/>
          <w:noProof w:val="0"/>
          <w:sz w:val="24"/>
          <w:szCs w:val="24"/>
          <w:lang w:val="en-GB"/>
        </w:rPr>
        <w:t xml:space="preserve"> the strengths already having a positive impact, build on these whilst </w:t>
      </w:r>
      <w:r w:rsidRPr="6D56A220" w:rsidR="6D56A220">
        <w:rPr>
          <w:rFonts w:ascii="Arial" w:hAnsi="Arial" w:eastAsia="Arial" w:cs="Arial"/>
          <w:noProof w:val="0"/>
          <w:sz w:val="24"/>
          <w:szCs w:val="24"/>
          <w:lang w:val="en-GB"/>
        </w:rPr>
        <w:t>identifying</w:t>
      </w:r>
      <w:r w:rsidRPr="6D56A220" w:rsidR="6D56A220">
        <w:rPr>
          <w:rFonts w:ascii="Arial" w:hAnsi="Arial" w:eastAsia="Arial" w:cs="Arial"/>
          <w:noProof w:val="0"/>
          <w:sz w:val="24"/>
          <w:szCs w:val="24"/>
          <w:lang w:val="en-GB"/>
        </w:rPr>
        <w:t xml:space="preserve"> barriers to </w:t>
      </w:r>
      <w:r w:rsidRPr="6D56A220" w:rsidR="6D56A220">
        <w:rPr>
          <w:rFonts w:ascii="Arial" w:hAnsi="Arial" w:eastAsia="Arial" w:cs="Arial"/>
          <w:noProof w:val="0"/>
          <w:sz w:val="24"/>
          <w:szCs w:val="24"/>
          <w:lang w:val="en-GB"/>
        </w:rPr>
        <w:t>provide</w:t>
      </w:r>
      <w:r w:rsidRPr="6D56A220" w:rsidR="6D56A220">
        <w:rPr>
          <w:rFonts w:ascii="Arial" w:hAnsi="Arial" w:eastAsia="Arial" w:cs="Arial"/>
          <w:noProof w:val="0"/>
          <w:sz w:val="24"/>
          <w:szCs w:val="24"/>
          <w:lang w:val="en-GB"/>
        </w:rPr>
        <w:t xml:space="preserve"> sufficient support. Catalytic leadership within early years settings can support children experiencing ACEs. Lorrain Jenkin (2022) promotes the use of strategies that could help children in these circumstances, educating parents and extended family members by way of </w:t>
      </w:r>
      <w:r w:rsidRPr="6D56A220" w:rsidR="6D56A220">
        <w:rPr>
          <w:rFonts w:ascii="Arial" w:hAnsi="Arial" w:eastAsia="Arial" w:cs="Arial"/>
          <w:noProof w:val="0"/>
          <w:sz w:val="24"/>
          <w:szCs w:val="24"/>
          <w:lang w:val="en-GB"/>
        </w:rPr>
        <w:t>providing</w:t>
      </w:r>
      <w:r w:rsidRPr="6D56A220" w:rsidR="6D56A220">
        <w:rPr>
          <w:rFonts w:ascii="Arial" w:hAnsi="Arial" w:eastAsia="Arial" w:cs="Arial"/>
          <w:noProof w:val="0"/>
          <w:sz w:val="24"/>
          <w:szCs w:val="24"/>
          <w:lang w:val="en-GB"/>
        </w:rPr>
        <w:t xml:space="preserve"> information in leaflets to gain a better understanding of how they can support their child at home. Within the setting, encouraging a child to be independent, involve them in enjoyable learning experiences and ensure the child is assigned to a key person, this will offer stability to the child. These are important aspects of the child's day, as providing them with a happy, stable environment can make a difference to their outcomes. This can lead to positive outcomes in adult life.</w:t>
      </w:r>
    </w:p>
    <w:p w:rsidR="6D56A220" w:rsidP="6D56A220" w:rsidRDefault="6D56A220" w14:paraId="63DC99E7" w14:textId="2EE6AB1C">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Culture differences can have an impact on children's development. The environment in which a child grows up shapes their interpretation of their understanding. </w:t>
      </w:r>
      <w:r w:rsidRPr="6D56A220" w:rsidR="6D56A220">
        <w:rPr>
          <w:rFonts w:ascii="Arial" w:hAnsi="Arial" w:eastAsia="Arial" w:cs="Arial"/>
          <w:noProof w:val="0"/>
          <w:sz w:val="24"/>
          <w:szCs w:val="24"/>
          <w:lang w:val="en-GB"/>
        </w:rPr>
        <w:t>Different cultures</w:t>
      </w:r>
      <w:r w:rsidRPr="6D56A220" w:rsidR="6D56A220">
        <w:rPr>
          <w:rFonts w:ascii="Arial" w:hAnsi="Arial" w:eastAsia="Arial" w:cs="Arial"/>
          <w:noProof w:val="0"/>
          <w:sz w:val="24"/>
          <w:szCs w:val="24"/>
          <w:lang w:val="en-GB"/>
        </w:rPr>
        <w:t xml:space="preserve"> have different </w:t>
      </w:r>
      <w:r w:rsidRPr="6D56A220" w:rsidR="6D56A220">
        <w:rPr>
          <w:rFonts w:ascii="Arial" w:hAnsi="Arial" w:eastAsia="Arial" w:cs="Arial"/>
          <w:noProof w:val="0"/>
          <w:sz w:val="24"/>
          <w:szCs w:val="24"/>
          <w:lang w:val="en-GB"/>
        </w:rPr>
        <w:t>beliefs,</w:t>
      </w:r>
      <w:r w:rsidRPr="6D56A220" w:rsidR="6D56A220">
        <w:rPr>
          <w:rFonts w:ascii="Arial" w:hAnsi="Arial" w:eastAsia="Arial" w:cs="Arial"/>
          <w:noProof w:val="0"/>
          <w:sz w:val="24"/>
          <w:szCs w:val="24"/>
          <w:lang w:val="en-GB"/>
        </w:rPr>
        <w:t xml:space="preserve"> and this changes how a child thinks and behaves.</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 xml:space="preserve">Bournemouth University (2018). Clore Duffield (no date) </w:t>
      </w:r>
      <w:r w:rsidRPr="6D56A220" w:rsidR="6D56A220">
        <w:rPr>
          <w:rFonts w:ascii="Arial" w:hAnsi="Arial" w:eastAsia="Arial" w:cs="Arial"/>
          <w:noProof w:val="0"/>
          <w:sz w:val="24"/>
          <w:szCs w:val="24"/>
          <w:lang w:val="en-GB"/>
        </w:rPr>
        <w:t>states</w:t>
      </w:r>
      <w:r w:rsidRPr="6D56A220" w:rsidR="6D56A220">
        <w:rPr>
          <w:rFonts w:ascii="Arial" w:hAnsi="Arial" w:eastAsia="Arial" w:cs="Arial"/>
          <w:noProof w:val="0"/>
          <w:sz w:val="24"/>
          <w:szCs w:val="24"/>
          <w:lang w:val="en-GB"/>
        </w:rPr>
        <w:t xml:space="preserve"> the importance of culture inclusion. Leadership is detrimental to place cultural understanding at the core of learning, ensuring a universal approach. As culture and religion begin at home, a child will have beliefs that they are surrounded with from family, in this instance, it is important to gain a continuous relationship with parents to ensure practitioners have a correct understanding of the families' beliefs and carry them out sufficiently within the setting. </w:t>
      </w:r>
      <w:r w:rsidRPr="6D56A220" w:rsidR="6D56A220">
        <w:rPr>
          <w:rFonts w:ascii="Arial" w:hAnsi="Arial" w:eastAsia="Arial" w:cs="Arial"/>
          <w:noProof w:val="0"/>
          <w:sz w:val="24"/>
          <w:szCs w:val="24"/>
          <w:lang w:val="en-GB"/>
        </w:rPr>
        <w:t>Early Years Careers (2016).</w:t>
      </w:r>
    </w:p>
    <w:p w:rsidR="6D56A220" w:rsidP="6D56A220" w:rsidRDefault="6D56A220" w14:paraId="7D4DE9EF" w14:textId="732441D0">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The </w:t>
      </w:r>
      <w:proofErr w:type="gramStart"/>
      <w:r w:rsidRPr="6D56A220" w:rsidR="6D56A220">
        <w:rPr>
          <w:rFonts w:ascii="Arial" w:hAnsi="Arial" w:eastAsia="Arial" w:cs="Arial"/>
          <w:noProof w:val="0"/>
          <w:sz w:val="24"/>
          <w:szCs w:val="24"/>
          <w:lang w:val="en-GB"/>
        </w:rPr>
        <w:t>Classroom</w:t>
      </w:r>
      <w:proofErr w:type="gramEnd"/>
      <w:r w:rsidRPr="6D56A220" w:rsidR="6D56A220">
        <w:rPr>
          <w:rFonts w:ascii="Arial" w:hAnsi="Arial" w:eastAsia="Arial" w:cs="Arial"/>
          <w:noProof w:val="0"/>
          <w:sz w:val="24"/>
          <w:szCs w:val="24"/>
          <w:lang w:val="en-GB"/>
        </w:rPr>
        <w:t xml:space="preserve"> (2018) highlight barriers that can occur with </w:t>
      </w:r>
      <w:r w:rsidRPr="6D56A220" w:rsidR="6D56A220">
        <w:rPr>
          <w:rFonts w:ascii="Arial" w:hAnsi="Arial" w:eastAsia="Arial" w:cs="Arial"/>
          <w:noProof w:val="0"/>
          <w:sz w:val="24"/>
          <w:szCs w:val="24"/>
          <w:lang w:val="en-GB"/>
        </w:rPr>
        <w:t>different cultures</w:t>
      </w:r>
      <w:r w:rsidRPr="6D56A220" w:rsidR="6D56A220">
        <w:rPr>
          <w:rFonts w:ascii="Arial" w:hAnsi="Arial" w:eastAsia="Arial" w:cs="Arial"/>
          <w:noProof w:val="0"/>
          <w:sz w:val="24"/>
          <w:szCs w:val="24"/>
          <w:lang w:val="en-GB"/>
        </w:rPr>
        <w:t xml:space="preserve">, this could be language barriers between practitioners and parents or with the children in a setting. As culture is becoming more diverse, steps are </w:t>
      </w:r>
      <w:r w:rsidRPr="6D56A220" w:rsidR="6D56A220">
        <w:rPr>
          <w:rFonts w:ascii="Arial" w:hAnsi="Arial" w:eastAsia="Arial" w:cs="Arial"/>
          <w:noProof w:val="0"/>
          <w:sz w:val="24"/>
          <w:szCs w:val="24"/>
          <w:lang w:val="en-GB"/>
        </w:rPr>
        <w:t>required</w:t>
      </w:r>
      <w:r w:rsidRPr="6D56A220" w:rsidR="6D56A220">
        <w:rPr>
          <w:rFonts w:ascii="Arial" w:hAnsi="Arial" w:eastAsia="Arial" w:cs="Arial"/>
          <w:noProof w:val="0"/>
          <w:sz w:val="24"/>
          <w:szCs w:val="24"/>
          <w:lang w:val="en-GB"/>
        </w:rPr>
        <w:t xml:space="preserve"> to be in place to ensure equality to everyone. Leaders within settings have a responsibility to integrate knowledge among staff, promoting a clear understanding of aspects associated with varying cultures to </w:t>
      </w:r>
      <w:r w:rsidRPr="6D56A220" w:rsidR="6D56A220">
        <w:rPr>
          <w:rFonts w:ascii="Arial" w:hAnsi="Arial" w:eastAsia="Arial" w:cs="Arial"/>
          <w:noProof w:val="0"/>
          <w:sz w:val="24"/>
          <w:szCs w:val="24"/>
          <w:lang w:val="en-GB"/>
        </w:rPr>
        <w:t>assist</w:t>
      </w:r>
      <w:r w:rsidRPr="6D56A220" w:rsidR="6D56A220">
        <w:rPr>
          <w:rFonts w:ascii="Arial" w:hAnsi="Arial" w:eastAsia="Arial" w:cs="Arial"/>
          <w:noProof w:val="0"/>
          <w:sz w:val="24"/>
          <w:szCs w:val="24"/>
          <w:lang w:val="en-GB"/>
        </w:rPr>
        <w:t xml:space="preserve"> with children achieving good outcomes to their </w:t>
      </w:r>
      <w:r w:rsidRPr="6D56A220" w:rsidR="6D56A220">
        <w:rPr>
          <w:rFonts w:ascii="Arial" w:hAnsi="Arial" w:eastAsia="Arial" w:cs="Arial"/>
          <w:noProof w:val="0"/>
          <w:sz w:val="24"/>
          <w:szCs w:val="24"/>
          <w:lang w:val="en-GB"/>
        </w:rPr>
        <w:t>development</w:t>
      </w:r>
      <w:r w:rsidRPr="6D56A220" w:rsidR="6D56A220">
        <w:rPr>
          <w:rFonts w:ascii="Arial" w:hAnsi="Arial" w:eastAsia="Arial" w:cs="Arial"/>
          <w:noProof w:val="0"/>
          <w:sz w:val="24"/>
          <w:szCs w:val="24"/>
          <w:lang w:val="en-GB"/>
        </w:rPr>
        <w:t xml:space="preserve"> and the opportunity for equal opportunities.</w:t>
      </w:r>
    </w:p>
    <w:p w:rsidR="6D56A220" w:rsidP="6D56A220" w:rsidRDefault="6D56A220" w14:paraId="29A63219" w14:textId="5E1B4BBE">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Poverty can influence childhood development due to the differences in circumstances. Childrens development is at its most critical from birth to the age of 5 years old. Save the Children (2017) state that quality nurturing is important at this stage of a child's life as it is the basis of their early development and distinguishes the approach of their future learning. Evidence highlights those children from low-income families experience more intervention with their learning skills in areas such as, speech, language, communication, </w:t>
      </w:r>
      <w:r w:rsidRPr="6D56A220" w:rsidR="6D56A220">
        <w:rPr>
          <w:rFonts w:ascii="Arial" w:hAnsi="Arial" w:eastAsia="Arial" w:cs="Arial"/>
          <w:noProof w:val="0"/>
          <w:sz w:val="24"/>
          <w:szCs w:val="24"/>
          <w:lang w:val="en-GB"/>
        </w:rPr>
        <w:t>numeracy</w:t>
      </w:r>
      <w:r w:rsidRPr="6D56A220" w:rsidR="6D56A220">
        <w:rPr>
          <w:rFonts w:ascii="Arial" w:hAnsi="Arial" w:eastAsia="Arial" w:cs="Arial"/>
          <w:noProof w:val="0"/>
          <w:sz w:val="24"/>
          <w:szCs w:val="24"/>
          <w:lang w:val="en-GB"/>
        </w:rPr>
        <w:t xml:space="preserve"> and literacy compared to peers from influential households. Poverty affects </w:t>
      </w:r>
      <w:r w:rsidRPr="6D56A220" w:rsidR="6D56A220">
        <w:rPr>
          <w:rFonts w:ascii="Arial" w:hAnsi="Arial" w:eastAsia="Arial" w:cs="Arial"/>
          <w:noProof w:val="0"/>
          <w:sz w:val="24"/>
          <w:szCs w:val="24"/>
          <w:lang w:val="en-GB"/>
        </w:rPr>
        <w:t>numerous</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areas,</w:t>
      </w:r>
      <w:r w:rsidRPr="6D56A220" w:rsidR="6D56A220">
        <w:rPr>
          <w:rFonts w:ascii="Arial" w:hAnsi="Arial" w:eastAsia="Arial" w:cs="Arial"/>
          <w:noProof w:val="0"/>
          <w:sz w:val="24"/>
          <w:szCs w:val="24"/>
          <w:lang w:val="en-GB"/>
        </w:rPr>
        <w:t xml:space="preserve"> some settings have provisions to help struggling families. Early Education (no date) reported, a survey </w:t>
      </w:r>
      <w:r w:rsidRPr="6D56A220" w:rsidR="6D56A220">
        <w:rPr>
          <w:rFonts w:ascii="Arial" w:hAnsi="Arial" w:eastAsia="Arial" w:cs="Arial"/>
          <w:noProof w:val="0"/>
          <w:sz w:val="24"/>
          <w:szCs w:val="24"/>
          <w:lang w:val="en-GB"/>
        </w:rPr>
        <w:t>evidenced</w:t>
      </w:r>
      <w:r w:rsidRPr="6D56A220" w:rsidR="6D56A220">
        <w:rPr>
          <w:rFonts w:ascii="Arial" w:hAnsi="Arial" w:eastAsia="Arial" w:cs="Arial"/>
          <w:noProof w:val="0"/>
          <w:sz w:val="24"/>
          <w:szCs w:val="24"/>
          <w:lang w:val="en-GB"/>
        </w:rPr>
        <w:t xml:space="preserve"> that 55% of settings supported families in poverty with food, washing facilities and clothing schemes among further provisions such as, school budgets paying for school meals, along with outings and other associated costs.</w:t>
      </w:r>
    </w:p>
    <w:p w:rsidR="6D56A220" w:rsidP="6D56A220" w:rsidRDefault="6D56A220" w14:paraId="7C894559" w14:textId="377A5D17">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The importance of improving children's wellbeing is a crucial factor at home and during their education. Stephenson (2019) states figures show 4.5 </w:t>
      </w:r>
      <w:proofErr w:type="gramStart"/>
      <w:r w:rsidRPr="6D56A220" w:rsidR="6D56A220">
        <w:rPr>
          <w:rFonts w:ascii="Arial" w:hAnsi="Arial" w:eastAsia="Arial" w:cs="Arial"/>
          <w:noProof w:val="0"/>
          <w:sz w:val="24"/>
          <w:szCs w:val="24"/>
          <w:lang w:val="en-GB"/>
        </w:rPr>
        <w:t>million</w:t>
      </w:r>
      <w:proofErr w:type="gramEnd"/>
      <w:r w:rsidRPr="6D56A220" w:rsidR="6D56A220">
        <w:rPr>
          <w:rFonts w:ascii="Arial" w:hAnsi="Arial" w:eastAsia="Arial" w:cs="Arial"/>
          <w:noProof w:val="0"/>
          <w:sz w:val="24"/>
          <w:szCs w:val="24"/>
          <w:lang w:val="en-GB"/>
        </w:rPr>
        <w:t xml:space="preserve"> of all children are living in poverty and 37% being under age 4. Children's educational achievements may be affected when they are living in poverty. </w:t>
      </w:r>
      <w:r w:rsidRPr="6D56A220" w:rsidR="6D56A220">
        <w:rPr>
          <w:rFonts w:ascii="Arial" w:hAnsi="Arial" w:eastAsia="Arial" w:cs="Arial"/>
          <w:noProof w:val="0"/>
          <w:sz w:val="24"/>
          <w:szCs w:val="24"/>
          <w:lang w:val="en-GB"/>
        </w:rPr>
        <w:t xml:space="preserve">Poverty can have a lasting impact on </w:t>
      </w:r>
      <w:r w:rsidRPr="6D56A220" w:rsidR="6D56A220">
        <w:rPr>
          <w:rFonts w:ascii="Arial" w:hAnsi="Arial" w:eastAsia="Arial" w:cs="Arial"/>
          <w:noProof w:val="0"/>
          <w:sz w:val="24"/>
          <w:szCs w:val="24"/>
          <w:lang w:val="en-GB"/>
        </w:rPr>
        <w:t>children's</w:t>
      </w:r>
      <w:r w:rsidRPr="6D56A220" w:rsidR="6D56A220">
        <w:rPr>
          <w:rFonts w:ascii="Arial" w:hAnsi="Arial" w:eastAsia="Arial" w:cs="Arial"/>
          <w:noProof w:val="0"/>
          <w:sz w:val="24"/>
          <w:szCs w:val="24"/>
          <w:lang w:val="en-GB"/>
        </w:rPr>
        <w:t xml:space="preserve"> lives,</w:t>
      </w:r>
      <w:r w:rsidRPr="6D56A220" w:rsidR="6D56A220">
        <w:rPr>
          <w:rFonts w:ascii="Arial" w:hAnsi="Arial" w:eastAsia="Arial" w:cs="Arial"/>
          <w:noProof w:val="0"/>
          <w:sz w:val="24"/>
          <w:szCs w:val="24"/>
          <w:lang w:val="en-GB"/>
        </w:rPr>
        <w:t xml:space="preserve"> National education union (2021) highlight the effects </w:t>
      </w:r>
      <w:r w:rsidRPr="6D56A220" w:rsidR="6D56A220">
        <w:rPr>
          <w:rFonts w:ascii="Arial" w:hAnsi="Arial" w:eastAsia="Arial" w:cs="Arial"/>
          <w:noProof w:val="0"/>
          <w:sz w:val="24"/>
          <w:szCs w:val="24"/>
          <w:lang w:val="en-GB"/>
        </w:rPr>
        <w:t>it</w:t>
      </w:r>
      <w:r w:rsidRPr="6D56A220" w:rsidR="6D56A220">
        <w:rPr>
          <w:rFonts w:ascii="Arial" w:hAnsi="Arial" w:eastAsia="Arial" w:cs="Arial"/>
          <w:noProof w:val="0"/>
          <w:sz w:val="24"/>
          <w:szCs w:val="24"/>
          <w:lang w:val="en-GB"/>
        </w:rPr>
        <w:t xml:space="preserve"> has on their daily learning experiences. Poor concentration and fatigue are an occurrence of a child living in poverty, often due to hunger and leading to poor health, children are often bullied because of their poverty status. The combination of experiences children endures results in poor outcomes. Often children living in poverty leave school with poor grades or </w:t>
      </w:r>
      <w:proofErr w:type="gramStart"/>
      <w:r w:rsidRPr="6D56A220" w:rsidR="6D56A220">
        <w:rPr>
          <w:rFonts w:ascii="Arial" w:hAnsi="Arial" w:eastAsia="Arial" w:cs="Arial"/>
          <w:noProof w:val="0"/>
          <w:sz w:val="24"/>
          <w:szCs w:val="24"/>
          <w:lang w:val="en-GB"/>
        </w:rPr>
        <w:t>none at all</w:t>
      </w:r>
      <w:proofErr w:type="gramEnd"/>
      <w:r w:rsidRPr="6D56A220" w:rsidR="6D56A220">
        <w:rPr>
          <w:rFonts w:ascii="Arial" w:hAnsi="Arial" w:eastAsia="Arial" w:cs="Arial"/>
          <w:noProof w:val="0"/>
          <w:sz w:val="24"/>
          <w:szCs w:val="24"/>
          <w:lang w:val="en-GB"/>
        </w:rPr>
        <w:t>, signifying the need for early intervention to prevent problems becoming unmanageable.</w:t>
      </w:r>
    </w:p>
    <w:p w:rsidR="6D56A220" w:rsidP="6D56A220" w:rsidRDefault="6D56A220" w14:paraId="1953F6FF" w14:textId="1A202B91">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Ensuring the complex needs for children experiencing any sociological factors in their life are being met is paramount and a key role to manage as a leader and manager within an early year's workforce. A balance between </w:t>
      </w:r>
      <w:r w:rsidRPr="6D56A220" w:rsidR="6D56A220">
        <w:rPr>
          <w:rFonts w:ascii="Arial" w:hAnsi="Arial" w:eastAsia="Arial" w:cs="Arial"/>
          <w:noProof w:val="0"/>
          <w:sz w:val="24"/>
          <w:szCs w:val="24"/>
          <w:lang w:val="en-GB"/>
        </w:rPr>
        <w:t>assisting</w:t>
      </w:r>
      <w:r w:rsidRPr="6D56A220" w:rsidR="6D56A220">
        <w:rPr>
          <w:rFonts w:ascii="Arial" w:hAnsi="Arial" w:eastAsia="Arial" w:cs="Arial"/>
          <w:noProof w:val="0"/>
          <w:sz w:val="24"/>
          <w:szCs w:val="24"/>
          <w:lang w:val="en-GB"/>
        </w:rPr>
        <w:t xml:space="preserve"> with committed staff and children's issues is important to strive towards successful outcomes. Early intervention can begin from birth, Barnardo's (2022) offer services to </w:t>
      </w:r>
      <w:r w:rsidRPr="6D56A220" w:rsidR="6D56A220">
        <w:rPr>
          <w:rFonts w:ascii="Arial" w:hAnsi="Arial" w:eastAsia="Arial" w:cs="Arial"/>
          <w:noProof w:val="0"/>
          <w:sz w:val="24"/>
          <w:szCs w:val="24"/>
          <w:lang w:val="en-GB"/>
        </w:rPr>
        <w:t>provide</w:t>
      </w:r>
      <w:r w:rsidRPr="6D56A220" w:rsidR="6D56A220">
        <w:rPr>
          <w:rFonts w:ascii="Arial" w:hAnsi="Arial" w:eastAsia="Arial" w:cs="Arial"/>
          <w:noProof w:val="0"/>
          <w:sz w:val="24"/>
          <w:szCs w:val="24"/>
          <w:lang w:val="en-GB"/>
        </w:rPr>
        <w:t xml:space="preserve"> support to children aged from birth to 5 years old and their families. The aim is to </w:t>
      </w:r>
      <w:r w:rsidRPr="6D56A220" w:rsidR="6D56A220">
        <w:rPr>
          <w:rFonts w:ascii="Arial" w:hAnsi="Arial" w:eastAsia="Arial" w:cs="Arial"/>
          <w:noProof w:val="0"/>
          <w:sz w:val="24"/>
          <w:szCs w:val="24"/>
          <w:lang w:val="en-GB"/>
        </w:rPr>
        <w:t>provide</w:t>
      </w:r>
      <w:r w:rsidRPr="6D56A220" w:rsidR="6D56A220">
        <w:rPr>
          <w:rFonts w:ascii="Arial" w:hAnsi="Arial" w:eastAsia="Arial" w:cs="Arial"/>
          <w:noProof w:val="0"/>
          <w:sz w:val="24"/>
          <w:szCs w:val="24"/>
          <w:lang w:val="en-GB"/>
        </w:rPr>
        <w:t xml:space="preserve"> support at a stage early enough to prevent issues from escalating and effecting the vital early years. To ensure the </w:t>
      </w:r>
      <w:r w:rsidRPr="6D56A220" w:rsidR="6D56A220">
        <w:rPr>
          <w:rFonts w:ascii="Arial" w:hAnsi="Arial" w:eastAsia="Arial" w:cs="Arial"/>
          <w:noProof w:val="0"/>
          <w:sz w:val="24"/>
          <w:szCs w:val="24"/>
          <w:lang w:val="en-GB"/>
        </w:rPr>
        <w:t>accurate</w:t>
      </w:r>
      <w:r w:rsidRPr="6D56A220" w:rsidR="6D56A220">
        <w:rPr>
          <w:rFonts w:ascii="Arial" w:hAnsi="Arial" w:eastAsia="Arial" w:cs="Arial"/>
          <w:noProof w:val="0"/>
          <w:sz w:val="24"/>
          <w:szCs w:val="24"/>
          <w:lang w:val="en-GB"/>
        </w:rPr>
        <w:t xml:space="preserve"> support is being provided, the services offered by Barnardo's work closely with health visitors, this is due to the age range of the child and the ability to associate the needs efficiently to configure the most </w:t>
      </w:r>
      <w:r w:rsidRPr="6D56A220" w:rsidR="6D56A220">
        <w:rPr>
          <w:rFonts w:ascii="Arial" w:hAnsi="Arial" w:eastAsia="Arial" w:cs="Arial"/>
          <w:noProof w:val="0"/>
          <w:sz w:val="24"/>
          <w:szCs w:val="24"/>
          <w:lang w:val="en-GB"/>
        </w:rPr>
        <w:t>appropriate support</w:t>
      </w:r>
      <w:r w:rsidRPr="6D56A220" w:rsidR="6D56A220">
        <w:rPr>
          <w:rFonts w:ascii="Arial" w:hAnsi="Arial" w:eastAsia="Arial" w:cs="Arial"/>
          <w:noProof w:val="0"/>
          <w:sz w:val="24"/>
          <w:szCs w:val="24"/>
          <w:lang w:val="en-GB"/>
        </w:rPr>
        <w:t>.</w:t>
      </w:r>
    </w:p>
    <w:p w:rsidR="6D56A220" w:rsidP="6D56A220" w:rsidRDefault="6D56A220" w14:paraId="5BF81D22" w14:textId="5A676AFF">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Similarly, Team Around the Family is a service that is also based on early intervention and prevention for families. However, Team Around the Family normally intervene when the family </w:t>
      </w:r>
      <w:r w:rsidRPr="6D56A220" w:rsidR="6D56A220">
        <w:rPr>
          <w:rFonts w:ascii="Arial" w:hAnsi="Arial" w:eastAsia="Arial" w:cs="Arial"/>
          <w:noProof w:val="0"/>
          <w:sz w:val="24"/>
          <w:szCs w:val="24"/>
          <w:lang w:val="en-GB"/>
        </w:rPr>
        <w:t>requires</w:t>
      </w:r>
      <w:r w:rsidRPr="6D56A220" w:rsidR="6D56A220">
        <w:rPr>
          <w:rFonts w:ascii="Arial" w:hAnsi="Arial" w:eastAsia="Arial" w:cs="Arial"/>
          <w:noProof w:val="0"/>
          <w:sz w:val="24"/>
          <w:szCs w:val="24"/>
          <w:lang w:val="en-GB"/>
        </w:rPr>
        <w:t xml:space="preserve"> help from two or more agencies. Their purpose is to </w:t>
      </w:r>
      <w:r w:rsidRPr="6D56A220" w:rsidR="6D56A220">
        <w:rPr>
          <w:rFonts w:ascii="Arial" w:hAnsi="Arial" w:eastAsia="Arial" w:cs="Arial"/>
          <w:noProof w:val="0"/>
          <w:sz w:val="24"/>
          <w:szCs w:val="24"/>
          <w:lang w:val="en-GB"/>
        </w:rPr>
        <w:t>identify</w:t>
      </w:r>
      <w:r w:rsidRPr="6D56A220" w:rsidR="6D56A220">
        <w:rPr>
          <w:rFonts w:ascii="Arial" w:hAnsi="Arial" w:eastAsia="Arial" w:cs="Arial"/>
          <w:noProof w:val="0"/>
          <w:sz w:val="24"/>
          <w:szCs w:val="24"/>
          <w:lang w:val="en-GB"/>
        </w:rPr>
        <w:t xml:space="preserve"> the needs of a family and offer guidance, </w:t>
      </w:r>
      <w:r w:rsidRPr="6D56A220" w:rsidR="6D56A220">
        <w:rPr>
          <w:rFonts w:ascii="Arial" w:hAnsi="Arial" w:eastAsia="Arial" w:cs="Arial"/>
          <w:noProof w:val="0"/>
          <w:sz w:val="24"/>
          <w:szCs w:val="24"/>
          <w:lang w:val="en-GB"/>
        </w:rPr>
        <w:t>support</w:t>
      </w:r>
      <w:r w:rsidRPr="6D56A220" w:rsidR="6D56A220">
        <w:rPr>
          <w:rFonts w:ascii="Arial" w:hAnsi="Arial" w:eastAsia="Arial" w:cs="Arial"/>
          <w:noProof w:val="0"/>
          <w:sz w:val="24"/>
          <w:szCs w:val="24"/>
          <w:lang w:val="en-GB"/>
        </w:rPr>
        <w:t xml:space="preserve"> and </w:t>
      </w:r>
      <w:r w:rsidRPr="6D56A220" w:rsidR="6D56A220">
        <w:rPr>
          <w:rFonts w:ascii="Arial" w:hAnsi="Arial" w:eastAsia="Arial" w:cs="Arial"/>
          <w:noProof w:val="0"/>
          <w:sz w:val="24"/>
          <w:szCs w:val="24"/>
          <w:lang w:val="en-GB"/>
        </w:rPr>
        <w:t>advice, once</w:t>
      </w:r>
      <w:r w:rsidRPr="6D56A220" w:rsidR="6D56A220">
        <w:rPr>
          <w:rFonts w:ascii="Arial" w:hAnsi="Arial" w:eastAsia="Arial" w:cs="Arial"/>
          <w:noProof w:val="0"/>
          <w:sz w:val="24"/>
          <w:szCs w:val="24"/>
          <w:lang w:val="en-GB"/>
        </w:rPr>
        <w:t xml:space="preserve"> those needs have been </w:t>
      </w:r>
      <w:r w:rsidRPr="6D56A220" w:rsidR="6D56A220">
        <w:rPr>
          <w:rFonts w:ascii="Arial" w:hAnsi="Arial" w:eastAsia="Arial" w:cs="Arial"/>
          <w:noProof w:val="0"/>
          <w:sz w:val="24"/>
          <w:szCs w:val="24"/>
          <w:lang w:val="en-GB"/>
        </w:rPr>
        <w:t>identified</w:t>
      </w:r>
      <w:r w:rsidRPr="6D56A220" w:rsidR="6D56A220">
        <w:rPr>
          <w:rFonts w:ascii="Arial" w:hAnsi="Arial" w:eastAsia="Arial" w:cs="Arial"/>
          <w:noProof w:val="0"/>
          <w:sz w:val="24"/>
          <w:szCs w:val="24"/>
          <w:lang w:val="en-GB"/>
        </w:rPr>
        <w:t>. The families are encouraged to focus on their strengths and positively build on them. Neath Port Talbot Council (no date).</w:t>
      </w:r>
    </w:p>
    <w:p w:rsidR="6D56A220" w:rsidP="6D56A220" w:rsidRDefault="6D56A220" w14:paraId="4BD16B81" w14:textId="0ECC2B6A">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Childrens wellbeing and resilience is imperative during children's early years and beyond leading the way for their future. Maslow’s Hierarchy of Needs, Gov.Uk (no date) is an informative description of what every child should receive. However, in cases where this has not happened, Maslow's description is essential to become knowledgeable on as it explains the needs of everyone and begins with the </w:t>
      </w:r>
      <w:r w:rsidRPr="6D56A220" w:rsidR="6D56A220">
        <w:rPr>
          <w:rFonts w:ascii="Arial" w:hAnsi="Arial" w:eastAsia="Arial" w:cs="Arial"/>
          <w:noProof w:val="0"/>
          <w:sz w:val="24"/>
          <w:szCs w:val="24"/>
          <w:lang w:val="en-GB"/>
        </w:rPr>
        <w:t>very basic</w:t>
      </w:r>
      <w:r w:rsidRPr="6D56A220" w:rsidR="6D56A220">
        <w:rPr>
          <w:rFonts w:ascii="Arial" w:hAnsi="Arial" w:eastAsia="Arial" w:cs="Arial"/>
          <w:noProof w:val="0"/>
          <w:sz w:val="24"/>
          <w:szCs w:val="24"/>
          <w:lang w:val="en-GB"/>
        </w:rPr>
        <w:t xml:space="preserve"> needs that should be provided. Once this is </w:t>
      </w:r>
      <w:r w:rsidRPr="6D56A220" w:rsidR="6D56A220">
        <w:rPr>
          <w:rFonts w:ascii="Arial" w:hAnsi="Arial" w:eastAsia="Arial" w:cs="Arial"/>
          <w:noProof w:val="0"/>
          <w:sz w:val="24"/>
          <w:szCs w:val="24"/>
          <w:lang w:val="en-GB"/>
        </w:rPr>
        <w:t>attained</w:t>
      </w:r>
      <w:r w:rsidRPr="6D56A220" w:rsidR="6D56A220">
        <w:rPr>
          <w:rFonts w:ascii="Arial" w:hAnsi="Arial" w:eastAsia="Arial" w:cs="Arial"/>
          <w:noProof w:val="0"/>
          <w:sz w:val="24"/>
          <w:szCs w:val="24"/>
          <w:lang w:val="en-GB"/>
        </w:rPr>
        <w:t xml:space="preserve">, higher level of needs can then be supported including self-esteem and resilience but ensuring an understanding of the basic needs must be acquired first to successfully support the further stages of </w:t>
      </w:r>
      <w:r w:rsidRPr="6D56A220" w:rsidR="6D56A220">
        <w:rPr>
          <w:rFonts w:ascii="Arial" w:hAnsi="Arial" w:eastAsia="Arial" w:cs="Arial"/>
          <w:noProof w:val="0"/>
          <w:sz w:val="24"/>
          <w:szCs w:val="24"/>
          <w:lang w:val="en-GB"/>
        </w:rPr>
        <w:t>progression is</w:t>
      </w:r>
      <w:r w:rsidRPr="6D56A220" w:rsidR="6D56A220">
        <w:rPr>
          <w:rFonts w:ascii="Arial" w:hAnsi="Arial" w:eastAsia="Arial" w:cs="Arial"/>
          <w:noProof w:val="0"/>
          <w:sz w:val="24"/>
          <w:szCs w:val="24"/>
          <w:lang w:val="en-GB"/>
        </w:rPr>
        <w:t xml:space="preserve"> essential.</w:t>
      </w:r>
    </w:p>
    <w:p w:rsidR="6D56A220" w:rsidP="6D56A220" w:rsidRDefault="6D56A220" w14:paraId="1FD7DFAE" w14:textId="704A8231">
      <w:pPr>
        <w:pStyle w:val="Normal"/>
        <w:spacing w:after="160" w:line="360" w:lineRule="auto"/>
        <w:jc w:val="both"/>
        <w:rPr>
          <w:rFonts w:ascii="Arial" w:hAnsi="Arial" w:eastAsia="Arial" w:cs="Arial"/>
          <w:noProof w:val="0"/>
          <w:sz w:val="24"/>
          <w:szCs w:val="24"/>
          <w:lang w:val="en-GB"/>
        </w:rPr>
      </w:pPr>
    </w:p>
    <w:p w:rsidR="09E74487" w:rsidP="6D56A220" w:rsidRDefault="09E74487" w14:paraId="08D1A0BD" w14:textId="4FF681F2">
      <w:pPr>
        <w:pStyle w:val="Normal"/>
        <w:spacing w:after="160" w:line="360" w:lineRule="auto"/>
        <w:jc w:val="both"/>
        <w:rPr>
          <w:rFonts w:ascii="Arial" w:hAnsi="Arial" w:eastAsia="Arial" w:cs="Arial"/>
          <w:noProof w:val="0"/>
          <w:sz w:val="24"/>
          <w:szCs w:val="24"/>
          <w:lang w:val="en-GB"/>
        </w:rPr>
      </w:pPr>
      <w:r w:rsidRPr="6D56A220" w:rsidR="09E74487">
        <w:rPr>
          <w:rFonts w:ascii="Arial" w:hAnsi="Arial" w:eastAsia="Arial" w:cs="Arial"/>
          <w:b w:val="1"/>
          <w:bCs w:val="1"/>
          <w:noProof w:val="0"/>
          <w:sz w:val="24"/>
          <w:szCs w:val="24"/>
          <w:lang w:val="en-GB"/>
        </w:rPr>
        <w:t>Section 2</w:t>
      </w:r>
    </w:p>
    <w:p w:rsidR="09E74487" w:rsidP="6D56A220" w:rsidRDefault="09E74487" w14:paraId="4A3FBF4E" w14:textId="43F04FD7">
      <w:pPr>
        <w:pStyle w:val="Normal"/>
        <w:spacing w:after="160" w:line="360" w:lineRule="auto"/>
        <w:jc w:val="both"/>
        <w:rPr>
          <w:rFonts w:ascii="Arial" w:hAnsi="Arial" w:eastAsia="Arial" w:cs="Arial"/>
          <w:noProof w:val="0"/>
          <w:sz w:val="24"/>
          <w:szCs w:val="24"/>
          <w:lang w:val="en-GB"/>
        </w:rPr>
      </w:pPr>
      <w:r w:rsidRPr="6D56A220" w:rsidR="09E74487">
        <w:rPr>
          <w:rFonts w:ascii="Arial" w:hAnsi="Arial" w:eastAsia="Arial" w:cs="Arial"/>
          <w:noProof w:val="0"/>
          <w:sz w:val="24"/>
          <w:szCs w:val="24"/>
          <w:lang w:val="en-GB"/>
        </w:rPr>
        <w:t xml:space="preserve">Over the centuries many elements of life have changed, including childhood. University of Oxford (2022) convey, the recognition of the vulnerability of children in the 1880s. Interventions were introduced, resulting in changes which have been experienced over the last 140 years. As the 1880s was a time of acknowledgment to the abuse and neglect children were children suffering, legislations and organisations were introduced to form protection for children. </w:t>
      </w:r>
      <w:r w:rsidRPr="6D56A220" w:rsidR="09E74487">
        <w:rPr>
          <w:rFonts w:ascii="Arial" w:hAnsi="Arial" w:eastAsia="Arial" w:cs="Arial"/>
          <w:noProof w:val="0"/>
          <w:sz w:val="24"/>
          <w:szCs w:val="24"/>
          <w:lang w:val="en-GB"/>
        </w:rPr>
        <w:t>Proceeding from this, free school meals, medical inspections and state support for infant welfare services were introduced from 1900s, expanding interventions further, free healthcare became available following the Second World War, along with family allowance payments from 1975.</w:t>
      </w:r>
    </w:p>
    <w:p w:rsidR="09E74487" w:rsidP="6D56A220" w:rsidRDefault="09E74487" w14:paraId="1E5830C1" w14:textId="7D818F99">
      <w:pPr>
        <w:pStyle w:val="Normal"/>
        <w:spacing w:after="160" w:line="360" w:lineRule="auto"/>
        <w:jc w:val="both"/>
        <w:rPr>
          <w:rFonts w:ascii="Arial" w:hAnsi="Arial" w:eastAsia="Arial" w:cs="Arial"/>
          <w:noProof w:val="0"/>
          <w:sz w:val="24"/>
          <w:szCs w:val="24"/>
          <w:lang w:val="en-GB"/>
        </w:rPr>
      </w:pPr>
      <w:r w:rsidRPr="6D56A220" w:rsidR="09E74487">
        <w:rPr>
          <w:rFonts w:ascii="Arial" w:hAnsi="Arial" w:eastAsia="Arial" w:cs="Arial"/>
          <w:noProof w:val="0"/>
          <w:sz w:val="24"/>
          <w:szCs w:val="24"/>
          <w:lang w:val="en-GB"/>
        </w:rPr>
        <w:t>Lambert (2021) describes the changes in times for children during the 18</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w:t>
      </w:r>
      <w:r w:rsidRPr="6D56A220" w:rsidR="09E74487">
        <w:rPr>
          <w:rFonts w:ascii="Arial" w:hAnsi="Arial" w:eastAsia="Arial" w:cs="Arial"/>
          <w:noProof w:val="0"/>
          <w:sz w:val="24"/>
          <w:szCs w:val="24"/>
          <w:lang w:val="en-GB"/>
        </w:rPr>
        <w:t>19</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and 20</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centuries. Children from poor families were expected to work during the 18</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century and discipline was strict during that time with no legislation in place to stop it. Little had changed during the 19</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century </w:t>
      </w:r>
      <w:r w:rsidRPr="6D56A220" w:rsidR="09E74487">
        <w:rPr>
          <w:rFonts w:ascii="Arial" w:hAnsi="Arial" w:eastAsia="Arial" w:cs="Arial"/>
          <w:noProof w:val="0"/>
          <w:sz w:val="24"/>
          <w:szCs w:val="24"/>
          <w:lang w:val="en-GB"/>
        </w:rPr>
        <w:t>regarding</w:t>
      </w:r>
      <w:r w:rsidRPr="6D56A220" w:rsidR="09E74487">
        <w:rPr>
          <w:rFonts w:ascii="Arial" w:hAnsi="Arial" w:eastAsia="Arial" w:cs="Arial"/>
          <w:noProof w:val="0"/>
          <w:sz w:val="24"/>
          <w:szCs w:val="24"/>
          <w:lang w:val="en-GB"/>
        </w:rPr>
        <w:t xml:space="preserve"> children still being expected to work, although employment was available, due to the boom in the textile industry in Britain, children were expected to work for more than 12 hours a day in factories. By the 20</w:t>
      </w:r>
      <w:r w:rsidRPr="6D56A220" w:rsidR="09E74487">
        <w:rPr>
          <w:rFonts w:ascii="Arial" w:hAnsi="Arial" w:eastAsia="Arial" w:cs="Arial"/>
          <w:noProof w:val="0"/>
          <w:sz w:val="24"/>
          <w:szCs w:val="24"/>
          <w:vertAlign w:val="superscript"/>
          <w:lang w:val="en-GB"/>
        </w:rPr>
        <w:t>th</w:t>
      </w:r>
      <w:r w:rsidRPr="6D56A220" w:rsidR="09E74487">
        <w:rPr>
          <w:rFonts w:ascii="Arial" w:hAnsi="Arial" w:eastAsia="Arial" w:cs="Arial"/>
          <w:noProof w:val="0"/>
          <w:sz w:val="24"/>
          <w:szCs w:val="24"/>
          <w:lang w:val="en-GB"/>
        </w:rPr>
        <w:t xml:space="preserve"> century, there was much improvement, children were fed and clothed better and although school had become compulsory earlier, children were now receiving a higher standard of education.</w:t>
      </w:r>
    </w:p>
    <w:p w:rsidR="09E74487" w:rsidP="6D56A220" w:rsidRDefault="09E74487" w14:paraId="1C595526" w14:textId="37C3EFFB">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Historically, smacking was a regular occurrence for children, parents would hit their children or use other objects such as, belts, </w:t>
      </w:r>
      <w:r w:rsidRPr="6D56A220" w:rsidR="6D56A220">
        <w:rPr>
          <w:rFonts w:ascii="Arial" w:hAnsi="Arial" w:eastAsia="Arial" w:cs="Arial"/>
          <w:noProof w:val="0"/>
          <w:sz w:val="24"/>
          <w:szCs w:val="24"/>
          <w:lang w:val="en-GB"/>
        </w:rPr>
        <w:t>slippers</w:t>
      </w:r>
      <w:r w:rsidRPr="6D56A220" w:rsidR="6D56A220">
        <w:rPr>
          <w:rFonts w:ascii="Arial" w:hAnsi="Arial" w:eastAsia="Arial" w:cs="Arial"/>
          <w:noProof w:val="0"/>
          <w:sz w:val="24"/>
          <w:szCs w:val="24"/>
          <w:lang w:val="en-GB"/>
        </w:rPr>
        <w:t xml:space="preserve"> and wooden spoons as punishment. However, opinions began to change </w:t>
      </w:r>
      <w:r w:rsidRPr="6D56A220" w:rsidR="6D56A220">
        <w:rPr>
          <w:rFonts w:ascii="Arial" w:hAnsi="Arial" w:eastAsia="Arial" w:cs="Arial"/>
          <w:noProof w:val="0"/>
          <w:sz w:val="24"/>
          <w:szCs w:val="24"/>
          <w:lang w:val="en-GB"/>
        </w:rPr>
        <w:t>regarding</w:t>
      </w:r>
      <w:r w:rsidRPr="6D56A220" w:rsidR="6D56A220">
        <w:rPr>
          <w:rFonts w:ascii="Arial" w:hAnsi="Arial" w:eastAsia="Arial" w:cs="Arial"/>
          <w:noProof w:val="0"/>
          <w:sz w:val="24"/>
          <w:szCs w:val="24"/>
          <w:lang w:val="en-GB"/>
        </w:rPr>
        <w:t xml:space="preserve"> this punishment and in 1979, Sweden was the first country to ban smacking, followed by, Finland, </w:t>
      </w:r>
      <w:r w:rsidRPr="6D56A220" w:rsidR="6D56A220">
        <w:rPr>
          <w:rFonts w:ascii="Arial" w:hAnsi="Arial" w:eastAsia="Arial" w:cs="Arial"/>
          <w:noProof w:val="0"/>
          <w:sz w:val="24"/>
          <w:szCs w:val="24"/>
          <w:lang w:val="en-GB"/>
        </w:rPr>
        <w:t>Norway</w:t>
      </w:r>
      <w:r w:rsidRPr="6D56A220" w:rsidR="6D56A220">
        <w:rPr>
          <w:rFonts w:ascii="Arial" w:hAnsi="Arial" w:eastAsia="Arial" w:cs="Arial"/>
          <w:noProof w:val="0"/>
          <w:sz w:val="24"/>
          <w:szCs w:val="24"/>
          <w:lang w:val="en-GB"/>
        </w:rPr>
        <w:t xml:space="preserve"> and Austria among other countries during the late 1980s. Lambert (2021). Furthermore, on Monday 21</w:t>
      </w:r>
      <w:r w:rsidRPr="6D56A220" w:rsidR="6D56A220">
        <w:rPr>
          <w:rFonts w:ascii="Arial" w:hAnsi="Arial" w:eastAsia="Arial" w:cs="Arial"/>
          <w:noProof w:val="0"/>
          <w:sz w:val="24"/>
          <w:szCs w:val="24"/>
          <w:vertAlign w:val="superscript"/>
          <w:lang w:val="en-GB"/>
        </w:rPr>
        <w:t>st</w:t>
      </w:r>
      <w:r w:rsidRPr="6D56A220" w:rsidR="6D56A220">
        <w:rPr>
          <w:rFonts w:ascii="Arial" w:hAnsi="Arial" w:eastAsia="Arial" w:cs="Arial"/>
          <w:noProof w:val="0"/>
          <w:sz w:val="24"/>
          <w:szCs w:val="24"/>
          <w:lang w:val="en-GB"/>
        </w:rPr>
        <w:t xml:space="preserve"> March 2022, legislation came into force in Wales making it illegal to physically punish a child. From that date, it will be illegal to smack, hit, </w:t>
      </w:r>
      <w:r w:rsidRPr="6D56A220" w:rsidR="6D56A220">
        <w:rPr>
          <w:rFonts w:ascii="Arial" w:hAnsi="Arial" w:eastAsia="Arial" w:cs="Arial"/>
          <w:noProof w:val="0"/>
          <w:sz w:val="24"/>
          <w:szCs w:val="24"/>
          <w:lang w:val="en-GB"/>
        </w:rPr>
        <w:t>slap</w:t>
      </w:r>
      <w:r w:rsidRPr="6D56A220" w:rsidR="6D56A220">
        <w:rPr>
          <w:rFonts w:ascii="Arial" w:hAnsi="Arial" w:eastAsia="Arial" w:cs="Arial"/>
          <w:noProof w:val="0"/>
          <w:sz w:val="24"/>
          <w:szCs w:val="24"/>
          <w:lang w:val="en-GB"/>
        </w:rPr>
        <w:t xml:space="preserve"> or shake a child. The Guardian (2022) convey the smacking ban and urge people to contact social services or the police if they </w:t>
      </w:r>
      <w:r w:rsidRPr="6D56A220" w:rsidR="6D56A220">
        <w:rPr>
          <w:rFonts w:ascii="Arial" w:hAnsi="Arial" w:eastAsia="Arial" w:cs="Arial"/>
          <w:noProof w:val="0"/>
          <w:sz w:val="24"/>
          <w:szCs w:val="24"/>
          <w:lang w:val="en-GB"/>
        </w:rPr>
        <w:t>witness</w:t>
      </w:r>
      <w:r w:rsidRPr="6D56A220" w:rsidR="6D56A220">
        <w:rPr>
          <w:rFonts w:ascii="Arial" w:hAnsi="Arial" w:eastAsia="Arial" w:cs="Arial"/>
          <w:noProof w:val="0"/>
          <w:sz w:val="24"/>
          <w:szCs w:val="24"/>
          <w:lang w:val="en-GB"/>
        </w:rPr>
        <w:t xml:space="preserve"> a child being harmed. It is </w:t>
      </w:r>
      <w:r w:rsidRPr="6D56A220" w:rsidR="6D56A220">
        <w:rPr>
          <w:rFonts w:ascii="Arial" w:hAnsi="Arial" w:eastAsia="Arial" w:cs="Arial"/>
          <w:noProof w:val="0"/>
          <w:sz w:val="24"/>
          <w:szCs w:val="24"/>
          <w:lang w:val="en-GB"/>
        </w:rPr>
        <w:t>anticipated</w:t>
      </w:r>
      <w:r w:rsidRPr="6D56A220" w:rsidR="6D56A220">
        <w:rPr>
          <w:rFonts w:ascii="Arial" w:hAnsi="Arial" w:eastAsia="Arial" w:cs="Arial"/>
          <w:noProof w:val="0"/>
          <w:sz w:val="24"/>
          <w:szCs w:val="24"/>
          <w:lang w:val="en-GB"/>
        </w:rPr>
        <w:t xml:space="preserve"> that England will follow this new legislation and enforce it to protect children. Gov.Uk (2022) outline the legislation and highlight support that is available for parents to better educate them on alternatives to a physical approach towards their children.</w:t>
      </w:r>
    </w:p>
    <w:p w:rsidR="09E74487" w:rsidP="6D56A220" w:rsidRDefault="09E74487" w14:paraId="533643DF" w14:textId="67B5CB30">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This is triumphant for the protection of children, as Article 19 of the United Nations Convention on the Rights of the Child (UNCRC, 1989) outlines, the right for children to be protected from harm and being hurt. Safeguarding and child protection policies and procedures are now a part of settings. The guidance must be clear to </w:t>
      </w:r>
      <w:r w:rsidRPr="6D56A220" w:rsidR="6D56A220">
        <w:rPr>
          <w:rFonts w:ascii="Arial" w:hAnsi="Arial" w:eastAsia="Arial" w:cs="Arial"/>
          <w:noProof w:val="0"/>
          <w:sz w:val="24"/>
          <w:szCs w:val="24"/>
          <w:lang w:val="en-GB"/>
        </w:rPr>
        <w:t>indicate</w:t>
      </w:r>
      <w:r w:rsidRPr="6D56A220" w:rsidR="6D56A220">
        <w:rPr>
          <w:rFonts w:ascii="Arial" w:hAnsi="Arial" w:eastAsia="Arial" w:cs="Arial"/>
          <w:noProof w:val="0"/>
          <w:sz w:val="24"/>
          <w:szCs w:val="24"/>
          <w:lang w:val="en-GB"/>
        </w:rPr>
        <w:t xml:space="preserve"> how children are kept safe and how child protection concerns will be addressed, this is </w:t>
      </w:r>
      <w:r w:rsidRPr="6D56A220" w:rsidR="6D56A220">
        <w:rPr>
          <w:rFonts w:ascii="Arial" w:hAnsi="Arial" w:eastAsia="Arial" w:cs="Arial"/>
          <w:noProof w:val="0"/>
          <w:sz w:val="24"/>
          <w:szCs w:val="24"/>
          <w:lang w:val="en-GB"/>
        </w:rPr>
        <w:t>required</w:t>
      </w:r>
      <w:r w:rsidRPr="6D56A220" w:rsidR="6D56A220">
        <w:rPr>
          <w:rFonts w:ascii="Arial" w:hAnsi="Arial" w:eastAsia="Arial" w:cs="Arial"/>
          <w:noProof w:val="0"/>
          <w:sz w:val="24"/>
          <w:szCs w:val="24"/>
          <w:lang w:val="en-GB"/>
        </w:rPr>
        <w:t xml:space="preserve"> to be appropriately managed and </w:t>
      </w:r>
      <w:r w:rsidRPr="6D56A220" w:rsidR="6D56A220">
        <w:rPr>
          <w:rFonts w:ascii="Arial" w:hAnsi="Arial" w:eastAsia="Arial" w:cs="Arial"/>
          <w:noProof w:val="0"/>
          <w:sz w:val="24"/>
          <w:szCs w:val="24"/>
          <w:lang w:val="en-GB"/>
        </w:rPr>
        <w:t>maintained</w:t>
      </w:r>
      <w:r w:rsidRPr="6D56A220" w:rsidR="6D56A220">
        <w:rPr>
          <w:rFonts w:ascii="Arial" w:hAnsi="Arial" w:eastAsia="Arial" w:cs="Arial"/>
          <w:noProof w:val="0"/>
          <w:sz w:val="24"/>
          <w:szCs w:val="24"/>
          <w:lang w:val="en-GB"/>
        </w:rPr>
        <w:t xml:space="preserve"> ensuring guidelines are met. Each nation within the Uk has its own child protection legislation and guidance to adhere to, it is important that all staff members, including volunteers, are fully aware of how to respond and document any elements of the legislation outlined for their individual setting. NSPCC (2022).</w:t>
      </w:r>
    </w:p>
    <w:p w:rsidR="09E74487" w:rsidP="6D56A220" w:rsidRDefault="09E74487" w14:paraId="097897E4" w14:textId="2E8CF763">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Childrens rights have </w:t>
      </w:r>
      <w:r w:rsidRPr="6D56A220" w:rsidR="6D56A220">
        <w:rPr>
          <w:rFonts w:ascii="Arial" w:hAnsi="Arial" w:eastAsia="Arial" w:cs="Arial"/>
          <w:noProof w:val="0"/>
          <w:sz w:val="24"/>
          <w:szCs w:val="24"/>
          <w:lang w:val="en-GB"/>
        </w:rPr>
        <w:t>impacted</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greatly on</w:t>
      </w:r>
      <w:r w:rsidRPr="6D56A220" w:rsidR="6D56A220">
        <w:rPr>
          <w:rFonts w:ascii="Arial" w:hAnsi="Arial" w:eastAsia="Arial" w:cs="Arial"/>
          <w:noProof w:val="0"/>
          <w:sz w:val="24"/>
          <w:szCs w:val="24"/>
          <w:lang w:val="en-GB"/>
        </w:rPr>
        <w:t xml:space="preserve"> the provision and safety of children within settings and education along with at home. The introduction of the UNCRC in 1989 and roll out inn 1991 was prosperous to the future of children. It means governments </w:t>
      </w:r>
      <w:r w:rsidRPr="6D56A220" w:rsidR="6D56A220">
        <w:rPr>
          <w:rFonts w:ascii="Arial" w:hAnsi="Arial" w:eastAsia="Arial" w:cs="Arial"/>
          <w:noProof w:val="0"/>
          <w:sz w:val="24"/>
          <w:szCs w:val="24"/>
          <w:lang w:val="en-GB"/>
        </w:rPr>
        <w:t>are required to</w:t>
      </w:r>
      <w:r w:rsidRPr="6D56A220" w:rsidR="6D56A220">
        <w:rPr>
          <w:rFonts w:ascii="Arial" w:hAnsi="Arial" w:eastAsia="Arial" w:cs="Arial"/>
          <w:noProof w:val="0"/>
          <w:sz w:val="24"/>
          <w:szCs w:val="24"/>
          <w:lang w:val="en-GB"/>
        </w:rPr>
        <w:t xml:space="preserve"> meet children's basic needs. Under the convention, it consists of 54 articles, setting out children's rights. It is an international human rights agreement </w:t>
      </w:r>
      <w:r w:rsidRPr="6D56A220" w:rsidR="6D56A220">
        <w:rPr>
          <w:rFonts w:ascii="Arial" w:hAnsi="Arial" w:eastAsia="Arial" w:cs="Arial"/>
          <w:noProof w:val="0"/>
          <w:sz w:val="24"/>
          <w:szCs w:val="24"/>
          <w:lang w:val="en-GB"/>
        </w:rPr>
        <w:t>stating</w:t>
      </w:r>
      <w:r w:rsidRPr="6D56A220" w:rsidR="6D56A220">
        <w:rPr>
          <w:rFonts w:ascii="Arial" w:hAnsi="Arial" w:eastAsia="Arial" w:cs="Arial"/>
          <w:noProof w:val="0"/>
          <w:sz w:val="24"/>
          <w:szCs w:val="24"/>
          <w:lang w:val="en-GB"/>
        </w:rPr>
        <w:t xml:space="preserve"> that every child has the right to survival, </w:t>
      </w:r>
      <w:r w:rsidRPr="6D56A220" w:rsidR="6D56A220">
        <w:rPr>
          <w:rFonts w:ascii="Arial" w:hAnsi="Arial" w:eastAsia="Arial" w:cs="Arial"/>
          <w:noProof w:val="0"/>
          <w:sz w:val="24"/>
          <w:szCs w:val="24"/>
          <w:lang w:val="en-GB"/>
        </w:rPr>
        <w:t>protection</w:t>
      </w:r>
      <w:r w:rsidRPr="6D56A220" w:rsidR="6D56A220">
        <w:rPr>
          <w:rFonts w:ascii="Arial" w:hAnsi="Arial" w:eastAsia="Arial" w:cs="Arial"/>
          <w:noProof w:val="0"/>
          <w:sz w:val="24"/>
          <w:szCs w:val="24"/>
          <w:lang w:val="en-GB"/>
        </w:rPr>
        <w:t xml:space="preserve"> and education. Save the children (no date). The UNCRC was </w:t>
      </w:r>
      <w:r w:rsidRPr="6D56A220" w:rsidR="6D56A220">
        <w:rPr>
          <w:rFonts w:ascii="Arial" w:hAnsi="Arial" w:eastAsia="Arial" w:cs="Arial"/>
          <w:noProof w:val="0"/>
          <w:sz w:val="24"/>
          <w:szCs w:val="24"/>
          <w:lang w:val="en-GB"/>
        </w:rPr>
        <w:t>an important step</w:t>
      </w:r>
      <w:r w:rsidRPr="6D56A220" w:rsidR="6D56A220">
        <w:rPr>
          <w:rFonts w:ascii="Arial" w:hAnsi="Arial" w:eastAsia="Arial" w:cs="Arial"/>
          <w:noProof w:val="0"/>
          <w:sz w:val="24"/>
          <w:szCs w:val="24"/>
          <w:lang w:val="en-GB"/>
        </w:rPr>
        <w:t xml:space="preserve"> forward towards protecting children and ensuring opportunities are available for every child to reach their potential whilst ensuring their safety.</w:t>
      </w:r>
    </w:p>
    <w:p w:rsidR="09E74487" w:rsidP="6D56A220" w:rsidRDefault="09E74487" w14:paraId="5CC7A213" w14:textId="5644F3A5">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In Wales, the United Nations Convention on the Rights of the Child are </w:t>
      </w:r>
      <w:r w:rsidRPr="6D56A220" w:rsidR="6D56A220">
        <w:rPr>
          <w:rFonts w:ascii="Arial" w:hAnsi="Arial" w:eastAsia="Arial" w:cs="Arial"/>
          <w:noProof w:val="0"/>
          <w:sz w:val="24"/>
          <w:szCs w:val="24"/>
          <w:lang w:val="en-GB"/>
        </w:rPr>
        <w:t>complied with</w:t>
      </w:r>
      <w:r w:rsidRPr="6D56A220" w:rsidR="6D56A220">
        <w:rPr>
          <w:rFonts w:ascii="Arial" w:hAnsi="Arial" w:eastAsia="Arial" w:cs="Arial"/>
          <w:noProof w:val="0"/>
          <w:sz w:val="24"/>
          <w:szCs w:val="24"/>
          <w:lang w:val="en-GB"/>
        </w:rPr>
        <w:t xml:space="preserve">. This is </w:t>
      </w:r>
      <w:r w:rsidRPr="6D56A220" w:rsidR="6D56A220">
        <w:rPr>
          <w:rFonts w:ascii="Arial" w:hAnsi="Arial" w:eastAsia="Arial" w:cs="Arial"/>
          <w:noProof w:val="0"/>
          <w:sz w:val="24"/>
          <w:szCs w:val="24"/>
          <w:lang w:val="en-GB"/>
        </w:rPr>
        <w:t>determined</w:t>
      </w:r>
      <w:r w:rsidRPr="6D56A220" w:rsidR="6D56A220">
        <w:rPr>
          <w:rFonts w:ascii="Arial" w:hAnsi="Arial" w:eastAsia="Arial" w:cs="Arial"/>
          <w:noProof w:val="0"/>
          <w:sz w:val="24"/>
          <w:szCs w:val="24"/>
          <w:lang w:val="en-GB"/>
        </w:rPr>
        <w:t xml:space="preserve"> further as the Welsh government follow guidance to </w:t>
      </w:r>
      <w:r w:rsidRPr="6D56A220" w:rsidR="6D56A220">
        <w:rPr>
          <w:rFonts w:ascii="Arial" w:hAnsi="Arial" w:eastAsia="Arial" w:cs="Arial"/>
          <w:noProof w:val="0"/>
          <w:sz w:val="24"/>
          <w:szCs w:val="24"/>
          <w:lang w:val="en-GB"/>
        </w:rPr>
        <w:t>comply with</w:t>
      </w:r>
      <w:r w:rsidRPr="6D56A220" w:rsidR="6D56A220">
        <w:rPr>
          <w:rFonts w:ascii="Arial" w:hAnsi="Arial" w:eastAsia="Arial" w:cs="Arial"/>
          <w:noProof w:val="0"/>
          <w:sz w:val="24"/>
          <w:szCs w:val="24"/>
          <w:lang w:val="en-GB"/>
        </w:rPr>
        <w:t xml:space="preserve"> the Children and Young Person (Wales) Measure 2011 to ensure the rights for children are </w:t>
      </w:r>
      <w:r w:rsidRPr="6D56A220" w:rsidR="6D56A220">
        <w:rPr>
          <w:rFonts w:ascii="Arial" w:hAnsi="Arial" w:eastAsia="Arial" w:cs="Arial"/>
          <w:noProof w:val="0"/>
          <w:sz w:val="24"/>
          <w:szCs w:val="24"/>
          <w:lang w:val="en-GB"/>
        </w:rPr>
        <w:t>complied with</w:t>
      </w:r>
      <w:r w:rsidRPr="6D56A220" w:rsidR="6D56A220">
        <w:rPr>
          <w:rFonts w:ascii="Arial" w:hAnsi="Arial" w:eastAsia="Arial" w:cs="Arial"/>
          <w:noProof w:val="0"/>
          <w:sz w:val="24"/>
          <w:szCs w:val="24"/>
          <w:lang w:val="en-GB"/>
        </w:rPr>
        <w:t xml:space="preserve"> during practice. Gov.Uk (2021). Safe environments for children have significantly improved due to such policies and regulations coming into force. In Safeguarding Wales (no date) guide for practice, safeguarding procedures are </w:t>
      </w:r>
      <w:r w:rsidRPr="6D56A220" w:rsidR="6D56A220">
        <w:rPr>
          <w:rFonts w:ascii="Arial" w:hAnsi="Arial" w:eastAsia="Arial" w:cs="Arial"/>
          <w:noProof w:val="0"/>
          <w:sz w:val="24"/>
          <w:szCs w:val="24"/>
          <w:lang w:val="en-GB"/>
        </w:rPr>
        <w:t>predominantly outlined</w:t>
      </w:r>
      <w:r w:rsidRPr="6D56A220" w:rsidR="6D56A220">
        <w:rPr>
          <w:rFonts w:ascii="Arial" w:hAnsi="Arial" w:eastAsia="Arial" w:cs="Arial"/>
          <w:noProof w:val="0"/>
          <w:sz w:val="24"/>
          <w:szCs w:val="24"/>
          <w:lang w:val="en-GB"/>
        </w:rPr>
        <w:t xml:space="preserve"> for practitioners working in </w:t>
      </w:r>
      <w:r w:rsidRPr="6D56A220" w:rsidR="6D56A220">
        <w:rPr>
          <w:rFonts w:ascii="Arial" w:hAnsi="Arial" w:eastAsia="Arial" w:cs="Arial"/>
          <w:noProof w:val="0"/>
          <w:sz w:val="24"/>
          <w:szCs w:val="24"/>
          <w:lang w:val="en-GB"/>
        </w:rPr>
        <w:t>numerous</w:t>
      </w:r>
      <w:r w:rsidRPr="6D56A220" w:rsidR="6D56A220">
        <w:rPr>
          <w:rFonts w:ascii="Arial" w:hAnsi="Arial" w:eastAsia="Arial" w:cs="Arial"/>
          <w:noProof w:val="0"/>
          <w:sz w:val="24"/>
          <w:szCs w:val="24"/>
          <w:lang w:val="en-GB"/>
        </w:rPr>
        <w:t xml:space="preserve"> environments, including, Early Years, Education, Social Care, Health, Police and Youth Services. It is everyone's responsibility to ensure the safeguarding of children is adhered to. Local authorities safeguarding approach in Wales accentuates two key principles, these are, in relation to safeguarding being everyone's responsibility, practitioners and organisations are compelled to cooperate individually and conjointly to ensure services are effective. Furthermore, a child centred approach, as the child's best </w:t>
      </w:r>
      <w:r w:rsidRPr="6D56A220" w:rsidR="6D56A220">
        <w:rPr>
          <w:rFonts w:ascii="Arial" w:hAnsi="Arial" w:eastAsia="Arial" w:cs="Arial"/>
          <w:noProof w:val="0"/>
          <w:sz w:val="24"/>
          <w:szCs w:val="24"/>
          <w:lang w:val="en-GB"/>
        </w:rPr>
        <w:t>interests</w:t>
      </w:r>
      <w:r w:rsidRPr="6D56A220" w:rsidR="6D56A220">
        <w:rPr>
          <w:rFonts w:ascii="Arial" w:hAnsi="Arial" w:eastAsia="Arial" w:cs="Arial"/>
          <w:noProof w:val="0"/>
          <w:sz w:val="24"/>
          <w:szCs w:val="24"/>
          <w:lang w:val="en-GB"/>
        </w:rPr>
        <w:t xml:space="preserve"> are of greatest importance for the services to be effective for children to have successful outcomes.</w:t>
      </w:r>
    </w:p>
    <w:p w:rsidR="09E74487" w:rsidP="6D56A220" w:rsidRDefault="09E74487" w14:paraId="18D5DE9F" w14:textId="0E4ED042">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In addition to ongoing improvements for child's rights and safeguarding, Rights Respecting Schools, UNICEF (no date) work to achieve children are respected. Children are in a safe environment surrounded by a commitment to ensure they learn to the best of their ability in a safe, happy environment where they are encouraged and inspired to become responsible, confident citizens and to take a healthy approach to their futures with the support of their rights being adhered to sufficiently. Legal framework from </w:t>
      </w:r>
      <w:r w:rsidRPr="6D56A220" w:rsidR="6D56A220">
        <w:rPr>
          <w:rFonts w:ascii="Arial" w:hAnsi="Arial" w:eastAsia="Arial" w:cs="Arial"/>
          <w:noProof w:val="0"/>
          <w:sz w:val="24"/>
          <w:szCs w:val="24"/>
          <w:lang w:val="en-GB"/>
        </w:rPr>
        <w:t>Social Services and Well-Being (Wales) Act 2014 highlights the legislation affirming there will be a national safeguarding board in place to protect children from abuse and neglect, the purpose is to stipulate any risk thought to be to a child must be reported to the Local Authority. Gov.Uk (2015).</w:t>
      </w:r>
    </w:p>
    <w:p w:rsidR="09E74487" w:rsidP="6D56A220" w:rsidRDefault="09E74487" w14:paraId="5D090C12" w14:textId="3BDAA5A6">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On the 1st of March 2001 Peter Clarke became the first children's commissioner in the UK to safeguard and promote the rights and welfare of children in Wales, he remained in office until 2007. Science Direct (2003). Peter Clarke’s experience and powers enabled him to make representations to the Welsh assembly </w:t>
      </w:r>
      <w:r w:rsidRPr="6D56A220" w:rsidR="6D56A220">
        <w:rPr>
          <w:rFonts w:ascii="Arial" w:hAnsi="Arial" w:eastAsia="Arial" w:cs="Arial"/>
          <w:noProof w:val="0"/>
          <w:sz w:val="24"/>
          <w:szCs w:val="24"/>
          <w:lang w:val="en-GB"/>
        </w:rPr>
        <w:t>regarding</w:t>
      </w:r>
      <w:r w:rsidRPr="6D56A220" w:rsidR="6D56A220">
        <w:rPr>
          <w:rFonts w:ascii="Arial" w:hAnsi="Arial" w:eastAsia="Arial" w:cs="Arial"/>
          <w:noProof w:val="0"/>
          <w:sz w:val="24"/>
          <w:szCs w:val="24"/>
          <w:lang w:val="en-GB"/>
        </w:rPr>
        <w:t xml:space="preserve"> issues affecting children's rights and welfare in Wales. Philpot (2007).</w:t>
      </w:r>
    </w:p>
    <w:p w:rsidR="09E74487" w:rsidP="6D56A220" w:rsidRDefault="09E74487" w14:paraId="17B5DEB9" w14:textId="41FB047E">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Keith Towler was appointed as the new children's commissioner in 2008, during his time as commissioner, Wales was the first country that included UNCRC as part of its law, defining the approach the commissioner would take moving forward when composing the policy, ensuring the convention is considered. Keith Towler approved the success of the move forward and the schools integrating the UNCRC to improve well-being. Evans (2011). Advocacy, child protection, child trafficking, play, and looked after children, were some of the reports published during </w:t>
      </w:r>
      <w:r w:rsidRPr="6D56A220" w:rsidR="6D56A220">
        <w:rPr>
          <w:rFonts w:ascii="Arial" w:hAnsi="Arial" w:eastAsia="Arial" w:cs="Arial"/>
          <w:noProof w:val="0"/>
          <w:sz w:val="24"/>
          <w:szCs w:val="24"/>
          <w:lang w:val="en-GB"/>
        </w:rPr>
        <w:t>Keith Towler’s</w:t>
      </w:r>
      <w:r w:rsidRPr="6D56A220" w:rsidR="6D56A220">
        <w:rPr>
          <w:rFonts w:ascii="Arial" w:hAnsi="Arial" w:eastAsia="Arial" w:cs="Arial"/>
          <w:noProof w:val="0"/>
          <w:sz w:val="24"/>
          <w:szCs w:val="24"/>
          <w:lang w:val="en-GB"/>
        </w:rPr>
        <w:t xml:space="preserve"> appointment as children's commissioner. </w:t>
      </w:r>
      <w:r w:rsidRPr="6D56A220" w:rsidR="6D56A220">
        <w:rPr>
          <w:rFonts w:ascii="Arial" w:hAnsi="Arial" w:eastAsia="Arial" w:cs="Arial"/>
          <w:noProof w:val="0"/>
          <w:sz w:val="24"/>
          <w:szCs w:val="24"/>
          <w:lang w:val="en-GB"/>
        </w:rPr>
        <w:t>Gov.Wales</w:t>
      </w:r>
      <w:r w:rsidRPr="6D56A220" w:rsidR="6D56A220">
        <w:rPr>
          <w:rFonts w:ascii="Arial" w:hAnsi="Arial" w:eastAsia="Arial" w:cs="Arial"/>
          <w:noProof w:val="0"/>
          <w:sz w:val="24"/>
          <w:szCs w:val="24"/>
          <w:lang w:val="en-GB"/>
        </w:rPr>
        <w:t xml:space="preserve"> (no date).</w:t>
      </w:r>
    </w:p>
    <w:p w:rsidR="09E74487" w:rsidP="6D56A220" w:rsidRDefault="09E74487" w14:paraId="0D327845" w14:textId="04B6801A">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Following on from Keith Towler, Sally Holland was appointed as the children's commissioner in 2015. As a continuous commitment to children's rights, Sally Holland advocated children rights further, expressing why children's rights are important and the impact decisions made by the Welsh government have on these rights. Children’s Commissioner for Wales (2022). As the </w:t>
      </w:r>
      <w:r w:rsidRPr="6D56A220" w:rsidR="6D56A220">
        <w:rPr>
          <w:rFonts w:ascii="Arial" w:hAnsi="Arial" w:eastAsia="Arial" w:cs="Arial"/>
          <w:noProof w:val="0"/>
          <w:sz w:val="24"/>
          <w:szCs w:val="24"/>
          <w:lang w:val="en-GB"/>
        </w:rPr>
        <w:t>previous</w:t>
      </w:r>
      <w:r w:rsidRPr="6D56A220" w:rsidR="6D56A220">
        <w:rPr>
          <w:rFonts w:ascii="Arial" w:hAnsi="Arial" w:eastAsia="Arial" w:cs="Arial"/>
          <w:noProof w:val="0"/>
          <w:sz w:val="24"/>
          <w:szCs w:val="24"/>
          <w:lang w:val="en-GB"/>
        </w:rPr>
        <w:t xml:space="preserve"> commissioners</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b</w:t>
      </w:r>
      <w:r w:rsidRPr="6D56A220" w:rsidR="6D56A220">
        <w:rPr>
          <w:rFonts w:ascii="Arial" w:hAnsi="Arial" w:eastAsia="Arial" w:cs="Arial"/>
          <w:noProof w:val="0"/>
          <w:sz w:val="24"/>
          <w:szCs w:val="24"/>
          <w:lang w:val="en-GB"/>
        </w:rPr>
        <w:t>e</w:t>
      </w:r>
      <w:r w:rsidRPr="6D56A220" w:rsidR="6D56A220">
        <w:rPr>
          <w:rFonts w:ascii="Arial" w:hAnsi="Arial" w:eastAsia="Arial" w:cs="Arial"/>
          <w:noProof w:val="0"/>
          <w:sz w:val="24"/>
          <w:szCs w:val="24"/>
          <w:lang w:val="en-GB"/>
        </w:rPr>
        <w:t>f</w:t>
      </w:r>
      <w:r w:rsidRPr="6D56A220" w:rsidR="6D56A220">
        <w:rPr>
          <w:rFonts w:ascii="Arial" w:hAnsi="Arial" w:eastAsia="Arial" w:cs="Arial"/>
          <w:noProof w:val="0"/>
          <w:sz w:val="24"/>
          <w:szCs w:val="24"/>
          <w:lang w:val="en-GB"/>
        </w:rPr>
        <w:t>o</w:t>
      </w:r>
      <w:r w:rsidRPr="6D56A220" w:rsidR="6D56A220">
        <w:rPr>
          <w:rFonts w:ascii="Arial" w:hAnsi="Arial" w:eastAsia="Arial" w:cs="Arial"/>
          <w:noProof w:val="0"/>
          <w:sz w:val="24"/>
          <w:szCs w:val="24"/>
          <w:lang w:val="en-GB"/>
        </w:rPr>
        <w:t>r</w:t>
      </w:r>
      <w:r w:rsidRPr="6D56A220" w:rsidR="6D56A220">
        <w:rPr>
          <w:rFonts w:ascii="Arial" w:hAnsi="Arial" w:eastAsia="Arial" w:cs="Arial"/>
          <w:noProof w:val="0"/>
          <w:sz w:val="24"/>
          <w:szCs w:val="24"/>
          <w:lang w:val="en-GB"/>
        </w:rPr>
        <w:t>e</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h</w:t>
      </w:r>
      <w:r w:rsidRPr="6D56A220" w:rsidR="6D56A220">
        <w:rPr>
          <w:rFonts w:ascii="Arial" w:hAnsi="Arial" w:eastAsia="Arial" w:cs="Arial"/>
          <w:noProof w:val="0"/>
          <w:sz w:val="24"/>
          <w:szCs w:val="24"/>
          <w:lang w:val="en-GB"/>
        </w:rPr>
        <w:t>e</w:t>
      </w:r>
      <w:r w:rsidRPr="6D56A220" w:rsidR="6D56A220">
        <w:rPr>
          <w:rFonts w:ascii="Arial" w:hAnsi="Arial" w:eastAsia="Arial" w:cs="Arial"/>
          <w:noProof w:val="0"/>
          <w:sz w:val="24"/>
          <w:szCs w:val="24"/>
          <w:lang w:val="en-GB"/>
        </w:rPr>
        <w:t>r</w:t>
      </w:r>
      <w:r w:rsidRPr="6D56A220" w:rsidR="6D56A220">
        <w:rPr>
          <w:rFonts w:ascii="Arial" w:hAnsi="Arial" w:eastAsia="Arial" w:cs="Arial"/>
          <w:noProof w:val="0"/>
          <w:sz w:val="24"/>
          <w:szCs w:val="24"/>
          <w:lang w:val="en-GB"/>
        </w:rPr>
        <w:t>,</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S</w:t>
      </w:r>
      <w:r w:rsidRPr="6D56A220" w:rsidR="6D56A220">
        <w:rPr>
          <w:rFonts w:ascii="Arial" w:hAnsi="Arial" w:eastAsia="Arial" w:cs="Arial"/>
          <w:noProof w:val="0"/>
          <w:sz w:val="24"/>
          <w:szCs w:val="24"/>
          <w:lang w:val="en-GB"/>
        </w:rPr>
        <w:t>a</w:t>
      </w:r>
      <w:r w:rsidRPr="6D56A220" w:rsidR="6D56A220">
        <w:rPr>
          <w:rFonts w:ascii="Arial" w:hAnsi="Arial" w:eastAsia="Arial" w:cs="Arial"/>
          <w:noProof w:val="0"/>
          <w:sz w:val="24"/>
          <w:szCs w:val="24"/>
          <w:lang w:val="en-GB"/>
        </w:rPr>
        <w:t>l</w:t>
      </w:r>
      <w:r w:rsidRPr="6D56A220" w:rsidR="6D56A220">
        <w:rPr>
          <w:rFonts w:ascii="Arial" w:hAnsi="Arial" w:eastAsia="Arial" w:cs="Arial"/>
          <w:noProof w:val="0"/>
          <w:sz w:val="24"/>
          <w:szCs w:val="24"/>
          <w:lang w:val="en-GB"/>
        </w:rPr>
        <w:t>l</w:t>
      </w:r>
      <w:r w:rsidRPr="6D56A220" w:rsidR="6D56A220">
        <w:rPr>
          <w:rFonts w:ascii="Arial" w:hAnsi="Arial" w:eastAsia="Arial" w:cs="Arial"/>
          <w:noProof w:val="0"/>
          <w:sz w:val="24"/>
          <w:szCs w:val="24"/>
          <w:lang w:val="en-GB"/>
        </w:rPr>
        <w:t>y</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H</w:t>
      </w:r>
      <w:r w:rsidRPr="6D56A220" w:rsidR="6D56A220">
        <w:rPr>
          <w:rFonts w:ascii="Arial" w:hAnsi="Arial" w:eastAsia="Arial" w:cs="Arial"/>
          <w:noProof w:val="0"/>
          <w:sz w:val="24"/>
          <w:szCs w:val="24"/>
          <w:lang w:val="en-GB"/>
        </w:rPr>
        <w:t>o</w:t>
      </w:r>
      <w:r w:rsidRPr="6D56A220" w:rsidR="6D56A220">
        <w:rPr>
          <w:rFonts w:ascii="Arial" w:hAnsi="Arial" w:eastAsia="Arial" w:cs="Arial"/>
          <w:noProof w:val="0"/>
          <w:sz w:val="24"/>
          <w:szCs w:val="24"/>
          <w:lang w:val="en-GB"/>
        </w:rPr>
        <w:t>l</w:t>
      </w:r>
      <w:r w:rsidRPr="6D56A220" w:rsidR="6D56A220">
        <w:rPr>
          <w:rFonts w:ascii="Arial" w:hAnsi="Arial" w:eastAsia="Arial" w:cs="Arial"/>
          <w:noProof w:val="0"/>
          <w:sz w:val="24"/>
          <w:szCs w:val="24"/>
          <w:lang w:val="en-GB"/>
        </w:rPr>
        <w:t>l</w:t>
      </w:r>
      <w:r w:rsidRPr="6D56A220" w:rsidR="6D56A220">
        <w:rPr>
          <w:rFonts w:ascii="Arial" w:hAnsi="Arial" w:eastAsia="Arial" w:cs="Arial"/>
          <w:noProof w:val="0"/>
          <w:sz w:val="24"/>
          <w:szCs w:val="24"/>
          <w:lang w:val="en-GB"/>
        </w:rPr>
        <w:t>a</w:t>
      </w:r>
      <w:r w:rsidRPr="6D56A220" w:rsidR="6D56A220">
        <w:rPr>
          <w:rFonts w:ascii="Arial" w:hAnsi="Arial" w:eastAsia="Arial" w:cs="Arial"/>
          <w:noProof w:val="0"/>
          <w:sz w:val="24"/>
          <w:szCs w:val="24"/>
          <w:lang w:val="en-GB"/>
        </w:rPr>
        <w:t>n</w:t>
      </w:r>
      <w:r w:rsidRPr="6D56A220" w:rsidR="6D56A220">
        <w:rPr>
          <w:rFonts w:ascii="Arial" w:hAnsi="Arial" w:eastAsia="Arial" w:cs="Arial"/>
          <w:noProof w:val="0"/>
          <w:sz w:val="24"/>
          <w:szCs w:val="24"/>
          <w:lang w:val="en-GB"/>
        </w:rPr>
        <w:t>d</w:t>
      </w:r>
      <w:r w:rsidRPr="6D56A220" w:rsidR="6D56A220">
        <w:rPr>
          <w:rFonts w:ascii="Arial" w:hAnsi="Arial" w:eastAsia="Arial" w:cs="Arial"/>
          <w:noProof w:val="0"/>
          <w:sz w:val="24"/>
          <w:szCs w:val="24"/>
          <w:lang w:val="en-GB"/>
        </w:rPr>
        <w:t xml:space="preserve"> takes consideration to what is important to children whilst supporting the </w:t>
      </w:r>
      <w:r w:rsidRPr="6D56A220" w:rsidR="6D56A220">
        <w:rPr>
          <w:rFonts w:ascii="Arial" w:hAnsi="Arial" w:eastAsia="Arial" w:cs="Arial"/>
          <w:noProof w:val="0"/>
          <w:sz w:val="24"/>
          <w:szCs w:val="24"/>
          <w:lang w:val="en-GB"/>
        </w:rPr>
        <w:t>children's</w:t>
      </w:r>
      <w:r w:rsidRPr="6D56A220" w:rsidR="6D56A220">
        <w:rPr>
          <w:rFonts w:ascii="Arial" w:hAnsi="Arial" w:eastAsia="Arial" w:cs="Arial"/>
          <w:noProof w:val="0"/>
          <w:sz w:val="24"/>
          <w:szCs w:val="24"/>
          <w:lang w:val="en-GB"/>
        </w:rPr>
        <w:t xml:space="preserve"> rights under the UNCRC. </w:t>
      </w:r>
    </w:p>
    <w:p w:rsidR="09E74487" w:rsidP="6D56A220" w:rsidRDefault="09E74487" w14:paraId="730C89FA" w14:textId="481EF04C">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As Sally Hollands appointment </w:t>
      </w:r>
      <w:r w:rsidRPr="6D56A220" w:rsidR="6D56A220">
        <w:rPr>
          <w:rFonts w:ascii="Arial" w:hAnsi="Arial" w:eastAsia="Arial" w:cs="Arial"/>
          <w:noProof w:val="0"/>
          <w:sz w:val="24"/>
          <w:szCs w:val="24"/>
          <w:lang w:val="en-GB"/>
        </w:rPr>
        <w:t>comes to an end</w:t>
      </w:r>
      <w:r w:rsidRPr="6D56A220" w:rsidR="6D56A220">
        <w:rPr>
          <w:rFonts w:ascii="Arial" w:hAnsi="Arial" w:eastAsia="Arial" w:cs="Arial"/>
          <w:noProof w:val="0"/>
          <w:sz w:val="24"/>
          <w:szCs w:val="24"/>
          <w:lang w:val="en-GB"/>
        </w:rPr>
        <w:t xml:space="preserve">, Rocio Cifuentes is due to begin her </w:t>
      </w:r>
      <w:r w:rsidRPr="6D56A220" w:rsidR="6D56A220">
        <w:rPr>
          <w:rFonts w:ascii="Arial" w:hAnsi="Arial" w:eastAsia="Arial" w:cs="Arial"/>
          <w:noProof w:val="0"/>
          <w:sz w:val="24"/>
          <w:szCs w:val="24"/>
          <w:lang w:val="en-GB"/>
        </w:rPr>
        <w:t>new role as children's commissioner from April 2022.</w:t>
      </w:r>
      <w:r w:rsidRPr="6D56A220" w:rsidR="6D56A220">
        <w:rPr>
          <w:rFonts w:ascii="Arial" w:hAnsi="Arial" w:eastAsia="Arial" w:cs="Arial"/>
          <w:noProof w:val="0"/>
          <w:sz w:val="24"/>
          <w:szCs w:val="24"/>
          <w:lang w:val="en-GB"/>
        </w:rPr>
        <w:t xml:space="preserve"> Gov.Wales (2022) outline, Rocio will continue to promote children's rights. Due to coronavirus, it Is expected that the role of children's commissioner will be more important than previous years H</w:t>
      </w:r>
      <w:r w:rsidRPr="6D56A220" w:rsidR="6D56A220">
        <w:rPr>
          <w:rFonts w:ascii="Arial" w:hAnsi="Arial" w:eastAsia="Arial" w:cs="Arial"/>
          <w:noProof w:val="0"/>
          <w:sz w:val="24"/>
          <w:szCs w:val="24"/>
          <w:lang w:val="en-GB"/>
        </w:rPr>
        <w:t>owever, Rocio</w:t>
      </w:r>
      <w:r w:rsidRPr="6D56A220" w:rsidR="6D56A220">
        <w:rPr>
          <w:rFonts w:ascii="Arial" w:hAnsi="Arial" w:eastAsia="Arial" w:cs="Arial"/>
          <w:noProof w:val="0"/>
          <w:sz w:val="24"/>
          <w:szCs w:val="24"/>
          <w:lang w:val="en-GB"/>
        </w:rPr>
        <w:t xml:space="preserve"> has </w:t>
      </w:r>
      <w:r w:rsidRPr="6D56A220" w:rsidR="6D56A220">
        <w:rPr>
          <w:rFonts w:ascii="Arial" w:hAnsi="Arial" w:eastAsia="Arial" w:cs="Arial"/>
          <w:noProof w:val="0"/>
          <w:sz w:val="24"/>
          <w:szCs w:val="24"/>
          <w:lang w:val="en-GB"/>
        </w:rPr>
        <w:t>stated</w:t>
      </w:r>
      <w:r w:rsidRPr="6D56A220" w:rsidR="6D56A220">
        <w:rPr>
          <w:rFonts w:ascii="Arial" w:hAnsi="Arial" w:eastAsia="Arial" w:cs="Arial"/>
          <w:noProof w:val="0"/>
          <w:sz w:val="24"/>
          <w:szCs w:val="24"/>
          <w:lang w:val="en-GB"/>
        </w:rPr>
        <w:t xml:space="preserve">, she is committed to the future of children. </w:t>
      </w:r>
    </w:p>
    <w:p w:rsidR="09E74487" w:rsidP="6D56A220" w:rsidRDefault="09E74487" w14:paraId="09B3AE39" w14:textId="72045C24">
      <w:pPr>
        <w:pStyle w:val="Normal"/>
        <w:spacing w:after="160" w:line="360" w:lineRule="auto"/>
        <w:jc w:val="both"/>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In Scotland, Bruce Adamson is the appointed children's commissioner. His responsibility is to protect the human rights of children and young people. Bruce Adamson places a strong emphasis on children growing up with happiness, love and understanding. To ensure this, he advocates an understanding of the importance of everyone's </w:t>
      </w:r>
      <w:r w:rsidRPr="6D56A220" w:rsidR="6D56A220">
        <w:rPr>
          <w:rFonts w:ascii="Arial" w:hAnsi="Arial" w:eastAsia="Arial" w:cs="Arial"/>
          <w:noProof w:val="0"/>
          <w:sz w:val="24"/>
          <w:szCs w:val="24"/>
          <w:lang w:val="en-GB"/>
        </w:rPr>
        <w:t>rights,</w:t>
      </w:r>
      <w:r w:rsidRPr="6D56A220" w:rsidR="6D56A220">
        <w:rPr>
          <w:rFonts w:ascii="Arial" w:hAnsi="Arial" w:eastAsia="Arial" w:cs="Arial"/>
          <w:noProof w:val="0"/>
          <w:sz w:val="24"/>
          <w:szCs w:val="24"/>
          <w:lang w:val="en-GB"/>
        </w:rPr>
        <w:t xml:space="preserve"> and he assures everyone is aware of their rights and the protection of them from adults. Children and Young Peoples Commissioner Scotland (2022).</w:t>
      </w:r>
    </w:p>
    <w:p w:rsidR="09E74487" w:rsidP="6D56A220" w:rsidRDefault="09E74487" w14:paraId="45F81920" w14:textId="0B734094">
      <w:pPr>
        <w:pStyle w:val="Normal"/>
        <w:spacing w:after="160" w:line="360" w:lineRule="auto"/>
        <w:jc w:val="both"/>
        <w:rPr>
          <w:rFonts w:ascii="Arial" w:hAnsi="Arial" w:eastAsia="Arial" w:cs="Arial"/>
          <w:b w:val="1"/>
          <w:bCs w:val="1"/>
          <w:noProof w:val="0"/>
          <w:sz w:val="24"/>
          <w:szCs w:val="24"/>
          <w:lang w:val="en-GB"/>
        </w:rPr>
      </w:pPr>
    </w:p>
    <w:p w:rsidR="09E74487" w:rsidP="6D56A220" w:rsidRDefault="09E74487" w14:paraId="488EAA0B" w14:textId="0C195485">
      <w:pPr>
        <w:pStyle w:val="Normal"/>
        <w:spacing w:after="160" w:line="360" w:lineRule="auto"/>
        <w:jc w:val="both"/>
        <w:rPr>
          <w:rFonts w:ascii="Arial" w:hAnsi="Arial" w:eastAsia="Arial" w:cs="Arial"/>
          <w:noProof w:val="0"/>
          <w:sz w:val="24"/>
          <w:szCs w:val="24"/>
          <w:lang w:val="en-GB"/>
        </w:rPr>
      </w:pPr>
      <w:r w:rsidRPr="6D56A220" w:rsidR="09E74487">
        <w:rPr>
          <w:rFonts w:ascii="Arial" w:hAnsi="Arial" w:eastAsia="Arial" w:cs="Arial"/>
          <w:b w:val="1"/>
          <w:bCs w:val="1"/>
          <w:noProof w:val="0"/>
          <w:sz w:val="24"/>
          <w:szCs w:val="24"/>
          <w:lang w:val="en-GB"/>
        </w:rPr>
        <w:t>Section 3</w:t>
      </w:r>
    </w:p>
    <w:p w:rsidR="09E74487" w:rsidP="6D56A220" w:rsidRDefault="09E74487" w14:paraId="06CA69C8" w14:textId="46E9F8E8">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Poverty during childhood can influence the future growth and the path that the lifestyle will evolve to be, often resulting in a continuous level of living standards and work life. Children live in poverty for varying reasons, contributing factors are due to coming from a poor family or living in a place of society where the standards are </w:t>
      </w:r>
      <w:r w:rsidRPr="6D56A220" w:rsidR="09E74487">
        <w:rPr>
          <w:rFonts w:ascii="Arial" w:hAnsi="Arial" w:eastAsia="Arial" w:cs="Arial"/>
          <w:b w:val="0"/>
          <w:bCs w:val="0"/>
          <w:noProof w:val="0"/>
          <w:sz w:val="24"/>
          <w:szCs w:val="24"/>
          <w:lang w:val="en-GB"/>
        </w:rPr>
        <w:t>relatively low</w:t>
      </w:r>
      <w:r w:rsidRPr="6D56A220" w:rsidR="09E74487">
        <w:rPr>
          <w:rFonts w:ascii="Arial" w:hAnsi="Arial" w:eastAsia="Arial" w:cs="Arial"/>
          <w:b w:val="0"/>
          <w:bCs w:val="0"/>
          <w:noProof w:val="0"/>
          <w:sz w:val="24"/>
          <w:szCs w:val="24"/>
          <w:lang w:val="en-GB"/>
        </w:rPr>
        <w:t xml:space="preserve">. UNICEF (no date) state that despite the continued advances over the years, according to the large-scale problem, figures show that children, globally, are lacking basics as outlined in Maslow's hierarchy of needs, Cherry (2022). Children are suffering from lack of food, </w:t>
      </w:r>
      <w:r w:rsidRPr="6D56A220" w:rsidR="09E74487">
        <w:rPr>
          <w:rFonts w:ascii="Arial" w:hAnsi="Arial" w:eastAsia="Arial" w:cs="Arial"/>
          <w:b w:val="0"/>
          <w:bCs w:val="0"/>
          <w:noProof w:val="0"/>
          <w:sz w:val="24"/>
          <w:szCs w:val="24"/>
          <w:lang w:val="en-GB"/>
        </w:rPr>
        <w:t>appropriate housing</w:t>
      </w:r>
      <w:r w:rsidRPr="6D56A220" w:rsidR="09E74487">
        <w:rPr>
          <w:rFonts w:ascii="Arial" w:hAnsi="Arial" w:eastAsia="Arial" w:cs="Arial"/>
          <w:b w:val="0"/>
          <w:bCs w:val="0"/>
          <w:noProof w:val="0"/>
          <w:sz w:val="24"/>
          <w:szCs w:val="24"/>
          <w:lang w:val="en-GB"/>
        </w:rPr>
        <w:t xml:space="preserve"> and health care.</w:t>
      </w:r>
    </w:p>
    <w:p w:rsidR="09E74487" w:rsidP="6D56A220" w:rsidRDefault="09E74487" w14:paraId="3972C6FB" w14:textId="4FC152B0">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Dornan (2016) outlines the necessity for engaging in putting an end to child poverty. Dornan conveys that child poverty is conclusively incorporated in sustainable development goals, these have been agreed globally to follow core values, including, the provision of national support and improving access to public services, particularly </w:t>
      </w:r>
      <w:r w:rsidRPr="6D56A220" w:rsidR="09E74487">
        <w:rPr>
          <w:rFonts w:ascii="Arial" w:hAnsi="Arial" w:eastAsia="Arial" w:cs="Arial"/>
          <w:b w:val="0"/>
          <w:bCs w:val="0"/>
          <w:noProof w:val="0"/>
          <w:sz w:val="24"/>
          <w:szCs w:val="24"/>
          <w:lang w:val="en-GB"/>
        </w:rPr>
        <w:t>regarding</w:t>
      </w:r>
      <w:r w:rsidRPr="6D56A220" w:rsidR="09E74487">
        <w:rPr>
          <w:rFonts w:ascii="Arial" w:hAnsi="Arial" w:eastAsia="Arial" w:cs="Arial"/>
          <w:b w:val="0"/>
          <w:bCs w:val="0"/>
          <w:noProof w:val="0"/>
          <w:sz w:val="24"/>
          <w:szCs w:val="24"/>
          <w:lang w:val="en-GB"/>
        </w:rPr>
        <w:t xml:space="preserve"> child </w:t>
      </w:r>
      <w:r w:rsidRPr="6D56A220" w:rsidR="09E74487">
        <w:rPr>
          <w:rFonts w:ascii="Arial" w:hAnsi="Arial" w:eastAsia="Arial" w:cs="Arial"/>
          <w:b w:val="0"/>
          <w:bCs w:val="0"/>
          <w:noProof w:val="0"/>
          <w:sz w:val="24"/>
          <w:szCs w:val="24"/>
          <w:lang w:val="en-GB"/>
        </w:rPr>
        <w:t>poverty. The</w:t>
      </w:r>
      <w:r w:rsidRPr="6D56A220" w:rsidR="09E74487">
        <w:rPr>
          <w:rFonts w:ascii="Arial" w:hAnsi="Arial" w:eastAsia="Arial" w:cs="Arial"/>
          <w:b w:val="0"/>
          <w:bCs w:val="0"/>
          <w:noProof w:val="0"/>
          <w:sz w:val="24"/>
          <w:szCs w:val="24"/>
          <w:lang w:val="en-GB"/>
        </w:rPr>
        <w:t xml:space="preserve"> focus is to incorporate all countries regardless of status to ensure positive outcomes progressing towards ending poverty. </w:t>
      </w:r>
      <w:r w:rsidRPr="6D56A220" w:rsidR="09E74487">
        <w:rPr>
          <w:rFonts w:ascii="Arial" w:hAnsi="Arial" w:eastAsia="Arial" w:cs="Arial"/>
          <w:b w:val="0"/>
          <w:bCs w:val="0"/>
          <w:noProof w:val="0"/>
          <w:sz w:val="24"/>
          <w:szCs w:val="24"/>
          <w:lang w:val="en-GB"/>
        </w:rPr>
        <w:t>In accordance with</w:t>
      </w:r>
      <w:r w:rsidRPr="6D56A220" w:rsidR="09E74487">
        <w:rPr>
          <w:rFonts w:ascii="Arial" w:hAnsi="Arial" w:eastAsia="Arial" w:cs="Arial"/>
          <w:b w:val="0"/>
          <w:bCs w:val="0"/>
          <w:noProof w:val="0"/>
          <w:sz w:val="24"/>
          <w:szCs w:val="24"/>
          <w:lang w:val="en-GB"/>
        </w:rPr>
        <w:t xml:space="preserve"> Article 27 of the United Nations Convention on the Rights of the Child (UNCRC, 1989) striving to put an end to poverty would correlate as </w:t>
      </w:r>
      <w:r w:rsidRPr="6D56A220" w:rsidR="09E74487">
        <w:rPr>
          <w:rFonts w:ascii="Arial" w:hAnsi="Arial" w:eastAsia="Arial" w:cs="Arial"/>
          <w:b w:val="0"/>
          <w:bCs w:val="0"/>
          <w:noProof w:val="0"/>
          <w:sz w:val="24"/>
          <w:szCs w:val="24"/>
          <w:lang w:val="en-GB"/>
        </w:rPr>
        <w:t>stated</w:t>
      </w:r>
      <w:r w:rsidRPr="6D56A220" w:rsidR="09E74487">
        <w:rPr>
          <w:rFonts w:ascii="Arial" w:hAnsi="Arial" w:eastAsia="Arial" w:cs="Arial"/>
          <w:b w:val="0"/>
          <w:bCs w:val="0"/>
          <w:noProof w:val="0"/>
          <w:sz w:val="24"/>
          <w:szCs w:val="24"/>
          <w:lang w:val="en-GB"/>
        </w:rPr>
        <w:t xml:space="preserve">, that a child's living standards should be satisfactory to ensure their mental health, physical, spiritual, </w:t>
      </w:r>
      <w:r w:rsidRPr="6D56A220" w:rsidR="09E74487">
        <w:rPr>
          <w:rFonts w:ascii="Arial" w:hAnsi="Arial" w:eastAsia="Arial" w:cs="Arial"/>
          <w:b w:val="0"/>
          <w:bCs w:val="0"/>
          <w:noProof w:val="0"/>
          <w:sz w:val="24"/>
          <w:szCs w:val="24"/>
          <w:lang w:val="en-GB"/>
        </w:rPr>
        <w:t>moral</w:t>
      </w:r>
      <w:r w:rsidRPr="6D56A220" w:rsidR="09E74487">
        <w:rPr>
          <w:rFonts w:ascii="Arial" w:hAnsi="Arial" w:eastAsia="Arial" w:cs="Arial"/>
          <w:b w:val="0"/>
          <w:bCs w:val="0"/>
          <w:noProof w:val="0"/>
          <w:sz w:val="24"/>
          <w:szCs w:val="24"/>
          <w:lang w:val="en-GB"/>
        </w:rPr>
        <w:t xml:space="preserve"> and social development are </w:t>
      </w:r>
      <w:r w:rsidRPr="6D56A220" w:rsidR="09E74487">
        <w:rPr>
          <w:rFonts w:ascii="Arial" w:hAnsi="Arial" w:eastAsia="Arial" w:cs="Arial"/>
          <w:b w:val="0"/>
          <w:bCs w:val="0"/>
          <w:noProof w:val="0"/>
          <w:sz w:val="24"/>
          <w:szCs w:val="24"/>
          <w:lang w:val="en-GB"/>
        </w:rPr>
        <w:t>adequately sustained</w:t>
      </w:r>
      <w:r w:rsidRPr="6D56A220" w:rsidR="09E74487">
        <w:rPr>
          <w:rFonts w:ascii="Arial" w:hAnsi="Arial" w:eastAsia="Arial" w:cs="Arial"/>
          <w:b w:val="0"/>
          <w:bCs w:val="0"/>
          <w:noProof w:val="0"/>
          <w:sz w:val="24"/>
          <w:szCs w:val="24"/>
          <w:lang w:val="en-GB"/>
        </w:rPr>
        <w:t>.</w:t>
      </w:r>
    </w:p>
    <w:p w:rsidR="09E74487" w:rsidP="6D56A220" w:rsidRDefault="09E74487" w14:paraId="28A4778C" w14:textId="71FDC507">
      <w:pPr>
        <w:pStyle w:val="Normal"/>
        <w:spacing w:after="160" w:line="360" w:lineRule="auto"/>
        <w:jc w:val="both"/>
        <w:rPr>
          <w:rFonts w:ascii="Arial" w:hAnsi="Arial" w:eastAsia="Arial" w:cs="Arial"/>
          <w:b w:val="1"/>
          <w:bCs w:val="1"/>
          <w:noProof w:val="0"/>
          <w:sz w:val="28"/>
          <w:szCs w:val="28"/>
          <w:lang w:val="en-GB"/>
        </w:rPr>
      </w:pPr>
      <w:r w:rsidRPr="6D56A220" w:rsidR="09E74487">
        <w:rPr>
          <w:rFonts w:ascii="Arial" w:hAnsi="Arial" w:eastAsia="Arial" w:cs="Arial"/>
          <w:b w:val="0"/>
          <w:bCs w:val="0"/>
          <w:noProof w:val="0"/>
          <w:sz w:val="24"/>
          <w:szCs w:val="24"/>
          <w:lang w:val="en-GB"/>
        </w:rPr>
        <w:t xml:space="preserve">HM Government (2014) summarise the factors predominantly contributing to the cause of poverty within families. Those outlined, include, parental health, often resulting in non-working or low wage employment. Family instability, size and debt. Drug and alcohol dependency, along with the area in which they are living. HM Government highlight that the findings through review could influence children from poorer families subsequently progressing to becoming poor adults unless changes and support is acquired early on. </w:t>
      </w:r>
      <w:r w:rsidRPr="6D56A220" w:rsidR="09E74487">
        <w:rPr>
          <w:rFonts w:ascii="Arial" w:hAnsi="Arial" w:eastAsia="Arial" w:cs="Arial"/>
          <w:b w:val="0"/>
          <w:bCs w:val="0"/>
          <w:noProof w:val="0"/>
          <w:sz w:val="24"/>
          <w:szCs w:val="24"/>
          <w:lang w:val="en-GB"/>
        </w:rPr>
        <w:t xml:space="preserve">Duncan et al. (2010) assessment of consequences agrees with the possible poor outcomes regarding poverty. Findings show, </w:t>
      </w:r>
      <w:r w:rsidRPr="6D56A220" w:rsidR="09E74487">
        <w:rPr>
          <w:rFonts w:ascii="Arial" w:hAnsi="Arial" w:eastAsia="Arial" w:cs="Arial"/>
          <w:b w:val="0"/>
          <w:bCs w:val="0"/>
          <w:noProof w:val="0"/>
          <w:sz w:val="24"/>
          <w:szCs w:val="24"/>
          <w:lang w:val="en-GB"/>
        </w:rPr>
        <w:t>the majority of</w:t>
      </w:r>
      <w:r w:rsidRPr="6D56A220" w:rsidR="09E74487">
        <w:rPr>
          <w:rFonts w:ascii="Arial" w:hAnsi="Arial" w:eastAsia="Arial" w:cs="Arial"/>
          <w:b w:val="0"/>
          <w:bCs w:val="0"/>
          <w:noProof w:val="0"/>
          <w:sz w:val="24"/>
          <w:szCs w:val="24"/>
          <w:lang w:val="en-GB"/>
        </w:rPr>
        <w:t xml:space="preserve"> individuals from who experienced childhood poverty led to a large number experiencing poor attainment related outcomes in their adult life. </w:t>
      </w:r>
    </w:p>
    <w:p w:rsidR="09E74487" w:rsidP="6D56A220" w:rsidRDefault="09E74487" w14:paraId="355A9E3E" w14:textId="2681E98E">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These potential contributory factors are, however, being tackled with varying strategies. Scottish Government (2021) work with partnerships to provide an overview for avenues to take</w:t>
      </w:r>
      <w:r w:rsidRPr="6D56A220" w:rsidR="09E74487">
        <w:rPr>
          <w:rFonts w:ascii="Arial" w:hAnsi="Arial" w:eastAsia="Arial" w:cs="Arial"/>
          <w:b w:val="0"/>
          <w:bCs w:val="0"/>
          <w:noProof w:val="0"/>
          <w:sz w:val="24"/>
          <w:szCs w:val="24"/>
          <w:lang w:val="en-GB"/>
        </w:rPr>
        <w:t xml:space="preserve"> an attempt to</w:t>
      </w:r>
      <w:r w:rsidRPr="6D56A220" w:rsidR="09E74487">
        <w:rPr>
          <w:rFonts w:ascii="Arial" w:hAnsi="Arial" w:eastAsia="Arial" w:cs="Arial"/>
          <w:b w:val="0"/>
          <w:bCs w:val="0"/>
          <w:noProof w:val="0"/>
          <w:sz w:val="24"/>
          <w:szCs w:val="24"/>
          <w:lang w:val="en-GB"/>
        </w:rPr>
        <w:t xml:space="preserve"> help families evade poverty further. The report outlines the government's commitment with a communities funding package, this is designed to relieve hardships. </w:t>
      </w:r>
      <w:r w:rsidRPr="6D56A220" w:rsidR="09E74487">
        <w:rPr>
          <w:rFonts w:ascii="Arial" w:hAnsi="Arial" w:eastAsia="Arial" w:cs="Arial"/>
          <w:b w:val="0"/>
          <w:bCs w:val="0"/>
          <w:noProof w:val="0"/>
          <w:sz w:val="24"/>
          <w:szCs w:val="24"/>
          <w:lang w:val="en-GB"/>
        </w:rPr>
        <w:t xml:space="preserve">In contrast, UK Parliament (2022) highlight targets that were set to be achieved, were not met as presumed, it is emphasised that the economic downturn and public finances were a contributing factor on not achieving these goals. Similarly, Gov.Uk (no date) reaffirmed the barriers to meeting targets to lessen child poverty were complex and that although progress had been made, </w:t>
      </w:r>
      <w:r w:rsidRPr="6D56A220" w:rsidR="09E74487">
        <w:rPr>
          <w:rFonts w:ascii="Arial" w:hAnsi="Arial" w:eastAsia="Arial" w:cs="Arial"/>
          <w:b w:val="0"/>
          <w:bCs w:val="0"/>
          <w:noProof w:val="0"/>
          <w:sz w:val="24"/>
          <w:szCs w:val="24"/>
          <w:lang w:val="en-GB"/>
        </w:rPr>
        <w:t>several</w:t>
      </w:r>
      <w:r w:rsidRPr="6D56A220" w:rsidR="09E74487">
        <w:rPr>
          <w:rFonts w:ascii="Arial" w:hAnsi="Arial" w:eastAsia="Arial" w:cs="Arial"/>
          <w:b w:val="0"/>
          <w:bCs w:val="0"/>
          <w:noProof w:val="0"/>
          <w:sz w:val="24"/>
          <w:szCs w:val="24"/>
          <w:lang w:val="en-GB"/>
        </w:rPr>
        <w:t xml:space="preserve"> factors such as, culture, place and economy contributed to </w:t>
      </w:r>
      <w:r w:rsidRPr="6D56A220" w:rsidR="09E74487">
        <w:rPr>
          <w:rFonts w:ascii="Arial" w:hAnsi="Arial" w:eastAsia="Arial" w:cs="Arial"/>
          <w:b w:val="0"/>
          <w:bCs w:val="0"/>
          <w:noProof w:val="0"/>
          <w:sz w:val="24"/>
          <w:szCs w:val="24"/>
          <w:lang w:val="en-GB"/>
        </w:rPr>
        <w:t>succeeding</w:t>
      </w:r>
      <w:r w:rsidRPr="6D56A220" w:rsidR="09E74487">
        <w:rPr>
          <w:rFonts w:ascii="Arial" w:hAnsi="Arial" w:eastAsia="Arial" w:cs="Arial"/>
          <w:b w:val="0"/>
          <w:bCs w:val="0"/>
          <w:noProof w:val="0"/>
          <w:sz w:val="24"/>
          <w:szCs w:val="24"/>
          <w:lang w:val="en-GB"/>
        </w:rPr>
        <w:t xml:space="preserve"> the proposed targets.</w:t>
      </w:r>
    </w:p>
    <w:p w:rsidR="09E74487" w:rsidP="6D56A220" w:rsidRDefault="09E74487" w14:paraId="1A502E86" w14:textId="5A3A715A">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The scope to end childhood poverty is under continuous review to progress eradication. The Child Poverty Act (2010) documents the targets set out to eradicate child poverty and to make other provisions. On review, Gov.Uk (2012) state that </w:t>
      </w:r>
      <w:r w:rsidRPr="6D56A220" w:rsidR="09E74487">
        <w:rPr>
          <w:rFonts w:ascii="Arial" w:hAnsi="Arial" w:eastAsia="Arial" w:cs="Arial"/>
          <w:b w:val="0"/>
          <w:bCs w:val="0"/>
          <w:noProof w:val="0"/>
          <w:sz w:val="24"/>
          <w:szCs w:val="24"/>
          <w:lang w:val="en-GB"/>
        </w:rPr>
        <w:t>workless</w:t>
      </w:r>
      <w:r w:rsidRPr="6D56A220" w:rsidR="09E74487">
        <w:rPr>
          <w:rFonts w:ascii="Arial" w:hAnsi="Arial" w:eastAsia="Arial" w:cs="Arial"/>
          <w:b w:val="0"/>
          <w:bCs w:val="0"/>
          <w:noProof w:val="0"/>
          <w:sz w:val="24"/>
          <w:szCs w:val="24"/>
          <w:lang w:val="en-GB"/>
        </w:rPr>
        <w:t xml:space="preserve"> families are a high cause of the effect of poverty, although there are many factors associated with this that might be the case. Childhood poverty is a continuous issue and improvements are being made. However, instances, such as, U.S. Sen. Michael Bennet’s attempt to end child poverty through avenues </w:t>
      </w:r>
      <w:r w:rsidRPr="6D56A220" w:rsidR="09E74487">
        <w:rPr>
          <w:rFonts w:ascii="Arial" w:hAnsi="Arial" w:eastAsia="Arial" w:cs="Arial"/>
          <w:b w:val="0"/>
          <w:bCs w:val="0"/>
          <w:noProof w:val="0"/>
          <w:sz w:val="24"/>
          <w:szCs w:val="24"/>
          <w:lang w:val="en-GB"/>
        </w:rPr>
        <w:t>providing</w:t>
      </w:r>
      <w:r w:rsidRPr="6D56A220" w:rsidR="09E74487">
        <w:rPr>
          <w:rFonts w:ascii="Arial" w:hAnsi="Arial" w:eastAsia="Arial" w:cs="Arial"/>
          <w:b w:val="0"/>
          <w:bCs w:val="0"/>
          <w:noProof w:val="0"/>
          <w:sz w:val="24"/>
          <w:szCs w:val="24"/>
          <w:lang w:val="en-GB"/>
        </w:rPr>
        <w:t xml:space="preserve"> payments to families using a tax credit scheme appeared </w:t>
      </w:r>
      <w:r w:rsidRPr="6D56A220" w:rsidR="09E74487">
        <w:rPr>
          <w:rFonts w:ascii="Arial" w:hAnsi="Arial" w:eastAsia="Arial" w:cs="Arial"/>
          <w:b w:val="0"/>
          <w:bCs w:val="0"/>
          <w:noProof w:val="0"/>
          <w:sz w:val="24"/>
          <w:szCs w:val="24"/>
          <w:lang w:val="en-GB"/>
        </w:rPr>
        <w:t>highly successful</w:t>
      </w:r>
      <w:r w:rsidRPr="6D56A220" w:rsidR="09E74487">
        <w:rPr>
          <w:rFonts w:ascii="Arial" w:hAnsi="Arial" w:eastAsia="Arial" w:cs="Arial"/>
          <w:b w:val="0"/>
          <w:bCs w:val="0"/>
          <w:noProof w:val="0"/>
          <w:sz w:val="24"/>
          <w:szCs w:val="24"/>
          <w:lang w:val="en-GB"/>
        </w:rPr>
        <w:t xml:space="preserve">, regardless of this, the outcome was that Bennet status was that of a ploy resulting in a failure to end child poverty. </w:t>
      </w:r>
      <w:r w:rsidRPr="6D56A220" w:rsidR="6D56A220">
        <w:rPr>
          <w:rFonts w:ascii="Arial" w:hAnsi="Arial" w:eastAsia="Arial" w:cs="Arial"/>
          <w:noProof w:val="0"/>
          <w:sz w:val="24"/>
          <w:szCs w:val="24"/>
          <w:lang w:val="en-GB"/>
        </w:rPr>
        <w:t>Colorado Peak Politics (2021).</w:t>
      </w:r>
    </w:p>
    <w:p w:rsidR="09E74487" w:rsidP="6D56A220" w:rsidRDefault="09E74487" w14:paraId="473A9DB4" w14:textId="7A4347F0">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However, e</w:t>
      </w:r>
      <w:r w:rsidRPr="6D56A220" w:rsidR="09E74487">
        <w:rPr>
          <w:rFonts w:ascii="Arial" w:hAnsi="Arial" w:eastAsia="Arial" w:cs="Arial"/>
          <w:b w:val="0"/>
          <w:bCs w:val="0"/>
          <w:noProof w:val="0"/>
          <w:sz w:val="24"/>
          <w:szCs w:val="24"/>
          <w:lang w:val="en-GB"/>
        </w:rPr>
        <w:t>arly intervention can have a positive outcome to families and children. Living in poverty has many disadvantages. Some of the reasons could be due to non-working parents or only one parent working with a low income, low wages among other factors can cause stress within the family, this can have a negative effect on children's development. Molloy (2019) states that intervening early enough can reduce some of the effects that poverty is having. However, intervention of one area alone will not eradicate the issues completely</w:t>
      </w:r>
      <w:r w:rsidRPr="6D56A220" w:rsidR="09E74487">
        <w:rPr>
          <w:rFonts w:ascii="Arial" w:hAnsi="Arial" w:eastAsia="Arial" w:cs="Arial"/>
          <w:b w:val="0"/>
          <w:bCs w:val="0"/>
          <w:noProof w:val="0"/>
          <w:sz w:val="24"/>
          <w:szCs w:val="24"/>
          <w:lang w:val="en-GB"/>
        </w:rPr>
        <w:t xml:space="preserve">. </w:t>
      </w:r>
      <w:r w:rsidRPr="6D56A220" w:rsidR="09E74487">
        <w:rPr>
          <w:rFonts w:ascii="Arial" w:hAnsi="Arial" w:eastAsia="Arial" w:cs="Arial"/>
          <w:b w:val="0"/>
          <w:bCs w:val="0"/>
          <w:noProof w:val="0"/>
          <w:sz w:val="24"/>
          <w:szCs w:val="24"/>
          <w:lang w:val="en-GB"/>
        </w:rPr>
        <w:t xml:space="preserve">The quality of relationships within the family unit is important and contributes to a child's development and academic performance. Moore. et al. (2009) reviewed the significance of relationship quality, studies show that better outcomes for children are associated with parental happiness. Barriers minimise the level of intervention that can be offered, </w:t>
      </w:r>
      <w:r w:rsidRPr="6D56A220" w:rsidR="09E74487">
        <w:rPr>
          <w:rFonts w:ascii="Arial" w:hAnsi="Arial" w:eastAsia="Arial" w:cs="Arial"/>
          <w:b w:val="0"/>
          <w:bCs w:val="0"/>
          <w:noProof w:val="0"/>
          <w:sz w:val="24"/>
          <w:szCs w:val="24"/>
          <w:lang w:val="en-GB"/>
        </w:rPr>
        <w:t>perhaps the</w:t>
      </w:r>
      <w:r w:rsidRPr="6D56A220" w:rsidR="09E74487">
        <w:rPr>
          <w:rFonts w:ascii="Arial" w:hAnsi="Arial" w:eastAsia="Arial" w:cs="Arial"/>
          <w:b w:val="0"/>
          <w:bCs w:val="0"/>
          <w:noProof w:val="0"/>
          <w:sz w:val="24"/>
          <w:szCs w:val="24"/>
          <w:lang w:val="en-GB"/>
        </w:rPr>
        <w:t xml:space="preserve"> parent's knowledge </w:t>
      </w:r>
      <w:r w:rsidRPr="6D56A220" w:rsidR="09E74487">
        <w:rPr>
          <w:rFonts w:ascii="Arial" w:hAnsi="Arial" w:eastAsia="Arial" w:cs="Arial"/>
          <w:b w:val="0"/>
          <w:bCs w:val="0"/>
          <w:noProof w:val="0"/>
          <w:sz w:val="24"/>
          <w:szCs w:val="24"/>
          <w:lang w:val="en-GB"/>
        </w:rPr>
        <w:t>regarding</w:t>
      </w:r>
      <w:r w:rsidRPr="6D56A220" w:rsidR="09E74487">
        <w:rPr>
          <w:rFonts w:ascii="Arial" w:hAnsi="Arial" w:eastAsia="Arial" w:cs="Arial"/>
          <w:b w:val="0"/>
          <w:bCs w:val="0"/>
          <w:noProof w:val="0"/>
          <w:sz w:val="24"/>
          <w:szCs w:val="24"/>
          <w:lang w:val="en-GB"/>
        </w:rPr>
        <w:t xml:space="preserve"> mental health and their thoughts surrounding help in this way, also </w:t>
      </w:r>
      <w:r w:rsidRPr="6D56A220" w:rsidR="09E74487">
        <w:rPr>
          <w:rFonts w:ascii="Arial" w:hAnsi="Arial" w:eastAsia="Arial" w:cs="Arial"/>
          <w:b w:val="0"/>
          <w:bCs w:val="0"/>
          <w:noProof w:val="0"/>
          <w:sz w:val="24"/>
          <w:szCs w:val="24"/>
          <w:lang w:val="en-GB"/>
        </w:rPr>
        <w:t>having</w:t>
      </w:r>
      <w:r w:rsidRPr="6D56A220" w:rsidR="09E74487">
        <w:rPr>
          <w:rFonts w:ascii="Arial" w:hAnsi="Arial" w:eastAsia="Arial" w:cs="Arial"/>
          <w:b w:val="0"/>
          <w:bCs w:val="0"/>
          <w:noProof w:val="0"/>
          <w:sz w:val="24"/>
          <w:szCs w:val="24"/>
          <w:lang w:val="en-GB"/>
        </w:rPr>
        <w:t xml:space="preserve"> the time or childcare difficulties. Mendez et al (2009).</w:t>
      </w:r>
    </w:p>
    <w:p w:rsidR="09E74487" w:rsidP="6D56A220" w:rsidRDefault="09E74487" w14:paraId="26E718D4" w14:textId="671DA0F5">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b w:val="0"/>
          <w:bCs w:val="0"/>
          <w:noProof w:val="0"/>
          <w:sz w:val="24"/>
          <w:szCs w:val="24"/>
          <w:lang w:val="en-GB"/>
        </w:rPr>
        <w:t xml:space="preserve">Guidelines preventing barriers between families and families working in collaboration is important, communication is vital, along with an acceptance of challenges from both perspectives and simplify information so a better understanding is gained. The Challenging Behaviour Foundation (2022). Significance from </w:t>
      </w:r>
      <w:r w:rsidRPr="6D56A220" w:rsidR="6D56A220">
        <w:rPr>
          <w:rFonts w:ascii="Arial" w:hAnsi="Arial" w:eastAsia="Arial" w:cs="Arial"/>
          <w:noProof w:val="0"/>
          <w:sz w:val="24"/>
          <w:szCs w:val="24"/>
          <w:lang w:val="en-GB"/>
        </w:rPr>
        <w:t>Social Services and Well-Being (Wales) Act 2014 on prevention and early intervention, well-being, multi-agency working and co-operation, co-</w:t>
      </w:r>
      <w:r w:rsidRPr="6D56A220" w:rsidR="6D56A220">
        <w:rPr>
          <w:rFonts w:ascii="Arial" w:hAnsi="Arial" w:eastAsia="Arial" w:cs="Arial"/>
          <w:noProof w:val="0"/>
          <w:sz w:val="24"/>
          <w:szCs w:val="24"/>
          <w:lang w:val="en-GB"/>
        </w:rPr>
        <w:t>production</w:t>
      </w:r>
      <w:r w:rsidRPr="6D56A220" w:rsidR="6D56A220">
        <w:rPr>
          <w:rFonts w:ascii="Arial" w:hAnsi="Arial" w:eastAsia="Arial" w:cs="Arial"/>
          <w:noProof w:val="0"/>
          <w:sz w:val="24"/>
          <w:szCs w:val="24"/>
          <w:lang w:val="en-GB"/>
        </w:rPr>
        <w:t xml:space="preserve"> and engagement with citizens. Care Council for Wales (2017).</w:t>
      </w:r>
    </w:p>
    <w:p w:rsidR="09E74487" w:rsidP="6D56A220" w:rsidRDefault="09E74487" w14:paraId="41CF0D0D" w14:textId="47F73C2F">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Further research using the Science and Ecology of Early Development (SEED) explored </w:t>
      </w:r>
      <w:r w:rsidRPr="6D56A220" w:rsidR="6D56A220">
        <w:rPr>
          <w:rFonts w:ascii="Arial" w:hAnsi="Arial" w:eastAsia="Arial" w:cs="Arial"/>
          <w:noProof w:val="0"/>
          <w:sz w:val="24"/>
          <w:szCs w:val="24"/>
          <w:lang w:val="en-GB"/>
        </w:rPr>
        <w:t xml:space="preserve">the impacts of child poverty, this included the development outcomes together with health outcomes. </w:t>
      </w:r>
      <w:r w:rsidRPr="6D56A220" w:rsidR="09E74487">
        <w:rPr>
          <w:rFonts w:ascii="Arial" w:hAnsi="Arial" w:eastAsia="Arial" w:cs="Arial"/>
          <w:b w:val="0"/>
          <w:bCs w:val="0"/>
          <w:noProof w:val="0"/>
          <w:sz w:val="24"/>
          <w:szCs w:val="24"/>
          <w:lang w:val="en-GB"/>
        </w:rPr>
        <w:t xml:space="preserve">Maholmes and King (2012). Public Health Scotland (2021) highlight the areas children growing up in poverty are at with a greater risk of poor health outcomes. Some of these are, infant mortality, low birth weight, obesity, teenage </w:t>
      </w:r>
      <w:r w:rsidRPr="6D56A220" w:rsidR="09E74487">
        <w:rPr>
          <w:rFonts w:ascii="Arial" w:hAnsi="Arial" w:eastAsia="Arial" w:cs="Arial"/>
          <w:b w:val="0"/>
          <w:bCs w:val="0"/>
          <w:noProof w:val="0"/>
          <w:sz w:val="24"/>
          <w:szCs w:val="24"/>
          <w:lang w:val="en-GB"/>
        </w:rPr>
        <w:t>pregnancy</w:t>
      </w:r>
      <w:r w:rsidRPr="6D56A220" w:rsidR="09E74487">
        <w:rPr>
          <w:rFonts w:ascii="Arial" w:hAnsi="Arial" w:eastAsia="Arial" w:cs="Arial"/>
          <w:b w:val="0"/>
          <w:bCs w:val="0"/>
          <w:noProof w:val="0"/>
          <w:sz w:val="24"/>
          <w:szCs w:val="24"/>
          <w:lang w:val="en-GB"/>
        </w:rPr>
        <w:t xml:space="preserve"> and mental wellbeing. Early intervention within these areas could have a positive impact on reduced levels of issues with sufficient support. Intervention in more than one area could also have a more positive impact on academic performance. Children often suffer academically when living in poverty. However, Siraj-Blatchford (2009) focuses on the progress from </w:t>
      </w:r>
      <w:r w:rsidRPr="6D56A220" w:rsidR="09E74487">
        <w:rPr>
          <w:rFonts w:ascii="Arial" w:hAnsi="Arial" w:eastAsia="Arial" w:cs="Arial"/>
          <w:b w:val="0"/>
          <w:bCs w:val="0"/>
          <w:noProof w:val="0"/>
          <w:sz w:val="24"/>
          <w:szCs w:val="24"/>
          <w:lang w:val="en-GB"/>
        </w:rPr>
        <w:t>additional</w:t>
      </w:r>
      <w:r w:rsidRPr="6D56A220" w:rsidR="09E74487">
        <w:rPr>
          <w:rFonts w:ascii="Arial" w:hAnsi="Arial" w:eastAsia="Arial" w:cs="Arial"/>
          <w:b w:val="0"/>
          <w:bCs w:val="0"/>
          <w:noProof w:val="0"/>
          <w:sz w:val="24"/>
          <w:szCs w:val="24"/>
          <w:lang w:val="en-GB"/>
        </w:rPr>
        <w:t xml:space="preserve"> support with learning at home. Parents who interacted with their children at home and shows improved engagement and learning for children during their education.</w:t>
      </w:r>
    </w:p>
    <w:p w:rsidR="09E74487" w:rsidP="6D56A220" w:rsidRDefault="09E74487" w14:paraId="10F9271F" w14:textId="5F25F469">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noProof w:val="0"/>
          <w:sz w:val="24"/>
          <w:szCs w:val="24"/>
          <w:lang w:val="en-GB"/>
        </w:rPr>
        <w:t xml:space="preserve">As childhood poverty means various aspects of everyday life suffer. Alongside poorer learning experiences and outcomes within education, guaranteeing each child is appropriately fed each day is vital. The implementation of offering breakfast clubs in schools is vital. Gov.Uk (2022) outline the benefits of children starting each day with a healthy nutritious breakfast, providing children with this meal contributes to their learning and wellbeing along with concentration and behaviour throughout the day. Therefore, it is significant to ensure children from families who are possibly struggling to provide a daily healthy breakfast for their child. </w:t>
      </w:r>
      <w:r w:rsidRPr="6D56A220" w:rsidR="6D56A220">
        <w:rPr>
          <w:rFonts w:ascii="Arial" w:hAnsi="Arial" w:eastAsia="Arial" w:cs="Arial"/>
          <w:noProof w:val="0"/>
          <w:sz w:val="24"/>
          <w:szCs w:val="24"/>
          <w:lang w:val="en-GB"/>
        </w:rPr>
        <w:t>Similarly,</w:t>
      </w:r>
      <w:r w:rsidRPr="6D56A220" w:rsidR="6D56A220">
        <w:rPr>
          <w:rFonts w:ascii="Arial" w:hAnsi="Arial" w:eastAsia="Arial" w:cs="Arial"/>
          <w:noProof w:val="0"/>
          <w:sz w:val="24"/>
          <w:szCs w:val="24"/>
          <w:lang w:val="en-GB"/>
        </w:rPr>
        <w:t xml:space="preserve"> it assists parents who have work commitments early in the morning, this ensures their child has the option to have breakfast due to limited time in the morning. Food for Life (no date) agree with the importance of breakfast clubs as the sustainability of concentration throughout the day is compromised when children are hungry.  Welsh Government (2014) highlight the guidance required to accomplish the breakfast clubs would be successful, dietary requirements, staffing and the timescale of the clubs were to be considered.</w:t>
      </w:r>
    </w:p>
    <w:p w:rsidR="09E74487" w:rsidP="6D56A220" w:rsidRDefault="09E74487" w14:paraId="31A83293" w14:textId="3039FF46">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noProof w:val="0"/>
          <w:sz w:val="24"/>
          <w:szCs w:val="24"/>
          <w:lang w:val="en-GB"/>
        </w:rPr>
        <w:t xml:space="preserve">Further provision in place, to enable children from low-income families to have a free school dinner is outlined in, Department of Education (2018), its purpose is to </w:t>
      </w:r>
      <w:r w:rsidRPr="6D56A220" w:rsidR="6D56A220">
        <w:rPr>
          <w:rFonts w:ascii="Arial" w:hAnsi="Arial" w:eastAsia="Arial" w:cs="Arial"/>
          <w:noProof w:val="0"/>
          <w:sz w:val="24"/>
          <w:szCs w:val="24"/>
          <w:lang w:val="en-GB"/>
        </w:rPr>
        <w:t>provide</w:t>
      </w:r>
      <w:r w:rsidRPr="6D56A220" w:rsidR="6D56A220">
        <w:rPr>
          <w:rFonts w:ascii="Arial" w:hAnsi="Arial" w:eastAsia="Arial" w:cs="Arial"/>
          <w:noProof w:val="0"/>
          <w:sz w:val="24"/>
          <w:szCs w:val="24"/>
          <w:lang w:val="en-GB"/>
        </w:rPr>
        <w:t xml:space="preserve"> meals and </w:t>
      </w:r>
      <w:r w:rsidRPr="6D56A220" w:rsidR="6D56A220">
        <w:rPr>
          <w:rFonts w:ascii="Arial" w:hAnsi="Arial" w:eastAsia="Arial" w:cs="Arial"/>
          <w:noProof w:val="0"/>
          <w:sz w:val="24"/>
          <w:szCs w:val="24"/>
          <w:lang w:val="en-GB"/>
        </w:rPr>
        <w:t>maintain</w:t>
      </w:r>
      <w:r w:rsidRPr="6D56A220" w:rsidR="6D56A220">
        <w:rPr>
          <w:rFonts w:ascii="Arial" w:hAnsi="Arial" w:eastAsia="Arial" w:cs="Arial"/>
          <w:noProof w:val="0"/>
          <w:sz w:val="24"/>
          <w:szCs w:val="24"/>
          <w:lang w:val="en-GB"/>
        </w:rPr>
        <w:t xml:space="preserve"> healthy eating for those eligible. Families will meet the criteria to ensure their child receives a school meal, if they are in receipt of several benefits, including, Income Support, Universal Credit, Jobseekers Allowance, Child Tax Credit and Family Tax Credit</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 xml:space="preserve">Furthermore, the school milk scheme provides children throughout foundation phase with free milk each day, this is beneficial and </w:t>
      </w:r>
      <w:r w:rsidRPr="6D56A220" w:rsidR="6D56A220">
        <w:rPr>
          <w:rFonts w:ascii="Arial" w:hAnsi="Arial" w:eastAsia="Arial" w:cs="Arial"/>
          <w:noProof w:val="0"/>
          <w:sz w:val="24"/>
          <w:szCs w:val="24"/>
          <w:lang w:val="en-GB"/>
        </w:rPr>
        <w:t>provides</w:t>
      </w:r>
      <w:r w:rsidRPr="6D56A220" w:rsidR="6D56A220">
        <w:rPr>
          <w:rFonts w:ascii="Arial" w:hAnsi="Arial" w:eastAsia="Arial" w:cs="Arial"/>
          <w:noProof w:val="0"/>
          <w:sz w:val="24"/>
          <w:szCs w:val="24"/>
          <w:lang w:val="en-GB"/>
        </w:rPr>
        <w:t xml:space="preserve"> a healthy start for the children to continue, Welsh Government (2017). </w:t>
      </w:r>
    </w:p>
    <w:p w:rsidR="09E74487" w:rsidP="6D56A220" w:rsidRDefault="09E74487" w14:paraId="68A05603" w14:textId="788F69C6">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noProof w:val="0"/>
          <w:sz w:val="24"/>
          <w:szCs w:val="24"/>
          <w:lang w:val="en-GB"/>
        </w:rPr>
        <w:t>In addition, the continuous approach to provide children with a healthy start and ensuring they are being fed daily with healthy nutrients is offered through a healthy start scheme, NHS (2022). Criteria to receive this extended benefit includes, having a child under four years old or an expectant mother, more than 10 weeks pregnant</w:t>
      </w:r>
      <w:r w:rsidRPr="6D56A220" w:rsidR="6D56A220">
        <w:rPr>
          <w:rFonts w:ascii="Arial" w:hAnsi="Arial" w:eastAsia="Arial" w:cs="Arial"/>
          <w:noProof w:val="0"/>
          <w:sz w:val="24"/>
          <w:szCs w:val="24"/>
          <w:lang w:val="en-GB"/>
        </w:rPr>
        <w:t>.  T</w:t>
      </w:r>
      <w:r w:rsidRPr="6D56A220" w:rsidR="6D56A220">
        <w:rPr>
          <w:rFonts w:ascii="Arial" w:hAnsi="Arial" w:eastAsia="Arial" w:cs="Arial"/>
          <w:noProof w:val="0"/>
          <w:sz w:val="24"/>
          <w:szCs w:val="24"/>
          <w:lang w:val="en-GB"/>
        </w:rPr>
        <w:t xml:space="preserve">he benefit includes a healthy start card issued with money on it that can be used within some shops in the Uk. This will be a benefit </w:t>
      </w:r>
      <w:r w:rsidRPr="6D56A220" w:rsidR="6D56A220">
        <w:rPr>
          <w:rFonts w:ascii="Arial" w:hAnsi="Arial" w:eastAsia="Arial" w:cs="Arial"/>
          <w:noProof w:val="0"/>
          <w:sz w:val="24"/>
          <w:szCs w:val="24"/>
          <w:lang w:val="en-GB"/>
        </w:rPr>
        <w:t>provided</w:t>
      </w:r>
      <w:r w:rsidRPr="6D56A220" w:rsidR="6D56A220">
        <w:rPr>
          <w:rFonts w:ascii="Arial" w:hAnsi="Arial" w:eastAsia="Arial" w:cs="Arial"/>
          <w:noProof w:val="0"/>
          <w:sz w:val="24"/>
          <w:szCs w:val="24"/>
          <w:lang w:val="en-GB"/>
        </w:rPr>
        <w:t xml:space="preserve"> every four weeks for the intention to buy essentials such as, baby milk, </w:t>
      </w:r>
      <w:r w:rsidRPr="6D56A220" w:rsidR="6D56A220">
        <w:rPr>
          <w:rFonts w:ascii="Arial" w:hAnsi="Arial" w:eastAsia="Arial" w:cs="Arial"/>
          <w:noProof w:val="0"/>
          <w:sz w:val="24"/>
          <w:szCs w:val="24"/>
          <w:lang w:val="en-GB"/>
        </w:rPr>
        <w:t>foods</w:t>
      </w:r>
      <w:r w:rsidRPr="6D56A220" w:rsidR="6D56A220">
        <w:rPr>
          <w:rFonts w:ascii="Arial" w:hAnsi="Arial" w:eastAsia="Arial" w:cs="Arial"/>
          <w:noProof w:val="0"/>
          <w:sz w:val="24"/>
          <w:szCs w:val="24"/>
          <w:lang w:val="en-GB"/>
        </w:rPr>
        <w:t xml:space="preserve"> and vitamins</w:t>
      </w:r>
      <w:r w:rsidRPr="6D56A220" w:rsidR="6D56A220">
        <w:rPr>
          <w:rFonts w:ascii="Arial" w:hAnsi="Arial" w:eastAsia="Arial" w:cs="Arial"/>
          <w:noProof w:val="0"/>
          <w:sz w:val="24"/>
          <w:szCs w:val="24"/>
          <w:lang w:val="en-GB"/>
        </w:rPr>
        <w:t xml:space="preserve">.  </w:t>
      </w:r>
      <w:r w:rsidRPr="6D56A220" w:rsidR="6D56A220">
        <w:rPr>
          <w:rFonts w:ascii="Arial" w:hAnsi="Arial" w:eastAsia="Arial" w:cs="Arial"/>
          <w:noProof w:val="0"/>
          <w:sz w:val="24"/>
          <w:szCs w:val="24"/>
          <w:lang w:val="en-GB"/>
        </w:rPr>
        <w:t xml:space="preserve">Besides the provision of meals within schools, poverty effects other areas that could have implications to a child's everyday learning and experiences. A pupil development grant access scheme is also accessible to those eligible, this scheme helps families towards the cost of school uniforms, </w:t>
      </w:r>
      <w:r w:rsidRPr="6D56A220" w:rsidR="6D56A220">
        <w:rPr>
          <w:rFonts w:ascii="Arial" w:hAnsi="Arial" w:eastAsia="Arial" w:cs="Arial"/>
          <w:noProof w:val="0"/>
          <w:sz w:val="24"/>
          <w:szCs w:val="24"/>
          <w:lang w:val="en-GB"/>
        </w:rPr>
        <w:t>shoes</w:t>
      </w:r>
      <w:r w:rsidRPr="6D56A220" w:rsidR="6D56A220">
        <w:rPr>
          <w:rFonts w:ascii="Arial" w:hAnsi="Arial" w:eastAsia="Arial" w:cs="Arial"/>
          <w:noProof w:val="0"/>
          <w:sz w:val="24"/>
          <w:szCs w:val="24"/>
          <w:lang w:val="en-GB"/>
        </w:rPr>
        <w:t xml:space="preserve"> and coats. this is available to children from reception class. Welsh Government (no date).</w:t>
      </w:r>
    </w:p>
    <w:p w:rsidR="09E74487" w:rsidP="6D56A220" w:rsidRDefault="09E74487" w14:paraId="31AC0DBF" w14:textId="1953CB3F">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b w:val="0"/>
          <w:bCs w:val="0"/>
          <w:noProof w:val="0"/>
          <w:sz w:val="24"/>
          <w:szCs w:val="24"/>
          <w:lang w:val="en-GB"/>
        </w:rPr>
        <w:t xml:space="preserve">Flying Start was introduced in Wales to families, it is an early Years. programme initiated by the Welsh Government to provide free quality childcare for 2 – </w:t>
      </w:r>
      <w:proofErr w:type="gramStart"/>
      <w:r w:rsidRPr="6D56A220" w:rsidR="6D56A220">
        <w:rPr>
          <w:rFonts w:ascii="Arial" w:hAnsi="Arial" w:eastAsia="Arial" w:cs="Arial"/>
          <w:b w:val="0"/>
          <w:bCs w:val="0"/>
          <w:noProof w:val="0"/>
          <w:sz w:val="24"/>
          <w:szCs w:val="24"/>
          <w:lang w:val="en-GB"/>
        </w:rPr>
        <w:t>3 year olds</w:t>
      </w:r>
      <w:proofErr w:type="gramEnd"/>
      <w:r w:rsidRPr="6D56A220" w:rsidR="6D56A220">
        <w:rPr>
          <w:rFonts w:ascii="Arial" w:hAnsi="Arial" w:eastAsia="Arial" w:cs="Arial"/>
          <w:b w:val="0"/>
          <w:bCs w:val="0"/>
          <w:noProof w:val="0"/>
          <w:sz w:val="24"/>
          <w:szCs w:val="24"/>
          <w:lang w:val="en-GB"/>
        </w:rPr>
        <w:t xml:space="preserve">, a health visiting service, access to parent support and support for speech, language and communication development for families with children under 4 years of age in the most deprived areas of Wales. Flying Start is a good opportunity for children from deprived areas to have the chance of a good start, receiving care and support in a safe environment whilst experiencing the same opportunities as other children, involving creative and experimental play to improve their learning and social skills, language and cognitive skills. Welsh Government (2017).  Flying start is a positive opportunity for families to provide their children </w:t>
      </w:r>
      <w:r w:rsidRPr="6D56A220" w:rsidR="6D56A220">
        <w:rPr>
          <w:rFonts w:ascii="Arial" w:hAnsi="Arial" w:eastAsia="Arial" w:cs="Arial"/>
          <w:b w:val="0"/>
          <w:bCs w:val="0"/>
          <w:noProof w:val="0"/>
          <w:sz w:val="24"/>
          <w:szCs w:val="24"/>
          <w:lang w:val="en-GB"/>
        </w:rPr>
        <w:t>with, however</w:t>
      </w:r>
      <w:r w:rsidRPr="6D56A220" w:rsidR="6D56A220">
        <w:rPr>
          <w:rFonts w:ascii="Arial" w:hAnsi="Arial" w:eastAsia="Arial" w:cs="Arial"/>
          <w:b w:val="0"/>
          <w:bCs w:val="0"/>
          <w:noProof w:val="0"/>
          <w:sz w:val="24"/>
          <w:szCs w:val="24"/>
          <w:lang w:val="en-GB"/>
        </w:rPr>
        <w:t>, in areas where deprivation is high, it is often met with further obstacles. Although Flying Start is a positive opportunity for children, areas such as these often experience poor attendance, resulting in children missing out on a level start with other children of the same age. Welsh Government (2017).</w:t>
      </w:r>
    </w:p>
    <w:p w:rsidR="09E74487" w:rsidP="6D56A220" w:rsidRDefault="09E74487" w14:paraId="7067D399" w14:textId="746AB9CC">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Further provision to ensure children from deprived areas are receiving the same opportunities as other children is looking after the health of teeth. Tooth decay is preventable. However, not all children receive appropriate dental care for various reasons. Gov.Uk (no date) have a Designed to Smile programme, its purpose is to provide families with information and guidance on dental health and the importance of looking after teeth, also providing toothbrushes and fluoride toothpaste. Furthermore, ensuring families are aware that their child visits the dentist before their first birthday is important for ongoing care of oral </w:t>
      </w:r>
      <w:r w:rsidRPr="6D56A220" w:rsidR="09E74487">
        <w:rPr>
          <w:rFonts w:ascii="Arial" w:hAnsi="Arial" w:eastAsia="Arial" w:cs="Arial"/>
          <w:b w:val="0"/>
          <w:bCs w:val="0"/>
          <w:noProof w:val="0"/>
          <w:sz w:val="24"/>
          <w:szCs w:val="24"/>
          <w:lang w:val="en-GB"/>
        </w:rPr>
        <w:t>hygiene</w:t>
      </w:r>
      <w:r w:rsidRPr="6D56A220" w:rsidR="09E74487">
        <w:rPr>
          <w:rFonts w:ascii="Arial" w:hAnsi="Arial" w:eastAsia="Arial" w:cs="Arial"/>
          <w:b w:val="0"/>
          <w:bCs w:val="0"/>
          <w:noProof w:val="0"/>
          <w:sz w:val="24"/>
          <w:szCs w:val="24"/>
          <w:lang w:val="en-GB"/>
        </w:rPr>
        <w:t>.</w:t>
      </w:r>
    </w:p>
    <w:p w:rsidR="09E74487" w:rsidP="6D56A220" w:rsidRDefault="09E74487" w14:paraId="73A5511A" w14:textId="0BAF8DE6">
      <w:pPr>
        <w:pStyle w:val="Normal"/>
        <w:spacing w:after="160" w:line="360" w:lineRule="auto"/>
        <w:jc w:val="both"/>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Despite this, poverty in the Uk is rising. Action for children (2021) </w:t>
      </w:r>
      <w:r w:rsidRPr="6D56A220" w:rsidR="09E74487">
        <w:rPr>
          <w:rFonts w:ascii="Arial" w:hAnsi="Arial" w:eastAsia="Arial" w:cs="Arial"/>
          <w:b w:val="0"/>
          <w:bCs w:val="0"/>
          <w:noProof w:val="0"/>
          <w:sz w:val="24"/>
          <w:szCs w:val="24"/>
          <w:lang w:val="en-GB"/>
        </w:rPr>
        <w:t>evidencing</w:t>
      </w:r>
      <w:r w:rsidRPr="6D56A220" w:rsidR="09E74487">
        <w:rPr>
          <w:rFonts w:ascii="Arial" w:hAnsi="Arial" w:eastAsia="Arial" w:cs="Arial"/>
          <w:b w:val="0"/>
          <w:bCs w:val="0"/>
          <w:noProof w:val="0"/>
          <w:sz w:val="24"/>
          <w:szCs w:val="24"/>
          <w:lang w:val="en-GB"/>
        </w:rPr>
        <w:t xml:space="preserve"> the rise. Data shows poverty rates in the Uk are highest in Wales, at 31%, and lowest in Northern Ireland at 24%, these are figures for 2019/2020. This data was leading up to the pandemic, the extent of impact the pandemic has had on families with job losses and low wages will contribute to poverty becoming more prominent. </w:t>
      </w:r>
    </w:p>
    <w:p w:rsidR="09E74487" w:rsidP="6D56A220" w:rsidRDefault="09E74487" w14:paraId="19472A58" w14:textId="7197326D">
      <w:pPr>
        <w:pStyle w:val="Normal"/>
        <w:spacing w:after="160" w:line="360" w:lineRule="auto"/>
        <w:jc w:val="both"/>
        <w:rPr>
          <w:rFonts w:ascii="Arial" w:hAnsi="Arial" w:eastAsia="Arial" w:cs="Arial"/>
          <w:b w:val="0"/>
          <w:bCs w:val="0"/>
          <w:noProof w:val="0"/>
          <w:sz w:val="24"/>
          <w:szCs w:val="24"/>
          <w:lang w:val="en-GB"/>
        </w:rPr>
      </w:pPr>
      <w:r w:rsidRPr="6D56A220" w:rsidR="6D56A220">
        <w:rPr>
          <w:rFonts w:ascii="Arial" w:hAnsi="Arial" w:eastAsia="Arial" w:cs="Arial"/>
          <w:b w:val="0"/>
          <w:bCs w:val="0"/>
          <w:noProof w:val="0"/>
          <w:sz w:val="24"/>
          <w:szCs w:val="24"/>
          <w:lang w:val="en-GB"/>
        </w:rPr>
        <w:t>A continuous progression is required in the effort to eradicate child poverty. A review by The Joseph Rowntree Foundation and Bevan’s Foundations to reduce child poverty offers guidance to minimise the process. The review highlights the need for increased household income, the support of parental relationships, better parenting, development of early years education, along with better primary and secondary education and a continuation after the age of 16, another point is leadership and commitment. The Bevan Foundation (2015a). This proved beneficial, Communities, Equality and Local Government Committee attained input from the Joseph Rowntree and Bevan foundation reports, this was due to the extent of the evidence provided and its importance. The Bevan Foundation (2015b).</w:t>
      </w:r>
    </w:p>
    <w:p w:rsidR="09E74487" w:rsidP="6D56A220" w:rsidRDefault="09E74487" w14:paraId="151DB555" w14:textId="7F93D758">
      <w:pPr>
        <w:spacing w:after="160" w:line="360" w:lineRule="auto"/>
        <w:rPr>
          <w:rFonts w:ascii="Arial" w:hAnsi="Arial" w:eastAsia="Arial" w:cs="Arial"/>
          <w:noProof w:val="0"/>
          <w:sz w:val="36"/>
          <w:szCs w:val="36"/>
          <w:lang w:val="en-GB"/>
        </w:rPr>
      </w:pPr>
    </w:p>
    <w:p w:rsidR="09E74487" w:rsidP="6D56A220" w:rsidRDefault="09E74487" w14:paraId="5788DD29" w14:textId="069295A8">
      <w:pPr>
        <w:spacing w:after="160" w:line="360" w:lineRule="auto"/>
        <w:rPr>
          <w:rFonts w:ascii="Arial" w:hAnsi="Arial" w:eastAsia="Arial" w:cs="Arial"/>
          <w:noProof w:val="0"/>
          <w:sz w:val="36"/>
          <w:szCs w:val="36"/>
          <w:lang w:val="en-GB"/>
        </w:rPr>
      </w:pPr>
    </w:p>
    <w:p w:rsidR="09E74487" w:rsidP="6D56A220" w:rsidRDefault="09E74487" w14:paraId="32BBB6D0" w14:textId="0FD8E93D">
      <w:pPr>
        <w:pStyle w:val="Normal"/>
        <w:spacing w:after="160" w:line="360" w:lineRule="auto"/>
        <w:rPr>
          <w:rFonts w:ascii="Arial" w:hAnsi="Arial" w:eastAsia="Arial" w:cs="Arial"/>
          <w:noProof w:val="0"/>
          <w:sz w:val="36"/>
          <w:szCs w:val="36"/>
          <w:lang w:val="en-GB"/>
        </w:rPr>
      </w:pPr>
    </w:p>
    <w:p w:rsidR="6D56A220" w:rsidP="6D56A220" w:rsidRDefault="6D56A220" w14:paraId="33840EDA" w14:textId="57069052">
      <w:pPr>
        <w:pStyle w:val="Normal"/>
        <w:spacing w:after="160" w:line="360" w:lineRule="auto"/>
        <w:rPr>
          <w:rFonts w:ascii="Arial" w:hAnsi="Arial" w:eastAsia="Arial" w:cs="Arial"/>
          <w:noProof w:val="0"/>
          <w:sz w:val="36"/>
          <w:szCs w:val="36"/>
          <w:lang w:val="en-GB"/>
        </w:rPr>
      </w:pPr>
    </w:p>
    <w:p w:rsidR="09E74487" w:rsidP="6D56A220" w:rsidRDefault="09E74487" w14:paraId="54A29FB4" w14:textId="25D3549A">
      <w:pPr>
        <w:spacing w:after="160" w:line="360" w:lineRule="auto"/>
        <w:jc w:val="center"/>
        <w:rPr>
          <w:rFonts w:ascii="Arial" w:hAnsi="Arial" w:eastAsia="Arial" w:cs="Arial"/>
          <w:noProof w:val="0"/>
          <w:sz w:val="28"/>
          <w:szCs w:val="28"/>
          <w:lang w:val="en-GB"/>
        </w:rPr>
      </w:pPr>
      <w:r w:rsidRPr="6D56A220" w:rsidR="09E74487">
        <w:rPr>
          <w:rFonts w:ascii="Arial" w:hAnsi="Arial" w:eastAsia="Arial" w:cs="Arial"/>
          <w:b w:val="1"/>
          <w:bCs w:val="1"/>
          <w:noProof w:val="0"/>
          <w:sz w:val="28"/>
          <w:szCs w:val="28"/>
          <w:lang w:val="en-GB"/>
        </w:rPr>
        <w:t>Reference List</w:t>
      </w:r>
    </w:p>
    <w:p w:rsidR="09E74487" w:rsidP="6D56A220" w:rsidRDefault="09E74487" w14:paraId="3EB26EB9" w14:textId="3E66428B">
      <w:pPr>
        <w:pStyle w:val="Normal"/>
        <w:spacing w:after="160" w:line="360" w:lineRule="auto"/>
        <w:jc w:val="center"/>
        <w:rPr>
          <w:rFonts w:ascii="Arial" w:hAnsi="Arial" w:eastAsia="Arial" w:cs="Arial"/>
          <w:b w:val="1"/>
          <w:bCs w:val="1"/>
          <w:noProof w:val="0"/>
          <w:sz w:val="28"/>
          <w:szCs w:val="28"/>
          <w:lang w:val="en-GB"/>
        </w:rPr>
      </w:pPr>
    </w:p>
    <w:p w:rsidR="09E74487" w:rsidP="6D56A220" w:rsidRDefault="09E74487" w14:paraId="766A59B9" w14:textId="7A871AC9">
      <w:pPr>
        <w:pStyle w:val="Normal"/>
        <w:spacing w:after="160" w:line="360" w:lineRule="auto"/>
        <w:jc w:val="left"/>
        <w:rPr>
          <w:rFonts w:ascii="Arial" w:hAnsi="Arial" w:eastAsia="Arial" w:cs="Arial"/>
          <w:b w:val="0"/>
          <w:bCs w:val="0"/>
          <w:i w:val="1"/>
          <w:iCs w:val="1"/>
          <w:noProof w:val="0"/>
          <w:sz w:val="24"/>
          <w:szCs w:val="24"/>
          <w:lang w:val="en-GB"/>
        </w:rPr>
      </w:pPr>
      <w:r w:rsidRPr="6D56A220" w:rsidR="09E74487">
        <w:rPr>
          <w:rFonts w:ascii="Arial" w:hAnsi="Arial" w:eastAsia="Arial" w:cs="Arial"/>
          <w:b w:val="0"/>
          <w:bCs w:val="0"/>
          <w:noProof w:val="0"/>
          <w:sz w:val="24"/>
          <w:szCs w:val="24"/>
          <w:lang w:val="en-GB"/>
        </w:rPr>
        <w:t xml:space="preserve">Action for children (2021) </w:t>
      </w:r>
      <w:r w:rsidRPr="6D56A220" w:rsidR="09E74487">
        <w:rPr>
          <w:rFonts w:ascii="Arial" w:hAnsi="Arial" w:eastAsia="Arial" w:cs="Arial"/>
          <w:b w:val="0"/>
          <w:bCs w:val="0"/>
          <w:i w:val="1"/>
          <w:iCs w:val="1"/>
          <w:noProof w:val="0"/>
          <w:sz w:val="24"/>
          <w:szCs w:val="24"/>
          <w:lang w:val="en-GB"/>
        </w:rPr>
        <w:t xml:space="preserve">Where is child poverty increasing in the Uk? </w:t>
      </w:r>
      <w:r w:rsidRPr="6D56A220" w:rsidR="09E74487">
        <w:rPr>
          <w:rFonts w:ascii="Arial" w:hAnsi="Arial" w:eastAsia="Arial" w:cs="Arial"/>
          <w:b w:val="0"/>
          <w:bCs w:val="0"/>
          <w:i w:val="0"/>
          <w:iCs w:val="0"/>
          <w:noProof w:val="0"/>
          <w:sz w:val="24"/>
          <w:szCs w:val="24"/>
          <w:lang w:val="en-GB"/>
        </w:rPr>
        <w:t xml:space="preserve">Available at: </w:t>
      </w:r>
      <w:hyperlink r:id="R0eb5f9d9525f4422">
        <w:r w:rsidRPr="6D56A220" w:rsidR="6D56A220">
          <w:rPr>
            <w:rStyle w:val="Hyperlink"/>
            <w:rFonts w:ascii="Arial" w:hAnsi="Arial" w:eastAsia="Arial" w:cs="Arial"/>
            <w:b w:val="0"/>
            <w:bCs w:val="0"/>
            <w:i w:val="0"/>
            <w:iCs w:val="0"/>
            <w:noProof w:val="0"/>
            <w:sz w:val="24"/>
            <w:szCs w:val="24"/>
            <w:lang w:val="en-GB"/>
          </w:rPr>
          <w:t>https://www.actionforchildren.org.uk/blog/where-is-child-poverty-increasing-in-the-uk/</w:t>
        </w:r>
      </w:hyperlink>
      <w:r w:rsidRPr="6D56A220" w:rsidR="6D56A220">
        <w:rPr>
          <w:rFonts w:ascii="Arial" w:hAnsi="Arial" w:eastAsia="Arial" w:cs="Arial"/>
          <w:b w:val="0"/>
          <w:bCs w:val="0"/>
          <w:i w:val="0"/>
          <w:iCs w:val="0"/>
          <w:noProof w:val="0"/>
          <w:sz w:val="24"/>
          <w:szCs w:val="24"/>
          <w:lang w:val="en-GB"/>
        </w:rPr>
        <w:t xml:space="preserve"> (Accessed: 9 </w:t>
      </w:r>
      <w:r w:rsidRPr="6D56A220" w:rsidR="6D56A220">
        <w:rPr>
          <w:rFonts w:ascii="Arial" w:hAnsi="Arial" w:eastAsia="Arial" w:cs="Arial"/>
          <w:b w:val="0"/>
          <w:bCs w:val="0"/>
          <w:i w:val="0"/>
          <w:iCs w:val="0"/>
          <w:noProof w:val="0"/>
          <w:sz w:val="24"/>
          <w:szCs w:val="24"/>
          <w:lang w:val="en-GB"/>
        </w:rPr>
        <w:t>March</w:t>
      </w:r>
      <w:r w:rsidRPr="6D56A220" w:rsidR="6D56A220">
        <w:rPr>
          <w:rFonts w:ascii="Arial" w:hAnsi="Arial" w:eastAsia="Arial" w:cs="Arial"/>
          <w:b w:val="0"/>
          <w:bCs w:val="0"/>
          <w:i w:val="0"/>
          <w:iCs w:val="0"/>
          <w:noProof w:val="0"/>
          <w:sz w:val="24"/>
          <w:szCs w:val="24"/>
          <w:lang w:val="en-GB"/>
        </w:rPr>
        <w:t xml:space="preserve"> 2022).</w:t>
      </w:r>
    </w:p>
    <w:p w:rsidR="09E74487" w:rsidP="6D56A220" w:rsidRDefault="09E74487" w14:paraId="21705415" w14:textId="275376D5">
      <w:pPr>
        <w:pStyle w:val="Normal"/>
        <w:spacing w:after="160" w:line="360" w:lineRule="auto"/>
        <w:jc w:val="left"/>
        <w:rPr>
          <w:rFonts w:ascii="Arial" w:hAnsi="Arial" w:eastAsia="Arial" w:cs="Arial"/>
          <w:b w:val="0"/>
          <w:bCs w:val="0"/>
          <w:noProof w:val="0"/>
          <w:sz w:val="24"/>
          <w:szCs w:val="24"/>
          <w:lang w:val="en-GB"/>
        </w:rPr>
      </w:pPr>
    </w:p>
    <w:p w:rsidR="09E74487" w:rsidP="6D56A220" w:rsidRDefault="09E74487" w14:paraId="30E2B4BD" w14:textId="0E704BF6">
      <w:pPr>
        <w:pStyle w:val="Normal"/>
        <w:spacing w:after="160"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Barnardo's (2022) </w:t>
      </w:r>
      <w:r w:rsidRPr="6D56A220" w:rsidR="6D56A220">
        <w:rPr>
          <w:rFonts w:ascii="Arial" w:hAnsi="Arial" w:eastAsia="Arial" w:cs="Arial"/>
          <w:i w:val="1"/>
          <w:iCs w:val="1"/>
          <w:noProof w:val="0"/>
          <w:sz w:val="24"/>
          <w:szCs w:val="24"/>
          <w:lang w:val="en-GB"/>
        </w:rPr>
        <w:t xml:space="preserve">YIP Early Years – Early Intervention. </w:t>
      </w:r>
      <w:r w:rsidRPr="6D56A220" w:rsidR="6D56A220">
        <w:rPr>
          <w:rFonts w:ascii="Arial" w:hAnsi="Arial" w:eastAsia="Arial" w:cs="Arial"/>
          <w:i w:val="0"/>
          <w:iCs w:val="0"/>
          <w:noProof w:val="0"/>
          <w:sz w:val="24"/>
          <w:szCs w:val="24"/>
          <w:lang w:val="en-GB"/>
        </w:rPr>
        <w:t xml:space="preserve">Available at: </w:t>
      </w:r>
      <w:hyperlink r:id="R71da729afa6848e5">
        <w:r w:rsidRPr="6D56A220" w:rsidR="6D56A220">
          <w:rPr>
            <w:rStyle w:val="Hyperlink"/>
            <w:rFonts w:ascii="Arial" w:hAnsi="Arial" w:eastAsia="Arial" w:cs="Arial"/>
            <w:i w:val="0"/>
            <w:iCs w:val="0"/>
            <w:noProof w:val="0"/>
            <w:sz w:val="24"/>
            <w:szCs w:val="24"/>
            <w:lang w:val="en-GB"/>
          </w:rPr>
          <w:t>https://www.barnardos.org.uk/what-we-do/services/yip-early-years-early-intervention</w:t>
        </w:r>
      </w:hyperlink>
      <w:r w:rsidRPr="6D56A220" w:rsidR="6D56A220">
        <w:rPr>
          <w:rFonts w:ascii="Arial" w:hAnsi="Arial" w:eastAsia="Arial" w:cs="Arial"/>
          <w:i w:val="0"/>
          <w:iCs w:val="0"/>
          <w:noProof w:val="0"/>
          <w:sz w:val="24"/>
          <w:szCs w:val="24"/>
          <w:lang w:val="en-GB"/>
        </w:rPr>
        <w:t xml:space="preserve"> (Accessed: 24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 </w:t>
      </w:r>
    </w:p>
    <w:p w:rsidR="09E74487" w:rsidP="6D56A220" w:rsidRDefault="09E74487" w14:paraId="45CB8E69" w14:textId="75754DC5">
      <w:pPr>
        <w:pStyle w:val="Normal"/>
        <w:spacing w:after="160" w:line="360" w:lineRule="auto"/>
        <w:jc w:val="left"/>
        <w:rPr>
          <w:rFonts w:ascii="Arial" w:hAnsi="Arial" w:eastAsia="Arial" w:cs="Arial"/>
          <w:b w:val="0"/>
          <w:bCs w:val="0"/>
          <w:noProof w:val="0"/>
          <w:sz w:val="24"/>
          <w:szCs w:val="24"/>
          <w:lang w:val="en-GB"/>
        </w:rPr>
      </w:pPr>
    </w:p>
    <w:p w:rsidR="09E74487" w:rsidP="6D56A220" w:rsidRDefault="09E74487" w14:paraId="4B382714" w14:textId="32D928FD">
      <w:pPr>
        <w:pStyle w:val="Normal"/>
        <w:spacing w:after="160"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Bournemouth</w:t>
      </w:r>
      <w:r w:rsidRPr="6D56A220" w:rsidR="6D56A220">
        <w:rPr>
          <w:rFonts w:ascii="Arial" w:hAnsi="Arial" w:eastAsia="Arial" w:cs="Arial"/>
          <w:noProof w:val="0"/>
          <w:sz w:val="24"/>
          <w:szCs w:val="24"/>
          <w:lang w:val="en-GB"/>
        </w:rPr>
        <w:t xml:space="preserve"> University (2018) </w:t>
      </w:r>
      <w:r w:rsidRPr="6D56A220" w:rsidR="6D56A220">
        <w:rPr>
          <w:rFonts w:ascii="Arial" w:hAnsi="Arial" w:eastAsia="Arial" w:cs="Arial"/>
          <w:i w:val="1"/>
          <w:iCs w:val="1"/>
          <w:noProof w:val="0"/>
          <w:sz w:val="24"/>
          <w:szCs w:val="24"/>
          <w:lang w:val="en-GB"/>
        </w:rPr>
        <w:t xml:space="preserve">How culture influences children's development. </w:t>
      </w:r>
      <w:r w:rsidRPr="6D56A220" w:rsidR="6D56A220">
        <w:rPr>
          <w:rFonts w:ascii="Arial" w:hAnsi="Arial" w:eastAsia="Arial" w:cs="Arial"/>
          <w:i w:val="0"/>
          <w:iCs w:val="0"/>
          <w:noProof w:val="0"/>
          <w:sz w:val="24"/>
          <w:szCs w:val="24"/>
          <w:lang w:val="en-GB"/>
        </w:rPr>
        <w:t xml:space="preserve">Available at: </w:t>
      </w:r>
      <w:hyperlink r:id="R4f56df3d370240bb">
        <w:r w:rsidRPr="6D56A220" w:rsidR="6D56A220">
          <w:rPr>
            <w:rStyle w:val="Hyperlink"/>
            <w:rFonts w:ascii="Arial" w:hAnsi="Arial" w:eastAsia="Arial" w:cs="Arial"/>
            <w:i w:val="0"/>
            <w:iCs w:val="0"/>
            <w:noProof w:val="0"/>
            <w:sz w:val="24"/>
            <w:szCs w:val="24"/>
            <w:lang w:val="en-GB"/>
          </w:rPr>
          <w:t>https://www.bournemouth.ac.uk/news/2018-07-31/how-culture-influences-children-s-development</w:t>
        </w:r>
      </w:hyperlink>
      <w:r w:rsidRPr="6D56A220" w:rsidR="6D56A220">
        <w:rPr>
          <w:rFonts w:ascii="Arial" w:hAnsi="Arial" w:eastAsia="Arial" w:cs="Arial"/>
          <w:i w:val="0"/>
          <w:iCs w:val="0"/>
          <w:noProof w:val="0"/>
          <w:sz w:val="24"/>
          <w:szCs w:val="24"/>
          <w:lang w:val="en-GB"/>
        </w:rPr>
        <w:t xml:space="preserve"> (Accessed: 24 March 2022).</w:t>
      </w:r>
    </w:p>
    <w:p w:rsidR="09E74487" w:rsidP="6D56A220" w:rsidRDefault="09E74487" w14:paraId="166BA099" w14:textId="567F153B">
      <w:pPr>
        <w:pStyle w:val="Normal"/>
        <w:spacing w:after="160" w:line="360" w:lineRule="auto"/>
        <w:rPr>
          <w:rFonts w:ascii="Arial" w:hAnsi="Arial" w:eastAsia="Arial" w:cs="Arial"/>
          <w:i w:val="0"/>
          <w:iCs w:val="0"/>
          <w:noProof w:val="0"/>
          <w:sz w:val="24"/>
          <w:szCs w:val="24"/>
          <w:lang w:val="en-GB"/>
        </w:rPr>
      </w:pPr>
    </w:p>
    <w:p w:rsidR="09E74487" w:rsidP="6D56A220" w:rsidRDefault="09E74487" w14:paraId="23D47DE5" w14:textId="0A4A23F1">
      <w:pPr>
        <w:pStyle w:val="Normal"/>
        <w:spacing w:after="160" w:line="360" w:lineRule="auto"/>
        <w:jc w:val="left"/>
        <w:rPr>
          <w:rFonts w:ascii="Arial" w:hAnsi="Arial" w:eastAsia="Arial" w:cs="Arial"/>
          <w:b w:val="0"/>
          <w:bCs w:val="0"/>
          <w:i w:val="1"/>
          <w:iCs w:val="1"/>
          <w:noProof w:val="0"/>
          <w:sz w:val="24"/>
          <w:szCs w:val="24"/>
          <w:lang w:val="en-GB"/>
        </w:rPr>
      </w:pPr>
      <w:r w:rsidRPr="6D56A220" w:rsidR="6D56A220">
        <w:rPr>
          <w:rFonts w:ascii="Arial" w:hAnsi="Arial" w:eastAsia="Arial" w:cs="Arial"/>
          <w:b w:val="0"/>
          <w:bCs w:val="0"/>
          <w:noProof w:val="0"/>
          <w:sz w:val="24"/>
          <w:szCs w:val="24"/>
          <w:lang w:val="en-GB"/>
        </w:rPr>
        <w:t xml:space="preserve">Callan, S. and Robins, A. (2009) </w:t>
      </w:r>
      <w:r w:rsidRPr="6D56A220" w:rsidR="6D56A220">
        <w:rPr>
          <w:rFonts w:ascii="Arial" w:hAnsi="Arial" w:eastAsia="Arial" w:cs="Arial"/>
          <w:b w:val="0"/>
          <w:bCs w:val="0"/>
          <w:i w:val="1"/>
          <w:iCs w:val="1"/>
          <w:noProof w:val="0"/>
          <w:sz w:val="24"/>
          <w:szCs w:val="24"/>
          <w:lang w:val="en-GB"/>
        </w:rPr>
        <w:t xml:space="preserve">Empowering Communities Through Inspirational Leadership. </w:t>
      </w:r>
      <w:r w:rsidRPr="6D56A220" w:rsidR="6D56A220">
        <w:rPr>
          <w:rFonts w:ascii="Arial" w:hAnsi="Arial" w:eastAsia="Arial" w:cs="Arial"/>
          <w:b w:val="0"/>
          <w:bCs w:val="0"/>
          <w:i w:val="0"/>
          <w:iCs w:val="0"/>
          <w:noProof w:val="0"/>
          <w:sz w:val="24"/>
          <w:szCs w:val="24"/>
          <w:lang w:val="en-GB"/>
        </w:rPr>
        <w:t>London: SAGE Publications Ltd.</w:t>
      </w:r>
    </w:p>
    <w:p w:rsidR="09E74487" w:rsidP="6D56A220" w:rsidRDefault="09E74487" w14:paraId="12BE8A8B" w14:textId="146067C6">
      <w:pPr>
        <w:pStyle w:val="Normal"/>
        <w:spacing w:after="160" w:line="360" w:lineRule="auto"/>
        <w:jc w:val="left"/>
        <w:rPr>
          <w:rFonts w:ascii="Arial" w:hAnsi="Arial" w:eastAsia="Arial" w:cs="Arial"/>
          <w:b w:val="0"/>
          <w:bCs w:val="0"/>
          <w:i w:val="0"/>
          <w:iCs w:val="0"/>
          <w:noProof w:val="0"/>
          <w:sz w:val="24"/>
          <w:szCs w:val="24"/>
          <w:lang w:val="en-GB"/>
        </w:rPr>
      </w:pPr>
    </w:p>
    <w:p w:rsidR="09E74487" w:rsidP="6D56A220" w:rsidRDefault="09E74487" w14:paraId="4917AA28" w14:textId="228260E8">
      <w:pPr>
        <w:pStyle w:val="Normal"/>
        <w:spacing w:after="160" w:line="360" w:lineRule="auto"/>
        <w:jc w:val="left"/>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Care Council for Wales (2017) </w:t>
      </w:r>
      <w:r w:rsidRPr="6D56A220" w:rsidR="6D56A220">
        <w:rPr>
          <w:rFonts w:ascii="Arial" w:hAnsi="Arial" w:eastAsia="Arial" w:cs="Arial"/>
          <w:i w:val="1"/>
          <w:iCs w:val="1"/>
          <w:noProof w:val="0"/>
          <w:sz w:val="24"/>
          <w:szCs w:val="24"/>
          <w:lang w:val="en-GB"/>
        </w:rPr>
        <w:t xml:space="preserve">Social Services and Well-Being (Wales) Act 2014. </w:t>
      </w:r>
      <w:r w:rsidRPr="6D56A220" w:rsidR="6D56A220">
        <w:rPr>
          <w:rFonts w:ascii="Arial" w:hAnsi="Arial" w:eastAsia="Arial" w:cs="Arial"/>
          <w:i w:val="0"/>
          <w:iCs w:val="0"/>
          <w:noProof w:val="0"/>
          <w:sz w:val="24"/>
          <w:szCs w:val="24"/>
          <w:lang w:val="en-GB"/>
        </w:rPr>
        <w:t xml:space="preserve">Available at: </w:t>
      </w:r>
      <w:hyperlink r:id="Rc53a317748da406d">
        <w:r w:rsidRPr="6D56A220" w:rsidR="6D56A220">
          <w:rPr>
            <w:rStyle w:val="Hyperlink"/>
            <w:rFonts w:ascii="Arial" w:hAnsi="Arial" w:eastAsia="Arial" w:cs="Arial"/>
            <w:i w:val="0"/>
            <w:iCs w:val="0"/>
            <w:noProof w:val="0"/>
            <w:sz w:val="24"/>
            <w:szCs w:val="24"/>
            <w:lang w:val="en-GB"/>
          </w:rPr>
          <w:t>https://socialcare.wales/cms_assets/hub-downloads/Principles-Resource-Guide_March-17.pdf</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09E74487" w:rsidP="6D56A220" w:rsidRDefault="09E74487" w14:paraId="4911DB6E" w14:textId="7EAC2B71">
      <w:pPr>
        <w:pStyle w:val="Normal"/>
        <w:spacing w:after="160" w:line="360" w:lineRule="auto"/>
        <w:jc w:val="left"/>
        <w:rPr>
          <w:rFonts w:ascii="Arial" w:hAnsi="Arial" w:eastAsia="Arial" w:cs="Arial"/>
          <w:i w:val="0"/>
          <w:iCs w:val="0"/>
          <w:noProof w:val="0"/>
          <w:sz w:val="24"/>
          <w:szCs w:val="24"/>
          <w:lang w:val="en-GB"/>
        </w:rPr>
      </w:pPr>
    </w:p>
    <w:p w:rsidR="09E74487" w:rsidP="6D56A220" w:rsidRDefault="09E74487" w14:paraId="08C04E6C" w14:textId="51A7F958">
      <w:pPr>
        <w:pStyle w:val="Normal"/>
        <w:spacing w:after="160" w:line="360" w:lineRule="auto"/>
        <w:jc w:val="left"/>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Cherry, K. (2022) </w:t>
      </w:r>
      <w:r w:rsidRPr="6D56A220" w:rsidR="09E74487">
        <w:rPr>
          <w:rFonts w:ascii="Arial" w:hAnsi="Arial" w:eastAsia="Arial" w:cs="Arial"/>
          <w:b w:val="0"/>
          <w:bCs w:val="0"/>
          <w:i w:val="1"/>
          <w:iCs w:val="1"/>
          <w:noProof w:val="0"/>
          <w:sz w:val="24"/>
          <w:szCs w:val="24"/>
          <w:lang w:val="en-GB"/>
        </w:rPr>
        <w:t xml:space="preserve">Maslow's Hierarchy of Needs. </w:t>
      </w:r>
      <w:r w:rsidRPr="6D56A220" w:rsidR="09E74487">
        <w:rPr>
          <w:rFonts w:ascii="Arial" w:hAnsi="Arial" w:eastAsia="Arial" w:cs="Arial"/>
          <w:b w:val="0"/>
          <w:bCs w:val="0"/>
          <w:i w:val="0"/>
          <w:iCs w:val="0"/>
          <w:noProof w:val="0"/>
          <w:sz w:val="24"/>
          <w:szCs w:val="24"/>
          <w:lang w:val="en-GB"/>
        </w:rPr>
        <w:t xml:space="preserve">Available at: </w:t>
      </w:r>
      <w:hyperlink r:id="Rbe836be02b7b449b">
        <w:r w:rsidRPr="6D56A220" w:rsidR="09E74487">
          <w:rPr>
            <w:rStyle w:val="Hyperlink"/>
            <w:rFonts w:ascii="Arial" w:hAnsi="Arial" w:eastAsia="Arial" w:cs="Arial"/>
            <w:b w:val="0"/>
            <w:bCs w:val="0"/>
            <w:i w:val="0"/>
            <w:iCs w:val="0"/>
            <w:noProof w:val="0"/>
            <w:sz w:val="24"/>
            <w:szCs w:val="24"/>
            <w:lang w:val="en-GB"/>
          </w:rPr>
          <w:t>https://www.verywellmind.com/what-is-maslows-hierarchy-of-needs-4136760</w:t>
        </w:r>
      </w:hyperlink>
      <w:r w:rsidRPr="6D56A220" w:rsidR="09E74487">
        <w:rPr>
          <w:rFonts w:ascii="Arial" w:hAnsi="Arial" w:eastAsia="Arial" w:cs="Arial"/>
          <w:b w:val="0"/>
          <w:bCs w:val="0"/>
          <w:i w:val="0"/>
          <w:iCs w:val="0"/>
          <w:noProof w:val="0"/>
          <w:sz w:val="24"/>
          <w:szCs w:val="24"/>
          <w:lang w:val="en-GB"/>
        </w:rPr>
        <w:t xml:space="preserve"> (Accessed: 8 </w:t>
      </w:r>
      <w:r w:rsidRPr="6D56A220" w:rsidR="09E74487">
        <w:rPr>
          <w:rFonts w:ascii="Arial" w:hAnsi="Arial" w:eastAsia="Arial" w:cs="Arial"/>
          <w:b w:val="0"/>
          <w:bCs w:val="0"/>
          <w:i w:val="0"/>
          <w:iCs w:val="0"/>
          <w:noProof w:val="0"/>
          <w:sz w:val="24"/>
          <w:szCs w:val="24"/>
          <w:lang w:val="en-GB"/>
        </w:rPr>
        <w:t>March</w:t>
      </w:r>
      <w:r w:rsidRPr="6D56A220" w:rsidR="09E74487">
        <w:rPr>
          <w:rFonts w:ascii="Arial" w:hAnsi="Arial" w:eastAsia="Arial" w:cs="Arial"/>
          <w:b w:val="0"/>
          <w:bCs w:val="0"/>
          <w:i w:val="0"/>
          <w:iCs w:val="0"/>
          <w:noProof w:val="0"/>
          <w:sz w:val="24"/>
          <w:szCs w:val="24"/>
          <w:lang w:val="en-GB"/>
        </w:rPr>
        <w:t xml:space="preserve"> 2022).</w:t>
      </w:r>
    </w:p>
    <w:p w:rsidR="6D56A220" w:rsidP="6D56A220" w:rsidRDefault="6D56A220" w14:paraId="315F0AD7" w14:textId="75ED0AE3">
      <w:pPr>
        <w:pStyle w:val="Normal"/>
        <w:spacing w:after="160" w:line="360" w:lineRule="auto"/>
        <w:jc w:val="left"/>
        <w:rPr>
          <w:rFonts w:ascii="Arial" w:hAnsi="Arial" w:eastAsia="Arial" w:cs="Arial"/>
          <w:b w:val="0"/>
          <w:bCs w:val="0"/>
          <w:i w:val="0"/>
          <w:iCs w:val="0"/>
          <w:noProof w:val="0"/>
          <w:sz w:val="24"/>
          <w:szCs w:val="24"/>
          <w:lang w:val="en-GB"/>
        </w:rPr>
      </w:pPr>
    </w:p>
    <w:p w:rsidR="6D56A220" w:rsidP="6D56A220" w:rsidRDefault="6D56A220" w14:paraId="4F73DF69" w14:textId="79C67EA2">
      <w:pPr>
        <w:pStyle w:val="Normal"/>
        <w:spacing w:after="160"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Children</w:t>
      </w:r>
      <w:r w:rsidRPr="6D56A220" w:rsidR="6D56A220">
        <w:rPr>
          <w:rFonts w:ascii="Arial" w:hAnsi="Arial" w:eastAsia="Arial" w:cs="Arial"/>
          <w:noProof w:val="0"/>
          <w:sz w:val="24"/>
          <w:szCs w:val="24"/>
          <w:lang w:val="en-GB"/>
        </w:rPr>
        <w:t xml:space="preserve"> and Young Peoples Commissioner Scotland (2022) </w:t>
      </w:r>
      <w:r w:rsidRPr="6D56A220" w:rsidR="6D56A220">
        <w:rPr>
          <w:rFonts w:ascii="Arial" w:hAnsi="Arial" w:eastAsia="Arial" w:cs="Arial"/>
          <w:i w:val="1"/>
          <w:iCs w:val="1"/>
          <w:noProof w:val="0"/>
          <w:sz w:val="24"/>
          <w:szCs w:val="24"/>
          <w:lang w:val="en-GB"/>
        </w:rPr>
        <w:t xml:space="preserve">Who is the Commissioner? </w:t>
      </w:r>
      <w:r w:rsidRPr="6D56A220" w:rsidR="6D56A220">
        <w:rPr>
          <w:rFonts w:ascii="Arial" w:hAnsi="Arial" w:eastAsia="Arial" w:cs="Arial"/>
          <w:i w:val="0"/>
          <w:iCs w:val="0"/>
          <w:noProof w:val="0"/>
          <w:sz w:val="24"/>
          <w:szCs w:val="24"/>
          <w:lang w:val="en-GB"/>
        </w:rPr>
        <w:t xml:space="preserve">Available at: </w:t>
      </w:r>
      <w:hyperlink r:id="R3ca08c1621ce4622">
        <w:r w:rsidRPr="6D56A220" w:rsidR="6D56A220">
          <w:rPr>
            <w:rStyle w:val="Hyperlink"/>
            <w:rFonts w:ascii="Arial" w:hAnsi="Arial" w:eastAsia="Arial" w:cs="Arial"/>
            <w:i w:val="0"/>
            <w:iCs w:val="0"/>
            <w:noProof w:val="0"/>
            <w:sz w:val="24"/>
            <w:szCs w:val="24"/>
            <w:lang w:val="en-GB"/>
          </w:rPr>
          <w:t>https://www.cypcs.org.uk/about/commissioner/</w:t>
        </w:r>
      </w:hyperlink>
      <w:r w:rsidRPr="6D56A220" w:rsidR="6D56A220">
        <w:rPr>
          <w:rFonts w:ascii="Arial" w:hAnsi="Arial" w:eastAsia="Arial" w:cs="Arial"/>
          <w:i w:val="0"/>
          <w:iCs w:val="0"/>
          <w:noProof w:val="0"/>
          <w:sz w:val="24"/>
          <w:szCs w:val="24"/>
          <w:lang w:val="en-GB"/>
        </w:rPr>
        <w:t xml:space="preserve"> (Accessed: 23 March 2022).</w:t>
      </w:r>
    </w:p>
    <w:p w:rsidR="6D56A220" w:rsidP="6D56A220" w:rsidRDefault="6D56A220" w14:paraId="1781AEA0" w14:textId="78F62F66">
      <w:pPr>
        <w:pStyle w:val="Normal"/>
        <w:spacing w:after="160" w:line="360" w:lineRule="auto"/>
        <w:jc w:val="left"/>
        <w:rPr>
          <w:rFonts w:ascii="Arial" w:hAnsi="Arial" w:eastAsia="Arial" w:cs="Arial"/>
          <w:b w:val="0"/>
          <w:bCs w:val="0"/>
          <w:i w:val="0"/>
          <w:iCs w:val="0"/>
          <w:noProof w:val="0"/>
          <w:sz w:val="24"/>
          <w:szCs w:val="24"/>
          <w:lang w:val="en-GB"/>
        </w:rPr>
      </w:pPr>
    </w:p>
    <w:p w:rsidR="6D56A220" w:rsidP="6D56A220" w:rsidRDefault="6D56A220" w14:paraId="4DFCFBFF" w14:textId="69B1B3D7">
      <w:pPr>
        <w:pStyle w:val="Normal"/>
        <w:spacing w:after="160" w:line="360" w:lineRule="auto"/>
        <w:jc w:val="left"/>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Children’s Commissioner for Wales (2022) </w:t>
      </w:r>
      <w:r w:rsidRPr="6D56A220" w:rsidR="6D56A220">
        <w:rPr>
          <w:rFonts w:ascii="Arial" w:hAnsi="Arial" w:eastAsia="Arial" w:cs="Arial"/>
          <w:i w:val="1"/>
          <w:iCs w:val="1"/>
          <w:noProof w:val="0"/>
          <w:sz w:val="24"/>
          <w:szCs w:val="24"/>
          <w:lang w:val="en-GB"/>
        </w:rPr>
        <w:t xml:space="preserve">Who Is the Children’s Commissioner for Wales? </w:t>
      </w:r>
      <w:r w:rsidRPr="6D56A220" w:rsidR="6D56A220">
        <w:rPr>
          <w:rFonts w:ascii="Arial" w:hAnsi="Arial" w:eastAsia="Arial" w:cs="Arial"/>
          <w:i w:val="0"/>
          <w:iCs w:val="0"/>
          <w:noProof w:val="0"/>
          <w:sz w:val="24"/>
          <w:szCs w:val="24"/>
          <w:lang w:val="en-GB"/>
        </w:rPr>
        <w:t xml:space="preserve">Available at: </w:t>
      </w:r>
      <w:hyperlink r:id="R6ccdb6b7243d408e">
        <w:r w:rsidRPr="6D56A220" w:rsidR="6D56A220">
          <w:rPr>
            <w:rStyle w:val="Hyperlink"/>
            <w:rFonts w:ascii="Arial" w:hAnsi="Arial" w:eastAsia="Arial" w:cs="Arial"/>
            <w:i w:val="0"/>
            <w:iCs w:val="0"/>
            <w:noProof w:val="0"/>
            <w:sz w:val="24"/>
            <w:szCs w:val="24"/>
            <w:lang w:val="en-GB"/>
          </w:rPr>
          <w:t>https://www.childcomwales.org.uk/about-us/</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 </w:t>
      </w:r>
    </w:p>
    <w:p w:rsidR="6D56A220" w:rsidP="6D56A220" w:rsidRDefault="6D56A220" w14:paraId="01873C37" w14:textId="2CCC5EDA">
      <w:pPr>
        <w:pStyle w:val="Normal"/>
        <w:spacing w:after="160" w:line="360" w:lineRule="auto"/>
        <w:jc w:val="left"/>
        <w:rPr>
          <w:rFonts w:ascii="Arial" w:hAnsi="Arial" w:eastAsia="Arial" w:cs="Arial"/>
          <w:i w:val="0"/>
          <w:iCs w:val="0"/>
          <w:noProof w:val="0"/>
          <w:sz w:val="24"/>
          <w:szCs w:val="24"/>
          <w:lang w:val="en-GB"/>
        </w:rPr>
      </w:pPr>
    </w:p>
    <w:p w:rsidR="6D56A220" w:rsidP="6D56A220" w:rsidRDefault="6D56A220" w14:paraId="644D7E63" w14:textId="56119844">
      <w:pPr>
        <w:pStyle w:val="Normal"/>
        <w:spacing w:after="160" w:line="360" w:lineRule="auto"/>
        <w:jc w:val="left"/>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Clore Duffield (no date) </w:t>
      </w:r>
      <w:r w:rsidRPr="6D56A220" w:rsidR="6D56A220">
        <w:rPr>
          <w:rFonts w:ascii="Arial" w:hAnsi="Arial" w:eastAsia="Arial" w:cs="Arial"/>
          <w:i w:val="1"/>
          <w:iCs w:val="1"/>
          <w:noProof w:val="0"/>
          <w:sz w:val="24"/>
          <w:szCs w:val="24"/>
          <w:lang w:val="en-GB"/>
        </w:rPr>
        <w:t xml:space="preserve">Get It: The Power of Cultural Learning. </w:t>
      </w:r>
      <w:r w:rsidRPr="6D56A220" w:rsidR="6D56A220">
        <w:rPr>
          <w:rFonts w:ascii="Arial" w:hAnsi="Arial" w:eastAsia="Arial" w:cs="Arial"/>
          <w:i w:val="0"/>
          <w:iCs w:val="0"/>
          <w:noProof w:val="0"/>
          <w:sz w:val="24"/>
          <w:szCs w:val="24"/>
          <w:lang w:val="en-GB"/>
        </w:rPr>
        <w:t xml:space="preserve">Available at: </w:t>
      </w:r>
      <w:hyperlink r:id="Re68afe2ba8ad4103">
        <w:r w:rsidRPr="6D56A220" w:rsidR="6D56A220">
          <w:rPr>
            <w:rStyle w:val="Hyperlink"/>
            <w:rFonts w:ascii="Arial" w:hAnsi="Arial" w:eastAsia="Arial" w:cs="Arial"/>
            <w:i w:val="0"/>
            <w:iCs w:val="0"/>
            <w:noProof w:val="0"/>
            <w:sz w:val="24"/>
            <w:szCs w:val="24"/>
            <w:lang w:val="en-GB"/>
          </w:rPr>
          <w:t>https://www.cloreduffield.org.uk/userfiles/documents/publications/Get_it_the_power_of_cultural_learning.pdf</w:t>
        </w:r>
      </w:hyperlink>
      <w:r w:rsidRPr="6D56A220" w:rsidR="6D56A220">
        <w:rPr>
          <w:rFonts w:ascii="Arial" w:hAnsi="Arial" w:eastAsia="Arial" w:cs="Arial"/>
          <w:i w:val="0"/>
          <w:iCs w:val="0"/>
          <w:noProof w:val="0"/>
          <w:sz w:val="24"/>
          <w:szCs w:val="24"/>
          <w:lang w:val="en-GB"/>
        </w:rPr>
        <w:t xml:space="preserve"> (Accessed: 24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41722FC4" w14:textId="177DD9C2">
      <w:pPr>
        <w:pStyle w:val="Normal"/>
        <w:spacing w:after="160" w:line="360" w:lineRule="auto"/>
        <w:jc w:val="left"/>
        <w:rPr>
          <w:rFonts w:ascii="Arial" w:hAnsi="Arial" w:eastAsia="Arial" w:cs="Arial"/>
          <w:i w:val="0"/>
          <w:iCs w:val="0"/>
          <w:noProof w:val="0"/>
          <w:sz w:val="24"/>
          <w:szCs w:val="24"/>
          <w:lang w:val="en-GB"/>
        </w:rPr>
      </w:pPr>
    </w:p>
    <w:p w:rsidR="6D56A220" w:rsidP="6D56A220" w:rsidRDefault="6D56A220" w14:paraId="64AF246E" w14:textId="39D3AC33">
      <w:pPr>
        <w:pStyle w:val="Normal"/>
        <w:spacing w:after="160" w:line="360" w:lineRule="auto"/>
        <w:jc w:val="left"/>
        <w:rPr>
          <w:rFonts w:ascii="Arial" w:hAnsi="Arial" w:eastAsia="Arial" w:cs="Arial"/>
          <w:b w:val="0"/>
          <w:bCs w:val="0"/>
          <w:i w:val="0"/>
          <w:iCs w:val="0"/>
          <w:noProof w:val="0"/>
          <w:sz w:val="24"/>
          <w:szCs w:val="24"/>
          <w:lang w:val="en-GB"/>
        </w:rPr>
      </w:pPr>
      <w:r w:rsidRPr="6D56A220" w:rsidR="6D56A220">
        <w:rPr>
          <w:rFonts w:ascii="Arial" w:hAnsi="Arial" w:eastAsia="Arial" w:cs="Arial"/>
          <w:b w:val="0"/>
          <w:bCs w:val="0"/>
          <w:i w:val="0"/>
          <w:iCs w:val="0"/>
          <w:noProof w:val="0"/>
          <w:sz w:val="24"/>
          <w:szCs w:val="24"/>
          <w:lang w:val="en-GB"/>
        </w:rPr>
        <w:t>Colorado Peak Politics (2021)</w:t>
      </w:r>
      <w:r w:rsidRPr="6D56A220" w:rsidR="6D56A220">
        <w:rPr>
          <w:rFonts w:ascii="Arial" w:hAnsi="Arial" w:eastAsia="Arial" w:cs="Arial"/>
          <w:b w:val="0"/>
          <w:bCs w:val="0"/>
          <w:i w:val="1"/>
          <w:iCs w:val="1"/>
          <w:noProof w:val="0"/>
          <w:sz w:val="24"/>
          <w:szCs w:val="24"/>
          <w:lang w:val="en-GB"/>
        </w:rPr>
        <w:t xml:space="preserve"> Bennet </w:t>
      </w:r>
      <w:r w:rsidRPr="6D56A220" w:rsidR="6D56A220">
        <w:rPr>
          <w:rFonts w:ascii="Arial" w:hAnsi="Arial" w:eastAsia="Arial" w:cs="Arial"/>
          <w:b w:val="0"/>
          <w:bCs w:val="0"/>
          <w:i w:val="1"/>
          <w:iCs w:val="1"/>
          <w:noProof w:val="0"/>
          <w:sz w:val="24"/>
          <w:szCs w:val="24"/>
          <w:lang w:val="en-GB"/>
        </w:rPr>
        <w:t>failed to</w:t>
      </w:r>
      <w:r w:rsidRPr="6D56A220" w:rsidR="6D56A220">
        <w:rPr>
          <w:rFonts w:ascii="Arial" w:hAnsi="Arial" w:eastAsia="Arial" w:cs="Arial"/>
          <w:b w:val="0"/>
          <w:bCs w:val="0"/>
          <w:i w:val="1"/>
          <w:iCs w:val="1"/>
          <w:noProof w:val="0"/>
          <w:sz w:val="24"/>
          <w:szCs w:val="24"/>
          <w:lang w:val="en-GB"/>
        </w:rPr>
        <w:t xml:space="preserve"> end child poverty with tax credit scheme. </w:t>
      </w:r>
      <w:r w:rsidRPr="6D56A220" w:rsidR="6D56A220">
        <w:rPr>
          <w:rFonts w:ascii="Arial" w:hAnsi="Arial" w:eastAsia="Arial" w:cs="Arial"/>
          <w:b w:val="0"/>
          <w:bCs w:val="0"/>
          <w:i w:val="0"/>
          <w:iCs w:val="0"/>
          <w:noProof w:val="0"/>
          <w:sz w:val="24"/>
          <w:szCs w:val="24"/>
          <w:lang w:val="en-GB"/>
        </w:rPr>
        <w:t xml:space="preserve">Denver: </w:t>
      </w:r>
      <w:proofErr w:type="spellStart"/>
      <w:r w:rsidRPr="6D56A220" w:rsidR="6D56A220">
        <w:rPr>
          <w:rFonts w:ascii="Arial" w:hAnsi="Arial" w:eastAsia="Arial" w:cs="Arial"/>
          <w:b w:val="0"/>
          <w:bCs w:val="0"/>
          <w:i w:val="0"/>
          <w:iCs w:val="0"/>
          <w:noProof w:val="0"/>
          <w:sz w:val="24"/>
          <w:szCs w:val="24"/>
          <w:lang w:val="en-GB"/>
        </w:rPr>
        <w:t>Newstex</w:t>
      </w:r>
      <w:proofErr w:type="spellEnd"/>
      <w:r w:rsidRPr="6D56A220" w:rsidR="6D56A220">
        <w:rPr>
          <w:rFonts w:ascii="Arial" w:hAnsi="Arial" w:eastAsia="Arial" w:cs="Arial"/>
          <w:b w:val="0"/>
          <w:bCs w:val="0"/>
          <w:i w:val="0"/>
          <w:iCs w:val="0"/>
          <w:noProof w:val="0"/>
          <w:sz w:val="24"/>
          <w:szCs w:val="24"/>
          <w:lang w:val="en-GB"/>
        </w:rPr>
        <w:t>.</w:t>
      </w:r>
    </w:p>
    <w:p w:rsidR="6D56A220" w:rsidP="6D56A220" w:rsidRDefault="6D56A220" w14:paraId="28865B4B" w14:textId="250FFB66">
      <w:pPr>
        <w:pStyle w:val="Normal"/>
        <w:spacing w:after="160" w:line="360" w:lineRule="auto"/>
        <w:jc w:val="left"/>
        <w:rPr>
          <w:rFonts w:ascii="Arial" w:hAnsi="Arial" w:eastAsia="Arial" w:cs="Arial"/>
          <w:b w:val="0"/>
          <w:bCs w:val="0"/>
          <w:i w:val="0"/>
          <w:iCs w:val="0"/>
          <w:noProof w:val="0"/>
          <w:sz w:val="24"/>
          <w:szCs w:val="24"/>
          <w:lang w:val="en-GB"/>
        </w:rPr>
      </w:pPr>
    </w:p>
    <w:p w:rsidR="6D56A220" w:rsidP="6D56A220" w:rsidRDefault="6D56A220" w14:paraId="52D63D8F" w14:textId="28833F3C">
      <w:pPr>
        <w:pStyle w:val="Normal"/>
        <w:spacing w:after="160" w:line="360" w:lineRule="auto"/>
        <w:jc w:val="left"/>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Department of Education (2018) </w:t>
      </w:r>
      <w:r w:rsidRPr="6D56A220" w:rsidR="6D56A220">
        <w:rPr>
          <w:rFonts w:ascii="Arial" w:hAnsi="Arial" w:eastAsia="Arial" w:cs="Arial"/>
          <w:i w:val="1"/>
          <w:iCs w:val="1"/>
          <w:noProof w:val="0"/>
          <w:sz w:val="24"/>
          <w:szCs w:val="24"/>
          <w:lang w:val="en-GB"/>
        </w:rPr>
        <w:t xml:space="preserve">Free school meals. </w:t>
      </w:r>
      <w:r w:rsidRPr="6D56A220" w:rsidR="6D56A220">
        <w:rPr>
          <w:rFonts w:ascii="Arial" w:hAnsi="Arial" w:eastAsia="Arial" w:cs="Arial"/>
          <w:i w:val="0"/>
          <w:iCs w:val="0"/>
          <w:noProof w:val="0"/>
          <w:sz w:val="24"/>
          <w:szCs w:val="24"/>
          <w:lang w:val="en-GB"/>
        </w:rPr>
        <w:t xml:space="preserve">Available at: </w:t>
      </w:r>
      <w:r w:rsidRPr="6D56A220" w:rsidR="6D56A220">
        <w:rPr>
          <w:rFonts w:ascii="Arial" w:hAnsi="Arial" w:eastAsia="Arial" w:cs="Arial"/>
          <w:i w:val="0"/>
          <w:iCs w:val="0"/>
          <w:noProof w:val="0"/>
          <w:sz w:val="24"/>
          <w:szCs w:val="24"/>
          <w:lang w:val="en-GB"/>
        </w:rPr>
        <w:t xml:space="preserve"> </w:t>
      </w:r>
      <w:hyperlink r:id="R188d121dcd234555">
        <w:r w:rsidRPr="6D56A220" w:rsidR="6D56A220">
          <w:rPr>
            <w:rStyle w:val="Hyperlink"/>
            <w:rFonts w:ascii="Arial" w:hAnsi="Arial" w:eastAsia="Arial" w:cs="Arial"/>
            <w:i w:val="0"/>
            <w:iCs w:val="0"/>
            <w:noProof w:val="0"/>
            <w:sz w:val="24"/>
            <w:szCs w:val="24"/>
            <w:lang w:val="en-GB"/>
          </w:rPr>
          <w:t>https://assets.publishing.service.gov.uk/government/uploads/system/uploads/attachment_data/file/700139/Free_school_meals_guidance_Apr18.pdf</w:t>
        </w:r>
      </w:hyperlink>
      <w:r w:rsidRPr="6D56A220" w:rsidR="6D56A220">
        <w:rPr>
          <w:rFonts w:ascii="Arial" w:hAnsi="Arial" w:eastAsia="Arial" w:cs="Arial"/>
          <w:i w:val="0"/>
          <w:iCs w:val="0"/>
          <w:noProof w:val="0"/>
          <w:sz w:val="24"/>
          <w:szCs w:val="24"/>
          <w:lang w:val="en-GB"/>
        </w:rPr>
        <w:t xml:space="preserve"> (Accessed: 10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 </w:t>
      </w:r>
    </w:p>
    <w:p w:rsidR="6D56A220" w:rsidP="6D56A220" w:rsidRDefault="6D56A220" w14:paraId="26A0EB77" w14:textId="55A589C2">
      <w:pPr>
        <w:pStyle w:val="Normal"/>
        <w:spacing w:after="160" w:line="360" w:lineRule="auto"/>
        <w:jc w:val="left"/>
        <w:rPr>
          <w:rFonts w:ascii="Arial" w:hAnsi="Arial" w:eastAsia="Arial" w:cs="Arial"/>
          <w:i w:val="0"/>
          <w:iCs w:val="0"/>
          <w:noProof w:val="0"/>
          <w:sz w:val="24"/>
          <w:szCs w:val="24"/>
          <w:lang w:val="en-GB"/>
        </w:rPr>
      </w:pPr>
    </w:p>
    <w:p w:rsidR="09E74487" w:rsidP="6D56A220" w:rsidRDefault="09E74487" w14:paraId="2DD1CBE1" w14:textId="04AC48F9">
      <w:pPr>
        <w:pStyle w:val="Normal"/>
        <w:spacing w:after="160" w:line="360" w:lineRule="auto"/>
        <w:jc w:val="left"/>
        <w:rPr>
          <w:rFonts w:ascii="Arial" w:hAnsi="Arial" w:eastAsia="Arial" w:cs="Arial"/>
          <w:b w:val="0"/>
          <w:bCs w:val="0"/>
          <w:i w:val="0"/>
          <w:iCs w:val="0"/>
          <w:noProof w:val="0"/>
          <w:sz w:val="24"/>
          <w:szCs w:val="24"/>
          <w:lang w:val="en-GB"/>
        </w:rPr>
      </w:pPr>
      <w:r w:rsidRPr="6D56A220" w:rsidR="09E74487">
        <w:rPr>
          <w:rFonts w:ascii="Arial" w:hAnsi="Arial" w:eastAsia="Arial" w:cs="Arial"/>
          <w:b w:val="0"/>
          <w:bCs w:val="0"/>
          <w:i w:val="0"/>
          <w:iCs w:val="0"/>
          <w:noProof w:val="0"/>
          <w:sz w:val="24"/>
          <w:szCs w:val="24"/>
          <w:lang w:val="en-GB"/>
        </w:rPr>
        <w:t xml:space="preserve">Dornan, </w:t>
      </w:r>
      <w:r w:rsidRPr="6D56A220" w:rsidR="09E74487">
        <w:rPr>
          <w:rFonts w:ascii="Arial" w:hAnsi="Arial" w:eastAsia="Arial" w:cs="Arial"/>
          <w:b w:val="0"/>
          <w:bCs w:val="0"/>
          <w:i w:val="0"/>
          <w:iCs w:val="0"/>
          <w:noProof w:val="0"/>
          <w:sz w:val="24"/>
          <w:szCs w:val="24"/>
          <w:lang w:val="en-GB"/>
        </w:rPr>
        <w:t xml:space="preserve">P.  </w:t>
      </w:r>
      <w:r w:rsidRPr="6D56A220" w:rsidR="09E74487">
        <w:rPr>
          <w:rFonts w:ascii="Arial" w:hAnsi="Arial" w:eastAsia="Arial" w:cs="Arial"/>
          <w:b w:val="0"/>
          <w:bCs w:val="0"/>
          <w:i w:val="0"/>
          <w:iCs w:val="0"/>
          <w:noProof w:val="0"/>
          <w:sz w:val="24"/>
          <w:szCs w:val="24"/>
          <w:lang w:val="en-GB"/>
        </w:rPr>
        <w:t xml:space="preserve">(2016) </w:t>
      </w:r>
      <w:r w:rsidRPr="6D56A220" w:rsidR="09E74487">
        <w:rPr>
          <w:rFonts w:ascii="Arial" w:hAnsi="Arial" w:eastAsia="Arial" w:cs="Arial"/>
          <w:b w:val="0"/>
          <w:bCs w:val="0"/>
          <w:i w:val="1"/>
          <w:iCs w:val="1"/>
          <w:noProof w:val="0"/>
          <w:sz w:val="24"/>
          <w:szCs w:val="24"/>
          <w:lang w:val="en-GB"/>
        </w:rPr>
        <w:t xml:space="preserve">Putting Children First: A policy agenda to end child poverty. </w:t>
      </w:r>
      <w:r w:rsidRPr="6D56A220" w:rsidR="09E74487">
        <w:rPr>
          <w:rFonts w:ascii="Arial" w:hAnsi="Arial" w:eastAsia="Arial" w:cs="Arial"/>
          <w:b w:val="0"/>
          <w:bCs w:val="0"/>
          <w:i w:val="0"/>
          <w:iCs w:val="0"/>
          <w:noProof w:val="0"/>
          <w:sz w:val="24"/>
          <w:szCs w:val="24"/>
          <w:lang w:val="en-GB"/>
        </w:rPr>
        <w:t xml:space="preserve">Global Coalition to End Child Poverty. </w:t>
      </w:r>
    </w:p>
    <w:p w:rsidR="09E74487" w:rsidP="6D56A220" w:rsidRDefault="09E74487" w14:paraId="30812803" w14:textId="51D8A59B">
      <w:pPr>
        <w:pStyle w:val="Normal"/>
        <w:spacing w:after="160" w:line="360" w:lineRule="auto"/>
        <w:jc w:val="left"/>
        <w:rPr>
          <w:rFonts w:ascii="Arial" w:hAnsi="Arial" w:eastAsia="Arial" w:cs="Arial"/>
          <w:b w:val="0"/>
          <w:bCs w:val="0"/>
          <w:i w:val="0"/>
          <w:iCs w:val="0"/>
          <w:noProof w:val="0"/>
          <w:sz w:val="24"/>
          <w:szCs w:val="24"/>
          <w:lang w:val="en-GB"/>
        </w:rPr>
      </w:pPr>
    </w:p>
    <w:p w:rsidR="09E74487" w:rsidP="6D56A220" w:rsidRDefault="09E74487" w14:paraId="7E40344F" w14:textId="5D9BFD81">
      <w:pPr>
        <w:pStyle w:val="Normal"/>
        <w:spacing w:after="160" w:line="360" w:lineRule="auto"/>
        <w:jc w:val="left"/>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Duncan, G. J., </w:t>
      </w:r>
      <w:r w:rsidRPr="6D56A220" w:rsidR="09E74487">
        <w:rPr>
          <w:rFonts w:ascii="Arial" w:hAnsi="Arial" w:eastAsia="Arial" w:cs="Arial"/>
          <w:b w:val="0"/>
          <w:bCs w:val="0"/>
          <w:noProof w:val="0"/>
          <w:sz w:val="24"/>
          <w:szCs w:val="24"/>
          <w:lang w:val="en-GB"/>
        </w:rPr>
        <w:t>Ziol</w:t>
      </w:r>
      <w:r w:rsidRPr="6D56A220" w:rsidR="09E74487">
        <w:rPr>
          <w:rFonts w:ascii="Arial" w:hAnsi="Arial" w:eastAsia="Arial" w:cs="Arial"/>
          <w:b w:val="0"/>
          <w:bCs w:val="0"/>
          <w:noProof w:val="0"/>
          <w:sz w:val="24"/>
          <w:szCs w:val="24"/>
          <w:lang w:val="en-GB"/>
        </w:rPr>
        <w:t xml:space="preserve">-Guest, </w:t>
      </w:r>
      <w:r w:rsidRPr="6D56A220" w:rsidR="09E74487">
        <w:rPr>
          <w:rFonts w:ascii="Arial" w:hAnsi="Arial" w:eastAsia="Arial" w:cs="Arial"/>
          <w:b w:val="0"/>
          <w:bCs w:val="0"/>
          <w:noProof w:val="0"/>
          <w:sz w:val="24"/>
          <w:szCs w:val="24"/>
          <w:lang w:val="en-GB"/>
        </w:rPr>
        <w:t>K, M.</w:t>
      </w:r>
      <w:r w:rsidRPr="6D56A220" w:rsidR="09E74487">
        <w:rPr>
          <w:rFonts w:ascii="Arial" w:hAnsi="Arial" w:eastAsia="Arial" w:cs="Arial"/>
          <w:b w:val="0"/>
          <w:bCs w:val="0"/>
          <w:noProof w:val="0"/>
          <w:sz w:val="24"/>
          <w:szCs w:val="24"/>
          <w:lang w:val="en-GB"/>
        </w:rPr>
        <w:t xml:space="preserve">, Kalil, A. (2010) </w:t>
      </w:r>
      <w:r w:rsidRPr="6D56A220" w:rsidR="09E74487">
        <w:rPr>
          <w:rFonts w:ascii="Arial" w:hAnsi="Arial" w:eastAsia="Arial" w:cs="Arial"/>
          <w:b w:val="0"/>
          <w:bCs w:val="0"/>
          <w:i w:val="1"/>
          <w:iCs w:val="1"/>
          <w:noProof w:val="0"/>
          <w:sz w:val="24"/>
          <w:szCs w:val="24"/>
          <w:lang w:val="en-GB"/>
        </w:rPr>
        <w:t>Early-Childhood Poverty and Adult Attainment, Behaviour and Health.</w:t>
      </w:r>
      <w:r w:rsidRPr="6D56A220" w:rsidR="09E74487">
        <w:rPr>
          <w:rFonts w:ascii="Arial" w:hAnsi="Arial" w:eastAsia="Arial" w:cs="Arial"/>
          <w:b w:val="0"/>
          <w:bCs w:val="0"/>
          <w:noProof w:val="0"/>
          <w:sz w:val="24"/>
          <w:szCs w:val="24"/>
          <w:lang w:val="en-GB"/>
        </w:rPr>
        <w:t xml:space="preserve"> Oxford, Uk: Blackwell Publishing.</w:t>
      </w:r>
    </w:p>
    <w:p w:rsidR="09E74487" w:rsidP="6D56A220" w:rsidRDefault="09E74487" w14:paraId="01823E2E" w14:textId="7B449409">
      <w:pPr>
        <w:pStyle w:val="Normal"/>
        <w:spacing w:line="360" w:lineRule="auto"/>
      </w:pPr>
    </w:p>
    <w:p w:rsidR="09E74487" w:rsidP="6D56A220" w:rsidRDefault="09E74487" w14:paraId="05080CAE" w14:textId="6426DA88">
      <w:pPr>
        <w:pStyle w:val="Normal"/>
        <w:spacing w:line="360" w:lineRule="auto"/>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Early Education (no date) </w:t>
      </w:r>
      <w:r w:rsidRPr="6D56A220" w:rsidR="6D56A220">
        <w:rPr>
          <w:rFonts w:ascii="Arial" w:hAnsi="Arial" w:eastAsia="Arial" w:cs="Arial"/>
          <w:i w:val="1"/>
          <w:iCs w:val="1"/>
          <w:noProof w:val="0"/>
          <w:sz w:val="24"/>
          <w:szCs w:val="24"/>
          <w:lang w:val="en-GB"/>
        </w:rPr>
        <w:t xml:space="preserve">Early years sector </w:t>
      </w:r>
      <w:r w:rsidRPr="6D56A220" w:rsidR="6D56A220">
        <w:rPr>
          <w:rFonts w:ascii="Arial" w:hAnsi="Arial" w:eastAsia="Arial" w:cs="Arial"/>
          <w:i w:val="1"/>
          <w:iCs w:val="1"/>
          <w:noProof w:val="0"/>
          <w:sz w:val="24"/>
          <w:szCs w:val="24"/>
          <w:lang w:val="en-GB"/>
        </w:rPr>
        <w:t>provides</w:t>
      </w:r>
      <w:r w:rsidRPr="6D56A220" w:rsidR="6D56A220">
        <w:rPr>
          <w:rFonts w:ascii="Arial" w:hAnsi="Arial" w:eastAsia="Arial" w:cs="Arial"/>
          <w:i w:val="1"/>
          <w:iCs w:val="1"/>
          <w:noProof w:val="0"/>
          <w:sz w:val="24"/>
          <w:szCs w:val="24"/>
          <w:lang w:val="en-GB"/>
        </w:rPr>
        <w:t xml:space="preserve"> crucial help to families in poverty. </w:t>
      </w:r>
      <w:r w:rsidRPr="6D56A220" w:rsidR="6D56A220">
        <w:rPr>
          <w:rFonts w:ascii="Arial" w:hAnsi="Arial" w:eastAsia="Arial" w:cs="Arial"/>
          <w:i w:val="0"/>
          <w:iCs w:val="0"/>
          <w:noProof w:val="0"/>
          <w:sz w:val="24"/>
          <w:szCs w:val="24"/>
          <w:lang w:val="en-GB"/>
        </w:rPr>
        <w:t xml:space="preserve">Available at: </w:t>
      </w:r>
      <w:hyperlink r:id="R63b924657192474d">
        <w:r w:rsidRPr="6D56A220" w:rsidR="6D56A220">
          <w:rPr>
            <w:rStyle w:val="Hyperlink"/>
            <w:rFonts w:ascii="Arial" w:hAnsi="Arial" w:eastAsia="Arial" w:cs="Arial"/>
            <w:i w:val="0"/>
            <w:iCs w:val="0"/>
            <w:noProof w:val="0"/>
            <w:sz w:val="24"/>
            <w:szCs w:val="24"/>
            <w:lang w:val="en-GB"/>
          </w:rPr>
          <w:t>https://early-education.org.uk/early-years-sector-provides-crucial-help-to-families-in-poverty/</w:t>
        </w:r>
      </w:hyperlink>
      <w:r w:rsidRPr="6D56A220" w:rsidR="6D56A220">
        <w:rPr>
          <w:rFonts w:ascii="Arial" w:hAnsi="Arial" w:eastAsia="Arial" w:cs="Arial"/>
          <w:i w:val="0"/>
          <w:iCs w:val="0"/>
          <w:noProof w:val="0"/>
          <w:sz w:val="24"/>
          <w:szCs w:val="24"/>
          <w:lang w:val="en-GB"/>
        </w:rPr>
        <w:t xml:space="preserve"> (Accessed:25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09E74487" w:rsidP="6D56A220" w:rsidRDefault="09E74487" w14:paraId="3F851B91" w14:textId="64C9CA47">
      <w:pPr>
        <w:pStyle w:val="Normal"/>
        <w:spacing w:line="360" w:lineRule="auto"/>
        <w:rPr>
          <w:rFonts w:ascii="Arial" w:hAnsi="Arial" w:eastAsia="Arial" w:cs="Arial"/>
          <w:i w:val="0"/>
          <w:iCs w:val="0"/>
          <w:noProof w:val="0"/>
          <w:sz w:val="24"/>
          <w:szCs w:val="24"/>
          <w:lang w:val="en-GB"/>
        </w:rPr>
      </w:pPr>
    </w:p>
    <w:p w:rsidR="09E74487" w:rsidP="6D56A220" w:rsidRDefault="09E74487" w14:paraId="71A55E60" w14:textId="01070D28">
      <w:pPr>
        <w:pStyle w:val="Normal"/>
        <w:spacing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Early Years Careers (2016) </w:t>
      </w:r>
      <w:r w:rsidRPr="6D56A220" w:rsidR="6D56A220">
        <w:rPr>
          <w:rFonts w:ascii="Arial" w:hAnsi="Arial" w:eastAsia="Arial" w:cs="Arial"/>
          <w:i w:val="1"/>
          <w:iCs w:val="1"/>
          <w:noProof w:val="0"/>
          <w:sz w:val="24"/>
          <w:szCs w:val="24"/>
          <w:lang w:val="en-GB"/>
        </w:rPr>
        <w:t xml:space="preserve">The importance of a cultural diversity environment. </w:t>
      </w:r>
      <w:r w:rsidRPr="6D56A220" w:rsidR="6D56A220">
        <w:rPr>
          <w:rFonts w:ascii="Arial" w:hAnsi="Arial" w:eastAsia="Arial" w:cs="Arial"/>
          <w:i w:val="0"/>
          <w:iCs w:val="0"/>
          <w:noProof w:val="0"/>
          <w:sz w:val="24"/>
          <w:szCs w:val="24"/>
          <w:lang w:val="en-GB"/>
        </w:rPr>
        <w:t xml:space="preserve">Available at: </w:t>
      </w:r>
      <w:hyperlink r:id="R9550bd5952024e61">
        <w:r w:rsidRPr="6D56A220" w:rsidR="6D56A220">
          <w:rPr>
            <w:rStyle w:val="Hyperlink"/>
            <w:rFonts w:ascii="Arial" w:hAnsi="Arial" w:eastAsia="Arial" w:cs="Arial"/>
            <w:i w:val="0"/>
            <w:iCs w:val="0"/>
            <w:noProof w:val="0"/>
            <w:sz w:val="24"/>
            <w:szCs w:val="24"/>
            <w:lang w:val="en-GB"/>
          </w:rPr>
          <w:t>https://www.earlyyearscareers.com/eyc/enabling-environment/creating-culturally-diverse-environment/</w:t>
        </w:r>
      </w:hyperlink>
      <w:r w:rsidRPr="6D56A220" w:rsidR="6D56A220">
        <w:rPr>
          <w:rFonts w:ascii="Arial" w:hAnsi="Arial" w:eastAsia="Arial" w:cs="Arial"/>
          <w:i w:val="0"/>
          <w:iCs w:val="0"/>
          <w:noProof w:val="0"/>
          <w:sz w:val="24"/>
          <w:szCs w:val="24"/>
          <w:lang w:val="en-GB"/>
        </w:rPr>
        <w:t xml:space="preserve"> (Accessed: 24 March 2022).</w:t>
      </w:r>
    </w:p>
    <w:p w:rsidR="09E74487" w:rsidP="6D56A220" w:rsidRDefault="09E74487" w14:paraId="2E421EC8" w14:textId="28D2855F">
      <w:pPr>
        <w:pStyle w:val="Normal"/>
        <w:spacing w:line="360" w:lineRule="auto"/>
        <w:rPr>
          <w:rFonts w:ascii="Arial" w:hAnsi="Arial" w:eastAsia="Arial" w:cs="Arial"/>
          <w:i w:val="0"/>
          <w:iCs w:val="0"/>
          <w:noProof w:val="0"/>
          <w:sz w:val="24"/>
          <w:szCs w:val="24"/>
          <w:lang w:val="en-GB"/>
        </w:rPr>
      </w:pPr>
    </w:p>
    <w:p w:rsidR="09E74487" w:rsidP="6D56A220" w:rsidRDefault="09E74487" w14:paraId="7F6B5878" w14:textId="57A6C01F">
      <w:pPr>
        <w:pStyle w:val="Normal"/>
        <w:spacing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Evans, D. (2011) </w:t>
      </w:r>
      <w:r w:rsidRPr="6D56A220" w:rsidR="6D56A220">
        <w:rPr>
          <w:rFonts w:ascii="Arial" w:hAnsi="Arial" w:eastAsia="Arial" w:cs="Arial"/>
          <w:i w:val="1"/>
          <w:iCs w:val="1"/>
          <w:noProof w:val="0"/>
          <w:sz w:val="24"/>
          <w:szCs w:val="24"/>
          <w:lang w:val="en-GB"/>
        </w:rPr>
        <w:t xml:space="preserve">Children’s commissioner praises progress on pupils’ rights: News. </w:t>
      </w:r>
      <w:r w:rsidRPr="6D56A220" w:rsidR="6D56A220">
        <w:rPr>
          <w:rFonts w:ascii="Arial" w:hAnsi="Arial" w:eastAsia="Arial" w:cs="Arial"/>
          <w:i w:val="0"/>
          <w:iCs w:val="0"/>
          <w:noProof w:val="0"/>
          <w:sz w:val="24"/>
          <w:szCs w:val="24"/>
          <w:lang w:val="en-GB"/>
        </w:rPr>
        <w:t>London: TES Global Limited.</w:t>
      </w:r>
    </w:p>
    <w:p w:rsidR="09E74487" w:rsidP="6D56A220" w:rsidRDefault="09E74487" w14:paraId="194C8EB4" w14:textId="238E96E8">
      <w:pPr>
        <w:pStyle w:val="Normal"/>
        <w:spacing w:line="360" w:lineRule="auto"/>
        <w:rPr>
          <w:rFonts w:ascii="Arial" w:hAnsi="Arial" w:eastAsia="Arial" w:cs="Arial"/>
          <w:i w:val="0"/>
          <w:iCs w:val="0"/>
          <w:noProof w:val="0"/>
          <w:sz w:val="24"/>
          <w:szCs w:val="24"/>
          <w:lang w:val="en-GB"/>
        </w:rPr>
      </w:pPr>
    </w:p>
    <w:p w:rsidR="09E74487" w:rsidP="6D56A220" w:rsidRDefault="09E74487" w14:paraId="6A00AA80" w14:textId="4727BFDA">
      <w:pPr>
        <w:pStyle w:val="Normal"/>
        <w:spacing w:line="360" w:lineRule="auto"/>
        <w:rPr>
          <w:rFonts w:ascii="Arial" w:hAnsi="Arial" w:eastAsia="Arial" w:cs="Arial"/>
          <w:sz w:val="24"/>
          <w:szCs w:val="24"/>
        </w:rPr>
      </w:pPr>
      <w:r w:rsidRPr="6D56A220" w:rsidR="6D56A220">
        <w:rPr>
          <w:rFonts w:ascii="Arial" w:hAnsi="Arial" w:eastAsia="Arial" w:cs="Arial"/>
          <w:sz w:val="24"/>
          <w:szCs w:val="24"/>
        </w:rPr>
        <w:t xml:space="preserve">Food for Life (no date) </w:t>
      </w:r>
      <w:r w:rsidRPr="6D56A220" w:rsidR="6D56A220">
        <w:rPr>
          <w:rFonts w:ascii="Arial" w:hAnsi="Arial" w:eastAsia="Arial" w:cs="Arial"/>
          <w:i w:val="1"/>
          <w:iCs w:val="1"/>
          <w:sz w:val="24"/>
          <w:szCs w:val="24"/>
        </w:rPr>
        <w:t xml:space="preserve">Food and poverty in schools. </w:t>
      </w:r>
      <w:r w:rsidRPr="6D56A220" w:rsidR="6D56A220">
        <w:rPr>
          <w:rFonts w:ascii="Arial" w:hAnsi="Arial" w:eastAsia="Arial" w:cs="Arial"/>
          <w:i w:val="0"/>
          <w:iCs w:val="0"/>
          <w:sz w:val="24"/>
          <w:szCs w:val="24"/>
        </w:rPr>
        <w:t xml:space="preserve">Available at: </w:t>
      </w:r>
      <w:hyperlink r:id="Rca2e3bfa8c1a4a36">
        <w:r w:rsidRPr="6D56A220" w:rsidR="6D56A220">
          <w:rPr>
            <w:rStyle w:val="Hyperlink"/>
            <w:rFonts w:ascii="Arial" w:hAnsi="Arial" w:eastAsia="Arial" w:cs="Arial"/>
            <w:i w:val="0"/>
            <w:iCs w:val="0"/>
            <w:sz w:val="24"/>
            <w:szCs w:val="24"/>
          </w:rPr>
          <w:t>https://www.foodforlife.org.uk/~/media/files/policyreports/ffl-food-poverty-guidance-for-schools_final_may2015.pdf</w:t>
        </w:r>
      </w:hyperlink>
      <w:r w:rsidRPr="6D56A220" w:rsidR="6D56A220">
        <w:rPr>
          <w:rFonts w:ascii="Arial" w:hAnsi="Arial" w:eastAsia="Arial" w:cs="Arial"/>
          <w:i w:val="0"/>
          <w:iCs w:val="0"/>
          <w:sz w:val="24"/>
          <w:szCs w:val="24"/>
        </w:rPr>
        <w:t xml:space="preserve"> (Accessed: 9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09E74487" w:rsidP="6D56A220" w:rsidRDefault="09E74487" w14:paraId="6F6B740F" w14:textId="422C6721">
      <w:pPr>
        <w:pStyle w:val="Normal"/>
        <w:spacing w:line="360" w:lineRule="auto"/>
        <w:rPr>
          <w:rFonts w:ascii="Arial" w:hAnsi="Arial" w:eastAsia="Arial" w:cs="Arial"/>
          <w:i w:val="0"/>
          <w:iCs w:val="0"/>
          <w:sz w:val="24"/>
          <w:szCs w:val="24"/>
        </w:rPr>
      </w:pPr>
    </w:p>
    <w:p w:rsidR="09E74487" w:rsidP="6D56A220" w:rsidRDefault="09E74487" w14:paraId="59F8F1F1" w14:textId="3247EAAD">
      <w:pPr>
        <w:pStyle w:val="Normal"/>
        <w:spacing w:line="360" w:lineRule="auto"/>
        <w:rPr>
          <w:rFonts w:ascii="Arial" w:hAnsi="Arial" w:eastAsia="Arial" w:cs="Arial"/>
          <w:i w:val="0"/>
          <w:iCs w:val="0"/>
          <w:sz w:val="24"/>
          <w:szCs w:val="24"/>
        </w:rPr>
      </w:pPr>
      <w:r w:rsidRPr="6D56A220" w:rsidR="09E74487">
        <w:rPr>
          <w:rFonts w:ascii="Arial" w:hAnsi="Arial" w:eastAsia="Arial" w:cs="Arial"/>
          <w:i w:val="0"/>
          <w:iCs w:val="0"/>
          <w:sz w:val="24"/>
          <w:szCs w:val="24"/>
        </w:rPr>
        <w:t xml:space="preserve">Gov.Uk (2012) </w:t>
      </w:r>
      <w:r w:rsidRPr="6D56A220" w:rsidR="09E74487">
        <w:rPr>
          <w:rFonts w:ascii="Arial" w:hAnsi="Arial" w:eastAsia="Arial" w:cs="Arial"/>
          <w:i w:val="1"/>
          <w:iCs w:val="1"/>
          <w:sz w:val="24"/>
          <w:szCs w:val="24"/>
        </w:rPr>
        <w:t xml:space="preserve">Child Poverty in the Uk: The report on the 2010 target. </w:t>
      </w:r>
      <w:r w:rsidRPr="6D56A220" w:rsidR="09E74487">
        <w:rPr>
          <w:rFonts w:ascii="Arial" w:hAnsi="Arial" w:eastAsia="Arial" w:cs="Arial"/>
          <w:i w:val="0"/>
          <w:iCs w:val="0"/>
          <w:sz w:val="24"/>
          <w:szCs w:val="24"/>
        </w:rPr>
        <w:t>Available at:</w:t>
      </w:r>
    </w:p>
    <w:p w:rsidR="09E74487" w:rsidP="6D56A220" w:rsidRDefault="09E74487" w14:paraId="07CC98F0" w14:textId="5A4F76A1">
      <w:pPr>
        <w:pStyle w:val="Normal"/>
        <w:spacing w:line="360" w:lineRule="auto"/>
        <w:rPr>
          <w:rFonts w:ascii="Arial" w:hAnsi="Arial" w:eastAsia="Arial" w:cs="Arial"/>
          <w:i w:val="0"/>
          <w:iCs w:val="0"/>
          <w:sz w:val="24"/>
          <w:szCs w:val="24"/>
        </w:rPr>
      </w:pPr>
      <w:hyperlink r:id="R6e8476280e2d4f2b">
        <w:r w:rsidRPr="6D56A220" w:rsidR="09E74487">
          <w:rPr>
            <w:rStyle w:val="Hyperlink"/>
            <w:rFonts w:ascii="Arial" w:hAnsi="Arial" w:eastAsia="Arial" w:cs="Arial"/>
            <w:i w:val="0"/>
            <w:iCs w:val="0"/>
            <w:sz w:val="24"/>
            <w:szCs w:val="24"/>
          </w:rPr>
          <w:t>https://assets.publishing.service.gov.uk/government/uploads/system/uploads/attachment_data/file/192213/child_poverty_in_the_uk_the_report_on_the_2010_target.pdf</w:t>
        </w:r>
      </w:hyperlink>
      <w:r w:rsidRPr="6D56A220" w:rsidR="09E74487">
        <w:rPr>
          <w:rFonts w:ascii="Arial" w:hAnsi="Arial" w:eastAsia="Arial" w:cs="Arial"/>
          <w:i w:val="0"/>
          <w:iCs w:val="0"/>
          <w:sz w:val="24"/>
          <w:szCs w:val="24"/>
        </w:rPr>
        <w:t xml:space="preserve"> (Accessed: 5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 </w:t>
      </w:r>
    </w:p>
    <w:p w:rsidR="09E74487" w:rsidP="6D56A220" w:rsidRDefault="09E74487" w14:paraId="6961548F" w14:textId="1B94B5A2">
      <w:pPr>
        <w:pStyle w:val="Normal"/>
        <w:spacing w:line="360" w:lineRule="auto"/>
        <w:rPr>
          <w:rFonts w:ascii="Arial" w:hAnsi="Arial" w:eastAsia="Arial" w:cs="Arial"/>
          <w:i w:val="0"/>
          <w:iCs w:val="0"/>
          <w:sz w:val="24"/>
          <w:szCs w:val="24"/>
        </w:rPr>
      </w:pPr>
    </w:p>
    <w:p w:rsidR="6D56A220" w:rsidP="6D56A220" w:rsidRDefault="6D56A220" w14:paraId="0B870898" w14:textId="41258C4C">
      <w:pPr>
        <w:pStyle w:val="Normal"/>
        <w:spacing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Gov.Uk (2015) </w:t>
      </w:r>
      <w:r w:rsidRPr="6D56A220" w:rsidR="6D56A220">
        <w:rPr>
          <w:rFonts w:ascii="Arial" w:hAnsi="Arial" w:eastAsia="Arial" w:cs="Arial"/>
          <w:i w:val="1"/>
          <w:iCs w:val="1"/>
          <w:noProof w:val="0"/>
          <w:sz w:val="24"/>
          <w:szCs w:val="24"/>
          <w:lang w:val="en-GB"/>
        </w:rPr>
        <w:t xml:space="preserve">Social Services and Well-Being (Wales) Act 2014. </w:t>
      </w:r>
      <w:r w:rsidRPr="6D56A220" w:rsidR="6D56A220">
        <w:rPr>
          <w:rFonts w:ascii="Arial" w:hAnsi="Arial" w:eastAsia="Arial" w:cs="Arial"/>
          <w:i w:val="0"/>
          <w:iCs w:val="0"/>
          <w:noProof w:val="0"/>
          <w:sz w:val="24"/>
          <w:szCs w:val="24"/>
          <w:lang w:val="en-GB"/>
        </w:rPr>
        <w:t xml:space="preserve">Available at: </w:t>
      </w:r>
      <w:hyperlink r:id="R902b7ba87d4a4486">
        <w:r w:rsidRPr="6D56A220" w:rsidR="6D56A220">
          <w:rPr>
            <w:rStyle w:val="Hyperlink"/>
            <w:rFonts w:ascii="Arial" w:hAnsi="Arial" w:eastAsia="Arial" w:cs="Arial"/>
            <w:i w:val="0"/>
            <w:iCs w:val="0"/>
            <w:noProof w:val="0"/>
            <w:sz w:val="24"/>
            <w:szCs w:val="24"/>
            <w:lang w:val="en-GB"/>
          </w:rPr>
          <w:t>https://gov.wales/sites/default/files/publications/2019-05/social-services-and-well-being-wales-act-2014-the-essentials.pdf</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14AD1217" w14:textId="61748C84">
      <w:pPr>
        <w:pStyle w:val="Normal"/>
        <w:spacing w:line="360" w:lineRule="auto"/>
        <w:rPr>
          <w:rFonts w:ascii="Arial" w:hAnsi="Arial" w:eastAsia="Arial" w:cs="Arial"/>
          <w:i w:val="0"/>
          <w:iCs w:val="0"/>
          <w:noProof w:val="0"/>
          <w:sz w:val="24"/>
          <w:szCs w:val="24"/>
          <w:lang w:val="en-GB"/>
        </w:rPr>
      </w:pPr>
    </w:p>
    <w:p w:rsidR="6D56A220" w:rsidP="6D56A220" w:rsidRDefault="6D56A220" w14:paraId="197FCD49" w14:textId="47B8E5C9">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Gov.Uk (2021) </w:t>
      </w:r>
      <w:r w:rsidRPr="6D56A220" w:rsidR="6D56A220">
        <w:rPr>
          <w:rFonts w:ascii="Arial" w:hAnsi="Arial" w:eastAsia="Arial" w:cs="Arial"/>
          <w:i w:val="1"/>
          <w:iCs w:val="1"/>
          <w:sz w:val="24"/>
          <w:szCs w:val="24"/>
        </w:rPr>
        <w:t xml:space="preserve">Rights of Children and Young Persons (Wales) Measure 2011: compliance report. </w:t>
      </w:r>
      <w:r w:rsidRPr="6D56A220" w:rsidR="6D56A220">
        <w:rPr>
          <w:rFonts w:ascii="Arial" w:hAnsi="Arial" w:eastAsia="Arial" w:cs="Arial"/>
          <w:i w:val="0"/>
          <w:iCs w:val="0"/>
          <w:sz w:val="24"/>
          <w:szCs w:val="24"/>
        </w:rPr>
        <w:t xml:space="preserve">Available at: </w:t>
      </w:r>
      <w:hyperlink r:id="Rcc5c07629a804971">
        <w:r w:rsidRPr="6D56A220" w:rsidR="6D56A220">
          <w:rPr>
            <w:rStyle w:val="Hyperlink"/>
            <w:rFonts w:ascii="Arial" w:hAnsi="Arial" w:eastAsia="Arial" w:cs="Arial"/>
            <w:i w:val="0"/>
            <w:iCs w:val="0"/>
            <w:sz w:val="24"/>
            <w:szCs w:val="24"/>
          </w:rPr>
          <w:t>https://gov.wales/rights-children-and-young-persons-wales-measure-2011-compliance-report</w:t>
        </w:r>
      </w:hyperlink>
      <w:r w:rsidRPr="6D56A220" w:rsidR="6D56A220">
        <w:rPr>
          <w:rFonts w:ascii="Arial" w:hAnsi="Arial" w:eastAsia="Arial" w:cs="Arial"/>
          <w:i w:val="0"/>
          <w:iCs w:val="0"/>
          <w:sz w:val="24"/>
          <w:szCs w:val="24"/>
        </w:rPr>
        <w:t xml:space="preserve"> (Accessed: 22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39C64624" w14:textId="14972AFE">
      <w:pPr>
        <w:pStyle w:val="Normal"/>
        <w:spacing w:line="360" w:lineRule="auto"/>
        <w:rPr>
          <w:rFonts w:ascii="Arial" w:hAnsi="Arial" w:eastAsia="Arial" w:cs="Arial"/>
          <w:i w:val="0"/>
          <w:iCs w:val="0"/>
          <w:sz w:val="24"/>
          <w:szCs w:val="24"/>
        </w:rPr>
      </w:pPr>
    </w:p>
    <w:p w:rsidR="6D56A220" w:rsidP="6D56A220" w:rsidRDefault="6D56A220" w14:paraId="68FD459E" w14:textId="7CA17A70">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Gov.Uk (2022) </w:t>
      </w:r>
      <w:r w:rsidRPr="6D56A220" w:rsidR="6D56A220">
        <w:rPr>
          <w:rFonts w:ascii="Arial" w:hAnsi="Arial" w:eastAsia="Arial" w:cs="Arial"/>
          <w:i w:val="1"/>
          <w:iCs w:val="1"/>
          <w:sz w:val="24"/>
          <w:szCs w:val="24"/>
        </w:rPr>
        <w:t xml:space="preserve">National school breakfast club programme. </w:t>
      </w:r>
      <w:r w:rsidRPr="6D56A220" w:rsidR="6D56A220">
        <w:rPr>
          <w:rFonts w:ascii="Arial" w:hAnsi="Arial" w:eastAsia="Arial" w:cs="Arial"/>
          <w:i w:val="0"/>
          <w:iCs w:val="0"/>
          <w:sz w:val="24"/>
          <w:szCs w:val="24"/>
        </w:rPr>
        <w:t xml:space="preserve">Available at: </w:t>
      </w:r>
      <w:hyperlink r:id="R5369719e388c4583">
        <w:r w:rsidRPr="6D56A220" w:rsidR="6D56A220">
          <w:rPr>
            <w:rStyle w:val="Hyperlink"/>
            <w:rFonts w:ascii="Arial" w:hAnsi="Arial" w:eastAsia="Arial" w:cs="Arial"/>
            <w:i w:val="0"/>
            <w:iCs w:val="0"/>
            <w:sz w:val="24"/>
            <w:szCs w:val="24"/>
          </w:rPr>
          <w:t>https://www.gov.uk/guidance/breakfast-clubs-programme-2021-2023</w:t>
        </w:r>
      </w:hyperlink>
      <w:r w:rsidRPr="6D56A220" w:rsidR="6D56A220">
        <w:rPr>
          <w:rFonts w:ascii="Arial" w:hAnsi="Arial" w:eastAsia="Arial" w:cs="Arial"/>
          <w:i w:val="0"/>
          <w:iCs w:val="0"/>
          <w:sz w:val="24"/>
          <w:szCs w:val="24"/>
        </w:rPr>
        <w:t xml:space="preserve"> (Accessed: 9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273A0393" w14:textId="74452AA0">
      <w:pPr>
        <w:pStyle w:val="Normal"/>
        <w:spacing w:line="360" w:lineRule="auto"/>
        <w:rPr>
          <w:rFonts w:ascii="Arial" w:hAnsi="Arial" w:eastAsia="Arial" w:cs="Arial"/>
          <w:i w:val="0"/>
          <w:iCs w:val="0"/>
          <w:sz w:val="24"/>
          <w:szCs w:val="24"/>
        </w:rPr>
      </w:pPr>
    </w:p>
    <w:p w:rsidR="6D56A220" w:rsidP="6D56A220" w:rsidRDefault="6D56A220" w14:paraId="12277A9B" w14:textId="07745F35">
      <w:pPr>
        <w:pStyle w:val="Normal"/>
        <w:spacing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Gov.Uk (2022) </w:t>
      </w:r>
      <w:r w:rsidRPr="6D56A220" w:rsidR="6D56A220">
        <w:rPr>
          <w:rFonts w:ascii="Arial" w:hAnsi="Arial" w:eastAsia="Arial" w:cs="Arial"/>
          <w:i w:val="1"/>
          <w:iCs w:val="1"/>
          <w:noProof w:val="0"/>
          <w:sz w:val="24"/>
          <w:szCs w:val="24"/>
          <w:lang w:val="en-GB"/>
        </w:rPr>
        <w:t xml:space="preserve">Support is available to parents ahead of smacking ban in Wales. </w:t>
      </w:r>
      <w:r w:rsidRPr="6D56A220" w:rsidR="6D56A220">
        <w:rPr>
          <w:rFonts w:ascii="Arial" w:hAnsi="Arial" w:eastAsia="Arial" w:cs="Arial"/>
          <w:i w:val="0"/>
          <w:iCs w:val="0"/>
          <w:noProof w:val="0"/>
          <w:sz w:val="24"/>
          <w:szCs w:val="24"/>
          <w:lang w:val="en-GB"/>
        </w:rPr>
        <w:t xml:space="preserve">Available at: </w:t>
      </w:r>
      <w:hyperlink r:id="R52ca7f7cb1244194">
        <w:r w:rsidRPr="6D56A220" w:rsidR="6D56A220">
          <w:rPr>
            <w:rStyle w:val="Hyperlink"/>
            <w:rFonts w:ascii="Arial" w:hAnsi="Arial" w:eastAsia="Arial" w:cs="Arial"/>
            <w:i w:val="0"/>
            <w:iCs w:val="0"/>
            <w:noProof w:val="0"/>
            <w:sz w:val="24"/>
            <w:szCs w:val="24"/>
            <w:lang w:val="en-GB"/>
          </w:rPr>
          <w:t>https://gov.wales/support-available-parents-ahead-smacking-ban-being-introduced-wales-html</w:t>
        </w:r>
      </w:hyperlink>
      <w:r w:rsidRPr="6D56A220" w:rsidR="6D56A220">
        <w:rPr>
          <w:rFonts w:ascii="Arial" w:hAnsi="Arial" w:eastAsia="Arial" w:cs="Arial"/>
          <w:i w:val="0"/>
          <w:iCs w:val="0"/>
          <w:noProof w:val="0"/>
          <w:sz w:val="24"/>
          <w:szCs w:val="24"/>
          <w:lang w:val="en-GB"/>
        </w:rPr>
        <w:t xml:space="preserve"> (Accessed: 21 March 2022).</w:t>
      </w:r>
    </w:p>
    <w:p w:rsidR="6D56A220" w:rsidP="6D56A220" w:rsidRDefault="6D56A220" w14:paraId="072459E9" w14:textId="2A4E79BF">
      <w:pPr>
        <w:pStyle w:val="Normal"/>
        <w:spacing w:line="360" w:lineRule="auto"/>
        <w:rPr>
          <w:rFonts w:ascii="Arial" w:hAnsi="Arial" w:eastAsia="Arial" w:cs="Arial"/>
          <w:i w:val="0"/>
          <w:iCs w:val="0"/>
          <w:noProof w:val="0"/>
          <w:sz w:val="24"/>
          <w:szCs w:val="24"/>
          <w:lang w:val="en-GB"/>
        </w:rPr>
      </w:pPr>
    </w:p>
    <w:p w:rsidR="09E74487" w:rsidP="6D56A220" w:rsidRDefault="09E74487" w14:paraId="202056EB" w14:textId="7FE8C091">
      <w:pPr>
        <w:pStyle w:val="Normal"/>
        <w:spacing w:after="160" w:line="360" w:lineRule="auto"/>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Gov.Uk (no date) </w:t>
      </w:r>
      <w:r w:rsidRPr="6D56A220" w:rsidR="09E74487">
        <w:rPr>
          <w:rFonts w:ascii="Arial" w:hAnsi="Arial" w:eastAsia="Arial" w:cs="Arial"/>
          <w:b w:val="0"/>
          <w:bCs w:val="0"/>
          <w:i w:val="1"/>
          <w:iCs w:val="1"/>
          <w:noProof w:val="0"/>
          <w:sz w:val="24"/>
          <w:szCs w:val="24"/>
          <w:lang w:val="en-GB"/>
        </w:rPr>
        <w:t xml:space="preserve">Designed to Smile: improving children's dental health. </w:t>
      </w:r>
      <w:r w:rsidRPr="6D56A220" w:rsidR="09E74487">
        <w:rPr>
          <w:rFonts w:ascii="Arial" w:hAnsi="Arial" w:eastAsia="Arial" w:cs="Arial"/>
          <w:b w:val="0"/>
          <w:bCs w:val="0"/>
          <w:i w:val="0"/>
          <w:iCs w:val="0"/>
          <w:noProof w:val="0"/>
          <w:sz w:val="24"/>
          <w:szCs w:val="24"/>
          <w:lang w:val="en-GB"/>
        </w:rPr>
        <w:t xml:space="preserve">Available at: </w:t>
      </w:r>
      <w:hyperlink r:id="R7544f557c4944daa">
        <w:r w:rsidRPr="6D56A220" w:rsidR="6D56A220">
          <w:rPr>
            <w:rStyle w:val="Hyperlink"/>
            <w:rFonts w:ascii="Arial" w:hAnsi="Arial" w:eastAsia="Arial" w:cs="Arial"/>
            <w:b w:val="0"/>
            <w:bCs w:val="0"/>
            <w:i w:val="0"/>
            <w:iCs w:val="0"/>
            <w:noProof w:val="0"/>
            <w:sz w:val="24"/>
            <w:szCs w:val="24"/>
            <w:lang w:val="en-GB"/>
          </w:rPr>
          <w:t>https://gov.wales/designed-smile-improving-childrens-dental-health</w:t>
        </w:r>
      </w:hyperlink>
      <w:r w:rsidRPr="6D56A220" w:rsidR="6D56A220">
        <w:rPr>
          <w:rFonts w:ascii="Arial" w:hAnsi="Arial" w:eastAsia="Arial" w:cs="Arial"/>
          <w:b w:val="0"/>
          <w:bCs w:val="0"/>
          <w:i w:val="0"/>
          <w:iCs w:val="0"/>
          <w:noProof w:val="0"/>
          <w:sz w:val="24"/>
          <w:szCs w:val="24"/>
          <w:lang w:val="en-GB"/>
        </w:rPr>
        <w:t xml:space="preserve"> (Accessed: 25 </w:t>
      </w:r>
      <w:proofErr w:type="gramStart"/>
      <w:r w:rsidRPr="6D56A220" w:rsidR="6D56A220">
        <w:rPr>
          <w:rFonts w:ascii="Arial" w:hAnsi="Arial" w:eastAsia="Arial" w:cs="Arial"/>
          <w:b w:val="0"/>
          <w:bCs w:val="0"/>
          <w:i w:val="0"/>
          <w:iCs w:val="0"/>
          <w:noProof w:val="0"/>
          <w:sz w:val="24"/>
          <w:szCs w:val="24"/>
          <w:lang w:val="en-GB"/>
        </w:rPr>
        <w:t>march</w:t>
      </w:r>
      <w:proofErr w:type="gramEnd"/>
      <w:r w:rsidRPr="6D56A220" w:rsidR="6D56A220">
        <w:rPr>
          <w:rFonts w:ascii="Arial" w:hAnsi="Arial" w:eastAsia="Arial" w:cs="Arial"/>
          <w:b w:val="0"/>
          <w:bCs w:val="0"/>
          <w:i w:val="0"/>
          <w:iCs w:val="0"/>
          <w:noProof w:val="0"/>
          <w:sz w:val="24"/>
          <w:szCs w:val="24"/>
          <w:lang w:val="en-GB"/>
        </w:rPr>
        <w:t xml:space="preserve"> 2022).</w:t>
      </w:r>
    </w:p>
    <w:p w:rsidR="6D56A220" w:rsidP="6D56A220" w:rsidRDefault="6D56A220" w14:paraId="1443A6EC" w14:textId="0B7E4C31">
      <w:pPr>
        <w:pStyle w:val="Normal"/>
        <w:spacing w:line="360" w:lineRule="auto"/>
        <w:rPr>
          <w:rFonts w:ascii="Arial" w:hAnsi="Arial" w:eastAsia="Arial" w:cs="Arial"/>
          <w:i w:val="0"/>
          <w:iCs w:val="0"/>
          <w:noProof w:val="0"/>
          <w:sz w:val="24"/>
          <w:szCs w:val="24"/>
          <w:lang w:val="en-GB"/>
        </w:rPr>
      </w:pPr>
    </w:p>
    <w:p w:rsidR="6D56A220" w:rsidP="6D56A220" w:rsidRDefault="6D56A220" w14:paraId="40A020C1" w14:textId="0ACA0AF3">
      <w:pPr>
        <w:pStyle w:val="Normal"/>
        <w:spacing w:after="160"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Gov.Uk</w:t>
      </w:r>
      <w:r w:rsidRPr="6D56A220" w:rsidR="6D56A220">
        <w:rPr>
          <w:rFonts w:ascii="Arial" w:hAnsi="Arial" w:eastAsia="Arial" w:cs="Arial"/>
          <w:noProof w:val="0"/>
          <w:sz w:val="24"/>
          <w:szCs w:val="24"/>
          <w:lang w:val="en-GB"/>
        </w:rPr>
        <w:t xml:space="preserve"> (no date) </w:t>
      </w:r>
      <w:r w:rsidRPr="6D56A220" w:rsidR="6D56A220">
        <w:rPr>
          <w:rFonts w:ascii="Arial" w:hAnsi="Arial" w:eastAsia="Arial" w:cs="Arial"/>
          <w:i w:val="1"/>
          <w:iCs w:val="1"/>
          <w:noProof w:val="0"/>
          <w:sz w:val="24"/>
          <w:szCs w:val="24"/>
          <w:lang w:val="en-GB"/>
        </w:rPr>
        <w:t xml:space="preserve">Resilience, </w:t>
      </w:r>
      <w:r w:rsidRPr="6D56A220" w:rsidR="6D56A220">
        <w:rPr>
          <w:rFonts w:ascii="Arial" w:hAnsi="Arial" w:eastAsia="Arial" w:cs="Arial"/>
          <w:i w:val="1"/>
          <w:iCs w:val="1"/>
          <w:noProof w:val="0"/>
          <w:sz w:val="24"/>
          <w:szCs w:val="24"/>
          <w:lang w:val="en-GB"/>
        </w:rPr>
        <w:t>Strengths</w:t>
      </w:r>
      <w:r w:rsidRPr="6D56A220" w:rsidR="6D56A220">
        <w:rPr>
          <w:rFonts w:ascii="Arial" w:hAnsi="Arial" w:eastAsia="Arial" w:cs="Arial"/>
          <w:i w:val="1"/>
          <w:iCs w:val="1"/>
          <w:noProof w:val="0"/>
          <w:sz w:val="24"/>
          <w:szCs w:val="24"/>
          <w:lang w:val="en-GB"/>
        </w:rPr>
        <w:t xml:space="preserve"> and Development. </w:t>
      </w:r>
      <w:r w:rsidRPr="6D56A220" w:rsidR="6D56A220">
        <w:rPr>
          <w:rFonts w:ascii="Arial" w:hAnsi="Arial" w:eastAsia="Arial" w:cs="Arial"/>
          <w:i w:val="0"/>
          <w:iCs w:val="0"/>
          <w:noProof w:val="0"/>
          <w:sz w:val="24"/>
          <w:szCs w:val="24"/>
          <w:lang w:val="en-GB"/>
        </w:rPr>
        <w:t xml:space="preserve">Available at: </w:t>
      </w:r>
      <w:hyperlink r:id="R1ef53a60e7af4d68">
        <w:r w:rsidRPr="6D56A220" w:rsidR="6D56A220">
          <w:rPr>
            <w:rStyle w:val="Hyperlink"/>
            <w:rFonts w:ascii="Arial" w:hAnsi="Arial" w:eastAsia="Arial" w:cs="Arial"/>
            <w:i w:val="0"/>
            <w:iCs w:val="0"/>
            <w:noProof w:val="0"/>
            <w:sz w:val="24"/>
            <w:szCs w:val="24"/>
            <w:lang w:val="en-GB"/>
          </w:rPr>
          <w:t>https://www.hertfordshire.gov.uk/media-library/documents/csc/schools-and-education-csc-training/c2c-session-3-final.pdf</w:t>
        </w:r>
      </w:hyperlink>
      <w:r w:rsidRPr="6D56A220" w:rsidR="6D56A220">
        <w:rPr>
          <w:rFonts w:ascii="Arial" w:hAnsi="Arial" w:eastAsia="Arial" w:cs="Arial"/>
          <w:i w:val="0"/>
          <w:iCs w:val="0"/>
          <w:noProof w:val="0"/>
          <w:sz w:val="24"/>
          <w:szCs w:val="24"/>
          <w:lang w:val="en-GB"/>
        </w:rPr>
        <w:t xml:space="preserve"> (Accessed: 25 March 2022).</w:t>
      </w:r>
    </w:p>
    <w:p w:rsidR="6D56A220" w:rsidP="6D56A220" w:rsidRDefault="6D56A220" w14:paraId="106AB298" w14:textId="2078B5B7">
      <w:pPr>
        <w:pStyle w:val="Normal"/>
        <w:spacing w:line="360" w:lineRule="auto"/>
        <w:rPr>
          <w:rFonts w:ascii="Arial" w:hAnsi="Arial" w:eastAsia="Arial" w:cs="Arial"/>
          <w:i w:val="0"/>
          <w:iCs w:val="0"/>
          <w:noProof w:val="0"/>
          <w:sz w:val="24"/>
          <w:szCs w:val="24"/>
          <w:lang w:val="en-GB"/>
        </w:rPr>
      </w:pPr>
    </w:p>
    <w:p w:rsidR="09E74487" w:rsidP="6D56A220" w:rsidRDefault="09E74487" w14:paraId="17EF1BC1" w14:textId="300B9A6A">
      <w:pPr>
        <w:pStyle w:val="Normal"/>
        <w:spacing w:line="360" w:lineRule="auto"/>
        <w:rPr>
          <w:rFonts w:ascii="Arial" w:hAnsi="Arial" w:eastAsia="Arial" w:cs="Arial"/>
          <w:i w:val="0"/>
          <w:iCs w:val="0"/>
          <w:sz w:val="24"/>
          <w:szCs w:val="24"/>
        </w:rPr>
      </w:pPr>
      <w:r w:rsidRPr="6D56A220" w:rsidR="09E74487">
        <w:rPr>
          <w:rFonts w:ascii="Arial" w:hAnsi="Arial" w:eastAsia="Arial" w:cs="Arial"/>
          <w:sz w:val="24"/>
          <w:szCs w:val="24"/>
        </w:rPr>
        <w:t xml:space="preserve">Gov.Uk (no date) </w:t>
      </w:r>
      <w:r w:rsidRPr="6D56A220" w:rsidR="09E74487">
        <w:rPr>
          <w:rFonts w:ascii="Arial" w:hAnsi="Arial" w:eastAsia="Arial" w:cs="Arial"/>
          <w:i w:val="1"/>
          <w:iCs w:val="1"/>
          <w:sz w:val="24"/>
          <w:szCs w:val="24"/>
        </w:rPr>
        <w:t xml:space="preserve">The Child Poverty Unit. </w:t>
      </w:r>
      <w:r w:rsidRPr="6D56A220" w:rsidR="09E74487">
        <w:rPr>
          <w:rFonts w:ascii="Arial" w:hAnsi="Arial" w:eastAsia="Arial" w:cs="Arial"/>
          <w:i w:val="0"/>
          <w:iCs w:val="0"/>
          <w:sz w:val="24"/>
          <w:szCs w:val="24"/>
        </w:rPr>
        <w:t xml:space="preserve">Available at: </w:t>
      </w:r>
      <w:hyperlink w:anchor="contents" r:id="R0787c111762742d2">
        <w:r w:rsidRPr="6D56A220" w:rsidR="09E74487">
          <w:rPr>
            <w:rStyle w:val="Hyperlink"/>
            <w:rFonts w:ascii="Arial" w:hAnsi="Arial" w:eastAsia="Arial" w:cs="Arial"/>
            <w:i w:val="0"/>
            <w:iCs w:val="0"/>
            <w:sz w:val="24"/>
            <w:szCs w:val="24"/>
          </w:rPr>
          <w:t>https://www.gov.uk/government/groups/the-child-poverty-unit#contents</w:t>
        </w:r>
      </w:hyperlink>
      <w:r w:rsidRPr="6D56A220" w:rsidR="09E74487">
        <w:rPr>
          <w:rFonts w:ascii="Arial" w:hAnsi="Arial" w:eastAsia="Arial" w:cs="Arial"/>
          <w:i w:val="0"/>
          <w:iCs w:val="0"/>
          <w:sz w:val="24"/>
          <w:szCs w:val="24"/>
        </w:rPr>
        <w:t xml:space="preserve"> (Accessed: 5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w:t>
      </w:r>
    </w:p>
    <w:p w:rsidR="6D56A220" w:rsidP="6D56A220" w:rsidRDefault="6D56A220" w14:paraId="03583DB0" w14:textId="56ADC9FA">
      <w:pPr>
        <w:pStyle w:val="Normal"/>
        <w:spacing w:line="360" w:lineRule="auto"/>
        <w:rPr>
          <w:rFonts w:ascii="Arial" w:hAnsi="Arial" w:eastAsia="Arial" w:cs="Arial"/>
          <w:i w:val="0"/>
          <w:iCs w:val="0"/>
          <w:sz w:val="24"/>
          <w:szCs w:val="24"/>
        </w:rPr>
      </w:pPr>
    </w:p>
    <w:p w:rsidR="6D56A220" w:rsidP="6D56A220" w:rsidRDefault="6D56A220" w14:paraId="1D28D410" w14:textId="7E7A0867">
      <w:pPr>
        <w:pStyle w:val="Normal"/>
        <w:spacing w:line="360" w:lineRule="auto"/>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Gov.Wales (no date) </w:t>
      </w:r>
      <w:r w:rsidRPr="6D56A220" w:rsidR="6D56A220">
        <w:rPr>
          <w:rFonts w:ascii="Arial" w:hAnsi="Arial" w:eastAsia="Arial" w:cs="Arial"/>
          <w:i w:val="1"/>
          <w:iCs w:val="1"/>
          <w:noProof w:val="0"/>
          <w:sz w:val="24"/>
          <w:szCs w:val="24"/>
          <w:lang w:val="en-GB"/>
        </w:rPr>
        <w:t xml:space="preserve">Keith Towler: Chair. </w:t>
      </w:r>
      <w:r w:rsidRPr="6D56A220" w:rsidR="6D56A220">
        <w:rPr>
          <w:rFonts w:ascii="Arial" w:hAnsi="Arial" w:eastAsia="Arial" w:cs="Arial"/>
          <w:i w:val="0"/>
          <w:iCs w:val="0"/>
          <w:noProof w:val="0"/>
          <w:sz w:val="24"/>
          <w:szCs w:val="24"/>
          <w:lang w:val="en-GB"/>
        </w:rPr>
        <w:t xml:space="preserve">Available at: </w:t>
      </w:r>
      <w:hyperlink r:id="Rcc103182e17444b3">
        <w:r w:rsidRPr="6D56A220" w:rsidR="6D56A220">
          <w:rPr>
            <w:rStyle w:val="Hyperlink"/>
            <w:rFonts w:ascii="Arial" w:hAnsi="Arial" w:eastAsia="Arial" w:cs="Arial"/>
            <w:i w:val="0"/>
            <w:iCs w:val="0"/>
            <w:noProof w:val="0"/>
            <w:sz w:val="24"/>
            <w:szCs w:val="24"/>
            <w:lang w:val="en-GB"/>
          </w:rPr>
          <w:t>https://gov.wales/interim-youth-work-board/keith-towler</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52A6E9C3" w14:textId="5DCB8C4D">
      <w:pPr>
        <w:pStyle w:val="Normal"/>
        <w:spacing w:line="360" w:lineRule="auto"/>
        <w:rPr>
          <w:rFonts w:ascii="Arial" w:hAnsi="Arial" w:eastAsia="Arial" w:cs="Arial"/>
          <w:i w:val="0"/>
          <w:iCs w:val="0"/>
          <w:noProof w:val="0"/>
          <w:sz w:val="24"/>
          <w:szCs w:val="24"/>
          <w:lang w:val="en-GB"/>
        </w:rPr>
      </w:pPr>
    </w:p>
    <w:p w:rsidR="6D56A220" w:rsidP="6D56A220" w:rsidRDefault="6D56A220" w14:paraId="3C89D4FF" w14:textId="5E92619F">
      <w:pPr>
        <w:pStyle w:val="Normal"/>
        <w:spacing w:after="160"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Gov.Wales (2022) </w:t>
      </w:r>
      <w:r w:rsidRPr="6D56A220" w:rsidR="6D56A220">
        <w:rPr>
          <w:rFonts w:ascii="Arial" w:hAnsi="Arial" w:eastAsia="Arial" w:cs="Arial"/>
          <w:i w:val="1"/>
          <w:iCs w:val="1"/>
          <w:noProof w:val="0"/>
          <w:sz w:val="24"/>
          <w:szCs w:val="24"/>
          <w:lang w:val="en-GB"/>
        </w:rPr>
        <w:t xml:space="preserve">New </w:t>
      </w:r>
      <w:r w:rsidRPr="6D56A220" w:rsidR="6D56A220">
        <w:rPr>
          <w:rFonts w:ascii="Arial" w:hAnsi="Arial" w:eastAsia="Arial" w:cs="Arial"/>
          <w:i w:val="1"/>
          <w:iCs w:val="1"/>
          <w:noProof w:val="0"/>
          <w:sz w:val="24"/>
          <w:szCs w:val="24"/>
          <w:lang w:val="en-GB"/>
        </w:rPr>
        <w:t>Children’s</w:t>
      </w:r>
      <w:r w:rsidRPr="6D56A220" w:rsidR="6D56A220">
        <w:rPr>
          <w:rFonts w:ascii="Arial" w:hAnsi="Arial" w:eastAsia="Arial" w:cs="Arial"/>
          <w:i w:val="1"/>
          <w:iCs w:val="1"/>
          <w:noProof w:val="0"/>
          <w:sz w:val="24"/>
          <w:szCs w:val="24"/>
          <w:lang w:val="en-GB"/>
        </w:rPr>
        <w:t xml:space="preserve"> Commissioner </w:t>
      </w:r>
      <w:r w:rsidRPr="6D56A220" w:rsidR="6D56A220">
        <w:rPr>
          <w:rFonts w:ascii="Arial" w:hAnsi="Arial" w:eastAsia="Arial" w:cs="Arial"/>
          <w:i w:val="1"/>
          <w:iCs w:val="1"/>
          <w:noProof w:val="0"/>
          <w:sz w:val="24"/>
          <w:szCs w:val="24"/>
          <w:lang w:val="en-GB"/>
        </w:rPr>
        <w:t xml:space="preserve">for </w:t>
      </w:r>
      <w:r w:rsidRPr="6D56A220" w:rsidR="6D56A220">
        <w:rPr>
          <w:rFonts w:ascii="Arial" w:hAnsi="Arial" w:eastAsia="Arial" w:cs="Arial"/>
          <w:i w:val="1"/>
          <w:iCs w:val="1"/>
          <w:noProof w:val="0"/>
          <w:sz w:val="24"/>
          <w:szCs w:val="24"/>
          <w:lang w:val="en-GB"/>
        </w:rPr>
        <w:t xml:space="preserve">Wales announced. </w:t>
      </w:r>
      <w:r w:rsidRPr="6D56A220" w:rsidR="6D56A220">
        <w:rPr>
          <w:rFonts w:ascii="Arial" w:hAnsi="Arial" w:eastAsia="Arial" w:cs="Arial"/>
          <w:i w:val="0"/>
          <w:iCs w:val="0"/>
          <w:noProof w:val="0"/>
          <w:sz w:val="24"/>
          <w:szCs w:val="24"/>
          <w:lang w:val="en-GB"/>
        </w:rPr>
        <w:t xml:space="preserve">Available at: </w:t>
      </w:r>
      <w:hyperlink r:id="Rca1d55a1880547a2">
        <w:r w:rsidRPr="6D56A220" w:rsidR="6D56A220">
          <w:rPr>
            <w:rStyle w:val="Hyperlink"/>
            <w:rFonts w:ascii="Arial" w:hAnsi="Arial" w:eastAsia="Arial" w:cs="Arial"/>
            <w:i w:val="0"/>
            <w:iCs w:val="0"/>
            <w:noProof w:val="0"/>
            <w:sz w:val="24"/>
            <w:szCs w:val="24"/>
            <w:lang w:val="en-GB"/>
          </w:rPr>
          <w:t>https://gov.wales/new-childrens-commissioner-for-wales-announced</w:t>
        </w:r>
      </w:hyperlink>
      <w:r w:rsidRPr="6D56A220" w:rsidR="6D56A220">
        <w:rPr>
          <w:rFonts w:ascii="Arial" w:hAnsi="Arial" w:eastAsia="Arial" w:cs="Arial"/>
          <w:i w:val="0"/>
          <w:iCs w:val="0"/>
          <w:noProof w:val="0"/>
          <w:sz w:val="24"/>
          <w:szCs w:val="24"/>
          <w:lang w:val="en-GB"/>
        </w:rPr>
        <w:t xml:space="preserve"> (Accessed: 23 March 2022).</w:t>
      </w:r>
    </w:p>
    <w:p w:rsidR="6D56A220" w:rsidP="6D56A220" w:rsidRDefault="6D56A220" w14:paraId="24013269" w14:textId="757F2238">
      <w:pPr>
        <w:pStyle w:val="Normal"/>
        <w:spacing w:line="360" w:lineRule="auto"/>
        <w:rPr>
          <w:rFonts w:ascii="Arial" w:hAnsi="Arial" w:eastAsia="Arial" w:cs="Arial"/>
          <w:i w:val="1"/>
          <w:iCs w:val="1"/>
          <w:noProof w:val="0"/>
          <w:sz w:val="24"/>
          <w:szCs w:val="24"/>
          <w:lang w:val="en-GB"/>
        </w:rPr>
      </w:pPr>
    </w:p>
    <w:p w:rsidR="6D56A220" w:rsidP="6D56A220" w:rsidRDefault="6D56A220" w14:paraId="2F496266" w14:textId="4CED792A">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Grenier, J. (2018) </w:t>
      </w:r>
      <w:r w:rsidRPr="6D56A220" w:rsidR="6D56A220">
        <w:rPr>
          <w:rFonts w:ascii="Arial" w:hAnsi="Arial" w:eastAsia="Arial" w:cs="Arial"/>
          <w:i w:val="1"/>
          <w:iCs w:val="1"/>
          <w:sz w:val="24"/>
          <w:szCs w:val="24"/>
        </w:rPr>
        <w:t xml:space="preserve">Supporting and motivating your staff team. </w:t>
      </w:r>
      <w:r w:rsidRPr="6D56A220" w:rsidR="6D56A220">
        <w:rPr>
          <w:rFonts w:ascii="Arial" w:hAnsi="Arial" w:eastAsia="Arial" w:cs="Arial"/>
          <w:i w:val="0"/>
          <w:iCs w:val="0"/>
          <w:sz w:val="24"/>
          <w:szCs w:val="24"/>
        </w:rPr>
        <w:t xml:space="preserve">Available at: </w:t>
      </w:r>
      <w:hyperlink r:id="R22d48492550a4c4b">
        <w:r w:rsidRPr="6D56A220" w:rsidR="6D56A220">
          <w:rPr>
            <w:rStyle w:val="Hyperlink"/>
            <w:rFonts w:ascii="Arial" w:hAnsi="Arial" w:eastAsia="Arial" w:cs="Arial"/>
            <w:i w:val="0"/>
            <w:iCs w:val="0"/>
            <w:sz w:val="24"/>
            <w:szCs w:val="24"/>
          </w:rPr>
          <w:t>https://eyfs.info/articles.html/leadership-and-management/supporting-and-motivating-your-staff-team-r241/</w:t>
        </w:r>
      </w:hyperlink>
      <w:r w:rsidRPr="6D56A220" w:rsidR="6D56A220">
        <w:rPr>
          <w:rFonts w:ascii="Arial" w:hAnsi="Arial" w:eastAsia="Arial" w:cs="Arial"/>
          <w:i w:val="0"/>
          <w:iCs w:val="0"/>
          <w:sz w:val="24"/>
          <w:szCs w:val="24"/>
        </w:rPr>
        <w:t xml:space="preserve"> (Accessed: 15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626AF16C" w14:textId="7B810C5F">
      <w:pPr>
        <w:pStyle w:val="Normal"/>
        <w:spacing w:line="360" w:lineRule="auto"/>
        <w:rPr>
          <w:rFonts w:ascii="Arial" w:hAnsi="Arial" w:eastAsia="Arial" w:cs="Arial"/>
          <w:i w:val="0"/>
          <w:iCs w:val="0"/>
          <w:sz w:val="24"/>
          <w:szCs w:val="24"/>
        </w:rPr>
      </w:pPr>
    </w:p>
    <w:p w:rsidR="09E74487" w:rsidP="6D56A220" w:rsidRDefault="09E74487" w14:paraId="3648850C" w14:textId="02DB5A40">
      <w:pPr>
        <w:pStyle w:val="Normal"/>
        <w:spacing w:line="360" w:lineRule="auto"/>
        <w:rPr>
          <w:rFonts w:ascii="Arial" w:hAnsi="Arial" w:eastAsia="Arial" w:cs="Arial"/>
          <w:sz w:val="24"/>
          <w:szCs w:val="24"/>
        </w:rPr>
      </w:pPr>
      <w:r w:rsidRPr="6D56A220" w:rsidR="09E74487">
        <w:rPr>
          <w:rFonts w:ascii="Arial" w:hAnsi="Arial" w:eastAsia="Arial" w:cs="Arial"/>
          <w:sz w:val="24"/>
          <w:szCs w:val="24"/>
        </w:rPr>
        <w:t xml:space="preserve">HM Government (2014) </w:t>
      </w:r>
      <w:r w:rsidRPr="6D56A220" w:rsidR="09E74487">
        <w:rPr>
          <w:rFonts w:ascii="Arial" w:hAnsi="Arial" w:eastAsia="Arial" w:cs="Arial"/>
          <w:i w:val="1"/>
          <w:iCs w:val="1"/>
          <w:sz w:val="24"/>
          <w:szCs w:val="24"/>
        </w:rPr>
        <w:t xml:space="preserve">An evidence </w:t>
      </w:r>
      <w:r w:rsidRPr="6D56A220" w:rsidR="09E74487">
        <w:rPr>
          <w:rFonts w:ascii="Arial" w:hAnsi="Arial" w:eastAsia="Arial" w:cs="Arial"/>
          <w:i w:val="1"/>
          <w:iCs w:val="1"/>
          <w:sz w:val="24"/>
          <w:szCs w:val="24"/>
        </w:rPr>
        <w:t>review</w:t>
      </w:r>
      <w:r w:rsidRPr="6D56A220" w:rsidR="09E74487">
        <w:rPr>
          <w:rFonts w:ascii="Arial" w:hAnsi="Arial" w:eastAsia="Arial" w:cs="Arial"/>
          <w:i w:val="1"/>
          <w:iCs w:val="1"/>
          <w:sz w:val="24"/>
          <w:szCs w:val="24"/>
        </w:rPr>
        <w:t xml:space="preserve"> of the drivers of child poverty for families in poverty now and for poor children growing up to be poor adults. </w:t>
      </w:r>
      <w:r w:rsidRPr="6D56A220" w:rsidR="09E74487">
        <w:rPr>
          <w:rFonts w:ascii="Arial" w:hAnsi="Arial" w:eastAsia="Arial" w:cs="Arial"/>
          <w:i w:val="0"/>
          <w:iCs w:val="0"/>
          <w:sz w:val="24"/>
          <w:szCs w:val="24"/>
        </w:rPr>
        <w:t xml:space="preserve">Available at: </w:t>
      </w:r>
      <w:hyperlink r:id="R0695f6f211434ace">
        <w:r w:rsidRPr="6D56A220" w:rsidR="09E74487">
          <w:rPr>
            <w:rStyle w:val="Hyperlink"/>
            <w:rFonts w:ascii="Arial" w:hAnsi="Arial" w:eastAsia="Arial" w:cs="Arial"/>
            <w:i w:val="0"/>
            <w:iCs w:val="0"/>
            <w:sz w:val="24"/>
            <w:szCs w:val="24"/>
          </w:rPr>
          <w:t>https://assets.publishing.service.gov.uk/government/uploads/system/uploads/attachment_data/file/285389/Cm_8781_Child_Poverty_Evidence_Review_Print.pdf</w:t>
        </w:r>
      </w:hyperlink>
      <w:r w:rsidRPr="6D56A220" w:rsidR="09E74487">
        <w:rPr>
          <w:rFonts w:ascii="Arial" w:hAnsi="Arial" w:eastAsia="Arial" w:cs="Arial"/>
          <w:i w:val="0"/>
          <w:iCs w:val="0"/>
          <w:sz w:val="24"/>
          <w:szCs w:val="24"/>
        </w:rPr>
        <w:t xml:space="preserve"> (Accessed: 8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w:t>
      </w:r>
    </w:p>
    <w:p w:rsidR="09E74487" w:rsidP="6D56A220" w:rsidRDefault="09E74487" w14:paraId="7611F668" w14:textId="331DAAE7">
      <w:pPr>
        <w:pStyle w:val="Normal"/>
        <w:spacing w:line="360" w:lineRule="auto"/>
        <w:rPr>
          <w:rFonts w:ascii="Arial" w:hAnsi="Arial" w:eastAsia="Arial" w:cs="Arial"/>
          <w:i w:val="0"/>
          <w:iCs w:val="0"/>
          <w:sz w:val="24"/>
          <w:szCs w:val="24"/>
        </w:rPr>
      </w:pPr>
    </w:p>
    <w:p w:rsidR="6D56A220" w:rsidP="6D56A220" w:rsidRDefault="6D56A220" w14:paraId="1DA15C5F" w14:textId="509A9D2A">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Kid Sense (2022) </w:t>
      </w:r>
      <w:r w:rsidRPr="6D56A220" w:rsidR="6D56A220">
        <w:rPr>
          <w:rFonts w:ascii="Arial" w:hAnsi="Arial" w:eastAsia="Arial" w:cs="Arial"/>
          <w:i w:val="1"/>
          <w:iCs w:val="1"/>
          <w:sz w:val="24"/>
          <w:szCs w:val="24"/>
        </w:rPr>
        <w:t xml:space="preserve">What is Child Development? </w:t>
      </w:r>
      <w:r w:rsidRPr="6D56A220" w:rsidR="6D56A220">
        <w:rPr>
          <w:rFonts w:ascii="Arial" w:hAnsi="Arial" w:eastAsia="Arial" w:cs="Arial"/>
          <w:i w:val="0"/>
          <w:iCs w:val="0"/>
          <w:sz w:val="24"/>
          <w:szCs w:val="24"/>
        </w:rPr>
        <w:t xml:space="preserve">Available at: </w:t>
      </w:r>
      <w:hyperlink r:id="Rdbf3c94fe22340bd">
        <w:r w:rsidRPr="6D56A220" w:rsidR="6D56A220">
          <w:rPr>
            <w:rStyle w:val="Hyperlink"/>
            <w:rFonts w:ascii="Arial" w:hAnsi="Arial" w:eastAsia="Arial" w:cs="Arial"/>
            <w:i w:val="0"/>
            <w:iCs w:val="0"/>
            <w:sz w:val="24"/>
            <w:szCs w:val="24"/>
          </w:rPr>
          <w:t>https://childdevelopment.com.au/areas-of-concern/what-is-child-development/</w:t>
        </w:r>
      </w:hyperlink>
      <w:r w:rsidRPr="6D56A220" w:rsidR="6D56A220">
        <w:rPr>
          <w:rFonts w:ascii="Arial" w:hAnsi="Arial" w:eastAsia="Arial" w:cs="Arial"/>
          <w:i w:val="0"/>
          <w:iCs w:val="0"/>
          <w:sz w:val="24"/>
          <w:szCs w:val="24"/>
        </w:rPr>
        <w:t xml:space="preserve"> (Accessed: 16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4EDA424E" w14:textId="5CC96675">
      <w:pPr>
        <w:pStyle w:val="Normal"/>
        <w:spacing w:line="360" w:lineRule="auto"/>
        <w:rPr>
          <w:rFonts w:ascii="Arial" w:hAnsi="Arial" w:eastAsia="Arial" w:cs="Arial"/>
          <w:i w:val="0"/>
          <w:iCs w:val="0"/>
          <w:sz w:val="24"/>
          <w:szCs w:val="24"/>
        </w:rPr>
      </w:pPr>
    </w:p>
    <w:p w:rsidR="09E74487" w:rsidP="6D56A220" w:rsidRDefault="09E74487" w14:paraId="14546408" w14:textId="1D76FB31">
      <w:pPr>
        <w:pStyle w:val="Normal"/>
        <w:spacing w:line="360" w:lineRule="auto"/>
        <w:rPr>
          <w:rFonts w:ascii="Arial" w:hAnsi="Arial" w:eastAsia="Arial" w:cs="Arial"/>
          <w:i w:val="0"/>
          <w:iCs w:val="0"/>
          <w:sz w:val="24"/>
          <w:szCs w:val="24"/>
        </w:rPr>
      </w:pPr>
      <w:r w:rsidRPr="6D56A220" w:rsidR="09E74487">
        <w:rPr>
          <w:rFonts w:ascii="Arial" w:hAnsi="Arial" w:eastAsia="Arial" w:cs="Arial"/>
          <w:i w:val="0"/>
          <w:iCs w:val="0"/>
          <w:sz w:val="24"/>
          <w:szCs w:val="24"/>
        </w:rPr>
        <w:t xml:space="preserve">Legislation.gov.Uk  (2010) </w:t>
      </w:r>
      <w:r w:rsidRPr="6D56A220" w:rsidR="09E74487">
        <w:rPr>
          <w:rFonts w:ascii="Arial" w:hAnsi="Arial" w:eastAsia="Arial" w:cs="Arial"/>
          <w:i w:val="1"/>
          <w:iCs w:val="1"/>
          <w:sz w:val="24"/>
          <w:szCs w:val="24"/>
        </w:rPr>
        <w:t xml:space="preserve">The </w:t>
      </w:r>
      <w:r w:rsidRPr="6D56A220" w:rsidR="09E74487">
        <w:rPr>
          <w:rFonts w:ascii="Arial" w:hAnsi="Arial" w:eastAsia="Arial" w:cs="Arial"/>
          <w:i w:val="1"/>
          <w:iCs w:val="1"/>
          <w:sz w:val="24"/>
          <w:szCs w:val="24"/>
        </w:rPr>
        <w:t xml:space="preserve">Child Poverty Act. </w:t>
      </w:r>
      <w:r w:rsidRPr="6D56A220" w:rsidR="09E74487">
        <w:rPr>
          <w:rFonts w:ascii="Arial" w:hAnsi="Arial" w:eastAsia="Arial" w:cs="Arial"/>
          <w:i w:val="0"/>
          <w:iCs w:val="0"/>
          <w:sz w:val="24"/>
          <w:szCs w:val="24"/>
        </w:rPr>
        <w:t xml:space="preserve">Available at: </w:t>
      </w:r>
      <w:hyperlink r:id="R28c783a3dfd4404c">
        <w:r w:rsidRPr="6D56A220" w:rsidR="09E74487">
          <w:rPr>
            <w:rStyle w:val="Hyperlink"/>
            <w:rFonts w:ascii="Arial" w:hAnsi="Arial" w:eastAsia="Arial" w:cs="Arial"/>
            <w:i w:val="0"/>
            <w:iCs w:val="0"/>
            <w:sz w:val="24"/>
            <w:szCs w:val="24"/>
          </w:rPr>
          <w:t>https://www.legislation.gov.uk/ukpga/2010/9</w:t>
        </w:r>
      </w:hyperlink>
      <w:r w:rsidRPr="6D56A220" w:rsidR="09E74487">
        <w:rPr>
          <w:rFonts w:ascii="Arial" w:hAnsi="Arial" w:eastAsia="Arial" w:cs="Arial"/>
          <w:i w:val="0"/>
          <w:iCs w:val="0"/>
          <w:sz w:val="24"/>
          <w:szCs w:val="24"/>
        </w:rPr>
        <w:t xml:space="preserve"> (Accessed: 5 March 2022).</w:t>
      </w:r>
    </w:p>
    <w:p w:rsidR="6D56A220" w:rsidP="6D56A220" w:rsidRDefault="6D56A220" w14:paraId="2690AF83" w14:textId="5AF638A8">
      <w:pPr>
        <w:pStyle w:val="Normal"/>
        <w:spacing w:line="360" w:lineRule="auto"/>
        <w:rPr>
          <w:rFonts w:ascii="Arial" w:hAnsi="Arial" w:eastAsia="Arial" w:cs="Arial"/>
          <w:i w:val="0"/>
          <w:iCs w:val="0"/>
          <w:sz w:val="24"/>
          <w:szCs w:val="24"/>
        </w:rPr>
      </w:pPr>
    </w:p>
    <w:p w:rsidR="6D56A220" w:rsidP="6D56A220" w:rsidRDefault="6D56A220" w14:paraId="31B95FF6" w14:textId="111130EB">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Local Government (2018)</w:t>
      </w:r>
      <w:r w:rsidRPr="6D56A220" w:rsidR="6D56A220">
        <w:rPr>
          <w:rFonts w:ascii="Arial" w:hAnsi="Arial" w:eastAsia="Arial" w:cs="Arial"/>
          <w:i w:val="1"/>
          <w:iCs w:val="1"/>
          <w:sz w:val="24"/>
          <w:szCs w:val="24"/>
        </w:rPr>
        <w:t xml:space="preserve"> Adverse experiences in childhood. </w:t>
      </w:r>
      <w:r w:rsidRPr="6D56A220" w:rsidR="6D56A220">
        <w:rPr>
          <w:rFonts w:ascii="Arial" w:hAnsi="Arial" w:eastAsia="Arial" w:cs="Arial"/>
          <w:i w:val="0"/>
          <w:iCs w:val="0"/>
          <w:sz w:val="24"/>
          <w:szCs w:val="24"/>
        </w:rPr>
        <w:t xml:space="preserve">Available at: </w:t>
      </w:r>
      <w:hyperlink r:id="R9b3ed8538e614859">
        <w:r w:rsidRPr="6D56A220" w:rsidR="6D56A220">
          <w:rPr>
            <w:rStyle w:val="Hyperlink"/>
            <w:rFonts w:ascii="Arial" w:hAnsi="Arial" w:eastAsia="Arial" w:cs="Arial"/>
            <w:i w:val="0"/>
            <w:iCs w:val="0"/>
            <w:sz w:val="24"/>
            <w:szCs w:val="24"/>
          </w:rPr>
          <w:t>https://local.gov.uk/case-studies/adverse-experiences-childhood</w:t>
        </w:r>
      </w:hyperlink>
      <w:r w:rsidRPr="6D56A220" w:rsidR="6D56A220">
        <w:rPr>
          <w:rFonts w:ascii="Arial" w:hAnsi="Arial" w:eastAsia="Arial" w:cs="Arial"/>
          <w:i w:val="0"/>
          <w:iCs w:val="0"/>
          <w:sz w:val="24"/>
          <w:szCs w:val="24"/>
        </w:rPr>
        <w:t xml:space="preserve"> (Accessed: 14 March 2022)</w:t>
      </w:r>
      <w:r w:rsidRPr="6D56A220" w:rsidR="6D56A220">
        <w:rPr>
          <w:rFonts w:ascii="Arial" w:hAnsi="Arial" w:eastAsia="Arial" w:cs="Arial"/>
          <w:i w:val="0"/>
          <w:iCs w:val="0"/>
          <w:sz w:val="24"/>
          <w:szCs w:val="24"/>
        </w:rPr>
        <w:t xml:space="preserve">.  </w:t>
      </w:r>
    </w:p>
    <w:p w:rsidR="6D56A220" w:rsidP="6D56A220" w:rsidRDefault="6D56A220" w14:paraId="79C2C4F0" w14:textId="6DC253AC">
      <w:pPr>
        <w:pStyle w:val="Normal"/>
        <w:spacing w:line="360" w:lineRule="auto"/>
        <w:rPr>
          <w:rFonts w:ascii="Arial" w:hAnsi="Arial" w:eastAsia="Arial" w:cs="Arial"/>
          <w:i w:val="0"/>
          <w:iCs w:val="0"/>
          <w:sz w:val="24"/>
          <w:szCs w:val="24"/>
        </w:rPr>
      </w:pPr>
    </w:p>
    <w:p w:rsidR="6D56A220" w:rsidP="6D56A220" w:rsidRDefault="6D56A220" w14:paraId="49536813" w14:textId="7F6CC108">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Lorraine Jenkin (2022) </w:t>
      </w:r>
      <w:r w:rsidRPr="6D56A220" w:rsidR="6D56A220">
        <w:rPr>
          <w:rFonts w:ascii="Arial" w:hAnsi="Arial" w:eastAsia="Arial" w:cs="Arial"/>
          <w:i w:val="1"/>
          <w:iCs w:val="1"/>
          <w:sz w:val="24"/>
          <w:szCs w:val="24"/>
        </w:rPr>
        <w:t xml:space="preserve">How to support children with ACEs in early years settings. </w:t>
      </w:r>
      <w:r w:rsidRPr="6D56A220" w:rsidR="6D56A220">
        <w:rPr>
          <w:rFonts w:ascii="Arial" w:hAnsi="Arial" w:eastAsia="Arial" w:cs="Arial"/>
          <w:i w:val="0"/>
          <w:iCs w:val="0"/>
          <w:sz w:val="24"/>
          <w:szCs w:val="24"/>
        </w:rPr>
        <w:t xml:space="preserve">Available at: </w:t>
      </w:r>
      <w:hyperlink r:id="Rbf58dcf6ad144bd3">
        <w:r w:rsidRPr="6D56A220" w:rsidR="6D56A220">
          <w:rPr>
            <w:rStyle w:val="Hyperlink"/>
            <w:rFonts w:ascii="Arial" w:hAnsi="Arial" w:eastAsia="Arial" w:cs="Arial"/>
            <w:i w:val="0"/>
            <w:iCs w:val="0"/>
            <w:sz w:val="24"/>
            <w:szCs w:val="24"/>
          </w:rPr>
          <w:t>https://www.teachearlyyears.com/a-unique-child/view/how-to-support-children-with-aces-in-early-years-settings</w:t>
        </w:r>
      </w:hyperlink>
      <w:r w:rsidRPr="6D56A220" w:rsidR="6D56A220">
        <w:rPr>
          <w:rFonts w:ascii="Arial" w:hAnsi="Arial" w:eastAsia="Arial" w:cs="Arial"/>
          <w:i w:val="0"/>
          <w:iCs w:val="0"/>
          <w:sz w:val="24"/>
          <w:szCs w:val="24"/>
        </w:rPr>
        <w:t xml:space="preserve"> (</w:t>
      </w:r>
      <w:r w:rsidRPr="6D56A220" w:rsidR="6D56A220">
        <w:rPr>
          <w:rFonts w:ascii="Arial" w:hAnsi="Arial" w:eastAsia="Arial" w:cs="Arial"/>
          <w:i w:val="0"/>
          <w:iCs w:val="0"/>
          <w:sz w:val="24"/>
          <w:szCs w:val="24"/>
        </w:rPr>
        <w:t>Accessed</w:t>
      </w:r>
      <w:r w:rsidRPr="6D56A220" w:rsidR="6D56A220">
        <w:rPr>
          <w:rFonts w:ascii="Arial" w:hAnsi="Arial" w:eastAsia="Arial" w:cs="Arial"/>
          <w:i w:val="0"/>
          <w:iCs w:val="0"/>
          <w:sz w:val="24"/>
          <w:szCs w:val="24"/>
        </w:rPr>
        <w:t>: 14 March 2022).</w:t>
      </w:r>
    </w:p>
    <w:p w:rsidR="6D56A220" w:rsidP="6D56A220" w:rsidRDefault="6D56A220" w14:paraId="18FF9650" w14:textId="4C119D73">
      <w:pPr>
        <w:pStyle w:val="Normal"/>
        <w:spacing w:line="360" w:lineRule="auto"/>
        <w:rPr>
          <w:rFonts w:ascii="Arial" w:hAnsi="Arial" w:eastAsia="Arial" w:cs="Arial"/>
          <w:i w:val="0"/>
          <w:iCs w:val="0"/>
          <w:sz w:val="24"/>
          <w:szCs w:val="24"/>
        </w:rPr>
      </w:pPr>
    </w:p>
    <w:p w:rsidR="6D56A220" w:rsidP="6D56A220" w:rsidRDefault="6D56A220" w14:paraId="149F610D" w14:textId="056EAF8D">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Maholmes, V. and King, R, B. (2012) </w:t>
      </w:r>
      <w:r w:rsidRPr="6D56A220" w:rsidR="6D56A220">
        <w:rPr>
          <w:rFonts w:ascii="Arial" w:hAnsi="Arial" w:eastAsia="Arial" w:cs="Arial"/>
          <w:i w:val="1"/>
          <w:iCs w:val="1"/>
          <w:sz w:val="24"/>
          <w:szCs w:val="24"/>
        </w:rPr>
        <w:t xml:space="preserve">The Oxford handbook of poverty and child development. </w:t>
      </w:r>
      <w:r w:rsidRPr="6D56A220" w:rsidR="6D56A220">
        <w:rPr>
          <w:rFonts w:ascii="Arial" w:hAnsi="Arial" w:eastAsia="Arial" w:cs="Arial"/>
          <w:i w:val="0"/>
          <w:iCs w:val="0"/>
          <w:sz w:val="24"/>
          <w:szCs w:val="24"/>
        </w:rPr>
        <w:t>Oxford University Press.</w:t>
      </w:r>
    </w:p>
    <w:p w:rsidR="6D56A220" w:rsidP="6D56A220" w:rsidRDefault="6D56A220" w14:paraId="677E6487" w14:textId="7D9F207E">
      <w:pPr>
        <w:pStyle w:val="Normal"/>
        <w:spacing w:line="360" w:lineRule="auto"/>
        <w:rPr>
          <w:rFonts w:ascii="Arial" w:hAnsi="Arial" w:eastAsia="Arial" w:cs="Arial"/>
          <w:i w:val="0"/>
          <w:iCs w:val="0"/>
          <w:sz w:val="24"/>
          <w:szCs w:val="24"/>
        </w:rPr>
      </w:pPr>
    </w:p>
    <w:p w:rsidR="6D56A220" w:rsidP="6D56A220" w:rsidRDefault="6D56A220" w14:paraId="177D1665" w14:textId="04786EF7">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Mendez, J, L., Carpenter, J, L., </w:t>
      </w:r>
      <w:proofErr w:type="spellStart"/>
      <w:r w:rsidRPr="6D56A220" w:rsidR="6D56A220">
        <w:rPr>
          <w:rFonts w:ascii="Arial" w:hAnsi="Arial" w:eastAsia="Arial" w:cs="Arial"/>
          <w:i w:val="0"/>
          <w:iCs w:val="0"/>
          <w:sz w:val="24"/>
          <w:szCs w:val="24"/>
        </w:rPr>
        <w:t>LaForett</w:t>
      </w:r>
      <w:proofErr w:type="spellEnd"/>
      <w:r w:rsidRPr="6D56A220" w:rsidR="6D56A220">
        <w:rPr>
          <w:rFonts w:ascii="Arial" w:hAnsi="Arial" w:eastAsia="Arial" w:cs="Arial"/>
          <w:i w:val="0"/>
          <w:iCs w:val="0"/>
          <w:sz w:val="24"/>
          <w:szCs w:val="24"/>
        </w:rPr>
        <w:t xml:space="preserve">, D, R., Cohen, J, S. (2009) </w:t>
      </w:r>
      <w:r w:rsidRPr="6D56A220" w:rsidR="6D56A220">
        <w:rPr>
          <w:rFonts w:ascii="Arial" w:hAnsi="Arial" w:eastAsia="Arial" w:cs="Arial"/>
          <w:i w:val="1"/>
          <w:iCs w:val="1"/>
          <w:sz w:val="24"/>
          <w:szCs w:val="24"/>
        </w:rPr>
        <w:t xml:space="preserve">Parental Engagement and Barriers to Participation in a Community-Based Preventive Intervention. </w:t>
      </w:r>
      <w:r w:rsidRPr="6D56A220" w:rsidR="6D56A220">
        <w:rPr>
          <w:rFonts w:ascii="Arial" w:hAnsi="Arial" w:eastAsia="Arial" w:cs="Arial"/>
          <w:i w:val="0"/>
          <w:iCs w:val="0"/>
          <w:sz w:val="24"/>
          <w:szCs w:val="24"/>
        </w:rPr>
        <w:t>New York: Springer US.</w:t>
      </w:r>
    </w:p>
    <w:p w:rsidR="6D56A220" w:rsidP="6D56A220" w:rsidRDefault="6D56A220" w14:paraId="5445DA77" w14:textId="4F617FD1">
      <w:pPr>
        <w:pStyle w:val="Normal"/>
        <w:spacing w:line="360" w:lineRule="auto"/>
        <w:rPr>
          <w:rFonts w:ascii="Arial" w:hAnsi="Arial" w:eastAsia="Arial" w:cs="Arial"/>
          <w:i w:val="0"/>
          <w:iCs w:val="0"/>
          <w:sz w:val="24"/>
          <w:szCs w:val="24"/>
        </w:rPr>
      </w:pPr>
    </w:p>
    <w:p w:rsidR="6D56A220" w:rsidP="6D56A220" w:rsidRDefault="6D56A220" w14:paraId="5A37032B" w14:textId="75130D1C">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Molloy, D. (2019) </w:t>
      </w:r>
      <w:r w:rsidRPr="6D56A220" w:rsidR="6D56A220">
        <w:rPr>
          <w:rFonts w:ascii="Arial" w:hAnsi="Arial" w:eastAsia="Arial" w:cs="Arial"/>
          <w:i w:val="1"/>
          <w:iCs w:val="1"/>
          <w:sz w:val="24"/>
          <w:szCs w:val="24"/>
        </w:rPr>
        <w:t xml:space="preserve">Child poverty and early intervention. </w:t>
      </w:r>
      <w:r w:rsidRPr="6D56A220" w:rsidR="6D56A220">
        <w:rPr>
          <w:rFonts w:ascii="Arial" w:hAnsi="Arial" w:eastAsia="Arial" w:cs="Arial"/>
          <w:i w:val="0"/>
          <w:iCs w:val="0"/>
          <w:sz w:val="24"/>
          <w:szCs w:val="24"/>
        </w:rPr>
        <w:t xml:space="preserve">Available at: </w:t>
      </w:r>
      <w:hyperlink r:id="R2fb8a95217e24227">
        <w:r w:rsidRPr="6D56A220" w:rsidR="6D56A220">
          <w:rPr>
            <w:rStyle w:val="Hyperlink"/>
            <w:rFonts w:ascii="Arial" w:hAnsi="Arial" w:eastAsia="Arial" w:cs="Arial"/>
            <w:i w:val="0"/>
            <w:iCs w:val="0"/>
            <w:sz w:val="24"/>
            <w:szCs w:val="24"/>
          </w:rPr>
          <w:t>https://www.eif.org.uk/blog/child-poverty-and-early-intervention</w:t>
        </w:r>
      </w:hyperlink>
      <w:r w:rsidRPr="6D56A220" w:rsidR="6D56A220">
        <w:rPr>
          <w:rFonts w:ascii="Arial" w:hAnsi="Arial" w:eastAsia="Arial" w:cs="Arial"/>
          <w:i w:val="0"/>
          <w:iCs w:val="0"/>
          <w:sz w:val="24"/>
          <w:szCs w:val="24"/>
        </w:rPr>
        <w:t xml:space="preserve"> (Accessed: 11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6618FFF8" w14:textId="34F23143">
      <w:pPr>
        <w:pStyle w:val="Normal"/>
        <w:spacing w:line="360" w:lineRule="auto"/>
        <w:rPr>
          <w:rFonts w:ascii="Arial" w:hAnsi="Arial" w:eastAsia="Arial" w:cs="Arial"/>
          <w:i w:val="0"/>
          <w:iCs w:val="0"/>
          <w:sz w:val="24"/>
          <w:szCs w:val="24"/>
        </w:rPr>
      </w:pPr>
    </w:p>
    <w:p w:rsidR="6D56A220" w:rsidP="6D56A220" w:rsidRDefault="6D56A220" w14:paraId="593C2521" w14:textId="284D5B09">
      <w:pPr>
        <w:pStyle w:val="Normal"/>
        <w:spacing w:line="360" w:lineRule="auto"/>
        <w:rPr>
          <w:rFonts w:ascii="Arial" w:hAnsi="Arial" w:eastAsia="Arial" w:cs="Arial"/>
          <w:noProof w:val="0"/>
          <w:color w:val="000000" w:themeColor="text1" w:themeTint="FF" w:themeShade="FF"/>
          <w:sz w:val="24"/>
          <w:szCs w:val="24"/>
          <w:lang w:val="en-GB"/>
        </w:rPr>
      </w:pPr>
      <w:r w:rsidRPr="6D56A220" w:rsidR="6D56A220">
        <w:rPr>
          <w:rFonts w:ascii="Arial" w:hAnsi="Arial" w:eastAsia="Arial" w:cs="Arial"/>
          <w:noProof w:val="0"/>
          <w:color w:val="000000" w:themeColor="text1" w:themeTint="FF" w:themeShade="FF"/>
          <w:sz w:val="24"/>
          <w:szCs w:val="24"/>
          <w:lang w:val="en-GB"/>
        </w:rPr>
        <w:t xml:space="preserve">Moore, K. A., Redd, Z., Burkhauser, M., Mbwana, K., &amp; Collins, A. (2009) </w:t>
      </w:r>
      <w:r w:rsidRPr="6D56A220" w:rsidR="6D56A220">
        <w:rPr>
          <w:rFonts w:ascii="Arial" w:hAnsi="Arial" w:eastAsia="Arial" w:cs="Arial"/>
          <w:i w:val="1"/>
          <w:iCs w:val="1"/>
          <w:noProof w:val="0"/>
          <w:color w:val="000000" w:themeColor="text1" w:themeTint="FF" w:themeShade="FF"/>
          <w:sz w:val="24"/>
          <w:szCs w:val="24"/>
          <w:lang w:val="en-GB"/>
        </w:rPr>
        <w:t>Children in poverty: Trends, consequences, and policy options</w:t>
      </w:r>
      <w:r w:rsidRPr="6D56A220" w:rsidR="6D56A220">
        <w:rPr>
          <w:rFonts w:ascii="Arial" w:hAnsi="Arial" w:eastAsia="Arial" w:cs="Arial"/>
          <w:noProof w:val="0"/>
          <w:color w:val="000000" w:themeColor="text1" w:themeTint="FF" w:themeShade="FF"/>
          <w:sz w:val="24"/>
          <w:szCs w:val="24"/>
          <w:lang w:val="en-GB"/>
        </w:rPr>
        <w:t>. Washington, DC: Child Trends.</w:t>
      </w:r>
    </w:p>
    <w:p w:rsidR="6D56A220" w:rsidP="6D56A220" w:rsidRDefault="6D56A220" w14:paraId="59715697" w14:textId="4F4A5BE3">
      <w:pPr>
        <w:pStyle w:val="Normal"/>
        <w:spacing w:line="360" w:lineRule="auto"/>
        <w:rPr>
          <w:rFonts w:ascii="Arial" w:hAnsi="Arial" w:eastAsia="Arial" w:cs="Arial"/>
          <w:noProof w:val="0"/>
          <w:color w:val="000000" w:themeColor="text1" w:themeTint="FF" w:themeShade="FF"/>
          <w:sz w:val="22"/>
          <w:szCs w:val="22"/>
          <w:lang w:val="en-GB"/>
        </w:rPr>
      </w:pPr>
    </w:p>
    <w:p w:rsidR="6D56A220" w:rsidP="6D56A220" w:rsidRDefault="6D56A220" w14:paraId="6974EF7B" w14:textId="34503E31">
      <w:pPr>
        <w:pStyle w:val="Normal"/>
        <w:spacing w:after="160" w:line="360" w:lineRule="auto"/>
        <w:rPr>
          <w:rFonts w:ascii="Arial" w:hAnsi="Arial" w:eastAsia="Arial" w:cs="Arial"/>
          <w:b w:val="1"/>
          <w:bCs w:val="1"/>
          <w:noProof w:val="0"/>
          <w:sz w:val="24"/>
          <w:szCs w:val="24"/>
          <w:lang w:val="en-GB"/>
        </w:rPr>
      </w:pPr>
      <w:r w:rsidRPr="6D56A220" w:rsidR="6D56A220">
        <w:rPr>
          <w:rFonts w:ascii="Arial" w:hAnsi="Arial" w:eastAsia="Arial" w:cs="Arial"/>
          <w:noProof w:val="0"/>
          <w:sz w:val="24"/>
          <w:szCs w:val="24"/>
          <w:lang w:val="en-GB"/>
        </w:rPr>
        <w:t xml:space="preserve">National education union (2021) </w:t>
      </w:r>
      <w:r w:rsidRPr="6D56A220" w:rsidR="6D56A220">
        <w:rPr>
          <w:rFonts w:ascii="Arial" w:hAnsi="Arial" w:eastAsia="Arial" w:cs="Arial"/>
          <w:i w:val="1"/>
          <w:iCs w:val="1"/>
          <w:noProof w:val="0"/>
          <w:sz w:val="24"/>
          <w:szCs w:val="24"/>
          <w:lang w:val="en-GB"/>
        </w:rPr>
        <w:t xml:space="preserve">Child poverty – the facts. </w:t>
      </w:r>
      <w:r w:rsidRPr="6D56A220" w:rsidR="6D56A220">
        <w:rPr>
          <w:rFonts w:ascii="Arial" w:hAnsi="Arial" w:eastAsia="Arial" w:cs="Arial"/>
          <w:i w:val="0"/>
          <w:iCs w:val="0"/>
          <w:noProof w:val="0"/>
          <w:sz w:val="24"/>
          <w:szCs w:val="24"/>
          <w:lang w:val="en-GB"/>
        </w:rPr>
        <w:t xml:space="preserve">Available at: </w:t>
      </w:r>
      <w:hyperlink r:id="R430a95cc269441da">
        <w:r w:rsidRPr="6D56A220" w:rsidR="6D56A220">
          <w:rPr>
            <w:rStyle w:val="Hyperlink"/>
            <w:rFonts w:ascii="Arial" w:hAnsi="Arial" w:eastAsia="Arial" w:cs="Arial"/>
            <w:i w:val="0"/>
            <w:iCs w:val="0"/>
            <w:noProof w:val="0"/>
            <w:sz w:val="24"/>
            <w:szCs w:val="24"/>
            <w:lang w:val="en-GB"/>
          </w:rPr>
          <w:t>https://neu.org.uk/child-poverty-facts</w:t>
        </w:r>
      </w:hyperlink>
      <w:r w:rsidRPr="6D56A220" w:rsidR="6D56A220">
        <w:rPr>
          <w:rFonts w:ascii="Arial" w:hAnsi="Arial" w:eastAsia="Arial" w:cs="Arial"/>
          <w:i w:val="0"/>
          <w:iCs w:val="0"/>
          <w:noProof w:val="0"/>
          <w:sz w:val="24"/>
          <w:szCs w:val="24"/>
          <w:lang w:val="en-GB"/>
        </w:rPr>
        <w:t xml:space="preserve"> (Accessed 24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7B9BB0D9" w14:textId="5D5F1DE1">
      <w:pPr>
        <w:pStyle w:val="Normal"/>
        <w:spacing w:line="360" w:lineRule="auto"/>
        <w:rPr>
          <w:rFonts w:ascii="Arial" w:hAnsi="Arial" w:eastAsia="Arial" w:cs="Arial"/>
          <w:noProof w:val="0"/>
          <w:color w:val="000000" w:themeColor="text1" w:themeTint="FF" w:themeShade="FF"/>
          <w:sz w:val="22"/>
          <w:szCs w:val="22"/>
          <w:lang w:val="en-GB"/>
        </w:rPr>
      </w:pPr>
    </w:p>
    <w:p w:rsidR="6D56A220" w:rsidP="6D56A220" w:rsidRDefault="6D56A220" w14:paraId="1740CCD6" w14:textId="3B0320A9">
      <w:pPr>
        <w:pStyle w:val="Normal"/>
        <w:spacing w:after="160"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Neath</w:t>
      </w:r>
      <w:r w:rsidRPr="6D56A220" w:rsidR="6D56A220">
        <w:rPr>
          <w:rFonts w:ascii="Arial" w:hAnsi="Arial" w:eastAsia="Arial" w:cs="Arial"/>
          <w:noProof w:val="0"/>
          <w:sz w:val="24"/>
          <w:szCs w:val="24"/>
          <w:lang w:val="en-GB"/>
        </w:rPr>
        <w:t xml:space="preserve"> Port Talbot Council (no date) </w:t>
      </w:r>
      <w:r w:rsidRPr="6D56A220" w:rsidR="6D56A220">
        <w:rPr>
          <w:rFonts w:ascii="Arial" w:hAnsi="Arial" w:eastAsia="Arial" w:cs="Arial"/>
          <w:i w:val="1"/>
          <w:iCs w:val="1"/>
          <w:noProof w:val="0"/>
          <w:sz w:val="24"/>
          <w:szCs w:val="24"/>
          <w:lang w:val="en-GB"/>
        </w:rPr>
        <w:t xml:space="preserve">Team Around the Family. </w:t>
      </w:r>
      <w:r w:rsidRPr="6D56A220" w:rsidR="6D56A220">
        <w:rPr>
          <w:rFonts w:ascii="Arial" w:hAnsi="Arial" w:eastAsia="Arial" w:cs="Arial"/>
          <w:i w:val="0"/>
          <w:iCs w:val="0"/>
          <w:noProof w:val="0"/>
          <w:sz w:val="24"/>
          <w:szCs w:val="24"/>
          <w:lang w:val="en-GB"/>
        </w:rPr>
        <w:t xml:space="preserve">Available at: </w:t>
      </w:r>
      <w:hyperlink r:id="Rdfd6759ee17d4817">
        <w:r w:rsidRPr="6D56A220" w:rsidR="6D56A220">
          <w:rPr>
            <w:rStyle w:val="Hyperlink"/>
            <w:rFonts w:ascii="Arial" w:hAnsi="Arial" w:eastAsia="Arial" w:cs="Arial"/>
            <w:i w:val="0"/>
            <w:iCs w:val="0"/>
            <w:noProof w:val="0"/>
            <w:sz w:val="24"/>
            <w:szCs w:val="24"/>
            <w:lang w:val="en-GB"/>
          </w:rPr>
          <w:t>https://www.npt.gov.uk/5614</w:t>
        </w:r>
      </w:hyperlink>
      <w:r w:rsidRPr="6D56A220" w:rsidR="6D56A220">
        <w:rPr>
          <w:rFonts w:ascii="Arial" w:hAnsi="Arial" w:eastAsia="Arial" w:cs="Arial"/>
          <w:i w:val="0"/>
          <w:iCs w:val="0"/>
          <w:noProof w:val="0"/>
          <w:sz w:val="24"/>
          <w:szCs w:val="24"/>
          <w:lang w:val="en-GB"/>
        </w:rPr>
        <w:t xml:space="preserve"> (Accessed: 24 March 2022).</w:t>
      </w:r>
    </w:p>
    <w:p w:rsidR="6D56A220" w:rsidP="6D56A220" w:rsidRDefault="6D56A220" w14:paraId="7645E92C" w14:textId="453CA645">
      <w:pPr>
        <w:pStyle w:val="Normal"/>
        <w:spacing w:line="360" w:lineRule="auto"/>
        <w:rPr>
          <w:rFonts w:ascii="Arial" w:hAnsi="Arial" w:eastAsia="Arial" w:cs="Arial"/>
          <w:noProof w:val="0"/>
          <w:color w:val="000000" w:themeColor="text1" w:themeTint="FF" w:themeShade="FF"/>
          <w:sz w:val="22"/>
          <w:szCs w:val="22"/>
          <w:lang w:val="en-GB"/>
        </w:rPr>
      </w:pPr>
    </w:p>
    <w:p w:rsidR="6D56A220" w:rsidP="6D56A220" w:rsidRDefault="6D56A220" w14:paraId="7D1F8F31" w14:textId="35A1EE08">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NHS (2022) </w:t>
      </w:r>
      <w:r w:rsidRPr="6D56A220" w:rsidR="6D56A220">
        <w:rPr>
          <w:rFonts w:ascii="Arial" w:hAnsi="Arial" w:eastAsia="Arial" w:cs="Arial"/>
          <w:i w:val="1"/>
          <w:iCs w:val="1"/>
          <w:sz w:val="24"/>
          <w:szCs w:val="24"/>
        </w:rPr>
        <w:t xml:space="preserve">Get help to buy food and milk (Healthy Start). </w:t>
      </w:r>
      <w:r w:rsidRPr="6D56A220" w:rsidR="6D56A220">
        <w:rPr>
          <w:rFonts w:ascii="Arial" w:hAnsi="Arial" w:eastAsia="Arial" w:cs="Arial"/>
          <w:i w:val="0"/>
          <w:iCs w:val="0"/>
          <w:sz w:val="24"/>
          <w:szCs w:val="24"/>
        </w:rPr>
        <w:t xml:space="preserve">Available at: </w:t>
      </w:r>
      <w:hyperlink r:id="R0cf681d95a664db0">
        <w:r w:rsidRPr="6D56A220" w:rsidR="6D56A220">
          <w:rPr>
            <w:rStyle w:val="Hyperlink"/>
            <w:rFonts w:ascii="Arial" w:hAnsi="Arial" w:eastAsia="Arial" w:cs="Arial"/>
            <w:i w:val="0"/>
            <w:iCs w:val="0"/>
            <w:sz w:val="24"/>
            <w:szCs w:val="24"/>
          </w:rPr>
          <w:t>https://www.healthystart.nhs.uk</w:t>
        </w:r>
      </w:hyperlink>
      <w:r w:rsidRPr="6D56A220" w:rsidR="6D56A220">
        <w:rPr>
          <w:rFonts w:ascii="Arial" w:hAnsi="Arial" w:eastAsia="Arial" w:cs="Arial"/>
          <w:i w:val="0"/>
          <w:iCs w:val="0"/>
          <w:sz w:val="24"/>
          <w:szCs w:val="24"/>
        </w:rPr>
        <w:t xml:space="preserve"> (Accessed: 10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3AD845DF" w14:textId="577B8356">
      <w:pPr>
        <w:pStyle w:val="Normal"/>
        <w:spacing w:line="360" w:lineRule="auto"/>
        <w:rPr>
          <w:rFonts w:ascii="Arial" w:hAnsi="Arial" w:eastAsia="Arial" w:cs="Arial"/>
          <w:i w:val="0"/>
          <w:iCs w:val="0"/>
          <w:sz w:val="24"/>
          <w:szCs w:val="24"/>
        </w:rPr>
      </w:pPr>
    </w:p>
    <w:p w:rsidR="6D56A220" w:rsidP="6D56A220" w:rsidRDefault="6D56A220" w14:paraId="5281C7B3" w14:textId="2818A821">
      <w:pPr>
        <w:pStyle w:val="Normal"/>
        <w:spacing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NSPCC (2022) </w:t>
      </w:r>
      <w:r w:rsidRPr="6D56A220" w:rsidR="6D56A220">
        <w:rPr>
          <w:rFonts w:ascii="Arial" w:hAnsi="Arial" w:eastAsia="Arial" w:cs="Arial"/>
          <w:i w:val="1"/>
          <w:iCs w:val="1"/>
          <w:noProof w:val="0"/>
          <w:sz w:val="24"/>
          <w:szCs w:val="24"/>
          <w:lang w:val="en-GB"/>
        </w:rPr>
        <w:t xml:space="preserve">Writing safeguarding policies and procedures. </w:t>
      </w:r>
      <w:r w:rsidRPr="6D56A220" w:rsidR="6D56A220">
        <w:rPr>
          <w:rFonts w:ascii="Arial" w:hAnsi="Arial" w:eastAsia="Arial" w:cs="Arial"/>
          <w:i w:val="0"/>
          <w:iCs w:val="0"/>
          <w:noProof w:val="0"/>
          <w:sz w:val="24"/>
          <w:szCs w:val="24"/>
          <w:lang w:val="en-GB"/>
        </w:rPr>
        <w:t xml:space="preserve">Available at: </w:t>
      </w:r>
      <w:hyperlink r:id="Rf2fb456678ee42a2">
        <w:r w:rsidRPr="6D56A220" w:rsidR="6D56A220">
          <w:rPr>
            <w:rStyle w:val="Hyperlink"/>
            <w:rFonts w:ascii="Arial" w:hAnsi="Arial" w:eastAsia="Arial" w:cs="Arial"/>
            <w:i w:val="0"/>
            <w:iCs w:val="0"/>
            <w:noProof w:val="0"/>
            <w:sz w:val="24"/>
            <w:szCs w:val="24"/>
            <w:lang w:val="en-GB"/>
          </w:rPr>
          <w:t>https://learning.nspcc.org.uk/safeguarding-child-protection/writing-a-safeguarding-policy-statement</w:t>
        </w:r>
      </w:hyperlink>
      <w:r w:rsidRPr="6D56A220" w:rsidR="6D56A220">
        <w:rPr>
          <w:rFonts w:ascii="Arial" w:hAnsi="Arial" w:eastAsia="Arial" w:cs="Arial"/>
          <w:i w:val="0"/>
          <w:iCs w:val="0"/>
          <w:noProof w:val="0"/>
          <w:sz w:val="24"/>
          <w:szCs w:val="24"/>
          <w:lang w:val="en-GB"/>
        </w:rPr>
        <w:t xml:space="preserve"> (Accessed: 22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08DFAFBD" w14:textId="0C506C8F">
      <w:pPr>
        <w:pStyle w:val="Normal"/>
        <w:spacing w:line="360" w:lineRule="auto"/>
        <w:rPr>
          <w:rFonts w:ascii="Arial" w:hAnsi="Arial" w:eastAsia="Arial" w:cs="Arial"/>
          <w:i w:val="0"/>
          <w:iCs w:val="0"/>
          <w:noProof w:val="0"/>
          <w:sz w:val="24"/>
          <w:szCs w:val="24"/>
          <w:lang w:val="en-GB"/>
        </w:rPr>
      </w:pPr>
    </w:p>
    <w:p w:rsidR="6D56A220" w:rsidP="6D56A220" w:rsidRDefault="6D56A220" w14:paraId="5820E368" w14:textId="490C4349">
      <w:pPr>
        <w:pStyle w:val="Normal"/>
        <w:spacing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Philpot, T. (2007) </w:t>
      </w:r>
      <w:r w:rsidRPr="6D56A220" w:rsidR="6D56A220">
        <w:rPr>
          <w:rFonts w:ascii="Arial" w:hAnsi="Arial" w:eastAsia="Arial" w:cs="Arial"/>
          <w:i w:val="1"/>
          <w:iCs w:val="1"/>
          <w:noProof w:val="0"/>
          <w:sz w:val="24"/>
          <w:szCs w:val="24"/>
          <w:lang w:val="en-GB"/>
        </w:rPr>
        <w:t xml:space="preserve">Peter Clarke. </w:t>
      </w:r>
      <w:r w:rsidRPr="6D56A220" w:rsidR="6D56A220">
        <w:rPr>
          <w:rFonts w:ascii="Arial" w:hAnsi="Arial" w:eastAsia="Arial" w:cs="Arial"/>
          <w:i w:val="0"/>
          <w:iCs w:val="0"/>
          <w:noProof w:val="0"/>
          <w:sz w:val="24"/>
          <w:szCs w:val="24"/>
          <w:lang w:val="en-GB"/>
        </w:rPr>
        <w:t xml:space="preserve">Available at: </w:t>
      </w:r>
      <w:hyperlink r:id="R9660ccd869a4497d">
        <w:r w:rsidRPr="6D56A220" w:rsidR="6D56A220">
          <w:rPr>
            <w:rStyle w:val="Hyperlink"/>
            <w:rFonts w:ascii="Arial" w:hAnsi="Arial" w:eastAsia="Arial" w:cs="Arial"/>
            <w:i w:val="0"/>
            <w:iCs w:val="0"/>
            <w:noProof w:val="0"/>
            <w:sz w:val="24"/>
            <w:szCs w:val="24"/>
            <w:lang w:val="en-GB"/>
          </w:rPr>
          <w:t>https://www.theguardian.com/society/2007/feb/15/childrensservices.guardianobituaries</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7AE73E17" w14:textId="35FDC3E5">
      <w:pPr>
        <w:pStyle w:val="Normal"/>
        <w:spacing w:line="360" w:lineRule="auto"/>
        <w:rPr>
          <w:rFonts w:ascii="Arial" w:hAnsi="Arial" w:eastAsia="Arial" w:cs="Arial"/>
          <w:i w:val="0"/>
          <w:iCs w:val="0"/>
          <w:noProof w:val="0"/>
          <w:sz w:val="24"/>
          <w:szCs w:val="24"/>
          <w:lang w:val="en-GB"/>
        </w:rPr>
      </w:pPr>
    </w:p>
    <w:p w:rsidR="09E74487" w:rsidP="6D56A220" w:rsidRDefault="09E74487" w14:paraId="4F411211" w14:textId="23B21F17">
      <w:pPr>
        <w:pStyle w:val="Normal"/>
        <w:spacing w:after="160" w:line="360" w:lineRule="auto"/>
        <w:jc w:val="left"/>
        <w:rPr>
          <w:rFonts w:ascii="Arial" w:hAnsi="Arial" w:eastAsia="Arial" w:cs="Arial"/>
          <w:b w:val="0"/>
          <w:bCs w:val="0"/>
          <w:noProof w:val="0"/>
          <w:sz w:val="24"/>
          <w:szCs w:val="24"/>
          <w:lang w:val="en-GB"/>
        </w:rPr>
      </w:pPr>
      <w:r w:rsidRPr="6D56A220" w:rsidR="09E74487">
        <w:rPr>
          <w:rFonts w:ascii="Arial" w:hAnsi="Arial" w:eastAsia="Arial" w:cs="Arial"/>
          <w:b w:val="0"/>
          <w:bCs w:val="0"/>
          <w:noProof w:val="0"/>
          <w:sz w:val="24"/>
          <w:szCs w:val="24"/>
          <w:lang w:val="en-GB"/>
        </w:rPr>
        <w:t xml:space="preserve">Public Health Scotland (2021) </w:t>
      </w:r>
      <w:r w:rsidRPr="6D56A220" w:rsidR="09E74487">
        <w:rPr>
          <w:rFonts w:ascii="Arial" w:hAnsi="Arial" w:eastAsia="Arial" w:cs="Arial"/>
          <w:b w:val="0"/>
          <w:bCs w:val="0"/>
          <w:i w:val="1"/>
          <w:iCs w:val="1"/>
          <w:noProof w:val="0"/>
          <w:sz w:val="24"/>
          <w:szCs w:val="24"/>
          <w:lang w:val="en-GB"/>
        </w:rPr>
        <w:t xml:space="preserve">Child poverty overview. </w:t>
      </w:r>
      <w:r w:rsidRPr="6D56A220" w:rsidR="09E74487">
        <w:rPr>
          <w:rFonts w:ascii="Arial" w:hAnsi="Arial" w:eastAsia="Arial" w:cs="Arial"/>
          <w:b w:val="0"/>
          <w:bCs w:val="0"/>
          <w:i w:val="0"/>
          <w:iCs w:val="0"/>
          <w:noProof w:val="0"/>
          <w:sz w:val="24"/>
          <w:szCs w:val="24"/>
          <w:lang w:val="en-GB"/>
        </w:rPr>
        <w:t xml:space="preserve">Available at: </w:t>
      </w:r>
      <w:hyperlink r:id="R8f87833bc0b749e0">
        <w:r w:rsidRPr="6D56A220" w:rsidR="6D56A220">
          <w:rPr>
            <w:rStyle w:val="Hyperlink"/>
            <w:rFonts w:ascii="Arial" w:hAnsi="Arial" w:eastAsia="Arial" w:cs="Arial"/>
            <w:b w:val="0"/>
            <w:bCs w:val="0"/>
            <w:i w:val="0"/>
            <w:iCs w:val="0"/>
            <w:noProof w:val="0"/>
            <w:sz w:val="24"/>
            <w:szCs w:val="24"/>
            <w:lang w:val="en-GB"/>
          </w:rPr>
          <w:t>http://www.healthscotland.scot/population-groups/children/child-poverty/child-poverty-overview/impact-of-child-poverty</w:t>
        </w:r>
      </w:hyperlink>
      <w:r w:rsidRPr="6D56A220" w:rsidR="6D56A220">
        <w:rPr>
          <w:rFonts w:ascii="Arial" w:hAnsi="Arial" w:eastAsia="Arial" w:cs="Arial"/>
          <w:b w:val="0"/>
          <w:bCs w:val="0"/>
          <w:i w:val="0"/>
          <w:iCs w:val="0"/>
          <w:noProof w:val="0"/>
          <w:sz w:val="24"/>
          <w:szCs w:val="24"/>
          <w:lang w:val="en-GB"/>
        </w:rPr>
        <w:t xml:space="preserve"> (Accessed: 12 </w:t>
      </w:r>
      <w:r w:rsidRPr="6D56A220" w:rsidR="6D56A220">
        <w:rPr>
          <w:rFonts w:ascii="Arial" w:hAnsi="Arial" w:eastAsia="Arial" w:cs="Arial"/>
          <w:b w:val="0"/>
          <w:bCs w:val="0"/>
          <w:i w:val="0"/>
          <w:iCs w:val="0"/>
          <w:noProof w:val="0"/>
          <w:sz w:val="24"/>
          <w:szCs w:val="24"/>
          <w:lang w:val="en-GB"/>
        </w:rPr>
        <w:t>March</w:t>
      </w:r>
      <w:r w:rsidRPr="6D56A220" w:rsidR="6D56A220">
        <w:rPr>
          <w:rFonts w:ascii="Arial" w:hAnsi="Arial" w:eastAsia="Arial" w:cs="Arial"/>
          <w:b w:val="0"/>
          <w:bCs w:val="0"/>
          <w:i w:val="0"/>
          <w:iCs w:val="0"/>
          <w:noProof w:val="0"/>
          <w:sz w:val="24"/>
          <w:szCs w:val="24"/>
          <w:lang w:val="en-GB"/>
        </w:rPr>
        <w:t xml:space="preserve"> 2022). </w:t>
      </w:r>
    </w:p>
    <w:p w:rsidR="6D56A220" w:rsidP="6D56A220" w:rsidRDefault="6D56A220" w14:paraId="436CD497" w14:textId="1A85968F">
      <w:pPr>
        <w:pStyle w:val="Normal"/>
        <w:spacing w:line="360" w:lineRule="auto"/>
        <w:rPr>
          <w:rFonts w:ascii="Arial" w:hAnsi="Arial" w:eastAsia="Arial" w:cs="Arial"/>
          <w:i w:val="0"/>
          <w:iCs w:val="0"/>
          <w:sz w:val="24"/>
          <w:szCs w:val="24"/>
        </w:rPr>
      </w:pPr>
    </w:p>
    <w:p w:rsidR="6D56A220" w:rsidP="6D56A220" w:rsidRDefault="6D56A220" w14:paraId="1699ED81" w14:textId="134A386F">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Reed, M. and Canning, N. (2012) </w:t>
      </w:r>
      <w:r w:rsidRPr="6D56A220" w:rsidR="6D56A220">
        <w:rPr>
          <w:rFonts w:ascii="Arial" w:hAnsi="Arial" w:eastAsia="Arial" w:cs="Arial"/>
          <w:i w:val="1"/>
          <w:iCs w:val="1"/>
          <w:sz w:val="24"/>
          <w:szCs w:val="24"/>
        </w:rPr>
        <w:t xml:space="preserve">‘Go Softly...’ The Reality of ‘Leading Practice’ in Early Years Settings. </w:t>
      </w:r>
      <w:r w:rsidRPr="6D56A220" w:rsidR="6D56A220">
        <w:rPr>
          <w:rFonts w:ascii="Arial" w:hAnsi="Arial" w:eastAsia="Arial" w:cs="Arial"/>
          <w:i w:val="0"/>
          <w:iCs w:val="0"/>
          <w:sz w:val="24"/>
          <w:szCs w:val="24"/>
        </w:rPr>
        <w:t>London: SAGE Publications Ltd.</w:t>
      </w:r>
    </w:p>
    <w:p w:rsidR="6D56A220" w:rsidP="6D56A220" w:rsidRDefault="6D56A220" w14:paraId="190934A3" w14:textId="64E83EE7">
      <w:pPr>
        <w:pStyle w:val="Normal"/>
        <w:spacing w:line="360" w:lineRule="auto"/>
        <w:rPr>
          <w:rFonts w:ascii="Arial" w:hAnsi="Arial" w:eastAsia="Arial" w:cs="Arial"/>
          <w:i w:val="0"/>
          <w:iCs w:val="0"/>
          <w:sz w:val="24"/>
          <w:szCs w:val="24"/>
        </w:rPr>
      </w:pPr>
    </w:p>
    <w:p w:rsidR="6D56A220" w:rsidP="6D56A220" w:rsidRDefault="6D56A220" w14:paraId="02346AD7" w14:textId="2E83AA2A">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Robertson, R., Warner, A., Romero, V, E. (2018) </w:t>
      </w:r>
      <w:r w:rsidRPr="6D56A220" w:rsidR="6D56A220">
        <w:rPr>
          <w:rFonts w:ascii="Arial" w:hAnsi="Arial" w:eastAsia="Arial" w:cs="Arial"/>
          <w:i w:val="1"/>
          <w:iCs w:val="1"/>
          <w:sz w:val="24"/>
          <w:szCs w:val="24"/>
        </w:rPr>
        <w:t xml:space="preserve">Building resilience in students </w:t>
      </w:r>
      <w:r w:rsidRPr="6D56A220" w:rsidR="6D56A220">
        <w:rPr>
          <w:rFonts w:ascii="Arial" w:hAnsi="Arial" w:eastAsia="Arial" w:cs="Arial"/>
          <w:i w:val="1"/>
          <w:iCs w:val="1"/>
          <w:sz w:val="24"/>
          <w:szCs w:val="24"/>
        </w:rPr>
        <w:t>impacted</w:t>
      </w:r>
      <w:r w:rsidRPr="6D56A220" w:rsidR="6D56A220">
        <w:rPr>
          <w:rFonts w:ascii="Arial" w:hAnsi="Arial" w:eastAsia="Arial" w:cs="Arial"/>
          <w:i w:val="1"/>
          <w:iCs w:val="1"/>
          <w:sz w:val="24"/>
          <w:szCs w:val="24"/>
        </w:rPr>
        <w:t xml:space="preserve"> by adverse childhood experiences: a whole-staff approach. </w:t>
      </w:r>
      <w:r w:rsidRPr="6D56A220" w:rsidR="6D56A220">
        <w:rPr>
          <w:rFonts w:ascii="Arial" w:hAnsi="Arial" w:eastAsia="Arial" w:cs="Arial"/>
          <w:i w:val="0"/>
          <w:iCs w:val="0"/>
          <w:sz w:val="24"/>
          <w:szCs w:val="24"/>
        </w:rPr>
        <w:t>First edition.; 2018; SAGE Publications.</w:t>
      </w:r>
    </w:p>
    <w:p w:rsidR="6D56A220" w:rsidP="6D56A220" w:rsidRDefault="6D56A220" w14:paraId="3E177F60" w14:textId="60BB41BC">
      <w:pPr>
        <w:pStyle w:val="Normal"/>
        <w:spacing w:line="360" w:lineRule="auto"/>
        <w:rPr>
          <w:rFonts w:ascii="Arial" w:hAnsi="Arial" w:eastAsia="Arial" w:cs="Arial"/>
          <w:i w:val="0"/>
          <w:iCs w:val="0"/>
          <w:sz w:val="24"/>
          <w:szCs w:val="24"/>
        </w:rPr>
      </w:pPr>
    </w:p>
    <w:p w:rsidR="6D56A220" w:rsidP="6D56A220" w:rsidRDefault="6D56A220" w14:paraId="179429CA" w14:textId="699D35F1">
      <w:pPr>
        <w:pStyle w:val="Normal"/>
        <w:spacing w:line="360" w:lineRule="auto"/>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Safeguarding </w:t>
      </w:r>
      <w:r w:rsidRPr="6D56A220" w:rsidR="6D56A220">
        <w:rPr>
          <w:rFonts w:ascii="Arial" w:hAnsi="Arial" w:eastAsia="Arial" w:cs="Arial"/>
          <w:noProof w:val="0"/>
          <w:sz w:val="24"/>
          <w:szCs w:val="24"/>
          <w:lang w:val="en-GB"/>
        </w:rPr>
        <w:t>Wales</w:t>
      </w:r>
      <w:r w:rsidRPr="6D56A220" w:rsidR="6D56A220">
        <w:rPr>
          <w:rFonts w:ascii="Arial" w:hAnsi="Arial" w:eastAsia="Arial" w:cs="Arial"/>
          <w:noProof w:val="0"/>
          <w:sz w:val="24"/>
          <w:szCs w:val="24"/>
          <w:lang w:val="en-GB"/>
        </w:rPr>
        <w:t xml:space="preserve"> (no date) </w:t>
      </w:r>
      <w:r w:rsidRPr="6D56A220" w:rsidR="6D56A220">
        <w:rPr>
          <w:rFonts w:ascii="Arial" w:hAnsi="Arial" w:eastAsia="Arial" w:cs="Arial"/>
          <w:i w:val="1"/>
          <w:iCs w:val="1"/>
          <w:noProof w:val="0"/>
          <w:sz w:val="24"/>
          <w:szCs w:val="24"/>
          <w:lang w:val="en-GB"/>
        </w:rPr>
        <w:t xml:space="preserve">Safeguarding children from neglect. </w:t>
      </w:r>
      <w:r w:rsidRPr="6D56A220" w:rsidR="6D56A220">
        <w:rPr>
          <w:rFonts w:ascii="Arial" w:hAnsi="Arial" w:eastAsia="Arial" w:cs="Arial"/>
          <w:i w:val="0"/>
          <w:iCs w:val="0"/>
          <w:noProof w:val="0"/>
          <w:sz w:val="24"/>
          <w:szCs w:val="24"/>
          <w:lang w:val="en-GB"/>
        </w:rPr>
        <w:t xml:space="preserve">Available at: </w:t>
      </w:r>
      <w:hyperlink r:id="R70376c8309c944df">
        <w:r w:rsidRPr="6D56A220" w:rsidR="6D56A220">
          <w:rPr>
            <w:rStyle w:val="Hyperlink"/>
            <w:rFonts w:ascii="Arial" w:hAnsi="Arial" w:eastAsia="Arial" w:cs="Arial"/>
            <w:i w:val="0"/>
            <w:iCs w:val="0"/>
            <w:noProof w:val="0"/>
            <w:sz w:val="24"/>
            <w:szCs w:val="24"/>
            <w:lang w:val="en-GB"/>
          </w:rPr>
          <w:t>https://www.safeguarding.wales/chi/c6/c6.p5.html</w:t>
        </w:r>
      </w:hyperlink>
      <w:r w:rsidRPr="6D56A220" w:rsidR="6D56A220">
        <w:rPr>
          <w:rFonts w:ascii="Arial" w:hAnsi="Arial" w:eastAsia="Arial" w:cs="Arial"/>
          <w:i w:val="0"/>
          <w:iCs w:val="0"/>
          <w:noProof w:val="0"/>
          <w:sz w:val="24"/>
          <w:szCs w:val="24"/>
          <w:lang w:val="en-GB"/>
        </w:rPr>
        <w:t xml:space="preserve"> (Accessed: 23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2E6EC55F" w14:textId="5435F273">
      <w:pPr>
        <w:pStyle w:val="Normal"/>
        <w:spacing w:line="360" w:lineRule="auto"/>
        <w:rPr>
          <w:rFonts w:ascii="Arial" w:hAnsi="Arial" w:eastAsia="Arial" w:cs="Arial"/>
          <w:i w:val="0"/>
          <w:iCs w:val="0"/>
          <w:noProof w:val="0"/>
          <w:sz w:val="24"/>
          <w:szCs w:val="24"/>
          <w:lang w:val="en-GB"/>
        </w:rPr>
      </w:pPr>
    </w:p>
    <w:p w:rsidR="6D56A220" w:rsidP="6D56A220" w:rsidRDefault="6D56A220" w14:paraId="41400BFF" w14:textId="09916A2F">
      <w:pPr>
        <w:pStyle w:val="Normal"/>
        <w:spacing w:after="160" w:line="360" w:lineRule="auto"/>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 xml:space="preserve">Save the Children (2017) </w:t>
      </w:r>
      <w:r w:rsidRPr="6D56A220" w:rsidR="6D56A220">
        <w:rPr>
          <w:rFonts w:ascii="Arial" w:hAnsi="Arial" w:eastAsia="Arial" w:cs="Arial"/>
          <w:i w:val="1"/>
          <w:iCs w:val="1"/>
          <w:noProof w:val="0"/>
          <w:sz w:val="24"/>
          <w:szCs w:val="24"/>
          <w:lang w:val="en-GB"/>
        </w:rPr>
        <w:t xml:space="preserve">Tackling the poverty-related gap in early childhood learning in Northern Ireland. </w:t>
      </w:r>
      <w:r w:rsidRPr="6D56A220" w:rsidR="6D56A220">
        <w:rPr>
          <w:rFonts w:ascii="Arial" w:hAnsi="Arial" w:eastAsia="Arial" w:cs="Arial"/>
          <w:i w:val="0"/>
          <w:iCs w:val="0"/>
          <w:noProof w:val="0"/>
          <w:sz w:val="24"/>
          <w:szCs w:val="24"/>
          <w:lang w:val="en-GB"/>
        </w:rPr>
        <w:t xml:space="preserve">Available at: </w:t>
      </w:r>
      <w:hyperlink r:id="Ra45506a4f05c4e06">
        <w:r w:rsidRPr="6D56A220" w:rsidR="6D56A220">
          <w:rPr>
            <w:rStyle w:val="Hyperlink"/>
            <w:rFonts w:ascii="Arial" w:hAnsi="Arial" w:eastAsia="Arial" w:cs="Arial"/>
            <w:i w:val="0"/>
            <w:iCs w:val="0"/>
            <w:noProof w:val="0"/>
            <w:sz w:val="24"/>
            <w:szCs w:val="24"/>
            <w:lang w:val="en-GB"/>
          </w:rPr>
          <w:t>https://www.savethechildren.org.uk/content/dam/global/reports/education-and-child-protection/tackling-poverty-related-gap-ni.pdf</w:t>
        </w:r>
      </w:hyperlink>
      <w:r w:rsidRPr="6D56A220" w:rsidR="6D56A220">
        <w:rPr>
          <w:rFonts w:ascii="Arial" w:hAnsi="Arial" w:eastAsia="Arial" w:cs="Arial"/>
          <w:i w:val="0"/>
          <w:iCs w:val="0"/>
          <w:noProof w:val="0"/>
          <w:sz w:val="24"/>
          <w:szCs w:val="24"/>
          <w:lang w:val="en-GB"/>
        </w:rPr>
        <w:t xml:space="preserve"> (Accessed: 24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3471B997" w14:textId="28E58D79">
      <w:pPr>
        <w:pStyle w:val="Normal"/>
        <w:spacing w:line="360" w:lineRule="auto"/>
        <w:rPr>
          <w:rFonts w:ascii="Arial" w:hAnsi="Arial" w:eastAsia="Arial" w:cs="Arial"/>
          <w:i w:val="0"/>
          <w:iCs w:val="0"/>
          <w:noProof w:val="0"/>
          <w:sz w:val="24"/>
          <w:szCs w:val="24"/>
          <w:lang w:val="en-GB"/>
        </w:rPr>
      </w:pPr>
    </w:p>
    <w:p w:rsidR="6D56A220" w:rsidP="6D56A220" w:rsidRDefault="6D56A220" w14:paraId="30DE18B8" w14:textId="539469DE">
      <w:pPr>
        <w:pStyle w:val="Normal"/>
        <w:spacing w:line="360" w:lineRule="auto"/>
      </w:pPr>
      <w:r w:rsidRPr="6D56A220" w:rsidR="6D56A220">
        <w:rPr>
          <w:rFonts w:ascii="Arial" w:hAnsi="Arial" w:eastAsia="Arial" w:cs="Arial"/>
          <w:noProof w:val="0"/>
          <w:sz w:val="24"/>
          <w:szCs w:val="24"/>
          <w:lang w:val="en-GB"/>
        </w:rPr>
        <w:t xml:space="preserve">Science Direct (2003) </w:t>
      </w:r>
      <w:r w:rsidRPr="6D56A220" w:rsidR="6D56A220">
        <w:rPr>
          <w:rFonts w:ascii="Arial" w:hAnsi="Arial" w:eastAsia="Arial" w:cs="Arial"/>
          <w:i w:val="1"/>
          <w:iCs w:val="1"/>
          <w:noProof w:val="0"/>
          <w:sz w:val="24"/>
          <w:szCs w:val="24"/>
          <w:lang w:val="en-GB"/>
        </w:rPr>
        <w:t xml:space="preserve">A Children’s Commissioner for Wales. </w:t>
      </w:r>
      <w:r w:rsidRPr="6D56A220" w:rsidR="6D56A220">
        <w:rPr>
          <w:rFonts w:ascii="Arial" w:hAnsi="Arial" w:eastAsia="Arial" w:cs="Arial"/>
          <w:i w:val="0"/>
          <w:iCs w:val="0"/>
          <w:noProof w:val="0"/>
          <w:sz w:val="24"/>
          <w:szCs w:val="24"/>
          <w:lang w:val="en-GB"/>
        </w:rPr>
        <w:t xml:space="preserve">Available at: </w:t>
      </w:r>
      <w:hyperlink w:anchor="!" r:id="Rd3748084297a4f95">
        <w:r w:rsidRPr="6D56A220" w:rsidR="6D56A220">
          <w:rPr>
            <w:rStyle w:val="Hyperlink"/>
            <w:rFonts w:ascii="Arial" w:hAnsi="Arial" w:eastAsia="Arial" w:cs="Arial"/>
            <w:noProof w:val="0"/>
            <w:sz w:val="24"/>
            <w:szCs w:val="24"/>
            <w:lang w:val="en-GB"/>
          </w:rPr>
          <w:t>S0957583903904313</w:t>
        </w:r>
      </w:hyperlink>
      <w:r w:rsidRPr="6D56A220" w:rsidR="6D56A220">
        <w:rPr>
          <w:rFonts w:ascii="Arial" w:hAnsi="Arial" w:eastAsia="Arial" w:cs="Arial"/>
          <w:noProof w:val="0"/>
          <w:sz w:val="24"/>
          <w:szCs w:val="24"/>
          <w:lang w:val="en-GB"/>
        </w:rPr>
        <w:t xml:space="preserve"> (Accessed: 23 March 2022).</w:t>
      </w:r>
    </w:p>
    <w:p w:rsidR="6D56A220" w:rsidP="6D56A220" w:rsidRDefault="6D56A220" w14:paraId="267D8088" w14:textId="0C1A0334">
      <w:pPr>
        <w:pStyle w:val="Normal"/>
        <w:spacing w:line="360" w:lineRule="auto"/>
        <w:rPr>
          <w:rFonts w:ascii="Arial" w:hAnsi="Arial" w:eastAsia="Arial" w:cs="Arial"/>
          <w:noProof w:val="0"/>
          <w:sz w:val="24"/>
          <w:szCs w:val="24"/>
          <w:lang w:val="en-GB"/>
        </w:rPr>
      </w:pPr>
    </w:p>
    <w:p w:rsidR="09E74487" w:rsidP="6D56A220" w:rsidRDefault="09E74487" w14:paraId="3340AFCC" w14:textId="49E63CFD">
      <w:pPr>
        <w:pStyle w:val="Normal"/>
        <w:spacing w:line="360" w:lineRule="auto"/>
        <w:rPr>
          <w:rFonts w:ascii="Arial" w:hAnsi="Arial" w:eastAsia="Arial" w:cs="Arial"/>
          <w:i w:val="0"/>
          <w:iCs w:val="0"/>
          <w:sz w:val="24"/>
          <w:szCs w:val="24"/>
        </w:rPr>
      </w:pPr>
      <w:r w:rsidRPr="6D56A220" w:rsidR="09E74487">
        <w:rPr>
          <w:rFonts w:ascii="Arial" w:hAnsi="Arial" w:eastAsia="Arial" w:cs="Arial"/>
          <w:i w:val="0"/>
          <w:iCs w:val="0"/>
          <w:sz w:val="24"/>
          <w:szCs w:val="24"/>
        </w:rPr>
        <w:t xml:space="preserve">Scottish Government (2021) </w:t>
      </w:r>
      <w:r w:rsidRPr="6D56A220" w:rsidR="09E74487">
        <w:rPr>
          <w:rFonts w:ascii="Arial" w:hAnsi="Arial" w:eastAsia="Arial" w:cs="Arial"/>
          <w:i w:val="1"/>
          <w:iCs w:val="1"/>
          <w:sz w:val="24"/>
          <w:szCs w:val="24"/>
        </w:rPr>
        <w:t xml:space="preserve">Tackling child poverty: third year progress report 2020 – 2021. </w:t>
      </w:r>
      <w:r w:rsidRPr="6D56A220" w:rsidR="09E74487">
        <w:rPr>
          <w:rFonts w:ascii="Arial" w:hAnsi="Arial" w:eastAsia="Arial" w:cs="Arial"/>
          <w:i w:val="0"/>
          <w:iCs w:val="0"/>
          <w:sz w:val="24"/>
          <w:szCs w:val="24"/>
        </w:rPr>
        <w:t xml:space="preserve">Available at: </w:t>
      </w:r>
      <w:hyperlink r:id="R2328e25157c1463e">
        <w:r w:rsidRPr="6D56A220" w:rsidR="09E74487">
          <w:rPr>
            <w:rStyle w:val="Hyperlink"/>
            <w:rFonts w:ascii="Arial" w:hAnsi="Arial" w:eastAsia="Arial" w:cs="Arial"/>
            <w:i w:val="0"/>
            <w:iCs w:val="0"/>
            <w:sz w:val="24"/>
            <w:szCs w:val="24"/>
          </w:rPr>
          <w:t>https://www.gov.scot/publications/tackling-child-poverty-third-year-progress-report-2020-2021/</w:t>
        </w:r>
      </w:hyperlink>
      <w:r w:rsidRPr="6D56A220" w:rsidR="09E74487">
        <w:rPr>
          <w:rFonts w:ascii="Arial" w:hAnsi="Arial" w:eastAsia="Arial" w:cs="Arial"/>
          <w:i w:val="0"/>
          <w:iCs w:val="0"/>
          <w:sz w:val="24"/>
          <w:szCs w:val="24"/>
        </w:rPr>
        <w:t xml:space="preserve"> (Accessed: 4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w:t>
      </w:r>
    </w:p>
    <w:p w:rsidR="6D56A220" w:rsidP="6D56A220" w:rsidRDefault="6D56A220" w14:paraId="4B046CAC" w14:textId="3D8C00CB">
      <w:pPr>
        <w:pStyle w:val="Normal"/>
        <w:spacing w:line="360" w:lineRule="auto"/>
        <w:rPr>
          <w:rFonts w:ascii="Arial" w:hAnsi="Arial" w:eastAsia="Arial" w:cs="Arial"/>
          <w:i w:val="0"/>
          <w:iCs w:val="0"/>
          <w:sz w:val="24"/>
          <w:szCs w:val="24"/>
        </w:rPr>
      </w:pPr>
    </w:p>
    <w:p w:rsidR="6D56A220" w:rsidP="6D56A220" w:rsidRDefault="6D56A220" w14:paraId="5E376DA1" w14:textId="6F7EB357">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Siraj-Blatchford, I. (2009) </w:t>
      </w:r>
      <w:r w:rsidRPr="6D56A220" w:rsidR="6D56A220">
        <w:rPr>
          <w:rFonts w:ascii="Arial" w:hAnsi="Arial" w:eastAsia="Arial" w:cs="Arial"/>
          <w:i w:val="1"/>
          <w:iCs w:val="1"/>
          <w:sz w:val="24"/>
          <w:szCs w:val="24"/>
        </w:rPr>
        <w:t xml:space="preserve">Learning in the home and at school: how working-class children ‘succeed against the odds. </w:t>
      </w:r>
      <w:r w:rsidRPr="6D56A220" w:rsidR="6D56A220">
        <w:rPr>
          <w:rFonts w:ascii="Arial" w:hAnsi="Arial" w:eastAsia="Arial" w:cs="Arial"/>
          <w:i w:val="0"/>
          <w:iCs w:val="0"/>
          <w:sz w:val="24"/>
          <w:szCs w:val="24"/>
        </w:rPr>
        <w:t xml:space="preserve">Available at: </w:t>
      </w:r>
      <w:hyperlink r:id="R0046c3bf00d24d0e">
        <w:r w:rsidRPr="6D56A220" w:rsidR="6D56A220">
          <w:rPr>
            <w:rStyle w:val="Hyperlink"/>
            <w:rFonts w:ascii="Arial" w:hAnsi="Arial" w:eastAsia="Arial" w:cs="Arial"/>
            <w:i w:val="0"/>
            <w:iCs w:val="0"/>
            <w:sz w:val="24"/>
            <w:szCs w:val="24"/>
          </w:rPr>
          <w:t>https://www.tandfonline.com/doi/full/10.1080/01411920902989201</w:t>
        </w:r>
      </w:hyperlink>
      <w:r w:rsidRPr="6D56A220" w:rsidR="6D56A220">
        <w:rPr>
          <w:rFonts w:ascii="Arial" w:hAnsi="Arial" w:eastAsia="Arial" w:cs="Arial"/>
          <w:i w:val="0"/>
          <w:iCs w:val="0"/>
          <w:sz w:val="24"/>
          <w:szCs w:val="24"/>
        </w:rPr>
        <w:t xml:space="preserve"> (Accessed: 12 March 2022).</w:t>
      </w:r>
    </w:p>
    <w:p w:rsidR="6D56A220" w:rsidP="6D56A220" w:rsidRDefault="6D56A220" w14:paraId="44A5510F" w14:textId="0507C965">
      <w:pPr>
        <w:pStyle w:val="Normal"/>
        <w:spacing w:line="360" w:lineRule="auto"/>
        <w:rPr>
          <w:rFonts w:ascii="Arial" w:hAnsi="Arial" w:eastAsia="Arial" w:cs="Arial"/>
          <w:i w:val="0"/>
          <w:iCs w:val="0"/>
          <w:sz w:val="24"/>
          <w:szCs w:val="24"/>
        </w:rPr>
      </w:pPr>
    </w:p>
    <w:p w:rsidR="6D56A220" w:rsidP="6D56A220" w:rsidRDefault="6D56A220" w14:paraId="3A68297C" w14:textId="7B9C38E4">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Stanton, V. (2022) </w:t>
      </w:r>
      <w:r w:rsidRPr="6D56A220" w:rsidR="6D56A220">
        <w:rPr>
          <w:rFonts w:ascii="Arial" w:hAnsi="Arial" w:eastAsia="Arial" w:cs="Arial"/>
          <w:i w:val="1"/>
          <w:iCs w:val="1"/>
          <w:sz w:val="24"/>
          <w:szCs w:val="24"/>
        </w:rPr>
        <w:t xml:space="preserve">What is Effective Leadership in Early Years Settings? </w:t>
      </w:r>
      <w:r w:rsidRPr="6D56A220" w:rsidR="6D56A220">
        <w:rPr>
          <w:rFonts w:ascii="Arial" w:hAnsi="Arial" w:eastAsia="Arial" w:cs="Arial"/>
          <w:i w:val="0"/>
          <w:iCs w:val="0"/>
          <w:sz w:val="24"/>
          <w:szCs w:val="24"/>
        </w:rPr>
        <w:t xml:space="preserve">Available at: </w:t>
      </w:r>
      <w:hyperlink r:id="R3bb7a24334674902">
        <w:r w:rsidRPr="6D56A220" w:rsidR="6D56A220">
          <w:rPr>
            <w:rStyle w:val="Hyperlink"/>
            <w:rFonts w:ascii="Arial" w:hAnsi="Arial" w:eastAsia="Arial" w:cs="Arial"/>
            <w:i w:val="0"/>
            <w:iCs w:val="0"/>
            <w:sz w:val="24"/>
            <w:szCs w:val="24"/>
          </w:rPr>
          <w:t>https://www.teachearlyyears.com/nursery-management/view/hr-effective-leadership</w:t>
        </w:r>
      </w:hyperlink>
      <w:r w:rsidRPr="6D56A220" w:rsidR="6D56A220">
        <w:rPr>
          <w:rFonts w:ascii="Arial" w:hAnsi="Arial" w:eastAsia="Arial" w:cs="Arial"/>
          <w:i w:val="0"/>
          <w:iCs w:val="0"/>
          <w:sz w:val="24"/>
          <w:szCs w:val="24"/>
        </w:rPr>
        <w:t xml:space="preserve"> (Accessed: 16 March 2022). </w:t>
      </w:r>
    </w:p>
    <w:p w:rsidR="6D56A220" w:rsidP="6D56A220" w:rsidRDefault="6D56A220" w14:paraId="29BE314C" w14:textId="0EFDCB20">
      <w:pPr>
        <w:pStyle w:val="Normal"/>
        <w:spacing w:line="360" w:lineRule="auto"/>
        <w:rPr>
          <w:rFonts w:ascii="Arial" w:hAnsi="Arial" w:eastAsia="Arial" w:cs="Arial"/>
          <w:i w:val="0"/>
          <w:iCs w:val="0"/>
          <w:sz w:val="24"/>
          <w:szCs w:val="24"/>
        </w:rPr>
      </w:pPr>
    </w:p>
    <w:p w:rsidR="6D56A220" w:rsidP="6D56A220" w:rsidRDefault="6D56A220" w14:paraId="7A1ED4F4" w14:textId="155728E0">
      <w:pPr>
        <w:pStyle w:val="Normal"/>
        <w:spacing w:after="160"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Stephenson, F. (2019) </w:t>
      </w:r>
      <w:r w:rsidRPr="6D56A220" w:rsidR="6D56A220">
        <w:rPr>
          <w:rFonts w:ascii="Arial" w:hAnsi="Arial" w:eastAsia="Arial" w:cs="Arial"/>
          <w:i w:val="1"/>
          <w:iCs w:val="1"/>
          <w:noProof w:val="0"/>
          <w:sz w:val="24"/>
          <w:szCs w:val="24"/>
          <w:lang w:val="en-GB"/>
        </w:rPr>
        <w:t xml:space="preserve">How to support children and families experiencing poverty. </w:t>
      </w:r>
      <w:r w:rsidRPr="6D56A220" w:rsidR="6D56A220">
        <w:rPr>
          <w:rFonts w:ascii="Arial" w:hAnsi="Arial" w:eastAsia="Arial" w:cs="Arial"/>
          <w:i w:val="0"/>
          <w:iCs w:val="0"/>
          <w:noProof w:val="0"/>
          <w:sz w:val="24"/>
          <w:szCs w:val="24"/>
          <w:lang w:val="en-GB"/>
        </w:rPr>
        <w:t xml:space="preserve">Available at: </w:t>
      </w:r>
      <w:hyperlink r:id="Rdf2230256bdf491b">
        <w:r w:rsidRPr="6D56A220" w:rsidR="6D56A220">
          <w:rPr>
            <w:rStyle w:val="Hyperlink"/>
            <w:rFonts w:ascii="Arial" w:hAnsi="Arial" w:eastAsia="Arial" w:cs="Arial"/>
            <w:i w:val="0"/>
            <w:iCs w:val="0"/>
            <w:noProof w:val="0"/>
            <w:sz w:val="24"/>
            <w:szCs w:val="24"/>
            <w:lang w:val="en-GB"/>
          </w:rPr>
          <w:t>https://www.pacey.org.uk/news-and-views/pacey-blog/2019/november-2019/how-to-support-children-and-families-experiencing/</w:t>
        </w:r>
      </w:hyperlink>
      <w:r w:rsidRPr="6D56A220" w:rsidR="6D56A220">
        <w:rPr>
          <w:rFonts w:ascii="Arial" w:hAnsi="Arial" w:eastAsia="Arial" w:cs="Arial"/>
          <w:i w:val="0"/>
          <w:iCs w:val="0"/>
          <w:noProof w:val="0"/>
          <w:sz w:val="24"/>
          <w:szCs w:val="24"/>
          <w:lang w:val="en-GB"/>
        </w:rPr>
        <w:t xml:space="preserve"> (Accessed: 25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47E83CFB" w14:textId="66F0334A">
      <w:pPr>
        <w:pStyle w:val="Normal"/>
        <w:spacing w:line="360" w:lineRule="auto"/>
        <w:rPr>
          <w:rFonts w:ascii="Arial" w:hAnsi="Arial" w:eastAsia="Arial" w:cs="Arial"/>
          <w:i w:val="0"/>
          <w:iCs w:val="0"/>
          <w:sz w:val="24"/>
          <w:szCs w:val="24"/>
        </w:rPr>
      </w:pPr>
    </w:p>
    <w:p w:rsidR="6D56A220" w:rsidP="6D56A220" w:rsidRDefault="6D56A220" w14:paraId="29A4CDB0" w14:textId="4E388CA4">
      <w:pPr>
        <w:pStyle w:val="Normal"/>
        <w:spacing w:after="160" w:line="360" w:lineRule="auto"/>
        <w:rPr>
          <w:rFonts w:ascii="Arial" w:hAnsi="Arial" w:eastAsia="Arial" w:cs="Arial"/>
          <w:b w:val="0"/>
          <w:bCs w:val="0"/>
          <w:i w:val="1"/>
          <w:iCs w:val="1"/>
          <w:noProof w:val="0"/>
          <w:sz w:val="24"/>
          <w:szCs w:val="24"/>
          <w:lang w:val="en-GB"/>
        </w:rPr>
      </w:pPr>
      <w:r w:rsidRPr="6D56A220" w:rsidR="6D56A220">
        <w:rPr>
          <w:rFonts w:ascii="Arial" w:hAnsi="Arial" w:eastAsia="Arial" w:cs="Arial"/>
          <w:b w:val="0"/>
          <w:bCs w:val="0"/>
          <w:noProof w:val="0"/>
          <w:sz w:val="24"/>
          <w:szCs w:val="24"/>
          <w:lang w:val="en-GB"/>
        </w:rPr>
        <w:t xml:space="preserve">The Bevan Foundation (2015a) </w:t>
      </w:r>
      <w:r w:rsidRPr="6D56A220" w:rsidR="6D56A220">
        <w:rPr>
          <w:rFonts w:ascii="Arial" w:hAnsi="Arial" w:eastAsia="Arial" w:cs="Arial"/>
          <w:b w:val="0"/>
          <w:bCs w:val="0"/>
          <w:i w:val="1"/>
          <w:iCs w:val="1"/>
          <w:noProof w:val="0"/>
          <w:sz w:val="24"/>
          <w:szCs w:val="24"/>
          <w:lang w:val="en-GB"/>
        </w:rPr>
        <w:t xml:space="preserve">Seven ways to reduce child poverty. </w:t>
      </w:r>
      <w:r w:rsidRPr="6D56A220" w:rsidR="6D56A220">
        <w:rPr>
          <w:rFonts w:ascii="Arial" w:hAnsi="Arial" w:eastAsia="Arial" w:cs="Arial"/>
          <w:b w:val="0"/>
          <w:bCs w:val="0"/>
          <w:i w:val="0"/>
          <w:iCs w:val="0"/>
          <w:noProof w:val="0"/>
          <w:sz w:val="24"/>
          <w:szCs w:val="24"/>
          <w:lang w:val="en-GB"/>
        </w:rPr>
        <w:t xml:space="preserve">Available at: </w:t>
      </w:r>
      <w:hyperlink r:id="R8d7e9bd3106c4c0d">
        <w:r w:rsidRPr="6D56A220" w:rsidR="6D56A220">
          <w:rPr>
            <w:rStyle w:val="Hyperlink"/>
            <w:rFonts w:ascii="Arial" w:hAnsi="Arial" w:eastAsia="Arial" w:cs="Arial"/>
            <w:b w:val="0"/>
            <w:bCs w:val="0"/>
            <w:i w:val="0"/>
            <w:iCs w:val="0"/>
            <w:noProof w:val="0"/>
            <w:sz w:val="24"/>
            <w:szCs w:val="24"/>
            <w:lang w:val="en-GB"/>
          </w:rPr>
          <w:t>https://www.bevanfoundation.org/views/seven-ways-reduce-child-poverty/</w:t>
        </w:r>
      </w:hyperlink>
      <w:r w:rsidRPr="6D56A220" w:rsidR="6D56A220">
        <w:rPr>
          <w:rFonts w:ascii="Arial" w:hAnsi="Arial" w:eastAsia="Arial" w:cs="Arial"/>
          <w:b w:val="0"/>
          <w:bCs w:val="0"/>
          <w:i w:val="0"/>
          <w:iCs w:val="0"/>
          <w:noProof w:val="0"/>
          <w:sz w:val="24"/>
          <w:szCs w:val="24"/>
          <w:lang w:val="en-GB"/>
        </w:rPr>
        <w:t xml:space="preserve"> (Accessed: 13 </w:t>
      </w:r>
      <w:r w:rsidRPr="6D56A220" w:rsidR="6D56A220">
        <w:rPr>
          <w:rFonts w:ascii="Arial" w:hAnsi="Arial" w:eastAsia="Arial" w:cs="Arial"/>
          <w:b w:val="0"/>
          <w:bCs w:val="0"/>
          <w:i w:val="0"/>
          <w:iCs w:val="0"/>
          <w:noProof w:val="0"/>
          <w:sz w:val="24"/>
          <w:szCs w:val="24"/>
          <w:lang w:val="en-GB"/>
        </w:rPr>
        <w:t>March</w:t>
      </w:r>
      <w:r w:rsidRPr="6D56A220" w:rsidR="6D56A220">
        <w:rPr>
          <w:rFonts w:ascii="Arial" w:hAnsi="Arial" w:eastAsia="Arial" w:cs="Arial"/>
          <w:b w:val="0"/>
          <w:bCs w:val="0"/>
          <w:i w:val="0"/>
          <w:iCs w:val="0"/>
          <w:noProof w:val="0"/>
          <w:sz w:val="24"/>
          <w:szCs w:val="24"/>
          <w:lang w:val="en-GB"/>
        </w:rPr>
        <w:t xml:space="preserve"> 2022).</w:t>
      </w:r>
    </w:p>
    <w:p w:rsidR="6D56A220" w:rsidP="6D56A220" w:rsidRDefault="6D56A220" w14:paraId="3242953F" w14:textId="70CE12F1">
      <w:pPr>
        <w:pStyle w:val="Normal"/>
        <w:spacing w:line="360" w:lineRule="auto"/>
        <w:rPr>
          <w:rFonts w:ascii="Arial" w:hAnsi="Arial" w:eastAsia="Arial" w:cs="Arial"/>
          <w:i w:val="0"/>
          <w:iCs w:val="0"/>
          <w:sz w:val="24"/>
          <w:szCs w:val="24"/>
        </w:rPr>
      </w:pPr>
    </w:p>
    <w:p w:rsidR="6D56A220" w:rsidP="6D56A220" w:rsidRDefault="6D56A220" w14:paraId="2B6DE70D" w14:textId="73FD0E27">
      <w:pPr>
        <w:pStyle w:val="Normal"/>
        <w:spacing w:after="160" w:line="360" w:lineRule="auto"/>
        <w:rPr>
          <w:rFonts w:ascii="Arial" w:hAnsi="Arial" w:eastAsia="Arial" w:cs="Arial"/>
          <w:b w:val="0"/>
          <w:bCs w:val="0"/>
          <w:i w:val="0"/>
          <w:iCs w:val="0"/>
          <w:noProof w:val="0"/>
          <w:sz w:val="24"/>
          <w:szCs w:val="24"/>
          <w:lang w:val="en-GB"/>
        </w:rPr>
      </w:pPr>
      <w:r w:rsidRPr="6D56A220" w:rsidR="6D56A220">
        <w:rPr>
          <w:rFonts w:ascii="Arial" w:hAnsi="Arial" w:eastAsia="Arial" w:cs="Arial"/>
          <w:b w:val="0"/>
          <w:bCs w:val="0"/>
          <w:noProof w:val="0"/>
          <w:sz w:val="24"/>
          <w:szCs w:val="24"/>
          <w:lang w:val="en-GB"/>
        </w:rPr>
        <w:t xml:space="preserve">The Bevan Foundation (2015b) </w:t>
      </w:r>
      <w:r w:rsidRPr="6D56A220" w:rsidR="6D56A220">
        <w:rPr>
          <w:rFonts w:ascii="Arial" w:hAnsi="Arial" w:eastAsia="Arial" w:cs="Arial"/>
          <w:b w:val="0"/>
          <w:bCs w:val="0"/>
          <w:i w:val="1"/>
          <w:iCs w:val="1"/>
          <w:noProof w:val="0"/>
          <w:sz w:val="24"/>
          <w:szCs w:val="24"/>
          <w:lang w:val="en-GB"/>
        </w:rPr>
        <w:t xml:space="preserve">Towards Wales without poverty. </w:t>
      </w:r>
      <w:r w:rsidRPr="6D56A220" w:rsidR="6D56A220">
        <w:rPr>
          <w:rFonts w:ascii="Arial" w:hAnsi="Arial" w:eastAsia="Arial" w:cs="Arial"/>
          <w:b w:val="0"/>
          <w:bCs w:val="0"/>
          <w:i w:val="0"/>
          <w:iCs w:val="0"/>
          <w:noProof w:val="0"/>
          <w:sz w:val="24"/>
          <w:szCs w:val="24"/>
          <w:lang w:val="en-GB"/>
        </w:rPr>
        <w:t xml:space="preserve">Available at: </w:t>
      </w:r>
      <w:hyperlink r:id="Rb4462fc06c554afd">
        <w:r w:rsidRPr="6D56A220" w:rsidR="6D56A220">
          <w:rPr>
            <w:rStyle w:val="Hyperlink"/>
            <w:rFonts w:ascii="Arial" w:hAnsi="Arial" w:eastAsia="Arial" w:cs="Arial"/>
            <w:b w:val="0"/>
            <w:bCs w:val="0"/>
            <w:i w:val="0"/>
            <w:iCs w:val="0"/>
            <w:noProof w:val="0"/>
            <w:sz w:val="24"/>
            <w:szCs w:val="24"/>
            <w:lang w:val="en-GB"/>
          </w:rPr>
          <w:t>https://www.bevanfoundation.org/current-projects/towards-wales-without-poverty/</w:t>
        </w:r>
      </w:hyperlink>
      <w:r w:rsidRPr="6D56A220" w:rsidR="6D56A220">
        <w:rPr>
          <w:rFonts w:ascii="Arial" w:hAnsi="Arial" w:eastAsia="Arial" w:cs="Arial"/>
          <w:b w:val="0"/>
          <w:bCs w:val="0"/>
          <w:i w:val="0"/>
          <w:iCs w:val="0"/>
          <w:noProof w:val="0"/>
          <w:sz w:val="24"/>
          <w:szCs w:val="24"/>
          <w:lang w:val="en-GB"/>
        </w:rPr>
        <w:t xml:space="preserve"> (Accessed; 13 </w:t>
      </w:r>
      <w:r w:rsidRPr="6D56A220" w:rsidR="6D56A220">
        <w:rPr>
          <w:rFonts w:ascii="Arial" w:hAnsi="Arial" w:eastAsia="Arial" w:cs="Arial"/>
          <w:b w:val="0"/>
          <w:bCs w:val="0"/>
          <w:i w:val="0"/>
          <w:iCs w:val="0"/>
          <w:noProof w:val="0"/>
          <w:sz w:val="24"/>
          <w:szCs w:val="24"/>
          <w:lang w:val="en-GB"/>
        </w:rPr>
        <w:t>March</w:t>
      </w:r>
      <w:r w:rsidRPr="6D56A220" w:rsidR="6D56A220">
        <w:rPr>
          <w:rFonts w:ascii="Arial" w:hAnsi="Arial" w:eastAsia="Arial" w:cs="Arial"/>
          <w:b w:val="0"/>
          <w:bCs w:val="0"/>
          <w:i w:val="0"/>
          <w:iCs w:val="0"/>
          <w:noProof w:val="0"/>
          <w:sz w:val="24"/>
          <w:szCs w:val="24"/>
          <w:lang w:val="en-GB"/>
        </w:rPr>
        <w:t xml:space="preserve"> 2022).</w:t>
      </w:r>
    </w:p>
    <w:p w:rsidR="6D56A220" w:rsidP="6D56A220" w:rsidRDefault="6D56A220" w14:paraId="2DEBE98F" w14:textId="69CFBA39">
      <w:pPr>
        <w:pStyle w:val="Normal"/>
        <w:spacing w:line="360" w:lineRule="auto"/>
        <w:rPr>
          <w:rFonts w:ascii="Arial" w:hAnsi="Arial" w:eastAsia="Arial" w:cs="Arial"/>
          <w:i w:val="0"/>
          <w:iCs w:val="0"/>
          <w:sz w:val="24"/>
          <w:szCs w:val="24"/>
        </w:rPr>
      </w:pPr>
    </w:p>
    <w:p w:rsidR="6D56A220" w:rsidP="6D56A220" w:rsidRDefault="6D56A220" w14:paraId="5D7CC224" w14:textId="47783A0E">
      <w:pPr>
        <w:pStyle w:val="Normal"/>
        <w:spacing w:after="160" w:line="360" w:lineRule="auto"/>
        <w:jc w:val="left"/>
        <w:rPr>
          <w:rFonts w:ascii="Arial" w:hAnsi="Arial" w:eastAsia="Arial" w:cs="Arial"/>
          <w:b w:val="0"/>
          <w:bCs w:val="0"/>
          <w:i w:val="0"/>
          <w:iCs w:val="0"/>
          <w:noProof w:val="0"/>
          <w:sz w:val="24"/>
          <w:szCs w:val="24"/>
          <w:lang w:val="en-GB"/>
        </w:rPr>
      </w:pPr>
      <w:r w:rsidRPr="6D56A220" w:rsidR="6D56A220">
        <w:rPr>
          <w:rFonts w:ascii="Arial" w:hAnsi="Arial" w:eastAsia="Arial" w:cs="Arial"/>
          <w:b w:val="0"/>
          <w:bCs w:val="0"/>
          <w:noProof w:val="0"/>
          <w:sz w:val="24"/>
          <w:szCs w:val="24"/>
          <w:lang w:val="en-GB"/>
        </w:rPr>
        <w:t xml:space="preserve">The Challenging Behaviour Foundation (2022) </w:t>
      </w:r>
      <w:r w:rsidRPr="6D56A220" w:rsidR="6D56A220">
        <w:rPr>
          <w:rFonts w:ascii="Arial" w:hAnsi="Arial" w:eastAsia="Arial" w:cs="Arial"/>
          <w:b w:val="0"/>
          <w:bCs w:val="0"/>
          <w:i w:val="1"/>
          <w:iCs w:val="1"/>
          <w:noProof w:val="0"/>
          <w:sz w:val="24"/>
          <w:szCs w:val="24"/>
          <w:lang w:val="en-GB"/>
        </w:rPr>
        <w:t xml:space="preserve">Working in partnership. </w:t>
      </w:r>
      <w:r w:rsidRPr="6D56A220" w:rsidR="6D56A220">
        <w:rPr>
          <w:rFonts w:ascii="Arial" w:hAnsi="Arial" w:eastAsia="Arial" w:cs="Arial"/>
          <w:b w:val="0"/>
          <w:bCs w:val="0"/>
          <w:i w:val="0"/>
          <w:iCs w:val="0"/>
          <w:noProof w:val="0"/>
          <w:sz w:val="24"/>
          <w:szCs w:val="24"/>
          <w:lang w:val="en-GB"/>
        </w:rPr>
        <w:t xml:space="preserve">Available at: </w:t>
      </w:r>
      <w:hyperlink r:id="Re3583826f1b34e1f">
        <w:r w:rsidRPr="6D56A220" w:rsidR="6D56A220">
          <w:rPr>
            <w:rStyle w:val="Hyperlink"/>
            <w:rFonts w:ascii="Arial" w:hAnsi="Arial" w:eastAsia="Arial" w:cs="Arial"/>
            <w:b w:val="0"/>
            <w:bCs w:val="0"/>
            <w:i w:val="0"/>
            <w:iCs w:val="0"/>
            <w:noProof w:val="0"/>
            <w:sz w:val="24"/>
            <w:szCs w:val="24"/>
            <w:lang w:val="en-GB"/>
          </w:rPr>
          <w:t>https://www.challengingbehaviour.org.uk/what-we-do/sharing-best-practice/working-in-partnership/</w:t>
        </w:r>
      </w:hyperlink>
      <w:r w:rsidRPr="6D56A220" w:rsidR="6D56A220">
        <w:rPr>
          <w:rFonts w:ascii="Arial" w:hAnsi="Arial" w:eastAsia="Arial" w:cs="Arial"/>
          <w:b w:val="0"/>
          <w:bCs w:val="0"/>
          <w:i w:val="0"/>
          <w:iCs w:val="0"/>
          <w:noProof w:val="0"/>
          <w:sz w:val="24"/>
          <w:szCs w:val="24"/>
          <w:lang w:val="en-GB"/>
        </w:rPr>
        <w:t xml:space="preserve"> (Accessed: 13 March 2022). </w:t>
      </w:r>
    </w:p>
    <w:p w:rsidR="6D56A220" w:rsidP="6D56A220" w:rsidRDefault="6D56A220" w14:paraId="6AED4BFF" w14:textId="2B5E99B6">
      <w:pPr>
        <w:pStyle w:val="Normal"/>
        <w:spacing w:line="360" w:lineRule="auto"/>
        <w:rPr>
          <w:rFonts w:ascii="Arial" w:hAnsi="Arial" w:eastAsia="Arial" w:cs="Arial"/>
          <w:i w:val="0"/>
          <w:iCs w:val="0"/>
          <w:sz w:val="24"/>
          <w:szCs w:val="24"/>
        </w:rPr>
      </w:pPr>
    </w:p>
    <w:p w:rsidR="6D56A220" w:rsidP="6D56A220" w:rsidRDefault="6D56A220" w14:paraId="03E95A7B" w14:textId="26A1393A">
      <w:pPr>
        <w:pStyle w:val="Normal"/>
        <w:spacing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The </w:t>
      </w:r>
      <w:proofErr w:type="gramStart"/>
      <w:r w:rsidRPr="6D56A220" w:rsidR="6D56A220">
        <w:rPr>
          <w:rFonts w:ascii="Arial" w:hAnsi="Arial" w:eastAsia="Arial" w:cs="Arial"/>
          <w:noProof w:val="0"/>
          <w:sz w:val="24"/>
          <w:szCs w:val="24"/>
          <w:lang w:val="en-GB"/>
        </w:rPr>
        <w:t>Classroom</w:t>
      </w:r>
      <w:proofErr w:type="gramEnd"/>
      <w:r w:rsidRPr="6D56A220" w:rsidR="6D56A220">
        <w:rPr>
          <w:rFonts w:ascii="Arial" w:hAnsi="Arial" w:eastAsia="Arial" w:cs="Arial"/>
          <w:noProof w:val="0"/>
          <w:sz w:val="24"/>
          <w:szCs w:val="24"/>
          <w:lang w:val="en-GB"/>
        </w:rPr>
        <w:t xml:space="preserve"> (2018) </w:t>
      </w:r>
      <w:r w:rsidRPr="6D56A220" w:rsidR="6D56A220">
        <w:rPr>
          <w:rFonts w:ascii="Arial" w:hAnsi="Arial" w:eastAsia="Arial" w:cs="Arial"/>
          <w:i w:val="1"/>
          <w:iCs w:val="1"/>
          <w:noProof w:val="0"/>
          <w:sz w:val="24"/>
          <w:szCs w:val="24"/>
          <w:lang w:val="en-GB"/>
        </w:rPr>
        <w:t xml:space="preserve">The Disadvantages of Cultural Diversity. </w:t>
      </w:r>
      <w:r w:rsidRPr="6D56A220" w:rsidR="6D56A220">
        <w:rPr>
          <w:rFonts w:ascii="Arial" w:hAnsi="Arial" w:eastAsia="Arial" w:cs="Arial"/>
          <w:i w:val="0"/>
          <w:iCs w:val="0"/>
          <w:noProof w:val="0"/>
          <w:sz w:val="24"/>
          <w:szCs w:val="24"/>
          <w:lang w:val="en-GB"/>
        </w:rPr>
        <w:t xml:space="preserve">Available at: </w:t>
      </w:r>
      <w:hyperlink r:id="R93719792d2984db3">
        <w:r w:rsidRPr="6D56A220" w:rsidR="6D56A220">
          <w:rPr>
            <w:rStyle w:val="Hyperlink"/>
            <w:rFonts w:ascii="Arial" w:hAnsi="Arial" w:eastAsia="Arial" w:cs="Arial"/>
            <w:i w:val="0"/>
            <w:iCs w:val="0"/>
            <w:noProof w:val="0"/>
            <w:sz w:val="24"/>
            <w:szCs w:val="24"/>
            <w:lang w:val="en-GB"/>
          </w:rPr>
          <w:t>https://www.theclassroom.com/the-disadvantages-of-cultural-diversity-12082787.html</w:t>
        </w:r>
      </w:hyperlink>
      <w:r w:rsidRPr="6D56A220" w:rsidR="6D56A220">
        <w:rPr>
          <w:rFonts w:ascii="Arial" w:hAnsi="Arial" w:eastAsia="Arial" w:cs="Arial"/>
          <w:i w:val="0"/>
          <w:iCs w:val="0"/>
          <w:noProof w:val="0"/>
          <w:sz w:val="24"/>
          <w:szCs w:val="24"/>
          <w:lang w:val="en-GB"/>
        </w:rPr>
        <w:t xml:space="preserve"> (Accessed: 24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36817283" w14:textId="2D87BDDA">
      <w:pPr>
        <w:pStyle w:val="Normal"/>
        <w:spacing w:line="360" w:lineRule="auto"/>
        <w:rPr>
          <w:rFonts w:ascii="Arial" w:hAnsi="Arial" w:eastAsia="Arial" w:cs="Arial"/>
          <w:i w:val="0"/>
          <w:iCs w:val="0"/>
          <w:noProof w:val="0"/>
          <w:sz w:val="24"/>
          <w:szCs w:val="24"/>
          <w:lang w:val="en-GB"/>
        </w:rPr>
      </w:pPr>
    </w:p>
    <w:p w:rsidR="6D56A220" w:rsidP="6D56A220" w:rsidRDefault="6D56A220" w14:paraId="631A3AB9" w14:textId="075DC22E">
      <w:pPr>
        <w:pStyle w:val="Normal"/>
        <w:spacing w:line="360" w:lineRule="auto"/>
        <w:rPr>
          <w:rFonts w:ascii="Arial" w:hAnsi="Arial" w:eastAsia="Arial" w:cs="Arial"/>
          <w:i w:val="1"/>
          <w:iCs w:val="1"/>
          <w:noProof w:val="0"/>
          <w:sz w:val="24"/>
          <w:szCs w:val="24"/>
          <w:lang w:val="en-GB"/>
        </w:rPr>
      </w:pPr>
      <w:r w:rsidRPr="6D56A220" w:rsidR="6D56A220">
        <w:rPr>
          <w:rFonts w:ascii="Arial" w:hAnsi="Arial" w:eastAsia="Arial" w:cs="Arial"/>
          <w:noProof w:val="0"/>
          <w:sz w:val="24"/>
          <w:szCs w:val="24"/>
          <w:lang w:val="en-GB"/>
        </w:rPr>
        <w:t xml:space="preserve">The Guardian (2022) </w:t>
      </w:r>
      <w:r w:rsidRPr="6D56A220" w:rsidR="6D56A220">
        <w:rPr>
          <w:rFonts w:ascii="Arial" w:hAnsi="Arial" w:eastAsia="Arial" w:cs="Arial"/>
          <w:i w:val="1"/>
          <w:iCs w:val="1"/>
          <w:noProof w:val="0"/>
          <w:sz w:val="24"/>
          <w:szCs w:val="24"/>
          <w:lang w:val="en-GB"/>
        </w:rPr>
        <w:t xml:space="preserve">Wales introduces ban on smacking and slapping children. </w:t>
      </w:r>
      <w:r w:rsidRPr="6D56A220" w:rsidR="6D56A220">
        <w:rPr>
          <w:rFonts w:ascii="Arial" w:hAnsi="Arial" w:eastAsia="Arial" w:cs="Arial"/>
          <w:i w:val="0"/>
          <w:iCs w:val="0"/>
          <w:noProof w:val="0"/>
          <w:sz w:val="24"/>
          <w:szCs w:val="24"/>
          <w:lang w:val="en-GB"/>
        </w:rPr>
        <w:t xml:space="preserve">Available at: </w:t>
      </w:r>
      <w:hyperlink r:id="R0dd5e0356d054b41">
        <w:r w:rsidRPr="6D56A220" w:rsidR="6D56A220">
          <w:rPr>
            <w:rStyle w:val="Hyperlink"/>
            <w:rFonts w:ascii="Arial" w:hAnsi="Arial" w:eastAsia="Arial" w:cs="Arial"/>
            <w:i w:val="0"/>
            <w:iCs w:val="0"/>
            <w:noProof w:val="0"/>
            <w:sz w:val="24"/>
            <w:szCs w:val="24"/>
            <w:lang w:val="en-GB"/>
          </w:rPr>
          <w:t>https://www.theguardian.com/uk-news/2022/mar/21/wales-introduces-ban-on-smacking-and-slapping-children</w:t>
        </w:r>
      </w:hyperlink>
      <w:r w:rsidRPr="6D56A220" w:rsidR="6D56A220">
        <w:rPr>
          <w:rFonts w:ascii="Arial" w:hAnsi="Arial" w:eastAsia="Arial" w:cs="Arial"/>
          <w:i w:val="0"/>
          <w:iCs w:val="0"/>
          <w:noProof w:val="0"/>
          <w:sz w:val="24"/>
          <w:szCs w:val="24"/>
          <w:lang w:val="en-GB"/>
        </w:rPr>
        <w:t xml:space="preserve"> (Accessed: 21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 </w:t>
      </w:r>
    </w:p>
    <w:p w:rsidR="6D56A220" w:rsidP="6D56A220" w:rsidRDefault="6D56A220" w14:paraId="7CA3B23A" w14:textId="30499624">
      <w:pPr>
        <w:pStyle w:val="Normal"/>
        <w:spacing w:line="360" w:lineRule="auto"/>
        <w:rPr>
          <w:rFonts w:ascii="Arial" w:hAnsi="Arial" w:eastAsia="Arial" w:cs="Arial"/>
          <w:i w:val="0"/>
          <w:iCs w:val="0"/>
          <w:noProof w:val="0"/>
          <w:sz w:val="24"/>
          <w:szCs w:val="24"/>
          <w:lang w:val="en-GB"/>
        </w:rPr>
      </w:pPr>
    </w:p>
    <w:p w:rsidR="09E74487" w:rsidP="6D56A220" w:rsidRDefault="09E74487" w14:paraId="59FC2FF3" w14:textId="20D7D3F3">
      <w:pPr>
        <w:spacing w:after="160" w:line="360" w:lineRule="auto"/>
        <w:rPr>
          <w:rFonts w:ascii="Arial" w:hAnsi="Arial" w:eastAsia="Arial" w:cs="Arial"/>
          <w:i w:val="0"/>
          <w:iCs w:val="0"/>
          <w:noProof w:val="0"/>
          <w:sz w:val="24"/>
          <w:szCs w:val="24"/>
          <w:lang w:val="en-GB"/>
        </w:rPr>
      </w:pPr>
      <w:r w:rsidRPr="6D56A220" w:rsidR="09E74487">
        <w:rPr>
          <w:rFonts w:ascii="Arial" w:hAnsi="Arial" w:eastAsia="Arial" w:cs="Arial"/>
          <w:noProof w:val="0"/>
          <w:sz w:val="24"/>
          <w:szCs w:val="24"/>
          <w:lang w:val="en-GB"/>
        </w:rPr>
        <w:t xml:space="preserve">Tim Lambert (2021) </w:t>
      </w:r>
      <w:r w:rsidRPr="6D56A220" w:rsidR="09E74487">
        <w:rPr>
          <w:rFonts w:ascii="Arial" w:hAnsi="Arial" w:eastAsia="Arial" w:cs="Arial"/>
          <w:i w:val="1"/>
          <w:iCs w:val="1"/>
          <w:noProof w:val="0"/>
          <w:sz w:val="24"/>
          <w:szCs w:val="24"/>
          <w:lang w:val="en-GB"/>
        </w:rPr>
        <w:t xml:space="preserve">A History of Children. </w:t>
      </w:r>
      <w:r w:rsidRPr="6D56A220" w:rsidR="09E74487">
        <w:rPr>
          <w:rFonts w:ascii="Arial" w:hAnsi="Arial" w:eastAsia="Arial" w:cs="Arial"/>
          <w:i w:val="0"/>
          <w:iCs w:val="0"/>
          <w:noProof w:val="0"/>
          <w:sz w:val="24"/>
          <w:szCs w:val="24"/>
          <w:lang w:val="en-GB"/>
        </w:rPr>
        <w:t xml:space="preserve">Available at: </w:t>
      </w:r>
      <w:hyperlink r:id="R6694eafc7dff448c">
        <w:r w:rsidRPr="6D56A220" w:rsidR="6D56A220">
          <w:rPr>
            <w:rStyle w:val="Hyperlink"/>
            <w:rFonts w:ascii="Arial" w:hAnsi="Arial" w:eastAsia="Arial" w:cs="Arial"/>
            <w:i w:val="0"/>
            <w:iCs w:val="0"/>
            <w:noProof w:val="0"/>
            <w:sz w:val="24"/>
            <w:szCs w:val="24"/>
            <w:lang w:val="en-GB"/>
          </w:rPr>
          <w:t>https://localhistories.org/a-history-of-children/</w:t>
        </w:r>
      </w:hyperlink>
      <w:r w:rsidRPr="6D56A220" w:rsidR="6D56A220">
        <w:rPr>
          <w:rFonts w:ascii="Arial" w:hAnsi="Arial" w:eastAsia="Arial" w:cs="Arial"/>
          <w:i w:val="0"/>
          <w:iCs w:val="0"/>
          <w:noProof w:val="0"/>
          <w:sz w:val="24"/>
          <w:szCs w:val="24"/>
          <w:lang w:val="en-GB"/>
        </w:rPr>
        <w:t xml:space="preserve"> (Accessed: 20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494F37FD" w14:textId="41387AF9">
      <w:pPr>
        <w:pStyle w:val="Normal"/>
        <w:spacing w:line="360" w:lineRule="auto"/>
        <w:rPr>
          <w:rFonts w:ascii="Arial" w:hAnsi="Arial" w:eastAsia="Arial" w:cs="Arial"/>
          <w:i w:val="0"/>
          <w:iCs w:val="0"/>
          <w:sz w:val="24"/>
          <w:szCs w:val="24"/>
        </w:rPr>
      </w:pPr>
    </w:p>
    <w:p w:rsidR="6D56A220" w:rsidP="6D56A220" w:rsidRDefault="6D56A220" w14:paraId="5C703877" w14:textId="616EAACF">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Tim Lambert (2021)</w:t>
      </w:r>
      <w:r w:rsidRPr="6D56A220" w:rsidR="6D56A220">
        <w:rPr>
          <w:rFonts w:ascii="Arial" w:hAnsi="Arial" w:eastAsia="Arial" w:cs="Arial"/>
          <w:i w:val="1"/>
          <w:iCs w:val="1"/>
          <w:sz w:val="24"/>
          <w:szCs w:val="24"/>
        </w:rPr>
        <w:t xml:space="preserve"> A History of Corporal Punishment. </w:t>
      </w:r>
      <w:r w:rsidRPr="6D56A220" w:rsidR="6D56A220">
        <w:rPr>
          <w:rFonts w:ascii="Arial" w:hAnsi="Arial" w:eastAsia="Arial" w:cs="Arial"/>
          <w:i w:val="0"/>
          <w:iCs w:val="0"/>
          <w:sz w:val="24"/>
          <w:szCs w:val="24"/>
        </w:rPr>
        <w:t xml:space="preserve">Available at: </w:t>
      </w:r>
      <w:hyperlink r:id="R130584eecee94b51">
        <w:r w:rsidRPr="6D56A220" w:rsidR="6D56A220">
          <w:rPr>
            <w:rStyle w:val="Hyperlink"/>
            <w:rFonts w:ascii="Arial" w:hAnsi="Arial" w:eastAsia="Arial" w:cs="Arial"/>
            <w:i w:val="0"/>
            <w:iCs w:val="0"/>
            <w:sz w:val="24"/>
            <w:szCs w:val="24"/>
          </w:rPr>
          <w:t>https://localhistories.org/a-history-of-corporal-punishment/</w:t>
        </w:r>
      </w:hyperlink>
      <w:r w:rsidRPr="6D56A220" w:rsidR="6D56A220">
        <w:rPr>
          <w:rFonts w:ascii="Arial" w:hAnsi="Arial" w:eastAsia="Arial" w:cs="Arial"/>
          <w:i w:val="0"/>
          <w:iCs w:val="0"/>
          <w:sz w:val="24"/>
          <w:szCs w:val="24"/>
        </w:rPr>
        <w:t xml:space="preserve"> (Accessed: 21 </w:t>
      </w:r>
      <w:proofErr w:type="gramStart"/>
      <w:r w:rsidRPr="6D56A220" w:rsidR="6D56A220">
        <w:rPr>
          <w:rFonts w:ascii="Arial" w:hAnsi="Arial" w:eastAsia="Arial" w:cs="Arial"/>
          <w:i w:val="0"/>
          <w:iCs w:val="0"/>
          <w:sz w:val="24"/>
          <w:szCs w:val="24"/>
        </w:rPr>
        <w:t>march</w:t>
      </w:r>
      <w:proofErr w:type="gramEnd"/>
      <w:r w:rsidRPr="6D56A220" w:rsidR="6D56A220">
        <w:rPr>
          <w:rFonts w:ascii="Arial" w:hAnsi="Arial" w:eastAsia="Arial" w:cs="Arial"/>
          <w:i w:val="0"/>
          <w:iCs w:val="0"/>
          <w:sz w:val="24"/>
          <w:szCs w:val="24"/>
        </w:rPr>
        <w:t xml:space="preserve"> 2021).</w:t>
      </w:r>
    </w:p>
    <w:p w:rsidR="6D56A220" w:rsidP="6D56A220" w:rsidRDefault="6D56A220" w14:paraId="767D7A8E" w14:textId="6BF56747">
      <w:pPr>
        <w:pStyle w:val="Normal"/>
        <w:spacing w:line="360" w:lineRule="auto"/>
        <w:rPr>
          <w:rFonts w:ascii="Arial" w:hAnsi="Arial" w:eastAsia="Arial" w:cs="Arial"/>
          <w:i w:val="0"/>
          <w:iCs w:val="0"/>
          <w:sz w:val="24"/>
          <w:szCs w:val="24"/>
        </w:rPr>
      </w:pPr>
    </w:p>
    <w:p w:rsidR="09E74487" w:rsidP="6D56A220" w:rsidRDefault="09E74487" w14:paraId="28FF1F85" w14:textId="262813ED">
      <w:pPr>
        <w:pStyle w:val="Normal"/>
        <w:spacing w:line="360" w:lineRule="auto"/>
        <w:rPr>
          <w:rFonts w:ascii="Arial" w:hAnsi="Arial" w:eastAsia="Arial" w:cs="Arial"/>
          <w:i w:val="0"/>
          <w:iCs w:val="0"/>
          <w:sz w:val="24"/>
          <w:szCs w:val="24"/>
        </w:rPr>
      </w:pPr>
      <w:r w:rsidRPr="6D56A220" w:rsidR="09E74487">
        <w:rPr>
          <w:rFonts w:ascii="Arial" w:hAnsi="Arial" w:eastAsia="Arial" w:cs="Arial"/>
          <w:i w:val="0"/>
          <w:iCs w:val="0"/>
          <w:sz w:val="24"/>
          <w:szCs w:val="24"/>
        </w:rPr>
        <w:t xml:space="preserve">UK Parliament (2022) </w:t>
      </w:r>
      <w:r w:rsidRPr="6D56A220" w:rsidR="09E74487">
        <w:rPr>
          <w:rFonts w:ascii="Arial" w:hAnsi="Arial" w:eastAsia="Arial" w:cs="Arial"/>
          <w:i w:val="1"/>
          <w:iCs w:val="1"/>
          <w:sz w:val="24"/>
          <w:szCs w:val="24"/>
        </w:rPr>
        <w:t xml:space="preserve">Child poverty: 2020 vision? </w:t>
      </w:r>
      <w:r w:rsidRPr="6D56A220" w:rsidR="09E74487">
        <w:rPr>
          <w:rFonts w:ascii="Arial" w:hAnsi="Arial" w:eastAsia="Arial" w:cs="Arial"/>
          <w:i w:val="0"/>
          <w:iCs w:val="0"/>
          <w:sz w:val="24"/>
          <w:szCs w:val="24"/>
        </w:rPr>
        <w:t xml:space="preserve">Available at: </w:t>
      </w:r>
      <w:hyperlink r:id="Rd1d0afa8e2774cb0">
        <w:r w:rsidRPr="6D56A220" w:rsidR="09E74487">
          <w:rPr>
            <w:rStyle w:val="Hyperlink"/>
            <w:rFonts w:ascii="Arial" w:hAnsi="Arial" w:eastAsia="Arial" w:cs="Arial"/>
            <w:i w:val="0"/>
            <w:iCs w:val="0"/>
            <w:sz w:val="24"/>
            <w:szCs w:val="24"/>
          </w:rPr>
          <w:t>https://www.parliament.uk/business/publications/research/key-issues-parliament-2015/social-protection/child-poverty/</w:t>
        </w:r>
      </w:hyperlink>
      <w:r w:rsidRPr="6D56A220" w:rsidR="09E74487">
        <w:rPr>
          <w:rFonts w:ascii="Arial" w:hAnsi="Arial" w:eastAsia="Arial" w:cs="Arial"/>
          <w:i w:val="0"/>
          <w:iCs w:val="0"/>
          <w:sz w:val="24"/>
          <w:szCs w:val="24"/>
        </w:rPr>
        <w:t xml:space="preserve"> (Accessed: 4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 </w:t>
      </w:r>
    </w:p>
    <w:p w:rsidR="09E74487" w:rsidP="6D56A220" w:rsidRDefault="09E74487" w14:paraId="13024E25" w14:textId="0E9DAF58">
      <w:pPr>
        <w:pStyle w:val="Normal"/>
        <w:spacing w:line="360" w:lineRule="auto"/>
        <w:rPr>
          <w:rFonts w:ascii="Arial" w:hAnsi="Arial" w:eastAsia="Arial" w:cs="Arial"/>
          <w:i w:val="0"/>
          <w:iCs w:val="0"/>
          <w:sz w:val="24"/>
          <w:szCs w:val="24"/>
        </w:rPr>
      </w:pPr>
    </w:p>
    <w:p w:rsidR="09E74487" w:rsidP="6D56A220" w:rsidRDefault="09E74487" w14:paraId="424526EB" w14:textId="26E6BFAC">
      <w:pPr>
        <w:pStyle w:val="Normal"/>
        <w:spacing w:line="360" w:lineRule="auto"/>
        <w:rPr>
          <w:rFonts w:ascii="Arial" w:hAnsi="Arial" w:eastAsia="Arial" w:cs="Arial"/>
          <w:i w:val="0"/>
          <w:iCs w:val="0"/>
          <w:sz w:val="24"/>
          <w:szCs w:val="24"/>
        </w:rPr>
      </w:pPr>
      <w:r w:rsidRPr="6D56A220" w:rsidR="09E74487">
        <w:rPr>
          <w:rFonts w:ascii="Arial" w:hAnsi="Arial" w:eastAsia="Arial" w:cs="Arial"/>
          <w:sz w:val="24"/>
          <w:szCs w:val="24"/>
        </w:rPr>
        <w:t xml:space="preserve">UNCRC (1989) </w:t>
      </w:r>
      <w:r w:rsidRPr="6D56A220" w:rsidR="09E74487">
        <w:rPr>
          <w:rFonts w:ascii="Arial" w:hAnsi="Arial" w:eastAsia="Arial" w:cs="Arial"/>
          <w:i w:val="1"/>
          <w:iCs w:val="1"/>
          <w:sz w:val="24"/>
          <w:szCs w:val="24"/>
        </w:rPr>
        <w:t xml:space="preserve">The United Nations Convention on the Rights of the Child. </w:t>
      </w:r>
      <w:r w:rsidRPr="6D56A220" w:rsidR="09E74487">
        <w:rPr>
          <w:rFonts w:ascii="Arial" w:hAnsi="Arial" w:eastAsia="Arial" w:cs="Arial"/>
          <w:i w:val="0"/>
          <w:iCs w:val="0"/>
          <w:sz w:val="24"/>
          <w:szCs w:val="24"/>
        </w:rPr>
        <w:t xml:space="preserve">Available at: </w:t>
      </w:r>
      <w:hyperlink r:id="R8ac3bbb10090409e">
        <w:r w:rsidRPr="6D56A220" w:rsidR="09E74487">
          <w:rPr>
            <w:rStyle w:val="Hyperlink"/>
            <w:rFonts w:ascii="Arial" w:hAnsi="Arial" w:eastAsia="Arial" w:cs="Arial"/>
            <w:i w:val="0"/>
            <w:iCs w:val="0"/>
            <w:sz w:val="24"/>
            <w:szCs w:val="24"/>
          </w:rPr>
          <w:t>https://downloads.unicef.org.uk/wp-content/uploads/2010/05/UNCRC_united_nations_convention_on_the_rights_of_the_child.pdf</w:t>
        </w:r>
      </w:hyperlink>
      <w:r w:rsidRPr="6D56A220" w:rsidR="09E74487">
        <w:rPr>
          <w:rFonts w:ascii="Arial" w:hAnsi="Arial" w:eastAsia="Arial" w:cs="Arial"/>
          <w:i w:val="0"/>
          <w:iCs w:val="0"/>
          <w:sz w:val="24"/>
          <w:szCs w:val="24"/>
        </w:rPr>
        <w:t xml:space="preserve"> (Accessed: 7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 </w:t>
      </w:r>
    </w:p>
    <w:p w:rsidR="09E74487" w:rsidP="6D56A220" w:rsidRDefault="09E74487" w14:paraId="08E92570" w14:textId="3E52178D">
      <w:pPr>
        <w:pStyle w:val="Normal"/>
        <w:spacing w:line="360" w:lineRule="auto"/>
        <w:rPr>
          <w:rFonts w:ascii="Arial" w:hAnsi="Arial" w:eastAsia="Arial" w:cs="Arial"/>
          <w:i w:val="0"/>
          <w:iCs w:val="0"/>
          <w:sz w:val="24"/>
          <w:szCs w:val="24"/>
        </w:rPr>
      </w:pPr>
    </w:p>
    <w:p w:rsidR="6D56A220" w:rsidP="6D56A220" w:rsidRDefault="6D56A220" w14:paraId="4A75C78F" w14:textId="053A6EE0">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UNCRC (1989) </w:t>
      </w:r>
      <w:r w:rsidRPr="6D56A220" w:rsidR="6D56A220">
        <w:rPr>
          <w:rFonts w:ascii="Arial" w:hAnsi="Arial" w:eastAsia="Arial" w:cs="Arial"/>
          <w:i w:val="1"/>
          <w:iCs w:val="1"/>
          <w:sz w:val="24"/>
          <w:szCs w:val="24"/>
        </w:rPr>
        <w:t xml:space="preserve">Save the children. </w:t>
      </w:r>
      <w:r w:rsidRPr="6D56A220" w:rsidR="6D56A220">
        <w:rPr>
          <w:rFonts w:ascii="Arial" w:hAnsi="Arial" w:eastAsia="Arial" w:cs="Arial"/>
          <w:i w:val="0"/>
          <w:iCs w:val="0"/>
          <w:sz w:val="24"/>
          <w:szCs w:val="24"/>
        </w:rPr>
        <w:t xml:space="preserve">Available at: </w:t>
      </w:r>
      <w:hyperlink r:id="R32a354c4c6224a77">
        <w:r w:rsidRPr="6D56A220" w:rsidR="6D56A220">
          <w:rPr>
            <w:rStyle w:val="Hyperlink"/>
            <w:rFonts w:ascii="Arial" w:hAnsi="Arial" w:eastAsia="Arial" w:cs="Arial"/>
            <w:i w:val="0"/>
            <w:iCs w:val="0"/>
            <w:sz w:val="24"/>
            <w:szCs w:val="24"/>
          </w:rPr>
          <w:t>https://www.savethechildren.org.uk/what-we-do/childrens-rights/united-nations-convention-of-the-rights-of-the-child</w:t>
        </w:r>
      </w:hyperlink>
      <w:r w:rsidRPr="6D56A220" w:rsidR="6D56A220">
        <w:rPr>
          <w:rFonts w:ascii="Arial" w:hAnsi="Arial" w:eastAsia="Arial" w:cs="Arial"/>
          <w:i w:val="0"/>
          <w:iCs w:val="0"/>
          <w:sz w:val="24"/>
          <w:szCs w:val="24"/>
        </w:rPr>
        <w:t xml:space="preserve"> (Accessed: 22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0A9B70E2" w14:textId="7FEF519A">
      <w:pPr>
        <w:pStyle w:val="Normal"/>
        <w:spacing w:line="360" w:lineRule="auto"/>
        <w:rPr>
          <w:rFonts w:ascii="Arial" w:hAnsi="Arial" w:eastAsia="Arial" w:cs="Arial"/>
          <w:i w:val="0"/>
          <w:iCs w:val="0"/>
          <w:sz w:val="24"/>
          <w:szCs w:val="24"/>
        </w:rPr>
      </w:pPr>
    </w:p>
    <w:p w:rsidR="09E74487" w:rsidP="6D56A220" w:rsidRDefault="09E74487" w14:paraId="57D15AED" w14:textId="727A9E7E">
      <w:pPr>
        <w:pStyle w:val="Normal"/>
        <w:spacing w:line="360" w:lineRule="auto"/>
        <w:rPr>
          <w:rFonts w:ascii="Arial" w:hAnsi="Arial" w:eastAsia="Arial" w:cs="Arial"/>
          <w:sz w:val="24"/>
          <w:szCs w:val="24"/>
        </w:rPr>
      </w:pPr>
      <w:r w:rsidRPr="6D56A220" w:rsidR="09E74487">
        <w:rPr>
          <w:rFonts w:ascii="Arial" w:hAnsi="Arial" w:eastAsia="Arial" w:cs="Arial"/>
          <w:sz w:val="24"/>
          <w:szCs w:val="24"/>
        </w:rPr>
        <w:t xml:space="preserve">UNICEF (no date) </w:t>
      </w:r>
      <w:r w:rsidRPr="6D56A220" w:rsidR="09E74487">
        <w:rPr>
          <w:rFonts w:ascii="Arial" w:hAnsi="Arial" w:eastAsia="Arial" w:cs="Arial"/>
          <w:i w:val="1"/>
          <w:iCs w:val="1"/>
          <w:sz w:val="24"/>
          <w:szCs w:val="24"/>
        </w:rPr>
        <w:t xml:space="preserve">Child Poverty. </w:t>
      </w:r>
      <w:r w:rsidRPr="6D56A220" w:rsidR="09E74487">
        <w:rPr>
          <w:rFonts w:ascii="Arial" w:hAnsi="Arial" w:eastAsia="Arial" w:cs="Arial"/>
          <w:i w:val="0"/>
          <w:iCs w:val="0"/>
          <w:sz w:val="24"/>
          <w:szCs w:val="24"/>
        </w:rPr>
        <w:t xml:space="preserve">Available at: </w:t>
      </w:r>
      <w:hyperlink r:id="Reaeac38087274c40">
        <w:r w:rsidRPr="6D56A220" w:rsidR="09E74487">
          <w:rPr>
            <w:rStyle w:val="Hyperlink"/>
            <w:rFonts w:ascii="Arial" w:hAnsi="Arial" w:eastAsia="Arial" w:cs="Arial"/>
            <w:i w:val="0"/>
            <w:iCs w:val="0"/>
            <w:sz w:val="24"/>
            <w:szCs w:val="24"/>
          </w:rPr>
          <w:t>https://www.unicef.org/social-policy/child-poverty</w:t>
        </w:r>
      </w:hyperlink>
      <w:r w:rsidRPr="6D56A220" w:rsidR="09E74487">
        <w:rPr>
          <w:rFonts w:ascii="Arial" w:hAnsi="Arial" w:eastAsia="Arial" w:cs="Arial"/>
          <w:i w:val="0"/>
          <w:iCs w:val="0"/>
          <w:sz w:val="24"/>
          <w:szCs w:val="24"/>
        </w:rPr>
        <w:t xml:space="preserve"> (Accessed: 9 </w:t>
      </w:r>
      <w:r w:rsidRPr="6D56A220" w:rsidR="09E74487">
        <w:rPr>
          <w:rFonts w:ascii="Arial" w:hAnsi="Arial" w:eastAsia="Arial" w:cs="Arial"/>
          <w:i w:val="0"/>
          <w:iCs w:val="0"/>
          <w:sz w:val="24"/>
          <w:szCs w:val="24"/>
        </w:rPr>
        <w:t>March</w:t>
      </w:r>
      <w:r w:rsidRPr="6D56A220" w:rsidR="09E74487">
        <w:rPr>
          <w:rFonts w:ascii="Arial" w:hAnsi="Arial" w:eastAsia="Arial" w:cs="Arial"/>
          <w:i w:val="0"/>
          <w:iCs w:val="0"/>
          <w:sz w:val="24"/>
          <w:szCs w:val="24"/>
        </w:rPr>
        <w:t xml:space="preserve"> 2022).</w:t>
      </w:r>
    </w:p>
    <w:p w:rsidR="6D56A220" w:rsidP="6D56A220" w:rsidRDefault="6D56A220" w14:paraId="3C68C756" w14:textId="7DBBC9A8">
      <w:pPr>
        <w:pStyle w:val="Normal"/>
        <w:spacing w:line="360" w:lineRule="auto"/>
        <w:rPr>
          <w:rFonts w:ascii="Arial" w:hAnsi="Arial" w:eastAsia="Arial" w:cs="Arial"/>
          <w:i w:val="0"/>
          <w:iCs w:val="0"/>
          <w:sz w:val="24"/>
          <w:szCs w:val="24"/>
        </w:rPr>
      </w:pPr>
    </w:p>
    <w:p w:rsidR="6D56A220" w:rsidP="6D56A220" w:rsidRDefault="6D56A220" w14:paraId="1F8B6505" w14:textId="2B316040">
      <w:pPr>
        <w:pStyle w:val="Normal"/>
        <w:spacing w:line="360" w:lineRule="auto"/>
        <w:rPr>
          <w:rFonts w:ascii="Arial" w:hAnsi="Arial" w:eastAsia="Arial" w:cs="Arial"/>
          <w:i w:val="0"/>
          <w:iCs w:val="0"/>
          <w:noProof w:val="0"/>
          <w:sz w:val="24"/>
          <w:szCs w:val="24"/>
          <w:lang w:val="en-GB"/>
        </w:rPr>
      </w:pPr>
      <w:r w:rsidRPr="6D56A220" w:rsidR="6D56A220">
        <w:rPr>
          <w:rFonts w:ascii="Arial" w:hAnsi="Arial" w:eastAsia="Arial" w:cs="Arial"/>
          <w:noProof w:val="0"/>
          <w:sz w:val="24"/>
          <w:szCs w:val="24"/>
          <w:lang w:val="en-GB"/>
        </w:rPr>
        <w:t>UNICEF</w:t>
      </w:r>
      <w:r w:rsidRPr="6D56A220" w:rsidR="6D56A220">
        <w:rPr>
          <w:rFonts w:ascii="Arial" w:hAnsi="Arial" w:eastAsia="Arial" w:cs="Arial"/>
          <w:noProof w:val="0"/>
          <w:sz w:val="24"/>
          <w:szCs w:val="24"/>
          <w:lang w:val="en-GB"/>
        </w:rPr>
        <w:t xml:space="preserve"> (no date)</w:t>
      </w:r>
      <w:r w:rsidRPr="6D56A220" w:rsidR="6D56A220">
        <w:rPr>
          <w:rFonts w:ascii="Arial" w:hAnsi="Arial" w:eastAsia="Arial" w:cs="Arial"/>
          <w:i w:val="1"/>
          <w:iCs w:val="1"/>
          <w:noProof w:val="0"/>
          <w:sz w:val="24"/>
          <w:szCs w:val="24"/>
          <w:lang w:val="en-GB"/>
        </w:rPr>
        <w:t xml:space="preserve"> Rights Respecting Schools. </w:t>
      </w:r>
      <w:r w:rsidRPr="6D56A220" w:rsidR="6D56A220">
        <w:rPr>
          <w:rFonts w:ascii="Arial" w:hAnsi="Arial" w:eastAsia="Arial" w:cs="Arial"/>
          <w:i w:val="0"/>
          <w:iCs w:val="0"/>
          <w:noProof w:val="0"/>
          <w:sz w:val="24"/>
          <w:szCs w:val="24"/>
          <w:lang w:val="en-GB"/>
        </w:rPr>
        <w:t xml:space="preserve">Available at: </w:t>
      </w:r>
      <w:hyperlink r:id="R5b047b814768457d">
        <w:r w:rsidRPr="6D56A220" w:rsidR="6D56A220">
          <w:rPr>
            <w:rStyle w:val="Hyperlink"/>
            <w:rFonts w:ascii="Arial" w:hAnsi="Arial" w:eastAsia="Arial" w:cs="Arial"/>
            <w:i w:val="0"/>
            <w:iCs w:val="0"/>
            <w:noProof w:val="0"/>
            <w:sz w:val="24"/>
            <w:szCs w:val="24"/>
            <w:lang w:val="en-GB"/>
          </w:rPr>
          <w:t>https://www.unicef.org.uk/rights-respecting-schools/</w:t>
        </w:r>
      </w:hyperlink>
      <w:r w:rsidRPr="6D56A220" w:rsidR="6D56A220">
        <w:rPr>
          <w:rFonts w:ascii="Arial" w:hAnsi="Arial" w:eastAsia="Arial" w:cs="Arial"/>
          <w:i w:val="0"/>
          <w:iCs w:val="0"/>
          <w:noProof w:val="0"/>
          <w:sz w:val="24"/>
          <w:szCs w:val="24"/>
          <w:lang w:val="en-GB"/>
        </w:rPr>
        <w:t xml:space="preserve"> (Accessed: 23 March 2022).</w:t>
      </w:r>
    </w:p>
    <w:p w:rsidR="6D56A220" w:rsidP="6D56A220" w:rsidRDefault="6D56A220" w14:paraId="669C1CB2" w14:textId="70ACA31F">
      <w:pPr>
        <w:pStyle w:val="Normal"/>
        <w:spacing w:line="360" w:lineRule="auto"/>
        <w:rPr>
          <w:rFonts w:ascii="Arial" w:hAnsi="Arial" w:eastAsia="Arial" w:cs="Arial"/>
          <w:i w:val="0"/>
          <w:iCs w:val="0"/>
          <w:noProof w:val="0"/>
          <w:sz w:val="24"/>
          <w:szCs w:val="24"/>
          <w:lang w:val="en-GB"/>
        </w:rPr>
      </w:pPr>
    </w:p>
    <w:p w:rsidR="6D56A220" w:rsidP="6D56A220" w:rsidRDefault="6D56A220" w14:paraId="6EDC903E" w14:textId="6FAC10C4">
      <w:pPr>
        <w:pStyle w:val="Normal"/>
        <w:spacing w:line="360" w:lineRule="auto"/>
        <w:rPr>
          <w:rFonts w:ascii="Arial" w:hAnsi="Arial" w:eastAsia="Arial" w:cs="Arial"/>
          <w:noProof w:val="0"/>
          <w:sz w:val="24"/>
          <w:szCs w:val="24"/>
          <w:lang w:val="en-GB"/>
        </w:rPr>
      </w:pPr>
      <w:r w:rsidRPr="6D56A220" w:rsidR="6D56A220">
        <w:rPr>
          <w:rFonts w:ascii="Arial" w:hAnsi="Arial" w:eastAsia="Arial" w:cs="Arial"/>
          <w:noProof w:val="0"/>
          <w:sz w:val="24"/>
          <w:szCs w:val="24"/>
          <w:lang w:val="en-GB"/>
        </w:rPr>
        <w:t xml:space="preserve">University of Oxford (2022) </w:t>
      </w:r>
      <w:r w:rsidRPr="6D56A220" w:rsidR="6D56A220">
        <w:rPr>
          <w:rFonts w:ascii="Arial" w:hAnsi="Arial" w:eastAsia="Arial" w:cs="Arial"/>
          <w:i w:val="1"/>
          <w:iCs w:val="1"/>
          <w:noProof w:val="0"/>
          <w:sz w:val="24"/>
          <w:szCs w:val="24"/>
          <w:lang w:val="en-GB"/>
        </w:rPr>
        <w:t xml:space="preserve">The History of Childhood in Modern Britain. </w:t>
      </w:r>
      <w:r w:rsidRPr="6D56A220" w:rsidR="6D56A220">
        <w:rPr>
          <w:rFonts w:ascii="Arial" w:hAnsi="Arial" w:eastAsia="Arial" w:cs="Arial"/>
          <w:i w:val="0"/>
          <w:iCs w:val="0"/>
          <w:noProof w:val="0"/>
          <w:sz w:val="24"/>
          <w:szCs w:val="24"/>
          <w:lang w:val="en-GB"/>
        </w:rPr>
        <w:t xml:space="preserve">Available at: </w:t>
      </w:r>
      <w:hyperlink r:id="R98a7a155c4734c98">
        <w:r w:rsidRPr="6D56A220" w:rsidR="6D56A220">
          <w:rPr>
            <w:rStyle w:val="Hyperlink"/>
            <w:rFonts w:ascii="Arial" w:hAnsi="Arial" w:eastAsia="Arial" w:cs="Arial"/>
            <w:i w:val="0"/>
            <w:iCs w:val="0"/>
            <w:noProof w:val="0"/>
            <w:sz w:val="24"/>
            <w:szCs w:val="24"/>
            <w:lang w:val="en-GB"/>
          </w:rPr>
          <w:t>https://www.history.ox.ac.uk/history-childhood-modern-britain</w:t>
        </w:r>
      </w:hyperlink>
      <w:r w:rsidRPr="6D56A220" w:rsidR="6D56A220">
        <w:rPr>
          <w:rFonts w:ascii="Arial" w:hAnsi="Arial" w:eastAsia="Arial" w:cs="Arial"/>
          <w:i w:val="0"/>
          <w:iCs w:val="0"/>
          <w:noProof w:val="0"/>
          <w:sz w:val="24"/>
          <w:szCs w:val="24"/>
          <w:lang w:val="en-GB"/>
        </w:rPr>
        <w:t xml:space="preserve"> (Accessed: 20 </w:t>
      </w:r>
      <w:r w:rsidRPr="6D56A220" w:rsidR="6D56A220">
        <w:rPr>
          <w:rFonts w:ascii="Arial" w:hAnsi="Arial" w:eastAsia="Arial" w:cs="Arial"/>
          <w:i w:val="0"/>
          <w:iCs w:val="0"/>
          <w:noProof w:val="0"/>
          <w:sz w:val="24"/>
          <w:szCs w:val="24"/>
          <w:lang w:val="en-GB"/>
        </w:rPr>
        <w:t>March</w:t>
      </w:r>
      <w:r w:rsidRPr="6D56A220" w:rsidR="6D56A220">
        <w:rPr>
          <w:rFonts w:ascii="Arial" w:hAnsi="Arial" w:eastAsia="Arial" w:cs="Arial"/>
          <w:i w:val="0"/>
          <w:iCs w:val="0"/>
          <w:noProof w:val="0"/>
          <w:sz w:val="24"/>
          <w:szCs w:val="24"/>
          <w:lang w:val="en-GB"/>
        </w:rPr>
        <w:t xml:space="preserve"> 2022).</w:t>
      </w:r>
    </w:p>
    <w:p w:rsidR="6D56A220" w:rsidP="6D56A220" w:rsidRDefault="6D56A220" w14:paraId="3BBD7B9A" w14:textId="4BCB5E68">
      <w:pPr>
        <w:pStyle w:val="Normal"/>
        <w:spacing w:line="360" w:lineRule="auto"/>
        <w:rPr>
          <w:rFonts w:ascii="Arial" w:hAnsi="Arial" w:eastAsia="Arial" w:cs="Arial"/>
          <w:i w:val="0"/>
          <w:iCs w:val="0"/>
          <w:noProof w:val="0"/>
          <w:sz w:val="24"/>
          <w:szCs w:val="24"/>
          <w:lang w:val="en-GB"/>
        </w:rPr>
      </w:pPr>
    </w:p>
    <w:p w:rsidR="6D56A220" w:rsidP="6D56A220" w:rsidRDefault="6D56A220" w14:paraId="75DD4EB2" w14:textId="6E0EFB70">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Welsh Government (2014)</w:t>
      </w:r>
      <w:r w:rsidRPr="6D56A220" w:rsidR="6D56A220">
        <w:rPr>
          <w:rFonts w:ascii="Arial" w:hAnsi="Arial" w:eastAsia="Arial" w:cs="Arial"/>
          <w:i w:val="1"/>
          <w:iCs w:val="1"/>
          <w:sz w:val="24"/>
          <w:szCs w:val="24"/>
        </w:rPr>
        <w:t xml:space="preserve"> Free breakfast in primary schools. </w:t>
      </w:r>
      <w:r w:rsidRPr="6D56A220" w:rsidR="6D56A220">
        <w:rPr>
          <w:rFonts w:ascii="Arial" w:hAnsi="Arial" w:eastAsia="Arial" w:cs="Arial"/>
          <w:i w:val="0"/>
          <w:iCs w:val="0"/>
          <w:sz w:val="24"/>
          <w:szCs w:val="24"/>
        </w:rPr>
        <w:t xml:space="preserve">Available at: </w:t>
      </w:r>
      <w:hyperlink r:id="R37aa7228d21149d8">
        <w:r w:rsidRPr="6D56A220" w:rsidR="6D56A220">
          <w:rPr>
            <w:rStyle w:val="Hyperlink"/>
            <w:rFonts w:ascii="Arial" w:hAnsi="Arial" w:eastAsia="Arial" w:cs="Arial"/>
            <w:i w:val="0"/>
            <w:iCs w:val="0"/>
            <w:sz w:val="24"/>
            <w:szCs w:val="24"/>
          </w:rPr>
          <w:t>https://gov.wales/sites/default/files/publications/2018-12/free-breakfast-in-primary-schools-statutory-guidance-for-local-authorities-and-governing-bodies.pdf</w:t>
        </w:r>
      </w:hyperlink>
      <w:r w:rsidRPr="6D56A220" w:rsidR="6D56A220">
        <w:rPr>
          <w:rFonts w:ascii="Arial" w:hAnsi="Arial" w:eastAsia="Arial" w:cs="Arial"/>
          <w:i w:val="0"/>
          <w:iCs w:val="0"/>
          <w:sz w:val="24"/>
          <w:szCs w:val="24"/>
        </w:rPr>
        <w:t xml:space="preserve"> (Accessed\; 9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 </w:t>
      </w:r>
    </w:p>
    <w:p w:rsidR="6D56A220" w:rsidP="6D56A220" w:rsidRDefault="6D56A220" w14:paraId="1CA51CBC" w14:textId="400A1BA9">
      <w:pPr>
        <w:pStyle w:val="Normal"/>
        <w:spacing w:line="360" w:lineRule="auto"/>
        <w:rPr>
          <w:rFonts w:ascii="Arial" w:hAnsi="Arial" w:eastAsia="Arial" w:cs="Arial"/>
          <w:i w:val="0"/>
          <w:iCs w:val="0"/>
          <w:sz w:val="24"/>
          <w:szCs w:val="24"/>
        </w:rPr>
      </w:pPr>
    </w:p>
    <w:p w:rsidR="6D56A220" w:rsidP="6D56A220" w:rsidRDefault="6D56A220" w14:paraId="56C312B8" w14:textId="4DBE2ECF">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Welsh Government (2017) </w:t>
      </w:r>
      <w:r w:rsidRPr="6D56A220" w:rsidR="6D56A220">
        <w:rPr>
          <w:rFonts w:ascii="Arial" w:hAnsi="Arial" w:eastAsia="Arial" w:cs="Arial"/>
          <w:i w:val="1"/>
          <w:iCs w:val="1"/>
          <w:sz w:val="24"/>
          <w:szCs w:val="24"/>
        </w:rPr>
        <w:t xml:space="preserve">Flying Start Evaluation: Educational Outcomes. </w:t>
      </w:r>
      <w:r w:rsidRPr="6D56A220" w:rsidR="6D56A220">
        <w:rPr>
          <w:rFonts w:ascii="Arial" w:hAnsi="Arial" w:eastAsia="Arial" w:cs="Arial"/>
          <w:i w:val="0"/>
          <w:iCs w:val="0"/>
          <w:sz w:val="24"/>
          <w:szCs w:val="24"/>
        </w:rPr>
        <w:t xml:space="preserve">Available at: </w:t>
      </w:r>
      <w:hyperlink r:id="R0bdc14d916b14511">
        <w:r w:rsidRPr="6D56A220" w:rsidR="6D56A220">
          <w:rPr>
            <w:rStyle w:val="Hyperlink"/>
            <w:rFonts w:ascii="Arial" w:hAnsi="Arial" w:eastAsia="Arial" w:cs="Arial"/>
            <w:i w:val="0"/>
            <w:iCs w:val="0"/>
            <w:sz w:val="24"/>
            <w:szCs w:val="24"/>
          </w:rPr>
          <w:t>https://gov.wales/sites/default/files/statistics-and-research/2019-04/flying-start-evaluation-educational-outcomes.pdf</w:t>
        </w:r>
      </w:hyperlink>
      <w:r w:rsidRPr="6D56A220" w:rsidR="6D56A220">
        <w:rPr>
          <w:rFonts w:ascii="Arial" w:hAnsi="Arial" w:eastAsia="Arial" w:cs="Arial"/>
          <w:i w:val="0"/>
          <w:iCs w:val="0"/>
          <w:sz w:val="24"/>
          <w:szCs w:val="24"/>
        </w:rPr>
        <w:t xml:space="preserve"> (Accessed: 22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18F33E5E" w14:textId="35E2690E">
      <w:pPr>
        <w:pStyle w:val="Normal"/>
        <w:spacing w:line="360" w:lineRule="auto"/>
        <w:rPr>
          <w:rFonts w:ascii="Arial" w:hAnsi="Arial" w:eastAsia="Arial" w:cs="Arial"/>
          <w:i w:val="0"/>
          <w:iCs w:val="0"/>
          <w:sz w:val="24"/>
          <w:szCs w:val="24"/>
        </w:rPr>
      </w:pPr>
    </w:p>
    <w:p w:rsidR="6D56A220" w:rsidP="6D56A220" w:rsidRDefault="6D56A220" w14:paraId="78595D7A" w14:textId="4B693FDA">
      <w:pPr>
        <w:pStyle w:val="Normal"/>
        <w:spacing w:line="360" w:lineRule="auto"/>
        <w:rPr>
          <w:rFonts w:ascii="Arial" w:hAnsi="Arial" w:eastAsia="Arial" w:cs="Arial"/>
          <w:i w:val="0"/>
          <w:iCs w:val="0"/>
          <w:sz w:val="24"/>
          <w:szCs w:val="24"/>
        </w:rPr>
      </w:pPr>
      <w:r w:rsidRPr="6D56A220" w:rsidR="6D56A220">
        <w:rPr>
          <w:rFonts w:ascii="Arial" w:hAnsi="Arial" w:eastAsia="Arial" w:cs="Arial"/>
          <w:i w:val="0"/>
          <w:iCs w:val="0"/>
          <w:sz w:val="24"/>
          <w:szCs w:val="24"/>
        </w:rPr>
        <w:t xml:space="preserve">Welsh Government (2017) </w:t>
      </w:r>
      <w:r w:rsidRPr="6D56A220" w:rsidR="6D56A220">
        <w:rPr>
          <w:rFonts w:ascii="Arial" w:hAnsi="Arial" w:eastAsia="Arial" w:cs="Arial"/>
          <w:i w:val="1"/>
          <w:iCs w:val="1"/>
          <w:sz w:val="24"/>
          <w:szCs w:val="24"/>
        </w:rPr>
        <w:t xml:space="preserve">Flying Start Health Programme Guidance. </w:t>
      </w:r>
      <w:r w:rsidRPr="6D56A220" w:rsidR="6D56A220">
        <w:rPr>
          <w:rFonts w:ascii="Arial" w:hAnsi="Arial" w:eastAsia="Arial" w:cs="Arial"/>
          <w:i w:val="0"/>
          <w:iCs w:val="0"/>
          <w:sz w:val="24"/>
          <w:szCs w:val="24"/>
        </w:rPr>
        <w:t xml:space="preserve">Available at: </w:t>
      </w:r>
      <w:hyperlink r:id="Rc1461d47d52449c0">
        <w:r w:rsidRPr="6D56A220" w:rsidR="6D56A220">
          <w:rPr>
            <w:rStyle w:val="Hyperlink"/>
            <w:rFonts w:ascii="Arial" w:hAnsi="Arial" w:eastAsia="Arial" w:cs="Arial"/>
            <w:i w:val="0"/>
            <w:iCs w:val="0"/>
            <w:sz w:val="24"/>
            <w:szCs w:val="24"/>
          </w:rPr>
          <w:t>https://gov.wales/sites/default/files/publications/2019-07/flying-start-health-programme-guidance_0.pdf</w:t>
        </w:r>
      </w:hyperlink>
      <w:r w:rsidRPr="6D56A220" w:rsidR="6D56A220">
        <w:rPr>
          <w:rFonts w:ascii="Arial" w:hAnsi="Arial" w:eastAsia="Arial" w:cs="Arial"/>
          <w:i w:val="0"/>
          <w:iCs w:val="0"/>
          <w:sz w:val="24"/>
          <w:szCs w:val="24"/>
        </w:rPr>
        <w:t xml:space="preserve"> (Accessed: 20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06A0EC46" w14:textId="36AED81B">
      <w:pPr>
        <w:pStyle w:val="Normal"/>
        <w:spacing w:line="360" w:lineRule="auto"/>
        <w:rPr>
          <w:rFonts w:ascii="Arial" w:hAnsi="Arial" w:eastAsia="Arial" w:cs="Arial"/>
          <w:i w:val="0"/>
          <w:iCs w:val="0"/>
          <w:sz w:val="24"/>
          <w:szCs w:val="24"/>
        </w:rPr>
      </w:pPr>
    </w:p>
    <w:p w:rsidR="6D56A220" w:rsidP="6D56A220" w:rsidRDefault="6D56A220" w14:paraId="60670691" w14:textId="655DCA48">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 xml:space="preserve">Welsh Government (2017) </w:t>
      </w:r>
      <w:r w:rsidRPr="6D56A220" w:rsidR="6D56A220">
        <w:rPr>
          <w:rFonts w:ascii="Arial" w:hAnsi="Arial" w:eastAsia="Arial" w:cs="Arial"/>
          <w:i w:val="1"/>
          <w:iCs w:val="1"/>
          <w:sz w:val="24"/>
          <w:szCs w:val="24"/>
        </w:rPr>
        <w:t xml:space="preserve">The School Milk Scheme. </w:t>
      </w:r>
      <w:r w:rsidRPr="6D56A220" w:rsidR="6D56A220">
        <w:rPr>
          <w:rFonts w:ascii="Arial" w:hAnsi="Arial" w:eastAsia="Arial" w:cs="Arial"/>
          <w:i w:val="0"/>
          <w:iCs w:val="0"/>
          <w:sz w:val="24"/>
          <w:szCs w:val="24"/>
        </w:rPr>
        <w:t xml:space="preserve">Available at: </w:t>
      </w:r>
      <w:hyperlink r:id="Ref288b8fd59645a6">
        <w:r w:rsidRPr="6D56A220" w:rsidR="6D56A220">
          <w:rPr>
            <w:rStyle w:val="Hyperlink"/>
            <w:rFonts w:ascii="Arial" w:hAnsi="Arial" w:eastAsia="Arial" w:cs="Arial"/>
            <w:i w:val="0"/>
            <w:iCs w:val="0"/>
            <w:sz w:val="24"/>
            <w:szCs w:val="24"/>
          </w:rPr>
          <w:t>https://hwb.gov.wales/news/articles/78c3b85f-a7df-4b0e-bcbd-2e78c73851fb</w:t>
        </w:r>
      </w:hyperlink>
      <w:r w:rsidRPr="6D56A220" w:rsidR="6D56A220">
        <w:rPr>
          <w:rFonts w:ascii="Arial" w:hAnsi="Arial" w:eastAsia="Arial" w:cs="Arial"/>
          <w:i w:val="0"/>
          <w:iCs w:val="0"/>
          <w:sz w:val="24"/>
          <w:szCs w:val="24"/>
        </w:rPr>
        <w:t xml:space="preserve"> (Accessed: 11 </w:t>
      </w:r>
      <w:r w:rsidRPr="6D56A220" w:rsidR="6D56A220">
        <w:rPr>
          <w:rFonts w:ascii="Arial" w:hAnsi="Arial" w:eastAsia="Arial" w:cs="Arial"/>
          <w:i w:val="0"/>
          <w:iCs w:val="0"/>
          <w:sz w:val="24"/>
          <w:szCs w:val="24"/>
        </w:rPr>
        <w:t>March</w:t>
      </w:r>
      <w:r w:rsidRPr="6D56A220" w:rsidR="6D56A220">
        <w:rPr>
          <w:rFonts w:ascii="Arial" w:hAnsi="Arial" w:eastAsia="Arial" w:cs="Arial"/>
          <w:i w:val="0"/>
          <w:iCs w:val="0"/>
          <w:sz w:val="24"/>
          <w:szCs w:val="24"/>
        </w:rPr>
        <w:t xml:space="preserve"> 2022).</w:t>
      </w:r>
    </w:p>
    <w:p w:rsidR="6D56A220" w:rsidP="6D56A220" w:rsidRDefault="6D56A220" w14:paraId="6E30ECCD" w14:textId="4BBBB959">
      <w:pPr>
        <w:pStyle w:val="Normal"/>
        <w:spacing w:line="360" w:lineRule="auto"/>
        <w:rPr>
          <w:rFonts w:ascii="Arial" w:hAnsi="Arial" w:eastAsia="Arial" w:cs="Arial"/>
          <w:i w:val="0"/>
          <w:iCs w:val="0"/>
          <w:sz w:val="24"/>
          <w:szCs w:val="24"/>
        </w:rPr>
      </w:pPr>
    </w:p>
    <w:p w:rsidR="6D56A220" w:rsidP="6D56A220" w:rsidRDefault="6D56A220" w14:paraId="3453D260" w14:textId="1F94854D">
      <w:pPr>
        <w:pStyle w:val="Normal"/>
        <w:spacing w:line="360" w:lineRule="auto"/>
        <w:rPr>
          <w:rFonts w:ascii="Arial" w:hAnsi="Arial" w:eastAsia="Arial" w:cs="Arial"/>
          <w:i w:val="1"/>
          <w:iCs w:val="1"/>
          <w:sz w:val="24"/>
          <w:szCs w:val="24"/>
        </w:rPr>
      </w:pPr>
      <w:r w:rsidRPr="6D56A220" w:rsidR="6D56A220">
        <w:rPr>
          <w:rFonts w:ascii="Arial" w:hAnsi="Arial" w:eastAsia="Arial" w:cs="Arial"/>
          <w:i w:val="0"/>
          <w:iCs w:val="0"/>
          <w:sz w:val="24"/>
          <w:szCs w:val="24"/>
        </w:rPr>
        <w:t>Welsh Government (no date)</w:t>
      </w:r>
      <w:r w:rsidRPr="6D56A220" w:rsidR="6D56A220">
        <w:rPr>
          <w:rFonts w:ascii="Arial" w:hAnsi="Arial" w:eastAsia="Arial" w:cs="Arial"/>
          <w:i w:val="1"/>
          <w:iCs w:val="1"/>
          <w:sz w:val="24"/>
          <w:szCs w:val="24"/>
        </w:rPr>
        <w:t xml:space="preserve"> Pupil Development Grant – Access. </w:t>
      </w:r>
      <w:r w:rsidRPr="6D56A220" w:rsidR="6D56A220">
        <w:rPr>
          <w:rFonts w:ascii="Arial" w:hAnsi="Arial" w:eastAsia="Arial" w:cs="Arial"/>
          <w:i w:val="0"/>
          <w:iCs w:val="0"/>
          <w:sz w:val="24"/>
          <w:szCs w:val="24"/>
        </w:rPr>
        <w:t xml:space="preserve">Available at: </w:t>
      </w:r>
      <w:hyperlink r:id="Rc081c76c2cd04edb">
        <w:r w:rsidRPr="6D56A220" w:rsidR="6D56A220">
          <w:rPr>
            <w:rStyle w:val="Hyperlink"/>
            <w:rFonts w:ascii="Arial" w:hAnsi="Arial" w:eastAsia="Arial" w:cs="Arial"/>
            <w:i w:val="0"/>
            <w:iCs w:val="0"/>
            <w:sz w:val="24"/>
            <w:szCs w:val="24"/>
          </w:rPr>
          <w:t>https://gov.wales/pupil-development-grant-access</w:t>
        </w:r>
      </w:hyperlink>
      <w:r w:rsidRPr="6D56A220" w:rsidR="6D56A220">
        <w:rPr>
          <w:rFonts w:ascii="Arial" w:hAnsi="Arial" w:eastAsia="Arial" w:cs="Arial"/>
          <w:i w:val="0"/>
          <w:iCs w:val="0"/>
          <w:sz w:val="24"/>
          <w:szCs w:val="24"/>
        </w:rPr>
        <w:t xml:space="preserve"> (Accessed: 10 March 2022).</w:t>
      </w:r>
    </w:p>
    <w:sectPr>
      <w:pgSz w:w="11906" w:h="16838" w:orient="portrait"/>
      <w:pgMar w:top="1440" w:right="1440" w:bottom="1440" w:left="1440" w:header="720" w:footer="720" w:gutter="0"/>
      <w:cols w:space="720"/>
      <w:docGrid w:linePitch="360"/>
      <w:headerReference w:type="default" r:id="R1180ccd42f394f97"/>
      <w:footerReference w:type="default" r:id="R2bfdcc1e00e941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E74487" w:rsidTr="09E74487" w14:paraId="592D5EBE">
      <w:tc>
        <w:tcPr>
          <w:tcW w:w="3005" w:type="dxa"/>
          <w:tcMar/>
        </w:tcPr>
        <w:p w:rsidR="09E74487" w:rsidP="09E74487" w:rsidRDefault="09E74487" w14:paraId="72053A63" w14:textId="396EC5BA">
          <w:pPr>
            <w:pStyle w:val="Header"/>
            <w:bidi w:val="0"/>
            <w:ind w:left="-115"/>
            <w:jc w:val="left"/>
          </w:pPr>
        </w:p>
      </w:tc>
      <w:tc>
        <w:tcPr>
          <w:tcW w:w="3005" w:type="dxa"/>
          <w:tcMar/>
        </w:tcPr>
        <w:p w:rsidR="09E74487" w:rsidP="09E74487" w:rsidRDefault="09E74487" w14:paraId="5AD257E3" w14:textId="6286D76F">
          <w:pPr>
            <w:pStyle w:val="Header"/>
            <w:bidi w:val="0"/>
            <w:jc w:val="center"/>
          </w:pPr>
        </w:p>
      </w:tc>
      <w:tc>
        <w:tcPr>
          <w:tcW w:w="3005" w:type="dxa"/>
          <w:tcMar/>
        </w:tcPr>
        <w:p w:rsidR="09E74487" w:rsidP="09E74487" w:rsidRDefault="09E74487" w14:paraId="3BB93D31" w14:textId="140EAE78">
          <w:pPr>
            <w:pStyle w:val="Header"/>
            <w:bidi w:val="0"/>
            <w:ind w:right="-115"/>
            <w:jc w:val="right"/>
          </w:pPr>
        </w:p>
      </w:tc>
    </w:tr>
  </w:tbl>
  <w:p w:rsidR="09E74487" w:rsidP="09E74487" w:rsidRDefault="09E74487" w14:paraId="55667179" w14:textId="41FD012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E74487" w:rsidTr="6D56A220" w14:paraId="420ACD42">
      <w:tc>
        <w:tcPr>
          <w:tcW w:w="3005" w:type="dxa"/>
          <w:tcMar/>
        </w:tcPr>
        <w:p w:rsidR="09E74487" w:rsidP="09E74487" w:rsidRDefault="09E74487" w14:paraId="35956726" w14:textId="481DD101">
          <w:pPr>
            <w:pStyle w:val="Header"/>
            <w:bidi w:val="0"/>
            <w:ind w:left="-115"/>
            <w:jc w:val="left"/>
          </w:pPr>
          <w:r w:rsidR="09E74487">
            <w:rPr/>
            <w:t>ECEY6003</w:t>
          </w:r>
        </w:p>
      </w:tc>
      <w:tc>
        <w:tcPr>
          <w:tcW w:w="3005" w:type="dxa"/>
          <w:tcMar/>
        </w:tcPr>
        <w:p w:rsidR="09E74487" w:rsidP="09E74487" w:rsidRDefault="09E74487" w14:paraId="0509B676" w14:textId="5B1EC28D">
          <w:pPr>
            <w:pStyle w:val="Header"/>
            <w:bidi w:val="0"/>
            <w:jc w:val="center"/>
          </w:pPr>
          <w:r w:rsidR="09E74487">
            <w:rPr/>
            <w:t>2008450</w:t>
          </w:r>
        </w:p>
      </w:tc>
      <w:tc>
        <w:tcPr>
          <w:tcW w:w="3005" w:type="dxa"/>
          <w:tcMar/>
        </w:tcPr>
        <w:p w:rsidR="09E74487" w:rsidP="09E74487" w:rsidRDefault="09E74487" w14:paraId="5668B6A4" w14:textId="08905D28">
          <w:pPr>
            <w:pStyle w:val="Header"/>
            <w:bidi w:val="0"/>
            <w:ind w:right="-115"/>
            <w:jc w:val="right"/>
          </w:pPr>
          <w:r w:rsidR="6D56A220">
            <w:rPr/>
            <w:t>Word count: 4,511</w:t>
          </w:r>
        </w:p>
      </w:tc>
    </w:tr>
  </w:tbl>
  <w:p w:rsidR="09E74487" w:rsidP="09E74487" w:rsidRDefault="09E74487" w14:paraId="36D6887F" w14:textId="14890240">
    <w:pPr>
      <w:pStyle w:val="Header"/>
      <w:bidi w:val="0"/>
    </w:pPr>
  </w:p>
</w:hdr>
</file>

<file path=word/intelligence.xml><?xml version="1.0" encoding="utf-8"?>
<int:Intelligence xmlns:int="http://schemas.microsoft.com/office/intelligence/2019/intelligence">
  <int:IntelligenceSettings/>
  <int:Manifest>
    <int:WordHash hashCode="1Fc3v23HOrqqiG" id="zhbmW3bt"/>
    <int:ParagraphRange paragraphId="1787762111" textId="1720427115" start="177" length="6" invalidationStart="177" invalidationLength="6" id="FzFP39Ou"/>
    <int:ParagraphRange paragraphId="910722316" textId="1590107795" start="33" length="6" invalidationStart="33" invalidationLength="6" id="AmyrdLtD"/>
    <int:ParagraphRange paragraphId="910722316" textId="1638207936" start="33" length="6" invalidationStart="33" invalidationLength="6" id="i6bdBYCG"/>
    <int:ParagraphRange paragraphId="2020969576" textId="1712214131" start="705" length="16" invalidationStart="705" invalidationLength="16" id="1N247uR7"/>
    <int:ParagraphRange paragraphId="681867148" textId="813219777" start="640" length="15" invalidationStart="640" invalidationLength="15" id="vIAA7Tmu"/>
    <int:WordHash hashCode="Fp1aiyWz7dQCIF" id="HGJJ9aJY"/>
    <int:WordHash hashCode="yZg/lluYC8BP0F" id="ACgdNzlJ"/>
    <int:ParagraphRange paragraphId="895131198" textId="1770029258" start="183" length="16" invalidationStart="183" invalidationLength="16" id="Kqg3wH4S"/>
    <int:WordHash hashCode="ZipsR2C0by/k8U" id="VEubVICF"/>
    <int:WordHash hashCode="G04SpWQdwWf4ud" id="uakeHxd3"/>
    <int:WordHash hashCode="Y0UROiFW+KpmX2" id="iUGpq55Z"/>
    <int:ParagraphRange paragraphId="668025520" textId="1319687392" start="4" length="9" invalidationStart="4" invalidationLength="9" id="gZfZkxRM"/>
    <int:ParagraphRange paragraphId="1833863799" textId="975227971" start="149" length="7" invalidationStart="149" invalidationLength="7" id="7DHZU9FY"/>
    <int:ParagraphRange paragraphId="244579046" textId="1837769098" start="787" length="11" invalidationStart="787" invalidationLength="11" id="vpgtcpUA"/>
    <int:WordHash hashCode="dKE2i7zWlZvTdh" id="mVWq3cCD"/>
    <int:ParagraphRange paragraphId="1675401703" textId="87881623" start="211" length="7" invalidationStart="211" invalidationLength="7" id="ltncM9ym"/>
    <int:ParagraphRange paragraphId="698757657" textId="1578847166" start="632" length="6" invalidationStart="632" invalidationLength="6" id="i2yv1OmA"/>
    <int:WordHash hashCode="dwN+VUCj5qHt+e" id="RWP4Ir7u"/>
    <int:ParagraphRange paragraphId="833359295" textId="1819814959" start="158" length="11" invalidationStart="158" invalidationLength="11" id="kzQFK8jf"/>
  </int:Manifest>
  <int:Observations>
    <int:Content id="zhbmW3bt">
      <int:Rejection type="LegacyProofing"/>
    </int:Content>
    <int:Content id="FzFP39Ou">
      <int:Rejection type="LegacyProofing"/>
    </int:Content>
    <int:Content id="AmyrdLtD">
      <int:Rejection type="LegacyProofing"/>
    </int:Content>
    <int:Content id="i6bdBYCG">
      <int:Rejection type="LegacyProofing"/>
    </int:Content>
    <int:Content id="1N247uR7">
      <int:Rejection type="LegacyProofing"/>
    </int:Content>
    <int:Content id="vIAA7Tmu">
      <int:Rejection type="LegacyProofing"/>
    </int:Content>
    <int:Content id="HGJJ9aJY">
      <int:Rejection type="LegacyProofing"/>
    </int:Content>
    <int:Content id="ACgdNzlJ">
      <int:Rejection type="LegacyProofing"/>
    </int:Content>
    <int:Content id="Kqg3wH4S">
      <int:Rejection type="LegacyProofing"/>
    </int:Content>
    <int:Content id="VEubVICF">
      <int:Rejection type="LegacyProofing"/>
    </int:Content>
    <int:Content id="uakeHxd3">
      <int:Rejection type="LegacyProofing"/>
    </int:Content>
    <int:Content id="iUGpq55Z">
      <int:Rejection type="LegacyProofing"/>
    </int:Content>
    <int:Content id="gZfZkxRM">
      <int:Rejection type="LegacyProofing"/>
    </int:Content>
    <int:Content id="7DHZU9FY">
      <int:Rejection type="LegacyProofing"/>
    </int:Content>
    <int:Content id="vpgtcpUA">
      <int:Rejection type="LegacyProofing"/>
    </int:Content>
    <int:Content id="mVWq3cCD">
      <int:Rejection type="LegacyProofing"/>
    </int:Content>
    <int:Content id="ltncM9ym">
      <int:Rejection type="LegacyProofing"/>
    </int:Content>
    <int:Content id="i2yv1OmA">
      <int:Rejection type="LegacyProofing"/>
    </int:Content>
    <int:Content id="RWP4Ir7u">
      <int:Rejection type="AugLoop_Text_Critique"/>
    </int:Content>
    <int:Content id="kzQFK8jf">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BAC61E"/>
    <w:rsid w:val="00035326"/>
    <w:rsid w:val="00035326"/>
    <w:rsid w:val="003B474B"/>
    <w:rsid w:val="005930B6"/>
    <w:rsid w:val="005D0DF3"/>
    <w:rsid w:val="006A5333"/>
    <w:rsid w:val="006A5333"/>
    <w:rsid w:val="007D40D2"/>
    <w:rsid w:val="0095B7F8"/>
    <w:rsid w:val="00A3B007"/>
    <w:rsid w:val="00C2054F"/>
    <w:rsid w:val="010A76E7"/>
    <w:rsid w:val="014FB835"/>
    <w:rsid w:val="0165AF20"/>
    <w:rsid w:val="01699D43"/>
    <w:rsid w:val="01699D43"/>
    <w:rsid w:val="018F827C"/>
    <w:rsid w:val="01E145F7"/>
    <w:rsid w:val="01E1C3F3"/>
    <w:rsid w:val="01E58E67"/>
    <w:rsid w:val="020DEF5F"/>
    <w:rsid w:val="020DEF5F"/>
    <w:rsid w:val="02191133"/>
    <w:rsid w:val="021CFBD3"/>
    <w:rsid w:val="02399144"/>
    <w:rsid w:val="02399144"/>
    <w:rsid w:val="024E6383"/>
    <w:rsid w:val="024E6383"/>
    <w:rsid w:val="026E5E9A"/>
    <w:rsid w:val="0271AD62"/>
    <w:rsid w:val="02729A70"/>
    <w:rsid w:val="02876536"/>
    <w:rsid w:val="0301903D"/>
    <w:rsid w:val="0301903D"/>
    <w:rsid w:val="030BAE12"/>
    <w:rsid w:val="030EBEEB"/>
    <w:rsid w:val="031B9E08"/>
    <w:rsid w:val="0332316A"/>
    <w:rsid w:val="0332316A"/>
    <w:rsid w:val="03335362"/>
    <w:rsid w:val="03BC341F"/>
    <w:rsid w:val="03BEB9DF"/>
    <w:rsid w:val="03F54274"/>
    <w:rsid w:val="03F54274"/>
    <w:rsid w:val="0426C955"/>
    <w:rsid w:val="043BC626"/>
    <w:rsid w:val="04816206"/>
    <w:rsid w:val="04816206"/>
    <w:rsid w:val="049D9BAC"/>
    <w:rsid w:val="04A13E05"/>
    <w:rsid w:val="04B6A205"/>
    <w:rsid w:val="04B76E69"/>
    <w:rsid w:val="04FFBC41"/>
    <w:rsid w:val="051964B5"/>
    <w:rsid w:val="053C2E21"/>
    <w:rsid w:val="055CE77E"/>
    <w:rsid w:val="0570586C"/>
    <w:rsid w:val="0570586C"/>
    <w:rsid w:val="057C9E28"/>
    <w:rsid w:val="05972E09"/>
    <w:rsid w:val="05972E09"/>
    <w:rsid w:val="05B21FAD"/>
    <w:rsid w:val="05B9CD13"/>
    <w:rsid w:val="05DA2127"/>
    <w:rsid w:val="05DF48D0"/>
    <w:rsid w:val="05F937AA"/>
    <w:rsid w:val="05F937AA"/>
    <w:rsid w:val="06187C61"/>
    <w:rsid w:val="061F8973"/>
    <w:rsid w:val="062E11B3"/>
    <w:rsid w:val="0654725D"/>
    <w:rsid w:val="0654725D"/>
    <w:rsid w:val="066E62FC"/>
    <w:rsid w:val="068A7267"/>
    <w:rsid w:val="06925999"/>
    <w:rsid w:val="06A0CA49"/>
    <w:rsid w:val="06C52103"/>
    <w:rsid w:val="06EC8256"/>
    <w:rsid w:val="07280E99"/>
    <w:rsid w:val="074A36AD"/>
    <w:rsid w:val="0773A990"/>
    <w:rsid w:val="07845F86"/>
    <w:rsid w:val="07845F86"/>
    <w:rsid w:val="07AAFC15"/>
    <w:rsid w:val="07C89C8F"/>
    <w:rsid w:val="07C8B95F"/>
    <w:rsid w:val="07FDAAE2"/>
    <w:rsid w:val="0800C55A"/>
    <w:rsid w:val="0810637E"/>
    <w:rsid w:val="08192E06"/>
    <w:rsid w:val="082278A5"/>
    <w:rsid w:val="0845591E"/>
    <w:rsid w:val="084B7426"/>
    <w:rsid w:val="0851AFC1"/>
    <w:rsid w:val="085AF709"/>
    <w:rsid w:val="0864EF1C"/>
    <w:rsid w:val="0864EF1C"/>
    <w:rsid w:val="087A52B1"/>
    <w:rsid w:val="087CC1A4"/>
    <w:rsid w:val="0892E7C4"/>
    <w:rsid w:val="0892E7C4"/>
    <w:rsid w:val="0895A2C4"/>
    <w:rsid w:val="0895A2C4"/>
    <w:rsid w:val="08983C78"/>
    <w:rsid w:val="089A2506"/>
    <w:rsid w:val="08B6BF79"/>
    <w:rsid w:val="08FE9440"/>
    <w:rsid w:val="090112F7"/>
    <w:rsid w:val="091916FC"/>
    <w:rsid w:val="091916FC"/>
    <w:rsid w:val="094F3F66"/>
    <w:rsid w:val="094F3F66"/>
    <w:rsid w:val="09551BA2"/>
    <w:rsid w:val="09551BA2"/>
    <w:rsid w:val="09568098"/>
    <w:rsid w:val="09568098"/>
    <w:rsid w:val="095B6E71"/>
    <w:rsid w:val="0964D812"/>
    <w:rsid w:val="09671B21"/>
    <w:rsid w:val="09997B43"/>
    <w:rsid w:val="099C95BB"/>
    <w:rsid w:val="099C95BB"/>
    <w:rsid w:val="09E74487"/>
    <w:rsid w:val="09ECD5D8"/>
    <w:rsid w:val="09ECD5D8"/>
    <w:rsid w:val="09F284EF"/>
    <w:rsid w:val="09F284EF"/>
    <w:rsid w:val="09FB9579"/>
    <w:rsid w:val="0A0F229D"/>
    <w:rsid w:val="0A0FEFC7"/>
    <w:rsid w:val="0A255F87"/>
    <w:rsid w:val="0A255F87"/>
    <w:rsid w:val="0A5658D5"/>
    <w:rsid w:val="0A592329"/>
    <w:rsid w:val="0A592329"/>
    <w:rsid w:val="0A60F823"/>
    <w:rsid w:val="0A84D637"/>
    <w:rsid w:val="0A84D637"/>
    <w:rsid w:val="0AAD924A"/>
    <w:rsid w:val="0AAD924A"/>
    <w:rsid w:val="0AB56123"/>
    <w:rsid w:val="0AB56123"/>
    <w:rsid w:val="0AC59F6E"/>
    <w:rsid w:val="0AD78547"/>
    <w:rsid w:val="0AD78547"/>
    <w:rsid w:val="0AE4633F"/>
    <w:rsid w:val="0AEB0FC7"/>
    <w:rsid w:val="0AF0EC03"/>
    <w:rsid w:val="0AF39BDA"/>
    <w:rsid w:val="0B28AE20"/>
    <w:rsid w:val="0B304F16"/>
    <w:rsid w:val="0B354BA4"/>
    <w:rsid w:val="0B4A8260"/>
    <w:rsid w:val="0B50CEC8"/>
    <w:rsid w:val="0B50CEC8"/>
    <w:rsid w:val="0B666A58"/>
    <w:rsid w:val="0B753A72"/>
    <w:rsid w:val="0B754C21"/>
    <w:rsid w:val="0B85A104"/>
    <w:rsid w:val="0B89CDCC"/>
    <w:rsid w:val="0B9C7133"/>
    <w:rsid w:val="0BB12537"/>
    <w:rsid w:val="0BBFA543"/>
    <w:rsid w:val="0BBFA543"/>
    <w:rsid w:val="0BC6BAEB"/>
    <w:rsid w:val="0BD2B74F"/>
    <w:rsid w:val="0BEA4CAF"/>
    <w:rsid w:val="0BEF1A4E"/>
    <w:rsid w:val="0C2E0881"/>
    <w:rsid w:val="0C2E0881"/>
    <w:rsid w:val="0C6D3F86"/>
    <w:rsid w:val="0C6D3F86"/>
    <w:rsid w:val="0C72D458"/>
    <w:rsid w:val="0C7A837A"/>
    <w:rsid w:val="0C8033A0"/>
    <w:rsid w:val="0C8033A0"/>
    <w:rsid w:val="0C8FF7CC"/>
    <w:rsid w:val="0C8FF7CC"/>
    <w:rsid w:val="0C9C78D4"/>
    <w:rsid w:val="0CA0C8CD"/>
    <w:rsid w:val="0CA540BD"/>
    <w:rsid w:val="0CAE8B6D"/>
    <w:rsid w:val="0CC47E81"/>
    <w:rsid w:val="0CD11C05"/>
    <w:rsid w:val="0CD11C05"/>
    <w:rsid w:val="0D01EDE5"/>
    <w:rsid w:val="0D023AB9"/>
    <w:rsid w:val="0D4CF598"/>
    <w:rsid w:val="0D566669"/>
    <w:rsid w:val="0D711F76"/>
    <w:rsid w:val="0D7C2CB4"/>
    <w:rsid w:val="0D90C3EB"/>
    <w:rsid w:val="0DA1ADE5"/>
    <w:rsid w:val="0DA1ADE5"/>
    <w:rsid w:val="0DA2E53C"/>
    <w:rsid w:val="0DB8FFD1"/>
    <w:rsid w:val="0DB8FFD1"/>
    <w:rsid w:val="0DC8FBCA"/>
    <w:rsid w:val="0DCDAB9B"/>
    <w:rsid w:val="0DDDF547"/>
    <w:rsid w:val="0DE7E7BE"/>
    <w:rsid w:val="0DEC881F"/>
    <w:rsid w:val="0E007302"/>
    <w:rsid w:val="0E038312"/>
    <w:rsid w:val="0E0D1AAE"/>
    <w:rsid w:val="0E0D1AAE"/>
    <w:rsid w:val="0E389B8D"/>
    <w:rsid w:val="0E389B8D"/>
    <w:rsid w:val="0EB70A8B"/>
    <w:rsid w:val="0EB7A3B1"/>
    <w:rsid w:val="0EBB8D42"/>
    <w:rsid w:val="0EBB8D42"/>
    <w:rsid w:val="0F88D246"/>
    <w:rsid w:val="0F91CB69"/>
    <w:rsid w:val="0FA6364A"/>
    <w:rsid w:val="0FA8CB9E"/>
    <w:rsid w:val="0FA8EB0F"/>
    <w:rsid w:val="0FB2F55A"/>
    <w:rsid w:val="0FD41996"/>
    <w:rsid w:val="100C3FC0"/>
    <w:rsid w:val="100CE2CB"/>
    <w:rsid w:val="100CE2CB"/>
    <w:rsid w:val="101176A6"/>
    <w:rsid w:val="101823D0"/>
    <w:rsid w:val="101823D0"/>
    <w:rsid w:val="10182C50"/>
    <w:rsid w:val="10182C50"/>
    <w:rsid w:val="10277C38"/>
    <w:rsid w:val="104F4E67"/>
    <w:rsid w:val="105C175C"/>
    <w:rsid w:val="105C175C"/>
    <w:rsid w:val="10A96314"/>
    <w:rsid w:val="10AC78E9"/>
    <w:rsid w:val="10B28BDE"/>
    <w:rsid w:val="10DED340"/>
    <w:rsid w:val="10DED340"/>
    <w:rsid w:val="112B41CC"/>
    <w:rsid w:val="11584084"/>
    <w:rsid w:val="116ACAE4"/>
    <w:rsid w:val="1178B1E0"/>
    <w:rsid w:val="11851926"/>
    <w:rsid w:val="11C91E8E"/>
    <w:rsid w:val="11D423D5"/>
    <w:rsid w:val="11FFE7CF"/>
    <w:rsid w:val="11FFE7CF"/>
    <w:rsid w:val="12016B76"/>
    <w:rsid w:val="12016B76"/>
    <w:rsid w:val="1245E769"/>
    <w:rsid w:val="1248494A"/>
    <w:rsid w:val="1248494A"/>
    <w:rsid w:val="12624BDB"/>
    <w:rsid w:val="128A5E28"/>
    <w:rsid w:val="12BB58E1"/>
    <w:rsid w:val="12C67153"/>
    <w:rsid w:val="12C67153"/>
    <w:rsid w:val="12D3E425"/>
    <w:rsid w:val="12E06C60"/>
    <w:rsid w:val="12E2CDD4"/>
    <w:rsid w:val="12FAABBB"/>
    <w:rsid w:val="12FEC6B8"/>
    <w:rsid w:val="13148241"/>
    <w:rsid w:val="131E8BD9"/>
    <w:rsid w:val="131E8BD9"/>
    <w:rsid w:val="1322F7F0"/>
    <w:rsid w:val="1322F7F0"/>
    <w:rsid w:val="133B7A61"/>
    <w:rsid w:val="133FE310"/>
    <w:rsid w:val="136FF436"/>
    <w:rsid w:val="13AE869E"/>
    <w:rsid w:val="13B81CEE"/>
    <w:rsid w:val="13EB6E38"/>
    <w:rsid w:val="13FE1C3C"/>
    <w:rsid w:val="14014311"/>
    <w:rsid w:val="140E5E1E"/>
    <w:rsid w:val="140F9158"/>
    <w:rsid w:val="1451AA3F"/>
    <w:rsid w:val="1456D7F3"/>
    <w:rsid w:val="1456D7F3"/>
    <w:rsid w:val="145E9814"/>
    <w:rsid w:val="146FB486"/>
    <w:rsid w:val="14CF9066"/>
    <w:rsid w:val="14D74AC2"/>
    <w:rsid w:val="14D74AC2"/>
    <w:rsid w:val="14EA6471"/>
    <w:rsid w:val="14EB94F3"/>
    <w:rsid w:val="14EDCC48"/>
    <w:rsid w:val="14EDCC48"/>
    <w:rsid w:val="15159C83"/>
    <w:rsid w:val="15159C83"/>
    <w:rsid w:val="15483783"/>
    <w:rsid w:val="1553ED4F"/>
    <w:rsid w:val="155A6C1E"/>
    <w:rsid w:val="155A6C1E"/>
    <w:rsid w:val="15633E89"/>
    <w:rsid w:val="15633E89"/>
    <w:rsid w:val="156F0F63"/>
    <w:rsid w:val="156F0F63"/>
    <w:rsid w:val="1585B500"/>
    <w:rsid w:val="158CF632"/>
    <w:rsid w:val="15BAC61E"/>
    <w:rsid w:val="15C3EEEB"/>
    <w:rsid w:val="15C402E8"/>
    <w:rsid w:val="15DF95FF"/>
    <w:rsid w:val="15EC8BBA"/>
    <w:rsid w:val="160B84E7"/>
    <w:rsid w:val="160B84E7"/>
    <w:rsid w:val="16562C9B"/>
    <w:rsid w:val="165DF215"/>
    <w:rsid w:val="165F7886"/>
    <w:rsid w:val="165F7886"/>
    <w:rsid w:val="165FB9B0"/>
    <w:rsid w:val="16731B23"/>
    <w:rsid w:val="16891A4D"/>
    <w:rsid w:val="16899CA9"/>
    <w:rsid w:val="16949793"/>
    <w:rsid w:val="16B9DC97"/>
    <w:rsid w:val="16B9DC97"/>
    <w:rsid w:val="1703FD9D"/>
    <w:rsid w:val="1703FD9D"/>
    <w:rsid w:val="170BEF86"/>
    <w:rsid w:val="171AA95C"/>
    <w:rsid w:val="172652CE"/>
    <w:rsid w:val="1738E3D3"/>
    <w:rsid w:val="173D6D8E"/>
    <w:rsid w:val="173D6D8E"/>
    <w:rsid w:val="175298E1"/>
    <w:rsid w:val="175A3F83"/>
    <w:rsid w:val="1781601C"/>
    <w:rsid w:val="17921A9E"/>
    <w:rsid w:val="17AF3C7D"/>
    <w:rsid w:val="17AF3C7D"/>
    <w:rsid w:val="17EC758D"/>
    <w:rsid w:val="17F382E8"/>
    <w:rsid w:val="17FECC53"/>
    <w:rsid w:val="1806C190"/>
    <w:rsid w:val="18220533"/>
    <w:rsid w:val="185A604C"/>
    <w:rsid w:val="185A604C"/>
    <w:rsid w:val="1865DA57"/>
    <w:rsid w:val="1865DA57"/>
    <w:rsid w:val="18863F9A"/>
    <w:rsid w:val="18B225A9"/>
    <w:rsid w:val="18C74C99"/>
    <w:rsid w:val="18E98F4C"/>
    <w:rsid w:val="18FA297B"/>
    <w:rsid w:val="190121DE"/>
    <w:rsid w:val="1918490B"/>
    <w:rsid w:val="1922F37A"/>
    <w:rsid w:val="1937A212"/>
    <w:rsid w:val="1937A212"/>
    <w:rsid w:val="193ADAAF"/>
    <w:rsid w:val="195B6DEE"/>
    <w:rsid w:val="196BC71B"/>
    <w:rsid w:val="196BC71B"/>
    <w:rsid w:val="196DFF4F"/>
    <w:rsid w:val="197D38F9"/>
    <w:rsid w:val="19971948"/>
    <w:rsid w:val="199E6436"/>
    <w:rsid w:val="199E6436"/>
    <w:rsid w:val="19C13D6B"/>
    <w:rsid w:val="19DF35BA"/>
    <w:rsid w:val="19E64D67"/>
    <w:rsid w:val="19E8E652"/>
    <w:rsid w:val="1A003851"/>
    <w:rsid w:val="1A0AF9B4"/>
    <w:rsid w:val="1A37803E"/>
    <w:rsid w:val="1A37803E"/>
    <w:rsid w:val="1A40AC5F"/>
    <w:rsid w:val="1A50B333"/>
    <w:rsid w:val="1A5406B7"/>
    <w:rsid w:val="1A5406B7"/>
    <w:rsid w:val="1A99898B"/>
    <w:rsid w:val="1A99898B"/>
    <w:rsid w:val="1A9AF3CC"/>
    <w:rsid w:val="1ABEE524"/>
    <w:rsid w:val="1AD3FF64"/>
    <w:rsid w:val="1AE350CE"/>
    <w:rsid w:val="1AE785CA"/>
    <w:rsid w:val="1AED8025"/>
    <w:rsid w:val="1AF27B7A"/>
    <w:rsid w:val="1AF4AE99"/>
    <w:rsid w:val="1AF4BD0B"/>
    <w:rsid w:val="1B092117"/>
    <w:rsid w:val="1B13327C"/>
    <w:rsid w:val="1B14ABCB"/>
    <w:rsid w:val="1B14ABCB"/>
    <w:rsid w:val="1B27332E"/>
    <w:rsid w:val="1B487698"/>
    <w:rsid w:val="1B5D0DCC"/>
    <w:rsid w:val="1B5D0DCC"/>
    <w:rsid w:val="1B821DC8"/>
    <w:rsid w:val="1B821DC8"/>
    <w:rsid w:val="1B84DE07"/>
    <w:rsid w:val="1B84DE07"/>
    <w:rsid w:val="1BA2F950"/>
    <w:rsid w:val="1BB3C4FC"/>
    <w:rsid w:val="1BD6AAE4"/>
    <w:rsid w:val="1BDC7CC0"/>
    <w:rsid w:val="1BDC7CC0"/>
    <w:rsid w:val="1BE8158C"/>
    <w:rsid w:val="1BE8718C"/>
    <w:rsid w:val="1BFE0E28"/>
    <w:rsid w:val="1C013DE9"/>
    <w:rsid w:val="1C233815"/>
    <w:rsid w:val="1C2C811F"/>
    <w:rsid w:val="1C3B5930"/>
    <w:rsid w:val="1C5F94E7"/>
    <w:rsid w:val="1C6F42D4"/>
    <w:rsid w:val="1C7087BD"/>
    <w:rsid w:val="1C75A660"/>
    <w:rsid w:val="1C75A660"/>
    <w:rsid w:val="1C82CA46"/>
    <w:rsid w:val="1C82CA46"/>
    <w:rsid w:val="1C9EF9A8"/>
    <w:rsid w:val="1CB07C2C"/>
    <w:rsid w:val="1CBB6487"/>
    <w:rsid w:val="1CBB6487"/>
    <w:rsid w:val="1CBE1652"/>
    <w:rsid w:val="1CCC1D5C"/>
    <w:rsid w:val="1CE1AA0A"/>
    <w:rsid w:val="1CF6A6D8"/>
    <w:rsid w:val="1CF6A6D8"/>
    <w:rsid w:val="1CFFE4C1"/>
    <w:rsid w:val="1CFFE4C1"/>
    <w:rsid w:val="1D121F91"/>
    <w:rsid w:val="1D121F91"/>
    <w:rsid w:val="1D19A4ED"/>
    <w:rsid w:val="1D19A4ED"/>
    <w:rsid w:val="1D1D6E84"/>
    <w:rsid w:val="1D2A6F33"/>
    <w:rsid w:val="1D3838D1"/>
    <w:rsid w:val="1D6A5056"/>
    <w:rsid w:val="1D6A5056"/>
    <w:rsid w:val="1D7833E8"/>
    <w:rsid w:val="1D7833E8"/>
    <w:rsid w:val="1D7F8957"/>
    <w:rsid w:val="1D8441ED"/>
    <w:rsid w:val="1D8441ED"/>
    <w:rsid w:val="1DCF00D0"/>
    <w:rsid w:val="1DD2D373"/>
    <w:rsid w:val="1DD72991"/>
    <w:rsid w:val="1DD908AC"/>
    <w:rsid w:val="1DDF6428"/>
    <w:rsid w:val="1DEF40DA"/>
    <w:rsid w:val="1DEF40DA"/>
    <w:rsid w:val="1E1F268C"/>
    <w:rsid w:val="1E1F268C"/>
    <w:rsid w:val="1E2A1C3C"/>
    <w:rsid w:val="1E384EE9"/>
    <w:rsid w:val="1E416066"/>
    <w:rsid w:val="1E50E3EB"/>
    <w:rsid w:val="1E59E6B3"/>
    <w:rsid w:val="1E59E6B3"/>
    <w:rsid w:val="1E75F22B"/>
    <w:rsid w:val="1E789DBB"/>
    <w:rsid w:val="1EC171B5"/>
    <w:rsid w:val="1EC49876"/>
    <w:rsid w:val="1EC63F94"/>
    <w:rsid w:val="1EC63F94"/>
    <w:rsid w:val="1EEB65BE"/>
    <w:rsid w:val="1EF82554"/>
    <w:rsid w:val="1F223D6E"/>
    <w:rsid w:val="1F2C11DC"/>
    <w:rsid w:val="1F2E20DF"/>
    <w:rsid w:val="1F6EA3D4"/>
    <w:rsid w:val="1FC41876"/>
    <w:rsid w:val="1FD41F4A"/>
    <w:rsid w:val="1FD41F4A"/>
    <w:rsid w:val="1FF22AE6"/>
    <w:rsid w:val="1FF22AE6"/>
    <w:rsid w:val="2049C053"/>
    <w:rsid w:val="205A3A5C"/>
    <w:rsid w:val="207B9516"/>
    <w:rsid w:val="208D2E43"/>
    <w:rsid w:val="209E025B"/>
    <w:rsid w:val="20B01D07"/>
    <w:rsid w:val="20B01D07"/>
    <w:rsid w:val="20B4B43B"/>
    <w:rsid w:val="21060600"/>
    <w:rsid w:val="2133AD5F"/>
    <w:rsid w:val="2133AD5F"/>
    <w:rsid w:val="218809DB"/>
    <w:rsid w:val="21880D9C"/>
    <w:rsid w:val="21B0EF9E"/>
    <w:rsid w:val="21B0EF9E"/>
    <w:rsid w:val="21BC2EB7"/>
    <w:rsid w:val="21C20D1F"/>
    <w:rsid w:val="22160B99"/>
    <w:rsid w:val="221B4BC8"/>
    <w:rsid w:val="2228FEA4"/>
    <w:rsid w:val="2228FEA4"/>
    <w:rsid w:val="22420AA1"/>
    <w:rsid w:val="22420AA1"/>
    <w:rsid w:val="22D59438"/>
    <w:rsid w:val="231B8746"/>
    <w:rsid w:val="231E5048"/>
    <w:rsid w:val="232D436A"/>
    <w:rsid w:val="233324E5"/>
    <w:rsid w:val="2335410D"/>
    <w:rsid w:val="2349634E"/>
    <w:rsid w:val="2351D155"/>
    <w:rsid w:val="2361F1D2"/>
    <w:rsid w:val="2361F1D2"/>
    <w:rsid w:val="236C02F1"/>
    <w:rsid w:val="236C02F1"/>
    <w:rsid w:val="238F8D8D"/>
    <w:rsid w:val="238F8D8D"/>
    <w:rsid w:val="23A08857"/>
    <w:rsid w:val="23F32771"/>
    <w:rsid w:val="23FCCB10"/>
    <w:rsid w:val="24348552"/>
    <w:rsid w:val="243D40CC"/>
    <w:rsid w:val="244214F7"/>
    <w:rsid w:val="249B5E0E"/>
    <w:rsid w:val="249B5E0E"/>
    <w:rsid w:val="24B89873"/>
    <w:rsid w:val="24BFAA9D"/>
    <w:rsid w:val="24BFAA9D"/>
    <w:rsid w:val="24D1116E"/>
    <w:rsid w:val="24DAB444"/>
    <w:rsid w:val="24EA4559"/>
    <w:rsid w:val="24EDA1B6"/>
    <w:rsid w:val="24EDA1B6"/>
    <w:rsid w:val="25301546"/>
    <w:rsid w:val="2534E2E2"/>
    <w:rsid w:val="255FD50C"/>
    <w:rsid w:val="256464CD"/>
    <w:rsid w:val="25783971"/>
    <w:rsid w:val="25835F06"/>
    <w:rsid w:val="25989B71"/>
    <w:rsid w:val="25A464DD"/>
    <w:rsid w:val="25A5CA75"/>
    <w:rsid w:val="25C97309"/>
    <w:rsid w:val="25C97309"/>
    <w:rsid w:val="25DDA673"/>
    <w:rsid w:val="25DDA673"/>
    <w:rsid w:val="25E0103A"/>
    <w:rsid w:val="25E21438"/>
    <w:rsid w:val="25F2E5EC"/>
    <w:rsid w:val="25F2FC17"/>
    <w:rsid w:val="2611057C"/>
    <w:rsid w:val="2611057C"/>
    <w:rsid w:val="261F1E3D"/>
    <w:rsid w:val="261F8340"/>
    <w:rsid w:val="26274675"/>
    <w:rsid w:val="26299637"/>
    <w:rsid w:val="2633EFDD"/>
    <w:rsid w:val="2640482E"/>
    <w:rsid w:val="2640482E"/>
    <w:rsid w:val="26505DCD"/>
    <w:rsid w:val="266E4B87"/>
    <w:rsid w:val="266E4B87"/>
    <w:rsid w:val="266EB67C"/>
    <w:rsid w:val="26C78A76"/>
    <w:rsid w:val="26D01646"/>
    <w:rsid w:val="272EFA67"/>
    <w:rsid w:val="2749050B"/>
    <w:rsid w:val="279977B0"/>
    <w:rsid w:val="27A36053"/>
    <w:rsid w:val="27E671AC"/>
    <w:rsid w:val="27EF89D3"/>
    <w:rsid w:val="27F2C270"/>
    <w:rsid w:val="27FD3CCB"/>
    <w:rsid w:val="2808C01C"/>
    <w:rsid w:val="2808C01C"/>
    <w:rsid w:val="281A0008"/>
    <w:rsid w:val="286C9232"/>
    <w:rsid w:val="287595ED"/>
    <w:rsid w:val="287B1CB7"/>
    <w:rsid w:val="289C058F"/>
    <w:rsid w:val="289F1CF9"/>
    <w:rsid w:val="28B5A61A"/>
    <w:rsid w:val="28B5A61A"/>
    <w:rsid w:val="28D439D4"/>
    <w:rsid w:val="28F7E993"/>
    <w:rsid w:val="28FD4CB6"/>
    <w:rsid w:val="28FD4CB6"/>
    <w:rsid w:val="292292AD"/>
    <w:rsid w:val="292292AD"/>
    <w:rsid w:val="29462CB3"/>
    <w:rsid w:val="29462CB3"/>
    <w:rsid w:val="29782E90"/>
    <w:rsid w:val="297F79AD"/>
    <w:rsid w:val="29918DDB"/>
    <w:rsid w:val="29A6573E"/>
    <w:rsid w:val="29B09FBE"/>
    <w:rsid w:val="29C44D78"/>
    <w:rsid w:val="29CCA015"/>
    <w:rsid w:val="29CCA015"/>
    <w:rsid w:val="2A49283E"/>
    <w:rsid w:val="2A49283E"/>
    <w:rsid w:val="2A6EAF94"/>
    <w:rsid w:val="2A7A3D3F"/>
    <w:rsid w:val="2A80A5CD"/>
    <w:rsid w:val="2AA370FD"/>
    <w:rsid w:val="2AAC67C5"/>
    <w:rsid w:val="2AAF1355"/>
    <w:rsid w:val="2AAF1355"/>
    <w:rsid w:val="2AB3815D"/>
    <w:rsid w:val="2AB3815D"/>
    <w:rsid w:val="2AD9CC06"/>
    <w:rsid w:val="2ADB9403"/>
    <w:rsid w:val="2ADB9403"/>
    <w:rsid w:val="2B0E8682"/>
    <w:rsid w:val="2B5372D9"/>
    <w:rsid w:val="2B562BE8"/>
    <w:rsid w:val="2B687076"/>
    <w:rsid w:val="2B6B0898"/>
    <w:rsid w:val="2B6B0898"/>
    <w:rsid w:val="2B7E9DC9"/>
    <w:rsid w:val="2B7E9DC9"/>
    <w:rsid w:val="2BB5E21F"/>
    <w:rsid w:val="2BD3A651"/>
    <w:rsid w:val="2BD69BA9"/>
    <w:rsid w:val="2BDEA5D0"/>
    <w:rsid w:val="2BE4F89F"/>
    <w:rsid w:val="2C1B6116"/>
    <w:rsid w:val="2C3F415E"/>
    <w:rsid w:val="2C622770"/>
    <w:rsid w:val="2C82BF6E"/>
    <w:rsid w:val="2C8F8863"/>
    <w:rsid w:val="2CB6AA8E"/>
    <w:rsid w:val="2CB71A6F"/>
    <w:rsid w:val="2CB71A6F"/>
    <w:rsid w:val="2CBDA68D"/>
    <w:rsid w:val="2CC1792D"/>
    <w:rsid w:val="2CC480FB"/>
    <w:rsid w:val="2CC480FB"/>
    <w:rsid w:val="2CDCAFDA"/>
    <w:rsid w:val="2CF8B342"/>
    <w:rsid w:val="2CF8B342"/>
    <w:rsid w:val="2CFEE15E"/>
    <w:rsid w:val="2D1222FE"/>
    <w:rsid w:val="2D1222FE"/>
    <w:rsid w:val="2D1A5492"/>
    <w:rsid w:val="2D59F6BC"/>
    <w:rsid w:val="2D76FCED"/>
    <w:rsid w:val="2DCD8BBA"/>
    <w:rsid w:val="2DEB221F"/>
    <w:rsid w:val="2DEF90D7"/>
    <w:rsid w:val="2E12B065"/>
    <w:rsid w:val="2E3710BE"/>
    <w:rsid w:val="2E3B7DA1"/>
    <w:rsid w:val="2E3B7DA1"/>
    <w:rsid w:val="2E41318D"/>
    <w:rsid w:val="2E4DDF58"/>
    <w:rsid w:val="2E60D74E"/>
    <w:rsid w:val="2E945965"/>
    <w:rsid w:val="2E945965"/>
    <w:rsid w:val="2EC1E8AD"/>
    <w:rsid w:val="2EDBD3B6"/>
    <w:rsid w:val="2EF1781C"/>
    <w:rsid w:val="2EF6C9B4"/>
    <w:rsid w:val="2F0D63F3"/>
    <w:rsid w:val="2F1252C2"/>
    <w:rsid w:val="2F1D0DBB"/>
    <w:rsid w:val="2F1D0DBB"/>
    <w:rsid w:val="2F3A0C4C"/>
    <w:rsid w:val="2F3A0C4C"/>
    <w:rsid w:val="2F43CC91"/>
    <w:rsid w:val="2F47F348"/>
    <w:rsid w:val="2F47F348"/>
    <w:rsid w:val="2F4C322F"/>
    <w:rsid w:val="2F5382CC"/>
    <w:rsid w:val="2F5382CC"/>
    <w:rsid w:val="2F7716B0"/>
    <w:rsid w:val="2F7716B0"/>
    <w:rsid w:val="2F80B600"/>
    <w:rsid w:val="2F9D0C8F"/>
    <w:rsid w:val="2F9D0C8F"/>
    <w:rsid w:val="2FA09BF8"/>
    <w:rsid w:val="2FB56E37"/>
    <w:rsid w:val="2FB56E37"/>
    <w:rsid w:val="2FB7D6AF"/>
    <w:rsid w:val="2FDD01EE"/>
    <w:rsid w:val="302233CF"/>
    <w:rsid w:val="3043025F"/>
    <w:rsid w:val="3043025F"/>
    <w:rsid w:val="3049C3C0"/>
    <w:rsid w:val="304C616A"/>
    <w:rsid w:val="30571294"/>
    <w:rsid w:val="305A295F"/>
    <w:rsid w:val="305B8F91"/>
    <w:rsid w:val="30676169"/>
    <w:rsid w:val="306E6CBC"/>
    <w:rsid w:val="306E6CBC"/>
    <w:rsid w:val="3082FCD6"/>
    <w:rsid w:val="308D487D"/>
    <w:rsid w:val="3094FAC6"/>
    <w:rsid w:val="3094FAC6"/>
    <w:rsid w:val="3097A1F6"/>
    <w:rsid w:val="30A3258D"/>
    <w:rsid w:val="30AE2323"/>
    <w:rsid w:val="30B216F3"/>
    <w:rsid w:val="30D5DCAD"/>
    <w:rsid w:val="30D8DB4E"/>
    <w:rsid w:val="30DC1F1F"/>
    <w:rsid w:val="30EF050A"/>
    <w:rsid w:val="30EF050A"/>
    <w:rsid w:val="310280EC"/>
    <w:rsid w:val="31052C7C"/>
    <w:rsid w:val="310814F2"/>
    <w:rsid w:val="3120591A"/>
    <w:rsid w:val="3120BAF3"/>
    <w:rsid w:val="31213D4F"/>
    <w:rsid w:val="3124B2E2"/>
    <w:rsid w:val="31273199"/>
    <w:rsid w:val="31273199"/>
    <w:rsid w:val="313C6C59"/>
    <w:rsid w:val="3142040F"/>
    <w:rsid w:val="31513E98"/>
    <w:rsid w:val="315BBD66"/>
    <w:rsid w:val="319ADA67"/>
    <w:rsid w:val="319ADA67"/>
    <w:rsid w:val="31A61EEC"/>
    <w:rsid w:val="31B4F822"/>
    <w:rsid w:val="31C2B45D"/>
    <w:rsid w:val="31D25281"/>
    <w:rsid w:val="31F2E2F5"/>
    <w:rsid w:val="320331CA"/>
    <w:rsid w:val="3233FF48"/>
    <w:rsid w:val="3233FF48"/>
    <w:rsid w:val="323DD819"/>
    <w:rsid w:val="324C34A5"/>
    <w:rsid w:val="3250A737"/>
    <w:rsid w:val="3271AD0E"/>
    <w:rsid w:val="3274ABAF"/>
    <w:rsid w:val="328B238E"/>
    <w:rsid w:val="32B64CD2"/>
    <w:rsid w:val="32C99D2C"/>
    <w:rsid w:val="32DD62D3"/>
    <w:rsid w:val="32DD62D3"/>
    <w:rsid w:val="32E47B8C"/>
    <w:rsid w:val="33341127"/>
    <w:rsid w:val="33341127"/>
    <w:rsid w:val="3350C883"/>
    <w:rsid w:val="335446DF"/>
    <w:rsid w:val="335E84BE"/>
    <w:rsid w:val="338CE521"/>
    <w:rsid w:val="33ABC0E2"/>
    <w:rsid w:val="33C4E93F"/>
    <w:rsid w:val="33C4E93F"/>
    <w:rsid w:val="33CF42B8"/>
    <w:rsid w:val="340586BC"/>
    <w:rsid w:val="3407F728"/>
    <w:rsid w:val="3407F728"/>
    <w:rsid w:val="340A851F"/>
    <w:rsid w:val="342EB9EE"/>
    <w:rsid w:val="343604DC"/>
    <w:rsid w:val="343CCD3E"/>
    <w:rsid w:val="3467454E"/>
    <w:rsid w:val="347D6E68"/>
    <w:rsid w:val="3488DF5A"/>
    <w:rsid w:val="3496671E"/>
    <w:rsid w:val="3499744A"/>
    <w:rsid w:val="34A89E14"/>
    <w:rsid w:val="34AC7960"/>
    <w:rsid w:val="34F97B85"/>
    <w:rsid w:val="3504CEBF"/>
    <w:rsid w:val="3504CEBF"/>
    <w:rsid w:val="35119BEA"/>
    <w:rsid w:val="35136645"/>
    <w:rsid w:val="351948E0"/>
    <w:rsid w:val="353B883F"/>
    <w:rsid w:val="353B883F"/>
    <w:rsid w:val="35407871"/>
    <w:rsid w:val="35479143"/>
    <w:rsid w:val="356222F9"/>
    <w:rsid w:val="35670B23"/>
    <w:rsid w:val="3578B9B2"/>
    <w:rsid w:val="3583D567"/>
    <w:rsid w:val="35A1571D"/>
    <w:rsid w:val="35A65580"/>
    <w:rsid w:val="35DE6016"/>
    <w:rsid w:val="360CDFD6"/>
    <w:rsid w:val="361A023B"/>
    <w:rsid w:val="361D424C"/>
    <w:rsid w:val="363E6ABB"/>
    <w:rsid w:val="3666070B"/>
    <w:rsid w:val="366D77F8"/>
    <w:rsid w:val="3685ED03"/>
    <w:rsid w:val="36DFA813"/>
    <w:rsid w:val="36F598F3"/>
    <w:rsid w:val="36FD2C67"/>
    <w:rsid w:val="3706E37A"/>
    <w:rsid w:val="3707706B"/>
    <w:rsid w:val="37775676"/>
    <w:rsid w:val="37B82357"/>
    <w:rsid w:val="37BB2DDF"/>
    <w:rsid w:val="37BB2DDF"/>
    <w:rsid w:val="37CEEB76"/>
    <w:rsid w:val="37EDF38A"/>
    <w:rsid w:val="3800C4AF"/>
    <w:rsid w:val="3800C4AF"/>
    <w:rsid w:val="3823481F"/>
    <w:rsid w:val="382439A6"/>
    <w:rsid w:val="38306343"/>
    <w:rsid w:val="3851D6B0"/>
    <w:rsid w:val="3851D6B0"/>
    <w:rsid w:val="3872F630"/>
    <w:rsid w:val="3872F630"/>
    <w:rsid w:val="38781933"/>
    <w:rsid w:val="38781933"/>
    <w:rsid w:val="387F30C9"/>
    <w:rsid w:val="387F30C9"/>
    <w:rsid w:val="387F3205"/>
    <w:rsid w:val="387F3205"/>
    <w:rsid w:val="38C1BCE2"/>
    <w:rsid w:val="38D5AD31"/>
    <w:rsid w:val="38DFB6C9"/>
    <w:rsid w:val="38EA62CD"/>
    <w:rsid w:val="38FBC217"/>
    <w:rsid w:val="393556F8"/>
    <w:rsid w:val="393D0C95"/>
    <w:rsid w:val="396CBC81"/>
    <w:rsid w:val="3980A2BE"/>
    <w:rsid w:val="39897CF6"/>
    <w:rsid w:val="39C2A1CD"/>
    <w:rsid w:val="39E23FEE"/>
    <w:rsid w:val="3A0271D7"/>
    <w:rsid w:val="3A0A8228"/>
    <w:rsid w:val="3A2C796A"/>
    <w:rsid w:val="3A316F10"/>
    <w:rsid w:val="3A5D8D43"/>
    <w:rsid w:val="3AAC0EC2"/>
    <w:rsid w:val="3AB26CCB"/>
    <w:rsid w:val="3ACF67CB"/>
    <w:rsid w:val="3AD4AF11"/>
    <w:rsid w:val="3AF1DB02"/>
    <w:rsid w:val="3B17C596"/>
    <w:rsid w:val="3B1B2BA6"/>
    <w:rsid w:val="3B1BBAE4"/>
    <w:rsid w:val="3B34955F"/>
    <w:rsid w:val="3B3CBCB2"/>
    <w:rsid w:val="3B3CBCB2"/>
    <w:rsid w:val="3B487482"/>
    <w:rsid w:val="3B5917E1"/>
    <w:rsid w:val="3BCFD1AF"/>
    <w:rsid w:val="3BCFD1AF"/>
    <w:rsid w:val="3BE1AE85"/>
    <w:rsid w:val="3BEBE3D1"/>
    <w:rsid w:val="3BF6436C"/>
    <w:rsid w:val="3BF7FA67"/>
    <w:rsid w:val="3BF7FA67"/>
    <w:rsid w:val="3BFD9EBF"/>
    <w:rsid w:val="3C425F2A"/>
    <w:rsid w:val="3C425F2A"/>
    <w:rsid w:val="3C511AC7"/>
    <w:rsid w:val="3C51D0EA"/>
    <w:rsid w:val="3C53CF5D"/>
    <w:rsid w:val="3C53CF5D"/>
    <w:rsid w:val="3C6B382C"/>
    <w:rsid w:val="3C7D76D3"/>
    <w:rsid w:val="3C947421"/>
    <w:rsid w:val="3C947421"/>
    <w:rsid w:val="3CB6FC07"/>
    <w:rsid w:val="3CD065C0"/>
    <w:rsid w:val="3CF7AAC9"/>
    <w:rsid w:val="3CF7AAC9"/>
    <w:rsid w:val="3CFE987E"/>
    <w:rsid w:val="3D0959F7"/>
    <w:rsid w:val="3D499784"/>
    <w:rsid w:val="3D56CEB4"/>
    <w:rsid w:val="3D6BA210"/>
    <w:rsid w:val="3DA9C2DB"/>
    <w:rsid w:val="3DE46B88"/>
    <w:rsid w:val="3DE46B88"/>
    <w:rsid w:val="3E297BC4"/>
    <w:rsid w:val="3E297BC4"/>
    <w:rsid w:val="3E2FC3BB"/>
    <w:rsid w:val="3E2FC3BB"/>
    <w:rsid w:val="3E30162A"/>
    <w:rsid w:val="3E60857F"/>
    <w:rsid w:val="3E60857F"/>
    <w:rsid w:val="3E757BA8"/>
    <w:rsid w:val="3E7CDCA7"/>
    <w:rsid w:val="3E801544"/>
    <w:rsid w:val="3E801544"/>
    <w:rsid w:val="3EA1202E"/>
    <w:rsid w:val="3EDDF34B"/>
    <w:rsid w:val="3F000B96"/>
    <w:rsid w:val="3F000B96"/>
    <w:rsid w:val="3F02D0BE"/>
    <w:rsid w:val="3F0F4E2F"/>
    <w:rsid w:val="3F32FEB4"/>
    <w:rsid w:val="3F43434D"/>
    <w:rsid w:val="3F503016"/>
    <w:rsid w:val="3F85425C"/>
    <w:rsid w:val="3F887CFB"/>
    <w:rsid w:val="3FC065BF"/>
    <w:rsid w:val="3FC065BF"/>
    <w:rsid w:val="3FFC55E0"/>
    <w:rsid w:val="400749F8"/>
    <w:rsid w:val="4012E419"/>
    <w:rsid w:val="4023890A"/>
    <w:rsid w:val="4031CC1A"/>
    <w:rsid w:val="4031CC1A"/>
    <w:rsid w:val="40342241"/>
    <w:rsid w:val="40342241"/>
    <w:rsid w:val="4038B1A8"/>
    <w:rsid w:val="403EA906"/>
    <w:rsid w:val="40A62C97"/>
    <w:rsid w:val="40BA17D6"/>
    <w:rsid w:val="40D10FE2"/>
    <w:rsid w:val="40EC0077"/>
    <w:rsid w:val="410F8B56"/>
    <w:rsid w:val="410F8B56"/>
    <w:rsid w:val="411E38BC"/>
    <w:rsid w:val="412AC838"/>
    <w:rsid w:val="413D1FCA"/>
    <w:rsid w:val="415241A7"/>
    <w:rsid w:val="415ECEF5"/>
    <w:rsid w:val="41656023"/>
    <w:rsid w:val="4167E279"/>
    <w:rsid w:val="416CF8C9"/>
    <w:rsid w:val="418711F5"/>
    <w:rsid w:val="4192F228"/>
    <w:rsid w:val="4192F228"/>
    <w:rsid w:val="41D856DA"/>
    <w:rsid w:val="41DA7967"/>
    <w:rsid w:val="41DA7967"/>
    <w:rsid w:val="41DF9099"/>
    <w:rsid w:val="41ED4C94"/>
    <w:rsid w:val="41ED4C94"/>
    <w:rsid w:val="423E0E11"/>
    <w:rsid w:val="423E0E11"/>
    <w:rsid w:val="42A12B0B"/>
    <w:rsid w:val="42A934DE"/>
    <w:rsid w:val="42AB5BB7"/>
    <w:rsid w:val="42B1A0AE"/>
    <w:rsid w:val="42B1A0AE"/>
    <w:rsid w:val="42C310E1"/>
    <w:rsid w:val="42C310E1"/>
    <w:rsid w:val="42CBDB69"/>
    <w:rsid w:val="42F80681"/>
    <w:rsid w:val="430679A8"/>
    <w:rsid w:val="43139EC7"/>
    <w:rsid w:val="4379992F"/>
    <w:rsid w:val="43B472E6"/>
    <w:rsid w:val="43C23D7F"/>
    <w:rsid w:val="43D2E273"/>
    <w:rsid w:val="43D2E273"/>
    <w:rsid w:val="4400BED4"/>
    <w:rsid w:val="44029B62"/>
    <w:rsid w:val="4423A139"/>
    <w:rsid w:val="44484064"/>
    <w:rsid w:val="44552E4F"/>
    <w:rsid w:val="445ADE8E"/>
    <w:rsid w:val="445ADE8E"/>
    <w:rsid w:val="4473878A"/>
    <w:rsid w:val="4473878A"/>
    <w:rsid w:val="448C7156"/>
    <w:rsid w:val="44962EE1"/>
    <w:rsid w:val="44AF6F28"/>
    <w:rsid w:val="44AF6F28"/>
    <w:rsid w:val="44FB437F"/>
    <w:rsid w:val="44FB437F"/>
    <w:rsid w:val="450BD08C"/>
    <w:rsid w:val="452AFA99"/>
    <w:rsid w:val="452AFA99"/>
    <w:rsid w:val="4547651C"/>
    <w:rsid w:val="45491A15"/>
    <w:rsid w:val="456F686E"/>
    <w:rsid w:val="456F686E"/>
    <w:rsid w:val="459D37C0"/>
    <w:rsid w:val="459D37C0"/>
    <w:rsid w:val="45A3321B"/>
    <w:rsid w:val="45A3321B"/>
    <w:rsid w:val="45B598E5"/>
    <w:rsid w:val="45EB137F"/>
    <w:rsid w:val="45F0FEB0"/>
    <w:rsid w:val="463BD39A"/>
    <w:rsid w:val="463BD39A"/>
    <w:rsid w:val="465A8318"/>
    <w:rsid w:val="465A8318"/>
    <w:rsid w:val="467D0D9F"/>
    <w:rsid w:val="468D20B6"/>
    <w:rsid w:val="46C206EC"/>
    <w:rsid w:val="46C6CAFA"/>
    <w:rsid w:val="46CFD188"/>
    <w:rsid w:val="46D71694"/>
    <w:rsid w:val="46E0B5E4"/>
    <w:rsid w:val="46E8E265"/>
    <w:rsid w:val="46E8E265"/>
    <w:rsid w:val="46F10B26"/>
    <w:rsid w:val="46F10B26"/>
    <w:rsid w:val="472C9439"/>
    <w:rsid w:val="4738FD89"/>
    <w:rsid w:val="474934CB"/>
    <w:rsid w:val="4771F09E"/>
    <w:rsid w:val="47968204"/>
    <w:rsid w:val="480A0CB0"/>
    <w:rsid w:val="480A0CB0"/>
    <w:rsid w:val="486C2594"/>
    <w:rsid w:val="48778C5B"/>
    <w:rsid w:val="48908AA7"/>
    <w:rsid w:val="48B2EC5B"/>
    <w:rsid w:val="48B7D50B"/>
    <w:rsid w:val="48B7D50B"/>
    <w:rsid w:val="48BBBD4A"/>
    <w:rsid w:val="48C669A5"/>
    <w:rsid w:val="48D7F463"/>
    <w:rsid w:val="48D7F463"/>
    <w:rsid w:val="48E57FFE"/>
    <w:rsid w:val="49041EAC"/>
    <w:rsid w:val="490C54A6"/>
    <w:rsid w:val="490C54A6"/>
    <w:rsid w:val="49182744"/>
    <w:rsid w:val="49182744"/>
    <w:rsid w:val="4938B233"/>
    <w:rsid w:val="493B1CED"/>
    <w:rsid w:val="4973745C"/>
    <w:rsid w:val="497CDCED"/>
    <w:rsid w:val="498D67C3"/>
    <w:rsid w:val="49B9C65F"/>
    <w:rsid w:val="49BEA11B"/>
    <w:rsid w:val="49C9FE9C"/>
    <w:rsid w:val="49CEB4A2"/>
    <w:rsid w:val="49D34300"/>
    <w:rsid w:val="49DB6D37"/>
    <w:rsid w:val="49DB6D37"/>
    <w:rsid w:val="49EAA27E"/>
    <w:rsid w:val="49EAA27E"/>
    <w:rsid w:val="4A0E82C6"/>
    <w:rsid w:val="4A1F3119"/>
    <w:rsid w:val="4A1F3119"/>
    <w:rsid w:val="4AA85EAC"/>
    <w:rsid w:val="4AA85EAC"/>
    <w:rsid w:val="4AABF142"/>
    <w:rsid w:val="4AAEC6B1"/>
    <w:rsid w:val="4AB446C3"/>
    <w:rsid w:val="4AB446C3"/>
    <w:rsid w:val="4AC43F36"/>
    <w:rsid w:val="4ADA299B"/>
    <w:rsid w:val="4AE40210"/>
    <w:rsid w:val="4AE40210"/>
    <w:rsid w:val="4AF351F8"/>
    <w:rsid w:val="4B015FEF"/>
    <w:rsid w:val="4B2B3AA6"/>
    <w:rsid w:val="4B396461"/>
    <w:rsid w:val="4B3CE935"/>
    <w:rsid w:val="4B3CE935"/>
    <w:rsid w:val="4B7B644F"/>
    <w:rsid w:val="4B7FA336"/>
    <w:rsid w:val="4BA33F28"/>
    <w:rsid w:val="4BB7F9C0"/>
    <w:rsid w:val="4BB7F9C0"/>
    <w:rsid w:val="4BC82B69"/>
    <w:rsid w:val="4BC82B69"/>
    <w:rsid w:val="4BCA9658"/>
    <w:rsid w:val="4BD9A4B5"/>
    <w:rsid w:val="4BE8B800"/>
    <w:rsid w:val="4BF1F6E2"/>
    <w:rsid w:val="4BF66702"/>
    <w:rsid w:val="4BF66702"/>
    <w:rsid w:val="4C0079B6"/>
    <w:rsid w:val="4C136299"/>
    <w:rsid w:val="4C136299"/>
    <w:rsid w:val="4C137543"/>
    <w:rsid w:val="4C137543"/>
    <w:rsid w:val="4C165686"/>
    <w:rsid w:val="4C165686"/>
    <w:rsid w:val="4C2C7FFF"/>
    <w:rsid w:val="4C311A5D"/>
    <w:rsid w:val="4C323F4C"/>
    <w:rsid w:val="4C37C689"/>
    <w:rsid w:val="4C3DBF92"/>
    <w:rsid w:val="4C3DBF92"/>
    <w:rsid w:val="4C442F0D"/>
    <w:rsid w:val="4C49D485"/>
    <w:rsid w:val="4C79797D"/>
    <w:rsid w:val="4C9AD270"/>
    <w:rsid w:val="4C9B8823"/>
    <w:rsid w:val="4CA8F91A"/>
    <w:rsid w:val="4CC15BEA"/>
    <w:rsid w:val="4CC15BEA"/>
    <w:rsid w:val="4CC5BFCA"/>
    <w:rsid w:val="4D01703A"/>
    <w:rsid w:val="4D0D0906"/>
    <w:rsid w:val="4D0D0906"/>
    <w:rsid w:val="4D2A0C10"/>
    <w:rsid w:val="4D2A0C10"/>
    <w:rsid w:val="4D2D5104"/>
    <w:rsid w:val="4D35F1F3"/>
    <w:rsid w:val="4D35F1F3"/>
    <w:rsid w:val="4D3D7A33"/>
    <w:rsid w:val="4D527701"/>
    <w:rsid w:val="4D604CAA"/>
    <w:rsid w:val="4D604CAA"/>
    <w:rsid w:val="4D6680A2"/>
    <w:rsid w:val="4D7C1C32"/>
    <w:rsid w:val="4D822B7C"/>
    <w:rsid w:val="4D9DDA17"/>
    <w:rsid w:val="4D9ED811"/>
    <w:rsid w:val="4D9ED811"/>
    <w:rsid w:val="4DC308ED"/>
    <w:rsid w:val="4DE1DADC"/>
    <w:rsid w:val="4DE2F560"/>
    <w:rsid w:val="4DE777A2"/>
    <w:rsid w:val="4DF110D6"/>
    <w:rsid w:val="4E179C52"/>
    <w:rsid w:val="4E179C52"/>
    <w:rsid w:val="4E740F25"/>
    <w:rsid w:val="4E86FC27"/>
    <w:rsid w:val="4E86FC27"/>
    <w:rsid w:val="4E938CF8"/>
    <w:rsid w:val="4E9D409B"/>
    <w:rsid w:val="4E9DD67E"/>
    <w:rsid w:val="4E9DD67E"/>
    <w:rsid w:val="4EC60127"/>
    <w:rsid w:val="4EC92165"/>
    <w:rsid w:val="4EF7C6ED"/>
    <w:rsid w:val="4F2583C1"/>
    <w:rsid w:val="4F25BDA7"/>
    <w:rsid w:val="4F25BDA7"/>
    <w:rsid w:val="4F3D3276"/>
    <w:rsid w:val="4F3D3276"/>
    <w:rsid w:val="4F4DAC79"/>
    <w:rsid w:val="4F5477C5"/>
    <w:rsid w:val="4F5EC99E"/>
    <w:rsid w:val="4F84398A"/>
    <w:rsid w:val="4F84398A"/>
    <w:rsid w:val="4F9E4AD6"/>
    <w:rsid w:val="4F9E4AD6"/>
    <w:rsid w:val="50069AB2"/>
    <w:rsid w:val="50069AB2"/>
    <w:rsid w:val="50105938"/>
    <w:rsid w:val="5044A9C8"/>
    <w:rsid w:val="5048C9EE"/>
    <w:rsid w:val="5064F1C6"/>
    <w:rsid w:val="5064F1C6"/>
    <w:rsid w:val="50740289"/>
    <w:rsid w:val="5093974E"/>
    <w:rsid w:val="5093974E"/>
    <w:rsid w:val="50B3E904"/>
    <w:rsid w:val="50D2F3A0"/>
    <w:rsid w:val="50D2F3A0"/>
    <w:rsid w:val="50D3EAD9"/>
    <w:rsid w:val="50E8F2B7"/>
    <w:rsid w:val="50FED066"/>
    <w:rsid w:val="5169F436"/>
    <w:rsid w:val="5171BBCD"/>
    <w:rsid w:val="517E0643"/>
    <w:rsid w:val="5193013C"/>
    <w:rsid w:val="51946D4F"/>
    <w:rsid w:val="519BDCF0"/>
    <w:rsid w:val="51C7D616"/>
    <w:rsid w:val="51D9C687"/>
    <w:rsid w:val="51D9C687"/>
    <w:rsid w:val="52412618"/>
    <w:rsid w:val="5248749C"/>
    <w:rsid w:val="5248749C"/>
    <w:rsid w:val="5262926B"/>
    <w:rsid w:val="5274D338"/>
    <w:rsid w:val="5279ADF4"/>
    <w:rsid w:val="529CBC96"/>
    <w:rsid w:val="52A0E8FF"/>
    <w:rsid w:val="52ABAB71"/>
    <w:rsid w:val="52B179B6"/>
    <w:rsid w:val="52E12231"/>
    <w:rsid w:val="52F7F6EA"/>
    <w:rsid w:val="533A5481"/>
    <w:rsid w:val="535A6D4A"/>
    <w:rsid w:val="53952C33"/>
    <w:rsid w:val="53952C33"/>
    <w:rsid w:val="539C3CAF"/>
    <w:rsid w:val="539C3CAF"/>
    <w:rsid w:val="53B54274"/>
    <w:rsid w:val="53C11A3B"/>
    <w:rsid w:val="53F4B537"/>
    <w:rsid w:val="542DE086"/>
    <w:rsid w:val="54390E87"/>
    <w:rsid w:val="54390E87"/>
    <w:rsid w:val="543CB960"/>
    <w:rsid w:val="543CB960"/>
    <w:rsid w:val="54410C2A"/>
    <w:rsid w:val="54410C2A"/>
    <w:rsid w:val="544435A0"/>
    <w:rsid w:val="5457AAAD"/>
    <w:rsid w:val="547082F7"/>
    <w:rsid w:val="547947A3"/>
    <w:rsid w:val="547CF292"/>
    <w:rsid w:val="54807A4A"/>
    <w:rsid w:val="54B10533"/>
    <w:rsid w:val="54CF675B"/>
    <w:rsid w:val="54D15F85"/>
    <w:rsid w:val="54E78CD8"/>
    <w:rsid w:val="54E78CD8"/>
    <w:rsid w:val="5502CE7C"/>
    <w:rsid w:val="553542AB"/>
    <w:rsid w:val="553CE706"/>
    <w:rsid w:val="55560F63"/>
    <w:rsid w:val="555E0FFB"/>
    <w:rsid w:val="555E14D0"/>
    <w:rsid w:val="555E377F"/>
    <w:rsid w:val="557F8461"/>
    <w:rsid w:val="558C0A97"/>
    <w:rsid w:val="5590419B"/>
    <w:rsid w:val="5590419B"/>
    <w:rsid w:val="55B2EDB1"/>
    <w:rsid w:val="55BCEDFD"/>
    <w:rsid w:val="55C43878"/>
    <w:rsid w:val="55C43878"/>
    <w:rsid w:val="56012012"/>
    <w:rsid w:val="56012012"/>
    <w:rsid w:val="566CDB1C"/>
    <w:rsid w:val="566F4E13"/>
    <w:rsid w:val="566F4E13"/>
    <w:rsid w:val="56887670"/>
    <w:rsid w:val="569AAA95"/>
    <w:rsid w:val="56E73E01"/>
    <w:rsid w:val="56E73E01"/>
    <w:rsid w:val="56ECFC9C"/>
    <w:rsid w:val="56FE4006"/>
    <w:rsid w:val="5709367F"/>
    <w:rsid w:val="572065A3"/>
    <w:rsid w:val="5735F8F6"/>
    <w:rsid w:val="573BFDE9"/>
    <w:rsid w:val="573BFDE9"/>
    <w:rsid w:val="57465F2F"/>
    <w:rsid w:val="574B4178"/>
    <w:rsid w:val="5791E335"/>
    <w:rsid w:val="579729CE"/>
    <w:rsid w:val="57AE6538"/>
    <w:rsid w:val="57B95CA4"/>
    <w:rsid w:val="57EBE0F3"/>
    <w:rsid w:val="57F9E0CF"/>
    <w:rsid w:val="57F9E0CF"/>
    <w:rsid w:val="57FB3C6C"/>
    <w:rsid w:val="5848AC80"/>
    <w:rsid w:val="587370AE"/>
    <w:rsid w:val="588C1A70"/>
    <w:rsid w:val="58948B5E"/>
    <w:rsid w:val="58B4D078"/>
    <w:rsid w:val="58CF4FCC"/>
    <w:rsid w:val="58D1C957"/>
    <w:rsid w:val="58F12F97"/>
    <w:rsid w:val="59089CC6"/>
    <w:rsid w:val="5911F373"/>
    <w:rsid w:val="5917B5EA"/>
    <w:rsid w:val="593A3D07"/>
    <w:rsid w:val="594A3599"/>
    <w:rsid w:val="594D4C78"/>
    <w:rsid w:val="5963A555"/>
    <w:rsid w:val="5968B3AB"/>
    <w:rsid w:val="59741F18"/>
    <w:rsid w:val="599A8967"/>
    <w:rsid w:val="599A8967"/>
    <w:rsid w:val="5A2D037F"/>
    <w:rsid w:val="5A483FF7"/>
    <w:rsid w:val="5A483FF7"/>
    <w:rsid w:val="5A638731"/>
    <w:rsid w:val="5A638731"/>
    <w:rsid w:val="5A6B202D"/>
    <w:rsid w:val="5A7ACD1F"/>
    <w:rsid w:val="5A84DB2D"/>
    <w:rsid w:val="5A91D614"/>
    <w:rsid w:val="5A9D220A"/>
    <w:rsid w:val="5A9D94F9"/>
    <w:rsid w:val="5A9D94F9"/>
    <w:rsid w:val="5AB04DAE"/>
    <w:rsid w:val="5AB04DAE"/>
    <w:rsid w:val="5AEEEFC9"/>
    <w:rsid w:val="5AF1938F"/>
    <w:rsid w:val="5AFF4126"/>
    <w:rsid w:val="5AFF4126"/>
    <w:rsid w:val="5B0F5186"/>
    <w:rsid w:val="5B0FEF79"/>
    <w:rsid w:val="5B12F032"/>
    <w:rsid w:val="5B12F032"/>
    <w:rsid w:val="5B1472CA"/>
    <w:rsid w:val="5B2381B5"/>
    <w:rsid w:val="5B26101C"/>
    <w:rsid w:val="5B3397F1"/>
    <w:rsid w:val="5B3659C8"/>
    <w:rsid w:val="5B45AB59"/>
    <w:rsid w:val="5B62820D"/>
    <w:rsid w:val="5B7206C8"/>
    <w:rsid w:val="5C096A19"/>
    <w:rsid w:val="5C515039"/>
    <w:rsid w:val="5C67FBF8"/>
    <w:rsid w:val="5C67FBF8"/>
    <w:rsid w:val="5C8D63F0"/>
    <w:rsid w:val="5CCEAD8F"/>
    <w:rsid w:val="5CE82733"/>
    <w:rsid w:val="5CE9244D"/>
    <w:rsid w:val="5D1A4A02"/>
    <w:rsid w:val="5D1C1DA3"/>
    <w:rsid w:val="5D599749"/>
    <w:rsid w:val="5D59FDE1"/>
    <w:rsid w:val="5D923FFC"/>
    <w:rsid w:val="5D988BA3"/>
    <w:rsid w:val="5D9B5380"/>
    <w:rsid w:val="5D9E1A4E"/>
    <w:rsid w:val="5D9E1A4E"/>
    <w:rsid w:val="5DA54512"/>
    <w:rsid w:val="5DA54512"/>
    <w:rsid w:val="5DBA82FC"/>
    <w:rsid w:val="5DBCFEB8"/>
    <w:rsid w:val="5DBCFEB8"/>
    <w:rsid w:val="5DC3025C"/>
    <w:rsid w:val="5DCB6A6E"/>
    <w:rsid w:val="5DCB6A6E"/>
    <w:rsid w:val="5DDB9E08"/>
    <w:rsid w:val="5E0C31F7"/>
    <w:rsid w:val="5E103C21"/>
    <w:rsid w:val="5E1EB054"/>
    <w:rsid w:val="5E23D4D8"/>
    <w:rsid w:val="5E23D4D8"/>
    <w:rsid w:val="5E35D109"/>
    <w:rsid w:val="5E429717"/>
    <w:rsid w:val="5E83D823"/>
    <w:rsid w:val="5E85DA03"/>
    <w:rsid w:val="5E8602EF"/>
    <w:rsid w:val="5EE1A398"/>
    <w:rsid w:val="5EF33055"/>
    <w:rsid w:val="5F17125C"/>
    <w:rsid w:val="5F2C8856"/>
    <w:rsid w:val="5F43CEF7"/>
    <w:rsid w:val="5F58CF19"/>
    <w:rsid w:val="5F5970A6"/>
    <w:rsid w:val="5F5970A6"/>
    <w:rsid w:val="5F9997C7"/>
    <w:rsid w:val="5F9997C7"/>
    <w:rsid w:val="5FA80258"/>
    <w:rsid w:val="5FBA80B5"/>
    <w:rsid w:val="5FD78C3F"/>
    <w:rsid w:val="5FD78C3F"/>
    <w:rsid w:val="6021AA64"/>
    <w:rsid w:val="602209F8"/>
    <w:rsid w:val="602209F8"/>
    <w:rsid w:val="60290122"/>
    <w:rsid w:val="605DDC3A"/>
    <w:rsid w:val="6074F7EA"/>
    <w:rsid w:val="6082B425"/>
    <w:rsid w:val="6091380B"/>
    <w:rsid w:val="6091380B"/>
    <w:rsid w:val="60A82913"/>
    <w:rsid w:val="60B2E2BD"/>
    <w:rsid w:val="60B2E2BD"/>
    <w:rsid w:val="60B7817B"/>
    <w:rsid w:val="60B7817B"/>
    <w:rsid w:val="60BAD043"/>
    <w:rsid w:val="60C58F72"/>
    <w:rsid w:val="60DF9F58"/>
    <w:rsid w:val="6132A9F0"/>
    <w:rsid w:val="61356828"/>
    <w:rsid w:val="613D5860"/>
    <w:rsid w:val="6147168D"/>
    <w:rsid w:val="61472749"/>
    <w:rsid w:val="61565116"/>
    <w:rsid w:val="61AAAF7E"/>
    <w:rsid w:val="61BD7AC5"/>
    <w:rsid w:val="61E1A7CA"/>
    <w:rsid w:val="61E1A7CA"/>
    <w:rsid w:val="61EF8EC6"/>
    <w:rsid w:val="61EF8EC6"/>
    <w:rsid w:val="621446A7"/>
    <w:rsid w:val="622D086C"/>
    <w:rsid w:val="62615FD3"/>
    <w:rsid w:val="62615FD3"/>
    <w:rsid w:val="62869E16"/>
    <w:rsid w:val="629084D0"/>
    <w:rsid w:val="62D196B8"/>
    <w:rsid w:val="62E0D951"/>
    <w:rsid w:val="62E0D951"/>
    <w:rsid w:val="62E81058"/>
    <w:rsid w:val="62E81058"/>
    <w:rsid w:val="62EEB9B6"/>
    <w:rsid w:val="62F745FB"/>
    <w:rsid w:val="62F9A631"/>
    <w:rsid w:val="62F9A631"/>
    <w:rsid w:val="6320260F"/>
    <w:rsid w:val="6320260F"/>
    <w:rsid w:val="63310F3D"/>
    <w:rsid w:val="633235C7"/>
    <w:rsid w:val="633235C7"/>
    <w:rsid w:val="6343A204"/>
    <w:rsid w:val="6343A204"/>
    <w:rsid w:val="6352A840"/>
    <w:rsid w:val="6352A840"/>
    <w:rsid w:val="635768B7"/>
    <w:rsid w:val="6360A1E4"/>
    <w:rsid w:val="636FAD7B"/>
    <w:rsid w:val="639568BF"/>
    <w:rsid w:val="63ABA725"/>
    <w:rsid w:val="63B3C12E"/>
    <w:rsid w:val="63BFF9AC"/>
    <w:rsid w:val="63EC7D68"/>
    <w:rsid w:val="63EC7D68"/>
    <w:rsid w:val="6412EE75"/>
    <w:rsid w:val="6412EE75"/>
    <w:rsid w:val="64226E77"/>
    <w:rsid w:val="642D6111"/>
    <w:rsid w:val="642D6111"/>
    <w:rsid w:val="646F900A"/>
    <w:rsid w:val="647CA9B2"/>
    <w:rsid w:val="6493165C"/>
    <w:rsid w:val="6493165C"/>
    <w:rsid w:val="64A4B1BD"/>
    <w:rsid w:val="64A4B1BD"/>
    <w:rsid w:val="64B1D89B"/>
    <w:rsid w:val="64D0B45C"/>
    <w:rsid w:val="64EB4612"/>
    <w:rsid w:val="65046E3D"/>
    <w:rsid w:val="65791A9D"/>
    <w:rsid w:val="657AD883"/>
    <w:rsid w:val="657AD883"/>
    <w:rsid w:val="65DA1B6F"/>
    <w:rsid w:val="65DFA590"/>
    <w:rsid w:val="65DFA590"/>
    <w:rsid w:val="65EA2D64"/>
    <w:rsid w:val="65EFFA46"/>
    <w:rsid w:val="65FF1D82"/>
    <w:rsid w:val="662B9DAA"/>
    <w:rsid w:val="66351FE4"/>
    <w:rsid w:val="663CF54E"/>
    <w:rsid w:val="663CF54E"/>
    <w:rsid w:val="664DA8FC"/>
    <w:rsid w:val="6668AFFF"/>
    <w:rsid w:val="6668AFFF"/>
    <w:rsid w:val="66909384"/>
    <w:rsid w:val="66909384"/>
    <w:rsid w:val="66B518ED"/>
    <w:rsid w:val="66D6556C"/>
    <w:rsid w:val="66E7B7CA"/>
    <w:rsid w:val="66EB61F0"/>
    <w:rsid w:val="670D9AA2"/>
    <w:rsid w:val="6717F1AC"/>
    <w:rsid w:val="673B60B1"/>
    <w:rsid w:val="674AE864"/>
    <w:rsid w:val="6758FC90"/>
    <w:rsid w:val="677053F0"/>
    <w:rsid w:val="67764EB8"/>
    <w:rsid w:val="6783D7F8"/>
    <w:rsid w:val="67A5FF14"/>
    <w:rsid w:val="67AA9A38"/>
    <w:rsid w:val="67AA9A38"/>
    <w:rsid w:val="67B3143D"/>
    <w:rsid w:val="67C76E0B"/>
    <w:rsid w:val="67C82144"/>
    <w:rsid w:val="680CA41F"/>
    <w:rsid w:val="68493AF8"/>
    <w:rsid w:val="68493AF8"/>
    <w:rsid w:val="68797B82"/>
    <w:rsid w:val="68797B82"/>
    <w:rsid w:val="6888B17C"/>
    <w:rsid w:val="6896B5EA"/>
    <w:rsid w:val="6896B5EA"/>
    <w:rsid w:val="68A96B03"/>
    <w:rsid w:val="68AC6ECD"/>
    <w:rsid w:val="68BA423F"/>
    <w:rsid w:val="68BA423F"/>
    <w:rsid w:val="68CEF92A"/>
    <w:rsid w:val="68CF8568"/>
    <w:rsid w:val="68DD16D1"/>
    <w:rsid w:val="68DE0627"/>
    <w:rsid w:val="68DE0627"/>
    <w:rsid w:val="69052329"/>
    <w:rsid w:val="6912E704"/>
    <w:rsid w:val="6927D5FA"/>
    <w:rsid w:val="6927D5FA"/>
    <w:rsid w:val="696B6307"/>
    <w:rsid w:val="69AA7702"/>
    <w:rsid w:val="69AA7702"/>
    <w:rsid w:val="69CBB3D8"/>
    <w:rsid w:val="69D24AD4"/>
    <w:rsid w:val="69D24AD4"/>
    <w:rsid w:val="69DBBAAC"/>
    <w:rsid w:val="69EC186B"/>
    <w:rsid w:val="69EC186B"/>
    <w:rsid w:val="69F977F6"/>
    <w:rsid w:val="69F977F6"/>
    <w:rsid w:val="6A01E008"/>
    <w:rsid w:val="6A1F7813"/>
    <w:rsid w:val="6A42AEAE"/>
    <w:rsid w:val="6A42AEAE"/>
    <w:rsid w:val="6A453B64"/>
    <w:rsid w:val="6A6314FA"/>
    <w:rsid w:val="6A819881"/>
    <w:rsid w:val="6A9D412A"/>
    <w:rsid w:val="6A9E3B58"/>
    <w:rsid w:val="6AADEF7A"/>
    <w:rsid w:val="6AB9114E"/>
    <w:rsid w:val="6ABF2BCD"/>
    <w:rsid w:val="6ABF2BCD"/>
    <w:rsid w:val="6AC6615B"/>
    <w:rsid w:val="6AD7443B"/>
    <w:rsid w:val="6B106671"/>
    <w:rsid w:val="6B211A1F"/>
    <w:rsid w:val="6B47A829"/>
    <w:rsid w:val="6B9596A9"/>
    <w:rsid w:val="6B9596A9"/>
    <w:rsid w:val="6BA10C0E"/>
    <w:rsid w:val="6BCA39DA"/>
    <w:rsid w:val="6BF8E0C2"/>
    <w:rsid w:val="6BFBBAED"/>
    <w:rsid w:val="6C2AA1E2"/>
    <w:rsid w:val="6C310A9F"/>
    <w:rsid w:val="6C4FDA17"/>
    <w:rsid w:val="6C4FDA17"/>
    <w:rsid w:val="6C6231BC"/>
    <w:rsid w:val="6C6BD36A"/>
    <w:rsid w:val="6C6F50D0"/>
    <w:rsid w:val="6C834E71"/>
    <w:rsid w:val="6CA2FE8A"/>
    <w:rsid w:val="6CA731AE"/>
    <w:rsid w:val="6CA731AE"/>
    <w:rsid w:val="6CB23616"/>
    <w:rsid w:val="6CF4C529"/>
    <w:rsid w:val="6D31670A"/>
    <w:rsid w:val="6D56A220"/>
    <w:rsid w:val="6D660A3B"/>
    <w:rsid w:val="6D660A3B"/>
    <w:rsid w:val="6D6924B3"/>
    <w:rsid w:val="6D7A4F70"/>
    <w:rsid w:val="6D7D8C27"/>
    <w:rsid w:val="6D7D8C27"/>
    <w:rsid w:val="6DD8944C"/>
    <w:rsid w:val="6DD8944C"/>
    <w:rsid w:val="6E1C6174"/>
    <w:rsid w:val="6E554911"/>
    <w:rsid w:val="6E609590"/>
    <w:rsid w:val="6E6146B1"/>
    <w:rsid w:val="6E7F48EB"/>
    <w:rsid w:val="6E8B93E4"/>
    <w:rsid w:val="6EA32C41"/>
    <w:rsid w:val="6EA32C41"/>
    <w:rsid w:val="6EBC21CD"/>
    <w:rsid w:val="6EC02AD2"/>
    <w:rsid w:val="6EC02AD2"/>
    <w:rsid w:val="6EC5812C"/>
    <w:rsid w:val="6EC745FF"/>
    <w:rsid w:val="6ECF7A7A"/>
    <w:rsid w:val="6ED0617A"/>
    <w:rsid w:val="6EF33EE5"/>
    <w:rsid w:val="6EFDF25A"/>
    <w:rsid w:val="6EFDF25A"/>
    <w:rsid w:val="6F19F2B1"/>
    <w:rsid w:val="6F2C7A3E"/>
    <w:rsid w:val="6F397C95"/>
    <w:rsid w:val="6F42234C"/>
    <w:rsid w:val="6F42234C"/>
    <w:rsid w:val="6F6242A4"/>
    <w:rsid w:val="6F6242A4"/>
    <w:rsid w:val="6F65211E"/>
    <w:rsid w:val="6F69002B"/>
    <w:rsid w:val="6F69002B"/>
    <w:rsid w:val="6F7EE6E3"/>
    <w:rsid w:val="6F8136A5"/>
    <w:rsid w:val="6F8136A5"/>
    <w:rsid w:val="6F8C8271"/>
    <w:rsid w:val="6FC18282"/>
    <w:rsid w:val="6FCBF643"/>
    <w:rsid w:val="6FCBF643"/>
    <w:rsid w:val="6FD79CFB"/>
    <w:rsid w:val="6FD79CFB"/>
    <w:rsid w:val="6FE11027"/>
    <w:rsid w:val="6FE11027"/>
    <w:rsid w:val="6FF48B42"/>
    <w:rsid w:val="6FF48B42"/>
    <w:rsid w:val="7002D7F7"/>
    <w:rsid w:val="7002D7F7"/>
    <w:rsid w:val="7013A9AB"/>
    <w:rsid w:val="7013A9AB"/>
    <w:rsid w:val="7015F1A3"/>
    <w:rsid w:val="702AEC43"/>
    <w:rsid w:val="703AF55C"/>
    <w:rsid w:val="703EFCA2"/>
    <w:rsid w:val="705BD91E"/>
    <w:rsid w:val="70610BED"/>
    <w:rsid w:val="70631660"/>
    <w:rsid w:val="70631660"/>
    <w:rsid w:val="70752390"/>
    <w:rsid w:val="70752390"/>
    <w:rsid w:val="70851E61"/>
    <w:rsid w:val="70910D79"/>
    <w:rsid w:val="70910D79"/>
    <w:rsid w:val="70A4994E"/>
    <w:rsid w:val="70A4994E"/>
    <w:rsid w:val="70A75BD5"/>
    <w:rsid w:val="70B3EB51"/>
    <w:rsid w:val="70B3EB51"/>
    <w:rsid w:val="70BEB4D8"/>
    <w:rsid w:val="70C06274"/>
    <w:rsid w:val="70CCAF9E"/>
    <w:rsid w:val="70CCAF9E"/>
    <w:rsid w:val="70DD99CB"/>
    <w:rsid w:val="70F0DA05"/>
    <w:rsid w:val="70FE96C6"/>
    <w:rsid w:val="71385421"/>
    <w:rsid w:val="714CC5D6"/>
    <w:rsid w:val="7177B8E2"/>
    <w:rsid w:val="7177B8E2"/>
    <w:rsid w:val="71811236"/>
    <w:rsid w:val="71811236"/>
    <w:rsid w:val="719A3A93"/>
    <w:rsid w:val="71A11312"/>
    <w:rsid w:val="71A11312"/>
    <w:rsid w:val="71C0EAC5"/>
    <w:rsid w:val="71C3B2A2"/>
    <w:rsid w:val="71CDCE02"/>
    <w:rsid w:val="71DA1333"/>
    <w:rsid w:val="71DACD03"/>
    <w:rsid w:val="71F2E9BE"/>
    <w:rsid w:val="71F85725"/>
    <w:rsid w:val="71FEE6C1"/>
    <w:rsid w:val="71FF6193"/>
    <w:rsid w:val="71FF6193"/>
    <w:rsid w:val="72071B3C"/>
    <w:rsid w:val="72071B3C"/>
    <w:rsid w:val="720ECBC9"/>
    <w:rsid w:val="72104D92"/>
    <w:rsid w:val="72190813"/>
    <w:rsid w:val="7229817D"/>
    <w:rsid w:val="7229817D"/>
    <w:rsid w:val="724FBBB2"/>
    <w:rsid w:val="728988BD"/>
    <w:rsid w:val="72C38123"/>
    <w:rsid w:val="72E04D26"/>
    <w:rsid w:val="7325A393"/>
    <w:rsid w:val="735A93C4"/>
    <w:rsid w:val="737E1690"/>
    <w:rsid w:val="737E8AEA"/>
    <w:rsid w:val="73939BF5"/>
    <w:rsid w:val="739B31F4"/>
    <w:rsid w:val="73A65504"/>
    <w:rsid w:val="73A65504"/>
    <w:rsid w:val="73C24EC9"/>
    <w:rsid w:val="73DD4C57"/>
    <w:rsid w:val="74505530"/>
    <w:rsid w:val="7456CACA"/>
    <w:rsid w:val="745B8F07"/>
    <w:rsid w:val="74872C17"/>
    <w:rsid w:val="748FFAD5"/>
    <w:rsid w:val="74B8B2F8"/>
    <w:rsid w:val="74CFD714"/>
    <w:rsid w:val="74F00DE6"/>
    <w:rsid w:val="750069B4"/>
    <w:rsid w:val="75103AA6"/>
    <w:rsid w:val="75103AA6"/>
    <w:rsid w:val="752976BA"/>
    <w:rsid w:val="753C0DCD"/>
    <w:rsid w:val="75735CFE"/>
    <w:rsid w:val="7576EFA7"/>
    <w:rsid w:val="757DA6A0"/>
    <w:rsid w:val="75A77BFB"/>
    <w:rsid w:val="75D79B96"/>
    <w:rsid w:val="75D841AF"/>
    <w:rsid w:val="75D841AF"/>
    <w:rsid w:val="75DB3D7F"/>
    <w:rsid w:val="75F29B2B"/>
    <w:rsid w:val="7670B370"/>
    <w:rsid w:val="768202DD"/>
    <w:rsid w:val="76966026"/>
    <w:rsid w:val="769E69F6"/>
    <w:rsid w:val="76A5E366"/>
    <w:rsid w:val="76BCC5E3"/>
    <w:rsid w:val="76CB3CB7"/>
    <w:rsid w:val="76D89BA8"/>
    <w:rsid w:val="76F50C8D"/>
    <w:rsid w:val="76F997AB"/>
    <w:rsid w:val="7703899C"/>
    <w:rsid w:val="773E0B35"/>
    <w:rsid w:val="77436080"/>
    <w:rsid w:val="77472184"/>
    <w:rsid w:val="77D1258D"/>
    <w:rsid w:val="77D1258D"/>
    <w:rsid w:val="77F6D6FF"/>
    <w:rsid w:val="780828F7"/>
    <w:rsid w:val="782AB56F"/>
    <w:rsid w:val="78403565"/>
    <w:rsid w:val="78403565"/>
    <w:rsid w:val="786E2845"/>
    <w:rsid w:val="787419B1"/>
    <w:rsid w:val="787419B1"/>
    <w:rsid w:val="7879C627"/>
    <w:rsid w:val="788A97F7"/>
    <w:rsid w:val="7890DCEE"/>
    <w:rsid w:val="78A54ED0"/>
    <w:rsid w:val="78AAFDC0"/>
    <w:rsid w:val="78B51D24"/>
    <w:rsid w:val="78B823EB"/>
    <w:rsid w:val="78C5910B"/>
    <w:rsid w:val="78C782CE"/>
    <w:rsid w:val="78C782CE"/>
    <w:rsid w:val="78CAD663"/>
    <w:rsid w:val="790B2A0A"/>
    <w:rsid w:val="791B78C9"/>
    <w:rsid w:val="79766D64"/>
    <w:rsid w:val="79766D64"/>
    <w:rsid w:val="7987744A"/>
    <w:rsid w:val="7990A0AE"/>
    <w:rsid w:val="7992A760"/>
    <w:rsid w:val="7992FC9A"/>
    <w:rsid w:val="79A179BF"/>
    <w:rsid w:val="79A179BF"/>
    <w:rsid w:val="79CEC487"/>
    <w:rsid w:val="79D68E66"/>
    <w:rsid w:val="79DFFB14"/>
    <w:rsid w:val="79F8409F"/>
    <w:rsid w:val="79F8409F"/>
    <w:rsid w:val="7A09F8A6"/>
    <w:rsid w:val="7A3B2A5E"/>
    <w:rsid w:val="7A3B2A5E"/>
    <w:rsid w:val="7A411F31"/>
    <w:rsid w:val="7A411F31"/>
    <w:rsid w:val="7A42932D"/>
    <w:rsid w:val="7A42932D"/>
    <w:rsid w:val="7A5745DF"/>
    <w:rsid w:val="7A77D653"/>
    <w:rsid w:val="7AB469A6"/>
    <w:rsid w:val="7AC60C4E"/>
    <w:rsid w:val="7AD59A95"/>
    <w:rsid w:val="7AF6A06C"/>
    <w:rsid w:val="7AF72F0B"/>
    <w:rsid w:val="7AF72F0B"/>
    <w:rsid w:val="7AF782B3"/>
    <w:rsid w:val="7AF782B3"/>
    <w:rsid w:val="7B1FD361"/>
    <w:rsid w:val="7B3D4A20"/>
    <w:rsid w:val="7B61F19E"/>
    <w:rsid w:val="7B61F19E"/>
    <w:rsid w:val="7B7B19FB"/>
    <w:rsid w:val="7B7BCB75"/>
    <w:rsid w:val="7B7DA803"/>
    <w:rsid w:val="7B7DA803"/>
    <w:rsid w:val="7B7E3DE6"/>
    <w:rsid w:val="7B80FBF4"/>
    <w:rsid w:val="7B80FBF4"/>
    <w:rsid w:val="7BE53AE8"/>
    <w:rsid w:val="7BEFCD2D"/>
    <w:rsid w:val="7C117C58"/>
    <w:rsid w:val="7C117C58"/>
    <w:rsid w:val="7C11D87F"/>
    <w:rsid w:val="7C11D87F"/>
    <w:rsid w:val="7C24164C"/>
    <w:rsid w:val="7C2B00DC"/>
    <w:rsid w:val="7C2CE768"/>
    <w:rsid w:val="7C54C307"/>
    <w:rsid w:val="7C5C49DF"/>
    <w:rsid w:val="7C716AF6"/>
    <w:rsid w:val="7C716AF6"/>
    <w:rsid w:val="7C91CF89"/>
    <w:rsid w:val="7CBAF83A"/>
    <w:rsid w:val="7D0575F3"/>
    <w:rsid w:val="7D1CCC55"/>
    <w:rsid w:val="7D53D86E"/>
    <w:rsid w:val="7D53D86E"/>
    <w:rsid w:val="7D810B49"/>
    <w:rsid w:val="7DB6E03B"/>
    <w:rsid w:val="7DC56BCF"/>
    <w:rsid w:val="7DEAB344"/>
    <w:rsid w:val="7DEAB344"/>
    <w:rsid w:val="7E074E21"/>
    <w:rsid w:val="7E1518D1"/>
    <w:rsid w:val="7E2E412E"/>
    <w:rsid w:val="7E640303"/>
    <w:rsid w:val="7E661883"/>
    <w:rsid w:val="7E6782C4"/>
    <w:rsid w:val="7E8849AE"/>
    <w:rsid w:val="7EAD2D32"/>
    <w:rsid w:val="7EBEAB91"/>
    <w:rsid w:val="7EE17070"/>
    <w:rsid w:val="7EE17070"/>
    <w:rsid w:val="7EF26B56"/>
    <w:rsid w:val="7EFFA35D"/>
    <w:rsid w:val="7F0131CE"/>
    <w:rsid w:val="7F0FF469"/>
    <w:rsid w:val="7F3A0C9F"/>
    <w:rsid w:val="7F4FC473"/>
    <w:rsid w:val="7F4FC473"/>
    <w:rsid w:val="7F8ABA4D"/>
    <w:rsid w:val="7FA0F0BC"/>
    <w:rsid w:val="7FADF0E2"/>
    <w:rsid w:val="7FC1B4CA"/>
    <w:rsid w:val="7FC21ADC"/>
    <w:rsid w:val="7FC21ADC"/>
    <w:rsid w:val="7FDAA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18D6"/>
  <w15:chartTrackingRefBased/>
  <w15:docId w15:val="{2BCF6780-5B6D-4BDA-9812-D75D13C6B1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180ccd42f394f97" /><Relationship Type="http://schemas.openxmlformats.org/officeDocument/2006/relationships/footer" Target="/word/footer.xml" Id="R2bfdcc1e00e9417b" /><Relationship Type="http://schemas.microsoft.com/office/2019/09/relationships/intelligence" Target="/word/intelligence.xml" Id="R902f1f3ffd704068" /><Relationship Type="http://schemas.openxmlformats.org/officeDocument/2006/relationships/hyperlink" Target="https://www.actionforchildren.org.uk/blog/where-is-child-poverty-increasing-in-the-uk/" TargetMode="External" Id="R0eb5f9d9525f4422" /><Relationship Type="http://schemas.openxmlformats.org/officeDocument/2006/relationships/hyperlink" Target="https://www.barnardos.org.uk/what-we-do/services/yip-early-years-early-intervention" TargetMode="External" Id="R71da729afa6848e5" /><Relationship Type="http://schemas.openxmlformats.org/officeDocument/2006/relationships/hyperlink" Target="https://www.bournemouth.ac.uk/news/2018-07-31/how-culture-influences-children-s-development" TargetMode="External" Id="R4f56df3d370240bb" /><Relationship Type="http://schemas.openxmlformats.org/officeDocument/2006/relationships/hyperlink" Target="https://socialcare.wales/cms_assets/hub-downloads/Principles-Resource-Guide_March-17.pdf" TargetMode="External" Id="Rc53a317748da406d" /><Relationship Type="http://schemas.openxmlformats.org/officeDocument/2006/relationships/hyperlink" Target="https://www.verywellmind.com/what-is-maslows-hierarchy-of-needs-4136760" TargetMode="External" Id="Rbe836be02b7b449b" /><Relationship Type="http://schemas.openxmlformats.org/officeDocument/2006/relationships/hyperlink" Target="https://www.cypcs.org.uk/about/commissioner/" TargetMode="External" Id="R3ca08c1621ce4622" /><Relationship Type="http://schemas.openxmlformats.org/officeDocument/2006/relationships/hyperlink" Target="https://www.childcomwales.org.uk/about-us/" TargetMode="External" Id="R6ccdb6b7243d408e" /><Relationship Type="http://schemas.openxmlformats.org/officeDocument/2006/relationships/hyperlink" Target="https://www.cloreduffield.org.uk/userfiles/documents/publications/Get_it_the_power_of_cultural_learning.pdf" TargetMode="External" Id="Re68afe2ba8ad4103" /><Relationship Type="http://schemas.openxmlformats.org/officeDocument/2006/relationships/hyperlink" Target="https://assets.publishing.service.gov.uk/government/uploads/system/uploads/attachment_data/file/700139/Free_school_meals_guidance_Apr18.pdf" TargetMode="External" Id="R188d121dcd234555" /><Relationship Type="http://schemas.openxmlformats.org/officeDocument/2006/relationships/hyperlink" Target="https://early-education.org.uk/early-years-sector-provides-crucial-help-to-families-in-poverty/" TargetMode="External" Id="R63b924657192474d" /><Relationship Type="http://schemas.openxmlformats.org/officeDocument/2006/relationships/hyperlink" Target="https://www.earlyyearscareers.com/eyc/enabling-environment/creating-culturally-diverse-environment/" TargetMode="External" Id="R9550bd5952024e61" /><Relationship Type="http://schemas.openxmlformats.org/officeDocument/2006/relationships/hyperlink" Target="https://www.foodforlife.org.uk/~/media/files/policyreports/ffl-food-poverty-guidance-for-schools_final_may2015.pdf" TargetMode="External" Id="Rca2e3bfa8c1a4a36" /><Relationship Type="http://schemas.openxmlformats.org/officeDocument/2006/relationships/hyperlink" Target="https://assets.publishing.service.gov.uk/government/uploads/system/uploads/attachment_data/file/192213/child_poverty_in_the_uk_the_report_on_the_2010_target.pdf" TargetMode="External" Id="R6e8476280e2d4f2b" /><Relationship Type="http://schemas.openxmlformats.org/officeDocument/2006/relationships/hyperlink" Target="https://gov.wales/sites/default/files/publications/2019-05/social-services-and-well-being-wales-act-2014-the-essentials.pdf" TargetMode="External" Id="R902b7ba87d4a4486" /><Relationship Type="http://schemas.openxmlformats.org/officeDocument/2006/relationships/hyperlink" Target="https://gov.wales/rights-children-and-young-persons-wales-measure-2011-compliance-report" TargetMode="External" Id="Rcc5c07629a804971" /><Relationship Type="http://schemas.openxmlformats.org/officeDocument/2006/relationships/hyperlink" Target="https://www.gov.uk/guidance/breakfast-clubs-programme-2021-2023" TargetMode="External" Id="R5369719e388c4583" /><Relationship Type="http://schemas.openxmlformats.org/officeDocument/2006/relationships/hyperlink" Target="https://gov.wales/support-available-parents-ahead-smacking-ban-being-introduced-wales-html" TargetMode="External" Id="R52ca7f7cb1244194" /><Relationship Type="http://schemas.openxmlformats.org/officeDocument/2006/relationships/hyperlink" Target="https://gov.wales/designed-smile-improving-childrens-dental-health" TargetMode="External" Id="R7544f557c4944daa" /><Relationship Type="http://schemas.openxmlformats.org/officeDocument/2006/relationships/hyperlink" Target="https://www.hertfordshire.gov.uk/media-library/documents/csc/schools-and-education-csc-training/c2c-session-3-final.pdf" TargetMode="External" Id="R1ef53a60e7af4d68" /><Relationship Type="http://schemas.openxmlformats.org/officeDocument/2006/relationships/hyperlink" Target="https://www.gov.uk/government/groups/the-child-poverty-unit" TargetMode="External" Id="R0787c111762742d2" /><Relationship Type="http://schemas.openxmlformats.org/officeDocument/2006/relationships/hyperlink" Target="https://gov.wales/interim-youth-work-board/keith-towler" TargetMode="External" Id="Rcc103182e17444b3" /><Relationship Type="http://schemas.openxmlformats.org/officeDocument/2006/relationships/hyperlink" Target="https://gov.wales/new-childrens-commissioner-for-wales-announced" TargetMode="External" Id="Rca1d55a1880547a2" /><Relationship Type="http://schemas.openxmlformats.org/officeDocument/2006/relationships/hyperlink" Target="https://eyfs.info/articles.html/leadership-and-management/supporting-and-motivating-your-staff-team-r241/" TargetMode="External" Id="R22d48492550a4c4b" /><Relationship Type="http://schemas.openxmlformats.org/officeDocument/2006/relationships/hyperlink" Target="https://assets.publishing.service.gov.uk/government/uploads/system/uploads/attachment_data/file/285389/Cm_8781_Child_Poverty_Evidence_Review_Print.pdf" TargetMode="External" Id="R0695f6f211434ace" /><Relationship Type="http://schemas.openxmlformats.org/officeDocument/2006/relationships/hyperlink" Target="https://childdevelopment.com.au/areas-of-concern/what-is-child-development/" TargetMode="External" Id="Rdbf3c94fe22340bd" /><Relationship Type="http://schemas.openxmlformats.org/officeDocument/2006/relationships/hyperlink" Target="https://www.legislation.gov.uk/ukpga/2010/9" TargetMode="External" Id="R28c783a3dfd4404c" /><Relationship Type="http://schemas.openxmlformats.org/officeDocument/2006/relationships/hyperlink" Target="https://local.gov.uk/case-studies/adverse-experiences-childhood" TargetMode="External" Id="R9b3ed8538e614859" /><Relationship Type="http://schemas.openxmlformats.org/officeDocument/2006/relationships/hyperlink" Target="https://www.teachearlyyears.com/a-unique-child/view/how-to-support-children-with-aces-in-early-years-settings" TargetMode="External" Id="Rbf58dcf6ad144bd3" /><Relationship Type="http://schemas.openxmlformats.org/officeDocument/2006/relationships/hyperlink" Target="https://www.eif.org.uk/blog/child-poverty-and-early-intervention" TargetMode="External" Id="R2fb8a95217e24227" /><Relationship Type="http://schemas.openxmlformats.org/officeDocument/2006/relationships/hyperlink" Target="https://neu.org.uk/child-poverty-facts" TargetMode="External" Id="R430a95cc269441da" /><Relationship Type="http://schemas.openxmlformats.org/officeDocument/2006/relationships/hyperlink" Target="https://www.npt.gov.uk/5614" TargetMode="External" Id="Rdfd6759ee17d4817" /><Relationship Type="http://schemas.openxmlformats.org/officeDocument/2006/relationships/hyperlink" Target="https://www.healthystart.nhs.uk" TargetMode="External" Id="R0cf681d95a664db0" /><Relationship Type="http://schemas.openxmlformats.org/officeDocument/2006/relationships/hyperlink" Target="https://learning.nspcc.org.uk/safeguarding-child-protection/writing-a-safeguarding-policy-statement" TargetMode="External" Id="Rf2fb456678ee42a2" /><Relationship Type="http://schemas.openxmlformats.org/officeDocument/2006/relationships/hyperlink" Target="https://www.theguardian.com/society/2007/feb/15/childrensservices.guardianobituaries" TargetMode="External" Id="R9660ccd869a4497d" /><Relationship Type="http://schemas.openxmlformats.org/officeDocument/2006/relationships/hyperlink" Target="http://www.healthscotland.scot/population-groups/children/child-poverty/child-poverty-overview/impact-of-child-poverty" TargetMode="External" Id="R8f87833bc0b749e0" /><Relationship Type="http://schemas.openxmlformats.org/officeDocument/2006/relationships/hyperlink" Target="https://www.safeguarding.wales/chi/c6/c6.p5.html" TargetMode="External" Id="R70376c8309c944df" /><Relationship Type="http://schemas.openxmlformats.org/officeDocument/2006/relationships/hyperlink" Target="https://www.savethechildren.org.uk/content/dam/global/reports/education-and-child-protection/tackling-poverty-related-gap-ni.pdf" TargetMode="External" Id="Ra45506a4f05c4e06" /><Relationship Type="http://schemas.openxmlformats.org/officeDocument/2006/relationships/hyperlink" Target="https://www-sciencedirect-com.ezproxy.uwtsd.ac.uk/science/article/abs/pii/S0957583903904313" TargetMode="External" Id="Rd3748084297a4f95" /><Relationship Type="http://schemas.openxmlformats.org/officeDocument/2006/relationships/hyperlink" Target="https://www.gov.scot/publications/tackling-child-poverty-third-year-progress-report-2020-2021/" TargetMode="External" Id="R2328e25157c1463e" /><Relationship Type="http://schemas.openxmlformats.org/officeDocument/2006/relationships/hyperlink" Target="https://www.tandfonline.com/doi/full/10.1080/01411920902989201" TargetMode="External" Id="R0046c3bf00d24d0e" /><Relationship Type="http://schemas.openxmlformats.org/officeDocument/2006/relationships/hyperlink" Target="https://www.teachearlyyears.com/nursery-management/view/hr-effective-leadership" TargetMode="External" Id="R3bb7a24334674902" /><Relationship Type="http://schemas.openxmlformats.org/officeDocument/2006/relationships/hyperlink" Target="https://www.pacey.org.uk/news-and-views/pacey-blog/2019/november-2019/how-to-support-children-and-families-experiencing/" TargetMode="External" Id="Rdf2230256bdf491b" /><Relationship Type="http://schemas.openxmlformats.org/officeDocument/2006/relationships/hyperlink" Target="https://www.bevanfoundation.org/views/seven-ways-reduce-child-poverty/" TargetMode="External" Id="R8d7e9bd3106c4c0d" /><Relationship Type="http://schemas.openxmlformats.org/officeDocument/2006/relationships/hyperlink" Target="https://www.bevanfoundation.org/current-projects/towards-wales-without-poverty/" TargetMode="External" Id="Rb4462fc06c554afd" /><Relationship Type="http://schemas.openxmlformats.org/officeDocument/2006/relationships/hyperlink" Target="https://www.challengingbehaviour.org.uk/what-we-do/sharing-best-practice/working-in-partnership/" TargetMode="External" Id="Re3583826f1b34e1f" /><Relationship Type="http://schemas.openxmlformats.org/officeDocument/2006/relationships/hyperlink" Target="https://www.theclassroom.com/the-disadvantages-of-cultural-diversity-12082787.html" TargetMode="External" Id="R93719792d2984db3" /><Relationship Type="http://schemas.openxmlformats.org/officeDocument/2006/relationships/hyperlink" Target="https://www.theguardian.com/uk-news/2022/mar/21/wales-introduces-ban-on-smacking-and-slapping-children" TargetMode="External" Id="R0dd5e0356d054b41" /><Relationship Type="http://schemas.openxmlformats.org/officeDocument/2006/relationships/hyperlink" Target="https://localhistories.org/a-history-of-children/" TargetMode="External" Id="R6694eafc7dff448c" /><Relationship Type="http://schemas.openxmlformats.org/officeDocument/2006/relationships/hyperlink" Target="https://localhistories.org/a-history-of-corporal-punishment/" TargetMode="External" Id="R130584eecee94b51" /><Relationship Type="http://schemas.openxmlformats.org/officeDocument/2006/relationships/hyperlink" Target="https://www.parliament.uk/business/publications/research/key-issues-parliament-2015/social-protection/child-poverty/" TargetMode="External" Id="Rd1d0afa8e2774cb0" /><Relationship Type="http://schemas.openxmlformats.org/officeDocument/2006/relationships/hyperlink" Target="https://downloads.unicef.org.uk/wp-content/uploads/2010/05/UNCRC_united_nations_convention_on_the_rights_of_the_child.pdf" TargetMode="External" Id="R8ac3bbb10090409e" /><Relationship Type="http://schemas.openxmlformats.org/officeDocument/2006/relationships/hyperlink" Target="https://www.savethechildren.org.uk/what-we-do/childrens-rights/united-nations-convention-of-the-rights-of-the-child" TargetMode="External" Id="R32a354c4c6224a77" /><Relationship Type="http://schemas.openxmlformats.org/officeDocument/2006/relationships/hyperlink" Target="https://www.unicef.org/social-policy/child-poverty" TargetMode="External" Id="Reaeac38087274c40" /><Relationship Type="http://schemas.openxmlformats.org/officeDocument/2006/relationships/hyperlink" Target="https://www.unicef.org.uk/rights-respecting-schools/" TargetMode="External" Id="R5b047b814768457d" /><Relationship Type="http://schemas.openxmlformats.org/officeDocument/2006/relationships/hyperlink" Target="https://www.history.ox.ac.uk/history-childhood-modern-britain" TargetMode="External" Id="R98a7a155c4734c98" /><Relationship Type="http://schemas.openxmlformats.org/officeDocument/2006/relationships/hyperlink" Target="https://gov.wales/sites/default/files/publications/2018-12/free-breakfast-in-primary-schools-statutory-guidance-for-local-authorities-and-governing-bodies.pdf" TargetMode="External" Id="R37aa7228d21149d8" /><Relationship Type="http://schemas.openxmlformats.org/officeDocument/2006/relationships/hyperlink" Target="https://gov.wales/sites/default/files/statistics-and-research/2019-04/flying-start-evaluation-educational-outcomes.pdf" TargetMode="External" Id="R0bdc14d916b14511" /><Relationship Type="http://schemas.openxmlformats.org/officeDocument/2006/relationships/hyperlink" Target="https://gov.wales/sites/default/files/publications/2019-07/flying-start-health-programme-guidance_0.pdf" TargetMode="External" Id="Rc1461d47d52449c0" /><Relationship Type="http://schemas.openxmlformats.org/officeDocument/2006/relationships/hyperlink" Target="https://hwb.gov.wales/news/articles/78c3b85f-a7df-4b0e-bcbd-2e78c73851fb" TargetMode="External" Id="Ref288b8fd59645a6" /><Relationship Type="http://schemas.openxmlformats.org/officeDocument/2006/relationships/hyperlink" Target="https://gov.wales/pupil-development-grant-access" TargetMode="External" Id="Rc081c76c2cd04e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Tammy Rouse (2008450)</dc:creator>
  <keywords/>
  <dc:description/>
  <lastModifiedBy>Tammy Rouse (2008450)</lastModifiedBy>
  <revision>3</revision>
  <dcterms:created xsi:type="dcterms:W3CDTF">2022-03-08T12:22:17.7402615Z</dcterms:created>
  <dcterms:modified xsi:type="dcterms:W3CDTF">2022-03-27T21:32:48.8062150Z</dcterms:modified>
</coreProperties>
</file>