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00001" w14:textId="77777777" w:rsidR="00D715AF" w:rsidRPr="005C0590" w:rsidRDefault="00B63576" w:rsidP="00EA469C">
      <w:pPr>
        <w:pStyle w:val="Title"/>
        <w:rPr>
          <w:color w:val="000000" w:themeColor="text1"/>
        </w:rPr>
      </w:pPr>
      <w:bookmarkStart w:id="0" w:name="_heading=h.gjdgxs" w:colFirst="0" w:colLast="0"/>
      <w:bookmarkEnd w:id="0"/>
      <w:r w:rsidRPr="005C0590">
        <w:rPr>
          <w:color w:val="000000" w:themeColor="text1"/>
        </w:rPr>
        <w:t>Leading and Implementing Workplace Change</w:t>
      </w:r>
      <w:r w:rsidRPr="005C0590">
        <w:rPr>
          <w:color w:val="000000" w:themeColor="text1"/>
        </w:rPr>
        <w:br w:type="page"/>
      </w:r>
    </w:p>
    <w:p w14:paraId="00000002" w14:textId="77777777" w:rsidR="00D715AF" w:rsidRPr="005C0590" w:rsidRDefault="00B63576">
      <w:pPr>
        <w:pStyle w:val="Heading1"/>
        <w:spacing w:before="0" w:after="0"/>
        <w:jc w:val="center"/>
        <w:rPr>
          <w:color w:val="000000" w:themeColor="text1"/>
        </w:rPr>
      </w:pPr>
      <w:bookmarkStart w:id="1" w:name="_heading=h.30j0zll" w:colFirst="0" w:colLast="0"/>
      <w:bookmarkEnd w:id="1"/>
      <w:r w:rsidRPr="005C0590">
        <w:rPr>
          <w:color w:val="000000" w:themeColor="text1"/>
        </w:rPr>
        <w:lastRenderedPageBreak/>
        <w:t>Executive summary</w:t>
      </w:r>
    </w:p>
    <w:p w14:paraId="00000003" w14:textId="0414DDBA" w:rsidR="00D715AF" w:rsidRPr="005C0590" w:rsidRDefault="00B63576">
      <w:pPr>
        <w:rPr>
          <w:color w:val="000000" w:themeColor="text1"/>
        </w:rPr>
      </w:pPr>
      <w:r w:rsidRPr="005C0590">
        <w:rPr>
          <w:color w:val="000000" w:themeColor="text1"/>
        </w:rPr>
        <w:t>In the context of a workplace, change can be organisational or an employment policy change. It can majorly impact the security of the job and role and the conditions of the work environment. Change in the workplace is a very important feature because it leads to a rise in the positive aspects of the workplace. Such maintained the competitive advantage and relevance in the business sector. The change also encourages creativity; skill development enhances staff morale and leads to growth opportunities in the workplace. The company of discussion in this report will be Morrison’s Supermarkets PLC which deals in the food and grocery industry in the UK and is based there. The company was set up by William Morrison in 1899. Today it is one of the biggest supermarket retailers in the UK</w:t>
      </w:r>
      <w:r w:rsidR="00EA469C" w:rsidRPr="005C0590">
        <w:rPr>
          <w:color w:val="000000" w:themeColor="text1"/>
        </w:rPr>
        <w:t xml:space="preserve">. </w:t>
      </w:r>
      <w:r w:rsidRPr="005C0590">
        <w:rPr>
          <w:color w:val="000000" w:themeColor="text1"/>
        </w:rPr>
        <w:t>An outline of the recent/current change initiative taken up by Morrison’s will be provided. A study of the recent history of the company will be conducted. The external environment of Morrison’s will be identified and the impact it has on Morrison’s including the Covid-19 pandemic will be described thoroughly. A critical evaluation of different management models will be done to recognise and incorporate problems based on the strategic change of Morrison’s. It will also include how Morrison’s managed the change and the types of leadership styles that were used to do so. Further, it has discussed the change management models and identified the issues which are related to finding the strategic changes in the firms followed by the practices of how the change is managed. Lastly, it has provided the impact of organisational culture in terms of change management programs and discussed the suitable change management plan for the future.</w:t>
      </w:r>
      <w:r w:rsidRPr="005C0590">
        <w:rPr>
          <w:color w:val="000000" w:themeColor="text1"/>
        </w:rPr>
        <w:br w:type="page"/>
      </w:r>
    </w:p>
    <w:p w14:paraId="00000004" w14:textId="77777777" w:rsidR="00D715AF" w:rsidRPr="005C0590" w:rsidRDefault="00B63576">
      <w:pPr>
        <w:jc w:val="center"/>
        <w:rPr>
          <w:color w:val="000000" w:themeColor="text1"/>
        </w:rPr>
      </w:pPr>
      <w:r w:rsidRPr="005C0590">
        <w:rPr>
          <w:b/>
          <w:color w:val="000000" w:themeColor="text1"/>
        </w:rPr>
        <w:lastRenderedPageBreak/>
        <w:t>Table of content</w:t>
      </w:r>
    </w:p>
    <w:sdt>
      <w:sdtPr>
        <w:rPr>
          <w:color w:val="000000" w:themeColor="text1"/>
        </w:rPr>
        <w:id w:val="-1269535477"/>
        <w:docPartObj>
          <w:docPartGallery w:val="Table of Contents"/>
          <w:docPartUnique/>
        </w:docPartObj>
      </w:sdtPr>
      <w:sdtEndPr/>
      <w:sdtContent>
        <w:p w14:paraId="00000005" w14:textId="77777777" w:rsidR="00D715AF" w:rsidRPr="005C0590" w:rsidRDefault="00B63576">
          <w:pPr>
            <w:widowControl w:val="0"/>
            <w:tabs>
              <w:tab w:val="right" w:pos="9025"/>
            </w:tabs>
            <w:rPr>
              <w:color w:val="000000" w:themeColor="text1"/>
            </w:rPr>
          </w:pPr>
          <w:r w:rsidRPr="005C0590">
            <w:rPr>
              <w:color w:val="000000" w:themeColor="text1"/>
            </w:rPr>
            <w:fldChar w:fldCharType="begin"/>
          </w:r>
          <w:r w:rsidRPr="005C0590">
            <w:rPr>
              <w:color w:val="000000" w:themeColor="text1"/>
            </w:rPr>
            <w:instrText xml:space="preserve"> TOC \h \u \z \t "Heading 1,1,Heading 2,2,Heading 3,3,Heading 4,4,Heading 5,5,Heading 6,6,"</w:instrText>
          </w:r>
          <w:r w:rsidRPr="005C0590">
            <w:rPr>
              <w:color w:val="000000" w:themeColor="text1"/>
            </w:rPr>
            <w:fldChar w:fldCharType="separate"/>
          </w:r>
          <w:hyperlink w:anchor="_heading=h.1fob9te">
            <w:r w:rsidRPr="005C0590">
              <w:rPr>
                <w:color w:val="000000" w:themeColor="text1"/>
              </w:rPr>
              <w:t>Introduction</w:t>
            </w:r>
            <w:r w:rsidRPr="005C0590">
              <w:rPr>
                <w:color w:val="000000" w:themeColor="text1"/>
              </w:rPr>
              <w:tab/>
            </w:r>
          </w:hyperlink>
          <w:r w:rsidRPr="005C0590">
            <w:rPr>
              <w:color w:val="000000" w:themeColor="text1"/>
            </w:rPr>
            <w:fldChar w:fldCharType="begin"/>
          </w:r>
          <w:r w:rsidRPr="005C0590">
            <w:rPr>
              <w:color w:val="000000" w:themeColor="text1"/>
            </w:rPr>
            <w:instrText xml:space="preserve"> PAGEREF _heading=h.1fob9te \h </w:instrText>
          </w:r>
          <w:r w:rsidRPr="005C0590">
            <w:rPr>
              <w:color w:val="000000" w:themeColor="text1"/>
            </w:rPr>
          </w:r>
          <w:r w:rsidRPr="005C0590">
            <w:rPr>
              <w:color w:val="000000" w:themeColor="text1"/>
            </w:rPr>
            <w:fldChar w:fldCharType="separate"/>
          </w:r>
          <w:r w:rsidRPr="005C0590">
            <w:rPr>
              <w:color w:val="000000" w:themeColor="text1"/>
            </w:rPr>
            <w:t>4</w:t>
          </w:r>
          <w:hyperlink w:anchor="_heading=h.1fob9te" w:history="1"/>
        </w:p>
        <w:p w14:paraId="00000006" w14:textId="77777777" w:rsidR="00D715AF" w:rsidRPr="005C0590" w:rsidRDefault="00B63576">
          <w:pPr>
            <w:widowControl w:val="0"/>
            <w:tabs>
              <w:tab w:val="right" w:pos="9025"/>
            </w:tabs>
            <w:rPr>
              <w:color w:val="000000" w:themeColor="text1"/>
            </w:rPr>
          </w:pPr>
          <w:r w:rsidRPr="005C0590">
            <w:rPr>
              <w:color w:val="000000" w:themeColor="text1"/>
            </w:rPr>
            <w:fldChar w:fldCharType="end"/>
          </w:r>
          <w:hyperlink w:anchor="_heading=h.3znysh7">
            <w:r w:rsidRPr="005C0590">
              <w:rPr>
                <w:color w:val="000000" w:themeColor="text1"/>
              </w:rPr>
              <w:t>“A brief review of the CURRENT state of the Company”.</w:t>
            </w:r>
            <w:r w:rsidRPr="005C0590">
              <w:rPr>
                <w:color w:val="000000" w:themeColor="text1"/>
              </w:rPr>
              <w:tab/>
            </w:r>
          </w:hyperlink>
          <w:r w:rsidRPr="005C0590">
            <w:rPr>
              <w:color w:val="000000" w:themeColor="text1"/>
            </w:rPr>
            <w:fldChar w:fldCharType="begin"/>
          </w:r>
          <w:r w:rsidRPr="005C0590">
            <w:rPr>
              <w:color w:val="000000" w:themeColor="text1"/>
            </w:rPr>
            <w:instrText xml:space="preserve"> PAGEREF _heading=h.3znysh7 \h </w:instrText>
          </w:r>
          <w:r w:rsidRPr="005C0590">
            <w:rPr>
              <w:color w:val="000000" w:themeColor="text1"/>
            </w:rPr>
          </w:r>
          <w:r w:rsidRPr="005C0590">
            <w:rPr>
              <w:color w:val="000000" w:themeColor="text1"/>
            </w:rPr>
            <w:fldChar w:fldCharType="separate"/>
          </w:r>
          <w:r w:rsidRPr="005C0590">
            <w:rPr>
              <w:color w:val="000000" w:themeColor="text1"/>
            </w:rPr>
            <w:t>5</w:t>
          </w:r>
          <w:hyperlink w:anchor="_heading=h.3znysh7" w:history="1"/>
        </w:p>
        <w:p w14:paraId="00000007" w14:textId="77777777" w:rsidR="00D715AF" w:rsidRPr="005C0590" w:rsidRDefault="00B63576">
          <w:pPr>
            <w:widowControl w:val="0"/>
            <w:tabs>
              <w:tab w:val="right" w:pos="9025"/>
            </w:tabs>
            <w:rPr>
              <w:color w:val="000000" w:themeColor="text1"/>
            </w:rPr>
          </w:pPr>
          <w:r w:rsidRPr="005C0590">
            <w:rPr>
              <w:color w:val="000000" w:themeColor="text1"/>
            </w:rPr>
            <w:fldChar w:fldCharType="end"/>
          </w:r>
          <w:hyperlink w:anchor="_heading=h.2et92p0">
            <w:r w:rsidRPr="005C0590">
              <w:rPr>
                <w:color w:val="000000" w:themeColor="text1"/>
              </w:rPr>
              <w:t>“ Your Involvement /relationship with the Company”</w:t>
            </w:r>
            <w:r w:rsidRPr="005C0590">
              <w:rPr>
                <w:color w:val="000000" w:themeColor="text1"/>
              </w:rPr>
              <w:tab/>
            </w:r>
          </w:hyperlink>
          <w:r w:rsidRPr="005C0590">
            <w:rPr>
              <w:color w:val="000000" w:themeColor="text1"/>
            </w:rPr>
            <w:fldChar w:fldCharType="begin"/>
          </w:r>
          <w:r w:rsidRPr="005C0590">
            <w:rPr>
              <w:color w:val="000000" w:themeColor="text1"/>
            </w:rPr>
            <w:instrText xml:space="preserve"> PAGEREF _heading=h.2et92p0 \h </w:instrText>
          </w:r>
          <w:r w:rsidRPr="005C0590">
            <w:rPr>
              <w:color w:val="000000" w:themeColor="text1"/>
            </w:rPr>
          </w:r>
          <w:r w:rsidRPr="005C0590">
            <w:rPr>
              <w:color w:val="000000" w:themeColor="text1"/>
            </w:rPr>
            <w:fldChar w:fldCharType="separate"/>
          </w:r>
          <w:r w:rsidRPr="005C0590">
            <w:rPr>
              <w:color w:val="000000" w:themeColor="text1"/>
            </w:rPr>
            <w:t>5</w:t>
          </w:r>
          <w:hyperlink w:anchor="_heading=h.2et92p0" w:history="1"/>
        </w:p>
        <w:p w14:paraId="00000008" w14:textId="77777777" w:rsidR="00D715AF" w:rsidRPr="005C0590" w:rsidRDefault="00B63576">
          <w:pPr>
            <w:widowControl w:val="0"/>
            <w:tabs>
              <w:tab w:val="right" w:pos="9025"/>
            </w:tabs>
            <w:rPr>
              <w:color w:val="000000" w:themeColor="text1"/>
            </w:rPr>
          </w:pPr>
          <w:r w:rsidRPr="005C0590">
            <w:rPr>
              <w:color w:val="000000" w:themeColor="text1"/>
            </w:rPr>
            <w:fldChar w:fldCharType="end"/>
          </w:r>
          <w:hyperlink w:anchor="_heading=h.tyjcwt">
            <w:r w:rsidRPr="005C0590">
              <w:rPr>
                <w:color w:val="000000" w:themeColor="text1"/>
              </w:rPr>
              <w:t>“An analysis of the recent history of the organisation and how changes in the external environment including the COVID-19 pandemic have impacted the company”.</w:t>
            </w:r>
            <w:r w:rsidRPr="005C0590">
              <w:rPr>
                <w:color w:val="000000" w:themeColor="text1"/>
              </w:rPr>
              <w:tab/>
            </w:r>
          </w:hyperlink>
          <w:r w:rsidRPr="005C0590">
            <w:rPr>
              <w:color w:val="000000" w:themeColor="text1"/>
            </w:rPr>
            <w:fldChar w:fldCharType="begin"/>
          </w:r>
          <w:r w:rsidRPr="005C0590">
            <w:rPr>
              <w:color w:val="000000" w:themeColor="text1"/>
            </w:rPr>
            <w:instrText xml:space="preserve"> PAGEREF _heading=h.tyjcwt \h </w:instrText>
          </w:r>
          <w:r w:rsidRPr="005C0590">
            <w:rPr>
              <w:color w:val="000000" w:themeColor="text1"/>
            </w:rPr>
          </w:r>
          <w:r w:rsidRPr="005C0590">
            <w:rPr>
              <w:color w:val="000000" w:themeColor="text1"/>
            </w:rPr>
            <w:fldChar w:fldCharType="separate"/>
          </w:r>
          <w:r w:rsidRPr="005C0590">
            <w:rPr>
              <w:color w:val="000000" w:themeColor="text1"/>
            </w:rPr>
            <w:t>7</w:t>
          </w:r>
          <w:hyperlink w:anchor="_heading=h.tyjcwt" w:history="1"/>
        </w:p>
        <w:p w14:paraId="00000009" w14:textId="77777777" w:rsidR="00D715AF" w:rsidRPr="005C0590" w:rsidRDefault="00B63576">
          <w:pPr>
            <w:widowControl w:val="0"/>
            <w:tabs>
              <w:tab w:val="right" w:pos="9025"/>
            </w:tabs>
            <w:rPr>
              <w:color w:val="000000" w:themeColor="text1"/>
            </w:rPr>
          </w:pPr>
          <w:r w:rsidRPr="005C0590">
            <w:rPr>
              <w:color w:val="000000" w:themeColor="text1"/>
            </w:rPr>
            <w:fldChar w:fldCharType="end"/>
          </w:r>
          <w:hyperlink w:anchor="_heading=h.3dy6vkm">
            <w:r w:rsidRPr="005C0590">
              <w:rPr>
                <w:color w:val="000000" w:themeColor="text1"/>
              </w:rPr>
              <w:t>“Critical evaluation of change management models and identify and incorporate issues related to strategic change in that organisation. How the change was managed and what leadership style/styles was/were used ?”</w:t>
            </w:r>
            <w:r w:rsidRPr="005C0590">
              <w:rPr>
                <w:color w:val="000000" w:themeColor="text1"/>
              </w:rPr>
              <w:tab/>
            </w:r>
          </w:hyperlink>
          <w:r w:rsidRPr="005C0590">
            <w:rPr>
              <w:color w:val="000000" w:themeColor="text1"/>
            </w:rPr>
            <w:fldChar w:fldCharType="begin"/>
          </w:r>
          <w:r w:rsidRPr="005C0590">
            <w:rPr>
              <w:color w:val="000000" w:themeColor="text1"/>
            </w:rPr>
            <w:instrText xml:space="preserve"> PAGEREF _heading=h.3dy6vkm \h </w:instrText>
          </w:r>
          <w:r w:rsidRPr="005C0590">
            <w:rPr>
              <w:color w:val="000000" w:themeColor="text1"/>
            </w:rPr>
          </w:r>
          <w:r w:rsidRPr="005C0590">
            <w:rPr>
              <w:color w:val="000000" w:themeColor="text1"/>
            </w:rPr>
            <w:fldChar w:fldCharType="separate"/>
          </w:r>
          <w:r w:rsidRPr="005C0590">
            <w:rPr>
              <w:color w:val="000000" w:themeColor="text1"/>
            </w:rPr>
            <w:t>10</w:t>
          </w:r>
          <w:hyperlink w:anchor="_heading=h.3dy6vkm" w:history="1"/>
        </w:p>
        <w:p w14:paraId="0000000A" w14:textId="77777777" w:rsidR="00D715AF" w:rsidRPr="005C0590" w:rsidRDefault="00B63576">
          <w:pPr>
            <w:widowControl w:val="0"/>
            <w:tabs>
              <w:tab w:val="right" w:pos="9025"/>
            </w:tabs>
            <w:rPr>
              <w:color w:val="000000" w:themeColor="text1"/>
            </w:rPr>
          </w:pPr>
          <w:r w:rsidRPr="005C0590">
            <w:rPr>
              <w:color w:val="000000" w:themeColor="text1"/>
            </w:rPr>
            <w:fldChar w:fldCharType="end"/>
          </w:r>
          <w:hyperlink w:anchor="_heading=h.1t3h5sf">
            <w:r w:rsidRPr="005C0590">
              <w:rPr>
                <w:color w:val="000000" w:themeColor="text1"/>
              </w:rPr>
              <w:t>“Evaluate the impact of organisational culture on the change management programme and develop a suitable change management plan for the future of the concerned organisation”</w:t>
            </w:r>
            <w:r w:rsidRPr="005C0590">
              <w:rPr>
                <w:color w:val="000000" w:themeColor="text1"/>
              </w:rPr>
              <w:tab/>
            </w:r>
          </w:hyperlink>
          <w:r w:rsidRPr="005C0590">
            <w:rPr>
              <w:color w:val="000000" w:themeColor="text1"/>
            </w:rPr>
            <w:fldChar w:fldCharType="begin"/>
          </w:r>
          <w:r w:rsidRPr="005C0590">
            <w:rPr>
              <w:color w:val="000000" w:themeColor="text1"/>
            </w:rPr>
            <w:instrText xml:space="preserve"> PAGEREF _heading=h.1t3h5sf \h </w:instrText>
          </w:r>
          <w:r w:rsidRPr="005C0590">
            <w:rPr>
              <w:color w:val="000000" w:themeColor="text1"/>
            </w:rPr>
          </w:r>
          <w:r w:rsidRPr="005C0590">
            <w:rPr>
              <w:color w:val="000000" w:themeColor="text1"/>
            </w:rPr>
            <w:fldChar w:fldCharType="separate"/>
          </w:r>
          <w:r w:rsidRPr="005C0590">
            <w:rPr>
              <w:color w:val="000000" w:themeColor="text1"/>
            </w:rPr>
            <w:t>13</w:t>
          </w:r>
          <w:hyperlink w:anchor="_heading=h.1t3h5sf" w:history="1"/>
        </w:p>
        <w:p w14:paraId="0000000B" w14:textId="77777777" w:rsidR="00D715AF" w:rsidRPr="005C0590" w:rsidRDefault="00B63576">
          <w:pPr>
            <w:widowControl w:val="0"/>
            <w:tabs>
              <w:tab w:val="right" w:pos="9025"/>
            </w:tabs>
            <w:rPr>
              <w:color w:val="000000" w:themeColor="text1"/>
            </w:rPr>
          </w:pPr>
          <w:r w:rsidRPr="005C0590">
            <w:rPr>
              <w:color w:val="000000" w:themeColor="text1"/>
            </w:rPr>
            <w:fldChar w:fldCharType="end"/>
          </w:r>
          <w:hyperlink w:anchor="_heading=h.4d34og8">
            <w:r w:rsidRPr="005C0590">
              <w:rPr>
                <w:color w:val="000000" w:themeColor="text1"/>
              </w:rPr>
              <w:t>Conclusion</w:t>
            </w:r>
            <w:r w:rsidRPr="005C0590">
              <w:rPr>
                <w:color w:val="000000" w:themeColor="text1"/>
              </w:rPr>
              <w:tab/>
            </w:r>
          </w:hyperlink>
          <w:r w:rsidRPr="005C0590">
            <w:rPr>
              <w:color w:val="000000" w:themeColor="text1"/>
            </w:rPr>
            <w:fldChar w:fldCharType="begin"/>
          </w:r>
          <w:r w:rsidRPr="005C0590">
            <w:rPr>
              <w:color w:val="000000" w:themeColor="text1"/>
            </w:rPr>
            <w:instrText xml:space="preserve"> PAGEREF _heading=h.4d34og8 \h </w:instrText>
          </w:r>
          <w:r w:rsidRPr="005C0590">
            <w:rPr>
              <w:color w:val="000000" w:themeColor="text1"/>
            </w:rPr>
          </w:r>
          <w:r w:rsidRPr="005C0590">
            <w:rPr>
              <w:color w:val="000000" w:themeColor="text1"/>
            </w:rPr>
            <w:fldChar w:fldCharType="separate"/>
          </w:r>
          <w:r w:rsidRPr="005C0590">
            <w:rPr>
              <w:color w:val="000000" w:themeColor="text1"/>
            </w:rPr>
            <w:t>16</w:t>
          </w:r>
          <w:hyperlink w:anchor="_heading=h.4d34og8" w:history="1"/>
        </w:p>
        <w:p w14:paraId="0000000C" w14:textId="77777777" w:rsidR="00D715AF" w:rsidRPr="005C0590" w:rsidRDefault="00B63576">
          <w:pPr>
            <w:widowControl w:val="0"/>
            <w:tabs>
              <w:tab w:val="right" w:pos="9025"/>
            </w:tabs>
            <w:rPr>
              <w:color w:val="000000" w:themeColor="text1"/>
            </w:rPr>
          </w:pPr>
          <w:r w:rsidRPr="005C0590">
            <w:rPr>
              <w:color w:val="000000" w:themeColor="text1"/>
            </w:rPr>
            <w:fldChar w:fldCharType="end"/>
          </w:r>
          <w:hyperlink w:anchor="_heading=h.2s8eyo1">
            <w:r w:rsidRPr="005C0590">
              <w:rPr>
                <w:color w:val="000000" w:themeColor="text1"/>
              </w:rPr>
              <w:t>References</w:t>
            </w:r>
            <w:r w:rsidRPr="005C0590">
              <w:rPr>
                <w:color w:val="000000" w:themeColor="text1"/>
              </w:rPr>
              <w:tab/>
            </w:r>
          </w:hyperlink>
          <w:r w:rsidRPr="005C0590">
            <w:rPr>
              <w:color w:val="000000" w:themeColor="text1"/>
            </w:rPr>
            <w:fldChar w:fldCharType="begin"/>
          </w:r>
          <w:r w:rsidRPr="005C0590">
            <w:rPr>
              <w:color w:val="000000" w:themeColor="text1"/>
            </w:rPr>
            <w:instrText xml:space="preserve"> PAGEREF _heading=h.2s8eyo1 \h </w:instrText>
          </w:r>
          <w:r w:rsidRPr="005C0590">
            <w:rPr>
              <w:color w:val="000000" w:themeColor="text1"/>
            </w:rPr>
          </w:r>
          <w:r w:rsidRPr="005C0590">
            <w:rPr>
              <w:color w:val="000000" w:themeColor="text1"/>
            </w:rPr>
            <w:fldChar w:fldCharType="separate"/>
          </w:r>
          <w:r w:rsidRPr="005C0590">
            <w:rPr>
              <w:color w:val="000000" w:themeColor="text1"/>
            </w:rPr>
            <w:t>17</w:t>
          </w:r>
          <w:r w:rsidRPr="005C0590">
            <w:rPr>
              <w:color w:val="000000" w:themeColor="text1"/>
            </w:rPr>
            <w:fldChar w:fldCharType="end"/>
          </w:r>
          <w:r w:rsidRPr="005C0590">
            <w:rPr>
              <w:color w:val="000000" w:themeColor="text1"/>
            </w:rPr>
            <w:fldChar w:fldCharType="end"/>
          </w:r>
        </w:p>
      </w:sdtContent>
    </w:sdt>
    <w:p w14:paraId="0000000D" w14:textId="77777777" w:rsidR="00D715AF" w:rsidRPr="005C0590" w:rsidRDefault="00B63576">
      <w:pPr>
        <w:rPr>
          <w:color w:val="000000" w:themeColor="text1"/>
        </w:rPr>
      </w:pPr>
      <w:r w:rsidRPr="005C0590">
        <w:rPr>
          <w:color w:val="000000" w:themeColor="text1"/>
        </w:rPr>
        <w:br w:type="page"/>
      </w:r>
    </w:p>
    <w:p w14:paraId="0000000E" w14:textId="77777777" w:rsidR="00D715AF" w:rsidRPr="005C0590" w:rsidRDefault="00B63576">
      <w:pPr>
        <w:pStyle w:val="Heading1"/>
        <w:spacing w:before="0" w:after="0"/>
        <w:rPr>
          <w:color w:val="000000" w:themeColor="text1"/>
        </w:rPr>
      </w:pPr>
      <w:bookmarkStart w:id="2" w:name="_heading=h.1fob9te" w:colFirst="0" w:colLast="0"/>
      <w:bookmarkEnd w:id="2"/>
      <w:r w:rsidRPr="005C0590">
        <w:rPr>
          <w:color w:val="000000" w:themeColor="text1"/>
        </w:rPr>
        <w:lastRenderedPageBreak/>
        <w:t>Introduction</w:t>
      </w:r>
    </w:p>
    <w:p w14:paraId="0000000F" w14:textId="77777777" w:rsidR="00D715AF" w:rsidRPr="005C0590" w:rsidRDefault="00B63576">
      <w:pPr>
        <w:rPr>
          <w:color w:val="000000" w:themeColor="text1"/>
        </w:rPr>
      </w:pPr>
      <w:r w:rsidRPr="005C0590">
        <w:rPr>
          <w:color w:val="000000" w:themeColor="text1"/>
        </w:rPr>
        <w:t>The aim of the study is to lead and implement workplace change in which the chosen company is Morrison’s. The report will represent a short review of the company's current state, which is Morrison’s which will help to understand the company's financial conditions and market competitive positions. It will also discuss the relevant analysis based on the recent history of the firms followed by the changes which can be done in terms of the external environment such as the Covid-19 pandemic impact on the company. This process will prioritise identifying the cause of the Covid-19 pandemic and how it will create problems or opportunities for the company which are Morrison’s. Further, it will also discuss the various different change management models followed by identifying the issues which are related to changes in terms of firms. It will also include changes that were managed and how leadership style is used (CDC, 2023). This process will help to understand the relevant change management models and leadership styles which can be used in further discussion. At last, it will also discuss the impact of the organisational culture based on the change management programme and it will also represent clear suggestions to identify suitable change management for the future.</w:t>
      </w:r>
      <w:r w:rsidRPr="005C0590">
        <w:rPr>
          <w:color w:val="000000" w:themeColor="text1"/>
        </w:rPr>
        <w:br w:type="page"/>
      </w:r>
    </w:p>
    <w:p w14:paraId="00000010" w14:textId="5A3C6CBD" w:rsidR="00D715AF" w:rsidRPr="005C0590" w:rsidRDefault="00B63576">
      <w:pPr>
        <w:pStyle w:val="Heading1"/>
        <w:spacing w:before="0" w:after="0"/>
        <w:rPr>
          <w:color w:val="000000" w:themeColor="text1"/>
        </w:rPr>
      </w:pPr>
      <w:bookmarkStart w:id="3" w:name="_heading=h.3znysh7" w:colFirst="0" w:colLast="0"/>
      <w:bookmarkEnd w:id="3"/>
      <w:r w:rsidRPr="005C0590">
        <w:rPr>
          <w:color w:val="000000" w:themeColor="text1"/>
        </w:rPr>
        <w:lastRenderedPageBreak/>
        <w:t>“A brief review of the CURRENT stat</w:t>
      </w:r>
      <w:r w:rsidR="005C0590" w:rsidRPr="005C0590">
        <w:rPr>
          <w:color w:val="000000" w:themeColor="text1"/>
        </w:rPr>
        <w:t>e of the Company”</w:t>
      </w:r>
    </w:p>
    <w:p w14:paraId="00000012" w14:textId="5B246294" w:rsidR="00D715AF" w:rsidRPr="005C0590" w:rsidRDefault="00B63576">
      <w:pPr>
        <w:rPr>
          <w:color w:val="000000" w:themeColor="text1"/>
        </w:rPr>
      </w:pPr>
      <w:r w:rsidRPr="005C0590">
        <w:rPr>
          <w:color w:val="000000" w:themeColor="text1"/>
        </w:rPr>
        <w:t xml:space="preserve">Morrison’s are known as the fifth-largest supermarket chain in the United Kingdom as the company has around 497 supermarkets in Wales, England and many more. The company is headquartered in England and they are successfully able to create a good profitability and market position. The company was founded in the year 1899 by William Morrison’s as the company operates in Great Britain which holds a 9.1% share of the grocery market by September 2022. Therefore, the company successfully generated a gross profit of £312.02 million and a substantial decrease in comparison to the previous year in 2020/2021 (Mackie, 2022). The company's motive is to offer healthy food affordable and available for every customer at a lower price and sell plenty of fruits and veg as well. Based on the year 2022, Morrison’s were able to increase its brand value by £1.77 billion as compared to its five years earlier brand values (Guardian, 2021). Over the past few years, the company was able to establish a good image of their brand and build the reputations which have helped them to become the fourth major retail company in the UK. As per the record, the company has spent a long term amount towards training staff in order to gain a higher quality of customer services over the past 2 years. This practice has caused the company to get the potential and the knowledge to satisfy the company's potential customers more than 11 million customer shops each week of Morrison’s. However, the company has also prioritised building a friendly face in which Morrison’s promises to offer unique career experiences in order to get the customer's attention continuously. This process has helped them to maintain a good image of their brand and be able to get higher chances to get good opportunities and a strong brand value in the competitive market (Lawson, 2020). </w:t>
      </w:r>
    </w:p>
    <w:p w14:paraId="00000013" w14:textId="77777777" w:rsidR="00D715AF" w:rsidRPr="005C0590" w:rsidRDefault="00B63576">
      <w:pPr>
        <w:pStyle w:val="Heading1"/>
        <w:spacing w:before="0" w:after="0"/>
        <w:rPr>
          <w:color w:val="000000" w:themeColor="text1"/>
        </w:rPr>
      </w:pPr>
      <w:bookmarkStart w:id="4" w:name="_heading=h.2et92p0" w:colFirst="0" w:colLast="0"/>
      <w:bookmarkEnd w:id="4"/>
      <w:r w:rsidRPr="005C0590">
        <w:rPr>
          <w:color w:val="000000" w:themeColor="text1"/>
        </w:rPr>
        <w:t>“Your Involvement /relationship with the Company”</w:t>
      </w:r>
    </w:p>
    <w:p w14:paraId="00000016" w14:textId="2A400DE6" w:rsidR="00D715AF" w:rsidRPr="005C0590" w:rsidRDefault="00B63576">
      <w:pPr>
        <w:rPr>
          <w:color w:val="000000" w:themeColor="text1"/>
        </w:rPr>
      </w:pPr>
      <w:r w:rsidRPr="005C0590">
        <w:rPr>
          <w:color w:val="000000" w:themeColor="text1"/>
        </w:rPr>
        <w:t xml:space="preserve">Morrison’s is also known as the source of fresh foods (Race, 2023) which are sold in their own manufacturing facilities and stores which offers them to have closer control over the quality and provenance. The company have also established a great reputation for their brand due to the food quality which is available at affordable prices which has also helped them to get a competitive advantage in the market. Morrison’s have prioritised providing good facilities and factors which have helped them to get the knowledge which is required for them to achieve their goals. These practices have helped Morrison’s to maintain a strong and productive workplace which helps them to have a greater possibility in order to achieve their goals. As per the perspective of an employee of Morrison’s, their company also prioritise overseeing the feedback and focuses on communicating with the workers which will help to get the knowledge regarding the areas to be improved. These are the factors through which </w:t>
      </w:r>
      <w:r w:rsidRPr="005C0590">
        <w:rPr>
          <w:color w:val="000000" w:themeColor="text1"/>
        </w:rPr>
        <w:lastRenderedPageBreak/>
        <w:t xml:space="preserve">Morrison’s were able to have the flexibility and sources which will help to rebuild the competitive advantage and provide them to gain knowledge. These are the factors that will help and support that will provide them to offer healthy </w:t>
      </w:r>
      <w:r w:rsidR="005C0590" w:rsidRPr="005C0590">
        <w:rPr>
          <w:color w:val="000000" w:themeColor="text1"/>
        </w:rPr>
        <w:t>food which is</w:t>
      </w:r>
      <w:r w:rsidRPr="005C0590">
        <w:rPr>
          <w:color w:val="000000" w:themeColor="text1"/>
        </w:rPr>
        <w:t xml:space="preserve"> affordable the beneficial for everyone.</w:t>
      </w:r>
    </w:p>
    <w:p w14:paraId="00000017" w14:textId="77777777" w:rsidR="00D715AF" w:rsidRPr="005C0590" w:rsidRDefault="00B63576">
      <w:pPr>
        <w:rPr>
          <w:b/>
          <w:color w:val="000000" w:themeColor="text1"/>
        </w:rPr>
      </w:pPr>
      <w:r w:rsidRPr="005C0590">
        <w:rPr>
          <w:b/>
          <w:color w:val="000000" w:themeColor="text1"/>
        </w:rPr>
        <w:t>Outline a recent/current change initiative that you will investigate for the report.</w:t>
      </w:r>
    </w:p>
    <w:p w14:paraId="00000018" w14:textId="2C7A8615" w:rsidR="00D715AF" w:rsidRPr="005C0590" w:rsidRDefault="00B63576">
      <w:pPr>
        <w:rPr>
          <w:color w:val="000000" w:themeColor="text1"/>
        </w:rPr>
      </w:pPr>
      <w:r w:rsidRPr="005C0590">
        <w:rPr>
          <w:color w:val="000000" w:themeColor="text1"/>
        </w:rPr>
        <w:t xml:space="preserve">Morrison’s has adopted a new approach that will help the company </w:t>
      </w:r>
      <w:r w:rsidR="005C0590" w:rsidRPr="005C0590">
        <w:rPr>
          <w:color w:val="000000" w:themeColor="text1"/>
        </w:rPr>
        <w:t>identify</w:t>
      </w:r>
      <w:r w:rsidRPr="005C0590">
        <w:rPr>
          <w:color w:val="000000" w:themeColor="text1"/>
        </w:rPr>
        <w:t xml:space="preserve"> aid and financially support environmentally active beef and lamb farmers. The recent change initiative that will be investigated in this report, taken up by the Morrison’s will be the “Sustainable Beef and Lamb Scheme (Mackie, 2022).” Through this scheme, Morrison’s will provide a variety of benefits to meat farmers. So that they get motivated to target net zero emissions, consisting of premiums for sustainable brought-up livestock, sponsored audits, and free lessons about carbon emissions, nutrition of animals, and biodiversity. The reason behind this scheme by the Morrison’s is to reduce greenhouse gas emissions and to produce meat in a sustainable manner. The scheme is planned to involve lots of payment surcharges, with farmers expected to receive a minimum of 10p per kilogram additional for nurturing what the company calls a sustainable way. The sustainable way has two </w:t>
      </w:r>
      <w:proofErr w:type="gramStart"/>
      <w:r w:rsidRPr="005C0590">
        <w:rPr>
          <w:color w:val="000000" w:themeColor="text1"/>
        </w:rPr>
        <w:t>criteria,</w:t>
      </w:r>
      <w:proofErr w:type="gramEnd"/>
      <w:r w:rsidRPr="005C0590">
        <w:rPr>
          <w:color w:val="000000" w:themeColor="text1"/>
        </w:rPr>
        <w:t xml:space="preserve"> the cow has to be slaughtered before 18 months of age and must be fed a sustainable diet. The surcharges will be likely accepted by the farmers because of the rise in the costs of production. This scheme, however, has a wider focus and includes remunerations for other environmentally supportive behaviour excluding the sustainable bringing up of cattle. Other environmentally supportive behaviour is composed of sourcing ‘greener’ feeds for the cattle, enhancing soil well-being and biodiversity, and taking more care to maintain the well-being of herds. The “Sustainable beef and lamb scheme” introduced by Morrison’s will add to the already existing plan of action of achieving the net-zero aim. Initiated in the year 2021, Morrison’s has committed the supermarket will sustainably derive its meat and bring it out from net zero farms by 2030. Morrison’s have said that this aim is five years ahead of its competitors (Reuters, 2021). </w:t>
      </w:r>
    </w:p>
    <w:p w14:paraId="00000019" w14:textId="77777777" w:rsidR="00D715AF" w:rsidRPr="005C0590" w:rsidRDefault="00B63576">
      <w:pPr>
        <w:rPr>
          <w:color w:val="000000" w:themeColor="text1"/>
        </w:rPr>
      </w:pPr>
      <w:r w:rsidRPr="005C0590">
        <w:rPr>
          <w:color w:val="000000" w:themeColor="text1"/>
        </w:rPr>
        <w:t xml:space="preserve">Over 130 farms of beef and lamb have agreed to this scheme, with 500 more to join by the end of 2022. Even though it looks like a big figure considering the farms, it is nothing compared to the 2,100 beef and lamb farmers that currently are the suppliers of supermarkets in the UK (Long, 2022). </w:t>
      </w:r>
      <w:proofErr w:type="spellStart"/>
      <w:r w:rsidRPr="005C0590">
        <w:rPr>
          <w:color w:val="000000" w:themeColor="text1"/>
        </w:rPr>
        <w:t>Morrisons</w:t>
      </w:r>
      <w:proofErr w:type="spellEnd"/>
      <w:r w:rsidRPr="005C0590">
        <w:rPr>
          <w:color w:val="000000" w:themeColor="text1"/>
        </w:rPr>
        <w:t xml:space="preserve"> has also informed us that this scheme will be evaluated by Red Tractor, through the Environment Module introduced by the company in 2021, to identify the sustainability adherence of farms (de Lucas </w:t>
      </w:r>
      <w:proofErr w:type="spellStart"/>
      <w:r w:rsidRPr="005C0590">
        <w:rPr>
          <w:color w:val="000000" w:themeColor="text1"/>
        </w:rPr>
        <w:t>Ancillo</w:t>
      </w:r>
      <w:proofErr w:type="spellEnd"/>
      <w:r w:rsidRPr="005C0590">
        <w:rPr>
          <w:color w:val="000000" w:themeColor="text1"/>
        </w:rPr>
        <w:t xml:space="preserve"> </w:t>
      </w:r>
      <w:r w:rsidRPr="005C0590">
        <w:rPr>
          <w:i/>
          <w:color w:val="000000" w:themeColor="text1"/>
        </w:rPr>
        <w:t>et al</w:t>
      </w:r>
      <w:r w:rsidRPr="005C0590">
        <w:rPr>
          <w:color w:val="000000" w:themeColor="text1"/>
        </w:rPr>
        <w:t xml:space="preserve">., 2021).  </w:t>
      </w:r>
    </w:p>
    <w:p w14:paraId="0000001A" w14:textId="77777777" w:rsidR="00D715AF" w:rsidRPr="005C0590" w:rsidRDefault="00D715AF">
      <w:pPr>
        <w:pStyle w:val="Heading1"/>
        <w:spacing w:before="0" w:after="0"/>
        <w:rPr>
          <w:color w:val="000000" w:themeColor="text1"/>
        </w:rPr>
      </w:pPr>
      <w:bookmarkStart w:id="5" w:name="_heading=h.tyjcwt" w:colFirst="0" w:colLast="0"/>
      <w:bookmarkEnd w:id="5"/>
    </w:p>
    <w:p w14:paraId="0000001B" w14:textId="77777777" w:rsidR="00D715AF" w:rsidRPr="005C0590" w:rsidRDefault="00B63576">
      <w:pPr>
        <w:pStyle w:val="Heading1"/>
        <w:spacing w:before="0" w:after="0"/>
        <w:rPr>
          <w:color w:val="000000" w:themeColor="text1"/>
          <w:highlight w:val="white"/>
        </w:rPr>
      </w:pPr>
      <w:r w:rsidRPr="005C0590">
        <w:rPr>
          <w:color w:val="000000" w:themeColor="text1"/>
        </w:rPr>
        <w:t xml:space="preserve">“An analysis of the recent history of the organisation and how changes in the external environment including the COVID-19 pandemic have impacted the company”. </w:t>
      </w:r>
    </w:p>
    <w:p w14:paraId="0000001C" w14:textId="77777777" w:rsidR="00D715AF" w:rsidRPr="005C0590" w:rsidRDefault="00B63576">
      <w:pPr>
        <w:rPr>
          <w:color w:val="000000" w:themeColor="text1"/>
        </w:rPr>
      </w:pPr>
      <w:r w:rsidRPr="005C0590">
        <w:rPr>
          <w:color w:val="000000" w:themeColor="text1"/>
        </w:rPr>
        <w:t xml:space="preserve">Morrison’s was part of the big four supermarkets in the UK but has now been replaced by </w:t>
      </w:r>
      <w:proofErr w:type="spellStart"/>
      <w:r w:rsidRPr="005C0590">
        <w:rPr>
          <w:color w:val="000000" w:themeColor="text1"/>
        </w:rPr>
        <w:t>Aldi</w:t>
      </w:r>
      <w:proofErr w:type="spellEnd"/>
      <w:r w:rsidRPr="005C0590">
        <w:rPr>
          <w:color w:val="000000" w:themeColor="text1"/>
        </w:rPr>
        <w:t xml:space="preserve"> (Wood, 2022). The company was started by William Morrison in 1899 and currently has its headquarters in Bradford, West Yorkshire, England. Morrison’s purpose is to provide food that all can be proud of, where everyone involved efforts are worth it, so more individuals can afford to enjoy the food. The company conducts its sales from its 497 branches or from its online delivery methods. In the month of October 2021, Clayton, </w:t>
      </w:r>
      <w:proofErr w:type="spellStart"/>
      <w:r w:rsidRPr="005C0590">
        <w:rPr>
          <w:color w:val="000000" w:themeColor="text1"/>
        </w:rPr>
        <w:t>Dubilier</w:t>
      </w:r>
      <w:proofErr w:type="spellEnd"/>
      <w:r w:rsidRPr="005C0590">
        <w:rPr>
          <w:color w:val="000000" w:themeColor="text1"/>
        </w:rPr>
        <w:t xml:space="preserve"> &amp; Rice acquired the share capital of the company, which made Morrison’s a private company. It also brought the end of the 54-year-old Morrison’s listing on the London Stock Exchanges. Before the takeover, Morrison’s had extended their wholesale deal with </w:t>
      </w:r>
      <w:proofErr w:type="spellStart"/>
      <w:r w:rsidRPr="005C0590">
        <w:rPr>
          <w:color w:val="000000" w:themeColor="text1"/>
        </w:rPr>
        <w:t>McColls</w:t>
      </w:r>
      <w:proofErr w:type="spellEnd"/>
      <w:r w:rsidRPr="005C0590">
        <w:rPr>
          <w:color w:val="000000" w:themeColor="text1"/>
        </w:rPr>
        <w:t xml:space="preserve"> (Wells, 2021) and acquired </w:t>
      </w:r>
      <w:proofErr w:type="spellStart"/>
      <w:r w:rsidRPr="005C0590">
        <w:rPr>
          <w:color w:val="000000" w:themeColor="text1"/>
        </w:rPr>
        <w:t>Falfish</w:t>
      </w:r>
      <w:proofErr w:type="spellEnd"/>
      <w:r w:rsidRPr="005C0590">
        <w:rPr>
          <w:color w:val="000000" w:themeColor="text1"/>
        </w:rPr>
        <w:t xml:space="preserve">. The agreement with </w:t>
      </w:r>
      <w:proofErr w:type="spellStart"/>
      <w:r w:rsidRPr="005C0590">
        <w:rPr>
          <w:color w:val="000000" w:themeColor="text1"/>
        </w:rPr>
        <w:t>McColls</w:t>
      </w:r>
      <w:proofErr w:type="spellEnd"/>
      <w:r w:rsidRPr="005C0590">
        <w:rPr>
          <w:color w:val="000000" w:themeColor="text1"/>
        </w:rPr>
        <w:t xml:space="preserve"> has been stretched till 2027, and additionally, 300 McColl’s stores are to be transformed into Morrison’s Daily by 2024. </w:t>
      </w:r>
      <w:proofErr w:type="spellStart"/>
      <w:r w:rsidRPr="005C0590">
        <w:rPr>
          <w:color w:val="000000" w:themeColor="text1"/>
        </w:rPr>
        <w:t>Falfish</w:t>
      </w:r>
      <w:proofErr w:type="spellEnd"/>
      <w:r w:rsidRPr="005C0590">
        <w:rPr>
          <w:color w:val="000000" w:themeColor="text1"/>
        </w:rPr>
        <w:t xml:space="preserve"> acquired by Morrison’s is a family-owned sustainably derived seafood wholesaler from Cornwall (BBC, 2021). This acquisition will lead to further enhancement in the affordability, quality, and availability of seafood in the market. In the year 2020, Morrison’s obtained Lance Nursery, a top grower and provider of outdoor plants, from Spalding, Lincolnshire. This was added to the manufacturing portfolio of Morrison’s. Morrison’s was a company that began as a butter and egg counter in the Rawson market in Bradford, England. Until 2004, Morrison’s focused on the northern region of England as its target location. Today it has approximately 497 stores all over England. Morrison’s primarily deals in the food and grocery sector of the UK. In the fiscal year of 2021/22, </w:t>
      </w:r>
      <w:proofErr w:type="spellStart"/>
      <w:r w:rsidRPr="005C0590">
        <w:rPr>
          <w:color w:val="000000" w:themeColor="text1"/>
        </w:rPr>
        <w:t>Morrisons</w:t>
      </w:r>
      <w:proofErr w:type="spellEnd"/>
      <w:r w:rsidRPr="005C0590">
        <w:rPr>
          <w:color w:val="000000" w:themeColor="text1"/>
        </w:rPr>
        <w:t xml:space="preserve"> generated revenue of £18.4bn. The company increased its revenue by 2.2% as compared to £17.98bn in 2020/21 fiscal year (</w:t>
      </w:r>
      <w:proofErr w:type="spellStart"/>
      <w:r w:rsidRPr="005C0590">
        <w:rPr>
          <w:color w:val="000000" w:themeColor="text1"/>
        </w:rPr>
        <w:t>Singsit</w:t>
      </w:r>
      <w:proofErr w:type="spellEnd"/>
      <w:r w:rsidRPr="005C0590">
        <w:rPr>
          <w:color w:val="000000" w:themeColor="text1"/>
        </w:rPr>
        <w:t xml:space="preserve">, 2023). </w:t>
      </w:r>
      <w:proofErr w:type="spellStart"/>
      <w:r w:rsidRPr="005C0590">
        <w:rPr>
          <w:color w:val="000000" w:themeColor="text1"/>
        </w:rPr>
        <w:t>Morrisons</w:t>
      </w:r>
      <w:proofErr w:type="spellEnd"/>
      <w:r w:rsidRPr="005C0590">
        <w:rPr>
          <w:color w:val="000000" w:themeColor="text1"/>
        </w:rPr>
        <w:t xml:space="preserve"> employ 1</w:t>
      </w:r>
      <w:proofErr w:type="gramStart"/>
      <w:r w:rsidRPr="005C0590">
        <w:rPr>
          <w:color w:val="000000" w:themeColor="text1"/>
        </w:rPr>
        <w:t>,10,000</w:t>
      </w:r>
      <w:proofErr w:type="gramEnd"/>
      <w:r w:rsidRPr="005C0590">
        <w:rPr>
          <w:color w:val="000000" w:themeColor="text1"/>
        </w:rPr>
        <w:t xml:space="preserve"> individuals in its daily operations and have its branches in England, Wales, Scotland, and Gibraltar (</w:t>
      </w:r>
      <w:proofErr w:type="spellStart"/>
      <w:r w:rsidRPr="005C0590">
        <w:rPr>
          <w:color w:val="000000" w:themeColor="text1"/>
        </w:rPr>
        <w:t>Nazir</w:t>
      </w:r>
      <w:proofErr w:type="spellEnd"/>
      <w:r w:rsidRPr="005C0590">
        <w:rPr>
          <w:color w:val="000000" w:themeColor="text1"/>
        </w:rPr>
        <w:t xml:space="preserve">, 2022). </w:t>
      </w:r>
    </w:p>
    <w:p w14:paraId="0000001D" w14:textId="77777777" w:rsidR="00D715AF" w:rsidRPr="005C0590" w:rsidRDefault="00B63576">
      <w:pPr>
        <w:rPr>
          <w:color w:val="000000" w:themeColor="text1"/>
        </w:rPr>
      </w:pPr>
      <w:r w:rsidRPr="005C0590">
        <w:rPr>
          <w:color w:val="000000" w:themeColor="text1"/>
        </w:rPr>
        <w:t>The external environment is the elements that affect the processes and the functioning of businesses, corporations, and organisations. The type of external elements is political, social, economic, legal, and more (</w:t>
      </w:r>
      <w:proofErr w:type="spellStart"/>
      <w:r w:rsidRPr="005C0590">
        <w:rPr>
          <w:color w:val="000000" w:themeColor="text1"/>
        </w:rPr>
        <w:t>Daddey</w:t>
      </w:r>
      <w:proofErr w:type="spellEnd"/>
      <w:r w:rsidRPr="005C0590">
        <w:rPr>
          <w:color w:val="000000" w:themeColor="text1"/>
        </w:rPr>
        <w:t xml:space="preserve"> and Newton, 2021). Covid-19 changed the potential of many companies and gave rise to many losses by companies. The pandemic had the same impact on Morrison’s as the company's revenue decreased by half in 2020 (Wood, 2021). During the pandemic period, the cash flow saw disturbances. Morrison’s agreed to make instant payments to the resale providers, for its small-sized products. This was </w:t>
      </w:r>
      <w:proofErr w:type="spellStart"/>
      <w:r w:rsidRPr="005C0590">
        <w:rPr>
          <w:color w:val="000000" w:themeColor="text1"/>
        </w:rPr>
        <w:t>uptaken</w:t>
      </w:r>
      <w:proofErr w:type="spellEnd"/>
      <w:r w:rsidRPr="005C0590">
        <w:rPr>
          <w:color w:val="000000" w:themeColor="text1"/>
        </w:rPr>
        <w:t xml:space="preserve"> by Morrison’s to issue payments to banks within 48 hours to assist the cash flow of banks during </w:t>
      </w:r>
      <w:r w:rsidRPr="005C0590">
        <w:rPr>
          <w:color w:val="000000" w:themeColor="text1"/>
        </w:rPr>
        <w:lastRenderedPageBreak/>
        <w:t>the pandemic (</w:t>
      </w:r>
      <w:proofErr w:type="spellStart"/>
      <w:r w:rsidRPr="005C0590">
        <w:rPr>
          <w:color w:val="000000" w:themeColor="text1"/>
        </w:rPr>
        <w:t>Addy</w:t>
      </w:r>
      <w:proofErr w:type="spellEnd"/>
      <w:r w:rsidRPr="005C0590">
        <w:rPr>
          <w:color w:val="000000" w:themeColor="text1"/>
        </w:rPr>
        <w:t xml:space="preserve">, 2020). Morrison’s still have dues to settle financially, which has arisen due to the £7.1bn debt-based acquisition in 2021, by Clayton </w:t>
      </w:r>
      <w:proofErr w:type="spellStart"/>
      <w:r w:rsidRPr="005C0590">
        <w:rPr>
          <w:color w:val="000000" w:themeColor="text1"/>
        </w:rPr>
        <w:t>Dubilier</w:t>
      </w:r>
      <w:proofErr w:type="spellEnd"/>
      <w:r w:rsidRPr="005C0590">
        <w:rPr>
          <w:color w:val="000000" w:themeColor="text1"/>
        </w:rPr>
        <w:t xml:space="preserve"> &amp; Rice (Farrell, 2023). However, Morrison’s have improved its position and will not have to pay any of the dues till 2025 (Butler, 2023). </w:t>
      </w:r>
    </w:p>
    <w:p w14:paraId="0000001F" w14:textId="1CEF5191" w:rsidR="00D715AF" w:rsidRPr="005C0590" w:rsidRDefault="00B63576" w:rsidP="005C0590">
      <w:pPr>
        <w:rPr>
          <w:color w:val="000000" w:themeColor="text1"/>
        </w:rPr>
      </w:pPr>
      <w:r w:rsidRPr="005C0590">
        <w:rPr>
          <w:b/>
          <w:i/>
          <w:color w:val="000000" w:themeColor="text1"/>
        </w:rPr>
        <w:t xml:space="preserve">Political elements </w:t>
      </w:r>
      <w:r w:rsidRPr="005C0590">
        <w:rPr>
          <w:color w:val="000000" w:themeColor="text1"/>
        </w:rPr>
        <w:t xml:space="preserve">that impact are such as </w:t>
      </w:r>
      <w:proofErr w:type="spellStart"/>
      <w:r w:rsidRPr="005C0590">
        <w:rPr>
          <w:color w:val="000000" w:themeColor="text1"/>
        </w:rPr>
        <w:t>Brexit</w:t>
      </w:r>
      <w:proofErr w:type="spellEnd"/>
      <w:r w:rsidRPr="005C0590">
        <w:rPr>
          <w:color w:val="000000" w:themeColor="text1"/>
        </w:rPr>
        <w:t xml:space="preserve">, stability of the government, and so on. </w:t>
      </w:r>
      <w:proofErr w:type="spellStart"/>
      <w:r w:rsidRPr="005C0590">
        <w:rPr>
          <w:color w:val="000000" w:themeColor="text1"/>
        </w:rPr>
        <w:t>Brexit</w:t>
      </w:r>
      <w:proofErr w:type="spellEnd"/>
      <w:r w:rsidRPr="005C0590">
        <w:rPr>
          <w:color w:val="000000" w:themeColor="text1"/>
        </w:rPr>
        <w:t xml:space="preserve"> was the event in which the UK segregated itself from the European Union. </w:t>
      </w:r>
      <w:proofErr w:type="spellStart"/>
      <w:r w:rsidRPr="005C0590">
        <w:rPr>
          <w:color w:val="000000" w:themeColor="text1"/>
        </w:rPr>
        <w:t>Brexit</w:t>
      </w:r>
      <w:proofErr w:type="spellEnd"/>
      <w:r w:rsidRPr="005C0590">
        <w:rPr>
          <w:color w:val="000000" w:themeColor="text1"/>
        </w:rPr>
        <w:t xml:space="preserve"> is responsible for the decrease in the supply of food and grocery products. UK citizens have realised that separation from the EU led to the decline of crops, fruits, and vegetables. The UK government has also restricted the flow of workers from Europe that used to come during the summers. This has led to a decline in farming and harvesting and given rise to imports (Forrest, 2022). </w:t>
      </w:r>
      <w:proofErr w:type="spellStart"/>
      <w:r w:rsidRPr="005C0590">
        <w:rPr>
          <w:color w:val="000000" w:themeColor="text1"/>
        </w:rPr>
        <w:t>Brexit</w:t>
      </w:r>
      <w:proofErr w:type="spellEnd"/>
      <w:r w:rsidRPr="005C0590">
        <w:rPr>
          <w:color w:val="000000" w:themeColor="text1"/>
        </w:rPr>
        <w:t xml:space="preserve"> can lead to a rise in the prices of the products that Morrison’s deals in. This can become true only if there is no tax-free </w:t>
      </w:r>
      <w:proofErr w:type="spellStart"/>
      <w:r w:rsidRPr="005C0590">
        <w:rPr>
          <w:color w:val="000000" w:themeColor="text1"/>
        </w:rPr>
        <w:t>Brexit</w:t>
      </w:r>
      <w:proofErr w:type="spellEnd"/>
      <w:r w:rsidRPr="005C0590">
        <w:rPr>
          <w:color w:val="000000" w:themeColor="text1"/>
        </w:rPr>
        <w:t xml:space="preserve"> deal between the participants. From 2019-21, </w:t>
      </w:r>
      <w:proofErr w:type="spellStart"/>
      <w:r w:rsidRPr="005C0590">
        <w:rPr>
          <w:color w:val="000000" w:themeColor="text1"/>
        </w:rPr>
        <w:t>Brecit</w:t>
      </w:r>
      <w:proofErr w:type="spellEnd"/>
      <w:r w:rsidRPr="005C0590">
        <w:rPr>
          <w:color w:val="000000" w:themeColor="text1"/>
        </w:rPr>
        <w:t xml:space="preserve"> has been responsible for increasing the prices of food and grocery items by 6% total (Davies, 2022). The Ukraine-Russia crisis has been </w:t>
      </w:r>
      <w:r w:rsidRPr="005C0590">
        <w:rPr>
          <w:b/>
          <w:i/>
          <w:color w:val="000000" w:themeColor="text1"/>
        </w:rPr>
        <w:t xml:space="preserve">economically </w:t>
      </w:r>
      <w:r w:rsidRPr="005C0590">
        <w:rPr>
          <w:color w:val="000000" w:themeColor="text1"/>
        </w:rPr>
        <w:t>impacting the food and grocery sector in the UK. In the period of 52 weeks till 30 October 2022, Morrison’s witnessed a drop in their sales by 4.2% and the cause of it can be traced to the crisis (</w:t>
      </w:r>
      <w:proofErr w:type="spellStart"/>
      <w:r w:rsidRPr="005C0590">
        <w:rPr>
          <w:color w:val="000000" w:themeColor="text1"/>
        </w:rPr>
        <w:t>Bayford</w:t>
      </w:r>
      <w:proofErr w:type="spellEnd"/>
      <w:r w:rsidRPr="005C0590">
        <w:rPr>
          <w:color w:val="000000" w:themeColor="text1"/>
        </w:rPr>
        <w:t xml:space="preserve">, 2023). The rise in inflation of food and grocery products was at the highest after </w:t>
      </w:r>
      <w:proofErr w:type="spellStart"/>
      <w:proofErr w:type="gramStart"/>
      <w:r w:rsidRPr="005C0590">
        <w:rPr>
          <w:color w:val="000000" w:themeColor="text1"/>
        </w:rPr>
        <w:t>Brexit</w:t>
      </w:r>
      <w:proofErr w:type="spellEnd"/>
      <w:r w:rsidRPr="005C0590">
        <w:rPr>
          <w:color w:val="000000" w:themeColor="text1"/>
        </w:rPr>
        <w:t>,</w:t>
      </w:r>
      <w:proofErr w:type="gramEnd"/>
      <w:r w:rsidRPr="005C0590">
        <w:rPr>
          <w:color w:val="000000" w:themeColor="text1"/>
        </w:rPr>
        <w:t xml:space="preserve"> this had not been met in the past 45 years in the UK’s history (</w:t>
      </w:r>
      <w:proofErr w:type="spellStart"/>
      <w:r w:rsidRPr="005C0590">
        <w:rPr>
          <w:color w:val="000000" w:themeColor="text1"/>
        </w:rPr>
        <w:t>Lawford</w:t>
      </w:r>
      <w:proofErr w:type="spellEnd"/>
      <w:r w:rsidRPr="005C0590">
        <w:rPr>
          <w:color w:val="000000" w:themeColor="text1"/>
        </w:rPr>
        <w:t xml:space="preserve"> </w:t>
      </w:r>
      <w:r w:rsidRPr="005C0590">
        <w:rPr>
          <w:i/>
          <w:color w:val="000000" w:themeColor="text1"/>
        </w:rPr>
        <w:t>et al</w:t>
      </w:r>
      <w:r w:rsidRPr="005C0590">
        <w:rPr>
          <w:color w:val="000000" w:themeColor="text1"/>
        </w:rPr>
        <w:t xml:space="preserve">., 2023). Morrison’s are also economically affected by their debt-based acquisition in 2021, mentioned earlier (Farrell, 2023). In the </w:t>
      </w:r>
      <w:r w:rsidRPr="005C0590">
        <w:rPr>
          <w:b/>
          <w:i/>
          <w:color w:val="000000" w:themeColor="text1"/>
        </w:rPr>
        <w:t xml:space="preserve">social </w:t>
      </w:r>
      <w:r w:rsidRPr="005C0590">
        <w:rPr>
          <w:color w:val="000000" w:themeColor="text1"/>
        </w:rPr>
        <w:t>aspect of Morrison’s the pandemic posed a challenge for the company. The pandemic brought an increase in the number of online sales of various products, due to the distancing and lockdown rules. During the pandemic period, the only place that UK customers could go to purchase products was the supermarkets. Therefore, there was a rise in the sales of supermarkets in the UK including Morrison’s. However, Morrison’s was the least earner among the big four supermarkets of the UK. Morrison’s saw a growth in their sales by 4.6% during the pandemic period (</w:t>
      </w:r>
      <w:proofErr w:type="spellStart"/>
      <w:r w:rsidRPr="005C0590">
        <w:rPr>
          <w:color w:val="000000" w:themeColor="text1"/>
        </w:rPr>
        <w:t>Tighe</w:t>
      </w:r>
      <w:proofErr w:type="spellEnd"/>
      <w:r w:rsidRPr="005C0590">
        <w:rPr>
          <w:color w:val="000000" w:themeColor="text1"/>
        </w:rPr>
        <w:t>, 2020). Customers have also grown accustomed to shopping through online channels. The customers of the food and grocery sector in the UK have preferred experimental products over customary value products. Morrison’s did not invest much in the e-commerce channel during the pandemic (</w:t>
      </w:r>
      <w:proofErr w:type="spellStart"/>
      <w:r w:rsidRPr="005C0590">
        <w:rPr>
          <w:color w:val="000000" w:themeColor="text1"/>
        </w:rPr>
        <w:t>Radojev</w:t>
      </w:r>
      <w:proofErr w:type="spellEnd"/>
      <w:r w:rsidRPr="005C0590">
        <w:rPr>
          <w:color w:val="000000" w:themeColor="text1"/>
        </w:rPr>
        <w:t xml:space="preserve">, 2021). However, currently, the trend to shop online has subsided a bit and people have returned to their habits of socialising and eating out. During the Covid-19 period, the sales of Morrison’s took a major hit, as its revenue decreased by half as compared to the year before 2020 (Wood, 2021). The supermarkets of Morrison’s currently utilise nineteen </w:t>
      </w:r>
      <w:r w:rsidRPr="005C0590">
        <w:rPr>
          <w:b/>
          <w:i/>
          <w:color w:val="000000" w:themeColor="text1"/>
        </w:rPr>
        <w:t>technological</w:t>
      </w:r>
      <w:r w:rsidRPr="005C0590">
        <w:rPr>
          <w:color w:val="000000" w:themeColor="text1"/>
        </w:rPr>
        <w:t xml:space="preserve"> goods and services composed of Google Analytics, HTML5, and </w:t>
      </w:r>
      <w:r w:rsidRPr="005C0590">
        <w:rPr>
          <w:color w:val="000000" w:themeColor="text1"/>
        </w:rPr>
        <w:lastRenderedPageBreak/>
        <w:t xml:space="preserve">more. To improve its website facilities Morrison’s have been using 52 technologies. The 52 technologies comprise of Lets Encrypt, Content Delivery Network, and Google Front API (Pierce, 2020). To increase the productivity and customer experience of the company, Morrison’s have also introduced AI and machine learning programs. This assists in foretelling which stock will be required, when, and where among Morrison’s stores (Stevens, 2021). </w:t>
      </w:r>
      <w:r w:rsidRPr="005C0590">
        <w:rPr>
          <w:b/>
          <w:i/>
          <w:color w:val="000000" w:themeColor="text1"/>
        </w:rPr>
        <w:t xml:space="preserve">Legally, </w:t>
      </w:r>
      <w:r w:rsidRPr="005C0590">
        <w:rPr>
          <w:color w:val="000000" w:themeColor="text1"/>
        </w:rPr>
        <w:t>Morrison’s came to the limelight in the case between “</w:t>
      </w:r>
      <w:proofErr w:type="spellStart"/>
      <w:r w:rsidRPr="005C0590">
        <w:rPr>
          <w:color w:val="000000" w:themeColor="text1"/>
        </w:rPr>
        <w:t>Mohamud</w:t>
      </w:r>
      <w:proofErr w:type="spellEnd"/>
      <w:r w:rsidRPr="005C0590">
        <w:rPr>
          <w:color w:val="000000" w:themeColor="text1"/>
        </w:rPr>
        <w:t xml:space="preserve"> and Morrison Supermarkets PLC.” The company had hired a petrol pump worker, who got caught up in an argument with a customer and assaulted the customer. The customer filed a case against Morrison’s on the basis that the petrol pump worker was an employee of Morrison’s. Therefore, Morrison’s should be responsible for the employee; the court supported this notion and held the company accountable to the customer (Bristow and Goodman, 2020). Morrison’s also have to abide by the laws and regulations that have already been set by the government, such as the Employment Rights Act, of 1996 (Editor, 2021). </w:t>
      </w:r>
      <w:proofErr w:type="gramStart"/>
      <w:r w:rsidRPr="005C0590">
        <w:rPr>
          <w:color w:val="000000" w:themeColor="text1"/>
        </w:rPr>
        <w:t>If Morrison’s fail to operate according to the laws and regulations of the nation, then they will be penalised.</w:t>
      </w:r>
      <w:proofErr w:type="gramEnd"/>
      <w:r w:rsidRPr="005C0590">
        <w:rPr>
          <w:color w:val="000000" w:themeColor="text1"/>
        </w:rPr>
        <w:t xml:space="preserve"> Morrison’s is an </w:t>
      </w:r>
      <w:r w:rsidRPr="005C0590">
        <w:rPr>
          <w:b/>
          <w:i/>
          <w:color w:val="000000" w:themeColor="text1"/>
        </w:rPr>
        <w:t>environment</w:t>
      </w:r>
      <w:r w:rsidRPr="005C0590">
        <w:rPr>
          <w:color w:val="000000" w:themeColor="text1"/>
        </w:rPr>
        <w:t xml:space="preserve">-oriented company and has been voted the most environmentally responsible organisation in the UK. “The company was presented with the award at the Responsible Business Award that is managed by the HRH </w:t>
      </w:r>
      <w:proofErr w:type="gramStart"/>
      <w:r w:rsidRPr="005C0590">
        <w:rPr>
          <w:color w:val="000000" w:themeColor="text1"/>
        </w:rPr>
        <w:t>The</w:t>
      </w:r>
      <w:proofErr w:type="gramEnd"/>
      <w:r w:rsidRPr="005C0590">
        <w:rPr>
          <w:color w:val="000000" w:themeColor="text1"/>
        </w:rPr>
        <w:t xml:space="preserve"> Prince of Wales’s Business in the Community Network.” Morrison’s efforts in the reduction of plastic usage and wastage helped the company achieve this position (Williams, 2021). Morrison’s have also taken initiatives to share the need for sustainability by providing knowledge about carbon emissions, the nutrition of animals, and biological variability. This is composed of planting trees and evaluation of topography. Morrison’s also offer a variety of discounts on goods and items that help to enhance the sustainability of farmlands. This is being done through Morrison’s' “sustainable beef and lamb scheme” (Long, 2022). This scheme has been programmed to educate the farmers about sustainability and provide them benefits so that they can be encouraged to help in achieving net zero emissions by 2030. In order to reach this goal the improvements will be made by observing what the cattle eat, and by pushing initiatives of tree planting and soil desolation. </w:t>
      </w:r>
      <w:bookmarkStart w:id="6" w:name="_heading=h.3dy6vkm" w:colFirst="0" w:colLast="0"/>
      <w:bookmarkEnd w:id="6"/>
    </w:p>
    <w:p w14:paraId="00000020" w14:textId="77777777" w:rsidR="00D715AF" w:rsidRPr="005C0590" w:rsidRDefault="00B63576">
      <w:pPr>
        <w:pStyle w:val="Heading1"/>
        <w:spacing w:before="0" w:after="0"/>
        <w:rPr>
          <w:color w:val="000000" w:themeColor="text1"/>
        </w:rPr>
      </w:pPr>
      <w:r w:rsidRPr="005C0590">
        <w:rPr>
          <w:color w:val="000000" w:themeColor="text1"/>
        </w:rPr>
        <w:t>“Critical evaluations of change management models and identify and incorporate issues related to strategic change in that organisation. How the change was managed and what leadership style/styles was/were used?”</w:t>
      </w:r>
    </w:p>
    <w:p w14:paraId="00000021" w14:textId="77777777" w:rsidR="00D715AF" w:rsidRPr="005C0590" w:rsidRDefault="00B63576">
      <w:pPr>
        <w:rPr>
          <w:color w:val="000000" w:themeColor="text1"/>
        </w:rPr>
      </w:pPr>
      <w:r w:rsidRPr="005C0590">
        <w:rPr>
          <w:color w:val="000000" w:themeColor="text1"/>
        </w:rPr>
        <w:t xml:space="preserve">Appropriate management practices are the key factor which helps to optimise the organisations and allows firms like Morrison’s to higher the possibilities to get the ability to have the knowledge and necessary skills. It will include planning, organising, leading and </w:t>
      </w:r>
      <w:r w:rsidRPr="005C0590">
        <w:rPr>
          <w:color w:val="000000" w:themeColor="text1"/>
        </w:rPr>
        <w:lastRenderedPageBreak/>
        <w:t xml:space="preserve">controlling (CDC, 2023). Change management is the key source which helps Morrison’s to enhance the transformations which will lead to negative outcomes and provide the ability to oversee the future. There are three major types of change management models: </w:t>
      </w:r>
      <w:proofErr w:type="spellStart"/>
      <w:r w:rsidRPr="005C0590">
        <w:rPr>
          <w:color w:val="000000" w:themeColor="text1"/>
        </w:rPr>
        <w:t>Lewin's</w:t>
      </w:r>
      <w:proofErr w:type="spellEnd"/>
      <w:r w:rsidRPr="005C0590">
        <w:rPr>
          <w:color w:val="000000" w:themeColor="text1"/>
        </w:rPr>
        <w:t xml:space="preserve"> change management model, ADKAR change management model and McKinsey's 7S Model. These are the three most essential change management models which are used in order to get the proper understanding which will help to highlight the areas in which the company might be able to make growth in their branding and optimise their brand.</w:t>
      </w:r>
    </w:p>
    <w:p w14:paraId="00000022" w14:textId="77777777" w:rsidR="00D715AF" w:rsidRPr="005C0590" w:rsidRDefault="00B63576">
      <w:pPr>
        <w:rPr>
          <w:color w:val="000000" w:themeColor="text1"/>
        </w:rPr>
      </w:pPr>
      <w:r w:rsidRPr="005C0590">
        <w:rPr>
          <w:color w:val="000000" w:themeColor="text1"/>
        </w:rPr>
        <w:t>In</w:t>
      </w:r>
      <w:r w:rsidRPr="005C0590">
        <w:rPr>
          <w:b/>
          <w:i/>
          <w:color w:val="000000" w:themeColor="text1"/>
        </w:rPr>
        <w:t xml:space="preserve"> </w:t>
      </w:r>
      <w:r w:rsidRPr="005C0590">
        <w:rPr>
          <w:b/>
          <w:color w:val="000000" w:themeColor="text1"/>
        </w:rPr>
        <w:t>“</w:t>
      </w:r>
      <w:proofErr w:type="spellStart"/>
      <w:r w:rsidRPr="005C0590">
        <w:rPr>
          <w:b/>
          <w:color w:val="000000" w:themeColor="text1"/>
        </w:rPr>
        <w:t>Lewin's</w:t>
      </w:r>
      <w:proofErr w:type="spellEnd"/>
      <w:r w:rsidRPr="005C0590">
        <w:rPr>
          <w:b/>
          <w:color w:val="000000" w:themeColor="text1"/>
        </w:rPr>
        <w:t xml:space="preserve"> change management model”</w:t>
      </w:r>
      <w:r w:rsidRPr="005C0590">
        <w:rPr>
          <w:color w:val="000000" w:themeColor="text1"/>
        </w:rPr>
        <w:t xml:space="preserve"> the process helps to understand the ways how the change occurs and understand the way it gets work done in an appropriate manner (Cone and </w:t>
      </w:r>
      <w:proofErr w:type="spellStart"/>
      <w:r w:rsidRPr="005C0590">
        <w:rPr>
          <w:color w:val="000000" w:themeColor="text1"/>
        </w:rPr>
        <w:t>Unni</w:t>
      </w:r>
      <w:proofErr w:type="spellEnd"/>
      <w:r w:rsidRPr="005C0590">
        <w:rPr>
          <w:color w:val="000000" w:themeColor="text1"/>
        </w:rPr>
        <w:t>, 2020). It is a necessary factor in an organisation which may help Morrison to adopt the changes management strategies which will help workers to accept the changes which were made in an organisation. It includes three steps: unfreezing, changing and refreezing which will be described below:</w:t>
      </w:r>
    </w:p>
    <w:p w14:paraId="00000023" w14:textId="77777777" w:rsidR="00D715AF" w:rsidRPr="005C0590" w:rsidRDefault="00B63576">
      <w:pPr>
        <w:rPr>
          <w:color w:val="000000" w:themeColor="text1"/>
        </w:rPr>
      </w:pPr>
      <w:r w:rsidRPr="005C0590">
        <w:rPr>
          <w:color w:val="000000" w:themeColor="text1"/>
        </w:rPr>
        <w:t>The</w:t>
      </w:r>
      <w:r w:rsidRPr="005C0590">
        <w:rPr>
          <w:b/>
          <w:i/>
          <w:color w:val="000000" w:themeColor="text1"/>
        </w:rPr>
        <w:t xml:space="preserve"> “unfreeze stage”</w:t>
      </w:r>
      <w:r w:rsidRPr="005C0590">
        <w:rPr>
          <w:color w:val="000000" w:themeColor="text1"/>
        </w:rPr>
        <w:t xml:space="preserve"> occurs when a firm decides to introduce a new method of firm operations that may affect employees' daily responsibilities. In this stage, Morrison’s leaders clarify the employees regarding the intent to initiate changes by preparing them mentally for the change process which can be used.</w:t>
      </w:r>
    </w:p>
    <w:p w14:paraId="00000024" w14:textId="77777777" w:rsidR="00D715AF" w:rsidRPr="005C0590" w:rsidRDefault="00B63576">
      <w:pPr>
        <w:rPr>
          <w:color w:val="000000" w:themeColor="text1"/>
        </w:rPr>
      </w:pPr>
      <w:r w:rsidRPr="005C0590">
        <w:rPr>
          <w:color w:val="000000" w:themeColor="text1"/>
        </w:rPr>
        <w:t>The</w:t>
      </w:r>
      <w:r w:rsidRPr="005C0590">
        <w:rPr>
          <w:b/>
          <w:i/>
          <w:color w:val="000000" w:themeColor="text1"/>
        </w:rPr>
        <w:t xml:space="preserve"> “change stage”</w:t>
      </w:r>
      <w:r w:rsidRPr="005C0590">
        <w:rPr>
          <w:color w:val="000000" w:themeColor="text1"/>
        </w:rPr>
        <w:t xml:space="preserve"> occurs if most of the employees agree to introduce the changes and represent their readiness in order to adopt and learn the new operation method or process (</w:t>
      </w:r>
      <w:proofErr w:type="spellStart"/>
      <w:r w:rsidRPr="005C0590">
        <w:rPr>
          <w:color w:val="000000" w:themeColor="text1"/>
        </w:rPr>
        <w:t>Galli</w:t>
      </w:r>
      <w:proofErr w:type="spellEnd"/>
      <w:r w:rsidRPr="005C0590">
        <w:rPr>
          <w:color w:val="000000" w:themeColor="text1"/>
        </w:rPr>
        <w:t>, 2019). This stage will help employees to try and adjust to the new policies or procedures which will be made by Morrison’s.</w:t>
      </w:r>
    </w:p>
    <w:p w14:paraId="00000025" w14:textId="77777777" w:rsidR="00D715AF" w:rsidRPr="005C0590" w:rsidRDefault="00B63576">
      <w:pPr>
        <w:rPr>
          <w:color w:val="000000" w:themeColor="text1"/>
        </w:rPr>
      </w:pPr>
      <w:r w:rsidRPr="005C0590">
        <w:rPr>
          <w:color w:val="000000" w:themeColor="text1"/>
        </w:rPr>
        <w:t>In the</w:t>
      </w:r>
      <w:r w:rsidRPr="005C0590">
        <w:rPr>
          <w:b/>
          <w:i/>
          <w:color w:val="000000" w:themeColor="text1"/>
        </w:rPr>
        <w:t xml:space="preserve"> “Freezing stage,”</w:t>
      </w:r>
      <w:r w:rsidRPr="005C0590">
        <w:rPr>
          <w:color w:val="000000" w:themeColor="text1"/>
        </w:rPr>
        <w:t xml:space="preserve"> the work environment returns to the normal stage as employees have to adapt to the changes. The change in practice will lead Morrison’s to have the new norm and be able to promote the organisation's management and solidify practices in terms of change so the employees do not get any negative impact due to their old behaviours (</w:t>
      </w:r>
      <w:proofErr w:type="spellStart"/>
      <w:r w:rsidRPr="005C0590">
        <w:rPr>
          <w:color w:val="000000" w:themeColor="text1"/>
        </w:rPr>
        <w:t>Abd</w:t>
      </w:r>
      <w:proofErr w:type="spellEnd"/>
      <w:r w:rsidRPr="005C0590">
        <w:rPr>
          <w:color w:val="000000" w:themeColor="text1"/>
        </w:rPr>
        <w:t xml:space="preserve"> El-</w:t>
      </w:r>
      <w:proofErr w:type="spellStart"/>
      <w:r w:rsidRPr="005C0590">
        <w:rPr>
          <w:color w:val="000000" w:themeColor="text1"/>
        </w:rPr>
        <w:t>Shafy</w:t>
      </w:r>
      <w:proofErr w:type="spellEnd"/>
      <w:r w:rsidRPr="005C0590">
        <w:rPr>
          <w:color w:val="000000" w:themeColor="text1"/>
        </w:rPr>
        <w:t xml:space="preserve"> </w:t>
      </w:r>
      <w:r w:rsidRPr="005C0590">
        <w:rPr>
          <w:i/>
          <w:color w:val="000000" w:themeColor="text1"/>
        </w:rPr>
        <w:t>et al</w:t>
      </w:r>
      <w:r w:rsidRPr="005C0590">
        <w:rPr>
          <w:color w:val="000000" w:themeColor="text1"/>
        </w:rPr>
        <w:t>., 2019).</w:t>
      </w:r>
    </w:p>
    <w:p w14:paraId="00000026" w14:textId="77777777" w:rsidR="00D715AF" w:rsidRPr="005C0590" w:rsidRDefault="00B63576">
      <w:pPr>
        <w:rPr>
          <w:color w:val="000000" w:themeColor="text1"/>
        </w:rPr>
      </w:pPr>
      <w:r w:rsidRPr="005C0590">
        <w:rPr>
          <w:b/>
          <w:color w:val="000000" w:themeColor="text1"/>
        </w:rPr>
        <w:t xml:space="preserve">“ADKAR change management model” </w:t>
      </w:r>
      <w:r w:rsidRPr="005C0590">
        <w:rPr>
          <w:color w:val="000000" w:themeColor="text1"/>
        </w:rPr>
        <w:t xml:space="preserve">recognised and established the outcome which is oriented methods with the aim of limiting resistance to organisational changes. The model was created by “Jeffrey Hiatt” who is also called the founder of </w:t>
      </w:r>
      <w:proofErr w:type="spellStart"/>
      <w:r w:rsidRPr="005C0590">
        <w:rPr>
          <w:color w:val="000000" w:themeColor="text1"/>
        </w:rPr>
        <w:t>Prosci</w:t>
      </w:r>
      <w:proofErr w:type="spellEnd"/>
      <w:r w:rsidRPr="005C0590">
        <w:rPr>
          <w:color w:val="000000" w:themeColor="text1"/>
        </w:rPr>
        <w:t xml:space="preserve"> and the change management methodology (</w:t>
      </w:r>
      <w:proofErr w:type="spellStart"/>
      <w:r w:rsidRPr="005C0590">
        <w:rPr>
          <w:color w:val="000000" w:themeColor="text1"/>
        </w:rPr>
        <w:t>Houben</w:t>
      </w:r>
      <w:proofErr w:type="spellEnd"/>
      <w:r w:rsidRPr="005C0590">
        <w:rPr>
          <w:color w:val="000000" w:themeColor="text1"/>
        </w:rPr>
        <w:t xml:space="preserve"> </w:t>
      </w:r>
      <w:r w:rsidRPr="005C0590">
        <w:rPr>
          <w:i/>
          <w:color w:val="000000" w:themeColor="text1"/>
        </w:rPr>
        <w:t>et al</w:t>
      </w:r>
      <w:r w:rsidRPr="005C0590">
        <w:rPr>
          <w:color w:val="000000" w:themeColor="text1"/>
        </w:rPr>
        <w:t xml:space="preserve">., 2020). There are five major components of the ADKAR change management model which are awareness, knowledge, ability, desire and reinforcement. </w:t>
      </w:r>
    </w:p>
    <w:p w14:paraId="00000027" w14:textId="77777777" w:rsidR="00D715AF" w:rsidRPr="005C0590" w:rsidRDefault="00B63576">
      <w:pPr>
        <w:rPr>
          <w:color w:val="000000" w:themeColor="text1"/>
        </w:rPr>
      </w:pPr>
      <w:r w:rsidRPr="005C0590">
        <w:rPr>
          <w:b/>
          <w:i/>
          <w:color w:val="000000" w:themeColor="text1"/>
        </w:rPr>
        <w:t>Awareness,</w:t>
      </w:r>
      <w:r w:rsidRPr="005C0590">
        <w:rPr>
          <w:i/>
          <w:color w:val="000000" w:themeColor="text1"/>
        </w:rPr>
        <w:t xml:space="preserve"> </w:t>
      </w:r>
      <w:r w:rsidRPr="005C0590">
        <w:rPr>
          <w:color w:val="000000" w:themeColor="text1"/>
        </w:rPr>
        <w:t xml:space="preserve">this step will prioritise creative awareness which is essential for the Morrison’s which is required for them which needs to be changed. It will be used in order to provide </w:t>
      </w:r>
      <w:r w:rsidRPr="005C0590">
        <w:rPr>
          <w:color w:val="000000" w:themeColor="text1"/>
        </w:rPr>
        <w:lastRenderedPageBreak/>
        <w:t xml:space="preserve">clear explanations regarding what changes are needed and what steps should be taken to solve the problems. </w:t>
      </w:r>
    </w:p>
    <w:p w14:paraId="00000028" w14:textId="77777777" w:rsidR="00D715AF" w:rsidRPr="005C0590" w:rsidRDefault="00B63576">
      <w:pPr>
        <w:rPr>
          <w:color w:val="000000" w:themeColor="text1"/>
        </w:rPr>
      </w:pPr>
      <w:r w:rsidRPr="005C0590">
        <w:rPr>
          <w:b/>
          <w:i/>
          <w:color w:val="000000" w:themeColor="text1"/>
        </w:rPr>
        <w:t xml:space="preserve">Desire, </w:t>
      </w:r>
      <w:r w:rsidRPr="005C0590">
        <w:rPr>
          <w:color w:val="000000" w:themeColor="text1"/>
        </w:rPr>
        <w:t>these steps will prioritise fostering the changes which are required for Morrison’s to be made due to the reason to make an employee understand the ways which will represent the importance of change to be made (</w:t>
      </w:r>
      <w:proofErr w:type="spellStart"/>
      <w:r w:rsidRPr="005C0590">
        <w:rPr>
          <w:color w:val="000000" w:themeColor="text1"/>
        </w:rPr>
        <w:t>Hamdo</w:t>
      </w:r>
      <w:proofErr w:type="spellEnd"/>
      <w:r w:rsidRPr="005C0590">
        <w:rPr>
          <w:color w:val="000000" w:themeColor="text1"/>
        </w:rPr>
        <w:t>, 2021).</w:t>
      </w:r>
    </w:p>
    <w:p w14:paraId="00000029" w14:textId="77777777" w:rsidR="00D715AF" w:rsidRPr="005C0590" w:rsidRDefault="00B63576">
      <w:pPr>
        <w:rPr>
          <w:color w:val="000000" w:themeColor="text1"/>
        </w:rPr>
      </w:pPr>
      <w:r w:rsidRPr="005C0590">
        <w:rPr>
          <w:b/>
          <w:i/>
          <w:color w:val="000000" w:themeColor="text1"/>
        </w:rPr>
        <w:t xml:space="preserve">Knowledge </w:t>
      </w:r>
      <w:r w:rsidRPr="005C0590">
        <w:rPr>
          <w:color w:val="000000" w:themeColor="text1"/>
        </w:rPr>
        <w:t>will prioritise the knowledge regarding the changes which will help Morrison’s to understand the primary steps or factors to be adopted in terms of training and education which will help to provide the clarifications of each responsibility.</w:t>
      </w:r>
    </w:p>
    <w:p w14:paraId="0000002A" w14:textId="77777777" w:rsidR="00D715AF" w:rsidRPr="005C0590" w:rsidRDefault="00B63576">
      <w:pPr>
        <w:rPr>
          <w:color w:val="000000" w:themeColor="text1"/>
        </w:rPr>
      </w:pPr>
      <w:r w:rsidRPr="005C0590">
        <w:rPr>
          <w:b/>
          <w:i/>
          <w:color w:val="000000" w:themeColor="text1"/>
        </w:rPr>
        <w:t xml:space="preserve">Ability </w:t>
      </w:r>
      <w:r w:rsidRPr="005C0590">
        <w:rPr>
          <w:color w:val="000000" w:themeColor="text1"/>
        </w:rPr>
        <w:t>will ensure individuals have the ability to make the changes which will help to build confidence as per their own competencies which will determine things which should be done. This process will help Morrison’s to build the confidence to get the higher opportunity and help them to get the potential which will help them to build their knowledge and ability.</w:t>
      </w:r>
    </w:p>
    <w:p w14:paraId="0000002B" w14:textId="77777777" w:rsidR="00D715AF" w:rsidRPr="005C0590" w:rsidRDefault="00B63576">
      <w:pPr>
        <w:rPr>
          <w:color w:val="000000" w:themeColor="text1"/>
        </w:rPr>
      </w:pPr>
      <w:r w:rsidRPr="005C0590">
        <w:rPr>
          <w:b/>
          <w:i/>
          <w:color w:val="000000" w:themeColor="text1"/>
        </w:rPr>
        <w:t>Reinforcement</w:t>
      </w:r>
      <w:r w:rsidRPr="005C0590">
        <w:rPr>
          <w:i/>
          <w:color w:val="000000" w:themeColor="text1"/>
        </w:rPr>
        <w:t xml:space="preserve"> </w:t>
      </w:r>
      <w:r w:rsidRPr="005C0590">
        <w:rPr>
          <w:color w:val="000000" w:themeColor="text1"/>
        </w:rPr>
        <w:t>will help to optimise employee management and focus on the new processes which promote the reinforcement of the change in order to maintain enthusiasm and creative motivation techniques as well (</w:t>
      </w:r>
      <w:proofErr w:type="spellStart"/>
      <w:r w:rsidRPr="005C0590">
        <w:rPr>
          <w:color w:val="000000" w:themeColor="text1"/>
        </w:rPr>
        <w:t>Bekmukhambetova</w:t>
      </w:r>
      <w:proofErr w:type="spellEnd"/>
      <w:r w:rsidRPr="005C0590">
        <w:rPr>
          <w:color w:val="000000" w:themeColor="text1"/>
        </w:rPr>
        <w:t>, 2021).</w:t>
      </w:r>
    </w:p>
    <w:p w14:paraId="0000002C" w14:textId="77777777" w:rsidR="00D715AF" w:rsidRPr="005C0590" w:rsidRDefault="00B63576">
      <w:pPr>
        <w:rPr>
          <w:color w:val="000000" w:themeColor="text1"/>
        </w:rPr>
      </w:pPr>
      <w:r w:rsidRPr="005C0590">
        <w:rPr>
          <w:b/>
          <w:color w:val="000000" w:themeColor="text1"/>
        </w:rPr>
        <w:t xml:space="preserve">“McKinsey's 7S Model” </w:t>
      </w:r>
      <w:r w:rsidRPr="005C0590">
        <w:rPr>
          <w:color w:val="000000" w:themeColor="text1"/>
        </w:rPr>
        <w:t>is a useful change management framework which is based on the company's organisational design as it prioritises the changes which will help to manage the strategies and marketing practices (</w:t>
      </w:r>
      <w:proofErr w:type="spellStart"/>
      <w:r w:rsidRPr="005C0590">
        <w:rPr>
          <w:color w:val="000000" w:themeColor="text1"/>
        </w:rPr>
        <w:t>Demir</w:t>
      </w:r>
      <w:proofErr w:type="spellEnd"/>
      <w:r w:rsidRPr="005C0590">
        <w:rPr>
          <w:color w:val="000000" w:themeColor="text1"/>
        </w:rPr>
        <w:t xml:space="preserve"> and </w:t>
      </w:r>
      <w:proofErr w:type="spellStart"/>
      <w:r w:rsidRPr="005C0590">
        <w:rPr>
          <w:color w:val="000000" w:themeColor="text1"/>
        </w:rPr>
        <w:t>Kocaoglu</w:t>
      </w:r>
      <w:proofErr w:type="spellEnd"/>
      <w:r w:rsidRPr="005C0590">
        <w:rPr>
          <w:color w:val="000000" w:themeColor="text1"/>
        </w:rPr>
        <w:t>, 2019).</w:t>
      </w:r>
    </w:p>
    <w:p w14:paraId="0000002D" w14:textId="77777777" w:rsidR="00D715AF" w:rsidRPr="005C0590" w:rsidRDefault="00B63576">
      <w:pPr>
        <w:rPr>
          <w:color w:val="000000" w:themeColor="text1"/>
        </w:rPr>
      </w:pPr>
      <w:r w:rsidRPr="005C0590">
        <w:rPr>
          <w:b/>
          <w:i/>
          <w:color w:val="000000" w:themeColor="text1"/>
        </w:rPr>
        <w:t xml:space="preserve">The structure </w:t>
      </w:r>
      <w:r w:rsidRPr="005C0590">
        <w:rPr>
          <w:color w:val="000000" w:themeColor="text1"/>
        </w:rPr>
        <w:t>will help to make the detailed plan for the Morrison’s in order to create a higher chance to succeed in the process of implementing the changes and get the competitive edge as well.</w:t>
      </w:r>
    </w:p>
    <w:p w14:paraId="0000002E" w14:textId="77777777" w:rsidR="00D715AF" w:rsidRPr="005C0590" w:rsidRDefault="00B63576">
      <w:pPr>
        <w:rPr>
          <w:color w:val="000000" w:themeColor="text1"/>
        </w:rPr>
      </w:pPr>
      <w:r w:rsidRPr="005C0590">
        <w:rPr>
          <w:b/>
          <w:i/>
          <w:color w:val="000000" w:themeColor="text1"/>
        </w:rPr>
        <w:t xml:space="preserve">Strategies </w:t>
      </w:r>
      <w:r w:rsidRPr="005C0590">
        <w:rPr>
          <w:color w:val="000000" w:themeColor="text1"/>
        </w:rPr>
        <w:t>refer to the clear chain which will prioritise avoiding confusion and chaos which will prioritise creating a sense of employee accountability for Morrison’s (</w:t>
      </w:r>
      <w:proofErr w:type="spellStart"/>
      <w:r w:rsidRPr="005C0590">
        <w:rPr>
          <w:color w:val="000000" w:themeColor="text1"/>
        </w:rPr>
        <w:t>Hamdo</w:t>
      </w:r>
      <w:proofErr w:type="spellEnd"/>
      <w:r w:rsidRPr="005C0590">
        <w:rPr>
          <w:color w:val="000000" w:themeColor="text1"/>
        </w:rPr>
        <w:t>, 2021).</w:t>
      </w:r>
    </w:p>
    <w:p w14:paraId="0000002F" w14:textId="77777777" w:rsidR="00D715AF" w:rsidRPr="005C0590" w:rsidRDefault="00B63576">
      <w:pPr>
        <w:rPr>
          <w:color w:val="000000" w:themeColor="text1"/>
        </w:rPr>
      </w:pPr>
      <w:r w:rsidRPr="005C0590">
        <w:rPr>
          <w:b/>
          <w:i/>
          <w:color w:val="000000" w:themeColor="text1"/>
        </w:rPr>
        <w:t xml:space="preserve">The system </w:t>
      </w:r>
      <w:r w:rsidRPr="005C0590">
        <w:rPr>
          <w:color w:val="000000" w:themeColor="text1"/>
        </w:rPr>
        <w:t>refers to the business process and operations in which producers’ complete plans for the employee or business routine activities. These steps help to optimise the workflow which will directly impact productivity and be able to make the decision to continue the improvement progress.</w:t>
      </w:r>
    </w:p>
    <w:p w14:paraId="00000030" w14:textId="77777777" w:rsidR="00D715AF" w:rsidRPr="005C0590" w:rsidRDefault="00B63576">
      <w:pPr>
        <w:rPr>
          <w:color w:val="000000" w:themeColor="text1"/>
        </w:rPr>
      </w:pPr>
      <w:r w:rsidRPr="005C0590">
        <w:rPr>
          <w:b/>
          <w:i/>
          <w:color w:val="000000" w:themeColor="text1"/>
        </w:rPr>
        <w:t xml:space="preserve">Shared values </w:t>
      </w:r>
      <w:r w:rsidRPr="005C0590">
        <w:rPr>
          <w:color w:val="000000" w:themeColor="text1"/>
        </w:rPr>
        <w:t>are known as the core values which govern the organisation's health by implementing the changes and fulfilling Morrison's expectations through behavioural modifications from the employee.</w:t>
      </w:r>
    </w:p>
    <w:p w14:paraId="00000031" w14:textId="77777777" w:rsidR="00D715AF" w:rsidRPr="005C0590" w:rsidRDefault="00B63576">
      <w:pPr>
        <w:rPr>
          <w:color w:val="000000" w:themeColor="text1"/>
        </w:rPr>
      </w:pPr>
      <w:r w:rsidRPr="005C0590">
        <w:rPr>
          <w:b/>
          <w:i/>
          <w:color w:val="000000" w:themeColor="text1"/>
        </w:rPr>
        <w:t xml:space="preserve">Skills </w:t>
      </w:r>
      <w:r w:rsidRPr="005C0590">
        <w:rPr>
          <w:color w:val="000000" w:themeColor="text1"/>
        </w:rPr>
        <w:t>are known as the abilities of an individual or employee which will help to complete the task which will help them to provide 45% of respondents provide guidance which will help them to overcome the skills gaps (</w:t>
      </w:r>
      <w:proofErr w:type="spellStart"/>
      <w:r w:rsidRPr="005C0590">
        <w:rPr>
          <w:color w:val="000000" w:themeColor="text1"/>
        </w:rPr>
        <w:t>Demir</w:t>
      </w:r>
      <w:proofErr w:type="spellEnd"/>
      <w:r w:rsidRPr="005C0590">
        <w:rPr>
          <w:color w:val="000000" w:themeColor="text1"/>
        </w:rPr>
        <w:t xml:space="preserve"> and </w:t>
      </w:r>
      <w:proofErr w:type="spellStart"/>
      <w:r w:rsidRPr="005C0590">
        <w:rPr>
          <w:color w:val="000000" w:themeColor="text1"/>
        </w:rPr>
        <w:t>Kocaoglu</w:t>
      </w:r>
      <w:proofErr w:type="spellEnd"/>
      <w:r w:rsidRPr="005C0590">
        <w:rPr>
          <w:color w:val="000000" w:themeColor="text1"/>
        </w:rPr>
        <w:t>, 2019).</w:t>
      </w:r>
    </w:p>
    <w:p w14:paraId="00000032" w14:textId="77777777" w:rsidR="00D715AF" w:rsidRPr="005C0590" w:rsidRDefault="00B63576">
      <w:pPr>
        <w:rPr>
          <w:color w:val="000000" w:themeColor="text1"/>
        </w:rPr>
      </w:pPr>
      <w:r w:rsidRPr="005C0590">
        <w:rPr>
          <w:b/>
          <w:i/>
          <w:color w:val="000000" w:themeColor="text1"/>
        </w:rPr>
        <w:lastRenderedPageBreak/>
        <w:t xml:space="preserve">The style </w:t>
      </w:r>
      <w:r w:rsidRPr="005C0590">
        <w:rPr>
          <w:color w:val="000000" w:themeColor="text1"/>
        </w:rPr>
        <w:t>stage will prioritise improving the level of employee productivity and being able to have the potential to satisfy them and be able to get good outcomes.</w:t>
      </w:r>
    </w:p>
    <w:p w14:paraId="00000033" w14:textId="77777777" w:rsidR="00D715AF" w:rsidRPr="005C0590" w:rsidRDefault="00B63576">
      <w:pPr>
        <w:rPr>
          <w:color w:val="000000" w:themeColor="text1"/>
        </w:rPr>
      </w:pPr>
      <w:r w:rsidRPr="005C0590">
        <w:rPr>
          <w:b/>
          <w:i/>
          <w:color w:val="000000" w:themeColor="text1"/>
        </w:rPr>
        <w:t xml:space="preserve">Staff </w:t>
      </w:r>
      <w:r w:rsidRPr="005C0590">
        <w:rPr>
          <w:color w:val="000000" w:themeColor="text1"/>
        </w:rPr>
        <w:t>is used to represent the talent sources which are required to fulfil the gaps in the existing workforce and promote the motivations by considering the factors which will help Morrison’s to get opportunities.</w:t>
      </w:r>
    </w:p>
    <w:p w14:paraId="00000034" w14:textId="77777777" w:rsidR="00D715AF" w:rsidRPr="005C0590" w:rsidRDefault="00B63576">
      <w:pPr>
        <w:rPr>
          <w:color w:val="000000" w:themeColor="text1"/>
        </w:rPr>
      </w:pPr>
      <w:r w:rsidRPr="005C0590">
        <w:rPr>
          <w:color w:val="000000" w:themeColor="text1"/>
        </w:rPr>
        <w:t xml:space="preserve">According to analysis, during the time of the Covid-19 pandemic, Morrison’s had to face a fall in their profitability and the company also had to face challenges in providing delivery on time. Along with that the company also had to have the challenges in balancing their work and continuously increasing productivity in order to have the capability to overtake the competitors. Tesco, Sainsbury and </w:t>
      </w:r>
      <w:proofErr w:type="spellStart"/>
      <w:r w:rsidRPr="005C0590">
        <w:rPr>
          <w:color w:val="000000" w:themeColor="text1"/>
        </w:rPr>
        <w:t>Asda</w:t>
      </w:r>
      <w:proofErr w:type="spellEnd"/>
      <w:r w:rsidRPr="005C0590">
        <w:rPr>
          <w:color w:val="000000" w:themeColor="text1"/>
        </w:rPr>
        <w:t xml:space="preserve"> are the leading competitors who gave huge competition during the Covid-19 pandemic which is also the reason Morrison's profitability fell (CDC, 2023). One of the key issues which were faced by the company was not being able to ensure their customer was able to make the purchase and identify their needs then deliver the goods more efficiently. These were the leading challenges which were faced by the company in the market due to the causes of the Covid-19 pandemic (</w:t>
      </w:r>
      <w:proofErr w:type="spellStart"/>
      <w:r w:rsidRPr="005C0590">
        <w:rPr>
          <w:color w:val="000000" w:themeColor="text1"/>
        </w:rPr>
        <w:t>Asbari</w:t>
      </w:r>
      <w:proofErr w:type="spellEnd"/>
      <w:r w:rsidRPr="005C0590">
        <w:rPr>
          <w:color w:val="000000" w:themeColor="text1"/>
        </w:rPr>
        <w:t xml:space="preserve"> </w:t>
      </w:r>
      <w:r w:rsidRPr="005C0590">
        <w:rPr>
          <w:i/>
          <w:color w:val="000000" w:themeColor="text1"/>
        </w:rPr>
        <w:t>et al</w:t>
      </w:r>
      <w:r w:rsidRPr="005C0590">
        <w:rPr>
          <w:color w:val="000000" w:themeColor="text1"/>
        </w:rPr>
        <w:t xml:space="preserve">., 2022). However, the company was able to recover the losses which were made and rebuild its brand reputation due to certain changes as adopting suitable leadership styles. As the company model was to provide healthy foods which are affordable and available for the customer by selling them at lower prices. This process has helped Morrison’s to always find ways to be more efficient business and responsible in terms of satisfying customer needs. </w:t>
      </w:r>
    </w:p>
    <w:p w14:paraId="00000035" w14:textId="77777777" w:rsidR="00D715AF" w:rsidRPr="005C0590" w:rsidRDefault="00B63576">
      <w:pPr>
        <w:rPr>
          <w:b/>
          <w:i/>
          <w:color w:val="000000" w:themeColor="text1"/>
        </w:rPr>
      </w:pPr>
      <w:r w:rsidRPr="005C0590">
        <w:rPr>
          <w:color w:val="000000" w:themeColor="text1"/>
        </w:rPr>
        <w:t xml:space="preserve">Morrison’s have used </w:t>
      </w:r>
      <w:r w:rsidRPr="005C0590">
        <w:rPr>
          <w:b/>
          <w:i/>
          <w:color w:val="000000" w:themeColor="text1"/>
        </w:rPr>
        <w:t xml:space="preserve">transformational leadership </w:t>
      </w:r>
      <w:r w:rsidRPr="005C0590">
        <w:rPr>
          <w:color w:val="000000" w:themeColor="text1"/>
        </w:rPr>
        <w:t xml:space="preserve">which has helped them to redesign the business structure and are able to create approaches which will help to come up with appropriate plans. This leadership style was used in order to create the values and positive changes which will help them to higher the chances of making development as required to achieve the end goal. In terms of change management practices </w:t>
      </w:r>
      <w:r w:rsidRPr="005C0590">
        <w:rPr>
          <w:b/>
          <w:color w:val="000000" w:themeColor="text1"/>
        </w:rPr>
        <w:t>“The ADKAR change management model”</w:t>
      </w:r>
      <w:r w:rsidRPr="005C0590">
        <w:rPr>
          <w:color w:val="000000" w:themeColor="text1"/>
        </w:rPr>
        <w:t xml:space="preserve"> can be used in order to optimise the management practices and be able to get the potential to achieve the goals. ADKAR change model was used in order to provide the framework for effectively managing changes in Morrison’s. Implementing this model will help Morrison’s to get the ability to have higher chances to optimise its brand and be able to have the knowledge to come up with better strategies to redesign the business to enhance its effectiveness and have higher chances to succeed. This model enables readers to prioritise the activities in which the company is able to drive individual changes and is able to get the potential which will influence them to achieve the organisational results. </w:t>
      </w:r>
    </w:p>
    <w:p w14:paraId="00000036" w14:textId="77777777" w:rsidR="00D715AF" w:rsidRPr="005C0590" w:rsidRDefault="00D715AF">
      <w:pPr>
        <w:rPr>
          <w:color w:val="000000" w:themeColor="text1"/>
        </w:rPr>
      </w:pPr>
    </w:p>
    <w:p w14:paraId="00000037" w14:textId="77777777" w:rsidR="00D715AF" w:rsidRPr="005C0590" w:rsidRDefault="00B63576">
      <w:pPr>
        <w:pStyle w:val="Heading1"/>
        <w:spacing w:before="0" w:after="0"/>
        <w:rPr>
          <w:color w:val="000000" w:themeColor="text1"/>
        </w:rPr>
      </w:pPr>
      <w:bookmarkStart w:id="7" w:name="_heading=h.1t3h5sf" w:colFirst="0" w:colLast="0"/>
      <w:bookmarkEnd w:id="7"/>
      <w:r w:rsidRPr="005C0590">
        <w:rPr>
          <w:color w:val="000000" w:themeColor="text1"/>
        </w:rPr>
        <w:lastRenderedPageBreak/>
        <w:t>“Evaluate the impact of organisational culture on the change management programme and develop a suitable change management plan for the future of the concerned organisation”</w:t>
      </w:r>
    </w:p>
    <w:p w14:paraId="00000038" w14:textId="77777777" w:rsidR="00D715AF" w:rsidRPr="005C0590" w:rsidRDefault="00B63576">
      <w:pPr>
        <w:rPr>
          <w:color w:val="000000" w:themeColor="text1"/>
        </w:rPr>
      </w:pPr>
      <w:r w:rsidRPr="005C0590">
        <w:rPr>
          <w:color w:val="000000" w:themeColor="text1"/>
        </w:rPr>
        <w:t>Organisation culture is used to understand the business or company beliefs, attitudes and values to identify the ways how it influences the behaviour of an employee which also helps them to get the customer's attention as well (</w:t>
      </w:r>
      <w:proofErr w:type="spellStart"/>
      <w:r w:rsidRPr="005C0590">
        <w:rPr>
          <w:color w:val="000000" w:themeColor="text1"/>
        </w:rPr>
        <w:t>Daddey</w:t>
      </w:r>
      <w:proofErr w:type="spellEnd"/>
      <w:r w:rsidRPr="005C0590">
        <w:rPr>
          <w:color w:val="000000" w:themeColor="text1"/>
        </w:rPr>
        <w:t xml:space="preserve"> and Newton, 2021). Morrison's organisational culture is to keep prioritising their potential customer needs and focus on attracting great talent which will help to get the opportunity. There are certain key values of the organisational culture of Morrison’s to stay focused and uniquely on their food and grocery products. This factor will also help them to build products which are affordable and quality which will help them to satisfy their needs. For instance, new AIs technologies have become the leading source which has influenced the market. AIs have become the leading and essential factors which are important for Morrison’s which is required for them to get better values and beliefs which will help to get the appropriate culture (</w:t>
      </w:r>
      <w:proofErr w:type="spellStart"/>
      <w:r w:rsidRPr="005C0590">
        <w:rPr>
          <w:color w:val="000000" w:themeColor="text1"/>
        </w:rPr>
        <w:t>Bekmukhambetova</w:t>
      </w:r>
      <w:proofErr w:type="spellEnd"/>
      <w:r w:rsidRPr="005C0590">
        <w:rPr>
          <w:color w:val="000000" w:themeColor="text1"/>
        </w:rPr>
        <w:t xml:space="preserve">, 2021). This process also helps Morrison’s to optimise their management and employees to have the potential that will help them to adopt the changes which are required to achieve the goals. An appropriate organisational culture of Morrison’s is also focused on providing the numbers with the forms and mutual understanding and communications which will help them to get good outcomes. These are the factors which lead to a positive impact in terms of employees being more motivated, satisfied, and mindful of the workplace. This process will help to create the opportunity for them to have higher chances to achieve their goals and get the potential to overcome challenges or issues as well. </w:t>
      </w:r>
    </w:p>
    <w:p w14:paraId="00000039" w14:textId="77777777" w:rsidR="00D715AF" w:rsidRPr="005C0590" w:rsidRDefault="00B63576">
      <w:pPr>
        <w:rPr>
          <w:color w:val="000000" w:themeColor="text1"/>
        </w:rPr>
      </w:pPr>
      <w:r w:rsidRPr="005C0590">
        <w:rPr>
          <w:color w:val="000000" w:themeColor="text1"/>
        </w:rPr>
        <w:t xml:space="preserve">Hence, the Staff training and development plan, communication plan, valuation plan and proposed changes are certain to change the management plans for the future. These are the factors which help to optimise the branding and be able to get the knowledge which will help Morrison’s to have a strong company culture motivation. </w:t>
      </w:r>
    </w:p>
    <w:p w14:paraId="0000003A" w14:textId="77777777" w:rsidR="00D715AF" w:rsidRPr="005C0590" w:rsidRDefault="00B63576">
      <w:pPr>
        <w:rPr>
          <w:color w:val="000000" w:themeColor="text1"/>
        </w:rPr>
      </w:pPr>
      <w:r w:rsidRPr="005C0590">
        <w:rPr>
          <w:b/>
          <w:i/>
          <w:color w:val="000000" w:themeColor="text1"/>
        </w:rPr>
        <w:t xml:space="preserve">Staff training and development plans </w:t>
      </w:r>
      <w:r w:rsidRPr="005C0590">
        <w:rPr>
          <w:color w:val="000000" w:themeColor="text1"/>
        </w:rPr>
        <w:t xml:space="preserve">are one of the most common and essential factors which have become the sources for the firms to boost their business and be able to have the knowledge which will help them to get better knowledge that will help to double the chances to get the opportunity. This change management plan will allow Morrison’s to optimise their work and be able to get the knowledge which will help to have the opportunity and sources through which they are able to get good outcomes. </w:t>
      </w:r>
      <w:proofErr w:type="gramStart"/>
      <w:r w:rsidRPr="005C0590">
        <w:rPr>
          <w:color w:val="000000" w:themeColor="text1"/>
        </w:rPr>
        <w:t>Perhaps Morrison’s can also able to have a massive impact on their productivity and workplace by solving the issues to g</w:t>
      </w:r>
      <w:r w:rsidRPr="005C0590">
        <w:rPr>
          <w:i/>
          <w:color w:val="000000" w:themeColor="text1"/>
        </w:rPr>
        <w:t>et al</w:t>
      </w:r>
      <w:r w:rsidRPr="005C0590">
        <w:rPr>
          <w:color w:val="000000" w:themeColor="text1"/>
        </w:rPr>
        <w:t>l the skilled workers.</w:t>
      </w:r>
      <w:proofErr w:type="gramEnd"/>
      <w:r w:rsidRPr="005C0590">
        <w:rPr>
          <w:color w:val="000000" w:themeColor="text1"/>
        </w:rPr>
        <w:t xml:space="preserve"> These are the factors which help Morrison’s to get the knowledge and have </w:t>
      </w:r>
      <w:r w:rsidRPr="005C0590">
        <w:rPr>
          <w:color w:val="000000" w:themeColor="text1"/>
        </w:rPr>
        <w:lastRenderedPageBreak/>
        <w:t>the potential to achieve the required factors and achieve the growth opportunity. It will also help Morrison’s to encourage the employee to become advocates for the company and ankle to get good benefits.</w:t>
      </w:r>
    </w:p>
    <w:p w14:paraId="0000003B" w14:textId="77777777" w:rsidR="00D715AF" w:rsidRPr="005C0590" w:rsidRDefault="00B63576">
      <w:pPr>
        <w:rPr>
          <w:color w:val="000000" w:themeColor="text1"/>
        </w:rPr>
      </w:pPr>
      <w:r w:rsidRPr="005C0590">
        <w:rPr>
          <w:b/>
          <w:i/>
          <w:color w:val="000000" w:themeColor="text1"/>
        </w:rPr>
        <w:t xml:space="preserve">A communication plan </w:t>
      </w:r>
      <w:r w:rsidRPr="005C0590">
        <w:rPr>
          <w:color w:val="000000" w:themeColor="text1"/>
        </w:rPr>
        <w:t xml:space="preserve">is also an essential and most effective change management plan which will help them to understand the areas where they should optimise and find the ways or appropriate solutions to have the appropriate interaction. This process will help Morrison’s to develop a sense of unity in the workplace and be able to set guidelines which will help them to have higher chances to achieve their goals (Davies, 2022). A communication plan can also be used to set the expectations of how Morrison’s workers need to behave and be able to get the knowledge which is required for them. These practices will help to make the changes which have been planned in advance to have a higher possibility of getting succeeded in achieving the goals. Along with that, Morrison’s' is also able to focus on the optimising process of their workplace to avoid conflicts or misunderstandings. </w:t>
      </w:r>
    </w:p>
    <w:p w14:paraId="0000003C" w14:textId="68967919" w:rsidR="00D715AF" w:rsidRPr="005C0590" w:rsidRDefault="00B63576">
      <w:pPr>
        <w:rPr>
          <w:color w:val="000000" w:themeColor="text1"/>
        </w:rPr>
      </w:pPr>
      <w:r w:rsidRPr="005C0590">
        <w:rPr>
          <w:b/>
          <w:i/>
          <w:color w:val="000000" w:themeColor="text1"/>
        </w:rPr>
        <w:t xml:space="preserve">An evaluation plan </w:t>
      </w:r>
      <w:r w:rsidRPr="005C0590">
        <w:rPr>
          <w:color w:val="000000" w:themeColor="text1"/>
        </w:rPr>
        <w:t xml:space="preserve">can be used to have clarification which will help to understand the objective ad able to have the collection of feedback which </w:t>
      </w:r>
      <w:r w:rsidR="005C0590" w:rsidRPr="005C0590">
        <w:rPr>
          <w:color w:val="000000" w:themeColor="text1"/>
        </w:rPr>
        <w:t>is</w:t>
      </w:r>
      <w:r w:rsidRPr="005C0590">
        <w:rPr>
          <w:color w:val="000000" w:themeColor="text1"/>
        </w:rPr>
        <w:t xml:space="preserve"> required for optimising the brand to have the solutions for future challenges (</w:t>
      </w:r>
      <w:proofErr w:type="spellStart"/>
      <w:r w:rsidRPr="005C0590">
        <w:rPr>
          <w:color w:val="000000" w:themeColor="text1"/>
        </w:rPr>
        <w:t>Abd</w:t>
      </w:r>
      <w:proofErr w:type="spellEnd"/>
      <w:r w:rsidRPr="005C0590">
        <w:rPr>
          <w:color w:val="000000" w:themeColor="text1"/>
        </w:rPr>
        <w:t xml:space="preserve"> El-</w:t>
      </w:r>
      <w:proofErr w:type="spellStart"/>
      <w:r w:rsidRPr="005C0590">
        <w:rPr>
          <w:color w:val="000000" w:themeColor="text1"/>
        </w:rPr>
        <w:t>Shafy</w:t>
      </w:r>
      <w:proofErr w:type="spellEnd"/>
      <w:r w:rsidRPr="005C0590">
        <w:rPr>
          <w:color w:val="000000" w:themeColor="text1"/>
        </w:rPr>
        <w:t xml:space="preserve"> </w:t>
      </w:r>
      <w:r w:rsidRPr="005C0590">
        <w:rPr>
          <w:i/>
          <w:color w:val="000000" w:themeColor="text1"/>
        </w:rPr>
        <w:t>et al</w:t>
      </w:r>
      <w:r w:rsidRPr="005C0590">
        <w:rPr>
          <w:color w:val="000000" w:themeColor="text1"/>
        </w:rPr>
        <w:t>., 2019). This change management plan will help to evaluate the matrices to have the potential sources to overcome the challenges and be able to optimise their employee. These sources will also help to higher the Morrison’s operations for providing analysis for the training needs to have the opportunity to achieve the goals and make growth. Implementation of this change management model will also help to create a chase understanding of the purpose which will evaluate the results and foster the programme transparency to stakeholders.</w:t>
      </w:r>
    </w:p>
    <w:p w14:paraId="0000003D" w14:textId="77777777" w:rsidR="00D715AF" w:rsidRPr="005C0590" w:rsidRDefault="00B63576">
      <w:pPr>
        <w:rPr>
          <w:color w:val="000000" w:themeColor="text1"/>
        </w:rPr>
      </w:pPr>
      <w:r w:rsidRPr="005C0590">
        <w:rPr>
          <w:b/>
          <w:i/>
          <w:color w:val="000000" w:themeColor="text1"/>
        </w:rPr>
        <w:t xml:space="preserve">Proposed change </w:t>
      </w:r>
      <w:r w:rsidRPr="005C0590">
        <w:rPr>
          <w:color w:val="000000" w:themeColor="text1"/>
        </w:rPr>
        <w:t>includes identifying the plans and their scope to also identify the sources which will provide them with the ability to identify the stakeholders in order to assign the responsibilities for making each change (</w:t>
      </w:r>
      <w:proofErr w:type="spellStart"/>
      <w:r w:rsidRPr="005C0590">
        <w:rPr>
          <w:color w:val="000000" w:themeColor="text1"/>
        </w:rPr>
        <w:t>Radojev</w:t>
      </w:r>
      <w:proofErr w:type="spellEnd"/>
      <w:r w:rsidRPr="005C0590">
        <w:rPr>
          <w:color w:val="000000" w:themeColor="text1"/>
        </w:rPr>
        <w:t>, 2021). Despite this, this change management plan also includes the process of developing the timeline for implementing each change and creating budgets. These are the factors which will help them to measure the success of each change which will help to understand the factors which will help to provide support for change. These are the factors to higher the chances to get flexibility which is required for them to overcome the challenges and have the access to achieve the good opportunity to make growth in their brand reputations.</w:t>
      </w:r>
    </w:p>
    <w:p w14:paraId="0000003E" w14:textId="77777777" w:rsidR="00D715AF" w:rsidRPr="005C0590" w:rsidRDefault="00B63576">
      <w:pPr>
        <w:rPr>
          <w:color w:val="000000" w:themeColor="text1"/>
        </w:rPr>
      </w:pPr>
      <w:r w:rsidRPr="005C0590">
        <w:rPr>
          <w:color w:val="000000" w:themeColor="text1"/>
        </w:rPr>
        <w:br w:type="page"/>
      </w:r>
    </w:p>
    <w:p w14:paraId="0000003F" w14:textId="77777777" w:rsidR="00D715AF" w:rsidRPr="005C0590" w:rsidRDefault="00B63576">
      <w:pPr>
        <w:pStyle w:val="Heading1"/>
        <w:spacing w:before="0" w:after="0"/>
        <w:rPr>
          <w:color w:val="000000" w:themeColor="text1"/>
        </w:rPr>
      </w:pPr>
      <w:bookmarkStart w:id="8" w:name="_heading=h.4d34og8" w:colFirst="0" w:colLast="0"/>
      <w:bookmarkEnd w:id="8"/>
      <w:r w:rsidRPr="005C0590">
        <w:rPr>
          <w:color w:val="000000" w:themeColor="text1"/>
        </w:rPr>
        <w:lastRenderedPageBreak/>
        <w:t xml:space="preserve">Conclusion </w:t>
      </w:r>
    </w:p>
    <w:p w14:paraId="00000040" w14:textId="77777777" w:rsidR="00D715AF" w:rsidRPr="005C0590" w:rsidRDefault="00B63576">
      <w:pPr>
        <w:rPr>
          <w:color w:val="000000" w:themeColor="text1"/>
        </w:rPr>
      </w:pPr>
      <w:proofErr w:type="spellStart"/>
      <w:r w:rsidRPr="005C0590">
        <w:rPr>
          <w:color w:val="000000" w:themeColor="text1"/>
        </w:rPr>
        <w:t>Morrisons</w:t>
      </w:r>
      <w:proofErr w:type="spellEnd"/>
      <w:r w:rsidRPr="005C0590">
        <w:rPr>
          <w:color w:val="000000" w:themeColor="text1"/>
        </w:rPr>
        <w:t xml:space="preserve"> lost its position in the big four supermarkets of the UK to </w:t>
      </w:r>
      <w:proofErr w:type="spellStart"/>
      <w:r w:rsidRPr="005C0590">
        <w:rPr>
          <w:color w:val="000000" w:themeColor="text1"/>
        </w:rPr>
        <w:t>Aldi</w:t>
      </w:r>
      <w:proofErr w:type="spellEnd"/>
      <w:r w:rsidRPr="005C0590">
        <w:rPr>
          <w:color w:val="000000" w:themeColor="text1"/>
        </w:rPr>
        <w:t xml:space="preserve"> in 2021. The company has also been acquired by Clayton, </w:t>
      </w:r>
      <w:proofErr w:type="spellStart"/>
      <w:r w:rsidRPr="005C0590">
        <w:rPr>
          <w:color w:val="000000" w:themeColor="text1"/>
        </w:rPr>
        <w:t>Dubilier</w:t>
      </w:r>
      <w:proofErr w:type="spellEnd"/>
      <w:r w:rsidRPr="005C0590">
        <w:rPr>
          <w:color w:val="000000" w:themeColor="text1"/>
        </w:rPr>
        <w:t xml:space="preserve"> &amp; Rice in a £7bn debt-</w:t>
      </w:r>
      <w:proofErr w:type="spellStart"/>
      <w:r w:rsidRPr="005C0590">
        <w:rPr>
          <w:color w:val="000000" w:themeColor="text1"/>
        </w:rPr>
        <w:t>fueled</w:t>
      </w:r>
      <w:proofErr w:type="spellEnd"/>
      <w:r w:rsidRPr="005C0590">
        <w:rPr>
          <w:color w:val="000000" w:themeColor="text1"/>
        </w:rPr>
        <w:t xml:space="preserve"> takeover. This takeover will also make the company a private company. The implementation of </w:t>
      </w:r>
      <w:proofErr w:type="gramStart"/>
      <w:r w:rsidRPr="005C0590">
        <w:rPr>
          <w:color w:val="000000" w:themeColor="text1"/>
        </w:rPr>
        <w:t>AI,</w:t>
      </w:r>
      <w:proofErr w:type="gramEnd"/>
      <w:r w:rsidRPr="005C0590">
        <w:rPr>
          <w:color w:val="000000" w:themeColor="text1"/>
        </w:rPr>
        <w:t xml:space="preserve"> and machine learning has been very beneficial for the company, as it has improved its customer experience and sales. Morrison’s is highly recognised for their sustainable values and has also been awarded for the same. In this report, the current positioning and the situation of </w:t>
      </w:r>
      <w:proofErr w:type="spellStart"/>
      <w:r w:rsidRPr="005C0590">
        <w:rPr>
          <w:color w:val="000000" w:themeColor="text1"/>
        </w:rPr>
        <w:t>Morrisons</w:t>
      </w:r>
      <w:proofErr w:type="spellEnd"/>
      <w:r w:rsidRPr="005C0590">
        <w:rPr>
          <w:color w:val="000000" w:themeColor="text1"/>
        </w:rPr>
        <w:t xml:space="preserve"> have been identified. Involvement/relationship with the company has been determined. An outline of the recent/current change initiative taken up by </w:t>
      </w:r>
      <w:proofErr w:type="spellStart"/>
      <w:r w:rsidRPr="005C0590">
        <w:rPr>
          <w:color w:val="000000" w:themeColor="text1"/>
        </w:rPr>
        <w:t>Morrisons</w:t>
      </w:r>
      <w:proofErr w:type="spellEnd"/>
      <w:r w:rsidRPr="005C0590">
        <w:rPr>
          <w:color w:val="000000" w:themeColor="text1"/>
        </w:rPr>
        <w:t xml:space="preserve"> will be provided. The initiative is the “Sustainable Beef and lamb scheme”. Through this scheme, </w:t>
      </w:r>
      <w:proofErr w:type="spellStart"/>
      <w:r w:rsidRPr="005C0590">
        <w:rPr>
          <w:color w:val="000000" w:themeColor="text1"/>
        </w:rPr>
        <w:t>Morrisons</w:t>
      </w:r>
      <w:proofErr w:type="spellEnd"/>
      <w:r w:rsidRPr="005C0590">
        <w:rPr>
          <w:color w:val="000000" w:themeColor="text1"/>
        </w:rPr>
        <w:t xml:space="preserve"> wants to ensure that the food products that it offers must be nurtured in a sustainable manner. To make sure that the farmers align with the company's goal, </w:t>
      </w:r>
      <w:proofErr w:type="spellStart"/>
      <w:r w:rsidRPr="005C0590">
        <w:rPr>
          <w:color w:val="000000" w:themeColor="text1"/>
        </w:rPr>
        <w:t>Morrisons</w:t>
      </w:r>
      <w:proofErr w:type="spellEnd"/>
      <w:r w:rsidRPr="005C0590">
        <w:rPr>
          <w:color w:val="000000" w:themeColor="text1"/>
        </w:rPr>
        <w:t xml:space="preserve"> has provided many benefits and economic remuneration to encourage them. A study of the recent history of </w:t>
      </w:r>
      <w:proofErr w:type="spellStart"/>
      <w:r w:rsidRPr="005C0590">
        <w:rPr>
          <w:color w:val="000000" w:themeColor="text1"/>
        </w:rPr>
        <w:t>Morrisons</w:t>
      </w:r>
      <w:proofErr w:type="spellEnd"/>
      <w:r w:rsidRPr="005C0590">
        <w:rPr>
          <w:color w:val="000000" w:themeColor="text1"/>
        </w:rPr>
        <w:t xml:space="preserve"> has been conducted. The external environment of </w:t>
      </w:r>
      <w:proofErr w:type="spellStart"/>
      <w:r w:rsidRPr="005C0590">
        <w:rPr>
          <w:color w:val="000000" w:themeColor="text1"/>
        </w:rPr>
        <w:t>Morrisons</w:t>
      </w:r>
      <w:proofErr w:type="spellEnd"/>
      <w:r w:rsidRPr="005C0590">
        <w:rPr>
          <w:color w:val="000000" w:themeColor="text1"/>
        </w:rPr>
        <w:t xml:space="preserve"> has been identified and the impact it has on </w:t>
      </w:r>
      <w:proofErr w:type="spellStart"/>
      <w:r w:rsidRPr="005C0590">
        <w:rPr>
          <w:color w:val="000000" w:themeColor="text1"/>
        </w:rPr>
        <w:t>Morrisons</w:t>
      </w:r>
      <w:proofErr w:type="spellEnd"/>
      <w:r w:rsidRPr="005C0590">
        <w:rPr>
          <w:color w:val="000000" w:themeColor="text1"/>
        </w:rPr>
        <w:t xml:space="preserve"> including the Covid-19 pandemic has been described thoroughly. A critical evaluation of different management models has been done to recognise and incorporate problems based on the strategic change Morrison’s. The report also includes how Morrison managed the change and the types of leadership styles that were used to do so. Further, it has discussed the change management models and identified the issues which are related to finding the strategic changes in the firms followed by the practices of how the change is managed. Lastly, the impact of organisational culture on the change management program has been evaluated and a suitable change management plan that can be used in the future has been devised. </w:t>
      </w:r>
    </w:p>
    <w:p w14:paraId="00000041" w14:textId="77777777" w:rsidR="00D715AF" w:rsidRPr="005C0590" w:rsidRDefault="00D715AF">
      <w:pPr>
        <w:rPr>
          <w:color w:val="000000" w:themeColor="text1"/>
        </w:rPr>
      </w:pPr>
    </w:p>
    <w:p w14:paraId="00000042" w14:textId="77777777" w:rsidR="00D715AF" w:rsidRPr="005C0590" w:rsidRDefault="00B63576">
      <w:pPr>
        <w:rPr>
          <w:color w:val="000000" w:themeColor="text1"/>
        </w:rPr>
      </w:pPr>
      <w:r w:rsidRPr="005C0590">
        <w:rPr>
          <w:color w:val="000000" w:themeColor="text1"/>
        </w:rPr>
        <w:br w:type="page"/>
      </w:r>
    </w:p>
    <w:p w14:paraId="00000043" w14:textId="77777777" w:rsidR="00D715AF" w:rsidRPr="005C0590" w:rsidRDefault="00B63576">
      <w:pPr>
        <w:pStyle w:val="Heading1"/>
        <w:spacing w:before="0" w:after="0"/>
        <w:rPr>
          <w:color w:val="000000" w:themeColor="text1"/>
        </w:rPr>
      </w:pPr>
      <w:bookmarkStart w:id="9" w:name="_heading=h.2s8eyo1" w:colFirst="0" w:colLast="0"/>
      <w:bookmarkEnd w:id="9"/>
      <w:r w:rsidRPr="005C0590">
        <w:rPr>
          <w:color w:val="000000" w:themeColor="text1"/>
        </w:rPr>
        <w:lastRenderedPageBreak/>
        <w:t>References</w:t>
      </w:r>
      <w:bookmarkStart w:id="10" w:name="_GoBack"/>
      <w:bookmarkEnd w:id="10"/>
    </w:p>
    <w:p w14:paraId="0F8E787C" w14:textId="77777777" w:rsidR="00EA469C" w:rsidRPr="005C0590" w:rsidRDefault="00EA469C">
      <w:pPr>
        <w:rPr>
          <w:color w:val="000000" w:themeColor="text1"/>
        </w:rPr>
      </w:pPr>
      <w:proofErr w:type="spellStart"/>
      <w:r w:rsidRPr="005C0590">
        <w:rPr>
          <w:color w:val="000000" w:themeColor="text1"/>
        </w:rPr>
        <w:t>Abd</w:t>
      </w:r>
      <w:proofErr w:type="spellEnd"/>
      <w:r w:rsidRPr="005C0590">
        <w:rPr>
          <w:color w:val="000000" w:themeColor="text1"/>
        </w:rPr>
        <w:t xml:space="preserve"> El-</w:t>
      </w:r>
      <w:proofErr w:type="spellStart"/>
      <w:r w:rsidRPr="005C0590">
        <w:rPr>
          <w:color w:val="000000" w:themeColor="text1"/>
        </w:rPr>
        <w:t>Shafy</w:t>
      </w:r>
      <w:proofErr w:type="spellEnd"/>
      <w:r w:rsidRPr="005C0590">
        <w:rPr>
          <w:color w:val="000000" w:themeColor="text1"/>
        </w:rPr>
        <w:t xml:space="preserve">, I., </w:t>
      </w:r>
      <w:proofErr w:type="spellStart"/>
      <w:r w:rsidRPr="005C0590">
        <w:rPr>
          <w:color w:val="000000" w:themeColor="text1"/>
        </w:rPr>
        <w:t>Zapke</w:t>
      </w:r>
      <w:proofErr w:type="spellEnd"/>
      <w:r w:rsidRPr="005C0590">
        <w:rPr>
          <w:color w:val="000000" w:themeColor="text1"/>
        </w:rPr>
        <w:t xml:space="preserve">, J., </w:t>
      </w:r>
      <w:proofErr w:type="spellStart"/>
      <w:r w:rsidRPr="005C0590">
        <w:rPr>
          <w:color w:val="000000" w:themeColor="text1"/>
        </w:rPr>
        <w:t>Sargeant</w:t>
      </w:r>
      <w:proofErr w:type="spellEnd"/>
      <w:r w:rsidRPr="005C0590">
        <w:rPr>
          <w:color w:val="000000" w:themeColor="text1"/>
        </w:rPr>
        <w:t xml:space="preserve">, D., Prince, J.M. and </w:t>
      </w:r>
      <w:proofErr w:type="spellStart"/>
      <w:r w:rsidRPr="005C0590">
        <w:rPr>
          <w:color w:val="000000" w:themeColor="text1"/>
        </w:rPr>
        <w:t>Christopherson</w:t>
      </w:r>
      <w:proofErr w:type="spellEnd"/>
      <w:r w:rsidRPr="005C0590">
        <w:rPr>
          <w:color w:val="000000" w:themeColor="text1"/>
        </w:rPr>
        <w:t xml:space="preserve">, N.A., (2019). Decreased </w:t>
      </w:r>
      <w:proofErr w:type="spellStart"/>
      <w:r w:rsidRPr="005C0590">
        <w:rPr>
          <w:color w:val="000000" w:themeColor="text1"/>
        </w:rPr>
        <w:t>pediatric</w:t>
      </w:r>
      <w:proofErr w:type="spellEnd"/>
      <w:r w:rsidRPr="005C0590">
        <w:rPr>
          <w:color w:val="000000" w:themeColor="text1"/>
        </w:rPr>
        <w:t xml:space="preserve"> trauma length of stay and improved disposition with implementation of </w:t>
      </w:r>
      <w:proofErr w:type="spellStart"/>
      <w:r w:rsidRPr="005C0590">
        <w:rPr>
          <w:color w:val="000000" w:themeColor="text1"/>
        </w:rPr>
        <w:t>Lewin's</w:t>
      </w:r>
      <w:proofErr w:type="spellEnd"/>
      <w:r w:rsidRPr="005C0590">
        <w:rPr>
          <w:color w:val="000000" w:themeColor="text1"/>
        </w:rPr>
        <w:t xml:space="preserve"> change model. </w:t>
      </w:r>
      <w:proofErr w:type="gramStart"/>
      <w:r w:rsidRPr="005C0590">
        <w:rPr>
          <w:color w:val="000000" w:themeColor="text1"/>
        </w:rPr>
        <w:t>Journal of Trauma Nursing| JTN, 26(2), pp.84-88.</w:t>
      </w:r>
      <w:proofErr w:type="gramEnd"/>
    </w:p>
    <w:p w14:paraId="67B0F474" w14:textId="77777777" w:rsidR="00EA469C" w:rsidRPr="005C0590" w:rsidRDefault="00EA469C">
      <w:pPr>
        <w:rPr>
          <w:color w:val="000000" w:themeColor="text1"/>
        </w:rPr>
      </w:pPr>
      <w:proofErr w:type="spellStart"/>
      <w:proofErr w:type="gramStart"/>
      <w:r w:rsidRPr="005C0590">
        <w:rPr>
          <w:color w:val="000000" w:themeColor="text1"/>
        </w:rPr>
        <w:t>Addy</w:t>
      </w:r>
      <w:proofErr w:type="spellEnd"/>
      <w:r w:rsidRPr="005C0590">
        <w:rPr>
          <w:color w:val="000000" w:themeColor="text1"/>
        </w:rPr>
        <w:t>, R. (2020).</w:t>
      </w:r>
      <w:proofErr w:type="gramEnd"/>
      <w:r w:rsidRPr="005C0590">
        <w:rPr>
          <w:color w:val="000000" w:themeColor="text1"/>
        </w:rPr>
        <w:t xml:space="preserve"> Coronavirus: Morrison’s moves to back suppliers. [</w:t>
      </w:r>
      <w:proofErr w:type="gramStart"/>
      <w:r w:rsidRPr="005C0590">
        <w:rPr>
          <w:color w:val="000000" w:themeColor="text1"/>
        </w:rPr>
        <w:t>online</w:t>
      </w:r>
      <w:proofErr w:type="gramEnd"/>
      <w:r w:rsidRPr="005C0590">
        <w:rPr>
          <w:color w:val="000000" w:themeColor="text1"/>
        </w:rPr>
        <w:t>] foodmanufacture.co.uk. Available at: https://www.foodmanufacture.co.uk/Article/2020/03/12/Coronavirus-Morrison’s-backs-suppliers-as-Boris-announces-delay-phase [Accessed 24 Apr. 2023].</w:t>
      </w:r>
    </w:p>
    <w:p w14:paraId="0A9EFAF5" w14:textId="77777777" w:rsidR="00EA469C" w:rsidRPr="005C0590" w:rsidRDefault="00EA469C">
      <w:pPr>
        <w:rPr>
          <w:color w:val="000000" w:themeColor="text1"/>
        </w:rPr>
      </w:pPr>
      <w:proofErr w:type="spellStart"/>
      <w:proofErr w:type="gramStart"/>
      <w:r w:rsidRPr="005C0590">
        <w:rPr>
          <w:color w:val="000000" w:themeColor="text1"/>
        </w:rPr>
        <w:t>Asbari</w:t>
      </w:r>
      <w:proofErr w:type="spellEnd"/>
      <w:r w:rsidRPr="005C0590">
        <w:rPr>
          <w:color w:val="000000" w:themeColor="text1"/>
        </w:rPr>
        <w:t xml:space="preserve">, M., </w:t>
      </w:r>
      <w:proofErr w:type="spellStart"/>
      <w:r w:rsidRPr="005C0590">
        <w:rPr>
          <w:color w:val="000000" w:themeColor="text1"/>
        </w:rPr>
        <w:t>Santoso</w:t>
      </w:r>
      <w:proofErr w:type="spellEnd"/>
      <w:r w:rsidRPr="005C0590">
        <w:rPr>
          <w:color w:val="000000" w:themeColor="text1"/>
        </w:rPr>
        <w:t xml:space="preserve">, P.B. and </w:t>
      </w:r>
      <w:proofErr w:type="spellStart"/>
      <w:r w:rsidRPr="005C0590">
        <w:rPr>
          <w:color w:val="000000" w:themeColor="text1"/>
        </w:rPr>
        <w:t>Prasetya</w:t>
      </w:r>
      <w:proofErr w:type="spellEnd"/>
      <w:r w:rsidRPr="005C0590">
        <w:rPr>
          <w:color w:val="000000" w:themeColor="text1"/>
        </w:rPr>
        <w:t>, A.B., (2020).</w:t>
      </w:r>
      <w:proofErr w:type="gramEnd"/>
      <w:r w:rsidRPr="005C0590">
        <w:rPr>
          <w:color w:val="000000" w:themeColor="text1"/>
        </w:rPr>
        <w:t xml:space="preserve"> </w:t>
      </w:r>
      <w:proofErr w:type="spellStart"/>
      <w:r w:rsidRPr="005C0590">
        <w:rPr>
          <w:color w:val="000000" w:themeColor="text1"/>
        </w:rPr>
        <w:t>Elitical</w:t>
      </w:r>
      <w:proofErr w:type="spellEnd"/>
      <w:r w:rsidRPr="005C0590">
        <w:rPr>
          <w:color w:val="000000" w:themeColor="text1"/>
        </w:rPr>
        <w:t xml:space="preserve"> and antidemocratic transformational leadership critics: is it still relevant</w:t>
      </w:r>
      <w:proofErr w:type="gramStart"/>
      <w:r w:rsidRPr="005C0590">
        <w:rPr>
          <w:color w:val="000000" w:themeColor="text1"/>
        </w:rPr>
        <w:t>?(</w:t>
      </w:r>
      <w:proofErr w:type="gramEnd"/>
      <w:r w:rsidRPr="005C0590">
        <w:rPr>
          <w:color w:val="000000" w:themeColor="text1"/>
        </w:rPr>
        <w:t xml:space="preserve">A literature study). </w:t>
      </w:r>
      <w:proofErr w:type="gramStart"/>
      <w:r w:rsidRPr="005C0590">
        <w:rPr>
          <w:color w:val="000000" w:themeColor="text1"/>
        </w:rPr>
        <w:t>INTERNATIONAL JOURNAL OF SOCIAL, POLICY AND LAW, 1(1), pp.12-16.</w:t>
      </w:r>
      <w:proofErr w:type="gramEnd"/>
    </w:p>
    <w:p w14:paraId="100E434D" w14:textId="77777777" w:rsidR="00EA469C" w:rsidRPr="005C0590" w:rsidRDefault="00EA469C">
      <w:pPr>
        <w:rPr>
          <w:color w:val="000000" w:themeColor="text1"/>
        </w:rPr>
      </w:pPr>
      <w:proofErr w:type="spellStart"/>
      <w:r w:rsidRPr="005C0590">
        <w:rPr>
          <w:color w:val="000000" w:themeColor="text1"/>
        </w:rPr>
        <w:t>Bayford</w:t>
      </w:r>
      <w:proofErr w:type="spellEnd"/>
      <w:r w:rsidRPr="005C0590">
        <w:rPr>
          <w:color w:val="000000" w:themeColor="text1"/>
        </w:rPr>
        <w:t>, K. (2023). Morrison’s sales fall 4.2% amid surging food price inflation - Grocery Gazette - Latest Grocery Industry News. [</w:t>
      </w:r>
      <w:proofErr w:type="gramStart"/>
      <w:r w:rsidRPr="005C0590">
        <w:rPr>
          <w:color w:val="000000" w:themeColor="text1"/>
        </w:rPr>
        <w:t>online</w:t>
      </w:r>
      <w:proofErr w:type="gramEnd"/>
      <w:r w:rsidRPr="005C0590">
        <w:rPr>
          <w:color w:val="000000" w:themeColor="text1"/>
        </w:rPr>
        <w:t xml:space="preserve">] </w:t>
      </w:r>
      <w:proofErr w:type="gramStart"/>
      <w:r w:rsidRPr="005C0590">
        <w:rPr>
          <w:color w:val="000000" w:themeColor="text1"/>
        </w:rPr>
        <w:t>GROCERYGAZETTE.</w:t>
      </w:r>
      <w:proofErr w:type="gramEnd"/>
      <w:r w:rsidRPr="005C0590">
        <w:rPr>
          <w:color w:val="000000" w:themeColor="text1"/>
        </w:rPr>
        <w:t xml:space="preserve"> Available at: https://www.grocerygazette.co.uk/2023/01/26/Morrison’s-sales-fall-inflation/#:~:text=Morrison’s%20sales%20fell%204.2%25%20over [Accessed 24 Apr. 2023].</w:t>
      </w:r>
    </w:p>
    <w:p w14:paraId="0E38A097" w14:textId="77777777" w:rsidR="00EA469C" w:rsidRPr="005C0590" w:rsidRDefault="00EA469C">
      <w:pPr>
        <w:spacing w:after="240"/>
        <w:rPr>
          <w:color w:val="000000" w:themeColor="text1"/>
        </w:rPr>
      </w:pPr>
      <w:proofErr w:type="gramStart"/>
      <w:r w:rsidRPr="005C0590">
        <w:rPr>
          <w:color w:val="000000" w:themeColor="text1"/>
        </w:rPr>
        <w:t>BBC (2021).</w:t>
      </w:r>
      <w:proofErr w:type="gramEnd"/>
      <w:r w:rsidRPr="005C0590">
        <w:rPr>
          <w:color w:val="000000" w:themeColor="text1"/>
        </w:rPr>
        <w:t xml:space="preserve"> Cornish seafood supplier </w:t>
      </w:r>
      <w:proofErr w:type="spellStart"/>
      <w:r w:rsidRPr="005C0590">
        <w:rPr>
          <w:color w:val="000000" w:themeColor="text1"/>
        </w:rPr>
        <w:t>Falfish</w:t>
      </w:r>
      <w:proofErr w:type="spellEnd"/>
      <w:r w:rsidRPr="005C0590">
        <w:rPr>
          <w:color w:val="000000" w:themeColor="text1"/>
        </w:rPr>
        <w:t xml:space="preserve"> bought by </w:t>
      </w:r>
      <w:proofErr w:type="spellStart"/>
      <w:r w:rsidRPr="005C0590">
        <w:rPr>
          <w:color w:val="000000" w:themeColor="text1"/>
        </w:rPr>
        <w:t>Morrisons</w:t>
      </w:r>
      <w:proofErr w:type="spellEnd"/>
      <w:r w:rsidRPr="005C0590">
        <w:rPr>
          <w:color w:val="000000" w:themeColor="text1"/>
        </w:rPr>
        <w:t xml:space="preserve">. </w:t>
      </w:r>
      <w:r w:rsidRPr="005C0590">
        <w:rPr>
          <w:i/>
          <w:color w:val="000000" w:themeColor="text1"/>
        </w:rPr>
        <w:t>BBC News</w:t>
      </w:r>
      <w:r w:rsidRPr="005C0590">
        <w:rPr>
          <w:color w:val="000000" w:themeColor="text1"/>
        </w:rPr>
        <w:t>. [</w:t>
      </w:r>
      <w:proofErr w:type="gramStart"/>
      <w:r w:rsidRPr="005C0590">
        <w:rPr>
          <w:color w:val="000000" w:themeColor="text1"/>
        </w:rPr>
        <w:t>online</w:t>
      </w:r>
      <w:proofErr w:type="gramEnd"/>
      <w:r w:rsidRPr="005C0590">
        <w:rPr>
          <w:color w:val="000000" w:themeColor="text1"/>
        </w:rPr>
        <w:t>] 1 Mar. Available at: https://www.bbc.com/news/uk-england-cornwall-56245933 [Accessed 25 Apr. 2023].</w:t>
      </w:r>
    </w:p>
    <w:p w14:paraId="2D757C80" w14:textId="77777777" w:rsidR="00EA469C" w:rsidRPr="005C0590" w:rsidRDefault="00EA469C">
      <w:pPr>
        <w:rPr>
          <w:color w:val="000000" w:themeColor="text1"/>
        </w:rPr>
      </w:pPr>
      <w:proofErr w:type="spellStart"/>
      <w:r w:rsidRPr="005C0590">
        <w:rPr>
          <w:color w:val="000000" w:themeColor="text1"/>
        </w:rPr>
        <w:t>Bekmukhambetova</w:t>
      </w:r>
      <w:proofErr w:type="spellEnd"/>
      <w:r w:rsidRPr="005C0590">
        <w:rPr>
          <w:color w:val="000000" w:themeColor="text1"/>
        </w:rPr>
        <w:t xml:space="preserve">, A., (2021). Comparative analysis of change management Models </w:t>
      </w:r>
      <w:proofErr w:type="gramStart"/>
      <w:r w:rsidRPr="005C0590">
        <w:rPr>
          <w:color w:val="000000" w:themeColor="text1"/>
        </w:rPr>
        <w:t>Based</w:t>
      </w:r>
      <w:proofErr w:type="gramEnd"/>
      <w:r w:rsidRPr="005C0590">
        <w:rPr>
          <w:color w:val="000000" w:themeColor="text1"/>
        </w:rPr>
        <w:t xml:space="preserve"> on an Exploratory Literature Review.</w:t>
      </w:r>
    </w:p>
    <w:p w14:paraId="0F360475" w14:textId="77777777" w:rsidR="00EA469C" w:rsidRPr="005C0590" w:rsidRDefault="00EA469C">
      <w:pPr>
        <w:rPr>
          <w:color w:val="000000" w:themeColor="text1"/>
        </w:rPr>
      </w:pPr>
      <w:proofErr w:type="gramStart"/>
      <w:r w:rsidRPr="005C0590">
        <w:rPr>
          <w:color w:val="000000" w:themeColor="text1"/>
        </w:rPr>
        <w:t>Bristow, C. and Goodman, T. (2020).</w:t>
      </w:r>
      <w:proofErr w:type="gramEnd"/>
      <w:r w:rsidRPr="005C0590">
        <w:rPr>
          <w:color w:val="000000" w:themeColor="text1"/>
        </w:rPr>
        <w:t xml:space="preserve"> The Morrison’s Supermarkets cases: the employment law perspective. [</w:t>
      </w:r>
      <w:proofErr w:type="gramStart"/>
      <w:r w:rsidRPr="005C0590">
        <w:rPr>
          <w:color w:val="000000" w:themeColor="text1"/>
        </w:rPr>
        <w:t>online</w:t>
      </w:r>
      <w:proofErr w:type="gramEnd"/>
      <w:r w:rsidRPr="005C0590">
        <w:rPr>
          <w:color w:val="000000" w:themeColor="text1"/>
        </w:rPr>
        <w:t xml:space="preserve">] </w:t>
      </w:r>
      <w:proofErr w:type="spellStart"/>
      <w:proofErr w:type="gramStart"/>
      <w:r w:rsidRPr="005C0590">
        <w:rPr>
          <w:color w:val="000000" w:themeColor="text1"/>
        </w:rPr>
        <w:t>Lexology</w:t>
      </w:r>
      <w:proofErr w:type="spellEnd"/>
      <w:r w:rsidRPr="005C0590">
        <w:rPr>
          <w:color w:val="000000" w:themeColor="text1"/>
        </w:rPr>
        <w:t>.</w:t>
      </w:r>
      <w:proofErr w:type="gramEnd"/>
      <w:r w:rsidRPr="005C0590">
        <w:rPr>
          <w:color w:val="000000" w:themeColor="text1"/>
        </w:rPr>
        <w:t xml:space="preserve"> Available at: https://www.lexology.com/library/detail.aspx?g=29dd4e3a-f43b-45e9-b0dd-bdcaa483a644 [Accessed 24 Apr. 2023].</w:t>
      </w:r>
    </w:p>
    <w:p w14:paraId="2655BAB2" w14:textId="77777777" w:rsidR="00EA469C" w:rsidRPr="005C0590" w:rsidRDefault="00EA469C">
      <w:pPr>
        <w:rPr>
          <w:color w:val="000000" w:themeColor="text1"/>
        </w:rPr>
      </w:pPr>
      <w:r w:rsidRPr="005C0590">
        <w:rPr>
          <w:color w:val="000000" w:themeColor="text1"/>
        </w:rPr>
        <w:t xml:space="preserve">Butler, S. (2020). No-deal </w:t>
      </w:r>
      <w:proofErr w:type="spellStart"/>
      <w:r w:rsidRPr="005C0590">
        <w:rPr>
          <w:color w:val="000000" w:themeColor="text1"/>
        </w:rPr>
        <w:t>Brexit</w:t>
      </w:r>
      <w:proofErr w:type="spellEnd"/>
      <w:r w:rsidRPr="005C0590">
        <w:rPr>
          <w:color w:val="000000" w:themeColor="text1"/>
        </w:rPr>
        <w:t xml:space="preserve"> means food price rises, warns Morrison’s. </w:t>
      </w:r>
      <w:proofErr w:type="gramStart"/>
      <w:r w:rsidRPr="005C0590">
        <w:rPr>
          <w:color w:val="000000" w:themeColor="text1"/>
        </w:rPr>
        <w:t>The Guardian.</w:t>
      </w:r>
      <w:proofErr w:type="gramEnd"/>
      <w:r w:rsidRPr="005C0590">
        <w:rPr>
          <w:color w:val="000000" w:themeColor="text1"/>
        </w:rPr>
        <w:t xml:space="preserve"> [</w:t>
      </w:r>
      <w:proofErr w:type="gramStart"/>
      <w:r w:rsidRPr="005C0590">
        <w:rPr>
          <w:color w:val="000000" w:themeColor="text1"/>
        </w:rPr>
        <w:t>online</w:t>
      </w:r>
      <w:proofErr w:type="gramEnd"/>
      <w:r w:rsidRPr="005C0590">
        <w:rPr>
          <w:color w:val="000000" w:themeColor="text1"/>
        </w:rPr>
        <w:t>] 10 Sep. Available at: https://www.theguardian.com/business/2020/sep/10/no-deal-brexit-means-food-price-rises-warns-Morrison’s#:~:text=Morrison’s [Accessed 24 Apr. 2023].</w:t>
      </w:r>
    </w:p>
    <w:p w14:paraId="41E80F5D" w14:textId="77777777" w:rsidR="00EA469C" w:rsidRPr="005C0590" w:rsidRDefault="00EA469C">
      <w:pPr>
        <w:rPr>
          <w:color w:val="000000" w:themeColor="text1"/>
        </w:rPr>
      </w:pPr>
      <w:r w:rsidRPr="005C0590">
        <w:rPr>
          <w:color w:val="000000" w:themeColor="text1"/>
        </w:rPr>
        <w:t xml:space="preserve">Butler, S. (2023). Is private equity tearing the soul out of Morrison’s supermarket? </w:t>
      </w:r>
      <w:proofErr w:type="gramStart"/>
      <w:r w:rsidRPr="005C0590">
        <w:rPr>
          <w:color w:val="000000" w:themeColor="text1"/>
        </w:rPr>
        <w:t>The Guardian.</w:t>
      </w:r>
      <w:proofErr w:type="gramEnd"/>
      <w:r w:rsidRPr="005C0590">
        <w:rPr>
          <w:color w:val="000000" w:themeColor="text1"/>
        </w:rPr>
        <w:t xml:space="preserve"> [</w:t>
      </w:r>
      <w:proofErr w:type="gramStart"/>
      <w:r w:rsidRPr="005C0590">
        <w:rPr>
          <w:color w:val="000000" w:themeColor="text1"/>
        </w:rPr>
        <w:t>online</w:t>
      </w:r>
      <w:proofErr w:type="gramEnd"/>
      <w:r w:rsidRPr="005C0590">
        <w:rPr>
          <w:color w:val="000000" w:themeColor="text1"/>
        </w:rPr>
        <w:t>] 27 Feb. Available at: https://www.theguardian.com/business/2023/feb/27/is-private-equity-tearing-the-soul-out-of-</w:t>
      </w:r>
      <w:r w:rsidRPr="005C0590">
        <w:rPr>
          <w:color w:val="000000" w:themeColor="text1"/>
        </w:rPr>
        <w:lastRenderedPageBreak/>
        <w:t>Morrison’s-supermarket#:~:text=Morrison’s%20is%20a%20long%20way [Accessed 24 Apr. 2023].</w:t>
      </w:r>
    </w:p>
    <w:p w14:paraId="7EA22E4F" w14:textId="77777777" w:rsidR="00EA469C" w:rsidRPr="005C0590" w:rsidRDefault="00EA469C">
      <w:pPr>
        <w:rPr>
          <w:color w:val="000000" w:themeColor="text1"/>
        </w:rPr>
      </w:pPr>
      <w:proofErr w:type="gramStart"/>
      <w:r w:rsidRPr="005C0590">
        <w:rPr>
          <w:color w:val="000000" w:themeColor="text1"/>
        </w:rPr>
        <w:t>CDC (2023) CDC, Developing an Effective Evaluation Plan.</w:t>
      </w:r>
      <w:proofErr w:type="gramEnd"/>
      <w:r w:rsidRPr="005C0590">
        <w:rPr>
          <w:color w:val="000000" w:themeColor="text1"/>
        </w:rPr>
        <w:t xml:space="preserve"> Available at: https://www.cdc.gov/obesity/downloads/cdc-evaluation-workbook-508.pdf (Accessed: April 24, 2023). </w:t>
      </w:r>
    </w:p>
    <w:p w14:paraId="2ED79080" w14:textId="77777777" w:rsidR="00EA469C" w:rsidRPr="005C0590" w:rsidRDefault="00EA469C">
      <w:pPr>
        <w:rPr>
          <w:color w:val="000000" w:themeColor="text1"/>
        </w:rPr>
      </w:pPr>
      <w:proofErr w:type="gramStart"/>
      <w:r w:rsidRPr="005C0590">
        <w:rPr>
          <w:color w:val="000000" w:themeColor="text1"/>
        </w:rPr>
        <w:t xml:space="preserve">Cone, C. and </w:t>
      </w:r>
      <w:proofErr w:type="spellStart"/>
      <w:r w:rsidRPr="005C0590">
        <w:rPr>
          <w:color w:val="000000" w:themeColor="text1"/>
        </w:rPr>
        <w:t>Unni</w:t>
      </w:r>
      <w:proofErr w:type="spellEnd"/>
      <w:r w:rsidRPr="005C0590">
        <w:rPr>
          <w:color w:val="000000" w:themeColor="text1"/>
        </w:rPr>
        <w:t>, E., (2020).</w:t>
      </w:r>
      <w:proofErr w:type="gramEnd"/>
      <w:r w:rsidRPr="005C0590">
        <w:rPr>
          <w:color w:val="000000" w:themeColor="text1"/>
        </w:rPr>
        <w:t xml:space="preserve"> Achieving consensus using a modified Delphi Technique embedded in </w:t>
      </w:r>
      <w:proofErr w:type="spellStart"/>
      <w:r w:rsidRPr="005C0590">
        <w:rPr>
          <w:color w:val="000000" w:themeColor="text1"/>
        </w:rPr>
        <w:t>Lewin's</w:t>
      </w:r>
      <w:proofErr w:type="spellEnd"/>
      <w:r w:rsidRPr="005C0590">
        <w:rPr>
          <w:color w:val="000000" w:themeColor="text1"/>
        </w:rPr>
        <w:t xml:space="preserve"> change management model designed to improve faculty satisfaction in a pharmacy school. </w:t>
      </w:r>
      <w:proofErr w:type="gramStart"/>
      <w:r w:rsidRPr="005C0590">
        <w:rPr>
          <w:color w:val="000000" w:themeColor="text1"/>
        </w:rPr>
        <w:t>Research in Social and Administrative Pharmacy, 16(12), pp.1711-1717.</w:t>
      </w:r>
      <w:proofErr w:type="gramEnd"/>
    </w:p>
    <w:p w14:paraId="1ECF4576" w14:textId="77777777" w:rsidR="00EA469C" w:rsidRPr="005C0590" w:rsidRDefault="00EA469C">
      <w:pPr>
        <w:rPr>
          <w:color w:val="000000" w:themeColor="text1"/>
        </w:rPr>
      </w:pPr>
      <w:proofErr w:type="spellStart"/>
      <w:proofErr w:type="gramStart"/>
      <w:r w:rsidRPr="005C0590">
        <w:rPr>
          <w:color w:val="000000" w:themeColor="text1"/>
        </w:rPr>
        <w:t>Daddey</w:t>
      </w:r>
      <w:proofErr w:type="spellEnd"/>
      <w:r w:rsidRPr="005C0590">
        <w:rPr>
          <w:color w:val="000000" w:themeColor="text1"/>
        </w:rPr>
        <w:t>, F. and Newton, R. (2021).</w:t>
      </w:r>
      <w:proofErr w:type="gramEnd"/>
      <w:r w:rsidRPr="005C0590">
        <w:rPr>
          <w:color w:val="000000" w:themeColor="text1"/>
        </w:rPr>
        <w:t xml:space="preserve"> Chapter 6 – The External Environment’s Influence. </w:t>
      </w:r>
      <w:proofErr w:type="gramStart"/>
      <w:r w:rsidRPr="005C0590">
        <w:rPr>
          <w:color w:val="000000" w:themeColor="text1"/>
        </w:rPr>
        <w:t>pressbooks.bccampus.ca. [online] Available at: https://pressbooks.bccampus.ca/fundamentalsbusiness/chapter/chapter-5-the-external-environments-influence/#:~:text=External%20environmental%20factors%20are%20the [Accessed 24 Apr. 2023].</w:t>
      </w:r>
      <w:proofErr w:type="gramEnd"/>
    </w:p>
    <w:p w14:paraId="10A873DF" w14:textId="77777777" w:rsidR="00EA469C" w:rsidRPr="005C0590" w:rsidRDefault="00EA469C">
      <w:pPr>
        <w:rPr>
          <w:color w:val="000000" w:themeColor="text1"/>
        </w:rPr>
      </w:pPr>
      <w:r w:rsidRPr="005C0590">
        <w:rPr>
          <w:color w:val="000000" w:themeColor="text1"/>
        </w:rPr>
        <w:t xml:space="preserve">Davies, R. (2022). By the end of 2021, </w:t>
      </w:r>
      <w:proofErr w:type="spellStart"/>
      <w:r w:rsidRPr="005C0590">
        <w:rPr>
          <w:color w:val="000000" w:themeColor="text1"/>
        </w:rPr>
        <w:t>Brexit</w:t>
      </w:r>
      <w:proofErr w:type="spellEnd"/>
      <w:r w:rsidRPr="005C0590">
        <w:rPr>
          <w:color w:val="000000" w:themeColor="text1"/>
        </w:rPr>
        <w:t xml:space="preserve"> had already cost UK households a total of £5.8 billion in higher food bills – new LSE research. [</w:t>
      </w:r>
      <w:proofErr w:type="gramStart"/>
      <w:r w:rsidRPr="005C0590">
        <w:rPr>
          <w:color w:val="000000" w:themeColor="text1"/>
        </w:rPr>
        <w:t>online</w:t>
      </w:r>
      <w:proofErr w:type="gramEnd"/>
      <w:r w:rsidRPr="005C0590">
        <w:rPr>
          <w:color w:val="000000" w:themeColor="text1"/>
        </w:rPr>
        <w:t xml:space="preserve">] </w:t>
      </w:r>
      <w:proofErr w:type="gramStart"/>
      <w:r w:rsidRPr="005C0590">
        <w:rPr>
          <w:color w:val="000000" w:themeColor="text1"/>
        </w:rPr>
        <w:t>London School of Economics and Political Science.</w:t>
      </w:r>
      <w:proofErr w:type="gramEnd"/>
      <w:r w:rsidRPr="005C0590">
        <w:rPr>
          <w:color w:val="000000" w:themeColor="text1"/>
        </w:rPr>
        <w:t xml:space="preserve"> Available at: https://www.lse.ac.uk/News/Latest-news-from-LSE/2022/l-December-22/By-the-end-of-2021-Brexit-had-already-cost-UK-households-a-total-of-5.8-billion-in-higher-food-bills-%E2%80%93-new-LSE-research#:~:text=Over%20the%20two%20years%20to%20the%20end%20of%202021%2C%20Brexit [Accessed 24 Apr. 2023].</w:t>
      </w:r>
    </w:p>
    <w:p w14:paraId="2971E7BD" w14:textId="77777777" w:rsidR="00EA469C" w:rsidRPr="005C0590" w:rsidRDefault="00EA469C">
      <w:pPr>
        <w:rPr>
          <w:color w:val="000000" w:themeColor="text1"/>
        </w:rPr>
      </w:pPr>
      <w:proofErr w:type="gramStart"/>
      <w:r w:rsidRPr="005C0590">
        <w:rPr>
          <w:color w:val="000000" w:themeColor="text1"/>
        </w:rPr>
        <w:t>de</w:t>
      </w:r>
      <w:proofErr w:type="gramEnd"/>
      <w:r w:rsidRPr="005C0590">
        <w:rPr>
          <w:color w:val="000000" w:themeColor="text1"/>
        </w:rPr>
        <w:t xml:space="preserve"> Lucas </w:t>
      </w:r>
      <w:proofErr w:type="spellStart"/>
      <w:r w:rsidRPr="005C0590">
        <w:rPr>
          <w:color w:val="000000" w:themeColor="text1"/>
        </w:rPr>
        <w:t>Ancillo</w:t>
      </w:r>
      <w:proofErr w:type="spellEnd"/>
      <w:r w:rsidRPr="005C0590">
        <w:rPr>
          <w:color w:val="000000" w:themeColor="text1"/>
        </w:rPr>
        <w:t xml:space="preserve">, A., del Val </w:t>
      </w:r>
      <w:proofErr w:type="spellStart"/>
      <w:r w:rsidRPr="005C0590">
        <w:rPr>
          <w:color w:val="000000" w:themeColor="text1"/>
        </w:rPr>
        <w:t>Núñez</w:t>
      </w:r>
      <w:proofErr w:type="spellEnd"/>
      <w:r w:rsidRPr="005C0590">
        <w:rPr>
          <w:color w:val="000000" w:themeColor="text1"/>
        </w:rPr>
        <w:t xml:space="preserve">, M.T. and </w:t>
      </w:r>
      <w:proofErr w:type="spellStart"/>
      <w:r w:rsidRPr="005C0590">
        <w:rPr>
          <w:color w:val="000000" w:themeColor="text1"/>
        </w:rPr>
        <w:t>Gavrila</w:t>
      </w:r>
      <w:proofErr w:type="spellEnd"/>
      <w:r w:rsidRPr="005C0590">
        <w:rPr>
          <w:color w:val="000000" w:themeColor="text1"/>
        </w:rPr>
        <w:t xml:space="preserve">, S.G., 2021. Workplace change within the COVID-19 context: a grounded theory approach. </w:t>
      </w:r>
      <w:proofErr w:type="gramStart"/>
      <w:r w:rsidRPr="005C0590">
        <w:rPr>
          <w:color w:val="000000" w:themeColor="text1"/>
        </w:rPr>
        <w:t>Economic Research-</w:t>
      </w:r>
      <w:proofErr w:type="spellStart"/>
      <w:r w:rsidRPr="005C0590">
        <w:rPr>
          <w:color w:val="000000" w:themeColor="text1"/>
        </w:rPr>
        <w:t>Ekonomska</w:t>
      </w:r>
      <w:proofErr w:type="spellEnd"/>
      <w:r w:rsidRPr="005C0590">
        <w:rPr>
          <w:color w:val="000000" w:themeColor="text1"/>
        </w:rPr>
        <w:t xml:space="preserve"> </w:t>
      </w:r>
      <w:proofErr w:type="spellStart"/>
      <w:r w:rsidRPr="005C0590">
        <w:rPr>
          <w:color w:val="000000" w:themeColor="text1"/>
        </w:rPr>
        <w:t>Istraživanja</w:t>
      </w:r>
      <w:proofErr w:type="spellEnd"/>
      <w:r w:rsidRPr="005C0590">
        <w:rPr>
          <w:color w:val="000000" w:themeColor="text1"/>
        </w:rPr>
        <w:t>, 34(1), pp.2297-2316.</w:t>
      </w:r>
      <w:proofErr w:type="gramEnd"/>
    </w:p>
    <w:p w14:paraId="11D3FA35" w14:textId="77777777" w:rsidR="00EA469C" w:rsidRPr="005C0590" w:rsidRDefault="00EA469C">
      <w:pPr>
        <w:rPr>
          <w:color w:val="000000" w:themeColor="text1"/>
        </w:rPr>
      </w:pPr>
      <w:proofErr w:type="spellStart"/>
      <w:r w:rsidRPr="005C0590">
        <w:rPr>
          <w:color w:val="000000" w:themeColor="text1"/>
        </w:rPr>
        <w:t>Demir</w:t>
      </w:r>
      <w:proofErr w:type="spellEnd"/>
      <w:r w:rsidRPr="005C0590">
        <w:rPr>
          <w:color w:val="000000" w:themeColor="text1"/>
        </w:rPr>
        <w:t xml:space="preserve">, E. and </w:t>
      </w:r>
      <w:proofErr w:type="spellStart"/>
      <w:r w:rsidRPr="005C0590">
        <w:rPr>
          <w:color w:val="000000" w:themeColor="text1"/>
        </w:rPr>
        <w:t>Kocaoglu</w:t>
      </w:r>
      <w:proofErr w:type="spellEnd"/>
      <w:r w:rsidRPr="005C0590">
        <w:rPr>
          <w:color w:val="000000" w:themeColor="text1"/>
        </w:rPr>
        <w:t xml:space="preserve">, B., (2019). </w:t>
      </w:r>
      <w:proofErr w:type="gramStart"/>
      <w:r w:rsidRPr="005C0590">
        <w:rPr>
          <w:color w:val="000000" w:themeColor="text1"/>
        </w:rPr>
        <w:t xml:space="preserve">Maturity assessment in the technology business within the </w:t>
      </w:r>
      <w:proofErr w:type="spellStart"/>
      <w:r w:rsidRPr="005C0590">
        <w:rPr>
          <w:color w:val="000000" w:themeColor="text1"/>
        </w:rPr>
        <w:t>Mckinsey’s</w:t>
      </w:r>
      <w:proofErr w:type="spellEnd"/>
      <w:r w:rsidRPr="005C0590">
        <w:rPr>
          <w:color w:val="000000" w:themeColor="text1"/>
        </w:rPr>
        <w:t xml:space="preserve"> 7S framework.</w:t>
      </w:r>
      <w:proofErr w:type="gramEnd"/>
      <w:r w:rsidRPr="005C0590">
        <w:rPr>
          <w:color w:val="000000" w:themeColor="text1"/>
        </w:rPr>
        <w:t xml:space="preserve"> </w:t>
      </w:r>
      <w:proofErr w:type="gramStart"/>
      <w:r w:rsidRPr="005C0590">
        <w:rPr>
          <w:color w:val="000000" w:themeColor="text1"/>
        </w:rPr>
        <w:t>Research Journal of Business and Management, 6(3), pp.158-166.</w:t>
      </w:r>
      <w:proofErr w:type="gramEnd"/>
    </w:p>
    <w:p w14:paraId="0C326DBE" w14:textId="77777777" w:rsidR="00EA469C" w:rsidRPr="005C0590" w:rsidRDefault="00EA469C">
      <w:pPr>
        <w:rPr>
          <w:color w:val="000000" w:themeColor="text1"/>
        </w:rPr>
      </w:pPr>
      <w:proofErr w:type="spellStart"/>
      <w:r w:rsidRPr="005C0590">
        <w:rPr>
          <w:color w:val="000000" w:themeColor="text1"/>
        </w:rPr>
        <w:t>Demir</w:t>
      </w:r>
      <w:proofErr w:type="spellEnd"/>
      <w:r w:rsidRPr="005C0590">
        <w:rPr>
          <w:color w:val="000000" w:themeColor="text1"/>
        </w:rPr>
        <w:t xml:space="preserve">, E. and </w:t>
      </w:r>
      <w:proofErr w:type="spellStart"/>
      <w:r w:rsidRPr="005C0590">
        <w:rPr>
          <w:color w:val="000000" w:themeColor="text1"/>
        </w:rPr>
        <w:t>Kocaoglu</w:t>
      </w:r>
      <w:proofErr w:type="spellEnd"/>
      <w:r w:rsidRPr="005C0590">
        <w:rPr>
          <w:color w:val="000000" w:themeColor="text1"/>
        </w:rPr>
        <w:t xml:space="preserve">, B., (2019). </w:t>
      </w:r>
      <w:proofErr w:type="gramStart"/>
      <w:r w:rsidRPr="005C0590">
        <w:rPr>
          <w:color w:val="000000" w:themeColor="text1"/>
        </w:rPr>
        <w:t xml:space="preserve">The use of </w:t>
      </w:r>
      <w:proofErr w:type="spellStart"/>
      <w:r w:rsidRPr="005C0590">
        <w:rPr>
          <w:color w:val="000000" w:themeColor="text1"/>
        </w:rPr>
        <w:t>Mckinsey’s</w:t>
      </w:r>
      <w:proofErr w:type="spellEnd"/>
      <w:r w:rsidRPr="005C0590">
        <w:rPr>
          <w:color w:val="000000" w:themeColor="text1"/>
        </w:rPr>
        <w:t xml:space="preserve"> 7s framework as a strategic planning and economic </w:t>
      </w:r>
      <w:proofErr w:type="spellStart"/>
      <w:r w:rsidRPr="005C0590">
        <w:rPr>
          <w:color w:val="000000" w:themeColor="text1"/>
        </w:rPr>
        <w:t>assestment</w:t>
      </w:r>
      <w:proofErr w:type="spellEnd"/>
      <w:r w:rsidRPr="005C0590">
        <w:rPr>
          <w:color w:val="000000" w:themeColor="text1"/>
        </w:rPr>
        <w:t xml:space="preserve"> tool in the process of digital transformation.</w:t>
      </w:r>
      <w:proofErr w:type="gramEnd"/>
      <w:r w:rsidRPr="005C0590">
        <w:rPr>
          <w:color w:val="000000" w:themeColor="text1"/>
        </w:rPr>
        <w:t xml:space="preserve"> </w:t>
      </w:r>
      <w:proofErr w:type="spellStart"/>
      <w:proofErr w:type="gramStart"/>
      <w:r w:rsidRPr="005C0590">
        <w:rPr>
          <w:color w:val="000000" w:themeColor="text1"/>
        </w:rPr>
        <w:t>PressAcademia</w:t>
      </w:r>
      <w:proofErr w:type="spellEnd"/>
      <w:r w:rsidRPr="005C0590">
        <w:rPr>
          <w:color w:val="000000" w:themeColor="text1"/>
        </w:rPr>
        <w:t xml:space="preserve"> </w:t>
      </w:r>
      <w:proofErr w:type="spellStart"/>
      <w:r w:rsidRPr="005C0590">
        <w:rPr>
          <w:color w:val="000000" w:themeColor="text1"/>
        </w:rPr>
        <w:t>Procedia</w:t>
      </w:r>
      <w:proofErr w:type="spellEnd"/>
      <w:r w:rsidRPr="005C0590">
        <w:rPr>
          <w:color w:val="000000" w:themeColor="text1"/>
        </w:rPr>
        <w:t>, 9(1), pp.114-119.</w:t>
      </w:r>
      <w:proofErr w:type="gramEnd"/>
    </w:p>
    <w:p w14:paraId="05A8C521" w14:textId="77777777" w:rsidR="00EA469C" w:rsidRPr="005C0590" w:rsidRDefault="00EA469C">
      <w:pPr>
        <w:rPr>
          <w:color w:val="000000" w:themeColor="text1"/>
        </w:rPr>
      </w:pPr>
      <w:proofErr w:type="gramStart"/>
      <w:r w:rsidRPr="005C0590">
        <w:rPr>
          <w:color w:val="000000" w:themeColor="text1"/>
        </w:rPr>
        <w:t>Editor (2021).</w:t>
      </w:r>
      <w:proofErr w:type="gramEnd"/>
      <w:r w:rsidRPr="005C0590">
        <w:rPr>
          <w:color w:val="000000" w:themeColor="text1"/>
        </w:rPr>
        <w:t xml:space="preserve"> UK | </w:t>
      </w:r>
      <w:proofErr w:type="gramStart"/>
      <w:r w:rsidRPr="005C0590">
        <w:rPr>
          <w:color w:val="000000" w:themeColor="text1"/>
        </w:rPr>
        <w:t>The</w:t>
      </w:r>
      <w:proofErr w:type="gramEnd"/>
      <w:r w:rsidRPr="005C0590">
        <w:rPr>
          <w:color w:val="000000" w:themeColor="text1"/>
        </w:rPr>
        <w:t xml:space="preserve"> Employment Rights Act 1996 (Protection from Detriment in Health and Safety Cases) (Amendment) Order, 2021. [</w:t>
      </w:r>
      <w:proofErr w:type="gramStart"/>
      <w:r w:rsidRPr="005C0590">
        <w:rPr>
          <w:color w:val="000000" w:themeColor="text1"/>
        </w:rPr>
        <w:t>online</w:t>
      </w:r>
      <w:proofErr w:type="gramEnd"/>
      <w:r w:rsidRPr="005C0590">
        <w:rPr>
          <w:color w:val="000000" w:themeColor="text1"/>
        </w:rPr>
        <w:t>] SCC Blog. Available at: https://www.scconline.com/blog/post/2021/03/24/uk-the-employment-rights-act-1996-protection-from-detriment-in-health-and-safety-cases-amendment-order-2021/ [Accessed 24 Apr. 2023].</w:t>
      </w:r>
    </w:p>
    <w:p w14:paraId="369F31D2" w14:textId="77777777" w:rsidR="00EA469C" w:rsidRPr="005C0590" w:rsidRDefault="00EA469C">
      <w:pPr>
        <w:rPr>
          <w:color w:val="000000" w:themeColor="text1"/>
        </w:rPr>
      </w:pPr>
      <w:r w:rsidRPr="005C0590">
        <w:rPr>
          <w:color w:val="000000" w:themeColor="text1"/>
        </w:rPr>
        <w:lastRenderedPageBreak/>
        <w:t>Farrell, S. (2023). Investors salivating as ‘distressed’ Morrison’s mulls selling off stores. [</w:t>
      </w:r>
      <w:proofErr w:type="gramStart"/>
      <w:r w:rsidRPr="005C0590">
        <w:rPr>
          <w:color w:val="000000" w:themeColor="text1"/>
        </w:rPr>
        <w:t>online</w:t>
      </w:r>
      <w:proofErr w:type="gramEnd"/>
      <w:r w:rsidRPr="005C0590">
        <w:rPr>
          <w:color w:val="000000" w:themeColor="text1"/>
        </w:rPr>
        <w:t xml:space="preserve">] </w:t>
      </w:r>
      <w:proofErr w:type="gramStart"/>
      <w:r w:rsidRPr="005C0590">
        <w:rPr>
          <w:color w:val="000000" w:themeColor="text1"/>
        </w:rPr>
        <w:t>The Grocer.</w:t>
      </w:r>
      <w:proofErr w:type="gramEnd"/>
      <w:r w:rsidRPr="005C0590">
        <w:rPr>
          <w:color w:val="000000" w:themeColor="text1"/>
        </w:rPr>
        <w:t xml:space="preserve"> Available at: https://www.thegrocer.co.uk/Morrison’s/investors-salivating-as-distressed-Morrison’s-mulls-selling-off-stores/677079.article#:~:text=Morrison’s%20has%20been%20under%20pressure [Accessed 24 Apr. 2023].</w:t>
      </w:r>
    </w:p>
    <w:p w14:paraId="14470CEC" w14:textId="77777777" w:rsidR="00EA469C" w:rsidRPr="005C0590" w:rsidRDefault="00EA469C">
      <w:pPr>
        <w:rPr>
          <w:color w:val="000000" w:themeColor="text1"/>
        </w:rPr>
      </w:pPr>
      <w:r w:rsidRPr="005C0590">
        <w:rPr>
          <w:color w:val="000000" w:themeColor="text1"/>
        </w:rPr>
        <w:t xml:space="preserve">Forrest, A. (2022). </w:t>
      </w:r>
      <w:proofErr w:type="spellStart"/>
      <w:r w:rsidRPr="005C0590">
        <w:rPr>
          <w:color w:val="000000" w:themeColor="text1"/>
        </w:rPr>
        <w:t>Brexit</w:t>
      </w:r>
      <w:proofErr w:type="spellEnd"/>
      <w:r w:rsidRPr="005C0590">
        <w:rPr>
          <w:color w:val="000000" w:themeColor="text1"/>
        </w:rPr>
        <w:t xml:space="preserve"> means fewer British products in supermarkets, farmers tell MPs. [online] The Independent. Available at: https://www.independent.co.uk/news/uk/politics/brexit-british-food-supermarkets-b2124661.html [Accessed 24 Apr. 2023].</w:t>
      </w:r>
    </w:p>
    <w:p w14:paraId="04C78617" w14:textId="77777777" w:rsidR="00EA469C" w:rsidRPr="005C0590" w:rsidRDefault="00EA469C">
      <w:pPr>
        <w:rPr>
          <w:color w:val="000000" w:themeColor="text1"/>
        </w:rPr>
      </w:pPr>
      <w:proofErr w:type="spellStart"/>
      <w:r w:rsidRPr="005C0590">
        <w:rPr>
          <w:color w:val="000000" w:themeColor="text1"/>
        </w:rPr>
        <w:t>Galli</w:t>
      </w:r>
      <w:proofErr w:type="spellEnd"/>
      <w:r w:rsidRPr="005C0590">
        <w:rPr>
          <w:color w:val="000000" w:themeColor="text1"/>
        </w:rPr>
        <w:t>, B.J., (2019). Comparison of change management models: similarities, differences, and which is most effective</w:t>
      </w:r>
      <w:proofErr w:type="gramStart"/>
      <w:r w:rsidRPr="005C0590">
        <w:rPr>
          <w:color w:val="000000" w:themeColor="text1"/>
        </w:rPr>
        <w:t>?.</w:t>
      </w:r>
      <w:proofErr w:type="gramEnd"/>
      <w:r w:rsidRPr="005C0590">
        <w:rPr>
          <w:color w:val="000000" w:themeColor="text1"/>
        </w:rPr>
        <w:t xml:space="preserve"> R&amp;D Management in the Knowledge Era: Challenges of Emerging Technologies, pp.605-624.</w:t>
      </w:r>
    </w:p>
    <w:p w14:paraId="756FD75A" w14:textId="77777777" w:rsidR="00EA469C" w:rsidRPr="005C0590" w:rsidRDefault="00EA469C">
      <w:pPr>
        <w:rPr>
          <w:color w:val="000000" w:themeColor="text1"/>
        </w:rPr>
      </w:pPr>
      <w:r w:rsidRPr="005C0590">
        <w:rPr>
          <w:color w:val="000000" w:themeColor="text1"/>
        </w:rPr>
        <w:t xml:space="preserve">Guardian (2021) Morrison’s profits fall by half in 2020 as costs of </w:t>
      </w:r>
      <w:proofErr w:type="spellStart"/>
      <w:r w:rsidRPr="005C0590">
        <w:rPr>
          <w:color w:val="000000" w:themeColor="text1"/>
        </w:rPr>
        <w:t>covid</w:t>
      </w:r>
      <w:proofErr w:type="spellEnd"/>
      <w:r w:rsidRPr="005C0590">
        <w:rPr>
          <w:color w:val="000000" w:themeColor="text1"/>
        </w:rPr>
        <w:t xml:space="preserve"> pandemic bite, The Guardian. </w:t>
      </w:r>
      <w:proofErr w:type="gramStart"/>
      <w:r w:rsidRPr="005C0590">
        <w:rPr>
          <w:color w:val="000000" w:themeColor="text1"/>
        </w:rPr>
        <w:t>Guardian News and Media.</w:t>
      </w:r>
      <w:proofErr w:type="gramEnd"/>
      <w:r w:rsidRPr="005C0590">
        <w:rPr>
          <w:color w:val="000000" w:themeColor="text1"/>
        </w:rPr>
        <w:t xml:space="preserve"> Available at: https://www.theguardian.com/business/2021/mar/11/Morrison’s-profits-fall-2020-covid#:~:text=Morrison’s%20profits%20fall%20by%20half%20in%202020%20as%20costs%20of%20Covid%20pandemic%20bite,-This%20article%20is&amp;text=Morrison’s'%20profits%20for%202020%20have,the%20benefits%20of%20higher%20sales. </w:t>
      </w:r>
      <w:proofErr w:type="gramStart"/>
      <w:r w:rsidRPr="005C0590">
        <w:rPr>
          <w:color w:val="000000" w:themeColor="text1"/>
        </w:rPr>
        <w:t>(Accessed: April 24, 2023).</w:t>
      </w:r>
      <w:proofErr w:type="gramEnd"/>
    </w:p>
    <w:p w14:paraId="5EA57DF9" w14:textId="77777777" w:rsidR="00EA469C" w:rsidRPr="005C0590" w:rsidRDefault="00EA469C">
      <w:pPr>
        <w:rPr>
          <w:color w:val="000000" w:themeColor="text1"/>
        </w:rPr>
      </w:pPr>
      <w:proofErr w:type="spellStart"/>
      <w:r w:rsidRPr="005C0590">
        <w:rPr>
          <w:color w:val="000000" w:themeColor="text1"/>
        </w:rPr>
        <w:t>Hamdo</w:t>
      </w:r>
      <w:proofErr w:type="spellEnd"/>
      <w:r w:rsidRPr="005C0590">
        <w:rPr>
          <w:color w:val="000000" w:themeColor="text1"/>
        </w:rPr>
        <w:t xml:space="preserve">, S.S., (2021). Change Management Models: A Comparative Review. </w:t>
      </w:r>
      <w:proofErr w:type="gramStart"/>
      <w:r w:rsidRPr="005C0590">
        <w:rPr>
          <w:color w:val="000000" w:themeColor="text1"/>
        </w:rPr>
        <w:t>Unpublished PhD thesis.</w:t>
      </w:r>
      <w:proofErr w:type="gramEnd"/>
      <w:r w:rsidRPr="005C0590">
        <w:rPr>
          <w:color w:val="000000" w:themeColor="text1"/>
        </w:rPr>
        <w:t xml:space="preserve"> Istanbul: Istanbul </w:t>
      </w:r>
      <w:proofErr w:type="spellStart"/>
      <w:r w:rsidRPr="005C0590">
        <w:rPr>
          <w:color w:val="000000" w:themeColor="text1"/>
        </w:rPr>
        <w:t>Okan</w:t>
      </w:r>
      <w:proofErr w:type="spellEnd"/>
      <w:r w:rsidRPr="005C0590">
        <w:rPr>
          <w:color w:val="000000" w:themeColor="text1"/>
        </w:rPr>
        <w:t xml:space="preserve"> University.</w:t>
      </w:r>
    </w:p>
    <w:p w14:paraId="0DDE910D" w14:textId="77777777" w:rsidR="00EA469C" w:rsidRPr="005C0590" w:rsidRDefault="00EA469C">
      <w:pPr>
        <w:rPr>
          <w:color w:val="000000" w:themeColor="text1"/>
        </w:rPr>
      </w:pPr>
      <w:proofErr w:type="spellStart"/>
      <w:r w:rsidRPr="005C0590">
        <w:rPr>
          <w:color w:val="000000" w:themeColor="text1"/>
        </w:rPr>
        <w:t>Hamdo</w:t>
      </w:r>
      <w:proofErr w:type="spellEnd"/>
      <w:r w:rsidRPr="005C0590">
        <w:rPr>
          <w:color w:val="000000" w:themeColor="text1"/>
        </w:rPr>
        <w:t xml:space="preserve">, S.S., (2021). Change Management Models: A Comparative Review. </w:t>
      </w:r>
      <w:proofErr w:type="gramStart"/>
      <w:r w:rsidRPr="005C0590">
        <w:rPr>
          <w:color w:val="000000" w:themeColor="text1"/>
        </w:rPr>
        <w:t>Unpublished PhD thesis.</w:t>
      </w:r>
      <w:proofErr w:type="gramEnd"/>
      <w:r w:rsidRPr="005C0590">
        <w:rPr>
          <w:color w:val="000000" w:themeColor="text1"/>
        </w:rPr>
        <w:t xml:space="preserve"> Istanbul: Istanbul </w:t>
      </w:r>
      <w:proofErr w:type="spellStart"/>
      <w:r w:rsidRPr="005C0590">
        <w:rPr>
          <w:color w:val="000000" w:themeColor="text1"/>
        </w:rPr>
        <w:t>Okan</w:t>
      </w:r>
      <w:proofErr w:type="spellEnd"/>
      <w:r w:rsidRPr="005C0590">
        <w:rPr>
          <w:color w:val="000000" w:themeColor="text1"/>
        </w:rPr>
        <w:t xml:space="preserve"> University.</w:t>
      </w:r>
    </w:p>
    <w:p w14:paraId="2E6F602A" w14:textId="77777777" w:rsidR="00EA469C" w:rsidRPr="005C0590" w:rsidRDefault="00EA469C">
      <w:pPr>
        <w:rPr>
          <w:color w:val="000000" w:themeColor="text1"/>
        </w:rPr>
      </w:pPr>
      <w:proofErr w:type="spellStart"/>
      <w:r w:rsidRPr="005C0590">
        <w:rPr>
          <w:color w:val="000000" w:themeColor="text1"/>
        </w:rPr>
        <w:t>Houben</w:t>
      </w:r>
      <w:proofErr w:type="spellEnd"/>
      <w:r w:rsidRPr="005C0590">
        <w:rPr>
          <w:color w:val="000000" w:themeColor="text1"/>
        </w:rPr>
        <w:t xml:space="preserve">, M.A.M., </w:t>
      </w:r>
      <w:proofErr w:type="spellStart"/>
      <w:r w:rsidRPr="005C0590">
        <w:rPr>
          <w:color w:val="000000" w:themeColor="text1"/>
        </w:rPr>
        <w:t>Caekebeke</w:t>
      </w:r>
      <w:proofErr w:type="spellEnd"/>
      <w:r w:rsidRPr="005C0590">
        <w:rPr>
          <w:color w:val="000000" w:themeColor="text1"/>
        </w:rPr>
        <w:t xml:space="preserve">, N., van den </w:t>
      </w:r>
      <w:proofErr w:type="spellStart"/>
      <w:r w:rsidRPr="005C0590">
        <w:rPr>
          <w:color w:val="000000" w:themeColor="text1"/>
        </w:rPr>
        <w:t>Hoogen</w:t>
      </w:r>
      <w:proofErr w:type="spellEnd"/>
      <w:r w:rsidRPr="005C0590">
        <w:rPr>
          <w:color w:val="000000" w:themeColor="text1"/>
        </w:rPr>
        <w:t xml:space="preserve">, A., </w:t>
      </w:r>
      <w:proofErr w:type="spellStart"/>
      <w:r w:rsidRPr="005C0590">
        <w:rPr>
          <w:color w:val="000000" w:themeColor="text1"/>
        </w:rPr>
        <w:t>Ringenier</w:t>
      </w:r>
      <w:proofErr w:type="spellEnd"/>
      <w:r w:rsidRPr="005C0590">
        <w:rPr>
          <w:color w:val="000000" w:themeColor="text1"/>
        </w:rPr>
        <w:t xml:space="preserve">, M., Tobias, T.J., Jonquiere, F.J., </w:t>
      </w:r>
      <w:proofErr w:type="spellStart"/>
      <w:r w:rsidRPr="005C0590">
        <w:rPr>
          <w:color w:val="000000" w:themeColor="text1"/>
        </w:rPr>
        <w:t>Sleeckx</w:t>
      </w:r>
      <w:proofErr w:type="spellEnd"/>
      <w:r w:rsidRPr="005C0590">
        <w:rPr>
          <w:color w:val="000000" w:themeColor="text1"/>
        </w:rPr>
        <w:t xml:space="preserve">, N., </w:t>
      </w:r>
      <w:proofErr w:type="spellStart"/>
      <w:r w:rsidRPr="005C0590">
        <w:rPr>
          <w:color w:val="000000" w:themeColor="text1"/>
        </w:rPr>
        <w:t>Velkers</w:t>
      </w:r>
      <w:proofErr w:type="spellEnd"/>
      <w:r w:rsidRPr="005C0590">
        <w:rPr>
          <w:color w:val="000000" w:themeColor="text1"/>
        </w:rPr>
        <w:t xml:space="preserve">, F.C., </w:t>
      </w:r>
      <w:proofErr w:type="spellStart"/>
      <w:r w:rsidRPr="005C0590">
        <w:rPr>
          <w:color w:val="000000" w:themeColor="text1"/>
        </w:rPr>
        <w:t>Stegeman</w:t>
      </w:r>
      <w:proofErr w:type="spellEnd"/>
      <w:r w:rsidRPr="005C0590">
        <w:rPr>
          <w:color w:val="000000" w:themeColor="text1"/>
        </w:rPr>
        <w:t xml:space="preserve">, J.A., </w:t>
      </w:r>
      <w:proofErr w:type="spellStart"/>
      <w:r w:rsidRPr="005C0590">
        <w:rPr>
          <w:color w:val="000000" w:themeColor="text1"/>
        </w:rPr>
        <w:t>Dewulf</w:t>
      </w:r>
      <w:proofErr w:type="spellEnd"/>
      <w:r w:rsidRPr="005C0590">
        <w:rPr>
          <w:color w:val="000000" w:themeColor="text1"/>
        </w:rPr>
        <w:t xml:space="preserve">, J. and </w:t>
      </w:r>
      <w:proofErr w:type="spellStart"/>
      <w:r w:rsidRPr="005C0590">
        <w:rPr>
          <w:color w:val="000000" w:themeColor="text1"/>
        </w:rPr>
        <w:t>Postma</w:t>
      </w:r>
      <w:proofErr w:type="spellEnd"/>
      <w:r w:rsidRPr="005C0590">
        <w:rPr>
          <w:color w:val="000000" w:themeColor="text1"/>
        </w:rPr>
        <w:t xml:space="preserve">, M., (2020). The ADKAR® change management model for farmer profiling with regard to antimicrobial stewardship in livestock production. </w:t>
      </w:r>
      <w:proofErr w:type="spellStart"/>
      <w:r w:rsidRPr="005C0590">
        <w:rPr>
          <w:color w:val="000000" w:themeColor="text1"/>
        </w:rPr>
        <w:t>Vlaams</w:t>
      </w:r>
      <w:proofErr w:type="spellEnd"/>
      <w:r w:rsidRPr="005C0590">
        <w:rPr>
          <w:color w:val="000000" w:themeColor="text1"/>
        </w:rPr>
        <w:t xml:space="preserve"> </w:t>
      </w:r>
      <w:proofErr w:type="spellStart"/>
      <w:r w:rsidRPr="005C0590">
        <w:rPr>
          <w:color w:val="000000" w:themeColor="text1"/>
        </w:rPr>
        <w:t>Diergeneeskundig</w:t>
      </w:r>
      <w:proofErr w:type="spellEnd"/>
      <w:r w:rsidRPr="005C0590">
        <w:rPr>
          <w:color w:val="000000" w:themeColor="text1"/>
        </w:rPr>
        <w:t xml:space="preserve"> </w:t>
      </w:r>
      <w:proofErr w:type="spellStart"/>
      <w:r w:rsidRPr="005C0590">
        <w:rPr>
          <w:color w:val="000000" w:themeColor="text1"/>
        </w:rPr>
        <w:t>Tijdschrift</w:t>
      </w:r>
      <w:proofErr w:type="spellEnd"/>
      <w:r w:rsidRPr="005C0590">
        <w:rPr>
          <w:color w:val="000000" w:themeColor="text1"/>
        </w:rPr>
        <w:t>, 89(6).</w:t>
      </w:r>
    </w:p>
    <w:p w14:paraId="01C8E6D4" w14:textId="77777777" w:rsidR="00EA469C" w:rsidRPr="005C0590" w:rsidRDefault="00EA469C">
      <w:pPr>
        <w:rPr>
          <w:color w:val="000000" w:themeColor="text1"/>
        </w:rPr>
      </w:pPr>
      <w:proofErr w:type="spellStart"/>
      <w:proofErr w:type="gramStart"/>
      <w:r w:rsidRPr="005C0590">
        <w:rPr>
          <w:color w:val="000000" w:themeColor="text1"/>
        </w:rPr>
        <w:t>Lawford</w:t>
      </w:r>
      <w:proofErr w:type="spellEnd"/>
      <w:r w:rsidRPr="005C0590">
        <w:rPr>
          <w:color w:val="000000" w:themeColor="text1"/>
        </w:rPr>
        <w:t xml:space="preserve">, M., </w:t>
      </w:r>
      <w:proofErr w:type="spellStart"/>
      <w:r w:rsidRPr="005C0590">
        <w:rPr>
          <w:color w:val="000000" w:themeColor="text1"/>
        </w:rPr>
        <w:t>Nolsøe</w:t>
      </w:r>
      <w:proofErr w:type="spellEnd"/>
      <w:r w:rsidRPr="005C0590">
        <w:rPr>
          <w:color w:val="000000" w:themeColor="text1"/>
        </w:rPr>
        <w:t xml:space="preserve">, E., Chan, S.P., Price, C. and </w:t>
      </w:r>
      <w:proofErr w:type="spellStart"/>
      <w:r w:rsidRPr="005C0590">
        <w:rPr>
          <w:color w:val="000000" w:themeColor="text1"/>
        </w:rPr>
        <w:t>Mawardi</w:t>
      </w:r>
      <w:proofErr w:type="spellEnd"/>
      <w:r w:rsidRPr="005C0590">
        <w:rPr>
          <w:color w:val="000000" w:themeColor="text1"/>
        </w:rPr>
        <w:t>, A. (2023).</w:t>
      </w:r>
      <w:proofErr w:type="gramEnd"/>
      <w:r w:rsidRPr="005C0590">
        <w:rPr>
          <w:color w:val="000000" w:themeColor="text1"/>
        </w:rPr>
        <w:t xml:space="preserve"> UK price rises are permanent, shoppers warned. </w:t>
      </w:r>
      <w:proofErr w:type="gramStart"/>
      <w:r w:rsidRPr="005C0590">
        <w:rPr>
          <w:color w:val="000000" w:themeColor="text1"/>
        </w:rPr>
        <w:t>The Telegraph.</w:t>
      </w:r>
      <w:proofErr w:type="gramEnd"/>
      <w:r w:rsidRPr="005C0590">
        <w:rPr>
          <w:color w:val="000000" w:themeColor="text1"/>
        </w:rPr>
        <w:t xml:space="preserve"> [</w:t>
      </w:r>
      <w:proofErr w:type="gramStart"/>
      <w:r w:rsidRPr="005C0590">
        <w:rPr>
          <w:color w:val="000000" w:themeColor="text1"/>
        </w:rPr>
        <w:t>online</w:t>
      </w:r>
      <w:proofErr w:type="gramEnd"/>
      <w:r w:rsidRPr="005C0590">
        <w:rPr>
          <w:color w:val="000000" w:themeColor="text1"/>
        </w:rPr>
        <w:t>] 20 Apr. Available at: https://www.telegraph.co.uk/business/2023/04/19/ftse-100-markets-live-inflation-cpi-cbi-danker-fox-news-dom/ [Accessed 24 Apr. 2023].</w:t>
      </w:r>
    </w:p>
    <w:p w14:paraId="134C1601" w14:textId="77777777" w:rsidR="00EA469C" w:rsidRPr="005C0590" w:rsidRDefault="00EA469C">
      <w:pPr>
        <w:rPr>
          <w:color w:val="000000" w:themeColor="text1"/>
        </w:rPr>
      </w:pPr>
      <w:r w:rsidRPr="005C0590">
        <w:rPr>
          <w:color w:val="000000" w:themeColor="text1"/>
        </w:rPr>
        <w:lastRenderedPageBreak/>
        <w:t xml:space="preserve">Lawson, A. (2020). Morrison’s blames </w:t>
      </w:r>
      <w:proofErr w:type="spellStart"/>
      <w:r w:rsidRPr="005C0590">
        <w:rPr>
          <w:color w:val="000000" w:themeColor="text1"/>
        </w:rPr>
        <w:t>Brexit</w:t>
      </w:r>
      <w:proofErr w:type="spellEnd"/>
      <w:r w:rsidRPr="005C0590">
        <w:rPr>
          <w:color w:val="000000" w:themeColor="text1"/>
        </w:rPr>
        <w:t xml:space="preserve"> as it falls in the festive grocery race. [</w:t>
      </w:r>
      <w:proofErr w:type="gramStart"/>
      <w:r w:rsidRPr="005C0590">
        <w:rPr>
          <w:color w:val="000000" w:themeColor="text1"/>
        </w:rPr>
        <w:t>online</w:t>
      </w:r>
      <w:proofErr w:type="gramEnd"/>
      <w:r w:rsidRPr="005C0590">
        <w:rPr>
          <w:color w:val="000000" w:themeColor="text1"/>
        </w:rPr>
        <w:t xml:space="preserve">] </w:t>
      </w:r>
      <w:proofErr w:type="gramStart"/>
      <w:r w:rsidRPr="005C0590">
        <w:rPr>
          <w:color w:val="000000" w:themeColor="text1"/>
        </w:rPr>
        <w:t>Evening Standard.</w:t>
      </w:r>
      <w:proofErr w:type="gramEnd"/>
      <w:r w:rsidRPr="005C0590">
        <w:rPr>
          <w:color w:val="000000" w:themeColor="text1"/>
        </w:rPr>
        <w:t xml:space="preserve"> Available at: https://www.standard.co.uk/business/Morrison’s-blames-brexit-as-it-falls-in-the-festive-grocery-race-a4328486.html [Accessed 24 Apr. 2023].</w:t>
      </w:r>
    </w:p>
    <w:p w14:paraId="68F4E6AD" w14:textId="77777777" w:rsidR="00EA469C" w:rsidRPr="005C0590" w:rsidRDefault="00EA469C">
      <w:pPr>
        <w:rPr>
          <w:color w:val="000000" w:themeColor="text1"/>
        </w:rPr>
      </w:pPr>
      <w:r w:rsidRPr="005C0590">
        <w:rPr>
          <w:color w:val="000000" w:themeColor="text1"/>
        </w:rPr>
        <w:t>Long, M. (2022). Morrison’s offers premium on sustainable meat to encourage net zero farms. [</w:t>
      </w:r>
      <w:proofErr w:type="gramStart"/>
      <w:r w:rsidRPr="005C0590">
        <w:rPr>
          <w:color w:val="000000" w:themeColor="text1"/>
        </w:rPr>
        <w:t>online</w:t>
      </w:r>
      <w:proofErr w:type="gramEnd"/>
      <w:r w:rsidRPr="005C0590">
        <w:rPr>
          <w:color w:val="000000" w:themeColor="text1"/>
        </w:rPr>
        <w:t>] Food Matters Live. Available at: https://foodmatterslive.com/article/premium-sustainable-meat-Morrison’s-support-net-zero-farming/ [Accessed 24 Apr. 2023].</w:t>
      </w:r>
    </w:p>
    <w:p w14:paraId="1642622D" w14:textId="77777777" w:rsidR="00EA469C" w:rsidRPr="005C0590" w:rsidRDefault="00EA469C">
      <w:pPr>
        <w:rPr>
          <w:color w:val="000000" w:themeColor="text1"/>
        </w:rPr>
      </w:pPr>
      <w:r w:rsidRPr="005C0590">
        <w:rPr>
          <w:color w:val="000000" w:themeColor="text1"/>
        </w:rPr>
        <w:t>Long, M. (2022). Morrison’s offers premium on sustainable meat to encourage net zero farms. [</w:t>
      </w:r>
      <w:proofErr w:type="gramStart"/>
      <w:r w:rsidRPr="005C0590">
        <w:rPr>
          <w:color w:val="000000" w:themeColor="text1"/>
        </w:rPr>
        <w:t>online</w:t>
      </w:r>
      <w:proofErr w:type="gramEnd"/>
      <w:r w:rsidRPr="005C0590">
        <w:rPr>
          <w:color w:val="000000" w:themeColor="text1"/>
        </w:rPr>
        <w:t>] Food Matters Live. Available at: https://foodmatterslive.com/article/premium-sustainable-meat-Morrison’s-support-net-zero-farming/ [Accessed 24 Apr. 2023].</w:t>
      </w:r>
    </w:p>
    <w:p w14:paraId="0BBD1E56" w14:textId="77777777" w:rsidR="00EA469C" w:rsidRPr="005C0590" w:rsidRDefault="00EA469C">
      <w:pPr>
        <w:rPr>
          <w:color w:val="000000" w:themeColor="text1"/>
        </w:rPr>
      </w:pPr>
      <w:r w:rsidRPr="005C0590">
        <w:rPr>
          <w:color w:val="000000" w:themeColor="text1"/>
        </w:rPr>
        <w:t>Mackie, G. (2022). Morrison’s launches scheme for net zero beef and lamb. [</w:t>
      </w:r>
      <w:proofErr w:type="gramStart"/>
      <w:r w:rsidRPr="005C0590">
        <w:rPr>
          <w:color w:val="000000" w:themeColor="text1"/>
        </w:rPr>
        <w:t>online</w:t>
      </w:r>
      <w:proofErr w:type="gramEnd"/>
      <w:r w:rsidRPr="005C0590">
        <w:rPr>
          <w:color w:val="000000" w:themeColor="text1"/>
        </w:rPr>
        <w:t xml:space="preserve">] </w:t>
      </w:r>
      <w:proofErr w:type="gramStart"/>
      <w:r w:rsidRPr="005C0590">
        <w:rPr>
          <w:color w:val="000000" w:themeColor="text1"/>
        </w:rPr>
        <w:t>Press and Journal.</w:t>
      </w:r>
      <w:proofErr w:type="gramEnd"/>
      <w:r w:rsidRPr="005C0590">
        <w:rPr>
          <w:color w:val="000000" w:themeColor="text1"/>
        </w:rPr>
        <w:t xml:space="preserve"> Available at: https://www.pressandjournal.co.uk/fp/business/farming/4353600/Morrison’s-launches-scheme-for-net-zero-beef-and-lamb/ [Accessed 24 Apr. 2023].</w:t>
      </w:r>
    </w:p>
    <w:p w14:paraId="71416F61" w14:textId="77777777" w:rsidR="00EA469C" w:rsidRPr="005C0590" w:rsidRDefault="00EA469C">
      <w:pPr>
        <w:spacing w:after="240"/>
        <w:rPr>
          <w:color w:val="000000" w:themeColor="text1"/>
        </w:rPr>
      </w:pPr>
      <w:proofErr w:type="spellStart"/>
      <w:proofErr w:type="gramStart"/>
      <w:r w:rsidRPr="005C0590">
        <w:rPr>
          <w:color w:val="000000" w:themeColor="text1"/>
        </w:rPr>
        <w:t>Nazir</w:t>
      </w:r>
      <w:proofErr w:type="spellEnd"/>
      <w:r w:rsidRPr="005C0590">
        <w:rPr>
          <w:color w:val="000000" w:themeColor="text1"/>
        </w:rPr>
        <w:t>, S. (2022).</w:t>
      </w:r>
      <w:proofErr w:type="gramEnd"/>
      <w:r w:rsidRPr="005C0590">
        <w:rPr>
          <w:color w:val="000000" w:themeColor="text1"/>
        </w:rPr>
        <w:t xml:space="preserve"> </w:t>
      </w:r>
      <w:proofErr w:type="spellStart"/>
      <w:r w:rsidRPr="005C0590">
        <w:rPr>
          <w:i/>
          <w:color w:val="000000" w:themeColor="text1"/>
        </w:rPr>
        <w:t>Morrisons</w:t>
      </w:r>
      <w:proofErr w:type="spellEnd"/>
      <w:r w:rsidRPr="005C0590">
        <w:rPr>
          <w:i/>
          <w:color w:val="000000" w:themeColor="text1"/>
        </w:rPr>
        <w:t xml:space="preserve"> expands global wholesale reach with new partnership</w:t>
      </w:r>
      <w:r w:rsidRPr="005C0590">
        <w:rPr>
          <w:color w:val="000000" w:themeColor="text1"/>
        </w:rPr>
        <w:t>. [</w:t>
      </w:r>
      <w:proofErr w:type="gramStart"/>
      <w:r w:rsidRPr="005C0590">
        <w:rPr>
          <w:color w:val="000000" w:themeColor="text1"/>
        </w:rPr>
        <w:t>online</w:t>
      </w:r>
      <w:proofErr w:type="gramEnd"/>
      <w:r w:rsidRPr="005C0590">
        <w:rPr>
          <w:color w:val="000000" w:themeColor="text1"/>
        </w:rPr>
        <w:t>] www.retailgazette.co.uk. Available at: https://www.retailgazette.co.uk/blog/2022/07/morrisons-expands-global-wholesale-reach-with-new-partnership/ [Accessed 24 Apr. 2023].</w:t>
      </w:r>
    </w:p>
    <w:p w14:paraId="765AC788" w14:textId="77777777" w:rsidR="00EA469C" w:rsidRPr="005C0590" w:rsidRDefault="00EA469C">
      <w:pPr>
        <w:rPr>
          <w:color w:val="000000" w:themeColor="text1"/>
        </w:rPr>
      </w:pPr>
      <w:r w:rsidRPr="005C0590">
        <w:rPr>
          <w:color w:val="000000" w:themeColor="text1"/>
        </w:rPr>
        <w:t>Pierce, F. (2020). Morrison’s Supermarket goes digital with tablet computers | Supply Chain Risk Management. [</w:t>
      </w:r>
      <w:proofErr w:type="gramStart"/>
      <w:r w:rsidRPr="005C0590">
        <w:rPr>
          <w:color w:val="000000" w:themeColor="text1"/>
        </w:rPr>
        <w:t>online</w:t>
      </w:r>
      <w:proofErr w:type="gramEnd"/>
      <w:r w:rsidRPr="005C0590">
        <w:rPr>
          <w:color w:val="000000" w:themeColor="text1"/>
        </w:rPr>
        <w:t>] Supply Chain Digital. Available at: https://supplychaindigital.com/supply-chain-risk-management/Morrison’s-supermarket-goes-digital-tablet-computers [Accessed 24 Apr. 2023].</w:t>
      </w:r>
    </w:p>
    <w:p w14:paraId="13A5B0CF" w14:textId="77777777" w:rsidR="00EA469C" w:rsidRPr="005C0590" w:rsidRDefault="00EA469C">
      <w:pPr>
        <w:rPr>
          <w:color w:val="000000" w:themeColor="text1"/>
        </w:rPr>
      </w:pPr>
      <w:r w:rsidRPr="005C0590">
        <w:rPr>
          <w:color w:val="000000" w:themeColor="text1"/>
        </w:rPr>
        <w:t>Race, T.L</w:t>
      </w:r>
      <w:proofErr w:type="gramStart"/>
      <w:r w:rsidRPr="005C0590">
        <w:rPr>
          <w:color w:val="000000" w:themeColor="text1"/>
        </w:rPr>
        <w:t>.&amp;</w:t>
      </w:r>
      <w:proofErr w:type="gramEnd"/>
      <w:r w:rsidRPr="005C0590">
        <w:rPr>
          <w:color w:val="000000" w:themeColor="text1"/>
        </w:rPr>
        <w:t xml:space="preserve"> M. (2023) </w:t>
      </w:r>
      <w:proofErr w:type="spellStart"/>
      <w:r w:rsidRPr="005C0590">
        <w:rPr>
          <w:color w:val="000000" w:themeColor="text1"/>
        </w:rPr>
        <w:t>Asda</w:t>
      </w:r>
      <w:proofErr w:type="spellEnd"/>
      <w:r w:rsidRPr="005C0590">
        <w:rPr>
          <w:color w:val="000000" w:themeColor="text1"/>
        </w:rPr>
        <w:t xml:space="preserve"> and </w:t>
      </w:r>
      <w:proofErr w:type="spellStart"/>
      <w:r w:rsidRPr="005C0590">
        <w:rPr>
          <w:color w:val="000000" w:themeColor="text1"/>
        </w:rPr>
        <w:t>Morrisons</w:t>
      </w:r>
      <w:proofErr w:type="spellEnd"/>
      <w:r w:rsidRPr="005C0590">
        <w:rPr>
          <w:color w:val="000000" w:themeColor="text1"/>
        </w:rPr>
        <w:t xml:space="preserve"> limit sales of some fruit and vegetables, BBC News. </w:t>
      </w:r>
      <w:proofErr w:type="gramStart"/>
      <w:r w:rsidRPr="005C0590">
        <w:rPr>
          <w:color w:val="000000" w:themeColor="text1"/>
        </w:rPr>
        <w:t>BBC.</w:t>
      </w:r>
      <w:proofErr w:type="gramEnd"/>
      <w:r w:rsidRPr="005C0590">
        <w:rPr>
          <w:color w:val="000000" w:themeColor="text1"/>
        </w:rPr>
        <w:t xml:space="preserve"> Available at: https://www.bbc.com/news/business-64718823 (Accessed: April 25, 2023). </w:t>
      </w:r>
    </w:p>
    <w:p w14:paraId="567CA72D" w14:textId="77777777" w:rsidR="00EA469C" w:rsidRPr="005C0590" w:rsidRDefault="00EA469C">
      <w:pPr>
        <w:rPr>
          <w:color w:val="000000" w:themeColor="text1"/>
        </w:rPr>
      </w:pPr>
      <w:proofErr w:type="spellStart"/>
      <w:r w:rsidRPr="005C0590">
        <w:rPr>
          <w:color w:val="000000" w:themeColor="text1"/>
        </w:rPr>
        <w:t>Radojev</w:t>
      </w:r>
      <w:proofErr w:type="spellEnd"/>
      <w:r w:rsidRPr="005C0590">
        <w:rPr>
          <w:color w:val="000000" w:themeColor="text1"/>
        </w:rPr>
        <w:t xml:space="preserve">, H. (2021). Analysis: As Morrison’s downsizes online, is the ecommerce food binge over? </w:t>
      </w:r>
      <w:proofErr w:type="gramStart"/>
      <w:r w:rsidRPr="005C0590">
        <w:rPr>
          <w:color w:val="000000" w:themeColor="text1"/>
        </w:rPr>
        <w:t>Retail Week.</w:t>
      </w:r>
      <w:proofErr w:type="gramEnd"/>
      <w:r w:rsidRPr="005C0590">
        <w:rPr>
          <w:color w:val="000000" w:themeColor="text1"/>
        </w:rPr>
        <w:t xml:space="preserve"> [</w:t>
      </w:r>
      <w:proofErr w:type="gramStart"/>
      <w:r w:rsidRPr="005C0590">
        <w:rPr>
          <w:color w:val="000000" w:themeColor="text1"/>
        </w:rPr>
        <w:t>online</w:t>
      </w:r>
      <w:proofErr w:type="gramEnd"/>
      <w:r w:rsidRPr="005C0590">
        <w:rPr>
          <w:color w:val="000000" w:themeColor="text1"/>
        </w:rPr>
        <w:t>] Available at: https://www.retail-week.com/grocery/analysis-as-Morrison’s-downsizes-online-is-the-ecommerce-food-binge-over/7040665.article [Accessed 24 Apr. 2023].</w:t>
      </w:r>
    </w:p>
    <w:p w14:paraId="0726491C" w14:textId="77777777" w:rsidR="00EA469C" w:rsidRPr="005C0590" w:rsidRDefault="00EA469C">
      <w:pPr>
        <w:spacing w:after="240"/>
        <w:rPr>
          <w:color w:val="000000" w:themeColor="text1"/>
        </w:rPr>
      </w:pPr>
      <w:proofErr w:type="gramStart"/>
      <w:r w:rsidRPr="005C0590">
        <w:rPr>
          <w:color w:val="000000" w:themeColor="text1"/>
        </w:rPr>
        <w:t>Reuters (2021).</w:t>
      </w:r>
      <w:proofErr w:type="gramEnd"/>
      <w:r w:rsidRPr="005C0590">
        <w:rPr>
          <w:color w:val="000000" w:themeColor="text1"/>
        </w:rPr>
        <w:t xml:space="preserve"> </w:t>
      </w:r>
      <w:r w:rsidRPr="005C0590">
        <w:rPr>
          <w:i/>
          <w:color w:val="000000" w:themeColor="text1"/>
        </w:rPr>
        <w:t xml:space="preserve">Britain’s </w:t>
      </w:r>
      <w:proofErr w:type="spellStart"/>
      <w:r w:rsidRPr="005C0590">
        <w:rPr>
          <w:i/>
          <w:color w:val="000000" w:themeColor="text1"/>
        </w:rPr>
        <w:t>Morrisons</w:t>
      </w:r>
      <w:proofErr w:type="spellEnd"/>
      <w:r w:rsidRPr="005C0590">
        <w:rPr>
          <w:i/>
          <w:color w:val="000000" w:themeColor="text1"/>
        </w:rPr>
        <w:t xml:space="preserve"> targets supply from net zero carbon farms by 2030</w:t>
      </w:r>
      <w:r w:rsidRPr="005C0590">
        <w:rPr>
          <w:color w:val="000000" w:themeColor="text1"/>
        </w:rPr>
        <w:t>. [</w:t>
      </w:r>
      <w:proofErr w:type="gramStart"/>
      <w:r w:rsidRPr="005C0590">
        <w:rPr>
          <w:color w:val="000000" w:themeColor="text1"/>
        </w:rPr>
        <w:t>online</w:t>
      </w:r>
      <w:proofErr w:type="gramEnd"/>
      <w:r w:rsidRPr="005C0590">
        <w:rPr>
          <w:color w:val="000000" w:themeColor="text1"/>
        </w:rPr>
        <w:t>] Reuters. Available at: https://www.reuters.com/business/sustainable-business/britains-morrisons-targets-supply-net-zero-carbon-farms-by-2030-2021-03-08/ [Accessed 25 Apr. 2023].</w:t>
      </w:r>
    </w:p>
    <w:p w14:paraId="62CF6FE4" w14:textId="77777777" w:rsidR="00EA469C" w:rsidRPr="005C0590" w:rsidRDefault="00EA469C">
      <w:pPr>
        <w:spacing w:after="240"/>
        <w:rPr>
          <w:color w:val="000000" w:themeColor="text1"/>
        </w:rPr>
      </w:pPr>
      <w:proofErr w:type="spellStart"/>
      <w:r w:rsidRPr="005C0590">
        <w:rPr>
          <w:color w:val="000000" w:themeColor="text1"/>
        </w:rPr>
        <w:lastRenderedPageBreak/>
        <w:t>Singsit</w:t>
      </w:r>
      <w:proofErr w:type="spellEnd"/>
      <w:r w:rsidRPr="005C0590">
        <w:rPr>
          <w:color w:val="000000" w:themeColor="text1"/>
        </w:rPr>
        <w:t xml:space="preserve">, J. (2023). </w:t>
      </w:r>
      <w:proofErr w:type="spellStart"/>
      <w:proofErr w:type="gramStart"/>
      <w:r w:rsidRPr="005C0590">
        <w:rPr>
          <w:color w:val="000000" w:themeColor="text1"/>
        </w:rPr>
        <w:t>Morrisons</w:t>
      </w:r>
      <w:proofErr w:type="spellEnd"/>
      <w:proofErr w:type="gramEnd"/>
      <w:r w:rsidRPr="005C0590">
        <w:rPr>
          <w:color w:val="000000" w:themeColor="text1"/>
        </w:rPr>
        <w:t xml:space="preserve"> posts 2.2% full-year revenue rise for fiscal 2021/22. </w:t>
      </w:r>
      <w:proofErr w:type="gramStart"/>
      <w:r w:rsidRPr="005C0590">
        <w:rPr>
          <w:i/>
          <w:color w:val="000000" w:themeColor="text1"/>
        </w:rPr>
        <w:t>Retail Insight Network</w:t>
      </w:r>
      <w:r w:rsidRPr="005C0590">
        <w:rPr>
          <w:color w:val="000000" w:themeColor="text1"/>
        </w:rPr>
        <w:t>.</w:t>
      </w:r>
      <w:proofErr w:type="gramEnd"/>
      <w:r w:rsidRPr="005C0590">
        <w:rPr>
          <w:color w:val="000000" w:themeColor="text1"/>
        </w:rPr>
        <w:t xml:space="preserve"> [</w:t>
      </w:r>
      <w:proofErr w:type="gramStart"/>
      <w:r w:rsidRPr="005C0590">
        <w:rPr>
          <w:color w:val="000000" w:themeColor="text1"/>
        </w:rPr>
        <w:t>online</w:t>
      </w:r>
      <w:proofErr w:type="gramEnd"/>
      <w:r w:rsidRPr="005C0590">
        <w:rPr>
          <w:color w:val="000000" w:themeColor="text1"/>
        </w:rPr>
        <w:t>] 27 Jan. Available at: https://www.retail-insight-network.com/news/morrisons-revenue-2021-22/#:~:text=British%20supermarket%20chain%20Morrisons%20has [Accessed 24 Apr. 2023].</w:t>
      </w:r>
    </w:p>
    <w:p w14:paraId="4B046AEC" w14:textId="77777777" w:rsidR="00EA469C" w:rsidRPr="005C0590" w:rsidRDefault="00EA469C">
      <w:pPr>
        <w:rPr>
          <w:color w:val="000000" w:themeColor="text1"/>
        </w:rPr>
      </w:pPr>
      <w:r w:rsidRPr="005C0590">
        <w:rPr>
          <w:color w:val="000000" w:themeColor="text1"/>
        </w:rPr>
        <w:t>Stevens, B. (2021). Morrison’s latest to launch AI-powered checkout-free store system. [</w:t>
      </w:r>
      <w:proofErr w:type="gramStart"/>
      <w:r w:rsidRPr="005C0590">
        <w:rPr>
          <w:color w:val="000000" w:themeColor="text1"/>
        </w:rPr>
        <w:t>online</w:t>
      </w:r>
      <w:proofErr w:type="gramEnd"/>
      <w:r w:rsidRPr="005C0590">
        <w:rPr>
          <w:color w:val="000000" w:themeColor="text1"/>
        </w:rPr>
        <w:t>] Latest Retail Technology News From Across The Globe - Charged. Available at: https://www.chargedretail.co.uk/2021/07/19/Morrison’s-latest-to-launch-ai-powered-checkout-free-store-system/ [Accessed 24 Apr. 2023].</w:t>
      </w:r>
    </w:p>
    <w:p w14:paraId="0386CB8F" w14:textId="77777777" w:rsidR="00EA469C" w:rsidRPr="005C0590" w:rsidRDefault="00EA469C">
      <w:pPr>
        <w:rPr>
          <w:color w:val="000000" w:themeColor="text1"/>
        </w:rPr>
      </w:pPr>
      <w:proofErr w:type="spellStart"/>
      <w:r w:rsidRPr="005C0590">
        <w:rPr>
          <w:color w:val="000000" w:themeColor="text1"/>
        </w:rPr>
        <w:t>Tighe</w:t>
      </w:r>
      <w:proofErr w:type="spellEnd"/>
      <w:r w:rsidRPr="005C0590">
        <w:rPr>
          <w:color w:val="000000" w:themeColor="text1"/>
        </w:rPr>
        <w:t>, D. (2020). UK: COVID-19 impact on grocery sales by store in early 2020. [</w:t>
      </w:r>
      <w:proofErr w:type="gramStart"/>
      <w:r w:rsidRPr="005C0590">
        <w:rPr>
          <w:color w:val="000000" w:themeColor="text1"/>
        </w:rPr>
        <w:t>online</w:t>
      </w:r>
      <w:proofErr w:type="gramEnd"/>
      <w:r w:rsidRPr="005C0590">
        <w:rPr>
          <w:color w:val="000000" w:themeColor="text1"/>
        </w:rPr>
        <w:t xml:space="preserve">] </w:t>
      </w:r>
      <w:proofErr w:type="spellStart"/>
      <w:proofErr w:type="gramStart"/>
      <w:r w:rsidRPr="005C0590">
        <w:rPr>
          <w:color w:val="000000" w:themeColor="text1"/>
        </w:rPr>
        <w:t>Statista</w:t>
      </w:r>
      <w:proofErr w:type="spellEnd"/>
      <w:r w:rsidRPr="005C0590">
        <w:rPr>
          <w:color w:val="000000" w:themeColor="text1"/>
        </w:rPr>
        <w:t>.</w:t>
      </w:r>
      <w:proofErr w:type="gramEnd"/>
      <w:r w:rsidRPr="005C0590">
        <w:rPr>
          <w:color w:val="000000" w:themeColor="text1"/>
        </w:rPr>
        <w:t xml:space="preserve"> Available at: https://www.statista.com/statistics/1108853/grocery-sales-increase-in-the-united-kingdom-coronavirus/ [Accessed 24 Apr. 2023].</w:t>
      </w:r>
    </w:p>
    <w:p w14:paraId="653BEF09" w14:textId="77777777" w:rsidR="00EA469C" w:rsidRPr="005C0590" w:rsidRDefault="00EA469C">
      <w:pPr>
        <w:spacing w:after="240"/>
        <w:rPr>
          <w:color w:val="000000" w:themeColor="text1"/>
        </w:rPr>
      </w:pPr>
      <w:r w:rsidRPr="005C0590">
        <w:rPr>
          <w:color w:val="000000" w:themeColor="text1"/>
        </w:rPr>
        <w:t xml:space="preserve">Wells, L. (2021). </w:t>
      </w:r>
      <w:r w:rsidRPr="005C0590">
        <w:rPr>
          <w:i/>
          <w:color w:val="000000" w:themeColor="text1"/>
        </w:rPr>
        <w:t xml:space="preserve">McColl’s extends </w:t>
      </w:r>
      <w:proofErr w:type="spellStart"/>
      <w:r w:rsidRPr="005C0590">
        <w:rPr>
          <w:i/>
          <w:color w:val="000000" w:themeColor="text1"/>
        </w:rPr>
        <w:t>Morrisons</w:t>
      </w:r>
      <w:proofErr w:type="spellEnd"/>
      <w:r w:rsidRPr="005C0590">
        <w:rPr>
          <w:i/>
          <w:color w:val="000000" w:themeColor="text1"/>
        </w:rPr>
        <w:t xml:space="preserve"> supply deal</w:t>
      </w:r>
      <w:r w:rsidRPr="005C0590">
        <w:rPr>
          <w:color w:val="000000" w:themeColor="text1"/>
        </w:rPr>
        <w:t>. [</w:t>
      </w:r>
      <w:proofErr w:type="gramStart"/>
      <w:r w:rsidRPr="005C0590">
        <w:rPr>
          <w:color w:val="000000" w:themeColor="text1"/>
        </w:rPr>
        <w:t>online</w:t>
      </w:r>
      <w:proofErr w:type="gramEnd"/>
      <w:r w:rsidRPr="005C0590">
        <w:rPr>
          <w:color w:val="000000" w:themeColor="text1"/>
        </w:rPr>
        <w:t xml:space="preserve">] </w:t>
      </w:r>
      <w:proofErr w:type="gramStart"/>
      <w:r w:rsidRPr="005C0590">
        <w:rPr>
          <w:color w:val="000000" w:themeColor="text1"/>
        </w:rPr>
        <w:t>Talking Retail.</w:t>
      </w:r>
      <w:proofErr w:type="gramEnd"/>
      <w:r w:rsidRPr="005C0590">
        <w:rPr>
          <w:color w:val="000000" w:themeColor="text1"/>
        </w:rPr>
        <w:t xml:space="preserve"> Available at: https://www.talkingretail.com/news/industry-news/mccolls-extends-morrisons-supply-deal-01-03-2021/ [Accessed 25 Apr. 2023].</w:t>
      </w:r>
    </w:p>
    <w:p w14:paraId="474E0E0D" w14:textId="77777777" w:rsidR="00EA469C" w:rsidRPr="005C0590" w:rsidRDefault="00EA469C">
      <w:pPr>
        <w:rPr>
          <w:color w:val="000000" w:themeColor="text1"/>
        </w:rPr>
      </w:pPr>
      <w:r w:rsidRPr="005C0590">
        <w:rPr>
          <w:color w:val="000000" w:themeColor="text1"/>
        </w:rPr>
        <w:t>Williams, R. (2021). Morrison’s becomes first supermarket to ban plastic packaging on all bananas. [</w:t>
      </w:r>
      <w:proofErr w:type="gramStart"/>
      <w:r w:rsidRPr="005C0590">
        <w:rPr>
          <w:color w:val="000000" w:themeColor="text1"/>
        </w:rPr>
        <w:t>online</w:t>
      </w:r>
      <w:proofErr w:type="gramEnd"/>
      <w:r w:rsidRPr="005C0590">
        <w:rPr>
          <w:color w:val="000000" w:themeColor="text1"/>
        </w:rPr>
        <w:t xml:space="preserve">] </w:t>
      </w:r>
      <w:proofErr w:type="gramStart"/>
      <w:r w:rsidRPr="005C0590">
        <w:rPr>
          <w:color w:val="000000" w:themeColor="text1"/>
        </w:rPr>
        <w:t>Daily Record.</w:t>
      </w:r>
      <w:proofErr w:type="gramEnd"/>
      <w:r w:rsidRPr="005C0590">
        <w:rPr>
          <w:color w:val="000000" w:themeColor="text1"/>
        </w:rPr>
        <w:t xml:space="preserve"> Available at: https://www.dailyrecord.co.uk/lifestyle/food-drink/Morrison’s-becomes-first-supermarket-ban-25025596 [Accessed 24 Apr. 2023].</w:t>
      </w:r>
    </w:p>
    <w:p w14:paraId="187DE423" w14:textId="77777777" w:rsidR="00EA469C" w:rsidRPr="005C0590" w:rsidRDefault="00EA469C">
      <w:pPr>
        <w:rPr>
          <w:color w:val="000000" w:themeColor="text1"/>
        </w:rPr>
      </w:pPr>
      <w:r w:rsidRPr="005C0590">
        <w:rPr>
          <w:color w:val="000000" w:themeColor="text1"/>
        </w:rPr>
        <w:t xml:space="preserve">Wood, Z. (2021). Morrison’s profits fall by half in 2020 as costs of </w:t>
      </w:r>
      <w:proofErr w:type="spellStart"/>
      <w:r w:rsidRPr="005C0590">
        <w:rPr>
          <w:color w:val="000000" w:themeColor="text1"/>
        </w:rPr>
        <w:t>Covid</w:t>
      </w:r>
      <w:proofErr w:type="spellEnd"/>
      <w:r w:rsidRPr="005C0590">
        <w:rPr>
          <w:color w:val="000000" w:themeColor="text1"/>
        </w:rPr>
        <w:t xml:space="preserve"> pandemic bite. </w:t>
      </w:r>
      <w:proofErr w:type="gramStart"/>
      <w:r w:rsidRPr="005C0590">
        <w:rPr>
          <w:color w:val="000000" w:themeColor="text1"/>
        </w:rPr>
        <w:t>The Guardian.</w:t>
      </w:r>
      <w:proofErr w:type="gramEnd"/>
      <w:r w:rsidRPr="005C0590">
        <w:rPr>
          <w:color w:val="000000" w:themeColor="text1"/>
        </w:rPr>
        <w:t xml:space="preserve"> [</w:t>
      </w:r>
      <w:proofErr w:type="gramStart"/>
      <w:r w:rsidRPr="005C0590">
        <w:rPr>
          <w:color w:val="000000" w:themeColor="text1"/>
        </w:rPr>
        <w:t>online</w:t>
      </w:r>
      <w:proofErr w:type="gramEnd"/>
      <w:r w:rsidRPr="005C0590">
        <w:rPr>
          <w:color w:val="000000" w:themeColor="text1"/>
        </w:rPr>
        <w:t>] 11 Mar. Available at: https://www.theguardian.com/business/2021/mar/11/Morrison’s-profits-fall-2020-covid#:~:text=Morrison’s%20profits%20fall%20by%20half%20in%202020%20as%20costs%20of%20Covid%20pandemic%20bite [Accessed 24 Apr. 2023].</w:t>
      </w:r>
    </w:p>
    <w:p w14:paraId="30A5DD45" w14:textId="77777777" w:rsidR="00EA469C" w:rsidRPr="005C0590" w:rsidRDefault="00EA469C">
      <w:pPr>
        <w:rPr>
          <w:color w:val="000000" w:themeColor="text1"/>
        </w:rPr>
      </w:pPr>
      <w:r w:rsidRPr="005C0590">
        <w:rPr>
          <w:color w:val="000000" w:themeColor="text1"/>
        </w:rPr>
        <w:t xml:space="preserve">Wood, Z. (2022). ‘Big four no more’: where now for UK grocers as </w:t>
      </w:r>
      <w:proofErr w:type="spellStart"/>
      <w:r w:rsidRPr="005C0590">
        <w:rPr>
          <w:color w:val="000000" w:themeColor="text1"/>
        </w:rPr>
        <w:t>Aldi</w:t>
      </w:r>
      <w:proofErr w:type="spellEnd"/>
      <w:r w:rsidRPr="005C0590">
        <w:rPr>
          <w:color w:val="000000" w:themeColor="text1"/>
        </w:rPr>
        <w:t xml:space="preserve"> overtakes Morrison’s? [</w:t>
      </w:r>
      <w:proofErr w:type="gramStart"/>
      <w:r w:rsidRPr="005C0590">
        <w:rPr>
          <w:color w:val="000000" w:themeColor="text1"/>
        </w:rPr>
        <w:t>online</w:t>
      </w:r>
      <w:proofErr w:type="gramEnd"/>
      <w:r w:rsidRPr="005C0590">
        <w:rPr>
          <w:color w:val="000000" w:themeColor="text1"/>
        </w:rPr>
        <w:t>] the Guardian. Available at: https://www.theguardian.com/business/2022/sep/17/big-four-uk-grocers-aldi-Morrison’s-cost-of-living-crisis [Accessed 24 Apr. 2023].</w:t>
      </w:r>
    </w:p>
    <w:p w14:paraId="0000006D" w14:textId="77777777" w:rsidR="00D715AF" w:rsidRPr="005C0590" w:rsidRDefault="00D715AF">
      <w:pPr>
        <w:spacing w:after="240"/>
        <w:rPr>
          <w:color w:val="000000" w:themeColor="text1"/>
        </w:rPr>
      </w:pPr>
    </w:p>
    <w:p w14:paraId="0000006E" w14:textId="77777777" w:rsidR="00D715AF" w:rsidRPr="005C0590" w:rsidRDefault="00D715AF">
      <w:pPr>
        <w:spacing w:after="240"/>
        <w:rPr>
          <w:color w:val="000000" w:themeColor="text1"/>
        </w:rPr>
      </w:pPr>
    </w:p>
    <w:p w14:paraId="0000006F" w14:textId="77777777" w:rsidR="00D715AF" w:rsidRPr="005C0590" w:rsidRDefault="00D715AF">
      <w:pPr>
        <w:rPr>
          <w:color w:val="000000" w:themeColor="text1"/>
        </w:rPr>
      </w:pPr>
    </w:p>
    <w:p w14:paraId="00000070" w14:textId="77777777" w:rsidR="00D715AF" w:rsidRPr="005C0590" w:rsidRDefault="00D715AF">
      <w:pPr>
        <w:spacing w:after="240"/>
        <w:rPr>
          <w:color w:val="000000" w:themeColor="text1"/>
        </w:rPr>
      </w:pPr>
    </w:p>
    <w:p w14:paraId="00000071" w14:textId="77777777" w:rsidR="00D715AF" w:rsidRPr="005C0590" w:rsidRDefault="00D715AF">
      <w:pPr>
        <w:rPr>
          <w:color w:val="000000" w:themeColor="text1"/>
        </w:rPr>
      </w:pPr>
    </w:p>
    <w:sectPr w:rsidR="00D715AF" w:rsidRPr="005C0590">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EF7C0DE" w14:textId="77777777" w:rsidR="00AB5061" w:rsidRDefault="00AB5061">
      <w:pPr>
        <w:spacing w:line="240" w:lineRule="auto"/>
      </w:pPr>
      <w:r>
        <w:separator/>
      </w:r>
    </w:p>
  </w:endnote>
  <w:endnote w:type="continuationSeparator" w:id="0">
    <w:p w14:paraId="69C013EE" w14:textId="77777777" w:rsidR="00AB5061" w:rsidRDefault="00AB50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60086665"/>
      <w:docPartObj>
        <w:docPartGallery w:val="Page Numbers (Bottom of Page)"/>
        <w:docPartUnique/>
      </w:docPartObj>
    </w:sdtPr>
    <w:sdtEndPr>
      <w:rPr>
        <w:noProof/>
      </w:rPr>
    </w:sdtEndPr>
    <w:sdtContent>
      <w:p w14:paraId="261E6801" w14:textId="77E84C4F" w:rsidR="00A6160F" w:rsidRDefault="00A6160F">
        <w:pPr>
          <w:pStyle w:val="Footer"/>
          <w:jc w:val="right"/>
        </w:pPr>
        <w:r>
          <w:fldChar w:fldCharType="begin"/>
        </w:r>
        <w:r>
          <w:instrText xml:space="preserve"> PAGE   \* MERGEFORMAT </w:instrText>
        </w:r>
        <w:r>
          <w:fldChar w:fldCharType="separate"/>
        </w:r>
        <w:r w:rsidR="005C0590">
          <w:rPr>
            <w:noProof/>
          </w:rPr>
          <w:t>16</w:t>
        </w:r>
        <w:r>
          <w:rPr>
            <w:noProof/>
          </w:rPr>
          <w:fldChar w:fldCharType="end"/>
        </w:r>
      </w:p>
    </w:sdtContent>
  </w:sdt>
  <w:p w14:paraId="00000073" w14:textId="77777777" w:rsidR="00D715AF" w:rsidRDefault="00D715AF">
    <w:pPr>
      <w:widowControl w:val="0"/>
      <w:pBdr>
        <w:top w:val="nil"/>
        <w:left w:val="nil"/>
        <w:bottom w:val="nil"/>
        <w:right w:val="nil"/>
        <w:between w:val="nil"/>
      </w:pBdr>
      <w:spacing w:line="276" w:lineRule="auto"/>
      <w:jc w:val="lef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AC60121" w14:textId="77777777" w:rsidR="00AB5061" w:rsidRDefault="00AB5061">
      <w:pPr>
        <w:spacing w:line="240" w:lineRule="auto"/>
      </w:pPr>
      <w:r>
        <w:separator/>
      </w:r>
    </w:p>
  </w:footnote>
  <w:footnote w:type="continuationSeparator" w:id="0">
    <w:p w14:paraId="587A78DE" w14:textId="77777777" w:rsidR="00AB5061" w:rsidRDefault="00AB506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715AF"/>
    <w:rsid w:val="005C0590"/>
    <w:rsid w:val="00A6160F"/>
    <w:rsid w:val="00AB5061"/>
    <w:rsid w:val="00B63576"/>
    <w:rsid w:val="00C044F1"/>
    <w:rsid w:val="00D715AF"/>
    <w:rsid w:val="00EA469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jc w:val="center"/>
    </w:pPr>
    <w:rPr>
      <w:b/>
      <w:sz w:val="32"/>
      <w:szCs w:val="32"/>
      <w:u w:val="single"/>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092934"/>
    <w:pPr>
      <w:ind w:left="720"/>
      <w:contextualSpacing/>
    </w:pPr>
  </w:style>
  <w:style w:type="paragraph" w:styleId="BalloonText">
    <w:name w:val="Balloon Text"/>
    <w:basedOn w:val="Normal"/>
    <w:link w:val="BalloonTextChar"/>
    <w:uiPriority w:val="99"/>
    <w:semiHidden/>
    <w:unhideWhenUsed/>
    <w:rsid w:val="0009293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2934"/>
    <w:rPr>
      <w:rFonts w:ascii="Tahoma" w:hAnsi="Tahoma" w:cs="Tahoma"/>
      <w:sz w:val="16"/>
      <w:szCs w:val="16"/>
    </w:rPr>
  </w:style>
  <w:style w:type="paragraph" w:styleId="Header">
    <w:name w:val="header"/>
    <w:basedOn w:val="Normal"/>
    <w:link w:val="HeaderChar"/>
    <w:uiPriority w:val="99"/>
    <w:unhideWhenUsed/>
    <w:rsid w:val="00BB5930"/>
    <w:pPr>
      <w:tabs>
        <w:tab w:val="center" w:pos="4680"/>
        <w:tab w:val="right" w:pos="9360"/>
      </w:tabs>
      <w:spacing w:line="240" w:lineRule="auto"/>
    </w:pPr>
  </w:style>
  <w:style w:type="character" w:customStyle="1" w:styleId="HeaderChar">
    <w:name w:val="Header Char"/>
    <w:basedOn w:val="DefaultParagraphFont"/>
    <w:link w:val="Header"/>
    <w:uiPriority w:val="99"/>
    <w:rsid w:val="00BB5930"/>
  </w:style>
  <w:style w:type="paragraph" w:styleId="Footer">
    <w:name w:val="footer"/>
    <w:basedOn w:val="Normal"/>
    <w:link w:val="FooterChar"/>
    <w:uiPriority w:val="99"/>
    <w:unhideWhenUsed/>
    <w:rsid w:val="00BB5930"/>
    <w:pPr>
      <w:tabs>
        <w:tab w:val="center" w:pos="4680"/>
        <w:tab w:val="right" w:pos="9360"/>
      </w:tabs>
      <w:spacing w:line="240" w:lineRule="auto"/>
    </w:pPr>
  </w:style>
  <w:style w:type="character" w:customStyle="1" w:styleId="FooterChar">
    <w:name w:val="Footer Char"/>
    <w:basedOn w:val="DefaultParagraphFont"/>
    <w:link w:val="Footer"/>
    <w:uiPriority w:val="99"/>
    <w:rsid w:val="00BB5930"/>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Spacing">
    <w:name w:val="No Spacing"/>
    <w:uiPriority w:val="1"/>
    <w:qFormat/>
    <w:rsid w:val="00EA469C"/>
    <w:pPr>
      <w:spacing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jc w:val="center"/>
    </w:pPr>
    <w:rPr>
      <w:b/>
      <w:sz w:val="32"/>
      <w:szCs w:val="32"/>
      <w:u w:val="single"/>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092934"/>
    <w:pPr>
      <w:ind w:left="720"/>
      <w:contextualSpacing/>
    </w:pPr>
  </w:style>
  <w:style w:type="paragraph" w:styleId="BalloonText">
    <w:name w:val="Balloon Text"/>
    <w:basedOn w:val="Normal"/>
    <w:link w:val="BalloonTextChar"/>
    <w:uiPriority w:val="99"/>
    <w:semiHidden/>
    <w:unhideWhenUsed/>
    <w:rsid w:val="0009293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2934"/>
    <w:rPr>
      <w:rFonts w:ascii="Tahoma" w:hAnsi="Tahoma" w:cs="Tahoma"/>
      <w:sz w:val="16"/>
      <w:szCs w:val="16"/>
    </w:rPr>
  </w:style>
  <w:style w:type="paragraph" w:styleId="Header">
    <w:name w:val="header"/>
    <w:basedOn w:val="Normal"/>
    <w:link w:val="HeaderChar"/>
    <w:uiPriority w:val="99"/>
    <w:unhideWhenUsed/>
    <w:rsid w:val="00BB5930"/>
    <w:pPr>
      <w:tabs>
        <w:tab w:val="center" w:pos="4680"/>
        <w:tab w:val="right" w:pos="9360"/>
      </w:tabs>
      <w:spacing w:line="240" w:lineRule="auto"/>
    </w:pPr>
  </w:style>
  <w:style w:type="character" w:customStyle="1" w:styleId="HeaderChar">
    <w:name w:val="Header Char"/>
    <w:basedOn w:val="DefaultParagraphFont"/>
    <w:link w:val="Header"/>
    <w:uiPriority w:val="99"/>
    <w:rsid w:val="00BB5930"/>
  </w:style>
  <w:style w:type="paragraph" w:styleId="Footer">
    <w:name w:val="footer"/>
    <w:basedOn w:val="Normal"/>
    <w:link w:val="FooterChar"/>
    <w:uiPriority w:val="99"/>
    <w:unhideWhenUsed/>
    <w:rsid w:val="00BB5930"/>
    <w:pPr>
      <w:tabs>
        <w:tab w:val="center" w:pos="4680"/>
        <w:tab w:val="right" w:pos="9360"/>
      </w:tabs>
      <w:spacing w:line="240" w:lineRule="auto"/>
    </w:pPr>
  </w:style>
  <w:style w:type="character" w:customStyle="1" w:styleId="FooterChar">
    <w:name w:val="Footer Char"/>
    <w:basedOn w:val="DefaultParagraphFont"/>
    <w:link w:val="Footer"/>
    <w:uiPriority w:val="99"/>
    <w:rsid w:val="00BB5930"/>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Spacing">
    <w:name w:val="No Spacing"/>
    <w:uiPriority w:val="1"/>
    <w:qFormat/>
    <w:rsid w:val="00EA469C"/>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soDbKkPAh9vxP2Svs1F41tvpGdg==">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6835</Words>
  <Characters>38965</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user</cp:lastModifiedBy>
  <cp:revision>3</cp:revision>
  <dcterms:created xsi:type="dcterms:W3CDTF">2023-04-25T11:01:00Z</dcterms:created>
  <dcterms:modified xsi:type="dcterms:W3CDTF">2023-04-25T11:20:00Z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2ea0d795847febe24b48e16e429314ced3a1357e6271df1de214f43da8d52ce2</vt:lpwstr>
  </property>
</Properties>
</file>