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7C0C8" w14:textId="77777777" w:rsidR="00EB55D6" w:rsidRDefault="00EB55D6" w:rsidP="00EB55D6">
      <w:pPr>
        <w:jc w:val="center"/>
      </w:pPr>
    </w:p>
    <w:p w14:paraId="1BE8EAFF" w14:textId="3F3A6F47" w:rsidR="00EB55D6" w:rsidRDefault="00EB55D6" w:rsidP="00EB55D6">
      <w:pPr>
        <w:jc w:val="center"/>
      </w:pPr>
    </w:p>
    <w:p w14:paraId="3FCBD44E" w14:textId="7F4838B2" w:rsidR="00EB55D6" w:rsidRDefault="00EB55D6" w:rsidP="00EB55D6">
      <w:pPr>
        <w:jc w:val="center"/>
      </w:pPr>
    </w:p>
    <w:p w14:paraId="10B40A0A" w14:textId="77777777" w:rsidR="00EB55D6" w:rsidRDefault="00EB55D6" w:rsidP="00EB55D6">
      <w:pPr>
        <w:jc w:val="center"/>
      </w:pPr>
    </w:p>
    <w:p w14:paraId="7CDA329E" w14:textId="518C00B8" w:rsidR="003F2DD0" w:rsidRDefault="00EB55D6" w:rsidP="00EB55D6">
      <w:pPr>
        <w:jc w:val="center"/>
      </w:pPr>
      <w:r>
        <w:rPr>
          <w:noProof/>
        </w:rPr>
        <w:drawing>
          <wp:inline distT="0" distB="0" distL="0" distR="0" wp14:anchorId="5784CC93" wp14:editId="30B14001">
            <wp:extent cx="2322830" cy="116459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2830" cy="1164590"/>
                    </a:xfrm>
                    <a:prstGeom prst="rect">
                      <a:avLst/>
                    </a:prstGeom>
                    <a:noFill/>
                  </pic:spPr>
                </pic:pic>
              </a:graphicData>
            </a:graphic>
          </wp:inline>
        </w:drawing>
      </w:r>
    </w:p>
    <w:p w14:paraId="030462A5" w14:textId="6F7F93C8" w:rsidR="00EB55D6" w:rsidRDefault="00EB55D6" w:rsidP="00EB55D6">
      <w:pPr>
        <w:jc w:val="center"/>
      </w:pPr>
    </w:p>
    <w:p w14:paraId="0C555ED0" w14:textId="42230E7B" w:rsidR="00EB55D6" w:rsidRDefault="00EB55D6" w:rsidP="00EB55D6">
      <w:pPr>
        <w:jc w:val="center"/>
      </w:pPr>
    </w:p>
    <w:p w14:paraId="55EF5202" w14:textId="30BF4EF2" w:rsidR="00EB55D6" w:rsidRDefault="00EB55D6" w:rsidP="00EB55D6">
      <w:pPr>
        <w:jc w:val="center"/>
      </w:pPr>
    </w:p>
    <w:p w14:paraId="364455A2" w14:textId="7695F8C5" w:rsidR="00EB55D6" w:rsidRDefault="00EB55D6" w:rsidP="00EB55D6">
      <w:pPr>
        <w:jc w:val="center"/>
      </w:pPr>
    </w:p>
    <w:p w14:paraId="30D12219" w14:textId="77777777" w:rsidR="00EB55D6" w:rsidRDefault="00EB55D6" w:rsidP="000B08B0"/>
    <w:p w14:paraId="3B999E58" w14:textId="0F5C725C" w:rsidR="00EB55D6" w:rsidRDefault="00EB55D6" w:rsidP="00EB55D6"/>
    <w:p w14:paraId="689BE579" w14:textId="3FBF39AF" w:rsidR="00EB55D6" w:rsidRDefault="00EB55D6" w:rsidP="00EB55D6"/>
    <w:p w14:paraId="29FEA8B7" w14:textId="77777777" w:rsidR="00EB55D6" w:rsidRPr="00DD04F0" w:rsidRDefault="00EB55D6" w:rsidP="00EB55D6">
      <w:pPr>
        <w:rPr>
          <w:rFonts w:ascii="Arial" w:hAnsi="Arial" w:cs="Arial"/>
          <w:sz w:val="24"/>
          <w:szCs w:val="24"/>
        </w:rPr>
      </w:pPr>
      <w:r w:rsidRPr="00DD04F0">
        <w:rPr>
          <w:rFonts w:ascii="Arial" w:hAnsi="Arial" w:cs="Arial"/>
          <w:sz w:val="24"/>
          <w:szCs w:val="24"/>
        </w:rPr>
        <w:t xml:space="preserve">Name: </w:t>
      </w:r>
      <w:r w:rsidRPr="00DD04F0">
        <w:rPr>
          <w:rFonts w:ascii="Arial" w:hAnsi="Arial" w:cs="Arial"/>
          <w:i/>
          <w:iCs/>
          <w:sz w:val="24"/>
          <w:szCs w:val="24"/>
        </w:rPr>
        <w:t>Alison Cooke</w:t>
      </w:r>
    </w:p>
    <w:p w14:paraId="299B31C6" w14:textId="77777777" w:rsidR="00EB55D6" w:rsidRPr="00DD04F0" w:rsidRDefault="00EB55D6" w:rsidP="00EB55D6">
      <w:pPr>
        <w:rPr>
          <w:rFonts w:ascii="Arial" w:hAnsi="Arial" w:cs="Arial"/>
          <w:sz w:val="24"/>
          <w:szCs w:val="24"/>
        </w:rPr>
      </w:pPr>
      <w:r w:rsidRPr="00DD04F0">
        <w:rPr>
          <w:rFonts w:ascii="Arial" w:hAnsi="Arial" w:cs="Arial"/>
          <w:sz w:val="24"/>
          <w:szCs w:val="24"/>
        </w:rPr>
        <w:t>Student number:</w:t>
      </w:r>
      <w:r w:rsidRPr="00DD04F0">
        <w:rPr>
          <w:rFonts w:ascii="Arial" w:hAnsi="Arial" w:cs="Arial"/>
          <w:i/>
          <w:iCs/>
          <w:sz w:val="24"/>
          <w:szCs w:val="24"/>
        </w:rPr>
        <w:t xml:space="preserve"> 2134539</w:t>
      </w:r>
    </w:p>
    <w:p w14:paraId="41D142BC" w14:textId="77777777" w:rsidR="00EB55D6" w:rsidRPr="00DD04F0" w:rsidRDefault="00EB55D6" w:rsidP="00EB55D6">
      <w:pPr>
        <w:rPr>
          <w:rFonts w:ascii="Arial" w:hAnsi="Arial" w:cs="Arial"/>
          <w:sz w:val="24"/>
          <w:szCs w:val="24"/>
        </w:rPr>
      </w:pPr>
      <w:r w:rsidRPr="00DD04F0">
        <w:rPr>
          <w:rFonts w:ascii="Arial" w:hAnsi="Arial" w:cs="Arial"/>
          <w:sz w:val="24"/>
          <w:szCs w:val="24"/>
        </w:rPr>
        <w:t xml:space="preserve">Module No &amp; title: </w:t>
      </w:r>
      <w:r w:rsidRPr="00DD04F0">
        <w:rPr>
          <w:rFonts w:ascii="Arial" w:hAnsi="Arial" w:cs="Arial"/>
          <w:i/>
          <w:iCs/>
          <w:sz w:val="24"/>
          <w:szCs w:val="24"/>
        </w:rPr>
        <w:t>BMPF7018 Managing Work-based Projects.</w:t>
      </w:r>
    </w:p>
    <w:p w14:paraId="13F9FCEB" w14:textId="77777777" w:rsidR="00EB55D6" w:rsidRPr="00DD04F0" w:rsidRDefault="00EB55D6" w:rsidP="00EB55D6">
      <w:pPr>
        <w:rPr>
          <w:rFonts w:ascii="Arial" w:hAnsi="Arial" w:cs="Arial"/>
          <w:sz w:val="24"/>
          <w:szCs w:val="24"/>
        </w:rPr>
      </w:pPr>
    </w:p>
    <w:p w14:paraId="786875F2" w14:textId="77777777" w:rsidR="00EB55D6" w:rsidRPr="00DD04F0" w:rsidRDefault="00EB55D6" w:rsidP="00EB55D6">
      <w:pPr>
        <w:rPr>
          <w:rFonts w:ascii="Arial" w:hAnsi="Arial" w:cs="Arial"/>
          <w:sz w:val="24"/>
          <w:szCs w:val="24"/>
        </w:rPr>
      </w:pPr>
    </w:p>
    <w:p w14:paraId="3D321BB7" w14:textId="77777777" w:rsidR="00EB55D6" w:rsidRPr="00DD04F0" w:rsidRDefault="00EB55D6" w:rsidP="00EB55D6">
      <w:pPr>
        <w:rPr>
          <w:rFonts w:ascii="Arial" w:hAnsi="Arial" w:cs="Arial"/>
          <w:sz w:val="24"/>
          <w:szCs w:val="24"/>
        </w:rPr>
      </w:pPr>
    </w:p>
    <w:p w14:paraId="465E1326" w14:textId="77777777" w:rsidR="00EB55D6" w:rsidRPr="00DD04F0" w:rsidRDefault="00EB55D6" w:rsidP="00EB55D6">
      <w:pPr>
        <w:rPr>
          <w:rFonts w:ascii="Arial" w:hAnsi="Arial" w:cs="Arial"/>
          <w:sz w:val="24"/>
          <w:szCs w:val="24"/>
        </w:rPr>
      </w:pPr>
    </w:p>
    <w:p w14:paraId="22116037" w14:textId="24682A43" w:rsidR="00EB55D6" w:rsidRPr="00EB55D6" w:rsidRDefault="00EB55D6" w:rsidP="00EB55D6">
      <w:pPr>
        <w:jc w:val="center"/>
        <w:rPr>
          <w:rFonts w:ascii="Arial" w:hAnsi="Arial" w:cs="Arial"/>
          <w:b/>
          <w:bCs/>
          <w:sz w:val="24"/>
          <w:szCs w:val="24"/>
        </w:rPr>
      </w:pPr>
      <w:r w:rsidRPr="00EB55D6">
        <w:rPr>
          <w:rFonts w:ascii="Arial" w:hAnsi="Arial" w:cs="Arial"/>
          <w:b/>
          <w:bCs/>
          <w:sz w:val="24"/>
          <w:szCs w:val="24"/>
        </w:rPr>
        <w:t>Assessment component 2:</w:t>
      </w:r>
    </w:p>
    <w:p w14:paraId="4B2A0A01" w14:textId="77777777" w:rsidR="00EB55D6" w:rsidRPr="00EB55D6" w:rsidRDefault="00EB55D6" w:rsidP="00EB55D6">
      <w:pPr>
        <w:jc w:val="center"/>
        <w:rPr>
          <w:rFonts w:ascii="Arial" w:hAnsi="Arial" w:cs="Arial"/>
          <w:b/>
          <w:bCs/>
          <w:sz w:val="24"/>
          <w:szCs w:val="24"/>
        </w:rPr>
      </w:pPr>
    </w:p>
    <w:p w14:paraId="2614C98A" w14:textId="26CEB503" w:rsidR="00EB55D6" w:rsidRPr="00EB55D6" w:rsidRDefault="00EB55D6" w:rsidP="00EB55D6">
      <w:pPr>
        <w:jc w:val="center"/>
        <w:rPr>
          <w:rFonts w:ascii="Arial" w:hAnsi="Arial" w:cs="Arial"/>
          <w:i/>
          <w:iCs/>
          <w:sz w:val="24"/>
          <w:szCs w:val="24"/>
        </w:rPr>
      </w:pPr>
      <w:r w:rsidRPr="00EB55D6">
        <w:rPr>
          <w:rFonts w:ascii="Arial" w:hAnsi="Arial" w:cs="Arial"/>
          <w:i/>
          <w:iCs/>
          <w:sz w:val="24"/>
          <w:szCs w:val="24"/>
        </w:rPr>
        <w:t>Discuss how you would plan and design a project management process for the workplace.</w:t>
      </w:r>
    </w:p>
    <w:p w14:paraId="4140A7EE" w14:textId="2E6A0452" w:rsidR="00EB55D6" w:rsidRDefault="00EB55D6" w:rsidP="00EB55D6">
      <w:pPr>
        <w:jc w:val="center"/>
      </w:pPr>
    </w:p>
    <w:p w14:paraId="3434953B" w14:textId="604DD14C" w:rsidR="002B408D" w:rsidRDefault="002B408D" w:rsidP="00EB55D6">
      <w:pPr>
        <w:jc w:val="center"/>
      </w:pPr>
    </w:p>
    <w:p w14:paraId="24633AC9" w14:textId="0DD2F342" w:rsidR="002B408D" w:rsidRDefault="002B408D" w:rsidP="00EB55D6">
      <w:pPr>
        <w:jc w:val="center"/>
      </w:pPr>
    </w:p>
    <w:p w14:paraId="70CAF454" w14:textId="79B4713C" w:rsidR="002B408D" w:rsidRDefault="002B408D" w:rsidP="00EB55D6">
      <w:pPr>
        <w:jc w:val="center"/>
      </w:pPr>
    </w:p>
    <w:p w14:paraId="1A690648" w14:textId="77777777" w:rsidR="000B08B0" w:rsidRDefault="000B08B0" w:rsidP="00EB55D6">
      <w:pPr>
        <w:jc w:val="center"/>
      </w:pPr>
    </w:p>
    <w:p w14:paraId="3035A22D" w14:textId="6AA88B5E" w:rsidR="002B408D" w:rsidRPr="00565C61" w:rsidRDefault="002B408D" w:rsidP="002B408D">
      <w:pPr>
        <w:rPr>
          <w:rFonts w:ascii="Arial" w:hAnsi="Arial" w:cs="Arial"/>
          <w:b/>
          <w:bCs/>
        </w:rPr>
      </w:pPr>
      <w:r w:rsidRPr="00565C61">
        <w:rPr>
          <w:rFonts w:ascii="Arial" w:hAnsi="Arial" w:cs="Arial"/>
          <w:b/>
          <w:bCs/>
        </w:rPr>
        <w:lastRenderedPageBreak/>
        <w:t>Introduction</w:t>
      </w:r>
    </w:p>
    <w:p w14:paraId="18D58C90" w14:textId="4A22B8D2" w:rsidR="00730FD5" w:rsidRPr="00565C61" w:rsidRDefault="00977B3B" w:rsidP="00730FD5">
      <w:pPr>
        <w:pStyle w:val="NormalWeb"/>
        <w:spacing w:before="0" w:beforeAutospacing="0" w:after="0" w:afterAutospacing="0"/>
        <w:rPr>
          <w:rFonts w:ascii="Arial" w:hAnsi="Arial" w:cs="Arial"/>
          <w:sz w:val="22"/>
          <w:szCs w:val="22"/>
        </w:rPr>
      </w:pPr>
      <w:r>
        <w:rPr>
          <w:rFonts w:ascii="Arial" w:eastAsiaTheme="minorEastAsia" w:hAnsi="Arial" w:cs="Arial"/>
          <w:color w:val="000000" w:themeColor="text1"/>
          <w:kern w:val="24"/>
          <w:sz w:val="22"/>
          <w:szCs w:val="22"/>
        </w:rPr>
        <w:t>E</w:t>
      </w:r>
      <w:r w:rsidR="00730FD5" w:rsidRPr="00565C61">
        <w:rPr>
          <w:rFonts w:ascii="Arial" w:eastAsiaTheme="minorEastAsia" w:hAnsi="Arial" w:cs="Arial"/>
          <w:color w:val="000000" w:themeColor="text1"/>
          <w:kern w:val="24"/>
          <w:sz w:val="22"/>
          <w:szCs w:val="22"/>
        </w:rPr>
        <w:t>very project is unique</w:t>
      </w:r>
      <w:r>
        <w:rPr>
          <w:rFonts w:ascii="Arial" w:eastAsiaTheme="minorEastAsia" w:hAnsi="Arial" w:cs="Arial"/>
          <w:color w:val="000000" w:themeColor="text1"/>
          <w:kern w:val="24"/>
          <w:sz w:val="22"/>
          <w:szCs w:val="22"/>
        </w:rPr>
        <w:t xml:space="preserve"> (Burgan &amp; Burgan, 2014),</w:t>
      </w:r>
      <w:r w:rsidR="00730FD5" w:rsidRPr="00565C61">
        <w:rPr>
          <w:rFonts w:ascii="Arial" w:eastAsiaTheme="minorEastAsia" w:hAnsi="Arial" w:cs="Arial"/>
          <w:color w:val="000000" w:themeColor="text1"/>
          <w:kern w:val="24"/>
          <w:sz w:val="22"/>
          <w:szCs w:val="22"/>
        </w:rPr>
        <w:t xml:space="preserve"> </w:t>
      </w:r>
      <w:r>
        <w:rPr>
          <w:rFonts w:ascii="Arial" w:eastAsiaTheme="minorEastAsia" w:hAnsi="Arial" w:cs="Arial"/>
          <w:color w:val="000000" w:themeColor="text1"/>
          <w:kern w:val="24"/>
          <w:sz w:val="22"/>
          <w:szCs w:val="22"/>
        </w:rPr>
        <w:t>w</w:t>
      </w:r>
      <w:r w:rsidR="00730FD5" w:rsidRPr="00565C61">
        <w:rPr>
          <w:rFonts w:ascii="Arial" w:eastAsiaTheme="minorEastAsia" w:hAnsi="Arial" w:cs="Arial"/>
          <w:color w:val="000000" w:themeColor="text1"/>
          <w:kern w:val="24"/>
          <w:sz w:val="22"/>
          <w:szCs w:val="22"/>
        </w:rPr>
        <w:t>hilst some are relatively straightforward and predictable, others are highly complex and risky. Therefore, each project undertaken requires consideration of the most appropriate approach when it comes to deciding how the project should be managed.</w:t>
      </w:r>
    </w:p>
    <w:p w14:paraId="537E2AD5" w14:textId="481E618D"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With an array of project approaches and methods to choose from, each should be considered carefully to determine if it is applicable to the project undertaken</w:t>
      </w:r>
      <w:r w:rsidR="00565C61">
        <w:rPr>
          <w:rFonts w:ascii="Arial" w:eastAsiaTheme="minorEastAsia" w:hAnsi="Arial" w:cs="Arial"/>
          <w:color w:val="000000" w:themeColor="text1"/>
          <w:kern w:val="24"/>
          <w:sz w:val="22"/>
          <w:szCs w:val="22"/>
        </w:rPr>
        <w:t>.</w:t>
      </w:r>
    </w:p>
    <w:p w14:paraId="2A3E01E6" w14:textId="54CA55E3" w:rsidR="00730FD5" w:rsidRPr="00565C61" w:rsidRDefault="00565C61" w:rsidP="00730FD5">
      <w:pPr>
        <w:pStyle w:val="NormalWeb"/>
        <w:spacing w:before="0" w:beforeAutospacing="0" w:after="0" w:afterAutospacing="0"/>
        <w:rPr>
          <w:rFonts w:ascii="Arial" w:hAnsi="Arial" w:cs="Arial"/>
          <w:sz w:val="22"/>
          <w:szCs w:val="22"/>
        </w:rPr>
      </w:pPr>
      <w:r>
        <w:rPr>
          <w:rFonts w:ascii="Arial" w:eastAsiaTheme="minorEastAsia" w:hAnsi="Arial" w:cs="Arial"/>
          <w:color w:val="000000" w:themeColor="text1"/>
          <w:kern w:val="24"/>
          <w:sz w:val="22"/>
          <w:szCs w:val="22"/>
        </w:rPr>
        <w:t>A</w:t>
      </w:r>
      <w:r w:rsidR="00730FD5" w:rsidRPr="00565C61">
        <w:rPr>
          <w:rFonts w:ascii="Arial" w:eastAsiaTheme="minorEastAsia" w:hAnsi="Arial" w:cs="Arial"/>
          <w:color w:val="000000" w:themeColor="text1"/>
          <w:kern w:val="24"/>
          <w:sz w:val="22"/>
          <w:szCs w:val="22"/>
        </w:rPr>
        <w:t xml:space="preserve"> projects approach should be developed to reflect the uncertainty that many projects face</w:t>
      </w:r>
      <w:r w:rsidR="00701719">
        <w:rPr>
          <w:rFonts w:ascii="Arial" w:eastAsiaTheme="minorEastAsia" w:hAnsi="Arial" w:cs="Arial"/>
          <w:color w:val="000000" w:themeColor="text1"/>
          <w:kern w:val="24"/>
          <w:sz w:val="22"/>
          <w:szCs w:val="22"/>
        </w:rPr>
        <w:t>,</w:t>
      </w:r>
      <w:r w:rsidR="00730FD5" w:rsidRPr="00565C61">
        <w:rPr>
          <w:rFonts w:ascii="Arial" w:eastAsiaTheme="minorEastAsia" w:hAnsi="Arial" w:cs="Arial"/>
          <w:color w:val="000000" w:themeColor="text1"/>
          <w:kern w:val="24"/>
          <w:sz w:val="22"/>
          <w:szCs w:val="22"/>
        </w:rPr>
        <w:t xml:space="preserve"> and should recognise that </w:t>
      </w:r>
      <w:r w:rsidR="00701719">
        <w:rPr>
          <w:rFonts w:ascii="Arial" w:eastAsiaTheme="minorEastAsia" w:hAnsi="Arial" w:cs="Arial"/>
          <w:color w:val="000000" w:themeColor="text1"/>
          <w:kern w:val="24"/>
          <w:sz w:val="22"/>
          <w:szCs w:val="22"/>
        </w:rPr>
        <w:t xml:space="preserve">not </w:t>
      </w:r>
      <w:r w:rsidR="00730FD5" w:rsidRPr="00565C61">
        <w:rPr>
          <w:rFonts w:ascii="Arial" w:eastAsiaTheme="minorEastAsia" w:hAnsi="Arial" w:cs="Arial"/>
          <w:color w:val="000000" w:themeColor="text1"/>
          <w:kern w:val="24"/>
          <w:sz w:val="22"/>
          <w:szCs w:val="22"/>
        </w:rPr>
        <w:t>all projects a</w:t>
      </w:r>
      <w:r w:rsidR="00701719">
        <w:rPr>
          <w:rFonts w:ascii="Arial" w:eastAsiaTheme="minorEastAsia" w:hAnsi="Arial" w:cs="Arial"/>
          <w:color w:val="000000" w:themeColor="text1"/>
          <w:kern w:val="24"/>
          <w:sz w:val="22"/>
          <w:szCs w:val="22"/>
        </w:rPr>
        <w:t>re</w:t>
      </w:r>
      <w:r w:rsidR="00730FD5" w:rsidRPr="00565C61">
        <w:rPr>
          <w:rFonts w:ascii="Arial" w:eastAsiaTheme="minorEastAsia" w:hAnsi="Arial" w:cs="Arial"/>
          <w:color w:val="000000" w:themeColor="text1"/>
          <w:kern w:val="24"/>
          <w:sz w:val="22"/>
          <w:szCs w:val="22"/>
        </w:rPr>
        <w:t xml:space="preserve"> the same as requirements are subject to change, timelines may become imposed</w:t>
      </w:r>
      <w:r w:rsidR="00701719">
        <w:rPr>
          <w:rFonts w:ascii="Arial" w:eastAsiaTheme="minorEastAsia" w:hAnsi="Arial" w:cs="Arial"/>
          <w:color w:val="000000" w:themeColor="text1"/>
          <w:kern w:val="24"/>
          <w:sz w:val="22"/>
          <w:szCs w:val="22"/>
        </w:rPr>
        <w:t>,</w:t>
      </w:r>
      <w:r w:rsidR="00730FD5" w:rsidRPr="00565C61">
        <w:rPr>
          <w:rFonts w:ascii="Arial" w:eastAsiaTheme="minorEastAsia" w:hAnsi="Arial" w:cs="Arial"/>
          <w:color w:val="000000" w:themeColor="text1"/>
          <w:kern w:val="24"/>
          <w:sz w:val="22"/>
          <w:szCs w:val="22"/>
        </w:rPr>
        <w:t xml:space="preserve"> and budgets may become limited</w:t>
      </w:r>
      <w:r>
        <w:rPr>
          <w:rFonts w:ascii="Arial" w:eastAsiaTheme="minorEastAsia" w:hAnsi="Arial" w:cs="Arial"/>
          <w:color w:val="000000" w:themeColor="text1"/>
          <w:kern w:val="24"/>
          <w:sz w:val="22"/>
          <w:szCs w:val="22"/>
        </w:rPr>
        <w:t xml:space="preserve"> (Burgan &amp; Burgan, 2014)</w:t>
      </w:r>
    </w:p>
    <w:p w14:paraId="45997D26" w14:textId="77777777" w:rsidR="00B45DD5" w:rsidRDefault="00730FD5" w:rsidP="00730FD5">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 xml:space="preserve">It is against this </w:t>
      </w:r>
      <w:r w:rsidR="00701719">
        <w:rPr>
          <w:rFonts w:ascii="Arial" w:eastAsiaTheme="minorEastAsia" w:hAnsi="Arial" w:cs="Arial"/>
          <w:color w:val="000000" w:themeColor="text1"/>
          <w:kern w:val="24"/>
          <w:sz w:val="22"/>
          <w:szCs w:val="22"/>
        </w:rPr>
        <w:t>backdrop</w:t>
      </w:r>
      <w:r w:rsidRPr="00565C61">
        <w:rPr>
          <w:rFonts w:ascii="Arial" w:eastAsiaTheme="minorEastAsia" w:hAnsi="Arial" w:cs="Arial"/>
          <w:color w:val="000000" w:themeColor="text1"/>
          <w:kern w:val="24"/>
          <w:sz w:val="22"/>
          <w:szCs w:val="22"/>
        </w:rPr>
        <w:t xml:space="preserve">, that this </w:t>
      </w:r>
      <w:r w:rsidR="00701719">
        <w:rPr>
          <w:rFonts w:ascii="Arial" w:eastAsiaTheme="minorEastAsia" w:hAnsi="Arial" w:cs="Arial"/>
          <w:color w:val="000000" w:themeColor="text1"/>
          <w:kern w:val="24"/>
          <w:sz w:val="22"/>
          <w:szCs w:val="22"/>
        </w:rPr>
        <w:t>assignment</w:t>
      </w:r>
      <w:r w:rsidRPr="00565C61">
        <w:rPr>
          <w:rFonts w:ascii="Arial" w:eastAsiaTheme="minorEastAsia" w:hAnsi="Arial" w:cs="Arial"/>
          <w:color w:val="000000" w:themeColor="text1"/>
          <w:kern w:val="24"/>
          <w:sz w:val="22"/>
          <w:szCs w:val="22"/>
        </w:rPr>
        <w:t xml:space="preserve"> aims to discuss a particular project management process employed to facilitate the planning, designing and delivery of an event within an education</w:t>
      </w:r>
      <w:r w:rsidR="00701719">
        <w:rPr>
          <w:rFonts w:ascii="Arial" w:eastAsiaTheme="minorEastAsia" w:hAnsi="Arial" w:cs="Arial"/>
          <w:color w:val="000000" w:themeColor="text1"/>
          <w:kern w:val="24"/>
          <w:sz w:val="22"/>
          <w:szCs w:val="22"/>
        </w:rPr>
        <w:t>al</w:t>
      </w:r>
      <w:r w:rsidRPr="00565C61">
        <w:rPr>
          <w:rFonts w:ascii="Arial" w:eastAsiaTheme="minorEastAsia" w:hAnsi="Arial" w:cs="Arial"/>
          <w:color w:val="000000" w:themeColor="text1"/>
          <w:kern w:val="24"/>
          <w:sz w:val="22"/>
          <w:szCs w:val="22"/>
        </w:rPr>
        <w:t xml:space="preserve"> setting. </w:t>
      </w:r>
    </w:p>
    <w:p w14:paraId="4BCFE1B3" w14:textId="420A7BB2" w:rsidR="00730FD5" w:rsidRPr="00B45DD5" w:rsidRDefault="00B45DD5" w:rsidP="00B45D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To</w:t>
      </w:r>
      <w:r w:rsidR="00730FD5" w:rsidRPr="00565C61">
        <w:rPr>
          <w:rFonts w:ascii="Arial" w:eastAsiaTheme="minorEastAsia" w:hAnsi="Arial" w:cs="Arial"/>
          <w:color w:val="000000" w:themeColor="text1"/>
          <w:kern w:val="24"/>
          <w:sz w:val="22"/>
          <w:szCs w:val="22"/>
        </w:rPr>
        <w:t xml:space="preserve"> meet this </w:t>
      </w:r>
      <w:r>
        <w:rPr>
          <w:rFonts w:ascii="Arial" w:eastAsiaTheme="minorEastAsia" w:hAnsi="Arial" w:cs="Arial"/>
          <w:color w:val="000000" w:themeColor="text1"/>
          <w:kern w:val="24"/>
          <w:sz w:val="22"/>
          <w:szCs w:val="22"/>
        </w:rPr>
        <w:t xml:space="preserve">aim, a </w:t>
      </w:r>
      <w:r w:rsidR="00730FD5" w:rsidRPr="00565C61">
        <w:rPr>
          <w:rFonts w:ascii="Arial" w:eastAsiaTheme="minorEastAsia" w:hAnsi="Arial" w:cs="Arial"/>
          <w:color w:val="000000" w:themeColor="text1"/>
          <w:kern w:val="24"/>
          <w:sz w:val="22"/>
          <w:szCs w:val="22"/>
        </w:rPr>
        <w:t xml:space="preserve">summary of the project </w:t>
      </w:r>
      <w:r>
        <w:rPr>
          <w:rFonts w:ascii="Arial" w:eastAsiaTheme="minorEastAsia" w:hAnsi="Arial" w:cs="Arial"/>
          <w:color w:val="000000" w:themeColor="text1"/>
          <w:kern w:val="24"/>
          <w:sz w:val="22"/>
          <w:szCs w:val="22"/>
        </w:rPr>
        <w:t>is</w:t>
      </w:r>
      <w:r w:rsidR="00730FD5" w:rsidRPr="00565C61">
        <w:rPr>
          <w:rFonts w:ascii="Arial" w:eastAsiaTheme="minorEastAsia" w:hAnsi="Arial" w:cs="Arial"/>
          <w:color w:val="000000" w:themeColor="text1"/>
          <w:kern w:val="24"/>
          <w:sz w:val="22"/>
          <w:szCs w:val="22"/>
        </w:rPr>
        <w:t xml:space="preserve"> provided </w:t>
      </w:r>
      <w:r>
        <w:rPr>
          <w:rFonts w:ascii="Arial" w:eastAsiaTheme="minorEastAsia" w:hAnsi="Arial" w:cs="Arial"/>
          <w:color w:val="000000" w:themeColor="text1"/>
          <w:kern w:val="24"/>
          <w:sz w:val="22"/>
          <w:szCs w:val="22"/>
        </w:rPr>
        <w:t>outlin</w:t>
      </w:r>
      <w:r w:rsidR="00977B3B">
        <w:rPr>
          <w:rFonts w:ascii="Arial" w:eastAsiaTheme="minorEastAsia" w:hAnsi="Arial" w:cs="Arial"/>
          <w:color w:val="000000" w:themeColor="text1"/>
          <w:kern w:val="24"/>
          <w:sz w:val="22"/>
          <w:szCs w:val="22"/>
        </w:rPr>
        <w:t>ing</w:t>
      </w:r>
      <w:r w:rsidR="00730FD5" w:rsidRPr="00565C61">
        <w:rPr>
          <w:rFonts w:ascii="Arial" w:eastAsiaTheme="minorEastAsia" w:hAnsi="Arial" w:cs="Arial"/>
          <w:color w:val="000000" w:themeColor="text1"/>
          <w:kern w:val="24"/>
          <w:sz w:val="22"/>
          <w:szCs w:val="22"/>
        </w:rPr>
        <w:t xml:space="preserve"> its nature</w:t>
      </w:r>
      <w:r w:rsidR="00977B3B">
        <w:rPr>
          <w:rFonts w:ascii="Arial" w:eastAsiaTheme="minorEastAsia" w:hAnsi="Arial" w:cs="Arial"/>
          <w:color w:val="000000" w:themeColor="text1"/>
          <w:kern w:val="24"/>
          <w:sz w:val="22"/>
          <w:szCs w:val="22"/>
        </w:rPr>
        <w:t>,</w:t>
      </w:r>
      <w:r w:rsidR="00730FD5" w:rsidRPr="00565C61">
        <w:rPr>
          <w:rFonts w:ascii="Arial" w:eastAsiaTheme="minorEastAsia" w:hAnsi="Arial" w:cs="Arial"/>
          <w:color w:val="000000" w:themeColor="text1"/>
          <w:kern w:val="24"/>
          <w:sz w:val="22"/>
          <w:szCs w:val="22"/>
        </w:rPr>
        <w:t xml:space="preserve"> characteristics</w:t>
      </w:r>
      <w:r>
        <w:rPr>
          <w:rFonts w:ascii="Arial" w:eastAsiaTheme="minorEastAsia" w:hAnsi="Arial" w:cs="Arial"/>
          <w:color w:val="000000" w:themeColor="text1"/>
          <w:kern w:val="24"/>
          <w:sz w:val="22"/>
          <w:szCs w:val="22"/>
        </w:rPr>
        <w:t xml:space="preserve">, </w:t>
      </w:r>
      <w:r w:rsidR="00977B3B">
        <w:rPr>
          <w:rFonts w:ascii="Arial" w:eastAsiaTheme="minorEastAsia" w:hAnsi="Arial" w:cs="Arial"/>
          <w:color w:val="000000" w:themeColor="text1"/>
          <w:kern w:val="24"/>
          <w:sz w:val="22"/>
          <w:szCs w:val="22"/>
        </w:rPr>
        <w:t>and scope</w:t>
      </w:r>
      <w:r>
        <w:rPr>
          <w:rFonts w:ascii="Arial" w:eastAsiaTheme="minorEastAsia" w:hAnsi="Arial" w:cs="Arial"/>
          <w:color w:val="000000" w:themeColor="text1"/>
          <w:kern w:val="24"/>
          <w:sz w:val="22"/>
          <w:szCs w:val="22"/>
        </w:rPr>
        <w:t>.</w:t>
      </w:r>
    </w:p>
    <w:p w14:paraId="01127DE0" w14:textId="6F9D8736" w:rsidR="00730FD5" w:rsidRPr="00565C61" w:rsidRDefault="00B45DD5" w:rsidP="00730FD5">
      <w:pPr>
        <w:pStyle w:val="NormalWeb"/>
        <w:spacing w:before="0" w:beforeAutospacing="0" w:after="0" w:afterAutospacing="0"/>
        <w:rPr>
          <w:rFonts w:ascii="Arial" w:hAnsi="Arial" w:cs="Arial"/>
          <w:sz w:val="22"/>
          <w:szCs w:val="22"/>
        </w:rPr>
      </w:pPr>
      <w:r>
        <w:rPr>
          <w:rFonts w:ascii="Arial" w:eastAsiaTheme="minorEastAsia" w:hAnsi="Arial" w:cs="Arial"/>
          <w:color w:val="000000" w:themeColor="text1"/>
          <w:kern w:val="24"/>
          <w:sz w:val="22"/>
          <w:szCs w:val="22"/>
        </w:rPr>
        <w:t>T</w:t>
      </w:r>
      <w:r w:rsidR="00730FD5" w:rsidRPr="00565C61">
        <w:rPr>
          <w:rFonts w:ascii="Arial" w:eastAsiaTheme="minorEastAsia" w:hAnsi="Arial" w:cs="Arial"/>
          <w:color w:val="000000" w:themeColor="text1"/>
          <w:kern w:val="24"/>
          <w:sz w:val="22"/>
          <w:szCs w:val="22"/>
        </w:rPr>
        <w:t>he project methodology preferred</w:t>
      </w:r>
      <w:r>
        <w:rPr>
          <w:rFonts w:ascii="Arial" w:eastAsiaTheme="minorEastAsia" w:hAnsi="Arial" w:cs="Arial"/>
          <w:color w:val="000000" w:themeColor="text1"/>
          <w:kern w:val="24"/>
          <w:sz w:val="22"/>
          <w:szCs w:val="22"/>
        </w:rPr>
        <w:t>,</w:t>
      </w:r>
      <w:r w:rsidR="00730FD5" w:rsidRPr="00565C61">
        <w:rPr>
          <w:rFonts w:ascii="Arial" w:eastAsiaTheme="minorEastAsia" w:hAnsi="Arial" w:cs="Arial"/>
          <w:color w:val="000000" w:themeColor="text1"/>
          <w:kern w:val="24"/>
          <w:sz w:val="22"/>
          <w:szCs w:val="22"/>
        </w:rPr>
        <w:t xml:space="preserve"> and its rationale for selection</w:t>
      </w:r>
      <w:r>
        <w:rPr>
          <w:rFonts w:ascii="Arial" w:eastAsiaTheme="minorEastAsia" w:hAnsi="Arial" w:cs="Arial"/>
          <w:color w:val="000000" w:themeColor="text1"/>
          <w:kern w:val="24"/>
          <w:sz w:val="22"/>
          <w:szCs w:val="22"/>
        </w:rPr>
        <w:t xml:space="preserve"> is </w:t>
      </w:r>
      <w:r w:rsidR="00977B3B">
        <w:rPr>
          <w:rFonts w:ascii="Arial" w:eastAsiaTheme="minorEastAsia" w:hAnsi="Arial" w:cs="Arial"/>
          <w:color w:val="000000" w:themeColor="text1"/>
          <w:kern w:val="24"/>
          <w:sz w:val="22"/>
          <w:szCs w:val="22"/>
        </w:rPr>
        <w:t>evidenced and i</w:t>
      </w:r>
      <w:r w:rsidR="00730FD5" w:rsidRPr="00565C61">
        <w:rPr>
          <w:rFonts w:ascii="Arial" w:eastAsiaTheme="minorEastAsia" w:hAnsi="Arial" w:cs="Arial"/>
          <w:color w:val="000000" w:themeColor="text1"/>
          <w:kern w:val="24"/>
          <w:sz w:val="22"/>
          <w:szCs w:val="22"/>
        </w:rPr>
        <w:t xml:space="preserve">n doing so </w:t>
      </w:r>
      <w:r w:rsidRPr="00565C61">
        <w:rPr>
          <w:rFonts w:ascii="Arial" w:eastAsiaTheme="minorEastAsia" w:hAnsi="Arial" w:cs="Arial"/>
          <w:color w:val="000000" w:themeColor="text1"/>
          <w:kern w:val="24"/>
          <w:sz w:val="22"/>
          <w:szCs w:val="22"/>
        </w:rPr>
        <w:t>highligh</w:t>
      </w:r>
      <w:r>
        <w:rPr>
          <w:rFonts w:ascii="Arial" w:eastAsiaTheme="minorEastAsia" w:hAnsi="Arial" w:cs="Arial"/>
          <w:color w:val="000000" w:themeColor="text1"/>
          <w:kern w:val="24"/>
          <w:sz w:val="22"/>
          <w:szCs w:val="22"/>
        </w:rPr>
        <w:t>t</w:t>
      </w:r>
      <w:r w:rsidRPr="00565C61">
        <w:rPr>
          <w:rFonts w:ascii="Arial" w:eastAsiaTheme="minorEastAsia" w:hAnsi="Arial" w:cs="Arial"/>
          <w:color w:val="000000" w:themeColor="text1"/>
          <w:kern w:val="24"/>
          <w:sz w:val="22"/>
          <w:szCs w:val="22"/>
        </w:rPr>
        <w:t>s</w:t>
      </w:r>
      <w:r w:rsidR="00730FD5" w:rsidRPr="00565C61">
        <w:rPr>
          <w:rFonts w:ascii="Arial" w:eastAsiaTheme="minorEastAsia" w:hAnsi="Arial" w:cs="Arial"/>
          <w:color w:val="000000" w:themeColor="text1"/>
          <w:kern w:val="24"/>
          <w:sz w:val="22"/>
          <w:szCs w:val="22"/>
        </w:rPr>
        <w:t xml:space="preserve"> some of the common advantages and disadvantages of the methodology and why it is deemed suitable to this particular project.</w:t>
      </w:r>
    </w:p>
    <w:p w14:paraId="3D73B8CA" w14:textId="4701979B"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The specific stages of the methodology will then be explored and a discussion in relation to their relevance in the context of the project will be provided</w:t>
      </w:r>
      <w:r w:rsidR="00B45DD5">
        <w:rPr>
          <w:rFonts w:ascii="Arial" w:eastAsiaTheme="minorEastAsia" w:hAnsi="Arial" w:cs="Arial"/>
          <w:color w:val="000000" w:themeColor="text1"/>
          <w:kern w:val="24"/>
          <w:sz w:val="22"/>
          <w:szCs w:val="22"/>
        </w:rPr>
        <w:t>.</w:t>
      </w:r>
    </w:p>
    <w:p w14:paraId="17C2C0F2" w14:textId="68CC0BDF" w:rsidR="00625140" w:rsidRPr="00B45DD5" w:rsidRDefault="00730FD5" w:rsidP="001A2344">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w:t>
      </w:r>
    </w:p>
    <w:p w14:paraId="7260302B" w14:textId="3914CC10" w:rsidR="00625140" w:rsidRPr="00565C61" w:rsidRDefault="00625140" w:rsidP="001A2344">
      <w:pPr>
        <w:pStyle w:val="NormalWeb"/>
        <w:spacing w:before="0" w:beforeAutospacing="0" w:after="0" w:afterAutospacing="0"/>
        <w:rPr>
          <w:rFonts w:ascii="Arial" w:eastAsiaTheme="minorEastAsia" w:hAnsi="Arial" w:cs="Arial"/>
          <w:b/>
          <w:bCs/>
          <w:color w:val="000000" w:themeColor="text1"/>
          <w:kern w:val="24"/>
          <w:sz w:val="22"/>
          <w:szCs w:val="22"/>
        </w:rPr>
      </w:pPr>
      <w:r w:rsidRPr="00565C61">
        <w:rPr>
          <w:rFonts w:ascii="Arial" w:eastAsiaTheme="minorEastAsia" w:hAnsi="Arial" w:cs="Arial"/>
          <w:b/>
          <w:bCs/>
          <w:color w:val="000000" w:themeColor="text1"/>
          <w:kern w:val="24"/>
          <w:sz w:val="22"/>
          <w:szCs w:val="22"/>
        </w:rPr>
        <w:t>The Project S</w:t>
      </w:r>
      <w:r w:rsidR="00B45DD5">
        <w:rPr>
          <w:rFonts w:ascii="Arial" w:eastAsiaTheme="minorEastAsia" w:hAnsi="Arial" w:cs="Arial"/>
          <w:b/>
          <w:bCs/>
          <w:color w:val="000000" w:themeColor="text1"/>
          <w:kern w:val="24"/>
          <w:sz w:val="22"/>
          <w:szCs w:val="22"/>
        </w:rPr>
        <w:t>cope</w:t>
      </w:r>
    </w:p>
    <w:p w14:paraId="25D14770" w14:textId="4C1C3980"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hAnsi="Arial" w:cs="Arial"/>
          <w:color w:val="000000"/>
          <w:kern w:val="24"/>
          <w:sz w:val="22"/>
          <w:szCs w:val="22"/>
        </w:rPr>
        <w:t>This project refers to the design and planning of an</w:t>
      </w:r>
      <w:r w:rsidR="00B45DD5">
        <w:rPr>
          <w:rFonts w:ascii="Arial" w:hAnsi="Arial" w:cs="Arial"/>
          <w:color w:val="000000"/>
          <w:kern w:val="24"/>
          <w:sz w:val="22"/>
          <w:szCs w:val="22"/>
        </w:rPr>
        <w:t xml:space="preserve"> </w:t>
      </w:r>
      <w:r w:rsidRPr="00565C61">
        <w:rPr>
          <w:rFonts w:ascii="Arial" w:hAnsi="Arial" w:cs="Arial"/>
          <w:color w:val="000000"/>
          <w:kern w:val="24"/>
          <w:sz w:val="22"/>
          <w:szCs w:val="22"/>
        </w:rPr>
        <w:t xml:space="preserve">event </w:t>
      </w:r>
      <w:r w:rsidR="006C3F04">
        <w:rPr>
          <w:rFonts w:ascii="Arial" w:hAnsi="Arial" w:cs="Arial"/>
          <w:color w:val="000000"/>
          <w:kern w:val="24"/>
          <w:sz w:val="22"/>
          <w:szCs w:val="22"/>
        </w:rPr>
        <w:t xml:space="preserve">- </w:t>
      </w:r>
      <w:r w:rsidRPr="00565C61">
        <w:rPr>
          <w:rFonts w:ascii="Arial" w:hAnsi="Arial" w:cs="Arial"/>
          <w:color w:val="000000"/>
          <w:kern w:val="24"/>
          <w:sz w:val="22"/>
          <w:szCs w:val="22"/>
        </w:rPr>
        <w:t xml:space="preserve">A </w:t>
      </w:r>
      <w:r w:rsidR="00C042D7">
        <w:rPr>
          <w:rFonts w:ascii="Arial" w:hAnsi="Arial" w:cs="Arial"/>
          <w:color w:val="000000"/>
          <w:kern w:val="24"/>
          <w:sz w:val="22"/>
          <w:szCs w:val="22"/>
        </w:rPr>
        <w:t xml:space="preserve">Post Graduate Research </w:t>
      </w:r>
      <w:r w:rsidRPr="00565C61">
        <w:rPr>
          <w:rFonts w:ascii="Arial" w:hAnsi="Arial" w:cs="Arial"/>
          <w:color w:val="000000"/>
          <w:kern w:val="24"/>
          <w:sz w:val="22"/>
          <w:szCs w:val="22"/>
        </w:rPr>
        <w:t>Symposium</w:t>
      </w:r>
      <w:r w:rsidR="00C042D7">
        <w:rPr>
          <w:rFonts w:ascii="Arial" w:hAnsi="Arial" w:cs="Arial"/>
          <w:color w:val="000000"/>
          <w:kern w:val="24"/>
          <w:sz w:val="22"/>
          <w:szCs w:val="22"/>
        </w:rPr>
        <w:t>.</w:t>
      </w:r>
    </w:p>
    <w:p w14:paraId="68AE4A4F" w14:textId="07A2D2FE"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hAnsi="Arial" w:cs="Arial"/>
          <w:color w:val="000000"/>
          <w:kern w:val="24"/>
          <w:sz w:val="22"/>
          <w:szCs w:val="22"/>
        </w:rPr>
        <w:t>The symposium will form part of the students’ postgraduate programme</w:t>
      </w:r>
      <w:r w:rsidR="00C042D7">
        <w:rPr>
          <w:rFonts w:ascii="Arial" w:hAnsi="Arial" w:cs="Arial"/>
          <w:color w:val="000000"/>
          <w:kern w:val="24"/>
          <w:sz w:val="22"/>
          <w:szCs w:val="22"/>
        </w:rPr>
        <w:t xml:space="preserve"> and will be delivered online</w:t>
      </w:r>
      <w:r w:rsidR="00B45DD5">
        <w:rPr>
          <w:rFonts w:ascii="Arial" w:hAnsi="Arial" w:cs="Arial"/>
          <w:color w:val="000000"/>
          <w:kern w:val="24"/>
          <w:sz w:val="22"/>
          <w:szCs w:val="22"/>
        </w:rPr>
        <w:t>.</w:t>
      </w:r>
      <w:r w:rsidRPr="00565C61">
        <w:rPr>
          <w:rFonts w:ascii="Arial" w:hAnsi="Arial" w:cs="Arial"/>
          <w:color w:val="000000"/>
          <w:kern w:val="24"/>
          <w:sz w:val="22"/>
          <w:szCs w:val="22"/>
        </w:rPr>
        <w:t xml:space="preserve"> </w:t>
      </w:r>
    </w:p>
    <w:p w14:paraId="0165A281" w14:textId="77777777"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hAnsi="Arial" w:cs="Arial"/>
          <w:color w:val="000000"/>
          <w:kern w:val="24"/>
          <w:sz w:val="22"/>
          <w:szCs w:val="22"/>
        </w:rPr>
        <w:t>A period of 4 months has been allocated to plan and design the event.</w:t>
      </w:r>
    </w:p>
    <w:p w14:paraId="3317CE42" w14:textId="1FB201BB"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hAnsi="Arial" w:cs="Arial"/>
          <w:color w:val="000000"/>
          <w:kern w:val="24"/>
          <w:sz w:val="22"/>
          <w:szCs w:val="22"/>
        </w:rPr>
        <w:t xml:space="preserve">In order to minimise costs, the programme team consists of the programme manager ( the course tutor) and </w:t>
      </w:r>
      <w:r w:rsidR="00B34BE5">
        <w:rPr>
          <w:rFonts w:ascii="Arial" w:hAnsi="Arial" w:cs="Arial"/>
          <w:color w:val="000000"/>
          <w:kern w:val="24"/>
          <w:sz w:val="22"/>
          <w:szCs w:val="22"/>
        </w:rPr>
        <w:t>volunteer</w:t>
      </w:r>
      <w:r w:rsidR="00B45DD5">
        <w:rPr>
          <w:rFonts w:ascii="Arial" w:hAnsi="Arial" w:cs="Arial"/>
          <w:color w:val="000000"/>
          <w:kern w:val="24"/>
          <w:sz w:val="22"/>
          <w:szCs w:val="22"/>
        </w:rPr>
        <w:t xml:space="preserve"> students</w:t>
      </w:r>
      <w:r w:rsidRPr="00565C61">
        <w:rPr>
          <w:rFonts w:ascii="Arial" w:hAnsi="Arial" w:cs="Arial"/>
          <w:color w:val="000000"/>
          <w:kern w:val="24"/>
          <w:sz w:val="22"/>
          <w:szCs w:val="22"/>
        </w:rPr>
        <w:t xml:space="preserve">. No budget has been allocated, and the event will last for 4 hours. </w:t>
      </w:r>
    </w:p>
    <w:p w14:paraId="335097F0" w14:textId="77777777"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hAnsi="Arial" w:cs="Arial"/>
          <w:color w:val="000000"/>
          <w:kern w:val="24"/>
          <w:sz w:val="22"/>
          <w:szCs w:val="22"/>
        </w:rPr>
        <w:t>The objectives of the event are:</w:t>
      </w:r>
    </w:p>
    <w:p w14:paraId="35E1AEFD" w14:textId="722FE7EB" w:rsidR="00730FD5" w:rsidRPr="00565C61" w:rsidRDefault="00730FD5" w:rsidP="00730FD5">
      <w:pPr>
        <w:pStyle w:val="ListParagraph"/>
        <w:numPr>
          <w:ilvl w:val="0"/>
          <w:numId w:val="6"/>
        </w:numPr>
        <w:rPr>
          <w:rFonts w:ascii="Arial" w:hAnsi="Arial" w:cs="Arial"/>
          <w:sz w:val="22"/>
          <w:szCs w:val="22"/>
        </w:rPr>
      </w:pPr>
      <w:r w:rsidRPr="00565C61">
        <w:rPr>
          <w:rFonts w:ascii="Arial" w:hAnsi="Arial" w:cs="Arial"/>
          <w:color w:val="000000"/>
          <w:kern w:val="24"/>
          <w:sz w:val="22"/>
          <w:szCs w:val="22"/>
        </w:rPr>
        <w:t xml:space="preserve">To </w:t>
      </w:r>
      <w:r w:rsidR="00C042D7">
        <w:rPr>
          <w:rFonts w:ascii="Arial" w:hAnsi="Arial" w:cs="Arial"/>
          <w:color w:val="000000"/>
          <w:kern w:val="24"/>
          <w:sz w:val="22"/>
          <w:szCs w:val="22"/>
        </w:rPr>
        <w:t>h</w:t>
      </w:r>
      <w:r w:rsidRPr="00565C61">
        <w:rPr>
          <w:rFonts w:ascii="Arial" w:hAnsi="Arial" w:cs="Arial"/>
          <w:color w:val="000000"/>
          <w:kern w:val="24"/>
          <w:sz w:val="22"/>
          <w:szCs w:val="22"/>
        </w:rPr>
        <w:t xml:space="preserve">ighlight postgraduate </w:t>
      </w:r>
      <w:r w:rsidR="00C042D7">
        <w:rPr>
          <w:rFonts w:ascii="Arial" w:hAnsi="Arial" w:cs="Arial"/>
          <w:color w:val="000000"/>
          <w:kern w:val="24"/>
          <w:sz w:val="22"/>
          <w:szCs w:val="22"/>
        </w:rPr>
        <w:t>research</w:t>
      </w:r>
    </w:p>
    <w:p w14:paraId="2E02E51C" w14:textId="32E10E58" w:rsidR="00730FD5" w:rsidRPr="00565C61" w:rsidRDefault="00730FD5" w:rsidP="00730FD5">
      <w:pPr>
        <w:pStyle w:val="ListParagraph"/>
        <w:numPr>
          <w:ilvl w:val="0"/>
          <w:numId w:val="6"/>
        </w:numPr>
        <w:rPr>
          <w:rFonts w:ascii="Arial" w:hAnsi="Arial" w:cs="Arial"/>
          <w:sz w:val="22"/>
          <w:szCs w:val="22"/>
        </w:rPr>
      </w:pPr>
      <w:r w:rsidRPr="00565C61">
        <w:rPr>
          <w:rFonts w:ascii="Arial" w:hAnsi="Arial" w:cs="Arial"/>
          <w:color w:val="000000"/>
          <w:kern w:val="24"/>
          <w:sz w:val="22"/>
          <w:szCs w:val="22"/>
        </w:rPr>
        <w:t>To share knowledge and good practice</w:t>
      </w:r>
      <w:r w:rsidR="00C042D7">
        <w:rPr>
          <w:rFonts w:ascii="Arial" w:hAnsi="Arial" w:cs="Arial"/>
          <w:color w:val="000000"/>
          <w:kern w:val="24"/>
          <w:sz w:val="22"/>
          <w:szCs w:val="22"/>
        </w:rPr>
        <w:t xml:space="preserve"> </w:t>
      </w:r>
    </w:p>
    <w:p w14:paraId="1204FFD0" w14:textId="614D93B7" w:rsidR="00730FD5" w:rsidRPr="00B45DD5" w:rsidRDefault="00730FD5" w:rsidP="00730FD5">
      <w:pPr>
        <w:pStyle w:val="ListParagraph"/>
        <w:numPr>
          <w:ilvl w:val="0"/>
          <w:numId w:val="7"/>
        </w:numPr>
        <w:rPr>
          <w:rFonts w:ascii="Arial" w:hAnsi="Arial" w:cs="Arial"/>
          <w:sz w:val="22"/>
          <w:szCs w:val="22"/>
        </w:rPr>
      </w:pPr>
      <w:r w:rsidRPr="00565C61">
        <w:rPr>
          <w:rFonts w:ascii="Arial" w:hAnsi="Arial" w:cs="Arial"/>
          <w:color w:val="000000"/>
          <w:kern w:val="24"/>
          <w:sz w:val="22"/>
          <w:szCs w:val="22"/>
        </w:rPr>
        <w:t>To encourage discussion and develop ideas for future research</w:t>
      </w:r>
      <w:r w:rsidR="00B45DD5">
        <w:rPr>
          <w:rFonts w:ascii="Arial" w:hAnsi="Arial" w:cs="Arial"/>
          <w:color w:val="000000"/>
          <w:kern w:val="24"/>
          <w:sz w:val="22"/>
          <w:szCs w:val="22"/>
        </w:rPr>
        <w:t>.</w:t>
      </w:r>
    </w:p>
    <w:p w14:paraId="5E587975" w14:textId="033867E8" w:rsidR="00625140" w:rsidRPr="00565C61" w:rsidRDefault="00625140" w:rsidP="001A2344">
      <w:pPr>
        <w:pStyle w:val="NormalWeb"/>
        <w:spacing w:before="0" w:beforeAutospacing="0" w:after="0" w:afterAutospacing="0"/>
        <w:rPr>
          <w:rFonts w:ascii="Arial" w:eastAsiaTheme="minorEastAsia" w:hAnsi="Arial" w:cs="Arial"/>
          <w:color w:val="000000" w:themeColor="text1"/>
          <w:kern w:val="24"/>
          <w:sz w:val="22"/>
          <w:szCs w:val="22"/>
        </w:rPr>
      </w:pPr>
    </w:p>
    <w:p w14:paraId="0C48FC94" w14:textId="77777777" w:rsidR="003F5565" w:rsidRPr="00565C61" w:rsidRDefault="003F5565" w:rsidP="003F5565">
      <w:pPr>
        <w:pStyle w:val="NormalWeb"/>
        <w:spacing w:before="0" w:beforeAutospacing="0" w:after="0" w:afterAutospacing="0"/>
        <w:ind w:left="720"/>
        <w:rPr>
          <w:rFonts w:ascii="Arial" w:eastAsiaTheme="minorEastAsia" w:hAnsi="Arial" w:cs="Arial"/>
          <w:b/>
          <w:bCs/>
          <w:color w:val="000000" w:themeColor="text1"/>
          <w:kern w:val="24"/>
          <w:sz w:val="22"/>
          <w:szCs w:val="22"/>
        </w:rPr>
      </w:pPr>
    </w:p>
    <w:p w14:paraId="33C8DD63" w14:textId="189FB901" w:rsidR="00516794" w:rsidRPr="00565C61" w:rsidRDefault="00516794" w:rsidP="002B408D">
      <w:pPr>
        <w:spacing w:line="360" w:lineRule="auto"/>
        <w:rPr>
          <w:rFonts w:ascii="Arial" w:hAnsi="Arial" w:cs="Arial"/>
          <w:b/>
          <w:bCs/>
        </w:rPr>
      </w:pPr>
      <w:r w:rsidRPr="00565C61">
        <w:rPr>
          <w:rFonts w:ascii="Arial" w:hAnsi="Arial" w:cs="Arial"/>
          <w:b/>
          <w:bCs/>
        </w:rPr>
        <w:t xml:space="preserve">The </w:t>
      </w:r>
      <w:r w:rsidR="003F5565" w:rsidRPr="00565C61">
        <w:rPr>
          <w:rFonts w:ascii="Arial" w:hAnsi="Arial" w:cs="Arial"/>
          <w:b/>
          <w:bCs/>
        </w:rPr>
        <w:t>‘</w:t>
      </w:r>
      <w:r w:rsidRPr="00565C61">
        <w:rPr>
          <w:rFonts w:ascii="Arial" w:hAnsi="Arial" w:cs="Arial"/>
          <w:b/>
          <w:bCs/>
        </w:rPr>
        <w:t>Waterfall</w:t>
      </w:r>
      <w:r w:rsidR="00B65801">
        <w:rPr>
          <w:rFonts w:ascii="Arial" w:hAnsi="Arial" w:cs="Arial"/>
          <w:b/>
          <w:bCs/>
        </w:rPr>
        <w:t>’</w:t>
      </w:r>
      <w:r w:rsidRPr="00565C61">
        <w:rPr>
          <w:rFonts w:ascii="Arial" w:hAnsi="Arial" w:cs="Arial"/>
          <w:b/>
          <w:bCs/>
        </w:rPr>
        <w:t xml:space="preserve"> Methodology</w:t>
      </w:r>
    </w:p>
    <w:p w14:paraId="6D228ACE" w14:textId="1734CB86" w:rsidR="00E23DDF" w:rsidRDefault="00730FD5" w:rsidP="00730FD5">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 xml:space="preserve">The </w:t>
      </w:r>
      <w:r w:rsidR="00B45DD5">
        <w:rPr>
          <w:rFonts w:ascii="Arial" w:eastAsiaTheme="minorEastAsia" w:hAnsi="Arial" w:cs="Arial"/>
          <w:color w:val="000000" w:themeColor="text1"/>
          <w:kern w:val="24"/>
          <w:sz w:val="22"/>
          <w:szCs w:val="22"/>
        </w:rPr>
        <w:t>W</w:t>
      </w:r>
      <w:r w:rsidRPr="00565C61">
        <w:rPr>
          <w:rFonts w:ascii="Arial" w:eastAsiaTheme="minorEastAsia" w:hAnsi="Arial" w:cs="Arial"/>
          <w:color w:val="000000" w:themeColor="text1"/>
          <w:kern w:val="24"/>
          <w:sz w:val="22"/>
          <w:szCs w:val="22"/>
        </w:rPr>
        <w:t xml:space="preserve">aterfall methodology is a </w:t>
      </w:r>
      <w:r w:rsidR="00B45DD5" w:rsidRPr="00565C61">
        <w:rPr>
          <w:rFonts w:ascii="Arial" w:eastAsiaTheme="minorEastAsia" w:hAnsi="Arial" w:cs="Arial"/>
          <w:color w:val="000000" w:themeColor="text1"/>
          <w:kern w:val="24"/>
          <w:sz w:val="22"/>
          <w:szCs w:val="22"/>
        </w:rPr>
        <w:t>well-known</w:t>
      </w:r>
      <w:r w:rsidRPr="00565C61">
        <w:rPr>
          <w:rFonts w:ascii="Arial" w:eastAsiaTheme="minorEastAsia" w:hAnsi="Arial" w:cs="Arial"/>
          <w:color w:val="000000" w:themeColor="text1"/>
          <w:kern w:val="24"/>
          <w:sz w:val="22"/>
          <w:szCs w:val="22"/>
        </w:rPr>
        <w:t xml:space="preserve"> and traditional method for project management (wrike, 2023). Its approach emphasises a direct progression from the beginning to the end of a project. It is described as a ‘sequential development process that flows like a waterfall through all its phases (</w:t>
      </w:r>
      <w:r w:rsidR="00001ECA">
        <w:rPr>
          <w:rFonts w:ascii="Arial" w:eastAsiaTheme="minorEastAsia" w:hAnsi="Arial" w:cs="Arial"/>
          <w:color w:val="000000" w:themeColor="text1"/>
          <w:kern w:val="24"/>
          <w:sz w:val="22"/>
          <w:szCs w:val="22"/>
        </w:rPr>
        <w:t>i.e.,</w:t>
      </w:r>
      <w:r w:rsidRPr="00565C61">
        <w:rPr>
          <w:rFonts w:ascii="Arial" w:eastAsiaTheme="minorEastAsia" w:hAnsi="Arial" w:cs="Arial"/>
          <w:color w:val="000000" w:themeColor="text1"/>
          <w:kern w:val="24"/>
          <w:sz w:val="22"/>
          <w:szCs w:val="22"/>
        </w:rPr>
        <w:t xml:space="preserve"> design, development and testing)</w:t>
      </w:r>
      <w:r w:rsidR="00001ECA">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with each phase concluding before moving on or feeding into the next</w:t>
      </w:r>
      <w:r w:rsidR="00B45DD5">
        <w:rPr>
          <w:rFonts w:ascii="Arial" w:eastAsiaTheme="minorEastAsia" w:hAnsi="Arial" w:cs="Arial"/>
          <w:color w:val="000000" w:themeColor="text1"/>
          <w:kern w:val="24"/>
          <w:sz w:val="22"/>
          <w:szCs w:val="22"/>
        </w:rPr>
        <w:t xml:space="preserve"> (Adobe, 2022)</w:t>
      </w:r>
      <w:r w:rsidRPr="00565C61">
        <w:rPr>
          <w:rFonts w:ascii="Arial" w:eastAsiaTheme="minorEastAsia" w:hAnsi="Arial" w:cs="Arial"/>
          <w:color w:val="000000" w:themeColor="text1"/>
          <w:kern w:val="24"/>
          <w:sz w:val="22"/>
          <w:szCs w:val="22"/>
        </w:rPr>
        <w:t xml:space="preserve">. It therefore provides a systematic framework for managing the project from its initiation through to completion (wrike, 2023). </w:t>
      </w:r>
    </w:p>
    <w:p w14:paraId="64D192F7" w14:textId="6E2731C7"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 xml:space="preserve">It is however seen as a </w:t>
      </w:r>
      <w:r w:rsidR="00B45DD5" w:rsidRPr="00565C61">
        <w:rPr>
          <w:rFonts w:ascii="Arial" w:eastAsiaTheme="minorEastAsia" w:hAnsi="Arial" w:cs="Arial"/>
          <w:color w:val="000000" w:themeColor="text1"/>
          <w:kern w:val="24"/>
          <w:sz w:val="22"/>
          <w:szCs w:val="22"/>
        </w:rPr>
        <w:t>rigid</w:t>
      </w:r>
      <w:r w:rsidRPr="00565C61">
        <w:rPr>
          <w:rFonts w:ascii="Arial" w:eastAsiaTheme="minorEastAsia" w:hAnsi="Arial" w:cs="Arial"/>
          <w:color w:val="000000" w:themeColor="text1"/>
          <w:kern w:val="24"/>
          <w:sz w:val="22"/>
          <w:szCs w:val="22"/>
        </w:rPr>
        <w:t xml:space="preserve"> process</w:t>
      </w:r>
      <w:r w:rsidR="00B45DD5">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as it does not allow the project to start the next step until everything in the preceding step has completed – there is therefore a great deal of emphasis on early strategic planning. However, once the project’s process has been developed and optimi</w:t>
      </w:r>
      <w:r w:rsidR="00001ECA">
        <w:rPr>
          <w:rFonts w:ascii="Arial" w:eastAsiaTheme="minorEastAsia" w:hAnsi="Arial" w:cs="Arial"/>
          <w:color w:val="000000" w:themeColor="text1"/>
          <w:kern w:val="24"/>
          <w:sz w:val="22"/>
          <w:szCs w:val="22"/>
        </w:rPr>
        <w:t>s</w:t>
      </w:r>
      <w:r w:rsidRPr="00565C61">
        <w:rPr>
          <w:rFonts w:ascii="Arial" w:eastAsiaTheme="minorEastAsia" w:hAnsi="Arial" w:cs="Arial"/>
          <w:color w:val="000000" w:themeColor="text1"/>
          <w:kern w:val="24"/>
          <w:sz w:val="22"/>
          <w:szCs w:val="22"/>
        </w:rPr>
        <w:t>ed the project should flow as expected (</w:t>
      </w:r>
      <w:r w:rsidR="00E23DDF" w:rsidRPr="00565C61">
        <w:rPr>
          <w:rFonts w:ascii="Arial" w:eastAsiaTheme="minorEastAsia" w:hAnsi="Arial" w:cs="Arial"/>
          <w:color w:val="000000" w:themeColor="text1"/>
          <w:kern w:val="24"/>
          <w:sz w:val="22"/>
          <w:szCs w:val="22"/>
        </w:rPr>
        <w:t>Finlay</w:t>
      </w:r>
      <w:r w:rsidRPr="00565C61">
        <w:rPr>
          <w:rFonts w:ascii="Arial" w:eastAsiaTheme="minorEastAsia" w:hAnsi="Arial" w:cs="Arial"/>
          <w:color w:val="000000" w:themeColor="text1"/>
          <w:kern w:val="24"/>
          <w:sz w:val="22"/>
          <w:szCs w:val="22"/>
        </w:rPr>
        <w:t>, 2021)</w:t>
      </w:r>
      <w:r w:rsidR="00E23DDF">
        <w:rPr>
          <w:rFonts w:ascii="Arial" w:eastAsiaTheme="minorEastAsia" w:hAnsi="Arial" w:cs="Arial"/>
          <w:color w:val="000000" w:themeColor="text1"/>
          <w:kern w:val="24"/>
          <w:sz w:val="22"/>
          <w:szCs w:val="22"/>
        </w:rPr>
        <w:t>.</w:t>
      </w:r>
    </w:p>
    <w:p w14:paraId="56FFF5CE" w14:textId="76EE5957"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 xml:space="preserve">The methodology can have between </w:t>
      </w:r>
      <w:r w:rsidR="00001ECA">
        <w:rPr>
          <w:rFonts w:ascii="Arial" w:eastAsiaTheme="minorEastAsia" w:hAnsi="Arial" w:cs="Arial"/>
          <w:color w:val="000000" w:themeColor="text1"/>
          <w:kern w:val="24"/>
          <w:sz w:val="22"/>
          <w:szCs w:val="22"/>
        </w:rPr>
        <w:t>five</w:t>
      </w:r>
      <w:r w:rsidRPr="00565C61">
        <w:rPr>
          <w:rFonts w:ascii="Arial" w:eastAsiaTheme="minorEastAsia" w:hAnsi="Arial" w:cs="Arial"/>
          <w:color w:val="000000" w:themeColor="text1"/>
          <w:kern w:val="24"/>
          <w:sz w:val="22"/>
          <w:szCs w:val="22"/>
        </w:rPr>
        <w:t xml:space="preserve"> to </w:t>
      </w:r>
      <w:r w:rsidR="00001ECA">
        <w:rPr>
          <w:rFonts w:ascii="Arial" w:eastAsiaTheme="minorEastAsia" w:hAnsi="Arial" w:cs="Arial"/>
          <w:color w:val="000000" w:themeColor="text1"/>
          <w:kern w:val="24"/>
          <w:sz w:val="22"/>
          <w:szCs w:val="22"/>
        </w:rPr>
        <w:t>seven</w:t>
      </w:r>
      <w:r w:rsidRPr="00565C61">
        <w:rPr>
          <w:rFonts w:ascii="Arial" w:eastAsiaTheme="minorEastAsia" w:hAnsi="Arial" w:cs="Arial"/>
          <w:color w:val="000000" w:themeColor="text1"/>
          <w:kern w:val="24"/>
          <w:sz w:val="22"/>
          <w:szCs w:val="22"/>
        </w:rPr>
        <w:t xml:space="preserve"> steps in which to work through (projectmanager.com, 2023) dependant on the project and its deliverables.</w:t>
      </w:r>
    </w:p>
    <w:p w14:paraId="3485C524" w14:textId="2A7DD9E4"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It differs from other methodologies in that it is a linear process rather than cyclic like AGILE or PRINCE II</w:t>
      </w:r>
      <w:r w:rsidR="00E23DDF">
        <w:rPr>
          <w:rFonts w:ascii="Arial" w:eastAsiaTheme="minorEastAsia" w:hAnsi="Arial" w:cs="Arial"/>
          <w:color w:val="000000" w:themeColor="text1"/>
          <w:kern w:val="24"/>
          <w:sz w:val="22"/>
          <w:szCs w:val="22"/>
        </w:rPr>
        <w:t>. T</w:t>
      </w:r>
      <w:r w:rsidRPr="00565C61">
        <w:rPr>
          <w:rFonts w:ascii="Arial" w:eastAsiaTheme="minorEastAsia" w:hAnsi="Arial" w:cs="Arial"/>
          <w:color w:val="000000" w:themeColor="text1"/>
          <w:kern w:val="24"/>
          <w:sz w:val="22"/>
          <w:szCs w:val="22"/>
        </w:rPr>
        <w:t>hese cyclic process</w:t>
      </w:r>
      <w:r w:rsidR="00E23DDF">
        <w:rPr>
          <w:rFonts w:ascii="Arial" w:eastAsiaTheme="minorEastAsia" w:hAnsi="Arial" w:cs="Arial"/>
          <w:color w:val="000000" w:themeColor="text1"/>
          <w:kern w:val="24"/>
          <w:sz w:val="22"/>
          <w:szCs w:val="22"/>
        </w:rPr>
        <w:t>es</w:t>
      </w:r>
      <w:r w:rsidRPr="00565C61">
        <w:rPr>
          <w:rFonts w:ascii="Arial" w:eastAsiaTheme="minorEastAsia" w:hAnsi="Arial" w:cs="Arial"/>
          <w:color w:val="000000" w:themeColor="text1"/>
          <w:kern w:val="24"/>
          <w:sz w:val="22"/>
          <w:szCs w:val="22"/>
        </w:rPr>
        <w:t xml:space="preserve"> </w:t>
      </w:r>
      <w:r w:rsidR="00E23DDF" w:rsidRPr="00565C61">
        <w:rPr>
          <w:rFonts w:ascii="Arial" w:eastAsiaTheme="minorEastAsia" w:hAnsi="Arial" w:cs="Arial"/>
          <w:color w:val="000000" w:themeColor="text1"/>
          <w:kern w:val="24"/>
          <w:sz w:val="22"/>
          <w:szCs w:val="22"/>
        </w:rPr>
        <w:t>require</w:t>
      </w:r>
      <w:r w:rsidRPr="00565C61">
        <w:rPr>
          <w:rFonts w:ascii="Arial" w:eastAsiaTheme="minorEastAsia" w:hAnsi="Arial" w:cs="Arial"/>
          <w:color w:val="000000" w:themeColor="text1"/>
          <w:kern w:val="24"/>
          <w:sz w:val="22"/>
          <w:szCs w:val="22"/>
        </w:rPr>
        <w:t xml:space="preserve"> the project to move through a series of cycles with each cycle being completed and agreed before moving on throughout its lifetime. When </w:t>
      </w:r>
      <w:r w:rsidRPr="00565C61">
        <w:rPr>
          <w:rFonts w:ascii="Arial" w:eastAsiaTheme="minorEastAsia" w:hAnsi="Arial" w:cs="Arial"/>
          <w:color w:val="000000" w:themeColor="text1"/>
          <w:kern w:val="24"/>
          <w:sz w:val="22"/>
          <w:szCs w:val="22"/>
        </w:rPr>
        <w:lastRenderedPageBreak/>
        <w:t>compared to Agile project management</w:t>
      </w:r>
      <w:r w:rsidR="00E23DDF">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which involves short project cycles, constant testing and adaptation, </w:t>
      </w:r>
      <w:r w:rsidR="006C3F04">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waterfall</w:t>
      </w:r>
      <w:r w:rsidR="006C3F04">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provides a single </w:t>
      </w:r>
      <w:r w:rsidR="00E23DDF" w:rsidRPr="00565C61">
        <w:rPr>
          <w:rFonts w:ascii="Arial" w:eastAsiaTheme="minorEastAsia" w:hAnsi="Arial" w:cs="Arial"/>
          <w:color w:val="000000" w:themeColor="text1"/>
          <w:kern w:val="24"/>
          <w:sz w:val="22"/>
          <w:szCs w:val="22"/>
        </w:rPr>
        <w:t>timeline</w:t>
      </w:r>
      <w:r w:rsidRPr="00565C61">
        <w:rPr>
          <w:rFonts w:ascii="Arial" w:eastAsiaTheme="minorEastAsia" w:hAnsi="Arial" w:cs="Arial"/>
          <w:color w:val="000000" w:themeColor="text1"/>
          <w:kern w:val="24"/>
          <w:sz w:val="22"/>
          <w:szCs w:val="22"/>
        </w:rPr>
        <w:t xml:space="preserve"> alongside comprehensive plans.</w:t>
      </w:r>
    </w:p>
    <w:p w14:paraId="1E1057FB" w14:textId="17DC9457"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 xml:space="preserve">Towner (2022) argues that implementing the </w:t>
      </w:r>
      <w:r w:rsidR="00E23DDF">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waterfall</w:t>
      </w:r>
      <w:r w:rsidR="00E23DDF">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methodology is</w:t>
      </w:r>
      <w:r w:rsidR="00E23DDF">
        <w:rPr>
          <w:rFonts w:ascii="Arial" w:eastAsiaTheme="minorEastAsia" w:hAnsi="Arial" w:cs="Arial"/>
          <w:color w:val="000000" w:themeColor="text1"/>
          <w:kern w:val="24"/>
          <w:sz w:val="22"/>
          <w:szCs w:val="22"/>
        </w:rPr>
        <w:t xml:space="preserve"> ‘</w:t>
      </w:r>
      <w:r w:rsidRPr="00565C61">
        <w:rPr>
          <w:rFonts w:ascii="Arial" w:eastAsiaTheme="minorEastAsia" w:hAnsi="Arial" w:cs="Arial"/>
          <w:color w:val="000000" w:themeColor="text1"/>
          <w:kern w:val="24"/>
          <w:sz w:val="22"/>
          <w:szCs w:val="22"/>
        </w:rPr>
        <w:t>a simpler process of moving tasks through its different stages</w:t>
      </w:r>
      <w:r w:rsidR="00E23DDF">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Finlay (2021) supports this view and adds that where the project is well defined</w:t>
      </w:r>
      <w:r w:rsidR="006C3F04">
        <w:rPr>
          <w:rFonts w:ascii="Arial" w:eastAsiaTheme="minorEastAsia" w:hAnsi="Arial" w:cs="Arial"/>
          <w:color w:val="000000" w:themeColor="text1"/>
          <w:kern w:val="24"/>
          <w:sz w:val="22"/>
          <w:szCs w:val="22"/>
        </w:rPr>
        <w:t xml:space="preserve">, </w:t>
      </w:r>
      <w:r w:rsidRPr="00565C61">
        <w:rPr>
          <w:rFonts w:ascii="Arial" w:eastAsiaTheme="minorEastAsia" w:hAnsi="Arial" w:cs="Arial"/>
          <w:color w:val="000000" w:themeColor="text1"/>
          <w:kern w:val="24"/>
          <w:sz w:val="22"/>
          <w:szCs w:val="22"/>
        </w:rPr>
        <w:t xml:space="preserve">unlikely to change in scope and is to be delivered within a short timeline – </w:t>
      </w:r>
      <w:r w:rsidR="00E23DDF">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waterfal</w:t>
      </w:r>
      <w:r w:rsidR="00E23DDF">
        <w:rPr>
          <w:rFonts w:ascii="Arial" w:eastAsiaTheme="minorEastAsia" w:hAnsi="Arial" w:cs="Arial"/>
          <w:color w:val="000000" w:themeColor="text1"/>
          <w:kern w:val="24"/>
          <w:sz w:val="22"/>
          <w:szCs w:val="22"/>
        </w:rPr>
        <w:t>l’</w:t>
      </w:r>
      <w:r w:rsidRPr="00565C61">
        <w:rPr>
          <w:rFonts w:ascii="Arial" w:eastAsiaTheme="minorEastAsia" w:hAnsi="Arial" w:cs="Arial"/>
          <w:color w:val="000000" w:themeColor="text1"/>
          <w:kern w:val="24"/>
          <w:sz w:val="22"/>
          <w:szCs w:val="22"/>
        </w:rPr>
        <w:t xml:space="preserve"> is an ideal choice as it allows accurate planning which can benefit from </w:t>
      </w:r>
      <w:r w:rsidR="00E23DDF">
        <w:rPr>
          <w:rFonts w:ascii="Arial" w:eastAsiaTheme="minorEastAsia" w:hAnsi="Arial" w:cs="Arial"/>
          <w:color w:val="000000" w:themeColor="text1"/>
          <w:kern w:val="24"/>
          <w:sz w:val="22"/>
          <w:szCs w:val="22"/>
        </w:rPr>
        <w:t xml:space="preserve">its user’s </w:t>
      </w:r>
      <w:r w:rsidRPr="00565C61">
        <w:rPr>
          <w:rFonts w:ascii="Arial" w:eastAsiaTheme="minorEastAsia" w:hAnsi="Arial" w:cs="Arial"/>
          <w:color w:val="000000" w:themeColor="text1"/>
          <w:kern w:val="24"/>
          <w:sz w:val="22"/>
          <w:szCs w:val="22"/>
        </w:rPr>
        <w:t>knowledge and experience.</w:t>
      </w:r>
    </w:p>
    <w:p w14:paraId="15984723" w14:textId="77777777" w:rsidR="00E23DDF" w:rsidRDefault="00E23DDF" w:rsidP="00730FD5">
      <w:pPr>
        <w:spacing w:line="360" w:lineRule="auto"/>
        <w:rPr>
          <w:rFonts w:ascii="Arial" w:hAnsi="Arial" w:cs="Arial"/>
        </w:rPr>
      </w:pPr>
    </w:p>
    <w:p w14:paraId="03A902A5" w14:textId="60D3E903" w:rsidR="00516794" w:rsidRPr="00565C61" w:rsidRDefault="00516794" w:rsidP="00730FD5">
      <w:pPr>
        <w:spacing w:line="360" w:lineRule="auto"/>
        <w:rPr>
          <w:rFonts w:ascii="Arial" w:eastAsiaTheme="minorEastAsia" w:hAnsi="Arial" w:cs="Arial"/>
          <w:b/>
          <w:bCs/>
          <w:color w:val="000000" w:themeColor="text1"/>
          <w:kern w:val="24"/>
          <w:lang w:eastAsia="en-GB"/>
        </w:rPr>
      </w:pPr>
      <w:r w:rsidRPr="00565C61">
        <w:rPr>
          <w:rFonts w:ascii="Arial" w:hAnsi="Arial" w:cs="Arial"/>
          <w:b/>
          <w:bCs/>
        </w:rPr>
        <w:t xml:space="preserve">The </w:t>
      </w:r>
      <w:r w:rsidR="00B65801">
        <w:rPr>
          <w:rFonts w:ascii="Arial" w:hAnsi="Arial" w:cs="Arial"/>
          <w:b/>
          <w:bCs/>
        </w:rPr>
        <w:t>Six</w:t>
      </w:r>
      <w:r w:rsidRPr="00565C61">
        <w:rPr>
          <w:rFonts w:ascii="Arial" w:hAnsi="Arial" w:cs="Arial"/>
          <w:b/>
          <w:bCs/>
        </w:rPr>
        <w:t xml:space="preserve"> ste</w:t>
      </w:r>
      <w:r w:rsidR="00730FD5" w:rsidRPr="00565C61">
        <w:rPr>
          <w:rFonts w:ascii="Arial" w:hAnsi="Arial" w:cs="Arial"/>
          <w:b/>
          <w:bCs/>
        </w:rPr>
        <w:t>ps</w:t>
      </w:r>
      <w:r w:rsidR="00EA0BEC" w:rsidRPr="00565C61">
        <w:rPr>
          <w:rFonts w:ascii="Arial" w:eastAsiaTheme="minorEastAsia" w:hAnsi="Arial" w:cs="Arial"/>
          <w:b/>
          <w:bCs/>
          <w:color w:val="000000" w:themeColor="text1"/>
          <w:kern w:val="24"/>
          <w:lang w:eastAsia="en-GB"/>
        </w:rPr>
        <w:t>.</w:t>
      </w:r>
    </w:p>
    <w:p w14:paraId="19B3CB66" w14:textId="545FABC3" w:rsidR="00730FD5" w:rsidRPr="00565C61" w:rsidRDefault="00E23DDF" w:rsidP="00730FD5">
      <w:pPr>
        <w:pStyle w:val="NormalWeb"/>
        <w:spacing w:before="0" w:beforeAutospacing="0" w:after="0" w:afterAutospacing="0"/>
        <w:rPr>
          <w:rFonts w:ascii="Arial" w:hAnsi="Arial" w:cs="Arial"/>
          <w:sz w:val="22"/>
          <w:szCs w:val="22"/>
        </w:rPr>
      </w:pPr>
      <w:r>
        <w:rPr>
          <w:rFonts w:ascii="Arial" w:eastAsiaTheme="minorEastAsia" w:hAnsi="Arial" w:cs="Arial"/>
          <w:color w:val="000000" w:themeColor="text1"/>
          <w:kern w:val="24"/>
          <w:sz w:val="22"/>
          <w:szCs w:val="22"/>
        </w:rPr>
        <w:t>T</w:t>
      </w:r>
      <w:r w:rsidR="00730FD5" w:rsidRPr="00565C61">
        <w:rPr>
          <w:rFonts w:ascii="Arial" w:eastAsiaTheme="minorEastAsia" w:hAnsi="Arial" w:cs="Arial"/>
          <w:color w:val="000000" w:themeColor="text1"/>
          <w:kern w:val="24"/>
          <w:sz w:val="22"/>
          <w:szCs w:val="22"/>
        </w:rPr>
        <w:t xml:space="preserve">he </w:t>
      </w:r>
      <w:r>
        <w:rPr>
          <w:rFonts w:ascii="Arial" w:eastAsiaTheme="minorEastAsia" w:hAnsi="Arial" w:cs="Arial"/>
          <w:color w:val="000000" w:themeColor="text1"/>
          <w:kern w:val="24"/>
          <w:sz w:val="22"/>
          <w:szCs w:val="22"/>
        </w:rPr>
        <w:t>six</w:t>
      </w:r>
      <w:r w:rsidR="00730FD5" w:rsidRPr="00565C61">
        <w:rPr>
          <w:rFonts w:ascii="Arial" w:eastAsiaTheme="minorEastAsia" w:hAnsi="Arial" w:cs="Arial"/>
          <w:color w:val="000000" w:themeColor="text1"/>
          <w:kern w:val="24"/>
          <w:sz w:val="22"/>
          <w:szCs w:val="22"/>
        </w:rPr>
        <w:t xml:space="preserve"> most common </w:t>
      </w:r>
      <w:r>
        <w:rPr>
          <w:rFonts w:ascii="Arial" w:eastAsiaTheme="minorEastAsia" w:hAnsi="Arial" w:cs="Arial"/>
          <w:color w:val="000000" w:themeColor="text1"/>
          <w:kern w:val="24"/>
          <w:sz w:val="22"/>
          <w:szCs w:val="22"/>
        </w:rPr>
        <w:t xml:space="preserve">steps </w:t>
      </w:r>
      <w:r w:rsidR="00730FD5" w:rsidRPr="00565C61">
        <w:rPr>
          <w:rFonts w:ascii="Arial" w:eastAsiaTheme="minorEastAsia" w:hAnsi="Arial" w:cs="Arial"/>
          <w:color w:val="000000" w:themeColor="text1"/>
          <w:kern w:val="24"/>
          <w:sz w:val="22"/>
          <w:szCs w:val="22"/>
        </w:rPr>
        <w:t xml:space="preserve">among all </w:t>
      </w:r>
      <w:r>
        <w:rPr>
          <w:rFonts w:ascii="Arial" w:eastAsiaTheme="minorEastAsia" w:hAnsi="Arial" w:cs="Arial"/>
          <w:color w:val="000000" w:themeColor="text1"/>
          <w:kern w:val="24"/>
          <w:sz w:val="22"/>
          <w:szCs w:val="22"/>
        </w:rPr>
        <w:t xml:space="preserve">‘Waterfall’ </w:t>
      </w:r>
      <w:r w:rsidR="00730FD5" w:rsidRPr="00565C61">
        <w:rPr>
          <w:rFonts w:ascii="Arial" w:eastAsiaTheme="minorEastAsia" w:hAnsi="Arial" w:cs="Arial"/>
          <w:color w:val="000000" w:themeColor="text1"/>
          <w:kern w:val="24"/>
          <w:sz w:val="22"/>
          <w:szCs w:val="22"/>
        </w:rPr>
        <w:t>projects are</w:t>
      </w:r>
      <w:r>
        <w:rPr>
          <w:rFonts w:ascii="Arial" w:eastAsiaTheme="minorEastAsia" w:hAnsi="Arial" w:cs="Arial"/>
          <w:color w:val="000000" w:themeColor="text1"/>
          <w:kern w:val="24"/>
          <w:sz w:val="22"/>
          <w:szCs w:val="22"/>
        </w:rPr>
        <w:t>:</w:t>
      </w:r>
    </w:p>
    <w:p w14:paraId="218ECF50" w14:textId="77777777" w:rsidR="00730FD5" w:rsidRPr="00565C61" w:rsidRDefault="00730FD5" w:rsidP="00730FD5">
      <w:pPr>
        <w:pStyle w:val="ListParagraph"/>
        <w:numPr>
          <w:ilvl w:val="0"/>
          <w:numId w:val="8"/>
        </w:numPr>
        <w:rPr>
          <w:rFonts w:ascii="Arial" w:hAnsi="Arial" w:cs="Arial"/>
          <w:sz w:val="22"/>
          <w:szCs w:val="22"/>
        </w:rPr>
      </w:pPr>
      <w:r w:rsidRPr="00565C61">
        <w:rPr>
          <w:rFonts w:ascii="Arial" w:eastAsiaTheme="minorEastAsia" w:hAnsi="Arial" w:cs="Arial"/>
          <w:color w:val="000000" w:themeColor="text1"/>
          <w:kern w:val="24"/>
          <w:sz w:val="22"/>
          <w:szCs w:val="22"/>
        </w:rPr>
        <w:t>Initiation</w:t>
      </w:r>
    </w:p>
    <w:p w14:paraId="7EB3FFEF" w14:textId="77777777" w:rsidR="00730FD5" w:rsidRPr="00565C61" w:rsidRDefault="00730FD5" w:rsidP="00730FD5">
      <w:pPr>
        <w:pStyle w:val="ListParagraph"/>
        <w:numPr>
          <w:ilvl w:val="0"/>
          <w:numId w:val="8"/>
        </w:numPr>
        <w:rPr>
          <w:rFonts w:ascii="Arial" w:hAnsi="Arial" w:cs="Arial"/>
          <w:sz w:val="22"/>
          <w:szCs w:val="22"/>
        </w:rPr>
      </w:pPr>
      <w:r w:rsidRPr="00565C61">
        <w:rPr>
          <w:rFonts w:ascii="Arial" w:eastAsiaTheme="minorEastAsia" w:hAnsi="Arial" w:cs="Arial"/>
          <w:color w:val="000000" w:themeColor="text1"/>
          <w:kern w:val="24"/>
          <w:sz w:val="22"/>
          <w:szCs w:val="22"/>
        </w:rPr>
        <w:t>Planning &amp; design</w:t>
      </w:r>
    </w:p>
    <w:p w14:paraId="5A6E65CA" w14:textId="77777777" w:rsidR="00730FD5" w:rsidRPr="00565C61" w:rsidRDefault="00730FD5" w:rsidP="00730FD5">
      <w:pPr>
        <w:pStyle w:val="ListParagraph"/>
        <w:numPr>
          <w:ilvl w:val="0"/>
          <w:numId w:val="8"/>
        </w:numPr>
        <w:rPr>
          <w:rFonts w:ascii="Arial" w:hAnsi="Arial" w:cs="Arial"/>
          <w:sz w:val="22"/>
          <w:szCs w:val="22"/>
        </w:rPr>
      </w:pPr>
      <w:r w:rsidRPr="00565C61">
        <w:rPr>
          <w:rFonts w:ascii="Arial" w:eastAsiaTheme="minorEastAsia" w:hAnsi="Arial" w:cs="Arial"/>
          <w:color w:val="000000" w:themeColor="text1"/>
          <w:kern w:val="24"/>
          <w:sz w:val="22"/>
          <w:szCs w:val="22"/>
        </w:rPr>
        <w:t>Execution</w:t>
      </w:r>
    </w:p>
    <w:p w14:paraId="5843DADC" w14:textId="77777777" w:rsidR="00730FD5" w:rsidRPr="00565C61" w:rsidRDefault="00730FD5" w:rsidP="00730FD5">
      <w:pPr>
        <w:pStyle w:val="ListParagraph"/>
        <w:numPr>
          <w:ilvl w:val="0"/>
          <w:numId w:val="8"/>
        </w:numPr>
        <w:rPr>
          <w:rFonts w:ascii="Arial" w:hAnsi="Arial" w:cs="Arial"/>
          <w:sz w:val="22"/>
          <w:szCs w:val="22"/>
        </w:rPr>
      </w:pPr>
      <w:r w:rsidRPr="00565C61">
        <w:rPr>
          <w:rFonts w:ascii="Arial" w:eastAsiaTheme="minorEastAsia" w:hAnsi="Arial" w:cs="Arial"/>
          <w:color w:val="000000" w:themeColor="text1"/>
          <w:kern w:val="24"/>
          <w:sz w:val="22"/>
          <w:szCs w:val="22"/>
        </w:rPr>
        <w:t>Monitoring and controlling</w:t>
      </w:r>
    </w:p>
    <w:p w14:paraId="3E301A04" w14:textId="77777777" w:rsidR="00730FD5" w:rsidRPr="00565C61" w:rsidRDefault="00730FD5" w:rsidP="00730FD5">
      <w:pPr>
        <w:pStyle w:val="ListParagraph"/>
        <w:numPr>
          <w:ilvl w:val="0"/>
          <w:numId w:val="8"/>
        </w:numPr>
        <w:rPr>
          <w:rFonts w:ascii="Arial" w:hAnsi="Arial" w:cs="Arial"/>
          <w:sz w:val="22"/>
          <w:szCs w:val="22"/>
        </w:rPr>
      </w:pPr>
      <w:r w:rsidRPr="00565C61">
        <w:rPr>
          <w:rFonts w:ascii="Arial" w:eastAsiaTheme="minorEastAsia" w:hAnsi="Arial" w:cs="Arial"/>
          <w:color w:val="000000" w:themeColor="text1"/>
          <w:kern w:val="24"/>
          <w:sz w:val="22"/>
          <w:szCs w:val="22"/>
        </w:rPr>
        <w:t>Delivery and closing</w:t>
      </w:r>
    </w:p>
    <w:p w14:paraId="5662DB1A" w14:textId="77777777" w:rsidR="00730FD5" w:rsidRPr="00565C61" w:rsidRDefault="00730FD5" w:rsidP="00730FD5">
      <w:pPr>
        <w:pStyle w:val="ListParagraph"/>
        <w:numPr>
          <w:ilvl w:val="0"/>
          <w:numId w:val="8"/>
        </w:numPr>
        <w:rPr>
          <w:rFonts w:ascii="Arial" w:hAnsi="Arial" w:cs="Arial"/>
          <w:sz w:val="22"/>
          <w:szCs w:val="22"/>
        </w:rPr>
      </w:pPr>
      <w:r w:rsidRPr="00565C61">
        <w:rPr>
          <w:rFonts w:ascii="Arial" w:eastAsiaTheme="minorEastAsia" w:hAnsi="Arial" w:cs="Arial"/>
          <w:color w:val="000000" w:themeColor="text1"/>
          <w:kern w:val="24"/>
          <w:sz w:val="22"/>
          <w:szCs w:val="22"/>
        </w:rPr>
        <w:t>Maintenance</w:t>
      </w:r>
    </w:p>
    <w:p w14:paraId="297C5182" w14:textId="754D2B28" w:rsidR="00730FD5" w:rsidRDefault="00730FD5" w:rsidP="00730FD5">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(Metcalf, 2023)</w:t>
      </w:r>
    </w:p>
    <w:p w14:paraId="2C7D9D23" w14:textId="77777777" w:rsidR="00E23DDF" w:rsidRPr="00565C61" w:rsidRDefault="00E23DDF" w:rsidP="00730FD5">
      <w:pPr>
        <w:pStyle w:val="NormalWeb"/>
        <w:spacing w:before="0" w:beforeAutospacing="0" w:after="0" w:afterAutospacing="0"/>
        <w:rPr>
          <w:rFonts w:ascii="Arial" w:hAnsi="Arial" w:cs="Arial"/>
          <w:sz w:val="22"/>
          <w:szCs w:val="22"/>
        </w:rPr>
      </w:pPr>
    </w:p>
    <w:p w14:paraId="0984B27E" w14:textId="10079362"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The language used for each specific step varies depending upon the source referred to, however in essence each will be similar in relation to its content or context.</w:t>
      </w:r>
    </w:p>
    <w:p w14:paraId="42C043BF" w14:textId="286D3E38" w:rsidR="00730FD5" w:rsidRPr="00565C61" w:rsidRDefault="00E23DDF" w:rsidP="00730FD5">
      <w:pPr>
        <w:pStyle w:val="NormalWeb"/>
        <w:spacing w:before="0" w:beforeAutospacing="0" w:after="0" w:afterAutospacing="0"/>
        <w:rPr>
          <w:rFonts w:ascii="Arial" w:hAnsi="Arial" w:cs="Arial"/>
          <w:sz w:val="22"/>
          <w:szCs w:val="22"/>
        </w:rPr>
      </w:pPr>
      <w:r>
        <w:rPr>
          <w:rFonts w:ascii="Arial" w:eastAsiaTheme="minorEastAsia" w:hAnsi="Arial" w:cs="Arial"/>
          <w:color w:val="000000" w:themeColor="text1"/>
          <w:kern w:val="24"/>
          <w:sz w:val="22"/>
          <w:szCs w:val="22"/>
        </w:rPr>
        <w:t>‘</w:t>
      </w:r>
      <w:r w:rsidR="00730FD5" w:rsidRPr="00565C61">
        <w:rPr>
          <w:rFonts w:ascii="Arial" w:eastAsiaTheme="minorEastAsia" w:hAnsi="Arial" w:cs="Arial"/>
          <w:color w:val="000000" w:themeColor="text1"/>
          <w:kern w:val="24"/>
          <w:sz w:val="22"/>
          <w:szCs w:val="22"/>
        </w:rPr>
        <w:t>Waterfal</w:t>
      </w:r>
      <w:r>
        <w:rPr>
          <w:rFonts w:ascii="Arial" w:eastAsiaTheme="minorEastAsia" w:hAnsi="Arial" w:cs="Arial"/>
          <w:color w:val="000000" w:themeColor="text1"/>
          <w:kern w:val="24"/>
          <w:sz w:val="22"/>
          <w:szCs w:val="22"/>
        </w:rPr>
        <w:t>l’</w:t>
      </w:r>
      <w:r w:rsidR="00730FD5" w:rsidRPr="00565C61">
        <w:rPr>
          <w:rFonts w:ascii="Arial" w:eastAsiaTheme="minorEastAsia" w:hAnsi="Arial" w:cs="Arial"/>
          <w:color w:val="000000" w:themeColor="text1"/>
          <w:kern w:val="24"/>
          <w:sz w:val="22"/>
          <w:szCs w:val="22"/>
        </w:rPr>
        <w:t xml:space="preserve"> has many advantages and disadvantages </w:t>
      </w:r>
      <w:r w:rsidR="00B65801">
        <w:rPr>
          <w:rFonts w:ascii="Arial" w:eastAsiaTheme="minorEastAsia" w:hAnsi="Arial" w:cs="Arial"/>
          <w:color w:val="000000" w:themeColor="text1"/>
          <w:kern w:val="24"/>
          <w:sz w:val="22"/>
          <w:szCs w:val="22"/>
        </w:rPr>
        <w:t>regarding</w:t>
      </w:r>
      <w:r w:rsidR="00730FD5" w:rsidRPr="00565C61">
        <w:rPr>
          <w:rFonts w:ascii="Arial" w:eastAsiaTheme="minorEastAsia" w:hAnsi="Arial" w:cs="Arial"/>
          <w:color w:val="000000" w:themeColor="text1"/>
          <w:kern w:val="24"/>
          <w:sz w:val="22"/>
          <w:szCs w:val="22"/>
        </w:rPr>
        <w:t xml:space="preserve"> its use. Although it is mainly favoured by projects that need tight deadlines and clearly defined stages to guide them (indeed, 2023), its stages can be adapted to fit</w:t>
      </w:r>
      <w:r>
        <w:rPr>
          <w:rFonts w:ascii="Arial" w:eastAsiaTheme="minorEastAsia" w:hAnsi="Arial" w:cs="Arial"/>
          <w:color w:val="000000" w:themeColor="text1"/>
          <w:kern w:val="24"/>
          <w:sz w:val="22"/>
          <w:szCs w:val="22"/>
        </w:rPr>
        <w:t xml:space="preserve"> the nature of the deliverable.</w:t>
      </w:r>
    </w:p>
    <w:p w14:paraId="535622CA" w14:textId="77777777" w:rsidR="00730FD5" w:rsidRPr="00565C61" w:rsidRDefault="00730FD5" w:rsidP="00730FD5">
      <w:pPr>
        <w:spacing w:line="360" w:lineRule="auto"/>
        <w:rPr>
          <w:rFonts w:ascii="Arial" w:hAnsi="Arial" w:cs="Arial"/>
          <w:b/>
          <w:bCs/>
        </w:rPr>
      </w:pPr>
    </w:p>
    <w:p w14:paraId="2D463803" w14:textId="19D7F7A8" w:rsidR="00516794" w:rsidRPr="00565C61" w:rsidRDefault="00516794" w:rsidP="00516794">
      <w:pPr>
        <w:spacing w:line="360" w:lineRule="auto"/>
        <w:rPr>
          <w:rFonts w:ascii="Arial" w:eastAsiaTheme="minorEastAsia" w:hAnsi="Arial" w:cs="Arial"/>
          <w:b/>
          <w:bCs/>
          <w:color w:val="000000" w:themeColor="text1"/>
          <w:kern w:val="24"/>
          <w:lang w:eastAsia="en-GB"/>
        </w:rPr>
      </w:pPr>
      <w:r w:rsidRPr="00565C61">
        <w:rPr>
          <w:rFonts w:ascii="Arial" w:eastAsiaTheme="minorEastAsia" w:hAnsi="Arial" w:cs="Arial"/>
          <w:b/>
          <w:bCs/>
          <w:color w:val="000000" w:themeColor="text1"/>
          <w:kern w:val="24"/>
          <w:lang w:eastAsia="en-GB"/>
        </w:rPr>
        <w:t>Advantages</w:t>
      </w:r>
      <w:r w:rsidR="00EA0BEC" w:rsidRPr="00565C61">
        <w:rPr>
          <w:rFonts w:ascii="Arial" w:eastAsiaTheme="minorEastAsia" w:hAnsi="Arial" w:cs="Arial"/>
          <w:b/>
          <w:bCs/>
          <w:color w:val="000000" w:themeColor="text1"/>
          <w:kern w:val="24"/>
          <w:lang w:eastAsia="en-GB"/>
        </w:rPr>
        <w:t xml:space="preserve"> of the ‘Waterfall’ Method</w:t>
      </w:r>
    </w:p>
    <w:p w14:paraId="0AE288B2" w14:textId="570AD174"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The</w:t>
      </w:r>
      <w:r w:rsidR="00E23DDF">
        <w:rPr>
          <w:rFonts w:ascii="Arial" w:eastAsiaTheme="minorEastAsia" w:hAnsi="Arial" w:cs="Arial"/>
          <w:color w:val="000000" w:themeColor="text1"/>
          <w:kern w:val="24"/>
          <w:sz w:val="22"/>
          <w:szCs w:val="22"/>
        </w:rPr>
        <w:t xml:space="preserve"> </w:t>
      </w:r>
      <w:r w:rsidR="001D64B3">
        <w:rPr>
          <w:rFonts w:ascii="Arial" w:eastAsiaTheme="minorEastAsia" w:hAnsi="Arial" w:cs="Arial"/>
          <w:color w:val="000000" w:themeColor="text1"/>
          <w:kern w:val="24"/>
          <w:sz w:val="22"/>
          <w:szCs w:val="22"/>
        </w:rPr>
        <w:t>advantage</w:t>
      </w:r>
      <w:r w:rsidR="00E23DDF">
        <w:rPr>
          <w:rFonts w:ascii="Arial" w:eastAsiaTheme="minorEastAsia" w:hAnsi="Arial" w:cs="Arial"/>
          <w:color w:val="000000" w:themeColor="text1"/>
          <w:kern w:val="24"/>
          <w:sz w:val="22"/>
          <w:szCs w:val="22"/>
        </w:rPr>
        <w:t xml:space="preserve"> of </w:t>
      </w:r>
      <w:r w:rsidR="001D64B3">
        <w:rPr>
          <w:rFonts w:ascii="Arial" w:eastAsiaTheme="minorEastAsia" w:hAnsi="Arial" w:cs="Arial"/>
          <w:color w:val="000000" w:themeColor="text1"/>
          <w:kern w:val="24"/>
          <w:sz w:val="22"/>
          <w:szCs w:val="22"/>
        </w:rPr>
        <w:t>‘</w:t>
      </w:r>
      <w:r w:rsidR="00E23DDF">
        <w:rPr>
          <w:rFonts w:ascii="Arial" w:eastAsiaTheme="minorEastAsia" w:hAnsi="Arial" w:cs="Arial"/>
          <w:color w:val="000000" w:themeColor="text1"/>
          <w:kern w:val="24"/>
          <w:sz w:val="22"/>
          <w:szCs w:val="22"/>
        </w:rPr>
        <w:t>Waterfal</w:t>
      </w:r>
      <w:r w:rsidR="001D64B3">
        <w:rPr>
          <w:rFonts w:ascii="Arial" w:eastAsiaTheme="minorEastAsia" w:hAnsi="Arial" w:cs="Arial"/>
          <w:color w:val="000000" w:themeColor="text1"/>
          <w:kern w:val="24"/>
          <w:sz w:val="22"/>
          <w:szCs w:val="22"/>
        </w:rPr>
        <w:t xml:space="preserve">l’ lies in </w:t>
      </w:r>
      <w:r w:rsidR="00D55E59">
        <w:rPr>
          <w:rFonts w:ascii="Arial" w:eastAsiaTheme="minorEastAsia" w:hAnsi="Arial" w:cs="Arial"/>
          <w:color w:val="000000" w:themeColor="text1"/>
          <w:kern w:val="24"/>
          <w:sz w:val="22"/>
          <w:szCs w:val="22"/>
        </w:rPr>
        <w:t>several</w:t>
      </w:r>
      <w:r w:rsidR="001D64B3">
        <w:rPr>
          <w:rFonts w:ascii="Arial" w:eastAsiaTheme="minorEastAsia" w:hAnsi="Arial" w:cs="Arial"/>
          <w:color w:val="000000" w:themeColor="text1"/>
          <w:kern w:val="24"/>
          <w:sz w:val="22"/>
          <w:szCs w:val="22"/>
        </w:rPr>
        <w:t xml:space="preserve"> areas</w:t>
      </w:r>
      <w:r w:rsidR="00D55E59">
        <w:rPr>
          <w:rFonts w:ascii="Arial" w:eastAsiaTheme="minorEastAsia" w:hAnsi="Arial" w:cs="Arial"/>
          <w:color w:val="000000" w:themeColor="text1"/>
          <w:kern w:val="24"/>
          <w:sz w:val="22"/>
          <w:szCs w:val="22"/>
        </w:rPr>
        <w:t xml:space="preserve"> of its practice.</w:t>
      </w:r>
    </w:p>
    <w:p w14:paraId="5B7A9FE6" w14:textId="466AF830"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 xml:space="preserve">Firstly, </w:t>
      </w:r>
      <w:r w:rsidR="001D64B3">
        <w:rPr>
          <w:rFonts w:ascii="Arial" w:eastAsiaTheme="minorEastAsia" w:hAnsi="Arial" w:cs="Arial"/>
          <w:color w:val="000000" w:themeColor="text1"/>
          <w:kern w:val="24"/>
          <w:sz w:val="22"/>
          <w:szCs w:val="22"/>
        </w:rPr>
        <w:t>i</w:t>
      </w:r>
      <w:r w:rsidRPr="00565C61">
        <w:rPr>
          <w:rFonts w:ascii="Arial" w:eastAsiaTheme="minorEastAsia" w:hAnsi="Arial" w:cs="Arial"/>
          <w:color w:val="000000" w:themeColor="text1"/>
          <w:kern w:val="24"/>
          <w:sz w:val="22"/>
          <w:szCs w:val="22"/>
        </w:rPr>
        <w:t>t uses a clear structure</w:t>
      </w:r>
      <w:r w:rsidR="001D64B3">
        <w:rPr>
          <w:rFonts w:ascii="Arial" w:eastAsiaTheme="minorEastAsia" w:hAnsi="Arial" w:cs="Arial"/>
          <w:color w:val="000000" w:themeColor="text1"/>
          <w:kern w:val="24"/>
          <w:sz w:val="22"/>
          <w:szCs w:val="22"/>
        </w:rPr>
        <w:t>. It</w:t>
      </w:r>
      <w:r w:rsidR="006225CB">
        <w:rPr>
          <w:rFonts w:ascii="Arial" w:eastAsiaTheme="minorEastAsia" w:hAnsi="Arial" w:cs="Arial"/>
          <w:color w:val="000000" w:themeColor="text1"/>
          <w:kern w:val="24"/>
          <w:sz w:val="22"/>
          <w:szCs w:val="22"/>
        </w:rPr>
        <w:t>’</w:t>
      </w:r>
      <w:r w:rsidR="001D64B3">
        <w:rPr>
          <w:rFonts w:ascii="Arial" w:eastAsiaTheme="minorEastAsia" w:hAnsi="Arial" w:cs="Arial"/>
          <w:color w:val="000000" w:themeColor="text1"/>
          <w:kern w:val="24"/>
          <w:sz w:val="22"/>
          <w:szCs w:val="22"/>
        </w:rPr>
        <w:t>s argued</w:t>
      </w:r>
      <w:r w:rsidR="006225CB">
        <w:rPr>
          <w:rFonts w:ascii="Arial" w:eastAsiaTheme="minorEastAsia" w:hAnsi="Arial" w:cs="Arial"/>
          <w:color w:val="000000" w:themeColor="text1"/>
          <w:kern w:val="24"/>
          <w:sz w:val="22"/>
          <w:szCs w:val="22"/>
        </w:rPr>
        <w:t>,</w:t>
      </w:r>
      <w:r w:rsidR="001D64B3">
        <w:rPr>
          <w:rFonts w:ascii="Arial" w:eastAsiaTheme="minorEastAsia" w:hAnsi="Arial" w:cs="Arial"/>
          <w:color w:val="000000" w:themeColor="text1"/>
          <w:kern w:val="24"/>
          <w:sz w:val="22"/>
          <w:szCs w:val="22"/>
        </w:rPr>
        <w:t xml:space="preserve"> that w</w:t>
      </w:r>
      <w:r w:rsidRPr="00565C61">
        <w:rPr>
          <w:rFonts w:ascii="Arial" w:eastAsiaTheme="minorEastAsia" w:hAnsi="Arial" w:cs="Arial"/>
          <w:color w:val="000000" w:themeColor="text1"/>
          <w:kern w:val="24"/>
          <w:sz w:val="22"/>
          <w:szCs w:val="22"/>
        </w:rPr>
        <w:t>hen compared to other methodologies</w:t>
      </w:r>
      <w:r w:rsidR="001D64B3">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w:t>
      </w:r>
      <w:r w:rsidR="00D55E59">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Waterfall</w:t>
      </w:r>
      <w:r w:rsidR="007F6AA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focuses on a clearly defined set of steps allowing its structure to be seen as simple</w:t>
      </w:r>
      <w:r w:rsidR="001D64B3">
        <w:rPr>
          <w:rFonts w:ascii="Arial" w:eastAsiaTheme="minorEastAsia" w:hAnsi="Arial" w:cs="Arial"/>
          <w:color w:val="000000" w:themeColor="text1"/>
          <w:kern w:val="24"/>
          <w:sz w:val="22"/>
          <w:szCs w:val="22"/>
        </w:rPr>
        <w:t xml:space="preserve"> (Lucidchart.com, 202</w:t>
      </w:r>
      <w:r w:rsidR="00C15D1E">
        <w:rPr>
          <w:rFonts w:ascii="Arial" w:eastAsiaTheme="minorEastAsia" w:hAnsi="Arial" w:cs="Arial"/>
          <w:color w:val="000000" w:themeColor="text1"/>
          <w:kern w:val="24"/>
          <w:sz w:val="22"/>
          <w:szCs w:val="22"/>
        </w:rPr>
        <w:t>3</w:t>
      </w:r>
      <w:r w:rsidR="001D64B3">
        <w:rPr>
          <w:rFonts w:ascii="Arial" w:eastAsiaTheme="minorEastAsia" w:hAnsi="Arial" w:cs="Arial"/>
          <w:color w:val="000000" w:themeColor="text1"/>
          <w:kern w:val="24"/>
          <w:sz w:val="22"/>
          <w:szCs w:val="22"/>
        </w:rPr>
        <w:t>)</w:t>
      </w:r>
      <w:r w:rsidR="006225CB">
        <w:rPr>
          <w:rFonts w:ascii="Arial" w:hAnsi="Arial" w:cs="Arial"/>
          <w:sz w:val="22"/>
          <w:szCs w:val="22"/>
        </w:rPr>
        <w:t xml:space="preserve">. </w:t>
      </w:r>
      <w:r w:rsidRPr="00565C61">
        <w:rPr>
          <w:rFonts w:ascii="Arial" w:eastAsiaTheme="minorEastAsia" w:hAnsi="Arial" w:cs="Arial"/>
          <w:color w:val="000000" w:themeColor="text1"/>
          <w:kern w:val="24"/>
          <w:sz w:val="22"/>
          <w:szCs w:val="22"/>
        </w:rPr>
        <w:t>Therefore</w:t>
      </w:r>
      <w:r w:rsidR="006225CB">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w:t>
      </w:r>
      <w:r w:rsidR="006225CB">
        <w:rPr>
          <w:rFonts w:ascii="Arial" w:eastAsiaTheme="minorEastAsia" w:hAnsi="Arial" w:cs="Arial"/>
          <w:color w:val="000000" w:themeColor="text1"/>
          <w:kern w:val="24"/>
          <w:sz w:val="22"/>
          <w:szCs w:val="22"/>
        </w:rPr>
        <w:t>i</w:t>
      </w:r>
      <w:r w:rsidRPr="00565C61">
        <w:rPr>
          <w:rFonts w:ascii="Arial" w:eastAsiaTheme="minorEastAsia" w:hAnsi="Arial" w:cs="Arial"/>
          <w:color w:val="000000" w:themeColor="text1"/>
          <w:kern w:val="24"/>
          <w:sz w:val="22"/>
          <w:szCs w:val="22"/>
        </w:rPr>
        <w:t>f any issues arise that may impact on completion they are identified early on</w:t>
      </w:r>
      <w:r w:rsidR="006225CB">
        <w:rPr>
          <w:rFonts w:ascii="Arial" w:eastAsiaTheme="minorEastAsia" w:hAnsi="Arial" w:cs="Arial"/>
          <w:color w:val="000000" w:themeColor="text1"/>
          <w:kern w:val="24"/>
          <w:sz w:val="22"/>
          <w:szCs w:val="22"/>
        </w:rPr>
        <w:t>, and b</w:t>
      </w:r>
      <w:r w:rsidRPr="00565C61">
        <w:rPr>
          <w:rFonts w:ascii="Arial" w:eastAsiaTheme="minorEastAsia" w:hAnsi="Arial" w:cs="Arial"/>
          <w:color w:val="000000" w:themeColor="text1"/>
          <w:kern w:val="24"/>
          <w:sz w:val="22"/>
          <w:szCs w:val="22"/>
        </w:rPr>
        <w:t>y following a step-by –step process</w:t>
      </w:r>
      <w:r w:rsidR="006225CB">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progress can be easily tracked saving time and money (Finlay, 2021)</w:t>
      </w:r>
      <w:r w:rsidR="006225CB">
        <w:rPr>
          <w:rFonts w:ascii="Arial" w:eastAsiaTheme="minorEastAsia" w:hAnsi="Arial" w:cs="Arial"/>
          <w:color w:val="000000" w:themeColor="text1"/>
          <w:kern w:val="24"/>
          <w:sz w:val="22"/>
          <w:szCs w:val="22"/>
        </w:rPr>
        <w:t>.</w:t>
      </w:r>
    </w:p>
    <w:p w14:paraId="0A55106D" w14:textId="366C6896" w:rsidR="00730FD5" w:rsidRPr="00565C61" w:rsidRDefault="006225CB" w:rsidP="00730FD5">
      <w:pPr>
        <w:pStyle w:val="NormalWeb"/>
        <w:spacing w:before="0" w:beforeAutospacing="0" w:after="0" w:afterAutospacing="0"/>
        <w:rPr>
          <w:rFonts w:ascii="Arial" w:hAnsi="Arial" w:cs="Arial"/>
          <w:sz w:val="22"/>
          <w:szCs w:val="22"/>
        </w:rPr>
      </w:pPr>
      <w:r>
        <w:rPr>
          <w:rFonts w:ascii="Arial" w:eastAsiaTheme="minorEastAsia" w:hAnsi="Arial" w:cs="Arial"/>
          <w:color w:val="000000" w:themeColor="text1"/>
          <w:kern w:val="24"/>
          <w:sz w:val="22"/>
          <w:szCs w:val="22"/>
        </w:rPr>
        <w:t>Secondly, it</w:t>
      </w:r>
      <w:r w:rsidR="00730FD5" w:rsidRPr="00565C61">
        <w:rPr>
          <w:rFonts w:ascii="Arial" w:eastAsiaTheme="minorEastAsia" w:hAnsi="Arial" w:cs="Arial"/>
          <w:color w:val="000000" w:themeColor="text1"/>
          <w:kern w:val="24"/>
          <w:sz w:val="22"/>
          <w:szCs w:val="22"/>
        </w:rPr>
        <w:t xml:space="preserve"> is seen as </w:t>
      </w:r>
      <w:r>
        <w:rPr>
          <w:rFonts w:ascii="Arial" w:eastAsiaTheme="minorEastAsia" w:hAnsi="Arial" w:cs="Arial"/>
          <w:color w:val="000000" w:themeColor="text1"/>
          <w:kern w:val="24"/>
          <w:sz w:val="22"/>
          <w:szCs w:val="22"/>
        </w:rPr>
        <w:t xml:space="preserve">a </w:t>
      </w:r>
      <w:r w:rsidRPr="00565C61">
        <w:rPr>
          <w:rFonts w:ascii="Arial" w:eastAsiaTheme="minorEastAsia" w:hAnsi="Arial" w:cs="Arial"/>
          <w:color w:val="000000" w:themeColor="text1"/>
          <w:kern w:val="24"/>
          <w:sz w:val="22"/>
          <w:szCs w:val="22"/>
        </w:rPr>
        <w:t>helpful</w:t>
      </w:r>
      <w:r w:rsidR="00730FD5" w:rsidRPr="00565C61">
        <w:rPr>
          <w:rFonts w:ascii="Arial" w:eastAsiaTheme="minorEastAsia" w:hAnsi="Arial" w:cs="Arial"/>
          <w:color w:val="000000" w:themeColor="text1"/>
          <w:kern w:val="24"/>
          <w:sz w:val="22"/>
          <w:szCs w:val="22"/>
        </w:rPr>
        <w:t xml:space="preserve"> and </w:t>
      </w:r>
      <w:r w:rsidR="001D64B3">
        <w:rPr>
          <w:rFonts w:ascii="Arial" w:eastAsiaTheme="minorEastAsia" w:hAnsi="Arial" w:cs="Arial"/>
          <w:color w:val="000000" w:themeColor="text1"/>
          <w:kern w:val="24"/>
          <w:sz w:val="22"/>
          <w:szCs w:val="22"/>
        </w:rPr>
        <w:t>pro</w:t>
      </w:r>
      <w:r>
        <w:rPr>
          <w:rFonts w:ascii="Arial" w:eastAsiaTheme="minorEastAsia" w:hAnsi="Arial" w:cs="Arial"/>
          <w:color w:val="000000" w:themeColor="text1"/>
          <w:kern w:val="24"/>
          <w:sz w:val="22"/>
          <w:szCs w:val="22"/>
        </w:rPr>
        <w:t>bable</w:t>
      </w:r>
      <w:r w:rsidR="00730FD5" w:rsidRPr="00565C61">
        <w:rPr>
          <w:rFonts w:ascii="Arial" w:eastAsiaTheme="minorEastAsia" w:hAnsi="Arial" w:cs="Arial"/>
          <w:color w:val="000000" w:themeColor="text1"/>
          <w:kern w:val="24"/>
          <w:sz w:val="22"/>
          <w:szCs w:val="22"/>
        </w:rPr>
        <w:t xml:space="preserve"> approach to project management especially where the project requirements are fixed, clear and well documented</w:t>
      </w:r>
      <w:r>
        <w:rPr>
          <w:rFonts w:ascii="Arial" w:eastAsiaTheme="minorEastAsia" w:hAnsi="Arial" w:cs="Arial"/>
          <w:color w:val="000000" w:themeColor="text1"/>
          <w:kern w:val="24"/>
          <w:sz w:val="22"/>
          <w:szCs w:val="22"/>
        </w:rPr>
        <w:t xml:space="preserve"> (Lucidart.com, 202</w:t>
      </w:r>
      <w:r w:rsidR="00C15D1E">
        <w:rPr>
          <w:rFonts w:ascii="Arial" w:eastAsiaTheme="minorEastAsia" w:hAnsi="Arial" w:cs="Arial"/>
          <w:color w:val="000000" w:themeColor="text1"/>
          <w:kern w:val="24"/>
          <w:sz w:val="22"/>
          <w:szCs w:val="22"/>
        </w:rPr>
        <w:t>3</w:t>
      </w:r>
      <w:r>
        <w:rPr>
          <w:rFonts w:ascii="Arial" w:eastAsiaTheme="minorEastAsia" w:hAnsi="Arial" w:cs="Arial"/>
          <w:color w:val="000000" w:themeColor="text1"/>
          <w:kern w:val="24"/>
          <w:sz w:val="22"/>
          <w:szCs w:val="22"/>
        </w:rPr>
        <w:t>)</w:t>
      </w:r>
    </w:p>
    <w:p w14:paraId="7C63DF37" w14:textId="0FF3CA13"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 xml:space="preserve">It is argued that </w:t>
      </w:r>
      <w:r w:rsidR="006225CB">
        <w:rPr>
          <w:rFonts w:ascii="Arial" w:eastAsiaTheme="minorEastAsia" w:hAnsi="Arial" w:cs="Arial"/>
          <w:color w:val="000000" w:themeColor="text1"/>
          <w:kern w:val="24"/>
          <w:sz w:val="22"/>
          <w:szCs w:val="22"/>
        </w:rPr>
        <w:t>‘Waterfall’</w:t>
      </w:r>
      <w:r w:rsidRPr="00565C61">
        <w:rPr>
          <w:rFonts w:ascii="Arial" w:eastAsiaTheme="minorEastAsia" w:hAnsi="Arial" w:cs="Arial"/>
          <w:color w:val="000000" w:themeColor="text1"/>
          <w:kern w:val="24"/>
          <w:sz w:val="22"/>
          <w:szCs w:val="22"/>
        </w:rPr>
        <w:t xml:space="preserve"> does not require any specific training or certificates for project managers or others involved in the hands</w:t>
      </w:r>
      <w:r w:rsidR="006225CB">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on project tasks</w:t>
      </w:r>
      <w:r w:rsidR="006225CB">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thereby allowing team members to engage at any stage with little or no need for learning which may impact progress</w:t>
      </w:r>
      <w:r w:rsidR="006225CB">
        <w:rPr>
          <w:rFonts w:ascii="Arial" w:eastAsiaTheme="minorEastAsia" w:hAnsi="Arial" w:cs="Arial"/>
          <w:color w:val="000000" w:themeColor="text1"/>
          <w:kern w:val="24"/>
          <w:sz w:val="22"/>
          <w:szCs w:val="22"/>
        </w:rPr>
        <w:t xml:space="preserve"> (Lucidchart.com, 202</w:t>
      </w:r>
      <w:r w:rsidR="00C15D1E">
        <w:rPr>
          <w:rFonts w:ascii="Arial" w:eastAsiaTheme="minorEastAsia" w:hAnsi="Arial" w:cs="Arial"/>
          <w:color w:val="000000" w:themeColor="text1"/>
          <w:kern w:val="24"/>
          <w:sz w:val="22"/>
          <w:szCs w:val="22"/>
        </w:rPr>
        <w:t>3</w:t>
      </w:r>
      <w:r w:rsidR="006225CB">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It is seen as a method that can be adopted spontaneously and implemented easily (Finlay, 2021)</w:t>
      </w:r>
    </w:p>
    <w:p w14:paraId="1E7734F9" w14:textId="766858AB"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 xml:space="preserve">A </w:t>
      </w:r>
      <w:r w:rsidR="007F6AA7">
        <w:rPr>
          <w:rFonts w:ascii="Arial" w:eastAsiaTheme="minorEastAsia" w:hAnsi="Arial" w:cs="Arial"/>
          <w:color w:val="000000" w:themeColor="text1"/>
          <w:kern w:val="24"/>
          <w:sz w:val="22"/>
          <w:szCs w:val="22"/>
        </w:rPr>
        <w:t xml:space="preserve">further </w:t>
      </w:r>
      <w:r w:rsidRPr="00565C61">
        <w:rPr>
          <w:rFonts w:ascii="Arial" w:eastAsiaTheme="minorEastAsia" w:hAnsi="Arial" w:cs="Arial"/>
          <w:color w:val="000000" w:themeColor="text1"/>
          <w:kern w:val="24"/>
          <w:sz w:val="22"/>
          <w:szCs w:val="22"/>
        </w:rPr>
        <w:t xml:space="preserve">key aspect of </w:t>
      </w:r>
      <w:r w:rsidR="006225CB">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waterfall</w:t>
      </w:r>
      <w:r w:rsidR="006225CB">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is </w:t>
      </w:r>
      <w:r w:rsidR="006225CB">
        <w:rPr>
          <w:rFonts w:ascii="Arial" w:eastAsiaTheme="minorEastAsia" w:hAnsi="Arial" w:cs="Arial"/>
          <w:color w:val="000000" w:themeColor="text1"/>
          <w:kern w:val="24"/>
          <w:sz w:val="22"/>
          <w:szCs w:val="22"/>
        </w:rPr>
        <w:t>its</w:t>
      </w:r>
      <w:r w:rsidRPr="00565C61">
        <w:rPr>
          <w:rFonts w:ascii="Arial" w:eastAsiaTheme="minorEastAsia" w:hAnsi="Arial" w:cs="Arial"/>
          <w:color w:val="000000" w:themeColor="text1"/>
          <w:kern w:val="24"/>
          <w:sz w:val="22"/>
          <w:szCs w:val="22"/>
        </w:rPr>
        <w:t xml:space="preserve"> </w:t>
      </w:r>
      <w:r w:rsidR="006225CB" w:rsidRPr="00565C61">
        <w:rPr>
          <w:rFonts w:ascii="Arial" w:eastAsiaTheme="minorEastAsia" w:hAnsi="Arial" w:cs="Arial"/>
          <w:color w:val="000000" w:themeColor="text1"/>
          <w:kern w:val="24"/>
          <w:sz w:val="22"/>
          <w:szCs w:val="22"/>
        </w:rPr>
        <w:t>obligation</w:t>
      </w:r>
      <w:r w:rsidRPr="00565C61">
        <w:rPr>
          <w:rFonts w:ascii="Arial" w:eastAsiaTheme="minorEastAsia" w:hAnsi="Arial" w:cs="Arial"/>
          <w:color w:val="000000" w:themeColor="text1"/>
          <w:kern w:val="24"/>
          <w:sz w:val="22"/>
          <w:szCs w:val="22"/>
        </w:rPr>
        <w:t xml:space="preserve"> to an end product or goal right at the beginning – within small projects this allows for team members to be aware of the project’s objectives from the start thus avoiding any potential of getting lost in </w:t>
      </w:r>
      <w:r w:rsidR="00D55E59" w:rsidRPr="00565C61">
        <w:rPr>
          <w:rFonts w:ascii="Arial" w:eastAsiaTheme="minorEastAsia" w:hAnsi="Arial" w:cs="Arial"/>
          <w:color w:val="000000" w:themeColor="text1"/>
          <w:kern w:val="24"/>
          <w:sz w:val="22"/>
          <w:szCs w:val="22"/>
        </w:rPr>
        <w:t>detail</w:t>
      </w:r>
      <w:r w:rsidRPr="00565C61">
        <w:rPr>
          <w:rFonts w:ascii="Arial" w:eastAsiaTheme="minorEastAsia" w:hAnsi="Arial" w:cs="Arial"/>
          <w:color w:val="000000" w:themeColor="text1"/>
          <w:kern w:val="24"/>
          <w:sz w:val="22"/>
          <w:szCs w:val="22"/>
        </w:rPr>
        <w:t xml:space="preserve"> as the project moves forward and keeping the team focussed on the end result at all times</w:t>
      </w:r>
      <w:r w:rsidR="00D55E59">
        <w:rPr>
          <w:rFonts w:ascii="Arial" w:eastAsiaTheme="minorEastAsia" w:hAnsi="Arial" w:cs="Arial"/>
          <w:color w:val="000000" w:themeColor="text1"/>
          <w:kern w:val="24"/>
          <w:sz w:val="22"/>
          <w:szCs w:val="22"/>
        </w:rPr>
        <w:t xml:space="preserve"> (Lucidchart.com, 202</w:t>
      </w:r>
      <w:r w:rsidR="00C15D1E">
        <w:rPr>
          <w:rFonts w:ascii="Arial" w:eastAsiaTheme="minorEastAsia" w:hAnsi="Arial" w:cs="Arial"/>
          <w:color w:val="000000" w:themeColor="text1"/>
          <w:kern w:val="24"/>
          <w:sz w:val="22"/>
          <w:szCs w:val="22"/>
        </w:rPr>
        <w:t>3</w:t>
      </w:r>
      <w:r w:rsidR="00D55E59">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w:t>
      </w:r>
    </w:p>
    <w:p w14:paraId="22D2019A" w14:textId="424F072D" w:rsidR="00730FD5" w:rsidRPr="00565C61" w:rsidRDefault="007F6AA7" w:rsidP="00730FD5">
      <w:pPr>
        <w:pStyle w:val="NormalWeb"/>
        <w:spacing w:before="0" w:beforeAutospacing="0" w:after="0" w:afterAutospacing="0"/>
        <w:rPr>
          <w:rFonts w:ascii="Arial" w:hAnsi="Arial" w:cs="Arial"/>
          <w:sz w:val="22"/>
          <w:szCs w:val="22"/>
        </w:rPr>
      </w:pPr>
      <w:r>
        <w:rPr>
          <w:rFonts w:ascii="Arial" w:eastAsiaTheme="minorEastAsia" w:hAnsi="Arial" w:cs="Arial"/>
          <w:color w:val="000000" w:themeColor="text1"/>
          <w:kern w:val="24"/>
          <w:sz w:val="22"/>
          <w:szCs w:val="22"/>
        </w:rPr>
        <w:t>Furthermore, it</w:t>
      </w:r>
      <w:r w:rsidR="00730FD5" w:rsidRPr="00565C61">
        <w:rPr>
          <w:rFonts w:ascii="Arial" w:eastAsiaTheme="minorEastAsia" w:hAnsi="Arial" w:cs="Arial"/>
          <w:color w:val="000000" w:themeColor="text1"/>
          <w:kern w:val="24"/>
          <w:sz w:val="22"/>
          <w:szCs w:val="22"/>
        </w:rPr>
        <w:t xml:space="preserve"> allows project managers to examine each stages’ output before continuing to the next step thereby reducing any risk for problems to be overlooked and ensuring that the project is secure </w:t>
      </w:r>
      <w:r w:rsidR="00D55E59" w:rsidRPr="00565C61">
        <w:rPr>
          <w:rFonts w:ascii="Arial" w:eastAsiaTheme="minorEastAsia" w:hAnsi="Arial" w:cs="Arial"/>
          <w:color w:val="000000" w:themeColor="text1"/>
          <w:kern w:val="24"/>
          <w:sz w:val="22"/>
          <w:szCs w:val="22"/>
        </w:rPr>
        <w:t>(Indeed</w:t>
      </w:r>
      <w:r w:rsidR="00730FD5" w:rsidRPr="00565C61">
        <w:rPr>
          <w:rFonts w:ascii="Arial" w:eastAsiaTheme="minorEastAsia" w:hAnsi="Arial" w:cs="Arial"/>
          <w:color w:val="000000" w:themeColor="text1"/>
          <w:kern w:val="24"/>
          <w:sz w:val="22"/>
          <w:szCs w:val="22"/>
        </w:rPr>
        <w:t>, 2023)</w:t>
      </w:r>
      <w:r w:rsidR="00D55E59">
        <w:rPr>
          <w:rFonts w:ascii="Arial" w:eastAsiaTheme="minorEastAsia" w:hAnsi="Arial" w:cs="Arial"/>
          <w:color w:val="000000" w:themeColor="text1"/>
          <w:kern w:val="24"/>
          <w:sz w:val="22"/>
          <w:szCs w:val="22"/>
        </w:rPr>
        <w:t>.</w:t>
      </w:r>
    </w:p>
    <w:p w14:paraId="67E14DEC" w14:textId="42891C67" w:rsidR="00730FD5" w:rsidRPr="00565C61" w:rsidRDefault="00D55E59" w:rsidP="00730FD5">
      <w:pPr>
        <w:pStyle w:val="NormalWeb"/>
        <w:spacing w:before="0" w:beforeAutospacing="0" w:after="0" w:afterAutospacing="0"/>
        <w:rPr>
          <w:rFonts w:ascii="Arial" w:hAnsi="Arial" w:cs="Arial"/>
          <w:sz w:val="22"/>
          <w:szCs w:val="22"/>
        </w:rPr>
      </w:pPr>
      <w:r>
        <w:rPr>
          <w:rFonts w:ascii="Arial" w:eastAsiaTheme="minorEastAsia" w:hAnsi="Arial" w:cs="Arial"/>
          <w:color w:val="000000" w:themeColor="text1"/>
          <w:kern w:val="24"/>
          <w:sz w:val="22"/>
          <w:szCs w:val="22"/>
        </w:rPr>
        <w:t>In addition, the methodology can be</w:t>
      </w:r>
      <w:r w:rsidR="00730FD5" w:rsidRPr="00565C61">
        <w:rPr>
          <w:rFonts w:ascii="Arial" w:eastAsiaTheme="minorEastAsia" w:hAnsi="Arial" w:cs="Arial"/>
          <w:color w:val="000000" w:themeColor="text1"/>
          <w:kern w:val="24"/>
          <w:sz w:val="22"/>
          <w:szCs w:val="22"/>
        </w:rPr>
        <w:t xml:space="preserve"> easily replicated or copied for future similar tasks</w:t>
      </w:r>
      <w:r>
        <w:rPr>
          <w:rFonts w:ascii="Arial" w:eastAsiaTheme="minorEastAsia" w:hAnsi="Arial" w:cs="Arial"/>
          <w:color w:val="000000" w:themeColor="text1"/>
          <w:kern w:val="24"/>
          <w:sz w:val="22"/>
          <w:szCs w:val="22"/>
        </w:rPr>
        <w:t>, a</w:t>
      </w:r>
      <w:r w:rsidR="00730FD5" w:rsidRPr="00565C61">
        <w:rPr>
          <w:rFonts w:ascii="Arial" w:eastAsiaTheme="minorEastAsia" w:hAnsi="Arial" w:cs="Arial"/>
          <w:color w:val="000000" w:themeColor="text1"/>
          <w:kern w:val="24"/>
          <w:sz w:val="22"/>
          <w:szCs w:val="22"/>
        </w:rPr>
        <w:t xml:space="preserve">nd finally it can simplify the management of the project </w:t>
      </w:r>
      <w:r>
        <w:rPr>
          <w:rFonts w:ascii="Arial" w:eastAsiaTheme="minorEastAsia" w:hAnsi="Arial" w:cs="Arial"/>
          <w:color w:val="000000" w:themeColor="text1"/>
          <w:kern w:val="24"/>
          <w:sz w:val="22"/>
          <w:szCs w:val="22"/>
        </w:rPr>
        <w:t>(wrike, 2023)</w:t>
      </w:r>
      <w:r w:rsidR="00730FD5" w:rsidRPr="00565C61">
        <w:rPr>
          <w:rFonts w:ascii="Arial" w:eastAsiaTheme="minorEastAsia" w:hAnsi="Arial" w:cs="Arial"/>
          <w:color w:val="000000" w:themeColor="text1"/>
          <w:kern w:val="24"/>
          <w:sz w:val="22"/>
          <w:szCs w:val="22"/>
        </w:rPr>
        <w:t>. Once the project’s initial structure has been developed this method can be seen as simple and due to its alleged rigidity can be highly stable and ‘tight’ due to structure and design (Indeed</w:t>
      </w:r>
      <w:r w:rsidR="00B65801">
        <w:rPr>
          <w:rFonts w:ascii="Arial" w:eastAsiaTheme="minorEastAsia" w:hAnsi="Arial" w:cs="Arial"/>
          <w:color w:val="000000" w:themeColor="text1"/>
          <w:kern w:val="24"/>
          <w:sz w:val="22"/>
          <w:szCs w:val="22"/>
        </w:rPr>
        <w:t>,</w:t>
      </w:r>
      <w:r w:rsidR="00730FD5" w:rsidRPr="00565C61">
        <w:rPr>
          <w:rFonts w:ascii="Arial" w:eastAsiaTheme="minorEastAsia" w:hAnsi="Arial" w:cs="Arial"/>
          <w:color w:val="000000" w:themeColor="text1"/>
          <w:kern w:val="24"/>
          <w:sz w:val="22"/>
          <w:szCs w:val="22"/>
        </w:rPr>
        <w:t xml:space="preserve"> 2023)</w:t>
      </w:r>
      <w:r>
        <w:rPr>
          <w:rFonts w:ascii="Arial" w:eastAsiaTheme="minorEastAsia" w:hAnsi="Arial" w:cs="Arial"/>
          <w:color w:val="000000" w:themeColor="text1"/>
          <w:kern w:val="24"/>
          <w:sz w:val="22"/>
          <w:szCs w:val="22"/>
        </w:rPr>
        <w:t>.</w:t>
      </w:r>
    </w:p>
    <w:p w14:paraId="7D7A0350" w14:textId="3FBCC4D4" w:rsidR="00516794" w:rsidRPr="00565C61" w:rsidRDefault="00516794" w:rsidP="00516794">
      <w:pPr>
        <w:spacing w:line="360" w:lineRule="auto"/>
        <w:rPr>
          <w:rFonts w:ascii="Arial" w:eastAsiaTheme="minorEastAsia" w:hAnsi="Arial" w:cs="Arial"/>
          <w:b/>
          <w:bCs/>
          <w:color w:val="000000" w:themeColor="text1"/>
          <w:kern w:val="24"/>
          <w:lang w:eastAsia="en-GB"/>
        </w:rPr>
      </w:pPr>
    </w:p>
    <w:p w14:paraId="13526975" w14:textId="0B1CB02D" w:rsidR="00730FD5" w:rsidRPr="007F6AA7" w:rsidRDefault="00730FD5" w:rsidP="007F6AA7">
      <w:pPr>
        <w:spacing w:line="360" w:lineRule="auto"/>
        <w:rPr>
          <w:rFonts w:ascii="Arial" w:eastAsiaTheme="minorEastAsia" w:hAnsi="Arial" w:cs="Arial"/>
          <w:b/>
          <w:bCs/>
          <w:color w:val="000000" w:themeColor="text1"/>
          <w:kern w:val="24"/>
          <w:lang w:eastAsia="en-GB"/>
        </w:rPr>
      </w:pPr>
      <w:r w:rsidRPr="00565C61">
        <w:rPr>
          <w:rFonts w:ascii="Arial" w:eastAsiaTheme="minorEastAsia" w:hAnsi="Arial" w:cs="Arial"/>
          <w:b/>
          <w:bCs/>
          <w:color w:val="000000" w:themeColor="text1"/>
          <w:kern w:val="24"/>
          <w:lang w:eastAsia="en-GB"/>
        </w:rPr>
        <w:t>Disadvantages</w:t>
      </w:r>
      <w:r w:rsidR="00EA0BEC" w:rsidRPr="00565C61">
        <w:rPr>
          <w:rFonts w:ascii="Arial" w:eastAsiaTheme="minorEastAsia" w:hAnsi="Arial" w:cs="Arial"/>
          <w:b/>
          <w:bCs/>
          <w:color w:val="000000" w:themeColor="text1"/>
          <w:kern w:val="24"/>
          <w:lang w:eastAsia="en-GB"/>
        </w:rPr>
        <w:t xml:space="preserve"> of the ‘Waterfall’ Methodology.</w:t>
      </w:r>
    </w:p>
    <w:p w14:paraId="4F7F0872" w14:textId="3F6CA7F7"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 xml:space="preserve">Although Waterfall is a </w:t>
      </w:r>
      <w:r w:rsidR="007F6AA7" w:rsidRPr="00565C61">
        <w:rPr>
          <w:rFonts w:ascii="Arial" w:eastAsiaTheme="minorEastAsia" w:hAnsi="Arial" w:cs="Arial"/>
          <w:color w:val="000000" w:themeColor="text1"/>
          <w:kern w:val="24"/>
          <w:sz w:val="22"/>
          <w:szCs w:val="22"/>
        </w:rPr>
        <w:t>well-known</w:t>
      </w:r>
      <w:r w:rsidRPr="00565C61">
        <w:rPr>
          <w:rFonts w:ascii="Arial" w:eastAsiaTheme="minorEastAsia" w:hAnsi="Arial" w:cs="Arial"/>
          <w:color w:val="000000" w:themeColor="text1"/>
          <w:kern w:val="24"/>
          <w:sz w:val="22"/>
          <w:szCs w:val="22"/>
        </w:rPr>
        <w:t xml:space="preserve"> and respected methodology, some will argue that it has faced criticism for being outdated</w:t>
      </w:r>
      <w:r w:rsidR="007F6AA7">
        <w:rPr>
          <w:rFonts w:ascii="Arial" w:eastAsiaTheme="minorEastAsia" w:hAnsi="Arial" w:cs="Arial"/>
          <w:color w:val="000000" w:themeColor="text1"/>
          <w:kern w:val="24"/>
          <w:sz w:val="22"/>
          <w:szCs w:val="22"/>
        </w:rPr>
        <w:t xml:space="preserve"> (Lucidchart.com, 202</w:t>
      </w:r>
      <w:r w:rsidR="002D272E">
        <w:rPr>
          <w:rFonts w:ascii="Arial" w:eastAsiaTheme="minorEastAsia" w:hAnsi="Arial" w:cs="Arial"/>
          <w:color w:val="000000" w:themeColor="text1"/>
          <w:kern w:val="24"/>
          <w:sz w:val="22"/>
          <w:szCs w:val="22"/>
        </w:rPr>
        <w:t>3</w:t>
      </w:r>
      <w:r w:rsidR="007F6AA7">
        <w:rPr>
          <w:rFonts w:ascii="Arial" w:eastAsiaTheme="minorEastAsia" w:hAnsi="Arial" w:cs="Arial"/>
          <w:color w:val="000000" w:themeColor="text1"/>
          <w:kern w:val="24"/>
          <w:sz w:val="22"/>
          <w:szCs w:val="22"/>
        </w:rPr>
        <w:t>)</w:t>
      </w:r>
      <w:r w:rsidR="007F6AA7">
        <w:rPr>
          <w:rFonts w:ascii="Arial" w:hAnsi="Arial" w:cs="Arial"/>
          <w:sz w:val="22"/>
          <w:szCs w:val="22"/>
        </w:rPr>
        <w:t xml:space="preserve">. </w:t>
      </w:r>
      <w:r w:rsidRPr="00565C61">
        <w:rPr>
          <w:rFonts w:ascii="Arial" w:eastAsiaTheme="minorEastAsia" w:hAnsi="Arial" w:cs="Arial"/>
          <w:color w:val="000000" w:themeColor="text1"/>
          <w:kern w:val="24"/>
          <w:sz w:val="22"/>
          <w:szCs w:val="22"/>
        </w:rPr>
        <w:t>Research shows that the limitations or disadvantages of the method become more transparent depending on the size, type and goals of the project it is actually supporting.</w:t>
      </w:r>
    </w:p>
    <w:p w14:paraId="5773DA79" w14:textId="7D7A73CC"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It</w:t>
      </w:r>
      <w:r w:rsidR="007F6AA7">
        <w:rPr>
          <w:rFonts w:ascii="Arial" w:eastAsiaTheme="minorEastAsia" w:hAnsi="Arial" w:cs="Arial"/>
          <w:color w:val="000000" w:themeColor="text1"/>
          <w:kern w:val="24"/>
          <w:sz w:val="22"/>
          <w:szCs w:val="22"/>
        </w:rPr>
        <w:t xml:space="preserve"> i</w:t>
      </w:r>
      <w:r w:rsidRPr="00565C61">
        <w:rPr>
          <w:rFonts w:ascii="Arial" w:eastAsiaTheme="minorEastAsia" w:hAnsi="Arial" w:cs="Arial"/>
          <w:color w:val="000000" w:themeColor="text1"/>
          <w:kern w:val="24"/>
          <w:sz w:val="22"/>
          <w:szCs w:val="22"/>
        </w:rPr>
        <w:t>s therefore important to consider any disadvantages or limitations of a method to assess its suitability for the project itself</w:t>
      </w:r>
      <w:r w:rsidR="007F6AA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before adopting it</w:t>
      </w:r>
      <w:r w:rsidR="007F6AA7">
        <w:rPr>
          <w:rFonts w:ascii="Arial" w:eastAsiaTheme="minorEastAsia" w:hAnsi="Arial" w:cs="Arial"/>
          <w:color w:val="000000" w:themeColor="text1"/>
          <w:kern w:val="24"/>
          <w:sz w:val="22"/>
          <w:szCs w:val="22"/>
        </w:rPr>
        <w:t xml:space="preserve"> (Lucidchart.com, 202</w:t>
      </w:r>
      <w:r w:rsidR="002D272E">
        <w:rPr>
          <w:rFonts w:ascii="Arial" w:eastAsiaTheme="minorEastAsia" w:hAnsi="Arial" w:cs="Arial"/>
          <w:color w:val="000000" w:themeColor="text1"/>
          <w:kern w:val="24"/>
          <w:sz w:val="22"/>
          <w:szCs w:val="22"/>
        </w:rPr>
        <w:t>3</w:t>
      </w:r>
      <w:r w:rsidR="007F6AA7">
        <w:rPr>
          <w:rFonts w:ascii="Arial" w:eastAsiaTheme="minorEastAsia" w:hAnsi="Arial" w:cs="Arial"/>
          <w:color w:val="000000" w:themeColor="text1"/>
          <w:kern w:val="24"/>
          <w:sz w:val="22"/>
          <w:szCs w:val="22"/>
        </w:rPr>
        <w:t>)</w:t>
      </w:r>
    </w:p>
    <w:p w14:paraId="129144BA" w14:textId="6385826C" w:rsidR="00730FD5" w:rsidRPr="00565C61" w:rsidRDefault="00730FD5" w:rsidP="00730FD5">
      <w:pPr>
        <w:pStyle w:val="NormalWeb"/>
        <w:spacing w:before="0" w:beforeAutospacing="0" w:after="0" w:afterAutospacing="0"/>
        <w:rPr>
          <w:rFonts w:ascii="Arial" w:hAnsi="Arial" w:cs="Arial"/>
          <w:sz w:val="22"/>
          <w:szCs w:val="22"/>
        </w:rPr>
      </w:pPr>
    </w:p>
    <w:p w14:paraId="6A065535" w14:textId="2113685F" w:rsidR="00730FD5" w:rsidRPr="007F6AA7" w:rsidRDefault="00893765" w:rsidP="007F6AA7">
      <w:pPr>
        <w:rPr>
          <w:rFonts w:ascii="Arial" w:hAnsi="Arial" w:cs="Arial"/>
        </w:rPr>
      </w:pPr>
      <w:r>
        <w:rPr>
          <w:rFonts w:ascii="Arial" w:eastAsiaTheme="minorEastAsia" w:hAnsi="Arial" w:cs="Arial"/>
          <w:color w:val="000000" w:themeColor="text1"/>
          <w:kern w:val="24"/>
        </w:rPr>
        <w:t>‘</w:t>
      </w:r>
      <w:r w:rsidR="007F6AA7">
        <w:rPr>
          <w:rFonts w:ascii="Arial" w:eastAsiaTheme="minorEastAsia" w:hAnsi="Arial" w:cs="Arial"/>
          <w:color w:val="000000" w:themeColor="text1"/>
          <w:kern w:val="24"/>
        </w:rPr>
        <w:t>Waterfal</w:t>
      </w:r>
      <w:r>
        <w:rPr>
          <w:rFonts w:ascii="Arial" w:eastAsiaTheme="minorEastAsia" w:hAnsi="Arial" w:cs="Arial"/>
          <w:color w:val="000000" w:themeColor="text1"/>
          <w:kern w:val="24"/>
        </w:rPr>
        <w:t>l’</w:t>
      </w:r>
      <w:r w:rsidR="007F6AA7">
        <w:rPr>
          <w:rFonts w:ascii="Arial" w:eastAsiaTheme="minorEastAsia" w:hAnsi="Arial" w:cs="Arial"/>
          <w:color w:val="000000" w:themeColor="text1"/>
          <w:kern w:val="24"/>
        </w:rPr>
        <w:t xml:space="preserve"> m</w:t>
      </w:r>
      <w:r w:rsidR="00730FD5" w:rsidRPr="007F6AA7">
        <w:rPr>
          <w:rFonts w:ascii="Arial" w:eastAsiaTheme="minorEastAsia" w:hAnsi="Arial" w:cs="Arial"/>
          <w:color w:val="000000" w:themeColor="text1"/>
          <w:kern w:val="24"/>
        </w:rPr>
        <w:t xml:space="preserve">akes changes difficult – </w:t>
      </w:r>
      <w:r w:rsidR="007F6AA7">
        <w:rPr>
          <w:rFonts w:ascii="Arial" w:eastAsiaTheme="minorEastAsia" w:hAnsi="Arial" w:cs="Arial"/>
          <w:color w:val="000000" w:themeColor="text1"/>
          <w:kern w:val="24"/>
        </w:rPr>
        <w:t>this</w:t>
      </w:r>
      <w:r w:rsidR="00730FD5" w:rsidRPr="007F6AA7">
        <w:rPr>
          <w:rFonts w:ascii="Arial" w:eastAsiaTheme="minorEastAsia" w:hAnsi="Arial" w:cs="Arial"/>
          <w:color w:val="000000" w:themeColor="text1"/>
          <w:kern w:val="24"/>
        </w:rPr>
        <w:t xml:space="preserve"> disadvantage of the method has also been seen as an advantage in that </w:t>
      </w:r>
      <w:r w:rsidR="007F6AA7">
        <w:rPr>
          <w:rFonts w:ascii="Arial" w:eastAsiaTheme="minorEastAsia" w:hAnsi="Arial" w:cs="Arial"/>
          <w:color w:val="000000" w:themeColor="text1"/>
          <w:kern w:val="24"/>
        </w:rPr>
        <w:t>the method</w:t>
      </w:r>
      <w:r w:rsidR="00730FD5" w:rsidRPr="007F6AA7">
        <w:rPr>
          <w:rFonts w:ascii="Arial" w:eastAsiaTheme="minorEastAsia" w:hAnsi="Arial" w:cs="Arial"/>
          <w:color w:val="000000" w:themeColor="text1"/>
          <w:kern w:val="24"/>
        </w:rPr>
        <w:t xml:space="preserve"> is based entirely on following specific steps that keeps the project moving forward, however as a result it leaves little or no room for any unexpected challenges, </w:t>
      </w:r>
      <w:r w:rsidR="00994364" w:rsidRPr="007F6AA7">
        <w:rPr>
          <w:rFonts w:ascii="Arial" w:eastAsiaTheme="minorEastAsia" w:hAnsi="Arial" w:cs="Arial"/>
          <w:color w:val="000000" w:themeColor="text1"/>
          <w:kern w:val="24"/>
        </w:rPr>
        <w:t>changes,</w:t>
      </w:r>
      <w:r w:rsidR="00730FD5" w:rsidRPr="007F6AA7">
        <w:rPr>
          <w:rFonts w:ascii="Arial" w:eastAsiaTheme="minorEastAsia" w:hAnsi="Arial" w:cs="Arial"/>
          <w:color w:val="000000" w:themeColor="text1"/>
          <w:kern w:val="24"/>
        </w:rPr>
        <w:t xml:space="preserve"> or amendments and if these were addressed it could throw the entire project off its timeline. Therefore</w:t>
      </w:r>
      <w:r w:rsidR="007F6AA7">
        <w:rPr>
          <w:rFonts w:ascii="Arial" w:eastAsiaTheme="minorEastAsia" w:hAnsi="Arial" w:cs="Arial"/>
          <w:color w:val="000000" w:themeColor="text1"/>
          <w:kern w:val="24"/>
        </w:rPr>
        <w:t>,</w:t>
      </w:r>
      <w:r w:rsidR="00730FD5" w:rsidRPr="007F6AA7">
        <w:rPr>
          <w:rFonts w:ascii="Arial" w:eastAsiaTheme="minorEastAsia" w:hAnsi="Arial" w:cs="Arial"/>
          <w:color w:val="000000" w:themeColor="text1"/>
          <w:kern w:val="24"/>
        </w:rPr>
        <w:t xml:space="preserve"> </w:t>
      </w:r>
      <w:r w:rsidR="007F6AA7" w:rsidRPr="007F6AA7">
        <w:rPr>
          <w:rFonts w:ascii="Arial" w:eastAsiaTheme="minorEastAsia" w:hAnsi="Arial" w:cs="Arial"/>
          <w:color w:val="000000" w:themeColor="text1"/>
          <w:kern w:val="24"/>
        </w:rPr>
        <w:t>to</w:t>
      </w:r>
      <w:r w:rsidR="00730FD5" w:rsidRPr="007F6AA7">
        <w:rPr>
          <w:rFonts w:ascii="Arial" w:eastAsiaTheme="minorEastAsia" w:hAnsi="Arial" w:cs="Arial"/>
          <w:color w:val="000000" w:themeColor="text1"/>
          <w:kern w:val="24"/>
        </w:rPr>
        <w:t xml:space="preserve"> avoid future problems it</w:t>
      </w:r>
      <w:r w:rsidR="007F6AA7">
        <w:rPr>
          <w:rFonts w:ascii="Arial" w:eastAsiaTheme="minorEastAsia" w:hAnsi="Arial" w:cs="Arial"/>
          <w:color w:val="000000" w:themeColor="text1"/>
          <w:kern w:val="24"/>
        </w:rPr>
        <w:t xml:space="preserve"> is</w:t>
      </w:r>
      <w:r w:rsidR="00730FD5" w:rsidRPr="007F6AA7">
        <w:rPr>
          <w:rFonts w:ascii="Arial" w:eastAsiaTheme="minorEastAsia" w:hAnsi="Arial" w:cs="Arial"/>
          <w:color w:val="000000" w:themeColor="text1"/>
          <w:kern w:val="24"/>
        </w:rPr>
        <w:t xml:space="preserve"> best to consider potential scenarios and how to mitigate them during the initiation stage (Finlay</w:t>
      </w:r>
      <w:r w:rsidR="00B65801">
        <w:rPr>
          <w:rFonts w:ascii="Arial" w:eastAsiaTheme="minorEastAsia" w:hAnsi="Arial" w:cs="Arial"/>
          <w:color w:val="000000" w:themeColor="text1"/>
          <w:kern w:val="24"/>
        </w:rPr>
        <w:t>,</w:t>
      </w:r>
      <w:r w:rsidR="00730FD5" w:rsidRPr="007F6AA7">
        <w:rPr>
          <w:rFonts w:ascii="Arial" w:eastAsiaTheme="minorEastAsia" w:hAnsi="Arial" w:cs="Arial"/>
          <w:color w:val="000000" w:themeColor="text1"/>
          <w:kern w:val="24"/>
        </w:rPr>
        <w:t xml:space="preserve"> 2021)</w:t>
      </w:r>
      <w:r w:rsidR="007F6AA7">
        <w:rPr>
          <w:rFonts w:ascii="Arial" w:eastAsiaTheme="minorEastAsia" w:hAnsi="Arial" w:cs="Arial"/>
          <w:color w:val="000000" w:themeColor="text1"/>
          <w:kern w:val="24"/>
        </w:rPr>
        <w:t>.</w:t>
      </w:r>
    </w:p>
    <w:p w14:paraId="0FFFB098" w14:textId="29A72F31" w:rsidR="00730FD5" w:rsidRPr="007F6AA7" w:rsidRDefault="007F6AA7" w:rsidP="007F6AA7">
      <w:pPr>
        <w:rPr>
          <w:rFonts w:ascii="Arial" w:hAnsi="Arial" w:cs="Arial"/>
        </w:rPr>
      </w:pPr>
      <w:r>
        <w:rPr>
          <w:rFonts w:ascii="Arial" w:eastAsiaTheme="minorEastAsia" w:hAnsi="Arial" w:cs="Arial"/>
          <w:color w:val="000000" w:themeColor="text1"/>
          <w:kern w:val="24"/>
        </w:rPr>
        <w:t>Secondly, it r</w:t>
      </w:r>
      <w:r w:rsidR="00730FD5" w:rsidRPr="007F6AA7">
        <w:rPr>
          <w:rFonts w:ascii="Arial" w:eastAsiaTheme="minorEastAsia" w:hAnsi="Arial" w:cs="Arial"/>
          <w:color w:val="000000" w:themeColor="text1"/>
          <w:kern w:val="24"/>
        </w:rPr>
        <w:t>educes the end user involvement</w:t>
      </w:r>
      <w:r>
        <w:rPr>
          <w:rFonts w:ascii="Arial" w:eastAsiaTheme="minorEastAsia" w:hAnsi="Arial" w:cs="Arial"/>
          <w:color w:val="000000" w:themeColor="text1"/>
          <w:kern w:val="24"/>
        </w:rPr>
        <w:t>. A</w:t>
      </w:r>
      <w:r w:rsidR="00730FD5" w:rsidRPr="007F6AA7">
        <w:rPr>
          <w:rFonts w:ascii="Arial" w:eastAsiaTheme="minorEastAsia" w:hAnsi="Arial" w:cs="Arial"/>
          <w:color w:val="000000" w:themeColor="text1"/>
          <w:kern w:val="24"/>
        </w:rPr>
        <w:t xml:space="preserve">s an internal process within organisations the method focuses very little on the end user involved with the project. Its main purpose has always been to help internal teams move more efficiently through the phases of the project, but when used externally clients will often wish to </w:t>
      </w:r>
      <w:r w:rsidR="00994364" w:rsidRPr="007F6AA7">
        <w:rPr>
          <w:rFonts w:ascii="Arial" w:eastAsiaTheme="minorEastAsia" w:hAnsi="Arial" w:cs="Arial"/>
          <w:color w:val="000000" w:themeColor="text1"/>
          <w:kern w:val="24"/>
        </w:rPr>
        <w:t>be involved</w:t>
      </w:r>
      <w:r w:rsidR="00730FD5" w:rsidRPr="007F6AA7">
        <w:rPr>
          <w:rFonts w:ascii="Arial" w:eastAsiaTheme="minorEastAsia" w:hAnsi="Arial" w:cs="Arial"/>
          <w:color w:val="000000" w:themeColor="text1"/>
          <w:kern w:val="24"/>
        </w:rPr>
        <w:t>, sharing opinion and providing clarification throughout the process</w:t>
      </w:r>
      <w:r>
        <w:rPr>
          <w:rFonts w:ascii="Arial" w:eastAsiaTheme="minorEastAsia" w:hAnsi="Arial" w:cs="Arial"/>
          <w:color w:val="000000" w:themeColor="text1"/>
          <w:kern w:val="24"/>
        </w:rPr>
        <w:t xml:space="preserve"> (Lucidchart.com, 202</w:t>
      </w:r>
      <w:r w:rsidR="002D272E">
        <w:rPr>
          <w:rFonts w:ascii="Arial" w:eastAsiaTheme="minorEastAsia" w:hAnsi="Arial" w:cs="Arial"/>
          <w:color w:val="000000" w:themeColor="text1"/>
          <w:kern w:val="24"/>
        </w:rPr>
        <w:t>3</w:t>
      </w:r>
      <w:r>
        <w:rPr>
          <w:rFonts w:ascii="Arial" w:eastAsiaTheme="minorEastAsia" w:hAnsi="Arial" w:cs="Arial"/>
          <w:color w:val="000000" w:themeColor="text1"/>
          <w:kern w:val="24"/>
        </w:rPr>
        <w:t>)</w:t>
      </w:r>
    </w:p>
    <w:p w14:paraId="5F265EA1" w14:textId="218D5236" w:rsidR="00730FD5" w:rsidRPr="00893765" w:rsidRDefault="00730FD5" w:rsidP="007F6AA7">
      <w:pPr>
        <w:rPr>
          <w:rFonts w:ascii="Arial" w:eastAsiaTheme="minorEastAsia" w:hAnsi="Arial" w:cs="Arial"/>
          <w:color w:val="000000" w:themeColor="text1"/>
          <w:kern w:val="24"/>
        </w:rPr>
      </w:pPr>
      <w:r w:rsidRPr="007F6AA7">
        <w:rPr>
          <w:rFonts w:ascii="Arial" w:eastAsiaTheme="minorEastAsia" w:hAnsi="Arial" w:cs="Arial"/>
          <w:color w:val="000000" w:themeColor="text1"/>
          <w:kern w:val="24"/>
        </w:rPr>
        <w:t>Delaying monitoring/controlling or testing until after completion</w:t>
      </w:r>
      <w:r w:rsidR="00893765">
        <w:rPr>
          <w:rFonts w:ascii="Arial" w:eastAsiaTheme="minorEastAsia" w:hAnsi="Arial" w:cs="Arial"/>
          <w:color w:val="000000" w:themeColor="text1"/>
          <w:kern w:val="24"/>
        </w:rPr>
        <w:t xml:space="preserve"> </w:t>
      </w:r>
      <w:r w:rsidRPr="007F6AA7">
        <w:rPr>
          <w:rFonts w:ascii="Arial" w:eastAsiaTheme="minorEastAsia" w:hAnsi="Arial" w:cs="Arial"/>
          <w:color w:val="000000" w:themeColor="text1"/>
          <w:kern w:val="24"/>
        </w:rPr>
        <w:t>is</w:t>
      </w:r>
      <w:r w:rsidR="007F6AA7">
        <w:rPr>
          <w:rFonts w:ascii="Arial" w:eastAsiaTheme="minorEastAsia" w:hAnsi="Arial" w:cs="Arial"/>
          <w:color w:val="000000" w:themeColor="text1"/>
          <w:kern w:val="24"/>
        </w:rPr>
        <w:t xml:space="preserve"> arguably</w:t>
      </w:r>
      <w:r w:rsidRPr="007F6AA7">
        <w:rPr>
          <w:rFonts w:ascii="Arial" w:eastAsiaTheme="minorEastAsia" w:hAnsi="Arial" w:cs="Arial"/>
          <w:color w:val="000000" w:themeColor="text1"/>
          <w:kern w:val="24"/>
        </w:rPr>
        <w:t xml:space="preserve"> one of the biggest disadvantages to the method as by introducing this stage so late in the process any large amendments or revision could cause substantial delays and costs and ultimately jeopardise the project. Critics of the method have voiced that there </w:t>
      </w:r>
      <w:r w:rsidR="00994364">
        <w:rPr>
          <w:rFonts w:ascii="Arial" w:eastAsiaTheme="minorEastAsia" w:hAnsi="Arial" w:cs="Arial"/>
          <w:color w:val="000000" w:themeColor="text1"/>
          <w:kern w:val="24"/>
        </w:rPr>
        <w:t>is</w:t>
      </w:r>
      <w:r w:rsidRPr="007F6AA7">
        <w:rPr>
          <w:rFonts w:ascii="Arial" w:eastAsiaTheme="minorEastAsia" w:hAnsi="Arial" w:cs="Arial"/>
          <w:color w:val="000000" w:themeColor="text1"/>
          <w:kern w:val="24"/>
        </w:rPr>
        <w:t xml:space="preserve"> too much scope for problems to remain unnoticed until it near</w:t>
      </w:r>
      <w:r w:rsidR="00893765">
        <w:rPr>
          <w:rFonts w:ascii="Arial" w:eastAsiaTheme="minorEastAsia" w:hAnsi="Arial" w:cs="Arial"/>
          <w:color w:val="000000" w:themeColor="text1"/>
          <w:kern w:val="24"/>
        </w:rPr>
        <w:t>s</w:t>
      </w:r>
      <w:r w:rsidRPr="007F6AA7">
        <w:rPr>
          <w:rFonts w:ascii="Arial" w:eastAsiaTheme="minorEastAsia" w:hAnsi="Arial" w:cs="Arial"/>
          <w:color w:val="000000" w:themeColor="text1"/>
          <w:kern w:val="24"/>
        </w:rPr>
        <w:t xml:space="preserve"> completion. This could therefore be risky and as a result may not be suitable for complex projects</w:t>
      </w:r>
      <w:r w:rsidR="00994364">
        <w:rPr>
          <w:rFonts w:ascii="Arial" w:eastAsiaTheme="minorEastAsia" w:hAnsi="Arial" w:cs="Arial"/>
          <w:color w:val="000000" w:themeColor="text1"/>
          <w:kern w:val="24"/>
        </w:rPr>
        <w:t xml:space="preserve"> (Lucidchart.com, 202</w:t>
      </w:r>
      <w:r w:rsidR="002D272E">
        <w:rPr>
          <w:rFonts w:ascii="Arial" w:eastAsiaTheme="minorEastAsia" w:hAnsi="Arial" w:cs="Arial"/>
          <w:color w:val="000000" w:themeColor="text1"/>
          <w:kern w:val="24"/>
        </w:rPr>
        <w:t>3</w:t>
      </w:r>
      <w:r w:rsidR="00994364">
        <w:rPr>
          <w:rFonts w:ascii="Arial" w:eastAsiaTheme="minorEastAsia" w:hAnsi="Arial" w:cs="Arial"/>
          <w:color w:val="000000" w:themeColor="text1"/>
          <w:kern w:val="24"/>
        </w:rPr>
        <w:t>)</w:t>
      </w:r>
      <w:r w:rsidRPr="007F6AA7">
        <w:rPr>
          <w:rFonts w:ascii="Arial" w:eastAsiaTheme="minorEastAsia" w:hAnsi="Arial" w:cs="Arial"/>
          <w:color w:val="000000" w:themeColor="text1"/>
          <w:kern w:val="24"/>
        </w:rPr>
        <w:t>.</w:t>
      </w:r>
    </w:p>
    <w:p w14:paraId="17503199" w14:textId="77777777" w:rsidR="00730FD5" w:rsidRPr="00565C61" w:rsidRDefault="00730FD5" w:rsidP="00516794">
      <w:pPr>
        <w:spacing w:line="360" w:lineRule="auto"/>
        <w:rPr>
          <w:rFonts w:ascii="Arial" w:eastAsiaTheme="minorEastAsia" w:hAnsi="Arial" w:cs="Arial"/>
          <w:b/>
          <w:bCs/>
          <w:color w:val="000000" w:themeColor="text1"/>
          <w:kern w:val="24"/>
          <w:lang w:eastAsia="en-GB"/>
        </w:rPr>
      </w:pPr>
    </w:p>
    <w:p w14:paraId="7B07D279" w14:textId="5C335713" w:rsidR="00516794" w:rsidRPr="00565C61" w:rsidRDefault="00516794" w:rsidP="00516794">
      <w:pPr>
        <w:spacing w:line="360" w:lineRule="auto"/>
        <w:rPr>
          <w:rFonts w:ascii="Arial" w:eastAsiaTheme="minorEastAsia" w:hAnsi="Arial" w:cs="Arial"/>
          <w:b/>
          <w:bCs/>
          <w:color w:val="000000" w:themeColor="text1"/>
          <w:kern w:val="24"/>
          <w:lang w:eastAsia="en-GB"/>
        </w:rPr>
      </w:pPr>
      <w:r w:rsidRPr="00565C61">
        <w:rPr>
          <w:rFonts w:ascii="Arial" w:eastAsiaTheme="minorEastAsia" w:hAnsi="Arial" w:cs="Arial"/>
          <w:b/>
          <w:bCs/>
          <w:color w:val="000000" w:themeColor="text1"/>
          <w:kern w:val="24"/>
          <w:lang w:eastAsia="en-GB"/>
        </w:rPr>
        <w:t>Rationale</w:t>
      </w:r>
      <w:r w:rsidR="00893765">
        <w:rPr>
          <w:rFonts w:ascii="Arial" w:eastAsiaTheme="minorEastAsia" w:hAnsi="Arial" w:cs="Arial"/>
          <w:b/>
          <w:bCs/>
          <w:color w:val="000000" w:themeColor="text1"/>
          <w:kern w:val="24"/>
          <w:lang w:eastAsia="en-GB"/>
        </w:rPr>
        <w:t xml:space="preserve"> for </w:t>
      </w:r>
      <w:r w:rsidR="005B6371">
        <w:rPr>
          <w:rFonts w:ascii="Arial" w:eastAsiaTheme="minorEastAsia" w:hAnsi="Arial" w:cs="Arial"/>
          <w:b/>
          <w:bCs/>
          <w:color w:val="000000" w:themeColor="text1"/>
          <w:kern w:val="24"/>
          <w:lang w:eastAsia="en-GB"/>
        </w:rPr>
        <w:t xml:space="preserve">project management </w:t>
      </w:r>
      <w:r w:rsidR="00893765">
        <w:rPr>
          <w:rFonts w:ascii="Arial" w:eastAsiaTheme="minorEastAsia" w:hAnsi="Arial" w:cs="Arial"/>
          <w:b/>
          <w:bCs/>
          <w:color w:val="000000" w:themeColor="text1"/>
          <w:kern w:val="24"/>
          <w:lang w:eastAsia="en-GB"/>
        </w:rPr>
        <w:t>method</w:t>
      </w:r>
      <w:r w:rsidR="005B6371">
        <w:rPr>
          <w:rFonts w:ascii="Arial" w:eastAsiaTheme="minorEastAsia" w:hAnsi="Arial" w:cs="Arial"/>
          <w:b/>
          <w:bCs/>
          <w:color w:val="000000" w:themeColor="text1"/>
          <w:kern w:val="24"/>
          <w:lang w:eastAsia="en-GB"/>
        </w:rPr>
        <w:t>ology</w:t>
      </w:r>
      <w:r w:rsidR="00893765">
        <w:rPr>
          <w:rFonts w:ascii="Arial" w:eastAsiaTheme="minorEastAsia" w:hAnsi="Arial" w:cs="Arial"/>
          <w:b/>
          <w:bCs/>
          <w:color w:val="000000" w:themeColor="text1"/>
          <w:kern w:val="24"/>
          <w:lang w:eastAsia="en-GB"/>
        </w:rPr>
        <w:t xml:space="preserve"> choice</w:t>
      </w:r>
    </w:p>
    <w:p w14:paraId="40211B36" w14:textId="05266315"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According to Towner (2022) selecting the appropriate methodology for a project</w:t>
      </w:r>
      <w:r w:rsidR="00893765">
        <w:rPr>
          <w:rFonts w:ascii="Arial" w:eastAsiaTheme="minorEastAsia" w:hAnsi="Arial" w:cs="Arial"/>
          <w:color w:val="000000" w:themeColor="text1"/>
          <w:kern w:val="24"/>
          <w:sz w:val="22"/>
          <w:szCs w:val="22"/>
        </w:rPr>
        <w:t xml:space="preserve"> ‘</w:t>
      </w:r>
      <w:r w:rsidRPr="00565C61">
        <w:rPr>
          <w:rFonts w:ascii="Arial" w:eastAsiaTheme="minorEastAsia" w:hAnsi="Arial" w:cs="Arial"/>
          <w:color w:val="000000" w:themeColor="text1"/>
          <w:kern w:val="24"/>
          <w:sz w:val="22"/>
          <w:szCs w:val="22"/>
        </w:rPr>
        <w:t>will depend on preference and the nature of the project’.</w:t>
      </w:r>
      <w:r w:rsidR="00893765">
        <w:rPr>
          <w:rFonts w:ascii="Arial" w:hAnsi="Arial" w:cs="Arial"/>
          <w:sz w:val="22"/>
          <w:szCs w:val="22"/>
        </w:rPr>
        <w:t xml:space="preserve"> </w:t>
      </w:r>
      <w:r w:rsidRPr="00565C61">
        <w:rPr>
          <w:rFonts w:ascii="Arial" w:eastAsiaTheme="minorEastAsia" w:hAnsi="Arial" w:cs="Arial"/>
          <w:color w:val="000000" w:themeColor="text1"/>
          <w:kern w:val="24"/>
          <w:sz w:val="22"/>
          <w:szCs w:val="22"/>
        </w:rPr>
        <w:t xml:space="preserve">However, whilst some project managers and/or their organisations prefer a certain approach over </w:t>
      </w:r>
      <w:r w:rsidR="00893765" w:rsidRPr="00565C61">
        <w:rPr>
          <w:rFonts w:ascii="Arial" w:eastAsiaTheme="minorEastAsia" w:hAnsi="Arial" w:cs="Arial"/>
          <w:color w:val="000000" w:themeColor="text1"/>
          <w:kern w:val="24"/>
          <w:sz w:val="22"/>
          <w:szCs w:val="22"/>
        </w:rPr>
        <w:t>others, Towner</w:t>
      </w:r>
      <w:r w:rsidRPr="00565C61">
        <w:rPr>
          <w:rFonts w:ascii="Arial" w:eastAsiaTheme="minorEastAsia" w:hAnsi="Arial" w:cs="Arial"/>
          <w:color w:val="000000" w:themeColor="text1"/>
          <w:kern w:val="24"/>
          <w:sz w:val="22"/>
          <w:szCs w:val="22"/>
        </w:rPr>
        <w:t xml:space="preserve"> (2022) argues that it is the project type that should be an influencing factor in deciding upon a methodology</w:t>
      </w:r>
      <w:r w:rsidR="00893765">
        <w:rPr>
          <w:rFonts w:ascii="Arial" w:eastAsiaTheme="minorEastAsia" w:hAnsi="Arial" w:cs="Arial"/>
          <w:color w:val="000000" w:themeColor="text1"/>
          <w:kern w:val="24"/>
          <w:sz w:val="22"/>
          <w:szCs w:val="22"/>
        </w:rPr>
        <w:t xml:space="preserve">. </w:t>
      </w:r>
      <w:r w:rsidRPr="00565C61">
        <w:rPr>
          <w:rFonts w:ascii="Arial" w:eastAsiaTheme="minorEastAsia" w:hAnsi="Arial" w:cs="Arial"/>
          <w:color w:val="000000" w:themeColor="text1"/>
          <w:kern w:val="24"/>
          <w:sz w:val="22"/>
          <w:szCs w:val="22"/>
        </w:rPr>
        <w:t>This is supported by Burgan &amp; Burgan (2014) who highlight that it is ‘the nature and characteristics of the project that dictate the type of project management approach to be taken’.</w:t>
      </w:r>
    </w:p>
    <w:p w14:paraId="511DB956" w14:textId="77777777"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 xml:space="preserve"> In considering the choice of methodology, Williams (2023) suggests that the following points should be deliberated: </w:t>
      </w:r>
    </w:p>
    <w:p w14:paraId="7C5C0675" w14:textId="1C16CDA0"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 xml:space="preserve"> 1. Complexity of the project and each task </w:t>
      </w:r>
    </w:p>
    <w:p w14:paraId="7170BE1F" w14:textId="0D798C87"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 xml:space="preserve"> 2. </w:t>
      </w:r>
      <w:r w:rsidR="00893765">
        <w:rPr>
          <w:rFonts w:ascii="Arial" w:eastAsiaTheme="minorEastAsia" w:hAnsi="Arial" w:cs="Arial"/>
          <w:color w:val="000000" w:themeColor="text1"/>
          <w:kern w:val="24"/>
          <w:sz w:val="22"/>
          <w:szCs w:val="22"/>
        </w:rPr>
        <w:t>B</w:t>
      </w:r>
      <w:r w:rsidRPr="00565C61">
        <w:rPr>
          <w:rFonts w:ascii="Arial" w:eastAsiaTheme="minorEastAsia" w:hAnsi="Arial" w:cs="Arial"/>
          <w:color w:val="000000" w:themeColor="text1"/>
          <w:kern w:val="24"/>
          <w:sz w:val="22"/>
          <w:szCs w:val="22"/>
        </w:rPr>
        <w:t>enefits and risks of going with a specific project management methodology</w:t>
      </w:r>
    </w:p>
    <w:p w14:paraId="0D3AA2C7" w14:textId="5989699E"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 xml:space="preserve"> 3. </w:t>
      </w:r>
      <w:r w:rsidR="00893765">
        <w:rPr>
          <w:rFonts w:ascii="Arial" w:eastAsiaTheme="minorEastAsia" w:hAnsi="Arial" w:cs="Arial"/>
          <w:color w:val="000000" w:themeColor="text1"/>
          <w:kern w:val="24"/>
          <w:sz w:val="22"/>
          <w:szCs w:val="22"/>
        </w:rPr>
        <w:t>M</w:t>
      </w:r>
      <w:r w:rsidRPr="00565C61">
        <w:rPr>
          <w:rFonts w:ascii="Arial" w:eastAsiaTheme="minorEastAsia" w:hAnsi="Arial" w:cs="Arial"/>
          <w:color w:val="000000" w:themeColor="text1"/>
          <w:kern w:val="24"/>
          <w:sz w:val="22"/>
          <w:szCs w:val="22"/>
        </w:rPr>
        <w:t>eet</w:t>
      </w:r>
      <w:r w:rsidR="00893765">
        <w:rPr>
          <w:rFonts w:ascii="Arial" w:eastAsiaTheme="minorEastAsia" w:hAnsi="Arial" w:cs="Arial"/>
          <w:color w:val="000000" w:themeColor="text1"/>
          <w:kern w:val="24"/>
          <w:sz w:val="22"/>
          <w:szCs w:val="22"/>
        </w:rPr>
        <w:t>ing</w:t>
      </w:r>
      <w:r w:rsidRPr="00565C61">
        <w:rPr>
          <w:rFonts w:ascii="Arial" w:eastAsiaTheme="minorEastAsia" w:hAnsi="Arial" w:cs="Arial"/>
          <w:color w:val="000000" w:themeColor="text1"/>
          <w:kern w:val="24"/>
          <w:sz w:val="22"/>
          <w:szCs w:val="22"/>
        </w:rPr>
        <w:t xml:space="preserve"> project management standards of the organisation in which </w:t>
      </w:r>
      <w:r w:rsidR="00893765">
        <w:rPr>
          <w:rFonts w:ascii="Arial" w:eastAsiaTheme="minorEastAsia" w:hAnsi="Arial" w:cs="Arial"/>
          <w:color w:val="000000" w:themeColor="text1"/>
          <w:kern w:val="24"/>
          <w:sz w:val="22"/>
          <w:szCs w:val="22"/>
        </w:rPr>
        <w:t>used.</w:t>
      </w:r>
    </w:p>
    <w:p w14:paraId="1D8354FB" w14:textId="7563C3A5"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In addition</w:t>
      </w:r>
      <w:r w:rsidR="00893765">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she advises </w:t>
      </w:r>
      <w:r w:rsidR="00893765">
        <w:rPr>
          <w:rFonts w:ascii="Arial" w:eastAsiaTheme="minorEastAsia" w:hAnsi="Arial" w:cs="Arial"/>
          <w:color w:val="000000" w:themeColor="text1"/>
          <w:kern w:val="24"/>
          <w:sz w:val="22"/>
          <w:szCs w:val="22"/>
        </w:rPr>
        <w:t>the</w:t>
      </w:r>
      <w:r w:rsidRPr="00565C61">
        <w:rPr>
          <w:rFonts w:ascii="Arial" w:eastAsiaTheme="minorEastAsia" w:hAnsi="Arial" w:cs="Arial"/>
          <w:color w:val="000000" w:themeColor="text1"/>
          <w:kern w:val="24"/>
          <w:sz w:val="22"/>
          <w:szCs w:val="22"/>
        </w:rPr>
        <w:t xml:space="preserve"> need to consider:</w:t>
      </w:r>
    </w:p>
    <w:p w14:paraId="525FECDC" w14:textId="38A059BB" w:rsidR="00730FD5" w:rsidRPr="00565C61" w:rsidRDefault="00730FD5" w:rsidP="00730FD5">
      <w:pPr>
        <w:pStyle w:val="ListParagraph"/>
        <w:numPr>
          <w:ilvl w:val="0"/>
          <w:numId w:val="10"/>
        </w:numPr>
        <w:rPr>
          <w:rFonts w:ascii="Arial" w:hAnsi="Arial" w:cs="Arial"/>
          <w:sz w:val="22"/>
          <w:szCs w:val="22"/>
        </w:rPr>
      </w:pPr>
      <w:r w:rsidRPr="00565C61">
        <w:rPr>
          <w:rFonts w:ascii="Arial" w:eastAsiaTheme="minorEastAsia" w:hAnsi="Arial" w:cs="Arial"/>
          <w:color w:val="000000" w:themeColor="text1"/>
          <w:kern w:val="24"/>
          <w:sz w:val="22"/>
          <w:szCs w:val="22"/>
        </w:rPr>
        <w:t xml:space="preserve">The skillset of any resources </w:t>
      </w:r>
      <w:r w:rsidR="00893765">
        <w:rPr>
          <w:rFonts w:ascii="Arial" w:eastAsiaTheme="minorEastAsia" w:hAnsi="Arial" w:cs="Arial"/>
          <w:color w:val="000000" w:themeColor="text1"/>
          <w:kern w:val="24"/>
          <w:sz w:val="22"/>
          <w:szCs w:val="22"/>
        </w:rPr>
        <w:t>used</w:t>
      </w:r>
      <w:r w:rsidR="005B6371">
        <w:rPr>
          <w:rFonts w:ascii="Arial" w:eastAsiaTheme="minorEastAsia" w:hAnsi="Arial" w:cs="Arial"/>
          <w:color w:val="000000" w:themeColor="text1"/>
          <w:kern w:val="24"/>
          <w:sz w:val="22"/>
          <w:szCs w:val="22"/>
        </w:rPr>
        <w:t>.</w:t>
      </w:r>
    </w:p>
    <w:p w14:paraId="450E9F4B" w14:textId="6D7C8F9F" w:rsidR="00730FD5" w:rsidRPr="00565C61" w:rsidRDefault="005B6371" w:rsidP="00730FD5">
      <w:pPr>
        <w:pStyle w:val="ListParagraph"/>
        <w:numPr>
          <w:ilvl w:val="0"/>
          <w:numId w:val="10"/>
        </w:numPr>
        <w:rPr>
          <w:rFonts w:ascii="Arial" w:hAnsi="Arial" w:cs="Arial"/>
          <w:sz w:val="22"/>
          <w:szCs w:val="22"/>
        </w:rPr>
      </w:pPr>
      <w:r>
        <w:rPr>
          <w:rFonts w:ascii="Arial" w:eastAsiaTheme="minorEastAsia" w:hAnsi="Arial" w:cs="Arial"/>
          <w:color w:val="000000" w:themeColor="text1"/>
          <w:kern w:val="24"/>
          <w:sz w:val="22"/>
          <w:szCs w:val="22"/>
        </w:rPr>
        <w:t>A</w:t>
      </w:r>
      <w:r w:rsidR="00730FD5" w:rsidRPr="00565C61">
        <w:rPr>
          <w:rFonts w:ascii="Arial" w:eastAsiaTheme="minorEastAsia" w:hAnsi="Arial" w:cs="Arial"/>
          <w:color w:val="000000" w:themeColor="text1"/>
          <w:kern w:val="24"/>
          <w:sz w:val="22"/>
          <w:szCs w:val="22"/>
        </w:rPr>
        <w:t>ny leeway in relation to the deadline for the delivery of the project outputs</w:t>
      </w:r>
    </w:p>
    <w:p w14:paraId="5D01E53F" w14:textId="77777777" w:rsidR="00730FD5" w:rsidRPr="00565C61" w:rsidRDefault="00730FD5" w:rsidP="00730FD5">
      <w:pPr>
        <w:pStyle w:val="ListParagraph"/>
        <w:numPr>
          <w:ilvl w:val="0"/>
          <w:numId w:val="10"/>
        </w:numPr>
        <w:rPr>
          <w:rFonts w:ascii="Arial" w:hAnsi="Arial" w:cs="Arial"/>
          <w:sz w:val="22"/>
          <w:szCs w:val="22"/>
        </w:rPr>
      </w:pPr>
      <w:r w:rsidRPr="00565C61">
        <w:rPr>
          <w:rFonts w:ascii="Arial" w:eastAsiaTheme="minorEastAsia" w:hAnsi="Arial" w:cs="Arial"/>
          <w:color w:val="000000" w:themeColor="text1"/>
          <w:kern w:val="24"/>
          <w:sz w:val="22"/>
          <w:szCs w:val="22"/>
        </w:rPr>
        <w:t>Project budget</w:t>
      </w:r>
    </w:p>
    <w:p w14:paraId="2CC49C65" w14:textId="06060F8E" w:rsidR="00730FD5" w:rsidRPr="00565C61" w:rsidRDefault="00730FD5" w:rsidP="00730FD5">
      <w:pPr>
        <w:pStyle w:val="ListParagraph"/>
        <w:numPr>
          <w:ilvl w:val="0"/>
          <w:numId w:val="10"/>
        </w:numPr>
        <w:rPr>
          <w:rFonts w:ascii="Arial" w:hAnsi="Arial" w:cs="Arial"/>
          <w:sz w:val="22"/>
          <w:szCs w:val="22"/>
        </w:rPr>
      </w:pPr>
      <w:r w:rsidRPr="00565C61">
        <w:rPr>
          <w:rFonts w:ascii="Arial" w:eastAsiaTheme="minorEastAsia" w:hAnsi="Arial" w:cs="Arial"/>
          <w:color w:val="000000" w:themeColor="text1"/>
          <w:kern w:val="24"/>
          <w:sz w:val="22"/>
          <w:szCs w:val="22"/>
        </w:rPr>
        <w:t>Availability of resources – financial, human (staff) and physical (venue, working spaces etc)</w:t>
      </w:r>
    </w:p>
    <w:p w14:paraId="0DB0A7DC" w14:textId="157C32CC" w:rsidR="00730FD5" w:rsidRPr="00565C61" w:rsidRDefault="00730FD5" w:rsidP="00730FD5">
      <w:pPr>
        <w:pStyle w:val="ListParagraph"/>
        <w:numPr>
          <w:ilvl w:val="0"/>
          <w:numId w:val="10"/>
        </w:numPr>
        <w:rPr>
          <w:rFonts w:ascii="Arial" w:hAnsi="Arial" w:cs="Arial"/>
          <w:sz w:val="22"/>
          <w:szCs w:val="22"/>
        </w:rPr>
      </w:pPr>
      <w:r w:rsidRPr="00565C61">
        <w:rPr>
          <w:rFonts w:ascii="Arial" w:eastAsiaTheme="minorEastAsia" w:hAnsi="Arial" w:cs="Arial"/>
          <w:color w:val="000000" w:themeColor="text1"/>
          <w:kern w:val="24"/>
          <w:sz w:val="22"/>
          <w:szCs w:val="22"/>
        </w:rPr>
        <w:t>Any risk</w:t>
      </w:r>
      <w:r w:rsidR="00893765">
        <w:rPr>
          <w:rFonts w:ascii="Arial" w:eastAsiaTheme="minorEastAsia" w:hAnsi="Arial" w:cs="Arial"/>
          <w:color w:val="000000" w:themeColor="text1"/>
          <w:kern w:val="24"/>
          <w:sz w:val="22"/>
          <w:szCs w:val="22"/>
        </w:rPr>
        <w:t>s.</w:t>
      </w:r>
    </w:p>
    <w:p w14:paraId="4D245C3E" w14:textId="3DB29946" w:rsidR="00730FD5" w:rsidRDefault="00730FD5" w:rsidP="00730FD5">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lastRenderedPageBreak/>
        <w:t>Ultimately, choosing a project methodology should avoid any pre-existing bias and should be based solely on the needs of the project</w:t>
      </w:r>
      <w:r w:rsidR="00893765">
        <w:rPr>
          <w:rFonts w:ascii="Arial" w:eastAsiaTheme="minorEastAsia" w:hAnsi="Arial" w:cs="Arial"/>
          <w:color w:val="000000" w:themeColor="text1"/>
          <w:kern w:val="24"/>
          <w:sz w:val="22"/>
          <w:szCs w:val="22"/>
        </w:rPr>
        <w:t xml:space="preserve"> (Williams, 2023).</w:t>
      </w:r>
    </w:p>
    <w:p w14:paraId="07AED532" w14:textId="77777777" w:rsidR="00893765" w:rsidRPr="00565C61" w:rsidRDefault="00893765" w:rsidP="00730FD5">
      <w:pPr>
        <w:pStyle w:val="NormalWeb"/>
        <w:spacing w:before="0" w:beforeAutospacing="0" w:after="0" w:afterAutospacing="0"/>
        <w:rPr>
          <w:rFonts w:ascii="Arial" w:hAnsi="Arial" w:cs="Arial"/>
          <w:sz w:val="22"/>
          <w:szCs w:val="22"/>
        </w:rPr>
      </w:pPr>
    </w:p>
    <w:p w14:paraId="06F38EA5" w14:textId="4B5C4FC9" w:rsidR="00730FD5" w:rsidRPr="00565C61" w:rsidRDefault="00730FD5" w:rsidP="00730FD5">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For this project the ‘Waterfall’ method was deemed to be the most suitable for the following reasons:</w:t>
      </w:r>
    </w:p>
    <w:p w14:paraId="48B3F46E" w14:textId="2FDA435F" w:rsidR="00730FD5" w:rsidRPr="00565C61" w:rsidRDefault="00730FD5" w:rsidP="00565C61">
      <w:pPr>
        <w:pStyle w:val="ListParagraph"/>
        <w:numPr>
          <w:ilvl w:val="0"/>
          <w:numId w:val="12"/>
        </w:numPr>
        <w:rPr>
          <w:rFonts w:ascii="Arial" w:hAnsi="Arial" w:cs="Arial"/>
          <w:sz w:val="22"/>
          <w:szCs w:val="22"/>
        </w:rPr>
      </w:pPr>
      <w:r w:rsidRPr="00565C61">
        <w:rPr>
          <w:rFonts w:ascii="Arial" w:eastAsiaTheme="minorEastAsia" w:hAnsi="Arial" w:cs="Arial"/>
          <w:color w:val="000000" w:themeColor="text1"/>
          <w:kern w:val="24"/>
          <w:sz w:val="22"/>
          <w:szCs w:val="22"/>
        </w:rPr>
        <w:t>Simple process for a small scale, non-complex project</w:t>
      </w:r>
      <w:r w:rsidR="00893765">
        <w:rPr>
          <w:rFonts w:ascii="Arial" w:eastAsiaTheme="minorEastAsia" w:hAnsi="Arial" w:cs="Arial"/>
          <w:color w:val="000000" w:themeColor="text1"/>
          <w:kern w:val="24"/>
          <w:sz w:val="22"/>
          <w:szCs w:val="22"/>
        </w:rPr>
        <w:t>.</w:t>
      </w:r>
    </w:p>
    <w:p w14:paraId="3AB50B69" w14:textId="73AF86FB" w:rsidR="00730FD5" w:rsidRPr="00893765" w:rsidRDefault="00730FD5" w:rsidP="00893765">
      <w:pPr>
        <w:pStyle w:val="ListParagraph"/>
        <w:numPr>
          <w:ilvl w:val="0"/>
          <w:numId w:val="12"/>
        </w:numPr>
        <w:rPr>
          <w:rFonts w:ascii="Arial" w:hAnsi="Arial" w:cs="Arial"/>
          <w:sz w:val="22"/>
          <w:szCs w:val="22"/>
        </w:rPr>
      </w:pPr>
      <w:r w:rsidRPr="00565C61">
        <w:rPr>
          <w:rFonts w:ascii="Arial" w:eastAsiaTheme="minorEastAsia" w:hAnsi="Arial" w:cs="Arial"/>
          <w:color w:val="000000" w:themeColor="text1"/>
          <w:kern w:val="24"/>
          <w:sz w:val="22"/>
          <w:szCs w:val="22"/>
        </w:rPr>
        <w:t>No project budget</w:t>
      </w:r>
      <w:r w:rsidR="00893765">
        <w:rPr>
          <w:rFonts w:ascii="Arial" w:eastAsiaTheme="minorEastAsia" w:hAnsi="Arial" w:cs="Arial"/>
          <w:color w:val="000000" w:themeColor="text1"/>
          <w:kern w:val="24"/>
          <w:sz w:val="22"/>
          <w:szCs w:val="22"/>
        </w:rPr>
        <w:t>.</w:t>
      </w:r>
    </w:p>
    <w:p w14:paraId="4E8380C1" w14:textId="054B5410" w:rsidR="00730FD5" w:rsidRPr="00565C61" w:rsidRDefault="00730FD5" w:rsidP="00565C61">
      <w:pPr>
        <w:pStyle w:val="NormalWeb"/>
        <w:numPr>
          <w:ilvl w:val="0"/>
          <w:numId w:val="12"/>
        </w:numPr>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It is a recognised methodology that is accept</w:t>
      </w:r>
      <w:r w:rsidR="007007E6">
        <w:rPr>
          <w:rFonts w:ascii="Arial" w:eastAsiaTheme="minorEastAsia" w:hAnsi="Arial" w:cs="Arial"/>
          <w:color w:val="000000" w:themeColor="text1"/>
          <w:kern w:val="24"/>
          <w:sz w:val="22"/>
          <w:szCs w:val="22"/>
        </w:rPr>
        <w:t>ed</w:t>
      </w:r>
      <w:r w:rsidRPr="00565C61">
        <w:rPr>
          <w:rFonts w:ascii="Arial" w:eastAsiaTheme="minorEastAsia" w:hAnsi="Arial" w:cs="Arial"/>
          <w:color w:val="000000" w:themeColor="text1"/>
          <w:kern w:val="24"/>
          <w:sz w:val="22"/>
          <w:szCs w:val="22"/>
        </w:rPr>
        <w:t xml:space="preserve"> and utilised within the</w:t>
      </w:r>
      <w:r w:rsidR="00893765">
        <w:rPr>
          <w:rFonts w:ascii="Arial" w:eastAsiaTheme="minorEastAsia" w:hAnsi="Arial" w:cs="Arial"/>
          <w:color w:val="000000" w:themeColor="text1"/>
          <w:kern w:val="24"/>
          <w:sz w:val="22"/>
          <w:szCs w:val="22"/>
        </w:rPr>
        <w:t xml:space="preserve"> </w:t>
      </w:r>
      <w:r w:rsidRPr="00565C61">
        <w:rPr>
          <w:rFonts w:ascii="Arial" w:eastAsiaTheme="minorEastAsia" w:hAnsi="Arial" w:cs="Arial"/>
          <w:color w:val="000000" w:themeColor="text1"/>
          <w:kern w:val="24"/>
          <w:sz w:val="22"/>
          <w:szCs w:val="22"/>
        </w:rPr>
        <w:t>organisation – therefore previous project experience could be exploited</w:t>
      </w:r>
      <w:r w:rsidR="00565C61">
        <w:rPr>
          <w:rFonts w:ascii="Arial" w:eastAsiaTheme="minorEastAsia" w:hAnsi="Arial" w:cs="Arial"/>
          <w:color w:val="000000" w:themeColor="text1"/>
          <w:kern w:val="24"/>
          <w:sz w:val="22"/>
          <w:szCs w:val="22"/>
        </w:rPr>
        <w:t>.</w:t>
      </w:r>
    </w:p>
    <w:p w14:paraId="25EF3C23" w14:textId="1FE901B6" w:rsidR="00730FD5" w:rsidRPr="00565C61" w:rsidRDefault="00730FD5" w:rsidP="00565C61">
      <w:pPr>
        <w:pStyle w:val="NormalWeb"/>
        <w:numPr>
          <w:ilvl w:val="0"/>
          <w:numId w:val="12"/>
        </w:numPr>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 xml:space="preserve">Small team who </w:t>
      </w:r>
      <w:r w:rsidR="00565C61" w:rsidRPr="00565C61">
        <w:rPr>
          <w:rFonts w:ascii="Arial" w:eastAsiaTheme="minorEastAsia" w:hAnsi="Arial" w:cs="Arial"/>
          <w:color w:val="000000" w:themeColor="text1"/>
          <w:kern w:val="24"/>
          <w:sz w:val="22"/>
          <w:szCs w:val="22"/>
        </w:rPr>
        <w:t>has</w:t>
      </w:r>
      <w:r w:rsidRPr="00565C61">
        <w:rPr>
          <w:rFonts w:ascii="Arial" w:eastAsiaTheme="minorEastAsia" w:hAnsi="Arial" w:cs="Arial"/>
          <w:color w:val="000000" w:themeColor="text1"/>
          <w:kern w:val="24"/>
          <w:sz w:val="22"/>
          <w:szCs w:val="22"/>
        </w:rPr>
        <w:t xml:space="preserve"> the necessary skill set</w:t>
      </w:r>
      <w:r w:rsidR="00893765">
        <w:rPr>
          <w:rFonts w:ascii="Arial" w:eastAsiaTheme="minorEastAsia" w:hAnsi="Arial" w:cs="Arial"/>
          <w:color w:val="000000" w:themeColor="text1"/>
          <w:kern w:val="24"/>
          <w:sz w:val="22"/>
          <w:szCs w:val="22"/>
        </w:rPr>
        <w:t xml:space="preserve"> and experience</w:t>
      </w:r>
      <w:r w:rsidRPr="00565C61">
        <w:rPr>
          <w:rFonts w:ascii="Arial" w:eastAsiaTheme="minorEastAsia" w:hAnsi="Arial" w:cs="Arial"/>
          <w:color w:val="000000" w:themeColor="text1"/>
          <w:kern w:val="24"/>
          <w:sz w:val="22"/>
          <w:szCs w:val="22"/>
        </w:rPr>
        <w:t xml:space="preserve"> to undertake allocated tasks that could be undertaken alongside normal duties.</w:t>
      </w:r>
    </w:p>
    <w:p w14:paraId="5D3ED002" w14:textId="77777777" w:rsidR="00565C61" w:rsidRDefault="00565C61" w:rsidP="00516794">
      <w:pPr>
        <w:spacing w:line="360" w:lineRule="auto"/>
        <w:rPr>
          <w:rFonts w:ascii="Arial" w:eastAsiaTheme="minorEastAsia" w:hAnsi="Arial" w:cs="Arial"/>
          <w:b/>
          <w:bCs/>
          <w:color w:val="000000" w:themeColor="text1"/>
          <w:kern w:val="24"/>
          <w:lang w:eastAsia="en-GB"/>
        </w:rPr>
      </w:pPr>
    </w:p>
    <w:p w14:paraId="584191BD" w14:textId="6AB2F17B" w:rsidR="00730FD5" w:rsidRPr="00893765" w:rsidRDefault="00730FD5" w:rsidP="00893765">
      <w:pPr>
        <w:spacing w:line="360" w:lineRule="auto"/>
        <w:rPr>
          <w:rFonts w:ascii="Arial" w:eastAsiaTheme="minorEastAsia" w:hAnsi="Arial" w:cs="Arial"/>
          <w:b/>
          <w:bCs/>
          <w:color w:val="000000" w:themeColor="text1"/>
          <w:kern w:val="24"/>
          <w:lang w:eastAsia="en-GB"/>
        </w:rPr>
      </w:pPr>
      <w:r w:rsidRPr="00565C61">
        <w:rPr>
          <w:rFonts w:ascii="Arial" w:eastAsiaTheme="minorEastAsia" w:hAnsi="Arial" w:cs="Arial"/>
          <w:b/>
          <w:bCs/>
          <w:color w:val="000000" w:themeColor="text1"/>
          <w:kern w:val="24"/>
          <w:lang w:eastAsia="en-GB"/>
        </w:rPr>
        <w:t xml:space="preserve">The </w:t>
      </w:r>
      <w:r w:rsidR="004237F5">
        <w:rPr>
          <w:rFonts w:ascii="Arial" w:eastAsiaTheme="minorEastAsia" w:hAnsi="Arial" w:cs="Arial"/>
          <w:b/>
          <w:bCs/>
          <w:color w:val="000000" w:themeColor="text1"/>
          <w:kern w:val="24"/>
          <w:lang w:eastAsia="en-GB"/>
        </w:rPr>
        <w:t>S</w:t>
      </w:r>
      <w:r w:rsidRPr="00565C61">
        <w:rPr>
          <w:rFonts w:ascii="Arial" w:eastAsiaTheme="minorEastAsia" w:hAnsi="Arial" w:cs="Arial"/>
          <w:b/>
          <w:bCs/>
          <w:color w:val="000000" w:themeColor="text1"/>
          <w:kern w:val="24"/>
          <w:lang w:eastAsia="en-GB"/>
        </w:rPr>
        <w:t xml:space="preserve">ix </w:t>
      </w:r>
      <w:r w:rsidR="004237F5">
        <w:rPr>
          <w:rFonts w:ascii="Arial" w:eastAsiaTheme="minorEastAsia" w:hAnsi="Arial" w:cs="Arial"/>
          <w:b/>
          <w:bCs/>
          <w:color w:val="000000" w:themeColor="text1"/>
          <w:kern w:val="24"/>
          <w:lang w:eastAsia="en-GB"/>
        </w:rPr>
        <w:t>S</w:t>
      </w:r>
      <w:r w:rsidRPr="00565C61">
        <w:rPr>
          <w:rFonts w:ascii="Arial" w:eastAsiaTheme="minorEastAsia" w:hAnsi="Arial" w:cs="Arial"/>
          <w:b/>
          <w:bCs/>
          <w:color w:val="000000" w:themeColor="text1"/>
          <w:kern w:val="24"/>
          <w:lang w:eastAsia="en-GB"/>
        </w:rPr>
        <w:t xml:space="preserve">teps </w:t>
      </w:r>
      <w:r w:rsidR="00893765">
        <w:rPr>
          <w:rFonts w:ascii="Arial" w:eastAsiaTheme="minorEastAsia" w:hAnsi="Arial" w:cs="Arial"/>
          <w:b/>
          <w:bCs/>
          <w:color w:val="000000" w:themeColor="text1"/>
          <w:kern w:val="24"/>
          <w:lang w:eastAsia="en-GB"/>
        </w:rPr>
        <w:t xml:space="preserve">- </w:t>
      </w:r>
      <w:r w:rsidR="004237F5">
        <w:rPr>
          <w:rFonts w:ascii="Arial" w:eastAsiaTheme="minorEastAsia" w:hAnsi="Arial" w:cs="Arial"/>
          <w:b/>
          <w:bCs/>
          <w:color w:val="000000" w:themeColor="text1"/>
          <w:kern w:val="24"/>
          <w:lang w:eastAsia="en-GB"/>
        </w:rPr>
        <w:t>D</w:t>
      </w:r>
      <w:r w:rsidR="00893765">
        <w:rPr>
          <w:rFonts w:ascii="Arial" w:eastAsiaTheme="minorEastAsia" w:hAnsi="Arial" w:cs="Arial"/>
          <w:b/>
          <w:bCs/>
          <w:color w:val="000000" w:themeColor="text1"/>
          <w:kern w:val="24"/>
          <w:lang w:eastAsia="en-GB"/>
        </w:rPr>
        <w:t>iscussion</w:t>
      </w:r>
    </w:p>
    <w:p w14:paraId="6680EA22" w14:textId="3025D5A1" w:rsidR="00730FD5" w:rsidRPr="00565C61" w:rsidRDefault="004237F5" w:rsidP="004237F5">
      <w:pPr>
        <w:pStyle w:val="NormalWeb"/>
        <w:spacing w:before="0" w:beforeAutospacing="0" w:after="0" w:afterAutospacing="0"/>
        <w:rPr>
          <w:rFonts w:ascii="Arial" w:hAnsi="Arial" w:cs="Arial"/>
          <w:sz w:val="22"/>
          <w:szCs w:val="22"/>
        </w:rPr>
      </w:pPr>
      <w:r>
        <w:rPr>
          <w:rFonts w:ascii="Arial" w:eastAsiaTheme="minorEastAsia" w:hAnsi="Arial" w:cs="Arial"/>
          <w:b/>
          <w:bCs/>
          <w:color w:val="000000" w:themeColor="text1"/>
          <w:kern w:val="24"/>
          <w:sz w:val="22"/>
          <w:szCs w:val="22"/>
        </w:rPr>
        <w:t>1.</w:t>
      </w:r>
      <w:r w:rsidR="005B6371">
        <w:rPr>
          <w:rFonts w:ascii="Arial" w:eastAsiaTheme="minorEastAsia" w:hAnsi="Arial" w:cs="Arial"/>
          <w:b/>
          <w:bCs/>
          <w:color w:val="000000" w:themeColor="text1"/>
          <w:kern w:val="24"/>
          <w:sz w:val="22"/>
          <w:szCs w:val="22"/>
        </w:rPr>
        <w:t>I</w:t>
      </w:r>
      <w:r w:rsidR="00730FD5" w:rsidRPr="00565C61">
        <w:rPr>
          <w:rFonts w:ascii="Arial" w:eastAsiaTheme="minorEastAsia" w:hAnsi="Arial" w:cs="Arial"/>
          <w:b/>
          <w:bCs/>
          <w:color w:val="000000" w:themeColor="text1"/>
          <w:kern w:val="24"/>
          <w:sz w:val="22"/>
          <w:szCs w:val="22"/>
        </w:rPr>
        <w:t>nitiation</w:t>
      </w:r>
    </w:p>
    <w:p w14:paraId="683D1171" w14:textId="77777777" w:rsidR="005B6371" w:rsidRDefault="00730FD5" w:rsidP="00730FD5">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 xml:space="preserve">A key aspect of the methodology is that all the project requirements are identified and understood right at the beginning, allowing every other </w:t>
      </w:r>
      <w:r w:rsidR="005B6371">
        <w:rPr>
          <w:rFonts w:ascii="Arial" w:eastAsiaTheme="minorEastAsia" w:hAnsi="Arial" w:cs="Arial"/>
          <w:color w:val="000000" w:themeColor="text1"/>
          <w:kern w:val="24"/>
          <w:sz w:val="22"/>
          <w:szCs w:val="22"/>
        </w:rPr>
        <w:t>step</w:t>
      </w:r>
      <w:r w:rsidRPr="00565C61">
        <w:rPr>
          <w:rFonts w:ascii="Arial" w:eastAsiaTheme="minorEastAsia" w:hAnsi="Arial" w:cs="Arial"/>
          <w:color w:val="000000" w:themeColor="text1"/>
          <w:kern w:val="24"/>
          <w:sz w:val="22"/>
          <w:szCs w:val="22"/>
        </w:rPr>
        <w:t xml:space="preserve"> to be planned without having to re-visit requirements at a later stage. It is an opportunity to outline the ‘big picture’ of the projects requirements which can then be carried out in many diverse ways (Hoory &amp; Bottorff, 2023). It is assumed that all the requirements can be gathered at this stage otherwise it may not be the appropriate method to use</w:t>
      </w:r>
      <w:r w:rsidR="00893765">
        <w:rPr>
          <w:rFonts w:ascii="Arial" w:eastAsiaTheme="minorEastAsia" w:hAnsi="Arial" w:cs="Arial"/>
          <w:color w:val="000000" w:themeColor="text1"/>
          <w:kern w:val="24"/>
          <w:sz w:val="22"/>
          <w:szCs w:val="22"/>
        </w:rPr>
        <w:t xml:space="preserve"> (projectmanager.com, 2023)</w:t>
      </w:r>
      <w:r w:rsidRPr="00565C61">
        <w:rPr>
          <w:rFonts w:ascii="Arial" w:eastAsiaTheme="minorEastAsia" w:hAnsi="Arial" w:cs="Arial"/>
          <w:color w:val="000000" w:themeColor="text1"/>
          <w:kern w:val="24"/>
          <w:sz w:val="22"/>
          <w:szCs w:val="22"/>
        </w:rPr>
        <w:t xml:space="preserve">. </w:t>
      </w:r>
    </w:p>
    <w:p w14:paraId="7AA2F875" w14:textId="1D8EC8FA" w:rsidR="00730FD5" w:rsidRDefault="00730FD5" w:rsidP="00730FD5">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In th</w:t>
      </w:r>
      <w:r w:rsidR="005B6371">
        <w:rPr>
          <w:rFonts w:ascii="Arial" w:eastAsiaTheme="minorEastAsia" w:hAnsi="Arial" w:cs="Arial"/>
          <w:color w:val="000000" w:themeColor="text1"/>
          <w:kern w:val="24"/>
          <w:sz w:val="22"/>
          <w:szCs w:val="22"/>
        </w:rPr>
        <w:t>is</w:t>
      </w:r>
      <w:r w:rsidRPr="00565C61">
        <w:rPr>
          <w:rFonts w:ascii="Arial" w:eastAsiaTheme="minorEastAsia" w:hAnsi="Arial" w:cs="Arial"/>
          <w:color w:val="000000" w:themeColor="text1"/>
          <w:kern w:val="24"/>
          <w:sz w:val="22"/>
          <w:szCs w:val="22"/>
        </w:rPr>
        <w:t xml:space="preserve"> project</w:t>
      </w:r>
      <w:r w:rsidR="005B6371">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this is where the business case will be completed and put forward for approval within the organisation having provided an outline of the project, its scope, objectives, resource requirements, budget and the key milestones for delivering the event. Researching similar past events within the organisation would be useful at that stage so that any lessons learnt from previous events can be considered. An early meeting with key individuals to share the above and receive buy-in is important.</w:t>
      </w:r>
    </w:p>
    <w:p w14:paraId="09C0E854" w14:textId="77777777" w:rsidR="00626EB1" w:rsidRPr="00565C61" w:rsidRDefault="00626EB1" w:rsidP="00730FD5">
      <w:pPr>
        <w:pStyle w:val="NormalWeb"/>
        <w:spacing w:before="0" w:beforeAutospacing="0" w:after="0" w:afterAutospacing="0"/>
        <w:rPr>
          <w:rFonts w:ascii="Arial" w:hAnsi="Arial" w:cs="Arial"/>
          <w:sz w:val="22"/>
          <w:szCs w:val="22"/>
        </w:rPr>
      </w:pPr>
    </w:p>
    <w:p w14:paraId="332E21F3" w14:textId="0C0EA157" w:rsidR="005B6371" w:rsidRDefault="004237F5" w:rsidP="004237F5">
      <w:pPr>
        <w:pStyle w:val="NormalWeb"/>
        <w:spacing w:before="0" w:beforeAutospacing="0" w:after="0" w:afterAutospacing="0"/>
        <w:rPr>
          <w:rFonts w:ascii="Arial" w:eastAsiaTheme="minorEastAsia" w:hAnsi="Arial" w:cs="Arial"/>
          <w:b/>
          <w:bCs/>
          <w:color w:val="000000" w:themeColor="text1"/>
          <w:kern w:val="24"/>
          <w:sz w:val="22"/>
          <w:szCs w:val="22"/>
        </w:rPr>
      </w:pPr>
      <w:r>
        <w:rPr>
          <w:rFonts w:ascii="Arial" w:eastAsiaTheme="minorEastAsia" w:hAnsi="Arial" w:cs="Arial"/>
          <w:b/>
          <w:bCs/>
          <w:color w:val="000000" w:themeColor="text1"/>
          <w:kern w:val="24"/>
          <w:sz w:val="22"/>
          <w:szCs w:val="22"/>
        </w:rPr>
        <w:t>2.</w:t>
      </w:r>
      <w:r w:rsidR="005B6371">
        <w:rPr>
          <w:rFonts w:ascii="Arial" w:eastAsiaTheme="minorEastAsia" w:hAnsi="Arial" w:cs="Arial"/>
          <w:b/>
          <w:bCs/>
          <w:color w:val="000000" w:themeColor="text1"/>
          <w:kern w:val="24"/>
          <w:sz w:val="22"/>
          <w:szCs w:val="22"/>
        </w:rPr>
        <w:t>D</w:t>
      </w:r>
      <w:r w:rsidR="00730FD5" w:rsidRPr="00565C61">
        <w:rPr>
          <w:rFonts w:ascii="Arial" w:eastAsiaTheme="minorEastAsia" w:hAnsi="Arial" w:cs="Arial"/>
          <w:b/>
          <w:bCs/>
          <w:color w:val="000000" w:themeColor="text1"/>
          <w:kern w:val="24"/>
          <w:sz w:val="22"/>
          <w:szCs w:val="22"/>
        </w:rPr>
        <w:t>esign</w:t>
      </w:r>
      <w:r w:rsidR="005B6371">
        <w:rPr>
          <w:rFonts w:ascii="Arial" w:eastAsiaTheme="minorEastAsia" w:hAnsi="Arial" w:cs="Arial"/>
          <w:b/>
          <w:bCs/>
          <w:color w:val="000000" w:themeColor="text1"/>
          <w:kern w:val="24"/>
          <w:sz w:val="22"/>
          <w:szCs w:val="22"/>
        </w:rPr>
        <w:t>.</w:t>
      </w:r>
    </w:p>
    <w:p w14:paraId="0A8C7D68" w14:textId="1416B132" w:rsidR="005B6371" w:rsidRDefault="005B6371" w:rsidP="00730FD5">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T</w:t>
      </w:r>
      <w:r w:rsidR="00730FD5" w:rsidRPr="00565C61">
        <w:rPr>
          <w:rFonts w:ascii="Arial" w:eastAsiaTheme="minorEastAsia" w:hAnsi="Arial" w:cs="Arial"/>
          <w:color w:val="000000" w:themeColor="text1"/>
          <w:kern w:val="24"/>
          <w:sz w:val="22"/>
          <w:szCs w:val="22"/>
        </w:rPr>
        <w:t>his stage begins with identifying a process that will outline the end result and how it will be achieved and could be seen as a brainstorming phase (Finlay, 2021). It highlights and reinforces all the decisions to be made around the event. It is often referred to as the ‘blueprint or roadmap</w:t>
      </w:r>
      <w:r>
        <w:rPr>
          <w:rFonts w:ascii="Arial" w:eastAsiaTheme="minorEastAsia" w:hAnsi="Arial" w:cs="Arial"/>
          <w:color w:val="000000" w:themeColor="text1"/>
          <w:kern w:val="24"/>
          <w:sz w:val="22"/>
          <w:szCs w:val="22"/>
        </w:rPr>
        <w:t>’</w:t>
      </w:r>
      <w:r w:rsidR="00730FD5" w:rsidRPr="00565C61">
        <w:rPr>
          <w:rFonts w:ascii="Arial" w:eastAsiaTheme="minorEastAsia" w:hAnsi="Arial" w:cs="Arial"/>
          <w:color w:val="000000" w:themeColor="text1"/>
          <w:kern w:val="24"/>
          <w:sz w:val="22"/>
          <w:szCs w:val="22"/>
        </w:rPr>
        <w:t xml:space="preserve"> to the complete project (PROFIT, 2023). </w:t>
      </w:r>
    </w:p>
    <w:p w14:paraId="5922A61A" w14:textId="66929030" w:rsidR="00730FD5" w:rsidRDefault="00730FD5" w:rsidP="00730FD5">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 xml:space="preserve">In this project it will outline what the symposium event will look like on the day, when it will be held, how and what content will be delivered and by whom and who should take part both participants and audience. This is a very detailed part of the process and will start to develop a list of tasks or actions that need to be completed in order that the event can be delivered. With the tasks in place, an estimated time frame to complete each task will </w:t>
      </w:r>
      <w:r w:rsidR="005B6371">
        <w:rPr>
          <w:rFonts w:ascii="Arial" w:eastAsiaTheme="minorEastAsia" w:hAnsi="Arial" w:cs="Arial"/>
          <w:color w:val="000000" w:themeColor="text1"/>
          <w:kern w:val="24"/>
          <w:sz w:val="22"/>
          <w:szCs w:val="22"/>
        </w:rPr>
        <w:t xml:space="preserve">then </w:t>
      </w:r>
      <w:r w:rsidRPr="00565C61">
        <w:rPr>
          <w:rFonts w:ascii="Arial" w:eastAsiaTheme="minorEastAsia" w:hAnsi="Arial" w:cs="Arial"/>
          <w:color w:val="000000" w:themeColor="text1"/>
          <w:kern w:val="24"/>
          <w:sz w:val="22"/>
          <w:szCs w:val="22"/>
        </w:rPr>
        <w:t>be done and maintained throughout.</w:t>
      </w:r>
    </w:p>
    <w:p w14:paraId="1FB27DBF" w14:textId="77777777" w:rsidR="00626EB1" w:rsidRPr="00565C61" w:rsidRDefault="00626EB1" w:rsidP="00730FD5">
      <w:pPr>
        <w:pStyle w:val="NormalWeb"/>
        <w:spacing w:before="0" w:beforeAutospacing="0" w:after="0" w:afterAutospacing="0"/>
        <w:rPr>
          <w:rFonts w:ascii="Arial" w:hAnsi="Arial" w:cs="Arial"/>
          <w:sz w:val="22"/>
          <w:szCs w:val="22"/>
        </w:rPr>
      </w:pPr>
    </w:p>
    <w:p w14:paraId="214B0831" w14:textId="322627DB" w:rsidR="00730FD5" w:rsidRDefault="004237F5" w:rsidP="004237F5">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b/>
          <w:bCs/>
          <w:color w:val="000000" w:themeColor="text1"/>
          <w:kern w:val="24"/>
          <w:sz w:val="22"/>
          <w:szCs w:val="22"/>
        </w:rPr>
        <w:t>3.</w:t>
      </w:r>
      <w:r w:rsidR="00730FD5" w:rsidRPr="00565C61">
        <w:rPr>
          <w:rFonts w:ascii="Arial" w:eastAsiaTheme="minorEastAsia" w:hAnsi="Arial" w:cs="Arial"/>
          <w:b/>
          <w:bCs/>
          <w:color w:val="000000" w:themeColor="text1"/>
          <w:kern w:val="24"/>
          <w:sz w:val="22"/>
          <w:szCs w:val="22"/>
        </w:rPr>
        <w:t xml:space="preserve">Execution </w:t>
      </w:r>
      <w:r w:rsidR="00730FD5" w:rsidRPr="00565C61">
        <w:rPr>
          <w:rFonts w:ascii="Arial" w:eastAsiaTheme="minorEastAsia" w:hAnsi="Arial" w:cs="Arial"/>
          <w:color w:val="000000" w:themeColor="text1"/>
          <w:kern w:val="24"/>
          <w:sz w:val="22"/>
          <w:szCs w:val="22"/>
        </w:rPr>
        <w:t>– also referred to as implementation (ProjectManager.com, 2023; PROFIT, 2023). Now that it is known and agreed what the symposium, its contents and participants will be this step will start to undertake the tasks or actions that need to be completed in order to deliver the symposium on time and to the required specifications. This step takes up a significant portion of the project, therefore it pays to be organised and to document everything carefully (PROFIT.com, 2023).</w:t>
      </w:r>
    </w:p>
    <w:p w14:paraId="7CD3DB57" w14:textId="77777777" w:rsidR="00626EB1" w:rsidRPr="00565C61" w:rsidRDefault="00626EB1" w:rsidP="004237F5">
      <w:pPr>
        <w:pStyle w:val="NormalWeb"/>
        <w:spacing w:before="0" w:beforeAutospacing="0" w:after="0" w:afterAutospacing="0"/>
        <w:rPr>
          <w:rFonts w:ascii="Arial" w:hAnsi="Arial" w:cs="Arial"/>
          <w:sz w:val="22"/>
          <w:szCs w:val="22"/>
        </w:rPr>
      </w:pPr>
    </w:p>
    <w:p w14:paraId="24118989" w14:textId="0B13DB9F" w:rsidR="005B6371" w:rsidRDefault="00730FD5" w:rsidP="00730FD5">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b/>
          <w:bCs/>
          <w:color w:val="000000" w:themeColor="text1"/>
          <w:kern w:val="24"/>
          <w:sz w:val="22"/>
          <w:szCs w:val="22"/>
        </w:rPr>
        <w:t>4</w:t>
      </w:r>
      <w:r w:rsidR="004237F5">
        <w:rPr>
          <w:rFonts w:ascii="Arial" w:eastAsiaTheme="minorEastAsia" w:hAnsi="Arial" w:cs="Arial"/>
          <w:b/>
          <w:bCs/>
          <w:color w:val="000000" w:themeColor="text1"/>
          <w:kern w:val="24"/>
          <w:sz w:val="22"/>
          <w:szCs w:val="22"/>
        </w:rPr>
        <w:t>.</w:t>
      </w:r>
      <w:r w:rsidRPr="00565C61">
        <w:rPr>
          <w:rFonts w:ascii="Arial" w:eastAsiaTheme="minorEastAsia" w:hAnsi="Arial" w:cs="Arial"/>
          <w:b/>
          <w:bCs/>
          <w:color w:val="000000" w:themeColor="text1"/>
          <w:kern w:val="24"/>
          <w:sz w:val="22"/>
          <w:szCs w:val="22"/>
        </w:rPr>
        <w:t xml:space="preserve">Monitoring and controlling </w:t>
      </w:r>
      <w:r w:rsidRPr="00565C61">
        <w:rPr>
          <w:rFonts w:ascii="Arial" w:eastAsiaTheme="minorEastAsia" w:hAnsi="Arial" w:cs="Arial"/>
          <w:color w:val="000000" w:themeColor="text1"/>
          <w:kern w:val="24"/>
          <w:sz w:val="22"/>
          <w:szCs w:val="22"/>
        </w:rPr>
        <w:t xml:space="preserve">– During this </w:t>
      </w:r>
      <w:r w:rsidR="005B6371">
        <w:rPr>
          <w:rFonts w:ascii="Arial" w:eastAsiaTheme="minorEastAsia" w:hAnsi="Arial" w:cs="Arial"/>
          <w:color w:val="000000" w:themeColor="text1"/>
          <w:kern w:val="24"/>
          <w:sz w:val="22"/>
          <w:szCs w:val="22"/>
        </w:rPr>
        <w:t>step</w:t>
      </w:r>
      <w:r w:rsidRPr="00565C61">
        <w:rPr>
          <w:rFonts w:ascii="Arial" w:eastAsiaTheme="minorEastAsia" w:hAnsi="Arial" w:cs="Arial"/>
          <w:color w:val="000000" w:themeColor="text1"/>
          <w:kern w:val="24"/>
          <w:sz w:val="22"/>
          <w:szCs w:val="22"/>
        </w:rPr>
        <w:t xml:space="preserve">, managing and tracking all the tasks against the agreed plan is undertaken whilst also monitoring alongside other matters such as cost, effort and scope to ensure that there are no issues to be addressed that could jeopardise the event. Any identified ‘slippage’ </w:t>
      </w:r>
      <w:r w:rsidR="005B6371">
        <w:rPr>
          <w:rFonts w:ascii="Arial" w:eastAsiaTheme="minorEastAsia" w:hAnsi="Arial" w:cs="Arial"/>
          <w:color w:val="000000" w:themeColor="text1"/>
          <w:kern w:val="24"/>
          <w:sz w:val="22"/>
          <w:szCs w:val="22"/>
        </w:rPr>
        <w:t>will</w:t>
      </w:r>
      <w:r w:rsidRPr="00565C61">
        <w:rPr>
          <w:rFonts w:ascii="Arial" w:eastAsiaTheme="minorEastAsia" w:hAnsi="Arial" w:cs="Arial"/>
          <w:color w:val="000000" w:themeColor="text1"/>
          <w:kern w:val="24"/>
          <w:sz w:val="22"/>
          <w:szCs w:val="22"/>
        </w:rPr>
        <w:t xml:space="preserve"> be addressed through the reallocation of tasks and balanced workloads.</w:t>
      </w:r>
    </w:p>
    <w:p w14:paraId="54AFEA6E" w14:textId="645758F5" w:rsidR="00730FD5" w:rsidRDefault="00730FD5" w:rsidP="00730FD5">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lastRenderedPageBreak/>
        <w:t>Although Risk is an issue to be mindful of throughout the project, any risks where some mitigating action can be undertaken before delivery at the next step</w:t>
      </w:r>
      <w:r w:rsidR="005B6371">
        <w:rPr>
          <w:rFonts w:ascii="Arial" w:eastAsiaTheme="minorEastAsia" w:hAnsi="Arial" w:cs="Arial"/>
          <w:color w:val="000000" w:themeColor="text1"/>
          <w:kern w:val="24"/>
          <w:sz w:val="22"/>
          <w:szCs w:val="22"/>
        </w:rPr>
        <w:t xml:space="preserve"> can be highlighted and addressed.</w:t>
      </w:r>
    </w:p>
    <w:p w14:paraId="05FC94AF" w14:textId="77777777" w:rsidR="00626EB1" w:rsidRPr="00565C61" w:rsidRDefault="00626EB1" w:rsidP="00730FD5">
      <w:pPr>
        <w:pStyle w:val="NormalWeb"/>
        <w:spacing w:before="0" w:beforeAutospacing="0" w:after="0" w:afterAutospacing="0"/>
        <w:rPr>
          <w:rFonts w:ascii="Arial" w:hAnsi="Arial" w:cs="Arial"/>
          <w:sz w:val="22"/>
          <w:szCs w:val="22"/>
        </w:rPr>
      </w:pPr>
    </w:p>
    <w:p w14:paraId="7BC15B8B" w14:textId="45E0C3B5" w:rsidR="00730FD5" w:rsidRDefault="00001ECA" w:rsidP="00730FD5">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b/>
          <w:bCs/>
          <w:color w:val="000000" w:themeColor="text1"/>
          <w:kern w:val="24"/>
          <w:sz w:val="22"/>
          <w:szCs w:val="22"/>
        </w:rPr>
        <w:t>5.</w:t>
      </w:r>
      <w:r w:rsidR="00730FD5" w:rsidRPr="00565C61">
        <w:rPr>
          <w:rFonts w:ascii="Arial" w:eastAsiaTheme="minorEastAsia" w:hAnsi="Arial" w:cs="Arial"/>
          <w:b/>
          <w:bCs/>
          <w:color w:val="000000" w:themeColor="text1"/>
          <w:kern w:val="24"/>
          <w:sz w:val="22"/>
          <w:szCs w:val="22"/>
        </w:rPr>
        <w:t xml:space="preserve">Delivery and closing </w:t>
      </w:r>
      <w:r w:rsidR="00730FD5" w:rsidRPr="00565C61">
        <w:rPr>
          <w:rFonts w:ascii="Arial" w:eastAsiaTheme="minorEastAsia" w:hAnsi="Arial" w:cs="Arial"/>
          <w:color w:val="000000" w:themeColor="text1"/>
          <w:kern w:val="24"/>
          <w:sz w:val="22"/>
          <w:szCs w:val="22"/>
        </w:rPr>
        <w:t xml:space="preserve">- in this project, prior to delivery of the event it </w:t>
      </w:r>
      <w:r w:rsidR="005B6371">
        <w:rPr>
          <w:rFonts w:ascii="Arial" w:eastAsiaTheme="minorEastAsia" w:hAnsi="Arial" w:cs="Arial"/>
          <w:color w:val="000000" w:themeColor="text1"/>
          <w:kern w:val="24"/>
          <w:sz w:val="22"/>
          <w:szCs w:val="22"/>
        </w:rPr>
        <w:t xml:space="preserve">will be </w:t>
      </w:r>
      <w:r w:rsidR="00730FD5" w:rsidRPr="00565C61">
        <w:rPr>
          <w:rFonts w:ascii="Arial" w:eastAsiaTheme="minorEastAsia" w:hAnsi="Arial" w:cs="Arial"/>
          <w:color w:val="000000" w:themeColor="text1"/>
          <w:kern w:val="24"/>
          <w:sz w:val="22"/>
          <w:szCs w:val="22"/>
        </w:rPr>
        <w:t xml:space="preserve">important to complete all outstanding tasks that have an impact on </w:t>
      </w:r>
      <w:r w:rsidR="004237F5">
        <w:rPr>
          <w:rFonts w:ascii="Arial" w:eastAsiaTheme="minorEastAsia" w:hAnsi="Arial" w:cs="Arial"/>
          <w:color w:val="000000" w:themeColor="text1"/>
          <w:kern w:val="24"/>
          <w:sz w:val="22"/>
          <w:szCs w:val="22"/>
        </w:rPr>
        <w:t>the final outcome</w:t>
      </w:r>
      <w:r w:rsidR="00730FD5" w:rsidRPr="00565C61">
        <w:rPr>
          <w:rFonts w:ascii="Arial" w:eastAsiaTheme="minorEastAsia" w:hAnsi="Arial" w:cs="Arial"/>
          <w:color w:val="000000" w:themeColor="text1"/>
          <w:kern w:val="24"/>
          <w:sz w:val="22"/>
          <w:szCs w:val="22"/>
        </w:rPr>
        <w:t>. A pre-run of the event will be undertaken to check timings, test equipment and ensure that those participating are familiar with what is required of them. Finally</w:t>
      </w:r>
      <w:r w:rsidR="005B6371">
        <w:rPr>
          <w:rFonts w:ascii="Arial" w:eastAsiaTheme="minorEastAsia" w:hAnsi="Arial" w:cs="Arial"/>
          <w:color w:val="000000" w:themeColor="text1"/>
          <w:kern w:val="24"/>
          <w:sz w:val="22"/>
          <w:szCs w:val="22"/>
        </w:rPr>
        <w:t>,</w:t>
      </w:r>
      <w:r w:rsidR="00730FD5" w:rsidRPr="00565C61">
        <w:rPr>
          <w:rFonts w:ascii="Arial" w:eastAsiaTheme="minorEastAsia" w:hAnsi="Arial" w:cs="Arial"/>
          <w:color w:val="000000" w:themeColor="text1"/>
          <w:kern w:val="24"/>
          <w:sz w:val="22"/>
          <w:szCs w:val="22"/>
        </w:rPr>
        <w:t xml:space="preserve"> the event can be delivered.</w:t>
      </w:r>
    </w:p>
    <w:p w14:paraId="5AC0D131" w14:textId="77777777" w:rsidR="00626EB1" w:rsidRDefault="00626EB1" w:rsidP="00730FD5">
      <w:pPr>
        <w:pStyle w:val="NormalWeb"/>
        <w:spacing w:before="0" w:beforeAutospacing="0" w:after="0" w:afterAutospacing="0"/>
        <w:rPr>
          <w:rFonts w:ascii="Arial" w:eastAsiaTheme="minorEastAsia" w:hAnsi="Arial" w:cs="Arial"/>
          <w:color w:val="000000" w:themeColor="text1"/>
          <w:kern w:val="24"/>
          <w:sz w:val="22"/>
          <w:szCs w:val="22"/>
        </w:rPr>
      </w:pPr>
    </w:p>
    <w:p w14:paraId="5641B0FC" w14:textId="1424D6F6" w:rsidR="00A82BC0" w:rsidRPr="00A82BC0" w:rsidRDefault="00A82BC0" w:rsidP="00A82BC0">
      <w:pPr>
        <w:pStyle w:val="NormalWeb"/>
        <w:spacing w:before="0" w:beforeAutospacing="0" w:after="0" w:afterAutospacing="0"/>
        <w:rPr>
          <w:rFonts w:ascii="Arial" w:hAnsi="Arial" w:cs="Arial"/>
          <w:sz w:val="22"/>
          <w:szCs w:val="22"/>
        </w:rPr>
      </w:pPr>
      <w:r w:rsidRPr="00A82BC0">
        <w:rPr>
          <w:rFonts w:ascii="Arial" w:eastAsiaTheme="minorEastAsia" w:hAnsi="Arial" w:cs="Arial"/>
          <w:color w:val="000000" w:themeColor="text1"/>
          <w:kern w:val="24"/>
          <w:sz w:val="22"/>
          <w:szCs w:val="22"/>
        </w:rPr>
        <w:t>A vital element of project management rests within strong communication which underlines each of the above steps and beyond. A good communication plan</w:t>
      </w:r>
      <w:r>
        <w:rPr>
          <w:rFonts w:ascii="Arial" w:eastAsiaTheme="minorEastAsia" w:hAnsi="Arial" w:cs="Arial"/>
          <w:color w:val="000000" w:themeColor="text1"/>
          <w:kern w:val="24"/>
          <w:sz w:val="22"/>
          <w:szCs w:val="22"/>
        </w:rPr>
        <w:t xml:space="preserve"> </w:t>
      </w:r>
      <w:r w:rsidRPr="00A82BC0">
        <w:rPr>
          <w:rFonts w:ascii="Arial" w:eastAsiaTheme="minorEastAsia" w:hAnsi="Arial" w:cs="Arial"/>
          <w:color w:val="000000" w:themeColor="text1"/>
          <w:kern w:val="24"/>
          <w:sz w:val="22"/>
          <w:szCs w:val="22"/>
        </w:rPr>
        <w:t>devised early on to support the project to run smoothly and on time, to coordinate effort and build trust amongst those involved</w:t>
      </w:r>
      <w:r>
        <w:rPr>
          <w:rFonts w:ascii="Arial" w:eastAsiaTheme="minorEastAsia" w:hAnsi="Arial" w:cs="Arial"/>
          <w:color w:val="000000" w:themeColor="text1"/>
          <w:kern w:val="24"/>
          <w:sz w:val="22"/>
          <w:szCs w:val="22"/>
        </w:rPr>
        <w:t xml:space="preserve"> is integral to its success</w:t>
      </w:r>
      <w:r w:rsidR="00626EB1">
        <w:rPr>
          <w:rFonts w:ascii="Arial" w:eastAsiaTheme="minorEastAsia" w:hAnsi="Arial" w:cs="Arial"/>
          <w:color w:val="000000" w:themeColor="text1"/>
          <w:kern w:val="24"/>
          <w:sz w:val="22"/>
          <w:szCs w:val="22"/>
        </w:rPr>
        <w:t xml:space="preserve"> (Joubert, 2020).</w:t>
      </w:r>
    </w:p>
    <w:p w14:paraId="6A37A95B" w14:textId="77777777" w:rsidR="00A82BC0" w:rsidRPr="00565C61" w:rsidRDefault="00A82BC0" w:rsidP="00730FD5">
      <w:pPr>
        <w:pStyle w:val="NormalWeb"/>
        <w:spacing w:before="0" w:beforeAutospacing="0" w:after="0" w:afterAutospacing="0"/>
        <w:rPr>
          <w:rFonts w:ascii="Arial" w:hAnsi="Arial" w:cs="Arial"/>
          <w:sz w:val="22"/>
          <w:szCs w:val="22"/>
        </w:rPr>
      </w:pPr>
    </w:p>
    <w:p w14:paraId="68D6677D" w14:textId="6DF1754F" w:rsidR="004237F5" w:rsidRDefault="00001ECA" w:rsidP="00730FD5">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b/>
          <w:bCs/>
          <w:color w:val="000000" w:themeColor="text1"/>
          <w:kern w:val="24"/>
          <w:sz w:val="22"/>
          <w:szCs w:val="22"/>
        </w:rPr>
        <w:t>6.</w:t>
      </w:r>
      <w:r w:rsidR="00730FD5" w:rsidRPr="00565C61">
        <w:rPr>
          <w:rFonts w:ascii="Arial" w:eastAsiaTheme="minorEastAsia" w:hAnsi="Arial" w:cs="Arial"/>
          <w:b/>
          <w:bCs/>
          <w:color w:val="000000" w:themeColor="text1"/>
          <w:kern w:val="24"/>
          <w:sz w:val="22"/>
          <w:szCs w:val="22"/>
        </w:rPr>
        <w:t xml:space="preserve">Maintenance </w:t>
      </w:r>
      <w:r w:rsidR="00730FD5" w:rsidRPr="00565C61">
        <w:rPr>
          <w:rFonts w:ascii="Arial" w:eastAsiaTheme="minorEastAsia" w:hAnsi="Arial" w:cs="Arial"/>
          <w:color w:val="000000" w:themeColor="text1"/>
          <w:kern w:val="24"/>
          <w:sz w:val="22"/>
          <w:szCs w:val="22"/>
        </w:rPr>
        <w:t xml:space="preserve">– this is an optional stage depending on the deliverables of the project. </w:t>
      </w:r>
    </w:p>
    <w:p w14:paraId="6EBC3776" w14:textId="35E4A2FC" w:rsidR="004237F5" w:rsidRDefault="00730FD5" w:rsidP="00730FD5">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 xml:space="preserve">In this project, maintenance has been added </w:t>
      </w:r>
      <w:r w:rsidR="004237F5" w:rsidRPr="00565C61">
        <w:rPr>
          <w:rFonts w:ascii="Arial" w:eastAsiaTheme="minorEastAsia" w:hAnsi="Arial" w:cs="Arial"/>
          <w:color w:val="000000" w:themeColor="text1"/>
          <w:kern w:val="24"/>
          <w:sz w:val="22"/>
          <w:szCs w:val="22"/>
        </w:rPr>
        <w:t>to</w:t>
      </w:r>
      <w:r w:rsidRPr="00565C61">
        <w:rPr>
          <w:rFonts w:ascii="Arial" w:eastAsiaTheme="minorEastAsia" w:hAnsi="Arial" w:cs="Arial"/>
          <w:color w:val="000000" w:themeColor="text1"/>
          <w:kern w:val="24"/>
          <w:sz w:val="22"/>
          <w:szCs w:val="22"/>
        </w:rPr>
        <w:t xml:space="preserve"> facilitate some reflective aspects of the project. This would include an evaluation of the project and how it performed – this w</w:t>
      </w:r>
      <w:r w:rsidR="004237F5">
        <w:rPr>
          <w:rFonts w:ascii="Arial" w:eastAsiaTheme="minorEastAsia" w:hAnsi="Arial" w:cs="Arial"/>
          <w:color w:val="000000" w:themeColor="text1"/>
          <w:kern w:val="24"/>
          <w:sz w:val="22"/>
          <w:szCs w:val="22"/>
        </w:rPr>
        <w:t>ill</w:t>
      </w:r>
      <w:r w:rsidRPr="00565C61">
        <w:rPr>
          <w:rFonts w:ascii="Arial" w:eastAsiaTheme="minorEastAsia" w:hAnsi="Arial" w:cs="Arial"/>
          <w:color w:val="000000" w:themeColor="text1"/>
          <w:kern w:val="24"/>
          <w:sz w:val="22"/>
          <w:szCs w:val="22"/>
        </w:rPr>
        <w:t xml:space="preserve"> be undertaken by a de-brief following the event with those from within the project team and also through feedback that participants/audience would be invited to provide. </w:t>
      </w:r>
      <w:r w:rsidR="004237F5">
        <w:rPr>
          <w:rFonts w:ascii="Arial" w:eastAsiaTheme="minorEastAsia" w:hAnsi="Arial" w:cs="Arial"/>
          <w:color w:val="000000" w:themeColor="text1"/>
          <w:kern w:val="24"/>
          <w:sz w:val="22"/>
          <w:szCs w:val="22"/>
        </w:rPr>
        <w:t>A</w:t>
      </w:r>
      <w:r w:rsidRPr="00565C61">
        <w:rPr>
          <w:rFonts w:ascii="Arial" w:eastAsiaTheme="minorEastAsia" w:hAnsi="Arial" w:cs="Arial"/>
          <w:color w:val="000000" w:themeColor="text1"/>
          <w:kern w:val="24"/>
          <w:sz w:val="22"/>
          <w:szCs w:val="22"/>
        </w:rPr>
        <w:t>ny lessons learnt from the project and the actual event would be recorded and fed</w:t>
      </w:r>
      <w:r w:rsidR="007007E6">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back through internal processes to be shared within the organisation. </w:t>
      </w:r>
    </w:p>
    <w:p w14:paraId="43E1DEAE" w14:textId="4F976EC1" w:rsidR="00730FD5" w:rsidRDefault="00730FD5" w:rsidP="00730FD5">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A key matter at this point would be to make sure that appropriate rewards or recognition is provided to those that took part in the event.</w:t>
      </w:r>
    </w:p>
    <w:p w14:paraId="7F80B641" w14:textId="07DCDB25" w:rsidR="001F13EA" w:rsidRDefault="001F13EA" w:rsidP="00730FD5">
      <w:pPr>
        <w:pStyle w:val="NormalWeb"/>
        <w:spacing w:before="0" w:beforeAutospacing="0" w:after="0" w:afterAutospacing="0"/>
        <w:rPr>
          <w:rFonts w:ascii="Arial" w:eastAsiaTheme="minorEastAsia" w:hAnsi="Arial" w:cs="Arial"/>
          <w:color w:val="000000" w:themeColor="text1"/>
          <w:kern w:val="24"/>
          <w:sz w:val="22"/>
          <w:szCs w:val="22"/>
        </w:rPr>
      </w:pPr>
    </w:p>
    <w:p w14:paraId="3ECFD3E9" w14:textId="60E8A1DD" w:rsidR="001F13EA" w:rsidRPr="001F13EA" w:rsidRDefault="001F13EA" w:rsidP="00730FD5">
      <w:pPr>
        <w:pStyle w:val="NormalWeb"/>
        <w:spacing w:before="0" w:beforeAutospacing="0" w:after="0" w:afterAutospacing="0"/>
        <w:rPr>
          <w:rFonts w:ascii="Arial" w:eastAsiaTheme="minorEastAsia" w:hAnsi="Arial" w:cs="Arial"/>
          <w:b/>
          <w:bCs/>
          <w:color w:val="000000" w:themeColor="text1"/>
          <w:kern w:val="24"/>
          <w:sz w:val="22"/>
          <w:szCs w:val="22"/>
        </w:rPr>
      </w:pPr>
      <w:r w:rsidRPr="001F13EA">
        <w:rPr>
          <w:rFonts w:ascii="Arial" w:eastAsiaTheme="minorEastAsia" w:hAnsi="Arial" w:cs="Arial"/>
          <w:b/>
          <w:bCs/>
          <w:color w:val="000000" w:themeColor="text1"/>
          <w:kern w:val="24"/>
          <w:sz w:val="22"/>
          <w:szCs w:val="22"/>
        </w:rPr>
        <w:t>Conclusion</w:t>
      </w:r>
    </w:p>
    <w:p w14:paraId="6B055982" w14:textId="4747BC6C" w:rsidR="005E5BED" w:rsidRDefault="005E5BED" w:rsidP="00730FD5">
      <w:pPr>
        <w:pStyle w:val="NormalWeb"/>
        <w:spacing w:before="0" w:beforeAutospacing="0" w:after="0" w:afterAutospacing="0"/>
        <w:rPr>
          <w:rFonts w:ascii="Arial" w:eastAsiaTheme="minorEastAsia" w:hAnsi="Arial" w:cs="Arial"/>
          <w:color w:val="000000" w:themeColor="text1"/>
          <w:kern w:val="24"/>
          <w:sz w:val="22"/>
          <w:szCs w:val="22"/>
        </w:rPr>
      </w:pPr>
    </w:p>
    <w:p w14:paraId="2614602A" w14:textId="0BF2EB3D" w:rsidR="005E5BED" w:rsidRPr="00565C61" w:rsidRDefault="001F13EA" w:rsidP="00730FD5">
      <w:pPr>
        <w:pStyle w:val="NormalWeb"/>
        <w:spacing w:before="0" w:beforeAutospacing="0" w:after="0" w:afterAutospacing="0"/>
        <w:rPr>
          <w:rFonts w:ascii="Arial" w:hAnsi="Arial" w:cs="Arial"/>
          <w:sz w:val="22"/>
          <w:szCs w:val="22"/>
        </w:rPr>
      </w:pPr>
      <w:r>
        <w:rPr>
          <w:rFonts w:ascii="Arial" w:eastAsiaTheme="minorEastAsia" w:hAnsi="Arial" w:cs="Arial"/>
          <w:color w:val="000000" w:themeColor="text1"/>
          <w:kern w:val="24"/>
          <w:sz w:val="22"/>
          <w:szCs w:val="22"/>
        </w:rPr>
        <w:t>A</w:t>
      </w:r>
      <w:r w:rsidR="005E5BED">
        <w:rPr>
          <w:rFonts w:ascii="Arial" w:eastAsiaTheme="minorEastAsia" w:hAnsi="Arial" w:cs="Arial"/>
          <w:color w:val="000000" w:themeColor="text1"/>
          <w:kern w:val="24"/>
          <w:sz w:val="22"/>
          <w:szCs w:val="22"/>
        </w:rPr>
        <w:t xml:space="preserve"> clearly defined methodology provide</w:t>
      </w:r>
      <w:r>
        <w:rPr>
          <w:rFonts w:ascii="Arial" w:eastAsiaTheme="minorEastAsia" w:hAnsi="Arial" w:cs="Arial"/>
          <w:color w:val="000000" w:themeColor="text1"/>
          <w:kern w:val="24"/>
          <w:sz w:val="22"/>
          <w:szCs w:val="22"/>
        </w:rPr>
        <w:t>s</w:t>
      </w:r>
      <w:r w:rsidR="005E5BED">
        <w:rPr>
          <w:rFonts w:ascii="Arial" w:eastAsiaTheme="minorEastAsia" w:hAnsi="Arial" w:cs="Arial"/>
          <w:color w:val="000000" w:themeColor="text1"/>
          <w:kern w:val="24"/>
          <w:sz w:val="22"/>
          <w:szCs w:val="22"/>
        </w:rPr>
        <w:t xml:space="preserve"> a framework</w:t>
      </w:r>
      <w:r>
        <w:rPr>
          <w:rFonts w:ascii="Arial" w:eastAsiaTheme="minorEastAsia" w:hAnsi="Arial" w:cs="Arial"/>
          <w:color w:val="000000" w:themeColor="text1"/>
          <w:kern w:val="24"/>
          <w:sz w:val="22"/>
          <w:szCs w:val="22"/>
        </w:rPr>
        <w:t xml:space="preserve"> </w:t>
      </w:r>
      <w:r w:rsidR="005E5BED">
        <w:rPr>
          <w:rFonts w:ascii="Arial" w:eastAsiaTheme="minorEastAsia" w:hAnsi="Arial" w:cs="Arial"/>
          <w:color w:val="000000" w:themeColor="text1"/>
          <w:kern w:val="24"/>
          <w:sz w:val="22"/>
          <w:szCs w:val="22"/>
        </w:rPr>
        <w:t>and consistency within which to meet the requirements of the project</w:t>
      </w:r>
      <w:bookmarkStart w:id="0" w:name="_Hlk145277826"/>
      <w:r w:rsidR="005E5BED">
        <w:rPr>
          <w:rFonts w:ascii="Arial" w:eastAsiaTheme="minorEastAsia" w:hAnsi="Arial" w:cs="Arial"/>
          <w:color w:val="000000" w:themeColor="text1"/>
          <w:kern w:val="24"/>
          <w:sz w:val="22"/>
          <w:szCs w:val="22"/>
        </w:rPr>
        <w:t>.</w:t>
      </w:r>
      <w:r>
        <w:rPr>
          <w:rFonts w:ascii="Arial" w:eastAsiaTheme="minorEastAsia" w:hAnsi="Arial" w:cs="Arial"/>
          <w:color w:val="000000" w:themeColor="text1"/>
          <w:kern w:val="24"/>
          <w:sz w:val="22"/>
          <w:szCs w:val="22"/>
        </w:rPr>
        <w:t xml:space="preserve"> </w:t>
      </w:r>
      <w:r w:rsidR="005B297D">
        <w:rPr>
          <w:rFonts w:ascii="Arial" w:eastAsiaTheme="minorEastAsia" w:hAnsi="Arial" w:cs="Arial"/>
          <w:color w:val="000000" w:themeColor="text1"/>
          <w:kern w:val="24"/>
          <w:sz w:val="22"/>
          <w:szCs w:val="22"/>
        </w:rPr>
        <w:t>Although any methodology may deliver the project, successful delivery is reliant on the correct methodology being utilised effectively (Hart, 2022).  W</w:t>
      </w:r>
      <w:r>
        <w:rPr>
          <w:rFonts w:ascii="Arial" w:eastAsiaTheme="minorEastAsia" w:hAnsi="Arial" w:cs="Arial"/>
          <w:color w:val="000000" w:themeColor="text1"/>
          <w:kern w:val="24"/>
          <w:sz w:val="22"/>
          <w:szCs w:val="22"/>
        </w:rPr>
        <w:t xml:space="preserve">ith so many methodologies </w:t>
      </w:r>
      <w:r w:rsidR="005B297D">
        <w:rPr>
          <w:rFonts w:ascii="Arial" w:eastAsiaTheme="minorEastAsia" w:hAnsi="Arial" w:cs="Arial"/>
          <w:color w:val="000000" w:themeColor="text1"/>
          <w:kern w:val="24"/>
          <w:sz w:val="22"/>
          <w:szCs w:val="22"/>
        </w:rPr>
        <w:t xml:space="preserve">being </w:t>
      </w:r>
      <w:r>
        <w:rPr>
          <w:rFonts w:ascii="Arial" w:eastAsiaTheme="minorEastAsia" w:hAnsi="Arial" w:cs="Arial"/>
          <w:color w:val="000000" w:themeColor="text1"/>
          <w:kern w:val="24"/>
          <w:sz w:val="22"/>
          <w:szCs w:val="22"/>
        </w:rPr>
        <w:t xml:space="preserve">available the problem of choice can </w:t>
      </w:r>
      <w:r w:rsidR="005B297D">
        <w:rPr>
          <w:rFonts w:ascii="Arial" w:eastAsiaTheme="minorEastAsia" w:hAnsi="Arial" w:cs="Arial"/>
          <w:color w:val="000000" w:themeColor="text1"/>
          <w:kern w:val="24"/>
          <w:sz w:val="22"/>
          <w:szCs w:val="22"/>
        </w:rPr>
        <w:t xml:space="preserve">however </w:t>
      </w:r>
      <w:r>
        <w:rPr>
          <w:rFonts w:ascii="Arial" w:eastAsiaTheme="minorEastAsia" w:hAnsi="Arial" w:cs="Arial"/>
          <w:color w:val="000000" w:themeColor="text1"/>
          <w:kern w:val="24"/>
          <w:sz w:val="22"/>
          <w:szCs w:val="22"/>
        </w:rPr>
        <w:t>become an issue (actitime.com, 2018).</w:t>
      </w:r>
      <w:r w:rsidR="005E5BED">
        <w:rPr>
          <w:rFonts w:ascii="Arial" w:eastAsiaTheme="minorEastAsia" w:hAnsi="Arial" w:cs="Arial"/>
          <w:color w:val="000000" w:themeColor="text1"/>
          <w:kern w:val="24"/>
          <w:sz w:val="22"/>
          <w:szCs w:val="22"/>
        </w:rPr>
        <w:t xml:space="preserve"> </w:t>
      </w:r>
      <w:bookmarkEnd w:id="0"/>
      <w:r w:rsidR="005E5BED">
        <w:rPr>
          <w:rFonts w:ascii="Arial" w:eastAsiaTheme="minorEastAsia" w:hAnsi="Arial" w:cs="Arial"/>
          <w:color w:val="000000" w:themeColor="text1"/>
          <w:kern w:val="24"/>
          <w:sz w:val="22"/>
          <w:szCs w:val="22"/>
        </w:rPr>
        <w:t xml:space="preserve">A structured approach such as ‘Waterfall’ has </w:t>
      </w:r>
      <w:r w:rsidR="005B297D">
        <w:rPr>
          <w:rFonts w:ascii="Arial" w:eastAsiaTheme="minorEastAsia" w:hAnsi="Arial" w:cs="Arial"/>
          <w:color w:val="000000" w:themeColor="text1"/>
          <w:kern w:val="24"/>
          <w:sz w:val="22"/>
          <w:szCs w:val="22"/>
        </w:rPr>
        <w:t xml:space="preserve">in this instance </w:t>
      </w:r>
      <w:r w:rsidR="005E5BED">
        <w:rPr>
          <w:rFonts w:ascii="Arial" w:eastAsiaTheme="minorEastAsia" w:hAnsi="Arial" w:cs="Arial"/>
          <w:color w:val="000000" w:themeColor="text1"/>
          <w:kern w:val="24"/>
          <w:sz w:val="22"/>
          <w:szCs w:val="22"/>
        </w:rPr>
        <w:t xml:space="preserve">been </w:t>
      </w:r>
      <w:r w:rsidR="005B297D">
        <w:rPr>
          <w:rFonts w:ascii="Arial" w:eastAsiaTheme="minorEastAsia" w:hAnsi="Arial" w:cs="Arial"/>
          <w:color w:val="000000" w:themeColor="text1"/>
          <w:kern w:val="24"/>
          <w:sz w:val="22"/>
          <w:szCs w:val="22"/>
        </w:rPr>
        <w:t>deemed the appropriate method</w:t>
      </w:r>
      <w:r w:rsidR="005E5BED">
        <w:rPr>
          <w:rFonts w:ascii="Arial" w:eastAsiaTheme="minorEastAsia" w:hAnsi="Arial" w:cs="Arial"/>
          <w:color w:val="000000" w:themeColor="text1"/>
          <w:kern w:val="24"/>
          <w:sz w:val="22"/>
          <w:szCs w:val="22"/>
        </w:rPr>
        <w:t xml:space="preserve"> to deliver </w:t>
      </w:r>
      <w:r w:rsidR="005B297D">
        <w:rPr>
          <w:rFonts w:ascii="Arial" w:eastAsiaTheme="minorEastAsia" w:hAnsi="Arial" w:cs="Arial"/>
          <w:color w:val="000000" w:themeColor="text1"/>
          <w:kern w:val="24"/>
          <w:sz w:val="22"/>
          <w:szCs w:val="22"/>
        </w:rPr>
        <w:t>the project</w:t>
      </w:r>
      <w:r w:rsidR="005E5BED">
        <w:rPr>
          <w:rFonts w:ascii="Arial" w:eastAsiaTheme="minorEastAsia" w:hAnsi="Arial" w:cs="Arial"/>
          <w:color w:val="000000" w:themeColor="text1"/>
          <w:kern w:val="24"/>
          <w:sz w:val="22"/>
          <w:szCs w:val="22"/>
        </w:rPr>
        <w:t xml:space="preserve"> successfully, negat</w:t>
      </w:r>
      <w:r w:rsidR="005B297D">
        <w:rPr>
          <w:rFonts w:ascii="Arial" w:eastAsiaTheme="minorEastAsia" w:hAnsi="Arial" w:cs="Arial"/>
          <w:color w:val="000000" w:themeColor="text1"/>
          <w:kern w:val="24"/>
          <w:sz w:val="22"/>
          <w:szCs w:val="22"/>
        </w:rPr>
        <w:t>ing</w:t>
      </w:r>
      <w:r w:rsidR="005E5BED">
        <w:rPr>
          <w:rFonts w:ascii="Arial" w:eastAsiaTheme="minorEastAsia" w:hAnsi="Arial" w:cs="Arial"/>
          <w:color w:val="000000" w:themeColor="text1"/>
          <w:kern w:val="24"/>
          <w:sz w:val="22"/>
          <w:szCs w:val="22"/>
        </w:rPr>
        <w:t xml:space="preserve"> any argument for not using one (Naybour, 2016)</w:t>
      </w:r>
      <w:r>
        <w:rPr>
          <w:rFonts w:ascii="Arial" w:eastAsiaTheme="minorEastAsia" w:hAnsi="Arial" w:cs="Arial"/>
          <w:color w:val="000000" w:themeColor="text1"/>
          <w:kern w:val="24"/>
          <w:sz w:val="22"/>
          <w:szCs w:val="22"/>
        </w:rPr>
        <w:t xml:space="preserve"> and help</w:t>
      </w:r>
      <w:r w:rsidR="005B297D">
        <w:rPr>
          <w:rFonts w:ascii="Arial" w:eastAsiaTheme="minorEastAsia" w:hAnsi="Arial" w:cs="Arial"/>
          <w:color w:val="000000" w:themeColor="text1"/>
          <w:kern w:val="24"/>
          <w:sz w:val="22"/>
          <w:szCs w:val="22"/>
        </w:rPr>
        <w:t>ing</w:t>
      </w:r>
      <w:r>
        <w:rPr>
          <w:rFonts w:ascii="Arial" w:eastAsiaTheme="minorEastAsia" w:hAnsi="Arial" w:cs="Arial"/>
          <w:color w:val="000000" w:themeColor="text1"/>
          <w:kern w:val="24"/>
          <w:sz w:val="22"/>
          <w:szCs w:val="22"/>
        </w:rPr>
        <w:t xml:space="preserve"> to organise an efficient process (actitime.com, 2018)</w:t>
      </w:r>
      <w:r w:rsidR="005B297D">
        <w:rPr>
          <w:rFonts w:ascii="Arial" w:eastAsiaTheme="minorEastAsia" w:hAnsi="Arial" w:cs="Arial"/>
          <w:color w:val="000000" w:themeColor="text1"/>
          <w:kern w:val="24"/>
          <w:sz w:val="22"/>
          <w:szCs w:val="22"/>
        </w:rPr>
        <w:t xml:space="preserve"> for delivery</w:t>
      </w:r>
      <w:r w:rsidR="002B780A">
        <w:rPr>
          <w:rFonts w:ascii="Arial" w:eastAsiaTheme="minorEastAsia" w:hAnsi="Arial" w:cs="Arial"/>
          <w:color w:val="000000" w:themeColor="text1"/>
          <w:kern w:val="24"/>
          <w:sz w:val="22"/>
          <w:szCs w:val="22"/>
        </w:rPr>
        <w:t xml:space="preserve"> </w:t>
      </w:r>
      <w:r w:rsidR="004A4DA2">
        <w:rPr>
          <w:rFonts w:ascii="Arial" w:eastAsiaTheme="minorEastAsia" w:hAnsi="Arial" w:cs="Arial"/>
          <w:color w:val="000000" w:themeColor="text1"/>
          <w:kern w:val="24"/>
          <w:sz w:val="22"/>
          <w:szCs w:val="22"/>
        </w:rPr>
        <w:t xml:space="preserve">by </w:t>
      </w:r>
      <w:r w:rsidR="002B780A">
        <w:rPr>
          <w:rFonts w:ascii="Arial" w:eastAsiaTheme="minorEastAsia" w:hAnsi="Arial" w:cs="Arial"/>
          <w:color w:val="000000" w:themeColor="text1"/>
          <w:kern w:val="24"/>
          <w:sz w:val="22"/>
          <w:szCs w:val="22"/>
        </w:rPr>
        <w:t xml:space="preserve">taking account of </w:t>
      </w:r>
      <w:r w:rsidR="004A4DA2">
        <w:rPr>
          <w:rFonts w:ascii="Arial" w:eastAsiaTheme="minorEastAsia" w:hAnsi="Arial" w:cs="Arial"/>
          <w:color w:val="000000" w:themeColor="text1"/>
          <w:kern w:val="24"/>
          <w:sz w:val="22"/>
          <w:szCs w:val="22"/>
        </w:rPr>
        <w:t>the project’s nature and characteristics from the outset.</w:t>
      </w:r>
    </w:p>
    <w:p w14:paraId="2009AC85" w14:textId="550C239C" w:rsidR="00730FD5" w:rsidRDefault="00730FD5" w:rsidP="00516794">
      <w:pPr>
        <w:spacing w:line="360" w:lineRule="auto"/>
        <w:rPr>
          <w:rFonts w:ascii="Arial" w:eastAsiaTheme="minorEastAsia" w:hAnsi="Arial" w:cs="Arial"/>
          <w:b/>
          <w:bCs/>
          <w:color w:val="000000" w:themeColor="text1"/>
          <w:kern w:val="24"/>
          <w:lang w:eastAsia="en-GB"/>
        </w:rPr>
      </w:pPr>
    </w:p>
    <w:p w14:paraId="4DBEFCD3" w14:textId="32F60CBC" w:rsidR="00B42667" w:rsidRDefault="00B42667" w:rsidP="00516794">
      <w:pPr>
        <w:spacing w:line="360" w:lineRule="auto"/>
        <w:rPr>
          <w:rFonts w:ascii="Arial" w:eastAsiaTheme="minorEastAsia" w:hAnsi="Arial" w:cs="Arial"/>
          <w:b/>
          <w:bCs/>
          <w:color w:val="000000" w:themeColor="text1"/>
          <w:kern w:val="24"/>
          <w:lang w:eastAsia="en-GB"/>
        </w:rPr>
      </w:pPr>
    </w:p>
    <w:p w14:paraId="24535939" w14:textId="2C9299C7" w:rsidR="00B42667" w:rsidRDefault="00B42667" w:rsidP="00516794">
      <w:pPr>
        <w:spacing w:line="360" w:lineRule="auto"/>
        <w:rPr>
          <w:rFonts w:ascii="Arial" w:eastAsiaTheme="minorEastAsia" w:hAnsi="Arial" w:cs="Arial"/>
          <w:b/>
          <w:bCs/>
          <w:color w:val="000000" w:themeColor="text1"/>
          <w:kern w:val="24"/>
          <w:lang w:eastAsia="en-GB"/>
        </w:rPr>
      </w:pPr>
    </w:p>
    <w:p w14:paraId="0F22385E" w14:textId="2ED93628" w:rsidR="00B42667" w:rsidRDefault="00B42667" w:rsidP="00516794">
      <w:pPr>
        <w:spacing w:line="360" w:lineRule="auto"/>
        <w:rPr>
          <w:rFonts w:ascii="Arial" w:eastAsiaTheme="minorEastAsia" w:hAnsi="Arial" w:cs="Arial"/>
          <w:b/>
          <w:bCs/>
          <w:color w:val="000000" w:themeColor="text1"/>
          <w:kern w:val="24"/>
          <w:lang w:eastAsia="en-GB"/>
        </w:rPr>
      </w:pPr>
    </w:p>
    <w:p w14:paraId="213DBB49" w14:textId="77777777" w:rsidR="00B42667" w:rsidRDefault="00B42667" w:rsidP="00516794">
      <w:pPr>
        <w:spacing w:line="360" w:lineRule="auto"/>
        <w:rPr>
          <w:rFonts w:ascii="Arial" w:eastAsiaTheme="minorEastAsia" w:hAnsi="Arial" w:cs="Arial"/>
          <w:b/>
          <w:bCs/>
          <w:color w:val="000000" w:themeColor="text1"/>
          <w:kern w:val="24"/>
          <w:lang w:eastAsia="en-GB"/>
        </w:rPr>
      </w:pPr>
    </w:p>
    <w:p w14:paraId="7A52A62F" w14:textId="1B3ED357" w:rsidR="00B42667" w:rsidRDefault="00B42667" w:rsidP="00516794">
      <w:pPr>
        <w:spacing w:line="360" w:lineRule="auto"/>
        <w:rPr>
          <w:rFonts w:ascii="Arial" w:eastAsiaTheme="minorEastAsia" w:hAnsi="Arial" w:cs="Arial"/>
          <w:b/>
          <w:bCs/>
          <w:color w:val="000000" w:themeColor="text1"/>
          <w:kern w:val="24"/>
          <w:lang w:eastAsia="en-GB"/>
        </w:rPr>
      </w:pPr>
      <w:r>
        <w:rPr>
          <w:rFonts w:ascii="Arial" w:eastAsiaTheme="minorEastAsia" w:hAnsi="Arial" w:cs="Arial"/>
          <w:b/>
          <w:bCs/>
          <w:color w:val="000000" w:themeColor="text1"/>
          <w:kern w:val="24"/>
          <w:lang w:eastAsia="en-GB"/>
        </w:rPr>
        <w:t xml:space="preserve">Word count –  </w:t>
      </w:r>
      <w:r w:rsidR="00B34BE5">
        <w:rPr>
          <w:rFonts w:ascii="Arial" w:eastAsiaTheme="minorEastAsia" w:hAnsi="Arial" w:cs="Arial"/>
          <w:b/>
          <w:bCs/>
          <w:color w:val="000000" w:themeColor="text1"/>
          <w:kern w:val="24"/>
          <w:lang w:eastAsia="en-GB"/>
        </w:rPr>
        <w:t>2352</w:t>
      </w:r>
    </w:p>
    <w:p w14:paraId="378464AD" w14:textId="4FBE5D3F" w:rsidR="005E5BED" w:rsidRPr="00B42667" w:rsidRDefault="00B42667" w:rsidP="00516794">
      <w:pPr>
        <w:spacing w:line="360" w:lineRule="auto"/>
        <w:rPr>
          <w:rFonts w:ascii="Arial" w:eastAsiaTheme="minorEastAsia" w:hAnsi="Arial" w:cs="Arial"/>
          <w:color w:val="000000" w:themeColor="text1"/>
          <w:kern w:val="24"/>
          <w:lang w:eastAsia="en-GB"/>
        </w:rPr>
      </w:pPr>
      <w:r w:rsidRPr="00B42667">
        <w:rPr>
          <w:rFonts w:ascii="Arial" w:eastAsiaTheme="minorEastAsia" w:hAnsi="Arial" w:cs="Arial"/>
          <w:color w:val="000000" w:themeColor="text1"/>
          <w:kern w:val="24"/>
          <w:lang w:eastAsia="en-GB"/>
        </w:rPr>
        <w:t>(Excludes references and headings)</w:t>
      </w:r>
    </w:p>
    <w:p w14:paraId="021D5F9F" w14:textId="77777777" w:rsidR="00001ECA" w:rsidRDefault="00001ECA" w:rsidP="00516794">
      <w:pPr>
        <w:spacing w:line="360" w:lineRule="auto"/>
        <w:rPr>
          <w:rFonts w:ascii="Arial" w:eastAsiaTheme="minorEastAsia" w:hAnsi="Arial" w:cs="Arial"/>
          <w:b/>
          <w:bCs/>
          <w:color w:val="000000" w:themeColor="text1"/>
          <w:kern w:val="24"/>
          <w:lang w:eastAsia="en-GB"/>
        </w:rPr>
      </w:pPr>
    </w:p>
    <w:p w14:paraId="2945327F" w14:textId="77777777" w:rsidR="00B42667" w:rsidRPr="00565C61" w:rsidRDefault="00B42667" w:rsidP="00516794">
      <w:pPr>
        <w:spacing w:line="360" w:lineRule="auto"/>
        <w:rPr>
          <w:rFonts w:ascii="Arial" w:eastAsiaTheme="minorEastAsia" w:hAnsi="Arial" w:cs="Arial"/>
          <w:b/>
          <w:bCs/>
          <w:color w:val="000000" w:themeColor="text1"/>
          <w:kern w:val="24"/>
          <w:lang w:eastAsia="en-GB"/>
        </w:rPr>
      </w:pPr>
    </w:p>
    <w:p w14:paraId="36068D50" w14:textId="2EC473DA" w:rsidR="00516794" w:rsidRPr="00565C61" w:rsidRDefault="000B08B0" w:rsidP="00516794">
      <w:pPr>
        <w:spacing w:line="360" w:lineRule="auto"/>
        <w:rPr>
          <w:rFonts w:ascii="Arial" w:eastAsiaTheme="minorEastAsia" w:hAnsi="Arial" w:cs="Arial"/>
          <w:b/>
          <w:bCs/>
          <w:color w:val="000000" w:themeColor="text1"/>
          <w:kern w:val="24"/>
          <w:lang w:eastAsia="en-GB"/>
        </w:rPr>
      </w:pPr>
      <w:r>
        <w:rPr>
          <w:rFonts w:ascii="Arial" w:eastAsiaTheme="minorEastAsia" w:hAnsi="Arial" w:cs="Arial"/>
          <w:b/>
          <w:bCs/>
          <w:color w:val="000000" w:themeColor="text1"/>
          <w:kern w:val="24"/>
          <w:lang w:eastAsia="en-GB"/>
        </w:rPr>
        <w:lastRenderedPageBreak/>
        <w:t>References</w:t>
      </w:r>
    </w:p>
    <w:p w14:paraId="63978185" w14:textId="2D1B2A4C" w:rsidR="005B297D" w:rsidRDefault="005B297D" w:rsidP="00D965D3">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actiTIME.com., (2018) </w:t>
      </w:r>
      <w:r w:rsidRPr="000C7A77">
        <w:rPr>
          <w:rFonts w:ascii="Arial" w:eastAsiaTheme="minorEastAsia" w:hAnsi="Arial" w:cs="Arial"/>
          <w:i/>
          <w:iCs/>
          <w:color w:val="000000" w:themeColor="text1"/>
          <w:kern w:val="24"/>
          <w:sz w:val="22"/>
          <w:szCs w:val="22"/>
        </w:rPr>
        <w:t>Choosing the Right Project Management Methodology</w:t>
      </w:r>
      <w:r>
        <w:rPr>
          <w:rFonts w:ascii="Arial" w:eastAsiaTheme="minorEastAsia" w:hAnsi="Arial" w:cs="Arial"/>
          <w:color w:val="000000" w:themeColor="text1"/>
          <w:kern w:val="24"/>
          <w:sz w:val="22"/>
          <w:szCs w:val="22"/>
        </w:rPr>
        <w:t>. Available at actitime.com/project-management/project-management-methodology. (Accessed 10.09.23)</w:t>
      </w:r>
    </w:p>
    <w:p w14:paraId="06326AFF" w14:textId="77777777" w:rsidR="004260AE" w:rsidRDefault="004260AE" w:rsidP="00D965D3">
      <w:pPr>
        <w:pStyle w:val="NormalWeb"/>
        <w:spacing w:before="0" w:beforeAutospacing="0" w:after="0" w:afterAutospacing="0"/>
        <w:rPr>
          <w:rFonts w:ascii="Arial" w:eastAsiaTheme="minorEastAsia" w:hAnsi="Arial" w:cs="Arial"/>
          <w:color w:val="000000" w:themeColor="text1"/>
          <w:kern w:val="24"/>
          <w:sz w:val="22"/>
          <w:szCs w:val="22"/>
        </w:rPr>
      </w:pPr>
    </w:p>
    <w:p w14:paraId="6F32385C" w14:textId="573F73C1" w:rsidR="00704E9C" w:rsidRDefault="00D965D3" w:rsidP="00D965D3">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Burgan, S.C. &amp; Burgan, D.S., (2014</w:t>
      </w:r>
      <w:r w:rsidRPr="000C7A77">
        <w:rPr>
          <w:rFonts w:ascii="Arial" w:eastAsiaTheme="minorEastAsia" w:hAnsi="Arial" w:cs="Arial"/>
          <w:i/>
          <w:iCs/>
          <w:color w:val="000000" w:themeColor="text1"/>
          <w:kern w:val="24"/>
          <w:sz w:val="22"/>
          <w:szCs w:val="22"/>
        </w:rPr>
        <w:t>) One size does not fit all: choosing the right project approach</w:t>
      </w:r>
      <w:r w:rsidRPr="00565C61">
        <w:rPr>
          <w:rFonts w:ascii="Arial" w:eastAsiaTheme="minorEastAsia" w:hAnsi="Arial" w:cs="Arial"/>
          <w:color w:val="000000" w:themeColor="text1"/>
          <w:kern w:val="24"/>
          <w:sz w:val="22"/>
          <w:szCs w:val="22"/>
        </w:rPr>
        <w:t>. Paper presented at PMI Global congress 2014 –North America, Phoenix AZ. Newtown Square, PA: Project Management Institute.</w:t>
      </w:r>
    </w:p>
    <w:p w14:paraId="38489904" w14:textId="77777777" w:rsidR="004260AE" w:rsidRPr="00565C61" w:rsidRDefault="004260AE" w:rsidP="00D965D3">
      <w:pPr>
        <w:pStyle w:val="NormalWeb"/>
        <w:spacing w:before="0" w:beforeAutospacing="0" w:after="0" w:afterAutospacing="0"/>
        <w:rPr>
          <w:rFonts w:ascii="Arial" w:eastAsiaTheme="minorEastAsia" w:hAnsi="Arial" w:cs="Arial"/>
          <w:color w:val="000000" w:themeColor="text1"/>
          <w:kern w:val="24"/>
          <w:sz w:val="22"/>
          <w:szCs w:val="22"/>
        </w:rPr>
      </w:pPr>
    </w:p>
    <w:p w14:paraId="1531A82D" w14:textId="196B6C17" w:rsidR="00D965D3" w:rsidRDefault="00D965D3" w:rsidP="00D965D3">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Finlay, E.</w:t>
      </w:r>
      <w:r w:rsidR="000C7A7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(2021) </w:t>
      </w:r>
      <w:r w:rsidRPr="000C7A77">
        <w:rPr>
          <w:rFonts w:ascii="Arial" w:eastAsiaTheme="minorEastAsia" w:hAnsi="Arial" w:cs="Arial"/>
          <w:i/>
          <w:iCs/>
          <w:color w:val="000000" w:themeColor="text1"/>
          <w:kern w:val="24"/>
          <w:sz w:val="22"/>
          <w:szCs w:val="22"/>
        </w:rPr>
        <w:t>Your introductory guide to the waterfall methodology</w:t>
      </w:r>
      <w:r w:rsidRPr="00565C61">
        <w:rPr>
          <w:rFonts w:ascii="Arial" w:eastAsiaTheme="minorEastAsia" w:hAnsi="Arial" w:cs="Arial"/>
          <w:color w:val="000000" w:themeColor="text1"/>
          <w:kern w:val="24"/>
          <w:sz w:val="22"/>
          <w:szCs w:val="22"/>
        </w:rPr>
        <w:t>. Available at https://blog.mindmanager.com/waterfall-methodology/. (Accessed 10.09.2023)</w:t>
      </w:r>
    </w:p>
    <w:p w14:paraId="5F2FF4D9" w14:textId="77777777" w:rsidR="004260AE" w:rsidRDefault="004260AE" w:rsidP="00D965D3">
      <w:pPr>
        <w:pStyle w:val="NormalWeb"/>
        <w:spacing w:before="0" w:beforeAutospacing="0" w:after="0" w:afterAutospacing="0"/>
        <w:rPr>
          <w:rFonts w:ascii="Arial" w:eastAsiaTheme="minorEastAsia" w:hAnsi="Arial" w:cs="Arial"/>
          <w:color w:val="000000" w:themeColor="text1"/>
          <w:kern w:val="24"/>
          <w:sz w:val="22"/>
          <w:szCs w:val="22"/>
        </w:rPr>
      </w:pPr>
    </w:p>
    <w:p w14:paraId="0570E709" w14:textId="37FB5E58" w:rsidR="004260AE" w:rsidRDefault="004260AE" w:rsidP="00D965D3">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Hart, R., (2022) </w:t>
      </w:r>
      <w:r w:rsidRPr="000C7A77">
        <w:rPr>
          <w:rFonts w:ascii="Arial" w:eastAsiaTheme="minorEastAsia" w:hAnsi="Arial" w:cs="Arial"/>
          <w:i/>
          <w:iCs/>
          <w:color w:val="000000" w:themeColor="text1"/>
          <w:kern w:val="24"/>
          <w:sz w:val="22"/>
          <w:szCs w:val="22"/>
        </w:rPr>
        <w:t>Essential Project Management Methodologies and When To Use Them</w:t>
      </w:r>
      <w:r>
        <w:rPr>
          <w:rFonts w:ascii="Arial" w:eastAsiaTheme="minorEastAsia" w:hAnsi="Arial" w:cs="Arial"/>
          <w:color w:val="000000" w:themeColor="text1"/>
          <w:kern w:val="24"/>
          <w:sz w:val="22"/>
          <w:szCs w:val="22"/>
        </w:rPr>
        <w:t xml:space="preserve">. Available at </w:t>
      </w:r>
      <w:hyperlink r:id="rId8" w:history="1">
        <w:r w:rsidRPr="000C7A77">
          <w:rPr>
            <w:rStyle w:val="Hyperlink"/>
            <w:rFonts w:ascii="Arial" w:eastAsiaTheme="minorEastAsia" w:hAnsi="Arial" w:cs="Arial"/>
            <w:color w:val="auto"/>
            <w:kern w:val="24"/>
            <w:sz w:val="22"/>
            <w:szCs w:val="22"/>
            <w:u w:val="none"/>
          </w:rPr>
          <w:t>https://www.management.org/project-management-methodologies</w:t>
        </w:r>
      </w:hyperlink>
      <w:r w:rsidR="000C7A77">
        <w:rPr>
          <w:rFonts w:ascii="Arial" w:eastAsiaTheme="minorEastAsia" w:hAnsi="Arial" w:cs="Arial"/>
          <w:kern w:val="24"/>
          <w:sz w:val="22"/>
          <w:szCs w:val="22"/>
        </w:rPr>
        <w:t xml:space="preserve"> (Accessed 10.09.23)</w:t>
      </w:r>
    </w:p>
    <w:p w14:paraId="67ED004F" w14:textId="77777777" w:rsidR="004260AE" w:rsidRPr="00565C61" w:rsidRDefault="004260AE" w:rsidP="00D965D3">
      <w:pPr>
        <w:pStyle w:val="NormalWeb"/>
        <w:spacing w:before="0" w:beforeAutospacing="0" w:after="0" w:afterAutospacing="0"/>
        <w:rPr>
          <w:rFonts w:ascii="Arial" w:hAnsi="Arial" w:cs="Arial"/>
          <w:sz w:val="22"/>
          <w:szCs w:val="22"/>
        </w:rPr>
      </w:pPr>
    </w:p>
    <w:p w14:paraId="2D0D88E3" w14:textId="43CE95F8" w:rsidR="00D965D3" w:rsidRDefault="00D965D3" w:rsidP="00D965D3">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 xml:space="preserve">Hoory, L, Bottorff, C., (2023) </w:t>
      </w:r>
      <w:r w:rsidRPr="000C7A77">
        <w:rPr>
          <w:rFonts w:ascii="Arial" w:eastAsiaTheme="minorEastAsia" w:hAnsi="Arial" w:cs="Arial"/>
          <w:i/>
          <w:iCs/>
          <w:color w:val="000000" w:themeColor="text1"/>
          <w:kern w:val="24"/>
          <w:sz w:val="22"/>
          <w:szCs w:val="22"/>
        </w:rPr>
        <w:t>What is Waterfall Methodology? And can it Help Your Project Management Strategy?</w:t>
      </w:r>
      <w:r w:rsidRPr="00565C61">
        <w:rPr>
          <w:rFonts w:ascii="Arial" w:eastAsiaTheme="minorEastAsia" w:hAnsi="Arial" w:cs="Arial"/>
          <w:color w:val="000000" w:themeColor="text1"/>
          <w:kern w:val="24"/>
          <w:sz w:val="22"/>
          <w:szCs w:val="22"/>
        </w:rPr>
        <w:t xml:space="preserve"> Available at https://forbes.com/uk/advisor/business/what-is-waterfall-methodology. (Accessed 10.09.23)</w:t>
      </w:r>
    </w:p>
    <w:p w14:paraId="786633D4" w14:textId="77777777" w:rsidR="004260AE" w:rsidRPr="00565C61" w:rsidRDefault="004260AE" w:rsidP="00D965D3">
      <w:pPr>
        <w:pStyle w:val="NormalWeb"/>
        <w:spacing w:before="0" w:beforeAutospacing="0" w:after="0" w:afterAutospacing="0"/>
        <w:rPr>
          <w:rFonts w:ascii="Arial" w:hAnsi="Arial" w:cs="Arial"/>
          <w:sz w:val="22"/>
          <w:szCs w:val="22"/>
        </w:rPr>
      </w:pPr>
    </w:p>
    <w:p w14:paraId="7B492B54" w14:textId="317E8D4E" w:rsidR="00D965D3" w:rsidRDefault="00D965D3" w:rsidP="00D965D3">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Indeed</w:t>
      </w:r>
      <w:r w:rsidR="000C7A7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(2023) </w:t>
      </w:r>
      <w:r w:rsidRPr="000C7A77">
        <w:rPr>
          <w:rFonts w:ascii="Arial" w:eastAsiaTheme="minorEastAsia" w:hAnsi="Arial" w:cs="Arial"/>
          <w:i/>
          <w:iCs/>
          <w:color w:val="000000" w:themeColor="text1"/>
          <w:kern w:val="24"/>
          <w:sz w:val="22"/>
          <w:szCs w:val="22"/>
        </w:rPr>
        <w:t>A complete Guide to the Waterfall Methodology.</w:t>
      </w:r>
      <w:r w:rsidRPr="00565C61">
        <w:rPr>
          <w:rFonts w:ascii="Arial" w:eastAsiaTheme="minorEastAsia" w:hAnsi="Arial" w:cs="Arial"/>
          <w:color w:val="000000" w:themeColor="text1"/>
          <w:kern w:val="24"/>
          <w:sz w:val="22"/>
          <w:szCs w:val="22"/>
        </w:rPr>
        <w:t xml:space="preserve"> Available at https://indeed.com/career-advice/career-development/waterfall- methodology. (Accessed 10.09.23)</w:t>
      </w:r>
    </w:p>
    <w:p w14:paraId="2870529C" w14:textId="77777777" w:rsidR="004260AE" w:rsidRPr="00565C61" w:rsidRDefault="004260AE" w:rsidP="00D965D3">
      <w:pPr>
        <w:pStyle w:val="NormalWeb"/>
        <w:spacing w:before="0" w:beforeAutospacing="0" w:after="0" w:afterAutospacing="0"/>
        <w:rPr>
          <w:rFonts w:ascii="Arial" w:hAnsi="Arial" w:cs="Arial"/>
          <w:sz w:val="22"/>
          <w:szCs w:val="22"/>
        </w:rPr>
      </w:pPr>
    </w:p>
    <w:p w14:paraId="41101E91" w14:textId="40CAA9AB" w:rsidR="00D965D3" w:rsidRDefault="00D965D3" w:rsidP="00D965D3">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Indeed</w:t>
      </w:r>
      <w:r w:rsidR="000C7A7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(2023) </w:t>
      </w:r>
      <w:r w:rsidRPr="000C7A77">
        <w:rPr>
          <w:rFonts w:ascii="Arial" w:eastAsiaTheme="minorEastAsia" w:hAnsi="Arial" w:cs="Arial"/>
          <w:i/>
          <w:iCs/>
          <w:color w:val="000000" w:themeColor="text1"/>
          <w:kern w:val="24"/>
          <w:sz w:val="22"/>
          <w:szCs w:val="22"/>
        </w:rPr>
        <w:t>Waterfall Model: pros and cons (with definition and stages)</w:t>
      </w:r>
      <w:r w:rsidRPr="00565C61">
        <w:rPr>
          <w:rFonts w:ascii="Arial" w:eastAsiaTheme="minorEastAsia" w:hAnsi="Arial" w:cs="Arial"/>
          <w:color w:val="000000" w:themeColor="text1"/>
          <w:kern w:val="24"/>
          <w:sz w:val="22"/>
          <w:szCs w:val="22"/>
        </w:rPr>
        <w:t xml:space="preserve"> Available at https://uk,indeed.com/career-advice/career-development/waterfall-model-pros-and-cons. (Accessed 07.09.23)</w:t>
      </w:r>
    </w:p>
    <w:p w14:paraId="39DBD213" w14:textId="4116EB49" w:rsidR="00A82BC0" w:rsidRDefault="00A82BC0" w:rsidP="00D965D3">
      <w:pPr>
        <w:pStyle w:val="NormalWeb"/>
        <w:spacing w:before="0" w:beforeAutospacing="0" w:after="0" w:afterAutospacing="0"/>
        <w:rPr>
          <w:rFonts w:ascii="Arial" w:eastAsiaTheme="minorEastAsia" w:hAnsi="Arial" w:cs="Arial"/>
          <w:color w:val="000000" w:themeColor="text1"/>
          <w:kern w:val="24"/>
          <w:sz w:val="22"/>
          <w:szCs w:val="22"/>
        </w:rPr>
      </w:pPr>
    </w:p>
    <w:p w14:paraId="108E27FA" w14:textId="77777777" w:rsidR="00A82BC0" w:rsidRPr="00A82BC0" w:rsidRDefault="00A82BC0" w:rsidP="00A82BC0">
      <w:pPr>
        <w:pStyle w:val="NormalWeb"/>
        <w:spacing w:before="0" w:beforeAutospacing="0" w:after="0" w:afterAutospacing="0"/>
        <w:rPr>
          <w:rFonts w:ascii="Arial" w:hAnsi="Arial" w:cs="Arial"/>
          <w:sz w:val="22"/>
          <w:szCs w:val="22"/>
        </w:rPr>
      </w:pPr>
      <w:r w:rsidRPr="00A82BC0">
        <w:rPr>
          <w:rFonts w:ascii="Arial" w:eastAsiaTheme="minorEastAsia" w:hAnsi="Arial" w:cs="Arial"/>
          <w:color w:val="000000" w:themeColor="text1"/>
          <w:kern w:val="24"/>
          <w:sz w:val="22"/>
          <w:szCs w:val="22"/>
        </w:rPr>
        <w:t xml:space="preserve">Joubert, S., (2020) </w:t>
      </w:r>
      <w:r w:rsidRPr="00A82BC0">
        <w:rPr>
          <w:rFonts w:ascii="Arial" w:eastAsiaTheme="minorEastAsia" w:hAnsi="Arial" w:cs="Arial"/>
          <w:i/>
          <w:iCs/>
          <w:color w:val="000000" w:themeColor="text1"/>
          <w:kern w:val="24"/>
          <w:sz w:val="22"/>
          <w:szCs w:val="22"/>
        </w:rPr>
        <w:t>The Critical Role of Communication in Project Management</w:t>
      </w:r>
      <w:r w:rsidRPr="00A82BC0">
        <w:rPr>
          <w:rFonts w:ascii="Arial" w:eastAsiaTheme="minorEastAsia" w:hAnsi="Arial" w:cs="Arial"/>
          <w:color w:val="000000" w:themeColor="text1"/>
          <w:kern w:val="24"/>
          <w:sz w:val="22"/>
          <w:szCs w:val="22"/>
        </w:rPr>
        <w:t>. Available at https://www.graduate.northeastern.edu/resources/communication-in-project-management/. (Accessed 14.09.23)</w:t>
      </w:r>
    </w:p>
    <w:p w14:paraId="3052A1C6" w14:textId="77777777" w:rsidR="004260AE" w:rsidRPr="00565C61" w:rsidRDefault="004260AE" w:rsidP="00D965D3">
      <w:pPr>
        <w:pStyle w:val="NormalWeb"/>
        <w:spacing w:before="0" w:beforeAutospacing="0" w:after="0" w:afterAutospacing="0"/>
        <w:rPr>
          <w:rFonts w:ascii="Arial" w:hAnsi="Arial" w:cs="Arial"/>
          <w:sz w:val="22"/>
          <w:szCs w:val="22"/>
        </w:rPr>
      </w:pPr>
    </w:p>
    <w:p w14:paraId="22716DA1" w14:textId="344EA646" w:rsidR="00D965D3" w:rsidRDefault="00D965D3" w:rsidP="00D965D3">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Lucidchart.com</w:t>
      </w:r>
      <w:r w:rsidR="000C7A7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(2023) </w:t>
      </w:r>
      <w:r w:rsidRPr="000C7A77">
        <w:rPr>
          <w:rFonts w:ascii="Arial" w:eastAsiaTheme="minorEastAsia" w:hAnsi="Arial" w:cs="Arial"/>
          <w:i/>
          <w:iCs/>
          <w:color w:val="000000" w:themeColor="text1"/>
          <w:kern w:val="24"/>
          <w:sz w:val="22"/>
          <w:szCs w:val="22"/>
        </w:rPr>
        <w:t>The pros and cons of Waterfall methodology</w:t>
      </w:r>
      <w:r w:rsidRPr="00565C61">
        <w:rPr>
          <w:rFonts w:ascii="Arial" w:eastAsiaTheme="minorEastAsia" w:hAnsi="Arial" w:cs="Arial"/>
          <w:color w:val="000000" w:themeColor="text1"/>
          <w:kern w:val="24"/>
          <w:sz w:val="22"/>
          <w:szCs w:val="22"/>
        </w:rPr>
        <w:t xml:space="preserve"> [Blog] n.d. Available at https://lucidchart.com/b;og/pros-and-cons-of-waterfall-methodology (Accessed 07.09.23)</w:t>
      </w:r>
    </w:p>
    <w:p w14:paraId="5A295076" w14:textId="77777777" w:rsidR="004260AE" w:rsidRPr="00565C61" w:rsidRDefault="004260AE" w:rsidP="00D965D3">
      <w:pPr>
        <w:pStyle w:val="NormalWeb"/>
        <w:spacing w:before="0" w:beforeAutospacing="0" w:after="0" w:afterAutospacing="0"/>
        <w:rPr>
          <w:rFonts w:ascii="Arial" w:hAnsi="Arial" w:cs="Arial"/>
          <w:sz w:val="22"/>
          <w:szCs w:val="22"/>
        </w:rPr>
      </w:pPr>
    </w:p>
    <w:p w14:paraId="748781DE" w14:textId="78643047" w:rsidR="00D965D3" w:rsidRDefault="00D965D3" w:rsidP="00D965D3">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 xml:space="preserve">Metcalf, G., (2023) </w:t>
      </w:r>
      <w:r w:rsidRPr="000C7A77">
        <w:rPr>
          <w:rFonts w:ascii="Arial" w:eastAsiaTheme="minorEastAsia" w:hAnsi="Arial" w:cs="Arial"/>
          <w:i/>
          <w:iCs/>
          <w:color w:val="000000" w:themeColor="text1"/>
          <w:kern w:val="24"/>
          <w:sz w:val="22"/>
          <w:szCs w:val="22"/>
        </w:rPr>
        <w:t>Project Management – Introduction</w:t>
      </w:r>
      <w:r w:rsidR="00FF4E15">
        <w:rPr>
          <w:rFonts w:ascii="Arial" w:eastAsiaTheme="minorEastAsia" w:hAnsi="Arial" w:cs="Arial"/>
          <w:color w:val="000000" w:themeColor="text1"/>
          <w:kern w:val="24"/>
          <w:sz w:val="22"/>
          <w:szCs w:val="22"/>
        </w:rPr>
        <w:t xml:space="preserve">. </w:t>
      </w:r>
      <w:r w:rsidR="000C7A77">
        <w:rPr>
          <w:rFonts w:ascii="Arial" w:eastAsiaTheme="minorEastAsia" w:hAnsi="Arial" w:cs="Arial"/>
          <w:color w:val="000000" w:themeColor="text1"/>
          <w:kern w:val="24"/>
          <w:sz w:val="22"/>
          <w:szCs w:val="22"/>
        </w:rPr>
        <w:t>[</w:t>
      </w:r>
      <w:r w:rsidR="00FF4E15">
        <w:rPr>
          <w:rFonts w:ascii="Arial" w:eastAsiaTheme="minorEastAsia" w:hAnsi="Arial" w:cs="Arial"/>
          <w:color w:val="000000" w:themeColor="text1"/>
          <w:kern w:val="24"/>
          <w:sz w:val="22"/>
          <w:szCs w:val="22"/>
        </w:rPr>
        <w:t>Ppt</w:t>
      </w:r>
      <w:r w:rsidR="000C7A7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w:t>
      </w:r>
      <w:r w:rsidR="000C7A77">
        <w:rPr>
          <w:rFonts w:ascii="Arial" w:eastAsiaTheme="minorEastAsia" w:hAnsi="Arial" w:cs="Arial"/>
          <w:color w:val="000000" w:themeColor="text1"/>
          <w:kern w:val="24"/>
          <w:sz w:val="22"/>
          <w:szCs w:val="22"/>
        </w:rPr>
        <w:t xml:space="preserve"> </w:t>
      </w:r>
      <w:r w:rsidR="00FF4E15">
        <w:rPr>
          <w:rFonts w:ascii="Arial" w:eastAsiaTheme="minorEastAsia" w:hAnsi="Arial" w:cs="Arial"/>
          <w:color w:val="000000" w:themeColor="text1"/>
          <w:kern w:val="24"/>
          <w:sz w:val="22"/>
          <w:szCs w:val="22"/>
        </w:rPr>
        <w:t>Module BMP</w:t>
      </w:r>
      <w:r w:rsidR="000C7A77">
        <w:rPr>
          <w:rFonts w:ascii="Arial" w:eastAsiaTheme="minorEastAsia" w:hAnsi="Arial" w:cs="Arial"/>
          <w:color w:val="000000" w:themeColor="text1"/>
          <w:kern w:val="24"/>
          <w:sz w:val="22"/>
          <w:szCs w:val="22"/>
        </w:rPr>
        <w:t>F7018.</w:t>
      </w:r>
      <w:r w:rsidRPr="00565C61">
        <w:rPr>
          <w:rFonts w:ascii="Arial" w:eastAsiaTheme="minorEastAsia" w:hAnsi="Arial" w:cs="Arial"/>
          <w:color w:val="000000" w:themeColor="text1"/>
          <w:kern w:val="24"/>
          <w:sz w:val="22"/>
          <w:szCs w:val="22"/>
        </w:rPr>
        <w:t xml:space="preserve"> UWTSD.</w:t>
      </w:r>
      <w:r w:rsidR="00FF4E15">
        <w:rPr>
          <w:rFonts w:ascii="Arial" w:eastAsiaTheme="minorEastAsia" w:hAnsi="Arial" w:cs="Arial"/>
          <w:color w:val="000000" w:themeColor="text1"/>
          <w:kern w:val="24"/>
          <w:sz w:val="22"/>
          <w:szCs w:val="22"/>
        </w:rPr>
        <w:t xml:space="preserve"> Delivered 03.05.23.</w:t>
      </w:r>
    </w:p>
    <w:p w14:paraId="0FFF9396" w14:textId="77777777" w:rsidR="000C7A77" w:rsidRDefault="000C7A77" w:rsidP="00D965D3">
      <w:pPr>
        <w:pStyle w:val="NormalWeb"/>
        <w:spacing w:before="0" w:beforeAutospacing="0" w:after="0" w:afterAutospacing="0"/>
        <w:rPr>
          <w:rFonts w:ascii="Arial" w:eastAsiaTheme="minorEastAsia" w:hAnsi="Arial" w:cs="Arial"/>
          <w:color w:val="000000" w:themeColor="text1"/>
          <w:kern w:val="24"/>
          <w:sz w:val="22"/>
          <w:szCs w:val="22"/>
        </w:rPr>
      </w:pPr>
    </w:p>
    <w:p w14:paraId="6810ABE4" w14:textId="77777777" w:rsidR="000C7A77" w:rsidRDefault="000C7A77" w:rsidP="000C7A77">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Naybour, P., (2016) </w:t>
      </w:r>
      <w:r w:rsidRPr="000C7A77">
        <w:rPr>
          <w:rFonts w:ascii="Arial" w:eastAsiaTheme="minorEastAsia" w:hAnsi="Arial" w:cs="Arial"/>
          <w:i/>
          <w:iCs/>
          <w:color w:val="000000" w:themeColor="text1"/>
          <w:kern w:val="24"/>
          <w:sz w:val="22"/>
          <w:szCs w:val="22"/>
        </w:rPr>
        <w:t>The benefits of following a project management method</w:t>
      </w:r>
      <w:r>
        <w:rPr>
          <w:rFonts w:ascii="Arial" w:eastAsiaTheme="minorEastAsia" w:hAnsi="Arial" w:cs="Arial"/>
          <w:color w:val="000000" w:themeColor="text1"/>
          <w:kern w:val="24"/>
          <w:sz w:val="22"/>
          <w:szCs w:val="22"/>
        </w:rPr>
        <w:t xml:space="preserve"> [Blog]. Available at </w:t>
      </w:r>
      <w:hyperlink r:id="rId9" w:history="1">
        <w:r w:rsidRPr="000C7A77">
          <w:rPr>
            <w:rStyle w:val="Hyperlink"/>
            <w:rFonts w:ascii="Arial" w:eastAsiaTheme="minorEastAsia" w:hAnsi="Arial" w:cs="Arial"/>
            <w:color w:val="auto"/>
            <w:kern w:val="24"/>
            <w:sz w:val="22"/>
            <w:szCs w:val="22"/>
            <w:u w:val="none"/>
          </w:rPr>
          <w:t>https://apm.org.uk/blog/the-benefits-of-following-a-project-management-method/</w:t>
        </w:r>
      </w:hyperlink>
      <w:r w:rsidRPr="000C7A77">
        <w:rPr>
          <w:rFonts w:ascii="Arial" w:eastAsiaTheme="minorEastAsia" w:hAnsi="Arial" w:cs="Arial"/>
          <w:kern w:val="24"/>
          <w:sz w:val="22"/>
          <w:szCs w:val="22"/>
        </w:rPr>
        <w:t xml:space="preserve"> </w:t>
      </w:r>
      <w:r>
        <w:rPr>
          <w:rFonts w:ascii="Arial" w:eastAsiaTheme="minorEastAsia" w:hAnsi="Arial" w:cs="Arial"/>
          <w:color w:val="000000" w:themeColor="text1"/>
          <w:kern w:val="24"/>
          <w:sz w:val="22"/>
          <w:szCs w:val="22"/>
        </w:rPr>
        <w:t>(Accessed 10.09.23)</w:t>
      </w:r>
    </w:p>
    <w:p w14:paraId="60A71627" w14:textId="67DAE71B" w:rsidR="005B297D" w:rsidRDefault="005B297D" w:rsidP="00D965D3">
      <w:pPr>
        <w:pStyle w:val="NormalWeb"/>
        <w:spacing w:before="0" w:beforeAutospacing="0" w:after="0" w:afterAutospacing="0"/>
        <w:rPr>
          <w:rFonts w:ascii="Arial" w:hAnsi="Arial" w:cs="Arial"/>
          <w:sz w:val="22"/>
          <w:szCs w:val="22"/>
        </w:rPr>
      </w:pPr>
    </w:p>
    <w:p w14:paraId="53E0E46E" w14:textId="77777777" w:rsidR="000C7A77" w:rsidRPr="00565C61" w:rsidRDefault="000C7A77" w:rsidP="00D965D3">
      <w:pPr>
        <w:pStyle w:val="NormalWeb"/>
        <w:spacing w:before="0" w:beforeAutospacing="0" w:after="0" w:afterAutospacing="0"/>
        <w:rPr>
          <w:rFonts w:ascii="Arial" w:hAnsi="Arial" w:cs="Arial"/>
          <w:sz w:val="22"/>
          <w:szCs w:val="22"/>
        </w:rPr>
      </w:pPr>
    </w:p>
    <w:p w14:paraId="0D8E0D53" w14:textId="58A59C6D" w:rsidR="00D965D3" w:rsidRDefault="00D965D3" w:rsidP="00D965D3">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PROFIT.co</w:t>
      </w:r>
      <w:r w:rsidR="000C7A7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(2023) </w:t>
      </w:r>
      <w:r w:rsidRPr="00565C61">
        <w:rPr>
          <w:rFonts w:ascii="Arial" w:eastAsiaTheme="minorEastAsia" w:hAnsi="Arial" w:cs="Arial"/>
          <w:i/>
          <w:iCs/>
          <w:color w:val="000000" w:themeColor="text1"/>
          <w:kern w:val="24"/>
          <w:sz w:val="22"/>
          <w:szCs w:val="22"/>
        </w:rPr>
        <w:t>The 5 Phases of Waterfall Project Management</w:t>
      </w:r>
      <w:r w:rsidRPr="00565C61">
        <w:rPr>
          <w:rFonts w:ascii="Arial" w:eastAsiaTheme="minorEastAsia" w:hAnsi="Arial" w:cs="Arial"/>
          <w:color w:val="000000" w:themeColor="text1"/>
          <w:kern w:val="24"/>
          <w:sz w:val="22"/>
          <w:szCs w:val="22"/>
        </w:rPr>
        <w:t xml:space="preserve">. [Blog] n.d. Available at </w:t>
      </w:r>
      <w:hyperlink r:id="rId10" w:history="1">
        <w:r w:rsidRPr="000C7A77">
          <w:rPr>
            <w:rStyle w:val="Hyperlink"/>
            <w:rFonts w:ascii="Arial" w:eastAsiaTheme="minorEastAsia" w:hAnsi="Arial" w:cs="Arial"/>
            <w:color w:val="000000" w:themeColor="text1"/>
            <w:kern w:val="24"/>
            <w:sz w:val="22"/>
            <w:szCs w:val="22"/>
            <w:u w:val="none"/>
          </w:rPr>
          <w:t>https://profit.co/blog/task-management/the-5-phases-of-waterfall-project-management/</w:t>
        </w:r>
      </w:hyperlink>
      <w:r w:rsidRPr="00565C61">
        <w:rPr>
          <w:rFonts w:ascii="Arial" w:eastAsiaTheme="minorEastAsia" w:hAnsi="Arial" w:cs="Arial"/>
          <w:color w:val="000000" w:themeColor="text1"/>
          <w:kern w:val="24"/>
          <w:sz w:val="22"/>
          <w:szCs w:val="22"/>
        </w:rPr>
        <w:t>. (Accessed 07.09.23)</w:t>
      </w:r>
    </w:p>
    <w:p w14:paraId="79E912A9" w14:textId="77777777" w:rsidR="004260AE" w:rsidRPr="00565C61" w:rsidRDefault="004260AE" w:rsidP="00D965D3">
      <w:pPr>
        <w:pStyle w:val="NormalWeb"/>
        <w:spacing w:before="0" w:beforeAutospacing="0" w:after="0" w:afterAutospacing="0"/>
        <w:rPr>
          <w:rFonts w:ascii="Arial" w:hAnsi="Arial" w:cs="Arial"/>
          <w:sz w:val="22"/>
          <w:szCs w:val="22"/>
        </w:rPr>
      </w:pPr>
    </w:p>
    <w:p w14:paraId="1DA1DD61" w14:textId="0FD05C3A" w:rsidR="00D965D3" w:rsidRDefault="00D965D3" w:rsidP="00D965D3">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ProjectManager.com</w:t>
      </w:r>
      <w:r w:rsidR="000C7A7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(2023) </w:t>
      </w:r>
      <w:r w:rsidRPr="000C7A77">
        <w:rPr>
          <w:rFonts w:ascii="Arial" w:eastAsiaTheme="minorEastAsia" w:hAnsi="Arial" w:cs="Arial"/>
          <w:i/>
          <w:iCs/>
          <w:color w:val="000000" w:themeColor="text1"/>
          <w:kern w:val="24"/>
          <w:sz w:val="22"/>
          <w:szCs w:val="22"/>
        </w:rPr>
        <w:t>Waterfall Model</w:t>
      </w:r>
      <w:r w:rsidRPr="00565C61">
        <w:rPr>
          <w:rFonts w:ascii="Arial" w:eastAsiaTheme="minorEastAsia" w:hAnsi="Arial" w:cs="Arial"/>
          <w:color w:val="000000" w:themeColor="text1"/>
          <w:kern w:val="24"/>
          <w:sz w:val="22"/>
          <w:szCs w:val="22"/>
        </w:rPr>
        <w:t>. Available at https://www.projectmanager.com/guides/waterfall-methodology. (Accessed 10.09.23)</w:t>
      </w:r>
    </w:p>
    <w:p w14:paraId="10859224" w14:textId="77777777" w:rsidR="004260AE" w:rsidRPr="00565C61" w:rsidRDefault="004260AE" w:rsidP="00D965D3">
      <w:pPr>
        <w:pStyle w:val="NormalWeb"/>
        <w:spacing w:before="0" w:beforeAutospacing="0" w:after="0" w:afterAutospacing="0"/>
        <w:rPr>
          <w:rFonts w:ascii="Arial" w:hAnsi="Arial" w:cs="Arial"/>
          <w:sz w:val="22"/>
          <w:szCs w:val="22"/>
        </w:rPr>
      </w:pPr>
    </w:p>
    <w:p w14:paraId="65B69CDD" w14:textId="04205B8F" w:rsidR="00D965D3" w:rsidRDefault="00D965D3" w:rsidP="00D965D3">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Slidemodel.com</w:t>
      </w:r>
      <w:r w:rsidR="000C7A7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(2023) </w:t>
      </w:r>
      <w:r w:rsidRPr="00565C61">
        <w:rPr>
          <w:rFonts w:ascii="Arial" w:eastAsiaTheme="minorEastAsia" w:hAnsi="Arial" w:cs="Arial"/>
          <w:i/>
          <w:iCs/>
          <w:color w:val="000000" w:themeColor="text1"/>
          <w:kern w:val="24"/>
          <w:sz w:val="22"/>
          <w:szCs w:val="22"/>
        </w:rPr>
        <w:t>How to create a project presentation: A guide for impactful Content.</w:t>
      </w:r>
      <w:r w:rsidRPr="00565C61">
        <w:rPr>
          <w:rFonts w:ascii="Arial" w:eastAsiaTheme="minorEastAsia" w:hAnsi="Arial" w:cs="Arial"/>
          <w:color w:val="000000" w:themeColor="text1"/>
          <w:kern w:val="24"/>
          <w:sz w:val="22"/>
          <w:szCs w:val="22"/>
        </w:rPr>
        <w:t xml:space="preserve"> Available at </w:t>
      </w:r>
      <w:hyperlink r:id="rId11" w:history="1">
        <w:r w:rsidRPr="000C7A77">
          <w:rPr>
            <w:rStyle w:val="Hyperlink"/>
            <w:rFonts w:ascii="Arial" w:eastAsiaTheme="minorEastAsia" w:hAnsi="Arial" w:cs="Arial"/>
            <w:color w:val="000000" w:themeColor="text1"/>
            <w:kern w:val="24"/>
            <w:sz w:val="22"/>
            <w:szCs w:val="22"/>
            <w:u w:val="none"/>
          </w:rPr>
          <w:t>https://www.slidemodel.com/project-presentatio</w:t>
        </w:r>
      </w:hyperlink>
      <w:r w:rsidRPr="000C7A77">
        <w:rPr>
          <w:rFonts w:ascii="Arial" w:eastAsiaTheme="minorEastAsia" w:hAnsi="Arial" w:cs="Arial"/>
          <w:color w:val="000000" w:themeColor="text1"/>
          <w:kern w:val="24"/>
          <w:sz w:val="22"/>
          <w:szCs w:val="22"/>
        </w:rPr>
        <w:t>n</w:t>
      </w:r>
      <w:r w:rsidRPr="00565C61">
        <w:rPr>
          <w:rFonts w:ascii="Arial" w:eastAsiaTheme="minorEastAsia" w:hAnsi="Arial" w:cs="Arial"/>
          <w:color w:val="000000" w:themeColor="text1"/>
          <w:kern w:val="24"/>
          <w:sz w:val="22"/>
          <w:szCs w:val="22"/>
        </w:rPr>
        <w:t>. (Accessed 07.09.23)</w:t>
      </w:r>
    </w:p>
    <w:p w14:paraId="251685F0" w14:textId="77777777" w:rsidR="004260AE" w:rsidRPr="00565C61" w:rsidRDefault="004260AE" w:rsidP="00D965D3">
      <w:pPr>
        <w:pStyle w:val="NormalWeb"/>
        <w:spacing w:before="0" w:beforeAutospacing="0" w:after="0" w:afterAutospacing="0"/>
        <w:rPr>
          <w:rFonts w:ascii="Arial" w:hAnsi="Arial" w:cs="Arial"/>
          <w:sz w:val="22"/>
          <w:szCs w:val="22"/>
        </w:rPr>
      </w:pPr>
    </w:p>
    <w:p w14:paraId="29ACC731" w14:textId="0AAC920B" w:rsidR="00D965D3" w:rsidRDefault="00D965D3" w:rsidP="00D965D3">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Towner, J</w:t>
      </w:r>
      <w:r w:rsidR="000C7A7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(2022) </w:t>
      </w:r>
      <w:r w:rsidRPr="000C7A77">
        <w:rPr>
          <w:rFonts w:ascii="Arial" w:eastAsiaTheme="minorEastAsia" w:hAnsi="Arial" w:cs="Arial"/>
          <w:i/>
          <w:iCs/>
          <w:color w:val="000000" w:themeColor="text1"/>
          <w:kern w:val="24"/>
          <w:sz w:val="22"/>
          <w:szCs w:val="22"/>
        </w:rPr>
        <w:t>What is the Difference between Agile and Waterfall?</w:t>
      </w:r>
      <w:r w:rsidRPr="00565C61">
        <w:rPr>
          <w:rFonts w:ascii="Arial" w:eastAsiaTheme="minorEastAsia" w:hAnsi="Arial" w:cs="Arial"/>
          <w:color w:val="000000" w:themeColor="text1"/>
          <w:kern w:val="24"/>
          <w:sz w:val="22"/>
          <w:szCs w:val="22"/>
        </w:rPr>
        <w:t xml:space="preserve"> [Blog] 27 June Available at https://forecast.app/blog/difference-between-agile-waterfall (Accessed 07.09.23)</w:t>
      </w:r>
    </w:p>
    <w:p w14:paraId="3441FD21" w14:textId="77777777" w:rsidR="004260AE" w:rsidRPr="00565C61" w:rsidRDefault="004260AE" w:rsidP="00D965D3">
      <w:pPr>
        <w:pStyle w:val="NormalWeb"/>
        <w:spacing w:before="0" w:beforeAutospacing="0" w:after="0" w:afterAutospacing="0"/>
        <w:rPr>
          <w:rFonts w:ascii="Arial" w:hAnsi="Arial" w:cs="Arial"/>
          <w:sz w:val="22"/>
          <w:szCs w:val="22"/>
        </w:rPr>
      </w:pPr>
    </w:p>
    <w:p w14:paraId="646274C5" w14:textId="484D996E" w:rsidR="00D965D3" w:rsidRDefault="00D965D3" w:rsidP="00D965D3">
      <w:pPr>
        <w:pStyle w:val="NormalWeb"/>
        <w:spacing w:before="0" w:beforeAutospacing="0" w:after="0" w:afterAutospacing="0"/>
        <w:rPr>
          <w:rFonts w:ascii="Arial" w:eastAsiaTheme="minorEastAsia" w:hAnsi="Arial" w:cs="Arial"/>
          <w:color w:val="000000" w:themeColor="text1"/>
          <w:kern w:val="24"/>
          <w:sz w:val="22"/>
          <w:szCs w:val="22"/>
        </w:rPr>
      </w:pPr>
      <w:r w:rsidRPr="00565C61">
        <w:rPr>
          <w:rFonts w:ascii="Arial" w:eastAsiaTheme="minorEastAsia" w:hAnsi="Arial" w:cs="Arial"/>
          <w:color w:val="000000" w:themeColor="text1"/>
          <w:kern w:val="24"/>
          <w:sz w:val="22"/>
          <w:szCs w:val="22"/>
        </w:rPr>
        <w:t>Williams, C.</w:t>
      </w:r>
      <w:r w:rsidR="000C7A7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(2023) </w:t>
      </w:r>
      <w:r w:rsidRPr="000C7A77">
        <w:rPr>
          <w:rFonts w:ascii="Arial" w:eastAsiaTheme="minorEastAsia" w:hAnsi="Arial" w:cs="Arial"/>
          <w:i/>
          <w:iCs/>
          <w:color w:val="000000" w:themeColor="text1"/>
          <w:kern w:val="24"/>
          <w:sz w:val="22"/>
          <w:szCs w:val="22"/>
        </w:rPr>
        <w:t>How to choose a Project Management Methodology</w:t>
      </w:r>
      <w:r w:rsidR="004260AE">
        <w:rPr>
          <w:rFonts w:ascii="Arial" w:eastAsiaTheme="minorEastAsia" w:hAnsi="Arial" w:cs="Arial"/>
          <w:color w:val="000000" w:themeColor="text1"/>
          <w:kern w:val="24"/>
          <w:sz w:val="22"/>
          <w:szCs w:val="22"/>
        </w:rPr>
        <w:t xml:space="preserve"> [Blog]</w:t>
      </w:r>
      <w:r w:rsidRPr="00565C61">
        <w:rPr>
          <w:rFonts w:ascii="Arial" w:eastAsiaTheme="minorEastAsia" w:hAnsi="Arial" w:cs="Arial"/>
          <w:color w:val="000000" w:themeColor="text1"/>
          <w:kern w:val="24"/>
          <w:sz w:val="22"/>
          <w:szCs w:val="22"/>
        </w:rPr>
        <w:t>. Available at https://www. accelo.com/resources/blog/how-to-choose-a-project-management-methodology/ (Accessed 07.09.2023)</w:t>
      </w:r>
    </w:p>
    <w:p w14:paraId="17C57609" w14:textId="77777777" w:rsidR="004260AE" w:rsidRPr="00565C61" w:rsidRDefault="004260AE" w:rsidP="00D965D3">
      <w:pPr>
        <w:pStyle w:val="NormalWeb"/>
        <w:spacing w:before="0" w:beforeAutospacing="0" w:after="0" w:afterAutospacing="0"/>
        <w:rPr>
          <w:rFonts w:ascii="Arial" w:hAnsi="Arial" w:cs="Arial"/>
          <w:sz w:val="22"/>
          <w:szCs w:val="22"/>
        </w:rPr>
      </w:pPr>
    </w:p>
    <w:p w14:paraId="30269ED5" w14:textId="05D4E654" w:rsidR="00D965D3" w:rsidRPr="00565C61" w:rsidRDefault="00D965D3" w:rsidP="00D965D3">
      <w:pPr>
        <w:pStyle w:val="NormalWeb"/>
        <w:spacing w:before="0" w:beforeAutospacing="0" w:after="0" w:afterAutospacing="0"/>
        <w:rPr>
          <w:rFonts w:ascii="Arial" w:hAnsi="Arial" w:cs="Arial"/>
          <w:sz w:val="22"/>
          <w:szCs w:val="22"/>
        </w:rPr>
      </w:pPr>
      <w:r w:rsidRPr="00565C61">
        <w:rPr>
          <w:rFonts w:ascii="Arial" w:eastAsiaTheme="minorEastAsia" w:hAnsi="Arial" w:cs="Arial"/>
          <w:color w:val="000000" w:themeColor="text1"/>
          <w:kern w:val="24"/>
          <w:sz w:val="22"/>
          <w:szCs w:val="22"/>
        </w:rPr>
        <w:t>Wrike.com</w:t>
      </w:r>
      <w:r w:rsidR="000C7A77">
        <w:rPr>
          <w:rFonts w:ascii="Arial" w:eastAsiaTheme="minorEastAsia" w:hAnsi="Arial" w:cs="Arial"/>
          <w:color w:val="000000" w:themeColor="text1"/>
          <w:kern w:val="24"/>
          <w:sz w:val="22"/>
          <w:szCs w:val="22"/>
        </w:rPr>
        <w:t>.,</w:t>
      </w:r>
      <w:r w:rsidRPr="00565C61">
        <w:rPr>
          <w:rFonts w:ascii="Arial" w:eastAsiaTheme="minorEastAsia" w:hAnsi="Arial" w:cs="Arial"/>
          <w:color w:val="000000" w:themeColor="text1"/>
          <w:kern w:val="24"/>
          <w:sz w:val="22"/>
          <w:szCs w:val="22"/>
        </w:rPr>
        <w:t xml:space="preserve"> (2023) </w:t>
      </w:r>
      <w:r w:rsidRPr="000C7A77">
        <w:rPr>
          <w:rFonts w:ascii="Arial" w:eastAsiaTheme="minorEastAsia" w:hAnsi="Arial" w:cs="Arial"/>
          <w:i/>
          <w:iCs/>
          <w:color w:val="000000" w:themeColor="text1"/>
          <w:kern w:val="24"/>
          <w:sz w:val="22"/>
          <w:szCs w:val="22"/>
        </w:rPr>
        <w:t>What is Waterfall Project Management</w:t>
      </w:r>
      <w:r w:rsidRPr="00565C61">
        <w:rPr>
          <w:rFonts w:ascii="Arial" w:eastAsiaTheme="minorEastAsia" w:hAnsi="Arial" w:cs="Arial"/>
          <w:color w:val="000000" w:themeColor="text1"/>
          <w:kern w:val="24"/>
          <w:sz w:val="22"/>
          <w:szCs w:val="22"/>
        </w:rPr>
        <w:t>. Available at https://www.wrike.com/project-management-guide/faq/what-is-waterfall-project-management. (Accessed 07.09.23)</w:t>
      </w:r>
    </w:p>
    <w:p w14:paraId="10017EBE" w14:textId="77777777" w:rsidR="00D965D3" w:rsidRPr="00565C61" w:rsidRDefault="00D965D3" w:rsidP="00516794">
      <w:pPr>
        <w:spacing w:line="360" w:lineRule="auto"/>
        <w:rPr>
          <w:rFonts w:ascii="Arial" w:eastAsiaTheme="minorEastAsia" w:hAnsi="Arial" w:cs="Arial"/>
          <w:b/>
          <w:bCs/>
          <w:color w:val="000000" w:themeColor="text1"/>
          <w:kern w:val="24"/>
          <w:lang w:eastAsia="en-GB"/>
        </w:rPr>
      </w:pPr>
    </w:p>
    <w:p w14:paraId="118A3672" w14:textId="77777777" w:rsidR="00516794" w:rsidRPr="00565C61" w:rsidRDefault="00516794" w:rsidP="00516794">
      <w:pPr>
        <w:spacing w:line="360" w:lineRule="auto"/>
        <w:rPr>
          <w:rFonts w:ascii="Arial" w:eastAsiaTheme="minorEastAsia" w:hAnsi="Arial" w:cs="Arial"/>
          <w:b/>
          <w:bCs/>
          <w:color w:val="000000" w:themeColor="text1"/>
          <w:kern w:val="24"/>
          <w:lang w:eastAsia="en-GB"/>
        </w:rPr>
      </w:pPr>
    </w:p>
    <w:p w14:paraId="7CB00532" w14:textId="77777777" w:rsidR="00516794" w:rsidRPr="00565C61" w:rsidRDefault="00516794" w:rsidP="00516794">
      <w:pPr>
        <w:spacing w:line="360" w:lineRule="auto"/>
        <w:rPr>
          <w:rFonts w:ascii="Arial" w:hAnsi="Arial" w:cs="Arial"/>
        </w:rPr>
      </w:pPr>
    </w:p>
    <w:p w14:paraId="3F4D2F6C" w14:textId="0F210DFD" w:rsidR="00EB55D6" w:rsidRPr="00565C61" w:rsidRDefault="00EB55D6" w:rsidP="00EB55D6">
      <w:pPr>
        <w:jc w:val="center"/>
        <w:rPr>
          <w:rFonts w:ascii="Arial" w:hAnsi="Arial" w:cs="Arial"/>
        </w:rPr>
      </w:pPr>
    </w:p>
    <w:p w14:paraId="02226EE4" w14:textId="77777777" w:rsidR="00EB55D6" w:rsidRPr="00565C61" w:rsidRDefault="00EB55D6" w:rsidP="00EB55D6">
      <w:pPr>
        <w:rPr>
          <w:rFonts w:ascii="Arial" w:hAnsi="Arial" w:cs="Arial"/>
        </w:rPr>
      </w:pPr>
    </w:p>
    <w:sectPr w:rsidR="00EB55D6" w:rsidRPr="00565C61">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0FDC0" w14:textId="77777777" w:rsidR="00EB55D6" w:rsidRDefault="00EB55D6" w:rsidP="00EB55D6">
      <w:pPr>
        <w:spacing w:after="0" w:line="240" w:lineRule="auto"/>
      </w:pPr>
      <w:r>
        <w:separator/>
      </w:r>
    </w:p>
  </w:endnote>
  <w:endnote w:type="continuationSeparator" w:id="0">
    <w:p w14:paraId="1344AE9A" w14:textId="77777777" w:rsidR="00EB55D6" w:rsidRDefault="00EB55D6" w:rsidP="00EB5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D9F4E" w14:textId="77777777" w:rsidR="00EB55D6" w:rsidRDefault="00EB55D6" w:rsidP="00EB55D6">
      <w:pPr>
        <w:spacing w:after="0" w:line="240" w:lineRule="auto"/>
      </w:pPr>
      <w:r>
        <w:separator/>
      </w:r>
    </w:p>
  </w:footnote>
  <w:footnote w:type="continuationSeparator" w:id="0">
    <w:p w14:paraId="78E101BA" w14:textId="77777777" w:rsidR="00EB55D6" w:rsidRDefault="00EB55D6" w:rsidP="00EB55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8A950" w14:textId="42C1556D" w:rsidR="00EB55D6" w:rsidRDefault="00EB55D6">
    <w:pPr>
      <w:pStyle w:val="Header"/>
    </w:pPr>
    <w:r>
      <w:t xml:space="preserve">Module BMPF7018                                                                                           Student number 2134539                                                                                               </w:t>
    </w:r>
  </w:p>
  <w:p w14:paraId="13957258" w14:textId="77777777" w:rsidR="00EB55D6" w:rsidRDefault="00EB55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B6468"/>
    <w:multiLevelType w:val="hybridMultilevel"/>
    <w:tmpl w:val="76061FCC"/>
    <w:lvl w:ilvl="0" w:tplc="4B903E04">
      <w:start w:val="1"/>
      <w:numFmt w:val="decimal"/>
      <w:lvlText w:val="%1."/>
      <w:lvlJc w:val="left"/>
      <w:pPr>
        <w:tabs>
          <w:tab w:val="num" w:pos="720"/>
        </w:tabs>
        <w:ind w:left="720" w:hanging="360"/>
      </w:pPr>
    </w:lvl>
    <w:lvl w:ilvl="1" w:tplc="917A5C64" w:tentative="1">
      <w:start w:val="1"/>
      <w:numFmt w:val="decimal"/>
      <w:lvlText w:val="%2."/>
      <w:lvlJc w:val="left"/>
      <w:pPr>
        <w:tabs>
          <w:tab w:val="num" w:pos="1440"/>
        </w:tabs>
        <w:ind w:left="1440" w:hanging="360"/>
      </w:pPr>
    </w:lvl>
    <w:lvl w:ilvl="2" w:tplc="FE7C6A64" w:tentative="1">
      <w:start w:val="1"/>
      <w:numFmt w:val="decimal"/>
      <w:lvlText w:val="%3."/>
      <w:lvlJc w:val="left"/>
      <w:pPr>
        <w:tabs>
          <w:tab w:val="num" w:pos="2160"/>
        </w:tabs>
        <w:ind w:left="2160" w:hanging="360"/>
      </w:pPr>
    </w:lvl>
    <w:lvl w:ilvl="3" w:tplc="1D5EE534" w:tentative="1">
      <w:start w:val="1"/>
      <w:numFmt w:val="decimal"/>
      <w:lvlText w:val="%4."/>
      <w:lvlJc w:val="left"/>
      <w:pPr>
        <w:tabs>
          <w:tab w:val="num" w:pos="2880"/>
        </w:tabs>
        <w:ind w:left="2880" w:hanging="360"/>
      </w:pPr>
    </w:lvl>
    <w:lvl w:ilvl="4" w:tplc="8CE24D16" w:tentative="1">
      <w:start w:val="1"/>
      <w:numFmt w:val="decimal"/>
      <w:lvlText w:val="%5."/>
      <w:lvlJc w:val="left"/>
      <w:pPr>
        <w:tabs>
          <w:tab w:val="num" w:pos="3600"/>
        </w:tabs>
        <w:ind w:left="3600" w:hanging="360"/>
      </w:pPr>
    </w:lvl>
    <w:lvl w:ilvl="5" w:tplc="A4D62D94" w:tentative="1">
      <w:start w:val="1"/>
      <w:numFmt w:val="decimal"/>
      <w:lvlText w:val="%6."/>
      <w:lvlJc w:val="left"/>
      <w:pPr>
        <w:tabs>
          <w:tab w:val="num" w:pos="4320"/>
        </w:tabs>
        <w:ind w:left="4320" w:hanging="360"/>
      </w:pPr>
    </w:lvl>
    <w:lvl w:ilvl="6" w:tplc="1590A54C" w:tentative="1">
      <w:start w:val="1"/>
      <w:numFmt w:val="decimal"/>
      <w:lvlText w:val="%7."/>
      <w:lvlJc w:val="left"/>
      <w:pPr>
        <w:tabs>
          <w:tab w:val="num" w:pos="5040"/>
        </w:tabs>
        <w:ind w:left="5040" w:hanging="360"/>
      </w:pPr>
    </w:lvl>
    <w:lvl w:ilvl="7" w:tplc="E7987816" w:tentative="1">
      <w:start w:val="1"/>
      <w:numFmt w:val="decimal"/>
      <w:lvlText w:val="%8."/>
      <w:lvlJc w:val="left"/>
      <w:pPr>
        <w:tabs>
          <w:tab w:val="num" w:pos="5760"/>
        </w:tabs>
        <w:ind w:left="5760" w:hanging="360"/>
      </w:pPr>
    </w:lvl>
    <w:lvl w:ilvl="8" w:tplc="5EC8B8A6" w:tentative="1">
      <w:start w:val="1"/>
      <w:numFmt w:val="decimal"/>
      <w:lvlText w:val="%9."/>
      <w:lvlJc w:val="left"/>
      <w:pPr>
        <w:tabs>
          <w:tab w:val="num" w:pos="6480"/>
        </w:tabs>
        <w:ind w:left="6480" w:hanging="360"/>
      </w:pPr>
    </w:lvl>
  </w:abstractNum>
  <w:abstractNum w:abstractNumId="1" w15:restartNumberingAfterBreak="0">
    <w:nsid w:val="32843996"/>
    <w:multiLevelType w:val="hybridMultilevel"/>
    <w:tmpl w:val="00505316"/>
    <w:lvl w:ilvl="0" w:tplc="07C21236">
      <w:start w:val="1"/>
      <w:numFmt w:val="decimal"/>
      <w:lvlText w:val="%1."/>
      <w:lvlJc w:val="left"/>
      <w:pPr>
        <w:tabs>
          <w:tab w:val="num" w:pos="720"/>
        </w:tabs>
        <w:ind w:left="720" w:hanging="360"/>
      </w:pPr>
    </w:lvl>
    <w:lvl w:ilvl="1" w:tplc="113ED514" w:tentative="1">
      <w:start w:val="1"/>
      <w:numFmt w:val="decimal"/>
      <w:lvlText w:val="%2."/>
      <w:lvlJc w:val="left"/>
      <w:pPr>
        <w:tabs>
          <w:tab w:val="num" w:pos="1440"/>
        </w:tabs>
        <w:ind w:left="1440" w:hanging="360"/>
      </w:pPr>
    </w:lvl>
    <w:lvl w:ilvl="2" w:tplc="FDAE9328" w:tentative="1">
      <w:start w:val="1"/>
      <w:numFmt w:val="decimal"/>
      <w:lvlText w:val="%3."/>
      <w:lvlJc w:val="left"/>
      <w:pPr>
        <w:tabs>
          <w:tab w:val="num" w:pos="2160"/>
        </w:tabs>
        <w:ind w:left="2160" w:hanging="360"/>
      </w:pPr>
    </w:lvl>
    <w:lvl w:ilvl="3" w:tplc="D4F40EB0" w:tentative="1">
      <w:start w:val="1"/>
      <w:numFmt w:val="decimal"/>
      <w:lvlText w:val="%4."/>
      <w:lvlJc w:val="left"/>
      <w:pPr>
        <w:tabs>
          <w:tab w:val="num" w:pos="2880"/>
        </w:tabs>
        <w:ind w:left="2880" w:hanging="360"/>
      </w:pPr>
    </w:lvl>
    <w:lvl w:ilvl="4" w:tplc="F56E07E0" w:tentative="1">
      <w:start w:val="1"/>
      <w:numFmt w:val="decimal"/>
      <w:lvlText w:val="%5."/>
      <w:lvlJc w:val="left"/>
      <w:pPr>
        <w:tabs>
          <w:tab w:val="num" w:pos="3600"/>
        </w:tabs>
        <w:ind w:left="3600" w:hanging="360"/>
      </w:pPr>
    </w:lvl>
    <w:lvl w:ilvl="5" w:tplc="9BBAD2BE" w:tentative="1">
      <w:start w:val="1"/>
      <w:numFmt w:val="decimal"/>
      <w:lvlText w:val="%6."/>
      <w:lvlJc w:val="left"/>
      <w:pPr>
        <w:tabs>
          <w:tab w:val="num" w:pos="4320"/>
        </w:tabs>
        <w:ind w:left="4320" w:hanging="360"/>
      </w:pPr>
    </w:lvl>
    <w:lvl w:ilvl="6" w:tplc="558AF418" w:tentative="1">
      <w:start w:val="1"/>
      <w:numFmt w:val="decimal"/>
      <w:lvlText w:val="%7."/>
      <w:lvlJc w:val="left"/>
      <w:pPr>
        <w:tabs>
          <w:tab w:val="num" w:pos="5040"/>
        </w:tabs>
        <w:ind w:left="5040" w:hanging="360"/>
      </w:pPr>
    </w:lvl>
    <w:lvl w:ilvl="7" w:tplc="E6A87FFC" w:tentative="1">
      <w:start w:val="1"/>
      <w:numFmt w:val="decimal"/>
      <w:lvlText w:val="%8."/>
      <w:lvlJc w:val="left"/>
      <w:pPr>
        <w:tabs>
          <w:tab w:val="num" w:pos="5760"/>
        </w:tabs>
        <w:ind w:left="5760" w:hanging="360"/>
      </w:pPr>
    </w:lvl>
    <w:lvl w:ilvl="8" w:tplc="48264E10" w:tentative="1">
      <w:start w:val="1"/>
      <w:numFmt w:val="decimal"/>
      <w:lvlText w:val="%9."/>
      <w:lvlJc w:val="left"/>
      <w:pPr>
        <w:tabs>
          <w:tab w:val="num" w:pos="6480"/>
        </w:tabs>
        <w:ind w:left="6480" w:hanging="360"/>
      </w:pPr>
    </w:lvl>
  </w:abstractNum>
  <w:abstractNum w:abstractNumId="2" w15:restartNumberingAfterBreak="0">
    <w:nsid w:val="34F84AFA"/>
    <w:multiLevelType w:val="hybridMultilevel"/>
    <w:tmpl w:val="22CC73D4"/>
    <w:lvl w:ilvl="0" w:tplc="F9FA8270">
      <w:start w:val="1"/>
      <w:numFmt w:val="decimal"/>
      <w:lvlText w:val="%1."/>
      <w:lvlJc w:val="left"/>
      <w:pPr>
        <w:tabs>
          <w:tab w:val="num" w:pos="720"/>
        </w:tabs>
        <w:ind w:left="720" w:hanging="360"/>
      </w:pPr>
    </w:lvl>
    <w:lvl w:ilvl="1" w:tplc="8B442DAE" w:tentative="1">
      <w:start w:val="1"/>
      <w:numFmt w:val="decimal"/>
      <w:lvlText w:val="%2."/>
      <w:lvlJc w:val="left"/>
      <w:pPr>
        <w:tabs>
          <w:tab w:val="num" w:pos="1440"/>
        </w:tabs>
        <w:ind w:left="1440" w:hanging="360"/>
      </w:pPr>
    </w:lvl>
    <w:lvl w:ilvl="2" w:tplc="D534A9CC" w:tentative="1">
      <w:start w:val="1"/>
      <w:numFmt w:val="decimal"/>
      <w:lvlText w:val="%3."/>
      <w:lvlJc w:val="left"/>
      <w:pPr>
        <w:tabs>
          <w:tab w:val="num" w:pos="2160"/>
        </w:tabs>
        <w:ind w:left="2160" w:hanging="360"/>
      </w:pPr>
    </w:lvl>
    <w:lvl w:ilvl="3" w:tplc="A906FA74" w:tentative="1">
      <w:start w:val="1"/>
      <w:numFmt w:val="decimal"/>
      <w:lvlText w:val="%4."/>
      <w:lvlJc w:val="left"/>
      <w:pPr>
        <w:tabs>
          <w:tab w:val="num" w:pos="2880"/>
        </w:tabs>
        <w:ind w:left="2880" w:hanging="360"/>
      </w:pPr>
    </w:lvl>
    <w:lvl w:ilvl="4" w:tplc="F5568764" w:tentative="1">
      <w:start w:val="1"/>
      <w:numFmt w:val="decimal"/>
      <w:lvlText w:val="%5."/>
      <w:lvlJc w:val="left"/>
      <w:pPr>
        <w:tabs>
          <w:tab w:val="num" w:pos="3600"/>
        </w:tabs>
        <w:ind w:left="3600" w:hanging="360"/>
      </w:pPr>
    </w:lvl>
    <w:lvl w:ilvl="5" w:tplc="79FE6630" w:tentative="1">
      <w:start w:val="1"/>
      <w:numFmt w:val="decimal"/>
      <w:lvlText w:val="%6."/>
      <w:lvlJc w:val="left"/>
      <w:pPr>
        <w:tabs>
          <w:tab w:val="num" w:pos="4320"/>
        </w:tabs>
        <w:ind w:left="4320" w:hanging="360"/>
      </w:pPr>
    </w:lvl>
    <w:lvl w:ilvl="6" w:tplc="C1069FBA" w:tentative="1">
      <w:start w:val="1"/>
      <w:numFmt w:val="decimal"/>
      <w:lvlText w:val="%7."/>
      <w:lvlJc w:val="left"/>
      <w:pPr>
        <w:tabs>
          <w:tab w:val="num" w:pos="5040"/>
        </w:tabs>
        <w:ind w:left="5040" w:hanging="360"/>
      </w:pPr>
    </w:lvl>
    <w:lvl w:ilvl="7" w:tplc="118EF5FC" w:tentative="1">
      <w:start w:val="1"/>
      <w:numFmt w:val="decimal"/>
      <w:lvlText w:val="%8."/>
      <w:lvlJc w:val="left"/>
      <w:pPr>
        <w:tabs>
          <w:tab w:val="num" w:pos="5760"/>
        </w:tabs>
        <w:ind w:left="5760" w:hanging="360"/>
      </w:pPr>
    </w:lvl>
    <w:lvl w:ilvl="8" w:tplc="7CD69A22" w:tentative="1">
      <w:start w:val="1"/>
      <w:numFmt w:val="decimal"/>
      <w:lvlText w:val="%9."/>
      <w:lvlJc w:val="left"/>
      <w:pPr>
        <w:tabs>
          <w:tab w:val="num" w:pos="6480"/>
        </w:tabs>
        <w:ind w:left="6480" w:hanging="360"/>
      </w:pPr>
    </w:lvl>
  </w:abstractNum>
  <w:abstractNum w:abstractNumId="3" w15:restartNumberingAfterBreak="0">
    <w:nsid w:val="36C26D6A"/>
    <w:multiLevelType w:val="hybridMultilevel"/>
    <w:tmpl w:val="B90EF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A14269"/>
    <w:multiLevelType w:val="hybridMultilevel"/>
    <w:tmpl w:val="D1682912"/>
    <w:lvl w:ilvl="0" w:tplc="E498521A">
      <w:start w:val="1"/>
      <w:numFmt w:val="decimal"/>
      <w:lvlText w:val="%1."/>
      <w:lvlJc w:val="left"/>
      <w:pPr>
        <w:tabs>
          <w:tab w:val="num" w:pos="720"/>
        </w:tabs>
        <w:ind w:left="720" w:hanging="360"/>
      </w:pPr>
    </w:lvl>
    <w:lvl w:ilvl="1" w:tplc="1E7016CC" w:tentative="1">
      <w:start w:val="1"/>
      <w:numFmt w:val="decimal"/>
      <w:lvlText w:val="%2."/>
      <w:lvlJc w:val="left"/>
      <w:pPr>
        <w:tabs>
          <w:tab w:val="num" w:pos="1440"/>
        </w:tabs>
        <w:ind w:left="1440" w:hanging="360"/>
      </w:pPr>
    </w:lvl>
    <w:lvl w:ilvl="2" w:tplc="DC74DBCE" w:tentative="1">
      <w:start w:val="1"/>
      <w:numFmt w:val="decimal"/>
      <w:lvlText w:val="%3."/>
      <w:lvlJc w:val="left"/>
      <w:pPr>
        <w:tabs>
          <w:tab w:val="num" w:pos="2160"/>
        </w:tabs>
        <w:ind w:left="2160" w:hanging="360"/>
      </w:pPr>
    </w:lvl>
    <w:lvl w:ilvl="3" w:tplc="EF72AB30" w:tentative="1">
      <w:start w:val="1"/>
      <w:numFmt w:val="decimal"/>
      <w:lvlText w:val="%4."/>
      <w:lvlJc w:val="left"/>
      <w:pPr>
        <w:tabs>
          <w:tab w:val="num" w:pos="2880"/>
        </w:tabs>
        <w:ind w:left="2880" w:hanging="360"/>
      </w:pPr>
    </w:lvl>
    <w:lvl w:ilvl="4" w:tplc="BC886050" w:tentative="1">
      <w:start w:val="1"/>
      <w:numFmt w:val="decimal"/>
      <w:lvlText w:val="%5."/>
      <w:lvlJc w:val="left"/>
      <w:pPr>
        <w:tabs>
          <w:tab w:val="num" w:pos="3600"/>
        </w:tabs>
        <w:ind w:left="3600" w:hanging="360"/>
      </w:pPr>
    </w:lvl>
    <w:lvl w:ilvl="5" w:tplc="35D0D712" w:tentative="1">
      <w:start w:val="1"/>
      <w:numFmt w:val="decimal"/>
      <w:lvlText w:val="%6."/>
      <w:lvlJc w:val="left"/>
      <w:pPr>
        <w:tabs>
          <w:tab w:val="num" w:pos="4320"/>
        </w:tabs>
        <w:ind w:left="4320" w:hanging="360"/>
      </w:pPr>
    </w:lvl>
    <w:lvl w:ilvl="6" w:tplc="6EA2A150" w:tentative="1">
      <w:start w:val="1"/>
      <w:numFmt w:val="decimal"/>
      <w:lvlText w:val="%7."/>
      <w:lvlJc w:val="left"/>
      <w:pPr>
        <w:tabs>
          <w:tab w:val="num" w:pos="5040"/>
        </w:tabs>
        <w:ind w:left="5040" w:hanging="360"/>
      </w:pPr>
    </w:lvl>
    <w:lvl w:ilvl="7" w:tplc="282C97D4" w:tentative="1">
      <w:start w:val="1"/>
      <w:numFmt w:val="decimal"/>
      <w:lvlText w:val="%8."/>
      <w:lvlJc w:val="left"/>
      <w:pPr>
        <w:tabs>
          <w:tab w:val="num" w:pos="5760"/>
        </w:tabs>
        <w:ind w:left="5760" w:hanging="360"/>
      </w:pPr>
    </w:lvl>
    <w:lvl w:ilvl="8" w:tplc="0F42CC80" w:tentative="1">
      <w:start w:val="1"/>
      <w:numFmt w:val="decimal"/>
      <w:lvlText w:val="%9."/>
      <w:lvlJc w:val="left"/>
      <w:pPr>
        <w:tabs>
          <w:tab w:val="num" w:pos="6480"/>
        </w:tabs>
        <w:ind w:left="6480" w:hanging="360"/>
      </w:pPr>
    </w:lvl>
  </w:abstractNum>
  <w:abstractNum w:abstractNumId="5" w15:restartNumberingAfterBreak="0">
    <w:nsid w:val="3900056B"/>
    <w:multiLevelType w:val="hybridMultilevel"/>
    <w:tmpl w:val="035E88E4"/>
    <w:lvl w:ilvl="0" w:tplc="F438B4DA">
      <w:start w:val="1"/>
      <w:numFmt w:val="decimal"/>
      <w:lvlText w:val="%1."/>
      <w:lvlJc w:val="left"/>
      <w:pPr>
        <w:tabs>
          <w:tab w:val="num" w:pos="720"/>
        </w:tabs>
        <w:ind w:left="720" w:hanging="360"/>
      </w:pPr>
    </w:lvl>
    <w:lvl w:ilvl="1" w:tplc="C5B68CEC" w:tentative="1">
      <w:start w:val="1"/>
      <w:numFmt w:val="decimal"/>
      <w:lvlText w:val="%2."/>
      <w:lvlJc w:val="left"/>
      <w:pPr>
        <w:tabs>
          <w:tab w:val="num" w:pos="1440"/>
        </w:tabs>
        <w:ind w:left="1440" w:hanging="360"/>
      </w:pPr>
    </w:lvl>
    <w:lvl w:ilvl="2" w:tplc="9A6A63A4" w:tentative="1">
      <w:start w:val="1"/>
      <w:numFmt w:val="decimal"/>
      <w:lvlText w:val="%3."/>
      <w:lvlJc w:val="left"/>
      <w:pPr>
        <w:tabs>
          <w:tab w:val="num" w:pos="2160"/>
        </w:tabs>
        <w:ind w:left="2160" w:hanging="360"/>
      </w:pPr>
    </w:lvl>
    <w:lvl w:ilvl="3" w:tplc="F544D04E" w:tentative="1">
      <w:start w:val="1"/>
      <w:numFmt w:val="decimal"/>
      <w:lvlText w:val="%4."/>
      <w:lvlJc w:val="left"/>
      <w:pPr>
        <w:tabs>
          <w:tab w:val="num" w:pos="2880"/>
        </w:tabs>
        <w:ind w:left="2880" w:hanging="360"/>
      </w:pPr>
    </w:lvl>
    <w:lvl w:ilvl="4" w:tplc="C9DEC87E" w:tentative="1">
      <w:start w:val="1"/>
      <w:numFmt w:val="decimal"/>
      <w:lvlText w:val="%5."/>
      <w:lvlJc w:val="left"/>
      <w:pPr>
        <w:tabs>
          <w:tab w:val="num" w:pos="3600"/>
        </w:tabs>
        <w:ind w:left="3600" w:hanging="360"/>
      </w:pPr>
    </w:lvl>
    <w:lvl w:ilvl="5" w:tplc="1226A35C" w:tentative="1">
      <w:start w:val="1"/>
      <w:numFmt w:val="decimal"/>
      <w:lvlText w:val="%6."/>
      <w:lvlJc w:val="left"/>
      <w:pPr>
        <w:tabs>
          <w:tab w:val="num" w:pos="4320"/>
        </w:tabs>
        <w:ind w:left="4320" w:hanging="360"/>
      </w:pPr>
    </w:lvl>
    <w:lvl w:ilvl="6" w:tplc="7368E4CC" w:tentative="1">
      <w:start w:val="1"/>
      <w:numFmt w:val="decimal"/>
      <w:lvlText w:val="%7."/>
      <w:lvlJc w:val="left"/>
      <w:pPr>
        <w:tabs>
          <w:tab w:val="num" w:pos="5040"/>
        </w:tabs>
        <w:ind w:left="5040" w:hanging="360"/>
      </w:pPr>
    </w:lvl>
    <w:lvl w:ilvl="7" w:tplc="16147B20" w:tentative="1">
      <w:start w:val="1"/>
      <w:numFmt w:val="decimal"/>
      <w:lvlText w:val="%8."/>
      <w:lvlJc w:val="left"/>
      <w:pPr>
        <w:tabs>
          <w:tab w:val="num" w:pos="5760"/>
        </w:tabs>
        <w:ind w:left="5760" w:hanging="360"/>
      </w:pPr>
    </w:lvl>
    <w:lvl w:ilvl="8" w:tplc="1FCE85BE" w:tentative="1">
      <w:start w:val="1"/>
      <w:numFmt w:val="decimal"/>
      <w:lvlText w:val="%9."/>
      <w:lvlJc w:val="left"/>
      <w:pPr>
        <w:tabs>
          <w:tab w:val="num" w:pos="6480"/>
        </w:tabs>
        <w:ind w:left="6480" w:hanging="360"/>
      </w:pPr>
    </w:lvl>
  </w:abstractNum>
  <w:abstractNum w:abstractNumId="6" w15:restartNumberingAfterBreak="0">
    <w:nsid w:val="41DA09EF"/>
    <w:multiLevelType w:val="hybridMultilevel"/>
    <w:tmpl w:val="ABB6ED06"/>
    <w:lvl w:ilvl="0" w:tplc="97168E3E">
      <w:start w:val="1"/>
      <w:numFmt w:val="decimal"/>
      <w:lvlText w:val="%1."/>
      <w:lvlJc w:val="left"/>
      <w:pPr>
        <w:tabs>
          <w:tab w:val="num" w:pos="720"/>
        </w:tabs>
        <w:ind w:left="720" w:hanging="360"/>
      </w:pPr>
    </w:lvl>
    <w:lvl w:ilvl="1" w:tplc="65088288" w:tentative="1">
      <w:start w:val="1"/>
      <w:numFmt w:val="decimal"/>
      <w:lvlText w:val="%2."/>
      <w:lvlJc w:val="left"/>
      <w:pPr>
        <w:tabs>
          <w:tab w:val="num" w:pos="1440"/>
        </w:tabs>
        <w:ind w:left="1440" w:hanging="360"/>
      </w:pPr>
    </w:lvl>
    <w:lvl w:ilvl="2" w:tplc="FB8232EC" w:tentative="1">
      <w:start w:val="1"/>
      <w:numFmt w:val="decimal"/>
      <w:lvlText w:val="%3."/>
      <w:lvlJc w:val="left"/>
      <w:pPr>
        <w:tabs>
          <w:tab w:val="num" w:pos="2160"/>
        </w:tabs>
        <w:ind w:left="2160" w:hanging="360"/>
      </w:pPr>
    </w:lvl>
    <w:lvl w:ilvl="3" w:tplc="051C3C22" w:tentative="1">
      <w:start w:val="1"/>
      <w:numFmt w:val="decimal"/>
      <w:lvlText w:val="%4."/>
      <w:lvlJc w:val="left"/>
      <w:pPr>
        <w:tabs>
          <w:tab w:val="num" w:pos="2880"/>
        </w:tabs>
        <w:ind w:left="2880" w:hanging="360"/>
      </w:pPr>
    </w:lvl>
    <w:lvl w:ilvl="4" w:tplc="6A7C7172" w:tentative="1">
      <w:start w:val="1"/>
      <w:numFmt w:val="decimal"/>
      <w:lvlText w:val="%5."/>
      <w:lvlJc w:val="left"/>
      <w:pPr>
        <w:tabs>
          <w:tab w:val="num" w:pos="3600"/>
        </w:tabs>
        <w:ind w:left="3600" w:hanging="360"/>
      </w:pPr>
    </w:lvl>
    <w:lvl w:ilvl="5" w:tplc="BB7C134E" w:tentative="1">
      <w:start w:val="1"/>
      <w:numFmt w:val="decimal"/>
      <w:lvlText w:val="%6."/>
      <w:lvlJc w:val="left"/>
      <w:pPr>
        <w:tabs>
          <w:tab w:val="num" w:pos="4320"/>
        </w:tabs>
        <w:ind w:left="4320" w:hanging="360"/>
      </w:pPr>
    </w:lvl>
    <w:lvl w:ilvl="6" w:tplc="1FCC1AAC" w:tentative="1">
      <w:start w:val="1"/>
      <w:numFmt w:val="decimal"/>
      <w:lvlText w:val="%7."/>
      <w:lvlJc w:val="left"/>
      <w:pPr>
        <w:tabs>
          <w:tab w:val="num" w:pos="5040"/>
        </w:tabs>
        <w:ind w:left="5040" w:hanging="360"/>
      </w:pPr>
    </w:lvl>
    <w:lvl w:ilvl="7" w:tplc="B74206DE" w:tentative="1">
      <w:start w:val="1"/>
      <w:numFmt w:val="decimal"/>
      <w:lvlText w:val="%8."/>
      <w:lvlJc w:val="left"/>
      <w:pPr>
        <w:tabs>
          <w:tab w:val="num" w:pos="5760"/>
        </w:tabs>
        <w:ind w:left="5760" w:hanging="360"/>
      </w:pPr>
    </w:lvl>
    <w:lvl w:ilvl="8" w:tplc="DFF42994" w:tentative="1">
      <w:start w:val="1"/>
      <w:numFmt w:val="decimal"/>
      <w:lvlText w:val="%9."/>
      <w:lvlJc w:val="left"/>
      <w:pPr>
        <w:tabs>
          <w:tab w:val="num" w:pos="6480"/>
        </w:tabs>
        <w:ind w:left="6480" w:hanging="360"/>
      </w:pPr>
    </w:lvl>
  </w:abstractNum>
  <w:abstractNum w:abstractNumId="7" w15:restartNumberingAfterBreak="0">
    <w:nsid w:val="4B7B6332"/>
    <w:multiLevelType w:val="hybridMultilevel"/>
    <w:tmpl w:val="99EA14B4"/>
    <w:lvl w:ilvl="0" w:tplc="98E4F206">
      <w:start w:val="1"/>
      <w:numFmt w:val="decimal"/>
      <w:lvlText w:val="%1."/>
      <w:lvlJc w:val="left"/>
      <w:pPr>
        <w:tabs>
          <w:tab w:val="num" w:pos="720"/>
        </w:tabs>
        <w:ind w:left="720" w:hanging="360"/>
      </w:pPr>
    </w:lvl>
    <w:lvl w:ilvl="1" w:tplc="71380402" w:tentative="1">
      <w:start w:val="1"/>
      <w:numFmt w:val="decimal"/>
      <w:lvlText w:val="%2."/>
      <w:lvlJc w:val="left"/>
      <w:pPr>
        <w:tabs>
          <w:tab w:val="num" w:pos="1440"/>
        </w:tabs>
        <w:ind w:left="1440" w:hanging="360"/>
      </w:pPr>
    </w:lvl>
    <w:lvl w:ilvl="2" w:tplc="4224AE32" w:tentative="1">
      <w:start w:val="1"/>
      <w:numFmt w:val="decimal"/>
      <w:lvlText w:val="%3."/>
      <w:lvlJc w:val="left"/>
      <w:pPr>
        <w:tabs>
          <w:tab w:val="num" w:pos="2160"/>
        </w:tabs>
        <w:ind w:left="2160" w:hanging="360"/>
      </w:pPr>
    </w:lvl>
    <w:lvl w:ilvl="3" w:tplc="3D22C072" w:tentative="1">
      <w:start w:val="1"/>
      <w:numFmt w:val="decimal"/>
      <w:lvlText w:val="%4."/>
      <w:lvlJc w:val="left"/>
      <w:pPr>
        <w:tabs>
          <w:tab w:val="num" w:pos="2880"/>
        </w:tabs>
        <w:ind w:left="2880" w:hanging="360"/>
      </w:pPr>
    </w:lvl>
    <w:lvl w:ilvl="4" w:tplc="7232676E" w:tentative="1">
      <w:start w:val="1"/>
      <w:numFmt w:val="decimal"/>
      <w:lvlText w:val="%5."/>
      <w:lvlJc w:val="left"/>
      <w:pPr>
        <w:tabs>
          <w:tab w:val="num" w:pos="3600"/>
        </w:tabs>
        <w:ind w:left="3600" w:hanging="360"/>
      </w:pPr>
    </w:lvl>
    <w:lvl w:ilvl="5" w:tplc="66BE2750" w:tentative="1">
      <w:start w:val="1"/>
      <w:numFmt w:val="decimal"/>
      <w:lvlText w:val="%6."/>
      <w:lvlJc w:val="left"/>
      <w:pPr>
        <w:tabs>
          <w:tab w:val="num" w:pos="4320"/>
        </w:tabs>
        <w:ind w:left="4320" w:hanging="360"/>
      </w:pPr>
    </w:lvl>
    <w:lvl w:ilvl="6" w:tplc="A04E7B2A" w:tentative="1">
      <w:start w:val="1"/>
      <w:numFmt w:val="decimal"/>
      <w:lvlText w:val="%7."/>
      <w:lvlJc w:val="left"/>
      <w:pPr>
        <w:tabs>
          <w:tab w:val="num" w:pos="5040"/>
        </w:tabs>
        <w:ind w:left="5040" w:hanging="360"/>
      </w:pPr>
    </w:lvl>
    <w:lvl w:ilvl="7" w:tplc="7A0ED97E" w:tentative="1">
      <w:start w:val="1"/>
      <w:numFmt w:val="decimal"/>
      <w:lvlText w:val="%8."/>
      <w:lvlJc w:val="left"/>
      <w:pPr>
        <w:tabs>
          <w:tab w:val="num" w:pos="5760"/>
        </w:tabs>
        <w:ind w:left="5760" w:hanging="360"/>
      </w:pPr>
    </w:lvl>
    <w:lvl w:ilvl="8" w:tplc="3C121150" w:tentative="1">
      <w:start w:val="1"/>
      <w:numFmt w:val="decimal"/>
      <w:lvlText w:val="%9."/>
      <w:lvlJc w:val="left"/>
      <w:pPr>
        <w:tabs>
          <w:tab w:val="num" w:pos="6480"/>
        </w:tabs>
        <w:ind w:left="6480" w:hanging="360"/>
      </w:pPr>
    </w:lvl>
  </w:abstractNum>
  <w:abstractNum w:abstractNumId="8" w15:restartNumberingAfterBreak="0">
    <w:nsid w:val="4CBF7A73"/>
    <w:multiLevelType w:val="hybridMultilevel"/>
    <w:tmpl w:val="6DFAB314"/>
    <w:lvl w:ilvl="0" w:tplc="2C9E2450">
      <w:start w:val="1"/>
      <w:numFmt w:val="decimal"/>
      <w:lvlText w:val="%1."/>
      <w:lvlJc w:val="left"/>
      <w:pPr>
        <w:ind w:left="720" w:hanging="360"/>
      </w:pPr>
      <w:rPr>
        <w:rFonts w:eastAsiaTheme="minorEastAsi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543A11"/>
    <w:multiLevelType w:val="hybridMultilevel"/>
    <w:tmpl w:val="A2C61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731DB3"/>
    <w:multiLevelType w:val="hybridMultilevel"/>
    <w:tmpl w:val="1C740A14"/>
    <w:lvl w:ilvl="0" w:tplc="0AA84180">
      <w:start w:val="3"/>
      <w:numFmt w:val="decimal"/>
      <w:lvlText w:val="%1."/>
      <w:lvlJc w:val="left"/>
      <w:pPr>
        <w:tabs>
          <w:tab w:val="num" w:pos="720"/>
        </w:tabs>
        <w:ind w:left="720" w:hanging="360"/>
      </w:pPr>
    </w:lvl>
    <w:lvl w:ilvl="1" w:tplc="38E28750" w:tentative="1">
      <w:start w:val="1"/>
      <w:numFmt w:val="decimal"/>
      <w:lvlText w:val="%2."/>
      <w:lvlJc w:val="left"/>
      <w:pPr>
        <w:tabs>
          <w:tab w:val="num" w:pos="1440"/>
        </w:tabs>
        <w:ind w:left="1440" w:hanging="360"/>
      </w:pPr>
    </w:lvl>
    <w:lvl w:ilvl="2" w:tplc="9CEA2EC4" w:tentative="1">
      <w:start w:val="1"/>
      <w:numFmt w:val="decimal"/>
      <w:lvlText w:val="%3."/>
      <w:lvlJc w:val="left"/>
      <w:pPr>
        <w:tabs>
          <w:tab w:val="num" w:pos="2160"/>
        </w:tabs>
        <w:ind w:left="2160" w:hanging="360"/>
      </w:pPr>
    </w:lvl>
    <w:lvl w:ilvl="3" w:tplc="738C586A" w:tentative="1">
      <w:start w:val="1"/>
      <w:numFmt w:val="decimal"/>
      <w:lvlText w:val="%4."/>
      <w:lvlJc w:val="left"/>
      <w:pPr>
        <w:tabs>
          <w:tab w:val="num" w:pos="2880"/>
        </w:tabs>
        <w:ind w:left="2880" w:hanging="360"/>
      </w:pPr>
    </w:lvl>
    <w:lvl w:ilvl="4" w:tplc="478C5AFE" w:tentative="1">
      <w:start w:val="1"/>
      <w:numFmt w:val="decimal"/>
      <w:lvlText w:val="%5."/>
      <w:lvlJc w:val="left"/>
      <w:pPr>
        <w:tabs>
          <w:tab w:val="num" w:pos="3600"/>
        </w:tabs>
        <w:ind w:left="3600" w:hanging="360"/>
      </w:pPr>
    </w:lvl>
    <w:lvl w:ilvl="5" w:tplc="3D7E7E52" w:tentative="1">
      <w:start w:val="1"/>
      <w:numFmt w:val="decimal"/>
      <w:lvlText w:val="%6."/>
      <w:lvlJc w:val="left"/>
      <w:pPr>
        <w:tabs>
          <w:tab w:val="num" w:pos="4320"/>
        </w:tabs>
        <w:ind w:left="4320" w:hanging="360"/>
      </w:pPr>
    </w:lvl>
    <w:lvl w:ilvl="6" w:tplc="7D826006" w:tentative="1">
      <w:start w:val="1"/>
      <w:numFmt w:val="decimal"/>
      <w:lvlText w:val="%7."/>
      <w:lvlJc w:val="left"/>
      <w:pPr>
        <w:tabs>
          <w:tab w:val="num" w:pos="5040"/>
        </w:tabs>
        <w:ind w:left="5040" w:hanging="360"/>
      </w:pPr>
    </w:lvl>
    <w:lvl w:ilvl="7" w:tplc="3A5EA05E" w:tentative="1">
      <w:start w:val="1"/>
      <w:numFmt w:val="decimal"/>
      <w:lvlText w:val="%8."/>
      <w:lvlJc w:val="left"/>
      <w:pPr>
        <w:tabs>
          <w:tab w:val="num" w:pos="5760"/>
        </w:tabs>
        <w:ind w:left="5760" w:hanging="360"/>
      </w:pPr>
    </w:lvl>
    <w:lvl w:ilvl="8" w:tplc="E086EFBA" w:tentative="1">
      <w:start w:val="1"/>
      <w:numFmt w:val="decimal"/>
      <w:lvlText w:val="%9."/>
      <w:lvlJc w:val="left"/>
      <w:pPr>
        <w:tabs>
          <w:tab w:val="num" w:pos="6480"/>
        </w:tabs>
        <w:ind w:left="6480" w:hanging="360"/>
      </w:pPr>
    </w:lvl>
  </w:abstractNum>
  <w:abstractNum w:abstractNumId="11" w15:restartNumberingAfterBreak="0">
    <w:nsid w:val="70802CEE"/>
    <w:multiLevelType w:val="hybridMultilevel"/>
    <w:tmpl w:val="C2EAFD4E"/>
    <w:lvl w:ilvl="0" w:tplc="47CCF20E">
      <w:start w:val="1"/>
      <w:numFmt w:val="decimal"/>
      <w:lvlText w:val="%1."/>
      <w:lvlJc w:val="left"/>
      <w:pPr>
        <w:tabs>
          <w:tab w:val="num" w:pos="720"/>
        </w:tabs>
        <w:ind w:left="720" w:hanging="360"/>
      </w:pPr>
    </w:lvl>
    <w:lvl w:ilvl="1" w:tplc="8968DBAE" w:tentative="1">
      <w:start w:val="1"/>
      <w:numFmt w:val="decimal"/>
      <w:lvlText w:val="%2."/>
      <w:lvlJc w:val="left"/>
      <w:pPr>
        <w:tabs>
          <w:tab w:val="num" w:pos="1440"/>
        </w:tabs>
        <w:ind w:left="1440" w:hanging="360"/>
      </w:pPr>
    </w:lvl>
    <w:lvl w:ilvl="2" w:tplc="61440B96" w:tentative="1">
      <w:start w:val="1"/>
      <w:numFmt w:val="decimal"/>
      <w:lvlText w:val="%3."/>
      <w:lvlJc w:val="left"/>
      <w:pPr>
        <w:tabs>
          <w:tab w:val="num" w:pos="2160"/>
        </w:tabs>
        <w:ind w:left="2160" w:hanging="360"/>
      </w:pPr>
    </w:lvl>
    <w:lvl w:ilvl="3" w:tplc="E5BE41C6" w:tentative="1">
      <w:start w:val="1"/>
      <w:numFmt w:val="decimal"/>
      <w:lvlText w:val="%4."/>
      <w:lvlJc w:val="left"/>
      <w:pPr>
        <w:tabs>
          <w:tab w:val="num" w:pos="2880"/>
        </w:tabs>
        <w:ind w:left="2880" w:hanging="360"/>
      </w:pPr>
    </w:lvl>
    <w:lvl w:ilvl="4" w:tplc="D89A18F2" w:tentative="1">
      <w:start w:val="1"/>
      <w:numFmt w:val="decimal"/>
      <w:lvlText w:val="%5."/>
      <w:lvlJc w:val="left"/>
      <w:pPr>
        <w:tabs>
          <w:tab w:val="num" w:pos="3600"/>
        </w:tabs>
        <w:ind w:left="3600" w:hanging="360"/>
      </w:pPr>
    </w:lvl>
    <w:lvl w:ilvl="5" w:tplc="4E881B92" w:tentative="1">
      <w:start w:val="1"/>
      <w:numFmt w:val="decimal"/>
      <w:lvlText w:val="%6."/>
      <w:lvlJc w:val="left"/>
      <w:pPr>
        <w:tabs>
          <w:tab w:val="num" w:pos="4320"/>
        </w:tabs>
        <w:ind w:left="4320" w:hanging="360"/>
      </w:pPr>
    </w:lvl>
    <w:lvl w:ilvl="6" w:tplc="1B5CFA6A" w:tentative="1">
      <w:start w:val="1"/>
      <w:numFmt w:val="decimal"/>
      <w:lvlText w:val="%7."/>
      <w:lvlJc w:val="left"/>
      <w:pPr>
        <w:tabs>
          <w:tab w:val="num" w:pos="5040"/>
        </w:tabs>
        <w:ind w:left="5040" w:hanging="360"/>
      </w:pPr>
    </w:lvl>
    <w:lvl w:ilvl="7" w:tplc="7C02E150" w:tentative="1">
      <w:start w:val="1"/>
      <w:numFmt w:val="decimal"/>
      <w:lvlText w:val="%8."/>
      <w:lvlJc w:val="left"/>
      <w:pPr>
        <w:tabs>
          <w:tab w:val="num" w:pos="5760"/>
        </w:tabs>
        <w:ind w:left="5760" w:hanging="360"/>
      </w:pPr>
    </w:lvl>
    <w:lvl w:ilvl="8" w:tplc="7716E4EA" w:tentative="1">
      <w:start w:val="1"/>
      <w:numFmt w:val="decimal"/>
      <w:lvlText w:val="%9."/>
      <w:lvlJc w:val="left"/>
      <w:pPr>
        <w:tabs>
          <w:tab w:val="num" w:pos="6480"/>
        </w:tabs>
        <w:ind w:left="6480" w:hanging="360"/>
      </w:pPr>
    </w:lvl>
  </w:abstractNum>
  <w:abstractNum w:abstractNumId="12" w15:restartNumberingAfterBreak="0">
    <w:nsid w:val="738E57E5"/>
    <w:multiLevelType w:val="hybridMultilevel"/>
    <w:tmpl w:val="89EEF3C8"/>
    <w:lvl w:ilvl="0" w:tplc="361A159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4C62F59"/>
    <w:multiLevelType w:val="hybridMultilevel"/>
    <w:tmpl w:val="50CABB44"/>
    <w:lvl w:ilvl="0" w:tplc="A93499BA">
      <w:start w:val="1"/>
      <w:numFmt w:val="decimal"/>
      <w:lvlText w:val="%1."/>
      <w:lvlJc w:val="left"/>
      <w:pPr>
        <w:tabs>
          <w:tab w:val="num" w:pos="720"/>
        </w:tabs>
        <w:ind w:left="720" w:hanging="360"/>
      </w:pPr>
    </w:lvl>
    <w:lvl w:ilvl="1" w:tplc="E04A3284" w:tentative="1">
      <w:start w:val="1"/>
      <w:numFmt w:val="decimal"/>
      <w:lvlText w:val="%2."/>
      <w:lvlJc w:val="left"/>
      <w:pPr>
        <w:tabs>
          <w:tab w:val="num" w:pos="1440"/>
        </w:tabs>
        <w:ind w:left="1440" w:hanging="360"/>
      </w:pPr>
    </w:lvl>
    <w:lvl w:ilvl="2" w:tplc="7CAE8516" w:tentative="1">
      <w:start w:val="1"/>
      <w:numFmt w:val="decimal"/>
      <w:lvlText w:val="%3."/>
      <w:lvlJc w:val="left"/>
      <w:pPr>
        <w:tabs>
          <w:tab w:val="num" w:pos="2160"/>
        </w:tabs>
        <w:ind w:left="2160" w:hanging="360"/>
      </w:pPr>
    </w:lvl>
    <w:lvl w:ilvl="3" w:tplc="242C04CE" w:tentative="1">
      <w:start w:val="1"/>
      <w:numFmt w:val="decimal"/>
      <w:lvlText w:val="%4."/>
      <w:lvlJc w:val="left"/>
      <w:pPr>
        <w:tabs>
          <w:tab w:val="num" w:pos="2880"/>
        </w:tabs>
        <w:ind w:left="2880" w:hanging="360"/>
      </w:pPr>
    </w:lvl>
    <w:lvl w:ilvl="4" w:tplc="BED2FD74" w:tentative="1">
      <w:start w:val="1"/>
      <w:numFmt w:val="decimal"/>
      <w:lvlText w:val="%5."/>
      <w:lvlJc w:val="left"/>
      <w:pPr>
        <w:tabs>
          <w:tab w:val="num" w:pos="3600"/>
        </w:tabs>
        <w:ind w:left="3600" w:hanging="360"/>
      </w:pPr>
    </w:lvl>
    <w:lvl w:ilvl="5" w:tplc="09C2C6FE" w:tentative="1">
      <w:start w:val="1"/>
      <w:numFmt w:val="decimal"/>
      <w:lvlText w:val="%6."/>
      <w:lvlJc w:val="left"/>
      <w:pPr>
        <w:tabs>
          <w:tab w:val="num" w:pos="4320"/>
        </w:tabs>
        <w:ind w:left="4320" w:hanging="360"/>
      </w:pPr>
    </w:lvl>
    <w:lvl w:ilvl="6" w:tplc="B344B448" w:tentative="1">
      <w:start w:val="1"/>
      <w:numFmt w:val="decimal"/>
      <w:lvlText w:val="%7."/>
      <w:lvlJc w:val="left"/>
      <w:pPr>
        <w:tabs>
          <w:tab w:val="num" w:pos="5040"/>
        </w:tabs>
        <w:ind w:left="5040" w:hanging="360"/>
      </w:pPr>
    </w:lvl>
    <w:lvl w:ilvl="7" w:tplc="DA208106" w:tentative="1">
      <w:start w:val="1"/>
      <w:numFmt w:val="decimal"/>
      <w:lvlText w:val="%8."/>
      <w:lvlJc w:val="left"/>
      <w:pPr>
        <w:tabs>
          <w:tab w:val="num" w:pos="5760"/>
        </w:tabs>
        <w:ind w:left="5760" w:hanging="360"/>
      </w:pPr>
    </w:lvl>
    <w:lvl w:ilvl="8" w:tplc="2BBC2642" w:tentative="1">
      <w:start w:val="1"/>
      <w:numFmt w:val="decimal"/>
      <w:lvlText w:val="%9."/>
      <w:lvlJc w:val="left"/>
      <w:pPr>
        <w:tabs>
          <w:tab w:val="num" w:pos="6480"/>
        </w:tabs>
        <w:ind w:left="6480" w:hanging="360"/>
      </w:pPr>
    </w:lvl>
  </w:abstractNum>
  <w:num w:numId="1" w16cid:durableId="408426508">
    <w:abstractNumId w:val="7"/>
  </w:num>
  <w:num w:numId="2" w16cid:durableId="186605514">
    <w:abstractNumId w:val="2"/>
  </w:num>
  <w:num w:numId="3" w16cid:durableId="1663774888">
    <w:abstractNumId w:val="13"/>
  </w:num>
  <w:num w:numId="4" w16cid:durableId="94909837">
    <w:abstractNumId w:val="1"/>
  </w:num>
  <w:num w:numId="5" w16cid:durableId="723531714">
    <w:abstractNumId w:val="3"/>
  </w:num>
  <w:num w:numId="6" w16cid:durableId="1514295998">
    <w:abstractNumId w:val="11"/>
  </w:num>
  <w:num w:numId="7" w16cid:durableId="2067292825">
    <w:abstractNumId w:val="10"/>
  </w:num>
  <w:num w:numId="8" w16cid:durableId="2078429596">
    <w:abstractNumId w:val="0"/>
  </w:num>
  <w:num w:numId="9" w16cid:durableId="2067954001">
    <w:abstractNumId w:val="4"/>
  </w:num>
  <w:num w:numId="10" w16cid:durableId="1675455278">
    <w:abstractNumId w:val="5"/>
  </w:num>
  <w:num w:numId="11" w16cid:durableId="206383392">
    <w:abstractNumId w:val="6"/>
  </w:num>
  <w:num w:numId="12" w16cid:durableId="591158897">
    <w:abstractNumId w:val="9"/>
  </w:num>
  <w:num w:numId="13" w16cid:durableId="500001405">
    <w:abstractNumId w:val="8"/>
  </w:num>
  <w:num w:numId="14" w16cid:durableId="11505570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DD0"/>
    <w:rsid w:val="00001ECA"/>
    <w:rsid w:val="0005253B"/>
    <w:rsid w:val="000B08B0"/>
    <w:rsid w:val="000C7A77"/>
    <w:rsid w:val="001A2344"/>
    <w:rsid w:val="001D64B3"/>
    <w:rsid w:val="001F13EA"/>
    <w:rsid w:val="002230FB"/>
    <w:rsid w:val="002B408D"/>
    <w:rsid w:val="002B780A"/>
    <w:rsid w:val="002D272E"/>
    <w:rsid w:val="003A10A1"/>
    <w:rsid w:val="003F2DD0"/>
    <w:rsid w:val="003F5565"/>
    <w:rsid w:val="004237F5"/>
    <w:rsid w:val="004260AE"/>
    <w:rsid w:val="004A4DA2"/>
    <w:rsid w:val="00516794"/>
    <w:rsid w:val="00565C61"/>
    <w:rsid w:val="00571EAE"/>
    <w:rsid w:val="005B297D"/>
    <w:rsid w:val="005B6371"/>
    <w:rsid w:val="005E5BED"/>
    <w:rsid w:val="006225CB"/>
    <w:rsid w:val="00625140"/>
    <w:rsid w:val="00626EB1"/>
    <w:rsid w:val="006C3F04"/>
    <w:rsid w:val="007007E6"/>
    <w:rsid w:val="00701719"/>
    <w:rsid w:val="00704E9C"/>
    <w:rsid w:val="00730FD5"/>
    <w:rsid w:val="00741966"/>
    <w:rsid w:val="00786FCB"/>
    <w:rsid w:val="007F6AA7"/>
    <w:rsid w:val="00891FFF"/>
    <w:rsid w:val="00893765"/>
    <w:rsid w:val="00977B3B"/>
    <w:rsid w:val="00994364"/>
    <w:rsid w:val="00A82BC0"/>
    <w:rsid w:val="00B34BE5"/>
    <w:rsid w:val="00B42667"/>
    <w:rsid w:val="00B45DD5"/>
    <w:rsid w:val="00B65801"/>
    <w:rsid w:val="00C042D7"/>
    <w:rsid w:val="00C15D1E"/>
    <w:rsid w:val="00D55E59"/>
    <w:rsid w:val="00D965D3"/>
    <w:rsid w:val="00E23DDF"/>
    <w:rsid w:val="00EA0BEC"/>
    <w:rsid w:val="00EB55D6"/>
    <w:rsid w:val="00FF4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43ABE"/>
  <w15:chartTrackingRefBased/>
  <w15:docId w15:val="{A3C6D806-B732-4852-9457-E13945FC9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5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5D6"/>
  </w:style>
  <w:style w:type="paragraph" w:styleId="Footer">
    <w:name w:val="footer"/>
    <w:basedOn w:val="Normal"/>
    <w:link w:val="FooterChar"/>
    <w:uiPriority w:val="99"/>
    <w:unhideWhenUsed/>
    <w:rsid w:val="00EB55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5D6"/>
  </w:style>
  <w:style w:type="paragraph" w:styleId="NormalWeb">
    <w:name w:val="Normal (Web)"/>
    <w:basedOn w:val="Normal"/>
    <w:uiPriority w:val="99"/>
    <w:unhideWhenUsed/>
    <w:rsid w:val="001A23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16794"/>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965D3"/>
    <w:rPr>
      <w:color w:val="0000FF"/>
      <w:u w:val="single"/>
    </w:rPr>
  </w:style>
  <w:style w:type="character" w:styleId="UnresolvedMention">
    <w:name w:val="Unresolved Mention"/>
    <w:basedOn w:val="DefaultParagraphFont"/>
    <w:uiPriority w:val="99"/>
    <w:semiHidden/>
    <w:unhideWhenUsed/>
    <w:rsid w:val="00001E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17994">
      <w:bodyDiv w:val="1"/>
      <w:marLeft w:val="0"/>
      <w:marRight w:val="0"/>
      <w:marTop w:val="0"/>
      <w:marBottom w:val="0"/>
      <w:divBdr>
        <w:top w:val="none" w:sz="0" w:space="0" w:color="auto"/>
        <w:left w:val="none" w:sz="0" w:space="0" w:color="auto"/>
        <w:bottom w:val="none" w:sz="0" w:space="0" w:color="auto"/>
        <w:right w:val="none" w:sz="0" w:space="0" w:color="auto"/>
      </w:divBdr>
      <w:divsChild>
        <w:div w:id="1521310795">
          <w:marLeft w:val="360"/>
          <w:marRight w:val="0"/>
          <w:marTop w:val="0"/>
          <w:marBottom w:val="0"/>
          <w:divBdr>
            <w:top w:val="none" w:sz="0" w:space="0" w:color="auto"/>
            <w:left w:val="none" w:sz="0" w:space="0" w:color="auto"/>
            <w:bottom w:val="none" w:sz="0" w:space="0" w:color="auto"/>
            <w:right w:val="none" w:sz="0" w:space="0" w:color="auto"/>
          </w:divBdr>
        </w:div>
        <w:div w:id="1196842952">
          <w:marLeft w:val="360"/>
          <w:marRight w:val="0"/>
          <w:marTop w:val="0"/>
          <w:marBottom w:val="0"/>
          <w:divBdr>
            <w:top w:val="none" w:sz="0" w:space="0" w:color="auto"/>
            <w:left w:val="none" w:sz="0" w:space="0" w:color="auto"/>
            <w:bottom w:val="none" w:sz="0" w:space="0" w:color="auto"/>
            <w:right w:val="none" w:sz="0" w:space="0" w:color="auto"/>
          </w:divBdr>
        </w:div>
        <w:div w:id="1789276955">
          <w:marLeft w:val="360"/>
          <w:marRight w:val="0"/>
          <w:marTop w:val="0"/>
          <w:marBottom w:val="0"/>
          <w:divBdr>
            <w:top w:val="none" w:sz="0" w:space="0" w:color="auto"/>
            <w:left w:val="none" w:sz="0" w:space="0" w:color="auto"/>
            <w:bottom w:val="none" w:sz="0" w:space="0" w:color="auto"/>
            <w:right w:val="none" w:sz="0" w:space="0" w:color="auto"/>
          </w:divBdr>
        </w:div>
        <w:div w:id="416637425">
          <w:marLeft w:val="360"/>
          <w:marRight w:val="0"/>
          <w:marTop w:val="0"/>
          <w:marBottom w:val="0"/>
          <w:divBdr>
            <w:top w:val="none" w:sz="0" w:space="0" w:color="auto"/>
            <w:left w:val="none" w:sz="0" w:space="0" w:color="auto"/>
            <w:bottom w:val="none" w:sz="0" w:space="0" w:color="auto"/>
            <w:right w:val="none" w:sz="0" w:space="0" w:color="auto"/>
          </w:divBdr>
        </w:div>
        <w:div w:id="1559128299">
          <w:marLeft w:val="360"/>
          <w:marRight w:val="0"/>
          <w:marTop w:val="0"/>
          <w:marBottom w:val="0"/>
          <w:divBdr>
            <w:top w:val="none" w:sz="0" w:space="0" w:color="auto"/>
            <w:left w:val="none" w:sz="0" w:space="0" w:color="auto"/>
            <w:bottom w:val="none" w:sz="0" w:space="0" w:color="auto"/>
            <w:right w:val="none" w:sz="0" w:space="0" w:color="auto"/>
          </w:divBdr>
        </w:div>
        <w:div w:id="1474981249">
          <w:marLeft w:val="360"/>
          <w:marRight w:val="0"/>
          <w:marTop w:val="0"/>
          <w:marBottom w:val="0"/>
          <w:divBdr>
            <w:top w:val="none" w:sz="0" w:space="0" w:color="auto"/>
            <w:left w:val="none" w:sz="0" w:space="0" w:color="auto"/>
            <w:bottom w:val="none" w:sz="0" w:space="0" w:color="auto"/>
            <w:right w:val="none" w:sz="0" w:space="0" w:color="auto"/>
          </w:divBdr>
        </w:div>
      </w:divsChild>
    </w:div>
    <w:div w:id="126626295">
      <w:bodyDiv w:val="1"/>
      <w:marLeft w:val="0"/>
      <w:marRight w:val="0"/>
      <w:marTop w:val="0"/>
      <w:marBottom w:val="0"/>
      <w:divBdr>
        <w:top w:val="none" w:sz="0" w:space="0" w:color="auto"/>
        <w:left w:val="none" w:sz="0" w:space="0" w:color="auto"/>
        <w:bottom w:val="none" w:sz="0" w:space="0" w:color="auto"/>
        <w:right w:val="none" w:sz="0" w:space="0" w:color="auto"/>
      </w:divBdr>
    </w:div>
    <w:div w:id="180290857">
      <w:bodyDiv w:val="1"/>
      <w:marLeft w:val="0"/>
      <w:marRight w:val="0"/>
      <w:marTop w:val="0"/>
      <w:marBottom w:val="0"/>
      <w:divBdr>
        <w:top w:val="none" w:sz="0" w:space="0" w:color="auto"/>
        <w:left w:val="none" w:sz="0" w:space="0" w:color="auto"/>
        <w:bottom w:val="none" w:sz="0" w:space="0" w:color="auto"/>
        <w:right w:val="none" w:sz="0" w:space="0" w:color="auto"/>
      </w:divBdr>
    </w:div>
    <w:div w:id="221720438">
      <w:bodyDiv w:val="1"/>
      <w:marLeft w:val="0"/>
      <w:marRight w:val="0"/>
      <w:marTop w:val="0"/>
      <w:marBottom w:val="0"/>
      <w:divBdr>
        <w:top w:val="none" w:sz="0" w:space="0" w:color="auto"/>
        <w:left w:val="none" w:sz="0" w:space="0" w:color="auto"/>
        <w:bottom w:val="none" w:sz="0" w:space="0" w:color="auto"/>
        <w:right w:val="none" w:sz="0" w:space="0" w:color="auto"/>
      </w:divBdr>
    </w:div>
    <w:div w:id="363018878">
      <w:bodyDiv w:val="1"/>
      <w:marLeft w:val="0"/>
      <w:marRight w:val="0"/>
      <w:marTop w:val="0"/>
      <w:marBottom w:val="0"/>
      <w:divBdr>
        <w:top w:val="none" w:sz="0" w:space="0" w:color="auto"/>
        <w:left w:val="none" w:sz="0" w:space="0" w:color="auto"/>
        <w:bottom w:val="none" w:sz="0" w:space="0" w:color="auto"/>
        <w:right w:val="none" w:sz="0" w:space="0" w:color="auto"/>
      </w:divBdr>
      <w:divsChild>
        <w:div w:id="936402195">
          <w:marLeft w:val="360"/>
          <w:marRight w:val="0"/>
          <w:marTop w:val="0"/>
          <w:marBottom w:val="0"/>
          <w:divBdr>
            <w:top w:val="none" w:sz="0" w:space="0" w:color="auto"/>
            <w:left w:val="none" w:sz="0" w:space="0" w:color="auto"/>
            <w:bottom w:val="none" w:sz="0" w:space="0" w:color="auto"/>
            <w:right w:val="none" w:sz="0" w:space="0" w:color="auto"/>
          </w:divBdr>
        </w:div>
        <w:div w:id="239877478">
          <w:marLeft w:val="360"/>
          <w:marRight w:val="0"/>
          <w:marTop w:val="0"/>
          <w:marBottom w:val="0"/>
          <w:divBdr>
            <w:top w:val="none" w:sz="0" w:space="0" w:color="auto"/>
            <w:left w:val="none" w:sz="0" w:space="0" w:color="auto"/>
            <w:bottom w:val="none" w:sz="0" w:space="0" w:color="auto"/>
            <w:right w:val="none" w:sz="0" w:space="0" w:color="auto"/>
          </w:divBdr>
        </w:div>
        <w:div w:id="870612651">
          <w:marLeft w:val="360"/>
          <w:marRight w:val="0"/>
          <w:marTop w:val="0"/>
          <w:marBottom w:val="0"/>
          <w:divBdr>
            <w:top w:val="none" w:sz="0" w:space="0" w:color="auto"/>
            <w:left w:val="none" w:sz="0" w:space="0" w:color="auto"/>
            <w:bottom w:val="none" w:sz="0" w:space="0" w:color="auto"/>
            <w:right w:val="none" w:sz="0" w:space="0" w:color="auto"/>
          </w:divBdr>
        </w:div>
        <w:div w:id="630786735">
          <w:marLeft w:val="360"/>
          <w:marRight w:val="0"/>
          <w:marTop w:val="0"/>
          <w:marBottom w:val="0"/>
          <w:divBdr>
            <w:top w:val="none" w:sz="0" w:space="0" w:color="auto"/>
            <w:left w:val="none" w:sz="0" w:space="0" w:color="auto"/>
            <w:bottom w:val="none" w:sz="0" w:space="0" w:color="auto"/>
            <w:right w:val="none" w:sz="0" w:space="0" w:color="auto"/>
          </w:divBdr>
        </w:div>
        <w:div w:id="1520775553">
          <w:marLeft w:val="360"/>
          <w:marRight w:val="0"/>
          <w:marTop w:val="0"/>
          <w:marBottom w:val="0"/>
          <w:divBdr>
            <w:top w:val="none" w:sz="0" w:space="0" w:color="auto"/>
            <w:left w:val="none" w:sz="0" w:space="0" w:color="auto"/>
            <w:bottom w:val="none" w:sz="0" w:space="0" w:color="auto"/>
            <w:right w:val="none" w:sz="0" w:space="0" w:color="auto"/>
          </w:divBdr>
        </w:div>
        <w:div w:id="658729341">
          <w:marLeft w:val="360"/>
          <w:marRight w:val="0"/>
          <w:marTop w:val="0"/>
          <w:marBottom w:val="0"/>
          <w:divBdr>
            <w:top w:val="none" w:sz="0" w:space="0" w:color="auto"/>
            <w:left w:val="none" w:sz="0" w:space="0" w:color="auto"/>
            <w:bottom w:val="none" w:sz="0" w:space="0" w:color="auto"/>
            <w:right w:val="none" w:sz="0" w:space="0" w:color="auto"/>
          </w:divBdr>
        </w:div>
        <w:div w:id="1756703557">
          <w:marLeft w:val="360"/>
          <w:marRight w:val="0"/>
          <w:marTop w:val="0"/>
          <w:marBottom w:val="0"/>
          <w:divBdr>
            <w:top w:val="none" w:sz="0" w:space="0" w:color="auto"/>
            <w:left w:val="none" w:sz="0" w:space="0" w:color="auto"/>
            <w:bottom w:val="none" w:sz="0" w:space="0" w:color="auto"/>
            <w:right w:val="none" w:sz="0" w:space="0" w:color="auto"/>
          </w:divBdr>
        </w:div>
      </w:divsChild>
    </w:div>
    <w:div w:id="426779080">
      <w:bodyDiv w:val="1"/>
      <w:marLeft w:val="0"/>
      <w:marRight w:val="0"/>
      <w:marTop w:val="0"/>
      <w:marBottom w:val="0"/>
      <w:divBdr>
        <w:top w:val="none" w:sz="0" w:space="0" w:color="auto"/>
        <w:left w:val="none" w:sz="0" w:space="0" w:color="auto"/>
        <w:bottom w:val="none" w:sz="0" w:space="0" w:color="auto"/>
        <w:right w:val="none" w:sz="0" w:space="0" w:color="auto"/>
      </w:divBdr>
    </w:div>
    <w:div w:id="457795964">
      <w:bodyDiv w:val="1"/>
      <w:marLeft w:val="0"/>
      <w:marRight w:val="0"/>
      <w:marTop w:val="0"/>
      <w:marBottom w:val="0"/>
      <w:divBdr>
        <w:top w:val="none" w:sz="0" w:space="0" w:color="auto"/>
        <w:left w:val="none" w:sz="0" w:space="0" w:color="auto"/>
        <w:bottom w:val="none" w:sz="0" w:space="0" w:color="auto"/>
        <w:right w:val="none" w:sz="0" w:space="0" w:color="auto"/>
      </w:divBdr>
    </w:div>
    <w:div w:id="682125462">
      <w:bodyDiv w:val="1"/>
      <w:marLeft w:val="0"/>
      <w:marRight w:val="0"/>
      <w:marTop w:val="0"/>
      <w:marBottom w:val="0"/>
      <w:divBdr>
        <w:top w:val="none" w:sz="0" w:space="0" w:color="auto"/>
        <w:left w:val="none" w:sz="0" w:space="0" w:color="auto"/>
        <w:bottom w:val="none" w:sz="0" w:space="0" w:color="auto"/>
        <w:right w:val="none" w:sz="0" w:space="0" w:color="auto"/>
      </w:divBdr>
      <w:divsChild>
        <w:div w:id="1943344664">
          <w:marLeft w:val="360"/>
          <w:marRight w:val="0"/>
          <w:marTop w:val="0"/>
          <w:marBottom w:val="0"/>
          <w:divBdr>
            <w:top w:val="none" w:sz="0" w:space="0" w:color="auto"/>
            <w:left w:val="none" w:sz="0" w:space="0" w:color="auto"/>
            <w:bottom w:val="none" w:sz="0" w:space="0" w:color="auto"/>
            <w:right w:val="none" w:sz="0" w:space="0" w:color="auto"/>
          </w:divBdr>
        </w:div>
        <w:div w:id="1744838180">
          <w:marLeft w:val="360"/>
          <w:marRight w:val="0"/>
          <w:marTop w:val="0"/>
          <w:marBottom w:val="0"/>
          <w:divBdr>
            <w:top w:val="none" w:sz="0" w:space="0" w:color="auto"/>
            <w:left w:val="none" w:sz="0" w:space="0" w:color="auto"/>
            <w:bottom w:val="none" w:sz="0" w:space="0" w:color="auto"/>
            <w:right w:val="none" w:sz="0" w:space="0" w:color="auto"/>
          </w:divBdr>
        </w:div>
        <w:div w:id="1041440194">
          <w:marLeft w:val="360"/>
          <w:marRight w:val="0"/>
          <w:marTop w:val="0"/>
          <w:marBottom w:val="0"/>
          <w:divBdr>
            <w:top w:val="none" w:sz="0" w:space="0" w:color="auto"/>
            <w:left w:val="none" w:sz="0" w:space="0" w:color="auto"/>
            <w:bottom w:val="none" w:sz="0" w:space="0" w:color="auto"/>
            <w:right w:val="none" w:sz="0" w:space="0" w:color="auto"/>
          </w:divBdr>
        </w:div>
      </w:divsChild>
    </w:div>
    <w:div w:id="742994360">
      <w:bodyDiv w:val="1"/>
      <w:marLeft w:val="0"/>
      <w:marRight w:val="0"/>
      <w:marTop w:val="0"/>
      <w:marBottom w:val="0"/>
      <w:divBdr>
        <w:top w:val="none" w:sz="0" w:space="0" w:color="auto"/>
        <w:left w:val="none" w:sz="0" w:space="0" w:color="auto"/>
        <w:bottom w:val="none" w:sz="0" w:space="0" w:color="auto"/>
        <w:right w:val="none" w:sz="0" w:space="0" w:color="auto"/>
      </w:divBdr>
    </w:div>
    <w:div w:id="781918756">
      <w:bodyDiv w:val="1"/>
      <w:marLeft w:val="0"/>
      <w:marRight w:val="0"/>
      <w:marTop w:val="0"/>
      <w:marBottom w:val="0"/>
      <w:divBdr>
        <w:top w:val="none" w:sz="0" w:space="0" w:color="auto"/>
        <w:left w:val="none" w:sz="0" w:space="0" w:color="auto"/>
        <w:bottom w:val="none" w:sz="0" w:space="0" w:color="auto"/>
        <w:right w:val="none" w:sz="0" w:space="0" w:color="auto"/>
      </w:divBdr>
      <w:divsChild>
        <w:div w:id="560211703">
          <w:marLeft w:val="360"/>
          <w:marRight w:val="0"/>
          <w:marTop w:val="0"/>
          <w:marBottom w:val="0"/>
          <w:divBdr>
            <w:top w:val="none" w:sz="0" w:space="0" w:color="auto"/>
            <w:left w:val="none" w:sz="0" w:space="0" w:color="auto"/>
            <w:bottom w:val="none" w:sz="0" w:space="0" w:color="auto"/>
            <w:right w:val="none" w:sz="0" w:space="0" w:color="auto"/>
          </w:divBdr>
        </w:div>
        <w:div w:id="1064255490">
          <w:marLeft w:val="360"/>
          <w:marRight w:val="0"/>
          <w:marTop w:val="0"/>
          <w:marBottom w:val="0"/>
          <w:divBdr>
            <w:top w:val="none" w:sz="0" w:space="0" w:color="auto"/>
            <w:left w:val="none" w:sz="0" w:space="0" w:color="auto"/>
            <w:bottom w:val="none" w:sz="0" w:space="0" w:color="auto"/>
            <w:right w:val="none" w:sz="0" w:space="0" w:color="auto"/>
          </w:divBdr>
        </w:div>
        <w:div w:id="212430316">
          <w:marLeft w:val="360"/>
          <w:marRight w:val="0"/>
          <w:marTop w:val="0"/>
          <w:marBottom w:val="0"/>
          <w:divBdr>
            <w:top w:val="none" w:sz="0" w:space="0" w:color="auto"/>
            <w:left w:val="none" w:sz="0" w:space="0" w:color="auto"/>
            <w:bottom w:val="none" w:sz="0" w:space="0" w:color="auto"/>
            <w:right w:val="none" w:sz="0" w:space="0" w:color="auto"/>
          </w:divBdr>
        </w:div>
        <w:div w:id="1005207048">
          <w:marLeft w:val="360"/>
          <w:marRight w:val="0"/>
          <w:marTop w:val="0"/>
          <w:marBottom w:val="0"/>
          <w:divBdr>
            <w:top w:val="none" w:sz="0" w:space="0" w:color="auto"/>
            <w:left w:val="none" w:sz="0" w:space="0" w:color="auto"/>
            <w:bottom w:val="none" w:sz="0" w:space="0" w:color="auto"/>
            <w:right w:val="none" w:sz="0" w:space="0" w:color="auto"/>
          </w:divBdr>
        </w:div>
        <w:div w:id="1453984728">
          <w:marLeft w:val="360"/>
          <w:marRight w:val="0"/>
          <w:marTop w:val="0"/>
          <w:marBottom w:val="0"/>
          <w:divBdr>
            <w:top w:val="none" w:sz="0" w:space="0" w:color="auto"/>
            <w:left w:val="none" w:sz="0" w:space="0" w:color="auto"/>
            <w:bottom w:val="none" w:sz="0" w:space="0" w:color="auto"/>
            <w:right w:val="none" w:sz="0" w:space="0" w:color="auto"/>
          </w:divBdr>
        </w:div>
        <w:div w:id="260770301">
          <w:marLeft w:val="360"/>
          <w:marRight w:val="0"/>
          <w:marTop w:val="0"/>
          <w:marBottom w:val="0"/>
          <w:divBdr>
            <w:top w:val="none" w:sz="0" w:space="0" w:color="auto"/>
            <w:left w:val="none" w:sz="0" w:space="0" w:color="auto"/>
            <w:bottom w:val="none" w:sz="0" w:space="0" w:color="auto"/>
            <w:right w:val="none" w:sz="0" w:space="0" w:color="auto"/>
          </w:divBdr>
        </w:div>
      </w:divsChild>
    </w:div>
    <w:div w:id="1024676193">
      <w:bodyDiv w:val="1"/>
      <w:marLeft w:val="0"/>
      <w:marRight w:val="0"/>
      <w:marTop w:val="0"/>
      <w:marBottom w:val="0"/>
      <w:divBdr>
        <w:top w:val="none" w:sz="0" w:space="0" w:color="auto"/>
        <w:left w:val="none" w:sz="0" w:space="0" w:color="auto"/>
        <w:bottom w:val="none" w:sz="0" w:space="0" w:color="auto"/>
        <w:right w:val="none" w:sz="0" w:space="0" w:color="auto"/>
      </w:divBdr>
    </w:div>
    <w:div w:id="1073704074">
      <w:bodyDiv w:val="1"/>
      <w:marLeft w:val="0"/>
      <w:marRight w:val="0"/>
      <w:marTop w:val="0"/>
      <w:marBottom w:val="0"/>
      <w:divBdr>
        <w:top w:val="none" w:sz="0" w:space="0" w:color="auto"/>
        <w:left w:val="none" w:sz="0" w:space="0" w:color="auto"/>
        <w:bottom w:val="none" w:sz="0" w:space="0" w:color="auto"/>
        <w:right w:val="none" w:sz="0" w:space="0" w:color="auto"/>
      </w:divBdr>
    </w:div>
    <w:div w:id="1152673841">
      <w:bodyDiv w:val="1"/>
      <w:marLeft w:val="0"/>
      <w:marRight w:val="0"/>
      <w:marTop w:val="0"/>
      <w:marBottom w:val="0"/>
      <w:divBdr>
        <w:top w:val="none" w:sz="0" w:space="0" w:color="auto"/>
        <w:left w:val="none" w:sz="0" w:space="0" w:color="auto"/>
        <w:bottom w:val="none" w:sz="0" w:space="0" w:color="auto"/>
        <w:right w:val="none" w:sz="0" w:space="0" w:color="auto"/>
      </w:divBdr>
    </w:div>
    <w:div w:id="1193425304">
      <w:bodyDiv w:val="1"/>
      <w:marLeft w:val="0"/>
      <w:marRight w:val="0"/>
      <w:marTop w:val="0"/>
      <w:marBottom w:val="0"/>
      <w:divBdr>
        <w:top w:val="none" w:sz="0" w:space="0" w:color="auto"/>
        <w:left w:val="none" w:sz="0" w:space="0" w:color="auto"/>
        <w:bottom w:val="none" w:sz="0" w:space="0" w:color="auto"/>
        <w:right w:val="none" w:sz="0" w:space="0" w:color="auto"/>
      </w:divBdr>
      <w:divsChild>
        <w:div w:id="1823505511">
          <w:marLeft w:val="360"/>
          <w:marRight w:val="0"/>
          <w:marTop w:val="0"/>
          <w:marBottom w:val="0"/>
          <w:divBdr>
            <w:top w:val="none" w:sz="0" w:space="0" w:color="auto"/>
            <w:left w:val="none" w:sz="0" w:space="0" w:color="auto"/>
            <w:bottom w:val="none" w:sz="0" w:space="0" w:color="auto"/>
            <w:right w:val="none" w:sz="0" w:space="0" w:color="auto"/>
          </w:divBdr>
        </w:div>
        <w:div w:id="929581127">
          <w:marLeft w:val="360"/>
          <w:marRight w:val="0"/>
          <w:marTop w:val="0"/>
          <w:marBottom w:val="0"/>
          <w:divBdr>
            <w:top w:val="none" w:sz="0" w:space="0" w:color="auto"/>
            <w:left w:val="none" w:sz="0" w:space="0" w:color="auto"/>
            <w:bottom w:val="none" w:sz="0" w:space="0" w:color="auto"/>
            <w:right w:val="none" w:sz="0" w:space="0" w:color="auto"/>
          </w:divBdr>
        </w:div>
        <w:div w:id="282662514">
          <w:marLeft w:val="360"/>
          <w:marRight w:val="0"/>
          <w:marTop w:val="0"/>
          <w:marBottom w:val="0"/>
          <w:divBdr>
            <w:top w:val="none" w:sz="0" w:space="0" w:color="auto"/>
            <w:left w:val="none" w:sz="0" w:space="0" w:color="auto"/>
            <w:bottom w:val="none" w:sz="0" w:space="0" w:color="auto"/>
            <w:right w:val="none" w:sz="0" w:space="0" w:color="auto"/>
          </w:divBdr>
        </w:div>
        <w:div w:id="1725063153">
          <w:marLeft w:val="360"/>
          <w:marRight w:val="0"/>
          <w:marTop w:val="0"/>
          <w:marBottom w:val="0"/>
          <w:divBdr>
            <w:top w:val="none" w:sz="0" w:space="0" w:color="auto"/>
            <w:left w:val="none" w:sz="0" w:space="0" w:color="auto"/>
            <w:bottom w:val="none" w:sz="0" w:space="0" w:color="auto"/>
            <w:right w:val="none" w:sz="0" w:space="0" w:color="auto"/>
          </w:divBdr>
        </w:div>
      </w:divsChild>
    </w:div>
    <w:div w:id="1749883228">
      <w:bodyDiv w:val="1"/>
      <w:marLeft w:val="0"/>
      <w:marRight w:val="0"/>
      <w:marTop w:val="0"/>
      <w:marBottom w:val="0"/>
      <w:divBdr>
        <w:top w:val="none" w:sz="0" w:space="0" w:color="auto"/>
        <w:left w:val="none" w:sz="0" w:space="0" w:color="auto"/>
        <w:bottom w:val="none" w:sz="0" w:space="0" w:color="auto"/>
        <w:right w:val="none" w:sz="0" w:space="0" w:color="auto"/>
      </w:divBdr>
    </w:div>
    <w:div w:id="1772973833">
      <w:bodyDiv w:val="1"/>
      <w:marLeft w:val="0"/>
      <w:marRight w:val="0"/>
      <w:marTop w:val="0"/>
      <w:marBottom w:val="0"/>
      <w:divBdr>
        <w:top w:val="none" w:sz="0" w:space="0" w:color="auto"/>
        <w:left w:val="none" w:sz="0" w:space="0" w:color="auto"/>
        <w:bottom w:val="none" w:sz="0" w:space="0" w:color="auto"/>
        <w:right w:val="none" w:sz="0" w:space="0" w:color="auto"/>
      </w:divBdr>
    </w:div>
    <w:div w:id="1984701225">
      <w:bodyDiv w:val="1"/>
      <w:marLeft w:val="0"/>
      <w:marRight w:val="0"/>
      <w:marTop w:val="0"/>
      <w:marBottom w:val="0"/>
      <w:divBdr>
        <w:top w:val="none" w:sz="0" w:space="0" w:color="auto"/>
        <w:left w:val="none" w:sz="0" w:space="0" w:color="auto"/>
        <w:bottom w:val="none" w:sz="0" w:space="0" w:color="auto"/>
        <w:right w:val="none" w:sz="0" w:space="0" w:color="auto"/>
      </w:divBdr>
    </w:div>
    <w:div w:id="1996837625">
      <w:bodyDiv w:val="1"/>
      <w:marLeft w:val="0"/>
      <w:marRight w:val="0"/>
      <w:marTop w:val="0"/>
      <w:marBottom w:val="0"/>
      <w:divBdr>
        <w:top w:val="none" w:sz="0" w:space="0" w:color="auto"/>
        <w:left w:val="none" w:sz="0" w:space="0" w:color="auto"/>
        <w:bottom w:val="none" w:sz="0" w:space="0" w:color="auto"/>
        <w:right w:val="none" w:sz="0" w:space="0" w:color="auto"/>
      </w:divBdr>
    </w:div>
    <w:div w:id="2041472420">
      <w:bodyDiv w:val="1"/>
      <w:marLeft w:val="0"/>
      <w:marRight w:val="0"/>
      <w:marTop w:val="0"/>
      <w:marBottom w:val="0"/>
      <w:divBdr>
        <w:top w:val="none" w:sz="0" w:space="0" w:color="auto"/>
        <w:left w:val="none" w:sz="0" w:space="0" w:color="auto"/>
        <w:bottom w:val="none" w:sz="0" w:space="0" w:color="auto"/>
        <w:right w:val="none" w:sz="0" w:space="0" w:color="auto"/>
      </w:divBdr>
      <w:divsChild>
        <w:div w:id="1696492848">
          <w:marLeft w:val="360"/>
          <w:marRight w:val="0"/>
          <w:marTop w:val="0"/>
          <w:marBottom w:val="0"/>
          <w:divBdr>
            <w:top w:val="none" w:sz="0" w:space="0" w:color="auto"/>
            <w:left w:val="none" w:sz="0" w:space="0" w:color="auto"/>
            <w:bottom w:val="none" w:sz="0" w:space="0" w:color="auto"/>
            <w:right w:val="none" w:sz="0" w:space="0" w:color="auto"/>
          </w:divBdr>
        </w:div>
        <w:div w:id="214197980">
          <w:marLeft w:val="360"/>
          <w:marRight w:val="0"/>
          <w:marTop w:val="0"/>
          <w:marBottom w:val="0"/>
          <w:divBdr>
            <w:top w:val="none" w:sz="0" w:space="0" w:color="auto"/>
            <w:left w:val="none" w:sz="0" w:space="0" w:color="auto"/>
            <w:bottom w:val="none" w:sz="0" w:space="0" w:color="auto"/>
            <w:right w:val="none" w:sz="0" w:space="0" w:color="auto"/>
          </w:divBdr>
        </w:div>
        <w:div w:id="131093851">
          <w:marLeft w:val="360"/>
          <w:marRight w:val="0"/>
          <w:marTop w:val="0"/>
          <w:marBottom w:val="0"/>
          <w:divBdr>
            <w:top w:val="none" w:sz="0" w:space="0" w:color="auto"/>
            <w:left w:val="none" w:sz="0" w:space="0" w:color="auto"/>
            <w:bottom w:val="none" w:sz="0" w:space="0" w:color="auto"/>
            <w:right w:val="none" w:sz="0" w:space="0" w:color="auto"/>
          </w:divBdr>
        </w:div>
        <w:div w:id="1738825094">
          <w:marLeft w:val="360"/>
          <w:marRight w:val="0"/>
          <w:marTop w:val="0"/>
          <w:marBottom w:val="0"/>
          <w:divBdr>
            <w:top w:val="none" w:sz="0" w:space="0" w:color="auto"/>
            <w:left w:val="none" w:sz="0" w:space="0" w:color="auto"/>
            <w:bottom w:val="none" w:sz="0" w:space="0" w:color="auto"/>
            <w:right w:val="none" w:sz="0" w:space="0" w:color="auto"/>
          </w:divBdr>
        </w:div>
        <w:div w:id="2135706038">
          <w:marLeft w:val="360"/>
          <w:marRight w:val="0"/>
          <w:marTop w:val="0"/>
          <w:marBottom w:val="0"/>
          <w:divBdr>
            <w:top w:val="none" w:sz="0" w:space="0" w:color="auto"/>
            <w:left w:val="none" w:sz="0" w:space="0" w:color="auto"/>
            <w:bottom w:val="none" w:sz="0" w:space="0" w:color="auto"/>
            <w:right w:val="none" w:sz="0" w:space="0" w:color="auto"/>
          </w:divBdr>
        </w:div>
      </w:divsChild>
    </w:div>
    <w:div w:id="2045863153">
      <w:bodyDiv w:val="1"/>
      <w:marLeft w:val="0"/>
      <w:marRight w:val="0"/>
      <w:marTop w:val="0"/>
      <w:marBottom w:val="0"/>
      <w:divBdr>
        <w:top w:val="none" w:sz="0" w:space="0" w:color="auto"/>
        <w:left w:val="none" w:sz="0" w:space="0" w:color="auto"/>
        <w:bottom w:val="none" w:sz="0" w:space="0" w:color="auto"/>
        <w:right w:val="none" w:sz="0" w:space="0" w:color="auto"/>
      </w:divBdr>
      <w:divsChild>
        <w:div w:id="900479905">
          <w:marLeft w:val="547"/>
          <w:marRight w:val="0"/>
          <w:marTop w:val="0"/>
          <w:marBottom w:val="0"/>
          <w:divBdr>
            <w:top w:val="none" w:sz="0" w:space="0" w:color="auto"/>
            <w:left w:val="none" w:sz="0" w:space="0" w:color="auto"/>
            <w:bottom w:val="none" w:sz="0" w:space="0" w:color="auto"/>
            <w:right w:val="none" w:sz="0" w:space="0" w:color="auto"/>
          </w:divBdr>
        </w:div>
        <w:div w:id="1084759471">
          <w:marLeft w:val="547"/>
          <w:marRight w:val="0"/>
          <w:marTop w:val="0"/>
          <w:marBottom w:val="0"/>
          <w:divBdr>
            <w:top w:val="none" w:sz="0" w:space="0" w:color="auto"/>
            <w:left w:val="none" w:sz="0" w:space="0" w:color="auto"/>
            <w:bottom w:val="none" w:sz="0" w:space="0" w:color="auto"/>
            <w:right w:val="none" w:sz="0" w:space="0" w:color="auto"/>
          </w:divBdr>
        </w:div>
        <w:div w:id="272439508">
          <w:marLeft w:val="547"/>
          <w:marRight w:val="0"/>
          <w:marTop w:val="0"/>
          <w:marBottom w:val="0"/>
          <w:divBdr>
            <w:top w:val="none" w:sz="0" w:space="0" w:color="auto"/>
            <w:left w:val="none" w:sz="0" w:space="0" w:color="auto"/>
            <w:bottom w:val="none" w:sz="0" w:space="0" w:color="auto"/>
            <w:right w:val="none" w:sz="0" w:space="0" w:color="auto"/>
          </w:divBdr>
        </w:div>
      </w:divsChild>
    </w:div>
    <w:div w:id="2066102121">
      <w:bodyDiv w:val="1"/>
      <w:marLeft w:val="0"/>
      <w:marRight w:val="0"/>
      <w:marTop w:val="0"/>
      <w:marBottom w:val="0"/>
      <w:divBdr>
        <w:top w:val="none" w:sz="0" w:space="0" w:color="auto"/>
        <w:left w:val="none" w:sz="0" w:space="0" w:color="auto"/>
        <w:bottom w:val="none" w:sz="0" w:space="0" w:color="auto"/>
        <w:right w:val="none" w:sz="0" w:space="0" w:color="auto"/>
      </w:divBdr>
      <w:divsChild>
        <w:div w:id="945625362">
          <w:marLeft w:val="360"/>
          <w:marRight w:val="0"/>
          <w:marTop w:val="0"/>
          <w:marBottom w:val="0"/>
          <w:divBdr>
            <w:top w:val="none" w:sz="0" w:space="0" w:color="auto"/>
            <w:left w:val="none" w:sz="0" w:space="0" w:color="auto"/>
            <w:bottom w:val="none" w:sz="0" w:space="0" w:color="auto"/>
            <w:right w:val="none" w:sz="0" w:space="0" w:color="auto"/>
          </w:divBdr>
        </w:div>
        <w:div w:id="1702588258">
          <w:marLeft w:val="360"/>
          <w:marRight w:val="0"/>
          <w:marTop w:val="0"/>
          <w:marBottom w:val="0"/>
          <w:divBdr>
            <w:top w:val="none" w:sz="0" w:space="0" w:color="auto"/>
            <w:left w:val="none" w:sz="0" w:space="0" w:color="auto"/>
            <w:bottom w:val="none" w:sz="0" w:space="0" w:color="auto"/>
            <w:right w:val="none" w:sz="0" w:space="0" w:color="auto"/>
          </w:divBdr>
        </w:div>
        <w:div w:id="217282378">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org/project-management-methodologi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lidemodel.com/project-presentatio" TargetMode="External"/><Relationship Id="rId5" Type="http://schemas.openxmlformats.org/officeDocument/2006/relationships/footnotes" Target="footnotes.xml"/><Relationship Id="rId10" Type="http://schemas.openxmlformats.org/officeDocument/2006/relationships/hyperlink" Target="https://profit.co/blog/task-management/the-5-phases-of-waterfall-project-management/" TargetMode="External"/><Relationship Id="rId4" Type="http://schemas.openxmlformats.org/officeDocument/2006/relationships/webSettings" Target="webSettings.xml"/><Relationship Id="rId9" Type="http://schemas.openxmlformats.org/officeDocument/2006/relationships/hyperlink" Target="https://apm.org.uk/blog/the-benefits-of-following-a-project-management-metho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TotalTime>
  <Pages>8</Pages>
  <Words>2900</Words>
  <Characters>16531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COOKE</dc:creator>
  <cp:keywords/>
  <dc:description/>
  <cp:lastModifiedBy>Ali COOKE</cp:lastModifiedBy>
  <cp:revision>22</cp:revision>
  <cp:lastPrinted>2023-09-10T18:07:00Z</cp:lastPrinted>
  <dcterms:created xsi:type="dcterms:W3CDTF">2023-09-10T19:04:00Z</dcterms:created>
  <dcterms:modified xsi:type="dcterms:W3CDTF">2023-09-15T21:02:00Z</dcterms:modified>
</cp:coreProperties>
</file>