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DEF58"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tbl>
      <w:tblPr>
        <w:tblStyle w:val="a4"/>
        <w:tblW w:w="100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27"/>
        <w:gridCol w:w="4737"/>
      </w:tblGrid>
      <w:tr w:rsidR="00527A86" w:rsidRPr="00527A86" w14:paraId="1538F0D3" w14:textId="77777777">
        <w:trPr>
          <w:trHeight w:val="4450"/>
        </w:trPr>
        <w:tc>
          <w:tcPr>
            <w:tcW w:w="5327" w:type="dxa"/>
            <w:shd w:val="clear" w:color="auto" w:fill="auto"/>
            <w:tcMar>
              <w:top w:w="100" w:type="dxa"/>
              <w:left w:w="100" w:type="dxa"/>
              <w:bottom w:w="100" w:type="dxa"/>
              <w:right w:w="100" w:type="dxa"/>
            </w:tcMar>
          </w:tcPr>
          <w:p w14:paraId="0DE3AFEE" w14:textId="77777777" w:rsidR="00B21BFA" w:rsidRPr="00527A86" w:rsidRDefault="00000000">
            <w:pPr>
              <w:widowControl w:val="0"/>
              <w:pBdr>
                <w:top w:val="nil"/>
                <w:left w:val="nil"/>
                <w:bottom w:val="nil"/>
                <w:right w:val="nil"/>
                <w:between w:val="nil"/>
              </w:pBdr>
              <w:spacing w:line="240" w:lineRule="auto"/>
              <w:ind w:left="110"/>
              <w:jc w:val="left"/>
              <w:rPr>
                <w:color w:val="000000" w:themeColor="text1"/>
                <w:sz w:val="22"/>
                <w:szCs w:val="22"/>
              </w:rPr>
            </w:pPr>
            <w:r w:rsidRPr="00527A86">
              <w:rPr>
                <w:noProof/>
                <w:color w:val="000000" w:themeColor="text1"/>
                <w:sz w:val="22"/>
                <w:szCs w:val="22"/>
              </w:rPr>
              <w:drawing>
                <wp:inline distT="19050" distB="19050" distL="19050" distR="19050" wp14:anchorId="2D9B1539" wp14:editId="318A052C">
                  <wp:extent cx="2965323" cy="129159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5323" cy="1291590"/>
                          </a:xfrm>
                          <a:prstGeom prst="rect">
                            <a:avLst/>
                          </a:prstGeom>
                          <a:ln/>
                        </pic:spPr>
                      </pic:pic>
                    </a:graphicData>
                  </a:graphic>
                </wp:inline>
              </w:drawing>
            </w:r>
          </w:p>
          <w:p w14:paraId="72E0F056" w14:textId="77777777" w:rsidR="00B21BFA" w:rsidRPr="00527A86" w:rsidRDefault="00000000">
            <w:pPr>
              <w:widowControl w:val="0"/>
              <w:pBdr>
                <w:top w:val="nil"/>
                <w:left w:val="nil"/>
                <w:bottom w:val="nil"/>
                <w:right w:val="nil"/>
                <w:between w:val="nil"/>
              </w:pBdr>
              <w:spacing w:line="246" w:lineRule="auto"/>
              <w:ind w:left="122" w:right="1071"/>
              <w:jc w:val="left"/>
              <w:rPr>
                <w:rFonts w:ascii="Times New Roman" w:eastAsia="Times New Roman" w:hAnsi="Times New Roman" w:cs="Times New Roman"/>
                <w:b/>
                <w:color w:val="000000" w:themeColor="text1"/>
                <w:sz w:val="28"/>
                <w:szCs w:val="28"/>
              </w:rPr>
            </w:pPr>
            <w:r w:rsidRPr="00527A86">
              <w:rPr>
                <w:rFonts w:ascii="Times New Roman" w:eastAsia="Times New Roman" w:hAnsi="Times New Roman" w:cs="Times New Roman"/>
                <w:b/>
                <w:color w:val="000000" w:themeColor="text1"/>
                <w:sz w:val="28"/>
                <w:szCs w:val="28"/>
              </w:rPr>
              <w:t xml:space="preserve">Component One: Student Journal  (learning log) 750 words +/- 10% </w:t>
            </w:r>
          </w:p>
          <w:p w14:paraId="3A70F9E5" w14:textId="77777777" w:rsidR="00B21BFA" w:rsidRPr="00527A86" w:rsidRDefault="00000000">
            <w:pPr>
              <w:widowControl w:val="0"/>
              <w:pBdr>
                <w:top w:val="nil"/>
                <w:left w:val="nil"/>
                <w:bottom w:val="nil"/>
                <w:right w:val="nil"/>
                <w:between w:val="nil"/>
              </w:pBdr>
              <w:spacing w:before="175" w:line="240" w:lineRule="auto"/>
              <w:ind w:left="123"/>
              <w:jc w:val="left"/>
              <w:rPr>
                <w:rFonts w:ascii="Times New Roman" w:eastAsia="Times New Roman" w:hAnsi="Times New Roman" w:cs="Times New Roman"/>
                <w:b/>
                <w:color w:val="000000" w:themeColor="text1"/>
                <w:sz w:val="28"/>
                <w:szCs w:val="28"/>
              </w:rPr>
            </w:pPr>
            <w:r w:rsidRPr="00527A86">
              <w:rPr>
                <w:rFonts w:ascii="Times New Roman" w:eastAsia="Times New Roman" w:hAnsi="Times New Roman" w:cs="Times New Roman"/>
                <w:b/>
                <w:color w:val="000000" w:themeColor="text1"/>
                <w:sz w:val="28"/>
                <w:szCs w:val="28"/>
              </w:rPr>
              <w:t xml:space="preserve">Contribution to Overall Module  </w:t>
            </w:r>
          </w:p>
          <w:p w14:paraId="1B2F9A57" w14:textId="77777777" w:rsidR="00B21BFA" w:rsidRPr="00527A86" w:rsidRDefault="00000000">
            <w:pPr>
              <w:widowControl w:val="0"/>
              <w:pBdr>
                <w:top w:val="nil"/>
                <w:left w:val="nil"/>
                <w:bottom w:val="nil"/>
                <w:right w:val="nil"/>
                <w:between w:val="nil"/>
              </w:pBdr>
              <w:spacing w:before="18" w:line="240" w:lineRule="auto"/>
              <w:ind w:left="112"/>
              <w:jc w:val="left"/>
              <w:rPr>
                <w:rFonts w:ascii="Times New Roman" w:eastAsia="Times New Roman" w:hAnsi="Times New Roman" w:cs="Times New Roman"/>
                <w:b/>
                <w:color w:val="000000" w:themeColor="text1"/>
                <w:sz w:val="28"/>
                <w:szCs w:val="28"/>
              </w:rPr>
            </w:pPr>
            <w:r w:rsidRPr="00527A86">
              <w:rPr>
                <w:rFonts w:ascii="Times New Roman" w:eastAsia="Times New Roman" w:hAnsi="Times New Roman" w:cs="Times New Roman"/>
                <w:b/>
                <w:color w:val="000000" w:themeColor="text1"/>
                <w:sz w:val="28"/>
                <w:szCs w:val="28"/>
              </w:rPr>
              <w:t>Assessment: 25%</w:t>
            </w:r>
          </w:p>
        </w:tc>
        <w:tc>
          <w:tcPr>
            <w:tcW w:w="4737" w:type="dxa"/>
            <w:shd w:val="clear" w:color="auto" w:fill="auto"/>
            <w:tcMar>
              <w:top w:w="100" w:type="dxa"/>
              <w:left w:w="100" w:type="dxa"/>
              <w:bottom w:w="100" w:type="dxa"/>
              <w:right w:w="100" w:type="dxa"/>
            </w:tcMar>
          </w:tcPr>
          <w:p w14:paraId="0C40AE69" w14:textId="77777777" w:rsidR="00B21BFA" w:rsidRPr="00527A86" w:rsidRDefault="00000000">
            <w:pPr>
              <w:widowControl w:val="0"/>
              <w:pBdr>
                <w:top w:val="nil"/>
                <w:left w:val="nil"/>
                <w:bottom w:val="nil"/>
                <w:right w:val="nil"/>
                <w:between w:val="nil"/>
              </w:pBdr>
              <w:spacing w:line="240" w:lineRule="auto"/>
              <w:ind w:left="122"/>
              <w:jc w:val="left"/>
              <w:rPr>
                <w:b/>
                <w:color w:val="000000" w:themeColor="text1"/>
                <w:sz w:val="20"/>
                <w:szCs w:val="20"/>
              </w:rPr>
            </w:pPr>
            <w:r w:rsidRPr="00527A86">
              <w:rPr>
                <w:b/>
                <w:color w:val="000000" w:themeColor="text1"/>
                <w:sz w:val="20"/>
                <w:szCs w:val="20"/>
              </w:rPr>
              <w:t xml:space="preserve">Student  </w:t>
            </w:r>
          </w:p>
          <w:p w14:paraId="286FAB77" w14:textId="123A7603" w:rsidR="00B21BFA" w:rsidRDefault="00000000" w:rsidP="008E4D9F">
            <w:pPr>
              <w:widowControl w:val="0"/>
              <w:pBdr>
                <w:top w:val="nil"/>
                <w:left w:val="nil"/>
                <w:bottom w:val="nil"/>
                <w:right w:val="nil"/>
                <w:between w:val="nil"/>
              </w:pBdr>
              <w:spacing w:line="240" w:lineRule="auto"/>
              <w:ind w:left="128"/>
              <w:jc w:val="left"/>
              <w:rPr>
                <w:b/>
                <w:color w:val="000000" w:themeColor="text1"/>
                <w:sz w:val="20"/>
                <w:szCs w:val="20"/>
              </w:rPr>
            </w:pPr>
            <w:r w:rsidRPr="00527A86">
              <w:rPr>
                <w:b/>
                <w:color w:val="000000" w:themeColor="text1"/>
                <w:sz w:val="20"/>
                <w:szCs w:val="20"/>
              </w:rPr>
              <w:t xml:space="preserve">No: </w:t>
            </w:r>
            <w:r w:rsidR="008E4D9F">
              <w:rPr>
                <w:b/>
                <w:color w:val="000000" w:themeColor="text1"/>
                <w:sz w:val="20"/>
                <w:szCs w:val="20"/>
              </w:rPr>
              <w:t xml:space="preserve">             </w:t>
            </w:r>
            <w:r w:rsidR="00B10A34">
              <w:rPr>
                <w:b/>
                <w:color w:val="000000" w:themeColor="text1"/>
                <w:sz w:val="20"/>
                <w:szCs w:val="20"/>
              </w:rPr>
              <w:t>2219782</w:t>
            </w:r>
          </w:p>
          <w:p w14:paraId="02323F8E" w14:textId="77777777" w:rsidR="008E4D9F" w:rsidRDefault="008E4D9F" w:rsidP="008E4D9F">
            <w:pPr>
              <w:widowControl w:val="0"/>
              <w:pBdr>
                <w:top w:val="nil"/>
                <w:left w:val="nil"/>
                <w:bottom w:val="nil"/>
                <w:right w:val="nil"/>
                <w:between w:val="nil"/>
              </w:pBdr>
              <w:spacing w:line="240" w:lineRule="auto"/>
              <w:ind w:left="128"/>
              <w:jc w:val="left"/>
              <w:rPr>
                <w:b/>
                <w:color w:val="000000" w:themeColor="text1"/>
                <w:sz w:val="20"/>
                <w:szCs w:val="20"/>
              </w:rPr>
            </w:pPr>
          </w:p>
          <w:p w14:paraId="30E85416" w14:textId="77777777" w:rsidR="008E4D9F" w:rsidRDefault="008E4D9F" w:rsidP="008E4D9F">
            <w:pPr>
              <w:widowControl w:val="0"/>
              <w:pBdr>
                <w:top w:val="nil"/>
                <w:left w:val="nil"/>
                <w:bottom w:val="nil"/>
                <w:right w:val="nil"/>
                <w:between w:val="nil"/>
              </w:pBdr>
              <w:spacing w:line="240" w:lineRule="auto"/>
              <w:ind w:left="128"/>
              <w:jc w:val="left"/>
              <w:rPr>
                <w:b/>
                <w:color w:val="000000" w:themeColor="text1"/>
                <w:sz w:val="20"/>
                <w:szCs w:val="20"/>
              </w:rPr>
            </w:pPr>
            <w:r>
              <w:rPr>
                <w:b/>
                <w:color w:val="000000" w:themeColor="text1"/>
                <w:sz w:val="20"/>
                <w:szCs w:val="20"/>
              </w:rPr>
              <w:t>Student</w:t>
            </w:r>
          </w:p>
          <w:p w14:paraId="56BF250B" w14:textId="76C582DE" w:rsidR="008E4D9F" w:rsidRPr="00527A86" w:rsidRDefault="008E4D9F" w:rsidP="008E4D9F">
            <w:pPr>
              <w:widowControl w:val="0"/>
              <w:pBdr>
                <w:top w:val="nil"/>
                <w:left w:val="nil"/>
                <w:bottom w:val="nil"/>
                <w:right w:val="nil"/>
                <w:between w:val="nil"/>
              </w:pBdr>
              <w:spacing w:line="240" w:lineRule="auto"/>
              <w:ind w:left="128"/>
              <w:jc w:val="left"/>
              <w:rPr>
                <w:b/>
                <w:color w:val="000000" w:themeColor="text1"/>
                <w:sz w:val="20"/>
                <w:szCs w:val="20"/>
              </w:rPr>
            </w:pPr>
            <w:r>
              <w:rPr>
                <w:b/>
                <w:color w:val="000000" w:themeColor="text1"/>
                <w:sz w:val="20"/>
                <w:szCs w:val="20"/>
              </w:rPr>
              <w:t>name:         Elena-Petronela Ciubotariu</w:t>
            </w:r>
          </w:p>
          <w:p w14:paraId="5F11CC58" w14:textId="77777777" w:rsidR="00B21BFA" w:rsidRPr="00527A86" w:rsidRDefault="00000000">
            <w:pPr>
              <w:widowControl w:val="0"/>
              <w:pBdr>
                <w:top w:val="nil"/>
                <w:left w:val="nil"/>
                <w:bottom w:val="nil"/>
                <w:right w:val="nil"/>
                <w:between w:val="nil"/>
              </w:pBdr>
              <w:spacing w:before="236" w:line="240" w:lineRule="auto"/>
              <w:ind w:left="129"/>
              <w:jc w:val="left"/>
              <w:rPr>
                <w:color w:val="000000" w:themeColor="text1"/>
                <w:sz w:val="20"/>
                <w:szCs w:val="20"/>
              </w:rPr>
            </w:pPr>
            <w:r w:rsidRPr="00527A86">
              <w:rPr>
                <w:color w:val="000000" w:themeColor="text1"/>
                <w:sz w:val="20"/>
                <w:szCs w:val="20"/>
              </w:rPr>
              <w:t xml:space="preserve">Module  </w:t>
            </w:r>
          </w:p>
          <w:p w14:paraId="7FE27C27" w14:textId="77777777" w:rsidR="00C37E56" w:rsidRDefault="00000000">
            <w:pPr>
              <w:widowControl w:val="0"/>
              <w:pBdr>
                <w:top w:val="nil"/>
                <w:left w:val="nil"/>
                <w:bottom w:val="nil"/>
                <w:right w:val="nil"/>
                <w:between w:val="nil"/>
              </w:pBdr>
              <w:spacing w:line="240" w:lineRule="auto"/>
              <w:ind w:left="117"/>
              <w:jc w:val="left"/>
              <w:rPr>
                <w:color w:val="000000" w:themeColor="text1"/>
                <w:sz w:val="20"/>
                <w:szCs w:val="20"/>
              </w:rPr>
            </w:pPr>
            <w:r w:rsidRPr="00527A86">
              <w:rPr>
                <w:color w:val="000000" w:themeColor="text1"/>
                <w:sz w:val="20"/>
                <w:szCs w:val="20"/>
              </w:rPr>
              <w:t xml:space="preserve">Title: </w:t>
            </w:r>
            <w:r w:rsidR="008E4D9F">
              <w:rPr>
                <w:color w:val="000000" w:themeColor="text1"/>
                <w:sz w:val="20"/>
                <w:szCs w:val="20"/>
              </w:rPr>
              <w:t xml:space="preserve">           </w:t>
            </w:r>
            <w:r w:rsidRPr="00527A86">
              <w:rPr>
                <w:color w:val="000000" w:themeColor="text1"/>
                <w:sz w:val="20"/>
                <w:szCs w:val="20"/>
              </w:rPr>
              <w:t>Hotel Administration and Front Office</w:t>
            </w:r>
          </w:p>
          <w:p w14:paraId="48D93D2F" w14:textId="52A0DA45" w:rsidR="00B21BFA" w:rsidRPr="00527A86" w:rsidRDefault="00C37E56">
            <w:pPr>
              <w:widowControl w:val="0"/>
              <w:pBdr>
                <w:top w:val="nil"/>
                <w:left w:val="nil"/>
                <w:bottom w:val="nil"/>
                <w:right w:val="nil"/>
                <w:between w:val="nil"/>
              </w:pBdr>
              <w:spacing w:line="240" w:lineRule="auto"/>
              <w:ind w:left="117"/>
              <w:jc w:val="left"/>
              <w:rPr>
                <w:color w:val="000000" w:themeColor="text1"/>
                <w:sz w:val="20"/>
                <w:szCs w:val="20"/>
              </w:rPr>
            </w:pPr>
            <w:r>
              <w:rPr>
                <w:color w:val="000000" w:themeColor="text1"/>
                <w:sz w:val="20"/>
                <w:szCs w:val="20"/>
              </w:rPr>
              <w:t xml:space="preserve">                   Operations</w:t>
            </w:r>
          </w:p>
          <w:p w14:paraId="3F022399" w14:textId="77777777" w:rsidR="008E4D9F" w:rsidRDefault="008E4D9F">
            <w:pPr>
              <w:widowControl w:val="0"/>
              <w:pBdr>
                <w:top w:val="nil"/>
                <w:left w:val="nil"/>
                <w:bottom w:val="nil"/>
                <w:right w:val="nil"/>
                <w:between w:val="nil"/>
              </w:pBdr>
              <w:spacing w:before="7" w:line="240" w:lineRule="auto"/>
              <w:ind w:left="129"/>
              <w:jc w:val="left"/>
              <w:rPr>
                <w:color w:val="000000" w:themeColor="text1"/>
                <w:sz w:val="20"/>
                <w:szCs w:val="20"/>
              </w:rPr>
            </w:pPr>
          </w:p>
          <w:p w14:paraId="6E4D9C5F" w14:textId="77777777" w:rsidR="008E4D9F" w:rsidRDefault="008E4D9F">
            <w:pPr>
              <w:widowControl w:val="0"/>
              <w:pBdr>
                <w:top w:val="nil"/>
                <w:left w:val="nil"/>
                <w:bottom w:val="nil"/>
                <w:right w:val="nil"/>
                <w:between w:val="nil"/>
              </w:pBdr>
              <w:spacing w:before="7" w:line="240" w:lineRule="auto"/>
              <w:ind w:left="129"/>
              <w:jc w:val="left"/>
              <w:rPr>
                <w:color w:val="000000" w:themeColor="text1"/>
                <w:sz w:val="20"/>
                <w:szCs w:val="20"/>
              </w:rPr>
            </w:pPr>
          </w:p>
          <w:p w14:paraId="510D1F85" w14:textId="501C71FB" w:rsidR="00B21BFA" w:rsidRPr="00527A86" w:rsidRDefault="00000000">
            <w:pPr>
              <w:widowControl w:val="0"/>
              <w:pBdr>
                <w:top w:val="nil"/>
                <w:left w:val="nil"/>
                <w:bottom w:val="nil"/>
                <w:right w:val="nil"/>
                <w:between w:val="nil"/>
              </w:pBdr>
              <w:spacing w:before="7" w:line="240" w:lineRule="auto"/>
              <w:ind w:left="129"/>
              <w:jc w:val="left"/>
              <w:rPr>
                <w:color w:val="000000" w:themeColor="text1"/>
                <w:sz w:val="20"/>
                <w:szCs w:val="20"/>
              </w:rPr>
            </w:pPr>
            <w:r w:rsidRPr="00527A86">
              <w:rPr>
                <w:color w:val="000000" w:themeColor="text1"/>
                <w:sz w:val="20"/>
                <w:szCs w:val="20"/>
              </w:rPr>
              <w:t xml:space="preserve">Module </w:t>
            </w:r>
          </w:p>
          <w:p w14:paraId="7F7F1D49" w14:textId="38889F56" w:rsidR="00B21BFA" w:rsidRPr="00527A86" w:rsidRDefault="00000000">
            <w:pPr>
              <w:widowControl w:val="0"/>
              <w:pBdr>
                <w:top w:val="nil"/>
                <w:left w:val="nil"/>
                <w:bottom w:val="nil"/>
                <w:right w:val="nil"/>
                <w:between w:val="nil"/>
              </w:pBdr>
              <w:spacing w:line="240" w:lineRule="auto"/>
              <w:ind w:left="123"/>
              <w:jc w:val="left"/>
              <w:rPr>
                <w:color w:val="000000" w:themeColor="text1"/>
                <w:sz w:val="20"/>
                <w:szCs w:val="20"/>
              </w:rPr>
            </w:pPr>
            <w:r w:rsidRPr="00527A86">
              <w:rPr>
                <w:color w:val="000000" w:themeColor="text1"/>
                <w:sz w:val="20"/>
                <w:szCs w:val="20"/>
              </w:rPr>
              <w:t>Code:</w:t>
            </w:r>
            <w:r w:rsidR="008E4D9F">
              <w:rPr>
                <w:color w:val="000000" w:themeColor="text1"/>
                <w:sz w:val="20"/>
                <w:szCs w:val="20"/>
              </w:rPr>
              <w:t xml:space="preserve">         </w:t>
            </w:r>
            <w:r w:rsidRPr="00527A86">
              <w:rPr>
                <w:color w:val="000000" w:themeColor="text1"/>
                <w:sz w:val="20"/>
                <w:szCs w:val="20"/>
              </w:rPr>
              <w:t xml:space="preserve"> BMIH4004</w:t>
            </w:r>
          </w:p>
          <w:p w14:paraId="1C08681E" w14:textId="77777777" w:rsidR="008E4D9F" w:rsidRDefault="008E4D9F" w:rsidP="008E4D9F">
            <w:pPr>
              <w:widowControl w:val="0"/>
              <w:pBdr>
                <w:top w:val="nil"/>
                <w:left w:val="nil"/>
                <w:bottom w:val="nil"/>
                <w:right w:val="nil"/>
                <w:between w:val="nil"/>
              </w:pBdr>
              <w:spacing w:before="131" w:line="240" w:lineRule="auto"/>
              <w:jc w:val="left"/>
              <w:rPr>
                <w:color w:val="000000" w:themeColor="text1"/>
                <w:sz w:val="20"/>
                <w:szCs w:val="20"/>
              </w:rPr>
            </w:pPr>
          </w:p>
          <w:p w14:paraId="4A936FE8" w14:textId="6C557D3B" w:rsidR="00B21BFA" w:rsidRPr="00527A86" w:rsidRDefault="00000000">
            <w:pPr>
              <w:widowControl w:val="0"/>
              <w:pBdr>
                <w:top w:val="nil"/>
                <w:left w:val="nil"/>
                <w:bottom w:val="nil"/>
                <w:right w:val="nil"/>
                <w:between w:val="nil"/>
              </w:pBdr>
              <w:spacing w:before="131" w:line="240" w:lineRule="auto"/>
              <w:ind w:left="130"/>
              <w:jc w:val="left"/>
              <w:rPr>
                <w:color w:val="000000" w:themeColor="text1"/>
                <w:sz w:val="20"/>
                <w:szCs w:val="20"/>
              </w:rPr>
            </w:pPr>
            <w:r w:rsidRPr="00527A86">
              <w:rPr>
                <w:color w:val="000000" w:themeColor="text1"/>
                <w:sz w:val="20"/>
                <w:szCs w:val="20"/>
              </w:rPr>
              <w:t>Lecturer:</w:t>
            </w:r>
            <w:r w:rsidR="008E4D9F">
              <w:rPr>
                <w:color w:val="000000" w:themeColor="text1"/>
                <w:sz w:val="20"/>
                <w:szCs w:val="20"/>
              </w:rPr>
              <w:t xml:space="preserve">   </w:t>
            </w:r>
            <w:r w:rsidR="00B10A34">
              <w:rPr>
                <w:b/>
                <w:color w:val="000000" w:themeColor="text1"/>
                <w:sz w:val="20"/>
                <w:szCs w:val="20"/>
              </w:rPr>
              <w:t xml:space="preserve"> </w:t>
            </w:r>
            <w:r w:rsidR="008E4D9F">
              <w:rPr>
                <w:b/>
                <w:color w:val="000000" w:themeColor="text1"/>
                <w:sz w:val="20"/>
                <w:szCs w:val="20"/>
              </w:rPr>
              <w:t xml:space="preserve"> </w:t>
            </w:r>
            <w:r w:rsidR="00B10A34">
              <w:rPr>
                <w:b/>
                <w:color w:val="000000" w:themeColor="text1"/>
                <w:sz w:val="20"/>
                <w:szCs w:val="20"/>
              </w:rPr>
              <w:t xml:space="preserve">Muhammad </w:t>
            </w:r>
            <w:proofErr w:type="spellStart"/>
            <w:r w:rsidR="00B10A34">
              <w:rPr>
                <w:b/>
                <w:color w:val="000000" w:themeColor="text1"/>
                <w:sz w:val="20"/>
                <w:szCs w:val="20"/>
              </w:rPr>
              <w:t>Cassamo</w:t>
            </w:r>
            <w:proofErr w:type="spellEnd"/>
          </w:p>
        </w:tc>
      </w:tr>
    </w:tbl>
    <w:p w14:paraId="0DDCBD43" w14:textId="77777777" w:rsidR="00527A86" w:rsidRPr="00527A86" w:rsidRDefault="00527A86">
      <w:pPr>
        <w:rPr>
          <w:color w:val="000000" w:themeColor="text1"/>
        </w:rPr>
        <w:sectPr w:rsidR="00527A86" w:rsidRPr="00527A86">
          <w:footerReference w:type="default" r:id="rId8"/>
          <w:pgSz w:w="11900" w:h="16840"/>
          <w:pgMar w:top="1055" w:right="920" w:bottom="1080" w:left="920" w:header="0" w:footer="720" w:gutter="0"/>
          <w:pgNumType w:start="1"/>
          <w:cols w:space="720"/>
        </w:sectPr>
      </w:pPr>
    </w:p>
    <w:tbl>
      <w:tblPr>
        <w:tblStyle w:val="a4"/>
        <w:tblW w:w="100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064"/>
      </w:tblGrid>
      <w:tr w:rsidR="00527A86" w:rsidRPr="00527A86" w14:paraId="6295EA89" w14:textId="77777777">
        <w:trPr>
          <w:trHeight w:val="10127"/>
        </w:trPr>
        <w:tc>
          <w:tcPr>
            <w:tcW w:w="10064" w:type="dxa"/>
            <w:shd w:val="clear" w:color="auto" w:fill="auto"/>
            <w:tcMar>
              <w:top w:w="100" w:type="dxa"/>
              <w:left w:w="100" w:type="dxa"/>
              <w:bottom w:w="100" w:type="dxa"/>
              <w:right w:w="100" w:type="dxa"/>
            </w:tcMar>
          </w:tcPr>
          <w:p w14:paraId="447B8473" w14:textId="77777777" w:rsidR="00B21BFA" w:rsidRPr="00527A86" w:rsidRDefault="00000000">
            <w:pPr>
              <w:rPr>
                <w:color w:val="000000" w:themeColor="text1"/>
              </w:rPr>
            </w:pPr>
            <w:r w:rsidRPr="00527A86">
              <w:rPr>
                <w:color w:val="000000" w:themeColor="text1"/>
              </w:rPr>
              <w:lastRenderedPageBreak/>
              <w:t>According to Bardi (2011), it is important to have skills such as effective communication, property management skills and knowledge of hospitality management to work in the front office of a hotel. Skills such as communication and hospitality room division practices are needed in the front office as to establish effective communication, eliminate barriers to communication, and organising rooms for the customers (</w:t>
            </w:r>
            <w:proofErr w:type="spellStart"/>
            <w:r w:rsidRPr="00527A86">
              <w:rPr>
                <w:color w:val="000000" w:themeColor="text1"/>
              </w:rPr>
              <w:t>Tewan</w:t>
            </w:r>
            <w:proofErr w:type="spellEnd"/>
            <w:r w:rsidRPr="00527A86">
              <w:rPr>
                <w:color w:val="000000" w:themeColor="text1"/>
              </w:rPr>
              <w:t>, 2009). Whereas, companies such as Hotel Indigo seeks to hire individual possessing superior communication skills, decision-making skills and knowledge about the practices of room divisions (</w:t>
            </w:r>
            <w:proofErr w:type="spellStart"/>
            <w:r w:rsidRPr="00527A86">
              <w:rPr>
                <w:color w:val="000000" w:themeColor="text1"/>
              </w:rPr>
              <w:t>Hcareers</w:t>
            </w:r>
            <w:proofErr w:type="spellEnd"/>
            <w:r w:rsidRPr="00527A86">
              <w:rPr>
                <w:color w:val="000000" w:themeColor="text1"/>
              </w:rPr>
              <w:t xml:space="preserve">, 2023). </w:t>
            </w:r>
          </w:p>
          <w:p w14:paraId="519519A6" w14:textId="77777777" w:rsidR="00B21BFA" w:rsidRPr="00527A86" w:rsidRDefault="00000000">
            <w:pPr>
              <w:rPr>
                <w:color w:val="000000" w:themeColor="text1"/>
              </w:rPr>
            </w:pPr>
            <w:r w:rsidRPr="00527A86">
              <w:rPr>
                <w:color w:val="000000" w:themeColor="text1"/>
              </w:rPr>
              <w:t>With the assistance of my career experiences, I have been able to acquire various sets of skills and such identified skills are skills in communication, ICT skills and time management skills.</w:t>
            </w:r>
          </w:p>
          <w:p w14:paraId="6005E865" w14:textId="77777777" w:rsidR="00B21BFA" w:rsidRPr="00527A86" w:rsidRDefault="00000000">
            <w:pPr>
              <w:rPr>
                <w:b/>
                <w:color w:val="000000" w:themeColor="text1"/>
              </w:rPr>
            </w:pPr>
            <w:r w:rsidRPr="00527A86">
              <w:rPr>
                <w:b/>
                <w:color w:val="000000" w:themeColor="text1"/>
              </w:rPr>
              <w:t>Gibbs Reflective Cycle</w:t>
            </w:r>
          </w:p>
          <w:p w14:paraId="5DB14487" w14:textId="77777777" w:rsidR="00B21BFA" w:rsidRPr="00527A86" w:rsidRDefault="00000000">
            <w:pPr>
              <w:rPr>
                <w:b/>
                <w:color w:val="000000" w:themeColor="text1"/>
              </w:rPr>
            </w:pPr>
            <w:r w:rsidRPr="00527A86">
              <w:rPr>
                <w:b/>
                <w:color w:val="000000" w:themeColor="text1"/>
              </w:rPr>
              <w:t>Description</w:t>
            </w:r>
          </w:p>
          <w:p w14:paraId="749EE713" w14:textId="77777777" w:rsidR="00B21BFA" w:rsidRPr="00527A86" w:rsidRDefault="00000000">
            <w:pPr>
              <w:rPr>
                <w:color w:val="000000" w:themeColor="text1"/>
              </w:rPr>
            </w:pPr>
            <w:r w:rsidRPr="00527A86">
              <w:rPr>
                <w:color w:val="000000" w:themeColor="text1"/>
              </w:rPr>
              <w:t>As</w:t>
            </w:r>
            <w:r w:rsidRPr="00527A86">
              <w:rPr>
                <w:b/>
                <w:color w:val="000000" w:themeColor="text1"/>
              </w:rPr>
              <w:t xml:space="preserve"> </w:t>
            </w:r>
            <w:r w:rsidRPr="00527A86">
              <w:rPr>
                <w:color w:val="000000" w:themeColor="text1"/>
              </w:rPr>
              <w:t>I was analysing and looking for various opportunities and requirements needed to be able to work in the hospitality industry, I came to know the required skills. I was enlightened after knowing the essence of effective communication, critical decision-making skills and room division knowledge that makes an individual capable and employable in the front office. Through further analysis, I was able to know the reason for requiring such skills as the worker working in the front office would have to deal with guests, solve queries and guide the arrived guests. Also, the skills are required as the service provider would be needed to make critical decisions, organise the room allotments and ensure the maintenance of rooms. Since I was able to gain knowledge and information about such skills I compared my skills to the skills that are required to build a conclusion for me to achieve the eligibility.</w:t>
            </w:r>
          </w:p>
          <w:p w14:paraId="0F13C3A9" w14:textId="77777777" w:rsidR="00B21BFA" w:rsidRPr="00527A86" w:rsidRDefault="00000000">
            <w:pPr>
              <w:rPr>
                <w:b/>
                <w:color w:val="000000" w:themeColor="text1"/>
              </w:rPr>
            </w:pPr>
            <w:r w:rsidRPr="00527A86">
              <w:rPr>
                <w:b/>
                <w:color w:val="000000" w:themeColor="text1"/>
              </w:rPr>
              <w:t>Feelings</w:t>
            </w:r>
          </w:p>
          <w:p w14:paraId="0445D256" w14:textId="77777777" w:rsidR="00B21BFA" w:rsidRPr="00527A86" w:rsidRDefault="00000000">
            <w:pPr>
              <w:rPr>
                <w:color w:val="000000" w:themeColor="text1"/>
              </w:rPr>
            </w:pPr>
            <w:r w:rsidRPr="00527A86">
              <w:rPr>
                <w:color w:val="000000" w:themeColor="text1"/>
              </w:rPr>
              <w:t>After being exposed to the information about the criteria of being eligible for a job role, I was overshadowed by feelings of nervousness for the moment as I will have to gain new and a lot of skills to meet the criteria. Since I already possess a few skills I was overwhelmed with feelings of happiness as developing my own skills such as communication, ICT and time management was really a tough time in the first place. Also, I was fully motivated by the fact that I will have to develop many new skills and gain knowledge of various practices and I already live up to the many criteria making me eligible for working in the front office.</w:t>
            </w:r>
          </w:p>
          <w:p w14:paraId="05A2D99B" w14:textId="77777777" w:rsidR="00B21BFA" w:rsidRPr="00527A86" w:rsidRDefault="00000000">
            <w:pPr>
              <w:rPr>
                <w:b/>
                <w:color w:val="000000" w:themeColor="text1"/>
              </w:rPr>
            </w:pPr>
            <w:r w:rsidRPr="00527A86">
              <w:rPr>
                <w:b/>
                <w:color w:val="000000" w:themeColor="text1"/>
              </w:rPr>
              <w:t>Evaluation</w:t>
            </w:r>
          </w:p>
          <w:p w14:paraId="5382B0CD" w14:textId="77777777" w:rsidR="00B21BFA" w:rsidRPr="00527A86" w:rsidRDefault="00000000">
            <w:pPr>
              <w:rPr>
                <w:color w:val="000000" w:themeColor="text1"/>
              </w:rPr>
            </w:pPr>
            <w:r w:rsidRPr="00527A86">
              <w:rPr>
                <w:color w:val="000000" w:themeColor="text1"/>
              </w:rPr>
              <w:t xml:space="preserve">After knowing the requirements of being eligible and meeting the criteria, the thing which worked well and was good is that it enabled me to develop action plans and prepare myself mentally for developing new and essential skills. My morale and motivation have been highly </w:t>
            </w:r>
            <w:r w:rsidRPr="00527A86">
              <w:rPr>
                <w:color w:val="000000" w:themeColor="text1"/>
              </w:rPr>
              <w:lastRenderedPageBreak/>
              <w:t xml:space="preserve">boosted by the information to give my best and work even harder in order to develop such skills. Lastly, boosted by the fact, it was certain that the process would also result in my </w:t>
            </w:r>
            <w:proofErr w:type="spellStart"/>
            <w:r w:rsidRPr="00527A86">
              <w:rPr>
                <w:color w:val="000000" w:themeColor="text1"/>
              </w:rPr>
              <w:t>favor</w:t>
            </w:r>
            <w:proofErr w:type="spellEnd"/>
            <w:r w:rsidRPr="00527A86">
              <w:rPr>
                <w:color w:val="000000" w:themeColor="text1"/>
              </w:rPr>
              <w:t xml:space="preserve"> which will help me learn different practices and ethical considerations.</w:t>
            </w:r>
          </w:p>
          <w:p w14:paraId="57C589BA" w14:textId="77777777" w:rsidR="00B21BFA" w:rsidRPr="00527A86" w:rsidRDefault="00000000">
            <w:pPr>
              <w:rPr>
                <w:b/>
                <w:color w:val="000000" w:themeColor="text1"/>
              </w:rPr>
            </w:pPr>
            <w:r w:rsidRPr="00527A86">
              <w:rPr>
                <w:b/>
                <w:color w:val="000000" w:themeColor="text1"/>
              </w:rPr>
              <w:t>Analysis</w:t>
            </w:r>
          </w:p>
          <w:p w14:paraId="50419BEE" w14:textId="6372F1D6" w:rsidR="00B21BFA" w:rsidRPr="00527A86" w:rsidRDefault="00000000">
            <w:pPr>
              <w:rPr>
                <w:color w:val="000000" w:themeColor="text1"/>
              </w:rPr>
            </w:pPr>
            <w:r w:rsidRPr="00527A86">
              <w:rPr>
                <w:color w:val="000000" w:themeColor="text1"/>
              </w:rPr>
              <w:t>Through my analysis, the learning went well as I have been able to gain essential insight into the required knowledge and skills that will surely help me match up to the criteria as a worker in the front office</w:t>
            </w:r>
            <w:r w:rsidR="00527A86" w:rsidRPr="00527A86">
              <w:rPr>
                <w:color w:val="000000" w:themeColor="text1"/>
              </w:rPr>
              <w:t xml:space="preserve"> </w:t>
            </w:r>
            <w:r w:rsidR="00527A86">
              <w:rPr>
                <w:color w:val="000000" w:themeColor="text1"/>
              </w:rPr>
              <w:t>(</w:t>
            </w:r>
            <w:r w:rsidR="00527A86" w:rsidRPr="00527A86">
              <w:rPr>
                <w:color w:val="000000" w:themeColor="text1"/>
              </w:rPr>
              <w:t>MyMajors.com., 2023)</w:t>
            </w:r>
            <w:r w:rsidRPr="00527A86">
              <w:rPr>
                <w:color w:val="000000" w:themeColor="text1"/>
              </w:rPr>
              <w:t>. It also went well as it enabled me to learn about my leggings and the skills that I will have to acquire within the coming days. I think the learning went well for reasons of my being passionate about the hospitality industry and its services. As the learning has helped me develop and prepare action plans for the things that I have to achieve in the coming days, thus the learning well for my personal development.</w:t>
            </w:r>
          </w:p>
          <w:p w14:paraId="0007E0DE" w14:textId="77777777" w:rsidR="00B21BFA" w:rsidRPr="00527A86" w:rsidRDefault="00000000">
            <w:pPr>
              <w:rPr>
                <w:b/>
                <w:color w:val="000000" w:themeColor="text1"/>
              </w:rPr>
            </w:pPr>
            <w:r w:rsidRPr="00527A86">
              <w:rPr>
                <w:b/>
                <w:color w:val="000000" w:themeColor="text1"/>
              </w:rPr>
              <w:t>Conclusion</w:t>
            </w:r>
          </w:p>
          <w:p w14:paraId="494A4B3C" w14:textId="4FDB2FE8" w:rsidR="00B21BFA" w:rsidRPr="00527A86" w:rsidRDefault="00000000">
            <w:pPr>
              <w:rPr>
                <w:color w:val="000000" w:themeColor="text1"/>
              </w:rPr>
            </w:pPr>
            <w:r w:rsidRPr="00527A86">
              <w:rPr>
                <w:color w:val="000000" w:themeColor="text1"/>
              </w:rPr>
              <w:t>Through the learning, I came to know that it is important to have different skills and specified knowledge to be able to apply for any post in any company</w:t>
            </w:r>
            <w:r w:rsidR="00527A86" w:rsidRPr="00527A86">
              <w:rPr>
                <w:color w:val="000000" w:themeColor="text1"/>
              </w:rPr>
              <w:t xml:space="preserve"> </w:t>
            </w:r>
            <w:r w:rsidR="00527A86">
              <w:rPr>
                <w:color w:val="000000" w:themeColor="text1"/>
              </w:rPr>
              <w:t>(</w:t>
            </w:r>
            <w:r w:rsidR="00527A86" w:rsidRPr="00527A86">
              <w:rPr>
                <w:color w:val="000000" w:themeColor="text1"/>
              </w:rPr>
              <w:t>Indeed.com.,</w:t>
            </w:r>
            <w:r w:rsidR="00527A86">
              <w:rPr>
                <w:color w:val="000000" w:themeColor="text1"/>
              </w:rPr>
              <w:t xml:space="preserve"> </w:t>
            </w:r>
            <w:r w:rsidR="00527A86" w:rsidRPr="00527A86">
              <w:rPr>
                <w:color w:val="000000" w:themeColor="text1"/>
              </w:rPr>
              <w:t>2022)</w:t>
            </w:r>
            <w:r w:rsidRPr="00527A86">
              <w:rPr>
                <w:color w:val="000000" w:themeColor="text1"/>
              </w:rPr>
              <w:t>. Further, I learned that it is our skills and knowledge that make someone employable and eligible for specified posts and job roles. Further, I will work hard and do my best to make myself eligible to work in the front office at companies such as Hotel Indigo.</w:t>
            </w:r>
          </w:p>
          <w:p w14:paraId="42352B8B" w14:textId="77777777" w:rsidR="00B21BFA" w:rsidRPr="00527A86" w:rsidRDefault="00000000">
            <w:pPr>
              <w:rPr>
                <w:b/>
                <w:color w:val="000000" w:themeColor="text1"/>
              </w:rPr>
            </w:pPr>
            <w:r w:rsidRPr="00527A86">
              <w:rPr>
                <w:b/>
                <w:color w:val="000000" w:themeColor="text1"/>
              </w:rPr>
              <w:t>Action</w:t>
            </w:r>
          </w:p>
          <w:p w14:paraId="0CD44672" w14:textId="77777777" w:rsidR="00B21BFA" w:rsidRPr="00527A86" w:rsidRDefault="00000000">
            <w:pPr>
              <w:rPr>
                <w:color w:val="000000" w:themeColor="text1"/>
              </w:rPr>
            </w:pPr>
            <w:r w:rsidRPr="00527A86">
              <w:rPr>
                <w:color w:val="000000" w:themeColor="text1"/>
              </w:rPr>
              <w:t>For the coming days, I will be concentrating and focusing more on gaining new skills and knowledge. To gain knowledge on various practices, I will be studying various books and articles. In the context of developing new skills, I will be attending different skills development courses and further, I will also apply for training classes and will join professional associations. Lastly, I would also take the assistance of YouTube podcasts and webinars of famous practitioners.</w:t>
            </w:r>
          </w:p>
          <w:p w14:paraId="469F39D0" w14:textId="77777777" w:rsidR="00B21BFA" w:rsidRPr="00527A86" w:rsidRDefault="00000000">
            <w:pPr>
              <w:rPr>
                <w:b/>
                <w:color w:val="000000" w:themeColor="text1"/>
              </w:rPr>
            </w:pPr>
            <w:r w:rsidRPr="00527A86">
              <w:rPr>
                <w:b/>
                <w:color w:val="000000" w:themeColor="text1"/>
              </w:rPr>
              <w:t xml:space="preserve">References </w:t>
            </w:r>
          </w:p>
          <w:p w14:paraId="6579B574" w14:textId="77777777" w:rsidR="00B21BFA" w:rsidRPr="00527A86" w:rsidRDefault="00000000">
            <w:pPr>
              <w:widowControl w:val="0"/>
              <w:rPr>
                <w:color w:val="000000" w:themeColor="text1"/>
              </w:rPr>
            </w:pPr>
            <w:r w:rsidRPr="00527A86">
              <w:rPr>
                <w:color w:val="000000" w:themeColor="text1"/>
              </w:rPr>
              <w:t xml:space="preserve">Indeed.com., (2022). </w:t>
            </w:r>
            <w:r w:rsidRPr="00527A86">
              <w:rPr>
                <w:i/>
                <w:color w:val="000000" w:themeColor="text1"/>
              </w:rPr>
              <w:t>5 Top Receptionist Skills (With Definition and Examples) | Indeed.com</w:t>
            </w:r>
            <w:r w:rsidRPr="00527A86">
              <w:rPr>
                <w:color w:val="000000" w:themeColor="text1"/>
              </w:rPr>
              <w:t>. [online] Available at: https://www.indeed.com/career-advice/resumes-cover-letters/receptionist-skills [Accessed 2 Nov. 2023].</w:t>
            </w:r>
          </w:p>
          <w:p w14:paraId="09331BA1" w14:textId="77777777" w:rsidR="00B21BFA" w:rsidRPr="00527A86" w:rsidRDefault="00000000">
            <w:pPr>
              <w:widowControl w:val="0"/>
              <w:rPr>
                <w:color w:val="000000" w:themeColor="text1"/>
              </w:rPr>
            </w:pPr>
            <w:proofErr w:type="spellStart"/>
            <w:r w:rsidRPr="00527A86">
              <w:rPr>
                <w:color w:val="000000" w:themeColor="text1"/>
              </w:rPr>
              <w:t>Tewan</w:t>
            </w:r>
            <w:proofErr w:type="spellEnd"/>
            <w:r w:rsidRPr="00527A86">
              <w:rPr>
                <w:color w:val="000000" w:themeColor="text1"/>
              </w:rPr>
              <w:t xml:space="preserve">, J., (2009) </w:t>
            </w:r>
            <w:r w:rsidRPr="00527A86">
              <w:rPr>
                <w:i/>
                <w:iCs/>
                <w:color w:val="000000" w:themeColor="text1"/>
              </w:rPr>
              <w:t>Hotel Front Office: Operations and Management</w:t>
            </w:r>
            <w:r w:rsidRPr="00527A86">
              <w:rPr>
                <w:color w:val="000000" w:themeColor="text1"/>
              </w:rPr>
              <w:t>, Oxford Higher Education Press</w:t>
            </w:r>
          </w:p>
          <w:p w14:paraId="08B7A5F7" w14:textId="77777777" w:rsidR="00B21BFA" w:rsidRPr="00527A86" w:rsidRDefault="00000000">
            <w:pPr>
              <w:widowControl w:val="0"/>
              <w:rPr>
                <w:color w:val="000000" w:themeColor="text1"/>
              </w:rPr>
            </w:pPr>
            <w:r w:rsidRPr="00527A86">
              <w:rPr>
                <w:color w:val="000000" w:themeColor="text1"/>
              </w:rPr>
              <w:t xml:space="preserve">Bardi, J., (2011) </w:t>
            </w:r>
            <w:r w:rsidRPr="00527A86">
              <w:rPr>
                <w:i/>
                <w:iCs/>
                <w:color w:val="000000" w:themeColor="text1"/>
              </w:rPr>
              <w:t>Hotel Front Office Management</w:t>
            </w:r>
            <w:r w:rsidRPr="00527A86">
              <w:rPr>
                <w:color w:val="000000" w:themeColor="text1"/>
              </w:rPr>
              <w:t>, Wiley, London</w:t>
            </w:r>
          </w:p>
          <w:p w14:paraId="0866AA3C" w14:textId="77777777" w:rsidR="00B21BFA" w:rsidRPr="00527A86" w:rsidRDefault="00000000">
            <w:pPr>
              <w:widowControl w:val="0"/>
              <w:rPr>
                <w:color w:val="000000" w:themeColor="text1"/>
              </w:rPr>
            </w:pPr>
            <w:r w:rsidRPr="00527A86">
              <w:rPr>
                <w:color w:val="000000" w:themeColor="text1"/>
              </w:rPr>
              <w:t xml:space="preserve">Hcareers.com., (2023). </w:t>
            </w:r>
            <w:proofErr w:type="spellStart"/>
            <w:r w:rsidRPr="00527A86">
              <w:rPr>
                <w:i/>
                <w:color w:val="000000" w:themeColor="text1"/>
              </w:rPr>
              <w:t>Hcareers</w:t>
            </w:r>
            <w:proofErr w:type="spellEnd"/>
            <w:r w:rsidRPr="00527A86">
              <w:rPr>
                <w:color w:val="000000" w:themeColor="text1"/>
              </w:rPr>
              <w:t>. [online] Hcareers.com. Available at: https://www.hcareers.com/jobs/front-office-manager-hotel-indigo-dallas-downtown-243525/ [Accessed 1 Nov. 2023].</w:t>
            </w:r>
          </w:p>
          <w:p w14:paraId="570C176B" w14:textId="759F1D69" w:rsidR="00527A86" w:rsidRPr="00527A86" w:rsidRDefault="00000000" w:rsidP="00527A86">
            <w:pPr>
              <w:widowControl w:val="0"/>
            </w:pPr>
            <w:r w:rsidRPr="00527A86">
              <w:rPr>
                <w:color w:val="000000" w:themeColor="text1"/>
              </w:rPr>
              <w:lastRenderedPageBreak/>
              <w:t xml:space="preserve">MyMajors.com., (2023). </w:t>
            </w:r>
            <w:r w:rsidRPr="00527A86">
              <w:rPr>
                <w:i/>
                <w:color w:val="000000" w:themeColor="text1"/>
              </w:rPr>
              <w:t xml:space="preserve">Front Desk </w:t>
            </w:r>
            <w:proofErr w:type="spellStart"/>
            <w:r w:rsidRPr="00527A86">
              <w:rPr>
                <w:i/>
                <w:color w:val="000000" w:themeColor="text1"/>
              </w:rPr>
              <w:t>ReceptionistSkills</w:t>
            </w:r>
            <w:proofErr w:type="spellEnd"/>
            <w:r w:rsidRPr="00527A86">
              <w:rPr>
                <w:i/>
                <w:color w:val="000000" w:themeColor="text1"/>
              </w:rPr>
              <w:t xml:space="preserve"> and Knowledge</w:t>
            </w:r>
            <w:r w:rsidRPr="00527A86">
              <w:rPr>
                <w:color w:val="000000" w:themeColor="text1"/>
              </w:rPr>
              <w:t>. [online] Mymajors.com. Available at: https://www.mymajors.com/career/front-desk-receptionist/skills/ [Accessed 2 Nov. 2023].</w:t>
            </w:r>
          </w:p>
          <w:p w14:paraId="3003DA40" w14:textId="77777777" w:rsidR="00527A86" w:rsidRPr="00527A86" w:rsidRDefault="00527A86" w:rsidP="00527A86"/>
          <w:p w14:paraId="77D2FC93" w14:textId="77777777" w:rsidR="00527A86" w:rsidRPr="00527A86" w:rsidRDefault="00527A86" w:rsidP="00527A86"/>
          <w:p w14:paraId="0833A0B2" w14:textId="77777777" w:rsidR="00527A86" w:rsidRPr="00527A86" w:rsidRDefault="00527A86" w:rsidP="00527A86"/>
          <w:p w14:paraId="3DCFFC2F" w14:textId="77777777" w:rsidR="00527A86" w:rsidRPr="00527A86" w:rsidRDefault="00527A86" w:rsidP="00527A86"/>
          <w:p w14:paraId="7BBAB3C9" w14:textId="77777777" w:rsidR="00527A86" w:rsidRPr="00527A86" w:rsidRDefault="00527A86" w:rsidP="00527A86"/>
          <w:p w14:paraId="662BCC14" w14:textId="77777777" w:rsidR="00527A86" w:rsidRPr="00527A86" w:rsidRDefault="00527A86" w:rsidP="00527A86"/>
          <w:p w14:paraId="0C9A77E3" w14:textId="77777777" w:rsidR="00527A86" w:rsidRPr="00527A86" w:rsidRDefault="00527A86" w:rsidP="00527A86"/>
          <w:p w14:paraId="25641778" w14:textId="77777777" w:rsidR="00527A86" w:rsidRPr="00527A86" w:rsidRDefault="00527A86" w:rsidP="00527A86"/>
          <w:p w14:paraId="7238073A" w14:textId="77777777" w:rsidR="00527A86" w:rsidRPr="00527A86" w:rsidRDefault="00527A86" w:rsidP="00527A86"/>
          <w:p w14:paraId="6C8710B2" w14:textId="77777777" w:rsidR="00527A86" w:rsidRPr="00527A86" w:rsidRDefault="00527A86" w:rsidP="00527A86"/>
          <w:p w14:paraId="3890C742" w14:textId="77777777" w:rsidR="00527A86" w:rsidRPr="00527A86" w:rsidRDefault="00527A86" w:rsidP="00527A86"/>
          <w:p w14:paraId="14345838" w14:textId="77777777" w:rsidR="00527A86" w:rsidRPr="00527A86" w:rsidRDefault="00527A86" w:rsidP="00527A86"/>
          <w:p w14:paraId="3D9899BA" w14:textId="77777777" w:rsidR="00527A86" w:rsidRPr="00527A86" w:rsidRDefault="00527A86" w:rsidP="00527A86"/>
          <w:p w14:paraId="32E06FC6" w14:textId="77777777" w:rsidR="00527A86" w:rsidRPr="00527A86" w:rsidRDefault="00527A86" w:rsidP="00527A86"/>
          <w:p w14:paraId="3AB65B15" w14:textId="77777777" w:rsidR="00527A86" w:rsidRPr="00527A86" w:rsidRDefault="00527A86" w:rsidP="00527A86"/>
          <w:p w14:paraId="6BB82AB5" w14:textId="77777777" w:rsidR="00527A86" w:rsidRPr="00527A86" w:rsidRDefault="00527A86" w:rsidP="00527A86"/>
          <w:p w14:paraId="659D676F" w14:textId="77777777" w:rsidR="00527A86" w:rsidRPr="00527A86" w:rsidRDefault="00527A86" w:rsidP="00527A86"/>
        </w:tc>
      </w:tr>
    </w:tbl>
    <w:p w14:paraId="15E7ABEF"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tbl>
      <w:tblPr>
        <w:tblStyle w:val="a5"/>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527A86" w:rsidRPr="00527A86" w14:paraId="4BC0824C" w14:textId="77777777">
        <w:trPr>
          <w:trHeight w:val="3756"/>
        </w:trPr>
        <w:tc>
          <w:tcPr>
            <w:tcW w:w="9019" w:type="dxa"/>
            <w:shd w:val="clear" w:color="auto" w:fill="auto"/>
            <w:tcMar>
              <w:top w:w="100" w:type="dxa"/>
              <w:left w:w="100" w:type="dxa"/>
              <w:bottom w:w="100" w:type="dxa"/>
              <w:right w:w="100" w:type="dxa"/>
            </w:tcMar>
          </w:tcPr>
          <w:p w14:paraId="73BBA88B" w14:textId="77777777" w:rsidR="00B21BFA" w:rsidRPr="00527A86" w:rsidRDefault="00000000">
            <w:pPr>
              <w:widowControl w:val="0"/>
              <w:pBdr>
                <w:top w:val="nil"/>
                <w:left w:val="nil"/>
                <w:bottom w:val="nil"/>
                <w:right w:val="nil"/>
                <w:between w:val="nil"/>
              </w:pBdr>
              <w:spacing w:line="240" w:lineRule="auto"/>
              <w:ind w:left="112"/>
              <w:jc w:val="left"/>
              <w:rPr>
                <w:color w:val="000000" w:themeColor="text1"/>
                <w:sz w:val="22"/>
                <w:szCs w:val="22"/>
              </w:rPr>
            </w:pPr>
            <w:r w:rsidRPr="00527A86">
              <w:rPr>
                <w:noProof/>
                <w:color w:val="000000" w:themeColor="text1"/>
                <w:sz w:val="22"/>
                <w:szCs w:val="22"/>
              </w:rPr>
              <w:lastRenderedPageBreak/>
              <w:drawing>
                <wp:inline distT="19050" distB="19050" distL="19050" distR="19050" wp14:anchorId="16F53E2E" wp14:editId="595F3257">
                  <wp:extent cx="2965323" cy="129159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5323" cy="1291590"/>
                          </a:xfrm>
                          <a:prstGeom prst="rect">
                            <a:avLst/>
                          </a:prstGeom>
                          <a:ln/>
                        </pic:spPr>
                      </pic:pic>
                    </a:graphicData>
                  </a:graphic>
                </wp:inline>
              </w:drawing>
            </w:r>
          </w:p>
          <w:p w14:paraId="013DC999" w14:textId="77777777" w:rsidR="00B21BFA" w:rsidRPr="00527A86" w:rsidRDefault="00000000">
            <w:pPr>
              <w:widowControl w:val="0"/>
              <w:pBdr>
                <w:top w:val="nil"/>
                <w:left w:val="nil"/>
                <w:bottom w:val="nil"/>
                <w:right w:val="nil"/>
                <w:between w:val="nil"/>
              </w:pBdr>
              <w:spacing w:line="240" w:lineRule="auto"/>
              <w:ind w:left="128"/>
              <w:jc w:val="left"/>
              <w:rPr>
                <w:rFonts w:ascii="Times New Roman" w:eastAsia="Times New Roman" w:hAnsi="Times New Roman" w:cs="Times New Roman"/>
                <w:b/>
                <w:color w:val="000000" w:themeColor="text1"/>
                <w:sz w:val="28"/>
                <w:szCs w:val="28"/>
              </w:rPr>
            </w:pPr>
            <w:r w:rsidRPr="00527A86">
              <w:rPr>
                <w:rFonts w:ascii="Times New Roman" w:eastAsia="Times New Roman" w:hAnsi="Times New Roman" w:cs="Times New Roman"/>
                <w:b/>
                <w:color w:val="000000" w:themeColor="text1"/>
                <w:sz w:val="28"/>
                <w:szCs w:val="28"/>
              </w:rPr>
              <w:t xml:space="preserve">Component Two  </w:t>
            </w:r>
          </w:p>
          <w:p w14:paraId="3A6B91AE" w14:textId="77777777" w:rsidR="00B21BFA" w:rsidRPr="00527A86" w:rsidRDefault="00000000">
            <w:pPr>
              <w:widowControl w:val="0"/>
              <w:pBdr>
                <w:top w:val="nil"/>
                <w:left w:val="nil"/>
                <w:bottom w:val="nil"/>
                <w:right w:val="nil"/>
                <w:between w:val="nil"/>
              </w:pBdr>
              <w:spacing w:before="183" w:line="240" w:lineRule="auto"/>
              <w:ind w:left="128"/>
              <w:jc w:val="left"/>
              <w:rPr>
                <w:rFonts w:ascii="Times New Roman" w:eastAsia="Times New Roman" w:hAnsi="Times New Roman" w:cs="Times New Roman"/>
                <w:b/>
                <w:color w:val="000000" w:themeColor="text1"/>
                <w:sz w:val="28"/>
                <w:szCs w:val="28"/>
              </w:rPr>
            </w:pPr>
            <w:r w:rsidRPr="00527A86">
              <w:rPr>
                <w:rFonts w:ascii="Times New Roman" w:eastAsia="Times New Roman" w:hAnsi="Times New Roman" w:cs="Times New Roman"/>
                <w:b/>
                <w:color w:val="000000" w:themeColor="text1"/>
                <w:sz w:val="28"/>
                <w:szCs w:val="28"/>
              </w:rPr>
              <w:t>Contribution to Overall Module Assessment: 25%</w:t>
            </w:r>
          </w:p>
        </w:tc>
      </w:tr>
      <w:tr w:rsidR="00527A86" w:rsidRPr="00527A86" w14:paraId="2702C6F5" w14:textId="77777777">
        <w:trPr>
          <w:trHeight w:val="470"/>
        </w:trPr>
        <w:tc>
          <w:tcPr>
            <w:tcW w:w="9019" w:type="dxa"/>
            <w:shd w:val="clear" w:color="auto" w:fill="auto"/>
            <w:tcMar>
              <w:top w:w="100" w:type="dxa"/>
              <w:left w:w="100" w:type="dxa"/>
              <w:bottom w:w="100" w:type="dxa"/>
              <w:right w:w="100" w:type="dxa"/>
            </w:tcMar>
          </w:tcPr>
          <w:p w14:paraId="33538ADB" w14:textId="77777777" w:rsidR="00B21BFA" w:rsidRPr="00527A86" w:rsidRDefault="00000000">
            <w:pPr>
              <w:widowControl w:val="0"/>
              <w:pBdr>
                <w:top w:val="nil"/>
                <w:left w:val="nil"/>
                <w:bottom w:val="nil"/>
                <w:right w:val="nil"/>
                <w:between w:val="nil"/>
              </w:pBdr>
              <w:spacing w:line="240" w:lineRule="auto"/>
              <w:ind w:left="118"/>
              <w:jc w:val="left"/>
              <w:rPr>
                <w:b/>
                <w:color w:val="000000" w:themeColor="text1"/>
              </w:rPr>
            </w:pPr>
            <w:r w:rsidRPr="00527A86">
              <w:rPr>
                <w:b/>
                <w:color w:val="000000" w:themeColor="text1"/>
              </w:rPr>
              <w:t>Trip Advisor Review Response 150 words +/-10%</w:t>
            </w:r>
          </w:p>
        </w:tc>
      </w:tr>
      <w:tr w:rsidR="00527A86" w:rsidRPr="00527A86" w14:paraId="3A1E8D5D" w14:textId="77777777">
        <w:trPr>
          <w:trHeight w:val="9902"/>
        </w:trPr>
        <w:tc>
          <w:tcPr>
            <w:tcW w:w="9019" w:type="dxa"/>
            <w:shd w:val="clear" w:color="auto" w:fill="auto"/>
            <w:tcMar>
              <w:top w:w="100" w:type="dxa"/>
              <w:left w:w="100" w:type="dxa"/>
              <w:bottom w:w="100" w:type="dxa"/>
              <w:right w:w="100" w:type="dxa"/>
            </w:tcMar>
          </w:tcPr>
          <w:p w14:paraId="30975EDA" w14:textId="1ADB14E8" w:rsidR="00B21BFA" w:rsidRPr="00527A86" w:rsidRDefault="00000000">
            <w:pPr>
              <w:widowControl w:val="0"/>
              <w:rPr>
                <w:color w:val="000000" w:themeColor="text1"/>
              </w:rPr>
            </w:pPr>
            <w:r w:rsidRPr="00527A86">
              <w:rPr>
                <w:color w:val="000000" w:themeColor="text1"/>
              </w:rPr>
              <w:lastRenderedPageBreak/>
              <w:t xml:space="preserve">Thank you for your kind review Littlekitty18 we at Hotel Indigo Bath are extremely happy to hear that you enjoyed your stay at our hotel. We found your review quite helpful and honest with no over-exaggerations. We were hoping that we could share your review on our social media pages and you have every right to deny this just by contacting us. We are glad that our location was very much accessible and we had pre-planned while building the hotel. </w:t>
            </w:r>
            <w:r w:rsidR="00B10A34" w:rsidRPr="00527A86">
              <w:rPr>
                <w:color w:val="000000" w:themeColor="text1"/>
              </w:rPr>
              <w:t>So,</w:t>
            </w:r>
            <w:r w:rsidRPr="00527A86">
              <w:rPr>
                <w:color w:val="000000" w:themeColor="text1"/>
              </w:rPr>
              <w:t xml:space="preserve"> our guests can enjoy all the attractions and restaurants nearby. We are pleased that you and your husband found our check-in process quick and smooth as we aspire to provide the best comfort and easy accessibility to our guests. For the size of the rooms in the photos on the websites, we take full responsibility and we will update the photos on our websites. We hope that you will visit us in the future.</w:t>
            </w:r>
          </w:p>
        </w:tc>
      </w:tr>
    </w:tbl>
    <w:p w14:paraId="4121FD28"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p w14:paraId="4FF9AF3D" w14:textId="77777777" w:rsidR="00B21BFA" w:rsidRPr="00527A86" w:rsidRDefault="00B21BFA">
      <w:pPr>
        <w:widowControl w:val="0"/>
        <w:spacing w:line="240" w:lineRule="auto"/>
        <w:ind w:left="126"/>
        <w:jc w:val="left"/>
        <w:rPr>
          <w:color w:val="000000" w:themeColor="text1"/>
          <w:sz w:val="22"/>
          <w:szCs w:val="22"/>
        </w:rPr>
      </w:pPr>
    </w:p>
    <w:tbl>
      <w:tblPr>
        <w:tblStyle w:val="a6"/>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527A86" w:rsidRPr="00527A86" w14:paraId="3C496963" w14:textId="77777777">
        <w:trPr>
          <w:trHeight w:val="1990"/>
        </w:trPr>
        <w:tc>
          <w:tcPr>
            <w:tcW w:w="9019" w:type="dxa"/>
            <w:shd w:val="clear" w:color="auto" w:fill="auto"/>
            <w:tcMar>
              <w:top w:w="100" w:type="dxa"/>
              <w:left w:w="100" w:type="dxa"/>
              <w:bottom w:w="100" w:type="dxa"/>
              <w:right w:w="100" w:type="dxa"/>
            </w:tcMar>
          </w:tcPr>
          <w:p w14:paraId="38C48A7B" w14:textId="77777777" w:rsidR="00B21BFA" w:rsidRPr="00527A86" w:rsidRDefault="00000000">
            <w:pPr>
              <w:widowControl w:val="0"/>
              <w:pBdr>
                <w:top w:val="nil"/>
                <w:left w:val="nil"/>
                <w:bottom w:val="nil"/>
                <w:right w:val="nil"/>
                <w:between w:val="nil"/>
              </w:pBdr>
              <w:spacing w:line="240" w:lineRule="auto"/>
              <w:ind w:left="126"/>
              <w:jc w:val="left"/>
              <w:rPr>
                <w:color w:val="000000" w:themeColor="text1"/>
              </w:rPr>
            </w:pPr>
            <w:r w:rsidRPr="00527A86">
              <w:rPr>
                <w:color w:val="000000" w:themeColor="text1"/>
              </w:rPr>
              <w:t>Screen shot of referenced Trip Advisor review used:</w:t>
            </w:r>
            <w:r w:rsidRPr="00527A86">
              <w:rPr>
                <w:noProof/>
                <w:color w:val="000000" w:themeColor="text1"/>
              </w:rPr>
              <w:lastRenderedPageBreak/>
              <w:drawing>
                <wp:inline distT="114300" distB="114300" distL="114300" distR="114300" wp14:anchorId="341B2652" wp14:editId="1099F527">
                  <wp:extent cx="5591175" cy="28321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91175" cy="2832100"/>
                          </a:xfrm>
                          <a:prstGeom prst="rect">
                            <a:avLst/>
                          </a:prstGeom>
                          <a:ln/>
                        </pic:spPr>
                      </pic:pic>
                    </a:graphicData>
                  </a:graphic>
                </wp:inline>
              </w:drawing>
            </w:r>
          </w:p>
          <w:p w14:paraId="670169EC" w14:textId="77777777" w:rsidR="00B21BFA" w:rsidRPr="00527A86" w:rsidRDefault="00B21BFA">
            <w:pPr>
              <w:widowControl w:val="0"/>
              <w:pBdr>
                <w:top w:val="nil"/>
                <w:left w:val="nil"/>
                <w:bottom w:val="nil"/>
                <w:right w:val="nil"/>
                <w:between w:val="nil"/>
              </w:pBdr>
              <w:spacing w:line="240" w:lineRule="auto"/>
              <w:ind w:left="126"/>
              <w:jc w:val="left"/>
              <w:rPr>
                <w:color w:val="000000" w:themeColor="text1"/>
              </w:rPr>
            </w:pPr>
          </w:p>
        </w:tc>
      </w:tr>
      <w:tr w:rsidR="00527A86" w:rsidRPr="00527A86" w14:paraId="6E7C7E98" w14:textId="77777777" w:rsidTr="00B10A34">
        <w:trPr>
          <w:trHeight w:val="470"/>
        </w:trPr>
        <w:tc>
          <w:tcPr>
            <w:tcW w:w="8969" w:type="dxa"/>
            <w:shd w:val="clear" w:color="auto" w:fill="auto"/>
            <w:tcMar>
              <w:top w:w="100" w:type="dxa"/>
              <w:left w:w="100" w:type="dxa"/>
              <w:bottom w:w="100" w:type="dxa"/>
              <w:right w:w="100" w:type="dxa"/>
            </w:tcMar>
          </w:tcPr>
          <w:p w14:paraId="675CCEF5" w14:textId="77777777" w:rsidR="00B21BFA" w:rsidRPr="00527A86" w:rsidRDefault="00000000">
            <w:pPr>
              <w:widowControl w:val="0"/>
              <w:pBdr>
                <w:top w:val="nil"/>
                <w:left w:val="nil"/>
                <w:bottom w:val="nil"/>
                <w:right w:val="nil"/>
                <w:between w:val="nil"/>
              </w:pBdr>
              <w:spacing w:line="240" w:lineRule="auto"/>
              <w:ind w:left="133"/>
              <w:jc w:val="left"/>
              <w:rPr>
                <w:b/>
                <w:color w:val="000000" w:themeColor="text1"/>
              </w:rPr>
            </w:pPr>
            <w:r w:rsidRPr="00527A86">
              <w:rPr>
                <w:b/>
                <w:color w:val="000000" w:themeColor="text1"/>
              </w:rPr>
              <w:lastRenderedPageBreak/>
              <w:t>Letter of complaint response 500 words +/- 1-%</w:t>
            </w:r>
          </w:p>
        </w:tc>
      </w:tr>
      <w:tr w:rsidR="00527A86" w:rsidRPr="00527A86" w14:paraId="31F4604F" w14:textId="77777777">
        <w:trPr>
          <w:trHeight w:val="11283"/>
        </w:trPr>
        <w:tc>
          <w:tcPr>
            <w:tcW w:w="9019" w:type="dxa"/>
            <w:shd w:val="clear" w:color="auto" w:fill="auto"/>
            <w:tcMar>
              <w:top w:w="100" w:type="dxa"/>
              <w:left w:w="100" w:type="dxa"/>
              <w:bottom w:w="100" w:type="dxa"/>
              <w:right w:w="100" w:type="dxa"/>
            </w:tcMar>
          </w:tcPr>
          <w:p w14:paraId="39117525" w14:textId="77777777" w:rsidR="00B21BFA" w:rsidRPr="00527A86" w:rsidRDefault="00000000">
            <w:pPr>
              <w:spacing w:line="240" w:lineRule="auto"/>
              <w:rPr>
                <w:color w:val="000000" w:themeColor="text1"/>
              </w:rPr>
            </w:pPr>
            <w:r w:rsidRPr="00527A86">
              <w:rPr>
                <w:color w:val="000000" w:themeColor="text1"/>
              </w:rPr>
              <w:lastRenderedPageBreak/>
              <w:t>Hotel Indigo Bath, an IHG hotel</w:t>
            </w:r>
          </w:p>
          <w:p w14:paraId="6DC7E3E1" w14:textId="77777777" w:rsidR="00B21BFA" w:rsidRPr="00527A86" w:rsidRDefault="00000000">
            <w:pPr>
              <w:spacing w:line="240" w:lineRule="auto"/>
              <w:rPr>
                <w:color w:val="000000" w:themeColor="text1"/>
              </w:rPr>
            </w:pPr>
            <w:r w:rsidRPr="00527A86">
              <w:rPr>
                <w:color w:val="000000" w:themeColor="text1"/>
              </w:rPr>
              <w:t>2-8 S Parade, Bath BA2 4AB, UK</w:t>
            </w:r>
          </w:p>
          <w:p w14:paraId="287E2DF8" w14:textId="77777777" w:rsidR="00B21BFA" w:rsidRPr="00527A86" w:rsidRDefault="00B21BFA">
            <w:pPr>
              <w:spacing w:line="240" w:lineRule="auto"/>
              <w:rPr>
                <w:color w:val="000000" w:themeColor="text1"/>
              </w:rPr>
            </w:pPr>
          </w:p>
          <w:p w14:paraId="0BB6470F" w14:textId="77777777" w:rsidR="00B21BFA" w:rsidRPr="00527A86" w:rsidRDefault="00B21BFA">
            <w:pPr>
              <w:spacing w:line="240" w:lineRule="auto"/>
              <w:rPr>
                <w:color w:val="000000" w:themeColor="text1"/>
              </w:rPr>
            </w:pPr>
          </w:p>
          <w:p w14:paraId="6AD0B442" w14:textId="77777777" w:rsidR="00B21BFA" w:rsidRPr="00527A86" w:rsidRDefault="00000000">
            <w:pPr>
              <w:spacing w:line="240" w:lineRule="auto"/>
              <w:rPr>
                <w:color w:val="000000" w:themeColor="text1"/>
              </w:rPr>
            </w:pPr>
            <w:r w:rsidRPr="00527A86">
              <w:rPr>
                <w:color w:val="000000" w:themeColor="text1"/>
              </w:rPr>
              <w:t>Dear Sir,</w:t>
            </w:r>
          </w:p>
          <w:p w14:paraId="63A02F73" w14:textId="77777777" w:rsidR="00B21BFA" w:rsidRPr="00527A86" w:rsidRDefault="00B21BFA">
            <w:pPr>
              <w:spacing w:line="240" w:lineRule="auto"/>
              <w:rPr>
                <w:color w:val="000000" w:themeColor="text1"/>
              </w:rPr>
            </w:pPr>
          </w:p>
          <w:p w14:paraId="13494923" w14:textId="77777777" w:rsidR="00B21BFA" w:rsidRPr="00527A86" w:rsidRDefault="00000000">
            <w:pPr>
              <w:rPr>
                <w:color w:val="000000" w:themeColor="text1"/>
              </w:rPr>
            </w:pPr>
            <w:r w:rsidRPr="00527A86">
              <w:rPr>
                <w:color w:val="000000" w:themeColor="text1"/>
              </w:rPr>
              <w:t xml:space="preserve">We are grateful that you have taken your precious time from your schedule to send us a feedback letter. We have carefully reviewed your precious feedback and we are taking necessary measures to improve our shortcomings. Firstly, we would like to apologise for not delivering the experience that you have hoped from us. We are very sad and disappointed to hear that you received a cold and heartless breakfast. We agree that a morning breakfast must be appetising and warm as breakfast is the most important meal of the day. We have discussed this issue with our kitchen staff, chefs and servers. We are also hiring a quality checker who will ensure the quality, taste and freshness of the food that will be served to the guests. We are also noticing similar issues and are working quickly with our chefs to develop a brand-new menu that will hopefully be appealing to our guests. For the second issue of noise creeping from neighbouring rooms, we take responsibility for not resolving this issue earlier. We are integrating sound-proof material into the walls while renovating the hotel hoping this would resolve this issue. Furthermore, to be absolutely sure we are also using sound-proof windows and curtains to block any excessive noises. We are also reinforcing the doors by replacing the current ones with new soundproof doors. We agree that it is a guest’s right to get a good night's rest. We hope with all these changes we can provide a comfortable and peaceful environment to all our guests. For the cleanliness of the rooms, we apologise that you had to experience an unhygienic room and shower. We have seriously discussed this issue with our housekeeping staff and we now can assure you that it will certainly not be a problem in the future. The housekeeping staff are advised to ventilate the room properly, vacuum the floors and furniture, dust the room on a daily basis and use disinfecting products in the bathrooms. We are also increasing the frequency of scheduled regular deep cleaning which will help maintain the cleanliness and the hygiene of the hotel grounds. We hope to provide our guests with clean, fresh and spotless rooms and public areas which would create an unmatched and healthy experience. Furthermore, we are also enhancing the check-in and check-out experience with our friendly staff’s hard effort. We are reviewing every feedback from our guests to locate our shortcomings and start taking necessary steps for them. We would like to issue </w:t>
            </w:r>
            <w:r w:rsidRPr="00527A86">
              <w:rPr>
                <w:color w:val="000000" w:themeColor="text1"/>
              </w:rPr>
              <w:lastRenderedPageBreak/>
              <w:t>a free stay for you and one of your friends so you can assess all the changes and improvements that we have made. We hope that you will contact us on our official website or in any of our hotels so we can make arrangements for the free pass. We are extremely lucky to have a guest like you and we hope we can deliver your expectations in the future.</w:t>
            </w:r>
          </w:p>
          <w:p w14:paraId="7D878EF0" w14:textId="77777777" w:rsidR="00B21BFA" w:rsidRPr="00527A86" w:rsidRDefault="00000000">
            <w:pPr>
              <w:rPr>
                <w:color w:val="000000" w:themeColor="text1"/>
              </w:rPr>
            </w:pPr>
            <w:r w:rsidRPr="00527A86">
              <w:rPr>
                <w:color w:val="000000" w:themeColor="text1"/>
              </w:rPr>
              <w:t>With much appreciation</w:t>
            </w:r>
          </w:p>
          <w:p w14:paraId="54839B7A" w14:textId="77777777" w:rsidR="00B21BFA" w:rsidRPr="00527A86" w:rsidRDefault="00000000">
            <w:pPr>
              <w:rPr>
                <w:color w:val="000000" w:themeColor="text1"/>
              </w:rPr>
            </w:pPr>
            <w:r w:rsidRPr="00527A86">
              <w:rPr>
                <w:color w:val="000000" w:themeColor="text1"/>
              </w:rPr>
              <w:t>Hotel Indigo Bath.</w:t>
            </w:r>
          </w:p>
          <w:p w14:paraId="57F06EC3" w14:textId="77777777" w:rsidR="00B21BFA" w:rsidRPr="00527A86" w:rsidRDefault="00000000">
            <w:pPr>
              <w:rPr>
                <w:b/>
                <w:color w:val="000000" w:themeColor="text1"/>
              </w:rPr>
            </w:pPr>
            <w:r w:rsidRPr="00527A86">
              <w:rPr>
                <w:b/>
                <w:color w:val="000000" w:themeColor="text1"/>
              </w:rPr>
              <w:t>References</w:t>
            </w:r>
          </w:p>
          <w:p w14:paraId="3DD607B5" w14:textId="77777777" w:rsidR="00B21BFA" w:rsidRPr="00527A86" w:rsidRDefault="00000000">
            <w:pPr>
              <w:widowControl w:val="0"/>
              <w:rPr>
                <w:color w:val="000000" w:themeColor="text1"/>
              </w:rPr>
            </w:pPr>
            <w:r w:rsidRPr="00527A86">
              <w:rPr>
                <w:color w:val="000000" w:themeColor="text1"/>
              </w:rPr>
              <w:t xml:space="preserve">Gartner., (2022). </w:t>
            </w:r>
            <w:r w:rsidRPr="00527A86">
              <w:rPr>
                <w:i/>
                <w:color w:val="000000" w:themeColor="text1"/>
              </w:rPr>
              <w:t>Effectively Respond to User Reviews with Review Response Templates</w:t>
            </w:r>
            <w:r w:rsidRPr="00527A86">
              <w:rPr>
                <w:color w:val="000000" w:themeColor="text1"/>
              </w:rPr>
              <w:t>. [online] Available at: https://www.gartner.com/en/digital-markets/insights/review-response-template [Accessed 1 Nov. 2023].</w:t>
            </w:r>
          </w:p>
          <w:p w14:paraId="56F26E90" w14:textId="77777777" w:rsidR="00B21BFA" w:rsidRPr="00527A86" w:rsidRDefault="00000000">
            <w:pPr>
              <w:widowControl w:val="0"/>
              <w:rPr>
                <w:color w:val="000000" w:themeColor="text1"/>
              </w:rPr>
            </w:pPr>
            <w:r w:rsidRPr="00527A86">
              <w:rPr>
                <w:color w:val="000000" w:themeColor="text1"/>
              </w:rPr>
              <w:t xml:space="preserve">‌Roelen-Blasberg, T., (2023). </w:t>
            </w:r>
            <w:r w:rsidRPr="00527A86">
              <w:rPr>
                <w:i/>
                <w:color w:val="000000" w:themeColor="text1"/>
              </w:rPr>
              <w:t>How to Respond to Hotel Reviews: The Complete Guide</w:t>
            </w:r>
            <w:r w:rsidRPr="00527A86">
              <w:rPr>
                <w:color w:val="000000" w:themeColor="text1"/>
              </w:rPr>
              <w:t>. [online] Mara-solutions.com. Available at: https://www.mara-solutions.com/post/how-to-respond-to-hotel-reviews-the-complete-guide#:~:text=When%20responding%20to%20a%20good,to%20boost%20your%20online%20credibility. [Accessed 1 Nov. 2023].</w:t>
            </w:r>
          </w:p>
          <w:p w14:paraId="2D8872EA" w14:textId="77777777" w:rsidR="00B21BFA" w:rsidRPr="00527A86" w:rsidRDefault="00000000">
            <w:pPr>
              <w:widowControl w:val="0"/>
              <w:rPr>
                <w:color w:val="000000" w:themeColor="text1"/>
              </w:rPr>
            </w:pPr>
            <w:r w:rsidRPr="00527A86">
              <w:rPr>
                <w:color w:val="000000" w:themeColor="text1"/>
              </w:rPr>
              <w:t xml:space="preserve">Shah, M., (2019). </w:t>
            </w:r>
            <w:r w:rsidRPr="00527A86">
              <w:rPr>
                <w:i/>
                <w:color w:val="000000" w:themeColor="text1"/>
              </w:rPr>
              <w:t>How to Respond to Negative &amp; Positive Hotel Reviews? [FREE Templates]</w:t>
            </w:r>
            <w:r w:rsidRPr="00527A86">
              <w:rPr>
                <w:color w:val="000000" w:themeColor="text1"/>
              </w:rPr>
              <w:t xml:space="preserve">. [online] </w:t>
            </w:r>
            <w:proofErr w:type="spellStart"/>
            <w:r w:rsidRPr="00527A86">
              <w:rPr>
                <w:color w:val="000000" w:themeColor="text1"/>
              </w:rPr>
              <w:t>eZee</w:t>
            </w:r>
            <w:proofErr w:type="spellEnd"/>
            <w:r w:rsidRPr="00527A86">
              <w:rPr>
                <w:color w:val="000000" w:themeColor="text1"/>
              </w:rPr>
              <w:t xml:space="preserve"> Absolute. Available at: https://www.ezeeabsolute.com/blog/hotel-review-responses/ [Accessed 1 Nov. 2023].</w:t>
            </w:r>
          </w:p>
          <w:p w14:paraId="66AD445C" w14:textId="77777777" w:rsidR="00B21BFA" w:rsidRPr="00527A86" w:rsidRDefault="00000000">
            <w:pPr>
              <w:widowControl w:val="0"/>
              <w:rPr>
                <w:color w:val="000000" w:themeColor="text1"/>
              </w:rPr>
            </w:pPr>
            <w:proofErr w:type="spellStart"/>
            <w:r w:rsidRPr="00527A86">
              <w:rPr>
                <w:color w:val="000000" w:themeColor="text1"/>
              </w:rPr>
              <w:t>Tripadvisor</w:t>
            </w:r>
            <w:proofErr w:type="spellEnd"/>
            <w:r w:rsidRPr="00527A86">
              <w:rPr>
                <w:color w:val="000000" w:themeColor="text1"/>
              </w:rPr>
              <w:t xml:space="preserve">., (2023). </w:t>
            </w:r>
            <w:r w:rsidRPr="00527A86">
              <w:rPr>
                <w:i/>
                <w:color w:val="000000" w:themeColor="text1"/>
              </w:rPr>
              <w:t>Hotel Indigo Bath, an IHG Hotel</w:t>
            </w:r>
            <w:r w:rsidRPr="00527A86">
              <w:rPr>
                <w:color w:val="000000" w:themeColor="text1"/>
              </w:rPr>
              <w:t>. [online] Available at: https://www.tripadvisor.in/Hotel_Review-g186370-d187619-Reviews-Hotel_Indigo_Bath_an_IHG_Hotel-Bath_Somerset_England.html [Accessed 1 Nov. 2023].</w:t>
            </w:r>
          </w:p>
          <w:p w14:paraId="202476F5" w14:textId="77777777" w:rsidR="00B21BFA" w:rsidRPr="00527A86" w:rsidRDefault="00000000">
            <w:pPr>
              <w:widowControl w:val="0"/>
              <w:spacing w:after="240"/>
              <w:rPr>
                <w:color w:val="000000" w:themeColor="text1"/>
              </w:rPr>
            </w:pPr>
            <w:r w:rsidRPr="00527A86">
              <w:rPr>
                <w:color w:val="000000" w:themeColor="text1"/>
              </w:rPr>
              <w:t xml:space="preserve">Indeed.com., (2022). </w:t>
            </w:r>
            <w:r w:rsidRPr="00527A86">
              <w:rPr>
                <w:i/>
                <w:color w:val="000000" w:themeColor="text1"/>
              </w:rPr>
              <w:t>Customer Complaints: How To Write an Effective Response | Indeed.com</w:t>
            </w:r>
            <w:r w:rsidRPr="00527A86">
              <w:rPr>
                <w:color w:val="000000" w:themeColor="text1"/>
              </w:rPr>
              <w:t>. [online] Available at: https://www.indeed.com/career-advice/career-development/customer-complaint-response [Accessed 6 Nov. 2023].</w:t>
            </w:r>
          </w:p>
        </w:tc>
      </w:tr>
    </w:tbl>
    <w:p w14:paraId="071F7F3C"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p w14:paraId="5E60CDAD"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p w14:paraId="42BF5E7B" w14:textId="77777777" w:rsidR="00B21BFA" w:rsidRPr="00527A86" w:rsidRDefault="00000000">
      <w:pPr>
        <w:widowControl w:val="0"/>
        <w:pBdr>
          <w:top w:val="nil"/>
          <w:left w:val="nil"/>
          <w:bottom w:val="nil"/>
          <w:right w:val="nil"/>
          <w:between w:val="nil"/>
        </w:pBdr>
        <w:spacing w:line="240" w:lineRule="auto"/>
        <w:ind w:left="533"/>
        <w:jc w:val="left"/>
        <w:rPr>
          <w:rFonts w:ascii="Times New Roman" w:eastAsia="Times New Roman" w:hAnsi="Times New Roman" w:cs="Times New Roman"/>
          <w:b/>
          <w:color w:val="000000" w:themeColor="text1"/>
          <w:sz w:val="28"/>
          <w:szCs w:val="28"/>
        </w:rPr>
      </w:pPr>
      <w:r w:rsidRPr="00527A86">
        <w:rPr>
          <w:rFonts w:ascii="Times New Roman" w:eastAsia="Times New Roman" w:hAnsi="Times New Roman" w:cs="Times New Roman"/>
          <w:b/>
          <w:color w:val="000000" w:themeColor="text1"/>
          <w:sz w:val="28"/>
          <w:szCs w:val="28"/>
        </w:rPr>
        <w:t xml:space="preserve">Component Three: </w:t>
      </w:r>
    </w:p>
    <w:p w14:paraId="42987F75" w14:textId="77777777" w:rsidR="00B21BFA" w:rsidRPr="00527A86" w:rsidRDefault="00000000">
      <w:pPr>
        <w:widowControl w:val="0"/>
        <w:pBdr>
          <w:top w:val="nil"/>
          <w:left w:val="nil"/>
          <w:bottom w:val="nil"/>
          <w:right w:val="nil"/>
          <w:between w:val="nil"/>
        </w:pBdr>
        <w:spacing w:before="183"/>
        <w:ind w:left="521" w:right="912" w:firstLine="12"/>
        <w:jc w:val="left"/>
        <w:rPr>
          <w:rFonts w:ascii="Times New Roman" w:eastAsia="Times New Roman" w:hAnsi="Times New Roman" w:cs="Times New Roman"/>
          <w:color w:val="000000" w:themeColor="text1"/>
          <w:sz w:val="28"/>
          <w:szCs w:val="28"/>
          <w:highlight w:val="white"/>
        </w:rPr>
      </w:pPr>
      <w:r w:rsidRPr="00527A86">
        <w:rPr>
          <w:rFonts w:ascii="Times New Roman" w:eastAsia="Times New Roman" w:hAnsi="Times New Roman" w:cs="Times New Roman"/>
          <w:b/>
          <w:color w:val="000000" w:themeColor="text1"/>
          <w:sz w:val="28"/>
          <w:szCs w:val="28"/>
        </w:rPr>
        <w:t xml:space="preserve">Contribution to Overall Module Assessment: 50% </w:t>
      </w:r>
      <w:r w:rsidRPr="00527A86">
        <w:rPr>
          <w:rFonts w:ascii="Times New Roman" w:eastAsia="Times New Roman" w:hAnsi="Times New Roman" w:cs="Times New Roman"/>
          <w:b/>
          <w:i/>
          <w:color w:val="000000" w:themeColor="text1"/>
          <w:sz w:val="28"/>
          <w:szCs w:val="28"/>
        </w:rPr>
        <w:t xml:space="preserve">(1000 words +/- 10%) </w:t>
      </w:r>
      <w:r w:rsidRPr="00527A86">
        <w:rPr>
          <w:rFonts w:ascii="Times New Roman" w:eastAsia="Times New Roman" w:hAnsi="Times New Roman" w:cs="Times New Roman"/>
          <w:color w:val="000000" w:themeColor="text1"/>
          <w:sz w:val="28"/>
          <w:szCs w:val="28"/>
          <w:highlight w:val="white"/>
        </w:rPr>
        <w:t xml:space="preserve">Writing in essay format </w:t>
      </w:r>
    </w:p>
    <w:tbl>
      <w:tblPr>
        <w:tblStyle w:val="a7"/>
        <w:tblW w:w="9354" w:type="dxa"/>
        <w:tblInd w:w="3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54"/>
      </w:tblGrid>
      <w:tr w:rsidR="00527A86" w:rsidRPr="00527A86" w14:paraId="173FBD61" w14:textId="77777777">
        <w:trPr>
          <w:trHeight w:val="935"/>
        </w:trPr>
        <w:tc>
          <w:tcPr>
            <w:tcW w:w="9354" w:type="dxa"/>
            <w:shd w:val="clear" w:color="auto" w:fill="auto"/>
            <w:tcMar>
              <w:top w:w="100" w:type="dxa"/>
              <w:left w:w="100" w:type="dxa"/>
              <w:bottom w:w="100" w:type="dxa"/>
              <w:right w:w="100" w:type="dxa"/>
            </w:tcMar>
          </w:tcPr>
          <w:p w14:paraId="6F5E7F1F" w14:textId="77777777" w:rsidR="00B21BFA" w:rsidRPr="00527A86" w:rsidRDefault="00000000">
            <w:pPr>
              <w:widowControl w:val="0"/>
              <w:pBdr>
                <w:top w:val="nil"/>
                <w:left w:val="nil"/>
                <w:bottom w:val="nil"/>
                <w:right w:val="nil"/>
                <w:between w:val="nil"/>
              </w:pBdr>
              <w:spacing w:line="240" w:lineRule="auto"/>
              <w:ind w:left="102"/>
              <w:jc w:val="left"/>
              <w:rPr>
                <w:rFonts w:ascii="Times New Roman" w:eastAsia="Times New Roman" w:hAnsi="Times New Roman" w:cs="Times New Roman"/>
                <w:b/>
                <w:iCs/>
                <w:color w:val="000000" w:themeColor="text1"/>
                <w:sz w:val="28"/>
                <w:szCs w:val="28"/>
                <w:highlight w:val="white"/>
              </w:rPr>
            </w:pPr>
            <w:r w:rsidRPr="00527A86">
              <w:rPr>
                <w:rFonts w:ascii="Times New Roman" w:eastAsia="Times New Roman" w:hAnsi="Times New Roman" w:cs="Times New Roman"/>
                <w:b/>
                <w:iCs/>
                <w:color w:val="000000" w:themeColor="text1"/>
                <w:sz w:val="28"/>
                <w:szCs w:val="28"/>
              </w:rPr>
              <w:lastRenderedPageBreak/>
              <w:t>E</w:t>
            </w:r>
            <w:r w:rsidRPr="00527A86">
              <w:rPr>
                <w:rFonts w:ascii="Times New Roman" w:eastAsia="Times New Roman" w:hAnsi="Times New Roman" w:cs="Times New Roman"/>
                <w:b/>
                <w:iCs/>
                <w:color w:val="000000" w:themeColor="text1"/>
                <w:sz w:val="28"/>
                <w:szCs w:val="28"/>
                <w:highlight w:val="white"/>
              </w:rPr>
              <w:t xml:space="preserve">lement 1 – Pre-Arrival </w:t>
            </w:r>
          </w:p>
        </w:tc>
      </w:tr>
      <w:tr w:rsidR="00527A86" w:rsidRPr="00527A86" w14:paraId="50FF755C" w14:textId="77777777">
        <w:trPr>
          <w:trHeight w:val="1940"/>
        </w:trPr>
        <w:tc>
          <w:tcPr>
            <w:tcW w:w="9354" w:type="dxa"/>
            <w:shd w:val="clear" w:color="auto" w:fill="auto"/>
            <w:tcMar>
              <w:top w:w="100" w:type="dxa"/>
              <w:left w:w="100" w:type="dxa"/>
              <w:bottom w:w="100" w:type="dxa"/>
              <w:right w:w="100" w:type="dxa"/>
            </w:tcMar>
          </w:tcPr>
          <w:p w14:paraId="0350E21F" w14:textId="2965B7BB" w:rsidR="00B21BFA" w:rsidRPr="00527A86" w:rsidRDefault="00000000">
            <w:pPr>
              <w:rPr>
                <w:color w:val="000000" w:themeColor="text1"/>
              </w:rPr>
            </w:pPr>
            <w:r w:rsidRPr="00527A86">
              <w:rPr>
                <w:color w:val="000000" w:themeColor="text1"/>
              </w:rPr>
              <w:t xml:space="preserve">According to </w:t>
            </w:r>
            <w:proofErr w:type="spellStart"/>
            <w:r w:rsidRPr="00527A86">
              <w:rPr>
                <w:color w:val="000000" w:themeColor="text1"/>
              </w:rPr>
              <w:t>Setupmyhotel</w:t>
            </w:r>
            <w:proofErr w:type="spellEnd"/>
            <w:r w:rsidRPr="00527A86">
              <w:rPr>
                <w:color w:val="000000" w:themeColor="text1"/>
              </w:rPr>
              <w:t xml:space="preserve"> (2023), the guest cycle in hospitality consists of four stages, out of which pre-arrival is the first stage. The pre-arrival stage of the hospitality guest cycle is the stage where the selection of hotels and hospitality services based on the preferences of the tourists is carried out. The first stage of the guest cycle involves reservations from the </w:t>
            </w:r>
            <w:r w:rsidR="00B10A34" w:rsidRPr="00527A86">
              <w:rPr>
                <w:color w:val="000000" w:themeColor="text1"/>
              </w:rPr>
              <w:t>travellers</w:t>
            </w:r>
            <w:r w:rsidRPr="00527A86">
              <w:rPr>
                <w:color w:val="000000" w:themeColor="text1"/>
              </w:rPr>
              <w:t>, which is affected by the brand image of the hospitality industry. These stages are known as the stage of pre-interaction between the guest and service provider or hotels before the time of the guest's arrival at the hotel. More than that, the pre-arrival stage includes verification of documents, and registration of expected guests (HM HUB, 2023). The front office staff plays an important role in the process of the pre-arrival guest stage, the staff often creates guest folios and accepts reservation requests of the guests, analyses the requirements and preferences of the expected guests (</w:t>
            </w:r>
            <w:proofErr w:type="spellStart"/>
            <w:r w:rsidRPr="00527A86">
              <w:rPr>
                <w:color w:val="000000" w:themeColor="text1"/>
              </w:rPr>
              <w:t>ihmshimla</w:t>
            </w:r>
            <w:proofErr w:type="spellEnd"/>
            <w:r w:rsidRPr="00527A86">
              <w:rPr>
                <w:color w:val="000000" w:themeColor="text1"/>
              </w:rPr>
              <w:t xml:space="preserve">, 2020). Direct callings from guests, online bookings, central reservation systems and travel agencies are some of the methods or ways through which the hospitality companies and industry initiate the stage. In the context of pre-arrival and bookings by the guest, Holiday Inn in the UK has enabled online sources such as Android apps and has allowed direct callings for pre-reservation </w:t>
            </w:r>
            <w:r w:rsidRPr="00527A86">
              <w:rPr>
                <w:color w:val="000000" w:themeColor="text1"/>
                <w:highlight w:val="white"/>
              </w:rPr>
              <w:t>(IHG, 2023)</w:t>
            </w:r>
            <w:r w:rsidRPr="00527A86">
              <w:rPr>
                <w:color w:val="000000" w:themeColor="text1"/>
              </w:rPr>
              <w:t xml:space="preserve">. Also, the offerings and insight into the hospitality services are provided in the cycle of pre-arrival. The requirement of communication is done through channels such as emails, and messaging apps through which the guests are notified about the services and offerings available at the hotels and initiations of hospitality regarding different occasions and events (Fallon and Rutherford, 2011). According to Johnston </w:t>
            </w:r>
            <w:r w:rsidRPr="00527A86">
              <w:rPr>
                <w:i/>
                <w:color w:val="000000" w:themeColor="text1"/>
              </w:rPr>
              <w:t>et al</w:t>
            </w:r>
            <w:r w:rsidRPr="00527A86">
              <w:rPr>
                <w:color w:val="000000" w:themeColor="text1"/>
              </w:rPr>
              <w:t>., (2012), advanced communication technologies have helped link the organisation and guests that facilitate the effective transmission of data and information.</w:t>
            </w:r>
          </w:p>
        </w:tc>
      </w:tr>
      <w:tr w:rsidR="00527A86" w:rsidRPr="00527A86" w14:paraId="65BEBD71" w14:textId="77777777">
        <w:trPr>
          <w:trHeight w:val="890"/>
        </w:trPr>
        <w:tc>
          <w:tcPr>
            <w:tcW w:w="9354" w:type="dxa"/>
            <w:shd w:val="clear" w:color="auto" w:fill="auto"/>
            <w:tcMar>
              <w:top w:w="100" w:type="dxa"/>
              <w:left w:w="100" w:type="dxa"/>
              <w:bottom w:w="100" w:type="dxa"/>
              <w:right w:w="100" w:type="dxa"/>
            </w:tcMar>
          </w:tcPr>
          <w:p w14:paraId="734629CE" w14:textId="77777777" w:rsidR="00B21BFA" w:rsidRPr="00527A86" w:rsidRDefault="00000000">
            <w:pPr>
              <w:widowControl w:val="0"/>
              <w:pBdr>
                <w:top w:val="nil"/>
                <w:left w:val="nil"/>
                <w:bottom w:val="nil"/>
                <w:right w:val="nil"/>
                <w:between w:val="nil"/>
              </w:pBdr>
              <w:spacing w:line="240" w:lineRule="auto"/>
              <w:ind w:left="102"/>
              <w:jc w:val="left"/>
              <w:rPr>
                <w:rFonts w:ascii="Times New Roman" w:eastAsia="Times New Roman" w:hAnsi="Times New Roman" w:cs="Times New Roman"/>
                <w:b/>
                <w:iCs/>
                <w:color w:val="000000" w:themeColor="text1"/>
                <w:sz w:val="28"/>
                <w:szCs w:val="28"/>
                <w:highlight w:val="white"/>
              </w:rPr>
            </w:pPr>
            <w:r w:rsidRPr="00527A86">
              <w:rPr>
                <w:rFonts w:ascii="Times New Roman" w:eastAsia="Times New Roman" w:hAnsi="Times New Roman" w:cs="Times New Roman"/>
                <w:b/>
                <w:iCs/>
                <w:color w:val="000000" w:themeColor="text1"/>
                <w:sz w:val="28"/>
                <w:szCs w:val="28"/>
              </w:rPr>
              <w:t>E</w:t>
            </w:r>
            <w:r w:rsidRPr="00527A86">
              <w:rPr>
                <w:rFonts w:ascii="Times New Roman" w:eastAsia="Times New Roman" w:hAnsi="Times New Roman" w:cs="Times New Roman"/>
                <w:b/>
                <w:iCs/>
                <w:color w:val="000000" w:themeColor="text1"/>
                <w:sz w:val="28"/>
                <w:szCs w:val="28"/>
                <w:highlight w:val="white"/>
              </w:rPr>
              <w:t xml:space="preserve">lement 2 – Arrival </w:t>
            </w:r>
          </w:p>
        </w:tc>
      </w:tr>
      <w:tr w:rsidR="00527A86" w:rsidRPr="00527A86" w14:paraId="1C9C5438" w14:textId="77777777">
        <w:trPr>
          <w:trHeight w:val="2220"/>
        </w:trPr>
        <w:tc>
          <w:tcPr>
            <w:tcW w:w="9354" w:type="dxa"/>
            <w:shd w:val="clear" w:color="auto" w:fill="auto"/>
            <w:tcMar>
              <w:top w:w="100" w:type="dxa"/>
              <w:left w:w="100" w:type="dxa"/>
              <w:bottom w:w="100" w:type="dxa"/>
              <w:right w:w="100" w:type="dxa"/>
            </w:tcMar>
          </w:tcPr>
          <w:p w14:paraId="617690C2" w14:textId="77777777" w:rsidR="00B21BFA" w:rsidRPr="00527A86" w:rsidRDefault="00000000">
            <w:pPr>
              <w:widowControl w:val="0"/>
              <w:pBdr>
                <w:top w:val="nil"/>
                <w:left w:val="nil"/>
                <w:bottom w:val="nil"/>
                <w:right w:val="nil"/>
                <w:between w:val="nil"/>
              </w:pBdr>
              <w:rPr>
                <w:color w:val="000000" w:themeColor="text1"/>
                <w:highlight w:val="white"/>
              </w:rPr>
            </w:pPr>
            <w:r w:rsidRPr="00527A86">
              <w:rPr>
                <w:color w:val="000000" w:themeColor="text1"/>
                <w:highlight w:val="white"/>
              </w:rPr>
              <w:t xml:space="preserve">After the completion of the first stage of the hotel guest cycle the second cycle of begins with functions of rooming and registration. After the pre-arrival stage, the second stage begins with the arrival of guests in the hotels where business relation between the hotel and guests occurs through the means of the front office (Gaur, 2020). The staff of the front office in the hospitality industry functions the role of assigning and allocating </w:t>
            </w:r>
            <w:r w:rsidRPr="00527A86">
              <w:rPr>
                <w:color w:val="000000" w:themeColor="text1"/>
                <w:highlight w:val="white"/>
              </w:rPr>
              <w:lastRenderedPageBreak/>
              <w:t xml:space="preserve">rooms, and guides and hands over the key of the allotted rooms to the guests </w:t>
            </w:r>
            <w:r w:rsidRPr="00527A86">
              <w:rPr>
                <w:color w:val="000000" w:themeColor="text1"/>
              </w:rPr>
              <w:t>(</w:t>
            </w:r>
            <w:proofErr w:type="spellStart"/>
            <w:r w:rsidRPr="00527A86">
              <w:rPr>
                <w:color w:val="000000" w:themeColor="text1"/>
              </w:rPr>
              <w:t>ihmshimla</w:t>
            </w:r>
            <w:proofErr w:type="spellEnd"/>
            <w:r w:rsidRPr="00527A86">
              <w:rPr>
                <w:color w:val="000000" w:themeColor="text1"/>
              </w:rPr>
              <w:t>, 2020)</w:t>
            </w:r>
            <w:r w:rsidRPr="00527A86">
              <w:rPr>
                <w:color w:val="000000" w:themeColor="text1"/>
                <w:highlight w:val="white"/>
              </w:rPr>
              <w:t xml:space="preserve">. The stage of the arrival of the guest is highlighted with procedures of checking in by the guests. According to </w:t>
            </w:r>
            <w:proofErr w:type="spellStart"/>
            <w:r w:rsidRPr="00527A86">
              <w:rPr>
                <w:color w:val="000000" w:themeColor="text1"/>
                <w:highlight w:val="white"/>
              </w:rPr>
              <w:t>Setupmyhotel</w:t>
            </w:r>
            <w:proofErr w:type="spellEnd"/>
            <w:r w:rsidRPr="00527A86">
              <w:rPr>
                <w:color w:val="000000" w:themeColor="text1"/>
                <w:highlight w:val="white"/>
              </w:rPr>
              <w:t xml:space="preserve"> (2023), the stage involves six steps out of which some are the inclusion of welcoming guests, the room allotment stage, ensuring secure advance payments, and providing the guest with information about services and offerings. For the effective check-in process, the hospitality industry even initiated various modes and facilities such as payment methods. For instance, Premier Inn has enabled the payment method of such using credit cards and debit cards and has also allowed the use of Klarna finances which allows guests to post payments of rates and also an option to pay in three (</w:t>
            </w:r>
            <w:proofErr w:type="spellStart"/>
            <w:r w:rsidRPr="00527A86">
              <w:rPr>
                <w:color w:val="000000" w:themeColor="text1"/>
                <w:highlight w:val="white"/>
              </w:rPr>
              <w:t>Premierinnbed</w:t>
            </w:r>
            <w:proofErr w:type="spellEnd"/>
            <w:r w:rsidRPr="00527A86">
              <w:rPr>
                <w:color w:val="000000" w:themeColor="text1"/>
                <w:highlight w:val="white"/>
              </w:rPr>
              <w:t>, 2023).</w:t>
            </w:r>
          </w:p>
        </w:tc>
      </w:tr>
      <w:tr w:rsidR="00527A86" w:rsidRPr="00527A86" w14:paraId="2434A898" w14:textId="77777777">
        <w:trPr>
          <w:trHeight w:val="885"/>
        </w:trPr>
        <w:tc>
          <w:tcPr>
            <w:tcW w:w="9354" w:type="dxa"/>
            <w:shd w:val="clear" w:color="auto" w:fill="auto"/>
            <w:tcMar>
              <w:top w:w="100" w:type="dxa"/>
              <w:left w:w="100" w:type="dxa"/>
              <w:bottom w:w="100" w:type="dxa"/>
              <w:right w:w="100" w:type="dxa"/>
            </w:tcMar>
          </w:tcPr>
          <w:p w14:paraId="3457B7D8" w14:textId="77777777" w:rsidR="00B21BFA" w:rsidRPr="00527A86" w:rsidRDefault="00000000">
            <w:pPr>
              <w:widowControl w:val="0"/>
              <w:pBdr>
                <w:top w:val="nil"/>
                <w:left w:val="nil"/>
                <w:bottom w:val="nil"/>
                <w:right w:val="nil"/>
                <w:between w:val="nil"/>
              </w:pBdr>
              <w:spacing w:line="240" w:lineRule="auto"/>
              <w:ind w:left="102"/>
              <w:jc w:val="left"/>
              <w:rPr>
                <w:iCs/>
                <w:color w:val="000000" w:themeColor="text1"/>
              </w:rPr>
            </w:pPr>
            <w:r w:rsidRPr="00527A86">
              <w:rPr>
                <w:rFonts w:ascii="Times New Roman" w:eastAsia="Times New Roman" w:hAnsi="Times New Roman" w:cs="Times New Roman"/>
                <w:b/>
                <w:iCs/>
                <w:color w:val="000000" w:themeColor="text1"/>
                <w:sz w:val="28"/>
                <w:szCs w:val="28"/>
              </w:rPr>
              <w:lastRenderedPageBreak/>
              <w:t>E</w:t>
            </w:r>
            <w:r w:rsidRPr="00527A86">
              <w:rPr>
                <w:rFonts w:ascii="Times New Roman" w:eastAsia="Times New Roman" w:hAnsi="Times New Roman" w:cs="Times New Roman"/>
                <w:b/>
                <w:iCs/>
                <w:color w:val="000000" w:themeColor="text1"/>
                <w:sz w:val="28"/>
                <w:szCs w:val="28"/>
                <w:highlight w:val="white"/>
              </w:rPr>
              <w:t xml:space="preserve">lement 3 – Duration of stay </w:t>
            </w:r>
          </w:p>
        </w:tc>
      </w:tr>
      <w:tr w:rsidR="00527A86" w:rsidRPr="00527A86" w14:paraId="65328289" w14:textId="77777777">
        <w:trPr>
          <w:trHeight w:val="2215"/>
        </w:trPr>
        <w:tc>
          <w:tcPr>
            <w:tcW w:w="9354" w:type="dxa"/>
            <w:shd w:val="clear" w:color="auto" w:fill="auto"/>
            <w:tcMar>
              <w:top w:w="100" w:type="dxa"/>
              <w:left w:w="100" w:type="dxa"/>
              <w:bottom w:w="100" w:type="dxa"/>
              <w:right w:w="100" w:type="dxa"/>
            </w:tcMar>
          </w:tcPr>
          <w:p w14:paraId="1334A1DE" w14:textId="77777777" w:rsidR="00B21BFA" w:rsidRPr="00527A86" w:rsidRDefault="00000000">
            <w:pPr>
              <w:rPr>
                <w:color w:val="000000" w:themeColor="text1"/>
              </w:rPr>
            </w:pPr>
            <w:r w:rsidRPr="00527A86">
              <w:rPr>
                <w:color w:val="000000" w:themeColor="text1"/>
              </w:rPr>
              <w:t>This is one of the most important stages in the “Hotel Stage Cycle” as it includes the period of stay of the guests. The duration of the stay depends on various factors such as the quality of service that is provided by the staff of the hotels. This also boosts the chances of the guests extending their stay and increases the chances of future visits. The loyalty programs that the hotels run result in increasing the duration of the guest’s stay. The various services such as housekeeping help the hotels to maintain cleanliness and hygiene. Demand and requirements for a longer stay are the results of the excellent services provided by the staff of the hotels (Hammer, 2016)</w:t>
            </w:r>
            <w:r w:rsidRPr="00527A86">
              <w:rPr>
                <w:color w:val="000000" w:themeColor="text1"/>
                <w:sz w:val="22"/>
                <w:szCs w:val="22"/>
              </w:rPr>
              <w:t>.</w:t>
            </w:r>
            <w:r w:rsidRPr="00527A86">
              <w:rPr>
                <w:color w:val="000000" w:themeColor="text1"/>
              </w:rPr>
              <w:t xml:space="preserve"> Another key element that increases the stay of the guests is clear and effective communication between the guests and the hotel staff. This allows the hotel to build positive customer relations which includes providing immediate and effective responses to resolve guest’s problems and queries. The room service also plays a big factor as the guests are always looking for comfort, convenience and luxury which includes the in-room dining service. For example, the UK-based hotel chain Marriott runs a limited-time program that promotes the idea of “stay more, pay more and cost less”. They also offer various services within this program like bonus point purchases, gift cards and additional benefits to premium members </w:t>
            </w:r>
            <w:r w:rsidRPr="00527A86">
              <w:rPr>
                <w:color w:val="000000" w:themeColor="text1"/>
                <w:highlight w:val="white"/>
              </w:rPr>
              <w:t>(Marriott International, 2023)</w:t>
            </w:r>
            <w:r w:rsidRPr="00527A86">
              <w:rPr>
                <w:color w:val="000000" w:themeColor="text1"/>
              </w:rPr>
              <w:t xml:space="preserve">. The idea behind this is to attract new customers and ensure they stay for a longer duration.  </w:t>
            </w:r>
          </w:p>
        </w:tc>
      </w:tr>
      <w:tr w:rsidR="00527A86" w:rsidRPr="00527A86" w14:paraId="29072D6E" w14:textId="77777777">
        <w:trPr>
          <w:trHeight w:val="890"/>
        </w:trPr>
        <w:tc>
          <w:tcPr>
            <w:tcW w:w="9354" w:type="dxa"/>
            <w:shd w:val="clear" w:color="auto" w:fill="auto"/>
            <w:tcMar>
              <w:top w:w="100" w:type="dxa"/>
              <w:left w:w="100" w:type="dxa"/>
              <w:bottom w:w="100" w:type="dxa"/>
              <w:right w:w="100" w:type="dxa"/>
            </w:tcMar>
          </w:tcPr>
          <w:p w14:paraId="5DC6A725" w14:textId="77777777" w:rsidR="00B21BFA" w:rsidRPr="00527A86" w:rsidRDefault="00000000">
            <w:pPr>
              <w:widowControl w:val="0"/>
              <w:pBdr>
                <w:top w:val="nil"/>
                <w:left w:val="nil"/>
                <w:bottom w:val="nil"/>
                <w:right w:val="nil"/>
                <w:between w:val="nil"/>
              </w:pBdr>
              <w:spacing w:line="240" w:lineRule="auto"/>
              <w:ind w:left="102"/>
              <w:jc w:val="left"/>
              <w:rPr>
                <w:rFonts w:ascii="Times New Roman" w:eastAsia="Times New Roman" w:hAnsi="Times New Roman" w:cs="Times New Roman"/>
                <w:b/>
                <w:iCs/>
                <w:color w:val="000000" w:themeColor="text1"/>
                <w:sz w:val="28"/>
                <w:szCs w:val="28"/>
                <w:highlight w:val="white"/>
              </w:rPr>
            </w:pPr>
            <w:r w:rsidRPr="00527A86">
              <w:rPr>
                <w:rFonts w:ascii="Times New Roman" w:eastAsia="Times New Roman" w:hAnsi="Times New Roman" w:cs="Times New Roman"/>
                <w:b/>
                <w:iCs/>
                <w:color w:val="000000" w:themeColor="text1"/>
                <w:sz w:val="28"/>
                <w:szCs w:val="28"/>
              </w:rPr>
              <w:t>E</w:t>
            </w:r>
            <w:r w:rsidRPr="00527A86">
              <w:rPr>
                <w:rFonts w:ascii="Times New Roman" w:eastAsia="Times New Roman" w:hAnsi="Times New Roman" w:cs="Times New Roman"/>
                <w:b/>
                <w:iCs/>
                <w:color w:val="000000" w:themeColor="text1"/>
                <w:sz w:val="28"/>
                <w:szCs w:val="28"/>
                <w:highlight w:val="white"/>
              </w:rPr>
              <w:t xml:space="preserve">lement 4 – Departure </w:t>
            </w:r>
          </w:p>
        </w:tc>
      </w:tr>
      <w:tr w:rsidR="00527A86" w:rsidRPr="00527A86" w14:paraId="621C64DF" w14:textId="77777777">
        <w:trPr>
          <w:trHeight w:val="2765"/>
        </w:trPr>
        <w:tc>
          <w:tcPr>
            <w:tcW w:w="9354" w:type="dxa"/>
            <w:shd w:val="clear" w:color="auto" w:fill="auto"/>
            <w:tcMar>
              <w:top w:w="100" w:type="dxa"/>
              <w:left w:w="100" w:type="dxa"/>
              <w:bottom w:w="100" w:type="dxa"/>
              <w:right w:w="100" w:type="dxa"/>
            </w:tcMar>
          </w:tcPr>
          <w:p w14:paraId="13669986" w14:textId="77777777" w:rsidR="00B21BFA" w:rsidRPr="00527A86" w:rsidRDefault="00000000">
            <w:pPr>
              <w:rPr>
                <w:color w:val="000000" w:themeColor="text1"/>
              </w:rPr>
            </w:pPr>
            <w:r w:rsidRPr="00527A86">
              <w:rPr>
                <w:color w:val="000000" w:themeColor="text1"/>
              </w:rPr>
              <w:lastRenderedPageBreak/>
              <w:t xml:space="preserve">This stage is related to the process of check-out of guests from the hotel. This part of the stage holds an important value as it is involved with managing the accounts and recording the guests. The process of checking out starts with the hotel staff providing smooth and effective service to the guests which provides the guests with a satisfied feeling after their stay. During the departure stage, the staff of the hotel also ask the guests for feedback and their overall experience and satisfaction after their stay (Tesone, 2010). The feedback collected from the guests can be a great reference to improve the shortcomings and the services of the hotel. It also helps to gain the trust of the guests as they witness the improvements in the services that were suggested by them. The staff also confirms that every guest has been successfully and correctly billed by the hotel. The bill includes the amount that the guest has been charged for the stay with all the additional charges. The check-out process of hotels should be easy, convenient and quick which is also the part of the experience that the guests consider for future visits. For example, the hotel chain Marriott offers check-out services through an online mobile app </w:t>
            </w:r>
            <w:r w:rsidRPr="00527A86">
              <w:rPr>
                <w:color w:val="000000" w:themeColor="text1"/>
                <w:highlight w:val="white"/>
              </w:rPr>
              <w:t>(Marriott.com, 2023)</w:t>
            </w:r>
            <w:r w:rsidRPr="00527A86">
              <w:rPr>
                <w:color w:val="000000" w:themeColor="text1"/>
              </w:rPr>
              <w:t>. The guests will first receive a notice for the check-out very early. Then the check-out service is at the fingertips of the guests as they can simply open up the app and click on the check-out. With this, the process is done within a few seconds and it is very convenient for the guests.</w:t>
            </w:r>
          </w:p>
        </w:tc>
      </w:tr>
    </w:tbl>
    <w:p w14:paraId="7656ABE1"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p w14:paraId="4BB48A44" w14:textId="77777777" w:rsidR="00527A86" w:rsidRDefault="00527A86">
      <w:pPr>
        <w:widowControl w:val="0"/>
        <w:pBdr>
          <w:top w:val="nil"/>
          <w:left w:val="nil"/>
          <w:bottom w:val="nil"/>
          <w:right w:val="nil"/>
          <w:between w:val="nil"/>
        </w:pBdr>
        <w:spacing w:line="276" w:lineRule="auto"/>
        <w:jc w:val="left"/>
        <w:rPr>
          <w:color w:val="000000" w:themeColor="text1"/>
          <w:sz w:val="22"/>
          <w:szCs w:val="22"/>
        </w:rPr>
        <w:sectPr w:rsidR="00527A86">
          <w:footerReference w:type="default" r:id="rId10"/>
          <w:pgSz w:w="11900" w:h="16840"/>
          <w:pgMar w:top="1055" w:right="920" w:bottom="1080" w:left="920" w:header="0" w:footer="720" w:gutter="0"/>
          <w:pgNumType w:start="1"/>
          <w:cols w:space="720"/>
        </w:sectPr>
      </w:pPr>
    </w:p>
    <w:p w14:paraId="760CD404"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tbl>
      <w:tblPr>
        <w:tblStyle w:val="a8"/>
        <w:tblW w:w="9259" w:type="dxa"/>
        <w:tblInd w:w="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259"/>
      </w:tblGrid>
      <w:tr w:rsidR="00527A86" w:rsidRPr="00527A86" w14:paraId="082D822B" w14:textId="77777777">
        <w:trPr>
          <w:trHeight w:val="445"/>
        </w:trPr>
        <w:tc>
          <w:tcPr>
            <w:tcW w:w="9259" w:type="dxa"/>
            <w:shd w:val="clear" w:color="auto" w:fill="auto"/>
            <w:tcMar>
              <w:top w:w="100" w:type="dxa"/>
              <w:left w:w="100" w:type="dxa"/>
              <w:bottom w:w="100" w:type="dxa"/>
              <w:right w:w="100" w:type="dxa"/>
            </w:tcMar>
          </w:tcPr>
          <w:p w14:paraId="652E9244" w14:textId="77777777" w:rsidR="00B21BFA" w:rsidRPr="00527A86" w:rsidRDefault="00000000">
            <w:pPr>
              <w:widowControl w:val="0"/>
              <w:pBdr>
                <w:top w:val="nil"/>
                <w:left w:val="nil"/>
                <w:bottom w:val="nil"/>
                <w:right w:val="nil"/>
                <w:between w:val="nil"/>
              </w:pBdr>
              <w:spacing w:line="240" w:lineRule="auto"/>
              <w:jc w:val="left"/>
              <w:rPr>
                <w:rFonts w:ascii="Times New Roman" w:eastAsia="Times New Roman" w:hAnsi="Times New Roman" w:cs="Times New Roman"/>
                <w:b/>
                <w:color w:val="000000" w:themeColor="text1"/>
                <w:sz w:val="32"/>
                <w:szCs w:val="32"/>
              </w:rPr>
            </w:pPr>
            <w:r w:rsidRPr="00527A86">
              <w:rPr>
                <w:rFonts w:ascii="Times New Roman" w:eastAsia="Times New Roman" w:hAnsi="Times New Roman" w:cs="Times New Roman"/>
                <w:b/>
                <w:color w:val="000000" w:themeColor="text1"/>
                <w:sz w:val="32"/>
                <w:szCs w:val="32"/>
              </w:rPr>
              <w:t xml:space="preserve">References </w:t>
            </w:r>
          </w:p>
          <w:p w14:paraId="46AE1B6F" w14:textId="77777777" w:rsidR="00B21BFA" w:rsidRPr="00527A86" w:rsidRDefault="00000000">
            <w:pPr>
              <w:widowControl w:val="0"/>
              <w:rPr>
                <w:color w:val="000000" w:themeColor="text1"/>
              </w:rPr>
            </w:pPr>
            <w:r w:rsidRPr="00527A86">
              <w:rPr>
                <w:color w:val="000000" w:themeColor="text1"/>
              </w:rPr>
              <w:t xml:space="preserve">Fallon, M. and Rutherford, D., (2011) </w:t>
            </w:r>
            <w:r w:rsidRPr="00527A86">
              <w:rPr>
                <w:i/>
                <w:iCs/>
                <w:color w:val="000000" w:themeColor="text1"/>
              </w:rPr>
              <w:t>Hotel Management and Operations</w:t>
            </w:r>
            <w:r w:rsidRPr="00527A86">
              <w:rPr>
                <w:color w:val="000000" w:themeColor="text1"/>
              </w:rPr>
              <w:t>, Wiley, London</w:t>
            </w:r>
          </w:p>
          <w:p w14:paraId="205F5E46" w14:textId="77777777" w:rsidR="00B21BFA" w:rsidRPr="00527A86" w:rsidRDefault="00000000">
            <w:pPr>
              <w:widowControl w:val="0"/>
              <w:rPr>
                <w:color w:val="000000" w:themeColor="text1"/>
              </w:rPr>
            </w:pPr>
            <w:r w:rsidRPr="00527A86">
              <w:rPr>
                <w:color w:val="000000" w:themeColor="text1"/>
              </w:rPr>
              <w:t xml:space="preserve">Gaur, K., (2020). </w:t>
            </w:r>
            <w:r w:rsidRPr="00527A86">
              <w:rPr>
                <w:i/>
                <w:color w:val="000000" w:themeColor="text1"/>
              </w:rPr>
              <w:t>What is Guest Cycle in a Hotel?</w:t>
            </w:r>
            <w:r w:rsidRPr="00527A86">
              <w:rPr>
                <w:color w:val="000000" w:themeColor="text1"/>
              </w:rPr>
              <w:t xml:space="preserve"> [online] Hotelier Lifestyle - Hotel Management Notes. Available at: https://www.hotelierlifestyle.com/2020/11/what-is-guest-cycle-in-hotel.html [Accessed 1 Nov. 2023].</w:t>
            </w:r>
          </w:p>
          <w:p w14:paraId="05B05AF5" w14:textId="77777777" w:rsidR="00B21BFA" w:rsidRPr="00527A86" w:rsidRDefault="00000000">
            <w:pPr>
              <w:widowControl w:val="0"/>
              <w:rPr>
                <w:color w:val="000000" w:themeColor="text1"/>
              </w:rPr>
            </w:pPr>
            <w:r w:rsidRPr="00527A86">
              <w:rPr>
                <w:color w:val="000000" w:themeColor="text1"/>
              </w:rPr>
              <w:t xml:space="preserve">Hammer, J., (2016) </w:t>
            </w:r>
            <w:r w:rsidRPr="00527A86">
              <w:rPr>
                <w:i/>
                <w:iCs/>
                <w:color w:val="000000" w:themeColor="text1"/>
              </w:rPr>
              <w:t>Revenue superstar! The simple rules of hotel revenue management</w:t>
            </w:r>
            <w:r w:rsidRPr="00527A86">
              <w:rPr>
                <w:color w:val="000000" w:themeColor="text1"/>
              </w:rPr>
              <w:t xml:space="preserve">. Great Britain: Amazon. Solomon, M. (2018) The Heart of Hospitality. New York: </w:t>
            </w:r>
            <w:proofErr w:type="spellStart"/>
            <w:r w:rsidRPr="00527A86">
              <w:rPr>
                <w:color w:val="000000" w:themeColor="text1"/>
              </w:rPr>
              <w:t>SelectBooks</w:t>
            </w:r>
            <w:proofErr w:type="spellEnd"/>
            <w:r w:rsidRPr="00527A86">
              <w:rPr>
                <w:color w:val="000000" w:themeColor="text1"/>
              </w:rPr>
              <w:t>, Inc.</w:t>
            </w:r>
          </w:p>
          <w:p w14:paraId="599E0CF8" w14:textId="77777777" w:rsidR="00B21BFA" w:rsidRPr="00527A86" w:rsidRDefault="00000000">
            <w:pPr>
              <w:widowControl w:val="0"/>
              <w:rPr>
                <w:color w:val="000000" w:themeColor="text1"/>
              </w:rPr>
            </w:pPr>
            <w:r w:rsidRPr="00527A86">
              <w:rPr>
                <w:color w:val="000000" w:themeColor="text1"/>
              </w:rPr>
              <w:t xml:space="preserve">Hcareers.com., (2023). </w:t>
            </w:r>
            <w:proofErr w:type="spellStart"/>
            <w:r w:rsidRPr="00527A86">
              <w:rPr>
                <w:i/>
                <w:color w:val="000000" w:themeColor="text1"/>
              </w:rPr>
              <w:t>Hcareers</w:t>
            </w:r>
            <w:proofErr w:type="spellEnd"/>
            <w:r w:rsidRPr="00527A86">
              <w:rPr>
                <w:color w:val="000000" w:themeColor="text1"/>
              </w:rPr>
              <w:t>. [online] Hcareers.com. Available at: https://www.hcareers.com/jobs/front-office-manager-hotel-indigo-dallas-downtown-243525/ [Accessed 1 Nov. 2023].</w:t>
            </w:r>
          </w:p>
          <w:p w14:paraId="1F646721" w14:textId="77777777" w:rsidR="00B21BFA" w:rsidRPr="00527A86" w:rsidRDefault="00000000">
            <w:pPr>
              <w:widowControl w:val="0"/>
              <w:rPr>
                <w:color w:val="000000" w:themeColor="text1"/>
              </w:rPr>
            </w:pPr>
            <w:bookmarkStart w:id="0" w:name="_heading=h.gjdgxs" w:colFirst="0" w:colLast="0"/>
            <w:bookmarkEnd w:id="0"/>
            <w:r w:rsidRPr="00527A86">
              <w:rPr>
                <w:color w:val="000000" w:themeColor="text1"/>
              </w:rPr>
              <w:t xml:space="preserve">HM HUB., (2023) </w:t>
            </w:r>
            <w:r w:rsidRPr="00527A86">
              <w:rPr>
                <w:i/>
                <w:color w:val="000000" w:themeColor="text1"/>
              </w:rPr>
              <w:t>Arrivals in front office</w:t>
            </w:r>
            <w:r w:rsidRPr="00527A86">
              <w:rPr>
                <w:color w:val="000000" w:themeColor="text1"/>
              </w:rPr>
              <w:t xml:space="preserve">, </w:t>
            </w:r>
            <w:proofErr w:type="spellStart"/>
            <w:r w:rsidRPr="00527A86">
              <w:rPr>
                <w:i/>
                <w:color w:val="000000" w:themeColor="text1"/>
              </w:rPr>
              <w:t>hmhub</w:t>
            </w:r>
            <w:proofErr w:type="spellEnd"/>
            <w:r w:rsidRPr="00527A86">
              <w:rPr>
                <w:color w:val="000000" w:themeColor="text1"/>
              </w:rPr>
              <w:t xml:space="preserve">. Available at: https://hmhub.in/arrivals-in-front-office/#:~:text=Pre%2DArrival%3A%20The%20front%20office,special%20requirements%20and%20so%20on. (Accessed: 01 November 2023). </w:t>
            </w:r>
          </w:p>
          <w:p w14:paraId="69D51914" w14:textId="77777777" w:rsidR="00B21BFA" w:rsidRPr="00527A86" w:rsidRDefault="00000000">
            <w:pPr>
              <w:widowControl w:val="0"/>
              <w:rPr>
                <w:color w:val="000000" w:themeColor="text1"/>
              </w:rPr>
            </w:pPr>
            <w:r w:rsidRPr="00527A86">
              <w:rPr>
                <w:color w:val="000000" w:themeColor="text1"/>
              </w:rPr>
              <w:t>IHG., (2023). Available at: https://www.ihg.com/holidayinn/hotels/us/en/reservation [Accessed 1 Nov. 2023].</w:t>
            </w:r>
          </w:p>
          <w:p w14:paraId="2F300808" w14:textId="77777777" w:rsidR="00B21BFA" w:rsidRPr="00527A86" w:rsidRDefault="00000000">
            <w:pPr>
              <w:widowControl w:val="0"/>
              <w:rPr>
                <w:color w:val="000000" w:themeColor="text1"/>
              </w:rPr>
            </w:pPr>
            <w:proofErr w:type="spellStart"/>
            <w:r w:rsidRPr="00527A86">
              <w:rPr>
                <w:color w:val="000000" w:themeColor="text1"/>
              </w:rPr>
              <w:t>ihmshimla</w:t>
            </w:r>
            <w:proofErr w:type="spellEnd"/>
            <w:r w:rsidRPr="00527A86">
              <w:rPr>
                <w:color w:val="000000" w:themeColor="text1"/>
              </w:rPr>
              <w:t xml:space="preserve">., (2020) </w:t>
            </w:r>
            <w:r w:rsidRPr="00527A86">
              <w:rPr>
                <w:i/>
                <w:color w:val="000000" w:themeColor="text1"/>
              </w:rPr>
              <w:t xml:space="preserve">Unit – 2 front office and guest handling - IHM </w:t>
            </w:r>
            <w:proofErr w:type="spellStart"/>
            <w:r w:rsidRPr="00527A86">
              <w:rPr>
                <w:i/>
                <w:color w:val="000000" w:themeColor="text1"/>
              </w:rPr>
              <w:t>shimla</w:t>
            </w:r>
            <w:proofErr w:type="spellEnd"/>
            <w:r w:rsidRPr="00527A86">
              <w:rPr>
                <w:color w:val="000000" w:themeColor="text1"/>
              </w:rPr>
              <w:t>. Available at: https://ihmshimla.org/wp-content/uploads/2020/03/UNIT-2-Guest-Cycle-FO-Notes-By-Priya-Sharma-March-2020.pdf (Accessed: 01 November 2023).</w:t>
            </w:r>
          </w:p>
          <w:p w14:paraId="60B0E6BB" w14:textId="77777777" w:rsidR="00B21BFA" w:rsidRPr="00527A86" w:rsidRDefault="00000000">
            <w:pPr>
              <w:widowControl w:val="0"/>
              <w:rPr>
                <w:color w:val="000000" w:themeColor="text1"/>
              </w:rPr>
            </w:pPr>
            <w:r w:rsidRPr="00527A86">
              <w:rPr>
                <w:color w:val="000000" w:themeColor="text1"/>
              </w:rPr>
              <w:t xml:space="preserve">Johnston, R Clark, G. and </w:t>
            </w:r>
            <w:proofErr w:type="spellStart"/>
            <w:r w:rsidRPr="00527A86">
              <w:rPr>
                <w:color w:val="000000" w:themeColor="text1"/>
              </w:rPr>
              <w:t>Shulver</w:t>
            </w:r>
            <w:proofErr w:type="spellEnd"/>
            <w:r w:rsidRPr="00527A86">
              <w:rPr>
                <w:color w:val="000000" w:themeColor="text1"/>
              </w:rPr>
              <w:t xml:space="preserve">, M., (2012). </w:t>
            </w:r>
            <w:r w:rsidRPr="00527A86">
              <w:rPr>
                <w:i/>
                <w:iCs/>
                <w:color w:val="000000" w:themeColor="text1"/>
              </w:rPr>
              <w:t>Service Operations Management</w:t>
            </w:r>
            <w:r w:rsidRPr="00527A86">
              <w:rPr>
                <w:color w:val="000000" w:themeColor="text1"/>
              </w:rPr>
              <w:t>, Pearson, London</w:t>
            </w:r>
          </w:p>
          <w:p w14:paraId="7D908D3D" w14:textId="77777777" w:rsidR="00B21BFA" w:rsidRPr="00527A86" w:rsidRDefault="00000000">
            <w:pPr>
              <w:widowControl w:val="0"/>
              <w:rPr>
                <w:color w:val="000000" w:themeColor="text1"/>
              </w:rPr>
            </w:pPr>
            <w:r w:rsidRPr="00527A86">
              <w:rPr>
                <w:color w:val="000000" w:themeColor="text1"/>
              </w:rPr>
              <w:t xml:space="preserve">Marriott International., (2023). </w:t>
            </w:r>
            <w:r w:rsidRPr="00527A86">
              <w:rPr>
                <w:i/>
                <w:color w:val="000000" w:themeColor="text1"/>
              </w:rPr>
              <w:t>Promotions</w:t>
            </w:r>
            <w:r w:rsidRPr="00527A86">
              <w:rPr>
                <w:color w:val="000000" w:themeColor="text1"/>
              </w:rPr>
              <w:t>. [online] Available at: https://www.marriott.com/loyalty/promotion.mi?promotion=TR23 [Accessed 1 Nov. 2023].</w:t>
            </w:r>
          </w:p>
          <w:p w14:paraId="2D876049" w14:textId="77777777" w:rsidR="00B21BFA" w:rsidRPr="00527A86" w:rsidRDefault="00000000">
            <w:pPr>
              <w:widowControl w:val="0"/>
              <w:rPr>
                <w:color w:val="000000" w:themeColor="text1"/>
              </w:rPr>
            </w:pPr>
            <w:r w:rsidRPr="00527A86">
              <w:rPr>
                <w:color w:val="000000" w:themeColor="text1"/>
              </w:rPr>
              <w:t xml:space="preserve">‌Marriott.com., (2023). </w:t>
            </w:r>
            <w:r w:rsidRPr="00527A86">
              <w:rPr>
                <w:i/>
                <w:color w:val="000000" w:themeColor="text1"/>
              </w:rPr>
              <w:t>Marriott Bonvoy Customer Service and Online Help</w:t>
            </w:r>
            <w:r w:rsidRPr="00527A86">
              <w:rPr>
                <w:color w:val="000000" w:themeColor="text1"/>
              </w:rPr>
              <w:t>. [online] Available at: https://help.marriott.com/s/article/Article-22466 [Accessed 1 Nov. 2023].</w:t>
            </w:r>
          </w:p>
          <w:p w14:paraId="3D85A590" w14:textId="77777777" w:rsidR="00B21BFA" w:rsidRPr="00527A86" w:rsidRDefault="00000000">
            <w:pPr>
              <w:widowControl w:val="0"/>
              <w:rPr>
                <w:color w:val="000000" w:themeColor="text1"/>
              </w:rPr>
            </w:pPr>
            <w:r w:rsidRPr="00527A86">
              <w:rPr>
                <w:color w:val="000000" w:themeColor="text1"/>
              </w:rPr>
              <w:t xml:space="preserve">Premierinnbed.co.uk., (2023). </w:t>
            </w:r>
            <w:r w:rsidRPr="00527A86">
              <w:rPr>
                <w:i/>
                <w:color w:val="000000" w:themeColor="text1"/>
              </w:rPr>
              <w:t>Finance FAQs - Premier Inn Bed</w:t>
            </w:r>
            <w:r w:rsidRPr="00527A86">
              <w:rPr>
                <w:color w:val="000000" w:themeColor="text1"/>
              </w:rPr>
              <w:t>. [online] Available at: https://www.premierinnbed.co.uk/faqs/finance [Accessed 2 Nov. 2023].</w:t>
            </w:r>
          </w:p>
          <w:p w14:paraId="4B2D655F" w14:textId="77777777" w:rsidR="00B21BFA" w:rsidRPr="00527A86" w:rsidRDefault="00000000">
            <w:pPr>
              <w:widowControl w:val="0"/>
              <w:rPr>
                <w:color w:val="000000" w:themeColor="text1"/>
              </w:rPr>
            </w:pPr>
            <w:r w:rsidRPr="00527A86">
              <w:rPr>
                <w:color w:val="000000" w:themeColor="text1"/>
              </w:rPr>
              <w:t xml:space="preserve">‌Tesone, D., (2010) </w:t>
            </w:r>
            <w:r w:rsidRPr="00527A86">
              <w:rPr>
                <w:i/>
                <w:iCs/>
                <w:color w:val="000000" w:themeColor="text1"/>
              </w:rPr>
              <w:t>Principles of management for the hospitality industry</w:t>
            </w:r>
            <w:r w:rsidRPr="00527A86">
              <w:rPr>
                <w:color w:val="000000" w:themeColor="text1"/>
              </w:rPr>
              <w:t>. London: Routledge.</w:t>
            </w:r>
          </w:p>
          <w:p w14:paraId="2796C21C" w14:textId="77777777" w:rsidR="00B21BFA" w:rsidRPr="00527A86" w:rsidRDefault="00000000">
            <w:pPr>
              <w:widowControl w:val="0"/>
              <w:rPr>
                <w:color w:val="000000" w:themeColor="text1"/>
              </w:rPr>
            </w:pPr>
            <w:r w:rsidRPr="00527A86">
              <w:rPr>
                <w:color w:val="000000" w:themeColor="text1"/>
              </w:rPr>
              <w:t xml:space="preserve">Setupmyhotel.com., (2023). </w:t>
            </w:r>
            <w:r w:rsidRPr="00527A86">
              <w:rPr>
                <w:i/>
                <w:color w:val="000000" w:themeColor="text1"/>
              </w:rPr>
              <w:t xml:space="preserve">6 Stages of The Guest Check–In Procedure [With </w:t>
            </w:r>
            <w:r w:rsidRPr="00527A86">
              <w:rPr>
                <w:i/>
                <w:color w:val="000000" w:themeColor="text1"/>
              </w:rPr>
              <w:lastRenderedPageBreak/>
              <w:t>Flowchart]</w:t>
            </w:r>
            <w:r w:rsidRPr="00527A86">
              <w:rPr>
                <w:color w:val="000000" w:themeColor="text1"/>
              </w:rPr>
              <w:t>. [online] Available at: https://setupmyhotel.com/train-my-hotel-staff/front-office-training/778-stages-of-check-in-procedure.html [Accessed 1 Nov. 2023].</w:t>
            </w:r>
          </w:p>
          <w:p w14:paraId="5DA1626B" w14:textId="77777777" w:rsidR="00B21BFA" w:rsidRPr="00527A86" w:rsidRDefault="00000000">
            <w:pPr>
              <w:widowControl w:val="0"/>
              <w:rPr>
                <w:color w:val="000000" w:themeColor="text1"/>
              </w:rPr>
            </w:pPr>
            <w:r w:rsidRPr="00527A86">
              <w:rPr>
                <w:color w:val="000000" w:themeColor="text1"/>
              </w:rPr>
              <w:t xml:space="preserve">Setupmyhotel.com., (2023). </w:t>
            </w:r>
            <w:r w:rsidRPr="00527A86">
              <w:rPr>
                <w:i/>
                <w:color w:val="000000" w:themeColor="text1"/>
              </w:rPr>
              <w:t>Guest Cycle: What it is and How it works</w:t>
            </w:r>
            <w:r w:rsidRPr="00527A86">
              <w:rPr>
                <w:color w:val="000000" w:themeColor="text1"/>
              </w:rPr>
              <w:t>. [online] Available at: https://setupmyhotel.com/train-my-hotel-staff/front-office-training/131-the-guest-cycle-in-hotel.html [Accessed 1 Nov. 2023].</w:t>
            </w:r>
          </w:p>
          <w:p w14:paraId="13499032" w14:textId="77777777" w:rsidR="00B21BFA" w:rsidRPr="00527A86" w:rsidRDefault="00000000">
            <w:pPr>
              <w:widowControl w:val="0"/>
              <w:rPr>
                <w:b/>
                <w:color w:val="000000" w:themeColor="text1"/>
              </w:rPr>
            </w:pPr>
            <w:r w:rsidRPr="00527A86">
              <w:rPr>
                <w:color w:val="000000" w:themeColor="text1"/>
              </w:rPr>
              <w:t xml:space="preserve">‌Writeexpress.com., (2023). </w:t>
            </w:r>
            <w:r w:rsidRPr="00527A86">
              <w:rPr>
                <w:i/>
                <w:color w:val="000000" w:themeColor="text1"/>
              </w:rPr>
              <w:t>Respond Positively to Negative Feedback - Example Letters, Guides and Samples</w:t>
            </w:r>
            <w:r w:rsidRPr="00527A86">
              <w:rPr>
                <w:color w:val="000000" w:themeColor="text1"/>
              </w:rPr>
              <w:t>. [online] Available at: https://www.writeexpress.com/respon04.html#google_vignette [Accessed 2 Nov. 2023].</w:t>
            </w:r>
          </w:p>
        </w:tc>
      </w:tr>
    </w:tbl>
    <w:p w14:paraId="54E76158"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p w14:paraId="4B8E4FE0" w14:textId="77777777" w:rsidR="00B21BFA" w:rsidRPr="00527A86" w:rsidRDefault="00B21BFA">
      <w:pPr>
        <w:widowControl w:val="0"/>
        <w:pBdr>
          <w:top w:val="nil"/>
          <w:left w:val="nil"/>
          <w:bottom w:val="nil"/>
          <w:right w:val="nil"/>
          <w:between w:val="nil"/>
        </w:pBdr>
        <w:spacing w:line="276" w:lineRule="auto"/>
        <w:jc w:val="left"/>
        <w:rPr>
          <w:color w:val="000000" w:themeColor="text1"/>
          <w:sz w:val="22"/>
          <w:szCs w:val="22"/>
        </w:rPr>
      </w:pPr>
    </w:p>
    <w:sectPr w:rsidR="00B21BFA" w:rsidRPr="00527A86" w:rsidSect="00527A86">
      <w:pgSz w:w="11900" w:h="16840"/>
      <w:pgMar w:top="1055" w:right="920" w:bottom="1080" w:left="920" w:header="0" w:footer="720" w:gutter="0"/>
      <w:pgNumType w:start="1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8AF6F" w14:textId="77777777" w:rsidR="002D68C7" w:rsidRDefault="002D68C7">
      <w:pPr>
        <w:spacing w:line="240" w:lineRule="auto"/>
      </w:pPr>
      <w:r>
        <w:separator/>
      </w:r>
    </w:p>
  </w:endnote>
  <w:endnote w:type="continuationSeparator" w:id="0">
    <w:p w14:paraId="2AFD57E5" w14:textId="77777777" w:rsidR="002D68C7" w:rsidRDefault="002D68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2C2D6" w14:textId="40B3A62A" w:rsidR="00B21BFA" w:rsidRDefault="00B21BFA">
    <w:pPr>
      <w:pBdr>
        <w:top w:val="nil"/>
        <w:left w:val="nil"/>
        <w:bottom w:val="nil"/>
        <w:right w:val="nil"/>
        <w:between w:val="nil"/>
      </w:pBdr>
      <w:tabs>
        <w:tab w:val="center" w:pos="4513"/>
        <w:tab w:val="right" w:pos="9026"/>
      </w:tabs>
      <w:spacing w:line="240" w:lineRule="auto"/>
      <w:jc w:val="right"/>
      <w:rPr>
        <w:color w:val="000000"/>
      </w:rPr>
    </w:pPr>
  </w:p>
  <w:p w14:paraId="13C96788" w14:textId="77777777" w:rsidR="00B21BFA" w:rsidRDefault="00B21BFA">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919500"/>
      <w:docPartObj>
        <w:docPartGallery w:val="Page Numbers (Bottom of Page)"/>
        <w:docPartUnique/>
      </w:docPartObj>
    </w:sdtPr>
    <w:sdtEndPr>
      <w:rPr>
        <w:noProof/>
      </w:rPr>
    </w:sdtEndPr>
    <w:sdtContent>
      <w:p w14:paraId="113198F6" w14:textId="5E46662A" w:rsidR="00527A86" w:rsidRDefault="00527A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FE5511" w14:textId="77777777" w:rsidR="00527A86" w:rsidRDefault="00527A8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73252" w14:textId="77777777" w:rsidR="002D68C7" w:rsidRDefault="002D68C7">
      <w:pPr>
        <w:spacing w:line="240" w:lineRule="auto"/>
      </w:pPr>
      <w:r>
        <w:separator/>
      </w:r>
    </w:p>
  </w:footnote>
  <w:footnote w:type="continuationSeparator" w:id="0">
    <w:p w14:paraId="26631077" w14:textId="77777777" w:rsidR="002D68C7" w:rsidRDefault="002D68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BFA"/>
    <w:rsid w:val="002D68C7"/>
    <w:rsid w:val="00527A86"/>
    <w:rsid w:val="0079112B"/>
    <w:rsid w:val="008E4D9F"/>
    <w:rsid w:val="00AA3A11"/>
    <w:rsid w:val="00B10A34"/>
    <w:rsid w:val="00B21BFA"/>
    <w:rsid w:val="00B84225"/>
    <w:rsid w:val="00C37E56"/>
    <w:rsid w:val="00EB3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1015"/>
  <w15:docId w15:val="{37A100DF-8A66-4665-A56A-8E9DEAB6C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832BC"/>
    <w:pPr>
      <w:tabs>
        <w:tab w:val="center" w:pos="4513"/>
        <w:tab w:val="right" w:pos="9026"/>
      </w:tabs>
      <w:spacing w:line="240" w:lineRule="auto"/>
    </w:pPr>
  </w:style>
  <w:style w:type="character" w:customStyle="1" w:styleId="HeaderChar">
    <w:name w:val="Header Char"/>
    <w:basedOn w:val="DefaultParagraphFont"/>
    <w:link w:val="Header"/>
    <w:uiPriority w:val="99"/>
    <w:rsid w:val="00D832BC"/>
  </w:style>
  <w:style w:type="paragraph" w:styleId="Footer">
    <w:name w:val="footer"/>
    <w:basedOn w:val="Normal"/>
    <w:link w:val="FooterChar"/>
    <w:uiPriority w:val="99"/>
    <w:unhideWhenUsed/>
    <w:rsid w:val="00D832BC"/>
    <w:pPr>
      <w:tabs>
        <w:tab w:val="center" w:pos="4513"/>
        <w:tab w:val="right" w:pos="9026"/>
      </w:tabs>
      <w:spacing w:line="240" w:lineRule="auto"/>
    </w:pPr>
  </w:style>
  <w:style w:type="character" w:customStyle="1" w:styleId="FooterChar">
    <w:name w:val="Footer Char"/>
    <w:basedOn w:val="DefaultParagraphFont"/>
    <w:link w:val="Footer"/>
    <w:uiPriority w:val="99"/>
    <w:rsid w:val="00D832BC"/>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AyVpnDW8jHUZuCk6DUypoyEn9g==">CgMxLjAyCGguZ2pkZ3hzOAByITFSdE9nVzN2LXRJZHczOVV0NDNsQ3diTGRUb0VjYU4tOQ==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2991</Words>
  <Characters>17055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Ciubotariu</cp:lastModifiedBy>
  <cp:revision>5</cp:revision>
  <dcterms:created xsi:type="dcterms:W3CDTF">2023-11-02T05:25:00Z</dcterms:created>
  <dcterms:modified xsi:type="dcterms:W3CDTF">2023-11-11T19:09:00Z</dcterms:modified>
</cp:coreProperties>
</file>