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0DE2F3" w14:textId="77777777" w:rsidR="0053049C" w:rsidRDefault="00000000">
      <w:pPr>
        <w:spacing w:line="360" w:lineRule="auto"/>
        <w:jc w:val="center"/>
        <w:rPr>
          <w:rFonts w:ascii="Times New Roman" w:eastAsia="Times New Roman" w:hAnsi="Times New Roman" w:cs="Times New Roman"/>
          <w:b/>
          <w:sz w:val="36"/>
          <w:szCs w:val="36"/>
        </w:rPr>
      </w:pPr>
      <w:r>
        <w:rPr>
          <w:rFonts w:ascii="Times New Roman" w:eastAsia="Times New Roman" w:hAnsi="Times New Roman" w:cs="Times New Roman"/>
          <w:b/>
          <w:sz w:val="36"/>
          <w:szCs w:val="36"/>
        </w:rPr>
        <w:t>BA (Hons) International Hotel Management</w:t>
      </w:r>
    </w:p>
    <w:p w14:paraId="7BC84670" w14:textId="77777777" w:rsidR="0053049C" w:rsidRDefault="00000000">
      <w:pPr>
        <w:jc w:val="center"/>
        <w:rPr>
          <w:rFonts w:ascii="Times New Roman" w:eastAsia="Times New Roman" w:hAnsi="Times New Roman" w:cs="Times New Roman"/>
          <w:b/>
          <w:sz w:val="36"/>
          <w:szCs w:val="36"/>
        </w:rPr>
      </w:pPr>
      <w:r>
        <w:rPr>
          <w:rFonts w:ascii="Times New Roman" w:eastAsia="Times New Roman" w:hAnsi="Times New Roman" w:cs="Times New Roman"/>
          <w:b/>
          <w:sz w:val="36"/>
          <w:szCs w:val="36"/>
        </w:rPr>
        <w:t>Sustainable Hospitality &amp; Tourism Management</w:t>
      </w:r>
    </w:p>
    <w:p w14:paraId="4D431F70" w14:textId="77777777" w:rsidR="0053049C" w:rsidRDefault="00000000">
      <w:pPr>
        <w:jc w:val="center"/>
        <w:rPr>
          <w:rFonts w:ascii="Times New Roman" w:eastAsia="Times New Roman" w:hAnsi="Times New Roman" w:cs="Times New Roman"/>
          <w:b/>
          <w:sz w:val="36"/>
          <w:szCs w:val="36"/>
        </w:rPr>
      </w:pPr>
      <w:r>
        <w:rPr>
          <w:rFonts w:ascii="Times New Roman" w:eastAsia="Times New Roman" w:hAnsi="Times New Roman" w:cs="Times New Roman"/>
          <w:b/>
          <w:sz w:val="36"/>
          <w:szCs w:val="36"/>
        </w:rPr>
        <w:t>BMIH5006</w:t>
      </w:r>
    </w:p>
    <w:p w14:paraId="2319E322" w14:textId="77777777" w:rsidR="0053049C" w:rsidRDefault="00000000">
      <w:pPr>
        <w:jc w:val="center"/>
        <w:rPr>
          <w:rFonts w:ascii="Times New Roman" w:eastAsia="Times New Roman" w:hAnsi="Times New Roman" w:cs="Times New Roman"/>
          <w:b/>
          <w:sz w:val="36"/>
          <w:szCs w:val="36"/>
        </w:rPr>
      </w:pPr>
      <w:r>
        <w:rPr>
          <w:rFonts w:ascii="Times New Roman" w:eastAsia="Times New Roman" w:hAnsi="Times New Roman" w:cs="Times New Roman"/>
          <w:b/>
          <w:sz w:val="36"/>
          <w:szCs w:val="36"/>
        </w:rPr>
        <w:t>Destination Management: Destination</w:t>
      </w:r>
    </w:p>
    <w:p w14:paraId="332B41DB" w14:textId="77777777" w:rsidR="0053049C" w:rsidRDefault="00000000">
      <w:pPr>
        <w:jc w:val="center"/>
        <w:rPr>
          <w:rFonts w:ascii="Times New Roman" w:eastAsia="Times New Roman" w:hAnsi="Times New Roman" w:cs="Times New Roman"/>
          <w:b/>
          <w:sz w:val="36"/>
          <w:szCs w:val="36"/>
        </w:rPr>
      </w:pPr>
      <w:r>
        <w:rPr>
          <w:rFonts w:ascii="Times New Roman" w:eastAsia="Times New Roman" w:hAnsi="Times New Roman" w:cs="Times New Roman"/>
          <w:b/>
          <w:sz w:val="36"/>
          <w:szCs w:val="36"/>
        </w:rPr>
        <w:t>of choice</w:t>
      </w:r>
    </w:p>
    <w:p w14:paraId="1D8A325F" w14:textId="77777777" w:rsidR="0053049C" w:rsidRDefault="0053049C">
      <w:pPr>
        <w:jc w:val="center"/>
        <w:rPr>
          <w:rFonts w:ascii="Times New Roman" w:eastAsia="Times New Roman" w:hAnsi="Times New Roman" w:cs="Times New Roman"/>
          <w:b/>
          <w:sz w:val="36"/>
          <w:szCs w:val="36"/>
        </w:rPr>
      </w:pPr>
    </w:p>
    <w:p w14:paraId="59BB28BF" w14:textId="77777777" w:rsidR="0053049C" w:rsidRDefault="0053049C">
      <w:pPr>
        <w:jc w:val="center"/>
        <w:rPr>
          <w:rFonts w:ascii="Times New Roman" w:eastAsia="Times New Roman" w:hAnsi="Times New Roman" w:cs="Times New Roman"/>
          <w:b/>
          <w:sz w:val="36"/>
          <w:szCs w:val="36"/>
        </w:rPr>
      </w:pPr>
    </w:p>
    <w:p w14:paraId="7C17171A" w14:textId="77777777" w:rsidR="0053049C" w:rsidRDefault="0053049C">
      <w:pPr>
        <w:jc w:val="center"/>
        <w:rPr>
          <w:rFonts w:ascii="Times New Roman" w:eastAsia="Times New Roman" w:hAnsi="Times New Roman" w:cs="Times New Roman"/>
          <w:b/>
          <w:sz w:val="36"/>
          <w:szCs w:val="36"/>
        </w:rPr>
      </w:pPr>
    </w:p>
    <w:p w14:paraId="1CDE39FB" w14:textId="77777777" w:rsidR="0053049C" w:rsidRDefault="0053049C">
      <w:pPr>
        <w:jc w:val="center"/>
        <w:rPr>
          <w:rFonts w:ascii="Times New Roman" w:eastAsia="Times New Roman" w:hAnsi="Times New Roman" w:cs="Times New Roman"/>
          <w:b/>
          <w:sz w:val="36"/>
          <w:szCs w:val="36"/>
        </w:rPr>
      </w:pPr>
    </w:p>
    <w:p w14:paraId="14631DA4" w14:textId="77777777" w:rsidR="0053049C" w:rsidRDefault="0053049C">
      <w:pPr>
        <w:jc w:val="center"/>
        <w:rPr>
          <w:rFonts w:ascii="Times New Roman" w:eastAsia="Times New Roman" w:hAnsi="Times New Roman" w:cs="Times New Roman"/>
          <w:b/>
          <w:sz w:val="36"/>
          <w:szCs w:val="36"/>
        </w:rPr>
      </w:pPr>
    </w:p>
    <w:p w14:paraId="3974CCAF" w14:textId="77777777" w:rsidR="0053049C" w:rsidRDefault="0053049C">
      <w:pPr>
        <w:jc w:val="center"/>
        <w:rPr>
          <w:rFonts w:ascii="Times New Roman" w:eastAsia="Times New Roman" w:hAnsi="Times New Roman" w:cs="Times New Roman"/>
          <w:b/>
          <w:sz w:val="36"/>
          <w:szCs w:val="36"/>
        </w:rPr>
      </w:pPr>
    </w:p>
    <w:p w14:paraId="50DD2094" w14:textId="77777777" w:rsidR="0053049C" w:rsidRDefault="0053049C">
      <w:pPr>
        <w:jc w:val="center"/>
        <w:rPr>
          <w:rFonts w:ascii="Times New Roman" w:eastAsia="Times New Roman" w:hAnsi="Times New Roman" w:cs="Times New Roman"/>
          <w:b/>
          <w:sz w:val="36"/>
          <w:szCs w:val="36"/>
        </w:rPr>
      </w:pPr>
    </w:p>
    <w:p w14:paraId="4E37A0C9" w14:textId="77777777" w:rsidR="0053049C" w:rsidRDefault="0053049C">
      <w:pPr>
        <w:jc w:val="center"/>
        <w:rPr>
          <w:rFonts w:ascii="Times New Roman" w:eastAsia="Times New Roman" w:hAnsi="Times New Roman" w:cs="Times New Roman"/>
          <w:b/>
          <w:sz w:val="36"/>
          <w:szCs w:val="36"/>
        </w:rPr>
      </w:pPr>
    </w:p>
    <w:p w14:paraId="472022C0" w14:textId="77777777" w:rsidR="0053049C" w:rsidRDefault="0053049C">
      <w:pPr>
        <w:jc w:val="center"/>
        <w:rPr>
          <w:rFonts w:ascii="Times New Roman" w:eastAsia="Times New Roman" w:hAnsi="Times New Roman" w:cs="Times New Roman"/>
          <w:b/>
          <w:sz w:val="36"/>
          <w:szCs w:val="36"/>
        </w:rPr>
      </w:pPr>
    </w:p>
    <w:p w14:paraId="36E1F086" w14:textId="77777777" w:rsidR="0053049C" w:rsidRDefault="0053049C">
      <w:pPr>
        <w:jc w:val="center"/>
        <w:rPr>
          <w:rFonts w:ascii="Times New Roman" w:eastAsia="Times New Roman" w:hAnsi="Times New Roman" w:cs="Times New Roman"/>
          <w:b/>
          <w:sz w:val="36"/>
          <w:szCs w:val="36"/>
        </w:rPr>
      </w:pPr>
    </w:p>
    <w:p w14:paraId="14D5172E" w14:textId="77777777" w:rsidR="0053049C" w:rsidRDefault="0053049C">
      <w:pPr>
        <w:jc w:val="center"/>
        <w:rPr>
          <w:rFonts w:ascii="Times New Roman" w:eastAsia="Times New Roman" w:hAnsi="Times New Roman" w:cs="Times New Roman"/>
          <w:b/>
          <w:sz w:val="36"/>
          <w:szCs w:val="36"/>
        </w:rPr>
      </w:pPr>
    </w:p>
    <w:p w14:paraId="4DE6F2A9" w14:textId="77777777" w:rsidR="0053049C" w:rsidRDefault="0053049C">
      <w:pPr>
        <w:jc w:val="center"/>
        <w:rPr>
          <w:rFonts w:ascii="Times New Roman" w:eastAsia="Times New Roman" w:hAnsi="Times New Roman" w:cs="Times New Roman"/>
          <w:b/>
          <w:sz w:val="36"/>
          <w:szCs w:val="36"/>
        </w:rPr>
      </w:pPr>
    </w:p>
    <w:p w14:paraId="2FF82B04" w14:textId="77777777" w:rsidR="0053049C" w:rsidRDefault="0053049C">
      <w:pPr>
        <w:rPr>
          <w:rFonts w:ascii="Times New Roman" w:eastAsia="Times New Roman" w:hAnsi="Times New Roman" w:cs="Times New Roman"/>
          <w:b/>
          <w:sz w:val="36"/>
          <w:szCs w:val="36"/>
        </w:rPr>
      </w:pPr>
    </w:p>
    <w:p w14:paraId="5E970853" w14:textId="77777777" w:rsidR="0053049C" w:rsidRDefault="0053049C">
      <w:pPr>
        <w:jc w:val="center"/>
        <w:rPr>
          <w:rFonts w:ascii="Times New Roman" w:eastAsia="Times New Roman" w:hAnsi="Times New Roman" w:cs="Times New Roman"/>
          <w:b/>
          <w:sz w:val="36"/>
          <w:szCs w:val="36"/>
        </w:rPr>
      </w:pPr>
    </w:p>
    <w:p w14:paraId="63274A1E" w14:textId="77777777" w:rsidR="0053049C" w:rsidRDefault="0053049C">
      <w:pPr>
        <w:jc w:val="center"/>
        <w:rPr>
          <w:rFonts w:ascii="Times New Roman" w:eastAsia="Times New Roman" w:hAnsi="Times New Roman" w:cs="Times New Roman"/>
          <w:b/>
          <w:sz w:val="36"/>
          <w:szCs w:val="36"/>
        </w:rPr>
      </w:pPr>
    </w:p>
    <w:p w14:paraId="7553454D" w14:textId="77777777" w:rsidR="0053049C" w:rsidRDefault="0053049C">
      <w:pPr>
        <w:jc w:val="center"/>
        <w:rPr>
          <w:rFonts w:ascii="Times New Roman" w:eastAsia="Times New Roman" w:hAnsi="Times New Roman" w:cs="Times New Roman"/>
          <w:b/>
          <w:sz w:val="36"/>
          <w:szCs w:val="36"/>
        </w:rPr>
      </w:pPr>
    </w:p>
    <w:p w14:paraId="1696841A" w14:textId="17805228" w:rsidR="0053049C" w:rsidRDefault="00000000" w:rsidP="007247E4">
      <w:pPr>
        <w:jc w:val="center"/>
        <w:rPr>
          <w:rFonts w:ascii="Times New Roman" w:eastAsia="Times New Roman" w:hAnsi="Times New Roman" w:cs="Times New Roman"/>
          <w:b/>
          <w:sz w:val="36"/>
          <w:szCs w:val="36"/>
        </w:rPr>
      </w:pPr>
      <w:r>
        <w:rPr>
          <w:rFonts w:ascii="Times New Roman" w:eastAsia="Times New Roman" w:hAnsi="Times New Roman" w:cs="Times New Roman"/>
          <w:b/>
          <w:sz w:val="36"/>
          <w:szCs w:val="36"/>
        </w:rPr>
        <w:t>Student Name:</w:t>
      </w:r>
      <w:r w:rsidR="007247E4">
        <w:rPr>
          <w:rFonts w:ascii="Times New Roman" w:eastAsia="Times New Roman" w:hAnsi="Times New Roman" w:cs="Times New Roman"/>
          <w:b/>
          <w:sz w:val="36"/>
          <w:szCs w:val="36"/>
        </w:rPr>
        <w:t xml:space="preserve"> Liviu Topala</w:t>
      </w:r>
    </w:p>
    <w:p w14:paraId="275686EE" w14:textId="71E5C9EC" w:rsidR="0053049C" w:rsidRDefault="00000000" w:rsidP="007247E4">
      <w:pPr>
        <w:jc w:val="center"/>
        <w:rPr>
          <w:rFonts w:ascii="Times New Roman" w:eastAsia="Times New Roman" w:hAnsi="Times New Roman" w:cs="Times New Roman"/>
          <w:b/>
          <w:sz w:val="36"/>
          <w:szCs w:val="36"/>
        </w:rPr>
      </w:pPr>
      <w:r>
        <w:rPr>
          <w:rFonts w:ascii="Times New Roman" w:eastAsia="Times New Roman" w:hAnsi="Times New Roman" w:cs="Times New Roman"/>
          <w:b/>
          <w:sz w:val="36"/>
          <w:szCs w:val="36"/>
        </w:rPr>
        <w:t xml:space="preserve">Student ID: </w:t>
      </w:r>
      <w:r w:rsidR="007247E4">
        <w:rPr>
          <w:rFonts w:ascii="Times New Roman" w:eastAsia="Times New Roman" w:hAnsi="Times New Roman" w:cs="Times New Roman"/>
          <w:b/>
          <w:sz w:val="36"/>
          <w:szCs w:val="36"/>
        </w:rPr>
        <w:t>1905828</w:t>
      </w:r>
      <w:r>
        <w:br w:type="page"/>
      </w:r>
    </w:p>
    <w:p w14:paraId="3D8315C1" w14:textId="77777777" w:rsidR="0053049C" w:rsidRDefault="00000000">
      <w:pPr>
        <w:keepNext/>
        <w:keepLines/>
        <w:pBdr>
          <w:top w:val="nil"/>
          <w:left w:val="nil"/>
          <w:bottom w:val="nil"/>
          <w:right w:val="nil"/>
          <w:between w:val="nil"/>
        </w:pBdr>
        <w:spacing w:before="480"/>
        <w:jc w:val="center"/>
        <w:rPr>
          <w:rFonts w:ascii="Calibri" w:eastAsia="Calibri" w:hAnsi="Calibri" w:cs="Calibri"/>
          <w:b/>
          <w:color w:val="000000"/>
          <w:sz w:val="28"/>
          <w:szCs w:val="28"/>
        </w:rPr>
      </w:pPr>
      <w:r>
        <w:rPr>
          <w:rFonts w:ascii="Calibri" w:eastAsia="Calibri" w:hAnsi="Calibri" w:cs="Calibri"/>
          <w:b/>
          <w:color w:val="000000"/>
          <w:sz w:val="28"/>
          <w:szCs w:val="28"/>
        </w:rPr>
        <w:lastRenderedPageBreak/>
        <w:t>Table of Contents</w:t>
      </w:r>
    </w:p>
    <w:sdt>
      <w:sdtPr>
        <w:id w:val="-141509940"/>
        <w:docPartObj>
          <w:docPartGallery w:val="Table of Contents"/>
          <w:docPartUnique/>
        </w:docPartObj>
      </w:sdtPr>
      <w:sdtContent>
        <w:p w14:paraId="68E656EA" w14:textId="77777777" w:rsidR="0053049C" w:rsidRDefault="00000000">
          <w:pPr>
            <w:pBdr>
              <w:top w:val="nil"/>
              <w:left w:val="nil"/>
              <w:bottom w:val="nil"/>
              <w:right w:val="nil"/>
              <w:between w:val="nil"/>
            </w:pBdr>
            <w:tabs>
              <w:tab w:val="right" w:pos="9350"/>
            </w:tabs>
            <w:spacing w:before="120"/>
            <w:rPr>
              <w:rFonts w:ascii="Cambria" w:eastAsia="Cambria" w:hAnsi="Cambria" w:cs="Cambria"/>
              <w:b/>
              <w:i/>
              <w:color w:val="000000"/>
              <w:sz w:val="24"/>
              <w:szCs w:val="24"/>
            </w:rPr>
          </w:pPr>
          <w:r>
            <w:fldChar w:fldCharType="begin"/>
          </w:r>
          <w:r>
            <w:instrText xml:space="preserve"> TOC \h \u \z </w:instrText>
          </w:r>
          <w:r>
            <w:fldChar w:fldCharType="separate"/>
          </w:r>
          <w:hyperlink w:anchor="_heading=h.gjdgxs">
            <w:r>
              <w:rPr>
                <w:rFonts w:ascii="Cambria" w:eastAsia="Cambria" w:hAnsi="Cambria" w:cs="Cambria"/>
                <w:b/>
                <w:i/>
                <w:color w:val="000000"/>
                <w:sz w:val="24"/>
                <w:szCs w:val="24"/>
              </w:rPr>
              <w:t>Introduction</w:t>
            </w:r>
            <w:r>
              <w:rPr>
                <w:rFonts w:ascii="Cambria" w:eastAsia="Cambria" w:hAnsi="Cambria" w:cs="Cambria"/>
                <w:b/>
                <w:i/>
                <w:color w:val="000000"/>
                <w:sz w:val="24"/>
                <w:szCs w:val="24"/>
              </w:rPr>
              <w:tab/>
              <w:t>3</w:t>
            </w:r>
          </w:hyperlink>
        </w:p>
        <w:p w14:paraId="67A14BFC" w14:textId="77777777" w:rsidR="0053049C" w:rsidRDefault="00000000">
          <w:pPr>
            <w:pBdr>
              <w:top w:val="nil"/>
              <w:left w:val="nil"/>
              <w:bottom w:val="nil"/>
              <w:right w:val="nil"/>
              <w:between w:val="nil"/>
            </w:pBdr>
            <w:tabs>
              <w:tab w:val="right" w:pos="9350"/>
            </w:tabs>
            <w:spacing w:before="120"/>
            <w:rPr>
              <w:rFonts w:ascii="Cambria" w:eastAsia="Cambria" w:hAnsi="Cambria" w:cs="Cambria"/>
              <w:b/>
              <w:i/>
              <w:color w:val="000000"/>
              <w:sz w:val="24"/>
              <w:szCs w:val="24"/>
            </w:rPr>
          </w:pPr>
          <w:hyperlink w:anchor="_heading=h.30j0zll">
            <w:r>
              <w:rPr>
                <w:rFonts w:ascii="Cambria" w:eastAsia="Cambria" w:hAnsi="Cambria" w:cs="Cambria"/>
                <w:b/>
                <w:i/>
                <w:color w:val="000000"/>
                <w:sz w:val="24"/>
                <w:szCs w:val="24"/>
              </w:rPr>
              <w:t>Background of the location</w:t>
            </w:r>
            <w:r>
              <w:rPr>
                <w:rFonts w:ascii="Cambria" w:eastAsia="Cambria" w:hAnsi="Cambria" w:cs="Cambria"/>
                <w:b/>
                <w:i/>
                <w:color w:val="000000"/>
                <w:sz w:val="24"/>
                <w:szCs w:val="24"/>
              </w:rPr>
              <w:tab/>
              <w:t>3</w:t>
            </w:r>
          </w:hyperlink>
        </w:p>
        <w:p w14:paraId="31ED01DA" w14:textId="77777777" w:rsidR="0053049C" w:rsidRDefault="00000000">
          <w:pPr>
            <w:pBdr>
              <w:top w:val="nil"/>
              <w:left w:val="nil"/>
              <w:bottom w:val="nil"/>
              <w:right w:val="nil"/>
              <w:between w:val="nil"/>
            </w:pBdr>
            <w:tabs>
              <w:tab w:val="right" w:pos="9350"/>
            </w:tabs>
            <w:spacing w:before="120"/>
            <w:rPr>
              <w:rFonts w:ascii="Cambria" w:eastAsia="Cambria" w:hAnsi="Cambria" w:cs="Cambria"/>
              <w:b/>
              <w:i/>
              <w:color w:val="000000"/>
              <w:sz w:val="24"/>
              <w:szCs w:val="24"/>
            </w:rPr>
          </w:pPr>
          <w:hyperlink w:anchor="_heading=h.1fob9te">
            <w:r>
              <w:rPr>
                <w:rFonts w:ascii="Cambria" w:eastAsia="Cambria" w:hAnsi="Cambria" w:cs="Cambria"/>
                <w:b/>
                <w:i/>
                <w:color w:val="000000"/>
                <w:sz w:val="24"/>
                <w:szCs w:val="24"/>
              </w:rPr>
              <w:t>Sustainability</w:t>
            </w:r>
            <w:r>
              <w:rPr>
                <w:rFonts w:ascii="Cambria" w:eastAsia="Cambria" w:hAnsi="Cambria" w:cs="Cambria"/>
                <w:b/>
                <w:i/>
                <w:color w:val="000000"/>
                <w:sz w:val="24"/>
                <w:szCs w:val="24"/>
              </w:rPr>
              <w:tab/>
              <w:t>4</w:t>
            </w:r>
          </w:hyperlink>
        </w:p>
        <w:p w14:paraId="6C6CD2F9" w14:textId="77777777" w:rsidR="0053049C" w:rsidRDefault="00000000">
          <w:pPr>
            <w:pBdr>
              <w:top w:val="nil"/>
              <w:left w:val="nil"/>
              <w:bottom w:val="nil"/>
              <w:right w:val="nil"/>
              <w:between w:val="nil"/>
            </w:pBdr>
            <w:tabs>
              <w:tab w:val="right" w:pos="9350"/>
            </w:tabs>
            <w:spacing w:before="120"/>
            <w:rPr>
              <w:rFonts w:ascii="Cambria" w:eastAsia="Cambria" w:hAnsi="Cambria" w:cs="Cambria"/>
              <w:b/>
              <w:i/>
              <w:color w:val="000000"/>
              <w:sz w:val="24"/>
              <w:szCs w:val="24"/>
            </w:rPr>
          </w:pPr>
          <w:hyperlink w:anchor="_heading=h.3znysh7">
            <w:r>
              <w:rPr>
                <w:rFonts w:ascii="Cambria" w:eastAsia="Cambria" w:hAnsi="Cambria" w:cs="Cambria"/>
                <w:b/>
                <w:i/>
                <w:color w:val="000000"/>
                <w:sz w:val="24"/>
                <w:szCs w:val="24"/>
              </w:rPr>
              <w:t>Butler and Doxey irridex Theory</w:t>
            </w:r>
            <w:r>
              <w:rPr>
                <w:rFonts w:ascii="Cambria" w:eastAsia="Cambria" w:hAnsi="Cambria" w:cs="Cambria"/>
                <w:b/>
                <w:i/>
                <w:color w:val="000000"/>
                <w:sz w:val="24"/>
                <w:szCs w:val="24"/>
              </w:rPr>
              <w:tab/>
              <w:t>5</w:t>
            </w:r>
          </w:hyperlink>
        </w:p>
        <w:p w14:paraId="25E67EF0" w14:textId="77777777" w:rsidR="0053049C" w:rsidRDefault="00000000">
          <w:pPr>
            <w:pBdr>
              <w:top w:val="nil"/>
              <w:left w:val="nil"/>
              <w:bottom w:val="nil"/>
              <w:right w:val="nil"/>
              <w:between w:val="nil"/>
            </w:pBdr>
            <w:tabs>
              <w:tab w:val="right" w:pos="9350"/>
            </w:tabs>
            <w:spacing w:before="120"/>
            <w:rPr>
              <w:rFonts w:ascii="Cambria" w:eastAsia="Cambria" w:hAnsi="Cambria" w:cs="Cambria"/>
              <w:b/>
              <w:i/>
              <w:color w:val="000000"/>
              <w:sz w:val="24"/>
              <w:szCs w:val="24"/>
            </w:rPr>
          </w:pPr>
          <w:hyperlink w:anchor="_heading=h.2et92p0">
            <w:r>
              <w:rPr>
                <w:rFonts w:ascii="Cambria" w:eastAsia="Cambria" w:hAnsi="Cambria" w:cs="Cambria"/>
                <w:b/>
                <w:i/>
                <w:color w:val="000000"/>
                <w:sz w:val="24"/>
                <w:szCs w:val="24"/>
              </w:rPr>
              <w:t>Statistical Data</w:t>
            </w:r>
            <w:r>
              <w:rPr>
                <w:rFonts w:ascii="Cambria" w:eastAsia="Cambria" w:hAnsi="Cambria" w:cs="Cambria"/>
                <w:b/>
                <w:i/>
                <w:color w:val="000000"/>
                <w:sz w:val="24"/>
                <w:szCs w:val="24"/>
              </w:rPr>
              <w:tab/>
              <w:t>7</w:t>
            </w:r>
          </w:hyperlink>
        </w:p>
        <w:p w14:paraId="16A086FF" w14:textId="77777777" w:rsidR="0053049C" w:rsidRDefault="00000000">
          <w:pPr>
            <w:pBdr>
              <w:top w:val="nil"/>
              <w:left w:val="nil"/>
              <w:bottom w:val="nil"/>
              <w:right w:val="nil"/>
              <w:between w:val="nil"/>
            </w:pBdr>
            <w:tabs>
              <w:tab w:val="right" w:pos="9350"/>
            </w:tabs>
            <w:spacing w:before="120"/>
            <w:rPr>
              <w:rFonts w:ascii="Cambria" w:eastAsia="Cambria" w:hAnsi="Cambria" w:cs="Cambria"/>
              <w:b/>
              <w:i/>
              <w:color w:val="000000"/>
              <w:sz w:val="24"/>
              <w:szCs w:val="24"/>
            </w:rPr>
          </w:pPr>
          <w:hyperlink w:anchor="_heading=h.tyjcwt">
            <w:r>
              <w:rPr>
                <w:rFonts w:ascii="Cambria" w:eastAsia="Cambria" w:hAnsi="Cambria" w:cs="Cambria"/>
                <w:b/>
                <w:i/>
                <w:color w:val="000000"/>
                <w:sz w:val="24"/>
                <w:szCs w:val="24"/>
              </w:rPr>
              <w:t>Recommendation</w:t>
            </w:r>
            <w:r>
              <w:rPr>
                <w:rFonts w:ascii="Cambria" w:eastAsia="Cambria" w:hAnsi="Cambria" w:cs="Cambria"/>
                <w:b/>
                <w:i/>
                <w:color w:val="000000"/>
                <w:sz w:val="24"/>
                <w:szCs w:val="24"/>
              </w:rPr>
              <w:tab/>
              <w:t>7</w:t>
            </w:r>
          </w:hyperlink>
        </w:p>
        <w:p w14:paraId="276794E4" w14:textId="77777777" w:rsidR="0053049C" w:rsidRDefault="00000000">
          <w:pPr>
            <w:pBdr>
              <w:top w:val="nil"/>
              <w:left w:val="nil"/>
              <w:bottom w:val="nil"/>
              <w:right w:val="nil"/>
              <w:between w:val="nil"/>
            </w:pBdr>
            <w:tabs>
              <w:tab w:val="right" w:pos="9350"/>
            </w:tabs>
            <w:spacing w:before="120"/>
            <w:rPr>
              <w:rFonts w:ascii="Cambria" w:eastAsia="Cambria" w:hAnsi="Cambria" w:cs="Cambria"/>
              <w:b/>
              <w:i/>
              <w:color w:val="000000"/>
              <w:sz w:val="24"/>
              <w:szCs w:val="24"/>
            </w:rPr>
          </w:pPr>
          <w:hyperlink w:anchor="_heading=h.3dy6vkm">
            <w:r>
              <w:rPr>
                <w:rFonts w:ascii="Cambria" w:eastAsia="Cambria" w:hAnsi="Cambria" w:cs="Cambria"/>
                <w:b/>
                <w:i/>
                <w:color w:val="000000"/>
                <w:sz w:val="24"/>
                <w:szCs w:val="24"/>
              </w:rPr>
              <w:t>Conclusion</w:t>
            </w:r>
            <w:r>
              <w:rPr>
                <w:rFonts w:ascii="Cambria" w:eastAsia="Cambria" w:hAnsi="Cambria" w:cs="Cambria"/>
                <w:b/>
                <w:i/>
                <w:color w:val="000000"/>
                <w:sz w:val="24"/>
                <w:szCs w:val="24"/>
              </w:rPr>
              <w:tab/>
              <w:t>8</w:t>
            </w:r>
          </w:hyperlink>
        </w:p>
        <w:p w14:paraId="4BC7C7C5" w14:textId="77777777" w:rsidR="0053049C" w:rsidRDefault="00000000">
          <w:r>
            <w:fldChar w:fldCharType="end"/>
          </w:r>
        </w:p>
      </w:sdtContent>
    </w:sdt>
    <w:p w14:paraId="4A479B58" w14:textId="77777777" w:rsidR="0053049C" w:rsidRDefault="00000000">
      <w:pPr>
        <w:rPr>
          <w:rFonts w:ascii="Times New Roman" w:eastAsia="Times New Roman" w:hAnsi="Times New Roman" w:cs="Times New Roman"/>
          <w:b/>
          <w:sz w:val="24"/>
          <w:szCs w:val="24"/>
        </w:rPr>
      </w:pPr>
      <w:r>
        <w:br w:type="page"/>
      </w:r>
    </w:p>
    <w:p w14:paraId="381F6373" w14:textId="77777777" w:rsidR="0053049C" w:rsidRDefault="00000000">
      <w:pPr>
        <w:pStyle w:val="Titlu1"/>
      </w:pPr>
      <w:bookmarkStart w:id="0" w:name="_heading=h.gjdgxs" w:colFirst="0" w:colLast="0"/>
      <w:bookmarkEnd w:id="0"/>
      <w:r>
        <w:lastRenderedPageBreak/>
        <w:t xml:space="preserve">Introduction </w:t>
      </w:r>
    </w:p>
    <w:p w14:paraId="2736FC82" w14:textId="77777777" w:rsidR="0053049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w:t>
      </w:r>
      <w:proofErr w:type="gramStart"/>
      <w:r>
        <w:rPr>
          <w:rFonts w:ascii="Times New Roman" w:eastAsia="Times New Roman" w:hAnsi="Times New Roman" w:cs="Times New Roman"/>
          <w:sz w:val="24"/>
          <w:szCs w:val="24"/>
        </w:rPr>
        <w:t>has to</w:t>
      </w:r>
      <w:proofErr w:type="gramEnd"/>
      <w:r>
        <w:rPr>
          <w:rFonts w:ascii="Times New Roman" w:eastAsia="Times New Roman" w:hAnsi="Times New Roman" w:cs="Times New Roman"/>
          <w:sz w:val="24"/>
          <w:szCs w:val="24"/>
        </w:rPr>
        <w:t xml:space="preserve"> turn out to be very much effective for most individuals as traveling helps in releasing stress and this has shown improved signs of more concentration and focus. Even though tourism has grown very much in recent years, it still has many bad impacts on the society and environment in terms of sustainability. In the tourism industry, it is very much important to understand that sometimes the tourism industry in some specific countries is unsustainable and, in some cases, also causes harm to the people of this location. In this study, the destination location that has been chosen is the city London of the country UK. Also, the theories of the Butlers' life cycle model have been discussed and along with it, </w:t>
      </w:r>
      <w:proofErr w:type="spellStart"/>
      <w:r>
        <w:rPr>
          <w:rFonts w:ascii="Times New Roman" w:eastAsia="Times New Roman" w:hAnsi="Times New Roman" w:cs="Times New Roman"/>
          <w:sz w:val="24"/>
          <w:szCs w:val="24"/>
        </w:rPr>
        <w:t>Doxey's</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irridex</w:t>
      </w:r>
      <w:proofErr w:type="spellEnd"/>
      <w:r>
        <w:rPr>
          <w:rFonts w:ascii="Times New Roman" w:eastAsia="Times New Roman" w:hAnsi="Times New Roman" w:cs="Times New Roman"/>
          <w:sz w:val="24"/>
          <w:szCs w:val="24"/>
        </w:rPr>
        <w:t xml:space="preserve"> theory has been explained as well. Some recommendations will be provided on how to make the city a more sustainable one. </w:t>
      </w:r>
    </w:p>
    <w:p w14:paraId="0381D6E1" w14:textId="77777777" w:rsidR="0053049C" w:rsidRDefault="00000000">
      <w:pPr>
        <w:pStyle w:val="Titlu1"/>
      </w:pPr>
      <w:bookmarkStart w:id="1" w:name="_heading=h.30j0zll" w:colFirst="0" w:colLast="0"/>
      <w:bookmarkEnd w:id="1"/>
      <w:r>
        <w:t xml:space="preserve">Background of the location </w:t>
      </w:r>
    </w:p>
    <w:p w14:paraId="271D2C70" w14:textId="1623A3AD" w:rsidR="0053049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country UK has many beautiful destination locations and cities within it but the most famous one is the city of London which is filled with the scenic beauty of the country. The city is filled with monuments which attract tourists to visit that place and along with it the city London is the capital of the country UK. The city of London most of the time of the year has very pleasant weather which means that it has very good weather conditions. Most of the time the temperature in the city remains below 20 except summer seasons (</w:t>
      </w:r>
      <w:proofErr w:type="spellStart"/>
      <w:r>
        <w:rPr>
          <w:rFonts w:ascii="Times New Roman" w:eastAsia="Times New Roman" w:hAnsi="Times New Roman" w:cs="Times New Roman"/>
          <w:color w:val="222222"/>
          <w:sz w:val="24"/>
          <w:szCs w:val="24"/>
          <w:highlight w:val="white"/>
        </w:rPr>
        <w:t>Foroudi</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2018</w:t>
      </w:r>
      <w:r>
        <w:rPr>
          <w:rFonts w:ascii="Times New Roman" w:eastAsia="Times New Roman" w:hAnsi="Times New Roman" w:cs="Times New Roman"/>
          <w:sz w:val="24"/>
          <w:szCs w:val="24"/>
        </w:rPr>
        <w:t xml:space="preserve">). The city of London is also one the most visited places in the UK because most tourists plan their itinerary in such a way that they can stay in London for most of the time </w:t>
      </w:r>
      <w:r w:rsidR="007247E4">
        <w:rPr>
          <w:rFonts w:ascii="Times New Roman" w:eastAsia="Times New Roman" w:hAnsi="Times New Roman" w:cs="Times New Roman"/>
          <w:sz w:val="24"/>
          <w:szCs w:val="24"/>
        </w:rPr>
        <w:t>and</w:t>
      </w:r>
      <w:r>
        <w:rPr>
          <w:rFonts w:ascii="Times New Roman" w:eastAsia="Times New Roman" w:hAnsi="Times New Roman" w:cs="Times New Roman"/>
          <w:sz w:val="24"/>
          <w:szCs w:val="24"/>
        </w:rPr>
        <w:t xml:space="preserve"> it acts as a hub for the tourists to go to other places in the country UK as well (</w:t>
      </w:r>
      <w:r>
        <w:rPr>
          <w:rFonts w:ascii="Times New Roman" w:eastAsia="Times New Roman" w:hAnsi="Times New Roman" w:cs="Times New Roman"/>
          <w:color w:val="222222"/>
          <w:sz w:val="24"/>
          <w:szCs w:val="24"/>
          <w:highlight w:val="white"/>
        </w:rPr>
        <w:t xml:space="preserve">Jacobsen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2019</w:t>
      </w:r>
      <w:r>
        <w:rPr>
          <w:rFonts w:ascii="Times New Roman" w:eastAsia="Times New Roman" w:hAnsi="Times New Roman" w:cs="Times New Roman"/>
          <w:sz w:val="24"/>
          <w:szCs w:val="24"/>
        </w:rPr>
        <w:t xml:space="preserve">). </w:t>
      </w:r>
    </w:p>
    <w:p w14:paraId="253E8F18" w14:textId="77777777" w:rsidR="0053049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main attraction of the city is the Big Ben tower which is basically the nickname for the Great Bell of the Great clock of Westminster. This is one of the most visited locations in the city as it is the only one in the whole country. Also, another important reason to visit the UK is that the Royal family lives in the UK. People have a keen interest in seeing the people of the royal family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experiencing Buckingham Palace with their own eyes (</w:t>
      </w:r>
      <w:r>
        <w:rPr>
          <w:rFonts w:ascii="Times New Roman" w:eastAsia="Times New Roman" w:hAnsi="Times New Roman" w:cs="Times New Roman"/>
          <w:color w:val="222222"/>
          <w:sz w:val="24"/>
          <w:szCs w:val="24"/>
          <w:highlight w:val="white"/>
        </w:rPr>
        <w:t>Maxim, 2019</w:t>
      </w:r>
      <w:r>
        <w:rPr>
          <w:rFonts w:ascii="Times New Roman" w:eastAsia="Times New Roman" w:hAnsi="Times New Roman" w:cs="Times New Roman"/>
          <w:sz w:val="24"/>
          <w:szCs w:val="24"/>
        </w:rPr>
        <w:t xml:space="preserve">). The country London has a very rich history which makes it even more attractive and approachable for people who are interested in learning about the history of a country. London is also famous for its double-decker bus in which the tourists are given a tour of the entire city and people are attracted by this as well. Even though the city of London is very famous for its beauty and monuments, the country lacks </w:t>
      </w:r>
      <w:r>
        <w:rPr>
          <w:rFonts w:ascii="Times New Roman" w:eastAsia="Times New Roman" w:hAnsi="Times New Roman" w:cs="Times New Roman"/>
          <w:sz w:val="24"/>
          <w:szCs w:val="24"/>
        </w:rPr>
        <w:lastRenderedPageBreak/>
        <w:t xml:space="preserve">in aspects of sustainability. Tourism should always be very much sustainable so that it can be continued for a long time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that it shouldn’t harm the environment (</w:t>
      </w:r>
      <w:r>
        <w:rPr>
          <w:rFonts w:ascii="Times New Roman" w:eastAsia="Times New Roman" w:hAnsi="Times New Roman" w:cs="Times New Roman"/>
          <w:color w:val="222222"/>
          <w:sz w:val="24"/>
          <w:szCs w:val="24"/>
          <w:highlight w:val="white"/>
        </w:rPr>
        <w:t>Coca-</w:t>
      </w:r>
      <w:proofErr w:type="spellStart"/>
      <w:r>
        <w:rPr>
          <w:rFonts w:ascii="Times New Roman" w:eastAsia="Times New Roman" w:hAnsi="Times New Roman" w:cs="Times New Roman"/>
          <w:color w:val="222222"/>
          <w:sz w:val="24"/>
          <w:szCs w:val="24"/>
          <w:highlight w:val="white"/>
        </w:rPr>
        <w:t>Stefaniak</w:t>
      </w:r>
      <w:proofErr w:type="spellEnd"/>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xml:space="preserve">). </w:t>
      </w:r>
    </w:p>
    <w:p w14:paraId="6C044D5B" w14:textId="77777777" w:rsidR="0053049C" w:rsidRDefault="00000000">
      <w:pPr>
        <w:pStyle w:val="Titlu1"/>
      </w:pPr>
      <w:bookmarkStart w:id="2" w:name="_heading=h.1fob9te" w:colFirst="0" w:colLast="0"/>
      <w:bookmarkEnd w:id="2"/>
      <w:r>
        <w:t xml:space="preserve">Sustainability </w:t>
      </w:r>
    </w:p>
    <w:p w14:paraId="7C187A64" w14:textId="77777777" w:rsidR="0053049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Tourism should be sustainable so that people of the future generation are also able to visit the place and cherish its beauty. It is the responsibility of people to make sure that the locations which are often visited by tourists should not be kept dirty and make sure that the place is always able to remain elegant in its natural habitat (</w:t>
      </w:r>
      <w:r>
        <w:rPr>
          <w:rFonts w:ascii="Times New Roman" w:eastAsia="Times New Roman" w:hAnsi="Times New Roman" w:cs="Times New Roman"/>
          <w:color w:val="222222"/>
          <w:sz w:val="24"/>
          <w:szCs w:val="24"/>
          <w:highlight w:val="white"/>
        </w:rPr>
        <w:t xml:space="preserve">Ahluwalia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2020</w:t>
      </w:r>
      <w:r>
        <w:rPr>
          <w:rFonts w:ascii="Times New Roman" w:eastAsia="Times New Roman" w:hAnsi="Times New Roman" w:cs="Times New Roman"/>
          <w:sz w:val="24"/>
          <w:szCs w:val="24"/>
        </w:rPr>
        <w:t>). Travelling has become the hobby of many people nowadays as they themselves want to explore new destinations which are unexplored and moreover this gives a sense of relaxation within a person (</w:t>
      </w:r>
      <w:proofErr w:type="spellStart"/>
      <w:r>
        <w:rPr>
          <w:rFonts w:ascii="Times New Roman" w:eastAsia="Times New Roman" w:hAnsi="Times New Roman" w:cs="Times New Roman"/>
          <w:color w:val="222222"/>
          <w:sz w:val="24"/>
          <w:szCs w:val="24"/>
          <w:highlight w:val="white"/>
        </w:rPr>
        <w:t>Mandić</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Kennell</w:t>
      </w:r>
      <w:proofErr w:type="spellEnd"/>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sz w:val="24"/>
          <w:szCs w:val="24"/>
        </w:rPr>
        <w:t xml:space="preserve">). </w:t>
      </w:r>
    </w:p>
    <w:p w14:paraId="521C428B" w14:textId="77777777" w:rsidR="0053049C" w:rsidRDefault="00000000">
      <w:pPr>
        <w:spacing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travel from one place to another it is very much necessary to understand that traveling from source to destination location takes a huge amount of money and this is harmful to the environment as well (</w:t>
      </w:r>
      <w:r>
        <w:rPr>
          <w:rFonts w:ascii="Times New Roman" w:eastAsia="Times New Roman" w:hAnsi="Times New Roman" w:cs="Times New Roman"/>
          <w:color w:val="222222"/>
          <w:sz w:val="24"/>
          <w:szCs w:val="24"/>
          <w:highlight w:val="white"/>
        </w:rPr>
        <w:t>Ivanova and Light, 2018</w:t>
      </w:r>
      <w:r>
        <w:rPr>
          <w:rFonts w:ascii="Times New Roman" w:eastAsia="Times New Roman" w:hAnsi="Times New Roman" w:cs="Times New Roman"/>
          <w:sz w:val="24"/>
          <w:szCs w:val="24"/>
        </w:rPr>
        <w:t xml:space="preserve">). When a person is traveling by air then the number of harmful gasses which are released during the time of travel is irreversible. Travelling is the main part where the complete process becomes an unsustainable one. Also, another important point is that when travelers from other countries go to travel to a new destination then they are not often serious about the cleanliness of that </w:t>
      </w:r>
      <w:proofErr w:type="gramStart"/>
      <w:r>
        <w:rPr>
          <w:rFonts w:ascii="Times New Roman" w:eastAsia="Times New Roman" w:hAnsi="Times New Roman" w:cs="Times New Roman"/>
          <w:sz w:val="24"/>
          <w:szCs w:val="24"/>
        </w:rPr>
        <w:t>particular location</w:t>
      </w:r>
      <w:proofErr w:type="gramEnd"/>
      <w:r>
        <w:rPr>
          <w:rFonts w:ascii="Times New Roman" w:eastAsia="Times New Roman" w:hAnsi="Times New Roman" w:cs="Times New Roman"/>
          <w:sz w:val="24"/>
          <w:szCs w:val="24"/>
        </w:rPr>
        <w:t xml:space="preserve"> and they tend to throw garbage on roads which disturb the natural beauty of that location (</w:t>
      </w:r>
      <w:proofErr w:type="spellStart"/>
      <w:r>
        <w:rPr>
          <w:rFonts w:ascii="Times New Roman" w:eastAsia="Times New Roman" w:hAnsi="Times New Roman" w:cs="Times New Roman"/>
          <w:color w:val="222222"/>
          <w:sz w:val="24"/>
          <w:szCs w:val="24"/>
          <w:highlight w:val="white"/>
        </w:rPr>
        <w:t>Filieri</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2021</w:t>
      </w:r>
      <w:r>
        <w:rPr>
          <w:rFonts w:ascii="Times New Roman" w:eastAsia="Times New Roman" w:hAnsi="Times New Roman" w:cs="Times New Roman"/>
          <w:sz w:val="24"/>
          <w:szCs w:val="24"/>
        </w:rPr>
        <w:t xml:space="preserve">). The government and the people who are traveling as tourists should take extra care that every individual is following the norms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keep the place clean and beautiful. Also, the government should strictly ban the use of plastics in the localities and thus it will promote more green culture within the country and help it grow and become a better place (</w:t>
      </w:r>
      <w:proofErr w:type="spellStart"/>
      <w:r>
        <w:rPr>
          <w:rFonts w:ascii="Times New Roman" w:eastAsia="Times New Roman" w:hAnsi="Times New Roman" w:cs="Times New Roman"/>
          <w:color w:val="222222"/>
          <w:sz w:val="24"/>
          <w:szCs w:val="24"/>
          <w:highlight w:val="white"/>
        </w:rPr>
        <w:t>Styvén</w:t>
      </w:r>
      <w:proofErr w:type="spellEnd"/>
      <w:r>
        <w:rPr>
          <w:rFonts w:ascii="Times New Roman" w:eastAsia="Times New Roman" w:hAnsi="Times New Roman" w:cs="Times New Roman"/>
          <w:color w:val="222222"/>
          <w:sz w:val="24"/>
          <w:szCs w:val="24"/>
          <w:highlight w:val="white"/>
        </w:rPr>
        <w:t xml:space="preserve"> and Foster, 2018</w:t>
      </w:r>
      <w:r>
        <w:rPr>
          <w:rFonts w:ascii="Times New Roman" w:eastAsia="Times New Roman" w:hAnsi="Times New Roman" w:cs="Times New Roman"/>
          <w:sz w:val="24"/>
          <w:szCs w:val="24"/>
        </w:rPr>
        <w:t xml:space="preserve">). </w:t>
      </w:r>
    </w:p>
    <w:p w14:paraId="21319DD9" w14:textId="77777777" w:rsidR="0053049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tour operators should be very much educated about the fact how to keep a city </w:t>
      </w:r>
      <w:proofErr w:type="gramStart"/>
      <w:r>
        <w:rPr>
          <w:rFonts w:ascii="Times New Roman" w:eastAsia="Times New Roman" w:hAnsi="Times New Roman" w:cs="Times New Roman"/>
          <w:sz w:val="24"/>
          <w:szCs w:val="24"/>
        </w:rPr>
        <w:t>clean</w:t>
      </w:r>
      <w:proofErr w:type="gramEnd"/>
      <w:r>
        <w:rPr>
          <w:rFonts w:ascii="Times New Roman" w:eastAsia="Times New Roman" w:hAnsi="Times New Roman" w:cs="Times New Roman"/>
          <w:sz w:val="24"/>
          <w:szCs w:val="24"/>
        </w:rPr>
        <w:t xml:space="preserve"> and they should also be very much friendly so that they are able to teach other tourists who are coming to the city (</w:t>
      </w:r>
      <w:r>
        <w:rPr>
          <w:rFonts w:ascii="Times New Roman" w:eastAsia="Times New Roman" w:hAnsi="Times New Roman" w:cs="Times New Roman"/>
          <w:color w:val="222222"/>
          <w:sz w:val="24"/>
          <w:szCs w:val="24"/>
          <w:highlight w:val="white"/>
        </w:rPr>
        <w:t>Seraphin and Green, 2019</w:t>
      </w:r>
      <w:r>
        <w:rPr>
          <w:rFonts w:ascii="Times New Roman" w:eastAsia="Times New Roman" w:hAnsi="Times New Roman" w:cs="Times New Roman"/>
          <w:sz w:val="24"/>
          <w:szCs w:val="24"/>
        </w:rPr>
        <w:t xml:space="preserve">). The government should also </w:t>
      </w:r>
      <w:proofErr w:type="spellStart"/>
      <w:r>
        <w:rPr>
          <w:rFonts w:ascii="Times New Roman" w:eastAsia="Times New Roman" w:hAnsi="Times New Roman" w:cs="Times New Roman"/>
          <w:sz w:val="24"/>
          <w:szCs w:val="24"/>
        </w:rPr>
        <w:t>emphasise</w:t>
      </w:r>
      <w:proofErr w:type="spellEnd"/>
      <w:r>
        <w:rPr>
          <w:rFonts w:ascii="Times New Roman" w:eastAsia="Times New Roman" w:hAnsi="Times New Roman" w:cs="Times New Roman"/>
          <w:sz w:val="24"/>
          <w:szCs w:val="24"/>
        </w:rPr>
        <w:t xml:space="preserve"> more the fact that local traders and businesses are being given an upper hand and kept in the limelight so that the tourists who are coming to visit buy products from local businesses this will help in increasing the economy of the location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it will be sustainable for the people who are living in the society (</w:t>
      </w:r>
      <w:proofErr w:type="spellStart"/>
      <w:r>
        <w:rPr>
          <w:rFonts w:ascii="Times New Roman" w:eastAsia="Times New Roman" w:hAnsi="Times New Roman" w:cs="Times New Roman"/>
          <w:color w:val="222222"/>
          <w:sz w:val="24"/>
          <w:szCs w:val="24"/>
          <w:highlight w:val="white"/>
        </w:rPr>
        <w:t>Streimikiene</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2021</w:t>
      </w:r>
      <w:r>
        <w:rPr>
          <w:rFonts w:ascii="Times New Roman" w:eastAsia="Times New Roman" w:hAnsi="Times New Roman" w:cs="Times New Roman"/>
          <w:sz w:val="24"/>
          <w:szCs w:val="24"/>
        </w:rPr>
        <w:t xml:space="preserve">). The government should implement some rules and regulations which every traveler should </w:t>
      </w:r>
      <w:proofErr w:type="gramStart"/>
      <w:r>
        <w:rPr>
          <w:rFonts w:ascii="Times New Roman" w:eastAsia="Times New Roman" w:hAnsi="Times New Roman" w:cs="Times New Roman"/>
          <w:sz w:val="24"/>
          <w:szCs w:val="24"/>
        </w:rPr>
        <w:t>follow</w:t>
      </w:r>
      <w:proofErr w:type="gramEnd"/>
      <w:r>
        <w:rPr>
          <w:rFonts w:ascii="Times New Roman" w:eastAsia="Times New Roman" w:hAnsi="Times New Roman" w:cs="Times New Roman"/>
          <w:sz w:val="24"/>
          <w:szCs w:val="24"/>
        </w:rPr>
        <w:t xml:space="preserve"> and these rules should be made so that no harm is caused to the location and tourism always remains sustainable. </w:t>
      </w:r>
    </w:p>
    <w:p w14:paraId="07814F06" w14:textId="77777777" w:rsidR="0053049C" w:rsidRDefault="00000000">
      <w:pPr>
        <w:pStyle w:val="Titlu1"/>
      </w:pPr>
      <w:bookmarkStart w:id="3" w:name="_heading=h.3znysh7" w:colFirst="0" w:colLast="0"/>
      <w:bookmarkEnd w:id="3"/>
      <w:r>
        <w:lastRenderedPageBreak/>
        <w:t xml:space="preserve">Butler and </w:t>
      </w:r>
      <w:proofErr w:type="spellStart"/>
      <w:r>
        <w:t>Doxey</w:t>
      </w:r>
      <w:proofErr w:type="spellEnd"/>
      <w:r>
        <w:t xml:space="preserve"> </w:t>
      </w:r>
      <w:proofErr w:type="spellStart"/>
      <w:r>
        <w:t>irridex</w:t>
      </w:r>
      <w:proofErr w:type="spellEnd"/>
      <w:r>
        <w:t xml:space="preserve"> Theory</w:t>
      </w:r>
    </w:p>
    <w:p w14:paraId="06C14DB5" w14:textId="77777777" w:rsidR="0053049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Butler's theory is one of the most important theories which can be used to understand the complete tourism process. It mainly has six stages with the help of which tourism can be developed. In this theory, it has also been mentioned by Butler that development is not static and it can change with time, change in the tourism industry is supposed to happen when there is an increased number of travelers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the taste of the travelers can change from time to time. </w:t>
      </w:r>
    </w:p>
    <w:p w14:paraId="40CED8E5" w14:textId="77777777" w:rsidR="0053049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Exploration: </w:t>
      </w:r>
      <w:r>
        <w:rPr>
          <w:rFonts w:ascii="Times New Roman" w:eastAsia="Times New Roman" w:hAnsi="Times New Roman" w:cs="Times New Roman"/>
          <w:sz w:val="24"/>
          <w:szCs w:val="24"/>
        </w:rPr>
        <w:t xml:space="preserve">This is the first stage of the development of tourism where the people of that locality and government start thinking about the possibility of getting a chance to stand and grow in the tourism industry. In this stage very few visitors come to visit that </w:t>
      </w:r>
      <w:proofErr w:type="gramStart"/>
      <w:r>
        <w:rPr>
          <w:rFonts w:ascii="Times New Roman" w:eastAsia="Times New Roman" w:hAnsi="Times New Roman" w:cs="Times New Roman"/>
          <w:sz w:val="24"/>
          <w:szCs w:val="24"/>
        </w:rPr>
        <w:t>particular location</w:t>
      </w:r>
      <w:proofErr w:type="gramEnd"/>
      <w:r>
        <w:rPr>
          <w:rFonts w:ascii="Times New Roman" w:eastAsia="Times New Roman" w:hAnsi="Times New Roman" w:cs="Times New Roman"/>
          <w:sz w:val="24"/>
          <w:szCs w:val="24"/>
        </w:rPr>
        <w:t>, this happens mainly because of the natural beauty of the place (</w:t>
      </w:r>
      <w:proofErr w:type="spellStart"/>
      <w:r>
        <w:rPr>
          <w:rFonts w:ascii="Times New Roman" w:eastAsia="Times New Roman" w:hAnsi="Times New Roman" w:cs="Times New Roman"/>
          <w:color w:val="222222"/>
          <w:sz w:val="24"/>
          <w:szCs w:val="24"/>
          <w:highlight w:val="white"/>
        </w:rPr>
        <w:t>Koščak</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2021</w:t>
      </w:r>
      <w:r>
        <w:rPr>
          <w:rFonts w:ascii="Times New Roman" w:eastAsia="Times New Roman" w:hAnsi="Times New Roman" w:cs="Times New Roman"/>
          <w:sz w:val="24"/>
          <w:szCs w:val="24"/>
        </w:rPr>
        <w:t xml:space="preserve">). </w:t>
      </w:r>
    </w:p>
    <w:p w14:paraId="5A638F40" w14:textId="77777777" w:rsidR="0053049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Involvement: </w:t>
      </w:r>
      <w:r>
        <w:rPr>
          <w:rFonts w:ascii="Times New Roman" w:eastAsia="Times New Roman" w:hAnsi="Times New Roman" w:cs="Times New Roman"/>
          <w:sz w:val="24"/>
          <w:szCs w:val="24"/>
        </w:rPr>
        <w:t>this is the second stage of Butler’s theory that has been mentioned that the number of travelers is increasing day by day. The location has also gained a lot of popularity in the tourism market and new tourists are also being attracted to this place (</w:t>
      </w:r>
      <w:r>
        <w:rPr>
          <w:rFonts w:ascii="Times New Roman" w:eastAsia="Times New Roman" w:hAnsi="Times New Roman" w:cs="Times New Roman"/>
          <w:color w:val="222222"/>
          <w:sz w:val="24"/>
          <w:szCs w:val="24"/>
          <w:highlight w:val="white"/>
        </w:rPr>
        <w:t>Gravari-</w:t>
      </w:r>
      <w:proofErr w:type="spellStart"/>
      <w:r>
        <w:rPr>
          <w:rFonts w:ascii="Times New Roman" w:eastAsia="Times New Roman" w:hAnsi="Times New Roman" w:cs="Times New Roman"/>
          <w:color w:val="222222"/>
          <w:sz w:val="24"/>
          <w:szCs w:val="24"/>
          <w:highlight w:val="white"/>
        </w:rPr>
        <w:t>Barbas</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2019</w:t>
      </w:r>
      <w:r>
        <w:rPr>
          <w:rFonts w:ascii="Times New Roman" w:eastAsia="Times New Roman" w:hAnsi="Times New Roman" w:cs="Times New Roman"/>
          <w:sz w:val="24"/>
          <w:szCs w:val="24"/>
        </w:rPr>
        <w:t xml:space="preserve">). In this phase, the locals are also being benefited from the tourists as the tourists help in increasing the GDP of the place. Locals also take active participation by </w:t>
      </w:r>
      <w:proofErr w:type="gramStart"/>
      <w:r>
        <w:rPr>
          <w:rFonts w:ascii="Times New Roman" w:eastAsia="Times New Roman" w:hAnsi="Times New Roman" w:cs="Times New Roman"/>
          <w:sz w:val="24"/>
          <w:szCs w:val="24"/>
        </w:rPr>
        <w:t>opening up</w:t>
      </w:r>
      <w:proofErr w:type="gramEnd"/>
      <w:r>
        <w:rPr>
          <w:rFonts w:ascii="Times New Roman" w:eastAsia="Times New Roman" w:hAnsi="Times New Roman" w:cs="Times New Roman"/>
          <w:sz w:val="24"/>
          <w:szCs w:val="24"/>
        </w:rPr>
        <w:t xml:space="preserve"> small restaurants and hotels which can be used for tourists (</w:t>
      </w:r>
      <w:r>
        <w:rPr>
          <w:rFonts w:ascii="Times New Roman" w:eastAsia="Times New Roman" w:hAnsi="Times New Roman" w:cs="Times New Roman"/>
          <w:color w:val="222222"/>
          <w:sz w:val="24"/>
          <w:szCs w:val="24"/>
          <w:highlight w:val="white"/>
        </w:rPr>
        <w:t xml:space="preserve">Melia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2018</w:t>
      </w:r>
      <w:r>
        <w:rPr>
          <w:rFonts w:ascii="Times New Roman" w:eastAsia="Times New Roman" w:hAnsi="Times New Roman" w:cs="Times New Roman"/>
          <w:sz w:val="24"/>
          <w:szCs w:val="24"/>
        </w:rPr>
        <w:t xml:space="preserve">). </w:t>
      </w:r>
    </w:p>
    <w:p w14:paraId="387B5DB9" w14:textId="77777777" w:rsidR="0053049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Development: </w:t>
      </w:r>
      <w:r>
        <w:rPr>
          <w:rFonts w:ascii="Times New Roman" w:eastAsia="Times New Roman" w:hAnsi="Times New Roman" w:cs="Times New Roman"/>
          <w:sz w:val="24"/>
          <w:szCs w:val="24"/>
        </w:rPr>
        <w:t xml:space="preserve">In this stage, the development of the tourist destination is being done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new buildings are being developed so that more tourists can come and stay there (</w:t>
      </w:r>
      <w:r>
        <w:rPr>
          <w:rFonts w:ascii="Times New Roman" w:eastAsia="Times New Roman" w:hAnsi="Times New Roman" w:cs="Times New Roman"/>
          <w:color w:val="222222"/>
          <w:sz w:val="24"/>
          <w:szCs w:val="24"/>
          <w:highlight w:val="white"/>
        </w:rPr>
        <w:t xml:space="preserve">Lee and </w:t>
      </w:r>
      <w:proofErr w:type="spellStart"/>
      <w:r>
        <w:rPr>
          <w:rFonts w:ascii="Times New Roman" w:eastAsia="Times New Roman" w:hAnsi="Times New Roman" w:cs="Times New Roman"/>
          <w:color w:val="222222"/>
          <w:sz w:val="24"/>
          <w:szCs w:val="24"/>
          <w:highlight w:val="white"/>
        </w:rPr>
        <w:t>Xue</w:t>
      </w:r>
      <w:proofErr w:type="spellEnd"/>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xml:space="preserve">). In this phase promotions for visiting that </w:t>
      </w:r>
      <w:proofErr w:type="gramStart"/>
      <w:r>
        <w:rPr>
          <w:rFonts w:ascii="Times New Roman" w:eastAsia="Times New Roman" w:hAnsi="Times New Roman" w:cs="Times New Roman"/>
          <w:sz w:val="24"/>
          <w:szCs w:val="24"/>
        </w:rPr>
        <w:t>particular location</w:t>
      </w:r>
      <w:proofErr w:type="gramEnd"/>
      <w:r>
        <w:rPr>
          <w:rFonts w:ascii="Times New Roman" w:eastAsia="Times New Roman" w:hAnsi="Times New Roman" w:cs="Times New Roman"/>
          <w:sz w:val="24"/>
          <w:szCs w:val="24"/>
        </w:rPr>
        <w:t xml:space="preserve"> are being done so that more people are aware of the beauty of that particular location. Also, new roads and railway tracks are established so that more new people can come to visit the place (</w:t>
      </w:r>
      <w:r>
        <w:rPr>
          <w:rFonts w:ascii="Times New Roman" w:eastAsia="Times New Roman" w:hAnsi="Times New Roman" w:cs="Times New Roman"/>
          <w:color w:val="222222"/>
          <w:sz w:val="24"/>
          <w:szCs w:val="24"/>
          <w:highlight w:val="white"/>
        </w:rPr>
        <w:t xml:space="preserve">Van der Zee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2020</w:t>
      </w:r>
      <w:r>
        <w:rPr>
          <w:rFonts w:ascii="Times New Roman" w:eastAsia="Times New Roman" w:hAnsi="Times New Roman" w:cs="Times New Roman"/>
          <w:sz w:val="24"/>
          <w:szCs w:val="24"/>
        </w:rPr>
        <w:t xml:space="preserve">). </w:t>
      </w:r>
    </w:p>
    <w:p w14:paraId="6FC74304" w14:textId="77777777" w:rsidR="0053049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Consolidation: </w:t>
      </w:r>
      <w:r>
        <w:rPr>
          <w:rFonts w:ascii="Times New Roman" w:eastAsia="Times New Roman" w:hAnsi="Times New Roman" w:cs="Times New Roman"/>
          <w:sz w:val="24"/>
          <w:szCs w:val="24"/>
        </w:rPr>
        <w:t>In this stage, tourism growth is slowed down a little bit and many new business opportunities are created in this region. Big companies and hotel chains are now being established in this region of destination. Also, an important fact is that local tourism is dominated by the tourism industry (</w:t>
      </w:r>
      <w:r>
        <w:rPr>
          <w:rFonts w:ascii="Times New Roman" w:eastAsia="Times New Roman" w:hAnsi="Times New Roman" w:cs="Times New Roman"/>
          <w:color w:val="222222"/>
          <w:sz w:val="24"/>
          <w:szCs w:val="24"/>
          <w:highlight w:val="white"/>
        </w:rPr>
        <w:t>Singh, 2021</w:t>
      </w:r>
      <w:r>
        <w:rPr>
          <w:rFonts w:ascii="Times New Roman" w:eastAsia="Times New Roman" w:hAnsi="Times New Roman" w:cs="Times New Roman"/>
          <w:sz w:val="24"/>
          <w:szCs w:val="24"/>
        </w:rPr>
        <w:t xml:space="preserve">). </w:t>
      </w:r>
    </w:p>
    <w:p w14:paraId="4A62F53A" w14:textId="77777777" w:rsidR="0053049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Stagnation: </w:t>
      </w:r>
      <w:r>
        <w:rPr>
          <w:rFonts w:ascii="Times New Roman" w:eastAsia="Times New Roman" w:hAnsi="Times New Roman" w:cs="Times New Roman"/>
          <w:sz w:val="24"/>
          <w:szCs w:val="24"/>
        </w:rPr>
        <w:t xml:space="preserve">This stage mainly represents the beginning of the decline of tourism. During this phase of time, the number of tourists has reached its peak number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different capacities of tourists visiting that particular location (</w:t>
      </w:r>
      <w:r>
        <w:rPr>
          <w:rFonts w:ascii="Times New Roman" w:eastAsia="Times New Roman" w:hAnsi="Times New Roman" w:cs="Times New Roman"/>
          <w:color w:val="222222"/>
          <w:sz w:val="24"/>
          <w:szCs w:val="24"/>
          <w:highlight w:val="white"/>
        </w:rPr>
        <w:t>Gravari-</w:t>
      </w:r>
      <w:proofErr w:type="spellStart"/>
      <w:r>
        <w:rPr>
          <w:rFonts w:ascii="Times New Roman" w:eastAsia="Times New Roman" w:hAnsi="Times New Roman" w:cs="Times New Roman"/>
          <w:color w:val="222222"/>
          <w:sz w:val="24"/>
          <w:szCs w:val="24"/>
          <w:highlight w:val="white"/>
        </w:rPr>
        <w:t>Barbas</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2019</w:t>
      </w:r>
      <w:r>
        <w:rPr>
          <w:rFonts w:ascii="Times New Roman" w:eastAsia="Times New Roman" w:hAnsi="Times New Roman" w:cs="Times New Roman"/>
          <w:sz w:val="24"/>
          <w:szCs w:val="24"/>
        </w:rPr>
        <w:t>).</w:t>
      </w:r>
    </w:p>
    <w:p w14:paraId="516686D0" w14:textId="77777777" w:rsidR="0053049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Decline: </w:t>
      </w:r>
      <w:r>
        <w:rPr>
          <w:rFonts w:ascii="Times New Roman" w:eastAsia="Times New Roman" w:hAnsi="Times New Roman" w:cs="Times New Roman"/>
          <w:sz w:val="24"/>
          <w:szCs w:val="24"/>
        </w:rPr>
        <w:t>This is the last phase of this entire process where the tourism industry declines slowly. This plan is completely dependent on the actions and plans of the stakeholders and the tourism department as well (</w:t>
      </w:r>
      <w:r>
        <w:rPr>
          <w:rFonts w:ascii="Times New Roman" w:eastAsia="Times New Roman" w:hAnsi="Times New Roman" w:cs="Times New Roman"/>
          <w:color w:val="222222"/>
          <w:sz w:val="24"/>
          <w:szCs w:val="24"/>
          <w:highlight w:val="white"/>
        </w:rPr>
        <w:t>McKercher and Wong, 2021</w:t>
      </w:r>
      <w:r>
        <w:rPr>
          <w:rFonts w:ascii="Times New Roman" w:eastAsia="Times New Roman" w:hAnsi="Times New Roman" w:cs="Times New Roman"/>
          <w:sz w:val="24"/>
          <w:szCs w:val="24"/>
        </w:rPr>
        <w:t xml:space="preserve">). </w:t>
      </w:r>
    </w:p>
    <w:p w14:paraId="654EC41C" w14:textId="77777777" w:rsidR="0053049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w:t>
      </w:r>
      <w:proofErr w:type="spellStart"/>
      <w:r>
        <w:rPr>
          <w:rFonts w:ascii="Times New Roman" w:eastAsia="Times New Roman" w:hAnsi="Times New Roman" w:cs="Times New Roman"/>
          <w:sz w:val="24"/>
          <w:szCs w:val="24"/>
        </w:rPr>
        <w:t>Doxey</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irridex</w:t>
      </w:r>
      <w:proofErr w:type="spellEnd"/>
      <w:r>
        <w:rPr>
          <w:rFonts w:ascii="Times New Roman" w:eastAsia="Times New Roman" w:hAnsi="Times New Roman" w:cs="Times New Roman"/>
          <w:sz w:val="24"/>
          <w:szCs w:val="24"/>
        </w:rPr>
        <w:t xml:space="preserve"> theory suggests the residents of any locality where tourism is getting popular with time. The residents of that location’s mentality will change in the small-time frame as the business of the tourism industry is growing slowly. This theory mainly has different stages and some of the most important of them will be discussed. </w:t>
      </w:r>
    </w:p>
    <w:p w14:paraId="19C64B41" w14:textId="77777777" w:rsidR="0053049C" w:rsidRDefault="0053049C">
      <w:pPr>
        <w:spacing w:line="360" w:lineRule="auto"/>
        <w:jc w:val="both"/>
        <w:rPr>
          <w:rFonts w:ascii="Times New Roman" w:eastAsia="Times New Roman" w:hAnsi="Times New Roman" w:cs="Times New Roman"/>
          <w:sz w:val="24"/>
          <w:szCs w:val="24"/>
        </w:rPr>
      </w:pPr>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53049C" w14:paraId="0E3ED214" w14:textId="77777777">
        <w:tc>
          <w:tcPr>
            <w:tcW w:w="4680" w:type="dxa"/>
            <w:shd w:val="clear" w:color="auto" w:fill="auto"/>
            <w:tcMar>
              <w:top w:w="100" w:type="dxa"/>
              <w:left w:w="100" w:type="dxa"/>
              <w:bottom w:w="100" w:type="dxa"/>
              <w:right w:w="100" w:type="dxa"/>
            </w:tcMar>
          </w:tcPr>
          <w:p w14:paraId="6741B15C" w14:textId="77777777" w:rsidR="0053049C"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Stages </w:t>
            </w:r>
          </w:p>
        </w:tc>
        <w:tc>
          <w:tcPr>
            <w:tcW w:w="4680" w:type="dxa"/>
            <w:shd w:val="clear" w:color="auto" w:fill="auto"/>
            <w:tcMar>
              <w:top w:w="100" w:type="dxa"/>
              <w:left w:w="100" w:type="dxa"/>
              <w:bottom w:w="100" w:type="dxa"/>
              <w:right w:w="100" w:type="dxa"/>
            </w:tcMar>
          </w:tcPr>
          <w:p w14:paraId="5E3E11D4" w14:textId="77777777" w:rsidR="0053049C"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Statement </w:t>
            </w:r>
          </w:p>
        </w:tc>
      </w:tr>
      <w:tr w:rsidR="0053049C" w14:paraId="07E94FB6" w14:textId="77777777">
        <w:tc>
          <w:tcPr>
            <w:tcW w:w="4680" w:type="dxa"/>
            <w:shd w:val="clear" w:color="auto" w:fill="auto"/>
            <w:tcMar>
              <w:top w:w="100" w:type="dxa"/>
              <w:left w:w="100" w:type="dxa"/>
              <w:bottom w:w="100" w:type="dxa"/>
              <w:right w:w="100" w:type="dxa"/>
            </w:tcMar>
          </w:tcPr>
          <w:p w14:paraId="1B0DF780" w14:textId="77777777" w:rsidR="0053049C"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Euphoria</w:t>
            </w:r>
          </w:p>
        </w:tc>
        <w:tc>
          <w:tcPr>
            <w:tcW w:w="4680" w:type="dxa"/>
            <w:shd w:val="clear" w:color="auto" w:fill="auto"/>
            <w:tcMar>
              <w:top w:w="100" w:type="dxa"/>
              <w:left w:w="100" w:type="dxa"/>
              <w:bottom w:w="100" w:type="dxa"/>
              <w:right w:w="100" w:type="dxa"/>
            </w:tcMar>
          </w:tcPr>
          <w:p w14:paraId="01DC9FC1" w14:textId="77777777" w:rsidR="0053049C"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stage mainly visitors are being welcomed and for the tourist staying some planning is also being done. </w:t>
            </w:r>
          </w:p>
        </w:tc>
      </w:tr>
      <w:tr w:rsidR="0053049C" w14:paraId="6D8A49C6" w14:textId="77777777">
        <w:tc>
          <w:tcPr>
            <w:tcW w:w="4680" w:type="dxa"/>
            <w:shd w:val="clear" w:color="auto" w:fill="auto"/>
            <w:tcMar>
              <w:top w:w="100" w:type="dxa"/>
              <w:left w:w="100" w:type="dxa"/>
              <w:bottom w:w="100" w:type="dxa"/>
              <w:right w:w="100" w:type="dxa"/>
            </w:tcMar>
          </w:tcPr>
          <w:p w14:paraId="1CA3AD1F" w14:textId="77777777" w:rsidR="0053049C"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Apathy</w:t>
            </w:r>
          </w:p>
        </w:tc>
        <w:tc>
          <w:tcPr>
            <w:tcW w:w="4680" w:type="dxa"/>
            <w:shd w:val="clear" w:color="auto" w:fill="auto"/>
            <w:tcMar>
              <w:top w:w="100" w:type="dxa"/>
              <w:left w:w="100" w:type="dxa"/>
              <w:bottom w:w="100" w:type="dxa"/>
              <w:right w:w="100" w:type="dxa"/>
            </w:tcMar>
          </w:tcPr>
          <w:p w14:paraId="4E354AFA" w14:textId="77777777" w:rsidR="0053049C"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this stage the visitors are being taken for granted and the contact among the people becomes more formal.</w:t>
            </w:r>
          </w:p>
        </w:tc>
      </w:tr>
      <w:tr w:rsidR="0053049C" w14:paraId="2112B296" w14:textId="77777777">
        <w:tc>
          <w:tcPr>
            <w:tcW w:w="4680" w:type="dxa"/>
            <w:shd w:val="clear" w:color="auto" w:fill="auto"/>
            <w:tcMar>
              <w:top w:w="100" w:type="dxa"/>
              <w:left w:w="100" w:type="dxa"/>
              <w:bottom w:w="100" w:type="dxa"/>
              <w:right w:w="100" w:type="dxa"/>
            </w:tcMar>
          </w:tcPr>
          <w:p w14:paraId="6D3D1721" w14:textId="77777777" w:rsidR="0053049C"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Annoyance</w:t>
            </w:r>
          </w:p>
        </w:tc>
        <w:tc>
          <w:tcPr>
            <w:tcW w:w="4680" w:type="dxa"/>
            <w:shd w:val="clear" w:color="auto" w:fill="auto"/>
            <w:tcMar>
              <w:top w:w="100" w:type="dxa"/>
              <w:left w:w="100" w:type="dxa"/>
              <w:bottom w:w="100" w:type="dxa"/>
              <w:right w:w="100" w:type="dxa"/>
            </w:tcMar>
          </w:tcPr>
          <w:p w14:paraId="5BAD43E6" w14:textId="77777777" w:rsidR="0053049C"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this stage saturation is finally reached and the native people start misgivings to the tourists (</w:t>
            </w:r>
            <w:proofErr w:type="spellStart"/>
            <w:r>
              <w:rPr>
                <w:rFonts w:ascii="Times New Roman" w:eastAsia="Times New Roman" w:hAnsi="Times New Roman" w:cs="Times New Roman"/>
                <w:color w:val="222222"/>
                <w:sz w:val="24"/>
                <w:szCs w:val="24"/>
                <w:highlight w:val="white"/>
              </w:rPr>
              <w:t>Jangra</w:t>
            </w:r>
            <w:proofErr w:type="spellEnd"/>
            <w:r>
              <w:rPr>
                <w:rFonts w:ascii="Times New Roman" w:eastAsia="Times New Roman" w:hAnsi="Times New Roman" w:cs="Times New Roman"/>
                <w:color w:val="222222"/>
                <w:sz w:val="24"/>
                <w:szCs w:val="24"/>
                <w:highlight w:val="white"/>
              </w:rPr>
              <w:t xml:space="preserve"> and Kaushik, 2022</w:t>
            </w:r>
            <w:r>
              <w:rPr>
                <w:rFonts w:ascii="Times New Roman" w:eastAsia="Times New Roman" w:hAnsi="Times New Roman" w:cs="Times New Roman"/>
                <w:sz w:val="24"/>
                <w:szCs w:val="24"/>
              </w:rPr>
              <w:t>). The planner also tends to control the market by increasing the entire infrastructure.</w:t>
            </w:r>
          </w:p>
        </w:tc>
      </w:tr>
      <w:tr w:rsidR="0053049C" w14:paraId="56E30926" w14:textId="77777777">
        <w:tc>
          <w:tcPr>
            <w:tcW w:w="4680" w:type="dxa"/>
            <w:shd w:val="clear" w:color="auto" w:fill="auto"/>
            <w:tcMar>
              <w:top w:w="100" w:type="dxa"/>
              <w:left w:w="100" w:type="dxa"/>
              <w:bottom w:w="100" w:type="dxa"/>
              <w:right w:w="100" w:type="dxa"/>
            </w:tcMar>
          </w:tcPr>
          <w:p w14:paraId="6559EAC6" w14:textId="77777777" w:rsidR="0053049C"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Antagonism </w:t>
            </w:r>
          </w:p>
        </w:tc>
        <w:tc>
          <w:tcPr>
            <w:tcW w:w="4680" w:type="dxa"/>
            <w:shd w:val="clear" w:color="auto" w:fill="auto"/>
            <w:tcMar>
              <w:top w:w="100" w:type="dxa"/>
              <w:left w:w="100" w:type="dxa"/>
              <w:bottom w:w="100" w:type="dxa"/>
              <w:right w:w="100" w:type="dxa"/>
            </w:tcMar>
          </w:tcPr>
          <w:p w14:paraId="4590964E" w14:textId="77777777" w:rsidR="0053049C"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stage there is always a face of irritation for the tourists. More promotions are being done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increase the reach of new travelers in the place. </w:t>
            </w:r>
          </w:p>
        </w:tc>
      </w:tr>
    </w:tbl>
    <w:p w14:paraId="5EE2D656" w14:textId="77777777" w:rsidR="0053049C" w:rsidRDefault="0053049C">
      <w:pPr>
        <w:spacing w:line="360" w:lineRule="auto"/>
        <w:jc w:val="both"/>
        <w:rPr>
          <w:rFonts w:ascii="Times New Roman" w:eastAsia="Times New Roman" w:hAnsi="Times New Roman" w:cs="Times New Roman"/>
          <w:sz w:val="24"/>
          <w:szCs w:val="24"/>
        </w:rPr>
      </w:pPr>
    </w:p>
    <w:p w14:paraId="3F4591C9" w14:textId="77777777" w:rsidR="0053049C" w:rsidRDefault="00000000">
      <w:pPr>
        <w:pStyle w:val="Titlu1"/>
      </w:pPr>
      <w:bookmarkStart w:id="4" w:name="_heading=h.2et92p0" w:colFirst="0" w:colLast="0"/>
      <w:bookmarkEnd w:id="4"/>
      <w:r>
        <w:lastRenderedPageBreak/>
        <w:t xml:space="preserve">Statistical Data </w:t>
      </w:r>
    </w:p>
    <w:p w14:paraId="6AF69F1D" w14:textId="77777777" w:rsidR="0053049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573B63AF" wp14:editId="1C6C1AFA">
            <wp:extent cx="5610225" cy="396240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l="3203" r="2403" b="10344"/>
                    <a:stretch>
                      <a:fillRect/>
                    </a:stretch>
                  </pic:blipFill>
                  <pic:spPr>
                    <a:xfrm>
                      <a:off x="0" y="0"/>
                      <a:ext cx="5610225" cy="3962400"/>
                    </a:xfrm>
                    <a:prstGeom prst="rect">
                      <a:avLst/>
                    </a:prstGeom>
                    <a:ln/>
                  </pic:spPr>
                </pic:pic>
              </a:graphicData>
            </a:graphic>
          </wp:inline>
        </w:drawing>
      </w:r>
    </w:p>
    <w:p w14:paraId="1243063C" w14:textId="77777777" w:rsidR="0053049C"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w:t>
      </w:r>
      <w:proofErr w:type="spellStart"/>
      <w:r>
        <w:rPr>
          <w:rFonts w:ascii="Times New Roman" w:eastAsia="Times New Roman" w:hAnsi="Times New Roman" w:cs="Times New Roman"/>
          <w:b/>
          <w:sz w:val="24"/>
          <w:szCs w:val="24"/>
        </w:rPr>
        <w:t>Travellers</w:t>
      </w:r>
      <w:proofErr w:type="spellEnd"/>
      <w:r>
        <w:rPr>
          <w:rFonts w:ascii="Times New Roman" w:eastAsia="Times New Roman" w:hAnsi="Times New Roman" w:cs="Times New Roman"/>
          <w:b/>
          <w:sz w:val="24"/>
          <w:szCs w:val="24"/>
        </w:rPr>
        <w:t xml:space="preserve"> in London</w:t>
      </w:r>
    </w:p>
    <w:p w14:paraId="3052F873" w14:textId="77777777" w:rsidR="0053049C"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Pr>
          <w:rFonts w:ascii="Roboto" w:eastAsia="Roboto" w:hAnsi="Roboto" w:cs="Roboto"/>
          <w:color w:val="2C3E50"/>
          <w:sz w:val="23"/>
          <w:szCs w:val="23"/>
          <w:highlight w:val="white"/>
        </w:rPr>
        <w:t>Statista, n.d.)</w:t>
      </w:r>
    </w:p>
    <w:p w14:paraId="7A1226A5" w14:textId="77777777" w:rsidR="0053049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graph shows that the number of travelers who are traveling to London has exponentially increased in the past few </w:t>
      </w:r>
      <w:proofErr w:type="gramStart"/>
      <w:r>
        <w:rPr>
          <w:rFonts w:ascii="Times New Roman" w:eastAsia="Times New Roman" w:hAnsi="Times New Roman" w:cs="Times New Roman"/>
          <w:sz w:val="24"/>
          <w:szCs w:val="24"/>
        </w:rPr>
        <w:t>years</w:t>
      </w:r>
      <w:proofErr w:type="gramEnd"/>
      <w:r>
        <w:rPr>
          <w:rFonts w:ascii="Times New Roman" w:eastAsia="Times New Roman" w:hAnsi="Times New Roman" w:cs="Times New Roman"/>
          <w:sz w:val="24"/>
          <w:szCs w:val="24"/>
        </w:rPr>
        <w:t xml:space="preserve"> and it has always been this much consistent. Travelers always want to visit London because it is one of the most exotic tourist destinations where people can have a taste of both luxury and beauty (</w:t>
      </w:r>
      <w:r>
        <w:rPr>
          <w:rFonts w:ascii="Times New Roman" w:eastAsia="Times New Roman" w:hAnsi="Times New Roman" w:cs="Times New Roman"/>
          <w:color w:val="222222"/>
          <w:sz w:val="24"/>
          <w:szCs w:val="24"/>
          <w:highlight w:val="white"/>
        </w:rPr>
        <w:t>Cheung and Li, 2019</w:t>
      </w:r>
      <w:r>
        <w:rPr>
          <w:rFonts w:ascii="Times New Roman" w:eastAsia="Times New Roman" w:hAnsi="Times New Roman" w:cs="Times New Roman"/>
          <w:sz w:val="24"/>
          <w:szCs w:val="24"/>
        </w:rPr>
        <w:t xml:space="preserve">). The city of London is a hotspot for foreign </w:t>
      </w:r>
      <w:proofErr w:type="gramStart"/>
      <w:r>
        <w:rPr>
          <w:rFonts w:ascii="Times New Roman" w:eastAsia="Times New Roman" w:hAnsi="Times New Roman" w:cs="Times New Roman"/>
          <w:sz w:val="24"/>
          <w:szCs w:val="24"/>
        </w:rPr>
        <w:t>travelers</w:t>
      </w:r>
      <w:proofErr w:type="gramEnd"/>
      <w:r>
        <w:rPr>
          <w:rFonts w:ascii="Times New Roman" w:eastAsia="Times New Roman" w:hAnsi="Times New Roman" w:cs="Times New Roman"/>
          <w:sz w:val="24"/>
          <w:szCs w:val="24"/>
        </w:rPr>
        <w:t xml:space="preserve"> and this is the reason why most people visit London very often and this has increased the economy of the country as well (</w:t>
      </w:r>
      <w:r>
        <w:rPr>
          <w:rFonts w:ascii="Times New Roman" w:eastAsia="Times New Roman" w:hAnsi="Times New Roman" w:cs="Times New Roman"/>
          <w:color w:val="222222"/>
          <w:sz w:val="24"/>
          <w:szCs w:val="24"/>
          <w:highlight w:val="white"/>
        </w:rPr>
        <w:t xml:space="preserve">de </w:t>
      </w:r>
      <w:proofErr w:type="spellStart"/>
      <w:r>
        <w:rPr>
          <w:rFonts w:ascii="Times New Roman" w:eastAsia="Times New Roman" w:hAnsi="Times New Roman" w:cs="Times New Roman"/>
          <w:color w:val="222222"/>
          <w:sz w:val="24"/>
          <w:szCs w:val="24"/>
          <w:highlight w:val="white"/>
        </w:rPr>
        <w:t>Figueiredo</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2021</w:t>
      </w:r>
      <w:r>
        <w:rPr>
          <w:rFonts w:ascii="Times New Roman" w:eastAsia="Times New Roman" w:hAnsi="Times New Roman" w:cs="Times New Roman"/>
          <w:sz w:val="24"/>
          <w:szCs w:val="24"/>
        </w:rPr>
        <w:t xml:space="preserve">). </w:t>
      </w:r>
    </w:p>
    <w:p w14:paraId="25618419" w14:textId="77777777" w:rsidR="0053049C" w:rsidRDefault="00000000">
      <w:pPr>
        <w:pStyle w:val="Titlu1"/>
      </w:pPr>
      <w:bookmarkStart w:id="5" w:name="_heading=h.tyjcwt" w:colFirst="0" w:colLast="0"/>
      <w:bookmarkEnd w:id="5"/>
      <w:r>
        <w:t xml:space="preserve">Recommendation </w:t>
      </w:r>
    </w:p>
    <w:p w14:paraId="29158C2C" w14:textId="77777777" w:rsidR="0053049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city of London is a very beautiful </w:t>
      </w:r>
      <w:proofErr w:type="gramStart"/>
      <w:r>
        <w:rPr>
          <w:rFonts w:ascii="Times New Roman" w:eastAsia="Times New Roman" w:hAnsi="Times New Roman" w:cs="Times New Roman"/>
          <w:sz w:val="24"/>
          <w:szCs w:val="24"/>
        </w:rPr>
        <w:t>city</w:t>
      </w:r>
      <w:proofErr w:type="gramEnd"/>
      <w:r>
        <w:rPr>
          <w:rFonts w:ascii="Times New Roman" w:eastAsia="Times New Roman" w:hAnsi="Times New Roman" w:cs="Times New Roman"/>
          <w:sz w:val="24"/>
          <w:szCs w:val="24"/>
        </w:rPr>
        <w:t xml:space="preserve"> and it attracts many new visitors every year. The city should focus on some new things which can make the city even more beautiful and help it attract new travelers to London. The government should take extra care to do more promotions of the city so that more tourists get attracted to the destination. The city should do promotions of their beautiful monuments and the history of the city, it should be showcased in such a manner that the </w:t>
      </w:r>
      <w:r>
        <w:rPr>
          <w:rFonts w:ascii="Times New Roman" w:eastAsia="Times New Roman" w:hAnsi="Times New Roman" w:cs="Times New Roman"/>
          <w:sz w:val="24"/>
          <w:szCs w:val="24"/>
        </w:rPr>
        <w:lastRenderedPageBreak/>
        <w:t xml:space="preserve">entire world gets to know about the city so that it gets even better </w:t>
      </w:r>
      <w:proofErr w:type="gramStart"/>
      <w:r>
        <w:rPr>
          <w:rFonts w:ascii="Times New Roman" w:eastAsia="Times New Roman" w:hAnsi="Times New Roman" w:cs="Times New Roman"/>
          <w:sz w:val="24"/>
          <w:szCs w:val="24"/>
        </w:rPr>
        <w:t>exposure</w:t>
      </w:r>
      <w:proofErr w:type="gramEnd"/>
      <w:r>
        <w:rPr>
          <w:rFonts w:ascii="Times New Roman" w:eastAsia="Times New Roman" w:hAnsi="Times New Roman" w:cs="Times New Roman"/>
          <w:sz w:val="24"/>
          <w:szCs w:val="24"/>
        </w:rPr>
        <w:t xml:space="preserve"> and more people visit London. London should also focus on building its infrastructure stronger and building more luxurious hotels because there are many visitors who are attracted by the luxurious hotels and </w:t>
      </w:r>
      <w:proofErr w:type="gramStart"/>
      <w:r>
        <w:rPr>
          <w:rFonts w:ascii="Times New Roman" w:eastAsia="Times New Roman" w:hAnsi="Times New Roman" w:cs="Times New Roman"/>
          <w:sz w:val="24"/>
          <w:szCs w:val="24"/>
        </w:rPr>
        <w:t>resorts</w:t>
      </w:r>
      <w:proofErr w:type="gramEnd"/>
      <w:r>
        <w:rPr>
          <w:rFonts w:ascii="Times New Roman" w:eastAsia="Times New Roman" w:hAnsi="Times New Roman" w:cs="Times New Roman"/>
          <w:sz w:val="24"/>
          <w:szCs w:val="24"/>
        </w:rPr>
        <w:t xml:space="preserve"> but this should be acknowledged by the people outside London as well. </w:t>
      </w:r>
    </w:p>
    <w:p w14:paraId="3AAF4CB3" w14:textId="77777777" w:rsidR="0053049C" w:rsidRDefault="00000000">
      <w:pPr>
        <w:pStyle w:val="Titlu1"/>
      </w:pPr>
      <w:bookmarkStart w:id="6" w:name="_heading=h.3dy6vkm" w:colFirst="0" w:colLast="0"/>
      <w:bookmarkEnd w:id="6"/>
      <w:r>
        <w:t xml:space="preserve">Conclusion </w:t>
      </w:r>
    </w:p>
    <w:p w14:paraId="721E4B43" w14:textId="77777777" w:rsidR="0053049C" w:rsidRDefault="00000000">
      <w:pPr>
        <w:spacing w:line="360" w:lineRule="auto"/>
        <w:jc w:val="both"/>
        <w:rPr>
          <w:rFonts w:ascii="Times New Roman" w:eastAsia="Times New Roman" w:hAnsi="Times New Roman" w:cs="Times New Roman"/>
          <w:sz w:val="24"/>
          <w:szCs w:val="24"/>
        </w:rPr>
        <w:sectPr w:rsidR="0053049C">
          <w:footerReference w:type="even" r:id="rId8"/>
          <w:footerReference w:type="default" r:id="rId9"/>
          <w:pgSz w:w="12240" w:h="15840"/>
          <w:pgMar w:top="1440" w:right="1440" w:bottom="1440" w:left="1440" w:header="720" w:footer="720" w:gutter="0"/>
          <w:pgNumType w:start="1"/>
          <w:cols w:space="708"/>
          <w:titlePg/>
        </w:sectPr>
      </w:pPr>
      <w:r>
        <w:rPr>
          <w:rFonts w:ascii="Times New Roman" w:eastAsia="Times New Roman" w:hAnsi="Times New Roman" w:cs="Times New Roman"/>
          <w:sz w:val="24"/>
          <w:szCs w:val="24"/>
        </w:rPr>
        <w:t xml:space="preserve">People of this generation are constantly busy, which causes them to be stressed out most of the time. The need for a person to have time alone where they can unwind when they are stressed out has increased, which is why the tourism sector has seen such rapid growth in recent years. The tourist sector has expanded to the point where it now, </w:t>
      </w:r>
      <w:proofErr w:type="gramStart"/>
      <w:r>
        <w:rPr>
          <w:rFonts w:ascii="Times New Roman" w:eastAsia="Times New Roman" w:hAnsi="Times New Roman" w:cs="Times New Roman"/>
          <w:sz w:val="24"/>
          <w:szCs w:val="24"/>
        </w:rPr>
        <w:t>directly</w:t>
      </w:r>
      <w:proofErr w:type="gramEnd"/>
      <w:r>
        <w:rPr>
          <w:rFonts w:ascii="Times New Roman" w:eastAsia="Times New Roman" w:hAnsi="Times New Roman" w:cs="Times New Roman"/>
          <w:sz w:val="24"/>
          <w:szCs w:val="24"/>
        </w:rPr>
        <w:t xml:space="preserve"> and indirectly, supports the growth of the economies of many nations. Due to the constant stress in their current life, people are also internally motivated to travel to new places. In this study, London as the destination has been and evaluated the different aspects of the city so that a better understanding of the city can be found. The aspects of the city being able to fulfill the tourism needs in a way which is sustainable and not doing any harm to the city have been discussed. The theory of Butler's life cycle has been explained and along with it, </w:t>
      </w:r>
      <w:proofErr w:type="spellStart"/>
      <w:r>
        <w:rPr>
          <w:rFonts w:ascii="Times New Roman" w:eastAsia="Times New Roman" w:hAnsi="Times New Roman" w:cs="Times New Roman"/>
          <w:sz w:val="24"/>
          <w:szCs w:val="24"/>
        </w:rPr>
        <w:t>Doxey</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irridex</w:t>
      </w:r>
      <w:proofErr w:type="spellEnd"/>
      <w:r>
        <w:rPr>
          <w:rFonts w:ascii="Times New Roman" w:eastAsia="Times New Roman" w:hAnsi="Times New Roman" w:cs="Times New Roman"/>
          <w:sz w:val="24"/>
          <w:szCs w:val="24"/>
        </w:rPr>
        <w:t xml:space="preserve"> theory has been discussed. </w:t>
      </w:r>
    </w:p>
    <w:p w14:paraId="0F3A3A2F" w14:textId="77777777" w:rsidR="0053049C"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References</w:t>
      </w:r>
    </w:p>
    <w:p w14:paraId="47D6E5D4" w14:textId="77777777" w:rsidR="0053049C" w:rsidRDefault="0053049C">
      <w:pPr>
        <w:spacing w:line="360" w:lineRule="auto"/>
        <w:jc w:val="both"/>
        <w:rPr>
          <w:rFonts w:ascii="Times New Roman" w:eastAsia="Times New Roman" w:hAnsi="Times New Roman" w:cs="Times New Roman"/>
          <w:sz w:val="24"/>
          <w:szCs w:val="24"/>
        </w:rPr>
      </w:pPr>
    </w:p>
    <w:p w14:paraId="1A3BDE2B" w14:textId="77777777" w:rsidR="0053049C"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Ahluwalia, J., Brooks, S.K., Weinman, J. and Rubin, G.J., 2020. A systematic review of factors affecting adherence to malaria chemoprophylaxis amongst </w:t>
      </w:r>
      <w:proofErr w:type="spellStart"/>
      <w:r>
        <w:rPr>
          <w:rFonts w:ascii="Times New Roman" w:eastAsia="Times New Roman" w:hAnsi="Times New Roman" w:cs="Times New Roman"/>
          <w:color w:val="222222"/>
          <w:sz w:val="24"/>
          <w:szCs w:val="24"/>
          <w:highlight w:val="white"/>
        </w:rPr>
        <w:t>travellers</w:t>
      </w:r>
      <w:proofErr w:type="spellEnd"/>
      <w:r>
        <w:rPr>
          <w:rFonts w:ascii="Times New Roman" w:eastAsia="Times New Roman" w:hAnsi="Times New Roman" w:cs="Times New Roman"/>
          <w:color w:val="222222"/>
          <w:sz w:val="24"/>
          <w:szCs w:val="24"/>
          <w:highlight w:val="white"/>
        </w:rPr>
        <w:t xml:space="preserve"> from non-endemic countries. </w:t>
      </w:r>
      <w:r>
        <w:rPr>
          <w:rFonts w:ascii="Times New Roman" w:eastAsia="Times New Roman" w:hAnsi="Times New Roman" w:cs="Times New Roman"/>
          <w:i/>
          <w:color w:val="222222"/>
          <w:sz w:val="24"/>
          <w:szCs w:val="24"/>
          <w:highlight w:val="white"/>
        </w:rPr>
        <w:t>Malaria 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19</w:t>
      </w:r>
      <w:r>
        <w:rPr>
          <w:rFonts w:ascii="Times New Roman" w:eastAsia="Times New Roman" w:hAnsi="Times New Roman" w:cs="Times New Roman"/>
          <w:color w:val="222222"/>
          <w:sz w:val="24"/>
          <w:szCs w:val="24"/>
          <w:highlight w:val="white"/>
        </w:rPr>
        <w:t>(1), pp.1-20.</w:t>
      </w:r>
    </w:p>
    <w:p w14:paraId="05C6DD88" w14:textId="77777777" w:rsidR="0053049C"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Cheung, K.S. and Li, L.H., 2019. Understanding visitor–resident relations in </w:t>
      </w:r>
      <w:proofErr w:type="spellStart"/>
      <w:r>
        <w:rPr>
          <w:rFonts w:ascii="Times New Roman" w:eastAsia="Times New Roman" w:hAnsi="Times New Roman" w:cs="Times New Roman"/>
          <w:color w:val="222222"/>
          <w:sz w:val="24"/>
          <w:szCs w:val="24"/>
          <w:highlight w:val="white"/>
        </w:rPr>
        <w:t>overtourism</w:t>
      </w:r>
      <w:proofErr w:type="spellEnd"/>
      <w:r>
        <w:rPr>
          <w:rFonts w:ascii="Times New Roman" w:eastAsia="Times New Roman" w:hAnsi="Times New Roman" w:cs="Times New Roman"/>
          <w:color w:val="222222"/>
          <w:sz w:val="24"/>
          <w:szCs w:val="24"/>
          <w:highlight w:val="white"/>
        </w:rPr>
        <w:t xml:space="preserve">: Developing resilience for sustainable tourism. </w:t>
      </w:r>
      <w:r>
        <w:rPr>
          <w:rFonts w:ascii="Times New Roman" w:eastAsia="Times New Roman" w:hAnsi="Times New Roman" w:cs="Times New Roman"/>
          <w:i/>
          <w:color w:val="222222"/>
          <w:sz w:val="24"/>
          <w:szCs w:val="24"/>
          <w:highlight w:val="white"/>
        </w:rPr>
        <w:t>Journal of Sustainable Tourism</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27</w:t>
      </w:r>
      <w:r>
        <w:rPr>
          <w:rFonts w:ascii="Times New Roman" w:eastAsia="Times New Roman" w:hAnsi="Times New Roman" w:cs="Times New Roman"/>
          <w:color w:val="222222"/>
          <w:sz w:val="24"/>
          <w:szCs w:val="24"/>
          <w:highlight w:val="white"/>
        </w:rPr>
        <w:t>(8), pp.1197-1216.</w:t>
      </w:r>
    </w:p>
    <w:p w14:paraId="392D6FF1" w14:textId="77777777" w:rsidR="0053049C"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Coca-</w:t>
      </w:r>
      <w:proofErr w:type="spellStart"/>
      <w:r>
        <w:rPr>
          <w:rFonts w:ascii="Times New Roman" w:eastAsia="Times New Roman" w:hAnsi="Times New Roman" w:cs="Times New Roman"/>
          <w:color w:val="222222"/>
          <w:sz w:val="24"/>
          <w:szCs w:val="24"/>
          <w:highlight w:val="white"/>
        </w:rPr>
        <w:t>Stefaniak</w:t>
      </w:r>
      <w:proofErr w:type="spellEnd"/>
      <w:r>
        <w:rPr>
          <w:rFonts w:ascii="Times New Roman" w:eastAsia="Times New Roman" w:hAnsi="Times New Roman" w:cs="Times New Roman"/>
          <w:color w:val="222222"/>
          <w:sz w:val="24"/>
          <w:szCs w:val="24"/>
          <w:highlight w:val="white"/>
        </w:rPr>
        <w:t xml:space="preserve">, J.A., 2020. Beyond smart tourism cities–towards a new generation of “wise” tourism destinations. </w:t>
      </w:r>
      <w:r>
        <w:rPr>
          <w:rFonts w:ascii="Times New Roman" w:eastAsia="Times New Roman" w:hAnsi="Times New Roman" w:cs="Times New Roman"/>
          <w:i/>
          <w:color w:val="222222"/>
          <w:sz w:val="24"/>
          <w:szCs w:val="24"/>
          <w:highlight w:val="white"/>
        </w:rPr>
        <w:t>Journal of Tourism Futures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7</w:t>
      </w:r>
      <w:r>
        <w:rPr>
          <w:rFonts w:ascii="Times New Roman" w:eastAsia="Times New Roman" w:hAnsi="Times New Roman" w:cs="Times New Roman"/>
          <w:color w:val="222222"/>
          <w:sz w:val="24"/>
          <w:szCs w:val="24"/>
          <w:highlight w:val="white"/>
        </w:rPr>
        <w:t>(2), pp.251-258.</w:t>
      </w:r>
    </w:p>
    <w:p w14:paraId="1F2C399C" w14:textId="77777777" w:rsidR="0053049C"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de </w:t>
      </w:r>
      <w:proofErr w:type="spellStart"/>
      <w:r>
        <w:rPr>
          <w:rFonts w:ascii="Times New Roman" w:eastAsia="Times New Roman" w:hAnsi="Times New Roman" w:cs="Times New Roman"/>
          <w:color w:val="222222"/>
          <w:sz w:val="24"/>
          <w:szCs w:val="24"/>
          <w:highlight w:val="white"/>
        </w:rPr>
        <w:t>Figueiredo</w:t>
      </w:r>
      <w:proofErr w:type="spellEnd"/>
      <w:r>
        <w:rPr>
          <w:rFonts w:ascii="Times New Roman" w:eastAsia="Times New Roman" w:hAnsi="Times New Roman" w:cs="Times New Roman"/>
          <w:color w:val="222222"/>
          <w:sz w:val="24"/>
          <w:szCs w:val="24"/>
          <w:highlight w:val="white"/>
        </w:rPr>
        <w:t xml:space="preserve">, A., Larson, H.J. and Reicher, S.D., 2021. The potential impact of vaccine passports on inclination to accept COVID-19 vaccinations in the United Kingdom: Evidence from a large cross-sectional survey and modeling study. </w:t>
      </w:r>
      <w:proofErr w:type="spellStart"/>
      <w:r>
        <w:rPr>
          <w:rFonts w:ascii="Times New Roman" w:eastAsia="Times New Roman" w:hAnsi="Times New Roman" w:cs="Times New Roman"/>
          <w:i/>
          <w:color w:val="222222"/>
          <w:sz w:val="24"/>
          <w:szCs w:val="24"/>
          <w:highlight w:val="white"/>
        </w:rPr>
        <w:t>EClinicalMedicine</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40</w:t>
      </w:r>
      <w:r>
        <w:rPr>
          <w:rFonts w:ascii="Times New Roman" w:eastAsia="Times New Roman" w:hAnsi="Times New Roman" w:cs="Times New Roman"/>
          <w:color w:val="222222"/>
          <w:sz w:val="24"/>
          <w:szCs w:val="24"/>
          <w:highlight w:val="white"/>
        </w:rPr>
        <w:t>, p.101109.</w:t>
      </w:r>
    </w:p>
    <w:p w14:paraId="7EAACCF7" w14:textId="77777777" w:rsidR="0053049C" w:rsidRDefault="00000000">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Filieri</w:t>
      </w:r>
      <w:proofErr w:type="spellEnd"/>
      <w:r>
        <w:rPr>
          <w:rFonts w:ascii="Times New Roman" w:eastAsia="Times New Roman" w:hAnsi="Times New Roman" w:cs="Times New Roman"/>
          <w:color w:val="222222"/>
          <w:sz w:val="24"/>
          <w:szCs w:val="24"/>
          <w:highlight w:val="white"/>
        </w:rPr>
        <w:t xml:space="preserve">, R., Yen, D.A. and Yu, Q., 2021. # </w:t>
      </w:r>
      <w:proofErr w:type="spellStart"/>
      <w:r>
        <w:rPr>
          <w:rFonts w:ascii="Times New Roman" w:eastAsia="Times New Roman" w:hAnsi="Times New Roman" w:cs="Times New Roman"/>
          <w:color w:val="222222"/>
          <w:sz w:val="24"/>
          <w:szCs w:val="24"/>
          <w:highlight w:val="white"/>
        </w:rPr>
        <w:t>ILoveLondon</w:t>
      </w:r>
      <w:proofErr w:type="spellEnd"/>
      <w:r>
        <w:rPr>
          <w:rFonts w:ascii="Times New Roman" w:eastAsia="Times New Roman" w:hAnsi="Times New Roman" w:cs="Times New Roman"/>
          <w:color w:val="222222"/>
          <w:sz w:val="24"/>
          <w:szCs w:val="24"/>
          <w:highlight w:val="white"/>
        </w:rPr>
        <w:t xml:space="preserve">: An exploration of the declaration of love towards a destination on Instagram. </w:t>
      </w:r>
      <w:r>
        <w:rPr>
          <w:rFonts w:ascii="Times New Roman" w:eastAsia="Times New Roman" w:hAnsi="Times New Roman" w:cs="Times New Roman"/>
          <w:i/>
          <w:color w:val="222222"/>
          <w:sz w:val="24"/>
          <w:szCs w:val="24"/>
          <w:highlight w:val="white"/>
        </w:rPr>
        <w:t>Tourism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85</w:t>
      </w:r>
      <w:r>
        <w:rPr>
          <w:rFonts w:ascii="Times New Roman" w:eastAsia="Times New Roman" w:hAnsi="Times New Roman" w:cs="Times New Roman"/>
          <w:color w:val="222222"/>
          <w:sz w:val="24"/>
          <w:szCs w:val="24"/>
          <w:highlight w:val="white"/>
        </w:rPr>
        <w:t>, p.104291.</w:t>
      </w:r>
    </w:p>
    <w:p w14:paraId="798621E1" w14:textId="77777777" w:rsidR="0053049C" w:rsidRDefault="00000000">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Foroudi</w:t>
      </w:r>
      <w:proofErr w:type="spellEnd"/>
      <w:r>
        <w:rPr>
          <w:rFonts w:ascii="Times New Roman" w:eastAsia="Times New Roman" w:hAnsi="Times New Roman" w:cs="Times New Roman"/>
          <w:color w:val="222222"/>
          <w:sz w:val="24"/>
          <w:szCs w:val="24"/>
          <w:highlight w:val="white"/>
        </w:rPr>
        <w:t xml:space="preserve">, P., </w:t>
      </w:r>
      <w:proofErr w:type="spellStart"/>
      <w:r>
        <w:rPr>
          <w:rFonts w:ascii="Times New Roman" w:eastAsia="Times New Roman" w:hAnsi="Times New Roman" w:cs="Times New Roman"/>
          <w:color w:val="222222"/>
          <w:sz w:val="24"/>
          <w:szCs w:val="24"/>
          <w:highlight w:val="white"/>
        </w:rPr>
        <w:t>Akarsu</w:t>
      </w:r>
      <w:proofErr w:type="spellEnd"/>
      <w:r>
        <w:rPr>
          <w:rFonts w:ascii="Times New Roman" w:eastAsia="Times New Roman" w:hAnsi="Times New Roman" w:cs="Times New Roman"/>
          <w:color w:val="222222"/>
          <w:sz w:val="24"/>
          <w:szCs w:val="24"/>
          <w:highlight w:val="white"/>
        </w:rPr>
        <w:t xml:space="preserve">, T.N., </w:t>
      </w:r>
      <w:proofErr w:type="spellStart"/>
      <w:r>
        <w:rPr>
          <w:rFonts w:ascii="Times New Roman" w:eastAsia="Times New Roman" w:hAnsi="Times New Roman" w:cs="Times New Roman"/>
          <w:color w:val="222222"/>
          <w:sz w:val="24"/>
          <w:szCs w:val="24"/>
          <w:highlight w:val="white"/>
        </w:rPr>
        <w:t>Ageeva</w:t>
      </w:r>
      <w:proofErr w:type="spellEnd"/>
      <w:r>
        <w:rPr>
          <w:rFonts w:ascii="Times New Roman" w:eastAsia="Times New Roman" w:hAnsi="Times New Roman" w:cs="Times New Roman"/>
          <w:color w:val="222222"/>
          <w:sz w:val="24"/>
          <w:szCs w:val="24"/>
          <w:highlight w:val="white"/>
        </w:rPr>
        <w:t xml:space="preserve">, E., </w:t>
      </w:r>
      <w:proofErr w:type="spellStart"/>
      <w:r>
        <w:rPr>
          <w:rFonts w:ascii="Times New Roman" w:eastAsia="Times New Roman" w:hAnsi="Times New Roman" w:cs="Times New Roman"/>
          <w:color w:val="222222"/>
          <w:sz w:val="24"/>
          <w:szCs w:val="24"/>
          <w:highlight w:val="white"/>
        </w:rPr>
        <w:t>Foroudi</w:t>
      </w:r>
      <w:proofErr w:type="spellEnd"/>
      <w:r>
        <w:rPr>
          <w:rFonts w:ascii="Times New Roman" w:eastAsia="Times New Roman" w:hAnsi="Times New Roman" w:cs="Times New Roman"/>
          <w:color w:val="222222"/>
          <w:sz w:val="24"/>
          <w:szCs w:val="24"/>
          <w:highlight w:val="white"/>
        </w:rPr>
        <w:t xml:space="preserve">, M.M., Dennis, C. and Melewar, T.C., 2018. Promising the dream: Changing destination image of London through the effect of website place. </w:t>
      </w:r>
      <w:r>
        <w:rPr>
          <w:rFonts w:ascii="Times New Roman" w:eastAsia="Times New Roman" w:hAnsi="Times New Roman" w:cs="Times New Roman"/>
          <w:i/>
          <w:color w:val="222222"/>
          <w:sz w:val="24"/>
          <w:szCs w:val="24"/>
          <w:highlight w:val="white"/>
        </w:rPr>
        <w:t>Journal of Business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83</w:t>
      </w:r>
      <w:r>
        <w:rPr>
          <w:rFonts w:ascii="Times New Roman" w:eastAsia="Times New Roman" w:hAnsi="Times New Roman" w:cs="Times New Roman"/>
          <w:color w:val="222222"/>
          <w:sz w:val="24"/>
          <w:szCs w:val="24"/>
          <w:highlight w:val="white"/>
        </w:rPr>
        <w:t>, pp.97-110.</w:t>
      </w:r>
    </w:p>
    <w:p w14:paraId="29CEA236" w14:textId="77777777" w:rsidR="0053049C"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Gravari-</w:t>
      </w:r>
      <w:proofErr w:type="spellStart"/>
      <w:r>
        <w:rPr>
          <w:rFonts w:ascii="Times New Roman" w:eastAsia="Times New Roman" w:hAnsi="Times New Roman" w:cs="Times New Roman"/>
          <w:color w:val="222222"/>
          <w:sz w:val="24"/>
          <w:szCs w:val="24"/>
          <w:highlight w:val="white"/>
        </w:rPr>
        <w:t>Barbas</w:t>
      </w:r>
      <w:proofErr w:type="spellEnd"/>
      <w:r>
        <w:rPr>
          <w:rFonts w:ascii="Times New Roman" w:eastAsia="Times New Roman" w:hAnsi="Times New Roman" w:cs="Times New Roman"/>
          <w:color w:val="222222"/>
          <w:sz w:val="24"/>
          <w:szCs w:val="24"/>
          <w:highlight w:val="white"/>
        </w:rPr>
        <w:t xml:space="preserve">, M., </w:t>
      </w:r>
      <w:proofErr w:type="spellStart"/>
      <w:r>
        <w:rPr>
          <w:rFonts w:ascii="Times New Roman" w:eastAsia="Times New Roman" w:hAnsi="Times New Roman" w:cs="Times New Roman"/>
          <w:color w:val="222222"/>
          <w:sz w:val="24"/>
          <w:szCs w:val="24"/>
          <w:highlight w:val="white"/>
        </w:rPr>
        <w:t>Jacquot</w:t>
      </w:r>
      <w:proofErr w:type="spellEnd"/>
      <w:r>
        <w:rPr>
          <w:rFonts w:ascii="Times New Roman" w:eastAsia="Times New Roman" w:hAnsi="Times New Roman" w:cs="Times New Roman"/>
          <w:color w:val="222222"/>
          <w:sz w:val="24"/>
          <w:szCs w:val="24"/>
          <w:highlight w:val="white"/>
        </w:rPr>
        <w:t xml:space="preserve">, S. and </w:t>
      </w:r>
      <w:proofErr w:type="spellStart"/>
      <w:r>
        <w:rPr>
          <w:rFonts w:ascii="Times New Roman" w:eastAsia="Times New Roman" w:hAnsi="Times New Roman" w:cs="Times New Roman"/>
          <w:color w:val="222222"/>
          <w:sz w:val="24"/>
          <w:szCs w:val="24"/>
          <w:highlight w:val="white"/>
        </w:rPr>
        <w:t>Cominelli</w:t>
      </w:r>
      <w:proofErr w:type="spellEnd"/>
      <w:r>
        <w:rPr>
          <w:rFonts w:ascii="Times New Roman" w:eastAsia="Times New Roman" w:hAnsi="Times New Roman" w:cs="Times New Roman"/>
          <w:color w:val="222222"/>
          <w:sz w:val="24"/>
          <w:szCs w:val="24"/>
          <w:highlight w:val="white"/>
        </w:rPr>
        <w:t xml:space="preserve">, F., 2019. New cultures of urban tourism. </w:t>
      </w:r>
      <w:r>
        <w:rPr>
          <w:rFonts w:ascii="Times New Roman" w:eastAsia="Times New Roman" w:hAnsi="Times New Roman" w:cs="Times New Roman"/>
          <w:i/>
          <w:color w:val="222222"/>
          <w:sz w:val="24"/>
          <w:szCs w:val="24"/>
          <w:highlight w:val="white"/>
        </w:rPr>
        <w:t>International Journal of Tourism Cities</w:t>
      </w:r>
      <w:r>
        <w:rPr>
          <w:rFonts w:ascii="Times New Roman" w:eastAsia="Times New Roman" w:hAnsi="Times New Roman" w:cs="Times New Roman"/>
          <w:color w:val="222222"/>
          <w:sz w:val="24"/>
          <w:szCs w:val="24"/>
          <w:highlight w:val="white"/>
        </w:rPr>
        <w:t>.</w:t>
      </w:r>
    </w:p>
    <w:p w14:paraId="7731B3A0" w14:textId="77777777" w:rsidR="0053049C"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Ivanova, P. and Light, D., 2018. ‘It’s not that we like death or anything’: exploring the motivations and experiences of visitors to a lighter dark tourism attraction. </w:t>
      </w:r>
      <w:r>
        <w:rPr>
          <w:rFonts w:ascii="Times New Roman" w:eastAsia="Times New Roman" w:hAnsi="Times New Roman" w:cs="Times New Roman"/>
          <w:i/>
          <w:color w:val="222222"/>
          <w:sz w:val="24"/>
          <w:szCs w:val="24"/>
          <w:highlight w:val="white"/>
        </w:rPr>
        <w:t>Journal of Heritage Tourism</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13</w:t>
      </w:r>
      <w:r>
        <w:rPr>
          <w:rFonts w:ascii="Times New Roman" w:eastAsia="Times New Roman" w:hAnsi="Times New Roman" w:cs="Times New Roman"/>
          <w:color w:val="222222"/>
          <w:sz w:val="24"/>
          <w:szCs w:val="24"/>
          <w:highlight w:val="white"/>
        </w:rPr>
        <w:t>(4), pp.356-369.</w:t>
      </w:r>
    </w:p>
    <w:p w14:paraId="48C5024D" w14:textId="77777777" w:rsidR="0053049C"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Jacobsen, J.K.S., Iversen, N.M. and Hem, L.E., 2019. Hotspot crowding and over-tourism: Antecedents of destination attractiveness. </w:t>
      </w:r>
      <w:r>
        <w:rPr>
          <w:rFonts w:ascii="Times New Roman" w:eastAsia="Times New Roman" w:hAnsi="Times New Roman" w:cs="Times New Roman"/>
          <w:i/>
          <w:color w:val="222222"/>
          <w:sz w:val="24"/>
          <w:szCs w:val="24"/>
          <w:highlight w:val="white"/>
        </w:rPr>
        <w:t>Annals of tourism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76</w:t>
      </w:r>
      <w:r>
        <w:rPr>
          <w:rFonts w:ascii="Times New Roman" w:eastAsia="Times New Roman" w:hAnsi="Times New Roman" w:cs="Times New Roman"/>
          <w:color w:val="222222"/>
          <w:sz w:val="24"/>
          <w:szCs w:val="24"/>
          <w:highlight w:val="white"/>
        </w:rPr>
        <w:t>, pp.53-66.</w:t>
      </w:r>
    </w:p>
    <w:p w14:paraId="48F62382" w14:textId="77777777" w:rsidR="0053049C" w:rsidRDefault="00000000">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Jangra</w:t>
      </w:r>
      <w:proofErr w:type="spellEnd"/>
      <w:r>
        <w:rPr>
          <w:rFonts w:ascii="Times New Roman" w:eastAsia="Times New Roman" w:hAnsi="Times New Roman" w:cs="Times New Roman"/>
          <w:color w:val="222222"/>
          <w:sz w:val="24"/>
          <w:szCs w:val="24"/>
          <w:highlight w:val="white"/>
        </w:rPr>
        <w:t xml:space="preserve">, R. and Kaushik, S.P., 2022. Understanding tribal community’s perception toward tourism impacts: the case of emerging destinations in western Himalaya, Kinnaur. </w:t>
      </w:r>
      <w:r>
        <w:rPr>
          <w:rFonts w:ascii="Times New Roman" w:eastAsia="Times New Roman" w:hAnsi="Times New Roman" w:cs="Times New Roman"/>
          <w:i/>
          <w:color w:val="222222"/>
          <w:sz w:val="24"/>
          <w:szCs w:val="24"/>
          <w:highlight w:val="white"/>
        </w:rPr>
        <w:t>Asian Geographer</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39</w:t>
      </w:r>
      <w:r>
        <w:rPr>
          <w:rFonts w:ascii="Times New Roman" w:eastAsia="Times New Roman" w:hAnsi="Times New Roman" w:cs="Times New Roman"/>
          <w:color w:val="222222"/>
          <w:sz w:val="24"/>
          <w:szCs w:val="24"/>
          <w:highlight w:val="white"/>
        </w:rPr>
        <w:t>(1), pp.69-92.</w:t>
      </w:r>
    </w:p>
    <w:p w14:paraId="25BCFC68" w14:textId="77777777" w:rsidR="0053049C" w:rsidRDefault="00000000">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Koščak</w:t>
      </w:r>
      <w:proofErr w:type="spellEnd"/>
      <w:r>
        <w:rPr>
          <w:rFonts w:ascii="Times New Roman" w:eastAsia="Times New Roman" w:hAnsi="Times New Roman" w:cs="Times New Roman"/>
          <w:color w:val="222222"/>
          <w:sz w:val="24"/>
          <w:szCs w:val="24"/>
          <w:highlight w:val="white"/>
        </w:rPr>
        <w:t xml:space="preserve">, M., </w:t>
      </w:r>
      <w:proofErr w:type="spellStart"/>
      <w:r>
        <w:rPr>
          <w:rFonts w:ascii="Times New Roman" w:eastAsia="Times New Roman" w:hAnsi="Times New Roman" w:cs="Times New Roman"/>
          <w:color w:val="222222"/>
          <w:sz w:val="24"/>
          <w:szCs w:val="24"/>
          <w:highlight w:val="white"/>
        </w:rPr>
        <w:t>Knežević</w:t>
      </w:r>
      <w:proofErr w:type="spellEnd"/>
      <w:r>
        <w:rPr>
          <w:rFonts w:ascii="Times New Roman" w:eastAsia="Times New Roman" w:hAnsi="Times New Roman" w:cs="Times New Roman"/>
          <w:color w:val="222222"/>
          <w:sz w:val="24"/>
          <w:szCs w:val="24"/>
          <w:highlight w:val="white"/>
        </w:rPr>
        <w:t xml:space="preserve">, M., Binder, D., </w:t>
      </w:r>
      <w:proofErr w:type="spellStart"/>
      <w:r>
        <w:rPr>
          <w:rFonts w:ascii="Times New Roman" w:eastAsia="Times New Roman" w:hAnsi="Times New Roman" w:cs="Times New Roman"/>
          <w:color w:val="222222"/>
          <w:sz w:val="24"/>
          <w:szCs w:val="24"/>
          <w:highlight w:val="white"/>
        </w:rPr>
        <w:t>Pelaez-Verdet</w:t>
      </w:r>
      <w:proofErr w:type="spellEnd"/>
      <w:r>
        <w:rPr>
          <w:rFonts w:ascii="Times New Roman" w:eastAsia="Times New Roman" w:hAnsi="Times New Roman" w:cs="Times New Roman"/>
          <w:color w:val="222222"/>
          <w:sz w:val="24"/>
          <w:szCs w:val="24"/>
          <w:highlight w:val="white"/>
        </w:rPr>
        <w:t xml:space="preserve">, A., </w:t>
      </w:r>
      <w:proofErr w:type="spellStart"/>
      <w:r>
        <w:rPr>
          <w:rFonts w:ascii="Times New Roman" w:eastAsia="Times New Roman" w:hAnsi="Times New Roman" w:cs="Times New Roman"/>
          <w:color w:val="222222"/>
          <w:sz w:val="24"/>
          <w:szCs w:val="24"/>
          <w:highlight w:val="white"/>
        </w:rPr>
        <w:t>Işik</w:t>
      </w:r>
      <w:proofErr w:type="spellEnd"/>
      <w:r>
        <w:rPr>
          <w:rFonts w:ascii="Times New Roman" w:eastAsia="Times New Roman" w:hAnsi="Times New Roman" w:cs="Times New Roman"/>
          <w:color w:val="222222"/>
          <w:sz w:val="24"/>
          <w:szCs w:val="24"/>
          <w:highlight w:val="white"/>
        </w:rPr>
        <w:t xml:space="preserve">, C., </w:t>
      </w:r>
      <w:proofErr w:type="spellStart"/>
      <w:r>
        <w:rPr>
          <w:rFonts w:ascii="Times New Roman" w:eastAsia="Times New Roman" w:hAnsi="Times New Roman" w:cs="Times New Roman"/>
          <w:color w:val="222222"/>
          <w:sz w:val="24"/>
          <w:szCs w:val="24"/>
          <w:highlight w:val="white"/>
        </w:rPr>
        <w:t>Mićić</w:t>
      </w:r>
      <w:proofErr w:type="spellEnd"/>
      <w:r>
        <w:rPr>
          <w:rFonts w:ascii="Times New Roman" w:eastAsia="Times New Roman" w:hAnsi="Times New Roman" w:cs="Times New Roman"/>
          <w:color w:val="222222"/>
          <w:sz w:val="24"/>
          <w:szCs w:val="24"/>
          <w:highlight w:val="white"/>
        </w:rPr>
        <w:t xml:space="preserve">, V., </w:t>
      </w:r>
      <w:proofErr w:type="spellStart"/>
      <w:r>
        <w:rPr>
          <w:rFonts w:ascii="Times New Roman" w:eastAsia="Times New Roman" w:hAnsi="Times New Roman" w:cs="Times New Roman"/>
          <w:color w:val="222222"/>
          <w:sz w:val="24"/>
          <w:szCs w:val="24"/>
          <w:highlight w:val="white"/>
        </w:rPr>
        <w:t>Borisavljević</w:t>
      </w:r>
      <w:proofErr w:type="spellEnd"/>
      <w:r>
        <w:rPr>
          <w:rFonts w:ascii="Times New Roman" w:eastAsia="Times New Roman" w:hAnsi="Times New Roman" w:cs="Times New Roman"/>
          <w:color w:val="222222"/>
          <w:sz w:val="24"/>
          <w:szCs w:val="24"/>
          <w:highlight w:val="white"/>
        </w:rPr>
        <w:t xml:space="preserve">, K. and </w:t>
      </w:r>
      <w:proofErr w:type="spellStart"/>
      <w:r>
        <w:rPr>
          <w:rFonts w:ascii="Times New Roman" w:eastAsia="Times New Roman" w:hAnsi="Times New Roman" w:cs="Times New Roman"/>
          <w:color w:val="222222"/>
          <w:sz w:val="24"/>
          <w:szCs w:val="24"/>
          <w:highlight w:val="white"/>
        </w:rPr>
        <w:t>Šegota</w:t>
      </w:r>
      <w:proofErr w:type="spellEnd"/>
      <w:r>
        <w:rPr>
          <w:rFonts w:ascii="Times New Roman" w:eastAsia="Times New Roman" w:hAnsi="Times New Roman" w:cs="Times New Roman"/>
          <w:color w:val="222222"/>
          <w:sz w:val="24"/>
          <w:szCs w:val="24"/>
          <w:highlight w:val="white"/>
        </w:rPr>
        <w:t xml:space="preserve">, T., 2021. Exploring the neglected voices of children in sustainable tourism </w:t>
      </w:r>
      <w:r>
        <w:rPr>
          <w:rFonts w:ascii="Times New Roman" w:eastAsia="Times New Roman" w:hAnsi="Times New Roman" w:cs="Times New Roman"/>
          <w:color w:val="222222"/>
          <w:sz w:val="24"/>
          <w:szCs w:val="24"/>
          <w:highlight w:val="white"/>
        </w:rPr>
        <w:lastRenderedPageBreak/>
        <w:t xml:space="preserve">development: A comparative study in six European tourist destinations. </w:t>
      </w:r>
      <w:r>
        <w:rPr>
          <w:rFonts w:ascii="Times New Roman" w:eastAsia="Times New Roman" w:hAnsi="Times New Roman" w:cs="Times New Roman"/>
          <w:i/>
          <w:color w:val="222222"/>
          <w:sz w:val="24"/>
          <w:szCs w:val="24"/>
          <w:highlight w:val="white"/>
        </w:rPr>
        <w:t>Journal of Sustainable Tourism</w:t>
      </w:r>
      <w:r>
        <w:rPr>
          <w:rFonts w:ascii="Times New Roman" w:eastAsia="Times New Roman" w:hAnsi="Times New Roman" w:cs="Times New Roman"/>
          <w:color w:val="222222"/>
          <w:sz w:val="24"/>
          <w:szCs w:val="24"/>
          <w:highlight w:val="white"/>
        </w:rPr>
        <w:t>, pp.1-20.</w:t>
      </w:r>
    </w:p>
    <w:p w14:paraId="5E2BF4E0" w14:textId="77777777" w:rsidR="0053049C" w:rsidRDefault="00000000">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Koščak</w:t>
      </w:r>
      <w:proofErr w:type="spellEnd"/>
      <w:r>
        <w:rPr>
          <w:rFonts w:ascii="Times New Roman" w:eastAsia="Times New Roman" w:hAnsi="Times New Roman" w:cs="Times New Roman"/>
          <w:color w:val="222222"/>
          <w:sz w:val="24"/>
          <w:szCs w:val="24"/>
          <w:highlight w:val="white"/>
        </w:rPr>
        <w:t xml:space="preserve">, M., </w:t>
      </w:r>
      <w:proofErr w:type="spellStart"/>
      <w:r>
        <w:rPr>
          <w:rFonts w:ascii="Times New Roman" w:eastAsia="Times New Roman" w:hAnsi="Times New Roman" w:cs="Times New Roman"/>
          <w:color w:val="222222"/>
          <w:sz w:val="24"/>
          <w:szCs w:val="24"/>
          <w:highlight w:val="white"/>
        </w:rPr>
        <w:t>Knežević</w:t>
      </w:r>
      <w:proofErr w:type="spellEnd"/>
      <w:r>
        <w:rPr>
          <w:rFonts w:ascii="Times New Roman" w:eastAsia="Times New Roman" w:hAnsi="Times New Roman" w:cs="Times New Roman"/>
          <w:color w:val="222222"/>
          <w:sz w:val="24"/>
          <w:szCs w:val="24"/>
          <w:highlight w:val="white"/>
        </w:rPr>
        <w:t xml:space="preserve">, M., Binder, D., </w:t>
      </w:r>
      <w:proofErr w:type="spellStart"/>
      <w:r>
        <w:rPr>
          <w:rFonts w:ascii="Times New Roman" w:eastAsia="Times New Roman" w:hAnsi="Times New Roman" w:cs="Times New Roman"/>
          <w:color w:val="222222"/>
          <w:sz w:val="24"/>
          <w:szCs w:val="24"/>
          <w:highlight w:val="white"/>
        </w:rPr>
        <w:t>Pelaez-Verdet</w:t>
      </w:r>
      <w:proofErr w:type="spellEnd"/>
      <w:r>
        <w:rPr>
          <w:rFonts w:ascii="Times New Roman" w:eastAsia="Times New Roman" w:hAnsi="Times New Roman" w:cs="Times New Roman"/>
          <w:color w:val="222222"/>
          <w:sz w:val="24"/>
          <w:szCs w:val="24"/>
          <w:highlight w:val="white"/>
        </w:rPr>
        <w:t xml:space="preserve">, A., </w:t>
      </w:r>
      <w:proofErr w:type="spellStart"/>
      <w:r>
        <w:rPr>
          <w:rFonts w:ascii="Times New Roman" w:eastAsia="Times New Roman" w:hAnsi="Times New Roman" w:cs="Times New Roman"/>
          <w:color w:val="222222"/>
          <w:sz w:val="24"/>
          <w:szCs w:val="24"/>
          <w:highlight w:val="white"/>
        </w:rPr>
        <w:t>Işik</w:t>
      </w:r>
      <w:proofErr w:type="spellEnd"/>
      <w:r>
        <w:rPr>
          <w:rFonts w:ascii="Times New Roman" w:eastAsia="Times New Roman" w:hAnsi="Times New Roman" w:cs="Times New Roman"/>
          <w:color w:val="222222"/>
          <w:sz w:val="24"/>
          <w:szCs w:val="24"/>
          <w:highlight w:val="white"/>
        </w:rPr>
        <w:t xml:space="preserve">, C., </w:t>
      </w:r>
      <w:proofErr w:type="spellStart"/>
      <w:r>
        <w:rPr>
          <w:rFonts w:ascii="Times New Roman" w:eastAsia="Times New Roman" w:hAnsi="Times New Roman" w:cs="Times New Roman"/>
          <w:color w:val="222222"/>
          <w:sz w:val="24"/>
          <w:szCs w:val="24"/>
          <w:highlight w:val="white"/>
        </w:rPr>
        <w:t>Mićić</w:t>
      </w:r>
      <w:proofErr w:type="spellEnd"/>
      <w:r>
        <w:rPr>
          <w:rFonts w:ascii="Times New Roman" w:eastAsia="Times New Roman" w:hAnsi="Times New Roman" w:cs="Times New Roman"/>
          <w:color w:val="222222"/>
          <w:sz w:val="24"/>
          <w:szCs w:val="24"/>
          <w:highlight w:val="white"/>
        </w:rPr>
        <w:t xml:space="preserve">, V., </w:t>
      </w:r>
      <w:proofErr w:type="spellStart"/>
      <w:r>
        <w:rPr>
          <w:rFonts w:ascii="Times New Roman" w:eastAsia="Times New Roman" w:hAnsi="Times New Roman" w:cs="Times New Roman"/>
          <w:color w:val="222222"/>
          <w:sz w:val="24"/>
          <w:szCs w:val="24"/>
          <w:highlight w:val="white"/>
        </w:rPr>
        <w:t>Borisavljević</w:t>
      </w:r>
      <w:proofErr w:type="spellEnd"/>
      <w:r>
        <w:rPr>
          <w:rFonts w:ascii="Times New Roman" w:eastAsia="Times New Roman" w:hAnsi="Times New Roman" w:cs="Times New Roman"/>
          <w:color w:val="222222"/>
          <w:sz w:val="24"/>
          <w:szCs w:val="24"/>
          <w:highlight w:val="white"/>
        </w:rPr>
        <w:t xml:space="preserve">, K. and </w:t>
      </w:r>
      <w:proofErr w:type="spellStart"/>
      <w:r>
        <w:rPr>
          <w:rFonts w:ascii="Times New Roman" w:eastAsia="Times New Roman" w:hAnsi="Times New Roman" w:cs="Times New Roman"/>
          <w:color w:val="222222"/>
          <w:sz w:val="24"/>
          <w:szCs w:val="24"/>
          <w:highlight w:val="white"/>
        </w:rPr>
        <w:t>Šegota</w:t>
      </w:r>
      <w:proofErr w:type="spellEnd"/>
      <w:r>
        <w:rPr>
          <w:rFonts w:ascii="Times New Roman" w:eastAsia="Times New Roman" w:hAnsi="Times New Roman" w:cs="Times New Roman"/>
          <w:color w:val="222222"/>
          <w:sz w:val="24"/>
          <w:szCs w:val="24"/>
          <w:highlight w:val="white"/>
        </w:rPr>
        <w:t xml:space="preserve">, T., 2021. Exploring the neglected voices of children in sustainable tourism development: A comparative study in six European tourist destinations. </w:t>
      </w:r>
      <w:r>
        <w:rPr>
          <w:rFonts w:ascii="Times New Roman" w:eastAsia="Times New Roman" w:hAnsi="Times New Roman" w:cs="Times New Roman"/>
          <w:i/>
          <w:color w:val="222222"/>
          <w:sz w:val="24"/>
          <w:szCs w:val="24"/>
          <w:highlight w:val="white"/>
        </w:rPr>
        <w:t>Journal of Sustainable Tourism</w:t>
      </w:r>
      <w:r>
        <w:rPr>
          <w:rFonts w:ascii="Times New Roman" w:eastAsia="Times New Roman" w:hAnsi="Times New Roman" w:cs="Times New Roman"/>
          <w:color w:val="222222"/>
          <w:sz w:val="24"/>
          <w:szCs w:val="24"/>
          <w:highlight w:val="white"/>
        </w:rPr>
        <w:t>, pp.1-20.</w:t>
      </w:r>
    </w:p>
    <w:p w14:paraId="575E2012" w14:textId="77777777" w:rsidR="0053049C"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Lee, S.W. and </w:t>
      </w:r>
      <w:proofErr w:type="spellStart"/>
      <w:r>
        <w:rPr>
          <w:rFonts w:ascii="Times New Roman" w:eastAsia="Times New Roman" w:hAnsi="Times New Roman" w:cs="Times New Roman"/>
          <w:color w:val="222222"/>
          <w:sz w:val="24"/>
          <w:szCs w:val="24"/>
          <w:highlight w:val="white"/>
        </w:rPr>
        <w:t>Xue</w:t>
      </w:r>
      <w:proofErr w:type="spellEnd"/>
      <w:r>
        <w:rPr>
          <w:rFonts w:ascii="Times New Roman" w:eastAsia="Times New Roman" w:hAnsi="Times New Roman" w:cs="Times New Roman"/>
          <w:color w:val="222222"/>
          <w:sz w:val="24"/>
          <w:szCs w:val="24"/>
          <w:highlight w:val="white"/>
        </w:rPr>
        <w:t xml:space="preserve">, K., 2020. A model of destination loyalty: Integrating destination image and sustainable tourism. </w:t>
      </w:r>
      <w:r>
        <w:rPr>
          <w:rFonts w:ascii="Times New Roman" w:eastAsia="Times New Roman" w:hAnsi="Times New Roman" w:cs="Times New Roman"/>
          <w:i/>
          <w:color w:val="222222"/>
          <w:sz w:val="24"/>
          <w:szCs w:val="24"/>
          <w:highlight w:val="white"/>
        </w:rPr>
        <w:t>Asia Pacific Journal of Tourism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25</w:t>
      </w:r>
      <w:r>
        <w:rPr>
          <w:rFonts w:ascii="Times New Roman" w:eastAsia="Times New Roman" w:hAnsi="Times New Roman" w:cs="Times New Roman"/>
          <w:color w:val="222222"/>
          <w:sz w:val="24"/>
          <w:szCs w:val="24"/>
          <w:highlight w:val="white"/>
        </w:rPr>
        <w:t>(4), pp.393-408.</w:t>
      </w:r>
    </w:p>
    <w:p w14:paraId="5101458E" w14:textId="77777777" w:rsidR="0053049C" w:rsidRDefault="00000000">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Mandić</w:t>
      </w:r>
      <w:proofErr w:type="spellEnd"/>
      <w:r>
        <w:rPr>
          <w:rFonts w:ascii="Times New Roman" w:eastAsia="Times New Roman" w:hAnsi="Times New Roman" w:cs="Times New Roman"/>
          <w:color w:val="222222"/>
          <w:sz w:val="24"/>
          <w:szCs w:val="24"/>
          <w:highlight w:val="white"/>
        </w:rPr>
        <w:t xml:space="preserve">, A. and </w:t>
      </w:r>
      <w:proofErr w:type="spellStart"/>
      <w:r>
        <w:rPr>
          <w:rFonts w:ascii="Times New Roman" w:eastAsia="Times New Roman" w:hAnsi="Times New Roman" w:cs="Times New Roman"/>
          <w:color w:val="222222"/>
          <w:sz w:val="24"/>
          <w:szCs w:val="24"/>
          <w:highlight w:val="white"/>
        </w:rPr>
        <w:t>Kennell</w:t>
      </w:r>
      <w:proofErr w:type="spellEnd"/>
      <w:r>
        <w:rPr>
          <w:rFonts w:ascii="Times New Roman" w:eastAsia="Times New Roman" w:hAnsi="Times New Roman" w:cs="Times New Roman"/>
          <w:color w:val="222222"/>
          <w:sz w:val="24"/>
          <w:szCs w:val="24"/>
          <w:highlight w:val="white"/>
        </w:rPr>
        <w:t xml:space="preserve">, J., 2021. Smart governance for heritage tourism destinations: Contextual factors and destination management organization perspectives. </w:t>
      </w:r>
      <w:r>
        <w:rPr>
          <w:rFonts w:ascii="Times New Roman" w:eastAsia="Times New Roman" w:hAnsi="Times New Roman" w:cs="Times New Roman"/>
          <w:i/>
          <w:color w:val="222222"/>
          <w:sz w:val="24"/>
          <w:szCs w:val="24"/>
          <w:highlight w:val="white"/>
        </w:rPr>
        <w:t>Tourism Management Perspectives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39</w:t>
      </w:r>
      <w:r>
        <w:rPr>
          <w:rFonts w:ascii="Times New Roman" w:eastAsia="Times New Roman" w:hAnsi="Times New Roman" w:cs="Times New Roman"/>
          <w:color w:val="222222"/>
          <w:sz w:val="24"/>
          <w:szCs w:val="24"/>
          <w:highlight w:val="white"/>
        </w:rPr>
        <w:t>, p.100862.</w:t>
      </w:r>
    </w:p>
    <w:p w14:paraId="38D62B75" w14:textId="77777777" w:rsidR="0053049C"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Maxim, C., 2019. Challenges faced by world tourism cities–London’s perspective. </w:t>
      </w:r>
      <w:r>
        <w:rPr>
          <w:rFonts w:ascii="Times New Roman" w:eastAsia="Times New Roman" w:hAnsi="Times New Roman" w:cs="Times New Roman"/>
          <w:i/>
          <w:color w:val="222222"/>
          <w:sz w:val="24"/>
          <w:szCs w:val="24"/>
          <w:highlight w:val="white"/>
        </w:rPr>
        <w:t>Current Issues in Tourism</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22</w:t>
      </w:r>
      <w:r>
        <w:rPr>
          <w:rFonts w:ascii="Times New Roman" w:eastAsia="Times New Roman" w:hAnsi="Times New Roman" w:cs="Times New Roman"/>
          <w:color w:val="222222"/>
          <w:sz w:val="24"/>
          <w:szCs w:val="24"/>
          <w:highlight w:val="white"/>
        </w:rPr>
        <w:t>(9), pp.1006-1024.</w:t>
      </w:r>
    </w:p>
    <w:p w14:paraId="0B4DFD4D" w14:textId="77777777" w:rsidR="0053049C"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McKercher, B. and Wong, I.A., 2021. Do destinations have multiple </w:t>
      </w:r>
      <w:proofErr w:type="gramStart"/>
      <w:r>
        <w:rPr>
          <w:rFonts w:ascii="Times New Roman" w:eastAsia="Times New Roman" w:hAnsi="Times New Roman" w:cs="Times New Roman"/>
          <w:color w:val="222222"/>
          <w:sz w:val="24"/>
          <w:szCs w:val="24"/>
          <w:highlight w:val="white"/>
        </w:rPr>
        <w:t>lifecycles?.</w:t>
      </w:r>
      <w:proofErr w:type="gram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Tourism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83</w:t>
      </w:r>
      <w:r>
        <w:rPr>
          <w:rFonts w:ascii="Times New Roman" w:eastAsia="Times New Roman" w:hAnsi="Times New Roman" w:cs="Times New Roman"/>
          <w:color w:val="222222"/>
          <w:sz w:val="24"/>
          <w:szCs w:val="24"/>
          <w:highlight w:val="white"/>
        </w:rPr>
        <w:t>, p.104232.</w:t>
      </w:r>
    </w:p>
    <w:p w14:paraId="49FB25A0" w14:textId="77777777" w:rsidR="0053049C"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Melia, S., Chatterjee, K. and Stokes, G., 2018. Is the </w:t>
      </w:r>
      <w:proofErr w:type="spellStart"/>
      <w:r>
        <w:rPr>
          <w:rFonts w:ascii="Times New Roman" w:eastAsia="Times New Roman" w:hAnsi="Times New Roman" w:cs="Times New Roman"/>
          <w:color w:val="222222"/>
          <w:sz w:val="24"/>
          <w:szCs w:val="24"/>
          <w:highlight w:val="white"/>
        </w:rPr>
        <w:t>urbanisation</w:t>
      </w:r>
      <w:proofErr w:type="spellEnd"/>
      <w:r>
        <w:rPr>
          <w:rFonts w:ascii="Times New Roman" w:eastAsia="Times New Roman" w:hAnsi="Times New Roman" w:cs="Times New Roman"/>
          <w:color w:val="222222"/>
          <w:sz w:val="24"/>
          <w:szCs w:val="24"/>
          <w:highlight w:val="white"/>
        </w:rPr>
        <w:t xml:space="preserve"> of young adults reducing their </w:t>
      </w:r>
      <w:proofErr w:type="gramStart"/>
      <w:r>
        <w:rPr>
          <w:rFonts w:ascii="Times New Roman" w:eastAsia="Times New Roman" w:hAnsi="Times New Roman" w:cs="Times New Roman"/>
          <w:color w:val="222222"/>
          <w:sz w:val="24"/>
          <w:szCs w:val="24"/>
          <w:highlight w:val="white"/>
        </w:rPr>
        <w:t>driving?.</w:t>
      </w:r>
      <w:proofErr w:type="gram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Transportation research part A: policy and practice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118</w:t>
      </w:r>
      <w:r>
        <w:rPr>
          <w:rFonts w:ascii="Times New Roman" w:eastAsia="Times New Roman" w:hAnsi="Times New Roman" w:cs="Times New Roman"/>
          <w:color w:val="222222"/>
          <w:sz w:val="24"/>
          <w:szCs w:val="24"/>
          <w:highlight w:val="white"/>
        </w:rPr>
        <w:t>, pp.444-456.</w:t>
      </w:r>
    </w:p>
    <w:p w14:paraId="42DF3CDF" w14:textId="77777777" w:rsidR="0053049C"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Seraphin, H. and Green, S., 2019. The significance of the contribution of children to </w:t>
      </w:r>
      <w:proofErr w:type="spellStart"/>
      <w:r>
        <w:rPr>
          <w:rFonts w:ascii="Times New Roman" w:eastAsia="Times New Roman" w:hAnsi="Times New Roman" w:cs="Times New Roman"/>
          <w:color w:val="222222"/>
          <w:sz w:val="24"/>
          <w:szCs w:val="24"/>
          <w:highlight w:val="white"/>
        </w:rPr>
        <w:t>conceptualising</w:t>
      </w:r>
      <w:proofErr w:type="spellEnd"/>
      <w:r>
        <w:rPr>
          <w:rFonts w:ascii="Times New Roman" w:eastAsia="Times New Roman" w:hAnsi="Times New Roman" w:cs="Times New Roman"/>
          <w:color w:val="222222"/>
          <w:sz w:val="24"/>
          <w:szCs w:val="24"/>
          <w:highlight w:val="white"/>
        </w:rPr>
        <w:t xml:space="preserve"> the destination of the future. </w:t>
      </w:r>
      <w:r>
        <w:rPr>
          <w:rFonts w:ascii="Times New Roman" w:eastAsia="Times New Roman" w:hAnsi="Times New Roman" w:cs="Times New Roman"/>
          <w:i/>
          <w:color w:val="222222"/>
          <w:sz w:val="24"/>
          <w:szCs w:val="24"/>
          <w:highlight w:val="white"/>
        </w:rPr>
        <w:t>International Journal of Tourism Cities</w:t>
      </w:r>
      <w:r>
        <w:rPr>
          <w:rFonts w:ascii="Times New Roman" w:eastAsia="Times New Roman" w:hAnsi="Times New Roman" w:cs="Times New Roman"/>
          <w:color w:val="222222"/>
          <w:sz w:val="24"/>
          <w:szCs w:val="24"/>
          <w:highlight w:val="white"/>
        </w:rPr>
        <w:t>.</w:t>
      </w:r>
    </w:p>
    <w:p w14:paraId="092F1760" w14:textId="77777777" w:rsidR="0053049C"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Singh, S., 2021. Time, tourism area ‘</w:t>
      </w:r>
      <w:proofErr w:type="gramStart"/>
      <w:r>
        <w:rPr>
          <w:rFonts w:ascii="Times New Roman" w:eastAsia="Times New Roman" w:hAnsi="Times New Roman" w:cs="Times New Roman"/>
          <w:color w:val="222222"/>
          <w:sz w:val="24"/>
          <w:szCs w:val="24"/>
          <w:highlight w:val="white"/>
        </w:rPr>
        <w:t>life-</w:t>
      </w:r>
      <w:proofErr w:type="spellStart"/>
      <w:r>
        <w:rPr>
          <w:rFonts w:ascii="Times New Roman" w:eastAsia="Times New Roman" w:hAnsi="Times New Roman" w:cs="Times New Roman"/>
          <w:color w:val="222222"/>
          <w:sz w:val="24"/>
          <w:szCs w:val="24"/>
          <w:highlight w:val="white"/>
        </w:rPr>
        <w:t>cycle</w:t>
      </w:r>
      <w:proofErr w:type="gramEnd"/>
      <w:r>
        <w:rPr>
          <w:rFonts w:ascii="Times New Roman" w:eastAsia="Times New Roman" w:hAnsi="Times New Roman" w:cs="Times New Roman"/>
          <w:color w:val="222222"/>
          <w:sz w:val="24"/>
          <w:szCs w:val="24"/>
          <w:highlight w:val="white"/>
        </w:rPr>
        <w:t>,’evolution</w:t>
      </w:r>
      <w:proofErr w:type="spellEnd"/>
      <w:r>
        <w:rPr>
          <w:rFonts w:ascii="Times New Roman" w:eastAsia="Times New Roman" w:hAnsi="Times New Roman" w:cs="Times New Roman"/>
          <w:color w:val="222222"/>
          <w:sz w:val="24"/>
          <w:szCs w:val="24"/>
          <w:highlight w:val="white"/>
        </w:rPr>
        <w:t xml:space="preserve"> and heritage. </w:t>
      </w:r>
      <w:r>
        <w:rPr>
          <w:rFonts w:ascii="Times New Roman" w:eastAsia="Times New Roman" w:hAnsi="Times New Roman" w:cs="Times New Roman"/>
          <w:i/>
          <w:color w:val="222222"/>
          <w:sz w:val="24"/>
          <w:szCs w:val="24"/>
          <w:highlight w:val="white"/>
        </w:rPr>
        <w:t>Journal of Heritage Tourism</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16</w:t>
      </w:r>
      <w:r>
        <w:rPr>
          <w:rFonts w:ascii="Times New Roman" w:eastAsia="Times New Roman" w:hAnsi="Times New Roman" w:cs="Times New Roman"/>
          <w:color w:val="222222"/>
          <w:sz w:val="24"/>
          <w:szCs w:val="24"/>
          <w:highlight w:val="white"/>
        </w:rPr>
        <w:t>(2), pp.218-229.</w:t>
      </w:r>
    </w:p>
    <w:p w14:paraId="6EA0619D" w14:textId="77777777" w:rsidR="0053049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Statista. (n.d.). </w:t>
      </w:r>
      <w:r>
        <w:rPr>
          <w:rFonts w:ascii="Times New Roman" w:eastAsia="Times New Roman" w:hAnsi="Times New Roman" w:cs="Times New Roman"/>
          <w:i/>
          <w:sz w:val="24"/>
          <w:szCs w:val="24"/>
        </w:rPr>
        <w:t>Study visits to London 2009-2019</w:t>
      </w:r>
      <w:r>
        <w:rPr>
          <w:rFonts w:ascii="Times New Roman" w:eastAsia="Times New Roman" w:hAnsi="Times New Roman" w:cs="Times New Roman"/>
          <w:sz w:val="24"/>
          <w:szCs w:val="24"/>
        </w:rPr>
        <w:t xml:space="preserve">. [online] Available at: </w:t>
      </w:r>
      <w:hyperlink r:id="rId10">
        <w:r>
          <w:rPr>
            <w:rFonts w:ascii="Times New Roman" w:eastAsia="Times New Roman" w:hAnsi="Times New Roman" w:cs="Times New Roman"/>
            <w:color w:val="1155CC"/>
            <w:sz w:val="24"/>
            <w:szCs w:val="24"/>
            <w:u w:val="single"/>
          </w:rPr>
          <w:t>https://www.statista.com/statistics/473812/study-visits-to-london-uk/</w:t>
        </w:r>
      </w:hyperlink>
      <w:r>
        <w:rPr>
          <w:rFonts w:ascii="Times New Roman" w:eastAsia="Times New Roman" w:hAnsi="Times New Roman" w:cs="Times New Roman"/>
          <w:sz w:val="24"/>
          <w:szCs w:val="24"/>
        </w:rPr>
        <w:t>. [13.12.22]</w:t>
      </w:r>
    </w:p>
    <w:p w14:paraId="19CDB687" w14:textId="77777777" w:rsidR="0053049C" w:rsidRDefault="00000000">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Streimikiene</w:t>
      </w:r>
      <w:proofErr w:type="spellEnd"/>
      <w:r>
        <w:rPr>
          <w:rFonts w:ascii="Times New Roman" w:eastAsia="Times New Roman" w:hAnsi="Times New Roman" w:cs="Times New Roman"/>
          <w:color w:val="222222"/>
          <w:sz w:val="24"/>
          <w:szCs w:val="24"/>
          <w:highlight w:val="white"/>
        </w:rPr>
        <w:t xml:space="preserve">, D., </w:t>
      </w:r>
      <w:proofErr w:type="spellStart"/>
      <w:r>
        <w:rPr>
          <w:rFonts w:ascii="Times New Roman" w:eastAsia="Times New Roman" w:hAnsi="Times New Roman" w:cs="Times New Roman"/>
          <w:color w:val="222222"/>
          <w:sz w:val="24"/>
          <w:szCs w:val="24"/>
          <w:highlight w:val="white"/>
        </w:rPr>
        <w:t>Svagzdiene</w:t>
      </w:r>
      <w:proofErr w:type="spellEnd"/>
      <w:r>
        <w:rPr>
          <w:rFonts w:ascii="Times New Roman" w:eastAsia="Times New Roman" w:hAnsi="Times New Roman" w:cs="Times New Roman"/>
          <w:color w:val="222222"/>
          <w:sz w:val="24"/>
          <w:szCs w:val="24"/>
          <w:highlight w:val="white"/>
        </w:rPr>
        <w:t xml:space="preserve">, B., </w:t>
      </w:r>
      <w:proofErr w:type="spellStart"/>
      <w:r>
        <w:rPr>
          <w:rFonts w:ascii="Times New Roman" w:eastAsia="Times New Roman" w:hAnsi="Times New Roman" w:cs="Times New Roman"/>
          <w:color w:val="222222"/>
          <w:sz w:val="24"/>
          <w:szCs w:val="24"/>
          <w:highlight w:val="white"/>
        </w:rPr>
        <w:t>Jasinskas</w:t>
      </w:r>
      <w:proofErr w:type="spellEnd"/>
      <w:r>
        <w:rPr>
          <w:rFonts w:ascii="Times New Roman" w:eastAsia="Times New Roman" w:hAnsi="Times New Roman" w:cs="Times New Roman"/>
          <w:color w:val="222222"/>
          <w:sz w:val="24"/>
          <w:szCs w:val="24"/>
          <w:highlight w:val="white"/>
        </w:rPr>
        <w:t xml:space="preserve">, E. and </w:t>
      </w:r>
      <w:proofErr w:type="spellStart"/>
      <w:r>
        <w:rPr>
          <w:rFonts w:ascii="Times New Roman" w:eastAsia="Times New Roman" w:hAnsi="Times New Roman" w:cs="Times New Roman"/>
          <w:color w:val="222222"/>
          <w:sz w:val="24"/>
          <w:szCs w:val="24"/>
          <w:highlight w:val="white"/>
        </w:rPr>
        <w:t>Simanavicius</w:t>
      </w:r>
      <w:proofErr w:type="spellEnd"/>
      <w:r>
        <w:rPr>
          <w:rFonts w:ascii="Times New Roman" w:eastAsia="Times New Roman" w:hAnsi="Times New Roman" w:cs="Times New Roman"/>
          <w:color w:val="222222"/>
          <w:sz w:val="24"/>
          <w:szCs w:val="24"/>
          <w:highlight w:val="white"/>
        </w:rPr>
        <w:t xml:space="preserve">, A., 2021. Sustainable tourism development and competitiveness: The systematic literature review. </w:t>
      </w:r>
      <w:r>
        <w:rPr>
          <w:rFonts w:ascii="Times New Roman" w:eastAsia="Times New Roman" w:hAnsi="Times New Roman" w:cs="Times New Roman"/>
          <w:i/>
          <w:color w:val="222222"/>
          <w:sz w:val="24"/>
          <w:szCs w:val="24"/>
          <w:highlight w:val="white"/>
        </w:rPr>
        <w:t>Sustainable development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29</w:t>
      </w:r>
      <w:r>
        <w:rPr>
          <w:rFonts w:ascii="Times New Roman" w:eastAsia="Times New Roman" w:hAnsi="Times New Roman" w:cs="Times New Roman"/>
          <w:color w:val="222222"/>
          <w:sz w:val="24"/>
          <w:szCs w:val="24"/>
          <w:highlight w:val="white"/>
        </w:rPr>
        <w:t>(1), pp.259-271.</w:t>
      </w:r>
    </w:p>
    <w:p w14:paraId="03E02181" w14:textId="77777777" w:rsidR="0053049C" w:rsidRDefault="00000000">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Styvén</w:t>
      </w:r>
      <w:proofErr w:type="spellEnd"/>
      <w:r>
        <w:rPr>
          <w:rFonts w:ascii="Times New Roman" w:eastAsia="Times New Roman" w:hAnsi="Times New Roman" w:cs="Times New Roman"/>
          <w:color w:val="222222"/>
          <w:sz w:val="24"/>
          <w:szCs w:val="24"/>
          <w:highlight w:val="white"/>
        </w:rPr>
        <w:t xml:space="preserve">, M.E. and Foster, T., 2018. Who am I if you can’t see me? The “self” of young </w:t>
      </w:r>
      <w:proofErr w:type="spellStart"/>
      <w:r>
        <w:rPr>
          <w:rFonts w:ascii="Times New Roman" w:eastAsia="Times New Roman" w:hAnsi="Times New Roman" w:cs="Times New Roman"/>
          <w:color w:val="222222"/>
          <w:sz w:val="24"/>
          <w:szCs w:val="24"/>
          <w:highlight w:val="white"/>
        </w:rPr>
        <w:t>travellers</w:t>
      </w:r>
      <w:proofErr w:type="spellEnd"/>
      <w:r>
        <w:rPr>
          <w:rFonts w:ascii="Times New Roman" w:eastAsia="Times New Roman" w:hAnsi="Times New Roman" w:cs="Times New Roman"/>
          <w:color w:val="222222"/>
          <w:sz w:val="24"/>
          <w:szCs w:val="24"/>
          <w:highlight w:val="white"/>
        </w:rPr>
        <w:t xml:space="preserve"> as driver of </w:t>
      </w:r>
      <w:proofErr w:type="spellStart"/>
      <w:r>
        <w:rPr>
          <w:rFonts w:ascii="Times New Roman" w:eastAsia="Times New Roman" w:hAnsi="Times New Roman" w:cs="Times New Roman"/>
          <w:color w:val="222222"/>
          <w:sz w:val="24"/>
          <w:szCs w:val="24"/>
          <w:highlight w:val="white"/>
        </w:rPr>
        <w:t>eWOM</w:t>
      </w:r>
      <w:proofErr w:type="spellEnd"/>
      <w:r>
        <w:rPr>
          <w:rFonts w:ascii="Times New Roman" w:eastAsia="Times New Roman" w:hAnsi="Times New Roman" w:cs="Times New Roman"/>
          <w:color w:val="222222"/>
          <w:sz w:val="24"/>
          <w:szCs w:val="24"/>
          <w:highlight w:val="white"/>
        </w:rPr>
        <w:t xml:space="preserve"> in social media. </w:t>
      </w:r>
      <w:r>
        <w:rPr>
          <w:rFonts w:ascii="Times New Roman" w:eastAsia="Times New Roman" w:hAnsi="Times New Roman" w:cs="Times New Roman"/>
          <w:i/>
          <w:color w:val="222222"/>
          <w:sz w:val="24"/>
          <w:szCs w:val="24"/>
          <w:highlight w:val="white"/>
        </w:rPr>
        <w:t>Journal of Tourism Futures</w:t>
      </w:r>
      <w:r>
        <w:rPr>
          <w:rFonts w:ascii="Times New Roman" w:eastAsia="Times New Roman" w:hAnsi="Times New Roman" w:cs="Times New Roman"/>
          <w:color w:val="222222"/>
          <w:sz w:val="24"/>
          <w:szCs w:val="24"/>
          <w:highlight w:val="white"/>
        </w:rPr>
        <w:t>.</w:t>
      </w:r>
    </w:p>
    <w:p w14:paraId="4871F7C7" w14:textId="77777777" w:rsidR="0053049C" w:rsidRDefault="00000000">
      <w:pPr>
        <w:spacing w:line="360" w:lineRule="auto"/>
        <w:jc w:val="both"/>
        <w:rPr>
          <w:color w:val="222222"/>
          <w:sz w:val="20"/>
          <w:szCs w:val="20"/>
          <w:highlight w:val="white"/>
        </w:rPr>
      </w:pPr>
      <w:r>
        <w:rPr>
          <w:rFonts w:ascii="Times New Roman" w:eastAsia="Times New Roman" w:hAnsi="Times New Roman" w:cs="Times New Roman"/>
          <w:color w:val="222222"/>
          <w:sz w:val="24"/>
          <w:szCs w:val="24"/>
          <w:highlight w:val="white"/>
        </w:rPr>
        <w:t xml:space="preserve">Van der Zee, E., </w:t>
      </w:r>
      <w:proofErr w:type="spellStart"/>
      <w:r>
        <w:rPr>
          <w:rFonts w:ascii="Times New Roman" w:eastAsia="Times New Roman" w:hAnsi="Times New Roman" w:cs="Times New Roman"/>
          <w:color w:val="222222"/>
          <w:sz w:val="24"/>
          <w:szCs w:val="24"/>
          <w:highlight w:val="white"/>
        </w:rPr>
        <w:t>Bertocchi</w:t>
      </w:r>
      <w:proofErr w:type="spellEnd"/>
      <w:r>
        <w:rPr>
          <w:rFonts w:ascii="Times New Roman" w:eastAsia="Times New Roman" w:hAnsi="Times New Roman" w:cs="Times New Roman"/>
          <w:color w:val="222222"/>
          <w:sz w:val="24"/>
          <w:szCs w:val="24"/>
          <w:highlight w:val="white"/>
        </w:rPr>
        <w:t xml:space="preserve">, D. and Vanneste, D., 2020. Distribution of tourists within urban heritage destinations: a hot spot/cold spot analysis of TripAdvisor data as support for destination management. </w:t>
      </w:r>
      <w:r>
        <w:rPr>
          <w:rFonts w:ascii="Times New Roman" w:eastAsia="Times New Roman" w:hAnsi="Times New Roman" w:cs="Times New Roman"/>
          <w:i/>
          <w:color w:val="222222"/>
          <w:sz w:val="24"/>
          <w:szCs w:val="24"/>
          <w:highlight w:val="white"/>
        </w:rPr>
        <w:t>Current Issues in Tourism</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23</w:t>
      </w:r>
      <w:r>
        <w:rPr>
          <w:rFonts w:ascii="Times New Roman" w:eastAsia="Times New Roman" w:hAnsi="Times New Roman" w:cs="Times New Roman"/>
          <w:color w:val="222222"/>
          <w:sz w:val="24"/>
          <w:szCs w:val="24"/>
          <w:highlight w:val="white"/>
        </w:rPr>
        <w:t>(2), pp.175-196.</w:t>
      </w:r>
    </w:p>
    <w:sectPr w:rsidR="0053049C">
      <w:pgSz w:w="12240" w:h="15840"/>
      <w:pgMar w:top="1440" w:right="1440" w:bottom="1440" w:left="1440" w:header="720" w:footer="720"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E5BE3E" w14:textId="77777777" w:rsidR="005D7879" w:rsidRDefault="005D7879">
      <w:pPr>
        <w:spacing w:line="240" w:lineRule="auto"/>
      </w:pPr>
      <w:r>
        <w:separator/>
      </w:r>
    </w:p>
  </w:endnote>
  <w:endnote w:type="continuationSeparator" w:id="0">
    <w:p w14:paraId="69270884" w14:textId="77777777" w:rsidR="005D7879" w:rsidRDefault="005D787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Roboto">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04431F" w14:textId="77777777" w:rsidR="0053049C" w:rsidRDefault="0053049C">
    <w:pPr>
      <w:pBdr>
        <w:top w:val="nil"/>
        <w:left w:val="nil"/>
        <w:bottom w:val="nil"/>
        <w:right w:val="nil"/>
        <w:between w:val="nil"/>
      </w:pBdr>
      <w:tabs>
        <w:tab w:val="center" w:pos="4513"/>
        <w:tab w:val="right" w:pos="9026"/>
      </w:tabs>
      <w:spacing w:line="240" w:lineRule="auto"/>
      <w:jc w:val="right"/>
      <w:rPr>
        <w:color w:val="000000"/>
      </w:rPr>
    </w:pPr>
  </w:p>
  <w:p w14:paraId="7D8FCD68" w14:textId="77777777" w:rsidR="0053049C" w:rsidRDefault="0053049C">
    <w:pPr>
      <w:pBdr>
        <w:top w:val="nil"/>
        <w:left w:val="nil"/>
        <w:bottom w:val="nil"/>
        <w:right w:val="nil"/>
        <w:between w:val="nil"/>
      </w:pBdr>
      <w:tabs>
        <w:tab w:val="center" w:pos="4513"/>
        <w:tab w:val="right" w:pos="9026"/>
      </w:tabs>
      <w:spacing w:line="240" w:lineRule="auto"/>
      <w:ind w:right="360"/>
      <w:rPr>
        <w:color w:val="000000"/>
      </w:rPr>
    </w:pPr>
  </w:p>
  <w:p w14:paraId="10C8041F" w14:textId="77777777" w:rsidR="0053049C" w:rsidRDefault="00000000">
    <w:pPr>
      <w:widowControl w:val="0"/>
      <w:pBdr>
        <w:top w:val="nil"/>
        <w:left w:val="nil"/>
        <w:bottom w:val="nil"/>
        <w:right w:val="nil"/>
        <w:between w:val="nil"/>
      </w:pBdr>
      <w:rPr>
        <w:color w:val="000000"/>
      </w:rPr>
    </w:pPr>
    <w:r>
      <w:rPr>
        <w:color w:val="000000"/>
      </w:rPr>
      <w:fldChar w:fldCharType="begin"/>
    </w:r>
    <w:r>
      <w:rPr>
        <w:color w:val="000000"/>
      </w:rPr>
      <w:instrText>PAGE</w:instrText>
    </w:r>
    <w:r>
      <w:rPr>
        <w:color w:val="000000"/>
      </w:rPr>
      <w:fldChar w:fldCharType="separate"/>
    </w:r>
    <w:r>
      <w:rPr>
        <w:color w:val="00000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202254" w14:textId="4B9E0212" w:rsidR="0053049C" w:rsidRDefault="00000000">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7247E4">
      <w:rPr>
        <w:noProof/>
        <w:color w:val="000000"/>
      </w:rPr>
      <w:t>2</w:t>
    </w:r>
    <w:r>
      <w:rPr>
        <w:color w:val="000000"/>
      </w:rPr>
      <w:fldChar w:fldCharType="end"/>
    </w:r>
  </w:p>
  <w:p w14:paraId="1DD1CCE8" w14:textId="77777777" w:rsidR="0053049C" w:rsidRDefault="0053049C">
    <w:pPr>
      <w:pBdr>
        <w:top w:val="nil"/>
        <w:left w:val="nil"/>
        <w:bottom w:val="nil"/>
        <w:right w:val="nil"/>
        <w:between w:val="nil"/>
      </w:pBdr>
      <w:tabs>
        <w:tab w:val="center" w:pos="4513"/>
        <w:tab w:val="right" w:pos="9026"/>
      </w:tabs>
      <w:spacing w:line="240" w:lineRule="auto"/>
      <w:ind w:right="360"/>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E71F2A" w14:textId="77777777" w:rsidR="005D7879" w:rsidRDefault="005D7879">
      <w:pPr>
        <w:spacing w:line="240" w:lineRule="auto"/>
      </w:pPr>
      <w:r>
        <w:separator/>
      </w:r>
    </w:p>
  </w:footnote>
  <w:footnote w:type="continuationSeparator" w:id="0">
    <w:p w14:paraId="366901EC" w14:textId="77777777" w:rsidR="005D7879" w:rsidRDefault="005D787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49C"/>
    <w:rsid w:val="0053049C"/>
    <w:rsid w:val="005D7879"/>
    <w:rsid w:val="007247E4"/>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41BA89"/>
  <w15:docId w15:val="{F6EB6E16-EE5D-44A6-A1E2-4657ED3F76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ro-RO"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uiPriority w:val="9"/>
    <w:qFormat/>
    <w:rsid w:val="00815EA7"/>
    <w:pPr>
      <w:keepNext/>
      <w:keepLines/>
      <w:spacing w:before="400" w:after="120"/>
      <w:outlineLvl w:val="0"/>
    </w:pPr>
    <w:rPr>
      <w:rFonts w:ascii="Times New Roman" w:hAnsi="Times New Roman"/>
      <w:b/>
      <w:sz w:val="24"/>
      <w:szCs w:val="40"/>
    </w:rPr>
  </w:style>
  <w:style w:type="paragraph" w:styleId="Titlu2">
    <w:name w:val="heading 2"/>
    <w:basedOn w:val="Normal"/>
    <w:next w:val="Normal"/>
    <w:uiPriority w:val="9"/>
    <w:semiHidden/>
    <w:unhideWhenUsed/>
    <w:qFormat/>
    <w:pPr>
      <w:keepNext/>
      <w:keepLines/>
      <w:spacing w:before="360" w:after="120"/>
      <w:outlineLvl w:val="1"/>
    </w:pPr>
    <w:rPr>
      <w:sz w:val="32"/>
      <w:szCs w:val="32"/>
    </w:rPr>
  </w:style>
  <w:style w:type="paragraph" w:styleId="Titlu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Titlu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Titlu5">
    <w:name w:val="heading 5"/>
    <w:basedOn w:val="Normal"/>
    <w:next w:val="Normal"/>
    <w:uiPriority w:val="9"/>
    <w:semiHidden/>
    <w:unhideWhenUsed/>
    <w:qFormat/>
    <w:pPr>
      <w:keepNext/>
      <w:keepLines/>
      <w:spacing w:before="240" w:after="80"/>
      <w:outlineLvl w:val="4"/>
    </w:pPr>
    <w:rPr>
      <w:color w:val="666666"/>
    </w:rPr>
  </w:style>
  <w:style w:type="paragraph" w:styleId="Titlu6">
    <w:name w:val="heading 6"/>
    <w:basedOn w:val="Normal"/>
    <w:next w:val="Normal"/>
    <w:uiPriority w:val="9"/>
    <w:semiHidden/>
    <w:unhideWhenUsed/>
    <w:qFormat/>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customStyle="1" w:styleId="TableNormal">
    <w:name w:val="Table Normal"/>
    <w:tblPr>
      <w:tblCellMar>
        <w:top w:w="0" w:type="dxa"/>
        <w:left w:w="0" w:type="dxa"/>
        <w:bottom w:w="0" w:type="dxa"/>
        <w:right w:w="0" w:type="dxa"/>
      </w:tblCellMar>
    </w:tblPr>
  </w:style>
  <w:style w:type="paragraph" w:styleId="Titlu">
    <w:name w:val="Title"/>
    <w:basedOn w:val="Normal"/>
    <w:next w:val="Normal"/>
    <w:uiPriority w:val="10"/>
    <w:qFormat/>
    <w:pPr>
      <w:keepNext/>
      <w:keepLines/>
      <w:spacing w:after="60"/>
    </w:pPr>
    <w:rPr>
      <w:sz w:val="52"/>
      <w:szCs w:val="52"/>
    </w:rPr>
  </w:style>
  <w:style w:type="paragraph" w:styleId="Subtitlu">
    <w:name w:val="Subtitle"/>
    <w:basedOn w:val="Normal"/>
    <w:next w:val="Normal"/>
    <w:uiPriority w:val="11"/>
    <w:qFormat/>
    <w:pPr>
      <w:keepNext/>
      <w:keepLines/>
      <w:spacing w:after="320"/>
    </w:pPr>
    <w:rPr>
      <w:color w:val="666666"/>
      <w:sz w:val="30"/>
      <w:szCs w:val="30"/>
    </w:rPr>
  </w:style>
  <w:style w:type="table" w:customStyle="1" w:styleId="a">
    <w:basedOn w:val="TabelNormal"/>
    <w:tblPr>
      <w:tblStyleRowBandSize w:val="1"/>
      <w:tblStyleColBandSize w:val="1"/>
      <w:tblCellMar>
        <w:top w:w="100" w:type="dxa"/>
        <w:left w:w="100" w:type="dxa"/>
        <w:bottom w:w="100" w:type="dxa"/>
        <w:right w:w="100" w:type="dxa"/>
      </w:tblCellMar>
    </w:tblPr>
  </w:style>
  <w:style w:type="paragraph" w:styleId="Titlucuprins">
    <w:name w:val="TOC Heading"/>
    <w:basedOn w:val="Titlu1"/>
    <w:next w:val="Normal"/>
    <w:uiPriority w:val="39"/>
    <w:unhideWhenUsed/>
    <w:qFormat/>
    <w:rsid w:val="00815EA7"/>
    <w:pPr>
      <w:spacing w:before="480" w:after="0"/>
      <w:outlineLvl w:val="9"/>
    </w:pPr>
    <w:rPr>
      <w:rFonts w:asciiTheme="majorHAnsi" w:eastAsiaTheme="majorEastAsia" w:hAnsiTheme="majorHAnsi" w:cstheme="majorBidi"/>
      <w:bCs/>
      <w:color w:val="365F91" w:themeColor="accent1" w:themeShade="BF"/>
      <w:sz w:val="28"/>
      <w:szCs w:val="28"/>
      <w:lang w:val="en-US" w:eastAsia="en-US"/>
    </w:rPr>
  </w:style>
  <w:style w:type="paragraph" w:styleId="Cuprins1">
    <w:name w:val="toc 1"/>
    <w:basedOn w:val="Normal"/>
    <w:next w:val="Normal"/>
    <w:autoRedefine/>
    <w:uiPriority w:val="39"/>
    <w:unhideWhenUsed/>
    <w:rsid w:val="00815EA7"/>
    <w:pPr>
      <w:spacing w:before="120"/>
    </w:pPr>
    <w:rPr>
      <w:rFonts w:asciiTheme="minorHAnsi" w:hAnsiTheme="minorHAnsi"/>
      <w:b/>
      <w:bCs/>
      <w:i/>
      <w:iCs/>
      <w:sz w:val="24"/>
      <w:szCs w:val="24"/>
    </w:rPr>
  </w:style>
  <w:style w:type="character" w:styleId="Hyperlink">
    <w:name w:val="Hyperlink"/>
    <w:basedOn w:val="Fontdeparagrafimplicit"/>
    <w:uiPriority w:val="99"/>
    <w:unhideWhenUsed/>
    <w:rsid w:val="00815EA7"/>
    <w:rPr>
      <w:color w:val="0000FF" w:themeColor="hyperlink"/>
      <w:u w:val="single"/>
    </w:rPr>
  </w:style>
  <w:style w:type="paragraph" w:styleId="Cuprins2">
    <w:name w:val="toc 2"/>
    <w:basedOn w:val="Normal"/>
    <w:next w:val="Normal"/>
    <w:autoRedefine/>
    <w:uiPriority w:val="39"/>
    <w:semiHidden/>
    <w:unhideWhenUsed/>
    <w:rsid w:val="00815EA7"/>
    <w:pPr>
      <w:spacing w:before="120"/>
      <w:ind w:left="220"/>
    </w:pPr>
    <w:rPr>
      <w:rFonts w:asciiTheme="minorHAnsi" w:hAnsiTheme="minorHAnsi"/>
      <w:b/>
      <w:bCs/>
    </w:rPr>
  </w:style>
  <w:style w:type="paragraph" w:styleId="Cuprins3">
    <w:name w:val="toc 3"/>
    <w:basedOn w:val="Normal"/>
    <w:next w:val="Normal"/>
    <w:autoRedefine/>
    <w:uiPriority w:val="39"/>
    <w:semiHidden/>
    <w:unhideWhenUsed/>
    <w:rsid w:val="00815EA7"/>
    <w:pPr>
      <w:ind w:left="440"/>
    </w:pPr>
    <w:rPr>
      <w:rFonts w:asciiTheme="minorHAnsi" w:hAnsiTheme="minorHAnsi"/>
      <w:sz w:val="20"/>
      <w:szCs w:val="20"/>
    </w:rPr>
  </w:style>
  <w:style w:type="paragraph" w:styleId="Cuprins4">
    <w:name w:val="toc 4"/>
    <w:basedOn w:val="Normal"/>
    <w:next w:val="Normal"/>
    <w:autoRedefine/>
    <w:uiPriority w:val="39"/>
    <w:semiHidden/>
    <w:unhideWhenUsed/>
    <w:rsid w:val="00815EA7"/>
    <w:pPr>
      <w:ind w:left="660"/>
    </w:pPr>
    <w:rPr>
      <w:rFonts w:asciiTheme="minorHAnsi" w:hAnsiTheme="minorHAnsi"/>
      <w:sz w:val="20"/>
      <w:szCs w:val="20"/>
    </w:rPr>
  </w:style>
  <w:style w:type="paragraph" w:styleId="Cuprins5">
    <w:name w:val="toc 5"/>
    <w:basedOn w:val="Normal"/>
    <w:next w:val="Normal"/>
    <w:autoRedefine/>
    <w:uiPriority w:val="39"/>
    <w:semiHidden/>
    <w:unhideWhenUsed/>
    <w:rsid w:val="00815EA7"/>
    <w:pPr>
      <w:ind w:left="880"/>
    </w:pPr>
    <w:rPr>
      <w:rFonts w:asciiTheme="minorHAnsi" w:hAnsiTheme="minorHAnsi"/>
      <w:sz w:val="20"/>
      <w:szCs w:val="20"/>
    </w:rPr>
  </w:style>
  <w:style w:type="paragraph" w:styleId="Cuprins6">
    <w:name w:val="toc 6"/>
    <w:basedOn w:val="Normal"/>
    <w:next w:val="Normal"/>
    <w:autoRedefine/>
    <w:uiPriority w:val="39"/>
    <w:semiHidden/>
    <w:unhideWhenUsed/>
    <w:rsid w:val="00815EA7"/>
    <w:pPr>
      <w:ind w:left="1100"/>
    </w:pPr>
    <w:rPr>
      <w:rFonts w:asciiTheme="minorHAnsi" w:hAnsiTheme="minorHAnsi"/>
      <w:sz w:val="20"/>
      <w:szCs w:val="20"/>
    </w:rPr>
  </w:style>
  <w:style w:type="paragraph" w:styleId="Cuprins7">
    <w:name w:val="toc 7"/>
    <w:basedOn w:val="Normal"/>
    <w:next w:val="Normal"/>
    <w:autoRedefine/>
    <w:uiPriority w:val="39"/>
    <w:semiHidden/>
    <w:unhideWhenUsed/>
    <w:rsid w:val="00815EA7"/>
    <w:pPr>
      <w:ind w:left="1320"/>
    </w:pPr>
    <w:rPr>
      <w:rFonts w:asciiTheme="minorHAnsi" w:hAnsiTheme="minorHAnsi"/>
      <w:sz w:val="20"/>
      <w:szCs w:val="20"/>
    </w:rPr>
  </w:style>
  <w:style w:type="paragraph" w:styleId="Cuprins8">
    <w:name w:val="toc 8"/>
    <w:basedOn w:val="Normal"/>
    <w:next w:val="Normal"/>
    <w:autoRedefine/>
    <w:uiPriority w:val="39"/>
    <w:semiHidden/>
    <w:unhideWhenUsed/>
    <w:rsid w:val="00815EA7"/>
    <w:pPr>
      <w:ind w:left="1540"/>
    </w:pPr>
    <w:rPr>
      <w:rFonts w:asciiTheme="minorHAnsi" w:hAnsiTheme="minorHAnsi"/>
      <w:sz w:val="20"/>
      <w:szCs w:val="20"/>
    </w:rPr>
  </w:style>
  <w:style w:type="paragraph" w:styleId="Cuprins9">
    <w:name w:val="toc 9"/>
    <w:basedOn w:val="Normal"/>
    <w:next w:val="Normal"/>
    <w:autoRedefine/>
    <w:uiPriority w:val="39"/>
    <w:semiHidden/>
    <w:unhideWhenUsed/>
    <w:rsid w:val="00815EA7"/>
    <w:pPr>
      <w:ind w:left="1760"/>
    </w:pPr>
    <w:rPr>
      <w:rFonts w:asciiTheme="minorHAnsi" w:hAnsiTheme="minorHAnsi"/>
      <w:sz w:val="20"/>
      <w:szCs w:val="20"/>
    </w:rPr>
  </w:style>
  <w:style w:type="paragraph" w:styleId="Subsol">
    <w:name w:val="footer"/>
    <w:basedOn w:val="Normal"/>
    <w:link w:val="SubsolCaracter"/>
    <w:uiPriority w:val="99"/>
    <w:unhideWhenUsed/>
    <w:rsid w:val="00815EA7"/>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815EA7"/>
  </w:style>
  <w:style w:type="character" w:styleId="Numrdepagin">
    <w:name w:val="page number"/>
    <w:basedOn w:val="Fontdeparagrafimplicit"/>
    <w:uiPriority w:val="99"/>
    <w:semiHidden/>
    <w:unhideWhenUsed/>
    <w:rsid w:val="00815EA7"/>
  </w:style>
  <w:style w:type="paragraph" w:styleId="Antet">
    <w:name w:val="header"/>
    <w:basedOn w:val="Normal"/>
    <w:link w:val="AntetCaracter"/>
    <w:uiPriority w:val="99"/>
    <w:unhideWhenUsed/>
    <w:rsid w:val="00815EA7"/>
    <w:pPr>
      <w:tabs>
        <w:tab w:val="center" w:pos="4513"/>
        <w:tab w:val="right" w:pos="9026"/>
      </w:tabs>
      <w:spacing w:line="240" w:lineRule="auto"/>
    </w:pPr>
  </w:style>
  <w:style w:type="character" w:customStyle="1" w:styleId="AntetCaracter">
    <w:name w:val="Antet Caracter"/>
    <w:basedOn w:val="Fontdeparagrafimplicit"/>
    <w:link w:val="Antet"/>
    <w:uiPriority w:val="99"/>
    <w:rsid w:val="00815EA7"/>
  </w:style>
  <w:style w:type="table" w:customStyle="1" w:styleId="a0">
    <w:basedOn w:val="TabelNormal"/>
    <w:tblPr>
      <w:tblStyleRowBandSize w:val="1"/>
      <w:tblStyleColBandSize w:val="1"/>
      <w:tblCellMar>
        <w:top w:w="100" w:type="dxa"/>
        <w:left w:w="100" w:type="dxa"/>
        <w:bottom w:w="100" w:type="dxa"/>
        <w:right w:w="100" w:type="dxa"/>
      </w:tblCellMar>
    </w:tblPr>
  </w:style>
  <w:style w:type="table" w:customStyle="1" w:styleId="a1">
    <w:basedOn w:val="Tabel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statista.com/statistics/473812/study-visits-to-london-uk/" TargetMode="Externa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4uboasusPBucI6Ib7C5BJu0xi5Q==">AMUW2mVZ3kZxl6AekzCW2QltHTgoeM48VNVYywRVnrgL3aVA6tO1CrWutdAo8Q1ch9/Wma8kFCYhNwiXZSndqgqpzGAbEHhJd/aDeVzaXmlJ5AimQVGefZl3XBloXTGa4yZlpckf+CEwrfvcIE7poVGgVHXblojhE79CVkBw+8VVoESv9Q/J4LfOW1hKUdnXXOWkuPhffe2zibZ35wFe2jhFoJWx6gkDAA==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2468</Words>
  <Characters>14320</Characters>
  <Application>Microsoft Office Word</Application>
  <DocSecurity>0</DocSecurity>
  <Lines>119</Lines>
  <Paragraphs>33</Paragraphs>
  <ScaleCrop>false</ScaleCrop>
  <Company/>
  <LinksUpToDate>false</LinksUpToDate>
  <CharactersWithSpaces>16755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airportexpertuk@gmail.com</cp:lastModifiedBy>
  <cp:revision>2</cp:revision>
  <dcterms:created xsi:type="dcterms:W3CDTF">2022-12-15T17:44:00Z</dcterms:created>
  <dcterms:modified xsi:type="dcterms:W3CDTF">2022-12-15T17:44:00Z</dcterms:modified>
</cp:coreProperties>
</file>