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6B704C" w14:textId="2601B434" w:rsidR="00BC0AA9" w:rsidRDefault="00BC0AA9"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SJTA </w:t>
      </w:r>
      <w:r w:rsidR="008E5BD8">
        <w:rPr>
          <w:rFonts w:ascii="Times New Roman" w:hAnsi="Times New Roman" w:cs="Times New Roman"/>
          <w:sz w:val="28"/>
          <w:szCs w:val="28"/>
        </w:rPr>
        <w:t>5010 – Working in Partnership</w:t>
      </w:r>
      <w:bookmarkStart w:id="0" w:name="_GoBack"/>
      <w:bookmarkEnd w:id="0"/>
    </w:p>
    <w:p w14:paraId="3523E5B0" w14:textId="1D4AA367" w:rsidR="00855329" w:rsidRDefault="00855329"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This essay </w:t>
      </w:r>
      <w:r w:rsidR="0063336B">
        <w:rPr>
          <w:rFonts w:ascii="Times New Roman" w:hAnsi="Times New Roman" w:cs="Times New Roman"/>
          <w:sz w:val="28"/>
          <w:szCs w:val="28"/>
        </w:rPr>
        <w:t>discusse</w:t>
      </w:r>
      <w:r w:rsidR="0056223B">
        <w:rPr>
          <w:rFonts w:ascii="Times New Roman" w:hAnsi="Times New Roman" w:cs="Times New Roman"/>
          <w:sz w:val="28"/>
          <w:szCs w:val="28"/>
        </w:rPr>
        <w:t>s</w:t>
      </w:r>
      <w:r w:rsidR="0063336B">
        <w:rPr>
          <w:rFonts w:ascii="Times New Roman" w:hAnsi="Times New Roman" w:cs="Times New Roman"/>
          <w:sz w:val="28"/>
          <w:szCs w:val="28"/>
        </w:rPr>
        <w:t xml:space="preserve"> the development of multi-agency working to benefit children, young people and families.  </w:t>
      </w:r>
      <w:r w:rsidR="00B41F6A">
        <w:rPr>
          <w:rFonts w:ascii="Times New Roman" w:hAnsi="Times New Roman" w:cs="Times New Roman"/>
          <w:sz w:val="28"/>
          <w:szCs w:val="28"/>
        </w:rPr>
        <w:t>There are many positive aspects to this model of working along with challenges which are debated critically.  Multi-agency working was increased and developed due to policies and acts which the Government presented</w:t>
      </w:r>
      <w:r w:rsidR="004C5981">
        <w:rPr>
          <w:rFonts w:ascii="Times New Roman" w:hAnsi="Times New Roman" w:cs="Times New Roman"/>
          <w:sz w:val="28"/>
          <w:szCs w:val="28"/>
        </w:rPr>
        <w:t xml:space="preserve"> most notable since 1980s</w:t>
      </w:r>
      <w:r w:rsidR="00B41F6A">
        <w:rPr>
          <w:rFonts w:ascii="Times New Roman" w:hAnsi="Times New Roman" w:cs="Times New Roman"/>
          <w:sz w:val="28"/>
          <w:szCs w:val="28"/>
        </w:rPr>
        <w:t xml:space="preserve">.  This essay looks </w:t>
      </w:r>
      <w:r w:rsidR="004C5981">
        <w:rPr>
          <w:rFonts w:ascii="Times New Roman" w:hAnsi="Times New Roman" w:cs="Times New Roman"/>
          <w:sz w:val="28"/>
          <w:szCs w:val="28"/>
        </w:rPr>
        <w:t>at</w:t>
      </w:r>
      <w:r w:rsidR="00B41F6A">
        <w:rPr>
          <w:rFonts w:ascii="Times New Roman" w:hAnsi="Times New Roman" w:cs="Times New Roman"/>
          <w:sz w:val="28"/>
          <w:szCs w:val="28"/>
        </w:rPr>
        <w:t xml:space="preserve"> these and note</w:t>
      </w:r>
      <w:r w:rsidR="004C5981">
        <w:rPr>
          <w:rFonts w:ascii="Times New Roman" w:hAnsi="Times New Roman" w:cs="Times New Roman"/>
          <w:sz w:val="28"/>
          <w:szCs w:val="28"/>
        </w:rPr>
        <w:t>s</w:t>
      </w:r>
      <w:r w:rsidR="00B41F6A">
        <w:rPr>
          <w:rFonts w:ascii="Times New Roman" w:hAnsi="Times New Roman" w:cs="Times New Roman"/>
          <w:sz w:val="28"/>
          <w:szCs w:val="28"/>
        </w:rPr>
        <w:t xml:space="preserve"> the turning points of legislation.  Lastly </w:t>
      </w:r>
      <w:r w:rsidR="004C5981">
        <w:rPr>
          <w:rFonts w:ascii="Times New Roman" w:hAnsi="Times New Roman" w:cs="Times New Roman"/>
          <w:sz w:val="28"/>
          <w:szCs w:val="28"/>
        </w:rPr>
        <w:t>this essay</w:t>
      </w:r>
      <w:r w:rsidR="00B41F6A">
        <w:rPr>
          <w:rFonts w:ascii="Times New Roman" w:hAnsi="Times New Roman" w:cs="Times New Roman"/>
          <w:sz w:val="28"/>
          <w:szCs w:val="28"/>
        </w:rPr>
        <w:t xml:space="preserve"> outline</w:t>
      </w:r>
      <w:r w:rsidR="004C5981">
        <w:rPr>
          <w:rFonts w:ascii="Times New Roman" w:hAnsi="Times New Roman" w:cs="Times New Roman"/>
          <w:sz w:val="28"/>
          <w:szCs w:val="28"/>
        </w:rPr>
        <w:t>s</w:t>
      </w:r>
      <w:r w:rsidR="00B41F6A">
        <w:rPr>
          <w:rFonts w:ascii="Times New Roman" w:hAnsi="Times New Roman" w:cs="Times New Roman"/>
          <w:sz w:val="28"/>
          <w:szCs w:val="28"/>
        </w:rPr>
        <w:t xml:space="preserve"> </w:t>
      </w:r>
      <w:r w:rsidR="004C5981">
        <w:rPr>
          <w:rFonts w:ascii="Times New Roman" w:hAnsi="Times New Roman" w:cs="Times New Roman"/>
          <w:sz w:val="28"/>
          <w:szCs w:val="28"/>
        </w:rPr>
        <w:t>the</w:t>
      </w:r>
      <w:r w:rsidR="00B41F6A">
        <w:rPr>
          <w:rFonts w:ascii="Times New Roman" w:hAnsi="Times New Roman" w:cs="Times New Roman"/>
          <w:sz w:val="28"/>
          <w:szCs w:val="28"/>
        </w:rPr>
        <w:t xml:space="preserve"> key aims of Team around the Family (TAF) which is a multi-agency team to support families </w:t>
      </w:r>
      <w:proofErr w:type="gramStart"/>
      <w:r w:rsidR="00B41F6A">
        <w:rPr>
          <w:rFonts w:ascii="Times New Roman" w:hAnsi="Times New Roman" w:cs="Times New Roman"/>
          <w:sz w:val="28"/>
          <w:szCs w:val="28"/>
        </w:rPr>
        <w:t>as a whole within</w:t>
      </w:r>
      <w:proofErr w:type="gramEnd"/>
      <w:r w:rsidR="00B41F6A">
        <w:rPr>
          <w:rFonts w:ascii="Times New Roman" w:hAnsi="Times New Roman" w:cs="Times New Roman"/>
          <w:sz w:val="28"/>
          <w:szCs w:val="28"/>
        </w:rPr>
        <w:t xml:space="preserve"> Wales </w:t>
      </w:r>
      <w:sdt>
        <w:sdtPr>
          <w:rPr>
            <w:rFonts w:ascii="Times New Roman" w:hAnsi="Times New Roman" w:cs="Times New Roman"/>
            <w:sz w:val="28"/>
            <w:szCs w:val="28"/>
          </w:rPr>
          <w:id w:val="721016804"/>
          <w:citation/>
        </w:sdtPr>
        <w:sdtEndPr/>
        <w:sdtContent>
          <w:r w:rsidR="00B41F6A">
            <w:rPr>
              <w:rFonts w:ascii="Times New Roman" w:hAnsi="Times New Roman" w:cs="Times New Roman"/>
              <w:sz w:val="28"/>
              <w:szCs w:val="28"/>
            </w:rPr>
            <w:fldChar w:fldCharType="begin"/>
          </w:r>
          <w:r w:rsidR="00C54400">
            <w:rPr>
              <w:rFonts w:ascii="Times New Roman" w:hAnsi="Times New Roman" w:cs="Times New Roman"/>
              <w:sz w:val="28"/>
              <w:szCs w:val="28"/>
            </w:rPr>
            <w:instrText xml:space="preserve">CITATION Wel174 \l 2057 </w:instrText>
          </w:r>
          <w:r w:rsidR="00B41F6A">
            <w:rPr>
              <w:rFonts w:ascii="Times New Roman" w:hAnsi="Times New Roman" w:cs="Times New Roman"/>
              <w:sz w:val="28"/>
              <w:szCs w:val="28"/>
            </w:rPr>
            <w:fldChar w:fldCharType="separate"/>
          </w:r>
          <w:r w:rsidR="00C54400" w:rsidRPr="00C54400">
            <w:rPr>
              <w:rFonts w:ascii="Times New Roman" w:hAnsi="Times New Roman" w:cs="Times New Roman"/>
              <w:noProof/>
              <w:sz w:val="28"/>
              <w:szCs w:val="28"/>
            </w:rPr>
            <w:t>(Welsh Government, 2017)</w:t>
          </w:r>
          <w:r w:rsidR="00B41F6A">
            <w:rPr>
              <w:rFonts w:ascii="Times New Roman" w:hAnsi="Times New Roman" w:cs="Times New Roman"/>
              <w:sz w:val="28"/>
              <w:szCs w:val="28"/>
            </w:rPr>
            <w:fldChar w:fldCharType="end"/>
          </w:r>
        </w:sdtContent>
      </w:sdt>
      <w:r w:rsidR="00B41F6A">
        <w:rPr>
          <w:rFonts w:ascii="Times New Roman" w:hAnsi="Times New Roman" w:cs="Times New Roman"/>
          <w:sz w:val="28"/>
          <w:szCs w:val="28"/>
        </w:rPr>
        <w:t xml:space="preserve">.   </w:t>
      </w:r>
    </w:p>
    <w:p w14:paraId="5CB901A4" w14:textId="77777777" w:rsidR="00855329" w:rsidRDefault="00855329" w:rsidP="00086CD9">
      <w:pPr>
        <w:spacing w:line="360" w:lineRule="auto"/>
        <w:rPr>
          <w:rFonts w:ascii="Times New Roman" w:hAnsi="Times New Roman" w:cs="Times New Roman"/>
          <w:sz w:val="28"/>
          <w:szCs w:val="28"/>
        </w:rPr>
      </w:pPr>
    </w:p>
    <w:p w14:paraId="1C1F1DB4" w14:textId="18039C57" w:rsidR="00DC1056" w:rsidRDefault="00F76D92" w:rsidP="00086CD9">
      <w:pPr>
        <w:spacing w:line="360" w:lineRule="auto"/>
        <w:rPr>
          <w:rFonts w:ascii="Times New Roman" w:hAnsi="Times New Roman" w:cs="Times New Roman"/>
          <w:sz w:val="28"/>
          <w:szCs w:val="28"/>
        </w:rPr>
      </w:pPr>
      <w:r>
        <w:rPr>
          <w:rFonts w:ascii="Times New Roman" w:hAnsi="Times New Roman" w:cs="Times New Roman"/>
          <w:sz w:val="28"/>
          <w:szCs w:val="28"/>
        </w:rPr>
        <w:t>Mult</w:t>
      </w:r>
      <w:r w:rsidR="0026042A">
        <w:rPr>
          <w:rFonts w:ascii="Times New Roman" w:hAnsi="Times New Roman" w:cs="Times New Roman"/>
          <w:sz w:val="28"/>
          <w:szCs w:val="28"/>
        </w:rPr>
        <w:t>i</w:t>
      </w:r>
      <w:r w:rsidR="00AA37D7">
        <w:rPr>
          <w:rFonts w:ascii="Times New Roman" w:hAnsi="Times New Roman" w:cs="Times New Roman"/>
          <w:sz w:val="28"/>
          <w:szCs w:val="28"/>
        </w:rPr>
        <w:t>-</w:t>
      </w:r>
      <w:r w:rsidR="0026042A">
        <w:rPr>
          <w:rFonts w:ascii="Times New Roman" w:hAnsi="Times New Roman" w:cs="Times New Roman"/>
          <w:sz w:val="28"/>
          <w:szCs w:val="28"/>
        </w:rPr>
        <w:t>agency work is becoming an expected way forward within the UK.</w:t>
      </w:r>
      <w:r w:rsidR="00DC1056">
        <w:rPr>
          <w:rFonts w:ascii="Times New Roman" w:hAnsi="Times New Roman" w:cs="Times New Roman"/>
          <w:sz w:val="28"/>
          <w:szCs w:val="28"/>
        </w:rPr>
        <w:t xml:space="preserve">  This way of working was one of the recommendations </w:t>
      </w:r>
      <w:r w:rsidR="000B5773">
        <w:rPr>
          <w:rFonts w:ascii="Times New Roman" w:hAnsi="Times New Roman" w:cs="Times New Roman"/>
          <w:sz w:val="28"/>
          <w:szCs w:val="28"/>
        </w:rPr>
        <w:t>of</w:t>
      </w:r>
      <w:r w:rsidR="00DC1056">
        <w:rPr>
          <w:rFonts w:ascii="Times New Roman" w:hAnsi="Times New Roman" w:cs="Times New Roman"/>
          <w:sz w:val="28"/>
          <w:szCs w:val="28"/>
        </w:rPr>
        <w:t xml:space="preserve"> the Warnock Report (1978) to improve the partnership of agencies and parents to benefit children and young people.</w:t>
      </w:r>
      <w:r w:rsidR="0006212B">
        <w:rPr>
          <w:rFonts w:ascii="Times New Roman" w:hAnsi="Times New Roman" w:cs="Times New Roman"/>
          <w:sz w:val="28"/>
          <w:szCs w:val="28"/>
        </w:rPr>
        <w:t xml:space="preserve"> </w:t>
      </w:r>
      <w:r w:rsidR="0026042A">
        <w:rPr>
          <w:rFonts w:ascii="Times New Roman" w:hAnsi="Times New Roman" w:cs="Times New Roman"/>
          <w:sz w:val="28"/>
          <w:szCs w:val="28"/>
        </w:rPr>
        <w:t xml:space="preserve">  </w:t>
      </w:r>
      <w:r w:rsidR="00667654">
        <w:rPr>
          <w:rFonts w:ascii="Times New Roman" w:hAnsi="Times New Roman" w:cs="Times New Roman"/>
          <w:sz w:val="28"/>
          <w:szCs w:val="28"/>
        </w:rPr>
        <w:t xml:space="preserve">In the UK the differences between children born within </w:t>
      </w:r>
      <w:r w:rsidR="00945075">
        <w:rPr>
          <w:rFonts w:ascii="Times New Roman" w:hAnsi="Times New Roman" w:cs="Times New Roman"/>
          <w:sz w:val="28"/>
          <w:szCs w:val="28"/>
        </w:rPr>
        <w:t>poverty</w:t>
      </w:r>
      <w:r w:rsidR="00667654">
        <w:rPr>
          <w:rFonts w:ascii="Times New Roman" w:hAnsi="Times New Roman" w:cs="Times New Roman"/>
          <w:sz w:val="28"/>
          <w:szCs w:val="28"/>
        </w:rPr>
        <w:t xml:space="preserve"> and </w:t>
      </w:r>
      <w:r w:rsidR="00945075">
        <w:rPr>
          <w:rFonts w:ascii="Times New Roman" w:hAnsi="Times New Roman" w:cs="Times New Roman"/>
          <w:sz w:val="28"/>
          <w:szCs w:val="28"/>
        </w:rPr>
        <w:t>affluence</w:t>
      </w:r>
      <w:r w:rsidR="00667654">
        <w:rPr>
          <w:rFonts w:ascii="Times New Roman" w:hAnsi="Times New Roman" w:cs="Times New Roman"/>
          <w:sz w:val="28"/>
          <w:szCs w:val="28"/>
        </w:rPr>
        <w:t xml:space="preserve"> is widening.  Research has fou</w:t>
      </w:r>
      <w:r w:rsidR="000B5773">
        <w:rPr>
          <w:rFonts w:ascii="Times New Roman" w:hAnsi="Times New Roman" w:cs="Times New Roman"/>
          <w:sz w:val="28"/>
          <w:szCs w:val="28"/>
        </w:rPr>
        <w:t>nd</w:t>
      </w:r>
      <w:r w:rsidR="00667654">
        <w:rPr>
          <w:rFonts w:ascii="Times New Roman" w:hAnsi="Times New Roman" w:cs="Times New Roman"/>
          <w:sz w:val="28"/>
          <w:szCs w:val="28"/>
        </w:rPr>
        <w:t xml:space="preserve"> </w:t>
      </w:r>
      <w:r w:rsidR="00945075">
        <w:rPr>
          <w:rFonts w:ascii="Times New Roman" w:hAnsi="Times New Roman" w:cs="Times New Roman"/>
          <w:sz w:val="28"/>
          <w:szCs w:val="28"/>
        </w:rPr>
        <w:t>between</w:t>
      </w:r>
      <w:r w:rsidR="00667654">
        <w:rPr>
          <w:rFonts w:ascii="Times New Roman" w:hAnsi="Times New Roman" w:cs="Times New Roman"/>
          <w:sz w:val="28"/>
          <w:szCs w:val="28"/>
        </w:rPr>
        <w:t xml:space="preserve"> </w:t>
      </w:r>
      <w:r w:rsidR="000B5773">
        <w:rPr>
          <w:rFonts w:ascii="Times New Roman" w:hAnsi="Times New Roman" w:cs="Times New Roman"/>
          <w:sz w:val="28"/>
          <w:szCs w:val="28"/>
        </w:rPr>
        <w:t>22</w:t>
      </w:r>
      <w:r w:rsidR="00667654">
        <w:rPr>
          <w:rFonts w:ascii="Times New Roman" w:hAnsi="Times New Roman" w:cs="Times New Roman"/>
          <w:sz w:val="28"/>
          <w:szCs w:val="28"/>
        </w:rPr>
        <w:t xml:space="preserve"> months and </w:t>
      </w:r>
      <w:r w:rsidR="000B5773">
        <w:rPr>
          <w:rFonts w:ascii="Times New Roman" w:hAnsi="Times New Roman" w:cs="Times New Roman"/>
          <w:sz w:val="28"/>
          <w:szCs w:val="28"/>
        </w:rPr>
        <w:t>48</w:t>
      </w:r>
      <w:r w:rsidR="00667654">
        <w:rPr>
          <w:rFonts w:ascii="Times New Roman" w:hAnsi="Times New Roman" w:cs="Times New Roman"/>
          <w:sz w:val="28"/>
          <w:szCs w:val="28"/>
        </w:rPr>
        <w:t xml:space="preserve"> months</w:t>
      </w:r>
      <w:r w:rsidR="000B5773">
        <w:rPr>
          <w:rFonts w:ascii="Times New Roman" w:hAnsi="Times New Roman" w:cs="Times New Roman"/>
          <w:sz w:val="28"/>
          <w:szCs w:val="28"/>
        </w:rPr>
        <w:t xml:space="preserve"> children</w:t>
      </w:r>
      <w:r w:rsidR="00667654">
        <w:rPr>
          <w:rFonts w:ascii="Times New Roman" w:hAnsi="Times New Roman" w:cs="Times New Roman"/>
          <w:sz w:val="28"/>
          <w:szCs w:val="28"/>
        </w:rPr>
        <w:t xml:space="preserve"> with the </w:t>
      </w:r>
      <w:r w:rsidR="00945075">
        <w:rPr>
          <w:rFonts w:ascii="Times New Roman" w:hAnsi="Times New Roman" w:cs="Times New Roman"/>
          <w:sz w:val="28"/>
          <w:szCs w:val="28"/>
        </w:rPr>
        <w:t xml:space="preserve">same cognitive and physical skills but </w:t>
      </w:r>
      <w:r w:rsidR="000B5773">
        <w:rPr>
          <w:rFonts w:ascii="Times New Roman" w:hAnsi="Times New Roman" w:cs="Times New Roman"/>
          <w:sz w:val="28"/>
          <w:szCs w:val="28"/>
        </w:rPr>
        <w:t>with</w:t>
      </w:r>
      <w:r w:rsidR="00945075">
        <w:rPr>
          <w:rFonts w:ascii="Times New Roman" w:hAnsi="Times New Roman" w:cs="Times New Roman"/>
          <w:sz w:val="28"/>
          <w:szCs w:val="28"/>
        </w:rPr>
        <w:t xml:space="preserve"> different background</w:t>
      </w:r>
      <w:r w:rsidR="000B5773">
        <w:rPr>
          <w:rFonts w:ascii="Times New Roman" w:hAnsi="Times New Roman" w:cs="Times New Roman"/>
          <w:sz w:val="28"/>
          <w:szCs w:val="28"/>
        </w:rPr>
        <w:t>s diver</w:t>
      </w:r>
      <w:r w:rsidR="00B76A2E">
        <w:rPr>
          <w:rFonts w:ascii="Times New Roman" w:hAnsi="Times New Roman" w:cs="Times New Roman"/>
          <w:sz w:val="28"/>
          <w:szCs w:val="28"/>
        </w:rPr>
        <w:t>s</w:t>
      </w:r>
      <w:r w:rsidR="000B5773">
        <w:rPr>
          <w:rFonts w:ascii="Times New Roman" w:hAnsi="Times New Roman" w:cs="Times New Roman"/>
          <w:sz w:val="28"/>
          <w:szCs w:val="28"/>
        </w:rPr>
        <w:t xml:space="preserve">e with their attainment and health.  </w:t>
      </w:r>
      <w:r w:rsidR="00945075">
        <w:rPr>
          <w:rFonts w:ascii="Times New Roman" w:hAnsi="Times New Roman" w:cs="Times New Roman"/>
          <w:sz w:val="28"/>
          <w:szCs w:val="28"/>
        </w:rPr>
        <w:t xml:space="preserve"> </w:t>
      </w:r>
      <w:r w:rsidR="000B5773">
        <w:rPr>
          <w:rFonts w:ascii="Times New Roman" w:hAnsi="Times New Roman" w:cs="Times New Roman"/>
          <w:sz w:val="28"/>
          <w:szCs w:val="28"/>
        </w:rPr>
        <w:t>B</w:t>
      </w:r>
      <w:r w:rsidR="00945075">
        <w:rPr>
          <w:rFonts w:ascii="Times New Roman" w:hAnsi="Times New Roman" w:cs="Times New Roman"/>
          <w:sz w:val="28"/>
          <w:szCs w:val="28"/>
        </w:rPr>
        <w:t>y the age of six</w:t>
      </w:r>
      <w:r w:rsidR="00B76A2E">
        <w:rPr>
          <w:rFonts w:ascii="Times New Roman" w:hAnsi="Times New Roman" w:cs="Times New Roman"/>
          <w:sz w:val="28"/>
          <w:szCs w:val="28"/>
        </w:rPr>
        <w:t xml:space="preserve"> years</w:t>
      </w:r>
      <w:r w:rsidR="00945075">
        <w:rPr>
          <w:rFonts w:ascii="Times New Roman" w:hAnsi="Times New Roman" w:cs="Times New Roman"/>
          <w:sz w:val="28"/>
          <w:szCs w:val="28"/>
        </w:rPr>
        <w:t xml:space="preserve"> </w:t>
      </w:r>
      <w:r w:rsidR="000B5773">
        <w:rPr>
          <w:rFonts w:ascii="Times New Roman" w:hAnsi="Times New Roman" w:cs="Times New Roman"/>
          <w:sz w:val="28"/>
          <w:szCs w:val="28"/>
        </w:rPr>
        <w:t>this</w:t>
      </w:r>
      <w:r w:rsidR="00945075">
        <w:rPr>
          <w:rFonts w:ascii="Times New Roman" w:hAnsi="Times New Roman" w:cs="Times New Roman"/>
          <w:sz w:val="28"/>
          <w:szCs w:val="28"/>
        </w:rPr>
        <w:t xml:space="preserve"> trend</w:t>
      </w:r>
      <w:r w:rsidR="000B5773">
        <w:rPr>
          <w:rFonts w:ascii="Times New Roman" w:hAnsi="Times New Roman" w:cs="Times New Roman"/>
          <w:sz w:val="28"/>
          <w:szCs w:val="28"/>
        </w:rPr>
        <w:t xml:space="preserve"> is established and</w:t>
      </w:r>
      <w:r w:rsidR="00945075">
        <w:rPr>
          <w:rFonts w:ascii="Times New Roman" w:hAnsi="Times New Roman" w:cs="Times New Roman"/>
          <w:sz w:val="28"/>
          <w:szCs w:val="28"/>
        </w:rPr>
        <w:t xml:space="preserve"> will continue to adulthood </w:t>
      </w:r>
      <w:sdt>
        <w:sdtPr>
          <w:rPr>
            <w:rFonts w:ascii="Times New Roman" w:hAnsi="Times New Roman" w:cs="Times New Roman"/>
            <w:sz w:val="28"/>
            <w:szCs w:val="28"/>
          </w:rPr>
          <w:id w:val="-106514154"/>
          <w:citation/>
        </w:sdtPr>
        <w:sdtEndPr/>
        <w:sdtContent>
          <w:r w:rsidR="00945075">
            <w:rPr>
              <w:rFonts w:ascii="Times New Roman" w:hAnsi="Times New Roman" w:cs="Times New Roman"/>
              <w:sz w:val="28"/>
              <w:szCs w:val="28"/>
            </w:rPr>
            <w:fldChar w:fldCharType="begin"/>
          </w:r>
          <w:r w:rsidR="00C54400">
            <w:rPr>
              <w:rFonts w:ascii="Times New Roman" w:hAnsi="Times New Roman" w:cs="Times New Roman"/>
              <w:sz w:val="28"/>
              <w:szCs w:val="28"/>
            </w:rPr>
            <w:instrText xml:space="preserve">CITATION Ang06 \p 127 \l 2057 </w:instrText>
          </w:r>
          <w:r w:rsidR="00945075">
            <w:rPr>
              <w:rFonts w:ascii="Times New Roman" w:hAnsi="Times New Roman" w:cs="Times New Roman"/>
              <w:sz w:val="28"/>
              <w:szCs w:val="28"/>
            </w:rPr>
            <w:fldChar w:fldCharType="separate"/>
          </w:r>
          <w:r w:rsidR="00C54400" w:rsidRPr="00C54400">
            <w:rPr>
              <w:rFonts w:ascii="Times New Roman" w:hAnsi="Times New Roman" w:cs="Times New Roman"/>
              <w:noProof/>
              <w:sz w:val="28"/>
              <w:szCs w:val="28"/>
            </w:rPr>
            <w:t>(Anning, et al., 2006, p. 127)</w:t>
          </w:r>
          <w:r w:rsidR="00945075">
            <w:rPr>
              <w:rFonts w:ascii="Times New Roman" w:hAnsi="Times New Roman" w:cs="Times New Roman"/>
              <w:sz w:val="28"/>
              <w:szCs w:val="28"/>
            </w:rPr>
            <w:fldChar w:fldCharType="end"/>
          </w:r>
        </w:sdtContent>
      </w:sdt>
      <w:r w:rsidR="000B5773">
        <w:rPr>
          <w:rFonts w:ascii="Times New Roman" w:hAnsi="Times New Roman" w:cs="Times New Roman"/>
          <w:sz w:val="28"/>
          <w:szCs w:val="28"/>
        </w:rPr>
        <w:t>.</w:t>
      </w:r>
      <w:r w:rsidR="00B76A2E">
        <w:rPr>
          <w:rFonts w:ascii="Times New Roman" w:hAnsi="Times New Roman" w:cs="Times New Roman"/>
          <w:sz w:val="28"/>
          <w:szCs w:val="28"/>
        </w:rPr>
        <w:t xml:space="preserve">  This is demonstrated within the </w:t>
      </w:r>
      <w:bookmarkStart w:id="1" w:name="_Hlk509599266"/>
      <w:r w:rsidR="00B76A2E">
        <w:rPr>
          <w:rFonts w:ascii="Times New Roman" w:hAnsi="Times New Roman" w:cs="Times New Roman"/>
          <w:sz w:val="28"/>
          <w:szCs w:val="28"/>
        </w:rPr>
        <w:t>Maslow’s H</w:t>
      </w:r>
      <w:r w:rsidR="000C25F9">
        <w:rPr>
          <w:rFonts w:ascii="Times New Roman" w:hAnsi="Times New Roman" w:cs="Times New Roman"/>
          <w:sz w:val="28"/>
          <w:szCs w:val="28"/>
        </w:rPr>
        <w:t>ierarchy of Needs theory</w:t>
      </w:r>
      <w:bookmarkEnd w:id="1"/>
      <w:r w:rsidR="000C25F9">
        <w:rPr>
          <w:rFonts w:ascii="Times New Roman" w:hAnsi="Times New Roman" w:cs="Times New Roman"/>
          <w:sz w:val="28"/>
          <w:szCs w:val="28"/>
        </w:rPr>
        <w:t xml:space="preserve">, it is </w:t>
      </w:r>
      <w:r w:rsidR="005A0509">
        <w:rPr>
          <w:rFonts w:ascii="Times New Roman" w:hAnsi="Times New Roman" w:cs="Times New Roman"/>
          <w:sz w:val="28"/>
          <w:szCs w:val="28"/>
        </w:rPr>
        <w:t>suggested</w:t>
      </w:r>
      <w:r w:rsidR="000C25F9">
        <w:rPr>
          <w:rFonts w:ascii="Times New Roman" w:hAnsi="Times New Roman" w:cs="Times New Roman"/>
          <w:sz w:val="28"/>
          <w:szCs w:val="28"/>
        </w:rPr>
        <w:t xml:space="preserve"> that people must achieve at one level before they are able to continue to progress up the pyramid </w:t>
      </w:r>
      <w:sdt>
        <w:sdtPr>
          <w:rPr>
            <w:rFonts w:ascii="Times New Roman" w:hAnsi="Times New Roman" w:cs="Times New Roman"/>
            <w:sz w:val="28"/>
            <w:szCs w:val="28"/>
          </w:rPr>
          <w:id w:val="-2024778803"/>
          <w:citation/>
        </w:sdtPr>
        <w:sdtEndPr/>
        <w:sdtContent>
          <w:r w:rsidR="000C25F9">
            <w:rPr>
              <w:rFonts w:ascii="Times New Roman" w:hAnsi="Times New Roman" w:cs="Times New Roman"/>
              <w:sz w:val="28"/>
              <w:szCs w:val="28"/>
            </w:rPr>
            <w:fldChar w:fldCharType="begin"/>
          </w:r>
          <w:r w:rsidR="000C25F9">
            <w:rPr>
              <w:rFonts w:ascii="Times New Roman" w:hAnsi="Times New Roman" w:cs="Times New Roman"/>
              <w:sz w:val="28"/>
              <w:szCs w:val="28"/>
            </w:rPr>
            <w:instrText xml:space="preserve"> CITATION Abr14 \l 2057 </w:instrText>
          </w:r>
          <w:r w:rsidR="000C25F9">
            <w:rPr>
              <w:rFonts w:ascii="Times New Roman" w:hAnsi="Times New Roman" w:cs="Times New Roman"/>
              <w:sz w:val="28"/>
              <w:szCs w:val="28"/>
            </w:rPr>
            <w:fldChar w:fldCharType="separate"/>
          </w:r>
          <w:r w:rsidR="000C25F9" w:rsidRPr="000C25F9">
            <w:rPr>
              <w:rFonts w:ascii="Times New Roman" w:hAnsi="Times New Roman" w:cs="Times New Roman"/>
              <w:noProof/>
              <w:sz w:val="28"/>
              <w:szCs w:val="28"/>
            </w:rPr>
            <w:t>(Maslow, 2014)</w:t>
          </w:r>
          <w:r w:rsidR="000C25F9">
            <w:rPr>
              <w:rFonts w:ascii="Times New Roman" w:hAnsi="Times New Roman" w:cs="Times New Roman"/>
              <w:sz w:val="28"/>
              <w:szCs w:val="28"/>
            </w:rPr>
            <w:fldChar w:fldCharType="end"/>
          </w:r>
        </w:sdtContent>
      </w:sdt>
      <w:r w:rsidR="000C25F9">
        <w:rPr>
          <w:rFonts w:ascii="Times New Roman" w:hAnsi="Times New Roman" w:cs="Times New Roman"/>
          <w:sz w:val="28"/>
          <w:szCs w:val="28"/>
        </w:rPr>
        <w:t xml:space="preserve">. </w:t>
      </w:r>
    </w:p>
    <w:p w14:paraId="0BF93732" w14:textId="77777777" w:rsidR="00DC1056" w:rsidRDefault="00DC1056" w:rsidP="00086CD9">
      <w:pPr>
        <w:spacing w:line="360" w:lineRule="auto"/>
        <w:rPr>
          <w:rFonts w:ascii="Times New Roman" w:hAnsi="Times New Roman" w:cs="Times New Roman"/>
          <w:sz w:val="28"/>
          <w:szCs w:val="28"/>
        </w:rPr>
      </w:pPr>
    </w:p>
    <w:p w14:paraId="5ED14DC2" w14:textId="24B5F21F" w:rsidR="00AA37D7" w:rsidRDefault="0050620D"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A </w:t>
      </w:r>
      <w:r w:rsidR="00C20680">
        <w:rPr>
          <w:rFonts w:ascii="Times New Roman" w:hAnsi="Times New Roman" w:cs="Times New Roman"/>
          <w:sz w:val="28"/>
          <w:szCs w:val="28"/>
        </w:rPr>
        <w:t>m</w:t>
      </w:r>
      <w:r w:rsidR="0026042A">
        <w:rPr>
          <w:rFonts w:ascii="Times New Roman" w:hAnsi="Times New Roman" w:cs="Times New Roman"/>
          <w:sz w:val="28"/>
          <w:szCs w:val="28"/>
        </w:rPr>
        <w:t>ulti</w:t>
      </w:r>
      <w:r w:rsidR="00C20680">
        <w:rPr>
          <w:rFonts w:ascii="Times New Roman" w:hAnsi="Times New Roman" w:cs="Times New Roman"/>
          <w:sz w:val="28"/>
          <w:szCs w:val="28"/>
        </w:rPr>
        <w:t>-</w:t>
      </w:r>
      <w:r w:rsidR="0026042A">
        <w:rPr>
          <w:rFonts w:ascii="Times New Roman" w:hAnsi="Times New Roman" w:cs="Times New Roman"/>
          <w:sz w:val="28"/>
          <w:szCs w:val="28"/>
        </w:rPr>
        <w:t>agenc</w:t>
      </w:r>
      <w:r w:rsidR="00C20680">
        <w:rPr>
          <w:rFonts w:ascii="Times New Roman" w:hAnsi="Times New Roman" w:cs="Times New Roman"/>
          <w:sz w:val="28"/>
          <w:szCs w:val="28"/>
        </w:rPr>
        <w:t>y</w:t>
      </w:r>
      <w:r w:rsidR="0026042A">
        <w:rPr>
          <w:rFonts w:ascii="Times New Roman" w:hAnsi="Times New Roman" w:cs="Times New Roman"/>
          <w:sz w:val="28"/>
          <w:szCs w:val="28"/>
        </w:rPr>
        <w:t xml:space="preserve"> system of working is to address </w:t>
      </w:r>
      <w:r w:rsidR="0006212B">
        <w:rPr>
          <w:rFonts w:ascii="Times New Roman" w:hAnsi="Times New Roman" w:cs="Times New Roman"/>
          <w:sz w:val="28"/>
          <w:szCs w:val="28"/>
        </w:rPr>
        <w:t>the needs of children and families and by working together come to a positive improvement for all involved</w:t>
      </w:r>
      <w:r w:rsidR="000E50F3">
        <w:rPr>
          <w:rFonts w:ascii="Times New Roman" w:hAnsi="Times New Roman" w:cs="Times New Roman"/>
          <w:sz w:val="28"/>
          <w:szCs w:val="28"/>
        </w:rPr>
        <w:t>.  Multi-agency working is a collaboration of organisations either from health, education or a project which could be government funded or a charity</w:t>
      </w:r>
      <w:r w:rsidR="00C035FE">
        <w:rPr>
          <w:rFonts w:ascii="Times New Roman" w:hAnsi="Times New Roman" w:cs="Times New Roman"/>
          <w:sz w:val="28"/>
          <w:szCs w:val="28"/>
        </w:rPr>
        <w:t xml:space="preserve"> </w:t>
      </w:r>
      <w:r w:rsidR="00134EE8">
        <w:rPr>
          <w:rFonts w:ascii="Times New Roman" w:hAnsi="Times New Roman" w:cs="Times New Roman"/>
          <w:sz w:val="28"/>
          <w:szCs w:val="28"/>
        </w:rPr>
        <w:t xml:space="preserve"> </w:t>
      </w:r>
      <w:sdt>
        <w:sdtPr>
          <w:rPr>
            <w:rFonts w:ascii="Times New Roman" w:hAnsi="Times New Roman" w:cs="Times New Roman"/>
            <w:sz w:val="28"/>
            <w:szCs w:val="28"/>
          </w:rPr>
          <w:id w:val="759567272"/>
          <w:citation/>
        </w:sdtPr>
        <w:sdtEndPr/>
        <w:sdtContent>
          <w:r w:rsidR="00C035FE">
            <w:rPr>
              <w:rFonts w:ascii="Times New Roman" w:hAnsi="Times New Roman" w:cs="Times New Roman"/>
              <w:sz w:val="28"/>
              <w:szCs w:val="28"/>
            </w:rPr>
            <w:fldChar w:fldCharType="begin"/>
          </w:r>
          <w:r w:rsidR="009F0269">
            <w:rPr>
              <w:rFonts w:ascii="Times New Roman" w:hAnsi="Times New Roman" w:cs="Times New Roman"/>
              <w:sz w:val="28"/>
              <w:szCs w:val="28"/>
            </w:rPr>
            <w:instrText xml:space="preserve">CITATION Mic10 \p 2 \l 2057 </w:instrText>
          </w:r>
          <w:r w:rsidR="00C035FE">
            <w:rPr>
              <w:rFonts w:ascii="Times New Roman" w:hAnsi="Times New Roman" w:cs="Times New Roman"/>
              <w:sz w:val="28"/>
              <w:szCs w:val="28"/>
            </w:rPr>
            <w:fldChar w:fldCharType="separate"/>
          </w:r>
          <w:r w:rsidR="009F0269" w:rsidRPr="009F0269">
            <w:rPr>
              <w:rFonts w:ascii="Times New Roman" w:hAnsi="Times New Roman" w:cs="Times New Roman"/>
              <w:noProof/>
              <w:sz w:val="28"/>
              <w:szCs w:val="28"/>
            </w:rPr>
            <w:t>(Gasper, 2010, p. 2)</w:t>
          </w:r>
          <w:r w:rsidR="00C035FE">
            <w:rPr>
              <w:rFonts w:ascii="Times New Roman" w:hAnsi="Times New Roman" w:cs="Times New Roman"/>
              <w:sz w:val="28"/>
              <w:szCs w:val="28"/>
            </w:rPr>
            <w:fldChar w:fldCharType="end"/>
          </w:r>
        </w:sdtContent>
      </w:sdt>
      <w:r w:rsidR="00C035FE">
        <w:rPr>
          <w:rFonts w:ascii="Times New Roman" w:hAnsi="Times New Roman" w:cs="Times New Roman"/>
          <w:sz w:val="28"/>
          <w:szCs w:val="28"/>
        </w:rPr>
        <w:t>.</w:t>
      </w:r>
      <w:r w:rsidR="00BA2959">
        <w:rPr>
          <w:rFonts w:ascii="Times New Roman" w:hAnsi="Times New Roman" w:cs="Times New Roman"/>
          <w:sz w:val="28"/>
          <w:szCs w:val="28"/>
        </w:rPr>
        <w:t xml:space="preserve">  </w:t>
      </w:r>
      <w:r w:rsidR="00C4232E">
        <w:rPr>
          <w:rFonts w:ascii="Times New Roman" w:hAnsi="Times New Roman" w:cs="Times New Roman"/>
          <w:sz w:val="28"/>
          <w:szCs w:val="28"/>
        </w:rPr>
        <w:t xml:space="preserve"> </w:t>
      </w:r>
      <w:r w:rsidR="00C20680">
        <w:rPr>
          <w:rFonts w:ascii="Times New Roman" w:hAnsi="Times New Roman" w:cs="Times New Roman"/>
          <w:sz w:val="28"/>
          <w:szCs w:val="28"/>
        </w:rPr>
        <w:t>C</w:t>
      </w:r>
      <w:r w:rsidR="00BA2959">
        <w:rPr>
          <w:rFonts w:ascii="Times New Roman" w:hAnsi="Times New Roman" w:cs="Times New Roman"/>
          <w:sz w:val="28"/>
          <w:szCs w:val="28"/>
        </w:rPr>
        <w:t xml:space="preserve">ollaboration is, the action of working with someone to </w:t>
      </w:r>
      <w:r w:rsidR="00BA2959">
        <w:rPr>
          <w:rFonts w:ascii="Times New Roman" w:hAnsi="Times New Roman" w:cs="Times New Roman"/>
          <w:sz w:val="28"/>
          <w:szCs w:val="28"/>
        </w:rPr>
        <w:lastRenderedPageBreak/>
        <w:t>produce something</w:t>
      </w:r>
      <w:r w:rsidR="00134EE8">
        <w:rPr>
          <w:rFonts w:ascii="Times New Roman" w:hAnsi="Times New Roman" w:cs="Times New Roman"/>
          <w:sz w:val="28"/>
          <w:szCs w:val="28"/>
        </w:rPr>
        <w:t>.  Therefore</w:t>
      </w:r>
      <w:r w:rsidR="00CC70E9">
        <w:rPr>
          <w:rFonts w:ascii="Times New Roman" w:hAnsi="Times New Roman" w:cs="Times New Roman"/>
          <w:sz w:val="28"/>
          <w:szCs w:val="28"/>
        </w:rPr>
        <w:t>,</w:t>
      </w:r>
      <w:r w:rsidR="00134EE8">
        <w:rPr>
          <w:rFonts w:ascii="Times New Roman" w:hAnsi="Times New Roman" w:cs="Times New Roman"/>
          <w:sz w:val="28"/>
          <w:szCs w:val="28"/>
        </w:rPr>
        <w:t xml:space="preserve"> multi-agency working is services in a </w:t>
      </w:r>
      <w:r w:rsidR="00CC70E9">
        <w:rPr>
          <w:rFonts w:ascii="Times New Roman" w:hAnsi="Times New Roman" w:cs="Times New Roman"/>
          <w:sz w:val="28"/>
          <w:szCs w:val="28"/>
        </w:rPr>
        <w:t>joined-up</w:t>
      </w:r>
      <w:r w:rsidR="00134EE8">
        <w:rPr>
          <w:rFonts w:ascii="Times New Roman" w:hAnsi="Times New Roman" w:cs="Times New Roman"/>
          <w:sz w:val="28"/>
          <w:szCs w:val="28"/>
        </w:rPr>
        <w:t xml:space="preserve"> approach to produce a positive outcome for children and their families.</w:t>
      </w:r>
      <w:r w:rsidR="00C4232E">
        <w:rPr>
          <w:rFonts w:ascii="Times New Roman" w:hAnsi="Times New Roman" w:cs="Times New Roman"/>
          <w:sz w:val="28"/>
          <w:szCs w:val="28"/>
        </w:rPr>
        <w:t xml:space="preserve"> </w:t>
      </w:r>
      <w:r w:rsidR="00667654">
        <w:rPr>
          <w:rFonts w:ascii="Times New Roman" w:hAnsi="Times New Roman" w:cs="Times New Roman"/>
          <w:sz w:val="28"/>
          <w:szCs w:val="28"/>
        </w:rPr>
        <w:t xml:space="preserve"> This enables teams to utilize both the medical and social </w:t>
      </w:r>
      <w:r w:rsidR="00C20680">
        <w:rPr>
          <w:rFonts w:ascii="Times New Roman" w:hAnsi="Times New Roman" w:cs="Times New Roman"/>
          <w:sz w:val="28"/>
          <w:szCs w:val="28"/>
        </w:rPr>
        <w:t>professions</w:t>
      </w:r>
      <w:r w:rsidR="00667654">
        <w:rPr>
          <w:rFonts w:ascii="Times New Roman" w:hAnsi="Times New Roman" w:cs="Times New Roman"/>
          <w:sz w:val="28"/>
          <w:szCs w:val="28"/>
        </w:rPr>
        <w:t xml:space="preserve"> to benefit children.</w:t>
      </w:r>
      <w:r w:rsidR="005E5F6A">
        <w:rPr>
          <w:rFonts w:ascii="Times New Roman" w:hAnsi="Times New Roman" w:cs="Times New Roman"/>
          <w:sz w:val="28"/>
          <w:szCs w:val="28"/>
        </w:rPr>
        <w:t xml:space="preserve">  This is illustrated in the Ecological System Theory by Bronfenbrenner where </w:t>
      </w:r>
      <w:r w:rsidR="00E617D0">
        <w:rPr>
          <w:rFonts w:ascii="Times New Roman" w:hAnsi="Times New Roman" w:cs="Times New Roman"/>
          <w:sz w:val="28"/>
          <w:szCs w:val="28"/>
        </w:rPr>
        <w:t xml:space="preserve">the mesosystem and ecosystem can be related to the input of the family and external agencies to the development of children </w:t>
      </w:r>
      <w:sdt>
        <w:sdtPr>
          <w:rPr>
            <w:rFonts w:ascii="Times New Roman" w:hAnsi="Times New Roman" w:cs="Times New Roman"/>
            <w:sz w:val="28"/>
            <w:szCs w:val="28"/>
          </w:rPr>
          <w:id w:val="1503698639"/>
          <w:citation/>
        </w:sdtPr>
        <w:sdtEndPr/>
        <w:sdtContent>
          <w:r w:rsidR="00E617D0">
            <w:rPr>
              <w:rFonts w:ascii="Times New Roman" w:hAnsi="Times New Roman" w:cs="Times New Roman"/>
              <w:sz w:val="28"/>
              <w:szCs w:val="28"/>
            </w:rPr>
            <w:fldChar w:fldCharType="begin"/>
          </w:r>
          <w:r w:rsidR="00E617D0">
            <w:rPr>
              <w:rFonts w:ascii="Times New Roman" w:hAnsi="Times New Roman" w:cs="Times New Roman"/>
              <w:sz w:val="28"/>
              <w:szCs w:val="28"/>
            </w:rPr>
            <w:instrText xml:space="preserve"> CITATION The13 \l 2057 </w:instrText>
          </w:r>
          <w:r w:rsidR="00E617D0">
            <w:rPr>
              <w:rFonts w:ascii="Times New Roman" w:hAnsi="Times New Roman" w:cs="Times New Roman"/>
              <w:sz w:val="28"/>
              <w:szCs w:val="28"/>
            </w:rPr>
            <w:fldChar w:fldCharType="separate"/>
          </w:r>
          <w:r w:rsidR="00E617D0" w:rsidRPr="00E617D0">
            <w:rPr>
              <w:rFonts w:ascii="Times New Roman" w:hAnsi="Times New Roman" w:cs="Times New Roman"/>
              <w:noProof/>
              <w:sz w:val="28"/>
              <w:szCs w:val="28"/>
            </w:rPr>
            <w:t>(The Psychology Notes HQ, 2013)</w:t>
          </w:r>
          <w:r w:rsidR="00E617D0">
            <w:rPr>
              <w:rFonts w:ascii="Times New Roman" w:hAnsi="Times New Roman" w:cs="Times New Roman"/>
              <w:sz w:val="28"/>
              <w:szCs w:val="28"/>
            </w:rPr>
            <w:fldChar w:fldCharType="end"/>
          </w:r>
        </w:sdtContent>
      </w:sdt>
      <w:r w:rsidR="00E617D0">
        <w:rPr>
          <w:rFonts w:ascii="Times New Roman" w:hAnsi="Times New Roman" w:cs="Times New Roman"/>
          <w:sz w:val="28"/>
          <w:szCs w:val="28"/>
        </w:rPr>
        <w:t>.</w:t>
      </w:r>
    </w:p>
    <w:p w14:paraId="3D9B0791" w14:textId="411212AF" w:rsidR="00086CD9" w:rsidRDefault="00927FCB"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651082BF" w14:textId="64BE9C02" w:rsidR="00C035FE" w:rsidRDefault="00813115"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Multi-agency </w:t>
      </w:r>
      <w:r w:rsidR="005E36DA">
        <w:rPr>
          <w:rFonts w:ascii="Times New Roman" w:hAnsi="Times New Roman" w:cs="Times New Roman"/>
          <w:sz w:val="28"/>
          <w:szCs w:val="28"/>
        </w:rPr>
        <w:t xml:space="preserve">working </w:t>
      </w:r>
      <w:r w:rsidR="00E90D5F">
        <w:rPr>
          <w:rFonts w:ascii="Times New Roman" w:hAnsi="Times New Roman" w:cs="Times New Roman"/>
          <w:sz w:val="28"/>
          <w:szCs w:val="28"/>
        </w:rPr>
        <w:t>may</w:t>
      </w:r>
      <w:r w:rsidR="005E36DA">
        <w:rPr>
          <w:rFonts w:ascii="Times New Roman" w:hAnsi="Times New Roman" w:cs="Times New Roman"/>
          <w:sz w:val="28"/>
          <w:szCs w:val="28"/>
        </w:rPr>
        <w:t xml:space="preserve"> provide </w:t>
      </w:r>
      <w:r w:rsidR="00E90D5F">
        <w:rPr>
          <w:rFonts w:ascii="Times New Roman" w:hAnsi="Times New Roman" w:cs="Times New Roman"/>
          <w:sz w:val="28"/>
          <w:szCs w:val="28"/>
        </w:rPr>
        <w:t>support for the</w:t>
      </w:r>
      <w:r w:rsidR="005E36DA">
        <w:rPr>
          <w:rFonts w:ascii="Times New Roman" w:hAnsi="Times New Roman" w:cs="Times New Roman"/>
          <w:sz w:val="28"/>
          <w:szCs w:val="28"/>
        </w:rPr>
        <w:t xml:space="preserve"> whole family</w:t>
      </w:r>
      <w:r w:rsidR="001A5DAB">
        <w:rPr>
          <w:rFonts w:ascii="Times New Roman" w:hAnsi="Times New Roman" w:cs="Times New Roman"/>
          <w:sz w:val="28"/>
          <w:szCs w:val="28"/>
        </w:rPr>
        <w:t xml:space="preserve">. </w:t>
      </w:r>
      <w:r w:rsidR="00E90D5F">
        <w:rPr>
          <w:rFonts w:ascii="Times New Roman" w:hAnsi="Times New Roman" w:cs="Times New Roman"/>
          <w:sz w:val="28"/>
          <w:szCs w:val="28"/>
        </w:rPr>
        <w:t xml:space="preserve"> </w:t>
      </w:r>
      <w:r w:rsidR="001A5DAB">
        <w:rPr>
          <w:rFonts w:ascii="Times New Roman" w:hAnsi="Times New Roman" w:cs="Times New Roman"/>
          <w:sz w:val="28"/>
          <w:szCs w:val="28"/>
        </w:rPr>
        <w:t>Sometimes it is</w:t>
      </w:r>
      <w:r w:rsidR="00E90D5F">
        <w:rPr>
          <w:rFonts w:ascii="Times New Roman" w:hAnsi="Times New Roman" w:cs="Times New Roman"/>
          <w:sz w:val="28"/>
          <w:szCs w:val="28"/>
        </w:rPr>
        <w:t xml:space="preserve"> </w:t>
      </w:r>
      <w:r w:rsidR="00817223">
        <w:rPr>
          <w:rFonts w:ascii="Times New Roman" w:hAnsi="Times New Roman" w:cs="Times New Roman"/>
          <w:sz w:val="28"/>
          <w:szCs w:val="28"/>
        </w:rPr>
        <w:t>acknowledged</w:t>
      </w:r>
      <w:r w:rsidR="005E36DA">
        <w:rPr>
          <w:rFonts w:ascii="Times New Roman" w:hAnsi="Times New Roman" w:cs="Times New Roman"/>
          <w:sz w:val="28"/>
          <w:szCs w:val="28"/>
        </w:rPr>
        <w:t xml:space="preserve"> </w:t>
      </w:r>
      <w:r w:rsidR="001A5DAB">
        <w:rPr>
          <w:rFonts w:ascii="Times New Roman" w:hAnsi="Times New Roman" w:cs="Times New Roman"/>
          <w:sz w:val="28"/>
          <w:szCs w:val="28"/>
        </w:rPr>
        <w:t>as well as the</w:t>
      </w:r>
      <w:r w:rsidR="005E36DA">
        <w:rPr>
          <w:rFonts w:ascii="Times New Roman" w:hAnsi="Times New Roman" w:cs="Times New Roman"/>
          <w:sz w:val="28"/>
          <w:szCs w:val="28"/>
        </w:rPr>
        <w:t xml:space="preserve"> child </w:t>
      </w:r>
      <w:r w:rsidR="001A5DAB">
        <w:rPr>
          <w:rFonts w:ascii="Times New Roman" w:hAnsi="Times New Roman" w:cs="Times New Roman"/>
          <w:sz w:val="28"/>
          <w:szCs w:val="28"/>
        </w:rPr>
        <w:t>the family has also</w:t>
      </w:r>
      <w:r w:rsidR="005E36DA">
        <w:rPr>
          <w:rFonts w:ascii="Times New Roman" w:hAnsi="Times New Roman" w:cs="Times New Roman"/>
          <w:sz w:val="28"/>
          <w:szCs w:val="28"/>
        </w:rPr>
        <w:t xml:space="preserve"> been identified needing support and intervention.   Multi-agency teams can access appropriate help which is needed for each family’s situation.  There is</w:t>
      </w:r>
      <w:r w:rsidR="00C20680">
        <w:rPr>
          <w:rFonts w:ascii="Times New Roman" w:hAnsi="Times New Roman" w:cs="Times New Roman"/>
          <w:sz w:val="28"/>
          <w:szCs w:val="28"/>
        </w:rPr>
        <w:t xml:space="preserve"> an</w:t>
      </w:r>
      <w:r w:rsidR="005E36DA">
        <w:rPr>
          <w:rFonts w:ascii="Times New Roman" w:hAnsi="Times New Roman" w:cs="Times New Roman"/>
          <w:sz w:val="28"/>
          <w:szCs w:val="28"/>
        </w:rPr>
        <w:t xml:space="preserve"> extensive list of organisations that can step in to help families so that they can develop and improve their lives with increased confidence, </w:t>
      </w:r>
      <w:r w:rsidR="00D13CB4">
        <w:rPr>
          <w:rFonts w:ascii="Times New Roman" w:hAnsi="Times New Roman" w:cs="Times New Roman"/>
          <w:sz w:val="28"/>
          <w:szCs w:val="28"/>
        </w:rPr>
        <w:t>self-worth</w:t>
      </w:r>
      <w:r w:rsidR="005E36DA">
        <w:rPr>
          <w:rFonts w:ascii="Times New Roman" w:hAnsi="Times New Roman" w:cs="Times New Roman"/>
          <w:sz w:val="28"/>
          <w:szCs w:val="28"/>
        </w:rPr>
        <w:t xml:space="preserve"> and new life skills </w:t>
      </w:r>
      <w:sdt>
        <w:sdtPr>
          <w:rPr>
            <w:rFonts w:ascii="Times New Roman" w:hAnsi="Times New Roman" w:cs="Times New Roman"/>
            <w:sz w:val="28"/>
            <w:szCs w:val="28"/>
          </w:rPr>
          <w:id w:val="886842993"/>
          <w:citation/>
        </w:sdtPr>
        <w:sdtEndPr/>
        <w:sdtContent>
          <w:r w:rsidR="005E36DA">
            <w:rPr>
              <w:rFonts w:ascii="Times New Roman" w:hAnsi="Times New Roman" w:cs="Times New Roman"/>
              <w:sz w:val="28"/>
              <w:szCs w:val="28"/>
            </w:rPr>
            <w:fldChar w:fldCharType="begin"/>
          </w:r>
          <w:r w:rsidR="009F0269">
            <w:rPr>
              <w:rFonts w:ascii="Times New Roman" w:hAnsi="Times New Roman" w:cs="Times New Roman"/>
              <w:sz w:val="28"/>
              <w:szCs w:val="28"/>
            </w:rPr>
            <w:instrText xml:space="preserve">CITATION Mic10 \p 2-3 \l 2057 </w:instrText>
          </w:r>
          <w:r w:rsidR="005E36DA">
            <w:rPr>
              <w:rFonts w:ascii="Times New Roman" w:hAnsi="Times New Roman" w:cs="Times New Roman"/>
              <w:sz w:val="28"/>
              <w:szCs w:val="28"/>
            </w:rPr>
            <w:fldChar w:fldCharType="separate"/>
          </w:r>
          <w:r w:rsidR="009F0269" w:rsidRPr="009F0269">
            <w:rPr>
              <w:rFonts w:ascii="Times New Roman" w:hAnsi="Times New Roman" w:cs="Times New Roman"/>
              <w:noProof/>
              <w:sz w:val="28"/>
              <w:szCs w:val="28"/>
            </w:rPr>
            <w:t>(Gasper, 2010, pp. 2-3)</w:t>
          </w:r>
          <w:r w:rsidR="005E36DA">
            <w:rPr>
              <w:rFonts w:ascii="Times New Roman" w:hAnsi="Times New Roman" w:cs="Times New Roman"/>
              <w:sz w:val="28"/>
              <w:szCs w:val="28"/>
            </w:rPr>
            <w:fldChar w:fldCharType="end"/>
          </w:r>
        </w:sdtContent>
      </w:sdt>
      <w:r w:rsidR="00C20680">
        <w:rPr>
          <w:rFonts w:ascii="Times New Roman" w:hAnsi="Times New Roman" w:cs="Times New Roman"/>
          <w:sz w:val="28"/>
          <w:szCs w:val="28"/>
        </w:rPr>
        <w:t>.</w:t>
      </w:r>
      <w:r w:rsidR="005E36DA">
        <w:rPr>
          <w:rFonts w:ascii="Times New Roman" w:hAnsi="Times New Roman" w:cs="Times New Roman"/>
          <w:sz w:val="28"/>
          <w:szCs w:val="28"/>
        </w:rPr>
        <w:t xml:space="preserve">  </w:t>
      </w:r>
      <w:r w:rsidR="00134EE8">
        <w:rPr>
          <w:rFonts w:ascii="Times New Roman" w:hAnsi="Times New Roman" w:cs="Times New Roman"/>
          <w:sz w:val="28"/>
          <w:szCs w:val="28"/>
        </w:rPr>
        <w:t>An e</w:t>
      </w:r>
      <w:r w:rsidR="005E36DA">
        <w:rPr>
          <w:rFonts w:ascii="Times New Roman" w:hAnsi="Times New Roman" w:cs="Times New Roman"/>
          <w:sz w:val="28"/>
          <w:szCs w:val="28"/>
        </w:rPr>
        <w:t xml:space="preserve">xample of this </w:t>
      </w:r>
      <w:r w:rsidR="00134EE8">
        <w:rPr>
          <w:rFonts w:ascii="Times New Roman" w:hAnsi="Times New Roman" w:cs="Times New Roman"/>
          <w:sz w:val="28"/>
          <w:szCs w:val="28"/>
        </w:rPr>
        <w:t>can</w:t>
      </w:r>
      <w:r w:rsidR="005E36DA">
        <w:rPr>
          <w:rFonts w:ascii="Times New Roman" w:hAnsi="Times New Roman" w:cs="Times New Roman"/>
          <w:sz w:val="28"/>
          <w:szCs w:val="28"/>
        </w:rPr>
        <w:t xml:space="preserve"> be </w:t>
      </w:r>
      <w:r w:rsidR="00134EE8">
        <w:rPr>
          <w:rFonts w:ascii="Times New Roman" w:hAnsi="Times New Roman" w:cs="Times New Roman"/>
          <w:sz w:val="28"/>
          <w:szCs w:val="28"/>
        </w:rPr>
        <w:t xml:space="preserve">an observation from a health visitor </w:t>
      </w:r>
      <w:r w:rsidR="001D3E37">
        <w:rPr>
          <w:rFonts w:ascii="Times New Roman" w:hAnsi="Times New Roman" w:cs="Times New Roman"/>
          <w:sz w:val="28"/>
          <w:szCs w:val="28"/>
        </w:rPr>
        <w:t xml:space="preserve">where </w:t>
      </w:r>
      <w:r w:rsidR="00134EE8">
        <w:rPr>
          <w:rFonts w:ascii="Times New Roman" w:hAnsi="Times New Roman" w:cs="Times New Roman"/>
          <w:sz w:val="28"/>
          <w:szCs w:val="28"/>
        </w:rPr>
        <w:t>a family requires some extr</w:t>
      </w:r>
      <w:r w:rsidR="00083294">
        <w:rPr>
          <w:rFonts w:ascii="Times New Roman" w:hAnsi="Times New Roman" w:cs="Times New Roman"/>
          <w:sz w:val="28"/>
          <w:szCs w:val="28"/>
        </w:rPr>
        <w:t>a</w:t>
      </w:r>
      <w:r w:rsidR="00134EE8">
        <w:rPr>
          <w:rFonts w:ascii="Times New Roman" w:hAnsi="Times New Roman" w:cs="Times New Roman"/>
          <w:sz w:val="28"/>
          <w:szCs w:val="28"/>
        </w:rPr>
        <w:t xml:space="preserve"> assistance with the parent and child relationship</w:t>
      </w:r>
      <w:r w:rsidR="001D3E37">
        <w:rPr>
          <w:rFonts w:ascii="Times New Roman" w:hAnsi="Times New Roman" w:cs="Times New Roman"/>
          <w:sz w:val="28"/>
          <w:szCs w:val="28"/>
        </w:rPr>
        <w:t>.</w:t>
      </w:r>
      <w:r w:rsidR="00134EE8">
        <w:rPr>
          <w:rFonts w:ascii="Times New Roman" w:hAnsi="Times New Roman" w:cs="Times New Roman"/>
          <w:sz w:val="28"/>
          <w:szCs w:val="28"/>
        </w:rPr>
        <w:t xml:space="preserve"> </w:t>
      </w:r>
      <w:r w:rsidR="001D3E37">
        <w:rPr>
          <w:rFonts w:ascii="Times New Roman" w:hAnsi="Times New Roman" w:cs="Times New Roman"/>
          <w:sz w:val="28"/>
          <w:szCs w:val="28"/>
        </w:rPr>
        <w:t xml:space="preserve"> A referral can be made to a</w:t>
      </w:r>
      <w:r w:rsidR="005E36DA">
        <w:rPr>
          <w:rFonts w:ascii="Times New Roman" w:hAnsi="Times New Roman" w:cs="Times New Roman"/>
          <w:sz w:val="28"/>
          <w:szCs w:val="28"/>
        </w:rPr>
        <w:t xml:space="preserve"> </w:t>
      </w:r>
      <w:r w:rsidR="00162505">
        <w:rPr>
          <w:rFonts w:ascii="Times New Roman" w:hAnsi="Times New Roman" w:cs="Times New Roman"/>
          <w:sz w:val="28"/>
          <w:szCs w:val="28"/>
        </w:rPr>
        <w:t>Flying Start</w:t>
      </w:r>
      <w:r w:rsidR="005E36DA">
        <w:rPr>
          <w:rFonts w:ascii="Times New Roman" w:hAnsi="Times New Roman" w:cs="Times New Roman"/>
          <w:sz w:val="28"/>
          <w:szCs w:val="28"/>
        </w:rPr>
        <w:t xml:space="preserve"> support worker making visits to home</w:t>
      </w:r>
      <w:r w:rsidR="001D3E37">
        <w:rPr>
          <w:rFonts w:ascii="Times New Roman" w:hAnsi="Times New Roman" w:cs="Times New Roman"/>
          <w:sz w:val="28"/>
          <w:szCs w:val="28"/>
        </w:rPr>
        <w:t>.</w:t>
      </w:r>
      <w:r w:rsidR="005E36DA">
        <w:rPr>
          <w:rFonts w:ascii="Times New Roman" w:hAnsi="Times New Roman" w:cs="Times New Roman"/>
          <w:sz w:val="28"/>
          <w:szCs w:val="28"/>
        </w:rPr>
        <w:t xml:space="preserve"> </w:t>
      </w:r>
      <w:r w:rsidR="001D3E37">
        <w:rPr>
          <w:rFonts w:ascii="Times New Roman" w:hAnsi="Times New Roman" w:cs="Times New Roman"/>
          <w:sz w:val="28"/>
          <w:szCs w:val="28"/>
        </w:rPr>
        <w:t xml:space="preserve"> It could be</w:t>
      </w:r>
      <w:r w:rsidR="005E36DA">
        <w:rPr>
          <w:rFonts w:ascii="Times New Roman" w:hAnsi="Times New Roman" w:cs="Times New Roman"/>
          <w:sz w:val="28"/>
          <w:szCs w:val="28"/>
        </w:rPr>
        <w:t xml:space="preserve"> </w:t>
      </w:r>
      <w:r w:rsidR="001D3E37">
        <w:rPr>
          <w:rFonts w:ascii="Times New Roman" w:hAnsi="Times New Roman" w:cs="Times New Roman"/>
          <w:sz w:val="28"/>
          <w:szCs w:val="28"/>
        </w:rPr>
        <w:t xml:space="preserve">to </w:t>
      </w:r>
      <w:r w:rsidR="005E36DA">
        <w:rPr>
          <w:rFonts w:ascii="Times New Roman" w:hAnsi="Times New Roman" w:cs="Times New Roman"/>
          <w:sz w:val="28"/>
          <w:szCs w:val="28"/>
        </w:rPr>
        <w:t>encourag</w:t>
      </w:r>
      <w:r w:rsidR="001D3E37">
        <w:rPr>
          <w:rFonts w:ascii="Times New Roman" w:hAnsi="Times New Roman" w:cs="Times New Roman"/>
          <w:sz w:val="28"/>
          <w:szCs w:val="28"/>
        </w:rPr>
        <w:t xml:space="preserve">e </w:t>
      </w:r>
      <w:r w:rsidR="005E36DA">
        <w:rPr>
          <w:rFonts w:ascii="Times New Roman" w:hAnsi="Times New Roman" w:cs="Times New Roman"/>
          <w:sz w:val="28"/>
          <w:szCs w:val="28"/>
        </w:rPr>
        <w:t xml:space="preserve">parents to play with their children and </w:t>
      </w:r>
      <w:r w:rsidR="001D3E37">
        <w:rPr>
          <w:rFonts w:ascii="Times New Roman" w:hAnsi="Times New Roman" w:cs="Times New Roman"/>
          <w:sz w:val="28"/>
          <w:szCs w:val="28"/>
        </w:rPr>
        <w:t xml:space="preserve">to </w:t>
      </w:r>
      <w:r w:rsidR="005E36DA">
        <w:rPr>
          <w:rFonts w:ascii="Times New Roman" w:hAnsi="Times New Roman" w:cs="Times New Roman"/>
          <w:sz w:val="28"/>
          <w:szCs w:val="28"/>
        </w:rPr>
        <w:t>explain the benefits of their</w:t>
      </w:r>
      <w:r w:rsidR="001D3E37">
        <w:rPr>
          <w:rFonts w:ascii="Times New Roman" w:hAnsi="Times New Roman" w:cs="Times New Roman"/>
          <w:sz w:val="28"/>
          <w:szCs w:val="28"/>
        </w:rPr>
        <w:t xml:space="preserve"> positive</w:t>
      </w:r>
      <w:r w:rsidR="005E36DA">
        <w:rPr>
          <w:rFonts w:ascii="Times New Roman" w:hAnsi="Times New Roman" w:cs="Times New Roman"/>
          <w:sz w:val="28"/>
          <w:szCs w:val="28"/>
        </w:rPr>
        <w:t xml:space="preserve"> interactions </w:t>
      </w:r>
      <w:r w:rsidR="001D3E37">
        <w:rPr>
          <w:rFonts w:ascii="Times New Roman" w:hAnsi="Times New Roman" w:cs="Times New Roman"/>
          <w:sz w:val="28"/>
          <w:szCs w:val="28"/>
        </w:rPr>
        <w:t>on their children’s development</w:t>
      </w:r>
      <w:r w:rsidR="005E36DA">
        <w:rPr>
          <w:rFonts w:ascii="Times New Roman" w:hAnsi="Times New Roman" w:cs="Times New Roman"/>
          <w:sz w:val="28"/>
          <w:szCs w:val="28"/>
        </w:rPr>
        <w:t xml:space="preserve">.  </w:t>
      </w:r>
      <w:r w:rsidR="00D13CB4">
        <w:rPr>
          <w:rFonts w:ascii="Times New Roman" w:hAnsi="Times New Roman" w:cs="Times New Roman"/>
          <w:sz w:val="28"/>
          <w:szCs w:val="28"/>
        </w:rPr>
        <w:t xml:space="preserve"> </w:t>
      </w:r>
      <w:r w:rsidR="00086CD9">
        <w:rPr>
          <w:rFonts w:ascii="Times New Roman" w:hAnsi="Times New Roman" w:cs="Times New Roman"/>
          <w:sz w:val="28"/>
          <w:szCs w:val="28"/>
        </w:rPr>
        <w:t>A</w:t>
      </w:r>
      <w:r w:rsidR="00D13CB4">
        <w:rPr>
          <w:rFonts w:ascii="Times New Roman" w:hAnsi="Times New Roman" w:cs="Times New Roman"/>
          <w:sz w:val="28"/>
          <w:szCs w:val="28"/>
        </w:rPr>
        <w:t>ll children need appropriate language, sensory and motor stimulation</w:t>
      </w:r>
      <w:sdt>
        <w:sdtPr>
          <w:rPr>
            <w:rFonts w:ascii="Times New Roman" w:hAnsi="Times New Roman" w:cs="Times New Roman"/>
            <w:sz w:val="28"/>
            <w:szCs w:val="28"/>
          </w:rPr>
          <w:id w:val="-1232531526"/>
          <w:citation/>
        </w:sdtPr>
        <w:sdtEndPr/>
        <w:sdtContent>
          <w:r w:rsidR="00F7582A">
            <w:rPr>
              <w:rFonts w:ascii="Times New Roman" w:hAnsi="Times New Roman" w:cs="Times New Roman"/>
              <w:sz w:val="28"/>
              <w:szCs w:val="28"/>
            </w:rPr>
            <w:fldChar w:fldCharType="begin"/>
          </w:r>
          <w:r w:rsidR="00F7582A">
            <w:rPr>
              <w:rFonts w:ascii="Times New Roman" w:hAnsi="Times New Roman" w:cs="Times New Roman"/>
              <w:sz w:val="28"/>
              <w:szCs w:val="28"/>
            </w:rPr>
            <w:instrText xml:space="preserve"> CITATION The90 \l 2057 </w:instrText>
          </w:r>
          <w:r w:rsidR="00F7582A">
            <w:rPr>
              <w:rFonts w:ascii="Times New Roman" w:hAnsi="Times New Roman" w:cs="Times New Roman"/>
              <w:sz w:val="28"/>
              <w:szCs w:val="28"/>
            </w:rPr>
            <w:fldChar w:fldCharType="separate"/>
          </w:r>
          <w:r w:rsidR="00F7582A">
            <w:rPr>
              <w:rFonts w:ascii="Times New Roman" w:hAnsi="Times New Roman" w:cs="Times New Roman"/>
              <w:noProof/>
              <w:sz w:val="28"/>
              <w:szCs w:val="28"/>
            </w:rPr>
            <w:t xml:space="preserve"> </w:t>
          </w:r>
          <w:r w:rsidR="00F7582A" w:rsidRPr="00F7582A">
            <w:rPr>
              <w:rFonts w:ascii="Times New Roman" w:hAnsi="Times New Roman" w:cs="Times New Roman"/>
              <w:noProof/>
              <w:sz w:val="28"/>
              <w:szCs w:val="28"/>
            </w:rPr>
            <w:t>(The Unitied Nations, 1990)</w:t>
          </w:r>
          <w:r w:rsidR="00F7582A">
            <w:rPr>
              <w:rFonts w:ascii="Times New Roman" w:hAnsi="Times New Roman" w:cs="Times New Roman"/>
              <w:sz w:val="28"/>
              <w:szCs w:val="28"/>
            </w:rPr>
            <w:fldChar w:fldCharType="end"/>
          </w:r>
        </w:sdtContent>
      </w:sdt>
      <w:r w:rsidR="00086CD9">
        <w:rPr>
          <w:rFonts w:ascii="Times New Roman" w:hAnsi="Times New Roman" w:cs="Times New Roman"/>
          <w:sz w:val="28"/>
          <w:szCs w:val="28"/>
        </w:rPr>
        <w:t>.</w:t>
      </w:r>
      <w:r w:rsidR="001D3E37">
        <w:rPr>
          <w:rFonts w:ascii="Times New Roman" w:hAnsi="Times New Roman" w:cs="Times New Roman"/>
          <w:sz w:val="28"/>
          <w:szCs w:val="28"/>
        </w:rPr>
        <w:t xml:space="preserve">  This would create a link between services, working as a team to </w:t>
      </w:r>
      <w:r w:rsidR="00677A54">
        <w:rPr>
          <w:rFonts w:ascii="Times New Roman" w:hAnsi="Times New Roman" w:cs="Times New Roman"/>
          <w:sz w:val="28"/>
          <w:szCs w:val="28"/>
        </w:rPr>
        <w:t xml:space="preserve">generate cooperation, communication and coordination </w:t>
      </w:r>
      <w:sdt>
        <w:sdtPr>
          <w:rPr>
            <w:rFonts w:ascii="Times New Roman" w:hAnsi="Times New Roman" w:cs="Times New Roman"/>
            <w:sz w:val="28"/>
            <w:szCs w:val="28"/>
          </w:rPr>
          <w:id w:val="-2081897941"/>
          <w:citation/>
        </w:sdtPr>
        <w:sdtEndPr/>
        <w:sdtContent>
          <w:r w:rsidR="00677A54">
            <w:rPr>
              <w:rFonts w:ascii="Times New Roman" w:hAnsi="Times New Roman" w:cs="Times New Roman"/>
              <w:sz w:val="28"/>
              <w:szCs w:val="28"/>
            </w:rPr>
            <w:fldChar w:fldCharType="begin"/>
          </w:r>
          <w:r w:rsidR="00677A54">
            <w:rPr>
              <w:rFonts w:ascii="Times New Roman" w:hAnsi="Times New Roman" w:cs="Times New Roman"/>
              <w:sz w:val="28"/>
              <w:szCs w:val="28"/>
            </w:rPr>
            <w:instrText xml:space="preserve">CITATION Mic10 \p 6 \l 2057 </w:instrText>
          </w:r>
          <w:r w:rsidR="00677A54">
            <w:rPr>
              <w:rFonts w:ascii="Times New Roman" w:hAnsi="Times New Roman" w:cs="Times New Roman"/>
              <w:sz w:val="28"/>
              <w:szCs w:val="28"/>
            </w:rPr>
            <w:fldChar w:fldCharType="separate"/>
          </w:r>
          <w:r w:rsidR="00677A54" w:rsidRPr="00677A54">
            <w:rPr>
              <w:rFonts w:ascii="Times New Roman" w:hAnsi="Times New Roman" w:cs="Times New Roman"/>
              <w:noProof/>
              <w:sz w:val="28"/>
              <w:szCs w:val="28"/>
            </w:rPr>
            <w:t>(Gasper, 2010, p. 6)</w:t>
          </w:r>
          <w:r w:rsidR="00677A54">
            <w:rPr>
              <w:rFonts w:ascii="Times New Roman" w:hAnsi="Times New Roman" w:cs="Times New Roman"/>
              <w:sz w:val="28"/>
              <w:szCs w:val="28"/>
            </w:rPr>
            <w:fldChar w:fldCharType="end"/>
          </w:r>
        </w:sdtContent>
      </w:sdt>
      <w:r w:rsidR="00181980">
        <w:rPr>
          <w:rFonts w:ascii="Times New Roman" w:hAnsi="Times New Roman" w:cs="Times New Roman"/>
          <w:sz w:val="28"/>
          <w:szCs w:val="28"/>
        </w:rPr>
        <w:t>.</w:t>
      </w:r>
      <w:r w:rsidR="003F5B01">
        <w:rPr>
          <w:rFonts w:ascii="Times New Roman" w:hAnsi="Times New Roman" w:cs="Times New Roman"/>
          <w:sz w:val="28"/>
          <w:szCs w:val="28"/>
        </w:rPr>
        <w:t xml:space="preserve">  </w:t>
      </w:r>
    </w:p>
    <w:p w14:paraId="23584A77" w14:textId="77777777" w:rsidR="00086CD9" w:rsidRDefault="00086CD9" w:rsidP="00086CD9">
      <w:pPr>
        <w:spacing w:line="360" w:lineRule="auto"/>
        <w:rPr>
          <w:rFonts w:ascii="Times New Roman" w:hAnsi="Times New Roman" w:cs="Times New Roman"/>
          <w:sz w:val="28"/>
          <w:szCs w:val="28"/>
        </w:rPr>
      </w:pPr>
    </w:p>
    <w:p w14:paraId="53231F66" w14:textId="78360F5A" w:rsidR="001266D7" w:rsidRDefault="001266D7" w:rsidP="00086CD9">
      <w:pPr>
        <w:spacing w:line="360" w:lineRule="auto"/>
        <w:rPr>
          <w:rFonts w:ascii="Times New Roman" w:hAnsi="Times New Roman" w:cs="Times New Roman"/>
          <w:sz w:val="28"/>
          <w:szCs w:val="28"/>
        </w:rPr>
      </w:pPr>
      <w:r>
        <w:rPr>
          <w:rFonts w:ascii="Times New Roman" w:hAnsi="Times New Roman" w:cs="Times New Roman"/>
          <w:sz w:val="28"/>
          <w:szCs w:val="28"/>
        </w:rPr>
        <w:t>Before a multi-agency working concept, families would be expected to travel and attend many meetings at different locations.  Along with many different scenario</w:t>
      </w:r>
      <w:r w:rsidR="0063063E">
        <w:rPr>
          <w:rFonts w:ascii="Times New Roman" w:hAnsi="Times New Roman" w:cs="Times New Roman"/>
          <w:sz w:val="28"/>
          <w:szCs w:val="28"/>
        </w:rPr>
        <w:t>s</w:t>
      </w:r>
      <w:r>
        <w:rPr>
          <w:rFonts w:ascii="Times New Roman" w:hAnsi="Times New Roman" w:cs="Times New Roman"/>
          <w:sz w:val="28"/>
          <w:szCs w:val="28"/>
        </w:rPr>
        <w:t xml:space="preserve"> of what to do, how to help. </w:t>
      </w:r>
      <w:r w:rsidR="0063063E">
        <w:rPr>
          <w:rFonts w:ascii="Times New Roman" w:hAnsi="Times New Roman" w:cs="Times New Roman"/>
          <w:sz w:val="28"/>
          <w:szCs w:val="28"/>
        </w:rPr>
        <w:t xml:space="preserve">With multi-agency meeting they tend to be </w:t>
      </w:r>
      <w:r w:rsidR="0063063E">
        <w:rPr>
          <w:rFonts w:ascii="Times New Roman" w:hAnsi="Times New Roman" w:cs="Times New Roman"/>
          <w:sz w:val="28"/>
          <w:szCs w:val="28"/>
        </w:rPr>
        <w:lastRenderedPageBreak/>
        <w:t xml:space="preserve">set in one local site making it easier for families to attend and reduces </w:t>
      </w:r>
      <w:r w:rsidR="005B0835">
        <w:rPr>
          <w:rFonts w:ascii="Times New Roman" w:hAnsi="Times New Roman" w:cs="Times New Roman"/>
          <w:sz w:val="28"/>
          <w:szCs w:val="28"/>
        </w:rPr>
        <w:t>traveling expenses</w:t>
      </w:r>
      <w:r w:rsidR="00677A54">
        <w:rPr>
          <w:rFonts w:ascii="Times New Roman" w:hAnsi="Times New Roman" w:cs="Times New Roman"/>
          <w:sz w:val="28"/>
          <w:szCs w:val="28"/>
        </w:rPr>
        <w:t>.  These points can also be positives for the professionals involved. In addition to this, multi-agency meeting allows professional</w:t>
      </w:r>
      <w:r w:rsidR="00CC54D9">
        <w:rPr>
          <w:rFonts w:ascii="Times New Roman" w:hAnsi="Times New Roman" w:cs="Times New Roman"/>
          <w:sz w:val="28"/>
          <w:szCs w:val="28"/>
        </w:rPr>
        <w:t>s</w:t>
      </w:r>
      <w:r w:rsidR="00677A54">
        <w:rPr>
          <w:rFonts w:ascii="Times New Roman" w:hAnsi="Times New Roman" w:cs="Times New Roman"/>
          <w:sz w:val="28"/>
          <w:szCs w:val="28"/>
        </w:rPr>
        <w:t xml:space="preserve"> to voice their views to develop the plan most fitting for the child and family.  </w:t>
      </w:r>
      <w:r w:rsidR="00CF08B5">
        <w:rPr>
          <w:rFonts w:ascii="Times New Roman" w:hAnsi="Times New Roman" w:cs="Times New Roman"/>
          <w:sz w:val="28"/>
          <w:szCs w:val="28"/>
        </w:rPr>
        <w:t>Furthermore, it creates a system where everything is recorded and documented, the professionals then have evidence of the proceeding</w:t>
      </w:r>
      <w:r w:rsidR="003941CA">
        <w:rPr>
          <w:rFonts w:ascii="Times New Roman" w:hAnsi="Times New Roman" w:cs="Times New Roman"/>
          <w:sz w:val="28"/>
          <w:szCs w:val="28"/>
        </w:rPr>
        <w:t>s</w:t>
      </w:r>
      <w:r w:rsidR="00CF08B5">
        <w:rPr>
          <w:rFonts w:ascii="Times New Roman" w:hAnsi="Times New Roman" w:cs="Times New Roman"/>
          <w:sz w:val="28"/>
          <w:szCs w:val="28"/>
        </w:rPr>
        <w:t xml:space="preserve"> </w:t>
      </w:r>
      <w:r w:rsidR="00677A54">
        <w:rPr>
          <w:rFonts w:ascii="Times New Roman" w:hAnsi="Times New Roman" w:cs="Times New Roman"/>
          <w:sz w:val="28"/>
          <w:szCs w:val="28"/>
        </w:rPr>
        <w:t xml:space="preserve"> </w:t>
      </w:r>
      <w:sdt>
        <w:sdtPr>
          <w:rPr>
            <w:rFonts w:ascii="Times New Roman" w:hAnsi="Times New Roman" w:cs="Times New Roman"/>
            <w:sz w:val="28"/>
            <w:szCs w:val="28"/>
          </w:rPr>
          <w:id w:val="-2046816426"/>
          <w:citation/>
        </w:sdtPr>
        <w:sdtEndPr/>
        <w:sdtContent>
          <w:r w:rsidR="005B0835">
            <w:rPr>
              <w:rFonts w:ascii="Times New Roman" w:hAnsi="Times New Roman" w:cs="Times New Roman"/>
              <w:sz w:val="28"/>
              <w:szCs w:val="28"/>
            </w:rPr>
            <w:fldChar w:fldCharType="begin"/>
          </w:r>
          <w:r w:rsidR="009F0269">
            <w:rPr>
              <w:rFonts w:ascii="Times New Roman" w:hAnsi="Times New Roman" w:cs="Times New Roman"/>
              <w:sz w:val="28"/>
              <w:szCs w:val="28"/>
            </w:rPr>
            <w:instrText xml:space="preserve">CITATION Mic10 \p 2-3 \l 2057 </w:instrText>
          </w:r>
          <w:r w:rsidR="005B0835">
            <w:rPr>
              <w:rFonts w:ascii="Times New Roman" w:hAnsi="Times New Roman" w:cs="Times New Roman"/>
              <w:sz w:val="28"/>
              <w:szCs w:val="28"/>
            </w:rPr>
            <w:fldChar w:fldCharType="separate"/>
          </w:r>
          <w:r w:rsidR="009F0269" w:rsidRPr="009F0269">
            <w:rPr>
              <w:rFonts w:ascii="Times New Roman" w:hAnsi="Times New Roman" w:cs="Times New Roman"/>
              <w:noProof/>
              <w:sz w:val="28"/>
              <w:szCs w:val="28"/>
            </w:rPr>
            <w:t>(Gasper, 2010, pp. 2-3)</w:t>
          </w:r>
          <w:r w:rsidR="005B0835">
            <w:rPr>
              <w:rFonts w:ascii="Times New Roman" w:hAnsi="Times New Roman" w:cs="Times New Roman"/>
              <w:sz w:val="28"/>
              <w:szCs w:val="28"/>
            </w:rPr>
            <w:fldChar w:fldCharType="end"/>
          </w:r>
        </w:sdtContent>
      </w:sdt>
      <w:r w:rsidR="005B0835">
        <w:rPr>
          <w:rFonts w:ascii="Times New Roman" w:hAnsi="Times New Roman" w:cs="Times New Roman"/>
          <w:sz w:val="28"/>
          <w:szCs w:val="28"/>
        </w:rPr>
        <w:t>.</w:t>
      </w:r>
    </w:p>
    <w:p w14:paraId="36957650" w14:textId="77777777" w:rsidR="00086CD9" w:rsidRDefault="00086CD9" w:rsidP="00086CD9">
      <w:pPr>
        <w:spacing w:line="360" w:lineRule="auto"/>
        <w:rPr>
          <w:rFonts w:ascii="Times New Roman" w:hAnsi="Times New Roman" w:cs="Times New Roman"/>
          <w:sz w:val="28"/>
          <w:szCs w:val="28"/>
        </w:rPr>
      </w:pPr>
    </w:p>
    <w:p w14:paraId="2F455EE8" w14:textId="5B89201D" w:rsidR="00AA75BB" w:rsidRDefault="005A2899" w:rsidP="00086CD9">
      <w:pPr>
        <w:spacing w:line="360" w:lineRule="auto"/>
        <w:rPr>
          <w:rFonts w:ascii="Times New Roman" w:hAnsi="Times New Roman" w:cs="Times New Roman"/>
          <w:sz w:val="28"/>
          <w:szCs w:val="28"/>
        </w:rPr>
      </w:pPr>
      <w:r w:rsidRPr="005A2899">
        <w:rPr>
          <w:rFonts w:ascii="Times New Roman" w:hAnsi="Times New Roman" w:cs="Times New Roman"/>
          <w:sz w:val="28"/>
          <w:szCs w:val="28"/>
        </w:rPr>
        <w:t xml:space="preserve">For multi-agency work to be successful there must be a person in the lead position with experience of leadership and </w:t>
      </w:r>
      <w:r w:rsidR="0007302D">
        <w:rPr>
          <w:rFonts w:ascii="Times New Roman" w:hAnsi="Times New Roman" w:cs="Times New Roman"/>
          <w:sz w:val="28"/>
          <w:szCs w:val="28"/>
        </w:rPr>
        <w:t>is</w:t>
      </w:r>
      <w:r w:rsidRPr="005A2899">
        <w:rPr>
          <w:rFonts w:ascii="Times New Roman" w:hAnsi="Times New Roman" w:cs="Times New Roman"/>
          <w:sz w:val="28"/>
          <w:szCs w:val="28"/>
        </w:rPr>
        <w:t xml:space="preserve"> able to view a situation and draw from their skills (Gasper, 2010)</w:t>
      </w:r>
      <w:r w:rsidR="00F7582A">
        <w:rPr>
          <w:rFonts w:ascii="Times New Roman" w:hAnsi="Times New Roman" w:cs="Times New Roman"/>
          <w:sz w:val="28"/>
          <w:szCs w:val="28"/>
        </w:rPr>
        <w:t xml:space="preserve">. </w:t>
      </w:r>
      <w:r w:rsidR="003941CA">
        <w:rPr>
          <w:rFonts w:ascii="Times New Roman" w:hAnsi="Times New Roman" w:cs="Times New Roman"/>
          <w:sz w:val="28"/>
          <w:szCs w:val="28"/>
        </w:rPr>
        <w:t xml:space="preserve">  </w:t>
      </w:r>
      <w:r w:rsidR="005B0835">
        <w:rPr>
          <w:rFonts w:ascii="Times New Roman" w:hAnsi="Times New Roman" w:cs="Times New Roman"/>
          <w:sz w:val="28"/>
          <w:szCs w:val="28"/>
        </w:rPr>
        <w:t xml:space="preserve">Each professional sector has their own specialised view and will interpret the situation in response to their </w:t>
      </w:r>
      <w:r w:rsidR="0007302D">
        <w:rPr>
          <w:rFonts w:ascii="Times New Roman" w:hAnsi="Times New Roman" w:cs="Times New Roman"/>
          <w:sz w:val="28"/>
          <w:szCs w:val="28"/>
        </w:rPr>
        <w:t>expertise</w:t>
      </w:r>
      <w:r w:rsidR="005B0835">
        <w:rPr>
          <w:rFonts w:ascii="Times New Roman" w:hAnsi="Times New Roman" w:cs="Times New Roman"/>
          <w:sz w:val="28"/>
          <w:szCs w:val="28"/>
        </w:rPr>
        <w:t xml:space="preserve">.  But, it is critical that when they are a member of a multi-agency team that they all develop and understand what the other professionals stand for.  For </w:t>
      </w:r>
      <w:r w:rsidR="0007302D">
        <w:rPr>
          <w:rFonts w:ascii="Times New Roman" w:hAnsi="Times New Roman" w:cs="Times New Roman"/>
          <w:sz w:val="28"/>
          <w:szCs w:val="28"/>
        </w:rPr>
        <w:t>m</w:t>
      </w:r>
      <w:r w:rsidR="005B0835">
        <w:rPr>
          <w:rFonts w:ascii="Times New Roman" w:hAnsi="Times New Roman" w:cs="Times New Roman"/>
          <w:sz w:val="28"/>
          <w:szCs w:val="28"/>
        </w:rPr>
        <w:t xml:space="preserve">ulti-agency working to have positive results there must be cooperation, communication and coordination </w:t>
      </w:r>
      <w:sdt>
        <w:sdtPr>
          <w:rPr>
            <w:rFonts w:ascii="Times New Roman" w:hAnsi="Times New Roman" w:cs="Times New Roman"/>
            <w:sz w:val="28"/>
            <w:szCs w:val="28"/>
          </w:rPr>
          <w:id w:val="-2134696995"/>
          <w:citation/>
        </w:sdtPr>
        <w:sdtEndPr/>
        <w:sdtContent>
          <w:r w:rsidR="005B0835">
            <w:rPr>
              <w:rFonts w:ascii="Times New Roman" w:hAnsi="Times New Roman" w:cs="Times New Roman"/>
              <w:sz w:val="28"/>
              <w:szCs w:val="28"/>
            </w:rPr>
            <w:fldChar w:fldCharType="begin"/>
          </w:r>
          <w:r w:rsidR="009F0269">
            <w:rPr>
              <w:rFonts w:ascii="Times New Roman" w:hAnsi="Times New Roman" w:cs="Times New Roman"/>
              <w:sz w:val="28"/>
              <w:szCs w:val="28"/>
            </w:rPr>
            <w:instrText xml:space="preserve">CITATION Mic10 \p 6 \l 2057 </w:instrText>
          </w:r>
          <w:r w:rsidR="005B0835">
            <w:rPr>
              <w:rFonts w:ascii="Times New Roman" w:hAnsi="Times New Roman" w:cs="Times New Roman"/>
              <w:sz w:val="28"/>
              <w:szCs w:val="28"/>
            </w:rPr>
            <w:fldChar w:fldCharType="separate"/>
          </w:r>
          <w:r w:rsidR="009F0269" w:rsidRPr="009F0269">
            <w:rPr>
              <w:rFonts w:ascii="Times New Roman" w:hAnsi="Times New Roman" w:cs="Times New Roman"/>
              <w:noProof/>
              <w:sz w:val="28"/>
              <w:szCs w:val="28"/>
            </w:rPr>
            <w:t>(Gasper, 2010, p. 6)</w:t>
          </w:r>
          <w:r w:rsidR="005B0835">
            <w:rPr>
              <w:rFonts w:ascii="Times New Roman" w:hAnsi="Times New Roman" w:cs="Times New Roman"/>
              <w:sz w:val="28"/>
              <w:szCs w:val="28"/>
            </w:rPr>
            <w:fldChar w:fldCharType="end"/>
          </w:r>
        </w:sdtContent>
      </w:sdt>
      <w:r w:rsidR="005B0835">
        <w:rPr>
          <w:rFonts w:ascii="Times New Roman" w:hAnsi="Times New Roman" w:cs="Times New Roman"/>
          <w:sz w:val="28"/>
          <w:szCs w:val="28"/>
        </w:rPr>
        <w:t xml:space="preserve">.  </w:t>
      </w:r>
    </w:p>
    <w:p w14:paraId="252C535B" w14:textId="77777777" w:rsidR="00086CD9" w:rsidRDefault="00086CD9" w:rsidP="00086CD9">
      <w:pPr>
        <w:spacing w:line="360" w:lineRule="auto"/>
        <w:rPr>
          <w:rFonts w:ascii="Times New Roman" w:hAnsi="Times New Roman" w:cs="Times New Roman"/>
          <w:sz w:val="28"/>
          <w:szCs w:val="28"/>
        </w:rPr>
      </w:pPr>
    </w:p>
    <w:p w14:paraId="0025082A" w14:textId="56B2B83E" w:rsidR="00AA75BB" w:rsidRDefault="00AA75BB" w:rsidP="00086CD9">
      <w:pPr>
        <w:spacing w:line="360" w:lineRule="auto"/>
        <w:rPr>
          <w:rFonts w:ascii="Times New Roman" w:hAnsi="Times New Roman" w:cs="Times New Roman"/>
          <w:sz w:val="28"/>
          <w:szCs w:val="28"/>
        </w:rPr>
      </w:pPr>
      <w:r>
        <w:rPr>
          <w:rFonts w:ascii="Times New Roman" w:hAnsi="Times New Roman" w:cs="Times New Roman"/>
          <w:sz w:val="28"/>
          <w:szCs w:val="28"/>
        </w:rPr>
        <w:t>To help with the consistenc</w:t>
      </w:r>
      <w:r w:rsidR="0007302D">
        <w:rPr>
          <w:rFonts w:ascii="Times New Roman" w:hAnsi="Times New Roman" w:cs="Times New Roman"/>
          <w:sz w:val="28"/>
          <w:szCs w:val="28"/>
        </w:rPr>
        <w:t>y</w:t>
      </w:r>
      <w:r>
        <w:rPr>
          <w:rFonts w:ascii="Times New Roman" w:hAnsi="Times New Roman" w:cs="Times New Roman"/>
          <w:sz w:val="28"/>
          <w:szCs w:val="28"/>
        </w:rPr>
        <w:t xml:space="preserve"> of multi-agency work the use of common protocols and documentation will provide </w:t>
      </w:r>
      <w:r w:rsidR="0007302D">
        <w:rPr>
          <w:rFonts w:ascii="Times New Roman" w:hAnsi="Times New Roman" w:cs="Times New Roman"/>
          <w:sz w:val="28"/>
          <w:szCs w:val="28"/>
        </w:rPr>
        <w:t xml:space="preserve">a </w:t>
      </w:r>
      <w:r>
        <w:rPr>
          <w:rFonts w:ascii="Times New Roman" w:hAnsi="Times New Roman" w:cs="Times New Roman"/>
          <w:sz w:val="28"/>
          <w:szCs w:val="28"/>
        </w:rPr>
        <w:t>set bas</w:t>
      </w:r>
      <w:r w:rsidR="0007302D">
        <w:rPr>
          <w:rFonts w:ascii="Times New Roman" w:hAnsi="Times New Roman" w:cs="Times New Roman"/>
          <w:sz w:val="28"/>
          <w:szCs w:val="28"/>
        </w:rPr>
        <w:t>i</w:t>
      </w:r>
      <w:r>
        <w:rPr>
          <w:rFonts w:ascii="Times New Roman" w:hAnsi="Times New Roman" w:cs="Times New Roman"/>
          <w:sz w:val="28"/>
          <w:szCs w:val="28"/>
        </w:rPr>
        <w:t>s for assessme</w:t>
      </w:r>
      <w:r w:rsidR="00267746">
        <w:rPr>
          <w:rFonts w:ascii="Times New Roman" w:hAnsi="Times New Roman" w:cs="Times New Roman"/>
          <w:sz w:val="28"/>
          <w:szCs w:val="28"/>
        </w:rPr>
        <w:t>n</w:t>
      </w:r>
      <w:r>
        <w:rPr>
          <w:rFonts w:ascii="Times New Roman" w:hAnsi="Times New Roman" w:cs="Times New Roman"/>
          <w:sz w:val="28"/>
          <w:szCs w:val="28"/>
        </w:rPr>
        <w:t xml:space="preserve">ts and </w:t>
      </w:r>
      <w:r w:rsidR="00267746">
        <w:rPr>
          <w:rFonts w:ascii="Times New Roman" w:hAnsi="Times New Roman" w:cs="Times New Roman"/>
          <w:sz w:val="28"/>
          <w:szCs w:val="28"/>
        </w:rPr>
        <w:t>providing evidence.  It is also necessary that all agencies involved use the same dialog</w:t>
      </w:r>
      <w:r w:rsidR="0007302D">
        <w:rPr>
          <w:rFonts w:ascii="Times New Roman" w:hAnsi="Times New Roman" w:cs="Times New Roman"/>
          <w:sz w:val="28"/>
          <w:szCs w:val="28"/>
        </w:rPr>
        <w:t>ue</w:t>
      </w:r>
      <w:r w:rsidR="00267746">
        <w:rPr>
          <w:rFonts w:ascii="Times New Roman" w:hAnsi="Times New Roman" w:cs="Times New Roman"/>
          <w:sz w:val="28"/>
          <w:szCs w:val="28"/>
        </w:rPr>
        <w:t xml:space="preserve"> and not exclud</w:t>
      </w:r>
      <w:r w:rsidR="00C040A1">
        <w:rPr>
          <w:rFonts w:ascii="Times New Roman" w:hAnsi="Times New Roman" w:cs="Times New Roman"/>
          <w:sz w:val="28"/>
          <w:szCs w:val="28"/>
        </w:rPr>
        <w:t>e</w:t>
      </w:r>
      <w:r w:rsidR="00267746">
        <w:rPr>
          <w:rFonts w:ascii="Times New Roman" w:hAnsi="Times New Roman" w:cs="Times New Roman"/>
          <w:sz w:val="28"/>
          <w:szCs w:val="28"/>
        </w:rPr>
        <w:t xml:space="preserve"> members by using specialised jargon or acronyms which could exclude people in discussions</w:t>
      </w:r>
      <w:r w:rsidR="009F0269">
        <w:rPr>
          <w:rFonts w:ascii="Times New Roman" w:hAnsi="Times New Roman" w:cs="Times New Roman"/>
          <w:sz w:val="28"/>
          <w:szCs w:val="28"/>
        </w:rPr>
        <w:t xml:space="preserve"> </w:t>
      </w:r>
      <w:sdt>
        <w:sdtPr>
          <w:rPr>
            <w:rFonts w:ascii="Times New Roman" w:hAnsi="Times New Roman" w:cs="Times New Roman"/>
            <w:sz w:val="28"/>
            <w:szCs w:val="28"/>
          </w:rPr>
          <w:id w:val="711310737"/>
          <w:citation/>
        </w:sdtPr>
        <w:sdtEndPr/>
        <w:sdtContent>
          <w:r w:rsidR="009F0269">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Joh12 \p 53 \l 2057 </w:instrText>
          </w:r>
          <w:r w:rsidR="009F0269">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(Davis &amp; Smith, 2012, p. 53)</w:t>
          </w:r>
          <w:r w:rsidR="009F0269">
            <w:rPr>
              <w:rFonts w:ascii="Times New Roman" w:hAnsi="Times New Roman" w:cs="Times New Roman"/>
              <w:sz w:val="28"/>
              <w:szCs w:val="28"/>
            </w:rPr>
            <w:fldChar w:fldCharType="end"/>
          </w:r>
        </w:sdtContent>
      </w:sdt>
      <w:r w:rsidR="00504BB2">
        <w:rPr>
          <w:rFonts w:ascii="Times New Roman" w:hAnsi="Times New Roman" w:cs="Times New Roman"/>
          <w:sz w:val="28"/>
          <w:szCs w:val="28"/>
        </w:rPr>
        <w:t xml:space="preserve">.  </w:t>
      </w:r>
    </w:p>
    <w:p w14:paraId="7C4F7B0A" w14:textId="10301A75" w:rsidR="00B04AC0" w:rsidRDefault="00B04AC0" w:rsidP="00086CD9">
      <w:pPr>
        <w:spacing w:line="360" w:lineRule="auto"/>
        <w:rPr>
          <w:rFonts w:ascii="Times New Roman" w:hAnsi="Times New Roman" w:cs="Times New Roman"/>
          <w:sz w:val="28"/>
          <w:szCs w:val="28"/>
        </w:rPr>
      </w:pPr>
    </w:p>
    <w:p w14:paraId="6B6FB30B" w14:textId="31ADC40A" w:rsidR="00D825BF" w:rsidRDefault="00B04AC0"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There are also many other aspects to consider when working with multi-agencies, how to timetable meetings to enable all who needs to attend.  Overcome conflict within the team, not all members may agree on interventions.  Some members may be reluctant to provide support.  The team </w:t>
      </w:r>
      <w:r>
        <w:rPr>
          <w:rFonts w:ascii="Times New Roman" w:hAnsi="Times New Roman" w:cs="Times New Roman"/>
          <w:sz w:val="28"/>
          <w:szCs w:val="28"/>
        </w:rPr>
        <w:lastRenderedPageBreak/>
        <w:t xml:space="preserve">leaders must be able to manage and enable open discussions as to resolve issues </w:t>
      </w:r>
      <w:sdt>
        <w:sdtPr>
          <w:rPr>
            <w:rFonts w:ascii="Times New Roman" w:hAnsi="Times New Roman" w:cs="Times New Roman"/>
            <w:sz w:val="28"/>
            <w:szCs w:val="28"/>
          </w:rPr>
          <w:id w:val="-1628311730"/>
          <w:citation/>
        </w:sdtPr>
        <w:sdtEndPr/>
        <w:sdtContent>
          <w:r>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Joh12 \l 2057 </w:instrText>
          </w:r>
          <w:r>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(Davis &amp; Smith, 2012)</w:t>
          </w:r>
          <w:r>
            <w:rPr>
              <w:rFonts w:ascii="Times New Roman" w:hAnsi="Times New Roman" w:cs="Times New Roman"/>
              <w:sz w:val="28"/>
              <w:szCs w:val="28"/>
            </w:rPr>
            <w:fldChar w:fldCharType="end"/>
          </w:r>
        </w:sdtContent>
      </w:sdt>
      <w:r>
        <w:rPr>
          <w:rFonts w:ascii="Times New Roman" w:hAnsi="Times New Roman" w:cs="Times New Roman"/>
          <w:sz w:val="28"/>
          <w:szCs w:val="28"/>
        </w:rPr>
        <w:t>.</w:t>
      </w:r>
      <w:r w:rsidR="004D5682" w:rsidRPr="004D5682">
        <w:t xml:space="preserve"> </w:t>
      </w:r>
    </w:p>
    <w:p w14:paraId="152B448D" w14:textId="77777777" w:rsidR="00681ACF" w:rsidRDefault="00681ACF" w:rsidP="00086CD9">
      <w:pPr>
        <w:spacing w:line="360" w:lineRule="auto"/>
        <w:rPr>
          <w:rFonts w:ascii="Times New Roman" w:hAnsi="Times New Roman" w:cs="Times New Roman"/>
          <w:sz w:val="28"/>
          <w:szCs w:val="28"/>
        </w:rPr>
      </w:pPr>
    </w:p>
    <w:p w14:paraId="12DDCA8C" w14:textId="5D7316E4" w:rsidR="00E3509F" w:rsidRDefault="00B57C0A" w:rsidP="00086CD9">
      <w:pPr>
        <w:spacing w:line="360" w:lineRule="auto"/>
        <w:rPr>
          <w:rFonts w:ascii="Times New Roman" w:hAnsi="Times New Roman" w:cs="Times New Roman"/>
          <w:sz w:val="28"/>
          <w:szCs w:val="28"/>
        </w:rPr>
      </w:pPr>
      <w:r>
        <w:rPr>
          <w:rFonts w:ascii="Times New Roman" w:hAnsi="Times New Roman" w:cs="Times New Roman"/>
          <w:sz w:val="28"/>
          <w:szCs w:val="28"/>
        </w:rPr>
        <w:t>Without</w:t>
      </w:r>
      <w:r w:rsidR="00B04AC0">
        <w:rPr>
          <w:rFonts w:ascii="Times New Roman" w:hAnsi="Times New Roman" w:cs="Times New Roman"/>
          <w:sz w:val="28"/>
          <w:szCs w:val="28"/>
        </w:rPr>
        <w:t xml:space="preserve"> continuous development</w:t>
      </w:r>
      <w:r>
        <w:rPr>
          <w:rFonts w:ascii="Times New Roman" w:hAnsi="Times New Roman" w:cs="Times New Roman"/>
          <w:sz w:val="28"/>
          <w:szCs w:val="28"/>
        </w:rPr>
        <w:t xml:space="preserve"> </w:t>
      </w:r>
      <w:r w:rsidR="00B04AC0">
        <w:rPr>
          <w:rFonts w:ascii="Times New Roman" w:hAnsi="Times New Roman" w:cs="Times New Roman"/>
          <w:sz w:val="28"/>
          <w:szCs w:val="28"/>
        </w:rPr>
        <w:t>and management,</w:t>
      </w:r>
      <w:r>
        <w:rPr>
          <w:rFonts w:ascii="Times New Roman" w:hAnsi="Times New Roman" w:cs="Times New Roman"/>
          <w:sz w:val="28"/>
          <w:szCs w:val="28"/>
        </w:rPr>
        <w:t xml:space="preserve"> the multi-agency concept will not work, and this may result in a child being missed as what happened </w:t>
      </w:r>
      <w:r w:rsidR="005A2899">
        <w:rPr>
          <w:rFonts w:ascii="Times New Roman" w:hAnsi="Times New Roman" w:cs="Times New Roman"/>
          <w:sz w:val="28"/>
          <w:szCs w:val="28"/>
        </w:rPr>
        <w:t>to</w:t>
      </w:r>
      <w:r>
        <w:rPr>
          <w:rFonts w:ascii="Times New Roman" w:hAnsi="Times New Roman" w:cs="Times New Roman"/>
          <w:sz w:val="28"/>
          <w:szCs w:val="28"/>
        </w:rPr>
        <w:t xml:space="preserve"> many children in the past.</w:t>
      </w:r>
      <w:r w:rsidR="00C040A1">
        <w:rPr>
          <w:rFonts w:ascii="Times New Roman" w:hAnsi="Times New Roman" w:cs="Times New Roman"/>
          <w:sz w:val="28"/>
          <w:szCs w:val="28"/>
        </w:rPr>
        <w:t xml:space="preserve">  </w:t>
      </w:r>
      <w:r w:rsidR="00CF50E7">
        <w:rPr>
          <w:rFonts w:ascii="Times New Roman" w:hAnsi="Times New Roman" w:cs="Times New Roman"/>
          <w:sz w:val="28"/>
          <w:szCs w:val="28"/>
        </w:rPr>
        <w:t>There have been many</w:t>
      </w:r>
      <w:r w:rsidR="00E3509F">
        <w:rPr>
          <w:rFonts w:ascii="Times New Roman" w:hAnsi="Times New Roman" w:cs="Times New Roman"/>
          <w:sz w:val="28"/>
          <w:szCs w:val="28"/>
        </w:rPr>
        <w:t xml:space="preserve"> incidents where children have lost their lives due to abuse and neglect</w:t>
      </w:r>
      <w:r w:rsidR="00CF50E7">
        <w:rPr>
          <w:rFonts w:ascii="Times New Roman" w:hAnsi="Times New Roman" w:cs="Times New Roman"/>
          <w:sz w:val="28"/>
          <w:szCs w:val="28"/>
        </w:rPr>
        <w:t xml:space="preserve"> which goes back decades</w:t>
      </w:r>
      <w:r w:rsidR="00E3509F">
        <w:rPr>
          <w:rFonts w:ascii="Times New Roman" w:hAnsi="Times New Roman" w:cs="Times New Roman"/>
          <w:sz w:val="28"/>
          <w:szCs w:val="28"/>
        </w:rPr>
        <w:t xml:space="preserve">. </w:t>
      </w:r>
      <w:r w:rsidR="00CF50E7">
        <w:rPr>
          <w:rFonts w:ascii="Times New Roman" w:hAnsi="Times New Roman" w:cs="Times New Roman"/>
          <w:sz w:val="28"/>
          <w:szCs w:val="28"/>
        </w:rPr>
        <w:t xml:space="preserve"> The first </w:t>
      </w:r>
      <w:r w:rsidR="00CF50E7" w:rsidRPr="00713084">
        <w:rPr>
          <w:rFonts w:ascii="Times New Roman" w:hAnsi="Times New Roman" w:cs="Times New Roman"/>
          <w:i/>
          <w:sz w:val="28"/>
          <w:szCs w:val="28"/>
        </w:rPr>
        <w:t>Children Act</w:t>
      </w:r>
      <w:r w:rsidR="00CF50E7">
        <w:rPr>
          <w:rFonts w:ascii="Times New Roman" w:hAnsi="Times New Roman" w:cs="Times New Roman"/>
          <w:sz w:val="28"/>
          <w:szCs w:val="28"/>
        </w:rPr>
        <w:t xml:space="preserve"> was in 1908 </w:t>
      </w:r>
      <w:sdt>
        <w:sdtPr>
          <w:rPr>
            <w:rFonts w:ascii="Times New Roman" w:hAnsi="Times New Roman" w:cs="Times New Roman"/>
            <w:sz w:val="28"/>
            <w:szCs w:val="28"/>
          </w:rPr>
          <w:id w:val="1503163597"/>
          <w:citation/>
        </w:sdtPr>
        <w:sdtEndPr/>
        <w:sdtContent>
          <w:r w:rsidR="00CF50E7">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Gra10 \p 6 \l 2057 </w:instrText>
          </w:r>
          <w:r w:rsidR="00CF50E7">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(Brotherton, et al., 2010, p. 6)</w:t>
          </w:r>
          <w:r w:rsidR="00CF50E7">
            <w:rPr>
              <w:rFonts w:ascii="Times New Roman" w:hAnsi="Times New Roman" w:cs="Times New Roman"/>
              <w:sz w:val="28"/>
              <w:szCs w:val="28"/>
            </w:rPr>
            <w:fldChar w:fldCharType="end"/>
          </w:r>
        </w:sdtContent>
      </w:sdt>
      <w:r w:rsidR="00CF50E7">
        <w:rPr>
          <w:rFonts w:ascii="Times New Roman" w:hAnsi="Times New Roman" w:cs="Times New Roman"/>
          <w:sz w:val="28"/>
          <w:szCs w:val="28"/>
        </w:rPr>
        <w:t xml:space="preserve">.  The </w:t>
      </w:r>
      <w:r w:rsidR="00E72ED4">
        <w:rPr>
          <w:rFonts w:ascii="Times New Roman" w:hAnsi="Times New Roman" w:cs="Times New Roman"/>
          <w:sz w:val="28"/>
          <w:szCs w:val="28"/>
        </w:rPr>
        <w:t>A</w:t>
      </w:r>
      <w:r w:rsidR="00CF50E7">
        <w:rPr>
          <w:rFonts w:ascii="Times New Roman" w:hAnsi="Times New Roman" w:cs="Times New Roman"/>
          <w:sz w:val="28"/>
          <w:szCs w:val="28"/>
        </w:rPr>
        <w:t xml:space="preserve">ct has been updated many times since. </w:t>
      </w:r>
      <w:r w:rsidR="00E3509F">
        <w:rPr>
          <w:rFonts w:ascii="Times New Roman" w:hAnsi="Times New Roman" w:cs="Times New Roman"/>
          <w:sz w:val="28"/>
          <w:szCs w:val="28"/>
        </w:rPr>
        <w:t xml:space="preserve"> </w:t>
      </w:r>
      <w:r w:rsidR="00CF50E7">
        <w:rPr>
          <w:rFonts w:ascii="Times New Roman" w:hAnsi="Times New Roman" w:cs="Times New Roman"/>
          <w:sz w:val="28"/>
          <w:szCs w:val="28"/>
        </w:rPr>
        <w:t>In t</w:t>
      </w:r>
      <w:r w:rsidR="00E3509F">
        <w:rPr>
          <w:rFonts w:ascii="Times New Roman" w:hAnsi="Times New Roman" w:cs="Times New Roman"/>
          <w:sz w:val="28"/>
          <w:szCs w:val="28"/>
        </w:rPr>
        <w:t xml:space="preserve">he </w:t>
      </w:r>
      <w:r w:rsidR="00E72ED4">
        <w:rPr>
          <w:rFonts w:ascii="Times New Roman" w:hAnsi="Times New Roman" w:cs="Times New Roman"/>
          <w:sz w:val="28"/>
          <w:szCs w:val="28"/>
        </w:rPr>
        <w:t>19</w:t>
      </w:r>
      <w:r w:rsidR="00CF50E7">
        <w:rPr>
          <w:rFonts w:ascii="Times New Roman" w:hAnsi="Times New Roman" w:cs="Times New Roman"/>
          <w:sz w:val="28"/>
          <w:szCs w:val="28"/>
        </w:rPr>
        <w:t xml:space="preserve">70’s </w:t>
      </w:r>
      <w:r w:rsidR="00E3509F">
        <w:rPr>
          <w:rFonts w:ascii="Times New Roman" w:hAnsi="Times New Roman" w:cs="Times New Roman"/>
          <w:sz w:val="28"/>
          <w:szCs w:val="28"/>
        </w:rPr>
        <w:t>inquir</w:t>
      </w:r>
      <w:r w:rsidR="00C040A1">
        <w:rPr>
          <w:rFonts w:ascii="Times New Roman" w:hAnsi="Times New Roman" w:cs="Times New Roman"/>
          <w:sz w:val="28"/>
          <w:szCs w:val="28"/>
        </w:rPr>
        <w:t>i</w:t>
      </w:r>
      <w:r w:rsidR="00E3509F">
        <w:rPr>
          <w:rFonts w:ascii="Times New Roman" w:hAnsi="Times New Roman" w:cs="Times New Roman"/>
          <w:sz w:val="28"/>
          <w:szCs w:val="28"/>
        </w:rPr>
        <w:t>es identified the lack of co-ordination between agencies</w:t>
      </w:r>
      <w:r w:rsidR="00FA1BE5">
        <w:rPr>
          <w:rFonts w:ascii="Times New Roman" w:hAnsi="Times New Roman" w:cs="Times New Roman"/>
          <w:sz w:val="28"/>
          <w:szCs w:val="28"/>
        </w:rPr>
        <w:t>,</w:t>
      </w:r>
      <w:r w:rsidR="00E3509F">
        <w:rPr>
          <w:rFonts w:ascii="Times New Roman" w:hAnsi="Times New Roman" w:cs="Times New Roman"/>
          <w:sz w:val="28"/>
          <w:szCs w:val="28"/>
        </w:rPr>
        <w:t xml:space="preserve"> </w:t>
      </w:r>
      <w:r w:rsidR="00FA1BE5">
        <w:rPr>
          <w:rFonts w:ascii="Times New Roman" w:hAnsi="Times New Roman" w:cs="Times New Roman"/>
          <w:sz w:val="28"/>
          <w:szCs w:val="28"/>
        </w:rPr>
        <w:t xml:space="preserve">and professionals not protecting children </w:t>
      </w:r>
      <w:sdt>
        <w:sdtPr>
          <w:rPr>
            <w:rFonts w:ascii="Times New Roman" w:hAnsi="Times New Roman" w:cs="Times New Roman"/>
            <w:sz w:val="28"/>
            <w:szCs w:val="28"/>
          </w:rPr>
          <w:id w:val="1945955340"/>
          <w:citation/>
        </w:sdtPr>
        <w:sdtEndPr/>
        <w:sdtContent>
          <w:r w:rsidR="00FA1BE5">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Gra10 \p 98 \l 2057 </w:instrText>
          </w:r>
          <w:r w:rsidR="00FA1BE5">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(Brotherton, et al., 2010, p. 98)</w:t>
          </w:r>
          <w:r w:rsidR="00FA1BE5">
            <w:rPr>
              <w:rFonts w:ascii="Times New Roman" w:hAnsi="Times New Roman" w:cs="Times New Roman"/>
              <w:sz w:val="28"/>
              <w:szCs w:val="28"/>
            </w:rPr>
            <w:fldChar w:fldCharType="end"/>
          </w:r>
        </w:sdtContent>
      </w:sdt>
      <w:r w:rsidR="00787F3B">
        <w:rPr>
          <w:rFonts w:ascii="Times New Roman" w:hAnsi="Times New Roman" w:cs="Times New Roman"/>
          <w:sz w:val="28"/>
          <w:szCs w:val="28"/>
        </w:rPr>
        <w:t>.</w:t>
      </w:r>
    </w:p>
    <w:p w14:paraId="01474E30" w14:textId="77777777" w:rsidR="00086CD9" w:rsidRDefault="00086CD9" w:rsidP="00086CD9">
      <w:pPr>
        <w:spacing w:line="360" w:lineRule="auto"/>
        <w:rPr>
          <w:rFonts w:ascii="Times New Roman" w:hAnsi="Times New Roman" w:cs="Times New Roman"/>
          <w:sz w:val="28"/>
          <w:szCs w:val="28"/>
        </w:rPr>
      </w:pPr>
    </w:p>
    <w:p w14:paraId="438981A4" w14:textId="203C978F" w:rsidR="00787F3B" w:rsidRDefault="00534B0C"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It was the </w:t>
      </w:r>
      <w:r w:rsidRPr="00713084">
        <w:rPr>
          <w:rFonts w:ascii="Times New Roman" w:hAnsi="Times New Roman" w:cs="Times New Roman"/>
          <w:i/>
          <w:sz w:val="28"/>
          <w:szCs w:val="28"/>
        </w:rPr>
        <w:t>Children Act</w:t>
      </w:r>
      <w:r>
        <w:rPr>
          <w:rFonts w:ascii="Times New Roman" w:hAnsi="Times New Roman" w:cs="Times New Roman"/>
          <w:sz w:val="28"/>
          <w:szCs w:val="28"/>
        </w:rPr>
        <w:t xml:space="preserve"> (1989) which provided a framework and guideline</w:t>
      </w:r>
      <w:r w:rsidR="001F6BAF">
        <w:rPr>
          <w:rFonts w:ascii="Times New Roman" w:hAnsi="Times New Roman" w:cs="Times New Roman"/>
          <w:sz w:val="28"/>
          <w:szCs w:val="28"/>
        </w:rPr>
        <w:t>s</w:t>
      </w:r>
      <w:r>
        <w:rPr>
          <w:rFonts w:ascii="Times New Roman" w:hAnsi="Times New Roman" w:cs="Times New Roman"/>
          <w:sz w:val="28"/>
          <w:szCs w:val="28"/>
        </w:rPr>
        <w:t xml:space="preserve"> for social care and how agencies could work with families regarding their children</w:t>
      </w:r>
      <w:r w:rsidR="00D602F6">
        <w:rPr>
          <w:rFonts w:ascii="Times New Roman" w:hAnsi="Times New Roman" w:cs="Times New Roman"/>
          <w:sz w:val="28"/>
          <w:szCs w:val="28"/>
        </w:rPr>
        <w:t>’</w:t>
      </w:r>
      <w:r>
        <w:rPr>
          <w:rFonts w:ascii="Times New Roman" w:hAnsi="Times New Roman" w:cs="Times New Roman"/>
          <w:sz w:val="28"/>
          <w:szCs w:val="28"/>
        </w:rPr>
        <w:t xml:space="preserve">s welfare.  </w:t>
      </w:r>
      <w:r w:rsidR="00D602F6">
        <w:rPr>
          <w:rFonts w:ascii="Times New Roman" w:hAnsi="Times New Roman" w:cs="Times New Roman"/>
          <w:sz w:val="28"/>
          <w:szCs w:val="28"/>
        </w:rPr>
        <w:t xml:space="preserve">The Act encouraged communication between both parents and children to agree on a plan forward.  It </w:t>
      </w:r>
      <w:r w:rsidR="001F6BAF">
        <w:rPr>
          <w:rFonts w:ascii="Times New Roman" w:hAnsi="Times New Roman" w:cs="Times New Roman"/>
          <w:sz w:val="28"/>
          <w:szCs w:val="28"/>
        </w:rPr>
        <w:t>is</w:t>
      </w:r>
      <w:r w:rsidR="00D602F6">
        <w:rPr>
          <w:rFonts w:ascii="Times New Roman" w:hAnsi="Times New Roman" w:cs="Times New Roman"/>
          <w:sz w:val="28"/>
          <w:szCs w:val="28"/>
        </w:rPr>
        <w:t xml:space="preserve"> written under section 17 of the Act that families would be provided a range of level of services appropriate to those children’s needs</w:t>
      </w:r>
      <w:sdt>
        <w:sdtPr>
          <w:rPr>
            <w:rFonts w:ascii="Times New Roman" w:hAnsi="Times New Roman" w:cs="Times New Roman"/>
            <w:sz w:val="28"/>
            <w:szCs w:val="28"/>
          </w:rPr>
          <w:id w:val="87822581"/>
          <w:citation/>
        </w:sdtPr>
        <w:sdtEndPr/>
        <w:sdtContent>
          <w:r w:rsidR="00D602F6">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Gra10 \p 100 \l 2057 </w:instrText>
          </w:r>
          <w:r w:rsidR="00D602F6">
            <w:rPr>
              <w:rFonts w:ascii="Times New Roman" w:hAnsi="Times New Roman" w:cs="Times New Roman"/>
              <w:sz w:val="28"/>
              <w:szCs w:val="28"/>
            </w:rPr>
            <w:fldChar w:fldCharType="separate"/>
          </w:r>
          <w:r w:rsidR="00A04657">
            <w:rPr>
              <w:rFonts w:ascii="Times New Roman" w:hAnsi="Times New Roman" w:cs="Times New Roman"/>
              <w:noProof/>
              <w:sz w:val="28"/>
              <w:szCs w:val="28"/>
            </w:rPr>
            <w:t xml:space="preserve"> </w:t>
          </w:r>
          <w:r w:rsidR="00A04657" w:rsidRPr="00A04657">
            <w:rPr>
              <w:rFonts w:ascii="Times New Roman" w:hAnsi="Times New Roman" w:cs="Times New Roman"/>
              <w:noProof/>
              <w:sz w:val="28"/>
              <w:szCs w:val="28"/>
            </w:rPr>
            <w:t>(Brotherton, et al., 2010, p. 100)</w:t>
          </w:r>
          <w:r w:rsidR="00D602F6">
            <w:rPr>
              <w:rFonts w:ascii="Times New Roman" w:hAnsi="Times New Roman" w:cs="Times New Roman"/>
              <w:sz w:val="28"/>
              <w:szCs w:val="28"/>
            </w:rPr>
            <w:fldChar w:fldCharType="end"/>
          </w:r>
        </w:sdtContent>
      </w:sdt>
      <w:r w:rsidR="00D602F6">
        <w:rPr>
          <w:rFonts w:ascii="Times New Roman" w:hAnsi="Times New Roman" w:cs="Times New Roman"/>
          <w:sz w:val="28"/>
          <w:szCs w:val="28"/>
        </w:rPr>
        <w:t>.  This was the beginning of preventative interventions.</w:t>
      </w:r>
    </w:p>
    <w:p w14:paraId="3C1BFCF5" w14:textId="77777777" w:rsidR="00086CD9" w:rsidRDefault="00086CD9" w:rsidP="00086CD9">
      <w:pPr>
        <w:spacing w:line="360" w:lineRule="auto"/>
        <w:rPr>
          <w:rFonts w:ascii="Times New Roman" w:hAnsi="Times New Roman" w:cs="Times New Roman"/>
          <w:sz w:val="28"/>
          <w:szCs w:val="28"/>
        </w:rPr>
      </w:pPr>
    </w:p>
    <w:p w14:paraId="6C659906" w14:textId="4C6DD5EE" w:rsidR="005A2899" w:rsidRDefault="00C11870"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With the response to the Laming Report </w:t>
      </w:r>
      <w:r w:rsidR="00B52233">
        <w:rPr>
          <w:rFonts w:ascii="Times New Roman" w:hAnsi="Times New Roman" w:cs="Times New Roman"/>
          <w:sz w:val="28"/>
          <w:szCs w:val="28"/>
        </w:rPr>
        <w:t>(2003)</w:t>
      </w:r>
      <w:r w:rsidR="00E3509F">
        <w:rPr>
          <w:rFonts w:ascii="Times New Roman" w:hAnsi="Times New Roman" w:cs="Times New Roman"/>
          <w:sz w:val="28"/>
          <w:szCs w:val="28"/>
        </w:rPr>
        <w:t xml:space="preserve"> after the death of Victoria Climbie,</w:t>
      </w:r>
      <w:r w:rsidR="00B52233">
        <w:rPr>
          <w:rFonts w:ascii="Times New Roman" w:hAnsi="Times New Roman" w:cs="Times New Roman"/>
          <w:sz w:val="28"/>
          <w:szCs w:val="28"/>
        </w:rPr>
        <w:t xml:space="preserve"> the UK Government published a Green Paper called</w:t>
      </w:r>
      <w:r w:rsidR="00B52233" w:rsidRPr="00E72ED4">
        <w:rPr>
          <w:rFonts w:ascii="Times New Roman" w:hAnsi="Times New Roman" w:cs="Times New Roman"/>
          <w:i/>
          <w:sz w:val="28"/>
          <w:szCs w:val="28"/>
        </w:rPr>
        <w:t xml:space="preserve"> Every Child Matters</w:t>
      </w:r>
      <w:r w:rsidR="00E72ED4">
        <w:rPr>
          <w:rFonts w:ascii="Times New Roman" w:hAnsi="Times New Roman" w:cs="Times New Roman"/>
          <w:i/>
          <w:sz w:val="28"/>
          <w:szCs w:val="28"/>
        </w:rPr>
        <w:t xml:space="preserve"> </w:t>
      </w:r>
      <w:sdt>
        <w:sdtPr>
          <w:rPr>
            <w:rFonts w:ascii="Times New Roman" w:hAnsi="Times New Roman" w:cs="Times New Roman"/>
            <w:i/>
            <w:sz w:val="28"/>
            <w:szCs w:val="28"/>
          </w:rPr>
          <w:id w:val="-1079985758"/>
          <w:citation/>
        </w:sdtPr>
        <w:sdtEndPr/>
        <w:sdtContent>
          <w:r w:rsidR="007231D5">
            <w:rPr>
              <w:rFonts w:ascii="Times New Roman" w:hAnsi="Times New Roman" w:cs="Times New Roman"/>
              <w:i/>
              <w:sz w:val="28"/>
              <w:szCs w:val="28"/>
            </w:rPr>
            <w:fldChar w:fldCharType="begin"/>
          </w:r>
          <w:r w:rsidR="007231D5">
            <w:rPr>
              <w:rFonts w:ascii="Times New Roman" w:hAnsi="Times New Roman" w:cs="Times New Roman"/>
              <w:i/>
              <w:sz w:val="28"/>
              <w:szCs w:val="28"/>
            </w:rPr>
            <w:instrText xml:space="preserve"> CITATION UKG031 \l 2057 </w:instrText>
          </w:r>
          <w:r w:rsidR="007231D5">
            <w:rPr>
              <w:rFonts w:ascii="Times New Roman" w:hAnsi="Times New Roman" w:cs="Times New Roman"/>
              <w:i/>
              <w:sz w:val="28"/>
              <w:szCs w:val="28"/>
            </w:rPr>
            <w:fldChar w:fldCharType="separate"/>
          </w:r>
          <w:r w:rsidR="007231D5" w:rsidRPr="007231D5">
            <w:rPr>
              <w:rFonts w:ascii="Times New Roman" w:hAnsi="Times New Roman" w:cs="Times New Roman"/>
              <w:noProof/>
              <w:sz w:val="28"/>
              <w:szCs w:val="28"/>
            </w:rPr>
            <w:t>(UK Government, 2003)</w:t>
          </w:r>
          <w:r w:rsidR="007231D5">
            <w:rPr>
              <w:rFonts w:ascii="Times New Roman" w:hAnsi="Times New Roman" w:cs="Times New Roman"/>
              <w:i/>
              <w:sz w:val="28"/>
              <w:szCs w:val="28"/>
            </w:rPr>
            <w:fldChar w:fldCharType="end"/>
          </w:r>
        </w:sdtContent>
      </w:sdt>
      <w:r w:rsidR="007231D5">
        <w:rPr>
          <w:rFonts w:ascii="Times New Roman" w:hAnsi="Times New Roman" w:cs="Times New Roman"/>
          <w:i/>
          <w:sz w:val="28"/>
          <w:szCs w:val="28"/>
        </w:rPr>
        <w:t>.</w:t>
      </w:r>
      <w:r w:rsidR="00B52233">
        <w:rPr>
          <w:rFonts w:ascii="Times New Roman" w:hAnsi="Times New Roman" w:cs="Times New Roman"/>
          <w:sz w:val="28"/>
          <w:szCs w:val="28"/>
        </w:rPr>
        <w:t xml:space="preserve"> The Laming Report is accountable for the most </w:t>
      </w:r>
      <w:r w:rsidR="002E1CB4">
        <w:rPr>
          <w:rFonts w:ascii="Times New Roman" w:hAnsi="Times New Roman" w:cs="Times New Roman"/>
          <w:sz w:val="28"/>
          <w:szCs w:val="28"/>
        </w:rPr>
        <w:t xml:space="preserve">drastic changes to children’s service since the </w:t>
      </w:r>
      <w:r w:rsidR="002E1CB4" w:rsidRPr="00713084">
        <w:rPr>
          <w:rFonts w:ascii="Times New Roman" w:hAnsi="Times New Roman" w:cs="Times New Roman"/>
          <w:i/>
          <w:sz w:val="28"/>
          <w:szCs w:val="28"/>
        </w:rPr>
        <w:t>Children Act</w:t>
      </w:r>
      <w:r w:rsidR="002E1CB4">
        <w:rPr>
          <w:rFonts w:ascii="Times New Roman" w:hAnsi="Times New Roman" w:cs="Times New Roman"/>
          <w:sz w:val="28"/>
          <w:szCs w:val="28"/>
        </w:rPr>
        <w:t xml:space="preserve"> (1989).  Where the aim is to look at children’s individual needs and allow them a voice.  All professionals must work towards the five outcomes which </w:t>
      </w:r>
      <w:r w:rsidR="002E1CB4" w:rsidRPr="00E72ED4">
        <w:rPr>
          <w:rFonts w:ascii="Times New Roman" w:hAnsi="Times New Roman" w:cs="Times New Roman"/>
          <w:i/>
          <w:sz w:val="28"/>
          <w:szCs w:val="28"/>
        </w:rPr>
        <w:t>Every Child Matters</w:t>
      </w:r>
      <w:r w:rsidR="002E1CB4">
        <w:rPr>
          <w:rFonts w:ascii="Times New Roman" w:hAnsi="Times New Roman" w:cs="Times New Roman"/>
          <w:sz w:val="28"/>
          <w:szCs w:val="28"/>
        </w:rPr>
        <w:t xml:space="preserve"> state that each child </w:t>
      </w:r>
      <w:r w:rsidR="00011C2B">
        <w:rPr>
          <w:rFonts w:ascii="Times New Roman" w:hAnsi="Times New Roman" w:cs="Times New Roman"/>
          <w:sz w:val="28"/>
          <w:szCs w:val="28"/>
        </w:rPr>
        <w:t>is</w:t>
      </w:r>
      <w:r w:rsidR="002E1CB4">
        <w:rPr>
          <w:rFonts w:ascii="Times New Roman" w:hAnsi="Times New Roman" w:cs="Times New Roman"/>
          <w:sz w:val="28"/>
          <w:szCs w:val="28"/>
        </w:rPr>
        <w:t xml:space="preserve"> entitled to. Which are to be healthy, stay safe, enjoy and </w:t>
      </w:r>
      <w:r w:rsidR="002E1CB4">
        <w:rPr>
          <w:rFonts w:ascii="Times New Roman" w:hAnsi="Times New Roman" w:cs="Times New Roman"/>
          <w:sz w:val="28"/>
          <w:szCs w:val="28"/>
        </w:rPr>
        <w:lastRenderedPageBreak/>
        <w:t xml:space="preserve">achieve, make a positive contribution and achieve economic well-being </w:t>
      </w:r>
      <w:sdt>
        <w:sdtPr>
          <w:rPr>
            <w:rFonts w:ascii="Times New Roman" w:hAnsi="Times New Roman" w:cs="Times New Roman"/>
            <w:sz w:val="28"/>
            <w:szCs w:val="28"/>
          </w:rPr>
          <w:id w:val="177165775"/>
          <w:citation/>
        </w:sdtPr>
        <w:sdtEndPr/>
        <w:sdtContent>
          <w:r w:rsidR="00011C2B">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Gra10 \p 92 \l 2057 </w:instrText>
          </w:r>
          <w:r w:rsidR="00011C2B">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(Brotherton, et al., 2010, p. 92)</w:t>
          </w:r>
          <w:r w:rsidR="00011C2B">
            <w:rPr>
              <w:rFonts w:ascii="Times New Roman" w:hAnsi="Times New Roman" w:cs="Times New Roman"/>
              <w:sz w:val="28"/>
              <w:szCs w:val="28"/>
            </w:rPr>
            <w:fldChar w:fldCharType="end"/>
          </w:r>
        </w:sdtContent>
      </w:sdt>
      <w:r w:rsidR="00011C2B">
        <w:rPr>
          <w:rFonts w:ascii="Times New Roman" w:hAnsi="Times New Roman" w:cs="Times New Roman"/>
          <w:sz w:val="28"/>
          <w:szCs w:val="28"/>
        </w:rPr>
        <w:t>.</w:t>
      </w:r>
      <w:r w:rsidR="003941CA">
        <w:rPr>
          <w:rFonts w:ascii="Times New Roman" w:hAnsi="Times New Roman" w:cs="Times New Roman"/>
          <w:sz w:val="28"/>
          <w:szCs w:val="28"/>
        </w:rPr>
        <w:t xml:space="preserve">  These aims are also written in the UN Convention o</w:t>
      </w:r>
      <w:r w:rsidR="00C040A1">
        <w:rPr>
          <w:rFonts w:ascii="Times New Roman" w:hAnsi="Times New Roman" w:cs="Times New Roman"/>
          <w:sz w:val="28"/>
          <w:szCs w:val="28"/>
        </w:rPr>
        <w:t>n</w:t>
      </w:r>
      <w:r w:rsidR="003941CA">
        <w:rPr>
          <w:rFonts w:ascii="Times New Roman" w:hAnsi="Times New Roman" w:cs="Times New Roman"/>
          <w:sz w:val="28"/>
          <w:szCs w:val="28"/>
        </w:rPr>
        <w:t xml:space="preserve"> the Rights of a Child </w:t>
      </w:r>
      <w:sdt>
        <w:sdtPr>
          <w:rPr>
            <w:rFonts w:ascii="Times New Roman" w:hAnsi="Times New Roman" w:cs="Times New Roman"/>
            <w:sz w:val="28"/>
            <w:szCs w:val="28"/>
          </w:rPr>
          <w:id w:val="1989048866"/>
          <w:citation/>
        </w:sdtPr>
        <w:sdtEndPr/>
        <w:sdtContent>
          <w:r w:rsidR="00F7582A">
            <w:rPr>
              <w:rFonts w:ascii="Times New Roman" w:hAnsi="Times New Roman" w:cs="Times New Roman"/>
              <w:sz w:val="28"/>
              <w:szCs w:val="28"/>
            </w:rPr>
            <w:fldChar w:fldCharType="begin"/>
          </w:r>
          <w:r w:rsidR="00F7582A">
            <w:rPr>
              <w:rFonts w:ascii="Times New Roman" w:hAnsi="Times New Roman" w:cs="Times New Roman"/>
              <w:sz w:val="28"/>
              <w:szCs w:val="28"/>
            </w:rPr>
            <w:instrText xml:space="preserve"> CITATION The90 \l 2057 </w:instrText>
          </w:r>
          <w:r w:rsidR="00F7582A">
            <w:rPr>
              <w:rFonts w:ascii="Times New Roman" w:hAnsi="Times New Roman" w:cs="Times New Roman"/>
              <w:sz w:val="28"/>
              <w:szCs w:val="28"/>
            </w:rPr>
            <w:fldChar w:fldCharType="separate"/>
          </w:r>
          <w:r w:rsidR="00F7582A" w:rsidRPr="00F7582A">
            <w:rPr>
              <w:rFonts w:ascii="Times New Roman" w:hAnsi="Times New Roman" w:cs="Times New Roman"/>
              <w:noProof/>
              <w:sz w:val="28"/>
              <w:szCs w:val="28"/>
            </w:rPr>
            <w:t>(The Unitied Nations, 1990)</w:t>
          </w:r>
          <w:r w:rsidR="00F7582A">
            <w:rPr>
              <w:rFonts w:ascii="Times New Roman" w:hAnsi="Times New Roman" w:cs="Times New Roman"/>
              <w:sz w:val="28"/>
              <w:szCs w:val="28"/>
            </w:rPr>
            <w:fldChar w:fldCharType="end"/>
          </w:r>
        </w:sdtContent>
      </w:sdt>
      <w:r w:rsidR="00F7582A">
        <w:rPr>
          <w:rFonts w:ascii="Times New Roman" w:hAnsi="Times New Roman" w:cs="Times New Roman"/>
          <w:sz w:val="28"/>
          <w:szCs w:val="28"/>
        </w:rPr>
        <w:t>.</w:t>
      </w:r>
    </w:p>
    <w:p w14:paraId="37836161" w14:textId="77777777" w:rsidR="00086CD9" w:rsidRDefault="00086CD9" w:rsidP="00086CD9">
      <w:pPr>
        <w:spacing w:line="360" w:lineRule="auto"/>
        <w:rPr>
          <w:rFonts w:ascii="Times New Roman" w:hAnsi="Times New Roman" w:cs="Times New Roman"/>
          <w:sz w:val="28"/>
          <w:szCs w:val="28"/>
        </w:rPr>
      </w:pPr>
    </w:p>
    <w:p w14:paraId="4328387E" w14:textId="462BB535" w:rsidR="00011C2B" w:rsidRDefault="00011C2B" w:rsidP="00086CD9">
      <w:pPr>
        <w:spacing w:line="360" w:lineRule="auto"/>
        <w:rPr>
          <w:rFonts w:ascii="Times New Roman" w:hAnsi="Times New Roman" w:cs="Times New Roman"/>
          <w:sz w:val="28"/>
          <w:szCs w:val="28"/>
        </w:rPr>
      </w:pPr>
      <w:r>
        <w:rPr>
          <w:rFonts w:ascii="Times New Roman" w:hAnsi="Times New Roman" w:cs="Times New Roman"/>
          <w:sz w:val="28"/>
          <w:szCs w:val="28"/>
        </w:rPr>
        <w:t>The Government altered the way of thinking from a system which reacted when children become a protection concern to a proactive system.  This requires identifying children, young people and families before it develops into protection case</w:t>
      </w:r>
      <w:r w:rsidR="00292F97">
        <w:rPr>
          <w:rFonts w:ascii="Times New Roman" w:hAnsi="Times New Roman" w:cs="Times New Roman"/>
          <w:sz w:val="28"/>
          <w:szCs w:val="28"/>
        </w:rPr>
        <w:t xml:space="preserve"> and working with children and families with early intervention strategies irrespective to their social, cultural and economic background </w:t>
      </w:r>
      <w:sdt>
        <w:sdtPr>
          <w:rPr>
            <w:rFonts w:ascii="Times New Roman" w:hAnsi="Times New Roman" w:cs="Times New Roman"/>
            <w:sz w:val="28"/>
            <w:szCs w:val="28"/>
          </w:rPr>
          <w:id w:val="100544372"/>
          <w:citation/>
        </w:sdtPr>
        <w:sdtEndPr/>
        <w:sdtContent>
          <w:r w:rsidR="00292F97">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Gra10 \p 107 \l 2057 </w:instrText>
          </w:r>
          <w:r w:rsidR="00292F97">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(Brotherton, et al., 2010, p. 107)</w:t>
          </w:r>
          <w:r w:rsidR="00292F97">
            <w:rPr>
              <w:rFonts w:ascii="Times New Roman" w:hAnsi="Times New Roman" w:cs="Times New Roman"/>
              <w:sz w:val="28"/>
              <w:szCs w:val="28"/>
            </w:rPr>
            <w:fldChar w:fldCharType="end"/>
          </w:r>
        </w:sdtContent>
      </w:sdt>
      <w:r w:rsidR="00292F97">
        <w:rPr>
          <w:rFonts w:ascii="Times New Roman" w:hAnsi="Times New Roman" w:cs="Times New Roman"/>
          <w:sz w:val="28"/>
          <w:szCs w:val="28"/>
        </w:rPr>
        <w:t xml:space="preserve">.  </w:t>
      </w:r>
    </w:p>
    <w:p w14:paraId="321F113F" w14:textId="6CE579BF" w:rsidR="00292F97" w:rsidRDefault="00292F97" w:rsidP="00086CD9">
      <w:pPr>
        <w:spacing w:line="360" w:lineRule="auto"/>
        <w:rPr>
          <w:rFonts w:ascii="Times New Roman" w:hAnsi="Times New Roman" w:cs="Times New Roman"/>
          <w:sz w:val="28"/>
          <w:szCs w:val="28"/>
        </w:rPr>
      </w:pPr>
    </w:p>
    <w:p w14:paraId="3A7C88C0" w14:textId="4E5A834B" w:rsidR="00292F97" w:rsidRDefault="00292F97"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The changes </w:t>
      </w:r>
      <w:r w:rsidR="00162505">
        <w:rPr>
          <w:rFonts w:ascii="Times New Roman" w:hAnsi="Times New Roman" w:cs="Times New Roman"/>
          <w:sz w:val="28"/>
          <w:szCs w:val="28"/>
        </w:rPr>
        <w:t>were</w:t>
      </w:r>
      <w:r>
        <w:rPr>
          <w:rFonts w:ascii="Times New Roman" w:hAnsi="Times New Roman" w:cs="Times New Roman"/>
          <w:sz w:val="28"/>
          <w:szCs w:val="28"/>
        </w:rPr>
        <w:t xml:space="preserve"> to move to a multi-agency concept</w:t>
      </w:r>
      <w:r w:rsidR="00162505">
        <w:rPr>
          <w:rFonts w:ascii="Times New Roman" w:hAnsi="Times New Roman" w:cs="Times New Roman"/>
          <w:sz w:val="28"/>
          <w:szCs w:val="28"/>
        </w:rPr>
        <w:t xml:space="preserve">.  </w:t>
      </w:r>
      <w:r>
        <w:rPr>
          <w:rFonts w:ascii="Times New Roman" w:hAnsi="Times New Roman" w:cs="Times New Roman"/>
          <w:sz w:val="28"/>
          <w:szCs w:val="28"/>
        </w:rPr>
        <w:t xml:space="preserve"> </w:t>
      </w:r>
      <w:r w:rsidR="00162505">
        <w:rPr>
          <w:rFonts w:ascii="Times New Roman" w:hAnsi="Times New Roman" w:cs="Times New Roman"/>
          <w:sz w:val="28"/>
          <w:szCs w:val="28"/>
        </w:rPr>
        <w:t>This then made it everybody’s responsibility</w:t>
      </w:r>
      <w:r>
        <w:rPr>
          <w:rFonts w:ascii="Times New Roman" w:hAnsi="Times New Roman" w:cs="Times New Roman"/>
          <w:sz w:val="28"/>
          <w:szCs w:val="28"/>
        </w:rPr>
        <w:t xml:space="preserve"> </w:t>
      </w:r>
      <w:r w:rsidR="00162505">
        <w:rPr>
          <w:rFonts w:ascii="Times New Roman" w:hAnsi="Times New Roman" w:cs="Times New Roman"/>
          <w:sz w:val="28"/>
          <w:szCs w:val="28"/>
        </w:rPr>
        <w:t>for the</w:t>
      </w:r>
      <w:r>
        <w:rPr>
          <w:rFonts w:ascii="Times New Roman" w:hAnsi="Times New Roman" w:cs="Times New Roman"/>
          <w:sz w:val="28"/>
          <w:szCs w:val="28"/>
        </w:rPr>
        <w:t xml:space="preserve"> children’s and young people’s welfare</w:t>
      </w:r>
      <w:r w:rsidR="00162505">
        <w:rPr>
          <w:rFonts w:ascii="Times New Roman" w:hAnsi="Times New Roman" w:cs="Times New Roman"/>
          <w:sz w:val="28"/>
          <w:szCs w:val="28"/>
        </w:rPr>
        <w:t>.</w:t>
      </w:r>
      <w:r>
        <w:rPr>
          <w:rFonts w:ascii="Times New Roman" w:hAnsi="Times New Roman" w:cs="Times New Roman"/>
          <w:sz w:val="28"/>
          <w:szCs w:val="28"/>
        </w:rPr>
        <w:t xml:space="preserve"> </w:t>
      </w:r>
      <w:r w:rsidR="00162505">
        <w:rPr>
          <w:rFonts w:ascii="Times New Roman" w:hAnsi="Times New Roman" w:cs="Times New Roman"/>
          <w:sz w:val="28"/>
          <w:szCs w:val="28"/>
        </w:rPr>
        <w:t>A</w:t>
      </w:r>
      <w:r>
        <w:rPr>
          <w:rFonts w:ascii="Times New Roman" w:hAnsi="Times New Roman" w:cs="Times New Roman"/>
          <w:sz w:val="28"/>
          <w:szCs w:val="28"/>
        </w:rPr>
        <w:t xml:space="preserve">ll services who are involved, such as health, education, </w:t>
      </w:r>
      <w:r w:rsidR="00162505">
        <w:rPr>
          <w:rFonts w:ascii="Times New Roman" w:hAnsi="Times New Roman" w:cs="Times New Roman"/>
          <w:sz w:val="28"/>
          <w:szCs w:val="28"/>
        </w:rPr>
        <w:t>social services, police and voluntary organisations all have their responsibilities to the child.</w:t>
      </w:r>
      <w:r w:rsidR="00E3509F">
        <w:rPr>
          <w:rFonts w:ascii="Times New Roman" w:hAnsi="Times New Roman" w:cs="Times New Roman"/>
          <w:sz w:val="28"/>
          <w:szCs w:val="28"/>
        </w:rPr>
        <w:t xml:space="preserve">  Previously, this </w:t>
      </w:r>
      <w:r w:rsidR="001F6BAF">
        <w:rPr>
          <w:rFonts w:ascii="Times New Roman" w:hAnsi="Times New Roman" w:cs="Times New Roman"/>
          <w:sz w:val="28"/>
          <w:szCs w:val="28"/>
        </w:rPr>
        <w:t xml:space="preserve">work </w:t>
      </w:r>
      <w:r w:rsidR="00E3509F">
        <w:rPr>
          <w:rFonts w:ascii="Times New Roman" w:hAnsi="Times New Roman" w:cs="Times New Roman"/>
          <w:sz w:val="28"/>
          <w:szCs w:val="28"/>
        </w:rPr>
        <w:t xml:space="preserve">would have been put into the hands of social services </w:t>
      </w:r>
      <w:sdt>
        <w:sdtPr>
          <w:rPr>
            <w:rFonts w:ascii="Times New Roman" w:hAnsi="Times New Roman" w:cs="Times New Roman"/>
            <w:sz w:val="28"/>
            <w:szCs w:val="28"/>
          </w:rPr>
          <w:id w:val="-423505101"/>
          <w:citation/>
        </w:sdtPr>
        <w:sdtEndPr/>
        <w:sdtContent>
          <w:r w:rsidR="00E3509F">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Gra10 \p 108 \l 2057 </w:instrText>
          </w:r>
          <w:r w:rsidR="00E3509F">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(Brotherton, et al., 2010, p. 108)</w:t>
          </w:r>
          <w:r w:rsidR="00E3509F">
            <w:rPr>
              <w:rFonts w:ascii="Times New Roman" w:hAnsi="Times New Roman" w:cs="Times New Roman"/>
              <w:sz w:val="28"/>
              <w:szCs w:val="28"/>
            </w:rPr>
            <w:fldChar w:fldCharType="end"/>
          </w:r>
        </w:sdtContent>
      </w:sdt>
      <w:r w:rsidR="00E3509F">
        <w:rPr>
          <w:rFonts w:ascii="Times New Roman" w:hAnsi="Times New Roman" w:cs="Times New Roman"/>
          <w:sz w:val="28"/>
          <w:szCs w:val="28"/>
        </w:rPr>
        <w:t>.</w:t>
      </w:r>
    </w:p>
    <w:p w14:paraId="2ECAA7AA" w14:textId="3076A238" w:rsidR="001F6BAF" w:rsidRDefault="001F6BAF" w:rsidP="00086CD9">
      <w:pPr>
        <w:spacing w:line="360" w:lineRule="auto"/>
        <w:rPr>
          <w:rFonts w:ascii="Times New Roman" w:hAnsi="Times New Roman" w:cs="Times New Roman"/>
          <w:sz w:val="28"/>
          <w:szCs w:val="28"/>
        </w:rPr>
      </w:pPr>
    </w:p>
    <w:p w14:paraId="523A023A" w14:textId="3C8BD27D" w:rsidR="001F6BAF" w:rsidRDefault="00012908" w:rsidP="00086CD9">
      <w:pPr>
        <w:spacing w:line="360" w:lineRule="auto"/>
        <w:rPr>
          <w:rFonts w:ascii="Times New Roman" w:hAnsi="Times New Roman" w:cs="Times New Roman"/>
          <w:sz w:val="28"/>
          <w:szCs w:val="28"/>
        </w:rPr>
      </w:pPr>
      <w:r>
        <w:rPr>
          <w:rFonts w:ascii="Times New Roman" w:hAnsi="Times New Roman" w:cs="Times New Roman"/>
          <w:sz w:val="28"/>
          <w:szCs w:val="28"/>
        </w:rPr>
        <w:t xml:space="preserve">The Welsh Government have adopted the UN </w:t>
      </w:r>
      <w:r w:rsidR="00713084">
        <w:rPr>
          <w:rFonts w:ascii="Times New Roman" w:hAnsi="Times New Roman" w:cs="Times New Roman"/>
          <w:sz w:val="28"/>
          <w:szCs w:val="28"/>
        </w:rPr>
        <w:t xml:space="preserve">Convention on the </w:t>
      </w:r>
      <w:r>
        <w:rPr>
          <w:rFonts w:ascii="Times New Roman" w:hAnsi="Times New Roman" w:cs="Times New Roman"/>
          <w:sz w:val="28"/>
          <w:szCs w:val="28"/>
        </w:rPr>
        <w:t>Rights of a Child and developed the</w:t>
      </w:r>
      <w:r w:rsidR="00713084">
        <w:rPr>
          <w:rFonts w:ascii="Times New Roman" w:hAnsi="Times New Roman" w:cs="Times New Roman"/>
          <w:sz w:val="28"/>
          <w:szCs w:val="28"/>
        </w:rPr>
        <w:t>ir</w:t>
      </w:r>
      <w:r>
        <w:rPr>
          <w:rFonts w:ascii="Times New Roman" w:hAnsi="Times New Roman" w:cs="Times New Roman"/>
          <w:sz w:val="28"/>
          <w:szCs w:val="28"/>
        </w:rPr>
        <w:t xml:space="preserve"> own </w:t>
      </w:r>
      <w:r w:rsidR="00713084">
        <w:rPr>
          <w:rFonts w:ascii="Times New Roman" w:hAnsi="Times New Roman" w:cs="Times New Roman"/>
          <w:sz w:val="28"/>
          <w:szCs w:val="28"/>
        </w:rPr>
        <w:t>legislation</w:t>
      </w:r>
      <w:r>
        <w:rPr>
          <w:rFonts w:ascii="Times New Roman" w:hAnsi="Times New Roman" w:cs="Times New Roman"/>
          <w:sz w:val="28"/>
          <w:szCs w:val="28"/>
        </w:rPr>
        <w:t xml:space="preserve"> with seven core aims.</w:t>
      </w:r>
      <w:r w:rsidR="00713084">
        <w:rPr>
          <w:rFonts w:ascii="Times New Roman" w:hAnsi="Times New Roman" w:cs="Times New Roman"/>
          <w:sz w:val="28"/>
          <w:szCs w:val="28"/>
        </w:rPr>
        <w:t xml:space="preserve">  This legislation is called </w:t>
      </w:r>
      <w:r w:rsidR="00713084" w:rsidRPr="00713084">
        <w:rPr>
          <w:rFonts w:ascii="Times New Roman" w:hAnsi="Times New Roman" w:cs="Times New Roman"/>
          <w:i/>
          <w:sz w:val="28"/>
          <w:szCs w:val="28"/>
        </w:rPr>
        <w:t>Programme for Children and Young People</w:t>
      </w:r>
      <w:r w:rsidR="00C040A1">
        <w:rPr>
          <w:rFonts w:ascii="Times New Roman" w:hAnsi="Times New Roman" w:cs="Times New Roman"/>
          <w:sz w:val="28"/>
          <w:szCs w:val="28"/>
        </w:rPr>
        <w:t xml:space="preserve"> </w:t>
      </w:r>
      <w:sdt>
        <w:sdtPr>
          <w:rPr>
            <w:rFonts w:ascii="Times New Roman" w:hAnsi="Times New Roman" w:cs="Times New Roman"/>
            <w:sz w:val="28"/>
            <w:szCs w:val="28"/>
          </w:rPr>
          <w:id w:val="1220021213"/>
          <w:citation/>
        </w:sdtPr>
        <w:sdtEndPr/>
        <w:sdtContent>
          <w:r w:rsidR="00C040A1">
            <w:rPr>
              <w:rFonts w:ascii="Times New Roman" w:hAnsi="Times New Roman" w:cs="Times New Roman"/>
              <w:sz w:val="28"/>
              <w:szCs w:val="28"/>
            </w:rPr>
            <w:fldChar w:fldCharType="begin"/>
          </w:r>
          <w:r w:rsidR="00C040A1">
            <w:rPr>
              <w:rFonts w:ascii="Times New Roman" w:hAnsi="Times New Roman" w:cs="Times New Roman"/>
              <w:sz w:val="28"/>
              <w:szCs w:val="28"/>
            </w:rPr>
            <w:instrText xml:space="preserve"> CITATION Wel152 \l 2057 </w:instrText>
          </w:r>
          <w:r w:rsidR="00C040A1">
            <w:rPr>
              <w:rFonts w:ascii="Times New Roman" w:hAnsi="Times New Roman" w:cs="Times New Roman"/>
              <w:sz w:val="28"/>
              <w:szCs w:val="28"/>
            </w:rPr>
            <w:fldChar w:fldCharType="separate"/>
          </w:r>
          <w:r w:rsidR="00C040A1" w:rsidRPr="00C040A1">
            <w:rPr>
              <w:rFonts w:ascii="Times New Roman" w:hAnsi="Times New Roman" w:cs="Times New Roman"/>
              <w:noProof/>
              <w:sz w:val="28"/>
              <w:szCs w:val="28"/>
            </w:rPr>
            <w:t>(Welsh Government, 2015)</w:t>
          </w:r>
          <w:r w:rsidR="00C040A1">
            <w:rPr>
              <w:rFonts w:ascii="Times New Roman" w:hAnsi="Times New Roman" w:cs="Times New Roman"/>
              <w:sz w:val="28"/>
              <w:szCs w:val="28"/>
            </w:rPr>
            <w:fldChar w:fldCharType="end"/>
          </w:r>
        </w:sdtContent>
      </w:sdt>
      <w:r w:rsidR="00C040A1">
        <w:rPr>
          <w:rFonts w:ascii="Times New Roman" w:hAnsi="Times New Roman" w:cs="Times New Roman"/>
          <w:sz w:val="28"/>
          <w:szCs w:val="28"/>
        </w:rPr>
        <w:t xml:space="preserve">. </w:t>
      </w:r>
      <w:r>
        <w:rPr>
          <w:rFonts w:ascii="Times New Roman" w:hAnsi="Times New Roman" w:cs="Times New Roman"/>
          <w:sz w:val="28"/>
          <w:szCs w:val="28"/>
        </w:rPr>
        <w:t xml:space="preserve"> </w:t>
      </w:r>
      <w:r w:rsidR="00077D7E">
        <w:rPr>
          <w:rFonts w:ascii="Times New Roman" w:hAnsi="Times New Roman" w:cs="Times New Roman"/>
          <w:sz w:val="28"/>
          <w:szCs w:val="28"/>
        </w:rPr>
        <w:t>This legislation aims to ensure</w:t>
      </w:r>
      <w:r w:rsidR="00F7582A">
        <w:rPr>
          <w:rFonts w:ascii="Times New Roman" w:hAnsi="Times New Roman" w:cs="Times New Roman"/>
          <w:sz w:val="28"/>
          <w:szCs w:val="28"/>
        </w:rPr>
        <w:t>s</w:t>
      </w:r>
      <w:r w:rsidR="00077D7E">
        <w:rPr>
          <w:rFonts w:ascii="Times New Roman" w:hAnsi="Times New Roman" w:cs="Times New Roman"/>
          <w:sz w:val="28"/>
          <w:szCs w:val="28"/>
        </w:rPr>
        <w:t xml:space="preserve"> that</w:t>
      </w:r>
      <w:r w:rsidR="000B5F52">
        <w:rPr>
          <w:rFonts w:ascii="Times New Roman" w:hAnsi="Times New Roman" w:cs="Times New Roman"/>
          <w:sz w:val="28"/>
          <w:szCs w:val="28"/>
        </w:rPr>
        <w:t xml:space="preserve"> </w:t>
      </w:r>
      <w:r w:rsidR="006A6C82">
        <w:rPr>
          <w:rFonts w:ascii="Times New Roman" w:hAnsi="Times New Roman" w:cs="Times New Roman"/>
          <w:sz w:val="28"/>
          <w:szCs w:val="28"/>
        </w:rPr>
        <w:t>children</w:t>
      </w:r>
      <w:r w:rsidR="00077D7E">
        <w:rPr>
          <w:rFonts w:ascii="Times New Roman" w:hAnsi="Times New Roman" w:cs="Times New Roman"/>
          <w:sz w:val="28"/>
          <w:szCs w:val="28"/>
        </w:rPr>
        <w:t xml:space="preserve"> have</w:t>
      </w:r>
      <w:r w:rsidR="000B5F52">
        <w:rPr>
          <w:rFonts w:ascii="Times New Roman" w:hAnsi="Times New Roman" w:cs="Times New Roman"/>
          <w:sz w:val="28"/>
          <w:szCs w:val="28"/>
        </w:rPr>
        <w:t xml:space="preserve"> a flying start to life</w:t>
      </w:r>
      <w:r w:rsidR="005A5D09">
        <w:rPr>
          <w:rFonts w:ascii="Times New Roman" w:hAnsi="Times New Roman" w:cs="Times New Roman"/>
          <w:sz w:val="28"/>
          <w:szCs w:val="28"/>
        </w:rPr>
        <w:t xml:space="preserve">.  Children have prospects by being </w:t>
      </w:r>
      <w:r w:rsidR="00077D7E">
        <w:rPr>
          <w:rFonts w:ascii="Times New Roman" w:hAnsi="Times New Roman" w:cs="Times New Roman"/>
          <w:sz w:val="28"/>
          <w:szCs w:val="28"/>
        </w:rPr>
        <w:t>p</w:t>
      </w:r>
      <w:r w:rsidR="006A6C82">
        <w:rPr>
          <w:rFonts w:ascii="Times New Roman" w:hAnsi="Times New Roman" w:cs="Times New Roman"/>
          <w:sz w:val="28"/>
          <w:szCs w:val="28"/>
        </w:rPr>
        <w:t>rovide</w:t>
      </w:r>
      <w:r w:rsidR="005A5D09">
        <w:rPr>
          <w:rFonts w:ascii="Times New Roman" w:hAnsi="Times New Roman" w:cs="Times New Roman"/>
          <w:sz w:val="28"/>
          <w:szCs w:val="28"/>
        </w:rPr>
        <w:t>d with</w:t>
      </w:r>
      <w:r w:rsidR="006A6C82">
        <w:rPr>
          <w:rFonts w:ascii="Times New Roman" w:hAnsi="Times New Roman" w:cs="Times New Roman"/>
          <w:sz w:val="28"/>
          <w:szCs w:val="28"/>
        </w:rPr>
        <w:t xml:space="preserve"> education and learning opportunities</w:t>
      </w:r>
      <w:r w:rsidR="005A5D09">
        <w:rPr>
          <w:rFonts w:ascii="Times New Roman" w:hAnsi="Times New Roman" w:cs="Times New Roman"/>
          <w:sz w:val="28"/>
          <w:szCs w:val="28"/>
        </w:rPr>
        <w:t xml:space="preserve">. </w:t>
      </w:r>
      <w:r w:rsidR="006A6C82">
        <w:rPr>
          <w:rFonts w:ascii="Times New Roman" w:hAnsi="Times New Roman" w:cs="Times New Roman"/>
          <w:sz w:val="28"/>
          <w:szCs w:val="28"/>
        </w:rPr>
        <w:t xml:space="preserve"> </w:t>
      </w:r>
      <w:r w:rsidR="005A5D09">
        <w:rPr>
          <w:rFonts w:ascii="Times New Roman" w:hAnsi="Times New Roman" w:cs="Times New Roman"/>
          <w:sz w:val="28"/>
          <w:szCs w:val="28"/>
        </w:rPr>
        <w:t xml:space="preserve">All children </w:t>
      </w:r>
      <w:r w:rsidR="006A6C82">
        <w:rPr>
          <w:rFonts w:ascii="Times New Roman" w:hAnsi="Times New Roman" w:cs="Times New Roman"/>
          <w:sz w:val="28"/>
          <w:szCs w:val="28"/>
        </w:rPr>
        <w:t>are provided with healthcare</w:t>
      </w:r>
      <w:r w:rsidR="005A5D09">
        <w:rPr>
          <w:rFonts w:ascii="Times New Roman" w:hAnsi="Times New Roman" w:cs="Times New Roman"/>
          <w:sz w:val="28"/>
          <w:szCs w:val="28"/>
        </w:rPr>
        <w:t xml:space="preserve"> when needed.  Each child </w:t>
      </w:r>
      <w:r w:rsidR="00E90D5F">
        <w:rPr>
          <w:rFonts w:ascii="Times New Roman" w:hAnsi="Times New Roman" w:cs="Times New Roman"/>
          <w:sz w:val="28"/>
          <w:szCs w:val="28"/>
        </w:rPr>
        <w:t>can</w:t>
      </w:r>
      <w:r w:rsidR="00CC70E9">
        <w:rPr>
          <w:rFonts w:ascii="Times New Roman" w:hAnsi="Times New Roman" w:cs="Times New Roman"/>
          <w:sz w:val="28"/>
          <w:szCs w:val="28"/>
        </w:rPr>
        <w:t xml:space="preserve"> </w:t>
      </w:r>
      <w:r w:rsidR="006A6C82">
        <w:rPr>
          <w:rFonts w:ascii="Times New Roman" w:hAnsi="Times New Roman" w:cs="Times New Roman"/>
          <w:sz w:val="28"/>
          <w:szCs w:val="28"/>
        </w:rPr>
        <w:t>access sport and cultural activities</w:t>
      </w:r>
      <w:r w:rsidR="005A5D09">
        <w:rPr>
          <w:rFonts w:ascii="Times New Roman" w:hAnsi="Times New Roman" w:cs="Times New Roman"/>
          <w:sz w:val="28"/>
          <w:szCs w:val="28"/>
        </w:rPr>
        <w:t xml:space="preserve">.  </w:t>
      </w:r>
      <w:r w:rsidR="00CC70E9">
        <w:rPr>
          <w:rFonts w:ascii="Times New Roman" w:hAnsi="Times New Roman" w:cs="Times New Roman"/>
          <w:sz w:val="28"/>
          <w:szCs w:val="28"/>
        </w:rPr>
        <w:t xml:space="preserve">The programme states </w:t>
      </w:r>
      <w:r w:rsidR="006A6C82">
        <w:rPr>
          <w:rFonts w:ascii="Times New Roman" w:hAnsi="Times New Roman" w:cs="Times New Roman"/>
          <w:sz w:val="28"/>
          <w:szCs w:val="28"/>
        </w:rPr>
        <w:t xml:space="preserve">that all children are </w:t>
      </w:r>
      <w:r w:rsidR="00CC70E9">
        <w:rPr>
          <w:rFonts w:ascii="Times New Roman" w:hAnsi="Times New Roman" w:cs="Times New Roman"/>
          <w:sz w:val="28"/>
          <w:szCs w:val="28"/>
        </w:rPr>
        <w:t xml:space="preserve">to be </w:t>
      </w:r>
      <w:r w:rsidR="006A6C82">
        <w:rPr>
          <w:rFonts w:ascii="Times New Roman" w:hAnsi="Times New Roman" w:cs="Times New Roman"/>
          <w:sz w:val="28"/>
          <w:szCs w:val="28"/>
        </w:rPr>
        <w:t xml:space="preserve">treated with respect </w:t>
      </w:r>
      <w:r w:rsidR="00CC70E9">
        <w:rPr>
          <w:rFonts w:ascii="Times New Roman" w:hAnsi="Times New Roman" w:cs="Times New Roman"/>
          <w:sz w:val="28"/>
          <w:szCs w:val="28"/>
        </w:rPr>
        <w:t>and to be</w:t>
      </w:r>
      <w:r w:rsidR="006A6C82">
        <w:rPr>
          <w:rFonts w:ascii="Times New Roman" w:hAnsi="Times New Roman" w:cs="Times New Roman"/>
          <w:sz w:val="28"/>
          <w:szCs w:val="28"/>
        </w:rPr>
        <w:t xml:space="preserve"> listened</w:t>
      </w:r>
      <w:r w:rsidR="00CC70E9">
        <w:rPr>
          <w:rFonts w:ascii="Times New Roman" w:hAnsi="Times New Roman" w:cs="Times New Roman"/>
          <w:sz w:val="28"/>
          <w:szCs w:val="28"/>
        </w:rPr>
        <w:t xml:space="preserve"> to and are</w:t>
      </w:r>
      <w:r w:rsidR="006A6C82">
        <w:rPr>
          <w:rFonts w:ascii="Times New Roman" w:hAnsi="Times New Roman" w:cs="Times New Roman"/>
          <w:sz w:val="28"/>
          <w:szCs w:val="28"/>
        </w:rPr>
        <w:t xml:space="preserve"> support</w:t>
      </w:r>
      <w:r w:rsidR="00CC70E9">
        <w:rPr>
          <w:rFonts w:ascii="Times New Roman" w:hAnsi="Times New Roman" w:cs="Times New Roman"/>
          <w:sz w:val="28"/>
          <w:szCs w:val="28"/>
        </w:rPr>
        <w:t>ed</w:t>
      </w:r>
      <w:r w:rsidR="006A6C82">
        <w:rPr>
          <w:rFonts w:ascii="Times New Roman" w:hAnsi="Times New Roman" w:cs="Times New Roman"/>
          <w:sz w:val="28"/>
          <w:szCs w:val="28"/>
        </w:rPr>
        <w:t xml:space="preserve"> with physical and emotional wellbeing</w:t>
      </w:r>
      <w:r w:rsidR="00CC70E9">
        <w:rPr>
          <w:rFonts w:ascii="Times New Roman" w:hAnsi="Times New Roman" w:cs="Times New Roman"/>
          <w:sz w:val="28"/>
          <w:szCs w:val="28"/>
        </w:rPr>
        <w:t>.  Finally, the Welsh Government states</w:t>
      </w:r>
      <w:r w:rsidR="006A6C82">
        <w:rPr>
          <w:rFonts w:ascii="Times New Roman" w:hAnsi="Times New Roman" w:cs="Times New Roman"/>
          <w:sz w:val="28"/>
          <w:szCs w:val="28"/>
        </w:rPr>
        <w:t xml:space="preserve"> </w:t>
      </w:r>
      <w:r w:rsidR="006A6C82">
        <w:rPr>
          <w:rFonts w:ascii="Times New Roman" w:hAnsi="Times New Roman" w:cs="Times New Roman"/>
          <w:sz w:val="28"/>
          <w:szCs w:val="28"/>
        </w:rPr>
        <w:lastRenderedPageBreak/>
        <w:t xml:space="preserve">that all children and young people are not </w:t>
      </w:r>
      <w:r w:rsidR="00CC70E9">
        <w:rPr>
          <w:rFonts w:ascii="Times New Roman" w:hAnsi="Times New Roman" w:cs="Times New Roman"/>
          <w:sz w:val="28"/>
          <w:szCs w:val="28"/>
        </w:rPr>
        <w:t xml:space="preserve">to be </w:t>
      </w:r>
      <w:r w:rsidR="006A6C82">
        <w:rPr>
          <w:rFonts w:ascii="Times New Roman" w:hAnsi="Times New Roman" w:cs="Times New Roman"/>
          <w:sz w:val="28"/>
          <w:szCs w:val="28"/>
        </w:rPr>
        <w:t xml:space="preserve">disadvantaged by </w:t>
      </w:r>
      <w:r w:rsidR="00376DE3">
        <w:rPr>
          <w:rFonts w:ascii="Times New Roman" w:hAnsi="Times New Roman" w:cs="Times New Roman"/>
          <w:sz w:val="28"/>
          <w:szCs w:val="28"/>
        </w:rPr>
        <w:t xml:space="preserve">poverty </w:t>
      </w:r>
      <w:sdt>
        <w:sdtPr>
          <w:rPr>
            <w:rFonts w:ascii="Times New Roman" w:hAnsi="Times New Roman" w:cs="Times New Roman"/>
            <w:sz w:val="28"/>
            <w:szCs w:val="28"/>
          </w:rPr>
          <w:id w:val="1073080216"/>
          <w:citation/>
        </w:sdtPr>
        <w:sdtEndPr/>
        <w:sdtContent>
          <w:r w:rsidR="00376DE3">
            <w:rPr>
              <w:rFonts w:ascii="Times New Roman" w:hAnsi="Times New Roman" w:cs="Times New Roman"/>
              <w:sz w:val="28"/>
              <w:szCs w:val="28"/>
            </w:rPr>
            <w:fldChar w:fldCharType="begin"/>
          </w:r>
          <w:r w:rsidR="00376DE3">
            <w:rPr>
              <w:rFonts w:ascii="Times New Roman" w:hAnsi="Times New Roman" w:cs="Times New Roman"/>
              <w:sz w:val="28"/>
              <w:szCs w:val="28"/>
            </w:rPr>
            <w:instrText xml:space="preserve"> CITATION Wel152 \l 2057 </w:instrText>
          </w:r>
          <w:r w:rsidR="00376DE3">
            <w:rPr>
              <w:rFonts w:ascii="Times New Roman" w:hAnsi="Times New Roman" w:cs="Times New Roman"/>
              <w:sz w:val="28"/>
              <w:szCs w:val="28"/>
            </w:rPr>
            <w:fldChar w:fldCharType="separate"/>
          </w:r>
          <w:r w:rsidR="00376DE3" w:rsidRPr="00376DE3">
            <w:rPr>
              <w:rFonts w:ascii="Times New Roman" w:hAnsi="Times New Roman" w:cs="Times New Roman"/>
              <w:noProof/>
              <w:sz w:val="28"/>
              <w:szCs w:val="28"/>
            </w:rPr>
            <w:t>(Welsh Government, 2015)</w:t>
          </w:r>
          <w:r w:rsidR="00376DE3">
            <w:rPr>
              <w:rFonts w:ascii="Times New Roman" w:hAnsi="Times New Roman" w:cs="Times New Roman"/>
              <w:sz w:val="28"/>
              <w:szCs w:val="28"/>
            </w:rPr>
            <w:fldChar w:fldCharType="end"/>
          </w:r>
        </w:sdtContent>
      </w:sdt>
      <w:r w:rsidR="00376DE3">
        <w:rPr>
          <w:rFonts w:ascii="Times New Roman" w:hAnsi="Times New Roman" w:cs="Times New Roman"/>
          <w:sz w:val="28"/>
          <w:szCs w:val="28"/>
        </w:rPr>
        <w:t>.</w:t>
      </w:r>
      <w:r w:rsidR="000D6192">
        <w:rPr>
          <w:rFonts w:ascii="Times New Roman" w:hAnsi="Times New Roman" w:cs="Times New Roman"/>
          <w:sz w:val="28"/>
          <w:szCs w:val="28"/>
        </w:rPr>
        <w:t xml:space="preserve">  The aims of the </w:t>
      </w:r>
      <w:r w:rsidR="00E0309F">
        <w:rPr>
          <w:rFonts w:ascii="Times New Roman" w:hAnsi="Times New Roman" w:cs="Times New Roman"/>
          <w:sz w:val="28"/>
          <w:szCs w:val="28"/>
        </w:rPr>
        <w:t xml:space="preserve">Welsh </w:t>
      </w:r>
      <w:r w:rsidR="000D6192">
        <w:rPr>
          <w:rFonts w:ascii="Times New Roman" w:hAnsi="Times New Roman" w:cs="Times New Roman"/>
          <w:sz w:val="28"/>
          <w:szCs w:val="28"/>
        </w:rPr>
        <w:t xml:space="preserve">legislation </w:t>
      </w:r>
      <w:r w:rsidR="00E0309F">
        <w:rPr>
          <w:rFonts w:ascii="Times New Roman" w:hAnsi="Times New Roman" w:cs="Times New Roman"/>
          <w:sz w:val="28"/>
          <w:szCs w:val="28"/>
        </w:rPr>
        <w:t xml:space="preserve">can be directly linked to the theorist Bronfenbrenner with his Ecological System </w:t>
      </w:r>
      <w:sdt>
        <w:sdtPr>
          <w:rPr>
            <w:rFonts w:ascii="Times New Roman" w:hAnsi="Times New Roman" w:cs="Times New Roman"/>
            <w:sz w:val="28"/>
            <w:szCs w:val="28"/>
          </w:rPr>
          <w:id w:val="1679154969"/>
          <w:citation/>
        </w:sdtPr>
        <w:sdtEndPr/>
        <w:sdtContent>
          <w:r w:rsidR="005A0509">
            <w:rPr>
              <w:rFonts w:ascii="Times New Roman" w:hAnsi="Times New Roman" w:cs="Times New Roman"/>
              <w:sz w:val="28"/>
              <w:szCs w:val="28"/>
            </w:rPr>
            <w:fldChar w:fldCharType="begin"/>
          </w:r>
          <w:r w:rsidR="005A0509">
            <w:rPr>
              <w:rFonts w:ascii="Times New Roman" w:hAnsi="Times New Roman" w:cs="Times New Roman"/>
              <w:sz w:val="28"/>
              <w:szCs w:val="28"/>
            </w:rPr>
            <w:instrText xml:space="preserve"> CITATION The13 \l 2057 </w:instrText>
          </w:r>
          <w:r w:rsidR="005A0509">
            <w:rPr>
              <w:rFonts w:ascii="Times New Roman" w:hAnsi="Times New Roman" w:cs="Times New Roman"/>
              <w:sz w:val="28"/>
              <w:szCs w:val="28"/>
            </w:rPr>
            <w:fldChar w:fldCharType="separate"/>
          </w:r>
          <w:r w:rsidR="005A0509" w:rsidRPr="005A0509">
            <w:rPr>
              <w:rFonts w:ascii="Times New Roman" w:hAnsi="Times New Roman" w:cs="Times New Roman"/>
              <w:noProof/>
              <w:sz w:val="28"/>
              <w:szCs w:val="28"/>
            </w:rPr>
            <w:t>(The Psychology Notes HQ, 2013)</w:t>
          </w:r>
          <w:r w:rsidR="005A0509">
            <w:rPr>
              <w:rFonts w:ascii="Times New Roman" w:hAnsi="Times New Roman" w:cs="Times New Roman"/>
              <w:sz w:val="28"/>
              <w:szCs w:val="28"/>
            </w:rPr>
            <w:fldChar w:fldCharType="end"/>
          </w:r>
        </w:sdtContent>
      </w:sdt>
      <w:r w:rsidR="005A0509">
        <w:rPr>
          <w:rFonts w:ascii="Times New Roman" w:hAnsi="Times New Roman" w:cs="Times New Roman"/>
          <w:sz w:val="28"/>
          <w:szCs w:val="28"/>
        </w:rPr>
        <w:t xml:space="preserve"> </w:t>
      </w:r>
      <w:r w:rsidR="00E0309F">
        <w:rPr>
          <w:rFonts w:ascii="Times New Roman" w:hAnsi="Times New Roman" w:cs="Times New Roman"/>
          <w:sz w:val="28"/>
          <w:szCs w:val="28"/>
        </w:rPr>
        <w:t xml:space="preserve">along with </w:t>
      </w:r>
      <w:r w:rsidR="005A0509">
        <w:rPr>
          <w:rFonts w:ascii="Times New Roman" w:hAnsi="Times New Roman" w:cs="Times New Roman"/>
          <w:sz w:val="28"/>
          <w:szCs w:val="28"/>
        </w:rPr>
        <w:t>the</w:t>
      </w:r>
      <w:r w:rsidR="005A0509" w:rsidRPr="005A0509">
        <w:t xml:space="preserve"> </w:t>
      </w:r>
      <w:r w:rsidR="005A0509" w:rsidRPr="005A0509">
        <w:rPr>
          <w:rFonts w:ascii="Times New Roman" w:hAnsi="Times New Roman" w:cs="Times New Roman"/>
          <w:sz w:val="28"/>
          <w:szCs w:val="28"/>
        </w:rPr>
        <w:t>Maslow’s Hierarchy of Needs theory</w:t>
      </w:r>
      <w:r w:rsidR="005A0509">
        <w:rPr>
          <w:rFonts w:ascii="Times New Roman" w:hAnsi="Times New Roman" w:cs="Times New Roman"/>
          <w:sz w:val="28"/>
          <w:szCs w:val="28"/>
        </w:rPr>
        <w:t xml:space="preserve"> </w:t>
      </w:r>
      <w:sdt>
        <w:sdtPr>
          <w:rPr>
            <w:rFonts w:ascii="Times New Roman" w:hAnsi="Times New Roman" w:cs="Times New Roman"/>
            <w:sz w:val="28"/>
            <w:szCs w:val="28"/>
          </w:rPr>
          <w:id w:val="896871876"/>
          <w:citation/>
        </w:sdtPr>
        <w:sdtEndPr/>
        <w:sdtContent>
          <w:r w:rsidR="005A0509">
            <w:rPr>
              <w:rFonts w:ascii="Times New Roman" w:hAnsi="Times New Roman" w:cs="Times New Roman"/>
              <w:sz w:val="28"/>
              <w:szCs w:val="28"/>
            </w:rPr>
            <w:fldChar w:fldCharType="begin"/>
          </w:r>
          <w:r w:rsidR="005A0509">
            <w:rPr>
              <w:rFonts w:ascii="Times New Roman" w:hAnsi="Times New Roman" w:cs="Times New Roman"/>
              <w:sz w:val="28"/>
              <w:szCs w:val="28"/>
            </w:rPr>
            <w:instrText xml:space="preserve"> CITATION Abr14 \l 2057 </w:instrText>
          </w:r>
          <w:r w:rsidR="005A0509">
            <w:rPr>
              <w:rFonts w:ascii="Times New Roman" w:hAnsi="Times New Roman" w:cs="Times New Roman"/>
              <w:sz w:val="28"/>
              <w:szCs w:val="28"/>
            </w:rPr>
            <w:fldChar w:fldCharType="separate"/>
          </w:r>
          <w:r w:rsidR="005A0509" w:rsidRPr="005A0509">
            <w:rPr>
              <w:rFonts w:ascii="Times New Roman" w:hAnsi="Times New Roman" w:cs="Times New Roman"/>
              <w:noProof/>
              <w:sz w:val="28"/>
              <w:szCs w:val="28"/>
            </w:rPr>
            <w:t>(Maslow, 2014)</w:t>
          </w:r>
          <w:r w:rsidR="005A0509">
            <w:rPr>
              <w:rFonts w:ascii="Times New Roman" w:hAnsi="Times New Roman" w:cs="Times New Roman"/>
              <w:sz w:val="28"/>
              <w:szCs w:val="28"/>
            </w:rPr>
            <w:fldChar w:fldCharType="end"/>
          </w:r>
        </w:sdtContent>
      </w:sdt>
      <w:r w:rsidR="005A0509">
        <w:rPr>
          <w:rFonts w:ascii="Times New Roman" w:hAnsi="Times New Roman" w:cs="Times New Roman"/>
          <w:sz w:val="28"/>
          <w:szCs w:val="28"/>
        </w:rPr>
        <w:t>.</w:t>
      </w:r>
    </w:p>
    <w:p w14:paraId="6BFDA7B3" w14:textId="65F92711" w:rsidR="00466DB9" w:rsidRDefault="00466DB9" w:rsidP="00086CD9">
      <w:pPr>
        <w:spacing w:line="360" w:lineRule="auto"/>
        <w:rPr>
          <w:rFonts w:ascii="Times New Roman" w:hAnsi="Times New Roman" w:cs="Times New Roman"/>
          <w:sz w:val="28"/>
          <w:szCs w:val="28"/>
        </w:rPr>
      </w:pPr>
    </w:p>
    <w:p w14:paraId="587FEC8C" w14:textId="2EC6486A" w:rsidR="00077D7E" w:rsidRDefault="00466DB9" w:rsidP="00077D7E">
      <w:pPr>
        <w:spacing w:line="360" w:lineRule="auto"/>
        <w:rPr>
          <w:rFonts w:ascii="Times New Roman" w:hAnsi="Times New Roman" w:cs="Times New Roman"/>
          <w:sz w:val="28"/>
          <w:szCs w:val="28"/>
        </w:rPr>
      </w:pPr>
      <w:r>
        <w:rPr>
          <w:rFonts w:ascii="Times New Roman" w:hAnsi="Times New Roman" w:cs="Times New Roman"/>
          <w:sz w:val="28"/>
          <w:szCs w:val="28"/>
        </w:rPr>
        <w:t xml:space="preserve">There are different levels of multi-agency intervention depending on the severity of the needs of the children and families.  </w:t>
      </w:r>
      <w:r w:rsidR="00C80635">
        <w:rPr>
          <w:rFonts w:ascii="Times New Roman" w:hAnsi="Times New Roman" w:cs="Times New Roman"/>
          <w:sz w:val="28"/>
          <w:szCs w:val="28"/>
        </w:rPr>
        <w:t xml:space="preserve">In 2014 the Government established Multi-Agency Safeguarding Hubs (MASHs) as research indicates that there are high risks when one agency holds on to information and not shared to others.  MASHs has been set throughout local authorities to reduce the </w:t>
      </w:r>
      <w:r w:rsidR="00F258A8">
        <w:rPr>
          <w:rFonts w:ascii="Times New Roman" w:hAnsi="Times New Roman" w:cs="Times New Roman"/>
          <w:sz w:val="28"/>
          <w:szCs w:val="28"/>
        </w:rPr>
        <w:t>number</w:t>
      </w:r>
      <w:r w:rsidR="00C80635">
        <w:rPr>
          <w:rFonts w:ascii="Times New Roman" w:hAnsi="Times New Roman" w:cs="Times New Roman"/>
          <w:sz w:val="28"/>
          <w:szCs w:val="28"/>
        </w:rPr>
        <w:t xml:space="preserve"> of children not being identified in relation to safeguarding issues and to ensure protection for vulnerable</w:t>
      </w:r>
      <w:r w:rsidR="00F258A8">
        <w:rPr>
          <w:rFonts w:ascii="Times New Roman" w:hAnsi="Times New Roman" w:cs="Times New Roman"/>
          <w:sz w:val="28"/>
          <w:szCs w:val="28"/>
        </w:rPr>
        <w:t xml:space="preserve"> child and</w:t>
      </w:r>
      <w:r w:rsidR="00C80635">
        <w:rPr>
          <w:rFonts w:ascii="Times New Roman" w:hAnsi="Times New Roman" w:cs="Times New Roman"/>
          <w:sz w:val="28"/>
          <w:szCs w:val="28"/>
        </w:rPr>
        <w:t xml:space="preserve"> adul</w:t>
      </w:r>
      <w:r w:rsidR="00F258A8">
        <w:rPr>
          <w:rFonts w:ascii="Times New Roman" w:hAnsi="Times New Roman" w:cs="Times New Roman"/>
          <w:sz w:val="28"/>
          <w:szCs w:val="28"/>
        </w:rPr>
        <w:t xml:space="preserve">ts </w:t>
      </w:r>
      <w:sdt>
        <w:sdtPr>
          <w:rPr>
            <w:rFonts w:ascii="Times New Roman" w:hAnsi="Times New Roman" w:cs="Times New Roman"/>
            <w:sz w:val="28"/>
            <w:szCs w:val="28"/>
          </w:rPr>
          <w:id w:val="68627135"/>
          <w:citation/>
        </w:sdtPr>
        <w:sdtEndPr/>
        <w:sdtContent>
          <w:r w:rsidR="00F258A8">
            <w:rPr>
              <w:rFonts w:ascii="Times New Roman" w:hAnsi="Times New Roman" w:cs="Times New Roman"/>
              <w:sz w:val="28"/>
              <w:szCs w:val="28"/>
            </w:rPr>
            <w:fldChar w:fldCharType="begin"/>
          </w:r>
          <w:r w:rsidR="00F258A8">
            <w:rPr>
              <w:rFonts w:ascii="Times New Roman" w:hAnsi="Times New Roman" w:cs="Times New Roman"/>
              <w:sz w:val="28"/>
              <w:szCs w:val="28"/>
            </w:rPr>
            <w:instrText xml:space="preserve"> CITATION UKG14 \l 2057 </w:instrText>
          </w:r>
          <w:r w:rsidR="00F258A8">
            <w:rPr>
              <w:rFonts w:ascii="Times New Roman" w:hAnsi="Times New Roman" w:cs="Times New Roman"/>
              <w:sz w:val="28"/>
              <w:szCs w:val="28"/>
            </w:rPr>
            <w:fldChar w:fldCharType="separate"/>
          </w:r>
          <w:r w:rsidR="00F258A8" w:rsidRPr="00F258A8">
            <w:rPr>
              <w:rFonts w:ascii="Times New Roman" w:hAnsi="Times New Roman" w:cs="Times New Roman"/>
              <w:noProof/>
              <w:sz w:val="28"/>
              <w:szCs w:val="28"/>
            </w:rPr>
            <w:t>(UK Government, 2014)</w:t>
          </w:r>
          <w:r w:rsidR="00F258A8">
            <w:rPr>
              <w:rFonts w:ascii="Times New Roman" w:hAnsi="Times New Roman" w:cs="Times New Roman"/>
              <w:sz w:val="28"/>
              <w:szCs w:val="28"/>
            </w:rPr>
            <w:fldChar w:fldCharType="end"/>
          </w:r>
        </w:sdtContent>
      </w:sdt>
      <w:r w:rsidR="00452F77">
        <w:rPr>
          <w:rFonts w:ascii="Times New Roman" w:hAnsi="Times New Roman" w:cs="Times New Roman"/>
          <w:sz w:val="28"/>
          <w:szCs w:val="28"/>
        </w:rPr>
        <w:t>.</w:t>
      </w:r>
      <w:r w:rsidR="00F258A8">
        <w:rPr>
          <w:rFonts w:ascii="Times New Roman" w:hAnsi="Times New Roman" w:cs="Times New Roman"/>
          <w:sz w:val="28"/>
          <w:szCs w:val="28"/>
        </w:rPr>
        <w:t xml:space="preserve">  </w:t>
      </w:r>
    </w:p>
    <w:p w14:paraId="54B06FA5" w14:textId="0DED0D38" w:rsidR="00E50844" w:rsidRDefault="00F258A8"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 Minister Norman Baker</w:t>
      </w:r>
      <w:r w:rsidR="00FF398F">
        <w:rPr>
          <w:rFonts w:ascii="Times New Roman" w:hAnsi="Times New Roman" w:cs="Times New Roman"/>
          <w:sz w:val="28"/>
          <w:szCs w:val="28"/>
        </w:rPr>
        <w:t xml:space="preserve"> (2014)</w:t>
      </w:r>
      <w:r>
        <w:rPr>
          <w:rFonts w:ascii="Times New Roman" w:hAnsi="Times New Roman" w:cs="Times New Roman"/>
          <w:sz w:val="28"/>
          <w:szCs w:val="28"/>
        </w:rPr>
        <w:t xml:space="preserve"> stated that “</w:t>
      </w:r>
      <w:r w:rsidR="00077D7E">
        <w:rPr>
          <w:rFonts w:ascii="Times New Roman" w:hAnsi="Times New Roman" w:cs="Times New Roman"/>
          <w:sz w:val="28"/>
          <w:szCs w:val="28"/>
        </w:rPr>
        <w:t>i</w:t>
      </w:r>
      <w:r>
        <w:rPr>
          <w:rFonts w:ascii="Times New Roman" w:hAnsi="Times New Roman" w:cs="Times New Roman"/>
          <w:sz w:val="28"/>
          <w:szCs w:val="28"/>
        </w:rPr>
        <w:t xml:space="preserve">f it is a choice between data protection and child protection child protection must come first.” </w:t>
      </w:r>
      <w:r w:rsidR="00077D7E">
        <w:rPr>
          <w:rFonts w:ascii="Times New Roman" w:hAnsi="Times New Roman" w:cs="Times New Roman"/>
          <w:sz w:val="28"/>
          <w:szCs w:val="28"/>
        </w:rPr>
        <w:t xml:space="preserve"> </w:t>
      </w:r>
      <w:r>
        <w:rPr>
          <w:rFonts w:ascii="Times New Roman" w:hAnsi="Times New Roman" w:cs="Times New Roman"/>
          <w:sz w:val="28"/>
          <w:szCs w:val="28"/>
        </w:rPr>
        <w:t>This showed the way for the workers of all agencies that the children and young people’s safety is paramount.</w:t>
      </w:r>
    </w:p>
    <w:p w14:paraId="5A20CC8C" w14:textId="37540155" w:rsidR="00504BB2" w:rsidRDefault="00504BB2" w:rsidP="00F258A8">
      <w:pPr>
        <w:spacing w:line="360" w:lineRule="auto"/>
        <w:rPr>
          <w:rFonts w:ascii="Times New Roman" w:hAnsi="Times New Roman" w:cs="Times New Roman"/>
          <w:sz w:val="28"/>
          <w:szCs w:val="28"/>
        </w:rPr>
      </w:pPr>
    </w:p>
    <w:p w14:paraId="2CC3F7FE" w14:textId="52A3FF81" w:rsidR="00504BB2" w:rsidRDefault="00504BB2" w:rsidP="00F258A8">
      <w:pPr>
        <w:spacing w:line="360" w:lineRule="auto"/>
        <w:rPr>
          <w:rFonts w:ascii="Times New Roman" w:hAnsi="Times New Roman" w:cs="Times New Roman"/>
          <w:sz w:val="28"/>
          <w:szCs w:val="28"/>
        </w:rPr>
      </w:pPr>
      <w:r>
        <w:rPr>
          <w:rFonts w:ascii="Times New Roman" w:hAnsi="Times New Roman" w:cs="Times New Roman"/>
          <w:sz w:val="28"/>
          <w:szCs w:val="28"/>
        </w:rPr>
        <w:t>Multi-agency working is divided into three groups</w:t>
      </w:r>
      <w:r w:rsidR="00D32D9C">
        <w:rPr>
          <w:rFonts w:ascii="Times New Roman" w:hAnsi="Times New Roman" w:cs="Times New Roman"/>
          <w:sz w:val="28"/>
          <w:szCs w:val="28"/>
        </w:rPr>
        <w:t xml:space="preserve"> or models</w:t>
      </w:r>
      <w:r w:rsidR="00394A78">
        <w:rPr>
          <w:rFonts w:ascii="Times New Roman" w:hAnsi="Times New Roman" w:cs="Times New Roman"/>
          <w:sz w:val="28"/>
          <w:szCs w:val="28"/>
        </w:rPr>
        <w:t xml:space="preserve">, a multi-agency panel, multi-agency team and integrated services.  Each group is developed </w:t>
      </w:r>
      <w:r w:rsidR="00D32D9C">
        <w:rPr>
          <w:rFonts w:ascii="Times New Roman" w:hAnsi="Times New Roman" w:cs="Times New Roman"/>
          <w:sz w:val="28"/>
          <w:szCs w:val="28"/>
        </w:rPr>
        <w:t xml:space="preserve">by an accumulation of agencies working together in a </w:t>
      </w:r>
      <w:r w:rsidR="006E6534">
        <w:rPr>
          <w:rFonts w:ascii="Times New Roman" w:hAnsi="Times New Roman" w:cs="Times New Roman"/>
          <w:sz w:val="28"/>
          <w:szCs w:val="28"/>
        </w:rPr>
        <w:t>joined-up</w:t>
      </w:r>
      <w:r w:rsidR="00D32D9C">
        <w:rPr>
          <w:rFonts w:ascii="Times New Roman" w:hAnsi="Times New Roman" w:cs="Times New Roman"/>
          <w:sz w:val="28"/>
          <w:szCs w:val="28"/>
        </w:rPr>
        <w:t xml:space="preserve"> </w:t>
      </w:r>
      <w:r w:rsidR="006E6534">
        <w:rPr>
          <w:rFonts w:ascii="Times New Roman" w:hAnsi="Times New Roman" w:cs="Times New Roman"/>
          <w:sz w:val="28"/>
          <w:szCs w:val="28"/>
        </w:rPr>
        <w:t>initiative although they</w:t>
      </w:r>
      <w:r w:rsidR="00D32D9C">
        <w:rPr>
          <w:rFonts w:ascii="Times New Roman" w:hAnsi="Times New Roman" w:cs="Times New Roman"/>
          <w:sz w:val="28"/>
          <w:szCs w:val="28"/>
        </w:rPr>
        <w:t xml:space="preserve"> have their own formula which will be explained further</w:t>
      </w:r>
      <w:r w:rsidR="00C57B5C">
        <w:rPr>
          <w:rFonts w:ascii="Times New Roman" w:hAnsi="Times New Roman" w:cs="Times New Roman"/>
          <w:sz w:val="28"/>
          <w:szCs w:val="28"/>
        </w:rPr>
        <w:t xml:space="preserve"> </w:t>
      </w:r>
      <w:sdt>
        <w:sdtPr>
          <w:rPr>
            <w:rFonts w:ascii="Times New Roman" w:hAnsi="Times New Roman" w:cs="Times New Roman"/>
            <w:sz w:val="28"/>
            <w:szCs w:val="28"/>
          </w:rPr>
          <w:id w:val="-2011899944"/>
          <w:citation/>
        </w:sdtPr>
        <w:sdtEndPr/>
        <w:sdtContent>
          <w:r w:rsidR="00C57B5C">
            <w:rPr>
              <w:rFonts w:ascii="Times New Roman" w:hAnsi="Times New Roman" w:cs="Times New Roman"/>
              <w:sz w:val="28"/>
              <w:szCs w:val="28"/>
            </w:rPr>
            <w:fldChar w:fldCharType="begin"/>
          </w:r>
          <w:r w:rsidR="00452F77">
            <w:rPr>
              <w:rFonts w:ascii="Times New Roman" w:hAnsi="Times New Roman" w:cs="Times New Roman"/>
              <w:sz w:val="28"/>
              <w:szCs w:val="28"/>
            </w:rPr>
            <w:instrText xml:space="preserve">CITATION UKG10 \l 2057 </w:instrText>
          </w:r>
          <w:r w:rsidR="00C57B5C">
            <w:rPr>
              <w:rFonts w:ascii="Times New Roman" w:hAnsi="Times New Roman" w:cs="Times New Roman"/>
              <w:sz w:val="28"/>
              <w:szCs w:val="28"/>
            </w:rPr>
            <w:fldChar w:fldCharType="separate"/>
          </w:r>
          <w:r w:rsidR="00452F77" w:rsidRPr="00452F77">
            <w:rPr>
              <w:rFonts w:ascii="Times New Roman" w:hAnsi="Times New Roman" w:cs="Times New Roman"/>
              <w:noProof/>
              <w:sz w:val="28"/>
              <w:szCs w:val="28"/>
            </w:rPr>
            <w:t>(National Archives, 2010)</w:t>
          </w:r>
          <w:r w:rsidR="00C57B5C">
            <w:rPr>
              <w:rFonts w:ascii="Times New Roman" w:hAnsi="Times New Roman" w:cs="Times New Roman"/>
              <w:sz w:val="28"/>
              <w:szCs w:val="28"/>
            </w:rPr>
            <w:fldChar w:fldCharType="end"/>
          </w:r>
        </w:sdtContent>
      </w:sdt>
      <w:r w:rsidR="00452F77">
        <w:rPr>
          <w:rFonts w:ascii="Times New Roman" w:hAnsi="Times New Roman" w:cs="Times New Roman"/>
          <w:sz w:val="28"/>
          <w:szCs w:val="28"/>
        </w:rPr>
        <w:t>.</w:t>
      </w:r>
    </w:p>
    <w:p w14:paraId="273E0C07" w14:textId="12603B0B" w:rsidR="006E6534" w:rsidRDefault="006E6534" w:rsidP="00F258A8">
      <w:pPr>
        <w:spacing w:line="360" w:lineRule="auto"/>
        <w:rPr>
          <w:rFonts w:ascii="Times New Roman" w:hAnsi="Times New Roman" w:cs="Times New Roman"/>
          <w:sz w:val="28"/>
          <w:szCs w:val="28"/>
        </w:rPr>
      </w:pPr>
    </w:p>
    <w:p w14:paraId="10C5C7F3" w14:textId="2E5367B3" w:rsidR="006E6534" w:rsidRDefault="006E6534" w:rsidP="00F258A8">
      <w:pPr>
        <w:spacing w:line="360" w:lineRule="auto"/>
        <w:rPr>
          <w:rFonts w:ascii="Times New Roman" w:hAnsi="Times New Roman" w:cs="Times New Roman"/>
          <w:sz w:val="28"/>
          <w:szCs w:val="28"/>
        </w:rPr>
      </w:pPr>
      <w:r>
        <w:rPr>
          <w:rFonts w:ascii="Times New Roman" w:hAnsi="Times New Roman" w:cs="Times New Roman"/>
          <w:sz w:val="28"/>
          <w:szCs w:val="28"/>
        </w:rPr>
        <w:t>A multi-agency panel</w:t>
      </w:r>
      <w:r w:rsidR="00452F77">
        <w:rPr>
          <w:rFonts w:ascii="Times New Roman" w:hAnsi="Times New Roman" w:cs="Times New Roman"/>
          <w:sz w:val="28"/>
          <w:szCs w:val="28"/>
        </w:rPr>
        <w:t>’</w:t>
      </w:r>
      <w:r>
        <w:rPr>
          <w:rFonts w:ascii="Times New Roman" w:hAnsi="Times New Roman" w:cs="Times New Roman"/>
          <w:sz w:val="28"/>
          <w:szCs w:val="28"/>
        </w:rPr>
        <w:t>s key features are</w:t>
      </w:r>
      <w:r w:rsidR="00D0157B">
        <w:rPr>
          <w:rFonts w:ascii="Times New Roman" w:hAnsi="Times New Roman" w:cs="Times New Roman"/>
          <w:sz w:val="28"/>
          <w:szCs w:val="28"/>
        </w:rPr>
        <w:t>,</w:t>
      </w:r>
      <w:r>
        <w:rPr>
          <w:rFonts w:ascii="Times New Roman" w:hAnsi="Times New Roman" w:cs="Times New Roman"/>
          <w:sz w:val="28"/>
          <w:szCs w:val="28"/>
        </w:rPr>
        <w:t xml:space="preserve"> professionals involved remain employed by their individual agencies</w:t>
      </w:r>
      <w:sdt>
        <w:sdtPr>
          <w:rPr>
            <w:rFonts w:ascii="Times New Roman" w:hAnsi="Times New Roman" w:cs="Times New Roman"/>
            <w:sz w:val="28"/>
            <w:szCs w:val="28"/>
          </w:rPr>
          <w:id w:val="-784269543"/>
          <w:citation/>
        </w:sdtPr>
        <w:sdtEndPr/>
        <w:sdtContent>
          <w:r w:rsidR="00452F77">
            <w:rPr>
              <w:rFonts w:ascii="Times New Roman" w:hAnsi="Times New Roman" w:cs="Times New Roman"/>
              <w:sz w:val="28"/>
              <w:szCs w:val="28"/>
            </w:rPr>
            <w:fldChar w:fldCharType="begin"/>
          </w:r>
          <w:r w:rsidR="00452F77">
            <w:rPr>
              <w:rFonts w:ascii="Times New Roman" w:hAnsi="Times New Roman" w:cs="Times New Roman"/>
              <w:sz w:val="28"/>
              <w:szCs w:val="28"/>
            </w:rPr>
            <w:instrText xml:space="preserve">CITATION UKG10 \l 2057 </w:instrText>
          </w:r>
          <w:r w:rsidR="00452F77">
            <w:rPr>
              <w:rFonts w:ascii="Times New Roman" w:hAnsi="Times New Roman" w:cs="Times New Roman"/>
              <w:sz w:val="28"/>
              <w:szCs w:val="28"/>
            </w:rPr>
            <w:fldChar w:fldCharType="separate"/>
          </w:r>
          <w:r w:rsidR="00452F77">
            <w:rPr>
              <w:rFonts w:ascii="Times New Roman" w:hAnsi="Times New Roman" w:cs="Times New Roman"/>
              <w:noProof/>
              <w:sz w:val="28"/>
              <w:szCs w:val="28"/>
            </w:rPr>
            <w:t xml:space="preserve"> </w:t>
          </w:r>
          <w:r w:rsidR="00452F77" w:rsidRPr="00452F77">
            <w:rPr>
              <w:rFonts w:ascii="Times New Roman" w:hAnsi="Times New Roman" w:cs="Times New Roman"/>
              <w:noProof/>
              <w:sz w:val="28"/>
              <w:szCs w:val="28"/>
            </w:rPr>
            <w:t>(National Archives, 2010)</w:t>
          </w:r>
          <w:r w:rsidR="00452F77">
            <w:rPr>
              <w:rFonts w:ascii="Times New Roman" w:hAnsi="Times New Roman" w:cs="Times New Roman"/>
              <w:sz w:val="28"/>
              <w:szCs w:val="28"/>
            </w:rPr>
            <w:fldChar w:fldCharType="end"/>
          </w:r>
        </w:sdtContent>
      </w:sdt>
      <w:r>
        <w:rPr>
          <w:rFonts w:ascii="Times New Roman" w:hAnsi="Times New Roman" w:cs="Times New Roman"/>
          <w:sz w:val="28"/>
          <w:szCs w:val="28"/>
        </w:rPr>
        <w:t xml:space="preserve">.  However, the </w:t>
      </w:r>
      <w:r>
        <w:rPr>
          <w:rFonts w:ascii="Times New Roman" w:hAnsi="Times New Roman" w:cs="Times New Roman"/>
          <w:sz w:val="28"/>
          <w:szCs w:val="28"/>
        </w:rPr>
        <w:lastRenderedPageBreak/>
        <w:t>agencies agree to meet as a panel on regular intervals to discuss the children and young people with additional needs who would benefit from further support.  The panel will be managed by a lead coordinator.  On occasions this can be their full</w:t>
      </w:r>
      <w:r w:rsidR="00D0157B">
        <w:rPr>
          <w:rFonts w:ascii="Times New Roman" w:hAnsi="Times New Roman" w:cs="Times New Roman"/>
          <w:sz w:val="28"/>
          <w:szCs w:val="28"/>
        </w:rPr>
        <w:t>-</w:t>
      </w:r>
      <w:r>
        <w:rPr>
          <w:rFonts w:ascii="Times New Roman" w:hAnsi="Times New Roman" w:cs="Times New Roman"/>
          <w:sz w:val="28"/>
          <w:szCs w:val="28"/>
        </w:rPr>
        <w:t xml:space="preserve">time employment however </w:t>
      </w:r>
      <w:r w:rsidR="00D0157B">
        <w:rPr>
          <w:rFonts w:ascii="Times New Roman" w:hAnsi="Times New Roman" w:cs="Times New Roman"/>
          <w:sz w:val="28"/>
          <w:szCs w:val="28"/>
        </w:rPr>
        <w:t>most of</w:t>
      </w:r>
      <w:r>
        <w:rPr>
          <w:rFonts w:ascii="Times New Roman" w:hAnsi="Times New Roman" w:cs="Times New Roman"/>
          <w:sz w:val="28"/>
          <w:szCs w:val="28"/>
        </w:rPr>
        <w:t xml:space="preserve"> the time </w:t>
      </w:r>
      <w:r w:rsidR="00D0157B">
        <w:rPr>
          <w:rFonts w:ascii="Times New Roman" w:hAnsi="Times New Roman" w:cs="Times New Roman"/>
          <w:sz w:val="28"/>
          <w:szCs w:val="28"/>
        </w:rPr>
        <w:t>is will be an appointed person within the team.  In most cases a joint assessment is carried out and information is shared within the panel members</w:t>
      </w:r>
      <w:r w:rsidR="00270DEB">
        <w:rPr>
          <w:rFonts w:ascii="Times New Roman" w:hAnsi="Times New Roman" w:cs="Times New Roman"/>
          <w:sz w:val="28"/>
          <w:szCs w:val="28"/>
        </w:rPr>
        <w:t xml:space="preserve"> </w:t>
      </w:r>
      <w:sdt>
        <w:sdtPr>
          <w:rPr>
            <w:rFonts w:ascii="Times New Roman" w:hAnsi="Times New Roman" w:cs="Times New Roman"/>
            <w:sz w:val="28"/>
            <w:szCs w:val="28"/>
          </w:rPr>
          <w:id w:val="-366378006"/>
          <w:citation/>
        </w:sdtPr>
        <w:sdtEndPr/>
        <w:sdtContent>
          <w:r w:rsidR="00270DEB">
            <w:rPr>
              <w:rFonts w:ascii="Times New Roman" w:hAnsi="Times New Roman" w:cs="Times New Roman"/>
              <w:sz w:val="28"/>
              <w:szCs w:val="28"/>
            </w:rPr>
            <w:fldChar w:fldCharType="begin"/>
          </w:r>
          <w:r w:rsidR="00270DEB">
            <w:rPr>
              <w:rFonts w:ascii="Times New Roman" w:hAnsi="Times New Roman" w:cs="Times New Roman"/>
              <w:sz w:val="28"/>
              <w:szCs w:val="28"/>
            </w:rPr>
            <w:instrText xml:space="preserve"> CITATION UKG10 \l 2057 </w:instrText>
          </w:r>
          <w:r w:rsidR="00270DEB">
            <w:rPr>
              <w:rFonts w:ascii="Times New Roman" w:hAnsi="Times New Roman" w:cs="Times New Roman"/>
              <w:sz w:val="28"/>
              <w:szCs w:val="28"/>
            </w:rPr>
            <w:fldChar w:fldCharType="separate"/>
          </w:r>
          <w:r w:rsidR="00270DEB" w:rsidRPr="00270DEB">
            <w:rPr>
              <w:rFonts w:ascii="Times New Roman" w:hAnsi="Times New Roman" w:cs="Times New Roman"/>
              <w:noProof/>
              <w:sz w:val="28"/>
              <w:szCs w:val="28"/>
            </w:rPr>
            <w:t>(National Archives, 2010)</w:t>
          </w:r>
          <w:r w:rsidR="00270DEB">
            <w:rPr>
              <w:rFonts w:ascii="Times New Roman" w:hAnsi="Times New Roman" w:cs="Times New Roman"/>
              <w:sz w:val="28"/>
              <w:szCs w:val="28"/>
            </w:rPr>
            <w:fldChar w:fldCharType="end"/>
          </w:r>
        </w:sdtContent>
      </w:sdt>
      <w:r w:rsidR="00D0157B">
        <w:rPr>
          <w:rFonts w:ascii="Times New Roman" w:hAnsi="Times New Roman" w:cs="Times New Roman"/>
          <w:sz w:val="28"/>
          <w:szCs w:val="28"/>
        </w:rPr>
        <w:t xml:space="preserve">.  Working alongside other professionals can develop many benefits and challenges.  For instance, there is no recruitment issues as people remain employed by their agency.  Additionally, professionals have opportunities to work with others and experience different working styles which can then </w:t>
      </w:r>
      <w:r w:rsidR="00AE56D6">
        <w:rPr>
          <w:rFonts w:ascii="Times New Roman" w:hAnsi="Times New Roman" w:cs="Times New Roman"/>
          <w:sz w:val="28"/>
          <w:szCs w:val="28"/>
        </w:rPr>
        <w:t>encourage personal development</w:t>
      </w:r>
      <w:r w:rsidR="00C57B5C">
        <w:rPr>
          <w:rFonts w:ascii="Times New Roman" w:hAnsi="Times New Roman" w:cs="Times New Roman"/>
          <w:sz w:val="28"/>
          <w:szCs w:val="28"/>
        </w:rPr>
        <w:t xml:space="preserve">.  Teams can similarly acquire negative challenges, where members have the tendency to represent their individual agency rather than working as a multi-agency panel.  Added to this member may not be given enough time to return to the team with the necessary information due to commitment to their duties at the own agency </w:t>
      </w:r>
      <w:sdt>
        <w:sdtPr>
          <w:rPr>
            <w:rFonts w:ascii="Times New Roman" w:hAnsi="Times New Roman" w:cs="Times New Roman"/>
            <w:sz w:val="28"/>
            <w:szCs w:val="28"/>
          </w:rPr>
          <w:id w:val="-1835590715"/>
          <w:citation/>
        </w:sdtPr>
        <w:sdtEndPr/>
        <w:sdtContent>
          <w:r w:rsidR="00C57B5C">
            <w:rPr>
              <w:rFonts w:ascii="Times New Roman" w:hAnsi="Times New Roman" w:cs="Times New Roman"/>
              <w:sz w:val="28"/>
              <w:szCs w:val="28"/>
            </w:rPr>
            <w:fldChar w:fldCharType="begin"/>
          </w:r>
          <w:r w:rsidR="00452F77">
            <w:rPr>
              <w:rFonts w:ascii="Times New Roman" w:hAnsi="Times New Roman" w:cs="Times New Roman"/>
              <w:sz w:val="28"/>
              <w:szCs w:val="28"/>
            </w:rPr>
            <w:instrText xml:space="preserve">CITATION UKG10 \l 2057 </w:instrText>
          </w:r>
          <w:r w:rsidR="00C57B5C">
            <w:rPr>
              <w:rFonts w:ascii="Times New Roman" w:hAnsi="Times New Roman" w:cs="Times New Roman"/>
              <w:sz w:val="28"/>
              <w:szCs w:val="28"/>
            </w:rPr>
            <w:fldChar w:fldCharType="separate"/>
          </w:r>
          <w:r w:rsidR="00452F77" w:rsidRPr="00452F77">
            <w:rPr>
              <w:rFonts w:ascii="Times New Roman" w:hAnsi="Times New Roman" w:cs="Times New Roman"/>
              <w:noProof/>
              <w:sz w:val="28"/>
              <w:szCs w:val="28"/>
            </w:rPr>
            <w:t>(National Archives, 2010)</w:t>
          </w:r>
          <w:r w:rsidR="00C57B5C">
            <w:rPr>
              <w:rFonts w:ascii="Times New Roman" w:hAnsi="Times New Roman" w:cs="Times New Roman"/>
              <w:sz w:val="28"/>
              <w:szCs w:val="28"/>
            </w:rPr>
            <w:fldChar w:fldCharType="end"/>
          </w:r>
        </w:sdtContent>
      </w:sdt>
      <w:r w:rsidR="00C57B5C">
        <w:rPr>
          <w:rFonts w:ascii="Times New Roman" w:hAnsi="Times New Roman" w:cs="Times New Roman"/>
          <w:sz w:val="28"/>
          <w:szCs w:val="28"/>
        </w:rPr>
        <w:t>.</w:t>
      </w:r>
      <w:r w:rsidR="009936A8">
        <w:rPr>
          <w:rFonts w:ascii="Times New Roman" w:hAnsi="Times New Roman" w:cs="Times New Roman"/>
          <w:sz w:val="28"/>
          <w:szCs w:val="28"/>
        </w:rPr>
        <w:t xml:space="preserve">  An example is the</w:t>
      </w:r>
      <w:r w:rsidR="008E6E9F">
        <w:rPr>
          <w:rFonts w:ascii="Times New Roman" w:hAnsi="Times New Roman" w:cs="Times New Roman"/>
          <w:sz w:val="28"/>
          <w:szCs w:val="28"/>
        </w:rPr>
        <w:t xml:space="preserve"> </w:t>
      </w:r>
      <w:r w:rsidR="00951136">
        <w:rPr>
          <w:rFonts w:ascii="Times New Roman" w:hAnsi="Times New Roman" w:cs="Times New Roman"/>
          <w:sz w:val="28"/>
          <w:szCs w:val="28"/>
        </w:rPr>
        <w:t xml:space="preserve">Multi-Agency Resources Panel.  </w:t>
      </w:r>
      <w:r w:rsidR="00951136" w:rsidRPr="00951136">
        <w:rPr>
          <w:rFonts w:ascii="Times New Roman" w:hAnsi="Times New Roman" w:cs="Times New Roman"/>
          <w:sz w:val="28"/>
          <w:szCs w:val="28"/>
        </w:rPr>
        <w:t>The Panel does not replace the statutory care-planning process</w:t>
      </w:r>
      <w:r w:rsidR="00951136">
        <w:rPr>
          <w:rFonts w:ascii="Times New Roman" w:hAnsi="Times New Roman" w:cs="Times New Roman"/>
          <w:sz w:val="28"/>
          <w:szCs w:val="28"/>
        </w:rPr>
        <w:t>.  The Panel</w:t>
      </w:r>
      <w:r w:rsidR="00951136" w:rsidRPr="00951136">
        <w:rPr>
          <w:rFonts w:ascii="Times New Roman" w:hAnsi="Times New Roman" w:cs="Times New Roman"/>
          <w:sz w:val="28"/>
          <w:szCs w:val="28"/>
        </w:rPr>
        <w:t xml:space="preserve"> ensure that each placement meets the identified and assessed needs of the child or young person as set out in their care plan within an agreed level of resources</w:t>
      </w:r>
      <w:sdt>
        <w:sdtPr>
          <w:rPr>
            <w:rFonts w:ascii="Times New Roman" w:hAnsi="Times New Roman" w:cs="Times New Roman"/>
            <w:sz w:val="28"/>
            <w:szCs w:val="28"/>
          </w:rPr>
          <w:id w:val="-1452243438"/>
          <w:citation/>
        </w:sdtPr>
        <w:sdtEndPr/>
        <w:sdtContent>
          <w:r w:rsidR="00951136">
            <w:rPr>
              <w:rFonts w:ascii="Times New Roman" w:hAnsi="Times New Roman" w:cs="Times New Roman"/>
              <w:sz w:val="28"/>
              <w:szCs w:val="28"/>
            </w:rPr>
            <w:fldChar w:fldCharType="begin"/>
          </w:r>
          <w:r w:rsidR="00463C7F">
            <w:rPr>
              <w:rFonts w:ascii="Times New Roman" w:hAnsi="Times New Roman" w:cs="Times New Roman"/>
              <w:sz w:val="28"/>
              <w:szCs w:val="28"/>
            </w:rPr>
            <w:instrText xml:space="preserve">CITATION Hil09 \l 2057 </w:instrText>
          </w:r>
          <w:r w:rsidR="00951136">
            <w:rPr>
              <w:rFonts w:ascii="Times New Roman" w:hAnsi="Times New Roman" w:cs="Times New Roman"/>
              <w:sz w:val="28"/>
              <w:szCs w:val="28"/>
            </w:rPr>
            <w:fldChar w:fldCharType="separate"/>
          </w:r>
          <w:r w:rsidR="00463C7F">
            <w:rPr>
              <w:rFonts w:ascii="Times New Roman" w:hAnsi="Times New Roman" w:cs="Times New Roman"/>
              <w:noProof/>
              <w:sz w:val="28"/>
              <w:szCs w:val="28"/>
            </w:rPr>
            <w:t xml:space="preserve"> </w:t>
          </w:r>
          <w:r w:rsidR="00463C7F" w:rsidRPr="00463C7F">
            <w:rPr>
              <w:rFonts w:ascii="Times New Roman" w:hAnsi="Times New Roman" w:cs="Times New Roman"/>
              <w:noProof/>
              <w:sz w:val="28"/>
              <w:szCs w:val="28"/>
            </w:rPr>
            <w:t>(Hillingdon Child Care, 2009)</w:t>
          </w:r>
          <w:r w:rsidR="00951136">
            <w:rPr>
              <w:rFonts w:ascii="Times New Roman" w:hAnsi="Times New Roman" w:cs="Times New Roman"/>
              <w:sz w:val="28"/>
              <w:szCs w:val="28"/>
            </w:rPr>
            <w:fldChar w:fldCharType="end"/>
          </w:r>
        </w:sdtContent>
      </w:sdt>
      <w:r w:rsidR="00951136" w:rsidRPr="00951136">
        <w:rPr>
          <w:rFonts w:ascii="Times New Roman" w:hAnsi="Times New Roman" w:cs="Times New Roman"/>
          <w:sz w:val="28"/>
          <w:szCs w:val="28"/>
        </w:rPr>
        <w:t>.</w:t>
      </w:r>
    </w:p>
    <w:p w14:paraId="323A8AF7" w14:textId="78CD9DB1" w:rsidR="00C57B5C" w:rsidRDefault="00C57B5C" w:rsidP="00F258A8">
      <w:pPr>
        <w:spacing w:line="360" w:lineRule="auto"/>
        <w:rPr>
          <w:rFonts w:ascii="Times New Roman" w:hAnsi="Times New Roman" w:cs="Times New Roman"/>
          <w:sz w:val="28"/>
          <w:szCs w:val="28"/>
        </w:rPr>
      </w:pPr>
    </w:p>
    <w:p w14:paraId="599CF80B" w14:textId="3F57B1B7" w:rsidR="009936A8" w:rsidRDefault="00C57B5C"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The key features </w:t>
      </w:r>
      <w:r w:rsidR="004439A1">
        <w:rPr>
          <w:rFonts w:ascii="Times New Roman" w:hAnsi="Times New Roman" w:cs="Times New Roman"/>
          <w:sz w:val="28"/>
          <w:szCs w:val="28"/>
        </w:rPr>
        <w:t>of</w:t>
      </w:r>
      <w:r>
        <w:rPr>
          <w:rFonts w:ascii="Times New Roman" w:hAnsi="Times New Roman" w:cs="Times New Roman"/>
          <w:sz w:val="28"/>
          <w:szCs w:val="28"/>
        </w:rPr>
        <w:t xml:space="preserve"> a multi-agency team </w:t>
      </w:r>
      <w:proofErr w:type="gramStart"/>
      <w:r>
        <w:rPr>
          <w:rFonts w:ascii="Times New Roman" w:hAnsi="Times New Roman" w:cs="Times New Roman"/>
          <w:sz w:val="28"/>
          <w:szCs w:val="28"/>
        </w:rPr>
        <w:t>is</w:t>
      </w:r>
      <w:proofErr w:type="gramEnd"/>
      <w:r>
        <w:rPr>
          <w:rFonts w:ascii="Times New Roman" w:hAnsi="Times New Roman" w:cs="Times New Roman"/>
          <w:sz w:val="28"/>
          <w:szCs w:val="28"/>
        </w:rPr>
        <w:t xml:space="preserve"> professionals a</w:t>
      </w:r>
      <w:r w:rsidR="008E6E9F">
        <w:rPr>
          <w:rFonts w:ascii="Times New Roman" w:hAnsi="Times New Roman" w:cs="Times New Roman"/>
          <w:sz w:val="28"/>
          <w:szCs w:val="28"/>
        </w:rPr>
        <w:t>re</w:t>
      </w:r>
      <w:r>
        <w:rPr>
          <w:rFonts w:ascii="Times New Roman" w:hAnsi="Times New Roman" w:cs="Times New Roman"/>
          <w:sz w:val="28"/>
          <w:szCs w:val="28"/>
        </w:rPr>
        <w:t xml:space="preserve"> recruited into the team </w:t>
      </w:r>
      <w:r w:rsidR="00543BED">
        <w:rPr>
          <w:rFonts w:ascii="Times New Roman" w:hAnsi="Times New Roman" w:cs="Times New Roman"/>
          <w:sz w:val="28"/>
          <w:szCs w:val="28"/>
        </w:rPr>
        <w:t xml:space="preserve">which provided an official arrangement but would retain links with their agency.  Multi-agency teams tend to be in one setting which creates positive ethos in working together.  It delivers straight forward communication when people under one roof making meeting arrangements easier.  The negatives are people </w:t>
      </w:r>
      <w:r w:rsidR="009936A8">
        <w:rPr>
          <w:rFonts w:ascii="Times New Roman" w:hAnsi="Times New Roman" w:cs="Times New Roman"/>
          <w:sz w:val="28"/>
          <w:szCs w:val="28"/>
        </w:rPr>
        <w:t>must</w:t>
      </w:r>
      <w:r w:rsidR="00543BED">
        <w:rPr>
          <w:rFonts w:ascii="Times New Roman" w:hAnsi="Times New Roman" w:cs="Times New Roman"/>
          <w:sz w:val="28"/>
          <w:szCs w:val="28"/>
        </w:rPr>
        <w:t xml:space="preserve"> be recruited to make up the team which is time consuming.  Along with this the team </w:t>
      </w:r>
      <w:r w:rsidR="009936A8">
        <w:rPr>
          <w:rFonts w:ascii="Times New Roman" w:hAnsi="Times New Roman" w:cs="Times New Roman"/>
          <w:sz w:val="28"/>
          <w:szCs w:val="28"/>
        </w:rPr>
        <w:t>must</w:t>
      </w:r>
      <w:r w:rsidR="00543BED">
        <w:rPr>
          <w:rFonts w:ascii="Times New Roman" w:hAnsi="Times New Roman" w:cs="Times New Roman"/>
          <w:sz w:val="28"/>
          <w:szCs w:val="28"/>
        </w:rPr>
        <w:t xml:space="preserve"> receive training and </w:t>
      </w:r>
      <w:r w:rsidR="009936A8">
        <w:rPr>
          <w:rFonts w:ascii="Times New Roman" w:hAnsi="Times New Roman" w:cs="Times New Roman"/>
          <w:sz w:val="28"/>
          <w:szCs w:val="28"/>
        </w:rPr>
        <w:t xml:space="preserve">develop into a well organised team </w:t>
      </w:r>
      <w:r w:rsidR="009936A8">
        <w:rPr>
          <w:rFonts w:ascii="Times New Roman" w:hAnsi="Times New Roman" w:cs="Times New Roman"/>
          <w:sz w:val="28"/>
          <w:szCs w:val="28"/>
        </w:rPr>
        <w:lastRenderedPageBreak/>
        <w:t xml:space="preserve">to make the differences which are needed for the children and young people who they will support </w:t>
      </w:r>
      <w:sdt>
        <w:sdtPr>
          <w:rPr>
            <w:rFonts w:ascii="Times New Roman" w:hAnsi="Times New Roman" w:cs="Times New Roman"/>
            <w:sz w:val="28"/>
            <w:szCs w:val="28"/>
          </w:rPr>
          <w:id w:val="273212737"/>
          <w:citation/>
        </w:sdtPr>
        <w:sdtEndPr/>
        <w:sdtContent>
          <w:r w:rsidR="009936A8">
            <w:rPr>
              <w:rFonts w:ascii="Times New Roman" w:hAnsi="Times New Roman" w:cs="Times New Roman"/>
              <w:sz w:val="28"/>
              <w:szCs w:val="28"/>
            </w:rPr>
            <w:fldChar w:fldCharType="begin"/>
          </w:r>
          <w:r w:rsidR="00452F77">
            <w:rPr>
              <w:rFonts w:ascii="Times New Roman" w:hAnsi="Times New Roman" w:cs="Times New Roman"/>
              <w:sz w:val="28"/>
              <w:szCs w:val="28"/>
            </w:rPr>
            <w:instrText xml:space="preserve">CITATION UKG10 \l 2057 </w:instrText>
          </w:r>
          <w:r w:rsidR="009936A8">
            <w:rPr>
              <w:rFonts w:ascii="Times New Roman" w:hAnsi="Times New Roman" w:cs="Times New Roman"/>
              <w:sz w:val="28"/>
              <w:szCs w:val="28"/>
            </w:rPr>
            <w:fldChar w:fldCharType="separate"/>
          </w:r>
          <w:r w:rsidR="00452F77" w:rsidRPr="00452F77">
            <w:rPr>
              <w:rFonts w:ascii="Times New Roman" w:hAnsi="Times New Roman" w:cs="Times New Roman"/>
              <w:noProof/>
              <w:sz w:val="28"/>
              <w:szCs w:val="28"/>
            </w:rPr>
            <w:t>(National Archives, 2010)</w:t>
          </w:r>
          <w:r w:rsidR="009936A8">
            <w:rPr>
              <w:rFonts w:ascii="Times New Roman" w:hAnsi="Times New Roman" w:cs="Times New Roman"/>
              <w:sz w:val="28"/>
              <w:szCs w:val="28"/>
            </w:rPr>
            <w:fldChar w:fldCharType="end"/>
          </w:r>
        </w:sdtContent>
      </w:sdt>
      <w:r w:rsidR="009936A8">
        <w:rPr>
          <w:rFonts w:ascii="Times New Roman" w:hAnsi="Times New Roman" w:cs="Times New Roman"/>
          <w:sz w:val="28"/>
          <w:szCs w:val="28"/>
        </w:rPr>
        <w:t xml:space="preserve">.  Example of such teams </w:t>
      </w:r>
      <w:r w:rsidR="008E6E9F">
        <w:rPr>
          <w:rFonts w:ascii="Times New Roman" w:hAnsi="Times New Roman" w:cs="Times New Roman"/>
          <w:sz w:val="28"/>
          <w:szCs w:val="28"/>
        </w:rPr>
        <w:t>is the Sure Start initiativ</w:t>
      </w:r>
      <w:r w:rsidR="00951136">
        <w:rPr>
          <w:rFonts w:ascii="Times New Roman" w:hAnsi="Times New Roman" w:cs="Times New Roman"/>
          <w:sz w:val="28"/>
          <w:szCs w:val="28"/>
        </w:rPr>
        <w:t xml:space="preserve">e funded by the Government </w:t>
      </w:r>
      <w:r w:rsidR="00B264E0">
        <w:rPr>
          <w:rFonts w:ascii="Times New Roman" w:hAnsi="Times New Roman" w:cs="Times New Roman"/>
          <w:sz w:val="28"/>
          <w:szCs w:val="28"/>
        </w:rPr>
        <w:t xml:space="preserve">to provide a early years intervention for children from birth to four years </w:t>
      </w:r>
    </w:p>
    <w:p w14:paraId="1D72EC67" w14:textId="77777777" w:rsidR="008E6E9F" w:rsidRDefault="008E6E9F" w:rsidP="00F258A8">
      <w:pPr>
        <w:spacing w:line="360" w:lineRule="auto"/>
        <w:rPr>
          <w:rFonts w:ascii="Times New Roman" w:hAnsi="Times New Roman" w:cs="Times New Roman"/>
          <w:sz w:val="28"/>
          <w:szCs w:val="28"/>
        </w:rPr>
      </w:pPr>
    </w:p>
    <w:p w14:paraId="78DD3B75" w14:textId="09A0A5F3" w:rsidR="0034259B" w:rsidRDefault="009936A8" w:rsidP="00F258A8">
      <w:pPr>
        <w:spacing w:line="360" w:lineRule="auto"/>
        <w:rPr>
          <w:rFonts w:ascii="Times New Roman" w:hAnsi="Times New Roman" w:cs="Times New Roman"/>
          <w:sz w:val="28"/>
          <w:szCs w:val="28"/>
        </w:rPr>
      </w:pPr>
      <w:r>
        <w:rPr>
          <w:rFonts w:ascii="Times New Roman" w:hAnsi="Times New Roman" w:cs="Times New Roman"/>
          <w:sz w:val="28"/>
          <w:szCs w:val="28"/>
        </w:rPr>
        <w:t>The integrated services act as a service hub by bring a range of services together for the benefits of the community.  They tend to be base</w:t>
      </w:r>
      <w:r w:rsidR="00D74A0A">
        <w:rPr>
          <w:rFonts w:ascii="Times New Roman" w:hAnsi="Times New Roman" w:cs="Times New Roman"/>
          <w:sz w:val="28"/>
          <w:szCs w:val="28"/>
        </w:rPr>
        <w:t>d</w:t>
      </w:r>
      <w:r>
        <w:rPr>
          <w:rFonts w:ascii="Times New Roman" w:hAnsi="Times New Roman" w:cs="Times New Roman"/>
          <w:sz w:val="28"/>
          <w:szCs w:val="28"/>
        </w:rPr>
        <w:t xml:space="preserve"> in one location and the staff work </w:t>
      </w:r>
      <w:r w:rsidR="00EE2FEC">
        <w:rPr>
          <w:rFonts w:ascii="Times New Roman" w:hAnsi="Times New Roman" w:cs="Times New Roman"/>
          <w:sz w:val="28"/>
          <w:szCs w:val="28"/>
        </w:rPr>
        <w:t>in a</w:t>
      </w:r>
      <w:r>
        <w:rPr>
          <w:rFonts w:ascii="Times New Roman" w:hAnsi="Times New Roman" w:cs="Times New Roman"/>
          <w:sz w:val="28"/>
          <w:szCs w:val="28"/>
        </w:rPr>
        <w:t xml:space="preserve"> multi-agency way to deliver integrated support to children and families.  </w:t>
      </w:r>
      <w:r w:rsidR="00EE2FEC">
        <w:rPr>
          <w:rFonts w:ascii="Times New Roman" w:hAnsi="Times New Roman" w:cs="Times New Roman"/>
          <w:sz w:val="28"/>
          <w:szCs w:val="28"/>
        </w:rPr>
        <w:t>Integrated services have a management structure which facilitates integrated working.  Services typically delivered from a school or early year setting</w:t>
      </w:r>
      <w:r w:rsidR="0034259B">
        <w:rPr>
          <w:rFonts w:ascii="Times New Roman" w:hAnsi="Times New Roman" w:cs="Times New Roman"/>
          <w:sz w:val="28"/>
          <w:szCs w:val="28"/>
        </w:rPr>
        <w:t xml:space="preserve">, for example a </w:t>
      </w:r>
      <w:r w:rsidR="00D74A0A">
        <w:rPr>
          <w:rFonts w:ascii="Times New Roman" w:hAnsi="Times New Roman" w:cs="Times New Roman"/>
          <w:sz w:val="28"/>
          <w:szCs w:val="28"/>
        </w:rPr>
        <w:t>F</w:t>
      </w:r>
      <w:r w:rsidR="0034259B">
        <w:rPr>
          <w:rFonts w:ascii="Times New Roman" w:hAnsi="Times New Roman" w:cs="Times New Roman"/>
          <w:sz w:val="28"/>
          <w:szCs w:val="28"/>
        </w:rPr>
        <w:t xml:space="preserve">lying </w:t>
      </w:r>
      <w:r w:rsidR="00D74A0A">
        <w:rPr>
          <w:rFonts w:ascii="Times New Roman" w:hAnsi="Times New Roman" w:cs="Times New Roman"/>
          <w:sz w:val="28"/>
          <w:szCs w:val="28"/>
        </w:rPr>
        <w:t>S</w:t>
      </w:r>
      <w:r w:rsidR="0034259B">
        <w:rPr>
          <w:rFonts w:ascii="Times New Roman" w:hAnsi="Times New Roman" w:cs="Times New Roman"/>
          <w:sz w:val="28"/>
          <w:szCs w:val="28"/>
        </w:rPr>
        <w:t xml:space="preserve">tart </w:t>
      </w:r>
      <w:r w:rsidR="00D74A0A">
        <w:rPr>
          <w:rFonts w:ascii="Times New Roman" w:hAnsi="Times New Roman" w:cs="Times New Roman"/>
          <w:sz w:val="28"/>
          <w:szCs w:val="28"/>
        </w:rPr>
        <w:t>C</w:t>
      </w:r>
      <w:r w:rsidR="0034259B">
        <w:rPr>
          <w:rFonts w:ascii="Times New Roman" w:hAnsi="Times New Roman" w:cs="Times New Roman"/>
          <w:sz w:val="28"/>
          <w:szCs w:val="28"/>
        </w:rPr>
        <w:t>entre</w:t>
      </w:r>
      <w:r w:rsidR="00EE2FEC">
        <w:rPr>
          <w:rFonts w:ascii="Times New Roman" w:hAnsi="Times New Roman" w:cs="Times New Roman"/>
          <w:sz w:val="28"/>
          <w:szCs w:val="28"/>
        </w:rPr>
        <w:t>.  The advantages to working as a</w:t>
      </w:r>
      <w:r w:rsidR="00D74A0A">
        <w:rPr>
          <w:rFonts w:ascii="Times New Roman" w:hAnsi="Times New Roman" w:cs="Times New Roman"/>
          <w:sz w:val="28"/>
          <w:szCs w:val="28"/>
        </w:rPr>
        <w:t>n</w:t>
      </w:r>
      <w:r w:rsidR="00EE2FEC">
        <w:rPr>
          <w:rFonts w:ascii="Times New Roman" w:hAnsi="Times New Roman" w:cs="Times New Roman"/>
          <w:sz w:val="28"/>
          <w:szCs w:val="28"/>
        </w:rPr>
        <w:t xml:space="preserve"> integrated service it offers a way of supporting a full range of issues around children’s health and well being</w:t>
      </w:r>
      <w:r w:rsidR="0034259B">
        <w:rPr>
          <w:rFonts w:ascii="Times New Roman" w:hAnsi="Times New Roman" w:cs="Times New Roman"/>
          <w:sz w:val="28"/>
          <w:szCs w:val="28"/>
        </w:rPr>
        <w:t xml:space="preserve"> in a non-stigma setting </w:t>
      </w:r>
      <w:sdt>
        <w:sdtPr>
          <w:rPr>
            <w:rFonts w:ascii="Times New Roman" w:hAnsi="Times New Roman" w:cs="Times New Roman"/>
            <w:sz w:val="28"/>
            <w:szCs w:val="28"/>
          </w:rPr>
          <w:id w:val="-1698844869"/>
          <w:citation/>
        </w:sdtPr>
        <w:sdtEndPr/>
        <w:sdtContent>
          <w:r w:rsidR="0034259B">
            <w:rPr>
              <w:rFonts w:ascii="Times New Roman" w:hAnsi="Times New Roman" w:cs="Times New Roman"/>
              <w:sz w:val="28"/>
              <w:szCs w:val="28"/>
            </w:rPr>
            <w:fldChar w:fldCharType="begin"/>
          </w:r>
          <w:r w:rsidR="00452F77">
            <w:rPr>
              <w:rFonts w:ascii="Times New Roman" w:hAnsi="Times New Roman" w:cs="Times New Roman"/>
              <w:sz w:val="28"/>
              <w:szCs w:val="28"/>
            </w:rPr>
            <w:instrText xml:space="preserve">CITATION UKG10 \l 2057 </w:instrText>
          </w:r>
          <w:r w:rsidR="0034259B">
            <w:rPr>
              <w:rFonts w:ascii="Times New Roman" w:hAnsi="Times New Roman" w:cs="Times New Roman"/>
              <w:sz w:val="28"/>
              <w:szCs w:val="28"/>
            </w:rPr>
            <w:fldChar w:fldCharType="separate"/>
          </w:r>
          <w:r w:rsidR="00452F77" w:rsidRPr="00452F77">
            <w:rPr>
              <w:rFonts w:ascii="Times New Roman" w:hAnsi="Times New Roman" w:cs="Times New Roman"/>
              <w:noProof/>
              <w:sz w:val="28"/>
              <w:szCs w:val="28"/>
            </w:rPr>
            <w:t>(National Archives, 2010)</w:t>
          </w:r>
          <w:r w:rsidR="0034259B">
            <w:rPr>
              <w:rFonts w:ascii="Times New Roman" w:hAnsi="Times New Roman" w:cs="Times New Roman"/>
              <w:sz w:val="28"/>
              <w:szCs w:val="28"/>
            </w:rPr>
            <w:fldChar w:fldCharType="end"/>
          </w:r>
        </w:sdtContent>
      </w:sdt>
      <w:r w:rsidR="0034259B">
        <w:rPr>
          <w:rFonts w:ascii="Times New Roman" w:hAnsi="Times New Roman" w:cs="Times New Roman"/>
          <w:sz w:val="28"/>
          <w:szCs w:val="28"/>
        </w:rPr>
        <w:t xml:space="preserve">.  </w:t>
      </w:r>
      <w:r w:rsidR="00DE40BC">
        <w:rPr>
          <w:rFonts w:ascii="Times New Roman" w:hAnsi="Times New Roman" w:cs="Times New Roman"/>
          <w:sz w:val="28"/>
          <w:szCs w:val="28"/>
        </w:rPr>
        <w:t xml:space="preserve"> </w:t>
      </w:r>
      <w:r w:rsidR="0034259B">
        <w:rPr>
          <w:rFonts w:ascii="Times New Roman" w:hAnsi="Times New Roman" w:cs="Times New Roman"/>
          <w:sz w:val="28"/>
          <w:szCs w:val="28"/>
        </w:rPr>
        <w:t xml:space="preserve">The issues of working as an integrated service can </w:t>
      </w:r>
      <w:r w:rsidR="00E14413">
        <w:rPr>
          <w:rFonts w:ascii="Times New Roman" w:hAnsi="Times New Roman" w:cs="Times New Roman"/>
          <w:sz w:val="28"/>
          <w:szCs w:val="28"/>
        </w:rPr>
        <w:t>be attempting</w:t>
      </w:r>
      <w:r w:rsidR="0034259B">
        <w:rPr>
          <w:rFonts w:ascii="Times New Roman" w:hAnsi="Times New Roman" w:cs="Times New Roman"/>
          <w:sz w:val="28"/>
          <w:szCs w:val="28"/>
        </w:rPr>
        <w:t xml:space="preserve"> to develop an awareness of working together and a joined-up service and the professionals having to adjust to ways of working around the concept </w:t>
      </w:r>
      <w:sdt>
        <w:sdtPr>
          <w:rPr>
            <w:rFonts w:ascii="Times New Roman" w:hAnsi="Times New Roman" w:cs="Times New Roman"/>
            <w:sz w:val="28"/>
            <w:szCs w:val="28"/>
          </w:rPr>
          <w:id w:val="-1690140444"/>
          <w:citation/>
        </w:sdtPr>
        <w:sdtEndPr/>
        <w:sdtContent>
          <w:r w:rsidR="0034259B">
            <w:rPr>
              <w:rFonts w:ascii="Times New Roman" w:hAnsi="Times New Roman" w:cs="Times New Roman"/>
              <w:sz w:val="28"/>
              <w:szCs w:val="28"/>
            </w:rPr>
            <w:fldChar w:fldCharType="begin"/>
          </w:r>
          <w:r w:rsidR="00452F77">
            <w:rPr>
              <w:rFonts w:ascii="Times New Roman" w:hAnsi="Times New Roman" w:cs="Times New Roman"/>
              <w:sz w:val="28"/>
              <w:szCs w:val="28"/>
            </w:rPr>
            <w:instrText xml:space="preserve">CITATION UKG10 \l 2057 </w:instrText>
          </w:r>
          <w:r w:rsidR="0034259B">
            <w:rPr>
              <w:rFonts w:ascii="Times New Roman" w:hAnsi="Times New Roman" w:cs="Times New Roman"/>
              <w:sz w:val="28"/>
              <w:szCs w:val="28"/>
            </w:rPr>
            <w:fldChar w:fldCharType="separate"/>
          </w:r>
          <w:r w:rsidR="00452F77" w:rsidRPr="00452F77">
            <w:rPr>
              <w:rFonts w:ascii="Times New Roman" w:hAnsi="Times New Roman" w:cs="Times New Roman"/>
              <w:noProof/>
              <w:sz w:val="28"/>
              <w:szCs w:val="28"/>
            </w:rPr>
            <w:t>(National Archives, 2010)</w:t>
          </w:r>
          <w:r w:rsidR="0034259B">
            <w:rPr>
              <w:rFonts w:ascii="Times New Roman" w:hAnsi="Times New Roman" w:cs="Times New Roman"/>
              <w:sz w:val="28"/>
              <w:szCs w:val="28"/>
            </w:rPr>
            <w:fldChar w:fldCharType="end"/>
          </w:r>
        </w:sdtContent>
      </w:sdt>
      <w:r w:rsidR="0034259B">
        <w:rPr>
          <w:rFonts w:ascii="Times New Roman" w:hAnsi="Times New Roman" w:cs="Times New Roman"/>
          <w:sz w:val="28"/>
          <w:szCs w:val="28"/>
        </w:rPr>
        <w:t>.</w:t>
      </w:r>
    </w:p>
    <w:p w14:paraId="026280D3" w14:textId="3BD12B4B" w:rsidR="0069530D" w:rsidRDefault="0069530D" w:rsidP="00F258A8">
      <w:pPr>
        <w:spacing w:line="360" w:lineRule="auto"/>
        <w:rPr>
          <w:rFonts w:ascii="Times New Roman" w:hAnsi="Times New Roman" w:cs="Times New Roman"/>
          <w:sz w:val="28"/>
          <w:szCs w:val="28"/>
        </w:rPr>
      </w:pPr>
    </w:p>
    <w:p w14:paraId="590D8911" w14:textId="35200AA3" w:rsidR="00375CF4" w:rsidRDefault="00F21937"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Within the UK and Wales there are many individuals working in either a panel, team or an integrated service.  Multi-agencies are diverse some which work to benefit the whole family as a </w:t>
      </w:r>
      <w:proofErr w:type="gramStart"/>
      <w:r>
        <w:rPr>
          <w:rFonts w:ascii="Times New Roman" w:hAnsi="Times New Roman" w:cs="Times New Roman"/>
          <w:sz w:val="28"/>
          <w:szCs w:val="28"/>
        </w:rPr>
        <w:t>join</w:t>
      </w:r>
      <w:r w:rsidR="008335C5">
        <w:rPr>
          <w:rFonts w:ascii="Times New Roman" w:hAnsi="Times New Roman" w:cs="Times New Roman"/>
          <w:sz w:val="28"/>
          <w:szCs w:val="28"/>
        </w:rPr>
        <w:t>ed</w:t>
      </w:r>
      <w:r>
        <w:rPr>
          <w:rFonts w:ascii="Times New Roman" w:hAnsi="Times New Roman" w:cs="Times New Roman"/>
          <w:sz w:val="28"/>
          <w:szCs w:val="28"/>
        </w:rPr>
        <w:t xml:space="preserve"> up</w:t>
      </w:r>
      <w:proofErr w:type="gramEnd"/>
      <w:r>
        <w:rPr>
          <w:rFonts w:ascii="Times New Roman" w:hAnsi="Times New Roman" w:cs="Times New Roman"/>
          <w:sz w:val="28"/>
          <w:szCs w:val="28"/>
        </w:rPr>
        <w:t xml:space="preserve"> project </w:t>
      </w:r>
      <w:r w:rsidR="00EF61DC">
        <w:rPr>
          <w:rFonts w:ascii="Times New Roman" w:hAnsi="Times New Roman" w:cs="Times New Roman"/>
          <w:sz w:val="28"/>
          <w:szCs w:val="28"/>
        </w:rPr>
        <w:t>and other</w:t>
      </w:r>
      <w:r w:rsidR="000965A5">
        <w:rPr>
          <w:rFonts w:ascii="Times New Roman" w:hAnsi="Times New Roman" w:cs="Times New Roman"/>
          <w:sz w:val="28"/>
          <w:szCs w:val="28"/>
        </w:rPr>
        <w:t>s</w:t>
      </w:r>
      <w:r w:rsidR="00EF61DC">
        <w:rPr>
          <w:rFonts w:ascii="Times New Roman" w:hAnsi="Times New Roman" w:cs="Times New Roman"/>
          <w:sz w:val="28"/>
          <w:szCs w:val="28"/>
        </w:rPr>
        <w:t xml:space="preserve"> which are to support and help the individual.  </w:t>
      </w:r>
      <w:r w:rsidR="00681ACF">
        <w:rPr>
          <w:rFonts w:ascii="Times New Roman" w:hAnsi="Times New Roman" w:cs="Times New Roman"/>
          <w:sz w:val="28"/>
          <w:szCs w:val="28"/>
        </w:rPr>
        <w:t>There are many departments involvement from education,</w:t>
      </w:r>
      <w:r w:rsidR="00945075">
        <w:rPr>
          <w:rFonts w:ascii="Times New Roman" w:hAnsi="Times New Roman" w:cs="Times New Roman"/>
          <w:sz w:val="28"/>
          <w:szCs w:val="28"/>
        </w:rPr>
        <w:t xml:space="preserve"> </w:t>
      </w:r>
      <w:r w:rsidR="00681ACF">
        <w:rPr>
          <w:rFonts w:ascii="Times New Roman" w:hAnsi="Times New Roman" w:cs="Times New Roman"/>
          <w:sz w:val="28"/>
          <w:szCs w:val="28"/>
        </w:rPr>
        <w:t xml:space="preserve">health, social services or voluntary groups. Flying Start is a Welsh initiative to support children and families in deprived areas </w:t>
      </w:r>
      <w:sdt>
        <w:sdtPr>
          <w:rPr>
            <w:rFonts w:ascii="Times New Roman" w:hAnsi="Times New Roman" w:cs="Times New Roman"/>
            <w:sz w:val="28"/>
            <w:szCs w:val="28"/>
          </w:rPr>
          <w:id w:val="960540236"/>
          <w:citation/>
        </w:sdtPr>
        <w:sdtEndPr/>
        <w:sdtContent>
          <w:r w:rsidR="00D3208E">
            <w:rPr>
              <w:rFonts w:ascii="Times New Roman" w:hAnsi="Times New Roman" w:cs="Times New Roman"/>
              <w:sz w:val="28"/>
              <w:szCs w:val="28"/>
            </w:rPr>
            <w:fldChar w:fldCharType="begin"/>
          </w:r>
          <w:r w:rsidR="00D3208E">
            <w:rPr>
              <w:rFonts w:ascii="Times New Roman" w:hAnsi="Times New Roman" w:cs="Times New Roman"/>
              <w:sz w:val="28"/>
              <w:szCs w:val="28"/>
            </w:rPr>
            <w:instrText xml:space="preserve"> CITATION Wel172 \l 2057 </w:instrText>
          </w:r>
          <w:r w:rsidR="00D3208E">
            <w:rPr>
              <w:rFonts w:ascii="Times New Roman" w:hAnsi="Times New Roman" w:cs="Times New Roman"/>
              <w:sz w:val="28"/>
              <w:szCs w:val="28"/>
            </w:rPr>
            <w:fldChar w:fldCharType="separate"/>
          </w:r>
          <w:r w:rsidR="00D3208E" w:rsidRPr="00D3208E">
            <w:rPr>
              <w:rFonts w:ascii="Times New Roman" w:hAnsi="Times New Roman" w:cs="Times New Roman"/>
              <w:noProof/>
              <w:sz w:val="28"/>
              <w:szCs w:val="28"/>
            </w:rPr>
            <w:t>(Welsh Government, 2017)</w:t>
          </w:r>
          <w:r w:rsidR="00D3208E">
            <w:rPr>
              <w:rFonts w:ascii="Times New Roman" w:hAnsi="Times New Roman" w:cs="Times New Roman"/>
              <w:sz w:val="28"/>
              <w:szCs w:val="28"/>
            </w:rPr>
            <w:fldChar w:fldCharType="end"/>
          </w:r>
        </w:sdtContent>
      </w:sdt>
      <w:r w:rsidR="00D3208E">
        <w:rPr>
          <w:rFonts w:ascii="Times New Roman" w:hAnsi="Times New Roman" w:cs="Times New Roman"/>
          <w:sz w:val="28"/>
          <w:szCs w:val="28"/>
        </w:rPr>
        <w:t>.</w:t>
      </w:r>
      <w:r w:rsidR="00681ACF">
        <w:rPr>
          <w:rFonts w:ascii="Times New Roman" w:hAnsi="Times New Roman" w:cs="Times New Roman"/>
          <w:sz w:val="28"/>
          <w:szCs w:val="28"/>
        </w:rPr>
        <w:t xml:space="preserve"> </w:t>
      </w:r>
      <w:r w:rsidR="00945075">
        <w:rPr>
          <w:rFonts w:ascii="Times New Roman" w:hAnsi="Times New Roman" w:cs="Times New Roman"/>
          <w:sz w:val="28"/>
          <w:szCs w:val="28"/>
        </w:rPr>
        <w:t xml:space="preserve"> </w:t>
      </w:r>
      <w:r w:rsidR="00945075" w:rsidRPr="00945075">
        <w:rPr>
          <w:rFonts w:ascii="Times New Roman" w:hAnsi="Times New Roman" w:cs="Times New Roman"/>
          <w:sz w:val="28"/>
          <w:szCs w:val="28"/>
        </w:rPr>
        <w:t>Families First</w:t>
      </w:r>
      <w:r w:rsidR="00945075">
        <w:rPr>
          <w:rFonts w:ascii="Times New Roman" w:hAnsi="Times New Roman" w:cs="Times New Roman"/>
          <w:sz w:val="28"/>
          <w:szCs w:val="28"/>
        </w:rPr>
        <w:t xml:space="preserve"> which again a Welsh initiative and</w:t>
      </w:r>
      <w:r w:rsidR="00945075" w:rsidRPr="00945075">
        <w:rPr>
          <w:rFonts w:ascii="Times New Roman" w:hAnsi="Times New Roman" w:cs="Times New Roman"/>
          <w:sz w:val="28"/>
          <w:szCs w:val="28"/>
        </w:rPr>
        <w:t xml:space="preserve"> is </w:t>
      </w:r>
      <w:r w:rsidR="00AE21A5">
        <w:rPr>
          <w:rFonts w:ascii="Times New Roman" w:hAnsi="Times New Roman" w:cs="Times New Roman"/>
          <w:sz w:val="28"/>
          <w:szCs w:val="28"/>
        </w:rPr>
        <w:t xml:space="preserve">available to all families who need help, regardless of where they live or how much the household income is </w:t>
      </w:r>
      <w:sdt>
        <w:sdtPr>
          <w:rPr>
            <w:rFonts w:ascii="Times New Roman" w:hAnsi="Times New Roman" w:cs="Times New Roman"/>
            <w:sz w:val="28"/>
            <w:szCs w:val="28"/>
          </w:rPr>
          <w:id w:val="1207915418"/>
          <w:citation/>
        </w:sdtPr>
        <w:sdtEndPr/>
        <w:sdtContent>
          <w:r w:rsidR="00AE21A5">
            <w:rPr>
              <w:rFonts w:ascii="Times New Roman" w:hAnsi="Times New Roman" w:cs="Times New Roman"/>
              <w:sz w:val="28"/>
              <w:szCs w:val="28"/>
            </w:rPr>
            <w:fldChar w:fldCharType="begin"/>
          </w:r>
          <w:r w:rsidR="00AE21A5">
            <w:rPr>
              <w:rFonts w:ascii="Times New Roman" w:hAnsi="Times New Roman" w:cs="Times New Roman"/>
              <w:sz w:val="28"/>
              <w:szCs w:val="28"/>
            </w:rPr>
            <w:instrText xml:space="preserve"> CITATION Wel173 \l 2057 </w:instrText>
          </w:r>
          <w:r w:rsidR="00AE21A5">
            <w:rPr>
              <w:rFonts w:ascii="Times New Roman" w:hAnsi="Times New Roman" w:cs="Times New Roman"/>
              <w:sz w:val="28"/>
              <w:szCs w:val="28"/>
            </w:rPr>
            <w:fldChar w:fldCharType="separate"/>
          </w:r>
          <w:r w:rsidR="00AE21A5" w:rsidRPr="00AE21A5">
            <w:rPr>
              <w:rFonts w:ascii="Times New Roman" w:hAnsi="Times New Roman" w:cs="Times New Roman"/>
              <w:noProof/>
              <w:sz w:val="28"/>
              <w:szCs w:val="28"/>
            </w:rPr>
            <w:t>(Welsh Government, 2017)</w:t>
          </w:r>
          <w:r w:rsidR="00AE21A5">
            <w:rPr>
              <w:rFonts w:ascii="Times New Roman" w:hAnsi="Times New Roman" w:cs="Times New Roman"/>
              <w:sz w:val="28"/>
              <w:szCs w:val="28"/>
            </w:rPr>
            <w:fldChar w:fldCharType="end"/>
          </w:r>
        </w:sdtContent>
      </w:sdt>
      <w:r w:rsidR="00AE21A5">
        <w:rPr>
          <w:rFonts w:ascii="Times New Roman" w:hAnsi="Times New Roman" w:cs="Times New Roman"/>
          <w:sz w:val="28"/>
          <w:szCs w:val="28"/>
        </w:rPr>
        <w:t xml:space="preserve">.  </w:t>
      </w:r>
      <w:r w:rsidR="00945075">
        <w:rPr>
          <w:rFonts w:ascii="Times New Roman" w:hAnsi="Times New Roman" w:cs="Times New Roman"/>
          <w:sz w:val="28"/>
          <w:szCs w:val="28"/>
        </w:rPr>
        <w:t xml:space="preserve"> </w:t>
      </w:r>
      <w:r w:rsidR="00AE21A5">
        <w:rPr>
          <w:rFonts w:ascii="Times New Roman" w:hAnsi="Times New Roman" w:cs="Times New Roman"/>
          <w:sz w:val="28"/>
          <w:szCs w:val="28"/>
        </w:rPr>
        <w:t xml:space="preserve">Action </w:t>
      </w:r>
      <w:proofErr w:type="gramStart"/>
      <w:r w:rsidR="00D74A0A">
        <w:rPr>
          <w:rFonts w:ascii="Times New Roman" w:hAnsi="Times New Roman" w:cs="Times New Roman"/>
          <w:sz w:val="28"/>
          <w:szCs w:val="28"/>
        </w:rPr>
        <w:t>F</w:t>
      </w:r>
      <w:r w:rsidR="00AE21A5">
        <w:rPr>
          <w:rFonts w:ascii="Times New Roman" w:hAnsi="Times New Roman" w:cs="Times New Roman"/>
          <w:sz w:val="28"/>
          <w:szCs w:val="28"/>
        </w:rPr>
        <w:t>or</w:t>
      </w:r>
      <w:proofErr w:type="gramEnd"/>
      <w:r w:rsidR="00AE21A5">
        <w:rPr>
          <w:rFonts w:ascii="Times New Roman" w:hAnsi="Times New Roman" w:cs="Times New Roman"/>
          <w:sz w:val="28"/>
          <w:szCs w:val="28"/>
        </w:rPr>
        <w:t xml:space="preserve"> </w:t>
      </w:r>
      <w:r w:rsidR="00D74A0A">
        <w:rPr>
          <w:rFonts w:ascii="Times New Roman" w:hAnsi="Times New Roman" w:cs="Times New Roman"/>
          <w:sz w:val="28"/>
          <w:szCs w:val="28"/>
        </w:rPr>
        <w:lastRenderedPageBreak/>
        <w:t>C</w:t>
      </w:r>
      <w:r w:rsidR="00AE21A5">
        <w:rPr>
          <w:rFonts w:ascii="Times New Roman" w:hAnsi="Times New Roman" w:cs="Times New Roman"/>
          <w:sz w:val="28"/>
          <w:szCs w:val="28"/>
        </w:rPr>
        <w:t>hildren, is a charity which helps disadvantaged children by supporting them by improving their confidence and experiences for example through fun, days out and group sessions</w:t>
      </w:r>
      <w:r w:rsidR="00375CF4">
        <w:rPr>
          <w:rFonts w:ascii="Times New Roman" w:hAnsi="Times New Roman" w:cs="Times New Roman"/>
          <w:sz w:val="28"/>
          <w:szCs w:val="28"/>
        </w:rPr>
        <w:t xml:space="preserve"> </w:t>
      </w:r>
      <w:sdt>
        <w:sdtPr>
          <w:rPr>
            <w:rFonts w:ascii="Times New Roman" w:hAnsi="Times New Roman" w:cs="Times New Roman"/>
            <w:sz w:val="28"/>
            <w:szCs w:val="28"/>
          </w:rPr>
          <w:id w:val="1587191793"/>
          <w:citation/>
        </w:sdtPr>
        <w:sdtEndPr/>
        <w:sdtContent>
          <w:r w:rsidR="00375CF4">
            <w:rPr>
              <w:rFonts w:ascii="Times New Roman" w:hAnsi="Times New Roman" w:cs="Times New Roman"/>
              <w:sz w:val="28"/>
              <w:szCs w:val="28"/>
            </w:rPr>
            <w:fldChar w:fldCharType="begin"/>
          </w:r>
          <w:r w:rsidR="00375CF4">
            <w:rPr>
              <w:rFonts w:ascii="Times New Roman" w:hAnsi="Times New Roman" w:cs="Times New Roman"/>
              <w:sz w:val="28"/>
              <w:szCs w:val="28"/>
            </w:rPr>
            <w:instrText xml:space="preserve"> CITATION Act18 \l 2057 </w:instrText>
          </w:r>
          <w:r w:rsidR="00375CF4">
            <w:rPr>
              <w:rFonts w:ascii="Times New Roman" w:hAnsi="Times New Roman" w:cs="Times New Roman"/>
              <w:sz w:val="28"/>
              <w:szCs w:val="28"/>
            </w:rPr>
            <w:fldChar w:fldCharType="separate"/>
          </w:r>
          <w:r w:rsidR="00375CF4" w:rsidRPr="00375CF4">
            <w:rPr>
              <w:rFonts w:ascii="Times New Roman" w:hAnsi="Times New Roman" w:cs="Times New Roman"/>
              <w:noProof/>
              <w:sz w:val="28"/>
              <w:szCs w:val="28"/>
            </w:rPr>
            <w:t>(Action for Children, 2018)</w:t>
          </w:r>
          <w:r w:rsidR="00375CF4">
            <w:rPr>
              <w:rFonts w:ascii="Times New Roman" w:hAnsi="Times New Roman" w:cs="Times New Roman"/>
              <w:sz w:val="28"/>
              <w:szCs w:val="28"/>
            </w:rPr>
            <w:fldChar w:fldCharType="end"/>
          </w:r>
        </w:sdtContent>
      </w:sdt>
      <w:r w:rsidR="00375CF4">
        <w:rPr>
          <w:rFonts w:ascii="Times New Roman" w:hAnsi="Times New Roman" w:cs="Times New Roman"/>
          <w:sz w:val="28"/>
          <w:szCs w:val="28"/>
        </w:rPr>
        <w:t>.  The list continues, SUDDS, PRISM, CAMHS.  Further research will look at the project Team around the Family (TAF) in more detail</w:t>
      </w:r>
      <w:r w:rsidR="002E0CF0">
        <w:rPr>
          <w:rFonts w:ascii="Times New Roman" w:hAnsi="Times New Roman" w:cs="Times New Roman"/>
          <w:sz w:val="28"/>
          <w:szCs w:val="28"/>
        </w:rPr>
        <w:t xml:space="preserve"> using information received from the Pembrokeshire TAF team </w:t>
      </w:r>
      <w:sdt>
        <w:sdtPr>
          <w:rPr>
            <w:rFonts w:ascii="Times New Roman" w:hAnsi="Times New Roman" w:cs="Times New Roman"/>
            <w:sz w:val="28"/>
            <w:szCs w:val="28"/>
          </w:rPr>
          <w:id w:val="-755977764"/>
          <w:citation/>
        </w:sdtPr>
        <w:sdtEndPr/>
        <w:sdtContent>
          <w:r w:rsidR="002E0CF0">
            <w:rPr>
              <w:rFonts w:ascii="Times New Roman" w:hAnsi="Times New Roman" w:cs="Times New Roman"/>
              <w:sz w:val="28"/>
              <w:szCs w:val="28"/>
            </w:rPr>
            <w:fldChar w:fldCharType="begin"/>
          </w:r>
          <w:r w:rsidR="002E0CF0">
            <w:rPr>
              <w:rFonts w:ascii="Times New Roman" w:hAnsi="Times New Roman" w:cs="Times New Roman"/>
              <w:sz w:val="28"/>
              <w:szCs w:val="28"/>
            </w:rPr>
            <w:instrText xml:space="preserve"> CITATION Tea17 \l 2057 </w:instrText>
          </w:r>
          <w:r w:rsidR="002E0CF0">
            <w:rPr>
              <w:rFonts w:ascii="Times New Roman" w:hAnsi="Times New Roman" w:cs="Times New Roman"/>
              <w:sz w:val="28"/>
              <w:szCs w:val="28"/>
            </w:rPr>
            <w:fldChar w:fldCharType="separate"/>
          </w:r>
          <w:r w:rsidR="002E0CF0" w:rsidRPr="002E0CF0">
            <w:rPr>
              <w:rFonts w:ascii="Times New Roman" w:hAnsi="Times New Roman" w:cs="Times New Roman"/>
              <w:noProof/>
              <w:sz w:val="28"/>
              <w:szCs w:val="28"/>
            </w:rPr>
            <w:t>(Team Around the Family (Pembrokeshire), 2017)</w:t>
          </w:r>
          <w:r w:rsidR="002E0CF0">
            <w:rPr>
              <w:rFonts w:ascii="Times New Roman" w:hAnsi="Times New Roman" w:cs="Times New Roman"/>
              <w:sz w:val="28"/>
              <w:szCs w:val="28"/>
            </w:rPr>
            <w:fldChar w:fldCharType="end"/>
          </w:r>
        </w:sdtContent>
      </w:sdt>
      <w:r w:rsidR="00375CF4">
        <w:rPr>
          <w:rFonts w:ascii="Times New Roman" w:hAnsi="Times New Roman" w:cs="Times New Roman"/>
          <w:sz w:val="28"/>
          <w:szCs w:val="28"/>
        </w:rPr>
        <w:t>.</w:t>
      </w:r>
    </w:p>
    <w:p w14:paraId="21E1321C" w14:textId="574C28D3" w:rsidR="0048173D" w:rsidRDefault="0048173D" w:rsidP="00F258A8">
      <w:pPr>
        <w:spacing w:line="360" w:lineRule="auto"/>
        <w:rPr>
          <w:rFonts w:ascii="Times New Roman" w:hAnsi="Times New Roman" w:cs="Times New Roman"/>
          <w:sz w:val="28"/>
          <w:szCs w:val="28"/>
        </w:rPr>
      </w:pPr>
    </w:p>
    <w:p w14:paraId="0A1553AF" w14:textId="77777777" w:rsidR="00092E88" w:rsidRDefault="00092E88" w:rsidP="00F258A8">
      <w:pPr>
        <w:spacing w:line="360" w:lineRule="auto"/>
        <w:rPr>
          <w:rFonts w:ascii="Times New Roman" w:hAnsi="Times New Roman" w:cs="Times New Roman"/>
          <w:sz w:val="28"/>
          <w:szCs w:val="28"/>
        </w:rPr>
      </w:pPr>
    </w:p>
    <w:p w14:paraId="1FC6F986" w14:textId="2E3FBF41" w:rsidR="0048173D" w:rsidRDefault="0048173D"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TAF is funded from the Families First programme which was introduced in 2010 by the Welsh Government to work </w:t>
      </w:r>
      <w:r w:rsidR="00092E88">
        <w:rPr>
          <w:rFonts w:ascii="Times New Roman" w:hAnsi="Times New Roman" w:cs="Times New Roman"/>
          <w:sz w:val="28"/>
          <w:szCs w:val="28"/>
        </w:rPr>
        <w:t>with</w:t>
      </w:r>
      <w:r>
        <w:rPr>
          <w:rFonts w:ascii="Times New Roman" w:hAnsi="Times New Roman" w:cs="Times New Roman"/>
          <w:sz w:val="28"/>
          <w:szCs w:val="28"/>
        </w:rPr>
        <w:t xml:space="preserve"> families to response </w:t>
      </w:r>
      <w:r w:rsidR="00092E88">
        <w:rPr>
          <w:rFonts w:ascii="Times New Roman" w:hAnsi="Times New Roman" w:cs="Times New Roman"/>
          <w:sz w:val="28"/>
          <w:szCs w:val="28"/>
        </w:rPr>
        <w:t>to the Government</w:t>
      </w:r>
      <w:r w:rsidR="000965A5">
        <w:rPr>
          <w:rFonts w:ascii="Times New Roman" w:hAnsi="Times New Roman" w:cs="Times New Roman"/>
          <w:sz w:val="28"/>
          <w:szCs w:val="28"/>
        </w:rPr>
        <w:t>’</w:t>
      </w:r>
      <w:r w:rsidR="00092E88">
        <w:rPr>
          <w:rFonts w:ascii="Times New Roman" w:hAnsi="Times New Roman" w:cs="Times New Roman"/>
          <w:sz w:val="28"/>
          <w:szCs w:val="28"/>
        </w:rPr>
        <w:t>s</w:t>
      </w:r>
      <w:r>
        <w:rPr>
          <w:rFonts w:ascii="Times New Roman" w:hAnsi="Times New Roman" w:cs="Times New Roman"/>
          <w:sz w:val="28"/>
          <w:szCs w:val="28"/>
        </w:rPr>
        <w:t xml:space="preserve"> Child Poverty Strategy. </w:t>
      </w:r>
      <w:r w:rsidR="00092E88">
        <w:rPr>
          <w:rFonts w:ascii="Times New Roman" w:hAnsi="Times New Roman" w:cs="Times New Roman"/>
          <w:sz w:val="28"/>
          <w:szCs w:val="28"/>
        </w:rPr>
        <w:t xml:space="preserve"> By 2012 the Families First programme was available throughout Wales running within local authorities.  I</w:t>
      </w:r>
      <w:r w:rsidR="000965A5">
        <w:rPr>
          <w:rFonts w:ascii="Times New Roman" w:hAnsi="Times New Roman" w:cs="Times New Roman"/>
          <w:sz w:val="28"/>
          <w:szCs w:val="28"/>
        </w:rPr>
        <w:t>n</w:t>
      </w:r>
      <w:r w:rsidR="00092E88">
        <w:rPr>
          <w:rFonts w:ascii="Times New Roman" w:hAnsi="Times New Roman" w:cs="Times New Roman"/>
          <w:sz w:val="28"/>
          <w:szCs w:val="28"/>
        </w:rPr>
        <w:t xml:space="preserve"> each authority Families First provide their services driven by the local needs of families </w:t>
      </w:r>
      <w:sdt>
        <w:sdtPr>
          <w:rPr>
            <w:rFonts w:ascii="Times New Roman" w:hAnsi="Times New Roman" w:cs="Times New Roman"/>
            <w:sz w:val="28"/>
            <w:szCs w:val="28"/>
          </w:rPr>
          <w:id w:val="-871069996"/>
          <w:citation/>
        </w:sdtPr>
        <w:sdtEndPr/>
        <w:sdtContent>
          <w:r w:rsidR="00EB752F">
            <w:rPr>
              <w:rFonts w:ascii="Times New Roman" w:hAnsi="Times New Roman" w:cs="Times New Roman"/>
              <w:sz w:val="28"/>
              <w:szCs w:val="28"/>
            </w:rPr>
            <w:fldChar w:fldCharType="begin"/>
          </w:r>
          <w:r w:rsidR="00C54400">
            <w:rPr>
              <w:rFonts w:ascii="Times New Roman" w:hAnsi="Times New Roman" w:cs="Times New Roman"/>
              <w:sz w:val="28"/>
              <w:szCs w:val="28"/>
            </w:rPr>
            <w:instrText xml:space="preserve">CITATION Wel \l 2057 </w:instrText>
          </w:r>
          <w:r w:rsidR="00EB752F">
            <w:rPr>
              <w:rFonts w:ascii="Times New Roman" w:hAnsi="Times New Roman" w:cs="Times New Roman"/>
              <w:sz w:val="28"/>
              <w:szCs w:val="28"/>
            </w:rPr>
            <w:fldChar w:fldCharType="separate"/>
          </w:r>
          <w:r w:rsidR="00C54400" w:rsidRPr="00C54400">
            <w:rPr>
              <w:rFonts w:ascii="Times New Roman" w:hAnsi="Times New Roman" w:cs="Times New Roman"/>
              <w:noProof/>
              <w:sz w:val="28"/>
              <w:szCs w:val="28"/>
            </w:rPr>
            <w:t>(Welsh Government, 2015)</w:t>
          </w:r>
          <w:r w:rsidR="00EB752F">
            <w:rPr>
              <w:rFonts w:ascii="Times New Roman" w:hAnsi="Times New Roman" w:cs="Times New Roman"/>
              <w:sz w:val="28"/>
              <w:szCs w:val="28"/>
            </w:rPr>
            <w:fldChar w:fldCharType="end"/>
          </w:r>
        </w:sdtContent>
      </w:sdt>
      <w:r w:rsidR="00092E88">
        <w:rPr>
          <w:rFonts w:ascii="Times New Roman" w:hAnsi="Times New Roman" w:cs="Times New Roman"/>
          <w:sz w:val="28"/>
          <w:szCs w:val="28"/>
        </w:rPr>
        <w:t>.</w:t>
      </w:r>
    </w:p>
    <w:p w14:paraId="6C280099" w14:textId="55ABE46B" w:rsidR="00092E88" w:rsidRDefault="00092E88" w:rsidP="00F258A8">
      <w:pPr>
        <w:spacing w:line="360" w:lineRule="auto"/>
        <w:rPr>
          <w:rFonts w:ascii="Times New Roman" w:hAnsi="Times New Roman" w:cs="Times New Roman"/>
          <w:sz w:val="28"/>
          <w:szCs w:val="28"/>
        </w:rPr>
      </w:pPr>
    </w:p>
    <w:p w14:paraId="748A0EB3" w14:textId="44CF7EF9" w:rsidR="00EB752F" w:rsidRDefault="00092E88" w:rsidP="00F258A8">
      <w:pPr>
        <w:spacing w:line="360" w:lineRule="auto"/>
        <w:rPr>
          <w:rFonts w:ascii="Times New Roman" w:hAnsi="Times New Roman" w:cs="Times New Roman"/>
          <w:sz w:val="28"/>
          <w:szCs w:val="28"/>
        </w:rPr>
      </w:pPr>
      <w:r>
        <w:rPr>
          <w:rFonts w:ascii="Times New Roman" w:hAnsi="Times New Roman" w:cs="Times New Roman"/>
          <w:sz w:val="28"/>
          <w:szCs w:val="28"/>
        </w:rPr>
        <w:t>TAF is a team which has been developed by Families First to ensure positive multi-agency support for families</w:t>
      </w:r>
      <w:sdt>
        <w:sdtPr>
          <w:rPr>
            <w:rFonts w:ascii="Times New Roman" w:hAnsi="Times New Roman" w:cs="Times New Roman"/>
            <w:sz w:val="28"/>
            <w:szCs w:val="28"/>
          </w:rPr>
          <w:id w:val="-1063866770"/>
          <w:citation/>
        </w:sdtPr>
        <w:sdtEndPr/>
        <w:sdtContent>
          <w:r w:rsidR="00EB752F">
            <w:rPr>
              <w:rFonts w:ascii="Times New Roman" w:hAnsi="Times New Roman" w:cs="Times New Roman"/>
              <w:sz w:val="28"/>
              <w:szCs w:val="28"/>
            </w:rPr>
            <w:fldChar w:fldCharType="begin"/>
          </w:r>
          <w:r w:rsidR="00C54400">
            <w:rPr>
              <w:rFonts w:ascii="Times New Roman" w:hAnsi="Times New Roman" w:cs="Times New Roman"/>
              <w:sz w:val="28"/>
              <w:szCs w:val="28"/>
            </w:rPr>
            <w:instrText xml:space="preserve">CITATION Wel \l 2057 </w:instrText>
          </w:r>
          <w:r w:rsidR="00EB752F">
            <w:rPr>
              <w:rFonts w:ascii="Times New Roman" w:hAnsi="Times New Roman" w:cs="Times New Roman"/>
              <w:sz w:val="28"/>
              <w:szCs w:val="28"/>
            </w:rPr>
            <w:fldChar w:fldCharType="separate"/>
          </w:r>
          <w:r w:rsidR="00C54400">
            <w:rPr>
              <w:rFonts w:ascii="Times New Roman" w:hAnsi="Times New Roman" w:cs="Times New Roman"/>
              <w:noProof/>
              <w:sz w:val="28"/>
              <w:szCs w:val="28"/>
            </w:rPr>
            <w:t xml:space="preserve"> </w:t>
          </w:r>
          <w:r w:rsidR="00C54400" w:rsidRPr="00C54400">
            <w:rPr>
              <w:rFonts w:ascii="Times New Roman" w:hAnsi="Times New Roman" w:cs="Times New Roman"/>
              <w:noProof/>
              <w:sz w:val="28"/>
              <w:szCs w:val="28"/>
            </w:rPr>
            <w:t>(Welsh Government, 2015)</w:t>
          </w:r>
          <w:r w:rsidR="00EB752F">
            <w:rPr>
              <w:rFonts w:ascii="Times New Roman" w:hAnsi="Times New Roman" w:cs="Times New Roman"/>
              <w:sz w:val="28"/>
              <w:szCs w:val="28"/>
            </w:rPr>
            <w:fldChar w:fldCharType="end"/>
          </w:r>
        </w:sdtContent>
      </w:sdt>
      <w:r>
        <w:rPr>
          <w:rFonts w:ascii="Times New Roman" w:hAnsi="Times New Roman" w:cs="Times New Roman"/>
          <w:sz w:val="28"/>
          <w:szCs w:val="28"/>
        </w:rPr>
        <w:t xml:space="preserve">. </w:t>
      </w:r>
      <w:r w:rsidR="00EB752F">
        <w:rPr>
          <w:rFonts w:ascii="Times New Roman" w:hAnsi="Times New Roman" w:cs="Times New Roman"/>
          <w:sz w:val="28"/>
          <w:szCs w:val="28"/>
        </w:rPr>
        <w:t xml:space="preserve">  TAF has evolved from the Team around the Child</w:t>
      </w:r>
      <w:r w:rsidR="00FD76B8">
        <w:rPr>
          <w:rFonts w:ascii="Times New Roman" w:hAnsi="Times New Roman" w:cs="Times New Roman"/>
          <w:sz w:val="28"/>
          <w:szCs w:val="28"/>
        </w:rPr>
        <w:t xml:space="preserve"> (TAC)</w:t>
      </w:r>
      <w:r w:rsidR="00EB752F">
        <w:rPr>
          <w:rFonts w:ascii="Times New Roman" w:hAnsi="Times New Roman" w:cs="Times New Roman"/>
          <w:sz w:val="28"/>
          <w:szCs w:val="28"/>
        </w:rPr>
        <w:t xml:space="preserve"> programme which </w:t>
      </w:r>
      <w:r w:rsidR="00FD76B8">
        <w:rPr>
          <w:rFonts w:ascii="Times New Roman" w:hAnsi="Times New Roman" w:cs="Times New Roman"/>
          <w:sz w:val="28"/>
          <w:szCs w:val="28"/>
        </w:rPr>
        <w:t xml:space="preserve">supported the children.  The Welsh Government legislation says that the benefits are for the needs of the family rather that an individual child has larger positive outcomes </w:t>
      </w:r>
      <w:sdt>
        <w:sdtPr>
          <w:rPr>
            <w:rFonts w:ascii="Times New Roman" w:hAnsi="Times New Roman" w:cs="Times New Roman"/>
            <w:sz w:val="28"/>
            <w:szCs w:val="28"/>
          </w:rPr>
          <w:id w:val="-1481075712"/>
          <w:citation/>
        </w:sdtPr>
        <w:sdtEndPr/>
        <w:sdtContent>
          <w:r w:rsidR="00FD76B8">
            <w:rPr>
              <w:rFonts w:ascii="Times New Roman" w:hAnsi="Times New Roman" w:cs="Times New Roman"/>
              <w:sz w:val="28"/>
              <w:szCs w:val="28"/>
            </w:rPr>
            <w:fldChar w:fldCharType="begin"/>
          </w:r>
          <w:r w:rsidR="00C54400">
            <w:rPr>
              <w:rFonts w:ascii="Times New Roman" w:hAnsi="Times New Roman" w:cs="Times New Roman"/>
              <w:sz w:val="28"/>
              <w:szCs w:val="28"/>
            </w:rPr>
            <w:instrText xml:space="preserve">CITATION Wel174 \p 10 \l 2057 </w:instrText>
          </w:r>
          <w:r w:rsidR="00FD76B8">
            <w:rPr>
              <w:rFonts w:ascii="Times New Roman" w:hAnsi="Times New Roman" w:cs="Times New Roman"/>
              <w:sz w:val="28"/>
              <w:szCs w:val="28"/>
            </w:rPr>
            <w:fldChar w:fldCharType="separate"/>
          </w:r>
          <w:r w:rsidR="00C54400" w:rsidRPr="00C54400">
            <w:rPr>
              <w:rFonts w:ascii="Times New Roman" w:hAnsi="Times New Roman" w:cs="Times New Roman"/>
              <w:noProof/>
              <w:sz w:val="28"/>
              <w:szCs w:val="28"/>
            </w:rPr>
            <w:t>(Welsh Government, 2017, p. 10)</w:t>
          </w:r>
          <w:r w:rsidR="00FD76B8">
            <w:rPr>
              <w:rFonts w:ascii="Times New Roman" w:hAnsi="Times New Roman" w:cs="Times New Roman"/>
              <w:sz w:val="28"/>
              <w:szCs w:val="28"/>
            </w:rPr>
            <w:fldChar w:fldCharType="end"/>
          </w:r>
        </w:sdtContent>
      </w:sdt>
      <w:r w:rsidR="00FD76B8">
        <w:rPr>
          <w:rFonts w:ascii="Times New Roman" w:hAnsi="Times New Roman" w:cs="Times New Roman"/>
          <w:sz w:val="28"/>
          <w:szCs w:val="28"/>
        </w:rPr>
        <w:t>.</w:t>
      </w:r>
    </w:p>
    <w:p w14:paraId="064D60CA" w14:textId="5FF1FC92" w:rsidR="00C17FD3" w:rsidRDefault="00EB752F"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r w:rsidR="00C17FD3">
        <w:rPr>
          <w:rFonts w:ascii="Times New Roman" w:hAnsi="Times New Roman" w:cs="Times New Roman"/>
          <w:sz w:val="28"/>
          <w:szCs w:val="28"/>
        </w:rPr>
        <w:t xml:space="preserve">TAF is a tier two voluntary service supporting children, families </w:t>
      </w:r>
      <w:r w:rsidR="00911CB5">
        <w:rPr>
          <w:rFonts w:ascii="Times New Roman" w:hAnsi="Times New Roman" w:cs="Times New Roman"/>
          <w:sz w:val="28"/>
          <w:szCs w:val="28"/>
        </w:rPr>
        <w:t xml:space="preserve">and adults aged eighteen to twenty-five who require support to make changes in their lives.  TAF directly provide services to support all who have been identified needing their support </w:t>
      </w:r>
      <w:r w:rsidR="00FD76B8">
        <w:rPr>
          <w:rFonts w:ascii="Times New Roman" w:hAnsi="Times New Roman" w:cs="Times New Roman"/>
          <w:sz w:val="28"/>
          <w:szCs w:val="28"/>
        </w:rPr>
        <w:t xml:space="preserve"> </w:t>
      </w:r>
      <w:sdt>
        <w:sdtPr>
          <w:rPr>
            <w:rFonts w:ascii="Times New Roman" w:hAnsi="Times New Roman" w:cs="Times New Roman"/>
            <w:sz w:val="28"/>
            <w:szCs w:val="28"/>
          </w:rPr>
          <w:id w:val="1424914571"/>
          <w:citation/>
        </w:sdtPr>
        <w:sdtEndPr/>
        <w:sdtContent>
          <w:r w:rsidR="00FD76B8">
            <w:rPr>
              <w:rFonts w:ascii="Times New Roman" w:hAnsi="Times New Roman" w:cs="Times New Roman"/>
              <w:sz w:val="28"/>
              <w:szCs w:val="28"/>
            </w:rPr>
            <w:fldChar w:fldCharType="begin"/>
          </w:r>
          <w:r w:rsidR="00FD76B8">
            <w:rPr>
              <w:rFonts w:ascii="Times New Roman" w:hAnsi="Times New Roman" w:cs="Times New Roman"/>
              <w:sz w:val="28"/>
              <w:szCs w:val="28"/>
            </w:rPr>
            <w:instrText xml:space="preserve"> CITATION Tea17 \l 2057 </w:instrText>
          </w:r>
          <w:r w:rsidR="00FD76B8">
            <w:rPr>
              <w:rFonts w:ascii="Times New Roman" w:hAnsi="Times New Roman" w:cs="Times New Roman"/>
              <w:sz w:val="28"/>
              <w:szCs w:val="28"/>
            </w:rPr>
            <w:fldChar w:fldCharType="separate"/>
          </w:r>
          <w:r w:rsidR="00FD76B8" w:rsidRPr="00FD76B8">
            <w:rPr>
              <w:rFonts w:ascii="Times New Roman" w:hAnsi="Times New Roman" w:cs="Times New Roman"/>
              <w:noProof/>
              <w:sz w:val="28"/>
              <w:szCs w:val="28"/>
            </w:rPr>
            <w:t>(Team Around the Family (Pembrokeshire), 2017)</w:t>
          </w:r>
          <w:r w:rsidR="00FD76B8">
            <w:rPr>
              <w:rFonts w:ascii="Times New Roman" w:hAnsi="Times New Roman" w:cs="Times New Roman"/>
              <w:sz w:val="28"/>
              <w:szCs w:val="28"/>
            </w:rPr>
            <w:fldChar w:fldCharType="end"/>
          </w:r>
        </w:sdtContent>
      </w:sdt>
      <w:r w:rsidR="00FD76B8">
        <w:rPr>
          <w:rFonts w:ascii="Times New Roman" w:hAnsi="Times New Roman" w:cs="Times New Roman"/>
          <w:sz w:val="28"/>
          <w:szCs w:val="28"/>
        </w:rPr>
        <w:t xml:space="preserve">.   TAF work typically involves a key worker acting as the main contact for the family who coordinates agency support and arranging meets with professionals.  Ensuring </w:t>
      </w:r>
      <w:r w:rsidR="00FD76B8">
        <w:rPr>
          <w:rFonts w:ascii="Times New Roman" w:hAnsi="Times New Roman" w:cs="Times New Roman"/>
          <w:sz w:val="28"/>
          <w:szCs w:val="28"/>
        </w:rPr>
        <w:lastRenderedPageBreak/>
        <w:t xml:space="preserve">the support provided is relevant to the needs of the family </w:t>
      </w:r>
      <w:sdt>
        <w:sdtPr>
          <w:rPr>
            <w:rFonts w:ascii="Times New Roman" w:hAnsi="Times New Roman" w:cs="Times New Roman"/>
            <w:sz w:val="28"/>
            <w:szCs w:val="28"/>
          </w:rPr>
          <w:id w:val="1031156471"/>
          <w:citation/>
        </w:sdtPr>
        <w:sdtEndPr/>
        <w:sdtContent>
          <w:r w:rsidR="00FD76B8">
            <w:rPr>
              <w:rFonts w:ascii="Times New Roman" w:hAnsi="Times New Roman" w:cs="Times New Roman"/>
              <w:sz w:val="28"/>
              <w:szCs w:val="28"/>
            </w:rPr>
            <w:fldChar w:fldCharType="begin"/>
          </w:r>
          <w:r w:rsidR="00C54400">
            <w:rPr>
              <w:rFonts w:ascii="Times New Roman" w:hAnsi="Times New Roman" w:cs="Times New Roman"/>
              <w:sz w:val="28"/>
              <w:szCs w:val="28"/>
            </w:rPr>
            <w:instrText xml:space="preserve">CITATION Wel174 \l 2057 </w:instrText>
          </w:r>
          <w:r w:rsidR="00FD76B8">
            <w:rPr>
              <w:rFonts w:ascii="Times New Roman" w:hAnsi="Times New Roman" w:cs="Times New Roman"/>
              <w:sz w:val="28"/>
              <w:szCs w:val="28"/>
            </w:rPr>
            <w:fldChar w:fldCharType="separate"/>
          </w:r>
          <w:r w:rsidR="00C54400" w:rsidRPr="00C54400">
            <w:rPr>
              <w:rFonts w:ascii="Times New Roman" w:hAnsi="Times New Roman" w:cs="Times New Roman"/>
              <w:noProof/>
              <w:sz w:val="28"/>
              <w:szCs w:val="28"/>
            </w:rPr>
            <w:t>(Welsh Government, 2017)</w:t>
          </w:r>
          <w:r w:rsidR="00FD76B8">
            <w:rPr>
              <w:rFonts w:ascii="Times New Roman" w:hAnsi="Times New Roman" w:cs="Times New Roman"/>
              <w:sz w:val="28"/>
              <w:szCs w:val="28"/>
            </w:rPr>
            <w:fldChar w:fldCharType="end"/>
          </w:r>
        </w:sdtContent>
      </w:sdt>
      <w:r w:rsidR="00FD76B8">
        <w:rPr>
          <w:rFonts w:ascii="Times New Roman" w:hAnsi="Times New Roman" w:cs="Times New Roman"/>
          <w:sz w:val="28"/>
          <w:szCs w:val="28"/>
        </w:rPr>
        <w:t xml:space="preserve">.  </w:t>
      </w:r>
      <w:r w:rsidR="00911CB5">
        <w:rPr>
          <w:rFonts w:ascii="Times New Roman" w:hAnsi="Times New Roman" w:cs="Times New Roman"/>
          <w:sz w:val="28"/>
          <w:szCs w:val="28"/>
        </w:rPr>
        <w:t xml:space="preserve"> TAF also, bridges childcare and adult service for continuous support.  The team co-ordinates multi-agency support and meeting to ensure a holistic approach for all receiving the services</w:t>
      </w:r>
      <w:r w:rsidR="00FD76B8">
        <w:rPr>
          <w:rFonts w:ascii="Times New Roman" w:hAnsi="Times New Roman" w:cs="Times New Roman"/>
          <w:sz w:val="28"/>
          <w:szCs w:val="28"/>
        </w:rPr>
        <w:t xml:space="preserve"> </w:t>
      </w:r>
      <w:sdt>
        <w:sdtPr>
          <w:rPr>
            <w:rFonts w:ascii="Times New Roman" w:hAnsi="Times New Roman" w:cs="Times New Roman"/>
            <w:sz w:val="28"/>
            <w:szCs w:val="28"/>
          </w:rPr>
          <w:id w:val="2035233248"/>
          <w:citation/>
        </w:sdtPr>
        <w:sdtEndPr/>
        <w:sdtContent>
          <w:r w:rsidR="00FD76B8">
            <w:rPr>
              <w:rFonts w:ascii="Times New Roman" w:hAnsi="Times New Roman" w:cs="Times New Roman"/>
              <w:sz w:val="28"/>
              <w:szCs w:val="28"/>
            </w:rPr>
            <w:fldChar w:fldCharType="begin"/>
          </w:r>
          <w:r w:rsidR="00FD76B8">
            <w:rPr>
              <w:rFonts w:ascii="Times New Roman" w:hAnsi="Times New Roman" w:cs="Times New Roman"/>
              <w:sz w:val="28"/>
              <w:szCs w:val="28"/>
            </w:rPr>
            <w:instrText xml:space="preserve"> CITATION Tea17 \l 2057 </w:instrText>
          </w:r>
          <w:r w:rsidR="00FD76B8">
            <w:rPr>
              <w:rFonts w:ascii="Times New Roman" w:hAnsi="Times New Roman" w:cs="Times New Roman"/>
              <w:sz w:val="28"/>
              <w:szCs w:val="28"/>
            </w:rPr>
            <w:fldChar w:fldCharType="separate"/>
          </w:r>
          <w:r w:rsidR="00FD76B8" w:rsidRPr="00FD76B8">
            <w:rPr>
              <w:rFonts w:ascii="Times New Roman" w:hAnsi="Times New Roman" w:cs="Times New Roman"/>
              <w:noProof/>
              <w:sz w:val="28"/>
              <w:szCs w:val="28"/>
            </w:rPr>
            <w:t>(Team Around the Family (Pembrokeshire), 2017)</w:t>
          </w:r>
          <w:r w:rsidR="00FD76B8">
            <w:rPr>
              <w:rFonts w:ascii="Times New Roman" w:hAnsi="Times New Roman" w:cs="Times New Roman"/>
              <w:sz w:val="28"/>
              <w:szCs w:val="28"/>
            </w:rPr>
            <w:fldChar w:fldCharType="end"/>
          </w:r>
        </w:sdtContent>
      </w:sdt>
      <w:r w:rsidR="00911CB5">
        <w:rPr>
          <w:rFonts w:ascii="Times New Roman" w:hAnsi="Times New Roman" w:cs="Times New Roman"/>
          <w:sz w:val="28"/>
          <w:szCs w:val="28"/>
        </w:rPr>
        <w:t xml:space="preserve">.  </w:t>
      </w:r>
    </w:p>
    <w:p w14:paraId="21DE91BD" w14:textId="7289C6EA" w:rsidR="00911CB5" w:rsidRDefault="00911CB5" w:rsidP="00F258A8">
      <w:pPr>
        <w:spacing w:line="360" w:lineRule="auto"/>
        <w:rPr>
          <w:rFonts w:ascii="Times New Roman" w:hAnsi="Times New Roman" w:cs="Times New Roman"/>
          <w:sz w:val="28"/>
          <w:szCs w:val="28"/>
        </w:rPr>
      </w:pPr>
    </w:p>
    <w:p w14:paraId="2AA0F53F" w14:textId="2F318935" w:rsidR="00911CB5" w:rsidRDefault="00911CB5"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TAF referral process </w:t>
      </w:r>
      <w:r w:rsidR="00563DFA">
        <w:rPr>
          <w:rFonts w:ascii="Times New Roman" w:hAnsi="Times New Roman" w:cs="Times New Roman"/>
          <w:sz w:val="28"/>
          <w:szCs w:val="28"/>
        </w:rPr>
        <w:t>begins with a completion of a Joint Assessment Family Framework form where basic information is taken.  Along side this is a Distance Travelled Tool, which is a questionnaire covering subjects for example, health and well-being, whether they live in appropriate housing and questions regarding education.  This draws together a</w:t>
      </w:r>
      <w:r w:rsidR="00295592">
        <w:rPr>
          <w:rFonts w:ascii="Times New Roman" w:hAnsi="Times New Roman" w:cs="Times New Roman"/>
          <w:sz w:val="28"/>
          <w:szCs w:val="28"/>
        </w:rPr>
        <w:t>n</w:t>
      </w:r>
      <w:r w:rsidR="00563DFA">
        <w:rPr>
          <w:rFonts w:ascii="Times New Roman" w:hAnsi="Times New Roman" w:cs="Times New Roman"/>
          <w:sz w:val="28"/>
          <w:szCs w:val="28"/>
        </w:rPr>
        <w:t xml:space="preserve"> overall profile of the family</w:t>
      </w:r>
      <w:r w:rsidR="00B836D4">
        <w:rPr>
          <w:rFonts w:ascii="Times New Roman" w:hAnsi="Times New Roman" w:cs="Times New Roman"/>
          <w:sz w:val="28"/>
          <w:szCs w:val="28"/>
        </w:rPr>
        <w:t xml:space="preserve">. </w:t>
      </w:r>
      <w:r w:rsidR="00295592">
        <w:rPr>
          <w:rFonts w:ascii="Times New Roman" w:hAnsi="Times New Roman" w:cs="Times New Roman"/>
          <w:sz w:val="28"/>
          <w:szCs w:val="28"/>
        </w:rPr>
        <w:t xml:space="preserve"> This tool will be revisited during the support from TAF as a way of assessment</w:t>
      </w:r>
      <w:r w:rsidR="00855329">
        <w:rPr>
          <w:rFonts w:ascii="Times New Roman" w:hAnsi="Times New Roman" w:cs="Times New Roman"/>
          <w:sz w:val="28"/>
          <w:szCs w:val="28"/>
        </w:rPr>
        <w:t xml:space="preserve"> and gage </w:t>
      </w:r>
      <w:r w:rsidR="0063336B">
        <w:rPr>
          <w:rFonts w:ascii="Times New Roman" w:hAnsi="Times New Roman" w:cs="Times New Roman"/>
          <w:sz w:val="28"/>
          <w:szCs w:val="28"/>
        </w:rPr>
        <w:t>if the</w:t>
      </w:r>
      <w:r w:rsidR="00855329">
        <w:rPr>
          <w:rFonts w:ascii="Times New Roman" w:hAnsi="Times New Roman" w:cs="Times New Roman"/>
          <w:sz w:val="28"/>
          <w:szCs w:val="28"/>
        </w:rPr>
        <w:t xml:space="preserve"> intervention </w:t>
      </w:r>
      <w:r w:rsidR="0063336B">
        <w:rPr>
          <w:rFonts w:ascii="Times New Roman" w:hAnsi="Times New Roman" w:cs="Times New Roman"/>
          <w:sz w:val="28"/>
          <w:szCs w:val="28"/>
        </w:rPr>
        <w:t>is successful and positive</w:t>
      </w:r>
      <w:r w:rsidR="00295592">
        <w:rPr>
          <w:rFonts w:ascii="Times New Roman" w:hAnsi="Times New Roman" w:cs="Times New Roman"/>
          <w:sz w:val="28"/>
          <w:szCs w:val="28"/>
        </w:rPr>
        <w:t xml:space="preserve"> </w:t>
      </w:r>
      <w:sdt>
        <w:sdtPr>
          <w:rPr>
            <w:rFonts w:ascii="Times New Roman" w:hAnsi="Times New Roman" w:cs="Times New Roman"/>
            <w:sz w:val="28"/>
            <w:szCs w:val="28"/>
          </w:rPr>
          <w:id w:val="162216452"/>
          <w:citation/>
        </w:sdtPr>
        <w:sdtEndPr/>
        <w:sdtContent>
          <w:r w:rsidR="00295592">
            <w:rPr>
              <w:rFonts w:ascii="Times New Roman" w:hAnsi="Times New Roman" w:cs="Times New Roman"/>
              <w:sz w:val="28"/>
              <w:szCs w:val="28"/>
            </w:rPr>
            <w:fldChar w:fldCharType="begin"/>
          </w:r>
          <w:r w:rsidR="00295592">
            <w:rPr>
              <w:rFonts w:ascii="Times New Roman" w:hAnsi="Times New Roman" w:cs="Times New Roman"/>
              <w:sz w:val="28"/>
              <w:szCs w:val="28"/>
            </w:rPr>
            <w:instrText xml:space="preserve"> CITATION Tea17 \l 2057 </w:instrText>
          </w:r>
          <w:r w:rsidR="00295592">
            <w:rPr>
              <w:rFonts w:ascii="Times New Roman" w:hAnsi="Times New Roman" w:cs="Times New Roman"/>
              <w:sz w:val="28"/>
              <w:szCs w:val="28"/>
            </w:rPr>
            <w:fldChar w:fldCharType="separate"/>
          </w:r>
          <w:r w:rsidR="00295592" w:rsidRPr="00295592">
            <w:rPr>
              <w:rFonts w:ascii="Times New Roman" w:hAnsi="Times New Roman" w:cs="Times New Roman"/>
              <w:noProof/>
              <w:sz w:val="28"/>
              <w:szCs w:val="28"/>
            </w:rPr>
            <w:t>(Team Around the Family (Pembrokeshire), 2017)</w:t>
          </w:r>
          <w:r w:rsidR="00295592">
            <w:rPr>
              <w:rFonts w:ascii="Times New Roman" w:hAnsi="Times New Roman" w:cs="Times New Roman"/>
              <w:sz w:val="28"/>
              <w:szCs w:val="28"/>
            </w:rPr>
            <w:fldChar w:fldCharType="end"/>
          </w:r>
        </w:sdtContent>
      </w:sdt>
      <w:r w:rsidR="00295592">
        <w:rPr>
          <w:rFonts w:ascii="Times New Roman" w:hAnsi="Times New Roman" w:cs="Times New Roman"/>
          <w:sz w:val="28"/>
          <w:szCs w:val="28"/>
        </w:rPr>
        <w:t>.</w:t>
      </w:r>
    </w:p>
    <w:p w14:paraId="5B59277D" w14:textId="064CD5AF" w:rsidR="00B836D4" w:rsidRDefault="00B836D4" w:rsidP="00F258A8">
      <w:pPr>
        <w:spacing w:line="360" w:lineRule="auto"/>
        <w:rPr>
          <w:rFonts w:ascii="Times New Roman" w:hAnsi="Times New Roman" w:cs="Times New Roman"/>
          <w:sz w:val="28"/>
          <w:szCs w:val="28"/>
        </w:rPr>
      </w:pPr>
    </w:p>
    <w:p w14:paraId="4CAE43EF" w14:textId="2064B088" w:rsidR="00B836D4" w:rsidRDefault="00B836D4"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The TAF team support takes on many aspects of life, from mental health issues, supporting families with behavioural problems, life skills, homelessness and many other matters involved with living, running a home and personal development.  Support can be directly from the TAF team but as well as they </w:t>
      </w:r>
      <w:r w:rsidR="003220CD">
        <w:rPr>
          <w:rFonts w:ascii="Times New Roman" w:hAnsi="Times New Roman" w:cs="Times New Roman"/>
          <w:sz w:val="28"/>
          <w:szCs w:val="28"/>
        </w:rPr>
        <w:t>link with other multi-agencies within the area.</w:t>
      </w:r>
      <w:r w:rsidR="0054234F">
        <w:rPr>
          <w:rFonts w:ascii="Times New Roman" w:hAnsi="Times New Roman" w:cs="Times New Roman"/>
          <w:sz w:val="28"/>
          <w:szCs w:val="28"/>
        </w:rPr>
        <w:t xml:space="preserve"> To name a few, Health Visitors, Head Teachers, Child in Need Team and GP’s and Paediatricians</w:t>
      </w:r>
      <w:r w:rsidR="00295592">
        <w:rPr>
          <w:rFonts w:ascii="Times New Roman" w:hAnsi="Times New Roman" w:cs="Times New Roman"/>
          <w:sz w:val="28"/>
          <w:szCs w:val="28"/>
        </w:rPr>
        <w:t xml:space="preserve"> </w:t>
      </w:r>
      <w:sdt>
        <w:sdtPr>
          <w:rPr>
            <w:rFonts w:ascii="Times New Roman" w:hAnsi="Times New Roman" w:cs="Times New Roman"/>
            <w:sz w:val="28"/>
            <w:szCs w:val="28"/>
          </w:rPr>
          <w:id w:val="205458769"/>
          <w:citation/>
        </w:sdtPr>
        <w:sdtEndPr/>
        <w:sdtContent>
          <w:r w:rsidR="00295592">
            <w:rPr>
              <w:rFonts w:ascii="Times New Roman" w:hAnsi="Times New Roman" w:cs="Times New Roman"/>
              <w:sz w:val="28"/>
              <w:szCs w:val="28"/>
            </w:rPr>
            <w:fldChar w:fldCharType="begin"/>
          </w:r>
          <w:r w:rsidR="00295592">
            <w:rPr>
              <w:rFonts w:ascii="Times New Roman" w:hAnsi="Times New Roman" w:cs="Times New Roman"/>
              <w:sz w:val="28"/>
              <w:szCs w:val="28"/>
            </w:rPr>
            <w:instrText xml:space="preserve"> CITATION Tea17 \l 2057 </w:instrText>
          </w:r>
          <w:r w:rsidR="00295592">
            <w:rPr>
              <w:rFonts w:ascii="Times New Roman" w:hAnsi="Times New Roman" w:cs="Times New Roman"/>
              <w:sz w:val="28"/>
              <w:szCs w:val="28"/>
            </w:rPr>
            <w:fldChar w:fldCharType="separate"/>
          </w:r>
          <w:r w:rsidR="00295592" w:rsidRPr="00295592">
            <w:rPr>
              <w:rFonts w:ascii="Times New Roman" w:hAnsi="Times New Roman" w:cs="Times New Roman"/>
              <w:noProof/>
              <w:sz w:val="28"/>
              <w:szCs w:val="28"/>
            </w:rPr>
            <w:t>(Team Around the Family (Pembrokeshire), 2017)</w:t>
          </w:r>
          <w:r w:rsidR="00295592">
            <w:rPr>
              <w:rFonts w:ascii="Times New Roman" w:hAnsi="Times New Roman" w:cs="Times New Roman"/>
              <w:sz w:val="28"/>
              <w:szCs w:val="28"/>
            </w:rPr>
            <w:fldChar w:fldCharType="end"/>
          </w:r>
        </w:sdtContent>
      </w:sdt>
      <w:r w:rsidR="0054234F">
        <w:rPr>
          <w:rFonts w:ascii="Times New Roman" w:hAnsi="Times New Roman" w:cs="Times New Roman"/>
          <w:sz w:val="28"/>
          <w:szCs w:val="28"/>
        </w:rPr>
        <w:t xml:space="preserve">.  </w:t>
      </w:r>
      <w:r w:rsidR="00072146">
        <w:rPr>
          <w:rFonts w:ascii="Times New Roman" w:hAnsi="Times New Roman" w:cs="Times New Roman"/>
          <w:sz w:val="28"/>
          <w:szCs w:val="28"/>
        </w:rPr>
        <w:t xml:space="preserve"> </w:t>
      </w:r>
      <w:r w:rsidR="0063336B">
        <w:rPr>
          <w:rFonts w:ascii="Times New Roman" w:hAnsi="Times New Roman" w:cs="Times New Roman"/>
          <w:sz w:val="28"/>
          <w:szCs w:val="28"/>
        </w:rPr>
        <w:t>Ensuring families are engaged in the programme can be a challenge to the team.  As to make families comfortable TAF where possible attempt to me</w:t>
      </w:r>
      <w:r w:rsidR="00C54400">
        <w:rPr>
          <w:rFonts w:ascii="Times New Roman" w:hAnsi="Times New Roman" w:cs="Times New Roman"/>
          <w:sz w:val="28"/>
          <w:szCs w:val="28"/>
        </w:rPr>
        <w:t>e</w:t>
      </w:r>
      <w:r w:rsidR="0063336B">
        <w:rPr>
          <w:rFonts w:ascii="Times New Roman" w:hAnsi="Times New Roman" w:cs="Times New Roman"/>
          <w:sz w:val="28"/>
          <w:szCs w:val="28"/>
        </w:rPr>
        <w:t xml:space="preserve">t families where they are relaxed either at home, schools or a suitable agreed venue </w:t>
      </w:r>
      <w:sdt>
        <w:sdtPr>
          <w:rPr>
            <w:rFonts w:ascii="Times New Roman" w:hAnsi="Times New Roman" w:cs="Times New Roman"/>
            <w:sz w:val="28"/>
            <w:szCs w:val="28"/>
          </w:rPr>
          <w:id w:val="2086643490"/>
          <w:citation/>
        </w:sdtPr>
        <w:sdtEndPr/>
        <w:sdtContent>
          <w:r w:rsidR="0063336B">
            <w:rPr>
              <w:rFonts w:ascii="Times New Roman" w:hAnsi="Times New Roman" w:cs="Times New Roman"/>
              <w:sz w:val="28"/>
              <w:szCs w:val="28"/>
            </w:rPr>
            <w:fldChar w:fldCharType="begin"/>
          </w:r>
          <w:r w:rsidR="00C54400">
            <w:rPr>
              <w:rFonts w:ascii="Times New Roman" w:hAnsi="Times New Roman" w:cs="Times New Roman"/>
              <w:sz w:val="28"/>
              <w:szCs w:val="28"/>
            </w:rPr>
            <w:instrText xml:space="preserve">CITATION Wel \l 2057 </w:instrText>
          </w:r>
          <w:r w:rsidR="0063336B">
            <w:rPr>
              <w:rFonts w:ascii="Times New Roman" w:hAnsi="Times New Roman" w:cs="Times New Roman"/>
              <w:sz w:val="28"/>
              <w:szCs w:val="28"/>
            </w:rPr>
            <w:fldChar w:fldCharType="separate"/>
          </w:r>
          <w:r w:rsidR="00C54400" w:rsidRPr="00C54400">
            <w:rPr>
              <w:rFonts w:ascii="Times New Roman" w:hAnsi="Times New Roman" w:cs="Times New Roman"/>
              <w:noProof/>
              <w:sz w:val="28"/>
              <w:szCs w:val="28"/>
            </w:rPr>
            <w:t>(Welsh Government, 2015)</w:t>
          </w:r>
          <w:r w:rsidR="0063336B">
            <w:rPr>
              <w:rFonts w:ascii="Times New Roman" w:hAnsi="Times New Roman" w:cs="Times New Roman"/>
              <w:sz w:val="28"/>
              <w:szCs w:val="28"/>
            </w:rPr>
            <w:fldChar w:fldCharType="end"/>
          </w:r>
        </w:sdtContent>
      </w:sdt>
      <w:r w:rsidR="0063336B">
        <w:rPr>
          <w:rFonts w:ascii="Times New Roman" w:hAnsi="Times New Roman" w:cs="Times New Roman"/>
          <w:sz w:val="28"/>
          <w:szCs w:val="28"/>
        </w:rPr>
        <w:t xml:space="preserve">. </w:t>
      </w:r>
    </w:p>
    <w:p w14:paraId="5F934B3C" w14:textId="30BA300A" w:rsidR="00DD5EB9" w:rsidRDefault="00DD5EB9" w:rsidP="00F258A8">
      <w:pPr>
        <w:spacing w:line="360" w:lineRule="auto"/>
        <w:rPr>
          <w:rFonts w:ascii="Times New Roman" w:hAnsi="Times New Roman" w:cs="Times New Roman"/>
          <w:sz w:val="28"/>
          <w:szCs w:val="28"/>
        </w:rPr>
      </w:pPr>
    </w:p>
    <w:p w14:paraId="712354CD" w14:textId="71B4313F" w:rsidR="00DD5EB9" w:rsidRDefault="00DD5EB9" w:rsidP="00F258A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TAF provide</w:t>
      </w:r>
      <w:r w:rsidR="0098707D">
        <w:rPr>
          <w:rFonts w:ascii="Times New Roman" w:hAnsi="Times New Roman" w:cs="Times New Roman"/>
          <w:sz w:val="28"/>
          <w:szCs w:val="28"/>
        </w:rPr>
        <w:t>s</w:t>
      </w:r>
      <w:r>
        <w:rPr>
          <w:rFonts w:ascii="Times New Roman" w:hAnsi="Times New Roman" w:cs="Times New Roman"/>
          <w:sz w:val="28"/>
          <w:szCs w:val="28"/>
        </w:rPr>
        <w:t xml:space="preserve"> </w:t>
      </w:r>
      <w:r w:rsidR="0098707D">
        <w:rPr>
          <w:rFonts w:ascii="Times New Roman" w:hAnsi="Times New Roman" w:cs="Times New Roman"/>
          <w:sz w:val="28"/>
          <w:szCs w:val="28"/>
        </w:rPr>
        <w:t xml:space="preserve">several </w:t>
      </w:r>
      <w:r>
        <w:rPr>
          <w:rFonts w:ascii="Times New Roman" w:hAnsi="Times New Roman" w:cs="Times New Roman"/>
          <w:sz w:val="28"/>
          <w:szCs w:val="28"/>
        </w:rPr>
        <w:t>group session</w:t>
      </w:r>
      <w:r w:rsidR="0098707D">
        <w:rPr>
          <w:rFonts w:ascii="Times New Roman" w:hAnsi="Times New Roman" w:cs="Times New Roman"/>
          <w:sz w:val="28"/>
          <w:szCs w:val="28"/>
        </w:rPr>
        <w:t>s</w:t>
      </w:r>
      <w:r>
        <w:rPr>
          <w:rFonts w:ascii="Times New Roman" w:hAnsi="Times New Roman" w:cs="Times New Roman"/>
          <w:sz w:val="28"/>
          <w:szCs w:val="28"/>
        </w:rPr>
        <w:t xml:space="preserve"> to continue the</w:t>
      </w:r>
      <w:r w:rsidR="0098707D">
        <w:rPr>
          <w:rFonts w:ascii="Times New Roman" w:hAnsi="Times New Roman" w:cs="Times New Roman"/>
          <w:sz w:val="28"/>
          <w:szCs w:val="28"/>
        </w:rPr>
        <w:t>ir</w:t>
      </w:r>
      <w:r>
        <w:rPr>
          <w:rFonts w:ascii="Times New Roman" w:hAnsi="Times New Roman" w:cs="Times New Roman"/>
          <w:sz w:val="28"/>
          <w:szCs w:val="28"/>
        </w:rPr>
        <w:t xml:space="preserve"> support programme. </w:t>
      </w:r>
      <w:r w:rsidR="00182BC6">
        <w:rPr>
          <w:rFonts w:ascii="Times New Roman" w:hAnsi="Times New Roman" w:cs="Times New Roman"/>
          <w:sz w:val="28"/>
          <w:szCs w:val="28"/>
        </w:rPr>
        <w:t>One which is a</w:t>
      </w:r>
      <w:r>
        <w:rPr>
          <w:rFonts w:ascii="Times New Roman" w:hAnsi="Times New Roman" w:cs="Times New Roman"/>
          <w:sz w:val="28"/>
          <w:szCs w:val="28"/>
        </w:rPr>
        <w:t xml:space="preserve"> </w:t>
      </w:r>
      <w:r w:rsidR="0098707D">
        <w:rPr>
          <w:rFonts w:ascii="Times New Roman" w:hAnsi="Times New Roman" w:cs="Times New Roman"/>
          <w:sz w:val="28"/>
          <w:szCs w:val="28"/>
        </w:rPr>
        <w:t>R</w:t>
      </w:r>
      <w:r>
        <w:rPr>
          <w:rFonts w:ascii="Times New Roman" w:hAnsi="Times New Roman" w:cs="Times New Roman"/>
          <w:sz w:val="28"/>
          <w:szCs w:val="28"/>
        </w:rPr>
        <w:t xml:space="preserve">espect </w:t>
      </w:r>
      <w:r w:rsidR="0098707D">
        <w:rPr>
          <w:rFonts w:ascii="Times New Roman" w:hAnsi="Times New Roman" w:cs="Times New Roman"/>
          <w:sz w:val="28"/>
          <w:szCs w:val="28"/>
        </w:rPr>
        <w:t>and Perpetrator P</w:t>
      </w:r>
      <w:r>
        <w:rPr>
          <w:rFonts w:ascii="Times New Roman" w:hAnsi="Times New Roman" w:cs="Times New Roman"/>
          <w:sz w:val="28"/>
          <w:szCs w:val="28"/>
        </w:rPr>
        <w:t>rogramme to help motivate men to change their behaviours and break a cycle of abuse to help safeguard women and children.</w:t>
      </w:r>
      <w:r w:rsidR="00182BC6">
        <w:rPr>
          <w:rFonts w:ascii="Times New Roman" w:hAnsi="Times New Roman" w:cs="Times New Roman"/>
          <w:sz w:val="28"/>
          <w:szCs w:val="28"/>
        </w:rPr>
        <w:t xml:space="preserve">  Another which is for children aged between six and twelve</w:t>
      </w:r>
      <w:r w:rsidR="0098707D">
        <w:rPr>
          <w:rFonts w:ascii="Times New Roman" w:hAnsi="Times New Roman" w:cs="Times New Roman"/>
          <w:sz w:val="28"/>
          <w:szCs w:val="28"/>
        </w:rPr>
        <w:t xml:space="preserve"> can attend the Star Club.  This group is for children</w:t>
      </w:r>
      <w:r w:rsidR="00182BC6">
        <w:rPr>
          <w:rFonts w:ascii="Times New Roman" w:hAnsi="Times New Roman" w:cs="Times New Roman"/>
          <w:sz w:val="28"/>
          <w:szCs w:val="28"/>
        </w:rPr>
        <w:t xml:space="preserve"> who have experienced domestic abuse.  The group is to provide a safe environment for them to explore their feelings.  This is done by games, activities and discussion</w:t>
      </w:r>
      <w:r w:rsidR="00072146">
        <w:rPr>
          <w:rFonts w:ascii="Times New Roman" w:hAnsi="Times New Roman" w:cs="Times New Roman"/>
          <w:sz w:val="28"/>
          <w:szCs w:val="28"/>
        </w:rPr>
        <w:t xml:space="preserve"> </w:t>
      </w:r>
      <w:sdt>
        <w:sdtPr>
          <w:rPr>
            <w:rFonts w:ascii="Times New Roman" w:hAnsi="Times New Roman" w:cs="Times New Roman"/>
            <w:sz w:val="28"/>
            <w:szCs w:val="28"/>
          </w:rPr>
          <w:id w:val="646402717"/>
          <w:citation/>
        </w:sdtPr>
        <w:sdtEndPr/>
        <w:sdtContent>
          <w:r w:rsidR="00072146">
            <w:rPr>
              <w:rFonts w:ascii="Times New Roman" w:hAnsi="Times New Roman" w:cs="Times New Roman"/>
              <w:sz w:val="28"/>
              <w:szCs w:val="28"/>
            </w:rPr>
            <w:fldChar w:fldCharType="begin"/>
          </w:r>
          <w:r w:rsidR="00072146">
            <w:rPr>
              <w:rFonts w:ascii="Times New Roman" w:hAnsi="Times New Roman" w:cs="Times New Roman"/>
              <w:sz w:val="28"/>
              <w:szCs w:val="28"/>
            </w:rPr>
            <w:instrText xml:space="preserve"> CITATION Tea17 \l 2057 </w:instrText>
          </w:r>
          <w:r w:rsidR="00072146">
            <w:rPr>
              <w:rFonts w:ascii="Times New Roman" w:hAnsi="Times New Roman" w:cs="Times New Roman"/>
              <w:sz w:val="28"/>
              <w:szCs w:val="28"/>
            </w:rPr>
            <w:fldChar w:fldCharType="separate"/>
          </w:r>
          <w:r w:rsidR="00072146" w:rsidRPr="00072146">
            <w:rPr>
              <w:rFonts w:ascii="Times New Roman" w:hAnsi="Times New Roman" w:cs="Times New Roman"/>
              <w:noProof/>
              <w:sz w:val="28"/>
              <w:szCs w:val="28"/>
            </w:rPr>
            <w:t>(Team Around the Family (Pembrokeshire), 2017)</w:t>
          </w:r>
          <w:r w:rsidR="00072146">
            <w:rPr>
              <w:rFonts w:ascii="Times New Roman" w:hAnsi="Times New Roman" w:cs="Times New Roman"/>
              <w:sz w:val="28"/>
              <w:szCs w:val="28"/>
            </w:rPr>
            <w:fldChar w:fldCharType="end"/>
          </w:r>
        </w:sdtContent>
      </w:sdt>
      <w:r w:rsidR="00182BC6">
        <w:rPr>
          <w:rFonts w:ascii="Times New Roman" w:hAnsi="Times New Roman" w:cs="Times New Roman"/>
          <w:sz w:val="28"/>
          <w:szCs w:val="28"/>
        </w:rPr>
        <w:t xml:space="preserve">.   </w:t>
      </w:r>
    </w:p>
    <w:p w14:paraId="6191BB24" w14:textId="2EC531D1" w:rsidR="0025057C" w:rsidRDefault="0025057C" w:rsidP="00F258A8">
      <w:pPr>
        <w:spacing w:line="360" w:lineRule="auto"/>
        <w:rPr>
          <w:rFonts w:ascii="Times New Roman" w:hAnsi="Times New Roman" w:cs="Times New Roman"/>
          <w:sz w:val="28"/>
          <w:szCs w:val="28"/>
        </w:rPr>
      </w:pPr>
    </w:p>
    <w:p w14:paraId="5E14DB51" w14:textId="6C30BF1D" w:rsidR="0025057C" w:rsidRDefault="0025057C"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For older children and young people TAF provides a group they can attend. The aim is to encourage them to consider and reflect on their own behaviours, relationships and opinions.  </w:t>
      </w:r>
      <w:r w:rsidR="00E17A01">
        <w:rPr>
          <w:rFonts w:ascii="Times New Roman" w:hAnsi="Times New Roman" w:cs="Times New Roman"/>
          <w:sz w:val="28"/>
          <w:szCs w:val="28"/>
        </w:rPr>
        <w:t>There are many subjects discussed within the group, for example domestic abuse, sexting, gender stereotyping and pornography.  All these subjects are at the forefront of many young people’s opinions</w:t>
      </w:r>
      <w:r w:rsidR="00072146">
        <w:rPr>
          <w:rFonts w:ascii="Times New Roman" w:hAnsi="Times New Roman" w:cs="Times New Roman"/>
          <w:sz w:val="28"/>
          <w:szCs w:val="28"/>
        </w:rPr>
        <w:t xml:space="preserve"> </w:t>
      </w:r>
      <w:sdt>
        <w:sdtPr>
          <w:rPr>
            <w:rFonts w:ascii="Times New Roman" w:hAnsi="Times New Roman" w:cs="Times New Roman"/>
            <w:sz w:val="28"/>
            <w:szCs w:val="28"/>
          </w:rPr>
          <w:id w:val="155666067"/>
          <w:citation/>
        </w:sdtPr>
        <w:sdtEndPr/>
        <w:sdtContent>
          <w:r w:rsidR="00072146">
            <w:rPr>
              <w:rFonts w:ascii="Times New Roman" w:hAnsi="Times New Roman" w:cs="Times New Roman"/>
              <w:sz w:val="28"/>
              <w:szCs w:val="28"/>
            </w:rPr>
            <w:fldChar w:fldCharType="begin"/>
          </w:r>
          <w:r w:rsidR="00072146">
            <w:rPr>
              <w:rFonts w:ascii="Times New Roman" w:hAnsi="Times New Roman" w:cs="Times New Roman"/>
              <w:sz w:val="28"/>
              <w:szCs w:val="28"/>
            </w:rPr>
            <w:instrText xml:space="preserve"> CITATION Tea17 \l 2057 </w:instrText>
          </w:r>
          <w:r w:rsidR="00072146">
            <w:rPr>
              <w:rFonts w:ascii="Times New Roman" w:hAnsi="Times New Roman" w:cs="Times New Roman"/>
              <w:sz w:val="28"/>
              <w:szCs w:val="28"/>
            </w:rPr>
            <w:fldChar w:fldCharType="separate"/>
          </w:r>
          <w:r w:rsidR="00072146" w:rsidRPr="00072146">
            <w:rPr>
              <w:rFonts w:ascii="Times New Roman" w:hAnsi="Times New Roman" w:cs="Times New Roman"/>
              <w:noProof/>
              <w:sz w:val="28"/>
              <w:szCs w:val="28"/>
            </w:rPr>
            <w:t>(Team Around the Family (Pembrokeshire), 2017)</w:t>
          </w:r>
          <w:r w:rsidR="00072146">
            <w:rPr>
              <w:rFonts w:ascii="Times New Roman" w:hAnsi="Times New Roman" w:cs="Times New Roman"/>
              <w:sz w:val="28"/>
              <w:szCs w:val="28"/>
            </w:rPr>
            <w:fldChar w:fldCharType="end"/>
          </w:r>
        </w:sdtContent>
      </w:sdt>
      <w:r w:rsidR="00E17A01">
        <w:rPr>
          <w:rFonts w:ascii="Times New Roman" w:hAnsi="Times New Roman" w:cs="Times New Roman"/>
          <w:sz w:val="28"/>
          <w:szCs w:val="28"/>
        </w:rPr>
        <w:t>.</w:t>
      </w:r>
    </w:p>
    <w:p w14:paraId="5C6744B0" w14:textId="00C30DDA" w:rsidR="00E17A01" w:rsidRDefault="00E17A01" w:rsidP="00F258A8">
      <w:pPr>
        <w:spacing w:line="360" w:lineRule="auto"/>
        <w:rPr>
          <w:rFonts w:ascii="Times New Roman" w:hAnsi="Times New Roman" w:cs="Times New Roman"/>
          <w:sz w:val="28"/>
          <w:szCs w:val="28"/>
        </w:rPr>
      </w:pPr>
    </w:p>
    <w:p w14:paraId="061D5A1F" w14:textId="1FC34EB0" w:rsidR="006864AE" w:rsidRDefault="00A5578B" w:rsidP="00F258A8">
      <w:pPr>
        <w:spacing w:line="360" w:lineRule="auto"/>
        <w:rPr>
          <w:rFonts w:ascii="Times New Roman" w:hAnsi="Times New Roman" w:cs="Times New Roman"/>
          <w:sz w:val="28"/>
          <w:szCs w:val="28"/>
        </w:rPr>
      </w:pPr>
      <w:r>
        <w:rPr>
          <w:rFonts w:ascii="Times New Roman" w:hAnsi="Times New Roman" w:cs="Times New Roman"/>
          <w:sz w:val="28"/>
          <w:szCs w:val="28"/>
        </w:rPr>
        <w:t>In collaboration with the John Muir Trust</w:t>
      </w:r>
      <w:r w:rsidR="006864AE">
        <w:rPr>
          <w:rFonts w:ascii="Times New Roman" w:hAnsi="Times New Roman" w:cs="Times New Roman"/>
          <w:sz w:val="28"/>
          <w:szCs w:val="28"/>
        </w:rPr>
        <w:t xml:space="preserve"> (2018)</w:t>
      </w:r>
      <w:r>
        <w:rPr>
          <w:rFonts w:ascii="Times New Roman" w:hAnsi="Times New Roman" w:cs="Times New Roman"/>
          <w:sz w:val="28"/>
          <w:szCs w:val="28"/>
        </w:rPr>
        <w:t>, TAF runs a group which encourages families to enjoy the outdoors of the local area and participate in projects of conservation and discover the opportunities the countryside and coast has to offer</w:t>
      </w:r>
      <w:r w:rsidR="00072146">
        <w:rPr>
          <w:rFonts w:ascii="Times New Roman" w:hAnsi="Times New Roman" w:cs="Times New Roman"/>
          <w:sz w:val="28"/>
          <w:szCs w:val="28"/>
        </w:rPr>
        <w:t xml:space="preserve"> </w:t>
      </w:r>
      <w:sdt>
        <w:sdtPr>
          <w:rPr>
            <w:rFonts w:ascii="Times New Roman" w:hAnsi="Times New Roman" w:cs="Times New Roman"/>
            <w:sz w:val="28"/>
            <w:szCs w:val="28"/>
          </w:rPr>
          <w:id w:val="604389217"/>
          <w:citation/>
        </w:sdtPr>
        <w:sdtEndPr/>
        <w:sdtContent>
          <w:r w:rsidR="00072146">
            <w:rPr>
              <w:rFonts w:ascii="Times New Roman" w:hAnsi="Times New Roman" w:cs="Times New Roman"/>
              <w:sz w:val="28"/>
              <w:szCs w:val="28"/>
            </w:rPr>
            <w:fldChar w:fldCharType="begin"/>
          </w:r>
          <w:r w:rsidR="00072146">
            <w:rPr>
              <w:rFonts w:ascii="Times New Roman" w:hAnsi="Times New Roman" w:cs="Times New Roman"/>
              <w:sz w:val="28"/>
              <w:szCs w:val="28"/>
            </w:rPr>
            <w:instrText xml:space="preserve"> CITATION Tea17 \l 2057 </w:instrText>
          </w:r>
          <w:r w:rsidR="00072146">
            <w:rPr>
              <w:rFonts w:ascii="Times New Roman" w:hAnsi="Times New Roman" w:cs="Times New Roman"/>
              <w:sz w:val="28"/>
              <w:szCs w:val="28"/>
            </w:rPr>
            <w:fldChar w:fldCharType="separate"/>
          </w:r>
          <w:r w:rsidR="00072146" w:rsidRPr="00072146">
            <w:rPr>
              <w:rFonts w:ascii="Times New Roman" w:hAnsi="Times New Roman" w:cs="Times New Roman"/>
              <w:noProof/>
              <w:sz w:val="28"/>
              <w:szCs w:val="28"/>
            </w:rPr>
            <w:t>(Team Around the Family (Pembrokeshire), 2017)</w:t>
          </w:r>
          <w:r w:rsidR="00072146">
            <w:rPr>
              <w:rFonts w:ascii="Times New Roman" w:hAnsi="Times New Roman" w:cs="Times New Roman"/>
              <w:sz w:val="28"/>
              <w:szCs w:val="28"/>
            </w:rPr>
            <w:fldChar w:fldCharType="end"/>
          </w:r>
        </w:sdtContent>
      </w:sdt>
      <w:r>
        <w:rPr>
          <w:rFonts w:ascii="Times New Roman" w:hAnsi="Times New Roman" w:cs="Times New Roman"/>
          <w:sz w:val="28"/>
          <w:szCs w:val="28"/>
        </w:rPr>
        <w:t xml:space="preserve">.  For children aged seven to eleven </w:t>
      </w:r>
      <w:r w:rsidR="006864AE">
        <w:rPr>
          <w:rFonts w:ascii="Times New Roman" w:hAnsi="Times New Roman" w:cs="Times New Roman"/>
          <w:sz w:val="28"/>
          <w:szCs w:val="28"/>
        </w:rPr>
        <w:t>recently</w:t>
      </w:r>
      <w:r>
        <w:rPr>
          <w:rFonts w:ascii="Times New Roman" w:hAnsi="Times New Roman" w:cs="Times New Roman"/>
          <w:sz w:val="28"/>
          <w:szCs w:val="28"/>
        </w:rPr>
        <w:t xml:space="preserve"> TAF has begun outdoor project teaching them skills such as map reading, orienteering and bridge building.  These groups </w:t>
      </w:r>
      <w:r w:rsidR="006864AE">
        <w:rPr>
          <w:rFonts w:ascii="Times New Roman" w:hAnsi="Times New Roman" w:cs="Times New Roman"/>
          <w:sz w:val="28"/>
          <w:szCs w:val="28"/>
        </w:rPr>
        <w:t>offer</w:t>
      </w:r>
      <w:r>
        <w:rPr>
          <w:rFonts w:ascii="Times New Roman" w:hAnsi="Times New Roman" w:cs="Times New Roman"/>
          <w:sz w:val="28"/>
          <w:szCs w:val="28"/>
        </w:rPr>
        <w:t xml:space="preserve"> opportunities for the children to increase their personal skills.  The aims are to </w:t>
      </w:r>
      <w:r w:rsidR="006864AE">
        <w:rPr>
          <w:rFonts w:ascii="Times New Roman" w:hAnsi="Times New Roman" w:cs="Times New Roman"/>
          <w:sz w:val="28"/>
          <w:szCs w:val="28"/>
        </w:rPr>
        <w:t>improve</w:t>
      </w:r>
      <w:r>
        <w:rPr>
          <w:rFonts w:ascii="Times New Roman" w:hAnsi="Times New Roman" w:cs="Times New Roman"/>
          <w:sz w:val="28"/>
          <w:szCs w:val="28"/>
        </w:rPr>
        <w:t xml:space="preserve"> confidence, communication skills</w:t>
      </w:r>
      <w:r w:rsidR="006864AE">
        <w:rPr>
          <w:rFonts w:ascii="Times New Roman" w:hAnsi="Times New Roman" w:cs="Times New Roman"/>
          <w:sz w:val="28"/>
          <w:szCs w:val="28"/>
        </w:rPr>
        <w:t>, problem solving and decision making.  The group also the children with positive role models which they may not have experience of within their normal household</w:t>
      </w:r>
      <w:r w:rsidR="00072146">
        <w:rPr>
          <w:rFonts w:ascii="Times New Roman" w:hAnsi="Times New Roman" w:cs="Times New Roman"/>
          <w:sz w:val="28"/>
          <w:szCs w:val="28"/>
        </w:rPr>
        <w:t xml:space="preserve"> </w:t>
      </w:r>
      <w:sdt>
        <w:sdtPr>
          <w:rPr>
            <w:rFonts w:ascii="Times New Roman" w:hAnsi="Times New Roman" w:cs="Times New Roman"/>
            <w:sz w:val="28"/>
            <w:szCs w:val="28"/>
          </w:rPr>
          <w:id w:val="110252348"/>
          <w:citation/>
        </w:sdtPr>
        <w:sdtEndPr/>
        <w:sdtContent>
          <w:r w:rsidR="00072146">
            <w:rPr>
              <w:rFonts w:ascii="Times New Roman" w:hAnsi="Times New Roman" w:cs="Times New Roman"/>
              <w:sz w:val="28"/>
              <w:szCs w:val="28"/>
            </w:rPr>
            <w:fldChar w:fldCharType="begin"/>
          </w:r>
          <w:r w:rsidR="00072146">
            <w:rPr>
              <w:rFonts w:ascii="Times New Roman" w:hAnsi="Times New Roman" w:cs="Times New Roman"/>
              <w:sz w:val="28"/>
              <w:szCs w:val="28"/>
            </w:rPr>
            <w:instrText xml:space="preserve"> CITATION Tea17 \l 2057 </w:instrText>
          </w:r>
          <w:r w:rsidR="00072146">
            <w:rPr>
              <w:rFonts w:ascii="Times New Roman" w:hAnsi="Times New Roman" w:cs="Times New Roman"/>
              <w:sz w:val="28"/>
              <w:szCs w:val="28"/>
            </w:rPr>
            <w:fldChar w:fldCharType="separate"/>
          </w:r>
          <w:r w:rsidR="00072146" w:rsidRPr="00072146">
            <w:rPr>
              <w:rFonts w:ascii="Times New Roman" w:hAnsi="Times New Roman" w:cs="Times New Roman"/>
              <w:noProof/>
              <w:sz w:val="28"/>
              <w:szCs w:val="28"/>
            </w:rPr>
            <w:t>(Team Around the Family (Pembrokeshire), 2017)</w:t>
          </w:r>
          <w:r w:rsidR="00072146">
            <w:rPr>
              <w:rFonts w:ascii="Times New Roman" w:hAnsi="Times New Roman" w:cs="Times New Roman"/>
              <w:sz w:val="28"/>
              <w:szCs w:val="28"/>
            </w:rPr>
            <w:fldChar w:fldCharType="end"/>
          </w:r>
        </w:sdtContent>
      </w:sdt>
      <w:r w:rsidR="006864AE">
        <w:rPr>
          <w:rFonts w:ascii="Times New Roman" w:hAnsi="Times New Roman" w:cs="Times New Roman"/>
          <w:sz w:val="28"/>
          <w:szCs w:val="28"/>
        </w:rPr>
        <w:t>.</w:t>
      </w:r>
    </w:p>
    <w:p w14:paraId="1B4E7CA8" w14:textId="6C561BEB" w:rsidR="007231D5" w:rsidRDefault="00E14413" w:rsidP="00F258A8">
      <w:pPr>
        <w:spacing w:line="360" w:lineRule="auto"/>
        <w:rPr>
          <w:rFonts w:ascii="Times New Roman" w:hAnsi="Times New Roman" w:cs="Times New Roman"/>
          <w:sz w:val="28"/>
          <w:szCs w:val="28"/>
        </w:rPr>
      </w:pPr>
      <w:r>
        <w:rPr>
          <w:rFonts w:ascii="Times New Roman" w:hAnsi="Times New Roman" w:cs="Times New Roman"/>
          <w:sz w:val="28"/>
          <w:szCs w:val="28"/>
        </w:rPr>
        <w:lastRenderedPageBreak/>
        <w:t>In conclusion, r</w:t>
      </w:r>
      <w:r w:rsidR="007231D5">
        <w:rPr>
          <w:rFonts w:ascii="Times New Roman" w:hAnsi="Times New Roman" w:cs="Times New Roman"/>
          <w:sz w:val="28"/>
          <w:szCs w:val="28"/>
        </w:rPr>
        <w:t xml:space="preserve">esearch highlights that relationships between parents and multi-agencies can become complicated due to their personal experiences within these environments.  Which can affect their confidence and interaction with professionals </w:t>
      </w:r>
      <w:sdt>
        <w:sdtPr>
          <w:rPr>
            <w:rFonts w:ascii="Times New Roman" w:hAnsi="Times New Roman" w:cs="Times New Roman"/>
            <w:sz w:val="28"/>
            <w:szCs w:val="28"/>
          </w:rPr>
          <w:id w:val="1606918810"/>
          <w:citation/>
        </w:sdtPr>
        <w:sdtEndPr/>
        <w:sdtContent>
          <w:r w:rsidR="007231D5">
            <w:rPr>
              <w:rFonts w:ascii="Times New Roman" w:hAnsi="Times New Roman" w:cs="Times New Roman"/>
              <w:sz w:val="28"/>
              <w:szCs w:val="28"/>
            </w:rPr>
            <w:fldChar w:fldCharType="begin"/>
          </w:r>
          <w:r w:rsidR="00A04657">
            <w:rPr>
              <w:rFonts w:ascii="Times New Roman" w:hAnsi="Times New Roman" w:cs="Times New Roman"/>
              <w:sz w:val="28"/>
              <w:szCs w:val="28"/>
            </w:rPr>
            <w:instrText xml:space="preserve">CITATION Gra10 \p 37 \l 2057 </w:instrText>
          </w:r>
          <w:r w:rsidR="007231D5">
            <w:rPr>
              <w:rFonts w:ascii="Times New Roman" w:hAnsi="Times New Roman" w:cs="Times New Roman"/>
              <w:sz w:val="28"/>
              <w:szCs w:val="28"/>
            </w:rPr>
            <w:fldChar w:fldCharType="separate"/>
          </w:r>
          <w:r w:rsidR="00A04657" w:rsidRPr="00A04657">
            <w:rPr>
              <w:rFonts w:ascii="Times New Roman" w:hAnsi="Times New Roman" w:cs="Times New Roman"/>
              <w:noProof/>
              <w:sz w:val="28"/>
              <w:szCs w:val="28"/>
            </w:rPr>
            <w:t>(Brotherton, et al., 2010, p. 37)</w:t>
          </w:r>
          <w:r w:rsidR="007231D5">
            <w:rPr>
              <w:rFonts w:ascii="Times New Roman" w:hAnsi="Times New Roman" w:cs="Times New Roman"/>
              <w:sz w:val="28"/>
              <w:szCs w:val="28"/>
            </w:rPr>
            <w:fldChar w:fldCharType="end"/>
          </w:r>
        </w:sdtContent>
      </w:sdt>
      <w:r w:rsidR="009D780F">
        <w:rPr>
          <w:rFonts w:ascii="Times New Roman" w:hAnsi="Times New Roman" w:cs="Times New Roman"/>
          <w:sz w:val="28"/>
          <w:szCs w:val="28"/>
        </w:rPr>
        <w:t>.</w:t>
      </w:r>
      <w:r w:rsidR="007231D5">
        <w:rPr>
          <w:rFonts w:ascii="Times New Roman" w:hAnsi="Times New Roman" w:cs="Times New Roman"/>
          <w:sz w:val="28"/>
          <w:szCs w:val="28"/>
        </w:rPr>
        <w:t xml:space="preserve"> </w:t>
      </w:r>
    </w:p>
    <w:p w14:paraId="69090796" w14:textId="77777777" w:rsidR="00B23540" w:rsidRDefault="00B23540" w:rsidP="00F258A8">
      <w:pPr>
        <w:spacing w:line="360" w:lineRule="auto"/>
        <w:rPr>
          <w:rFonts w:ascii="Times New Roman" w:hAnsi="Times New Roman" w:cs="Times New Roman"/>
          <w:sz w:val="28"/>
          <w:szCs w:val="28"/>
        </w:rPr>
      </w:pPr>
    </w:p>
    <w:p w14:paraId="4015C209" w14:textId="33F498EC" w:rsidR="00EE09A4" w:rsidRDefault="00681ACF" w:rsidP="00F258A8">
      <w:pPr>
        <w:spacing w:line="360" w:lineRule="auto"/>
        <w:rPr>
          <w:rFonts w:ascii="Times New Roman" w:hAnsi="Times New Roman" w:cs="Times New Roman"/>
          <w:sz w:val="28"/>
          <w:szCs w:val="28"/>
        </w:rPr>
      </w:pPr>
      <w:r w:rsidRPr="00681ACF">
        <w:rPr>
          <w:rFonts w:ascii="Times New Roman" w:hAnsi="Times New Roman" w:cs="Times New Roman"/>
          <w:sz w:val="28"/>
          <w:szCs w:val="28"/>
        </w:rPr>
        <w:t xml:space="preserve">Funding can become a major concern to many of the multi-agency </w:t>
      </w:r>
      <w:r w:rsidR="00B23540">
        <w:rPr>
          <w:rFonts w:ascii="Times New Roman" w:hAnsi="Times New Roman" w:cs="Times New Roman"/>
          <w:sz w:val="28"/>
          <w:szCs w:val="28"/>
        </w:rPr>
        <w:t>projects</w:t>
      </w:r>
      <w:r w:rsidRPr="00681ACF">
        <w:rPr>
          <w:rFonts w:ascii="Times New Roman" w:hAnsi="Times New Roman" w:cs="Times New Roman"/>
          <w:sz w:val="28"/>
          <w:szCs w:val="28"/>
        </w:rPr>
        <w:t>.  Many multi-agency interventions are built up on time-limited funding through a grant or government money.  Issues can occur when funding must be renewed as funding can be filtered to new projects.   Additionally, inadequate and unequal funding can with</w:t>
      </w:r>
      <w:r w:rsidR="00B23540">
        <w:rPr>
          <w:rFonts w:ascii="Times New Roman" w:hAnsi="Times New Roman" w:cs="Times New Roman"/>
          <w:sz w:val="28"/>
          <w:szCs w:val="28"/>
        </w:rPr>
        <w:t>in</w:t>
      </w:r>
      <w:r w:rsidRPr="00681ACF">
        <w:rPr>
          <w:rFonts w:ascii="Times New Roman" w:hAnsi="Times New Roman" w:cs="Times New Roman"/>
          <w:sz w:val="28"/>
          <w:szCs w:val="28"/>
        </w:rPr>
        <w:t xml:space="preserve"> an agency can hinder the relationship between join</w:t>
      </w:r>
      <w:r w:rsidR="009D780F">
        <w:rPr>
          <w:rFonts w:ascii="Times New Roman" w:hAnsi="Times New Roman" w:cs="Times New Roman"/>
          <w:sz w:val="28"/>
          <w:szCs w:val="28"/>
        </w:rPr>
        <w:t>ed</w:t>
      </w:r>
      <w:r w:rsidRPr="00681ACF">
        <w:rPr>
          <w:rFonts w:ascii="Times New Roman" w:hAnsi="Times New Roman" w:cs="Times New Roman"/>
          <w:sz w:val="28"/>
          <w:szCs w:val="28"/>
        </w:rPr>
        <w:t xml:space="preserve"> up working (Education Development Trust, 2007, p. 74</w:t>
      </w:r>
    </w:p>
    <w:p w14:paraId="0E2220F9" w14:textId="77777777" w:rsidR="004C3C6F" w:rsidRDefault="004C3C6F" w:rsidP="00F258A8">
      <w:pPr>
        <w:spacing w:line="360" w:lineRule="auto"/>
        <w:rPr>
          <w:rFonts w:ascii="Times New Roman" w:hAnsi="Times New Roman" w:cs="Times New Roman"/>
          <w:sz w:val="28"/>
          <w:szCs w:val="28"/>
        </w:rPr>
      </w:pPr>
    </w:p>
    <w:p w14:paraId="6EC14F31" w14:textId="01EF4962" w:rsidR="00667654" w:rsidRDefault="004C3C6F"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It is suggested </w:t>
      </w:r>
      <w:r w:rsidR="00B23540">
        <w:rPr>
          <w:rFonts w:ascii="Times New Roman" w:hAnsi="Times New Roman" w:cs="Times New Roman"/>
          <w:sz w:val="28"/>
          <w:szCs w:val="28"/>
        </w:rPr>
        <w:t xml:space="preserve">that </w:t>
      </w:r>
      <w:r>
        <w:rPr>
          <w:rFonts w:ascii="Times New Roman" w:hAnsi="Times New Roman" w:cs="Times New Roman"/>
          <w:sz w:val="28"/>
          <w:szCs w:val="28"/>
        </w:rPr>
        <w:t>multi-agency worki</w:t>
      </w:r>
      <w:r w:rsidR="00475157">
        <w:rPr>
          <w:rFonts w:ascii="Times New Roman" w:hAnsi="Times New Roman" w:cs="Times New Roman"/>
          <w:sz w:val="28"/>
          <w:szCs w:val="28"/>
        </w:rPr>
        <w:t>n</w:t>
      </w:r>
      <w:r>
        <w:rPr>
          <w:rFonts w:ascii="Times New Roman" w:hAnsi="Times New Roman" w:cs="Times New Roman"/>
          <w:sz w:val="28"/>
          <w:szCs w:val="28"/>
        </w:rPr>
        <w:t xml:space="preserve">g </w:t>
      </w:r>
      <w:r w:rsidR="00B23540">
        <w:rPr>
          <w:rFonts w:ascii="Times New Roman" w:hAnsi="Times New Roman" w:cs="Times New Roman"/>
          <w:sz w:val="28"/>
          <w:szCs w:val="28"/>
        </w:rPr>
        <w:t>provide a</w:t>
      </w:r>
      <w:r>
        <w:rPr>
          <w:rFonts w:ascii="Times New Roman" w:hAnsi="Times New Roman" w:cs="Times New Roman"/>
          <w:sz w:val="28"/>
          <w:szCs w:val="28"/>
        </w:rPr>
        <w:t xml:space="preserve"> positive outcome it </w:t>
      </w:r>
      <w:r w:rsidR="00475157">
        <w:rPr>
          <w:rFonts w:ascii="Times New Roman" w:hAnsi="Times New Roman" w:cs="Times New Roman"/>
          <w:sz w:val="28"/>
          <w:szCs w:val="28"/>
        </w:rPr>
        <w:t>must be</w:t>
      </w:r>
      <w:r>
        <w:rPr>
          <w:rFonts w:ascii="Times New Roman" w:hAnsi="Times New Roman" w:cs="Times New Roman"/>
          <w:sz w:val="28"/>
          <w:szCs w:val="28"/>
        </w:rPr>
        <w:t xml:space="preserve"> recognised that there cannot be a hierarchy</w:t>
      </w:r>
      <w:r w:rsidR="00B23540">
        <w:rPr>
          <w:rFonts w:ascii="Times New Roman" w:hAnsi="Times New Roman" w:cs="Times New Roman"/>
          <w:sz w:val="28"/>
          <w:szCs w:val="28"/>
        </w:rPr>
        <w:t xml:space="preserve"> within the services</w:t>
      </w:r>
      <w:r>
        <w:rPr>
          <w:rFonts w:ascii="Times New Roman" w:hAnsi="Times New Roman" w:cs="Times New Roman"/>
          <w:sz w:val="28"/>
          <w:szCs w:val="28"/>
        </w:rPr>
        <w:t>.  Services are encouraged to engage with children, young people and families</w:t>
      </w:r>
      <w:r w:rsidR="00475157">
        <w:rPr>
          <w:rFonts w:ascii="Times New Roman" w:hAnsi="Times New Roman" w:cs="Times New Roman"/>
          <w:sz w:val="28"/>
          <w:szCs w:val="28"/>
        </w:rPr>
        <w:t xml:space="preserve"> as early as possible so discuss what are the requirements and aspirations </w:t>
      </w:r>
      <w:sdt>
        <w:sdtPr>
          <w:rPr>
            <w:rFonts w:ascii="Times New Roman" w:hAnsi="Times New Roman" w:cs="Times New Roman"/>
            <w:sz w:val="28"/>
            <w:szCs w:val="28"/>
          </w:rPr>
          <w:id w:val="-1977054531"/>
          <w:citation/>
        </w:sdtPr>
        <w:sdtEndPr/>
        <w:sdtContent>
          <w:r w:rsidR="00475157">
            <w:rPr>
              <w:rFonts w:ascii="Times New Roman" w:hAnsi="Times New Roman" w:cs="Times New Roman"/>
              <w:sz w:val="28"/>
              <w:szCs w:val="28"/>
            </w:rPr>
            <w:fldChar w:fldCharType="begin"/>
          </w:r>
          <w:r w:rsidR="00475157">
            <w:rPr>
              <w:rFonts w:ascii="Times New Roman" w:hAnsi="Times New Roman" w:cs="Times New Roman"/>
              <w:sz w:val="28"/>
              <w:szCs w:val="28"/>
            </w:rPr>
            <w:instrText xml:space="preserve">CITATION Joh12 \p 60 \l 2057 </w:instrText>
          </w:r>
          <w:r w:rsidR="00475157">
            <w:rPr>
              <w:rFonts w:ascii="Times New Roman" w:hAnsi="Times New Roman" w:cs="Times New Roman"/>
              <w:sz w:val="28"/>
              <w:szCs w:val="28"/>
            </w:rPr>
            <w:fldChar w:fldCharType="separate"/>
          </w:r>
          <w:r w:rsidR="00475157" w:rsidRPr="00475157">
            <w:rPr>
              <w:rFonts w:ascii="Times New Roman" w:hAnsi="Times New Roman" w:cs="Times New Roman"/>
              <w:noProof/>
              <w:sz w:val="28"/>
              <w:szCs w:val="28"/>
            </w:rPr>
            <w:t>(Davis &amp; Smith, 2012, p. 60)</w:t>
          </w:r>
          <w:r w:rsidR="00475157">
            <w:rPr>
              <w:rFonts w:ascii="Times New Roman" w:hAnsi="Times New Roman" w:cs="Times New Roman"/>
              <w:sz w:val="28"/>
              <w:szCs w:val="28"/>
            </w:rPr>
            <w:fldChar w:fldCharType="end"/>
          </w:r>
        </w:sdtContent>
      </w:sdt>
      <w:r w:rsidR="00475157">
        <w:rPr>
          <w:rFonts w:ascii="Times New Roman" w:hAnsi="Times New Roman" w:cs="Times New Roman"/>
          <w:sz w:val="28"/>
          <w:szCs w:val="28"/>
        </w:rPr>
        <w:t>.</w:t>
      </w:r>
      <w:r w:rsidR="002815B0">
        <w:rPr>
          <w:rFonts w:ascii="Times New Roman" w:hAnsi="Times New Roman" w:cs="Times New Roman"/>
          <w:sz w:val="28"/>
          <w:szCs w:val="28"/>
        </w:rPr>
        <w:t xml:space="preserve"> </w:t>
      </w:r>
      <w:r w:rsidR="00681ACF" w:rsidRPr="00681ACF">
        <w:rPr>
          <w:rFonts w:ascii="Times New Roman" w:hAnsi="Times New Roman" w:cs="Times New Roman"/>
          <w:sz w:val="28"/>
          <w:szCs w:val="28"/>
        </w:rPr>
        <w:t xml:space="preserve"> </w:t>
      </w:r>
      <w:r w:rsidR="002273E4">
        <w:rPr>
          <w:rFonts w:ascii="Times New Roman" w:hAnsi="Times New Roman" w:cs="Times New Roman"/>
          <w:sz w:val="28"/>
          <w:szCs w:val="28"/>
        </w:rPr>
        <w:t xml:space="preserve"> Due to</w:t>
      </w:r>
      <w:r w:rsidR="00475157">
        <w:rPr>
          <w:rFonts w:ascii="Times New Roman" w:hAnsi="Times New Roman" w:cs="Times New Roman"/>
          <w:sz w:val="28"/>
          <w:szCs w:val="28"/>
        </w:rPr>
        <w:t xml:space="preserve"> multi-agency support for children, young people and families there </w:t>
      </w:r>
      <w:r w:rsidR="002273E4">
        <w:rPr>
          <w:rFonts w:ascii="Times New Roman" w:hAnsi="Times New Roman" w:cs="Times New Roman"/>
          <w:sz w:val="28"/>
          <w:szCs w:val="28"/>
        </w:rPr>
        <w:t>are various</w:t>
      </w:r>
      <w:r w:rsidR="00475157">
        <w:rPr>
          <w:rFonts w:ascii="Times New Roman" w:hAnsi="Times New Roman" w:cs="Times New Roman"/>
          <w:sz w:val="28"/>
          <w:szCs w:val="28"/>
        </w:rPr>
        <w:t xml:space="preserve"> positive affects for instance being able to make choices of their own outcome</w:t>
      </w:r>
      <w:r w:rsidR="002273E4">
        <w:rPr>
          <w:rFonts w:ascii="Times New Roman" w:hAnsi="Times New Roman" w:cs="Times New Roman"/>
          <w:sz w:val="28"/>
          <w:szCs w:val="28"/>
        </w:rPr>
        <w:t>, join groups which provide new and exciting experiences enable confidence and wellbeing to expand</w:t>
      </w:r>
      <w:r w:rsidR="00475157">
        <w:rPr>
          <w:rFonts w:ascii="Times New Roman" w:hAnsi="Times New Roman" w:cs="Times New Roman"/>
          <w:sz w:val="28"/>
          <w:szCs w:val="28"/>
        </w:rPr>
        <w:t>.  None</w:t>
      </w:r>
      <w:r w:rsidR="00B23540">
        <w:rPr>
          <w:rFonts w:ascii="Times New Roman" w:hAnsi="Times New Roman" w:cs="Times New Roman"/>
          <w:sz w:val="28"/>
          <w:szCs w:val="28"/>
        </w:rPr>
        <w:t xml:space="preserve">theless, there are many negatives, and many may not be able to access the help due to the definition and context of referrals </w:t>
      </w:r>
      <w:sdt>
        <w:sdtPr>
          <w:rPr>
            <w:rFonts w:ascii="Times New Roman" w:hAnsi="Times New Roman" w:cs="Times New Roman"/>
            <w:sz w:val="28"/>
            <w:szCs w:val="28"/>
          </w:rPr>
          <w:id w:val="777996713"/>
          <w:citation/>
        </w:sdtPr>
        <w:sdtEndPr/>
        <w:sdtContent>
          <w:r w:rsidR="00B23540">
            <w:rPr>
              <w:rFonts w:ascii="Times New Roman" w:hAnsi="Times New Roman" w:cs="Times New Roman"/>
              <w:sz w:val="28"/>
              <w:szCs w:val="28"/>
            </w:rPr>
            <w:fldChar w:fldCharType="begin"/>
          </w:r>
          <w:r w:rsidR="00B23540">
            <w:rPr>
              <w:rFonts w:ascii="Times New Roman" w:hAnsi="Times New Roman" w:cs="Times New Roman"/>
              <w:sz w:val="28"/>
              <w:szCs w:val="28"/>
            </w:rPr>
            <w:instrText xml:space="preserve">CITATION Gra10 \p 182 \l 2057 </w:instrText>
          </w:r>
          <w:r w:rsidR="00B23540">
            <w:rPr>
              <w:rFonts w:ascii="Times New Roman" w:hAnsi="Times New Roman" w:cs="Times New Roman"/>
              <w:sz w:val="28"/>
              <w:szCs w:val="28"/>
            </w:rPr>
            <w:fldChar w:fldCharType="separate"/>
          </w:r>
          <w:r w:rsidR="00B23540" w:rsidRPr="00B23540">
            <w:rPr>
              <w:rFonts w:ascii="Times New Roman" w:hAnsi="Times New Roman" w:cs="Times New Roman"/>
              <w:noProof/>
              <w:sz w:val="28"/>
              <w:szCs w:val="28"/>
            </w:rPr>
            <w:t>(Brotherton, et al., 2010, p. 182)</w:t>
          </w:r>
          <w:r w:rsidR="00B23540">
            <w:rPr>
              <w:rFonts w:ascii="Times New Roman" w:hAnsi="Times New Roman" w:cs="Times New Roman"/>
              <w:sz w:val="28"/>
              <w:szCs w:val="28"/>
            </w:rPr>
            <w:fldChar w:fldCharType="end"/>
          </w:r>
        </w:sdtContent>
      </w:sdt>
      <w:r w:rsidR="00B23540">
        <w:rPr>
          <w:rFonts w:ascii="Times New Roman" w:hAnsi="Times New Roman" w:cs="Times New Roman"/>
          <w:sz w:val="28"/>
          <w:szCs w:val="28"/>
        </w:rPr>
        <w:t>.</w:t>
      </w:r>
    </w:p>
    <w:p w14:paraId="17FCDDB4" w14:textId="5AD1FC62" w:rsidR="00475157" w:rsidRDefault="00475157" w:rsidP="00F258A8">
      <w:pPr>
        <w:spacing w:line="360" w:lineRule="auto"/>
        <w:rPr>
          <w:rFonts w:ascii="Times New Roman" w:hAnsi="Times New Roman" w:cs="Times New Roman"/>
          <w:sz w:val="28"/>
          <w:szCs w:val="28"/>
        </w:rPr>
      </w:pPr>
    </w:p>
    <w:p w14:paraId="44CC2C12" w14:textId="77777777" w:rsidR="00475157" w:rsidRDefault="00475157" w:rsidP="00F258A8">
      <w:pPr>
        <w:spacing w:line="360" w:lineRule="auto"/>
        <w:rPr>
          <w:rFonts w:ascii="Times New Roman" w:hAnsi="Times New Roman" w:cs="Times New Roman"/>
          <w:sz w:val="28"/>
          <w:szCs w:val="28"/>
        </w:rPr>
      </w:pPr>
    </w:p>
    <w:p w14:paraId="131CA863" w14:textId="77777777" w:rsidR="00667654" w:rsidRDefault="00667654" w:rsidP="00F258A8">
      <w:pPr>
        <w:spacing w:line="360" w:lineRule="auto"/>
        <w:rPr>
          <w:rFonts w:ascii="Times New Roman" w:hAnsi="Times New Roman" w:cs="Times New Roman"/>
          <w:sz w:val="28"/>
          <w:szCs w:val="28"/>
        </w:rPr>
      </w:pPr>
    </w:p>
    <w:p w14:paraId="3AD133B1" w14:textId="0908010B" w:rsidR="00F1056A" w:rsidRDefault="00681ACF" w:rsidP="00F258A8">
      <w:pPr>
        <w:spacing w:line="360" w:lineRule="auto"/>
        <w:rPr>
          <w:rFonts w:ascii="Times New Roman" w:hAnsi="Times New Roman" w:cs="Times New Roman"/>
          <w:sz w:val="28"/>
          <w:szCs w:val="28"/>
        </w:rPr>
      </w:pPr>
      <w:r w:rsidRPr="00681ACF">
        <w:rPr>
          <w:rFonts w:ascii="Times New Roman" w:hAnsi="Times New Roman" w:cs="Times New Roman"/>
          <w:sz w:val="28"/>
          <w:szCs w:val="28"/>
        </w:rPr>
        <w:t xml:space="preserve"> </w:t>
      </w:r>
    </w:p>
    <w:sdt>
      <w:sdtPr>
        <w:rPr>
          <w:rFonts w:asciiTheme="minorHAnsi" w:eastAsiaTheme="minorHAnsi" w:hAnsiTheme="minorHAnsi" w:cstheme="minorBidi"/>
          <w:color w:val="auto"/>
          <w:sz w:val="22"/>
          <w:szCs w:val="22"/>
          <w:lang w:val="en-GB"/>
        </w:rPr>
        <w:id w:val="-712961943"/>
        <w:docPartObj>
          <w:docPartGallery w:val="Bibliographies"/>
          <w:docPartUnique/>
        </w:docPartObj>
      </w:sdtPr>
      <w:sdtEndPr/>
      <w:sdtContent>
        <w:p w14:paraId="0A0DB8C0" w14:textId="72ACD053" w:rsidR="00E96481" w:rsidRPr="00E96481" w:rsidRDefault="00E96481">
          <w:pPr>
            <w:pStyle w:val="Heading1"/>
            <w:rPr>
              <w:rFonts w:ascii="Times New Roman" w:hAnsi="Times New Roman" w:cs="Times New Roman"/>
              <w:sz w:val="28"/>
              <w:szCs w:val="28"/>
            </w:rPr>
          </w:pPr>
          <w:r w:rsidRPr="00E96481">
            <w:rPr>
              <w:rFonts w:ascii="Times New Roman" w:hAnsi="Times New Roman" w:cs="Times New Roman"/>
              <w:sz w:val="28"/>
              <w:szCs w:val="28"/>
            </w:rPr>
            <w:t>References</w:t>
          </w:r>
        </w:p>
        <w:sdt>
          <w:sdtPr>
            <w:rPr>
              <w:rFonts w:ascii="Times New Roman" w:hAnsi="Times New Roman" w:cs="Times New Roman"/>
              <w:sz w:val="28"/>
              <w:szCs w:val="28"/>
            </w:rPr>
            <w:id w:val="-573587230"/>
            <w:bibliography/>
          </w:sdtPr>
          <w:sdtEndPr>
            <w:rPr>
              <w:rFonts w:asciiTheme="minorHAnsi" w:hAnsiTheme="minorHAnsi" w:cstheme="minorBidi"/>
              <w:sz w:val="22"/>
              <w:szCs w:val="22"/>
            </w:rPr>
          </w:sdtEndPr>
          <w:sdtContent>
            <w:p w14:paraId="0FFD210E"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sz w:val="28"/>
                  <w:szCs w:val="28"/>
                </w:rPr>
                <w:fldChar w:fldCharType="begin"/>
              </w:r>
              <w:r w:rsidRPr="00E96481">
                <w:rPr>
                  <w:rFonts w:ascii="Times New Roman" w:hAnsi="Times New Roman" w:cs="Times New Roman"/>
                  <w:sz w:val="28"/>
                  <w:szCs w:val="28"/>
                </w:rPr>
                <w:instrText xml:space="preserve"> BIBLIOGRAPHY </w:instrText>
              </w:r>
              <w:r w:rsidRPr="00E96481">
                <w:rPr>
                  <w:rFonts w:ascii="Times New Roman" w:hAnsi="Times New Roman" w:cs="Times New Roman"/>
                  <w:sz w:val="28"/>
                  <w:szCs w:val="28"/>
                </w:rPr>
                <w:fldChar w:fldCharType="separate"/>
              </w:r>
              <w:r w:rsidRPr="00E96481">
                <w:rPr>
                  <w:rFonts w:ascii="Times New Roman" w:hAnsi="Times New Roman" w:cs="Times New Roman"/>
                  <w:noProof/>
                  <w:sz w:val="28"/>
                  <w:szCs w:val="28"/>
                  <w:lang w:val="en-US"/>
                </w:rPr>
                <w:t xml:space="preserve">Action for Children, 2018. </w:t>
              </w:r>
              <w:r w:rsidRPr="00E96481">
                <w:rPr>
                  <w:rFonts w:ascii="Times New Roman" w:hAnsi="Times New Roman" w:cs="Times New Roman"/>
                  <w:i/>
                  <w:iCs/>
                  <w:noProof/>
                  <w:sz w:val="28"/>
                  <w:szCs w:val="28"/>
                  <w:lang w:val="en-US"/>
                </w:rPr>
                <w:t xml:space="preserve">Action for Children.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https://www.actionforchildren.org.uk</w:t>
              </w:r>
              <w:r w:rsidRPr="00E96481">
                <w:rPr>
                  <w:rFonts w:ascii="Times New Roman" w:hAnsi="Times New Roman" w:cs="Times New Roman"/>
                  <w:noProof/>
                  <w:sz w:val="28"/>
                  <w:szCs w:val="28"/>
                  <w:lang w:val="en-US"/>
                </w:rPr>
                <w:br/>
                <w:t>[Accessed 22 March 2018].</w:t>
              </w:r>
            </w:p>
            <w:p w14:paraId="7CE9E129"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Anning, A. et al., 2006. </w:t>
              </w:r>
              <w:r w:rsidRPr="00E96481">
                <w:rPr>
                  <w:rFonts w:ascii="Times New Roman" w:hAnsi="Times New Roman" w:cs="Times New Roman"/>
                  <w:i/>
                  <w:iCs/>
                  <w:noProof/>
                  <w:sz w:val="28"/>
                  <w:szCs w:val="28"/>
                  <w:lang w:val="en-US"/>
                </w:rPr>
                <w:t xml:space="preserve">Developing Mulitiproffessional Team work For intergrated Children's services. </w:t>
              </w:r>
              <w:r w:rsidRPr="00E96481">
                <w:rPr>
                  <w:rFonts w:ascii="Times New Roman" w:hAnsi="Times New Roman" w:cs="Times New Roman"/>
                  <w:noProof/>
                  <w:sz w:val="28"/>
                  <w:szCs w:val="28"/>
                  <w:lang w:val="en-US"/>
                </w:rPr>
                <w:t>Maindenhead: Open University Press.</w:t>
              </w:r>
            </w:p>
            <w:p w14:paraId="336FE23F"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Brotherton, G., Davies, H. &amp; McGillivray, G., 2010. </w:t>
              </w:r>
              <w:r w:rsidRPr="00E96481">
                <w:rPr>
                  <w:rFonts w:ascii="Times New Roman" w:hAnsi="Times New Roman" w:cs="Times New Roman"/>
                  <w:i/>
                  <w:iCs/>
                  <w:noProof/>
                  <w:sz w:val="28"/>
                  <w:szCs w:val="28"/>
                  <w:lang w:val="en-US"/>
                </w:rPr>
                <w:t xml:space="preserve">Working with Children, Young People and Families. </w:t>
              </w:r>
              <w:r w:rsidRPr="00E96481">
                <w:rPr>
                  <w:rFonts w:ascii="Times New Roman" w:hAnsi="Times New Roman" w:cs="Times New Roman"/>
                  <w:noProof/>
                  <w:sz w:val="28"/>
                  <w:szCs w:val="28"/>
                  <w:lang w:val="en-US"/>
                </w:rPr>
                <w:t>London: Sage.</w:t>
              </w:r>
            </w:p>
            <w:p w14:paraId="66476A91"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Davis, J. M. &amp; Smith, M., 2012. </w:t>
              </w:r>
              <w:r w:rsidRPr="00E96481">
                <w:rPr>
                  <w:rFonts w:ascii="Times New Roman" w:hAnsi="Times New Roman" w:cs="Times New Roman"/>
                  <w:i/>
                  <w:iCs/>
                  <w:noProof/>
                  <w:sz w:val="28"/>
                  <w:szCs w:val="28"/>
                  <w:lang w:val="en-US"/>
                </w:rPr>
                <w:t xml:space="preserve">Working in Multi-professional Contexts. A Practical Guide for Professional in Children's Services. </w:t>
              </w:r>
              <w:r w:rsidRPr="00E96481">
                <w:rPr>
                  <w:rFonts w:ascii="Times New Roman" w:hAnsi="Times New Roman" w:cs="Times New Roman"/>
                  <w:noProof/>
                  <w:sz w:val="28"/>
                  <w:szCs w:val="28"/>
                  <w:lang w:val="en-US"/>
                </w:rPr>
                <w:t>1st ed. London: Sage.</w:t>
              </w:r>
            </w:p>
            <w:p w14:paraId="5CD03B27"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Education Development Trust, 2007. </w:t>
              </w:r>
              <w:r w:rsidRPr="00E96481">
                <w:rPr>
                  <w:rFonts w:ascii="Times New Roman" w:hAnsi="Times New Roman" w:cs="Times New Roman"/>
                  <w:i/>
                  <w:iCs/>
                  <w:noProof/>
                  <w:sz w:val="28"/>
                  <w:szCs w:val="28"/>
                  <w:lang w:val="en-US"/>
                </w:rPr>
                <w:t xml:space="preserve">Multi-agency working and its implications for practice: A Review of the Literature, </w:t>
              </w:r>
              <w:r w:rsidRPr="00E96481">
                <w:rPr>
                  <w:rFonts w:ascii="Times New Roman" w:hAnsi="Times New Roman" w:cs="Times New Roman"/>
                  <w:noProof/>
                  <w:sz w:val="28"/>
                  <w:szCs w:val="28"/>
                  <w:lang w:val="en-US"/>
                </w:rPr>
                <w:t>s.l.: s.n.</w:t>
              </w:r>
            </w:p>
            <w:p w14:paraId="3B7A3863"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Gasper, M., 2010. </w:t>
              </w:r>
              <w:r w:rsidRPr="00E96481">
                <w:rPr>
                  <w:rFonts w:ascii="Times New Roman" w:hAnsi="Times New Roman" w:cs="Times New Roman"/>
                  <w:i/>
                  <w:iCs/>
                  <w:noProof/>
                  <w:sz w:val="28"/>
                  <w:szCs w:val="28"/>
                  <w:lang w:val="en-US"/>
                </w:rPr>
                <w:t xml:space="preserve">Multi-agency Working in the Early Years. </w:t>
              </w:r>
              <w:r w:rsidRPr="00E96481">
                <w:rPr>
                  <w:rFonts w:ascii="Times New Roman" w:hAnsi="Times New Roman" w:cs="Times New Roman"/>
                  <w:noProof/>
                  <w:sz w:val="28"/>
                  <w:szCs w:val="28"/>
                  <w:lang w:val="en-US"/>
                </w:rPr>
                <w:t>1st ed. London: Sage.</w:t>
              </w:r>
            </w:p>
            <w:p w14:paraId="5AD1F30C"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Hillingdon Child care, 2009. </w:t>
              </w:r>
              <w:r w:rsidRPr="00E96481">
                <w:rPr>
                  <w:rFonts w:ascii="Times New Roman" w:hAnsi="Times New Roman" w:cs="Times New Roman"/>
                  <w:i/>
                  <w:iCs/>
                  <w:noProof/>
                  <w:sz w:val="28"/>
                  <w:szCs w:val="28"/>
                  <w:lang w:val="en-US"/>
                </w:rPr>
                <w:t xml:space="preserve">Hillingdon Child Care.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http://hillingdonchildcare.proceduresonline.com/chapters/p_multi_agency_agree_child_place.htm#the_panel</w:t>
              </w:r>
              <w:r w:rsidRPr="00E96481">
                <w:rPr>
                  <w:rFonts w:ascii="Times New Roman" w:hAnsi="Times New Roman" w:cs="Times New Roman"/>
                  <w:noProof/>
                  <w:sz w:val="28"/>
                  <w:szCs w:val="28"/>
                  <w:lang w:val="en-US"/>
                </w:rPr>
                <w:br/>
                <w:t>[Accessed 23 March 018].</w:t>
              </w:r>
            </w:p>
            <w:p w14:paraId="4365FF55"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Maslow, A. H., 2014. </w:t>
              </w:r>
              <w:r w:rsidRPr="00E96481">
                <w:rPr>
                  <w:rFonts w:ascii="Times New Roman" w:hAnsi="Times New Roman" w:cs="Times New Roman"/>
                  <w:i/>
                  <w:iCs/>
                  <w:noProof/>
                  <w:sz w:val="28"/>
                  <w:szCs w:val="28"/>
                  <w:lang w:val="en-US"/>
                </w:rPr>
                <w:t xml:space="preserve">A Theory of Human Motivation. </w:t>
              </w:r>
              <w:r w:rsidRPr="00E96481">
                <w:rPr>
                  <w:rFonts w:ascii="Times New Roman" w:hAnsi="Times New Roman" w:cs="Times New Roman"/>
                  <w:noProof/>
                  <w:sz w:val="28"/>
                  <w:szCs w:val="28"/>
                  <w:lang w:val="en-US"/>
                </w:rPr>
                <w:t>Floyd: Sublime Book.</w:t>
              </w:r>
            </w:p>
            <w:p w14:paraId="3B012FE7"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National Archives, 2010. </w:t>
              </w:r>
              <w:r w:rsidRPr="00E96481">
                <w:rPr>
                  <w:rFonts w:ascii="Times New Roman" w:hAnsi="Times New Roman" w:cs="Times New Roman"/>
                  <w:i/>
                  <w:iCs/>
                  <w:noProof/>
                  <w:sz w:val="28"/>
                  <w:szCs w:val="28"/>
                  <w:lang w:val="en-US"/>
                </w:rPr>
                <w:t xml:space="preserve">Multi-agency Working.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http://webarchive.nationalarchives.gov.uk/20100210153341/http://www.dcsf.gov.uk/everychildmatters/strategy/deliveringservices1/multiagencyworking/multiagencyworking/</w:t>
              </w:r>
              <w:r w:rsidRPr="00E96481">
                <w:rPr>
                  <w:rFonts w:ascii="Times New Roman" w:hAnsi="Times New Roman" w:cs="Times New Roman"/>
                  <w:noProof/>
                  <w:sz w:val="28"/>
                  <w:szCs w:val="28"/>
                  <w:lang w:val="en-US"/>
                </w:rPr>
                <w:br/>
                <w:t>[Accessed 21 March 2018].</w:t>
              </w:r>
            </w:p>
            <w:p w14:paraId="37978A75"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Team Around the Family (Pembrokeshire), 2017. </w:t>
              </w:r>
              <w:r w:rsidRPr="00E96481">
                <w:rPr>
                  <w:rFonts w:ascii="Times New Roman" w:hAnsi="Times New Roman" w:cs="Times New Roman"/>
                  <w:i/>
                  <w:iCs/>
                  <w:noProof/>
                  <w:sz w:val="28"/>
                  <w:szCs w:val="28"/>
                  <w:lang w:val="en-US"/>
                </w:rPr>
                <w:t xml:space="preserve">Team Around the Family (Power Point presentation). </w:t>
              </w:r>
              <w:r w:rsidRPr="00E96481">
                <w:rPr>
                  <w:rFonts w:ascii="Times New Roman" w:hAnsi="Times New Roman" w:cs="Times New Roman"/>
                  <w:noProof/>
                  <w:sz w:val="28"/>
                  <w:szCs w:val="28"/>
                  <w:lang w:val="en-US"/>
                </w:rPr>
                <w:t>s.l.:s.n.</w:t>
              </w:r>
            </w:p>
            <w:p w14:paraId="4BA786AA"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The John Muir Trust, 2018. </w:t>
              </w:r>
              <w:r w:rsidRPr="00E96481">
                <w:rPr>
                  <w:rFonts w:ascii="Times New Roman" w:hAnsi="Times New Roman" w:cs="Times New Roman"/>
                  <w:i/>
                  <w:iCs/>
                  <w:noProof/>
                  <w:sz w:val="28"/>
                  <w:szCs w:val="28"/>
                  <w:lang w:val="en-US"/>
                </w:rPr>
                <w:t xml:space="preserve">The John Muir Trust for Wild Land and Wild Places.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https://www.johnmuirtrust.org</w:t>
              </w:r>
              <w:r w:rsidRPr="00E96481">
                <w:rPr>
                  <w:rFonts w:ascii="Times New Roman" w:hAnsi="Times New Roman" w:cs="Times New Roman"/>
                  <w:noProof/>
                  <w:sz w:val="28"/>
                  <w:szCs w:val="28"/>
                  <w:lang w:val="en-US"/>
                </w:rPr>
                <w:br/>
                <w:t>[Accessed 23 March 2018].</w:t>
              </w:r>
            </w:p>
            <w:p w14:paraId="74E611A1"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The Psychology Notes HQ, 2013. </w:t>
              </w:r>
              <w:r w:rsidRPr="00E96481">
                <w:rPr>
                  <w:rFonts w:ascii="Times New Roman" w:hAnsi="Times New Roman" w:cs="Times New Roman"/>
                  <w:i/>
                  <w:iCs/>
                  <w:noProof/>
                  <w:sz w:val="28"/>
                  <w:szCs w:val="28"/>
                  <w:lang w:val="en-US"/>
                </w:rPr>
                <w:t xml:space="preserve">What is Bronfenbrenner’s Ecological Systems Theory?.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https://www.psychologynoteshq.com/bronfenbrenner-ecological-</w:t>
              </w:r>
              <w:r w:rsidRPr="00E96481">
                <w:rPr>
                  <w:rFonts w:ascii="Times New Roman" w:hAnsi="Times New Roman" w:cs="Times New Roman"/>
                  <w:noProof/>
                  <w:sz w:val="28"/>
                  <w:szCs w:val="28"/>
                  <w:u w:val="single"/>
                  <w:lang w:val="en-US"/>
                </w:rPr>
                <w:lastRenderedPageBreak/>
                <w:t>theory/</w:t>
              </w:r>
              <w:r w:rsidRPr="00E96481">
                <w:rPr>
                  <w:rFonts w:ascii="Times New Roman" w:hAnsi="Times New Roman" w:cs="Times New Roman"/>
                  <w:noProof/>
                  <w:sz w:val="28"/>
                  <w:szCs w:val="28"/>
                  <w:lang w:val="en-US"/>
                </w:rPr>
                <w:br/>
                <w:t>[Accessed 14 December 2017].</w:t>
              </w:r>
            </w:p>
            <w:p w14:paraId="393F4094"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The Unitied Nations, 1990. </w:t>
              </w:r>
              <w:r w:rsidRPr="00E96481">
                <w:rPr>
                  <w:rFonts w:ascii="Times New Roman" w:hAnsi="Times New Roman" w:cs="Times New Roman"/>
                  <w:i/>
                  <w:iCs/>
                  <w:noProof/>
                  <w:sz w:val="28"/>
                  <w:szCs w:val="28"/>
                  <w:lang w:val="en-US"/>
                </w:rPr>
                <w:t xml:space="preserve">The United Nations Convention on the Rights of the Child, </w:t>
              </w:r>
              <w:r w:rsidRPr="00E96481">
                <w:rPr>
                  <w:rFonts w:ascii="Times New Roman" w:hAnsi="Times New Roman" w:cs="Times New Roman"/>
                  <w:noProof/>
                  <w:sz w:val="28"/>
                  <w:szCs w:val="28"/>
                  <w:lang w:val="en-US"/>
                </w:rPr>
                <w:t>London: Unicef.</w:t>
              </w:r>
            </w:p>
            <w:p w14:paraId="4A9D479B"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UK Government, 2003. </w:t>
              </w:r>
              <w:r w:rsidRPr="00E96481">
                <w:rPr>
                  <w:rFonts w:ascii="Times New Roman" w:hAnsi="Times New Roman" w:cs="Times New Roman"/>
                  <w:i/>
                  <w:iCs/>
                  <w:noProof/>
                  <w:sz w:val="28"/>
                  <w:szCs w:val="28"/>
                  <w:lang w:val="en-US"/>
                </w:rPr>
                <w:t xml:space="preserve">Every Child Matters, </w:t>
              </w:r>
              <w:r w:rsidRPr="00E96481">
                <w:rPr>
                  <w:rFonts w:ascii="Times New Roman" w:hAnsi="Times New Roman" w:cs="Times New Roman"/>
                  <w:noProof/>
                  <w:sz w:val="28"/>
                  <w:szCs w:val="28"/>
                  <w:lang w:val="en-US"/>
                </w:rPr>
                <w:t>London: UK Government.</w:t>
              </w:r>
            </w:p>
            <w:p w14:paraId="0ED0D6FC"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UK Government, 2003. </w:t>
              </w:r>
              <w:r w:rsidRPr="00E96481">
                <w:rPr>
                  <w:rFonts w:ascii="Times New Roman" w:hAnsi="Times New Roman" w:cs="Times New Roman"/>
                  <w:i/>
                  <w:iCs/>
                  <w:noProof/>
                  <w:sz w:val="28"/>
                  <w:szCs w:val="28"/>
                  <w:lang w:val="en-US"/>
                </w:rPr>
                <w:t xml:space="preserve">The Victoria Climbie Inquiry Report of an Inquiry by Lord Laming, </w:t>
              </w:r>
              <w:r w:rsidRPr="00E96481">
                <w:rPr>
                  <w:rFonts w:ascii="Times New Roman" w:hAnsi="Times New Roman" w:cs="Times New Roman"/>
                  <w:noProof/>
                  <w:sz w:val="28"/>
                  <w:szCs w:val="28"/>
                  <w:lang w:val="en-US"/>
                </w:rPr>
                <w:t>s.l.: s.n.</w:t>
              </w:r>
            </w:p>
            <w:p w14:paraId="7CD43492"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UK Government, 2014. </w:t>
              </w:r>
              <w:r w:rsidRPr="00E96481">
                <w:rPr>
                  <w:rFonts w:ascii="Times New Roman" w:hAnsi="Times New Roman" w:cs="Times New Roman"/>
                  <w:i/>
                  <w:iCs/>
                  <w:noProof/>
                  <w:sz w:val="28"/>
                  <w:szCs w:val="28"/>
                  <w:lang w:val="en-US"/>
                </w:rPr>
                <w:t xml:space="preserve">MASHs Multi-agency Safeguarding Hub.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http://www.londonscb.gov.uk/mash/</w:t>
              </w:r>
              <w:r w:rsidRPr="00E96481">
                <w:rPr>
                  <w:rFonts w:ascii="Times New Roman" w:hAnsi="Times New Roman" w:cs="Times New Roman"/>
                  <w:noProof/>
                  <w:sz w:val="28"/>
                  <w:szCs w:val="28"/>
                  <w:lang w:val="en-US"/>
                </w:rPr>
                <w:br/>
                <w:t>[Accessed 15 March 2018].</w:t>
              </w:r>
            </w:p>
            <w:p w14:paraId="73F1B9A0"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Uk Government, 2017. </w:t>
              </w:r>
              <w:r w:rsidRPr="00E96481">
                <w:rPr>
                  <w:rFonts w:ascii="Times New Roman" w:hAnsi="Times New Roman" w:cs="Times New Roman"/>
                  <w:i/>
                  <w:iCs/>
                  <w:noProof/>
                  <w:sz w:val="28"/>
                  <w:szCs w:val="28"/>
                  <w:lang w:val="en-US"/>
                </w:rPr>
                <w:t xml:space="preserve">Sure Start. </w:t>
              </w:r>
              <w:r w:rsidRPr="00E96481">
                <w:rPr>
                  <w:rFonts w:ascii="Times New Roman" w:hAnsi="Times New Roman" w:cs="Times New Roman"/>
                  <w:noProof/>
                  <w:sz w:val="28"/>
                  <w:szCs w:val="28"/>
                  <w:lang w:val="en-US"/>
                </w:rPr>
                <w:t>s.l.:s.n.</w:t>
              </w:r>
            </w:p>
            <w:p w14:paraId="1B6B213E"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UNICEF, n.d. </w:t>
              </w:r>
              <w:r w:rsidRPr="00E96481">
                <w:rPr>
                  <w:rFonts w:ascii="Times New Roman" w:hAnsi="Times New Roman" w:cs="Times New Roman"/>
                  <w:i/>
                  <w:iCs/>
                  <w:noProof/>
                  <w:sz w:val="28"/>
                  <w:szCs w:val="28"/>
                  <w:lang w:val="en-US"/>
                </w:rPr>
                <w:t xml:space="preserve">Early Childhood Development: The key to a full and productive life.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https://www.unicef.org/dprk/ecd.pdf</w:t>
              </w:r>
              <w:r w:rsidRPr="00E96481">
                <w:rPr>
                  <w:rFonts w:ascii="Times New Roman" w:hAnsi="Times New Roman" w:cs="Times New Roman"/>
                  <w:noProof/>
                  <w:sz w:val="28"/>
                  <w:szCs w:val="28"/>
                  <w:lang w:val="en-US"/>
                </w:rPr>
                <w:br/>
                <w:t>[Accessed 6 January 2018].</w:t>
              </w:r>
            </w:p>
            <w:p w14:paraId="77E71393"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Warnock, M., 1978. </w:t>
              </w:r>
              <w:r w:rsidRPr="00E96481">
                <w:rPr>
                  <w:rFonts w:ascii="Times New Roman" w:hAnsi="Times New Roman" w:cs="Times New Roman"/>
                  <w:i/>
                  <w:iCs/>
                  <w:noProof/>
                  <w:sz w:val="28"/>
                  <w:szCs w:val="28"/>
                  <w:lang w:val="en-US"/>
                </w:rPr>
                <w:t xml:space="preserve">Report of the Committee of Enquiry into the Education of Handicapped Children and Young People, </w:t>
              </w:r>
              <w:r w:rsidRPr="00E96481">
                <w:rPr>
                  <w:rFonts w:ascii="Times New Roman" w:hAnsi="Times New Roman" w:cs="Times New Roman"/>
                  <w:noProof/>
                  <w:sz w:val="28"/>
                  <w:szCs w:val="28"/>
                  <w:lang w:val="en-US"/>
                </w:rPr>
                <w:t>London: UK Government.</w:t>
              </w:r>
            </w:p>
            <w:p w14:paraId="76E6D640"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Welsh Government, 2015. </w:t>
              </w:r>
              <w:r w:rsidRPr="00E96481">
                <w:rPr>
                  <w:rFonts w:ascii="Times New Roman" w:hAnsi="Times New Roman" w:cs="Times New Roman"/>
                  <w:i/>
                  <w:iCs/>
                  <w:noProof/>
                  <w:sz w:val="28"/>
                  <w:szCs w:val="28"/>
                  <w:lang w:val="en-US"/>
                </w:rPr>
                <w:t xml:space="preserve">Programme for Children and Young People, </w:t>
              </w:r>
              <w:r w:rsidRPr="00E96481">
                <w:rPr>
                  <w:rFonts w:ascii="Times New Roman" w:hAnsi="Times New Roman" w:cs="Times New Roman"/>
                  <w:noProof/>
                  <w:sz w:val="28"/>
                  <w:szCs w:val="28"/>
                  <w:lang w:val="en-US"/>
                </w:rPr>
                <w:t>Cardiff: Welsh Government.</w:t>
              </w:r>
            </w:p>
            <w:p w14:paraId="10B64C2A"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Welsh Government, 2017. </w:t>
              </w:r>
              <w:r w:rsidRPr="00E96481">
                <w:rPr>
                  <w:rFonts w:ascii="Times New Roman" w:hAnsi="Times New Roman" w:cs="Times New Roman"/>
                  <w:i/>
                  <w:iCs/>
                  <w:noProof/>
                  <w:sz w:val="28"/>
                  <w:szCs w:val="28"/>
                  <w:lang w:val="en-US"/>
                </w:rPr>
                <w:t xml:space="preserve">Families First.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http://gov.wales/topics/people-and-communities/people/children-and-young-people/parenting-support-guidance/help/families-first/?lang=en</w:t>
              </w:r>
              <w:r w:rsidRPr="00E96481">
                <w:rPr>
                  <w:rFonts w:ascii="Times New Roman" w:hAnsi="Times New Roman" w:cs="Times New Roman"/>
                  <w:noProof/>
                  <w:sz w:val="28"/>
                  <w:szCs w:val="28"/>
                  <w:lang w:val="en-US"/>
                </w:rPr>
                <w:br/>
                <w:t>[Accessed 22 March 2018].</w:t>
              </w:r>
            </w:p>
            <w:p w14:paraId="3C94A4ED"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Welsh Government, 2017. </w:t>
              </w:r>
              <w:r w:rsidRPr="00E96481">
                <w:rPr>
                  <w:rFonts w:ascii="Times New Roman" w:hAnsi="Times New Roman" w:cs="Times New Roman"/>
                  <w:i/>
                  <w:iCs/>
                  <w:noProof/>
                  <w:sz w:val="28"/>
                  <w:szCs w:val="28"/>
                  <w:lang w:val="en-US"/>
                </w:rPr>
                <w:t xml:space="preserve">Families First: Pragramme Guidance , </w:t>
              </w:r>
              <w:r w:rsidRPr="00E96481">
                <w:rPr>
                  <w:rFonts w:ascii="Times New Roman" w:hAnsi="Times New Roman" w:cs="Times New Roman"/>
                  <w:noProof/>
                  <w:sz w:val="28"/>
                  <w:szCs w:val="28"/>
                  <w:lang w:val="en-US"/>
                </w:rPr>
                <w:t>Cardiff: Welsh Government.</w:t>
              </w:r>
            </w:p>
            <w:p w14:paraId="2D87DE62"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Welsh Government, 2017. </w:t>
              </w:r>
              <w:r w:rsidRPr="00E96481">
                <w:rPr>
                  <w:rFonts w:ascii="Times New Roman" w:hAnsi="Times New Roman" w:cs="Times New Roman"/>
                  <w:i/>
                  <w:iCs/>
                  <w:noProof/>
                  <w:sz w:val="28"/>
                  <w:szCs w:val="28"/>
                  <w:lang w:val="en-US"/>
                </w:rPr>
                <w:t xml:space="preserve">Flying Start. </w:t>
              </w:r>
              <w:r w:rsidRPr="00E96481">
                <w:rPr>
                  <w:rFonts w:ascii="Times New Roman" w:hAnsi="Times New Roman" w:cs="Times New Roman"/>
                  <w:noProof/>
                  <w:sz w:val="28"/>
                  <w:szCs w:val="28"/>
                  <w:lang w:val="en-US"/>
                </w:rPr>
                <w:t xml:space="preserve">[Online] </w:t>
              </w:r>
              <w:r w:rsidRPr="00E96481">
                <w:rPr>
                  <w:rFonts w:ascii="Times New Roman" w:hAnsi="Times New Roman" w:cs="Times New Roman"/>
                  <w:noProof/>
                  <w:sz w:val="28"/>
                  <w:szCs w:val="28"/>
                  <w:lang w:val="en-US"/>
                </w:rPr>
                <w:br/>
                <w:t xml:space="preserve">Available at: </w:t>
              </w:r>
              <w:r w:rsidRPr="00E96481">
                <w:rPr>
                  <w:rFonts w:ascii="Times New Roman" w:hAnsi="Times New Roman" w:cs="Times New Roman"/>
                  <w:noProof/>
                  <w:sz w:val="28"/>
                  <w:szCs w:val="28"/>
                  <w:u w:val="single"/>
                  <w:lang w:val="en-US"/>
                </w:rPr>
                <w:t>http://gov.wales/topics/people-and-communities/people/children-and-young-people/parenting-support-guidance/help/flyingstart/?lang=en</w:t>
              </w:r>
              <w:r w:rsidRPr="00E96481">
                <w:rPr>
                  <w:rFonts w:ascii="Times New Roman" w:hAnsi="Times New Roman" w:cs="Times New Roman"/>
                  <w:noProof/>
                  <w:sz w:val="28"/>
                  <w:szCs w:val="28"/>
                  <w:lang w:val="en-US"/>
                </w:rPr>
                <w:br/>
                <w:t>[Accessed 22 March 2018].</w:t>
              </w:r>
            </w:p>
            <w:p w14:paraId="506B179D" w14:textId="77777777" w:rsidR="00E96481" w:rsidRPr="00E96481" w:rsidRDefault="00E96481" w:rsidP="00E96481">
              <w:pPr>
                <w:pStyle w:val="Bibliography"/>
                <w:rPr>
                  <w:rFonts w:ascii="Times New Roman" w:hAnsi="Times New Roman" w:cs="Times New Roman"/>
                  <w:noProof/>
                  <w:sz w:val="28"/>
                  <w:szCs w:val="28"/>
                  <w:lang w:val="en-US"/>
                </w:rPr>
              </w:pPr>
              <w:r w:rsidRPr="00E96481">
                <w:rPr>
                  <w:rFonts w:ascii="Times New Roman" w:hAnsi="Times New Roman" w:cs="Times New Roman"/>
                  <w:noProof/>
                  <w:sz w:val="28"/>
                  <w:szCs w:val="28"/>
                  <w:lang w:val="en-US"/>
                </w:rPr>
                <w:t xml:space="preserve">Welsh Government, n.d. </w:t>
              </w:r>
              <w:r w:rsidRPr="00E96481">
                <w:rPr>
                  <w:rFonts w:ascii="Times New Roman" w:hAnsi="Times New Roman" w:cs="Times New Roman"/>
                  <w:i/>
                  <w:iCs/>
                  <w:noProof/>
                  <w:sz w:val="28"/>
                  <w:szCs w:val="28"/>
                  <w:lang w:val="en-US"/>
                </w:rPr>
                <w:t xml:space="preserve">Prevention and early intervention: How the Families First programme tackles thecauses and symptoms of poverty, </w:t>
              </w:r>
              <w:r w:rsidRPr="00E96481">
                <w:rPr>
                  <w:rFonts w:ascii="Times New Roman" w:hAnsi="Times New Roman" w:cs="Times New Roman"/>
                  <w:noProof/>
                  <w:sz w:val="28"/>
                  <w:szCs w:val="28"/>
                  <w:lang w:val="en-US"/>
                </w:rPr>
                <w:t>Cardiff: Welsh Government.</w:t>
              </w:r>
            </w:p>
            <w:p w14:paraId="4B754B02" w14:textId="3ADAB05E" w:rsidR="00E96481" w:rsidRDefault="00E96481" w:rsidP="00E96481">
              <w:r w:rsidRPr="00E96481">
                <w:rPr>
                  <w:rFonts w:ascii="Times New Roman" w:hAnsi="Times New Roman" w:cs="Times New Roman"/>
                  <w:b/>
                  <w:bCs/>
                  <w:noProof/>
                  <w:sz w:val="28"/>
                  <w:szCs w:val="28"/>
                </w:rPr>
                <w:fldChar w:fldCharType="end"/>
              </w:r>
            </w:p>
          </w:sdtContent>
        </w:sdt>
      </w:sdtContent>
    </w:sdt>
    <w:p w14:paraId="41D35010" w14:textId="3C15C2A1" w:rsidR="008E72D6" w:rsidRDefault="008E72D6" w:rsidP="00F258A8">
      <w:pPr>
        <w:spacing w:line="360" w:lineRule="auto"/>
        <w:rPr>
          <w:rFonts w:ascii="Times New Roman" w:hAnsi="Times New Roman" w:cs="Times New Roman"/>
          <w:sz w:val="28"/>
          <w:szCs w:val="28"/>
        </w:rPr>
      </w:pPr>
    </w:p>
    <w:p w14:paraId="29D867E4" w14:textId="77777777" w:rsidR="008E72D6" w:rsidRDefault="008E72D6" w:rsidP="00F258A8">
      <w:pPr>
        <w:spacing w:line="360" w:lineRule="auto"/>
        <w:rPr>
          <w:rFonts w:ascii="Times New Roman" w:hAnsi="Times New Roman" w:cs="Times New Roman"/>
          <w:sz w:val="28"/>
          <w:szCs w:val="28"/>
        </w:rPr>
      </w:pPr>
    </w:p>
    <w:p w14:paraId="722528C7" w14:textId="169A485E" w:rsidR="0034259B" w:rsidRDefault="0034259B" w:rsidP="00F258A8">
      <w:pPr>
        <w:spacing w:line="360" w:lineRule="auto"/>
        <w:rPr>
          <w:rFonts w:ascii="Times New Roman" w:hAnsi="Times New Roman" w:cs="Times New Roman"/>
          <w:sz w:val="28"/>
          <w:szCs w:val="28"/>
        </w:rPr>
      </w:pPr>
    </w:p>
    <w:p w14:paraId="37D6EB2E" w14:textId="77777777" w:rsidR="0034259B" w:rsidRDefault="0034259B" w:rsidP="00F258A8">
      <w:pPr>
        <w:spacing w:line="360" w:lineRule="auto"/>
        <w:rPr>
          <w:rFonts w:ascii="Times New Roman" w:hAnsi="Times New Roman" w:cs="Times New Roman"/>
          <w:sz w:val="28"/>
          <w:szCs w:val="28"/>
        </w:rPr>
      </w:pPr>
    </w:p>
    <w:p w14:paraId="65C4A73A" w14:textId="44505288" w:rsidR="009936A8" w:rsidRDefault="009936A8" w:rsidP="00F258A8">
      <w:pPr>
        <w:spacing w:line="360" w:lineRule="auto"/>
        <w:rPr>
          <w:rFonts w:ascii="Times New Roman" w:hAnsi="Times New Roman" w:cs="Times New Roman"/>
          <w:sz w:val="28"/>
          <w:szCs w:val="28"/>
        </w:rPr>
      </w:pPr>
    </w:p>
    <w:p w14:paraId="587B0BEA" w14:textId="77777777" w:rsidR="009936A8" w:rsidRDefault="009936A8" w:rsidP="00F258A8">
      <w:pPr>
        <w:spacing w:line="360" w:lineRule="auto"/>
        <w:rPr>
          <w:rFonts w:ascii="Times New Roman" w:hAnsi="Times New Roman" w:cs="Times New Roman"/>
          <w:sz w:val="28"/>
          <w:szCs w:val="28"/>
        </w:rPr>
      </w:pPr>
    </w:p>
    <w:p w14:paraId="5EFD8EC4" w14:textId="77777777" w:rsidR="009936A8" w:rsidRDefault="009936A8" w:rsidP="00F258A8">
      <w:pPr>
        <w:spacing w:line="360" w:lineRule="auto"/>
        <w:rPr>
          <w:rFonts w:ascii="Times New Roman" w:hAnsi="Times New Roman" w:cs="Times New Roman"/>
          <w:sz w:val="28"/>
          <w:szCs w:val="28"/>
        </w:rPr>
      </w:pPr>
    </w:p>
    <w:p w14:paraId="03278983" w14:textId="75E4A0E6" w:rsidR="00C57B5C" w:rsidRDefault="009936A8"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713540F4" w14:textId="0DDEF5B4" w:rsidR="00C57B5C" w:rsidRDefault="00C57B5C" w:rsidP="00F258A8">
      <w:pPr>
        <w:spacing w:line="360" w:lineRule="auto"/>
        <w:rPr>
          <w:rFonts w:ascii="Times New Roman" w:hAnsi="Times New Roman" w:cs="Times New Roman"/>
          <w:sz w:val="28"/>
          <w:szCs w:val="28"/>
        </w:rPr>
      </w:pPr>
    </w:p>
    <w:p w14:paraId="3D84B0B7" w14:textId="77777777" w:rsidR="00C57B5C" w:rsidRDefault="00C57B5C" w:rsidP="00F258A8">
      <w:pPr>
        <w:spacing w:line="360" w:lineRule="auto"/>
        <w:rPr>
          <w:rFonts w:ascii="Times New Roman" w:hAnsi="Times New Roman" w:cs="Times New Roman"/>
          <w:sz w:val="28"/>
          <w:szCs w:val="28"/>
        </w:rPr>
      </w:pPr>
    </w:p>
    <w:p w14:paraId="52D4BF8F" w14:textId="46C5AA0A" w:rsidR="00C57B5C" w:rsidRDefault="00C57B5C" w:rsidP="00F258A8">
      <w:pPr>
        <w:spacing w:line="360" w:lineRule="auto"/>
        <w:rPr>
          <w:rFonts w:ascii="Times New Roman" w:hAnsi="Times New Roman" w:cs="Times New Roman"/>
          <w:sz w:val="28"/>
          <w:szCs w:val="28"/>
        </w:rPr>
      </w:pPr>
    </w:p>
    <w:p w14:paraId="28191A5A" w14:textId="77777777" w:rsidR="00C57B5C" w:rsidRDefault="00C57B5C" w:rsidP="00F258A8">
      <w:pPr>
        <w:spacing w:line="360" w:lineRule="auto"/>
        <w:rPr>
          <w:rFonts w:ascii="Times New Roman" w:hAnsi="Times New Roman" w:cs="Times New Roman"/>
          <w:sz w:val="28"/>
          <w:szCs w:val="28"/>
        </w:rPr>
      </w:pPr>
    </w:p>
    <w:p w14:paraId="68186B5A" w14:textId="0BDB4247" w:rsidR="00D32D9C" w:rsidRDefault="00D32D9C" w:rsidP="00F258A8">
      <w:pPr>
        <w:spacing w:line="360" w:lineRule="auto"/>
        <w:rPr>
          <w:rFonts w:ascii="Times New Roman" w:hAnsi="Times New Roman" w:cs="Times New Roman"/>
          <w:sz w:val="28"/>
          <w:szCs w:val="28"/>
        </w:rPr>
      </w:pPr>
    </w:p>
    <w:p w14:paraId="758A4474" w14:textId="77777777" w:rsidR="00D32D9C" w:rsidRDefault="00D32D9C" w:rsidP="00F258A8">
      <w:pPr>
        <w:spacing w:line="360" w:lineRule="auto"/>
        <w:rPr>
          <w:rFonts w:ascii="Times New Roman" w:hAnsi="Times New Roman" w:cs="Times New Roman"/>
          <w:sz w:val="28"/>
          <w:szCs w:val="28"/>
        </w:rPr>
      </w:pPr>
    </w:p>
    <w:p w14:paraId="1D84D3AD" w14:textId="77777777" w:rsidR="00E50844" w:rsidRDefault="00E50844" w:rsidP="00F258A8">
      <w:pPr>
        <w:spacing w:line="360" w:lineRule="auto"/>
        <w:rPr>
          <w:rFonts w:ascii="Times New Roman" w:hAnsi="Times New Roman" w:cs="Times New Roman"/>
          <w:sz w:val="28"/>
          <w:szCs w:val="28"/>
        </w:rPr>
      </w:pPr>
    </w:p>
    <w:p w14:paraId="18286071" w14:textId="0FB7E97B" w:rsidR="00F258A8" w:rsidRDefault="00F258A8" w:rsidP="00F258A8">
      <w:pPr>
        <w:spacing w:line="360" w:lineRule="auto"/>
        <w:rPr>
          <w:rFonts w:ascii="Times New Roman" w:hAnsi="Times New Roman" w:cs="Times New Roman"/>
          <w:sz w:val="28"/>
          <w:szCs w:val="28"/>
        </w:rPr>
      </w:pPr>
      <w:r>
        <w:rPr>
          <w:rFonts w:ascii="Times New Roman" w:hAnsi="Times New Roman" w:cs="Times New Roman"/>
          <w:sz w:val="28"/>
          <w:szCs w:val="28"/>
        </w:rPr>
        <w:t xml:space="preserve"> </w:t>
      </w:r>
    </w:p>
    <w:p w14:paraId="75B785D9" w14:textId="1C96CEFE" w:rsidR="00FF398F" w:rsidRDefault="00FF398F" w:rsidP="00F258A8">
      <w:pPr>
        <w:spacing w:line="360" w:lineRule="auto"/>
        <w:rPr>
          <w:rFonts w:ascii="Times New Roman" w:hAnsi="Times New Roman" w:cs="Times New Roman"/>
          <w:sz w:val="28"/>
          <w:szCs w:val="28"/>
        </w:rPr>
      </w:pPr>
    </w:p>
    <w:p w14:paraId="608FB52C" w14:textId="77777777" w:rsidR="00FF398F" w:rsidRDefault="00FF398F" w:rsidP="00F258A8">
      <w:pPr>
        <w:spacing w:line="360" w:lineRule="auto"/>
        <w:rPr>
          <w:rFonts w:ascii="Times New Roman" w:hAnsi="Times New Roman" w:cs="Times New Roman"/>
          <w:sz w:val="28"/>
          <w:szCs w:val="28"/>
        </w:rPr>
      </w:pPr>
    </w:p>
    <w:sectPr w:rsidR="00FF398F">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0844F" w14:textId="77777777" w:rsidR="00813BC6" w:rsidRDefault="00813BC6" w:rsidP="0080573F">
      <w:pPr>
        <w:spacing w:after="0" w:line="240" w:lineRule="auto"/>
      </w:pPr>
      <w:r>
        <w:separator/>
      </w:r>
    </w:p>
  </w:endnote>
  <w:endnote w:type="continuationSeparator" w:id="0">
    <w:p w14:paraId="4C7D26A2" w14:textId="77777777" w:rsidR="00813BC6" w:rsidRDefault="00813BC6" w:rsidP="00805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F3297D" w14:textId="32290E09" w:rsidR="009E03BA" w:rsidRDefault="009E03BA">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0B5244DC" w14:textId="77777777" w:rsidR="009E03BA" w:rsidRDefault="009E03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40CE2E" w14:textId="77777777" w:rsidR="00813BC6" w:rsidRDefault="00813BC6" w:rsidP="0080573F">
      <w:pPr>
        <w:spacing w:after="0" w:line="240" w:lineRule="auto"/>
      </w:pPr>
      <w:r>
        <w:separator/>
      </w:r>
    </w:p>
  </w:footnote>
  <w:footnote w:type="continuationSeparator" w:id="0">
    <w:p w14:paraId="6E92E7B0" w14:textId="77777777" w:rsidR="00813BC6" w:rsidRDefault="00813BC6" w:rsidP="00805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738435" w14:textId="73C7B179" w:rsidR="009E03BA" w:rsidRDefault="009E03BA">
    <w:pPr>
      <w:pStyle w:val="Header"/>
    </w:pPr>
    <w:r>
      <w:t>Student number 1502402</w:t>
    </w:r>
  </w:p>
  <w:p w14:paraId="1E65795C" w14:textId="77777777" w:rsidR="009E03BA" w:rsidRDefault="009E03B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73F"/>
    <w:rsid w:val="00006B69"/>
    <w:rsid w:val="00011C2B"/>
    <w:rsid w:val="00012908"/>
    <w:rsid w:val="00046AFD"/>
    <w:rsid w:val="0006212B"/>
    <w:rsid w:val="00072146"/>
    <w:rsid w:val="0007215C"/>
    <w:rsid w:val="0007302D"/>
    <w:rsid w:val="00077D7E"/>
    <w:rsid w:val="00083294"/>
    <w:rsid w:val="00086CD9"/>
    <w:rsid w:val="00092E88"/>
    <w:rsid w:val="000965A5"/>
    <w:rsid w:val="000B13CA"/>
    <w:rsid w:val="000B5773"/>
    <w:rsid w:val="000B5F52"/>
    <w:rsid w:val="000C25F9"/>
    <w:rsid w:val="000D6192"/>
    <w:rsid w:val="000E50F3"/>
    <w:rsid w:val="001266D7"/>
    <w:rsid w:val="00134EE8"/>
    <w:rsid w:val="00162505"/>
    <w:rsid w:val="00181980"/>
    <w:rsid w:val="00182BC6"/>
    <w:rsid w:val="001A5DAB"/>
    <w:rsid w:val="001D3E37"/>
    <w:rsid w:val="001F6BAF"/>
    <w:rsid w:val="002273E4"/>
    <w:rsid w:val="0025057C"/>
    <w:rsid w:val="0026042A"/>
    <w:rsid w:val="00267746"/>
    <w:rsid w:val="00270DEB"/>
    <w:rsid w:val="002815B0"/>
    <w:rsid w:val="00292F97"/>
    <w:rsid w:val="00295592"/>
    <w:rsid w:val="00295DC4"/>
    <w:rsid w:val="002E0CF0"/>
    <w:rsid w:val="002E1CB4"/>
    <w:rsid w:val="003220CD"/>
    <w:rsid w:val="0034259B"/>
    <w:rsid w:val="00375CF4"/>
    <w:rsid w:val="00376DE3"/>
    <w:rsid w:val="003941CA"/>
    <w:rsid w:val="00394A78"/>
    <w:rsid w:val="003F5B01"/>
    <w:rsid w:val="004439A1"/>
    <w:rsid w:val="00452F77"/>
    <w:rsid w:val="00463C7F"/>
    <w:rsid w:val="00466DB9"/>
    <w:rsid w:val="00475157"/>
    <w:rsid w:val="0048173D"/>
    <w:rsid w:val="004C3C6F"/>
    <w:rsid w:val="004C5981"/>
    <w:rsid w:val="004D5682"/>
    <w:rsid w:val="004F4A2F"/>
    <w:rsid w:val="00504BB2"/>
    <w:rsid w:val="0050620D"/>
    <w:rsid w:val="00534B0C"/>
    <w:rsid w:val="0054234F"/>
    <w:rsid w:val="00543BED"/>
    <w:rsid w:val="0056223B"/>
    <w:rsid w:val="00563DFA"/>
    <w:rsid w:val="0059178B"/>
    <w:rsid w:val="005A0509"/>
    <w:rsid w:val="005A2899"/>
    <w:rsid w:val="005A5D09"/>
    <w:rsid w:val="005B0835"/>
    <w:rsid w:val="005E36DA"/>
    <w:rsid w:val="005E5F6A"/>
    <w:rsid w:val="006139CE"/>
    <w:rsid w:val="0063063E"/>
    <w:rsid w:val="0063336B"/>
    <w:rsid w:val="00667654"/>
    <w:rsid w:val="00677A54"/>
    <w:rsid w:val="00681ACF"/>
    <w:rsid w:val="006864AE"/>
    <w:rsid w:val="0069188E"/>
    <w:rsid w:val="0069530D"/>
    <w:rsid w:val="006A0E06"/>
    <w:rsid w:val="006A1A97"/>
    <w:rsid w:val="006A6C82"/>
    <w:rsid w:val="006B1D4D"/>
    <w:rsid w:val="006C0FA6"/>
    <w:rsid w:val="006E6534"/>
    <w:rsid w:val="00713084"/>
    <w:rsid w:val="007231D5"/>
    <w:rsid w:val="00746189"/>
    <w:rsid w:val="00787F3B"/>
    <w:rsid w:val="00792BED"/>
    <w:rsid w:val="007F3F0F"/>
    <w:rsid w:val="0080573F"/>
    <w:rsid w:val="00813115"/>
    <w:rsid w:val="00813BC6"/>
    <w:rsid w:val="00817223"/>
    <w:rsid w:val="008335C5"/>
    <w:rsid w:val="00855329"/>
    <w:rsid w:val="008E5BD8"/>
    <w:rsid w:val="008E6E9F"/>
    <w:rsid w:val="008E72D6"/>
    <w:rsid w:val="00911CB5"/>
    <w:rsid w:val="0091430B"/>
    <w:rsid w:val="00927FCB"/>
    <w:rsid w:val="00945075"/>
    <w:rsid w:val="00951136"/>
    <w:rsid w:val="0098707D"/>
    <w:rsid w:val="009936A8"/>
    <w:rsid w:val="009B152A"/>
    <w:rsid w:val="009D780F"/>
    <w:rsid w:val="009E03BA"/>
    <w:rsid w:val="009F0269"/>
    <w:rsid w:val="00A04657"/>
    <w:rsid w:val="00A5578B"/>
    <w:rsid w:val="00AA37D7"/>
    <w:rsid w:val="00AA75BB"/>
    <w:rsid w:val="00AE21A5"/>
    <w:rsid w:val="00AE56D6"/>
    <w:rsid w:val="00B04AC0"/>
    <w:rsid w:val="00B23540"/>
    <w:rsid w:val="00B264E0"/>
    <w:rsid w:val="00B41F6A"/>
    <w:rsid w:val="00B52233"/>
    <w:rsid w:val="00B57C0A"/>
    <w:rsid w:val="00B76A2E"/>
    <w:rsid w:val="00B836D4"/>
    <w:rsid w:val="00BA2959"/>
    <w:rsid w:val="00BC0AA9"/>
    <w:rsid w:val="00C035FE"/>
    <w:rsid w:val="00C040A1"/>
    <w:rsid w:val="00C11870"/>
    <w:rsid w:val="00C17FD3"/>
    <w:rsid w:val="00C20680"/>
    <w:rsid w:val="00C4232E"/>
    <w:rsid w:val="00C47791"/>
    <w:rsid w:val="00C53261"/>
    <w:rsid w:val="00C54400"/>
    <w:rsid w:val="00C57B5C"/>
    <w:rsid w:val="00C706CC"/>
    <w:rsid w:val="00C80635"/>
    <w:rsid w:val="00CC54D9"/>
    <w:rsid w:val="00CC70E9"/>
    <w:rsid w:val="00CD61BA"/>
    <w:rsid w:val="00CF08B5"/>
    <w:rsid w:val="00CF332C"/>
    <w:rsid w:val="00CF50E7"/>
    <w:rsid w:val="00D0157B"/>
    <w:rsid w:val="00D13CB4"/>
    <w:rsid w:val="00D3208E"/>
    <w:rsid w:val="00D32D9C"/>
    <w:rsid w:val="00D602F6"/>
    <w:rsid w:val="00D6579B"/>
    <w:rsid w:val="00D65C7C"/>
    <w:rsid w:val="00D74A0A"/>
    <w:rsid w:val="00D767DF"/>
    <w:rsid w:val="00D825BF"/>
    <w:rsid w:val="00DC1056"/>
    <w:rsid w:val="00DC17BA"/>
    <w:rsid w:val="00DC7AE9"/>
    <w:rsid w:val="00DD0ABD"/>
    <w:rsid w:val="00DD5EB9"/>
    <w:rsid w:val="00DE40BC"/>
    <w:rsid w:val="00DF028C"/>
    <w:rsid w:val="00DF4A5D"/>
    <w:rsid w:val="00E0309F"/>
    <w:rsid w:val="00E14413"/>
    <w:rsid w:val="00E17A01"/>
    <w:rsid w:val="00E3509F"/>
    <w:rsid w:val="00E50844"/>
    <w:rsid w:val="00E617D0"/>
    <w:rsid w:val="00E72ED4"/>
    <w:rsid w:val="00E90D5F"/>
    <w:rsid w:val="00E96481"/>
    <w:rsid w:val="00EB752F"/>
    <w:rsid w:val="00EE09A4"/>
    <w:rsid w:val="00EE2FEC"/>
    <w:rsid w:val="00EF61DC"/>
    <w:rsid w:val="00F1056A"/>
    <w:rsid w:val="00F21937"/>
    <w:rsid w:val="00F258A8"/>
    <w:rsid w:val="00F7582A"/>
    <w:rsid w:val="00F76D92"/>
    <w:rsid w:val="00FA1BE5"/>
    <w:rsid w:val="00FD76B8"/>
    <w:rsid w:val="00FF3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16894D"/>
  <w15:chartTrackingRefBased/>
  <w15:docId w15:val="{21415781-85CF-4AE4-B803-4B8960F5A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648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057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573F"/>
  </w:style>
  <w:style w:type="paragraph" w:styleId="Footer">
    <w:name w:val="footer"/>
    <w:basedOn w:val="Normal"/>
    <w:link w:val="FooterChar"/>
    <w:uiPriority w:val="99"/>
    <w:unhideWhenUsed/>
    <w:rsid w:val="008057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573F"/>
  </w:style>
  <w:style w:type="character" w:customStyle="1" w:styleId="Heading1Char">
    <w:name w:val="Heading 1 Char"/>
    <w:basedOn w:val="DefaultParagraphFont"/>
    <w:link w:val="Heading1"/>
    <w:uiPriority w:val="9"/>
    <w:rsid w:val="00E9648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96481"/>
  </w:style>
  <w:style w:type="paragraph" w:styleId="BalloonText">
    <w:name w:val="Balloon Text"/>
    <w:basedOn w:val="Normal"/>
    <w:link w:val="BalloonTextChar"/>
    <w:uiPriority w:val="99"/>
    <w:semiHidden/>
    <w:unhideWhenUsed/>
    <w:rsid w:val="0056223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6223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358779">
      <w:bodyDiv w:val="1"/>
      <w:marLeft w:val="0"/>
      <w:marRight w:val="0"/>
      <w:marTop w:val="0"/>
      <w:marBottom w:val="0"/>
      <w:divBdr>
        <w:top w:val="none" w:sz="0" w:space="0" w:color="auto"/>
        <w:left w:val="none" w:sz="0" w:space="0" w:color="auto"/>
        <w:bottom w:val="none" w:sz="0" w:space="0" w:color="auto"/>
        <w:right w:val="none" w:sz="0" w:space="0" w:color="auto"/>
      </w:divBdr>
    </w:div>
    <w:div w:id="21325541">
      <w:bodyDiv w:val="1"/>
      <w:marLeft w:val="0"/>
      <w:marRight w:val="0"/>
      <w:marTop w:val="0"/>
      <w:marBottom w:val="0"/>
      <w:divBdr>
        <w:top w:val="none" w:sz="0" w:space="0" w:color="auto"/>
        <w:left w:val="none" w:sz="0" w:space="0" w:color="auto"/>
        <w:bottom w:val="none" w:sz="0" w:space="0" w:color="auto"/>
        <w:right w:val="none" w:sz="0" w:space="0" w:color="auto"/>
      </w:divBdr>
    </w:div>
    <w:div w:id="33702454">
      <w:bodyDiv w:val="1"/>
      <w:marLeft w:val="0"/>
      <w:marRight w:val="0"/>
      <w:marTop w:val="0"/>
      <w:marBottom w:val="0"/>
      <w:divBdr>
        <w:top w:val="none" w:sz="0" w:space="0" w:color="auto"/>
        <w:left w:val="none" w:sz="0" w:space="0" w:color="auto"/>
        <w:bottom w:val="none" w:sz="0" w:space="0" w:color="auto"/>
        <w:right w:val="none" w:sz="0" w:space="0" w:color="auto"/>
      </w:divBdr>
    </w:div>
    <w:div w:id="70277186">
      <w:bodyDiv w:val="1"/>
      <w:marLeft w:val="0"/>
      <w:marRight w:val="0"/>
      <w:marTop w:val="0"/>
      <w:marBottom w:val="0"/>
      <w:divBdr>
        <w:top w:val="none" w:sz="0" w:space="0" w:color="auto"/>
        <w:left w:val="none" w:sz="0" w:space="0" w:color="auto"/>
        <w:bottom w:val="none" w:sz="0" w:space="0" w:color="auto"/>
        <w:right w:val="none" w:sz="0" w:space="0" w:color="auto"/>
      </w:divBdr>
    </w:div>
    <w:div w:id="91947524">
      <w:bodyDiv w:val="1"/>
      <w:marLeft w:val="0"/>
      <w:marRight w:val="0"/>
      <w:marTop w:val="0"/>
      <w:marBottom w:val="0"/>
      <w:divBdr>
        <w:top w:val="none" w:sz="0" w:space="0" w:color="auto"/>
        <w:left w:val="none" w:sz="0" w:space="0" w:color="auto"/>
        <w:bottom w:val="none" w:sz="0" w:space="0" w:color="auto"/>
        <w:right w:val="none" w:sz="0" w:space="0" w:color="auto"/>
      </w:divBdr>
    </w:div>
    <w:div w:id="104812691">
      <w:bodyDiv w:val="1"/>
      <w:marLeft w:val="0"/>
      <w:marRight w:val="0"/>
      <w:marTop w:val="0"/>
      <w:marBottom w:val="0"/>
      <w:divBdr>
        <w:top w:val="none" w:sz="0" w:space="0" w:color="auto"/>
        <w:left w:val="none" w:sz="0" w:space="0" w:color="auto"/>
        <w:bottom w:val="none" w:sz="0" w:space="0" w:color="auto"/>
        <w:right w:val="none" w:sz="0" w:space="0" w:color="auto"/>
      </w:divBdr>
    </w:div>
    <w:div w:id="122232032">
      <w:bodyDiv w:val="1"/>
      <w:marLeft w:val="0"/>
      <w:marRight w:val="0"/>
      <w:marTop w:val="0"/>
      <w:marBottom w:val="0"/>
      <w:divBdr>
        <w:top w:val="none" w:sz="0" w:space="0" w:color="auto"/>
        <w:left w:val="none" w:sz="0" w:space="0" w:color="auto"/>
        <w:bottom w:val="none" w:sz="0" w:space="0" w:color="auto"/>
        <w:right w:val="none" w:sz="0" w:space="0" w:color="auto"/>
      </w:divBdr>
    </w:div>
    <w:div w:id="134568879">
      <w:bodyDiv w:val="1"/>
      <w:marLeft w:val="0"/>
      <w:marRight w:val="0"/>
      <w:marTop w:val="0"/>
      <w:marBottom w:val="0"/>
      <w:divBdr>
        <w:top w:val="none" w:sz="0" w:space="0" w:color="auto"/>
        <w:left w:val="none" w:sz="0" w:space="0" w:color="auto"/>
        <w:bottom w:val="none" w:sz="0" w:space="0" w:color="auto"/>
        <w:right w:val="none" w:sz="0" w:space="0" w:color="auto"/>
      </w:divBdr>
    </w:div>
    <w:div w:id="167597867">
      <w:bodyDiv w:val="1"/>
      <w:marLeft w:val="0"/>
      <w:marRight w:val="0"/>
      <w:marTop w:val="0"/>
      <w:marBottom w:val="0"/>
      <w:divBdr>
        <w:top w:val="none" w:sz="0" w:space="0" w:color="auto"/>
        <w:left w:val="none" w:sz="0" w:space="0" w:color="auto"/>
        <w:bottom w:val="none" w:sz="0" w:space="0" w:color="auto"/>
        <w:right w:val="none" w:sz="0" w:space="0" w:color="auto"/>
      </w:divBdr>
    </w:div>
    <w:div w:id="167988939">
      <w:bodyDiv w:val="1"/>
      <w:marLeft w:val="0"/>
      <w:marRight w:val="0"/>
      <w:marTop w:val="0"/>
      <w:marBottom w:val="0"/>
      <w:divBdr>
        <w:top w:val="none" w:sz="0" w:space="0" w:color="auto"/>
        <w:left w:val="none" w:sz="0" w:space="0" w:color="auto"/>
        <w:bottom w:val="none" w:sz="0" w:space="0" w:color="auto"/>
        <w:right w:val="none" w:sz="0" w:space="0" w:color="auto"/>
      </w:divBdr>
    </w:div>
    <w:div w:id="186218515">
      <w:bodyDiv w:val="1"/>
      <w:marLeft w:val="0"/>
      <w:marRight w:val="0"/>
      <w:marTop w:val="0"/>
      <w:marBottom w:val="0"/>
      <w:divBdr>
        <w:top w:val="none" w:sz="0" w:space="0" w:color="auto"/>
        <w:left w:val="none" w:sz="0" w:space="0" w:color="auto"/>
        <w:bottom w:val="none" w:sz="0" w:space="0" w:color="auto"/>
        <w:right w:val="none" w:sz="0" w:space="0" w:color="auto"/>
      </w:divBdr>
    </w:div>
    <w:div w:id="235820226">
      <w:bodyDiv w:val="1"/>
      <w:marLeft w:val="0"/>
      <w:marRight w:val="0"/>
      <w:marTop w:val="0"/>
      <w:marBottom w:val="0"/>
      <w:divBdr>
        <w:top w:val="none" w:sz="0" w:space="0" w:color="auto"/>
        <w:left w:val="none" w:sz="0" w:space="0" w:color="auto"/>
        <w:bottom w:val="none" w:sz="0" w:space="0" w:color="auto"/>
        <w:right w:val="none" w:sz="0" w:space="0" w:color="auto"/>
      </w:divBdr>
    </w:div>
    <w:div w:id="241644337">
      <w:bodyDiv w:val="1"/>
      <w:marLeft w:val="0"/>
      <w:marRight w:val="0"/>
      <w:marTop w:val="0"/>
      <w:marBottom w:val="0"/>
      <w:divBdr>
        <w:top w:val="none" w:sz="0" w:space="0" w:color="auto"/>
        <w:left w:val="none" w:sz="0" w:space="0" w:color="auto"/>
        <w:bottom w:val="none" w:sz="0" w:space="0" w:color="auto"/>
        <w:right w:val="none" w:sz="0" w:space="0" w:color="auto"/>
      </w:divBdr>
    </w:div>
    <w:div w:id="245891395">
      <w:bodyDiv w:val="1"/>
      <w:marLeft w:val="0"/>
      <w:marRight w:val="0"/>
      <w:marTop w:val="0"/>
      <w:marBottom w:val="0"/>
      <w:divBdr>
        <w:top w:val="none" w:sz="0" w:space="0" w:color="auto"/>
        <w:left w:val="none" w:sz="0" w:space="0" w:color="auto"/>
        <w:bottom w:val="none" w:sz="0" w:space="0" w:color="auto"/>
        <w:right w:val="none" w:sz="0" w:space="0" w:color="auto"/>
      </w:divBdr>
    </w:div>
    <w:div w:id="268439713">
      <w:bodyDiv w:val="1"/>
      <w:marLeft w:val="0"/>
      <w:marRight w:val="0"/>
      <w:marTop w:val="0"/>
      <w:marBottom w:val="0"/>
      <w:divBdr>
        <w:top w:val="none" w:sz="0" w:space="0" w:color="auto"/>
        <w:left w:val="none" w:sz="0" w:space="0" w:color="auto"/>
        <w:bottom w:val="none" w:sz="0" w:space="0" w:color="auto"/>
        <w:right w:val="none" w:sz="0" w:space="0" w:color="auto"/>
      </w:divBdr>
    </w:div>
    <w:div w:id="292635524">
      <w:bodyDiv w:val="1"/>
      <w:marLeft w:val="0"/>
      <w:marRight w:val="0"/>
      <w:marTop w:val="0"/>
      <w:marBottom w:val="0"/>
      <w:divBdr>
        <w:top w:val="none" w:sz="0" w:space="0" w:color="auto"/>
        <w:left w:val="none" w:sz="0" w:space="0" w:color="auto"/>
        <w:bottom w:val="none" w:sz="0" w:space="0" w:color="auto"/>
        <w:right w:val="none" w:sz="0" w:space="0" w:color="auto"/>
      </w:divBdr>
    </w:div>
    <w:div w:id="316737394">
      <w:bodyDiv w:val="1"/>
      <w:marLeft w:val="0"/>
      <w:marRight w:val="0"/>
      <w:marTop w:val="0"/>
      <w:marBottom w:val="0"/>
      <w:divBdr>
        <w:top w:val="none" w:sz="0" w:space="0" w:color="auto"/>
        <w:left w:val="none" w:sz="0" w:space="0" w:color="auto"/>
        <w:bottom w:val="none" w:sz="0" w:space="0" w:color="auto"/>
        <w:right w:val="none" w:sz="0" w:space="0" w:color="auto"/>
      </w:divBdr>
    </w:div>
    <w:div w:id="331880294">
      <w:bodyDiv w:val="1"/>
      <w:marLeft w:val="0"/>
      <w:marRight w:val="0"/>
      <w:marTop w:val="0"/>
      <w:marBottom w:val="0"/>
      <w:divBdr>
        <w:top w:val="none" w:sz="0" w:space="0" w:color="auto"/>
        <w:left w:val="none" w:sz="0" w:space="0" w:color="auto"/>
        <w:bottom w:val="none" w:sz="0" w:space="0" w:color="auto"/>
        <w:right w:val="none" w:sz="0" w:space="0" w:color="auto"/>
      </w:divBdr>
    </w:div>
    <w:div w:id="333188196">
      <w:bodyDiv w:val="1"/>
      <w:marLeft w:val="0"/>
      <w:marRight w:val="0"/>
      <w:marTop w:val="0"/>
      <w:marBottom w:val="0"/>
      <w:divBdr>
        <w:top w:val="none" w:sz="0" w:space="0" w:color="auto"/>
        <w:left w:val="none" w:sz="0" w:space="0" w:color="auto"/>
        <w:bottom w:val="none" w:sz="0" w:space="0" w:color="auto"/>
        <w:right w:val="none" w:sz="0" w:space="0" w:color="auto"/>
      </w:divBdr>
    </w:div>
    <w:div w:id="345062784">
      <w:bodyDiv w:val="1"/>
      <w:marLeft w:val="0"/>
      <w:marRight w:val="0"/>
      <w:marTop w:val="0"/>
      <w:marBottom w:val="0"/>
      <w:divBdr>
        <w:top w:val="none" w:sz="0" w:space="0" w:color="auto"/>
        <w:left w:val="none" w:sz="0" w:space="0" w:color="auto"/>
        <w:bottom w:val="none" w:sz="0" w:space="0" w:color="auto"/>
        <w:right w:val="none" w:sz="0" w:space="0" w:color="auto"/>
      </w:divBdr>
    </w:div>
    <w:div w:id="349643230">
      <w:bodyDiv w:val="1"/>
      <w:marLeft w:val="0"/>
      <w:marRight w:val="0"/>
      <w:marTop w:val="0"/>
      <w:marBottom w:val="0"/>
      <w:divBdr>
        <w:top w:val="none" w:sz="0" w:space="0" w:color="auto"/>
        <w:left w:val="none" w:sz="0" w:space="0" w:color="auto"/>
        <w:bottom w:val="none" w:sz="0" w:space="0" w:color="auto"/>
        <w:right w:val="none" w:sz="0" w:space="0" w:color="auto"/>
      </w:divBdr>
    </w:div>
    <w:div w:id="369840916">
      <w:bodyDiv w:val="1"/>
      <w:marLeft w:val="0"/>
      <w:marRight w:val="0"/>
      <w:marTop w:val="0"/>
      <w:marBottom w:val="0"/>
      <w:divBdr>
        <w:top w:val="none" w:sz="0" w:space="0" w:color="auto"/>
        <w:left w:val="none" w:sz="0" w:space="0" w:color="auto"/>
        <w:bottom w:val="none" w:sz="0" w:space="0" w:color="auto"/>
        <w:right w:val="none" w:sz="0" w:space="0" w:color="auto"/>
      </w:divBdr>
    </w:div>
    <w:div w:id="381250814">
      <w:bodyDiv w:val="1"/>
      <w:marLeft w:val="0"/>
      <w:marRight w:val="0"/>
      <w:marTop w:val="0"/>
      <w:marBottom w:val="0"/>
      <w:divBdr>
        <w:top w:val="none" w:sz="0" w:space="0" w:color="auto"/>
        <w:left w:val="none" w:sz="0" w:space="0" w:color="auto"/>
        <w:bottom w:val="none" w:sz="0" w:space="0" w:color="auto"/>
        <w:right w:val="none" w:sz="0" w:space="0" w:color="auto"/>
      </w:divBdr>
    </w:div>
    <w:div w:id="401217556">
      <w:bodyDiv w:val="1"/>
      <w:marLeft w:val="0"/>
      <w:marRight w:val="0"/>
      <w:marTop w:val="0"/>
      <w:marBottom w:val="0"/>
      <w:divBdr>
        <w:top w:val="none" w:sz="0" w:space="0" w:color="auto"/>
        <w:left w:val="none" w:sz="0" w:space="0" w:color="auto"/>
        <w:bottom w:val="none" w:sz="0" w:space="0" w:color="auto"/>
        <w:right w:val="none" w:sz="0" w:space="0" w:color="auto"/>
      </w:divBdr>
    </w:div>
    <w:div w:id="412819588">
      <w:bodyDiv w:val="1"/>
      <w:marLeft w:val="0"/>
      <w:marRight w:val="0"/>
      <w:marTop w:val="0"/>
      <w:marBottom w:val="0"/>
      <w:divBdr>
        <w:top w:val="none" w:sz="0" w:space="0" w:color="auto"/>
        <w:left w:val="none" w:sz="0" w:space="0" w:color="auto"/>
        <w:bottom w:val="none" w:sz="0" w:space="0" w:color="auto"/>
        <w:right w:val="none" w:sz="0" w:space="0" w:color="auto"/>
      </w:divBdr>
    </w:div>
    <w:div w:id="414742851">
      <w:bodyDiv w:val="1"/>
      <w:marLeft w:val="0"/>
      <w:marRight w:val="0"/>
      <w:marTop w:val="0"/>
      <w:marBottom w:val="0"/>
      <w:divBdr>
        <w:top w:val="none" w:sz="0" w:space="0" w:color="auto"/>
        <w:left w:val="none" w:sz="0" w:space="0" w:color="auto"/>
        <w:bottom w:val="none" w:sz="0" w:space="0" w:color="auto"/>
        <w:right w:val="none" w:sz="0" w:space="0" w:color="auto"/>
      </w:divBdr>
    </w:div>
    <w:div w:id="415904019">
      <w:bodyDiv w:val="1"/>
      <w:marLeft w:val="0"/>
      <w:marRight w:val="0"/>
      <w:marTop w:val="0"/>
      <w:marBottom w:val="0"/>
      <w:divBdr>
        <w:top w:val="none" w:sz="0" w:space="0" w:color="auto"/>
        <w:left w:val="none" w:sz="0" w:space="0" w:color="auto"/>
        <w:bottom w:val="none" w:sz="0" w:space="0" w:color="auto"/>
        <w:right w:val="none" w:sz="0" w:space="0" w:color="auto"/>
      </w:divBdr>
    </w:div>
    <w:div w:id="429858834">
      <w:bodyDiv w:val="1"/>
      <w:marLeft w:val="0"/>
      <w:marRight w:val="0"/>
      <w:marTop w:val="0"/>
      <w:marBottom w:val="0"/>
      <w:divBdr>
        <w:top w:val="none" w:sz="0" w:space="0" w:color="auto"/>
        <w:left w:val="none" w:sz="0" w:space="0" w:color="auto"/>
        <w:bottom w:val="none" w:sz="0" w:space="0" w:color="auto"/>
        <w:right w:val="none" w:sz="0" w:space="0" w:color="auto"/>
      </w:divBdr>
    </w:div>
    <w:div w:id="483741437">
      <w:bodyDiv w:val="1"/>
      <w:marLeft w:val="0"/>
      <w:marRight w:val="0"/>
      <w:marTop w:val="0"/>
      <w:marBottom w:val="0"/>
      <w:divBdr>
        <w:top w:val="none" w:sz="0" w:space="0" w:color="auto"/>
        <w:left w:val="none" w:sz="0" w:space="0" w:color="auto"/>
        <w:bottom w:val="none" w:sz="0" w:space="0" w:color="auto"/>
        <w:right w:val="none" w:sz="0" w:space="0" w:color="auto"/>
      </w:divBdr>
    </w:div>
    <w:div w:id="490367714">
      <w:bodyDiv w:val="1"/>
      <w:marLeft w:val="0"/>
      <w:marRight w:val="0"/>
      <w:marTop w:val="0"/>
      <w:marBottom w:val="0"/>
      <w:divBdr>
        <w:top w:val="none" w:sz="0" w:space="0" w:color="auto"/>
        <w:left w:val="none" w:sz="0" w:space="0" w:color="auto"/>
        <w:bottom w:val="none" w:sz="0" w:space="0" w:color="auto"/>
        <w:right w:val="none" w:sz="0" w:space="0" w:color="auto"/>
      </w:divBdr>
    </w:div>
    <w:div w:id="498355271">
      <w:bodyDiv w:val="1"/>
      <w:marLeft w:val="0"/>
      <w:marRight w:val="0"/>
      <w:marTop w:val="0"/>
      <w:marBottom w:val="0"/>
      <w:divBdr>
        <w:top w:val="none" w:sz="0" w:space="0" w:color="auto"/>
        <w:left w:val="none" w:sz="0" w:space="0" w:color="auto"/>
        <w:bottom w:val="none" w:sz="0" w:space="0" w:color="auto"/>
        <w:right w:val="none" w:sz="0" w:space="0" w:color="auto"/>
      </w:divBdr>
    </w:div>
    <w:div w:id="537743209">
      <w:bodyDiv w:val="1"/>
      <w:marLeft w:val="0"/>
      <w:marRight w:val="0"/>
      <w:marTop w:val="0"/>
      <w:marBottom w:val="0"/>
      <w:divBdr>
        <w:top w:val="none" w:sz="0" w:space="0" w:color="auto"/>
        <w:left w:val="none" w:sz="0" w:space="0" w:color="auto"/>
        <w:bottom w:val="none" w:sz="0" w:space="0" w:color="auto"/>
        <w:right w:val="none" w:sz="0" w:space="0" w:color="auto"/>
      </w:divBdr>
    </w:div>
    <w:div w:id="545917194">
      <w:bodyDiv w:val="1"/>
      <w:marLeft w:val="0"/>
      <w:marRight w:val="0"/>
      <w:marTop w:val="0"/>
      <w:marBottom w:val="0"/>
      <w:divBdr>
        <w:top w:val="none" w:sz="0" w:space="0" w:color="auto"/>
        <w:left w:val="none" w:sz="0" w:space="0" w:color="auto"/>
        <w:bottom w:val="none" w:sz="0" w:space="0" w:color="auto"/>
        <w:right w:val="none" w:sz="0" w:space="0" w:color="auto"/>
      </w:divBdr>
    </w:div>
    <w:div w:id="546456192">
      <w:bodyDiv w:val="1"/>
      <w:marLeft w:val="0"/>
      <w:marRight w:val="0"/>
      <w:marTop w:val="0"/>
      <w:marBottom w:val="0"/>
      <w:divBdr>
        <w:top w:val="none" w:sz="0" w:space="0" w:color="auto"/>
        <w:left w:val="none" w:sz="0" w:space="0" w:color="auto"/>
        <w:bottom w:val="none" w:sz="0" w:space="0" w:color="auto"/>
        <w:right w:val="none" w:sz="0" w:space="0" w:color="auto"/>
      </w:divBdr>
    </w:div>
    <w:div w:id="571545120">
      <w:bodyDiv w:val="1"/>
      <w:marLeft w:val="0"/>
      <w:marRight w:val="0"/>
      <w:marTop w:val="0"/>
      <w:marBottom w:val="0"/>
      <w:divBdr>
        <w:top w:val="none" w:sz="0" w:space="0" w:color="auto"/>
        <w:left w:val="none" w:sz="0" w:space="0" w:color="auto"/>
        <w:bottom w:val="none" w:sz="0" w:space="0" w:color="auto"/>
        <w:right w:val="none" w:sz="0" w:space="0" w:color="auto"/>
      </w:divBdr>
    </w:div>
    <w:div w:id="582565682">
      <w:bodyDiv w:val="1"/>
      <w:marLeft w:val="0"/>
      <w:marRight w:val="0"/>
      <w:marTop w:val="0"/>
      <w:marBottom w:val="0"/>
      <w:divBdr>
        <w:top w:val="none" w:sz="0" w:space="0" w:color="auto"/>
        <w:left w:val="none" w:sz="0" w:space="0" w:color="auto"/>
        <w:bottom w:val="none" w:sz="0" w:space="0" w:color="auto"/>
        <w:right w:val="none" w:sz="0" w:space="0" w:color="auto"/>
      </w:divBdr>
    </w:div>
    <w:div w:id="585118122">
      <w:bodyDiv w:val="1"/>
      <w:marLeft w:val="0"/>
      <w:marRight w:val="0"/>
      <w:marTop w:val="0"/>
      <w:marBottom w:val="0"/>
      <w:divBdr>
        <w:top w:val="none" w:sz="0" w:space="0" w:color="auto"/>
        <w:left w:val="none" w:sz="0" w:space="0" w:color="auto"/>
        <w:bottom w:val="none" w:sz="0" w:space="0" w:color="auto"/>
        <w:right w:val="none" w:sz="0" w:space="0" w:color="auto"/>
      </w:divBdr>
    </w:div>
    <w:div w:id="597443916">
      <w:bodyDiv w:val="1"/>
      <w:marLeft w:val="0"/>
      <w:marRight w:val="0"/>
      <w:marTop w:val="0"/>
      <w:marBottom w:val="0"/>
      <w:divBdr>
        <w:top w:val="none" w:sz="0" w:space="0" w:color="auto"/>
        <w:left w:val="none" w:sz="0" w:space="0" w:color="auto"/>
        <w:bottom w:val="none" w:sz="0" w:space="0" w:color="auto"/>
        <w:right w:val="none" w:sz="0" w:space="0" w:color="auto"/>
      </w:divBdr>
    </w:div>
    <w:div w:id="608437770">
      <w:bodyDiv w:val="1"/>
      <w:marLeft w:val="0"/>
      <w:marRight w:val="0"/>
      <w:marTop w:val="0"/>
      <w:marBottom w:val="0"/>
      <w:divBdr>
        <w:top w:val="none" w:sz="0" w:space="0" w:color="auto"/>
        <w:left w:val="none" w:sz="0" w:space="0" w:color="auto"/>
        <w:bottom w:val="none" w:sz="0" w:space="0" w:color="auto"/>
        <w:right w:val="none" w:sz="0" w:space="0" w:color="auto"/>
      </w:divBdr>
    </w:div>
    <w:div w:id="618339235">
      <w:bodyDiv w:val="1"/>
      <w:marLeft w:val="0"/>
      <w:marRight w:val="0"/>
      <w:marTop w:val="0"/>
      <w:marBottom w:val="0"/>
      <w:divBdr>
        <w:top w:val="none" w:sz="0" w:space="0" w:color="auto"/>
        <w:left w:val="none" w:sz="0" w:space="0" w:color="auto"/>
        <w:bottom w:val="none" w:sz="0" w:space="0" w:color="auto"/>
        <w:right w:val="none" w:sz="0" w:space="0" w:color="auto"/>
      </w:divBdr>
    </w:div>
    <w:div w:id="628437416">
      <w:bodyDiv w:val="1"/>
      <w:marLeft w:val="0"/>
      <w:marRight w:val="0"/>
      <w:marTop w:val="0"/>
      <w:marBottom w:val="0"/>
      <w:divBdr>
        <w:top w:val="none" w:sz="0" w:space="0" w:color="auto"/>
        <w:left w:val="none" w:sz="0" w:space="0" w:color="auto"/>
        <w:bottom w:val="none" w:sz="0" w:space="0" w:color="auto"/>
        <w:right w:val="none" w:sz="0" w:space="0" w:color="auto"/>
      </w:divBdr>
    </w:div>
    <w:div w:id="658191177">
      <w:bodyDiv w:val="1"/>
      <w:marLeft w:val="0"/>
      <w:marRight w:val="0"/>
      <w:marTop w:val="0"/>
      <w:marBottom w:val="0"/>
      <w:divBdr>
        <w:top w:val="none" w:sz="0" w:space="0" w:color="auto"/>
        <w:left w:val="none" w:sz="0" w:space="0" w:color="auto"/>
        <w:bottom w:val="none" w:sz="0" w:space="0" w:color="auto"/>
        <w:right w:val="none" w:sz="0" w:space="0" w:color="auto"/>
      </w:divBdr>
    </w:div>
    <w:div w:id="671765771">
      <w:bodyDiv w:val="1"/>
      <w:marLeft w:val="0"/>
      <w:marRight w:val="0"/>
      <w:marTop w:val="0"/>
      <w:marBottom w:val="0"/>
      <w:divBdr>
        <w:top w:val="none" w:sz="0" w:space="0" w:color="auto"/>
        <w:left w:val="none" w:sz="0" w:space="0" w:color="auto"/>
        <w:bottom w:val="none" w:sz="0" w:space="0" w:color="auto"/>
        <w:right w:val="none" w:sz="0" w:space="0" w:color="auto"/>
      </w:divBdr>
    </w:div>
    <w:div w:id="674919936">
      <w:bodyDiv w:val="1"/>
      <w:marLeft w:val="0"/>
      <w:marRight w:val="0"/>
      <w:marTop w:val="0"/>
      <w:marBottom w:val="0"/>
      <w:divBdr>
        <w:top w:val="none" w:sz="0" w:space="0" w:color="auto"/>
        <w:left w:val="none" w:sz="0" w:space="0" w:color="auto"/>
        <w:bottom w:val="none" w:sz="0" w:space="0" w:color="auto"/>
        <w:right w:val="none" w:sz="0" w:space="0" w:color="auto"/>
      </w:divBdr>
    </w:div>
    <w:div w:id="684096533">
      <w:bodyDiv w:val="1"/>
      <w:marLeft w:val="0"/>
      <w:marRight w:val="0"/>
      <w:marTop w:val="0"/>
      <w:marBottom w:val="0"/>
      <w:divBdr>
        <w:top w:val="none" w:sz="0" w:space="0" w:color="auto"/>
        <w:left w:val="none" w:sz="0" w:space="0" w:color="auto"/>
        <w:bottom w:val="none" w:sz="0" w:space="0" w:color="auto"/>
        <w:right w:val="none" w:sz="0" w:space="0" w:color="auto"/>
      </w:divBdr>
    </w:div>
    <w:div w:id="728306899">
      <w:bodyDiv w:val="1"/>
      <w:marLeft w:val="0"/>
      <w:marRight w:val="0"/>
      <w:marTop w:val="0"/>
      <w:marBottom w:val="0"/>
      <w:divBdr>
        <w:top w:val="none" w:sz="0" w:space="0" w:color="auto"/>
        <w:left w:val="none" w:sz="0" w:space="0" w:color="auto"/>
        <w:bottom w:val="none" w:sz="0" w:space="0" w:color="auto"/>
        <w:right w:val="none" w:sz="0" w:space="0" w:color="auto"/>
      </w:divBdr>
    </w:div>
    <w:div w:id="729960106">
      <w:bodyDiv w:val="1"/>
      <w:marLeft w:val="0"/>
      <w:marRight w:val="0"/>
      <w:marTop w:val="0"/>
      <w:marBottom w:val="0"/>
      <w:divBdr>
        <w:top w:val="none" w:sz="0" w:space="0" w:color="auto"/>
        <w:left w:val="none" w:sz="0" w:space="0" w:color="auto"/>
        <w:bottom w:val="none" w:sz="0" w:space="0" w:color="auto"/>
        <w:right w:val="none" w:sz="0" w:space="0" w:color="auto"/>
      </w:divBdr>
    </w:div>
    <w:div w:id="739331751">
      <w:bodyDiv w:val="1"/>
      <w:marLeft w:val="0"/>
      <w:marRight w:val="0"/>
      <w:marTop w:val="0"/>
      <w:marBottom w:val="0"/>
      <w:divBdr>
        <w:top w:val="none" w:sz="0" w:space="0" w:color="auto"/>
        <w:left w:val="none" w:sz="0" w:space="0" w:color="auto"/>
        <w:bottom w:val="none" w:sz="0" w:space="0" w:color="auto"/>
        <w:right w:val="none" w:sz="0" w:space="0" w:color="auto"/>
      </w:divBdr>
    </w:div>
    <w:div w:id="740640323">
      <w:bodyDiv w:val="1"/>
      <w:marLeft w:val="0"/>
      <w:marRight w:val="0"/>
      <w:marTop w:val="0"/>
      <w:marBottom w:val="0"/>
      <w:divBdr>
        <w:top w:val="none" w:sz="0" w:space="0" w:color="auto"/>
        <w:left w:val="none" w:sz="0" w:space="0" w:color="auto"/>
        <w:bottom w:val="none" w:sz="0" w:space="0" w:color="auto"/>
        <w:right w:val="none" w:sz="0" w:space="0" w:color="auto"/>
      </w:divBdr>
    </w:div>
    <w:div w:id="750810595">
      <w:bodyDiv w:val="1"/>
      <w:marLeft w:val="0"/>
      <w:marRight w:val="0"/>
      <w:marTop w:val="0"/>
      <w:marBottom w:val="0"/>
      <w:divBdr>
        <w:top w:val="none" w:sz="0" w:space="0" w:color="auto"/>
        <w:left w:val="none" w:sz="0" w:space="0" w:color="auto"/>
        <w:bottom w:val="none" w:sz="0" w:space="0" w:color="auto"/>
        <w:right w:val="none" w:sz="0" w:space="0" w:color="auto"/>
      </w:divBdr>
    </w:div>
    <w:div w:id="813715165">
      <w:bodyDiv w:val="1"/>
      <w:marLeft w:val="0"/>
      <w:marRight w:val="0"/>
      <w:marTop w:val="0"/>
      <w:marBottom w:val="0"/>
      <w:divBdr>
        <w:top w:val="none" w:sz="0" w:space="0" w:color="auto"/>
        <w:left w:val="none" w:sz="0" w:space="0" w:color="auto"/>
        <w:bottom w:val="none" w:sz="0" w:space="0" w:color="auto"/>
        <w:right w:val="none" w:sz="0" w:space="0" w:color="auto"/>
      </w:divBdr>
    </w:div>
    <w:div w:id="900560523">
      <w:bodyDiv w:val="1"/>
      <w:marLeft w:val="0"/>
      <w:marRight w:val="0"/>
      <w:marTop w:val="0"/>
      <w:marBottom w:val="0"/>
      <w:divBdr>
        <w:top w:val="none" w:sz="0" w:space="0" w:color="auto"/>
        <w:left w:val="none" w:sz="0" w:space="0" w:color="auto"/>
        <w:bottom w:val="none" w:sz="0" w:space="0" w:color="auto"/>
        <w:right w:val="none" w:sz="0" w:space="0" w:color="auto"/>
      </w:divBdr>
    </w:div>
    <w:div w:id="902103652">
      <w:bodyDiv w:val="1"/>
      <w:marLeft w:val="0"/>
      <w:marRight w:val="0"/>
      <w:marTop w:val="0"/>
      <w:marBottom w:val="0"/>
      <w:divBdr>
        <w:top w:val="none" w:sz="0" w:space="0" w:color="auto"/>
        <w:left w:val="none" w:sz="0" w:space="0" w:color="auto"/>
        <w:bottom w:val="none" w:sz="0" w:space="0" w:color="auto"/>
        <w:right w:val="none" w:sz="0" w:space="0" w:color="auto"/>
      </w:divBdr>
    </w:div>
    <w:div w:id="920256999">
      <w:bodyDiv w:val="1"/>
      <w:marLeft w:val="0"/>
      <w:marRight w:val="0"/>
      <w:marTop w:val="0"/>
      <w:marBottom w:val="0"/>
      <w:divBdr>
        <w:top w:val="none" w:sz="0" w:space="0" w:color="auto"/>
        <w:left w:val="none" w:sz="0" w:space="0" w:color="auto"/>
        <w:bottom w:val="none" w:sz="0" w:space="0" w:color="auto"/>
        <w:right w:val="none" w:sz="0" w:space="0" w:color="auto"/>
      </w:divBdr>
    </w:div>
    <w:div w:id="936181855">
      <w:bodyDiv w:val="1"/>
      <w:marLeft w:val="0"/>
      <w:marRight w:val="0"/>
      <w:marTop w:val="0"/>
      <w:marBottom w:val="0"/>
      <w:divBdr>
        <w:top w:val="none" w:sz="0" w:space="0" w:color="auto"/>
        <w:left w:val="none" w:sz="0" w:space="0" w:color="auto"/>
        <w:bottom w:val="none" w:sz="0" w:space="0" w:color="auto"/>
        <w:right w:val="none" w:sz="0" w:space="0" w:color="auto"/>
      </w:divBdr>
    </w:div>
    <w:div w:id="944770514">
      <w:bodyDiv w:val="1"/>
      <w:marLeft w:val="0"/>
      <w:marRight w:val="0"/>
      <w:marTop w:val="0"/>
      <w:marBottom w:val="0"/>
      <w:divBdr>
        <w:top w:val="none" w:sz="0" w:space="0" w:color="auto"/>
        <w:left w:val="none" w:sz="0" w:space="0" w:color="auto"/>
        <w:bottom w:val="none" w:sz="0" w:space="0" w:color="auto"/>
        <w:right w:val="none" w:sz="0" w:space="0" w:color="auto"/>
      </w:divBdr>
    </w:div>
    <w:div w:id="947662349">
      <w:bodyDiv w:val="1"/>
      <w:marLeft w:val="0"/>
      <w:marRight w:val="0"/>
      <w:marTop w:val="0"/>
      <w:marBottom w:val="0"/>
      <w:divBdr>
        <w:top w:val="none" w:sz="0" w:space="0" w:color="auto"/>
        <w:left w:val="none" w:sz="0" w:space="0" w:color="auto"/>
        <w:bottom w:val="none" w:sz="0" w:space="0" w:color="auto"/>
        <w:right w:val="none" w:sz="0" w:space="0" w:color="auto"/>
      </w:divBdr>
    </w:div>
    <w:div w:id="952400925">
      <w:bodyDiv w:val="1"/>
      <w:marLeft w:val="0"/>
      <w:marRight w:val="0"/>
      <w:marTop w:val="0"/>
      <w:marBottom w:val="0"/>
      <w:divBdr>
        <w:top w:val="none" w:sz="0" w:space="0" w:color="auto"/>
        <w:left w:val="none" w:sz="0" w:space="0" w:color="auto"/>
        <w:bottom w:val="none" w:sz="0" w:space="0" w:color="auto"/>
        <w:right w:val="none" w:sz="0" w:space="0" w:color="auto"/>
      </w:divBdr>
    </w:div>
    <w:div w:id="955915142">
      <w:bodyDiv w:val="1"/>
      <w:marLeft w:val="0"/>
      <w:marRight w:val="0"/>
      <w:marTop w:val="0"/>
      <w:marBottom w:val="0"/>
      <w:divBdr>
        <w:top w:val="none" w:sz="0" w:space="0" w:color="auto"/>
        <w:left w:val="none" w:sz="0" w:space="0" w:color="auto"/>
        <w:bottom w:val="none" w:sz="0" w:space="0" w:color="auto"/>
        <w:right w:val="none" w:sz="0" w:space="0" w:color="auto"/>
      </w:divBdr>
    </w:div>
    <w:div w:id="963510800">
      <w:bodyDiv w:val="1"/>
      <w:marLeft w:val="0"/>
      <w:marRight w:val="0"/>
      <w:marTop w:val="0"/>
      <w:marBottom w:val="0"/>
      <w:divBdr>
        <w:top w:val="none" w:sz="0" w:space="0" w:color="auto"/>
        <w:left w:val="none" w:sz="0" w:space="0" w:color="auto"/>
        <w:bottom w:val="none" w:sz="0" w:space="0" w:color="auto"/>
        <w:right w:val="none" w:sz="0" w:space="0" w:color="auto"/>
      </w:divBdr>
    </w:div>
    <w:div w:id="972713150">
      <w:bodyDiv w:val="1"/>
      <w:marLeft w:val="0"/>
      <w:marRight w:val="0"/>
      <w:marTop w:val="0"/>
      <w:marBottom w:val="0"/>
      <w:divBdr>
        <w:top w:val="none" w:sz="0" w:space="0" w:color="auto"/>
        <w:left w:val="none" w:sz="0" w:space="0" w:color="auto"/>
        <w:bottom w:val="none" w:sz="0" w:space="0" w:color="auto"/>
        <w:right w:val="none" w:sz="0" w:space="0" w:color="auto"/>
      </w:divBdr>
    </w:div>
    <w:div w:id="1046565069">
      <w:bodyDiv w:val="1"/>
      <w:marLeft w:val="0"/>
      <w:marRight w:val="0"/>
      <w:marTop w:val="0"/>
      <w:marBottom w:val="0"/>
      <w:divBdr>
        <w:top w:val="none" w:sz="0" w:space="0" w:color="auto"/>
        <w:left w:val="none" w:sz="0" w:space="0" w:color="auto"/>
        <w:bottom w:val="none" w:sz="0" w:space="0" w:color="auto"/>
        <w:right w:val="none" w:sz="0" w:space="0" w:color="auto"/>
      </w:divBdr>
    </w:div>
    <w:div w:id="1064992393">
      <w:bodyDiv w:val="1"/>
      <w:marLeft w:val="0"/>
      <w:marRight w:val="0"/>
      <w:marTop w:val="0"/>
      <w:marBottom w:val="0"/>
      <w:divBdr>
        <w:top w:val="none" w:sz="0" w:space="0" w:color="auto"/>
        <w:left w:val="none" w:sz="0" w:space="0" w:color="auto"/>
        <w:bottom w:val="none" w:sz="0" w:space="0" w:color="auto"/>
        <w:right w:val="none" w:sz="0" w:space="0" w:color="auto"/>
      </w:divBdr>
    </w:div>
    <w:div w:id="1107507128">
      <w:bodyDiv w:val="1"/>
      <w:marLeft w:val="0"/>
      <w:marRight w:val="0"/>
      <w:marTop w:val="0"/>
      <w:marBottom w:val="0"/>
      <w:divBdr>
        <w:top w:val="none" w:sz="0" w:space="0" w:color="auto"/>
        <w:left w:val="none" w:sz="0" w:space="0" w:color="auto"/>
        <w:bottom w:val="none" w:sz="0" w:space="0" w:color="auto"/>
        <w:right w:val="none" w:sz="0" w:space="0" w:color="auto"/>
      </w:divBdr>
    </w:div>
    <w:div w:id="1109079312">
      <w:bodyDiv w:val="1"/>
      <w:marLeft w:val="0"/>
      <w:marRight w:val="0"/>
      <w:marTop w:val="0"/>
      <w:marBottom w:val="0"/>
      <w:divBdr>
        <w:top w:val="none" w:sz="0" w:space="0" w:color="auto"/>
        <w:left w:val="none" w:sz="0" w:space="0" w:color="auto"/>
        <w:bottom w:val="none" w:sz="0" w:space="0" w:color="auto"/>
        <w:right w:val="none" w:sz="0" w:space="0" w:color="auto"/>
      </w:divBdr>
    </w:div>
    <w:div w:id="1117598075">
      <w:bodyDiv w:val="1"/>
      <w:marLeft w:val="0"/>
      <w:marRight w:val="0"/>
      <w:marTop w:val="0"/>
      <w:marBottom w:val="0"/>
      <w:divBdr>
        <w:top w:val="none" w:sz="0" w:space="0" w:color="auto"/>
        <w:left w:val="none" w:sz="0" w:space="0" w:color="auto"/>
        <w:bottom w:val="none" w:sz="0" w:space="0" w:color="auto"/>
        <w:right w:val="none" w:sz="0" w:space="0" w:color="auto"/>
      </w:divBdr>
    </w:div>
    <w:div w:id="1205866938">
      <w:bodyDiv w:val="1"/>
      <w:marLeft w:val="0"/>
      <w:marRight w:val="0"/>
      <w:marTop w:val="0"/>
      <w:marBottom w:val="0"/>
      <w:divBdr>
        <w:top w:val="none" w:sz="0" w:space="0" w:color="auto"/>
        <w:left w:val="none" w:sz="0" w:space="0" w:color="auto"/>
        <w:bottom w:val="none" w:sz="0" w:space="0" w:color="auto"/>
        <w:right w:val="none" w:sz="0" w:space="0" w:color="auto"/>
      </w:divBdr>
    </w:div>
    <w:div w:id="1251279321">
      <w:bodyDiv w:val="1"/>
      <w:marLeft w:val="0"/>
      <w:marRight w:val="0"/>
      <w:marTop w:val="0"/>
      <w:marBottom w:val="0"/>
      <w:divBdr>
        <w:top w:val="none" w:sz="0" w:space="0" w:color="auto"/>
        <w:left w:val="none" w:sz="0" w:space="0" w:color="auto"/>
        <w:bottom w:val="none" w:sz="0" w:space="0" w:color="auto"/>
        <w:right w:val="none" w:sz="0" w:space="0" w:color="auto"/>
      </w:divBdr>
    </w:div>
    <w:div w:id="1295522671">
      <w:bodyDiv w:val="1"/>
      <w:marLeft w:val="0"/>
      <w:marRight w:val="0"/>
      <w:marTop w:val="0"/>
      <w:marBottom w:val="0"/>
      <w:divBdr>
        <w:top w:val="none" w:sz="0" w:space="0" w:color="auto"/>
        <w:left w:val="none" w:sz="0" w:space="0" w:color="auto"/>
        <w:bottom w:val="none" w:sz="0" w:space="0" w:color="auto"/>
        <w:right w:val="none" w:sz="0" w:space="0" w:color="auto"/>
      </w:divBdr>
    </w:div>
    <w:div w:id="1316566245">
      <w:bodyDiv w:val="1"/>
      <w:marLeft w:val="0"/>
      <w:marRight w:val="0"/>
      <w:marTop w:val="0"/>
      <w:marBottom w:val="0"/>
      <w:divBdr>
        <w:top w:val="none" w:sz="0" w:space="0" w:color="auto"/>
        <w:left w:val="none" w:sz="0" w:space="0" w:color="auto"/>
        <w:bottom w:val="none" w:sz="0" w:space="0" w:color="auto"/>
        <w:right w:val="none" w:sz="0" w:space="0" w:color="auto"/>
      </w:divBdr>
    </w:div>
    <w:div w:id="1324235076">
      <w:bodyDiv w:val="1"/>
      <w:marLeft w:val="0"/>
      <w:marRight w:val="0"/>
      <w:marTop w:val="0"/>
      <w:marBottom w:val="0"/>
      <w:divBdr>
        <w:top w:val="none" w:sz="0" w:space="0" w:color="auto"/>
        <w:left w:val="none" w:sz="0" w:space="0" w:color="auto"/>
        <w:bottom w:val="none" w:sz="0" w:space="0" w:color="auto"/>
        <w:right w:val="none" w:sz="0" w:space="0" w:color="auto"/>
      </w:divBdr>
    </w:div>
    <w:div w:id="1328553661">
      <w:bodyDiv w:val="1"/>
      <w:marLeft w:val="0"/>
      <w:marRight w:val="0"/>
      <w:marTop w:val="0"/>
      <w:marBottom w:val="0"/>
      <w:divBdr>
        <w:top w:val="none" w:sz="0" w:space="0" w:color="auto"/>
        <w:left w:val="none" w:sz="0" w:space="0" w:color="auto"/>
        <w:bottom w:val="none" w:sz="0" w:space="0" w:color="auto"/>
        <w:right w:val="none" w:sz="0" w:space="0" w:color="auto"/>
      </w:divBdr>
    </w:div>
    <w:div w:id="1338074102">
      <w:bodyDiv w:val="1"/>
      <w:marLeft w:val="0"/>
      <w:marRight w:val="0"/>
      <w:marTop w:val="0"/>
      <w:marBottom w:val="0"/>
      <w:divBdr>
        <w:top w:val="none" w:sz="0" w:space="0" w:color="auto"/>
        <w:left w:val="none" w:sz="0" w:space="0" w:color="auto"/>
        <w:bottom w:val="none" w:sz="0" w:space="0" w:color="auto"/>
        <w:right w:val="none" w:sz="0" w:space="0" w:color="auto"/>
      </w:divBdr>
    </w:div>
    <w:div w:id="1340040143">
      <w:bodyDiv w:val="1"/>
      <w:marLeft w:val="0"/>
      <w:marRight w:val="0"/>
      <w:marTop w:val="0"/>
      <w:marBottom w:val="0"/>
      <w:divBdr>
        <w:top w:val="none" w:sz="0" w:space="0" w:color="auto"/>
        <w:left w:val="none" w:sz="0" w:space="0" w:color="auto"/>
        <w:bottom w:val="none" w:sz="0" w:space="0" w:color="auto"/>
        <w:right w:val="none" w:sz="0" w:space="0" w:color="auto"/>
      </w:divBdr>
    </w:div>
    <w:div w:id="1346253004">
      <w:bodyDiv w:val="1"/>
      <w:marLeft w:val="0"/>
      <w:marRight w:val="0"/>
      <w:marTop w:val="0"/>
      <w:marBottom w:val="0"/>
      <w:divBdr>
        <w:top w:val="none" w:sz="0" w:space="0" w:color="auto"/>
        <w:left w:val="none" w:sz="0" w:space="0" w:color="auto"/>
        <w:bottom w:val="none" w:sz="0" w:space="0" w:color="auto"/>
        <w:right w:val="none" w:sz="0" w:space="0" w:color="auto"/>
      </w:divBdr>
    </w:div>
    <w:div w:id="1365059692">
      <w:bodyDiv w:val="1"/>
      <w:marLeft w:val="0"/>
      <w:marRight w:val="0"/>
      <w:marTop w:val="0"/>
      <w:marBottom w:val="0"/>
      <w:divBdr>
        <w:top w:val="none" w:sz="0" w:space="0" w:color="auto"/>
        <w:left w:val="none" w:sz="0" w:space="0" w:color="auto"/>
        <w:bottom w:val="none" w:sz="0" w:space="0" w:color="auto"/>
        <w:right w:val="none" w:sz="0" w:space="0" w:color="auto"/>
      </w:divBdr>
    </w:div>
    <w:div w:id="1380011998">
      <w:bodyDiv w:val="1"/>
      <w:marLeft w:val="0"/>
      <w:marRight w:val="0"/>
      <w:marTop w:val="0"/>
      <w:marBottom w:val="0"/>
      <w:divBdr>
        <w:top w:val="none" w:sz="0" w:space="0" w:color="auto"/>
        <w:left w:val="none" w:sz="0" w:space="0" w:color="auto"/>
        <w:bottom w:val="none" w:sz="0" w:space="0" w:color="auto"/>
        <w:right w:val="none" w:sz="0" w:space="0" w:color="auto"/>
      </w:divBdr>
    </w:div>
    <w:div w:id="1386681488">
      <w:bodyDiv w:val="1"/>
      <w:marLeft w:val="0"/>
      <w:marRight w:val="0"/>
      <w:marTop w:val="0"/>
      <w:marBottom w:val="0"/>
      <w:divBdr>
        <w:top w:val="none" w:sz="0" w:space="0" w:color="auto"/>
        <w:left w:val="none" w:sz="0" w:space="0" w:color="auto"/>
        <w:bottom w:val="none" w:sz="0" w:space="0" w:color="auto"/>
        <w:right w:val="none" w:sz="0" w:space="0" w:color="auto"/>
      </w:divBdr>
    </w:div>
    <w:div w:id="1395351280">
      <w:bodyDiv w:val="1"/>
      <w:marLeft w:val="0"/>
      <w:marRight w:val="0"/>
      <w:marTop w:val="0"/>
      <w:marBottom w:val="0"/>
      <w:divBdr>
        <w:top w:val="none" w:sz="0" w:space="0" w:color="auto"/>
        <w:left w:val="none" w:sz="0" w:space="0" w:color="auto"/>
        <w:bottom w:val="none" w:sz="0" w:space="0" w:color="auto"/>
        <w:right w:val="none" w:sz="0" w:space="0" w:color="auto"/>
      </w:divBdr>
    </w:div>
    <w:div w:id="1396735735">
      <w:bodyDiv w:val="1"/>
      <w:marLeft w:val="0"/>
      <w:marRight w:val="0"/>
      <w:marTop w:val="0"/>
      <w:marBottom w:val="0"/>
      <w:divBdr>
        <w:top w:val="none" w:sz="0" w:space="0" w:color="auto"/>
        <w:left w:val="none" w:sz="0" w:space="0" w:color="auto"/>
        <w:bottom w:val="none" w:sz="0" w:space="0" w:color="auto"/>
        <w:right w:val="none" w:sz="0" w:space="0" w:color="auto"/>
      </w:divBdr>
    </w:div>
    <w:div w:id="1400516400">
      <w:bodyDiv w:val="1"/>
      <w:marLeft w:val="0"/>
      <w:marRight w:val="0"/>
      <w:marTop w:val="0"/>
      <w:marBottom w:val="0"/>
      <w:divBdr>
        <w:top w:val="none" w:sz="0" w:space="0" w:color="auto"/>
        <w:left w:val="none" w:sz="0" w:space="0" w:color="auto"/>
        <w:bottom w:val="none" w:sz="0" w:space="0" w:color="auto"/>
        <w:right w:val="none" w:sz="0" w:space="0" w:color="auto"/>
      </w:divBdr>
    </w:div>
    <w:div w:id="1418358583">
      <w:bodyDiv w:val="1"/>
      <w:marLeft w:val="0"/>
      <w:marRight w:val="0"/>
      <w:marTop w:val="0"/>
      <w:marBottom w:val="0"/>
      <w:divBdr>
        <w:top w:val="none" w:sz="0" w:space="0" w:color="auto"/>
        <w:left w:val="none" w:sz="0" w:space="0" w:color="auto"/>
        <w:bottom w:val="none" w:sz="0" w:space="0" w:color="auto"/>
        <w:right w:val="none" w:sz="0" w:space="0" w:color="auto"/>
      </w:divBdr>
    </w:div>
    <w:div w:id="1423062922">
      <w:bodyDiv w:val="1"/>
      <w:marLeft w:val="0"/>
      <w:marRight w:val="0"/>
      <w:marTop w:val="0"/>
      <w:marBottom w:val="0"/>
      <w:divBdr>
        <w:top w:val="none" w:sz="0" w:space="0" w:color="auto"/>
        <w:left w:val="none" w:sz="0" w:space="0" w:color="auto"/>
        <w:bottom w:val="none" w:sz="0" w:space="0" w:color="auto"/>
        <w:right w:val="none" w:sz="0" w:space="0" w:color="auto"/>
      </w:divBdr>
    </w:div>
    <w:div w:id="1433168125">
      <w:bodyDiv w:val="1"/>
      <w:marLeft w:val="0"/>
      <w:marRight w:val="0"/>
      <w:marTop w:val="0"/>
      <w:marBottom w:val="0"/>
      <w:divBdr>
        <w:top w:val="none" w:sz="0" w:space="0" w:color="auto"/>
        <w:left w:val="none" w:sz="0" w:space="0" w:color="auto"/>
        <w:bottom w:val="none" w:sz="0" w:space="0" w:color="auto"/>
        <w:right w:val="none" w:sz="0" w:space="0" w:color="auto"/>
      </w:divBdr>
    </w:div>
    <w:div w:id="1481070253">
      <w:bodyDiv w:val="1"/>
      <w:marLeft w:val="0"/>
      <w:marRight w:val="0"/>
      <w:marTop w:val="0"/>
      <w:marBottom w:val="0"/>
      <w:divBdr>
        <w:top w:val="none" w:sz="0" w:space="0" w:color="auto"/>
        <w:left w:val="none" w:sz="0" w:space="0" w:color="auto"/>
        <w:bottom w:val="none" w:sz="0" w:space="0" w:color="auto"/>
        <w:right w:val="none" w:sz="0" w:space="0" w:color="auto"/>
      </w:divBdr>
    </w:div>
    <w:div w:id="1485465349">
      <w:bodyDiv w:val="1"/>
      <w:marLeft w:val="0"/>
      <w:marRight w:val="0"/>
      <w:marTop w:val="0"/>
      <w:marBottom w:val="0"/>
      <w:divBdr>
        <w:top w:val="none" w:sz="0" w:space="0" w:color="auto"/>
        <w:left w:val="none" w:sz="0" w:space="0" w:color="auto"/>
        <w:bottom w:val="none" w:sz="0" w:space="0" w:color="auto"/>
        <w:right w:val="none" w:sz="0" w:space="0" w:color="auto"/>
      </w:divBdr>
    </w:div>
    <w:div w:id="1486505050">
      <w:bodyDiv w:val="1"/>
      <w:marLeft w:val="0"/>
      <w:marRight w:val="0"/>
      <w:marTop w:val="0"/>
      <w:marBottom w:val="0"/>
      <w:divBdr>
        <w:top w:val="none" w:sz="0" w:space="0" w:color="auto"/>
        <w:left w:val="none" w:sz="0" w:space="0" w:color="auto"/>
        <w:bottom w:val="none" w:sz="0" w:space="0" w:color="auto"/>
        <w:right w:val="none" w:sz="0" w:space="0" w:color="auto"/>
      </w:divBdr>
    </w:div>
    <w:div w:id="1518688641">
      <w:bodyDiv w:val="1"/>
      <w:marLeft w:val="0"/>
      <w:marRight w:val="0"/>
      <w:marTop w:val="0"/>
      <w:marBottom w:val="0"/>
      <w:divBdr>
        <w:top w:val="none" w:sz="0" w:space="0" w:color="auto"/>
        <w:left w:val="none" w:sz="0" w:space="0" w:color="auto"/>
        <w:bottom w:val="none" w:sz="0" w:space="0" w:color="auto"/>
        <w:right w:val="none" w:sz="0" w:space="0" w:color="auto"/>
      </w:divBdr>
    </w:div>
    <w:div w:id="1521890165">
      <w:bodyDiv w:val="1"/>
      <w:marLeft w:val="0"/>
      <w:marRight w:val="0"/>
      <w:marTop w:val="0"/>
      <w:marBottom w:val="0"/>
      <w:divBdr>
        <w:top w:val="none" w:sz="0" w:space="0" w:color="auto"/>
        <w:left w:val="none" w:sz="0" w:space="0" w:color="auto"/>
        <w:bottom w:val="none" w:sz="0" w:space="0" w:color="auto"/>
        <w:right w:val="none" w:sz="0" w:space="0" w:color="auto"/>
      </w:divBdr>
    </w:div>
    <w:div w:id="1524243585">
      <w:bodyDiv w:val="1"/>
      <w:marLeft w:val="0"/>
      <w:marRight w:val="0"/>
      <w:marTop w:val="0"/>
      <w:marBottom w:val="0"/>
      <w:divBdr>
        <w:top w:val="none" w:sz="0" w:space="0" w:color="auto"/>
        <w:left w:val="none" w:sz="0" w:space="0" w:color="auto"/>
        <w:bottom w:val="none" w:sz="0" w:space="0" w:color="auto"/>
        <w:right w:val="none" w:sz="0" w:space="0" w:color="auto"/>
      </w:divBdr>
    </w:div>
    <w:div w:id="1612660400">
      <w:bodyDiv w:val="1"/>
      <w:marLeft w:val="0"/>
      <w:marRight w:val="0"/>
      <w:marTop w:val="0"/>
      <w:marBottom w:val="0"/>
      <w:divBdr>
        <w:top w:val="none" w:sz="0" w:space="0" w:color="auto"/>
        <w:left w:val="none" w:sz="0" w:space="0" w:color="auto"/>
        <w:bottom w:val="none" w:sz="0" w:space="0" w:color="auto"/>
        <w:right w:val="none" w:sz="0" w:space="0" w:color="auto"/>
      </w:divBdr>
    </w:div>
    <w:div w:id="1622149124">
      <w:bodyDiv w:val="1"/>
      <w:marLeft w:val="0"/>
      <w:marRight w:val="0"/>
      <w:marTop w:val="0"/>
      <w:marBottom w:val="0"/>
      <w:divBdr>
        <w:top w:val="none" w:sz="0" w:space="0" w:color="auto"/>
        <w:left w:val="none" w:sz="0" w:space="0" w:color="auto"/>
        <w:bottom w:val="none" w:sz="0" w:space="0" w:color="auto"/>
        <w:right w:val="none" w:sz="0" w:space="0" w:color="auto"/>
      </w:divBdr>
    </w:div>
    <w:div w:id="1629555256">
      <w:bodyDiv w:val="1"/>
      <w:marLeft w:val="0"/>
      <w:marRight w:val="0"/>
      <w:marTop w:val="0"/>
      <w:marBottom w:val="0"/>
      <w:divBdr>
        <w:top w:val="none" w:sz="0" w:space="0" w:color="auto"/>
        <w:left w:val="none" w:sz="0" w:space="0" w:color="auto"/>
        <w:bottom w:val="none" w:sz="0" w:space="0" w:color="auto"/>
        <w:right w:val="none" w:sz="0" w:space="0" w:color="auto"/>
      </w:divBdr>
    </w:div>
    <w:div w:id="1630816539">
      <w:bodyDiv w:val="1"/>
      <w:marLeft w:val="0"/>
      <w:marRight w:val="0"/>
      <w:marTop w:val="0"/>
      <w:marBottom w:val="0"/>
      <w:divBdr>
        <w:top w:val="none" w:sz="0" w:space="0" w:color="auto"/>
        <w:left w:val="none" w:sz="0" w:space="0" w:color="auto"/>
        <w:bottom w:val="none" w:sz="0" w:space="0" w:color="auto"/>
        <w:right w:val="none" w:sz="0" w:space="0" w:color="auto"/>
      </w:divBdr>
    </w:div>
    <w:div w:id="1677613191">
      <w:bodyDiv w:val="1"/>
      <w:marLeft w:val="0"/>
      <w:marRight w:val="0"/>
      <w:marTop w:val="0"/>
      <w:marBottom w:val="0"/>
      <w:divBdr>
        <w:top w:val="none" w:sz="0" w:space="0" w:color="auto"/>
        <w:left w:val="none" w:sz="0" w:space="0" w:color="auto"/>
        <w:bottom w:val="none" w:sz="0" w:space="0" w:color="auto"/>
        <w:right w:val="none" w:sz="0" w:space="0" w:color="auto"/>
      </w:divBdr>
    </w:div>
    <w:div w:id="1688435593">
      <w:bodyDiv w:val="1"/>
      <w:marLeft w:val="0"/>
      <w:marRight w:val="0"/>
      <w:marTop w:val="0"/>
      <w:marBottom w:val="0"/>
      <w:divBdr>
        <w:top w:val="none" w:sz="0" w:space="0" w:color="auto"/>
        <w:left w:val="none" w:sz="0" w:space="0" w:color="auto"/>
        <w:bottom w:val="none" w:sz="0" w:space="0" w:color="auto"/>
        <w:right w:val="none" w:sz="0" w:space="0" w:color="auto"/>
      </w:divBdr>
    </w:div>
    <w:div w:id="1697462907">
      <w:bodyDiv w:val="1"/>
      <w:marLeft w:val="0"/>
      <w:marRight w:val="0"/>
      <w:marTop w:val="0"/>
      <w:marBottom w:val="0"/>
      <w:divBdr>
        <w:top w:val="none" w:sz="0" w:space="0" w:color="auto"/>
        <w:left w:val="none" w:sz="0" w:space="0" w:color="auto"/>
        <w:bottom w:val="none" w:sz="0" w:space="0" w:color="auto"/>
        <w:right w:val="none" w:sz="0" w:space="0" w:color="auto"/>
      </w:divBdr>
    </w:div>
    <w:div w:id="1700013484">
      <w:bodyDiv w:val="1"/>
      <w:marLeft w:val="0"/>
      <w:marRight w:val="0"/>
      <w:marTop w:val="0"/>
      <w:marBottom w:val="0"/>
      <w:divBdr>
        <w:top w:val="none" w:sz="0" w:space="0" w:color="auto"/>
        <w:left w:val="none" w:sz="0" w:space="0" w:color="auto"/>
        <w:bottom w:val="none" w:sz="0" w:space="0" w:color="auto"/>
        <w:right w:val="none" w:sz="0" w:space="0" w:color="auto"/>
      </w:divBdr>
    </w:div>
    <w:div w:id="1735271438">
      <w:bodyDiv w:val="1"/>
      <w:marLeft w:val="0"/>
      <w:marRight w:val="0"/>
      <w:marTop w:val="0"/>
      <w:marBottom w:val="0"/>
      <w:divBdr>
        <w:top w:val="none" w:sz="0" w:space="0" w:color="auto"/>
        <w:left w:val="none" w:sz="0" w:space="0" w:color="auto"/>
        <w:bottom w:val="none" w:sz="0" w:space="0" w:color="auto"/>
        <w:right w:val="none" w:sz="0" w:space="0" w:color="auto"/>
      </w:divBdr>
    </w:div>
    <w:div w:id="1736077276">
      <w:bodyDiv w:val="1"/>
      <w:marLeft w:val="0"/>
      <w:marRight w:val="0"/>
      <w:marTop w:val="0"/>
      <w:marBottom w:val="0"/>
      <w:divBdr>
        <w:top w:val="none" w:sz="0" w:space="0" w:color="auto"/>
        <w:left w:val="none" w:sz="0" w:space="0" w:color="auto"/>
        <w:bottom w:val="none" w:sz="0" w:space="0" w:color="auto"/>
        <w:right w:val="none" w:sz="0" w:space="0" w:color="auto"/>
      </w:divBdr>
    </w:div>
    <w:div w:id="1736197550">
      <w:bodyDiv w:val="1"/>
      <w:marLeft w:val="0"/>
      <w:marRight w:val="0"/>
      <w:marTop w:val="0"/>
      <w:marBottom w:val="0"/>
      <w:divBdr>
        <w:top w:val="none" w:sz="0" w:space="0" w:color="auto"/>
        <w:left w:val="none" w:sz="0" w:space="0" w:color="auto"/>
        <w:bottom w:val="none" w:sz="0" w:space="0" w:color="auto"/>
        <w:right w:val="none" w:sz="0" w:space="0" w:color="auto"/>
      </w:divBdr>
    </w:div>
    <w:div w:id="1756631781">
      <w:bodyDiv w:val="1"/>
      <w:marLeft w:val="0"/>
      <w:marRight w:val="0"/>
      <w:marTop w:val="0"/>
      <w:marBottom w:val="0"/>
      <w:divBdr>
        <w:top w:val="none" w:sz="0" w:space="0" w:color="auto"/>
        <w:left w:val="none" w:sz="0" w:space="0" w:color="auto"/>
        <w:bottom w:val="none" w:sz="0" w:space="0" w:color="auto"/>
        <w:right w:val="none" w:sz="0" w:space="0" w:color="auto"/>
      </w:divBdr>
    </w:div>
    <w:div w:id="1770660384">
      <w:bodyDiv w:val="1"/>
      <w:marLeft w:val="0"/>
      <w:marRight w:val="0"/>
      <w:marTop w:val="0"/>
      <w:marBottom w:val="0"/>
      <w:divBdr>
        <w:top w:val="none" w:sz="0" w:space="0" w:color="auto"/>
        <w:left w:val="none" w:sz="0" w:space="0" w:color="auto"/>
        <w:bottom w:val="none" w:sz="0" w:space="0" w:color="auto"/>
        <w:right w:val="none" w:sz="0" w:space="0" w:color="auto"/>
      </w:divBdr>
    </w:div>
    <w:div w:id="1772044050">
      <w:bodyDiv w:val="1"/>
      <w:marLeft w:val="0"/>
      <w:marRight w:val="0"/>
      <w:marTop w:val="0"/>
      <w:marBottom w:val="0"/>
      <w:divBdr>
        <w:top w:val="none" w:sz="0" w:space="0" w:color="auto"/>
        <w:left w:val="none" w:sz="0" w:space="0" w:color="auto"/>
        <w:bottom w:val="none" w:sz="0" w:space="0" w:color="auto"/>
        <w:right w:val="none" w:sz="0" w:space="0" w:color="auto"/>
      </w:divBdr>
    </w:div>
    <w:div w:id="1776827750">
      <w:bodyDiv w:val="1"/>
      <w:marLeft w:val="0"/>
      <w:marRight w:val="0"/>
      <w:marTop w:val="0"/>
      <w:marBottom w:val="0"/>
      <w:divBdr>
        <w:top w:val="none" w:sz="0" w:space="0" w:color="auto"/>
        <w:left w:val="none" w:sz="0" w:space="0" w:color="auto"/>
        <w:bottom w:val="none" w:sz="0" w:space="0" w:color="auto"/>
        <w:right w:val="none" w:sz="0" w:space="0" w:color="auto"/>
      </w:divBdr>
    </w:div>
    <w:div w:id="1786193973">
      <w:bodyDiv w:val="1"/>
      <w:marLeft w:val="0"/>
      <w:marRight w:val="0"/>
      <w:marTop w:val="0"/>
      <w:marBottom w:val="0"/>
      <w:divBdr>
        <w:top w:val="none" w:sz="0" w:space="0" w:color="auto"/>
        <w:left w:val="none" w:sz="0" w:space="0" w:color="auto"/>
        <w:bottom w:val="none" w:sz="0" w:space="0" w:color="auto"/>
        <w:right w:val="none" w:sz="0" w:space="0" w:color="auto"/>
      </w:divBdr>
    </w:div>
    <w:div w:id="1841315418">
      <w:bodyDiv w:val="1"/>
      <w:marLeft w:val="0"/>
      <w:marRight w:val="0"/>
      <w:marTop w:val="0"/>
      <w:marBottom w:val="0"/>
      <w:divBdr>
        <w:top w:val="none" w:sz="0" w:space="0" w:color="auto"/>
        <w:left w:val="none" w:sz="0" w:space="0" w:color="auto"/>
        <w:bottom w:val="none" w:sz="0" w:space="0" w:color="auto"/>
        <w:right w:val="none" w:sz="0" w:space="0" w:color="auto"/>
      </w:divBdr>
    </w:div>
    <w:div w:id="1841966427">
      <w:bodyDiv w:val="1"/>
      <w:marLeft w:val="0"/>
      <w:marRight w:val="0"/>
      <w:marTop w:val="0"/>
      <w:marBottom w:val="0"/>
      <w:divBdr>
        <w:top w:val="none" w:sz="0" w:space="0" w:color="auto"/>
        <w:left w:val="none" w:sz="0" w:space="0" w:color="auto"/>
        <w:bottom w:val="none" w:sz="0" w:space="0" w:color="auto"/>
        <w:right w:val="none" w:sz="0" w:space="0" w:color="auto"/>
      </w:divBdr>
    </w:div>
    <w:div w:id="1873612045">
      <w:bodyDiv w:val="1"/>
      <w:marLeft w:val="0"/>
      <w:marRight w:val="0"/>
      <w:marTop w:val="0"/>
      <w:marBottom w:val="0"/>
      <w:divBdr>
        <w:top w:val="none" w:sz="0" w:space="0" w:color="auto"/>
        <w:left w:val="none" w:sz="0" w:space="0" w:color="auto"/>
        <w:bottom w:val="none" w:sz="0" w:space="0" w:color="auto"/>
        <w:right w:val="none" w:sz="0" w:space="0" w:color="auto"/>
      </w:divBdr>
    </w:div>
    <w:div w:id="1882477412">
      <w:bodyDiv w:val="1"/>
      <w:marLeft w:val="0"/>
      <w:marRight w:val="0"/>
      <w:marTop w:val="0"/>
      <w:marBottom w:val="0"/>
      <w:divBdr>
        <w:top w:val="none" w:sz="0" w:space="0" w:color="auto"/>
        <w:left w:val="none" w:sz="0" w:space="0" w:color="auto"/>
        <w:bottom w:val="none" w:sz="0" w:space="0" w:color="auto"/>
        <w:right w:val="none" w:sz="0" w:space="0" w:color="auto"/>
      </w:divBdr>
    </w:div>
    <w:div w:id="1889949136">
      <w:bodyDiv w:val="1"/>
      <w:marLeft w:val="0"/>
      <w:marRight w:val="0"/>
      <w:marTop w:val="0"/>
      <w:marBottom w:val="0"/>
      <w:divBdr>
        <w:top w:val="none" w:sz="0" w:space="0" w:color="auto"/>
        <w:left w:val="none" w:sz="0" w:space="0" w:color="auto"/>
        <w:bottom w:val="none" w:sz="0" w:space="0" w:color="auto"/>
        <w:right w:val="none" w:sz="0" w:space="0" w:color="auto"/>
      </w:divBdr>
    </w:div>
    <w:div w:id="1916545023">
      <w:bodyDiv w:val="1"/>
      <w:marLeft w:val="0"/>
      <w:marRight w:val="0"/>
      <w:marTop w:val="0"/>
      <w:marBottom w:val="0"/>
      <w:divBdr>
        <w:top w:val="none" w:sz="0" w:space="0" w:color="auto"/>
        <w:left w:val="none" w:sz="0" w:space="0" w:color="auto"/>
        <w:bottom w:val="none" w:sz="0" w:space="0" w:color="auto"/>
        <w:right w:val="none" w:sz="0" w:space="0" w:color="auto"/>
      </w:divBdr>
    </w:div>
    <w:div w:id="1924561089">
      <w:bodyDiv w:val="1"/>
      <w:marLeft w:val="0"/>
      <w:marRight w:val="0"/>
      <w:marTop w:val="0"/>
      <w:marBottom w:val="0"/>
      <w:divBdr>
        <w:top w:val="none" w:sz="0" w:space="0" w:color="auto"/>
        <w:left w:val="none" w:sz="0" w:space="0" w:color="auto"/>
        <w:bottom w:val="none" w:sz="0" w:space="0" w:color="auto"/>
        <w:right w:val="none" w:sz="0" w:space="0" w:color="auto"/>
      </w:divBdr>
    </w:div>
    <w:div w:id="1953173615">
      <w:bodyDiv w:val="1"/>
      <w:marLeft w:val="0"/>
      <w:marRight w:val="0"/>
      <w:marTop w:val="0"/>
      <w:marBottom w:val="0"/>
      <w:divBdr>
        <w:top w:val="none" w:sz="0" w:space="0" w:color="auto"/>
        <w:left w:val="none" w:sz="0" w:space="0" w:color="auto"/>
        <w:bottom w:val="none" w:sz="0" w:space="0" w:color="auto"/>
        <w:right w:val="none" w:sz="0" w:space="0" w:color="auto"/>
      </w:divBdr>
    </w:div>
    <w:div w:id="1963074270">
      <w:bodyDiv w:val="1"/>
      <w:marLeft w:val="0"/>
      <w:marRight w:val="0"/>
      <w:marTop w:val="0"/>
      <w:marBottom w:val="0"/>
      <w:divBdr>
        <w:top w:val="none" w:sz="0" w:space="0" w:color="auto"/>
        <w:left w:val="none" w:sz="0" w:space="0" w:color="auto"/>
        <w:bottom w:val="none" w:sz="0" w:space="0" w:color="auto"/>
        <w:right w:val="none" w:sz="0" w:space="0" w:color="auto"/>
      </w:divBdr>
    </w:div>
    <w:div w:id="1985428572">
      <w:bodyDiv w:val="1"/>
      <w:marLeft w:val="0"/>
      <w:marRight w:val="0"/>
      <w:marTop w:val="0"/>
      <w:marBottom w:val="0"/>
      <w:divBdr>
        <w:top w:val="none" w:sz="0" w:space="0" w:color="auto"/>
        <w:left w:val="none" w:sz="0" w:space="0" w:color="auto"/>
        <w:bottom w:val="none" w:sz="0" w:space="0" w:color="auto"/>
        <w:right w:val="none" w:sz="0" w:space="0" w:color="auto"/>
      </w:divBdr>
    </w:div>
    <w:div w:id="1985889511">
      <w:bodyDiv w:val="1"/>
      <w:marLeft w:val="0"/>
      <w:marRight w:val="0"/>
      <w:marTop w:val="0"/>
      <w:marBottom w:val="0"/>
      <w:divBdr>
        <w:top w:val="none" w:sz="0" w:space="0" w:color="auto"/>
        <w:left w:val="none" w:sz="0" w:space="0" w:color="auto"/>
        <w:bottom w:val="none" w:sz="0" w:space="0" w:color="auto"/>
        <w:right w:val="none" w:sz="0" w:space="0" w:color="auto"/>
      </w:divBdr>
    </w:div>
    <w:div w:id="2015447582">
      <w:bodyDiv w:val="1"/>
      <w:marLeft w:val="0"/>
      <w:marRight w:val="0"/>
      <w:marTop w:val="0"/>
      <w:marBottom w:val="0"/>
      <w:divBdr>
        <w:top w:val="none" w:sz="0" w:space="0" w:color="auto"/>
        <w:left w:val="none" w:sz="0" w:space="0" w:color="auto"/>
        <w:bottom w:val="none" w:sz="0" w:space="0" w:color="auto"/>
        <w:right w:val="none" w:sz="0" w:space="0" w:color="auto"/>
      </w:divBdr>
    </w:div>
    <w:div w:id="2061056218">
      <w:bodyDiv w:val="1"/>
      <w:marLeft w:val="0"/>
      <w:marRight w:val="0"/>
      <w:marTop w:val="0"/>
      <w:marBottom w:val="0"/>
      <w:divBdr>
        <w:top w:val="none" w:sz="0" w:space="0" w:color="auto"/>
        <w:left w:val="none" w:sz="0" w:space="0" w:color="auto"/>
        <w:bottom w:val="none" w:sz="0" w:space="0" w:color="auto"/>
        <w:right w:val="none" w:sz="0" w:space="0" w:color="auto"/>
      </w:divBdr>
    </w:div>
    <w:div w:id="2070567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UNI18</b:Tag>
    <b:SourceType>DocumentFromInternetSite</b:SourceType>
    <b:Guid>{50499A6D-60EB-4915-BE75-3226137AF246}</b:Guid>
    <b:Title>Early Childhood Development: The key to a full and productive life</b:Title>
    <b:Author>
      <b:Author>
        <b:Corporate>UNICEF</b:Corporate>
      </b:Author>
    </b:Author>
    <b:YearAccessed>2018</b:YearAccessed>
    <b:MonthAccessed>January</b:MonthAccessed>
    <b:DayAccessed>6</b:DayAccessed>
    <b:URL>https://www.unicef.org/dprk/ecd.pdf</b:URL>
    <b:RefOrder>19</b:RefOrder>
  </b:Source>
  <b:Source>
    <b:Tag>UKG031</b:Tag>
    <b:SourceType>Report</b:SourceType>
    <b:Guid>{439B3D2A-1F02-400D-A114-A391A7F59FF3}</b:Guid>
    <b:Author>
      <b:Author>
        <b:Corporate>UK Government</b:Corporate>
      </b:Author>
    </b:Author>
    <b:Title>The Victoria Climbie Inquiry Report of an Inquiry by Lord Laming</b:Title>
    <b:Year>2003</b:Year>
    <b:RefOrder>9</b:RefOrder>
  </b:Source>
  <b:Source>
    <b:Tag>Mic10</b:Tag>
    <b:SourceType>Book</b:SourceType>
    <b:Guid>{AE3484CA-E25E-464E-8BEE-57757BF31B62}</b:Guid>
    <b:Author>
      <b:Author>
        <b:NameList>
          <b:Person>
            <b:Last>Gasper</b:Last>
            <b:First>Michael</b:First>
          </b:Person>
        </b:NameList>
      </b:Author>
    </b:Author>
    <b:Title>Multi-agency Working in the Early Years</b:Title>
    <b:Year>2010</b:Year>
    <b:Publisher>Sage</b:Publisher>
    <b:City>London</b:City>
    <b:Edition>1st</b:Edition>
    <b:RefOrder>4</b:RefOrder>
  </b:Source>
  <b:Source>
    <b:Tag>Wel152</b:Tag>
    <b:SourceType>Report</b:SourceType>
    <b:Guid>{EE4919A7-F61C-4E24-8BE1-96A55C7B15A5}</b:Guid>
    <b:Title>Programme for Children and Young People</b:Title>
    <b:Year>2015</b:Year>
    <b:City>Cardiff</b:City>
    <b:Publisher>Welsh Government</b:Publisher>
    <b:Author>
      <b:Author>
        <b:Corporate>Welsh Government</b:Corporate>
      </b:Author>
    </b:Author>
    <b:RefOrder>10</b:RefOrder>
  </b:Source>
  <b:Source>
    <b:Tag>UKG14</b:Tag>
    <b:SourceType>InternetSite</b:SourceType>
    <b:Guid>{A7E42B7A-C578-417C-A11C-AD67F9C0A48A}</b:Guid>
    <b:Title>MASHs Multi-agency Safeguarding Hub</b:Title>
    <b:Year>2014</b:Year>
    <b:Author>
      <b:Author>
        <b:Corporate>UK Government</b:Corporate>
      </b:Author>
    </b:Author>
    <b:YearAccessed>2018</b:YearAccessed>
    <b:MonthAccessed>March</b:MonthAccessed>
    <b:DayAccessed>15</b:DayAccessed>
    <b:URL>http://www.londonscb.gov.uk/mash/</b:URL>
    <b:RefOrder>11</b:RefOrder>
  </b:Source>
  <b:Source>
    <b:Tag>UKG03</b:Tag>
    <b:SourceType>Report</b:SourceType>
    <b:Guid>{519E9AEC-8995-4B6B-A0A5-E3F67BC12C2F}</b:Guid>
    <b:Author>
      <b:Author>
        <b:Corporate>UK Government</b:Corporate>
      </b:Author>
    </b:Author>
    <b:Title>Every Child Matters</b:Title>
    <b:Year>2003</b:Year>
    <b:Publisher>UK Government</b:Publisher>
    <b:City>London</b:City>
    <b:RefOrder>20</b:RefOrder>
  </b:Source>
  <b:Source>
    <b:Tag>The90</b:Tag>
    <b:SourceType>Report</b:SourceType>
    <b:Guid>{ADF080A7-6363-4730-8C9D-F9A447B4B585}</b:Guid>
    <b:Author>
      <b:Author>
        <b:Corporate>The Unitied Nations</b:Corporate>
      </b:Author>
    </b:Author>
    <b:Title>The United Nations Convention on the Rights of the Child</b:Title>
    <b:Year>1990</b:Year>
    <b:City>London</b:City>
    <b:Publisher>Unicef</b:Publisher>
    <b:RefOrder>6</b:RefOrder>
  </b:Source>
  <b:Source>
    <b:Tag>Edu07</b:Tag>
    <b:SourceType>Report</b:SourceType>
    <b:Guid>{D4DDA46A-4AF1-4AA5-B4A2-2A089F4363CA}</b:Guid>
    <b:Title>Multi-agency working and its implications for practice: A Review of the Literature</b:Title>
    <b:Year>2007</b:Year>
    <b:Author>
      <b:Author>
        <b:Corporate>Education Development Trust</b:Corporate>
      </b:Author>
    </b:Author>
    <b:RefOrder>21</b:RefOrder>
  </b:Source>
  <b:Source>
    <b:Tag>Wel172</b:Tag>
    <b:SourceType>DocumentFromInternetSite</b:SourceType>
    <b:Guid>{B1BD7596-52E9-47F8-8710-CD31FDC090C8}</b:Guid>
    <b:Title>Flying Start</b:Title>
    <b:Year>2017</b:Year>
    <b:Author>
      <b:Author>
        <b:Corporate>Welsh Government</b:Corporate>
      </b:Author>
    </b:Author>
    <b:Month>May</b:Month>
    <b:Day>26</b:Day>
    <b:YearAccessed>2018</b:YearAccessed>
    <b:MonthAccessed>March</b:MonthAccessed>
    <b:DayAccessed>22</b:DayAccessed>
    <b:URL>http://gov.wales/topics/people-and-communities/people/children-and-young-people/parenting-support-guidance/help/flyingstart/?lang=en</b:URL>
    <b:RefOrder>14</b:RefOrder>
  </b:Source>
  <b:Source>
    <b:Tag>MWa78</b:Tag>
    <b:SourceType>Report</b:SourceType>
    <b:Guid>{CBC6F3D7-DBF0-4978-802A-BB6940A13AD0}</b:Guid>
    <b:Title>Report of the Committee of Enquiry into the Education of Handicapped Children and Young People</b:Title>
    <b:Year>1978</b:Year>
    <b:Author>
      <b:Author>
        <b:NameList>
          <b:Person>
            <b:Last>Warnock</b:Last>
            <b:First>M</b:First>
          </b:Person>
        </b:NameList>
      </b:Author>
    </b:Author>
    <b:Publisher>UK Government</b:Publisher>
    <b:City>London</b:City>
    <b:RefOrder>22</b:RefOrder>
  </b:Source>
  <b:Source>
    <b:Tag>Wel173</b:Tag>
    <b:SourceType>DocumentFromInternetSite</b:SourceType>
    <b:Guid>{52BF92F7-0DD4-4CBF-90CF-C1BCE5CF6E26}</b:Guid>
    <b:Author>
      <b:Author>
        <b:Corporate>Welsh Government</b:Corporate>
      </b:Author>
    </b:Author>
    <b:Title>Families First</b:Title>
    <b:Year>2017</b:Year>
    <b:YearAccessed>2018</b:YearAccessed>
    <b:MonthAccessed>March</b:MonthAccessed>
    <b:DayAccessed>22</b:DayAccessed>
    <b:URL>http://gov.wales/topics/people-and-communities/people/children-and-young-people/parenting-support-guidance/help/families-first/?lang=en</b:URL>
    <b:Month>October</b:Month>
    <b:Day>2017</b:Day>
    <b:RefOrder>15</b:RefOrder>
  </b:Source>
  <b:Source>
    <b:Tag>Act18</b:Tag>
    <b:SourceType>InternetSite</b:SourceType>
    <b:Guid>{7AE9453C-4AA1-49FF-8A53-ABD17D16E462}</b:Guid>
    <b:Title>Action for Children</b:Title>
    <b:Year>2018</b:Year>
    <b:YearAccessed>2018</b:YearAccessed>
    <b:MonthAccessed>March</b:MonthAccessed>
    <b:DayAccessed>22</b:DayAccessed>
    <b:URL>https://www.actionforchildren.org.uk</b:URL>
    <b:Author>
      <b:Author>
        <b:Corporate>Action for Children</b:Corporate>
      </b:Author>
    </b:Author>
    <b:RefOrder>16</b:RefOrder>
  </b:Source>
  <b:Source>
    <b:Tag>The18</b:Tag>
    <b:SourceType>InternetSite</b:SourceType>
    <b:Guid>{955387C5-6D10-47A0-A45B-2EBF5903E1C1}</b:Guid>
    <b:Author>
      <b:Author>
        <b:Corporate>The John Muir Trust</b:Corporate>
      </b:Author>
    </b:Author>
    <b:Title>The John Muir Trust for Wild Land and Wild Places</b:Title>
    <b:Year>2018</b:Year>
    <b:YearAccessed>2018</b:YearAccessed>
    <b:MonthAccessed>March</b:MonthAccessed>
    <b:DayAccessed>23</b:DayAccessed>
    <b:URL>https://www.johnmuirtrust.org</b:URL>
    <b:RefOrder>23</b:RefOrder>
  </b:Source>
  <b:Source>
    <b:Tag>UKG10</b:Tag>
    <b:SourceType>DocumentFromInternetSite</b:SourceType>
    <b:Guid>{99D7AAA5-2596-41B0-89DC-79DF6FE564E2}</b:Guid>
    <b:Title>Multi-agency Working</b:Title>
    <b:Year>2010</b:Year>
    <b:Author>
      <b:Author>
        <b:Corporate>National Archives</b:Corporate>
      </b:Author>
    </b:Author>
    <b:Month>Febuary</b:Month>
    <b:Day>10</b:Day>
    <b:YearAccessed>2018</b:YearAccessed>
    <b:MonthAccessed>March</b:MonthAccessed>
    <b:DayAccessed>21</b:DayAccessed>
    <b:URL>http://webarchive.nationalarchives.gov.uk/20100210153341/http://www.dcsf.gov.uk/everychildmatters/strategy/deliveringservices1/multiagencyworking/multiagencyworking/</b:URL>
    <b:RefOrder>12</b:RefOrder>
  </b:Source>
  <b:Source>
    <b:Tag>Tea17</b:Tag>
    <b:SourceType>Misc</b:SourceType>
    <b:Guid>{FD8ADC55-1251-44B4-B35A-C833C1468DE6}</b:Guid>
    <b:Title>Team Around the Family (Power Point presentation)</b:Title>
    <b:Year>2017</b:Year>
    <b:Author>
      <b:Author>
        <b:Corporate>Team Around the Family (Pembrokeshire)</b:Corporate>
      </b:Author>
    </b:Author>
    <b:RefOrder>17</b:RefOrder>
  </b:Source>
  <b:Source>
    <b:Tag>Joh12</b:Tag>
    <b:SourceType>Book</b:SourceType>
    <b:Guid>{1FA587D9-F9C5-4828-88F1-09AFD8DDACD2}</b:Guid>
    <b:Author>
      <b:Author>
        <b:NameList>
          <b:Person>
            <b:Last>Davis</b:Last>
            <b:First>John</b:First>
            <b:Middle>M</b:Middle>
          </b:Person>
          <b:Person>
            <b:Last>Smith</b:Last>
            <b:First>Mary</b:First>
          </b:Person>
        </b:NameList>
      </b:Author>
    </b:Author>
    <b:Title>Working in Multi-professional Contexts. A Practical Guide  for Professional in Children's Services</b:Title>
    <b:Year>2012</b:Year>
    <b:Publisher>Sage</b:Publisher>
    <b:City>London</b:City>
    <b:Edition>1st</b:Edition>
    <b:RefOrder>7</b:RefOrder>
  </b:Source>
  <b:Source>
    <b:Tag>Gra10</b:Tag>
    <b:SourceType>Book</b:SourceType>
    <b:Guid>{25089DCC-06AB-45DA-8A39-651EE72D2E0D}</b:Guid>
    <b:Author>
      <b:Author>
        <b:NameList>
          <b:Person>
            <b:Last>Brotherton</b:Last>
            <b:First>G</b:First>
          </b:Person>
          <b:Person>
            <b:Last>Davies</b:Last>
            <b:First>Helen</b:First>
          </b:Person>
          <b:Person>
            <b:Last>McGillivray</b:Last>
            <b:First>Gill</b:First>
          </b:Person>
        </b:NameList>
      </b:Author>
    </b:Author>
    <b:Title>Working with Children, Young People and Families</b:Title>
    <b:Year>2010</b:Year>
    <b:Publisher>Sage</b:Publisher>
    <b:City>London</b:City>
    <b:RefOrder>8</b:RefOrder>
  </b:Source>
  <b:Source>
    <b:Tag>Abr14</b:Tag>
    <b:SourceType>Book</b:SourceType>
    <b:Guid>{A8CA2C38-F041-439F-A7BE-F1661050FBAF}</b:Guid>
    <b:Title>A Theory of Human Motivation </b:Title>
    <b:Year>2014</b:Year>
    <b:YearAccessed>2017</b:YearAccessed>
    <b:MonthAccessed>December</b:MonthAccessed>
    <b:DayAccessed>8</b:DayAccessed>
    <b:URL>https://www.learning-theories.com/maslows-hierarchy-of-needs.html</b:URL>
    <b:Author>
      <b:Author>
        <b:NameList>
          <b:Person>
            <b:Last>Maslow</b:Last>
            <b:First>Abraham</b:First>
            <b:Middle>H</b:Middle>
          </b:Person>
        </b:NameList>
      </b:Author>
    </b:Author>
    <b:City>Floyd</b:City>
    <b:Publisher>Sublime Book</b:Publisher>
    <b:RefOrder>3</b:RefOrder>
  </b:Source>
  <b:Source>
    <b:Tag>The13</b:Tag>
    <b:SourceType>InternetSite</b:SourceType>
    <b:Guid>{12438874-2BDD-4331-9445-CB8967F90548}</b:Guid>
    <b:Author>
      <b:Author>
        <b:Corporate>The Psychology Notes HQ</b:Corporate>
      </b:Author>
    </b:Author>
    <b:Title>What is Bronfenbrenner’s Ecological Systems Theory?</b:Title>
    <b:Year>2013</b:Year>
    <b:YearAccessed>2017</b:YearAccessed>
    <b:MonthAccessed>December</b:MonthAccessed>
    <b:DayAccessed>14</b:DayAccessed>
    <b:URL>https://www.psychologynoteshq.com/bronfenbrenner-ecological-theory/</b:URL>
    <b:RefOrder>5</b:RefOrder>
  </b:Source>
  <b:Source>
    <b:Tag>UkG17</b:Tag>
    <b:SourceType>Misc</b:SourceType>
    <b:Guid>{429E2A1D-E52E-44ED-8B70-81B3225B67E7}</b:Guid>
    <b:Author>
      <b:Author>
        <b:Corporate>Uk Government</b:Corporate>
      </b:Author>
    </b:Author>
    <b:Title>Sure Start</b:Title>
    <b:Year>2017</b:Year>
    <b:YearAccessed>2018</b:YearAccessed>
    <b:MonthAccessed>March</b:MonthAccessed>
    <b:DayAccessed>23</b:DayAccessed>
    <b:RefOrder>24</b:RefOrder>
  </b:Source>
  <b:Source>
    <b:Tag>Hil09</b:Tag>
    <b:SourceType>InternetSite</b:SourceType>
    <b:Guid>{CB90FA1F-2454-46B5-AAB1-E71D58959379}</b:Guid>
    <b:Title>Hillingdon Child Care</b:Title>
    <b:Year>2009</b:Year>
    <b:Author>
      <b:Author>
        <b:Corporate>Hillingdon Child Care</b:Corporate>
      </b:Author>
    </b:Author>
    <b:YearAccessed>018</b:YearAccessed>
    <b:MonthAccessed>March</b:MonthAccessed>
    <b:DayAccessed>23</b:DayAccessed>
    <b:URL>http://hillingdonchildcare.proceduresonline.com/chapters/p_multi_agency_agree_child_place.htm#the_panel</b:URL>
    <b:RefOrder>13</b:RefOrder>
  </b:Source>
  <b:Source>
    <b:Tag>Ang06</b:Tag>
    <b:SourceType>Book</b:SourceType>
    <b:Guid>{6D47A5EB-6DF5-4611-9662-A71A475EBF6E}</b:Guid>
    <b:Author>
      <b:Author>
        <b:NameList>
          <b:Person>
            <b:Last>Anning</b:Last>
            <b:First>Angela</b:First>
          </b:Person>
          <b:Person>
            <b:Last>Cottrell</b:Last>
            <b:First>David</b:First>
          </b:Person>
          <b:Person>
            <b:Last>Frost</b:Last>
            <b:First>Nick</b:First>
          </b:Person>
          <b:Person>
            <b:Last>Green</b:Last>
            <b:First>Josephine</b:First>
          </b:Person>
          <b:Person>
            <b:Last>Robinson</b:Last>
            <b:First>Mark</b:First>
          </b:Person>
        </b:NameList>
      </b:Author>
    </b:Author>
    <b:Title>Developing Multi professional Team work For integrated Children's Services</b:Title>
    <b:Year>2006</b:Year>
    <b:Publisher>Open University Press</b:Publisher>
    <b:City>Maindenhead</b:City>
    <b:RefOrder>2</b:RefOrder>
  </b:Source>
  <b:Source>
    <b:Tag>Wel174</b:Tag>
    <b:SourceType>Report</b:SourceType>
    <b:Guid>{DC8263F0-D63D-4B1D-A5B4-5A897C67DE74}</b:Guid>
    <b:Author>
      <b:Author>
        <b:Corporate>Welsh Government</b:Corporate>
      </b:Author>
    </b:Author>
    <b:Title>Families First: Programme Guidance</b:Title>
    <b:Year>2017</b:Year>
    <b:Publisher>Welsh Government</b:Publisher>
    <b:City>Cardiff</b:City>
    <b:RefOrder>1</b:RefOrder>
  </b:Source>
  <b:Source>
    <b:Tag>Wel</b:Tag>
    <b:SourceType>DocumentFromInternetSite</b:SourceType>
    <b:Guid>{DB8DC970-CC1F-4B93-B1C3-9D91BBE0025E}</b:Guid>
    <b:Title>Prevention and early intervention: How the Families First programme tackles the causes and symptoms of poverty</b:Title>
    <b:City>Cardiff</b:City>
    <b:Publisher>Welsh Government</b:Publisher>
    <b:Author>
      <b:Author>
        <b:Corporate>Welsh Government</b:Corporate>
      </b:Author>
    </b:Author>
    <b:Year>2015</b:Year>
    <b:YearAccessed>2018</b:YearAccessed>
    <b:MonthAccessed>March</b:MonthAccessed>
    <b:DayAccessed>23</b:DayAccessed>
    <b:URL>https://www.tyf.com/wp-content/uploads/2015/casestudies/english/Families%20First.pdf</b:URL>
    <b:RefOrder>18</b:RefOrder>
  </b:Source>
</b:Sources>
</file>

<file path=customXml/itemProps1.xml><?xml version="1.0" encoding="utf-8"?>
<ds:datastoreItem xmlns:ds="http://schemas.openxmlformats.org/officeDocument/2006/customXml" ds:itemID="{CB49ECFC-D1A7-4039-A58D-4B1D7EFEA8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5681</TotalTime>
  <Pages>15</Pages>
  <Words>3857</Words>
  <Characters>21985</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44</cp:revision>
  <cp:lastPrinted>2018-03-28T13:25:00Z</cp:lastPrinted>
  <dcterms:created xsi:type="dcterms:W3CDTF">2018-03-14T09:25:00Z</dcterms:created>
  <dcterms:modified xsi:type="dcterms:W3CDTF">2018-03-28T14:57:00Z</dcterms:modified>
</cp:coreProperties>
</file>