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F58FCC" w14:textId="202B7A70" w:rsidR="006901E8" w:rsidRPr="00441873" w:rsidRDefault="006901E8" w:rsidP="006901E8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441873">
        <w:rPr>
          <w:rFonts w:eastAsia="Times New Roman" w:cs="Times New Roman"/>
          <w:b/>
          <w:bCs/>
          <w:kern w:val="0"/>
          <w:lang w:eastAsia="en-GB"/>
          <w14:ligatures w14:val="none"/>
        </w:rPr>
        <w:t xml:space="preserve">Diana </w:t>
      </w:r>
      <w:proofErr w:type="spellStart"/>
      <w:r w:rsidRPr="00441873">
        <w:rPr>
          <w:rFonts w:eastAsia="Times New Roman" w:cs="Times New Roman"/>
          <w:b/>
          <w:bCs/>
          <w:kern w:val="0"/>
          <w:lang w:eastAsia="en-GB"/>
          <w14:ligatures w14:val="none"/>
        </w:rPr>
        <w:t>Tomyn</w:t>
      </w:r>
      <w:proofErr w:type="spellEnd"/>
      <w:r w:rsidRPr="00441873">
        <w:rPr>
          <w:rFonts w:eastAsia="Times New Roman" w:cs="Times New Roman"/>
          <w:b/>
          <w:bCs/>
          <w:kern w:val="0"/>
          <w:lang w:eastAsia="en-GB"/>
          <w14:ligatures w14:val="none"/>
        </w:rPr>
        <w:t xml:space="preserve"> Group 1</w:t>
      </w:r>
    </w:p>
    <w:p w14:paraId="1B8729F8" w14:textId="77777777" w:rsidR="006901E8" w:rsidRPr="00441873" w:rsidRDefault="006901E8" w:rsidP="006901E8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b/>
          <w:bCs/>
          <w:kern w:val="0"/>
          <w:lang w:eastAsia="en-GB"/>
          <w14:ligatures w14:val="none"/>
        </w:rPr>
      </w:pPr>
    </w:p>
    <w:p w14:paraId="21D8D179" w14:textId="6B9A5A4D" w:rsidR="006901E8" w:rsidRPr="00441873" w:rsidRDefault="006901E8" w:rsidP="006901E8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441873">
        <w:rPr>
          <w:rFonts w:eastAsia="Times New Roman" w:cs="Times New Roman"/>
          <w:b/>
          <w:bCs/>
          <w:kern w:val="0"/>
          <w:lang w:eastAsia="en-GB"/>
          <w14:ligatures w14:val="none"/>
        </w:rPr>
        <w:t>Private Limited Company (Ltd) – Limited by Shares</w:t>
      </w:r>
    </w:p>
    <w:p w14:paraId="15E8C848" w14:textId="77777777" w:rsidR="006901E8" w:rsidRPr="00441873" w:rsidRDefault="006901E8" w:rsidP="006901E8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37EE052" w14:textId="101969A6" w:rsidR="00441873" w:rsidRPr="00441873" w:rsidRDefault="00441873" w:rsidP="00441873">
      <w:pPr>
        <w:spacing w:after="0" w:line="240" w:lineRule="auto"/>
        <w:rPr>
          <w:rFonts w:eastAsia="Times New Roman" w:cs="Times New Roman"/>
          <w:color w:val="111111"/>
          <w:kern w:val="0"/>
          <w:lang w:eastAsia="en-GB"/>
          <w14:ligatures w14:val="none"/>
        </w:rPr>
      </w:pPr>
      <w:proofErr w:type="spellStart"/>
      <w:r w:rsidRPr="00441873">
        <w:rPr>
          <w:rFonts w:eastAsia="Times New Roman" w:cs="Times New Roman"/>
          <w:color w:val="111111"/>
          <w:kern w:val="0"/>
          <w:lang w:eastAsia="en-GB"/>
          <w14:ligatures w14:val="none"/>
        </w:rPr>
        <w:t>Svitlo</w:t>
      </w:r>
      <w:proofErr w:type="spellEnd"/>
      <w:r w:rsidRPr="00441873">
        <w:rPr>
          <w:rFonts w:eastAsia="Times New Roman" w:cs="Times New Roman"/>
          <w:color w:val="111111"/>
          <w:kern w:val="0"/>
          <w:lang w:eastAsia="en-GB"/>
          <w14:ligatures w14:val="none"/>
        </w:rPr>
        <w:t xml:space="preserve"> Beauty Studio will operate as a Private Limited Company (Ltd), a structure that provides limited liability protection, meaning the owner’s personal assets remain separate from the company’s financial risks. This format also supports hiring employees, building a professional brand reputation, and attracting future investors through the ability to issue shares. It is the most suitable legal structure for a beauty studio with long-term expansion plans and retail activity (Gov.uk, 2023</w:t>
      </w:r>
      <w:r w:rsidRPr="00441873">
        <w:rPr>
          <w:rFonts w:eastAsia="Times New Roman" w:cs="Times New Roman"/>
          <w:color w:val="111111"/>
          <w:kern w:val="0"/>
          <w:lang w:eastAsia="en-GB"/>
          <w14:ligatures w14:val="none"/>
        </w:rPr>
        <w:t>)</w:t>
      </w:r>
    </w:p>
    <w:p w14:paraId="50BF1A4D" w14:textId="1FA77D8E" w:rsidR="006901E8" w:rsidRPr="006901E8" w:rsidRDefault="006901E8">
      <w:pPr>
        <w:rPr>
          <w:lang w:val="en-US"/>
        </w:rPr>
      </w:pPr>
    </w:p>
    <w:sectPr w:rsidR="006901E8" w:rsidRPr="006901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1E8"/>
    <w:rsid w:val="00441873"/>
    <w:rsid w:val="006901E8"/>
    <w:rsid w:val="00C35723"/>
    <w:rsid w:val="00D93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F0E15"/>
  <w15:chartTrackingRefBased/>
  <w15:docId w15:val="{4F7EA9E1-3CDA-7B46-B070-8A8288274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01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01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01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01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01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01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01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01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01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01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01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901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01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01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01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01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01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01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01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01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01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01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01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01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01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01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01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01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01E8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6901E8"/>
  </w:style>
  <w:style w:type="paragraph" w:customStyle="1" w:styleId="p2">
    <w:name w:val="p2"/>
    <w:basedOn w:val="Normal"/>
    <w:rsid w:val="006901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2">
    <w:name w:val="s2"/>
    <w:basedOn w:val="DefaultParagraphFont"/>
    <w:rsid w:val="006901E8"/>
  </w:style>
  <w:style w:type="paragraph" w:customStyle="1" w:styleId="p3">
    <w:name w:val="p3"/>
    <w:basedOn w:val="Normal"/>
    <w:rsid w:val="006901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3">
    <w:name w:val="s3"/>
    <w:basedOn w:val="DefaultParagraphFont"/>
    <w:rsid w:val="006901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273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7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378727">
          <w:blockQuote w:val="1"/>
          <w:marLeft w:val="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84</Words>
  <Characters>484</Characters>
  <Application>Microsoft Office Word</Application>
  <DocSecurity>0</DocSecurity>
  <Lines>4</Lines>
  <Paragraphs>1</Paragraphs>
  <ScaleCrop>false</ScaleCrop>
  <Company/>
  <LinksUpToDate>false</LinksUpToDate>
  <CharactersWithSpaces>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Tomyn (2428865)</dc:creator>
  <cp:keywords/>
  <dc:description/>
  <cp:lastModifiedBy>Diana Tomyn (2428865)</cp:lastModifiedBy>
  <cp:revision>3</cp:revision>
  <dcterms:created xsi:type="dcterms:W3CDTF">2025-11-01T16:42:00Z</dcterms:created>
  <dcterms:modified xsi:type="dcterms:W3CDTF">2025-11-01T16:55:00Z</dcterms:modified>
</cp:coreProperties>
</file>